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jpeg" ContentType="image/jpeg"/>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Default Extension="png" ContentType="image/png"/>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191"/>
        <w:rPr>
          <w:sz w:val="36"/>
        </w:rPr>
      </w:pPr>
    </w:p>
    <w:p>
      <w:pPr>
        <w:spacing w:line="259" w:lineRule="auto" w:before="1"/>
        <w:ind w:left="152" w:right="508" w:firstLine="0"/>
        <w:jc w:val="center"/>
        <w:rPr>
          <w:b/>
          <w:sz w:val="36"/>
        </w:rPr>
      </w:pPr>
      <w:r>
        <w:rPr>
          <w:b/>
          <w:sz w:val="36"/>
        </w:rPr>
        <w:t>The</w:t>
      </w:r>
      <w:r>
        <w:rPr>
          <w:b/>
          <w:spacing w:val="-5"/>
          <w:sz w:val="36"/>
        </w:rPr>
        <w:t> </w:t>
      </w:r>
      <w:r>
        <w:rPr>
          <w:b/>
          <w:sz w:val="36"/>
        </w:rPr>
        <w:t>Talent</w:t>
      </w:r>
      <w:r>
        <w:rPr>
          <w:b/>
          <w:spacing w:val="-6"/>
          <w:sz w:val="36"/>
        </w:rPr>
        <w:t> </w:t>
      </w:r>
      <w:r>
        <w:rPr>
          <w:b/>
          <w:sz w:val="36"/>
        </w:rPr>
        <w:t>Development</w:t>
      </w:r>
      <w:r>
        <w:rPr>
          <w:b/>
          <w:spacing w:val="-6"/>
          <w:sz w:val="36"/>
        </w:rPr>
        <w:t> </w:t>
      </w:r>
      <w:r>
        <w:rPr>
          <w:b/>
          <w:sz w:val="36"/>
        </w:rPr>
        <w:t>Environment</w:t>
      </w:r>
      <w:r>
        <w:rPr>
          <w:b/>
          <w:spacing w:val="-6"/>
          <w:sz w:val="36"/>
        </w:rPr>
        <w:t> </w:t>
      </w:r>
      <w:r>
        <w:rPr>
          <w:b/>
          <w:sz w:val="36"/>
        </w:rPr>
        <w:t>in</w:t>
      </w:r>
      <w:r>
        <w:rPr>
          <w:b/>
          <w:spacing w:val="-6"/>
          <w:sz w:val="36"/>
        </w:rPr>
        <w:t> </w:t>
      </w:r>
      <w:r>
        <w:rPr>
          <w:b/>
          <w:sz w:val="36"/>
        </w:rPr>
        <w:t>Elite</w:t>
      </w:r>
      <w:r>
        <w:rPr>
          <w:b/>
          <w:spacing w:val="-3"/>
          <w:sz w:val="36"/>
        </w:rPr>
        <w:t> </w:t>
      </w:r>
      <w:r>
        <w:rPr>
          <w:b/>
          <w:sz w:val="36"/>
        </w:rPr>
        <w:t>English U21 Men’s Professional Football</w:t>
      </w:r>
    </w:p>
    <w:p>
      <w:pPr>
        <w:pStyle w:val="BodyText"/>
        <w:spacing w:before="203"/>
        <w:rPr>
          <w:b/>
          <w:sz w:val="36"/>
        </w:rPr>
      </w:pPr>
    </w:p>
    <w:p>
      <w:pPr>
        <w:pStyle w:val="Heading2"/>
        <w:ind w:left="152" w:right="510" w:firstLine="0"/>
        <w:jc w:val="center"/>
      </w:pPr>
      <w:r>
        <w:rPr/>
        <w:t>CRAIG</w:t>
      </w:r>
      <w:r>
        <w:rPr>
          <w:spacing w:val="-4"/>
        </w:rPr>
        <w:t> </w:t>
      </w:r>
      <w:r>
        <w:rPr>
          <w:spacing w:val="-2"/>
        </w:rPr>
        <w:t>WINSTANLEY</w:t>
      </w: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spacing w:before="181"/>
        <w:rPr>
          <w:b/>
        </w:rPr>
      </w:pPr>
    </w:p>
    <w:p>
      <w:pPr>
        <w:spacing w:before="1"/>
        <w:ind w:left="152" w:right="510" w:firstLine="0"/>
        <w:jc w:val="center"/>
        <w:rPr>
          <w:b/>
          <w:sz w:val="28"/>
        </w:rPr>
      </w:pPr>
      <w:r>
        <w:rPr>
          <w:b/>
          <w:sz w:val="28"/>
        </w:rPr>
        <w:t>Leeds</w:t>
      </w:r>
      <w:r>
        <w:rPr>
          <w:b/>
          <w:spacing w:val="-4"/>
          <w:sz w:val="28"/>
        </w:rPr>
        <w:t> </w:t>
      </w:r>
      <w:r>
        <w:rPr>
          <w:b/>
          <w:sz w:val="28"/>
        </w:rPr>
        <w:t>Beckett</w:t>
      </w:r>
      <w:r>
        <w:rPr>
          <w:b/>
          <w:spacing w:val="-4"/>
          <w:sz w:val="28"/>
        </w:rPr>
        <w:t> </w:t>
      </w:r>
      <w:r>
        <w:rPr>
          <w:b/>
          <w:spacing w:val="-2"/>
          <w:sz w:val="28"/>
        </w:rPr>
        <w:t>University</w:t>
      </w:r>
    </w:p>
    <w:p>
      <w:pPr>
        <w:pStyle w:val="BodyText"/>
        <w:rPr>
          <w:b/>
          <w:sz w:val="28"/>
        </w:rPr>
      </w:pPr>
    </w:p>
    <w:p>
      <w:pPr>
        <w:pStyle w:val="BodyText"/>
        <w:rPr>
          <w:b/>
          <w:sz w:val="28"/>
        </w:rPr>
      </w:pPr>
    </w:p>
    <w:p>
      <w:pPr>
        <w:pStyle w:val="BodyText"/>
        <w:rPr>
          <w:b/>
          <w:sz w:val="28"/>
        </w:rPr>
      </w:pPr>
    </w:p>
    <w:p>
      <w:pPr>
        <w:pStyle w:val="BodyText"/>
        <w:spacing w:before="138"/>
        <w:rPr>
          <w:b/>
          <w:sz w:val="28"/>
        </w:rPr>
      </w:pPr>
    </w:p>
    <w:p>
      <w:pPr>
        <w:spacing w:line="480" w:lineRule="auto" w:before="1"/>
        <w:ind w:left="145" w:right="508" w:firstLine="0"/>
        <w:jc w:val="center"/>
        <w:rPr>
          <w:b/>
          <w:sz w:val="24"/>
        </w:rPr>
      </w:pPr>
      <w:r>
        <w:rPr>
          <w:b/>
          <w:sz w:val="24"/>
        </w:rPr>
        <w:t>A</w:t>
      </w:r>
      <w:r>
        <w:rPr>
          <w:b/>
          <w:spacing w:val="-3"/>
          <w:sz w:val="24"/>
        </w:rPr>
        <w:t> </w:t>
      </w:r>
      <w:r>
        <w:rPr>
          <w:b/>
          <w:sz w:val="24"/>
        </w:rPr>
        <w:t>thesis</w:t>
      </w:r>
      <w:r>
        <w:rPr>
          <w:b/>
          <w:spacing w:val="-3"/>
          <w:sz w:val="24"/>
        </w:rPr>
        <w:t> </w:t>
      </w:r>
      <w:r>
        <w:rPr>
          <w:b/>
          <w:sz w:val="24"/>
        </w:rPr>
        <w:t>submitted</w:t>
      </w:r>
      <w:r>
        <w:rPr>
          <w:b/>
          <w:spacing w:val="-3"/>
          <w:sz w:val="24"/>
        </w:rPr>
        <w:t> </w:t>
      </w:r>
      <w:r>
        <w:rPr>
          <w:b/>
          <w:sz w:val="24"/>
        </w:rPr>
        <w:t>in</w:t>
      </w:r>
      <w:r>
        <w:rPr>
          <w:b/>
          <w:spacing w:val="-3"/>
          <w:sz w:val="24"/>
        </w:rPr>
        <w:t> </w:t>
      </w:r>
      <w:r>
        <w:rPr>
          <w:b/>
          <w:sz w:val="24"/>
        </w:rPr>
        <w:t>fulfilment</w:t>
      </w:r>
      <w:r>
        <w:rPr>
          <w:b/>
          <w:spacing w:val="-3"/>
          <w:sz w:val="24"/>
        </w:rPr>
        <w:t> </w:t>
      </w:r>
      <w:r>
        <w:rPr>
          <w:b/>
          <w:sz w:val="24"/>
        </w:rPr>
        <w:t>of</w:t>
      </w:r>
      <w:r>
        <w:rPr>
          <w:b/>
          <w:spacing w:val="-3"/>
          <w:sz w:val="24"/>
        </w:rPr>
        <w:t> </w:t>
      </w:r>
      <w:r>
        <w:rPr>
          <w:b/>
          <w:sz w:val="24"/>
        </w:rPr>
        <w:t>the</w:t>
      </w:r>
      <w:r>
        <w:rPr>
          <w:b/>
          <w:spacing w:val="-3"/>
          <w:sz w:val="24"/>
        </w:rPr>
        <w:t> </w:t>
      </w:r>
      <w:r>
        <w:rPr>
          <w:b/>
          <w:sz w:val="24"/>
        </w:rPr>
        <w:t>requirements</w:t>
      </w:r>
      <w:r>
        <w:rPr>
          <w:b/>
          <w:spacing w:val="-3"/>
          <w:sz w:val="24"/>
        </w:rPr>
        <w:t> </w:t>
      </w:r>
      <w:r>
        <w:rPr>
          <w:b/>
          <w:sz w:val="24"/>
        </w:rPr>
        <w:t>of</w:t>
      </w:r>
      <w:r>
        <w:rPr>
          <w:b/>
          <w:spacing w:val="-3"/>
          <w:sz w:val="24"/>
        </w:rPr>
        <w:t> </w:t>
      </w:r>
      <w:r>
        <w:rPr>
          <w:b/>
          <w:sz w:val="24"/>
        </w:rPr>
        <w:t>Leeds</w:t>
      </w:r>
      <w:r>
        <w:rPr>
          <w:b/>
          <w:spacing w:val="-3"/>
          <w:sz w:val="24"/>
        </w:rPr>
        <w:t> </w:t>
      </w:r>
      <w:r>
        <w:rPr>
          <w:b/>
          <w:sz w:val="24"/>
        </w:rPr>
        <w:t>Beckett</w:t>
      </w:r>
      <w:r>
        <w:rPr>
          <w:b/>
          <w:spacing w:val="-3"/>
          <w:sz w:val="24"/>
        </w:rPr>
        <w:t> </w:t>
      </w:r>
      <w:r>
        <w:rPr>
          <w:b/>
          <w:sz w:val="24"/>
        </w:rPr>
        <w:t>University</w:t>
      </w:r>
      <w:r>
        <w:rPr>
          <w:b/>
          <w:spacing w:val="-3"/>
          <w:sz w:val="24"/>
        </w:rPr>
        <w:t> </w:t>
      </w:r>
      <w:r>
        <w:rPr>
          <w:b/>
          <w:sz w:val="24"/>
        </w:rPr>
        <w:t>for</w:t>
      </w:r>
      <w:r>
        <w:rPr>
          <w:b/>
          <w:spacing w:val="-4"/>
          <w:sz w:val="24"/>
        </w:rPr>
        <w:t> </w:t>
      </w:r>
      <w:r>
        <w:rPr>
          <w:b/>
          <w:sz w:val="24"/>
        </w:rPr>
        <w:t>the degree of Doctor of Philosophy</w:t>
      </w:r>
    </w:p>
    <w:p>
      <w:pPr>
        <w:pStyle w:val="BodyText"/>
        <w:rPr>
          <w:b/>
        </w:rPr>
      </w:pPr>
    </w:p>
    <w:p>
      <w:pPr>
        <w:pStyle w:val="BodyText"/>
        <w:rPr>
          <w:b/>
        </w:rPr>
      </w:pPr>
    </w:p>
    <w:p>
      <w:pPr>
        <w:spacing w:before="0"/>
        <w:ind w:left="152" w:right="510" w:firstLine="0"/>
        <w:jc w:val="center"/>
        <w:rPr>
          <w:b/>
          <w:sz w:val="24"/>
        </w:rPr>
      </w:pPr>
      <w:r>
        <w:rPr>
          <w:b/>
          <w:sz w:val="24"/>
        </w:rPr>
        <w:t>November</w:t>
      </w:r>
      <w:r>
        <w:rPr>
          <w:b/>
          <w:spacing w:val="-6"/>
          <w:sz w:val="24"/>
        </w:rPr>
        <w:t> </w:t>
      </w:r>
      <w:r>
        <w:rPr>
          <w:b/>
          <w:spacing w:val="-4"/>
          <w:sz w:val="24"/>
        </w:rPr>
        <w:t>2024</w:t>
      </w:r>
    </w:p>
    <w:p>
      <w:pPr>
        <w:spacing w:after="0"/>
        <w:jc w:val="center"/>
        <w:rPr>
          <w:sz w:val="24"/>
        </w:rPr>
        <w:sectPr>
          <w:type w:val="continuous"/>
          <w:pgSz w:w="11910" w:h="16840"/>
          <w:pgMar w:top="1920" w:bottom="280" w:left="1340" w:right="980"/>
        </w:sectPr>
      </w:pPr>
    </w:p>
    <w:p>
      <w:pPr>
        <w:spacing w:before="61"/>
        <w:ind w:left="0" w:right="359" w:firstLine="0"/>
        <w:jc w:val="center"/>
        <w:rPr>
          <w:b/>
          <w:sz w:val="24"/>
        </w:rPr>
      </w:pPr>
      <w:r>
        <w:rPr>
          <w:b/>
          <w:spacing w:val="-2"/>
          <w:sz w:val="24"/>
        </w:rPr>
        <w:t>Abstract</w:t>
      </w:r>
    </w:p>
    <w:p>
      <w:pPr>
        <w:pStyle w:val="BodyText"/>
        <w:rPr>
          <w:b/>
        </w:rPr>
      </w:pPr>
    </w:p>
    <w:p>
      <w:pPr>
        <w:pStyle w:val="BodyText"/>
        <w:spacing w:line="276" w:lineRule="auto"/>
        <w:ind w:left="100" w:right="459"/>
        <w:jc w:val="both"/>
      </w:pPr>
      <w:r>
        <w:rPr/>
        <w:t>The</w:t>
      </w:r>
      <w:r>
        <w:rPr>
          <w:spacing w:val="-12"/>
        </w:rPr>
        <w:t> </w:t>
      </w:r>
      <w:r>
        <w:rPr/>
        <w:t>career</w:t>
      </w:r>
      <w:r>
        <w:rPr>
          <w:spacing w:val="-11"/>
        </w:rPr>
        <w:t> </w:t>
      </w:r>
      <w:r>
        <w:rPr/>
        <w:t>trajectory</w:t>
      </w:r>
      <w:r>
        <w:rPr>
          <w:spacing w:val="-15"/>
        </w:rPr>
        <w:t> </w:t>
      </w:r>
      <w:r>
        <w:rPr/>
        <w:t>of</w:t>
      </w:r>
      <w:r>
        <w:rPr>
          <w:spacing w:val="-7"/>
        </w:rPr>
        <w:t> </w:t>
      </w:r>
      <w:r>
        <w:rPr/>
        <w:t>young</w:t>
      </w:r>
      <w:r>
        <w:rPr>
          <w:spacing w:val="-13"/>
        </w:rPr>
        <w:t> </w:t>
      </w:r>
      <w:r>
        <w:rPr/>
        <w:t>footballers</w:t>
      </w:r>
      <w:r>
        <w:rPr>
          <w:spacing w:val="-11"/>
        </w:rPr>
        <w:t> </w:t>
      </w:r>
      <w:r>
        <w:rPr/>
        <w:t>has</w:t>
      </w:r>
      <w:r>
        <w:rPr>
          <w:spacing w:val="-10"/>
        </w:rPr>
        <w:t> </w:t>
      </w:r>
      <w:r>
        <w:rPr/>
        <w:t>been</w:t>
      </w:r>
      <w:r>
        <w:rPr>
          <w:spacing w:val="-9"/>
        </w:rPr>
        <w:t> </w:t>
      </w:r>
      <w:r>
        <w:rPr/>
        <w:t>given</w:t>
      </w:r>
      <w:r>
        <w:rPr>
          <w:spacing w:val="-11"/>
        </w:rPr>
        <w:t> </w:t>
      </w:r>
      <w:r>
        <w:rPr/>
        <w:t>attention</w:t>
      </w:r>
      <w:r>
        <w:rPr>
          <w:spacing w:val="-11"/>
        </w:rPr>
        <w:t> </w:t>
      </w:r>
      <w:r>
        <w:rPr/>
        <w:t>in</w:t>
      </w:r>
      <w:r>
        <w:rPr>
          <w:spacing w:val="-10"/>
        </w:rPr>
        <w:t> </w:t>
      </w:r>
      <w:r>
        <w:rPr/>
        <w:t>recent</w:t>
      </w:r>
      <w:r>
        <w:rPr>
          <w:spacing w:val="-8"/>
        </w:rPr>
        <w:t> </w:t>
      </w:r>
      <w:r>
        <w:rPr/>
        <w:t>years,</w:t>
      </w:r>
      <w:r>
        <w:rPr>
          <w:spacing w:val="-11"/>
        </w:rPr>
        <w:t> </w:t>
      </w:r>
      <w:r>
        <w:rPr/>
        <w:t>in</w:t>
      </w:r>
      <w:r>
        <w:rPr>
          <w:spacing w:val="-10"/>
        </w:rPr>
        <w:t> </w:t>
      </w:r>
      <w:r>
        <w:rPr/>
        <w:t>particular the factors influencing their progression to becoming established senior professional footballers. Researchers have focused on aspects such as the quality of talent development environments</w:t>
      </w:r>
      <w:r>
        <w:rPr>
          <w:spacing w:val="-9"/>
        </w:rPr>
        <w:t> </w:t>
      </w:r>
      <w:r>
        <w:rPr/>
        <w:t>(e.g.,</w:t>
      </w:r>
      <w:r>
        <w:rPr>
          <w:spacing w:val="-10"/>
        </w:rPr>
        <w:t> </w:t>
      </w:r>
      <w:r>
        <w:rPr/>
        <w:t>Mills</w:t>
      </w:r>
      <w:r>
        <w:rPr>
          <w:spacing w:val="-9"/>
        </w:rPr>
        <w:t> </w:t>
      </w:r>
      <w:r>
        <w:rPr/>
        <w:t>et</w:t>
      </w:r>
      <w:r>
        <w:rPr>
          <w:spacing w:val="-9"/>
        </w:rPr>
        <w:t> </w:t>
      </w:r>
      <w:r>
        <w:rPr/>
        <w:t>al.,</w:t>
      </w:r>
      <w:r>
        <w:rPr>
          <w:spacing w:val="-7"/>
        </w:rPr>
        <w:t> </w:t>
      </w:r>
      <w:r>
        <w:rPr/>
        <w:t>2012;</w:t>
      </w:r>
      <w:r>
        <w:rPr>
          <w:spacing w:val="-9"/>
        </w:rPr>
        <w:t> </w:t>
      </w:r>
      <w:r>
        <w:rPr/>
        <w:t>2014a;</w:t>
      </w:r>
      <w:r>
        <w:rPr>
          <w:spacing w:val="-7"/>
        </w:rPr>
        <w:t> </w:t>
      </w:r>
      <w:r>
        <w:rPr/>
        <w:t>Mitchell</w:t>
      </w:r>
      <w:r>
        <w:rPr>
          <w:spacing w:val="-9"/>
        </w:rPr>
        <w:t> </w:t>
      </w:r>
      <w:r>
        <w:rPr/>
        <w:t>et</w:t>
      </w:r>
      <w:r>
        <w:rPr>
          <w:spacing w:val="-9"/>
        </w:rPr>
        <w:t> </w:t>
      </w:r>
      <w:r>
        <w:rPr/>
        <w:t>al.,</w:t>
      </w:r>
      <w:r>
        <w:rPr>
          <w:spacing w:val="-7"/>
        </w:rPr>
        <w:t> </w:t>
      </w:r>
      <w:r>
        <w:rPr/>
        <w:t>2021)</w:t>
      </w:r>
      <w:r>
        <w:rPr>
          <w:spacing w:val="-8"/>
        </w:rPr>
        <w:t> </w:t>
      </w:r>
      <w:r>
        <w:rPr/>
        <w:t>and</w:t>
      </w:r>
      <w:r>
        <w:rPr>
          <w:spacing w:val="-10"/>
        </w:rPr>
        <w:t> </w:t>
      </w:r>
      <w:r>
        <w:rPr/>
        <w:t>understanding</w:t>
      </w:r>
      <w:r>
        <w:rPr>
          <w:spacing w:val="-12"/>
        </w:rPr>
        <w:t> </w:t>
      </w:r>
      <w:r>
        <w:rPr/>
        <w:t>junior</w:t>
      </w:r>
      <w:r>
        <w:rPr>
          <w:spacing w:val="-10"/>
        </w:rPr>
        <w:t> </w:t>
      </w:r>
      <w:r>
        <w:rPr/>
        <w:t>to senior transitions (e.g., Morris et al., 2015; 2017; 2017). This research is centred on the U21 professional</w:t>
      </w:r>
      <w:r>
        <w:rPr>
          <w:spacing w:val="-5"/>
        </w:rPr>
        <w:t> </w:t>
      </w:r>
      <w:r>
        <w:rPr/>
        <w:t>development</w:t>
      </w:r>
      <w:r>
        <w:rPr>
          <w:spacing w:val="-5"/>
        </w:rPr>
        <w:t> </w:t>
      </w:r>
      <w:r>
        <w:rPr/>
        <w:t>phase</w:t>
      </w:r>
      <w:r>
        <w:rPr>
          <w:spacing w:val="-7"/>
        </w:rPr>
        <w:t> </w:t>
      </w:r>
      <w:r>
        <w:rPr/>
        <w:t>of</w:t>
      </w:r>
      <w:r>
        <w:rPr>
          <w:spacing w:val="-7"/>
        </w:rPr>
        <w:t> </w:t>
      </w:r>
      <w:r>
        <w:rPr/>
        <w:t>football</w:t>
      </w:r>
      <w:r>
        <w:rPr>
          <w:spacing w:val="-3"/>
        </w:rPr>
        <w:t> </w:t>
      </w:r>
      <w:r>
        <w:rPr/>
        <w:t>in</w:t>
      </w:r>
      <w:r>
        <w:rPr>
          <w:spacing w:val="-5"/>
        </w:rPr>
        <w:t> </w:t>
      </w:r>
      <w:r>
        <w:rPr/>
        <w:t>England,</w:t>
      </w:r>
      <w:r>
        <w:rPr>
          <w:spacing w:val="-6"/>
        </w:rPr>
        <w:t> </w:t>
      </w:r>
      <w:r>
        <w:rPr/>
        <w:t>which</w:t>
      </w:r>
      <w:r>
        <w:rPr>
          <w:spacing w:val="-6"/>
        </w:rPr>
        <w:t> </w:t>
      </w:r>
      <w:r>
        <w:rPr/>
        <w:t>is</w:t>
      </w:r>
      <w:r>
        <w:rPr>
          <w:spacing w:val="-5"/>
        </w:rPr>
        <w:t> </w:t>
      </w:r>
      <w:r>
        <w:rPr/>
        <w:t>the</w:t>
      </w:r>
      <w:r>
        <w:rPr>
          <w:spacing w:val="-6"/>
        </w:rPr>
        <w:t> </w:t>
      </w:r>
      <w:r>
        <w:rPr/>
        <w:t>final</w:t>
      </w:r>
      <w:r>
        <w:rPr>
          <w:spacing w:val="-5"/>
        </w:rPr>
        <w:t> </w:t>
      </w:r>
      <w:r>
        <w:rPr/>
        <w:t>stage</w:t>
      </w:r>
      <w:r>
        <w:rPr>
          <w:spacing w:val="-7"/>
        </w:rPr>
        <w:t> </w:t>
      </w:r>
      <w:r>
        <w:rPr/>
        <w:t>the</w:t>
      </w:r>
      <w:r>
        <w:rPr>
          <w:spacing w:val="-6"/>
        </w:rPr>
        <w:t> </w:t>
      </w:r>
      <w:r>
        <w:rPr/>
        <w:t>majority</w:t>
      </w:r>
      <w:r>
        <w:rPr>
          <w:spacing w:val="-11"/>
        </w:rPr>
        <w:t> </w:t>
      </w:r>
      <w:r>
        <w:rPr/>
        <w:t>of young footballers will encounter before entering a first team environment.</w:t>
      </w:r>
    </w:p>
    <w:p>
      <w:pPr>
        <w:pStyle w:val="BodyText"/>
        <w:spacing w:line="276" w:lineRule="auto" w:before="160"/>
        <w:ind w:left="100" w:right="459"/>
        <w:jc w:val="both"/>
      </w:pPr>
      <w:r>
        <w:rPr/>
        <w:t>This</w:t>
      </w:r>
      <w:r>
        <w:rPr>
          <w:spacing w:val="-10"/>
        </w:rPr>
        <w:t> </w:t>
      </w:r>
      <w:r>
        <w:rPr/>
        <w:t>phase</w:t>
      </w:r>
      <w:r>
        <w:rPr>
          <w:spacing w:val="-11"/>
        </w:rPr>
        <w:t> </w:t>
      </w:r>
      <w:r>
        <w:rPr/>
        <w:t>has</w:t>
      </w:r>
      <w:r>
        <w:rPr>
          <w:spacing w:val="-10"/>
        </w:rPr>
        <w:t> </w:t>
      </w:r>
      <w:r>
        <w:rPr/>
        <w:t>been</w:t>
      </w:r>
      <w:r>
        <w:rPr>
          <w:spacing w:val="-11"/>
        </w:rPr>
        <w:t> </w:t>
      </w:r>
      <w:r>
        <w:rPr/>
        <w:t>identified</w:t>
      </w:r>
      <w:r>
        <w:rPr>
          <w:spacing w:val="-11"/>
        </w:rPr>
        <w:t> </w:t>
      </w:r>
      <w:r>
        <w:rPr/>
        <w:t>as</w:t>
      </w:r>
      <w:r>
        <w:rPr>
          <w:spacing w:val="-10"/>
        </w:rPr>
        <w:t> </w:t>
      </w:r>
      <w:r>
        <w:rPr/>
        <w:t>the</w:t>
      </w:r>
      <w:r>
        <w:rPr>
          <w:spacing w:val="-11"/>
        </w:rPr>
        <w:t> </w:t>
      </w:r>
      <w:r>
        <w:rPr/>
        <w:t>most</w:t>
      </w:r>
      <w:r>
        <w:rPr>
          <w:spacing w:val="-10"/>
        </w:rPr>
        <w:t> </w:t>
      </w:r>
      <w:r>
        <w:rPr/>
        <w:t>crucial</w:t>
      </w:r>
      <w:r>
        <w:rPr>
          <w:spacing w:val="-11"/>
        </w:rPr>
        <w:t> </w:t>
      </w:r>
      <w:r>
        <w:rPr/>
        <w:t>career</w:t>
      </w:r>
      <w:r>
        <w:rPr>
          <w:spacing w:val="-11"/>
        </w:rPr>
        <w:t> </w:t>
      </w:r>
      <w:r>
        <w:rPr/>
        <w:t>transition</w:t>
      </w:r>
      <w:r>
        <w:rPr>
          <w:spacing w:val="-10"/>
        </w:rPr>
        <w:t> </w:t>
      </w:r>
      <w:r>
        <w:rPr/>
        <w:t>point,</w:t>
      </w:r>
      <w:r>
        <w:rPr>
          <w:spacing w:val="-11"/>
        </w:rPr>
        <w:t> </w:t>
      </w:r>
      <w:r>
        <w:rPr/>
        <w:t>with</w:t>
      </w:r>
      <w:r>
        <w:rPr>
          <w:spacing w:val="-11"/>
        </w:rPr>
        <w:t> </w:t>
      </w:r>
      <w:r>
        <w:rPr/>
        <w:t>the</w:t>
      </w:r>
      <w:r>
        <w:rPr>
          <w:spacing w:val="-11"/>
        </w:rPr>
        <w:t> </w:t>
      </w:r>
      <w:r>
        <w:rPr/>
        <w:t>ultimate</w:t>
      </w:r>
      <w:r>
        <w:rPr>
          <w:spacing w:val="-11"/>
        </w:rPr>
        <w:t> </w:t>
      </w:r>
      <w:r>
        <w:rPr/>
        <w:t>goal of producing a greater number of ‘home-grown’ players (Premier League, 2011). It has been suggested that this phase presents nuanced challenges that players and practitioners must navigate (Dowling et al., 2018; Richardson et al., 2013). However, relatively little is known about</w:t>
      </w:r>
      <w:r>
        <w:rPr>
          <w:spacing w:val="-9"/>
        </w:rPr>
        <w:t> </w:t>
      </w:r>
      <w:r>
        <w:rPr/>
        <w:t>the</w:t>
      </w:r>
      <w:r>
        <w:rPr>
          <w:spacing w:val="-10"/>
        </w:rPr>
        <w:t> </w:t>
      </w:r>
      <w:r>
        <w:rPr/>
        <w:t>daily</w:t>
      </w:r>
      <w:r>
        <w:rPr>
          <w:spacing w:val="-12"/>
        </w:rPr>
        <w:t> </w:t>
      </w:r>
      <w:r>
        <w:rPr/>
        <w:t>experiences</w:t>
      </w:r>
      <w:r>
        <w:rPr>
          <w:spacing w:val="-9"/>
        </w:rPr>
        <w:t> </w:t>
      </w:r>
      <w:r>
        <w:rPr/>
        <w:t>of</w:t>
      </w:r>
      <w:r>
        <w:rPr>
          <w:spacing w:val="-8"/>
        </w:rPr>
        <w:t> </w:t>
      </w:r>
      <w:r>
        <w:rPr/>
        <w:t>players</w:t>
      </w:r>
      <w:r>
        <w:rPr>
          <w:spacing w:val="-8"/>
        </w:rPr>
        <w:t> </w:t>
      </w:r>
      <w:r>
        <w:rPr/>
        <w:t>in</w:t>
      </w:r>
      <w:r>
        <w:rPr>
          <w:spacing w:val="-9"/>
        </w:rPr>
        <w:t> </w:t>
      </w:r>
      <w:r>
        <w:rPr/>
        <w:t>the</w:t>
      </w:r>
      <w:r>
        <w:rPr>
          <w:spacing w:val="-8"/>
        </w:rPr>
        <w:t> </w:t>
      </w:r>
      <w:r>
        <w:rPr/>
        <w:t>U21</w:t>
      </w:r>
      <w:r>
        <w:rPr>
          <w:spacing w:val="-10"/>
        </w:rPr>
        <w:t> </w:t>
      </w:r>
      <w:r>
        <w:rPr/>
        <w:t>phase,</w:t>
      </w:r>
      <w:r>
        <w:rPr>
          <w:spacing w:val="-7"/>
        </w:rPr>
        <w:t> </w:t>
      </w:r>
      <w:r>
        <w:rPr/>
        <w:t>and</w:t>
      </w:r>
      <w:r>
        <w:rPr>
          <w:spacing w:val="-10"/>
        </w:rPr>
        <w:t> </w:t>
      </w:r>
      <w:r>
        <w:rPr/>
        <w:t>almost</w:t>
      </w:r>
      <w:r>
        <w:rPr>
          <w:spacing w:val="-9"/>
        </w:rPr>
        <w:t> </w:t>
      </w:r>
      <w:r>
        <w:rPr/>
        <w:t>no</w:t>
      </w:r>
      <w:r>
        <w:rPr>
          <w:spacing w:val="-8"/>
        </w:rPr>
        <w:t> </w:t>
      </w:r>
      <w:r>
        <w:rPr/>
        <w:t>research</w:t>
      </w:r>
      <w:r>
        <w:rPr>
          <w:spacing w:val="-10"/>
        </w:rPr>
        <w:t> </w:t>
      </w:r>
      <w:r>
        <w:rPr/>
        <w:t>has</w:t>
      </w:r>
      <w:r>
        <w:rPr>
          <w:spacing w:val="-9"/>
        </w:rPr>
        <w:t> </w:t>
      </w:r>
      <w:r>
        <w:rPr/>
        <w:t>focused</w:t>
      </w:r>
      <w:r>
        <w:rPr>
          <w:spacing w:val="-10"/>
        </w:rPr>
        <w:t> </w:t>
      </w:r>
      <w:r>
        <w:rPr/>
        <w:t>on the effectiveness of such an environment. This research examines the extent to which the primary objective of the elite English academy system in professional football, i.e., a talent development environment, is being met, with a specific focus on the U21 professional development phase.</w:t>
      </w:r>
    </w:p>
    <w:p>
      <w:pPr>
        <w:pStyle w:val="BodyText"/>
        <w:spacing w:line="276" w:lineRule="auto" w:before="161"/>
        <w:ind w:left="100" w:right="456"/>
        <w:jc w:val="both"/>
      </w:pPr>
      <w:r>
        <w:rPr/>
        <w:t>A mixed methods approach, both quantitative (scoping review and survey) and qualitative (semi-structured interviews and ethnography) facilitated the capture of insights into development</w:t>
      </w:r>
      <w:r>
        <w:rPr>
          <w:spacing w:val="-4"/>
        </w:rPr>
        <w:t> </w:t>
      </w:r>
      <w:r>
        <w:rPr/>
        <w:t>practice</w:t>
      </w:r>
      <w:r>
        <w:rPr>
          <w:spacing w:val="-5"/>
        </w:rPr>
        <w:t> </w:t>
      </w:r>
      <w:r>
        <w:rPr/>
        <w:t>and</w:t>
      </w:r>
      <w:r>
        <w:rPr>
          <w:spacing w:val="-4"/>
        </w:rPr>
        <w:t> </w:t>
      </w:r>
      <w:r>
        <w:rPr/>
        <w:t>the</w:t>
      </w:r>
      <w:r>
        <w:rPr>
          <w:spacing w:val="-4"/>
        </w:rPr>
        <w:t> </w:t>
      </w:r>
      <w:r>
        <w:rPr/>
        <w:t>perceptions,</w:t>
      </w:r>
      <w:r>
        <w:rPr>
          <w:spacing w:val="-4"/>
        </w:rPr>
        <w:t> </w:t>
      </w:r>
      <w:r>
        <w:rPr/>
        <w:t>views</w:t>
      </w:r>
      <w:r>
        <w:rPr>
          <w:spacing w:val="-4"/>
        </w:rPr>
        <w:t> </w:t>
      </w:r>
      <w:r>
        <w:rPr/>
        <w:t>and</w:t>
      </w:r>
      <w:r>
        <w:rPr>
          <w:spacing w:val="-4"/>
        </w:rPr>
        <w:t> </w:t>
      </w:r>
      <w:r>
        <w:rPr/>
        <w:t>opinions</w:t>
      </w:r>
      <w:r>
        <w:rPr>
          <w:spacing w:val="-4"/>
        </w:rPr>
        <w:t> </w:t>
      </w:r>
      <w:r>
        <w:rPr/>
        <w:t>of</w:t>
      </w:r>
      <w:r>
        <w:rPr>
          <w:spacing w:val="-4"/>
        </w:rPr>
        <w:t> </w:t>
      </w:r>
      <w:r>
        <w:rPr/>
        <w:t>players,</w:t>
      </w:r>
      <w:r>
        <w:rPr>
          <w:spacing w:val="-4"/>
        </w:rPr>
        <w:t> </w:t>
      </w:r>
      <w:r>
        <w:rPr/>
        <w:t>coaches</w:t>
      </w:r>
      <w:r>
        <w:rPr>
          <w:spacing w:val="-4"/>
        </w:rPr>
        <w:t> </w:t>
      </w:r>
      <w:r>
        <w:rPr/>
        <w:t>and</w:t>
      </w:r>
      <w:r>
        <w:rPr>
          <w:spacing w:val="-4"/>
        </w:rPr>
        <w:t> </w:t>
      </w:r>
      <w:r>
        <w:rPr/>
        <w:t>support staff in this phase of professional football in England. The research consists of four studies.</w:t>
      </w:r>
    </w:p>
    <w:p>
      <w:pPr>
        <w:pStyle w:val="BodyText"/>
        <w:spacing w:line="276" w:lineRule="auto" w:before="160"/>
        <w:ind w:left="100" w:right="454"/>
        <w:jc w:val="both"/>
      </w:pPr>
      <w:r>
        <w:rPr/>
        <w:t>Study one is a scoping review of all professional clubs’ academies to identify the structure, extent</w:t>
      </w:r>
      <w:r>
        <w:rPr>
          <w:spacing w:val="-1"/>
        </w:rPr>
        <w:t> </w:t>
      </w:r>
      <w:r>
        <w:rPr/>
        <w:t>and</w:t>
      </w:r>
      <w:r>
        <w:rPr>
          <w:spacing w:val="-1"/>
        </w:rPr>
        <w:t> </w:t>
      </w:r>
      <w:r>
        <w:rPr/>
        <w:t>organisation</w:t>
      </w:r>
      <w:r>
        <w:rPr>
          <w:spacing w:val="-1"/>
        </w:rPr>
        <w:t> </w:t>
      </w:r>
      <w:r>
        <w:rPr/>
        <w:t>of</w:t>
      </w:r>
      <w:r>
        <w:rPr>
          <w:spacing w:val="-1"/>
        </w:rPr>
        <w:t> </w:t>
      </w:r>
      <w:r>
        <w:rPr/>
        <w:t>U21</w:t>
      </w:r>
      <w:r>
        <w:rPr>
          <w:spacing w:val="-1"/>
        </w:rPr>
        <w:t> </w:t>
      </w:r>
      <w:r>
        <w:rPr/>
        <w:t>football.</w:t>
      </w:r>
      <w:r>
        <w:rPr>
          <w:spacing w:val="-1"/>
        </w:rPr>
        <w:t> </w:t>
      </w:r>
      <w:r>
        <w:rPr/>
        <w:t>Findings</w:t>
      </w:r>
      <w:r>
        <w:rPr>
          <w:spacing w:val="-1"/>
        </w:rPr>
        <w:t> </w:t>
      </w:r>
      <w:r>
        <w:rPr/>
        <w:t>identify</w:t>
      </w:r>
      <w:r>
        <w:rPr>
          <w:spacing w:val="-5"/>
        </w:rPr>
        <w:t> </w:t>
      </w:r>
      <w:r>
        <w:rPr/>
        <w:t>significant</w:t>
      </w:r>
      <w:r>
        <w:rPr>
          <w:spacing w:val="-1"/>
        </w:rPr>
        <w:t> </w:t>
      </w:r>
      <w:r>
        <w:rPr/>
        <w:t>variation</w:t>
      </w:r>
      <w:r>
        <w:rPr>
          <w:spacing w:val="-1"/>
        </w:rPr>
        <w:t> </w:t>
      </w:r>
      <w:r>
        <w:rPr/>
        <w:t>across</w:t>
      </w:r>
      <w:r>
        <w:rPr>
          <w:spacing w:val="-1"/>
        </w:rPr>
        <w:t> </w:t>
      </w:r>
      <w:r>
        <w:rPr/>
        <w:t>the</w:t>
      </w:r>
      <w:r>
        <w:rPr>
          <w:spacing w:val="-1"/>
        </w:rPr>
        <w:t> </w:t>
      </w:r>
      <w:r>
        <w:rPr/>
        <w:t>four academy</w:t>
      </w:r>
      <w:r>
        <w:rPr>
          <w:spacing w:val="-1"/>
        </w:rPr>
        <w:t> </w:t>
      </w:r>
      <w:r>
        <w:rPr/>
        <w:t>categories and limited web-based information about clubs’ objectives. In addition, a review of the research literature specifically</w:t>
      </w:r>
      <w:r>
        <w:rPr>
          <w:spacing w:val="-2"/>
        </w:rPr>
        <w:t> </w:t>
      </w:r>
      <w:r>
        <w:rPr/>
        <w:t>focused on U21 football, reinforced the dearth of empirical literature in this area. Study</w:t>
      </w:r>
      <w:r>
        <w:rPr>
          <w:spacing w:val="-4"/>
        </w:rPr>
        <w:t> </w:t>
      </w:r>
      <w:r>
        <w:rPr/>
        <w:t>two surveys players’</w:t>
      </w:r>
      <w:r>
        <w:rPr>
          <w:spacing w:val="-1"/>
        </w:rPr>
        <w:t> </w:t>
      </w:r>
      <w:r>
        <w:rPr/>
        <w:t>opinions about the quality</w:t>
      </w:r>
      <w:r>
        <w:rPr>
          <w:spacing w:val="-4"/>
        </w:rPr>
        <w:t> </w:t>
      </w:r>
      <w:r>
        <w:rPr/>
        <w:t>of their talent</w:t>
      </w:r>
      <w:r>
        <w:rPr>
          <w:spacing w:val="-3"/>
        </w:rPr>
        <w:t> </w:t>
      </w:r>
      <w:r>
        <w:rPr/>
        <w:t>development</w:t>
      </w:r>
      <w:r>
        <w:rPr>
          <w:spacing w:val="-3"/>
        </w:rPr>
        <w:t> </w:t>
      </w:r>
      <w:r>
        <w:rPr/>
        <w:t>environments</w:t>
      </w:r>
      <w:r>
        <w:rPr>
          <w:spacing w:val="-3"/>
        </w:rPr>
        <w:t> </w:t>
      </w:r>
      <w:r>
        <w:rPr/>
        <w:t>and</w:t>
      </w:r>
      <w:r>
        <w:rPr>
          <w:spacing w:val="-3"/>
        </w:rPr>
        <w:t> </w:t>
      </w:r>
      <w:r>
        <w:rPr/>
        <w:t>general</w:t>
      </w:r>
      <w:r>
        <w:rPr>
          <w:spacing w:val="-3"/>
        </w:rPr>
        <w:t> </w:t>
      </w:r>
      <w:r>
        <w:rPr/>
        <w:t>health,</w:t>
      </w:r>
      <w:r>
        <w:rPr>
          <w:spacing w:val="-3"/>
        </w:rPr>
        <w:t> </w:t>
      </w:r>
      <w:r>
        <w:rPr/>
        <w:t>across</w:t>
      </w:r>
      <w:r>
        <w:rPr>
          <w:spacing w:val="-1"/>
        </w:rPr>
        <w:t> </w:t>
      </w:r>
      <w:r>
        <w:rPr/>
        <w:t>category</w:t>
      </w:r>
      <w:r>
        <w:rPr>
          <w:spacing w:val="-8"/>
        </w:rPr>
        <w:t> </w:t>
      </w:r>
      <w:r>
        <w:rPr/>
        <w:t>1</w:t>
      </w:r>
      <w:r>
        <w:rPr>
          <w:spacing w:val="-3"/>
        </w:rPr>
        <w:t> </w:t>
      </w:r>
      <w:r>
        <w:rPr/>
        <w:t>and</w:t>
      </w:r>
      <w:r>
        <w:rPr>
          <w:spacing w:val="-1"/>
        </w:rPr>
        <w:t> </w:t>
      </w:r>
      <w:r>
        <w:rPr/>
        <w:t>2</w:t>
      </w:r>
      <w:r>
        <w:rPr>
          <w:spacing w:val="-3"/>
        </w:rPr>
        <w:t> </w:t>
      </w:r>
      <w:r>
        <w:rPr/>
        <w:t>clubs.</w:t>
      </w:r>
      <w:r>
        <w:rPr>
          <w:spacing w:val="40"/>
        </w:rPr>
        <w:t> </w:t>
      </w:r>
      <w:r>
        <w:rPr/>
        <w:t>The</w:t>
      </w:r>
      <w:r>
        <w:rPr>
          <w:spacing w:val="-5"/>
        </w:rPr>
        <w:t> </w:t>
      </w:r>
      <w:r>
        <w:rPr/>
        <w:t>most positively perceived elements of the players’ environments were a recognition of long-term development and the availability of support networks; the least positive were the absence of holistic quality preparation, communication and alignment of expectations. However, players perceived their general health to be good.</w:t>
      </w:r>
    </w:p>
    <w:p>
      <w:pPr>
        <w:pStyle w:val="BodyText"/>
        <w:spacing w:line="276" w:lineRule="auto" w:before="161"/>
        <w:ind w:left="100" w:right="458"/>
        <w:jc w:val="both"/>
      </w:pPr>
      <w:r>
        <w:rPr/>
        <w:t>Study three is an interview-based exploration of the organisational structure, value of competition,</w:t>
      </w:r>
      <w:r>
        <w:rPr>
          <w:spacing w:val="-3"/>
        </w:rPr>
        <w:t> </w:t>
      </w:r>
      <w:r>
        <w:rPr/>
        <w:t>relationships,</w:t>
      </w:r>
      <w:r>
        <w:rPr>
          <w:spacing w:val="-3"/>
        </w:rPr>
        <w:t> </w:t>
      </w:r>
      <w:r>
        <w:rPr/>
        <w:t>attitudes,</w:t>
      </w:r>
      <w:r>
        <w:rPr>
          <w:spacing w:val="-3"/>
        </w:rPr>
        <w:t> </w:t>
      </w:r>
      <w:r>
        <w:rPr/>
        <w:t>and</w:t>
      </w:r>
      <w:r>
        <w:rPr>
          <w:spacing w:val="-3"/>
        </w:rPr>
        <w:t> </w:t>
      </w:r>
      <w:r>
        <w:rPr/>
        <w:t>the</w:t>
      </w:r>
      <w:r>
        <w:rPr>
          <w:spacing w:val="-2"/>
        </w:rPr>
        <w:t> </w:t>
      </w:r>
      <w:r>
        <w:rPr/>
        <w:t>role</w:t>
      </w:r>
      <w:r>
        <w:rPr>
          <w:spacing w:val="-3"/>
        </w:rPr>
        <w:t> </w:t>
      </w:r>
      <w:r>
        <w:rPr/>
        <w:t>of</w:t>
      </w:r>
      <w:r>
        <w:rPr>
          <w:spacing w:val="-3"/>
        </w:rPr>
        <w:t> </w:t>
      </w:r>
      <w:r>
        <w:rPr/>
        <w:t>coaches</w:t>
      </w:r>
      <w:r>
        <w:rPr>
          <w:spacing w:val="-3"/>
        </w:rPr>
        <w:t> </w:t>
      </w:r>
      <w:r>
        <w:rPr/>
        <w:t>in</w:t>
      </w:r>
      <w:r>
        <w:rPr>
          <w:spacing w:val="-3"/>
        </w:rPr>
        <w:t> </w:t>
      </w:r>
      <w:r>
        <w:rPr/>
        <w:t>managing</w:t>
      </w:r>
      <w:r>
        <w:rPr>
          <w:spacing w:val="-1"/>
        </w:rPr>
        <w:t> </w:t>
      </w:r>
      <w:r>
        <w:rPr/>
        <w:t>and</w:t>
      </w:r>
      <w:r>
        <w:rPr>
          <w:spacing w:val="-3"/>
        </w:rPr>
        <w:t> </w:t>
      </w:r>
      <w:r>
        <w:rPr/>
        <w:t>conducting</w:t>
      </w:r>
      <w:r>
        <w:rPr>
          <w:spacing w:val="-6"/>
        </w:rPr>
        <w:t> </w:t>
      </w:r>
      <w:r>
        <w:rPr/>
        <w:t>U21 football. Players and coaches provided a comprehensive insight into their environment, highlighting the impact on the developmental agenda of factors such as inconsistent and unstable</w:t>
      </w:r>
      <w:r>
        <w:rPr>
          <w:spacing w:val="-4"/>
        </w:rPr>
        <w:t> </w:t>
      </w:r>
      <w:r>
        <w:rPr/>
        <w:t>group</w:t>
      </w:r>
      <w:r>
        <w:rPr>
          <w:spacing w:val="-5"/>
        </w:rPr>
        <w:t> </w:t>
      </w:r>
      <w:r>
        <w:rPr/>
        <w:t>composition,</w:t>
      </w:r>
      <w:r>
        <w:rPr>
          <w:spacing w:val="-4"/>
        </w:rPr>
        <w:t> </w:t>
      </w:r>
      <w:r>
        <w:rPr/>
        <w:t>limitations</w:t>
      </w:r>
      <w:r>
        <w:rPr>
          <w:spacing w:val="-4"/>
        </w:rPr>
        <w:t> </w:t>
      </w:r>
      <w:r>
        <w:rPr/>
        <w:t>in</w:t>
      </w:r>
      <w:r>
        <w:rPr>
          <w:spacing w:val="-6"/>
        </w:rPr>
        <w:t> </w:t>
      </w:r>
      <w:r>
        <w:rPr/>
        <w:t>providing</w:t>
      </w:r>
      <w:r>
        <w:rPr>
          <w:spacing w:val="-7"/>
        </w:rPr>
        <w:t> </w:t>
      </w:r>
      <w:r>
        <w:rPr/>
        <w:t>an</w:t>
      </w:r>
      <w:r>
        <w:rPr>
          <w:spacing w:val="-4"/>
        </w:rPr>
        <w:t> </w:t>
      </w:r>
      <w:r>
        <w:rPr/>
        <w:t>environment</w:t>
      </w:r>
      <w:r>
        <w:rPr>
          <w:spacing w:val="-4"/>
        </w:rPr>
        <w:t> </w:t>
      </w:r>
      <w:r>
        <w:rPr/>
        <w:t>that</w:t>
      </w:r>
      <w:r>
        <w:rPr>
          <w:spacing w:val="-4"/>
        </w:rPr>
        <w:t> </w:t>
      </w:r>
      <w:r>
        <w:rPr/>
        <w:t>would</w:t>
      </w:r>
      <w:r>
        <w:rPr>
          <w:spacing w:val="-4"/>
        </w:rPr>
        <w:t> </w:t>
      </w:r>
      <w:r>
        <w:rPr/>
        <w:t>ready</w:t>
      </w:r>
      <w:r>
        <w:rPr>
          <w:spacing w:val="-9"/>
        </w:rPr>
        <w:t> </w:t>
      </w:r>
      <w:r>
        <w:rPr/>
        <w:t>players for</w:t>
      </w:r>
      <w:r>
        <w:rPr>
          <w:spacing w:val="-12"/>
        </w:rPr>
        <w:t> </w:t>
      </w:r>
      <w:r>
        <w:rPr/>
        <w:t>first</w:t>
      </w:r>
      <w:r>
        <w:rPr>
          <w:spacing w:val="-10"/>
        </w:rPr>
        <w:t> </w:t>
      </w:r>
      <w:r>
        <w:rPr/>
        <w:t>team</w:t>
      </w:r>
      <w:r>
        <w:rPr>
          <w:spacing w:val="-10"/>
        </w:rPr>
        <w:t> </w:t>
      </w:r>
      <w:r>
        <w:rPr/>
        <w:t>football,</w:t>
      </w:r>
      <w:r>
        <w:rPr>
          <w:spacing w:val="-11"/>
        </w:rPr>
        <w:t> </w:t>
      </w:r>
      <w:r>
        <w:rPr/>
        <w:t>and</w:t>
      </w:r>
      <w:r>
        <w:rPr>
          <w:spacing w:val="-11"/>
        </w:rPr>
        <w:t> </w:t>
      </w:r>
      <w:r>
        <w:rPr/>
        <w:t>a</w:t>
      </w:r>
      <w:r>
        <w:rPr>
          <w:spacing w:val="-12"/>
        </w:rPr>
        <w:t> </w:t>
      </w:r>
      <w:r>
        <w:rPr/>
        <w:t>lack</w:t>
      </w:r>
      <w:r>
        <w:rPr>
          <w:spacing w:val="-11"/>
        </w:rPr>
        <w:t> </w:t>
      </w:r>
      <w:r>
        <w:rPr/>
        <w:t>of</w:t>
      </w:r>
      <w:r>
        <w:rPr>
          <w:spacing w:val="-11"/>
        </w:rPr>
        <w:t> </w:t>
      </w:r>
      <w:r>
        <w:rPr/>
        <w:t>competitive</w:t>
      </w:r>
      <w:r>
        <w:rPr>
          <w:spacing w:val="-11"/>
        </w:rPr>
        <w:t> </w:t>
      </w:r>
      <w:r>
        <w:rPr/>
        <w:t>challenge.</w:t>
      </w:r>
      <w:r>
        <w:rPr>
          <w:spacing w:val="-11"/>
        </w:rPr>
        <w:t> </w:t>
      </w:r>
      <w:r>
        <w:rPr/>
        <w:t>These</w:t>
      </w:r>
      <w:r>
        <w:rPr>
          <w:spacing w:val="-9"/>
        </w:rPr>
        <w:t> </w:t>
      </w:r>
      <w:r>
        <w:rPr/>
        <w:t>elements</w:t>
      </w:r>
      <w:r>
        <w:rPr>
          <w:spacing w:val="-8"/>
        </w:rPr>
        <w:t> </w:t>
      </w:r>
      <w:r>
        <w:rPr/>
        <w:t>were</w:t>
      </w:r>
      <w:r>
        <w:rPr>
          <w:spacing w:val="-12"/>
        </w:rPr>
        <w:t> </w:t>
      </w:r>
      <w:r>
        <w:rPr/>
        <w:t>not</w:t>
      </w:r>
      <w:r>
        <w:rPr>
          <w:spacing w:val="-10"/>
        </w:rPr>
        <w:t> </w:t>
      </w:r>
      <w:r>
        <w:rPr/>
        <w:t>conducive to an effective learning environment and impacted negatively on well-being and intrinsic motivation. Study four adopts an ethnographic approach to explore the lived experiences of players and key stakeholders. A practitioner-researcher perspective provides an ‘insider’ insight</w:t>
      </w:r>
      <w:r>
        <w:rPr>
          <w:spacing w:val="2"/>
        </w:rPr>
        <w:t> </w:t>
      </w:r>
      <w:r>
        <w:rPr/>
        <w:t>into</w:t>
      </w:r>
      <w:r>
        <w:rPr>
          <w:spacing w:val="4"/>
        </w:rPr>
        <w:t> </w:t>
      </w:r>
      <w:r>
        <w:rPr/>
        <w:t>the</w:t>
      </w:r>
      <w:r>
        <w:rPr>
          <w:spacing w:val="4"/>
        </w:rPr>
        <w:t> </w:t>
      </w:r>
      <w:r>
        <w:rPr/>
        <w:t>day-to-day</w:t>
      </w:r>
      <w:r>
        <w:rPr>
          <w:spacing w:val="2"/>
        </w:rPr>
        <w:t> </w:t>
      </w:r>
      <w:r>
        <w:rPr/>
        <w:t>workings</w:t>
      </w:r>
      <w:r>
        <w:rPr>
          <w:spacing w:val="3"/>
        </w:rPr>
        <w:t> </w:t>
      </w:r>
      <w:r>
        <w:rPr/>
        <w:t>of</w:t>
      </w:r>
      <w:r>
        <w:rPr>
          <w:spacing w:val="3"/>
        </w:rPr>
        <w:t> </w:t>
      </w:r>
      <w:r>
        <w:rPr/>
        <w:t>the</w:t>
      </w:r>
      <w:r>
        <w:rPr>
          <w:spacing w:val="3"/>
        </w:rPr>
        <w:t> </w:t>
      </w:r>
      <w:r>
        <w:rPr/>
        <w:t>U21</w:t>
      </w:r>
      <w:r>
        <w:rPr>
          <w:spacing w:val="6"/>
        </w:rPr>
        <w:t> </w:t>
      </w:r>
      <w:r>
        <w:rPr/>
        <w:t>environment,</w:t>
      </w:r>
      <w:r>
        <w:rPr>
          <w:spacing w:val="4"/>
        </w:rPr>
        <w:t> </w:t>
      </w:r>
      <w:r>
        <w:rPr/>
        <w:t>documenting</w:t>
      </w:r>
      <w:r>
        <w:rPr>
          <w:spacing w:val="2"/>
        </w:rPr>
        <w:t> </w:t>
      </w:r>
      <w:r>
        <w:rPr/>
        <w:t>these</w:t>
      </w:r>
      <w:r>
        <w:rPr>
          <w:spacing w:val="3"/>
        </w:rPr>
        <w:t> </w:t>
      </w:r>
      <w:r>
        <w:rPr>
          <w:spacing w:val="-2"/>
        </w:rPr>
        <w:t>experiences</w:t>
      </w:r>
    </w:p>
    <w:p>
      <w:pPr>
        <w:spacing w:after="0" w:line="276" w:lineRule="auto"/>
        <w:jc w:val="both"/>
        <w:sectPr>
          <w:footerReference w:type="default" r:id="rId5"/>
          <w:pgSz w:w="11910" w:h="16840"/>
          <w:pgMar w:header="0" w:footer="992" w:top="1360" w:bottom="1180" w:left="1340" w:right="980"/>
          <w:pgNumType w:start="2"/>
        </w:sectPr>
      </w:pPr>
    </w:p>
    <w:p>
      <w:pPr>
        <w:pStyle w:val="BodyText"/>
        <w:spacing w:line="276" w:lineRule="auto" w:before="61"/>
        <w:ind w:left="100" w:right="456"/>
        <w:jc w:val="both"/>
      </w:pPr>
      <w:r>
        <w:rPr/>
        <w:t>over an extended period of time. Findings highlight a range of structural issues relating to the stability</w:t>
      </w:r>
      <w:r>
        <w:rPr>
          <w:spacing w:val="-13"/>
        </w:rPr>
        <w:t> </w:t>
      </w:r>
      <w:r>
        <w:rPr/>
        <w:t>of</w:t>
      </w:r>
      <w:r>
        <w:rPr>
          <w:spacing w:val="-9"/>
        </w:rPr>
        <w:t> </w:t>
      </w:r>
      <w:r>
        <w:rPr/>
        <w:t>the</w:t>
      </w:r>
      <w:r>
        <w:rPr>
          <w:spacing w:val="-5"/>
        </w:rPr>
        <w:t> </w:t>
      </w:r>
      <w:r>
        <w:rPr/>
        <w:t>group</w:t>
      </w:r>
      <w:r>
        <w:rPr>
          <w:spacing w:val="-8"/>
        </w:rPr>
        <w:t> </w:t>
      </w:r>
      <w:r>
        <w:rPr/>
        <w:t>and</w:t>
      </w:r>
      <w:r>
        <w:rPr>
          <w:spacing w:val="-7"/>
        </w:rPr>
        <w:t> </w:t>
      </w:r>
      <w:r>
        <w:rPr/>
        <w:t>psycho-social</w:t>
      </w:r>
      <w:r>
        <w:rPr>
          <w:spacing w:val="-7"/>
        </w:rPr>
        <w:t> </w:t>
      </w:r>
      <w:r>
        <w:rPr/>
        <w:t>challenges</w:t>
      </w:r>
      <w:r>
        <w:rPr>
          <w:spacing w:val="-4"/>
        </w:rPr>
        <w:t> </w:t>
      </w:r>
      <w:r>
        <w:rPr/>
        <w:t>emanating</w:t>
      </w:r>
      <w:r>
        <w:rPr>
          <w:spacing w:val="-11"/>
        </w:rPr>
        <w:t> </w:t>
      </w:r>
      <w:r>
        <w:rPr/>
        <w:t>from</w:t>
      </w:r>
      <w:r>
        <w:rPr>
          <w:spacing w:val="-7"/>
        </w:rPr>
        <w:t> </w:t>
      </w:r>
      <w:r>
        <w:rPr/>
        <w:t>identity,</w:t>
      </w:r>
      <w:r>
        <w:rPr>
          <w:spacing w:val="-7"/>
        </w:rPr>
        <w:t> </w:t>
      </w:r>
      <w:r>
        <w:rPr/>
        <w:t>meaning,</w:t>
      </w:r>
      <w:r>
        <w:rPr>
          <w:spacing w:val="-7"/>
        </w:rPr>
        <w:t> </w:t>
      </w:r>
      <w:r>
        <w:rPr/>
        <w:t>purpose and</w:t>
      </w:r>
      <w:r>
        <w:rPr>
          <w:spacing w:val="-11"/>
        </w:rPr>
        <w:t> </w:t>
      </w:r>
      <w:r>
        <w:rPr/>
        <w:t>belonging.</w:t>
      </w:r>
      <w:r>
        <w:rPr>
          <w:spacing w:val="-11"/>
        </w:rPr>
        <w:t> </w:t>
      </w:r>
      <w:r>
        <w:rPr/>
        <w:t>Specifically,</w:t>
      </w:r>
      <w:r>
        <w:rPr>
          <w:spacing w:val="-11"/>
        </w:rPr>
        <w:t> </w:t>
      </w:r>
      <w:r>
        <w:rPr/>
        <w:t>the</w:t>
      </w:r>
      <w:r>
        <w:rPr>
          <w:spacing w:val="-9"/>
        </w:rPr>
        <w:t> </w:t>
      </w:r>
      <w:r>
        <w:rPr/>
        <w:t>results</w:t>
      </w:r>
      <w:r>
        <w:rPr>
          <w:spacing w:val="-10"/>
        </w:rPr>
        <w:t> </w:t>
      </w:r>
      <w:r>
        <w:rPr/>
        <w:t>showed</w:t>
      </w:r>
      <w:r>
        <w:rPr>
          <w:spacing w:val="-11"/>
        </w:rPr>
        <w:t> </w:t>
      </w:r>
      <w:r>
        <w:rPr/>
        <w:t>that</w:t>
      </w:r>
      <w:r>
        <w:rPr>
          <w:spacing w:val="-10"/>
        </w:rPr>
        <w:t> </w:t>
      </w:r>
      <w:r>
        <w:rPr/>
        <w:t>players</w:t>
      </w:r>
      <w:r>
        <w:rPr>
          <w:spacing w:val="-11"/>
        </w:rPr>
        <w:t> </w:t>
      </w:r>
      <w:r>
        <w:rPr/>
        <w:t>beyond</w:t>
      </w:r>
      <w:r>
        <w:rPr>
          <w:spacing w:val="-11"/>
        </w:rPr>
        <w:t> </w:t>
      </w:r>
      <w:r>
        <w:rPr/>
        <w:t>their</w:t>
      </w:r>
      <w:r>
        <w:rPr>
          <w:spacing w:val="-9"/>
        </w:rPr>
        <w:t> </w:t>
      </w:r>
      <w:r>
        <w:rPr/>
        <w:t>first</w:t>
      </w:r>
      <w:r>
        <w:rPr>
          <w:spacing w:val="-8"/>
        </w:rPr>
        <w:t> </w:t>
      </w:r>
      <w:r>
        <w:rPr/>
        <w:t>year</w:t>
      </w:r>
      <w:r>
        <w:rPr>
          <w:spacing w:val="-9"/>
        </w:rPr>
        <w:t> </w:t>
      </w:r>
      <w:r>
        <w:rPr/>
        <w:t>experienced a loss of determination and self-motivation due to a lack of exposure to first team football and/or de-selection.</w:t>
      </w:r>
    </w:p>
    <w:p>
      <w:pPr>
        <w:pStyle w:val="BodyText"/>
        <w:spacing w:before="160"/>
        <w:ind w:left="100"/>
        <w:jc w:val="both"/>
      </w:pPr>
      <w:r>
        <w:rPr/>
        <w:t>It</w:t>
      </w:r>
      <w:r>
        <w:rPr>
          <w:spacing w:val="-5"/>
        </w:rPr>
        <w:t> </w:t>
      </w:r>
      <w:r>
        <w:rPr/>
        <w:t>seems</w:t>
      </w:r>
      <w:r>
        <w:rPr>
          <w:spacing w:val="-3"/>
        </w:rPr>
        <w:t> </w:t>
      </w:r>
      <w:r>
        <w:rPr/>
        <w:t>clear</w:t>
      </w:r>
      <w:r>
        <w:rPr>
          <w:spacing w:val="-4"/>
        </w:rPr>
        <w:t> </w:t>
      </w:r>
      <w:r>
        <w:rPr/>
        <w:t>from</w:t>
      </w:r>
      <w:r>
        <w:rPr>
          <w:spacing w:val="-3"/>
        </w:rPr>
        <w:t> </w:t>
      </w:r>
      <w:r>
        <w:rPr/>
        <w:t>both</w:t>
      </w:r>
      <w:r>
        <w:rPr>
          <w:spacing w:val="-2"/>
        </w:rPr>
        <w:t> </w:t>
      </w:r>
      <w:r>
        <w:rPr/>
        <w:t>the</w:t>
      </w:r>
      <w:r>
        <w:rPr>
          <w:spacing w:val="-4"/>
        </w:rPr>
        <w:t> </w:t>
      </w:r>
      <w:r>
        <w:rPr/>
        <w:t>concept</w:t>
      </w:r>
      <w:r>
        <w:rPr>
          <w:spacing w:val="-3"/>
        </w:rPr>
        <w:t> </w:t>
      </w:r>
      <w:r>
        <w:rPr/>
        <w:t>of</w:t>
      </w:r>
      <w:r>
        <w:rPr>
          <w:spacing w:val="-4"/>
        </w:rPr>
        <w:t> </w:t>
      </w:r>
      <w:r>
        <w:rPr/>
        <w:t>the</w:t>
      </w:r>
      <w:r>
        <w:rPr>
          <w:spacing w:val="-4"/>
        </w:rPr>
        <w:t> </w:t>
      </w:r>
      <w:r>
        <w:rPr/>
        <w:t>U21</w:t>
      </w:r>
      <w:r>
        <w:rPr>
          <w:spacing w:val="-3"/>
        </w:rPr>
        <w:t> </w:t>
      </w:r>
      <w:r>
        <w:rPr/>
        <w:t>phase</w:t>
      </w:r>
      <w:r>
        <w:rPr>
          <w:spacing w:val="-5"/>
        </w:rPr>
        <w:t> </w:t>
      </w:r>
      <w:r>
        <w:rPr/>
        <w:t>and</w:t>
      </w:r>
      <w:r>
        <w:rPr>
          <w:spacing w:val="-4"/>
        </w:rPr>
        <w:t> </w:t>
      </w:r>
      <w:r>
        <w:rPr/>
        <w:t>from</w:t>
      </w:r>
      <w:r>
        <w:rPr>
          <w:spacing w:val="-3"/>
        </w:rPr>
        <w:t> </w:t>
      </w:r>
      <w:r>
        <w:rPr/>
        <w:t>these</w:t>
      </w:r>
      <w:r>
        <w:rPr>
          <w:spacing w:val="-5"/>
        </w:rPr>
        <w:t> </w:t>
      </w:r>
      <w:r>
        <w:rPr/>
        <w:t>accounts</w:t>
      </w:r>
      <w:r>
        <w:rPr>
          <w:spacing w:val="-2"/>
        </w:rPr>
        <w:t> </w:t>
      </w:r>
      <w:r>
        <w:rPr/>
        <w:t>of</w:t>
      </w:r>
      <w:r>
        <w:rPr>
          <w:spacing w:val="-5"/>
        </w:rPr>
        <w:t> </w:t>
      </w:r>
      <w:r>
        <w:rPr/>
        <w:t>practice</w:t>
      </w:r>
      <w:r>
        <w:rPr>
          <w:spacing w:val="-4"/>
        </w:rPr>
        <w:t> that</w:t>
      </w:r>
    </w:p>
    <w:p>
      <w:pPr>
        <w:pStyle w:val="BodyText"/>
        <w:spacing w:line="276" w:lineRule="auto" w:before="41"/>
        <w:ind w:left="100" w:right="453"/>
        <w:jc w:val="both"/>
      </w:pPr>
      <w:r>
        <w:rPr/>
        <w:t>(a)</w:t>
      </w:r>
      <w:r>
        <w:rPr>
          <w:spacing w:val="-10"/>
        </w:rPr>
        <w:t> </w:t>
      </w:r>
      <w:r>
        <w:rPr/>
        <w:t>its</w:t>
      </w:r>
      <w:r>
        <w:rPr>
          <w:spacing w:val="-9"/>
        </w:rPr>
        <w:t> </w:t>
      </w:r>
      <w:r>
        <w:rPr/>
        <w:t>developmental</w:t>
      </w:r>
      <w:r>
        <w:rPr>
          <w:spacing w:val="-10"/>
        </w:rPr>
        <w:t> </w:t>
      </w:r>
      <w:r>
        <w:rPr/>
        <w:t>ambitions</w:t>
      </w:r>
      <w:r>
        <w:rPr>
          <w:spacing w:val="-9"/>
        </w:rPr>
        <w:t> </w:t>
      </w:r>
      <w:r>
        <w:rPr/>
        <w:t>might</w:t>
      </w:r>
      <w:r>
        <w:rPr>
          <w:spacing w:val="-7"/>
        </w:rPr>
        <w:t> </w:t>
      </w:r>
      <w:r>
        <w:rPr/>
        <w:t>be</w:t>
      </w:r>
      <w:r>
        <w:rPr>
          <w:spacing w:val="-11"/>
        </w:rPr>
        <w:t> </w:t>
      </w:r>
      <w:r>
        <w:rPr/>
        <w:t>better</w:t>
      </w:r>
      <w:r>
        <w:rPr>
          <w:spacing w:val="-10"/>
        </w:rPr>
        <w:t> </w:t>
      </w:r>
      <w:r>
        <w:rPr/>
        <w:t>termed</w:t>
      </w:r>
      <w:r>
        <w:rPr>
          <w:spacing w:val="-10"/>
        </w:rPr>
        <w:t> </w:t>
      </w:r>
      <w:r>
        <w:rPr/>
        <w:t>a</w:t>
      </w:r>
      <w:r>
        <w:rPr>
          <w:spacing w:val="-11"/>
        </w:rPr>
        <w:t> </w:t>
      </w:r>
      <w:r>
        <w:rPr/>
        <w:t>‘late</w:t>
      </w:r>
      <w:r>
        <w:rPr>
          <w:spacing w:val="-10"/>
        </w:rPr>
        <w:t> </w:t>
      </w:r>
      <w:r>
        <w:rPr/>
        <w:t>development</w:t>
      </w:r>
      <w:r>
        <w:rPr>
          <w:spacing w:val="-9"/>
        </w:rPr>
        <w:t> </w:t>
      </w:r>
      <w:r>
        <w:rPr/>
        <w:t>model’</w:t>
      </w:r>
      <w:r>
        <w:rPr>
          <w:spacing w:val="-10"/>
        </w:rPr>
        <w:t> </w:t>
      </w:r>
      <w:r>
        <w:rPr/>
        <w:t>and</w:t>
      </w:r>
      <w:r>
        <w:rPr>
          <w:spacing w:val="-10"/>
        </w:rPr>
        <w:t> </w:t>
      </w:r>
      <w:r>
        <w:rPr/>
        <w:t>(b)</w:t>
      </w:r>
      <w:r>
        <w:rPr>
          <w:spacing w:val="-11"/>
        </w:rPr>
        <w:t> </w:t>
      </w:r>
      <w:r>
        <w:rPr/>
        <w:t>that another</w:t>
      </w:r>
      <w:r>
        <w:rPr>
          <w:spacing w:val="-3"/>
        </w:rPr>
        <w:t> </w:t>
      </w:r>
      <w:r>
        <w:rPr/>
        <w:t>more apt</w:t>
      </w:r>
      <w:r>
        <w:rPr>
          <w:spacing w:val="-1"/>
        </w:rPr>
        <w:t> </w:t>
      </w:r>
      <w:r>
        <w:rPr/>
        <w:t>descriptor</w:t>
      </w:r>
      <w:r>
        <w:rPr>
          <w:spacing w:val="-1"/>
        </w:rPr>
        <w:t> </w:t>
      </w:r>
      <w:r>
        <w:rPr/>
        <w:t>would</w:t>
      </w:r>
      <w:r>
        <w:rPr>
          <w:spacing w:val="-1"/>
        </w:rPr>
        <w:t> </w:t>
      </w:r>
      <w:r>
        <w:rPr/>
        <w:t>be</w:t>
      </w:r>
      <w:r>
        <w:rPr>
          <w:spacing w:val="-2"/>
        </w:rPr>
        <w:t> </w:t>
      </w:r>
      <w:r>
        <w:rPr/>
        <w:t>‘talent</w:t>
      </w:r>
      <w:r>
        <w:rPr>
          <w:spacing w:val="-1"/>
        </w:rPr>
        <w:t> </w:t>
      </w:r>
      <w:r>
        <w:rPr/>
        <w:t>readiness’</w:t>
      </w:r>
      <w:r>
        <w:rPr>
          <w:spacing w:val="-1"/>
        </w:rPr>
        <w:t> </w:t>
      </w:r>
      <w:r>
        <w:rPr/>
        <w:t>phase</w:t>
      </w:r>
      <w:r>
        <w:rPr>
          <w:spacing w:val="-2"/>
        </w:rPr>
        <w:t> </w:t>
      </w:r>
      <w:r>
        <w:rPr/>
        <w:t>(both in</w:t>
      </w:r>
      <w:r>
        <w:rPr>
          <w:spacing w:val="-1"/>
        </w:rPr>
        <w:t> </w:t>
      </w:r>
      <w:r>
        <w:rPr/>
        <w:t>preparing</w:t>
      </w:r>
      <w:r>
        <w:rPr>
          <w:spacing w:val="-1"/>
        </w:rPr>
        <w:t> </w:t>
      </w:r>
      <w:r>
        <w:rPr/>
        <w:t>for</w:t>
      </w:r>
      <w:r>
        <w:rPr>
          <w:spacing w:val="-1"/>
        </w:rPr>
        <w:t> </w:t>
      </w:r>
      <w:r>
        <w:rPr/>
        <w:t>first team football and a sifting/selecting process by clubs). In summary, this research contributes a unique and novel perspective on U21 football across the English academy system. It casts considerable</w:t>
      </w:r>
      <w:r>
        <w:rPr>
          <w:spacing w:val="-13"/>
        </w:rPr>
        <w:t> </w:t>
      </w:r>
      <w:r>
        <w:rPr/>
        <w:t>doubt</w:t>
      </w:r>
      <w:r>
        <w:rPr>
          <w:spacing w:val="-11"/>
        </w:rPr>
        <w:t> </w:t>
      </w:r>
      <w:r>
        <w:rPr/>
        <w:t>that</w:t>
      </w:r>
      <w:r>
        <w:rPr>
          <w:spacing w:val="-11"/>
        </w:rPr>
        <w:t> </w:t>
      </w:r>
      <w:r>
        <w:rPr/>
        <w:t>its</w:t>
      </w:r>
      <w:r>
        <w:rPr>
          <w:spacing w:val="-11"/>
        </w:rPr>
        <w:t> </w:t>
      </w:r>
      <w:r>
        <w:rPr/>
        <w:t>structural</w:t>
      </w:r>
      <w:r>
        <w:rPr>
          <w:spacing w:val="-11"/>
        </w:rPr>
        <w:t> </w:t>
      </w:r>
      <w:r>
        <w:rPr/>
        <w:t>integrity,</w:t>
      </w:r>
      <w:r>
        <w:rPr>
          <w:spacing w:val="-11"/>
        </w:rPr>
        <w:t> </w:t>
      </w:r>
      <w:r>
        <w:rPr/>
        <w:t>its</w:t>
      </w:r>
      <w:r>
        <w:rPr>
          <w:spacing w:val="-11"/>
        </w:rPr>
        <w:t> </w:t>
      </w:r>
      <w:r>
        <w:rPr/>
        <w:t>capacity</w:t>
      </w:r>
      <w:r>
        <w:rPr>
          <w:spacing w:val="-15"/>
        </w:rPr>
        <w:t> </w:t>
      </w:r>
      <w:r>
        <w:rPr/>
        <w:t>to</w:t>
      </w:r>
      <w:r>
        <w:rPr>
          <w:spacing w:val="-11"/>
        </w:rPr>
        <w:t> </w:t>
      </w:r>
      <w:r>
        <w:rPr/>
        <w:t>‘reach’</w:t>
      </w:r>
      <w:r>
        <w:rPr>
          <w:spacing w:val="-12"/>
        </w:rPr>
        <w:t> </w:t>
      </w:r>
      <w:r>
        <w:rPr/>
        <w:t>all</w:t>
      </w:r>
      <w:r>
        <w:rPr>
          <w:spacing w:val="-10"/>
        </w:rPr>
        <w:t> </w:t>
      </w:r>
      <w:r>
        <w:rPr/>
        <w:t>players,</w:t>
      </w:r>
      <w:r>
        <w:rPr>
          <w:spacing w:val="-12"/>
        </w:rPr>
        <w:t> </w:t>
      </w:r>
      <w:r>
        <w:rPr/>
        <w:t>and</w:t>
      </w:r>
      <w:r>
        <w:rPr>
          <w:spacing w:val="-11"/>
        </w:rPr>
        <w:t> </w:t>
      </w:r>
      <w:r>
        <w:rPr/>
        <w:t>the</w:t>
      </w:r>
      <w:r>
        <w:rPr>
          <w:spacing w:val="-12"/>
        </w:rPr>
        <w:t> </w:t>
      </w:r>
      <w:r>
        <w:rPr/>
        <w:t>quality of competition as a precursor to the intensity and results-oriented nature of the first-team experience provides an adequate developmental experience for players and readies them for first team football. It presents opportunities for the Premier League and the Football Association</w:t>
      </w:r>
      <w:r>
        <w:rPr>
          <w:spacing w:val="-9"/>
        </w:rPr>
        <w:t> </w:t>
      </w:r>
      <w:r>
        <w:rPr/>
        <w:t>to</w:t>
      </w:r>
      <w:r>
        <w:rPr>
          <w:spacing w:val="-9"/>
        </w:rPr>
        <w:t> </w:t>
      </w:r>
      <w:r>
        <w:rPr/>
        <w:t>re-evaluate</w:t>
      </w:r>
      <w:r>
        <w:rPr>
          <w:spacing w:val="-11"/>
        </w:rPr>
        <w:t> </w:t>
      </w:r>
      <w:r>
        <w:rPr/>
        <w:t>the</w:t>
      </w:r>
      <w:r>
        <w:rPr>
          <w:spacing w:val="-10"/>
        </w:rPr>
        <w:t> </w:t>
      </w:r>
      <w:r>
        <w:rPr/>
        <w:t>phase</w:t>
      </w:r>
      <w:r>
        <w:rPr>
          <w:spacing w:val="-8"/>
        </w:rPr>
        <w:t> </w:t>
      </w:r>
      <w:r>
        <w:rPr/>
        <w:t>to</w:t>
      </w:r>
      <w:r>
        <w:rPr>
          <w:spacing w:val="-9"/>
        </w:rPr>
        <w:t> </w:t>
      </w:r>
      <w:r>
        <w:rPr/>
        <w:t>better</w:t>
      </w:r>
      <w:r>
        <w:rPr>
          <w:spacing w:val="-10"/>
        </w:rPr>
        <w:t> </w:t>
      </w:r>
      <w:r>
        <w:rPr/>
        <w:t>meet</w:t>
      </w:r>
      <w:r>
        <w:rPr>
          <w:spacing w:val="-9"/>
        </w:rPr>
        <w:t> </w:t>
      </w:r>
      <w:r>
        <w:rPr/>
        <w:t>its</w:t>
      </w:r>
      <w:r>
        <w:rPr>
          <w:spacing w:val="-9"/>
        </w:rPr>
        <w:t> </w:t>
      </w:r>
      <w:r>
        <w:rPr/>
        <w:t>intended</w:t>
      </w:r>
      <w:r>
        <w:rPr>
          <w:spacing w:val="-10"/>
        </w:rPr>
        <w:t> </w:t>
      </w:r>
      <w:r>
        <w:rPr/>
        <w:t>purpose.</w:t>
      </w:r>
      <w:r>
        <w:rPr>
          <w:spacing w:val="-10"/>
        </w:rPr>
        <w:t> </w:t>
      </w:r>
      <w:r>
        <w:rPr/>
        <w:t>This</w:t>
      </w:r>
      <w:r>
        <w:rPr>
          <w:spacing w:val="-9"/>
        </w:rPr>
        <w:t> </w:t>
      </w:r>
      <w:r>
        <w:rPr/>
        <w:t>might</w:t>
      </w:r>
      <w:r>
        <w:rPr>
          <w:spacing w:val="-9"/>
        </w:rPr>
        <w:t> </w:t>
      </w:r>
      <w:r>
        <w:rPr/>
        <w:t>usefully</w:t>
      </w:r>
      <w:r>
        <w:rPr>
          <w:spacing w:val="-14"/>
        </w:rPr>
        <w:t> </w:t>
      </w:r>
      <w:r>
        <w:rPr/>
        <w:t>be centred</w:t>
      </w:r>
      <w:r>
        <w:rPr>
          <w:spacing w:val="-14"/>
        </w:rPr>
        <w:t> </w:t>
      </w:r>
      <w:r>
        <w:rPr/>
        <w:t>on</w:t>
      </w:r>
      <w:r>
        <w:rPr>
          <w:spacing w:val="-13"/>
        </w:rPr>
        <w:t> </w:t>
      </w:r>
      <w:r>
        <w:rPr/>
        <w:t>the</w:t>
      </w:r>
      <w:r>
        <w:rPr>
          <w:spacing w:val="-13"/>
        </w:rPr>
        <w:t> </w:t>
      </w:r>
      <w:r>
        <w:rPr/>
        <w:t>quality</w:t>
      </w:r>
      <w:r>
        <w:rPr>
          <w:spacing w:val="-15"/>
        </w:rPr>
        <w:t> </w:t>
      </w:r>
      <w:r>
        <w:rPr/>
        <w:t>of</w:t>
      </w:r>
      <w:r>
        <w:rPr>
          <w:spacing w:val="-13"/>
        </w:rPr>
        <w:t> </w:t>
      </w:r>
      <w:r>
        <w:rPr/>
        <w:t>competition,</w:t>
      </w:r>
      <w:r>
        <w:rPr>
          <w:spacing w:val="-14"/>
        </w:rPr>
        <w:t> </w:t>
      </w:r>
      <w:r>
        <w:rPr/>
        <w:t>integration</w:t>
      </w:r>
      <w:r>
        <w:rPr>
          <w:spacing w:val="-12"/>
        </w:rPr>
        <w:t> </w:t>
      </w:r>
      <w:r>
        <w:rPr/>
        <w:t>of</w:t>
      </w:r>
      <w:r>
        <w:rPr>
          <w:spacing w:val="-15"/>
        </w:rPr>
        <w:t> </w:t>
      </w:r>
      <w:r>
        <w:rPr/>
        <w:t>squads</w:t>
      </w:r>
      <w:r>
        <w:rPr>
          <w:spacing w:val="-12"/>
        </w:rPr>
        <w:t> </w:t>
      </w:r>
      <w:r>
        <w:rPr/>
        <w:t>and</w:t>
      </w:r>
      <w:r>
        <w:rPr>
          <w:spacing w:val="-14"/>
        </w:rPr>
        <w:t> </w:t>
      </w:r>
      <w:r>
        <w:rPr/>
        <w:t>structured</w:t>
      </w:r>
      <w:r>
        <w:rPr>
          <w:spacing w:val="-14"/>
        </w:rPr>
        <w:t> </w:t>
      </w:r>
      <w:r>
        <w:rPr/>
        <w:t>incorporation</w:t>
      </w:r>
      <w:r>
        <w:rPr>
          <w:spacing w:val="-14"/>
        </w:rPr>
        <w:t> </w:t>
      </w:r>
      <w:r>
        <w:rPr/>
        <w:t>of</w:t>
      </w:r>
      <w:r>
        <w:rPr>
          <w:spacing w:val="-15"/>
        </w:rPr>
        <w:t> </w:t>
      </w:r>
      <w:r>
        <w:rPr/>
        <w:t>first team exposure.</w:t>
      </w:r>
    </w:p>
    <w:p>
      <w:pPr>
        <w:pStyle w:val="BodyText"/>
      </w:pPr>
    </w:p>
    <w:p>
      <w:pPr>
        <w:pStyle w:val="BodyText"/>
        <w:spacing w:before="86"/>
      </w:pPr>
    </w:p>
    <w:p>
      <w:pPr>
        <w:pStyle w:val="Heading2"/>
        <w:ind w:left="152" w:right="513" w:firstLine="0"/>
        <w:jc w:val="center"/>
      </w:pPr>
      <w:r>
        <w:rPr>
          <w:spacing w:val="-2"/>
        </w:rPr>
        <w:t>Acknowledgements</w:t>
      </w:r>
    </w:p>
    <w:p>
      <w:pPr>
        <w:pStyle w:val="BodyText"/>
        <w:spacing w:line="259" w:lineRule="auto" w:before="182"/>
        <w:ind w:left="100" w:right="458"/>
        <w:jc w:val="both"/>
      </w:pPr>
      <w:r>
        <w:rPr/>
        <w:t>To Fieke, Tom and John - I am grateful to have had you as my supervisory team. Thank you for your support and encouragement, even when it all seemed impossible.</w:t>
      </w:r>
    </w:p>
    <w:p>
      <w:pPr>
        <w:pStyle w:val="BodyText"/>
        <w:spacing w:line="259" w:lineRule="auto" w:before="160"/>
        <w:ind w:left="100" w:right="460"/>
        <w:jc w:val="both"/>
      </w:pPr>
      <w:r>
        <w:rPr/>
        <w:t>To my parents – your unwavering support has allowed me to pursue my chosen paths in life and work. You have always put us first, and you are truly inspirational. Thank you for </w:t>
      </w:r>
      <w:r>
        <w:rPr>
          <w:spacing w:val="-2"/>
        </w:rPr>
        <w:t>everything.</w:t>
      </w:r>
    </w:p>
    <w:p>
      <w:pPr>
        <w:pStyle w:val="BodyText"/>
        <w:spacing w:line="259" w:lineRule="auto" w:before="160"/>
        <w:ind w:left="100" w:right="456"/>
        <w:jc w:val="both"/>
      </w:pPr>
      <w:r>
        <w:rPr/>
        <w:t>To the football community – Thank you for welcoming me into your world and allowing me to</w:t>
      </w:r>
      <w:r>
        <w:rPr>
          <w:spacing w:val="-4"/>
        </w:rPr>
        <w:t> </w:t>
      </w:r>
      <w:r>
        <w:rPr/>
        <w:t>explore</w:t>
      </w:r>
      <w:r>
        <w:rPr>
          <w:spacing w:val="-6"/>
        </w:rPr>
        <w:t> </w:t>
      </w:r>
      <w:r>
        <w:rPr/>
        <w:t>it.</w:t>
      </w:r>
      <w:r>
        <w:rPr>
          <w:spacing w:val="-7"/>
        </w:rPr>
        <w:t> </w:t>
      </w:r>
      <w:r>
        <w:rPr/>
        <w:t>Thank</w:t>
      </w:r>
      <w:r>
        <w:rPr>
          <w:spacing w:val="-2"/>
        </w:rPr>
        <w:t> </w:t>
      </w:r>
      <w:r>
        <w:rPr/>
        <w:t>you</w:t>
      </w:r>
      <w:r>
        <w:rPr>
          <w:spacing w:val="-5"/>
        </w:rPr>
        <w:t> </w:t>
      </w:r>
      <w:r>
        <w:rPr/>
        <w:t>to</w:t>
      </w:r>
      <w:r>
        <w:rPr>
          <w:spacing w:val="-4"/>
        </w:rPr>
        <w:t> </w:t>
      </w:r>
      <w:r>
        <w:rPr/>
        <w:t>all</w:t>
      </w:r>
      <w:r>
        <w:rPr>
          <w:spacing w:val="-4"/>
        </w:rPr>
        <w:t> </w:t>
      </w:r>
      <w:r>
        <w:rPr/>
        <w:t>the</w:t>
      </w:r>
      <w:r>
        <w:rPr>
          <w:spacing w:val="-5"/>
        </w:rPr>
        <w:t> </w:t>
      </w:r>
      <w:r>
        <w:rPr/>
        <w:t>individuals</w:t>
      </w:r>
      <w:r>
        <w:rPr>
          <w:spacing w:val="-7"/>
        </w:rPr>
        <w:t> </w:t>
      </w:r>
      <w:r>
        <w:rPr/>
        <w:t>who</w:t>
      </w:r>
      <w:r>
        <w:rPr>
          <w:spacing w:val="-8"/>
        </w:rPr>
        <w:t> </w:t>
      </w:r>
      <w:r>
        <w:rPr/>
        <w:t>gave</w:t>
      </w:r>
      <w:r>
        <w:rPr>
          <w:spacing w:val="-6"/>
        </w:rPr>
        <w:t> </w:t>
      </w:r>
      <w:r>
        <w:rPr/>
        <w:t>up</w:t>
      </w:r>
      <w:r>
        <w:rPr>
          <w:spacing w:val="-5"/>
        </w:rPr>
        <w:t> </w:t>
      </w:r>
      <w:r>
        <w:rPr/>
        <w:t>their</w:t>
      </w:r>
      <w:r>
        <w:rPr>
          <w:spacing w:val="-6"/>
        </w:rPr>
        <w:t> </w:t>
      </w:r>
      <w:r>
        <w:rPr/>
        <w:t>time,</w:t>
      </w:r>
      <w:r>
        <w:rPr>
          <w:spacing w:val="-2"/>
        </w:rPr>
        <w:t> </w:t>
      </w:r>
      <w:r>
        <w:rPr/>
        <w:t>I</w:t>
      </w:r>
      <w:r>
        <w:rPr>
          <w:spacing w:val="-11"/>
        </w:rPr>
        <w:t> </w:t>
      </w:r>
      <w:r>
        <w:rPr/>
        <w:t>hope this</w:t>
      </w:r>
      <w:r>
        <w:rPr>
          <w:spacing w:val="-5"/>
        </w:rPr>
        <w:t> </w:t>
      </w:r>
      <w:r>
        <w:rPr/>
        <w:t>work</w:t>
      </w:r>
      <w:r>
        <w:rPr>
          <w:spacing w:val="-5"/>
        </w:rPr>
        <w:t> </w:t>
      </w:r>
      <w:r>
        <w:rPr/>
        <w:t>has</w:t>
      </w:r>
      <w:r>
        <w:rPr>
          <w:spacing w:val="-5"/>
        </w:rPr>
        <w:t> </w:t>
      </w:r>
      <w:r>
        <w:rPr/>
        <w:t>had a meaningful impact.</w:t>
      </w:r>
    </w:p>
    <w:p>
      <w:pPr>
        <w:pStyle w:val="BodyText"/>
        <w:spacing w:line="259" w:lineRule="auto" w:before="160"/>
        <w:ind w:left="100" w:right="455"/>
        <w:jc w:val="both"/>
      </w:pPr>
      <w:r>
        <w:rPr/>
        <w:t>To my children, Elodie and Matéo – you were both very young when I started this, but you gave me purpose. You are so loved.</w:t>
      </w:r>
    </w:p>
    <w:p>
      <w:pPr>
        <w:spacing w:after="0" w:line="259" w:lineRule="auto"/>
        <w:jc w:val="both"/>
        <w:sectPr>
          <w:pgSz w:w="11910" w:h="16840"/>
          <w:pgMar w:header="0" w:footer="992" w:top="1360" w:bottom="1180" w:left="1340" w:right="980"/>
        </w:sectPr>
      </w:pPr>
    </w:p>
    <w:tbl>
      <w:tblPr>
        <w:tblW w:w="0" w:type="auto"/>
        <w:jc w:val="left"/>
        <w:tblInd w:w="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49"/>
        <w:gridCol w:w="906"/>
        <w:gridCol w:w="5543"/>
        <w:gridCol w:w="1200"/>
      </w:tblGrid>
      <w:tr>
        <w:trPr>
          <w:trHeight w:val="315" w:hRule="atLeast"/>
        </w:trPr>
        <w:tc>
          <w:tcPr>
            <w:tcW w:w="8498" w:type="dxa"/>
            <w:gridSpan w:val="4"/>
          </w:tcPr>
          <w:p>
            <w:pPr>
              <w:pStyle w:val="TableParagraph"/>
              <w:spacing w:line="295" w:lineRule="exact"/>
              <w:ind w:left="50"/>
              <w:rPr>
                <w:b/>
                <w:sz w:val="28"/>
              </w:rPr>
            </w:pPr>
            <w:r>
              <w:rPr>
                <w:b/>
                <w:spacing w:val="-2"/>
                <w:sz w:val="28"/>
              </w:rPr>
              <w:t>Contents</w:t>
            </w:r>
          </w:p>
        </w:tc>
      </w:tr>
      <w:tr>
        <w:trPr>
          <w:trHeight w:val="275" w:hRule="atLeast"/>
        </w:trPr>
        <w:tc>
          <w:tcPr>
            <w:tcW w:w="849" w:type="dxa"/>
          </w:tcPr>
          <w:p>
            <w:pPr>
              <w:pStyle w:val="TableParagraph"/>
              <w:rPr>
                <w:sz w:val="20"/>
              </w:rPr>
            </w:pPr>
          </w:p>
        </w:tc>
        <w:tc>
          <w:tcPr>
            <w:tcW w:w="906" w:type="dxa"/>
          </w:tcPr>
          <w:p>
            <w:pPr>
              <w:pStyle w:val="TableParagraph"/>
              <w:rPr>
                <w:sz w:val="20"/>
              </w:rPr>
            </w:pPr>
          </w:p>
        </w:tc>
        <w:tc>
          <w:tcPr>
            <w:tcW w:w="5543" w:type="dxa"/>
          </w:tcPr>
          <w:p>
            <w:pPr>
              <w:pStyle w:val="TableParagraph"/>
              <w:rPr>
                <w:sz w:val="20"/>
              </w:rPr>
            </w:pPr>
          </w:p>
        </w:tc>
        <w:tc>
          <w:tcPr>
            <w:tcW w:w="1200" w:type="dxa"/>
          </w:tcPr>
          <w:p>
            <w:pPr>
              <w:pStyle w:val="TableParagraph"/>
              <w:spacing w:line="255" w:lineRule="exact"/>
              <w:ind w:right="48"/>
              <w:jc w:val="right"/>
              <w:rPr>
                <w:b/>
                <w:sz w:val="24"/>
              </w:rPr>
            </w:pPr>
            <w:r>
              <w:rPr>
                <w:b/>
                <w:spacing w:val="-4"/>
                <w:sz w:val="24"/>
              </w:rPr>
              <w:t>Page</w:t>
            </w:r>
          </w:p>
        </w:tc>
      </w:tr>
      <w:tr>
        <w:trPr>
          <w:trHeight w:val="414" w:hRule="atLeast"/>
        </w:trPr>
        <w:tc>
          <w:tcPr>
            <w:tcW w:w="7298" w:type="dxa"/>
            <w:gridSpan w:val="3"/>
          </w:tcPr>
          <w:p>
            <w:pPr>
              <w:pStyle w:val="TableParagraph"/>
              <w:spacing w:line="271" w:lineRule="exact"/>
              <w:ind w:left="50"/>
              <w:rPr>
                <w:b/>
                <w:sz w:val="24"/>
              </w:rPr>
            </w:pPr>
            <w:r>
              <w:rPr>
                <w:b/>
                <w:sz w:val="24"/>
              </w:rPr>
              <w:t>Chapter</w:t>
            </w:r>
            <w:r>
              <w:rPr>
                <w:b/>
                <w:spacing w:val="-2"/>
                <w:sz w:val="24"/>
              </w:rPr>
              <w:t> </w:t>
            </w:r>
            <w:r>
              <w:rPr>
                <w:b/>
                <w:sz w:val="24"/>
              </w:rPr>
              <w:t>One: Introduction</w:t>
            </w:r>
            <w:r>
              <w:rPr>
                <w:b/>
                <w:spacing w:val="-1"/>
                <w:sz w:val="24"/>
              </w:rPr>
              <w:t> </w:t>
            </w:r>
            <w:r>
              <w:rPr>
                <w:b/>
                <w:sz w:val="24"/>
              </w:rPr>
              <w:t>and </w:t>
            </w:r>
            <w:r>
              <w:rPr>
                <w:b/>
                <w:spacing w:val="-4"/>
                <w:sz w:val="24"/>
              </w:rPr>
              <w:t>Aims</w:t>
            </w:r>
          </w:p>
        </w:tc>
        <w:tc>
          <w:tcPr>
            <w:tcW w:w="1200" w:type="dxa"/>
          </w:tcPr>
          <w:p>
            <w:pPr>
              <w:pStyle w:val="TableParagraph"/>
              <w:spacing w:line="271" w:lineRule="exact"/>
              <w:ind w:right="231"/>
              <w:jc w:val="right"/>
              <w:rPr>
                <w:sz w:val="24"/>
              </w:rPr>
            </w:pPr>
            <w:r>
              <w:rPr>
                <w:spacing w:val="-10"/>
                <w:sz w:val="24"/>
              </w:rPr>
              <w:t>9</w:t>
            </w:r>
          </w:p>
        </w:tc>
      </w:tr>
      <w:tr>
        <w:trPr>
          <w:trHeight w:val="413" w:hRule="atLeast"/>
        </w:trPr>
        <w:tc>
          <w:tcPr>
            <w:tcW w:w="849" w:type="dxa"/>
          </w:tcPr>
          <w:p>
            <w:pPr>
              <w:pStyle w:val="TableParagraph"/>
              <w:spacing w:line="261" w:lineRule="exact" w:before="133"/>
              <w:ind w:left="321"/>
              <w:rPr>
                <w:sz w:val="24"/>
              </w:rPr>
            </w:pPr>
            <w:r>
              <w:rPr>
                <w:spacing w:val="-5"/>
                <w:sz w:val="24"/>
              </w:rPr>
              <w:t>1.1</w:t>
            </w:r>
          </w:p>
        </w:tc>
        <w:tc>
          <w:tcPr>
            <w:tcW w:w="6449" w:type="dxa"/>
            <w:gridSpan w:val="2"/>
          </w:tcPr>
          <w:p>
            <w:pPr>
              <w:pStyle w:val="TableParagraph"/>
              <w:spacing w:line="261" w:lineRule="exact" w:before="133"/>
              <w:ind w:left="530"/>
              <w:rPr>
                <w:sz w:val="24"/>
              </w:rPr>
            </w:pPr>
            <w:r>
              <w:rPr>
                <w:spacing w:val="-2"/>
                <w:sz w:val="24"/>
              </w:rPr>
              <w:t>Introduction</w:t>
            </w:r>
          </w:p>
        </w:tc>
        <w:tc>
          <w:tcPr>
            <w:tcW w:w="1200" w:type="dxa"/>
          </w:tcPr>
          <w:p>
            <w:pPr>
              <w:pStyle w:val="TableParagraph"/>
              <w:spacing w:line="261" w:lineRule="exact" w:before="133"/>
              <w:ind w:left="786"/>
              <w:rPr>
                <w:sz w:val="24"/>
              </w:rPr>
            </w:pPr>
            <w:r>
              <w:rPr>
                <w:spacing w:val="-5"/>
                <w:sz w:val="24"/>
              </w:rPr>
              <w:t>10</w:t>
            </w:r>
          </w:p>
        </w:tc>
      </w:tr>
      <w:tr>
        <w:trPr>
          <w:trHeight w:val="413" w:hRule="atLeast"/>
        </w:trPr>
        <w:tc>
          <w:tcPr>
            <w:tcW w:w="849" w:type="dxa"/>
          </w:tcPr>
          <w:p>
            <w:pPr>
              <w:pStyle w:val="TableParagraph"/>
              <w:spacing w:line="271" w:lineRule="exact"/>
              <w:ind w:left="321"/>
              <w:rPr>
                <w:sz w:val="24"/>
              </w:rPr>
            </w:pPr>
            <w:r>
              <w:rPr>
                <w:spacing w:val="-5"/>
                <w:sz w:val="24"/>
              </w:rPr>
              <w:t>1.2</w:t>
            </w:r>
          </w:p>
        </w:tc>
        <w:tc>
          <w:tcPr>
            <w:tcW w:w="6449" w:type="dxa"/>
            <w:gridSpan w:val="2"/>
          </w:tcPr>
          <w:p>
            <w:pPr>
              <w:pStyle w:val="TableParagraph"/>
              <w:spacing w:line="271" w:lineRule="exact"/>
              <w:ind w:left="530"/>
              <w:rPr>
                <w:sz w:val="24"/>
              </w:rPr>
            </w:pPr>
            <w:r>
              <w:rPr>
                <w:sz w:val="24"/>
              </w:rPr>
              <w:t>Aims of the</w:t>
            </w:r>
            <w:r>
              <w:rPr>
                <w:spacing w:val="-2"/>
                <w:sz w:val="24"/>
              </w:rPr>
              <w:t> Research</w:t>
            </w:r>
          </w:p>
        </w:tc>
        <w:tc>
          <w:tcPr>
            <w:tcW w:w="1200" w:type="dxa"/>
          </w:tcPr>
          <w:p>
            <w:pPr>
              <w:pStyle w:val="TableParagraph"/>
              <w:spacing w:line="271" w:lineRule="exact"/>
              <w:ind w:left="786"/>
              <w:rPr>
                <w:sz w:val="24"/>
              </w:rPr>
            </w:pPr>
            <w:r>
              <w:rPr>
                <w:spacing w:val="-5"/>
                <w:sz w:val="24"/>
              </w:rPr>
              <w:t>21</w:t>
            </w:r>
          </w:p>
        </w:tc>
      </w:tr>
      <w:tr>
        <w:trPr>
          <w:trHeight w:val="552" w:hRule="atLeast"/>
        </w:trPr>
        <w:tc>
          <w:tcPr>
            <w:tcW w:w="7298" w:type="dxa"/>
            <w:gridSpan w:val="3"/>
          </w:tcPr>
          <w:p>
            <w:pPr>
              <w:pStyle w:val="TableParagraph"/>
              <w:spacing w:before="133"/>
              <w:ind w:left="50"/>
              <w:rPr>
                <w:b/>
                <w:sz w:val="24"/>
              </w:rPr>
            </w:pPr>
            <w:r>
              <w:rPr>
                <w:b/>
                <w:sz w:val="24"/>
              </w:rPr>
              <w:t>Chapter</w:t>
            </w:r>
            <w:r>
              <w:rPr>
                <w:b/>
                <w:spacing w:val="-2"/>
                <w:sz w:val="24"/>
              </w:rPr>
              <w:t> </w:t>
            </w:r>
            <w:r>
              <w:rPr>
                <w:b/>
                <w:sz w:val="24"/>
              </w:rPr>
              <w:t>Two:</w:t>
            </w:r>
            <w:r>
              <w:rPr>
                <w:b/>
                <w:spacing w:val="-2"/>
                <w:sz w:val="24"/>
              </w:rPr>
              <w:t> </w:t>
            </w:r>
            <w:r>
              <w:rPr>
                <w:b/>
                <w:sz w:val="24"/>
              </w:rPr>
              <w:t>Literature</w:t>
            </w:r>
            <w:r>
              <w:rPr>
                <w:b/>
                <w:spacing w:val="-2"/>
                <w:sz w:val="24"/>
              </w:rPr>
              <w:t> Review</w:t>
            </w:r>
          </w:p>
        </w:tc>
        <w:tc>
          <w:tcPr>
            <w:tcW w:w="1200" w:type="dxa"/>
          </w:tcPr>
          <w:p>
            <w:pPr>
              <w:pStyle w:val="TableParagraph"/>
              <w:spacing w:before="133"/>
              <w:ind w:left="786"/>
              <w:rPr>
                <w:sz w:val="24"/>
              </w:rPr>
            </w:pPr>
            <w:r>
              <w:rPr>
                <w:spacing w:val="-5"/>
                <w:sz w:val="24"/>
              </w:rPr>
              <w:t>25</w:t>
            </w:r>
          </w:p>
        </w:tc>
      </w:tr>
      <w:tr>
        <w:trPr>
          <w:trHeight w:val="413" w:hRule="atLeast"/>
        </w:trPr>
        <w:tc>
          <w:tcPr>
            <w:tcW w:w="849" w:type="dxa"/>
          </w:tcPr>
          <w:p>
            <w:pPr>
              <w:pStyle w:val="TableParagraph"/>
              <w:spacing w:line="261" w:lineRule="exact" w:before="133"/>
              <w:ind w:left="321"/>
              <w:rPr>
                <w:sz w:val="24"/>
              </w:rPr>
            </w:pPr>
            <w:r>
              <w:rPr>
                <w:spacing w:val="-5"/>
                <w:sz w:val="24"/>
              </w:rPr>
              <w:t>2.1</w:t>
            </w:r>
          </w:p>
        </w:tc>
        <w:tc>
          <w:tcPr>
            <w:tcW w:w="6449" w:type="dxa"/>
            <w:gridSpan w:val="2"/>
          </w:tcPr>
          <w:p>
            <w:pPr>
              <w:pStyle w:val="TableParagraph"/>
              <w:spacing w:line="261" w:lineRule="exact" w:before="133"/>
              <w:ind w:left="530"/>
              <w:rPr>
                <w:sz w:val="24"/>
              </w:rPr>
            </w:pPr>
            <w:r>
              <w:rPr>
                <w:sz w:val="24"/>
              </w:rPr>
              <w:t>Elite</w:t>
            </w:r>
            <w:r>
              <w:rPr>
                <w:spacing w:val="-2"/>
                <w:sz w:val="24"/>
              </w:rPr>
              <w:t> </w:t>
            </w:r>
            <w:r>
              <w:rPr>
                <w:sz w:val="24"/>
              </w:rPr>
              <w:t>Player</w:t>
            </w:r>
            <w:r>
              <w:rPr>
                <w:spacing w:val="-2"/>
                <w:sz w:val="24"/>
              </w:rPr>
              <w:t> </w:t>
            </w:r>
            <w:r>
              <w:rPr>
                <w:sz w:val="24"/>
              </w:rPr>
              <w:t>Performance</w:t>
            </w:r>
            <w:r>
              <w:rPr>
                <w:spacing w:val="-1"/>
                <w:sz w:val="24"/>
              </w:rPr>
              <w:t> </w:t>
            </w:r>
            <w:r>
              <w:rPr>
                <w:sz w:val="24"/>
              </w:rPr>
              <w:t>Plan</w:t>
            </w:r>
            <w:r>
              <w:rPr>
                <w:spacing w:val="-1"/>
                <w:sz w:val="24"/>
              </w:rPr>
              <w:t> </w:t>
            </w:r>
            <w:r>
              <w:rPr>
                <w:spacing w:val="-2"/>
                <w:sz w:val="24"/>
              </w:rPr>
              <w:t>(EPPP)</w:t>
            </w:r>
          </w:p>
        </w:tc>
        <w:tc>
          <w:tcPr>
            <w:tcW w:w="1200" w:type="dxa"/>
          </w:tcPr>
          <w:p>
            <w:pPr>
              <w:pStyle w:val="TableParagraph"/>
              <w:spacing w:line="261" w:lineRule="exact" w:before="133"/>
              <w:ind w:left="786"/>
              <w:rPr>
                <w:sz w:val="24"/>
              </w:rPr>
            </w:pPr>
            <w:r>
              <w:rPr>
                <w:spacing w:val="-5"/>
                <w:sz w:val="24"/>
              </w:rPr>
              <w:t>26</w:t>
            </w:r>
          </w:p>
        </w:tc>
      </w:tr>
      <w:tr>
        <w:trPr>
          <w:trHeight w:val="276" w:hRule="atLeast"/>
        </w:trPr>
        <w:tc>
          <w:tcPr>
            <w:tcW w:w="849" w:type="dxa"/>
          </w:tcPr>
          <w:p>
            <w:pPr>
              <w:pStyle w:val="TableParagraph"/>
              <w:spacing w:line="256" w:lineRule="exact"/>
              <w:ind w:left="321"/>
              <w:rPr>
                <w:sz w:val="24"/>
              </w:rPr>
            </w:pPr>
            <w:r>
              <w:rPr>
                <w:spacing w:val="-5"/>
                <w:sz w:val="24"/>
              </w:rPr>
              <w:t>2.2</w:t>
            </w:r>
          </w:p>
        </w:tc>
        <w:tc>
          <w:tcPr>
            <w:tcW w:w="6449" w:type="dxa"/>
            <w:gridSpan w:val="2"/>
          </w:tcPr>
          <w:p>
            <w:pPr>
              <w:pStyle w:val="TableParagraph"/>
              <w:spacing w:line="256" w:lineRule="exact"/>
              <w:ind w:left="530"/>
              <w:rPr>
                <w:sz w:val="24"/>
              </w:rPr>
            </w:pPr>
            <w:r>
              <w:rPr>
                <w:sz w:val="24"/>
              </w:rPr>
              <w:t>The</w:t>
            </w:r>
            <w:r>
              <w:rPr>
                <w:spacing w:val="-3"/>
                <w:sz w:val="24"/>
              </w:rPr>
              <w:t> </w:t>
            </w:r>
            <w:r>
              <w:rPr>
                <w:sz w:val="24"/>
              </w:rPr>
              <w:t>Professional</w:t>
            </w:r>
            <w:r>
              <w:rPr>
                <w:spacing w:val="-1"/>
                <w:sz w:val="24"/>
              </w:rPr>
              <w:t> </w:t>
            </w:r>
            <w:r>
              <w:rPr>
                <w:sz w:val="24"/>
              </w:rPr>
              <w:t>Development </w:t>
            </w:r>
            <w:r>
              <w:rPr>
                <w:spacing w:val="-4"/>
                <w:sz w:val="24"/>
              </w:rPr>
              <w:t>Phase</w:t>
            </w:r>
          </w:p>
        </w:tc>
        <w:tc>
          <w:tcPr>
            <w:tcW w:w="1200" w:type="dxa"/>
          </w:tcPr>
          <w:p>
            <w:pPr>
              <w:pStyle w:val="TableParagraph"/>
              <w:spacing w:line="256" w:lineRule="exact"/>
              <w:ind w:left="786"/>
              <w:rPr>
                <w:sz w:val="24"/>
              </w:rPr>
            </w:pPr>
            <w:r>
              <w:rPr>
                <w:spacing w:val="-5"/>
                <w:sz w:val="24"/>
              </w:rPr>
              <w:t>33</w:t>
            </w:r>
          </w:p>
        </w:tc>
      </w:tr>
      <w:tr>
        <w:trPr>
          <w:trHeight w:val="276" w:hRule="atLeast"/>
        </w:trPr>
        <w:tc>
          <w:tcPr>
            <w:tcW w:w="849" w:type="dxa"/>
          </w:tcPr>
          <w:p>
            <w:pPr>
              <w:pStyle w:val="TableParagraph"/>
              <w:spacing w:line="256" w:lineRule="exact"/>
              <w:ind w:left="321"/>
              <w:rPr>
                <w:sz w:val="24"/>
              </w:rPr>
            </w:pPr>
            <w:r>
              <w:rPr>
                <w:spacing w:val="-5"/>
                <w:sz w:val="24"/>
              </w:rPr>
              <w:t>2.3</w:t>
            </w:r>
          </w:p>
        </w:tc>
        <w:tc>
          <w:tcPr>
            <w:tcW w:w="6449" w:type="dxa"/>
            <w:gridSpan w:val="2"/>
          </w:tcPr>
          <w:p>
            <w:pPr>
              <w:pStyle w:val="TableParagraph"/>
              <w:spacing w:line="256" w:lineRule="exact"/>
              <w:ind w:left="530"/>
              <w:rPr>
                <w:sz w:val="24"/>
              </w:rPr>
            </w:pPr>
            <w:r>
              <w:rPr>
                <w:sz w:val="24"/>
              </w:rPr>
              <w:t>Football</w:t>
            </w:r>
            <w:r>
              <w:rPr>
                <w:spacing w:val="-2"/>
                <w:sz w:val="24"/>
              </w:rPr>
              <w:t> Culture</w:t>
            </w:r>
          </w:p>
        </w:tc>
        <w:tc>
          <w:tcPr>
            <w:tcW w:w="1200" w:type="dxa"/>
          </w:tcPr>
          <w:p>
            <w:pPr>
              <w:pStyle w:val="TableParagraph"/>
              <w:spacing w:line="256" w:lineRule="exact"/>
              <w:ind w:left="786"/>
              <w:rPr>
                <w:sz w:val="24"/>
              </w:rPr>
            </w:pPr>
            <w:r>
              <w:rPr>
                <w:spacing w:val="-5"/>
                <w:sz w:val="24"/>
              </w:rPr>
              <w:t>38</w:t>
            </w:r>
          </w:p>
        </w:tc>
      </w:tr>
      <w:tr>
        <w:trPr>
          <w:trHeight w:val="275" w:hRule="atLeast"/>
        </w:trPr>
        <w:tc>
          <w:tcPr>
            <w:tcW w:w="849" w:type="dxa"/>
          </w:tcPr>
          <w:p>
            <w:pPr>
              <w:pStyle w:val="TableParagraph"/>
              <w:spacing w:line="256" w:lineRule="exact"/>
              <w:ind w:left="321"/>
              <w:rPr>
                <w:sz w:val="24"/>
              </w:rPr>
            </w:pPr>
            <w:r>
              <w:rPr>
                <w:spacing w:val="-5"/>
                <w:sz w:val="24"/>
              </w:rPr>
              <w:t>2.4</w:t>
            </w:r>
          </w:p>
        </w:tc>
        <w:tc>
          <w:tcPr>
            <w:tcW w:w="6449" w:type="dxa"/>
            <w:gridSpan w:val="2"/>
          </w:tcPr>
          <w:p>
            <w:pPr>
              <w:pStyle w:val="TableParagraph"/>
              <w:spacing w:line="256" w:lineRule="exact"/>
              <w:ind w:left="530"/>
              <w:rPr>
                <w:sz w:val="24"/>
              </w:rPr>
            </w:pPr>
            <w:r>
              <w:rPr>
                <w:sz w:val="24"/>
              </w:rPr>
              <w:t>The</w:t>
            </w:r>
            <w:r>
              <w:rPr>
                <w:spacing w:val="-4"/>
                <w:sz w:val="24"/>
              </w:rPr>
              <w:t> </w:t>
            </w:r>
            <w:r>
              <w:rPr>
                <w:sz w:val="24"/>
              </w:rPr>
              <w:t>Talent</w:t>
            </w:r>
            <w:r>
              <w:rPr>
                <w:spacing w:val="-1"/>
                <w:sz w:val="24"/>
              </w:rPr>
              <w:t> </w:t>
            </w:r>
            <w:r>
              <w:rPr>
                <w:sz w:val="24"/>
              </w:rPr>
              <w:t>Development</w:t>
            </w:r>
            <w:r>
              <w:rPr>
                <w:spacing w:val="1"/>
                <w:sz w:val="24"/>
              </w:rPr>
              <w:t> </w:t>
            </w:r>
            <w:r>
              <w:rPr>
                <w:spacing w:val="-2"/>
                <w:sz w:val="24"/>
              </w:rPr>
              <w:t>Environment</w:t>
            </w:r>
          </w:p>
        </w:tc>
        <w:tc>
          <w:tcPr>
            <w:tcW w:w="1200" w:type="dxa"/>
          </w:tcPr>
          <w:p>
            <w:pPr>
              <w:pStyle w:val="TableParagraph"/>
              <w:spacing w:line="256" w:lineRule="exact"/>
              <w:ind w:left="786"/>
              <w:rPr>
                <w:sz w:val="24"/>
              </w:rPr>
            </w:pPr>
            <w:r>
              <w:rPr>
                <w:spacing w:val="-5"/>
                <w:sz w:val="24"/>
              </w:rPr>
              <w:t>46</w:t>
            </w:r>
          </w:p>
        </w:tc>
      </w:tr>
      <w:tr>
        <w:trPr>
          <w:trHeight w:val="276" w:hRule="atLeast"/>
        </w:trPr>
        <w:tc>
          <w:tcPr>
            <w:tcW w:w="849" w:type="dxa"/>
          </w:tcPr>
          <w:p>
            <w:pPr>
              <w:pStyle w:val="TableParagraph"/>
              <w:spacing w:line="256" w:lineRule="exact"/>
              <w:ind w:left="321"/>
              <w:rPr>
                <w:sz w:val="24"/>
              </w:rPr>
            </w:pPr>
            <w:r>
              <w:rPr>
                <w:spacing w:val="-5"/>
                <w:sz w:val="24"/>
              </w:rPr>
              <w:t>2.5</w:t>
            </w:r>
          </w:p>
        </w:tc>
        <w:tc>
          <w:tcPr>
            <w:tcW w:w="6449" w:type="dxa"/>
            <w:gridSpan w:val="2"/>
          </w:tcPr>
          <w:p>
            <w:pPr>
              <w:pStyle w:val="TableParagraph"/>
              <w:spacing w:line="256" w:lineRule="exact"/>
              <w:ind w:left="530"/>
              <w:rPr>
                <w:sz w:val="24"/>
              </w:rPr>
            </w:pPr>
            <w:r>
              <w:rPr>
                <w:sz w:val="24"/>
              </w:rPr>
              <w:t>Athletic</w:t>
            </w:r>
            <w:r>
              <w:rPr>
                <w:spacing w:val="-2"/>
                <w:sz w:val="24"/>
              </w:rPr>
              <w:t> </w:t>
            </w:r>
            <w:r>
              <w:rPr>
                <w:sz w:val="24"/>
              </w:rPr>
              <w:t>Career</w:t>
            </w:r>
            <w:r>
              <w:rPr>
                <w:spacing w:val="-1"/>
                <w:sz w:val="24"/>
              </w:rPr>
              <w:t> </w:t>
            </w:r>
            <w:r>
              <w:rPr>
                <w:sz w:val="24"/>
              </w:rPr>
              <w:t>Development</w:t>
            </w:r>
            <w:r>
              <w:rPr>
                <w:spacing w:val="-1"/>
                <w:sz w:val="24"/>
              </w:rPr>
              <w:t> </w:t>
            </w:r>
            <w:r>
              <w:rPr>
                <w:sz w:val="24"/>
              </w:rPr>
              <w:t>and</w:t>
            </w:r>
            <w:r>
              <w:rPr>
                <w:spacing w:val="-1"/>
                <w:sz w:val="24"/>
              </w:rPr>
              <w:t> </w:t>
            </w:r>
            <w:r>
              <w:rPr>
                <w:spacing w:val="-2"/>
                <w:sz w:val="24"/>
              </w:rPr>
              <w:t>Transitions</w:t>
            </w:r>
          </w:p>
        </w:tc>
        <w:tc>
          <w:tcPr>
            <w:tcW w:w="1200" w:type="dxa"/>
          </w:tcPr>
          <w:p>
            <w:pPr>
              <w:pStyle w:val="TableParagraph"/>
              <w:spacing w:line="256" w:lineRule="exact"/>
              <w:ind w:left="786"/>
              <w:rPr>
                <w:sz w:val="24"/>
              </w:rPr>
            </w:pPr>
            <w:r>
              <w:rPr>
                <w:spacing w:val="-5"/>
                <w:sz w:val="24"/>
              </w:rPr>
              <w:t>53</w:t>
            </w:r>
          </w:p>
        </w:tc>
      </w:tr>
      <w:tr>
        <w:trPr>
          <w:trHeight w:val="413" w:hRule="atLeast"/>
        </w:trPr>
        <w:tc>
          <w:tcPr>
            <w:tcW w:w="849" w:type="dxa"/>
          </w:tcPr>
          <w:p>
            <w:pPr>
              <w:pStyle w:val="TableParagraph"/>
              <w:spacing w:line="271" w:lineRule="exact"/>
              <w:ind w:left="321"/>
              <w:rPr>
                <w:sz w:val="24"/>
              </w:rPr>
            </w:pPr>
            <w:r>
              <w:rPr>
                <w:spacing w:val="-5"/>
                <w:sz w:val="24"/>
              </w:rPr>
              <w:t>2.6</w:t>
            </w:r>
          </w:p>
        </w:tc>
        <w:tc>
          <w:tcPr>
            <w:tcW w:w="6449" w:type="dxa"/>
            <w:gridSpan w:val="2"/>
          </w:tcPr>
          <w:p>
            <w:pPr>
              <w:pStyle w:val="TableParagraph"/>
              <w:spacing w:line="271" w:lineRule="exact"/>
              <w:ind w:left="530"/>
              <w:rPr>
                <w:sz w:val="24"/>
              </w:rPr>
            </w:pPr>
            <w:r>
              <w:rPr>
                <w:spacing w:val="-2"/>
                <w:sz w:val="24"/>
              </w:rPr>
              <w:t>Summary</w:t>
            </w:r>
          </w:p>
        </w:tc>
        <w:tc>
          <w:tcPr>
            <w:tcW w:w="1200" w:type="dxa"/>
          </w:tcPr>
          <w:p>
            <w:pPr>
              <w:pStyle w:val="TableParagraph"/>
              <w:spacing w:line="271" w:lineRule="exact"/>
              <w:ind w:left="786"/>
              <w:rPr>
                <w:sz w:val="24"/>
              </w:rPr>
            </w:pPr>
            <w:r>
              <w:rPr>
                <w:spacing w:val="-5"/>
                <w:sz w:val="24"/>
              </w:rPr>
              <w:t>62</w:t>
            </w:r>
          </w:p>
        </w:tc>
      </w:tr>
      <w:tr>
        <w:trPr>
          <w:trHeight w:val="552" w:hRule="atLeast"/>
        </w:trPr>
        <w:tc>
          <w:tcPr>
            <w:tcW w:w="7298" w:type="dxa"/>
            <w:gridSpan w:val="3"/>
          </w:tcPr>
          <w:p>
            <w:pPr>
              <w:pStyle w:val="TableParagraph"/>
              <w:spacing w:before="133"/>
              <w:ind w:left="50"/>
              <w:rPr>
                <w:b/>
                <w:sz w:val="24"/>
              </w:rPr>
            </w:pPr>
            <w:r>
              <w:rPr>
                <w:b/>
                <w:sz w:val="24"/>
              </w:rPr>
              <w:t>Chapter</w:t>
            </w:r>
            <w:r>
              <w:rPr>
                <w:b/>
                <w:spacing w:val="-3"/>
                <w:sz w:val="24"/>
              </w:rPr>
              <w:t> </w:t>
            </w:r>
            <w:r>
              <w:rPr>
                <w:b/>
                <w:sz w:val="24"/>
              </w:rPr>
              <w:t>Three:</w:t>
            </w:r>
            <w:r>
              <w:rPr>
                <w:b/>
                <w:spacing w:val="-1"/>
                <w:sz w:val="24"/>
              </w:rPr>
              <w:t> </w:t>
            </w:r>
            <w:r>
              <w:rPr>
                <w:b/>
                <w:spacing w:val="-2"/>
                <w:sz w:val="24"/>
              </w:rPr>
              <w:t>Methodology</w:t>
            </w:r>
          </w:p>
        </w:tc>
        <w:tc>
          <w:tcPr>
            <w:tcW w:w="1200" w:type="dxa"/>
          </w:tcPr>
          <w:p>
            <w:pPr>
              <w:pStyle w:val="TableParagraph"/>
              <w:spacing w:before="133"/>
              <w:ind w:left="786"/>
              <w:rPr>
                <w:sz w:val="24"/>
              </w:rPr>
            </w:pPr>
            <w:r>
              <w:rPr>
                <w:spacing w:val="-5"/>
                <w:sz w:val="24"/>
              </w:rPr>
              <w:t>65</w:t>
            </w:r>
          </w:p>
        </w:tc>
      </w:tr>
      <w:tr>
        <w:trPr>
          <w:trHeight w:val="413" w:hRule="atLeast"/>
        </w:trPr>
        <w:tc>
          <w:tcPr>
            <w:tcW w:w="849" w:type="dxa"/>
          </w:tcPr>
          <w:p>
            <w:pPr>
              <w:pStyle w:val="TableParagraph"/>
              <w:spacing w:line="261" w:lineRule="exact" w:before="133"/>
              <w:ind w:left="321"/>
              <w:rPr>
                <w:sz w:val="24"/>
              </w:rPr>
            </w:pPr>
            <w:r>
              <w:rPr>
                <w:spacing w:val="-5"/>
                <w:sz w:val="24"/>
              </w:rPr>
              <w:t>3.1</w:t>
            </w:r>
          </w:p>
        </w:tc>
        <w:tc>
          <w:tcPr>
            <w:tcW w:w="6449" w:type="dxa"/>
            <w:gridSpan w:val="2"/>
          </w:tcPr>
          <w:p>
            <w:pPr>
              <w:pStyle w:val="TableParagraph"/>
              <w:spacing w:line="261" w:lineRule="exact" w:before="133"/>
              <w:ind w:left="530"/>
              <w:rPr>
                <w:sz w:val="24"/>
              </w:rPr>
            </w:pPr>
            <w:r>
              <w:rPr>
                <w:sz w:val="24"/>
              </w:rPr>
              <w:t>Research</w:t>
            </w:r>
            <w:r>
              <w:rPr>
                <w:spacing w:val="-5"/>
                <w:sz w:val="24"/>
              </w:rPr>
              <w:t> </w:t>
            </w:r>
            <w:r>
              <w:rPr>
                <w:spacing w:val="-2"/>
                <w:sz w:val="24"/>
              </w:rPr>
              <w:t>Philosophy</w:t>
            </w:r>
          </w:p>
        </w:tc>
        <w:tc>
          <w:tcPr>
            <w:tcW w:w="1200" w:type="dxa"/>
          </w:tcPr>
          <w:p>
            <w:pPr>
              <w:pStyle w:val="TableParagraph"/>
              <w:spacing w:line="261" w:lineRule="exact" w:before="133"/>
              <w:ind w:left="786"/>
              <w:rPr>
                <w:sz w:val="24"/>
              </w:rPr>
            </w:pPr>
            <w:r>
              <w:rPr>
                <w:spacing w:val="-5"/>
                <w:sz w:val="24"/>
              </w:rPr>
              <w:t>66</w:t>
            </w:r>
          </w:p>
        </w:tc>
      </w:tr>
      <w:tr>
        <w:trPr>
          <w:trHeight w:val="413" w:hRule="atLeast"/>
        </w:trPr>
        <w:tc>
          <w:tcPr>
            <w:tcW w:w="849" w:type="dxa"/>
          </w:tcPr>
          <w:p>
            <w:pPr>
              <w:pStyle w:val="TableParagraph"/>
              <w:spacing w:line="271" w:lineRule="exact"/>
              <w:ind w:left="321"/>
              <w:rPr>
                <w:sz w:val="24"/>
              </w:rPr>
            </w:pPr>
            <w:r>
              <w:rPr>
                <w:spacing w:val="-5"/>
                <w:sz w:val="24"/>
              </w:rPr>
              <w:t>3.2</w:t>
            </w:r>
          </w:p>
        </w:tc>
        <w:tc>
          <w:tcPr>
            <w:tcW w:w="6449" w:type="dxa"/>
            <w:gridSpan w:val="2"/>
          </w:tcPr>
          <w:p>
            <w:pPr>
              <w:pStyle w:val="TableParagraph"/>
              <w:spacing w:line="271" w:lineRule="exact"/>
              <w:ind w:left="530"/>
              <w:rPr>
                <w:sz w:val="24"/>
              </w:rPr>
            </w:pPr>
            <w:r>
              <w:rPr>
                <w:sz w:val="24"/>
              </w:rPr>
              <w:t>Researcher</w:t>
            </w:r>
            <w:r>
              <w:rPr>
                <w:spacing w:val="-3"/>
                <w:sz w:val="24"/>
              </w:rPr>
              <w:t> </w:t>
            </w:r>
            <w:r>
              <w:rPr>
                <w:spacing w:val="-2"/>
                <w:sz w:val="24"/>
              </w:rPr>
              <w:t>Biography</w:t>
            </w:r>
          </w:p>
        </w:tc>
        <w:tc>
          <w:tcPr>
            <w:tcW w:w="1200" w:type="dxa"/>
          </w:tcPr>
          <w:p>
            <w:pPr>
              <w:pStyle w:val="TableParagraph"/>
              <w:spacing w:line="271" w:lineRule="exact"/>
              <w:ind w:left="786"/>
              <w:rPr>
                <w:sz w:val="24"/>
              </w:rPr>
            </w:pPr>
            <w:r>
              <w:rPr>
                <w:spacing w:val="-5"/>
                <w:sz w:val="24"/>
              </w:rPr>
              <w:t>70</w:t>
            </w:r>
          </w:p>
        </w:tc>
      </w:tr>
      <w:tr>
        <w:trPr>
          <w:trHeight w:val="552" w:hRule="atLeast"/>
        </w:trPr>
        <w:tc>
          <w:tcPr>
            <w:tcW w:w="7298" w:type="dxa"/>
            <w:gridSpan w:val="3"/>
          </w:tcPr>
          <w:p>
            <w:pPr>
              <w:pStyle w:val="TableParagraph"/>
              <w:spacing w:before="133"/>
              <w:ind w:left="50"/>
              <w:rPr>
                <w:b/>
                <w:sz w:val="24"/>
              </w:rPr>
            </w:pPr>
            <w:r>
              <w:rPr>
                <w:b/>
                <w:sz w:val="24"/>
              </w:rPr>
              <w:t>Chapter</w:t>
            </w:r>
            <w:r>
              <w:rPr>
                <w:b/>
                <w:spacing w:val="-3"/>
                <w:sz w:val="24"/>
              </w:rPr>
              <w:t> </w:t>
            </w:r>
            <w:r>
              <w:rPr>
                <w:b/>
                <w:sz w:val="24"/>
              </w:rPr>
              <w:t>Four:</w:t>
            </w:r>
            <w:r>
              <w:rPr>
                <w:b/>
                <w:spacing w:val="-1"/>
                <w:sz w:val="24"/>
              </w:rPr>
              <w:t> </w:t>
            </w:r>
            <w:r>
              <w:rPr>
                <w:b/>
                <w:sz w:val="24"/>
              </w:rPr>
              <w:t>Study</w:t>
            </w:r>
            <w:r>
              <w:rPr>
                <w:b/>
                <w:spacing w:val="-1"/>
                <w:sz w:val="24"/>
              </w:rPr>
              <w:t> </w:t>
            </w:r>
            <w:r>
              <w:rPr>
                <w:b/>
                <w:spacing w:val="-5"/>
                <w:sz w:val="24"/>
              </w:rPr>
              <w:t>One</w:t>
            </w:r>
          </w:p>
        </w:tc>
        <w:tc>
          <w:tcPr>
            <w:tcW w:w="1200" w:type="dxa"/>
          </w:tcPr>
          <w:p>
            <w:pPr>
              <w:pStyle w:val="TableParagraph"/>
              <w:spacing w:before="133"/>
              <w:ind w:left="786"/>
              <w:rPr>
                <w:sz w:val="24"/>
              </w:rPr>
            </w:pPr>
            <w:r>
              <w:rPr>
                <w:spacing w:val="-5"/>
                <w:sz w:val="24"/>
              </w:rPr>
              <w:t>73</w:t>
            </w:r>
          </w:p>
        </w:tc>
      </w:tr>
      <w:tr>
        <w:trPr>
          <w:trHeight w:val="414" w:hRule="atLeast"/>
        </w:trPr>
        <w:tc>
          <w:tcPr>
            <w:tcW w:w="849" w:type="dxa"/>
          </w:tcPr>
          <w:p>
            <w:pPr>
              <w:pStyle w:val="TableParagraph"/>
              <w:spacing w:line="261" w:lineRule="exact" w:before="133"/>
              <w:ind w:left="321"/>
              <w:rPr>
                <w:sz w:val="24"/>
              </w:rPr>
            </w:pPr>
            <w:r>
              <w:rPr>
                <w:spacing w:val="-5"/>
                <w:sz w:val="24"/>
              </w:rPr>
              <w:t>4.1</w:t>
            </w:r>
          </w:p>
        </w:tc>
        <w:tc>
          <w:tcPr>
            <w:tcW w:w="6449" w:type="dxa"/>
            <w:gridSpan w:val="2"/>
          </w:tcPr>
          <w:p>
            <w:pPr>
              <w:pStyle w:val="TableParagraph"/>
              <w:spacing w:line="261" w:lineRule="exact" w:before="133"/>
              <w:ind w:left="108"/>
              <w:rPr>
                <w:sz w:val="24"/>
              </w:rPr>
            </w:pPr>
            <w:r>
              <w:rPr>
                <w:spacing w:val="-2"/>
                <w:sz w:val="24"/>
              </w:rPr>
              <w:t>Introduction</w:t>
            </w:r>
          </w:p>
        </w:tc>
        <w:tc>
          <w:tcPr>
            <w:tcW w:w="1200" w:type="dxa"/>
          </w:tcPr>
          <w:p>
            <w:pPr>
              <w:pStyle w:val="TableParagraph"/>
              <w:spacing w:line="261" w:lineRule="exact" w:before="133"/>
              <w:ind w:left="786"/>
              <w:rPr>
                <w:sz w:val="24"/>
              </w:rPr>
            </w:pPr>
            <w:r>
              <w:rPr>
                <w:spacing w:val="-5"/>
                <w:sz w:val="24"/>
              </w:rPr>
              <w:t>74</w:t>
            </w:r>
          </w:p>
        </w:tc>
      </w:tr>
      <w:tr>
        <w:trPr>
          <w:trHeight w:val="276" w:hRule="atLeast"/>
        </w:trPr>
        <w:tc>
          <w:tcPr>
            <w:tcW w:w="7298" w:type="dxa"/>
            <w:gridSpan w:val="3"/>
          </w:tcPr>
          <w:p>
            <w:pPr>
              <w:pStyle w:val="TableParagraph"/>
              <w:tabs>
                <w:tab w:pos="981" w:val="left" w:leader="none"/>
              </w:tabs>
              <w:spacing w:line="256" w:lineRule="exact"/>
              <w:ind w:left="321"/>
              <w:rPr>
                <w:sz w:val="24"/>
              </w:rPr>
            </w:pPr>
            <w:r>
              <w:rPr>
                <w:spacing w:val="-5"/>
                <w:sz w:val="24"/>
              </w:rPr>
              <w:t>4.2</w:t>
            </w:r>
            <w:r>
              <w:rPr>
                <w:sz w:val="24"/>
              </w:rPr>
              <w:tab/>
              <w:t>Part</w:t>
            </w:r>
            <w:r>
              <w:rPr>
                <w:spacing w:val="-1"/>
                <w:sz w:val="24"/>
              </w:rPr>
              <w:t> </w:t>
            </w:r>
            <w:r>
              <w:rPr>
                <w:sz w:val="24"/>
              </w:rPr>
              <w:t>1:</w:t>
            </w:r>
            <w:r>
              <w:rPr>
                <w:spacing w:val="-1"/>
                <w:sz w:val="24"/>
              </w:rPr>
              <w:t> </w:t>
            </w:r>
            <w:r>
              <w:rPr>
                <w:sz w:val="24"/>
              </w:rPr>
              <w:t>Desk</w:t>
            </w:r>
            <w:r>
              <w:rPr>
                <w:spacing w:val="-1"/>
                <w:sz w:val="24"/>
              </w:rPr>
              <w:t> </w:t>
            </w:r>
            <w:r>
              <w:rPr>
                <w:sz w:val="24"/>
              </w:rPr>
              <w:t>Top</w:t>
            </w:r>
            <w:r>
              <w:rPr>
                <w:spacing w:val="2"/>
                <w:sz w:val="24"/>
              </w:rPr>
              <w:t> </w:t>
            </w:r>
            <w:r>
              <w:rPr>
                <w:spacing w:val="-2"/>
                <w:sz w:val="24"/>
              </w:rPr>
              <w:t>Review</w:t>
            </w:r>
          </w:p>
        </w:tc>
        <w:tc>
          <w:tcPr>
            <w:tcW w:w="1200" w:type="dxa"/>
          </w:tcPr>
          <w:p>
            <w:pPr>
              <w:pStyle w:val="TableParagraph"/>
              <w:spacing w:line="256" w:lineRule="exact"/>
              <w:ind w:left="786"/>
              <w:rPr>
                <w:sz w:val="24"/>
              </w:rPr>
            </w:pPr>
            <w:r>
              <w:rPr>
                <w:spacing w:val="-5"/>
                <w:sz w:val="24"/>
              </w:rPr>
              <w:t>76</w:t>
            </w:r>
          </w:p>
        </w:tc>
      </w:tr>
      <w:tr>
        <w:trPr>
          <w:trHeight w:val="276" w:hRule="atLeast"/>
        </w:trPr>
        <w:tc>
          <w:tcPr>
            <w:tcW w:w="849" w:type="dxa"/>
          </w:tcPr>
          <w:p>
            <w:pPr>
              <w:pStyle w:val="TableParagraph"/>
              <w:rPr>
                <w:sz w:val="20"/>
              </w:rPr>
            </w:pPr>
          </w:p>
        </w:tc>
        <w:tc>
          <w:tcPr>
            <w:tcW w:w="906" w:type="dxa"/>
          </w:tcPr>
          <w:p>
            <w:pPr>
              <w:pStyle w:val="TableParagraph"/>
              <w:spacing w:line="256" w:lineRule="exact"/>
              <w:ind w:right="207"/>
              <w:jc w:val="center"/>
              <w:rPr>
                <w:sz w:val="24"/>
              </w:rPr>
            </w:pPr>
            <w:r>
              <w:rPr>
                <w:spacing w:val="-2"/>
                <w:sz w:val="24"/>
              </w:rPr>
              <w:t>4.2.1</w:t>
            </w:r>
          </w:p>
        </w:tc>
        <w:tc>
          <w:tcPr>
            <w:tcW w:w="5543" w:type="dxa"/>
          </w:tcPr>
          <w:p>
            <w:pPr>
              <w:pStyle w:val="TableParagraph"/>
              <w:spacing w:line="256" w:lineRule="exact"/>
              <w:ind w:left="253"/>
              <w:rPr>
                <w:sz w:val="24"/>
              </w:rPr>
            </w:pPr>
            <w:r>
              <w:rPr>
                <w:spacing w:val="-2"/>
                <w:sz w:val="24"/>
              </w:rPr>
              <w:t>Procedure</w:t>
            </w:r>
          </w:p>
        </w:tc>
        <w:tc>
          <w:tcPr>
            <w:tcW w:w="1200" w:type="dxa"/>
          </w:tcPr>
          <w:p>
            <w:pPr>
              <w:pStyle w:val="TableParagraph"/>
              <w:spacing w:line="256" w:lineRule="exact"/>
              <w:ind w:left="786"/>
              <w:rPr>
                <w:sz w:val="24"/>
              </w:rPr>
            </w:pPr>
            <w:r>
              <w:rPr>
                <w:spacing w:val="-5"/>
                <w:sz w:val="24"/>
              </w:rPr>
              <w:t>77</w:t>
            </w:r>
          </w:p>
        </w:tc>
      </w:tr>
      <w:tr>
        <w:trPr>
          <w:trHeight w:val="275" w:hRule="atLeast"/>
        </w:trPr>
        <w:tc>
          <w:tcPr>
            <w:tcW w:w="849" w:type="dxa"/>
          </w:tcPr>
          <w:p>
            <w:pPr>
              <w:pStyle w:val="TableParagraph"/>
              <w:rPr>
                <w:sz w:val="20"/>
              </w:rPr>
            </w:pPr>
          </w:p>
        </w:tc>
        <w:tc>
          <w:tcPr>
            <w:tcW w:w="906" w:type="dxa"/>
          </w:tcPr>
          <w:p>
            <w:pPr>
              <w:pStyle w:val="TableParagraph"/>
              <w:spacing w:line="256" w:lineRule="exact"/>
              <w:ind w:right="207"/>
              <w:jc w:val="center"/>
              <w:rPr>
                <w:sz w:val="24"/>
              </w:rPr>
            </w:pPr>
            <w:r>
              <w:rPr>
                <w:spacing w:val="-2"/>
                <w:sz w:val="24"/>
              </w:rPr>
              <w:t>4.2.2</w:t>
            </w:r>
          </w:p>
        </w:tc>
        <w:tc>
          <w:tcPr>
            <w:tcW w:w="5543" w:type="dxa"/>
          </w:tcPr>
          <w:p>
            <w:pPr>
              <w:pStyle w:val="TableParagraph"/>
              <w:spacing w:line="256" w:lineRule="exact"/>
              <w:ind w:left="253"/>
              <w:rPr>
                <w:sz w:val="24"/>
              </w:rPr>
            </w:pPr>
            <w:r>
              <w:rPr>
                <w:sz w:val="24"/>
              </w:rPr>
              <w:t>Sample</w:t>
            </w:r>
            <w:r>
              <w:rPr>
                <w:spacing w:val="-2"/>
                <w:sz w:val="24"/>
              </w:rPr>
              <w:t> </w:t>
            </w:r>
            <w:r>
              <w:rPr>
                <w:sz w:val="24"/>
              </w:rPr>
              <w:t>and</w:t>
            </w:r>
            <w:r>
              <w:rPr>
                <w:spacing w:val="1"/>
                <w:sz w:val="24"/>
              </w:rPr>
              <w:t> </w:t>
            </w:r>
            <w:r>
              <w:rPr>
                <w:spacing w:val="-2"/>
                <w:sz w:val="24"/>
              </w:rPr>
              <w:t>Inclusion</w:t>
            </w:r>
          </w:p>
        </w:tc>
        <w:tc>
          <w:tcPr>
            <w:tcW w:w="1200" w:type="dxa"/>
          </w:tcPr>
          <w:p>
            <w:pPr>
              <w:pStyle w:val="TableParagraph"/>
              <w:spacing w:line="256" w:lineRule="exact"/>
              <w:ind w:left="786"/>
              <w:rPr>
                <w:sz w:val="24"/>
              </w:rPr>
            </w:pPr>
            <w:r>
              <w:rPr>
                <w:spacing w:val="-5"/>
                <w:sz w:val="24"/>
              </w:rPr>
              <w:t>77</w:t>
            </w:r>
          </w:p>
        </w:tc>
      </w:tr>
      <w:tr>
        <w:trPr>
          <w:trHeight w:val="276" w:hRule="atLeast"/>
        </w:trPr>
        <w:tc>
          <w:tcPr>
            <w:tcW w:w="849" w:type="dxa"/>
          </w:tcPr>
          <w:p>
            <w:pPr>
              <w:pStyle w:val="TableParagraph"/>
              <w:spacing w:line="256" w:lineRule="exact"/>
              <w:ind w:left="321"/>
              <w:rPr>
                <w:sz w:val="24"/>
              </w:rPr>
            </w:pPr>
            <w:r>
              <w:rPr>
                <w:spacing w:val="-5"/>
                <w:sz w:val="24"/>
              </w:rPr>
              <w:t>4.3</w:t>
            </w:r>
          </w:p>
        </w:tc>
        <w:tc>
          <w:tcPr>
            <w:tcW w:w="6449" w:type="dxa"/>
            <w:gridSpan w:val="2"/>
          </w:tcPr>
          <w:p>
            <w:pPr>
              <w:pStyle w:val="TableParagraph"/>
              <w:spacing w:line="256" w:lineRule="exact"/>
              <w:ind w:left="108"/>
              <w:rPr>
                <w:sz w:val="24"/>
              </w:rPr>
            </w:pPr>
            <w:r>
              <w:rPr>
                <w:sz w:val="24"/>
              </w:rPr>
              <w:t>Data</w:t>
            </w:r>
            <w:r>
              <w:rPr>
                <w:spacing w:val="-2"/>
                <w:sz w:val="24"/>
              </w:rPr>
              <w:t> Analysis</w:t>
            </w:r>
          </w:p>
        </w:tc>
        <w:tc>
          <w:tcPr>
            <w:tcW w:w="1200" w:type="dxa"/>
          </w:tcPr>
          <w:p>
            <w:pPr>
              <w:pStyle w:val="TableParagraph"/>
              <w:spacing w:line="256" w:lineRule="exact"/>
              <w:ind w:left="786"/>
              <w:rPr>
                <w:sz w:val="24"/>
              </w:rPr>
            </w:pPr>
            <w:r>
              <w:rPr>
                <w:spacing w:val="-5"/>
                <w:sz w:val="24"/>
              </w:rPr>
              <w:t>78</w:t>
            </w:r>
          </w:p>
        </w:tc>
      </w:tr>
      <w:tr>
        <w:trPr>
          <w:trHeight w:val="275" w:hRule="atLeast"/>
        </w:trPr>
        <w:tc>
          <w:tcPr>
            <w:tcW w:w="849" w:type="dxa"/>
          </w:tcPr>
          <w:p>
            <w:pPr>
              <w:pStyle w:val="TableParagraph"/>
              <w:spacing w:line="256" w:lineRule="exact"/>
              <w:ind w:left="321"/>
              <w:rPr>
                <w:sz w:val="24"/>
              </w:rPr>
            </w:pPr>
            <w:r>
              <w:rPr>
                <w:spacing w:val="-5"/>
                <w:sz w:val="24"/>
              </w:rPr>
              <w:t>4.4</w:t>
            </w:r>
          </w:p>
        </w:tc>
        <w:tc>
          <w:tcPr>
            <w:tcW w:w="6449" w:type="dxa"/>
            <w:gridSpan w:val="2"/>
          </w:tcPr>
          <w:p>
            <w:pPr>
              <w:pStyle w:val="TableParagraph"/>
              <w:spacing w:line="256" w:lineRule="exact"/>
              <w:ind w:left="108"/>
              <w:rPr>
                <w:sz w:val="24"/>
              </w:rPr>
            </w:pPr>
            <w:r>
              <w:rPr>
                <w:sz w:val="24"/>
              </w:rPr>
              <w:t>Results:</w:t>
            </w:r>
            <w:r>
              <w:rPr>
                <w:spacing w:val="-1"/>
                <w:sz w:val="24"/>
              </w:rPr>
              <w:t> </w:t>
            </w:r>
            <w:r>
              <w:rPr>
                <w:sz w:val="24"/>
              </w:rPr>
              <w:t>Extent of</w:t>
            </w:r>
            <w:r>
              <w:rPr>
                <w:spacing w:val="-1"/>
                <w:sz w:val="24"/>
              </w:rPr>
              <w:t> </w:t>
            </w:r>
            <w:r>
              <w:rPr>
                <w:spacing w:val="-2"/>
                <w:sz w:val="24"/>
              </w:rPr>
              <w:t>Provision</w:t>
            </w:r>
          </w:p>
        </w:tc>
        <w:tc>
          <w:tcPr>
            <w:tcW w:w="1200" w:type="dxa"/>
          </w:tcPr>
          <w:p>
            <w:pPr>
              <w:pStyle w:val="TableParagraph"/>
              <w:spacing w:line="256" w:lineRule="exact"/>
              <w:ind w:left="786"/>
              <w:rPr>
                <w:sz w:val="24"/>
              </w:rPr>
            </w:pPr>
            <w:r>
              <w:rPr>
                <w:spacing w:val="-5"/>
                <w:sz w:val="24"/>
              </w:rPr>
              <w:t>79</w:t>
            </w:r>
          </w:p>
        </w:tc>
      </w:tr>
      <w:tr>
        <w:trPr>
          <w:trHeight w:val="276" w:hRule="atLeast"/>
        </w:trPr>
        <w:tc>
          <w:tcPr>
            <w:tcW w:w="849" w:type="dxa"/>
          </w:tcPr>
          <w:p>
            <w:pPr>
              <w:pStyle w:val="TableParagraph"/>
              <w:spacing w:line="256" w:lineRule="exact"/>
              <w:ind w:left="321"/>
              <w:rPr>
                <w:sz w:val="24"/>
              </w:rPr>
            </w:pPr>
            <w:r>
              <w:rPr>
                <w:spacing w:val="-5"/>
                <w:sz w:val="24"/>
              </w:rPr>
              <w:t>4.5</w:t>
            </w:r>
          </w:p>
        </w:tc>
        <w:tc>
          <w:tcPr>
            <w:tcW w:w="6449" w:type="dxa"/>
            <w:gridSpan w:val="2"/>
          </w:tcPr>
          <w:p>
            <w:pPr>
              <w:pStyle w:val="TableParagraph"/>
              <w:spacing w:line="256" w:lineRule="exact"/>
              <w:ind w:left="108"/>
              <w:rPr>
                <w:sz w:val="24"/>
              </w:rPr>
            </w:pPr>
            <w:r>
              <w:rPr>
                <w:sz w:val="24"/>
              </w:rPr>
              <w:t>Results:</w:t>
            </w:r>
            <w:r>
              <w:rPr>
                <w:spacing w:val="-3"/>
                <w:sz w:val="24"/>
              </w:rPr>
              <w:t> </w:t>
            </w:r>
            <w:r>
              <w:rPr>
                <w:sz w:val="24"/>
              </w:rPr>
              <w:t>Content</w:t>
            </w:r>
            <w:r>
              <w:rPr>
                <w:spacing w:val="-1"/>
                <w:sz w:val="24"/>
              </w:rPr>
              <w:t> </w:t>
            </w:r>
            <w:r>
              <w:rPr>
                <w:sz w:val="24"/>
              </w:rPr>
              <w:t>Analysis</w:t>
            </w:r>
            <w:r>
              <w:rPr>
                <w:spacing w:val="-1"/>
                <w:sz w:val="24"/>
              </w:rPr>
              <w:t> </w:t>
            </w:r>
            <w:r>
              <w:rPr>
                <w:sz w:val="24"/>
              </w:rPr>
              <w:t>of</w:t>
            </w:r>
            <w:r>
              <w:rPr>
                <w:spacing w:val="-1"/>
                <w:sz w:val="24"/>
              </w:rPr>
              <w:t> </w:t>
            </w:r>
            <w:r>
              <w:rPr>
                <w:sz w:val="24"/>
              </w:rPr>
              <w:t>Clubs’</w:t>
            </w:r>
            <w:r>
              <w:rPr>
                <w:spacing w:val="-1"/>
                <w:sz w:val="24"/>
              </w:rPr>
              <w:t> </w:t>
            </w:r>
            <w:r>
              <w:rPr>
                <w:spacing w:val="-2"/>
                <w:sz w:val="24"/>
              </w:rPr>
              <w:t>Policies</w:t>
            </w:r>
          </w:p>
        </w:tc>
        <w:tc>
          <w:tcPr>
            <w:tcW w:w="1200" w:type="dxa"/>
          </w:tcPr>
          <w:p>
            <w:pPr>
              <w:pStyle w:val="TableParagraph"/>
              <w:spacing w:line="256" w:lineRule="exact"/>
              <w:ind w:left="786"/>
              <w:rPr>
                <w:sz w:val="24"/>
              </w:rPr>
            </w:pPr>
            <w:r>
              <w:rPr>
                <w:spacing w:val="-5"/>
                <w:sz w:val="24"/>
              </w:rPr>
              <w:t>84</w:t>
            </w:r>
          </w:p>
        </w:tc>
      </w:tr>
      <w:tr>
        <w:trPr>
          <w:trHeight w:val="551" w:hRule="atLeast"/>
        </w:trPr>
        <w:tc>
          <w:tcPr>
            <w:tcW w:w="849" w:type="dxa"/>
          </w:tcPr>
          <w:p>
            <w:pPr>
              <w:pStyle w:val="TableParagraph"/>
              <w:spacing w:line="271" w:lineRule="exact"/>
              <w:ind w:left="321"/>
              <w:rPr>
                <w:sz w:val="24"/>
              </w:rPr>
            </w:pPr>
            <w:r>
              <w:rPr>
                <w:spacing w:val="-5"/>
                <w:sz w:val="24"/>
              </w:rPr>
              <w:t>4.6</w:t>
            </w:r>
          </w:p>
        </w:tc>
        <w:tc>
          <w:tcPr>
            <w:tcW w:w="6449" w:type="dxa"/>
            <w:gridSpan w:val="2"/>
          </w:tcPr>
          <w:p>
            <w:pPr>
              <w:pStyle w:val="TableParagraph"/>
              <w:spacing w:line="271" w:lineRule="exact"/>
              <w:ind w:left="108"/>
              <w:rPr>
                <w:sz w:val="24"/>
              </w:rPr>
            </w:pPr>
            <w:r>
              <w:rPr>
                <w:sz w:val="24"/>
              </w:rPr>
              <w:t>Analysis</w:t>
            </w:r>
            <w:r>
              <w:rPr>
                <w:spacing w:val="-4"/>
                <w:sz w:val="24"/>
              </w:rPr>
              <w:t> </w:t>
            </w:r>
            <w:r>
              <w:rPr>
                <w:sz w:val="24"/>
              </w:rPr>
              <w:t>of</w:t>
            </w:r>
            <w:r>
              <w:rPr>
                <w:spacing w:val="-2"/>
                <w:sz w:val="24"/>
              </w:rPr>
              <w:t> </w:t>
            </w:r>
            <w:r>
              <w:rPr>
                <w:sz w:val="24"/>
              </w:rPr>
              <w:t>Club</w:t>
            </w:r>
            <w:r>
              <w:rPr>
                <w:spacing w:val="-2"/>
                <w:sz w:val="24"/>
              </w:rPr>
              <w:t> </w:t>
            </w:r>
            <w:r>
              <w:rPr>
                <w:sz w:val="24"/>
              </w:rPr>
              <w:t>Website</w:t>
            </w:r>
            <w:r>
              <w:rPr>
                <w:spacing w:val="-2"/>
                <w:sz w:val="24"/>
              </w:rPr>
              <w:t> </w:t>
            </w:r>
            <w:r>
              <w:rPr>
                <w:sz w:val="24"/>
              </w:rPr>
              <w:t>Development-</w:t>
            </w:r>
            <w:r>
              <w:rPr>
                <w:spacing w:val="-2"/>
                <w:sz w:val="24"/>
              </w:rPr>
              <w:t>Related</w:t>
            </w:r>
          </w:p>
          <w:p>
            <w:pPr>
              <w:pStyle w:val="TableParagraph"/>
              <w:spacing w:line="261" w:lineRule="exact"/>
              <w:ind w:left="108"/>
              <w:rPr>
                <w:sz w:val="24"/>
              </w:rPr>
            </w:pPr>
            <w:r>
              <w:rPr>
                <w:spacing w:val="-2"/>
                <w:sz w:val="24"/>
              </w:rPr>
              <w:t>Policies</w:t>
            </w:r>
          </w:p>
        </w:tc>
        <w:tc>
          <w:tcPr>
            <w:tcW w:w="1200" w:type="dxa"/>
          </w:tcPr>
          <w:p>
            <w:pPr>
              <w:pStyle w:val="TableParagraph"/>
              <w:spacing w:line="271" w:lineRule="exact"/>
              <w:ind w:left="786"/>
              <w:rPr>
                <w:sz w:val="24"/>
              </w:rPr>
            </w:pPr>
            <w:r>
              <w:rPr>
                <w:spacing w:val="-5"/>
                <w:sz w:val="24"/>
              </w:rPr>
              <w:t>85</w:t>
            </w:r>
          </w:p>
        </w:tc>
      </w:tr>
      <w:tr>
        <w:trPr>
          <w:trHeight w:val="276" w:hRule="atLeast"/>
        </w:trPr>
        <w:tc>
          <w:tcPr>
            <w:tcW w:w="849" w:type="dxa"/>
          </w:tcPr>
          <w:p>
            <w:pPr>
              <w:pStyle w:val="TableParagraph"/>
              <w:rPr>
                <w:sz w:val="20"/>
              </w:rPr>
            </w:pPr>
          </w:p>
        </w:tc>
        <w:tc>
          <w:tcPr>
            <w:tcW w:w="906" w:type="dxa"/>
          </w:tcPr>
          <w:p>
            <w:pPr>
              <w:pStyle w:val="TableParagraph"/>
              <w:spacing w:line="256" w:lineRule="exact"/>
              <w:ind w:right="207"/>
              <w:jc w:val="center"/>
              <w:rPr>
                <w:sz w:val="24"/>
              </w:rPr>
            </w:pPr>
            <w:r>
              <w:rPr>
                <w:spacing w:val="-2"/>
                <w:sz w:val="24"/>
              </w:rPr>
              <w:t>4.6.1</w:t>
            </w:r>
          </w:p>
        </w:tc>
        <w:tc>
          <w:tcPr>
            <w:tcW w:w="5543" w:type="dxa"/>
          </w:tcPr>
          <w:p>
            <w:pPr>
              <w:pStyle w:val="TableParagraph"/>
              <w:spacing w:line="256" w:lineRule="exact"/>
              <w:ind w:left="198"/>
              <w:rPr>
                <w:sz w:val="24"/>
              </w:rPr>
            </w:pPr>
            <w:r>
              <w:rPr>
                <w:sz w:val="24"/>
              </w:rPr>
              <w:t>Player</w:t>
            </w:r>
            <w:r>
              <w:rPr>
                <w:spacing w:val="-3"/>
                <w:sz w:val="24"/>
              </w:rPr>
              <w:t> </w:t>
            </w:r>
            <w:r>
              <w:rPr>
                <w:sz w:val="24"/>
              </w:rPr>
              <w:t>(athlete)</w:t>
            </w:r>
            <w:r>
              <w:rPr>
                <w:spacing w:val="-3"/>
                <w:sz w:val="24"/>
              </w:rPr>
              <w:t> </w:t>
            </w:r>
            <w:r>
              <w:rPr>
                <w:sz w:val="24"/>
              </w:rPr>
              <w:t>Talent</w:t>
            </w:r>
            <w:r>
              <w:rPr>
                <w:spacing w:val="-2"/>
                <w:sz w:val="24"/>
              </w:rPr>
              <w:t> Development</w:t>
            </w:r>
          </w:p>
        </w:tc>
        <w:tc>
          <w:tcPr>
            <w:tcW w:w="1200" w:type="dxa"/>
          </w:tcPr>
          <w:p>
            <w:pPr>
              <w:pStyle w:val="TableParagraph"/>
              <w:spacing w:line="256" w:lineRule="exact"/>
              <w:ind w:left="786"/>
              <w:rPr>
                <w:sz w:val="24"/>
              </w:rPr>
            </w:pPr>
            <w:r>
              <w:rPr>
                <w:spacing w:val="-5"/>
                <w:sz w:val="24"/>
              </w:rPr>
              <w:t>85</w:t>
            </w:r>
          </w:p>
        </w:tc>
      </w:tr>
      <w:tr>
        <w:trPr>
          <w:trHeight w:val="276" w:hRule="atLeast"/>
        </w:trPr>
        <w:tc>
          <w:tcPr>
            <w:tcW w:w="849" w:type="dxa"/>
          </w:tcPr>
          <w:p>
            <w:pPr>
              <w:pStyle w:val="TableParagraph"/>
              <w:rPr>
                <w:sz w:val="20"/>
              </w:rPr>
            </w:pPr>
          </w:p>
        </w:tc>
        <w:tc>
          <w:tcPr>
            <w:tcW w:w="906" w:type="dxa"/>
          </w:tcPr>
          <w:p>
            <w:pPr>
              <w:pStyle w:val="TableParagraph"/>
              <w:spacing w:line="256" w:lineRule="exact"/>
              <w:ind w:right="207"/>
              <w:jc w:val="center"/>
              <w:rPr>
                <w:sz w:val="24"/>
              </w:rPr>
            </w:pPr>
            <w:r>
              <w:rPr>
                <w:spacing w:val="-2"/>
                <w:sz w:val="24"/>
              </w:rPr>
              <w:t>4.6.2</w:t>
            </w:r>
          </w:p>
        </w:tc>
        <w:tc>
          <w:tcPr>
            <w:tcW w:w="5543" w:type="dxa"/>
          </w:tcPr>
          <w:p>
            <w:pPr>
              <w:pStyle w:val="TableParagraph"/>
              <w:spacing w:line="256" w:lineRule="exact"/>
              <w:ind w:left="198"/>
              <w:rPr>
                <w:sz w:val="24"/>
              </w:rPr>
            </w:pPr>
            <w:r>
              <w:rPr>
                <w:sz w:val="24"/>
              </w:rPr>
              <w:t>Player</w:t>
            </w:r>
            <w:r>
              <w:rPr>
                <w:spacing w:val="-3"/>
                <w:sz w:val="24"/>
              </w:rPr>
              <w:t> </w:t>
            </w:r>
            <w:r>
              <w:rPr>
                <w:sz w:val="24"/>
              </w:rPr>
              <w:t>(athlete)</w:t>
            </w:r>
            <w:r>
              <w:rPr>
                <w:spacing w:val="-3"/>
                <w:sz w:val="24"/>
              </w:rPr>
              <w:t> </w:t>
            </w:r>
            <w:r>
              <w:rPr>
                <w:spacing w:val="-2"/>
                <w:sz w:val="24"/>
              </w:rPr>
              <w:t>Progression</w:t>
            </w:r>
          </w:p>
        </w:tc>
        <w:tc>
          <w:tcPr>
            <w:tcW w:w="1200" w:type="dxa"/>
          </w:tcPr>
          <w:p>
            <w:pPr>
              <w:pStyle w:val="TableParagraph"/>
              <w:spacing w:line="256" w:lineRule="exact"/>
              <w:ind w:left="786"/>
              <w:rPr>
                <w:sz w:val="24"/>
              </w:rPr>
            </w:pPr>
            <w:r>
              <w:rPr>
                <w:spacing w:val="-5"/>
                <w:sz w:val="24"/>
              </w:rPr>
              <w:t>86</w:t>
            </w:r>
          </w:p>
        </w:tc>
      </w:tr>
      <w:tr>
        <w:trPr>
          <w:trHeight w:val="276" w:hRule="atLeast"/>
        </w:trPr>
        <w:tc>
          <w:tcPr>
            <w:tcW w:w="849" w:type="dxa"/>
          </w:tcPr>
          <w:p>
            <w:pPr>
              <w:pStyle w:val="TableParagraph"/>
              <w:rPr>
                <w:sz w:val="20"/>
              </w:rPr>
            </w:pPr>
          </w:p>
        </w:tc>
        <w:tc>
          <w:tcPr>
            <w:tcW w:w="906" w:type="dxa"/>
          </w:tcPr>
          <w:p>
            <w:pPr>
              <w:pStyle w:val="TableParagraph"/>
              <w:spacing w:line="256" w:lineRule="exact"/>
              <w:ind w:right="207"/>
              <w:jc w:val="center"/>
              <w:rPr>
                <w:sz w:val="24"/>
              </w:rPr>
            </w:pPr>
            <w:r>
              <w:rPr>
                <w:spacing w:val="-2"/>
                <w:sz w:val="24"/>
              </w:rPr>
              <w:t>4.6.3</w:t>
            </w:r>
          </w:p>
        </w:tc>
        <w:tc>
          <w:tcPr>
            <w:tcW w:w="5543" w:type="dxa"/>
          </w:tcPr>
          <w:p>
            <w:pPr>
              <w:pStyle w:val="TableParagraph"/>
              <w:spacing w:line="256" w:lineRule="exact"/>
              <w:ind w:left="198"/>
              <w:rPr>
                <w:sz w:val="24"/>
              </w:rPr>
            </w:pPr>
            <w:r>
              <w:rPr>
                <w:sz w:val="24"/>
              </w:rPr>
              <w:t>Organisational</w:t>
            </w:r>
            <w:r>
              <w:rPr>
                <w:spacing w:val="-2"/>
                <w:sz w:val="24"/>
              </w:rPr>
              <w:t> Investment</w:t>
            </w:r>
          </w:p>
        </w:tc>
        <w:tc>
          <w:tcPr>
            <w:tcW w:w="1200" w:type="dxa"/>
          </w:tcPr>
          <w:p>
            <w:pPr>
              <w:pStyle w:val="TableParagraph"/>
              <w:spacing w:line="256" w:lineRule="exact"/>
              <w:ind w:left="786"/>
              <w:rPr>
                <w:sz w:val="24"/>
              </w:rPr>
            </w:pPr>
            <w:r>
              <w:rPr>
                <w:spacing w:val="-5"/>
                <w:sz w:val="24"/>
              </w:rPr>
              <w:t>87</w:t>
            </w:r>
          </w:p>
        </w:tc>
      </w:tr>
      <w:tr>
        <w:trPr>
          <w:trHeight w:val="275" w:hRule="atLeast"/>
        </w:trPr>
        <w:tc>
          <w:tcPr>
            <w:tcW w:w="849" w:type="dxa"/>
          </w:tcPr>
          <w:p>
            <w:pPr>
              <w:pStyle w:val="TableParagraph"/>
              <w:rPr>
                <w:sz w:val="20"/>
              </w:rPr>
            </w:pPr>
          </w:p>
        </w:tc>
        <w:tc>
          <w:tcPr>
            <w:tcW w:w="906" w:type="dxa"/>
          </w:tcPr>
          <w:p>
            <w:pPr>
              <w:pStyle w:val="TableParagraph"/>
              <w:spacing w:line="256" w:lineRule="exact"/>
              <w:ind w:right="207"/>
              <w:jc w:val="center"/>
              <w:rPr>
                <w:sz w:val="24"/>
              </w:rPr>
            </w:pPr>
            <w:r>
              <w:rPr>
                <w:spacing w:val="-2"/>
                <w:sz w:val="24"/>
              </w:rPr>
              <w:t>4.6.4</w:t>
            </w:r>
          </w:p>
        </w:tc>
        <w:tc>
          <w:tcPr>
            <w:tcW w:w="5543" w:type="dxa"/>
          </w:tcPr>
          <w:p>
            <w:pPr>
              <w:pStyle w:val="TableParagraph"/>
              <w:spacing w:line="256" w:lineRule="exact"/>
              <w:ind w:left="198"/>
              <w:rPr>
                <w:sz w:val="24"/>
              </w:rPr>
            </w:pPr>
            <w:r>
              <w:rPr>
                <w:spacing w:val="-2"/>
                <w:sz w:val="24"/>
              </w:rPr>
              <w:t>Environment</w:t>
            </w:r>
          </w:p>
        </w:tc>
        <w:tc>
          <w:tcPr>
            <w:tcW w:w="1200" w:type="dxa"/>
          </w:tcPr>
          <w:p>
            <w:pPr>
              <w:pStyle w:val="TableParagraph"/>
              <w:spacing w:line="256" w:lineRule="exact"/>
              <w:ind w:left="786"/>
              <w:rPr>
                <w:sz w:val="24"/>
              </w:rPr>
            </w:pPr>
            <w:r>
              <w:rPr>
                <w:spacing w:val="-5"/>
                <w:sz w:val="24"/>
              </w:rPr>
              <w:t>88</w:t>
            </w:r>
          </w:p>
        </w:tc>
      </w:tr>
      <w:tr>
        <w:trPr>
          <w:trHeight w:val="276" w:hRule="atLeast"/>
        </w:trPr>
        <w:tc>
          <w:tcPr>
            <w:tcW w:w="849" w:type="dxa"/>
          </w:tcPr>
          <w:p>
            <w:pPr>
              <w:pStyle w:val="TableParagraph"/>
              <w:rPr>
                <w:sz w:val="20"/>
              </w:rPr>
            </w:pPr>
          </w:p>
        </w:tc>
        <w:tc>
          <w:tcPr>
            <w:tcW w:w="906" w:type="dxa"/>
          </w:tcPr>
          <w:p>
            <w:pPr>
              <w:pStyle w:val="TableParagraph"/>
              <w:spacing w:line="256" w:lineRule="exact"/>
              <w:ind w:right="207"/>
              <w:jc w:val="center"/>
              <w:rPr>
                <w:sz w:val="24"/>
              </w:rPr>
            </w:pPr>
            <w:r>
              <w:rPr>
                <w:spacing w:val="-2"/>
                <w:sz w:val="24"/>
              </w:rPr>
              <w:t>4.6.5</w:t>
            </w:r>
          </w:p>
        </w:tc>
        <w:tc>
          <w:tcPr>
            <w:tcW w:w="5543" w:type="dxa"/>
          </w:tcPr>
          <w:p>
            <w:pPr>
              <w:pStyle w:val="TableParagraph"/>
              <w:spacing w:line="256" w:lineRule="exact"/>
              <w:ind w:left="198"/>
              <w:rPr>
                <w:sz w:val="24"/>
              </w:rPr>
            </w:pPr>
            <w:r>
              <w:rPr>
                <w:sz w:val="24"/>
              </w:rPr>
              <w:t>Specific</w:t>
            </w:r>
            <w:r>
              <w:rPr>
                <w:spacing w:val="-1"/>
                <w:sz w:val="24"/>
              </w:rPr>
              <w:t> </w:t>
            </w:r>
            <w:r>
              <w:rPr>
                <w:sz w:val="24"/>
              </w:rPr>
              <w:t>Information</w:t>
            </w:r>
            <w:r>
              <w:rPr>
                <w:spacing w:val="-1"/>
                <w:sz w:val="24"/>
              </w:rPr>
              <w:t> </w:t>
            </w:r>
            <w:r>
              <w:rPr>
                <w:sz w:val="24"/>
              </w:rPr>
              <w:t>about</w:t>
            </w:r>
            <w:r>
              <w:rPr>
                <w:spacing w:val="-1"/>
                <w:sz w:val="24"/>
              </w:rPr>
              <w:t> </w:t>
            </w:r>
            <w:r>
              <w:rPr>
                <w:sz w:val="24"/>
              </w:rPr>
              <w:t>Clubs’</w:t>
            </w:r>
            <w:r>
              <w:rPr>
                <w:spacing w:val="-1"/>
                <w:sz w:val="24"/>
              </w:rPr>
              <w:t> </w:t>
            </w:r>
            <w:r>
              <w:rPr>
                <w:sz w:val="24"/>
              </w:rPr>
              <w:t>U21</w:t>
            </w:r>
            <w:r>
              <w:rPr>
                <w:spacing w:val="-1"/>
                <w:sz w:val="24"/>
              </w:rPr>
              <w:t> </w:t>
            </w:r>
            <w:r>
              <w:rPr>
                <w:spacing w:val="-2"/>
                <w:sz w:val="24"/>
              </w:rPr>
              <w:t>Football</w:t>
            </w:r>
          </w:p>
        </w:tc>
        <w:tc>
          <w:tcPr>
            <w:tcW w:w="1200" w:type="dxa"/>
          </w:tcPr>
          <w:p>
            <w:pPr>
              <w:pStyle w:val="TableParagraph"/>
              <w:spacing w:line="256" w:lineRule="exact"/>
              <w:ind w:left="786"/>
              <w:rPr>
                <w:sz w:val="24"/>
              </w:rPr>
            </w:pPr>
            <w:r>
              <w:rPr>
                <w:spacing w:val="-5"/>
                <w:sz w:val="24"/>
              </w:rPr>
              <w:t>89</w:t>
            </w:r>
          </w:p>
        </w:tc>
      </w:tr>
      <w:tr>
        <w:trPr>
          <w:trHeight w:val="275" w:hRule="atLeast"/>
        </w:trPr>
        <w:tc>
          <w:tcPr>
            <w:tcW w:w="849" w:type="dxa"/>
          </w:tcPr>
          <w:p>
            <w:pPr>
              <w:pStyle w:val="TableParagraph"/>
              <w:spacing w:line="256" w:lineRule="exact"/>
              <w:ind w:left="321"/>
              <w:rPr>
                <w:sz w:val="24"/>
              </w:rPr>
            </w:pPr>
            <w:r>
              <w:rPr>
                <w:spacing w:val="-5"/>
                <w:sz w:val="24"/>
              </w:rPr>
              <w:t>4.7</w:t>
            </w:r>
          </w:p>
        </w:tc>
        <w:tc>
          <w:tcPr>
            <w:tcW w:w="6449" w:type="dxa"/>
            <w:gridSpan w:val="2"/>
          </w:tcPr>
          <w:p>
            <w:pPr>
              <w:pStyle w:val="TableParagraph"/>
              <w:spacing w:line="256" w:lineRule="exact"/>
              <w:ind w:left="108"/>
              <w:rPr>
                <w:sz w:val="24"/>
              </w:rPr>
            </w:pPr>
            <w:r>
              <w:rPr>
                <w:sz w:val="24"/>
              </w:rPr>
              <w:t>Discussion</w:t>
            </w:r>
            <w:r>
              <w:rPr>
                <w:spacing w:val="-1"/>
                <w:sz w:val="24"/>
              </w:rPr>
              <w:t> </w:t>
            </w:r>
            <w:r>
              <w:rPr>
                <w:sz w:val="24"/>
              </w:rPr>
              <w:t>of</w:t>
            </w:r>
            <w:r>
              <w:rPr>
                <w:spacing w:val="-2"/>
                <w:sz w:val="24"/>
              </w:rPr>
              <w:t> </w:t>
            </w:r>
            <w:r>
              <w:rPr>
                <w:sz w:val="24"/>
              </w:rPr>
              <w:t>Desktop</w:t>
            </w:r>
            <w:r>
              <w:rPr>
                <w:spacing w:val="-1"/>
                <w:sz w:val="24"/>
              </w:rPr>
              <w:t> </w:t>
            </w:r>
            <w:r>
              <w:rPr>
                <w:spacing w:val="-2"/>
                <w:sz w:val="24"/>
              </w:rPr>
              <w:t>Evidence</w:t>
            </w:r>
          </w:p>
        </w:tc>
        <w:tc>
          <w:tcPr>
            <w:tcW w:w="1200" w:type="dxa"/>
          </w:tcPr>
          <w:p>
            <w:pPr>
              <w:pStyle w:val="TableParagraph"/>
              <w:spacing w:line="256" w:lineRule="exact"/>
              <w:ind w:left="786"/>
              <w:rPr>
                <w:sz w:val="24"/>
              </w:rPr>
            </w:pPr>
            <w:r>
              <w:rPr>
                <w:spacing w:val="-5"/>
                <w:sz w:val="24"/>
              </w:rPr>
              <w:t>91</w:t>
            </w:r>
          </w:p>
        </w:tc>
      </w:tr>
      <w:tr>
        <w:trPr>
          <w:trHeight w:val="276" w:hRule="atLeast"/>
        </w:trPr>
        <w:tc>
          <w:tcPr>
            <w:tcW w:w="849" w:type="dxa"/>
          </w:tcPr>
          <w:p>
            <w:pPr>
              <w:pStyle w:val="TableParagraph"/>
              <w:rPr>
                <w:sz w:val="20"/>
              </w:rPr>
            </w:pPr>
          </w:p>
        </w:tc>
        <w:tc>
          <w:tcPr>
            <w:tcW w:w="906" w:type="dxa"/>
          </w:tcPr>
          <w:p>
            <w:pPr>
              <w:pStyle w:val="TableParagraph"/>
              <w:spacing w:line="256" w:lineRule="exact"/>
              <w:ind w:right="207"/>
              <w:jc w:val="center"/>
              <w:rPr>
                <w:sz w:val="24"/>
              </w:rPr>
            </w:pPr>
            <w:r>
              <w:rPr>
                <w:spacing w:val="-2"/>
                <w:sz w:val="24"/>
              </w:rPr>
              <w:t>4.7.1</w:t>
            </w:r>
          </w:p>
        </w:tc>
        <w:tc>
          <w:tcPr>
            <w:tcW w:w="5543" w:type="dxa"/>
          </w:tcPr>
          <w:p>
            <w:pPr>
              <w:pStyle w:val="TableParagraph"/>
              <w:spacing w:line="256" w:lineRule="exact"/>
              <w:ind w:left="198"/>
              <w:rPr>
                <w:sz w:val="24"/>
              </w:rPr>
            </w:pPr>
            <w:r>
              <w:rPr>
                <w:sz w:val="24"/>
              </w:rPr>
              <w:t>Number</w:t>
            </w:r>
            <w:r>
              <w:rPr>
                <w:spacing w:val="-1"/>
                <w:sz w:val="24"/>
              </w:rPr>
              <w:t> </w:t>
            </w:r>
            <w:r>
              <w:rPr>
                <w:sz w:val="24"/>
              </w:rPr>
              <w:t>of</w:t>
            </w:r>
            <w:r>
              <w:rPr>
                <w:spacing w:val="-2"/>
                <w:sz w:val="24"/>
              </w:rPr>
              <w:t> Players</w:t>
            </w:r>
          </w:p>
        </w:tc>
        <w:tc>
          <w:tcPr>
            <w:tcW w:w="1200" w:type="dxa"/>
          </w:tcPr>
          <w:p>
            <w:pPr>
              <w:pStyle w:val="TableParagraph"/>
              <w:spacing w:line="256" w:lineRule="exact"/>
              <w:ind w:left="786"/>
              <w:rPr>
                <w:sz w:val="24"/>
              </w:rPr>
            </w:pPr>
            <w:r>
              <w:rPr>
                <w:spacing w:val="-5"/>
                <w:sz w:val="24"/>
              </w:rPr>
              <w:t>91</w:t>
            </w:r>
          </w:p>
        </w:tc>
      </w:tr>
      <w:tr>
        <w:trPr>
          <w:trHeight w:val="275" w:hRule="atLeast"/>
        </w:trPr>
        <w:tc>
          <w:tcPr>
            <w:tcW w:w="849" w:type="dxa"/>
          </w:tcPr>
          <w:p>
            <w:pPr>
              <w:pStyle w:val="TableParagraph"/>
              <w:rPr>
                <w:sz w:val="20"/>
              </w:rPr>
            </w:pPr>
          </w:p>
        </w:tc>
        <w:tc>
          <w:tcPr>
            <w:tcW w:w="906" w:type="dxa"/>
          </w:tcPr>
          <w:p>
            <w:pPr>
              <w:pStyle w:val="TableParagraph"/>
              <w:spacing w:line="256" w:lineRule="exact"/>
              <w:ind w:right="207"/>
              <w:jc w:val="center"/>
              <w:rPr>
                <w:sz w:val="24"/>
              </w:rPr>
            </w:pPr>
            <w:r>
              <w:rPr>
                <w:color w:val="0D0F1A"/>
                <w:spacing w:val="-2"/>
                <w:sz w:val="24"/>
              </w:rPr>
              <w:t>4.7.2</w:t>
            </w:r>
          </w:p>
        </w:tc>
        <w:tc>
          <w:tcPr>
            <w:tcW w:w="5543" w:type="dxa"/>
          </w:tcPr>
          <w:p>
            <w:pPr>
              <w:pStyle w:val="TableParagraph"/>
              <w:spacing w:line="256" w:lineRule="exact"/>
              <w:ind w:left="198"/>
              <w:rPr>
                <w:sz w:val="24"/>
              </w:rPr>
            </w:pPr>
            <w:r>
              <w:rPr>
                <w:color w:val="0D0F1A"/>
                <w:spacing w:val="-2"/>
                <w:sz w:val="24"/>
              </w:rPr>
              <w:t>Player</w:t>
            </w:r>
            <w:r>
              <w:rPr>
                <w:color w:val="0D0F1A"/>
                <w:spacing w:val="-8"/>
                <w:sz w:val="24"/>
              </w:rPr>
              <w:t> </w:t>
            </w:r>
            <w:r>
              <w:rPr>
                <w:color w:val="0D0F1A"/>
                <w:spacing w:val="-4"/>
                <w:sz w:val="24"/>
              </w:rPr>
              <w:t>Ages</w:t>
            </w:r>
          </w:p>
        </w:tc>
        <w:tc>
          <w:tcPr>
            <w:tcW w:w="1200" w:type="dxa"/>
          </w:tcPr>
          <w:p>
            <w:pPr>
              <w:pStyle w:val="TableParagraph"/>
              <w:spacing w:line="256" w:lineRule="exact"/>
              <w:ind w:left="786"/>
              <w:rPr>
                <w:sz w:val="24"/>
              </w:rPr>
            </w:pPr>
            <w:r>
              <w:rPr>
                <w:color w:val="0D0F1A"/>
                <w:spacing w:val="-5"/>
                <w:sz w:val="24"/>
              </w:rPr>
              <w:t>92</w:t>
            </w:r>
          </w:p>
        </w:tc>
      </w:tr>
      <w:tr>
        <w:trPr>
          <w:trHeight w:val="275" w:hRule="atLeast"/>
        </w:trPr>
        <w:tc>
          <w:tcPr>
            <w:tcW w:w="849" w:type="dxa"/>
          </w:tcPr>
          <w:p>
            <w:pPr>
              <w:pStyle w:val="TableParagraph"/>
              <w:rPr>
                <w:sz w:val="20"/>
              </w:rPr>
            </w:pPr>
          </w:p>
        </w:tc>
        <w:tc>
          <w:tcPr>
            <w:tcW w:w="906" w:type="dxa"/>
          </w:tcPr>
          <w:p>
            <w:pPr>
              <w:pStyle w:val="TableParagraph"/>
              <w:spacing w:line="256" w:lineRule="exact"/>
              <w:ind w:right="207"/>
              <w:jc w:val="center"/>
              <w:rPr>
                <w:sz w:val="24"/>
              </w:rPr>
            </w:pPr>
            <w:r>
              <w:rPr>
                <w:spacing w:val="-2"/>
                <w:sz w:val="24"/>
              </w:rPr>
              <w:t>4.7.3</w:t>
            </w:r>
          </w:p>
        </w:tc>
        <w:tc>
          <w:tcPr>
            <w:tcW w:w="5543" w:type="dxa"/>
          </w:tcPr>
          <w:p>
            <w:pPr>
              <w:pStyle w:val="TableParagraph"/>
              <w:spacing w:line="256" w:lineRule="exact"/>
              <w:ind w:left="198"/>
              <w:rPr>
                <w:sz w:val="24"/>
              </w:rPr>
            </w:pPr>
            <w:r>
              <w:rPr>
                <w:sz w:val="24"/>
              </w:rPr>
              <w:t>Player</w:t>
            </w:r>
            <w:r>
              <w:rPr>
                <w:spacing w:val="-4"/>
                <w:sz w:val="24"/>
              </w:rPr>
              <w:t> </w:t>
            </w:r>
            <w:r>
              <w:rPr>
                <w:spacing w:val="-2"/>
                <w:sz w:val="24"/>
              </w:rPr>
              <w:t>Origins</w:t>
            </w:r>
          </w:p>
        </w:tc>
        <w:tc>
          <w:tcPr>
            <w:tcW w:w="1200" w:type="dxa"/>
          </w:tcPr>
          <w:p>
            <w:pPr>
              <w:pStyle w:val="TableParagraph"/>
              <w:spacing w:line="256" w:lineRule="exact"/>
              <w:ind w:left="786"/>
              <w:rPr>
                <w:sz w:val="24"/>
              </w:rPr>
            </w:pPr>
            <w:r>
              <w:rPr>
                <w:spacing w:val="-5"/>
                <w:sz w:val="24"/>
              </w:rPr>
              <w:t>93</w:t>
            </w:r>
          </w:p>
        </w:tc>
      </w:tr>
      <w:tr>
        <w:trPr>
          <w:trHeight w:val="276" w:hRule="atLeast"/>
        </w:trPr>
        <w:tc>
          <w:tcPr>
            <w:tcW w:w="849" w:type="dxa"/>
          </w:tcPr>
          <w:p>
            <w:pPr>
              <w:pStyle w:val="TableParagraph"/>
              <w:rPr>
                <w:sz w:val="20"/>
              </w:rPr>
            </w:pPr>
          </w:p>
        </w:tc>
        <w:tc>
          <w:tcPr>
            <w:tcW w:w="906" w:type="dxa"/>
          </w:tcPr>
          <w:p>
            <w:pPr>
              <w:pStyle w:val="TableParagraph"/>
              <w:spacing w:line="256" w:lineRule="exact"/>
              <w:ind w:right="207"/>
              <w:jc w:val="center"/>
              <w:rPr>
                <w:sz w:val="24"/>
              </w:rPr>
            </w:pPr>
            <w:r>
              <w:rPr>
                <w:spacing w:val="-2"/>
                <w:sz w:val="24"/>
              </w:rPr>
              <w:t>4.7.4</w:t>
            </w:r>
          </w:p>
        </w:tc>
        <w:tc>
          <w:tcPr>
            <w:tcW w:w="5543" w:type="dxa"/>
          </w:tcPr>
          <w:p>
            <w:pPr>
              <w:pStyle w:val="TableParagraph"/>
              <w:spacing w:line="256" w:lineRule="exact"/>
              <w:ind w:left="198"/>
              <w:rPr>
                <w:sz w:val="24"/>
              </w:rPr>
            </w:pPr>
            <w:r>
              <w:rPr>
                <w:sz w:val="24"/>
              </w:rPr>
              <w:t>Staff</w:t>
            </w:r>
            <w:r>
              <w:rPr>
                <w:spacing w:val="-6"/>
                <w:sz w:val="24"/>
              </w:rPr>
              <w:t> </w:t>
            </w:r>
            <w:r>
              <w:rPr>
                <w:spacing w:val="-2"/>
                <w:sz w:val="24"/>
              </w:rPr>
              <w:t>Roles</w:t>
            </w:r>
          </w:p>
        </w:tc>
        <w:tc>
          <w:tcPr>
            <w:tcW w:w="1200" w:type="dxa"/>
          </w:tcPr>
          <w:p>
            <w:pPr>
              <w:pStyle w:val="TableParagraph"/>
              <w:spacing w:line="256" w:lineRule="exact"/>
              <w:ind w:left="786"/>
              <w:rPr>
                <w:sz w:val="24"/>
              </w:rPr>
            </w:pPr>
            <w:r>
              <w:rPr>
                <w:spacing w:val="-5"/>
                <w:sz w:val="24"/>
              </w:rPr>
              <w:t>94</w:t>
            </w:r>
          </w:p>
        </w:tc>
      </w:tr>
      <w:tr>
        <w:trPr>
          <w:trHeight w:val="276" w:hRule="atLeast"/>
        </w:trPr>
        <w:tc>
          <w:tcPr>
            <w:tcW w:w="849" w:type="dxa"/>
          </w:tcPr>
          <w:p>
            <w:pPr>
              <w:pStyle w:val="TableParagraph"/>
              <w:rPr>
                <w:sz w:val="20"/>
              </w:rPr>
            </w:pPr>
          </w:p>
        </w:tc>
        <w:tc>
          <w:tcPr>
            <w:tcW w:w="906" w:type="dxa"/>
          </w:tcPr>
          <w:p>
            <w:pPr>
              <w:pStyle w:val="TableParagraph"/>
              <w:spacing w:line="256" w:lineRule="exact"/>
              <w:ind w:right="207"/>
              <w:jc w:val="center"/>
              <w:rPr>
                <w:sz w:val="24"/>
              </w:rPr>
            </w:pPr>
            <w:r>
              <w:rPr>
                <w:spacing w:val="-2"/>
                <w:sz w:val="24"/>
              </w:rPr>
              <w:t>4.7.5</w:t>
            </w:r>
          </w:p>
        </w:tc>
        <w:tc>
          <w:tcPr>
            <w:tcW w:w="5543" w:type="dxa"/>
          </w:tcPr>
          <w:p>
            <w:pPr>
              <w:pStyle w:val="TableParagraph"/>
              <w:spacing w:line="256" w:lineRule="exact"/>
              <w:ind w:left="198"/>
              <w:rPr>
                <w:sz w:val="24"/>
              </w:rPr>
            </w:pPr>
            <w:r>
              <w:rPr>
                <w:sz w:val="24"/>
              </w:rPr>
              <w:t>Club </w:t>
            </w:r>
            <w:r>
              <w:rPr>
                <w:spacing w:val="-2"/>
                <w:sz w:val="24"/>
              </w:rPr>
              <w:t>Statements</w:t>
            </w:r>
          </w:p>
        </w:tc>
        <w:tc>
          <w:tcPr>
            <w:tcW w:w="1200" w:type="dxa"/>
          </w:tcPr>
          <w:p>
            <w:pPr>
              <w:pStyle w:val="TableParagraph"/>
              <w:spacing w:line="256" w:lineRule="exact"/>
              <w:ind w:left="786"/>
              <w:rPr>
                <w:sz w:val="24"/>
              </w:rPr>
            </w:pPr>
            <w:r>
              <w:rPr>
                <w:spacing w:val="-5"/>
                <w:sz w:val="24"/>
              </w:rPr>
              <w:t>95</w:t>
            </w:r>
          </w:p>
        </w:tc>
      </w:tr>
      <w:tr>
        <w:trPr>
          <w:trHeight w:val="276" w:hRule="atLeast"/>
        </w:trPr>
        <w:tc>
          <w:tcPr>
            <w:tcW w:w="849" w:type="dxa"/>
          </w:tcPr>
          <w:p>
            <w:pPr>
              <w:pStyle w:val="TableParagraph"/>
              <w:spacing w:line="256" w:lineRule="exact"/>
              <w:ind w:left="321"/>
              <w:rPr>
                <w:sz w:val="24"/>
              </w:rPr>
            </w:pPr>
            <w:r>
              <w:rPr>
                <w:spacing w:val="-5"/>
                <w:sz w:val="24"/>
              </w:rPr>
              <w:t>4.8</w:t>
            </w:r>
          </w:p>
        </w:tc>
        <w:tc>
          <w:tcPr>
            <w:tcW w:w="6449" w:type="dxa"/>
            <w:gridSpan w:val="2"/>
          </w:tcPr>
          <w:p>
            <w:pPr>
              <w:pStyle w:val="TableParagraph"/>
              <w:spacing w:line="256" w:lineRule="exact"/>
              <w:ind w:left="108"/>
              <w:rPr>
                <w:sz w:val="24"/>
              </w:rPr>
            </w:pPr>
            <w:r>
              <w:rPr>
                <w:sz w:val="24"/>
              </w:rPr>
              <w:t>Part</w:t>
            </w:r>
            <w:r>
              <w:rPr>
                <w:spacing w:val="-1"/>
                <w:sz w:val="24"/>
              </w:rPr>
              <w:t> </w:t>
            </w:r>
            <w:r>
              <w:rPr>
                <w:sz w:val="24"/>
              </w:rPr>
              <w:t>2:</w:t>
            </w:r>
            <w:r>
              <w:rPr>
                <w:spacing w:val="-1"/>
                <w:sz w:val="24"/>
              </w:rPr>
              <w:t> </w:t>
            </w:r>
            <w:r>
              <w:rPr>
                <w:sz w:val="24"/>
              </w:rPr>
              <w:t>Scoping</w:t>
            </w:r>
            <w:r>
              <w:rPr>
                <w:spacing w:val="-2"/>
                <w:sz w:val="24"/>
              </w:rPr>
              <w:t> Review</w:t>
            </w:r>
          </w:p>
        </w:tc>
        <w:tc>
          <w:tcPr>
            <w:tcW w:w="1200" w:type="dxa"/>
          </w:tcPr>
          <w:p>
            <w:pPr>
              <w:pStyle w:val="TableParagraph"/>
              <w:spacing w:line="256" w:lineRule="exact"/>
              <w:ind w:left="786"/>
              <w:rPr>
                <w:sz w:val="24"/>
              </w:rPr>
            </w:pPr>
            <w:r>
              <w:rPr>
                <w:spacing w:val="-5"/>
                <w:sz w:val="24"/>
              </w:rPr>
              <w:t>96</w:t>
            </w:r>
          </w:p>
        </w:tc>
      </w:tr>
      <w:tr>
        <w:trPr>
          <w:trHeight w:val="276" w:hRule="atLeast"/>
        </w:trPr>
        <w:tc>
          <w:tcPr>
            <w:tcW w:w="849" w:type="dxa"/>
          </w:tcPr>
          <w:p>
            <w:pPr>
              <w:pStyle w:val="TableParagraph"/>
              <w:spacing w:line="256" w:lineRule="exact"/>
              <w:ind w:left="321"/>
              <w:rPr>
                <w:sz w:val="24"/>
              </w:rPr>
            </w:pPr>
            <w:r>
              <w:rPr>
                <w:spacing w:val="-5"/>
                <w:sz w:val="24"/>
              </w:rPr>
              <w:t>4.9</w:t>
            </w:r>
          </w:p>
        </w:tc>
        <w:tc>
          <w:tcPr>
            <w:tcW w:w="6449" w:type="dxa"/>
            <w:gridSpan w:val="2"/>
          </w:tcPr>
          <w:p>
            <w:pPr>
              <w:pStyle w:val="TableParagraph"/>
              <w:spacing w:line="256" w:lineRule="exact"/>
              <w:ind w:left="108"/>
              <w:rPr>
                <w:sz w:val="24"/>
              </w:rPr>
            </w:pPr>
            <w:r>
              <w:rPr>
                <w:sz w:val="24"/>
              </w:rPr>
              <w:t>Search</w:t>
            </w:r>
            <w:r>
              <w:rPr>
                <w:spacing w:val="-5"/>
                <w:sz w:val="24"/>
              </w:rPr>
              <w:t> </w:t>
            </w:r>
            <w:r>
              <w:rPr>
                <w:sz w:val="24"/>
              </w:rPr>
              <w:t>Strategy</w:t>
            </w:r>
            <w:r>
              <w:rPr>
                <w:spacing w:val="-5"/>
                <w:sz w:val="24"/>
              </w:rPr>
              <w:t> </w:t>
            </w:r>
            <w:r>
              <w:rPr>
                <w:sz w:val="24"/>
              </w:rPr>
              <w:t>and</w:t>
            </w:r>
            <w:r>
              <w:rPr>
                <w:spacing w:val="-1"/>
                <w:sz w:val="24"/>
              </w:rPr>
              <w:t> </w:t>
            </w:r>
            <w:r>
              <w:rPr>
                <w:sz w:val="24"/>
              </w:rPr>
              <w:t>Identifying</w:t>
            </w:r>
            <w:r>
              <w:rPr>
                <w:spacing w:val="-5"/>
                <w:sz w:val="24"/>
              </w:rPr>
              <w:t> </w:t>
            </w:r>
            <w:r>
              <w:rPr>
                <w:sz w:val="24"/>
              </w:rPr>
              <w:t>Relevant</w:t>
            </w:r>
            <w:r>
              <w:rPr>
                <w:spacing w:val="-2"/>
                <w:sz w:val="24"/>
              </w:rPr>
              <w:t> Papers</w:t>
            </w:r>
          </w:p>
        </w:tc>
        <w:tc>
          <w:tcPr>
            <w:tcW w:w="1200" w:type="dxa"/>
          </w:tcPr>
          <w:p>
            <w:pPr>
              <w:pStyle w:val="TableParagraph"/>
              <w:spacing w:line="256" w:lineRule="exact"/>
              <w:ind w:left="786"/>
              <w:rPr>
                <w:sz w:val="24"/>
              </w:rPr>
            </w:pPr>
            <w:r>
              <w:rPr>
                <w:spacing w:val="-5"/>
                <w:sz w:val="24"/>
              </w:rPr>
              <w:t>98</w:t>
            </w:r>
          </w:p>
        </w:tc>
      </w:tr>
      <w:tr>
        <w:trPr>
          <w:trHeight w:val="275" w:hRule="atLeast"/>
        </w:trPr>
        <w:tc>
          <w:tcPr>
            <w:tcW w:w="849" w:type="dxa"/>
          </w:tcPr>
          <w:p>
            <w:pPr>
              <w:pStyle w:val="TableParagraph"/>
              <w:rPr>
                <w:sz w:val="20"/>
              </w:rPr>
            </w:pPr>
          </w:p>
        </w:tc>
        <w:tc>
          <w:tcPr>
            <w:tcW w:w="906" w:type="dxa"/>
          </w:tcPr>
          <w:p>
            <w:pPr>
              <w:pStyle w:val="TableParagraph"/>
              <w:spacing w:line="256" w:lineRule="exact"/>
              <w:ind w:right="207"/>
              <w:jc w:val="center"/>
              <w:rPr>
                <w:sz w:val="24"/>
              </w:rPr>
            </w:pPr>
            <w:r>
              <w:rPr>
                <w:spacing w:val="-2"/>
                <w:sz w:val="24"/>
              </w:rPr>
              <w:t>4.9.1</w:t>
            </w:r>
          </w:p>
        </w:tc>
        <w:tc>
          <w:tcPr>
            <w:tcW w:w="5543" w:type="dxa"/>
          </w:tcPr>
          <w:p>
            <w:pPr>
              <w:pStyle w:val="TableParagraph"/>
              <w:spacing w:line="256" w:lineRule="exact"/>
              <w:ind w:left="198"/>
              <w:rPr>
                <w:sz w:val="24"/>
              </w:rPr>
            </w:pPr>
            <w:r>
              <w:rPr>
                <w:sz w:val="24"/>
              </w:rPr>
              <w:t>Eligibility</w:t>
            </w:r>
            <w:r>
              <w:rPr>
                <w:spacing w:val="-5"/>
                <w:sz w:val="24"/>
              </w:rPr>
              <w:t> </w:t>
            </w:r>
            <w:r>
              <w:rPr>
                <w:spacing w:val="-2"/>
                <w:sz w:val="24"/>
              </w:rPr>
              <w:t>Criteria</w:t>
            </w:r>
          </w:p>
        </w:tc>
        <w:tc>
          <w:tcPr>
            <w:tcW w:w="1200" w:type="dxa"/>
          </w:tcPr>
          <w:p>
            <w:pPr>
              <w:pStyle w:val="TableParagraph"/>
              <w:spacing w:line="256" w:lineRule="exact"/>
              <w:ind w:left="786"/>
              <w:rPr>
                <w:sz w:val="24"/>
              </w:rPr>
            </w:pPr>
            <w:r>
              <w:rPr>
                <w:spacing w:val="-5"/>
                <w:sz w:val="24"/>
              </w:rPr>
              <w:t>98</w:t>
            </w:r>
          </w:p>
        </w:tc>
      </w:tr>
      <w:tr>
        <w:trPr>
          <w:trHeight w:val="276" w:hRule="atLeast"/>
        </w:trPr>
        <w:tc>
          <w:tcPr>
            <w:tcW w:w="849" w:type="dxa"/>
          </w:tcPr>
          <w:p>
            <w:pPr>
              <w:pStyle w:val="TableParagraph"/>
              <w:rPr>
                <w:sz w:val="20"/>
              </w:rPr>
            </w:pPr>
          </w:p>
        </w:tc>
        <w:tc>
          <w:tcPr>
            <w:tcW w:w="906" w:type="dxa"/>
          </w:tcPr>
          <w:p>
            <w:pPr>
              <w:pStyle w:val="TableParagraph"/>
              <w:spacing w:line="256" w:lineRule="exact"/>
              <w:ind w:right="207"/>
              <w:jc w:val="center"/>
              <w:rPr>
                <w:sz w:val="24"/>
              </w:rPr>
            </w:pPr>
            <w:r>
              <w:rPr>
                <w:spacing w:val="-2"/>
                <w:sz w:val="24"/>
              </w:rPr>
              <w:t>4.9.2</w:t>
            </w:r>
          </w:p>
        </w:tc>
        <w:tc>
          <w:tcPr>
            <w:tcW w:w="5543" w:type="dxa"/>
          </w:tcPr>
          <w:p>
            <w:pPr>
              <w:pStyle w:val="TableParagraph"/>
              <w:spacing w:line="256" w:lineRule="exact"/>
              <w:ind w:left="198"/>
              <w:rPr>
                <w:sz w:val="24"/>
              </w:rPr>
            </w:pPr>
            <w:r>
              <w:rPr>
                <w:sz w:val="24"/>
              </w:rPr>
              <w:t>Selection</w:t>
            </w:r>
            <w:r>
              <w:rPr>
                <w:spacing w:val="-3"/>
                <w:sz w:val="24"/>
              </w:rPr>
              <w:t> </w:t>
            </w:r>
            <w:r>
              <w:rPr>
                <w:spacing w:val="-2"/>
                <w:sz w:val="24"/>
              </w:rPr>
              <w:t>Process</w:t>
            </w:r>
          </w:p>
        </w:tc>
        <w:tc>
          <w:tcPr>
            <w:tcW w:w="1200" w:type="dxa"/>
          </w:tcPr>
          <w:p>
            <w:pPr>
              <w:pStyle w:val="TableParagraph"/>
              <w:spacing w:line="256" w:lineRule="exact"/>
              <w:ind w:left="786"/>
              <w:rPr>
                <w:sz w:val="24"/>
              </w:rPr>
            </w:pPr>
            <w:r>
              <w:rPr>
                <w:spacing w:val="-5"/>
                <w:sz w:val="24"/>
              </w:rPr>
              <w:t>99</w:t>
            </w:r>
          </w:p>
        </w:tc>
      </w:tr>
      <w:tr>
        <w:trPr>
          <w:trHeight w:val="275" w:hRule="atLeast"/>
        </w:trPr>
        <w:tc>
          <w:tcPr>
            <w:tcW w:w="849" w:type="dxa"/>
          </w:tcPr>
          <w:p>
            <w:pPr>
              <w:pStyle w:val="TableParagraph"/>
              <w:spacing w:line="256" w:lineRule="exact"/>
              <w:ind w:left="321"/>
              <w:rPr>
                <w:sz w:val="24"/>
              </w:rPr>
            </w:pPr>
            <w:r>
              <w:rPr>
                <w:spacing w:val="-4"/>
                <w:sz w:val="24"/>
              </w:rPr>
              <w:t>4.10</w:t>
            </w:r>
          </w:p>
        </w:tc>
        <w:tc>
          <w:tcPr>
            <w:tcW w:w="6449" w:type="dxa"/>
            <w:gridSpan w:val="2"/>
          </w:tcPr>
          <w:p>
            <w:pPr>
              <w:pStyle w:val="TableParagraph"/>
              <w:spacing w:line="256" w:lineRule="exact"/>
              <w:ind w:left="108"/>
              <w:rPr>
                <w:sz w:val="24"/>
              </w:rPr>
            </w:pPr>
            <w:r>
              <w:rPr>
                <w:sz w:val="24"/>
              </w:rPr>
              <w:t>Results:</w:t>
            </w:r>
            <w:r>
              <w:rPr>
                <w:spacing w:val="-1"/>
                <w:sz w:val="24"/>
              </w:rPr>
              <w:t> </w:t>
            </w:r>
            <w:r>
              <w:rPr>
                <w:sz w:val="24"/>
              </w:rPr>
              <w:t>Scoping</w:t>
            </w:r>
            <w:r>
              <w:rPr>
                <w:spacing w:val="-2"/>
                <w:sz w:val="24"/>
              </w:rPr>
              <w:t> Review</w:t>
            </w:r>
          </w:p>
        </w:tc>
        <w:tc>
          <w:tcPr>
            <w:tcW w:w="1200" w:type="dxa"/>
          </w:tcPr>
          <w:p>
            <w:pPr>
              <w:pStyle w:val="TableParagraph"/>
              <w:spacing w:line="256" w:lineRule="exact"/>
              <w:ind w:left="786"/>
              <w:rPr>
                <w:sz w:val="24"/>
              </w:rPr>
            </w:pPr>
            <w:r>
              <w:rPr>
                <w:spacing w:val="-5"/>
                <w:sz w:val="24"/>
              </w:rPr>
              <w:t>99</w:t>
            </w:r>
          </w:p>
        </w:tc>
      </w:tr>
      <w:tr>
        <w:trPr>
          <w:trHeight w:val="275" w:hRule="atLeast"/>
        </w:trPr>
        <w:tc>
          <w:tcPr>
            <w:tcW w:w="849" w:type="dxa"/>
          </w:tcPr>
          <w:p>
            <w:pPr>
              <w:pStyle w:val="TableParagraph"/>
              <w:spacing w:line="256" w:lineRule="exact"/>
              <w:ind w:left="321"/>
              <w:rPr>
                <w:sz w:val="24"/>
              </w:rPr>
            </w:pPr>
            <w:r>
              <w:rPr>
                <w:spacing w:val="-4"/>
                <w:sz w:val="24"/>
              </w:rPr>
              <w:t>4.11</w:t>
            </w:r>
          </w:p>
        </w:tc>
        <w:tc>
          <w:tcPr>
            <w:tcW w:w="6449" w:type="dxa"/>
            <w:gridSpan w:val="2"/>
          </w:tcPr>
          <w:p>
            <w:pPr>
              <w:pStyle w:val="TableParagraph"/>
              <w:spacing w:line="256" w:lineRule="exact"/>
              <w:ind w:left="108"/>
              <w:rPr>
                <w:sz w:val="24"/>
              </w:rPr>
            </w:pPr>
            <w:r>
              <w:rPr>
                <w:spacing w:val="-2"/>
                <w:sz w:val="24"/>
              </w:rPr>
              <w:t>Discussion</w:t>
            </w:r>
          </w:p>
        </w:tc>
        <w:tc>
          <w:tcPr>
            <w:tcW w:w="1200" w:type="dxa"/>
          </w:tcPr>
          <w:p>
            <w:pPr>
              <w:pStyle w:val="TableParagraph"/>
              <w:spacing w:line="256" w:lineRule="exact"/>
              <w:ind w:right="111"/>
              <w:jc w:val="right"/>
              <w:rPr>
                <w:sz w:val="24"/>
              </w:rPr>
            </w:pPr>
            <w:r>
              <w:rPr>
                <w:spacing w:val="-5"/>
                <w:sz w:val="24"/>
              </w:rPr>
              <w:t>104</w:t>
            </w:r>
          </w:p>
        </w:tc>
      </w:tr>
      <w:tr>
        <w:trPr>
          <w:trHeight w:val="270" w:hRule="atLeast"/>
        </w:trPr>
        <w:tc>
          <w:tcPr>
            <w:tcW w:w="849" w:type="dxa"/>
          </w:tcPr>
          <w:p>
            <w:pPr>
              <w:pStyle w:val="TableParagraph"/>
              <w:rPr>
                <w:sz w:val="20"/>
              </w:rPr>
            </w:pPr>
          </w:p>
        </w:tc>
        <w:tc>
          <w:tcPr>
            <w:tcW w:w="906" w:type="dxa"/>
          </w:tcPr>
          <w:p>
            <w:pPr>
              <w:pStyle w:val="TableParagraph"/>
              <w:spacing w:line="251" w:lineRule="exact"/>
              <w:ind w:right="87"/>
              <w:jc w:val="center"/>
              <w:rPr>
                <w:sz w:val="24"/>
              </w:rPr>
            </w:pPr>
            <w:r>
              <w:rPr>
                <w:spacing w:val="-2"/>
                <w:sz w:val="24"/>
              </w:rPr>
              <w:t>4.11.1</w:t>
            </w:r>
          </w:p>
        </w:tc>
        <w:tc>
          <w:tcPr>
            <w:tcW w:w="5543" w:type="dxa"/>
          </w:tcPr>
          <w:p>
            <w:pPr>
              <w:pStyle w:val="TableParagraph"/>
              <w:spacing w:line="251" w:lineRule="exact"/>
              <w:ind w:left="275"/>
              <w:rPr>
                <w:sz w:val="24"/>
              </w:rPr>
            </w:pPr>
            <w:r>
              <w:rPr>
                <w:sz w:val="24"/>
              </w:rPr>
              <w:t>Talent</w:t>
            </w:r>
            <w:r>
              <w:rPr>
                <w:spacing w:val="-4"/>
                <w:sz w:val="24"/>
              </w:rPr>
              <w:t> </w:t>
            </w:r>
            <w:r>
              <w:rPr>
                <w:spacing w:val="-2"/>
                <w:sz w:val="24"/>
              </w:rPr>
              <w:t>Development</w:t>
            </w:r>
          </w:p>
        </w:tc>
        <w:tc>
          <w:tcPr>
            <w:tcW w:w="1200" w:type="dxa"/>
          </w:tcPr>
          <w:p>
            <w:pPr>
              <w:pStyle w:val="TableParagraph"/>
              <w:spacing w:line="251" w:lineRule="exact"/>
              <w:ind w:right="111"/>
              <w:jc w:val="right"/>
              <w:rPr>
                <w:sz w:val="24"/>
              </w:rPr>
            </w:pPr>
            <w:r>
              <w:rPr>
                <w:spacing w:val="-5"/>
                <w:sz w:val="24"/>
              </w:rPr>
              <w:t>104</w:t>
            </w:r>
          </w:p>
        </w:tc>
      </w:tr>
    </w:tbl>
    <w:p>
      <w:pPr>
        <w:spacing w:after="0" w:line="251" w:lineRule="exact"/>
        <w:jc w:val="right"/>
        <w:rPr>
          <w:sz w:val="24"/>
        </w:rPr>
        <w:sectPr>
          <w:pgSz w:w="11910" w:h="16840"/>
          <w:pgMar w:header="0" w:footer="992" w:top="1420" w:bottom="1469" w:left="1340" w:right="980"/>
        </w:sectPr>
      </w:pPr>
    </w:p>
    <w:tbl>
      <w:tblPr>
        <w:tblW w:w="0" w:type="auto"/>
        <w:jc w:val="left"/>
        <w:tblInd w:w="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49"/>
        <w:gridCol w:w="1191"/>
        <w:gridCol w:w="5625"/>
        <w:gridCol w:w="767"/>
      </w:tblGrid>
      <w:tr>
        <w:trPr>
          <w:trHeight w:val="270" w:hRule="atLeast"/>
        </w:trPr>
        <w:tc>
          <w:tcPr>
            <w:tcW w:w="849" w:type="dxa"/>
          </w:tcPr>
          <w:p>
            <w:pPr>
              <w:pStyle w:val="TableParagraph"/>
              <w:rPr>
                <w:sz w:val="20"/>
              </w:rPr>
            </w:pPr>
          </w:p>
        </w:tc>
        <w:tc>
          <w:tcPr>
            <w:tcW w:w="1191" w:type="dxa"/>
          </w:tcPr>
          <w:p>
            <w:pPr>
              <w:pStyle w:val="TableParagraph"/>
              <w:spacing w:line="251" w:lineRule="exact"/>
              <w:ind w:left="108"/>
              <w:rPr>
                <w:sz w:val="24"/>
              </w:rPr>
            </w:pPr>
            <w:r>
              <w:rPr>
                <w:spacing w:val="-2"/>
                <w:sz w:val="24"/>
              </w:rPr>
              <w:t>4.11.2</w:t>
            </w:r>
          </w:p>
        </w:tc>
        <w:tc>
          <w:tcPr>
            <w:tcW w:w="5625" w:type="dxa"/>
          </w:tcPr>
          <w:p>
            <w:pPr>
              <w:pStyle w:val="TableParagraph"/>
              <w:spacing w:line="251" w:lineRule="exact"/>
              <w:ind w:left="-10"/>
              <w:rPr>
                <w:sz w:val="24"/>
              </w:rPr>
            </w:pPr>
            <w:r>
              <w:rPr>
                <w:sz w:val="24"/>
              </w:rPr>
              <w:t>Mental</w:t>
            </w:r>
            <w:r>
              <w:rPr>
                <w:spacing w:val="-1"/>
                <w:sz w:val="24"/>
              </w:rPr>
              <w:t> </w:t>
            </w:r>
            <w:r>
              <w:rPr>
                <w:spacing w:val="-2"/>
                <w:sz w:val="24"/>
              </w:rPr>
              <w:t>Wellbeing</w:t>
            </w:r>
          </w:p>
        </w:tc>
        <w:tc>
          <w:tcPr>
            <w:tcW w:w="767" w:type="dxa"/>
          </w:tcPr>
          <w:p>
            <w:pPr>
              <w:pStyle w:val="TableParagraph"/>
              <w:spacing w:line="251" w:lineRule="exact"/>
              <w:ind w:right="45"/>
              <w:jc w:val="right"/>
              <w:rPr>
                <w:sz w:val="24"/>
              </w:rPr>
            </w:pPr>
            <w:r>
              <w:rPr>
                <w:spacing w:val="-5"/>
                <w:sz w:val="24"/>
              </w:rPr>
              <w:t>110</w:t>
            </w:r>
          </w:p>
        </w:tc>
      </w:tr>
      <w:tr>
        <w:trPr>
          <w:trHeight w:val="276" w:hRule="atLeast"/>
        </w:trPr>
        <w:tc>
          <w:tcPr>
            <w:tcW w:w="849" w:type="dxa"/>
          </w:tcPr>
          <w:p>
            <w:pPr>
              <w:pStyle w:val="TableParagraph"/>
              <w:rPr>
                <w:sz w:val="20"/>
              </w:rPr>
            </w:pPr>
          </w:p>
        </w:tc>
        <w:tc>
          <w:tcPr>
            <w:tcW w:w="1191" w:type="dxa"/>
          </w:tcPr>
          <w:p>
            <w:pPr>
              <w:pStyle w:val="TableParagraph"/>
              <w:spacing w:line="256" w:lineRule="exact"/>
              <w:ind w:left="108"/>
              <w:rPr>
                <w:sz w:val="24"/>
              </w:rPr>
            </w:pPr>
            <w:r>
              <w:rPr>
                <w:spacing w:val="-2"/>
                <w:sz w:val="24"/>
              </w:rPr>
              <w:t>4.11.3</w:t>
            </w:r>
          </w:p>
        </w:tc>
        <w:tc>
          <w:tcPr>
            <w:tcW w:w="5625" w:type="dxa"/>
          </w:tcPr>
          <w:p>
            <w:pPr>
              <w:pStyle w:val="TableParagraph"/>
              <w:spacing w:line="256" w:lineRule="exact"/>
              <w:ind w:left="-10"/>
              <w:rPr>
                <w:sz w:val="24"/>
              </w:rPr>
            </w:pPr>
            <w:r>
              <w:rPr>
                <w:sz w:val="24"/>
              </w:rPr>
              <w:t>Additions to the Scoping</w:t>
            </w:r>
            <w:r>
              <w:rPr>
                <w:spacing w:val="-3"/>
                <w:sz w:val="24"/>
              </w:rPr>
              <w:t> </w:t>
            </w:r>
            <w:r>
              <w:rPr>
                <w:spacing w:val="-2"/>
                <w:sz w:val="24"/>
              </w:rPr>
              <w:t>Review</w:t>
            </w:r>
          </w:p>
        </w:tc>
        <w:tc>
          <w:tcPr>
            <w:tcW w:w="767" w:type="dxa"/>
          </w:tcPr>
          <w:p>
            <w:pPr>
              <w:pStyle w:val="TableParagraph"/>
              <w:spacing w:line="256" w:lineRule="exact"/>
              <w:ind w:right="45"/>
              <w:jc w:val="right"/>
              <w:rPr>
                <w:sz w:val="24"/>
              </w:rPr>
            </w:pPr>
            <w:r>
              <w:rPr>
                <w:spacing w:val="-5"/>
                <w:sz w:val="24"/>
              </w:rPr>
              <w:t>113</w:t>
            </w:r>
          </w:p>
        </w:tc>
      </w:tr>
      <w:tr>
        <w:trPr>
          <w:trHeight w:val="414" w:hRule="atLeast"/>
        </w:trPr>
        <w:tc>
          <w:tcPr>
            <w:tcW w:w="849" w:type="dxa"/>
          </w:tcPr>
          <w:p>
            <w:pPr>
              <w:pStyle w:val="TableParagraph"/>
              <w:spacing w:line="271" w:lineRule="exact"/>
              <w:ind w:left="321"/>
              <w:rPr>
                <w:sz w:val="24"/>
              </w:rPr>
            </w:pPr>
            <w:r>
              <w:rPr>
                <w:spacing w:val="-4"/>
                <w:sz w:val="24"/>
              </w:rPr>
              <w:t>4.12</w:t>
            </w:r>
          </w:p>
        </w:tc>
        <w:tc>
          <w:tcPr>
            <w:tcW w:w="6816" w:type="dxa"/>
            <w:gridSpan w:val="2"/>
          </w:tcPr>
          <w:p>
            <w:pPr>
              <w:pStyle w:val="TableParagraph"/>
              <w:spacing w:line="271" w:lineRule="exact"/>
              <w:ind w:left="108"/>
              <w:rPr>
                <w:sz w:val="24"/>
              </w:rPr>
            </w:pPr>
            <w:r>
              <w:rPr>
                <w:sz w:val="24"/>
              </w:rPr>
              <w:t>Overall</w:t>
            </w:r>
            <w:r>
              <w:rPr>
                <w:spacing w:val="-4"/>
                <w:sz w:val="24"/>
              </w:rPr>
              <w:t> </w:t>
            </w:r>
            <w:r>
              <w:rPr>
                <w:spacing w:val="-2"/>
                <w:sz w:val="24"/>
              </w:rPr>
              <w:t>Summary</w:t>
            </w:r>
          </w:p>
        </w:tc>
        <w:tc>
          <w:tcPr>
            <w:tcW w:w="767" w:type="dxa"/>
          </w:tcPr>
          <w:p>
            <w:pPr>
              <w:pStyle w:val="TableParagraph"/>
              <w:spacing w:line="271" w:lineRule="exact"/>
              <w:ind w:right="45"/>
              <w:jc w:val="right"/>
              <w:rPr>
                <w:sz w:val="24"/>
              </w:rPr>
            </w:pPr>
            <w:r>
              <w:rPr>
                <w:spacing w:val="-5"/>
                <w:sz w:val="24"/>
              </w:rPr>
              <w:t>115</w:t>
            </w:r>
          </w:p>
        </w:tc>
      </w:tr>
      <w:tr>
        <w:trPr>
          <w:trHeight w:val="551" w:hRule="atLeast"/>
        </w:trPr>
        <w:tc>
          <w:tcPr>
            <w:tcW w:w="7665" w:type="dxa"/>
            <w:gridSpan w:val="3"/>
          </w:tcPr>
          <w:p>
            <w:pPr>
              <w:pStyle w:val="TableParagraph"/>
              <w:spacing w:before="133"/>
              <w:ind w:left="50"/>
              <w:rPr>
                <w:b/>
                <w:sz w:val="24"/>
              </w:rPr>
            </w:pPr>
            <w:r>
              <w:rPr>
                <w:b/>
                <w:sz w:val="24"/>
              </w:rPr>
              <w:t>Chapter</w:t>
            </w:r>
            <w:r>
              <w:rPr>
                <w:b/>
                <w:spacing w:val="-1"/>
                <w:sz w:val="24"/>
              </w:rPr>
              <w:t> </w:t>
            </w:r>
            <w:r>
              <w:rPr>
                <w:b/>
                <w:sz w:val="24"/>
              </w:rPr>
              <w:t>Five:</w:t>
            </w:r>
            <w:r>
              <w:rPr>
                <w:b/>
                <w:spacing w:val="-3"/>
                <w:sz w:val="24"/>
              </w:rPr>
              <w:t> </w:t>
            </w:r>
            <w:r>
              <w:rPr>
                <w:b/>
                <w:sz w:val="24"/>
              </w:rPr>
              <w:t>Study</w:t>
            </w:r>
            <w:r>
              <w:rPr>
                <w:b/>
                <w:spacing w:val="-1"/>
                <w:sz w:val="24"/>
              </w:rPr>
              <w:t> </w:t>
            </w:r>
            <w:r>
              <w:rPr>
                <w:b/>
                <w:spacing w:val="-5"/>
                <w:sz w:val="24"/>
              </w:rPr>
              <w:t>Two</w:t>
            </w:r>
          </w:p>
        </w:tc>
        <w:tc>
          <w:tcPr>
            <w:tcW w:w="767" w:type="dxa"/>
          </w:tcPr>
          <w:p>
            <w:pPr>
              <w:pStyle w:val="TableParagraph"/>
              <w:spacing w:before="133"/>
              <w:ind w:right="45"/>
              <w:jc w:val="right"/>
              <w:rPr>
                <w:sz w:val="24"/>
              </w:rPr>
            </w:pPr>
            <w:r>
              <w:rPr>
                <w:spacing w:val="-5"/>
                <w:sz w:val="24"/>
              </w:rPr>
              <w:t>120</w:t>
            </w:r>
          </w:p>
        </w:tc>
      </w:tr>
      <w:tr>
        <w:trPr>
          <w:trHeight w:val="414" w:hRule="atLeast"/>
        </w:trPr>
        <w:tc>
          <w:tcPr>
            <w:tcW w:w="849" w:type="dxa"/>
          </w:tcPr>
          <w:p>
            <w:pPr>
              <w:pStyle w:val="TableParagraph"/>
              <w:spacing w:line="261" w:lineRule="exact" w:before="133"/>
              <w:ind w:left="321"/>
              <w:rPr>
                <w:sz w:val="24"/>
              </w:rPr>
            </w:pPr>
            <w:r>
              <w:rPr>
                <w:spacing w:val="-5"/>
                <w:sz w:val="24"/>
              </w:rPr>
              <w:t>5.1</w:t>
            </w:r>
          </w:p>
        </w:tc>
        <w:tc>
          <w:tcPr>
            <w:tcW w:w="6816" w:type="dxa"/>
            <w:gridSpan w:val="2"/>
          </w:tcPr>
          <w:p>
            <w:pPr>
              <w:pStyle w:val="TableParagraph"/>
              <w:spacing w:line="261" w:lineRule="exact" w:before="133"/>
              <w:ind w:left="108"/>
              <w:rPr>
                <w:sz w:val="24"/>
              </w:rPr>
            </w:pPr>
            <w:r>
              <w:rPr>
                <w:spacing w:val="-2"/>
                <w:sz w:val="24"/>
              </w:rPr>
              <w:t>Introduction</w:t>
            </w:r>
          </w:p>
        </w:tc>
        <w:tc>
          <w:tcPr>
            <w:tcW w:w="767" w:type="dxa"/>
          </w:tcPr>
          <w:p>
            <w:pPr>
              <w:pStyle w:val="TableParagraph"/>
              <w:spacing w:line="261" w:lineRule="exact" w:before="133"/>
              <w:ind w:right="45"/>
              <w:jc w:val="right"/>
              <w:rPr>
                <w:sz w:val="24"/>
              </w:rPr>
            </w:pPr>
            <w:r>
              <w:rPr>
                <w:spacing w:val="-5"/>
                <w:sz w:val="24"/>
              </w:rPr>
              <w:t>121</w:t>
            </w:r>
          </w:p>
        </w:tc>
      </w:tr>
      <w:tr>
        <w:trPr>
          <w:trHeight w:val="275" w:hRule="atLeast"/>
        </w:trPr>
        <w:tc>
          <w:tcPr>
            <w:tcW w:w="849" w:type="dxa"/>
          </w:tcPr>
          <w:p>
            <w:pPr>
              <w:pStyle w:val="TableParagraph"/>
              <w:spacing w:line="256" w:lineRule="exact"/>
              <w:ind w:left="321"/>
              <w:rPr>
                <w:sz w:val="24"/>
              </w:rPr>
            </w:pPr>
            <w:r>
              <w:rPr>
                <w:spacing w:val="-5"/>
                <w:sz w:val="24"/>
              </w:rPr>
              <w:t>5.2</w:t>
            </w:r>
          </w:p>
        </w:tc>
        <w:tc>
          <w:tcPr>
            <w:tcW w:w="6816" w:type="dxa"/>
            <w:gridSpan w:val="2"/>
          </w:tcPr>
          <w:p>
            <w:pPr>
              <w:pStyle w:val="TableParagraph"/>
              <w:spacing w:line="256" w:lineRule="exact"/>
              <w:ind w:left="108"/>
              <w:rPr>
                <w:sz w:val="24"/>
              </w:rPr>
            </w:pPr>
            <w:r>
              <w:rPr>
                <w:spacing w:val="-2"/>
                <w:sz w:val="24"/>
              </w:rPr>
              <w:t>Methodology</w:t>
            </w:r>
          </w:p>
        </w:tc>
        <w:tc>
          <w:tcPr>
            <w:tcW w:w="767" w:type="dxa"/>
          </w:tcPr>
          <w:p>
            <w:pPr>
              <w:pStyle w:val="TableParagraph"/>
              <w:spacing w:line="256" w:lineRule="exact"/>
              <w:ind w:right="45"/>
              <w:jc w:val="right"/>
              <w:rPr>
                <w:sz w:val="24"/>
              </w:rPr>
            </w:pPr>
            <w:r>
              <w:rPr>
                <w:spacing w:val="-5"/>
                <w:sz w:val="24"/>
              </w:rPr>
              <w:t>126</w:t>
            </w:r>
          </w:p>
        </w:tc>
      </w:tr>
      <w:tr>
        <w:trPr>
          <w:trHeight w:val="275" w:hRule="atLeast"/>
        </w:trPr>
        <w:tc>
          <w:tcPr>
            <w:tcW w:w="849" w:type="dxa"/>
          </w:tcPr>
          <w:p>
            <w:pPr>
              <w:pStyle w:val="TableParagraph"/>
              <w:rPr>
                <w:sz w:val="20"/>
              </w:rPr>
            </w:pPr>
          </w:p>
        </w:tc>
        <w:tc>
          <w:tcPr>
            <w:tcW w:w="1191" w:type="dxa"/>
          </w:tcPr>
          <w:p>
            <w:pPr>
              <w:pStyle w:val="TableParagraph"/>
              <w:spacing w:line="256" w:lineRule="exact"/>
              <w:ind w:left="108"/>
              <w:rPr>
                <w:sz w:val="24"/>
              </w:rPr>
            </w:pPr>
            <w:r>
              <w:rPr>
                <w:spacing w:val="-2"/>
                <w:sz w:val="24"/>
              </w:rPr>
              <w:t>5.2.1</w:t>
            </w:r>
          </w:p>
        </w:tc>
        <w:tc>
          <w:tcPr>
            <w:tcW w:w="5625" w:type="dxa"/>
          </w:tcPr>
          <w:p>
            <w:pPr>
              <w:pStyle w:val="TableParagraph"/>
              <w:spacing w:line="256" w:lineRule="exact"/>
              <w:ind w:left="-10"/>
              <w:rPr>
                <w:sz w:val="24"/>
              </w:rPr>
            </w:pPr>
            <w:r>
              <w:rPr>
                <w:sz w:val="24"/>
              </w:rPr>
              <w:t>Initial</w:t>
            </w:r>
            <w:r>
              <w:rPr>
                <w:spacing w:val="-6"/>
                <w:sz w:val="24"/>
              </w:rPr>
              <w:t> </w:t>
            </w:r>
            <w:r>
              <w:rPr>
                <w:spacing w:val="-2"/>
                <w:sz w:val="24"/>
              </w:rPr>
              <w:t>Procedure</w:t>
            </w:r>
          </w:p>
        </w:tc>
        <w:tc>
          <w:tcPr>
            <w:tcW w:w="767" w:type="dxa"/>
          </w:tcPr>
          <w:p>
            <w:pPr>
              <w:pStyle w:val="TableParagraph"/>
              <w:spacing w:line="256" w:lineRule="exact"/>
              <w:ind w:right="45"/>
              <w:jc w:val="right"/>
              <w:rPr>
                <w:sz w:val="24"/>
              </w:rPr>
            </w:pPr>
            <w:r>
              <w:rPr>
                <w:spacing w:val="-5"/>
                <w:sz w:val="24"/>
              </w:rPr>
              <w:t>126</w:t>
            </w:r>
          </w:p>
        </w:tc>
      </w:tr>
      <w:tr>
        <w:trPr>
          <w:trHeight w:val="276" w:hRule="atLeast"/>
        </w:trPr>
        <w:tc>
          <w:tcPr>
            <w:tcW w:w="849" w:type="dxa"/>
          </w:tcPr>
          <w:p>
            <w:pPr>
              <w:pStyle w:val="TableParagraph"/>
              <w:rPr>
                <w:sz w:val="20"/>
              </w:rPr>
            </w:pPr>
          </w:p>
        </w:tc>
        <w:tc>
          <w:tcPr>
            <w:tcW w:w="1191" w:type="dxa"/>
          </w:tcPr>
          <w:p>
            <w:pPr>
              <w:pStyle w:val="TableParagraph"/>
              <w:spacing w:line="256" w:lineRule="exact"/>
              <w:ind w:left="108"/>
              <w:rPr>
                <w:sz w:val="24"/>
              </w:rPr>
            </w:pPr>
            <w:r>
              <w:rPr>
                <w:spacing w:val="-2"/>
                <w:sz w:val="24"/>
              </w:rPr>
              <w:t>5.2.2</w:t>
            </w:r>
          </w:p>
        </w:tc>
        <w:tc>
          <w:tcPr>
            <w:tcW w:w="5625" w:type="dxa"/>
          </w:tcPr>
          <w:p>
            <w:pPr>
              <w:pStyle w:val="TableParagraph"/>
              <w:spacing w:line="256" w:lineRule="exact"/>
              <w:ind w:left="-10"/>
              <w:rPr>
                <w:sz w:val="24"/>
              </w:rPr>
            </w:pPr>
            <w:r>
              <w:rPr>
                <w:spacing w:val="-2"/>
                <w:sz w:val="24"/>
              </w:rPr>
              <w:t>Participants</w:t>
            </w:r>
          </w:p>
        </w:tc>
        <w:tc>
          <w:tcPr>
            <w:tcW w:w="767" w:type="dxa"/>
          </w:tcPr>
          <w:p>
            <w:pPr>
              <w:pStyle w:val="TableParagraph"/>
              <w:spacing w:line="256" w:lineRule="exact"/>
              <w:ind w:right="45"/>
              <w:jc w:val="right"/>
              <w:rPr>
                <w:sz w:val="24"/>
              </w:rPr>
            </w:pPr>
            <w:r>
              <w:rPr>
                <w:spacing w:val="-5"/>
                <w:sz w:val="24"/>
              </w:rPr>
              <w:t>127</w:t>
            </w:r>
          </w:p>
        </w:tc>
      </w:tr>
      <w:tr>
        <w:trPr>
          <w:trHeight w:val="276" w:hRule="atLeast"/>
        </w:trPr>
        <w:tc>
          <w:tcPr>
            <w:tcW w:w="849" w:type="dxa"/>
          </w:tcPr>
          <w:p>
            <w:pPr>
              <w:pStyle w:val="TableParagraph"/>
              <w:spacing w:line="256" w:lineRule="exact"/>
              <w:ind w:left="321"/>
              <w:rPr>
                <w:sz w:val="24"/>
              </w:rPr>
            </w:pPr>
            <w:r>
              <w:rPr>
                <w:spacing w:val="-5"/>
                <w:sz w:val="24"/>
              </w:rPr>
              <w:t>5.3</w:t>
            </w:r>
          </w:p>
        </w:tc>
        <w:tc>
          <w:tcPr>
            <w:tcW w:w="6816" w:type="dxa"/>
            <w:gridSpan w:val="2"/>
          </w:tcPr>
          <w:p>
            <w:pPr>
              <w:pStyle w:val="TableParagraph"/>
              <w:spacing w:line="256" w:lineRule="exact"/>
              <w:ind w:left="108"/>
              <w:rPr>
                <w:sz w:val="24"/>
              </w:rPr>
            </w:pPr>
            <w:r>
              <w:rPr>
                <w:spacing w:val="-2"/>
                <w:sz w:val="24"/>
              </w:rPr>
              <w:t>Instrumentation</w:t>
            </w:r>
          </w:p>
        </w:tc>
        <w:tc>
          <w:tcPr>
            <w:tcW w:w="767" w:type="dxa"/>
          </w:tcPr>
          <w:p>
            <w:pPr>
              <w:pStyle w:val="TableParagraph"/>
              <w:spacing w:line="256" w:lineRule="exact"/>
              <w:ind w:right="45"/>
              <w:jc w:val="right"/>
              <w:rPr>
                <w:sz w:val="24"/>
              </w:rPr>
            </w:pPr>
            <w:r>
              <w:rPr>
                <w:spacing w:val="-5"/>
                <w:sz w:val="24"/>
              </w:rPr>
              <w:t>128</w:t>
            </w:r>
          </w:p>
        </w:tc>
      </w:tr>
      <w:tr>
        <w:trPr>
          <w:trHeight w:val="276" w:hRule="atLeast"/>
        </w:trPr>
        <w:tc>
          <w:tcPr>
            <w:tcW w:w="849" w:type="dxa"/>
          </w:tcPr>
          <w:p>
            <w:pPr>
              <w:pStyle w:val="TableParagraph"/>
              <w:rPr>
                <w:sz w:val="20"/>
              </w:rPr>
            </w:pPr>
          </w:p>
        </w:tc>
        <w:tc>
          <w:tcPr>
            <w:tcW w:w="1191" w:type="dxa"/>
          </w:tcPr>
          <w:p>
            <w:pPr>
              <w:pStyle w:val="TableParagraph"/>
              <w:spacing w:line="256" w:lineRule="exact"/>
              <w:ind w:left="108"/>
              <w:rPr>
                <w:sz w:val="24"/>
              </w:rPr>
            </w:pPr>
            <w:r>
              <w:rPr>
                <w:spacing w:val="-2"/>
                <w:sz w:val="24"/>
              </w:rPr>
              <w:t>5.3.1</w:t>
            </w:r>
          </w:p>
        </w:tc>
        <w:tc>
          <w:tcPr>
            <w:tcW w:w="5625" w:type="dxa"/>
          </w:tcPr>
          <w:p>
            <w:pPr>
              <w:pStyle w:val="TableParagraph"/>
              <w:spacing w:line="256" w:lineRule="exact"/>
              <w:ind w:left="-10"/>
              <w:rPr>
                <w:sz w:val="24"/>
              </w:rPr>
            </w:pPr>
            <w:r>
              <w:rPr>
                <w:spacing w:val="-2"/>
                <w:sz w:val="24"/>
              </w:rPr>
              <w:t>TDEQ-</w:t>
            </w:r>
            <w:r>
              <w:rPr>
                <w:spacing w:val="-10"/>
                <w:sz w:val="24"/>
              </w:rPr>
              <w:t>5</w:t>
            </w:r>
          </w:p>
        </w:tc>
        <w:tc>
          <w:tcPr>
            <w:tcW w:w="767" w:type="dxa"/>
          </w:tcPr>
          <w:p>
            <w:pPr>
              <w:pStyle w:val="TableParagraph"/>
              <w:spacing w:line="256" w:lineRule="exact"/>
              <w:ind w:right="45"/>
              <w:jc w:val="right"/>
              <w:rPr>
                <w:sz w:val="24"/>
              </w:rPr>
            </w:pPr>
            <w:r>
              <w:rPr>
                <w:spacing w:val="-5"/>
                <w:sz w:val="24"/>
              </w:rPr>
              <w:t>130</w:t>
            </w:r>
          </w:p>
        </w:tc>
      </w:tr>
      <w:tr>
        <w:trPr>
          <w:trHeight w:val="275" w:hRule="atLeast"/>
        </w:trPr>
        <w:tc>
          <w:tcPr>
            <w:tcW w:w="849" w:type="dxa"/>
          </w:tcPr>
          <w:p>
            <w:pPr>
              <w:pStyle w:val="TableParagraph"/>
              <w:rPr>
                <w:sz w:val="20"/>
              </w:rPr>
            </w:pPr>
          </w:p>
        </w:tc>
        <w:tc>
          <w:tcPr>
            <w:tcW w:w="1191" w:type="dxa"/>
          </w:tcPr>
          <w:p>
            <w:pPr>
              <w:pStyle w:val="TableParagraph"/>
              <w:spacing w:line="256" w:lineRule="exact"/>
              <w:ind w:left="108"/>
              <w:rPr>
                <w:sz w:val="24"/>
              </w:rPr>
            </w:pPr>
            <w:r>
              <w:rPr>
                <w:spacing w:val="-2"/>
                <w:sz w:val="24"/>
              </w:rPr>
              <w:t>5.3.2</w:t>
            </w:r>
          </w:p>
        </w:tc>
        <w:tc>
          <w:tcPr>
            <w:tcW w:w="5625" w:type="dxa"/>
          </w:tcPr>
          <w:p>
            <w:pPr>
              <w:pStyle w:val="TableParagraph"/>
              <w:spacing w:line="256" w:lineRule="exact"/>
              <w:ind w:left="-10"/>
              <w:rPr>
                <w:sz w:val="24"/>
              </w:rPr>
            </w:pPr>
            <w:r>
              <w:rPr>
                <w:spacing w:val="-2"/>
                <w:sz w:val="24"/>
              </w:rPr>
              <w:t>GHQ-</w:t>
            </w:r>
            <w:r>
              <w:rPr>
                <w:spacing w:val="-5"/>
                <w:sz w:val="24"/>
              </w:rPr>
              <w:t>12</w:t>
            </w:r>
          </w:p>
        </w:tc>
        <w:tc>
          <w:tcPr>
            <w:tcW w:w="767" w:type="dxa"/>
          </w:tcPr>
          <w:p>
            <w:pPr>
              <w:pStyle w:val="TableParagraph"/>
              <w:spacing w:line="256" w:lineRule="exact"/>
              <w:ind w:right="45"/>
              <w:jc w:val="right"/>
              <w:rPr>
                <w:sz w:val="24"/>
              </w:rPr>
            </w:pPr>
            <w:r>
              <w:rPr>
                <w:spacing w:val="-5"/>
                <w:sz w:val="24"/>
              </w:rPr>
              <w:t>131</w:t>
            </w:r>
          </w:p>
        </w:tc>
      </w:tr>
      <w:tr>
        <w:trPr>
          <w:trHeight w:val="276" w:hRule="atLeast"/>
        </w:trPr>
        <w:tc>
          <w:tcPr>
            <w:tcW w:w="849" w:type="dxa"/>
          </w:tcPr>
          <w:p>
            <w:pPr>
              <w:pStyle w:val="TableParagraph"/>
              <w:spacing w:line="256" w:lineRule="exact"/>
              <w:ind w:left="321"/>
              <w:rPr>
                <w:sz w:val="24"/>
              </w:rPr>
            </w:pPr>
            <w:r>
              <w:rPr>
                <w:spacing w:val="-5"/>
                <w:sz w:val="24"/>
              </w:rPr>
              <w:t>5.4</w:t>
            </w:r>
          </w:p>
        </w:tc>
        <w:tc>
          <w:tcPr>
            <w:tcW w:w="6816" w:type="dxa"/>
            <w:gridSpan w:val="2"/>
          </w:tcPr>
          <w:p>
            <w:pPr>
              <w:pStyle w:val="TableParagraph"/>
              <w:spacing w:line="256" w:lineRule="exact"/>
              <w:ind w:left="108"/>
              <w:rPr>
                <w:sz w:val="24"/>
              </w:rPr>
            </w:pPr>
            <w:r>
              <w:rPr>
                <w:sz w:val="24"/>
              </w:rPr>
              <w:t>Data</w:t>
            </w:r>
            <w:r>
              <w:rPr>
                <w:spacing w:val="-2"/>
                <w:sz w:val="24"/>
              </w:rPr>
              <w:t> Analysis</w:t>
            </w:r>
          </w:p>
        </w:tc>
        <w:tc>
          <w:tcPr>
            <w:tcW w:w="767" w:type="dxa"/>
          </w:tcPr>
          <w:p>
            <w:pPr>
              <w:pStyle w:val="TableParagraph"/>
              <w:spacing w:line="256" w:lineRule="exact"/>
              <w:ind w:right="45"/>
              <w:jc w:val="right"/>
              <w:rPr>
                <w:sz w:val="24"/>
              </w:rPr>
            </w:pPr>
            <w:r>
              <w:rPr>
                <w:spacing w:val="-5"/>
                <w:sz w:val="24"/>
              </w:rPr>
              <w:t>132</w:t>
            </w:r>
          </w:p>
        </w:tc>
      </w:tr>
      <w:tr>
        <w:trPr>
          <w:trHeight w:val="275" w:hRule="atLeast"/>
        </w:trPr>
        <w:tc>
          <w:tcPr>
            <w:tcW w:w="849" w:type="dxa"/>
          </w:tcPr>
          <w:p>
            <w:pPr>
              <w:pStyle w:val="TableParagraph"/>
              <w:spacing w:line="256" w:lineRule="exact"/>
              <w:ind w:left="321"/>
              <w:rPr>
                <w:sz w:val="24"/>
              </w:rPr>
            </w:pPr>
            <w:r>
              <w:rPr>
                <w:spacing w:val="-5"/>
                <w:sz w:val="24"/>
              </w:rPr>
              <w:t>5.5</w:t>
            </w:r>
          </w:p>
        </w:tc>
        <w:tc>
          <w:tcPr>
            <w:tcW w:w="1191" w:type="dxa"/>
          </w:tcPr>
          <w:p>
            <w:pPr>
              <w:pStyle w:val="TableParagraph"/>
              <w:spacing w:line="256" w:lineRule="exact"/>
              <w:ind w:left="108"/>
              <w:rPr>
                <w:sz w:val="24"/>
              </w:rPr>
            </w:pPr>
            <w:r>
              <w:rPr>
                <w:spacing w:val="-2"/>
                <w:sz w:val="24"/>
              </w:rPr>
              <w:t>Results</w:t>
            </w:r>
          </w:p>
        </w:tc>
        <w:tc>
          <w:tcPr>
            <w:tcW w:w="5625" w:type="dxa"/>
          </w:tcPr>
          <w:p>
            <w:pPr>
              <w:pStyle w:val="TableParagraph"/>
              <w:rPr>
                <w:sz w:val="20"/>
              </w:rPr>
            </w:pPr>
          </w:p>
        </w:tc>
        <w:tc>
          <w:tcPr>
            <w:tcW w:w="767" w:type="dxa"/>
          </w:tcPr>
          <w:p>
            <w:pPr>
              <w:pStyle w:val="TableParagraph"/>
              <w:spacing w:line="256" w:lineRule="exact"/>
              <w:ind w:right="45"/>
              <w:jc w:val="right"/>
              <w:rPr>
                <w:sz w:val="24"/>
              </w:rPr>
            </w:pPr>
            <w:r>
              <w:rPr>
                <w:spacing w:val="-5"/>
                <w:sz w:val="24"/>
              </w:rPr>
              <w:t>132</w:t>
            </w:r>
          </w:p>
        </w:tc>
      </w:tr>
      <w:tr>
        <w:trPr>
          <w:trHeight w:val="276" w:hRule="atLeast"/>
        </w:trPr>
        <w:tc>
          <w:tcPr>
            <w:tcW w:w="849" w:type="dxa"/>
          </w:tcPr>
          <w:p>
            <w:pPr>
              <w:pStyle w:val="TableParagraph"/>
              <w:rPr>
                <w:sz w:val="20"/>
              </w:rPr>
            </w:pPr>
          </w:p>
        </w:tc>
        <w:tc>
          <w:tcPr>
            <w:tcW w:w="1191" w:type="dxa"/>
          </w:tcPr>
          <w:p>
            <w:pPr>
              <w:pStyle w:val="TableParagraph"/>
              <w:spacing w:line="256" w:lineRule="exact"/>
              <w:ind w:left="108"/>
              <w:rPr>
                <w:sz w:val="24"/>
              </w:rPr>
            </w:pPr>
            <w:r>
              <w:rPr>
                <w:spacing w:val="-2"/>
                <w:sz w:val="24"/>
              </w:rPr>
              <w:t>5.5.1</w:t>
            </w:r>
          </w:p>
        </w:tc>
        <w:tc>
          <w:tcPr>
            <w:tcW w:w="5625" w:type="dxa"/>
          </w:tcPr>
          <w:p>
            <w:pPr>
              <w:pStyle w:val="TableParagraph"/>
              <w:spacing w:line="256" w:lineRule="exact"/>
              <w:ind w:left="-10"/>
              <w:rPr>
                <w:sz w:val="24"/>
              </w:rPr>
            </w:pPr>
            <w:r>
              <w:rPr>
                <w:sz w:val="24"/>
              </w:rPr>
              <w:t>Subscale-Level</w:t>
            </w:r>
            <w:r>
              <w:rPr>
                <w:spacing w:val="-5"/>
                <w:sz w:val="24"/>
              </w:rPr>
              <w:t> </w:t>
            </w:r>
            <w:r>
              <w:rPr>
                <w:spacing w:val="-2"/>
                <w:sz w:val="24"/>
              </w:rPr>
              <w:t>Analysis</w:t>
            </w:r>
          </w:p>
        </w:tc>
        <w:tc>
          <w:tcPr>
            <w:tcW w:w="767" w:type="dxa"/>
          </w:tcPr>
          <w:p>
            <w:pPr>
              <w:pStyle w:val="TableParagraph"/>
              <w:spacing w:line="256" w:lineRule="exact"/>
              <w:ind w:right="45"/>
              <w:jc w:val="right"/>
              <w:rPr>
                <w:sz w:val="24"/>
              </w:rPr>
            </w:pPr>
            <w:r>
              <w:rPr>
                <w:spacing w:val="-5"/>
                <w:sz w:val="24"/>
              </w:rPr>
              <w:t>133</w:t>
            </w:r>
          </w:p>
        </w:tc>
      </w:tr>
      <w:tr>
        <w:trPr>
          <w:trHeight w:val="275" w:hRule="atLeast"/>
        </w:trPr>
        <w:tc>
          <w:tcPr>
            <w:tcW w:w="849" w:type="dxa"/>
          </w:tcPr>
          <w:p>
            <w:pPr>
              <w:pStyle w:val="TableParagraph"/>
              <w:rPr>
                <w:sz w:val="20"/>
              </w:rPr>
            </w:pPr>
          </w:p>
        </w:tc>
        <w:tc>
          <w:tcPr>
            <w:tcW w:w="1191" w:type="dxa"/>
          </w:tcPr>
          <w:p>
            <w:pPr>
              <w:pStyle w:val="TableParagraph"/>
              <w:spacing w:line="256" w:lineRule="exact"/>
              <w:ind w:left="108"/>
              <w:rPr>
                <w:sz w:val="24"/>
              </w:rPr>
            </w:pPr>
            <w:r>
              <w:rPr>
                <w:spacing w:val="-2"/>
                <w:sz w:val="24"/>
              </w:rPr>
              <w:t>5.5.2</w:t>
            </w:r>
          </w:p>
        </w:tc>
        <w:tc>
          <w:tcPr>
            <w:tcW w:w="5625" w:type="dxa"/>
          </w:tcPr>
          <w:p>
            <w:pPr>
              <w:pStyle w:val="TableParagraph"/>
              <w:spacing w:line="256" w:lineRule="exact"/>
              <w:ind w:left="-10"/>
              <w:rPr>
                <w:sz w:val="24"/>
              </w:rPr>
            </w:pPr>
            <w:r>
              <w:rPr>
                <w:sz w:val="24"/>
              </w:rPr>
              <w:t>Item-Level</w:t>
            </w:r>
            <w:r>
              <w:rPr>
                <w:spacing w:val="-6"/>
                <w:sz w:val="24"/>
              </w:rPr>
              <w:t> </w:t>
            </w:r>
            <w:r>
              <w:rPr>
                <w:spacing w:val="-2"/>
                <w:sz w:val="24"/>
              </w:rPr>
              <w:t>Analysis</w:t>
            </w:r>
          </w:p>
        </w:tc>
        <w:tc>
          <w:tcPr>
            <w:tcW w:w="767" w:type="dxa"/>
          </w:tcPr>
          <w:p>
            <w:pPr>
              <w:pStyle w:val="TableParagraph"/>
              <w:spacing w:line="256" w:lineRule="exact"/>
              <w:ind w:right="45"/>
              <w:jc w:val="right"/>
              <w:rPr>
                <w:sz w:val="24"/>
              </w:rPr>
            </w:pPr>
            <w:r>
              <w:rPr>
                <w:spacing w:val="-5"/>
                <w:sz w:val="24"/>
              </w:rPr>
              <w:t>135</w:t>
            </w:r>
          </w:p>
        </w:tc>
      </w:tr>
      <w:tr>
        <w:trPr>
          <w:trHeight w:val="275" w:hRule="atLeast"/>
        </w:trPr>
        <w:tc>
          <w:tcPr>
            <w:tcW w:w="849" w:type="dxa"/>
          </w:tcPr>
          <w:p>
            <w:pPr>
              <w:pStyle w:val="TableParagraph"/>
              <w:spacing w:line="256" w:lineRule="exact"/>
              <w:ind w:left="321"/>
              <w:rPr>
                <w:sz w:val="24"/>
              </w:rPr>
            </w:pPr>
            <w:r>
              <w:rPr>
                <w:spacing w:val="-5"/>
                <w:sz w:val="24"/>
              </w:rPr>
              <w:t>5.6</w:t>
            </w:r>
          </w:p>
        </w:tc>
        <w:tc>
          <w:tcPr>
            <w:tcW w:w="1191" w:type="dxa"/>
          </w:tcPr>
          <w:p>
            <w:pPr>
              <w:pStyle w:val="TableParagraph"/>
              <w:spacing w:line="256" w:lineRule="exact"/>
              <w:ind w:left="108"/>
              <w:rPr>
                <w:sz w:val="24"/>
              </w:rPr>
            </w:pPr>
            <w:r>
              <w:rPr>
                <w:spacing w:val="-2"/>
                <w:sz w:val="24"/>
              </w:rPr>
              <w:t>Discussion</w:t>
            </w:r>
          </w:p>
        </w:tc>
        <w:tc>
          <w:tcPr>
            <w:tcW w:w="5625" w:type="dxa"/>
          </w:tcPr>
          <w:p>
            <w:pPr>
              <w:pStyle w:val="TableParagraph"/>
              <w:rPr>
                <w:sz w:val="20"/>
              </w:rPr>
            </w:pPr>
          </w:p>
        </w:tc>
        <w:tc>
          <w:tcPr>
            <w:tcW w:w="767" w:type="dxa"/>
          </w:tcPr>
          <w:p>
            <w:pPr>
              <w:pStyle w:val="TableParagraph"/>
              <w:spacing w:line="256" w:lineRule="exact"/>
              <w:ind w:right="45"/>
              <w:jc w:val="right"/>
              <w:rPr>
                <w:sz w:val="24"/>
              </w:rPr>
            </w:pPr>
            <w:r>
              <w:rPr>
                <w:spacing w:val="-5"/>
                <w:sz w:val="24"/>
              </w:rPr>
              <w:t>137</w:t>
            </w:r>
          </w:p>
        </w:tc>
      </w:tr>
      <w:tr>
        <w:trPr>
          <w:trHeight w:val="276" w:hRule="atLeast"/>
        </w:trPr>
        <w:tc>
          <w:tcPr>
            <w:tcW w:w="849" w:type="dxa"/>
          </w:tcPr>
          <w:p>
            <w:pPr>
              <w:pStyle w:val="TableParagraph"/>
              <w:spacing w:line="256" w:lineRule="exact"/>
              <w:ind w:left="321"/>
              <w:rPr>
                <w:sz w:val="24"/>
              </w:rPr>
            </w:pPr>
            <w:r>
              <w:rPr>
                <w:spacing w:val="-5"/>
                <w:sz w:val="24"/>
              </w:rPr>
              <w:t>5.7</w:t>
            </w:r>
          </w:p>
        </w:tc>
        <w:tc>
          <w:tcPr>
            <w:tcW w:w="6816" w:type="dxa"/>
            <w:gridSpan w:val="2"/>
          </w:tcPr>
          <w:p>
            <w:pPr>
              <w:pStyle w:val="TableParagraph"/>
              <w:spacing w:line="256" w:lineRule="exact"/>
              <w:ind w:left="108"/>
              <w:rPr>
                <w:sz w:val="24"/>
              </w:rPr>
            </w:pPr>
            <w:r>
              <w:rPr>
                <w:sz w:val="24"/>
              </w:rPr>
              <w:t>Applied</w:t>
            </w:r>
            <w:r>
              <w:rPr>
                <w:spacing w:val="1"/>
                <w:sz w:val="24"/>
              </w:rPr>
              <w:t> </w:t>
            </w:r>
            <w:r>
              <w:rPr>
                <w:spacing w:val="-2"/>
                <w:sz w:val="24"/>
              </w:rPr>
              <w:t>Implications</w:t>
            </w:r>
          </w:p>
        </w:tc>
        <w:tc>
          <w:tcPr>
            <w:tcW w:w="767" w:type="dxa"/>
          </w:tcPr>
          <w:p>
            <w:pPr>
              <w:pStyle w:val="TableParagraph"/>
              <w:spacing w:line="256" w:lineRule="exact"/>
              <w:ind w:right="45"/>
              <w:jc w:val="right"/>
              <w:rPr>
                <w:sz w:val="24"/>
              </w:rPr>
            </w:pPr>
            <w:r>
              <w:rPr>
                <w:spacing w:val="-5"/>
                <w:sz w:val="24"/>
              </w:rPr>
              <w:t>149</w:t>
            </w:r>
          </w:p>
        </w:tc>
      </w:tr>
      <w:tr>
        <w:trPr>
          <w:trHeight w:val="275" w:hRule="atLeast"/>
        </w:trPr>
        <w:tc>
          <w:tcPr>
            <w:tcW w:w="849" w:type="dxa"/>
          </w:tcPr>
          <w:p>
            <w:pPr>
              <w:pStyle w:val="TableParagraph"/>
              <w:spacing w:line="256" w:lineRule="exact"/>
              <w:ind w:left="321"/>
              <w:rPr>
                <w:sz w:val="24"/>
              </w:rPr>
            </w:pPr>
            <w:r>
              <w:rPr>
                <w:spacing w:val="-5"/>
                <w:sz w:val="24"/>
              </w:rPr>
              <w:t>5.8</w:t>
            </w:r>
          </w:p>
        </w:tc>
        <w:tc>
          <w:tcPr>
            <w:tcW w:w="6816" w:type="dxa"/>
            <w:gridSpan w:val="2"/>
          </w:tcPr>
          <w:p>
            <w:pPr>
              <w:pStyle w:val="TableParagraph"/>
              <w:spacing w:line="256" w:lineRule="exact"/>
              <w:ind w:left="108"/>
              <w:rPr>
                <w:sz w:val="24"/>
              </w:rPr>
            </w:pPr>
            <w:r>
              <w:rPr>
                <w:sz w:val="24"/>
              </w:rPr>
              <w:t>Strengths</w:t>
            </w:r>
            <w:r>
              <w:rPr>
                <w:spacing w:val="-3"/>
                <w:sz w:val="24"/>
              </w:rPr>
              <w:t> </w:t>
            </w:r>
            <w:r>
              <w:rPr>
                <w:sz w:val="24"/>
              </w:rPr>
              <w:t>and</w:t>
            </w:r>
            <w:r>
              <w:rPr>
                <w:spacing w:val="-1"/>
                <w:sz w:val="24"/>
              </w:rPr>
              <w:t> </w:t>
            </w:r>
            <w:r>
              <w:rPr>
                <w:spacing w:val="-2"/>
                <w:sz w:val="24"/>
              </w:rPr>
              <w:t>Limitations</w:t>
            </w:r>
          </w:p>
        </w:tc>
        <w:tc>
          <w:tcPr>
            <w:tcW w:w="767" w:type="dxa"/>
          </w:tcPr>
          <w:p>
            <w:pPr>
              <w:pStyle w:val="TableParagraph"/>
              <w:spacing w:line="256" w:lineRule="exact"/>
              <w:ind w:right="45"/>
              <w:jc w:val="right"/>
              <w:rPr>
                <w:sz w:val="24"/>
              </w:rPr>
            </w:pPr>
            <w:r>
              <w:rPr>
                <w:spacing w:val="-5"/>
                <w:sz w:val="24"/>
              </w:rPr>
              <w:t>151</w:t>
            </w:r>
          </w:p>
        </w:tc>
      </w:tr>
      <w:tr>
        <w:trPr>
          <w:trHeight w:val="414" w:hRule="atLeast"/>
        </w:trPr>
        <w:tc>
          <w:tcPr>
            <w:tcW w:w="849" w:type="dxa"/>
          </w:tcPr>
          <w:p>
            <w:pPr>
              <w:pStyle w:val="TableParagraph"/>
              <w:spacing w:line="271" w:lineRule="exact"/>
              <w:ind w:left="321"/>
              <w:rPr>
                <w:sz w:val="24"/>
              </w:rPr>
            </w:pPr>
            <w:r>
              <w:rPr>
                <w:spacing w:val="-5"/>
                <w:sz w:val="24"/>
              </w:rPr>
              <w:t>5.9</w:t>
            </w:r>
          </w:p>
        </w:tc>
        <w:tc>
          <w:tcPr>
            <w:tcW w:w="1191" w:type="dxa"/>
          </w:tcPr>
          <w:p>
            <w:pPr>
              <w:pStyle w:val="TableParagraph"/>
              <w:spacing w:line="271" w:lineRule="exact"/>
              <w:ind w:left="108" w:right="-15"/>
              <w:rPr>
                <w:sz w:val="24"/>
              </w:rPr>
            </w:pPr>
            <w:r>
              <w:rPr>
                <w:spacing w:val="-2"/>
                <w:sz w:val="24"/>
              </w:rPr>
              <w:t>Conclusion</w:t>
            </w:r>
          </w:p>
        </w:tc>
        <w:tc>
          <w:tcPr>
            <w:tcW w:w="5625" w:type="dxa"/>
          </w:tcPr>
          <w:p>
            <w:pPr>
              <w:pStyle w:val="TableParagraph"/>
              <w:rPr>
                <w:sz w:val="22"/>
              </w:rPr>
            </w:pPr>
          </w:p>
        </w:tc>
        <w:tc>
          <w:tcPr>
            <w:tcW w:w="767" w:type="dxa"/>
          </w:tcPr>
          <w:p>
            <w:pPr>
              <w:pStyle w:val="TableParagraph"/>
              <w:spacing w:line="271" w:lineRule="exact"/>
              <w:ind w:right="45"/>
              <w:jc w:val="right"/>
              <w:rPr>
                <w:sz w:val="24"/>
              </w:rPr>
            </w:pPr>
            <w:r>
              <w:rPr>
                <w:spacing w:val="-5"/>
                <w:sz w:val="24"/>
              </w:rPr>
              <w:t>153</w:t>
            </w:r>
          </w:p>
        </w:tc>
      </w:tr>
      <w:tr>
        <w:trPr>
          <w:trHeight w:val="552" w:hRule="atLeast"/>
        </w:trPr>
        <w:tc>
          <w:tcPr>
            <w:tcW w:w="7665" w:type="dxa"/>
            <w:gridSpan w:val="3"/>
          </w:tcPr>
          <w:p>
            <w:pPr>
              <w:pStyle w:val="TableParagraph"/>
              <w:spacing w:before="133"/>
              <w:ind w:left="50"/>
              <w:rPr>
                <w:b/>
                <w:sz w:val="24"/>
              </w:rPr>
            </w:pPr>
            <w:r>
              <w:rPr>
                <w:b/>
                <w:sz w:val="24"/>
              </w:rPr>
              <w:t>Chapter</w:t>
            </w:r>
            <w:r>
              <w:rPr>
                <w:b/>
                <w:spacing w:val="-2"/>
                <w:sz w:val="24"/>
              </w:rPr>
              <w:t> </w:t>
            </w:r>
            <w:r>
              <w:rPr>
                <w:b/>
                <w:sz w:val="24"/>
              </w:rPr>
              <w:t>Six: Study </w:t>
            </w:r>
            <w:r>
              <w:rPr>
                <w:b/>
                <w:spacing w:val="-2"/>
                <w:sz w:val="24"/>
              </w:rPr>
              <w:t>Three</w:t>
            </w:r>
          </w:p>
        </w:tc>
        <w:tc>
          <w:tcPr>
            <w:tcW w:w="767" w:type="dxa"/>
          </w:tcPr>
          <w:p>
            <w:pPr>
              <w:pStyle w:val="TableParagraph"/>
              <w:spacing w:before="133"/>
              <w:ind w:right="45"/>
              <w:jc w:val="right"/>
              <w:rPr>
                <w:sz w:val="24"/>
              </w:rPr>
            </w:pPr>
            <w:r>
              <w:rPr>
                <w:spacing w:val="-5"/>
                <w:sz w:val="24"/>
              </w:rPr>
              <w:t>155</w:t>
            </w:r>
          </w:p>
        </w:tc>
      </w:tr>
      <w:tr>
        <w:trPr>
          <w:trHeight w:val="413" w:hRule="atLeast"/>
        </w:trPr>
        <w:tc>
          <w:tcPr>
            <w:tcW w:w="849" w:type="dxa"/>
          </w:tcPr>
          <w:p>
            <w:pPr>
              <w:pStyle w:val="TableParagraph"/>
              <w:spacing w:line="261" w:lineRule="exact" w:before="133"/>
              <w:ind w:left="321"/>
              <w:rPr>
                <w:sz w:val="24"/>
              </w:rPr>
            </w:pPr>
            <w:r>
              <w:rPr>
                <w:spacing w:val="-5"/>
                <w:sz w:val="24"/>
              </w:rPr>
              <w:t>6.1</w:t>
            </w:r>
          </w:p>
        </w:tc>
        <w:tc>
          <w:tcPr>
            <w:tcW w:w="6816" w:type="dxa"/>
            <w:gridSpan w:val="2"/>
          </w:tcPr>
          <w:p>
            <w:pPr>
              <w:pStyle w:val="TableParagraph"/>
              <w:spacing w:line="261" w:lineRule="exact" w:before="133"/>
              <w:ind w:left="108"/>
              <w:rPr>
                <w:sz w:val="24"/>
              </w:rPr>
            </w:pPr>
            <w:r>
              <w:rPr>
                <w:spacing w:val="-2"/>
                <w:sz w:val="24"/>
              </w:rPr>
              <w:t>Introduction</w:t>
            </w:r>
          </w:p>
        </w:tc>
        <w:tc>
          <w:tcPr>
            <w:tcW w:w="767" w:type="dxa"/>
          </w:tcPr>
          <w:p>
            <w:pPr>
              <w:pStyle w:val="TableParagraph"/>
              <w:spacing w:line="261" w:lineRule="exact" w:before="133"/>
              <w:ind w:right="45"/>
              <w:jc w:val="right"/>
              <w:rPr>
                <w:sz w:val="24"/>
              </w:rPr>
            </w:pPr>
            <w:r>
              <w:rPr>
                <w:spacing w:val="-5"/>
                <w:sz w:val="24"/>
              </w:rPr>
              <w:t>156</w:t>
            </w:r>
          </w:p>
        </w:tc>
      </w:tr>
      <w:tr>
        <w:trPr>
          <w:trHeight w:val="276" w:hRule="atLeast"/>
        </w:trPr>
        <w:tc>
          <w:tcPr>
            <w:tcW w:w="849" w:type="dxa"/>
          </w:tcPr>
          <w:p>
            <w:pPr>
              <w:pStyle w:val="TableParagraph"/>
              <w:spacing w:line="256" w:lineRule="exact"/>
              <w:ind w:left="321"/>
              <w:rPr>
                <w:sz w:val="24"/>
              </w:rPr>
            </w:pPr>
            <w:r>
              <w:rPr>
                <w:spacing w:val="-5"/>
                <w:sz w:val="24"/>
              </w:rPr>
              <w:t>6.2</w:t>
            </w:r>
          </w:p>
        </w:tc>
        <w:tc>
          <w:tcPr>
            <w:tcW w:w="6816" w:type="dxa"/>
            <w:gridSpan w:val="2"/>
          </w:tcPr>
          <w:p>
            <w:pPr>
              <w:pStyle w:val="TableParagraph"/>
              <w:spacing w:line="256" w:lineRule="exact"/>
              <w:ind w:left="108"/>
              <w:rPr>
                <w:sz w:val="24"/>
              </w:rPr>
            </w:pPr>
            <w:r>
              <w:rPr>
                <w:spacing w:val="-2"/>
                <w:sz w:val="24"/>
              </w:rPr>
              <w:t>Methodology</w:t>
            </w:r>
          </w:p>
        </w:tc>
        <w:tc>
          <w:tcPr>
            <w:tcW w:w="767" w:type="dxa"/>
          </w:tcPr>
          <w:p>
            <w:pPr>
              <w:pStyle w:val="TableParagraph"/>
              <w:spacing w:line="256" w:lineRule="exact"/>
              <w:ind w:right="45"/>
              <w:jc w:val="right"/>
              <w:rPr>
                <w:sz w:val="24"/>
              </w:rPr>
            </w:pPr>
            <w:r>
              <w:rPr>
                <w:spacing w:val="-5"/>
                <w:sz w:val="24"/>
              </w:rPr>
              <w:t>158</w:t>
            </w:r>
          </w:p>
        </w:tc>
      </w:tr>
      <w:tr>
        <w:trPr>
          <w:trHeight w:val="275" w:hRule="atLeast"/>
        </w:trPr>
        <w:tc>
          <w:tcPr>
            <w:tcW w:w="849" w:type="dxa"/>
          </w:tcPr>
          <w:p>
            <w:pPr>
              <w:pStyle w:val="TableParagraph"/>
              <w:rPr>
                <w:sz w:val="20"/>
              </w:rPr>
            </w:pPr>
          </w:p>
        </w:tc>
        <w:tc>
          <w:tcPr>
            <w:tcW w:w="1191" w:type="dxa"/>
          </w:tcPr>
          <w:p>
            <w:pPr>
              <w:pStyle w:val="TableParagraph"/>
              <w:spacing w:line="256" w:lineRule="exact"/>
              <w:ind w:left="108"/>
              <w:rPr>
                <w:sz w:val="24"/>
              </w:rPr>
            </w:pPr>
            <w:r>
              <w:rPr>
                <w:spacing w:val="-2"/>
                <w:sz w:val="24"/>
              </w:rPr>
              <w:t>6.2.1</w:t>
            </w:r>
          </w:p>
        </w:tc>
        <w:tc>
          <w:tcPr>
            <w:tcW w:w="5625" w:type="dxa"/>
          </w:tcPr>
          <w:p>
            <w:pPr>
              <w:pStyle w:val="TableParagraph"/>
              <w:spacing w:line="256" w:lineRule="exact"/>
              <w:ind w:left="-10"/>
              <w:rPr>
                <w:sz w:val="24"/>
              </w:rPr>
            </w:pPr>
            <w:r>
              <w:rPr>
                <w:sz w:val="24"/>
              </w:rPr>
              <w:t>Paradigm:</w:t>
            </w:r>
            <w:r>
              <w:rPr>
                <w:spacing w:val="-5"/>
                <w:sz w:val="24"/>
              </w:rPr>
              <w:t> </w:t>
            </w:r>
            <w:r>
              <w:rPr>
                <w:sz w:val="24"/>
              </w:rPr>
              <w:t>Qualitative</w:t>
            </w:r>
            <w:r>
              <w:rPr>
                <w:spacing w:val="-15"/>
                <w:sz w:val="24"/>
              </w:rPr>
              <w:t> </w:t>
            </w:r>
            <w:r>
              <w:rPr>
                <w:spacing w:val="-2"/>
                <w:sz w:val="24"/>
              </w:rPr>
              <w:t>Approach</w:t>
            </w:r>
          </w:p>
        </w:tc>
        <w:tc>
          <w:tcPr>
            <w:tcW w:w="767" w:type="dxa"/>
          </w:tcPr>
          <w:p>
            <w:pPr>
              <w:pStyle w:val="TableParagraph"/>
              <w:spacing w:line="256" w:lineRule="exact"/>
              <w:ind w:right="45"/>
              <w:jc w:val="right"/>
              <w:rPr>
                <w:sz w:val="24"/>
              </w:rPr>
            </w:pPr>
            <w:r>
              <w:rPr>
                <w:spacing w:val="-5"/>
                <w:sz w:val="24"/>
              </w:rPr>
              <w:t>158</w:t>
            </w:r>
          </w:p>
        </w:tc>
      </w:tr>
      <w:tr>
        <w:trPr>
          <w:trHeight w:val="276" w:hRule="atLeast"/>
        </w:trPr>
        <w:tc>
          <w:tcPr>
            <w:tcW w:w="849" w:type="dxa"/>
          </w:tcPr>
          <w:p>
            <w:pPr>
              <w:pStyle w:val="TableParagraph"/>
              <w:rPr>
                <w:sz w:val="20"/>
              </w:rPr>
            </w:pPr>
          </w:p>
        </w:tc>
        <w:tc>
          <w:tcPr>
            <w:tcW w:w="1191" w:type="dxa"/>
          </w:tcPr>
          <w:p>
            <w:pPr>
              <w:pStyle w:val="TableParagraph"/>
              <w:spacing w:line="256" w:lineRule="exact"/>
              <w:ind w:left="108"/>
              <w:rPr>
                <w:sz w:val="24"/>
              </w:rPr>
            </w:pPr>
            <w:r>
              <w:rPr>
                <w:spacing w:val="-2"/>
                <w:sz w:val="24"/>
              </w:rPr>
              <w:t>6.2.2</w:t>
            </w:r>
          </w:p>
        </w:tc>
        <w:tc>
          <w:tcPr>
            <w:tcW w:w="5625" w:type="dxa"/>
          </w:tcPr>
          <w:p>
            <w:pPr>
              <w:pStyle w:val="TableParagraph"/>
              <w:spacing w:line="256" w:lineRule="exact"/>
              <w:ind w:left="-10"/>
              <w:rPr>
                <w:sz w:val="24"/>
              </w:rPr>
            </w:pPr>
            <w:r>
              <w:rPr>
                <w:sz w:val="24"/>
              </w:rPr>
              <w:t>Initial</w:t>
            </w:r>
            <w:r>
              <w:rPr>
                <w:spacing w:val="-6"/>
                <w:sz w:val="24"/>
              </w:rPr>
              <w:t> </w:t>
            </w:r>
            <w:r>
              <w:rPr>
                <w:spacing w:val="-2"/>
                <w:sz w:val="24"/>
              </w:rPr>
              <w:t>Procedure</w:t>
            </w:r>
          </w:p>
        </w:tc>
        <w:tc>
          <w:tcPr>
            <w:tcW w:w="767" w:type="dxa"/>
          </w:tcPr>
          <w:p>
            <w:pPr>
              <w:pStyle w:val="TableParagraph"/>
              <w:spacing w:line="256" w:lineRule="exact"/>
              <w:ind w:right="45"/>
              <w:jc w:val="right"/>
              <w:rPr>
                <w:sz w:val="24"/>
              </w:rPr>
            </w:pPr>
            <w:r>
              <w:rPr>
                <w:spacing w:val="-5"/>
                <w:sz w:val="24"/>
              </w:rPr>
              <w:t>159</w:t>
            </w:r>
          </w:p>
        </w:tc>
      </w:tr>
      <w:tr>
        <w:trPr>
          <w:trHeight w:val="276" w:hRule="atLeast"/>
        </w:trPr>
        <w:tc>
          <w:tcPr>
            <w:tcW w:w="849" w:type="dxa"/>
          </w:tcPr>
          <w:p>
            <w:pPr>
              <w:pStyle w:val="TableParagraph"/>
              <w:rPr>
                <w:sz w:val="20"/>
              </w:rPr>
            </w:pPr>
          </w:p>
        </w:tc>
        <w:tc>
          <w:tcPr>
            <w:tcW w:w="1191" w:type="dxa"/>
          </w:tcPr>
          <w:p>
            <w:pPr>
              <w:pStyle w:val="TableParagraph"/>
              <w:spacing w:line="256" w:lineRule="exact"/>
              <w:ind w:left="108"/>
              <w:rPr>
                <w:sz w:val="24"/>
              </w:rPr>
            </w:pPr>
            <w:r>
              <w:rPr>
                <w:spacing w:val="-2"/>
                <w:sz w:val="24"/>
              </w:rPr>
              <w:t>6.2.3</w:t>
            </w:r>
          </w:p>
        </w:tc>
        <w:tc>
          <w:tcPr>
            <w:tcW w:w="5625" w:type="dxa"/>
          </w:tcPr>
          <w:p>
            <w:pPr>
              <w:pStyle w:val="TableParagraph"/>
              <w:spacing w:line="256" w:lineRule="exact"/>
              <w:ind w:left="-10"/>
              <w:rPr>
                <w:sz w:val="24"/>
              </w:rPr>
            </w:pPr>
            <w:r>
              <w:rPr>
                <w:spacing w:val="-2"/>
                <w:sz w:val="24"/>
              </w:rPr>
              <w:t>Participants</w:t>
            </w:r>
          </w:p>
        </w:tc>
        <w:tc>
          <w:tcPr>
            <w:tcW w:w="767" w:type="dxa"/>
          </w:tcPr>
          <w:p>
            <w:pPr>
              <w:pStyle w:val="TableParagraph"/>
              <w:spacing w:line="256" w:lineRule="exact"/>
              <w:ind w:right="45"/>
              <w:jc w:val="right"/>
              <w:rPr>
                <w:sz w:val="24"/>
              </w:rPr>
            </w:pPr>
            <w:r>
              <w:rPr>
                <w:spacing w:val="-5"/>
                <w:sz w:val="24"/>
              </w:rPr>
              <w:t>160</w:t>
            </w:r>
          </w:p>
        </w:tc>
      </w:tr>
      <w:tr>
        <w:trPr>
          <w:trHeight w:val="275" w:hRule="atLeast"/>
        </w:trPr>
        <w:tc>
          <w:tcPr>
            <w:tcW w:w="849" w:type="dxa"/>
          </w:tcPr>
          <w:p>
            <w:pPr>
              <w:pStyle w:val="TableParagraph"/>
              <w:rPr>
                <w:sz w:val="20"/>
              </w:rPr>
            </w:pPr>
          </w:p>
        </w:tc>
        <w:tc>
          <w:tcPr>
            <w:tcW w:w="1191" w:type="dxa"/>
          </w:tcPr>
          <w:p>
            <w:pPr>
              <w:pStyle w:val="TableParagraph"/>
              <w:spacing w:line="256" w:lineRule="exact"/>
              <w:ind w:left="108"/>
              <w:rPr>
                <w:sz w:val="24"/>
              </w:rPr>
            </w:pPr>
            <w:r>
              <w:rPr>
                <w:spacing w:val="-2"/>
                <w:sz w:val="24"/>
              </w:rPr>
              <w:t>6.2.4</w:t>
            </w:r>
          </w:p>
        </w:tc>
        <w:tc>
          <w:tcPr>
            <w:tcW w:w="5625" w:type="dxa"/>
          </w:tcPr>
          <w:p>
            <w:pPr>
              <w:pStyle w:val="TableParagraph"/>
              <w:spacing w:line="256" w:lineRule="exact"/>
              <w:ind w:left="-10"/>
              <w:rPr>
                <w:sz w:val="24"/>
              </w:rPr>
            </w:pPr>
            <w:r>
              <w:rPr>
                <w:spacing w:val="-2"/>
                <w:sz w:val="24"/>
              </w:rPr>
              <w:t>Interviews</w:t>
            </w:r>
          </w:p>
        </w:tc>
        <w:tc>
          <w:tcPr>
            <w:tcW w:w="767" w:type="dxa"/>
          </w:tcPr>
          <w:p>
            <w:pPr>
              <w:pStyle w:val="TableParagraph"/>
              <w:spacing w:line="256" w:lineRule="exact"/>
              <w:ind w:right="45"/>
              <w:jc w:val="right"/>
              <w:rPr>
                <w:sz w:val="24"/>
              </w:rPr>
            </w:pPr>
            <w:r>
              <w:rPr>
                <w:spacing w:val="-5"/>
                <w:sz w:val="24"/>
              </w:rPr>
              <w:t>164</w:t>
            </w:r>
          </w:p>
        </w:tc>
      </w:tr>
      <w:tr>
        <w:trPr>
          <w:trHeight w:val="309" w:hRule="atLeast"/>
        </w:trPr>
        <w:tc>
          <w:tcPr>
            <w:tcW w:w="849" w:type="dxa"/>
          </w:tcPr>
          <w:p>
            <w:pPr>
              <w:pStyle w:val="TableParagraph"/>
              <w:rPr>
                <w:sz w:val="22"/>
              </w:rPr>
            </w:pPr>
          </w:p>
        </w:tc>
        <w:tc>
          <w:tcPr>
            <w:tcW w:w="1191" w:type="dxa"/>
          </w:tcPr>
          <w:p>
            <w:pPr>
              <w:pStyle w:val="TableParagraph"/>
              <w:spacing w:line="271" w:lineRule="exact"/>
              <w:ind w:left="108"/>
              <w:rPr>
                <w:sz w:val="24"/>
              </w:rPr>
            </w:pPr>
            <w:r>
              <w:rPr>
                <w:spacing w:val="-2"/>
                <w:sz w:val="24"/>
              </w:rPr>
              <w:t>6.2.5</w:t>
            </w:r>
          </w:p>
        </w:tc>
        <w:tc>
          <w:tcPr>
            <w:tcW w:w="5625" w:type="dxa"/>
          </w:tcPr>
          <w:p>
            <w:pPr>
              <w:pStyle w:val="TableParagraph"/>
              <w:spacing w:line="271" w:lineRule="exact"/>
              <w:ind w:left="-10"/>
              <w:rPr>
                <w:sz w:val="24"/>
              </w:rPr>
            </w:pPr>
            <w:r>
              <w:rPr>
                <w:sz w:val="24"/>
              </w:rPr>
              <w:t>Interview</w:t>
            </w:r>
            <w:r>
              <w:rPr>
                <w:spacing w:val="-6"/>
                <w:sz w:val="24"/>
              </w:rPr>
              <w:t> </w:t>
            </w:r>
            <w:r>
              <w:rPr>
                <w:spacing w:val="-2"/>
                <w:sz w:val="24"/>
              </w:rPr>
              <w:t>Guide</w:t>
            </w:r>
          </w:p>
        </w:tc>
        <w:tc>
          <w:tcPr>
            <w:tcW w:w="767" w:type="dxa"/>
          </w:tcPr>
          <w:p>
            <w:pPr>
              <w:pStyle w:val="TableParagraph"/>
              <w:spacing w:line="271" w:lineRule="exact"/>
              <w:ind w:right="45"/>
              <w:jc w:val="right"/>
              <w:rPr>
                <w:sz w:val="24"/>
              </w:rPr>
            </w:pPr>
            <w:r>
              <w:rPr>
                <w:spacing w:val="-5"/>
                <w:sz w:val="24"/>
              </w:rPr>
              <w:t>165</w:t>
            </w:r>
          </w:p>
        </w:tc>
      </w:tr>
      <w:tr>
        <w:trPr>
          <w:trHeight w:val="309" w:hRule="atLeast"/>
        </w:trPr>
        <w:tc>
          <w:tcPr>
            <w:tcW w:w="849" w:type="dxa"/>
          </w:tcPr>
          <w:p>
            <w:pPr>
              <w:pStyle w:val="TableParagraph"/>
              <w:spacing w:line="261" w:lineRule="exact" w:before="28"/>
              <w:ind w:left="321"/>
              <w:rPr>
                <w:sz w:val="24"/>
              </w:rPr>
            </w:pPr>
            <w:r>
              <w:rPr>
                <w:spacing w:val="-5"/>
                <w:sz w:val="24"/>
              </w:rPr>
              <w:t>6.3</w:t>
            </w:r>
          </w:p>
        </w:tc>
        <w:tc>
          <w:tcPr>
            <w:tcW w:w="6816" w:type="dxa"/>
            <w:gridSpan w:val="2"/>
          </w:tcPr>
          <w:p>
            <w:pPr>
              <w:pStyle w:val="TableParagraph"/>
              <w:spacing w:line="261" w:lineRule="exact" w:before="28"/>
              <w:ind w:left="108"/>
              <w:rPr>
                <w:sz w:val="24"/>
              </w:rPr>
            </w:pPr>
            <w:r>
              <w:rPr>
                <w:spacing w:val="-2"/>
                <w:sz w:val="24"/>
              </w:rPr>
              <w:t>Data</w:t>
            </w:r>
            <w:r>
              <w:rPr>
                <w:spacing w:val="-11"/>
                <w:sz w:val="24"/>
              </w:rPr>
              <w:t> </w:t>
            </w:r>
            <w:r>
              <w:rPr>
                <w:spacing w:val="-2"/>
                <w:sz w:val="24"/>
              </w:rPr>
              <w:t>Analysis</w:t>
            </w:r>
          </w:p>
        </w:tc>
        <w:tc>
          <w:tcPr>
            <w:tcW w:w="767" w:type="dxa"/>
          </w:tcPr>
          <w:p>
            <w:pPr>
              <w:pStyle w:val="TableParagraph"/>
              <w:spacing w:line="261" w:lineRule="exact" w:before="28"/>
              <w:ind w:right="45"/>
              <w:jc w:val="right"/>
              <w:rPr>
                <w:sz w:val="24"/>
              </w:rPr>
            </w:pPr>
            <w:r>
              <w:rPr>
                <w:spacing w:val="-5"/>
                <w:sz w:val="24"/>
              </w:rPr>
              <w:t>166</w:t>
            </w:r>
          </w:p>
        </w:tc>
      </w:tr>
      <w:tr>
        <w:trPr>
          <w:trHeight w:val="276" w:hRule="atLeast"/>
        </w:trPr>
        <w:tc>
          <w:tcPr>
            <w:tcW w:w="849" w:type="dxa"/>
          </w:tcPr>
          <w:p>
            <w:pPr>
              <w:pStyle w:val="TableParagraph"/>
              <w:rPr>
                <w:sz w:val="20"/>
              </w:rPr>
            </w:pPr>
          </w:p>
        </w:tc>
        <w:tc>
          <w:tcPr>
            <w:tcW w:w="1191" w:type="dxa"/>
          </w:tcPr>
          <w:p>
            <w:pPr>
              <w:pStyle w:val="TableParagraph"/>
              <w:spacing w:line="256" w:lineRule="exact"/>
              <w:ind w:left="108"/>
              <w:rPr>
                <w:sz w:val="24"/>
              </w:rPr>
            </w:pPr>
            <w:r>
              <w:rPr>
                <w:spacing w:val="-2"/>
                <w:sz w:val="24"/>
              </w:rPr>
              <w:t>6.3.1</w:t>
            </w:r>
          </w:p>
        </w:tc>
        <w:tc>
          <w:tcPr>
            <w:tcW w:w="5625" w:type="dxa"/>
          </w:tcPr>
          <w:p>
            <w:pPr>
              <w:pStyle w:val="TableParagraph"/>
              <w:spacing w:line="256" w:lineRule="exact"/>
              <w:ind w:left="-10"/>
              <w:rPr>
                <w:sz w:val="24"/>
              </w:rPr>
            </w:pPr>
            <w:r>
              <w:rPr>
                <w:spacing w:val="-2"/>
                <w:sz w:val="24"/>
              </w:rPr>
              <w:t>Trustworthiness</w:t>
            </w:r>
          </w:p>
        </w:tc>
        <w:tc>
          <w:tcPr>
            <w:tcW w:w="767" w:type="dxa"/>
          </w:tcPr>
          <w:p>
            <w:pPr>
              <w:pStyle w:val="TableParagraph"/>
              <w:spacing w:line="256" w:lineRule="exact"/>
              <w:ind w:right="45"/>
              <w:jc w:val="right"/>
              <w:rPr>
                <w:sz w:val="24"/>
              </w:rPr>
            </w:pPr>
            <w:r>
              <w:rPr>
                <w:spacing w:val="-5"/>
                <w:sz w:val="24"/>
              </w:rPr>
              <w:t>168</w:t>
            </w:r>
          </w:p>
        </w:tc>
      </w:tr>
      <w:tr>
        <w:trPr>
          <w:trHeight w:val="276" w:hRule="atLeast"/>
        </w:trPr>
        <w:tc>
          <w:tcPr>
            <w:tcW w:w="849" w:type="dxa"/>
          </w:tcPr>
          <w:p>
            <w:pPr>
              <w:pStyle w:val="TableParagraph"/>
              <w:spacing w:line="256" w:lineRule="exact"/>
              <w:ind w:left="321"/>
              <w:rPr>
                <w:sz w:val="24"/>
              </w:rPr>
            </w:pPr>
            <w:r>
              <w:rPr>
                <w:spacing w:val="-5"/>
                <w:sz w:val="24"/>
              </w:rPr>
              <w:t>6.4</w:t>
            </w:r>
          </w:p>
        </w:tc>
        <w:tc>
          <w:tcPr>
            <w:tcW w:w="6816" w:type="dxa"/>
            <w:gridSpan w:val="2"/>
          </w:tcPr>
          <w:p>
            <w:pPr>
              <w:pStyle w:val="TableParagraph"/>
              <w:spacing w:line="256" w:lineRule="exact"/>
              <w:ind w:left="108"/>
              <w:rPr>
                <w:sz w:val="24"/>
              </w:rPr>
            </w:pPr>
            <w:r>
              <w:rPr>
                <w:sz w:val="24"/>
              </w:rPr>
              <w:t>Results</w:t>
            </w:r>
            <w:r>
              <w:rPr>
                <w:spacing w:val="-1"/>
                <w:sz w:val="24"/>
              </w:rPr>
              <w:t> </w:t>
            </w:r>
            <w:r>
              <w:rPr>
                <w:sz w:val="24"/>
              </w:rPr>
              <w:t>and </w:t>
            </w:r>
            <w:r>
              <w:rPr>
                <w:spacing w:val="-2"/>
                <w:sz w:val="24"/>
              </w:rPr>
              <w:t>Discussion</w:t>
            </w:r>
          </w:p>
        </w:tc>
        <w:tc>
          <w:tcPr>
            <w:tcW w:w="767" w:type="dxa"/>
          </w:tcPr>
          <w:p>
            <w:pPr>
              <w:pStyle w:val="TableParagraph"/>
              <w:spacing w:line="256" w:lineRule="exact"/>
              <w:ind w:right="45"/>
              <w:jc w:val="right"/>
              <w:rPr>
                <w:sz w:val="24"/>
              </w:rPr>
            </w:pPr>
            <w:r>
              <w:rPr>
                <w:spacing w:val="-5"/>
                <w:sz w:val="24"/>
              </w:rPr>
              <w:t>169</w:t>
            </w:r>
          </w:p>
        </w:tc>
      </w:tr>
      <w:tr>
        <w:trPr>
          <w:trHeight w:val="275" w:hRule="atLeast"/>
        </w:trPr>
        <w:tc>
          <w:tcPr>
            <w:tcW w:w="849" w:type="dxa"/>
          </w:tcPr>
          <w:p>
            <w:pPr>
              <w:pStyle w:val="TableParagraph"/>
              <w:rPr>
                <w:sz w:val="20"/>
              </w:rPr>
            </w:pPr>
          </w:p>
        </w:tc>
        <w:tc>
          <w:tcPr>
            <w:tcW w:w="1191" w:type="dxa"/>
          </w:tcPr>
          <w:p>
            <w:pPr>
              <w:pStyle w:val="TableParagraph"/>
              <w:spacing w:line="256" w:lineRule="exact"/>
              <w:ind w:left="108"/>
              <w:rPr>
                <w:sz w:val="24"/>
              </w:rPr>
            </w:pPr>
            <w:r>
              <w:rPr>
                <w:spacing w:val="-2"/>
                <w:sz w:val="24"/>
              </w:rPr>
              <w:t>6.4.1</w:t>
            </w:r>
          </w:p>
        </w:tc>
        <w:tc>
          <w:tcPr>
            <w:tcW w:w="5625" w:type="dxa"/>
          </w:tcPr>
          <w:p>
            <w:pPr>
              <w:pStyle w:val="TableParagraph"/>
              <w:spacing w:line="256" w:lineRule="exact"/>
              <w:ind w:left="-10"/>
              <w:rPr>
                <w:sz w:val="24"/>
              </w:rPr>
            </w:pPr>
            <w:r>
              <w:rPr>
                <w:sz w:val="24"/>
              </w:rPr>
              <w:t>U21 Provision </w:t>
            </w:r>
            <w:r>
              <w:rPr>
                <w:spacing w:val="-2"/>
                <w:sz w:val="24"/>
              </w:rPr>
              <w:t>Structure</w:t>
            </w:r>
          </w:p>
        </w:tc>
        <w:tc>
          <w:tcPr>
            <w:tcW w:w="767" w:type="dxa"/>
          </w:tcPr>
          <w:p>
            <w:pPr>
              <w:pStyle w:val="TableParagraph"/>
              <w:spacing w:line="256" w:lineRule="exact"/>
              <w:ind w:right="45"/>
              <w:jc w:val="right"/>
              <w:rPr>
                <w:sz w:val="24"/>
              </w:rPr>
            </w:pPr>
            <w:r>
              <w:rPr>
                <w:spacing w:val="-5"/>
                <w:sz w:val="24"/>
              </w:rPr>
              <w:t>170</w:t>
            </w:r>
          </w:p>
        </w:tc>
      </w:tr>
      <w:tr>
        <w:trPr>
          <w:trHeight w:val="276" w:hRule="atLeast"/>
        </w:trPr>
        <w:tc>
          <w:tcPr>
            <w:tcW w:w="849" w:type="dxa"/>
          </w:tcPr>
          <w:p>
            <w:pPr>
              <w:pStyle w:val="TableParagraph"/>
              <w:rPr>
                <w:sz w:val="20"/>
              </w:rPr>
            </w:pPr>
          </w:p>
        </w:tc>
        <w:tc>
          <w:tcPr>
            <w:tcW w:w="1191" w:type="dxa"/>
          </w:tcPr>
          <w:p>
            <w:pPr>
              <w:pStyle w:val="TableParagraph"/>
              <w:spacing w:line="256" w:lineRule="exact"/>
              <w:ind w:left="108"/>
              <w:rPr>
                <w:sz w:val="24"/>
              </w:rPr>
            </w:pPr>
            <w:r>
              <w:rPr>
                <w:spacing w:val="-2"/>
                <w:sz w:val="24"/>
              </w:rPr>
              <w:t>6.4.2</w:t>
            </w:r>
          </w:p>
        </w:tc>
        <w:tc>
          <w:tcPr>
            <w:tcW w:w="5625" w:type="dxa"/>
          </w:tcPr>
          <w:p>
            <w:pPr>
              <w:pStyle w:val="TableParagraph"/>
              <w:spacing w:line="256" w:lineRule="exact"/>
              <w:ind w:left="-10"/>
              <w:rPr>
                <w:sz w:val="24"/>
              </w:rPr>
            </w:pPr>
            <w:r>
              <w:rPr>
                <w:sz w:val="24"/>
              </w:rPr>
              <w:t>Strategies</w:t>
            </w:r>
            <w:r>
              <w:rPr>
                <w:spacing w:val="-4"/>
                <w:sz w:val="24"/>
              </w:rPr>
              <w:t> </w:t>
            </w:r>
            <w:r>
              <w:rPr>
                <w:sz w:val="24"/>
              </w:rPr>
              <w:t>to</w:t>
            </w:r>
            <w:r>
              <w:rPr>
                <w:spacing w:val="-2"/>
                <w:sz w:val="24"/>
              </w:rPr>
              <w:t> </w:t>
            </w:r>
            <w:r>
              <w:rPr>
                <w:sz w:val="24"/>
              </w:rPr>
              <w:t>Help</w:t>
            </w:r>
            <w:r>
              <w:rPr>
                <w:spacing w:val="-2"/>
                <w:sz w:val="24"/>
              </w:rPr>
              <w:t> </w:t>
            </w:r>
            <w:r>
              <w:rPr>
                <w:sz w:val="24"/>
              </w:rPr>
              <w:t>Player</w:t>
            </w:r>
            <w:r>
              <w:rPr>
                <w:spacing w:val="-1"/>
                <w:sz w:val="24"/>
              </w:rPr>
              <w:t> </w:t>
            </w:r>
            <w:r>
              <w:rPr>
                <w:sz w:val="24"/>
              </w:rPr>
              <w:t>Development</w:t>
            </w:r>
            <w:r>
              <w:rPr>
                <w:spacing w:val="-2"/>
                <w:sz w:val="24"/>
              </w:rPr>
              <w:t> </w:t>
            </w:r>
            <w:r>
              <w:rPr>
                <w:sz w:val="24"/>
              </w:rPr>
              <w:t>and</w:t>
            </w:r>
            <w:r>
              <w:rPr>
                <w:spacing w:val="-5"/>
                <w:sz w:val="24"/>
              </w:rPr>
              <w:t> </w:t>
            </w:r>
            <w:r>
              <w:rPr>
                <w:spacing w:val="-2"/>
                <w:sz w:val="24"/>
              </w:rPr>
              <w:t>Transitions</w:t>
            </w:r>
          </w:p>
        </w:tc>
        <w:tc>
          <w:tcPr>
            <w:tcW w:w="767" w:type="dxa"/>
          </w:tcPr>
          <w:p>
            <w:pPr>
              <w:pStyle w:val="TableParagraph"/>
              <w:spacing w:line="256" w:lineRule="exact"/>
              <w:ind w:right="45"/>
              <w:jc w:val="right"/>
              <w:rPr>
                <w:sz w:val="24"/>
              </w:rPr>
            </w:pPr>
            <w:r>
              <w:rPr>
                <w:spacing w:val="-5"/>
                <w:sz w:val="24"/>
              </w:rPr>
              <w:t>178</w:t>
            </w:r>
          </w:p>
        </w:tc>
      </w:tr>
      <w:tr>
        <w:trPr>
          <w:trHeight w:val="551" w:hRule="atLeast"/>
        </w:trPr>
        <w:tc>
          <w:tcPr>
            <w:tcW w:w="849" w:type="dxa"/>
          </w:tcPr>
          <w:p>
            <w:pPr>
              <w:pStyle w:val="TableParagraph"/>
              <w:rPr>
                <w:sz w:val="22"/>
              </w:rPr>
            </w:pPr>
          </w:p>
        </w:tc>
        <w:tc>
          <w:tcPr>
            <w:tcW w:w="1191" w:type="dxa"/>
          </w:tcPr>
          <w:p>
            <w:pPr>
              <w:pStyle w:val="TableParagraph"/>
              <w:spacing w:line="271" w:lineRule="exact"/>
              <w:ind w:left="108"/>
              <w:rPr>
                <w:sz w:val="24"/>
              </w:rPr>
            </w:pPr>
            <w:r>
              <w:rPr>
                <w:spacing w:val="-2"/>
                <w:sz w:val="24"/>
              </w:rPr>
              <w:t>6.4.3</w:t>
            </w:r>
          </w:p>
        </w:tc>
        <w:tc>
          <w:tcPr>
            <w:tcW w:w="5625" w:type="dxa"/>
          </w:tcPr>
          <w:p>
            <w:pPr>
              <w:pStyle w:val="TableParagraph"/>
              <w:spacing w:line="271" w:lineRule="exact"/>
              <w:ind w:left="-10"/>
              <w:rPr>
                <w:sz w:val="24"/>
              </w:rPr>
            </w:pPr>
            <w:r>
              <w:rPr>
                <w:sz w:val="24"/>
              </w:rPr>
              <w:t>Barriers</w:t>
            </w:r>
            <w:r>
              <w:rPr>
                <w:spacing w:val="-15"/>
                <w:sz w:val="24"/>
              </w:rPr>
              <w:t> </w:t>
            </w:r>
            <w:r>
              <w:rPr>
                <w:sz w:val="24"/>
              </w:rPr>
              <w:t>Associated</w:t>
            </w:r>
            <w:r>
              <w:rPr>
                <w:spacing w:val="-2"/>
                <w:sz w:val="24"/>
              </w:rPr>
              <w:t> </w:t>
            </w:r>
            <w:r>
              <w:rPr>
                <w:sz w:val="24"/>
              </w:rPr>
              <w:t>with</w:t>
            </w:r>
            <w:r>
              <w:rPr>
                <w:spacing w:val="-3"/>
                <w:sz w:val="24"/>
              </w:rPr>
              <w:t> </w:t>
            </w:r>
            <w:r>
              <w:rPr>
                <w:sz w:val="24"/>
              </w:rPr>
              <w:t>Player</w:t>
            </w:r>
            <w:r>
              <w:rPr>
                <w:spacing w:val="-2"/>
                <w:sz w:val="24"/>
              </w:rPr>
              <w:t> </w:t>
            </w:r>
            <w:r>
              <w:rPr>
                <w:sz w:val="24"/>
              </w:rPr>
              <w:t>Development</w:t>
            </w:r>
            <w:r>
              <w:rPr>
                <w:spacing w:val="-1"/>
                <w:sz w:val="24"/>
              </w:rPr>
              <w:t> </w:t>
            </w:r>
            <w:r>
              <w:rPr>
                <w:spacing w:val="-5"/>
                <w:sz w:val="24"/>
              </w:rPr>
              <w:t>and</w:t>
            </w:r>
          </w:p>
          <w:p>
            <w:pPr>
              <w:pStyle w:val="TableParagraph"/>
              <w:spacing w:line="261" w:lineRule="exact"/>
              <w:ind w:left="-10"/>
              <w:rPr>
                <w:sz w:val="24"/>
              </w:rPr>
            </w:pPr>
            <w:r>
              <w:rPr>
                <w:spacing w:val="-2"/>
                <w:sz w:val="24"/>
              </w:rPr>
              <w:t>Progression</w:t>
            </w:r>
          </w:p>
        </w:tc>
        <w:tc>
          <w:tcPr>
            <w:tcW w:w="767" w:type="dxa"/>
          </w:tcPr>
          <w:p>
            <w:pPr>
              <w:pStyle w:val="TableParagraph"/>
              <w:spacing w:line="271" w:lineRule="exact"/>
              <w:ind w:right="45"/>
              <w:jc w:val="right"/>
              <w:rPr>
                <w:sz w:val="24"/>
              </w:rPr>
            </w:pPr>
            <w:r>
              <w:rPr>
                <w:spacing w:val="-5"/>
                <w:sz w:val="24"/>
              </w:rPr>
              <w:t>195</w:t>
            </w:r>
          </w:p>
        </w:tc>
      </w:tr>
      <w:tr>
        <w:trPr>
          <w:trHeight w:val="276" w:hRule="atLeast"/>
        </w:trPr>
        <w:tc>
          <w:tcPr>
            <w:tcW w:w="849" w:type="dxa"/>
          </w:tcPr>
          <w:p>
            <w:pPr>
              <w:pStyle w:val="TableParagraph"/>
              <w:rPr>
                <w:sz w:val="20"/>
              </w:rPr>
            </w:pPr>
          </w:p>
        </w:tc>
        <w:tc>
          <w:tcPr>
            <w:tcW w:w="1191" w:type="dxa"/>
          </w:tcPr>
          <w:p>
            <w:pPr>
              <w:pStyle w:val="TableParagraph"/>
              <w:spacing w:line="256" w:lineRule="exact"/>
              <w:ind w:left="108"/>
              <w:rPr>
                <w:sz w:val="24"/>
              </w:rPr>
            </w:pPr>
            <w:r>
              <w:rPr>
                <w:spacing w:val="-2"/>
                <w:sz w:val="24"/>
              </w:rPr>
              <w:t>6.4.4</w:t>
            </w:r>
          </w:p>
        </w:tc>
        <w:tc>
          <w:tcPr>
            <w:tcW w:w="5625" w:type="dxa"/>
          </w:tcPr>
          <w:p>
            <w:pPr>
              <w:pStyle w:val="TableParagraph"/>
              <w:spacing w:line="256" w:lineRule="exact"/>
              <w:ind w:left="-10"/>
              <w:rPr>
                <w:sz w:val="24"/>
              </w:rPr>
            </w:pPr>
            <w:r>
              <w:rPr>
                <w:sz w:val="24"/>
              </w:rPr>
              <w:t>Player</w:t>
            </w:r>
            <w:r>
              <w:rPr>
                <w:spacing w:val="-4"/>
                <w:sz w:val="24"/>
              </w:rPr>
              <w:t> </w:t>
            </w:r>
            <w:r>
              <w:rPr>
                <w:sz w:val="24"/>
              </w:rPr>
              <w:t>Support and</w:t>
            </w:r>
            <w:r>
              <w:rPr>
                <w:spacing w:val="-15"/>
                <w:sz w:val="24"/>
              </w:rPr>
              <w:t> </w:t>
            </w:r>
            <w:r>
              <w:rPr>
                <w:spacing w:val="-2"/>
                <w:sz w:val="24"/>
              </w:rPr>
              <w:t>Attributes</w:t>
            </w:r>
          </w:p>
        </w:tc>
        <w:tc>
          <w:tcPr>
            <w:tcW w:w="767" w:type="dxa"/>
          </w:tcPr>
          <w:p>
            <w:pPr>
              <w:pStyle w:val="TableParagraph"/>
              <w:spacing w:line="256" w:lineRule="exact"/>
              <w:ind w:right="45"/>
              <w:jc w:val="right"/>
              <w:rPr>
                <w:sz w:val="24"/>
              </w:rPr>
            </w:pPr>
            <w:r>
              <w:rPr>
                <w:spacing w:val="-5"/>
                <w:sz w:val="24"/>
              </w:rPr>
              <w:t>209</w:t>
            </w:r>
          </w:p>
        </w:tc>
      </w:tr>
      <w:tr>
        <w:trPr>
          <w:trHeight w:val="276" w:hRule="atLeast"/>
        </w:trPr>
        <w:tc>
          <w:tcPr>
            <w:tcW w:w="849" w:type="dxa"/>
          </w:tcPr>
          <w:p>
            <w:pPr>
              <w:pStyle w:val="TableParagraph"/>
              <w:spacing w:line="256" w:lineRule="exact"/>
              <w:ind w:left="321"/>
              <w:rPr>
                <w:sz w:val="24"/>
              </w:rPr>
            </w:pPr>
            <w:r>
              <w:rPr>
                <w:spacing w:val="-5"/>
                <w:sz w:val="24"/>
              </w:rPr>
              <w:t>6.5</w:t>
            </w:r>
          </w:p>
        </w:tc>
        <w:tc>
          <w:tcPr>
            <w:tcW w:w="6816" w:type="dxa"/>
            <w:gridSpan w:val="2"/>
          </w:tcPr>
          <w:p>
            <w:pPr>
              <w:pStyle w:val="TableParagraph"/>
              <w:spacing w:line="256" w:lineRule="exact"/>
              <w:ind w:left="108"/>
              <w:rPr>
                <w:sz w:val="24"/>
              </w:rPr>
            </w:pPr>
            <w:r>
              <w:rPr>
                <w:sz w:val="24"/>
              </w:rPr>
              <w:t>Applied</w:t>
            </w:r>
            <w:r>
              <w:rPr>
                <w:spacing w:val="1"/>
                <w:sz w:val="24"/>
              </w:rPr>
              <w:t> </w:t>
            </w:r>
            <w:r>
              <w:rPr>
                <w:spacing w:val="-2"/>
                <w:sz w:val="24"/>
              </w:rPr>
              <w:t>Implications</w:t>
            </w:r>
          </w:p>
        </w:tc>
        <w:tc>
          <w:tcPr>
            <w:tcW w:w="767" w:type="dxa"/>
          </w:tcPr>
          <w:p>
            <w:pPr>
              <w:pStyle w:val="TableParagraph"/>
              <w:spacing w:line="256" w:lineRule="exact"/>
              <w:ind w:right="45"/>
              <w:jc w:val="right"/>
              <w:rPr>
                <w:sz w:val="24"/>
              </w:rPr>
            </w:pPr>
            <w:r>
              <w:rPr>
                <w:spacing w:val="-5"/>
                <w:sz w:val="24"/>
              </w:rPr>
              <w:t>218</w:t>
            </w:r>
          </w:p>
        </w:tc>
      </w:tr>
      <w:tr>
        <w:trPr>
          <w:trHeight w:val="275" w:hRule="atLeast"/>
        </w:trPr>
        <w:tc>
          <w:tcPr>
            <w:tcW w:w="849" w:type="dxa"/>
          </w:tcPr>
          <w:p>
            <w:pPr>
              <w:pStyle w:val="TableParagraph"/>
              <w:spacing w:line="256" w:lineRule="exact"/>
              <w:ind w:left="321"/>
              <w:rPr>
                <w:sz w:val="24"/>
              </w:rPr>
            </w:pPr>
            <w:r>
              <w:rPr>
                <w:spacing w:val="-5"/>
                <w:sz w:val="24"/>
              </w:rPr>
              <w:t>6.6</w:t>
            </w:r>
          </w:p>
        </w:tc>
        <w:tc>
          <w:tcPr>
            <w:tcW w:w="6816" w:type="dxa"/>
            <w:gridSpan w:val="2"/>
          </w:tcPr>
          <w:p>
            <w:pPr>
              <w:pStyle w:val="TableParagraph"/>
              <w:spacing w:line="256" w:lineRule="exact"/>
              <w:ind w:left="108"/>
              <w:rPr>
                <w:sz w:val="24"/>
              </w:rPr>
            </w:pPr>
            <w:r>
              <w:rPr>
                <w:sz w:val="24"/>
              </w:rPr>
              <w:t>Strengths</w:t>
            </w:r>
            <w:r>
              <w:rPr>
                <w:spacing w:val="-3"/>
                <w:sz w:val="24"/>
              </w:rPr>
              <w:t> </w:t>
            </w:r>
            <w:r>
              <w:rPr>
                <w:sz w:val="24"/>
              </w:rPr>
              <w:t>and</w:t>
            </w:r>
            <w:r>
              <w:rPr>
                <w:spacing w:val="-1"/>
                <w:sz w:val="24"/>
              </w:rPr>
              <w:t> </w:t>
            </w:r>
            <w:r>
              <w:rPr>
                <w:spacing w:val="-2"/>
                <w:sz w:val="24"/>
              </w:rPr>
              <w:t>Limitations</w:t>
            </w:r>
          </w:p>
        </w:tc>
        <w:tc>
          <w:tcPr>
            <w:tcW w:w="767" w:type="dxa"/>
          </w:tcPr>
          <w:p>
            <w:pPr>
              <w:pStyle w:val="TableParagraph"/>
              <w:spacing w:line="256" w:lineRule="exact"/>
              <w:ind w:right="45"/>
              <w:jc w:val="right"/>
              <w:rPr>
                <w:sz w:val="24"/>
              </w:rPr>
            </w:pPr>
            <w:r>
              <w:rPr>
                <w:spacing w:val="-5"/>
                <w:sz w:val="24"/>
              </w:rPr>
              <w:t>222</w:t>
            </w:r>
          </w:p>
        </w:tc>
      </w:tr>
      <w:tr>
        <w:trPr>
          <w:trHeight w:val="414" w:hRule="atLeast"/>
        </w:trPr>
        <w:tc>
          <w:tcPr>
            <w:tcW w:w="849" w:type="dxa"/>
          </w:tcPr>
          <w:p>
            <w:pPr>
              <w:pStyle w:val="TableParagraph"/>
              <w:spacing w:line="271" w:lineRule="exact"/>
              <w:ind w:left="321"/>
              <w:rPr>
                <w:sz w:val="24"/>
              </w:rPr>
            </w:pPr>
            <w:r>
              <w:rPr>
                <w:spacing w:val="-5"/>
                <w:sz w:val="24"/>
              </w:rPr>
              <w:t>6.7</w:t>
            </w:r>
          </w:p>
        </w:tc>
        <w:tc>
          <w:tcPr>
            <w:tcW w:w="1191" w:type="dxa"/>
          </w:tcPr>
          <w:p>
            <w:pPr>
              <w:pStyle w:val="TableParagraph"/>
              <w:spacing w:line="271" w:lineRule="exact"/>
              <w:ind w:left="108" w:right="-15"/>
              <w:rPr>
                <w:sz w:val="24"/>
              </w:rPr>
            </w:pPr>
            <w:r>
              <w:rPr>
                <w:spacing w:val="-2"/>
                <w:sz w:val="24"/>
              </w:rPr>
              <w:t>Conclusion</w:t>
            </w:r>
          </w:p>
        </w:tc>
        <w:tc>
          <w:tcPr>
            <w:tcW w:w="5625" w:type="dxa"/>
          </w:tcPr>
          <w:p>
            <w:pPr>
              <w:pStyle w:val="TableParagraph"/>
              <w:rPr>
                <w:sz w:val="22"/>
              </w:rPr>
            </w:pPr>
          </w:p>
        </w:tc>
        <w:tc>
          <w:tcPr>
            <w:tcW w:w="767" w:type="dxa"/>
          </w:tcPr>
          <w:p>
            <w:pPr>
              <w:pStyle w:val="TableParagraph"/>
              <w:spacing w:line="271" w:lineRule="exact"/>
              <w:ind w:right="45"/>
              <w:jc w:val="right"/>
              <w:rPr>
                <w:sz w:val="24"/>
              </w:rPr>
            </w:pPr>
            <w:r>
              <w:rPr>
                <w:spacing w:val="-5"/>
                <w:sz w:val="24"/>
              </w:rPr>
              <w:t>224</w:t>
            </w:r>
          </w:p>
        </w:tc>
      </w:tr>
      <w:tr>
        <w:trPr>
          <w:trHeight w:val="552" w:hRule="atLeast"/>
        </w:trPr>
        <w:tc>
          <w:tcPr>
            <w:tcW w:w="7665" w:type="dxa"/>
            <w:gridSpan w:val="3"/>
          </w:tcPr>
          <w:p>
            <w:pPr>
              <w:pStyle w:val="TableParagraph"/>
              <w:spacing w:before="133"/>
              <w:ind w:left="50"/>
              <w:rPr>
                <w:b/>
                <w:sz w:val="24"/>
              </w:rPr>
            </w:pPr>
            <w:r>
              <w:rPr>
                <w:b/>
                <w:sz w:val="24"/>
              </w:rPr>
              <w:t>Chapter</w:t>
            </w:r>
            <w:r>
              <w:rPr>
                <w:b/>
                <w:spacing w:val="-4"/>
                <w:sz w:val="24"/>
              </w:rPr>
              <w:t> </w:t>
            </w:r>
            <w:r>
              <w:rPr>
                <w:b/>
                <w:sz w:val="24"/>
              </w:rPr>
              <w:t>Seven:</w:t>
            </w:r>
            <w:r>
              <w:rPr>
                <w:b/>
                <w:spacing w:val="-1"/>
                <w:sz w:val="24"/>
              </w:rPr>
              <w:t> </w:t>
            </w:r>
            <w:r>
              <w:rPr>
                <w:b/>
                <w:sz w:val="24"/>
              </w:rPr>
              <w:t>Study </w:t>
            </w:r>
            <w:r>
              <w:rPr>
                <w:b/>
                <w:spacing w:val="-4"/>
                <w:sz w:val="24"/>
              </w:rPr>
              <w:t>Four</w:t>
            </w:r>
          </w:p>
        </w:tc>
        <w:tc>
          <w:tcPr>
            <w:tcW w:w="767" w:type="dxa"/>
          </w:tcPr>
          <w:p>
            <w:pPr>
              <w:pStyle w:val="TableParagraph"/>
              <w:spacing w:before="133"/>
              <w:ind w:right="45"/>
              <w:jc w:val="right"/>
              <w:rPr>
                <w:sz w:val="24"/>
              </w:rPr>
            </w:pPr>
            <w:r>
              <w:rPr>
                <w:spacing w:val="-5"/>
                <w:sz w:val="24"/>
              </w:rPr>
              <w:t>226</w:t>
            </w:r>
          </w:p>
        </w:tc>
      </w:tr>
      <w:tr>
        <w:trPr>
          <w:trHeight w:val="414" w:hRule="atLeast"/>
        </w:trPr>
        <w:tc>
          <w:tcPr>
            <w:tcW w:w="849" w:type="dxa"/>
          </w:tcPr>
          <w:p>
            <w:pPr>
              <w:pStyle w:val="TableParagraph"/>
              <w:spacing w:line="261" w:lineRule="exact" w:before="133"/>
              <w:ind w:left="321"/>
              <w:rPr>
                <w:sz w:val="24"/>
              </w:rPr>
            </w:pPr>
            <w:r>
              <w:rPr>
                <w:spacing w:val="-5"/>
                <w:sz w:val="24"/>
              </w:rPr>
              <w:t>7.1</w:t>
            </w:r>
          </w:p>
        </w:tc>
        <w:tc>
          <w:tcPr>
            <w:tcW w:w="6816" w:type="dxa"/>
            <w:gridSpan w:val="2"/>
          </w:tcPr>
          <w:p>
            <w:pPr>
              <w:pStyle w:val="TableParagraph"/>
              <w:spacing w:line="261" w:lineRule="exact" w:before="133"/>
              <w:ind w:left="108"/>
              <w:rPr>
                <w:sz w:val="24"/>
              </w:rPr>
            </w:pPr>
            <w:r>
              <w:rPr>
                <w:spacing w:val="-2"/>
                <w:sz w:val="24"/>
              </w:rPr>
              <w:t>Introduction</w:t>
            </w:r>
          </w:p>
        </w:tc>
        <w:tc>
          <w:tcPr>
            <w:tcW w:w="767" w:type="dxa"/>
          </w:tcPr>
          <w:p>
            <w:pPr>
              <w:pStyle w:val="TableParagraph"/>
              <w:spacing w:line="261" w:lineRule="exact" w:before="133"/>
              <w:ind w:right="45"/>
              <w:jc w:val="right"/>
              <w:rPr>
                <w:sz w:val="24"/>
              </w:rPr>
            </w:pPr>
            <w:r>
              <w:rPr>
                <w:spacing w:val="-5"/>
                <w:sz w:val="24"/>
              </w:rPr>
              <w:t>227</w:t>
            </w:r>
          </w:p>
        </w:tc>
      </w:tr>
      <w:tr>
        <w:trPr>
          <w:trHeight w:val="275" w:hRule="atLeast"/>
        </w:trPr>
        <w:tc>
          <w:tcPr>
            <w:tcW w:w="849" w:type="dxa"/>
          </w:tcPr>
          <w:p>
            <w:pPr>
              <w:pStyle w:val="TableParagraph"/>
              <w:spacing w:line="256" w:lineRule="exact"/>
              <w:ind w:left="321"/>
              <w:rPr>
                <w:sz w:val="24"/>
              </w:rPr>
            </w:pPr>
            <w:r>
              <w:rPr>
                <w:spacing w:val="-5"/>
                <w:sz w:val="24"/>
              </w:rPr>
              <w:t>7.2</w:t>
            </w:r>
          </w:p>
        </w:tc>
        <w:tc>
          <w:tcPr>
            <w:tcW w:w="6816" w:type="dxa"/>
            <w:gridSpan w:val="2"/>
          </w:tcPr>
          <w:p>
            <w:pPr>
              <w:pStyle w:val="TableParagraph"/>
              <w:spacing w:line="256" w:lineRule="exact"/>
              <w:ind w:left="108"/>
              <w:rPr>
                <w:sz w:val="24"/>
              </w:rPr>
            </w:pPr>
            <w:r>
              <w:rPr>
                <w:spacing w:val="-2"/>
                <w:sz w:val="24"/>
              </w:rPr>
              <w:t>Methodology</w:t>
            </w:r>
          </w:p>
        </w:tc>
        <w:tc>
          <w:tcPr>
            <w:tcW w:w="767" w:type="dxa"/>
          </w:tcPr>
          <w:p>
            <w:pPr>
              <w:pStyle w:val="TableParagraph"/>
              <w:spacing w:line="256" w:lineRule="exact"/>
              <w:ind w:right="45"/>
              <w:jc w:val="right"/>
              <w:rPr>
                <w:sz w:val="24"/>
              </w:rPr>
            </w:pPr>
            <w:r>
              <w:rPr>
                <w:spacing w:val="-5"/>
                <w:sz w:val="24"/>
              </w:rPr>
              <w:t>228</w:t>
            </w:r>
          </w:p>
        </w:tc>
      </w:tr>
      <w:tr>
        <w:trPr>
          <w:trHeight w:val="276" w:hRule="atLeast"/>
        </w:trPr>
        <w:tc>
          <w:tcPr>
            <w:tcW w:w="849" w:type="dxa"/>
          </w:tcPr>
          <w:p>
            <w:pPr>
              <w:pStyle w:val="TableParagraph"/>
              <w:rPr>
                <w:sz w:val="20"/>
              </w:rPr>
            </w:pPr>
          </w:p>
        </w:tc>
        <w:tc>
          <w:tcPr>
            <w:tcW w:w="1191" w:type="dxa"/>
          </w:tcPr>
          <w:p>
            <w:pPr>
              <w:pStyle w:val="TableParagraph"/>
              <w:spacing w:line="256" w:lineRule="exact"/>
              <w:ind w:left="108"/>
              <w:rPr>
                <w:sz w:val="24"/>
              </w:rPr>
            </w:pPr>
            <w:r>
              <w:rPr>
                <w:spacing w:val="-2"/>
                <w:sz w:val="24"/>
              </w:rPr>
              <w:t>7.2.1</w:t>
            </w:r>
          </w:p>
        </w:tc>
        <w:tc>
          <w:tcPr>
            <w:tcW w:w="5625" w:type="dxa"/>
          </w:tcPr>
          <w:p>
            <w:pPr>
              <w:pStyle w:val="TableParagraph"/>
              <w:spacing w:line="256" w:lineRule="exact"/>
              <w:ind w:left="-10"/>
              <w:rPr>
                <w:sz w:val="24"/>
              </w:rPr>
            </w:pPr>
            <w:r>
              <w:rPr>
                <w:spacing w:val="-2"/>
                <w:sz w:val="24"/>
              </w:rPr>
              <w:t>Gaining</w:t>
            </w:r>
            <w:r>
              <w:rPr>
                <w:spacing w:val="-5"/>
                <w:sz w:val="24"/>
              </w:rPr>
              <w:t> </w:t>
            </w:r>
            <w:r>
              <w:rPr>
                <w:spacing w:val="-2"/>
                <w:sz w:val="24"/>
              </w:rPr>
              <w:t>Access</w:t>
            </w:r>
          </w:p>
        </w:tc>
        <w:tc>
          <w:tcPr>
            <w:tcW w:w="767" w:type="dxa"/>
          </w:tcPr>
          <w:p>
            <w:pPr>
              <w:pStyle w:val="TableParagraph"/>
              <w:spacing w:line="256" w:lineRule="exact"/>
              <w:ind w:right="45"/>
              <w:jc w:val="right"/>
              <w:rPr>
                <w:sz w:val="24"/>
              </w:rPr>
            </w:pPr>
            <w:r>
              <w:rPr>
                <w:spacing w:val="-5"/>
                <w:sz w:val="24"/>
              </w:rPr>
              <w:t>230</w:t>
            </w:r>
          </w:p>
        </w:tc>
      </w:tr>
      <w:tr>
        <w:trPr>
          <w:trHeight w:val="276" w:hRule="atLeast"/>
        </w:trPr>
        <w:tc>
          <w:tcPr>
            <w:tcW w:w="849" w:type="dxa"/>
          </w:tcPr>
          <w:p>
            <w:pPr>
              <w:pStyle w:val="TableParagraph"/>
              <w:rPr>
                <w:sz w:val="20"/>
              </w:rPr>
            </w:pPr>
          </w:p>
        </w:tc>
        <w:tc>
          <w:tcPr>
            <w:tcW w:w="1191" w:type="dxa"/>
          </w:tcPr>
          <w:p>
            <w:pPr>
              <w:pStyle w:val="TableParagraph"/>
              <w:spacing w:line="256" w:lineRule="exact"/>
              <w:ind w:left="108"/>
              <w:rPr>
                <w:sz w:val="24"/>
              </w:rPr>
            </w:pPr>
            <w:r>
              <w:rPr>
                <w:spacing w:val="-2"/>
                <w:sz w:val="24"/>
              </w:rPr>
              <w:t>7.2.2</w:t>
            </w:r>
          </w:p>
        </w:tc>
        <w:tc>
          <w:tcPr>
            <w:tcW w:w="5625" w:type="dxa"/>
          </w:tcPr>
          <w:p>
            <w:pPr>
              <w:pStyle w:val="TableParagraph"/>
              <w:spacing w:line="256" w:lineRule="exact"/>
              <w:ind w:left="-10"/>
              <w:rPr>
                <w:sz w:val="24"/>
              </w:rPr>
            </w:pPr>
            <w:r>
              <w:rPr>
                <w:sz w:val="24"/>
              </w:rPr>
              <w:t>Entering</w:t>
            </w:r>
            <w:r>
              <w:rPr>
                <w:spacing w:val="-3"/>
                <w:sz w:val="24"/>
              </w:rPr>
              <w:t> </w:t>
            </w:r>
            <w:r>
              <w:rPr>
                <w:sz w:val="24"/>
              </w:rPr>
              <w:t>the </w:t>
            </w:r>
            <w:r>
              <w:rPr>
                <w:spacing w:val="-2"/>
                <w:sz w:val="24"/>
              </w:rPr>
              <w:t>Setting</w:t>
            </w:r>
          </w:p>
        </w:tc>
        <w:tc>
          <w:tcPr>
            <w:tcW w:w="767" w:type="dxa"/>
          </w:tcPr>
          <w:p>
            <w:pPr>
              <w:pStyle w:val="TableParagraph"/>
              <w:spacing w:line="256" w:lineRule="exact"/>
              <w:ind w:right="45"/>
              <w:jc w:val="right"/>
              <w:rPr>
                <w:sz w:val="24"/>
              </w:rPr>
            </w:pPr>
            <w:r>
              <w:rPr>
                <w:spacing w:val="-5"/>
                <w:sz w:val="24"/>
              </w:rPr>
              <w:t>230</w:t>
            </w:r>
          </w:p>
        </w:tc>
      </w:tr>
      <w:tr>
        <w:trPr>
          <w:trHeight w:val="270" w:hRule="atLeast"/>
        </w:trPr>
        <w:tc>
          <w:tcPr>
            <w:tcW w:w="849" w:type="dxa"/>
          </w:tcPr>
          <w:p>
            <w:pPr>
              <w:pStyle w:val="TableParagraph"/>
              <w:rPr>
                <w:sz w:val="20"/>
              </w:rPr>
            </w:pPr>
          </w:p>
        </w:tc>
        <w:tc>
          <w:tcPr>
            <w:tcW w:w="1191" w:type="dxa"/>
          </w:tcPr>
          <w:p>
            <w:pPr>
              <w:pStyle w:val="TableParagraph"/>
              <w:spacing w:line="251" w:lineRule="exact"/>
              <w:ind w:left="108"/>
              <w:rPr>
                <w:sz w:val="24"/>
              </w:rPr>
            </w:pPr>
            <w:r>
              <w:rPr>
                <w:spacing w:val="-2"/>
                <w:sz w:val="24"/>
              </w:rPr>
              <w:t>7.2.3</w:t>
            </w:r>
          </w:p>
        </w:tc>
        <w:tc>
          <w:tcPr>
            <w:tcW w:w="5625" w:type="dxa"/>
          </w:tcPr>
          <w:p>
            <w:pPr>
              <w:pStyle w:val="TableParagraph"/>
              <w:spacing w:line="251" w:lineRule="exact"/>
              <w:ind w:left="-10"/>
              <w:rPr>
                <w:sz w:val="24"/>
              </w:rPr>
            </w:pPr>
            <w:r>
              <w:rPr>
                <w:sz w:val="24"/>
              </w:rPr>
              <w:t>Practitioner-Researcher</w:t>
            </w:r>
            <w:r>
              <w:rPr>
                <w:spacing w:val="-13"/>
                <w:sz w:val="24"/>
              </w:rPr>
              <w:t> </w:t>
            </w:r>
            <w:r>
              <w:rPr>
                <w:spacing w:val="-4"/>
                <w:sz w:val="24"/>
              </w:rPr>
              <w:t>Role</w:t>
            </w:r>
          </w:p>
        </w:tc>
        <w:tc>
          <w:tcPr>
            <w:tcW w:w="767" w:type="dxa"/>
          </w:tcPr>
          <w:p>
            <w:pPr>
              <w:pStyle w:val="TableParagraph"/>
              <w:spacing w:line="251" w:lineRule="exact"/>
              <w:ind w:right="45"/>
              <w:jc w:val="right"/>
              <w:rPr>
                <w:sz w:val="24"/>
              </w:rPr>
            </w:pPr>
            <w:r>
              <w:rPr>
                <w:spacing w:val="-5"/>
                <w:sz w:val="24"/>
              </w:rPr>
              <w:t>232</w:t>
            </w:r>
          </w:p>
        </w:tc>
      </w:tr>
    </w:tbl>
    <w:p>
      <w:pPr>
        <w:spacing w:after="0" w:line="251" w:lineRule="exact"/>
        <w:jc w:val="right"/>
        <w:rPr>
          <w:sz w:val="24"/>
        </w:rPr>
        <w:sectPr>
          <w:type w:val="continuous"/>
          <w:pgSz w:w="11910" w:h="16840"/>
          <w:pgMar w:header="0" w:footer="992" w:top="1420" w:bottom="1445" w:left="1340" w:right="980"/>
        </w:sectPr>
      </w:pPr>
    </w:p>
    <w:tbl>
      <w:tblPr>
        <w:tblW w:w="0" w:type="auto"/>
        <w:jc w:val="left"/>
        <w:tblInd w:w="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89"/>
        <w:gridCol w:w="809"/>
        <w:gridCol w:w="5985"/>
        <w:gridCol w:w="851"/>
      </w:tblGrid>
      <w:tr>
        <w:trPr>
          <w:trHeight w:val="270" w:hRule="atLeast"/>
        </w:trPr>
        <w:tc>
          <w:tcPr>
            <w:tcW w:w="789" w:type="dxa"/>
          </w:tcPr>
          <w:p>
            <w:pPr>
              <w:pStyle w:val="TableParagraph"/>
              <w:spacing w:line="251" w:lineRule="exact"/>
              <w:ind w:left="153"/>
              <w:jc w:val="center"/>
              <w:rPr>
                <w:sz w:val="24"/>
              </w:rPr>
            </w:pPr>
            <w:r>
              <w:rPr>
                <w:spacing w:val="-5"/>
                <w:sz w:val="24"/>
              </w:rPr>
              <w:t>7.3</w:t>
            </w:r>
          </w:p>
        </w:tc>
        <w:tc>
          <w:tcPr>
            <w:tcW w:w="6794" w:type="dxa"/>
            <w:gridSpan w:val="2"/>
          </w:tcPr>
          <w:p>
            <w:pPr>
              <w:pStyle w:val="TableParagraph"/>
              <w:spacing w:line="251" w:lineRule="exact"/>
              <w:ind w:left="168"/>
              <w:rPr>
                <w:sz w:val="24"/>
              </w:rPr>
            </w:pPr>
            <w:r>
              <w:rPr>
                <w:sz w:val="24"/>
              </w:rPr>
              <w:t>Data</w:t>
            </w:r>
            <w:r>
              <w:rPr>
                <w:spacing w:val="-2"/>
                <w:sz w:val="24"/>
              </w:rPr>
              <w:t> Collection</w:t>
            </w:r>
          </w:p>
        </w:tc>
        <w:tc>
          <w:tcPr>
            <w:tcW w:w="851" w:type="dxa"/>
          </w:tcPr>
          <w:p>
            <w:pPr>
              <w:pStyle w:val="TableParagraph"/>
              <w:spacing w:line="251" w:lineRule="exact"/>
              <w:ind w:right="47"/>
              <w:jc w:val="right"/>
              <w:rPr>
                <w:sz w:val="24"/>
              </w:rPr>
            </w:pPr>
            <w:r>
              <w:rPr>
                <w:spacing w:val="-5"/>
                <w:sz w:val="24"/>
              </w:rPr>
              <w:t>234</w:t>
            </w:r>
          </w:p>
        </w:tc>
      </w:tr>
      <w:tr>
        <w:trPr>
          <w:trHeight w:val="276" w:hRule="atLeast"/>
        </w:trPr>
        <w:tc>
          <w:tcPr>
            <w:tcW w:w="789" w:type="dxa"/>
          </w:tcPr>
          <w:p>
            <w:pPr>
              <w:pStyle w:val="TableParagraph"/>
              <w:spacing w:line="256" w:lineRule="exact"/>
              <w:ind w:left="153"/>
              <w:jc w:val="center"/>
              <w:rPr>
                <w:sz w:val="24"/>
              </w:rPr>
            </w:pPr>
            <w:r>
              <w:rPr>
                <w:spacing w:val="-5"/>
                <w:sz w:val="24"/>
              </w:rPr>
              <w:t>7.4</w:t>
            </w:r>
          </w:p>
        </w:tc>
        <w:tc>
          <w:tcPr>
            <w:tcW w:w="6794" w:type="dxa"/>
            <w:gridSpan w:val="2"/>
          </w:tcPr>
          <w:p>
            <w:pPr>
              <w:pStyle w:val="TableParagraph"/>
              <w:spacing w:line="256" w:lineRule="exact"/>
              <w:ind w:left="168"/>
              <w:rPr>
                <w:sz w:val="24"/>
              </w:rPr>
            </w:pPr>
            <w:r>
              <w:rPr>
                <w:sz w:val="24"/>
              </w:rPr>
              <w:t>Data</w:t>
            </w:r>
            <w:r>
              <w:rPr>
                <w:spacing w:val="-15"/>
                <w:sz w:val="24"/>
              </w:rPr>
              <w:t> </w:t>
            </w:r>
            <w:r>
              <w:rPr>
                <w:sz w:val="24"/>
              </w:rPr>
              <w:t>Analysis</w:t>
            </w:r>
            <w:r>
              <w:rPr>
                <w:spacing w:val="-4"/>
                <w:sz w:val="24"/>
              </w:rPr>
              <w:t> </w:t>
            </w:r>
            <w:r>
              <w:rPr>
                <w:sz w:val="24"/>
              </w:rPr>
              <w:t>and</w:t>
            </w:r>
            <w:r>
              <w:rPr>
                <w:spacing w:val="-1"/>
                <w:sz w:val="24"/>
              </w:rPr>
              <w:t> </w:t>
            </w:r>
            <w:r>
              <w:rPr>
                <w:spacing w:val="-2"/>
                <w:sz w:val="24"/>
              </w:rPr>
              <w:t>Representation</w:t>
            </w:r>
          </w:p>
        </w:tc>
        <w:tc>
          <w:tcPr>
            <w:tcW w:w="851" w:type="dxa"/>
          </w:tcPr>
          <w:p>
            <w:pPr>
              <w:pStyle w:val="TableParagraph"/>
              <w:spacing w:line="256" w:lineRule="exact"/>
              <w:ind w:right="47"/>
              <w:jc w:val="right"/>
              <w:rPr>
                <w:sz w:val="24"/>
              </w:rPr>
            </w:pPr>
            <w:r>
              <w:rPr>
                <w:spacing w:val="-5"/>
                <w:sz w:val="24"/>
              </w:rPr>
              <w:t>235</w:t>
            </w:r>
          </w:p>
        </w:tc>
      </w:tr>
      <w:tr>
        <w:trPr>
          <w:trHeight w:val="275" w:hRule="atLeast"/>
        </w:trPr>
        <w:tc>
          <w:tcPr>
            <w:tcW w:w="789" w:type="dxa"/>
          </w:tcPr>
          <w:p>
            <w:pPr>
              <w:pStyle w:val="TableParagraph"/>
              <w:spacing w:line="256" w:lineRule="exact"/>
              <w:ind w:left="153"/>
              <w:jc w:val="center"/>
              <w:rPr>
                <w:sz w:val="24"/>
              </w:rPr>
            </w:pPr>
            <w:r>
              <w:rPr>
                <w:spacing w:val="-5"/>
                <w:sz w:val="24"/>
              </w:rPr>
              <w:t>7.5</w:t>
            </w:r>
          </w:p>
        </w:tc>
        <w:tc>
          <w:tcPr>
            <w:tcW w:w="6794" w:type="dxa"/>
            <w:gridSpan w:val="2"/>
          </w:tcPr>
          <w:p>
            <w:pPr>
              <w:pStyle w:val="TableParagraph"/>
              <w:spacing w:line="256" w:lineRule="exact"/>
              <w:ind w:left="168"/>
              <w:rPr>
                <w:sz w:val="24"/>
              </w:rPr>
            </w:pPr>
            <w:r>
              <w:rPr>
                <w:sz w:val="24"/>
              </w:rPr>
              <w:t>Results</w:t>
            </w:r>
            <w:r>
              <w:rPr>
                <w:spacing w:val="-2"/>
                <w:sz w:val="24"/>
              </w:rPr>
              <w:t> </w:t>
            </w:r>
            <w:r>
              <w:rPr>
                <w:sz w:val="24"/>
              </w:rPr>
              <w:t>and </w:t>
            </w:r>
            <w:r>
              <w:rPr>
                <w:spacing w:val="-2"/>
                <w:sz w:val="24"/>
              </w:rPr>
              <w:t>Discussion</w:t>
            </w:r>
          </w:p>
        </w:tc>
        <w:tc>
          <w:tcPr>
            <w:tcW w:w="851" w:type="dxa"/>
          </w:tcPr>
          <w:p>
            <w:pPr>
              <w:pStyle w:val="TableParagraph"/>
              <w:spacing w:line="256" w:lineRule="exact"/>
              <w:ind w:right="47"/>
              <w:jc w:val="right"/>
              <w:rPr>
                <w:sz w:val="24"/>
              </w:rPr>
            </w:pPr>
            <w:r>
              <w:rPr>
                <w:spacing w:val="-5"/>
                <w:sz w:val="24"/>
              </w:rPr>
              <w:t>240</w:t>
            </w:r>
          </w:p>
        </w:tc>
      </w:tr>
      <w:tr>
        <w:trPr>
          <w:trHeight w:val="275" w:hRule="atLeast"/>
        </w:trPr>
        <w:tc>
          <w:tcPr>
            <w:tcW w:w="789" w:type="dxa"/>
          </w:tcPr>
          <w:p>
            <w:pPr>
              <w:pStyle w:val="TableParagraph"/>
              <w:rPr>
                <w:sz w:val="20"/>
              </w:rPr>
            </w:pPr>
          </w:p>
        </w:tc>
        <w:tc>
          <w:tcPr>
            <w:tcW w:w="809" w:type="dxa"/>
          </w:tcPr>
          <w:p>
            <w:pPr>
              <w:pStyle w:val="TableParagraph"/>
              <w:spacing w:line="256" w:lineRule="exact"/>
              <w:ind w:left="7"/>
              <w:jc w:val="center"/>
              <w:rPr>
                <w:sz w:val="24"/>
              </w:rPr>
            </w:pPr>
            <w:r>
              <w:rPr>
                <w:spacing w:val="-2"/>
                <w:sz w:val="24"/>
              </w:rPr>
              <w:t>7.5.1</w:t>
            </w:r>
          </w:p>
        </w:tc>
        <w:tc>
          <w:tcPr>
            <w:tcW w:w="5985" w:type="dxa"/>
          </w:tcPr>
          <w:p>
            <w:pPr>
              <w:pStyle w:val="TableParagraph"/>
              <w:spacing w:line="256" w:lineRule="exact"/>
              <w:ind w:left="432"/>
              <w:rPr>
                <w:sz w:val="24"/>
              </w:rPr>
            </w:pPr>
            <w:r>
              <w:rPr>
                <w:sz w:val="24"/>
              </w:rPr>
              <w:t>“It’s</w:t>
            </w:r>
            <w:r>
              <w:rPr>
                <w:spacing w:val="-3"/>
                <w:sz w:val="24"/>
              </w:rPr>
              <w:t> </w:t>
            </w:r>
            <w:r>
              <w:rPr>
                <w:sz w:val="24"/>
              </w:rPr>
              <w:t>a</w:t>
            </w:r>
            <w:r>
              <w:rPr>
                <w:spacing w:val="-2"/>
                <w:sz w:val="24"/>
              </w:rPr>
              <w:t> </w:t>
            </w:r>
            <w:r>
              <w:rPr>
                <w:sz w:val="24"/>
              </w:rPr>
              <w:t>black</w:t>
            </w:r>
            <w:r>
              <w:rPr>
                <w:spacing w:val="-1"/>
                <w:sz w:val="24"/>
              </w:rPr>
              <w:t> </w:t>
            </w:r>
            <w:r>
              <w:rPr>
                <w:spacing w:val="-4"/>
                <w:sz w:val="24"/>
              </w:rPr>
              <w:t>hole”</w:t>
            </w:r>
          </w:p>
        </w:tc>
        <w:tc>
          <w:tcPr>
            <w:tcW w:w="851" w:type="dxa"/>
          </w:tcPr>
          <w:p>
            <w:pPr>
              <w:pStyle w:val="TableParagraph"/>
              <w:spacing w:line="256" w:lineRule="exact"/>
              <w:ind w:right="47"/>
              <w:jc w:val="right"/>
              <w:rPr>
                <w:sz w:val="24"/>
              </w:rPr>
            </w:pPr>
            <w:r>
              <w:rPr>
                <w:spacing w:val="-5"/>
                <w:sz w:val="24"/>
              </w:rPr>
              <w:t>240</w:t>
            </w:r>
          </w:p>
        </w:tc>
      </w:tr>
      <w:tr>
        <w:trPr>
          <w:trHeight w:val="276" w:hRule="atLeast"/>
        </w:trPr>
        <w:tc>
          <w:tcPr>
            <w:tcW w:w="789" w:type="dxa"/>
          </w:tcPr>
          <w:p>
            <w:pPr>
              <w:pStyle w:val="TableParagraph"/>
              <w:rPr>
                <w:sz w:val="20"/>
              </w:rPr>
            </w:pPr>
          </w:p>
        </w:tc>
        <w:tc>
          <w:tcPr>
            <w:tcW w:w="809" w:type="dxa"/>
          </w:tcPr>
          <w:p>
            <w:pPr>
              <w:pStyle w:val="TableParagraph"/>
              <w:spacing w:line="256" w:lineRule="exact"/>
              <w:ind w:left="7"/>
              <w:jc w:val="center"/>
              <w:rPr>
                <w:sz w:val="24"/>
              </w:rPr>
            </w:pPr>
            <w:r>
              <w:rPr>
                <w:spacing w:val="-2"/>
                <w:sz w:val="24"/>
              </w:rPr>
              <w:t>7.5.2</w:t>
            </w:r>
          </w:p>
        </w:tc>
        <w:tc>
          <w:tcPr>
            <w:tcW w:w="5985" w:type="dxa"/>
          </w:tcPr>
          <w:p>
            <w:pPr>
              <w:pStyle w:val="TableParagraph"/>
              <w:spacing w:line="256" w:lineRule="exact"/>
              <w:ind w:left="432"/>
              <w:rPr>
                <w:sz w:val="24"/>
              </w:rPr>
            </w:pPr>
            <w:r>
              <w:rPr>
                <w:sz w:val="24"/>
              </w:rPr>
              <w:t>“It’s</w:t>
            </w:r>
            <w:r>
              <w:rPr>
                <w:spacing w:val="-2"/>
                <w:sz w:val="24"/>
              </w:rPr>
              <w:t> </w:t>
            </w:r>
            <w:r>
              <w:rPr>
                <w:sz w:val="24"/>
              </w:rPr>
              <w:t>a</w:t>
            </w:r>
            <w:r>
              <w:rPr>
                <w:spacing w:val="-2"/>
                <w:sz w:val="24"/>
              </w:rPr>
              <w:t> </w:t>
            </w:r>
            <w:r>
              <w:rPr>
                <w:sz w:val="24"/>
              </w:rPr>
              <w:t>bit</w:t>
            </w:r>
            <w:r>
              <w:rPr>
                <w:spacing w:val="-1"/>
                <w:sz w:val="24"/>
              </w:rPr>
              <w:t> </w:t>
            </w:r>
            <w:r>
              <w:rPr>
                <w:sz w:val="24"/>
              </w:rPr>
              <w:t>like</w:t>
            </w:r>
            <w:r>
              <w:rPr>
                <w:spacing w:val="-2"/>
                <w:sz w:val="24"/>
              </w:rPr>
              <w:t> </w:t>
            </w:r>
            <w:r>
              <w:rPr>
                <w:sz w:val="24"/>
              </w:rPr>
              <w:t>fake</w:t>
            </w:r>
            <w:r>
              <w:rPr>
                <w:spacing w:val="-2"/>
                <w:sz w:val="24"/>
              </w:rPr>
              <w:t> </w:t>
            </w:r>
            <w:r>
              <w:rPr>
                <w:sz w:val="24"/>
              </w:rPr>
              <w:t>football</w:t>
            </w:r>
            <w:r>
              <w:rPr>
                <w:spacing w:val="-1"/>
                <w:sz w:val="24"/>
              </w:rPr>
              <w:t> </w:t>
            </w:r>
            <w:r>
              <w:rPr>
                <w:sz w:val="24"/>
              </w:rPr>
              <w:t>with</w:t>
            </w:r>
            <w:r>
              <w:rPr>
                <w:spacing w:val="-1"/>
                <w:sz w:val="24"/>
              </w:rPr>
              <w:t> </w:t>
            </w:r>
            <w:r>
              <w:rPr>
                <w:sz w:val="24"/>
              </w:rPr>
              <w:t>real </w:t>
            </w:r>
            <w:r>
              <w:rPr>
                <w:spacing w:val="-2"/>
                <w:sz w:val="24"/>
              </w:rPr>
              <w:t>consequences”</w:t>
            </w:r>
          </w:p>
        </w:tc>
        <w:tc>
          <w:tcPr>
            <w:tcW w:w="851" w:type="dxa"/>
          </w:tcPr>
          <w:p>
            <w:pPr>
              <w:pStyle w:val="TableParagraph"/>
              <w:spacing w:line="256" w:lineRule="exact"/>
              <w:ind w:right="47"/>
              <w:jc w:val="right"/>
              <w:rPr>
                <w:sz w:val="24"/>
              </w:rPr>
            </w:pPr>
            <w:r>
              <w:rPr>
                <w:spacing w:val="-5"/>
                <w:sz w:val="24"/>
              </w:rPr>
              <w:t>248</w:t>
            </w:r>
          </w:p>
        </w:tc>
      </w:tr>
      <w:tr>
        <w:trPr>
          <w:trHeight w:val="552" w:hRule="atLeast"/>
        </w:trPr>
        <w:tc>
          <w:tcPr>
            <w:tcW w:w="789" w:type="dxa"/>
          </w:tcPr>
          <w:p>
            <w:pPr>
              <w:pStyle w:val="TableParagraph"/>
              <w:rPr>
                <w:sz w:val="22"/>
              </w:rPr>
            </w:pPr>
          </w:p>
        </w:tc>
        <w:tc>
          <w:tcPr>
            <w:tcW w:w="809" w:type="dxa"/>
          </w:tcPr>
          <w:p>
            <w:pPr>
              <w:pStyle w:val="TableParagraph"/>
              <w:spacing w:line="271" w:lineRule="exact"/>
              <w:ind w:left="7"/>
              <w:jc w:val="center"/>
              <w:rPr>
                <w:sz w:val="24"/>
              </w:rPr>
            </w:pPr>
            <w:r>
              <w:rPr>
                <w:spacing w:val="-2"/>
                <w:sz w:val="24"/>
              </w:rPr>
              <w:t>7.5.3</w:t>
            </w:r>
          </w:p>
        </w:tc>
        <w:tc>
          <w:tcPr>
            <w:tcW w:w="5985" w:type="dxa"/>
          </w:tcPr>
          <w:p>
            <w:pPr>
              <w:pStyle w:val="TableParagraph"/>
              <w:spacing w:line="271" w:lineRule="exact"/>
              <w:ind w:left="432"/>
              <w:rPr>
                <w:sz w:val="24"/>
              </w:rPr>
            </w:pPr>
            <w:r>
              <w:rPr>
                <w:sz w:val="24"/>
              </w:rPr>
              <w:t>“They</w:t>
            </w:r>
            <w:r>
              <w:rPr>
                <w:spacing w:val="-5"/>
                <w:sz w:val="24"/>
              </w:rPr>
              <w:t> </w:t>
            </w:r>
            <w:r>
              <w:rPr>
                <w:sz w:val="24"/>
              </w:rPr>
              <w:t>really</w:t>
            </w:r>
            <w:r>
              <w:rPr>
                <w:spacing w:val="-5"/>
                <w:sz w:val="24"/>
              </w:rPr>
              <w:t> </w:t>
            </w:r>
            <w:r>
              <w:rPr>
                <w:sz w:val="24"/>
              </w:rPr>
              <w:t>need</w:t>
            </w:r>
            <w:r>
              <w:rPr>
                <w:spacing w:val="1"/>
                <w:sz w:val="24"/>
              </w:rPr>
              <w:t> </w:t>
            </w:r>
            <w:r>
              <w:rPr>
                <w:sz w:val="24"/>
              </w:rPr>
              <w:t>to</w:t>
            </w:r>
            <w:r>
              <w:rPr>
                <w:spacing w:val="2"/>
                <w:sz w:val="24"/>
              </w:rPr>
              <w:t> </w:t>
            </w:r>
            <w:r>
              <w:rPr>
                <w:sz w:val="24"/>
              </w:rPr>
              <w:t>go</w:t>
            </w:r>
            <w:r>
              <w:rPr>
                <w:spacing w:val="2"/>
                <w:sz w:val="24"/>
              </w:rPr>
              <w:t> </w:t>
            </w:r>
            <w:r>
              <w:rPr>
                <w:sz w:val="24"/>
              </w:rPr>
              <w:t>and</w:t>
            </w:r>
            <w:r>
              <w:rPr>
                <w:spacing w:val="1"/>
                <w:sz w:val="24"/>
              </w:rPr>
              <w:t> </w:t>
            </w:r>
            <w:r>
              <w:rPr>
                <w:sz w:val="24"/>
              </w:rPr>
              <w:t>play</w:t>
            </w:r>
            <w:r>
              <w:rPr>
                <w:spacing w:val="-5"/>
                <w:sz w:val="24"/>
              </w:rPr>
              <w:t> </w:t>
            </w:r>
            <w:r>
              <w:rPr>
                <w:sz w:val="24"/>
              </w:rPr>
              <w:t>proper</w:t>
            </w:r>
            <w:r>
              <w:rPr>
                <w:spacing w:val="1"/>
                <w:sz w:val="24"/>
              </w:rPr>
              <w:t> </w:t>
            </w:r>
            <w:r>
              <w:rPr>
                <w:spacing w:val="-4"/>
                <w:sz w:val="24"/>
              </w:rPr>
              <w:t>men’s</w:t>
            </w:r>
          </w:p>
          <w:p>
            <w:pPr>
              <w:pStyle w:val="TableParagraph"/>
              <w:spacing w:line="261" w:lineRule="exact"/>
              <w:ind w:left="432"/>
              <w:rPr>
                <w:sz w:val="24"/>
              </w:rPr>
            </w:pPr>
            <w:r>
              <w:rPr>
                <w:spacing w:val="-2"/>
                <w:sz w:val="24"/>
              </w:rPr>
              <w:t>football”</w:t>
            </w:r>
          </w:p>
        </w:tc>
        <w:tc>
          <w:tcPr>
            <w:tcW w:w="851" w:type="dxa"/>
          </w:tcPr>
          <w:p>
            <w:pPr>
              <w:pStyle w:val="TableParagraph"/>
              <w:spacing w:line="271" w:lineRule="exact"/>
              <w:ind w:right="47"/>
              <w:jc w:val="right"/>
              <w:rPr>
                <w:sz w:val="24"/>
              </w:rPr>
            </w:pPr>
            <w:r>
              <w:rPr>
                <w:spacing w:val="-5"/>
                <w:sz w:val="24"/>
              </w:rPr>
              <w:t>255</w:t>
            </w:r>
          </w:p>
        </w:tc>
      </w:tr>
      <w:tr>
        <w:trPr>
          <w:trHeight w:val="414" w:hRule="atLeast"/>
        </w:trPr>
        <w:tc>
          <w:tcPr>
            <w:tcW w:w="789" w:type="dxa"/>
          </w:tcPr>
          <w:p>
            <w:pPr>
              <w:pStyle w:val="TableParagraph"/>
              <w:spacing w:line="271" w:lineRule="exact"/>
              <w:ind w:left="153"/>
              <w:jc w:val="center"/>
              <w:rPr>
                <w:sz w:val="24"/>
              </w:rPr>
            </w:pPr>
            <w:r>
              <w:rPr>
                <w:spacing w:val="-5"/>
                <w:sz w:val="24"/>
              </w:rPr>
              <w:t>7.6</w:t>
            </w:r>
          </w:p>
        </w:tc>
        <w:tc>
          <w:tcPr>
            <w:tcW w:w="6794" w:type="dxa"/>
            <w:gridSpan w:val="2"/>
          </w:tcPr>
          <w:p>
            <w:pPr>
              <w:pStyle w:val="TableParagraph"/>
              <w:spacing w:line="271" w:lineRule="exact"/>
              <w:ind w:left="168"/>
              <w:rPr>
                <w:sz w:val="24"/>
              </w:rPr>
            </w:pPr>
            <w:r>
              <w:rPr>
                <w:spacing w:val="-2"/>
                <w:sz w:val="24"/>
              </w:rPr>
              <w:t>Summary</w:t>
            </w:r>
          </w:p>
        </w:tc>
        <w:tc>
          <w:tcPr>
            <w:tcW w:w="851" w:type="dxa"/>
          </w:tcPr>
          <w:p>
            <w:pPr>
              <w:pStyle w:val="TableParagraph"/>
              <w:spacing w:line="271" w:lineRule="exact"/>
              <w:ind w:right="47"/>
              <w:jc w:val="right"/>
              <w:rPr>
                <w:sz w:val="24"/>
              </w:rPr>
            </w:pPr>
            <w:r>
              <w:rPr>
                <w:spacing w:val="-5"/>
                <w:sz w:val="24"/>
              </w:rPr>
              <w:t>262</w:t>
            </w:r>
          </w:p>
        </w:tc>
      </w:tr>
      <w:tr>
        <w:trPr>
          <w:trHeight w:val="552" w:hRule="atLeast"/>
        </w:trPr>
        <w:tc>
          <w:tcPr>
            <w:tcW w:w="7583" w:type="dxa"/>
            <w:gridSpan w:val="3"/>
          </w:tcPr>
          <w:p>
            <w:pPr>
              <w:pStyle w:val="TableParagraph"/>
              <w:spacing w:before="133"/>
              <w:ind w:left="50"/>
              <w:rPr>
                <w:b/>
                <w:sz w:val="24"/>
              </w:rPr>
            </w:pPr>
            <w:r>
              <w:rPr>
                <w:b/>
                <w:sz w:val="24"/>
              </w:rPr>
              <w:t>Chapter</w:t>
            </w:r>
            <w:r>
              <w:rPr>
                <w:b/>
                <w:spacing w:val="-2"/>
                <w:sz w:val="24"/>
              </w:rPr>
              <w:t> </w:t>
            </w:r>
            <w:r>
              <w:rPr>
                <w:b/>
                <w:sz w:val="24"/>
              </w:rPr>
              <w:t>Eight:</w:t>
            </w:r>
            <w:r>
              <w:rPr>
                <w:b/>
                <w:spacing w:val="-3"/>
                <w:sz w:val="24"/>
              </w:rPr>
              <w:t> </w:t>
            </w:r>
            <w:r>
              <w:rPr>
                <w:b/>
                <w:sz w:val="24"/>
              </w:rPr>
              <w:t>Discussion, Conclusions</w:t>
            </w:r>
            <w:r>
              <w:rPr>
                <w:b/>
                <w:spacing w:val="-1"/>
                <w:sz w:val="24"/>
              </w:rPr>
              <w:t> </w:t>
            </w:r>
            <w:r>
              <w:rPr>
                <w:b/>
                <w:sz w:val="24"/>
              </w:rPr>
              <w:t>and </w:t>
            </w:r>
            <w:r>
              <w:rPr>
                <w:b/>
                <w:spacing w:val="-2"/>
                <w:sz w:val="24"/>
              </w:rPr>
              <w:t>Implications</w:t>
            </w:r>
          </w:p>
        </w:tc>
        <w:tc>
          <w:tcPr>
            <w:tcW w:w="851" w:type="dxa"/>
          </w:tcPr>
          <w:p>
            <w:pPr>
              <w:pStyle w:val="TableParagraph"/>
              <w:spacing w:before="133"/>
              <w:ind w:right="47"/>
              <w:jc w:val="right"/>
              <w:rPr>
                <w:sz w:val="24"/>
              </w:rPr>
            </w:pPr>
            <w:r>
              <w:rPr>
                <w:spacing w:val="-5"/>
                <w:sz w:val="24"/>
              </w:rPr>
              <w:t>265</w:t>
            </w:r>
          </w:p>
        </w:tc>
      </w:tr>
      <w:tr>
        <w:trPr>
          <w:trHeight w:val="414" w:hRule="atLeast"/>
        </w:trPr>
        <w:tc>
          <w:tcPr>
            <w:tcW w:w="789" w:type="dxa"/>
          </w:tcPr>
          <w:p>
            <w:pPr>
              <w:pStyle w:val="TableParagraph"/>
              <w:spacing w:line="261" w:lineRule="exact" w:before="133"/>
              <w:ind w:left="153"/>
              <w:jc w:val="center"/>
              <w:rPr>
                <w:sz w:val="24"/>
              </w:rPr>
            </w:pPr>
            <w:r>
              <w:rPr>
                <w:spacing w:val="-5"/>
                <w:sz w:val="24"/>
              </w:rPr>
              <w:t>8.1</w:t>
            </w:r>
          </w:p>
        </w:tc>
        <w:tc>
          <w:tcPr>
            <w:tcW w:w="6794" w:type="dxa"/>
            <w:gridSpan w:val="2"/>
          </w:tcPr>
          <w:p>
            <w:pPr>
              <w:pStyle w:val="TableParagraph"/>
              <w:spacing w:line="261" w:lineRule="exact" w:before="133"/>
              <w:ind w:left="168"/>
              <w:rPr>
                <w:sz w:val="24"/>
              </w:rPr>
            </w:pPr>
            <w:r>
              <w:rPr>
                <w:spacing w:val="-2"/>
                <w:sz w:val="24"/>
              </w:rPr>
              <w:t>Introduction</w:t>
            </w:r>
          </w:p>
        </w:tc>
        <w:tc>
          <w:tcPr>
            <w:tcW w:w="851" w:type="dxa"/>
          </w:tcPr>
          <w:p>
            <w:pPr>
              <w:pStyle w:val="TableParagraph"/>
              <w:spacing w:line="261" w:lineRule="exact" w:before="133"/>
              <w:ind w:right="47"/>
              <w:jc w:val="right"/>
              <w:rPr>
                <w:sz w:val="24"/>
              </w:rPr>
            </w:pPr>
            <w:r>
              <w:rPr>
                <w:spacing w:val="-5"/>
                <w:sz w:val="24"/>
              </w:rPr>
              <w:t>266</w:t>
            </w:r>
          </w:p>
        </w:tc>
      </w:tr>
      <w:tr>
        <w:trPr>
          <w:trHeight w:val="275" w:hRule="atLeast"/>
        </w:trPr>
        <w:tc>
          <w:tcPr>
            <w:tcW w:w="789" w:type="dxa"/>
          </w:tcPr>
          <w:p>
            <w:pPr>
              <w:pStyle w:val="TableParagraph"/>
              <w:spacing w:line="256" w:lineRule="exact"/>
              <w:ind w:left="153"/>
              <w:jc w:val="center"/>
              <w:rPr>
                <w:sz w:val="24"/>
              </w:rPr>
            </w:pPr>
            <w:r>
              <w:rPr>
                <w:spacing w:val="-5"/>
                <w:sz w:val="24"/>
              </w:rPr>
              <w:t>8.2</w:t>
            </w:r>
          </w:p>
        </w:tc>
        <w:tc>
          <w:tcPr>
            <w:tcW w:w="6794" w:type="dxa"/>
            <w:gridSpan w:val="2"/>
          </w:tcPr>
          <w:p>
            <w:pPr>
              <w:pStyle w:val="TableParagraph"/>
              <w:spacing w:line="256" w:lineRule="exact"/>
              <w:ind w:left="168"/>
              <w:rPr>
                <w:sz w:val="24"/>
              </w:rPr>
            </w:pPr>
            <w:r>
              <w:rPr>
                <w:sz w:val="24"/>
              </w:rPr>
              <w:t>Aims</w:t>
            </w:r>
            <w:r>
              <w:rPr>
                <w:spacing w:val="-1"/>
                <w:sz w:val="24"/>
              </w:rPr>
              <w:t> </w:t>
            </w:r>
            <w:r>
              <w:rPr>
                <w:sz w:val="24"/>
              </w:rPr>
              <w:t>and Structure</w:t>
            </w:r>
            <w:r>
              <w:rPr>
                <w:spacing w:val="-1"/>
                <w:sz w:val="24"/>
              </w:rPr>
              <w:t> </w:t>
            </w:r>
            <w:r>
              <w:rPr>
                <w:sz w:val="24"/>
              </w:rPr>
              <w:t>of</w:t>
            </w:r>
            <w:r>
              <w:rPr>
                <w:spacing w:val="-1"/>
                <w:sz w:val="24"/>
              </w:rPr>
              <w:t> </w:t>
            </w:r>
            <w:r>
              <w:rPr>
                <w:sz w:val="24"/>
              </w:rPr>
              <w:t>the</w:t>
            </w:r>
            <w:r>
              <w:rPr>
                <w:spacing w:val="-1"/>
                <w:sz w:val="24"/>
              </w:rPr>
              <w:t> </w:t>
            </w:r>
            <w:r>
              <w:rPr>
                <w:spacing w:val="-2"/>
                <w:sz w:val="24"/>
              </w:rPr>
              <w:t>Thesis</w:t>
            </w:r>
          </w:p>
        </w:tc>
        <w:tc>
          <w:tcPr>
            <w:tcW w:w="851" w:type="dxa"/>
          </w:tcPr>
          <w:p>
            <w:pPr>
              <w:pStyle w:val="TableParagraph"/>
              <w:spacing w:line="256" w:lineRule="exact"/>
              <w:ind w:right="47"/>
              <w:jc w:val="right"/>
              <w:rPr>
                <w:sz w:val="24"/>
              </w:rPr>
            </w:pPr>
            <w:r>
              <w:rPr>
                <w:spacing w:val="-5"/>
                <w:sz w:val="24"/>
              </w:rPr>
              <w:t>267</w:t>
            </w:r>
          </w:p>
        </w:tc>
      </w:tr>
      <w:tr>
        <w:trPr>
          <w:trHeight w:val="276" w:hRule="atLeast"/>
        </w:trPr>
        <w:tc>
          <w:tcPr>
            <w:tcW w:w="789" w:type="dxa"/>
          </w:tcPr>
          <w:p>
            <w:pPr>
              <w:pStyle w:val="TableParagraph"/>
              <w:spacing w:line="256" w:lineRule="exact"/>
              <w:ind w:left="153"/>
              <w:jc w:val="center"/>
              <w:rPr>
                <w:sz w:val="24"/>
              </w:rPr>
            </w:pPr>
            <w:r>
              <w:rPr>
                <w:spacing w:val="-5"/>
                <w:sz w:val="24"/>
              </w:rPr>
              <w:t>8.3</w:t>
            </w:r>
          </w:p>
        </w:tc>
        <w:tc>
          <w:tcPr>
            <w:tcW w:w="6794" w:type="dxa"/>
            <w:gridSpan w:val="2"/>
          </w:tcPr>
          <w:p>
            <w:pPr>
              <w:pStyle w:val="TableParagraph"/>
              <w:spacing w:line="256" w:lineRule="exact"/>
              <w:ind w:left="168"/>
              <w:rPr>
                <w:sz w:val="24"/>
              </w:rPr>
            </w:pPr>
            <w:r>
              <w:rPr>
                <w:sz w:val="24"/>
              </w:rPr>
              <w:t>Key</w:t>
            </w:r>
            <w:r>
              <w:rPr>
                <w:spacing w:val="-2"/>
                <w:sz w:val="24"/>
              </w:rPr>
              <w:t> Findings</w:t>
            </w:r>
          </w:p>
        </w:tc>
        <w:tc>
          <w:tcPr>
            <w:tcW w:w="851" w:type="dxa"/>
          </w:tcPr>
          <w:p>
            <w:pPr>
              <w:pStyle w:val="TableParagraph"/>
              <w:spacing w:line="256" w:lineRule="exact"/>
              <w:ind w:right="47"/>
              <w:jc w:val="right"/>
              <w:rPr>
                <w:sz w:val="24"/>
              </w:rPr>
            </w:pPr>
            <w:r>
              <w:rPr>
                <w:spacing w:val="-5"/>
                <w:sz w:val="24"/>
              </w:rPr>
              <w:t>271</w:t>
            </w:r>
          </w:p>
        </w:tc>
      </w:tr>
      <w:tr>
        <w:trPr>
          <w:trHeight w:val="275" w:hRule="atLeast"/>
        </w:trPr>
        <w:tc>
          <w:tcPr>
            <w:tcW w:w="789" w:type="dxa"/>
          </w:tcPr>
          <w:p>
            <w:pPr>
              <w:pStyle w:val="TableParagraph"/>
              <w:rPr>
                <w:sz w:val="20"/>
              </w:rPr>
            </w:pPr>
          </w:p>
        </w:tc>
        <w:tc>
          <w:tcPr>
            <w:tcW w:w="809" w:type="dxa"/>
          </w:tcPr>
          <w:p>
            <w:pPr>
              <w:pStyle w:val="TableParagraph"/>
              <w:spacing w:line="256" w:lineRule="exact"/>
              <w:ind w:left="7"/>
              <w:jc w:val="center"/>
              <w:rPr>
                <w:sz w:val="24"/>
              </w:rPr>
            </w:pPr>
            <w:r>
              <w:rPr>
                <w:spacing w:val="-2"/>
                <w:sz w:val="24"/>
              </w:rPr>
              <w:t>8.3.1</w:t>
            </w:r>
          </w:p>
        </w:tc>
        <w:tc>
          <w:tcPr>
            <w:tcW w:w="5985" w:type="dxa"/>
          </w:tcPr>
          <w:p>
            <w:pPr>
              <w:pStyle w:val="TableParagraph"/>
              <w:spacing w:line="256" w:lineRule="exact"/>
              <w:ind w:left="432"/>
              <w:rPr>
                <w:sz w:val="24"/>
              </w:rPr>
            </w:pPr>
            <w:r>
              <w:rPr>
                <w:sz w:val="24"/>
              </w:rPr>
              <w:t>Decoding</w:t>
            </w:r>
            <w:r>
              <w:rPr>
                <w:spacing w:val="-4"/>
                <w:sz w:val="24"/>
              </w:rPr>
              <w:t> </w:t>
            </w:r>
            <w:r>
              <w:rPr>
                <w:sz w:val="24"/>
              </w:rPr>
              <w:t>U21</w:t>
            </w:r>
            <w:r>
              <w:rPr>
                <w:spacing w:val="-1"/>
                <w:sz w:val="24"/>
              </w:rPr>
              <w:t> </w:t>
            </w:r>
            <w:r>
              <w:rPr>
                <w:spacing w:val="-2"/>
                <w:sz w:val="24"/>
              </w:rPr>
              <w:t>Provision</w:t>
            </w:r>
          </w:p>
        </w:tc>
        <w:tc>
          <w:tcPr>
            <w:tcW w:w="851" w:type="dxa"/>
          </w:tcPr>
          <w:p>
            <w:pPr>
              <w:pStyle w:val="TableParagraph"/>
              <w:spacing w:line="256" w:lineRule="exact"/>
              <w:ind w:right="47"/>
              <w:jc w:val="right"/>
              <w:rPr>
                <w:sz w:val="24"/>
              </w:rPr>
            </w:pPr>
            <w:r>
              <w:rPr>
                <w:spacing w:val="-5"/>
                <w:sz w:val="24"/>
              </w:rPr>
              <w:t>274</w:t>
            </w:r>
          </w:p>
        </w:tc>
      </w:tr>
      <w:tr>
        <w:trPr>
          <w:trHeight w:val="552" w:hRule="atLeast"/>
        </w:trPr>
        <w:tc>
          <w:tcPr>
            <w:tcW w:w="789" w:type="dxa"/>
          </w:tcPr>
          <w:p>
            <w:pPr>
              <w:pStyle w:val="TableParagraph"/>
              <w:rPr>
                <w:sz w:val="22"/>
              </w:rPr>
            </w:pPr>
          </w:p>
        </w:tc>
        <w:tc>
          <w:tcPr>
            <w:tcW w:w="809" w:type="dxa"/>
          </w:tcPr>
          <w:p>
            <w:pPr>
              <w:pStyle w:val="TableParagraph"/>
              <w:spacing w:line="271" w:lineRule="exact"/>
              <w:ind w:left="7"/>
              <w:jc w:val="center"/>
              <w:rPr>
                <w:sz w:val="24"/>
              </w:rPr>
            </w:pPr>
            <w:r>
              <w:rPr>
                <w:spacing w:val="-2"/>
                <w:sz w:val="24"/>
              </w:rPr>
              <w:t>8.3.2</w:t>
            </w:r>
          </w:p>
        </w:tc>
        <w:tc>
          <w:tcPr>
            <w:tcW w:w="5985" w:type="dxa"/>
          </w:tcPr>
          <w:p>
            <w:pPr>
              <w:pStyle w:val="TableParagraph"/>
              <w:spacing w:line="271" w:lineRule="exact"/>
              <w:ind w:left="432"/>
              <w:rPr>
                <w:sz w:val="24"/>
              </w:rPr>
            </w:pPr>
            <w:r>
              <w:rPr>
                <w:sz w:val="24"/>
              </w:rPr>
              <w:t>Understanding</w:t>
            </w:r>
            <w:r>
              <w:rPr>
                <w:spacing w:val="-4"/>
                <w:sz w:val="24"/>
              </w:rPr>
              <w:t> </w:t>
            </w:r>
            <w:r>
              <w:rPr>
                <w:sz w:val="24"/>
              </w:rPr>
              <w:t>the</w:t>
            </w:r>
            <w:r>
              <w:rPr>
                <w:spacing w:val="-2"/>
                <w:sz w:val="24"/>
              </w:rPr>
              <w:t> </w:t>
            </w:r>
            <w:r>
              <w:rPr>
                <w:sz w:val="24"/>
              </w:rPr>
              <w:t>U21</w:t>
            </w:r>
            <w:r>
              <w:rPr>
                <w:spacing w:val="-2"/>
                <w:sz w:val="24"/>
              </w:rPr>
              <w:t> </w:t>
            </w:r>
            <w:r>
              <w:rPr>
                <w:sz w:val="24"/>
              </w:rPr>
              <w:t>Player</w:t>
            </w:r>
            <w:r>
              <w:rPr>
                <w:spacing w:val="-1"/>
                <w:sz w:val="24"/>
              </w:rPr>
              <w:t> </w:t>
            </w:r>
            <w:r>
              <w:rPr>
                <w:sz w:val="24"/>
              </w:rPr>
              <w:t>Journey: </w:t>
            </w:r>
            <w:r>
              <w:rPr>
                <w:spacing w:val="-2"/>
                <w:sz w:val="24"/>
              </w:rPr>
              <w:t>Player</w:t>
            </w:r>
          </w:p>
          <w:p>
            <w:pPr>
              <w:pStyle w:val="TableParagraph"/>
              <w:spacing w:line="261" w:lineRule="exact"/>
              <w:ind w:left="432"/>
              <w:rPr>
                <w:sz w:val="24"/>
              </w:rPr>
            </w:pPr>
            <w:r>
              <w:rPr>
                <w:sz w:val="24"/>
              </w:rPr>
              <w:t>Development</w:t>
            </w:r>
            <w:r>
              <w:rPr>
                <w:spacing w:val="-2"/>
                <w:sz w:val="24"/>
              </w:rPr>
              <w:t> </w:t>
            </w:r>
            <w:r>
              <w:rPr>
                <w:sz w:val="24"/>
              </w:rPr>
              <w:t>or</w:t>
            </w:r>
            <w:r>
              <w:rPr>
                <w:spacing w:val="-2"/>
                <w:sz w:val="24"/>
              </w:rPr>
              <w:t> </w:t>
            </w:r>
            <w:r>
              <w:rPr>
                <w:sz w:val="24"/>
              </w:rPr>
              <w:t>Player</w:t>
            </w:r>
            <w:r>
              <w:rPr>
                <w:spacing w:val="-1"/>
                <w:sz w:val="24"/>
              </w:rPr>
              <w:t> </w:t>
            </w:r>
            <w:r>
              <w:rPr>
                <w:spacing w:val="-2"/>
                <w:sz w:val="24"/>
              </w:rPr>
              <w:t>Readiness?</w:t>
            </w:r>
          </w:p>
        </w:tc>
        <w:tc>
          <w:tcPr>
            <w:tcW w:w="851" w:type="dxa"/>
          </w:tcPr>
          <w:p>
            <w:pPr>
              <w:pStyle w:val="TableParagraph"/>
              <w:spacing w:line="271" w:lineRule="exact"/>
              <w:ind w:right="47"/>
              <w:jc w:val="right"/>
              <w:rPr>
                <w:sz w:val="24"/>
              </w:rPr>
            </w:pPr>
            <w:r>
              <w:rPr>
                <w:spacing w:val="-5"/>
                <w:sz w:val="24"/>
              </w:rPr>
              <w:t>280</w:t>
            </w:r>
          </w:p>
        </w:tc>
      </w:tr>
      <w:tr>
        <w:trPr>
          <w:trHeight w:val="552" w:hRule="atLeast"/>
        </w:trPr>
        <w:tc>
          <w:tcPr>
            <w:tcW w:w="789" w:type="dxa"/>
          </w:tcPr>
          <w:p>
            <w:pPr>
              <w:pStyle w:val="TableParagraph"/>
              <w:rPr>
                <w:sz w:val="22"/>
              </w:rPr>
            </w:pPr>
          </w:p>
        </w:tc>
        <w:tc>
          <w:tcPr>
            <w:tcW w:w="809" w:type="dxa"/>
          </w:tcPr>
          <w:p>
            <w:pPr>
              <w:pStyle w:val="TableParagraph"/>
              <w:spacing w:line="271" w:lineRule="exact"/>
              <w:ind w:left="7"/>
              <w:jc w:val="center"/>
              <w:rPr>
                <w:sz w:val="24"/>
              </w:rPr>
            </w:pPr>
            <w:r>
              <w:rPr>
                <w:spacing w:val="-2"/>
                <w:sz w:val="24"/>
              </w:rPr>
              <w:t>8.3.3</w:t>
            </w:r>
          </w:p>
        </w:tc>
        <w:tc>
          <w:tcPr>
            <w:tcW w:w="5985" w:type="dxa"/>
          </w:tcPr>
          <w:p>
            <w:pPr>
              <w:pStyle w:val="TableParagraph"/>
              <w:spacing w:line="271" w:lineRule="exact"/>
              <w:ind w:left="432"/>
              <w:rPr>
                <w:sz w:val="24"/>
              </w:rPr>
            </w:pPr>
            <w:r>
              <w:rPr>
                <w:sz w:val="24"/>
              </w:rPr>
              <w:t>The</w:t>
            </w:r>
            <w:r>
              <w:rPr>
                <w:spacing w:val="-3"/>
                <w:sz w:val="24"/>
              </w:rPr>
              <w:t> </w:t>
            </w:r>
            <w:r>
              <w:rPr>
                <w:sz w:val="24"/>
              </w:rPr>
              <w:t>Impact</w:t>
            </w:r>
            <w:r>
              <w:rPr>
                <w:spacing w:val="-1"/>
                <w:sz w:val="24"/>
              </w:rPr>
              <w:t> </w:t>
            </w:r>
            <w:r>
              <w:rPr>
                <w:sz w:val="24"/>
              </w:rPr>
              <w:t>of</w:t>
            </w:r>
            <w:r>
              <w:rPr>
                <w:spacing w:val="-1"/>
                <w:sz w:val="24"/>
              </w:rPr>
              <w:t> </w:t>
            </w:r>
            <w:r>
              <w:rPr>
                <w:sz w:val="24"/>
              </w:rPr>
              <w:t>First</w:t>
            </w:r>
            <w:r>
              <w:rPr>
                <w:spacing w:val="-1"/>
                <w:sz w:val="24"/>
              </w:rPr>
              <w:t> </w:t>
            </w:r>
            <w:r>
              <w:rPr>
                <w:sz w:val="24"/>
              </w:rPr>
              <w:t>Team Decision</w:t>
            </w:r>
            <w:r>
              <w:rPr>
                <w:spacing w:val="-2"/>
                <w:sz w:val="24"/>
              </w:rPr>
              <w:t> </w:t>
            </w:r>
            <w:r>
              <w:rPr>
                <w:sz w:val="24"/>
              </w:rPr>
              <w:t>Making</w:t>
            </w:r>
            <w:r>
              <w:rPr>
                <w:spacing w:val="-3"/>
                <w:sz w:val="24"/>
              </w:rPr>
              <w:t> </w:t>
            </w:r>
            <w:r>
              <w:rPr>
                <w:sz w:val="24"/>
              </w:rPr>
              <w:t>on</w:t>
            </w:r>
            <w:r>
              <w:rPr>
                <w:spacing w:val="1"/>
                <w:sz w:val="24"/>
              </w:rPr>
              <w:t> </w:t>
            </w:r>
            <w:r>
              <w:rPr>
                <w:spacing w:val="-5"/>
                <w:sz w:val="24"/>
              </w:rPr>
              <w:t>U21</w:t>
            </w:r>
          </w:p>
          <w:p>
            <w:pPr>
              <w:pStyle w:val="TableParagraph"/>
              <w:spacing w:line="261" w:lineRule="exact"/>
              <w:ind w:left="432"/>
              <w:rPr>
                <w:sz w:val="24"/>
              </w:rPr>
            </w:pPr>
            <w:r>
              <w:rPr>
                <w:sz w:val="24"/>
              </w:rPr>
              <w:t>Daily</w:t>
            </w:r>
            <w:r>
              <w:rPr>
                <w:spacing w:val="-4"/>
                <w:sz w:val="24"/>
              </w:rPr>
              <w:t> </w:t>
            </w:r>
            <w:r>
              <w:rPr>
                <w:spacing w:val="-2"/>
                <w:sz w:val="24"/>
              </w:rPr>
              <w:t>Practice</w:t>
            </w:r>
          </w:p>
        </w:tc>
        <w:tc>
          <w:tcPr>
            <w:tcW w:w="851" w:type="dxa"/>
          </w:tcPr>
          <w:p>
            <w:pPr>
              <w:pStyle w:val="TableParagraph"/>
              <w:spacing w:line="271" w:lineRule="exact"/>
              <w:ind w:right="47"/>
              <w:jc w:val="right"/>
              <w:rPr>
                <w:sz w:val="24"/>
              </w:rPr>
            </w:pPr>
            <w:r>
              <w:rPr>
                <w:spacing w:val="-5"/>
                <w:sz w:val="24"/>
              </w:rPr>
              <w:t>288</w:t>
            </w:r>
          </w:p>
        </w:tc>
      </w:tr>
      <w:tr>
        <w:trPr>
          <w:trHeight w:val="551" w:hRule="atLeast"/>
        </w:trPr>
        <w:tc>
          <w:tcPr>
            <w:tcW w:w="789" w:type="dxa"/>
          </w:tcPr>
          <w:p>
            <w:pPr>
              <w:pStyle w:val="TableParagraph"/>
              <w:rPr>
                <w:sz w:val="22"/>
              </w:rPr>
            </w:pPr>
          </w:p>
        </w:tc>
        <w:tc>
          <w:tcPr>
            <w:tcW w:w="809" w:type="dxa"/>
          </w:tcPr>
          <w:p>
            <w:pPr>
              <w:pStyle w:val="TableParagraph"/>
              <w:spacing w:line="271" w:lineRule="exact"/>
              <w:ind w:left="7"/>
              <w:jc w:val="center"/>
              <w:rPr>
                <w:sz w:val="24"/>
              </w:rPr>
            </w:pPr>
            <w:r>
              <w:rPr>
                <w:spacing w:val="-2"/>
                <w:sz w:val="24"/>
              </w:rPr>
              <w:t>8.3.4</w:t>
            </w:r>
          </w:p>
        </w:tc>
        <w:tc>
          <w:tcPr>
            <w:tcW w:w="5985" w:type="dxa"/>
          </w:tcPr>
          <w:p>
            <w:pPr>
              <w:pStyle w:val="TableParagraph"/>
              <w:spacing w:line="271" w:lineRule="exact"/>
              <w:ind w:left="432"/>
              <w:rPr>
                <w:sz w:val="24"/>
              </w:rPr>
            </w:pPr>
            <w:r>
              <w:rPr>
                <w:sz w:val="24"/>
              </w:rPr>
              <w:t>Understanding</w:t>
            </w:r>
            <w:r>
              <w:rPr>
                <w:spacing w:val="-4"/>
                <w:sz w:val="24"/>
              </w:rPr>
              <w:t> </w:t>
            </w:r>
            <w:r>
              <w:rPr>
                <w:sz w:val="24"/>
              </w:rPr>
              <w:t>the</w:t>
            </w:r>
            <w:r>
              <w:rPr>
                <w:spacing w:val="-2"/>
                <w:sz w:val="24"/>
              </w:rPr>
              <w:t> </w:t>
            </w:r>
            <w:r>
              <w:rPr>
                <w:sz w:val="24"/>
              </w:rPr>
              <w:t>Environment:</w:t>
            </w:r>
            <w:r>
              <w:rPr>
                <w:spacing w:val="-3"/>
                <w:sz w:val="24"/>
              </w:rPr>
              <w:t> </w:t>
            </w:r>
            <w:r>
              <w:rPr>
                <w:sz w:val="24"/>
              </w:rPr>
              <w:t>Are</w:t>
            </w:r>
            <w:r>
              <w:rPr>
                <w:spacing w:val="-2"/>
                <w:sz w:val="24"/>
              </w:rPr>
              <w:t> </w:t>
            </w:r>
            <w:r>
              <w:rPr>
                <w:sz w:val="24"/>
              </w:rPr>
              <w:t>Players</w:t>
            </w:r>
            <w:r>
              <w:rPr>
                <w:spacing w:val="-1"/>
                <w:sz w:val="24"/>
              </w:rPr>
              <w:t> </w:t>
            </w:r>
            <w:r>
              <w:rPr>
                <w:spacing w:val="-2"/>
                <w:sz w:val="24"/>
              </w:rPr>
              <w:t>Getting</w:t>
            </w:r>
          </w:p>
          <w:p>
            <w:pPr>
              <w:pStyle w:val="TableParagraph"/>
              <w:spacing w:line="261" w:lineRule="exact"/>
              <w:ind w:left="432"/>
              <w:rPr>
                <w:sz w:val="24"/>
              </w:rPr>
            </w:pPr>
            <w:r>
              <w:rPr>
                <w:sz w:val="24"/>
              </w:rPr>
              <w:t>the</w:t>
            </w:r>
            <w:r>
              <w:rPr>
                <w:spacing w:val="-3"/>
                <w:sz w:val="24"/>
              </w:rPr>
              <w:t> </w:t>
            </w:r>
            <w:r>
              <w:rPr>
                <w:sz w:val="24"/>
              </w:rPr>
              <w:t>Right Level</w:t>
            </w:r>
            <w:r>
              <w:rPr>
                <w:spacing w:val="-2"/>
                <w:sz w:val="24"/>
              </w:rPr>
              <w:t> </w:t>
            </w:r>
            <w:r>
              <w:rPr>
                <w:sz w:val="24"/>
              </w:rPr>
              <w:t>of</w:t>
            </w:r>
            <w:r>
              <w:rPr>
                <w:spacing w:val="-2"/>
                <w:sz w:val="24"/>
              </w:rPr>
              <w:t> Support?</w:t>
            </w:r>
          </w:p>
        </w:tc>
        <w:tc>
          <w:tcPr>
            <w:tcW w:w="851" w:type="dxa"/>
          </w:tcPr>
          <w:p>
            <w:pPr>
              <w:pStyle w:val="TableParagraph"/>
              <w:spacing w:line="271" w:lineRule="exact"/>
              <w:ind w:right="47"/>
              <w:jc w:val="right"/>
              <w:rPr>
                <w:sz w:val="24"/>
              </w:rPr>
            </w:pPr>
            <w:r>
              <w:rPr>
                <w:spacing w:val="-5"/>
                <w:sz w:val="24"/>
              </w:rPr>
              <w:t>292</w:t>
            </w:r>
          </w:p>
        </w:tc>
      </w:tr>
      <w:tr>
        <w:trPr>
          <w:trHeight w:val="276" w:hRule="atLeast"/>
        </w:trPr>
        <w:tc>
          <w:tcPr>
            <w:tcW w:w="789" w:type="dxa"/>
          </w:tcPr>
          <w:p>
            <w:pPr>
              <w:pStyle w:val="TableParagraph"/>
              <w:spacing w:line="256" w:lineRule="exact"/>
              <w:ind w:left="153"/>
              <w:jc w:val="center"/>
              <w:rPr>
                <w:sz w:val="24"/>
              </w:rPr>
            </w:pPr>
            <w:r>
              <w:rPr>
                <w:spacing w:val="-5"/>
                <w:sz w:val="24"/>
              </w:rPr>
              <w:t>8.4</w:t>
            </w:r>
          </w:p>
        </w:tc>
        <w:tc>
          <w:tcPr>
            <w:tcW w:w="6794" w:type="dxa"/>
            <w:gridSpan w:val="2"/>
          </w:tcPr>
          <w:p>
            <w:pPr>
              <w:pStyle w:val="TableParagraph"/>
              <w:spacing w:line="256" w:lineRule="exact"/>
              <w:ind w:left="168"/>
              <w:rPr>
                <w:sz w:val="24"/>
              </w:rPr>
            </w:pPr>
            <w:r>
              <w:rPr>
                <w:sz w:val="24"/>
              </w:rPr>
              <w:t>Limitations</w:t>
            </w:r>
            <w:r>
              <w:rPr>
                <w:spacing w:val="-3"/>
                <w:sz w:val="24"/>
              </w:rPr>
              <w:t> </w:t>
            </w:r>
            <w:r>
              <w:rPr>
                <w:sz w:val="24"/>
              </w:rPr>
              <w:t>and</w:t>
            </w:r>
            <w:r>
              <w:rPr>
                <w:spacing w:val="-3"/>
                <w:sz w:val="24"/>
              </w:rPr>
              <w:t> </w:t>
            </w:r>
            <w:r>
              <w:rPr>
                <w:spacing w:val="-2"/>
                <w:sz w:val="24"/>
              </w:rPr>
              <w:t>challenges</w:t>
            </w:r>
          </w:p>
        </w:tc>
        <w:tc>
          <w:tcPr>
            <w:tcW w:w="851" w:type="dxa"/>
          </w:tcPr>
          <w:p>
            <w:pPr>
              <w:pStyle w:val="TableParagraph"/>
              <w:spacing w:line="256" w:lineRule="exact"/>
              <w:ind w:right="47"/>
              <w:jc w:val="right"/>
              <w:rPr>
                <w:sz w:val="24"/>
              </w:rPr>
            </w:pPr>
            <w:r>
              <w:rPr>
                <w:spacing w:val="-5"/>
                <w:sz w:val="24"/>
              </w:rPr>
              <w:t>295</w:t>
            </w:r>
          </w:p>
        </w:tc>
      </w:tr>
      <w:tr>
        <w:trPr>
          <w:trHeight w:val="276" w:hRule="atLeast"/>
        </w:trPr>
        <w:tc>
          <w:tcPr>
            <w:tcW w:w="789" w:type="dxa"/>
          </w:tcPr>
          <w:p>
            <w:pPr>
              <w:pStyle w:val="TableParagraph"/>
              <w:spacing w:line="256" w:lineRule="exact"/>
              <w:ind w:left="153"/>
              <w:jc w:val="center"/>
              <w:rPr>
                <w:sz w:val="24"/>
              </w:rPr>
            </w:pPr>
            <w:r>
              <w:rPr>
                <w:spacing w:val="-5"/>
                <w:sz w:val="24"/>
              </w:rPr>
              <w:t>8.5</w:t>
            </w:r>
          </w:p>
        </w:tc>
        <w:tc>
          <w:tcPr>
            <w:tcW w:w="6794" w:type="dxa"/>
            <w:gridSpan w:val="2"/>
          </w:tcPr>
          <w:p>
            <w:pPr>
              <w:pStyle w:val="TableParagraph"/>
              <w:spacing w:line="256" w:lineRule="exact"/>
              <w:ind w:left="168"/>
              <w:rPr>
                <w:sz w:val="24"/>
              </w:rPr>
            </w:pPr>
            <w:r>
              <w:rPr>
                <w:sz w:val="24"/>
              </w:rPr>
              <w:t>Future</w:t>
            </w:r>
            <w:r>
              <w:rPr>
                <w:spacing w:val="-4"/>
                <w:sz w:val="24"/>
              </w:rPr>
              <w:t> </w:t>
            </w:r>
            <w:r>
              <w:rPr>
                <w:spacing w:val="-2"/>
                <w:sz w:val="24"/>
              </w:rPr>
              <w:t>research</w:t>
            </w:r>
          </w:p>
        </w:tc>
        <w:tc>
          <w:tcPr>
            <w:tcW w:w="851" w:type="dxa"/>
          </w:tcPr>
          <w:p>
            <w:pPr>
              <w:pStyle w:val="TableParagraph"/>
              <w:spacing w:line="256" w:lineRule="exact"/>
              <w:ind w:right="47"/>
              <w:jc w:val="right"/>
              <w:rPr>
                <w:sz w:val="24"/>
              </w:rPr>
            </w:pPr>
            <w:r>
              <w:rPr>
                <w:spacing w:val="-5"/>
                <w:sz w:val="24"/>
              </w:rPr>
              <w:t>298</w:t>
            </w:r>
          </w:p>
        </w:tc>
      </w:tr>
      <w:tr>
        <w:trPr>
          <w:trHeight w:val="413" w:hRule="atLeast"/>
        </w:trPr>
        <w:tc>
          <w:tcPr>
            <w:tcW w:w="789" w:type="dxa"/>
          </w:tcPr>
          <w:p>
            <w:pPr>
              <w:pStyle w:val="TableParagraph"/>
              <w:spacing w:line="271" w:lineRule="exact"/>
              <w:ind w:left="153"/>
              <w:jc w:val="center"/>
              <w:rPr>
                <w:sz w:val="24"/>
              </w:rPr>
            </w:pPr>
            <w:r>
              <w:rPr>
                <w:spacing w:val="-5"/>
                <w:sz w:val="24"/>
              </w:rPr>
              <w:t>8.6</w:t>
            </w:r>
          </w:p>
        </w:tc>
        <w:tc>
          <w:tcPr>
            <w:tcW w:w="6794" w:type="dxa"/>
            <w:gridSpan w:val="2"/>
          </w:tcPr>
          <w:p>
            <w:pPr>
              <w:pStyle w:val="TableParagraph"/>
              <w:spacing w:line="271" w:lineRule="exact"/>
              <w:ind w:left="168"/>
              <w:rPr>
                <w:sz w:val="24"/>
              </w:rPr>
            </w:pPr>
            <w:r>
              <w:rPr>
                <w:spacing w:val="-2"/>
                <w:sz w:val="24"/>
              </w:rPr>
              <w:t>Conclusions</w:t>
            </w:r>
          </w:p>
        </w:tc>
        <w:tc>
          <w:tcPr>
            <w:tcW w:w="851" w:type="dxa"/>
          </w:tcPr>
          <w:p>
            <w:pPr>
              <w:pStyle w:val="TableParagraph"/>
              <w:spacing w:line="271" w:lineRule="exact"/>
              <w:ind w:right="47"/>
              <w:jc w:val="right"/>
              <w:rPr>
                <w:sz w:val="24"/>
              </w:rPr>
            </w:pPr>
            <w:r>
              <w:rPr>
                <w:spacing w:val="-5"/>
                <w:sz w:val="24"/>
              </w:rPr>
              <w:t>300</w:t>
            </w:r>
          </w:p>
        </w:tc>
      </w:tr>
      <w:tr>
        <w:trPr>
          <w:trHeight w:val="552" w:hRule="atLeast"/>
        </w:trPr>
        <w:tc>
          <w:tcPr>
            <w:tcW w:w="1598" w:type="dxa"/>
            <w:gridSpan w:val="2"/>
          </w:tcPr>
          <w:p>
            <w:pPr>
              <w:pStyle w:val="TableParagraph"/>
              <w:spacing w:before="133"/>
              <w:ind w:left="50"/>
              <w:rPr>
                <w:b/>
                <w:sz w:val="24"/>
              </w:rPr>
            </w:pPr>
            <w:r>
              <w:rPr>
                <w:b/>
                <w:spacing w:val="-2"/>
                <w:sz w:val="24"/>
              </w:rPr>
              <w:t>References</w:t>
            </w:r>
          </w:p>
        </w:tc>
        <w:tc>
          <w:tcPr>
            <w:tcW w:w="5985" w:type="dxa"/>
          </w:tcPr>
          <w:p>
            <w:pPr>
              <w:pStyle w:val="TableParagraph"/>
              <w:rPr>
                <w:sz w:val="22"/>
              </w:rPr>
            </w:pPr>
          </w:p>
        </w:tc>
        <w:tc>
          <w:tcPr>
            <w:tcW w:w="851" w:type="dxa"/>
          </w:tcPr>
          <w:p>
            <w:pPr>
              <w:pStyle w:val="TableParagraph"/>
              <w:spacing w:before="133"/>
              <w:ind w:right="47"/>
              <w:jc w:val="right"/>
              <w:rPr>
                <w:sz w:val="24"/>
              </w:rPr>
            </w:pPr>
            <w:r>
              <w:rPr>
                <w:spacing w:val="-5"/>
                <w:sz w:val="24"/>
              </w:rPr>
              <w:t>303</w:t>
            </w:r>
          </w:p>
        </w:tc>
      </w:tr>
      <w:tr>
        <w:trPr>
          <w:trHeight w:val="552" w:hRule="atLeast"/>
        </w:trPr>
        <w:tc>
          <w:tcPr>
            <w:tcW w:w="1598" w:type="dxa"/>
            <w:gridSpan w:val="2"/>
          </w:tcPr>
          <w:p>
            <w:pPr>
              <w:pStyle w:val="TableParagraph"/>
              <w:spacing w:before="133"/>
              <w:ind w:left="50"/>
              <w:rPr>
                <w:b/>
                <w:sz w:val="24"/>
              </w:rPr>
            </w:pPr>
            <w:r>
              <w:rPr>
                <w:b/>
                <w:spacing w:val="-2"/>
                <w:sz w:val="24"/>
              </w:rPr>
              <w:t>Appendices</w:t>
            </w:r>
          </w:p>
        </w:tc>
        <w:tc>
          <w:tcPr>
            <w:tcW w:w="5985" w:type="dxa"/>
          </w:tcPr>
          <w:p>
            <w:pPr>
              <w:pStyle w:val="TableParagraph"/>
              <w:rPr>
                <w:sz w:val="22"/>
              </w:rPr>
            </w:pPr>
          </w:p>
        </w:tc>
        <w:tc>
          <w:tcPr>
            <w:tcW w:w="851" w:type="dxa"/>
          </w:tcPr>
          <w:p>
            <w:pPr>
              <w:pStyle w:val="TableParagraph"/>
              <w:spacing w:before="133"/>
              <w:ind w:right="47"/>
              <w:jc w:val="right"/>
              <w:rPr>
                <w:sz w:val="24"/>
              </w:rPr>
            </w:pPr>
            <w:r>
              <w:rPr>
                <w:spacing w:val="-5"/>
                <w:sz w:val="24"/>
              </w:rPr>
              <w:t>327</w:t>
            </w:r>
          </w:p>
        </w:tc>
      </w:tr>
      <w:tr>
        <w:trPr>
          <w:trHeight w:val="413" w:hRule="atLeast"/>
        </w:trPr>
        <w:tc>
          <w:tcPr>
            <w:tcW w:w="1598" w:type="dxa"/>
            <w:gridSpan w:val="2"/>
          </w:tcPr>
          <w:p>
            <w:pPr>
              <w:pStyle w:val="TableParagraph"/>
              <w:spacing w:line="261" w:lineRule="exact" w:before="133"/>
              <w:ind w:left="321"/>
              <w:rPr>
                <w:sz w:val="24"/>
              </w:rPr>
            </w:pPr>
            <w:r>
              <w:rPr>
                <w:sz w:val="24"/>
              </w:rPr>
              <w:t>Appendix </w:t>
            </w:r>
            <w:r>
              <w:rPr>
                <w:spacing w:val="-10"/>
                <w:sz w:val="24"/>
              </w:rPr>
              <w:t>1</w:t>
            </w:r>
          </w:p>
        </w:tc>
        <w:tc>
          <w:tcPr>
            <w:tcW w:w="5985" w:type="dxa"/>
          </w:tcPr>
          <w:p>
            <w:pPr>
              <w:pStyle w:val="TableParagraph"/>
              <w:spacing w:line="261" w:lineRule="exact" w:before="133"/>
              <w:ind w:left="149"/>
              <w:rPr>
                <w:sz w:val="24"/>
              </w:rPr>
            </w:pPr>
            <w:r>
              <w:rPr>
                <w:sz w:val="24"/>
              </w:rPr>
              <w:t>Interview</w:t>
            </w:r>
            <w:r>
              <w:rPr>
                <w:spacing w:val="-5"/>
                <w:sz w:val="24"/>
              </w:rPr>
              <w:t> </w:t>
            </w:r>
            <w:r>
              <w:rPr>
                <w:spacing w:val="-2"/>
                <w:sz w:val="24"/>
              </w:rPr>
              <w:t>Guides</w:t>
            </w:r>
          </w:p>
        </w:tc>
        <w:tc>
          <w:tcPr>
            <w:tcW w:w="851" w:type="dxa"/>
          </w:tcPr>
          <w:p>
            <w:pPr>
              <w:pStyle w:val="TableParagraph"/>
              <w:spacing w:line="261" w:lineRule="exact" w:before="133"/>
              <w:ind w:right="47"/>
              <w:jc w:val="right"/>
              <w:rPr>
                <w:sz w:val="24"/>
              </w:rPr>
            </w:pPr>
            <w:r>
              <w:rPr>
                <w:spacing w:val="-5"/>
                <w:sz w:val="24"/>
              </w:rPr>
              <w:t>328</w:t>
            </w:r>
          </w:p>
        </w:tc>
      </w:tr>
      <w:tr>
        <w:trPr>
          <w:trHeight w:val="546" w:hRule="atLeast"/>
        </w:trPr>
        <w:tc>
          <w:tcPr>
            <w:tcW w:w="1598" w:type="dxa"/>
            <w:gridSpan w:val="2"/>
          </w:tcPr>
          <w:p>
            <w:pPr>
              <w:pStyle w:val="TableParagraph"/>
              <w:spacing w:line="271" w:lineRule="exact"/>
              <w:ind w:left="321"/>
              <w:rPr>
                <w:sz w:val="24"/>
              </w:rPr>
            </w:pPr>
            <w:r>
              <w:rPr>
                <w:sz w:val="24"/>
              </w:rPr>
              <w:t>Appendix </w:t>
            </w:r>
            <w:r>
              <w:rPr>
                <w:spacing w:val="-10"/>
                <w:sz w:val="24"/>
              </w:rPr>
              <w:t>2</w:t>
            </w:r>
          </w:p>
        </w:tc>
        <w:tc>
          <w:tcPr>
            <w:tcW w:w="5985" w:type="dxa"/>
          </w:tcPr>
          <w:p>
            <w:pPr>
              <w:pStyle w:val="TableParagraph"/>
              <w:spacing w:line="271" w:lineRule="exact"/>
              <w:ind w:left="149"/>
              <w:rPr>
                <w:sz w:val="24"/>
              </w:rPr>
            </w:pPr>
            <w:r>
              <w:rPr>
                <w:sz w:val="24"/>
              </w:rPr>
              <w:t>Key</w:t>
            </w:r>
            <w:r>
              <w:rPr>
                <w:spacing w:val="-6"/>
                <w:sz w:val="24"/>
              </w:rPr>
              <w:t> </w:t>
            </w:r>
            <w:r>
              <w:rPr>
                <w:sz w:val="24"/>
              </w:rPr>
              <w:t>themes across all participant views on </w:t>
            </w:r>
            <w:r>
              <w:rPr>
                <w:spacing w:val="-4"/>
                <w:sz w:val="24"/>
              </w:rPr>
              <w:t>their</w:t>
            </w:r>
          </w:p>
          <w:p>
            <w:pPr>
              <w:pStyle w:val="TableParagraph"/>
              <w:spacing w:line="256" w:lineRule="exact"/>
              <w:ind w:left="149"/>
              <w:rPr>
                <w:sz w:val="24"/>
              </w:rPr>
            </w:pPr>
            <w:r>
              <w:rPr>
                <w:sz w:val="24"/>
              </w:rPr>
              <w:t>experience</w:t>
            </w:r>
            <w:r>
              <w:rPr>
                <w:spacing w:val="-2"/>
                <w:sz w:val="24"/>
              </w:rPr>
              <w:t> </w:t>
            </w:r>
            <w:r>
              <w:rPr>
                <w:sz w:val="24"/>
              </w:rPr>
              <w:t>of the</w:t>
            </w:r>
            <w:r>
              <w:rPr>
                <w:spacing w:val="-1"/>
                <w:sz w:val="24"/>
              </w:rPr>
              <w:t> </w:t>
            </w:r>
            <w:r>
              <w:rPr>
                <w:sz w:val="24"/>
              </w:rPr>
              <w:t>U21</w:t>
            </w:r>
            <w:r>
              <w:rPr>
                <w:spacing w:val="-1"/>
                <w:sz w:val="24"/>
              </w:rPr>
              <w:t> </w:t>
            </w:r>
            <w:r>
              <w:rPr>
                <w:sz w:val="24"/>
              </w:rPr>
              <w:t>phase</w:t>
            </w:r>
            <w:r>
              <w:rPr>
                <w:spacing w:val="-1"/>
                <w:sz w:val="24"/>
              </w:rPr>
              <w:t> </w:t>
            </w:r>
            <w:r>
              <w:rPr>
                <w:sz w:val="24"/>
              </w:rPr>
              <w:t>of </w:t>
            </w:r>
            <w:r>
              <w:rPr>
                <w:spacing w:val="-2"/>
                <w:sz w:val="24"/>
              </w:rPr>
              <w:t>football</w:t>
            </w:r>
          </w:p>
        </w:tc>
        <w:tc>
          <w:tcPr>
            <w:tcW w:w="851" w:type="dxa"/>
          </w:tcPr>
          <w:p>
            <w:pPr>
              <w:pStyle w:val="TableParagraph"/>
              <w:spacing w:line="271" w:lineRule="exact"/>
              <w:ind w:right="47"/>
              <w:jc w:val="right"/>
              <w:rPr>
                <w:sz w:val="24"/>
              </w:rPr>
            </w:pPr>
            <w:r>
              <w:rPr>
                <w:spacing w:val="-5"/>
                <w:sz w:val="24"/>
              </w:rPr>
              <w:t>340</w:t>
            </w:r>
          </w:p>
        </w:tc>
      </w:tr>
    </w:tbl>
    <w:p>
      <w:pPr>
        <w:spacing w:after="0" w:line="271" w:lineRule="exact"/>
        <w:jc w:val="right"/>
        <w:rPr>
          <w:sz w:val="24"/>
        </w:rPr>
        <w:sectPr>
          <w:type w:val="continuous"/>
          <w:pgSz w:w="11910" w:h="16840"/>
          <w:pgMar w:header="0" w:footer="992" w:top="1420" w:bottom="1180" w:left="1340" w:right="980"/>
        </w:sectPr>
      </w:pPr>
    </w:p>
    <w:p>
      <w:pPr>
        <w:spacing w:before="61"/>
        <w:ind w:left="100" w:right="0" w:firstLine="0"/>
        <w:jc w:val="left"/>
        <w:rPr>
          <w:b/>
          <w:sz w:val="24"/>
        </w:rPr>
      </w:pPr>
      <w:r>
        <w:rPr>
          <w:b/>
          <w:sz w:val="24"/>
        </w:rPr>
        <w:t>List of</w:t>
      </w:r>
      <w:r>
        <w:rPr>
          <w:b/>
          <w:spacing w:val="1"/>
          <w:sz w:val="24"/>
        </w:rPr>
        <w:t> </w:t>
      </w:r>
      <w:r>
        <w:rPr>
          <w:b/>
          <w:spacing w:val="-2"/>
          <w:sz w:val="24"/>
        </w:rPr>
        <w:t>Tables</w:t>
      </w:r>
    </w:p>
    <w:p>
      <w:pPr>
        <w:pStyle w:val="BodyText"/>
        <w:spacing w:before="56"/>
        <w:rPr>
          <w:b/>
          <w:sz w:val="20"/>
        </w:rPr>
      </w:pPr>
    </w:p>
    <w:tbl>
      <w:tblPr>
        <w:tblW w:w="0" w:type="auto"/>
        <w:jc w:val="left"/>
        <w:tblInd w:w="3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64"/>
        <w:gridCol w:w="6748"/>
        <w:gridCol w:w="797"/>
      </w:tblGrid>
      <w:tr>
        <w:trPr>
          <w:trHeight w:val="270" w:hRule="atLeast"/>
        </w:trPr>
        <w:tc>
          <w:tcPr>
            <w:tcW w:w="864" w:type="dxa"/>
          </w:tcPr>
          <w:p>
            <w:pPr>
              <w:pStyle w:val="TableParagraph"/>
              <w:spacing w:line="251" w:lineRule="exact"/>
              <w:ind w:left="1" w:right="175"/>
              <w:jc w:val="center"/>
              <w:rPr>
                <w:b/>
                <w:sz w:val="24"/>
              </w:rPr>
            </w:pPr>
            <w:r>
              <w:rPr>
                <w:b/>
                <w:spacing w:val="-2"/>
                <w:sz w:val="24"/>
              </w:rPr>
              <w:t>Table</w:t>
            </w:r>
          </w:p>
        </w:tc>
        <w:tc>
          <w:tcPr>
            <w:tcW w:w="6748" w:type="dxa"/>
          </w:tcPr>
          <w:p>
            <w:pPr>
              <w:pStyle w:val="TableParagraph"/>
              <w:spacing w:line="251" w:lineRule="exact"/>
              <w:ind w:left="225"/>
              <w:rPr>
                <w:b/>
                <w:sz w:val="24"/>
              </w:rPr>
            </w:pPr>
            <w:r>
              <w:rPr>
                <w:b/>
                <w:spacing w:val="-2"/>
                <w:sz w:val="24"/>
              </w:rPr>
              <w:t>Title</w:t>
            </w:r>
          </w:p>
        </w:tc>
        <w:tc>
          <w:tcPr>
            <w:tcW w:w="797" w:type="dxa"/>
          </w:tcPr>
          <w:p>
            <w:pPr>
              <w:pStyle w:val="TableParagraph"/>
              <w:spacing w:line="251" w:lineRule="exact"/>
              <w:ind w:left="210" w:right="4"/>
              <w:jc w:val="center"/>
              <w:rPr>
                <w:b/>
                <w:sz w:val="24"/>
              </w:rPr>
            </w:pPr>
            <w:r>
              <w:rPr>
                <w:b/>
                <w:spacing w:val="-4"/>
                <w:sz w:val="24"/>
              </w:rPr>
              <w:t>Page</w:t>
            </w:r>
          </w:p>
        </w:tc>
      </w:tr>
      <w:tr>
        <w:trPr>
          <w:trHeight w:val="275" w:hRule="atLeast"/>
        </w:trPr>
        <w:tc>
          <w:tcPr>
            <w:tcW w:w="864" w:type="dxa"/>
          </w:tcPr>
          <w:p>
            <w:pPr>
              <w:pStyle w:val="TableParagraph"/>
              <w:spacing w:line="256" w:lineRule="exact"/>
              <w:ind w:right="175"/>
              <w:jc w:val="center"/>
              <w:rPr>
                <w:sz w:val="24"/>
              </w:rPr>
            </w:pPr>
            <w:r>
              <w:rPr>
                <w:spacing w:val="-5"/>
                <w:sz w:val="24"/>
              </w:rPr>
              <w:t>2.1</w:t>
            </w:r>
          </w:p>
        </w:tc>
        <w:tc>
          <w:tcPr>
            <w:tcW w:w="6748" w:type="dxa"/>
          </w:tcPr>
          <w:p>
            <w:pPr>
              <w:pStyle w:val="TableParagraph"/>
              <w:spacing w:line="256" w:lineRule="exact"/>
              <w:ind w:left="225"/>
              <w:rPr>
                <w:sz w:val="24"/>
              </w:rPr>
            </w:pPr>
            <w:r>
              <w:rPr>
                <w:sz w:val="24"/>
              </w:rPr>
              <w:t>Classification</w:t>
            </w:r>
            <w:r>
              <w:rPr>
                <w:spacing w:val="-2"/>
                <w:sz w:val="24"/>
              </w:rPr>
              <w:t> system</w:t>
            </w:r>
          </w:p>
        </w:tc>
        <w:tc>
          <w:tcPr>
            <w:tcW w:w="797" w:type="dxa"/>
          </w:tcPr>
          <w:p>
            <w:pPr>
              <w:pStyle w:val="TableParagraph"/>
              <w:spacing w:line="256" w:lineRule="exact"/>
              <w:ind w:left="210"/>
              <w:jc w:val="center"/>
              <w:rPr>
                <w:sz w:val="24"/>
              </w:rPr>
            </w:pPr>
            <w:r>
              <w:rPr>
                <w:spacing w:val="-5"/>
                <w:sz w:val="24"/>
              </w:rPr>
              <w:t>29</w:t>
            </w:r>
          </w:p>
        </w:tc>
      </w:tr>
      <w:tr>
        <w:trPr>
          <w:trHeight w:val="276" w:hRule="atLeast"/>
        </w:trPr>
        <w:tc>
          <w:tcPr>
            <w:tcW w:w="864" w:type="dxa"/>
          </w:tcPr>
          <w:p>
            <w:pPr>
              <w:pStyle w:val="TableParagraph"/>
              <w:spacing w:line="256" w:lineRule="exact"/>
              <w:ind w:right="175"/>
              <w:jc w:val="center"/>
              <w:rPr>
                <w:sz w:val="24"/>
              </w:rPr>
            </w:pPr>
            <w:r>
              <w:rPr>
                <w:spacing w:val="-5"/>
                <w:sz w:val="24"/>
              </w:rPr>
              <w:t>4.1</w:t>
            </w:r>
          </w:p>
        </w:tc>
        <w:tc>
          <w:tcPr>
            <w:tcW w:w="6748" w:type="dxa"/>
          </w:tcPr>
          <w:p>
            <w:pPr>
              <w:pStyle w:val="TableParagraph"/>
              <w:spacing w:line="256" w:lineRule="exact"/>
              <w:ind w:left="225"/>
              <w:rPr>
                <w:sz w:val="24"/>
              </w:rPr>
            </w:pPr>
            <w:r>
              <w:rPr>
                <w:sz w:val="24"/>
              </w:rPr>
              <w:t>Descriptive</w:t>
            </w:r>
            <w:r>
              <w:rPr>
                <w:spacing w:val="-4"/>
                <w:sz w:val="24"/>
              </w:rPr>
              <w:t> </w:t>
            </w:r>
            <w:r>
              <w:rPr>
                <w:sz w:val="24"/>
              </w:rPr>
              <w:t>data</w:t>
            </w:r>
            <w:r>
              <w:rPr>
                <w:spacing w:val="-1"/>
                <w:sz w:val="24"/>
              </w:rPr>
              <w:t> </w:t>
            </w:r>
            <w:r>
              <w:rPr>
                <w:sz w:val="24"/>
              </w:rPr>
              <w:t>representing</w:t>
            </w:r>
            <w:r>
              <w:rPr>
                <w:spacing w:val="-4"/>
                <w:sz w:val="24"/>
              </w:rPr>
              <w:t> </w:t>
            </w:r>
            <w:r>
              <w:rPr>
                <w:sz w:val="24"/>
              </w:rPr>
              <w:t>the clubs who</w:t>
            </w:r>
            <w:r>
              <w:rPr>
                <w:spacing w:val="-1"/>
                <w:sz w:val="24"/>
              </w:rPr>
              <w:t> </w:t>
            </w:r>
            <w:r>
              <w:rPr>
                <w:sz w:val="24"/>
              </w:rPr>
              <w:t>have</w:t>
            </w:r>
            <w:r>
              <w:rPr>
                <w:spacing w:val="-1"/>
                <w:sz w:val="24"/>
              </w:rPr>
              <w:t> </w:t>
            </w:r>
            <w:r>
              <w:rPr>
                <w:sz w:val="24"/>
              </w:rPr>
              <w:t>category</w:t>
            </w:r>
            <w:r>
              <w:rPr>
                <w:spacing w:val="-5"/>
                <w:sz w:val="24"/>
              </w:rPr>
              <w:t> </w:t>
            </w:r>
            <w:r>
              <w:rPr>
                <w:spacing w:val="-2"/>
                <w:sz w:val="24"/>
              </w:rPr>
              <w:t>status.</w:t>
            </w:r>
          </w:p>
        </w:tc>
        <w:tc>
          <w:tcPr>
            <w:tcW w:w="797" w:type="dxa"/>
          </w:tcPr>
          <w:p>
            <w:pPr>
              <w:pStyle w:val="TableParagraph"/>
              <w:spacing w:line="256" w:lineRule="exact"/>
              <w:ind w:left="210"/>
              <w:jc w:val="center"/>
              <w:rPr>
                <w:sz w:val="24"/>
              </w:rPr>
            </w:pPr>
            <w:r>
              <w:rPr>
                <w:spacing w:val="-5"/>
                <w:sz w:val="24"/>
              </w:rPr>
              <w:t>80</w:t>
            </w:r>
          </w:p>
        </w:tc>
      </w:tr>
      <w:tr>
        <w:trPr>
          <w:trHeight w:val="552" w:hRule="atLeast"/>
        </w:trPr>
        <w:tc>
          <w:tcPr>
            <w:tcW w:w="864" w:type="dxa"/>
          </w:tcPr>
          <w:p>
            <w:pPr>
              <w:pStyle w:val="TableParagraph"/>
              <w:spacing w:line="271" w:lineRule="exact"/>
              <w:ind w:right="175"/>
              <w:jc w:val="center"/>
              <w:rPr>
                <w:sz w:val="24"/>
              </w:rPr>
            </w:pPr>
            <w:r>
              <w:rPr>
                <w:spacing w:val="-5"/>
                <w:sz w:val="24"/>
              </w:rPr>
              <w:t>4.2</w:t>
            </w:r>
          </w:p>
        </w:tc>
        <w:tc>
          <w:tcPr>
            <w:tcW w:w="6748" w:type="dxa"/>
          </w:tcPr>
          <w:p>
            <w:pPr>
              <w:pStyle w:val="TableParagraph"/>
              <w:spacing w:line="271" w:lineRule="exact"/>
              <w:ind w:left="225"/>
              <w:rPr>
                <w:sz w:val="24"/>
              </w:rPr>
            </w:pPr>
            <w:r>
              <w:rPr>
                <w:sz w:val="24"/>
              </w:rPr>
              <w:t>Player</w:t>
            </w:r>
            <w:r>
              <w:rPr>
                <w:spacing w:val="-3"/>
                <w:sz w:val="24"/>
              </w:rPr>
              <w:t> </w:t>
            </w:r>
            <w:r>
              <w:rPr>
                <w:sz w:val="24"/>
              </w:rPr>
              <w:t>Origins</w:t>
            </w:r>
            <w:r>
              <w:rPr>
                <w:spacing w:val="-2"/>
                <w:sz w:val="24"/>
              </w:rPr>
              <w:t> </w:t>
            </w:r>
            <w:r>
              <w:rPr>
                <w:sz w:val="24"/>
              </w:rPr>
              <w:t>when</w:t>
            </w:r>
            <w:r>
              <w:rPr>
                <w:spacing w:val="-2"/>
                <w:sz w:val="24"/>
              </w:rPr>
              <w:t> </w:t>
            </w:r>
            <w:r>
              <w:rPr>
                <w:sz w:val="24"/>
              </w:rPr>
              <w:t>nationalities</w:t>
            </w:r>
            <w:r>
              <w:rPr>
                <w:spacing w:val="-2"/>
                <w:sz w:val="24"/>
              </w:rPr>
              <w:t> </w:t>
            </w:r>
            <w:r>
              <w:rPr>
                <w:sz w:val="24"/>
              </w:rPr>
              <w:t>were</w:t>
            </w:r>
            <w:r>
              <w:rPr>
                <w:spacing w:val="-4"/>
                <w:sz w:val="24"/>
              </w:rPr>
              <w:t> </w:t>
            </w:r>
            <w:r>
              <w:rPr>
                <w:sz w:val="24"/>
              </w:rPr>
              <w:t>identified on</w:t>
            </w:r>
            <w:r>
              <w:rPr>
                <w:spacing w:val="3"/>
                <w:sz w:val="24"/>
              </w:rPr>
              <w:t> </w:t>
            </w:r>
            <w:r>
              <w:rPr>
                <w:spacing w:val="-4"/>
                <w:sz w:val="24"/>
              </w:rPr>
              <w:t>club</w:t>
            </w:r>
          </w:p>
          <w:p>
            <w:pPr>
              <w:pStyle w:val="TableParagraph"/>
              <w:spacing w:line="261" w:lineRule="exact"/>
              <w:ind w:left="225"/>
              <w:rPr>
                <w:sz w:val="24"/>
              </w:rPr>
            </w:pPr>
            <w:r>
              <w:rPr>
                <w:spacing w:val="-2"/>
                <w:sz w:val="24"/>
              </w:rPr>
              <w:t>websites.</w:t>
            </w:r>
          </w:p>
        </w:tc>
        <w:tc>
          <w:tcPr>
            <w:tcW w:w="797" w:type="dxa"/>
          </w:tcPr>
          <w:p>
            <w:pPr>
              <w:pStyle w:val="TableParagraph"/>
              <w:spacing w:line="271" w:lineRule="exact"/>
              <w:ind w:left="210"/>
              <w:jc w:val="center"/>
              <w:rPr>
                <w:sz w:val="24"/>
              </w:rPr>
            </w:pPr>
            <w:r>
              <w:rPr>
                <w:spacing w:val="-5"/>
                <w:sz w:val="24"/>
              </w:rPr>
              <w:t>81</w:t>
            </w:r>
          </w:p>
        </w:tc>
      </w:tr>
      <w:tr>
        <w:trPr>
          <w:trHeight w:val="275" w:hRule="atLeast"/>
        </w:trPr>
        <w:tc>
          <w:tcPr>
            <w:tcW w:w="864" w:type="dxa"/>
          </w:tcPr>
          <w:p>
            <w:pPr>
              <w:pStyle w:val="TableParagraph"/>
              <w:spacing w:line="256" w:lineRule="exact"/>
              <w:ind w:right="175"/>
              <w:jc w:val="center"/>
              <w:rPr>
                <w:sz w:val="24"/>
              </w:rPr>
            </w:pPr>
            <w:r>
              <w:rPr>
                <w:spacing w:val="-5"/>
                <w:sz w:val="24"/>
              </w:rPr>
              <w:t>4.3</w:t>
            </w:r>
          </w:p>
        </w:tc>
        <w:tc>
          <w:tcPr>
            <w:tcW w:w="6748" w:type="dxa"/>
          </w:tcPr>
          <w:p>
            <w:pPr>
              <w:pStyle w:val="TableParagraph"/>
              <w:spacing w:line="256" w:lineRule="exact"/>
              <w:ind w:left="225"/>
              <w:rPr>
                <w:sz w:val="24"/>
              </w:rPr>
            </w:pPr>
            <w:r>
              <w:rPr>
                <w:sz w:val="24"/>
              </w:rPr>
              <w:t>U21</w:t>
            </w:r>
            <w:r>
              <w:rPr>
                <w:spacing w:val="-2"/>
                <w:sz w:val="24"/>
              </w:rPr>
              <w:t> </w:t>
            </w:r>
            <w:r>
              <w:rPr>
                <w:sz w:val="24"/>
              </w:rPr>
              <w:t>league</w:t>
            </w:r>
            <w:r>
              <w:rPr>
                <w:spacing w:val="-2"/>
                <w:sz w:val="24"/>
              </w:rPr>
              <w:t> structure</w:t>
            </w:r>
          </w:p>
        </w:tc>
        <w:tc>
          <w:tcPr>
            <w:tcW w:w="797" w:type="dxa"/>
          </w:tcPr>
          <w:p>
            <w:pPr>
              <w:pStyle w:val="TableParagraph"/>
              <w:spacing w:line="256" w:lineRule="exact"/>
              <w:ind w:left="210"/>
              <w:jc w:val="center"/>
              <w:rPr>
                <w:sz w:val="24"/>
              </w:rPr>
            </w:pPr>
            <w:r>
              <w:rPr>
                <w:spacing w:val="-5"/>
                <w:sz w:val="24"/>
              </w:rPr>
              <w:t>83</w:t>
            </w:r>
          </w:p>
        </w:tc>
      </w:tr>
      <w:tr>
        <w:trPr>
          <w:trHeight w:val="275" w:hRule="atLeast"/>
        </w:trPr>
        <w:tc>
          <w:tcPr>
            <w:tcW w:w="864" w:type="dxa"/>
          </w:tcPr>
          <w:p>
            <w:pPr>
              <w:pStyle w:val="TableParagraph"/>
              <w:spacing w:line="256" w:lineRule="exact"/>
              <w:ind w:right="175"/>
              <w:jc w:val="center"/>
              <w:rPr>
                <w:sz w:val="24"/>
              </w:rPr>
            </w:pPr>
            <w:r>
              <w:rPr>
                <w:spacing w:val="-5"/>
                <w:sz w:val="24"/>
              </w:rPr>
              <w:t>4.4</w:t>
            </w:r>
          </w:p>
        </w:tc>
        <w:tc>
          <w:tcPr>
            <w:tcW w:w="6748" w:type="dxa"/>
          </w:tcPr>
          <w:p>
            <w:pPr>
              <w:pStyle w:val="TableParagraph"/>
              <w:spacing w:line="256" w:lineRule="exact"/>
              <w:ind w:left="225"/>
              <w:rPr>
                <w:sz w:val="24"/>
              </w:rPr>
            </w:pPr>
            <w:r>
              <w:rPr>
                <w:sz w:val="24"/>
              </w:rPr>
              <w:t>Non-coaching roles by</w:t>
            </w:r>
            <w:r>
              <w:rPr>
                <w:spacing w:val="-5"/>
                <w:sz w:val="24"/>
              </w:rPr>
              <w:t> </w:t>
            </w:r>
            <w:r>
              <w:rPr>
                <w:sz w:val="24"/>
              </w:rPr>
              <w:t>category</w:t>
            </w:r>
            <w:r>
              <w:rPr>
                <w:spacing w:val="-4"/>
                <w:sz w:val="24"/>
              </w:rPr>
              <w:t> </w:t>
            </w:r>
            <w:r>
              <w:rPr>
                <w:spacing w:val="-2"/>
                <w:sz w:val="24"/>
              </w:rPr>
              <w:t>status.</w:t>
            </w:r>
          </w:p>
        </w:tc>
        <w:tc>
          <w:tcPr>
            <w:tcW w:w="797" w:type="dxa"/>
          </w:tcPr>
          <w:p>
            <w:pPr>
              <w:pStyle w:val="TableParagraph"/>
              <w:spacing w:line="256" w:lineRule="exact"/>
              <w:ind w:left="210"/>
              <w:jc w:val="center"/>
              <w:rPr>
                <w:sz w:val="24"/>
              </w:rPr>
            </w:pPr>
            <w:r>
              <w:rPr>
                <w:spacing w:val="-5"/>
                <w:sz w:val="24"/>
              </w:rPr>
              <w:t>84</w:t>
            </w:r>
          </w:p>
        </w:tc>
      </w:tr>
      <w:tr>
        <w:trPr>
          <w:trHeight w:val="552" w:hRule="atLeast"/>
        </w:trPr>
        <w:tc>
          <w:tcPr>
            <w:tcW w:w="864" w:type="dxa"/>
          </w:tcPr>
          <w:p>
            <w:pPr>
              <w:pStyle w:val="TableParagraph"/>
              <w:spacing w:line="271" w:lineRule="exact"/>
              <w:ind w:right="175"/>
              <w:jc w:val="center"/>
              <w:rPr>
                <w:sz w:val="24"/>
              </w:rPr>
            </w:pPr>
            <w:r>
              <w:rPr>
                <w:spacing w:val="-5"/>
                <w:sz w:val="24"/>
              </w:rPr>
              <w:t>4.5</w:t>
            </w:r>
          </w:p>
        </w:tc>
        <w:tc>
          <w:tcPr>
            <w:tcW w:w="6748" w:type="dxa"/>
          </w:tcPr>
          <w:p>
            <w:pPr>
              <w:pStyle w:val="TableParagraph"/>
              <w:spacing w:line="271" w:lineRule="exact"/>
              <w:ind w:left="225"/>
              <w:rPr>
                <w:sz w:val="24"/>
              </w:rPr>
            </w:pPr>
            <w:r>
              <w:rPr>
                <w:sz w:val="24"/>
              </w:rPr>
              <w:t>Demographic</w:t>
            </w:r>
            <w:r>
              <w:rPr>
                <w:spacing w:val="-1"/>
                <w:sz w:val="24"/>
              </w:rPr>
              <w:t> </w:t>
            </w:r>
            <w:r>
              <w:rPr>
                <w:sz w:val="24"/>
              </w:rPr>
              <w:t>characteristics</w:t>
            </w:r>
            <w:r>
              <w:rPr>
                <w:spacing w:val="-1"/>
                <w:sz w:val="24"/>
              </w:rPr>
              <w:t> </w:t>
            </w:r>
            <w:r>
              <w:rPr>
                <w:sz w:val="24"/>
              </w:rPr>
              <w:t>of</w:t>
            </w:r>
            <w:r>
              <w:rPr>
                <w:spacing w:val="-1"/>
                <w:sz w:val="24"/>
              </w:rPr>
              <w:t> </w:t>
            </w:r>
            <w:r>
              <w:rPr>
                <w:sz w:val="24"/>
              </w:rPr>
              <w:t>the</w:t>
            </w:r>
            <w:r>
              <w:rPr>
                <w:spacing w:val="-3"/>
                <w:sz w:val="24"/>
              </w:rPr>
              <w:t> </w:t>
            </w:r>
            <w:r>
              <w:rPr>
                <w:sz w:val="24"/>
              </w:rPr>
              <w:t>30</w:t>
            </w:r>
            <w:r>
              <w:rPr>
                <w:spacing w:val="-1"/>
                <w:sz w:val="24"/>
              </w:rPr>
              <w:t> </w:t>
            </w:r>
            <w:r>
              <w:rPr>
                <w:sz w:val="24"/>
              </w:rPr>
              <w:t>clubs</w:t>
            </w:r>
            <w:r>
              <w:rPr>
                <w:spacing w:val="-1"/>
                <w:sz w:val="24"/>
              </w:rPr>
              <w:t> </w:t>
            </w:r>
            <w:r>
              <w:rPr>
                <w:sz w:val="24"/>
              </w:rPr>
              <w:t>that</w:t>
            </w:r>
            <w:r>
              <w:rPr>
                <w:spacing w:val="-1"/>
                <w:sz w:val="24"/>
              </w:rPr>
              <w:t> </w:t>
            </w:r>
            <w:r>
              <w:rPr>
                <w:sz w:val="24"/>
              </w:rPr>
              <w:t>make</w:t>
            </w:r>
            <w:r>
              <w:rPr>
                <w:spacing w:val="-2"/>
                <w:sz w:val="24"/>
              </w:rPr>
              <w:t> </w:t>
            </w:r>
            <w:r>
              <w:rPr>
                <w:spacing w:val="-5"/>
                <w:sz w:val="24"/>
              </w:rPr>
              <w:t>any</w:t>
            </w:r>
          </w:p>
          <w:p>
            <w:pPr>
              <w:pStyle w:val="TableParagraph"/>
              <w:spacing w:line="261" w:lineRule="exact"/>
              <w:ind w:left="225"/>
              <w:rPr>
                <w:sz w:val="24"/>
              </w:rPr>
            </w:pPr>
            <w:r>
              <w:rPr>
                <w:sz w:val="24"/>
              </w:rPr>
              <w:t>statements</w:t>
            </w:r>
            <w:r>
              <w:rPr>
                <w:spacing w:val="-1"/>
                <w:sz w:val="24"/>
              </w:rPr>
              <w:t> </w:t>
            </w:r>
            <w:r>
              <w:rPr>
                <w:sz w:val="24"/>
              </w:rPr>
              <w:t>about</w:t>
            </w:r>
            <w:r>
              <w:rPr>
                <w:spacing w:val="-1"/>
                <w:sz w:val="24"/>
              </w:rPr>
              <w:t> </w:t>
            </w:r>
            <w:r>
              <w:rPr>
                <w:sz w:val="24"/>
              </w:rPr>
              <w:t>their</w:t>
            </w:r>
            <w:r>
              <w:rPr>
                <w:spacing w:val="-1"/>
                <w:sz w:val="24"/>
              </w:rPr>
              <w:t> </w:t>
            </w:r>
            <w:r>
              <w:rPr>
                <w:spacing w:val="-2"/>
                <w:sz w:val="24"/>
              </w:rPr>
              <w:t>academy.</w:t>
            </w:r>
          </w:p>
        </w:tc>
        <w:tc>
          <w:tcPr>
            <w:tcW w:w="797" w:type="dxa"/>
          </w:tcPr>
          <w:p>
            <w:pPr>
              <w:pStyle w:val="TableParagraph"/>
              <w:spacing w:line="271" w:lineRule="exact"/>
              <w:ind w:left="210"/>
              <w:jc w:val="center"/>
              <w:rPr>
                <w:sz w:val="24"/>
              </w:rPr>
            </w:pPr>
            <w:r>
              <w:rPr>
                <w:spacing w:val="-5"/>
                <w:sz w:val="24"/>
              </w:rPr>
              <w:t>85</w:t>
            </w:r>
          </w:p>
        </w:tc>
      </w:tr>
      <w:tr>
        <w:trPr>
          <w:trHeight w:val="552" w:hRule="atLeast"/>
        </w:trPr>
        <w:tc>
          <w:tcPr>
            <w:tcW w:w="864" w:type="dxa"/>
          </w:tcPr>
          <w:p>
            <w:pPr>
              <w:pStyle w:val="TableParagraph"/>
              <w:spacing w:line="271" w:lineRule="exact"/>
              <w:ind w:right="175"/>
              <w:jc w:val="center"/>
              <w:rPr>
                <w:sz w:val="24"/>
              </w:rPr>
            </w:pPr>
            <w:r>
              <w:rPr>
                <w:spacing w:val="-5"/>
                <w:sz w:val="24"/>
              </w:rPr>
              <w:t>4.6</w:t>
            </w:r>
          </w:p>
        </w:tc>
        <w:tc>
          <w:tcPr>
            <w:tcW w:w="6748" w:type="dxa"/>
          </w:tcPr>
          <w:p>
            <w:pPr>
              <w:pStyle w:val="TableParagraph"/>
              <w:spacing w:line="271" w:lineRule="exact"/>
              <w:ind w:left="225"/>
              <w:rPr>
                <w:sz w:val="24"/>
              </w:rPr>
            </w:pPr>
            <w:r>
              <w:rPr>
                <w:sz w:val="24"/>
              </w:rPr>
              <w:t>Clubs’</w:t>
            </w:r>
            <w:r>
              <w:rPr>
                <w:spacing w:val="-3"/>
                <w:sz w:val="24"/>
              </w:rPr>
              <w:t> </w:t>
            </w:r>
            <w:r>
              <w:rPr>
                <w:sz w:val="24"/>
              </w:rPr>
              <w:t>statements</w:t>
            </w:r>
            <w:r>
              <w:rPr>
                <w:spacing w:val="-2"/>
                <w:sz w:val="24"/>
              </w:rPr>
              <w:t> </w:t>
            </w:r>
            <w:r>
              <w:rPr>
                <w:sz w:val="24"/>
              </w:rPr>
              <w:t>associated</w:t>
            </w:r>
            <w:r>
              <w:rPr>
                <w:spacing w:val="-1"/>
                <w:sz w:val="24"/>
              </w:rPr>
              <w:t> </w:t>
            </w:r>
            <w:r>
              <w:rPr>
                <w:sz w:val="24"/>
              </w:rPr>
              <w:t>with</w:t>
            </w:r>
            <w:r>
              <w:rPr>
                <w:spacing w:val="-1"/>
                <w:sz w:val="24"/>
              </w:rPr>
              <w:t> </w:t>
            </w:r>
            <w:r>
              <w:rPr>
                <w:sz w:val="24"/>
              </w:rPr>
              <w:t>the</w:t>
            </w:r>
            <w:r>
              <w:rPr>
                <w:spacing w:val="-2"/>
                <w:sz w:val="24"/>
              </w:rPr>
              <w:t> </w:t>
            </w:r>
            <w:r>
              <w:rPr>
                <w:sz w:val="24"/>
              </w:rPr>
              <w:t>development</w:t>
            </w:r>
            <w:r>
              <w:rPr>
                <w:spacing w:val="-1"/>
                <w:sz w:val="24"/>
              </w:rPr>
              <w:t> </w:t>
            </w:r>
            <w:r>
              <w:rPr>
                <w:sz w:val="24"/>
              </w:rPr>
              <w:t>of</w:t>
            </w:r>
            <w:r>
              <w:rPr>
                <w:spacing w:val="-1"/>
                <w:sz w:val="24"/>
              </w:rPr>
              <w:t> </w:t>
            </w:r>
            <w:r>
              <w:rPr>
                <w:spacing w:val="-2"/>
                <w:sz w:val="24"/>
              </w:rPr>
              <w:t>talent</w:t>
            </w:r>
          </w:p>
          <w:p>
            <w:pPr>
              <w:pStyle w:val="TableParagraph"/>
              <w:spacing w:line="261" w:lineRule="exact"/>
              <w:ind w:left="225"/>
              <w:rPr>
                <w:sz w:val="24"/>
              </w:rPr>
            </w:pPr>
            <w:r>
              <w:rPr>
                <w:sz w:val="24"/>
              </w:rPr>
              <w:t>within </w:t>
            </w:r>
            <w:r>
              <w:rPr>
                <w:spacing w:val="-2"/>
                <w:sz w:val="24"/>
              </w:rPr>
              <w:t>Academies.</w:t>
            </w:r>
          </w:p>
        </w:tc>
        <w:tc>
          <w:tcPr>
            <w:tcW w:w="797" w:type="dxa"/>
          </w:tcPr>
          <w:p>
            <w:pPr>
              <w:pStyle w:val="TableParagraph"/>
              <w:spacing w:line="271" w:lineRule="exact"/>
              <w:ind w:left="210"/>
              <w:jc w:val="center"/>
              <w:rPr>
                <w:sz w:val="24"/>
              </w:rPr>
            </w:pPr>
            <w:r>
              <w:rPr>
                <w:spacing w:val="-5"/>
                <w:sz w:val="24"/>
              </w:rPr>
              <w:t>90</w:t>
            </w:r>
          </w:p>
        </w:tc>
      </w:tr>
      <w:tr>
        <w:trPr>
          <w:trHeight w:val="276" w:hRule="atLeast"/>
        </w:trPr>
        <w:tc>
          <w:tcPr>
            <w:tcW w:w="864" w:type="dxa"/>
          </w:tcPr>
          <w:p>
            <w:pPr>
              <w:pStyle w:val="TableParagraph"/>
              <w:spacing w:line="256" w:lineRule="exact"/>
              <w:ind w:right="175"/>
              <w:jc w:val="center"/>
              <w:rPr>
                <w:sz w:val="24"/>
              </w:rPr>
            </w:pPr>
            <w:r>
              <w:rPr>
                <w:spacing w:val="-5"/>
                <w:sz w:val="24"/>
              </w:rPr>
              <w:t>4.7</w:t>
            </w:r>
          </w:p>
        </w:tc>
        <w:tc>
          <w:tcPr>
            <w:tcW w:w="6748" w:type="dxa"/>
          </w:tcPr>
          <w:p>
            <w:pPr>
              <w:pStyle w:val="TableParagraph"/>
              <w:spacing w:line="256" w:lineRule="exact"/>
              <w:ind w:left="225"/>
              <w:rPr>
                <w:sz w:val="24"/>
              </w:rPr>
            </w:pPr>
            <w:r>
              <w:rPr>
                <w:sz w:val="24"/>
              </w:rPr>
              <w:t>Overview</w:t>
            </w:r>
            <w:r>
              <w:rPr>
                <w:spacing w:val="-1"/>
                <w:sz w:val="24"/>
              </w:rPr>
              <w:t> </w:t>
            </w:r>
            <w:r>
              <w:rPr>
                <w:sz w:val="24"/>
              </w:rPr>
              <w:t>of</w:t>
            </w:r>
            <w:r>
              <w:rPr>
                <w:spacing w:val="-2"/>
                <w:sz w:val="24"/>
              </w:rPr>
              <w:t> </w:t>
            </w:r>
            <w:r>
              <w:rPr>
                <w:sz w:val="24"/>
              </w:rPr>
              <w:t>studies</w:t>
            </w:r>
            <w:r>
              <w:rPr>
                <w:spacing w:val="-1"/>
                <w:sz w:val="24"/>
              </w:rPr>
              <w:t> </w:t>
            </w:r>
            <w:r>
              <w:rPr>
                <w:sz w:val="24"/>
              </w:rPr>
              <w:t>included</w:t>
            </w:r>
            <w:r>
              <w:rPr>
                <w:spacing w:val="-1"/>
                <w:sz w:val="24"/>
              </w:rPr>
              <w:t> </w:t>
            </w:r>
            <w:r>
              <w:rPr>
                <w:sz w:val="24"/>
              </w:rPr>
              <w:t>for</w:t>
            </w:r>
            <w:r>
              <w:rPr>
                <w:spacing w:val="-2"/>
                <w:sz w:val="24"/>
              </w:rPr>
              <w:t> analysis.</w:t>
            </w:r>
          </w:p>
        </w:tc>
        <w:tc>
          <w:tcPr>
            <w:tcW w:w="797" w:type="dxa"/>
          </w:tcPr>
          <w:p>
            <w:pPr>
              <w:pStyle w:val="TableParagraph"/>
              <w:spacing w:line="256" w:lineRule="exact"/>
              <w:ind w:left="210"/>
              <w:jc w:val="center"/>
              <w:rPr>
                <w:sz w:val="24"/>
              </w:rPr>
            </w:pPr>
            <w:r>
              <w:rPr>
                <w:spacing w:val="-5"/>
                <w:sz w:val="24"/>
              </w:rPr>
              <w:t>102</w:t>
            </w:r>
          </w:p>
        </w:tc>
      </w:tr>
      <w:tr>
        <w:trPr>
          <w:trHeight w:val="552" w:hRule="atLeast"/>
        </w:trPr>
        <w:tc>
          <w:tcPr>
            <w:tcW w:w="864" w:type="dxa"/>
          </w:tcPr>
          <w:p>
            <w:pPr>
              <w:pStyle w:val="TableParagraph"/>
              <w:spacing w:line="271" w:lineRule="exact"/>
              <w:ind w:right="175"/>
              <w:jc w:val="center"/>
              <w:rPr>
                <w:sz w:val="24"/>
              </w:rPr>
            </w:pPr>
            <w:r>
              <w:rPr>
                <w:spacing w:val="-5"/>
                <w:sz w:val="24"/>
              </w:rPr>
              <w:t>5.1</w:t>
            </w:r>
          </w:p>
        </w:tc>
        <w:tc>
          <w:tcPr>
            <w:tcW w:w="6748" w:type="dxa"/>
          </w:tcPr>
          <w:p>
            <w:pPr>
              <w:pStyle w:val="TableParagraph"/>
              <w:spacing w:line="271" w:lineRule="exact"/>
              <w:ind w:left="225"/>
              <w:rPr>
                <w:sz w:val="24"/>
              </w:rPr>
            </w:pPr>
            <w:r>
              <w:rPr>
                <w:sz w:val="24"/>
              </w:rPr>
              <w:t>TDEQ-5</w:t>
            </w:r>
            <w:r>
              <w:rPr>
                <w:spacing w:val="-2"/>
                <w:sz w:val="24"/>
              </w:rPr>
              <w:t> </w:t>
            </w:r>
            <w:r>
              <w:rPr>
                <w:sz w:val="24"/>
              </w:rPr>
              <w:t>and</w:t>
            </w:r>
            <w:r>
              <w:rPr>
                <w:spacing w:val="1"/>
                <w:sz w:val="24"/>
              </w:rPr>
              <w:t> </w:t>
            </w:r>
            <w:r>
              <w:rPr>
                <w:sz w:val="24"/>
              </w:rPr>
              <w:t>GHQ-12</w:t>
            </w:r>
            <w:r>
              <w:rPr>
                <w:spacing w:val="-1"/>
                <w:sz w:val="24"/>
              </w:rPr>
              <w:t> </w:t>
            </w:r>
            <w:r>
              <w:rPr>
                <w:sz w:val="24"/>
              </w:rPr>
              <w:t>mean</w:t>
            </w:r>
            <w:r>
              <w:rPr>
                <w:spacing w:val="-1"/>
                <w:sz w:val="24"/>
              </w:rPr>
              <w:t> </w:t>
            </w:r>
            <w:r>
              <w:rPr>
                <w:sz w:val="24"/>
              </w:rPr>
              <w:t>scores</w:t>
            </w:r>
            <w:r>
              <w:rPr>
                <w:spacing w:val="-1"/>
                <w:sz w:val="24"/>
              </w:rPr>
              <w:t> </w:t>
            </w:r>
            <w:r>
              <w:rPr>
                <w:sz w:val="24"/>
              </w:rPr>
              <w:t>for</w:t>
            </w:r>
            <w:r>
              <w:rPr>
                <w:spacing w:val="-3"/>
                <w:sz w:val="24"/>
              </w:rPr>
              <w:t> </w:t>
            </w:r>
            <w:r>
              <w:rPr>
                <w:sz w:val="24"/>
              </w:rPr>
              <w:t>player</w:t>
            </w:r>
            <w:r>
              <w:rPr>
                <w:spacing w:val="-1"/>
                <w:sz w:val="24"/>
              </w:rPr>
              <w:t> </w:t>
            </w:r>
            <w:r>
              <w:rPr>
                <w:sz w:val="24"/>
              </w:rPr>
              <w:t>perception</w:t>
            </w:r>
            <w:r>
              <w:rPr>
                <w:spacing w:val="-1"/>
                <w:sz w:val="24"/>
              </w:rPr>
              <w:t> </w:t>
            </w:r>
            <w:r>
              <w:rPr>
                <w:spacing w:val="-5"/>
                <w:sz w:val="24"/>
              </w:rPr>
              <w:t>of</w:t>
            </w:r>
          </w:p>
          <w:p>
            <w:pPr>
              <w:pStyle w:val="TableParagraph"/>
              <w:spacing w:line="261" w:lineRule="exact"/>
              <w:ind w:left="225"/>
              <w:rPr>
                <w:sz w:val="24"/>
              </w:rPr>
            </w:pPr>
            <w:r>
              <w:rPr>
                <w:sz w:val="24"/>
              </w:rPr>
              <w:t>general</w:t>
            </w:r>
            <w:r>
              <w:rPr>
                <w:spacing w:val="-1"/>
                <w:sz w:val="24"/>
              </w:rPr>
              <w:t> </w:t>
            </w:r>
            <w:r>
              <w:rPr>
                <w:sz w:val="24"/>
              </w:rPr>
              <w:t>health</w:t>
            </w:r>
            <w:r>
              <w:rPr>
                <w:spacing w:val="-1"/>
                <w:sz w:val="24"/>
              </w:rPr>
              <w:t> </w:t>
            </w:r>
            <w:r>
              <w:rPr>
                <w:sz w:val="24"/>
              </w:rPr>
              <w:t>and</w:t>
            </w:r>
            <w:r>
              <w:rPr>
                <w:spacing w:val="-1"/>
                <w:sz w:val="24"/>
              </w:rPr>
              <w:t> </w:t>
            </w:r>
            <w:r>
              <w:rPr>
                <w:sz w:val="24"/>
              </w:rPr>
              <w:t>quality</w:t>
            </w:r>
            <w:r>
              <w:rPr>
                <w:spacing w:val="-4"/>
                <w:sz w:val="24"/>
              </w:rPr>
              <w:t> </w:t>
            </w:r>
            <w:r>
              <w:rPr>
                <w:sz w:val="24"/>
              </w:rPr>
              <w:t>of</w:t>
            </w:r>
            <w:r>
              <w:rPr>
                <w:spacing w:val="-1"/>
                <w:sz w:val="24"/>
              </w:rPr>
              <w:t> </w:t>
            </w:r>
            <w:r>
              <w:rPr>
                <w:sz w:val="24"/>
              </w:rPr>
              <w:t>the</w:t>
            </w:r>
            <w:r>
              <w:rPr>
                <w:spacing w:val="-3"/>
                <w:sz w:val="24"/>
              </w:rPr>
              <w:t> </w:t>
            </w:r>
            <w:r>
              <w:rPr>
                <w:sz w:val="24"/>
              </w:rPr>
              <w:t>development </w:t>
            </w:r>
            <w:r>
              <w:rPr>
                <w:spacing w:val="-2"/>
                <w:sz w:val="24"/>
              </w:rPr>
              <w:t>environment.</w:t>
            </w:r>
          </w:p>
        </w:tc>
        <w:tc>
          <w:tcPr>
            <w:tcW w:w="797" w:type="dxa"/>
          </w:tcPr>
          <w:p>
            <w:pPr>
              <w:pStyle w:val="TableParagraph"/>
              <w:spacing w:line="271" w:lineRule="exact"/>
              <w:ind w:left="210"/>
              <w:jc w:val="center"/>
              <w:rPr>
                <w:sz w:val="24"/>
              </w:rPr>
            </w:pPr>
            <w:r>
              <w:rPr>
                <w:spacing w:val="-5"/>
                <w:sz w:val="24"/>
              </w:rPr>
              <w:t>133</w:t>
            </w:r>
          </w:p>
        </w:tc>
      </w:tr>
      <w:tr>
        <w:trPr>
          <w:trHeight w:val="551" w:hRule="atLeast"/>
        </w:trPr>
        <w:tc>
          <w:tcPr>
            <w:tcW w:w="864" w:type="dxa"/>
          </w:tcPr>
          <w:p>
            <w:pPr>
              <w:pStyle w:val="TableParagraph"/>
              <w:spacing w:line="271" w:lineRule="exact"/>
              <w:ind w:right="175"/>
              <w:jc w:val="center"/>
              <w:rPr>
                <w:sz w:val="24"/>
              </w:rPr>
            </w:pPr>
            <w:r>
              <w:rPr>
                <w:spacing w:val="-5"/>
                <w:sz w:val="24"/>
              </w:rPr>
              <w:t>5.2</w:t>
            </w:r>
          </w:p>
        </w:tc>
        <w:tc>
          <w:tcPr>
            <w:tcW w:w="6748" w:type="dxa"/>
          </w:tcPr>
          <w:p>
            <w:pPr>
              <w:pStyle w:val="TableParagraph"/>
              <w:spacing w:line="271" w:lineRule="exact"/>
              <w:ind w:left="225"/>
              <w:rPr>
                <w:sz w:val="24"/>
              </w:rPr>
            </w:pPr>
            <w:r>
              <w:rPr>
                <w:sz w:val="24"/>
              </w:rPr>
              <w:t>Item</w:t>
            </w:r>
            <w:r>
              <w:rPr>
                <w:spacing w:val="-3"/>
                <w:sz w:val="24"/>
              </w:rPr>
              <w:t> </w:t>
            </w:r>
            <w:r>
              <w:rPr>
                <w:sz w:val="24"/>
              </w:rPr>
              <w:t>level</w:t>
            </w:r>
            <w:r>
              <w:rPr>
                <w:spacing w:val="-1"/>
                <w:sz w:val="24"/>
              </w:rPr>
              <w:t> </w:t>
            </w:r>
            <w:r>
              <w:rPr>
                <w:sz w:val="24"/>
              </w:rPr>
              <w:t>analysis</w:t>
            </w:r>
            <w:r>
              <w:rPr>
                <w:spacing w:val="-1"/>
                <w:sz w:val="24"/>
              </w:rPr>
              <w:t> </w:t>
            </w:r>
            <w:r>
              <w:rPr>
                <w:sz w:val="24"/>
              </w:rPr>
              <w:t>of</w:t>
            </w:r>
            <w:r>
              <w:rPr>
                <w:spacing w:val="-1"/>
                <w:sz w:val="24"/>
              </w:rPr>
              <w:t> </w:t>
            </w:r>
            <w:r>
              <w:rPr>
                <w:sz w:val="24"/>
              </w:rPr>
              <w:t>whole</w:t>
            </w:r>
            <w:r>
              <w:rPr>
                <w:spacing w:val="-1"/>
                <w:sz w:val="24"/>
              </w:rPr>
              <w:t> </w:t>
            </w:r>
            <w:r>
              <w:rPr>
                <w:sz w:val="24"/>
              </w:rPr>
              <w:t>group,</w:t>
            </w:r>
            <w:r>
              <w:rPr>
                <w:spacing w:val="-1"/>
                <w:sz w:val="24"/>
              </w:rPr>
              <w:t> </w:t>
            </w:r>
            <w:r>
              <w:rPr>
                <w:sz w:val="24"/>
              </w:rPr>
              <w:t>Category</w:t>
            </w:r>
            <w:r>
              <w:rPr>
                <w:spacing w:val="-6"/>
                <w:sz w:val="24"/>
              </w:rPr>
              <w:t> </w:t>
            </w:r>
            <w:r>
              <w:rPr>
                <w:sz w:val="24"/>
              </w:rPr>
              <w:t>One and </w:t>
            </w:r>
            <w:r>
              <w:rPr>
                <w:spacing w:val="-2"/>
                <w:sz w:val="24"/>
              </w:rPr>
              <w:t>Category</w:t>
            </w:r>
          </w:p>
          <w:p>
            <w:pPr>
              <w:pStyle w:val="TableParagraph"/>
              <w:spacing w:line="261" w:lineRule="exact"/>
              <w:ind w:left="225"/>
              <w:rPr>
                <w:sz w:val="24"/>
              </w:rPr>
            </w:pPr>
            <w:r>
              <w:rPr>
                <w:spacing w:val="-4"/>
                <w:sz w:val="24"/>
              </w:rPr>
              <w:t>Two.</w:t>
            </w:r>
          </w:p>
        </w:tc>
        <w:tc>
          <w:tcPr>
            <w:tcW w:w="797" w:type="dxa"/>
          </w:tcPr>
          <w:p>
            <w:pPr>
              <w:pStyle w:val="TableParagraph"/>
              <w:spacing w:line="271" w:lineRule="exact"/>
              <w:ind w:left="210"/>
              <w:jc w:val="center"/>
              <w:rPr>
                <w:sz w:val="24"/>
              </w:rPr>
            </w:pPr>
            <w:r>
              <w:rPr>
                <w:spacing w:val="-5"/>
                <w:sz w:val="24"/>
              </w:rPr>
              <w:t>136</w:t>
            </w:r>
          </w:p>
        </w:tc>
      </w:tr>
      <w:tr>
        <w:trPr>
          <w:trHeight w:val="276" w:hRule="atLeast"/>
        </w:trPr>
        <w:tc>
          <w:tcPr>
            <w:tcW w:w="864" w:type="dxa"/>
          </w:tcPr>
          <w:p>
            <w:pPr>
              <w:pStyle w:val="TableParagraph"/>
              <w:spacing w:line="256" w:lineRule="exact"/>
              <w:ind w:right="175"/>
              <w:jc w:val="center"/>
              <w:rPr>
                <w:sz w:val="24"/>
              </w:rPr>
            </w:pPr>
            <w:r>
              <w:rPr>
                <w:spacing w:val="-5"/>
                <w:sz w:val="24"/>
              </w:rPr>
              <w:t>6.1</w:t>
            </w:r>
          </w:p>
        </w:tc>
        <w:tc>
          <w:tcPr>
            <w:tcW w:w="6748" w:type="dxa"/>
          </w:tcPr>
          <w:p>
            <w:pPr>
              <w:pStyle w:val="TableParagraph"/>
              <w:spacing w:line="256" w:lineRule="exact"/>
              <w:ind w:left="225"/>
              <w:rPr>
                <w:sz w:val="24"/>
              </w:rPr>
            </w:pPr>
            <w:r>
              <w:rPr>
                <w:sz w:val="24"/>
              </w:rPr>
              <w:t>Data</w:t>
            </w:r>
            <w:r>
              <w:rPr>
                <w:spacing w:val="-3"/>
                <w:sz w:val="24"/>
              </w:rPr>
              <w:t> </w:t>
            </w:r>
            <w:r>
              <w:rPr>
                <w:sz w:val="24"/>
              </w:rPr>
              <w:t>representing</w:t>
            </w:r>
            <w:r>
              <w:rPr>
                <w:spacing w:val="-4"/>
                <w:sz w:val="24"/>
              </w:rPr>
              <w:t> </w:t>
            </w:r>
            <w:r>
              <w:rPr>
                <w:sz w:val="24"/>
              </w:rPr>
              <w:t>the</w:t>
            </w:r>
            <w:r>
              <w:rPr>
                <w:spacing w:val="-1"/>
                <w:sz w:val="24"/>
              </w:rPr>
              <w:t> </w:t>
            </w:r>
            <w:r>
              <w:rPr>
                <w:sz w:val="24"/>
              </w:rPr>
              <w:t>20 participants</w:t>
            </w:r>
            <w:r>
              <w:rPr>
                <w:spacing w:val="-1"/>
                <w:sz w:val="24"/>
              </w:rPr>
              <w:t> </w:t>
            </w:r>
            <w:r>
              <w:rPr>
                <w:sz w:val="24"/>
              </w:rPr>
              <w:t>included</w:t>
            </w:r>
            <w:r>
              <w:rPr>
                <w:spacing w:val="-1"/>
                <w:sz w:val="24"/>
              </w:rPr>
              <w:t> </w:t>
            </w:r>
            <w:r>
              <w:rPr>
                <w:sz w:val="24"/>
              </w:rPr>
              <w:t>in</w:t>
            </w:r>
            <w:r>
              <w:rPr>
                <w:spacing w:val="-1"/>
                <w:sz w:val="24"/>
              </w:rPr>
              <w:t> </w:t>
            </w:r>
            <w:r>
              <w:rPr>
                <w:sz w:val="24"/>
              </w:rPr>
              <w:t>the </w:t>
            </w:r>
            <w:r>
              <w:rPr>
                <w:spacing w:val="-2"/>
                <w:sz w:val="24"/>
              </w:rPr>
              <w:t>study.</w:t>
            </w:r>
          </w:p>
        </w:tc>
        <w:tc>
          <w:tcPr>
            <w:tcW w:w="797" w:type="dxa"/>
          </w:tcPr>
          <w:p>
            <w:pPr>
              <w:pStyle w:val="TableParagraph"/>
              <w:spacing w:line="256" w:lineRule="exact"/>
              <w:ind w:left="210"/>
              <w:jc w:val="center"/>
              <w:rPr>
                <w:sz w:val="24"/>
              </w:rPr>
            </w:pPr>
            <w:r>
              <w:rPr>
                <w:spacing w:val="-5"/>
                <w:sz w:val="24"/>
              </w:rPr>
              <w:t>161</w:t>
            </w:r>
          </w:p>
        </w:tc>
      </w:tr>
      <w:tr>
        <w:trPr>
          <w:trHeight w:val="546" w:hRule="atLeast"/>
        </w:trPr>
        <w:tc>
          <w:tcPr>
            <w:tcW w:w="864" w:type="dxa"/>
          </w:tcPr>
          <w:p>
            <w:pPr>
              <w:pStyle w:val="TableParagraph"/>
              <w:spacing w:line="271" w:lineRule="exact"/>
              <w:ind w:right="175"/>
              <w:jc w:val="center"/>
              <w:rPr>
                <w:sz w:val="24"/>
              </w:rPr>
            </w:pPr>
            <w:r>
              <w:rPr>
                <w:spacing w:val="-5"/>
                <w:sz w:val="24"/>
              </w:rPr>
              <w:t>6.2</w:t>
            </w:r>
          </w:p>
        </w:tc>
        <w:tc>
          <w:tcPr>
            <w:tcW w:w="6748" w:type="dxa"/>
          </w:tcPr>
          <w:p>
            <w:pPr>
              <w:pStyle w:val="TableParagraph"/>
              <w:spacing w:line="271" w:lineRule="exact"/>
              <w:ind w:left="225"/>
              <w:rPr>
                <w:sz w:val="24"/>
              </w:rPr>
            </w:pPr>
            <w:r>
              <w:rPr>
                <w:sz w:val="24"/>
              </w:rPr>
              <w:t>Clubs</w:t>
            </w:r>
            <w:r>
              <w:rPr>
                <w:spacing w:val="-1"/>
                <w:sz w:val="24"/>
              </w:rPr>
              <w:t> </w:t>
            </w:r>
            <w:r>
              <w:rPr>
                <w:sz w:val="24"/>
              </w:rPr>
              <w:t>from</w:t>
            </w:r>
            <w:r>
              <w:rPr>
                <w:spacing w:val="-1"/>
                <w:sz w:val="24"/>
              </w:rPr>
              <w:t> </w:t>
            </w:r>
            <w:r>
              <w:rPr>
                <w:sz w:val="24"/>
              </w:rPr>
              <w:t>which</w:t>
            </w:r>
            <w:r>
              <w:rPr>
                <w:spacing w:val="-1"/>
                <w:sz w:val="24"/>
              </w:rPr>
              <w:t> </w:t>
            </w:r>
            <w:r>
              <w:rPr>
                <w:sz w:val="24"/>
              </w:rPr>
              <w:t>participants</w:t>
            </w:r>
            <w:r>
              <w:rPr>
                <w:spacing w:val="-1"/>
                <w:sz w:val="24"/>
              </w:rPr>
              <w:t> </w:t>
            </w:r>
            <w:r>
              <w:rPr>
                <w:sz w:val="24"/>
              </w:rPr>
              <w:t>were</w:t>
            </w:r>
            <w:r>
              <w:rPr>
                <w:spacing w:val="-1"/>
                <w:sz w:val="24"/>
              </w:rPr>
              <w:t> </w:t>
            </w:r>
            <w:r>
              <w:rPr>
                <w:sz w:val="24"/>
              </w:rPr>
              <w:t>recruited,</w:t>
            </w:r>
            <w:r>
              <w:rPr>
                <w:spacing w:val="-1"/>
                <w:sz w:val="24"/>
              </w:rPr>
              <w:t> </w:t>
            </w:r>
            <w:r>
              <w:rPr>
                <w:sz w:val="24"/>
              </w:rPr>
              <w:t>and</w:t>
            </w:r>
            <w:r>
              <w:rPr>
                <w:spacing w:val="1"/>
                <w:sz w:val="24"/>
              </w:rPr>
              <w:t> </w:t>
            </w:r>
            <w:r>
              <w:rPr>
                <w:spacing w:val="-2"/>
                <w:sz w:val="24"/>
              </w:rPr>
              <w:t>their</w:t>
            </w:r>
          </w:p>
          <w:p>
            <w:pPr>
              <w:pStyle w:val="TableParagraph"/>
              <w:spacing w:line="256" w:lineRule="exact"/>
              <w:ind w:left="225"/>
              <w:rPr>
                <w:sz w:val="24"/>
              </w:rPr>
            </w:pPr>
            <w:r>
              <w:rPr>
                <w:spacing w:val="-2"/>
                <w:sz w:val="24"/>
              </w:rPr>
              <w:t>demographic.</w:t>
            </w:r>
          </w:p>
        </w:tc>
        <w:tc>
          <w:tcPr>
            <w:tcW w:w="797" w:type="dxa"/>
          </w:tcPr>
          <w:p>
            <w:pPr>
              <w:pStyle w:val="TableParagraph"/>
              <w:spacing w:line="271" w:lineRule="exact"/>
              <w:ind w:left="210"/>
              <w:jc w:val="center"/>
              <w:rPr>
                <w:sz w:val="24"/>
              </w:rPr>
            </w:pPr>
            <w:r>
              <w:rPr>
                <w:spacing w:val="-5"/>
                <w:sz w:val="24"/>
              </w:rPr>
              <w:t>162</w:t>
            </w:r>
          </w:p>
        </w:tc>
      </w:tr>
    </w:tbl>
    <w:p>
      <w:pPr>
        <w:pStyle w:val="BodyText"/>
        <w:rPr>
          <w:b/>
        </w:rPr>
      </w:pPr>
    </w:p>
    <w:p>
      <w:pPr>
        <w:pStyle w:val="BodyText"/>
        <w:spacing w:before="6"/>
        <w:rPr>
          <w:b/>
        </w:rPr>
      </w:pPr>
    </w:p>
    <w:p>
      <w:pPr>
        <w:spacing w:before="1"/>
        <w:ind w:left="100" w:right="0" w:firstLine="0"/>
        <w:jc w:val="left"/>
        <w:rPr>
          <w:b/>
          <w:sz w:val="24"/>
        </w:rPr>
      </w:pPr>
      <w:r>
        <w:rPr>
          <w:b/>
          <w:sz w:val="24"/>
        </w:rPr>
        <w:t>List of</w:t>
      </w:r>
      <w:r>
        <w:rPr>
          <w:b/>
          <w:spacing w:val="1"/>
          <w:sz w:val="24"/>
        </w:rPr>
        <w:t> </w:t>
      </w:r>
      <w:r>
        <w:rPr>
          <w:b/>
          <w:spacing w:val="-2"/>
          <w:sz w:val="24"/>
        </w:rPr>
        <w:t>Figures</w:t>
      </w:r>
    </w:p>
    <w:p>
      <w:pPr>
        <w:pStyle w:val="BodyText"/>
        <w:spacing w:before="56"/>
        <w:rPr>
          <w:b/>
          <w:sz w:val="20"/>
        </w:rPr>
      </w:pPr>
    </w:p>
    <w:tbl>
      <w:tblPr>
        <w:tblW w:w="0" w:type="auto"/>
        <w:jc w:val="left"/>
        <w:tblInd w:w="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31"/>
        <w:gridCol w:w="6742"/>
        <w:gridCol w:w="781"/>
      </w:tblGrid>
      <w:tr>
        <w:trPr>
          <w:trHeight w:val="270" w:hRule="atLeast"/>
        </w:trPr>
        <w:tc>
          <w:tcPr>
            <w:tcW w:w="931" w:type="dxa"/>
          </w:tcPr>
          <w:p>
            <w:pPr>
              <w:pStyle w:val="TableParagraph"/>
              <w:spacing w:line="251" w:lineRule="exact"/>
              <w:ind w:right="151"/>
              <w:jc w:val="center"/>
              <w:rPr>
                <w:b/>
                <w:sz w:val="24"/>
              </w:rPr>
            </w:pPr>
            <w:r>
              <w:rPr>
                <w:b/>
                <w:spacing w:val="-2"/>
                <w:sz w:val="24"/>
              </w:rPr>
              <w:t>Figure</w:t>
            </w:r>
          </w:p>
        </w:tc>
        <w:tc>
          <w:tcPr>
            <w:tcW w:w="6742" w:type="dxa"/>
          </w:tcPr>
          <w:p>
            <w:pPr>
              <w:pStyle w:val="TableParagraph"/>
              <w:spacing w:line="251" w:lineRule="exact"/>
              <w:ind w:left="203"/>
              <w:rPr>
                <w:b/>
                <w:sz w:val="24"/>
              </w:rPr>
            </w:pPr>
            <w:r>
              <w:rPr>
                <w:b/>
                <w:spacing w:val="-2"/>
                <w:sz w:val="24"/>
              </w:rPr>
              <w:t>Title</w:t>
            </w:r>
          </w:p>
        </w:tc>
        <w:tc>
          <w:tcPr>
            <w:tcW w:w="781" w:type="dxa"/>
          </w:tcPr>
          <w:p>
            <w:pPr>
              <w:pStyle w:val="TableParagraph"/>
              <w:spacing w:line="251" w:lineRule="exact"/>
              <w:ind w:left="195" w:right="4"/>
              <w:jc w:val="center"/>
              <w:rPr>
                <w:b/>
                <w:sz w:val="24"/>
              </w:rPr>
            </w:pPr>
            <w:r>
              <w:rPr>
                <w:b/>
                <w:spacing w:val="-4"/>
                <w:sz w:val="24"/>
              </w:rPr>
              <w:t>Page</w:t>
            </w:r>
          </w:p>
        </w:tc>
      </w:tr>
      <w:tr>
        <w:trPr>
          <w:trHeight w:val="275" w:hRule="atLeast"/>
        </w:trPr>
        <w:tc>
          <w:tcPr>
            <w:tcW w:w="931" w:type="dxa"/>
          </w:tcPr>
          <w:p>
            <w:pPr>
              <w:pStyle w:val="TableParagraph"/>
              <w:spacing w:line="256" w:lineRule="exact"/>
              <w:ind w:left="2" w:right="151"/>
              <w:jc w:val="center"/>
              <w:rPr>
                <w:sz w:val="24"/>
              </w:rPr>
            </w:pPr>
            <w:r>
              <w:rPr>
                <w:spacing w:val="-5"/>
                <w:sz w:val="24"/>
              </w:rPr>
              <w:t>2.1</w:t>
            </w:r>
          </w:p>
        </w:tc>
        <w:tc>
          <w:tcPr>
            <w:tcW w:w="6742" w:type="dxa"/>
          </w:tcPr>
          <w:p>
            <w:pPr>
              <w:pStyle w:val="TableParagraph"/>
              <w:spacing w:line="256" w:lineRule="exact"/>
              <w:ind w:left="203"/>
              <w:rPr>
                <w:sz w:val="24"/>
              </w:rPr>
            </w:pPr>
            <w:r>
              <w:rPr>
                <w:sz w:val="24"/>
              </w:rPr>
              <w:t>Category</w:t>
            </w:r>
            <w:r>
              <w:rPr>
                <w:spacing w:val="-6"/>
                <w:sz w:val="24"/>
              </w:rPr>
              <w:t> </w:t>
            </w:r>
            <w:r>
              <w:rPr>
                <w:sz w:val="24"/>
              </w:rPr>
              <w:t>1 Academy: Example</w:t>
            </w:r>
            <w:r>
              <w:rPr>
                <w:spacing w:val="-1"/>
                <w:sz w:val="24"/>
              </w:rPr>
              <w:t> </w:t>
            </w:r>
            <w:r>
              <w:rPr>
                <w:sz w:val="24"/>
              </w:rPr>
              <w:t>Staffing</w:t>
            </w:r>
            <w:r>
              <w:rPr>
                <w:spacing w:val="-3"/>
                <w:sz w:val="24"/>
              </w:rPr>
              <w:t> </w:t>
            </w:r>
            <w:r>
              <w:rPr>
                <w:spacing w:val="-2"/>
                <w:sz w:val="24"/>
              </w:rPr>
              <w:t>Model</w:t>
            </w:r>
          </w:p>
        </w:tc>
        <w:tc>
          <w:tcPr>
            <w:tcW w:w="781" w:type="dxa"/>
          </w:tcPr>
          <w:p>
            <w:pPr>
              <w:pStyle w:val="TableParagraph"/>
              <w:spacing w:line="256" w:lineRule="exact"/>
              <w:ind w:left="195"/>
              <w:jc w:val="center"/>
              <w:rPr>
                <w:sz w:val="24"/>
              </w:rPr>
            </w:pPr>
            <w:r>
              <w:rPr>
                <w:spacing w:val="-5"/>
                <w:sz w:val="24"/>
              </w:rPr>
              <w:t>30</w:t>
            </w:r>
          </w:p>
        </w:tc>
      </w:tr>
      <w:tr>
        <w:trPr>
          <w:trHeight w:val="276" w:hRule="atLeast"/>
        </w:trPr>
        <w:tc>
          <w:tcPr>
            <w:tcW w:w="931" w:type="dxa"/>
          </w:tcPr>
          <w:p>
            <w:pPr>
              <w:pStyle w:val="TableParagraph"/>
              <w:spacing w:line="256" w:lineRule="exact"/>
              <w:ind w:left="2" w:right="151"/>
              <w:jc w:val="center"/>
              <w:rPr>
                <w:sz w:val="24"/>
              </w:rPr>
            </w:pPr>
            <w:r>
              <w:rPr>
                <w:spacing w:val="-5"/>
                <w:sz w:val="24"/>
              </w:rPr>
              <w:t>2.2</w:t>
            </w:r>
          </w:p>
        </w:tc>
        <w:tc>
          <w:tcPr>
            <w:tcW w:w="6742" w:type="dxa"/>
          </w:tcPr>
          <w:p>
            <w:pPr>
              <w:pStyle w:val="TableParagraph"/>
              <w:spacing w:line="256" w:lineRule="exact"/>
              <w:ind w:left="203"/>
              <w:rPr>
                <w:sz w:val="24"/>
              </w:rPr>
            </w:pPr>
            <w:r>
              <w:rPr>
                <w:sz w:val="24"/>
              </w:rPr>
              <w:t>Audit</w:t>
            </w:r>
            <w:r>
              <w:rPr>
                <w:spacing w:val="-1"/>
                <w:sz w:val="24"/>
              </w:rPr>
              <w:t> </w:t>
            </w:r>
            <w:r>
              <w:rPr>
                <w:sz w:val="24"/>
              </w:rPr>
              <w:t>Tool</w:t>
            </w:r>
            <w:r>
              <w:rPr>
                <w:spacing w:val="-1"/>
                <w:sz w:val="24"/>
              </w:rPr>
              <w:t> </w:t>
            </w:r>
            <w:r>
              <w:rPr>
                <w:sz w:val="24"/>
              </w:rPr>
              <w:t>of</w:t>
            </w:r>
            <w:r>
              <w:rPr>
                <w:spacing w:val="-1"/>
                <w:sz w:val="24"/>
              </w:rPr>
              <w:t> </w:t>
            </w:r>
            <w:r>
              <w:rPr>
                <w:sz w:val="24"/>
              </w:rPr>
              <w:t>academies</w:t>
            </w:r>
            <w:r>
              <w:rPr>
                <w:spacing w:val="-1"/>
                <w:sz w:val="24"/>
              </w:rPr>
              <w:t> </w:t>
            </w:r>
            <w:r>
              <w:rPr>
                <w:sz w:val="24"/>
              </w:rPr>
              <w:t>10 </w:t>
            </w:r>
            <w:r>
              <w:rPr>
                <w:spacing w:val="-4"/>
                <w:sz w:val="24"/>
              </w:rPr>
              <w:t>KPIs</w:t>
            </w:r>
          </w:p>
        </w:tc>
        <w:tc>
          <w:tcPr>
            <w:tcW w:w="781" w:type="dxa"/>
          </w:tcPr>
          <w:p>
            <w:pPr>
              <w:pStyle w:val="TableParagraph"/>
              <w:spacing w:line="256" w:lineRule="exact"/>
              <w:ind w:left="195"/>
              <w:jc w:val="center"/>
              <w:rPr>
                <w:sz w:val="24"/>
              </w:rPr>
            </w:pPr>
            <w:r>
              <w:rPr>
                <w:spacing w:val="-5"/>
                <w:sz w:val="24"/>
              </w:rPr>
              <w:t>31</w:t>
            </w:r>
          </w:p>
        </w:tc>
      </w:tr>
      <w:tr>
        <w:trPr>
          <w:trHeight w:val="276" w:hRule="atLeast"/>
        </w:trPr>
        <w:tc>
          <w:tcPr>
            <w:tcW w:w="931" w:type="dxa"/>
          </w:tcPr>
          <w:p>
            <w:pPr>
              <w:pStyle w:val="TableParagraph"/>
              <w:spacing w:line="256" w:lineRule="exact"/>
              <w:ind w:left="2" w:right="151"/>
              <w:jc w:val="center"/>
              <w:rPr>
                <w:sz w:val="24"/>
              </w:rPr>
            </w:pPr>
            <w:r>
              <w:rPr>
                <w:spacing w:val="-5"/>
                <w:sz w:val="24"/>
              </w:rPr>
              <w:t>2.3</w:t>
            </w:r>
          </w:p>
        </w:tc>
        <w:tc>
          <w:tcPr>
            <w:tcW w:w="6742" w:type="dxa"/>
          </w:tcPr>
          <w:p>
            <w:pPr>
              <w:pStyle w:val="TableParagraph"/>
              <w:spacing w:line="256" w:lineRule="exact"/>
              <w:ind w:left="203"/>
              <w:rPr>
                <w:sz w:val="24"/>
              </w:rPr>
            </w:pPr>
            <w:r>
              <w:rPr>
                <w:sz w:val="24"/>
              </w:rPr>
              <w:t>The</w:t>
            </w:r>
            <w:r>
              <w:rPr>
                <w:spacing w:val="-3"/>
                <w:sz w:val="24"/>
              </w:rPr>
              <w:t> </w:t>
            </w:r>
            <w:r>
              <w:rPr>
                <w:sz w:val="24"/>
              </w:rPr>
              <w:t>holistic</w:t>
            </w:r>
            <w:r>
              <w:rPr>
                <w:spacing w:val="-2"/>
                <w:sz w:val="24"/>
              </w:rPr>
              <w:t> </w:t>
            </w:r>
            <w:r>
              <w:rPr>
                <w:sz w:val="24"/>
              </w:rPr>
              <w:t>athletic</w:t>
            </w:r>
            <w:r>
              <w:rPr>
                <w:spacing w:val="-2"/>
                <w:sz w:val="24"/>
              </w:rPr>
              <w:t> </w:t>
            </w:r>
            <w:r>
              <w:rPr>
                <w:sz w:val="24"/>
              </w:rPr>
              <w:t>career model</w:t>
            </w:r>
            <w:r>
              <w:rPr>
                <w:spacing w:val="-1"/>
                <w:sz w:val="24"/>
              </w:rPr>
              <w:t> </w:t>
            </w:r>
            <w:r>
              <w:rPr>
                <w:sz w:val="24"/>
              </w:rPr>
              <w:t>(Wylleman</w:t>
            </w:r>
            <w:r>
              <w:rPr>
                <w:spacing w:val="-1"/>
                <w:sz w:val="24"/>
              </w:rPr>
              <w:t> </w:t>
            </w:r>
            <w:r>
              <w:rPr>
                <w:sz w:val="24"/>
              </w:rPr>
              <w:t>et</w:t>
            </w:r>
            <w:r>
              <w:rPr>
                <w:spacing w:val="-1"/>
                <w:sz w:val="24"/>
              </w:rPr>
              <w:t> </w:t>
            </w:r>
            <w:r>
              <w:rPr>
                <w:sz w:val="24"/>
              </w:rPr>
              <w:t>al., </w:t>
            </w:r>
            <w:r>
              <w:rPr>
                <w:spacing w:val="-2"/>
                <w:sz w:val="24"/>
              </w:rPr>
              <w:t>2013).</w:t>
            </w:r>
          </w:p>
        </w:tc>
        <w:tc>
          <w:tcPr>
            <w:tcW w:w="781" w:type="dxa"/>
          </w:tcPr>
          <w:p>
            <w:pPr>
              <w:pStyle w:val="TableParagraph"/>
              <w:spacing w:line="256" w:lineRule="exact"/>
              <w:ind w:left="195"/>
              <w:jc w:val="center"/>
              <w:rPr>
                <w:sz w:val="24"/>
              </w:rPr>
            </w:pPr>
            <w:r>
              <w:rPr>
                <w:spacing w:val="-5"/>
                <w:sz w:val="24"/>
              </w:rPr>
              <w:t>56</w:t>
            </w:r>
          </w:p>
        </w:tc>
      </w:tr>
      <w:tr>
        <w:trPr>
          <w:trHeight w:val="827" w:hRule="atLeast"/>
        </w:trPr>
        <w:tc>
          <w:tcPr>
            <w:tcW w:w="931" w:type="dxa"/>
          </w:tcPr>
          <w:p>
            <w:pPr>
              <w:pStyle w:val="TableParagraph"/>
              <w:spacing w:line="271" w:lineRule="exact"/>
              <w:ind w:left="2" w:right="151"/>
              <w:jc w:val="center"/>
              <w:rPr>
                <w:sz w:val="24"/>
              </w:rPr>
            </w:pPr>
            <w:r>
              <w:rPr>
                <w:spacing w:val="-5"/>
                <w:sz w:val="24"/>
              </w:rPr>
              <w:t>2.4</w:t>
            </w:r>
          </w:p>
        </w:tc>
        <w:tc>
          <w:tcPr>
            <w:tcW w:w="6742" w:type="dxa"/>
          </w:tcPr>
          <w:p>
            <w:pPr>
              <w:pStyle w:val="TableParagraph"/>
              <w:ind w:left="203"/>
              <w:rPr>
                <w:sz w:val="24"/>
              </w:rPr>
            </w:pPr>
            <w:r>
              <w:rPr>
                <w:sz w:val="24"/>
              </w:rPr>
              <w:t>Socio-cultural model of elite player development in professional football,</w:t>
            </w:r>
            <w:r>
              <w:rPr>
                <w:spacing w:val="-6"/>
                <w:sz w:val="24"/>
              </w:rPr>
              <w:t> </w:t>
            </w:r>
            <w:r>
              <w:rPr>
                <w:sz w:val="24"/>
              </w:rPr>
              <w:t>academy,</w:t>
            </w:r>
            <w:r>
              <w:rPr>
                <w:spacing w:val="-5"/>
                <w:sz w:val="24"/>
              </w:rPr>
              <w:t> </w:t>
            </w:r>
            <w:r>
              <w:rPr>
                <w:sz w:val="24"/>
              </w:rPr>
              <w:t>post-academy</w:t>
            </w:r>
            <w:r>
              <w:rPr>
                <w:spacing w:val="-10"/>
                <w:sz w:val="24"/>
              </w:rPr>
              <w:t> </w:t>
            </w:r>
            <w:r>
              <w:rPr>
                <w:sz w:val="24"/>
              </w:rPr>
              <w:t>and</w:t>
            </w:r>
            <w:r>
              <w:rPr>
                <w:spacing w:val="-4"/>
                <w:sz w:val="24"/>
              </w:rPr>
              <w:t> </w:t>
            </w:r>
            <w:r>
              <w:rPr>
                <w:sz w:val="24"/>
              </w:rPr>
              <w:t>ﬁrst</w:t>
            </w:r>
            <w:r>
              <w:rPr>
                <w:spacing w:val="-6"/>
                <w:sz w:val="24"/>
              </w:rPr>
              <w:t> </w:t>
            </w:r>
            <w:r>
              <w:rPr>
                <w:sz w:val="24"/>
              </w:rPr>
              <w:t>team</w:t>
            </w:r>
            <w:r>
              <w:rPr>
                <w:spacing w:val="-6"/>
                <w:sz w:val="24"/>
              </w:rPr>
              <w:t> </w:t>
            </w:r>
            <w:r>
              <w:rPr>
                <w:sz w:val="24"/>
              </w:rPr>
              <w:t>level</w:t>
            </w:r>
            <w:r>
              <w:rPr>
                <w:spacing w:val="-6"/>
                <w:sz w:val="24"/>
              </w:rPr>
              <w:t> </w:t>
            </w:r>
            <w:r>
              <w:rPr>
                <w:sz w:val="24"/>
              </w:rPr>
              <w:t>(Richardson</w:t>
            </w:r>
          </w:p>
          <w:p>
            <w:pPr>
              <w:pStyle w:val="TableParagraph"/>
              <w:spacing w:line="261" w:lineRule="exact"/>
              <w:ind w:left="203"/>
              <w:rPr>
                <w:sz w:val="24"/>
              </w:rPr>
            </w:pPr>
            <w:r>
              <w:rPr>
                <w:sz w:val="24"/>
              </w:rPr>
              <w:t>et</w:t>
            </w:r>
            <w:r>
              <w:rPr>
                <w:spacing w:val="-1"/>
                <w:sz w:val="24"/>
              </w:rPr>
              <w:t> </w:t>
            </w:r>
            <w:r>
              <w:rPr>
                <w:sz w:val="24"/>
              </w:rPr>
              <w:t>al., </w:t>
            </w:r>
            <w:r>
              <w:rPr>
                <w:spacing w:val="-2"/>
                <w:sz w:val="24"/>
              </w:rPr>
              <w:t>2013).</w:t>
            </w:r>
          </w:p>
        </w:tc>
        <w:tc>
          <w:tcPr>
            <w:tcW w:w="781" w:type="dxa"/>
          </w:tcPr>
          <w:p>
            <w:pPr>
              <w:pStyle w:val="TableParagraph"/>
              <w:spacing w:line="271" w:lineRule="exact"/>
              <w:ind w:left="195"/>
              <w:jc w:val="center"/>
              <w:rPr>
                <w:sz w:val="24"/>
              </w:rPr>
            </w:pPr>
            <w:r>
              <w:rPr>
                <w:spacing w:val="-5"/>
                <w:sz w:val="24"/>
              </w:rPr>
              <w:t>60</w:t>
            </w:r>
          </w:p>
        </w:tc>
      </w:tr>
      <w:tr>
        <w:trPr>
          <w:trHeight w:val="276" w:hRule="atLeast"/>
        </w:trPr>
        <w:tc>
          <w:tcPr>
            <w:tcW w:w="931" w:type="dxa"/>
          </w:tcPr>
          <w:p>
            <w:pPr>
              <w:pStyle w:val="TableParagraph"/>
              <w:spacing w:line="256" w:lineRule="exact"/>
              <w:ind w:left="2" w:right="151"/>
              <w:jc w:val="center"/>
              <w:rPr>
                <w:sz w:val="24"/>
              </w:rPr>
            </w:pPr>
            <w:r>
              <w:rPr>
                <w:spacing w:val="-5"/>
                <w:sz w:val="24"/>
              </w:rPr>
              <w:t>4.1</w:t>
            </w:r>
          </w:p>
        </w:tc>
        <w:tc>
          <w:tcPr>
            <w:tcW w:w="6742" w:type="dxa"/>
          </w:tcPr>
          <w:p>
            <w:pPr>
              <w:pStyle w:val="TableParagraph"/>
              <w:spacing w:line="256" w:lineRule="exact"/>
              <w:ind w:left="203"/>
              <w:rPr>
                <w:sz w:val="24"/>
              </w:rPr>
            </w:pPr>
            <w:r>
              <w:rPr>
                <w:sz w:val="24"/>
              </w:rPr>
              <w:t>PRISMA</w:t>
            </w:r>
            <w:r>
              <w:rPr>
                <w:spacing w:val="-1"/>
                <w:sz w:val="24"/>
              </w:rPr>
              <w:t> </w:t>
            </w:r>
            <w:r>
              <w:rPr>
                <w:sz w:val="24"/>
              </w:rPr>
              <w:t>flow</w:t>
            </w:r>
            <w:r>
              <w:rPr>
                <w:spacing w:val="-1"/>
                <w:sz w:val="24"/>
              </w:rPr>
              <w:t> </w:t>
            </w:r>
            <w:r>
              <w:rPr>
                <w:sz w:val="24"/>
              </w:rPr>
              <w:t>chart showing</w:t>
            </w:r>
            <w:r>
              <w:rPr>
                <w:spacing w:val="-4"/>
                <w:sz w:val="24"/>
              </w:rPr>
              <w:t> </w:t>
            </w:r>
            <w:r>
              <w:rPr>
                <w:sz w:val="24"/>
              </w:rPr>
              <w:t>screening</w:t>
            </w:r>
            <w:r>
              <w:rPr>
                <w:spacing w:val="-3"/>
                <w:sz w:val="24"/>
              </w:rPr>
              <w:t> </w:t>
            </w:r>
            <w:r>
              <w:rPr>
                <w:spacing w:val="-2"/>
                <w:sz w:val="24"/>
              </w:rPr>
              <w:t>process.</w:t>
            </w:r>
          </w:p>
        </w:tc>
        <w:tc>
          <w:tcPr>
            <w:tcW w:w="781" w:type="dxa"/>
          </w:tcPr>
          <w:p>
            <w:pPr>
              <w:pStyle w:val="TableParagraph"/>
              <w:spacing w:line="256" w:lineRule="exact"/>
              <w:ind w:left="195"/>
              <w:jc w:val="center"/>
              <w:rPr>
                <w:sz w:val="24"/>
              </w:rPr>
            </w:pPr>
            <w:r>
              <w:rPr>
                <w:spacing w:val="-5"/>
                <w:sz w:val="24"/>
              </w:rPr>
              <w:t>101</w:t>
            </w:r>
          </w:p>
        </w:tc>
      </w:tr>
      <w:tr>
        <w:trPr>
          <w:trHeight w:val="828" w:hRule="atLeast"/>
        </w:trPr>
        <w:tc>
          <w:tcPr>
            <w:tcW w:w="931" w:type="dxa"/>
          </w:tcPr>
          <w:p>
            <w:pPr>
              <w:pStyle w:val="TableParagraph"/>
              <w:spacing w:line="271" w:lineRule="exact"/>
              <w:ind w:left="2" w:right="151"/>
              <w:jc w:val="center"/>
              <w:rPr>
                <w:sz w:val="24"/>
              </w:rPr>
            </w:pPr>
            <w:r>
              <w:rPr>
                <w:spacing w:val="-5"/>
                <w:sz w:val="24"/>
              </w:rPr>
              <w:t>4.2</w:t>
            </w:r>
          </w:p>
        </w:tc>
        <w:tc>
          <w:tcPr>
            <w:tcW w:w="6742" w:type="dxa"/>
          </w:tcPr>
          <w:p>
            <w:pPr>
              <w:pStyle w:val="TableParagraph"/>
              <w:spacing w:line="271" w:lineRule="exact"/>
              <w:ind w:left="203"/>
              <w:rPr>
                <w:sz w:val="24"/>
              </w:rPr>
            </w:pPr>
            <w:r>
              <w:rPr>
                <w:sz w:val="24"/>
              </w:rPr>
              <w:t>Socio-cultural</w:t>
            </w:r>
            <w:r>
              <w:rPr>
                <w:spacing w:val="-4"/>
                <w:sz w:val="24"/>
              </w:rPr>
              <w:t> </w:t>
            </w:r>
            <w:r>
              <w:rPr>
                <w:sz w:val="24"/>
              </w:rPr>
              <w:t>model</w:t>
            </w:r>
            <w:r>
              <w:rPr>
                <w:spacing w:val="-1"/>
                <w:sz w:val="24"/>
              </w:rPr>
              <w:t> </w:t>
            </w:r>
            <w:r>
              <w:rPr>
                <w:sz w:val="24"/>
              </w:rPr>
              <w:t>of</w:t>
            </w:r>
            <w:r>
              <w:rPr>
                <w:spacing w:val="-1"/>
                <w:sz w:val="24"/>
              </w:rPr>
              <w:t> </w:t>
            </w:r>
            <w:r>
              <w:rPr>
                <w:sz w:val="24"/>
              </w:rPr>
              <w:t>elite</w:t>
            </w:r>
            <w:r>
              <w:rPr>
                <w:spacing w:val="-2"/>
                <w:sz w:val="24"/>
              </w:rPr>
              <w:t> </w:t>
            </w:r>
            <w:r>
              <w:rPr>
                <w:sz w:val="24"/>
              </w:rPr>
              <w:t>player</w:t>
            </w:r>
            <w:r>
              <w:rPr>
                <w:spacing w:val="-1"/>
                <w:sz w:val="24"/>
              </w:rPr>
              <w:t> </w:t>
            </w:r>
            <w:r>
              <w:rPr>
                <w:sz w:val="24"/>
              </w:rPr>
              <w:t>development</w:t>
            </w:r>
            <w:r>
              <w:rPr>
                <w:spacing w:val="-1"/>
                <w:sz w:val="24"/>
              </w:rPr>
              <w:t> </w:t>
            </w:r>
            <w:r>
              <w:rPr>
                <w:sz w:val="24"/>
              </w:rPr>
              <w:t>in</w:t>
            </w:r>
            <w:r>
              <w:rPr>
                <w:spacing w:val="-1"/>
                <w:sz w:val="24"/>
              </w:rPr>
              <w:t> </w:t>
            </w:r>
            <w:r>
              <w:rPr>
                <w:spacing w:val="-2"/>
                <w:sz w:val="24"/>
              </w:rPr>
              <w:t>professional</w:t>
            </w:r>
          </w:p>
          <w:p>
            <w:pPr>
              <w:pStyle w:val="TableParagraph"/>
              <w:spacing w:line="270" w:lineRule="atLeast"/>
              <w:ind w:left="203" w:right="126"/>
              <w:rPr>
                <w:sz w:val="24"/>
              </w:rPr>
            </w:pPr>
            <w:r>
              <w:rPr>
                <w:sz w:val="24"/>
              </w:rPr>
              <w:t>football,</w:t>
            </w:r>
            <w:r>
              <w:rPr>
                <w:spacing w:val="-5"/>
                <w:sz w:val="24"/>
              </w:rPr>
              <w:t> </w:t>
            </w:r>
            <w:r>
              <w:rPr>
                <w:sz w:val="24"/>
              </w:rPr>
              <w:t>academy,</w:t>
            </w:r>
            <w:r>
              <w:rPr>
                <w:spacing w:val="-5"/>
                <w:sz w:val="24"/>
              </w:rPr>
              <w:t> </w:t>
            </w:r>
            <w:r>
              <w:rPr>
                <w:sz w:val="24"/>
              </w:rPr>
              <w:t>post-academy</w:t>
            </w:r>
            <w:r>
              <w:rPr>
                <w:spacing w:val="-10"/>
                <w:sz w:val="24"/>
              </w:rPr>
              <w:t> </w:t>
            </w:r>
            <w:r>
              <w:rPr>
                <w:sz w:val="24"/>
              </w:rPr>
              <w:t>and</w:t>
            </w:r>
            <w:r>
              <w:rPr>
                <w:spacing w:val="-4"/>
                <w:sz w:val="24"/>
              </w:rPr>
              <w:t> </w:t>
            </w:r>
            <w:r>
              <w:rPr>
                <w:sz w:val="24"/>
              </w:rPr>
              <w:t>ﬁrst</w:t>
            </w:r>
            <w:r>
              <w:rPr>
                <w:spacing w:val="-5"/>
                <w:sz w:val="24"/>
              </w:rPr>
              <w:t> </w:t>
            </w:r>
            <w:r>
              <w:rPr>
                <w:sz w:val="24"/>
              </w:rPr>
              <w:t>team</w:t>
            </w:r>
            <w:r>
              <w:rPr>
                <w:spacing w:val="-5"/>
                <w:sz w:val="24"/>
              </w:rPr>
              <w:t> </w:t>
            </w:r>
            <w:r>
              <w:rPr>
                <w:sz w:val="24"/>
              </w:rPr>
              <w:t>level</w:t>
            </w:r>
            <w:r>
              <w:rPr>
                <w:spacing w:val="-5"/>
                <w:sz w:val="24"/>
              </w:rPr>
              <w:t> </w:t>
            </w:r>
            <w:r>
              <w:rPr>
                <w:sz w:val="24"/>
              </w:rPr>
              <w:t>(Richardson et al, 2013).</w:t>
            </w:r>
          </w:p>
        </w:tc>
        <w:tc>
          <w:tcPr>
            <w:tcW w:w="781" w:type="dxa"/>
          </w:tcPr>
          <w:p>
            <w:pPr>
              <w:pStyle w:val="TableParagraph"/>
              <w:spacing w:line="271" w:lineRule="exact"/>
              <w:ind w:left="195"/>
              <w:jc w:val="center"/>
              <w:rPr>
                <w:sz w:val="24"/>
              </w:rPr>
            </w:pPr>
            <w:r>
              <w:rPr>
                <w:spacing w:val="-5"/>
                <w:sz w:val="24"/>
              </w:rPr>
              <w:t>105</w:t>
            </w:r>
          </w:p>
        </w:tc>
      </w:tr>
      <w:tr>
        <w:trPr>
          <w:trHeight w:val="551" w:hRule="atLeast"/>
        </w:trPr>
        <w:tc>
          <w:tcPr>
            <w:tcW w:w="931" w:type="dxa"/>
          </w:tcPr>
          <w:p>
            <w:pPr>
              <w:pStyle w:val="TableParagraph"/>
              <w:spacing w:line="271" w:lineRule="exact"/>
              <w:ind w:left="2" w:right="151"/>
              <w:jc w:val="center"/>
              <w:rPr>
                <w:sz w:val="24"/>
              </w:rPr>
            </w:pPr>
            <w:r>
              <w:rPr>
                <w:spacing w:val="-5"/>
                <w:sz w:val="24"/>
              </w:rPr>
              <w:t>5.1</w:t>
            </w:r>
          </w:p>
        </w:tc>
        <w:tc>
          <w:tcPr>
            <w:tcW w:w="6742" w:type="dxa"/>
          </w:tcPr>
          <w:p>
            <w:pPr>
              <w:pStyle w:val="TableParagraph"/>
              <w:spacing w:line="271" w:lineRule="exact"/>
              <w:ind w:left="203"/>
              <w:rPr>
                <w:sz w:val="24"/>
              </w:rPr>
            </w:pPr>
            <w:r>
              <w:rPr>
                <w:sz w:val="24"/>
              </w:rPr>
              <w:t>Player</w:t>
            </w:r>
            <w:r>
              <w:rPr>
                <w:spacing w:val="-4"/>
                <w:sz w:val="24"/>
              </w:rPr>
              <w:t> </w:t>
            </w:r>
            <w:r>
              <w:rPr>
                <w:sz w:val="24"/>
              </w:rPr>
              <w:t>perceptions</w:t>
            </w:r>
            <w:r>
              <w:rPr>
                <w:spacing w:val="-1"/>
                <w:sz w:val="24"/>
              </w:rPr>
              <w:t> </w:t>
            </w:r>
            <w:r>
              <w:rPr>
                <w:sz w:val="24"/>
              </w:rPr>
              <w:t>of</w:t>
            </w:r>
            <w:r>
              <w:rPr>
                <w:spacing w:val="-1"/>
                <w:sz w:val="24"/>
              </w:rPr>
              <w:t> </w:t>
            </w:r>
            <w:r>
              <w:rPr>
                <w:sz w:val="24"/>
              </w:rPr>
              <w:t>key</w:t>
            </w:r>
            <w:r>
              <w:rPr>
                <w:spacing w:val="-4"/>
                <w:sz w:val="24"/>
              </w:rPr>
              <w:t> </w:t>
            </w:r>
            <w:r>
              <w:rPr>
                <w:sz w:val="24"/>
              </w:rPr>
              <w:t>strengths</w:t>
            </w:r>
            <w:r>
              <w:rPr>
                <w:spacing w:val="-1"/>
                <w:sz w:val="24"/>
              </w:rPr>
              <w:t> </w:t>
            </w:r>
            <w:r>
              <w:rPr>
                <w:sz w:val="24"/>
              </w:rPr>
              <w:t>(+) and</w:t>
            </w:r>
            <w:r>
              <w:rPr>
                <w:spacing w:val="-1"/>
                <w:sz w:val="24"/>
              </w:rPr>
              <w:t> </w:t>
            </w:r>
            <w:r>
              <w:rPr>
                <w:sz w:val="24"/>
              </w:rPr>
              <w:t>areas</w:t>
            </w:r>
            <w:r>
              <w:rPr>
                <w:spacing w:val="-1"/>
                <w:sz w:val="24"/>
              </w:rPr>
              <w:t> </w:t>
            </w:r>
            <w:r>
              <w:rPr>
                <w:spacing w:val="-5"/>
                <w:sz w:val="24"/>
              </w:rPr>
              <w:t>for</w:t>
            </w:r>
          </w:p>
          <w:p>
            <w:pPr>
              <w:pStyle w:val="TableParagraph"/>
              <w:spacing w:line="261" w:lineRule="exact"/>
              <w:ind w:left="203"/>
              <w:rPr>
                <w:sz w:val="24"/>
              </w:rPr>
            </w:pPr>
            <w:r>
              <w:rPr>
                <w:sz w:val="24"/>
              </w:rPr>
              <w:t>improvement</w:t>
            </w:r>
            <w:r>
              <w:rPr>
                <w:spacing w:val="-3"/>
                <w:sz w:val="24"/>
              </w:rPr>
              <w:t> </w:t>
            </w:r>
            <w:r>
              <w:rPr>
                <w:sz w:val="24"/>
              </w:rPr>
              <w:t>(-</w:t>
            </w:r>
            <w:r>
              <w:rPr>
                <w:spacing w:val="-10"/>
                <w:sz w:val="24"/>
              </w:rPr>
              <w:t>)</w:t>
            </w:r>
          </w:p>
        </w:tc>
        <w:tc>
          <w:tcPr>
            <w:tcW w:w="781" w:type="dxa"/>
          </w:tcPr>
          <w:p>
            <w:pPr>
              <w:pStyle w:val="TableParagraph"/>
              <w:spacing w:line="271" w:lineRule="exact"/>
              <w:ind w:left="195"/>
              <w:jc w:val="center"/>
              <w:rPr>
                <w:sz w:val="24"/>
              </w:rPr>
            </w:pPr>
            <w:r>
              <w:rPr>
                <w:spacing w:val="-5"/>
                <w:sz w:val="24"/>
              </w:rPr>
              <w:t>136</w:t>
            </w:r>
          </w:p>
        </w:tc>
      </w:tr>
      <w:tr>
        <w:trPr>
          <w:trHeight w:val="551" w:hRule="atLeast"/>
        </w:trPr>
        <w:tc>
          <w:tcPr>
            <w:tcW w:w="931" w:type="dxa"/>
          </w:tcPr>
          <w:p>
            <w:pPr>
              <w:pStyle w:val="TableParagraph"/>
              <w:spacing w:line="271" w:lineRule="exact"/>
              <w:ind w:left="2" w:right="151"/>
              <w:jc w:val="center"/>
              <w:rPr>
                <w:sz w:val="24"/>
              </w:rPr>
            </w:pPr>
            <w:r>
              <w:rPr>
                <w:spacing w:val="-5"/>
                <w:sz w:val="24"/>
              </w:rPr>
              <w:t>6.1</w:t>
            </w:r>
          </w:p>
        </w:tc>
        <w:tc>
          <w:tcPr>
            <w:tcW w:w="6742" w:type="dxa"/>
          </w:tcPr>
          <w:p>
            <w:pPr>
              <w:pStyle w:val="TableParagraph"/>
              <w:spacing w:line="271" w:lineRule="exact"/>
              <w:ind w:left="203"/>
              <w:rPr>
                <w:sz w:val="24"/>
              </w:rPr>
            </w:pPr>
            <w:r>
              <w:rPr>
                <w:sz w:val="24"/>
              </w:rPr>
              <w:t>Player</w:t>
            </w:r>
            <w:r>
              <w:rPr>
                <w:spacing w:val="-1"/>
                <w:sz w:val="24"/>
              </w:rPr>
              <w:t> </w:t>
            </w:r>
            <w:r>
              <w:rPr>
                <w:sz w:val="24"/>
              </w:rPr>
              <w:t>and</w:t>
            </w:r>
            <w:r>
              <w:rPr>
                <w:spacing w:val="-2"/>
                <w:sz w:val="24"/>
              </w:rPr>
              <w:t> </w:t>
            </w:r>
            <w:r>
              <w:rPr>
                <w:sz w:val="24"/>
              </w:rPr>
              <w:t>practitioner</w:t>
            </w:r>
            <w:r>
              <w:rPr>
                <w:spacing w:val="-2"/>
                <w:sz w:val="24"/>
              </w:rPr>
              <w:t> </w:t>
            </w:r>
            <w:r>
              <w:rPr>
                <w:sz w:val="24"/>
              </w:rPr>
              <w:t>perspectives</w:t>
            </w:r>
            <w:r>
              <w:rPr>
                <w:spacing w:val="-2"/>
                <w:sz w:val="24"/>
              </w:rPr>
              <w:t> </w:t>
            </w:r>
            <w:r>
              <w:rPr>
                <w:sz w:val="24"/>
              </w:rPr>
              <w:t>on</w:t>
            </w:r>
            <w:r>
              <w:rPr>
                <w:spacing w:val="-2"/>
                <w:sz w:val="24"/>
              </w:rPr>
              <w:t> </w:t>
            </w:r>
            <w:r>
              <w:rPr>
                <w:sz w:val="24"/>
              </w:rPr>
              <w:t>the</w:t>
            </w:r>
            <w:r>
              <w:rPr>
                <w:spacing w:val="-1"/>
                <w:sz w:val="24"/>
              </w:rPr>
              <w:t> </w:t>
            </w:r>
            <w:r>
              <w:rPr>
                <w:sz w:val="24"/>
              </w:rPr>
              <w:t>U21</w:t>
            </w:r>
            <w:r>
              <w:rPr>
                <w:spacing w:val="-1"/>
                <w:sz w:val="24"/>
              </w:rPr>
              <w:t> </w:t>
            </w:r>
            <w:r>
              <w:rPr>
                <w:spacing w:val="-2"/>
                <w:sz w:val="24"/>
              </w:rPr>
              <w:t>talent</w:t>
            </w:r>
          </w:p>
          <w:p>
            <w:pPr>
              <w:pStyle w:val="TableParagraph"/>
              <w:spacing w:line="261" w:lineRule="exact"/>
              <w:ind w:left="203"/>
              <w:rPr>
                <w:sz w:val="24"/>
              </w:rPr>
            </w:pPr>
            <w:r>
              <w:rPr>
                <w:sz w:val="24"/>
              </w:rPr>
              <w:t>development</w:t>
            </w:r>
            <w:r>
              <w:rPr>
                <w:spacing w:val="-4"/>
                <w:sz w:val="24"/>
              </w:rPr>
              <w:t> </w:t>
            </w:r>
            <w:r>
              <w:rPr>
                <w:sz w:val="24"/>
              </w:rPr>
              <w:t>environment</w:t>
            </w:r>
            <w:r>
              <w:rPr>
                <w:spacing w:val="-2"/>
                <w:sz w:val="24"/>
              </w:rPr>
              <w:t> </w:t>
            </w:r>
            <w:r>
              <w:rPr>
                <w:sz w:val="24"/>
              </w:rPr>
              <w:t>in</w:t>
            </w:r>
            <w:r>
              <w:rPr>
                <w:spacing w:val="-2"/>
                <w:sz w:val="24"/>
              </w:rPr>
              <w:t> </w:t>
            </w:r>
            <w:r>
              <w:rPr>
                <w:sz w:val="24"/>
              </w:rPr>
              <w:t>English</w:t>
            </w:r>
            <w:r>
              <w:rPr>
                <w:spacing w:val="-2"/>
                <w:sz w:val="24"/>
              </w:rPr>
              <w:t> </w:t>
            </w:r>
            <w:r>
              <w:rPr>
                <w:sz w:val="24"/>
              </w:rPr>
              <w:t>professional </w:t>
            </w:r>
            <w:r>
              <w:rPr>
                <w:spacing w:val="-2"/>
                <w:sz w:val="24"/>
              </w:rPr>
              <w:t>football</w:t>
            </w:r>
          </w:p>
        </w:tc>
        <w:tc>
          <w:tcPr>
            <w:tcW w:w="781" w:type="dxa"/>
          </w:tcPr>
          <w:p>
            <w:pPr>
              <w:pStyle w:val="TableParagraph"/>
              <w:spacing w:line="271" w:lineRule="exact"/>
              <w:ind w:left="195"/>
              <w:jc w:val="center"/>
              <w:rPr>
                <w:sz w:val="24"/>
              </w:rPr>
            </w:pPr>
            <w:r>
              <w:rPr>
                <w:spacing w:val="-5"/>
                <w:sz w:val="24"/>
              </w:rPr>
              <w:t>169</w:t>
            </w:r>
          </w:p>
        </w:tc>
      </w:tr>
      <w:tr>
        <w:trPr>
          <w:trHeight w:val="270" w:hRule="atLeast"/>
        </w:trPr>
        <w:tc>
          <w:tcPr>
            <w:tcW w:w="931" w:type="dxa"/>
          </w:tcPr>
          <w:p>
            <w:pPr>
              <w:pStyle w:val="TableParagraph"/>
              <w:spacing w:line="251" w:lineRule="exact"/>
              <w:ind w:left="2" w:right="151"/>
              <w:jc w:val="center"/>
              <w:rPr>
                <w:sz w:val="24"/>
              </w:rPr>
            </w:pPr>
            <w:r>
              <w:rPr>
                <w:spacing w:val="-5"/>
                <w:sz w:val="24"/>
              </w:rPr>
              <w:t>8.1</w:t>
            </w:r>
          </w:p>
        </w:tc>
        <w:tc>
          <w:tcPr>
            <w:tcW w:w="6742" w:type="dxa"/>
          </w:tcPr>
          <w:p>
            <w:pPr>
              <w:pStyle w:val="TableParagraph"/>
              <w:spacing w:line="251" w:lineRule="exact"/>
              <w:ind w:left="203"/>
              <w:rPr>
                <w:sz w:val="24"/>
              </w:rPr>
            </w:pPr>
            <w:r>
              <w:rPr>
                <w:sz w:val="24"/>
              </w:rPr>
              <w:t>Speculative</w:t>
            </w:r>
            <w:r>
              <w:rPr>
                <w:spacing w:val="-1"/>
                <w:sz w:val="24"/>
              </w:rPr>
              <w:t> </w:t>
            </w:r>
            <w:r>
              <w:rPr>
                <w:sz w:val="24"/>
              </w:rPr>
              <w:t>Conceptualisation</w:t>
            </w:r>
            <w:r>
              <w:rPr>
                <w:spacing w:val="-1"/>
                <w:sz w:val="24"/>
              </w:rPr>
              <w:t> </w:t>
            </w:r>
            <w:r>
              <w:rPr>
                <w:sz w:val="24"/>
              </w:rPr>
              <w:t>of</w:t>
            </w:r>
            <w:r>
              <w:rPr>
                <w:spacing w:val="-1"/>
                <w:sz w:val="24"/>
              </w:rPr>
              <w:t> </w:t>
            </w:r>
            <w:r>
              <w:rPr>
                <w:sz w:val="24"/>
              </w:rPr>
              <w:t>a ‘late</w:t>
            </w:r>
            <w:r>
              <w:rPr>
                <w:spacing w:val="-1"/>
                <w:sz w:val="24"/>
              </w:rPr>
              <w:t> </w:t>
            </w:r>
            <w:r>
              <w:rPr>
                <w:sz w:val="24"/>
              </w:rPr>
              <w:t>development </w:t>
            </w:r>
            <w:r>
              <w:rPr>
                <w:spacing w:val="-2"/>
                <w:sz w:val="24"/>
              </w:rPr>
              <w:t>model’</w:t>
            </w:r>
          </w:p>
        </w:tc>
        <w:tc>
          <w:tcPr>
            <w:tcW w:w="781" w:type="dxa"/>
          </w:tcPr>
          <w:p>
            <w:pPr>
              <w:pStyle w:val="TableParagraph"/>
              <w:spacing w:line="251" w:lineRule="exact"/>
              <w:ind w:left="195"/>
              <w:jc w:val="center"/>
              <w:rPr>
                <w:sz w:val="24"/>
              </w:rPr>
            </w:pPr>
            <w:r>
              <w:rPr>
                <w:spacing w:val="-5"/>
                <w:sz w:val="24"/>
              </w:rPr>
              <w:t>285</w:t>
            </w:r>
          </w:p>
        </w:tc>
      </w:tr>
    </w:tbl>
    <w:p>
      <w:pPr>
        <w:pStyle w:val="BodyText"/>
        <w:spacing w:before="6"/>
        <w:rPr>
          <w:b/>
        </w:rPr>
      </w:pPr>
    </w:p>
    <w:p>
      <w:pPr>
        <w:spacing w:before="0"/>
        <w:ind w:left="100" w:right="0" w:firstLine="0"/>
        <w:jc w:val="left"/>
        <w:rPr>
          <w:b/>
          <w:sz w:val="24"/>
        </w:rPr>
      </w:pPr>
      <w:r>
        <w:rPr>
          <w:b/>
          <w:sz w:val="24"/>
        </w:rPr>
        <w:t>Abbreviation</w:t>
      </w:r>
      <w:r>
        <w:rPr>
          <w:b/>
          <w:spacing w:val="-3"/>
          <w:sz w:val="24"/>
        </w:rPr>
        <w:t> </w:t>
      </w:r>
      <w:r>
        <w:rPr>
          <w:b/>
          <w:sz w:val="24"/>
        </w:rPr>
        <w:t>of</w:t>
      </w:r>
      <w:r>
        <w:rPr>
          <w:b/>
          <w:spacing w:val="1"/>
          <w:sz w:val="24"/>
        </w:rPr>
        <w:t> </w:t>
      </w:r>
      <w:r>
        <w:rPr>
          <w:b/>
          <w:spacing w:val="-4"/>
          <w:sz w:val="24"/>
        </w:rPr>
        <w:t>Terms</w:t>
      </w:r>
    </w:p>
    <w:p>
      <w:pPr>
        <w:pStyle w:val="BodyText"/>
        <w:rPr>
          <w:b/>
        </w:rPr>
      </w:pPr>
    </w:p>
    <w:p>
      <w:pPr>
        <w:pStyle w:val="BodyText"/>
        <w:tabs>
          <w:tab w:pos="1540" w:val="left" w:leader="none"/>
        </w:tabs>
        <w:spacing w:before="1"/>
        <w:ind w:left="100"/>
      </w:pPr>
      <w:r>
        <w:rPr>
          <w:spacing w:val="-5"/>
        </w:rPr>
        <w:t>TDE</w:t>
      </w:r>
      <w:r>
        <w:rPr/>
        <w:tab/>
        <w:t>Talent</w:t>
      </w:r>
      <w:r>
        <w:rPr>
          <w:spacing w:val="-3"/>
        </w:rPr>
        <w:t> </w:t>
      </w:r>
      <w:r>
        <w:rPr/>
        <w:t>Development</w:t>
      </w:r>
      <w:r>
        <w:rPr>
          <w:spacing w:val="-3"/>
        </w:rPr>
        <w:t> </w:t>
      </w:r>
      <w:r>
        <w:rPr>
          <w:spacing w:val="-2"/>
        </w:rPr>
        <w:t>Environment</w:t>
      </w:r>
    </w:p>
    <w:p>
      <w:pPr>
        <w:pStyle w:val="BodyText"/>
        <w:tabs>
          <w:tab w:pos="1540" w:val="left" w:leader="none"/>
        </w:tabs>
        <w:ind w:left="100" w:right="3361"/>
      </w:pPr>
      <w:r>
        <w:rPr>
          <w:spacing w:val="-4"/>
        </w:rPr>
        <w:t>TDEQ</w:t>
      </w:r>
      <w:r>
        <w:rPr/>
        <w:tab/>
        <w:t>Talent</w:t>
      </w:r>
      <w:r>
        <w:rPr>
          <w:spacing w:val="-13"/>
        </w:rPr>
        <w:t> </w:t>
      </w:r>
      <w:r>
        <w:rPr/>
        <w:t>Development</w:t>
      </w:r>
      <w:r>
        <w:rPr>
          <w:spacing w:val="-13"/>
        </w:rPr>
        <w:t> </w:t>
      </w:r>
      <w:r>
        <w:rPr/>
        <w:t>Environment</w:t>
      </w:r>
      <w:r>
        <w:rPr>
          <w:spacing w:val="-13"/>
        </w:rPr>
        <w:t> </w:t>
      </w:r>
      <w:r>
        <w:rPr/>
        <w:t>Questionnaire </w:t>
      </w:r>
      <w:r>
        <w:rPr>
          <w:spacing w:val="-4"/>
        </w:rPr>
        <w:t>GHQ</w:t>
      </w:r>
      <w:r>
        <w:rPr/>
        <w:tab/>
        <w:t>General Health Questionnaire</w:t>
      </w:r>
    </w:p>
    <w:p>
      <w:pPr>
        <w:pStyle w:val="BodyText"/>
        <w:tabs>
          <w:tab w:pos="1540" w:val="left" w:leader="none"/>
        </w:tabs>
        <w:ind w:left="100"/>
      </w:pPr>
      <w:r>
        <w:rPr>
          <w:spacing w:val="-5"/>
        </w:rPr>
        <w:t>LTD</w:t>
      </w:r>
      <w:r>
        <w:rPr/>
        <w:tab/>
        <w:t>Long-Term</w:t>
      </w:r>
      <w:r>
        <w:rPr>
          <w:spacing w:val="-4"/>
        </w:rPr>
        <w:t> </w:t>
      </w:r>
      <w:r>
        <w:rPr>
          <w:spacing w:val="-2"/>
        </w:rPr>
        <w:t>Development</w:t>
      </w:r>
    </w:p>
    <w:p>
      <w:pPr>
        <w:pStyle w:val="BodyText"/>
        <w:tabs>
          <w:tab w:pos="1540" w:val="left" w:leader="none"/>
        </w:tabs>
        <w:ind w:left="100"/>
      </w:pPr>
      <w:r>
        <w:rPr>
          <w:spacing w:val="-5"/>
        </w:rPr>
        <w:t>SN</w:t>
      </w:r>
      <w:r>
        <w:rPr/>
        <w:tab/>
        <w:t>Support</w:t>
      </w:r>
      <w:r>
        <w:rPr>
          <w:spacing w:val="-1"/>
        </w:rPr>
        <w:t> </w:t>
      </w:r>
      <w:r>
        <w:rPr>
          <w:spacing w:val="-2"/>
        </w:rPr>
        <w:t>Networks</w:t>
      </w:r>
    </w:p>
    <w:p>
      <w:pPr>
        <w:pStyle w:val="BodyText"/>
        <w:tabs>
          <w:tab w:pos="1540" w:val="left" w:leader="none"/>
        </w:tabs>
        <w:ind w:left="100"/>
      </w:pPr>
      <w:r>
        <w:rPr>
          <w:spacing w:val="-5"/>
        </w:rPr>
        <w:t>AOE</w:t>
      </w:r>
      <w:r>
        <w:rPr/>
        <w:tab/>
        <w:t>Alignment</w:t>
      </w:r>
      <w:r>
        <w:rPr>
          <w:spacing w:val="-1"/>
        </w:rPr>
        <w:t> </w:t>
      </w:r>
      <w:r>
        <w:rPr/>
        <w:t>of</w:t>
      </w:r>
      <w:r>
        <w:rPr>
          <w:spacing w:val="-1"/>
        </w:rPr>
        <w:t> </w:t>
      </w:r>
      <w:r>
        <w:rPr>
          <w:spacing w:val="-2"/>
        </w:rPr>
        <w:t>Expectation</w:t>
      </w:r>
    </w:p>
    <w:p>
      <w:pPr>
        <w:spacing w:after="0"/>
        <w:sectPr>
          <w:pgSz w:w="11910" w:h="16840"/>
          <w:pgMar w:header="0" w:footer="992" w:top="1360" w:bottom="1180" w:left="1340" w:right="980"/>
        </w:sectPr>
      </w:pPr>
    </w:p>
    <w:p>
      <w:pPr>
        <w:pStyle w:val="BodyText"/>
        <w:tabs>
          <w:tab w:pos="1540" w:val="left" w:leader="none"/>
        </w:tabs>
        <w:spacing w:before="61"/>
        <w:ind w:left="100"/>
      </w:pPr>
      <w:r>
        <w:rPr>
          <w:spacing w:val="-5"/>
        </w:rPr>
        <w:t>COM</w:t>
      </w:r>
      <w:r>
        <w:rPr/>
        <w:tab/>
      </w:r>
      <w:r>
        <w:rPr>
          <w:spacing w:val="-2"/>
        </w:rPr>
        <w:t>Communication</w:t>
      </w:r>
    </w:p>
    <w:p>
      <w:pPr>
        <w:pStyle w:val="BodyText"/>
        <w:tabs>
          <w:tab w:pos="1540" w:val="left" w:leader="none"/>
        </w:tabs>
        <w:ind w:left="100"/>
      </w:pPr>
      <w:r>
        <w:rPr>
          <w:spacing w:val="-5"/>
        </w:rPr>
        <w:t>HQP</w:t>
      </w:r>
      <w:r>
        <w:rPr/>
        <w:tab/>
        <w:t>Holistic</w:t>
      </w:r>
      <w:r>
        <w:rPr>
          <w:spacing w:val="-1"/>
        </w:rPr>
        <w:t> </w:t>
      </w:r>
      <w:r>
        <w:rPr/>
        <w:t>Quality</w:t>
      </w:r>
      <w:r>
        <w:rPr>
          <w:spacing w:val="-5"/>
        </w:rPr>
        <w:t> </w:t>
      </w:r>
      <w:r>
        <w:rPr>
          <w:spacing w:val="-2"/>
        </w:rPr>
        <w:t>Preparation</w:t>
      </w:r>
    </w:p>
    <w:p>
      <w:pPr>
        <w:pStyle w:val="BodyText"/>
        <w:tabs>
          <w:tab w:pos="1540" w:val="left" w:leader="none"/>
        </w:tabs>
        <w:ind w:left="100"/>
      </w:pPr>
      <w:r>
        <w:rPr>
          <w:spacing w:val="-4"/>
        </w:rPr>
        <w:t>EPPP</w:t>
      </w:r>
      <w:r>
        <w:rPr/>
        <w:tab/>
        <w:t>Elite</w:t>
      </w:r>
      <w:r>
        <w:rPr>
          <w:spacing w:val="-4"/>
        </w:rPr>
        <w:t> </w:t>
      </w:r>
      <w:r>
        <w:rPr/>
        <w:t>Player</w:t>
      </w:r>
      <w:r>
        <w:rPr>
          <w:spacing w:val="-2"/>
        </w:rPr>
        <w:t> </w:t>
      </w:r>
      <w:r>
        <w:rPr/>
        <w:t>Performance</w:t>
      </w:r>
      <w:r>
        <w:rPr>
          <w:spacing w:val="-1"/>
        </w:rPr>
        <w:t> </w:t>
      </w:r>
      <w:r>
        <w:rPr>
          <w:spacing w:val="-4"/>
        </w:rPr>
        <w:t>Plan</w:t>
      </w:r>
    </w:p>
    <w:p>
      <w:pPr>
        <w:pStyle w:val="BodyText"/>
        <w:tabs>
          <w:tab w:pos="1540" w:val="left" w:leader="none"/>
        </w:tabs>
        <w:ind w:left="100"/>
      </w:pPr>
      <w:r>
        <w:rPr>
          <w:spacing w:val="-5"/>
        </w:rPr>
        <w:t>PDP</w:t>
      </w:r>
      <w:r>
        <w:rPr/>
        <w:tab/>
        <w:t>Professional</w:t>
      </w:r>
      <w:r>
        <w:rPr>
          <w:spacing w:val="-3"/>
        </w:rPr>
        <w:t> </w:t>
      </w:r>
      <w:r>
        <w:rPr/>
        <w:t>Development</w:t>
      </w:r>
      <w:r>
        <w:rPr>
          <w:spacing w:val="-2"/>
        </w:rPr>
        <w:t> </w:t>
      </w:r>
      <w:r>
        <w:rPr>
          <w:spacing w:val="-4"/>
        </w:rPr>
        <w:t>Phase</w:t>
      </w:r>
    </w:p>
    <w:p>
      <w:pPr>
        <w:pStyle w:val="BodyText"/>
        <w:tabs>
          <w:tab w:pos="1540" w:val="left" w:leader="none"/>
        </w:tabs>
        <w:ind w:left="100"/>
      </w:pPr>
      <w:r>
        <w:rPr>
          <w:spacing w:val="-5"/>
        </w:rPr>
        <w:t>PDL</w:t>
      </w:r>
      <w:r>
        <w:rPr/>
        <w:tab/>
        <w:t>Professional</w:t>
      </w:r>
      <w:r>
        <w:rPr>
          <w:spacing w:val="-3"/>
        </w:rPr>
        <w:t> </w:t>
      </w:r>
      <w:r>
        <w:rPr/>
        <w:t>Development </w:t>
      </w:r>
      <w:r>
        <w:rPr>
          <w:spacing w:val="-2"/>
        </w:rPr>
        <w:t>League</w:t>
      </w:r>
    </w:p>
    <w:p>
      <w:pPr>
        <w:pStyle w:val="BodyText"/>
        <w:tabs>
          <w:tab w:pos="1540" w:val="left" w:leader="none"/>
        </w:tabs>
        <w:ind w:left="100"/>
      </w:pPr>
      <w:r>
        <w:rPr>
          <w:spacing w:val="-5"/>
        </w:rPr>
        <w:t>FA</w:t>
      </w:r>
      <w:r>
        <w:rPr/>
        <w:tab/>
        <w:t>Football</w:t>
      </w:r>
      <w:r>
        <w:rPr>
          <w:spacing w:val="-2"/>
        </w:rPr>
        <w:t> Association</w:t>
      </w:r>
    </w:p>
    <w:p>
      <w:pPr>
        <w:pStyle w:val="BodyText"/>
        <w:tabs>
          <w:tab w:pos="1540" w:val="left" w:leader="none"/>
        </w:tabs>
        <w:ind w:left="100"/>
      </w:pPr>
      <w:r>
        <w:rPr>
          <w:spacing w:val="-5"/>
        </w:rPr>
        <w:t>EPL</w:t>
      </w:r>
      <w:r>
        <w:rPr/>
        <w:tab/>
        <w:t>English</w:t>
      </w:r>
      <w:r>
        <w:rPr>
          <w:spacing w:val="-3"/>
        </w:rPr>
        <w:t> </w:t>
      </w:r>
      <w:r>
        <w:rPr/>
        <w:t>Premier</w:t>
      </w:r>
      <w:r>
        <w:rPr>
          <w:spacing w:val="-2"/>
        </w:rPr>
        <w:t> League</w:t>
      </w:r>
    </w:p>
    <w:p>
      <w:pPr>
        <w:pStyle w:val="BodyText"/>
        <w:tabs>
          <w:tab w:pos="1540" w:val="left" w:leader="none"/>
        </w:tabs>
        <w:ind w:left="100"/>
      </w:pPr>
      <w:r>
        <w:rPr>
          <w:spacing w:val="-5"/>
        </w:rPr>
        <w:t>EFL</w:t>
      </w:r>
      <w:r>
        <w:rPr/>
        <w:tab/>
        <w:t>English</w:t>
      </w:r>
      <w:r>
        <w:rPr>
          <w:spacing w:val="-3"/>
        </w:rPr>
        <w:t> </w:t>
      </w:r>
      <w:r>
        <w:rPr/>
        <w:t>Football </w:t>
      </w:r>
      <w:r>
        <w:rPr>
          <w:spacing w:val="-2"/>
        </w:rPr>
        <w:t>League</w:t>
      </w:r>
    </w:p>
    <w:p>
      <w:pPr>
        <w:pStyle w:val="BodyText"/>
        <w:tabs>
          <w:tab w:pos="1540" w:val="left" w:leader="none"/>
        </w:tabs>
        <w:ind w:left="100"/>
      </w:pPr>
      <w:r>
        <w:rPr>
          <w:spacing w:val="-5"/>
        </w:rPr>
        <w:t>PFA</w:t>
      </w:r>
      <w:r>
        <w:rPr/>
        <w:tab/>
        <w:t>Professional</w:t>
      </w:r>
      <w:r>
        <w:rPr>
          <w:spacing w:val="-4"/>
        </w:rPr>
        <w:t> </w:t>
      </w:r>
      <w:r>
        <w:rPr/>
        <w:t>Footballers</w:t>
      </w:r>
      <w:r>
        <w:rPr>
          <w:spacing w:val="-1"/>
        </w:rPr>
        <w:t> </w:t>
      </w:r>
      <w:r>
        <w:rPr>
          <w:spacing w:val="-2"/>
        </w:rPr>
        <w:t>Association</w:t>
      </w:r>
    </w:p>
    <w:p>
      <w:pPr>
        <w:pStyle w:val="BodyText"/>
        <w:tabs>
          <w:tab w:pos="1540" w:val="left" w:leader="none"/>
        </w:tabs>
        <w:ind w:left="100" w:right="3421"/>
      </w:pPr>
      <w:r>
        <w:rPr>
          <w:spacing w:val="-4"/>
        </w:rPr>
        <w:t>FIFA</w:t>
      </w:r>
      <w:r>
        <w:rPr/>
        <w:tab/>
        <w:t>International</w:t>
      </w:r>
      <w:r>
        <w:rPr>
          <w:spacing w:val="-9"/>
        </w:rPr>
        <w:t> </w:t>
      </w:r>
      <w:r>
        <w:rPr/>
        <w:t>Federation</w:t>
      </w:r>
      <w:r>
        <w:rPr>
          <w:spacing w:val="-9"/>
        </w:rPr>
        <w:t> </w:t>
      </w:r>
      <w:r>
        <w:rPr/>
        <w:t>of</w:t>
      </w:r>
      <w:r>
        <w:rPr>
          <w:spacing w:val="-11"/>
        </w:rPr>
        <w:t> </w:t>
      </w:r>
      <w:r>
        <w:rPr/>
        <w:t>Association</w:t>
      </w:r>
      <w:r>
        <w:rPr>
          <w:spacing w:val="-11"/>
        </w:rPr>
        <w:t> </w:t>
      </w:r>
      <w:r>
        <w:rPr/>
        <w:t>Football </w:t>
      </w:r>
      <w:r>
        <w:rPr>
          <w:spacing w:val="-4"/>
        </w:rPr>
        <w:t>UEFA</w:t>
      </w:r>
      <w:r>
        <w:rPr/>
        <w:tab/>
        <w:t>Union of European Football Associations</w:t>
      </w:r>
    </w:p>
    <w:p>
      <w:pPr>
        <w:pStyle w:val="BodyText"/>
        <w:spacing w:before="1"/>
        <w:ind w:left="100"/>
      </w:pPr>
      <w:r>
        <w:rPr/>
        <w:t>CONCACAF</w:t>
      </w:r>
      <w:r>
        <w:rPr>
          <w:spacing w:val="40"/>
        </w:rPr>
        <w:t> </w:t>
      </w:r>
      <w:r>
        <w:rPr/>
        <w:t>Confederation</w:t>
      </w:r>
      <w:r>
        <w:rPr>
          <w:spacing w:val="-4"/>
        </w:rPr>
        <w:t> </w:t>
      </w:r>
      <w:r>
        <w:rPr/>
        <w:t>of</w:t>
      </w:r>
      <w:r>
        <w:rPr>
          <w:spacing w:val="-4"/>
        </w:rPr>
        <w:t> </w:t>
      </w:r>
      <w:r>
        <w:rPr/>
        <w:t>North,</w:t>
      </w:r>
      <w:r>
        <w:rPr>
          <w:spacing w:val="-4"/>
        </w:rPr>
        <w:t> </w:t>
      </w:r>
      <w:r>
        <w:rPr/>
        <w:t>Central</w:t>
      </w:r>
      <w:r>
        <w:rPr>
          <w:spacing w:val="-4"/>
        </w:rPr>
        <w:t> </w:t>
      </w:r>
      <w:r>
        <w:rPr/>
        <w:t>America,</w:t>
      </w:r>
      <w:r>
        <w:rPr>
          <w:spacing w:val="-4"/>
        </w:rPr>
        <w:t> </w:t>
      </w:r>
      <w:r>
        <w:rPr/>
        <w:t>and</w:t>
      </w:r>
      <w:r>
        <w:rPr>
          <w:spacing w:val="-4"/>
        </w:rPr>
        <w:t> </w:t>
      </w:r>
      <w:r>
        <w:rPr/>
        <w:t>Caribbean</w:t>
      </w:r>
      <w:r>
        <w:rPr>
          <w:spacing w:val="-2"/>
        </w:rPr>
        <w:t> </w:t>
      </w:r>
      <w:r>
        <w:rPr/>
        <w:t>Association</w:t>
      </w:r>
      <w:r>
        <w:rPr>
          <w:spacing w:val="-4"/>
        </w:rPr>
        <w:t> </w:t>
      </w:r>
      <w:r>
        <w:rPr/>
        <w:t>Football CONMEBOL South American Football Confederation</w:t>
      </w:r>
    </w:p>
    <w:p>
      <w:pPr>
        <w:pStyle w:val="BodyText"/>
        <w:tabs>
          <w:tab w:pos="1540" w:val="left" w:leader="none"/>
        </w:tabs>
        <w:ind w:left="100"/>
      </w:pPr>
      <w:r>
        <w:rPr>
          <w:spacing w:val="-5"/>
        </w:rPr>
        <w:t>AFC</w:t>
      </w:r>
      <w:r>
        <w:rPr/>
        <w:tab/>
        <w:t>Asian</w:t>
      </w:r>
      <w:r>
        <w:rPr>
          <w:spacing w:val="-2"/>
        </w:rPr>
        <w:t> </w:t>
      </w:r>
      <w:r>
        <w:rPr/>
        <w:t>Football</w:t>
      </w:r>
      <w:r>
        <w:rPr>
          <w:spacing w:val="-1"/>
        </w:rPr>
        <w:t> </w:t>
      </w:r>
      <w:r>
        <w:rPr>
          <w:spacing w:val="-2"/>
        </w:rPr>
        <w:t>Confederation</w:t>
      </w:r>
    </w:p>
    <w:p>
      <w:pPr>
        <w:pStyle w:val="BodyText"/>
        <w:tabs>
          <w:tab w:pos="1540" w:val="left" w:leader="none"/>
        </w:tabs>
        <w:ind w:left="100"/>
      </w:pPr>
      <w:r>
        <w:rPr>
          <w:spacing w:val="-5"/>
        </w:rPr>
        <w:t>OFC</w:t>
      </w:r>
      <w:r>
        <w:rPr/>
        <w:tab/>
        <w:t>Oceania</w:t>
      </w:r>
      <w:r>
        <w:rPr>
          <w:spacing w:val="-3"/>
        </w:rPr>
        <w:t> </w:t>
      </w:r>
      <w:r>
        <w:rPr/>
        <w:t>Football</w:t>
      </w:r>
      <w:r>
        <w:rPr>
          <w:spacing w:val="-2"/>
        </w:rPr>
        <w:t> Confederation</w:t>
      </w:r>
    </w:p>
    <w:p>
      <w:pPr>
        <w:pStyle w:val="BodyText"/>
        <w:tabs>
          <w:tab w:pos="1540" w:val="left" w:leader="none"/>
        </w:tabs>
        <w:ind w:left="100"/>
      </w:pPr>
      <w:r>
        <w:rPr>
          <w:spacing w:val="-5"/>
        </w:rPr>
        <w:t>CAF</w:t>
      </w:r>
      <w:r>
        <w:rPr/>
        <w:tab/>
        <w:t>Confederation</w:t>
      </w:r>
      <w:r>
        <w:rPr>
          <w:spacing w:val="-3"/>
        </w:rPr>
        <w:t> </w:t>
      </w:r>
      <w:r>
        <w:rPr/>
        <w:t>of</w:t>
      </w:r>
      <w:r>
        <w:rPr>
          <w:spacing w:val="-2"/>
        </w:rPr>
        <w:t> </w:t>
      </w:r>
      <w:r>
        <w:rPr/>
        <w:t>African </w:t>
      </w:r>
      <w:r>
        <w:rPr>
          <w:spacing w:val="-2"/>
        </w:rPr>
        <w:t>Football</w:t>
      </w:r>
    </w:p>
    <w:p>
      <w:pPr>
        <w:pStyle w:val="BodyText"/>
        <w:tabs>
          <w:tab w:pos="1540" w:val="left" w:leader="none"/>
        </w:tabs>
        <w:ind w:left="100"/>
      </w:pPr>
      <w:r>
        <w:rPr>
          <w:spacing w:val="-5"/>
        </w:rPr>
        <w:t>ISO</w:t>
      </w:r>
      <w:r>
        <w:rPr/>
        <w:tab/>
        <w:t>Independent</w:t>
      </w:r>
      <w:r>
        <w:rPr>
          <w:spacing w:val="-2"/>
        </w:rPr>
        <w:t> </w:t>
      </w:r>
      <w:r>
        <w:rPr/>
        <w:t>Standards</w:t>
      </w:r>
      <w:r>
        <w:rPr>
          <w:spacing w:val="-2"/>
        </w:rPr>
        <w:t> Organisation</w:t>
      </w:r>
    </w:p>
    <w:p>
      <w:pPr>
        <w:spacing w:after="0"/>
        <w:sectPr>
          <w:pgSz w:w="11910" w:h="16840"/>
          <w:pgMar w:header="0" w:footer="992" w:top="1360" w:bottom="1180" w:left="1340" w:right="980"/>
        </w:sectPr>
      </w:pPr>
    </w:p>
    <w:p>
      <w:pPr>
        <w:pStyle w:val="Heading1"/>
        <w:ind w:left="152" w:right="509"/>
      </w:pPr>
      <w:r>
        <w:rPr/>
        <w:t>Chapter</w:t>
      </w:r>
      <w:r>
        <w:rPr>
          <w:spacing w:val="-4"/>
        </w:rPr>
        <w:t> </w:t>
      </w:r>
      <w:r>
        <w:rPr/>
        <w:t>One:</w:t>
      </w:r>
      <w:r>
        <w:rPr>
          <w:spacing w:val="-3"/>
        </w:rPr>
        <w:t> </w:t>
      </w:r>
      <w:r>
        <w:rPr/>
        <w:t>Introduction</w:t>
      </w:r>
      <w:r>
        <w:rPr>
          <w:spacing w:val="-3"/>
        </w:rPr>
        <w:t> </w:t>
      </w:r>
      <w:r>
        <w:rPr/>
        <w:t>and</w:t>
      </w:r>
      <w:r>
        <w:rPr>
          <w:spacing w:val="-2"/>
        </w:rPr>
        <w:t> </w:t>
      </w:r>
      <w:r>
        <w:rPr>
          <w:spacing w:val="-4"/>
        </w:rPr>
        <w:t>Aims</w:t>
      </w:r>
    </w:p>
    <w:p>
      <w:pPr>
        <w:spacing w:after="0"/>
        <w:sectPr>
          <w:pgSz w:w="11910" w:h="16840"/>
          <w:pgMar w:header="0" w:footer="992" w:top="1360" w:bottom="1180" w:left="1340" w:right="980"/>
        </w:sectPr>
      </w:pPr>
    </w:p>
    <w:p>
      <w:pPr>
        <w:pStyle w:val="Heading2"/>
        <w:numPr>
          <w:ilvl w:val="1"/>
          <w:numId w:val="1"/>
        </w:numPr>
        <w:tabs>
          <w:tab w:pos="460" w:val="left" w:leader="none"/>
        </w:tabs>
        <w:spacing w:line="240" w:lineRule="auto" w:before="61" w:after="0"/>
        <w:ind w:left="460" w:right="0" w:hanging="360"/>
        <w:jc w:val="left"/>
      </w:pPr>
      <w:r>
        <w:rPr>
          <w:spacing w:val="-2"/>
        </w:rPr>
        <w:t>Introduction</w:t>
      </w:r>
    </w:p>
    <w:p>
      <w:pPr>
        <w:pStyle w:val="BodyText"/>
        <w:rPr>
          <w:b/>
        </w:rPr>
      </w:pPr>
    </w:p>
    <w:p>
      <w:pPr>
        <w:pStyle w:val="BodyText"/>
        <w:spacing w:line="480" w:lineRule="auto"/>
        <w:ind w:left="100" w:right="453"/>
        <w:jc w:val="both"/>
      </w:pPr>
      <w:r>
        <w:rPr/>
        <w:t>This Research is centred on the U21/23</w:t>
      </w:r>
      <w:r>
        <w:rPr>
          <w:vertAlign w:val="superscript"/>
        </w:rPr>
        <w:t>1</w:t>
      </w:r>
      <w:r>
        <w:rPr>
          <w:vertAlign w:val="baseline"/>
        </w:rPr>
        <w:t> phase in the career trajectory of male footballers in professional</w:t>
      </w:r>
      <w:r>
        <w:rPr>
          <w:spacing w:val="-14"/>
          <w:vertAlign w:val="baseline"/>
        </w:rPr>
        <w:t> </w:t>
      </w:r>
      <w:r>
        <w:rPr>
          <w:vertAlign w:val="baseline"/>
        </w:rPr>
        <w:t>football</w:t>
      </w:r>
      <w:r>
        <w:rPr>
          <w:spacing w:val="-12"/>
          <w:vertAlign w:val="baseline"/>
        </w:rPr>
        <w:t> </w:t>
      </w:r>
      <w:r>
        <w:rPr>
          <w:vertAlign w:val="baseline"/>
        </w:rPr>
        <w:t>in</w:t>
      </w:r>
      <w:r>
        <w:rPr>
          <w:spacing w:val="-13"/>
          <w:vertAlign w:val="baseline"/>
        </w:rPr>
        <w:t> </w:t>
      </w:r>
      <w:r>
        <w:rPr>
          <w:vertAlign w:val="baseline"/>
        </w:rPr>
        <w:t>England.</w:t>
      </w:r>
      <w:r>
        <w:rPr>
          <w:spacing w:val="-14"/>
          <w:vertAlign w:val="baseline"/>
        </w:rPr>
        <w:t> </w:t>
      </w:r>
      <w:r>
        <w:rPr>
          <w:vertAlign w:val="baseline"/>
        </w:rPr>
        <w:t>This</w:t>
      </w:r>
      <w:r>
        <w:rPr>
          <w:spacing w:val="-13"/>
          <w:vertAlign w:val="baseline"/>
        </w:rPr>
        <w:t> </w:t>
      </w:r>
      <w:r>
        <w:rPr>
          <w:vertAlign w:val="baseline"/>
        </w:rPr>
        <w:t>phase</w:t>
      </w:r>
      <w:r>
        <w:rPr>
          <w:spacing w:val="-14"/>
          <w:vertAlign w:val="baseline"/>
        </w:rPr>
        <w:t> </w:t>
      </w:r>
      <w:r>
        <w:rPr>
          <w:vertAlign w:val="baseline"/>
        </w:rPr>
        <w:t>was</w:t>
      </w:r>
      <w:r>
        <w:rPr>
          <w:spacing w:val="-13"/>
          <w:vertAlign w:val="baseline"/>
        </w:rPr>
        <w:t> </w:t>
      </w:r>
      <w:r>
        <w:rPr>
          <w:vertAlign w:val="baseline"/>
        </w:rPr>
        <w:t>identified</w:t>
      </w:r>
      <w:r>
        <w:rPr>
          <w:spacing w:val="-13"/>
          <w:vertAlign w:val="baseline"/>
        </w:rPr>
        <w:t> </w:t>
      </w:r>
      <w:r>
        <w:rPr>
          <w:vertAlign w:val="baseline"/>
        </w:rPr>
        <w:t>by</w:t>
      </w:r>
      <w:r>
        <w:rPr>
          <w:spacing w:val="-15"/>
          <w:vertAlign w:val="baseline"/>
        </w:rPr>
        <w:t> </w:t>
      </w:r>
      <w:r>
        <w:rPr>
          <w:vertAlign w:val="baseline"/>
        </w:rPr>
        <w:t>the</w:t>
      </w:r>
      <w:r>
        <w:rPr>
          <w:spacing w:val="-14"/>
          <w:vertAlign w:val="baseline"/>
        </w:rPr>
        <w:t> </w:t>
      </w:r>
      <w:r>
        <w:rPr>
          <w:vertAlign w:val="baseline"/>
        </w:rPr>
        <w:t>Premier</w:t>
      </w:r>
      <w:r>
        <w:rPr>
          <w:spacing w:val="-11"/>
          <w:vertAlign w:val="baseline"/>
        </w:rPr>
        <w:t> </w:t>
      </w:r>
      <w:r>
        <w:rPr>
          <w:vertAlign w:val="baseline"/>
        </w:rPr>
        <w:t>League</w:t>
      </w:r>
      <w:r>
        <w:rPr>
          <w:spacing w:val="-14"/>
          <w:vertAlign w:val="baseline"/>
        </w:rPr>
        <w:t> </w:t>
      </w:r>
      <w:r>
        <w:rPr>
          <w:vertAlign w:val="baseline"/>
        </w:rPr>
        <w:t>and</w:t>
      </w:r>
      <w:r>
        <w:rPr>
          <w:spacing w:val="-11"/>
          <w:vertAlign w:val="baseline"/>
        </w:rPr>
        <w:t> </w:t>
      </w:r>
      <w:r>
        <w:rPr>
          <w:vertAlign w:val="baseline"/>
        </w:rPr>
        <w:t>Football Association</w:t>
      </w:r>
      <w:r>
        <w:rPr>
          <w:spacing w:val="-10"/>
          <w:vertAlign w:val="baseline"/>
        </w:rPr>
        <w:t> </w:t>
      </w:r>
      <w:r>
        <w:rPr>
          <w:vertAlign w:val="baseline"/>
        </w:rPr>
        <w:t>in</w:t>
      </w:r>
      <w:r>
        <w:rPr>
          <w:spacing w:val="-10"/>
          <w:vertAlign w:val="baseline"/>
        </w:rPr>
        <w:t> </w:t>
      </w:r>
      <w:r>
        <w:rPr>
          <w:vertAlign w:val="baseline"/>
        </w:rPr>
        <w:t>its</w:t>
      </w:r>
      <w:r>
        <w:rPr>
          <w:spacing w:val="-12"/>
          <w:vertAlign w:val="baseline"/>
        </w:rPr>
        <w:t> </w:t>
      </w:r>
      <w:r>
        <w:rPr>
          <w:vertAlign w:val="baseline"/>
        </w:rPr>
        <w:t>Elite</w:t>
      </w:r>
      <w:r>
        <w:rPr>
          <w:spacing w:val="-13"/>
          <w:vertAlign w:val="baseline"/>
        </w:rPr>
        <w:t> </w:t>
      </w:r>
      <w:r>
        <w:rPr>
          <w:vertAlign w:val="baseline"/>
        </w:rPr>
        <w:t>Player</w:t>
      </w:r>
      <w:r>
        <w:rPr>
          <w:spacing w:val="-11"/>
          <w:vertAlign w:val="baseline"/>
        </w:rPr>
        <w:t> </w:t>
      </w:r>
      <w:r>
        <w:rPr>
          <w:vertAlign w:val="baseline"/>
        </w:rPr>
        <w:t>Performance</w:t>
      </w:r>
      <w:r>
        <w:rPr>
          <w:spacing w:val="-11"/>
          <w:vertAlign w:val="baseline"/>
        </w:rPr>
        <w:t> </w:t>
      </w:r>
      <w:r>
        <w:rPr>
          <w:vertAlign w:val="baseline"/>
        </w:rPr>
        <w:t>Plan</w:t>
      </w:r>
      <w:r>
        <w:rPr>
          <w:spacing w:val="-11"/>
          <w:vertAlign w:val="baseline"/>
        </w:rPr>
        <w:t> </w:t>
      </w:r>
      <w:r>
        <w:rPr>
          <w:vertAlign w:val="baseline"/>
        </w:rPr>
        <w:t>(EPPP)</w:t>
      </w:r>
      <w:r>
        <w:rPr>
          <w:spacing w:val="-11"/>
          <w:vertAlign w:val="baseline"/>
        </w:rPr>
        <w:t> </w:t>
      </w:r>
      <w:r>
        <w:rPr>
          <w:vertAlign w:val="baseline"/>
        </w:rPr>
        <w:t>(Premier</w:t>
      </w:r>
      <w:r>
        <w:rPr>
          <w:spacing w:val="-11"/>
          <w:vertAlign w:val="baseline"/>
        </w:rPr>
        <w:t> </w:t>
      </w:r>
      <w:r>
        <w:rPr>
          <w:vertAlign w:val="baseline"/>
        </w:rPr>
        <w:t>League,</w:t>
      </w:r>
      <w:r>
        <w:rPr>
          <w:spacing w:val="-11"/>
          <w:vertAlign w:val="baseline"/>
        </w:rPr>
        <w:t> </w:t>
      </w:r>
      <w:r>
        <w:rPr>
          <w:vertAlign w:val="baseline"/>
        </w:rPr>
        <w:t>2011)</w:t>
      </w:r>
      <w:r>
        <w:rPr>
          <w:spacing w:val="-11"/>
          <w:vertAlign w:val="baseline"/>
        </w:rPr>
        <w:t> </w:t>
      </w:r>
      <w:r>
        <w:rPr>
          <w:vertAlign w:val="baseline"/>
        </w:rPr>
        <w:t>as</w:t>
      </w:r>
      <w:r>
        <w:rPr>
          <w:spacing w:val="-10"/>
          <w:vertAlign w:val="baseline"/>
        </w:rPr>
        <w:t> </w:t>
      </w:r>
      <w:r>
        <w:rPr>
          <w:vertAlign w:val="baseline"/>
        </w:rPr>
        <w:t>a</w:t>
      </w:r>
      <w:r>
        <w:rPr>
          <w:spacing w:val="-11"/>
          <w:vertAlign w:val="baseline"/>
        </w:rPr>
        <w:t> </w:t>
      </w:r>
      <w:r>
        <w:rPr>
          <w:vertAlign w:val="baseline"/>
        </w:rPr>
        <w:t>transition from</w:t>
      </w:r>
      <w:r>
        <w:rPr>
          <w:spacing w:val="-15"/>
          <w:vertAlign w:val="baseline"/>
        </w:rPr>
        <w:t> </w:t>
      </w:r>
      <w:r>
        <w:rPr>
          <w:vertAlign w:val="baseline"/>
        </w:rPr>
        <w:t>age-group</w:t>
      </w:r>
      <w:r>
        <w:rPr>
          <w:spacing w:val="-15"/>
          <w:vertAlign w:val="baseline"/>
        </w:rPr>
        <w:t> </w:t>
      </w:r>
      <w:r>
        <w:rPr>
          <w:vertAlign w:val="baseline"/>
        </w:rPr>
        <w:t>football</w:t>
      </w:r>
      <w:r>
        <w:rPr>
          <w:spacing w:val="-14"/>
          <w:vertAlign w:val="baseline"/>
        </w:rPr>
        <w:t> </w:t>
      </w:r>
      <w:r>
        <w:rPr>
          <w:vertAlign w:val="baseline"/>
        </w:rPr>
        <w:t>(U18)</w:t>
      </w:r>
      <w:r>
        <w:rPr>
          <w:spacing w:val="-15"/>
          <w:vertAlign w:val="baseline"/>
        </w:rPr>
        <w:t> </w:t>
      </w:r>
      <w:r>
        <w:rPr>
          <w:vertAlign w:val="baseline"/>
        </w:rPr>
        <w:t>to</w:t>
      </w:r>
      <w:r>
        <w:rPr>
          <w:spacing w:val="-14"/>
          <w:vertAlign w:val="baseline"/>
        </w:rPr>
        <w:t> </w:t>
      </w:r>
      <w:r>
        <w:rPr>
          <w:vertAlign w:val="baseline"/>
        </w:rPr>
        <w:t>first-team</w:t>
      </w:r>
      <w:r>
        <w:rPr>
          <w:spacing w:val="-14"/>
          <w:vertAlign w:val="baseline"/>
        </w:rPr>
        <w:t> </w:t>
      </w:r>
      <w:r>
        <w:rPr>
          <w:vertAlign w:val="baseline"/>
        </w:rPr>
        <w:t>football.</w:t>
      </w:r>
      <w:r>
        <w:rPr>
          <w:spacing w:val="-12"/>
          <w:vertAlign w:val="baseline"/>
        </w:rPr>
        <w:t> </w:t>
      </w:r>
      <w:r>
        <w:rPr>
          <w:vertAlign w:val="baseline"/>
        </w:rPr>
        <w:t>It</w:t>
      </w:r>
      <w:r>
        <w:rPr>
          <w:spacing w:val="-14"/>
          <w:vertAlign w:val="baseline"/>
        </w:rPr>
        <w:t> </w:t>
      </w:r>
      <w:r>
        <w:rPr>
          <w:vertAlign w:val="baseline"/>
        </w:rPr>
        <w:t>can</w:t>
      </w:r>
      <w:r>
        <w:rPr>
          <w:spacing w:val="-14"/>
          <w:vertAlign w:val="baseline"/>
        </w:rPr>
        <w:t> </w:t>
      </w:r>
      <w:r>
        <w:rPr>
          <w:vertAlign w:val="baseline"/>
        </w:rPr>
        <w:t>be</w:t>
      </w:r>
      <w:r>
        <w:rPr>
          <w:spacing w:val="-13"/>
          <w:vertAlign w:val="baseline"/>
        </w:rPr>
        <w:t> </w:t>
      </w:r>
      <w:r>
        <w:rPr>
          <w:vertAlign w:val="baseline"/>
        </w:rPr>
        <w:t>assumed,</w:t>
      </w:r>
      <w:r>
        <w:rPr>
          <w:spacing w:val="-14"/>
          <w:vertAlign w:val="baseline"/>
        </w:rPr>
        <w:t> </w:t>
      </w:r>
      <w:r>
        <w:rPr>
          <w:vertAlign w:val="baseline"/>
        </w:rPr>
        <w:t>therefore,</w:t>
      </w:r>
      <w:r>
        <w:rPr>
          <w:spacing w:val="-14"/>
          <w:vertAlign w:val="baseline"/>
        </w:rPr>
        <w:t> </w:t>
      </w:r>
      <w:r>
        <w:rPr>
          <w:vertAlign w:val="baseline"/>
        </w:rPr>
        <w:t>that</w:t>
      </w:r>
      <w:r>
        <w:rPr>
          <w:spacing w:val="-14"/>
          <w:vertAlign w:val="baseline"/>
        </w:rPr>
        <w:t> </w:t>
      </w:r>
      <w:r>
        <w:rPr>
          <w:vertAlign w:val="baseline"/>
        </w:rPr>
        <w:t>the</w:t>
      </w:r>
      <w:r>
        <w:rPr>
          <w:spacing w:val="-13"/>
          <w:vertAlign w:val="baseline"/>
        </w:rPr>
        <w:t> </w:t>
      </w:r>
      <w:r>
        <w:rPr>
          <w:vertAlign w:val="baseline"/>
        </w:rPr>
        <w:t>U18- U21 phase has a developmental ambition; the outcome of which is identified as being ‘ready’ for</w:t>
      </w:r>
      <w:r>
        <w:rPr>
          <w:spacing w:val="-10"/>
          <w:vertAlign w:val="baseline"/>
        </w:rPr>
        <w:t> </w:t>
      </w:r>
      <w:r>
        <w:rPr>
          <w:vertAlign w:val="baseline"/>
        </w:rPr>
        <w:t>first-team</w:t>
      </w:r>
      <w:r>
        <w:rPr>
          <w:spacing w:val="-8"/>
          <w:vertAlign w:val="baseline"/>
        </w:rPr>
        <w:t> </w:t>
      </w:r>
      <w:r>
        <w:rPr>
          <w:vertAlign w:val="baseline"/>
        </w:rPr>
        <w:t>football.</w:t>
      </w:r>
      <w:r>
        <w:rPr>
          <w:spacing w:val="-8"/>
          <w:vertAlign w:val="baseline"/>
        </w:rPr>
        <w:t> </w:t>
      </w:r>
      <w:r>
        <w:rPr>
          <w:vertAlign w:val="baseline"/>
        </w:rPr>
        <w:t>However,</w:t>
      </w:r>
      <w:r>
        <w:rPr>
          <w:spacing w:val="-9"/>
          <w:vertAlign w:val="baseline"/>
        </w:rPr>
        <w:t> </w:t>
      </w:r>
      <w:r>
        <w:rPr>
          <w:vertAlign w:val="baseline"/>
        </w:rPr>
        <w:t>the</w:t>
      </w:r>
      <w:r>
        <w:rPr>
          <w:spacing w:val="-9"/>
          <w:vertAlign w:val="baseline"/>
        </w:rPr>
        <w:t> </w:t>
      </w:r>
      <w:r>
        <w:rPr>
          <w:vertAlign w:val="baseline"/>
        </w:rPr>
        <w:t>EPPP</w:t>
      </w:r>
      <w:r>
        <w:rPr>
          <w:spacing w:val="-8"/>
          <w:vertAlign w:val="baseline"/>
        </w:rPr>
        <w:t> </w:t>
      </w:r>
      <w:r>
        <w:rPr>
          <w:vertAlign w:val="baseline"/>
        </w:rPr>
        <w:t>also</w:t>
      </w:r>
      <w:r>
        <w:rPr>
          <w:spacing w:val="-8"/>
          <w:vertAlign w:val="baseline"/>
        </w:rPr>
        <w:t> </w:t>
      </w:r>
      <w:r>
        <w:rPr>
          <w:vertAlign w:val="baseline"/>
        </w:rPr>
        <w:t>incorporates</w:t>
      </w:r>
      <w:r>
        <w:rPr>
          <w:spacing w:val="-8"/>
          <w:vertAlign w:val="baseline"/>
        </w:rPr>
        <w:t> </w:t>
      </w:r>
      <w:r>
        <w:rPr>
          <w:vertAlign w:val="baseline"/>
        </w:rPr>
        <w:t>an</w:t>
      </w:r>
      <w:r>
        <w:rPr>
          <w:spacing w:val="-8"/>
          <w:vertAlign w:val="baseline"/>
        </w:rPr>
        <w:t> </w:t>
      </w:r>
      <w:r>
        <w:rPr>
          <w:vertAlign w:val="baseline"/>
        </w:rPr>
        <w:t>evident</w:t>
      </w:r>
      <w:r>
        <w:rPr>
          <w:spacing w:val="-8"/>
          <w:vertAlign w:val="baseline"/>
        </w:rPr>
        <w:t> </w:t>
      </w:r>
      <w:r>
        <w:rPr>
          <w:vertAlign w:val="baseline"/>
        </w:rPr>
        <w:t>concern</w:t>
      </w:r>
      <w:r>
        <w:rPr>
          <w:spacing w:val="-9"/>
          <w:vertAlign w:val="baseline"/>
        </w:rPr>
        <w:t> </w:t>
      </w:r>
      <w:r>
        <w:rPr>
          <w:vertAlign w:val="baseline"/>
        </w:rPr>
        <w:t>that</w:t>
      </w:r>
      <w:r>
        <w:rPr>
          <w:spacing w:val="-8"/>
          <w:vertAlign w:val="baseline"/>
        </w:rPr>
        <w:t> </w:t>
      </w:r>
      <w:r>
        <w:rPr>
          <w:vertAlign w:val="baseline"/>
        </w:rPr>
        <w:t>the</w:t>
      </w:r>
      <w:r>
        <w:rPr>
          <w:spacing w:val="-6"/>
          <w:vertAlign w:val="baseline"/>
        </w:rPr>
        <w:t> </w:t>
      </w:r>
      <w:r>
        <w:rPr>
          <w:vertAlign w:val="baseline"/>
        </w:rPr>
        <w:t>young person’s welfare should be supported, protected and enhanced. In addition to being a self- evident duty of care, this concern is identified because there is an assumption that senior professional</w:t>
      </w:r>
      <w:r>
        <w:rPr>
          <w:spacing w:val="-15"/>
          <w:vertAlign w:val="baseline"/>
        </w:rPr>
        <w:t> </w:t>
      </w:r>
      <w:r>
        <w:rPr>
          <w:vertAlign w:val="baseline"/>
        </w:rPr>
        <w:t>football</w:t>
      </w:r>
      <w:r>
        <w:rPr>
          <w:spacing w:val="-15"/>
          <w:vertAlign w:val="baseline"/>
        </w:rPr>
        <w:t> </w:t>
      </w:r>
      <w:r>
        <w:rPr>
          <w:vertAlign w:val="baseline"/>
        </w:rPr>
        <w:t>presents</w:t>
      </w:r>
      <w:r>
        <w:rPr>
          <w:spacing w:val="-15"/>
          <w:vertAlign w:val="baseline"/>
        </w:rPr>
        <w:t> </w:t>
      </w:r>
      <w:r>
        <w:rPr>
          <w:vertAlign w:val="baseline"/>
        </w:rPr>
        <w:t>particular</w:t>
      </w:r>
      <w:r>
        <w:rPr>
          <w:spacing w:val="-14"/>
          <w:vertAlign w:val="baseline"/>
        </w:rPr>
        <w:t> </w:t>
      </w:r>
      <w:r>
        <w:rPr>
          <w:vertAlign w:val="baseline"/>
        </w:rPr>
        <w:t>challenges,</w:t>
      </w:r>
      <w:r>
        <w:rPr>
          <w:spacing w:val="-15"/>
          <w:vertAlign w:val="baseline"/>
        </w:rPr>
        <w:t> </w:t>
      </w:r>
      <w:r>
        <w:rPr>
          <w:vertAlign w:val="baseline"/>
        </w:rPr>
        <w:t>and,</w:t>
      </w:r>
      <w:r>
        <w:rPr>
          <w:spacing w:val="-15"/>
          <w:vertAlign w:val="baseline"/>
        </w:rPr>
        <w:t> </w:t>
      </w:r>
      <w:r>
        <w:rPr>
          <w:vertAlign w:val="baseline"/>
        </w:rPr>
        <w:t>therefore,</w:t>
      </w:r>
      <w:r>
        <w:rPr>
          <w:spacing w:val="-15"/>
          <w:vertAlign w:val="baseline"/>
        </w:rPr>
        <w:t> </w:t>
      </w:r>
      <w:r>
        <w:rPr>
          <w:vertAlign w:val="baseline"/>
        </w:rPr>
        <w:t>players</w:t>
      </w:r>
      <w:r>
        <w:rPr>
          <w:spacing w:val="-15"/>
          <w:vertAlign w:val="baseline"/>
        </w:rPr>
        <w:t> </w:t>
      </w:r>
      <w:r>
        <w:rPr>
          <w:vertAlign w:val="baseline"/>
        </w:rPr>
        <w:t>need</w:t>
      </w:r>
      <w:r>
        <w:rPr>
          <w:spacing w:val="-15"/>
          <w:vertAlign w:val="baseline"/>
        </w:rPr>
        <w:t> </w:t>
      </w:r>
      <w:r>
        <w:rPr>
          <w:vertAlign w:val="baseline"/>
        </w:rPr>
        <w:t>to</w:t>
      </w:r>
      <w:r>
        <w:rPr>
          <w:spacing w:val="-15"/>
          <w:vertAlign w:val="baseline"/>
        </w:rPr>
        <w:t> </w:t>
      </w:r>
      <w:r>
        <w:rPr>
          <w:vertAlign w:val="baseline"/>
        </w:rPr>
        <w:t>be</w:t>
      </w:r>
      <w:r>
        <w:rPr>
          <w:spacing w:val="-14"/>
          <w:vertAlign w:val="baseline"/>
        </w:rPr>
        <w:t> </w:t>
      </w:r>
      <w:r>
        <w:rPr>
          <w:vertAlign w:val="baseline"/>
        </w:rPr>
        <w:t>gradually exposed to the expectations that are characteristic of that level of football. This is evident in the</w:t>
      </w:r>
      <w:r>
        <w:rPr>
          <w:spacing w:val="-1"/>
          <w:vertAlign w:val="baseline"/>
        </w:rPr>
        <w:t> </w:t>
      </w:r>
      <w:r>
        <w:rPr>
          <w:vertAlign w:val="baseline"/>
        </w:rPr>
        <w:t>language</w:t>
      </w:r>
      <w:r>
        <w:rPr>
          <w:spacing w:val="-1"/>
          <w:vertAlign w:val="baseline"/>
        </w:rPr>
        <w:t> </w:t>
      </w:r>
      <w:r>
        <w:rPr>
          <w:vertAlign w:val="baseline"/>
        </w:rPr>
        <w:t>of</w:t>
      </w:r>
      <w:r>
        <w:rPr>
          <w:spacing w:val="-1"/>
          <w:vertAlign w:val="baseline"/>
        </w:rPr>
        <w:t> </w:t>
      </w:r>
      <w:r>
        <w:rPr>
          <w:vertAlign w:val="baseline"/>
        </w:rPr>
        <w:t>the</w:t>
      </w:r>
      <w:r>
        <w:rPr>
          <w:spacing w:val="-1"/>
          <w:vertAlign w:val="baseline"/>
        </w:rPr>
        <w:t> </w:t>
      </w:r>
      <w:r>
        <w:rPr>
          <w:vertAlign w:val="baseline"/>
        </w:rPr>
        <w:t>EPPP</w:t>
      </w:r>
      <w:r>
        <w:rPr>
          <w:spacing w:val="-2"/>
          <w:vertAlign w:val="baseline"/>
        </w:rPr>
        <w:t> </w:t>
      </w:r>
      <w:r>
        <w:rPr>
          <w:vertAlign w:val="baseline"/>
        </w:rPr>
        <w:t>document: ‘learn</w:t>
      </w:r>
      <w:r>
        <w:rPr>
          <w:spacing w:val="-1"/>
          <w:vertAlign w:val="baseline"/>
        </w:rPr>
        <w:t> </w:t>
      </w:r>
      <w:r>
        <w:rPr>
          <w:vertAlign w:val="baseline"/>
        </w:rPr>
        <w:t>how</w:t>
      </w:r>
      <w:r>
        <w:rPr>
          <w:spacing w:val="-1"/>
          <w:vertAlign w:val="baseline"/>
        </w:rPr>
        <w:t> </w:t>
      </w:r>
      <w:r>
        <w:rPr>
          <w:vertAlign w:val="baseline"/>
        </w:rPr>
        <w:t>to win and develop strategies for</w:t>
      </w:r>
      <w:r>
        <w:rPr>
          <w:spacing w:val="-2"/>
          <w:vertAlign w:val="baseline"/>
        </w:rPr>
        <w:t> </w:t>
      </w:r>
      <w:r>
        <w:rPr>
          <w:vertAlign w:val="baseline"/>
        </w:rPr>
        <w:t>coping</w:t>
      </w:r>
      <w:r>
        <w:rPr>
          <w:spacing w:val="-2"/>
          <w:vertAlign w:val="baseline"/>
        </w:rPr>
        <w:t> </w:t>
      </w:r>
      <w:r>
        <w:rPr>
          <w:vertAlign w:val="baseline"/>
        </w:rPr>
        <w:t>with pressure’ (p.42); ‘the environment should at times be hostile’ (p.42).</w:t>
      </w:r>
    </w:p>
    <w:p>
      <w:pPr>
        <w:pStyle w:val="BodyText"/>
      </w:pPr>
    </w:p>
    <w:p>
      <w:pPr>
        <w:pStyle w:val="BodyText"/>
        <w:spacing w:before="1"/>
      </w:pPr>
    </w:p>
    <w:p>
      <w:pPr>
        <w:pStyle w:val="BodyText"/>
        <w:spacing w:line="480" w:lineRule="auto"/>
        <w:ind w:left="100" w:right="457"/>
        <w:jc w:val="both"/>
      </w:pPr>
      <w:r>
        <w:rPr/>
        <w:t>It</w:t>
      </w:r>
      <w:r>
        <w:rPr>
          <w:spacing w:val="-15"/>
        </w:rPr>
        <w:t> </w:t>
      </w:r>
      <w:r>
        <w:rPr/>
        <w:t>is</w:t>
      </w:r>
      <w:r>
        <w:rPr>
          <w:spacing w:val="-15"/>
        </w:rPr>
        <w:t> </w:t>
      </w:r>
      <w:r>
        <w:rPr/>
        <w:t>also</w:t>
      </w:r>
      <w:r>
        <w:rPr>
          <w:spacing w:val="-15"/>
        </w:rPr>
        <w:t> </w:t>
      </w:r>
      <w:r>
        <w:rPr/>
        <w:t>the</w:t>
      </w:r>
      <w:r>
        <w:rPr>
          <w:spacing w:val="-15"/>
        </w:rPr>
        <w:t> </w:t>
      </w:r>
      <w:r>
        <w:rPr/>
        <w:t>case</w:t>
      </w:r>
      <w:r>
        <w:rPr>
          <w:spacing w:val="-15"/>
        </w:rPr>
        <w:t> </w:t>
      </w:r>
      <w:r>
        <w:rPr/>
        <w:t>that</w:t>
      </w:r>
      <w:r>
        <w:rPr>
          <w:spacing w:val="-15"/>
        </w:rPr>
        <w:t> </w:t>
      </w:r>
      <w:r>
        <w:rPr/>
        <w:t>there</w:t>
      </w:r>
      <w:r>
        <w:rPr>
          <w:spacing w:val="-15"/>
        </w:rPr>
        <w:t> </w:t>
      </w:r>
      <w:r>
        <w:rPr/>
        <w:t>are</w:t>
      </w:r>
      <w:r>
        <w:rPr>
          <w:spacing w:val="-15"/>
        </w:rPr>
        <w:t> </w:t>
      </w:r>
      <w:r>
        <w:rPr/>
        <w:t>many</w:t>
      </w:r>
      <w:r>
        <w:rPr>
          <w:spacing w:val="-15"/>
        </w:rPr>
        <w:t> </w:t>
      </w:r>
      <w:r>
        <w:rPr/>
        <w:t>players</w:t>
      </w:r>
      <w:r>
        <w:rPr>
          <w:spacing w:val="-15"/>
        </w:rPr>
        <w:t> </w:t>
      </w:r>
      <w:r>
        <w:rPr/>
        <w:t>aged</w:t>
      </w:r>
      <w:r>
        <w:rPr>
          <w:spacing w:val="-15"/>
        </w:rPr>
        <w:t> </w:t>
      </w:r>
      <w:r>
        <w:rPr/>
        <w:t>18-21</w:t>
      </w:r>
      <w:r>
        <w:rPr>
          <w:spacing w:val="-15"/>
        </w:rPr>
        <w:t> </w:t>
      </w:r>
      <w:r>
        <w:rPr/>
        <w:t>who</w:t>
      </w:r>
      <w:r>
        <w:rPr>
          <w:spacing w:val="-15"/>
        </w:rPr>
        <w:t> </w:t>
      </w:r>
      <w:r>
        <w:rPr/>
        <w:t>will</w:t>
      </w:r>
      <w:r>
        <w:rPr>
          <w:spacing w:val="-15"/>
        </w:rPr>
        <w:t> </w:t>
      </w:r>
      <w:r>
        <w:rPr/>
        <w:t>experience</w:t>
      </w:r>
      <w:r>
        <w:rPr>
          <w:spacing w:val="-15"/>
        </w:rPr>
        <w:t> </w:t>
      </w:r>
      <w:r>
        <w:rPr/>
        <w:t>first-team</w:t>
      </w:r>
      <w:r>
        <w:rPr>
          <w:spacing w:val="-15"/>
        </w:rPr>
        <w:t> </w:t>
      </w:r>
      <w:r>
        <w:rPr/>
        <w:t>football –</w:t>
      </w:r>
      <w:r>
        <w:rPr>
          <w:spacing w:val="-12"/>
        </w:rPr>
        <w:t> </w:t>
      </w:r>
      <w:r>
        <w:rPr/>
        <w:t>to</w:t>
      </w:r>
      <w:r>
        <w:rPr>
          <w:spacing w:val="-12"/>
        </w:rPr>
        <w:t> </w:t>
      </w:r>
      <w:r>
        <w:rPr/>
        <w:t>a</w:t>
      </w:r>
      <w:r>
        <w:rPr>
          <w:spacing w:val="-11"/>
        </w:rPr>
        <w:t> </w:t>
      </w:r>
      <w:r>
        <w:rPr/>
        <w:t>greater</w:t>
      </w:r>
      <w:r>
        <w:rPr>
          <w:spacing w:val="-13"/>
        </w:rPr>
        <w:t> </w:t>
      </w:r>
      <w:r>
        <w:rPr/>
        <w:t>or</w:t>
      </w:r>
      <w:r>
        <w:rPr>
          <w:spacing w:val="-13"/>
        </w:rPr>
        <w:t> </w:t>
      </w:r>
      <w:r>
        <w:rPr/>
        <w:t>lesser</w:t>
      </w:r>
      <w:r>
        <w:rPr>
          <w:spacing w:val="-13"/>
        </w:rPr>
        <w:t> </w:t>
      </w:r>
      <w:r>
        <w:rPr/>
        <w:t>extent.</w:t>
      </w:r>
      <w:r>
        <w:rPr>
          <w:spacing w:val="-12"/>
        </w:rPr>
        <w:t> </w:t>
      </w:r>
      <w:r>
        <w:rPr/>
        <w:t>However,</w:t>
      </w:r>
      <w:r>
        <w:rPr>
          <w:spacing w:val="-13"/>
        </w:rPr>
        <w:t> </w:t>
      </w:r>
      <w:r>
        <w:rPr/>
        <w:t>the</w:t>
      </w:r>
      <w:r>
        <w:rPr>
          <w:spacing w:val="-13"/>
        </w:rPr>
        <w:t> </w:t>
      </w:r>
      <w:r>
        <w:rPr/>
        <w:t>Professional</w:t>
      </w:r>
      <w:r>
        <w:rPr>
          <w:spacing w:val="-12"/>
        </w:rPr>
        <w:t> </w:t>
      </w:r>
      <w:r>
        <w:rPr/>
        <w:t>Development</w:t>
      </w:r>
      <w:r>
        <w:rPr>
          <w:spacing w:val="-12"/>
        </w:rPr>
        <w:t> </w:t>
      </w:r>
      <w:r>
        <w:rPr/>
        <w:t>Phase</w:t>
      </w:r>
      <w:r>
        <w:rPr>
          <w:spacing w:val="-11"/>
        </w:rPr>
        <w:t> </w:t>
      </w:r>
      <w:r>
        <w:rPr/>
        <w:t>is</w:t>
      </w:r>
      <w:r>
        <w:rPr>
          <w:spacing w:val="-11"/>
        </w:rPr>
        <w:t> </w:t>
      </w:r>
      <w:r>
        <w:rPr/>
        <w:t>intended</w:t>
      </w:r>
      <w:r>
        <w:rPr>
          <w:spacing w:val="-12"/>
        </w:rPr>
        <w:t> </w:t>
      </w:r>
      <w:r>
        <w:rPr/>
        <w:t>to</w:t>
      </w:r>
      <w:r>
        <w:rPr>
          <w:spacing w:val="-12"/>
        </w:rPr>
        <w:t> </w:t>
      </w:r>
      <w:r>
        <w:rPr/>
        <w:t>suit the wider group of players who are not yet ready, in performance terms, to occupy a regular first-team or squad place, or to supplant older, more-experienced players. As the subsequent review of academic writing will demonstrate, professional football is characterised as a ‘winning is everything’, ‘results before welfare’ business, with both players and managers subject to constant scrutiny. It is further characterised as a meritocracy in which sustaining professional</w:t>
      </w:r>
      <w:r>
        <w:rPr>
          <w:spacing w:val="4"/>
        </w:rPr>
        <w:t> </w:t>
      </w:r>
      <w:r>
        <w:rPr/>
        <w:t>footballers’</w:t>
      </w:r>
      <w:r>
        <w:rPr>
          <w:spacing w:val="6"/>
        </w:rPr>
        <w:t> </w:t>
      </w:r>
      <w:r>
        <w:rPr/>
        <w:t>careers</w:t>
      </w:r>
      <w:r>
        <w:rPr>
          <w:spacing w:val="3"/>
        </w:rPr>
        <w:t> </w:t>
      </w:r>
      <w:r>
        <w:rPr/>
        <w:t>is</w:t>
      </w:r>
      <w:r>
        <w:rPr>
          <w:spacing w:val="5"/>
        </w:rPr>
        <w:t> </w:t>
      </w:r>
      <w:r>
        <w:rPr/>
        <w:t>subject</w:t>
      </w:r>
      <w:r>
        <w:rPr>
          <w:spacing w:val="5"/>
        </w:rPr>
        <w:t> </w:t>
      </w:r>
      <w:r>
        <w:rPr/>
        <w:t>to</w:t>
      </w:r>
      <w:r>
        <w:rPr>
          <w:spacing w:val="4"/>
        </w:rPr>
        <w:t> </w:t>
      </w:r>
      <w:r>
        <w:rPr/>
        <w:t>variable</w:t>
      </w:r>
      <w:r>
        <w:rPr>
          <w:spacing w:val="4"/>
        </w:rPr>
        <w:t> </w:t>
      </w:r>
      <w:r>
        <w:rPr/>
        <w:t>lengths</w:t>
      </w:r>
      <w:r>
        <w:rPr>
          <w:spacing w:val="5"/>
        </w:rPr>
        <w:t> </w:t>
      </w:r>
      <w:r>
        <w:rPr/>
        <w:t>of</w:t>
      </w:r>
      <w:r>
        <w:rPr>
          <w:spacing w:val="3"/>
        </w:rPr>
        <w:t> </w:t>
      </w:r>
      <w:r>
        <w:rPr/>
        <w:t>contract,</w:t>
      </w:r>
      <w:r>
        <w:rPr>
          <w:spacing w:val="5"/>
        </w:rPr>
        <w:t> </w:t>
      </w:r>
      <w:r>
        <w:rPr/>
        <w:t>constant</w:t>
      </w:r>
      <w:r>
        <w:rPr>
          <w:spacing w:val="5"/>
        </w:rPr>
        <w:t> </w:t>
      </w:r>
      <w:r>
        <w:rPr>
          <w:spacing w:val="-2"/>
        </w:rPr>
        <w:t>movement</w:t>
      </w:r>
    </w:p>
    <w:p>
      <w:pPr>
        <w:pStyle w:val="BodyText"/>
        <w:rPr>
          <w:sz w:val="20"/>
        </w:rPr>
      </w:pPr>
    </w:p>
    <w:p>
      <w:pPr>
        <w:pStyle w:val="BodyText"/>
        <w:rPr>
          <w:sz w:val="20"/>
        </w:rPr>
      </w:pPr>
    </w:p>
    <w:p>
      <w:pPr>
        <w:pStyle w:val="BodyText"/>
        <w:rPr>
          <w:sz w:val="20"/>
        </w:rPr>
      </w:pPr>
    </w:p>
    <w:p>
      <w:pPr>
        <w:pStyle w:val="BodyText"/>
        <w:spacing w:before="67"/>
        <w:rPr>
          <w:sz w:val="20"/>
        </w:rPr>
      </w:pPr>
      <w:r>
        <w:rPr/>
        <mc:AlternateContent>
          <mc:Choice Requires="wps">
            <w:drawing>
              <wp:anchor distT="0" distB="0" distL="0" distR="0" allowOverlap="1" layoutInCell="1" locked="0" behindDoc="1" simplePos="0" relativeHeight="487587840">
                <wp:simplePos x="0" y="0"/>
                <wp:positionH relativeFrom="page">
                  <wp:posOffset>914704</wp:posOffset>
                </wp:positionH>
                <wp:positionV relativeFrom="paragraph">
                  <wp:posOffset>203892</wp:posOffset>
                </wp:positionV>
                <wp:extent cx="1829435" cy="9525"/>
                <wp:effectExtent l="0" t="0" r="0" b="0"/>
                <wp:wrapTopAndBottom/>
                <wp:docPr id="3" name="Graphic 3"/>
                <wp:cNvGraphicFramePr>
                  <a:graphicFrameLocks/>
                </wp:cNvGraphicFramePr>
                <a:graphic>
                  <a:graphicData uri="http://schemas.microsoft.com/office/word/2010/wordprocessingShape">
                    <wps:wsp>
                      <wps:cNvPr id="3" name="Graphic 3"/>
                      <wps:cNvSpPr/>
                      <wps:spPr>
                        <a:xfrm>
                          <a:off x="0" y="0"/>
                          <a:ext cx="1829435" cy="9525"/>
                        </a:xfrm>
                        <a:custGeom>
                          <a:avLst/>
                          <a:gdLst/>
                          <a:ahLst/>
                          <a:cxnLst/>
                          <a:rect l="l" t="t" r="r" b="b"/>
                          <a:pathLst>
                            <a:path w="1829435" h="9525">
                              <a:moveTo>
                                <a:pt x="1829054" y="0"/>
                              </a:moveTo>
                              <a:lnTo>
                                <a:pt x="0" y="0"/>
                              </a:lnTo>
                              <a:lnTo>
                                <a:pt x="0" y="9143"/>
                              </a:lnTo>
                              <a:lnTo>
                                <a:pt x="1829054" y="9143"/>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2.024002pt;margin-top:16.054522pt;width:144.020pt;height:.71997pt;mso-position-horizontal-relative:page;mso-position-vertical-relative:paragraph;z-index:-15728640;mso-wrap-distance-left:0;mso-wrap-distance-right:0" id="docshape3" filled="true" fillcolor="#000000" stroked="false">
                <v:fill type="solid"/>
                <w10:wrap type="topAndBottom"/>
              </v:rect>
            </w:pict>
          </mc:Fallback>
        </mc:AlternateContent>
      </w:r>
    </w:p>
    <w:p>
      <w:pPr>
        <w:spacing w:before="101"/>
        <w:ind w:left="100" w:right="458" w:firstLine="0"/>
        <w:jc w:val="left"/>
        <w:rPr>
          <w:sz w:val="20"/>
        </w:rPr>
      </w:pPr>
      <w:r>
        <w:rPr>
          <w:sz w:val="20"/>
          <w:vertAlign w:val="superscript"/>
        </w:rPr>
        <w:t>1</w:t>
      </w:r>
      <w:r>
        <w:rPr>
          <w:sz w:val="20"/>
          <w:vertAlign w:val="baseline"/>
        </w:rPr>
        <w:t> As a result of policy decisions by the Football Association, there have been changes to the age-group designations</w:t>
      </w:r>
      <w:r>
        <w:rPr>
          <w:spacing w:val="-4"/>
          <w:sz w:val="20"/>
          <w:vertAlign w:val="baseline"/>
        </w:rPr>
        <w:t> </w:t>
      </w:r>
      <w:r>
        <w:rPr>
          <w:sz w:val="20"/>
          <w:vertAlign w:val="baseline"/>
        </w:rPr>
        <w:t>for</w:t>
      </w:r>
      <w:r>
        <w:rPr>
          <w:spacing w:val="-4"/>
          <w:sz w:val="20"/>
          <w:vertAlign w:val="baseline"/>
        </w:rPr>
        <w:t> </w:t>
      </w:r>
      <w:r>
        <w:rPr>
          <w:sz w:val="20"/>
          <w:vertAlign w:val="baseline"/>
        </w:rPr>
        <w:t>the</w:t>
      </w:r>
      <w:r>
        <w:rPr>
          <w:spacing w:val="-1"/>
          <w:sz w:val="20"/>
          <w:vertAlign w:val="baseline"/>
        </w:rPr>
        <w:t> </w:t>
      </w:r>
      <w:r>
        <w:rPr>
          <w:sz w:val="20"/>
          <w:vertAlign w:val="baseline"/>
        </w:rPr>
        <w:t>‘Professional</w:t>
      </w:r>
      <w:r>
        <w:rPr>
          <w:spacing w:val="-4"/>
          <w:sz w:val="20"/>
          <w:vertAlign w:val="baseline"/>
        </w:rPr>
        <w:t> </w:t>
      </w:r>
      <w:r>
        <w:rPr>
          <w:sz w:val="20"/>
          <w:vertAlign w:val="baseline"/>
        </w:rPr>
        <w:t>Development</w:t>
      </w:r>
      <w:r>
        <w:rPr>
          <w:spacing w:val="-4"/>
          <w:sz w:val="20"/>
          <w:vertAlign w:val="baseline"/>
        </w:rPr>
        <w:t> </w:t>
      </w:r>
      <w:r>
        <w:rPr>
          <w:sz w:val="20"/>
          <w:vertAlign w:val="baseline"/>
        </w:rPr>
        <w:t>Phase’;</w:t>
      </w:r>
      <w:r>
        <w:rPr>
          <w:spacing w:val="-4"/>
          <w:sz w:val="20"/>
          <w:vertAlign w:val="baseline"/>
        </w:rPr>
        <w:t> </w:t>
      </w:r>
      <w:r>
        <w:rPr>
          <w:sz w:val="20"/>
          <w:vertAlign w:val="baseline"/>
        </w:rPr>
        <w:t>vacillating</w:t>
      </w:r>
      <w:r>
        <w:rPr>
          <w:spacing w:val="-4"/>
          <w:sz w:val="20"/>
          <w:vertAlign w:val="baseline"/>
        </w:rPr>
        <w:t> </w:t>
      </w:r>
      <w:r>
        <w:rPr>
          <w:sz w:val="20"/>
          <w:vertAlign w:val="baseline"/>
        </w:rPr>
        <w:t>between</w:t>
      </w:r>
      <w:r>
        <w:rPr>
          <w:spacing w:val="-4"/>
          <w:sz w:val="20"/>
          <w:vertAlign w:val="baseline"/>
        </w:rPr>
        <w:t> </w:t>
      </w:r>
      <w:r>
        <w:rPr>
          <w:sz w:val="20"/>
          <w:vertAlign w:val="baseline"/>
        </w:rPr>
        <w:t>U21 and</w:t>
      </w:r>
      <w:r>
        <w:rPr>
          <w:spacing w:val="-3"/>
          <w:sz w:val="20"/>
          <w:vertAlign w:val="baseline"/>
        </w:rPr>
        <w:t> </w:t>
      </w:r>
      <w:r>
        <w:rPr>
          <w:sz w:val="20"/>
          <w:vertAlign w:val="baseline"/>
        </w:rPr>
        <w:t>U23,</w:t>
      </w:r>
      <w:r>
        <w:rPr>
          <w:spacing w:val="-3"/>
          <w:sz w:val="20"/>
          <w:vertAlign w:val="baseline"/>
        </w:rPr>
        <w:t> </w:t>
      </w:r>
      <w:r>
        <w:rPr>
          <w:sz w:val="20"/>
          <w:vertAlign w:val="baseline"/>
        </w:rPr>
        <w:t>and</w:t>
      </w:r>
      <w:r>
        <w:rPr>
          <w:spacing w:val="-3"/>
          <w:sz w:val="20"/>
          <w:vertAlign w:val="baseline"/>
        </w:rPr>
        <w:t> </w:t>
      </w:r>
      <w:r>
        <w:rPr>
          <w:sz w:val="20"/>
          <w:vertAlign w:val="baseline"/>
        </w:rPr>
        <w:t>reverting</w:t>
      </w:r>
      <w:r>
        <w:rPr>
          <w:spacing w:val="-4"/>
          <w:sz w:val="20"/>
          <w:vertAlign w:val="baseline"/>
        </w:rPr>
        <w:t> </w:t>
      </w:r>
      <w:r>
        <w:rPr>
          <w:sz w:val="20"/>
          <w:vertAlign w:val="baseline"/>
        </w:rPr>
        <w:t>to</w:t>
      </w:r>
      <w:r>
        <w:rPr>
          <w:spacing w:val="-3"/>
          <w:sz w:val="20"/>
          <w:vertAlign w:val="baseline"/>
        </w:rPr>
        <w:t> </w:t>
      </w:r>
      <w:r>
        <w:rPr>
          <w:sz w:val="20"/>
          <w:vertAlign w:val="baseline"/>
        </w:rPr>
        <w:t>U21. This will be elaborated upon in the chapter that follows.</w:t>
      </w:r>
    </w:p>
    <w:p>
      <w:pPr>
        <w:spacing w:after="0"/>
        <w:jc w:val="left"/>
        <w:rPr>
          <w:sz w:val="20"/>
        </w:rPr>
        <w:sectPr>
          <w:pgSz w:w="11910" w:h="16840"/>
          <w:pgMar w:header="0" w:footer="992" w:top="1360" w:bottom="1180" w:left="1340" w:right="980"/>
        </w:sectPr>
      </w:pPr>
    </w:p>
    <w:p>
      <w:pPr>
        <w:pStyle w:val="BodyText"/>
        <w:spacing w:line="480" w:lineRule="auto" w:before="61"/>
        <w:ind w:left="100" w:right="462"/>
        <w:jc w:val="both"/>
      </w:pPr>
      <w:r>
        <w:rPr/>
        <w:t>of players, and a process in which the pool of professional footballers is constantly being replenished by new recruits.</w:t>
      </w:r>
    </w:p>
    <w:p>
      <w:pPr>
        <w:pStyle w:val="BodyText"/>
      </w:pPr>
    </w:p>
    <w:p>
      <w:pPr>
        <w:pStyle w:val="BodyText"/>
      </w:pPr>
    </w:p>
    <w:p>
      <w:pPr>
        <w:pStyle w:val="BodyText"/>
        <w:spacing w:line="480" w:lineRule="auto"/>
        <w:ind w:left="100" w:right="458"/>
        <w:jc w:val="both"/>
      </w:pPr>
      <w:r>
        <w:rPr/>
        <w:t>The</w:t>
      </w:r>
      <w:r>
        <w:rPr>
          <w:spacing w:val="-6"/>
        </w:rPr>
        <w:t> </w:t>
      </w:r>
      <w:r>
        <w:rPr/>
        <w:t>U21</w:t>
      </w:r>
      <w:r>
        <w:rPr>
          <w:spacing w:val="-5"/>
        </w:rPr>
        <w:t> </w:t>
      </w:r>
      <w:r>
        <w:rPr/>
        <w:t>Professional</w:t>
      </w:r>
      <w:r>
        <w:rPr>
          <w:spacing w:val="-4"/>
        </w:rPr>
        <w:t> </w:t>
      </w:r>
      <w:r>
        <w:rPr/>
        <w:t>Development</w:t>
      </w:r>
      <w:r>
        <w:rPr>
          <w:spacing w:val="-4"/>
        </w:rPr>
        <w:t> </w:t>
      </w:r>
      <w:r>
        <w:rPr/>
        <w:t>Phase</w:t>
      </w:r>
      <w:r>
        <w:rPr>
          <w:spacing w:val="-6"/>
        </w:rPr>
        <w:t> </w:t>
      </w:r>
      <w:r>
        <w:rPr/>
        <w:t>is</w:t>
      </w:r>
      <w:r>
        <w:rPr>
          <w:spacing w:val="-4"/>
        </w:rPr>
        <w:t> </w:t>
      </w:r>
      <w:r>
        <w:rPr/>
        <w:t>a</w:t>
      </w:r>
      <w:r>
        <w:rPr>
          <w:spacing w:val="-1"/>
        </w:rPr>
        <w:t> </w:t>
      </w:r>
      <w:r>
        <w:rPr/>
        <w:t>career</w:t>
      </w:r>
      <w:r>
        <w:rPr>
          <w:spacing w:val="-6"/>
        </w:rPr>
        <w:t> </w:t>
      </w:r>
      <w:r>
        <w:rPr/>
        <w:t>stage</w:t>
      </w:r>
      <w:r>
        <w:rPr>
          <w:spacing w:val="-5"/>
        </w:rPr>
        <w:t> </w:t>
      </w:r>
      <w:r>
        <w:rPr/>
        <w:t>in</w:t>
      </w:r>
      <w:r>
        <w:rPr>
          <w:spacing w:val="-4"/>
        </w:rPr>
        <w:t> </w:t>
      </w:r>
      <w:r>
        <w:rPr/>
        <w:t>which</w:t>
      </w:r>
      <w:r>
        <w:rPr>
          <w:spacing w:val="-5"/>
        </w:rPr>
        <w:t> </w:t>
      </w:r>
      <w:r>
        <w:rPr/>
        <w:t>the</w:t>
      </w:r>
      <w:r>
        <w:rPr>
          <w:spacing w:val="-5"/>
        </w:rPr>
        <w:t> </w:t>
      </w:r>
      <w:r>
        <w:rPr/>
        <w:t>players</w:t>
      </w:r>
      <w:r>
        <w:rPr>
          <w:spacing w:val="-5"/>
        </w:rPr>
        <w:t> </w:t>
      </w:r>
      <w:r>
        <w:rPr/>
        <w:t>have</w:t>
      </w:r>
      <w:r>
        <w:rPr>
          <w:spacing w:val="-6"/>
        </w:rPr>
        <w:t> </w:t>
      </w:r>
      <w:r>
        <w:rPr/>
        <w:t>emerged successfully</w:t>
      </w:r>
      <w:r>
        <w:rPr>
          <w:spacing w:val="-4"/>
        </w:rPr>
        <w:t> </w:t>
      </w:r>
      <w:r>
        <w:rPr/>
        <w:t>from the age-group academy</w:t>
      </w:r>
      <w:r>
        <w:rPr>
          <w:spacing w:val="-4"/>
        </w:rPr>
        <w:t> </w:t>
      </w:r>
      <w:r>
        <w:rPr/>
        <w:t>structure</w:t>
      </w:r>
      <w:r>
        <w:rPr>
          <w:spacing w:val="-1"/>
        </w:rPr>
        <w:t> </w:t>
      </w:r>
      <w:r>
        <w:rPr/>
        <w:t>but, for the majority, have not yet secured a foothold on a longer-term career. While it may be characterised as a performance-based development</w:t>
      </w:r>
      <w:r>
        <w:rPr>
          <w:spacing w:val="-7"/>
        </w:rPr>
        <w:t> </w:t>
      </w:r>
      <w:r>
        <w:rPr/>
        <w:t>period,</w:t>
      </w:r>
      <w:r>
        <w:rPr>
          <w:spacing w:val="-8"/>
        </w:rPr>
        <w:t> </w:t>
      </w:r>
      <w:r>
        <w:rPr/>
        <w:t>it</w:t>
      </w:r>
      <w:r>
        <w:rPr>
          <w:spacing w:val="-7"/>
        </w:rPr>
        <w:t> </w:t>
      </w:r>
      <w:r>
        <w:rPr/>
        <w:t>is</w:t>
      </w:r>
      <w:r>
        <w:rPr>
          <w:spacing w:val="-4"/>
        </w:rPr>
        <w:t> </w:t>
      </w:r>
      <w:r>
        <w:rPr/>
        <w:t>also</w:t>
      </w:r>
      <w:r>
        <w:rPr>
          <w:spacing w:val="-7"/>
        </w:rPr>
        <w:t> </w:t>
      </w:r>
      <w:r>
        <w:rPr/>
        <w:t>a</w:t>
      </w:r>
      <w:r>
        <w:rPr>
          <w:spacing w:val="-8"/>
        </w:rPr>
        <w:t> </w:t>
      </w:r>
      <w:r>
        <w:rPr/>
        <w:t>period</w:t>
      </w:r>
      <w:r>
        <w:rPr>
          <w:spacing w:val="-8"/>
        </w:rPr>
        <w:t> </w:t>
      </w:r>
      <w:r>
        <w:rPr/>
        <w:t>of</w:t>
      </w:r>
      <w:r>
        <w:rPr>
          <w:spacing w:val="-8"/>
        </w:rPr>
        <w:t> </w:t>
      </w:r>
      <w:r>
        <w:rPr/>
        <w:t>occupational</w:t>
      </w:r>
      <w:r>
        <w:rPr>
          <w:spacing w:val="-7"/>
        </w:rPr>
        <w:t> </w:t>
      </w:r>
      <w:r>
        <w:rPr/>
        <w:t>socialisation,</w:t>
      </w:r>
      <w:r>
        <w:rPr>
          <w:spacing w:val="-7"/>
        </w:rPr>
        <w:t> </w:t>
      </w:r>
      <w:r>
        <w:rPr/>
        <w:t>in</w:t>
      </w:r>
      <w:r>
        <w:rPr>
          <w:spacing w:val="-7"/>
        </w:rPr>
        <w:t> </w:t>
      </w:r>
      <w:r>
        <w:rPr/>
        <w:t>which</w:t>
      </w:r>
      <w:r>
        <w:rPr>
          <w:spacing w:val="-7"/>
        </w:rPr>
        <w:t> </w:t>
      </w:r>
      <w:r>
        <w:rPr/>
        <w:t>these</w:t>
      </w:r>
      <w:r>
        <w:rPr>
          <w:spacing w:val="-8"/>
        </w:rPr>
        <w:t> </w:t>
      </w:r>
      <w:r>
        <w:rPr/>
        <w:t>players</w:t>
      </w:r>
      <w:r>
        <w:rPr>
          <w:spacing w:val="-8"/>
        </w:rPr>
        <w:t> </w:t>
      </w:r>
      <w:r>
        <w:rPr/>
        <w:t>are being</w:t>
      </w:r>
      <w:r>
        <w:rPr>
          <w:spacing w:val="-5"/>
        </w:rPr>
        <w:t> </w:t>
      </w:r>
      <w:r>
        <w:rPr/>
        <w:t>‘readied’</w:t>
      </w:r>
      <w:r>
        <w:rPr>
          <w:spacing w:val="-3"/>
        </w:rPr>
        <w:t> </w:t>
      </w:r>
      <w:r>
        <w:rPr/>
        <w:t>for</w:t>
      </w:r>
      <w:r>
        <w:rPr>
          <w:spacing w:val="-3"/>
        </w:rPr>
        <w:t> </w:t>
      </w:r>
      <w:r>
        <w:rPr/>
        <w:t>first-team</w:t>
      </w:r>
      <w:r>
        <w:rPr>
          <w:spacing w:val="-3"/>
        </w:rPr>
        <w:t> </w:t>
      </w:r>
      <w:r>
        <w:rPr/>
        <w:t>football.</w:t>
      </w:r>
      <w:r>
        <w:rPr>
          <w:spacing w:val="-3"/>
        </w:rPr>
        <w:t> </w:t>
      </w:r>
      <w:r>
        <w:rPr/>
        <w:t>Understandably,</w:t>
      </w:r>
      <w:r>
        <w:rPr>
          <w:spacing w:val="-3"/>
        </w:rPr>
        <w:t> </w:t>
      </w:r>
      <w:r>
        <w:rPr/>
        <w:t>the</w:t>
      </w:r>
      <w:r>
        <w:rPr>
          <w:spacing w:val="-3"/>
        </w:rPr>
        <w:t> </w:t>
      </w:r>
      <w:r>
        <w:rPr/>
        <w:t>players’</w:t>
      </w:r>
      <w:r>
        <w:rPr>
          <w:spacing w:val="-5"/>
        </w:rPr>
        <w:t> </w:t>
      </w:r>
      <w:r>
        <w:rPr/>
        <w:t>ambitions</w:t>
      </w:r>
      <w:r>
        <w:rPr>
          <w:spacing w:val="-4"/>
        </w:rPr>
        <w:t> </w:t>
      </w:r>
      <w:r>
        <w:rPr/>
        <w:t>are</w:t>
      </w:r>
      <w:r>
        <w:rPr>
          <w:spacing w:val="-5"/>
        </w:rPr>
        <w:t> </w:t>
      </w:r>
      <w:r>
        <w:rPr/>
        <w:t>also</w:t>
      </w:r>
      <w:r>
        <w:rPr>
          <w:spacing w:val="-3"/>
        </w:rPr>
        <w:t> </w:t>
      </w:r>
      <w:r>
        <w:rPr/>
        <w:t>subject to the consequences of the hierarchy of clubs’ league standing and resources, with impact on public esteem and financial rewards. In other words, the U21 transition period, for the player, is a time when they</w:t>
      </w:r>
      <w:r>
        <w:rPr>
          <w:spacing w:val="-4"/>
        </w:rPr>
        <w:t> </w:t>
      </w:r>
      <w:r>
        <w:rPr/>
        <w:t>may</w:t>
      </w:r>
      <w:r>
        <w:rPr>
          <w:spacing w:val="-2"/>
        </w:rPr>
        <w:t> </w:t>
      </w:r>
      <w:r>
        <w:rPr/>
        <w:t>have the opportunity</w:t>
      </w:r>
      <w:r>
        <w:rPr>
          <w:spacing w:val="-4"/>
        </w:rPr>
        <w:t> </w:t>
      </w:r>
      <w:r>
        <w:rPr/>
        <w:t>to realise their ambition of being a professional footballer, earning a living, and ‘placing’ themselves as ‘high’ in the hierarchy as their talent will allow.</w:t>
      </w:r>
    </w:p>
    <w:p>
      <w:pPr>
        <w:pStyle w:val="BodyText"/>
      </w:pPr>
    </w:p>
    <w:p>
      <w:pPr>
        <w:pStyle w:val="BodyText"/>
        <w:spacing w:before="1"/>
      </w:pPr>
    </w:p>
    <w:p>
      <w:pPr>
        <w:pStyle w:val="BodyText"/>
        <w:spacing w:line="480" w:lineRule="auto"/>
        <w:ind w:left="100" w:right="454"/>
        <w:jc w:val="both"/>
      </w:pPr>
      <w:r>
        <w:rPr/>
        <w:t>However,</w:t>
      </w:r>
      <w:r>
        <w:rPr>
          <w:spacing w:val="-8"/>
        </w:rPr>
        <w:t> </w:t>
      </w:r>
      <w:r>
        <w:rPr/>
        <w:t>it</w:t>
      </w:r>
      <w:r>
        <w:rPr>
          <w:spacing w:val="-7"/>
        </w:rPr>
        <w:t> </w:t>
      </w:r>
      <w:r>
        <w:rPr/>
        <w:t>is</w:t>
      </w:r>
      <w:r>
        <w:rPr>
          <w:spacing w:val="-7"/>
        </w:rPr>
        <w:t> </w:t>
      </w:r>
      <w:r>
        <w:rPr/>
        <w:t>also</w:t>
      </w:r>
      <w:r>
        <w:rPr>
          <w:spacing w:val="-7"/>
        </w:rPr>
        <w:t> </w:t>
      </w:r>
      <w:r>
        <w:rPr/>
        <w:t>the</w:t>
      </w:r>
      <w:r>
        <w:rPr>
          <w:spacing w:val="-8"/>
        </w:rPr>
        <w:t> </w:t>
      </w:r>
      <w:r>
        <w:rPr/>
        <w:t>case</w:t>
      </w:r>
      <w:r>
        <w:rPr>
          <w:spacing w:val="-8"/>
        </w:rPr>
        <w:t> </w:t>
      </w:r>
      <w:r>
        <w:rPr/>
        <w:t>that</w:t>
      </w:r>
      <w:r>
        <w:rPr>
          <w:spacing w:val="-7"/>
        </w:rPr>
        <w:t> </w:t>
      </w:r>
      <w:r>
        <w:rPr/>
        <w:t>the</w:t>
      </w:r>
      <w:r>
        <w:rPr>
          <w:spacing w:val="-8"/>
        </w:rPr>
        <w:t> </w:t>
      </w:r>
      <w:r>
        <w:rPr/>
        <w:t>career-focused</w:t>
      </w:r>
      <w:r>
        <w:rPr>
          <w:spacing w:val="-5"/>
        </w:rPr>
        <w:t> </w:t>
      </w:r>
      <w:r>
        <w:rPr/>
        <w:t>ambitions</w:t>
      </w:r>
      <w:r>
        <w:rPr>
          <w:spacing w:val="-7"/>
        </w:rPr>
        <w:t> </w:t>
      </w:r>
      <w:r>
        <w:rPr/>
        <w:t>of</w:t>
      </w:r>
      <w:r>
        <w:rPr>
          <w:spacing w:val="-8"/>
        </w:rPr>
        <w:t> </w:t>
      </w:r>
      <w:r>
        <w:rPr/>
        <w:t>the</w:t>
      </w:r>
      <w:r>
        <w:rPr>
          <w:spacing w:val="-8"/>
        </w:rPr>
        <w:t> </w:t>
      </w:r>
      <w:r>
        <w:rPr/>
        <w:t>player</w:t>
      </w:r>
      <w:r>
        <w:rPr>
          <w:spacing w:val="-8"/>
        </w:rPr>
        <w:t> </w:t>
      </w:r>
      <w:r>
        <w:rPr/>
        <w:t>have</w:t>
      </w:r>
      <w:r>
        <w:rPr>
          <w:spacing w:val="-8"/>
        </w:rPr>
        <w:t> </w:t>
      </w:r>
      <w:r>
        <w:rPr/>
        <w:t>to</w:t>
      </w:r>
      <w:r>
        <w:rPr>
          <w:spacing w:val="-7"/>
        </w:rPr>
        <w:t> </w:t>
      </w:r>
      <w:r>
        <w:rPr/>
        <w:t>be</w:t>
      </w:r>
      <w:r>
        <w:rPr>
          <w:spacing w:val="-8"/>
        </w:rPr>
        <w:t> </w:t>
      </w:r>
      <w:r>
        <w:rPr/>
        <w:t>set</w:t>
      </w:r>
      <w:r>
        <w:rPr>
          <w:spacing w:val="-7"/>
        </w:rPr>
        <w:t> </w:t>
      </w:r>
      <w:r>
        <w:rPr/>
        <w:t>in</w:t>
      </w:r>
      <w:r>
        <w:rPr>
          <w:spacing w:val="-7"/>
        </w:rPr>
        <w:t> </w:t>
      </w:r>
      <w:r>
        <w:rPr/>
        <w:t>the context of the football club’s objectives, policies and needs. Subsequent evidence will show that clubs have a primary goal for their academy</w:t>
      </w:r>
      <w:r>
        <w:rPr>
          <w:spacing w:val="-2"/>
        </w:rPr>
        <w:t> </w:t>
      </w:r>
      <w:r>
        <w:rPr/>
        <w:t>structure of producing players for their first- team</w:t>
      </w:r>
      <w:r>
        <w:rPr>
          <w:spacing w:val="-14"/>
        </w:rPr>
        <w:t> </w:t>
      </w:r>
      <w:r>
        <w:rPr/>
        <w:t>but</w:t>
      </w:r>
      <w:r>
        <w:rPr>
          <w:spacing w:val="-14"/>
        </w:rPr>
        <w:t> </w:t>
      </w:r>
      <w:r>
        <w:rPr/>
        <w:t>also</w:t>
      </w:r>
      <w:r>
        <w:rPr>
          <w:spacing w:val="-11"/>
        </w:rPr>
        <w:t> </w:t>
      </w:r>
      <w:r>
        <w:rPr/>
        <w:t>with</w:t>
      </w:r>
      <w:r>
        <w:rPr>
          <w:spacing w:val="-14"/>
        </w:rPr>
        <w:t> </w:t>
      </w:r>
      <w:r>
        <w:rPr/>
        <w:t>the</w:t>
      </w:r>
      <w:r>
        <w:rPr>
          <w:spacing w:val="-15"/>
        </w:rPr>
        <w:t> </w:t>
      </w:r>
      <w:r>
        <w:rPr/>
        <w:t>potential</w:t>
      </w:r>
      <w:r>
        <w:rPr>
          <w:spacing w:val="-14"/>
        </w:rPr>
        <w:t> </w:t>
      </w:r>
      <w:r>
        <w:rPr/>
        <w:t>benefit</w:t>
      </w:r>
      <w:r>
        <w:rPr>
          <w:spacing w:val="-14"/>
        </w:rPr>
        <w:t> </w:t>
      </w:r>
      <w:r>
        <w:rPr/>
        <w:t>of</w:t>
      </w:r>
      <w:r>
        <w:rPr>
          <w:spacing w:val="-15"/>
        </w:rPr>
        <w:t> </w:t>
      </w:r>
      <w:r>
        <w:rPr/>
        <w:t>making</w:t>
      </w:r>
      <w:r>
        <w:rPr>
          <w:spacing w:val="-14"/>
        </w:rPr>
        <w:t> </w:t>
      </w:r>
      <w:r>
        <w:rPr/>
        <w:t>a</w:t>
      </w:r>
      <w:r>
        <w:rPr>
          <w:spacing w:val="-13"/>
        </w:rPr>
        <w:t> </w:t>
      </w:r>
      <w:r>
        <w:rPr/>
        <w:t>profit</w:t>
      </w:r>
      <w:r>
        <w:rPr>
          <w:spacing w:val="-14"/>
        </w:rPr>
        <w:t> </w:t>
      </w:r>
      <w:r>
        <w:rPr/>
        <w:t>from</w:t>
      </w:r>
      <w:r>
        <w:rPr>
          <w:spacing w:val="-15"/>
        </w:rPr>
        <w:t> </w:t>
      </w:r>
      <w:r>
        <w:rPr/>
        <w:t>later</w:t>
      </w:r>
      <w:r>
        <w:rPr>
          <w:spacing w:val="-13"/>
        </w:rPr>
        <w:t> </w:t>
      </w:r>
      <w:r>
        <w:rPr/>
        <w:t>transfer</w:t>
      </w:r>
      <w:r>
        <w:rPr>
          <w:spacing w:val="-11"/>
        </w:rPr>
        <w:t> </w:t>
      </w:r>
      <w:r>
        <w:rPr/>
        <w:t>fees.</w:t>
      </w:r>
      <w:r>
        <w:rPr>
          <w:spacing w:val="-14"/>
        </w:rPr>
        <w:t> </w:t>
      </w:r>
      <w:r>
        <w:rPr/>
        <w:t>The</w:t>
      </w:r>
      <w:r>
        <w:rPr>
          <w:spacing w:val="-13"/>
        </w:rPr>
        <w:t> </w:t>
      </w:r>
      <w:r>
        <w:rPr/>
        <w:t>evidence will</w:t>
      </w:r>
      <w:r>
        <w:rPr>
          <w:spacing w:val="-6"/>
        </w:rPr>
        <w:t> </w:t>
      </w:r>
      <w:r>
        <w:rPr/>
        <w:t>also</w:t>
      </w:r>
      <w:r>
        <w:rPr>
          <w:spacing w:val="-6"/>
        </w:rPr>
        <w:t> </w:t>
      </w:r>
      <w:r>
        <w:rPr/>
        <w:t>demonstrate</w:t>
      </w:r>
      <w:r>
        <w:rPr>
          <w:spacing w:val="-5"/>
        </w:rPr>
        <w:t> </w:t>
      </w:r>
      <w:r>
        <w:rPr/>
        <w:t>that</w:t>
      </w:r>
      <w:r>
        <w:rPr>
          <w:spacing w:val="-6"/>
        </w:rPr>
        <w:t> </w:t>
      </w:r>
      <w:r>
        <w:rPr/>
        <w:t>the</w:t>
      </w:r>
      <w:r>
        <w:rPr>
          <w:spacing w:val="-7"/>
        </w:rPr>
        <w:t> </w:t>
      </w:r>
      <w:r>
        <w:rPr/>
        <w:t>pool</w:t>
      </w:r>
      <w:r>
        <w:rPr>
          <w:spacing w:val="-6"/>
        </w:rPr>
        <w:t> </w:t>
      </w:r>
      <w:r>
        <w:rPr/>
        <w:t>of</w:t>
      </w:r>
      <w:r>
        <w:rPr>
          <w:spacing w:val="-5"/>
        </w:rPr>
        <w:t> </w:t>
      </w:r>
      <w:r>
        <w:rPr/>
        <w:t>U21</w:t>
      </w:r>
      <w:r>
        <w:rPr>
          <w:spacing w:val="-7"/>
        </w:rPr>
        <w:t> </w:t>
      </w:r>
      <w:r>
        <w:rPr/>
        <w:t>players</w:t>
      </w:r>
      <w:r>
        <w:rPr>
          <w:spacing w:val="-2"/>
        </w:rPr>
        <w:t> </w:t>
      </w:r>
      <w:r>
        <w:rPr/>
        <w:t>is</w:t>
      </w:r>
      <w:r>
        <w:rPr>
          <w:spacing w:val="-6"/>
        </w:rPr>
        <w:t> </w:t>
      </w:r>
      <w:r>
        <w:rPr/>
        <w:t>used</w:t>
      </w:r>
      <w:r>
        <w:rPr>
          <w:spacing w:val="-6"/>
        </w:rPr>
        <w:t> </w:t>
      </w:r>
      <w:r>
        <w:rPr/>
        <w:t>as</w:t>
      </w:r>
      <w:r>
        <w:rPr>
          <w:spacing w:val="-4"/>
        </w:rPr>
        <w:t> </w:t>
      </w:r>
      <w:r>
        <w:rPr/>
        <w:t>a</w:t>
      </w:r>
      <w:r>
        <w:rPr>
          <w:spacing w:val="-5"/>
        </w:rPr>
        <w:t> </w:t>
      </w:r>
      <w:r>
        <w:rPr/>
        <w:t>‘buffer’</w:t>
      </w:r>
      <w:r>
        <w:rPr>
          <w:spacing w:val="-6"/>
        </w:rPr>
        <w:t> </w:t>
      </w:r>
      <w:r>
        <w:rPr/>
        <w:t>for</w:t>
      </w:r>
      <w:r>
        <w:rPr>
          <w:spacing w:val="-6"/>
        </w:rPr>
        <w:t> </w:t>
      </w:r>
      <w:r>
        <w:rPr/>
        <w:t>the</w:t>
      </w:r>
      <w:r>
        <w:rPr>
          <w:spacing w:val="-7"/>
        </w:rPr>
        <w:t> </w:t>
      </w:r>
      <w:r>
        <w:rPr/>
        <w:t>first-team,</w:t>
      </w:r>
      <w:r>
        <w:rPr>
          <w:spacing w:val="-6"/>
        </w:rPr>
        <w:t> </w:t>
      </w:r>
      <w:r>
        <w:rPr/>
        <w:t>being used</w:t>
      </w:r>
      <w:r>
        <w:rPr>
          <w:spacing w:val="-7"/>
        </w:rPr>
        <w:t> </w:t>
      </w:r>
      <w:r>
        <w:rPr/>
        <w:t>both</w:t>
      </w:r>
      <w:r>
        <w:rPr>
          <w:spacing w:val="-7"/>
        </w:rPr>
        <w:t> </w:t>
      </w:r>
      <w:r>
        <w:rPr/>
        <w:t>to</w:t>
      </w:r>
      <w:r>
        <w:rPr>
          <w:spacing w:val="-7"/>
        </w:rPr>
        <w:t> </w:t>
      </w:r>
      <w:r>
        <w:rPr/>
        <w:t>supplement</w:t>
      </w:r>
      <w:r>
        <w:rPr>
          <w:spacing w:val="-5"/>
        </w:rPr>
        <w:t> </w:t>
      </w:r>
      <w:r>
        <w:rPr/>
        <w:t>first-team</w:t>
      </w:r>
      <w:r>
        <w:rPr>
          <w:spacing w:val="-7"/>
        </w:rPr>
        <w:t> </w:t>
      </w:r>
      <w:r>
        <w:rPr/>
        <w:t>preparation</w:t>
      </w:r>
      <w:r>
        <w:rPr>
          <w:spacing w:val="-7"/>
        </w:rPr>
        <w:t> </w:t>
      </w:r>
      <w:r>
        <w:rPr/>
        <w:t>and</w:t>
      </w:r>
      <w:r>
        <w:rPr>
          <w:spacing w:val="-7"/>
        </w:rPr>
        <w:t> </w:t>
      </w:r>
      <w:r>
        <w:rPr/>
        <w:t>to</w:t>
      </w:r>
      <w:r>
        <w:rPr>
          <w:spacing w:val="-7"/>
        </w:rPr>
        <w:t> </w:t>
      </w:r>
      <w:r>
        <w:rPr/>
        <w:t>offer</w:t>
      </w:r>
      <w:r>
        <w:rPr>
          <w:spacing w:val="-8"/>
        </w:rPr>
        <w:t> </w:t>
      </w:r>
      <w:r>
        <w:rPr/>
        <w:t>opportunities</w:t>
      </w:r>
      <w:r>
        <w:rPr>
          <w:spacing w:val="-7"/>
        </w:rPr>
        <w:t> </w:t>
      </w:r>
      <w:r>
        <w:rPr/>
        <w:t>for</w:t>
      </w:r>
      <w:r>
        <w:rPr>
          <w:spacing w:val="-8"/>
        </w:rPr>
        <w:t> </w:t>
      </w:r>
      <w:r>
        <w:rPr/>
        <w:t>additional</w:t>
      </w:r>
      <w:r>
        <w:rPr>
          <w:spacing w:val="-7"/>
        </w:rPr>
        <w:t> </w:t>
      </w:r>
      <w:r>
        <w:rPr/>
        <w:t>match- practice for first-team squad players.</w:t>
      </w:r>
    </w:p>
    <w:p>
      <w:pPr>
        <w:pStyle w:val="BodyText"/>
      </w:pPr>
    </w:p>
    <w:p>
      <w:pPr>
        <w:pStyle w:val="BodyText"/>
        <w:spacing w:before="2"/>
      </w:pPr>
    </w:p>
    <w:p>
      <w:pPr>
        <w:pStyle w:val="BodyText"/>
        <w:spacing w:line="480" w:lineRule="auto"/>
        <w:ind w:left="100" w:right="464"/>
        <w:jc w:val="both"/>
      </w:pPr>
      <w:r>
        <w:rPr/>
        <w:t>On the face of it, this suggests a potential tension between the developmental needs of the individual and the ambitions of the club. However, as the review of existing research will demonstrate,</w:t>
      </w:r>
      <w:r>
        <w:rPr>
          <w:spacing w:val="17"/>
        </w:rPr>
        <w:t> </w:t>
      </w:r>
      <w:r>
        <w:rPr/>
        <w:t>there</w:t>
      </w:r>
      <w:r>
        <w:rPr>
          <w:spacing w:val="20"/>
        </w:rPr>
        <w:t> </w:t>
      </w:r>
      <w:r>
        <w:rPr/>
        <w:t>is</w:t>
      </w:r>
      <w:r>
        <w:rPr>
          <w:spacing w:val="22"/>
        </w:rPr>
        <w:t> </w:t>
      </w:r>
      <w:r>
        <w:rPr/>
        <w:t>relatively</w:t>
      </w:r>
      <w:r>
        <w:rPr>
          <w:spacing w:val="16"/>
        </w:rPr>
        <w:t> </w:t>
      </w:r>
      <w:r>
        <w:rPr/>
        <w:t>little</w:t>
      </w:r>
      <w:r>
        <w:rPr>
          <w:spacing w:val="20"/>
        </w:rPr>
        <w:t> </w:t>
      </w:r>
      <w:r>
        <w:rPr/>
        <w:t>evidence</w:t>
      </w:r>
      <w:r>
        <w:rPr>
          <w:spacing w:val="19"/>
        </w:rPr>
        <w:t> </w:t>
      </w:r>
      <w:r>
        <w:rPr/>
        <w:t>of</w:t>
      </w:r>
      <w:r>
        <w:rPr>
          <w:spacing w:val="22"/>
        </w:rPr>
        <w:t> </w:t>
      </w:r>
      <w:r>
        <w:rPr/>
        <w:t>research</w:t>
      </w:r>
      <w:r>
        <w:rPr>
          <w:spacing w:val="23"/>
        </w:rPr>
        <w:t> </w:t>
      </w:r>
      <w:r>
        <w:rPr/>
        <w:t>conducted</w:t>
      </w:r>
      <w:r>
        <w:rPr>
          <w:spacing w:val="23"/>
        </w:rPr>
        <w:t> </w:t>
      </w:r>
      <w:r>
        <w:rPr/>
        <w:t>specifically</w:t>
      </w:r>
      <w:r>
        <w:rPr>
          <w:spacing w:val="16"/>
        </w:rPr>
        <w:t> </w:t>
      </w:r>
      <w:r>
        <w:rPr/>
        <w:t>within</w:t>
      </w:r>
      <w:r>
        <w:rPr>
          <w:spacing w:val="21"/>
        </w:rPr>
        <w:t> </w:t>
      </w:r>
      <w:r>
        <w:rPr>
          <w:spacing w:val="-4"/>
        </w:rPr>
        <w:t>this</w:t>
      </w:r>
    </w:p>
    <w:p>
      <w:pPr>
        <w:spacing w:after="0" w:line="480" w:lineRule="auto"/>
        <w:jc w:val="both"/>
        <w:sectPr>
          <w:pgSz w:w="11910" w:h="16840"/>
          <w:pgMar w:header="0" w:footer="992" w:top="1360" w:bottom="1180" w:left="1340" w:right="980"/>
        </w:sectPr>
      </w:pPr>
    </w:p>
    <w:p>
      <w:pPr>
        <w:pStyle w:val="BodyText"/>
        <w:spacing w:line="480" w:lineRule="auto" w:before="61"/>
        <w:ind w:left="100" w:right="461"/>
        <w:jc w:val="both"/>
      </w:pPr>
      <w:r>
        <w:rPr/>
        <w:t>phase</w:t>
      </w:r>
      <w:r>
        <w:rPr>
          <w:spacing w:val="-3"/>
        </w:rPr>
        <w:t> </w:t>
      </w:r>
      <w:r>
        <w:rPr/>
        <w:t>of</w:t>
      </w:r>
      <w:r>
        <w:rPr>
          <w:spacing w:val="-2"/>
        </w:rPr>
        <w:t> </w:t>
      </w:r>
      <w:r>
        <w:rPr/>
        <w:t>the game.</w:t>
      </w:r>
      <w:r>
        <w:rPr>
          <w:spacing w:val="-2"/>
        </w:rPr>
        <w:t> </w:t>
      </w:r>
      <w:r>
        <w:rPr/>
        <w:t>The</w:t>
      </w:r>
      <w:r>
        <w:rPr>
          <w:spacing w:val="-2"/>
        </w:rPr>
        <w:t> </w:t>
      </w:r>
      <w:r>
        <w:rPr/>
        <w:t>broad</w:t>
      </w:r>
      <w:r>
        <w:rPr>
          <w:spacing w:val="-1"/>
        </w:rPr>
        <w:t> </w:t>
      </w:r>
      <w:r>
        <w:rPr/>
        <w:t>aim</w:t>
      </w:r>
      <w:r>
        <w:rPr>
          <w:spacing w:val="-3"/>
        </w:rPr>
        <w:t> </w:t>
      </w:r>
      <w:r>
        <w:rPr/>
        <w:t>of</w:t>
      </w:r>
      <w:r>
        <w:rPr>
          <w:spacing w:val="-3"/>
        </w:rPr>
        <w:t> </w:t>
      </w:r>
      <w:r>
        <w:rPr/>
        <w:t>the</w:t>
      </w:r>
      <w:r>
        <w:rPr>
          <w:spacing w:val="-3"/>
        </w:rPr>
        <w:t> </w:t>
      </w:r>
      <w:r>
        <w:rPr/>
        <w:t>research, therefore,</w:t>
      </w:r>
      <w:r>
        <w:rPr>
          <w:spacing w:val="-3"/>
        </w:rPr>
        <w:t> </w:t>
      </w:r>
      <w:r>
        <w:rPr/>
        <w:t>is</w:t>
      </w:r>
      <w:r>
        <w:rPr>
          <w:spacing w:val="-1"/>
        </w:rPr>
        <w:t> </w:t>
      </w:r>
      <w:r>
        <w:rPr/>
        <w:t>to</w:t>
      </w:r>
      <w:r>
        <w:rPr>
          <w:spacing w:val="-3"/>
        </w:rPr>
        <w:t> </w:t>
      </w:r>
      <w:r>
        <w:rPr/>
        <w:t>evaluate</w:t>
      </w:r>
      <w:r>
        <w:rPr>
          <w:spacing w:val="-3"/>
        </w:rPr>
        <w:t> </w:t>
      </w:r>
      <w:r>
        <w:rPr/>
        <w:t>the</w:t>
      </w:r>
      <w:r>
        <w:rPr>
          <w:spacing w:val="-3"/>
        </w:rPr>
        <w:t> </w:t>
      </w:r>
      <w:r>
        <w:rPr/>
        <w:t>‘developmental credentials’ of the U21 phase of professional football in England.</w:t>
      </w:r>
    </w:p>
    <w:p>
      <w:pPr>
        <w:pStyle w:val="BodyText"/>
      </w:pPr>
    </w:p>
    <w:p>
      <w:pPr>
        <w:pStyle w:val="BodyText"/>
      </w:pPr>
    </w:p>
    <w:p>
      <w:pPr>
        <w:pStyle w:val="BodyText"/>
        <w:spacing w:line="480" w:lineRule="auto"/>
        <w:ind w:left="100" w:right="460"/>
        <w:jc w:val="both"/>
      </w:pPr>
      <w:r>
        <w:rPr/>
        <w:t>The</w:t>
      </w:r>
      <w:r>
        <w:rPr>
          <w:spacing w:val="-7"/>
        </w:rPr>
        <w:t> </w:t>
      </w:r>
      <w:r>
        <w:rPr/>
        <w:t>rationale</w:t>
      </w:r>
      <w:r>
        <w:rPr>
          <w:spacing w:val="-6"/>
        </w:rPr>
        <w:t> </w:t>
      </w:r>
      <w:r>
        <w:rPr/>
        <w:t>for</w:t>
      </w:r>
      <w:r>
        <w:rPr>
          <w:spacing w:val="-7"/>
        </w:rPr>
        <w:t> </w:t>
      </w:r>
      <w:r>
        <w:rPr/>
        <w:t>the</w:t>
      </w:r>
      <w:r>
        <w:rPr>
          <w:spacing w:val="-6"/>
        </w:rPr>
        <w:t> </w:t>
      </w:r>
      <w:r>
        <w:rPr/>
        <w:t>research,</w:t>
      </w:r>
      <w:r>
        <w:rPr>
          <w:spacing w:val="-6"/>
        </w:rPr>
        <w:t> </w:t>
      </w:r>
      <w:r>
        <w:rPr/>
        <w:t>or</w:t>
      </w:r>
      <w:r>
        <w:rPr>
          <w:spacing w:val="-7"/>
        </w:rPr>
        <w:t> </w:t>
      </w:r>
      <w:r>
        <w:rPr/>
        <w:t>statement</w:t>
      </w:r>
      <w:r>
        <w:rPr>
          <w:spacing w:val="-6"/>
        </w:rPr>
        <w:t> </w:t>
      </w:r>
      <w:r>
        <w:rPr/>
        <w:t>of</w:t>
      </w:r>
      <w:r>
        <w:rPr>
          <w:spacing w:val="-7"/>
        </w:rPr>
        <w:t> </w:t>
      </w:r>
      <w:r>
        <w:rPr/>
        <w:t>the</w:t>
      </w:r>
      <w:r>
        <w:rPr>
          <w:spacing w:val="-6"/>
        </w:rPr>
        <w:t> </w:t>
      </w:r>
      <w:r>
        <w:rPr/>
        <w:t>problem,</w:t>
      </w:r>
      <w:r>
        <w:rPr>
          <w:spacing w:val="-5"/>
        </w:rPr>
        <w:t> </w:t>
      </w:r>
      <w:r>
        <w:rPr/>
        <w:t>is</w:t>
      </w:r>
      <w:r>
        <w:rPr>
          <w:spacing w:val="-5"/>
        </w:rPr>
        <w:t> </w:t>
      </w:r>
      <w:r>
        <w:rPr/>
        <w:t>based</w:t>
      </w:r>
      <w:r>
        <w:rPr>
          <w:spacing w:val="-6"/>
        </w:rPr>
        <w:t> </w:t>
      </w:r>
      <w:r>
        <w:rPr/>
        <w:t>on</w:t>
      </w:r>
      <w:r>
        <w:rPr>
          <w:spacing w:val="-6"/>
        </w:rPr>
        <w:t> </w:t>
      </w:r>
      <w:r>
        <w:rPr/>
        <w:t>four</w:t>
      </w:r>
      <w:r>
        <w:rPr>
          <w:spacing w:val="-7"/>
        </w:rPr>
        <w:t> </w:t>
      </w:r>
      <w:r>
        <w:rPr/>
        <w:t>related</w:t>
      </w:r>
      <w:r>
        <w:rPr>
          <w:spacing w:val="-6"/>
        </w:rPr>
        <w:t> </w:t>
      </w:r>
      <w:r>
        <w:rPr/>
        <w:t>arguments, focused on the U21 domain, that have development-related consequences. These are summarised below.</w:t>
      </w:r>
    </w:p>
    <w:p>
      <w:pPr>
        <w:pStyle w:val="BodyText"/>
      </w:pPr>
    </w:p>
    <w:p>
      <w:pPr>
        <w:pStyle w:val="BodyText"/>
        <w:spacing w:before="1"/>
      </w:pPr>
    </w:p>
    <w:p>
      <w:pPr>
        <w:pStyle w:val="Heading3"/>
        <w:ind w:left="100"/>
        <w:rPr>
          <w:i/>
        </w:rPr>
      </w:pPr>
      <w:r>
        <w:rPr>
          <w:i/>
        </w:rPr>
        <w:t>Attrition</w:t>
      </w:r>
      <w:r>
        <w:rPr>
          <w:i/>
          <w:spacing w:val="-2"/>
        </w:rPr>
        <w:t> rates</w:t>
      </w:r>
    </w:p>
    <w:p>
      <w:pPr>
        <w:pStyle w:val="BodyText"/>
        <w:rPr>
          <w:b/>
          <w:i/>
        </w:rPr>
      </w:pPr>
    </w:p>
    <w:p>
      <w:pPr>
        <w:pStyle w:val="BodyText"/>
        <w:spacing w:line="480" w:lineRule="auto"/>
        <w:ind w:left="100" w:right="454"/>
        <w:jc w:val="both"/>
      </w:pPr>
      <w:r>
        <w:rPr/>
        <w:t>There is a body of research that supports the assertions that there is a very significant rate of attrition, both within</w:t>
      </w:r>
      <w:r>
        <w:rPr>
          <w:spacing w:val="-3"/>
        </w:rPr>
        <w:t> </w:t>
      </w:r>
      <w:r>
        <w:rPr/>
        <w:t>the</w:t>
      </w:r>
      <w:r>
        <w:rPr>
          <w:spacing w:val="-2"/>
        </w:rPr>
        <w:t> </w:t>
      </w:r>
      <w:r>
        <w:rPr/>
        <w:t>academy</w:t>
      </w:r>
      <w:r>
        <w:rPr>
          <w:spacing w:val="-5"/>
        </w:rPr>
        <w:t> </w:t>
      </w:r>
      <w:r>
        <w:rPr/>
        <w:t>structure</w:t>
      </w:r>
      <w:r>
        <w:rPr>
          <w:spacing w:val="-2"/>
        </w:rPr>
        <w:t> </w:t>
      </w:r>
      <w:r>
        <w:rPr/>
        <w:t>and as players</w:t>
      </w:r>
      <w:r>
        <w:rPr>
          <w:spacing w:val="-1"/>
        </w:rPr>
        <w:t> </w:t>
      </w:r>
      <w:r>
        <w:rPr/>
        <w:t>progress towards the</w:t>
      </w:r>
      <w:r>
        <w:rPr>
          <w:spacing w:val="-1"/>
        </w:rPr>
        <w:t> </w:t>
      </w:r>
      <w:r>
        <w:rPr/>
        <w:t>post-academy stage. This highlights the reality of the difficult path to sustained ‘membership’ of the senior professional level of football, with its gradually increasing expectations and demands (Anderson &amp; Miller, 2011).</w:t>
      </w:r>
      <w:r>
        <w:rPr>
          <w:spacing w:val="40"/>
        </w:rPr>
        <w:t> </w:t>
      </w:r>
      <w:r>
        <w:rPr/>
        <w:t>The statistics available demonstrate the scale of the issue. Of the 265</w:t>
      </w:r>
      <w:r>
        <w:rPr>
          <w:spacing w:val="-1"/>
        </w:rPr>
        <w:t> </w:t>
      </w:r>
      <w:r>
        <w:rPr/>
        <w:t>million</w:t>
      </w:r>
      <w:r>
        <w:rPr>
          <w:spacing w:val="-1"/>
        </w:rPr>
        <w:t> </w:t>
      </w:r>
      <w:r>
        <w:rPr/>
        <w:t>footballers</w:t>
      </w:r>
      <w:r>
        <w:rPr>
          <w:spacing w:val="-1"/>
        </w:rPr>
        <w:t> </w:t>
      </w:r>
      <w:r>
        <w:rPr/>
        <w:t>across</w:t>
      </w:r>
      <w:r>
        <w:rPr>
          <w:spacing w:val="-1"/>
        </w:rPr>
        <w:t> </w:t>
      </w:r>
      <w:r>
        <w:rPr/>
        <w:t>the world,</w:t>
      </w:r>
      <w:r>
        <w:rPr>
          <w:spacing w:val="-1"/>
        </w:rPr>
        <w:t> </w:t>
      </w:r>
      <w:r>
        <w:rPr/>
        <w:t>only</w:t>
      </w:r>
      <w:r>
        <w:rPr>
          <w:spacing w:val="-4"/>
        </w:rPr>
        <w:t> </w:t>
      </w:r>
      <w:r>
        <w:rPr/>
        <w:t>0.04%</w:t>
      </w:r>
      <w:r>
        <w:rPr>
          <w:spacing w:val="-2"/>
        </w:rPr>
        <w:t> </w:t>
      </w:r>
      <w:r>
        <w:rPr/>
        <w:t>play</w:t>
      </w:r>
      <w:r>
        <w:rPr>
          <w:spacing w:val="-6"/>
        </w:rPr>
        <w:t> </w:t>
      </w:r>
      <w:r>
        <w:rPr/>
        <w:t>in a professional</w:t>
      </w:r>
      <w:r>
        <w:rPr>
          <w:spacing w:val="-1"/>
        </w:rPr>
        <w:t> </w:t>
      </w:r>
      <w:r>
        <w:rPr/>
        <w:t>league, suggesting that</w:t>
      </w:r>
      <w:r>
        <w:rPr>
          <w:spacing w:val="-5"/>
        </w:rPr>
        <w:t> </w:t>
      </w:r>
      <w:r>
        <w:rPr/>
        <w:t>football</w:t>
      </w:r>
      <w:r>
        <w:rPr>
          <w:spacing w:val="-4"/>
        </w:rPr>
        <w:t> </w:t>
      </w:r>
      <w:r>
        <w:rPr/>
        <w:t>is</w:t>
      </w:r>
      <w:r>
        <w:rPr>
          <w:spacing w:val="-4"/>
        </w:rPr>
        <w:t> </w:t>
      </w:r>
      <w:r>
        <w:rPr/>
        <w:t>highly</w:t>
      </w:r>
      <w:r>
        <w:rPr>
          <w:spacing w:val="-7"/>
        </w:rPr>
        <w:t> </w:t>
      </w:r>
      <w:r>
        <w:rPr/>
        <w:t>competitive,</w:t>
      </w:r>
      <w:r>
        <w:rPr>
          <w:spacing w:val="-5"/>
        </w:rPr>
        <w:t> </w:t>
      </w:r>
      <w:r>
        <w:rPr/>
        <w:t>even</w:t>
      </w:r>
      <w:r>
        <w:rPr>
          <w:spacing w:val="-5"/>
        </w:rPr>
        <w:t> </w:t>
      </w:r>
      <w:r>
        <w:rPr/>
        <w:t>exclusive,</w:t>
      </w:r>
      <w:r>
        <w:rPr>
          <w:spacing w:val="-4"/>
        </w:rPr>
        <w:t> </w:t>
      </w:r>
      <w:r>
        <w:rPr/>
        <w:t>and</w:t>
      </w:r>
      <w:r>
        <w:rPr>
          <w:spacing w:val="-5"/>
        </w:rPr>
        <w:t> </w:t>
      </w:r>
      <w:r>
        <w:rPr/>
        <w:t>reaching</w:t>
      </w:r>
      <w:r>
        <w:rPr>
          <w:spacing w:val="-7"/>
        </w:rPr>
        <w:t> </w:t>
      </w:r>
      <w:r>
        <w:rPr/>
        <w:t>the</w:t>
      </w:r>
      <w:r>
        <w:rPr>
          <w:spacing w:val="-6"/>
        </w:rPr>
        <w:t> </w:t>
      </w:r>
      <w:r>
        <w:rPr/>
        <w:t>stage</w:t>
      </w:r>
      <w:r>
        <w:rPr>
          <w:spacing w:val="-4"/>
        </w:rPr>
        <w:t> </w:t>
      </w:r>
      <w:r>
        <w:rPr/>
        <w:t>in</w:t>
      </w:r>
      <w:r>
        <w:rPr>
          <w:spacing w:val="-4"/>
        </w:rPr>
        <w:t> </w:t>
      </w:r>
      <w:r>
        <w:rPr/>
        <w:t>which</w:t>
      </w:r>
      <w:r>
        <w:rPr>
          <w:spacing w:val="-3"/>
        </w:rPr>
        <w:t> </w:t>
      </w:r>
      <w:r>
        <w:rPr/>
        <w:t>the</w:t>
      </w:r>
      <w:r>
        <w:rPr>
          <w:spacing w:val="-5"/>
        </w:rPr>
        <w:t> </w:t>
      </w:r>
      <w:r>
        <w:rPr/>
        <w:t>highest levels of expertise are most evident is very challenging (Haugaasen &amp; Jordet, 2012). In the transition from youth to professional football in England, Green (2009, p.7) notes “that of 10,000 boys who play in England’s football factories (academies) each season, less than one percent</w:t>
      </w:r>
      <w:r>
        <w:rPr>
          <w:spacing w:val="-10"/>
        </w:rPr>
        <w:t> </w:t>
      </w:r>
      <w:r>
        <w:rPr/>
        <w:t>of</w:t>
      </w:r>
      <w:r>
        <w:rPr>
          <w:spacing w:val="-11"/>
        </w:rPr>
        <w:t> </w:t>
      </w:r>
      <w:r>
        <w:rPr/>
        <w:t>the</w:t>
      </w:r>
      <w:r>
        <w:rPr>
          <w:spacing w:val="-11"/>
        </w:rPr>
        <w:t> </w:t>
      </w:r>
      <w:r>
        <w:rPr/>
        <w:t>boys</w:t>
      </w:r>
      <w:r>
        <w:rPr>
          <w:spacing w:val="-10"/>
        </w:rPr>
        <w:t> </w:t>
      </w:r>
      <w:r>
        <w:rPr/>
        <w:t>are</w:t>
      </w:r>
      <w:r>
        <w:rPr>
          <w:spacing w:val="-12"/>
        </w:rPr>
        <w:t> </w:t>
      </w:r>
      <w:r>
        <w:rPr/>
        <w:t>likely</w:t>
      </w:r>
      <w:r>
        <w:rPr>
          <w:spacing w:val="-15"/>
        </w:rPr>
        <w:t> </w:t>
      </w:r>
      <w:r>
        <w:rPr/>
        <w:t>to</w:t>
      </w:r>
      <w:r>
        <w:rPr>
          <w:spacing w:val="-10"/>
        </w:rPr>
        <w:t> </w:t>
      </w:r>
      <w:r>
        <w:rPr/>
        <w:t>make</w:t>
      </w:r>
      <w:r>
        <w:rPr>
          <w:spacing w:val="-12"/>
        </w:rPr>
        <w:t> </w:t>
      </w:r>
      <w:r>
        <w:rPr/>
        <w:t>it</w:t>
      </w:r>
      <w:r>
        <w:rPr>
          <w:spacing w:val="-10"/>
        </w:rPr>
        <w:t> </w:t>
      </w:r>
      <w:r>
        <w:rPr/>
        <w:t>as</w:t>
      </w:r>
      <w:r>
        <w:rPr>
          <w:spacing w:val="-10"/>
        </w:rPr>
        <w:t> </w:t>
      </w:r>
      <w:r>
        <w:rPr/>
        <w:t>professional</w:t>
      </w:r>
      <w:r>
        <w:rPr>
          <w:spacing w:val="-10"/>
        </w:rPr>
        <w:t> </w:t>
      </w:r>
      <w:r>
        <w:rPr/>
        <w:t>footballers”.</w:t>
      </w:r>
      <w:r>
        <w:rPr>
          <w:spacing w:val="-11"/>
        </w:rPr>
        <w:t> </w:t>
      </w:r>
      <w:r>
        <w:rPr/>
        <w:t>To</w:t>
      </w:r>
      <w:r>
        <w:rPr>
          <w:spacing w:val="-11"/>
        </w:rPr>
        <w:t> </w:t>
      </w:r>
      <w:r>
        <w:rPr/>
        <w:t>exacerbate</w:t>
      </w:r>
      <w:r>
        <w:rPr>
          <w:spacing w:val="-12"/>
        </w:rPr>
        <w:t> </w:t>
      </w:r>
      <w:r>
        <w:rPr/>
        <w:t>this</w:t>
      </w:r>
      <w:r>
        <w:rPr>
          <w:spacing w:val="-10"/>
        </w:rPr>
        <w:t> </w:t>
      </w:r>
      <w:r>
        <w:rPr/>
        <w:t>further, the</w:t>
      </w:r>
      <w:r>
        <w:rPr>
          <w:spacing w:val="-2"/>
        </w:rPr>
        <w:t> </w:t>
      </w:r>
      <w:r>
        <w:rPr/>
        <w:t>number</w:t>
      </w:r>
      <w:r>
        <w:rPr>
          <w:spacing w:val="-1"/>
        </w:rPr>
        <w:t> </w:t>
      </w:r>
      <w:r>
        <w:rPr/>
        <w:t>of</w:t>
      </w:r>
      <w:r>
        <w:rPr>
          <w:spacing w:val="-2"/>
        </w:rPr>
        <w:t> </w:t>
      </w:r>
      <w:r>
        <w:rPr/>
        <w:t>boys within</w:t>
      </w:r>
      <w:r>
        <w:rPr>
          <w:spacing w:val="-2"/>
        </w:rPr>
        <w:t> </w:t>
      </w:r>
      <w:r>
        <w:rPr/>
        <w:t>football</w:t>
      </w:r>
      <w:r>
        <w:rPr>
          <w:spacing w:val="-2"/>
        </w:rPr>
        <w:t> </w:t>
      </w:r>
      <w:r>
        <w:rPr/>
        <w:t>academies</w:t>
      </w:r>
      <w:r>
        <w:rPr>
          <w:spacing w:val="-2"/>
        </w:rPr>
        <w:t> </w:t>
      </w:r>
      <w:r>
        <w:rPr/>
        <w:t>across</w:t>
      </w:r>
      <w:r>
        <w:rPr>
          <w:spacing w:val="-2"/>
        </w:rPr>
        <w:t> </w:t>
      </w:r>
      <w:r>
        <w:rPr/>
        <w:t>England</w:t>
      </w:r>
      <w:r>
        <w:rPr>
          <w:spacing w:val="-2"/>
        </w:rPr>
        <w:t> </w:t>
      </w:r>
      <w:r>
        <w:rPr/>
        <w:t>has increased</w:t>
      </w:r>
      <w:r>
        <w:rPr>
          <w:spacing w:val="-2"/>
        </w:rPr>
        <w:t> </w:t>
      </w:r>
      <w:r>
        <w:rPr/>
        <w:t>to</w:t>
      </w:r>
      <w:r>
        <w:rPr>
          <w:spacing w:val="-2"/>
        </w:rPr>
        <w:t> </w:t>
      </w:r>
      <w:r>
        <w:rPr/>
        <w:t>12,500</w:t>
      </w:r>
      <w:r>
        <w:rPr>
          <w:spacing w:val="-2"/>
        </w:rPr>
        <w:t> </w:t>
      </w:r>
      <w:r>
        <w:rPr/>
        <w:t>making progression even more difficult, and around 700 players are released by their clubs each summer,</w:t>
      </w:r>
      <w:r>
        <w:rPr>
          <w:spacing w:val="-15"/>
        </w:rPr>
        <w:t> </w:t>
      </w:r>
      <w:r>
        <w:rPr/>
        <w:t>leading</w:t>
      </w:r>
      <w:r>
        <w:rPr>
          <w:spacing w:val="-15"/>
        </w:rPr>
        <w:t> </w:t>
      </w:r>
      <w:r>
        <w:rPr/>
        <w:t>to</w:t>
      </w:r>
      <w:r>
        <w:rPr>
          <w:spacing w:val="-15"/>
        </w:rPr>
        <w:t> </w:t>
      </w:r>
      <w:r>
        <w:rPr/>
        <w:t>uncertainty</w:t>
      </w:r>
      <w:r>
        <w:rPr>
          <w:spacing w:val="-15"/>
        </w:rPr>
        <w:t> </w:t>
      </w:r>
      <w:r>
        <w:rPr/>
        <w:t>about</w:t>
      </w:r>
      <w:r>
        <w:rPr>
          <w:spacing w:val="-15"/>
        </w:rPr>
        <w:t> </w:t>
      </w:r>
      <w:r>
        <w:rPr/>
        <w:t>their</w:t>
      </w:r>
      <w:r>
        <w:rPr>
          <w:spacing w:val="-15"/>
        </w:rPr>
        <w:t> </w:t>
      </w:r>
      <w:r>
        <w:rPr/>
        <w:t>futures</w:t>
      </w:r>
      <w:r>
        <w:rPr>
          <w:spacing w:val="-15"/>
        </w:rPr>
        <w:t> </w:t>
      </w:r>
      <w:r>
        <w:rPr/>
        <w:t>in</w:t>
      </w:r>
      <w:r>
        <w:rPr>
          <w:spacing w:val="-14"/>
        </w:rPr>
        <w:t> </w:t>
      </w:r>
      <w:r>
        <w:rPr/>
        <w:t>football</w:t>
      </w:r>
      <w:r>
        <w:rPr>
          <w:spacing w:val="-13"/>
        </w:rPr>
        <w:t> </w:t>
      </w:r>
      <w:r>
        <w:rPr/>
        <w:t>(Magowan,</w:t>
      </w:r>
      <w:r>
        <w:rPr>
          <w:spacing w:val="-14"/>
        </w:rPr>
        <w:t> </w:t>
      </w:r>
      <w:r>
        <w:rPr/>
        <w:t>2015).</w:t>
      </w:r>
      <w:r>
        <w:rPr>
          <w:spacing w:val="-15"/>
        </w:rPr>
        <w:t> </w:t>
      </w:r>
      <w:r>
        <w:rPr/>
        <w:t>More</w:t>
      </w:r>
      <w:r>
        <w:rPr>
          <w:spacing w:val="-15"/>
        </w:rPr>
        <w:t> </w:t>
      </w:r>
      <w:r>
        <w:rPr/>
        <w:t>recently, Michael</w:t>
      </w:r>
      <w:r>
        <w:rPr>
          <w:spacing w:val="-15"/>
        </w:rPr>
        <w:t> </w:t>
      </w:r>
      <w:r>
        <w:rPr/>
        <w:t>Calvin’s</w:t>
      </w:r>
      <w:r>
        <w:rPr>
          <w:spacing w:val="-15"/>
        </w:rPr>
        <w:t> </w:t>
      </w:r>
      <w:r>
        <w:rPr/>
        <w:t>book</w:t>
      </w:r>
      <w:r>
        <w:rPr>
          <w:spacing w:val="-15"/>
        </w:rPr>
        <w:t> </w:t>
      </w:r>
      <w:r>
        <w:rPr>
          <w:i/>
        </w:rPr>
        <w:t>No</w:t>
      </w:r>
      <w:r>
        <w:rPr>
          <w:i/>
          <w:spacing w:val="-14"/>
        </w:rPr>
        <w:t> </w:t>
      </w:r>
      <w:r>
        <w:rPr>
          <w:i/>
        </w:rPr>
        <w:t>Hunger</w:t>
      </w:r>
      <w:r>
        <w:rPr>
          <w:i/>
          <w:spacing w:val="-14"/>
        </w:rPr>
        <w:t> </w:t>
      </w:r>
      <w:r>
        <w:rPr>
          <w:i/>
        </w:rPr>
        <w:t>in</w:t>
      </w:r>
      <w:r>
        <w:rPr>
          <w:i/>
          <w:spacing w:val="-14"/>
        </w:rPr>
        <w:t> </w:t>
      </w:r>
      <w:r>
        <w:rPr>
          <w:i/>
        </w:rPr>
        <w:t>Paradise</w:t>
      </w:r>
      <w:r>
        <w:rPr>
          <w:i/>
          <w:spacing w:val="-12"/>
        </w:rPr>
        <w:t> </w:t>
      </w:r>
      <w:r>
        <w:rPr/>
        <w:t>(2017)</w:t>
      </w:r>
      <w:r>
        <w:rPr>
          <w:spacing w:val="-15"/>
        </w:rPr>
        <w:t> </w:t>
      </w:r>
      <w:r>
        <w:rPr/>
        <w:t>further</w:t>
      </w:r>
      <w:r>
        <w:rPr>
          <w:spacing w:val="-15"/>
        </w:rPr>
        <w:t> </w:t>
      </w:r>
      <w:r>
        <w:rPr/>
        <w:t>highlights</w:t>
      </w:r>
      <w:r>
        <w:rPr>
          <w:spacing w:val="-14"/>
        </w:rPr>
        <w:t> </w:t>
      </w:r>
      <w:r>
        <w:rPr/>
        <w:t>the</w:t>
      </w:r>
      <w:r>
        <w:rPr>
          <w:spacing w:val="-11"/>
        </w:rPr>
        <w:t> </w:t>
      </w:r>
      <w:r>
        <w:rPr/>
        <w:t>reality</w:t>
      </w:r>
      <w:r>
        <w:rPr>
          <w:spacing w:val="-15"/>
        </w:rPr>
        <w:t> </w:t>
      </w:r>
      <w:r>
        <w:rPr/>
        <w:t>of</w:t>
      </w:r>
      <w:r>
        <w:rPr>
          <w:spacing w:val="-15"/>
        </w:rPr>
        <w:t> </w:t>
      </w:r>
      <w:r>
        <w:rPr/>
        <w:t>the</w:t>
      </w:r>
      <w:r>
        <w:rPr>
          <w:spacing w:val="-9"/>
        </w:rPr>
        <w:t> </w:t>
      </w:r>
      <w:r>
        <w:rPr/>
        <w:t>youth system.</w:t>
      </w:r>
      <w:r>
        <w:rPr>
          <w:spacing w:val="-7"/>
        </w:rPr>
        <w:t> </w:t>
      </w:r>
      <w:r>
        <w:rPr/>
        <w:t>He</w:t>
      </w:r>
      <w:r>
        <w:rPr>
          <w:spacing w:val="-9"/>
        </w:rPr>
        <w:t> </w:t>
      </w:r>
      <w:r>
        <w:rPr/>
        <w:t>estimates</w:t>
      </w:r>
      <w:r>
        <w:rPr>
          <w:spacing w:val="-7"/>
        </w:rPr>
        <w:t> </w:t>
      </w:r>
      <w:r>
        <w:rPr/>
        <w:t>that,</w:t>
      </w:r>
      <w:r>
        <w:rPr>
          <w:spacing w:val="-6"/>
        </w:rPr>
        <w:t> </w:t>
      </w:r>
      <w:r>
        <w:rPr/>
        <w:t>of</w:t>
      </w:r>
      <w:r>
        <w:rPr>
          <w:spacing w:val="-8"/>
        </w:rPr>
        <w:t> </w:t>
      </w:r>
      <w:r>
        <w:rPr/>
        <w:t>all</w:t>
      </w:r>
      <w:r>
        <w:rPr>
          <w:spacing w:val="-7"/>
        </w:rPr>
        <w:t> </w:t>
      </w:r>
      <w:r>
        <w:rPr/>
        <w:t>the</w:t>
      </w:r>
      <w:r>
        <w:rPr>
          <w:spacing w:val="-8"/>
        </w:rPr>
        <w:t> </w:t>
      </w:r>
      <w:r>
        <w:rPr/>
        <w:t>boys</w:t>
      </w:r>
      <w:r>
        <w:rPr>
          <w:spacing w:val="-7"/>
        </w:rPr>
        <w:t> </w:t>
      </w:r>
      <w:r>
        <w:rPr/>
        <w:t>who</w:t>
      </w:r>
      <w:r>
        <w:rPr>
          <w:spacing w:val="-8"/>
        </w:rPr>
        <w:t> </w:t>
      </w:r>
      <w:r>
        <w:rPr/>
        <w:t>enter</w:t>
      </w:r>
      <w:r>
        <w:rPr>
          <w:spacing w:val="-8"/>
        </w:rPr>
        <w:t> </w:t>
      </w:r>
      <w:r>
        <w:rPr/>
        <w:t>an</w:t>
      </w:r>
      <w:r>
        <w:rPr>
          <w:spacing w:val="-7"/>
        </w:rPr>
        <w:t> </w:t>
      </w:r>
      <w:r>
        <w:rPr/>
        <w:t>academy</w:t>
      </w:r>
      <w:r>
        <w:rPr>
          <w:spacing w:val="-10"/>
        </w:rPr>
        <w:t> </w:t>
      </w:r>
      <w:r>
        <w:rPr/>
        <w:t>at</w:t>
      </w:r>
      <w:r>
        <w:rPr>
          <w:spacing w:val="-7"/>
        </w:rPr>
        <w:t> </w:t>
      </w:r>
      <w:r>
        <w:rPr/>
        <w:t>the</w:t>
      </w:r>
      <w:r>
        <w:rPr>
          <w:spacing w:val="-8"/>
        </w:rPr>
        <w:t> </w:t>
      </w:r>
      <w:r>
        <w:rPr/>
        <w:t>age</w:t>
      </w:r>
      <w:r>
        <w:rPr>
          <w:spacing w:val="-8"/>
        </w:rPr>
        <w:t> </w:t>
      </w:r>
      <w:r>
        <w:rPr/>
        <w:t>of</w:t>
      </w:r>
      <w:r>
        <w:rPr>
          <w:spacing w:val="-8"/>
        </w:rPr>
        <w:t> </w:t>
      </w:r>
      <w:r>
        <w:rPr/>
        <w:t>9,</w:t>
      </w:r>
      <w:r>
        <w:rPr>
          <w:spacing w:val="-7"/>
        </w:rPr>
        <w:t> </w:t>
      </w:r>
      <w:r>
        <w:rPr/>
        <w:t>fewer</w:t>
      </w:r>
      <w:r>
        <w:rPr>
          <w:spacing w:val="-8"/>
        </w:rPr>
        <w:t> </w:t>
      </w:r>
      <w:r>
        <w:rPr/>
        <w:t>than</w:t>
      </w:r>
      <w:r>
        <w:rPr>
          <w:spacing w:val="-8"/>
        </w:rPr>
        <w:t> </w:t>
      </w:r>
      <w:r>
        <w:rPr/>
        <w:t>half of</w:t>
      </w:r>
      <w:r>
        <w:rPr>
          <w:spacing w:val="26"/>
        </w:rPr>
        <w:t> </w:t>
      </w:r>
      <w:r>
        <w:rPr/>
        <w:t>1%</w:t>
      </w:r>
      <w:r>
        <w:rPr>
          <w:spacing w:val="30"/>
        </w:rPr>
        <w:t> </w:t>
      </w:r>
      <w:r>
        <w:rPr/>
        <w:t>will</w:t>
      </w:r>
      <w:r>
        <w:rPr>
          <w:spacing w:val="29"/>
        </w:rPr>
        <w:t> </w:t>
      </w:r>
      <w:r>
        <w:rPr/>
        <w:t>‘make</w:t>
      </w:r>
      <w:r>
        <w:rPr>
          <w:spacing w:val="29"/>
        </w:rPr>
        <w:t> </w:t>
      </w:r>
      <w:r>
        <w:rPr/>
        <w:t>it’</w:t>
      </w:r>
      <w:r>
        <w:rPr>
          <w:spacing w:val="27"/>
        </w:rPr>
        <w:t> </w:t>
      </w:r>
      <w:r>
        <w:rPr/>
        <w:t>or</w:t>
      </w:r>
      <w:r>
        <w:rPr>
          <w:spacing w:val="30"/>
        </w:rPr>
        <w:t> </w:t>
      </w:r>
      <w:r>
        <w:rPr/>
        <w:t>even</w:t>
      </w:r>
      <w:r>
        <w:rPr>
          <w:spacing w:val="28"/>
        </w:rPr>
        <w:t> </w:t>
      </w:r>
      <w:r>
        <w:rPr/>
        <w:t>make</w:t>
      </w:r>
      <w:r>
        <w:rPr>
          <w:spacing w:val="30"/>
        </w:rPr>
        <w:t> </w:t>
      </w:r>
      <w:r>
        <w:rPr/>
        <w:t>a</w:t>
      </w:r>
      <w:r>
        <w:rPr>
          <w:spacing w:val="26"/>
        </w:rPr>
        <w:t> </w:t>
      </w:r>
      <w:r>
        <w:rPr/>
        <w:t>living</w:t>
      </w:r>
      <w:r>
        <w:rPr>
          <w:spacing w:val="29"/>
        </w:rPr>
        <w:t> </w:t>
      </w:r>
      <w:r>
        <w:rPr/>
        <w:t>from</w:t>
      </w:r>
      <w:r>
        <w:rPr>
          <w:spacing w:val="29"/>
        </w:rPr>
        <w:t> </w:t>
      </w:r>
      <w:r>
        <w:rPr/>
        <w:t>the</w:t>
      </w:r>
      <w:r>
        <w:rPr>
          <w:spacing w:val="30"/>
        </w:rPr>
        <w:t> </w:t>
      </w:r>
      <w:r>
        <w:rPr/>
        <w:t>game.</w:t>
      </w:r>
      <w:r>
        <w:rPr>
          <w:spacing w:val="32"/>
        </w:rPr>
        <w:t>  </w:t>
      </w:r>
      <w:r>
        <w:rPr/>
        <w:t>Perhaps</w:t>
      </w:r>
      <w:r>
        <w:rPr>
          <w:spacing w:val="29"/>
        </w:rPr>
        <w:t> </w:t>
      </w:r>
      <w:r>
        <w:rPr/>
        <w:t>the</w:t>
      </w:r>
      <w:r>
        <w:rPr>
          <w:spacing w:val="27"/>
        </w:rPr>
        <w:t> </w:t>
      </w:r>
      <w:r>
        <w:rPr/>
        <w:t>most</w:t>
      </w:r>
      <w:r>
        <w:rPr>
          <w:spacing w:val="31"/>
        </w:rPr>
        <w:t> </w:t>
      </w:r>
      <w:r>
        <w:rPr>
          <w:spacing w:val="-2"/>
        </w:rPr>
        <w:t>meaningful</w:t>
      </w:r>
    </w:p>
    <w:p>
      <w:pPr>
        <w:spacing w:after="0" w:line="480" w:lineRule="auto"/>
        <w:jc w:val="both"/>
        <w:sectPr>
          <w:pgSz w:w="11910" w:h="16840"/>
          <w:pgMar w:header="0" w:footer="992" w:top="1360" w:bottom="1180" w:left="1340" w:right="980"/>
        </w:sectPr>
      </w:pPr>
    </w:p>
    <w:p>
      <w:pPr>
        <w:pStyle w:val="BodyText"/>
        <w:spacing w:line="480" w:lineRule="auto" w:before="61"/>
        <w:ind w:left="100" w:right="456"/>
        <w:jc w:val="both"/>
      </w:pPr>
      <w:r>
        <w:rPr/>
        <w:t>statistic</w:t>
      </w:r>
      <w:r>
        <w:rPr>
          <w:spacing w:val="-13"/>
        </w:rPr>
        <w:t> </w:t>
      </w:r>
      <w:r>
        <w:rPr/>
        <w:t>he</w:t>
      </w:r>
      <w:r>
        <w:rPr>
          <w:spacing w:val="-11"/>
        </w:rPr>
        <w:t> </w:t>
      </w:r>
      <w:r>
        <w:rPr/>
        <w:t>provides</w:t>
      </w:r>
      <w:r>
        <w:rPr>
          <w:spacing w:val="-9"/>
        </w:rPr>
        <w:t> </w:t>
      </w:r>
      <w:r>
        <w:rPr/>
        <w:t>is</w:t>
      </w:r>
      <w:r>
        <w:rPr>
          <w:spacing w:val="-11"/>
        </w:rPr>
        <w:t> </w:t>
      </w:r>
      <w:r>
        <w:rPr/>
        <w:t>that</w:t>
      </w:r>
      <w:r>
        <w:rPr>
          <w:spacing w:val="-10"/>
        </w:rPr>
        <w:t> </w:t>
      </w:r>
      <w:r>
        <w:rPr/>
        <w:t>only</w:t>
      </w:r>
      <w:r>
        <w:rPr>
          <w:spacing w:val="-15"/>
        </w:rPr>
        <w:t> </w:t>
      </w:r>
      <w:r>
        <w:rPr/>
        <w:t>180</w:t>
      </w:r>
      <w:r>
        <w:rPr>
          <w:spacing w:val="-10"/>
        </w:rPr>
        <w:t> </w:t>
      </w:r>
      <w:r>
        <w:rPr/>
        <w:t>of</w:t>
      </w:r>
      <w:r>
        <w:rPr>
          <w:spacing w:val="-10"/>
        </w:rPr>
        <w:t> </w:t>
      </w:r>
      <w:r>
        <w:rPr/>
        <w:t>the</w:t>
      </w:r>
      <w:r>
        <w:rPr>
          <w:spacing w:val="-10"/>
        </w:rPr>
        <w:t> </w:t>
      </w:r>
      <w:r>
        <w:rPr/>
        <w:t>1.5</w:t>
      </w:r>
      <w:r>
        <w:rPr>
          <w:spacing w:val="-10"/>
        </w:rPr>
        <w:t> </w:t>
      </w:r>
      <w:r>
        <w:rPr/>
        <w:t>million</w:t>
      </w:r>
      <w:r>
        <w:rPr>
          <w:spacing w:val="-10"/>
        </w:rPr>
        <w:t> </w:t>
      </w:r>
      <w:r>
        <w:rPr/>
        <w:t>players</w:t>
      </w:r>
      <w:r>
        <w:rPr>
          <w:spacing w:val="-10"/>
        </w:rPr>
        <w:t> </w:t>
      </w:r>
      <w:r>
        <w:rPr/>
        <w:t>who</w:t>
      </w:r>
      <w:r>
        <w:rPr>
          <w:spacing w:val="-10"/>
        </w:rPr>
        <w:t> </w:t>
      </w:r>
      <w:r>
        <w:rPr/>
        <w:t>are</w:t>
      </w:r>
      <w:r>
        <w:rPr>
          <w:spacing w:val="-11"/>
        </w:rPr>
        <w:t> </w:t>
      </w:r>
      <w:r>
        <w:rPr/>
        <w:t>playing</w:t>
      </w:r>
      <w:r>
        <w:rPr>
          <w:spacing w:val="-1"/>
        </w:rPr>
        <w:t> </w:t>
      </w:r>
      <w:r>
        <w:rPr/>
        <w:t>organised youth football in England at any one time will make it as a Premier League professional.</w:t>
      </w:r>
    </w:p>
    <w:p>
      <w:pPr>
        <w:pStyle w:val="BodyText"/>
      </w:pPr>
    </w:p>
    <w:p>
      <w:pPr>
        <w:pStyle w:val="BodyText"/>
      </w:pPr>
    </w:p>
    <w:p>
      <w:pPr>
        <w:pStyle w:val="BodyText"/>
        <w:spacing w:line="480" w:lineRule="auto"/>
        <w:ind w:left="100" w:right="458"/>
        <w:jc w:val="both"/>
      </w:pPr>
      <w:r>
        <w:rPr/>
        <w:t>On the surface, this may seem a surprising set of statistics, and raises the question of whether or not players are prepared for the potentially negative consequences of failing to progress through the system, and the extent to which clubs fulfil such a responsibility.</w:t>
      </w:r>
      <w:r>
        <w:rPr>
          <w:spacing w:val="40"/>
        </w:rPr>
        <w:t> </w:t>
      </w:r>
      <w:r>
        <w:rPr/>
        <w:t>However, it is intrinsic to a merit-based pyramid system with built-in attrition and an (almost) finite number of first-team places across the major professional leagues. The structural factors (number of ‘places’ available in U21 squads [subject to regulation and resources]; number of players required by</w:t>
      </w:r>
      <w:r>
        <w:rPr>
          <w:spacing w:val="-4"/>
        </w:rPr>
        <w:t> </w:t>
      </w:r>
      <w:r>
        <w:rPr/>
        <w:t>clubs post-U21) inevitably</w:t>
      </w:r>
      <w:r>
        <w:rPr>
          <w:spacing w:val="-4"/>
        </w:rPr>
        <w:t> </w:t>
      </w:r>
      <w:r>
        <w:rPr/>
        <w:t>mean that attrition rates in this domain are going</w:t>
      </w:r>
      <w:r>
        <w:rPr>
          <w:spacing w:val="-2"/>
        </w:rPr>
        <w:t> </w:t>
      </w:r>
      <w:r>
        <w:rPr/>
        <w:t>to be </w:t>
      </w:r>
      <w:r>
        <w:rPr>
          <w:spacing w:val="-2"/>
        </w:rPr>
        <w:t>high.</w:t>
      </w:r>
    </w:p>
    <w:p>
      <w:pPr>
        <w:pStyle w:val="BodyText"/>
      </w:pPr>
    </w:p>
    <w:p>
      <w:pPr>
        <w:pStyle w:val="BodyText"/>
        <w:spacing w:before="1"/>
      </w:pPr>
    </w:p>
    <w:p>
      <w:pPr>
        <w:pStyle w:val="BodyText"/>
        <w:spacing w:line="480" w:lineRule="auto"/>
        <w:ind w:left="100" w:right="453"/>
        <w:jc w:val="both"/>
      </w:pPr>
      <w:r>
        <w:rPr/>
        <w:t>These examples illustrate the challenges for talented young players, despite the support mechanisms put in place to assist and guide player development (Premier League, 2019; Richardson et al.,2013). It seems reasonable to assume that an awareness of the intrinsic attrition rate will create a sense of uncertainty or insecurity, and, therefore, the day-to-day experiences of players in this environment is worthy of further investigation. It is also reasonable to ask how clubs, with knowledge of the impact of their decisions on players’ futures, and on immediate emotional and psychological wellbeing, take action to prepare players for such an eventuality.</w:t>
      </w:r>
    </w:p>
    <w:p>
      <w:pPr>
        <w:pStyle w:val="BodyText"/>
      </w:pPr>
    </w:p>
    <w:p>
      <w:pPr>
        <w:pStyle w:val="BodyText"/>
        <w:spacing w:before="1"/>
      </w:pPr>
    </w:p>
    <w:p>
      <w:pPr>
        <w:pStyle w:val="Heading3"/>
        <w:ind w:left="100"/>
        <w:rPr>
          <w:i/>
        </w:rPr>
      </w:pPr>
      <w:r>
        <w:rPr>
          <w:i/>
        </w:rPr>
        <w:t>Academy</w:t>
      </w:r>
      <w:r>
        <w:rPr>
          <w:i/>
          <w:spacing w:val="-2"/>
        </w:rPr>
        <w:t> </w:t>
      </w:r>
      <w:r>
        <w:rPr>
          <w:i/>
        </w:rPr>
        <w:t>football</w:t>
      </w:r>
      <w:r>
        <w:rPr>
          <w:i/>
          <w:spacing w:val="-1"/>
        </w:rPr>
        <w:t> </w:t>
      </w:r>
      <w:r>
        <w:rPr>
          <w:i/>
        </w:rPr>
        <w:t>as a</w:t>
      </w:r>
      <w:r>
        <w:rPr>
          <w:i/>
          <w:spacing w:val="-1"/>
        </w:rPr>
        <w:t> </w:t>
      </w:r>
      <w:r>
        <w:rPr>
          <w:i/>
        </w:rPr>
        <w:t>risk </w:t>
      </w:r>
      <w:r>
        <w:rPr>
          <w:i/>
          <w:spacing w:val="-2"/>
        </w:rPr>
        <w:t>environment</w:t>
      </w:r>
    </w:p>
    <w:p>
      <w:pPr>
        <w:pStyle w:val="BodyText"/>
        <w:spacing w:before="1"/>
        <w:rPr>
          <w:b/>
          <w:i/>
        </w:rPr>
      </w:pPr>
    </w:p>
    <w:p>
      <w:pPr>
        <w:pStyle w:val="BodyText"/>
        <w:spacing w:line="480" w:lineRule="auto"/>
        <w:ind w:left="100" w:right="463"/>
        <w:jc w:val="both"/>
      </w:pPr>
      <w:r>
        <w:rPr/>
        <w:t>The attrition rates throughout youth football in England may be viewed, from the young and aspiring player’s perspective, as a risk environment in which the ultimate goal will be unattainable for a very high proportion of each cohort.</w:t>
      </w:r>
    </w:p>
    <w:p>
      <w:pPr>
        <w:spacing w:after="0" w:line="480" w:lineRule="auto"/>
        <w:jc w:val="both"/>
        <w:sectPr>
          <w:pgSz w:w="11910" w:h="16840"/>
          <w:pgMar w:header="0" w:footer="992" w:top="1360" w:bottom="1180" w:left="1340" w:right="980"/>
        </w:sectPr>
      </w:pPr>
    </w:p>
    <w:p>
      <w:pPr>
        <w:pStyle w:val="BodyText"/>
        <w:spacing w:line="480" w:lineRule="auto" w:before="61"/>
        <w:ind w:left="100" w:right="456"/>
        <w:jc w:val="both"/>
      </w:pPr>
      <w:r>
        <w:rPr/>
        <w:t>In football, a number of environmental factors can be argued to have created a particularly ‘intense’ pre-career journey: for example, potential financial rewards, attrition during talent searching, an influx of overseas players, public scrutiny based on results, short-termism in coach/manager appointments, and peer acclaim. These factors are likely to impact on the experiences of younger and young adult players in the system. There is evidence to suggest that being in the youth system is a negative experience that could put the current and future wellbeing of these boys at risk (Cooper, 2021; Swainston et al., 2020). In more populist language, this may be interpreted as a cynical process in which the potential advantages for young players and their families lead them to become embroiled in the ‘production’ system without a realisation of how the experience may affect them (Calvin, 2017). It can also be argued that the risk becomes more evident for players in the U18 and U21 cohorts, at which point the players have committed themselves to particular career aspirations and, therefore, failing</w:t>
      </w:r>
      <w:r>
        <w:rPr>
          <w:spacing w:val="-9"/>
        </w:rPr>
        <w:t> </w:t>
      </w:r>
      <w:r>
        <w:rPr/>
        <w:t>to</w:t>
      </w:r>
      <w:r>
        <w:rPr>
          <w:spacing w:val="-4"/>
        </w:rPr>
        <w:t> </w:t>
      </w:r>
      <w:r>
        <w:rPr/>
        <w:t>achieve</w:t>
      </w:r>
      <w:r>
        <w:rPr>
          <w:spacing w:val="-8"/>
        </w:rPr>
        <w:t> </w:t>
      </w:r>
      <w:r>
        <w:rPr/>
        <w:t>these</w:t>
      </w:r>
      <w:r>
        <w:rPr>
          <w:spacing w:val="-6"/>
        </w:rPr>
        <w:t> </w:t>
      </w:r>
      <w:r>
        <w:rPr/>
        <w:t>(at</w:t>
      </w:r>
      <w:r>
        <w:rPr>
          <w:spacing w:val="-7"/>
        </w:rPr>
        <w:t> </w:t>
      </w:r>
      <w:r>
        <w:rPr/>
        <w:t>least</w:t>
      </w:r>
      <w:r>
        <w:rPr>
          <w:spacing w:val="-7"/>
        </w:rPr>
        <w:t> </w:t>
      </w:r>
      <w:r>
        <w:rPr/>
        <w:t>to</w:t>
      </w:r>
      <w:r>
        <w:rPr>
          <w:spacing w:val="-7"/>
        </w:rPr>
        <w:t> </w:t>
      </w:r>
      <w:r>
        <w:rPr/>
        <w:t>the</w:t>
      </w:r>
      <w:r>
        <w:rPr>
          <w:spacing w:val="-5"/>
        </w:rPr>
        <w:t> </w:t>
      </w:r>
      <w:r>
        <w:rPr/>
        <w:t>greatest</w:t>
      </w:r>
      <w:r>
        <w:rPr>
          <w:spacing w:val="-7"/>
        </w:rPr>
        <w:t> </w:t>
      </w:r>
      <w:r>
        <w:rPr/>
        <w:t>extent</w:t>
      </w:r>
      <w:r>
        <w:rPr>
          <w:spacing w:val="-7"/>
        </w:rPr>
        <w:t> </w:t>
      </w:r>
      <w:r>
        <w:rPr/>
        <w:t>possible)</w:t>
      </w:r>
      <w:r>
        <w:rPr>
          <w:spacing w:val="-8"/>
        </w:rPr>
        <w:t> </w:t>
      </w:r>
      <w:r>
        <w:rPr/>
        <w:t>may</w:t>
      </w:r>
      <w:r>
        <w:rPr>
          <w:spacing w:val="-10"/>
        </w:rPr>
        <w:t> </w:t>
      </w:r>
      <w:r>
        <w:rPr/>
        <w:t>have</w:t>
      </w:r>
      <w:r>
        <w:rPr>
          <w:spacing w:val="-6"/>
        </w:rPr>
        <w:t> </w:t>
      </w:r>
      <w:r>
        <w:rPr/>
        <w:t>a</w:t>
      </w:r>
      <w:r>
        <w:rPr>
          <w:spacing w:val="-6"/>
        </w:rPr>
        <w:t> </w:t>
      </w:r>
      <w:r>
        <w:rPr/>
        <w:t>greater</w:t>
      </w:r>
      <w:r>
        <w:rPr>
          <w:spacing w:val="-8"/>
        </w:rPr>
        <w:t> </w:t>
      </w:r>
      <w:r>
        <w:rPr/>
        <w:t>impact.</w:t>
      </w:r>
      <w:r>
        <w:rPr>
          <w:spacing w:val="-1"/>
        </w:rPr>
        <w:t> </w:t>
      </w:r>
      <w:r>
        <w:rPr/>
        <w:t>The initial impact of this has been documented as a negative transition out of the youth structure and</w:t>
      </w:r>
      <w:r>
        <w:rPr>
          <w:spacing w:val="-14"/>
        </w:rPr>
        <w:t> </w:t>
      </w:r>
      <w:r>
        <w:rPr/>
        <w:t>a</w:t>
      </w:r>
      <w:r>
        <w:rPr>
          <w:spacing w:val="-15"/>
        </w:rPr>
        <w:t> </w:t>
      </w:r>
      <w:r>
        <w:rPr/>
        <w:t>number</w:t>
      </w:r>
      <w:r>
        <w:rPr>
          <w:spacing w:val="-15"/>
        </w:rPr>
        <w:t> </w:t>
      </w:r>
      <w:r>
        <w:rPr/>
        <w:t>of</w:t>
      </w:r>
      <w:r>
        <w:rPr>
          <w:spacing w:val="-15"/>
        </w:rPr>
        <w:t> </w:t>
      </w:r>
      <w:r>
        <w:rPr/>
        <w:t>studies</w:t>
      </w:r>
      <w:r>
        <w:rPr>
          <w:spacing w:val="-14"/>
        </w:rPr>
        <w:t> </w:t>
      </w:r>
      <w:r>
        <w:rPr/>
        <w:t>have</w:t>
      </w:r>
      <w:r>
        <w:rPr>
          <w:spacing w:val="-15"/>
        </w:rPr>
        <w:t> </w:t>
      </w:r>
      <w:r>
        <w:rPr/>
        <w:t>produced</w:t>
      </w:r>
      <w:r>
        <w:rPr>
          <w:spacing w:val="-14"/>
        </w:rPr>
        <w:t> </w:t>
      </w:r>
      <w:r>
        <w:rPr/>
        <w:t>serious</w:t>
      </w:r>
      <w:r>
        <w:rPr>
          <w:spacing w:val="-12"/>
        </w:rPr>
        <w:t> </w:t>
      </w:r>
      <w:r>
        <w:rPr/>
        <w:t>concerns.</w:t>
      </w:r>
      <w:r>
        <w:rPr>
          <w:spacing w:val="-13"/>
        </w:rPr>
        <w:t> </w:t>
      </w:r>
      <w:r>
        <w:rPr/>
        <w:t>Blakelock</w:t>
      </w:r>
      <w:r>
        <w:rPr>
          <w:spacing w:val="-15"/>
        </w:rPr>
        <w:t> </w:t>
      </w:r>
      <w:r>
        <w:rPr/>
        <w:t>et</w:t>
      </w:r>
      <w:r>
        <w:rPr>
          <w:spacing w:val="-12"/>
        </w:rPr>
        <w:t> </w:t>
      </w:r>
      <w:r>
        <w:rPr/>
        <w:t>al.</w:t>
      </w:r>
      <w:r>
        <w:rPr>
          <w:spacing w:val="-14"/>
        </w:rPr>
        <w:t> </w:t>
      </w:r>
      <w:r>
        <w:rPr/>
        <w:t>(2016)</w:t>
      </w:r>
      <w:r>
        <w:rPr>
          <w:spacing w:val="-12"/>
        </w:rPr>
        <w:t> </w:t>
      </w:r>
      <w:r>
        <w:rPr/>
        <w:t>identified</w:t>
      </w:r>
      <w:r>
        <w:rPr>
          <w:spacing w:val="-12"/>
        </w:rPr>
        <w:t> </w:t>
      </w:r>
      <w:r>
        <w:rPr/>
        <w:t>elite adolescent soccer players as one population that may be vulnerable to developing psychological distress following deselection. Another factor that can be impacted by leaving the</w:t>
      </w:r>
      <w:r>
        <w:rPr>
          <w:spacing w:val="-9"/>
        </w:rPr>
        <w:t> </w:t>
      </w:r>
      <w:r>
        <w:rPr/>
        <w:t>system</w:t>
      </w:r>
      <w:r>
        <w:rPr>
          <w:spacing w:val="-8"/>
        </w:rPr>
        <w:t> </w:t>
      </w:r>
      <w:r>
        <w:rPr/>
        <w:t>is</w:t>
      </w:r>
      <w:r>
        <w:rPr>
          <w:spacing w:val="-8"/>
        </w:rPr>
        <w:t> </w:t>
      </w:r>
      <w:r>
        <w:rPr/>
        <w:t>the</w:t>
      </w:r>
      <w:r>
        <w:rPr>
          <w:spacing w:val="-9"/>
        </w:rPr>
        <w:t> </w:t>
      </w:r>
      <w:r>
        <w:rPr/>
        <w:t>player’s</w:t>
      </w:r>
      <w:r>
        <w:rPr>
          <w:spacing w:val="-6"/>
        </w:rPr>
        <w:t> </w:t>
      </w:r>
      <w:r>
        <w:rPr/>
        <w:t>sense</w:t>
      </w:r>
      <w:r>
        <w:rPr>
          <w:spacing w:val="-9"/>
        </w:rPr>
        <w:t> </w:t>
      </w:r>
      <w:r>
        <w:rPr/>
        <w:t>of</w:t>
      </w:r>
      <w:r>
        <w:rPr>
          <w:spacing w:val="-9"/>
        </w:rPr>
        <w:t> </w:t>
      </w:r>
      <w:r>
        <w:rPr/>
        <w:t>identity.</w:t>
      </w:r>
      <w:r>
        <w:rPr>
          <w:spacing w:val="-6"/>
        </w:rPr>
        <w:t> </w:t>
      </w:r>
      <w:r>
        <w:rPr/>
        <w:t>Brown</w:t>
      </w:r>
      <w:r>
        <w:rPr>
          <w:spacing w:val="-6"/>
        </w:rPr>
        <w:t> </w:t>
      </w:r>
      <w:r>
        <w:rPr/>
        <w:t>and</w:t>
      </w:r>
      <w:r>
        <w:rPr>
          <w:spacing w:val="-8"/>
        </w:rPr>
        <w:t> </w:t>
      </w:r>
      <w:r>
        <w:rPr/>
        <w:t>Potrac</w:t>
      </w:r>
      <w:r>
        <w:rPr>
          <w:spacing w:val="-9"/>
        </w:rPr>
        <w:t> </w:t>
      </w:r>
      <w:r>
        <w:rPr/>
        <w:t>(2009)</w:t>
      </w:r>
      <w:r>
        <w:rPr>
          <w:spacing w:val="-9"/>
        </w:rPr>
        <w:t> </w:t>
      </w:r>
      <w:r>
        <w:rPr/>
        <w:t>and</w:t>
      </w:r>
      <w:r>
        <w:rPr>
          <w:spacing w:val="-8"/>
        </w:rPr>
        <w:t> </w:t>
      </w:r>
      <w:r>
        <w:rPr/>
        <w:t>Mitchell</w:t>
      </w:r>
      <w:r>
        <w:rPr>
          <w:spacing w:val="-8"/>
        </w:rPr>
        <w:t> </w:t>
      </w:r>
      <w:r>
        <w:rPr/>
        <w:t>et</w:t>
      </w:r>
      <w:r>
        <w:rPr>
          <w:spacing w:val="-8"/>
        </w:rPr>
        <w:t> </w:t>
      </w:r>
      <w:r>
        <w:rPr/>
        <w:t>al.</w:t>
      </w:r>
      <w:r>
        <w:rPr>
          <w:spacing w:val="-8"/>
        </w:rPr>
        <w:t> </w:t>
      </w:r>
      <w:r>
        <w:rPr/>
        <w:t>(2014) suggest</w:t>
      </w:r>
      <w:r>
        <w:rPr>
          <w:spacing w:val="-1"/>
        </w:rPr>
        <w:t> </w:t>
      </w:r>
      <w:r>
        <w:rPr/>
        <w:t>that</w:t>
      </w:r>
      <w:r>
        <w:rPr>
          <w:spacing w:val="-1"/>
        </w:rPr>
        <w:t> </w:t>
      </w:r>
      <w:r>
        <w:rPr/>
        <w:t>this</w:t>
      </w:r>
      <w:r>
        <w:rPr>
          <w:spacing w:val="-1"/>
        </w:rPr>
        <w:t> </w:t>
      </w:r>
      <w:r>
        <w:rPr/>
        <w:t>environment</w:t>
      </w:r>
      <w:r>
        <w:rPr>
          <w:spacing w:val="-1"/>
        </w:rPr>
        <w:t> </w:t>
      </w:r>
      <w:r>
        <w:rPr/>
        <w:t>can</w:t>
      </w:r>
      <w:r>
        <w:rPr>
          <w:spacing w:val="-1"/>
        </w:rPr>
        <w:t> </w:t>
      </w:r>
      <w:r>
        <w:rPr/>
        <w:t>foster</w:t>
      </w:r>
      <w:r>
        <w:rPr>
          <w:spacing w:val="-2"/>
        </w:rPr>
        <w:t> </w:t>
      </w:r>
      <w:r>
        <w:rPr/>
        <w:t>the</w:t>
      </w:r>
      <w:r>
        <w:rPr>
          <w:spacing w:val="-2"/>
        </w:rPr>
        <w:t> </w:t>
      </w:r>
      <w:r>
        <w:rPr/>
        <w:t>player’s</w:t>
      </w:r>
      <w:r>
        <w:rPr>
          <w:spacing w:val="-1"/>
        </w:rPr>
        <w:t> </w:t>
      </w:r>
      <w:r>
        <w:rPr/>
        <w:t>sense</w:t>
      </w:r>
      <w:r>
        <w:rPr>
          <w:spacing w:val="-2"/>
        </w:rPr>
        <w:t> </w:t>
      </w:r>
      <w:r>
        <w:rPr/>
        <w:t>of</w:t>
      </w:r>
      <w:r>
        <w:rPr>
          <w:spacing w:val="-2"/>
        </w:rPr>
        <w:t> </w:t>
      </w:r>
      <w:r>
        <w:rPr/>
        <w:t>identity,</w:t>
      </w:r>
      <w:r>
        <w:rPr>
          <w:spacing w:val="-1"/>
        </w:rPr>
        <w:t> </w:t>
      </w:r>
      <w:r>
        <w:rPr/>
        <w:t>which</w:t>
      </w:r>
      <w:r>
        <w:rPr>
          <w:spacing w:val="-2"/>
        </w:rPr>
        <w:t> </w:t>
      </w:r>
      <w:r>
        <w:rPr/>
        <w:t>in</w:t>
      </w:r>
      <w:r>
        <w:rPr>
          <w:spacing w:val="-1"/>
        </w:rPr>
        <w:t> </w:t>
      </w:r>
      <w:r>
        <w:rPr/>
        <w:t>turn</w:t>
      </w:r>
      <w:r>
        <w:rPr>
          <w:spacing w:val="-2"/>
        </w:rPr>
        <w:t> </w:t>
      </w:r>
      <w:r>
        <w:rPr/>
        <w:t>leads</w:t>
      </w:r>
      <w:r>
        <w:rPr>
          <w:spacing w:val="-1"/>
        </w:rPr>
        <w:t> </w:t>
      </w:r>
      <w:r>
        <w:rPr/>
        <w:t>to</w:t>
      </w:r>
      <w:r>
        <w:rPr>
          <w:spacing w:val="-3"/>
        </w:rPr>
        <w:t> </w:t>
      </w:r>
      <w:r>
        <w:rPr/>
        <w:t>a positive</w:t>
      </w:r>
      <w:r>
        <w:rPr>
          <w:spacing w:val="-15"/>
        </w:rPr>
        <w:t> </w:t>
      </w:r>
      <w:r>
        <w:rPr/>
        <w:t>association</w:t>
      </w:r>
      <w:r>
        <w:rPr>
          <w:spacing w:val="-15"/>
        </w:rPr>
        <w:t> </w:t>
      </w:r>
      <w:r>
        <w:rPr/>
        <w:t>with</w:t>
      </w:r>
      <w:r>
        <w:rPr>
          <w:spacing w:val="-15"/>
        </w:rPr>
        <w:t> </w:t>
      </w:r>
      <w:r>
        <w:rPr/>
        <w:t>psychological</w:t>
      </w:r>
      <w:r>
        <w:rPr>
          <w:spacing w:val="-15"/>
        </w:rPr>
        <w:t> </w:t>
      </w:r>
      <w:r>
        <w:rPr/>
        <w:t>distress</w:t>
      </w:r>
      <w:r>
        <w:rPr>
          <w:spacing w:val="-15"/>
        </w:rPr>
        <w:t> </w:t>
      </w:r>
      <w:r>
        <w:rPr/>
        <w:t>when</w:t>
      </w:r>
      <w:r>
        <w:rPr>
          <w:spacing w:val="-15"/>
        </w:rPr>
        <w:t> </w:t>
      </w:r>
      <w:r>
        <w:rPr/>
        <w:t>their</w:t>
      </w:r>
      <w:r>
        <w:rPr>
          <w:spacing w:val="-15"/>
        </w:rPr>
        <w:t> </w:t>
      </w:r>
      <w:r>
        <w:rPr/>
        <w:t>career</w:t>
      </w:r>
      <w:r>
        <w:rPr>
          <w:spacing w:val="-15"/>
        </w:rPr>
        <w:t> </w:t>
      </w:r>
      <w:r>
        <w:rPr/>
        <w:t>ambitions</w:t>
      </w:r>
      <w:r>
        <w:rPr>
          <w:spacing w:val="-15"/>
        </w:rPr>
        <w:t> </w:t>
      </w:r>
      <w:r>
        <w:rPr/>
        <w:t>are</w:t>
      </w:r>
      <w:r>
        <w:rPr>
          <w:spacing w:val="-15"/>
        </w:rPr>
        <w:t> </w:t>
      </w:r>
      <w:r>
        <w:rPr/>
        <w:t>cut</w:t>
      </w:r>
      <w:r>
        <w:rPr>
          <w:spacing w:val="-15"/>
        </w:rPr>
        <w:t> </w:t>
      </w:r>
      <w:r>
        <w:rPr/>
        <w:t>short.</w:t>
      </w:r>
      <w:r>
        <w:rPr>
          <w:spacing w:val="-15"/>
        </w:rPr>
        <w:t> </w:t>
      </w:r>
      <w:r>
        <w:rPr/>
        <w:t>Platts (2012)</w:t>
      </w:r>
      <w:r>
        <w:rPr>
          <w:spacing w:val="-11"/>
        </w:rPr>
        <w:t> </w:t>
      </w:r>
      <w:r>
        <w:rPr/>
        <w:t>identified</w:t>
      </w:r>
      <w:r>
        <w:rPr>
          <w:spacing w:val="-11"/>
        </w:rPr>
        <w:t> </w:t>
      </w:r>
      <w:r>
        <w:rPr/>
        <w:t>that</w:t>
      </w:r>
      <w:r>
        <w:rPr>
          <w:spacing w:val="-11"/>
        </w:rPr>
        <w:t> </w:t>
      </w:r>
      <w:r>
        <w:rPr/>
        <w:t>there</w:t>
      </w:r>
      <w:r>
        <w:rPr>
          <w:spacing w:val="-12"/>
        </w:rPr>
        <w:t> </w:t>
      </w:r>
      <w:r>
        <w:rPr/>
        <w:t>were</w:t>
      </w:r>
      <w:r>
        <w:rPr>
          <w:spacing w:val="-12"/>
        </w:rPr>
        <w:t> </w:t>
      </w:r>
      <w:r>
        <w:rPr/>
        <w:t>many</w:t>
      </w:r>
      <w:r>
        <w:rPr>
          <w:spacing w:val="-14"/>
        </w:rPr>
        <w:t> </w:t>
      </w:r>
      <w:r>
        <w:rPr/>
        <w:t>well-intentioned</w:t>
      </w:r>
      <w:r>
        <w:rPr>
          <w:spacing w:val="-11"/>
        </w:rPr>
        <w:t> </w:t>
      </w:r>
      <w:r>
        <w:rPr/>
        <w:t>coaches</w:t>
      </w:r>
      <w:r>
        <w:rPr>
          <w:spacing w:val="-10"/>
        </w:rPr>
        <w:t> </w:t>
      </w:r>
      <w:r>
        <w:rPr/>
        <w:t>and</w:t>
      </w:r>
      <w:r>
        <w:rPr>
          <w:spacing w:val="-11"/>
        </w:rPr>
        <w:t> </w:t>
      </w:r>
      <w:r>
        <w:rPr/>
        <w:t>welfare</w:t>
      </w:r>
      <w:r>
        <w:rPr>
          <w:spacing w:val="-9"/>
        </w:rPr>
        <w:t> </w:t>
      </w:r>
      <w:r>
        <w:rPr/>
        <w:t>officers</w:t>
      </w:r>
      <w:r>
        <w:rPr>
          <w:spacing w:val="-11"/>
        </w:rPr>
        <w:t> </w:t>
      </w:r>
      <w:r>
        <w:rPr/>
        <w:t>but</w:t>
      </w:r>
      <w:r>
        <w:rPr>
          <w:spacing w:val="-10"/>
        </w:rPr>
        <w:t> </w:t>
      </w:r>
      <w:r>
        <w:rPr/>
        <w:t>found that,</w:t>
      </w:r>
      <w:r>
        <w:rPr>
          <w:spacing w:val="-15"/>
        </w:rPr>
        <w:t> </w:t>
      </w:r>
      <w:r>
        <w:rPr/>
        <w:t>in</w:t>
      </w:r>
      <w:r>
        <w:rPr>
          <w:spacing w:val="-15"/>
        </w:rPr>
        <w:t> </w:t>
      </w:r>
      <w:r>
        <w:rPr/>
        <w:t>what</w:t>
      </w:r>
      <w:r>
        <w:rPr>
          <w:spacing w:val="-15"/>
        </w:rPr>
        <w:t> </w:t>
      </w:r>
      <w:r>
        <w:rPr/>
        <w:t>was</w:t>
      </w:r>
      <w:r>
        <w:rPr>
          <w:spacing w:val="-15"/>
        </w:rPr>
        <w:t> </w:t>
      </w:r>
      <w:r>
        <w:rPr/>
        <w:t>considered</w:t>
      </w:r>
      <w:r>
        <w:rPr>
          <w:spacing w:val="-15"/>
        </w:rPr>
        <w:t> </w:t>
      </w:r>
      <w:r>
        <w:rPr/>
        <w:t>a</w:t>
      </w:r>
      <w:r>
        <w:rPr>
          <w:spacing w:val="-15"/>
        </w:rPr>
        <w:t> </w:t>
      </w:r>
      <w:r>
        <w:rPr/>
        <w:t>cocooned</w:t>
      </w:r>
      <w:r>
        <w:rPr>
          <w:spacing w:val="-15"/>
        </w:rPr>
        <w:t> </w:t>
      </w:r>
      <w:r>
        <w:rPr/>
        <w:t>environment,</w:t>
      </w:r>
      <w:r>
        <w:rPr>
          <w:spacing w:val="-15"/>
        </w:rPr>
        <w:t> </w:t>
      </w:r>
      <w:r>
        <w:rPr/>
        <w:t>there</w:t>
      </w:r>
      <w:r>
        <w:rPr>
          <w:spacing w:val="-15"/>
        </w:rPr>
        <w:t> </w:t>
      </w:r>
      <w:r>
        <w:rPr/>
        <w:t>was</w:t>
      </w:r>
      <w:r>
        <w:rPr>
          <w:spacing w:val="-15"/>
        </w:rPr>
        <w:t> </w:t>
      </w:r>
      <w:r>
        <w:rPr/>
        <w:t>insufficient</w:t>
      </w:r>
      <w:r>
        <w:rPr>
          <w:spacing w:val="-15"/>
        </w:rPr>
        <w:t> </w:t>
      </w:r>
      <w:r>
        <w:rPr/>
        <w:t>support</w:t>
      </w:r>
      <w:r>
        <w:rPr>
          <w:spacing w:val="-15"/>
        </w:rPr>
        <w:t> </w:t>
      </w:r>
      <w:r>
        <w:rPr/>
        <w:t>for</w:t>
      </w:r>
      <w:r>
        <w:rPr>
          <w:spacing w:val="-15"/>
        </w:rPr>
        <w:t> </w:t>
      </w:r>
      <w:r>
        <w:rPr/>
        <w:t>players who had been released. Although this enhances the case for further investigation of the developmental and welfare experiences of players – particularly in the U21 Professional Development</w:t>
      </w:r>
      <w:r>
        <w:rPr>
          <w:spacing w:val="-5"/>
        </w:rPr>
        <w:t> </w:t>
      </w:r>
      <w:r>
        <w:rPr/>
        <w:t>Phase,</w:t>
      </w:r>
      <w:r>
        <w:rPr>
          <w:spacing w:val="-4"/>
        </w:rPr>
        <w:t> </w:t>
      </w:r>
      <w:r>
        <w:rPr/>
        <w:t>in</w:t>
      </w:r>
      <w:r>
        <w:rPr>
          <w:spacing w:val="-2"/>
        </w:rPr>
        <w:t> </w:t>
      </w:r>
      <w:r>
        <w:rPr/>
        <w:t>which</w:t>
      </w:r>
      <w:r>
        <w:rPr>
          <w:spacing w:val="-4"/>
        </w:rPr>
        <w:t> </w:t>
      </w:r>
      <w:r>
        <w:rPr/>
        <w:t>any</w:t>
      </w:r>
      <w:r>
        <w:rPr>
          <w:spacing w:val="-9"/>
        </w:rPr>
        <w:t> </w:t>
      </w:r>
      <w:r>
        <w:rPr/>
        <w:t>absence</w:t>
      </w:r>
      <w:r>
        <w:rPr>
          <w:spacing w:val="-4"/>
        </w:rPr>
        <w:t> </w:t>
      </w:r>
      <w:r>
        <w:rPr/>
        <w:t>of</w:t>
      </w:r>
      <w:r>
        <w:rPr>
          <w:spacing w:val="-5"/>
        </w:rPr>
        <w:t> </w:t>
      </w:r>
      <w:r>
        <w:rPr/>
        <w:t>further</w:t>
      </w:r>
      <w:r>
        <w:rPr>
          <w:spacing w:val="-5"/>
        </w:rPr>
        <w:t> </w:t>
      </w:r>
      <w:r>
        <w:rPr/>
        <w:t>progress</w:t>
      </w:r>
      <w:r>
        <w:rPr>
          <w:spacing w:val="-2"/>
        </w:rPr>
        <w:t> </w:t>
      </w:r>
      <w:r>
        <w:rPr/>
        <w:t>may</w:t>
      </w:r>
      <w:r>
        <w:rPr>
          <w:spacing w:val="-9"/>
        </w:rPr>
        <w:t> </w:t>
      </w:r>
      <w:r>
        <w:rPr/>
        <w:t>have</w:t>
      </w:r>
      <w:r>
        <w:rPr>
          <w:spacing w:val="-5"/>
        </w:rPr>
        <w:t> </w:t>
      </w:r>
      <w:r>
        <w:rPr/>
        <w:t>a</w:t>
      </w:r>
      <w:r>
        <w:rPr>
          <w:spacing w:val="-4"/>
        </w:rPr>
        <w:t> </w:t>
      </w:r>
      <w:r>
        <w:rPr/>
        <w:t>significant</w:t>
      </w:r>
      <w:r>
        <w:rPr>
          <w:spacing w:val="-3"/>
        </w:rPr>
        <w:t> </w:t>
      </w:r>
      <w:r>
        <w:rPr/>
        <w:t>effect</w:t>
      </w:r>
      <w:r>
        <w:rPr>
          <w:spacing w:val="-2"/>
        </w:rPr>
        <w:t> </w:t>
      </w:r>
      <w:r>
        <w:rPr>
          <w:spacing w:val="-5"/>
        </w:rPr>
        <w:t>on</w:t>
      </w:r>
    </w:p>
    <w:p>
      <w:pPr>
        <w:spacing w:after="0" w:line="480" w:lineRule="auto"/>
        <w:jc w:val="both"/>
        <w:sectPr>
          <w:pgSz w:w="11910" w:h="16840"/>
          <w:pgMar w:header="0" w:footer="992" w:top="1360" w:bottom="1180" w:left="1340" w:right="980"/>
        </w:sectPr>
      </w:pPr>
    </w:p>
    <w:p>
      <w:pPr>
        <w:pStyle w:val="BodyText"/>
        <w:spacing w:line="480" w:lineRule="auto" w:before="61"/>
        <w:ind w:left="100" w:right="460"/>
        <w:jc w:val="both"/>
      </w:pPr>
      <w:r>
        <w:rPr/>
        <w:t>the individual – more positive features should also be acknowledged. Rongen et al. (2021) found</w:t>
      </w:r>
      <w:r>
        <w:rPr>
          <w:spacing w:val="-6"/>
        </w:rPr>
        <w:t> </w:t>
      </w:r>
      <w:r>
        <w:rPr/>
        <w:t>that</w:t>
      </w:r>
      <w:r>
        <w:rPr>
          <w:spacing w:val="-5"/>
        </w:rPr>
        <w:t> </w:t>
      </w:r>
      <w:r>
        <w:rPr/>
        <w:t>academies</w:t>
      </w:r>
      <w:r>
        <w:rPr>
          <w:spacing w:val="-5"/>
        </w:rPr>
        <w:t> </w:t>
      </w:r>
      <w:r>
        <w:rPr/>
        <w:t>could</w:t>
      </w:r>
      <w:r>
        <w:rPr>
          <w:spacing w:val="-4"/>
        </w:rPr>
        <w:t> </w:t>
      </w:r>
      <w:r>
        <w:rPr/>
        <w:t>promote</w:t>
      </w:r>
      <w:r>
        <w:rPr>
          <w:spacing w:val="-6"/>
        </w:rPr>
        <w:t> </w:t>
      </w:r>
      <w:r>
        <w:rPr/>
        <w:t>transferrable</w:t>
      </w:r>
      <w:r>
        <w:rPr>
          <w:spacing w:val="-3"/>
        </w:rPr>
        <w:t> </w:t>
      </w:r>
      <w:r>
        <w:rPr/>
        <w:t>life</w:t>
      </w:r>
      <w:r>
        <w:rPr>
          <w:spacing w:val="-7"/>
        </w:rPr>
        <w:t> </w:t>
      </w:r>
      <w:r>
        <w:rPr/>
        <w:t>skills,</w:t>
      </w:r>
      <w:r>
        <w:rPr>
          <w:spacing w:val="-4"/>
        </w:rPr>
        <w:t> </w:t>
      </w:r>
      <w:r>
        <w:rPr/>
        <w:t>and</w:t>
      </w:r>
      <w:r>
        <w:rPr>
          <w:spacing w:val="-5"/>
        </w:rPr>
        <w:t> </w:t>
      </w:r>
      <w:r>
        <w:rPr/>
        <w:t>the</w:t>
      </w:r>
      <w:r>
        <w:rPr>
          <w:spacing w:val="-3"/>
        </w:rPr>
        <w:t> </w:t>
      </w:r>
      <w:r>
        <w:rPr/>
        <w:t>requirements</w:t>
      </w:r>
      <w:r>
        <w:rPr>
          <w:spacing w:val="-5"/>
        </w:rPr>
        <w:t> </w:t>
      </w:r>
      <w:r>
        <w:rPr/>
        <w:t>of</w:t>
      </w:r>
      <w:r>
        <w:rPr>
          <w:spacing w:val="-6"/>
        </w:rPr>
        <w:t> </w:t>
      </w:r>
      <w:r>
        <w:rPr/>
        <w:t>Category status within the EPPP have enhanced club provision in relation to child protection, welfare, coaching hours and education.</w:t>
      </w:r>
    </w:p>
    <w:p>
      <w:pPr>
        <w:pStyle w:val="BodyText"/>
      </w:pPr>
    </w:p>
    <w:p>
      <w:pPr>
        <w:pStyle w:val="BodyText"/>
      </w:pPr>
    </w:p>
    <w:p>
      <w:pPr>
        <w:pStyle w:val="Heading3"/>
        <w:ind w:left="100"/>
        <w:rPr>
          <w:i/>
        </w:rPr>
      </w:pPr>
      <w:r>
        <w:rPr>
          <w:i/>
        </w:rPr>
        <w:t>Wellbeing</w:t>
      </w:r>
      <w:r>
        <w:rPr>
          <w:i/>
          <w:spacing w:val="-3"/>
        </w:rPr>
        <w:t> </w:t>
      </w:r>
      <w:r>
        <w:rPr>
          <w:i/>
        </w:rPr>
        <w:t>in the</w:t>
      </w:r>
      <w:r>
        <w:rPr>
          <w:i/>
          <w:spacing w:val="-2"/>
        </w:rPr>
        <w:t> </w:t>
      </w:r>
      <w:r>
        <w:rPr>
          <w:i/>
        </w:rPr>
        <w:t>development </w:t>
      </w:r>
      <w:r>
        <w:rPr>
          <w:i/>
          <w:spacing w:val="-2"/>
        </w:rPr>
        <w:t>phase</w:t>
      </w:r>
    </w:p>
    <w:p>
      <w:pPr>
        <w:pStyle w:val="BodyText"/>
        <w:spacing w:before="1"/>
        <w:rPr>
          <w:b/>
          <w:i/>
        </w:rPr>
      </w:pPr>
    </w:p>
    <w:p>
      <w:pPr>
        <w:pStyle w:val="BodyText"/>
        <w:spacing w:line="480" w:lineRule="auto"/>
        <w:ind w:left="100" w:right="454"/>
        <w:jc w:val="both"/>
      </w:pPr>
      <w:r>
        <w:rPr/>
        <w:t>Both the positive and negative aspects of athletes’ wellbeing have become matters of interest in</w:t>
      </w:r>
      <w:r>
        <w:rPr>
          <w:spacing w:val="-10"/>
        </w:rPr>
        <w:t> </w:t>
      </w:r>
      <w:r>
        <w:rPr/>
        <w:t>the</w:t>
      </w:r>
      <w:r>
        <w:rPr>
          <w:spacing w:val="-11"/>
        </w:rPr>
        <w:t> </w:t>
      </w:r>
      <w:r>
        <w:rPr/>
        <w:t>academic</w:t>
      </w:r>
      <w:r>
        <w:rPr>
          <w:spacing w:val="-12"/>
        </w:rPr>
        <w:t> </w:t>
      </w:r>
      <w:r>
        <w:rPr/>
        <w:t>literature</w:t>
      </w:r>
      <w:r>
        <w:rPr>
          <w:spacing w:val="-10"/>
        </w:rPr>
        <w:t> </w:t>
      </w:r>
      <w:r>
        <w:rPr/>
        <w:t>(Cambell</w:t>
      </w:r>
      <w:r>
        <w:rPr>
          <w:spacing w:val="-10"/>
        </w:rPr>
        <w:t> </w:t>
      </w:r>
      <w:r>
        <w:rPr/>
        <w:t>et</w:t>
      </w:r>
      <w:r>
        <w:rPr>
          <w:spacing w:val="-10"/>
        </w:rPr>
        <w:t> </w:t>
      </w:r>
      <w:r>
        <w:rPr/>
        <w:t>al.,</w:t>
      </w:r>
      <w:r>
        <w:rPr>
          <w:spacing w:val="-10"/>
        </w:rPr>
        <w:t> </w:t>
      </w:r>
      <w:r>
        <w:rPr/>
        <w:t>2021;</w:t>
      </w:r>
      <w:r>
        <w:rPr>
          <w:spacing w:val="-10"/>
        </w:rPr>
        <w:t> </w:t>
      </w:r>
      <w:r>
        <w:rPr/>
        <w:t>Purcell</w:t>
      </w:r>
      <w:r>
        <w:rPr>
          <w:spacing w:val="-10"/>
        </w:rPr>
        <w:t> </w:t>
      </w:r>
      <w:r>
        <w:rPr/>
        <w:t>et</w:t>
      </w:r>
      <w:r>
        <w:rPr>
          <w:spacing w:val="-10"/>
        </w:rPr>
        <w:t> </w:t>
      </w:r>
      <w:r>
        <w:rPr/>
        <w:t>al.,</w:t>
      </w:r>
      <w:r>
        <w:rPr>
          <w:spacing w:val="-10"/>
        </w:rPr>
        <w:t> </w:t>
      </w:r>
      <w:r>
        <w:rPr/>
        <w:t>2022;</w:t>
      </w:r>
      <w:r>
        <w:rPr>
          <w:spacing w:val="-10"/>
        </w:rPr>
        <w:t> </w:t>
      </w:r>
      <w:r>
        <w:rPr/>
        <w:t>Sothern</w:t>
      </w:r>
      <w:r>
        <w:rPr>
          <w:spacing w:val="-11"/>
        </w:rPr>
        <w:t> </w:t>
      </w:r>
      <w:r>
        <w:rPr/>
        <w:t>&amp;</w:t>
      </w:r>
      <w:r>
        <w:rPr>
          <w:spacing w:val="-13"/>
        </w:rPr>
        <w:t> </w:t>
      </w:r>
      <w:r>
        <w:rPr/>
        <w:t>Gorman,</w:t>
      </w:r>
      <w:r>
        <w:rPr>
          <w:spacing w:val="-11"/>
        </w:rPr>
        <w:t> </w:t>
      </w:r>
      <w:r>
        <w:rPr/>
        <w:t>2021). This</w:t>
      </w:r>
      <w:r>
        <w:rPr>
          <w:spacing w:val="-7"/>
        </w:rPr>
        <w:t> </w:t>
      </w:r>
      <w:r>
        <w:rPr/>
        <w:t>concerns</w:t>
      </w:r>
      <w:r>
        <w:rPr>
          <w:spacing w:val="-8"/>
        </w:rPr>
        <w:t> </w:t>
      </w:r>
      <w:r>
        <w:rPr/>
        <w:t>both</w:t>
      </w:r>
      <w:r>
        <w:rPr>
          <w:spacing w:val="-7"/>
        </w:rPr>
        <w:t> </w:t>
      </w:r>
      <w:r>
        <w:rPr/>
        <w:t>the</w:t>
      </w:r>
      <w:r>
        <w:rPr>
          <w:spacing w:val="-8"/>
        </w:rPr>
        <w:t> </w:t>
      </w:r>
      <w:r>
        <w:rPr/>
        <w:t>wider</w:t>
      </w:r>
      <w:r>
        <w:rPr>
          <w:spacing w:val="-8"/>
        </w:rPr>
        <w:t> </w:t>
      </w:r>
      <w:r>
        <w:rPr/>
        <w:t>social</w:t>
      </w:r>
      <w:r>
        <w:rPr>
          <w:spacing w:val="-7"/>
        </w:rPr>
        <w:t> </w:t>
      </w:r>
      <w:r>
        <w:rPr/>
        <w:t>and</w:t>
      </w:r>
      <w:r>
        <w:rPr>
          <w:spacing w:val="-5"/>
        </w:rPr>
        <w:t> </w:t>
      </w:r>
      <w:r>
        <w:rPr/>
        <w:t>cultural</w:t>
      </w:r>
      <w:r>
        <w:rPr>
          <w:spacing w:val="-7"/>
        </w:rPr>
        <w:t> </w:t>
      </w:r>
      <w:r>
        <w:rPr/>
        <w:t>factors</w:t>
      </w:r>
      <w:r>
        <w:rPr>
          <w:spacing w:val="-7"/>
        </w:rPr>
        <w:t> </w:t>
      </w:r>
      <w:r>
        <w:rPr/>
        <w:t>in</w:t>
      </w:r>
      <w:r>
        <w:rPr>
          <w:spacing w:val="-7"/>
        </w:rPr>
        <w:t> </w:t>
      </w:r>
      <w:r>
        <w:rPr/>
        <w:t>environments</w:t>
      </w:r>
      <w:r>
        <w:rPr>
          <w:spacing w:val="-7"/>
        </w:rPr>
        <w:t> </w:t>
      </w:r>
      <w:r>
        <w:rPr/>
        <w:t>such</w:t>
      </w:r>
      <w:r>
        <w:rPr>
          <w:spacing w:val="-7"/>
        </w:rPr>
        <w:t> </w:t>
      </w:r>
      <w:r>
        <w:rPr/>
        <w:t>as</w:t>
      </w:r>
      <w:r>
        <w:rPr>
          <w:spacing w:val="-7"/>
        </w:rPr>
        <w:t> </w:t>
      </w:r>
      <w:r>
        <w:rPr/>
        <w:t>post-academy professional</w:t>
      </w:r>
      <w:r>
        <w:rPr>
          <w:spacing w:val="-10"/>
        </w:rPr>
        <w:t> </w:t>
      </w:r>
      <w:r>
        <w:rPr/>
        <w:t>football</w:t>
      </w:r>
      <w:r>
        <w:rPr>
          <w:spacing w:val="-10"/>
        </w:rPr>
        <w:t> </w:t>
      </w:r>
      <w:r>
        <w:rPr/>
        <w:t>and</w:t>
      </w:r>
      <w:r>
        <w:rPr>
          <w:spacing w:val="-11"/>
        </w:rPr>
        <w:t> </w:t>
      </w:r>
      <w:r>
        <w:rPr/>
        <w:t>the</w:t>
      </w:r>
      <w:r>
        <w:rPr>
          <w:spacing w:val="-11"/>
        </w:rPr>
        <w:t> </w:t>
      </w:r>
      <w:r>
        <w:rPr/>
        <w:t>more-specific</w:t>
      </w:r>
      <w:r>
        <w:rPr>
          <w:spacing w:val="-12"/>
        </w:rPr>
        <w:t> </w:t>
      </w:r>
      <w:r>
        <w:rPr/>
        <w:t>features</w:t>
      </w:r>
      <w:r>
        <w:rPr>
          <w:spacing w:val="-10"/>
        </w:rPr>
        <w:t> </w:t>
      </w:r>
      <w:r>
        <w:rPr/>
        <w:t>of</w:t>
      </w:r>
      <w:r>
        <w:rPr>
          <w:spacing w:val="-11"/>
        </w:rPr>
        <w:t> </w:t>
      </w:r>
      <w:r>
        <w:rPr/>
        <w:t>performance</w:t>
      </w:r>
      <w:r>
        <w:rPr>
          <w:spacing w:val="-12"/>
        </w:rPr>
        <w:t> </w:t>
      </w:r>
      <w:r>
        <w:rPr/>
        <w:t>development.</w:t>
      </w:r>
      <w:r>
        <w:rPr>
          <w:spacing w:val="-11"/>
        </w:rPr>
        <w:t> </w:t>
      </w:r>
      <w:r>
        <w:rPr/>
        <w:t>The</w:t>
      </w:r>
      <w:r>
        <w:rPr>
          <w:spacing w:val="-12"/>
        </w:rPr>
        <w:t> </w:t>
      </w:r>
      <w:r>
        <w:rPr/>
        <w:t>need</w:t>
      </w:r>
      <w:r>
        <w:rPr>
          <w:spacing w:val="-11"/>
        </w:rPr>
        <w:t> </w:t>
      </w:r>
      <w:r>
        <w:rPr/>
        <w:t>for support interventions has also been recognised (Wilkinson, 2021a; 2021b).</w:t>
      </w:r>
    </w:p>
    <w:p>
      <w:pPr>
        <w:pStyle w:val="BodyText"/>
      </w:pPr>
    </w:p>
    <w:p>
      <w:pPr>
        <w:pStyle w:val="BodyText"/>
      </w:pPr>
    </w:p>
    <w:p>
      <w:pPr>
        <w:pStyle w:val="BodyText"/>
        <w:spacing w:line="480" w:lineRule="auto"/>
        <w:ind w:left="100" w:right="456"/>
        <w:jc w:val="both"/>
      </w:pPr>
      <w:r>
        <w:rPr/>
        <w:t>Reinboth and Duda (2006) state that well-being is generally defined in terms of the presence of positive feelings and the absence of negative feelings. The World Health Organization (Herman et al., 2005) defines mental wellbeing as, ‘A state of wellbeing in which every individual</w:t>
      </w:r>
      <w:r>
        <w:rPr>
          <w:spacing w:val="-6"/>
        </w:rPr>
        <w:t> </w:t>
      </w:r>
      <w:r>
        <w:rPr/>
        <w:t>realises</w:t>
      </w:r>
      <w:r>
        <w:rPr>
          <w:spacing w:val="-6"/>
        </w:rPr>
        <w:t> </w:t>
      </w:r>
      <w:r>
        <w:rPr/>
        <w:t>his</w:t>
      </w:r>
      <w:r>
        <w:rPr>
          <w:spacing w:val="-5"/>
        </w:rPr>
        <w:t> </w:t>
      </w:r>
      <w:r>
        <w:rPr/>
        <w:t>or</w:t>
      </w:r>
      <w:r>
        <w:rPr>
          <w:spacing w:val="-8"/>
        </w:rPr>
        <w:t> </w:t>
      </w:r>
      <w:r>
        <w:rPr/>
        <w:t>her</w:t>
      </w:r>
      <w:r>
        <w:rPr>
          <w:spacing w:val="-7"/>
        </w:rPr>
        <w:t> </w:t>
      </w:r>
      <w:r>
        <w:rPr/>
        <w:t>own</w:t>
      </w:r>
      <w:r>
        <w:rPr>
          <w:spacing w:val="-6"/>
        </w:rPr>
        <w:t> </w:t>
      </w:r>
      <w:r>
        <w:rPr/>
        <w:t>potential,</w:t>
      </w:r>
      <w:r>
        <w:rPr>
          <w:spacing w:val="-6"/>
        </w:rPr>
        <w:t> </w:t>
      </w:r>
      <w:r>
        <w:rPr/>
        <w:t>can</w:t>
      </w:r>
      <w:r>
        <w:rPr>
          <w:spacing w:val="-6"/>
        </w:rPr>
        <w:t> </w:t>
      </w:r>
      <w:r>
        <w:rPr/>
        <w:t>cope</w:t>
      </w:r>
      <w:r>
        <w:rPr>
          <w:spacing w:val="-7"/>
        </w:rPr>
        <w:t> </w:t>
      </w:r>
      <w:r>
        <w:rPr/>
        <w:t>with</w:t>
      </w:r>
      <w:r>
        <w:rPr>
          <w:spacing w:val="-5"/>
        </w:rPr>
        <w:t> </w:t>
      </w:r>
      <w:r>
        <w:rPr/>
        <w:t>the</w:t>
      </w:r>
      <w:r>
        <w:rPr>
          <w:spacing w:val="-6"/>
        </w:rPr>
        <w:t> </w:t>
      </w:r>
      <w:r>
        <w:rPr/>
        <w:t>normal</w:t>
      </w:r>
      <w:r>
        <w:rPr>
          <w:spacing w:val="-5"/>
        </w:rPr>
        <w:t> </w:t>
      </w:r>
      <w:r>
        <w:rPr/>
        <w:t>stresses</w:t>
      </w:r>
      <w:r>
        <w:rPr>
          <w:spacing w:val="-6"/>
        </w:rPr>
        <w:t> </w:t>
      </w:r>
      <w:r>
        <w:rPr/>
        <w:t>of</w:t>
      </w:r>
      <w:r>
        <w:rPr>
          <w:spacing w:val="-7"/>
        </w:rPr>
        <w:t> </w:t>
      </w:r>
      <w:r>
        <w:rPr/>
        <w:t>life,</w:t>
      </w:r>
      <w:r>
        <w:rPr>
          <w:spacing w:val="-6"/>
        </w:rPr>
        <w:t> </w:t>
      </w:r>
      <w:r>
        <w:rPr/>
        <w:t>can</w:t>
      </w:r>
      <w:r>
        <w:rPr>
          <w:spacing w:val="-6"/>
        </w:rPr>
        <w:t> </w:t>
      </w:r>
      <w:r>
        <w:rPr/>
        <w:t>work productively</w:t>
      </w:r>
      <w:r>
        <w:rPr>
          <w:spacing w:val="-8"/>
        </w:rPr>
        <w:t> </w:t>
      </w:r>
      <w:r>
        <w:rPr/>
        <w:t>and</w:t>
      </w:r>
      <w:r>
        <w:rPr>
          <w:spacing w:val="-6"/>
        </w:rPr>
        <w:t> </w:t>
      </w:r>
      <w:r>
        <w:rPr/>
        <w:t>fruitfully,</w:t>
      </w:r>
      <w:r>
        <w:rPr>
          <w:spacing w:val="-4"/>
        </w:rPr>
        <w:t> </w:t>
      </w:r>
      <w:r>
        <w:rPr/>
        <w:t>and</w:t>
      </w:r>
      <w:r>
        <w:rPr>
          <w:spacing w:val="-6"/>
        </w:rPr>
        <w:t> </w:t>
      </w:r>
      <w:r>
        <w:rPr/>
        <w:t>is</w:t>
      </w:r>
      <w:r>
        <w:rPr>
          <w:spacing w:val="-5"/>
        </w:rPr>
        <w:t> </w:t>
      </w:r>
      <w:r>
        <w:rPr/>
        <w:t>able</w:t>
      </w:r>
      <w:r>
        <w:rPr>
          <w:spacing w:val="-7"/>
        </w:rPr>
        <w:t> </w:t>
      </w:r>
      <w:r>
        <w:rPr/>
        <w:t>to</w:t>
      </w:r>
      <w:r>
        <w:rPr>
          <w:spacing w:val="-5"/>
        </w:rPr>
        <w:t> </w:t>
      </w:r>
      <w:r>
        <w:rPr/>
        <w:t>make</w:t>
      </w:r>
      <w:r>
        <w:rPr>
          <w:spacing w:val="-7"/>
        </w:rPr>
        <w:t> </w:t>
      </w:r>
      <w:r>
        <w:rPr/>
        <w:t>a</w:t>
      </w:r>
      <w:r>
        <w:rPr>
          <w:spacing w:val="-7"/>
        </w:rPr>
        <w:t> </w:t>
      </w:r>
      <w:r>
        <w:rPr/>
        <w:t>contribution</w:t>
      </w:r>
      <w:r>
        <w:rPr>
          <w:spacing w:val="-5"/>
        </w:rPr>
        <w:t> </w:t>
      </w:r>
      <w:r>
        <w:rPr/>
        <w:t>to</w:t>
      </w:r>
      <w:r>
        <w:rPr>
          <w:spacing w:val="-5"/>
        </w:rPr>
        <w:t> </w:t>
      </w:r>
      <w:r>
        <w:rPr/>
        <w:t>her</w:t>
      </w:r>
      <w:r>
        <w:rPr>
          <w:spacing w:val="-7"/>
        </w:rPr>
        <w:t> </w:t>
      </w:r>
      <w:r>
        <w:rPr/>
        <w:t>or</w:t>
      </w:r>
      <w:r>
        <w:rPr>
          <w:spacing w:val="-7"/>
        </w:rPr>
        <w:t> </w:t>
      </w:r>
      <w:r>
        <w:rPr/>
        <w:t>his</w:t>
      </w:r>
      <w:r>
        <w:rPr>
          <w:spacing w:val="-5"/>
        </w:rPr>
        <w:t> </w:t>
      </w:r>
      <w:r>
        <w:rPr/>
        <w:t>community”</w:t>
      </w:r>
      <w:r>
        <w:rPr>
          <w:spacing w:val="-7"/>
        </w:rPr>
        <w:t> </w:t>
      </w:r>
      <w:r>
        <w:rPr/>
        <w:t>(2005, p.2). Therefore, the concept of athlete wellbeing encompasses all aspects of an athlete’s life, including those that are not sport related.</w:t>
      </w:r>
    </w:p>
    <w:p>
      <w:pPr>
        <w:pStyle w:val="BodyText"/>
      </w:pPr>
    </w:p>
    <w:p>
      <w:pPr>
        <w:pStyle w:val="BodyText"/>
        <w:spacing w:before="1"/>
      </w:pPr>
    </w:p>
    <w:p>
      <w:pPr>
        <w:pStyle w:val="BodyText"/>
        <w:spacing w:line="480" w:lineRule="auto"/>
        <w:ind w:left="100" w:right="457"/>
        <w:jc w:val="both"/>
      </w:pPr>
      <w:r>
        <w:rPr/>
        <w:t>Emerging literature</w:t>
      </w:r>
      <w:r>
        <w:rPr>
          <w:spacing w:val="-1"/>
        </w:rPr>
        <w:t> </w:t>
      </w:r>
      <w:r>
        <w:rPr/>
        <w:t>within the</w:t>
      </w:r>
      <w:r>
        <w:rPr>
          <w:spacing w:val="-1"/>
        </w:rPr>
        <w:t> </w:t>
      </w:r>
      <w:r>
        <w:rPr/>
        <w:t>sporting</w:t>
      </w:r>
      <w:r>
        <w:rPr>
          <w:spacing w:val="-3"/>
        </w:rPr>
        <w:t> </w:t>
      </w:r>
      <w:r>
        <w:rPr/>
        <w:t>domain considers wellbeing as a critical characteristic for</w:t>
      </w:r>
      <w:r>
        <w:rPr>
          <w:spacing w:val="-7"/>
        </w:rPr>
        <w:t> </w:t>
      </w:r>
      <w:r>
        <w:rPr/>
        <w:t>thriving</w:t>
      </w:r>
      <w:r>
        <w:rPr>
          <w:spacing w:val="-7"/>
        </w:rPr>
        <w:t> </w:t>
      </w:r>
      <w:r>
        <w:rPr/>
        <w:t>in</w:t>
      </w:r>
      <w:r>
        <w:rPr>
          <w:spacing w:val="-5"/>
        </w:rPr>
        <w:t> </w:t>
      </w:r>
      <w:r>
        <w:rPr/>
        <w:t>sport.</w:t>
      </w:r>
      <w:r>
        <w:rPr>
          <w:spacing w:val="-3"/>
        </w:rPr>
        <w:t> </w:t>
      </w:r>
      <w:r>
        <w:rPr/>
        <w:t>For</w:t>
      </w:r>
      <w:r>
        <w:rPr>
          <w:spacing w:val="-3"/>
        </w:rPr>
        <w:t> </w:t>
      </w:r>
      <w:r>
        <w:rPr/>
        <w:t>example,</w:t>
      </w:r>
      <w:r>
        <w:rPr>
          <w:spacing w:val="-6"/>
        </w:rPr>
        <w:t> </w:t>
      </w:r>
      <w:r>
        <w:rPr/>
        <w:t>Brown</w:t>
      </w:r>
      <w:r>
        <w:rPr>
          <w:spacing w:val="-6"/>
        </w:rPr>
        <w:t> </w:t>
      </w:r>
      <w:r>
        <w:rPr/>
        <w:t>et</w:t>
      </w:r>
      <w:r>
        <w:rPr>
          <w:spacing w:val="-3"/>
        </w:rPr>
        <w:t> </w:t>
      </w:r>
      <w:r>
        <w:rPr/>
        <w:t>al.</w:t>
      </w:r>
      <w:r>
        <w:rPr>
          <w:spacing w:val="-6"/>
        </w:rPr>
        <w:t> </w:t>
      </w:r>
      <w:r>
        <w:rPr/>
        <w:t>(2018)</w:t>
      </w:r>
      <w:r>
        <w:rPr>
          <w:spacing w:val="-7"/>
        </w:rPr>
        <w:t> </w:t>
      </w:r>
      <w:r>
        <w:rPr/>
        <w:t>provided</w:t>
      </w:r>
      <w:r>
        <w:rPr>
          <w:spacing w:val="-6"/>
        </w:rPr>
        <w:t> </w:t>
      </w:r>
      <w:r>
        <w:rPr/>
        <w:t>the</w:t>
      </w:r>
      <w:r>
        <w:rPr>
          <w:spacing w:val="-6"/>
        </w:rPr>
        <w:t> </w:t>
      </w:r>
      <w:r>
        <w:rPr/>
        <w:t>first</w:t>
      </w:r>
      <w:r>
        <w:rPr>
          <w:spacing w:val="-6"/>
        </w:rPr>
        <w:t> </w:t>
      </w:r>
      <w:r>
        <w:rPr/>
        <w:t>dedicated</w:t>
      </w:r>
      <w:r>
        <w:rPr>
          <w:spacing w:val="-6"/>
        </w:rPr>
        <w:t> </w:t>
      </w:r>
      <w:r>
        <w:rPr/>
        <w:t>exploration of thriving in elite sport performers by considering its characteristics, outcomes, and facilitators. They</w:t>
      </w:r>
      <w:r>
        <w:rPr>
          <w:spacing w:val="-8"/>
        </w:rPr>
        <w:t> </w:t>
      </w:r>
      <w:r>
        <w:rPr/>
        <w:t>suggested</w:t>
      </w:r>
      <w:r>
        <w:rPr>
          <w:spacing w:val="-1"/>
        </w:rPr>
        <w:t> </w:t>
      </w:r>
      <w:r>
        <w:rPr/>
        <w:t>that, when thriving</w:t>
      </w:r>
      <w:r>
        <w:rPr>
          <w:spacing w:val="-3"/>
        </w:rPr>
        <w:t> </w:t>
      </w:r>
      <w:r>
        <w:rPr/>
        <w:t>occurs</w:t>
      </w:r>
      <w:r>
        <w:rPr>
          <w:spacing w:val="-1"/>
        </w:rPr>
        <w:t> </w:t>
      </w:r>
      <w:r>
        <w:rPr/>
        <w:t>in response</w:t>
      </w:r>
      <w:r>
        <w:rPr>
          <w:spacing w:val="-1"/>
        </w:rPr>
        <w:t> </w:t>
      </w:r>
      <w:r>
        <w:rPr/>
        <w:t>to a</w:t>
      </w:r>
      <w:r>
        <w:rPr>
          <w:spacing w:val="-1"/>
        </w:rPr>
        <w:t> </w:t>
      </w:r>
      <w:r>
        <w:rPr/>
        <w:t>situation, this could be observed</w:t>
      </w:r>
      <w:r>
        <w:rPr>
          <w:spacing w:val="-3"/>
        </w:rPr>
        <w:t> </w:t>
      </w:r>
      <w:r>
        <w:rPr/>
        <w:t>through</w:t>
      </w:r>
      <w:r>
        <w:rPr>
          <w:spacing w:val="-1"/>
        </w:rPr>
        <w:t> </w:t>
      </w:r>
      <w:r>
        <w:rPr/>
        <w:t>a high</w:t>
      </w:r>
      <w:r>
        <w:rPr>
          <w:spacing w:val="1"/>
        </w:rPr>
        <w:t> </w:t>
      </w:r>
      <w:r>
        <w:rPr/>
        <w:t>level</w:t>
      </w:r>
      <w:r>
        <w:rPr>
          <w:spacing w:val="-1"/>
        </w:rPr>
        <w:t> </w:t>
      </w:r>
      <w:r>
        <w:rPr/>
        <w:t>of wellbeing</w:t>
      </w:r>
      <w:r>
        <w:rPr>
          <w:spacing w:val="-2"/>
        </w:rPr>
        <w:t> </w:t>
      </w:r>
      <w:r>
        <w:rPr/>
        <w:t>and</w:t>
      </w:r>
      <w:r>
        <w:rPr>
          <w:spacing w:val="1"/>
        </w:rPr>
        <w:t> </w:t>
      </w:r>
      <w:r>
        <w:rPr/>
        <w:t>a perceived</w:t>
      </w:r>
      <w:r>
        <w:rPr>
          <w:spacing w:val="-1"/>
        </w:rPr>
        <w:t> </w:t>
      </w:r>
      <w:r>
        <w:rPr/>
        <w:t>high</w:t>
      </w:r>
      <w:r>
        <w:rPr>
          <w:spacing w:val="-1"/>
        </w:rPr>
        <w:t> </w:t>
      </w:r>
      <w:r>
        <w:rPr/>
        <w:t>level</w:t>
      </w:r>
      <w:r>
        <w:rPr>
          <w:spacing w:val="-1"/>
        </w:rPr>
        <w:t> </w:t>
      </w:r>
      <w:r>
        <w:rPr/>
        <w:t>of performance.</w:t>
      </w:r>
      <w:r>
        <w:rPr>
          <w:spacing w:val="7"/>
        </w:rPr>
        <w:t> </w:t>
      </w:r>
      <w:r>
        <w:rPr/>
        <w:t>One </w:t>
      </w:r>
      <w:r>
        <w:rPr>
          <w:spacing w:val="-5"/>
        </w:rPr>
        <w:t>of</w:t>
      </w:r>
    </w:p>
    <w:p>
      <w:pPr>
        <w:spacing w:after="0" w:line="480" w:lineRule="auto"/>
        <w:jc w:val="both"/>
        <w:sectPr>
          <w:pgSz w:w="11910" w:h="16840"/>
          <w:pgMar w:header="0" w:footer="992" w:top="1360" w:bottom="1180" w:left="1340" w:right="980"/>
        </w:sectPr>
      </w:pPr>
    </w:p>
    <w:p>
      <w:pPr>
        <w:pStyle w:val="BodyText"/>
        <w:spacing w:line="480" w:lineRule="auto" w:before="61"/>
        <w:ind w:left="100" w:right="454"/>
        <w:jc w:val="both"/>
      </w:pPr>
      <w:r>
        <w:rPr/>
        <w:t>the</w:t>
      </w:r>
      <w:r>
        <w:rPr>
          <w:spacing w:val="-5"/>
        </w:rPr>
        <w:t> </w:t>
      </w:r>
      <w:r>
        <w:rPr/>
        <w:t>factors</w:t>
      </w:r>
      <w:r>
        <w:rPr>
          <w:spacing w:val="-5"/>
        </w:rPr>
        <w:t> </w:t>
      </w:r>
      <w:r>
        <w:rPr/>
        <w:t>identified</w:t>
      </w:r>
      <w:r>
        <w:rPr>
          <w:spacing w:val="-5"/>
        </w:rPr>
        <w:t> </w:t>
      </w:r>
      <w:r>
        <w:rPr/>
        <w:t>as</w:t>
      </w:r>
      <w:r>
        <w:rPr>
          <w:spacing w:val="-5"/>
        </w:rPr>
        <w:t> </w:t>
      </w:r>
      <w:r>
        <w:rPr/>
        <w:t>important</w:t>
      </w:r>
      <w:r>
        <w:rPr>
          <w:spacing w:val="-4"/>
        </w:rPr>
        <w:t> </w:t>
      </w:r>
      <w:r>
        <w:rPr/>
        <w:t>in</w:t>
      </w:r>
      <w:r>
        <w:rPr>
          <w:spacing w:val="-4"/>
        </w:rPr>
        <w:t> </w:t>
      </w:r>
      <w:r>
        <w:rPr/>
        <w:t>facilitating</w:t>
      </w:r>
      <w:r>
        <w:rPr>
          <w:spacing w:val="-7"/>
        </w:rPr>
        <w:t> </w:t>
      </w:r>
      <w:r>
        <w:rPr/>
        <w:t>a</w:t>
      </w:r>
      <w:r>
        <w:rPr>
          <w:spacing w:val="-6"/>
        </w:rPr>
        <w:t> </w:t>
      </w:r>
      <w:r>
        <w:rPr/>
        <w:t>positive</w:t>
      </w:r>
      <w:r>
        <w:rPr>
          <w:spacing w:val="-6"/>
        </w:rPr>
        <w:t> </w:t>
      </w:r>
      <w:r>
        <w:rPr/>
        <w:t>‘state</w:t>
      </w:r>
      <w:r>
        <w:rPr>
          <w:spacing w:val="-5"/>
        </w:rPr>
        <w:t> </w:t>
      </w:r>
      <w:r>
        <w:rPr/>
        <w:t>of</w:t>
      </w:r>
      <w:r>
        <w:rPr>
          <w:spacing w:val="-6"/>
        </w:rPr>
        <w:t> </w:t>
      </w:r>
      <w:r>
        <w:rPr/>
        <w:t>being’</w:t>
      </w:r>
      <w:r>
        <w:rPr>
          <w:spacing w:val="-6"/>
        </w:rPr>
        <w:t> </w:t>
      </w:r>
      <w:r>
        <w:rPr/>
        <w:t>is</w:t>
      </w:r>
      <w:r>
        <w:rPr>
          <w:spacing w:val="-5"/>
        </w:rPr>
        <w:t> </w:t>
      </w:r>
      <w:r>
        <w:rPr/>
        <w:t>the</w:t>
      </w:r>
      <w:r>
        <w:rPr>
          <w:spacing w:val="-5"/>
        </w:rPr>
        <w:t> </w:t>
      </w:r>
      <w:r>
        <w:rPr/>
        <w:t>environment</w:t>
      </w:r>
      <w:r>
        <w:rPr>
          <w:spacing w:val="-3"/>
        </w:rPr>
        <w:t> </w:t>
      </w:r>
      <w:r>
        <w:rPr/>
        <w:t>- one</w:t>
      </w:r>
      <w:r>
        <w:rPr>
          <w:spacing w:val="-3"/>
        </w:rPr>
        <w:t> </w:t>
      </w:r>
      <w:r>
        <w:rPr/>
        <w:t>that</w:t>
      </w:r>
      <w:r>
        <w:rPr>
          <w:spacing w:val="-2"/>
        </w:rPr>
        <w:t> </w:t>
      </w:r>
      <w:r>
        <w:rPr/>
        <w:t>is</w:t>
      </w:r>
      <w:r>
        <w:rPr>
          <w:spacing w:val="-2"/>
        </w:rPr>
        <w:t> </w:t>
      </w:r>
      <w:r>
        <w:rPr/>
        <w:t>supportive</w:t>
      </w:r>
      <w:r>
        <w:rPr>
          <w:spacing w:val="-3"/>
        </w:rPr>
        <w:t> </w:t>
      </w:r>
      <w:r>
        <w:rPr/>
        <w:t>and</w:t>
      </w:r>
      <w:r>
        <w:rPr>
          <w:spacing w:val="-2"/>
        </w:rPr>
        <w:t> </w:t>
      </w:r>
      <w:r>
        <w:rPr/>
        <w:t>focused</w:t>
      </w:r>
      <w:r>
        <w:rPr>
          <w:spacing w:val="-2"/>
        </w:rPr>
        <w:t> </w:t>
      </w:r>
      <w:r>
        <w:rPr/>
        <w:t>on</w:t>
      </w:r>
      <w:r>
        <w:rPr>
          <w:spacing w:val="-2"/>
        </w:rPr>
        <w:t> </w:t>
      </w:r>
      <w:r>
        <w:rPr/>
        <w:t>long-term</w:t>
      </w:r>
      <w:r>
        <w:rPr>
          <w:spacing w:val="-2"/>
        </w:rPr>
        <w:t> </w:t>
      </w:r>
      <w:r>
        <w:rPr/>
        <w:t>development</w:t>
      </w:r>
      <w:r>
        <w:rPr>
          <w:spacing w:val="-2"/>
        </w:rPr>
        <w:t> </w:t>
      </w:r>
      <w:r>
        <w:rPr/>
        <w:t>can</w:t>
      </w:r>
      <w:r>
        <w:rPr>
          <w:spacing w:val="-2"/>
        </w:rPr>
        <w:t> </w:t>
      </w:r>
      <w:r>
        <w:rPr/>
        <w:t>be</w:t>
      </w:r>
      <w:r>
        <w:rPr>
          <w:spacing w:val="-3"/>
        </w:rPr>
        <w:t> </w:t>
      </w:r>
      <w:r>
        <w:rPr/>
        <w:t>less</w:t>
      </w:r>
      <w:r>
        <w:rPr>
          <w:spacing w:val="-2"/>
        </w:rPr>
        <w:t> </w:t>
      </w:r>
      <w:r>
        <w:rPr/>
        <w:t>stressful</w:t>
      </w:r>
      <w:r>
        <w:rPr>
          <w:spacing w:val="-2"/>
        </w:rPr>
        <w:t> </w:t>
      </w:r>
      <w:r>
        <w:rPr/>
        <w:t>(Ivarsson</w:t>
      </w:r>
      <w:r>
        <w:rPr>
          <w:spacing w:val="-2"/>
        </w:rPr>
        <w:t> </w:t>
      </w:r>
      <w:r>
        <w:rPr/>
        <w:t>et al., 2014). The nature of talent development environments is clearly important for facilitating wellbeing and the uncertainty about long-term futures in post-academy football, and its attendant rewards and disappointments, is worthy of further exploration (Adie et al., 2012; Lilja, 2011).</w:t>
      </w:r>
    </w:p>
    <w:p>
      <w:pPr>
        <w:pStyle w:val="BodyText"/>
      </w:pPr>
    </w:p>
    <w:p>
      <w:pPr>
        <w:pStyle w:val="BodyText"/>
        <w:spacing w:before="1"/>
      </w:pPr>
    </w:p>
    <w:p>
      <w:pPr>
        <w:pStyle w:val="Heading3"/>
        <w:ind w:left="100"/>
        <w:rPr>
          <w:i/>
        </w:rPr>
      </w:pPr>
      <w:r>
        <w:rPr>
          <w:i/>
        </w:rPr>
        <w:t>Factors</w:t>
      </w:r>
      <w:r>
        <w:rPr>
          <w:i/>
          <w:spacing w:val="-4"/>
        </w:rPr>
        <w:t> </w:t>
      </w:r>
      <w:r>
        <w:rPr>
          <w:i/>
        </w:rPr>
        <w:t>that</w:t>
      </w:r>
      <w:r>
        <w:rPr>
          <w:i/>
          <w:spacing w:val="-1"/>
        </w:rPr>
        <w:t> </w:t>
      </w:r>
      <w:r>
        <w:rPr>
          <w:i/>
        </w:rPr>
        <w:t>impact</w:t>
      </w:r>
      <w:r>
        <w:rPr>
          <w:i/>
          <w:spacing w:val="-1"/>
        </w:rPr>
        <w:t> </w:t>
      </w:r>
      <w:r>
        <w:rPr>
          <w:i/>
        </w:rPr>
        <w:t>on</w:t>
      </w:r>
      <w:r>
        <w:rPr>
          <w:i/>
          <w:spacing w:val="-1"/>
        </w:rPr>
        <w:t> </w:t>
      </w:r>
      <w:r>
        <w:rPr>
          <w:i/>
        </w:rPr>
        <w:t>the</w:t>
      </w:r>
      <w:r>
        <w:rPr>
          <w:i/>
          <w:spacing w:val="-2"/>
        </w:rPr>
        <w:t> </w:t>
      </w:r>
      <w:r>
        <w:rPr>
          <w:i/>
        </w:rPr>
        <w:t>transition</w:t>
      </w:r>
      <w:r>
        <w:rPr>
          <w:i/>
          <w:spacing w:val="-1"/>
        </w:rPr>
        <w:t> </w:t>
      </w:r>
      <w:r>
        <w:rPr>
          <w:i/>
        </w:rPr>
        <w:t>phase</w:t>
      </w:r>
      <w:r>
        <w:rPr>
          <w:i/>
          <w:spacing w:val="-2"/>
        </w:rPr>
        <w:t> </w:t>
      </w:r>
      <w:r>
        <w:rPr>
          <w:i/>
        </w:rPr>
        <w:t>to</w:t>
      </w:r>
      <w:r>
        <w:rPr>
          <w:i/>
          <w:spacing w:val="-1"/>
        </w:rPr>
        <w:t> </w:t>
      </w:r>
      <w:r>
        <w:rPr>
          <w:i/>
        </w:rPr>
        <w:t>professional</w:t>
      </w:r>
      <w:r>
        <w:rPr>
          <w:i/>
          <w:spacing w:val="-1"/>
        </w:rPr>
        <w:t> </w:t>
      </w:r>
      <w:r>
        <w:rPr>
          <w:i/>
          <w:spacing w:val="-2"/>
        </w:rPr>
        <w:t>status</w:t>
      </w:r>
    </w:p>
    <w:p>
      <w:pPr>
        <w:pStyle w:val="BodyText"/>
        <w:rPr>
          <w:b/>
          <w:i/>
        </w:rPr>
      </w:pPr>
    </w:p>
    <w:p>
      <w:pPr>
        <w:pStyle w:val="BodyText"/>
        <w:spacing w:line="480" w:lineRule="auto"/>
        <w:ind w:left="100" w:right="452"/>
        <w:jc w:val="both"/>
      </w:pPr>
      <w:r>
        <w:rPr/>
        <w:t>Much of the academic research on football academies in England focuses on the younger age groups. However, to fully understand this post-academy U21 phase, a more complete appreciation of the challenges faced by young players in the transition process is needed; for example,</w:t>
      </w:r>
      <w:r>
        <w:rPr>
          <w:spacing w:val="-6"/>
        </w:rPr>
        <w:t> </w:t>
      </w:r>
      <w:r>
        <w:rPr/>
        <w:t>the</w:t>
      </w:r>
      <w:r>
        <w:rPr>
          <w:spacing w:val="-6"/>
        </w:rPr>
        <w:t> </w:t>
      </w:r>
      <w:r>
        <w:rPr/>
        <w:t>complex</w:t>
      </w:r>
      <w:r>
        <w:rPr>
          <w:spacing w:val="-6"/>
        </w:rPr>
        <w:t> </w:t>
      </w:r>
      <w:r>
        <w:rPr/>
        <w:t>and</w:t>
      </w:r>
      <w:r>
        <w:rPr>
          <w:spacing w:val="-6"/>
        </w:rPr>
        <w:t> </w:t>
      </w:r>
      <w:r>
        <w:rPr/>
        <w:t>dynamic</w:t>
      </w:r>
      <w:r>
        <w:rPr>
          <w:spacing w:val="-7"/>
        </w:rPr>
        <w:t> </w:t>
      </w:r>
      <w:r>
        <w:rPr/>
        <w:t>social</w:t>
      </w:r>
      <w:r>
        <w:rPr>
          <w:spacing w:val="-6"/>
        </w:rPr>
        <w:t> </w:t>
      </w:r>
      <w:r>
        <w:rPr/>
        <w:t>and</w:t>
      </w:r>
      <w:r>
        <w:rPr>
          <w:spacing w:val="-6"/>
        </w:rPr>
        <w:t> </w:t>
      </w:r>
      <w:r>
        <w:rPr/>
        <w:t>cultural</w:t>
      </w:r>
      <w:r>
        <w:rPr>
          <w:spacing w:val="-5"/>
        </w:rPr>
        <w:t> </w:t>
      </w:r>
      <w:r>
        <w:rPr/>
        <w:t>barriers,</w:t>
      </w:r>
      <w:r>
        <w:rPr>
          <w:spacing w:val="-6"/>
        </w:rPr>
        <w:t> </w:t>
      </w:r>
      <w:r>
        <w:rPr/>
        <w:t>and</w:t>
      </w:r>
      <w:r>
        <w:rPr>
          <w:spacing w:val="-6"/>
        </w:rPr>
        <w:t> </w:t>
      </w:r>
      <w:r>
        <w:rPr/>
        <w:t>expectations</w:t>
      </w:r>
      <w:r>
        <w:rPr>
          <w:spacing w:val="-6"/>
        </w:rPr>
        <w:t> </w:t>
      </w:r>
      <w:r>
        <w:rPr/>
        <w:t>and</w:t>
      </w:r>
      <w:r>
        <w:rPr>
          <w:spacing w:val="-6"/>
        </w:rPr>
        <w:t> </w:t>
      </w:r>
      <w:r>
        <w:rPr/>
        <w:t>demands placed upon them by a range of stakeholders (Roynesdal et al., 2018). This is evident in the way in which clubs approach talent development; for example, balancing shorter and longer- term goals, the short-term needs of first-team coaches, and the absence of willingness to risk unproven</w:t>
      </w:r>
      <w:r>
        <w:rPr>
          <w:spacing w:val="-12"/>
        </w:rPr>
        <w:t> </w:t>
      </w:r>
      <w:r>
        <w:rPr/>
        <w:t>players.</w:t>
      </w:r>
      <w:r>
        <w:rPr>
          <w:spacing w:val="-12"/>
        </w:rPr>
        <w:t> </w:t>
      </w:r>
      <w:r>
        <w:rPr/>
        <w:t>Each</w:t>
      </w:r>
      <w:r>
        <w:rPr>
          <w:spacing w:val="-11"/>
        </w:rPr>
        <w:t> </w:t>
      </w:r>
      <w:r>
        <w:rPr/>
        <w:t>of</w:t>
      </w:r>
      <w:r>
        <w:rPr>
          <w:spacing w:val="-12"/>
        </w:rPr>
        <w:t> </w:t>
      </w:r>
      <w:r>
        <w:rPr/>
        <w:t>these</w:t>
      </w:r>
      <w:r>
        <w:rPr>
          <w:spacing w:val="-10"/>
        </w:rPr>
        <w:t> </w:t>
      </w:r>
      <w:r>
        <w:rPr/>
        <w:t>factors</w:t>
      </w:r>
      <w:r>
        <w:rPr>
          <w:spacing w:val="-12"/>
        </w:rPr>
        <w:t> </w:t>
      </w:r>
      <w:r>
        <w:rPr/>
        <w:t>appears</w:t>
      </w:r>
      <w:r>
        <w:rPr>
          <w:spacing w:val="-9"/>
        </w:rPr>
        <w:t> </w:t>
      </w:r>
      <w:r>
        <w:rPr/>
        <w:t>to</w:t>
      </w:r>
      <w:r>
        <w:rPr>
          <w:spacing w:val="-8"/>
        </w:rPr>
        <w:t> </w:t>
      </w:r>
      <w:r>
        <w:rPr/>
        <w:t>be</w:t>
      </w:r>
      <w:r>
        <w:rPr>
          <w:spacing w:val="-12"/>
        </w:rPr>
        <w:t> </w:t>
      </w:r>
      <w:r>
        <w:rPr/>
        <w:t>determined</w:t>
      </w:r>
      <w:r>
        <w:rPr>
          <w:spacing w:val="-11"/>
        </w:rPr>
        <w:t> </w:t>
      </w:r>
      <w:r>
        <w:rPr/>
        <w:t>by</w:t>
      </w:r>
      <w:r>
        <w:rPr>
          <w:spacing w:val="-15"/>
        </w:rPr>
        <w:t> </w:t>
      </w:r>
      <w:r>
        <w:rPr/>
        <w:t>the</w:t>
      </w:r>
      <w:r>
        <w:rPr>
          <w:spacing w:val="-9"/>
        </w:rPr>
        <w:t> </w:t>
      </w:r>
      <w:r>
        <w:rPr/>
        <w:t>emphasis</w:t>
      </w:r>
      <w:r>
        <w:rPr>
          <w:spacing w:val="-10"/>
        </w:rPr>
        <w:t> </w:t>
      </w:r>
      <w:r>
        <w:rPr/>
        <w:t>on</w:t>
      </w:r>
      <w:r>
        <w:rPr>
          <w:spacing w:val="-11"/>
        </w:rPr>
        <w:t> </w:t>
      </w:r>
      <w:r>
        <w:rPr/>
        <w:t>achieving positive results and seasonal objectives.</w:t>
      </w:r>
    </w:p>
    <w:p>
      <w:pPr>
        <w:pStyle w:val="BodyText"/>
      </w:pPr>
    </w:p>
    <w:p>
      <w:pPr>
        <w:pStyle w:val="BodyText"/>
        <w:spacing w:before="1"/>
      </w:pPr>
    </w:p>
    <w:p>
      <w:pPr>
        <w:pStyle w:val="BodyText"/>
        <w:spacing w:line="480" w:lineRule="auto"/>
        <w:ind w:left="100" w:right="457"/>
        <w:jc w:val="both"/>
      </w:pPr>
      <w:r>
        <w:rPr/>
        <w:t>Moreover, the globalisation and financial changes in football as a result of TV rights agreements</w:t>
      </w:r>
      <w:r>
        <w:rPr>
          <w:spacing w:val="-11"/>
        </w:rPr>
        <w:t> </w:t>
      </w:r>
      <w:r>
        <w:rPr/>
        <w:t>has</w:t>
      </w:r>
      <w:r>
        <w:rPr>
          <w:spacing w:val="-9"/>
        </w:rPr>
        <w:t> </w:t>
      </w:r>
      <w:r>
        <w:rPr/>
        <w:t>added</w:t>
      </w:r>
      <w:r>
        <w:rPr>
          <w:spacing w:val="-10"/>
        </w:rPr>
        <w:t> </w:t>
      </w:r>
      <w:r>
        <w:rPr/>
        <w:t>complexity</w:t>
      </w:r>
      <w:r>
        <w:rPr>
          <w:spacing w:val="-15"/>
        </w:rPr>
        <w:t> </w:t>
      </w:r>
      <w:r>
        <w:rPr/>
        <w:t>to</w:t>
      </w:r>
      <w:r>
        <w:rPr>
          <w:spacing w:val="-9"/>
        </w:rPr>
        <w:t> </w:t>
      </w:r>
      <w:r>
        <w:rPr/>
        <w:t>the</w:t>
      </w:r>
      <w:r>
        <w:rPr>
          <w:spacing w:val="-10"/>
        </w:rPr>
        <w:t> </w:t>
      </w:r>
      <w:r>
        <w:rPr/>
        <w:t>transfer</w:t>
      </w:r>
      <w:r>
        <w:rPr>
          <w:spacing w:val="-8"/>
        </w:rPr>
        <w:t> </w:t>
      </w:r>
      <w:r>
        <w:rPr/>
        <w:t>market,</w:t>
      </w:r>
      <w:r>
        <w:rPr>
          <w:spacing w:val="-9"/>
        </w:rPr>
        <w:t> </w:t>
      </w:r>
      <w:r>
        <w:rPr/>
        <w:t>which,</w:t>
      </w:r>
      <w:r>
        <w:rPr>
          <w:spacing w:val="-10"/>
        </w:rPr>
        <w:t> </w:t>
      </w:r>
      <w:r>
        <w:rPr/>
        <w:t>in</w:t>
      </w:r>
      <w:r>
        <w:rPr>
          <w:spacing w:val="-9"/>
        </w:rPr>
        <w:t> </w:t>
      </w:r>
      <w:r>
        <w:rPr/>
        <w:t>turn,</w:t>
      </w:r>
      <w:r>
        <w:rPr>
          <w:spacing w:val="-10"/>
        </w:rPr>
        <w:t> </w:t>
      </w:r>
      <w:r>
        <w:rPr/>
        <w:t>can</w:t>
      </w:r>
      <w:r>
        <w:rPr>
          <w:spacing w:val="-10"/>
        </w:rPr>
        <w:t> </w:t>
      </w:r>
      <w:r>
        <w:rPr/>
        <w:t>alter</w:t>
      </w:r>
      <w:r>
        <w:rPr>
          <w:spacing w:val="-10"/>
        </w:rPr>
        <w:t> </w:t>
      </w:r>
      <w:r>
        <w:rPr/>
        <w:t>the</w:t>
      </w:r>
      <w:r>
        <w:rPr>
          <w:spacing w:val="-10"/>
        </w:rPr>
        <w:t> </w:t>
      </w:r>
      <w:r>
        <w:rPr/>
        <w:t>way</w:t>
      </w:r>
      <w:r>
        <w:rPr>
          <w:spacing w:val="-14"/>
        </w:rPr>
        <w:t> </w:t>
      </w:r>
      <w:r>
        <w:rPr/>
        <w:t>clubs approach player recruitment and development (Littlewood et al., 2011). Wealthier clubs can buy</w:t>
      </w:r>
      <w:r>
        <w:rPr>
          <w:spacing w:val="-5"/>
        </w:rPr>
        <w:t> </w:t>
      </w:r>
      <w:r>
        <w:rPr/>
        <w:t>younger</w:t>
      </w:r>
      <w:r>
        <w:rPr>
          <w:spacing w:val="-6"/>
        </w:rPr>
        <w:t> </w:t>
      </w:r>
      <w:r>
        <w:rPr/>
        <w:t>players,</w:t>
      </w:r>
      <w:r>
        <w:rPr>
          <w:spacing w:val="-5"/>
        </w:rPr>
        <w:t> </w:t>
      </w:r>
      <w:r>
        <w:rPr/>
        <w:t>including</w:t>
      </w:r>
      <w:r>
        <w:rPr>
          <w:spacing w:val="-7"/>
        </w:rPr>
        <w:t> </w:t>
      </w:r>
      <w:r>
        <w:rPr/>
        <w:t>foreign</w:t>
      </w:r>
      <w:r>
        <w:rPr>
          <w:spacing w:val="-5"/>
        </w:rPr>
        <w:t> </w:t>
      </w:r>
      <w:r>
        <w:rPr/>
        <w:t>talent,</w:t>
      </w:r>
      <w:r>
        <w:rPr>
          <w:spacing w:val="-4"/>
        </w:rPr>
        <w:t> </w:t>
      </w:r>
      <w:r>
        <w:rPr/>
        <w:t>affecting</w:t>
      </w:r>
      <w:r>
        <w:rPr>
          <w:spacing w:val="-7"/>
        </w:rPr>
        <w:t> </w:t>
      </w:r>
      <w:r>
        <w:rPr/>
        <w:t>the</w:t>
      </w:r>
      <w:r>
        <w:rPr>
          <w:spacing w:val="-5"/>
        </w:rPr>
        <w:t> </w:t>
      </w:r>
      <w:r>
        <w:rPr/>
        <w:t>opportunities</w:t>
      </w:r>
      <w:r>
        <w:rPr>
          <w:spacing w:val="-5"/>
        </w:rPr>
        <w:t> </w:t>
      </w:r>
      <w:r>
        <w:rPr/>
        <w:t>for</w:t>
      </w:r>
      <w:r>
        <w:rPr>
          <w:spacing w:val="-6"/>
        </w:rPr>
        <w:t> </w:t>
      </w:r>
      <w:r>
        <w:rPr/>
        <w:t>academy</w:t>
      </w:r>
      <w:r>
        <w:rPr>
          <w:spacing w:val="-10"/>
        </w:rPr>
        <w:t> </w:t>
      </w:r>
      <w:r>
        <w:rPr/>
        <w:t>players. For example, England has become a major destination for both foreign players into first team squads</w:t>
      </w:r>
      <w:r>
        <w:rPr>
          <w:spacing w:val="-3"/>
        </w:rPr>
        <w:t> </w:t>
      </w:r>
      <w:r>
        <w:rPr/>
        <w:t>and young</w:t>
      </w:r>
      <w:r>
        <w:rPr>
          <w:spacing w:val="-6"/>
        </w:rPr>
        <w:t> </w:t>
      </w:r>
      <w:r>
        <w:rPr/>
        <w:t>foreign</w:t>
      </w:r>
      <w:r>
        <w:rPr>
          <w:spacing w:val="-3"/>
        </w:rPr>
        <w:t> </w:t>
      </w:r>
      <w:r>
        <w:rPr/>
        <w:t>players</w:t>
      </w:r>
      <w:r>
        <w:rPr>
          <w:spacing w:val="-3"/>
        </w:rPr>
        <w:t> </w:t>
      </w:r>
      <w:r>
        <w:rPr/>
        <w:t>into</w:t>
      </w:r>
      <w:r>
        <w:rPr>
          <w:spacing w:val="-1"/>
        </w:rPr>
        <w:t> </w:t>
      </w:r>
      <w:r>
        <w:rPr/>
        <w:t>clubs’</w:t>
      </w:r>
      <w:r>
        <w:rPr>
          <w:spacing w:val="-3"/>
        </w:rPr>
        <w:t> </w:t>
      </w:r>
      <w:r>
        <w:rPr/>
        <w:t>academies</w:t>
      </w:r>
      <w:r>
        <w:rPr>
          <w:spacing w:val="-4"/>
        </w:rPr>
        <w:t> </w:t>
      </w:r>
      <w:r>
        <w:rPr/>
        <w:t>(Poli</w:t>
      </w:r>
      <w:r>
        <w:rPr>
          <w:spacing w:val="-3"/>
        </w:rPr>
        <w:t> </w:t>
      </w:r>
      <w:r>
        <w:rPr/>
        <w:t>et</w:t>
      </w:r>
      <w:r>
        <w:rPr>
          <w:spacing w:val="-3"/>
        </w:rPr>
        <w:t> </w:t>
      </w:r>
      <w:r>
        <w:rPr/>
        <w:t>al.,</w:t>
      </w:r>
      <w:r>
        <w:rPr>
          <w:spacing w:val="-3"/>
        </w:rPr>
        <w:t> </w:t>
      </w:r>
      <w:r>
        <w:rPr/>
        <w:t>2016a;</w:t>
      </w:r>
      <w:r>
        <w:rPr>
          <w:spacing w:val="-3"/>
        </w:rPr>
        <w:t> </w:t>
      </w:r>
      <w:r>
        <w:rPr/>
        <w:t>Poli</w:t>
      </w:r>
      <w:r>
        <w:rPr>
          <w:spacing w:val="-3"/>
        </w:rPr>
        <w:t> </w:t>
      </w:r>
      <w:r>
        <w:rPr/>
        <w:t>et</w:t>
      </w:r>
      <w:r>
        <w:rPr>
          <w:spacing w:val="-3"/>
        </w:rPr>
        <w:t> </w:t>
      </w:r>
      <w:r>
        <w:rPr/>
        <w:t>al.,</w:t>
      </w:r>
      <w:r>
        <w:rPr>
          <w:spacing w:val="-3"/>
        </w:rPr>
        <w:t> </w:t>
      </w:r>
      <w:r>
        <w:rPr/>
        <w:t>2016b), which</w:t>
      </w:r>
      <w:r>
        <w:rPr>
          <w:spacing w:val="14"/>
        </w:rPr>
        <w:t> </w:t>
      </w:r>
      <w:r>
        <w:rPr/>
        <w:t>limits</w:t>
      </w:r>
      <w:r>
        <w:rPr>
          <w:spacing w:val="16"/>
        </w:rPr>
        <w:t> </w:t>
      </w:r>
      <w:r>
        <w:rPr/>
        <w:t>opportunities</w:t>
      </w:r>
      <w:r>
        <w:rPr>
          <w:spacing w:val="18"/>
        </w:rPr>
        <w:t> </w:t>
      </w:r>
      <w:r>
        <w:rPr/>
        <w:t>for</w:t>
      </w:r>
      <w:r>
        <w:rPr>
          <w:spacing w:val="16"/>
        </w:rPr>
        <w:t> </w:t>
      </w:r>
      <w:r>
        <w:rPr/>
        <w:t>domestic</w:t>
      </w:r>
      <w:r>
        <w:rPr>
          <w:spacing w:val="16"/>
        </w:rPr>
        <w:t> </w:t>
      </w:r>
      <w:r>
        <w:rPr/>
        <w:t>players.</w:t>
      </w:r>
      <w:r>
        <w:rPr>
          <w:spacing w:val="19"/>
        </w:rPr>
        <w:t> </w:t>
      </w:r>
      <w:r>
        <w:rPr/>
        <w:t>On</w:t>
      </w:r>
      <w:r>
        <w:rPr>
          <w:spacing w:val="17"/>
        </w:rPr>
        <w:t> </w:t>
      </w:r>
      <w:r>
        <w:rPr/>
        <w:t>the</w:t>
      </w:r>
      <w:r>
        <w:rPr>
          <w:spacing w:val="17"/>
        </w:rPr>
        <w:t> </w:t>
      </w:r>
      <w:r>
        <w:rPr/>
        <w:t>other</w:t>
      </w:r>
      <w:r>
        <w:rPr>
          <w:spacing w:val="15"/>
        </w:rPr>
        <w:t> </w:t>
      </w:r>
      <w:r>
        <w:rPr/>
        <w:t>hand,</w:t>
      </w:r>
      <w:r>
        <w:rPr>
          <w:spacing w:val="17"/>
        </w:rPr>
        <w:t> </w:t>
      </w:r>
      <w:r>
        <w:rPr/>
        <w:t>there</w:t>
      </w:r>
      <w:r>
        <w:rPr>
          <w:spacing w:val="17"/>
        </w:rPr>
        <w:t> </w:t>
      </w:r>
      <w:r>
        <w:rPr/>
        <w:t>is</w:t>
      </w:r>
      <w:r>
        <w:rPr>
          <w:spacing w:val="18"/>
        </w:rPr>
        <w:t> </w:t>
      </w:r>
      <w:r>
        <w:rPr/>
        <w:t>limited</w:t>
      </w:r>
      <w:r>
        <w:rPr>
          <w:spacing w:val="17"/>
        </w:rPr>
        <w:t> </w:t>
      </w:r>
      <w:r>
        <w:rPr>
          <w:spacing w:val="-2"/>
        </w:rPr>
        <w:t>outward</w:t>
      </w:r>
    </w:p>
    <w:p>
      <w:pPr>
        <w:spacing w:after="0" w:line="480" w:lineRule="auto"/>
        <w:jc w:val="both"/>
        <w:sectPr>
          <w:pgSz w:w="11910" w:h="16840"/>
          <w:pgMar w:header="0" w:footer="992" w:top="1360" w:bottom="1180" w:left="1340" w:right="980"/>
        </w:sectPr>
      </w:pPr>
    </w:p>
    <w:p>
      <w:pPr>
        <w:pStyle w:val="BodyText"/>
        <w:spacing w:line="480" w:lineRule="auto" w:before="61"/>
        <w:ind w:left="100" w:right="459"/>
        <w:jc w:val="both"/>
      </w:pPr>
      <w:r>
        <w:rPr/>
        <w:t>migration of under 18s from England (Bond et al., 2016). The cumulative effect of these changes is to reduce the opportunities for players progressing through a club’s academy structure to senior first teams (Bullough &amp; Mills, 2014; Bullough, 2017).</w:t>
      </w:r>
    </w:p>
    <w:p>
      <w:pPr>
        <w:pStyle w:val="BodyText"/>
      </w:pPr>
    </w:p>
    <w:p>
      <w:pPr>
        <w:pStyle w:val="BodyText"/>
      </w:pPr>
    </w:p>
    <w:p>
      <w:pPr>
        <w:pStyle w:val="BodyText"/>
        <w:spacing w:line="480" w:lineRule="auto"/>
        <w:ind w:left="100" w:right="455"/>
        <w:jc w:val="both"/>
      </w:pPr>
      <w:r>
        <w:rPr/>
        <w:t>Implementation</w:t>
      </w:r>
      <w:r>
        <w:rPr>
          <w:spacing w:val="-11"/>
        </w:rPr>
        <w:t> </w:t>
      </w:r>
      <w:r>
        <w:rPr/>
        <w:t>of</w:t>
      </w:r>
      <w:r>
        <w:rPr>
          <w:spacing w:val="-12"/>
        </w:rPr>
        <w:t> </w:t>
      </w:r>
      <w:r>
        <w:rPr/>
        <w:t>the</w:t>
      </w:r>
      <w:r>
        <w:rPr>
          <w:spacing w:val="-12"/>
        </w:rPr>
        <w:t> </w:t>
      </w:r>
      <w:r>
        <w:rPr/>
        <w:t>EPPP,</w:t>
      </w:r>
      <w:r>
        <w:rPr>
          <w:spacing w:val="-11"/>
        </w:rPr>
        <w:t> </w:t>
      </w:r>
      <w:r>
        <w:rPr/>
        <w:t>and</w:t>
      </w:r>
      <w:r>
        <w:rPr>
          <w:spacing w:val="-11"/>
        </w:rPr>
        <w:t> </w:t>
      </w:r>
      <w:r>
        <w:rPr/>
        <w:t>in</w:t>
      </w:r>
      <w:r>
        <w:rPr>
          <w:spacing w:val="-11"/>
        </w:rPr>
        <w:t> </w:t>
      </w:r>
      <w:r>
        <w:rPr/>
        <w:t>particular</w:t>
      </w:r>
      <w:r>
        <w:rPr>
          <w:spacing w:val="-12"/>
        </w:rPr>
        <w:t> </w:t>
      </w:r>
      <w:r>
        <w:rPr/>
        <w:t>the</w:t>
      </w:r>
      <w:r>
        <w:rPr>
          <w:spacing w:val="-12"/>
        </w:rPr>
        <w:t> </w:t>
      </w:r>
      <w:r>
        <w:rPr/>
        <w:t>introduction</w:t>
      </w:r>
      <w:r>
        <w:rPr>
          <w:spacing w:val="-11"/>
        </w:rPr>
        <w:t> </w:t>
      </w:r>
      <w:r>
        <w:rPr/>
        <w:t>of</w:t>
      </w:r>
      <w:r>
        <w:rPr>
          <w:spacing w:val="-12"/>
        </w:rPr>
        <w:t> </w:t>
      </w:r>
      <w:r>
        <w:rPr/>
        <w:t>the</w:t>
      </w:r>
      <w:r>
        <w:rPr>
          <w:spacing w:val="-12"/>
        </w:rPr>
        <w:t> </w:t>
      </w:r>
      <w:r>
        <w:rPr/>
        <w:t>post</w:t>
      </w:r>
      <w:r>
        <w:rPr>
          <w:spacing w:val="-8"/>
        </w:rPr>
        <w:t> </w:t>
      </w:r>
      <w:r>
        <w:rPr/>
        <w:t>academy</w:t>
      </w:r>
      <w:r>
        <w:rPr>
          <w:spacing w:val="-15"/>
        </w:rPr>
        <w:t> </w:t>
      </w:r>
      <w:r>
        <w:rPr/>
        <w:t>U21</w:t>
      </w:r>
      <w:r>
        <w:rPr>
          <w:spacing w:val="-9"/>
        </w:rPr>
        <w:t> </w:t>
      </w:r>
      <w:r>
        <w:rPr/>
        <w:t>phase, was</w:t>
      </w:r>
      <w:r>
        <w:rPr>
          <w:spacing w:val="-15"/>
        </w:rPr>
        <w:t> </w:t>
      </w:r>
      <w:r>
        <w:rPr/>
        <w:t>aimed</w:t>
      </w:r>
      <w:r>
        <w:rPr>
          <w:spacing w:val="-15"/>
        </w:rPr>
        <w:t> </w:t>
      </w:r>
      <w:r>
        <w:rPr/>
        <w:t>at</w:t>
      </w:r>
      <w:r>
        <w:rPr>
          <w:spacing w:val="-15"/>
        </w:rPr>
        <w:t> </w:t>
      </w:r>
      <w:r>
        <w:rPr/>
        <w:t>improving</w:t>
      </w:r>
      <w:r>
        <w:rPr>
          <w:spacing w:val="-15"/>
        </w:rPr>
        <w:t> </w:t>
      </w:r>
      <w:r>
        <w:rPr/>
        <w:t>progression</w:t>
      </w:r>
      <w:r>
        <w:rPr>
          <w:spacing w:val="-15"/>
        </w:rPr>
        <w:t> </w:t>
      </w:r>
      <w:r>
        <w:rPr/>
        <w:t>into</w:t>
      </w:r>
      <w:r>
        <w:rPr>
          <w:spacing w:val="-15"/>
        </w:rPr>
        <w:t> </w:t>
      </w:r>
      <w:r>
        <w:rPr/>
        <w:t>a</w:t>
      </w:r>
      <w:r>
        <w:rPr>
          <w:spacing w:val="-15"/>
        </w:rPr>
        <w:t> </w:t>
      </w:r>
      <w:r>
        <w:rPr/>
        <w:t>first</w:t>
      </w:r>
      <w:r>
        <w:rPr>
          <w:spacing w:val="-15"/>
        </w:rPr>
        <w:t> </w:t>
      </w:r>
      <w:r>
        <w:rPr/>
        <w:t>team</w:t>
      </w:r>
      <w:r>
        <w:rPr>
          <w:spacing w:val="-15"/>
        </w:rPr>
        <w:t> </w:t>
      </w:r>
      <w:r>
        <w:rPr/>
        <w:t>environment.</w:t>
      </w:r>
      <w:r>
        <w:rPr>
          <w:spacing w:val="-15"/>
        </w:rPr>
        <w:t> </w:t>
      </w:r>
      <w:r>
        <w:rPr/>
        <w:t>This</w:t>
      </w:r>
      <w:r>
        <w:rPr>
          <w:spacing w:val="-15"/>
        </w:rPr>
        <w:t> </w:t>
      </w:r>
      <w:r>
        <w:rPr/>
        <w:t>led</w:t>
      </w:r>
      <w:r>
        <w:rPr>
          <w:spacing w:val="-15"/>
        </w:rPr>
        <w:t> </w:t>
      </w:r>
      <w:r>
        <w:rPr/>
        <w:t>to</w:t>
      </w:r>
      <w:r>
        <w:rPr>
          <w:spacing w:val="-15"/>
        </w:rPr>
        <w:t> </w:t>
      </w:r>
      <w:r>
        <w:rPr/>
        <w:t>an</w:t>
      </w:r>
      <w:r>
        <w:rPr>
          <w:spacing w:val="-15"/>
        </w:rPr>
        <w:t> </w:t>
      </w:r>
      <w:r>
        <w:rPr/>
        <w:t>initial</w:t>
      </w:r>
      <w:r>
        <w:rPr>
          <w:spacing w:val="-15"/>
        </w:rPr>
        <w:t> </w:t>
      </w:r>
      <w:r>
        <w:rPr/>
        <w:t>increase in</w:t>
      </w:r>
      <w:r>
        <w:rPr>
          <w:spacing w:val="-5"/>
        </w:rPr>
        <w:t> </w:t>
      </w:r>
      <w:r>
        <w:rPr/>
        <w:t>player</w:t>
      </w:r>
      <w:r>
        <w:rPr>
          <w:spacing w:val="-7"/>
        </w:rPr>
        <w:t> </w:t>
      </w:r>
      <w:r>
        <w:rPr/>
        <w:t>progression,</w:t>
      </w:r>
      <w:r>
        <w:rPr>
          <w:spacing w:val="-6"/>
        </w:rPr>
        <w:t> </w:t>
      </w:r>
      <w:r>
        <w:rPr/>
        <w:t>as</w:t>
      </w:r>
      <w:r>
        <w:rPr>
          <w:spacing w:val="-3"/>
        </w:rPr>
        <w:t> </w:t>
      </w:r>
      <w:r>
        <w:rPr/>
        <w:t>clubs</w:t>
      </w:r>
      <w:r>
        <w:rPr>
          <w:spacing w:val="-5"/>
        </w:rPr>
        <w:t> </w:t>
      </w:r>
      <w:r>
        <w:rPr/>
        <w:t>looked</w:t>
      </w:r>
      <w:r>
        <w:rPr>
          <w:spacing w:val="-6"/>
        </w:rPr>
        <w:t> </w:t>
      </w:r>
      <w:r>
        <w:rPr/>
        <w:t>to</w:t>
      </w:r>
      <w:r>
        <w:rPr>
          <w:spacing w:val="-5"/>
        </w:rPr>
        <w:t> </w:t>
      </w:r>
      <w:r>
        <w:rPr/>
        <w:t>increase</w:t>
      </w:r>
      <w:r>
        <w:rPr>
          <w:spacing w:val="-7"/>
        </w:rPr>
        <w:t> </w:t>
      </w:r>
      <w:r>
        <w:rPr/>
        <w:t>the</w:t>
      </w:r>
      <w:r>
        <w:rPr>
          <w:spacing w:val="-6"/>
        </w:rPr>
        <w:t> </w:t>
      </w:r>
      <w:r>
        <w:rPr/>
        <w:t>size</w:t>
      </w:r>
      <w:r>
        <w:rPr>
          <w:spacing w:val="-7"/>
        </w:rPr>
        <w:t> </w:t>
      </w:r>
      <w:r>
        <w:rPr/>
        <w:t>of</w:t>
      </w:r>
      <w:r>
        <w:rPr>
          <w:spacing w:val="-7"/>
        </w:rPr>
        <w:t> </w:t>
      </w:r>
      <w:r>
        <w:rPr/>
        <w:t>their</w:t>
      </w:r>
      <w:r>
        <w:rPr>
          <w:spacing w:val="-7"/>
        </w:rPr>
        <w:t> </w:t>
      </w:r>
      <w:r>
        <w:rPr/>
        <w:t>U21</w:t>
      </w:r>
      <w:r>
        <w:rPr>
          <w:spacing w:val="-6"/>
        </w:rPr>
        <w:t> </w:t>
      </w:r>
      <w:r>
        <w:rPr/>
        <w:t>squads.</w:t>
      </w:r>
      <w:r>
        <w:rPr>
          <w:spacing w:val="-3"/>
        </w:rPr>
        <w:t> </w:t>
      </w:r>
      <w:r>
        <w:rPr/>
        <w:t>Fifteen</w:t>
      </w:r>
      <w:r>
        <w:rPr>
          <w:spacing w:val="-6"/>
        </w:rPr>
        <w:t> </w:t>
      </w:r>
      <w:r>
        <w:rPr/>
        <w:t>Premier League and nine Championship clubs that enjoy Category One academy status and (at that time) operate under-23 teams, reported a relatively high number of 18-year-olds given initial professional contracts – 65% in 2016 (Conn, 2017a). However, this has to be viewed against the attritional potential for players to progress into first-team football; the potential danger is that players may</w:t>
      </w:r>
      <w:r>
        <w:rPr>
          <w:spacing w:val="-2"/>
        </w:rPr>
        <w:t> </w:t>
      </w:r>
      <w:r>
        <w:rPr/>
        <w:t>occupy a place in an U21 squad without making any</w:t>
      </w:r>
      <w:r>
        <w:rPr>
          <w:spacing w:val="-2"/>
        </w:rPr>
        <w:t> </w:t>
      </w:r>
      <w:r>
        <w:rPr/>
        <w:t>significant progression to a first team.</w:t>
      </w:r>
    </w:p>
    <w:p>
      <w:pPr>
        <w:pStyle w:val="BodyText"/>
      </w:pPr>
    </w:p>
    <w:p>
      <w:pPr>
        <w:pStyle w:val="BodyText"/>
        <w:spacing w:before="1"/>
      </w:pPr>
    </w:p>
    <w:p>
      <w:pPr>
        <w:pStyle w:val="BodyText"/>
        <w:spacing w:line="480" w:lineRule="auto"/>
        <w:ind w:left="100" w:right="454"/>
        <w:jc w:val="both"/>
      </w:pPr>
      <w:r>
        <w:rPr/>
        <w:t>The status of players in relation to their stage of development may also be an issue. Players operating</w:t>
      </w:r>
      <w:r>
        <w:rPr>
          <w:spacing w:val="-12"/>
        </w:rPr>
        <w:t> </w:t>
      </w:r>
      <w:r>
        <w:rPr/>
        <w:t>in</w:t>
      </w:r>
      <w:r>
        <w:rPr>
          <w:spacing w:val="-9"/>
        </w:rPr>
        <w:t> </w:t>
      </w:r>
      <w:r>
        <w:rPr/>
        <w:t>this</w:t>
      </w:r>
      <w:r>
        <w:rPr>
          <w:spacing w:val="-9"/>
        </w:rPr>
        <w:t> </w:t>
      </w:r>
      <w:r>
        <w:rPr/>
        <w:t>post-academy</w:t>
      </w:r>
      <w:r>
        <w:rPr>
          <w:spacing w:val="-14"/>
        </w:rPr>
        <w:t> </w:t>
      </w:r>
      <w:r>
        <w:rPr/>
        <w:t>phase,</w:t>
      </w:r>
      <w:r>
        <w:rPr>
          <w:spacing w:val="-10"/>
        </w:rPr>
        <w:t> </w:t>
      </w:r>
      <w:r>
        <w:rPr/>
        <w:t>on</w:t>
      </w:r>
      <w:r>
        <w:rPr>
          <w:spacing w:val="-10"/>
        </w:rPr>
        <w:t> </w:t>
      </w:r>
      <w:r>
        <w:rPr/>
        <w:t>short</w:t>
      </w:r>
      <w:r>
        <w:rPr>
          <w:spacing w:val="-10"/>
        </w:rPr>
        <w:t> </w:t>
      </w:r>
      <w:r>
        <w:rPr/>
        <w:t>term</w:t>
      </w:r>
      <w:r>
        <w:rPr>
          <w:spacing w:val="-9"/>
        </w:rPr>
        <w:t> </w:t>
      </w:r>
      <w:r>
        <w:rPr/>
        <w:t>contracts,</w:t>
      </w:r>
      <w:r>
        <w:rPr>
          <w:spacing w:val="-9"/>
        </w:rPr>
        <w:t> </w:t>
      </w:r>
      <w:r>
        <w:rPr/>
        <w:t>but</w:t>
      </w:r>
      <w:r>
        <w:rPr>
          <w:spacing w:val="-10"/>
        </w:rPr>
        <w:t> </w:t>
      </w:r>
      <w:r>
        <w:rPr/>
        <w:t>not</w:t>
      </w:r>
      <w:r>
        <w:rPr>
          <w:spacing w:val="-9"/>
        </w:rPr>
        <w:t> </w:t>
      </w:r>
      <w:r>
        <w:rPr/>
        <w:t>necessarily</w:t>
      </w:r>
      <w:r>
        <w:rPr>
          <w:spacing w:val="-14"/>
        </w:rPr>
        <w:t> </w:t>
      </w:r>
      <w:r>
        <w:rPr/>
        <w:t>belonging</w:t>
      </w:r>
      <w:r>
        <w:rPr>
          <w:spacing w:val="-12"/>
        </w:rPr>
        <w:t> </w:t>
      </w:r>
      <w:r>
        <w:rPr/>
        <w:t>to, or indeed playing for, the ﬁrst team, are acknowledged to be very talented (in relation to the peer group from which they</w:t>
      </w:r>
      <w:r>
        <w:rPr>
          <w:spacing w:val="-3"/>
        </w:rPr>
        <w:t> </w:t>
      </w:r>
      <w:r>
        <w:rPr/>
        <w:t>have emerged) but may</w:t>
      </w:r>
      <w:r>
        <w:rPr>
          <w:spacing w:val="-3"/>
        </w:rPr>
        <w:t> </w:t>
      </w:r>
      <w:r>
        <w:rPr/>
        <w:t>not yet be considered to be</w:t>
      </w:r>
      <w:r>
        <w:rPr>
          <w:spacing w:val="-1"/>
        </w:rPr>
        <w:t> </w:t>
      </w:r>
      <w:r>
        <w:rPr/>
        <w:t>‘complete’</w:t>
      </w:r>
      <w:r>
        <w:rPr>
          <w:spacing w:val="-1"/>
        </w:rPr>
        <w:t> </w:t>
      </w:r>
      <w:r>
        <w:rPr/>
        <w:t>in terms</w:t>
      </w:r>
      <w:r>
        <w:rPr>
          <w:spacing w:val="-8"/>
        </w:rPr>
        <w:t> </w:t>
      </w:r>
      <w:r>
        <w:rPr/>
        <w:t>of</w:t>
      </w:r>
      <w:r>
        <w:rPr>
          <w:spacing w:val="-9"/>
        </w:rPr>
        <w:t> </w:t>
      </w:r>
      <w:r>
        <w:rPr/>
        <w:t>their</w:t>
      </w:r>
      <w:r>
        <w:rPr>
          <w:spacing w:val="-9"/>
        </w:rPr>
        <w:t> </w:t>
      </w:r>
      <w:r>
        <w:rPr/>
        <w:t>footballing</w:t>
      </w:r>
      <w:r>
        <w:rPr>
          <w:spacing w:val="-10"/>
        </w:rPr>
        <w:t> </w:t>
      </w:r>
      <w:r>
        <w:rPr/>
        <w:t>expertise</w:t>
      </w:r>
      <w:r>
        <w:rPr>
          <w:spacing w:val="-9"/>
        </w:rPr>
        <w:t> </w:t>
      </w:r>
      <w:r>
        <w:rPr/>
        <w:t>nor</w:t>
      </w:r>
      <w:r>
        <w:rPr>
          <w:spacing w:val="-9"/>
        </w:rPr>
        <w:t> </w:t>
      </w:r>
      <w:r>
        <w:rPr/>
        <w:t>‘ready’</w:t>
      </w:r>
      <w:r>
        <w:rPr>
          <w:spacing w:val="-9"/>
        </w:rPr>
        <w:t> </w:t>
      </w:r>
      <w:r>
        <w:rPr/>
        <w:t>for</w:t>
      </w:r>
      <w:r>
        <w:rPr>
          <w:spacing w:val="-10"/>
        </w:rPr>
        <w:t> </w:t>
      </w:r>
      <w:r>
        <w:rPr/>
        <w:t>first-team</w:t>
      </w:r>
      <w:r>
        <w:rPr>
          <w:spacing w:val="-8"/>
        </w:rPr>
        <w:t> </w:t>
      </w:r>
      <w:r>
        <w:rPr/>
        <w:t>football</w:t>
      </w:r>
      <w:r>
        <w:rPr>
          <w:spacing w:val="-8"/>
        </w:rPr>
        <w:t> </w:t>
      </w:r>
      <w:r>
        <w:rPr/>
        <w:t>(Richardson</w:t>
      </w:r>
      <w:r>
        <w:rPr>
          <w:spacing w:val="-9"/>
        </w:rPr>
        <w:t> </w:t>
      </w:r>
      <w:r>
        <w:rPr/>
        <w:t>et</w:t>
      </w:r>
      <w:r>
        <w:rPr>
          <w:spacing w:val="-8"/>
        </w:rPr>
        <w:t> </w:t>
      </w:r>
      <w:r>
        <w:rPr/>
        <w:t>al.,</w:t>
      </w:r>
      <w:r>
        <w:rPr>
          <w:spacing w:val="-8"/>
        </w:rPr>
        <w:t> </w:t>
      </w:r>
      <w:r>
        <w:rPr/>
        <w:t>2013). This</w:t>
      </w:r>
      <w:r>
        <w:rPr>
          <w:spacing w:val="-4"/>
        </w:rPr>
        <w:t> </w:t>
      </w:r>
      <w:r>
        <w:rPr/>
        <w:t>reinforces</w:t>
      </w:r>
      <w:r>
        <w:rPr>
          <w:spacing w:val="-5"/>
        </w:rPr>
        <w:t> </w:t>
      </w:r>
      <w:r>
        <w:rPr/>
        <w:t>the</w:t>
      </w:r>
      <w:r>
        <w:rPr>
          <w:spacing w:val="-5"/>
        </w:rPr>
        <w:t> </w:t>
      </w:r>
      <w:r>
        <w:rPr/>
        <w:t>developmental</w:t>
      </w:r>
      <w:r>
        <w:rPr>
          <w:spacing w:val="-4"/>
        </w:rPr>
        <w:t> </w:t>
      </w:r>
      <w:r>
        <w:rPr/>
        <w:t>aspect</w:t>
      </w:r>
      <w:r>
        <w:rPr>
          <w:spacing w:val="-4"/>
        </w:rPr>
        <w:t> </w:t>
      </w:r>
      <w:r>
        <w:rPr/>
        <w:t>of</w:t>
      </w:r>
      <w:r>
        <w:rPr>
          <w:spacing w:val="-6"/>
        </w:rPr>
        <w:t> </w:t>
      </w:r>
      <w:r>
        <w:rPr/>
        <w:t>the</w:t>
      </w:r>
      <w:r>
        <w:rPr>
          <w:spacing w:val="-5"/>
        </w:rPr>
        <w:t> </w:t>
      </w:r>
      <w:r>
        <w:rPr/>
        <w:t>Professional</w:t>
      </w:r>
      <w:r>
        <w:rPr>
          <w:spacing w:val="-4"/>
        </w:rPr>
        <w:t> </w:t>
      </w:r>
      <w:r>
        <w:rPr/>
        <w:t>Development</w:t>
      </w:r>
      <w:r>
        <w:rPr>
          <w:spacing w:val="-2"/>
        </w:rPr>
        <w:t> </w:t>
      </w:r>
      <w:r>
        <w:rPr/>
        <w:t>Phase</w:t>
      </w:r>
      <w:r>
        <w:rPr>
          <w:spacing w:val="-6"/>
        </w:rPr>
        <w:t> </w:t>
      </w:r>
      <w:r>
        <w:rPr/>
        <w:t>but</w:t>
      </w:r>
      <w:r>
        <w:rPr>
          <w:spacing w:val="-4"/>
        </w:rPr>
        <w:t> </w:t>
      </w:r>
      <w:r>
        <w:rPr/>
        <w:t>may</w:t>
      </w:r>
      <w:r>
        <w:rPr>
          <w:spacing w:val="-10"/>
        </w:rPr>
        <w:t> </w:t>
      </w:r>
      <w:r>
        <w:rPr/>
        <w:t>also mean that there are a significant number of players who may not emerge from this phase to secure longer-term contracts with the club. Of course, this does not imply that those players will leave the professional ranks; they may secure a contract with a more lowly-ranked club.</w:t>
      </w:r>
    </w:p>
    <w:p>
      <w:pPr>
        <w:spacing w:after="0" w:line="480" w:lineRule="auto"/>
        <w:jc w:val="both"/>
        <w:sectPr>
          <w:pgSz w:w="11910" w:h="16840"/>
          <w:pgMar w:header="0" w:footer="992" w:top="1360" w:bottom="1180" w:left="1340" w:right="980"/>
        </w:sectPr>
      </w:pPr>
    </w:p>
    <w:p>
      <w:pPr>
        <w:pStyle w:val="Heading3"/>
        <w:spacing w:before="61"/>
        <w:ind w:left="100"/>
        <w:rPr>
          <w:i/>
        </w:rPr>
      </w:pPr>
      <w:r>
        <w:rPr>
          <w:i/>
        </w:rPr>
        <w:t>Understanding the term </w:t>
      </w:r>
      <w:r>
        <w:rPr>
          <w:i/>
          <w:spacing w:val="-2"/>
        </w:rPr>
        <w:t>‘elite’</w:t>
      </w:r>
    </w:p>
    <w:p>
      <w:pPr>
        <w:pStyle w:val="BodyText"/>
        <w:rPr>
          <w:b/>
          <w:i/>
        </w:rPr>
      </w:pPr>
    </w:p>
    <w:p>
      <w:pPr>
        <w:pStyle w:val="BodyText"/>
        <w:spacing w:line="480" w:lineRule="auto"/>
        <w:ind w:left="100" w:right="454"/>
        <w:jc w:val="both"/>
      </w:pPr>
      <w:r>
        <w:rPr/>
        <w:t>The</w:t>
      </w:r>
      <w:r>
        <w:rPr>
          <w:spacing w:val="-8"/>
        </w:rPr>
        <w:t> </w:t>
      </w:r>
      <w:r>
        <w:rPr/>
        <w:t>Football</w:t>
      </w:r>
      <w:r>
        <w:rPr>
          <w:spacing w:val="-7"/>
        </w:rPr>
        <w:t> </w:t>
      </w:r>
      <w:r>
        <w:rPr/>
        <w:t>Association</w:t>
      </w:r>
      <w:r>
        <w:rPr>
          <w:spacing w:val="-5"/>
        </w:rPr>
        <w:t> </w:t>
      </w:r>
      <w:r>
        <w:rPr/>
        <w:t>itself</w:t>
      </w:r>
      <w:r>
        <w:rPr>
          <w:spacing w:val="-8"/>
        </w:rPr>
        <w:t> </w:t>
      </w:r>
      <w:r>
        <w:rPr/>
        <w:t>uses</w:t>
      </w:r>
      <w:r>
        <w:rPr>
          <w:spacing w:val="-7"/>
        </w:rPr>
        <w:t> </w:t>
      </w:r>
      <w:r>
        <w:rPr/>
        <w:t>the</w:t>
      </w:r>
      <w:r>
        <w:rPr>
          <w:spacing w:val="-8"/>
        </w:rPr>
        <w:t> </w:t>
      </w:r>
      <w:r>
        <w:rPr/>
        <w:t>term</w:t>
      </w:r>
      <w:r>
        <w:rPr>
          <w:spacing w:val="-7"/>
        </w:rPr>
        <w:t> </w:t>
      </w:r>
      <w:r>
        <w:rPr/>
        <w:t>‘elite’</w:t>
      </w:r>
      <w:r>
        <w:rPr>
          <w:spacing w:val="-8"/>
        </w:rPr>
        <w:t> </w:t>
      </w:r>
      <w:r>
        <w:rPr/>
        <w:t>to</w:t>
      </w:r>
      <w:r>
        <w:rPr>
          <w:spacing w:val="-7"/>
        </w:rPr>
        <w:t> </w:t>
      </w:r>
      <w:r>
        <w:rPr/>
        <w:t>refer</w:t>
      </w:r>
      <w:r>
        <w:rPr>
          <w:spacing w:val="-6"/>
        </w:rPr>
        <w:t> </w:t>
      </w:r>
      <w:r>
        <w:rPr/>
        <w:t>to</w:t>
      </w:r>
      <w:r>
        <w:rPr>
          <w:spacing w:val="-7"/>
        </w:rPr>
        <w:t> </w:t>
      </w:r>
      <w:r>
        <w:rPr/>
        <w:t>its</w:t>
      </w:r>
      <w:r>
        <w:rPr>
          <w:spacing w:val="-6"/>
        </w:rPr>
        <w:t> </w:t>
      </w:r>
      <w:r>
        <w:rPr/>
        <w:t>development</w:t>
      </w:r>
      <w:r>
        <w:rPr>
          <w:spacing w:val="-7"/>
        </w:rPr>
        <w:t> </w:t>
      </w:r>
      <w:r>
        <w:rPr/>
        <w:t>strategy</w:t>
      </w:r>
      <w:r>
        <w:rPr>
          <w:spacing w:val="-10"/>
        </w:rPr>
        <w:t> </w:t>
      </w:r>
      <w:r>
        <w:rPr/>
        <w:t>(EPPP, 2011) and that status is assumed throughout the submission. Nevertheless, it is important to elaborate on the meaning associated with this. Inevitably, the term is always ‘relative’, i.e., implying a hierarchy of qualities or a comparison with non-elite. There is, therefore, a ‘structural element’ (implying a small proportion of the total population) and the internal characteristics associated with that ‘level’ (implying a greater evidence of agreed expertise). The</w:t>
      </w:r>
      <w:r>
        <w:rPr>
          <w:spacing w:val="-4"/>
        </w:rPr>
        <w:t> </w:t>
      </w:r>
      <w:r>
        <w:rPr/>
        <w:t>earlier</w:t>
      </w:r>
      <w:r>
        <w:rPr>
          <w:spacing w:val="-1"/>
        </w:rPr>
        <w:t> </w:t>
      </w:r>
      <w:r>
        <w:rPr/>
        <w:t>evidence</w:t>
      </w:r>
      <w:r>
        <w:rPr>
          <w:spacing w:val="-3"/>
        </w:rPr>
        <w:t> </w:t>
      </w:r>
      <w:r>
        <w:rPr/>
        <w:t>presented</w:t>
      </w:r>
      <w:r>
        <w:rPr>
          <w:spacing w:val="-2"/>
        </w:rPr>
        <w:t> </w:t>
      </w:r>
      <w:r>
        <w:rPr/>
        <w:t>on</w:t>
      </w:r>
      <w:r>
        <w:rPr>
          <w:spacing w:val="-1"/>
        </w:rPr>
        <w:t> </w:t>
      </w:r>
      <w:r>
        <w:rPr/>
        <w:t>attrition</w:t>
      </w:r>
      <w:r>
        <w:rPr>
          <w:spacing w:val="-2"/>
        </w:rPr>
        <w:t> </w:t>
      </w:r>
      <w:r>
        <w:rPr/>
        <w:t>rates demonstrates</w:t>
      </w:r>
      <w:r>
        <w:rPr>
          <w:spacing w:val="-2"/>
        </w:rPr>
        <w:t> </w:t>
      </w:r>
      <w:r>
        <w:rPr/>
        <w:t>that</w:t>
      </w:r>
      <w:r>
        <w:rPr>
          <w:spacing w:val="-2"/>
        </w:rPr>
        <w:t> </w:t>
      </w:r>
      <w:r>
        <w:rPr/>
        <w:t>the</w:t>
      </w:r>
      <w:r>
        <w:rPr>
          <w:spacing w:val="-3"/>
        </w:rPr>
        <w:t> </w:t>
      </w:r>
      <w:r>
        <w:rPr/>
        <w:t>number</w:t>
      </w:r>
      <w:r>
        <w:rPr>
          <w:spacing w:val="-2"/>
        </w:rPr>
        <w:t> </w:t>
      </w:r>
      <w:r>
        <w:rPr/>
        <w:t>of young</w:t>
      </w:r>
      <w:r>
        <w:rPr>
          <w:spacing w:val="-5"/>
        </w:rPr>
        <w:t> </w:t>
      </w:r>
      <w:r>
        <w:rPr/>
        <w:t>adults in</w:t>
      </w:r>
      <w:r>
        <w:rPr>
          <w:spacing w:val="-15"/>
        </w:rPr>
        <w:t> </w:t>
      </w:r>
      <w:r>
        <w:rPr/>
        <w:t>clubs’</w:t>
      </w:r>
      <w:r>
        <w:rPr>
          <w:spacing w:val="-15"/>
        </w:rPr>
        <w:t> </w:t>
      </w:r>
      <w:r>
        <w:rPr/>
        <w:t>18-21</w:t>
      </w:r>
      <w:r>
        <w:rPr>
          <w:spacing w:val="-15"/>
        </w:rPr>
        <w:t> </w:t>
      </w:r>
      <w:r>
        <w:rPr/>
        <w:t>academies</w:t>
      </w:r>
      <w:r>
        <w:rPr>
          <w:spacing w:val="-15"/>
        </w:rPr>
        <w:t> </w:t>
      </w:r>
      <w:r>
        <w:rPr/>
        <w:t>is</w:t>
      </w:r>
      <w:r>
        <w:rPr>
          <w:spacing w:val="-15"/>
        </w:rPr>
        <w:t> </w:t>
      </w:r>
      <w:r>
        <w:rPr/>
        <w:t>an</w:t>
      </w:r>
      <w:r>
        <w:rPr>
          <w:spacing w:val="-15"/>
        </w:rPr>
        <w:t> </w:t>
      </w:r>
      <w:r>
        <w:rPr/>
        <w:t>extremely</w:t>
      </w:r>
      <w:r>
        <w:rPr>
          <w:spacing w:val="-15"/>
        </w:rPr>
        <w:t> </w:t>
      </w:r>
      <w:r>
        <w:rPr/>
        <w:t>small</w:t>
      </w:r>
      <w:r>
        <w:rPr>
          <w:spacing w:val="-15"/>
        </w:rPr>
        <w:t> </w:t>
      </w:r>
      <w:r>
        <w:rPr/>
        <w:t>proportion</w:t>
      </w:r>
      <w:r>
        <w:rPr>
          <w:spacing w:val="-15"/>
        </w:rPr>
        <w:t> </w:t>
      </w:r>
      <w:r>
        <w:rPr/>
        <w:t>of</w:t>
      </w:r>
      <w:r>
        <w:rPr>
          <w:spacing w:val="-15"/>
        </w:rPr>
        <w:t> </w:t>
      </w:r>
      <w:r>
        <w:rPr/>
        <w:t>the</w:t>
      </w:r>
      <w:r>
        <w:rPr>
          <w:spacing w:val="-15"/>
        </w:rPr>
        <w:t> </w:t>
      </w:r>
      <w:r>
        <w:rPr/>
        <w:t>total</w:t>
      </w:r>
      <w:r>
        <w:rPr>
          <w:spacing w:val="-15"/>
        </w:rPr>
        <w:t> </w:t>
      </w:r>
      <w:r>
        <w:rPr/>
        <w:t>population</w:t>
      </w:r>
      <w:r>
        <w:rPr>
          <w:spacing w:val="-15"/>
        </w:rPr>
        <w:t> </w:t>
      </w:r>
      <w:r>
        <w:rPr/>
        <w:t>of</w:t>
      </w:r>
      <w:r>
        <w:rPr>
          <w:spacing w:val="-15"/>
        </w:rPr>
        <w:t> </w:t>
      </w:r>
      <w:r>
        <w:rPr/>
        <w:t>footballers who</w:t>
      </w:r>
      <w:r>
        <w:rPr>
          <w:spacing w:val="-11"/>
        </w:rPr>
        <w:t> </w:t>
      </w:r>
      <w:r>
        <w:rPr/>
        <w:t>aspire</w:t>
      </w:r>
      <w:r>
        <w:rPr>
          <w:spacing w:val="-12"/>
        </w:rPr>
        <w:t> </w:t>
      </w:r>
      <w:r>
        <w:rPr/>
        <w:t>to</w:t>
      </w:r>
      <w:r>
        <w:rPr>
          <w:spacing w:val="-10"/>
        </w:rPr>
        <w:t> </w:t>
      </w:r>
      <w:r>
        <w:rPr/>
        <w:t>that</w:t>
      </w:r>
      <w:r>
        <w:rPr>
          <w:spacing w:val="-11"/>
        </w:rPr>
        <w:t> </w:t>
      </w:r>
      <w:r>
        <w:rPr/>
        <w:t>opportunity.</w:t>
      </w:r>
      <w:r>
        <w:rPr>
          <w:spacing w:val="-9"/>
        </w:rPr>
        <w:t> </w:t>
      </w:r>
      <w:r>
        <w:rPr/>
        <w:t>A</w:t>
      </w:r>
      <w:r>
        <w:rPr>
          <w:spacing w:val="-11"/>
        </w:rPr>
        <w:t> </w:t>
      </w:r>
      <w:r>
        <w:rPr/>
        <w:t>simplistic</w:t>
      </w:r>
      <w:r>
        <w:rPr>
          <w:spacing w:val="-12"/>
        </w:rPr>
        <w:t> </w:t>
      </w:r>
      <w:r>
        <w:rPr/>
        <w:t>understanding</w:t>
      </w:r>
      <w:r>
        <w:rPr>
          <w:spacing w:val="-13"/>
        </w:rPr>
        <w:t> </w:t>
      </w:r>
      <w:r>
        <w:rPr/>
        <w:t>that</w:t>
      </w:r>
      <w:r>
        <w:rPr>
          <w:spacing w:val="-11"/>
        </w:rPr>
        <w:t> </w:t>
      </w:r>
      <w:r>
        <w:rPr/>
        <w:t>‘elite’</w:t>
      </w:r>
      <w:r>
        <w:rPr>
          <w:spacing w:val="-10"/>
        </w:rPr>
        <w:t> </w:t>
      </w:r>
      <w:r>
        <w:rPr/>
        <w:t>refers</w:t>
      </w:r>
      <w:r>
        <w:rPr>
          <w:spacing w:val="-9"/>
        </w:rPr>
        <w:t> </w:t>
      </w:r>
      <w:r>
        <w:rPr/>
        <w:t>to</w:t>
      </w:r>
      <w:r>
        <w:rPr>
          <w:spacing w:val="-10"/>
        </w:rPr>
        <w:t> </w:t>
      </w:r>
      <w:r>
        <w:rPr/>
        <w:t>the</w:t>
      </w:r>
      <w:r>
        <w:rPr>
          <w:spacing w:val="-11"/>
        </w:rPr>
        <w:t> </w:t>
      </w:r>
      <w:r>
        <w:rPr/>
        <w:t>‘best’</w:t>
      </w:r>
      <w:r>
        <w:rPr>
          <w:spacing w:val="-10"/>
        </w:rPr>
        <w:t> </w:t>
      </w:r>
      <w:r>
        <w:rPr/>
        <w:t>means that the term is fully justified both in terms of numbers within the Professional Development Phase and in professional football as a whole.</w:t>
      </w:r>
    </w:p>
    <w:p>
      <w:pPr>
        <w:pStyle w:val="BodyText"/>
      </w:pPr>
    </w:p>
    <w:p>
      <w:pPr>
        <w:pStyle w:val="BodyText"/>
        <w:spacing w:before="1"/>
      </w:pPr>
    </w:p>
    <w:p>
      <w:pPr>
        <w:pStyle w:val="BodyText"/>
        <w:spacing w:line="480" w:lineRule="auto"/>
        <w:ind w:left="100" w:right="454"/>
        <w:jc w:val="both"/>
      </w:pPr>
      <w:r>
        <w:rPr/>
        <w:t>Nevertheless, there are some inconsistencies in both the application and understanding of the term</w:t>
      </w:r>
      <w:r>
        <w:rPr>
          <w:spacing w:val="-4"/>
        </w:rPr>
        <w:t> </w:t>
      </w:r>
      <w:r>
        <w:rPr/>
        <w:t>‘elite’</w:t>
      </w:r>
      <w:r>
        <w:rPr>
          <w:spacing w:val="-6"/>
        </w:rPr>
        <w:t> </w:t>
      </w:r>
      <w:r>
        <w:rPr/>
        <w:t>(McAuley</w:t>
      </w:r>
      <w:r>
        <w:rPr>
          <w:spacing w:val="-10"/>
        </w:rPr>
        <w:t> </w:t>
      </w:r>
      <w:r>
        <w:rPr/>
        <w:t>et</w:t>
      </w:r>
      <w:r>
        <w:rPr>
          <w:spacing w:val="-2"/>
        </w:rPr>
        <w:t> </w:t>
      </w:r>
      <w:r>
        <w:rPr/>
        <w:t>al.,</w:t>
      </w:r>
      <w:r>
        <w:rPr>
          <w:spacing w:val="-5"/>
        </w:rPr>
        <w:t> </w:t>
      </w:r>
      <w:r>
        <w:rPr/>
        <w:t>2022;</w:t>
      </w:r>
      <w:r>
        <w:rPr>
          <w:spacing w:val="-4"/>
        </w:rPr>
        <w:t> </w:t>
      </w:r>
      <w:r>
        <w:rPr/>
        <w:t>Williams</w:t>
      </w:r>
      <w:r>
        <w:rPr>
          <w:spacing w:val="-5"/>
        </w:rPr>
        <w:t> </w:t>
      </w:r>
      <w:r>
        <w:rPr/>
        <w:t>et</w:t>
      </w:r>
      <w:r>
        <w:rPr>
          <w:spacing w:val="-4"/>
        </w:rPr>
        <w:t> </w:t>
      </w:r>
      <w:r>
        <w:rPr/>
        <w:t>al.,</w:t>
      </w:r>
      <w:r>
        <w:rPr>
          <w:spacing w:val="-4"/>
        </w:rPr>
        <w:t> </w:t>
      </w:r>
      <w:r>
        <w:rPr/>
        <w:t>2017).</w:t>
      </w:r>
      <w:r>
        <w:rPr>
          <w:spacing w:val="-6"/>
        </w:rPr>
        <w:t> </w:t>
      </w:r>
      <w:r>
        <w:rPr/>
        <w:t>An</w:t>
      </w:r>
      <w:r>
        <w:rPr>
          <w:spacing w:val="-5"/>
        </w:rPr>
        <w:t> </w:t>
      </w:r>
      <w:r>
        <w:rPr/>
        <w:t>extensive</w:t>
      </w:r>
      <w:r>
        <w:rPr>
          <w:spacing w:val="-6"/>
        </w:rPr>
        <w:t> </w:t>
      </w:r>
      <w:r>
        <w:rPr/>
        <w:t>attempt</w:t>
      </w:r>
      <w:r>
        <w:rPr>
          <w:spacing w:val="-4"/>
        </w:rPr>
        <w:t> </w:t>
      </w:r>
      <w:r>
        <w:rPr/>
        <w:t>at</w:t>
      </w:r>
      <w:r>
        <w:rPr>
          <w:spacing w:val="-3"/>
        </w:rPr>
        <w:t> </w:t>
      </w:r>
      <w:r>
        <w:rPr/>
        <w:t>defining</w:t>
      </w:r>
      <w:r>
        <w:rPr>
          <w:spacing w:val="-7"/>
        </w:rPr>
        <w:t> </w:t>
      </w:r>
      <w:r>
        <w:rPr/>
        <w:t>the ‘elite’ athlete comes from work by Swann et al. (2015). They proposed five criteria to assess an athlete’s ability: the highest performance standard; level of success; years of experience; competitiveness</w:t>
      </w:r>
      <w:r>
        <w:rPr>
          <w:spacing w:val="-8"/>
        </w:rPr>
        <w:t> </w:t>
      </w:r>
      <w:r>
        <w:rPr/>
        <w:t>of</w:t>
      </w:r>
      <w:r>
        <w:rPr>
          <w:spacing w:val="-9"/>
        </w:rPr>
        <w:t> </w:t>
      </w:r>
      <w:r>
        <w:rPr/>
        <w:t>the</w:t>
      </w:r>
      <w:r>
        <w:rPr>
          <w:spacing w:val="-9"/>
        </w:rPr>
        <w:t> </w:t>
      </w:r>
      <w:r>
        <w:rPr/>
        <w:t>sport</w:t>
      </w:r>
      <w:r>
        <w:rPr>
          <w:spacing w:val="-8"/>
        </w:rPr>
        <w:t> </w:t>
      </w:r>
      <w:r>
        <w:rPr/>
        <w:t>within</w:t>
      </w:r>
      <w:r>
        <w:rPr>
          <w:spacing w:val="-8"/>
        </w:rPr>
        <w:t> </w:t>
      </w:r>
      <w:r>
        <w:rPr/>
        <w:t>the</w:t>
      </w:r>
      <w:r>
        <w:rPr>
          <w:spacing w:val="-9"/>
        </w:rPr>
        <w:t> </w:t>
      </w:r>
      <w:r>
        <w:rPr/>
        <w:t>athlete’s</w:t>
      </w:r>
      <w:r>
        <w:rPr>
          <w:spacing w:val="-8"/>
        </w:rPr>
        <w:t> </w:t>
      </w:r>
      <w:r>
        <w:rPr/>
        <w:t>country;</w:t>
      </w:r>
      <w:r>
        <w:rPr>
          <w:spacing w:val="-8"/>
        </w:rPr>
        <w:t> </w:t>
      </w:r>
      <w:r>
        <w:rPr/>
        <w:t>and</w:t>
      </w:r>
      <w:r>
        <w:rPr>
          <w:spacing w:val="-8"/>
        </w:rPr>
        <w:t> </w:t>
      </w:r>
      <w:r>
        <w:rPr/>
        <w:t>the</w:t>
      </w:r>
      <w:r>
        <w:rPr>
          <w:spacing w:val="-6"/>
        </w:rPr>
        <w:t> </w:t>
      </w:r>
      <w:r>
        <w:rPr/>
        <w:t>global</w:t>
      </w:r>
      <w:r>
        <w:rPr>
          <w:spacing w:val="-8"/>
        </w:rPr>
        <w:t> </w:t>
      </w:r>
      <w:r>
        <w:rPr/>
        <w:t>competitiveness</w:t>
      </w:r>
      <w:r>
        <w:rPr>
          <w:spacing w:val="-8"/>
        </w:rPr>
        <w:t> </w:t>
      </w:r>
      <w:r>
        <w:rPr/>
        <w:t>of</w:t>
      </w:r>
      <w:r>
        <w:rPr>
          <w:spacing w:val="-9"/>
        </w:rPr>
        <w:t> </w:t>
      </w:r>
      <w:r>
        <w:rPr/>
        <w:t>the sport. These criteria were used to differentiate a ‘semi-elite’ athlete from a ‘world-class’ athlete.</w:t>
      </w:r>
      <w:r>
        <w:rPr>
          <w:spacing w:val="40"/>
        </w:rPr>
        <w:t> </w:t>
      </w:r>
      <w:r>
        <w:rPr/>
        <w:t>However,</w:t>
      </w:r>
      <w:r>
        <w:rPr>
          <w:spacing w:val="-5"/>
        </w:rPr>
        <w:t> </w:t>
      </w:r>
      <w:r>
        <w:rPr/>
        <w:t>within</w:t>
      </w:r>
      <w:r>
        <w:rPr>
          <w:spacing w:val="-7"/>
        </w:rPr>
        <w:t> </w:t>
      </w:r>
      <w:r>
        <w:rPr/>
        <w:t>a</w:t>
      </w:r>
      <w:r>
        <w:rPr>
          <w:spacing w:val="-8"/>
        </w:rPr>
        <w:t> </w:t>
      </w:r>
      <w:r>
        <w:rPr/>
        <w:t>sport,</w:t>
      </w:r>
      <w:r>
        <w:rPr>
          <w:spacing w:val="-7"/>
        </w:rPr>
        <w:t> </w:t>
      </w:r>
      <w:r>
        <w:rPr/>
        <w:t>the</w:t>
      </w:r>
      <w:r>
        <w:rPr>
          <w:spacing w:val="-7"/>
        </w:rPr>
        <w:t> </w:t>
      </w:r>
      <w:r>
        <w:rPr/>
        <w:t>term</w:t>
      </w:r>
      <w:r>
        <w:rPr>
          <w:spacing w:val="-7"/>
        </w:rPr>
        <w:t> </w:t>
      </w:r>
      <w:r>
        <w:rPr/>
        <w:t>‘elite’</w:t>
      </w:r>
      <w:r>
        <w:rPr>
          <w:spacing w:val="-5"/>
        </w:rPr>
        <w:t> </w:t>
      </w:r>
      <w:r>
        <w:rPr/>
        <w:t>also</w:t>
      </w:r>
      <w:r>
        <w:rPr>
          <w:spacing w:val="-6"/>
        </w:rPr>
        <w:t> </w:t>
      </w:r>
      <w:r>
        <w:rPr/>
        <w:t>refers</w:t>
      </w:r>
      <w:r>
        <w:rPr>
          <w:spacing w:val="-8"/>
        </w:rPr>
        <w:t> </w:t>
      </w:r>
      <w:r>
        <w:rPr/>
        <w:t>to</w:t>
      </w:r>
      <w:r>
        <w:rPr>
          <w:spacing w:val="-7"/>
        </w:rPr>
        <w:t> </w:t>
      </w:r>
      <w:r>
        <w:rPr/>
        <w:t>the</w:t>
      </w:r>
      <w:r>
        <w:rPr>
          <w:spacing w:val="-8"/>
        </w:rPr>
        <w:t> </w:t>
      </w:r>
      <w:r>
        <w:rPr/>
        <w:t>‘collective’,</w:t>
      </w:r>
      <w:r>
        <w:rPr>
          <w:spacing w:val="-8"/>
        </w:rPr>
        <w:t> </w:t>
      </w:r>
      <w:r>
        <w:rPr/>
        <w:t>i.e.,</w:t>
      </w:r>
      <w:r>
        <w:rPr>
          <w:spacing w:val="-8"/>
        </w:rPr>
        <w:t> </w:t>
      </w:r>
      <w:r>
        <w:rPr/>
        <w:t>the</w:t>
      </w:r>
      <w:r>
        <w:rPr>
          <w:spacing w:val="-7"/>
        </w:rPr>
        <w:t> </w:t>
      </w:r>
      <w:r>
        <w:rPr/>
        <w:t>level</w:t>
      </w:r>
      <w:r>
        <w:rPr>
          <w:spacing w:val="-7"/>
        </w:rPr>
        <w:t> </w:t>
      </w:r>
      <w:r>
        <w:rPr/>
        <w:t>or stratum</w:t>
      </w:r>
      <w:r>
        <w:rPr>
          <w:spacing w:val="-3"/>
        </w:rPr>
        <w:t> </w:t>
      </w:r>
      <w:r>
        <w:rPr/>
        <w:t>within</w:t>
      </w:r>
      <w:r>
        <w:rPr>
          <w:spacing w:val="-3"/>
        </w:rPr>
        <w:t> </w:t>
      </w:r>
      <w:r>
        <w:rPr/>
        <w:t>which</w:t>
      </w:r>
      <w:r>
        <w:rPr>
          <w:spacing w:val="-3"/>
        </w:rPr>
        <w:t> </w:t>
      </w:r>
      <w:r>
        <w:rPr/>
        <w:t>the</w:t>
      </w:r>
      <w:r>
        <w:rPr>
          <w:spacing w:val="-4"/>
        </w:rPr>
        <w:t> </w:t>
      </w:r>
      <w:r>
        <w:rPr/>
        <w:t>‘best’</w:t>
      </w:r>
      <w:r>
        <w:rPr>
          <w:spacing w:val="-3"/>
        </w:rPr>
        <w:t> </w:t>
      </w:r>
      <w:r>
        <w:rPr/>
        <w:t>operate.</w:t>
      </w:r>
      <w:r>
        <w:rPr>
          <w:spacing w:val="-3"/>
        </w:rPr>
        <w:t> </w:t>
      </w:r>
      <w:r>
        <w:rPr/>
        <w:t>There</w:t>
      </w:r>
      <w:r>
        <w:rPr>
          <w:spacing w:val="-5"/>
        </w:rPr>
        <w:t> </w:t>
      </w:r>
      <w:r>
        <w:rPr/>
        <w:t>are</w:t>
      </w:r>
      <w:r>
        <w:rPr>
          <w:spacing w:val="-3"/>
        </w:rPr>
        <w:t> </w:t>
      </w:r>
      <w:r>
        <w:rPr/>
        <w:t>two</w:t>
      </w:r>
      <w:r>
        <w:rPr>
          <w:spacing w:val="-3"/>
        </w:rPr>
        <w:t> </w:t>
      </w:r>
      <w:r>
        <w:rPr/>
        <w:t>caveats</w:t>
      </w:r>
      <w:r>
        <w:rPr>
          <w:spacing w:val="-3"/>
        </w:rPr>
        <w:t> </w:t>
      </w:r>
      <w:r>
        <w:rPr/>
        <w:t>here.</w:t>
      </w:r>
      <w:r>
        <w:rPr>
          <w:spacing w:val="-1"/>
        </w:rPr>
        <w:t> </w:t>
      </w:r>
      <w:r>
        <w:rPr/>
        <w:t>First,</w:t>
      </w:r>
      <w:r>
        <w:rPr>
          <w:spacing w:val="-3"/>
        </w:rPr>
        <w:t> </w:t>
      </w:r>
      <w:r>
        <w:rPr/>
        <w:t>this</w:t>
      </w:r>
      <w:r>
        <w:rPr>
          <w:spacing w:val="-4"/>
        </w:rPr>
        <w:t> </w:t>
      </w:r>
      <w:r>
        <w:rPr/>
        <w:t>is</w:t>
      </w:r>
      <w:r>
        <w:rPr>
          <w:spacing w:val="-3"/>
        </w:rPr>
        <w:t> </w:t>
      </w:r>
      <w:r>
        <w:rPr/>
        <w:t>‘age</w:t>
      </w:r>
      <w:r>
        <w:rPr>
          <w:spacing w:val="-4"/>
        </w:rPr>
        <w:t> </w:t>
      </w:r>
      <w:r>
        <w:rPr/>
        <w:t>related’. Professional players aged 18-21 are elite in relation to their peers in the wider population but not in relation to the first team players whom they wish to emulate. Second, even within this part of the footballing system, individual players will be differentiated by perceived ability.</w:t>
      </w:r>
    </w:p>
    <w:p>
      <w:pPr>
        <w:spacing w:after="0" w:line="480" w:lineRule="auto"/>
        <w:jc w:val="both"/>
        <w:sectPr>
          <w:pgSz w:w="11910" w:h="16840"/>
          <w:pgMar w:header="0" w:footer="992" w:top="1360" w:bottom="1180" w:left="1340" w:right="980"/>
        </w:sectPr>
      </w:pPr>
    </w:p>
    <w:p>
      <w:pPr>
        <w:pStyle w:val="BodyText"/>
        <w:spacing w:line="480" w:lineRule="auto" w:before="61"/>
        <w:ind w:left="100" w:right="454"/>
        <w:jc w:val="both"/>
      </w:pPr>
      <w:r>
        <w:rPr/>
        <w:t>Perhaps more importantly for this research, there is the question of whether the term ‘elite’ refers to the systems and processes within which the players reside, i.e., the development environment.</w:t>
      </w:r>
      <w:r>
        <w:rPr>
          <w:spacing w:val="-15"/>
        </w:rPr>
        <w:t> </w:t>
      </w:r>
      <w:r>
        <w:rPr/>
        <w:t>From</w:t>
      </w:r>
      <w:r>
        <w:rPr>
          <w:spacing w:val="-15"/>
        </w:rPr>
        <w:t> </w:t>
      </w:r>
      <w:r>
        <w:rPr/>
        <w:t>the</w:t>
      </w:r>
      <w:r>
        <w:rPr>
          <w:spacing w:val="-15"/>
        </w:rPr>
        <w:t> </w:t>
      </w:r>
      <w:r>
        <w:rPr/>
        <w:t>perspective</w:t>
      </w:r>
      <w:r>
        <w:rPr>
          <w:spacing w:val="-15"/>
        </w:rPr>
        <w:t> </w:t>
      </w:r>
      <w:r>
        <w:rPr/>
        <w:t>of</w:t>
      </w:r>
      <w:r>
        <w:rPr>
          <w:spacing w:val="-15"/>
        </w:rPr>
        <w:t> </w:t>
      </w:r>
      <w:r>
        <w:rPr/>
        <w:t>the</w:t>
      </w:r>
      <w:r>
        <w:rPr>
          <w:spacing w:val="-15"/>
        </w:rPr>
        <w:t> </w:t>
      </w:r>
      <w:r>
        <w:rPr/>
        <w:t>EPPP</w:t>
      </w:r>
      <w:r>
        <w:rPr>
          <w:spacing w:val="-15"/>
        </w:rPr>
        <w:t> </w:t>
      </w:r>
      <w:r>
        <w:rPr/>
        <w:t>(Premier</w:t>
      </w:r>
      <w:r>
        <w:rPr>
          <w:spacing w:val="-15"/>
        </w:rPr>
        <w:t> </w:t>
      </w:r>
      <w:r>
        <w:rPr/>
        <w:t>League,</w:t>
      </w:r>
      <w:r>
        <w:rPr>
          <w:spacing w:val="-15"/>
        </w:rPr>
        <w:t> </w:t>
      </w:r>
      <w:r>
        <w:rPr/>
        <w:t>2011),</w:t>
      </w:r>
      <w:r>
        <w:rPr>
          <w:spacing w:val="-15"/>
        </w:rPr>
        <w:t> </w:t>
      </w:r>
      <w:r>
        <w:rPr/>
        <w:t>an</w:t>
      </w:r>
      <w:r>
        <w:rPr>
          <w:spacing w:val="-15"/>
        </w:rPr>
        <w:t> </w:t>
      </w:r>
      <w:r>
        <w:rPr/>
        <w:t>‘elite’</w:t>
      </w:r>
      <w:r>
        <w:rPr>
          <w:spacing w:val="-15"/>
        </w:rPr>
        <w:t> </w:t>
      </w:r>
      <w:r>
        <w:rPr/>
        <w:t>environment is one that ‘maintains high standards to ensure a world leading academy system to produce better players that are world class’ (p.10). For example, it should offer ‘the best coaching and support services to maximise player potential to outperform international competition in the production of home-grown players’ (p.13). Therefore, it is reasonable to suggest that this system</w:t>
      </w:r>
      <w:r>
        <w:rPr>
          <w:spacing w:val="-15"/>
        </w:rPr>
        <w:t> </w:t>
      </w:r>
      <w:r>
        <w:rPr/>
        <w:t>aspires</w:t>
      </w:r>
      <w:r>
        <w:rPr>
          <w:spacing w:val="-15"/>
        </w:rPr>
        <w:t> </w:t>
      </w:r>
      <w:r>
        <w:rPr/>
        <w:t>to</w:t>
      </w:r>
      <w:r>
        <w:rPr>
          <w:spacing w:val="-15"/>
        </w:rPr>
        <w:t> </w:t>
      </w:r>
      <w:r>
        <w:rPr/>
        <w:t>be</w:t>
      </w:r>
      <w:r>
        <w:rPr>
          <w:spacing w:val="-15"/>
        </w:rPr>
        <w:t> </w:t>
      </w:r>
      <w:r>
        <w:rPr/>
        <w:t>‘elite’</w:t>
      </w:r>
      <w:r>
        <w:rPr>
          <w:spacing w:val="-15"/>
        </w:rPr>
        <w:t> </w:t>
      </w:r>
      <w:r>
        <w:rPr/>
        <w:t>in</w:t>
      </w:r>
      <w:r>
        <w:rPr>
          <w:spacing w:val="-15"/>
        </w:rPr>
        <w:t> </w:t>
      </w:r>
      <w:r>
        <w:rPr/>
        <w:t>comparison</w:t>
      </w:r>
      <w:r>
        <w:rPr>
          <w:spacing w:val="-15"/>
        </w:rPr>
        <w:t> </w:t>
      </w:r>
      <w:r>
        <w:rPr/>
        <w:t>to</w:t>
      </w:r>
      <w:r>
        <w:rPr>
          <w:spacing w:val="-15"/>
        </w:rPr>
        <w:t> </w:t>
      </w:r>
      <w:r>
        <w:rPr/>
        <w:t>its</w:t>
      </w:r>
      <w:r>
        <w:rPr>
          <w:spacing w:val="-15"/>
        </w:rPr>
        <w:t> </w:t>
      </w:r>
      <w:r>
        <w:rPr/>
        <w:t>counterparts</w:t>
      </w:r>
      <w:r>
        <w:rPr>
          <w:spacing w:val="-15"/>
        </w:rPr>
        <w:t> </w:t>
      </w:r>
      <w:r>
        <w:rPr/>
        <w:t>in</w:t>
      </w:r>
      <w:r>
        <w:rPr>
          <w:spacing w:val="-15"/>
        </w:rPr>
        <w:t> </w:t>
      </w:r>
      <w:r>
        <w:rPr/>
        <w:t>other</w:t>
      </w:r>
      <w:r>
        <w:rPr>
          <w:spacing w:val="-15"/>
        </w:rPr>
        <w:t> </w:t>
      </w:r>
      <w:r>
        <w:rPr/>
        <w:t>countries.</w:t>
      </w:r>
      <w:r>
        <w:rPr>
          <w:spacing w:val="-14"/>
        </w:rPr>
        <w:t> </w:t>
      </w:r>
      <w:r>
        <w:rPr/>
        <w:t>The</w:t>
      </w:r>
      <w:r>
        <w:rPr>
          <w:spacing w:val="-15"/>
        </w:rPr>
        <w:t> </w:t>
      </w:r>
      <w:r>
        <w:rPr/>
        <w:t>overarching aim of the research, to investigate the development credentials of the U21 academy environment, is not to evaluate its quality in relation to others but in relation to its stated developmental objectives.</w:t>
      </w:r>
    </w:p>
    <w:p>
      <w:pPr>
        <w:pStyle w:val="BodyText"/>
      </w:pPr>
    </w:p>
    <w:p>
      <w:pPr>
        <w:pStyle w:val="BodyText"/>
        <w:spacing w:before="1"/>
      </w:pPr>
    </w:p>
    <w:p>
      <w:pPr>
        <w:pStyle w:val="Heading3"/>
        <w:ind w:left="100"/>
        <w:jc w:val="left"/>
        <w:rPr>
          <w:i/>
        </w:rPr>
      </w:pPr>
      <w:r>
        <w:rPr>
          <w:i/>
          <w:spacing w:val="-2"/>
        </w:rPr>
        <w:t>Summary</w:t>
      </w:r>
    </w:p>
    <w:p>
      <w:pPr>
        <w:pStyle w:val="BodyText"/>
        <w:rPr>
          <w:b/>
          <w:i/>
        </w:rPr>
      </w:pPr>
    </w:p>
    <w:p>
      <w:pPr>
        <w:pStyle w:val="BodyText"/>
        <w:spacing w:line="480" w:lineRule="auto"/>
        <w:ind w:left="100" w:right="453"/>
        <w:jc w:val="both"/>
      </w:pPr>
      <w:r>
        <w:rPr/>
        <w:t>This introduction was designed to provide a rationale for the research studies that follow and to introduce a number of the issues that are likely to prove relevant. It was partly intended to demonstrate</w:t>
      </w:r>
      <w:r>
        <w:rPr>
          <w:spacing w:val="-15"/>
        </w:rPr>
        <w:t> </w:t>
      </w:r>
      <w:r>
        <w:rPr/>
        <w:t>that</w:t>
      </w:r>
      <w:r>
        <w:rPr>
          <w:spacing w:val="-15"/>
        </w:rPr>
        <w:t> </w:t>
      </w:r>
      <w:r>
        <w:rPr/>
        <w:t>the</w:t>
      </w:r>
      <w:r>
        <w:rPr>
          <w:spacing w:val="-15"/>
        </w:rPr>
        <w:t> </w:t>
      </w:r>
      <w:r>
        <w:rPr/>
        <w:t>Professional</w:t>
      </w:r>
      <w:r>
        <w:rPr>
          <w:spacing w:val="-15"/>
        </w:rPr>
        <w:t> </w:t>
      </w:r>
      <w:r>
        <w:rPr/>
        <w:t>Development</w:t>
      </w:r>
      <w:r>
        <w:rPr>
          <w:spacing w:val="-15"/>
        </w:rPr>
        <w:t> </w:t>
      </w:r>
      <w:r>
        <w:rPr/>
        <w:t>Phase</w:t>
      </w:r>
      <w:r>
        <w:rPr>
          <w:spacing w:val="-15"/>
        </w:rPr>
        <w:t> </w:t>
      </w:r>
      <w:r>
        <w:rPr/>
        <w:t>of</w:t>
      </w:r>
      <w:r>
        <w:rPr>
          <w:spacing w:val="-15"/>
        </w:rPr>
        <w:t> </w:t>
      </w:r>
      <w:r>
        <w:rPr/>
        <w:t>the</w:t>
      </w:r>
      <w:r>
        <w:rPr>
          <w:spacing w:val="-15"/>
        </w:rPr>
        <w:t> </w:t>
      </w:r>
      <w:r>
        <w:rPr/>
        <w:t>EPPP</w:t>
      </w:r>
      <w:r>
        <w:rPr>
          <w:spacing w:val="-15"/>
        </w:rPr>
        <w:t> </w:t>
      </w:r>
      <w:r>
        <w:rPr/>
        <w:t>was</w:t>
      </w:r>
      <w:r>
        <w:rPr>
          <w:spacing w:val="-15"/>
        </w:rPr>
        <w:t> </w:t>
      </w:r>
      <w:r>
        <w:rPr/>
        <w:t>an</w:t>
      </w:r>
      <w:r>
        <w:rPr>
          <w:spacing w:val="-15"/>
        </w:rPr>
        <w:t> </w:t>
      </w:r>
      <w:r>
        <w:rPr/>
        <w:t>acknowledged</w:t>
      </w:r>
      <w:r>
        <w:rPr>
          <w:spacing w:val="-15"/>
        </w:rPr>
        <w:t> </w:t>
      </w:r>
      <w:r>
        <w:rPr/>
        <w:t>‘brick in</w:t>
      </w:r>
      <w:r>
        <w:rPr>
          <w:spacing w:val="-8"/>
        </w:rPr>
        <w:t> </w:t>
      </w:r>
      <w:r>
        <w:rPr/>
        <w:t>the</w:t>
      </w:r>
      <w:r>
        <w:rPr>
          <w:spacing w:val="-8"/>
        </w:rPr>
        <w:t> </w:t>
      </w:r>
      <w:r>
        <w:rPr/>
        <w:t>wall’</w:t>
      </w:r>
      <w:r>
        <w:rPr>
          <w:spacing w:val="-8"/>
        </w:rPr>
        <w:t> </w:t>
      </w:r>
      <w:r>
        <w:rPr/>
        <w:t>that</w:t>
      </w:r>
      <w:r>
        <w:rPr>
          <w:spacing w:val="-8"/>
        </w:rPr>
        <w:t> </w:t>
      </w:r>
      <w:r>
        <w:rPr/>
        <w:t>represents</w:t>
      </w:r>
      <w:r>
        <w:rPr>
          <w:spacing w:val="-8"/>
        </w:rPr>
        <w:t> </w:t>
      </w:r>
      <w:r>
        <w:rPr/>
        <w:t>a</w:t>
      </w:r>
      <w:r>
        <w:rPr>
          <w:spacing w:val="-8"/>
        </w:rPr>
        <w:t> </w:t>
      </w:r>
      <w:r>
        <w:rPr/>
        <w:t>player’s</w:t>
      </w:r>
      <w:r>
        <w:rPr>
          <w:spacing w:val="-8"/>
        </w:rPr>
        <w:t> </w:t>
      </w:r>
      <w:r>
        <w:rPr/>
        <w:t>journey</w:t>
      </w:r>
      <w:r>
        <w:rPr>
          <w:spacing w:val="-12"/>
        </w:rPr>
        <w:t> </w:t>
      </w:r>
      <w:r>
        <w:rPr/>
        <w:t>from</w:t>
      </w:r>
      <w:r>
        <w:rPr>
          <w:spacing w:val="-5"/>
        </w:rPr>
        <w:t> </w:t>
      </w:r>
      <w:r>
        <w:rPr/>
        <w:t>academy</w:t>
      </w:r>
      <w:r>
        <w:rPr>
          <w:spacing w:val="-12"/>
        </w:rPr>
        <w:t> </w:t>
      </w:r>
      <w:r>
        <w:rPr/>
        <w:t>age-group</w:t>
      </w:r>
      <w:r>
        <w:rPr>
          <w:spacing w:val="-7"/>
        </w:rPr>
        <w:t> </w:t>
      </w:r>
      <w:r>
        <w:rPr/>
        <w:t>football</w:t>
      </w:r>
      <w:r>
        <w:rPr>
          <w:spacing w:val="-8"/>
        </w:rPr>
        <w:t> </w:t>
      </w:r>
      <w:r>
        <w:rPr/>
        <w:t>to</w:t>
      </w:r>
      <w:r>
        <w:rPr>
          <w:spacing w:val="-8"/>
        </w:rPr>
        <w:t> </w:t>
      </w:r>
      <w:r>
        <w:rPr/>
        <w:t>professional first-team status. However, it was also intended to introduce potential issues and to indicate that there was a development focus and practice about which relatively little was known. Perhaps understandably, considerable academic attention is given to those players who have been</w:t>
      </w:r>
      <w:r>
        <w:rPr>
          <w:spacing w:val="-6"/>
        </w:rPr>
        <w:t> </w:t>
      </w:r>
      <w:r>
        <w:rPr/>
        <w:t>released</w:t>
      </w:r>
      <w:r>
        <w:rPr>
          <w:spacing w:val="-6"/>
        </w:rPr>
        <w:t> </w:t>
      </w:r>
      <w:r>
        <w:rPr/>
        <w:t>from</w:t>
      </w:r>
      <w:r>
        <w:rPr>
          <w:spacing w:val="-5"/>
        </w:rPr>
        <w:t> </w:t>
      </w:r>
      <w:r>
        <w:rPr/>
        <w:t>academies</w:t>
      </w:r>
      <w:r>
        <w:rPr>
          <w:spacing w:val="-6"/>
        </w:rPr>
        <w:t> </w:t>
      </w:r>
      <w:r>
        <w:rPr/>
        <w:t>or</w:t>
      </w:r>
      <w:r>
        <w:rPr>
          <w:spacing w:val="-7"/>
        </w:rPr>
        <w:t> </w:t>
      </w:r>
      <w:r>
        <w:rPr/>
        <w:t>who</w:t>
      </w:r>
      <w:r>
        <w:rPr>
          <w:spacing w:val="-6"/>
        </w:rPr>
        <w:t> </w:t>
      </w:r>
      <w:r>
        <w:rPr/>
        <w:t>are</w:t>
      </w:r>
      <w:r>
        <w:rPr>
          <w:spacing w:val="-8"/>
        </w:rPr>
        <w:t> </w:t>
      </w:r>
      <w:r>
        <w:rPr/>
        <w:t>not</w:t>
      </w:r>
      <w:r>
        <w:rPr>
          <w:spacing w:val="-5"/>
        </w:rPr>
        <w:t> </w:t>
      </w:r>
      <w:r>
        <w:rPr/>
        <w:t>offered</w:t>
      </w:r>
      <w:r>
        <w:rPr>
          <w:spacing w:val="-6"/>
        </w:rPr>
        <w:t> </w:t>
      </w:r>
      <w:r>
        <w:rPr/>
        <w:t>post-18</w:t>
      </w:r>
      <w:r>
        <w:rPr>
          <w:spacing w:val="-3"/>
        </w:rPr>
        <w:t> </w:t>
      </w:r>
      <w:r>
        <w:rPr/>
        <w:t>years</w:t>
      </w:r>
      <w:r>
        <w:rPr>
          <w:spacing w:val="-6"/>
        </w:rPr>
        <w:t> </w:t>
      </w:r>
      <w:r>
        <w:rPr/>
        <w:t>of</w:t>
      </w:r>
      <w:r>
        <w:rPr>
          <w:spacing w:val="-7"/>
        </w:rPr>
        <w:t> </w:t>
      </w:r>
      <w:r>
        <w:rPr/>
        <w:t>age</w:t>
      </w:r>
      <w:r>
        <w:rPr>
          <w:spacing w:val="-7"/>
        </w:rPr>
        <w:t> </w:t>
      </w:r>
      <w:r>
        <w:rPr/>
        <w:t>contracts.</w:t>
      </w:r>
      <w:r>
        <w:rPr>
          <w:spacing w:val="-5"/>
        </w:rPr>
        <w:t> </w:t>
      </w:r>
      <w:r>
        <w:rPr/>
        <w:t>However, the U21 phase has a stated developmental purpose that could usefully be explored from the perspectives of the </w:t>
      </w:r>
      <w:r>
        <w:rPr>
          <w:i/>
        </w:rPr>
        <w:t>in situ </w:t>
      </w:r>
      <w:r>
        <w:rPr/>
        <w:t>players and coaches. It should be remembered that de-selection remains a possibility even for those players who have professional contracts.</w:t>
      </w:r>
    </w:p>
    <w:p>
      <w:pPr>
        <w:spacing w:after="0" w:line="480" w:lineRule="auto"/>
        <w:jc w:val="both"/>
        <w:sectPr>
          <w:pgSz w:w="11910" w:h="16840"/>
          <w:pgMar w:header="0" w:footer="992" w:top="1360" w:bottom="1180" w:left="1340" w:right="980"/>
        </w:sectPr>
      </w:pPr>
    </w:p>
    <w:p>
      <w:pPr>
        <w:pStyle w:val="BodyText"/>
        <w:spacing w:line="480" w:lineRule="auto" w:before="61"/>
        <w:ind w:left="100" w:right="458"/>
        <w:jc w:val="both"/>
      </w:pPr>
      <w:r>
        <w:rPr/>
        <w:t>The brief description of the role of the Professional Development Phase and a very brief indication</w:t>
      </w:r>
      <w:r>
        <w:rPr>
          <w:spacing w:val="-11"/>
        </w:rPr>
        <w:t> </w:t>
      </w:r>
      <w:r>
        <w:rPr/>
        <w:t>of</w:t>
      </w:r>
      <w:r>
        <w:rPr>
          <w:spacing w:val="-11"/>
        </w:rPr>
        <w:t> </w:t>
      </w:r>
      <w:r>
        <w:rPr/>
        <w:t>some</w:t>
      </w:r>
      <w:r>
        <w:rPr>
          <w:spacing w:val="-11"/>
        </w:rPr>
        <w:t> </w:t>
      </w:r>
      <w:r>
        <w:rPr/>
        <w:t>relevant</w:t>
      </w:r>
      <w:r>
        <w:rPr>
          <w:spacing w:val="-10"/>
        </w:rPr>
        <w:t> </w:t>
      </w:r>
      <w:r>
        <w:rPr/>
        <w:t>literature</w:t>
      </w:r>
      <w:r>
        <w:rPr>
          <w:spacing w:val="-12"/>
        </w:rPr>
        <w:t> </w:t>
      </w:r>
      <w:r>
        <w:rPr/>
        <w:t>suggests</w:t>
      </w:r>
      <w:r>
        <w:rPr>
          <w:spacing w:val="-10"/>
        </w:rPr>
        <w:t> </w:t>
      </w:r>
      <w:r>
        <w:rPr/>
        <w:t>that</w:t>
      </w:r>
      <w:r>
        <w:rPr>
          <w:spacing w:val="-11"/>
        </w:rPr>
        <w:t> </w:t>
      </w:r>
      <w:r>
        <w:rPr/>
        <w:t>there</w:t>
      </w:r>
      <w:r>
        <w:rPr>
          <w:spacing w:val="-12"/>
        </w:rPr>
        <w:t> </w:t>
      </w:r>
      <w:r>
        <w:rPr/>
        <w:t>are</w:t>
      </w:r>
      <w:r>
        <w:rPr>
          <w:spacing w:val="-12"/>
        </w:rPr>
        <w:t> </w:t>
      </w:r>
      <w:r>
        <w:rPr/>
        <w:t>questions</w:t>
      </w:r>
      <w:r>
        <w:rPr>
          <w:spacing w:val="-10"/>
        </w:rPr>
        <w:t> </w:t>
      </w:r>
      <w:r>
        <w:rPr/>
        <w:t>about</w:t>
      </w:r>
      <w:r>
        <w:rPr>
          <w:spacing w:val="-10"/>
        </w:rPr>
        <w:t> </w:t>
      </w:r>
      <w:r>
        <w:rPr/>
        <w:t>the</w:t>
      </w:r>
      <w:r>
        <w:rPr>
          <w:spacing w:val="-11"/>
        </w:rPr>
        <w:t> </w:t>
      </w:r>
      <w:r>
        <w:rPr/>
        <w:t>developmental ambitions and practices of clubs, the potential tensions between individual player’ ambitions and</w:t>
      </w:r>
      <w:r>
        <w:rPr>
          <w:spacing w:val="-10"/>
        </w:rPr>
        <w:t> </w:t>
      </w:r>
      <w:r>
        <w:rPr/>
        <w:t>clubs’</w:t>
      </w:r>
      <w:r>
        <w:rPr>
          <w:spacing w:val="-8"/>
        </w:rPr>
        <w:t> </w:t>
      </w:r>
      <w:r>
        <w:rPr/>
        <w:t>objectives</w:t>
      </w:r>
      <w:r>
        <w:rPr>
          <w:spacing w:val="-7"/>
        </w:rPr>
        <w:t> </w:t>
      </w:r>
      <w:r>
        <w:rPr/>
        <w:t>and</w:t>
      </w:r>
      <w:r>
        <w:rPr>
          <w:spacing w:val="-8"/>
        </w:rPr>
        <w:t> </w:t>
      </w:r>
      <w:r>
        <w:rPr/>
        <w:t>priorities,</w:t>
      </w:r>
      <w:r>
        <w:rPr>
          <w:spacing w:val="-10"/>
        </w:rPr>
        <w:t> </w:t>
      </w:r>
      <w:r>
        <w:rPr/>
        <w:t>the</w:t>
      </w:r>
      <w:r>
        <w:rPr>
          <w:spacing w:val="-8"/>
        </w:rPr>
        <w:t> </w:t>
      </w:r>
      <w:r>
        <w:rPr/>
        <w:t>realisation</w:t>
      </w:r>
      <w:r>
        <w:rPr>
          <w:spacing w:val="-7"/>
        </w:rPr>
        <w:t> </w:t>
      </w:r>
      <w:r>
        <w:rPr/>
        <w:t>that</w:t>
      </w:r>
      <w:r>
        <w:rPr>
          <w:spacing w:val="-10"/>
        </w:rPr>
        <w:t> </w:t>
      </w:r>
      <w:r>
        <w:rPr/>
        <w:t>this</w:t>
      </w:r>
      <w:r>
        <w:rPr>
          <w:spacing w:val="-9"/>
        </w:rPr>
        <w:t> </w:t>
      </w:r>
      <w:r>
        <w:rPr/>
        <w:t>transition</w:t>
      </w:r>
      <w:r>
        <w:rPr>
          <w:spacing w:val="-9"/>
        </w:rPr>
        <w:t> </w:t>
      </w:r>
      <w:r>
        <w:rPr/>
        <w:t>phase</w:t>
      </w:r>
      <w:r>
        <w:rPr>
          <w:spacing w:val="-8"/>
        </w:rPr>
        <w:t> </w:t>
      </w:r>
      <w:r>
        <w:rPr/>
        <w:t>is</w:t>
      </w:r>
      <w:r>
        <w:rPr>
          <w:spacing w:val="-9"/>
        </w:rPr>
        <w:t> </w:t>
      </w:r>
      <w:r>
        <w:rPr/>
        <w:t>neither</w:t>
      </w:r>
      <w:r>
        <w:rPr>
          <w:spacing w:val="-8"/>
        </w:rPr>
        <w:t> </w:t>
      </w:r>
      <w:r>
        <w:rPr/>
        <w:t>a</w:t>
      </w:r>
      <w:r>
        <w:rPr>
          <w:spacing w:val="-11"/>
        </w:rPr>
        <w:t> </w:t>
      </w:r>
      <w:r>
        <w:rPr/>
        <w:t>smooth not secure career step, and the ever-present concern that de-selection (or perhaps the threat of de-selection)</w:t>
      </w:r>
      <w:r>
        <w:rPr>
          <w:spacing w:val="-6"/>
        </w:rPr>
        <w:t> </w:t>
      </w:r>
      <w:r>
        <w:rPr/>
        <w:t>may</w:t>
      </w:r>
      <w:r>
        <w:rPr>
          <w:spacing w:val="-10"/>
        </w:rPr>
        <w:t> </w:t>
      </w:r>
      <w:r>
        <w:rPr/>
        <w:t>be</w:t>
      </w:r>
      <w:r>
        <w:rPr>
          <w:spacing w:val="-6"/>
        </w:rPr>
        <w:t> </w:t>
      </w:r>
      <w:r>
        <w:rPr/>
        <w:t>harmful</w:t>
      </w:r>
      <w:r>
        <w:rPr>
          <w:spacing w:val="-5"/>
        </w:rPr>
        <w:t> </w:t>
      </w:r>
      <w:r>
        <w:rPr/>
        <w:t>for</w:t>
      </w:r>
      <w:r>
        <w:rPr>
          <w:spacing w:val="-6"/>
        </w:rPr>
        <w:t> </w:t>
      </w:r>
      <w:r>
        <w:rPr/>
        <w:t>players’</w:t>
      </w:r>
      <w:r>
        <w:rPr>
          <w:spacing w:val="-6"/>
        </w:rPr>
        <w:t> </w:t>
      </w:r>
      <w:r>
        <w:rPr/>
        <w:t>wellbeing.</w:t>
      </w:r>
      <w:r>
        <w:rPr>
          <w:spacing w:val="-5"/>
        </w:rPr>
        <w:t> </w:t>
      </w:r>
      <w:r>
        <w:rPr/>
        <w:t>There</w:t>
      </w:r>
      <w:r>
        <w:rPr>
          <w:spacing w:val="-6"/>
        </w:rPr>
        <w:t> </w:t>
      </w:r>
      <w:r>
        <w:rPr/>
        <w:t>seems</w:t>
      </w:r>
      <w:r>
        <w:rPr>
          <w:spacing w:val="-4"/>
        </w:rPr>
        <w:t> </w:t>
      </w:r>
      <w:r>
        <w:rPr/>
        <w:t>little</w:t>
      </w:r>
      <w:r>
        <w:rPr>
          <w:spacing w:val="-5"/>
        </w:rPr>
        <w:t> </w:t>
      </w:r>
      <w:r>
        <w:rPr/>
        <w:t>doubt</w:t>
      </w:r>
      <w:r>
        <w:rPr>
          <w:spacing w:val="-4"/>
        </w:rPr>
        <w:t> </w:t>
      </w:r>
      <w:r>
        <w:rPr/>
        <w:t>that</w:t>
      </w:r>
      <w:r>
        <w:rPr>
          <w:spacing w:val="-5"/>
        </w:rPr>
        <w:t> </w:t>
      </w:r>
      <w:r>
        <w:rPr/>
        <w:t>this</w:t>
      </w:r>
      <w:r>
        <w:rPr>
          <w:spacing w:val="-7"/>
        </w:rPr>
        <w:t> </w:t>
      </w:r>
      <w:r>
        <w:rPr/>
        <w:t>stage</w:t>
      </w:r>
      <w:r>
        <w:rPr>
          <w:spacing w:val="-6"/>
        </w:rPr>
        <w:t> </w:t>
      </w:r>
      <w:r>
        <w:rPr/>
        <w:t>of talent development (perhaps ‘preparation for mastery’) is a stated purpose of the EPPP, the football community</w:t>
      </w:r>
      <w:r>
        <w:rPr>
          <w:spacing w:val="-8"/>
        </w:rPr>
        <w:t> </w:t>
      </w:r>
      <w:r>
        <w:rPr/>
        <w:t>(speaking</w:t>
      </w:r>
      <w:r>
        <w:rPr>
          <w:spacing w:val="-3"/>
        </w:rPr>
        <w:t> </w:t>
      </w:r>
      <w:r>
        <w:rPr/>
        <w:t>for</w:t>
      </w:r>
      <w:r>
        <w:rPr>
          <w:spacing w:val="-2"/>
        </w:rPr>
        <w:t> </w:t>
      </w:r>
      <w:r>
        <w:rPr/>
        <w:t>the</w:t>
      </w:r>
      <w:r>
        <w:rPr>
          <w:spacing w:val="-1"/>
        </w:rPr>
        <w:t> </w:t>
      </w:r>
      <w:r>
        <w:rPr/>
        <w:t>players</w:t>
      </w:r>
      <w:r>
        <w:rPr>
          <w:spacing w:val="-1"/>
        </w:rPr>
        <w:t> </w:t>
      </w:r>
      <w:r>
        <w:rPr/>
        <w:t>and families),</w:t>
      </w:r>
      <w:r>
        <w:rPr>
          <w:spacing w:val="-1"/>
        </w:rPr>
        <w:t> </w:t>
      </w:r>
      <w:r>
        <w:rPr/>
        <w:t>and the</w:t>
      </w:r>
      <w:r>
        <w:rPr>
          <w:spacing w:val="-1"/>
        </w:rPr>
        <w:t> </w:t>
      </w:r>
      <w:r>
        <w:rPr/>
        <w:t>clubs (although this is yet to</w:t>
      </w:r>
      <w:r>
        <w:rPr>
          <w:spacing w:val="-8"/>
        </w:rPr>
        <w:t> </w:t>
      </w:r>
      <w:r>
        <w:rPr/>
        <w:t>be</w:t>
      </w:r>
      <w:r>
        <w:rPr>
          <w:spacing w:val="-9"/>
        </w:rPr>
        <w:t> </w:t>
      </w:r>
      <w:r>
        <w:rPr/>
        <w:t>demonstrated).</w:t>
      </w:r>
      <w:r>
        <w:rPr>
          <w:spacing w:val="-8"/>
        </w:rPr>
        <w:t> </w:t>
      </w:r>
      <w:r>
        <w:rPr/>
        <w:t>The</w:t>
      </w:r>
      <w:r>
        <w:rPr>
          <w:spacing w:val="-7"/>
        </w:rPr>
        <w:t> </w:t>
      </w:r>
      <w:r>
        <w:rPr/>
        <w:t>underlying</w:t>
      </w:r>
      <w:r>
        <w:rPr>
          <w:spacing w:val="-11"/>
        </w:rPr>
        <w:t> </w:t>
      </w:r>
      <w:r>
        <w:rPr/>
        <w:t>question</w:t>
      </w:r>
      <w:r>
        <w:rPr>
          <w:spacing w:val="-8"/>
        </w:rPr>
        <w:t> </w:t>
      </w:r>
      <w:r>
        <w:rPr/>
        <w:t>is</w:t>
      </w:r>
      <w:r>
        <w:rPr>
          <w:spacing w:val="-8"/>
        </w:rPr>
        <w:t> </w:t>
      </w:r>
      <w:r>
        <w:rPr/>
        <w:t>whether</w:t>
      </w:r>
      <w:r>
        <w:rPr>
          <w:spacing w:val="-9"/>
        </w:rPr>
        <w:t> </w:t>
      </w:r>
      <w:r>
        <w:rPr/>
        <w:t>or</w:t>
      </w:r>
      <w:r>
        <w:rPr>
          <w:spacing w:val="-9"/>
        </w:rPr>
        <w:t> </w:t>
      </w:r>
      <w:r>
        <w:rPr/>
        <w:t>not</w:t>
      </w:r>
      <w:r>
        <w:rPr>
          <w:spacing w:val="-8"/>
        </w:rPr>
        <w:t> </w:t>
      </w:r>
      <w:r>
        <w:rPr/>
        <w:t>these</w:t>
      </w:r>
      <w:r>
        <w:rPr>
          <w:spacing w:val="-9"/>
        </w:rPr>
        <w:t> </w:t>
      </w:r>
      <w:r>
        <w:rPr/>
        <w:t>developmental</w:t>
      </w:r>
      <w:r>
        <w:rPr>
          <w:spacing w:val="-8"/>
        </w:rPr>
        <w:t> </w:t>
      </w:r>
      <w:r>
        <w:rPr/>
        <w:t>ambitions are</w:t>
      </w:r>
      <w:r>
        <w:rPr>
          <w:spacing w:val="-8"/>
        </w:rPr>
        <w:t> </w:t>
      </w:r>
      <w:r>
        <w:rPr/>
        <w:t>reflected</w:t>
      </w:r>
      <w:r>
        <w:rPr>
          <w:spacing w:val="-6"/>
        </w:rPr>
        <w:t> </w:t>
      </w:r>
      <w:r>
        <w:rPr/>
        <w:t>in</w:t>
      </w:r>
      <w:r>
        <w:rPr>
          <w:spacing w:val="-5"/>
        </w:rPr>
        <w:t> </w:t>
      </w:r>
      <w:r>
        <w:rPr/>
        <w:t>the</w:t>
      </w:r>
      <w:r>
        <w:rPr>
          <w:spacing w:val="-6"/>
        </w:rPr>
        <w:t> </w:t>
      </w:r>
      <w:r>
        <w:rPr/>
        <w:t>U21</w:t>
      </w:r>
      <w:r>
        <w:rPr>
          <w:spacing w:val="-6"/>
        </w:rPr>
        <w:t> </w:t>
      </w:r>
      <w:r>
        <w:rPr/>
        <w:t>environment</w:t>
      </w:r>
      <w:r>
        <w:rPr>
          <w:spacing w:val="-5"/>
        </w:rPr>
        <w:t> </w:t>
      </w:r>
      <w:r>
        <w:rPr/>
        <w:t>provided</w:t>
      </w:r>
      <w:r>
        <w:rPr>
          <w:spacing w:val="-6"/>
        </w:rPr>
        <w:t> </w:t>
      </w:r>
      <w:r>
        <w:rPr/>
        <w:t>by</w:t>
      </w:r>
      <w:r>
        <w:rPr>
          <w:spacing w:val="-8"/>
        </w:rPr>
        <w:t> </w:t>
      </w:r>
      <w:r>
        <w:rPr/>
        <w:t>clubs,</w:t>
      </w:r>
      <w:r>
        <w:rPr>
          <w:spacing w:val="-5"/>
        </w:rPr>
        <w:t> </w:t>
      </w:r>
      <w:r>
        <w:rPr/>
        <w:t>while</w:t>
      </w:r>
      <w:r>
        <w:rPr>
          <w:spacing w:val="-6"/>
        </w:rPr>
        <w:t> </w:t>
      </w:r>
      <w:r>
        <w:rPr/>
        <w:t>recognising</w:t>
      </w:r>
      <w:r>
        <w:rPr>
          <w:spacing w:val="-6"/>
        </w:rPr>
        <w:t> </w:t>
      </w:r>
      <w:r>
        <w:rPr/>
        <w:t>the</w:t>
      </w:r>
      <w:r>
        <w:rPr>
          <w:spacing w:val="-6"/>
        </w:rPr>
        <w:t> </w:t>
      </w:r>
      <w:r>
        <w:rPr/>
        <w:t>results-oriented nature</w:t>
      </w:r>
      <w:r>
        <w:rPr>
          <w:spacing w:val="-4"/>
        </w:rPr>
        <w:t> </w:t>
      </w:r>
      <w:r>
        <w:rPr/>
        <w:t>of</w:t>
      </w:r>
      <w:r>
        <w:rPr>
          <w:spacing w:val="-2"/>
        </w:rPr>
        <w:t> </w:t>
      </w:r>
      <w:r>
        <w:rPr/>
        <w:t>professional</w:t>
      </w:r>
      <w:r>
        <w:rPr>
          <w:spacing w:val="-3"/>
        </w:rPr>
        <w:t> </w:t>
      </w:r>
      <w:r>
        <w:rPr/>
        <w:t>football,</w:t>
      </w:r>
      <w:r>
        <w:rPr>
          <w:spacing w:val="-3"/>
        </w:rPr>
        <w:t> </w:t>
      </w:r>
      <w:r>
        <w:rPr/>
        <w:t>the</w:t>
      </w:r>
      <w:r>
        <w:rPr>
          <w:spacing w:val="-3"/>
        </w:rPr>
        <w:t> </w:t>
      </w:r>
      <w:r>
        <w:rPr/>
        <w:t>implications</w:t>
      </w:r>
      <w:r>
        <w:rPr>
          <w:spacing w:val="-4"/>
        </w:rPr>
        <w:t> </w:t>
      </w:r>
      <w:r>
        <w:rPr/>
        <w:t>of</w:t>
      </w:r>
      <w:r>
        <w:rPr>
          <w:spacing w:val="-3"/>
        </w:rPr>
        <w:t> </w:t>
      </w:r>
      <w:r>
        <w:rPr/>
        <w:t>attrition</w:t>
      </w:r>
      <w:r>
        <w:rPr>
          <w:spacing w:val="-3"/>
        </w:rPr>
        <w:t> </w:t>
      </w:r>
      <w:r>
        <w:rPr/>
        <w:t>rates,</w:t>
      </w:r>
      <w:r>
        <w:rPr>
          <w:spacing w:val="-2"/>
        </w:rPr>
        <w:t> </w:t>
      </w:r>
      <w:r>
        <w:rPr/>
        <w:t>and</w:t>
      </w:r>
      <w:r>
        <w:rPr>
          <w:spacing w:val="-3"/>
        </w:rPr>
        <w:t> </w:t>
      </w:r>
      <w:r>
        <w:rPr/>
        <w:t>the</w:t>
      </w:r>
      <w:r>
        <w:rPr>
          <w:spacing w:val="-2"/>
        </w:rPr>
        <w:t> </w:t>
      </w:r>
      <w:r>
        <w:rPr/>
        <w:t>‘numbers</w:t>
      </w:r>
      <w:r>
        <w:rPr>
          <w:spacing w:val="-1"/>
        </w:rPr>
        <w:t> </w:t>
      </w:r>
      <w:r>
        <w:rPr/>
        <w:t>game’</w:t>
      </w:r>
      <w:r>
        <w:rPr>
          <w:spacing w:val="-3"/>
        </w:rPr>
        <w:t> </w:t>
      </w:r>
      <w:r>
        <w:rPr/>
        <w:t>that limits the opportunities for advancement. The scale of the potential rewards and the lifestyle commitment of players, even at the expense of narrowing educational and other career prospects,</w:t>
      </w:r>
      <w:r>
        <w:rPr>
          <w:spacing w:val="-11"/>
        </w:rPr>
        <w:t> </w:t>
      </w:r>
      <w:r>
        <w:rPr/>
        <w:t>may</w:t>
      </w:r>
      <w:r>
        <w:rPr>
          <w:spacing w:val="-17"/>
        </w:rPr>
        <w:t> </w:t>
      </w:r>
      <w:r>
        <w:rPr/>
        <w:t>serve</w:t>
      </w:r>
      <w:r>
        <w:rPr>
          <w:spacing w:val="-12"/>
        </w:rPr>
        <w:t> </w:t>
      </w:r>
      <w:r>
        <w:rPr/>
        <w:t>to</w:t>
      </w:r>
      <w:r>
        <w:rPr>
          <w:spacing w:val="-11"/>
        </w:rPr>
        <w:t> </w:t>
      </w:r>
      <w:r>
        <w:rPr/>
        <w:t>heighten</w:t>
      </w:r>
      <w:r>
        <w:rPr>
          <w:spacing w:val="-11"/>
        </w:rPr>
        <w:t> </w:t>
      </w:r>
      <w:r>
        <w:rPr/>
        <w:t>the</w:t>
      </w:r>
      <w:r>
        <w:rPr>
          <w:spacing w:val="-11"/>
        </w:rPr>
        <w:t> </w:t>
      </w:r>
      <w:r>
        <w:rPr/>
        <w:t>impact</w:t>
      </w:r>
      <w:r>
        <w:rPr>
          <w:spacing w:val="-11"/>
        </w:rPr>
        <w:t> </w:t>
      </w:r>
      <w:r>
        <w:rPr/>
        <w:t>of</w:t>
      </w:r>
      <w:r>
        <w:rPr>
          <w:spacing w:val="-11"/>
        </w:rPr>
        <w:t> </w:t>
      </w:r>
      <w:r>
        <w:rPr/>
        <w:t>failing</w:t>
      </w:r>
      <w:r>
        <w:rPr>
          <w:spacing w:val="-13"/>
        </w:rPr>
        <w:t> </w:t>
      </w:r>
      <w:r>
        <w:rPr/>
        <w:t>to</w:t>
      </w:r>
      <w:r>
        <w:rPr>
          <w:spacing w:val="-10"/>
        </w:rPr>
        <w:t> </w:t>
      </w:r>
      <w:r>
        <w:rPr/>
        <w:t>transit</w:t>
      </w:r>
      <w:r>
        <w:rPr>
          <w:spacing w:val="-10"/>
        </w:rPr>
        <w:t> </w:t>
      </w:r>
      <w:r>
        <w:rPr/>
        <w:t>successfully</w:t>
      </w:r>
      <w:r>
        <w:rPr>
          <w:spacing w:val="-15"/>
        </w:rPr>
        <w:t> </w:t>
      </w:r>
      <w:r>
        <w:rPr/>
        <w:t>through</w:t>
      </w:r>
      <w:r>
        <w:rPr>
          <w:spacing w:val="-10"/>
        </w:rPr>
        <w:t> </w:t>
      </w:r>
      <w:r>
        <w:rPr/>
        <w:t>this</w:t>
      </w:r>
      <w:r>
        <w:rPr>
          <w:spacing w:val="-10"/>
        </w:rPr>
        <w:t> </w:t>
      </w:r>
      <w:r>
        <w:rPr>
          <w:spacing w:val="-2"/>
        </w:rPr>
        <w:t>phase.</w:t>
      </w:r>
    </w:p>
    <w:p>
      <w:pPr>
        <w:pStyle w:val="BodyText"/>
      </w:pPr>
    </w:p>
    <w:p>
      <w:pPr>
        <w:pStyle w:val="BodyText"/>
        <w:spacing w:before="1"/>
      </w:pPr>
    </w:p>
    <w:p>
      <w:pPr>
        <w:pStyle w:val="BodyText"/>
        <w:spacing w:line="480" w:lineRule="auto" w:before="1"/>
        <w:ind w:left="100" w:right="463"/>
        <w:jc w:val="both"/>
      </w:pPr>
      <w:r>
        <w:rPr/>
        <w:t>This statement of the problem makes it clear that there is currently insufficient insight into provision in the Professional Development Phase. This research is designed to address this </w:t>
      </w:r>
      <w:r>
        <w:rPr>
          <w:spacing w:val="-2"/>
        </w:rPr>
        <w:t>shortcoming:</w:t>
      </w:r>
    </w:p>
    <w:p>
      <w:pPr>
        <w:pStyle w:val="ListParagraph"/>
        <w:numPr>
          <w:ilvl w:val="2"/>
          <w:numId w:val="1"/>
        </w:numPr>
        <w:tabs>
          <w:tab w:pos="820" w:val="left" w:leader="none"/>
        </w:tabs>
        <w:spacing w:line="480" w:lineRule="auto" w:before="0" w:after="0"/>
        <w:ind w:left="820" w:right="459" w:hanging="360"/>
        <w:jc w:val="both"/>
        <w:rPr>
          <w:sz w:val="24"/>
        </w:rPr>
      </w:pPr>
      <w:r>
        <w:rPr>
          <w:sz w:val="24"/>
        </w:rPr>
        <w:t>Provision is unlikely to be homogenous across academy categories and as a consequence of club policies and attitudes to young players’ development, and resources.</w:t>
      </w:r>
      <w:r>
        <w:rPr>
          <w:spacing w:val="-15"/>
          <w:sz w:val="24"/>
        </w:rPr>
        <w:t> </w:t>
      </w:r>
      <w:r>
        <w:rPr>
          <w:sz w:val="24"/>
        </w:rPr>
        <w:t>There</w:t>
      </w:r>
      <w:r>
        <w:rPr>
          <w:spacing w:val="-15"/>
          <w:sz w:val="24"/>
        </w:rPr>
        <w:t> </w:t>
      </w:r>
      <w:r>
        <w:rPr>
          <w:sz w:val="24"/>
        </w:rPr>
        <w:t>is</w:t>
      </w:r>
      <w:r>
        <w:rPr>
          <w:spacing w:val="-15"/>
          <w:sz w:val="24"/>
        </w:rPr>
        <w:t> </w:t>
      </w:r>
      <w:r>
        <w:rPr>
          <w:sz w:val="24"/>
        </w:rPr>
        <w:t>a</w:t>
      </w:r>
      <w:r>
        <w:rPr>
          <w:spacing w:val="-15"/>
          <w:sz w:val="24"/>
        </w:rPr>
        <w:t> </w:t>
      </w:r>
      <w:r>
        <w:rPr>
          <w:sz w:val="24"/>
        </w:rPr>
        <w:t>need</w:t>
      </w:r>
      <w:r>
        <w:rPr>
          <w:spacing w:val="-15"/>
          <w:sz w:val="24"/>
        </w:rPr>
        <w:t> </w:t>
      </w:r>
      <w:r>
        <w:rPr>
          <w:sz w:val="24"/>
        </w:rPr>
        <w:t>to</w:t>
      </w:r>
      <w:r>
        <w:rPr>
          <w:spacing w:val="-15"/>
          <w:sz w:val="24"/>
        </w:rPr>
        <w:t> </w:t>
      </w:r>
      <w:r>
        <w:rPr>
          <w:sz w:val="24"/>
        </w:rPr>
        <w:t>establish</w:t>
      </w:r>
      <w:r>
        <w:rPr>
          <w:spacing w:val="-15"/>
          <w:sz w:val="24"/>
        </w:rPr>
        <w:t> </w:t>
      </w:r>
      <w:r>
        <w:rPr>
          <w:sz w:val="24"/>
        </w:rPr>
        <w:t>the</w:t>
      </w:r>
      <w:r>
        <w:rPr>
          <w:spacing w:val="-15"/>
          <w:sz w:val="24"/>
        </w:rPr>
        <w:t> </w:t>
      </w:r>
      <w:r>
        <w:rPr>
          <w:sz w:val="24"/>
        </w:rPr>
        <w:t>numbers</w:t>
      </w:r>
      <w:r>
        <w:rPr>
          <w:spacing w:val="-15"/>
          <w:sz w:val="24"/>
        </w:rPr>
        <w:t> </w:t>
      </w:r>
      <w:r>
        <w:rPr>
          <w:sz w:val="24"/>
        </w:rPr>
        <w:t>involved,</w:t>
      </w:r>
      <w:r>
        <w:rPr>
          <w:spacing w:val="-15"/>
          <w:sz w:val="24"/>
        </w:rPr>
        <w:t> </w:t>
      </w:r>
      <w:r>
        <w:rPr>
          <w:sz w:val="24"/>
        </w:rPr>
        <w:t>age</w:t>
      </w:r>
      <w:r>
        <w:rPr>
          <w:spacing w:val="-15"/>
          <w:sz w:val="24"/>
        </w:rPr>
        <w:t> </w:t>
      </w:r>
      <w:r>
        <w:rPr>
          <w:sz w:val="24"/>
        </w:rPr>
        <w:t>profiles,</w:t>
      </w:r>
      <w:r>
        <w:rPr>
          <w:spacing w:val="-15"/>
          <w:sz w:val="24"/>
        </w:rPr>
        <w:t> </w:t>
      </w:r>
      <w:r>
        <w:rPr>
          <w:sz w:val="24"/>
        </w:rPr>
        <w:t>staffing</w:t>
      </w:r>
      <w:r>
        <w:rPr>
          <w:spacing w:val="-15"/>
          <w:sz w:val="24"/>
        </w:rPr>
        <w:t> </w:t>
      </w:r>
      <w:r>
        <w:rPr>
          <w:sz w:val="24"/>
        </w:rPr>
        <w:t>levels and so on, in addition to club policies.</w:t>
      </w:r>
    </w:p>
    <w:p>
      <w:pPr>
        <w:pStyle w:val="ListParagraph"/>
        <w:numPr>
          <w:ilvl w:val="2"/>
          <w:numId w:val="1"/>
        </w:numPr>
        <w:tabs>
          <w:tab w:pos="820" w:val="left" w:leader="none"/>
        </w:tabs>
        <w:spacing w:line="480" w:lineRule="auto" w:before="1" w:after="0"/>
        <w:ind w:left="820" w:right="456" w:hanging="360"/>
        <w:jc w:val="both"/>
        <w:rPr>
          <w:sz w:val="24"/>
        </w:rPr>
      </w:pPr>
      <w:r>
        <w:rPr>
          <w:sz w:val="24"/>
        </w:rPr>
        <w:t>A</w:t>
      </w:r>
      <w:r>
        <w:rPr>
          <w:spacing w:val="-9"/>
          <w:sz w:val="24"/>
        </w:rPr>
        <w:t> </w:t>
      </w:r>
      <w:r>
        <w:rPr>
          <w:sz w:val="24"/>
        </w:rPr>
        <w:t>specific</w:t>
      </w:r>
      <w:r>
        <w:rPr>
          <w:spacing w:val="-9"/>
          <w:sz w:val="24"/>
        </w:rPr>
        <w:t> </w:t>
      </w:r>
      <w:r>
        <w:rPr>
          <w:sz w:val="24"/>
        </w:rPr>
        <w:t>enquiry</w:t>
      </w:r>
      <w:r>
        <w:rPr>
          <w:spacing w:val="-13"/>
          <w:sz w:val="24"/>
        </w:rPr>
        <w:t> </w:t>
      </w:r>
      <w:r>
        <w:rPr>
          <w:sz w:val="24"/>
        </w:rPr>
        <w:t>is</w:t>
      </w:r>
      <w:r>
        <w:rPr>
          <w:spacing w:val="-8"/>
          <w:sz w:val="24"/>
        </w:rPr>
        <w:t> </w:t>
      </w:r>
      <w:r>
        <w:rPr>
          <w:sz w:val="24"/>
        </w:rPr>
        <w:t>needed</w:t>
      </w:r>
      <w:r>
        <w:rPr>
          <w:spacing w:val="-8"/>
          <w:sz w:val="24"/>
        </w:rPr>
        <w:t> </w:t>
      </w:r>
      <w:r>
        <w:rPr>
          <w:sz w:val="24"/>
        </w:rPr>
        <w:t>into</w:t>
      </w:r>
      <w:r>
        <w:rPr>
          <w:spacing w:val="-8"/>
          <w:sz w:val="24"/>
        </w:rPr>
        <w:t> </w:t>
      </w:r>
      <w:r>
        <w:rPr>
          <w:sz w:val="24"/>
        </w:rPr>
        <w:t>the</w:t>
      </w:r>
      <w:r>
        <w:rPr>
          <w:spacing w:val="-9"/>
          <w:sz w:val="24"/>
        </w:rPr>
        <w:t> </w:t>
      </w:r>
      <w:r>
        <w:rPr>
          <w:sz w:val="24"/>
        </w:rPr>
        <w:t>players’</w:t>
      </w:r>
      <w:r>
        <w:rPr>
          <w:spacing w:val="-9"/>
          <w:sz w:val="24"/>
        </w:rPr>
        <w:t> </w:t>
      </w:r>
      <w:r>
        <w:rPr>
          <w:sz w:val="24"/>
        </w:rPr>
        <w:t>perspectives</w:t>
      </w:r>
      <w:r>
        <w:rPr>
          <w:spacing w:val="-8"/>
          <w:sz w:val="24"/>
        </w:rPr>
        <w:t> </w:t>
      </w:r>
      <w:r>
        <w:rPr>
          <w:sz w:val="24"/>
        </w:rPr>
        <w:t>on</w:t>
      </w:r>
      <w:r>
        <w:rPr>
          <w:spacing w:val="-5"/>
          <w:sz w:val="24"/>
        </w:rPr>
        <w:t> </w:t>
      </w:r>
      <w:r>
        <w:rPr>
          <w:sz w:val="24"/>
        </w:rPr>
        <w:t>characteristics</w:t>
      </w:r>
      <w:r>
        <w:rPr>
          <w:spacing w:val="-7"/>
          <w:sz w:val="24"/>
        </w:rPr>
        <w:t> </w:t>
      </w:r>
      <w:r>
        <w:rPr>
          <w:sz w:val="24"/>
        </w:rPr>
        <w:t>that</w:t>
      </w:r>
      <w:r>
        <w:rPr>
          <w:spacing w:val="-8"/>
          <w:sz w:val="24"/>
        </w:rPr>
        <w:t> </w:t>
      </w:r>
      <w:r>
        <w:rPr>
          <w:sz w:val="24"/>
        </w:rPr>
        <w:t>might represent sound development practice, as they apply in their clubs.</w:t>
      </w:r>
    </w:p>
    <w:p>
      <w:pPr>
        <w:spacing w:after="0" w:line="480" w:lineRule="auto"/>
        <w:jc w:val="both"/>
        <w:rPr>
          <w:sz w:val="24"/>
        </w:rPr>
        <w:sectPr>
          <w:pgSz w:w="11910" w:h="16840"/>
          <w:pgMar w:header="0" w:footer="992" w:top="1360" w:bottom="1180" w:left="1340" w:right="980"/>
        </w:sectPr>
      </w:pPr>
    </w:p>
    <w:p>
      <w:pPr>
        <w:pStyle w:val="ListParagraph"/>
        <w:numPr>
          <w:ilvl w:val="2"/>
          <w:numId w:val="1"/>
        </w:numPr>
        <w:tabs>
          <w:tab w:pos="820" w:val="left" w:leader="none"/>
        </w:tabs>
        <w:spacing w:line="480" w:lineRule="auto" w:before="61" w:after="0"/>
        <w:ind w:left="820" w:right="459" w:hanging="360"/>
        <w:jc w:val="left"/>
        <w:rPr>
          <w:sz w:val="24"/>
        </w:rPr>
      </w:pPr>
      <w:r>
        <w:rPr>
          <w:sz w:val="24"/>
        </w:rPr>
        <w:t>This would be greatly assisted by a more in-depth account of players’ experiences in this development phase, and</w:t>
      </w:r>
    </w:p>
    <w:p>
      <w:pPr>
        <w:pStyle w:val="ListParagraph"/>
        <w:numPr>
          <w:ilvl w:val="2"/>
          <w:numId w:val="1"/>
        </w:numPr>
        <w:tabs>
          <w:tab w:pos="820" w:val="left" w:leader="none"/>
        </w:tabs>
        <w:spacing w:line="480" w:lineRule="auto" w:before="0" w:after="0"/>
        <w:ind w:left="820" w:right="462" w:hanging="360"/>
        <w:jc w:val="left"/>
        <w:rPr>
          <w:sz w:val="24"/>
        </w:rPr>
      </w:pPr>
      <w:r>
        <w:rPr>
          <w:i/>
          <w:sz w:val="24"/>
        </w:rPr>
        <w:t>In</w:t>
      </w:r>
      <w:r>
        <w:rPr>
          <w:i/>
          <w:spacing w:val="80"/>
          <w:sz w:val="24"/>
        </w:rPr>
        <w:t> </w:t>
      </w:r>
      <w:r>
        <w:rPr>
          <w:i/>
          <w:sz w:val="24"/>
        </w:rPr>
        <w:t>situ</w:t>
      </w:r>
      <w:r>
        <w:rPr>
          <w:i/>
          <w:spacing w:val="80"/>
          <w:sz w:val="24"/>
        </w:rPr>
        <w:t> </w:t>
      </w:r>
      <w:r>
        <w:rPr>
          <w:sz w:val="24"/>
        </w:rPr>
        <w:t>observations</w:t>
      </w:r>
      <w:r>
        <w:rPr>
          <w:spacing w:val="80"/>
          <w:sz w:val="24"/>
        </w:rPr>
        <w:t> </w:t>
      </w:r>
      <w:r>
        <w:rPr>
          <w:sz w:val="24"/>
        </w:rPr>
        <w:t>of</w:t>
      </w:r>
      <w:r>
        <w:rPr>
          <w:spacing w:val="80"/>
          <w:sz w:val="24"/>
        </w:rPr>
        <w:t> </w:t>
      </w:r>
      <w:r>
        <w:rPr>
          <w:sz w:val="24"/>
        </w:rPr>
        <w:t>the</w:t>
      </w:r>
      <w:r>
        <w:rPr>
          <w:spacing w:val="80"/>
          <w:sz w:val="24"/>
        </w:rPr>
        <w:t> </w:t>
      </w:r>
      <w:r>
        <w:rPr>
          <w:sz w:val="24"/>
        </w:rPr>
        <w:t>U21</w:t>
      </w:r>
      <w:r>
        <w:rPr>
          <w:spacing w:val="80"/>
          <w:sz w:val="24"/>
        </w:rPr>
        <w:t> </w:t>
      </w:r>
      <w:r>
        <w:rPr>
          <w:sz w:val="24"/>
        </w:rPr>
        <w:t>environment</w:t>
      </w:r>
      <w:r>
        <w:rPr>
          <w:spacing w:val="80"/>
          <w:sz w:val="24"/>
        </w:rPr>
        <w:t> </w:t>
      </w:r>
      <w:r>
        <w:rPr>
          <w:sz w:val="24"/>
        </w:rPr>
        <w:t>and</w:t>
      </w:r>
      <w:r>
        <w:rPr>
          <w:spacing w:val="80"/>
          <w:sz w:val="24"/>
        </w:rPr>
        <w:t> </w:t>
      </w:r>
      <w:r>
        <w:rPr>
          <w:sz w:val="24"/>
        </w:rPr>
        <w:t>its</w:t>
      </w:r>
      <w:r>
        <w:rPr>
          <w:spacing w:val="80"/>
          <w:sz w:val="24"/>
        </w:rPr>
        <w:t> </w:t>
      </w:r>
      <w:r>
        <w:rPr>
          <w:sz w:val="24"/>
        </w:rPr>
        <w:t>accompanying</w:t>
      </w:r>
      <w:r>
        <w:rPr>
          <w:spacing w:val="80"/>
          <w:sz w:val="24"/>
        </w:rPr>
        <w:t> </w:t>
      </w:r>
      <w:r>
        <w:rPr>
          <w:sz w:val="24"/>
        </w:rPr>
        <w:t>emotions, relationships and issues.</w:t>
      </w:r>
    </w:p>
    <w:p>
      <w:pPr>
        <w:pStyle w:val="BodyText"/>
      </w:pPr>
    </w:p>
    <w:p>
      <w:pPr>
        <w:pStyle w:val="BodyText"/>
      </w:pPr>
    </w:p>
    <w:p>
      <w:pPr>
        <w:pStyle w:val="BodyText"/>
        <w:spacing w:line="480" w:lineRule="auto"/>
        <w:ind w:left="100" w:right="458"/>
        <w:jc w:val="both"/>
      </w:pPr>
      <w:r>
        <w:rPr/>
        <w:t>This combination of</w:t>
      </w:r>
      <w:r>
        <w:rPr>
          <w:spacing w:val="-1"/>
        </w:rPr>
        <w:t> </w:t>
      </w:r>
      <w:r>
        <w:rPr/>
        <w:t>studies has not previously</w:t>
      </w:r>
      <w:r>
        <w:rPr>
          <w:spacing w:val="-5"/>
        </w:rPr>
        <w:t> </w:t>
      </w:r>
      <w:r>
        <w:rPr/>
        <w:t>been carried out in the</w:t>
      </w:r>
      <w:r>
        <w:rPr>
          <w:spacing w:val="-1"/>
        </w:rPr>
        <w:t> </w:t>
      </w:r>
      <w:r>
        <w:rPr/>
        <w:t>U21 domain in English professional</w:t>
      </w:r>
      <w:r>
        <w:rPr>
          <w:spacing w:val="-10"/>
        </w:rPr>
        <w:t> </w:t>
      </w:r>
      <w:r>
        <w:rPr/>
        <w:t>football.</w:t>
      </w:r>
      <w:r>
        <w:rPr>
          <w:spacing w:val="-8"/>
        </w:rPr>
        <w:t> </w:t>
      </w:r>
      <w:r>
        <w:rPr/>
        <w:t>It</w:t>
      </w:r>
      <w:r>
        <w:rPr>
          <w:spacing w:val="-10"/>
        </w:rPr>
        <w:t> </w:t>
      </w:r>
      <w:r>
        <w:rPr/>
        <w:t>therefore</w:t>
      </w:r>
      <w:r>
        <w:rPr>
          <w:spacing w:val="-12"/>
        </w:rPr>
        <w:t> </w:t>
      </w:r>
      <w:r>
        <w:rPr/>
        <w:t>has</w:t>
      </w:r>
      <w:r>
        <w:rPr>
          <w:spacing w:val="-10"/>
        </w:rPr>
        <w:t> </w:t>
      </w:r>
      <w:r>
        <w:rPr/>
        <w:t>the</w:t>
      </w:r>
      <w:r>
        <w:rPr>
          <w:spacing w:val="-11"/>
        </w:rPr>
        <w:t> </w:t>
      </w:r>
      <w:r>
        <w:rPr/>
        <w:t>potential</w:t>
      </w:r>
      <w:r>
        <w:rPr>
          <w:spacing w:val="-9"/>
        </w:rPr>
        <w:t> </w:t>
      </w:r>
      <w:r>
        <w:rPr/>
        <w:t>to</w:t>
      </w:r>
      <w:r>
        <w:rPr>
          <w:spacing w:val="-10"/>
        </w:rPr>
        <w:t> </w:t>
      </w:r>
      <w:r>
        <w:rPr/>
        <w:t>make</w:t>
      </w:r>
      <w:r>
        <w:rPr>
          <w:spacing w:val="-12"/>
        </w:rPr>
        <w:t> </w:t>
      </w:r>
      <w:r>
        <w:rPr/>
        <w:t>a</w:t>
      </w:r>
      <w:r>
        <w:rPr>
          <w:spacing w:val="-12"/>
        </w:rPr>
        <w:t> </w:t>
      </w:r>
      <w:r>
        <w:rPr/>
        <w:t>novel</w:t>
      </w:r>
      <w:r>
        <w:rPr>
          <w:spacing w:val="-8"/>
        </w:rPr>
        <w:t> </w:t>
      </w:r>
      <w:r>
        <w:rPr/>
        <w:t>and</w:t>
      </w:r>
      <w:r>
        <w:rPr>
          <w:spacing w:val="-11"/>
        </w:rPr>
        <w:t> </w:t>
      </w:r>
      <w:r>
        <w:rPr/>
        <w:t>substantial</w:t>
      </w:r>
      <w:r>
        <w:rPr>
          <w:spacing w:val="-11"/>
        </w:rPr>
        <w:t> </w:t>
      </w:r>
      <w:r>
        <w:rPr/>
        <w:t>contribution to knowledge about what has been acknowledged by the football community to be a key transition phase in the career pathway of aspiring professional footballers.</w:t>
      </w:r>
    </w:p>
    <w:p>
      <w:pPr>
        <w:pStyle w:val="BodyText"/>
        <w:spacing w:before="233"/>
      </w:pPr>
    </w:p>
    <w:p>
      <w:pPr>
        <w:pStyle w:val="Heading2"/>
        <w:numPr>
          <w:ilvl w:val="1"/>
          <w:numId w:val="1"/>
        </w:numPr>
        <w:tabs>
          <w:tab w:pos="460" w:val="left" w:leader="none"/>
        </w:tabs>
        <w:spacing w:line="240" w:lineRule="auto" w:before="1" w:after="0"/>
        <w:ind w:left="460" w:right="0" w:hanging="360"/>
        <w:jc w:val="left"/>
      </w:pPr>
      <w:r>
        <w:rPr/>
        <w:t>Aims</w:t>
      </w:r>
      <w:r>
        <w:rPr>
          <w:spacing w:val="-2"/>
        </w:rPr>
        <w:t> </w:t>
      </w:r>
      <w:r>
        <w:rPr/>
        <w:t>of the</w:t>
      </w:r>
      <w:r>
        <w:rPr>
          <w:spacing w:val="-1"/>
        </w:rPr>
        <w:t> </w:t>
      </w:r>
      <w:r>
        <w:rPr>
          <w:spacing w:val="-2"/>
        </w:rPr>
        <w:t>Research</w:t>
      </w:r>
    </w:p>
    <w:p>
      <w:pPr>
        <w:pStyle w:val="BodyText"/>
        <w:rPr>
          <w:b/>
        </w:rPr>
      </w:pPr>
    </w:p>
    <w:p>
      <w:pPr>
        <w:pStyle w:val="BodyText"/>
        <w:spacing w:line="480" w:lineRule="auto"/>
        <w:ind w:left="100" w:right="454"/>
        <w:jc w:val="both"/>
      </w:pPr>
      <w:r>
        <w:rPr/>
        <w:t>The</w:t>
      </w:r>
      <w:r>
        <w:rPr>
          <w:spacing w:val="-8"/>
        </w:rPr>
        <w:t> </w:t>
      </w:r>
      <w:r>
        <w:rPr/>
        <w:t>overarching</w:t>
      </w:r>
      <w:r>
        <w:rPr>
          <w:spacing w:val="-7"/>
        </w:rPr>
        <w:t> </w:t>
      </w:r>
      <w:r>
        <w:rPr/>
        <w:t>purpose</w:t>
      </w:r>
      <w:r>
        <w:rPr>
          <w:spacing w:val="-3"/>
        </w:rPr>
        <w:t> </w:t>
      </w:r>
      <w:r>
        <w:rPr/>
        <w:t>of</w:t>
      </w:r>
      <w:r>
        <w:rPr>
          <w:spacing w:val="-8"/>
        </w:rPr>
        <w:t> </w:t>
      </w:r>
      <w:r>
        <w:rPr/>
        <w:t>this</w:t>
      </w:r>
      <w:r>
        <w:rPr>
          <w:spacing w:val="-7"/>
        </w:rPr>
        <w:t> </w:t>
      </w:r>
      <w:r>
        <w:rPr/>
        <w:t>research</w:t>
      </w:r>
      <w:r>
        <w:rPr>
          <w:spacing w:val="-7"/>
        </w:rPr>
        <w:t> </w:t>
      </w:r>
      <w:r>
        <w:rPr/>
        <w:t>is</w:t>
      </w:r>
      <w:r>
        <w:rPr>
          <w:spacing w:val="-7"/>
        </w:rPr>
        <w:t> </w:t>
      </w:r>
      <w:r>
        <w:rPr/>
        <w:t>to</w:t>
      </w:r>
      <w:r>
        <w:rPr>
          <w:spacing w:val="-7"/>
        </w:rPr>
        <w:t> </w:t>
      </w:r>
      <w:r>
        <w:rPr/>
        <w:t>develop</w:t>
      </w:r>
      <w:r>
        <w:rPr>
          <w:spacing w:val="-7"/>
        </w:rPr>
        <w:t> </w:t>
      </w:r>
      <w:r>
        <w:rPr/>
        <w:t>a</w:t>
      </w:r>
      <w:r>
        <w:rPr>
          <w:spacing w:val="-8"/>
        </w:rPr>
        <w:t> </w:t>
      </w:r>
      <w:r>
        <w:rPr/>
        <w:t>hitherto-underexplored</w:t>
      </w:r>
      <w:r>
        <w:rPr>
          <w:spacing w:val="-7"/>
        </w:rPr>
        <w:t> </w:t>
      </w:r>
      <w:r>
        <w:rPr/>
        <w:t>understanding of the extent to which the primary objective of the elite English academy system in football, i.e., as a talent development environment, is being met, with a specific focus on the U21 professional</w:t>
      </w:r>
      <w:r>
        <w:rPr>
          <w:spacing w:val="-5"/>
        </w:rPr>
        <w:t> </w:t>
      </w:r>
      <w:r>
        <w:rPr/>
        <w:t>development</w:t>
      </w:r>
      <w:r>
        <w:rPr>
          <w:spacing w:val="-5"/>
        </w:rPr>
        <w:t> </w:t>
      </w:r>
      <w:r>
        <w:rPr/>
        <w:t>phase.</w:t>
      </w:r>
      <w:r>
        <w:rPr>
          <w:spacing w:val="-6"/>
        </w:rPr>
        <w:t> </w:t>
      </w:r>
      <w:r>
        <w:rPr/>
        <w:t>The</w:t>
      </w:r>
      <w:r>
        <w:rPr>
          <w:spacing w:val="-7"/>
        </w:rPr>
        <w:t> </w:t>
      </w:r>
      <w:r>
        <w:rPr/>
        <w:t>focus</w:t>
      </w:r>
      <w:r>
        <w:rPr>
          <w:spacing w:val="-6"/>
        </w:rPr>
        <w:t> </w:t>
      </w:r>
      <w:r>
        <w:rPr/>
        <w:t>of</w:t>
      </w:r>
      <w:r>
        <w:rPr>
          <w:spacing w:val="-7"/>
        </w:rPr>
        <w:t> </w:t>
      </w:r>
      <w:r>
        <w:rPr/>
        <w:t>the</w:t>
      </w:r>
      <w:r>
        <w:rPr>
          <w:spacing w:val="-3"/>
        </w:rPr>
        <w:t> </w:t>
      </w:r>
      <w:r>
        <w:rPr/>
        <w:t>research</w:t>
      </w:r>
      <w:r>
        <w:rPr>
          <w:spacing w:val="-6"/>
        </w:rPr>
        <w:t> </w:t>
      </w:r>
      <w:r>
        <w:rPr/>
        <w:t>will</w:t>
      </w:r>
      <w:r>
        <w:rPr>
          <w:spacing w:val="-5"/>
        </w:rPr>
        <w:t> </w:t>
      </w:r>
      <w:r>
        <w:rPr/>
        <w:t>be</w:t>
      </w:r>
      <w:r>
        <w:rPr>
          <w:spacing w:val="-7"/>
        </w:rPr>
        <w:t> </w:t>
      </w:r>
      <w:r>
        <w:rPr/>
        <w:t>to</w:t>
      </w:r>
      <w:r>
        <w:rPr>
          <w:spacing w:val="-5"/>
        </w:rPr>
        <w:t> </w:t>
      </w:r>
      <w:r>
        <w:rPr/>
        <w:t>provide</w:t>
      </w:r>
      <w:r>
        <w:rPr>
          <w:spacing w:val="-7"/>
        </w:rPr>
        <w:t> </w:t>
      </w:r>
      <w:r>
        <w:rPr/>
        <w:t>a</w:t>
      </w:r>
      <w:r>
        <w:rPr>
          <w:spacing w:val="-7"/>
        </w:rPr>
        <w:t> </w:t>
      </w:r>
      <w:r>
        <w:rPr/>
        <w:t>comprehensive scoping</w:t>
      </w:r>
      <w:r>
        <w:rPr>
          <w:spacing w:val="-2"/>
        </w:rPr>
        <w:t> </w:t>
      </w:r>
      <w:r>
        <w:rPr/>
        <w:t>of</w:t>
      </w:r>
      <w:r>
        <w:rPr>
          <w:spacing w:val="-1"/>
        </w:rPr>
        <w:t> </w:t>
      </w:r>
      <w:r>
        <w:rPr/>
        <w:t>the</w:t>
      </w:r>
      <w:r>
        <w:rPr>
          <w:spacing w:val="-1"/>
        </w:rPr>
        <w:t> </w:t>
      </w:r>
      <w:r>
        <w:rPr/>
        <w:t>U21</w:t>
      </w:r>
      <w:r>
        <w:rPr>
          <w:spacing w:val="-1"/>
        </w:rPr>
        <w:t> </w:t>
      </w:r>
      <w:r>
        <w:rPr/>
        <w:t>phase of</w:t>
      </w:r>
      <w:r>
        <w:rPr>
          <w:spacing w:val="-1"/>
        </w:rPr>
        <w:t> </w:t>
      </w:r>
      <w:r>
        <w:rPr/>
        <w:t>football, providing</w:t>
      </w:r>
      <w:r>
        <w:rPr>
          <w:spacing w:val="-2"/>
        </w:rPr>
        <w:t> </w:t>
      </w:r>
      <w:r>
        <w:rPr/>
        <w:t>clarity</w:t>
      </w:r>
      <w:r>
        <w:rPr>
          <w:spacing w:val="-5"/>
        </w:rPr>
        <w:t> </w:t>
      </w:r>
      <w:r>
        <w:rPr/>
        <w:t>on its structure</w:t>
      </w:r>
      <w:r>
        <w:rPr>
          <w:spacing w:val="-2"/>
        </w:rPr>
        <w:t> </w:t>
      </w:r>
      <w:r>
        <w:rPr/>
        <w:t>and purpose; to furnish an account of U21 players’ perceptions of their talent development environment and their associated</w:t>
      </w:r>
      <w:r>
        <w:rPr>
          <w:spacing w:val="-6"/>
        </w:rPr>
        <w:t> </w:t>
      </w:r>
      <w:r>
        <w:rPr/>
        <w:t>wellbeing;</w:t>
      </w:r>
      <w:r>
        <w:rPr>
          <w:spacing w:val="-3"/>
        </w:rPr>
        <w:t> </w:t>
      </w:r>
      <w:r>
        <w:rPr/>
        <w:t>and</w:t>
      </w:r>
      <w:r>
        <w:rPr>
          <w:spacing w:val="-6"/>
        </w:rPr>
        <w:t> </w:t>
      </w:r>
      <w:r>
        <w:rPr/>
        <w:t>to</w:t>
      </w:r>
      <w:r>
        <w:rPr>
          <w:spacing w:val="-5"/>
        </w:rPr>
        <w:t> </w:t>
      </w:r>
      <w:r>
        <w:rPr/>
        <w:t>document,</w:t>
      </w:r>
      <w:r>
        <w:rPr>
          <w:spacing w:val="-6"/>
        </w:rPr>
        <w:t> </w:t>
      </w:r>
      <w:r>
        <w:rPr/>
        <w:t>through</w:t>
      </w:r>
      <w:r>
        <w:rPr>
          <w:spacing w:val="-6"/>
        </w:rPr>
        <w:t> </w:t>
      </w:r>
      <w:r>
        <w:rPr/>
        <w:t>interviews</w:t>
      </w:r>
      <w:r>
        <w:rPr>
          <w:spacing w:val="-6"/>
        </w:rPr>
        <w:t> </w:t>
      </w:r>
      <w:r>
        <w:rPr/>
        <w:t>and</w:t>
      </w:r>
      <w:r>
        <w:rPr>
          <w:spacing w:val="-6"/>
        </w:rPr>
        <w:t> </w:t>
      </w:r>
      <w:r>
        <w:rPr/>
        <w:t>observations</w:t>
      </w:r>
      <w:r>
        <w:rPr>
          <w:spacing w:val="-6"/>
        </w:rPr>
        <w:t> </w:t>
      </w:r>
      <w:r>
        <w:rPr/>
        <w:t>with</w:t>
      </w:r>
      <w:r>
        <w:rPr>
          <w:spacing w:val="-5"/>
        </w:rPr>
        <w:t> </w:t>
      </w:r>
      <w:r>
        <w:rPr/>
        <w:t>both</w:t>
      </w:r>
      <w:r>
        <w:rPr>
          <w:spacing w:val="-5"/>
        </w:rPr>
        <w:t> </w:t>
      </w:r>
      <w:r>
        <w:rPr/>
        <w:t>players and coaches, the factors that impact on the player’s career journey. As with all social and relational practices, the U21 professional development phase in professional football is a complex and nuanced environment. This research is designed to explore and capture these subtleties</w:t>
      </w:r>
      <w:r>
        <w:rPr>
          <w:spacing w:val="-11"/>
        </w:rPr>
        <w:t> </w:t>
      </w:r>
      <w:r>
        <w:rPr/>
        <w:t>and</w:t>
      </w:r>
      <w:r>
        <w:rPr>
          <w:spacing w:val="-11"/>
        </w:rPr>
        <w:t> </w:t>
      </w:r>
      <w:r>
        <w:rPr/>
        <w:t>how</w:t>
      </w:r>
      <w:r>
        <w:rPr>
          <w:spacing w:val="-12"/>
        </w:rPr>
        <w:t> </w:t>
      </w:r>
      <w:r>
        <w:rPr/>
        <w:t>they</w:t>
      </w:r>
      <w:r>
        <w:rPr>
          <w:spacing w:val="-15"/>
        </w:rPr>
        <w:t> </w:t>
      </w:r>
      <w:r>
        <w:rPr/>
        <w:t>interact</w:t>
      </w:r>
      <w:r>
        <w:rPr>
          <w:spacing w:val="-11"/>
        </w:rPr>
        <w:t> </w:t>
      </w:r>
      <w:r>
        <w:rPr/>
        <w:t>in</w:t>
      </w:r>
      <w:r>
        <w:rPr>
          <w:spacing w:val="-11"/>
        </w:rPr>
        <w:t> </w:t>
      </w:r>
      <w:r>
        <w:rPr/>
        <w:t>shaping</w:t>
      </w:r>
      <w:r>
        <w:rPr>
          <w:spacing w:val="-11"/>
        </w:rPr>
        <w:t> </w:t>
      </w:r>
      <w:r>
        <w:rPr/>
        <w:t>the</w:t>
      </w:r>
      <w:r>
        <w:rPr>
          <w:spacing w:val="-12"/>
        </w:rPr>
        <w:t> </w:t>
      </w:r>
      <w:r>
        <w:rPr/>
        <w:t>journey</w:t>
      </w:r>
      <w:r>
        <w:rPr>
          <w:spacing w:val="-15"/>
        </w:rPr>
        <w:t> </w:t>
      </w:r>
      <w:r>
        <w:rPr/>
        <w:t>of</w:t>
      </w:r>
      <w:r>
        <w:rPr>
          <w:spacing w:val="-12"/>
        </w:rPr>
        <w:t> </w:t>
      </w:r>
      <w:r>
        <w:rPr/>
        <w:t>players</w:t>
      </w:r>
      <w:r>
        <w:rPr>
          <w:spacing w:val="-9"/>
        </w:rPr>
        <w:t> </w:t>
      </w:r>
      <w:r>
        <w:rPr/>
        <w:t>as</w:t>
      </w:r>
      <w:r>
        <w:rPr>
          <w:spacing w:val="-11"/>
        </w:rPr>
        <w:t> </w:t>
      </w:r>
      <w:r>
        <w:rPr/>
        <w:t>they</w:t>
      </w:r>
      <w:r>
        <w:rPr>
          <w:spacing w:val="-13"/>
        </w:rPr>
        <w:t> </w:t>
      </w:r>
      <w:r>
        <w:rPr/>
        <w:t>work</w:t>
      </w:r>
      <w:r>
        <w:rPr>
          <w:spacing w:val="-12"/>
        </w:rPr>
        <w:t> </w:t>
      </w:r>
      <w:r>
        <w:rPr/>
        <w:t>towards</w:t>
      </w:r>
      <w:r>
        <w:rPr>
          <w:spacing w:val="-9"/>
        </w:rPr>
        <w:t> </w:t>
      </w:r>
      <w:r>
        <w:rPr/>
        <w:t>a</w:t>
      </w:r>
      <w:r>
        <w:rPr>
          <w:spacing w:val="-12"/>
        </w:rPr>
        <w:t> </w:t>
      </w:r>
      <w:r>
        <w:rPr/>
        <w:t>career in senior first team football.</w:t>
      </w:r>
    </w:p>
    <w:p>
      <w:pPr>
        <w:spacing w:after="0" w:line="480" w:lineRule="auto"/>
        <w:jc w:val="both"/>
        <w:sectPr>
          <w:pgSz w:w="11910" w:h="16840"/>
          <w:pgMar w:header="0" w:footer="992" w:top="1360" w:bottom="1180" w:left="1340" w:right="980"/>
        </w:sectPr>
      </w:pPr>
    </w:p>
    <w:p>
      <w:pPr>
        <w:pStyle w:val="BodyText"/>
        <w:spacing w:line="480" w:lineRule="auto" w:before="61"/>
        <w:ind w:left="100" w:right="456"/>
        <w:jc w:val="both"/>
      </w:pPr>
      <w:r>
        <w:rPr/>
        <w:t>The research adopts a mixed methods approach, initially beginning with a broad perspective on</w:t>
      </w:r>
      <w:r>
        <w:rPr>
          <w:spacing w:val="-10"/>
        </w:rPr>
        <w:t> </w:t>
      </w:r>
      <w:r>
        <w:rPr/>
        <w:t>provision</w:t>
      </w:r>
      <w:r>
        <w:rPr>
          <w:spacing w:val="-9"/>
        </w:rPr>
        <w:t> </w:t>
      </w:r>
      <w:r>
        <w:rPr/>
        <w:t>within</w:t>
      </w:r>
      <w:r>
        <w:rPr>
          <w:spacing w:val="-10"/>
        </w:rPr>
        <w:t> </w:t>
      </w:r>
      <w:r>
        <w:rPr/>
        <w:t>the</w:t>
      </w:r>
      <w:r>
        <w:rPr>
          <w:spacing w:val="-8"/>
        </w:rPr>
        <w:t> </w:t>
      </w:r>
      <w:r>
        <w:rPr/>
        <w:t>U21</w:t>
      </w:r>
      <w:r>
        <w:rPr>
          <w:spacing w:val="-10"/>
        </w:rPr>
        <w:t> </w:t>
      </w:r>
      <w:r>
        <w:rPr/>
        <w:t>landscape;</w:t>
      </w:r>
      <w:r>
        <w:rPr>
          <w:spacing w:val="-9"/>
        </w:rPr>
        <w:t> </w:t>
      </w:r>
      <w:r>
        <w:rPr/>
        <w:t>thereafter</w:t>
      </w:r>
      <w:r>
        <w:rPr>
          <w:spacing w:val="-5"/>
        </w:rPr>
        <w:t> </w:t>
      </w:r>
      <w:r>
        <w:rPr/>
        <w:t>narrowing</w:t>
      </w:r>
      <w:r>
        <w:rPr>
          <w:spacing w:val="-10"/>
        </w:rPr>
        <w:t> </w:t>
      </w:r>
      <w:r>
        <w:rPr/>
        <w:t>the</w:t>
      </w:r>
      <w:r>
        <w:rPr>
          <w:spacing w:val="-10"/>
        </w:rPr>
        <w:t> </w:t>
      </w:r>
      <w:r>
        <w:rPr/>
        <w:t>focus,</w:t>
      </w:r>
      <w:r>
        <w:rPr>
          <w:spacing w:val="-9"/>
        </w:rPr>
        <w:t> </w:t>
      </w:r>
      <w:r>
        <w:rPr/>
        <w:t>via</w:t>
      </w:r>
      <w:r>
        <w:rPr>
          <w:spacing w:val="-8"/>
        </w:rPr>
        <w:t> </w:t>
      </w:r>
      <w:r>
        <w:rPr/>
        <w:t>a</w:t>
      </w:r>
      <w:r>
        <w:rPr>
          <w:spacing w:val="-6"/>
        </w:rPr>
        <w:t> </w:t>
      </w:r>
      <w:r>
        <w:rPr/>
        <w:t>survey</w:t>
      </w:r>
      <w:r>
        <w:rPr>
          <w:spacing w:val="-14"/>
        </w:rPr>
        <w:t> </w:t>
      </w:r>
      <w:r>
        <w:rPr/>
        <w:t>of</w:t>
      </w:r>
      <w:r>
        <w:rPr>
          <w:spacing w:val="-8"/>
        </w:rPr>
        <w:t> </w:t>
      </w:r>
      <w:r>
        <w:rPr/>
        <w:t>players’ opinions</w:t>
      </w:r>
      <w:r>
        <w:rPr>
          <w:spacing w:val="-10"/>
        </w:rPr>
        <w:t> </w:t>
      </w:r>
      <w:r>
        <w:rPr/>
        <w:t>and</w:t>
      </w:r>
      <w:r>
        <w:rPr>
          <w:spacing w:val="-11"/>
        </w:rPr>
        <w:t> </w:t>
      </w:r>
      <w:r>
        <w:rPr/>
        <w:t>insights,</w:t>
      </w:r>
      <w:r>
        <w:rPr>
          <w:spacing w:val="-10"/>
        </w:rPr>
        <w:t> </w:t>
      </w:r>
      <w:r>
        <w:rPr/>
        <w:t>to</w:t>
      </w:r>
      <w:r>
        <w:rPr>
          <w:spacing w:val="-10"/>
        </w:rPr>
        <w:t> </w:t>
      </w:r>
      <w:r>
        <w:rPr/>
        <w:t>the</w:t>
      </w:r>
      <w:r>
        <w:rPr>
          <w:spacing w:val="-11"/>
        </w:rPr>
        <w:t> </w:t>
      </w:r>
      <w:r>
        <w:rPr/>
        <w:t>context-specific</w:t>
      </w:r>
      <w:r>
        <w:rPr>
          <w:spacing w:val="-11"/>
        </w:rPr>
        <w:t> </w:t>
      </w:r>
      <w:r>
        <w:rPr/>
        <w:t>experiences</w:t>
      </w:r>
      <w:r>
        <w:rPr>
          <w:spacing w:val="-10"/>
        </w:rPr>
        <w:t> </w:t>
      </w:r>
      <w:r>
        <w:rPr/>
        <w:t>and</w:t>
      </w:r>
      <w:r>
        <w:rPr>
          <w:spacing w:val="-11"/>
        </w:rPr>
        <w:t> </w:t>
      </w:r>
      <w:r>
        <w:rPr/>
        <w:t>practices</w:t>
      </w:r>
      <w:r>
        <w:rPr>
          <w:spacing w:val="-10"/>
        </w:rPr>
        <w:t> </w:t>
      </w:r>
      <w:r>
        <w:rPr/>
        <w:t>within</w:t>
      </w:r>
      <w:r>
        <w:rPr>
          <w:spacing w:val="-11"/>
        </w:rPr>
        <w:t> </w:t>
      </w:r>
      <w:r>
        <w:rPr/>
        <w:t>the</w:t>
      </w:r>
      <w:r>
        <w:rPr>
          <w:spacing w:val="-11"/>
        </w:rPr>
        <w:t> </w:t>
      </w:r>
      <w:r>
        <w:rPr/>
        <w:t>environment itself. This approach combines the views and experiences of a range of players and key stakeholders with the researcher’s observations from being embedded within a support-staff role in a Category</w:t>
      </w:r>
      <w:r>
        <w:rPr>
          <w:spacing w:val="-2"/>
        </w:rPr>
        <w:t> </w:t>
      </w:r>
      <w:r>
        <w:rPr/>
        <w:t>1 club, and provides a unique insight into development-related practices in this phase of elite-level football.</w:t>
      </w:r>
    </w:p>
    <w:p>
      <w:pPr>
        <w:pStyle w:val="BodyText"/>
      </w:pPr>
    </w:p>
    <w:p>
      <w:pPr>
        <w:pStyle w:val="BodyText"/>
        <w:spacing w:before="1"/>
      </w:pPr>
    </w:p>
    <w:p>
      <w:pPr>
        <w:pStyle w:val="BodyText"/>
        <w:spacing w:line="480" w:lineRule="auto"/>
        <w:ind w:left="100" w:right="461"/>
        <w:jc w:val="both"/>
      </w:pPr>
      <w:r>
        <w:rPr/>
        <w:t>The overall research question can be stated as, ‘To what extent does the U21 professional development phase in English professional football meet its stated talent development purpose’.</w:t>
      </w:r>
      <w:r>
        <w:rPr>
          <w:spacing w:val="-15"/>
        </w:rPr>
        <w:t> </w:t>
      </w:r>
      <w:r>
        <w:rPr/>
        <w:t>What</w:t>
      </w:r>
      <w:r>
        <w:rPr>
          <w:spacing w:val="-15"/>
        </w:rPr>
        <w:t> </w:t>
      </w:r>
      <w:r>
        <w:rPr/>
        <w:t>follows</w:t>
      </w:r>
      <w:r>
        <w:rPr>
          <w:spacing w:val="-15"/>
        </w:rPr>
        <w:t> </w:t>
      </w:r>
      <w:r>
        <w:rPr/>
        <w:t>is</w:t>
      </w:r>
      <w:r>
        <w:rPr>
          <w:spacing w:val="-15"/>
        </w:rPr>
        <w:t> </w:t>
      </w:r>
      <w:r>
        <w:rPr/>
        <w:t>a</w:t>
      </w:r>
      <w:r>
        <w:rPr>
          <w:spacing w:val="-15"/>
        </w:rPr>
        <w:t> </w:t>
      </w:r>
      <w:r>
        <w:rPr/>
        <w:t>brief</w:t>
      </w:r>
      <w:r>
        <w:rPr>
          <w:spacing w:val="-15"/>
        </w:rPr>
        <w:t> </w:t>
      </w:r>
      <w:r>
        <w:rPr/>
        <w:t>overview</w:t>
      </w:r>
      <w:r>
        <w:rPr>
          <w:spacing w:val="-15"/>
        </w:rPr>
        <w:t> </w:t>
      </w:r>
      <w:r>
        <w:rPr/>
        <w:t>of</w:t>
      </w:r>
      <w:r>
        <w:rPr>
          <w:spacing w:val="-15"/>
        </w:rPr>
        <w:t> </w:t>
      </w:r>
      <w:r>
        <w:rPr/>
        <w:t>each</w:t>
      </w:r>
      <w:r>
        <w:rPr>
          <w:spacing w:val="-15"/>
        </w:rPr>
        <w:t> </w:t>
      </w:r>
      <w:r>
        <w:rPr/>
        <w:t>of</w:t>
      </w:r>
      <w:r>
        <w:rPr>
          <w:spacing w:val="-15"/>
        </w:rPr>
        <w:t> </w:t>
      </w:r>
      <w:r>
        <w:rPr/>
        <w:t>the</w:t>
      </w:r>
      <w:r>
        <w:rPr>
          <w:spacing w:val="-15"/>
        </w:rPr>
        <w:t> </w:t>
      </w:r>
      <w:r>
        <w:rPr/>
        <w:t>studies</w:t>
      </w:r>
      <w:r>
        <w:rPr>
          <w:spacing w:val="-15"/>
        </w:rPr>
        <w:t> </w:t>
      </w:r>
      <w:r>
        <w:rPr/>
        <w:t>designed</w:t>
      </w:r>
      <w:r>
        <w:rPr>
          <w:spacing w:val="-15"/>
        </w:rPr>
        <w:t> </w:t>
      </w:r>
      <w:r>
        <w:rPr/>
        <w:t>to</w:t>
      </w:r>
      <w:r>
        <w:rPr>
          <w:spacing w:val="-15"/>
        </w:rPr>
        <w:t> </w:t>
      </w:r>
      <w:r>
        <w:rPr/>
        <w:t>achieve</w:t>
      </w:r>
      <w:r>
        <w:rPr>
          <w:spacing w:val="-15"/>
        </w:rPr>
        <w:t> </w:t>
      </w:r>
      <w:r>
        <w:rPr/>
        <w:t>the</w:t>
      </w:r>
      <w:r>
        <w:rPr>
          <w:spacing w:val="-15"/>
        </w:rPr>
        <w:t> </w:t>
      </w:r>
      <w:r>
        <w:rPr/>
        <w:t>overall purpose of the research and address this research question. More specific aims and objectives are provided in the studies that follow.</w:t>
      </w:r>
    </w:p>
    <w:p>
      <w:pPr>
        <w:pStyle w:val="BodyText"/>
      </w:pPr>
    </w:p>
    <w:p>
      <w:pPr>
        <w:pStyle w:val="BodyText"/>
      </w:pPr>
    </w:p>
    <w:p>
      <w:pPr>
        <w:pStyle w:val="BodyText"/>
        <w:spacing w:line="480" w:lineRule="auto"/>
        <w:ind w:left="100" w:right="457"/>
        <w:jc w:val="both"/>
      </w:pPr>
      <w:r>
        <w:rPr>
          <w:b/>
        </w:rPr>
        <w:t>Study</w:t>
      </w:r>
      <w:r>
        <w:rPr>
          <w:b/>
          <w:spacing w:val="-15"/>
        </w:rPr>
        <w:t> </w:t>
      </w:r>
      <w:r>
        <w:rPr>
          <w:b/>
        </w:rPr>
        <w:t>One:</w:t>
      </w:r>
      <w:r>
        <w:rPr>
          <w:b/>
          <w:spacing w:val="-15"/>
        </w:rPr>
        <w:t> </w:t>
      </w:r>
      <w:r>
        <w:rPr>
          <w:b/>
        </w:rPr>
        <w:t>The</w:t>
      </w:r>
      <w:r>
        <w:rPr>
          <w:b/>
          <w:spacing w:val="-15"/>
        </w:rPr>
        <w:t> </w:t>
      </w:r>
      <w:r>
        <w:rPr>
          <w:b/>
        </w:rPr>
        <w:t>U21</w:t>
      </w:r>
      <w:r>
        <w:rPr>
          <w:b/>
          <w:spacing w:val="-15"/>
        </w:rPr>
        <w:t> </w:t>
      </w:r>
      <w:r>
        <w:rPr>
          <w:b/>
        </w:rPr>
        <w:t>talent</w:t>
      </w:r>
      <w:r>
        <w:rPr>
          <w:b/>
          <w:spacing w:val="-15"/>
        </w:rPr>
        <w:t> </w:t>
      </w:r>
      <w:r>
        <w:rPr>
          <w:b/>
        </w:rPr>
        <w:t>development</w:t>
      </w:r>
      <w:r>
        <w:rPr>
          <w:b/>
          <w:spacing w:val="-15"/>
        </w:rPr>
        <w:t> </w:t>
      </w:r>
      <w:r>
        <w:rPr>
          <w:b/>
        </w:rPr>
        <w:t>phase</w:t>
      </w:r>
      <w:r>
        <w:rPr>
          <w:b/>
          <w:spacing w:val="-13"/>
        </w:rPr>
        <w:t> </w:t>
      </w:r>
      <w:r>
        <w:rPr>
          <w:b/>
        </w:rPr>
        <w:t>of</w:t>
      </w:r>
      <w:r>
        <w:rPr>
          <w:b/>
          <w:spacing w:val="-13"/>
        </w:rPr>
        <w:t> </w:t>
      </w:r>
      <w:r>
        <w:rPr>
          <w:b/>
        </w:rPr>
        <w:t>professional</w:t>
      </w:r>
      <w:r>
        <w:rPr>
          <w:b/>
          <w:spacing w:val="-14"/>
        </w:rPr>
        <w:t> </w:t>
      </w:r>
      <w:r>
        <w:rPr>
          <w:b/>
        </w:rPr>
        <w:t>football:</w:t>
      </w:r>
      <w:r>
        <w:rPr>
          <w:b/>
          <w:spacing w:val="-15"/>
        </w:rPr>
        <w:t> </w:t>
      </w:r>
      <w:r>
        <w:rPr>
          <w:b/>
        </w:rPr>
        <w:t>A</w:t>
      </w:r>
      <w:r>
        <w:rPr>
          <w:b/>
          <w:spacing w:val="-15"/>
        </w:rPr>
        <w:t> </w:t>
      </w:r>
      <w:r>
        <w:rPr>
          <w:b/>
        </w:rPr>
        <w:t>Scoping</w:t>
      </w:r>
      <w:r>
        <w:rPr>
          <w:b/>
          <w:spacing w:val="-14"/>
        </w:rPr>
        <w:t> </w:t>
      </w:r>
      <w:r>
        <w:rPr>
          <w:b/>
        </w:rPr>
        <w:t>Review </w:t>
      </w:r>
      <w:r>
        <w:rPr/>
        <w:t>Study</w:t>
      </w:r>
      <w:r>
        <w:rPr>
          <w:spacing w:val="-15"/>
        </w:rPr>
        <w:t> </w:t>
      </w:r>
      <w:r>
        <w:rPr/>
        <w:t>One</w:t>
      </w:r>
      <w:r>
        <w:rPr>
          <w:spacing w:val="-15"/>
        </w:rPr>
        <w:t> </w:t>
      </w:r>
      <w:r>
        <w:rPr/>
        <w:t>provides</w:t>
      </w:r>
      <w:r>
        <w:rPr>
          <w:spacing w:val="-14"/>
        </w:rPr>
        <w:t> </w:t>
      </w:r>
      <w:r>
        <w:rPr/>
        <w:t>a</w:t>
      </w:r>
      <w:r>
        <w:rPr>
          <w:spacing w:val="-13"/>
        </w:rPr>
        <w:t> </w:t>
      </w:r>
      <w:r>
        <w:rPr/>
        <w:t>necessary</w:t>
      </w:r>
      <w:r>
        <w:rPr>
          <w:spacing w:val="-15"/>
        </w:rPr>
        <w:t> </w:t>
      </w:r>
      <w:r>
        <w:rPr/>
        <w:t>overview</w:t>
      </w:r>
      <w:r>
        <w:rPr>
          <w:spacing w:val="-13"/>
        </w:rPr>
        <w:t> </w:t>
      </w:r>
      <w:r>
        <w:rPr/>
        <w:t>of</w:t>
      </w:r>
      <w:r>
        <w:rPr>
          <w:spacing w:val="-13"/>
        </w:rPr>
        <w:t> </w:t>
      </w:r>
      <w:r>
        <w:rPr/>
        <w:t>provision</w:t>
      </w:r>
      <w:r>
        <w:rPr>
          <w:spacing w:val="-12"/>
        </w:rPr>
        <w:t> </w:t>
      </w:r>
      <w:r>
        <w:rPr/>
        <w:t>in</w:t>
      </w:r>
      <w:r>
        <w:rPr>
          <w:spacing w:val="-12"/>
        </w:rPr>
        <w:t> </w:t>
      </w:r>
      <w:r>
        <w:rPr/>
        <w:t>this</w:t>
      </w:r>
      <w:r>
        <w:rPr>
          <w:spacing w:val="-12"/>
        </w:rPr>
        <w:t> </w:t>
      </w:r>
      <w:r>
        <w:rPr/>
        <w:t>domain.</w:t>
      </w:r>
      <w:r>
        <w:rPr>
          <w:spacing w:val="36"/>
        </w:rPr>
        <w:t> </w:t>
      </w:r>
      <w:r>
        <w:rPr/>
        <w:t>It</w:t>
      </w:r>
      <w:r>
        <w:rPr>
          <w:spacing w:val="-12"/>
        </w:rPr>
        <w:t> </w:t>
      </w:r>
      <w:r>
        <w:rPr/>
        <w:t>is</w:t>
      </w:r>
      <w:r>
        <w:rPr>
          <w:spacing w:val="-11"/>
        </w:rPr>
        <w:t> </w:t>
      </w:r>
      <w:r>
        <w:rPr/>
        <w:t>designed</w:t>
      </w:r>
      <w:r>
        <w:rPr>
          <w:spacing w:val="-12"/>
        </w:rPr>
        <w:t> </w:t>
      </w:r>
      <w:r>
        <w:rPr/>
        <w:t>to</w:t>
      </w:r>
      <w:r>
        <w:rPr>
          <w:spacing w:val="-12"/>
        </w:rPr>
        <w:t> </w:t>
      </w:r>
      <w:r>
        <w:rPr/>
        <w:t>identify the structure, extent and organisation of U21 football in English professional senior league clubs, and to determine the profile of the various components that constitute this phase (e.g., squad sizes, player origins, staffing structures). In addition, it seeks to identify each club’s development policies, as they are relevant to U21 football. The research is informed by an extensive review of publicly</w:t>
      </w:r>
      <w:r>
        <w:rPr>
          <w:spacing w:val="-1"/>
        </w:rPr>
        <w:t> </w:t>
      </w:r>
      <w:r>
        <w:rPr/>
        <w:t>available information on all professional league clubs’ websites. The</w:t>
      </w:r>
      <w:r>
        <w:rPr>
          <w:spacing w:val="-14"/>
        </w:rPr>
        <w:t> </w:t>
      </w:r>
      <w:r>
        <w:rPr/>
        <w:t>study</w:t>
      </w:r>
      <w:r>
        <w:rPr>
          <w:spacing w:val="-15"/>
        </w:rPr>
        <w:t> </w:t>
      </w:r>
      <w:r>
        <w:rPr/>
        <w:t>also</w:t>
      </w:r>
      <w:r>
        <w:rPr>
          <w:spacing w:val="-9"/>
        </w:rPr>
        <w:t> </w:t>
      </w:r>
      <w:r>
        <w:rPr/>
        <w:t>contains</w:t>
      </w:r>
      <w:r>
        <w:rPr>
          <w:spacing w:val="-12"/>
        </w:rPr>
        <w:t> </w:t>
      </w:r>
      <w:r>
        <w:rPr/>
        <w:t>a</w:t>
      </w:r>
      <w:r>
        <w:rPr>
          <w:spacing w:val="-8"/>
        </w:rPr>
        <w:t> </w:t>
      </w:r>
      <w:r>
        <w:rPr/>
        <w:t>review</w:t>
      </w:r>
      <w:r>
        <w:rPr>
          <w:spacing w:val="-12"/>
        </w:rPr>
        <w:t> </w:t>
      </w:r>
      <w:r>
        <w:rPr/>
        <w:t>of</w:t>
      </w:r>
      <w:r>
        <w:rPr>
          <w:spacing w:val="-12"/>
        </w:rPr>
        <w:t> </w:t>
      </w:r>
      <w:r>
        <w:rPr/>
        <w:t>the</w:t>
      </w:r>
      <w:r>
        <w:rPr>
          <w:spacing w:val="-10"/>
        </w:rPr>
        <w:t> </w:t>
      </w:r>
      <w:r>
        <w:rPr/>
        <w:t>research</w:t>
      </w:r>
      <w:r>
        <w:rPr>
          <w:spacing w:val="-12"/>
        </w:rPr>
        <w:t> </w:t>
      </w:r>
      <w:r>
        <w:rPr/>
        <w:t>literature</w:t>
      </w:r>
      <w:r>
        <w:rPr>
          <w:spacing w:val="-12"/>
        </w:rPr>
        <w:t> </w:t>
      </w:r>
      <w:r>
        <w:rPr/>
        <w:t>specifically</w:t>
      </w:r>
      <w:r>
        <w:rPr>
          <w:spacing w:val="-15"/>
        </w:rPr>
        <w:t> </w:t>
      </w:r>
      <w:r>
        <w:rPr/>
        <w:t>focused</w:t>
      </w:r>
      <w:r>
        <w:rPr>
          <w:spacing w:val="-12"/>
        </w:rPr>
        <w:t> </w:t>
      </w:r>
      <w:r>
        <w:rPr/>
        <w:t>on</w:t>
      </w:r>
      <w:r>
        <w:rPr>
          <w:spacing w:val="-12"/>
        </w:rPr>
        <w:t> </w:t>
      </w:r>
      <w:r>
        <w:rPr/>
        <w:t>U21</w:t>
      </w:r>
      <w:r>
        <w:rPr>
          <w:spacing w:val="-10"/>
        </w:rPr>
        <w:t> </w:t>
      </w:r>
      <w:r>
        <w:rPr/>
        <w:t>football, in order to understand the current state of knowledge relevant to developmental issues within this domain. Study One addresses the specific aim below:</w:t>
      </w:r>
    </w:p>
    <w:p>
      <w:pPr>
        <w:spacing w:after="0" w:line="480" w:lineRule="auto"/>
        <w:jc w:val="both"/>
        <w:sectPr>
          <w:pgSz w:w="11910" w:h="16840"/>
          <w:pgMar w:header="0" w:footer="992" w:top="1360" w:bottom="1180" w:left="1340" w:right="980"/>
        </w:sectPr>
      </w:pPr>
    </w:p>
    <w:p>
      <w:pPr>
        <w:pStyle w:val="BodyText"/>
        <w:spacing w:line="480" w:lineRule="auto" w:before="61"/>
        <w:ind w:left="100" w:right="458"/>
        <w:jc w:val="both"/>
      </w:pPr>
      <w:r>
        <w:rPr>
          <w:b/>
        </w:rPr>
        <w:t>Aim One – </w:t>
      </w:r>
      <w:r>
        <w:rPr/>
        <w:t>To scope, describe and analyse the provision – structure, extent, composition, organisation, development policies - of the U21 professional development phase in English professional football.</w:t>
      </w:r>
    </w:p>
    <w:p>
      <w:pPr>
        <w:pStyle w:val="BodyText"/>
      </w:pPr>
    </w:p>
    <w:p>
      <w:pPr>
        <w:pStyle w:val="BodyText"/>
      </w:pPr>
    </w:p>
    <w:p>
      <w:pPr>
        <w:pStyle w:val="Heading2"/>
        <w:spacing w:line="480" w:lineRule="auto"/>
        <w:ind w:left="100" w:right="468" w:firstLine="0"/>
        <w:jc w:val="both"/>
      </w:pPr>
      <w:r>
        <w:rPr/>
        <w:t>Study Two: U21 squad player perceptions of the talent development environment in English professional football</w:t>
      </w:r>
    </w:p>
    <w:p>
      <w:pPr>
        <w:pStyle w:val="BodyText"/>
        <w:spacing w:line="480" w:lineRule="auto" w:before="1"/>
        <w:ind w:left="100" w:right="457"/>
        <w:jc w:val="both"/>
      </w:pPr>
      <w:r>
        <w:rPr/>
        <w:t>Study Two is designed to narrow the research focus to the quality of the development environment</w:t>
      </w:r>
      <w:r>
        <w:rPr>
          <w:spacing w:val="-5"/>
        </w:rPr>
        <w:t> </w:t>
      </w:r>
      <w:r>
        <w:rPr/>
        <w:t>created.</w:t>
      </w:r>
      <w:r>
        <w:rPr>
          <w:spacing w:val="-2"/>
        </w:rPr>
        <w:t> </w:t>
      </w:r>
      <w:r>
        <w:rPr/>
        <w:t>Its</w:t>
      </w:r>
      <w:r>
        <w:rPr>
          <w:spacing w:val="-4"/>
        </w:rPr>
        <w:t> </w:t>
      </w:r>
      <w:r>
        <w:rPr/>
        <w:t>purpose</w:t>
      </w:r>
      <w:r>
        <w:rPr>
          <w:spacing w:val="-7"/>
        </w:rPr>
        <w:t> </w:t>
      </w:r>
      <w:r>
        <w:rPr/>
        <w:t>is</w:t>
      </w:r>
      <w:r>
        <w:rPr>
          <w:spacing w:val="-5"/>
        </w:rPr>
        <w:t> </w:t>
      </w:r>
      <w:r>
        <w:rPr/>
        <w:t>to</w:t>
      </w:r>
      <w:r>
        <w:rPr>
          <w:spacing w:val="-5"/>
        </w:rPr>
        <w:t> </w:t>
      </w:r>
      <w:r>
        <w:rPr/>
        <w:t>investigate</w:t>
      </w:r>
      <w:r>
        <w:rPr>
          <w:spacing w:val="-2"/>
        </w:rPr>
        <w:t> </w:t>
      </w:r>
      <w:r>
        <w:rPr/>
        <w:t>players’</w:t>
      </w:r>
      <w:r>
        <w:rPr>
          <w:spacing w:val="-7"/>
        </w:rPr>
        <w:t> </w:t>
      </w:r>
      <w:r>
        <w:rPr/>
        <w:t>perceptions</w:t>
      </w:r>
      <w:r>
        <w:rPr>
          <w:spacing w:val="-6"/>
        </w:rPr>
        <w:t> </w:t>
      </w:r>
      <w:r>
        <w:rPr/>
        <w:t>of</w:t>
      </w:r>
      <w:r>
        <w:rPr>
          <w:spacing w:val="-4"/>
        </w:rPr>
        <w:t> </w:t>
      </w:r>
      <w:r>
        <w:rPr/>
        <w:t>their</w:t>
      </w:r>
      <w:r>
        <w:rPr>
          <w:spacing w:val="-7"/>
        </w:rPr>
        <w:t> </w:t>
      </w:r>
      <w:r>
        <w:rPr/>
        <w:t>environment</w:t>
      </w:r>
      <w:r>
        <w:rPr>
          <w:spacing w:val="-5"/>
        </w:rPr>
        <w:t> </w:t>
      </w:r>
      <w:r>
        <w:rPr/>
        <w:t>by a questionnaire survey based on a talent development survey instrument (TDEQ-5: Li et al., 2015) and a health and wellbeing survey instrument (GHQ-12: Goldberg et al., 1997). The study</w:t>
      </w:r>
      <w:r>
        <w:rPr>
          <w:spacing w:val="-13"/>
        </w:rPr>
        <w:t> </w:t>
      </w:r>
      <w:r>
        <w:rPr/>
        <w:t>findings</w:t>
      </w:r>
      <w:r>
        <w:rPr>
          <w:spacing w:val="-6"/>
        </w:rPr>
        <w:t> </w:t>
      </w:r>
      <w:r>
        <w:rPr/>
        <w:t>capture</w:t>
      </w:r>
      <w:r>
        <w:rPr>
          <w:spacing w:val="-7"/>
        </w:rPr>
        <w:t> </w:t>
      </w:r>
      <w:r>
        <w:rPr/>
        <w:t>players’</w:t>
      </w:r>
      <w:r>
        <w:rPr>
          <w:spacing w:val="-7"/>
        </w:rPr>
        <w:t> </w:t>
      </w:r>
      <w:r>
        <w:rPr/>
        <w:t>perceptions</w:t>
      </w:r>
      <w:r>
        <w:rPr>
          <w:spacing w:val="-8"/>
        </w:rPr>
        <w:t> </w:t>
      </w:r>
      <w:r>
        <w:rPr/>
        <w:t>about</w:t>
      </w:r>
      <w:r>
        <w:rPr>
          <w:spacing w:val="-5"/>
        </w:rPr>
        <w:t> </w:t>
      </w:r>
      <w:r>
        <w:rPr/>
        <w:t>their</w:t>
      </w:r>
      <w:r>
        <w:rPr>
          <w:spacing w:val="-9"/>
        </w:rPr>
        <w:t> </w:t>
      </w:r>
      <w:r>
        <w:rPr/>
        <w:t>development</w:t>
      </w:r>
      <w:r>
        <w:rPr>
          <w:spacing w:val="-5"/>
        </w:rPr>
        <w:t> </w:t>
      </w:r>
      <w:r>
        <w:rPr/>
        <w:t>and</w:t>
      </w:r>
      <w:r>
        <w:rPr>
          <w:spacing w:val="-8"/>
        </w:rPr>
        <w:t> </w:t>
      </w:r>
      <w:r>
        <w:rPr/>
        <w:t>wellbeing</w:t>
      </w:r>
      <w:r>
        <w:rPr>
          <w:spacing w:val="-10"/>
        </w:rPr>
        <w:t> </w:t>
      </w:r>
      <w:r>
        <w:rPr/>
        <w:t>status</w:t>
      </w:r>
      <w:r>
        <w:rPr>
          <w:spacing w:val="-8"/>
        </w:rPr>
        <w:t> </w:t>
      </w:r>
      <w:r>
        <w:rPr/>
        <w:t>from a representative sample of players across each of the four academy categories within the Football Association-recognised system. Study Two addresses the specific aim below:</w:t>
      </w:r>
    </w:p>
    <w:p>
      <w:pPr>
        <w:pStyle w:val="BodyText"/>
      </w:pPr>
    </w:p>
    <w:p>
      <w:pPr>
        <w:pStyle w:val="BodyText"/>
      </w:pPr>
    </w:p>
    <w:p>
      <w:pPr>
        <w:pStyle w:val="BodyText"/>
        <w:spacing w:line="480" w:lineRule="auto"/>
        <w:ind w:left="100" w:right="461"/>
        <w:jc w:val="both"/>
      </w:pPr>
      <w:r>
        <w:rPr>
          <w:b/>
        </w:rPr>
        <w:t>Aim Two (a) – </w:t>
      </w:r>
      <w:r>
        <w:rPr/>
        <w:t>To evaluate players’ perceptions of the quality of the talent development environment and their wellbeing in U21 professional football in England.</w:t>
      </w:r>
    </w:p>
    <w:p>
      <w:pPr>
        <w:pStyle w:val="BodyText"/>
      </w:pPr>
    </w:p>
    <w:p>
      <w:pPr>
        <w:pStyle w:val="BodyText"/>
        <w:spacing w:before="1"/>
      </w:pPr>
    </w:p>
    <w:p>
      <w:pPr>
        <w:pStyle w:val="Heading2"/>
        <w:spacing w:line="480" w:lineRule="auto"/>
        <w:ind w:left="100" w:right="463" w:firstLine="0"/>
        <w:jc w:val="both"/>
      </w:pPr>
      <w:r>
        <w:rPr/>
        <w:t>Study Three: Player and practitioner opinions and insights about the U21 talent development environment in English professional football</w:t>
      </w:r>
    </w:p>
    <w:p>
      <w:pPr>
        <w:pStyle w:val="BodyText"/>
        <w:spacing w:line="480" w:lineRule="auto"/>
        <w:ind w:left="100" w:right="460"/>
        <w:jc w:val="both"/>
      </w:pPr>
      <w:r>
        <w:rPr/>
        <w:t>Study Three explores in more depth the views of both players and coaches about their direct experience of the U21 phase of professional football. The study explores its organisational structure, competition, relationships, attitudes and the role of coaches in managing and conducting the U21 phase, and the perceived impact of these factors on players’ satisfaction with</w:t>
      </w:r>
      <w:r>
        <w:rPr>
          <w:spacing w:val="-17"/>
        </w:rPr>
        <w:t> </w:t>
      </w:r>
      <w:r>
        <w:rPr/>
        <w:t>their</w:t>
      </w:r>
      <w:r>
        <w:rPr>
          <w:spacing w:val="-16"/>
        </w:rPr>
        <w:t> </w:t>
      </w:r>
      <w:r>
        <w:rPr/>
        <w:t>football</w:t>
      </w:r>
      <w:r>
        <w:rPr>
          <w:spacing w:val="-15"/>
        </w:rPr>
        <w:t> </w:t>
      </w:r>
      <w:r>
        <w:rPr/>
        <w:t>development</w:t>
      </w:r>
      <w:r>
        <w:rPr>
          <w:spacing w:val="-14"/>
        </w:rPr>
        <w:t> </w:t>
      </w:r>
      <w:r>
        <w:rPr/>
        <w:t>and</w:t>
      </w:r>
      <w:r>
        <w:rPr>
          <w:spacing w:val="-15"/>
        </w:rPr>
        <w:t> </w:t>
      </w:r>
      <w:r>
        <w:rPr/>
        <w:t>progression.</w:t>
      </w:r>
      <w:r>
        <w:rPr>
          <w:spacing w:val="-14"/>
        </w:rPr>
        <w:t> </w:t>
      </w:r>
      <w:r>
        <w:rPr/>
        <w:t>Study</w:t>
      </w:r>
      <w:r>
        <w:rPr>
          <w:spacing w:val="-20"/>
        </w:rPr>
        <w:t> </w:t>
      </w:r>
      <w:r>
        <w:rPr/>
        <w:t>Three</w:t>
      </w:r>
      <w:r>
        <w:rPr>
          <w:spacing w:val="-14"/>
        </w:rPr>
        <w:t> </w:t>
      </w:r>
      <w:r>
        <w:rPr/>
        <w:t>addresses</w:t>
      </w:r>
      <w:r>
        <w:rPr>
          <w:spacing w:val="-15"/>
        </w:rPr>
        <w:t> </w:t>
      </w:r>
      <w:r>
        <w:rPr/>
        <w:t>the</w:t>
      </w:r>
      <w:r>
        <w:rPr>
          <w:spacing w:val="-13"/>
        </w:rPr>
        <w:t> </w:t>
      </w:r>
      <w:r>
        <w:rPr/>
        <w:t>specific</w:t>
      </w:r>
      <w:r>
        <w:rPr>
          <w:spacing w:val="-13"/>
        </w:rPr>
        <w:t> </w:t>
      </w:r>
      <w:r>
        <w:rPr/>
        <w:t>aim</w:t>
      </w:r>
      <w:r>
        <w:rPr>
          <w:spacing w:val="-14"/>
        </w:rPr>
        <w:t> </w:t>
      </w:r>
      <w:r>
        <w:rPr>
          <w:spacing w:val="-2"/>
        </w:rPr>
        <w:t>below:</w:t>
      </w:r>
    </w:p>
    <w:p>
      <w:pPr>
        <w:spacing w:after="0" w:line="480" w:lineRule="auto"/>
        <w:jc w:val="both"/>
        <w:sectPr>
          <w:pgSz w:w="11910" w:h="16840"/>
          <w:pgMar w:header="0" w:footer="992" w:top="1360" w:bottom="1180" w:left="1340" w:right="980"/>
        </w:sectPr>
      </w:pPr>
    </w:p>
    <w:p>
      <w:pPr>
        <w:pStyle w:val="BodyText"/>
        <w:spacing w:line="480" w:lineRule="auto" w:before="61"/>
        <w:ind w:left="100" w:right="456"/>
        <w:jc w:val="both"/>
      </w:pPr>
      <w:r>
        <w:rPr>
          <w:b/>
        </w:rPr>
        <w:t>Aim</w:t>
      </w:r>
      <w:r>
        <w:rPr>
          <w:b/>
          <w:spacing w:val="-15"/>
        </w:rPr>
        <w:t> </w:t>
      </w:r>
      <w:r>
        <w:rPr>
          <w:b/>
        </w:rPr>
        <w:t>Two</w:t>
      </w:r>
      <w:r>
        <w:rPr>
          <w:b/>
          <w:spacing w:val="-15"/>
        </w:rPr>
        <w:t> </w:t>
      </w:r>
      <w:r>
        <w:rPr>
          <w:b/>
        </w:rPr>
        <w:t>(b)</w:t>
      </w:r>
      <w:r>
        <w:rPr>
          <w:b/>
          <w:spacing w:val="-15"/>
        </w:rPr>
        <w:t> </w:t>
      </w:r>
      <w:r>
        <w:rPr/>
        <w:t>-</w:t>
      </w:r>
      <w:r>
        <w:rPr>
          <w:spacing w:val="-15"/>
        </w:rPr>
        <w:t> </w:t>
      </w:r>
      <w:r>
        <w:rPr/>
        <w:t>To</w:t>
      </w:r>
      <w:r>
        <w:rPr>
          <w:spacing w:val="-15"/>
        </w:rPr>
        <w:t> </w:t>
      </w:r>
      <w:r>
        <w:rPr/>
        <w:t>extend,</w:t>
      </w:r>
      <w:r>
        <w:rPr>
          <w:spacing w:val="-15"/>
        </w:rPr>
        <w:t> </w:t>
      </w:r>
      <w:r>
        <w:rPr/>
        <w:t>through</w:t>
      </w:r>
      <w:r>
        <w:rPr>
          <w:spacing w:val="-15"/>
        </w:rPr>
        <w:t> </w:t>
      </w:r>
      <w:r>
        <w:rPr/>
        <w:t>more-detailed</w:t>
      </w:r>
      <w:r>
        <w:rPr>
          <w:spacing w:val="-15"/>
        </w:rPr>
        <w:t> </w:t>
      </w:r>
      <w:r>
        <w:rPr/>
        <w:t>first-hand</w:t>
      </w:r>
      <w:r>
        <w:rPr>
          <w:spacing w:val="-15"/>
        </w:rPr>
        <w:t> </w:t>
      </w:r>
      <w:r>
        <w:rPr/>
        <w:t>accounts,</w:t>
      </w:r>
      <w:r>
        <w:rPr>
          <w:spacing w:val="-15"/>
        </w:rPr>
        <w:t> </w:t>
      </w:r>
      <w:r>
        <w:rPr/>
        <w:t>the</w:t>
      </w:r>
      <w:r>
        <w:rPr>
          <w:spacing w:val="-15"/>
        </w:rPr>
        <w:t> </w:t>
      </w:r>
      <w:r>
        <w:rPr/>
        <w:t>evaluation</w:t>
      </w:r>
      <w:r>
        <w:rPr>
          <w:spacing w:val="-15"/>
        </w:rPr>
        <w:t> </w:t>
      </w:r>
      <w:r>
        <w:rPr/>
        <w:t>of</w:t>
      </w:r>
      <w:r>
        <w:rPr>
          <w:spacing w:val="-15"/>
        </w:rPr>
        <w:t> </w:t>
      </w:r>
      <w:r>
        <w:rPr/>
        <w:t>players’ perceptions and experience of their environment and perceived wellbeing.</w:t>
      </w:r>
    </w:p>
    <w:p>
      <w:pPr>
        <w:pStyle w:val="BodyText"/>
      </w:pPr>
    </w:p>
    <w:p>
      <w:pPr>
        <w:pStyle w:val="BodyText"/>
      </w:pPr>
    </w:p>
    <w:p>
      <w:pPr>
        <w:pStyle w:val="Heading2"/>
        <w:spacing w:line="480" w:lineRule="auto"/>
        <w:ind w:left="100" w:right="460" w:firstLine="0"/>
        <w:jc w:val="both"/>
      </w:pPr>
      <w:r>
        <w:rPr/>
        <w:t>Study</w:t>
      </w:r>
      <w:r>
        <w:rPr>
          <w:spacing w:val="-2"/>
        </w:rPr>
        <w:t> </w:t>
      </w:r>
      <w:r>
        <w:rPr/>
        <w:t>Four:</w:t>
      </w:r>
      <w:r>
        <w:rPr>
          <w:spacing w:val="-3"/>
        </w:rPr>
        <w:t> </w:t>
      </w:r>
      <w:r>
        <w:rPr/>
        <w:t>An</w:t>
      </w:r>
      <w:r>
        <w:rPr>
          <w:spacing w:val="-2"/>
        </w:rPr>
        <w:t> </w:t>
      </w:r>
      <w:r>
        <w:rPr/>
        <w:t>ethnographic</w:t>
      </w:r>
      <w:r>
        <w:rPr>
          <w:spacing w:val="-3"/>
        </w:rPr>
        <w:t> </w:t>
      </w:r>
      <w:r>
        <w:rPr/>
        <w:t>exploration</w:t>
      </w:r>
      <w:r>
        <w:rPr>
          <w:spacing w:val="-1"/>
        </w:rPr>
        <w:t> </w:t>
      </w:r>
      <w:r>
        <w:rPr/>
        <w:t>of</w:t>
      </w:r>
      <w:r>
        <w:rPr>
          <w:spacing w:val="-1"/>
        </w:rPr>
        <w:t> </w:t>
      </w:r>
      <w:r>
        <w:rPr/>
        <w:t>the</w:t>
      </w:r>
      <w:r>
        <w:rPr>
          <w:spacing w:val="-3"/>
        </w:rPr>
        <w:t> </w:t>
      </w:r>
      <w:r>
        <w:rPr/>
        <w:t>U21</w:t>
      </w:r>
      <w:r>
        <w:rPr>
          <w:spacing w:val="-3"/>
        </w:rPr>
        <w:t> </w:t>
      </w:r>
      <w:r>
        <w:rPr/>
        <w:t>development</w:t>
      </w:r>
      <w:r>
        <w:rPr>
          <w:spacing w:val="-3"/>
        </w:rPr>
        <w:t> </w:t>
      </w:r>
      <w:r>
        <w:rPr/>
        <w:t>environment</w:t>
      </w:r>
      <w:r>
        <w:rPr>
          <w:spacing w:val="-3"/>
        </w:rPr>
        <w:t> </w:t>
      </w:r>
      <w:r>
        <w:rPr/>
        <w:t>within</w:t>
      </w:r>
      <w:r>
        <w:rPr>
          <w:spacing w:val="-3"/>
        </w:rPr>
        <w:t> </w:t>
      </w:r>
      <w:r>
        <w:rPr/>
        <w:t>a Category One football club</w:t>
      </w:r>
    </w:p>
    <w:p>
      <w:pPr>
        <w:pStyle w:val="BodyText"/>
        <w:spacing w:line="480" w:lineRule="auto"/>
        <w:ind w:left="100" w:right="457"/>
        <w:jc w:val="both"/>
      </w:pPr>
      <w:r>
        <w:rPr/>
        <w:t>This study</w:t>
      </w:r>
      <w:r>
        <w:rPr>
          <w:spacing w:val="-7"/>
        </w:rPr>
        <w:t> </w:t>
      </w:r>
      <w:r>
        <w:rPr/>
        <w:t>complements the</w:t>
      </w:r>
      <w:r>
        <w:rPr>
          <w:spacing w:val="-1"/>
        </w:rPr>
        <w:t> </w:t>
      </w:r>
      <w:r>
        <w:rPr/>
        <w:t>semi-structured interviews of</w:t>
      </w:r>
      <w:r>
        <w:rPr>
          <w:spacing w:val="-1"/>
        </w:rPr>
        <w:t> </w:t>
      </w:r>
      <w:r>
        <w:rPr/>
        <w:t>Study</w:t>
      </w:r>
      <w:r>
        <w:rPr>
          <w:spacing w:val="-8"/>
        </w:rPr>
        <w:t> </w:t>
      </w:r>
      <w:r>
        <w:rPr/>
        <w:t>Three</w:t>
      </w:r>
      <w:r>
        <w:rPr>
          <w:spacing w:val="-1"/>
        </w:rPr>
        <w:t> </w:t>
      </w:r>
      <w:r>
        <w:rPr/>
        <w:t>by obtaining</w:t>
      </w:r>
      <w:r>
        <w:rPr>
          <w:spacing w:val="-2"/>
        </w:rPr>
        <w:t> </w:t>
      </w:r>
      <w:r>
        <w:rPr/>
        <w:t>a</w:t>
      </w:r>
      <w:r>
        <w:rPr>
          <w:spacing w:val="-1"/>
        </w:rPr>
        <w:t> </w:t>
      </w:r>
      <w:r>
        <w:rPr/>
        <w:t>deeper, more</w:t>
      </w:r>
      <w:r>
        <w:rPr>
          <w:spacing w:val="-7"/>
        </w:rPr>
        <w:t> </w:t>
      </w:r>
      <w:r>
        <w:rPr/>
        <w:t>contextual,</w:t>
      </w:r>
      <w:r>
        <w:rPr>
          <w:spacing w:val="-6"/>
        </w:rPr>
        <w:t> </w:t>
      </w:r>
      <w:r>
        <w:rPr/>
        <w:t>insight</w:t>
      </w:r>
      <w:r>
        <w:rPr>
          <w:spacing w:val="-3"/>
        </w:rPr>
        <w:t> </w:t>
      </w:r>
      <w:r>
        <w:rPr/>
        <w:t>through</w:t>
      </w:r>
      <w:r>
        <w:rPr>
          <w:spacing w:val="-4"/>
        </w:rPr>
        <w:t> </w:t>
      </w:r>
      <w:r>
        <w:rPr/>
        <w:t>an</w:t>
      </w:r>
      <w:r>
        <w:rPr>
          <w:spacing w:val="-4"/>
        </w:rPr>
        <w:t> </w:t>
      </w:r>
      <w:r>
        <w:rPr/>
        <w:t>ethnographical</w:t>
      </w:r>
      <w:r>
        <w:rPr>
          <w:spacing w:val="-3"/>
        </w:rPr>
        <w:t> </w:t>
      </w:r>
      <w:r>
        <w:rPr/>
        <w:t>lens,</w:t>
      </w:r>
      <w:r>
        <w:rPr>
          <w:spacing w:val="-6"/>
        </w:rPr>
        <w:t> </w:t>
      </w:r>
      <w:r>
        <w:rPr/>
        <w:t>focused</w:t>
      </w:r>
      <w:r>
        <w:rPr>
          <w:spacing w:val="-6"/>
        </w:rPr>
        <w:t> </w:t>
      </w:r>
      <w:r>
        <w:rPr/>
        <w:t>on</w:t>
      </w:r>
      <w:r>
        <w:rPr>
          <w:spacing w:val="-4"/>
        </w:rPr>
        <w:t> </w:t>
      </w:r>
      <w:r>
        <w:rPr/>
        <w:t>the</w:t>
      </w:r>
      <w:r>
        <w:rPr>
          <w:spacing w:val="-3"/>
        </w:rPr>
        <w:t> </w:t>
      </w:r>
      <w:r>
        <w:rPr/>
        <w:t>U21</w:t>
      </w:r>
      <w:r>
        <w:rPr>
          <w:spacing w:val="-4"/>
        </w:rPr>
        <w:t> </w:t>
      </w:r>
      <w:r>
        <w:rPr/>
        <w:t>squad</w:t>
      </w:r>
      <w:r>
        <w:rPr>
          <w:spacing w:val="-6"/>
        </w:rPr>
        <w:t> </w:t>
      </w:r>
      <w:r>
        <w:rPr/>
        <w:t>practice</w:t>
      </w:r>
      <w:r>
        <w:rPr>
          <w:spacing w:val="-7"/>
        </w:rPr>
        <w:t> </w:t>
      </w:r>
      <w:r>
        <w:rPr/>
        <w:t>of a Category</w:t>
      </w:r>
      <w:r>
        <w:rPr>
          <w:spacing w:val="-4"/>
        </w:rPr>
        <w:t> </w:t>
      </w:r>
      <w:r>
        <w:rPr/>
        <w:t>One football club. This study</w:t>
      </w:r>
      <w:r>
        <w:rPr>
          <w:spacing w:val="-7"/>
        </w:rPr>
        <w:t> </w:t>
      </w:r>
      <w:r>
        <w:rPr/>
        <w:t>is designed to extend the findings of Study</w:t>
      </w:r>
      <w:r>
        <w:rPr>
          <w:spacing w:val="-4"/>
        </w:rPr>
        <w:t> </w:t>
      </w:r>
      <w:r>
        <w:rPr/>
        <w:t>Three by exploring the daily experiences of U21 players and key stakeholders and the socio-cultural challenges they face operating in this phase of football at the elite level. The study utilises participant observations and informal interviews and conversations to document these experiences over a</w:t>
      </w:r>
      <w:r>
        <w:rPr>
          <w:spacing w:val="-1"/>
        </w:rPr>
        <w:t> </w:t>
      </w:r>
      <w:r>
        <w:rPr/>
        <w:t>protracted</w:t>
      </w:r>
      <w:r>
        <w:rPr>
          <w:spacing w:val="-1"/>
        </w:rPr>
        <w:t> </w:t>
      </w:r>
      <w:r>
        <w:rPr/>
        <w:t>period</w:t>
      </w:r>
      <w:r>
        <w:rPr>
          <w:spacing w:val="-1"/>
        </w:rPr>
        <w:t> </w:t>
      </w:r>
      <w:r>
        <w:rPr/>
        <w:t>within the Category</w:t>
      </w:r>
      <w:r>
        <w:rPr>
          <w:spacing w:val="-3"/>
        </w:rPr>
        <w:t> </w:t>
      </w:r>
      <w:r>
        <w:rPr/>
        <w:t>One</w:t>
      </w:r>
      <w:r>
        <w:rPr>
          <w:spacing w:val="-1"/>
        </w:rPr>
        <w:t> </w:t>
      </w:r>
      <w:r>
        <w:rPr/>
        <w:t>club.</w:t>
      </w:r>
      <w:r>
        <w:rPr>
          <w:spacing w:val="40"/>
        </w:rPr>
        <w:t> </w:t>
      </w:r>
      <w:r>
        <w:rPr/>
        <w:t>Study</w:t>
      </w:r>
      <w:r>
        <w:rPr>
          <w:spacing w:val="-2"/>
        </w:rPr>
        <w:t> </w:t>
      </w:r>
      <w:r>
        <w:rPr/>
        <w:t>Four addresses the specific aim below:</w:t>
      </w:r>
    </w:p>
    <w:p>
      <w:pPr>
        <w:pStyle w:val="BodyText"/>
      </w:pPr>
    </w:p>
    <w:p>
      <w:pPr>
        <w:pStyle w:val="BodyText"/>
        <w:spacing w:before="1"/>
      </w:pPr>
    </w:p>
    <w:p>
      <w:pPr>
        <w:pStyle w:val="BodyText"/>
        <w:spacing w:line="480" w:lineRule="auto"/>
        <w:ind w:left="100" w:right="455"/>
        <w:jc w:val="both"/>
      </w:pPr>
      <w:r>
        <w:rPr>
          <w:b/>
        </w:rPr>
        <w:t>Aim</w:t>
      </w:r>
      <w:r>
        <w:rPr>
          <w:b/>
          <w:spacing w:val="-15"/>
        </w:rPr>
        <w:t> </w:t>
      </w:r>
      <w:r>
        <w:rPr>
          <w:b/>
        </w:rPr>
        <w:t>Three</w:t>
      </w:r>
      <w:r>
        <w:rPr>
          <w:b/>
          <w:spacing w:val="-15"/>
        </w:rPr>
        <w:t> </w:t>
      </w:r>
      <w:r>
        <w:rPr>
          <w:b/>
        </w:rPr>
        <w:t>–</w:t>
      </w:r>
      <w:r>
        <w:rPr>
          <w:b/>
          <w:spacing w:val="-15"/>
        </w:rPr>
        <w:t> </w:t>
      </w:r>
      <w:r>
        <w:rPr/>
        <w:t>To</w:t>
      </w:r>
      <w:r>
        <w:rPr>
          <w:spacing w:val="-15"/>
        </w:rPr>
        <w:t> </w:t>
      </w:r>
      <w:r>
        <w:rPr/>
        <w:t>critically</w:t>
      </w:r>
      <w:r>
        <w:rPr>
          <w:spacing w:val="-15"/>
        </w:rPr>
        <w:t> </w:t>
      </w:r>
      <w:r>
        <w:rPr/>
        <w:t>explore,</w:t>
      </w:r>
      <w:r>
        <w:rPr>
          <w:spacing w:val="-15"/>
        </w:rPr>
        <w:t> </w:t>
      </w:r>
      <w:r>
        <w:rPr/>
        <w:t>identify</w:t>
      </w:r>
      <w:r>
        <w:rPr>
          <w:spacing w:val="-15"/>
        </w:rPr>
        <w:t> </w:t>
      </w:r>
      <w:r>
        <w:rPr/>
        <w:t>and</w:t>
      </w:r>
      <w:r>
        <w:rPr>
          <w:spacing w:val="-15"/>
        </w:rPr>
        <w:t> </w:t>
      </w:r>
      <w:r>
        <w:rPr/>
        <w:t>illustrate</w:t>
      </w:r>
      <w:r>
        <w:rPr>
          <w:spacing w:val="-15"/>
        </w:rPr>
        <w:t> </w:t>
      </w:r>
      <w:r>
        <w:rPr/>
        <w:t>the</w:t>
      </w:r>
      <w:r>
        <w:rPr>
          <w:spacing w:val="-15"/>
        </w:rPr>
        <w:t> </w:t>
      </w:r>
      <w:r>
        <w:rPr/>
        <w:t>context-specific</w:t>
      </w:r>
      <w:r>
        <w:rPr>
          <w:spacing w:val="-15"/>
        </w:rPr>
        <w:t> </w:t>
      </w:r>
      <w:r>
        <w:rPr/>
        <w:t>factors</w:t>
      </w:r>
      <w:r>
        <w:rPr>
          <w:spacing w:val="-15"/>
        </w:rPr>
        <w:t> </w:t>
      </w:r>
      <w:r>
        <w:rPr/>
        <w:t>associated with practice within the U21 environment, and how this contributes to and/or influences the progression and development of players.</w:t>
      </w:r>
    </w:p>
    <w:p>
      <w:pPr>
        <w:spacing w:after="0" w:line="480" w:lineRule="auto"/>
        <w:jc w:val="both"/>
        <w:sectPr>
          <w:pgSz w:w="11910" w:h="16840"/>
          <w:pgMar w:header="0" w:footer="992" w:top="1360" w:bottom="1180" w:left="1340" w:right="980"/>
        </w:sectPr>
      </w:pPr>
    </w:p>
    <w:p>
      <w:pPr>
        <w:pStyle w:val="Heading1"/>
        <w:ind w:left="153" w:right="508"/>
      </w:pPr>
      <w:r>
        <w:rPr/>
        <w:t>Chapter</w:t>
      </w:r>
      <w:r>
        <w:rPr>
          <w:spacing w:val="-4"/>
        </w:rPr>
        <w:t> </w:t>
      </w:r>
      <w:r>
        <w:rPr/>
        <w:t>Two:</w:t>
      </w:r>
      <w:r>
        <w:rPr>
          <w:spacing w:val="-3"/>
        </w:rPr>
        <w:t> </w:t>
      </w:r>
      <w:r>
        <w:rPr/>
        <w:t>Literature</w:t>
      </w:r>
      <w:r>
        <w:rPr>
          <w:spacing w:val="-2"/>
        </w:rPr>
        <w:t> Review</w:t>
      </w:r>
    </w:p>
    <w:p>
      <w:pPr>
        <w:spacing w:after="0"/>
        <w:sectPr>
          <w:pgSz w:w="11910" w:h="16840"/>
          <w:pgMar w:header="0" w:footer="992" w:top="1360" w:bottom="1180" w:left="1340" w:right="980"/>
        </w:sectPr>
      </w:pPr>
    </w:p>
    <w:p>
      <w:pPr>
        <w:pStyle w:val="BodyText"/>
        <w:spacing w:line="480" w:lineRule="auto" w:before="61"/>
        <w:ind w:left="100" w:right="456"/>
        <w:jc w:val="both"/>
      </w:pPr>
      <w:r>
        <w:rPr/>
        <w:t>The rationale for attending to the research problem, which was outlined in the introduction, identified the key areas associated with the research. This chapter presents a review of the related academic literature, structured in four subsections, that is a necessary foundation for addressing</w:t>
      </w:r>
      <w:r>
        <w:rPr>
          <w:spacing w:val="-3"/>
        </w:rPr>
        <w:t> </w:t>
      </w:r>
      <w:r>
        <w:rPr/>
        <w:t>the research questions and that will provide an overall framework for</w:t>
      </w:r>
      <w:r>
        <w:rPr>
          <w:spacing w:val="-2"/>
        </w:rPr>
        <w:t> </w:t>
      </w:r>
      <w:r>
        <w:rPr/>
        <w:t>the research.</w:t>
      </w:r>
    </w:p>
    <w:p>
      <w:pPr>
        <w:pStyle w:val="BodyText"/>
      </w:pPr>
    </w:p>
    <w:p>
      <w:pPr>
        <w:pStyle w:val="BodyText"/>
      </w:pPr>
    </w:p>
    <w:p>
      <w:pPr>
        <w:pStyle w:val="BodyText"/>
        <w:spacing w:line="480" w:lineRule="auto"/>
        <w:ind w:left="100" w:right="456"/>
        <w:jc w:val="both"/>
      </w:pPr>
      <w:r>
        <w:rPr/>
        <w:t>More specifically, the chapter will focus on the central themes of the research: talent development environments and transitions, and the impact and/or influence they have on players as they navigate their journey to becoming established professional footballers. First, the chapter will describe the introduction of the Elite Player Performance Plan (Premier League,</w:t>
      </w:r>
      <w:r>
        <w:rPr>
          <w:spacing w:val="-5"/>
        </w:rPr>
        <w:t> </w:t>
      </w:r>
      <w:r>
        <w:rPr/>
        <w:t>2011)</w:t>
      </w:r>
      <w:r>
        <w:rPr>
          <w:spacing w:val="-6"/>
        </w:rPr>
        <w:t> </w:t>
      </w:r>
      <w:r>
        <w:rPr/>
        <w:t>and</w:t>
      </w:r>
      <w:r>
        <w:rPr>
          <w:spacing w:val="-3"/>
        </w:rPr>
        <w:t> </w:t>
      </w:r>
      <w:r>
        <w:rPr/>
        <w:t>introduce</w:t>
      </w:r>
      <w:r>
        <w:rPr>
          <w:spacing w:val="-6"/>
        </w:rPr>
        <w:t> </w:t>
      </w:r>
      <w:r>
        <w:rPr/>
        <w:t>the</w:t>
      </w:r>
      <w:r>
        <w:rPr>
          <w:spacing w:val="-6"/>
        </w:rPr>
        <w:t> </w:t>
      </w:r>
      <w:r>
        <w:rPr/>
        <w:t>professional</w:t>
      </w:r>
      <w:r>
        <w:rPr>
          <w:spacing w:val="-4"/>
        </w:rPr>
        <w:t> </w:t>
      </w:r>
      <w:r>
        <w:rPr/>
        <w:t>development</w:t>
      </w:r>
      <w:r>
        <w:rPr>
          <w:spacing w:val="-4"/>
        </w:rPr>
        <w:t> </w:t>
      </w:r>
      <w:r>
        <w:rPr/>
        <w:t>phase</w:t>
      </w:r>
      <w:r>
        <w:rPr>
          <w:spacing w:val="-6"/>
        </w:rPr>
        <w:t> </w:t>
      </w:r>
      <w:r>
        <w:rPr/>
        <w:t>(PDP)</w:t>
      </w:r>
      <w:r>
        <w:rPr>
          <w:spacing w:val="-5"/>
        </w:rPr>
        <w:t> </w:t>
      </w:r>
      <w:r>
        <w:rPr/>
        <w:t>of</w:t>
      </w:r>
      <w:r>
        <w:rPr>
          <w:spacing w:val="-3"/>
        </w:rPr>
        <w:t> </w:t>
      </w:r>
      <w:r>
        <w:rPr/>
        <w:t>the</w:t>
      </w:r>
      <w:r>
        <w:rPr>
          <w:spacing w:val="-5"/>
        </w:rPr>
        <w:t> </w:t>
      </w:r>
      <w:r>
        <w:rPr/>
        <w:t>EPPP;</w:t>
      </w:r>
      <w:r>
        <w:rPr>
          <w:spacing w:val="-4"/>
        </w:rPr>
        <w:t> </w:t>
      </w:r>
      <w:r>
        <w:rPr/>
        <w:t>the</w:t>
      </w:r>
      <w:r>
        <w:rPr>
          <w:spacing w:val="-5"/>
        </w:rPr>
        <w:t> </w:t>
      </w:r>
      <w:r>
        <w:rPr/>
        <w:t>final phase</w:t>
      </w:r>
      <w:r>
        <w:rPr>
          <w:spacing w:val="-4"/>
        </w:rPr>
        <w:t> </w:t>
      </w:r>
      <w:r>
        <w:rPr/>
        <w:t>of</w:t>
      </w:r>
      <w:r>
        <w:rPr>
          <w:spacing w:val="-3"/>
        </w:rPr>
        <w:t> </w:t>
      </w:r>
      <w:r>
        <w:rPr/>
        <w:t>the</w:t>
      </w:r>
      <w:r>
        <w:rPr>
          <w:spacing w:val="-3"/>
        </w:rPr>
        <w:t> </w:t>
      </w:r>
      <w:r>
        <w:rPr/>
        <w:t>football</w:t>
      </w:r>
      <w:r>
        <w:rPr>
          <w:spacing w:val="-3"/>
        </w:rPr>
        <w:t> </w:t>
      </w:r>
      <w:r>
        <w:rPr/>
        <w:t>development</w:t>
      </w:r>
      <w:r>
        <w:rPr>
          <w:spacing w:val="-3"/>
        </w:rPr>
        <w:t> </w:t>
      </w:r>
      <w:r>
        <w:rPr/>
        <w:t>continuum</w:t>
      </w:r>
      <w:r>
        <w:rPr>
          <w:spacing w:val="-3"/>
        </w:rPr>
        <w:t> </w:t>
      </w:r>
      <w:r>
        <w:rPr/>
        <w:t>in</w:t>
      </w:r>
      <w:r>
        <w:rPr>
          <w:spacing w:val="-3"/>
        </w:rPr>
        <w:t> </w:t>
      </w:r>
      <w:r>
        <w:rPr/>
        <w:t>England</w:t>
      </w:r>
      <w:r>
        <w:rPr>
          <w:spacing w:val="-3"/>
        </w:rPr>
        <w:t> </w:t>
      </w:r>
      <w:r>
        <w:rPr/>
        <w:t>before</w:t>
      </w:r>
      <w:r>
        <w:rPr>
          <w:spacing w:val="-4"/>
        </w:rPr>
        <w:t> </w:t>
      </w:r>
      <w:r>
        <w:rPr/>
        <w:t>entering</w:t>
      </w:r>
      <w:r>
        <w:rPr>
          <w:spacing w:val="-4"/>
        </w:rPr>
        <w:t> </w:t>
      </w:r>
      <w:r>
        <w:rPr/>
        <w:t>a</w:t>
      </w:r>
      <w:r>
        <w:rPr>
          <w:spacing w:val="-2"/>
        </w:rPr>
        <w:t> </w:t>
      </w:r>
      <w:r>
        <w:rPr/>
        <w:t>senior</w:t>
      </w:r>
      <w:r>
        <w:rPr>
          <w:spacing w:val="-3"/>
        </w:rPr>
        <w:t> </w:t>
      </w:r>
      <w:r>
        <w:rPr/>
        <w:t>professional first team environment. Second, the chapter will provide an overview of the literature on the culture of professional football and its academies over the past 20 years. The third section reviews the evolving literature on talent development environments, followed by the final section,</w:t>
      </w:r>
      <w:r>
        <w:rPr>
          <w:spacing w:val="-15"/>
        </w:rPr>
        <w:t> </w:t>
      </w:r>
      <w:r>
        <w:rPr/>
        <w:t>which</w:t>
      </w:r>
      <w:r>
        <w:rPr>
          <w:spacing w:val="-15"/>
        </w:rPr>
        <w:t> </w:t>
      </w:r>
      <w:r>
        <w:rPr/>
        <w:t>examines</w:t>
      </w:r>
      <w:r>
        <w:rPr>
          <w:spacing w:val="-14"/>
        </w:rPr>
        <w:t> </w:t>
      </w:r>
      <w:r>
        <w:rPr/>
        <w:t>the</w:t>
      </w:r>
      <w:r>
        <w:rPr>
          <w:spacing w:val="-15"/>
        </w:rPr>
        <w:t> </w:t>
      </w:r>
      <w:r>
        <w:rPr/>
        <w:t>concept</w:t>
      </w:r>
      <w:r>
        <w:rPr>
          <w:spacing w:val="-15"/>
        </w:rPr>
        <w:t> </w:t>
      </w:r>
      <w:r>
        <w:rPr/>
        <w:t>of</w:t>
      </w:r>
      <w:r>
        <w:rPr>
          <w:spacing w:val="-15"/>
        </w:rPr>
        <w:t> </w:t>
      </w:r>
      <w:r>
        <w:rPr/>
        <w:t>(stage</w:t>
      </w:r>
      <w:r>
        <w:rPr>
          <w:spacing w:val="-15"/>
        </w:rPr>
        <w:t> </w:t>
      </w:r>
      <w:r>
        <w:rPr/>
        <w:t>or</w:t>
      </w:r>
      <w:r>
        <w:rPr>
          <w:spacing w:val="-15"/>
        </w:rPr>
        <w:t> </w:t>
      </w:r>
      <w:r>
        <w:rPr/>
        <w:t>phase)</w:t>
      </w:r>
      <w:r>
        <w:rPr>
          <w:spacing w:val="-15"/>
        </w:rPr>
        <w:t> </w:t>
      </w:r>
      <w:r>
        <w:rPr/>
        <w:t>transitions</w:t>
      </w:r>
      <w:r>
        <w:rPr>
          <w:spacing w:val="-14"/>
        </w:rPr>
        <w:t> </w:t>
      </w:r>
      <w:r>
        <w:rPr/>
        <w:t>and</w:t>
      </w:r>
      <w:r>
        <w:rPr>
          <w:spacing w:val="-15"/>
        </w:rPr>
        <w:t> </w:t>
      </w:r>
      <w:r>
        <w:rPr/>
        <w:t>how</w:t>
      </w:r>
      <w:r>
        <w:rPr>
          <w:spacing w:val="-15"/>
        </w:rPr>
        <w:t> </w:t>
      </w:r>
      <w:r>
        <w:rPr/>
        <w:t>transitional</w:t>
      </w:r>
      <w:r>
        <w:rPr>
          <w:spacing w:val="-14"/>
        </w:rPr>
        <w:t> </w:t>
      </w:r>
      <w:r>
        <w:rPr/>
        <w:t>models have been understood and applied within elite sport and football to date.</w:t>
      </w:r>
    </w:p>
    <w:p>
      <w:pPr>
        <w:pStyle w:val="BodyText"/>
      </w:pPr>
    </w:p>
    <w:p>
      <w:pPr>
        <w:pStyle w:val="BodyText"/>
        <w:spacing w:before="2"/>
      </w:pPr>
    </w:p>
    <w:p>
      <w:pPr>
        <w:pStyle w:val="Heading2"/>
        <w:numPr>
          <w:ilvl w:val="1"/>
          <w:numId w:val="2"/>
        </w:numPr>
        <w:tabs>
          <w:tab w:pos="460" w:val="left" w:leader="none"/>
        </w:tabs>
        <w:spacing w:line="240" w:lineRule="auto" w:before="0" w:after="0"/>
        <w:ind w:left="460" w:right="0" w:hanging="360"/>
        <w:jc w:val="left"/>
      </w:pPr>
      <w:r>
        <w:rPr/>
        <w:t>Elite</w:t>
      </w:r>
      <w:r>
        <w:rPr>
          <w:spacing w:val="-5"/>
        </w:rPr>
        <w:t> </w:t>
      </w:r>
      <w:r>
        <w:rPr/>
        <w:t>Player</w:t>
      </w:r>
      <w:r>
        <w:rPr>
          <w:spacing w:val="-2"/>
        </w:rPr>
        <w:t> </w:t>
      </w:r>
      <w:r>
        <w:rPr/>
        <w:t>Performance</w:t>
      </w:r>
      <w:r>
        <w:rPr>
          <w:spacing w:val="-2"/>
        </w:rPr>
        <w:t> </w:t>
      </w:r>
      <w:r>
        <w:rPr/>
        <w:t>Plan</w:t>
      </w:r>
      <w:r>
        <w:rPr>
          <w:spacing w:val="-1"/>
        </w:rPr>
        <w:t> </w:t>
      </w:r>
      <w:r>
        <w:rPr>
          <w:spacing w:val="-2"/>
        </w:rPr>
        <w:t>(EPPP)</w:t>
      </w:r>
    </w:p>
    <w:p>
      <w:pPr>
        <w:pStyle w:val="BodyText"/>
        <w:rPr>
          <w:b/>
        </w:rPr>
      </w:pPr>
    </w:p>
    <w:p>
      <w:pPr>
        <w:pStyle w:val="BodyText"/>
        <w:spacing w:line="480" w:lineRule="auto"/>
        <w:ind w:left="100" w:right="460"/>
        <w:jc w:val="both"/>
      </w:pPr>
      <w:r>
        <w:rPr/>
        <w:t>In 1997, former coach and the then Technical Director of the Football Association (FA), Howard</w:t>
      </w:r>
      <w:r>
        <w:rPr>
          <w:spacing w:val="-7"/>
        </w:rPr>
        <w:t> </w:t>
      </w:r>
      <w:r>
        <w:rPr/>
        <w:t>Wilkinson,</w:t>
      </w:r>
      <w:r>
        <w:rPr>
          <w:spacing w:val="-6"/>
        </w:rPr>
        <w:t> </w:t>
      </w:r>
      <w:r>
        <w:rPr/>
        <w:t>proposed</w:t>
      </w:r>
      <w:r>
        <w:rPr>
          <w:spacing w:val="-6"/>
        </w:rPr>
        <w:t> </w:t>
      </w:r>
      <w:r>
        <w:rPr/>
        <w:t>a</w:t>
      </w:r>
      <w:r>
        <w:rPr>
          <w:spacing w:val="-7"/>
        </w:rPr>
        <w:t> </w:t>
      </w:r>
      <w:r>
        <w:rPr/>
        <w:t>new</w:t>
      </w:r>
      <w:r>
        <w:rPr>
          <w:spacing w:val="-5"/>
        </w:rPr>
        <w:t> </w:t>
      </w:r>
      <w:r>
        <w:rPr/>
        <w:t>strategy</w:t>
      </w:r>
      <w:r>
        <w:rPr>
          <w:spacing w:val="-10"/>
        </w:rPr>
        <w:t> </w:t>
      </w:r>
      <w:r>
        <w:rPr/>
        <w:t>for</w:t>
      </w:r>
      <w:r>
        <w:rPr>
          <w:spacing w:val="-7"/>
        </w:rPr>
        <w:t> </w:t>
      </w:r>
      <w:r>
        <w:rPr/>
        <w:t>English</w:t>
      </w:r>
      <w:r>
        <w:rPr>
          <w:spacing w:val="-1"/>
        </w:rPr>
        <w:t> </w:t>
      </w:r>
      <w:r>
        <w:rPr/>
        <w:t>youth</w:t>
      </w:r>
      <w:r>
        <w:rPr>
          <w:spacing w:val="-5"/>
        </w:rPr>
        <w:t> </w:t>
      </w:r>
      <w:r>
        <w:rPr/>
        <w:t>football.</w:t>
      </w:r>
      <w:r>
        <w:rPr>
          <w:spacing w:val="-6"/>
        </w:rPr>
        <w:t> </w:t>
      </w:r>
      <w:r>
        <w:rPr/>
        <w:t>His</w:t>
      </w:r>
      <w:r>
        <w:rPr>
          <w:spacing w:val="-3"/>
        </w:rPr>
        <w:t> </w:t>
      </w:r>
      <w:r>
        <w:rPr/>
        <w:t>recommendations were entitled the Charter for Quality (Football Association, 1997), an overarching policy that included specific proposals for young player development in the professional game. Intended legislation within the Charter meant that committed clubs would receive increased funding from the FA in accordance with the club’s own investment goals for their youth academies. Over</w:t>
      </w:r>
      <w:r>
        <w:rPr>
          <w:spacing w:val="35"/>
        </w:rPr>
        <w:t> </w:t>
      </w:r>
      <w:r>
        <w:rPr/>
        <w:t>the</w:t>
      </w:r>
      <w:r>
        <w:rPr>
          <w:spacing w:val="38"/>
        </w:rPr>
        <w:t> </w:t>
      </w:r>
      <w:r>
        <w:rPr/>
        <w:t>following</w:t>
      </w:r>
      <w:r>
        <w:rPr>
          <w:spacing w:val="37"/>
        </w:rPr>
        <w:t> </w:t>
      </w:r>
      <w:r>
        <w:rPr/>
        <w:t>ten</w:t>
      </w:r>
      <w:r>
        <w:rPr>
          <w:spacing w:val="39"/>
        </w:rPr>
        <w:t> </w:t>
      </w:r>
      <w:r>
        <w:rPr/>
        <w:t>years,</w:t>
      </w:r>
      <w:r>
        <w:rPr>
          <w:spacing w:val="38"/>
        </w:rPr>
        <w:t> </w:t>
      </w:r>
      <w:r>
        <w:rPr/>
        <w:t>the</w:t>
      </w:r>
      <w:r>
        <w:rPr>
          <w:spacing w:val="41"/>
        </w:rPr>
        <w:t> </w:t>
      </w:r>
      <w:r>
        <w:rPr/>
        <w:t>youth</w:t>
      </w:r>
      <w:r>
        <w:rPr>
          <w:spacing w:val="39"/>
        </w:rPr>
        <w:t> </w:t>
      </w:r>
      <w:r>
        <w:rPr/>
        <w:t>developmental</w:t>
      </w:r>
      <w:r>
        <w:rPr>
          <w:spacing w:val="40"/>
        </w:rPr>
        <w:t> </w:t>
      </w:r>
      <w:r>
        <w:rPr/>
        <w:t>structure</w:t>
      </w:r>
      <w:r>
        <w:rPr>
          <w:spacing w:val="35"/>
        </w:rPr>
        <w:t> </w:t>
      </w:r>
      <w:r>
        <w:rPr/>
        <w:t>in</w:t>
      </w:r>
      <w:r>
        <w:rPr>
          <w:spacing w:val="40"/>
        </w:rPr>
        <w:t> </w:t>
      </w:r>
      <w:r>
        <w:rPr/>
        <w:t>the</w:t>
      </w:r>
      <w:r>
        <w:rPr>
          <w:spacing w:val="39"/>
        </w:rPr>
        <w:t> </w:t>
      </w:r>
      <w:r>
        <w:rPr/>
        <w:t>professional</w:t>
      </w:r>
      <w:r>
        <w:rPr>
          <w:spacing w:val="40"/>
        </w:rPr>
        <w:t> </w:t>
      </w:r>
      <w:r>
        <w:rPr>
          <w:spacing w:val="-4"/>
        </w:rPr>
        <w:t>game</w:t>
      </w:r>
    </w:p>
    <w:p>
      <w:pPr>
        <w:spacing w:after="0" w:line="480" w:lineRule="auto"/>
        <w:jc w:val="both"/>
        <w:sectPr>
          <w:pgSz w:w="11910" w:h="16840"/>
          <w:pgMar w:header="0" w:footer="992" w:top="1360" w:bottom="1180" w:left="1340" w:right="980"/>
        </w:sectPr>
      </w:pPr>
    </w:p>
    <w:p>
      <w:pPr>
        <w:pStyle w:val="BodyText"/>
        <w:spacing w:line="480" w:lineRule="auto" w:before="61"/>
        <w:ind w:left="100" w:right="458"/>
        <w:jc w:val="both"/>
      </w:pPr>
      <w:r>
        <w:rPr/>
        <w:t>expanded, and, as a result, by 2006 there were 40 football academies and 48 centres of excellence (Lewis, 2006). However, there were prominent figures in the game calling for yet another review of the academy system (Jackson, 2007) and suggesting that key issues, including</w:t>
      </w:r>
      <w:r>
        <w:rPr>
          <w:spacing w:val="-15"/>
        </w:rPr>
        <w:t> </w:t>
      </w:r>
      <w:r>
        <w:rPr/>
        <w:t>the</w:t>
      </w:r>
      <w:r>
        <w:rPr>
          <w:spacing w:val="-15"/>
        </w:rPr>
        <w:t> </w:t>
      </w:r>
      <w:r>
        <w:rPr/>
        <w:t>funding</w:t>
      </w:r>
      <w:r>
        <w:rPr>
          <w:spacing w:val="-15"/>
        </w:rPr>
        <w:t> </w:t>
      </w:r>
      <w:r>
        <w:rPr/>
        <w:t>of</w:t>
      </w:r>
      <w:r>
        <w:rPr>
          <w:spacing w:val="-15"/>
        </w:rPr>
        <w:t> </w:t>
      </w:r>
      <w:r>
        <w:rPr/>
        <w:t>youth</w:t>
      </w:r>
      <w:r>
        <w:rPr>
          <w:spacing w:val="-15"/>
        </w:rPr>
        <w:t> </w:t>
      </w:r>
      <w:r>
        <w:rPr/>
        <w:t>football,</w:t>
      </w:r>
      <w:r>
        <w:rPr>
          <w:spacing w:val="-15"/>
        </w:rPr>
        <w:t> </w:t>
      </w:r>
      <w:r>
        <w:rPr/>
        <w:t>coaching</w:t>
      </w:r>
      <w:r>
        <w:rPr>
          <w:spacing w:val="-15"/>
        </w:rPr>
        <w:t> </w:t>
      </w:r>
      <w:r>
        <w:rPr/>
        <w:t>standards,</w:t>
      </w:r>
      <w:r>
        <w:rPr>
          <w:spacing w:val="-15"/>
        </w:rPr>
        <w:t> </w:t>
      </w:r>
      <w:r>
        <w:rPr/>
        <w:t>the</w:t>
      </w:r>
      <w:r>
        <w:rPr>
          <w:spacing w:val="-15"/>
        </w:rPr>
        <w:t> </w:t>
      </w:r>
      <w:r>
        <w:rPr/>
        <w:t>impact</w:t>
      </w:r>
      <w:r>
        <w:rPr>
          <w:spacing w:val="-15"/>
        </w:rPr>
        <w:t> </w:t>
      </w:r>
      <w:r>
        <w:rPr/>
        <w:t>of</w:t>
      </w:r>
      <w:r>
        <w:rPr>
          <w:spacing w:val="-15"/>
        </w:rPr>
        <w:t> </w:t>
      </w:r>
      <w:r>
        <w:rPr/>
        <w:t>the</w:t>
      </w:r>
      <w:r>
        <w:rPr>
          <w:spacing w:val="-15"/>
        </w:rPr>
        <w:t> </w:t>
      </w:r>
      <w:r>
        <w:rPr/>
        <w:t>influx</w:t>
      </w:r>
      <w:r>
        <w:rPr>
          <w:spacing w:val="-15"/>
        </w:rPr>
        <w:t> </w:t>
      </w:r>
      <w:r>
        <w:rPr/>
        <w:t>of</w:t>
      </w:r>
      <w:r>
        <w:rPr>
          <w:spacing w:val="-15"/>
        </w:rPr>
        <w:t> </w:t>
      </w:r>
      <w:r>
        <w:rPr/>
        <w:t>overseas players,</w:t>
      </w:r>
      <w:r>
        <w:rPr>
          <w:spacing w:val="-14"/>
        </w:rPr>
        <w:t> </w:t>
      </w:r>
      <w:r>
        <w:rPr/>
        <w:t>and</w:t>
      </w:r>
      <w:r>
        <w:rPr>
          <w:spacing w:val="-13"/>
        </w:rPr>
        <w:t> </w:t>
      </w:r>
      <w:r>
        <w:rPr/>
        <w:t>how</w:t>
      </w:r>
      <w:r>
        <w:rPr>
          <w:spacing w:val="-14"/>
        </w:rPr>
        <w:t> </w:t>
      </w:r>
      <w:r>
        <w:rPr/>
        <w:t>English</w:t>
      </w:r>
      <w:r>
        <w:rPr>
          <w:spacing w:val="-13"/>
        </w:rPr>
        <w:t> </w:t>
      </w:r>
      <w:r>
        <w:rPr/>
        <w:t>players</w:t>
      </w:r>
      <w:r>
        <w:rPr>
          <w:spacing w:val="-14"/>
        </w:rPr>
        <w:t> </w:t>
      </w:r>
      <w:r>
        <w:rPr/>
        <w:t>compared</w:t>
      </w:r>
      <w:r>
        <w:rPr>
          <w:spacing w:val="-13"/>
        </w:rPr>
        <w:t> </w:t>
      </w:r>
      <w:r>
        <w:rPr/>
        <w:t>on</w:t>
      </w:r>
      <w:r>
        <w:rPr>
          <w:spacing w:val="-13"/>
        </w:rPr>
        <w:t> </w:t>
      </w:r>
      <w:r>
        <w:rPr/>
        <w:t>the</w:t>
      </w:r>
      <w:r>
        <w:rPr>
          <w:spacing w:val="-14"/>
        </w:rPr>
        <w:t> </w:t>
      </w:r>
      <w:r>
        <w:rPr/>
        <w:t>international</w:t>
      </w:r>
      <w:r>
        <w:rPr>
          <w:spacing w:val="-13"/>
        </w:rPr>
        <w:t> </w:t>
      </w:r>
      <w:r>
        <w:rPr/>
        <w:t>stage,</w:t>
      </w:r>
      <w:r>
        <w:rPr>
          <w:spacing w:val="-13"/>
        </w:rPr>
        <w:t> </w:t>
      </w:r>
      <w:r>
        <w:rPr/>
        <w:t>needed</w:t>
      </w:r>
      <w:r>
        <w:rPr>
          <w:spacing w:val="-13"/>
        </w:rPr>
        <w:t> </w:t>
      </w:r>
      <w:r>
        <w:rPr/>
        <w:t>to</w:t>
      </w:r>
      <w:r>
        <w:rPr>
          <w:spacing w:val="-13"/>
        </w:rPr>
        <w:t> </w:t>
      </w:r>
      <w:r>
        <w:rPr/>
        <w:t>be</w:t>
      </w:r>
      <w:r>
        <w:rPr>
          <w:spacing w:val="-14"/>
        </w:rPr>
        <w:t> </w:t>
      </w:r>
      <w:r>
        <w:rPr/>
        <w:t>considered. Consequently,</w:t>
      </w:r>
      <w:r>
        <w:rPr>
          <w:spacing w:val="-1"/>
        </w:rPr>
        <w:t> </w:t>
      </w:r>
      <w:r>
        <w:rPr/>
        <w:t>in late</w:t>
      </w:r>
      <w:r>
        <w:rPr>
          <w:spacing w:val="-2"/>
        </w:rPr>
        <w:t> </w:t>
      </w:r>
      <w:r>
        <w:rPr/>
        <w:t>2006</w:t>
      </w:r>
      <w:r>
        <w:rPr>
          <w:spacing w:val="-1"/>
        </w:rPr>
        <w:t> </w:t>
      </w:r>
      <w:r>
        <w:rPr/>
        <w:t>the Football</w:t>
      </w:r>
      <w:r>
        <w:rPr>
          <w:spacing w:val="-1"/>
        </w:rPr>
        <w:t> </w:t>
      </w:r>
      <w:r>
        <w:rPr/>
        <w:t>Association</w:t>
      </w:r>
      <w:r>
        <w:rPr>
          <w:spacing w:val="-1"/>
        </w:rPr>
        <w:t> </w:t>
      </w:r>
      <w:r>
        <w:rPr/>
        <w:t>(FA),</w:t>
      </w:r>
      <w:r>
        <w:rPr>
          <w:spacing w:val="-1"/>
        </w:rPr>
        <w:t> </w:t>
      </w:r>
      <w:r>
        <w:rPr/>
        <w:t>the English</w:t>
      </w:r>
      <w:r>
        <w:rPr>
          <w:spacing w:val="-1"/>
        </w:rPr>
        <w:t> </w:t>
      </w:r>
      <w:r>
        <w:rPr/>
        <w:t>Football League (EFL) and</w:t>
      </w:r>
      <w:r>
        <w:rPr>
          <w:spacing w:val="-12"/>
        </w:rPr>
        <w:t> </w:t>
      </w:r>
      <w:r>
        <w:rPr/>
        <w:t>the</w:t>
      </w:r>
      <w:r>
        <w:rPr>
          <w:spacing w:val="-13"/>
        </w:rPr>
        <w:t> </w:t>
      </w:r>
      <w:r>
        <w:rPr/>
        <w:t>English</w:t>
      </w:r>
      <w:r>
        <w:rPr>
          <w:spacing w:val="-12"/>
        </w:rPr>
        <w:t> </w:t>
      </w:r>
      <w:r>
        <w:rPr/>
        <w:t>Premier</w:t>
      </w:r>
      <w:r>
        <w:rPr>
          <w:spacing w:val="-10"/>
        </w:rPr>
        <w:t> </w:t>
      </w:r>
      <w:r>
        <w:rPr/>
        <w:t>League</w:t>
      </w:r>
      <w:r>
        <w:rPr>
          <w:spacing w:val="-11"/>
        </w:rPr>
        <w:t> </w:t>
      </w:r>
      <w:r>
        <w:rPr/>
        <w:t>(EPL)</w:t>
      </w:r>
      <w:r>
        <w:rPr>
          <w:spacing w:val="-10"/>
        </w:rPr>
        <w:t> </w:t>
      </w:r>
      <w:r>
        <w:rPr/>
        <w:t>commissioned</w:t>
      </w:r>
      <w:r>
        <w:rPr>
          <w:spacing w:val="-13"/>
        </w:rPr>
        <w:t> </w:t>
      </w:r>
      <w:r>
        <w:rPr/>
        <w:t>an</w:t>
      </w:r>
      <w:r>
        <w:rPr>
          <w:spacing w:val="-12"/>
        </w:rPr>
        <w:t> </w:t>
      </w:r>
      <w:r>
        <w:rPr/>
        <w:t>independent</w:t>
      </w:r>
      <w:r>
        <w:rPr>
          <w:spacing w:val="-10"/>
        </w:rPr>
        <w:t> </w:t>
      </w:r>
      <w:r>
        <w:rPr/>
        <w:t>Review</w:t>
      </w:r>
      <w:r>
        <w:rPr>
          <w:spacing w:val="-13"/>
        </w:rPr>
        <w:t> </w:t>
      </w:r>
      <w:r>
        <w:rPr/>
        <w:t>of</w:t>
      </w:r>
      <w:r>
        <w:rPr>
          <w:spacing w:val="-11"/>
        </w:rPr>
        <w:t> </w:t>
      </w:r>
      <w:r>
        <w:rPr/>
        <w:t>Young</w:t>
      </w:r>
      <w:r>
        <w:rPr>
          <w:spacing w:val="-14"/>
        </w:rPr>
        <w:t> </w:t>
      </w:r>
      <w:r>
        <w:rPr/>
        <w:t>Player Development in the professional game (Lewis, 2006). The report produced recommendations for youth player</w:t>
      </w:r>
      <w:r>
        <w:rPr>
          <w:spacing w:val="-1"/>
        </w:rPr>
        <w:t> </w:t>
      </w:r>
      <w:r>
        <w:rPr/>
        <w:t>development, outlining</w:t>
      </w:r>
      <w:r>
        <w:rPr>
          <w:spacing w:val="-3"/>
        </w:rPr>
        <w:t> </w:t>
      </w:r>
      <w:r>
        <w:rPr/>
        <w:t>a more</w:t>
      </w:r>
      <w:r>
        <w:rPr>
          <w:spacing w:val="-2"/>
        </w:rPr>
        <w:t> </w:t>
      </w:r>
      <w:r>
        <w:rPr/>
        <w:t>dynamic and flexible</w:t>
      </w:r>
      <w:r>
        <w:rPr>
          <w:spacing w:val="-1"/>
        </w:rPr>
        <w:t> </w:t>
      </w:r>
      <w:r>
        <w:rPr/>
        <w:t>approach that should be player-focused, with quality coaching provided in an appropriate environment (Lewis, 2006, p.5) and urged the FA, the EFL and the EPL to work together to ensure rapid progress. The review,</w:t>
      </w:r>
      <w:r>
        <w:rPr>
          <w:spacing w:val="-9"/>
        </w:rPr>
        <w:t> </w:t>
      </w:r>
      <w:r>
        <w:rPr/>
        <w:t>undertaken</w:t>
      </w:r>
      <w:r>
        <w:rPr>
          <w:spacing w:val="-9"/>
        </w:rPr>
        <w:t> </w:t>
      </w:r>
      <w:r>
        <w:rPr/>
        <w:t>by</w:t>
      </w:r>
      <w:r>
        <w:rPr>
          <w:spacing w:val="-13"/>
        </w:rPr>
        <w:t> </w:t>
      </w:r>
      <w:r>
        <w:rPr/>
        <w:t>Richard</w:t>
      </w:r>
      <w:r>
        <w:rPr>
          <w:spacing w:val="-8"/>
        </w:rPr>
        <w:t> </w:t>
      </w:r>
      <w:r>
        <w:rPr/>
        <w:t>Lewis,</w:t>
      </w:r>
      <w:r>
        <w:rPr>
          <w:spacing w:val="-9"/>
        </w:rPr>
        <w:t> </w:t>
      </w:r>
      <w:r>
        <w:rPr/>
        <w:t>Chairman</w:t>
      </w:r>
      <w:r>
        <w:rPr>
          <w:spacing w:val="-9"/>
        </w:rPr>
        <w:t> </w:t>
      </w:r>
      <w:r>
        <w:rPr/>
        <w:t>of</w:t>
      </w:r>
      <w:r>
        <w:rPr>
          <w:spacing w:val="-10"/>
        </w:rPr>
        <w:t> </w:t>
      </w:r>
      <w:r>
        <w:rPr/>
        <w:t>Review</w:t>
      </w:r>
      <w:r>
        <w:rPr>
          <w:spacing w:val="-10"/>
        </w:rPr>
        <w:t> </w:t>
      </w:r>
      <w:r>
        <w:rPr/>
        <w:t>Group,</w:t>
      </w:r>
      <w:r>
        <w:rPr>
          <w:spacing w:val="-9"/>
        </w:rPr>
        <w:t> </w:t>
      </w:r>
      <w:r>
        <w:rPr/>
        <w:t>Executive</w:t>
      </w:r>
      <w:r>
        <w:rPr>
          <w:spacing w:val="-10"/>
        </w:rPr>
        <w:t> </w:t>
      </w:r>
      <w:r>
        <w:rPr/>
        <w:t>Chairman</w:t>
      </w:r>
      <w:r>
        <w:rPr>
          <w:spacing w:val="-9"/>
        </w:rPr>
        <w:t> </w:t>
      </w:r>
      <w:r>
        <w:rPr/>
        <w:t>of</w:t>
      </w:r>
      <w:r>
        <w:rPr>
          <w:spacing w:val="-10"/>
        </w:rPr>
        <w:t> </w:t>
      </w:r>
      <w:r>
        <w:rPr/>
        <w:t>the Rugby</w:t>
      </w:r>
      <w:r>
        <w:rPr>
          <w:spacing w:val="-7"/>
        </w:rPr>
        <w:t> </w:t>
      </w:r>
      <w:r>
        <w:rPr/>
        <w:t>Football</w:t>
      </w:r>
      <w:r>
        <w:rPr>
          <w:spacing w:val="-2"/>
        </w:rPr>
        <w:t> </w:t>
      </w:r>
      <w:r>
        <w:rPr/>
        <w:t>League, said</w:t>
      </w:r>
      <w:r>
        <w:rPr>
          <w:spacing w:val="-4"/>
        </w:rPr>
        <w:t> </w:t>
      </w:r>
      <w:r>
        <w:rPr/>
        <w:t>“It</w:t>
      </w:r>
      <w:r>
        <w:rPr>
          <w:spacing w:val="-4"/>
        </w:rPr>
        <w:t> </w:t>
      </w:r>
      <w:r>
        <w:rPr/>
        <w:t>has</w:t>
      </w:r>
      <w:r>
        <w:rPr>
          <w:spacing w:val="-5"/>
        </w:rPr>
        <w:t> </w:t>
      </w:r>
      <w:r>
        <w:rPr/>
        <w:t>been</w:t>
      </w:r>
      <w:r>
        <w:rPr>
          <w:spacing w:val="-2"/>
        </w:rPr>
        <w:t> </w:t>
      </w:r>
      <w:r>
        <w:rPr/>
        <w:t>clear</w:t>
      </w:r>
      <w:r>
        <w:rPr>
          <w:spacing w:val="-6"/>
        </w:rPr>
        <w:t> </w:t>
      </w:r>
      <w:r>
        <w:rPr/>
        <w:t>to</w:t>
      </w:r>
      <w:r>
        <w:rPr>
          <w:spacing w:val="-2"/>
        </w:rPr>
        <w:t> </w:t>
      </w:r>
      <w:r>
        <w:rPr/>
        <w:t>me</w:t>
      </w:r>
      <w:r>
        <w:rPr>
          <w:spacing w:val="-6"/>
        </w:rPr>
        <w:t> </w:t>
      </w:r>
      <w:r>
        <w:rPr/>
        <w:t>during</w:t>
      </w:r>
      <w:r>
        <w:rPr>
          <w:spacing w:val="-7"/>
        </w:rPr>
        <w:t> </w:t>
      </w:r>
      <w:r>
        <w:rPr/>
        <w:t>the</w:t>
      </w:r>
      <w:r>
        <w:rPr>
          <w:spacing w:val="-3"/>
        </w:rPr>
        <w:t> </w:t>
      </w:r>
      <w:r>
        <w:rPr/>
        <w:t>Review</w:t>
      </w:r>
      <w:r>
        <w:rPr>
          <w:spacing w:val="-4"/>
        </w:rPr>
        <w:t> </w:t>
      </w:r>
      <w:r>
        <w:rPr/>
        <w:t>that</w:t>
      </w:r>
      <w:r>
        <w:rPr>
          <w:spacing w:val="-5"/>
        </w:rPr>
        <w:t> </w:t>
      </w:r>
      <w:r>
        <w:rPr/>
        <w:t>they</w:t>
      </w:r>
      <w:r>
        <w:rPr>
          <w:spacing w:val="-10"/>
        </w:rPr>
        <w:t> </w:t>
      </w:r>
      <w:r>
        <w:rPr/>
        <w:t>have</w:t>
      </w:r>
      <w:r>
        <w:rPr>
          <w:spacing w:val="-3"/>
        </w:rPr>
        <w:t> </w:t>
      </w:r>
      <w:r>
        <w:rPr/>
        <w:t>a</w:t>
      </w:r>
      <w:r>
        <w:rPr>
          <w:spacing w:val="-3"/>
        </w:rPr>
        <w:t> </w:t>
      </w:r>
      <w:r>
        <w:rPr/>
        <w:t>great deal of common ground. My report is a call for further improvement, to raise the bar even higher,</w:t>
      </w:r>
      <w:r>
        <w:rPr>
          <w:spacing w:val="-1"/>
        </w:rPr>
        <w:t> </w:t>
      </w:r>
      <w:r>
        <w:rPr/>
        <w:t>and</w:t>
      </w:r>
      <w:r>
        <w:rPr>
          <w:spacing w:val="-2"/>
        </w:rPr>
        <w:t> </w:t>
      </w:r>
      <w:r>
        <w:rPr/>
        <w:t>to</w:t>
      </w:r>
      <w:r>
        <w:rPr>
          <w:spacing w:val="-2"/>
        </w:rPr>
        <w:t> </w:t>
      </w:r>
      <w:r>
        <w:rPr/>
        <w:t>leave</w:t>
      </w:r>
      <w:r>
        <w:rPr>
          <w:spacing w:val="-1"/>
        </w:rPr>
        <w:t> </w:t>
      </w:r>
      <w:r>
        <w:rPr/>
        <w:t>no</w:t>
      </w:r>
      <w:r>
        <w:rPr>
          <w:spacing w:val="-2"/>
        </w:rPr>
        <w:t> </w:t>
      </w:r>
      <w:r>
        <w:rPr/>
        <w:t>stone</w:t>
      </w:r>
      <w:r>
        <w:rPr>
          <w:spacing w:val="-3"/>
        </w:rPr>
        <w:t> </w:t>
      </w:r>
      <w:r>
        <w:rPr/>
        <w:t>unturned</w:t>
      </w:r>
      <w:r>
        <w:rPr>
          <w:spacing w:val="-2"/>
        </w:rPr>
        <w:t> </w:t>
      </w:r>
      <w:r>
        <w:rPr/>
        <w:t>in</w:t>
      </w:r>
      <w:r>
        <w:rPr>
          <w:spacing w:val="-2"/>
        </w:rPr>
        <w:t> </w:t>
      </w:r>
      <w:r>
        <w:rPr/>
        <w:t>the</w:t>
      </w:r>
      <w:r>
        <w:rPr>
          <w:spacing w:val="-3"/>
        </w:rPr>
        <w:t> </w:t>
      </w:r>
      <w:r>
        <w:rPr/>
        <w:t>search</w:t>
      </w:r>
      <w:r>
        <w:rPr>
          <w:spacing w:val="-2"/>
        </w:rPr>
        <w:t> </w:t>
      </w:r>
      <w:r>
        <w:rPr/>
        <w:t>for</w:t>
      </w:r>
      <w:r>
        <w:rPr>
          <w:spacing w:val="-2"/>
        </w:rPr>
        <w:t> </w:t>
      </w:r>
      <w:r>
        <w:rPr/>
        <w:t>excellence. All</w:t>
      </w:r>
      <w:r>
        <w:rPr>
          <w:spacing w:val="-2"/>
        </w:rPr>
        <w:t> </w:t>
      </w:r>
      <w:r>
        <w:rPr/>
        <w:t>three</w:t>
      </w:r>
      <w:r>
        <w:rPr>
          <w:spacing w:val="-3"/>
        </w:rPr>
        <w:t> </w:t>
      </w:r>
      <w:r>
        <w:rPr/>
        <w:t>organisations are well placed to deliver just that” (Lewis, 2006, p.3).</w:t>
      </w:r>
    </w:p>
    <w:p>
      <w:pPr>
        <w:pStyle w:val="BodyText"/>
      </w:pPr>
    </w:p>
    <w:p>
      <w:pPr>
        <w:pStyle w:val="BodyText"/>
        <w:spacing w:before="2"/>
      </w:pPr>
    </w:p>
    <w:p>
      <w:pPr>
        <w:pStyle w:val="BodyText"/>
        <w:spacing w:line="480" w:lineRule="auto"/>
        <w:ind w:left="100" w:right="457"/>
        <w:jc w:val="both"/>
      </w:pPr>
      <w:r>
        <w:rPr/>
        <w:t>The EPL, representatives of the EFL, the FA and other key stakeholders supported proposals for the modernisation of the academy system in England and the first fully comprehensive revision</w:t>
      </w:r>
      <w:r>
        <w:rPr>
          <w:spacing w:val="-10"/>
        </w:rPr>
        <w:t> </w:t>
      </w:r>
      <w:r>
        <w:rPr/>
        <w:t>of</w:t>
      </w:r>
      <w:r>
        <w:rPr>
          <w:spacing w:val="-10"/>
        </w:rPr>
        <w:t> </w:t>
      </w:r>
      <w:r>
        <w:rPr/>
        <w:t>the</w:t>
      </w:r>
      <w:r>
        <w:rPr>
          <w:spacing w:val="-10"/>
        </w:rPr>
        <w:t> </w:t>
      </w:r>
      <w:r>
        <w:rPr/>
        <w:t>Charter</w:t>
      </w:r>
      <w:r>
        <w:rPr>
          <w:spacing w:val="-8"/>
        </w:rPr>
        <w:t> </w:t>
      </w:r>
      <w:r>
        <w:rPr/>
        <w:t>for</w:t>
      </w:r>
      <w:r>
        <w:rPr>
          <w:spacing w:val="-10"/>
        </w:rPr>
        <w:t> </w:t>
      </w:r>
      <w:r>
        <w:rPr/>
        <w:t>Quality,</w:t>
      </w:r>
      <w:r>
        <w:rPr>
          <w:spacing w:val="-10"/>
        </w:rPr>
        <w:t> </w:t>
      </w:r>
      <w:r>
        <w:rPr/>
        <w:t>which</w:t>
      </w:r>
      <w:r>
        <w:rPr>
          <w:spacing w:val="-10"/>
        </w:rPr>
        <w:t> </w:t>
      </w:r>
      <w:r>
        <w:rPr/>
        <w:t>led</w:t>
      </w:r>
      <w:r>
        <w:rPr>
          <w:spacing w:val="-10"/>
        </w:rPr>
        <w:t> </w:t>
      </w:r>
      <w:r>
        <w:rPr/>
        <w:t>to</w:t>
      </w:r>
      <w:r>
        <w:rPr>
          <w:spacing w:val="-9"/>
        </w:rPr>
        <w:t> </w:t>
      </w:r>
      <w:r>
        <w:rPr/>
        <w:t>the</w:t>
      </w:r>
      <w:r>
        <w:rPr>
          <w:spacing w:val="-10"/>
        </w:rPr>
        <w:t> </w:t>
      </w:r>
      <w:r>
        <w:rPr/>
        <w:t>introduction</w:t>
      </w:r>
      <w:r>
        <w:rPr>
          <w:spacing w:val="-10"/>
        </w:rPr>
        <w:t> </w:t>
      </w:r>
      <w:r>
        <w:rPr/>
        <w:t>of</w:t>
      </w:r>
      <w:r>
        <w:rPr>
          <w:spacing w:val="-10"/>
        </w:rPr>
        <w:t> </w:t>
      </w:r>
      <w:r>
        <w:rPr/>
        <w:t>the</w:t>
      </w:r>
      <w:r>
        <w:rPr>
          <w:spacing w:val="-10"/>
        </w:rPr>
        <w:t> </w:t>
      </w:r>
      <w:r>
        <w:rPr/>
        <w:t>EPPP</w:t>
      </w:r>
      <w:r>
        <w:rPr>
          <w:spacing w:val="-9"/>
        </w:rPr>
        <w:t> </w:t>
      </w:r>
      <w:r>
        <w:rPr/>
        <w:t>in</w:t>
      </w:r>
      <w:r>
        <w:rPr>
          <w:spacing w:val="-9"/>
        </w:rPr>
        <w:t> </w:t>
      </w:r>
      <w:r>
        <w:rPr/>
        <w:t>2011.</w:t>
      </w:r>
      <w:r>
        <w:rPr>
          <w:spacing w:val="-10"/>
        </w:rPr>
        <w:t> </w:t>
      </w:r>
      <w:r>
        <w:rPr/>
        <w:t>The</w:t>
      </w:r>
      <w:r>
        <w:rPr>
          <w:spacing w:val="-11"/>
        </w:rPr>
        <w:t> </w:t>
      </w:r>
      <w:r>
        <w:rPr/>
        <w:t>plan provides a vision for the future development of youth football in the EPL and throughout the professional game, and sets out the processes and criteria deemed necessary to ensure that professional</w:t>
      </w:r>
      <w:r>
        <w:rPr>
          <w:spacing w:val="-2"/>
        </w:rPr>
        <w:t> </w:t>
      </w:r>
      <w:r>
        <w:rPr/>
        <w:t>football</w:t>
      </w:r>
      <w:r>
        <w:rPr>
          <w:spacing w:val="-5"/>
        </w:rPr>
        <w:t> </w:t>
      </w:r>
      <w:r>
        <w:rPr/>
        <w:t>in</w:t>
      </w:r>
      <w:r>
        <w:rPr>
          <w:spacing w:val="-4"/>
        </w:rPr>
        <w:t> </w:t>
      </w:r>
      <w:r>
        <w:rPr/>
        <w:t>England</w:t>
      </w:r>
      <w:r>
        <w:rPr>
          <w:spacing w:val="-3"/>
        </w:rPr>
        <w:t> </w:t>
      </w:r>
      <w:r>
        <w:rPr/>
        <w:t>would</w:t>
      </w:r>
      <w:r>
        <w:rPr>
          <w:spacing w:val="-5"/>
        </w:rPr>
        <w:t> </w:t>
      </w:r>
      <w:r>
        <w:rPr/>
        <w:t>be</w:t>
      </w:r>
      <w:r>
        <w:rPr>
          <w:spacing w:val="-4"/>
        </w:rPr>
        <w:t> </w:t>
      </w:r>
      <w:r>
        <w:rPr/>
        <w:t>equipped</w:t>
      </w:r>
      <w:r>
        <w:rPr>
          <w:spacing w:val="-5"/>
        </w:rPr>
        <w:t> </w:t>
      </w:r>
      <w:r>
        <w:rPr/>
        <w:t>to</w:t>
      </w:r>
      <w:r>
        <w:rPr>
          <w:spacing w:val="-4"/>
        </w:rPr>
        <w:t> </w:t>
      </w:r>
      <w:r>
        <w:rPr/>
        <w:t>create</w:t>
      </w:r>
      <w:r>
        <w:rPr>
          <w:spacing w:val="-3"/>
        </w:rPr>
        <w:t> </w:t>
      </w:r>
      <w:r>
        <w:rPr/>
        <w:t>a</w:t>
      </w:r>
      <w:r>
        <w:rPr>
          <w:spacing w:val="-4"/>
        </w:rPr>
        <w:t> </w:t>
      </w:r>
      <w:r>
        <w:rPr/>
        <w:t>world</w:t>
      </w:r>
      <w:r>
        <w:rPr>
          <w:spacing w:val="-4"/>
        </w:rPr>
        <w:t> </w:t>
      </w:r>
      <w:r>
        <w:rPr/>
        <w:t>leading</w:t>
      </w:r>
      <w:r>
        <w:rPr>
          <w:spacing w:val="-5"/>
        </w:rPr>
        <w:t> </w:t>
      </w:r>
      <w:r>
        <w:rPr/>
        <w:t>academy</w:t>
      </w:r>
      <w:r>
        <w:rPr>
          <w:spacing w:val="-10"/>
        </w:rPr>
        <w:t> </w:t>
      </w:r>
      <w:r>
        <w:rPr/>
        <w:t>system that</w:t>
      </w:r>
      <w:r>
        <w:rPr>
          <w:spacing w:val="-5"/>
        </w:rPr>
        <w:t> </w:t>
      </w:r>
      <w:r>
        <w:rPr/>
        <w:t>produces</w:t>
      </w:r>
      <w:r>
        <w:rPr>
          <w:spacing w:val="-5"/>
        </w:rPr>
        <w:t> </w:t>
      </w:r>
      <w:r>
        <w:rPr/>
        <w:t>more</w:t>
      </w:r>
      <w:r>
        <w:rPr>
          <w:spacing w:val="-6"/>
        </w:rPr>
        <w:t> </w:t>
      </w:r>
      <w:r>
        <w:rPr/>
        <w:t>and</w:t>
      </w:r>
      <w:r>
        <w:rPr>
          <w:spacing w:val="-3"/>
        </w:rPr>
        <w:t> </w:t>
      </w:r>
      <w:r>
        <w:rPr/>
        <w:t>better</w:t>
      </w:r>
      <w:r>
        <w:rPr>
          <w:spacing w:val="-6"/>
        </w:rPr>
        <w:t> </w:t>
      </w:r>
      <w:r>
        <w:rPr/>
        <w:t>‘home-grown’</w:t>
      </w:r>
      <w:r>
        <w:rPr>
          <w:spacing w:val="-3"/>
        </w:rPr>
        <w:t> </w:t>
      </w:r>
      <w:r>
        <w:rPr/>
        <w:t>players</w:t>
      </w:r>
      <w:r>
        <w:rPr>
          <w:spacing w:val="-5"/>
        </w:rPr>
        <w:t> </w:t>
      </w:r>
      <w:r>
        <w:rPr/>
        <w:t>and</w:t>
      </w:r>
      <w:r>
        <w:rPr>
          <w:spacing w:val="-5"/>
        </w:rPr>
        <w:t> </w:t>
      </w:r>
      <w:r>
        <w:rPr/>
        <w:t>increase</w:t>
      </w:r>
      <w:r>
        <w:rPr>
          <w:spacing w:val="-6"/>
        </w:rPr>
        <w:t> </w:t>
      </w:r>
      <w:r>
        <w:rPr/>
        <w:t>the</w:t>
      </w:r>
      <w:r>
        <w:rPr>
          <w:spacing w:val="-5"/>
        </w:rPr>
        <w:t> </w:t>
      </w:r>
      <w:r>
        <w:rPr/>
        <w:t>efficiency</w:t>
      </w:r>
      <w:r>
        <w:rPr>
          <w:spacing w:val="-7"/>
        </w:rPr>
        <w:t> </w:t>
      </w:r>
      <w:r>
        <w:rPr/>
        <w:t>of</w:t>
      </w:r>
      <w:r>
        <w:rPr>
          <w:spacing w:val="-6"/>
        </w:rPr>
        <w:t> </w:t>
      </w:r>
      <w:r>
        <w:rPr/>
        <w:t>investment in</w:t>
      </w:r>
      <w:r>
        <w:rPr>
          <w:spacing w:val="-9"/>
        </w:rPr>
        <w:t> </w:t>
      </w:r>
      <w:r>
        <w:rPr/>
        <w:t>youth</w:t>
      </w:r>
      <w:r>
        <w:rPr>
          <w:spacing w:val="-8"/>
        </w:rPr>
        <w:t> </w:t>
      </w:r>
      <w:r>
        <w:rPr/>
        <w:t>development.</w:t>
      </w:r>
      <w:r>
        <w:rPr>
          <w:spacing w:val="-8"/>
        </w:rPr>
        <w:t> </w:t>
      </w:r>
      <w:r>
        <w:rPr/>
        <w:t>The</w:t>
      </w:r>
      <w:r>
        <w:rPr>
          <w:spacing w:val="-10"/>
        </w:rPr>
        <w:t> </w:t>
      </w:r>
      <w:r>
        <w:rPr/>
        <w:t>plan</w:t>
      </w:r>
      <w:r>
        <w:rPr>
          <w:spacing w:val="-9"/>
        </w:rPr>
        <w:t> </w:t>
      </w:r>
      <w:r>
        <w:rPr/>
        <w:t>advocates</w:t>
      </w:r>
      <w:r>
        <w:rPr>
          <w:spacing w:val="-9"/>
        </w:rPr>
        <w:t> </w:t>
      </w:r>
      <w:r>
        <w:rPr/>
        <w:t>supportive</w:t>
      </w:r>
      <w:r>
        <w:rPr>
          <w:spacing w:val="-10"/>
        </w:rPr>
        <w:t> </w:t>
      </w:r>
      <w:r>
        <w:rPr/>
        <w:t>development-orientated</w:t>
      </w:r>
      <w:r>
        <w:rPr>
          <w:spacing w:val="-9"/>
        </w:rPr>
        <w:t> </w:t>
      </w:r>
      <w:r>
        <w:rPr/>
        <w:t>environments</w:t>
      </w:r>
      <w:r>
        <w:rPr>
          <w:spacing w:val="-8"/>
        </w:rPr>
        <w:t> </w:t>
      </w:r>
      <w:r>
        <w:rPr>
          <w:spacing w:val="-5"/>
        </w:rPr>
        <w:t>to</w:t>
      </w:r>
    </w:p>
    <w:p>
      <w:pPr>
        <w:spacing w:after="0" w:line="480" w:lineRule="auto"/>
        <w:jc w:val="both"/>
        <w:sectPr>
          <w:pgSz w:w="11910" w:h="16840"/>
          <w:pgMar w:header="0" w:footer="992" w:top="1360" w:bottom="1180" w:left="1340" w:right="980"/>
        </w:sectPr>
      </w:pPr>
    </w:p>
    <w:p>
      <w:pPr>
        <w:pStyle w:val="BodyText"/>
        <w:spacing w:line="480" w:lineRule="auto" w:before="61"/>
        <w:ind w:left="100" w:right="456"/>
        <w:jc w:val="both"/>
      </w:pPr>
      <w:r>
        <w:rPr/>
        <w:t>maximise</w:t>
      </w:r>
      <w:r>
        <w:rPr>
          <w:spacing w:val="-5"/>
        </w:rPr>
        <w:t> </w:t>
      </w:r>
      <w:r>
        <w:rPr/>
        <w:t>development</w:t>
      </w:r>
      <w:r>
        <w:rPr>
          <w:spacing w:val="-3"/>
        </w:rPr>
        <w:t> </w:t>
      </w:r>
      <w:r>
        <w:rPr/>
        <w:t>of</w:t>
      </w:r>
      <w:r>
        <w:rPr>
          <w:spacing w:val="-5"/>
        </w:rPr>
        <w:t> </w:t>
      </w:r>
      <w:r>
        <w:rPr/>
        <w:t>players,</w:t>
      </w:r>
      <w:r>
        <w:rPr>
          <w:spacing w:val="-4"/>
        </w:rPr>
        <w:t> </w:t>
      </w:r>
      <w:r>
        <w:rPr/>
        <w:t>allowing</w:t>
      </w:r>
      <w:r>
        <w:rPr>
          <w:spacing w:val="-6"/>
        </w:rPr>
        <w:t> </w:t>
      </w:r>
      <w:r>
        <w:rPr/>
        <w:t>time</w:t>
      </w:r>
      <w:r>
        <w:rPr>
          <w:spacing w:val="-2"/>
        </w:rPr>
        <w:t> </w:t>
      </w:r>
      <w:r>
        <w:rPr/>
        <w:t>for</w:t>
      </w:r>
      <w:r>
        <w:rPr>
          <w:spacing w:val="-5"/>
        </w:rPr>
        <w:t> </w:t>
      </w:r>
      <w:r>
        <w:rPr/>
        <w:t>players</w:t>
      </w:r>
      <w:r>
        <w:rPr>
          <w:spacing w:val="-4"/>
        </w:rPr>
        <w:t> </w:t>
      </w:r>
      <w:r>
        <w:rPr/>
        <w:t>to</w:t>
      </w:r>
      <w:r>
        <w:rPr>
          <w:spacing w:val="-3"/>
        </w:rPr>
        <w:t> </w:t>
      </w:r>
      <w:r>
        <w:rPr/>
        <w:t>develop</w:t>
      </w:r>
      <w:r>
        <w:rPr>
          <w:spacing w:val="-3"/>
        </w:rPr>
        <w:t> </w:t>
      </w:r>
      <w:r>
        <w:rPr/>
        <w:t>before</w:t>
      </w:r>
      <w:r>
        <w:rPr>
          <w:spacing w:val="-6"/>
        </w:rPr>
        <w:t> </w:t>
      </w:r>
      <w:r>
        <w:rPr/>
        <w:t>transitioning</w:t>
      </w:r>
      <w:r>
        <w:rPr>
          <w:spacing w:val="-6"/>
        </w:rPr>
        <w:t> </w:t>
      </w:r>
      <w:r>
        <w:rPr/>
        <w:t>to the first team. Clubs were encouraged to incorporate the holistic needs of young players (Premier</w:t>
      </w:r>
      <w:r>
        <w:rPr>
          <w:spacing w:val="-15"/>
        </w:rPr>
        <w:t> </w:t>
      </w:r>
      <w:r>
        <w:rPr/>
        <w:t>League,</w:t>
      </w:r>
      <w:r>
        <w:rPr>
          <w:spacing w:val="-15"/>
        </w:rPr>
        <w:t> </w:t>
      </w:r>
      <w:r>
        <w:rPr/>
        <w:t>2011,</w:t>
      </w:r>
      <w:r>
        <w:rPr>
          <w:spacing w:val="-15"/>
        </w:rPr>
        <w:t> </w:t>
      </w:r>
      <w:r>
        <w:rPr/>
        <w:t>p.10)</w:t>
      </w:r>
      <w:r>
        <w:rPr>
          <w:spacing w:val="-15"/>
        </w:rPr>
        <w:t> </w:t>
      </w:r>
      <w:r>
        <w:rPr/>
        <w:t>by</w:t>
      </w:r>
      <w:r>
        <w:rPr>
          <w:spacing w:val="-15"/>
        </w:rPr>
        <w:t> </w:t>
      </w:r>
      <w:r>
        <w:rPr/>
        <w:t>exposing</w:t>
      </w:r>
      <w:r>
        <w:rPr>
          <w:spacing w:val="-15"/>
        </w:rPr>
        <w:t> </w:t>
      </w:r>
      <w:r>
        <w:rPr/>
        <w:t>them</w:t>
      </w:r>
      <w:r>
        <w:rPr>
          <w:spacing w:val="-14"/>
        </w:rPr>
        <w:t> </w:t>
      </w:r>
      <w:r>
        <w:rPr/>
        <w:t>to</w:t>
      </w:r>
      <w:r>
        <w:rPr>
          <w:spacing w:val="-13"/>
        </w:rPr>
        <w:t> </w:t>
      </w:r>
      <w:r>
        <w:rPr/>
        <w:t>worthwhile</w:t>
      </w:r>
      <w:r>
        <w:rPr>
          <w:spacing w:val="-15"/>
        </w:rPr>
        <w:t> </w:t>
      </w:r>
      <w:r>
        <w:rPr/>
        <w:t>experiences</w:t>
      </w:r>
      <w:r>
        <w:rPr>
          <w:spacing w:val="-14"/>
        </w:rPr>
        <w:t> </w:t>
      </w:r>
      <w:r>
        <w:rPr/>
        <w:t>beyond</w:t>
      </w:r>
      <w:r>
        <w:rPr>
          <w:spacing w:val="-13"/>
        </w:rPr>
        <w:t> </w:t>
      </w:r>
      <w:r>
        <w:rPr/>
        <w:t>football</w:t>
      </w:r>
      <w:r>
        <w:rPr>
          <w:spacing w:val="-14"/>
        </w:rPr>
        <w:t> </w:t>
      </w:r>
      <w:r>
        <w:rPr/>
        <w:t>and providing the life skills necessary to be fully integrated and responsible members of society (Premier League, 2011, p.72). One of the main ambitions of the plan was to enable EPL and EFL clubs to outperform international competition in the production of home-grown players and a create a system that is able to continually</w:t>
      </w:r>
      <w:r>
        <w:rPr>
          <w:spacing w:val="-2"/>
        </w:rPr>
        <w:t> </w:t>
      </w:r>
      <w:r>
        <w:rPr/>
        <w:t>improve and sustain success, with a value for money</w:t>
      </w:r>
      <w:r>
        <w:rPr>
          <w:spacing w:val="-15"/>
        </w:rPr>
        <w:t> </w:t>
      </w:r>
      <w:r>
        <w:rPr/>
        <w:t>approach</w:t>
      </w:r>
      <w:r>
        <w:rPr>
          <w:spacing w:val="-15"/>
        </w:rPr>
        <w:t> </w:t>
      </w:r>
      <w:r>
        <w:rPr/>
        <w:t>that</w:t>
      </w:r>
      <w:r>
        <w:rPr>
          <w:spacing w:val="-15"/>
        </w:rPr>
        <w:t> </w:t>
      </w:r>
      <w:r>
        <w:rPr/>
        <w:t>contributes</w:t>
      </w:r>
      <w:r>
        <w:rPr>
          <w:spacing w:val="-15"/>
        </w:rPr>
        <w:t> </w:t>
      </w:r>
      <w:r>
        <w:rPr/>
        <w:t>positively</w:t>
      </w:r>
      <w:r>
        <w:rPr>
          <w:spacing w:val="-15"/>
        </w:rPr>
        <w:t> </w:t>
      </w:r>
      <w:r>
        <w:rPr/>
        <w:t>to</w:t>
      </w:r>
      <w:r>
        <w:rPr>
          <w:spacing w:val="-15"/>
        </w:rPr>
        <w:t> </w:t>
      </w:r>
      <w:r>
        <w:rPr/>
        <w:t>the</w:t>
      </w:r>
      <w:r>
        <w:rPr>
          <w:spacing w:val="-15"/>
        </w:rPr>
        <w:t> </w:t>
      </w:r>
      <w:r>
        <w:rPr/>
        <w:t>delivery</w:t>
      </w:r>
      <w:r>
        <w:rPr>
          <w:spacing w:val="-15"/>
        </w:rPr>
        <w:t> </w:t>
      </w:r>
      <w:r>
        <w:rPr/>
        <w:t>of</w:t>
      </w:r>
      <w:r>
        <w:rPr>
          <w:spacing w:val="-15"/>
        </w:rPr>
        <w:t> </w:t>
      </w:r>
      <w:r>
        <w:rPr/>
        <w:t>the</w:t>
      </w:r>
      <w:r>
        <w:rPr>
          <w:spacing w:val="-15"/>
        </w:rPr>
        <w:t> </w:t>
      </w:r>
      <w:r>
        <w:rPr/>
        <w:t>clubs’</w:t>
      </w:r>
      <w:r>
        <w:rPr>
          <w:spacing w:val="-15"/>
        </w:rPr>
        <w:t> </w:t>
      </w:r>
      <w:r>
        <w:rPr/>
        <w:t>business</w:t>
      </w:r>
      <w:r>
        <w:rPr>
          <w:spacing w:val="-15"/>
        </w:rPr>
        <w:t> </w:t>
      </w:r>
      <w:r>
        <w:rPr/>
        <w:t>plans</w:t>
      </w:r>
      <w:r>
        <w:rPr>
          <w:spacing w:val="-15"/>
        </w:rPr>
        <w:t> </w:t>
      </w:r>
      <w:r>
        <w:rPr/>
        <w:t>(Premier League, 2011, p.10). To achieve this, clubs were encouraged to create an elite training environment that demonstrated a number of common characteristics. These included an environment that is challenging, developmental and inspirational - supported by outstanding coaches, education, sports science and medicine and an excellent games programme. In turn, this would consistently produce professional players at the appropriate level of the game for each academy according to its classification (Premier League, 2011, p.13). There were four stages of development built into the EPPP performance pathway: Foundation (5-11), Youth Development (12-16), Professional Development (17-21) and Senior Professional (Premier League, 2011, p.15). In aggregate, the EPPP was intended to promote a longer-term vision, both from an individual player development perspective, and the overall development structure/pathway in professional football in England.</w:t>
      </w:r>
    </w:p>
    <w:p>
      <w:pPr>
        <w:pStyle w:val="BodyText"/>
      </w:pPr>
    </w:p>
    <w:p>
      <w:pPr>
        <w:pStyle w:val="BodyText"/>
        <w:spacing w:before="2"/>
      </w:pPr>
    </w:p>
    <w:p>
      <w:pPr>
        <w:pStyle w:val="BodyText"/>
        <w:spacing w:line="480" w:lineRule="auto"/>
        <w:ind w:left="100" w:right="461"/>
        <w:jc w:val="both"/>
      </w:pPr>
      <w:r>
        <w:rPr/>
        <w:t>To</w:t>
      </w:r>
      <w:r>
        <w:rPr>
          <w:spacing w:val="-1"/>
        </w:rPr>
        <w:t> </w:t>
      </w:r>
      <w:r>
        <w:rPr/>
        <w:t>facilitate</w:t>
      </w:r>
      <w:r>
        <w:rPr>
          <w:spacing w:val="-1"/>
        </w:rPr>
        <w:t> </w:t>
      </w:r>
      <w:r>
        <w:rPr/>
        <w:t>the</w:t>
      </w:r>
      <w:r>
        <w:rPr>
          <w:spacing w:val="-1"/>
        </w:rPr>
        <w:t> </w:t>
      </w:r>
      <w:r>
        <w:rPr/>
        <w:t>EPPP’s</w:t>
      </w:r>
      <w:r>
        <w:rPr>
          <w:spacing w:val="-3"/>
        </w:rPr>
        <w:t> </w:t>
      </w:r>
      <w:r>
        <w:rPr/>
        <w:t>core</w:t>
      </w:r>
      <w:r>
        <w:rPr>
          <w:spacing w:val="-2"/>
        </w:rPr>
        <w:t> </w:t>
      </w:r>
      <w:r>
        <w:rPr/>
        <w:t>message</w:t>
      </w:r>
      <w:r>
        <w:rPr>
          <w:spacing w:val="-1"/>
        </w:rPr>
        <w:t> </w:t>
      </w:r>
      <w:r>
        <w:rPr/>
        <w:t>of</w:t>
      </w:r>
      <w:r>
        <w:rPr>
          <w:spacing w:val="-1"/>
        </w:rPr>
        <w:t> </w:t>
      </w:r>
      <w:r>
        <w:rPr/>
        <w:t>improving</w:t>
      </w:r>
      <w:r>
        <w:rPr>
          <w:spacing w:val="-3"/>
        </w:rPr>
        <w:t> </w:t>
      </w:r>
      <w:r>
        <w:rPr/>
        <w:t>standards</w:t>
      </w:r>
      <w:r>
        <w:rPr>
          <w:spacing w:val="-1"/>
        </w:rPr>
        <w:t> </w:t>
      </w:r>
      <w:r>
        <w:rPr/>
        <w:t>and the</w:t>
      </w:r>
      <w:r>
        <w:rPr>
          <w:spacing w:val="-1"/>
        </w:rPr>
        <w:t> </w:t>
      </w:r>
      <w:r>
        <w:rPr/>
        <w:t>number</w:t>
      </w:r>
      <w:r>
        <w:rPr>
          <w:spacing w:val="-2"/>
        </w:rPr>
        <w:t> </w:t>
      </w:r>
      <w:r>
        <w:rPr/>
        <w:t>and throughput of</w:t>
      </w:r>
      <w:r>
        <w:rPr>
          <w:spacing w:val="-10"/>
        </w:rPr>
        <w:t> </w:t>
      </w:r>
      <w:r>
        <w:rPr/>
        <w:t>home-grown</w:t>
      </w:r>
      <w:r>
        <w:rPr>
          <w:spacing w:val="-9"/>
        </w:rPr>
        <w:t> </w:t>
      </w:r>
      <w:r>
        <w:rPr/>
        <w:t>players</w:t>
      </w:r>
      <w:r>
        <w:rPr>
          <w:spacing w:val="-10"/>
        </w:rPr>
        <w:t> </w:t>
      </w:r>
      <w:r>
        <w:rPr/>
        <w:t>in</w:t>
      </w:r>
      <w:r>
        <w:rPr>
          <w:spacing w:val="-9"/>
        </w:rPr>
        <w:t> </w:t>
      </w:r>
      <w:r>
        <w:rPr/>
        <w:t>England,</w:t>
      </w:r>
      <w:r>
        <w:rPr>
          <w:spacing w:val="-10"/>
        </w:rPr>
        <w:t> </w:t>
      </w:r>
      <w:r>
        <w:rPr/>
        <w:t>clubs</w:t>
      </w:r>
      <w:r>
        <w:rPr>
          <w:spacing w:val="-9"/>
        </w:rPr>
        <w:t> </w:t>
      </w:r>
      <w:r>
        <w:rPr/>
        <w:t>would</w:t>
      </w:r>
      <w:r>
        <w:rPr>
          <w:spacing w:val="-9"/>
        </w:rPr>
        <w:t> </w:t>
      </w:r>
      <w:r>
        <w:rPr/>
        <w:t>be</w:t>
      </w:r>
      <w:r>
        <w:rPr>
          <w:spacing w:val="-10"/>
        </w:rPr>
        <w:t> </w:t>
      </w:r>
      <w:r>
        <w:rPr/>
        <w:t>categorised</w:t>
      </w:r>
      <w:r>
        <w:rPr>
          <w:spacing w:val="-9"/>
        </w:rPr>
        <w:t> </w:t>
      </w:r>
      <w:r>
        <w:rPr/>
        <w:t>against</w:t>
      </w:r>
      <w:r>
        <w:rPr>
          <w:spacing w:val="-8"/>
        </w:rPr>
        <w:t> </w:t>
      </w:r>
      <w:r>
        <w:rPr/>
        <w:t>a</w:t>
      </w:r>
      <w:r>
        <w:rPr>
          <w:spacing w:val="-10"/>
        </w:rPr>
        <w:t> </w:t>
      </w:r>
      <w:r>
        <w:rPr/>
        <w:t>benchmark</w:t>
      </w:r>
      <w:r>
        <w:rPr>
          <w:spacing w:val="-9"/>
        </w:rPr>
        <w:t> </w:t>
      </w:r>
      <w:r>
        <w:rPr/>
        <w:t>of</w:t>
      </w:r>
      <w:r>
        <w:rPr>
          <w:spacing w:val="-10"/>
        </w:rPr>
        <w:t> </w:t>
      </w:r>
      <w:r>
        <w:rPr/>
        <w:t>several performance criteria</w:t>
      </w:r>
      <w:r>
        <w:rPr>
          <w:spacing w:val="-3"/>
        </w:rPr>
        <w:t> </w:t>
      </w:r>
      <w:r>
        <w:rPr/>
        <w:t>(Table 2.1).</w:t>
      </w:r>
      <w:r>
        <w:rPr>
          <w:spacing w:val="40"/>
        </w:rPr>
        <w:t> </w:t>
      </w:r>
      <w:r>
        <w:rPr/>
        <w:t>It was proposed that</w:t>
      </w:r>
      <w:r>
        <w:rPr>
          <w:spacing w:val="-1"/>
        </w:rPr>
        <w:t> </w:t>
      </w:r>
      <w:r>
        <w:rPr/>
        <w:t>four categories</w:t>
      </w:r>
      <w:r>
        <w:rPr>
          <w:spacing w:val="-1"/>
        </w:rPr>
        <w:t> </w:t>
      </w:r>
      <w:r>
        <w:rPr/>
        <w:t>would</w:t>
      </w:r>
      <w:r>
        <w:rPr>
          <w:spacing w:val="-1"/>
        </w:rPr>
        <w:t> </w:t>
      </w:r>
      <w:r>
        <w:rPr/>
        <w:t>better</w:t>
      </w:r>
      <w:r>
        <w:rPr>
          <w:spacing w:val="-2"/>
        </w:rPr>
        <w:t> </w:t>
      </w:r>
      <w:r>
        <w:rPr/>
        <w:t>reflect</w:t>
      </w:r>
      <w:r>
        <w:rPr>
          <w:spacing w:val="-1"/>
        </w:rPr>
        <w:t> </w:t>
      </w:r>
      <w:r>
        <w:rPr/>
        <w:t>the full</w:t>
      </w:r>
      <w:r>
        <w:rPr>
          <w:spacing w:val="-6"/>
        </w:rPr>
        <w:t> </w:t>
      </w:r>
      <w:r>
        <w:rPr/>
        <w:t>scope</w:t>
      </w:r>
      <w:r>
        <w:rPr>
          <w:spacing w:val="-2"/>
        </w:rPr>
        <w:t> </w:t>
      </w:r>
      <w:r>
        <w:rPr/>
        <w:t>of</w:t>
      </w:r>
      <w:r>
        <w:rPr>
          <w:spacing w:val="-4"/>
        </w:rPr>
        <w:t> </w:t>
      </w:r>
      <w:r>
        <w:rPr/>
        <w:t>the</w:t>
      </w:r>
      <w:r>
        <w:rPr>
          <w:spacing w:val="-4"/>
        </w:rPr>
        <w:t> </w:t>
      </w:r>
      <w:r>
        <w:rPr/>
        <w:t>academy</w:t>
      </w:r>
      <w:r>
        <w:rPr>
          <w:spacing w:val="-5"/>
        </w:rPr>
        <w:t> </w:t>
      </w:r>
      <w:r>
        <w:rPr/>
        <w:t>system</w:t>
      </w:r>
      <w:r>
        <w:rPr>
          <w:spacing w:val="-2"/>
        </w:rPr>
        <w:t> </w:t>
      </w:r>
      <w:r>
        <w:rPr/>
        <w:t>and</w:t>
      </w:r>
      <w:r>
        <w:rPr>
          <w:spacing w:val="-1"/>
        </w:rPr>
        <w:t> </w:t>
      </w:r>
      <w:r>
        <w:rPr/>
        <w:t>would</w:t>
      </w:r>
      <w:r>
        <w:rPr>
          <w:spacing w:val="-1"/>
        </w:rPr>
        <w:t> </w:t>
      </w:r>
      <w:r>
        <w:rPr/>
        <w:t>allow</w:t>
      </w:r>
      <w:r>
        <w:rPr>
          <w:spacing w:val="-3"/>
        </w:rPr>
        <w:t> </w:t>
      </w:r>
      <w:r>
        <w:rPr/>
        <w:t>clubs</w:t>
      </w:r>
      <w:r>
        <w:rPr>
          <w:spacing w:val="-2"/>
        </w:rPr>
        <w:t> </w:t>
      </w:r>
      <w:r>
        <w:rPr/>
        <w:t>to make</w:t>
      </w:r>
      <w:r>
        <w:rPr>
          <w:spacing w:val="-2"/>
        </w:rPr>
        <w:t> </w:t>
      </w:r>
      <w:r>
        <w:rPr/>
        <w:t>their</w:t>
      </w:r>
      <w:r>
        <w:rPr>
          <w:spacing w:val="-4"/>
        </w:rPr>
        <w:t> </w:t>
      </w:r>
      <w:r>
        <w:rPr/>
        <w:t>own</w:t>
      </w:r>
      <w:r>
        <w:rPr>
          <w:spacing w:val="-3"/>
        </w:rPr>
        <w:t> </w:t>
      </w:r>
      <w:r>
        <w:rPr/>
        <w:t>strategic</w:t>
      </w:r>
      <w:r>
        <w:rPr>
          <w:spacing w:val="-1"/>
        </w:rPr>
        <w:t> </w:t>
      </w:r>
      <w:r>
        <w:rPr>
          <w:spacing w:val="-2"/>
        </w:rPr>
        <w:t>decisions</w:t>
      </w:r>
    </w:p>
    <w:p>
      <w:pPr>
        <w:spacing w:after="0" w:line="480" w:lineRule="auto"/>
        <w:jc w:val="both"/>
        <w:sectPr>
          <w:pgSz w:w="11910" w:h="16840"/>
          <w:pgMar w:header="0" w:footer="992" w:top="1360" w:bottom="1180" w:left="1340" w:right="980"/>
        </w:sectPr>
      </w:pPr>
    </w:p>
    <w:p>
      <w:pPr>
        <w:pStyle w:val="BodyText"/>
        <w:spacing w:line="480" w:lineRule="auto" w:before="61"/>
        <w:ind w:left="100"/>
      </w:pPr>
      <w:r>
        <w:rPr/>
        <w:t>as</w:t>
      </w:r>
      <w:r>
        <w:rPr>
          <w:spacing w:val="25"/>
        </w:rPr>
        <w:t> </w:t>
      </w:r>
      <w:r>
        <w:rPr/>
        <w:t>to</w:t>
      </w:r>
      <w:r>
        <w:rPr>
          <w:spacing w:val="26"/>
        </w:rPr>
        <w:t> </w:t>
      </w:r>
      <w:r>
        <w:rPr/>
        <w:t>investment</w:t>
      </w:r>
      <w:r>
        <w:rPr>
          <w:spacing w:val="26"/>
        </w:rPr>
        <w:t> </w:t>
      </w:r>
      <w:r>
        <w:rPr/>
        <w:t>priorities</w:t>
      </w:r>
      <w:r>
        <w:rPr>
          <w:spacing w:val="25"/>
        </w:rPr>
        <w:t> </w:t>
      </w:r>
      <w:r>
        <w:rPr/>
        <w:t>and</w:t>
      </w:r>
      <w:r>
        <w:rPr>
          <w:spacing w:val="27"/>
        </w:rPr>
        <w:t> </w:t>
      </w:r>
      <w:r>
        <w:rPr/>
        <w:t>work</w:t>
      </w:r>
      <w:r>
        <w:rPr>
          <w:spacing w:val="25"/>
        </w:rPr>
        <w:t> </w:t>
      </w:r>
      <w:r>
        <w:rPr/>
        <w:t>towards</w:t>
      </w:r>
      <w:r>
        <w:rPr>
          <w:spacing w:val="27"/>
        </w:rPr>
        <w:t> </w:t>
      </w:r>
      <w:r>
        <w:rPr/>
        <w:t>a</w:t>
      </w:r>
      <w:r>
        <w:rPr>
          <w:spacing w:val="27"/>
        </w:rPr>
        <w:t> </w:t>
      </w:r>
      <w:r>
        <w:rPr/>
        <w:t>classification</w:t>
      </w:r>
      <w:r>
        <w:rPr>
          <w:spacing w:val="25"/>
        </w:rPr>
        <w:t> </w:t>
      </w:r>
      <w:r>
        <w:rPr/>
        <w:t>that</w:t>
      </w:r>
      <w:r>
        <w:rPr>
          <w:spacing w:val="27"/>
        </w:rPr>
        <w:t> </w:t>
      </w:r>
      <w:r>
        <w:rPr/>
        <w:t>works</w:t>
      </w:r>
      <w:r>
        <w:rPr>
          <w:spacing w:val="27"/>
        </w:rPr>
        <w:t> </w:t>
      </w:r>
      <w:r>
        <w:rPr/>
        <w:t>for</w:t>
      </w:r>
      <w:r>
        <w:rPr>
          <w:spacing w:val="24"/>
        </w:rPr>
        <w:t> </w:t>
      </w:r>
      <w:r>
        <w:rPr/>
        <w:t>them</w:t>
      </w:r>
      <w:r>
        <w:rPr>
          <w:spacing w:val="27"/>
        </w:rPr>
        <w:t> </w:t>
      </w:r>
      <w:r>
        <w:rPr/>
        <w:t>and</w:t>
      </w:r>
      <w:r>
        <w:rPr>
          <w:spacing w:val="25"/>
        </w:rPr>
        <w:t> </w:t>
      </w:r>
      <w:r>
        <w:rPr/>
        <w:t>their </w:t>
      </w:r>
      <w:r>
        <w:rPr>
          <w:spacing w:val="-2"/>
        </w:rPr>
        <w:t>sustainability.</w:t>
      </w:r>
    </w:p>
    <w:p>
      <w:pPr>
        <w:pStyle w:val="BodyText"/>
      </w:pPr>
    </w:p>
    <w:p>
      <w:pPr>
        <w:pStyle w:val="BodyText"/>
      </w:pPr>
    </w:p>
    <w:p>
      <w:pPr>
        <w:pStyle w:val="Heading2"/>
        <w:ind w:left="100" w:firstLine="0"/>
      </w:pPr>
      <w:r>
        <w:rPr/>
        <w:t>Table</w:t>
      </w:r>
      <w:r>
        <w:rPr>
          <w:spacing w:val="-2"/>
        </w:rPr>
        <w:t> </w:t>
      </w:r>
      <w:r>
        <w:rPr/>
        <w:t>2.1.</w:t>
      </w:r>
      <w:r>
        <w:rPr>
          <w:spacing w:val="-1"/>
        </w:rPr>
        <w:t> </w:t>
      </w:r>
      <w:r>
        <w:rPr/>
        <w:t>Classification</w:t>
      </w:r>
      <w:r>
        <w:rPr>
          <w:spacing w:val="-2"/>
        </w:rPr>
        <w:t> </w:t>
      </w:r>
      <w:r>
        <w:rPr/>
        <w:t>system</w:t>
      </w:r>
      <w:r>
        <w:rPr>
          <w:spacing w:val="-4"/>
        </w:rPr>
        <w:t> </w:t>
      </w:r>
      <w:r>
        <w:rPr/>
        <w:t>(Premier</w:t>
      </w:r>
      <w:r>
        <w:rPr>
          <w:spacing w:val="-2"/>
        </w:rPr>
        <w:t> </w:t>
      </w:r>
      <w:r>
        <w:rPr/>
        <w:t>League,</w:t>
      </w:r>
      <w:r>
        <w:rPr>
          <w:spacing w:val="-1"/>
        </w:rPr>
        <w:t> </w:t>
      </w:r>
      <w:r>
        <w:rPr/>
        <w:t>2011, </w:t>
      </w:r>
      <w:r>
        <w:rPr>
          <w:spacing w:val="-2"/>
        </w:rPr>
        <w:t>p.31).</w:t>
      </w:r>
    </w:p>
    <w:p>
      <w:pPr>
        <w:pStyle w:val="BodyText"/>
        <w:rPr>
          <w:b/>
          <w:sz w:val="20"/>
        </w:rPr>
      </w:pPr>
    </w:p>
    <w:p>
      <w:pPr>
        <w:pStyle w:val="BodyText"/>
        <w:spacing w:before="93"/>
        <w:rPr>
          <w:b/>
          <w:sz w:val="20"/>
        </w:rPr>
      </w:pPr>
    </w:p>
    <w:tbl>
      <w:tblPr>
        <w:tblW w:w="0" w:type="auto"/>
        <w:jc w:val="left"/>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03"/>
        <w:gridCol w:w="1805"/>
        <w:gridCol w:w="1803"/>
        <w:gridCol w:w="1803"/>
        <w:gridCol w:w="1805"/>
      </w:tblGrid>
      <w:tr>
        <w:trPr>
          <w:trHeight w:val="230" w:hRule="atLeast"/>
        </w:trPr>
        <w:tc>
          <w:tcPr>
            <w:tcW w:w="9019" w:type="dxa"/>
            <w:gridSpan w:val="5"/>
            <w:shd w:val="clear" w:color="auto" w:fill="F1F1F1"/>
          </w:tcPr>
          <w:p>
            <w:pPr>
              <w:pStyle w:val="TableParagraph"/>
              <w:spacing w:line="210" w:lineRule="exact"/>
              <w:ind w:left="3"/>
              <w:jc w:val="center"/>
              <w:rPr>
                <w:b/>
                <w:sz w:val="20"/>
              </w:rPr>
            </w:pPr>
            <w:r>
              <w:rPr>
                <w:b/>
                <w:spacing w:val="-2"/>
                <w:sz w:val="20"/>
              </w:rPr>
              <w:t>CLASSIFICATION</w:t>
            </w:r>
            <w:r>
              <w:rPr>
                <w:b/>
                <w:spacing w:val="11"/>
                <w:sz w:val="20"/>
              </w:rPr>
              <w:t> </w:t>
            </w:r>
            <w:r>
              <w:rPr>
                <w:b/>
                <w:spacing w:val="-2"/>
                <w:sz w:val="20"/>
              </w:rPr>
              <w:t>SYSTEM</w:t>
            </w:r>
          </w:p>
        </w:tc>
      </w:tr>
      <w:tr>
        <w:trPr>
          <w:trHeight w:val="461" w:hRule="atLeast"/>
        </w:trPr>
        <w:tc>
          <w:tcPr>
            <w:tcW w:w="1803" w:type="dxa"/>
            <w:shd w:val="clear" w:color="auto" w:fill="F1F1F1"/>
          </w:tcPr>
          <w:p>
            <w:pPr>
              <w:pStyle w:val="TableParagraph"/>
              <w:spacing w:line="230" w:lineRule="exact"/>
              <w:ind w:left="321" w:right="172" w:firstLine="180"/>
              <w:rPr>
                <w:b/>
                <w:sz w:val="20"/>
              </w:rPr>
            </w:pPr>
            <w:r>
              <w:rPr>
                <w:b/>
                <w:spacing w:val="-2"/>
                <w:sz w:val="20"/>
              </w:rPr>
              <w:t>Academy Classification</w:t>
            </w:r>
          </w:p>
        </w:tc>
        <w:tc>
          <w:tcPr>
            <w:tcW w:w="1805" w:type="dxa"/>
            <w:shd w:val="clear" w:color="auto" w:fill="F1F1F1"/>
          </w:tcPr>
          <w:p>
            <w:pPr>
              <w:pStyle w:val="TableParagraph"/>
              <w:spacing w:line="230" w:lineRule="exact"/>
              <w:ind w:left="549" w:right="135" w:hanging="401"/>
              <w:rPr>
                <w:b/>
                <w:sz w:val="20"/>
              </w:rPr>
            </w:pPr>
            <w:r>
              <w:rPr>
                <w:b/>
                <w:sz w:val="20"/>
              </w:rPr>
              <w:t>Key</w:t>
            </w:r>
            <w:r>
              <w:rPr>
                <w:b/>
                <w:spacing w:val="-13"/>
                <w:sz w:val="20"/>
              </w:rPr>
              <w:t> </w:t>
            </w:r>
            <w:r>
              <w:rPr>
                <w:b/>
                <w:sz w:val="20"/>
              </w:rPr>
              <w:t>Performance </w:t>
            </w:r>
            <w:r>
              <w:rPr>
                <w:b/>
                <w:spacing w:val="-2"/>
                <w:sz w:val="20"/>
              </w:rPr>
              <w:t>Outputs</w:t>
            </w:r>
          </w:p>
        </w:tc>
        <w:tc>
          <w:tcPr>
            <w:tcW w:w="1803" w:type="dxa"/>
            <w:shd w:val="clear" w:color="auto" w:fill="F1F1F1"/>
          </w:tcPr>
          <w:p>
            <w:pPr>
              <w:pStyle w:val="TableParagraph"/>
              <w:spacing w:line="230" w:lineRule="exact"/>
              <w:ind w:left="186" w:right="172" w:firstLine="139"/>
              <w:rPr>
                <w:b/>
                <w:sz w:val="20"/>
              </w:rPr>
            </w:pPr>
            <w:r>
              <w:rPr>
                <w:b/>
                <w:sz w:val="20"/>
              </w:rPr>
              <w:t>Typical Total Coaching</w:t>
            </w:r>
            <w:r>
              <w:rPr>
                <w:b/>
                <w:spacing w:val="-13"/>
                <w:sz w:val="20"/>
              </w:rPr>
              <w:t> </w:t>
            </w:r>
            <w:r>
              <w:rPr>
                <w:b/>
                <w:sz w:val="20"/>
              </w:rPr>
              <w:t>Access</w:t>
            </w:r>
          </w:p>
        </w:tc>
        <w:tc>
          <w:tcPr>
            <w:tcW w:w="1803" w:type="dxa"/>
            <w:shd w:val="clear" w:color="auto" w:fill="F1F1F1"/>
          </w:tcPr>
          <w:p>
            <w:pPr>
              <w:pStyle w:val="TableParagraph"/>
              <w:spacing w:line="230" w:lineRule="exact"/>
              <w:ind w:left="527" w:right="339" w:hanging="183"/>
              <w:rPr>
                <w:b/>
                <w:sz w:val="20"/>
              </w:rPr>
            </w:pPr>
            <w:r>
              <w:rPr>
                <w:b/>
                <w:spacing w:val="-2"/>
                <w:sz w:val="20"/>
              </w:rPr>
              <w:t>Performance Pathway</w:t>
            </w:r>
          </w:p>
        </w:tc>
        <w:tc>
          <w:tcPr>
            <w:tcW w:w="1805" w:type="dxa"/>
            <w:shd w:val="clear" w:color="auto" w:fill="F1F1F1"/>
          </w:tcPr>
          <w:p>
            <w:pPr>
              <w:pStyle w:val="TableParagraph"/>
              <w:ind w:left="224"/>
              <w:rPr>
                <w:b/>
                <w:sz w:val="20"/>
              </w:rPr>
            </w:pPr>
            <w:r>
              <w:rPr>
                <w:b/>
                <w:sz w:val="20"/>
              </w:rPr>
              <w:t>Training</w:t>
            </w:r>
            <w:r>
              <w:rPr>
                <w:b/>
                <w:spacing w:val="-9"/>
                <w:sz w:val="20"/>
              </w:rPr>
              <w:t> </w:t>
            </w:r>
            <w:r>
              <w:rPr>
                <w:b/>
                <w:spacing w:val="-2"/>
                <w:sz w:val="20"/>
              </w:rPr>
              <w:t>Model</w:t>
            </w:r>
          </w:p>
        </w:tc>
      </w:tr>
      <w:tr>
        <w:trPr>
          <w:trHeight w:val="2759" w:hRule="atLeast"/>
        </w:trPr>
        <w:tc>
          <w:tcPr>
            <w:tcW w:w="1803" w:type="dxa"/>
          </w:tcPr>
          <w:p>
            <w:pPr>
              <w:pStyle w:val="TableParagraph"/>
              <w:ind w:left="107"/>
              <w:jc w:val="both"/>
              <w:rPr>
                <w:b/>
                <w:sz w:val="20"/>
              </w:rPr>
            </w:pPr>
            <w:r>
              <w:rPr>
                <w:b/>
                <w:sz w:val="20"/>
              </w:rPr>
              <w:t>Category</w:t>
            </w:r>
            <w:r>
              <w:rPr>
                <w:b/>
                <w:spacing w:val="-6"/>
                <w:sz w:val="20"/>
              </w:rPr>
              <w:t> </w:t>
            </w:r>
            <w:r>
              <w:rPr>
                <w:b/>
                <w:spacing w:val="-10"/>
                <w:sz w:val="20"/>
              </w:rPr>
              <w:t>1</w:t>
            </w:r>
          </w:p>
          <w:p>
            <w:pPr>
              <w:pStyle w:val="TableParagraph"/>
              <w:spacing w:before="228"/>
              <w:ind w:left="107" w:right="557"/>
              <w:jc w:val="both"/>
              <w:rPr>
                <w:sz w:val="20"/>
              </w:rPr>
            </w:pPr>
            <w:r>
              <w:rPr>
                <w:sz w:val="20"/>
              </w:rPr>
              <w:t>The</w:t>
            </w:r>
            <w:r>
              <w:rPr>
                <w:spacing w:val="-13"/>
                <w:sz w:val="20"/>
              </w:rPr>
              <w:t> </w:t>
            </w:r>
            <w:r>
              <w:rPr>
                <w:sz w:val="20"/>
              </w:rPr>
              <w:t>Optimum </w:t>
            </w:r>
            <w:r>
              <w:rPr>
                <w:spacing w:val="-2"/>
                <w:sz w:val="20"/>
              </w:rPr>
              <w:t>Development </w:t>
            </w:r>
            <w:r>
              <w:rPr>
                <w:spacing w:val="-4"/>
                <w:sz w:val="20"/>
              </w:rPr>
              <w:t>Model</w:t>
            </w:r>
          </w:p>
        </w:tc>
        <w:tc>
          <w:tcPr>
            <w:tcW w:w="1805" w:type="dxa"/>
          </w:tcPr>
          <w:p>
            <w:pPr>
              <w:pStyle w:val="TableParagraph"/>
              <w:ind w:left="107" w:right="209"/>
              <w:rPr>
                <w:sz w:val="20"/>
              </w:rPr>
            </w:pPr>
            <w:r>
              <w:rPr>
                <w:spacing w:val="-2"/>
                <w:sz w:val="20"/>
              </w:rPr>
              <w:t>Demonstrate </w:t>
            </w:r>
            <w:r>
              <w:rPr>
                <w:sz w:val="20"/>
              </w:rPr>
              <w:t>regular</w:t>
            </w:r>
            <w:r>
              <w:rPr>
                <w:spacing w:val="-13"/>
                <w:sz w:val="20"/>
              </w:rPr>
              <w:t> </w:t>
            </w:r>
            <w:r>
              <w:rPr>
                <w:sz w:val="20"/>
              </w:rPr>
              <w:t>graduation of</w:t>
            </w:r>
            <w:r>
              <w:rPr>
                <w:spacing w:val="-8"/>
                <w:sz w:val="20"/>
              </w:rPr>
              <w:t> </w:t>
            </w:r>
            <w:r>
              <w:rPr>
                <w:sz w:val="20"/>
              </w:rPr>
              <w:t>players</w:t>
            </w:r>
            <w:r>
              <w:rPr>
                <w:spacing w:val="-7"/>
                <w:sz w:val="20"/>
              </w:rPr>
              <w:t> </w:t>
            </w:r>
            <w:r>
              <w:rPr>
                <w:sz w:val="20"/>
              </w:rPr>
              <w:t>into</w:t>
            </w:r>
            <w:r>
              <w:rPr>
                <w:spacing w:val="-5"/>
                <w:sz w:val="20"/>
              </w:rPr>
              <w:t> </w:t>
            </w:r>
            <w:r>
              <w:rPr>
                <w:sz w:val="20"/>
              </w:rPr>
              <w:t>the Premier League and the wider professional</w:t>
            </w:r>
            <w:r>
              <w:rPr>
                <w:spacing w:val="-13"/>
                <w:sz w:val="20"/>
              </w:rPr>
              <w:t> </w:t>
            </w:r>
            <w:r>
              <w:rPr>
                <w:sz w:val="20"/>
              </w:rPr>
              <w:t>game</w:t>
            </w:r>
          </w:p>
        </w:tc>
        <w:tc>
          <w:tcPr>
            <w:tcW w:w="1803" w:type="dxa"/>
          </w:tcPr>
          <w:p>
            <w:pPr>
              <w:pStyle w:val="TableParagraph"/>
              <w:ind w:right="132"/>
              <w:jc w:val="center"/>
              <w:rPr>
                <w:sz w:val="20"/>
              </w:rPr>
            </w:pPr>
            <w:r>
              <w:rPr>
                <w:sz w:val="20"/>
              </w:rPr>
              <w:t>Up</w:t>
            </w:r>
            <w:r>
              <w:rPr>
                <w:spacing w:val="-2"/>
                <w:sz w:val="20"/>
              </w:rPr>
              <w:t> </w:t>
            </w:r>
            <w:r>
              <w:rPr>
                <w:sz w:val="20"/>
              </w:rPr>
              <w:t>to</w:t>
            </w:r>
            <w:r>
              <w:rPr>
                <w:spacing w:val="-2"/>
                <w:sz w:val="20"/>
              </w:rPr>
              <w:t> </w:t>
            </w:r>
            <w:r>
              <w:rPr>
                <w:sz w:val="20"/>
              </w:rPr>
              <w:t>8,500</w:t>
            </w:r>
            <w:r>
              <w:rPr>
                <w:spacing w:val="-2"/>
                <w:sz w:val="20"/>
              </w:rPr>
              <w:t> hours</w:t>
            </w:r>
          </w:p>
        </w:tc>
        <w:tc>
          <w:tcPr>
            <w:tcW w:w="1803" w:type="dxa"/>
          </w:tcPr>
          <w:p>
            <w:pPr>
              <w:pStyle w:val="TableParagraph"/>
              <w:ind w:left="107"/>
              <w:rPr>
                <w:sz w:val="20"/>
              </w:rPr>
            </w:pPr>
            <w:r>
              <w:rPr>
                <w:sz w:val="20"/>
              </w:rPr>
              <w:t>U5</w:t>
            </w:r>
            <w:r>
              <w:rPr>
                <w:spacing w:val="-1"/>
                <w:sz w:val="20"/>
              </w:rPr>
              <w:t> </w:t>
            </w:r>
            <w:r>
              <w:rPr>
                <w:sz w:val="20"/>
              </w:rPr>
              <w:t>to</w:t>
            </w:r>
            <w:r>
              <w:rPr>
                <w:spacing w:val="-1"/>
                <w:sz w:val="20"/>
              </w:rPr>
              <w:t> </w:t>
            </w:r>
            <w:r>
              <w:rPr>
                <w:spacing w:val="-5"/>
                <w:sz w:val="20"/>
              </w:rPr>
              <w:t>U21</w:t>
            </w:r>
          </w:p>
          <w:p>
            <w:pPr>
              <w:pStyle w:val="TableParagraph"/>
              <w:ind w:left="107" w:right="262"/>
              <w:rPr>
                <w:sz w:val="20"/>
              </w:rPr>
            </w:pPr>
            <w:r>
              <w:rPr>
                <w:sz w:val="20"/>
              </w:rPr>
              <w:t>Registration</w:t>
            </w:r>
            <w:r>
              <w:rPr>
                <w:spacing w:val="-13"/>
                <w:sz w:val="20"/>
              </w:rPr>
              <w:t> </w:t>
            </w:r>
            <w:r>
              <w:rPr>
                <w:sz w:val="20"/>
              </w:rPr>
              <w:t>from </w:t>
            </w:r>
            <w:r>
              <w:rPr>
                <w:spacing w:val="-6"/>
                <w:sz w:val="20"/>
              </w:rPr>
              <w:t>U9</w:t>
            </w:r>
          </w:p>
        </w:tc>
        <w:tc>
          <w:tcPr>
            <w:tcW w:w="1805" w:type="dxa"/>
          </w:tcPr>
          <w:p>
            <w:pPr>
              <w:pStyle w:val="TableParagraph"/>
              <w:ind w:left="107" w:right="197"/>
              <w:rPr>
                <w:sz w:val="20"/>
              </w:rPr>
            </w:pPr>
            <w:r>
              <w:rPr>
                <w:sz w:val="20"/>
              </w:rPr>
              <w:t>Foundation</w:t>
            </w:r>
            <w:r>
              <w:rPr>
                <w:spacing w:val="-13"/>
                <w:sz w:val="20"/>
              </w:rPr>
              <w:t> </w:t>
            </w:r>
            <w:r>
              <w:rPr>
                <w:sz w:val="20"/>
              </w:rPr>
              <w:t>Phase: Part Time and </w:t>
            </w:r>
            <w:r>
              <w:rPr>
                <w:spacing w:val="-2"/>
                <w:sz w:val="20"/>
              </w:rPr>
              <w:t>Hybrid</w:t>
            </w:r>
          </w:p>
          <w:p>
            <w:pPr>
              <w:pStyle w:val="TableParagraph"/>
              <w:spacing w:before="229"/>
              <w:ind w:left="107" w:right="209"/>
              <w:rPr>
                <w:sz w:val="20"/>
              </w:rPr>
            </w:pPr>
            <w:r>
              <w:rPr>
                <w:spacing w:val="-4"/>
                <w:sz w:val="20"/>
              </w:rPr>
              <w:t>Youth </w:t>
            </w:r>
            <w:r>
              <w:rPr>
                <w:spacing w:val="-2"/>
                <w:sz w:val="20"/>
              </w:rPr>
              <w:t>Development </w:t>
            </w:r>
            <w:r>
              <w:rPr>
                <w:sz w:val="20"/>
              </w:rPr>
              <w:t>Phase:</w:t>
            </w:r>
            <w:r>
              <w:rPr>
                <w:spacing w:val="-13"/>
                <w:sz w:val="20"/>
              </w:rPr>
              <w:t> </w:t>
            </w:r>
            <w:r>
              <w:rPr>
                <w:sz w:val="20"/>
              </w:rPr>
              <w:t>Hybrid</w:t>
            </w:r>
            <w:r>
              <w:rPr>
                <w:spacing w:val="-12"/>
                <w:sz w:val="20"/>
              </w:rPr>
              <w:t> </w:t>
            </w:r>
            <w:r>
              <w:rPr>
                <w:sz w:val="20"/>
              </w:rPr>
              <w:t>and Full Time</w:t>
            </w:r>
          </w:p>
          <w:p>
            <w:pPr>
              <w:pStyle w:val="TableParagraph"/>
              <w:spacing w:line="230" w:lineRule="atLeast" w:before="210"/>
              <w:ind w:left="107" w:right="135"/>
              <w:rPr>
                <w:sz w:val="20"/>
              </w:rPr>
            </w:pPr>
            <w:r>
              <w:rPr>
                <w:spacing w:val="-2"/>
                <w:sz w:val="20"/>
              </w:rPr>
              <w:t>Professional Development </w:t>
            </w:r>
            <w:r>
              <w:rPr>
                <w:sz w:val="20"/>
              </w:rPr>
              <w:t>Phase:</w:t>
            </w:r>
            <w:r>
              <w:rPr>
                <w:spacing w:val="-13"/>
                <w:sz w:val="20"/>
              </w:rPr>
              <w:t> </w:t>
            </w:r>
            <w:r>
              <w:rPr>
                <w:sz w:val="20"/>
              </w:rPr>
              <w:t>Full</w:t>
            </w:r>
            <w:r>
              <w:rPr>
                <w:spacing w:val="-12"/>
                <w:sz w:val="20"/>
              </w:rPr>
              <w:t> </w:t>
            </w:r>
            <w:r>
              <w:rPr>
                <w:sz w:val="20"/>
              </w:rPr>
              <w:t>Time</w:t>
            </w:r>
          </w:p>
        </w:tc>
      </w:tr>
      <w:tr>
        <w:trPr>
          <w:trHeight w:val="2529" w:hRule="atLeast"/>
        </w:trPr>
        <w:tc>
          <w:tcPr>
            <w:tcW w:w="1803" w:type="dxa"/>
          </w:tcPr>
          <w:p>
            <w:pPr>
              <w:pStyle w:val="TableParagraph"/>
              <w:ind w:left="107"/>
              <w:rPr>
                <w:b/>
                <w:sz w:val="20"/>
              </w:rPr>
            </w:pPr>
            <w:r>
              <w:rPr>
                <w:b/>
                <w:sz w:val="20"/>
              </w:rPr>
              <w:t>Category</w:t>
            </w:r>
            <w:r>
              <w:rPr>
                <w:b/>
                <w:spacing w:val="-6"/>
                <w:sz w:val="20"/>
              </w:rPr>
              <w:t> </w:t>
            </w:r>
            <w:r>
              <w:rPr>
                <w:b/>
                <w:spacing w:val="-10"/>
                <w:sz w:val="20"/>
              </w:rPr>
              <w:t>2</w:t>
            </w:r>
          </w:p>
          <w:p>
            <w:pPr>
              <w:pStyle w:val="TableParagraph"/>
              <w:spacing w:before="229"/>
              <w:ind w:left="107" w:right="240"/>
              <w:rPr>
                <w:sz w:val="20"/>
              </w:rPr>
            </w:pPr>
            <w:r>
              <w:rPr>
                <w:sz w:val="20"/>
              </w:rPr>
              <w:t>The</w:t>
            </w:r>
            <w:r>
              <w:rPr>
                <w:spacing w:val="-13"/>
                <w:sz w:val="20"/>
              </w:rPr>
              <w:t> </w:t>
            </w:r>
            <w:r>
              <w:rPr>
                <w:sz w:val="20"/>
              </w:rPr>
              <w:t>Development </w:t>
            </w:r>
            <w:r>
              <w:rPr>
                <w:spacing w:val="-4"/>
                <w:sz w:val="20"/>
              </w:rPr>
              <w:t>Model</w:t>
            </w:r>
          </w:p>
        </w:tc>
        <w:tc>
          <w:tcPr>
            <w:tcW w:w="1805" w:type="dxa"/>
          </w:tcPr>
          <w:p>
            <w:pPr>
              <w:pStyle w:val="TableParagraph"/>
              <w:ind w:left="107" w:right="170"/>
              <w:rPr>
                <w:sz w:val="20"/>
              </w:rPr>
            </w:pPr>
            <w:r>
              <w:rPr>
                <w:sz w:val="20"/>
              </w:rPr>
              <w:t>Demonstrate the ability to graduate players into the Premier League from time to time and regularly graduate players into the wider professional</w:t>
            </w:r>
            <w:r>
              <w:rPr>
                <w:spacing w:val="-13"/>
                <w:sz w:val="20"/>
              </w:rPr>
              <w:t> </w:t>
            </w:r>
            <w:r>
              <w:rPr>
                <w:sz w:val="20"/>
              </w:rPr>
              <w:t>game.</w:t>
            </w:r>
          </w:p>
        </w:tc>
        <w:tc>
          <w:tcPr>
            <w:tcW w:w="1803" w:type="dxa"/>
          </w:tcPr>
          <w:p>
            <w:pPr>
              <w:pStyle w:val="TableParagraph"/>
              <w:ind w:right="132"/>
              <w:jc w:val="center"/>
              <w:rPr>
                <w:sz w:val="20"/>
              </w:rPr>
            </w:pPr>
            <w:r>
              <w:rPr>
                <w:sz w:val="20"/>
              </w:rPr>
              <w:t>Up</w:t>
            </w:r>
            <w:r>
              <w:rPr>
                <w:spacing w:val="-2"/>
                <w:sz w:val="20"/>
              </w:rPr>
              <w:t> </w:t>
            </w:r>
            <w:r>
              <w:rPr>
                <w:sz w:val="20"/>
              </w:rPr>
              <w:t>to</w:t>
            </w:r>
            <w:r>
              <w:rPr>
                <w:spacing w:val="-2"/>
                <w:sz w:val="20"/>
              </w:rPr>
              <w:t> </w:t>
            </w:r>
            <w:r>
              <w:rPr>
                <w:sz w:val="20"/>
              </w:rPr>
              <w:t>6,600</w:t>
            </w:r>
            <w:r>
              <w:rPr>
                <w:spacing w:val="-2"/>
                <w:sz w:val="20"/>
              </w:rPr>
              <w:t> hours</w:t>
            </w:r>
          </w:p>
        </w:tc>
        <w:tc>
          <w:tcPr>
            <w:tcW w:w="1803" w:type="dxa"/>
          </w:tcPr>
          <w:p>
            <w:pPr>
              <w:pStyle w:val="TableParagraph"/>
              <w:ind w:left="107"/>
              <w:rPr>
                <w:sz w:val="20"/>
              </w:rPr>
            </w:pPr>
            <w:r>
              <w:rPr>
                <w:sz w:val="20"/>
              </w:rPr>
              <w:t>U5</w:t>
            </w:r>
            <w:r>
              <w:rPr>
                <w:spacing w:val="-1"/>
                <w:sz w:val="20"/>
              </w:rPr>
              <w:t> </w:t>
            </w:r>
            <w:r>
              <w:rPr>
                <w:sz w:val="20"/>
              </w:rPr>
              <w:t>to</w:t>
            </w:r>
            <w:r>
              <w:rPr>
                <w:spacing w:val="-1"/>
                <w:sz w:val="20"/>
              </w:rPr>
              <w:t> </w:t>
            </w:r>
            <w:r>
              <w:rPr>
                <w:spacing w:val="-5"/>
                <w:sz w:val="20"/>
              </w:rPr>
              <w:t>U21</w:t>
            </w:r>
          </w:p>
          <w:p>
            <w:pPr>
              <w:pStyle w:val="TableParagraph"/>
              <w:spacing w:before="1"/>
              <w:ind w:left="107" w:right="262"/>
              <w:rPr>
                <w:sz w:val="20"/>
              </w:rPr>
            </w:pPr>
            <w:r>
              <w:rPr>
                <w:sz w:val="20"/>
              </w:rPr>
              <w:t>Registration</w:t>
            </w:r>
            <w:r>
              <w:rPr>
                <w:spacing w:val="-13"/>
                <w:sz w:val="20"/>
              </w:rPr>
              <w:t> </w:t>
            </w:r>
            <w:r>
              <w:rPr>
                <w:sz w:val="20"/>
              </w:rPr>
              <w:t>from </w:t>
            </w:r>
            <w:r>
              <w:rPr>
                <w:spacing w:val="-6"/>
                <w:sz w:val="20"/>
              </w:rPr>
              <w:t>U9</w:t>
            </w:r>
          </w:p>
        </w:tc>
        <w:tc>
          <w:tcPr>
            <w:tcW w:w="1805" w:type="dxa"/>
          </w:tcPr>
          <w:p>
            <w:pPr>
              <w:pStyle w:val="TableParagraph"/>
              <w:ind w:left="107" w:right="197"/>
              <w:rPr>
                <w:sz w:val="20"/>
              </w:rPr>
            </w:pPr>
            <w:r>
              <w:rPr>
                <w:sz w:val="20"/>
              </w:rPr>
              <w:t>Foundation</w:t>
            </w:r>
            <w:r>
              <w:rPr>
                <w:spacing w:val="-13"/>
                <w:sz w:val="20"/>
              </w:rPr>
              <w:t> </w:t>
            </w:r>
            <w:r>
              <w:rPr>
                <w:sz w:val="20"/>
              </w:rPr>
              <w:t>Phase: Part Time</w:t>
            </w:r>
          </w:p>
          <w:p>
            <w:pPr>
              <w:pStyle w:val="TableParagraph"/>
              <w:spacing w:before="229"/>
              <w:ind w:left="107" w:right="209"/>
              <w:rPr>
                <w:sz w:val="20"/>
              </w:rPr>
            </w:pPr>
            <w:r>
              <w:rPr>
                <w:spacing w:val="-4"/>
                <w:sz w:val="20"/>
              </w:rPr>
              <w:t>Youth </w:t>
            </w:r>
            <w:r>
              <w:rPr>
                <w:spacing w:val="-2"/>
                <w:sz w:val="20"/>
              </w:rPr>
              <w:t>Development </w:t>
            </w:r>
            <w:r>
              <w:rPr>
                <w:sz w:val="20"/>
              </w:rPr>
              <w:t>Phase:</w:t>
            </w:r>
            <w:r>
              <w:rPr>
                <w:spacing w:val="-13"/>
                <w:sz w:val="20"/>
              </w:rPr>
              <w:t> </w:t>
            </w:r>
            <w:r>
              <w:rPr>
                <w:sz w:val="20"/>
              </w:rPr>
              <w:t>Part</w:t>
            </w:r>
            <w:r>
              <w:rPr>
                <w:spacing w:val="-12"/>
                <w:sz w:val="20"/>
              </w:rPr>
              <w:t> </w:t>
            </w:r>
            <w:r>
              <w:rPr>
                <w:sz w:val="20"/>
              </w:rPr>
              <w:t>Time and Hybrid</w:t>
            </w:r>
          </w:p>
          <w:p>
            <w:pPr>
              <w:pStyle w:val="TableParagraph"/>
              <w:spacing w:line="230" w:lineRule="atLeast" w:before="210"/>
              <w:ind w:left="107" w:right="135"/>
              <w:rPr>
                <w:sz w:val="20"/>
              </w:rPr>
            </w:pPr>
            <w:r>
              <w:rPr>
                <w:spacing w:val="-2"/>
                <w:sz w:val="20"/>
              </w:rPr>
              <w:t>Professional Development </w:t>
            </w:r>
            <w:r>
              <w:rPr>
                <w:sz w:val="20"/>
              </w:rPr>
              <w:t>Phase:</w:t>
            </w:r>
            <w:r>
              <w:rPr>
                <w:spacing w:val="-13"/>
                <w:sz w:val="20"/>
              </w:rPr>
              <w:t> </w:t>
            </w:r>
            <w:r>
              <w:rPr>
                <w:sz w:val="20"/>
              </w:rPr>
              <w:t>Full</w:t>
            </w:r>
            <w:r>
              <w:rPr>
                <w:spacing w:val="-12"/>
                <w:sz w:val="20"/>
              </w:rPr>
              <w:t> </w:t>
            </w:r>
            <w:r>
              <w:rPr>
                <w:sz w:val="20"/>
              </w:rPr>
              <w:t>Time</w:t>
            </w:r>
          </w:p>
        </w:tc>
      </w:tr>
      <w:tr>
        <w:trPr>
          <w:trHeight w:val="2299" w:hRule="atLeast"/>
        </w:trPr>
        <w:tc>
          <w:tcPr>
            <w:tcW w:w="1803" w:type="dxa"/>
          </w:tcPr>
          <w:p>
            <w:pPr>
              <w:pStyle w:val="TableParagraph"/>
              <w:ind w:left="107"/>
              <w:rPr>
                <w:b/>
                <w:sz w:val="20"/>
              </w:rPr>
            </w:pPr>
            <w:r>
              <w:rPr>
                <w:b/>
                <w:sz w:val="20"/>
              </w:rPr>
              <w:t>Category</w:t>
            </w:r>
            <w:r>
              <w:rPr>
                <w:b/>
                <w:spacing w:val="-6"/>
                <w:sz w:val="20"/>
              </w:rPr>
              <w:t> </w:t>
            </w:r>
            <w:r>
              <w:rPr>
                <w:b/>
                <w:spacing w:val="-10"/>
                <w:sz w:val="20"/>
              </w:rPr>
              <w:t>3</w:t>
            </w:r>
          </w:p>
          <w:p>
            <w:pPr>
              <w:pStyle w:val="TableParagraph"/>
              <w:spacing w:before="1"/>
              <w:rPr>
                <w:b/>
                <w:sz w:val="20"/>
              </w:rPr>
            </w:pPr>
          </w:p>
          <w:p>
            <w:pPr>
              <w:pStyle w:val="TableParagraph"/>
              <w:ind w:left="107" w:right="172"/>
              <w:rPr>
                <w:sz w:val="20"/>
              </w:rPr>
            </w:pPr>
            <w:r>
              <w:rPr>
                <w:sz w:val="20"/>
              </w:rPr>
              <w:t>Entry Level </w:t>
            </w:r>
            <w:r>
              <w:rPr>
                <w:spacing w:val="-2"/>
                <w:sz w:val="20"/>
              </w:rPr>
              <w:t>Development </w:t>
            </w:r>
            <w:r>
              <w:rPr>
                <w:spacing w:val="-4"/>
                <w:sz w:val="20"/>
              </w:rPr>
              <w:t>Model</w:t>
            </w:r>
          </w:p>
        </w:tc>
        <w:tc>
          <w:tcPr>
            <w:tcW w:w="1805" w:type="dxa"/>
          </w:tcPr>
          <w:p>
            <w:pPr>
              <w:pStyle w:val="TableParagraph"/>
              <w:ind w:left="107" w:right="209"/>
              <w:rPr>
                <w:sz w:val="20"/>
              </w:rPr>
            </w:pPr>
            <w:r>
              <w:rPr>
                <w:spacing w:val="-2"/>
                <w:sz w:val="20"/>
              </w:rPr>
              <w:t>Demonstrate </w:t>
            </w:r>
            <w:r>
              <w:rPr>
                <w:sz w:val="20"/>
              </w:rPr>
              <w:t>regular</w:t>
            </w:r>
            <w:r>
              <w:rPr>
                <w:spacing w:val="-13"/>
                <w:sz w:val="20"/>
              </w:rPr>
              <w:t> </w:t>
            </w:r>
            <w:r>
              <w:rPr>
                <w:sz w:val="20"/>
              </w:rPr>
              <w:t>graduation of</w:t>
            </w:r>
            <w:r>
              <w:rPr>
                <w:spacing w:val="-8"/>
                <w:sz w:val="20"/>
              </w:rPr>
              <w:t> </w:t>
            </w:r>
            <w:r>
              <w:rPr>
                <w:sz w:val="20"/>
              </w:rPr>
              <w:t>players</w:t>
            </w:r>
            <w:r>
              <w:rPr>
                <w:spacing w:val="-7"/>
                <w:sz w:val="20"/>
              </w:rPr>
              <w:t> </w:t>
            </w:r>
            <w:r>
              <w:rPr>
                <w:sz w:val="20"/>
              </w:rPr>
              <w:t>into</w:t>
            </w:r>
            <w:r>
              <w:rPr>
                <w:spacing w:val="-5"/>
                <w:sz w:val="20"/>
              </w:rPr>
              <w:t> </w:t>
            </w:r>
            <w:r>
              <w:rPr>
                <w:sz w:val="20"/>
              </w:rPr>
              <w:t>the professional</w:t>
            </w:r>
            <w:r>
              <w:rPr>
                <w:spacing w:val="-13"/>
                <w:sz w:val="20"/>
              </w:rPr>
              <w:t> </w:t>
            </w:r>
            <w:r>
              <w:rPr>
                <w:sz w:val="20"/>
              </w:rPr>
              <w:t>game and develop players</w:t>
            </w:r>
            <w:r>
              <w:rPr>
                <w:spacing w:val="-12"/>
                <w:sz w:val="20"/>
              </w:rPr>
              <w:t> </w:t>
            </w:r>
            <w:r>
              <w:rPr>
                <w:sz w:val="20"/>
              </w:rPr>
              <w:t>capable</w:t>
            </w:r>
            <w:r>
              <w:rPr>
                <w:spacing w:val="-12"/>
                <w:sz w:val="20"/>
              </w:rPr>
              <w:t> </w:t>
            </w:r>
            <w:r>
              <w:rPr>
                <w:sz w:val="20"/>
              </w:rPr>
              <w:t>of progression into Cat 2 and 1 </w:t>
            </w:r>
            <w:r>
              <w:rPr>
                <w:spacing w:val="-2"/>
                <w:sz w:val="20"/>
              </w:rPr>
              <w:t>Academies.</w:t>
            </w:r>
          </w:p>
        </w:tc>
        <w:tc>
          <w:tcPr>
            <w:tcW w:w="1803" w:type="dxa"/>
          </w:tcPr>
          <w:p>
            <w:pPr>
              <w:pStyle w:val="TableParagraph"/>
              <w:ind w:right="132"/>
              <w:jc w:val="center"/>
              <w:rPr>
                <w:sz w:val="20"/>
              </w:rPr>
            </w:pPr>
            <w:r>
              <w:rPr>
                <w:sz w:val="20"/>
              </w:rPr>
              <w:t>Up</w:t>
            </w:r>
            <w:r>
              <w:rPr>
                <w:spacing w:val="-2"/>
                <w:sz w:val="20"/>
              </w:rPr>
              <w:t> </w:t>
            </w:r>
            <w:r>
              <w:rPr>
                <w:sz w:val="20"/>
              </w:rPr>
              <w:t>to</w:t>
            </w:r>
            <w:r>
              <w:rPr>
                <w:spacing w:val="-2"/>
                <w:sz w:val="20"/>
              </w:rPr>
              <w:t> </w:t>
            </w:r>
            <w:r>
              <w:rPr>
                <w:sz w:val="20"/>
              </w:rPr>
              <w:t>3,600</w:t>
            </w:r>
            <w:r>
              <w:rPr>
                <w:spacing w:val="-2"/>
                <w:sz w:val="20"/>
              </w:rPr>
              <w:t> hours</w:t>
            </w:r>
          </w:p>
        </w:tc>
        <w:tc>
          <w:tcPr>
            <w:tcW w:w="1803" w:type="dxa"/>
          </w:tcPr>
          <w:p>
            <w:pPr>
              <w:pStyle w:val="TableParagraph"/>
              <w:ind w:left="107"/>
              <w:rPr>
                <w:sz w:val="20"/>
              </w:rPr>
            </w:pPr>
            <w:r>
              <w:rPr>
                <w:sz w:val="20"/>
              </w:rPr>
              <w:t>U5</w:t>
            </w:r>
            <w:r>
              <w:rPr>
                <w:spacing w:val="-1"/>
                <w:sz w:val="20"/>
              </w:rPr>
              <w:t> </w:t>
            </w:r>
            <w:r>
              <w:rPr>
                <w:sz w:val="20"/>
              </w:rPr>
              <w:t>to</w:t>
            </w:r>
            <w:r>
              <w:rPr>
                <w:spacing w:val="-1"/>
                <w:sz w:val="20"/>
              </w:rPr>
              <w:t> </w:t>
            </w:r>
            <w:r>
              <w:rPr>
                <w:spacing w:val="-5"/>
                <w:sz w:val="20"/>
              </w:rPr>
              <w:t>U21</w:t>
            </w:r>
          </w:p>
          <w:p>
            <w:pPr>
              <w:pStyle w:val="TableParagraph"/>
              <w:ind w:left="107" w:right="262"/>
              <w:rPr>
                <w:sz w:val="20"/>
              </w:rPr>
            </w:pPr>
            <w:r>
              <w:rPr>
                <w:sz w:val="20"/>
              </w:rPr>
              <w:t>Registration</w:t>
            </w:r>
            <w:r>
              <w:rPr>
                <w:spacing w:val="-13"/>
                <w:sz w:val="20"/>
              </w:rPr>
              <w:t> </w:t>
            </w:r>
            <w:r>
              <w:rPr>
                <w:sz w:val="20"/>
              </w:rPr>
              <w:t>from </w:t>
            </w:r>
            <w:r>
              <w:rPr>
                <w:spacing w:val="-6"/>
                <w:sz w:val="20"/>
              </w:rPr>
              <w:t>U9</w:t>
            </w:r>
          </w:p>
        </w:tc>
        <w:tc>
          <w:tcPr>
            <w:tcW w:w="1805" w:type="dxa"/>
          </w:tcPr>
          <w:p>
            <w:pPr>
              <w:pStyle w:val="TableParagraph"/>
              <w:ind w:left="107" w:right="135"/>
              <w:rPr>
                <w:sz w:val="20"/>
              </w:rPr>
            </w:pPr>
            <w:r>
              <w:rPr>
                <w:sz w:val="20"/>
              </w:rPr>
              <w:t>Part Foundation Phase:</w:t>
            </w:r>
            <w:r>
              <w:rPr>
                <w:spacing w:val="20"/>
                <w:sz w:val="20"/>
              </w:rPr>
              <w:t> </w:t>
            </w:r>
            <w:r>
              <w:rPr>
                <w:sz w:val="20"/>
              </w:rPr>
              <w:t>Part</w:t>
            </w:r>
            <w:r>
              <w:rPr>
                <w:spacing w:val="-13"/>
                <w:sz w:val="20"/>
              </w:rPr>
              <w:t> </w:t>
            </w:r>
            <w:r>
              <w:rPr>
                <w:sz w:val="20"/>
              </w:rPr>
              <w:t>Time</w:t>
            </w:r>
          </w:p>
          <w:p>
            <w:pPr>
              <w:pStyle w:val="TableParagraph"/>
              <w:spacing w:before="2"/>
              <w:rPr>
                <w:b/>
                <w:sz w:val="20"/>
              </w:rPr>
            </w:pPr>
          </w:p>
          <w:p>
            <w:pPr>
              <w:pStyle w:val="TableParagraph"/>
              <w:ind w:left="107" w:right="209"/>
              <w:rPr>
                <w:sz w:val="20"/>
              </w:rPr>
            </w:pPr>
            <w:r>
              <w:rPr>
                <w:spacing w:val="-4"/>
                <w:sz w:val="20"/>
              </w:rPr>
              <w:t>Youth </w:t>
            </w:r>
            <w:r>
              <w:rPr>
                <w:spacing w:val="-2"/>
                <w:sz w:val="20"/>
              </w:rPr>
              <w:t>Development </w:t>
            </w:r>
            <w:r>
              <w:rPr>
                <w:sz w:val="20"/>
              </w:rPr>
              <w:t>Phase:</w:t>
            </w:r>
            <w:r>
              <w:rPr>
                <w:spacing w:val="-13"/>
                <w:sz w:val="20"/>
              </w:rPr>
              <w:t> </w:t>
            </w:r>
            <w:r>
              <w:rPr>
                <w:sz w:val="20"/>
              </w:rPr>
              <w:t>Part</w:t>
            </w:r>
            <w:r>
              <w:rPr>
                <w:spacing w:val="-12"/>
                <w:sz w:val="20"/>
              </w:rPr>
              <w:t> </w:t>
            </w:r>
            <w:r>
              <w:rPr>
                <w:sz w:val="20"/>
              </w:rPr>
              <w:t>Time</w:t>
            </w:r>
          </w:p>
          <w:p>
            <w:pPr>
              <w:pStyle w:val="TableParagraph"/>
              <w:spacing w:before="229"/>
              <w:ind w:left="107"/>
              <w:rPr>
                <w:sz w:val="20"/>
              </w:rPr>
            </w:pPr>
            <w:r>
              <w:rPr>
                <w:spacing w:val="-2"/>
                <w:sz w:val="20"/>
              </w:rPr>
              <w:t>Professional</w:t>
            </w:r>
          </w:p>
          <w:p>
            <w:pPr>
              <w:pStyle w:val="TableParagraph"/>
              <w:spacing w:line="228" w:lineRule="exact"/>
              <w:ind w:left="107" w:right="135"/>
              <w:rPr>
                <w:sz w:val="20"/>
              </w:rPr>
            </w:pPr>
            <w:r>
              <w:rPr>
                <w:spacing w:val="-2"/>
                <w:sz w:val="20"/>
              </w:rPr>
              <w:t>Development </w:t>
            </w:r>
            <w:r>
              <w:rPr>
                <w:sz w:val="20"/>
              </w:rPr>
              <w:t>Phase:</w:t>
            </w:r>
            <w:r>
              <w:rPr>
                <w:spacing w:val="-13"/>
                <w:sz w:val="20"/>
              </w:rPr>
              <w:t> </w:t>
            </w:r>
            <w:r>
              <w:rPr>
                <w:sz w:val="20"/>
              </w:rPr>
              <w:t>Full</w:t>
            </w:r>
            <w:r>
              <w:rPr>
                <w:spacing w:val="-12"/>
                <w:sz w:val="20"/>
              </w:rPr>
              <w:t> </w:t>
            </w:r>
            <w:r>
              <w:rPr>
                <w:sz w:val="20"/>
              </w:rPr>
              <w:t>Time</w:t>
            </w:r>
          </w:p>
        </w:tc>
      </w:tr>
      <w:tr>
        <w:trPr>
          <w:trHeight w:val="921" w:hRule="atLeast"/>
        </w:trPr>
        <w:tc>
          <w:tcPr>
            <w:tcW w:w="1803" w:type="dxa"/>
          </w:tcPr>
          <w:p>
            <w:pPr>
              <w:pStyle w:val="TableParagraph"/>
              <w:ind w:left="107"/>
              <w:rPr>
                <w:b/>
                <w:sz w:val="20"/>
              </w:rPr>
            </w:pPr>
            <w:r>
              <w:rPr>
                <w:b/>
                <w:sz w:val="20"/>
              </w:rPr>
              <w:t>Category</w:t>
            </w:r>
            <w:r>
              <w:rPr>
                <w:b/>
                <w:spacing w:val="-6"/>
                <w:sz w:val="20"/>
              </w:rPr>
              <w:t> </w:t>
            </w:r>
            <w:r>
              <w:rPr>
                <w:b/>
                <w:spacing w:val="-10"/>
                <w:sz w:val="20"/>
              </w:rPr>
              <w:t>4</w:t>
            </w:r>
          </w:p>
          <w:p>
            <w:pPr>
              <w:pStyle w:val="TableParagraph"/>
              <w:spacing w:line="230" w:lineRule="atLeast" w:before="211"/>
              <w:ind w:left="107" w:right="196"/>
              <w:rPr>
                <w:sz w:val="20"/>
              </w:rPr>
            </w:pPr>
            <w:r>
              <w:rPr>
                <w:sz w:val="20"/>
              </w:rPr>
              <w:t>Late</w:t>
            </w:r>
            <w:r>
              <w:rPr>
                <w:spacing w:val="-13"/>
                <w:sz w:val="20"/>
              </w:rPr>
              <w:t> </w:t>
            </w:r>
            <w:r>
              <w:rPr>
                <w:sz w:val="20"/>
              </w:rPr>
              <w:t>Development </w:t>
            </w:r>
            <w:r>
              <w:rPr>
                <w:spacing w:val="-4"/>
                <w:sz w:val="20"/>
              </w:rPr>
              <w:t>Model</w:t>
            </w:r>
          </w:p>
        </w:tc>
        <w:tc>
          <w:tcPr>
            <w:tcW w:w="1805" w:type="dxa"/>
          </w:tcPr>
          <w:p>
            <w:pPr>
              <w:pStyle w:val="TableParagraph"/>
              <w:spacing w:line="230" w:lineRule="atLeast"/>
              <w:ind w:left="107" w:right="170"/>
              <w:rPr>
                <w:sz w:val="20"/>
              </w:rPr>
            </w:pPr>
            <w:r>
              <w:rPr>
                <w:sz w:val="20"/>
              </w:rPr>
              <w:t>Demonstrate the ability to graduate players into the professional</w:t>
            </w:r>
            <w:r>
              <w:rPr>
                <w:spacing w:val="-13"/>
                <w:sz w:val="20"/>
              </w:rPr>
              <w:t> </w:t>
            </w:r>
            <w:r>
              <w:rPr>
                <w:sz w:val="20"/>
              </w:rPr>
              <w:t>game.</w:t>
            </w:r>
          </w:p>
        </w:tc>
        <w:tc>
          <w:tcPr>
            <w:tcW w:w="1803" w:type="dxa"/>
          </w:tcPr>
          <w:p>
            <w:pPr>
              <w:pStyle w:val="TableParagraph"/>
              <w:ind w:right="132"/>
              <w:jc w:val="center"/>
              <w:rPr>
                <w:sz w:val="20"/>
              </w:rPr>
            </w:pPr>
            <w:r>
              <w:rPr>
                <w:sz w:val="20"/>
              </w:rPr>
              <w:t>Up</w:t>
            </w:r>
            <w:r>
              <w:rPr>
                <w:spacing w:val="-2"/>
                <w:sz w:val="20"/>
              </w:rPr>
              <w:t> </w:t>
            </w:r>
            <w:r>
              <w:rPr>
                <w:sz w:val="20"/>
              </w:rPr>
              <w:t>to</w:t>
            </w:r>
            <w:r>
              <w:rPr>
                <w:spacing w:val="-2"/>
                <w:sz w:val="20"/>
              </w:rPr>
              <w:t> </w:t>
            </w:r>
            <w:r>
              <w:rPr>
                <w:sz w:val="20"/>
              </w:rPr>
              <w:t>3,200</w:t>
            </w:r>
            <w:r>
              <w:rPr>
                <w:spacing w:val="-2"/>
                <w:sz w:val="20"/>
              </w:rPr>
              <w:t> hours</w:t>
            </w:r>
          </w:p>
        </w:tc>
        <w:tc>
          <w:tcPr>
            <w:tcW w:w="1803" w:type="dxa"/>
          </w:tcPr>
          <w:p>
            <w:pPr>
              <w:pStyle w:val="TableParagraph"/>
              <w:ind w:left="107"/>
              <w:rPr>
                <w:sz w:val="20"/>
              </w:rPr>
            </w:pPr>
            <w:r>
              <w:rPr>
                <w:sz w:val="20"/>
              </w:rPr>
              <w:t>U17</w:t>
            </w:r>
            <w:r>
              <w:rPr>
                <w:spacing w:val="-1"/>
                <w:sz w:val="20"/>
              </w:rPr>
              <w:t> </w:t>
            </w:r>
            <w:r>
              <w:rPr>
                <w:sz w:val="20"/>
              </w:rPr>
              <w:t>to</w:t>
            </w:r>
            <w:r>
              <w:rPr>
                <w:spacing w:val="-1"/>
                <w:sz w:val="20"/>
              </w:rPr>
              <w:t> </w:t>
            </w:r>
            <w:r>
              <w:rPr>
                <w:spacing w:val="-5"/>
                <w:sz w:val="20"/>
              </w:rPr>
              <w:t>U21</w:t>
            </w:r>
          </w:p>
          <w:p>
            <w:pPr>
              <w:pStyle w:val="TableParagraph"/>
              <w:ind w:left="107" w:right="262"/>
              <w:rPr>
                <w:sz w:val="20"/>
              </w:rPr>
            </w:pPr>
            <w:r>
              <w:rPr>
                <w:sz w:val="20"/>
              </w:rPr>
              <w:t>Registration</w:t>
            </w:r>
            <w:r>
              <w:rPr>
                <w:spacing w:val="-13"/>
                <w:sz w:val="20"/>
              </w:rPr>
              <w:t> </w:t>
            </w:r>
            <w:r>
              <w:rPr>
                <w:sz w:val="20"/>
              </w:rPr>
              <w:t>from </w:t>
            </w:r>
            <w:r>
              <w:rPr>
                <w:spacing w:val="-4"/>
                <w:sz w:val="20"/>
              </w:rPr>
              <w:t>U17</w:t>
            </w:r>
          </w:p>
        </w:tc>
        <w:tc>
          <w:tcPr>
            <w:tcW w:w="1805" w:type="dxa"/>
          </w:tcPr>
          <w:p>
            <w:pPr>
              <w:pStyle w:val="TableParagraph"/>
              <w:ind w:left="107" w:right="135"/>
              <w:rPr>
                <w:sz w:val="20"/>
              </w:rPr>
            </w:pPr>
            <w:r>
              <w:rPr>
                <w:spacing w:val="-2"/>
                <w:sz w:val="20"/>
              </w:rPr>
              <w:t>Professional Development </w:t>
            </w:r>
            <w:r>
              <w:rPr>
                <w:sz w:val="20"/>
              </w:rPr>
              <w:t>Phase:</w:t>
            </w:r>
            <w:r>
              <w:rPr>
                <w:spacing w:val="-13"/>
                <w:sz w:val="20"/>
              </w:rPr>
              <w:t> </w:t>
            </w:r>
            <w:r>
              <w:rPr>
                <w:sz w:val="20"/>
              </w:rPr>
              <w:t>Full</w:t>
            </w:r>
            <w:r>
              <w:rPr>
                <w:spacing w:val="-12"/>
                <w:sz w:val="20"/>
              </w:rPr>
              <w:t> </w:t>
            </w:r>
            <w:r>
              <w:rPr>
                <w:sz w:val="20"/>
              </w:rPr>
              <w:t>Time</w:t>
            </w:r>
          </w:p>
        </w:tc>
      </w:tr>
    </w:tbl>
    <w:p>
      <w:pPr>
        <w:pStyle w:val="BodyText"/>
        <w:rPr>
          <w:b/>
        </w:rPr>
      </w:pPr>
    </w:p>
    <w:p>
      <w:pPr>
        <w:pStyle w:val="BodyText"/>
        <w:spacing w:before="161"/>
        <w:rPr>
          <w:b/>
        </w:rPr>
      </w:pPr>
    </w:p>
    <w:p>
      <w:pPr>
        <w:pStyle w:val="BodyText"/>
        <w:spacing w:line="480" w:lineRule="auto"/>
        <w:ind w:left="100" w:right="458"/>
        <w:jc w:val="both"/>
      </w:pPr>
      <w:r>
        <w:rPr/>
        <w:t>In</w:t>
      </w:r>
      <w:r>
        <w:rPr>
          <w:spacing w:val="-13"/>
        </w:rPr>
        <w:t> </w:t>
      </w:r>
      <w:r>
        <w:rPr/>
        <w:t>order</w:t>
      </w:r>
      <w:r>
        <w:rPr>
          <w:spacing w:val="-13"/>
        </w:rPr>
        <w:t> </w:t>
      </w:r>
      <w:r>
        <w:rPr/>
        <w:t>to</w:t>
      </w:r>
      <w:r>
        <w:rPr>
          <w:spacing w:val="-12"/>
        </w:rPr>
        <w:t> </w:t>
      </w:r>
      <w:r>
        <w:rPr/>
        <w:t>meet</w:t>
      </w:r>
      <w:r>
        <w:rPr>
          <w:spacing w:val="-12"/>
        </w:rPr>
        <w:t> </w:t>
      </w:r>
      <w:r>
        <w:rPr/>
        <w:t>the</w:t>
      </w:r>
      <w:r>
        <w:rPr>
          <w:spacing w:val="-13"/>
        </w:rPr>
        <w:t> </w:t>
      </w:r>
      <w:r>
        <w:rPr/>
        <w:t>necessary</w:t>
      </w:r>
      <w:r>
        <w:rPr>
          <w:spacing w:val="-15"/>
        </w:rPr>
        <w:t> </w:t>
      </w:r>
      <w:r>
        <w:rPr/>
        <w:t>categorisation</w:t>
      </w:r>
      <w:r>
        <w:rPr>
          <w:spacing w:val="-12"/>
        </w:rPr>
        <w:t> </w:t>
      </w:r>
      <w:r>
        <w:rPr/>
        <w:t>criteria</w:t>
      </w:r>
      <w:r>
        <w:rPr>
          <w:spacing w:val="-13"/>
        </w:rPr>
        <w:t> </w:t>
      </w:r>
      <w:r>
        <w:rPr/>
        <w:t>for</w:t>
      </w:r>
      <w:r>
        <w:rPr>
          <w:spacing w:val="-14"/>
        </w:rPr>
        <w:t> </w:t>
      </w:r>
      <w:r>
        <w:rPr/>
        <w:t>its</w:t>
      </w:r>
      <w:r>
        <w:rPr>
          <w:spacing w:val="-12"/>
        </w:rPr>
        <w:t> </w:t>
      </w:r>
      <w:r>
        <w:rPr/>
        <w:t>academy,</w:t>
      </w:r>
      <w:r>
        <w:rPr>
          <w:spacing w:val="-12"/>
        </w:rPr>
        <w:t> </w:t>
      </w:r>
      <w:r>
        <w:rPr/>
        <w:t>this</w:t>
      </w:r>
      <w:r>
        <w:rPr>
          <w:spacing w:val="-12"/>
        </w:rPr>
        <w:t> </w:t>
      </w:r>
      <w:r>
        <w:rPr/>
        <w:t>system</w:t>
      </w:r>
      <w:r>
        <w:rPr>
          <w:spacing w:val="-12"/>
        </w:rPr>
        <w:t> </w:t>
      </w:r>
      <w:r>
        <w:rPr/>
        <w:t>requires</w:t>
      </w:r>
      <w:r>
        <w:rPr>
          <w:spacing w:val="-12"/>
        </w:rPr>
        <w:t> </w:t>
      </w:r>
      <w:r>
        <w:rPr/>
        <w:t>clubs to meet minimum facility requirements, agreed contact hours for coaching, to support an appropriate</w:t>
      </w:r>
      <w:r>
        <w:rPr>
          <w:spacing w:val="-10"/>
        </w:rPr>
        <w:t> </w:t>
      </w:r>
      <w:r>
        <w:rPr/>
        <w:t>games</w:t>
      </w:r>
      <w:r>
        <w:rPr>
          <w:spacing w:val="-8"/>
        </w:rPr>
        <w:t> </w:t>
      </w:r>
      <w:r>
        <w:rPr/>
        <w:t>programme</w:t>
      </w:r>
      <w:r>
        <w:rPr>
          <w:spacing w:val="-10"/>
        </w:rPr>
        <w:t> </w:t>
      </w:r>
      <w:r>
        <w:rPr/>
        <w:t>and</w:t>
      </w:r>
      <w:r>
        <w:rPr>
          <w:spacing w:val="-10"/>
        </w:rPr>
        <w:t> </w:t>
      </w:r>
      <w:r>
        <w:rPr/>
        <w:t>commit</w:t>
      </w:r>
      <w:r>
        <w:rPr>
          <w:spacing w:val="-8"/>
        </w:rPr>
        <w:t> </w:t>
      </w:r>
      <w:r>
        <w:rPr/>
        <w:t>to</w:t>
      </w:r>
      <w:r>
        <w:rPr>
          <w:spacing w:val="-11"/>
        </w:rPr>
        <w:t> </w:t>
      </w:r>
      <w:r>
        <w:rPr/>
        <w:t>a</w:t>
      </w:r>
      <w:r>
        <w:rPr>
          <w:spacing w:val="-10"/>
        </w:rPr>
        <w:t> </w:t>
      </w:r>
      <w:r>
        <w:rPr/>
        <w:t>defined</w:t>
      </w:r>
      <w:r>
        <w:rPr>
          <w:spacing w:val="-10"/>
        </w:rPr>
        <w:t> </w:t>
      </w:r>
      <w:r>
        <w:rPr/>
        <w:t>corresponding</w:t>
      </w:r>
      <w:r>
        <w:rPr>
          <w:spacing w:val="-11"/>
        </w:rPr>
        <w:t> </w:t>
      </w:r>
      <w:r>
        <w:rPr/>
        <w:t>staffing</w:t>
      </w:r>
      <w:r>
        <w:rPr>
          <w:spacing w:val="-11"/>
        </w:rPr>
        <w:t> </w:t>
      </w:r>
      <w:r>
        <w:rPr/>
        <w:t>structure.</w:t>
      </w:r>
      <w:r>
        <w:rPr>
          <w:spacing w:val="-9"/>
        </w:rPr>
        <w:t> </w:t>
      </w:r>
      <w:r>
        <w:rPr/>
        <w:t>As</w:t>
      </w:r>
      <w:r>
        <w:rPr>
          <w:spacing w:val="-9"/>
        </w:rPr>
        <w:t> </w:t>
      </w:r>
      <w:r>
        <w:rPr>
          <w:spacing w:val="-5"/>
        </w:rPr>
        <w:t>an</w:t>
      </w:r>
    </w:p>
    <w:p>
      <w:pPr>
        <w:spacing w:after="0" w:line="480" w:lineRule="auto"/>
        <w:jc w:val="both"/>
        <w:sectPr>
          <w:pgSz w:w="11910" w:h="16840"/>
          <w:pgMar w:header="0" w:footer="992" w:top="1360" w:bottom="1180" w:left="1340" w:right="980"/>
        </w:sectPr>
      </w:pPr>
    </w:p>
    <w:p>
      <w:pPr>
        <w:pStyle w:val="BodyText"/>
        <w:spacing w:line="480" w:lineRule="auto" w:before="61"/>
        <w:ind w:left="100" w:right="459"/>
        <w:jc w:val="both"/>
      </w:pPr>
      <w:r>
        <w:rPr/>
        <w:t>example,</w:t>
      </w:r>
      <w:r>
        <w:rPr>
          <w:spacing w:val="-14"/>
        </w:rPr>
        <w:t> </w:t>
      </w:r>
      <w:r>
        <w:rPr/>
        <w:t>Category</w:t>
      </w:r>
      <w:r>
        <w:rPr>
          <w:spacing w:val="-15"/>
        </w:rPr>
        <w:t> </w:t>
      </w:r>
      <w:r>
        <w:rPr/>
        <w:t>1</w:t>
      </w:r>
      <w:r>
        <w:rPr>
          <w:spacing w:val="-10"/>
        </w:rPr>
        <w:t> </w:t>
      </w:r>
      <w:r>
        <w:rPr/>
        <w:t>academies</w:t>
      </w:r>
      <w:r>
        <w:rPr>
          <w:spacing w:val="-12"/>
        </w:rPr>
        <w:t> </w:t>
      </w:r>
      <w:r>
        <w:rPr/>
        <w:t>should</w:t>
      </w:r>
      <w:r>
        <w:rPr>
          <w:spacing w:val="-12"/>
        </w:rPr>
        <w:t> </w:t>
      </w:r>
      <w:r>
        <w:rPr/>
        <w:t>evidence</w:t>
      </w:r>
      <w:r>
        <w:rPr>
          <w:spacing w:val="-11"/>
        </w:rPr>
        <w:t> </w:t>
      </w:r>
      <w:r>
        <w:rPr/>
        <w:t>their</w:t>
      </w:r>
      <w:r>
        <w:rPr>
          <w:spacing w:val="-12"/>
        </w:rPr>
        <w:t> </w:t>
      </w:r>
      <w:r>
        <w:rPr/>
        <w:t>performance/provision</w:t>
      </w:r>
      <w:r>
        <w:rPr>
          <w:spacing w:val="-12"/>
        </w:rPr>
        <w:t> </w:t>
      </w:r>
      <w:r>
        <w:rPr/>
        <w:t>against</w:t>
      </w:r>
      <w:r>
        <w:rPr>
          <w:spacing w:val="-10"/>
        </w:rPr>
        <w:t> </w:t>
      </w:r>
      <w:r>
        <w:rPr/>
        <w:t>a</w:t>
      </w:r>
      <w:r>
        <w:rPr>
          <w:spacing w:val="-13"/>
        </w:rPr>
        <w:t> </w:t>
      </w:r>
      <w:r>
        <w:rPr/>
        <w:t>number of</w:t>
      </w:r>
      <w:r>
        <w:rPr>
          <w:spacing w:val="-2"/>
        </w:rPr>
        <w:t> </w:t>
      </w:r>
      <w:r>
        <w:rPr/>
        <w:t>indicators (e.g., staff</w:t>
      </w:r>
      <w:r>
        <w:rPr>
          <w:spacing w:val="-1"/>
        </w:rPr>
        <w:t> </w:t>
      </w:r>
      <w:r>
        <w:rPr/>
        <w:t>expertise,</w:t>
      </w:r>
      <w:r>
        <w:rPr>
          <w:spacing w:val="-2"/>
        </w:rPr>
        <w:t> </w:t>
      </w:r>
      <w:r>
        <w:rPr/>
        <w:t>Figure 2.1)</w:t>
      </w:r>
      <w:r>
        <w:rPr>
          <w:spacing w:val="-2"/>
        </w:rPr>
        <w:t> </w:t>
      </w:r>
      <w:r>
        <w:rPr/>
        <w:t>to</w:t>
      </w:r>
      <w:r>
        <w:rPr>
          <w:spacing w:val="-2"/>
        </w:rPr>
        <w:t> </w:t>
      </w:r>
      <w:r>
        <w:rPr/>
        <w:t>show</w:t>
      </w:r>
      <w:r>
        <w:rPr>
          <w:spacing w:val="-2"/>
        </w:rPr>
        <w:t> </w:t>
      </w:r>
      <w:r>
        <w:rPr/>
        <w:t>the</w:t>
      </w:r>
      <w:r>
        <w:rPr>
          <w:spacing w:val="-1"/>
        </w:rPr>
        <w:t> </w:t>
      </w:r>
      <w:r>
        <w:rPr/>
        <w:t>extent</w:t>
      </w:r>
      <w:r>
        <w:rPr>
          <w:spacing w:val="-2"/>
        </w:rPr>
        <w:t> </w:t>
      </w:r>
      <w:r>
        <w:rPr/>
        <w:t>of</w:t>
      </w:r>
      <w:r>
        <w:rPr>
          <w:spacing w:val="-3"/>
        </w:rPr>
        <w:t> </w:t>
      </w:r>
      <w:r>
        <w:rPr/>
        <w:t>their</w:t>
      </w:r>
      <w:r>
        <w:rPr>
          <w:spacing w:val="-3"/>
        </w:rPr>
        <w:t> </w:t>
      </w:r>
      <w:r>
        <w:rPr/>
        <w:t>overall</w:t>
      </w:r>
      <w:r>
        <w:rPr>
          <w:spacing w:val="-2"/>
        </w:rPr>
        <w:t> </w:t>
      </w:r>
      <w:r>
        <w:rPr/>
        <w:t>investment</w:t>
      </w:r>
      <w:r>
        <w:rPr>
          <w:spacing w:val="-2"/>
        </w:rPr>
        <w:t> </w:t>
      </w:r>
      <w:r>
        <w:rPr/>
        <w:t>in the</w:t>
      </w:r>
      <w:r>
        <w:rPr>
          <w:spacing w:val="-15"/>
        </w:rPr>
        <w:t> </w:t>
      </w:r>
      <w:r>
        <w:rPr/>
        <w:t>development</w:t>
      </w:r>
      <w:r>
        <w:rPr>
          <w:spacing w:val="-15"/>
        </w:rPr>
        <w:t> </w:t>
      </w:r>
      <w:r>
        <w:rPr/>
        <w:t>of</w:t>
      </w:r>
      <w:r>
        <w:rPr>
          <w:spacing w:val="-15"/>
        </w:rPr>
        <w:t> </w:t>
      </w:r>
      <w:r>
        <w:rPr/>
        <w:t>their</w:t>
      </w:r>
      <w:r>
        <w:rPr>
          <w:spacing w:val="-15"/>
        </w:rPr>
        <w:t> </w:t>
      </w:r>
      <w:r>
        <w:rPr/>
        <w:t>young</w:t>
      </w:r>
      <w:r>
        <w:rPr>
          <w:spacing w:val="-15"/>
        </w:rPr>
        <w:t> </w:t>
      </w:r>
      <w:r>
        <w:rPr/>
        <w:t>players,</w:t>
      </w:r>
      <w:r>
        <w:rPr>
          <w:spacing w:val="-15"/>
        </w:rPr>
        <w:t> </w:t>
      </w:r>
      <w:r>
        <w:rPr/>
        <w:t>thus</w:t>
      </w:r>
      <w:r>
        <w:rPr>
          <w:spacing w:val="-15"/>
        </w:rPr>
        <w:t> </w:t>
      </w:r>
      <w:r>
        <w:rPr/>
        <w:t>enabling</w:t>
      </w:r>
      <w:r>
        <w:rPr>
          <w:spacing w:val="-15"/>
        </w:rPr>
        <w:t> </w:t>
      </w:r>
      <w:r>
        <w:rPr/>
        <w:t>the</w:t>
      </w:r>
      <w:r>
        <w:rPr>
          <w:spacing w:val="-15"/>
        </w:rPr>
        <w:t> </w:t>
      </w:r>
      <w:r>
        <w:rPr/>
        <w:t>club</w:t>
      </w:r>
      <w:r>
        <w:rPr>
          <w:spacing w:val="-15"/>
        </w:rPr>
        <w:t> </w:t>
      </w:r>
      <w:r>
        <w:rPr/>
        <w:t>to</w:t>
      </w:r>
      <w:r>
        <w:rPr>
          <w:spacing w:val="-15"/>
        </w:rPr>
        <w:t> </w:t>
      </w:r>
      <w:r>
        <w:rPr/>
        <w:t>reach</w:t>
      </w:r>
      <w:r>
        <w:rPr>
          <w:spacing w:val="-15"/>
        </w:rPr>
        <w:t> </w:t>
      </w:r>
      <w:r>
        <w:rPr/>
        <w:t>and</w:t>
      </w:r>
      <w:r>
        <w:rPr>
          <w:spacing w:val="-15"/>
        </w:rPr>
        <w:t> </w:t>
      </w:r>
      <w:r>
        <w:rPr/>
        <w:t>maintain</w:t>
      </w:r>
      <w:r>
        <w:rPr>
          <w:spacing w:val="-15"/>
        </w:rPr>
        <w:t> </w:t>
      </w:r>
      <w:r>
        <w:rPr/>
        <w:t>the</w:t>
      </w:r>
      <w:r>
        <w:rPr>
          <w:spacing w:val="-15"/>
        </w:rPr>
        <w:t> </w:t>
      </w:r>
      <w:r>
        <w:rPr/>
        <w:t>highest category status.</w:t>
      </w:r>
    </w:p>
    <w:p>
      <w:pPr>
        <w:pStyle w:val="BodyText"/>
      </w:pPr>
    </w:p>
    <w:p>
      <w:pPr>
        <w:pStyle w:val="BodyText"/>
      </w:pPr>
    </w:p>
    <w:p>
      <w:pPr>
        <w:pStyle w:val="Heading2"/>
        <w:ind w:left="100" w:firstLine="0"/>
        <w:jc w:val="both"/>
      </w:pPr>
      <w:r>
        <w:rPr/>
        <w:t>Figure</w:t>
      </w:r>
      <w:r>
        <w:rPr>
          <w:spacing w:val="-3"/>
        </w:rPr>
        <w:t> </w:t>
      </w:r>
      <w:r>
        <w:rPr/>
        <w:t>2.1. Category</w:t>
      </w:r>
      <w:r>
        <w:rPr>
          <w:spacing w:val="-1"/>
        </w:rPr>
        <w:t> </w:t>
      </w:r>
      <w:r>
        <w:rPr/>
        <w:t>1 Academy:</w:t>
      </w:r>
      <w:r>
        <w:rPr>
          <w:spacing w:val="-2"/>
        </w:rPr>
        <w:t> </w:t>
      </w:r>
      <w:r>
        <w:rPr/>
        <w:t>Example</w:t>
      </w:r>
      <w:r>
        <w:rPr>
          <w:spacing w:val="-1"/>
        </w:rPr>
        <w:t> </w:t>
      </w:r>
      <w:r>
        <w:rPr/>
        <w:t>Staffing</w:t>
      </w:r>
      <w:r>
        <w:rPr>
          <w:spacing w:val="-2"/>
        </w:rPr>
        <w:t> </w:t>
      </w:r>
      <w:r>
        <w:rPr/>
        <w:t>Model</w:t>
      </w:r>
      <w:r>
        <w:rPr>
          <w:spacing w:val="-2"/>
        </w:rPr>
        <w:t> </w:t>
      </w:r>
      <w:r>
        <w:rPr/>
        <w:t>(Premier</w:t>
      </w:r>
      <w:r>
        <w:rPr>
          <w:spacing w:val="-2"/>
        </w:rPr>
        <w:t> </w:t>
      </w:r>
      <w:r>
        <w:rPr/>
        <w:t>League,</w:t>
      </w:r>
      <w:r>
        <w:rPr>
          <w:spacing w:val="-2"/>
        </w:rPr>
        <w:t> </w:t>
      </w:r>
      <w:r>
        <w:rPr/>
        <w:t>2011,</w:t>
      </w:r>
      <w:r>
        <w:rPr>
          <w:spacing w:val="-1"/>
        </w:rPr>
        <w:t> </w:t>
      </w:r>
      <w:r>
        <w:rPr>
          <w:spacing w:val="-2"/>
        </w:rPr>
        <w:t>p.84).</w:t>
      </w:r>
    </w:p>
    <w:p>
      <w:pPr>
        <w:pStyle w:val="BodyText"/>
        <w:rPr>
          <w:b/>
          <w:sz w:val="20"/>
        </w:rPr>
      </w:pPr>
    </w:p>
    <w:p>
      <w:pPr>
        <w:pStyle w:val="BodyText"/>
        <w:rPr>
          <w:b/>
          <w:sz w:val="20"/>
        </w:rPr>
      </w:pPr>
    </w:p>
    <w:p>
      <w:pPr>
        <w:pStyle w:val="BodyText"/>
        <w:spacing w:before="140"/>
        <w:rPr>
          <w:b/>
          <w:sz w:val="20"/>
        </w:rPr>
      </w:pPr>
      <w:r>
        <w:rPr/>
        <w:drawing>
          <wp:anchor distT="0" distB="0" distL="0" distR="0" allowOverlap="1" layoutInCell="1" locked="0" behindDoc="1" simplePos="0" relativeHeight="487588352">
            <wp:simplePos x="0" y="0"/>
            <wp:positionH relativeFrom="page">
              <wp:posOffset>953364</wp:posOffset>
            </wp:positionH>
            <wp:positionV relativeFrom="paragraph">
              <wp:posOffset>250770</wp:posOffset>
            </wp:positionV>
            <wp:extent cx="5713665" cy="3023616"/>
            <wp:effectExtent l="0" t="0" r="0" b="0"/>
            <wp:wrapTopAndBottom/>
            <wp:docPr id="4" name="Image 4"/>
            <wp:cNvGraphicFramePr>
              <a:graphicFrameLocks/>
            </wp:cNvGraphicFramePr>
            <a:graphic>
              <a:graphicData uri="http://schemas.openxmlformats.org/drawingml/2006/picture">
                <pic:pic>
                  <pic:nvPicPr>
                    <pic:cNvPr id="4" name="Image 4"/>
                    <pic:cNvPicPr/>
                  </pic:nvPicPr>
                  <pic:blipFill>
                    <a:blip r:embed="rId6" cstate="print"/>
                    <a:stretch>
                      <a:fillRect/>
                    </a:stretch>
                  </pic:blipFill>
                  <pic:spPr>
                    <a:xfrm>
                      <a:off x="0" y="0"/>
                      <a:ext cx="5713665" cy="3023616"/>
                    </a:xfrm>
                    <a:prstGeom prst="rect">
                      <a:avLst/>
                    </a:prstGeom>
                  </pic:spPr>
                </pic:pic>
              </a:graphicData>
            </a:graphic>
          </wp:anchor>
        </w:drawing>
      </w:r>
    </w:p>
    <w:p>
      <w:pPr>
        <w:pStyle w:val="BodyText"/>
        <w:rPr>
          <w:b/>
        </w:rPr>
      </w:pPr>
    </w:p>
    <w:p>
      <w:pPr>
        <w:pStyle w:val="BodyText"/>
        <w:spacing w:before="133"/>
        <w:rPr>
          <w:b/>
        </w:rPr>
      </w:pPr>
    </w:p>
    <w:p>
      <w:pPr>
        <w:tabs>
          <w:tab w:pos="820" w:val="left" w:leader="none"/>
        </w:tabs>
        <w:spacing w:before="0"/>
        <w:ind w:left="820" w:right="806" w:hanging="720"/>
        <w:jc w:val="left"/>
        <w:rPr>
          <w:b/>
          <w:sz w:val="24"/>
        </w:rPr>
      </w:pPr>
      <w:r>
        <w:rPr>
          <w:spacing w:val="-4"/>
          <w:sz w:val="24"/>
        </w:rPr>
        <w:t>Key:</w:t>
      </w:r>
      <w:r>
        <w:rPr>
          <w:sz w:val="24"/>
        </w:rPr>
        <w:tab/>
      </w:r>
      <w:r>
        <w:rPr>
          <w:b/>
          <w:color w:val="FF0000"/>
          <w:sz w:val="24"/>
        </w:rPr>
        <w:t>Senior</w:t>
      </w:r>
      <w:r>
        <w:rPr>
          <w:b/>
          <w:color w:val="FF0000"/>
          <w:spacing w:val="-4"/>
          <w:sz w:val="24"/>
        </w:rPr>
        <w:t> </w:t>
      </w:r>
      <w:r>
        <w:rPr>
          <w:b/>
          <w:color w:val="FF0000"/>
          <w:sz w:val="24"/>
        </w:rPr>
        <w:t>Management</w:t>
      </w:r>
      <w:r>
        <w:rPr>
          <w:b/>
          <w:color w:val="FF0000"/>
          <w:spacing w:val="-4"/>
          <w:sz w:val="24"/>
        </w:rPr>
        <w:t> </w:t>
      </w:r>
      <w:r>
        <w:rPr>
          <w:b/>
          <w:color w:val="FF0000"/>
          <w:sz w:val="24"/>
        </w:rPr>
        <w:t>of</w:t>
      </w:r>
      <w:r>
        <w:rPr>
          <w:b/>
          <w:color w:val="FF0000"/>
          <w:spacing w:val="-4"/>
          <w:sz w:val="24"/>
        </w:rPr>
        <w:t> </w:t>
      </w:r>
      <w:r>
        <w:rPr>
          <w:b/>
          <w:color w:val="FF0000"/>
          <w:sz w:val="24"/>
        </w:rPr>
        <w:t>the</w:t>
      </w:r>
      <w:r>
        <w:rPr>
          <w:b/>
          <w:color w:val="FF0000"/>
          <w:spacing w:val="-4"/>
          <w:sz w:val="24"/>
        </w:rPr>
        <w:t> </w:t>
      </w:r>
      <w:r>
        <w:rPr>
          <w:b/>
          <w:color w:val="FF0000"/>
          <w:sz w:val="24"/>
        </w:rPr>
        <w:t>Academy</w:t>
      </w:r>
      <w:r>
        <w:rPr>
          <w:b/>
          <w:sz w:val="24"/>
        </w:rPr>
        <w:t>,</w:t>
      </w:r>
      <w:r>
        <w:rPr>
          <w:b/>
          <w:spacing w:val="-2"/>
          <w:sz w:val="24"/>
        </w:rPr>
        <w:t> </w:t>
      </w:r>
      <w:r>
        <w:rPr>
          <w:b/>
          <w:sz w:val="24"/>
        </w:rPr>
        <w:t>Full</w:t>
      </w:r>
      <w:r>
        <w:rPr>
          <w:b/>
          <w:spacing w:val="-4"/>
          <w:sz w:val="24"/>
        </w:rPr>
        <w:t> </w:t>
      </w:r>
      <w:r>
        <w:rPr>
          <w:b/>
          <w:sz w:val="24"/>
        </w:rPr>
        <w:t>time</w:t>
      </w:r>
      <w:r>
        <w:rPr>
          <w:b/>
          <w:spacing w:val="-3"/>
          <w:sz w:val="24"/>
        </w:rPr>
        <w:t> </w:t>
      </w:r>
      <w:r>
        <w:rPr>
          <w:b/>
          <w:sz w:val="24"/>
        </w:rPr>
        <w:t>appointments</w:t>
      </w:r>
      <w:r>
        <w:rPr>
          <w:b/>
          <w:spacing w:val="-4"/>
          <w:sz w:val="24"/>
        </w:rPr>
        <w:t> </w:t>
      </w:r>
      <w:r>
        <w:rPr>
          <w:b/>
          <w:sz w:val="24"/>
        </w:rPr>
        <w:t>of</w:t>
      </w:r>
      <w:r>
        <w:rPr>
          <w:b/>
          <w:spacing w:val="-4"/>
          <w:sz w:val="24"/>
        </w:rPr>
        <w:t> </w:t>
      </w:r>
      <w:r>
        <w:rPr>
          <w:b/>
          <w:sz w:val="24"/>
        </w:rPr>
        <w:t>the</w:t>
      </w:r>
      <w:r>
        <w:rPr>
          <w:b/>
          <w:spacing w:val="-4"/>
          <w:sz w:val="24"/>
        </w:rPr>
        <w:t> </w:t>
      </w:r>
      <w:r>
        <w:rPr>
          <w:b/>
          <w:sz w:val="24"/>
        </w:rPr>
        <w:t>Academy, </w:t>
      </w:r>
      <w:r>
        <w:rPr>
          <w:b/>
          <w:color w:val="4471C4"/>
          <w:sz w:val="24"/>
        </w:rPr>
        <w:t>Part time appointments of the Academy</w:t>
      </w:r>
    </w:p>
    <w:p>
      <w:pPr>
        <w:pStyle w:val="BodyText"/>
        <w:rPr>
          <w:b/>
        </w:rPr>
      </w:pPr>
    </w:p>
    <w:p>
      <w:pPr>
        <w:pStyle w:val="BodyText"/>
        <w:rPr>
          <w:b/>
        </w:rPr>
      </w:pPr>
    </w:p>
    <w:p>
      <w:pPr>
        <w:pStyle w:val="BodyText"/>
        <w:spacing w:line="480" w:lineRule="auto"/>
        <w:ind w:left="100" w:right="460"/>
        <w:jc w:val="both"/>
      </w:pPr>
      <w:r>
        <w:rPr/>
        <w:t>Each</w:t>
      </w:r>
      <w:r>
        <w:rPr>
          <w:spacing w:val="-1"/>
        </w:rPr>
        <w:t> </w:t>
      </w:r>
      <w:r>
        <w:rPr/>
        <w:t>club</w:t>
      </w:r>
      <w:r>
        <w:rPr>
          <w:spacing w:val="-1"/>
        </w:rPr>
        <w:t> </w:t>
      </w:r>
      <w:r>
        <w:rPr/>
        <w:t>is</w:t>
      </w:r>
      <w:r>
        <w:rPr>
          <w:spacing w:val="-1"/>
        </w:rPr>
        <w:t> </w:t>
      </w:r>
      <w:r>
        <w:rPr/>
        <w:t>measured</w:t>
      </w:r>
      <w:r>
        <w:rPr>
          <w:spacing w:val="-1"/>
        </w:rPr>
        <w:t> </w:t>
      </w:r>
      <w:r>
        <w:rPr/>
        <w:t>across</w:t>
      </w:r>
      <w:r>
        <w:rPr>
          <w:spacing w:val="-2"/>
        </w:rPr>
        <w:t> </w:t>
      </w:r>
      <w:r>
        <w:rPr/>
        <w:t>10</w:t>
      </w:r>
      <w:r>
        <w:rPr>
          <w:spacing w:val="-1"/>
        </w:rPr>
        <w:t> </w:t>
      </w:r>
      <w:r>
        <w:rPr/>
        <w:t>KPIs</w:t>
      </w:r>
      <w:r>
        <w:rPr>
          <w:spacing w:val="-1"/>
        </w:rPr>
        <w:t> </w:t>
      </w:r>
      <w:r>
        <w:rPr/>
        <w:t>(Figure</w:t>
      </w:r>
      <w:r>
        <w:rPr>
          <w:spacing w:val="-3"/>
        </w:rPr>
        <w:t> </w:t>
      </w:r>
      <w:r>
        <w:rPr/>
        <w:t>2.2) and</w:t>
      </w:r>
      <w:r>
        <w:rPr>
          <w:spacing w:val="-1"/>
        </w:rPr>
        <w:t> </w:t>
      </w:r>
      <w:r>
        <w:rPr/>
        <w:t>an</w:t>
      </w:r>
      <w:r>
        <w:rPr>
          <w:spacing w:val="-1"/>
        </w:rPr>
        <w:t> </w:t>
      </w:r>
      <w:r>
        <w:rPr/>
        <w:t>independent</w:t>
      </w:r>
      <w:r>
        <w:rPr>
          <w:spacing w:val="-1"/>
        </w:rPr>
        <w:t> </w:t>
      </w:r>
      <w:r>
        <w:rPr/>
        <w:t>standards</w:t>
      </w:r>
      <w:r>
        <w:rPr>
          <w:spacing w:val="-2"/>
        </w:rPr>
        <w:t> </w:t>
      </w:r>
      <w:r>
        <w:rPr/>
        <w:t>organisation (ISO)</w:t>
      </w:r>
      <w:r>
        <w:rPr>
          <w:spacing w:val="-8"/>
        </w:rPr>
        <w:t> </w:t>
      </w:r>
      <w:r>
        <w:rPr/>
        <w:t>would</w:t>
      </w:r>
      <w:r>
        <w:rPr>
          <w:spacing w:val="-5"/>
        </w:rPr>
        <w:t> </w:t>
      </w:r>
      <w:r>
        <w:rPr/>
        <w:t>carry</w:t>
      </w:r>
      <w:r>
        <w:rPr>
          <w:spacing w:val="-10"/>
        </w:rPr>
        <w:t> </w:t>
      </w:r>
      <w:r>
        <w:rPr/>
        <w:t>out</w:t>
      </w:r>
      <w:r>
        <w:rPr>
          <w:spacing w:val="-7"/>
        </w:rPr>
        <w:t> </w:t>
      </w:r>
      <w:r>
        <w:rPr/>
        <w:t>an</w:t>
      </w:r>
      <w:r>
        <w:rPr>
          <w:spacing w:val="-3"/>
        </w:rPr>
        <w:t> </w:t>
      </w:r>
      <w:r>
        <w:rPr/>
        <w:t>audit</w:t>
      </w:r>
      <w:r>
        <w:rPr>
          <w:spacing w:val="-7"/>
        </w:rPr>
        <w:t> </w:t>
      </w:r>
      <w:r>
        <w:rPr/>
        <w:t>of</w:t>
      </w:r>
      <w:r>
        <w:rPr>
          <w:spacing w:val="-6"/>
        </w:rPr>
        <w:t> </w:t>
      </w:r>
      <w:r>
        <w:rPr/>
        <w:t>each</w:t>
      </w:r>
      <w:r>
        <w:rPr>
          <w:spacing w:val="-5"/>
        </w:rPr>
        <w:t> </w:t>
      </w:r>
      <w:r>
        <w:rPr/>
        <w:t>academy</w:t>
      </w:r>
      <w:r>
        <w:rPr>
          <w:spacing w:val="-10"/>
        </w:rPr>
        <w:t> </w:t>
      </w:r>
      <w:r>
        <w:rPr/>
        <w:t>to</w:t>
      </w:r>
      <w:r>
        <w:rPr>
          <w:spacing w:val="-4"/>
        </w:rPr>
        <w:t> </w:t>
      </w:r>
      <w:r>
        <w:rPr/>
        <w:t>provide</w:t>
      </w:r>
      <w:r>
        <w:rPr>
          <w:spacing w:val="-8"/>
        </w:rPr>
        <w:t> </w:t>
      </w:r>
      <w:r>
        <w:rPr/>
        <w:t>an</w:t>
      </w:r>
      <w:r>
        <w:rPr>
          <w:spacing w:val="-5"/>
        </w:rPr>
        <w:t> </w:t>
      </w:r>
      <w:r>
        <w:rPr/>
        <w:t>independent</w:t>
      </w:r>
      <w:r>
        <w:rPr>
          <w:spacing w:val="-7"/>
        </w:rPr>
        <w:t> </w:t>
      </w:r>
      <w:r>
        <w:rPr/>
        <w:t>assessment</w:t>
      </w:r>
      <w:r>
        <w:rPr>
          <w:spacing w:val="-7"/>
        </w:rPr>
        <w:t> </w:t>
      </w:r>
      <w:r>
        <w:rPr/>
        <w:t>leading to final classification. This was one of the key recommendations of the Lewis Report (2006). The EPL and FA would then match-fund the club’s investment. Effective evaluation of each academy’s provision would enable accurate benchmarking of the whole system, and lead to objective</w:t>
      </w:r>
      <w:r>
        <w:rPr>
          <w:spacing w:val="70"/>
        </w:rPr>
        <w:t> </w:t>
      </w:r>
      <w:r>
        <w:rPr/>
        <w:t>assessment</w:t>
      </w:r>
      <w:r>
        <w:rPr>
          <w:spacing w:val="71"/>
        </w:rPr>
        <w:t> </w:t>
      </w:r>
      <w:r>
        <w:rPr/>
        <w:t>of</w:t>
      </w:r>
      <w:r>
        <w:rPr>
          <w:spacing w:val="73"/>
        </w:rPr>
        <w:t> </w:t>
      </w:r>
      <w:r>
        <w:rPr/>
        <w:t>the</w:t>
      </w:r>
      <w:r>
        <w:rPr>
          <w:spacing w:val="71"/>
        </w:rPr>
        <w:t> </w:t>
      </w:r>
      <w:r>
        <w:rPr/>
        <w:t>outcome</w:t>
      </w:r>
      <w:r>
        <w:rPr>
          <w:spacing w:val="70"/>
        </w:rPr>
        <w:t> </w:t>
      </w:r>
      <w:r>
        <w:rPr/>
        <w:t>of</w:t>
      </w:r>
      <w:r>
        <w:rPr>
          <w:spacing w:val="71"/>
        </w:rPr>
        <w:t> </w:t>
      </w:r>
      <w:r>
        <w:rPr/>
        <w:t>the</w:t>
      </w:r>
      <w:r>
        <w:rPr>
          <w:spacing w:val="70"/>
        </w:rPr>
        <w:t> </w:t>
      </w:r>
      <w:r>
        <w:rPr/>
        <w:t>processes</w:t>
      </w:r>
      <w:r>
        <w:rPr>
          <w:spacing w:val="71"/>
        </w:rPr>
        <w:t> </w:t>
      </w:r>
      <w:r>
        <w:rPr/>
        <w:t>implemented</w:t>
      </w:r>
      <w:r>
        <w:rPr>
          <w:spacing w:val="73"/>
        </w:rPr>
        <w:t> </w:t>
      </w:r>
      <w:r>
        <w:rPr/>
        <w:t>by</w:t>
      </w:r>
      <w:r>
        <w:rPr>
          <w:spacing w:val="69"/>
        </w:rPr>
        <w:t> </w:t>
      </w:r>
      <w:r>
        <w:rPr/>
        <w:t>clubs,</w:t>
      </w:r>
      <w:r>
        <w:rPr>
          <w:spacing w:val="74"/>
        </w:rPr>
        <w:t> </w:t>
      </w:r>
      <w:r>
        <w:rPr/>
        <w:t>e.g.,</w:t>
      </w:r>
      <w:r>
        <w:rPr>
          <w:spacing w:val="71"/>
        </w:rPr>
        <w:t> </w:t>
      </w:r>
      <w:r>
        <w:rPr>
          <w:spacing w:val="-5"/>
        </w:rPr>
        <w:t>the</w:t>
      </w:r>
    </w:p>
    <w:p>
      <w:pPr>
        <w:spacing w:after="0" w:line="480" w:lineRule="auto"/>
        <w:jc w:val="both"/>
        <w:sectPr>
          <w:pgSz w:w="11910" w:h="16840"/>
          <w:pgMar w:header="0" w:footer="992" w:top="1360" w:bottom="1180" w:left="1340" w:right="980"/>
        </w:sectPr>
      </w:pPr>
    </w:p>
    <w:p>
      <w:pPr>
        <w:pStyle w:val="BodyText"/>
        <w:spacing w:line="480" w:lineRule="auto" w:before="61"/>
        <w:ind w:left="100" w:right="458"/>
        <w:jc w:val="both"/>
      </w:pPr>
      <w:r>
        <w:rPr/>
        <w:t>performance</w:t>
      </w:r>
      <w:r>
        <w:rPr>
          <w:spacing w:val="-6"/>
        </w:rPr>
        <w:t> </w:t>
      </w:r>
      <w:r>
        <w:rPr/>
        <w:t>environment</w:t>
      </w:r>
      <w:r>
        <w:rPr>
          <w:spacing w:val="-5"/>
        </w:rPr>
        <w:t> </w:t>
      </w:r>
      <w:r>
        <w:rPr/>
        <w:t>and</w:t>
      </w:r>
      <w:r>
        <w:rPr>
          <w:spacing w:val="-5"/>
        </w:rPr>
        <w:t> </w:t>
      </w:r>
      <w:r>
        <w:rPr/>
        <w:t>the</w:t>
      </w:r>
      <w:r>
        <w:rPr>
          <w:spacing w:val="-5"/>
        </w:rPr>
        <w:t> </w:t>
      </w:r>
      <w:r>
        <w:rPr/>
        <w:t>relative</w:t>
      </w:r>
      <w:r>
        <w:rPr>
          <w:spacing w:val="-5"/>
        </w:rPr>
        <w:t> </w:t>
      </w:r>
      <w:r>
        <w:rPr/>
        <w:t>productivity</w:t>
      </w:r>
      <w:r>
        <w:rPr>
          <w:spacing w:val="-12"/>
        </w:rPr>
        <w:t> </w:t>
      </w:r>
      <w:r>
        <w:rPr/>
        <w:t>of</w:t>
      </w:r>
      <w:r>
        <w:rPr>
          <w:spacing w:val="-6"/>
        </w:rPr>
        <w:t> </w:t>
      </w:r>
      <w:r>
        <w:rPr/>
        <w:t>each</w:t>
      </w:r>
      <w:r>
        <w:rPr>
          <w:spacing w:val="-3"/>
        </w:rPr>
        <w:t> </w:t>
      </w:r>
      <w:r>
        <w:rPr/>
        <w:t>academy</w:t>
      </w:r>
      <w:r>
        <w:rPr>
          <w:spacing w:val="-12"/>
        </w:rPr>
        <w:t> </w:t>
      </w:r>
      <w:r>
        <w:rPr/>
        <w:t>in</w:t>
      </w:r>
      <w:r>
        <w:rPr>
          <w:spacing w:val="-5"/>
        </w:rPr>
        <w:t> </w:t>
      </w:r>
      <w:r>
        <w:rPr/>
        <w:t>terms</w:t>
      </w:r>
      <w:r>
        <w:rPr>
          <w:spacing w:val="-5"/>
        </w:rPr>
        <w:t> </w:t>
      </w:r>
      <w:r>
        <w:rPr/>
        <w:t>of</w:t>
      </w:r>
      <w:r>
        <w:rPr>
          <w:spacing w:val="-6"/>
        </w:rPr>
        <w:t> </w:t>
      </w:r>
      <w:r>
        <w:rPr/>
        <w:t>producing professional players.</w:t>
      </w:r>
    </w:p>
    <w:p>
      <w:pPr>
        <w:pStyle w:val="BodyText"/>
        <w:spacing w:before="230"/>
      </w:pPr>
    </w:p>
    <w:p>
      <w:pPr>
        <w:pStyle w:val="Heading2"/>
        <w:ind w:left="100" w:firstLine="0"/>
        <w:jc w:val="both"/>
      </w:pPr>
      <w:r>
        <w:rPr/>
        <w:t>Figure</w:t>
      </w:r>
      <w:r>
        <w:rPr>
          <w:spacing w:val="-3"/>
        </w:rPr>
        <w:t> </w:t>
      </w:r>
      <w:r>
        <w:rPr/>
        <w:t>2.2</w:t>
      </w:r>
      <w:r>
        <w:rPr>
          <w:b w:val="0"/>
        </w:rPr>
        <w:t>. </w:t>
      </w:r>
      <w:r>
        <w:rPr/>
        <w:t>Audit</w:t>
      </w:r>
      <w:r>
        <w:rPr>
          <w:spacing w:val="-2"/>
        </w:rPr>
        <w:t> </w:t>
      </w:r>
      <w:r>
        <w:rPr/>
        <w:t>Tool</w:t>
      </w:r>
      <w:r>
        <w:rPr>
          <w:spacing w:val="-1"/>
        </w:rPr>
        <w:t> </w:t>
      </w:r>
      <w:r>
        <w:rPr/>
        <w:t>of</w:t>
      </w:r>
      <w:r>
        <w:rPr>
          <w:spacing w:val="-1"/>
        </w:rPr>
        <w:t> </w:t>
      </w:r>
      <w:r>
        <w:rPr/>
        <w:t>academies</w:t>
      </w:r>
      <w:r>
        <w:rPr>
          <w:spacing w:val="-2"/>
        </w:rPr>
        <w:t> </w:t>
      </w:r>
      <w:r>
        <w:rPr/>
        <w:t>10</w:t>
      </w:r>
      <w:r>
        <w:rPr>
          <w:spacing w:val="-1"/>
        </w:rPr>
        <w:t> </w:t>
      </w:r>
      <w:r>
        <w:rPr/>
        <w:t>KPIs</w:t>
      </w:r>
      <w:r>
        <w:rPr>
          <w:spacing w:val="-1"/>
        </w:rPr>
        <w:t> </w:t>
      </w:r>
      <w:r>
        <w:rPr/>
        <w:t>(Premier</w:t>
      </w:r>
      <w:r>
        <w:rPr>
          <w:spacing w:val="-3"/>
        </w:rPr>
        <w:t> </w:t>
      </w:r>
      <w:r>
        <w:rPr/>
        <w:t>League,</w:t>
      </w:r>
      <w:r>
        <w:rPr>
          <w:spacing w:val="-2"/>
        </w:rPr>
        <w:t> </w:t>
      </w:r>
      <w:r>
        <w:rPr/>
        <w:t>2011,</w:t>
      </w:r>
      <w:r>
        <w:rPr>
          <w:spacing w:val="-1"/>
        </w:rPr>
        <w:t> </w:t>
      </w:r>
      <w:r>
        <w:rPr>
          <w:spacing w:val="-2"/>
        </w:rPr>
        <w:t>p.28).</w:t>
      </w:r>
    </w:p>
    <w:p>
      <w:pPr>
        <w:pStyle w:val="BodyText"/>
        <w:rPr>
          <w:b/>
          <w:sz w:val="20"/>
        </w:rPr>
      </w:pPr>
    </w:p>
    <w:p>
      <w:pPr>
        <w:pStyle w:val="BodyText"/>
        <w:spacing w:before="46"/>
        <w:rPr>
          <w:b/>
          <w:sz w:val="20"/>
        </w:rPr>
      </w:pPr>
      <w:r>
        <w:rPr/>
        <w:drawing>
          <wp:anchor distT="0" distB="0" distL="0" distR="0" allowOverlap="1" layoutInCell="1" locked="0" behindDoc="1" simplePos="0" relativeHeight="487588864">
            <wp:simplePos x="0" y="0"/>
            <wp:positionH relativeFrom="page">
              <wp:posOffset>1647189</wp:posOffset>
            </wp:positionH>
            <wp:positionV relativeFrom="paragraph">
              <wp:posOffset>190855</wp:posOffset>
            </wp:positionV>
            <wp:extent cx="4451546" cy="4015740"/>
            <wp:effectExtent l="0" t="0" r="0" b="0"/>
            <wp:wrapTopAndBottom/>
            <wp:docPr id="5" name="Image 5"/>
            <wp:cNvGraphicFramePr>
              <a:graphicFrameLocks/>
            </wp:cNvGraphicFramePr>
            <a:graphic>
              <a:graphicData uri="http://schemas.openxmlformats.org/drawingml/2006/picture">
                <pic:pic>
                  <pic:nvPicPr>
                    <pic:cNvPr id="5" name="Image 5"/>
                    <pic:cNvPicPr/>
                  </pic:nvPicPr>
                  <pic:blipFill>
                    <a:blip r:embed="rId7" cstate="print"/>
                    <a:stretch>
                      <a:fillRect/>
                    </a:stretch>
                  </pic:blipFill>
                  <pic:spPr>
                    <a:xfrm>
                      <a:off x="0" y="0"/>
                      <a:ext cx="4451546" cy="4015740"/>
                    </a:xfrm>
                    <a:prstGeom prst="rect">
                      <a:avLst/>
                    </a:prstGeom>
                  </pic:spPr>
                </pic:pic>
              </a:graphicData>
            </a:graphic>
          </wp:anchor>
        </w:drawing>
      </w:r>
    </w:p>
    <w:p>
      <w:pPr>
        <w:pStyle w:val="BodyText"/>
        <w:rPr>
          <w:b/>
        </w:rPr>
      </w:pPr>
    </w:p>
    <w:p>
      <w:pPr>
        <w:pStyle w:val="BodyText"/>
        <w:spacing w:before="138"/>
        <w:rPr>
          <w:b/>
        </w:rPr>
      </w:pPr>
    </w:p>
    <w:p>
      <w:pPr>
        <w:pStyle w:val="BodyText"/>
        <w:spacing w:line="480" w:lineRule="auto" w:before="1"/>
        <w:ind w:left="100" w:right="457"/>
        <w:jc w:val="both"/>
      </w:pPr>
      <w:r>
        <w:rPr/>
        <w:t>A key measurement is the output of an academy, which closely relates to KPI 7 (player development and progression), intended to evaluate an academy’s effectiveness in producing professional players.</w:t>
      </w:r>
      <w:r>
        <w:rPr>
          <w:spacing w:val="40"/>
        </w:rPr>
        <w:t> </w:t>
      </w:r>
      <w:r>
        <w:rPr/>
        <w:t>This is done on a points-based system, which records the development journey</w:t>
      </w:r>
      <w:r>
        <w:rPr>
          <w:spacing w:val="-12"/>
        </w:rPr>
        <w:t> </w:t>
      </w:r>
      <w:r>
        <w:rPr/>
        <w:t>of</w:t>
      </w:r>
      <w:r>
        <w:rPr>
          <w:spacing w:val="-8"/>
        </w:rPr>
        <w:t> </w:t>
      </w:r>
      <w:r>
        <w:rPr/>
        <w:t>every</w:t>
      </w:r>
      <w:r>
        <w:rPr>
          <w:spacing w:val="-14"/>
        </w:rPr>
        <w:t> </w:t>
      </w:r>
      <w:r>
        <w:rPr/>
        <w:t>professional</w:t>
      </w:r>
      <w:r>
        <w:rPr>
          <w:spacing w:val="-7"/>
        </w:rPr>
        <w:t> </w:t>
      </w:r>
      <w:r>
        <w:rPr/>
        <w:t>player,</w:t>
      </w:r>
      <w:r>
        <w:rPr>
          <w:spacing w:val="-8"/>
        </w:rPr>
        <w:t> </w:t>
      </w:r>
      <w:r>
        <w:rPr/>
        <w:t>i.e.,</w:t>
      </w:r>
      <w:r>
        <w:rPr>
          <w:spacing w:val="-8"/>
        </w:rPr>
        <w:t> </w:t>
      </w:r>
      <w:r>
        <w:rPr/>
        <w:t>a</w:t>
      </w:r>
      <w:r>
        <w:rPr>
          <w:spacing w:val="-8"/>
        </w:rPr>
        <w:t> </w:t>
      </w:r>
      <w:r>
        <w:rPr/>
        <w:t>participant</w:t>
      </w:r>
      <w:r>
        <w:rPr>
          <w:spacing w:val="-7"/>
        </w:rPr>
        <w:t> </w:t>
      </w:r>
      <w:r>
        <w:rPr/>
        <w:t>in</w:t>
      </w:r>
      <w:r>
        <w:rPr>
          <w:spacing w:val="-7"/>
        </w:rPr>
        <w:t> </w:t>
      </w:r>
      <w:r>
        <w:rPr/>
        <w:t>a</w:t>
      </w:r>
      <w:r>
        <w:rPr>
          <w:spacing w:val="-8"/>
        </w:rPr>
        <w:t> </w:t>
      </w:r>
      <w:r>
        <w:rPr/>
        <w:t>centre</w:t>
      </w:r>
      <w:r>
        <w:rPr>
          <w:spacing w:val="-8"/>
        </w:rPr>
        <w:t> </w:t>
      </w:r>
      <w:r>
        <w:rPr/>
        <w:t>of</w:t>
      </w:r>
      <w:r>
        <w:rPr>
          <w:spacing w:val="-8"/>
        </w:rPr>
        <w:t> </w:t>
      </w:r>
      <w:r>
        <w:rPr/>
        <w:t>excellence</w:t>
      </w:r>
      <w:r>
        <w:rPr>
          <w:spacing w:val="-8"/>
        </w:rPr>
        <w:t> </w:t>
      </w:r>
      <w:r>
        <w:rPr/>
        <w:t>or</w:t>
      </w:r>
      <w:r>
        <w:rPr>
          <w:spacing w:val="-8"/>
        </w:rPr>
        <w:t> </w:t>
      </w:r>
      <w:r>
        <w:rPr/>
        <w:t>an</w:t>
      </w:r>
      <w:r>
        <w:rPr>
          <w:spacing w:val="-7"/>
        </w:rPr>
        <w:t> </w:t>
      </w:r>
      <w:r>
        <w:rPr/>
        <w:t>academy, and</w:t>
      </w:r>
      <w:r>
        <w:rPr>
          <w:spacing w:val="-15"/>
        </w:rPr>
        <w:t> </w:t>
      </w:r>
      <w:r>
        <w:rPr/>
        <w:t>contracted</w:t>
      </w:r>
      <w:r>
        <w:rPr>
          <w:spacing w:val="-15"/>
        </w:rPr>
        <w:t> </w:t>
      </w:r>
      <w:r>
        <w:rPr/>
        <w:t>to</w:t>
      </w:r>
      <w:r>
        <w:rPr>
          <w:spacing w:val="-15"/>
        </w:rPr>
        <w:t> </w:t>
      </w:r>
      <w:r>
        <w:rPr/>
        <w:t>a</w:t>
      </w:r>
      <w:r>
        <w:rPr>
          <w:spacing w:val="-15"/>
        </w:rPr>
        <w:t> </w:t>
      </w:r>
      <w:r>
        <w:rPr/>
        <w:t>club</w:t>
      </w:r>
      <w:r>
        <w:rPr>
          <w:spacing w:val="-15"/>
        </w:rPr>
        <w:t> </w:t>
      </w:r>
      <w:r>
        <w:rPr/>
        <w:t>in</w:t>
      </w:r>
      <w:r>
        <w:rPr>
          <w:spacing w:val="-15"/>
        </w:rPr>
        <w:t> </w:t>
      </w:r>
      <w:r>
        <w:rPr/>
        <w:t>the</w:t>
      </w:r>
      <w:r>
        <w:rPr>
          <w:spacing w:val="-15"/>
        </w:rPr>
        <w:t> </w:t>
      </w:r>
      <w:r>
        <w:rPr/>
        <w:t>EPL</w:t>
      </w:r>
      <w:r>
        <w:rPr>
          <w:spacing w:val="-15"/>
        </w:rPr>
        <w:t> </w:t>
      </w:r>
      <w:r>
        <w:rPr/>
        <w:t>and</w:t>
      </w:r>
      <w:r>
        <w:rPr>
          <w:spacing w:val="-14"/>
        </w:rPr>
        <w:t> </w:t>
      </w:r>
      <w:r>
        <w:rPr/>
        <w:t>EFL</w:t>
      </w:r>
      <w:r>
        <w:rPr>
          <w:spacing w:val="-15"/>
        </w:rPr>
        <w:t> </w:t>
      </w:r>
      <w:r>
        <w:rPr/>
        <w:t>(Premier</w:t>
      </w:r>
      <w:r>
        <w:rPr>
          <w:spacing w:val="-13"/>
        </w:rPr>
        <w:t> </w:t>
      </w:r>
      <w:r>
        <w:rPr/>
        <w:t>League,</w:t>
      </w:r>
      <w:r>
        <w:rPr>
          <w:spacing w:val="-14"/>
        </w:rPr>
        <w:t> </w:t>
      </w:r>
      <w:r>
        <w:rPr/>
        <w:t>2011,</w:t>
      </w:r>
      <w:r>
        <w:rPr>
          <w:spacing w:val="-14"/>
        </w:rPr>
        <w:t> </w:t>
      </w:r>
      <w:r>
        <w:rPr/>
        <w:t>p.23).</w:t>
      </w:r>
      <w:r>
        <w:rPr>
          <w:spacing w:val="-14"/>
        </w:rPr>
        <w:t> </w:t>
      </w:r>
      <w:r>
        <w:rPr/>
        <w:t>Points</w:t>
      </w:r>
      <w:r>
        <w:rPr>
          <w:spacing w:val="-14"/>
        </w:rPr>
        <w:t> </w:t>
      </w:r>
      <w:r>
        <w:rPr/>
        <w:t>are</w:t>
      </w:r>
      <w:r>
        <w:rPr>
          <w:spacing w:val="-15"/>
        </w:rPr>
        <w:t> </w:t>
      </w:r>
      <w:r>
        <w:rPr/>
        <w:t>generated through player progression and playing time, rather than simply gaining a contract. Players who play more extensively, and at a higher level, generate more points, resulting in clubs having</w:t>
      </w:r>
      <w:r>
        <w:rPr>
          <w:spacing w:val="27"/>
        </w:rPr>
        <w:t> </w:t>
      </w:r>
      <w:r>
        <w:rPr/>
        <w:t>a</w:t>
      </w:r>
      <w:r>
        <w:rPr>
          <w:spacing w:val="29"/>
        </w:rPr>
        <w:t> </w:t>
      </w:r>
      <w:r>
        <w:rPr/>
        <w:t>clearer</w:t>
      </w:r>
      <w:r>
        <w:rPr>
          <w:spacing w:val="28"/>
        </w:rPr>
        <w:t> </w:t>
      </w:r>
      <w:r>
        <w:rPr/>
        <w:t>picture</w:t>
      </w:r>
      <w:r>
        <w:rPr>
          <w:spacing w:val="30"/>
        </w:rPr>
        <w:t> </w:t>
      </w:r>
      <w:r>
        <w:rPr/>
        <w:t>of</w:t>
      </w:r>
      <w:r>
        <w:rPr>
          <w:spacing w:val="29"/>
        </w:rPr>
        <w:t> </w:t>
      </w:r>
      <w:r>
        <w:rPr/>
        <w:t>the</w:t>
      </w:r>
      <w:r>
        <w:rPr>
          <w:spacing w:val="28"/>
        </w:rPr>
        <w:t> </w:t>
      </w:r>
      <w:r>
        <w:rPr/>
        <w:t>effectiveness</w:t>
      </w:r>
      <w:r>
        <w:rPr>
          <w:spacing w:val="30"/>
        </w:rPr>
        <w:t> </w:t>
      </w:r>
      <w:r>
        <w:rPr/>
        <w:t>of</w:t>
      </w:r>
      <w:r>
        <w:rPr>
          <w:spacing w:val="28"/>
        </w:rPr>
        <w:t> </w:t>
      </w:r>
      <w:r>
        <w:rPr/>
        <w:t>player</w:t>
      </w:r>
      <w:r>
        <w:rPr>
          <w:spacing w:val="29"/>
        </w:rPr>
        <w:t> </w:t>
      </w:r>
      <w:r>
        <w:rPr/>
        <w:t>productivity</w:t>
      </w:r>
      <w:r>
        <w:rPr>
          <w:spacing w:val="25"/>
        </w:rPr>
        <w:t> </w:t>
      </w:r>
      <w:r>
        <w:rPr/>
        <w:t>(Premier</w:t>
      </w:r>
      <w:r>
        <w:rPr>
          <w:spacing w:val="30"/>
        </w:rPr>
        <w:t> </w:t>
      </w:r>
      <w:r>
        <w:rPr/>
        <w:t>League,</w:t>
      </w:r>
      <w:r>
        <w:rPr>
          <w:spacing w:val="29"/>
        </w:rPr>
        <w:t> </w:t>
      </w:r>
      <w:r>
        <w:rPr>
          <w:spacing w:val="-2"/>
        </w:rPr>
        <w:t>2011,</w:t>
      </w:r>
    </w:p>
    <w:p>
      <w:pPr>
        <w:spacing w:after="0" w:line="480" w:lineRule="auto"/>
        <w:jc w:val="both"/>
        <w:sectPr>
          <w:pgSz w:w="11910" w:h="16840"/>
          <w:pgMar w:header="0" w:footer="992" w:top="1360" w:bottom="1180" w:left="1340" w:right="980"/>
        </w:sectPr>
      </w:pPr>
    </w:p>
    <w:p>
      <w:pPr>
        <w:pStyle w:val="BodyText"/>
        <w:spacing w:line="480" w:lineRule="auto" w:before="61"/>
        <w:ind w:left="100" w:right="461"/>
        <w:jc w:val="both"/>
      </w:pPr>
      <w:r>
        <w:rPr/>
        <w:t>p.25). This is a beneficial process for clubs in that it provides objective data with which to measure the effectiveness of their academies.</w:t>
      </w:r>
    </w:p>
    <w:p>
      <w:pPr>
        <w:pStyle w:val="BodyText"/>
      </w:pPr>
    </w:p>
    <w:p>
      <w:pPr>
        <w:pStyle w:val="BodyText"/>
      </w:pPr>
    </w:p>
    <w:p>
      <w:pPr>
        <w:pStyle w:val="BodyText"/>
        <w:spacing w:line="480" w:lineRule="auto"/>
        <w:ind w:left="100" w:right="452"/>
        <w:jc w:val="both"/>
      </w:pPr>
      <w:r>
        <w:rPr/>
        <w:t>The</w:t>
      </w:r>
      <w:r>
        <w:rPr>
          <w:spacing w:val="-13"/>
        </w:rPr>
        <w:t> </w:t>
      </w:r>
      <w:r>
        <w:rPr/>
        <w:t>data</w:t>
      </w:r>
      <w:r>
        <w:rPr>
          <w:spacing w:val="-13"/>
        </w:rPr>
        <w:t> </w:t>
      </w:r>
      <w:r>
        <w:rPr/>
        <w:t>can</w:t>
      </w:r>
      <w:r>
        <w:rPr>
          <w:spacing w:val="-12"/>
        </w:rPr>
        <w:t> </w:t>
      </w:r>
      <w:r>
        <w:rPr/>
        <w:t>also</w:t>
      </w:r>
      <w:r>
        <w:rPr>
          <w:spacing w:val="-11"/>
        </w:rPr>
        <w:t> </w:t>
      </w:r>
      <w:r>
        <w:rPr/>
        <w:t>provide</w:t>
      </w:r>
      <w:r>
        <w:rPr>
          <w:spacing w:val="-11"/>
        </w:rPr>
        <w:t> </w:t>
      </w:r>
      <w:r>
        <w:rPr/>
        <w:t>a</w:t>
      </w:r>
      <w:r>
        <w:rPr>
          <w:spacing w:val="-13"/>
        </w:rPr>
        <w:t> </w:t>
      </w:r>
      <w:r>
        <w:rPr/>
        <w:t>clearer</w:t>
      </w:r>
      <w:r>
        <w:rPr>
          <w:spacing w:val="-13"/>
        </w:rPr>
        <w:t> </w:t>
      </w:r>
      <w:r>
        <w:rPr/>
        <w:t>understanding</w:t>
      </w:r>
      <w:r>
        <w:rPr>
          <w:spacing w:val="-14"/>
        </w:rPr>
        <w:t> </w:t>
      </w:r>
      <w:r>
        <w:rPr/>
        <w:t>of</w:t>
      </w:r>
      <w:r>
        <w:rPr>
          <w:spacing w:val="-13"/>
        </w:rPr>
        <w:t> </w:t>
      </w:r>
      <w:r>
        <w:rPr/>
        <w:t>the</w:t>
      </w:r>
      <w:r>
        <w:rPr>
          <w:spacing w:val="-13"/>
        </w:rPr>
        <w:t> </w:t>
      </w:r>
      <w:r>
        <w:rPr/>
        <w:t>value</w:t>
      </w:r>
      <w:r>
        <w:rPr>
          <w:spacing w:val="-13"/>
        </w:rPr>
        <w:t> </w:t>
      </w:r>
      <w:r>
        <w:rPr/>
        <w:t>of</w:t>
      </w:r>
      <w:r>
        <w:rPr>
          <w:spacing w:val="-13"/>
        </w:rPr>
        <w:t> </w:t>
      </w:r>
      <w:r>
        <w:rPr/>
        <w:t>a</w:t>
      </w:r>
      <w:r>
        <w:rPr>
          <w:spacing w:val="-13"/>
        </w:rPr>
        <w:t> </w:t>
      </w:r>
      <w:r>
        <w:rPr/>
        <w:t>player</w:t>
      </w:r>
      <w:r>
        <w:rPr>
          <w:spacing w:val="-13"/>
        </w:rPr>
        <w:t> </w:t>
      </w:r>
      <w:r>
        <w:rPr/>
        <w:t>and</w:t>
      </w:r>
      <w:r>
        <w:rPr>
          <w:spacing w:val="-10"/>
        </w:rPr>
        <w:t> </w:t>
      </w:r>
      <w:r>
        <w:rPr/>
        <w:t>the</w:t>
      </w:r>
      <w:r>
        <w:rPr>
          <w:spacing w:val="-13"/>
        </w:rPr>
        <w:t> </w:t>
      </w:r>
      <w:r>
        <w:rPr/>
        <w:t>compensation required if that player were to be sold.</w:t>
      </w:r>
      <w:r>
        <w:rPr>
          <w:spacing w:val="40"/>
        </w:rPr>
        <w:t> </w:t>
      </w:r>
      <w:r>
        <w:rPr/>
        <w:t>The EPL mapped the development profiles for over 4000 players from 1998-2010, and demonstrated that the EPL had the highest percentage of productively of players (43.57%) compared to the Championship (30.33%), League One (16.63%) and League Two (9.48%). The EPPP also compares the average number of new contracts offered in the EPL from season 2004/5-2009/10 to players developed through the English academy system (160; 48.48% of the total) and to players who have been developed from</w:t>
      </w:r>
      <w:r>
        <w:rPr>
          <w:spacing w:val="-13"/>
        </w:rPr>
        <w:t> </w:t>
      </w:r>
      <w:r>
        <w:rPr/>
        <w:t>outside</w:t>
      </w:r>
      <w:r>
        <w:rPr>
          <w:spacing w:val="-13"/>
        </w:rPr>
        <w:t> </w:t>
      </w:r>
      <w:r>
        <w:rPr/>
        <w:t>the</w:t>
      </w:r>
      <w:r>
        <w:rPr>
          <w:spacing w:val="-13"/>
        </w:rPr>
        <w:t> </w:t>
      </w:r>
      <w:r>
        <w:rPr/>
        <w:t>English</w:t>
      </w:r>
      <w:r>
        <w:rPr>
          <w:spacing w:val="-12"/>
        </w:rPr>
        <w:t> </w:t>
      </w:r>
      <w:r>
        <w:rPr/>
        <w:t>academy</w:t>
      </w:r>
      <w:r>
        <w:rPr>
          <w:spacing w:val="-15"/>
        </w:rPr>
        <w:t> </w:t>
      </w:r>
      <w:r>
        <w:rPr/>
        <w:t>system</w:t>
      </w:r>
      <w:r>
        <w:rPr>
          <w:spacing w:val="-12"/>
        </w:rPr>
        <w:t> </w:t>
      </w:r>
      <w:r>
        <w:rPr/>
        <w:t>(170;</w:t>
      </w:r>
      <w:r>
        <w:rPr>
          <w:spacing w:val="-12"/>
        </w:rPr>
        <w:t> </w:t>
      </w:r>
      <w:r>
        <w:rPr/>
        <w:t>51.52%</w:t>
      </w:r>
      <w:r>
        <w:rPr>
          <w:spacing w:val="-13"/>
        </w:rPr>
        <w:t> </w:t>
      </w:r>
      <w:r>
        <w:rPr/>
        <w:t>of</w:t>
      </w:r>
      <w:r>
        <w:rPr>
          <w:spacing w:val="-13"/>
        </w:rPr>
        <w:t> </w:t>
      </w:r>
      <w:r>
        <w:rPr/>
        <w:t>the</w:t>
      </w:r>
      <w:r>
        <w:rPr>
          <w:spacing w:val="-13"/>
        </w:rPr>
        <w:t> </w:t>
      </w:r>
      <w:r>
        <w:rPr/>
        <w:t>total),</w:t>
      </w:r>
      <w:r>
        <w:rPr>
          <w:spacing w:val="-12"/>
        </w:rPr>
        <w:t> </w:t>
      </w:r>
      <w:r>
        <w:rPr/>
        <w:t>showing</w:t>
      </w:r>
      <w:r>
        <w:rPr>
          <w:spacing w:val="-14"/>
        </w:rPr>
        <w:t> </w:t>
      </w:r>
      <w:r>
        <w:rPr/>
        <w:t>a</w:t>
      </w:r>
      <w:r>
        <w:rPr>
          <w:spacing w:val="-11"/>
        </w:rPr>
        <w:t> </w:t>
      </w:r>
      <w:r>
        <w:rPr/>
        <w:t>greater</w:t>
      </w:r>
      <w:r>
        <w:rPr>
          <w:spacing w:val="-13"/>
        </w:rPr>
        <w:t> </w:t>
      </w:r>
      <w:r>
        <w:rPr/>
        <w:t>number of</w:t>
      </w:r>
      <w:r>
        <w:rPr>
          <w:spacing w:val="-14"/>
        </w:rPr>
        <w:t> </w:t>
      </w:r>
      <w:r>
        <w:rPr/>
        <w:t>players</w:t>
      </w:r>
      <w:r>
        <w:rPr>
          <w:spacing w:val="-14"/>
        </w:rPr>
        <w:t> </w:t>
      </w:r>
      <w:r>
        <w:rPr/>
        <w:t>from</w:t>
      </w:r>
      <w:r>
        <w:rPr>
          <w:spacing w:val="-13"/>
        </w:rPr>
        <w:t> </w:t>
      </w:r>
      <w:r>
        <w:rPr/>
        <w:t>outside</w:t>
      </w:r>
      <w:r>
        <w:rPr>
          <w:spacing w:val="-14"/>
        </w:rPr>
        <w:t> </w:t>
      </w:r>
      <w:r>
        <w:rPr/>
        <w:t>English</w:t>
      </w:r>
      <w:r>
        <w:rPr>
          <w:spacing w:val="-13"/>
        </w:rPr>
        <w:t> </w:t>
      </w:r>
      <w:r>
        <w:rPr/>
        <w:t>academies</w:t>
      </w:r>
      <w:r>
        <w:rPr>
          <w:spacing w:val="-13"/>
        </w:rPr>
        <w:t> </w:t>
      </w:r>
      <w:r>
        <w:rPr/>
        <w:t>being</w:t>
      </w:r>
      <w:r>
        <w:rPr>
          <w:spacing w:val="-15"/>
        </w:rPr>
        <w:t> </w:t>
      </w:r>
      <w:r>
        <w:rPr/>
        <w:t>offered</w:t>
      </w:r>
      <w:r>
        <w:rPr>
          <w:spacing w:val="-13"/>
        </w:rPr>
        <w:t> </w:t>
      </w:r>
      <w:r>
        <w:rPr/>
        <w:t>new</w:t>
      </w:r>
      <w:r>
        <w:rPr>
          <w:spacing w:val="-11"/>
        </w:rPr>
        <w:t> </w:t>
      </w:r>
      <w:r>
        <w:rPr/>
        <w:t>contracts</w:t>
      </w:r>
      <w:r>
        <w:rPr>
          <w:spacing w:val="-12"/>
        </w:rPr>
        <w:t> </w:t>
      </w:r>
      <w:r>
        <w:rPr/>
        <w:t>(Premier</w:t>
      </w:r>
      <w:r>
        <w:rPr>
          <w:spacing w:val="-11"/>
        </w:rPr>
        <w:t> </w:t>
      </w:r>
      <w:r>
        <w:rPr/>
        <w:t>League,</w:t>
      </w:r>
      <w:r>
        <w:rPr>
          <w:spacing w:val="-13"/>
        </w:rPr>
        <w:t> </w:t>
      </w:r>
      <w:r>
        <w:rPr/>
        <w:t>2011, p.26). These figures reinforce one of the key drivers of the plan, that is, to produce more and better-equipped</w:t>
      </w:r>
      <w:r>
        <w:rPr>
          <w:spacing w:val="-3"/>
        </w:rPr>
        <w:t> </w:t>
      </w:r>
      <w:r>
        <w:rPr/>
        <w:t>home-grown</w:t>
      </w:r>
      <w:r>
        <w:rPr>
          <w:spacing w:val="-3"/>
        </w:rPr>
        <w:t> </w:t>
      </w:r>
      <w:r>
        <w:rPr/>
        <w:t>players</w:t>
      </w:r>
      <w:r>
        <w:rPr>
          <w:spacing w:val="-2"/>
        </w:rPr>
        <w:t> </w:t>
      </w:r>
      <w:r>
        <w:rPr/>
        <w:t>for</w:t>
      </w:r>
      <w:r>
        <w:rPr>
          <w:spacing w:val="-3"/>
        </w:rPr>
        <w:t> </w:t>
      </w:r>
      <w:r>
        <w:rPr/>
        <w:t>first</w:t>
      </w:r>
      <w:r>
        <w:rPr>
          <w:spacing w:val="-3"/>
        </w:rPr>
        <w:t> </w:t>
      </w:r>
      <w:r>
        <w:rPr/>
        <w:t>team</w:t>
      </w:r>
      <w:r>
        <w:rPr>
          <w:spacing w:val="-3"/>
        </w:rPr>
        <w:t> </w:t>
      </w:r>
      <w:r>
        <w:rPr/>
        <w:t>football.</w:t>
      </w:r>
      <w:r>
        <w:rPr>
          <w:spacing w:val="-3"/>
        </w:rPr>
        <w:t> </w:t>
      </w:r>
      <w:r>
        <w:rPr/>
        <w:t>Understanding</w:t>
      </w:r>
      <w:r>
        <w:rPr>
          <w:spacing w:val="-3"/>
        </w:rPr>
        <w:t> </w:t>
      </w:r>
      <w:r>
        <w:rPr/>
        <w:t>future</w:t>
      </w:r>
      <w:r>
        <w:rPr>
          <w:spacing w:val="-2"/>
        </w:rPr>
        <w:t> </w:t>
      </w:r>
      <w:r>
        <w:rPr/>
        <w:t>data</w:t>
      </w:r>
      <w:r>
        <w:rPr>
          <w:spacing w:val="-2"/>
        </w:rPr>
        <w:t> </w:t>
      </w:r>
      <w:r>
        <w:rPr/>
        <w:t>around the offering of new contracts across the EPL and EFL may be a key performance indicator to identifying its success. The EPL believed that by reducing the reliance on non-academy production</w:t>
      </w:r>
      <w:r>
        <w:rPr>
          <w:spacing w:val="-5"/>
        </w:rPr>
        <w:t> </w:t>
      </w:r>
      <w:r>
        <w:rPr/>
        <w:t>and</w:t>
      </w:r>
      <w:r>
        <w:rPr>
          <w:spacing w:val="-5"/>
        </w:rPr>
        <w:t> </w:t>
      </w:r>
      <w:r>
        <w:rPr/>
        <w:t>increasing</w:t>
      </w:r>
      <w:r>
        <w:rPr>
          <w:spacing w:val="-7"/>
        </w:rPr>
        <w:t> </w:t>
      </w:r>
      <w:r>
        <w:rPr/>
        <w:t>the</w:t>
      </w:r>
      <w:r>
        <w:rPr>
          <w:spacing w:val="-5"/>
        </w:rPr>
        <w:t> </w:t>
      </w:r>
      <w:r>
        <w:rPr/>
        <w:t>capture</w:t>
      </w:r>
      <w:r>
        <w:rPr>
          <w:spacing w:val="-6"/>
        </w:rPr>
        <w:t> </w:t>
      </w:r>
      <w:r>
        <w:rPr/>
        <w:t>of</w:t>
      </w:r>
      <w:r>
        <w:rPr>
          <w:spacing w:val="-6"/>
        </w:rPr>
        <w:t> </w:t>
      </w:r>
      <w:r>
        <w:rPr/>
        <w:t>contracts</w:t>
      </w:r>
      <w:r>
        <w:rPr>
          <w:spacing w:val="-3"/>
        </w:rPr>
        <w:t> </w:t>
      </w:r>
      <w:r>
        <w:rPr/>
        <w:t>from</w:t>
      </w:r>
      <w:r>
        <w:rPr>
          <w:spacing w:val="-4"/>
        </w:rPr>
        <w:t> </w:t>
      </w:r>
      <w:r>
        <w:rPr/>
        <w:t>its</w:t>
      </w:r>
      <w:r>
        <w:rPr>
          <w:spacing w:val="-5"/>
        </w:rPr>
        <w:t> </w:t>
      </w:r>
      <w:r>
        <w:rPr/>
        <w:t>then</w:t>
      </w:r>
      <w:r>
        <w:rPr>
          <w:spacing w:val="-5"/>
        </w:rPr>
        <w:t> </w:t>
      </w:r>
      <w:r>
        <w:rPr/>
        <w:t>proportion</w:t>
      </w:r>
      <w:r>
        <w:rPr>
          <w:spacing w:val="-7"/>
        </w:rPr>
        <w:t> </w:t>
      </w:r>
      <w:r>
        <w:rPr/>
        <w:t>(48.48%)</w:t>
      </w:r>
      <w:r>
        <w:rPr>
          <w:spacing w:val="-6"/>
        </w:rPr>
        <w:t> </w:t>
      </w:r>
      <w:r>
        <w:rPr/>
        <w:t>is</w:t>
      </w:r>
      <w:r>
        <w:rPr>
          <w:spacing w:val="-4"/>
        </w:rPr>
        <w:t> </w:t>
      </w:r>
      <w:r>
        <w:rPr/>
        <w:t>critical to the future success of the academy system (2011, p.26).</w:t>
      </w:r>
    </w:p>
    <w:p>
      <w:pPr>
        <w:pStyle w:val="BodyText"/>
      </w:pPr>
    </w:p>
    <w:p>
      <w:pPr>
        <w:pStyle w:val="BodyText"/>
        <w:spacing w:before="2"/>
      </w:pPr>
    </w:p>
    <w:p>
      <w:pPr>
        <w:pStyle w:val="BodyText"/>
        <w:spacing w:line="480" w:lineRule="auto"/>
        <w:ind w:left="100" w:right="454"/>
        <w:jc w:val="both"/>
      </w:pPr>
      <w:r>
        <w:rPr/>
        <w:t>The metrics used to assess clubs on their category status and the measure of success of the EPPP is clear, and firmly related to the number of players progressing into clubs’ first teams, and in particular home-grown players. In 2022, the Premier League published its Insights paper, a review of the EPPP 10 years on (Premier League, 2022). The review details the transition pathway for players in Category One clubs, demonstrating the number of home- grown</w:t>
      </w:r>
      <w:r>
        <w:rPr>
          <w:spacing w:val="-11"/>
        </w:rPr>
        <w:t> </w:t>
      </w:r>
      <w:r>
        <w:rPr/>
        <w:t>players</w:t>
      </w:r>
      <w:r>
        <w:rPr>
          <w:spacing w:val="-9"/>
        </w:rPr>
        <w:t> </w:t>
      </w:r>
      <w:r>
        <w:rPr/>
        <w:t>who</w:t>
      </w:r>
      <w:r>
        <w:rPr>
          <w:spacing w:val="-8"/>
        </w:rPr>
        <w:t> </w:t>
      </w:r>
      <w:r>
        <w:rPr/>
        <w:t>have</w:t>
      </w:r>
      <w:r>
        <w:rPr>
          <w:spacing w:val="-7"/>
        </w:rPr>
        <w:t> </w:t>
      </w:r>
      <w:r>
        <w:rPr/>
        <w:t>debuted</w:t>
      </w:r>
      <w:r>
        <w:rPr>
          <w:spacing w:val="-8"/>
        </w:rPr>
        <w:t> </w:t>
      </w:r>
      <w:r>
        <w:rPr/>
        <w:t>in</w:t>
      </w:r>
      <w:r>
        <w:rPr>
          <w:spacing w:val="-8"/>
        </w:rPr>
        <w:t> </w:t>
      </w:r>
      <w:r>
        <w:rPr/>
        <w:t>the</w:t>
      </w:r>
      <w:r>
        <w:rPr>
          <w:spacing w:val="-9"/>
        </w:rPr>
        <w:t> </w:t>
      </w:r>
      <w:r>
        <w:rPr/>
        <w:t>EPL</w:t>
      </w:r>
      <w:r>
        <w:rPr>
          <w:spacing w:val="-10"/>
        </w:rPr>
        <w:t> </w:t>
      </w:r>
      <w:r>
        <w:rPr/>
        <w:t>(511).</w:t>
      </w:r>
      <w:r>
        <w:rPr>
          <w:spacing w:val="-6"/>
        </w:rPr>
        <w:t> </w:t>
      </w:r>
      <w:r>
        <w:rPr/>
        <w:t>It</w:t>
      </w:r>
      <w:r>
        <w:rPr>
          <w:spacing w:val="-5"/>
        </w:rPr>
        <w:t> </w:t>
      </w:r>
      <w:r>
        <w:rPr/>
        <w:t>could</w:t>
      </w:r>
      <w:r>
        <w:rPr>
          <w:spacing w:val="-8"/>
        </w:rPr>
        <w:t> </w:t>
      </w:r>
      <w:r>
        <w:rPr/>
        <w:t>be</w:t>
      </w:r>
      <w:r>
        <w:rPr>
          <w:spacing w:val="-10"/>
        </w:rPr>
        <w:t> </w:t>
      </w:r>
      <w:r>
        <w:rPr/>
        <w:t>said</w:t>
      </w:r>
      <w:r>
        <w:rPr>
          <w:spacing w:val="-7"/>
        </w:rPr>
        <w:t> </w:t>
      </w:r>
      <w:r>
        <w:rPr/>
        <w:t>that</w:t>
      </w:r>
      <w:r>
        <w:rPr>
          <w:spacing w:val="-9"/>
        </w:rPr>
        <w:t> </w:t>
      </w:r>
      <w:r>
        <w:rPr/>
        <w:t>this</w:t>
      </w:r>
      <w:r>
        <w:rPr>
          <w:spacing w:val="-5"/>
        </w:rPr>
        <w:t> </w:t>
      </w:r>
      <w:r>
        <w:rPr/>
        <w:t>meets</w:t>
      </w:r>
      <w:r>
        <w:rPr>
          <w:spacing w:val="-8"/>
        </w:rPr>
        <w:t> </w:t>
      </w:r>
      <w:r>
        <w:rPr/>
        <w:t>the</w:t>
      </w:r>
      <w:r>
        <w:rPr>
          <w:spacing w:val="-8"/>
        </w:rPr>
        <w:t> </w:t>
      </w:r>
      <w:r>
        <w:rPr>
          <w:spacing w:val="-2"/>
        </w:rPr>
        <w:t>ambition</w:t>
      </w:r>
    </w:p>
    <w:p>
      <w:pPr>
        <w:spacing w:after="0" w:line="480" w:lineRule="auto"/>
        <w:jc w:val="both"/>
        <w:sectPr>
          <w:pgSz w:w="11910" w:h="16840"/>
          <w:pgMar w:header="0" w:footer="992" w:top="1360" w:bottom="1180" w:left="1340" w:right="980"/>
        </w:sectPr>
      </w:pPr>
    </w:p>
    <w:p>
      <w:pPr>
        <w:pStyle w:val="BodyText"/>
        <w:spacing w:line="480" w:lineRule="auto" w:before="61"/>
        <w:ind w:left="100" w:right="458"/>
        <w:jc w:val="both"/>
      </w:pPr>
      <w:r>
        <w:rPr/>
        <w:t>of the EPPP to increase the number of home-grown players gaining contracts. However, year on</w:t>
      </w:r>
      <w:r>
        <w:rPr>
          <w:spacing w:val="-3"/>
        </w:rPr>
        <w:t> </w:t>
      </w:r>
      <w:r>
        <w:rPr/>
        <w:t>year</w:t>
      </w:r>
      <w:r>
        <w:rPr>
          <w:spacing w:val="-6"/>
        </w:rPr>
        <w:t> </w:t>
      </w:r>
      <w:r>
        <w:rPr/>
        <w:t>since</w:t>
      </w:r>
      <w:r>
        <w:rPr>
          <w:spacing w:val="-6"/>
        </w:rPr>
        <w:t> </w:t>
      </w:r>
      <w:r>
        <w:rPr/>
        <w:t>2012-2022,</w:t>
      </w:r>
      <w:r>
        <w:rPr>
          <w:spacing w:val="-4"/>
        </w:rPr>
        <w:t> </w:t>
      </w:r>
      <w:r>
        <w:rPr/>
        <w:t>this</w:t>
      </w:r>
      <w:r>
        <w:rPr>
          <w:spacing w:val="-6"/>
        </w:rPr>
        <w:t> </w:t>
      </w:r>
      <w:r>
        <w:rPr/>
        <w:t>has</w:t>
      </w:r>
      <w:r>
        <w:rPr>
          <w:spacing w:val="-6"/>
        </w:rPr>
        <w:t> </w:t>
      </w:r>
      <w:r>
        <w:rPr/>
        <w:t>not</w:t>
      </w:r>
      <w:r>
        <w:rPr>
          <w:spacing w:val="-5"/>
        </w:rPr>
        <w:t> </w:t>
      </w:r>
      <w:r>
        <w:rPr/>
        <w:t>grown</w:t>
      </w:r>
      <w:r>
        <w:rPr>
          <w:spacing w:val="-6"/>
        </w:rPr>
        <w:t> </w:t>
      </w:r>
      <w:r>
        <w:rPr/>
        <w:t>significantly</w:t>
      </w:r>
      <w:r>
        <w:rPr>
          <w:spacing w:val="-10"/>
        </w:rPr>
        <w:t> </w:t>
      </w:r>
      <w:r>
        <w:rPr/>
        <w:t>and</w:t>
      </w:r>
      <w:r>
        <w:rPr>
          <w:spacing w:val="-6"/>
        </w:rPr>
        <w:t> </w:t>
      </w:r>
      <w:r>
        <w:rPr/>
        <w:t>it</w:t>
      </w:r>
      <w:r>
        <w:rPr>
          <w:spacing w:val="-5"/>
        </w:rPr>
        <w:t> </w:t>
      </w:r>
      <w:r>
        <w:rPr/>
        <w:t>is</w:t>
      </w:r>
      <w:r>
        <w:rPr>
          <w:spacing w:val="-5"/>
        </w:rPr>
        <w:t> </w:t>
      </w:r>
      <w:r>
        <w:rPr/>
        <w:t>“not</w:t>
      </w:r>
      <w:r>
        <w:rPr>
          <w:spacing w:val="-5"/>
        </w:rPr>
        <w:t> </w:t>
      </w:r>
      <w:r>
        <w:rPr/>
        <w:t>an</w:t>
      </w:r>
      <w:r>
        <w:rPr>
          <w:spacing w:val="-6"/>
        </w:rPr>
        <w:t> </w:t>
      </w:r>
      <w:r>
        <w:rPr/>
        <w:t>absolute</w:t>
      </w:r>
      <w:r>
        <w:rPr>
          <w:spacing w:val="-6"/>
        </w:rPr>
        <w:t> </w:t>
      </w:r>
      <w:r>
        <w:rPr/>
        <w:t>measure</w:t>
      </w:r>
      <w:r>
        <w:rPr>
          <w:spacing w:val="-6"/>
        </w:rPr>
        <w:t> </w:t>
      </w:r>
      <w:r>
        <w:rPr/>
        <w:t>of success – the number of high-quality players was the focus of the EPPP and a professional contract does not necessarily represent ‘breakthrough’ to a career in the professional game” (Premier League, 2022, p.7).</w:t>
      </w:r>
    </w:p>
    <w:p>
      <w:pPr>
        <w:pStyle w:val="BodyText"/>
      </w:pPr>
    </w:p>
    <w:p>
      <w:pPr>
        <w:pStyle w:val="BodyText"/>
        <w:spacing w:before="1"/>
      </w:pPr>
    </w:p>
    <w:p>
      <w:pPr>
        <w:pStyle w:val="Heading2"/>
        <w:numPr>
          <w:ilvl w:val="1"/>
          <w:numId w:val="2"/>
        </w:numPr>
        <w:tabs>
          <w:tab w:pos="460" w:val="left" w:leader="none"/>
        </w:tabs>
        <w:spacing w:line="240" w:lineRule="auto" w:before="0" w:after="0"/>
        <w:ind w:left="460" w:right="0" w:hanging="360"/>
        <w:jc w:val="left"/>
      </w:pPr>
      <w:r>
        <w:rPr/>
        <w:t>The</w:t>
      </w:r>
      <w:r>
        <w:rPr>
          <w:spacing w:val="-4"/>
        </w:rPr>
        <w:t> </w:t>
      </w:r>
      <w:r>
        <w:rPr/>
        <w:t>Professional</w:t>
      </w:r>
      <w:r>
        <w:rPr>
          <w:spacing w:val="-3"/>
        </w:rPr>
        <w:t> </w:t>
      </w:r>
      <w:r>
        <w:rPr/>
        <w:t>Development</w:t>
      </w:r>
      <w:r>
        <w:rPr>
          <w:spacing w:val="-1"/>
        </w:rPr>
        <w:t> </w:t>
      </w:r>
      <w:r>
        <w:rPr>
          <w:spacing w:val="-2"/>
        </w:rPr>
        <w:t>Phase</w:t>
      </w:r>
    </w:p>
    <w:p>
      <w:pPr>
        <w:pStyle w:val="BodyText"/>
        <w:rPr>
          <w:b/>
        </w:rPr>
      </w:pPr>
    </w:p>
    <w:p>
      <w:pPr>
        <w:pStyle w:val="BodyText"/>
        <w:spacing w:line="480" w:lineRule="auto"/>
        <w:ind w:left="100" w:right="459"/>
        <w:jc w:val="both"/>
      </w:pPr>
      <w:r>
        <w:rPr/>
        <w:t>The final phase of the development continuum within the English academy system, through which most players will transition before entering a first team, has been labelled by</w:t>
      </w:r>
      <w:r>
        <w:rPr>
          <w:spacing w:val="-3"/>
        </w:rPr>
        <w:t> </w:t>
      </w:r>
      <w:r>
        <w:rPr/>
        <w:t>the EPPP as the ‘Professional Development Phase’ (PDP). This refers to participation by those players aged between 17 and 21 years, and can be conceived of as a player’s transition from youth to senior</w:t>
      </w:r>
      <w:r>
        <w:rPr>
          <w:spacing w:val="-3"/>
        </w:rPr>
        <w:t> </w:t>
      </w:r>
      <w:r>
        <w:rPr/>
        <w:t>professional</w:t>
      </w:r>
      <w:r>
        <w:rPr>
          <w:spacing w:val="-3"/>
        </w:rPr>
        <w:t> </w:t>
      </w:r>
      <w:r>
        <w:rPr/>
        <w:t>football.</w:t>
      </w:r>
      <w:r>
        <w:rPr>
          <w:spacing w:val="-2"/>
        </w:rPr>
        <w:t> </w:t>
      </w:r>
      <w:r>
        <w:rPr/>
        <w:t>It</w:t>
      </w:r>
      <w:r>
        <w:rPr>
          <w:spacing w:val="-3"/>
        </w:rPr>
        <w:t> </w:t>
      </w:r>
      <w:r>
        <w:rPr/>
        <w:t>has</w:t>
      </w:r>
      <w:r>
        <w:rPr>
          <w:spacing w:val="-3"/>
        </w:rPr>
        <w:t> </w:t>
      </w:r>
      <w:r>
        <w:rPr/>
        <w:t>been</w:t>
      </w:r>
      <w:r>
        <w:rPr>
          <w:spacing w:val="-3"/>
        </w:rPr>
        <w:t> </w:t>
      </w:r>
      <w:r>
        <w:rPr/>
        <w:t>considered</w:t>
      </w:r>
      <w:r>
        <w:rPr>
          <w:spacing w:val="-3"/>
        </w:rPr>
        <w:t> </w:t>
      </w:r>
      <w:r>
        <w:rPr/>
        <w:t>to</w:t>
      </w:r>
      <w:r>
        <w:rPr>
          <w:spacing w:val="-3"/>
        </w:rPr>
        <w:t> </w:t>
      </w:r>
      <w:r>
        <w:rPr/>
        <w:t>be</w:t>
      </w:r>
      <w:r>
        <w:rPr>
          <w:spacing w:val="-3"/>
        </w:rPr>
        <w:t> </w:t>
      </w:r>
      <w:r>
        <w:rPr/>
        <w:t>the</w:t>
      </w:r>
      <w:r>
        <w:rPr>
          <w:spacing w:val="-7"/>
        </w:rPr>
        <w:t> </w:t>
      </w:r>
      <w:r>
        <w:rPr/>
        <w:t>most</w:t>
      </w:r>
      <w:r>
        <w:rPr>
          <w:spacing w:val="-3"/>
        </w:rPr>
        <w:t> </w:t>
      </w:r>
      <w:r>
        <w:rPr/>
        <w:t>critical</w:t>
      </w:r>
      <w:r>
        <w:rPr>
          <w:spacing w:val="-3"/>
        </w:rPr>
        <w:t> </w:t>
      </w:r>
      <w:r>
        <w:rPr/>
        <w:t>period</w:t>
      </w:r>
      <w:r>
        <w:rPr>
          <w:spacing w:val="-3"/>
        </w:rPr>
        <w:t> </w:t>
      </w:r>
      <w:r>
        <w:rPr/>
        <w:t>of</w:t>
      </w:r>
      <w:r>
        <w:rPr>
          <w:spacing w:val="-4"/>
        </w:rPr>
        <w:t> </w:t>
      </w:r>
      <w:r>
        <w:rPr/>
        <w:t>time</w:t>
      </w:r>
      <w:r>
        <w:rPr>
          <w:spacing w:val="-3"/>
        </w:rPr>
        <w:t> </w:t>
      </w:r>
      <w:r>
        <w:rPr/>
        <w:t>in</w:t>
      </w:r>
      <w:r>
        <w:rPr>
          <w:spacing w:val="-6"/>
        </w:rPr>
        <w:t> </w:t>
      </w:r>
      <w:r>
        <w:rPr/>
        <w:t>the career of a young football player (Richardson et al., 2005; 2013). However, it is important to note</w:t>
      </w:r>
      <w:r>
        <w:rPr>
          <w:spacing w:val="-1"/>
        </w:rPr>
        <w:t> </w:t>
      </w:r>
      <w:r>
        <w:rPr/>
        <w:t>that this phase contains more</w:t>
      </w:r>
      <w:r>
        <w:rPr>
          <w:spacing w:val="-2"/>
        </w:rPr>
        <w:t> </w:t>
      </w:r>
      <w:r>
        <w:rPr/>
        <w:t>than one performance</w:t>
      </w:r>
      <w:r>
        <w:rPr>
          <w:spacing w:val="-1"/>
        </w:rPr>
        <w:t> </w:t>
      </w:r>
      <w:r>
        <w:rPr/>
        <w:t>level, as players may</w:t>
      </w:r>
      <w:r>
        <w:rPr>
          <w:spacing w:val="-5"/>
        </w:rPr>
        <w:t> </w:t>
      </w:r>
      <w:r>
        <w:rPr/>
        <w:t>transition from an under-18 team into an under-21 team before a further transition into a first team environment, and it can be assumed that performance progression will take place over that </w:t>
      </w:r>
      <w:r>
        <w:rPr>
          <w:spacing w:val="-2"/>
        </w:rPr>
        <w:t>period.</w:t>
      </w:r>
    </w:p>
    <w:p>
      <w:pPr>
        <w:pStyle w:val="BodyText"/>
      </w:pPr>
    </w:p>
    <w:p>
      <w:pPr>
        <w:pStyle w:val="BodyText"/>
        <w:spacing w:before="1"/>
      </w:pPr>
    </w:p>
    <w:p>
      <w:pPr>
        <w:pStyle w:val="BodyText"/>
        <w:spacing w:line="480" w:lineRule="auto"/>
        <w:ind w:left="100" w:right="459"/>
        <w:jc w:val="both"/>
      </w:pPr>
      <w:r>
        <w:rPr/>
        <w:t>The EPPP introduced a specific games programme that was tailored to the needs of players transitioning</w:t>
      </w:r>
      <w:r>
        <w:rPr>
          <w:spacing w:val="-10"/>
        </w:rPr>
        <w:t> </w:t>
      </w:r>
      <w:r>
        <w:rPr/>
        <w:t>within</w:t>
      </w:r>
      <w:r>
        <w:rPr>
          <w:spacing w:val="-7"/>
        </w:rPr>
        <w:t> </w:t>
      </w:r>
      <w:r>
        <w:rPr/>
        <w:t>this</w:t>
      </w:r>
      <w:r>
        <w:rPr>
          <w:spacing w:val="-7"/>
        </w:rPr>
        <w:t> </w:t>
      </w:r>
      <w:r>
        <w:rPr/>
        <w:t>later</w:t>
      </w:r>
      <w:r>
        <w:rPr>
          <w:spacing w:val="-8"/>
        </w:rPr>
        <w:t> </w:t>
      </w:r>
      <w:r>
        <w:rPr/>
        <w:t>phase</w:t>
      </w:r>
      <w:r>
        <w:rPr>
          <w:spacing w:val="-8"/>
        </w:rPr>
        <w:t> </w:t>
      </w:r>
      <w:r>
        <w:rPr/>
        <w:t>of</w:t>
      </w:r>
      <w:r>
        <w:rPr>
          <w:spacing w:val="-6"/>
        </w:rPr>
        <w:t> </w:t>
      </w:r>
      <w:r>
        <w:rPr/>
        <w:t>the</w:t>
      </w:r>
      <w:r>
        <w:rPr>
          <w:spacing w:val="-8"/>
        </w:rPr>
        <w:t> </w:t>
      </w:r>
      <w:r>
        <w:rPr/>
        <w:t>PDP,</w:t>
      </w:r>
      <w:r>
        <w:rPr>
          <w:spacing w:val="-7"/>
        </w:rPr>
        <w:t> </w:t>
      </w:r>
      <w:r>
        <w:rPr/>
        <w:t>the</w:t>
      </w:r>
      <w:r>
        <w:rPr>
          <w:spacing w:val="-8"/>
        </w:rPr>
        <w:t> </w:t>
      </w:r>
      <w:r>
        <w:rPr/>
        <w:t>U21</w:t>
      </w:r>
      <w:r>
        <w:rPr>
          <w:spacing w:val="-8"/>
        </w:rPr>
        <w:t> </w:t>
      </w:r>
      <w:r>
        <w:rPr/>
        <w:t>age</w:t>
      </w:r>
      <w:r>
        <w:rPr>
          <w:spacing w:val="-6"/>
        </w:rPr>
        <w:t> </w:t>
      </w:r>
      <w:r>
        <w:rPr/>
        <w:t>group.</w:t>
      </w:r>
      <w:r>
        <w:rPr>
          <w:spacing w:val="-6"/>
        </w:rPr>
        <w:t> </w:t>
      </w:r>
      <w:r>
        <w:rPr/>
        <w:t>The</w:t>
      </w:r>
      <w:r>
        <w:rPr>
          <w:spacing w:val="-6"/>
        </w:rPr>
        <w:t> </w:t>
      </w:r>
      <w:r>
        <w:rPr/>
        <w:t>aim</w:t>
      </w:r>
      <w:r>
        <w:rPr>
          <w:spacing w:val="-7"/>
        </w:rPr>
        <w:t> </w:t>
      </w:r>
      <w:r>
        <w:rPr/>
        <w:t>of</w:t>
      </w:r>
      <w:r>
        <w:rPr>
          <w:spacing w:val="-8"/>
        </w:rPr>
        <w:t> </w:t>
      </w:r>
      <w:r>
        <w:rPr/>
        <w:t>this</w:t>
      </w:r>
      <w:r>
        <w:rPr>
          <w:spacing w:val="-7"/>
        </w:rPr>
        <w:t> </w:t>
      </w:r>
      <w:r>
        <w:rPr/>
        <w:t>league</w:t>
      </w:r>
      <w:r>
        <w:rPr>
          <w:spacing w:val="-6"/>
        </w:rPr>
        <w:t> </w:t>
      </w:r>
      <w:r>
        <w:rPr/>
        <w:t>was to allow those players to face “a [competitive] environment where they can learn to win, and replicates</w:t>
      </w:r>
      <w:r>
        <w:rPr>
          <w:spacing w:val="-11"/>
        </w:rPr>
        <w:t> </w:t>
      </w:r>
      <w:r>
        <w:rPr/>
        <w:t>the</w:t>
      </w:r>
      <w:r>
        <w:rPr>
          <w:spacing w:val="-12"/>
        </w:rPr>
        <w:t> </w:t>
      </w:r>
      <w:r>
        <w:rPr/>
        <w:t>professional</w:t>
      </w:r>
      <w:r>
        <w:rPr>
          <w:spacing w:val="-10"/>
        </w:rPr>
        <w:t> </w:t>
      </w:r>
      <w:r>
        <w:rPr/>
        <w:t>game”</w:t>
      </w:r>
      <w:r>
        <w:rPr>
          <w:spacing w:val="-9"/>
        </w:rPr>
        <w:t> </w:t>
      </w:r>
      <w:r>
        <w:rPr/>
        <w:t>(Premier</w:t>
      </w:r>
      <w:r>
        <w:rPr>
          <w:spacing w:val="-7"/>
        </w:rPr>
        <w:t> </w:t>
      </w:r>
      <w:r>
        <w:rPr/>
        <w:t>League,</w:t>
      </w:r>
      <w:r>
        <w:rPr>
          <w:spacing w:val="-11"/>
        </w:rPr>
        <w:t> </w:t>
      </w:r>
      <w:r>
        <w:rPr/>
        <w:t>2011,</w:t>
      </w:r>
      <w:r>
        <w:rPr>
          <w:spacing w:val="-11"/>
        </w:rPr>
        <w:t> </w:t>
      </w:r>
      <w:r>
        <w:rPr/>
        <w:t>p.59),</w:t>
      </w:r>
      <w:r>
        <w:rPr>
          <w:spacing w:val="-8"/>
        </w:rPr>
        <w:t> </w:t>
      </w:r>
      <w:r>
        <w:rPr/>
        <w:t>while</w:t>
      </w:r>
      <w:r>
        <w:rPr>
          <w:spacing w:val="-11"/>
        </w:rPr>
        <w:t> </w:t>
      </w:r>
      <w:r>
        <w:rPr/>
        <w:t>allowing</w:t>
      </w:r>
      <w:r>
        <w:rPr>
          <w:spacing w:val="-7"/>
        </w:rPr>
        <w:t> </w:t>
      </w:r>
      <w:r>
        <w:rPr>
          <w:color w:val="232323"/>
        </w:rPr>
        <w:t>a</w:t>
      </w:r>
      <w:r>
        <w:rPr>
          <w:color w:val="232323"/>
          <w:spacing w:val="-9"/>
        </w:rPr>
        <w:t> </w:t>
      </w:r>
      <w:r>
        <w:rPr>
          <w:color w:val="232323"/>
        </w:rPr>
        <w:t>greater</w:t>
      </w:r>
      <w:r>
        <w:rPr>
          <w:color w:val="232323"/>
          <w:spacing w:val="-10"/>
        </w:rPr>
        <w:t> </w:t>
      </w:r>
      <w:r>
        <w:rPr>
          <w:color w:val="232323"/>
        </w:rPr>
        <w:t>focus on</w:t>
      </w:r>
      <w:r>
        <w:rPr>
          <w:color w:val="232323"/>
          <w:spacing w:val="-7"/>
        </w:rPr>
        <w:t> </w:t>
      </w:r>
      <w:r>
        <w:rPr>
          <w:color w:val="232323"/>
        </w:rPr>
        <w:t>player</w:t>
      </w:r>
      <w:r>
        <w:rPr>
          <w:color w:val="232323"/>
          <w:spacing w:val="-8"/>
        </w:rPr>
        <w:t> </w:t>
      </w:r>
      <w:r>
        <w:rPr>
          <w:color w:val="232323"/>
        </w:rPr>
        <w:t>development</w:t>
      </w:r>
      <w:r>
        <w:rPr>
          <w:color w:val="232323"/>
          <w:spacing w:val="-5"/>
        </w:rPr>
        <w:t> </w:t>
      </w:r>
      <w:r>
        <w:rPr>
          <w:color w:val="232323"/>
        </w:rPr>
        <w:t>-</w:t>
      </w:r>
      <w:r>
        <w:rPr>
          <w:color w:val="232323"/>
          <w:spacing w:val="-8"/>
        </w:rPr>
        <w:t> </w:t>
      </w:r>
      <w:r>
        <w:rPr>
          <w:color w:val="232323"/>
        </w:rPr>
        <w:t>technicality,</w:t>
      </w:r>
      <w:r>
        <w:rPr>
          <w:color w:val="232323"/>
          <w:spacing w:val="-7"/>
        </w:rPr>
        <w:t> </w:t>
      </w:r>
      <w:r>
        <w:rPr>
          <w:color w:val="232323"/>
        </w:rPr>
        <w:t>physicality</w:t>
      </w:r>
      <w:r>
        <w:rPr>
          <w:color w:val="232323"/>
          <w:spacing w:val="-10"/>
        </w:rPr>
        <w:t> </w:t>
      </w:r>
      <w:r>
        <w:rPr>
          <w:color w:val="232323"/>
        </w:rPr>
        <w:t>and</w:t>
      </w:r>
      <w:r>
        <w:rPr>
          <w:color w:val="232323"/>
          <w:spacing w:val="-7"/>
        </w:rPr>
        <w:t> </w:t>
      </w:r>
      <w:r>
        <w:rPr>
          <w:color w:val="232323"/>
        </w:rPr>
        <w:t>with</w:t>
      </w:r>
      <w:r>
        <w:rPr>
          <w:color w:val="232323"/>
          <w:spacing w:val="-7"/>
        </w:rPr>
        <w:t> </w:t>
      </w:r>
      <w:r>
        <w:rPr>
          <w:color w:val="232323"/>
        </w:rPr>
        <w:t>intensity</w:t>
      </w:r>
      <w:r>
        <w:rPr>
          <w:color w:val="232323"/>
          <w:spacing w:val="-14"/>
        </w:rPr>
        <w:t> </w:t>
      </w:r>
      <w:r>
        <w:rPr>
          <w:color w:val="232323"/>
        </w:rPr>
        <w:t>to</w:t>
      </w:r>
      <w:r>
        <w:rPr>
          <w:color w:val="232323"/>
          <w:spacing w:val="-7"/>
        </w:rPr>
        <w:t> </w:t>
      </w:r>
      <w:r>
        <w:rPr>
          <w:color w:val="232323"/>
        </w:rPr>
        <w:t>bring</w:t>
      </w:r>
      <w:r>
        <w:rPr>
          <w:color w:val="232323"/>
          <w:spacing w:val="-7"/>
        </w:rPr>
        <w:t> </w:t>
      </w:r>
      <w:r>
        <w:rPr>
          <w:color w:val="232323"/>
        </w:rPr>
        <w:t>players</w:t>
      </w:r>
      <w:r>
        <w:rPr>
          <w:color w:val="232323"/>
          <w:spacing w:val="-8"/>
        </w:rPr>
        <w:t> </w:t>
      </w:r>
      <w:r>
        <w:rPr>
          <w:color w:val="232323"/>
        </w:rPr>
        <w:t>as</w:t>
      </w:r>
      <w:r>
        <w:rPr>
          <w:color w:val="232323"/>
          <w:spacing w:val="-7"/>
        </w:rPr>
        <w:t> </w:t>
      </w:r>
      <w:r>
        <w:rPr>
          <w:color w:val="232323"/>
        </w:rPr>
        <w:t>close</w:t>
      </w:r>
      <w:r>
        <w:rPr>
          <w:color w:val="232323"/>
          <w:spacing w:val="-8"/>
        </w:rPr>
        <w:t> </w:t>
      </w:r>
      <w:r>
        <w:rPr>
          <w:color w:val="232323"/>
        </w:rPr>
        <w:t>to first-team experience as possible (Premier League, 2022).</w:t>
      </w:r>
    </w:p>
    <w:p>
      <w:pPr>
        <w:spacing w:after="0" w:line="480" w:lineRule="auto"/>
        <w:jc w:val="both"/>
        <w:sectPr>
          <w:pgSz w:w="11910" w:h="16840"/>
          <w:pgMar w:header="0" w:footer="992" w:top="1360" w:bottom="1180" w:left="1340" w:right="980"/>
        </w:sectPr>
      </w:pPr>
    </w:p>
    <w:p>
      <w:pPr>
        <w:pStyle w:val="BodyText"/>
        <w:spacing w:line="480" w:lineRule="auto" w:before="61"/>
        <w:ind w:left="100" w:right="446"/>
        <w:jc w:val="both"/>
      </w:pPr>
      <w:r>
        <w:rPr/>
        <w:t>Initially, to be eligible for this league programme, player must have been aged 21 or under; teams were also allowed to field one over-aged goalkeeper and three over-aged outfield players.</w:t>
      </w:r>
      <w:r>
        <w:rPr>
          <w:spacing w:val="-5"/>
        </w:rPr>
        <w:t> </w:t>
      </w:r>
      <w:r>
        <w:rPr/>
        <w:t>However,</w:t>
      </w:r>
      <w:r>
        <w:rPr>
          <w:spacing w:val="-6"/>
        </w:rPr>
        <w:t> </w:t>
      </w:r>
      <w:r>
        <w:rPr/>
        <w:t>throughout</w:t>
      </w:r>
      <w:r>
        <w:rPr>
          <w:spacing w:val="-4"/>
        </w:rPr>
        <w:t> </w:t>
      </w:r>
      <w:r>
        <w:rPr/>
        <w:t>the</w:t>
      </w:r>
      <w:r>
        <w:rPr>
          <w:spacing w:val="-5"/>
        </w:rPr>
        <w:t> </w:t>
      </w:r>
      <w:r>
        <w:rPr/>
        <w:t>period</w:t>
      </w:r>
      <w:r>
        <w:rPr>
          <w:spacing w:val="-5"/>
        </w:rPr>
        <w:t> </w:t>
      </w:r>
      <w:r>
        <w:rPr/>
        <w:t>of</w:t>
      </w:r>
      <w:r>
        <w:rPr>
          <w:spacing w:val="-6"/>
        </w:rPr>
        <w:t> </w:t>
      </w:r>
      <w:r>
        <w:rPr/>
        <w:t>this</w:t>
      </w:r>
      <w:r>
        <w:rPr>
          <w:spacing w:val="-7"/>
        </w:rPr>
        <w:t> </w:t>
      </w:r>
      <w:r>
        <w:rPr/>
        <w:t>research,</w:t>
      </w:r>
      <w:r>
        <w:rPr>
          <w:spacing w:val="-5"/>
        </w:rPr>
        <w:t> </w:t>
      </w:r>
      <w:r>
        <w:rPr/>
        <w:t>it</w:t>
      </w:r>
      <w:r>
        <w:rPr>
          <w:spacing w:val="-4"/>
        </w:rPr>
        <w:t> </w:t>
      </w:r>
      <w:r>
        <w:rPr/>
        <w:t>is</w:t>
      </w:r>
      <w:r>
        <w:rPr>
          <w:spacing w:val="-4"/>
        </w:rPr>
        <w:t> </w:t>
      </w:r>
      <w:r>
        <w:rPr/>
        <w:t>important</w:t>
      </w:r>
      <w:r>
        <w:rPr>
          <w:spacing w:val="-4"/>
        </w:rPr>
        <w:t> </w:t>
      </w:r>
      <w:r>
        <w:rPr/>
        <w:t>to</w:t>
      </w:r>
      <w:r>
        <w:rPr>
          <w:spacing w:val="-7"/>
        </w:rPr>
        <w:t> </w:t>
      </w:r>
      <w:r>
        <w:rPr/>
        <w:t>note</w:t>
      </w:r>
      <w:r>
        <w:rPr>
          <w:spacing w:val="-5"/>
        </w:rPr>
        <w:t> </w:t>
      </w:r>
      <w:r>
        <w:rPr/>
        <w:t>that</w:t>
      </w:r>
      <w:r>
        <w:rPr>
          <w:spacing w:val="-5"/>
        </w:rPr>
        <w:t> </w:t>
      </w:r>
      <w:r>
        <w:rPr/>
        <w:t>there</w:t>
      </w:r>
      <w:r>
        <w:rPr>
          <w:spacing w:val="-6"/>
        </w:rPr>
        <w:t> </w:t>
      </w:r>
      <w:r>
        <w:rPr/>
        <w:t>have been a series of changes made to the regulations and structure of the competitive elements of the PDP. The first major modification was a change to the format of competitions across all academy categories, which included raising the age limit from U21 to U23. In Category One clubs,</w:t>
      </w:r>
      <w:r>
        <w:rPr>
          <w:spacing w:val="-15"/>
        </w:rPr>
        <w:t> </w:t>
      </w:r>
      <w:r>
        <w:rPr/>
        <w:t>changes</w:t>
      </w:r>
      <w:r>
        <w:rPr>
          <w:spacing w:val="-15"/>
        </w:rPr>
        <w:t> </w:t>
      </w:r>
      <w:r>
        <w:rPr/>
        <w:t>were</w:t>
      </w:r>
      <w:r>
        <w:rPr>
          <w:spacing w:val="-15"/>
        </w:rPr>
        <w:t> </w:t>
      </w:r>
      <w:r>
        <w:rPr/>
        <w:t>made</w:t>
      </w:r>
      <w:r>
        <w:rPr>
          <w:spacing w:val="-15"/>
        </w:rPr>
        <w:t> </w:t>
      </w:r>
      <w:r>
        <w:rPr/>
        <w:t>from</w:t>
      </w:r>
      <w:r>
        <w:rPr>
          <w:spacing w:val="-15"/>
        </w:rPr>
        <w:t> </w:t>
      </w:r>
      <w:r>
        <w:rPr/>
        <w:t>the</w:t>
      </w:r>
      <w:r>
        <w:rPr>
          <w:spacing w:val="-15"/>
        </w:rPr>
        <w:t> </w:t>
      </w:r>
      <w:r>
        <w:rPr/>
        <w:t>traditional</w:t>
      </w:r>
      <w:r>
        <w:rPr>
          <w:spacing w:val="-15"/>
        </w:rPr>
        <w:t> </w:t>
      </w:r>
      <w:r>
        <w:rPr/>
        <w:t>‘Premier</w:t>
      </w:r>
      <w:r>
        <w:rPr>
          <w:spacing w:val="-15"/>
        </w:rPr>
        <w:t> </w:t>
      </w:r>
      <w:r>
        <w:rPr/>
        <w:t>Reserve</w:t>
      </w:r>
      <w:r>
        <w:rPr>
          <w:spacing w:val="-14"/>
        </w:rPr>
        <w:t> </w:t>
      </w:r>
      <w:r>
        <w:rPr/>
        <w:t>League’</w:t>
      </w:r>
      <w:r>
        <w:rPr>
          <w:spacing w:val="-15"/>
        </w:rPr>
        <w:t> </w:t>
      </w:r>
      <w:r>
        <w:rPr/>
        <w:t>to</w:t>
      </w:r>
      <w:r>
        <w:rPr>
          <w:spacing w:val="-14"/>
        </w:rPr>
        <w:t> </w:t>
      </w:r>
      <w:r>
        <w:rPr/>
        <w:t>the</w:t>
      </w:r>
      <w:r>
        <w:rPr>
          <w:spacing w:val="-15"/>
        </w:rPr>
        <w:t> </w:t>
      </w:r>
      <w:r>
        <w:rPr/>
        <w:t>‘Premier</w:t>
      </w:r>
      <w:r>
        <w:rPr>
          <w:spacing w:val="-15"/>
        </w:rPr>
        <w:t> </w:t>
      </w:r>
      <w:r>
        <w:rPr/>
        <w:t>under- 21</w:t>
      </w:r>
      <w:r>
        <w:rPr>
          <w:spacing w:val="-14"/>
        </w:rPr>
        <w:t> </w:t>
      </w:r>
      <w:r>
        <w:rPr/>
        <w:t>League,’</w:t>
      </w:r>
      <w:r>
        <w:rPr>
          <w:spacing w:val="-11"/>
        </w:rPr>
        <w:t> </w:t>
      </w:r>
      <w:r>
        <w:rPr/>
        <w:t>which</w:t>
      </w:r>
      <w:r>
        <w:rPr>
          <w:spacing w:val="-11"/>
        </w:rPr>
        <w:t> </w:t>
      </w:r>
      <w:r>
        <w:rPr/>
        <w:t>was</w:t>
      </w:r>
      <w:r>
        <w:rPr>
          <w:spacing w:val="-13"/>
        </w:rPr>
        <w:t> </w:t>
      </w:r>
      <w:r>
        <w:rPr/>
        <w:t>later</w:t>
      </w:r>
      <w:r>
        <w:rPr>
          <w:spacing w:val="-15"/>
        </w:rPr>
        <w:t> </w:t>
      </w:r>
      <w:r>
        <w:rPr/>
        <w:t>replaced</w:t>
      </w:r>
      <w:r>
        <w:rPr>
          <w:spacing w:val="-13"/>
        </w:rPr>
        <w:t> </w:t>
      </w:r>
      <w:r>
        <w:rPr/>
        <w:t>by</w:t>
      </w:r>
      <w:r>
        <w:rPr>
          <w:spacing w:val="-15"/>
        </w:rPr>
        <w:t> </w:t>
      </w:r>
      <w:r>
        <w:rPr/>
        <w:t>the</w:t>
      </w:r>
      <w:r>
        <w:rPr>
          <w:spacing w:val="-14"/>
        </w:rPr>
        <w:t> </w:t>
      </w:r>
      <w:r>
        <w:rPr/>
        <w:t>Premier</w:t>
      </w:r>
      <w:r>
        <w:rPr>
          <w:spacing w:val="-12"/>
        </w:rPr>
        <w:t> </w:t>
      </w:r>
      <w:r>
        <w:rPr/>
        <w:t>League</w:t>
      </w:r>
      <w:r>
        <w:rPr>
          <w:spacing w:val="-12"/>
        </w:rPr>
        <w:t> </w:t>
      </w:r>
      <w:r>
        <w:rPr/>
        <w:t>2</w:t>
      </w:r>
      <w:r>
        <w:rPr>
          <w:spacing w:val="-11"/>
        </w:rPr>
        <w:t> </w:t>
      </w:r>
      <w:r>
        <w:rPr/>
        <w:t>format</w:t>
      </w:r>
      <w:r>
        <w:rPr>
          <w:spacing w:val="-11"/>
        </w:rPr>
        <w:t> </w:t>
      </w:r>
      <w:r>
        <w:rPr/>
        <w:t>from</w:t>
      </w:r>
      <w:r>
        <w:rPr>
          <w:spacing w:val="-13"/>
        </w:rPr>
        <w:t> </w:t>
      </w:r>
      <w:r>
        <w:rPr/>
        <w:t>the</w:t>
      </w:r>
      <w:r>
        <w:rPr>
          <w:spacing w:val="-14"/>
        </w:rPr>
        <w:t> </w:t>
      </w:r>
      <w:r>
        <w:rPr/>
        <w:t>2016/17</w:t>
      </w:r>
      <w:r>
        <w:rPr>
          <w:spacing w:val="-13"/>
        </w:rPr>
        <w:t> </w:t>
      </w:r>
      <w:r>
        <w:rPr/>
        <w:t>season. </w:t>
      </w:r>
      <w:r>
        <w:rPr>
          <w:color w:val="0D0F1A"/>
        </w:rPr>
        <w:t>Subsequently,</w:t>
      </w:r>
      <w:r>
        <w:rPr>
          <w:color w:val="0D0F1A"/>
          <w:spacing w:val="-15"/>
        </w:rPr>
        <w:t> </w:t>
      </w:r>
      <w:r>
        <w:rPr>
          <w:color w:val="0D0F1A"/>
        </w:rPr>
        <w:t>for</w:t>
      </w:r>
      <w:r>
        <w:rPr>
          <w:color w:val="0D0F1A"/>
          <w:spacing w:val="-15"/>
        </w:rPr>
        <w:t> </w:t>
      </w:r>
      <w:r>
        <w:rPr>
          <w:color w:val="0D0F1A"/>
        </w:rPr>
        <w:t>the</w:t>
      </w:r>
      <w:r>
        <w:rPr>
          <w:color w:val="0D0F1A"/>
          <w:spacing w:val="-14"/>
        </w:rPr>
        <w:t> </w:t>
      </w:r>
      <w:r>
        <w:rPr>
          <w:color w:val="0D0F1A"/>
        </w:rPr>
        <w:t>2022/23</w:t>
      </w:r>
      <w:r>
        <w:rPr>
          <w:color w:val="0D0F1A"/>
          <w:spacing w:val="-13"/>
        </w:rPr>
        <w:t> </w:t>
      </w:r>
      <w:r>
        <w:rPr>
          <w:color w:val="0D0F1A"/>
        </w:rPr>
        <w:t>season,</w:t>
      </w:r>
      <w:r>
        <w:rPr>
          <w:color w:val="0D0F1A"/>
          <w:spacing w:val="-13"/>
        </w:rPr>
        <w:t> </w:t>
      </w:r>
      <w:r>
        <w:rPr>
          <w:color w:val="0D0F1A"/>
        </w:rPr>
        <w:t>the</w:t>
      </w:r>
      <w:r>
        <w:rPr>
          <w:color w:val="0D0F1A"/>
          <w:spacing w:val="-14"/>
        </w:rPr>
        <w:t> </w:t>
      </w:r>
      <w:r>
        <w:rPr>
          <w:color w:val="0D0F1A"/>
        </w:rPr>
        <w:t>age</w:t>
      </w:r>
      <w:r>
        <w:rPr>
          <w:color w:val="0D0F1A"/>
          <w:spacing w:val="-14"/>
        </w:rPr>
        <w:t> </w:t>
      </w:r>
      <w:r>
        <w:rPr>
          <w:color w:val="0D0F1A"/>
        </w:rPr>
        <w:t>limit</w:t>
      </w:r>
      <w:r>
        <w:rPr>
          <w:color w:val="0D0F1A"/>
          <w:spacing w:val="-13"/>
        </w:rPr>
        <w:t> </w:t>
      </w:r>
      <w:r>
        <w:rPr>
          <w:color w:val="0D0F1A"/>
        </w:rPr>
        <w:t>across</w:t>
      </w:r>
      <w:r>
        <w:rPr>
          <w:color w:val="0D0F1A"/>
          <w:spacing w:val="-14"/>
        </w:rPr>
        <w:t> </w:t>
      </w:r>
      <w:r>
        <w:rPr>
          <w:color w:val="0D0F1A"/>
        </w:rPr>
        <w:t>all</w:t>
      </w:r>
      <w:r>
        <w:rPr>
          <w:color w:val="0D0F1A"/>
          <w:spacing w:val="-10"/>
        </w:rPr>
        <w:t> </w:t>
      </w:r>
      <w:r>
        <w:rPr>
          <w:color w:val="0D0F1A"/>
        </w:rPr>
        <w:t>academy</w:t>
      </w:r>
      <w:r>
        <w:rPr>
          <w:color w:val="0D0F1A"/>
          <w:spacing w:val="-15"/>
        </w:rPr>
        <w:t> </w:t>
      </w:r>
      <w:r>
        <w:rPr>
          <w:color w:val="0D0F1A"/>
        </w:rPr>
        <w:t>categories</w:t>
      </w:r>
      <w:r>
        <w:rPr>
          <w:color w:val="0D0F1A"/>
          <w:spacing w:val="-13"/>
        </w:rPr>
        <w:t> </w:t>
      </w:r>
      <w:r>
        <w:rPr>
          <w:color w:val="0D0F1A"/>
        </w:rPr>
        <w:t>reverted</w:t>
      </w:r>
      <w:r>
        <w:rPr>
          <w:color w:val="0D0F1A"/>
          <w:spacing w:val="-13"/>
        </w:rPr>
        <w:t> </w:t>
      </w:r>
      <w:r>
        <w:rPr>
          <w:color w:val="0D0F1A"/>
        </w:rPr>
        <w:t>back </w:t>
      </w:r>
      <w:r>
        <w:rPr>
          <w:color w:val="0D0F1A"/>
          <w:spacing w:val="-2"/>
        </w:rPr>
        <w:t>to</w:t>
      </w:r>
      <w:r>
        <w:rPr>
          <w:color w:val="0D0F1A"/>
          <w:spacing w:val="-15"/>
        </w:rPr>
        <w:t> </w:t>
      </w:r>
      <w:r>
        <w:rPr>
          <w:color w:val="0D0F1A"/>
          <w:spacing w:val="-2"/>
        </w:rPr>
        <w:t>the</w:t>
      </w:r>
      <w:r>
        <w:rPr>
          <w:color w:val="0D0F1A"/>
          <w:spacing w:val="-13"/>
        </w:rPr>
        <w:t> </w:t>
      </w:r>
      <w:r>
        <w:rPr>
          <w:color w:val="0D0F1A"/>
          <w:spacing w:val="-2"/>
        </w:rPr>
        <w:t>maximum</w:t>
      </w:r>
      <w:r>
        <w:rPr>
          <w:color w:val="0D0F1A"/>
          <w:spacing w:val="-13"/>
        </w:rPr>
        <w:t> </w:t>
      </w:r>
      <w:r>
        <w:rPr>
          <w:color w:val="0D0F1A"/>
          <w:spacing w:val="-2"/>
        </w:rPr>
        <w:t>age</w:t>
      </w:r>
      <w:r>
        <w:rPr>
          <w:color w:val="0D0F1A"/>
          <w:spacing w:val="-13"/>
        </w:rPr>
        <w:t> </w:t>
      </w:r>
      <w:r>
        <w:rPr>
          <w:color w:val="0D0F1A"/>
          <w:spacing w:val="-2"/>
        </w:rPr>
        <w:t>of</w:t>
      </w:r>
      <w:r>
        <w:rPr>
          <w:color w:val="0D0F1A"/>
          <w:spacing w:val="-13"/>
        </w:rPr>
        <w:t> </w:t>
      </w:r>
      <w:r>
        <w:rPr>
          <w:color w:val="0D0F1A"/>
          <w:spacing w:val="-2"/>
        </w:rPr>
        <w:t>players</w:t>
      </w:r>
      <w:r>
        <w:rPr>
          <w:color w:val="0D0F1A"/>
          <w:spacing w:val="-13"/>
        </w:rPr>
        <w:t> </w:t>
      </w:r>
      <w:r>
        <w:rPr>
          <w:color w:val="0D0F1A"/>
          <w:spacing w:val="-2"/>
        </w:rPr>
        <w:t>being</w:t>
      </w:r>
      <w:r>
        <w:rPr>
          <w:color w:val="0D0F1A"/>
          <w:spacing w:val="-13"/>
        </w:rPr>
        <w:t> </w:t>
      </w:r>
      <w:r>
        <w:rPr>
          <w:color w:val="0D0F1A"/>
          <w:spacing w:val="-2"/>
        </w:rPr>
        <w:t>U21.</w:t>
      </w:r>
      <w:r>
        <w:rPr>
          <w:color w:val="0D0F1A"/>
          <w:spacing w:val="-13"/>
        </w:rPr>
        <w:t> </w:t>
      </w:r>
      <w:r>
        <w:rPr>
          <w:color w:val="0D0F1A"/>
          <w:spacing w:val="-2"/>
        </w:rPr>
        <w:t>The</w:t>
      </w:r>
      <w:r>
        <w:rPr>
          <w:color w:val="0D0F1A"/>
          <w:spacing w:val="-13"/>
        </w:rPr>
        <w:t> </w:t>
      </w:r>
      <w:r>
        <w:rPr>
          <w:spacing w:val="-2"/>
        </w:rPr>
        <w:t>change</w:t>
      </w:r>
      <w:r>
        <w:rPr>
          <w:spacing w:val="-13"/>
        </w:rPr>
        <w:t> </w:t>
      </w:r>
      <w:r>
        <w:rPr>
          <w:spacing w:val="-2"/>
        </w:rPr>
        <w:t>from</w:t>
      </w:r>
      <w:r>
        <w:rPr>
          <w:spacing w:val="-13"/>
        </w:rPr>
        <w:t> </w:t>
      </w:r>
      <w:r>
        <w:rPr>
          <w:spacing w:val="-2"/>
        </w:rPr>
        <w:t>U23</w:t>
      </w:r>
      <w:r>
        <w:rPr>
          <w:spacing w:val="-13"/>
        </w:rPr>
        <w:t> </w:t>
      </w:r>
      <w:r>
        <w:rPr>
          <w:spacing w:val="-2"/>
        </w:rPr>
        <w:t>was</w:t>
      </w:r>
      <w:r>
        <w:rPr>
          <w:spacing w:val="-13"/>
        </w:rPr>
        <w:t> </w:t>
      </w:r>
      <w:r>
        <w:rPr>
          <w:spacing w:val="-2"/>
        </w:rPr>
        <w:t>a</w:t>
      </w:r>
      <w:r>
        <w:rPr>
          <w:spacing w:val="-13"/>
        </w:rPr>
        <w:t> </w:t>
      </w:r>
      <w:r>
        <w:rPr>
          <w:spacing w:val="-2"/>
        </w:rPr>
        <w:t>reflection</w:t>
      </w:r>
      <w:r>
        <w:rPr>
          <w:spacing w:val="-13"/>
        </w:rPr>
        <w:t> </w:t>
      </w:r>
      <w:r>
        <w:rPr>
          <w:spacing w:val="-2"/>
        </w:rPr>
        <w:t>of</w:t>
      </w:r>
      <w:r>
        <w:rPr>
          <w:spacing w:val="-13"/>
        </w:rPr>
        <w:t> </w:t>
      </w:r>
      <w:r>
        <w:rPr>
          <w:spacing w:val="-2"/>
        </w:rPr>
        <w:t>the</w:t>
      </w:r>
      <w:r>
        <w:rPr>
          <w:spacing w:val="-13"/>
        </w:rPr>
        <w:t> </w:t>
      </w:r>
      <w:r>
        <w:rPr>
          <w:spacing w:val="-2"/>
        </w:rPr>
        <w:t>reality</w:t>
      </w:r>
      <w:r>
        <w:rPr>
          <w:spacing w:val="-13"/>
        </w:rPr>
        <w:t> </w:t>
      </w:r>
      <w:r>
        <w:rPr>
          <w:spacing w:val="-2"/>
        </w:rPr>
        <w:t>of </w:t>
      </w:r>
      <w:r>
        <w:rPr/>
        <w:t>the</w:t>
      </w:r>
      <w:r>
        <w:rPr>
          <w:spacing w:val="-13"/>
        </w:rPr>
        <w:t> </w:t>
      </w:r>
      <w:r>
        <w:rPr/>
        <w:t>age</w:t>
      </w:r>
      <w:r>
        <w:rPr>
          <w:spacing w:val="-13"/>
        </w:rPr>
        <w:t> </w:t>
      </w:r>
      <w:r>
        <w:rPr/>
        <w:t>of</w:t>
      </w:r>
      <w:r>
        <w:rPr>
          <w:spacing w:val="-14"/>
        </w:rPr>
        <w:t> </w:t>
      </w:r>
      <w:r>
        <w:rPr/>
        <w:t>players</w:t>
      </w:r>
      <w:r>
        <w:rPr>
          <w:spacing w:val="-13"/>
        </w:rPr>
        <w:t> </w:t>
      </w:r>
      <w:r>
        <w:rPr/>
        <w:t>in</w:t>
      </w:r>
      <w:r>
        <w:rPr>
          <w:spacing w:val="-13"/>
        </w:rPr>
        <w:t> </w:t>
      </w:r>
      <w:r>
        <w:rPr/>
        <w:t>the</w:t>
      </w:r>
      <w:r>
        <w:rPr>
          <w:spacing w:val="-13"/>
        </w:rPr>
        <w:t> </w:t>
      </w:r>
      <w:r>
        <w:rPr/>
        <w:t>competition,</w:t>
      </w:r>
      <w:r>
        <w:rPr>
          <w:spacing w:val="-12"/>
        </w:rPr>
        <w:t> </w:t>
      </w:r>
      <w:r>
        <w:rPr/>
        <w:t>where</w:t>
      </w:r>
      <w:r>
        <w:rPr>
          <w:spacing w:val="-14"/>
        </w:rPr>
        <w:t> </w:t>
      </w:r>
      <w:r>
        <w:rPr/>
        <w:t>the</w:t>
      </w:r>
      <w:r>
        <w:rPr>
          <w:spacing w:val="-13"/>
        </w:rPr>
        <w:t> </w:t>
      </w:r>
      <w:r>
        <w:rPr/>
        <w:t>current</w:t>
      </w:r>
      <w:r>
        <w:rPr>
          <w:spacing w:val="-11"/>
        </w:rPr>
        <w:t> </w:t>
      </w:r>
      <w:r>
        <w:rPr/>
        <w:t>average</w:t>
      </w:r>
      <w:r>
        <w:rPr>
          <w:spacing w:val="-13"/>
        </w:rPr>
        <w:t> </w:t>
      </w:r>
      <w:r>
        <w:rPr/>
        <w:t>age</w:t>
      </w:r>
      <w:r>
        <w:rPr>
          <w:spacing w:val="-13"/>
        </w:rPr>
        <w:t> </w:t>
      </w:r>
      <w:r>
        <w:rPr/>
        <w:t>at</w:t>
      </w:r>
      <w:r>
        <w:rPr>
          <w:spacing w:val="-13"/>
        </w:rPr>
        <w:t> </w:t>
      </w:r>
      <w:r>
        <w:rPr/>
        <w:t>the</w:t>
      </w:r>
      <w:r>
        <w:rPr>
          <w:spacing w:val="-13"/>
        </w:rPr>
        <w:t> </w:t>
      </w:r>
      <w:r>
        <w:rPr/>
        <w:t>time</w:t>
      </w:r>
      <w:r>
        <w:rPr>
          <w:spacing w:val="-13"/>
        </w:rPr>
        <w:t> </w:t>
      </w:r>
      <w:r>
        <w:rPr/>
        <w:t>was</w:t>
      </w:r>
      <w:r>
        <w:rPr>
          <w:spacing w:val="-11"/>
        </w:rPr>
        <w:t> </w:t>
      </w:r>
      <w:r>
        <w:rPr/>
        <w:t>19</w:t>
      </w:r>
      <w:r>
        <w:rPr>
          <w:spacing w:val="-12"/>
        </w:rPr>
        <w:t> </w:t>
      </w:r>
      <w:r>
        <w:rPr/>
        <w:t>(Premier League,</w:t>
      </w:r>
      <w:r>
        <w:rPr>
          <w:spacing w:val="-4"/>
        </w:rPr>
        <w:t> </w:t>
      </w:r>
      <w:r>
        <w:rPr/>
        <w:t>2022).</w:t>
      </w:r>
      <w:r>
        <w:rPr>
          <w:spacing w:val="-6"/>
        </w:rPr>
        <w:t> </w:t>
      </w:r>
      <w:r>
        <w:rPr/>
        <w:t>With this change also came an increase in ‘over-age’ players, with each</w:t>
      </w:r>
      <w:r>
        <w:rPr>
          <w:spacing w:val="-4"/>
        </w:rPr>
        <w:t> </w:t>
      </w:r>
      <w:r>
        <w:rPr/>
        <w:t>team </w:t>
      </w:r>
      <w:r>
        <w:rPr>
          <w:spacing w:val="-4"/>
        </w:rPr>
        <w:t>now</w:t>
      </w:r>
      <w:r>
        <w:rPr>
          <w:spacing w:val="-10"/>
        </w:rPr>
        <w:t> </w:t>
      </w:r>
      <w:r>
        <w:rPr>
          <w:spacing w:val="-4"/>
        </w:rPr>
        <w:t>able</w:t>
      </w:r>
      <w:r>
        <w:rPr>
          <w:spacing w:val="-10"/>
        </w:rPr>
        <w:t> </w:t>
      </w:r>
      <w:r>
        <w:rPr>
          <w:spacing w:val="-4"/>
        </w:rPr>
        <w:t>to</w:t>
      </w:r>
      <w:r>
        <w:rPr>
          <w:spacing w:val="-10"/>
        </w:rPr>
        <w:t> </w:t>
      </w:r>
      <w:r>
        <w:rPr>
          <w:spacing w:val="-4"/>
        </w:rPr>
        <w:t>field</w:t>
      </w:r>
      <w:r>
        <w:rPr>
          <w:spacing w:val="-7"/>
        </w:rPr>
        <w:t> </w:t>
      </w:r>
      <w:r>
        <w:rPr>
          <w:spacing w:val="-4"/>
        </w:rPr>
        <w:t>a</w:t>
      </w:r>
      <w:r>
        <w:rPr>
          <w:spacing w:val="-8"/>
        </w:rPr>
        <w:t> </w:t>
      </w:r>
      <w:r>
        <w:rPr>
          <w:spacing w:val="-4"/>
        </w:rPr>
        <w:t>goalkeeper</w:t>
      </w:r>
      <w:r>
        <w:rPr>
          <w:spacing w:val="-10"/>
        </w:rPr>
        <w:t> </w:t>
      </w:r>
      <w:r>
        <w:rPr>
          <w:spacing w:val="-4"/>
        </w:rPr>
        <w:t>over</w:t>
      </w:r>
      <w:r>
        <w:rPr>
          <w:spacing w:val="-10"/>
        </w:rPr>
        <w:t> </w:t>
      </w:r>
      <w:r>
        <w:rPr>
          <w:spacing w:val="-4"/>
        </w:rPr>
        <w:t>the</w:t>
      </w:r>
      <w:r>
        <w:rPr>
          <w:spacing w:val="-8"/>
        </w:rPr>
        <w:t> </w:t>
      </w:r>
      <w:r>
        <w:rPr>
          <w:spacing w:val="-4"/>
        </w:rPr>
        <w:t>age</w:t>
      </w:r>
      <w:r>
        <w:rPr>
          <w:spacing w:val="-10"/>
        </w:rPr>
        <w:t> </w:t>
      </w:r>
      <w:r>
        <w:rPr>
          <w:spacing w:val="-4"/>
        </w:rPr>
        <w:t>limit</w:t>
      </w:r>
      <w:r>
        <w:rPr>
          <w:spacing w:val="-7"/>
        </w:rPr>
        <w:t> </w:t>
      </w:r>
      <w:r>
        <w:rPr>
          <w:spacing w:val="-4"/>
        </w:rPr>
        <w:t>and</w:t>
      </w:r>
      <w:r>
        <w:rPr>
          <w:spacing w:val="-9"/>
        </w:rPr>
        <w:t> </w:t>
      </w:r>
      <w:r>
        <w:rPr>
          <w:spacing w:val="-4"/>
        </w:rPr>
        <w:t>up</w:t>
      </w:r>
      <w:r>
        <w:rPr>
          <w:spacing w:val="-9"/>
        </w:rPr>
        <w:t> </w:t>
      </w:r>
      <w:r>
        <w:rPr>
          <w:spacing w:val="-4"/>
        </w:rPr>
        <w:t>to</w:t>
      </w:r>
      <w:r>
        <w:rPr>
          <w:spacing w:val="-7"/>
        </w:rPr>
        <w:t> </w:t>
      </w:r>
      <w:r>
        <w:rPr>
          <w:spacing w:val="-4"/>
        </w:rPr>
        <w:t>five</w:t>
      </w:r>
      <w:r>
        <w:rPr>
          <w:spacing w:val="-10"/>
        </w:rPr>
        <w:t> </w:t>
      </w:r>
      <w:r>
        <w:rPr>
          <w:spacing w:val="-4"/>
        </w:rPr>
        <w:t>‘over-age’</w:t>
      </w:r>
      <w:r>
        <w:rPr>
          <w:spacing w:val="-10"/>
        </w:rPr>
        <w:t> </w:t>
      </w:r>
      <w:r>
        <w:rPr>
          <w:spacing w:val="-4"/>
        </w:rPr>
        <w:t>outfield</w:t>
      </w:r>
      <w:r>
        <w:rPr>
          <w:spacing w:val="-10"/>
        </w:rPr>
        <w:t> </w:t>
      </w:r>
      <w:r>
        <w:rPr>
          <w:spacing w:val="-4"/>
        </w:rPr>
        <w:t>players</w:t>
      </w:r>
      <w:r>
        <w:rPr>
          <w:spacing w:val="-9"/>
        </w:rPr>
        <w:t> </w:t>
      </w:r>
      <w:r>
        <w:rPr>
          <w:spacing w:val="-4"/>
        </w:rPr>
        <w:t>in</w:t>
      </w:r>
      <w:r>
        <w:rPr>
          <w:spacing w:val="-7"/>
        </w:rPr>
        <w:t> </w:t>
      </w:r>
      <w:r>
        <w:rPr>
          <w:spacing w:val="-4"/>
        </w:rPr>
        <w:t>every </w:t>
      </w:r>
      <w:r>
        <w:rPr/>
        <w:t>match </w:t>
      </w:r>
      <w:r>
        <w:rPr>
          <w:color w:val="232323"/>
        </w:rPr>
        <w:t>(Premier League, 2022).</w:t>
      </w:r>
    </w:p>
    <w:p>
      <w:pPr>
        <w:pStyle w:val="BodyText"/>
      </w:pPr>
    </w:p>
    <w:p>
      <w:pPr>
        <w:pStyle w:val="BodyText"/>
        <w:spacing w:before="1"/>
      </w:pPr>
    </w:p>
    <w:p>
      <w:pPr>
        <w:pStyle w:val="BodyText"/>
        <w:spacing w:line="480" w:lineRule="auto" w:before="1"/>
        <w:ind w:left="100" w:right="452"/>
        <w:jc w:val="both"/>
      </w:pPr>
      <w:r>
        <w:rPr/>
        <w:t>One</w:t>
      </w:r>
      <w:r>
        <w:rPr>
          <w:spacing w:val="-13"/>
        </w:rPr>
        <w:t> </w:t>
      </w:r>
      <w:r>
        <w:rPr/>
        <w:t>academy</w:t>
      </w:r>
      <w:r>
        <w:rPr>
          <w:spacing w:val="-15"/>
        </w:rPr>
        <w:t> </w:t>
      </w:r>
      <w:r>
        <w:rPr/>
        <w:t>tier</w:t>
      </w:r>
      <w:r>
        <w:rPr>
          <w:spacing w:val="-10"/>
        </w:rPr>
        <w:t> </w:t>
      </w:r>
      <w:r>
        <w:rPr/>
        <w:t>below</w:t>
      </w:r>
      <w:r>
        <w:rPr>
          <w:spacing w:val="-10"/>
        </w:rPr>
        <w:t> </w:t>
      </w:r>
      <w:r>
        <w:rPr/>
        <w:t>the</w:t>
      </w:r>
      <w:r>
        <w:rPr>
          <w:spacing w:val="-10"/>
        </w:rPr>
        <w:t> </w:t>
      </w:r>
      <w:r>
        <w:rPr/>
        <w:t>Premier</w:t>
      </w:r>
      <w:r>
        <w:rPr>
          <w:spacing w:val="-8"/>
        </w:rPr>
        <w:t> </w:t>
      </w:r>
      <w:r>
        <w:rPr/>
        <w:t>League</w:t>
      </w:r>
      <w:r>
        <w:rPr>
          <w:spacing w:val="-11"/>
        </w:rPr>
        <w:t> </w:t>
      </w:r>
      <w:r>
        <w:rPr/>
        <w:t>2</w:t>
      </w:r>
      <w:r>
        <w:rPr>
          <w:spacing w:val="-10"/>
        </w:rPr>
        <w:t> </w:t>
      </w:r>
      <w:r>
        <w:rPr/>
        <w:t>is</w:t>
      </w:r>
      <w:r>
        <w:rPr>
          <w:spacing w:val="-9"/>
        </w:rPr>
        <w:t> </w:t>
      </w:r>
      <w:r>
        <w:rPr/>
        <w:t>the</w:t>
      </w:r>
      <w:r>
        <w:rPr>
          <w:spacing w:val="-11"/>
        </w:rPr>
        <w:t> </w:t>
      </w:r>
      <w:r>
        <w:rPr/>
        <w:t>Professional</w:t>
      </w:r>
      <w:r>
        <w:rPr>
          <w:spacing w:val="-9"/>
        </w:rPr>
        <w:t> </w:t>
      </w:r>
      <w:r>
        <w:rPr/>
        <w:t>Development</w:t>
      </w:r>
      <w:r>
        <w:rPr>
          <w:spacing w:val="-7"/>
        </w:rPr>
        <w:t> </w:t>
      </w:r>
      <w:r>
        <w:rPr/>
        <w:t>League</w:t>
      </w:r>
      <w:r>
        <w:rPr>
          <w:spacing w:val="-11"/>
        </w:rPr>
        <w:t> </w:t>
      </w:r>
      <w:r>
        <w:rPr/>
        <w:t>(PDL), which replaced the U21 Professional Development League 2 from 2016/17, bringing</w:t>
      </w:r>
      <w:r>
        <w:rPr>
          <w:spacing w:val="-1"/>
        </w:rPr>
        <w:t> </w:t>
      </w:r>
      <w:r>
        <w:rPr/>
        <w:t>together clubs from Category Two academies in two regional (north and south) divisions. Similar changes</w:t>
      </w:r>
      <w:r>
        <w:rPr>
          <w:spacing w:val="-8"/>
        </w:rPr>
        <w:t> </w:t>
      </w:r>
      <w:r>
        <w:rPr/>
        <w:t>were</w:t>
      </w:r>
      <w:r>
        <w:rPr>
          <w:spacing w:val="-10"/>
        </w:rPr>
        <w:t> </w:t>
      </w:r>
      <w:r>
        <w:rPr/>
        <w:t>made</w:t>
      </w:r>
      <w:r>
        <w:rPr>
          <w:spacing w:val="-8"/>
        </w:rPr>
        <w:t> </w:t>
      </w:r>
      <w:r>
        <w:rPr/>
        <w:t>as</w:t>
      </w:r>
      <w:r>
        <w:rPr>
          <w:spacing w:val="-8"/>
        </w:rPr>
        <w:t> </w:t>
      </w:r>
      <w:r>
        <w:rPr/>
        <w:t>with</w:t>
      </w:r>
      <w:r>
        <w:rPr>
          <w:spacing w:val="-8"/>
        </w:rPr>
        <w:t> </w:t>
      </w:r>
      <w:r>
        <w:rPr/>
        <w:t>the</w:t>
      </w:r>
      <w:r>
        <w:rPr>
          <w:spacing w:val="-9"/>
        </w:rPr>
        <w:t> </w:t>
      </w:r>
      <w:r>
        <w:rPr/>
        <w:t>Premier</w:t>
      </w:r>
      <w:r>
        <w:rPr>
          <w:spacing w:val="-7"/>
        </w:rPr>
        <w:t> </w:t>
      </w:r>
      <w:r>
        <w:rPr/>
        <w:t>League</w:t>
      </w:r>
      <w:r>
        <w:rPr>
          <w:spacing w:val="-10"/>
        </w:rPr>
        <w:t> </w:t>
      </w:r>
      <w:r>
        <w:rPr/>
        <w:t>2,</w:t>
      </w:r>
      <w:r>
        <w:rPr>
          <w:spacing w:val="-6"/>
        </w:rPr>
        <w:t> </w:t>
      </w:r>
      <w:r>
        <w:rPr/>
        <w:t>when</w:t>
      </w:r>
      <w:r>
        <w:rPr>
          <w:spacing w:val="-9"/>
        </w:rPr>
        <w:t> </w:t>
      </w:r>
      <w:r>
        <w:rPr/>
        <w:t>the</w:t>
      </w:r>
      <w:r>
        <w:rPr>
          <w:spacing w:val="-9"/>
        </w:rPr>
        <w:t> </w:t>
      </w:r>
      <w:r>
        <w:rPr/>
        <w:t>PDL</w:t>
      </w:r>
      <w:r>
        <w:rPr>
          <w:spacing w:val="-11"/>
        </w:rPr>
        <w:t> </w:t>
      </w:r>
      <w:r>
        <w:rPr/>
        <w:t>returned</w:t>
      </w:r>
      <w:r>
        <w:rPr>
          <w:spacing w:val="-9"/>
        </w:rPr>
        <w:t> </w:t>
      </w:r>
      <w:r>
        <w:rPr/>
        <w:t>to</w:t>
      </w:r>
      <w:r>
        <w:rPr>
          <w:spacing w:val="-9"/>
        </w:rPr>
        <w:t> </w:t>
      </w:r>
      <w:r>
        <w:rPr/>
        <w:t>an</w:t>
      </w:r>
      <w:r>
        <w:rPr>
          <w:spacing w:val="-9"/>
        </w:rPr>
        <w:t> </w:t>
      </w:r>
      <w:r>
        <w:rPr/>
        <w:t>U21</w:t>
      </w:r>
      <w:r>
        <w:rPr>
          <w:spacing w:val="-9"/>
        </w:rPr>
        <w:t> </w:t>
      </w:r>
      <w:r>
        <w:rPr/>
        <w:t>league</w:t>
      </w:r>
      <w:r>
        <w:rPr>
          <w:spacing w:val="-10"/>
        </w:rPr>
        <w:t> </w:t>
      </w:r>
      <w:r>
        <w:rPr/>
        <w:t>for the 2022/23 season. Clubs playing in this league can field four ‘over-age’ players and one </w:t>
      </w:r>
      <w:r>
        <w:rPr>
          <w:spacing w:val="-2"/>
        </w:rPr>
        <w:t>goalkeeper</w:t>
      </w:r>
      <w:r>
        <w:rPr>
          <w:spacing w:val="-13"/>
        </w:rPr>
        <w:t> </w:t>
      </w:r>
      <w:r>
        <w:rPr>
          <w:spacing w:val="-2"/>
        </w:rPr>
        <w:t>over</w:t>
      </w:r>
      <w:r>
        <w:rPr>
          <w:spacing w:val="-6"/>
        </w:rPr>
        <w:t> </w:t>
      </w:r>
      <w:r>
        <w:rPr>
          <w:spacing w:val="-2"/>
        </w:rPr>
        <w:t>the</w:t>
      </w:r>
      <w:r>
        <w:rPr>
          <w:spacing w:val="-4"/>
        </w:rPr>
        <w:t> </w:t>
      </w:r>
      <w:r>
        <w:rPr>
          <w:spacing w:val="-2"/>
        </w:rPr>
        <w:t>age</w:t>
      </w:r>
      <w:r>
        <w:rPr>
          <w:spacing w:val="-3"/>
        </w:rPr>
        <w:t> </w:t>
      </w:r>
      <w:r>
        <w:rPr>
          <w:spacing w:val="-2"/>
        </w:rPr>
        <w:t>limit.</w:t>
      </w:r>
      <w:r>
        <w:rPr>
          <w:spacing w:val="-4"/>
        </w:rPr>
        <w:t> </w:t>
      </w:r>
      <w:r>
        <w:rPr>
          <w:spacing w:val="-2"/>
        </w:rPr>
        <w:t>(</w:t>
      </w:r>
      <w:r>
        <w:rPr>
          <w:color w:val="232323"/>
          <w:spacing w:val="-2"/>
        </w:rPr>
        <w:t>Premier</w:t>
      </w:r>
      <w:r>
        <w:rPr>
          <w:color w:val="232323"/>
          <w:spacing w:val="-3"/>
        </w:rPr>
        <w:t> </w:t>
      </w:r>
      <w:r>
        <w:rPr>
          <w:color w:val="232323"/>
          <w:spacing w:val="-2"/>
        </w:rPr>
        <w:t>League,</w:t>
      </w:r>
      <w:r>
        <w:rPr>
          <w:color w:val="232323"/>
          <w:spacing w:val="-4"/>
        </w:rPr>
        <w:t> </w:t>
      </w:r>
      <w:r>
        <w:rPr>
          <w:color w:val="232323"/>
          <w:spacing w:val="-2"/>
        </w:rPr>
        <w:t>2021).</w:t>
      </w:r>
      <w:r>
        <w:rPr>
          <w:color w:val="232323"/>
          <w:spacing w:val="-3"/>
        </w:rPr>
        <w:t> </w:t>
      </w:r>
      <w:r>
        <w:rPr>
          <w:spacing w:val="-2"/>
        </w:rPr>
        <w:t>This</w:t>
      </w:r>
      <w:r>
        <w:rPr>
          <w:spacing w:val="-13"/>
        </w:rPr>
        <w:t> </w:t>
      </w:r>
      <w:r>
        <w:rPr>
          <w:spacing w:val="-2"/>
        </w:rPr>
        <w:t>effectively</w:t>
      </w:r>
      <w:r>
        <w:rPr>
          <w:spacing w:val="-13"/>
        </w:rPr>
        <w:t> </w:t>
      </w:r>
      <w:r>
        <w:rPr>
          <w:spacing w:val="-2"/>
        </w:rPr>
        <w:t>means</w:t>
      </w:r>
      <w:r>
        <w:rPr>
          <w:spacing w:val="-13"/>
        </w:rPr>
        <w:t> </w:t>
      </w:r>
      <w:r>
        <w:rPr>
          <w:spacing w:val="-2"/>
        </w:rPr>
        <w:t>that</w:t>
      </w:r>
      <w:r>
        <w:rPr>
          <w:spacing w:val="-13"/>
        </w:rPr>
        <w:t> </w:t>
      </w:r>
      <w:r>
        <w:rPr>
          <w:spacing w:val="-2"/>
        </w:rPr>
        <w:t>these</w:t>
      </w:r>
      <w:r>
        <w:rPr>
          <w:spacing w:val="-13"/>
        </w:rPr>
        <w:t> </w:t>
      </w:r>
      <w:r>
        <w:rPr>
          <w:spacing w:val="-2"/>
        </w:rPr>
        <w:t>leagues </w:t>
      </w:r>
      <w:r>
        <w:rPr>
          <w:spacing w:val="-6"/>
        </w:rPr>
        <w:t>also</w:t>
      </w:r>
      <w:r>
        <w:rPr>
          <w:spacing w:val="-9"/>
        </w:rPr>
        <w:t> </w:t>
      </w:r>
      <w:r>
        <w:rPr>
          <w:spacing w:val="-6"/>
        </w:rPr>
        <w:t>function</w:t>
      </w:r>
      <w:r>
        <w:rPr>
          <w:spacing w:val="-9"/>
        </w:rPr>
        <w:t> </w:t>
      </w:r>
      <w:r>
        <w:rPr>
          <w:spacing w:val="-6"/>
        </w:rPr>
        <w:t>as</w:t>
      </w:r>
      <w:r>
        <w:rPr>
          <w:spacing w:val="-9"/>
        </w:rPr>
        <w:t> </w:t>
      </w:r>
      <w:r>
        <w:rPr>
          <w:spacing w:val="-6"/>
        </w:rPr>
        <w:t>a</w:t>
      </w:r>
      <w:r>
        <w:rPr>
          <w:spacing w:val="-9"/>
        </w:rPr>
        <w:t> </w:t>
      </w:r>
      <w:r>
        <w:rPr>
          <w:spacing w:val="-6"/>
        </w:rPr>
        <w:t>format</w:t>
      </w:r>
      <w:r>
        <w:rPr>
          <w:spacing w:val="-9"/>
        </w:rPr>
        <w:t> </w:t>
      </w:r>
      <w:r>
        <w:rPr>
          <w:spacing w:val="-6"/>
        </w:rPr>
        <w:t>for</w:t>
      </w:r>
      <w:r>
        <w:rPr>
          <w:spacing w:val="-9"/>
        </w:rPr>
        <w:t> </w:t>
      </w:r>
      <w:r>
        <w:rPr>
          <w:spacing w:val="-6"/>
        </w:rPr>
        <w:t>senior</w:t>
      </w:r>
      <w:r>
        <w:rPr>
          <w:spacing w:val="-9"/>
        </w:rPr>
        <w:t> </w:t>
      </w:r>
      <w:r>
        <w:rPr>
          <w:spacing w:val="-6"/>
        </w:rPr>
        <w:t>players</w:t>
      </w:r>
      <w:r>
        <w:rPr>
          <w:spacing w:val="-9"/>
        </w:rPr>
        <w:t> </w:t>
      </w:r>
      <w:r>
        <w:rPr>
          <w:spacing w:val="-6"/>
        </w:rPr>
        <w:t>on</w:t>
      </w:r>
      <w:r>
        <w:rPr>
          <w:spacing w:val="-9"/>
        </w:rPr>
        <w:t> </w:t>
      </w:r>
      <w:r>
        <w:rPr>
          <w:spacing w:val="-6"/>
        </w:rPr>
        <w:t>the</w:t>
      </w:r>
      <w:r>
        <w:rPr>
          <w:spacing w:val="-9"/>
        </w:rPr>
        <w:t> </w:t>
      </w:r>
      <w:r>
        <w:rPr>
          <w:spacing w:val="-6"/>
        </w:rPr>
        <w:t>periphery</w:t>
      </w:r>
      <w:r>
        <w:rPr>
          <w:spacing w:val="-9"/>
        </w:rPr>
        <w:t> </w:t>
      </w:r>
      <w:r>
        <w:rPr>
          <w:spacing w:val="-6"/>
        </w:rPr>
        <w:t>of</w:t>
      </w:r>
      <w:r>
        <w:rPr>
          <w:spacing w:val="-9"/>
        </w:rPr>
        <w:t> </w:t>
      </w:r>
      <w:r>
        <w:rPr>
          <w:spacing w:val="-6"/>
        </w:rPr>
        <w:t>first-team</w:t>
      </w:r>
      <w:r>
        <w:rPr>
          <w:spacing w:val="-9"/>
        </w:rPr>
        <w:t> </w:t>
      </w:r>
      <w:r>
        <w:rPr>
          <w:spacing w:val="-6"/>
        </w:rPr>
        <w:t>squads</w:t>
      </w:r>
      <w:r>
        <w:rPr>
          <w:spacing w:val="-9"/>
        </w:rPr>
        <w:t> </w:t>
      </w:r>
      <w:r>
        <w:rPr>
          <w:spacing w:val="-6"/>
        </w:rPr>
        <w:t>to</w:t>
      </w:r>
      <w:r>
        <w:rPr>
          <w:spacing w:val="-9"/>
        </w:rPr>
        <w:t> </w:t>
      </w:r>
      <w:r>
        <w:rPr>
          <w:spacing w:val="-6"/>
        </w:rPr>
        <w:t>remain</w:t>
      </w:r>
      <w:r>
        <w:rPr>
          <w:spacing w:val="-8"/>
        </w:rPr>
        <w:t> </w:t>
      </w:r>
      <w:r>
        <w:rPr>
          <w:spacing w:val="-6"/>
        </w:rPr>
        <w:t>match</w:t>
      </w:r>
      <w:r>
        <w:rPr>
          <w:spacing w:val="-7"/>
        </w:rPr>
        <w:t> </w:t>
      </w:r>
      <w:r>
        <w:rPr>
          <w:spacing w:val="-6"/>
        </w:rPr>
        <w:t>fit. </w:t>
      </w:r>
      <w:r>
        <w:rPr>
          <w:color w:val="232323"/>
        </w:rPr>
        <w:t>The</w:t>
      </w:r>
      <w:r>
        <w:rPr>
          <w:color w:val="232323"/>
          <w:spacing w:val="-11"/>
        </w:rPr>
        <w:t> </w:t>
      </w:r>
      <w:r>
        <w:rPr>
          <w:color w:val="232323"/>
        </w:rPr>
        <w:t>academy</w:t>
      </w:r>
      <w:r>
        <w:rPr>
          <w:color w:val="232323"/>
          <w:spacing w:val="-13"/>
        </w:rPr>
        <w:t> </w:t>
      </w:r>
      <w:r>
        <w:rPr>
          <w:color w:val="232323"/>
        </w:rPr>
        <w:t>tiers</w:t>
      </w:r>
      <w:r>
        <w:rPr>
          <w:color w:val="232323"/>
          <w:spacing w:val="-10"/>
        </w:rPr>
        <w:t> </w:t>
      </w:r>
      <w:r>
        <w:rPr>
          <w:color w:val="232323"/>
        </w:rPr>
        <w:t>of</w:t>
      </w:r>
      <w:r>
        <w:rPr>
          <w:color w:val="232323"/>
          <w:spacing w:val="-10"/>
        </w:rPr>
        <w:t> </w:t>
      </w:r>
      <w:r>
        <w:rPr>
          <w:color w:val="232323"/>
        </w:rPr>
        <w:t>Category</w:t>
      </w:r>
      <w:r>
        <w:rPr>
          <w:color w:val="232323"/>
          <w:spacing w:val="-15"/>
        </w:rPr>
        <w:t> </w:t>
      </w:r>
      <w:r>
        <w:rPr>
          <w:color w:val="232323"/>
        </w:rPr>
        <w:t>Three</w:t>
      </w:r>
      <w:r>
        <w:rPr>
          <w:color w:val="232323"/>
          <w:spacing w:val="-11"/>
        </w:rPr>
        <w:t> </w:t>
      </w:r>
      <w:r>
        <w:rPr>
          <w:color w:val="232323"/>
        </w:rPr>
        <w:t>and</w:t>
      </w:r>
      <w:r>
        <w:rPr>
          <w:color w:val="232323"/>
          <w:spacing w:val="-7"/>
        </w:rPr>
        <w:t> </w:t>
      </w:r>
      <w:r>
        <w:rPr>
          <w:color w:val="232323"/>
        </w:rPr>
        <w:t>Four</w:t>
      </w:r>
      <w:r>
        <w:rPr>
          <w:color w:val="232323"/>
          <w:spacing w:val="-10"/>
        </w:rPr>
        <w:t> </w:t>
      </w:r>
      <w:r>
        <w:rPr>
          <w:color w:val="232323"/>
        </w:rPr>
        <w:t>play</w:t>
      </w:r>
      <w:r>
        <w:rPr>
          <w:color w:val="232323"/>
          <w:spacing w:val="-13"/>
        </w:rPr>
        <w:t> </w:t>
      </w:r>
      <w:r>
        <w:rPr>
          <w:color w:val="232323"/>
        </w:rPr>
        <w:t>in</w:t>
      </w:r>
      <w:r>
        <w:rPr>
          <w:color w:val="232323"/>
          <w:spacing w:val="-9"/>
        </w:rPr>
        <w:t> </w:t>
      </w:r>
      <w:r>
        <w:rPr>
          <w:color w:val="232323"/>
        </w:rPr>
        <w:t>a</w:t>
      </w:r>
      <w:r>
        <w:rPr>
          <w:color w:val="232323"/>
          <w:spacing w:val="-11"/>
        </w:rPr>
        <w:t> </w:t>
      </w:r>
      <w:r>
        <w:rPr>
          <w:color w:val="232323"/>
        </w:rPr>
        <w:t>national</w:t>
      </w:r>
      <w:r>
        <w:rPr>
          <w:color w:val="232323"/>
          <w:spacing w:val="-9"/>
        </w:rPr>
        <w:t> </w:t>
      </w:r>
      <w:r>
        <w:rPr>
          <w:color w:val="232323"/>
        </w:rPr>
        <w:t>reserve</w:t>
      </w:r>
      <w:r>
        <w:rPr>
          <w:color w:val="232323"/>
          <w:spacing w:val="-11"/>
        </w:rPr>
        <w:t> </w:t>
      </w:r>
      <w:r>
        <w:rPr>
          <w:color w:val="232323"/>
        </w:rPr>
        <w:t>league</w:t>
      </w:r>
      <w:r>
        <w:rPr>
          <w:color w:val="232323"/>
          <w:spacing w:val="-11"/>
        </w:rPr>
        <w:t> </w:t>
      </w:r>
      <w:r>
        <w:rPr>
          <w:color w:val="232323"/>
        </w:rPr>
        <w:t>which</w:t>
      </w:r>
      <w:r>
        <w:rPr>
          <w:color w:val="232323"/>
          <w:spacing w:val="-10"/>
        </w:rPr>
        <w:t> </w:t>
      </w:r>
      <w:r>
        <w:rPr>
          <w:color w:val="232323"/>
        </w:rPr>
        <w:t>is</w:t>
      </w:r>
      <w:r>
        <w:rPr>
          <w:color w:val="232323"/>
          <w:spacing w:val="-9"/>
        </w:rPr>
        <w:t> </w:t>
      </w:r>
      <w:r>
        <w:rPr>
          <w:color w:val="232323"/>
        </w:rPr>
        <w:t>called The Central League. The league is intended to provide development opportunities for young players</w:t>
      </w:r>
      <w:r>
        <w:rPr>
          <w:color w:val="232323"/>
          <w:spacing w:val="-14"/>
        </w:rPr>
        <w:t> </w:t>
      </w:r>
      <w:r>
        <w:rPr>
          <w:color w:val="232323"/>
        </w:rPr>
        <w:t>in</w:t>
      </w:r>
      <w:r>
        <w:rPr>
          <w:color w:val="232323"/>
          <w:spacing w:val="-7"/>
        </w:rPr>
        <w:t> </w:t>
      </w:r>
      <w:r>
        <w:rPr>
          <w:color w:val="232323"/>
        </w:rPr>
        <w:t>their</w:t>
      </w:r>
      <w:r>
        <w:rPr>
          <w:color w:val="232323"/>
          <w:spacing w:val="-11"/>
        </w:rPr>
        <w:t> </w:t>
      </w:r>
      <w:r>
        <w:rPr>
          <w:color w:val="232323"/>
        </w:rPr>
        <w:t>pursuit</w:t>
      </w:r>
      <w:r>
        <w:rPr>
          <w:color w:val="232323"/>
          <w:spacing w:val="-10"/>
        </w:rPr>
        <w:t> </w:t>
      </w:r>
      <w:r>
        <w:rPr>
          <w:color w:val="232323"/>
        </w:rPr>
        <w:t>of</w:t>
      </w:r>
      <w:r>
        <w:rPr>
          <w:color w:val="232323"/>
          <w:spacing w:val="-8"/>
        </w:rPr>
        <w:t> </w:t>
      </w:r>
      <w:r>
        <w:rPr>
          <w:color w:val="232323"/>
        </w:rPr>
        <w:t>progressing</w:t>
      </w:r>
      <w:r>
        <w:rPr>
          <w:color w:val="232323"/>
          <w:spacing w:val="-12"/>
        </w:rPr>
        <w:t> </w:t>
      </w:r>
      <w:r>
        <w:rPr>
          <w:color w:val="232323"/>
        </w:rPr>
        <w:t>from</w:t>
      </w:r>
      <w:r>
        <w:rPr>
          <w:color w:val="232323"/>
          <w:spacing w:val="-10"/>
        </w:rPr>
        <w:t> </w:t>
      </w:r>
      <w:r>
        <w:rPr>
          <w:color w:val="232323"/>
        </w:rPr>
        <w:t>the</w:t>
      </w:r>
      <w:r>
        <w:rPr>
          <w:color w:val="232323"/>
          <w:spacing w:val="-9"/>
        </w:rPr>
        <w:t> </w:t>
      </w:r>
      <w:r>
        <w:rPr>
          <w:color w:val="232323"/>
        </w:rPr>
        <w:t>academy</w:t>
      </w:r>
      <w:r>
        <w:rPr>
          <w:color w:val="232323"/>
          <w:spacing w:val="-12"/>
        </w:rPr>
        <w:t> </w:t>
      </w:r>
      <w:r>
        <w:rPr>
          <w:color w:val="232323"/>
        </w:rPr>
        <w:t>structure</w:t>
      </w:r>
      <w:r>
        <w:rPr>
          <w:color w:val="232323"/>
          <w:spacing w:val="-11"/>
        </w:rPr>
        <w:t> </w:t>
      </w:r>
      <w:r>
        <w:rPr>
          <w:color w:val="232323"/>
        </w:rPr>
        <w:t>into</w:t>
      </w:r>
      <w:r>
        <w:rPr>
          <w:color w:val="232323"/>
          <w:spacing w:val="-8"/>
        </w:rPr>
        <w:t> </w:t>
      </w:r>
      <w:r>
        <w:rPr>
          <w:color w:val="232323"/>
        </w:rPr>
        <w:t>a</w:t>
      </w:r>
      <w:r>
        <w:rPr>
          <w:color w:val="232323"/>
          <w:spacing w:val="-11"/>
        </w:rPr>
        <w:t> </w:t>
      </w:r>
      <w:r>
        <w:rPr>
          <w:color w:val="232323"/>
        </w:rPr>
        <w:t>first</w:t>
      </w:r>
      <w:r>
        <w:rPr>
          <w:color w:val="232323"/>
          <w:spacing w:val="-7"/>
        </w:rPr>
        <w:t> </w:t>
      </w:r>
      <w:r>
        <w:rPr>
          <w:color w:val="232323"/>
        </w:rPr>
        <w:t>team</w:t>
      </w:r>
      <w:r>
        <w:rPr>
          <w:color w:val="232323"/>
          <w:spacing w:val="-7"/>
        </w:rPr>
        <w:t> </w:t>
      </w:r>
      <w:r>
        <w:rPr>
          <w:color w:val="232323"/>
          <w:spacing w:val="-2"/>
        </w:rPr>
        <w:t>environment</w:t>
      </w:r>
    </w:p>
    <w:p>
      <w:pPr>
        <w:spacing w:after="0" w:line="480" w:lineRule="auto"/>
        <w:jc w:val="both"/>
        <w:sectPr>
          <w:pgSz w:w="11910" w:h="16840"/>
          <w:pgMar w:header="0" w:footer="992" w:top="1360" w:bottom="1180" w:left="1340" w:right="980"/>
        </w:sectPr>
      </w:pPr>
    </w:p>
    <w:p>
      <w:pPr>
        <w:pStyle w:val="BodyText"/>
        <w:spacing w:line="480" w:lineRule="auto" w:before="61"/>
        <w:ind w:left="100" w:right="459"/>
        <w:jc w:val="both"/>
      </w:pPr>
      <w:r>
        <w:rPr>
          <w:color w:val="232323"/>
        </w:rPr>
        <w:t>(English Football League, 2020)</w:t>
      </w:r>
      <w:r>
        <w:rPr/>
        <w:t>. However, there are </w:t>
      </w:r>
      <w:r>
        <w:rPr>
          <w:color w:val="232323"/>
        </w:rPr>
        <w:t>Category Three and Four clubs that do not</w:t>
      </w:r>
      <w:r>
        <w:rPr>
          <w:color w:val="232323"/>
          <w:spacing w:val="-2"/>
        </w:rPr>
        <w:t> </w:t>
      </w:r>
      <w:r>
        <w:rPr>
          <w:color w:val="232323"/>
        </w:rPr>
        <w:t>enter</w:t>
      </w:r>
      <w:r>
        <w:rPr>
          <w:color w:val="232323"/>
          <w:spacing w:val="-2"/>
        </w:rPr>
        <w:t> </w:t>
      </w:r>
      <w:r>
        <w:rPr>
          <w:color w:val="232323"/>
        </w:rPr>
        <w:t>into</w:t>
      </w:r>
      <w:r>
        <w:rPr>
          <w:color w:val="232323"/>
          <w:spacing w:val="-2"/>
        </w:rPr>
        <w:t> </w:t>
      </w:r>
      <w:r>
        <w:rPr>
          <w:color w:val="232323"/>
        </w:rPr>
        <w:t>this</w:t>
      </w:r>
      <w:r>
        <w:rPr>
          <w:color w:val="232323"/>
          <w:spacing w:val="-2"/>
        </w:rPr>
        <w:t> </w:t>
      </w:r>
      <w:r>
        <w:rPr>
          <w:color w:val="232323"/>
        </w:rPr>
        <w:t>league</w:t>
      </w:r>
      <w:r>
        <w:rPr>
          <w:color w:val="232323"/>
          <w:spacing w:val="-1"/>
        </w:rPr>
        <w:t> </w:t>
      </w:r>
      <w:r>
        <w:rPr>
          <w:color w:val="232323"/>
        </w:rPr>
        <w:t>as</w:t>
      </w:r>
      <w:r>
        <w:rPr>
          <w:color w:val="232323"/>
          <w:spacing w:val="-2"/>
        </w:rPr>
        <w:t> </w:t>
      </w:r>
      <w:r>
        <w:rPr>
          <w:color w:val="232323"/>
        </w:rPr>
        <w:t>a</w:t>
      </w:r>
      <w:r>
        <w:rPr>
          <w:color w:val="232323"/>
          <w:spacing w:val="-3"/>
        </w:rPr>
        <w:t> </w:t>
      </w:r>
      <w:r>
        <w:rPr>
          <w:color w:val="232323"/>
        </w:rPr>
        <w:t>result</w:t>
      </w:r>
      <w:r>
        <w:rPr>
          <w:color w:val="232323"/>
          <w:spacing w:val="-2"/>
        </w:rPr>
        <w:t> </w:t>
      </w:r>
      <w:r>
        <w:rPr>
          <w:color w:val="232323"/>
        </w:rPr>
        <w:t>of</w:t>
      </w:r>
      <w:r>
        <w:rPr>
          <w:color w:val="232323"/>
          <w:spacing w:val="-2"/>
        </w:rPr>
        <w:t> </w:t>
      </w:r>
      <w:r>
        <w:rPr>
          <w:color w:val="232323"/>
        </w:rPr>
        <w:t>being</w:t>
      </w:r>
      <w:r>
        <w:rPr>
          <w:color w:val="232323"/>
          <w:spacing w:val="-2"/>
        </w:rPr>
        <w:t> </w:t>
      </w:r>
      <w:r>
        <w:rPr>
          <w:color w:val="232323"/>
        </w:rPr>
        <w:t>unable</w:t>
      </w:r>
      <w:r>
        <w:rPr>
          <w:color w:val="232323"/>
          <w:spacing w:val="-3"/>
        </w:rPr>
        <w:t> </w:t>
      </w:r>
      <w:r>
        <w:rPr>
          <w:color w:val="232323"/>
        </w:rPr>
        <w:t>or</w:t>
      </w:r>
      <w:r>
        <w:rPr>
          <w:color w:val="232323"/>
          <w:spacing w:val="-2"/>
        </w:rPr>
        <w:t> </w:t>
      </w:r>
      <w:r>
        <w:rPr>
          <w:color w:val="232323"/>
        </w:rPr>
        <w:t>unwilling</w:t>
      </w:r>
      <w:r>
        <w:rPr>
          <w:color w:val="232323"/>
          <w:spacing w:val="-4"/>
        </w:rPr>
        <w:t> </w:t>
      </w:r>
      <w:r>
        <w:rPr>
          <w:color w:val="232323"/>
        </w:rPr>
        <w:t>to</w:t>
      </w:r>
      <w:r>
        <w:rPr>
          <w:color w:val="232323"/>
          <w:spacing w:val="-2"/>
        </w:rPr>
        <w:t> </w:t>
      </w:r>
      <w:r>
        <w:rPr>
          <w:color w:val="232323"/>
        </w:rPr>
        <w:t>populate</w:t>
      </w:r>
      <w:r>
        <w:rPr>
          <w:color w:val="232323"/>
          <w:spacing w:val="-3"/>
        </w:rPr>
        <w:t> </w:t>
      </w:r>
      <w:r>
        <w:rPr>
          <w:color w:val="232323"/>
        </w:rPr>
        <w:t>a</w:t>
      </w:r>
      <w:r>
        <w:rPr>
          <w:color w:val="232323"/>
          <w:spacing w:val="-3"/>
        </w:rPr>
        <w:t> </w:t>
      </w:r>
      <w:r>
        <w:rPr>
          <w:color w:val="232323"/>
        </w:rPr>
        <w:t>specific</w:t>
      </w:r>
      <w:r>
        <w:rPr>
          <w:color w:val="232323"/>
          <w:spacing w:val="-3"/>
        </w:rPr>
        <w:t> </w:t>
      </w:r>
      <w:r>
        <w:rPr>
          <w:color w:val="232323"/>
        </w:rPr>
        <w:t>U21</w:t>
      </w:r>
      <w:r>
        <w:rPr>
          <w:color w:val="232323"/>
          <w:spacing w:val="-2"/>
        </w:rPr>
        <w:t> </w:t>
      </w:r>
      <w:r>
        <w:rPr>
          <w:color w:val="232323"/>
        </w:rPr>
        <w:t>or reserve</w:t>
      </w:r>
      <w:r>
        <w:rPr>
          <w:color w:val="232323"/>
          <w:spacing w:val="-9"/>
        </w:rPr>
        <w:t> </w:t>
      </w:r>
      <w:r>
        <w:rPr>
          <w:color w:val="232323"/>
        </w:rPr>
        <w:t>team</w:t>
      </w:r>
      <w:r>
        <w:rPr>
          <w:color w:val="232323"/>
          <w:spacing w:val="-8"/>
        </w:rPr>
        <w:t> </w:t>
      </w:r>
      <w:r>
        <w:rPr>
          <w:color w:val="232323"/>
        </w:rPr>
        <w:t>to</w:t>
      </w:r>
      <w:r>
        <w:rPr>
          <w:color w:val="232323"/>
          <w:spacing w:val="-5"/>
        </w:rPr>
        <w:t> </w:t>
      </w:r>
      <w:r>
        <w:rPr>
          <w:color w:val="232323"/>
        </w:rPr>
        <w:t>fulfil</w:t>
      </w:r>
      <w:r>
        <w:rPr>
          <w:color w:val="232323"/>
          <w:spacing w:val="-8"/>
        </w:rPr>
        <w:t> </w:t>
      </w:r>
      <w:r>
        <w:rPr>
          <w:color w:val="232323"/>
        </w:rPr>
        <w:t>the</w:t>
      </w:r>
      <w:r>
        <w:rPr>
          <w:color w:val="232323"/>
          <w:spacing w:val="-6"/>
        </w:rPr>
        <w:t> </w:t>
      </w:r>
      <w:r>
        <w:rPr>
          <w:color w:val="232323"/>
        </w:rPr>
        <w:t>competition.</w:t>
      </w:r>
      <w:r>
        <w:rPr>
          <w:color w:val="232323"/>
          <w:spacing w:val="-8"/>
        </w:rPr>
        <w:t> </w:t>
      </w:r>
      <w:r>
        <w:rPr>
          <w:color w:val="232323"/>
        </w:rPr>
        <w:t>Rather,</w:t>
      </w:r>
      <w:r>
        <w:rPr>
          <w:color w:val="232323"/>
          <w:spacing w:val="-8"/>
        </w:rPr>
        <w:t> </w:t>
      </w:r>
      <w:r>
        <w:rPr>
          <w:color w:val="232323"/>
        </w:rPr>
        <w:t>they</w:t>
      </w:r>
      <w:r>
        <w:rPr>
          <w:color w:val="232323"/>
          <w:spacing w:val="-11"/>
        </w:rPr>
        <w:t> </w:t>
      </w:r>
      <w:r>
        <w:rPr>
          <w:color w:val="232323"/>
        </w:rPr>
        <w:t>have</w:t>
      </w:r>
      <w:r>
        <w:rPr>
          <w:color w:val="232323"/>
          <w:spacing w:val="-7"/>
        </w:rPr>
        <w:t> </w:t>
      </w:r>
      <w:r>
        <w:rPr>
          <w:color w:val="232323"/>
        </w:rPr>
        <w:t>an</w:t>
      </w:r>
      <w:r>
        <w:rPr>
          <w:color w:val="232323"/>
          <w:spacing w:val="-8"/>
        </w:rPr>
        <w:t> </w:t>
      </w:r>
      <w:r>
        <w:rPr>
          <w:color w:val="232323"/>
        </w:rPr>
        <w:t>alternative</w:t>
      </w:r>
      <w:r>
        <w:rPr>
          <w:color w:val="232323"/>
          <w:spacing w:val="-7"/>
        </w:rPr>
        <w:t> </w:t>
      </w:r>
      <w:r>
        <w:rPr>
          <w:color w:val="232323"/>
        </w:rPr>
        <w:t>games</w:t>
      </w:r>
      <w:r>
        <w:rPr>
          <w:color w:val="232323"/>
          <w:spacing w:val="-8"/>
        </w:rPr>
        <w:t> </w:t>
      </w:r>
      <w:r>
        <w:rPr>
          <w:color w:val="232323"/>
        </w:rPr>
        <w:t>programmes</w:t>
      </w:r>
      <w:r>
        <w:rPr>
          <w:color w:val="232323"/>
          <w:spacing w:val="-8"/>
        </w:rPr>
        <w:t> </w:t>
      </w:r>
      <w:r>
        <w:rPr>
          <w:color w:val="232323"/>
        </w:rPr>
        <w:t>that accommodates ‘friendlies’.</w:t>
      </w:r>
    </w:p>
    <w:p>
      <w:pPr>
        <w:pStyle w:val="BodyText"/>
      </w:pPr>
    </w:p>
    <w:p>
      <w:pPr>
        <w:pStyle w:val="BodyText"/>
      </w:pPr>
    </w:p>
    <w:p>
      <w:pPr>
        <w:pStyle w:val="BodyText"/>
        <w:spacing w:line="480" w:lineRule="auto"/>
        <w:ind w:left="100" w:right="451"/>
        <w:jc w:val="both"/>
      </w:pPr>
      <w:r>
        <w:rPr>
          <w:color w:val="232323"/>
        </w:rPr>
        <w:t>To</w:t>
      </w:r>
      <w:r>
        <w:rPr>
          <w:color w:val="232323"/>
          <w:spacing w:val="-2"/>
        </w:rPr>
        <w:t> </w:t>
      </w:r>
      <w:r>
        <w:rPr>
          <w:color w:val="232323"/>
        </w:rPr>
        <w:t>enhance</w:t>
      </w:r>
      <w:r>
        <w:rPr>
          <w:color w:val="232323"/>
          <w:spacing w:val="-3"/>
        </w:rPr>
        <w:t> </w:t>
      </w:r>
      <w:r>
        <w:rPr>
          <w:color w:val="232323"/>
        </w:rPr>
        <w:t>this</w:t>
      </w:r>
      <w:r>
        <w:rPr>
          <w:color w:val="232323"/>
          <w:spacing w:val="-2"/>
        </w:rPr>
        <w:t> </w:t>
      </w:r>
      <w:r>
        <w:rPr>
          <w:color w:val="232323"/>
        </w:rPr>
        <w:t>phase</w:t>
      </w:r>
      <w:r>
        <w:rPr>
          <w:color w:val="232323"/>
          <w:spacing w:val="-3"/>
        </w:rPr>
        <w:t> </w:t>
      </w:r>
      <w:r>
        <w:rPr>
          <w:color w:val="232323"/>
        </w:rPr>
        <w:t>of football</w:t>
      </w:r>
      <w:r>
        <w:rPr>
          <w:color w:val="232323"/>
          <w:spacing w:val="-2"/>
        </w:rPr>
        <w:t> </w:t>
      </w:r>
      <w:r>
        <w:rPr>
          <w:color w:val="232323"/>
        </w:rPr>
        <w:t>and</w:t>
      </w:r>
      <w:r>
        <w:rPr>
          <w:color w:val="232323"/>
          <w:spacing w:val="-2"/>
        </w:rPr>
        <w:t> </w:t>
      </w:r>
      <w:r>
        <w:rPr>
          <w:color w:val="232323"/>
        </w:rPr>
        <w:t>increase</w:t>
      </w:r>
      <w:r>
        <w:rPr>
          <w:color w:val="232323"/>
          <w:spacing w:val="-3"/>
        </w:rPr>
        <w:t> </w:t>
      </w:r>
      <w:r>
        <w:rPr>
          <w:color w:val="232323"/>
        </w:rPr>
        <w:t>the</w:t>
      </w:r>
      <w:r>
        <w:rPr>
          <w:color w:val="232323"/>
          <w:spacing w:val="-1"/>
        </w:rPr>
        <w:t> </w:t>
      </w:r>
      <w:r>
        <w:rPr>
          <w:color w:val="232323"/>
        </w:rPr>
        <w:t>competitive</w:t>
      </w:r>
      <w:r>
        <w:rPr>
          <w:color w:val="232323"/>
          <w:spacing w:val="-2"/>
        </w:rPr>
        <w:t> </w:t>
      </w:r>
      <w:r>
        <w:rPr>
          <w:color w:val="232323"/>
        </w:rPr>
        <w:t>element, clubs</w:t>
      </w:r>
      <w:r>
        <w:rPr>
          <w:color w:val="232323"/>
          <w:spacing w:val="-2"/>
        </w:rPr>
        <w:t> </w:t>
      </w:r>
      <w:r>
        <w:rPr>
          <w:color w:val="232323"/>
        </w:rPr>
        <w:t>are</w:t>
      </w:r>
      <w:r>
        <w:rPr>
          <w:color w:val="232323"/>
          <w:spacing w:val="-1"/>
        </w:rPr>
        <w:t> </w:t>
      </w:r>
      <w:r>
        <w:rPr>
          <w:color w:val="232323"/>
        </w:rPr>
        <w:t>also</w:t>
      </w:r>
      <w:r>
        <w:rPr>
          <w:color w:val="232323"/>
          <w:spacing w:val="-2"/>
        </w:rPr>
        <w:t> </w:t>
      </w:r>
      <w:r>
        <w:rPr>
          <w:color w:val="232323"/>
        </w:rPr>
        <w:t>eligible to</w:t>
      </w:r>
      <w:r>
        <w:rPr>
          <w:color w:val="232323"/>
          <w:spacing w:val="-14"/>
        </w:rPr>
        <w:t> </w:t>
      </w:r>
      <w:r>
        <w:rPr>
          <w:color w:val="232323"/>
        </w:rPr>
        <w:t>enter</w:t>
      </w:r>
      <w:r>
        <w:rPr>
          <w:color w:val="232323"/>
          <w:spacing w:val="-14"/>
        </w:rPr>
        <w:t> </w:t>
      </w:r>
      <w:r>
        <w:rPr>
          <w:color w:val="232323"/>
        </w:rPr>
        <w:t>cup</w:t>
      </w:r>
      <w:r>
        <w:rPr>
          <w:color w:val="232323"/>
          <w:spacing w:val="-12"/>
        </w:rPr>
        <w:t> </w:t>
      </w:r>
      <w:r>
        <w:rPr>
          <w:color w:val="232323"/>
        </w:rPr>
        <w:t>competitions</w:t>
      </w:r>
      <w:r>
        <w:rPr>
          <w:color w:val="232323"/>
          <w:spacing w:val="-14"/>
        </w:rPr>
        <w:t> </w:t>
      </w:r>
      <w:r>
        <w:rPr>
          <w:color w:val="232323"/>
        </w:rPr>
        <w:t>that</w:t>
      </w:r>
      <w:r>
        <w:rPr>
          <w:color w:val="232323"/>
          <w:spacing w:val="-14"/>
        </w:rPr>
        <w:t> </w:t>
      </w:r>
      <w:r>
        <w:rPr>
          <w:color w:val="232323"/>
        </w:rPr>
        <w:t>provide</w:t>
      </w:r>
      <w:r>
        <w:rPr>
          <w:color w:val="232323"/>
          <w:spacing w:val="-15"/>
        </w:rPr>
        <w:t> </w:t>
      </w:r>
      <w:r>
        <w:rPr>
          <w:color w:val="232323"/>
        </w:rPr>
        <w:t>knockout</w:t>
      </w:r>
      <w:r>
        <w:rPr>
          <w:color w:val="232323"/>
          <w:spacing w:val="-14"/>
        </w:rPr>
        <w:t> </w:t>
      </w:r>
      <w:r>
        <w:rPr>
          <w:color w:val="232323"/>
        </w:rPr>
        <w:t>football</w:t>
      </w:r>
      <w:r>
        <w:rPr>
          <w:color w:val="232323"/>
          <w:spacing w:val="-14"/>
        </w:rPr>
        <w:t> </w:t>
      </w:r>
      <w:r>
        <w:rPr>
          <w:color w:val="232323"/>
        </w:rPr>
        <w:t>alongside</w:t>
      </w:r>
      <w:r>
        <w:rPr>
          <w:color w:val="232323"/>
          <w:spacing w:val="-13"/>
        </w:rPr>
        <w:t> </w:t>
      </w:r>
      <w:r>
        <w:rPr>
          <w:color w:val="232323"/>
        </w:rPr>
        <w:t>the</w:t>
      </w:r>
      <w:r>
        <w:rPr>
          <w:color w:val="232323"/>
          <w:spacing w:val="-13"/>
        </w:rPr>
        <w:t> </w:t>
      </w:r>
      <w:r>
        <w:rPr>
          <w:color w:val="232323"/>
        </w:rPr>
        <w:t>regular</w:t>
      </w:r>
      <w:r>
        <w:rPr>
          <w:color w:val="232323"/>
          <w:spacing w:val="-15"/>
        </w:rPr>
        <w:t> </w:t>
      </w:r>
      <w:r>
        <w:rPr>
          <w:color w:val="232323"/>
        </w:rPr>
        <w:t>league</w:t>
      </w:r>
      <w:r>
        <w:rPr>
          <w:color w:val="232323"/>
          <w:spacing w:val="-13"/>
        </w:rPr>
        <w:t> </w:t>
      </w:r>
      <w:r>
        <w:rPr>
          <w:color w:val="232323"/>
        </w:rPr>
        <w:t>campaign (Premier</w:t>
      </w:r>
      <w:r>
        <w:rPr>
          <w:color w:val="232323"/>
          <w:spacing w:val="-9"/>
        </w:rPr>
        <w:t> </w:t>
      </w:r>
      <w:r>
        <w:rPr>
          <w:color w:val="232323"/>
        </w:rPr>
        <w:t>League,</w:t>
      </w:r>
      <w:r>
        <w:rPr>
          <w:color w:val="232323"/>
          <w:spacing w:val="-11"/>
        </w:rPr>
        <w:t> </w:t>
      </w:r>
      <w:r>
        <w:rPr>
          <w:color w:val="232323"/>
        </w:rPr>
        <w:t>2022).</w:t>
      </w:r>
      <w:r>
        <w:rPr>
          <w:color w:val="232323"/>
          <w:spacing w:val="-11"/>
        </w:rPr>
        <w:t> </w:t>
      </w:r>
      <w:r>
        <w:rPr>
          <w:color w:val="232323"/>
        </w:rPr>
        <w:t>For</w:t>
      </w:r>
      <w:r>
        <w:rPr>
          <w:color w:val="232323"/>
          <w:spacing w:val="-11"/>
        </w:rPr>
        <w:t> </w:t>
      </w:r>
      <w:r>
        <w:rPr>
          <w:color w:val="232323"/>
        </w:rPr>
        <w:t>Category</w:t>
      </w:r>
      <w:r>
        <w:rPr>
          <w:color w:val="232323"/>
          <w:spacing w:val="-15"/>
        </w:rPr>
        <w:t> </w:t>
      </w:r>
      <w:r>
        <w:rPr>
          <w:color w:val="232323"/>
        </w:rPr>
        <w:t>One</w:t>
      </w:r>
      <w:r>
        <w:rPr>
          <w:color w:val="232323"/>
          <w:spacing w:val="-12"/>
        </w:rPr>
        <w:t> </w:t>
      </w:r>
      <w:r>
        <w:rPr>
          <w:color w:val="232323"/>
        </w:rPr>
        <w:t>clubs,</w:t>
      </w:r>
      <w:r>
        <w:rPr>
          <w:color w:val="232323"/>
          <w:spacing w:val="-10"/>
        </w:rPr>
        <w:t> </w:t>
      </w:r>
      <w:r>
        <w:rPr>
          <w:color w:val="232323"/>
        </w:rPr>
        <w:t>there</w:t>
      </w:r>
      <w:r>
        <w:rPr>
          <w:color w:val="232323"/>
          <w:spacing w:val="-12"/>
        </w:rPr>
        <w:t> </w:t>
      </w:r>
      <w:r>
        <w:rPr>
          <w:color w:val="232323"/>
        </w:rPr>
        <w:t>is</w:t>
      </w:r>
      <w:r>
        <w:rPr>
          <w:color w:val="232323"/>
          <w:spacing w:val="-10"/>
        </w:rPr>
        <w:t> </w:t>
      </w:r>
      <w:r>
        <w:rPr>
          <w:color w:val="232323"/>
        </w:rPr>
        <w:t>a</w:t>
      </w:r>
      <w:r>
        <w:rPr>
          <w:color w:val="232323"/>
          <w:spacing w:val="-12"/>
        </w:rPr>
        <w:t> </w:t>
      </w:r>
      <w:r>
        <w:rPr>
          <w:color w:val="232323"/>
        </w:rPr>
        <w:t>domestic</w:t>
      </w:r>
      <w:r>
        <w:rPr>
          <w:color w:val="232323"/>
          <w:spacing w:val="-11"/>
        </w:rPr>
        <w:t> </w:t>
      </w:r>
      <w:r>
        <w:rPr>
          <w:color w:val="232323"/>
        </w:rPr>
        <w:t>and</w:t>
      </w:r>
      <w:r>
        <w:rPr>
          <w:color w:val="232323"/>
          <w:spacing w:val="-8"/>
        </w:rPr>
        <w:t> </w:t>
      </w:r>
      <w:r>
        <w:rPr>
          <w:color w:val="232323"/>
        </w:rPr>
        <w:t>International</w:t>
      </w:r>
      <w:r>
        <w:rPr>
          <w:color w:val="232323"/>
          <w:spacing w:val="-10"/>
        </w:rPr>
        <w:t> </w:t>
      </w:r>
      <w:r>
        <w:rPr>
          <w:color w:val="232323"/>
        </w:rPr>
        <w:t>Premier League Cup. The International Cup features the top 12 Premier League 2 teams in England against 12 equivalent teams from the rest of Europe. This is designed </w:t>
      </w:r>
      <w:r>
        <w:rPr/>
        <w:t>to test the quality</w:t>
      </w:r>
      <w:r>
        <w:rPr>
          <w:spacing w:val="-2"/>
        </w:rPr>
        <w:t> </w:t>
      </w:r>
      <w:r>
        <w:rPr/>
        <w:t>of the U21</w:t>
      </w:r>
      <w:r>
        <w:rPr>
          <w:spacing w:val="-2"/>
        </w:rPr>
        <w:t> </w:t>
      </w:r>
      <w:r>
        <w:rPr/>
        <w:t>players</w:t>
      </w:r>
      <w:r>
        <w:rPr>
          <w:spacing w:val="-2"/>
        </w:rPr>
        <w:t> </w:t>
      </w:r>
      <w:r>
        <w:rPr/>
        <w:t>against</w:t>
      </w:r>
      <w:r>
        <w:rPr>
          <w:spacing w:val="-2"/>
        </w:rPr>
        <w:t> </w:t>
      </w:r>
      <w:r>
        <w:rPr/>
        <w:t>the</w:t>
      </w:r>
      <w:r>
        <w:rPr>
          <w:spacing w:val="-2"/>
        </w:rPr>
        <w:t> </w:t>
      </w:r>
      <w:r>
        <w:rPr/>
        <w:t>best young</w:t>
      </w:r>
      <w:r>
        <w:rPr>
          <w:spacing w:val="-5"/>
        </w:rPr>
        <w:t> </w:t>
      </w:r>
      <w:r>
        <w:rPr/>
        <w:t>players</w:t>
      </w:r>
      <w:r>
        <w:rPr>
          <w:spacing w:val="-2"/>
        </w:rPr>
        <w:t> </w:t>
      </w:r>
      <w:r>
        <w:rPr/>
        <w:t>on</w:t>
      </w:r>
      <w:r>
        <w:rPr>
          <w:spacing w:val="-2"/>
        </w:rPr>
        <w:t> </w:t>
      </w:r>
      <w:r>
        <w:rPr/>
        <w:t>the</w:t>
      </w:r>
      <w:r>
        <w:rPr>
          <w:spacing w:val="-3"/>
        </w:rPr>
        <w:t> </w:t>
      </w:r>
      <w:r>
        <w:rPr/>
        <w:t>continent</w:t>
      </w:r>
      <w:r>
        <w:rPr>
          <w:spacing w:val="-2"/>
        </w:rPr>
        <w:t> </w:t>
      </w:r>
      <w:r>
        <w:rPr/>
        <w:t>and</w:t>
      </w:r>
      <w:r>
        <w:rPr>
          <w:spacing w:val="-2"/>
        </w:rPr>
        <w:t> </w:t>
      </w:r>
      <w:r>
        <w:rPr/>
        <w:t>to</w:t>
      </w:r>
      <w:r>
        <w:rPr>
          <w:spacing w:val="-2"/>
        </w:rPr>
        <w:t> </w:t>
      </w:r>
      <w:r>
        <w:rPr/>
        <w:t>enable</w:t>
      </w:r>
      <w:r>
        <w:rPr>
          <w:spacing w:val="-2"/>
        </w:rPr>
        <w:t> </w:t>
      </w:r>
      <w:r>
        <w:rPr/>
        <w:t>them</w:t>
      </w:r>
      <w:r>
        <w:rPr>
          <w:spacing w:val="-2"/>
        </w:rPr>
        <w:t> </w:t>
      </w:r>
      <w:r>
        <w:rPr/>
        <w:t>to</w:t>
      </w:r>
      <w:r>
        <w:rPr>
          <w:spacing w:val="-2"/>
        </w:rPr>
        <w:t> </w:t>
      </w:r>
      <w:r>
        <w:rPr/>
        <w:t>adapt</w:t>
      </w:r>
      <w:r>
        <w:rPr>
          <w:spacing w:val="-2"/>
        </w:rPr>
        <w:t> </w:t>
      </w:r>
      <w:r>
        <w:rPr/>
        <w:t>to</w:t>
      </w:r>
      <w:r>
        <w:rPr>
          <w:spacing w:val="-2"/>
        </w:rPr>
        <w:t> </w:t>
      </w:r>
      <w:r>
        <w:rPr/>
        <w:t>the demands</w:t>
      </w:r>
      <w:r>
        <w:rPr>
          <w:spacing w:val="-10"/>
        </w:rPr>
        <w:t> </w:t>
      </w:r>
      <w:r>
        <w:rPr/>
        <w:t>and</w:t>
      </w:r>
      <w:r>
        <w:rPr>
          <w:spacing w:val="-10"/>
        </w:rPr>
        <w:t> </w:t>
      </w:r>
      <w:r>
        <w:rPr/>
        <w:t>different</w:t>
      </w:r>
      <w:r>
        <w:rPr>
          <w:spacing w:val="-10"/>
        </w:rPr>
        <w:t> </w:t>
      </w:r>
      <w:r>
        <w:rPr/>
        <w:t>styles</w:t>
      </w:r>
      <w:r>
        <w:rPr>
          <w:spacing w:val="-10"/>
        </w:rPr>
        <w:t> </w:t>
      </w:r>
      <w:r>
        <w:rPr/>
        <w:t>of</w:t>
      </w:r>
      <w:r>
        <w:rPr>
          <w:spacing w:val="-10"/>
        </w:rPr>
        <w:t> </w:t>
      </w:r>
      <w:r>
        <w:rPr/>
        <w:t>domestic</w:t>
      </w:r>
      <w:r>
        <w:rPr>
          <w:spacing w:val="-11"/>
        </w:rPr>
        <w:t> </w:t>
      </w:r>
      <w:r>
        <w:rPr/>
        <w:t>and</w:t>
      </w:r>
      <w:r>
        <w:rPr>
          <w:spacing w:val="-10"/>
        </w:rPr>
        <w:t> </w:t>
      </w:r>
      <w:r>
        <w:rPr/>
        <w:t>European</w:t>
      </w:r>
      <w:r>
        <w:rPr>
          <w:spacing w:val="-10"/>
        </w:rPr>
        <w:t> </w:t>
      </w:r>
      <w:r>
        <w:rPr/>
        <w:t>football</w:t>
      </w:r>
      <w:r>
        <w:rPr>
          <w:spacing w:val="-7"/>
        </w:rPr>
        <w:t> </w:t>
      </w:r>
      <w:r>
        <w:rPr/>
        <w:t>–</w:t>
      </w:r>
      <w:r>
        <w:rPr>
          <w:spacing w:val="-10"/>
        </w:rPr>
        <w:t> </w:t>
      </w:r>
      <w:r>
        <w:rPr/>
        <w:t>a</w:t>
      </w:r>
      <w:r>
        <w:rPr>
          <w:spacing w:val="-11"/>
        </w:rPr>
        <w:t> </w:t>
      </w:r>
      <w:r>
        <w:rPr/>
        <w:t>capacity</w:t>
      </w:r>
      <w:r>
        <w:rPr>
          <w:spacing w:val="-14"/>
        </w:rPr>
        <w:t> </w:t>
      </w:r>
      <w:r>
        <w:rPr/>
        <w:t>that</w:t>
      </w:r>
      <w:r>
        <w:rPr>
          <w:spacing w:val="-10"/>
        </w:rPr>
        <w:t> </w:t>
      </w:r>
      <w:r>
        <w:rPr/>
        <w:t>many</w:t>
      </w:r>
      <w:r>
        <w:rPr>
          <w:spacing w:val="-14"/>
        </w:rPr>
        <w:t> </w:t>
      </w:r>
      <w:r>
        <w:rPr/>
        <w:t>of</w:t>
      </w:r>
      <w:r>
        <w:rPr>
          <w:spacing w:val="-10"/>
        </w:rPr>
        <w:t> </w:t>
      </w:r>
      <w:r>
        <w:rPr/>
        <w:t>them may have to develop later in their careers </w:t>
      </w:r>
      <w:r>
        <w:rPr>
          <w:color w:val="232323"/>
        </w:rPr>
        <w:t>(Premier League, 2020). The PDL clubs have a similar</w:t>
      </w:r>
      <w:r>
        <w:rPr>
          <w:color w:val="232323"/>
          <w:spacing w:val="-10"/>
        </w:rPr>
        <w:t> </w:t>
      </w:r>
      <w:r>
        <w:rPr>
          <w:color w:val="232323"/>
        </w:rPr>
        <w:t>domestic</w:t>
      </w:r>
      <w:r>
        <w:rPr>
          <w:color w:val="232323"/>
          <w:spacing w:val="-11"/>
        </w:rPr>
        <w:t> </w:t>
      </w:r>
      <w:r>
        <w:rPr>
          <w:color w:val="232323"/>
        </w:rPr>
        <w:t>cup</w:t>
      </w:r>
      <w:r>
        <w:rPr>
          <w:color w:val="232323"/>
          <w:spacing w:val="-10"/>
        </w:rPr>
        <w:t> </w:t>
      </w:r>
      <w:r>
        <w:rPr>
          <w:color w:val="232323"/>
        </w:rPr>
        <w:t>competition</w:t>
      </w:r>
      <w:r>
        <w:rPr>
          <w:color w:val="232323"/>
          <w:spacing w:val="-10"/>
        </w:rPr>
        <w:t> </w:t>
      </w:r>
      <w:r>
        <w:rPr>
          <w:color w:val="232323"/>
        </w:rPr>
        <w:t>and</w:t>
      </w:r>
      <w:r>
        <w:rPr>
          <w:color w:val="232323"/>
          <w:spacing w:val="-10"/>
        </w:rPr>
        <w:t> </w:t>
      </w:r>
      <w:r>
        <w:rPr>
          <w:color w:val="232323"/>
        </w:rPr>
        <w:t>some</w:t>
      </w:r>
      <w:r>
        <w:rPr>
          <w:color w:val="232323"/>
          <w:spacing w:val="-10"/>
        </w:rPr>
        <w:t> </w:t>
      </w:r>
      <w:r>
        <w:rPr>
          <w:color w:val="232323"/>
        </w:rPr>
        <w:t>clubs</w:t>
      </w:r>
      <w:r>
        <w:rPr>
          <w:color w:val="232323"/>
          <w:spacing w:val="-7"/>
        </w:rPr>
        <w:t> </w:t>
      </w:r>
      <w:r>
        <w:rPr>
          <w:color w:val="232323"/>
        </w:rPr>
        <w:t>may</w:t>
      </w:r>
      <w:r>
        <w:rPr>
          <w:color w:val="232323"/>
          <w:spacing w:val="-12"/>
        </w:rPr>
        <w:t> </w:t>
      </w:r>
      <w:r>
        <w:rPr>
          <w:color w:val="232323"/>
        </w:rPr>
        <w:t>also</w:t>
      </w:r>
      <w:r>
        <w:rPr>
          <w:color w:val="232323"/>
          <w:spacing w:val="-9"/>
        </w:rPr>
        <w:t> </w:t>
      </w:r>
      <w:r>
        <w:rPr>
          <w:color w:val="232323"/>
        </w:rPr>
        <w:t>enter</w:t>
      </w:r>
      <w:r>
        <w:rPr>
          <w:color w:val="232323"/>
          <w:spacing w:val="-10"/>
        </w:rPr>
        <w:t> </w:t>
      </w:r>
      <w:r>
        <w:rPr>
          <w:color w:val="232323"/>
        </w:rPr>
        <w:t>local</w:t>
      </w:r>
      <w:r>
        <w:rPr>
          <w:color w:val="232323"/>
          <w:spacing w:val="-9"/>
        </w:rPr>
        <w:t> </w:t>
      </w:r>
      <w:r>
        <w:rPr>
          <w:color w:val="232323"/>
        </w:rPr>
        <w:t>cup</w:t>
      </w:r>
      <w:r>
        <w:rPr>
          <w:color w:val="232323"/>
          <w:spacing w:val="-7"/>
        </w:rPr>
        <w:t> </w:t>
      </w:r>
      <w:r>
        <w:rPr>
          <w:color w:val="232323"/>
        </w:rPr>
        <w:t>competitions</w:t>
      </w:r>
      <w:r>
        <w:rPr>
          <w:color w:val="232323"/>
          <w:spacing w:val="-9"/>
        </w:rPr>
        <w:t> </w:t>
      </w:r>
      <w:r>
        <w:rPr>
          <w:color w:val="232323"/>
        </w:rPr>
        <w:t>within the</w:t>
      </w:r>
      <w:r>
        <w:rPr>
          <w:color w:val="232323"/>
          <w:spacing w:val="-9"/>
        </w:rPr>
        <w:t> </w:t>
      </w:r>
      <w:r>
        <w:rPr>
          <w:color w:val="232323"/>
        </w:rPr>
        <w:t>non-league</w:t>
      </w:r>
      <w:r>
        <w:rPr>
          <w:color w:val="232323"/>
          <w:spacing w:val="-10"/>
        </w:rPr>
        <w:t> </w:t>
      </w:r>
      <w:r>
        <w:rPr>
          <w:color w:val="232323"/>
        </w:rPr>
        <w:t>pyramid</w:t>
      </w:r>
      <w:r>
        <w:rPr>
          <w:color w:val="232323"/>
          <w:spacing w:val="-9"/>
        </w:rPr>
        <w:t> </w:t>
      </w:r>
      <w:r>
        <w:rPr>
          <w:color w:val="232323"/>
        </w:rPr>
        <w:t>of</w:t>
      </w:r>
      <w:r>
        <w:rPr>
          <w:color w:val="232323"/>
          <w:spacing w:val="-9"/>
        </w:rPr>
        <w:t> </w:t>
      </w:r>
      <w:r>
        <w:rPr>
          <w:color w:val="232323"/>
        </w:rPr>
        <w:t>English</w:t>
      </w:r>
      <w:r>
        <w:rPr>
          <w:color w:val="232323"/>
          <w:spacing w:val="-6"/>
        </w:rPr>
        <w:t> </w:t>
      </w:r>
      <w:r>
        <w:rPr/>
        <w:t>football.</w:t>
      </w:r>
      <w:r>
        <w:rPr>
          <w:spacing w:val="-6"/>
        </w:rPr>
        <w:t> </w:t>
      </w:r>
      <w:r>
        <w:rPr/>
        <w:t>A</w:t>
      </w:r>
      <w:r>
        <w:rPr>
          <w:spacing w:val="-9"/>
        </w:rPr>
        <w:t> </w:t>
      </w:r>
      <w:r>
        <w:rPr/>
        <w:t>further</w:t>
      </w:r>
      <w:r>
        <w:rPr>
          <w:spacing w:val="-7"/>
        </w:rPr>
        <w:t> </w:t>
      </w:r>
      <w:r>
        <w:rPr/>
        <w:t>competition</w:t>
      </w:r>
      <w:r>
        <w:rPr>
          <w:spacing w:val="-8"/>
        </w:rPr>
        <w:t> </w:t>
      </w:r>
      <w:r>
        <w:rPr/>
        <w:t>for</w:t>
      </w:r>
      <w:r>
        <w:rPr>
          <w:spacing w:val="-10"/>
        </w:rPr>
        <w:t> </w:t>
      </w:r>
      <w:r>
        <w:rPr/>
        <w:t>the</w:t>
      </w:r>
      <w:r>
        <w:rPr>
          <w:spacing w:val="-10"/>
        </w:rPr>
        <w:t> </w:t>
      </w:r>
      <w:r>
        <w:rPr/>
        <w:t>top</w:t>
      </w:r>
      <w:r>
        <w:rPr>
          <w:spacing w:val="-9"/>
        </w:rPr>
        <w:t> </w:t>
      </w:r>
      <w:r>
        <w:rPr/>
        <w:t>16</w:t>
      </w:r>
      <w:r>
        <w:rPr>
          <w:spacing w:val="-9"/>
        </w:rPr>
        <w:t> </w:t>
      </w:r>
      <w:r>
        <w:rPr/>
        <w:t>Category</w:t>
      </w:r>
      <w:r>
        <w:rPr>
          <w:spacing w:val="-13"/>
        </w:rPr>
        <w:t> </w:t>
      </w:r>
      <w:r>
        <w:rPr/>
        <w:t>One </w:t>
      </w:r>
      <w:r>
        <w:rPr>
          <w:spacing w:val="-4"/>
        </w:rPr>
        <w:t>clubs,</w:t>
      </w:r>
      <w:r>
        <w:rPr/>
        <w:t> </w:t>
      </w:r>
      <w:r>
        <w:rPr>
          <w:spacing w:val="-4"/>
        </w:rPr>
        <w:t>is</w:t>
      </w:r>
      <w:r>
        <w:rPr/>
        <w:t> </w:t>
      </w:r>
      <w:r>
        <w:rPr>
          <w:spacing w:val="-4"/>
        </w:rPr>
        <w:t>the</w:t>
      </w:r>
      <w:r>
        <w:rPr/>
        <w:t> </w:t>
      </w:r>
      <w:r>
        <w:rPr>
          <w:spacing w:val="-4"/>
        </w:rPr>
        <w:t>EFL</w:t>
      </w:r>
      <w:r>
        <w:rPr>
          <w:spacing w:val="-11"/>
        </w:rPr>
        <w:t> </w:t>
      </w:r>
      <w:r>
        <w:rPr>
          <w:spacing w:val="-4"/>
        </w:rPr>
        <w:t>Trophy,</w:t>
      </w:r>
      <w:r>
        <w:rPr>
          <w:spacing w:val="-6"/>
        </w:rPr>
        <w:t> </w:t>
      </w:r>
      <w:r>
        <w:rPr>
          <w:spacing w:val="-4"/>
        </w:rPr>
        <w:t>which</w:t>
      </w:r>
      <w:r>
        <w:rPr>
          <w:spacing w:val="-9"/>
        </w:rPr>
        <w:t> </w:t>
      </w:r>
      <w:r>
        <w:rPr>
          <w:spacing w:val="-4"/>
        </w:rPr>
        <w:t>allows</w:t>
      </w:r>
      <w:r>
        <w:rPr>
          <w:spacing w:val="-8"/>
        </w:rPr>
        <w:t> </w:t>
      </w:r>
      <w:r>
        <w:rPr>
          <w:spacing w:val="-4"/>
        </w:rPr>
        <w:t>them</w:t>
      </w:r>
      <w:r>
        <w:rPr>
          <w:spacing w:val="-8"/>
        </w:rPr>
        <w:t> </w:t>
      </w:r>
      <w:r>
        <w:rPr>
          <w:spacing w:val="-4"/>
        </w:rPr>
        <w:t>to</w:t>
      </w:r>
      <w:r>
        <w:rPr>
          <w:spacing w:val="-9"/>
        </w:rPr>
        <w:t> </w:t>
      </w:r>
      <w:r>
        <w:rPr>
          <w:spacing w:val="-4"/>
        </w:rPr>
        <w:t>compete</w:t>
      </w:r>
      <w:r>
        <w:rPr>
          <w:spacing w:val="-9"/>
        </w:rPr>
        <w:t> </w:t>
      </w:r>
      <w:r>
        <w:rPr>
          <w:spacing w:val="-4"/>
        </w:rPr>
        <w:t>alongside</w:t>
      </w:r>
      <w:r>
        <w:rPr>
          <w:spacing w:val="-9"/>
        </w:rPr>
        <w:t> </w:t>
      </w:r>
      <w:r>
        <w:rPr>
          <w:spacing w:val="-4"/>
        </w:rPr>
        <w:t>all</w:t>
      </w:r>
      <w:r>
        <w:rPr>
          <w:spacing w:val="-8"/>
        </w:rPr>
        <w:t> </w:t>
      </w:r>
      <w:r>
        <w:rPr>
          <w:spacing w:val="-4"/>
        </w:rPr>
        <w:t>48</w:t>
      </w:r>
      <w:r>
        <w:rPr>
          <w:spacing w:val="-8"/>
        </w:rPr>
        <w:t> </w:t>
      </w:r>
      <w:r>
        <w:rPr>
          <w:spacing w:val="-4"/>
        </w:rPr>
        <w:t>teams</w:t>
      </w:r>
      <w:r>
        <w:rPr>
          <w:spacing w:val="-8"/>
        </w:rPr>
        <w:t> </w:t>
      </w:r>
      <w:r>
        <w:rPr>
          <w:spacing w:val="-4"/>
        </w:rPr>
        <w:t>from</w:t>
      </w:r>
      <w:r>
        <w:rPr>
          <w:spacing w:val="-6"/>
        </w:rPr>
        <w:t> </w:t>
      </w:r>
      <w:r>
        <w:rPr>
          <w:spacing w:val="-4"/>
        </w:rPr>
        <w:t>League</w:t>
      </w:r>
      <w:r>
        <w:rPr>
          <w:spacing w:val="-9"/>
        </w:rPr>
        <w:t> </w:t>
      </w:r>
      <w:r>
        <w:rPr>
          <w:spacing w:val="-4"/>
        </w:rPr>
        <w:t>One and League Two, potentially</w:t>
      </w:r>
      <w:r>
        <w:rPr>
          <w:spacing w:val="-7"/>
        </w:rPr>
        <w:t> </w:t>
      </w:r>
      <w:r>
        <w:rPr>
          <w:spacing w:val="-4"/>
        </w:rPr>
        <w:t>giving their players valuable experience in competing against senior </w:t>
      </w:r>
      <w:r>
        <w:rPr>
          <w:spacing w:val="-2"/>
        </w:rPr>
        <w:t>professionals.</w:t>
      </w:r>
    </w:p>
    <w:p>
      <w:pPr>
        <w:pStyle w:val="BodyText"/>
      </w:pPr>
    </w:p>
    <w:p>
      <w:pPr>
        <w:pStyle w:val="BodyText"/>
        <w:spacing w:before="2"/>
      </w:pPr>
    </w:p>
    <w:p>
      <w:pPr>
        <w:pStyle w:val="BodyText"/>
        <w:spacing w:line="480" w:lineRule="auto"/>
        <w:ind w:left="100" w:right="457"/>
        <w:jc w:val="both"/>
      </w:pPr>
      <w:r>
        <w:rPr/>
        <w:t>There are, nevertheless, a number of potential shortcomings in the operationalisation of the EPPP</w:t>
      </w:r>
      <w:r>
        <w:rPr>
          <w:spacing w:val="-11"/>
        </w:rPr>
        <w:t> </w:t>
      </w:r>
      <w:r>
        <w:rPr/>
        <w:t>that</w:t>
      </w:r>
      <w:r>
        <w:rPr>
          <w:spacing w:val="-12"/>
        </w:rPr>
        <w:t> </w:t>
      </w:r>
      <w:r>
        <w:rPr/>
        <w:t>are</w:t>
      </w:r>
      <w:r>
        <w:rPr>
          <w:spacing w:val="-14"/>
        </w:rPr>
        <w:t> </w:t>
      </w:r>
      <w:r>
        <w:rPr/>
        <w:t>of</w:t>
      </w:r>
      <w:r>
        <w:rPr>
          <w:spacing w:val="-11"/>
        </w:rPr>
        <w:t> </w:t>
      </w:r>
      <w:r>
        <w:rPr/>
        <w:t>relevance</w:t>
      </w:r>
      <w:r>
        <w:rPr>
          <w:spacing w:val="-13"/>
        </w:rPr>
        <w:t> </w:t>
      </w:r>
      <w:r>
        <w:rPr/>
        <w:t>to</w:t>
      </w:r>
      <w:r>
        <w:rPr>
          <w:spacing w:val="-12"/>
        </w:rPr>
        <w:t> </w:t>
      </w:r>
      <w:r>
        <w:rPr/>
        <w:t>this</w:t>
      </w:r>
      <w:r>
        <w:rPr>
          <w:spacing w:val="-12"/>
        </w:rPr>
        <w:t> </w:t>
      </w:r>
      <w:r>
        <w:rPr/>
        <w:t>research.</w:t>
      </w:r>
      <w:r>
        <w:rPr>
          <w:spacing w:val="-12"/>
        </w:rPr>
        <w:t> </w:t>
      </w:r>
      <w:r>
        <w:rPr/>
        <w:t>The</w:t>
      </w:r>
      <w:r>
        <w:rPr>
          <w:spacing w:val="-13"/>
        </w:rPr>
        <w:t> </w:t>
      </w:r>
      <w:r>
        <w:rPr/>
        <w:t>EPPP</w:t>
      </w:r>
      <w:r>
        <w:rPr>
          <w:spacing w:val="-11"/>
        </w:rPr>
        <w:t> </w:t>
      </w:r>
      <w:r>
        <w:rPr/>
        <w:t>establishes</w:t>
      </w:r>
      <w:r>
        <w:rPr>
          <w:spacing w:val="-12"/>
        </w:rPr>
        <w:t> </w:t>
      </w:r>
      <w:r>
        <w:rPr/>
        <w:t>guidelines</w:t>
      </w:r>
      <w:r>
        <w:rPr>
          <w:spacing w:val="-8"/>
        </w:rPr>
        <w:t> </w:t>
      </w:r>
      <w:r>
        <w:rPr/>
        <w:t>for</w:t>
      </w:r>
      <w:r>
        <w:rPr>
          <w:spacing w:val="-14"/>
        </w:rPr>
        <w:t> </w:t>
      </w:r>
      <w:r>
        <w:rPr/>
        <w:t>clubs</w:t>
      </w:r>
      <w:r>
        <w:rPr>
          <w:spacing w:val="-11"/>
        </w:rPr>
        <w:t> </w:t>
      </w:r>
      <w:r>
        <w:rPr/>
        <w:t>to</w:t>
      </w:r>
      <w:r>
        <w:rPr>
          <w:spacing w:val="-9"/>
        </w:rPr>
        <w:t> </w:t>
      </w:r>
      <w:r>
        <w:rPr/>
        <w:t>follow when implementing their performance pathway structure (including the 17-21 years Professional Development Phase). However, these guidelines are generic in nature, applying to</w:t>
      </w:r>
      <w:r>
        <w:rPr>
          <w:spacing w:val="-2"/>
        </w:rPr>
        <w:t> </w:t>
      </w:r>
      <w:r>
        <w:rPr/>
        <w:t>practice</w:t>
      </w:r>
      <w:r>
        <w:rPr>
          <w:spacing w:val="-3"/>
        </w:rPr>
        <w:t> </w:t>
      </w:r>
      <w:r>
        <w:rPr/>
        <w:t>within</w:t>
      </w:r>
      <w:r>
        <w:rPr>
          <w:spacing w:val="-2"/>
        </w:rPr>
        <w:t> </w:t>
      </w:r>
      <w:r>
        <w:rPr/>
        <w:t>the</w:t>
      </w:r>
      <w:r>
        <w:rPr>
          <w:spacing w:val="-1"/>
        </w:rPr>
        <w:t> </w:t>
      </w:r>
      <w:r>
        <w:rPr/>
        <w:t>entirety</w:t>
      </w:r>
      <w:r>
        <w:rPr>
          <w:spacing w:val="-5"/>
        </w:rPr>
        <w:t> </w:t>
      </w:r>
      <w:r>
        <w:rPr/>
        <w:t>of</w:t>
      </w:r>
      <w:r>
        <w:rPr>
          <w:spacing w:val="-2"/>
        </w:rPr>
        <w:t> </w:t>
      </w:r>
      <w:r>
        <w:rPr/>
        <w:t>this</w:t>
      </w:r>
      <w:r>
        <w:rPr>
          <w:spacing w:val="-2"/>
        </w:rPr>
        <w:t> </w:t>
      </w:r>
      <w:r>
        <w:rPr/>
        <w:t>phase, e.g.,</w:t>
      </w:r>
      <w:r>
        <w:rPr>
          <w:spacing w:val="-2"/>
        </w:rPr>
        <w:t> </w:t>
      </w:r>
      <w:r>
        <w:rPr/>
        <w:t>training</w:t>
      </w:r>
      <w:r>
        <w:rPr>
          <w:spacing w:val="-5"/>
        </w:rPr>
        <w:t> </w:t>
      </w:r>
      <w:r>
        <w:rPr/>
        <w:t>models,</w:t>
      </w:r>
      <w:r>
        <w:rPr>
          <w:spacing w:val="-2"/>
        </w:rPr>
        <w:t> </w:t>
      </w:r>
      <w:r>
        <w:rPr/>
        <w:t>coaching</w:t>
      </w:r>
      <w:r>
        <w:rPr>
          <w:spacing w:val="-3"/>
        </w:rPr>
        <w:t> </w:t>
      </w:r>
      <w:r>
        <w:rPr/>
        <w:t>hours,</w:t>
      </w:r>
      <w:r>
        <w:rPr>
          <w:spacing w:val="-2"/>
        </w:rPr>
        <w:t> </w:t>
      </w:r>
      <w:r>
        <w:rPr/>
        <w:t>and support staff</w:t>
      </w:r>
      <w:r>
        <w:rPr>
          <w:spacing w:val="55"/>
        </w:rPr>
        <w:t> </w:t>
      </w:r>
      <w:r>
        <w:rPr/>
        <w:t>from</w:t>
      </w:r>
      <w:r>
        <w:rPr>
          <w:spacing w:val="56"/>
        </w:rPr>
        <w:t> </w:t>
      </w:r>
      <w:r>
        <w:rPr/>
        <w:t>sports</w:t>
      </w:r>
      <w:r>
        <w:rPr>
          <w:spacing w:val="56"/>
        </w:rPr>
        <w:t> </w:t>
      </w:r>
      <w:r>
        <w:rPr/>
        <w:t>science</w:t>
      </w:r>
      <w:r>
        <w:rPr>
          <w:spacing w:val="55"/>
        </w:rPr>
        <w:t> </w:t>
      </w:r>
      <w:r>
        <w:rPr/>
        <w:t>and</w:t>
      </w:r>
      <w:r>
        <w:rPr>
          <w:spacing w:val="55"/>
        </w:rPr>
        <w:t> </w:t>
      </w:r>
      <w:r>
        <w:rPr/>
        <w:t>medicine</w:t>
      </w:r>
      <w:r>
        <w:rPr>
          <w:spacing w:val="56"/>
        </w:rPr>
        <w:t> </w:t>
      </w:r>
      <w:r>
        <w:rPr/>
        <w:t>domains.</w:t>
      </w:r>
      <w:r>
        <w:rPr>
          <w:spacing w:val="55"/>
        </w:rPr>
        <w:t> </w:t>
      </w:r>
      <w:r>
        <w:rPr/>
        <w:t>From</w:t>
      </w:r>
      <w:r>
        <w:rPr>
          <w:spacing w:val="56"/>
        </w:rPr>
        <w:t> </w:t>
      </w:r>
      <w:r>
        <w:rPr/>
        <w:t>a</w:t>
      </w:r>
      <w:r>
        <w:rPr>
          <w:spacing w:val="55"/>
        </w:rPr>
        <w:t> </w:t>
      </w:r>
      <w:r>
        <w:rPr/>
        <w:t>coaching</w:t>
      </w:r>
      <w:r>
        <w:rPr>
          <w:spacing w:val="54"/>
        </w:rPr>
        <w:t> </w:t>
      </w:r>
      <w:r>
        <w:rPr/>
        <w:t>perspective,</w:t>
      </w:r>
      <w:r>
        <w:rPr>
          <w:spacing w:val="56"/>
        </w:rPr>
        <w:t> </w:t>
      </w:r>
      <w:r>
        <w:rPr/>
        <w:t>the</w:t>
      </w:r>
      <w:r>
        <w:rPr>
          <w:spacing w:val="55"/>
        </w:rPr>
        <w:t> </w:t>
      </w:r>
      <w:r>
        <w:rPr>
          <w:spacing w:val="-4"/>
        </w:rPr>
        <w:t>plan</w:t>
      </w:r>
    </w:p>
    <w:p>
      <w:pPr>
        <w:spacing w:after="0" w:line="480" w:lineRule="auto"/>
        <w:jc w:val="both"/>
        <w:sectPr>
          <w:pgSz w:w="11910" w:h="16840"/>
          <w:pgMar w:header="0" w:footer="992" w:top="1360" w:bottom="1180" w:left="1340" w:right="980"/>
        </w:sectPr>
      </w:pPr>
    </w:p>
    <w:p>
      <w:pPr>
        <w:pStyle w:val="BodyText"/>
        <w:spacing w:line="480" w:lineRule="auto" w:before="61"/>
        <w:ind w:left="100" w:right="456"/>
        <w:jc w:val="both"/>
      </w:pPr>
      <w:r>
        <w:rPr/>
        <w:t>identifies the need for clubs to establish a ‘bespoke development squad’ in order to help the management</w:t>
      </w:r>
      <w:r>
        <w:rPr>
          <w:spacing w:val="-6"/>
        </w:rPr>
        <w:t> </w:t>
      </w:r>
      <w:r>
        <w:rPr/>
        <w:t>of</w:t>
      </w:r>
      <w:r>
        <w:rPr>
          <w:spacing w:val="-7"/>
        </w:rPr>
        <w:t> </w:t>
      </w:r>
      <w:r>
        <w:rPr/>
        <w:t>player</w:t>
      </w:r>
      <w:r>
        <w:rPr>
          <w:spacing w:val="-7"/>
        </w:rPr>
        <w:t> </w:t>
      </w:r>
      <w:r>
        <w:rPr/>
        <w:t>transition</w:t>
      </w:r>
      <w:r>
        <w:rPr>
          <w:spacing w:val="-5"/>
        </w:rPr>
        <w:t> </w:t>
      </w:r>
      <w:r>
        <w:rPr/>
        <w:t>from</w:t>
      </w:r>
      <w:r>
        <w:rPr>
          <w:spacing w:val="-5"/>
        </w:rPr>
        <w:t> </w:t>
      </w:r>
      <w:r>
        <w:rPr/>
        <w:t>an</w:t>
      </w:r>
      <w:r>
        <w:rPr>
          <w:spacing w:val="-6"/>
        </w:rPr>
        <w:t> </w:t>
      </w:r>
      <w:r>
        <w:rPr/>
        <w:t>academy</w:t>
      </w:r>
      <w:r>
        <w:rPr>
          <w:spacing w:val="-8"/>
        </w:rPr>
        <w:t> </w:t>
      </w:r>
      <w:r>
        <w:rPr/>
        <w:t>into</w:t>
      </w:r>
      <w:r>
        <w:rPr>
          <w:spacing w:val="-6"/>
        </w:rPr>
        <w:t> </w:t>
      </w:r>
      <w:r>
        <w:rPr/>
        <w:t>a</w:t>
      </w:r>
      <w:r>
        <w:rPr>
          <w:spacing w:val="-7"/>
        </w:rPr>
        <w:t> </w:t>
      </w:r>
      <w:r>
        <w:rPr/>
        <w:t>first</w:t>
      </w:r>
      <w:r>
        <w:rPr>
          <w:spacing w:val="-5"/>
        </w:rPr>
        <w:t> </w:t>
      </w:r>
      <w:r>
        <w:rPr/>
        <w:t>team</w:t>
      </w:r>
      <w:r>
        <w:rPr>
          <w:spacing w:val="-5"/>
        </w:rPr>
        <w:t> </w:t>
      </w:r>
      <w:r>
        <w:rPr/>
        <w:t>squad,</w:t>
      </w:r>
      <w:r>
        <w:rPr>
          <w:spacing w:val="-6"/>
        </w:rPr>
        <w:t> </w:t>
      </w:r>
      <w:r>
        <w:rPr/>
        <w:t>and</w:t>
      </w:r>
      <w:r>
        <w:rPr>
          <w:spacing w:val="-6"/>
        </w:rPr>
        <w:t> </w:t>
      </w:r>
      <w:r>
        <w:rPr/>
        <w:t>states</w:t>
      </w:r>
      <w:r>
        <w:rPr>
          <w:spacing w:val="-6"/>
        </w:rPr>
        <w:t> </w:t>
      </w:r>
      <w:r>
        <w:rPr/>
        <w:t>that</w:t>
      </w:r>
      <w:r>
        <w:rPr>
          <w:spacing w:val="-6"/>
        </w:rPr>
        <w:t> </w:t>
      </w:r>
      <w:r>
        <w:rPr/>
        <w:t>some ‘progressive’ clubs have already developed these and appointed dedicated staff. It indicates that</w:t>
      </w:r>
      <w:r>
        <w:rPr>
          <w:spacing w:val="-11"/>
        </w:rPr>
        <w:t> </w:t>
      </w:r>
      <w:r>
        <w:rPr/>
        <w:t>the</w:t>
      </w:r>
      <w:r>
        <w:rPr>
          <w:spacing w:val="-10"/>
        </w:rPr>
        <w:t> </w:t>
      </w:r>
      <w:r>
        <w:rPr/>
        <w:t>responsibility</w:t>
      </w:r>
      <w:r>
        <w:rPr>
          <w:spacing w:val="-15"/>
        </w:rPr>
        <w:t> </w:t>
      </w:r>
      <w:r>
        <w:rPr/>
        <w:t>for</w:t>
      </w:r>
      <w:r>
        <w:rPr>
          <w:spacing w:val="-9"/>
        </w:rPr>
        <w:t> </w:t>
      </w:r>
      <w:r>
        <w:rPr/>
        <w:t>the</w:t>
      </w:r>
      <w:r>
        <w:rPr>
          <w:spacing w:val="-10"/>
        </w:rPr>
        <w:t> </w:t>
      </w:r>
      <w:r>
        <w:rPr/>
        <w:t>management</w:t>
      </w:r>
      <w:r>
        <w:rPr>
          <w:spacing w:val="-10"/>
        </w:rPr>
        <w:t> </w:t>
      </w:r>
      <w:r>
        <w:rPr/>
        <w:t>of</w:t>
      </w:r>
      <w:r>
        <w:rPr>
          <w:spacing w:val="-10"/>
        </w:rPr>
        <w:t> </w:t>
      </w:r>
      <w:r>
        <w:rPr/>
        <w:t>such</w:t>
      </w:r>
      <w:r>
        <w:rPr>
          <w:spacing w:val="-10"/>
        </w:rPr>
        <w:t> </w:t>
      </w:r>
      <w:r>
        <w:rPr/>
        <w:t>a</w:t>
      </w:r>
      <w:r>
        <w:rPr>
          <w:spacing w:val="-11"/>
        </w:rPr>
        <w:t> </w:t>
      </w:r>
      <w:r>
        <w:rPr/>
        <w:t>squad</w:t>
      </w:r>
      <w:r>
        <w:rPr>
          <w:spacing w:val="-10"/>
        </w:rPr>
        <w:t> </w:t>
      </w:r>
      <w:r>
        <w:rPr/>
        <w:t>should</w:t>
      </w:r>
      <w:r>
        <w:rPr>
          <w:spacing w:val="-10"/>
        </w:rPr>
        <w:t> </w:t>
      </w:r>
      <w:r>
        <w:rPr/>
        <w:t>sit</w:t>
      </w:r>
      <w:r>
        <w:rPr>
          <w:spacing w:val="-11"/>
        </w:rPr>
        <w:t> </w:t>
      </w:r>
      <w:r>
        <w:rPr/>
        <w:t>within</w:t>
      </w:r>
      <w:r>
        <w:rPr>
          <w:spacing w:val="-12"/>
        </w:rPr>
        <w:t> </w:t>
      </w:r>
      <w:r>
        <w:rPr/>
        <w:t>the</w:t>
      </w:r>
      <w:r>
        <w:rPr>
          <w:spacing w:val="-10"/>
        </w:rPr>
        <w:t> </w:t>
      </w:r>
      <w:r>
        <w:rPr/>
        <w:t>role</w:t>
      </w:r>
      <w:r>
        <w:rPr>
          <w:spacing w:val="-11"/>
        </w:rPr>
        <w:t> </w:t>
      </w:r>
      <w:r>
        <w:rPr/>
        <w:t>of</w:t>
      </w:r>
      <w:r>
        <w:rPr>
          <w:spacing w:val="-10"/>
        </w:rPr>
        <w:t> </w:t>
      </w:r>
      <w:r>
        <w:rPr/>
        <w:t>a</w:t>
      </w:r>
      <w:r>
        <w:rPr>
          <w:spacing w:val="-11"/>
        </w:rPr>
        <w:t> </w:t>
      </w:r>
      <w:r>
        <w:rPr/>
        <w:t>Senior Professional Development Coach (formerly described as a reserve team coach) and suggests that “The role of the Senior Professional Development Coach is pivotal to the successful transition</w:t>
      </w:r>
      <w:r>
        <w:rPr>
          <w:spacing w:val="-9"/>
        </w:rPr>
        <w:t> </w:t>
      </w:r>
      <w:r>
        <w:rPr/>
        <w:t>of</w:t>
      </w:r>
      <w:r>
        <w:rPr>
          <w:spacing w:val="-10"/>
        </w:rPr>
        <w:t> </w:t>
      </w:r>
      <w:r>
        <w:rPr/>
        <w:t>academy</w:t>
      </w:r>
      <w:r>
        <w:rPr>
          <w:spacing w:val="-14"/>
        </w:rPr>
        <w:t> </w:t>
      </w:r>
      <w:r>
        <w:rPr/>
        <w:t>players</w:t>
      </w:r>
      <w:r>
        <w:rPr>
          <w:spacing w:val="-9"/>
        </w:rPr>
        <w:t> </w:t>
      </w:r>
      <w:r>
        <w:rPr/>
        <w:t>into</w:t>
      </w:r>
      <w:r>
        <w:rPr>
          <w:spacing w:val="-10"/>
        </w:rPr>
        <w:t> </w:t>
      </w:r>
      <w:r>
        <w:rPr/>
        <w:t>the</w:t>
      </w:r>
      <w:r>
        <w:rPr>
          <w:spacing w:val="-10"/>
        </w:rPr>
        <w:t> </w:t>
      </w:r>
      <w:r>
        <w:rPr/>
        <w:t>professional</w:t>
      </w:r>
      <w:r>
        <w:rPr>
          <w:spacing w:val="-7"/>
        </w:rPr>
        <w:t> </w:t>
      </w:r>
      <w:r>
        <w:rPr/>
        <w:t>game</w:t>
      </w:r>
      <w:r>
        <w:rPr>
          <w:spacing w:val="-11"/>
        </w:rPr>
        <w:t> </w:t>
      </w:r>
      <w:r>
        <w:rPr/>
        <w:t>and</w:t>
      </w:r>
      <w:r>
        <w:rPr>
          <w:spacing w:val="-10"/>
        </w:rPr>
        <w:t> </w:t>
      </w:r>
      <w:r>
        <w:rPr/>
        <w:t>that</w:t>
      </w:r>
      <w:r>
        <w:rPr>
          <w:spacing w:val="-10"/>
        </w:rPr>
        <w:t> </w:t>
      </w:r>
      <w:r>
        <w:rPr/>
        <w:t>the</w:t>
      </w:r>
      <w:r>
        <w:rPr>
          <w:spacing w:val="-10"/>
        </w:rPr>
        <w:t> </w:t>
      </w:r>
      <w:r>
        <w:rPr/>
        <w:t>post</w:t>
      </w:r>
      <w:r>
        <w:rPr>
          <w:spacing w:val="-9"/>
        </w:rPr>
        <w:t> </w:t>
      </w:r>
      <w:r>
        <w:rPr/>
        <w:t>holder</w:t>
      </w:r>
      <w:r>
        <w:rPr>
          <w:spacing w:val="-11"/>
        </w:rPr>
        <w:t> </w:t>
      </w:r>
      <w:r>
        <w:rPr/>
        <w:t>works</w:t>
      </w:r>
      <w:r>
        <w:rPr>
          <w:spacing w:val="-9"/>
        </w:rPr>
        <w:t> </w:t>
      </w:r>
      <w:r>
        <w:rPr/>
        <w:t>closely with</w:t>
      </w:r>
      <w:r>
        <w:rPr>
          <w:spacing w:val="-7"/>
        </w:rPr>
        <w:t> </w:t>
      </w:r>
      <w:r>
        <w:rPr/>
        <w:t>the</w:t>
      </w:r>
      <w:r>
        <w:rPr>
          <w:spacing w:val="-8"/>
        </w:rPr>
        <w:t> </w:t>
      </w:r>
      <w:r>
        <w:rPr/>
        <w:t>first</w:t>
      </w:r>
      <w:r>
        <w:rPr>
          <w:spacing w:val="-7"/>
        </w:rPr>
        <w:t> </w:t>
      </w:r>
      <w:r>
        <w:rPr/>
        <w:t>team</w:t>
      </w:r>
      <w:r>
        <w:rPr>
          <w:spacing w:val="-7"/>
        </w:rPr>
        <w:t> </w:t>
      </w:r>
      <w:r>
        <w:rPr/>
        <w:t>coach</w:t>
      </w:r>
      <w:r>
        <w:rPr>
          <w:spacing w:val="-5"/>
        </w:rPr>
        <w:t> </w:t>
      </w:r>
      <w:r>
        <w:rPr/>
        <w:t>and/or</w:t>
      </w:r>
      <w:r>
        <w:rPr>
          <w:spacing w:val="-8"/>
        </w:rPr>
        <w:t> </w:t>
      </w:r>
      <w:r>
        <w:rPr/>
        <w:t>manager</w:t>
      </w:r>
      <w:r>
        <w:rPr>
          <w:spacing w:val="-8"/>
        </w:rPr>
        <w:t> </w:t>
      </w:r>
      <w:r>
        <w:rPr/>
        <w:t>of</w:t>
      </w:r>
      <w:r>
        <w:rPr>
          <w:spacing w:val="-8"/>
        </w:rPr>
        <w:t> </w:t>
      </w:r>
      <w:r>
        <w:rPr/>
        <w:t>the</w:t>
      </w:r>
      <w:r>
        <w:rPr>
          <w:spacing w:val="-5"/>
        </w:rPr>
        <w:t> </w:t>
      </w:r>
      <w:r>
        <w:rPr/>
        <w:t>club</w:t>
      </w:r>
      <w:r>
        <w:rPr>
          <w:spacing w:val="-7"/>
        </w:rPr>
        <w:t> </w:t>
      </w:r>
      <w:r>
        <w:rPr/>
        <w:t>and</w:t>
      </w:r>
      <w:r>
        <w:rPr>
          <w:spacing w:val="-7"/>
        </w:rPr>
        <w:t> </w:t>
      </w:r>
      <w:r>
        <w:rPr/>
        <w:t>will</w:t>
      </w:r>
      <w:r>
        <w:rPr>
          <w:spacing w:val="-7"/>
        </w:rPr>
        <w:t> </w:t>
      </w:r>
      <w:r>
        <w:rPr/>
        <w:t>oversee</w:t>
      </w:r>
      <w:r>
        <w:rPr>
          <w:spacing w:val="-6"/>
        </w:rPr>
        <w:t> </w:t>
      </w:r>
      <w:r>
        <w:rPr/>
        <w:t>the</w:t>
      </w:r>
      <w:r>
        <w:rPr>
          <w:spacing w:val="-8"/>
        </w:rPr>
        <w:t> </w:t>
      </w:r>
      <w:r>
        <w:rPr/>
        <w:t>coaching</w:t>
      </w:r>
      <w:r>
        <w:rPr>
          <w:spacing w:val="-10"/>
        </w:rPr>
        <w:t> </w:t>
      </w:r>
      <w:r>
        <w:rPr/>
        <w:t>programme for</w:t>
      </w:r>
      <w:r>
        <w:rPr>
          <w:spacing w:val="-9"/>
        </w:rPr>
        <w:t> </w:t>
      </w:r>
      <w:r>
        <w:rPr/>
        <w:t>U19</w:t>
      </w:r>
      <w:r>
        <w:rPr>
          <w:spacing w:val="-8"/>
        </w:rPr>
        <w:t> </w:t>
      </w:r>
      <w:r>
        <w:rPr/>
        <w:t>to</w:t>
      </w:r>
      <w:r>
        <w:rPr>
          <w:spacing w:val="-7"/>
        </w:rPr>
        <w:t> </w:t>
      </w:r>
      <w:r>
        <w:rPr/>
        <w:t>U21</w:t>
      </w:r>
      <w:r>
        <w:rPr>
          <w:spacing w:val="-8"/>
        </w:rPr>
        <w:t> </w:t>
      </w:r>
      <w:r>
        <w:rPr/>
        <w:t>and</w:t>
      </w:r>
      <w:r>
        <w:rPr>
          <w:spacing w:val="-7"/>
        </w:rPr>
        <w:t> </w:t>
      </w:r>
      <w:r>
        <w:rPr/>
        <w:t>have</w:t>
      </w:r>
      <w:r>
        <w:rPr>
          <w:spacing w:val="-6"/>
        </w:rPr>
        <w:t> </w:t>
      </w:r>
      <w:r>
        <w:rPr/>
        <w:t>specific</w:t>
      </w:r>
      <w:r>
        <w:rPr>
          <w:spacing w:val="-8"/>
        </w:rPr>
        <w:t> </w:t>
      </w:r>
      <w:r>
        <w:rPr/>
        <w:t>responsibility</w:t>
      </w:r>
      <w:r>
        <w:rPr>
          <w:spacing w:val="-12"/>
        </w:rPr>
        <w:t> </w:t>
      </w:r>
      <w:r>
        <w:rPr/>
        <w:t>for</w:t>
      </w:r>
      <w:r>
        <w:rPr>
          <w:spacing w:val="-7"/>
        </w:rPr>
        <w:t> </w:t>
      </w:r>
      <w:r>
        <w:rPr/>
        <w:t>leading</w:t>
      </w:r>
      <w:r>
        <w:rPr>
          <w:spacing w:val="-9"/>
        </w:rPr>
        <w:t> </w:t>
      </w:r>
      <w:r>
        <w:rPr/>
        <w:t>the</w:t>
      </w:r>
      <w:r>
        <w:rPr>
          <w:spacing w:val="-8"/>
        </w:rPr>
        <w:t> </w:t>
      </w:r>
      <w:r>
        <w:rPr/>
        <w:t>team</w:t>
      </w:r>
      <w:r>
        <w:rPr>
          <w:spacing w:val="-7"/>
        </w:rPr>
        <w:t> </w:t>
      </w:r>
      <w:r>
        <w:rPr/>
        <w:t>in</w:t>
      </w:r>
      <w:r>
        <w:rPr>
          <w:spacing w:val="-7"/>
        </w:rPr>
        <w:t> </w:t>
      </w:r>
      <w:r>
        <w:rPr/>
        <w:t>the</w:t>
      </w:r>
      <w:r>
        <w:rPr>
          <w:spacing w:val="-5"/>
        </w:rPr>
        <w:t> </w:t>
      </w:r>
      <w:r>
        <w:rPr/>
        <w:t>games</w:t>
      </w:r>
      <w:r>
        <w:rPr>
          <w:spacing w:val="-8"/>
        </w:rPr>
        <w:t> </w:t>
      </w:r>
      <w:r>
        <w:rPr/>
        <w:t>programme” (Premier League 2011, p.82).</w:t>
      </w:r>
    </w:p>
    <w:p>
      <w:pPr>
        <w:pStyle w:val="BodyText"/>
      </w:pPr>
    </w:p>
    <w:p>
      <w:pPr>
        <w:pStyle w:val="BodyText"/>
        <w:spacing w:before="1"/>
      </w:pPr>
    </w:p>
    <w:p>
      <w:pPr>
        <w:pStyle w:val="BodyText"/>
        <w:spacing w:line="480" w:lineRule="auto"/>
        <w:ind w:left="100" w:right="457"/>
        <w:jc w:val="both"/>
      </w:pPr>
      <w:r>
        <w:rPr/>
        <w:t>Although</w:t>
      </w:r>
      <w:r>
        <w:rPr>
          <w:spacing w:val="-15"/>
        </w:rPr>
        <w:t> </w:t>
      </w:r>
      <w:r>
        <w:rPr/>
        <w:t>this</w:t>
      </w:r>
      <w:r>
        <w:rPr>
          <w:spacing w:val="-15"/>
        </w:rPr>
        <w:t> </w:t>
      </w:r>
      <w:r>
        <w:rPr/>
        <w:t>requirement</w:t>
      </w:r>
      <w:r>
        <w:rPr>
          <w:spacing w:val="-14"/>
        </w:rPr>
        <w:t> </w:t>
      </w:r>
      <w:r>
        <w:rPr/>
        <w:t>is</w:t>
      </w:r>
      <w:r>
        <w:rPr>
          <w:spacing w:val="-14"/>
        </w:rPr>
        <w:t> </w:t>
      </w:r>
      <w:r>
        <w:rPr/>
        <w:t>essential</w:t>
      </w:r>
      <w:r>
        <w:rPr>
          <w:spacing w:val="-14"/>
        </w:rPr>
        <w:t> </w:t>
      </w:r>
      <w:r>
        <w:rPr/>
        <w:t>for</w:t>
      </w:r>
      <w:r>
        <w:rPr>
          <w:spacing w:val="-15"/>
        </w:rPr>
        <w:t> </w:t>
      </w:r>
      <w:r>
        <w:rPr/>
        <w:t>achieving</w:t>
      </w:r>
      <w:r>
        <w:rPr>
          <w:spacing w:val="-14"/>
        </w:rPr>
        <w:t> </w:t>
      </w:r>
      <w:r>
        <w:rPr/>
        <w:t>‘category</w:t>
      </w:r>
      <w:r>
        <w:rPr>
          <w:spacing w:val="-15"/>
        </w:rPr>
        <w:t> </w:t>
      </w:r>
      <w:r>
        <w:rPr/>
        <w:t>status’,</w:t>
      </w:r>
      <w:r>
        <w:rPr>
          <w:spacing w:val="-13"/>
        </w:rPr>
        <w:t> </w:t>
      </w:r>
      <w:r>
        <w:rPr/>
        <w:t>the</w:t>
      </w:r>
      <w:r>
        <w:rPr>
          <w:spacing w:val="-15"/>
        </w:rPr>
        <w:t> </w:t>
      </w:r>
      <w:r>
        <w:rPr/>
        <w:t>plan</w:t>
      </w:r>
      <w:r>
        <w:rPr>
          <w:spacing w:val="-14"/>
        </w:rPr>
        <w:t> </w:t>
      </w:r>
      <w:r>
        <w:rPr/>
        <w:t>states</w:t>
      </w:r>
      <w:r>
        <w:rPr>
          <w:spacing w:val="-14"/>
        </w:rPr>
        <w:t> </w:t>
      </w:r>
      <w:r>
        <w:rPr/>
        <w:t>that</w:t>
      </w:r>
      <w:r>
        <w:rPr>
          <w:spacing w:val="-12"/>
        </w:rPr>
        <w:t> </w:t>
      </w:r>
      <w:r>
        <w:rPr/>
        <w:t>“Each club will define its own local arrangements in terms of reporting lines and processes for the successful</w:t>
      </w:r>
      <w:r>
        <w:rPr>
          <w:spacing w:val="-7"/>
        </w:rPr>
        <w:t> </w:t>
      </w:r>
      <w:r>
        <w:rPr/>
        <w:t>transition</w:t>
      </w:r>
      <w:r>
        <w:rPr>
          <w:spacing w:val="-7"/>
        </w:rPr>
        <w:t> </w:t>
      </w:r>
      <w:r>
        <w:rPr/>
        <w:t>of</w:t>
      </w:r>
      <w:r>
        <w:rPr>
          <w:spacing w:val="-8"/>
        </w:rPr>
        <w:t> </w:t>
      </w:r>
      <w:r>
        <w:rPr/>
        <w:t>U19</w:t>
      </w:r>
      <w:r>
        <w:rPr>
          <w:spacing w:val="-7"/>
        </w:rPr>
        <w:t> </w:t>
      </w:r>
      <w:r>
        <w:rPr/>
        <w:t>to</w:t>
      </w:r>
      <w:r>
        <w:rPr>
          <w:spacing w:val="-7"/>
        </w:rPr>
        <w:t> </w:t>
      </w:r>
      <w:r>
        <w:rPr/>
        <w:t>U21</w:t>
      </w:r>
      <w:r>
        <w:rPr>
          <w:spacing w:val="-2"/>
        </w:rPr>
        <w:t> </w:t>
      </w:r>
      <w:r>
        <w:rPr/>
        <w:t>year</w:t>
      </w:r>
      <w:r>
        <w:rPr>
          <w:spacing w:val="-8"/>
        </w:rPr>
        <w:t> </w:t>
      </w:r>
      <w:r>
        <w:rPr/>
        <w:t>olds</w:t>
      </w:r>
      <w:r>
        <w:rPr>
          <w:spacing w:val="-7"/>
        </w:rPr>
        <w:t> </w:t>
      </w:r>
      <w:r>
        <w:rPr/>
        <w:t>into</w:t>
      </w:r>
      <w:r>
        <w:rPr>
          <w:spacing w:val="-7"/>
        </w:rPr>
        <w:t> </w:t>
      </w:r>
      <w:r>
        <w:rPr/>
        <w:t>the</w:t>
      </w:r>
      <w:r>
        <w:rPr>
          <w:spacing w:val="-8"/>
        </w:rPr>
        <w:t> </w:t>
      </w:r>
      <w:r>
        <w:rPr/>
        <w:t>first</w:t>
      </w:r>
      <w:r>
        <w:rPr>
          <w:spacing w:val="-7"/>
        </w:rPr>
        <w:t> </w:t>
      </w:r>
      <w:r>
        <w:rPr/>
        <w:t>team</w:t>
      </w:r>
      <w:r>
        <w:rPr>
          <w:spacing w:val="-7"/>
        </w:rPr>
        <w:t> </w:t>
      </w:r>
      <w:r>
        <w:rPr/>
        <w:t>squad”</w:t>
      </w:r>
      <w:r>
        <w:rPr>
          <w:spacing w:val="-6"/>
        </w:rPr>
        <w:t> </w:t>
      </w:r>
      <w:r>
        <w:rPr/>
        <w:t>(Premier</w:t>
      </w:r>
      <w:r>
        <w:rPr>
          <w:spacing w:val="-6"/>
        </w:rPr>
        <w:t> </w:t>
      </w:r>
      <w:r>
        <w:rPr/>
        <w:t>League</w:t>
      </w:r>
      <w:r>
        <w:rPr>
          <w:spacing w:val="-8"/>
        </w:rPr>
        <w:t> </w:t>
      </w:r>
      <w:r>
        <w:rPr/>
        <w:t>2011, p.82). This means that, although such a post and responsibility is a requirement for category status, it does not state specifically how or in what capacity that person should be deployed, e.g., within the first team or the academy setting. There is a good deal of ambiguity and potential</w:t>
      </w:r>
      <w:r>
        <w:rPr>
          <w:spacing w:val="-15"/>
        </w:rPr>
        <w:t> </w:t>
      </w:r>
      <w:r>
        <w:rPr/>
        <w:t>for</w:t>
      </w:r>
      <w:r>
        <w:rPr>
          <w:spacing w:val="-15"/>
        </w:rPr>
        <w:t> </w:t>
      </w:r>
      <w:r>
        <w:rPr/>
        <w:t>some</w:t>
      </w:r>
      <w:r>
        <w:rPr>
          <w:spacing w:val="-15"/>
        </w:rPr>
        <w:t> </w:t>
      </w:r>
      <w:r>
        <w:rPr/>
        <w:t>confusion</w:t>
      </w:r>
      <w:r>
        <w:rPr>
          <w:spacing w:val="-15"/>
        </w:rPr>
        <w:t> </w:t>
      </w:r>
      <w:r>
        <w:rPr/>
        <w:t>in</w:t>
      </w:r>
      <w:r>
        <w:rPr>
          <w:spacing w:val="-15"/>
        </w:rPr>
        <w:t> </w:t>
      </w:r>
      <w:r>
        <w:rPr/>
        <w:t>relation</w:t>
      </w:r>
      <w:r>
        <w:rPr>
          <w:spacing w:val="-15"/>
        </w:rPr>
        <w:t> </w:t>
      </w:r>
      <w:r>
        <w:rPr/>
        <w:t>to</w:t>
      </w:r>
      <w:r>
        <w:rPr>
          <w:spacing w:val="-15"/>
        </w:rPr>
        <w:t> </w:t>
      </w:r>
      <w:r>
        <w:rPr/>
        <w:t>the</w:t>
      </w:r>
      <w:r>
        <w:rPr>
          <w:spacing w:val="-15"/>
        </w:rPr>
        <w:t> </w:t>
      </w:r>
      <w:r>
        <w:rPr/>
        <w:t>person</w:t>
      </w:r>
      <w:r>
        <w:rPr>
          <w:spacing w:val="-15"/>
        </w:rPr>
        <w:t> </w:t>
      </w:r>
      <w:r>
        <w:rPr/>
        <w:t>held</w:t>
      </w:r>
      <w:r>
        <w:rPr>
          <w:spacing w:val="-15"/>
        </w:rPr>
        <w:t> </w:t>
      </w:r>
      <w:r>
        <w:rPr/>
        <w:t>to</w:t>
      </w:r>
      <w:r>
        <w:rPr>
          <w:spacing w:val="-15"/>
        </w:rPr>
        <w:t> </w:t>
      </w:r>
      <w:r>
        <w:rPr/>
        <w:t>be</w:t>
      </w:r>
      <w:r>
        <w:rPr>
          <w:spacing w:val="-15"/>
        </w:rPr>
        <w:t> </w:t>
      </w:r>
      <w:r>
        <w:rPr/>
        <w:t>responsible</w:t>
      </w:r>
      <w:r>
        <w:rPr>
          <w:spacing w:val="-15"/>
        </w:rPr>
        <w:t> </w:t>
      </w:r>
      <w:r>
        <w:rPr/>
        <w:t>for</w:t>
      </w:r>
      <w:r>
        <w:rPr>
          <w:spacing w:val="-15"/>
        </w:rPr>
        <w:t> </w:t>
      </w:r>
      <w:r>
        <w:rPr/>
        <w:t>the</w:t>
      </w:r>
      <w:r>
        <w:rPr>
          <w:spacing w:val="-15"/>
        </w:rPr>
        <w:t> </w:t>
      </w:r>
      <w:r>
        <w:rPr/>
        <w:t>management of individual players. For example, a player who may</w:t>
      </w:r>
      <w:r>
        <w:rPr>
          <w:spacing w:val="-2"/>
        </w:rPr>
        <w:t> </w:t>
      </w:r>
      <w:r>
        <w:rPr/>
        <w:t>still be part of the prior academy</w:t>
      </w:r>
      <w:r>
        <w:rPr>
          <w:spacing w:val="-2"/>
        </w:rPr>
        <w:t> </w:t>
      </w:r>
      <w:r>
        <w:rPr/>
        <w:t>phase but is attached to the U21 squad, and one who is signed as a senior professional player but is currently</w:t>
      </w:r>
      <w:r>
        <w:rPr>
          <w:spacing w:val="-3"/>
        </w:rPr>
        <w:t> </w:t>
      </w:r>
      <w:r>
        <w:rPr/>
        <w:t>assigned to the U21 squad, will be operating in the same environment. This level of flexibility, on the one hand, gives clubs the capacity</w:t>
      </w:r>
      <w:r>
        <w:rPr>
          <w:spacing w:val="-5"/>
        </w:rPr>
        <w:t> </w:t>
      </w:r>
      <w:r>
        <w:rPr/>
        <w:t>to develop a player pathway</w:t>
      </w:r>
      <w:r>
        <w:rPr>
          <w:spacing w:val="-3"/>
        </w:rPr>
        <w:t> </w:t>
      </w:r>
      <w:r>
        <w:rPr/>
        <w:t>process that they</w:t>
      </w:r>
      <w:r>
        <w:rPr>
          <w:spacing w:val="-3"/>
        </w:rPr>
        <w:t> </w:t>
      </w:r>
      <w:r>
        <w:rPr/>
        <w:t>deem most appropriate to their circumstances. However, on the other hand, it potentially leaves</w:t>
      </w:r>
      <w:r>
        <w:rPr>
          <w:spacing w:val="-9"/>
        </w:rPr>
        <w:t> </w:t>
      </w:r>
      <w:r>
        <w:rPr/>
        <w:t>players</w:t>
      </w:r>
      <w:r>
        <w:rPr>
          <w:spacing w:val="-10"/>
        </w:rPr>
        <w:t> </w:t>
      </w:r>
      <w:r>
        <w:rPr/>
        <w:t>in</w:t>
      </w:r>
      <w:r>
        <w:rPr>
          <w:spacing w:val="-9"/>
        </w:rPr>
        <w:t> </w:t>
      </w:r>
      <w:r>
        <w:rPr/>
        <w:t>this</w:t>
      </w:r>
      <w:r>
        <w:rPr>
          <w:spacing w:val="-9"/>
        </w:rPr>
        <w:t> </w:t>
      </w:r>
      <w:r>
        <w:rPr/>
        <w:t>transitional</w:t>
      </w:r>
      <w:r>
        <w:rPr>
          <w:spacing w:val="-10"/>
        </w:rPr>
        <w:t> </w:t>
      </w:r>
      <w:r>
        <w:rPr/>
        <w:t>phase</w:t>
      </w:r>
      <w:r>
        <w:rPr>
          <w:spacing w:val="-10"/>
        </w:rPr>
        <w:t> </w:t>
      </w:r>
      <w:r>
        <w:rPr/>
        <w:t>open</w:t>
      </w:r>
      <w:r>
        <w:rPr>
          <w:spacing w:val="-10"/>
        </w:rPr>
        <w:t> </w:t>
      </w:r>
      <w:r>
        <w:rPr/>
        <w:t>to</w:t>
      </w:r>
      <w:r>
        <w:rPr>
          <w:spacing w:val="-9"/>
        </w:rPr>
        <w:t> </w:t>
      </w:r>
      <w:r>
        <w:rPr/>
        <w:t>an</w:t>
      </w:r>
      <w:r>
        <w:rPr>
          <w:spacing w:val="-10"/>
        </w:rPr>
        <w:t> </w:t>
      </w:r>
      <w:r>
        <w:rPr/>
        <w:t>absence</w:t>
      </w:r>
      <w:r>
        <w:rPr>
          <w:spacing w:val="-11"/>
        </w:rPr>
        <w:t> </w:t>
      </w:r>
      <w:r>
        <w:rPr/>
        <w:t>of</w:t>
      </w:r>
      <w:r>
        <w:rPr>
          <w:spacing w:val="-10"/>
        </w:rPr>
        <w:t> </w:t>
      </w:r>
      <w:r>
        <w:rPr/>
        <w:t>specific</w:t>
      </w:r>
      <w:r>
        <w:rPr>
          <w:spacing w:val="-11"/>
        </w:rPr>
        <w:t> </w:t>
      </w:r>
      <w:r>
        <w:rPr/>
        <w:t>and</w:t>
      </w:r>
      <w:r>
        <w:rPr>
          <w:spacing w:val="-10"/>
        </w:rPr>
        <w:t> </w:t>
      </w:r>
      <w:r>
        <w:rPr/>
        <w:t>targeted</w:t>
      </w:r>
      <w:r>
        <w:rPr>
          <w:spacing w:val="-10"/>
        </w:rPr>
        <w:t> </w:t>
      </w:r>
      <w:r>
        <w:rPr/>
        <w:t>information about</w:t>
      </w:r>
      <w:r>
        <w:rPr>
          <w:spacing w:val="-1"/>
        </w:rPr>
        <w:t> </w:t>
      </w:r>
      <w:r>
        <w:rPr/>
        <w:t>what</w:t>
      </w:r>
      <w:r>
        <w:rPr>
          <w:spacing w:val="2"/>
        </w:rPr>
        <w:t> </w:t>
      </w:r>
      <w:r>
        <w:rPr/>
        <w:t>is</w:t>
      </w:r>
      <w:r>
        <w:rPr>
          <w:spacing w:val="2"/>
        </w:rPr>
        <w:t> </w:t>
      </w:r>
      <w:r>
        <w:rPr/>
        <w:t>expected of</w:t>
      </w:r>
      <w:r>
        <w:rPr>
          <w:spacing w:val="1"/>
        </w:rPr>
        <w:t> </w:t>
      </w:r>
      <w:r>
        <w:rPr/>
        <w:t>them</w:t>
      </w:r>
      <w:r>
        <w:rPr>
          <w:spacing w:val="2"/>
        </w:rPr>
        <w:t> </w:t>
      </w:r>
      <w:r>
        <w:rPr/>
        <w:t>and</w:t>
      </w:r>
      <w:r>
        <w:rPr>
          <w:spacing w:val="1"/>
        </w:rPr>
        <w:t> </w:t>
      </w:r>
      <w:r>
        <w:rPr/>
        <w:t>how</w:t>
      </w:r>
      <w:r>
        <w:rPr>
          <w:spacing w:val="1"/>
        </w:rPr>
        <w:t> </w:t>
      </w:r>
      <w:r>
        <w:rPr/>
        <w:t>they</w:t>
      </w:r>
      <w:r>
        <w:rPr>
          <w:spacing w:val="-3"/>
        </w:rPr>
        <w:t> </w:t>
      </w:r>
      <w:r>
        <w:rPr/>
        <w:t>might</w:t>
      </w:r>
      <w:r>
        <w:rPr>
          <w:spacing w:val="1"/>
        </w:rPr>
        <w:t> </w:t>
      </w:r>
      <w:r>
        <w:rPr/>
        <w:t>progress.</w:t>
      </w:r>
      <w:r>
        <w:rPr>
          <w:spacing w:val="5"/>
        </w:rPr>
        <w:t> </w:t>
      </w:r>
      <w:r>
        <w:rPr/>
        <w:t>In</w:t>
      </w:r>
      <w:r>
        <w:rPr>
          <w:spacing w:val="4"/>
        </w:rPr>
        <w:t> </w:t>
      </w:r>
      <w:r>
        <w:rPr/>
        <w:t>addition,</w:t>
      </w:r>
      <w:r>
        <w:rPr>
          <w:spacing w:val="1"/>
        </w:rPr>
        <w:t> </w:t>
      </w:r>
      <w:r>
        <w:rPr/>
        <w:t>the</w:t>
      </w:r>
      <w:r>
        <w:rPr>
          <w:spacing w:val="1"/>
        </w:rPr>
        <w:t> </w:t>
      </w:r>
      <w:r>
        <w:rPr/>
        <w:t>absence</w:t>
      </w:r>
      <w:r>
        <w:rPr>
          <w:spacing w:val="1"/>
        </w:rPr>
        <w:t> </w:t>
      </w:r>
      <w:r>
        <w:rPr/>
        <w:t>of</w:t>
      </w:r>
      <w:r>
        <w:rPr>
          <w:spacing w:val="1"/>
        </w:rPr>
        <w:t> </w:t>
      </w:r>
      <w:r>
        <w:rPr>
          <w:spacing w:val="-4"/>
        </w:rPr>
        <w:t>very</w:t>
      </w:r>
    </w:p>
    <w:p>
      <w:pPr>
        <w:spacing w:after="0" w:line="480" w:lineRule="auto"/>
        <w:jc w:val="both"/>
        <w:sectPr>
          <w:pgSz w:w="11910" w:h="16840"/>
          <w:pgMar w:header="0" w:footer="992" w:top="1360" w:bottom="1180" w:left="1340" w:right="980"/>
        </w:sectPr>
      </w:pPr>
    </w:p>
    <w:p>
      <w:pPr>
        <w:pStyle w:val="BodyText"/>
        <w:spacing w:line="480" w:lineRule="auto" w:before="61"/>
        <w:ind w:left="100" w:right="467"/>
        <w:jc w:val="both"/>
      </w:pPr>
      <w:r>
        <w:rPr/>
        <w:t>specific role responsibilities for coaching staff attached to this phase of development creates potential for additional role confusion.</w:t>
      </w:r>
    </w:p>
    <w:p>
      <w:pPr>
        <w:pStyle w:val="BodyText"/>
      </w:pPr>
    </w:p>
    <w:p>
      <w:pPr>
        <w:pStyle w:val="BodyText"/>
      </w:pPr>
    </w:p>
    <w:p>
      <w:pPr>
        <w:pStyle w:val="BodyText"/>
        <w:spacing w:line="480" w:lineRule="auto"/>
        <w:ind w:left="100" w:right="454"/>
        <w:jc w:val="both"/>
      </w:pPr>
      <w:r>
        <w:rPr/>
        <w:t>Furthermore,</w:t>
      </w:r>
      <w:r>
        <w:rPr>
          <w:spacing w:val="-4"/>
        </w:rPr>
        <w:t> </w:t>
      </w:r>
      <w:r>
        <w:rPr/>
        <w:t>although</w:t>
      </w:r>
      <w:r>
        <w:rPr>
          <w:spacing w:val="-4"/>
        </w:rPr>
        <w:t> </w:t>
      </w:r>
      <w:r>
        <w:rPr/>
        <w:t>the</w:t>
      </w:r>
      <w:r>
        <w:rPr>
          <w:spacing w:val="-5"/>
        </w:rPr>
        <w:t> </w:t>
      </w:r>
      <w:r>
        <w:rPr/>
        <w:t>plan</w:t>
      </w:r>
      <w:r>
        <w:rPr>
          <w:spacing w:val="-4"/>
        </w:rPr>
        <w:t> </w:t>
      </w:r>
      <w:r>
        <w:rPr/>
        <w:t>provides</w:t>
      </w:r>
      <w:r>
        <w:rPr>
          <w:spacing w:val="-4"/>
        </w:rPr>
        <w:t> </w:t>
      </w:r>
      <w:r>
        <w:rPr/>
        <w:t>significant</w:t>
      </w:r>
      <w:r>
        <w:rPr>
          <w:spacing w:val="-4"/>
        </w:rPr>
        <w:t> </w:t>
      </w:r>
      <w:r>
        <w:rPr/>
        <w:t>detail</w:t>
      </w:r>
      <w:r>
        <w:rPr>
          <w:spacing w:val="-4"/>
        </w:rPr>
        <w:t> </w:t>
      </w:r>
      <w:r>
        <w:rPr/>
        <w:t>about</w:t>
      </w:r>
      <w:r>
        <w:rPr>
          <w:spacing w:val="-4"/>
        </w:rPr>
        <w:t> </w:t>
      </w:r>
      <w:r>
        <w:rPr/>
        <w:t>coaching</w:t>
      </w:r>
      <w:r>
        <w:rPr>
          <w:spacing w:val="-6"/>
        </w:rPr>
        <w:t> </w:t>
      </w:r>
      <w:r>
        <w:rPr/>
        <w:t>practice</w:t>
      </w:r>
      <w:r>
        <w:rPr>
          <w:spacing w:val="-5"/>
        </w:rPr>
        <w:t> </w:t>
      </w:r>
      <w:r>
        <w:rPr/>
        <w:t>across</w:t>
      </w:r>
      <w:r>
        <w:rPr>
          <w:spacing w:val="-4"/>
        </w:rPr>
        <w:t> </w:t>
      </w:r>
      <w:r>
        <w:rPr/>
        <w:t>each category,</w:t>
      </w:r>
      <w:r>
        <w:rPr>
          <w:spacing w:val="-7"/>
        </w:rPr>
        <w:t> </w:t>
      </w:r>
      <w:r>
        <w:rPr/>
        <w:t>e.g.,</w:t>
      </w:r>
      <w:r>
        <w:rPr>
          <w:spacing w:val="-7"/>
        </w:rPr>
        <w:t> </w:t>
      </w:r>
      <w:r>
        <w:rPr/>
        <w:t>hours</w:t>
      </w:r>
      <w:r>
        <w:rPr>
          <w:spacing w:val="-9"/>
        </w:rPr>
        <w:t> </w:t>
      </w:r>
      <w:r>
        <w:rPr/>
        <w:t>dedicated</w:t>
      </w:r>
      <w:r>
        <w:rPr>
          <w:spacing w:val="-9"/>
        </w:rPr>
        <w:t> </w:t>
      </w:r>
      <w:r>
        <w:rPr/>
        <w:t>to</w:t>
      </w:r>
      <w:r>
        <w:rPr>
          <w:spacing w:val="-6"/>
        </w:rPr>
        <w:t> </w:t>
      </w:r>
      <w:r>
        <w:rPr/>
        <w:t>training</w:t>
      </w:r>
      <w:r>
        <w:rPr>
          <w:spacing w:val="-11"/>
        </w:rPr>
        <w:t> </w:t>
      </w:r>
      <w:r>
        <w:rPr/>
        <w:t>sessions,</w:t>
      </w:r>
      <w:r>
        <w:rPr>
          <w:spacing w:val="-8"/>
        </w:rPr>
        <w:t> </w:t>
      </w:r>
      <w:r>
        <w:rPr/>
        <w:t>it</w:t>
      </w:r>
      <w:r>
        <w:rPr>
          <w:spacing w:val="-8"/>
        </w:rPr>
        <w:t> </w:t>
      </w:r>
      <w:r>
        <w:rPr/>
        <w:t>fails</w:t>
      </w:r>
      <w:r>
        <w:rPr>
          <w:spacing w:val="-8"/>
        </w:rPr>
        <w:t> </w:t>
      </w:r>
      <w:r>
        <w:rPr/>
        <w:t>to</w:t>
      </w:r>
      <w:r>
        <w:rPr>
          <w:spacing w:val="-8"/>
        </w:rPr>
        <w:t> </w:t>
      </w:r>
      <w:r>
        <w:rPr/>
        <w:t>provide</w:t>
      </w:r>
      <w:r>
        <w:rPr>
          <w:spacing w:val="-10"/>
        </w:rPr>
        <w:t> </w:t>
      </w:r>
      <w:r>
        <w:rPr/>
        <w:t>detailed</w:t>
      </w:r>
      <w:r>
        <w:rPr>
          <w:spacing w:val="-9"/>
        </w:rPr>
        <w:t> </w:t>
      </w:r>
      <w:r>
        <w:rPr/>
        <w:t>guidance</w:t>
      </w:r>
      <w:r>
        <w:rPr>
          <w:spacing w:val="-7"/>
        </w:rPr>
        <w:t> </w:t>
      </w:r>
      <w:r>
        <w:rPr/>
        <w:t>on</w:t>
      </w:r>
      <w:r>
        <w:rPr>
          <w:spacing w:val="-9"/>
        </w:rPr>
        <w:t> </w:t>
      </w:r>
      <w:r>
        <w:rPr/>
        <w:t>how clubs should and could implement the intended holistic educational programme. This was identified as a means to help prepare players for the demands of potential transitions through the</w:t>
      </w:r>
      <w:r>
        <w:rPr>
          <w:spacing w:val="-7"/>
        </w:rPr>
        <w:t> </w:t>
      </w:r>
      <w:r>
        <w:rPr/>
        <w:t>academy</w:t>
      </w:r>
      <w:r>
        <w:rPr>
          <w:spacing w:val="-11"/>
        </w:rPr>
        <w:t> </w:t>
      </w:r>
      <w:r>
        <w:rPr/>
        <w:t>system,</w:t>
      </w:r>
      <w:r>
        <w:rPr>
          <w:spacing w:val="-6"/>
        </w:rPr>
        <w:t> </w:t>
      </w:r>
      <w:r>
        <w:rPr/>
        <w:t>into</w:t>
      </w:r>
      <w:r>
        <w:rPr>
          <w:spacing w:val="-4"/>
        </w:rPr>
        <w:t> </w:t>
      </w:r>
      <w:r>
        <w:rPr/>
        <w:t>a</w:t>
      </w:r>
      <w:r>
        <w:rPr>
          <w:spacing w:val="-7"/>
        </w:rPr>
        <w:t> </w:t>
      </w:r>
      <w:r>
        <w:rPr/>
        <w:t>first</w:t>
      </w:r>
      <w:r>
        <w:rPr>
          <w:spacing w:val="-6"/>
        </w:rPr>
        <w:t> </w:t>
      </w:r>
      <w:r>
        <w:rPr/>
        <w:t>team,</w:t>
      </w:r>
      <w:r>
        <w:rPr>
          <w:spacing w:val="-6"/>
        </w:rPr>
        <w:t> </w:t>
      </w:r>
      <w:r>
        <w:rPr/>
        <w:t>and/or</w:t>
      </w:r>
      <w:r>
        <w:rPr>
          <w:spacing w:val="-7"/>
        </w:rPr>
        <w:t> </w:t>
      </w:r>
      <w:r>
        <w:rPr/>
        <w:t>the</w:t>
      </w:r>
      <w:r>
        <w:rPr>
          <w:spacing w:val="-7"/>
        </w:rPr>
        <w:t> </w:t>
      </w:r>
      <w:r>
        <w:rPr/>
        <w:t>life</w:t>
      </w:r>
      <w:r>
        <w:rPr>
          <w:spacing w:val="-8"/>
        </w:rPr>
        <w:t> </w:t>
      </w:r>
      <w:r>
        <w:rPr/>
        <w:t>skills</w:t>
      </w:r>
      <w:r>
        <w:rPr>
          <w:spacing w:val="-6"/>
        </w:rPr>
        <w:t> </w:t>
      </w:r>
      <w:r>
        <w:rPr/>
        <w:t>thought</w:t>
      </w:r>
      <w:r>
        <w:rPr>
          <w:spacing w:val="-6"/>
        </w:rPr>
        <w:t> </w:t>
      </w:r>
      <w:r>
        <w:rPr/>
        <w:t>necessary</w:t>
      </w:r>
      <w:r>
        <w:rPr>
          <w:spacing w:val="-9"/>
        </w:rPr>
        <w:t> </w:t>
      </w:r>
      <w:r>
        <w:rPr/>
        <w:t>to</w:t>
      </w:r>
      <w:r>
        <w:rPr>
          <w:spacing w:val="-6"/>
        </w:rPr>
        <w:t> </w:t>
      </w:r>
      <w:r>
        <w:rPr/>
        <w:t>make</w:t>
      </w:r>
      <w:r>
        <w:rPr>
          <w:spacing w:val="-7"/>
        </w:rPr>
        <w:t> </w:t>
      </w:r>
      <w:r>
        <w:rPr/>
        <w:t>the</w:t>
      </w:r>
      <w:r>
        <w:rPr>
          <w:spacing w:val="-5"/>
        </w:rPr>
        <w:t> </w:t>
      </w:r>
      <w:r>
        <w:rPr/>
        <w:t>most of a post-football life. There have been some notable changes to the rules applicable to youth football and how this has impacted clubs. For example, there is an extensive range of support staff, especially within Category One clubs, with a significant increase in the overall number of</w:t>
      </w:r>
      <w:r>
        <w:rPr>
          <w:spacing w:val="-1"/>
        </w:rPr>
        <w:t> </w:t>
      </w:r>
      <w:r>
        <w:rPr/>
        <w:t>associated</w:t>
      </w:r>
      <w:r>
        <w:rPr>
          <w:spacing w:val="-1"/>
        </w:rPr>
        <w:t> </w:t>
      </w:r>
      <w:r>
        <w:rPr/>
        <w:t>staff (Premier League, 2022). Full-time</w:t>
      </w:r>
      <w:r>
        <w:rPr>
          <w:spacing w:val="-1"/>
        </w:rPr>
        <w:t> </w:t>
      </w:r>
      <w:r>
        <w:rPr/>
        <w:t>Player Care officers are</w:t>
      </w:r>
      <w:r>
        <w:rPr>
          <w:spacing w:val="-2"/>
        </w:rPr>
        <w:t> </w:t>
      </w:r>
      <w:r>
        <w:rPr/>
        <w:t>now mandatory in Category One to Three clubs, and Sport Psychologist in Category One clubs only. Clubs’ duty of care is emphasised and the regulations state that all clubs that operate an academy should</w:t>
      </w:r>
      <w:r>
        <w:rPr>
          <w:spacing w:val="-10"/>
        </w:rPr>
        <w:t> </w:t>
      </w:r>
      <w:r>
        <w:rPr/>
        <w:t>have</w:t>
      </w:r>
      <w:r>
        <w:rPr>
          <w:spacing w:val="-11"/>
        </w:rPr>
        <w:t> </w:t>
      </w:r>
      <w:r>
        <w:rPr/>
        <w:t>a</w:t>
      </w:r>
      <w:r>
        <w:rPr>
          <w:spacing w:val="-11"/>
        </w:rPr>
        <w:t> </w:t>
      </w:r>
      <w:r>
        <w:rPr/>
        <w:t>transition</w:t>
      </w:r>
      <w:r>
        <w:rPr>
          <w:spacing w:val="-10"/>
        </w:rPr>
        <w:t> </w:t>
      </w:r>
      <w:r>
        <w:rPr/>
        <w:t>policy,</w:t>
      </w:r>
      <w:r>
        <w:rPr>
          <w:spacing w:val="-10"/>
        </w:rPr>
        <w:t> </w:t>
      </w:r>
      <w:r>
        <w:rPr/>
        <w:t>a</w:t>
      </w:r>
      <w:r>
        <w:rPr>
          <w:spacing w:val="-11"/>
        </w:rPr>
        <w:t> </w:t>
      </w:r>
      <w:r>
        <w:rPr/>
        <w:t>personal</w:t>
      </w:r>
      <w:r>
        <w:rPr>
          <w:spacing w:val="-10"/>
        </w:rPr>
        <w:t> </w:t>
      </w:r>
      <w:r>
        <w:rPr/>
        <w:t>development</w:t>
      </w:r>
      <w:r>
        <w:rPr>
          <w:spacing w:val="-10"/>
        </w:rPr>
        <w:t> </w:t>
      </w:r>
      <w:r>
        <w:rPr/>
        <w:t>and</w:t>
      </w:r>
      <w:r>
        <w:rPr>
          <w:spacing w:val="-10"/>
        </w:rPr>
        <w:t> </w:t>
      </w:r>
      <w:r>
        <w:rPr/>
        <w:t>life</w:t>
      </w:r>
      <w:r>
        <w:rPr>
          <w:spacing w:val="-11"/>
        </w:rPr>
        <w:t> </w:t>
      </w:r>
      <w:r>
        <w:rPr/>
        <w:t>skills</w:t>
      </w:r>
      <w:r>
        <w:rPr>
          <w:spacing w:val="-10"/>
        </w:rPr>
        <w:t> </w:t>
      </w:r>
      <w:r>
        <w:rPr/>
        <w:t>policy,</w:t>
      </w:r>
      <w:r>
        <w:rPr>
          <w:spacing w:val="-9"/>
        </w:rPr>
        <w:t> </w:t>
      </w:r>
      <w:r>
        <w:rPr/>
        <w:t>and</w:t>
      </w:r>
      <w:r>
        <w:rPr>
          <w:spacing w:val="-8"/>
        </w:rPr>
        <w:t> </w:t>
      </w:r>
      <w:r>
        <w:rPr/>
        <w:t>an</w:t>
      </w:r>
      <w:r>
        <w:rPr>
          <w:spacing w:val="-10"/>
        </w:rPr>
        <w:t> </w:t>
      </w:r>
      <w:r>
        <w:rPr/>
        <w:t>emotional wellbeing action plan, to support holistic development (Youth Development rule, 2023, p.62- 65). However, there appears to be no accountability for clubs to provide extensive evidence that this is implemented or more importantly effective. Ultimately the proportion of players who progress into a first team from such a performance development environment is limited (Premier League, 2022). In the context of the overall research problem – the effectiveness of the talent development environment in the PDP -</w:t>
      </w:r>
      <w:r>
        <w:rPr>
          <w:spacing w:val="40"/>
        </w:rPr>
        <w:t> </w:t>
      </w:r>
      <w:r>
        <w:rPr/>
        <w:t>is of interest to understand how the regulatory, structural and processual arrangements and provision, originating in the EPPP, impact on the development of players and the challenges practitioners may face in the U21 working environment.</w:t>
      </w:r>
    </w:p>
    <w:p>
      <w:pPr>
        <w:spacing w:after="0" w:line="480" w:lineRule="auto"/>
        <w:jc w:val="both"/>
        <w:sectPr>
          <w:pgSz w:w="11910" w:h="16840"/>
          <w:pgMar w:header="0" w:footer="992" w:top="1360" w:bottom="1180" w:left="1340" w:right="980"/>
        </w:sectPr>
      </w:pPr>
    </w:p>
    <w:p>
      <w:pPr>
        <w:pStyle w:val="BodyText"/>
        <w:spacing w:line="480" w:lineRule="auto" w:before="61"/>
        <w:ind w:left="100" w:right="458"/>
        <w:jc w:val="both"/>
      </w:pPr>
      <w:r>
        <w:rPr/>
        <w:t>There</w:t>
      </w:r>
      <w:r>
        <w:rPr>
          <w:spacing w:val="-2"/>
        </w:rPr>
        <w:t> </w:t>
      </w:r>
      <w:r>
        <w:rPr/>
        <w:t>is no doubt that the</w:t>
      </w:r>
      <w:r>
        <w:rPr>
          <w:spacing w:val="-1"/>
        </w:rPr>
        <w:t> </w:t>
      </w:r>
      <w:r>
        <w:rPr/>
        <w:t>EPPP is well-founded, well-intentioned and has laudable</w:t>
      </w:r>
      <w:r>
        <w:rPr>
          <w:spacing w:val="-1"/>
        </w:rPr>
        <w:t> </w:t>
      </w:r>
      <w:r>
        <w:rPr/>
        <w:t>aims. The benefits of a more structured approach to player development are evident, not only to the individual players and the clubs themselves but also to the overall health and development of the</w:t>
      </w:r>
      <w:r>
        <w:rPr>
          <w:spacing w:val="-11"/>
        </w:rPr>
        <w:t> </w:t>
      </w:r>
      <w:r>
        <w:rPr/>
        <w:t>English</w:t>
      </w:r>
      <w:r>
        <w:rPr>
          <w:spacing w:val="-10"/>
        </w:rPr>
        <w:t> </w:t>
      </w:r>
      <w:r>
        <w:rPr/>
        <w:t>game.</w:t>
      </w:r>
      <w:r>
        <w:rPr>
          <w:spacing w:val="-11"/>
        </w:rPr>
        <w:t> </w:t>
      </w:r>
      <w:r>
        <w:rPr/>
        <w:t>The</w:t>
      </w:r>
      <w:r>
        <w:rPr>
          <w:spacing w:val="-12"/>
        </w:rPr>
        <w:t> </w:t>
      </w:r>
      <w:r>
        <w:rPr/>
        <w:t>changes</w:t>
      </w:r>
      <w:r>
        <w:rPr>
          <w:spacing w:val="-10"/>
        </w:rPr>
        <w:t> </w:t>
      </w:r>
      <w:r>
        <w:rPr/>
        <w:t>in</w:t>
      </w:r>
      <w:r>
        <w:rPr>
          <w:spacing w:val="-10"/>
        </w:rPr>
        <w:t> </w:t>
      </w:r>
      <w:r>
        <w:rPr/>
        <w:t>regulations</w:t>
      </w:r>
      <w:r>
        <w:rPr>
          <w:spacing w:val="-10"/>
        </w:rPr>
        <w:t> </w:t>
      </w:r>
      <w:r>
        <w:rPr/>
        <w:t>about</w:t>
      </w:r>
      <w:r>
        <w:rPr>
          <w:spacing w:val="-10"/>
        </w:rPr>
        <w:t> </w:t>
      </w:r>
      <w:r>
        <w:rPr/>
        <w:t>age</w:t>
      </w:r>
      <w:r>
        <w:rPr>
          <w:spacing w:val="-12"/>
        </w:rPr>
        <w:t> </w:t>
      </w:r>
      <w:r>
        <w:rPr/>
        <w:t>limits</w:t>
      </w:r>
      <w:r>
        <w:rPr>
          <w:spacing w:val="-10"/>
        </w:rPr>
        <w:t> </w:t>
      </w:r>
      <w:r>
        <w:rPr/>
        <w:t>reflect</w:t>
      </w:r>
      <w:r>
        <w:rPr>
          <w:spacing w:val="-10"/>
        </w:rPr>
        <w:t> </w:t>
      </w:r>
      <w:r>
        <w:rPr/>
        <w:t>a</w:t>
      </w:r>
      <w:r>
        <w:rPr>
          <w:spacing w:val="-9"/>
        </w:rPr>
        <w:t> </w:t>
      </w:r>
      <w:r>
        <w:rPr/>
        <w:t>growing</w:t>
      </w:r>
      <w:r>
        <w:rPr>
          <w:spacing w:val="-13"/>
        </w:rPr>
        <w:t> </w:t>
      </w:r>
      <w:r>
        <w:rPr/>
        <w:t>realisation</w:t>
      </w:r>
      <w:r>
        <w:rPr>
          <w:spacing w:val="-11"/>
        </w:rPr>
        <w:t> </w:t>
      </w:r>
      <w:r>
        <w:rPr/>
        <w:t>that the average age of the post-17 PDP squads is 19-20 years and that the (perhaps unspoken) assumption is that successful transition to first team football with the parent club may be unlikely if signs of progression are not evident by this age.</w:t>
      </w:r>
    </w:p>
    <w:p>
      <w:pPr>
        <w:pStyle w:val="BodyText"/>
      </w:pPr>
    </w:p>
    <w:p>
      <w:pPr>
        <w:pStyle w:val="BodyText"/>
        <w:spacing w:before="1"/>
      </w:pPr>
    </w:p>
    <w:p>
      <w:pPr>
        <w:pStyle w:val="BodyText"/>
        <w:spacing w:line="480" w:lineRule="auto"/>
        <w:ind w:left="100" w:right="455"/>
        <w:jc w:val="both"/>
      </w:pPr>
      <w:r>
        <w:rPr/>
        <w:t>Similarly, the changes to the competition programme and to staffing levels and specialisms identify those as concerns. However, the driver for this research is the quality of the development</w:t>
      </w:r>
      <w:r>
        <w:rPr>
          <w:spacing w:val="-15"/>
        </w:rPr>
        <w:t> </w:t>
      </w:r>
      <w:r>
        <w:rPr/>
        <w:t>environment</w:t>
      </w:r>
      <w:r>
        <w:rPr>
          <w:spacing w:val="-13"/>
        </w:rPr>
        <w:t> </w:t>
      </w:r>
      <w:r>
        <w:rPr/>
        <w:t>and</w:t>
      </w:r>
      <w:r>
        <w:rPr>
          <w:spacing w:val="-13"/>
        </w:rPr>
        <w:t> </w:t>
      </w:r>
      <w:r>
        <w:rPr/>
        <w:t>the</w:t>
      </w:r>
      <w:r>
        <w:rPr>
          <w:spacing w:val="-14"/>
        </w:rPr>
        <w:t> </w:t>
      </w:r>
      <w:r>
        <w:rPr/>
        <w:t>focus</w:t>
      </w:r>
      <w:r>
        <w:rPr>
          <w:spacing w:val="-13"/>
        </w:rPr>
        <w:t> </w:t>
      </w:r>
      <w:r>
        <w:rPr/>
        <w:t>will</w:t>
      </w:r>
      <w:r>
        <w:rPr>
          <w:spacing w:val="-12"/>
        </w:rPr>
        <w:t> </w:t>
      </w:r>
      <w:r>
        <w:rPr/>
        <w:t>necessarily</w:t>
      </w:r>
      <w:r>
        <w:rPr>
          <w:spacing w:val="-15"/>
        </w:rPr>
        <w:t> </w:t>
      </w:r>
      <w:r>
        <w:rPr/>
        <w:t>be</w:t>
      </w:r>
      <w:r>
        <w:rPr>
          <w:spacing w:val="-14"/>
        </w:rPr>
        <w:t> </w:t>
      </w:r>
      <w:r>
        <w:rPr/>
        <w:t>placed</w:t>
      </w:r>
      <w:r>
        <w:rPr>
          <w:spacing w:val="-13"/>
        </w:rPr>
        <w:t> </w:t>
      </w:r>
      <w:r>
        <w:rPr/>
        <w:t>less</w:t>
      </w:r>
      <w:r>
        <w:rPr>
          <w:spacing w:val="-13"/>
        </w:rPr>
        <w:t> </w:t>
      </w:r>
      <w:r>
        <w:rPr/>
        <w:t>on</w:t>
      </w:r>
      <w:r>
        <w:rPr>
          <w:spacing w:val="-13"/>
        </w:rPr>
        <w:t> </w:t>
      </w:r>
      <w:r>
        <w:rPr/>
        <w:t>the</w:t>
      </w:r>
      <w:r>
        <w:rPr>
          <w:spacing w:val="-14"/>
        </w:rPr>
        <w:t> </w:t>
      </w:r>
      <w:r>
        <w:rPr/>
        <w:t>structural</w:t>
      </w:r>
      <w:r>
        <w:rPr>
          <w:spacing w:val="-13"/>
        </w:rPr>
        <w:t> </w:t>
      </w:r>
      <w:r>
        <w:rPr/>
        <w:t>criteria than ‘what it looks like’ in practice.</w:t>
      </w:r>
    </w:p>
    <w:p>
      <w:pPr>
        <w:pStyle w:val="BodyText"/>
      </w:pPr>
    </w:p>
    <w:p>
      <w:pPr>
        <w:pStyle w:val="BodyText"/>
      </w:pPr>
    </w:p>
    <w:p>
      <w:pPr>
        <w:pStyle w:val="Heading2"/>
        <w:numPr>
          <w:ilvl w:val="1"/>
          <w:numId w:val="2"/>
        </w:numPr>
        <w:tabs>
          <w:tab w:pos="460" w:val="left" w:leader="none"/>
        </w:tabs>
        <w:spacing w:line="240" w:lineRule="auto" w:before="0" w:after="0"/>
        <w:ind w:left="460" w:right="0" w:hanging="360"/>
        <w:jc w:val="left"/>
      </w:pPr>
      <w:r>
        <w:rPr/>
        <w:t>Football</w:t>
      </w:r>
      <w:r>
        <w:rPr>
          <w:spacing w:val="-3"/>
        </w:rPr>
        <w:t> </w:t>
      </w:r>
      <w:r>
        <w:rPr>
          <w:spacing w:val="-2"/>
        </w:rPr>
        <w:t>Culture</w:t>
      </w:r>
    </w:p>
    <w:p>
      <w:pPr>
        <w:pStyle w:val="BodyText"/>
        <w:rPr>
          <w:b/>
        </w:rPr>
      </w:pPr>
    </w:p>
    <w:p>
      <w:pPr>
        <w:pStyle w:val="BodyText"/>
        <w:spacing w:line="480" w:lineRule="auto"/>
        <w:ind w:left="100" w:right="456"/>
        <w:jc w:val="both"/>
      </w:pPr>
      <w:r>
        <w:rPr/>
        <w:t>Traditionally, access to and an understanding of the inner workings of professional football clubs</w:t>
      </w:r>
      <w:r>
        <w:rPr>
          <w:spacing w:val="-9"/>
        </w:rPr>
        <w:t> </w:t>
      </w:r>
      <w:r>
        <w:rPr/>
        <w:t>can</w:t>
      </w:r>
      <w:r>
        <w:rPr>
          <w:spacing w:val="-10"/>
        </w:rPr>
        <w:t> </w:t>
      </w:r>
      <w:r>
        <w:rPr/>
        <w:t>be</w:t>
      </w:r>
      <w:r>
        <w:rPr>
          <w:spacing w:val="-8"/>
        </w:rPr>
        <w:t> </w:t>
      </w:r>
      <w:r>
        <w:rPr/>
        <w:t>extremely</w:t>
      </w:r>
      <w:r>
        <w:rPr>
          <w:spacing w:val="-12"/>
        </w:rPr>
        <w:t> </w:t>
      </w:r>
      <w:r>
        <w:rPr/>
        <w:t>difficult</w:t>
      </w:r>
      <w:r>
        <w:rPr>
          <w:spacing w:val="-9"/>
        </w:rPr>
        <w:t> </w:t>
      </w:r>
      <w:r>
        <w:rPr/>
        <w:t>for</w:t>
      </w:r>
      <w:r>
        <w:rPr>
          <w:spacing w:val="-11"/>
        </w:rPr>
        <w:t> </w:t>
      </w:r>
      <w:r>
        <w:rPr/>
        <w:t>researchers.</w:t>
      </w:r>
      <w:r>
        <w:rPr>
          <w:spacing w:val="-10"/>
        </w:rPr>
        <w:t> </w:t>
      </w:r>
      <w:r>
        <w:rPr/>
        <w:t>Often</w:t>
      </w:r>
      <w:r>
        <w:rPr>
          <w:spacing w:val="-10"/>
        </w:rPr>
        <w:t> </w:t>
      </w:r>
      <w:r>
        <w:rPr/>
        <w:t>football</w:t>
      </w:r>
      <w:r>
        <w:rPr>
          <w:spacing w:val="-9"/>
        </w:rPr>
        <w:t> </w:t>
      </w:r>
      <w:r>
        <w:rPr/>
        <w:t>clubs</w:t>
      </w:r>
      <w:r>
        <w:rPr>
          <w:spacing w:val="-9"/>
        </w:rPr>
        <w:t> </w:t>
      </w:r>
      <w:r>
        <w:rPr/>
        <w:t>strive</w:t>
      </w:r>
      <w:r>
        <w:rPr>
          <w:spacing w:val="-10"/>
        </w:rPr>
        <w:t> </w:t>
      </w:r>
      <w:r>
        <w:rPr/>
        <w:t>to</w:t>
      </w:r>
      <w:r>
        <w:rPr>
          <w:spacing w:val="-10"/>
        </w:rPr>
        <w:t> </w:t>
      </w:r>
      <w:r>
        <w:rPr/>
        <w:t>protect</w:t>
      </w:r>
      <w:r>
        <w:rPr>
          <w:spacing w:val="-9"/>
        </w:rPr>
        <w:t> </w:t>
      </w:r>
      <w:r>
        <w:rPr/>
        <w:t>what</w:t>
      </w:r>
      <w:r>
        <w:rPr>
          <w:spacing w:val="-9"/>
        </w:rPr>
        <w:t> </w:t>
      </w:r>
      <w:r>
        <w:rPr/>
        <w:t>they perceive</w:t>
      </w:r>
      <w:r>
        <w:rPr>
          <w:spacing w:val="-11"/>
        </w:rPr>
        <w:t> </w:t>
      </w:r>
      <w:r>
        <w:rPr/>
        <w:t>to</w:t>
      </w:r>
      <w:r>
        <w:rPr>
          <w:spacing w:val="-9"/>
        </w:rPr>
        <w:t> </w:t>
      </w:r>
      <w:r>
        <w:rPr/>
        <w:t>be</w:t>
      </w:r>
      <w:r>
        <w:rPr>
          <w:spacing w:val="-11"/>
        </w:rPr>
        <w:t> </w:t>
      </w:r>
      <w:r>
        <w:rPr/>
        <w:t>‘trade</w:t>
      </w:r>
      <w:r>
        <w:rPr>
          <w:spacing w:val="-11"/>
        </w:rPr>
        <w:t> </w:t>
      </w:r>
      <w:r>
        <w:rPr/>
        <w:t>secrets’,</w:t>
      </w:r>
      <w:r>
        <w:rPr>
          <w:spacing w:val="-10"/>
        </w:rPr>
        <w:t> </w:t>
      </w:r>
      <w:r>
        <w:rPr/>
        <w:t>which</w:t>
      </w:r>
      <w:r>
        <w:rPr>
          <w:spacing w:val="-10"/>
        </w:rPr>
        <w:t> </w:t>
      </w:r>
      <w:r>
        <w:rPr/>
        <w:t>often</w:t>
      </w:r>
      <w:r>
        <w:rPr>
          <w:spacing w:val="-10"/>
        </w:rPr>
        <w:t> </w:t>
      </w:r>
      <w:r>
        <w:rPr/>
        <w:t>results</w:t>
      </w:r>
      <w:r>
        <w:rPr>
          <w:spacing w:val="-9"/>
        </w:rPr>
        <w:t> </w:t>
      </w:r>
      <w:r>
        <w:rPr/>
        <w:t>in</w:t>
      </w:r>
      <w:r>
        <w:rPr>
          <w:spacing w:val="-9"/>
        </w:rPr>
        <w:t> </w:t>
      </w:r>
      <w:r>
        <w:rPr/>
        <w:t>limited</w:t>
      </w:r>
      <w:r>
        <w:rPr>
          <w:spacing w:val="-10"/>
        </w:rPr>
        <w:t> </w:t>
      </w:r>
      <w:r>
        <w:rPr/>
        <w:t>or</w:t>
      </w:r>
      <w:r>
        <w:rPr>
          <w:spacing w:val="-10"/>
        </w:rPr>
        <w:t> </w:t>
      </w:r>
      <w:r>
        <w:rPr/>
        <w:t>no</w:t>
      </w:r>
      <w:r>
        <w:rPr>
          <w:spacing w:val="-10"/>
        </w:rPr>
        <w:t> </w:t>
      </w:r>
      <w:r>
        <w:rPr/>
        <w:t>access,</w:t>
      </w:r>
      <w:r>
        <w:rPr>
          <w:spacing w:val="-9"/>
        </w:rPr>
        <w:t> </w:t>
      </w:r>
      <w:r>
        <w:rPr/>
        <w:t>especially</w:t>
      </w:r>
      <w:r>
        <w:rPr>
          <w:spacing w:val="-14"/>
        </w:rPr>
        <w:t> </w:t>
      </w:r>
      <w:r>
        <w:rPr/>
        <w:t>when</w:t>
      </w:r>
      <w:r>
        <w:rPr>
          <w:spacing w:val="-10"/>
        </w:rPr>
        <w:t> </w:t>
      </w:r>
      <w:r>
        <w:rPr/>
        <w:t>these elite</w:t>
      </w:r>
      <w:r>
        <w:rPr>
          <w:spacing w:val="-8"/>
        </w:rPr>
        <w:t> </w:t>
      </w:r>
      <w:r>
        <w:rPr/>
        <w:t>performers</w:t>
      </w:r>
      <w:r>
        <w:rPr>
          <w:spacing w:val="-8"/>
        </w:rPr>
        <w:t> </w:t>
      </w:r>
      <w:r>
        <w:rPr/>
        <w:t>are</w:t>
      </w:r>
      <w:r>
        <w:rPr>
          <w:spacing w:val="-9"/>
        </w:rPr>
        <w:t> </w:t>
      </w:r>
      <w:r>
        <w:rPr/>
        <w:t>in</w:t>
      </w:r>
      <w:r>
        <w:rPr>
          <w:spacing w:val="-7"/>
        </w:rPr>
        <w:t> </w:t>
      </w:r>
      <w:r>
        <w:rPr/>
        <w:t>the</w:t>
      </w:r>
      <w:r>
        <w:rPr>
          <w:spacing w:val="-8"/>
        </w:rPr>
        <w:t> </w:t>
      </w:r>
      <w:r>
        <w:rPr/>
        <w:t>midst</w:t>
      </w:r>
      <w:r>
        <w:rPr>
          <w:spacing w:val="-7"/>
        </w:rPr>
        <w:t> </w:t>
      </w:r>
      <w:r>
        <w:rPr/>
        <w:t>of</w:t>
      </w:r>
      <w:r>
        <w:rPr>
          <w:spacing w:val="-8"/>
        </w:rPr>
        <w:t> </w:t>
      </w:r>
      <w:r>
        <w:rPr/>
        <w:t>their</w:t>
      </w:r>
      <w:r>
        <w:rPr>
          <w:spacing w:val="-8"/>
        </w:rPr>
        <w:t> </w:t>
      </w:r>
      <w:r>
        <w:rPr/>
        <w:t>everyday</w:t>
      </w:r>
      <w:r>
        <w:rPr>
          <w:spacing w:val="-10"/>
        </w:rPr>
        <w:t> </w:t>
      </w:r>
      <w:r>
        <w:rPr/>
        <w:t>working</w:t>
      </w:r>
      <w:r>
        <w:rPr>
          <w:spacing w:val="-9"/>
        </w:rPr>
        <w:t> </w:t>
      </w:r>
      <w:r>
        <w:rPr/>
        <w:t>practices</w:t>
      </w:r>
      <w:r>
        <w:rPr>
          <w:spacing w:val="-7"/>
        </w:rPr>
        <w:t> </w:t>
      </w:r>
      <w:r>
        <w:rPr/>
        <w:t>(Nesti,</w:t>
      </w:r>
      <w:r>
        <w:rPr>
          <w:spacing w:val="-7"/>
        </w:rPr>
        <w:t> </w:t>
      </w:r>
      <w:r>
        <w:rPr/>
        <w:t>2010).</w:t>
      </w:r>
      <w:r>
        <w:rPr>
          <w:spacing w:val="40"/>
        </w:rPr>
        <w:t> </w:t>
      </w:r>
      <w:r>
        <w:rPr/>
        <w:t>Tomlinson (1993) described football clubs as being insular – jealously guarded worlds: “Like governments, clubs are</w:t>
      </w:r>
      <w:r>
        <w:rPr>
          <w:spacing w:val="-1"/>
        </w:rPr>
        <w:t> </w:t>
      </w:r>
      <w:r>
        <w:rPr/>
        <w:t>interested</w:t>
      </w:r>
      <w:r>
        <w:rPr>
          <w:spacing w:val="-1"/>
        </w:rPr>
        <w:t> </w:t>
      </w:r>
      <w:r>
        <w:rPr/>
        <w:t>in good publicity</w:t>
      </w:r>
      <w:r>
        <w:rPr>
          <w:spacing w:val="-3"/>
        </w:rPr>
        <w:t> </w:t>
      </w:r>
      <w:r>
        <w:rPr/>
        <w:t>or</w:t>
      </w:r>
      <w:r>
        <w:rPr>
          <w:spacing w:val="-1"/>
        </w:rPr>
        <w:t> </w:t>
      </w:r>
      <w:r>
        <w:rPr/>
        <w:t>no publicity</w:t>
      </w:r>
      <w:r>
        <w:rPr>
          <w:spacing w:val="-5"/>
        </w:rPr>
        <w:t> </w:t>
      </w:r>
      <w:r>
        <w:rPr/>
        <w:t>at all.</w:t>
      </w:r>
      <w:r>
        <w:rPr>
          <w:spacing w:val="40"/>
        </w:rPr>
        <w:t> </w:t>
      </w:r>
      <w:r>
        <w:rPr/>
        <w:t>They</w:t>
      </w:r>
      <w:r>
        <w:rPr>
          <w:spacing w:val="-3"/>
        </w:rPr>
        <w:t> </w:t>
      </w:r>
      <w:r>
        <w:rPr/>
        <w:t>are, therefore, quite</w:t>
      </w:r>
      <w:r>
        <w:rPr>
          <w:spacing w:val="-12"/>
        </w:rPr>
        <w:t> </w:t>
      </w:r>
      <w:r>
        <w:rPr/>
        <w:t>suspicious</w:t>
      </w:r>
      <w:r>
        <w:rPr>
          <w:spacing w:val="-10"/>
        </w:rPr>
        <w:t> </w:t>
      </w:r>
      <w:r>
        <w:rPr/>
        <w:t>of</w:t>
      </w:r>
      <w:r>
        <w:rPr>
          <w:spacing w:val="-11"/>
        </w:rPr>
        <w:t> </w:t>
      </w:r>
      <w:r>
        <w:rPr/>
        <w:t>social</w:t>
      </w:r>
      <w:r>
        <w:rPr>
          <w:spacing w:val="-13"/>
        </w:rPr>
        <w:t> </w:t>
      </w:r>
      <w:r>
        <w:rPr/>
        <w:t>researchers</w:t>
      </w:r>
      <w:r>
        <w:rPr>
          <w:spacing w:val="-11"/>
        </w:rPr>
        <w:t> </w:t>
      </w:r>
      <w:r>
        <w:rPr/>
        <w:t>and</w:t>
      </w:r>
      <w:r>
        <w:rPr>
          <w:spacing w:val="-11"/>
        </w:rPr>
        <w:t> </w:t>
      </w:r>
      <w:r>
        <w:rPr/>
        <w:t>of</w:t>
      </w:r>
      <w:r>
        <w:rPr>
          <w:spacing w:val="-11"/>
        </w:rPr>
        <w:t> </w:t>
      </w:r>
      <w:r>
        <w:rPr/>
        <w:t>press</w:t>
      </w:r>
      <w:r>
        <w:rPr>
          <w:spacing w:val="-10"/>
        </w:rPr>
        <w:t> </w:t>
      </w:r>
      <w:r>
        <w:rPr/>
        <w:t>and</w:t>
      </w:r>
      <w:r>
        <w:rPr>
          <w:spacing w:val="-11"/>
        </w:rPr>
        <w:t> </w:t>
      </w:r>
      <w:r>
        <w:rPr/>
        <w:t>broadcasting</w:t>
      </w:r>
      <w:r>
        <w:rPr>
          <w:spacing w:val="-13"/>
        </w:rPr>
        <w:t> </w:t>
      </w:r>
      <w:r>
        <w:rPr/>
        <w:t>journalists,</w:t>
      </w:r>
      <w:r>
        <w:rPr>
          <w:spacing w:val="-11"/>
        </w:rPr>
        <w:t> </w:t>
      </w:r>
      <w:r>
        <w:rPr/>
        <w:t>whose</w:t>
      </w:r>
      <w:r>
        <w:rPr>
          <w:spacing w:val="-12"/>
        </w:rPr>
        <w:t> </w:t>
      </w:r>
      <w:r>
        <w:rPr/>
        <w:t>interests lie in anything other than the straight report or the novelty item” (1993, p.152).</w:t>
      </w:r>
      <w:r>
        <w:rPr>
          <w:spacing w:val="40"/>
        </w:rPr>
        <w:t> </w:t>
      </w:r>
      <w:r>
        <w:rPr/>
        <w:t>Privacy is certainly understandable in elite sports when the rewards are substantial, and the costs of perceived</w:t>
      </w:r>
      <w:r>
        <w:rPr>
          <w:spacing w:val="-15"/>
        </w:rPr>
        <w:t> </w:t>
      </w:r>
      <w:r>
        <w:rPr/>
        <w:t>failure</w:t>
      </w:r>
      <w:r>
        <w:rPr>
          <w:spacing w:val="-15"/>
        </w:rPr>
        <w:t> </w:t>
      </w:r>
      <w:r>
        <w:rPr/>
        <w:t>may</w:t>
      </w:r>
      <w:r>
        <w:rPr>
          <w:spacing w:val="-15"/>
        </w:rPr>
        <w:t> </w:t>
      </w:r>
      <w:r>
        <w:rPr/>
        <w:t>result</w:t>
      </w:r>
      <w:r>
        <w:rPr>
          <w:spacing w:val="-15"/>
        </w:rPr>
        <w:t> </w:t>
      </w:r>
      <w:r>
        <w:rPr/>
        <w:t>in</w:t>
      </w:r>
      <w:r>
        <w:rPr>
          <w:spacing w:val="-15"/>
        </w:rPr>
        <w:t> </w:t>
      </w:r>
      <w:r>
        <w:rPr/>
        <w:t>loss</w:t>
      </w:r>
      <w:r>
        <w:rPr>
          <w:spacing w:val="-15"/>
        </w:rPr>
        <w:t> </w:t>
      </w:r>
      <w:r>
        <w:rPr/>
        <w:t>of</w:t>
      </w:r>
      <w:r>
        <w:rPr>
          <w:spacing w:val="-15"/>
        </w:rPr>
        <w:t> </w:t>
      </w:r>
      <w:r>
        <w:rPr/>
        <w:t>status</w:t>
      </w:r>
      <w:r>
        <w:rPr>
          <w:spacing w:val="-15"/>
        </w:rPr>
        <w:t> </w:t>
      </w:r>
      <w:r>
        <w:rPr/>
        <w:t>or</w:t>
      </w:r>
      <w:r>
        <w:rPr>
          <w:spacing w:val="-15"/>
        </w:rPr>
        <w:t> </w:t>
      </w:r>
      <w:r>
        <w:rPr/>
        <w:t>employment.</w:t>
      </w:r>
      <w:r>
        <w:rPr>
          <w:spacing w:val="4"/>
        </w:rPr>
        <w:t> </w:t>
      </w:r>
      <w:r>
        <w:rPr/>
        <w:t>However,</w:t>
      </w:r>
      <w:r>
        <w:rPr>
          <w:spacing w:val="-14"/>
        </w:rPr>
        <w:t> </w:t>
      </w:r>
      <w:r>
        <w:rPr/>
        <w:t>early</w:t>
      </w:r>
      <w:r>
        <w:rPr>
          <w:spacing w:val="-15"/>
        </w:rPr>
        <w:t> </w:t>
      </w:r>
      <w:r>
        <w:rPr/>
        <w:t>and</w:t>
      </w:r>
      <w:r>
        <w:rPr>
          <w:spacing w:val="-15"/>
        </w:rPr>
        <w:t> </w:t>
      </w:r>
      <w:r>
        <w:rPr/>
        <w:t>new</w:t>
      </w:r>
      <w:r>
        <w:rPr>
          <w:spacing w:val="-15"/>
        </w:rPr>
        <w:t> </w:t>
      </w:r>
      <w:r>
        <w:rPr/>
        <w:t>emerging works are able to provide some essential insights.</w:t>
      </w:r>
    </w:p>
    <w:p>
      <w:pPr>
        <w:spacing w:after="0" w:line="480" w:lineRule="auto"/>
        <w:jc w:val="both"/>
        <w:sectPr>
          <w:pgSz w:w="11910" w:h="16840"/>
          <w:pgMar w:header="0" w:footer="992" w:top="1360" w:bottom="1180" w:left="1340" w:right="980"/>
        </w:sectPr>
      </w:pPr>
    </w:p>
    <w:p>
      <w:pPr>
        <w:pStyle w:val="BodyText"/>
        <w:spacing w:line="480" w:lineRule="auto" w:before="61"/>
        <w:ind w:left="100" w:right="456"/>
        <w:jc w:val="both"/>
      </w:pPr>
      <w:r>
        <w:rPr/>
        <w:t>From</w:t>
      </w:r>
      <w:r>
        <w:rPr>
          <w:spacing w:val="-2"/>
        </w:rPr>
        <w:t> </w:t>
      </w:r>
      <w:r>
        <w:rPr/>
        <w:t>an</w:t>
      </w:r>
      <w:r>
        <w:rPr>
          <w:spacing w:val="-2"/>
        </w:rPr>
        <w:t> </w:t>
      </w:r>
      <w:r>
        <w:rPr/>
        <w:t>English</w:t>
      </w:r>
      <w:r>
        <w:rPr>
          <w:spacing w:val="-2"/>
        </w:rPr>
        <w:t> </w:t>
      </w:r>
      <w:r>
        <w:rPr/>
        <w:t>perspective,</w:t>
      </w:r>
      <w:r>
        <w:rPr>
          <w:spacing w:val="-2"/>
        </w:rPr>
        <w:t> </w:t>
      </w:r>
      <w:r>
        <w:rPr/>
        <w:t>early</w:t>
      </w:r>
      <w:r>
        <w:rPr>
          <w:spacing w:val="-7"/>
        </w:rPr>
        <w:t> </w:t>
      </w:r>
      <w:r>
        <w:rPr/>
        <w:t>work by</w:t>
      </w:r>
      <w:r>
        <w:rPr>
          <w:spacing w:val="-7"/>
        </w:rPr>
        <w:t> </w:t>
      </w:r>
      <w:r>
        <w:rPr/>
        <w:t>Hunter</w:t>
      </w:r>
      <w:r>
        <w:rPr>
          <w:spacing w:val="-2"/>
        </w:rPr>
        <w:t> </w:t>
      </w:r>
      <w:r>
        <w:rPr/>
        <w:t>Davies</w:t>
      </w:r>
      <w:r>
        <w:rPr>
          <w:spacing w:val="-2"/>
        </w:rPr>
        <w:t> </w:t>
      </w:r>
      <w:r>
        <w:rPr/>
        <w:t>(1972)</w:t>
      </w:r>
      <w:r>
        <w:rPr>
          <w:spacing w:val="-2"/>
        </w:rPr>
        <w:t> </w:t>
      </w:r>
      <w:r>
        <w:rPr/>
        <w:t>a</w:t>
      </w:r>
      <w:r>
        <w:rPr>
          <w:spacing w:val="-3"/>
        </w:rPr>
        <w:t> </w:t>
      </w:r>
      <w:r>
        <w:rPr/>
        <w:t>journalist</w:t>
      </w:r>
      <w:r>
        <w:rPr>
          <w:spacing w:val="-2"/>
        </w:rPr>
        <w:t> </w:t>
      </w:r>
      <w:r>
        <w:rPr/>
        <w:t>embedded</w:t>
      </w:r>
      <w:r>
        <w:rPr>
          <w:spacing w:val="-2"/>
        </w:rPr>
        <w:t> </w:t>
      </w:r>
      <w:r>
        <w:rPr/>
        <w:t>with Tottenham Hotspur in 1971/72, and Eamon Dunphy (1976), a player with Millwall in season 1974-5, offered some real-world accounts of life as a professional footballer, identifying a range</w:t>
      </w:r>
      <w:r>
        <w:rPr>
          <w:spacing w:val="-12"/>
        </w:rPr>
        <w:t> </w:t>
      </w:r>
      <w:r>
        <w:rPr/>
        <w:t>of</w:t>
      </w:r>
      <w:r>
        <w:rPr>
          <w:spacing w:val="-11"/>
        </w:rPr>
        <w:t> </w:t>
      </w:r>
      <w:r>
        <w:rPr/>
        <w:t>perceptions</w:t>
      </w:r>
      <w:r>
        <w:rPr>
          <w:spacing w:val="-10"/>
        </w:rPr>
        <w:t> </w:t>
      </w:r>
      <w:r>
        <w:rPr/>
        <w:t>players</w:t>
      </w:r>
      <w:r>
        <w:rPr>
          <w:spacing w:val="-11"/>
        </w:rPr>
        <w:t> </w:t>
      </w:r>
      <w:r>
        <w:rPr/>
        <w:t>expressed</w:t>
      </w:r>
      <w:r>
        <w:rPr>
          <w:spacing w:val="-11"/>
        </w:rPr>
        <w:t> </w:t>
      </w:r>
      <w:r>
        <w:rPr/>
        <w:t>within</w:t>
      </w:r>
      <w:r>
        <w:rPr>
          <w:spacing w:val="-11"/>
        </w:rPr>
        <w:t> </w:t>
      </w:r>
      <w:r>
        <w:rPr/>
        <w:t>that</w:t>
      </w:r>
      <w:r>
        <w:rPr>
          <w:spacing w:val="-8"/>
        </w:rPr>
        <w:t> </w:t>
      </w:r>
      <w:r>
        <w:rPr/>
        <w:t>environment,</w:t>
      </w:r>
      <w:r>
        <w:rPr>
          <w:spacing w:val="-10"/>
        </w:rPr>
        <w:t> </w:t>
      </w:r>
      <w:r>
        <w:rPr/>
        <w:t>e.g.,</w:t>
      </w:r>
      <w:r>
        <w:rPr>
          <w:spacing w:val="-11"/>
        </w:rPr>
        <w:t> </w:t>
      </w:r>
      <w:r>
        <w:rPr/>
        <w:t>insecurity,</w:t>
      </w:r>
      <w:r>
        <w:rPr>
          <w:spacing w:val="-11"/>
        </w:rPr>
        <w:t> </w:t>
      </w:r>
      <w:r>
        <w:rPr/>
        <w:t>loneliness</w:t>
      </w:r>
      <w:r>
        <w:rPr>
          <w:spacing w:val="-11"/>
        </w:rPr>
        <w:t> </w:t>
      </w:r>
      <w:r>
        <w:rPr/>
        <w:t>and rejection. There are also accounts of the life of a professional footballer before the lifting of the</w:t>
      </w:r>
      <w:r>
        <w:rPr>
          <w:spacing w:val="-3"/>
        </w:rPr>
        <w:t> </w:t>
      </w:r>
      <w:r>
        <w:rPr/>
        <w:t>maximum</w:t>
      </w:r>
      <w:r>
        <w:rPr>
          <w:spacing w:val="-5"/>
        </w:rPr>
        <w:t> </w:t>
      </w:r>
      <w:r>
        <w:rPr/>
        <w:t>wage</w:t>
      </w:r>
      <w:r>
        <w:rPr>
          <w:spacing w:val="-2"/>
        </w:rPr>
        <w:t> </w:t>
      </w:r>
      <w:r>
        <w:rPr/>
        <w:t>(Henderson,</w:t>
      </w:r>
      <w:r>
        <w:rPr>
          <w:spacing w:val="-3"/>
        </w:rPr>
        <w:t> </w:t>
      </w:r>
      <w:r>
        <w:rPr/>
        <w:t>2019;</w:t>
      </w:r>
      <w:r>
        <w:rPr>
          <w:spacing w:val="-1"/>
        </w:rPr>
        <w:t> </w:t>
      </w:r>
      <w:r>
        <w:rPr/>
        <w:t>Imlach,</w:t>
      </w:r>
      <w:r>
        <w:rPr>
          <w:spacing w:val="-3"/>
        </w:rPr>
        <w:t> </w:t>
      </w:r>
      <w:r>
        <w:rPr/>
        <w:t>2005),</w:t>
      </w:r>
      <w:r>
        <w:rPr>
          <w:spacing w:val="-3"/>
        </w:rPr>
        <w:t> </w:t>
      </w:r>
      <w:r>
        <w:rPr/>
        <w:t>in</w:t>
      </w:r>
      <w:r>
        <w:rPr>
          <w:spacing w:val="-3"/>
        </w:rPr>
        <w:t> </w:t>
      </w:r>
      <w:r>
        <w:rPr/>
        <w:t>the</w:t>
      </w:r>
      <w:r>
        <w:rPr>
          <w:spacing w:val="-4"/>
        </w:rPr>
        <w:t> </w:t>
      </w:r>
      <w:r>
        <w:rPr/>
        <w:t>1970s</w:t>
      </w:r>
      <w:r>
        <w:rPr>
          <w:spacing w:val="-3"/>
        </w:rPr>
        <w:t> </w:t>
      </w:r>
      <w:r>
        <w:rPr/>
        <w:t>and</w:t>
      </w:r>
      <w:r>
        <w:rPr>
          <w:spacing w:val="-3"/>
        </w:rPr>
        <w:t> </w:t>
      </w:r>
      <w:r>
        <w:rPr/>
        <w:t>80s</w:t>
      </w:r>
      <w:r>
        <w:rPr>
          <w:spacing w:val="-4"/>
        </w:rPr>
        <w:t> </w:t>
      </w:r>
      <w:r>
        <w:rPr/>
        <w:t>(O’Neil,</w:t>
      </w:r>
      <w:r>
        <w:rPr>
          <w:spacing w:val="-3"/>
        </w:rPr>
        <w:t> </w:t>
      </w:r>
      <w:r>
        <w:rPr/>
        <w:t>2022),</w:t>
      </w:r>
      <w:r>
        <w:rPr>
          <w:spacing w:val="-3"/>
        </w:rPr>
        <w:t> </w:t>
      </w:r>
      <w:r>
        <w:rPr/>
        <w:t>in the 1990s (Nelson, 1995), and from the foot of the English pyramid (Nelson, 1997). Each of these</w:t>
      </w:r>
      <w:r>
        <w:rPr>
          <w:spacing w:val="-14"/>
        </w:rPr>
        <w:t> </w:t>
      </w:r>
      <w:r>
        <w:rPr/>
        <w:t>paints</w:t>
      </w:r>
      <w:r>
        <w:rPr>
          <w:spacing w:val="-10"/>
        </w:rPr>
        <w:t> </w:t>
      </w:r>
      <w:r>
        <w:rPr/>
        <w:t>a</w:t>
      </w:r>
      <w:r>
        <w:rPr>
          <w:spacing w:val="-12"/>
        </w:rPr>
        <w:t> </w:t>
      </w:r>
      <w:r>
        <w:rPr/>
        <w:t>picture</w:t>
      </w:r>
      <w:r>
        <w:rPr>
          <w:spacing w:val="-12"/>
        </w:rPr>
        <w:t> </w:t>
      </w:r>
      <w:r>
        <w:rPr/>
        <w:t>of</w:t>
      </w:r>
      <w:r>
        <w:rPr>
          <w:spacing w:val="-11"/>
        </w:rPr>
        <w:t> </w:t>
      </w:r>
      <w:r>
        <w:rPr/>
        <w:t>an</w:t>
      </w:r>
      <w:r>
        <w:rPr>
          <w:spacing w:val="-11"/>
        </w:rPr>
        <w:t> </w:t>
      </w:r>
      <w:r>
        <w:rPr/>
        <w:t>environment</w:t>
      </w:r>
      <w:r>
        <w:rPr>
          <w:spacing w:val="-10"/>
        </w:rPr>
        <w:t> </w:t>
      </w:r>
      <w:r>
        <w:rPr/>
        <w:t>characterised</w:t>
      </w:r>
      <w:r>
        <w:rPr>
          <w:spacing w:val="-11"/>
        </w:rPr>
        <w:t> </w:t>
      </w:r>
      <w:r>
        <w:rPr/>
        <w:t>by</w:t>
      </w:r>
      <w:r>
        <w:rPr>
          <w:spacing w:val="-15"/>
        </w:rPr>
        <w:t> </w:t>
      </w:r>
      <w:r>
        <w:rPr/>
        <w:t>uncertainty,</w:t>
      </w:r>
      <w:r>
        <w:rPr>
          <w:spacing w:val="-11"/>
        </w:rPr>
        <w:t> </w:t>
      </w:r>
      <w:r>
        <w:rPr/>
        <w:t>ruthlessness,</w:t>
      </w:r>
      <w:r>
        <w:rPr>
          <w:spacing w:val="-11"/>
        </w:rPr>
        <w:t> </w:t>
      </w:r>
      <w:r>
        <w:rPr/>
        <w:t>physicality, contracts and comparative ‘place’ within the team/squad.</w:t>
      </w:r>
    </w:p>
    <w:p>
      <w:pPr>
        <w:pStyle w:val="BodyText"/>
      </w:pPr>
    </w:p>
    <w:p>
      <w:pPr>
        <w:pStyle w:val="BodyText"/>
        <w:spacing w:before="1"/>
      </w:pPr>
    </w:p>
    <w:p>
      <w:pPr>
        <w:pStyle w:val="BodyText"/>
        <w:spacing w:line="480" w:lineRule="auto"/>
        <w:ind w:left="100" w:right="457"/>
        <w:jc w:val="both"/>
      </w:pPr>
      <w:r>
        <w:rPr/>
        <w:t>Later work by Parker (1995; 2001) provided a rich insight into the then relatively unknown culture of youth football, working from within a football academy, and providing an ethnographic account of the lived experiences of youth trainees. Parker’s findings identified football</w:t>
      </w:r>
      <w:r>
        <w:rPr>
          <w:spacing w:val="-5"/>
        </w:rPr>
        <w:t> </w:t>
      </w:r>
      <w:r>
        <w:rPr/>
        <w:t>as</w:t>
      </w:r>
      <w:r>
        <w:rPr>
          <w:spacing w:val="-6"/>
        </w:rPr>
        <w:t> </w:t>
      </w:r>
      <w:r>
        <w:rPr/>
        <w:t>a</w:t>
      </w:r>
      <w:r>
        <w:rPr>
          <w:spacing w:val="-7"/>
        </w:rPr>
        <w:t> </w:t>
      </w:r>
      <w:r>
        <w:rPr/>
        <w:t>key</w:t>
      </w:r>
      <w:r>
        <w:rPr>
          <w:spacing w:val="-11"/>
        </w:rPr>
        <w:t> </w:t>
      </w:r>
      <w:r>
        <w:rPr/>
        <w:t>location</w:t>
      </w:r>
      <w:r>
        <w:rPr>
          <w:spacing w:val="-4"/>
        </w:rPr>
        <w:t> </w:t>
      </w:r>
      <w:r>
        <w:rPr/>
        <w:t>for</w:t>
      </w:r>
      <w:r>
        <w:rPr>
          <w:spacing w:val="-7"/>
        </w:rPr>
        <w:t> </w:t>
      </w:r>
      <w:r>
        <w:rPr/>
        <w:t>the</w:t>
      </w:r>
      <w:r>
        <w:rPr>
          <w:spacing w:val="-6"/>
        </w:rPr>
        <w:t> </w:t>
      </w:r>
      <w:r>
        <w:rPr/>
        <w:t>demonstration</w:t>
      </w:r>
      <w:r>
        <w:rPr>
          <w:spacing w:val="-6"/>
        </w:rPr>
        <w:t> </w:t>
      </w:r>
      <w:r>
        <w:rPr/>
        <w:t>and</w:t>
      </w:r>
      <w:r>
        <w:rPr>
          <w:spacing w:val="-6"/>
        </w:rPr>
        <w:t> </w:t>
      </w:r>
      <w:r>
        <w:rPr/>
        <w:t>reinforcement</w:t>
      </w:r>
      <w:r>
        <w:rPr>
          <w:spacing w:val="-6"/>
        </w:rPr>
        <w:t> </w:t>
      </w:r>
      <w:r>
        <w:rPr/>
        <w:t>of</w:t>
      </w:r>
      <w:r>
        <w:rPr>
          <w:spacing w:val="-7"/>
        </w:rPr>
        <w:t> </w:t>
      </w:r>
      <w:r>
        <w:rPr/>
        <w:t>traditional</w:t>
      </w:r>
      <w:r>
        <w:rPr>
          <w:spacing w:val="-6"/>
        </w:rPr>
        <w:t> </w:t>
      </w:r>
      <w:r>
        <w:rPr/>
        <w:t>working-class masculine</w:t>
      </w:r>
      <w:r>
        <w:rPr>
          <w:spacing w:val="-2"/>
        </w:rPr>
        <w:t> </w:t>
      </w:r>
      <w:r>
        <w:rPr/>
        <w:t>values.</w:t>
      </w:r>
      <w:r>
        <w:rPr>
          <w:spacing w:val="40"/>
        </w:rPr>
        <w:t> </w:t>
      </w:r>
      <w:r>
        <w:rPr/>
        <w:t>He</w:t>
      </w:r>
      <w:r>
        <w:rPr>
          <w:spacing w:val="-3"/>
        </w:rPr>
        <w:t> </w:t>
      </w:r>
      <w:r>
        <w:rPr/>
        <w:t>suggested</w:t>
      </w:r>
      <w:r>
        <w:rPr>
          <w:spacing w:val="-2"/>
        </w:rPr>
        <w:t> </w:t>
      </w:r>
      <w:r>
        <w:rPr/>
        <w:t>that</w:t>
      </w:r>
      <w:r>
        <w:rPr>
          <w:spacing w:val="-1"/>
        </w:rPr>
        <w:t> </w:t>
      </w:r>
      <w:r>
        <w:rPr/>
        <w:t>the</w:t>
      </w:r>
      <w:r>
        <w:rPr>
          <w:spacing w:val="-2"/>
        </w:rPr>
        <w:t> </w:t>
      </w:r>
      <w:r>
        <w:rPr/>
        <w:t>institutional</w:t>
      </w:r>
      <w:r>
        <w:rPr>
          <w:spacing w:val="-1"/>
        </w:rPr>
        <w:t> </w:t>
      </w:r>
      <w:r>
        <w:rPr/>
        <w:t>norms,</w:t>
      </w:r>
      <w:r>
        <w:rPr>
          <w:spacing w:val="-1"/>
        </w:rPr>
        <w:t> </w:t>
      </w:r>
      <w:r>
        <w:rPr/>
        <w:t>values</w:t>
      </w:r>
      <w:r>
        <w:rPr>
          <w:spacing w:val="-2"/>
        </w:rPr>
        <w:t> </w:t>
      </w:r>
      <w:r>
        <w:rPr/>
        <w:t>and</w:t>
      </w:r>
      <w:r>
        <w:rPr>
          <w:spacing w:val="-1"/>
        </w:rPr>
        <w:t> </w:t>
      </w:r>
      <w:r>
        <w:rPr/>
        <w:t>assumptions</w:t>
      </w:r>
      <w:r>
        <w:rPr>
          <w:spacing w:val="-1"/>
        </w:rPr>
        <w:t> </w:t>
      </w:r>
      <w:r>
        <w:rPr/>
        <w:t>found</w:t>
      </w:r>
      <w:r>
        <w:rPr>
          <w:spacing w:val="-2"/>
        </w:rPr>
        <w:t> </w:t>
      </w:r>
      <w:r>
        <w:rPr/>
        <w:t>in professional</w:t>
      </w:r>
      <w:r>
        <w:rPr>
          <w:spacing w:val="-8"/>
        </w:rPr>
        <w:t> </w:t>
      </w:r>
      <w:r>
        <w:rPr/>
        <w:t>football</w:t>
      </w:r>
      <w:r>
        <w:rPr>
          <w:spacing w:val="-8"/>
        </w:rPr>
        <w:t> </w:t>
      </w:r>
      <w:r>
        <w:rPr/>
        <w:t>environments</w:t>
      </w:r>
      <w:r>
        <w:rPr>
          <w:spacing w:val="-8"/>
        </w:rPr>
        <w:t> </w:t>
      </w:r>
      <w:r>
        <w:rPr/>
        <w:t>played</w:t>
      </w:r>
      <w:r>
        <w:rPr>
          <w:spacing w:val="-8"/>
        </w:rPr>
        <w:t> </w:t>
      </w:r>
      <w:r>
        <w:rPr/>
        <w:t>a</w:t>
      </w:r>
      <w:r>
        <w:rPr>
          <w:spacing w:val="-9"/>
        </w:rPr>
        <w:t> </w:t>
      </w:r>
      <w:r>
        <w:rPr/>
        <w:t>key</w:t>
      </w:r>
      <w:r>
        <w:rPr>
          <w:spacing w:val="-11"/>
        </w:rPr>
        <w:t> </w:t>
      </w:r>
      <w:r>
        <w:rPr/>
        <w:t>role</w:t>
      </w:r>
      <w:r>
        <w:rPr>
          <w:spacing w:val="-9"/>
        </w:rPr>
        <w:t> </w:t>
      </w:r>
      <w:r>
        <w:rPr/>
        <w:t>in</w:t>
      </w:r>
      <w:r>
        <w:rPr>
          <w:spacing w:val="-8"/>
        </w:rPr>
        <w:t> </w:t>
      </w:r>
      <w:r>
        <w:rPr/>
        <w:t>shaping</w:t>
      </w:r>
      <w:r>
        <w:rPr>
          <w:spacing w:val="-5"/>
        </w:rPr>
        <w:t> </w:t>
      </w:r>
      <w:r>
        <w:rPr/>
        <w:t>youth</w:t>
      </w:r>
      <w:r>
        <w:rPr>
          <w:spacing w:val="-8"/>
        </w:rPr>
        <w:t> </w:t>
      </w:r>
      <w:r>
        <w:rPr/>
        <w:t>trainees’</w:t>
      </w:r>
      <w:r>
        <w:rPr>
          <w:spacing w:val="-9"/>
        </w:rPr>
        <w:t> </w:t>
      </w:r>
      <w:r>
        <w:rPr/>
        <w:t>identities</w:t>
      </w:r>
      <w:r>
        <w:rPr>
          <w:spacing w:val="-9"/>
        </w:rPr>
        <w:t> </w:t>
      </w:r>
      <w:r>
        <w:rPr/>
        <w:t>(e.g., authoritarian club culture, coaching</w:t>
      </w:r>
      <w:r>
        <w:rPr>
          <w:spacing w:val="-1"/>
        </w:rPr>
        <w:t> </w:t>
      </w:r>
      <w:r>
        <w:rPr/>
        <w:t>style and strategies). This initial work</w:t>
      </w:r>
      <w:r>
        <w:rPr>
          <w:spacing w:val="-1"/>
        </w:rPr>
        <w:t> </w:t>
      </w:r>
      <w:r>
        <w:rPr/>
        <w:t>by</w:t>
      </w:r>
      <w:r>
        <w:rPr>
          <w:spacing w:val="-4"/>
        </w:rPr>
        <w:t> </w:t>
      </w:r>
      <w:r>
        <w:rPr/>
        <w:t>Parker has been expanded by several academics reporting on club culture, notably, Roderick (2006a), and Roderick</w:t>
      </w:r>
      <w:r>
        <w:rPr>
          <w:spacing w:val="-15"/>
        </w:rPr>
        <w:t> </w:t>
      </w:r>
      <w:r>
        <w:rPr/>
        <w:t>(2006b)</w:t>
      </w:r>
      <w:r>
        <w:rPr>
          <w:spacing w:val="-15"/>
        </w:rPr>
        <w:t> </w:t>
      </w:r>
      <w:r>
        <w:rPr/>
        <w:t>whose</w:t>
      </w:r>
      <w:r>
        <w:rPr>
          <w:spacing w:val="-15"/>
        </w:rPr>
        <w:t> </w:t>
      </w:r>
      <w:r>
        <w:rPr/>
        <w:t>research</w:t>
      </w:r>
      <w:r>
        <w:rPr>
          <w:spacing w:val="-15"/>
        </w:rPr>
        <w:t> </w:t>
      </w:r>
      <w:r>
        <w:rPr/>
        <w:t>was</w:t>
      </w:r>
      <w:r>
        <w:rPr>
          <w:spacing w:val="-15"/>
        </w:rPr>
        <w:t> </w:t>
      </w:r>
      <w:r>
        <w:rPr/>
        <w:t>the</w:t>
      </w:r>
      <w:r>
        <w:rPr>
          <w:spacing w:val="-15"/>
        </w:rPr>
        <w:t> </w:t>
      </w:r>
      <w:r>
        <w:rPr/>
        <w:t>culmination</w:t>
      </w:r>
      <w:r>
        <w:rPr>
          <w:spacing w:val="-15"/>
        </w:rPr>
        <w:t> </w:t>
      </w:r>
      <w:r>
        <w:rPr/>
        <w:t>of</w:t>
      </w:r>
      <w:r>
        <w:rPr>
          <w:spacing w:val="-15"/>
        </w:rPr>
        <w:t> </w:t>
      </w:r>
      <w:r>
        <w:rPr/>
        <w:t>interviews</w:t>
      </w:r>
      <w:r>
        <w:rPr>
          <w:spacing w:val="-15"/>
        </w:rPr>
        <w:t> </w:t>
      </w:r>
      <w:r>
        <w:rPr/>
        <w:t>with</w:t>
      </w:r>
      <w:r>
        <w:rPr>
          <w:spacing w:val="-15"/>
        </w:rPr>
        <w:t> </w:t>
      </w:r>
      <w:r>
        <w:rPr/>
        <w:t>47</w:t>
      </w:r>
      <w:r>
        <w:rPr>
          <w:spacing w:val="-15"/>
        </w:rPr>
        <w:t> </w:t>
      </w:r>
      <w:r>
        <w:rPr/>
        <w:t>current</w:t>
      </w:r>
      <w:r>
        <w:rPr>
          <w:spacing w:val="-15"/>
        </w:rPr>
        <w:t> </w:t>
      </w:r>
      <w:r>
        <w:rPr/>
        <w:t>and</w:t>
      </w:r>
      <w:r>
        <w:rPr>
          <w:spacing w:val="-15"/>
        </w:rPr>
        <w:t> </w:t>
      </w:r>
      <w:r>
        <w:rPr/>
        <w:t>former professional</w:t>
      </w:r>
      <w:r>
        <w:rPr>
          <w:spacing w:val="-10"/>
        </w:rPr>
        <w:t> </w:t>
      </w:r>
      <w:r>
        <w:rPr/>
        <w:t>footballers.</w:t>
      </w:r>
      <w:r>
        <w:rPr>
          <w:spacing w:val="-9"/>
        </w:rPr>
        <w:t> </w:t>
      </w:r>
      <w:r>
        <w:rPr/>
        <w:t>Findings</w:t>
      </w:r>
      <w:r>
        <w:rPr>
          <w:spacing w:val="-10"/>
        </w:rPr>
        <w:t> </w:t>
      </w:r>
      <w:r>
        <w:rPr/>
        <w:t>identified</w:t>
      </w:r>
      <w:r>
        <w:rPr>
          <w:spacing w:val="-11"/>
        </w:rPr>
        <w:t> </w:t>
      </w:r>
      <w:r>
        <w:rPr/>
        <w:t>a</w:t>
      </w:r>
      <w:r>
        <w:rPr>
          <w:spacing w:val="-9"/>
        </w:rPr>
        <w:t> </w:t>
      </w:r>
      <w:r>
        <w:rPr/>
        <w:t>culture</w:t>
      </w:r>
      <w:r>
        <w:rPr>
          <w:spacing w:val="-12"/>
        </w:rPr>
        <w:t> </w:t>
      </w:r>
      <w:r>
        <w:rPr/>
        <w:t>characterised</w:t>
      </w:r>
      <w:r>
        <w:rPr>
          <w:spacing w:val="-9"/>
        </w:rPr>
        <w:t> </w:t>
      </w:r>
      <w:r>
        <w:rPr/>
        <w:t>by</w:t>
      </w:r>
      <w:r>
        <w:rPr>
          <w:spacing w:val="-15"/>
        </w:rPr>
        <w:t> </w:t>
      </w:r>
      <w:r>
        <w:rPr/>
        <w:t>individualistic</w:t>
      </w:r>
      <w:r>
        <w:rPr>
          <w:spacing w:val="-12"/>
        </w:rPr>
        <w:t> </w:t>
      </w:r>
      <w:r>
        <w:rPr/>
        <w:t>attitudes, aggressive masculine identities, violent and abusive language, conflict-ridden relationships between players and manager, particularly</w:t>
      </w:r>
      <w:r>
        <w:rPr>
          <w:spacing w:val="-3"/>
        </w:rPr>
        <w:t> </w:t>
      </w:r>
      <w:r>
        <w:rPr/>
        <w:t>surrounding pain and injury, and an attitude of not wanting</w:t>
      </w:r>
      <w:r>
        <w:rPr>
          <w:spacing w:val="-10"/>
        </w:rPr>
        <w:t> </w:t>
      </w:r>
      <w:r>
        <w:rPr/>
        <w:t>to</w:t>
      </w:r>
      <w:r>
        <w:rPr>
          <w:spacing w:val="-7"/>
        </w:rPr>
        <w:t> </w:t>
      </w:r>
      <w:r>
        <w:rPr/>
        <w:t>appear</w:t>
      </w:r>
      <w:r>
        <w:rPr>
          <w:spacing w:val="-6"/>
        </w:rPr>
        <w:t> </w:t>
      </w:r>
      <w:r>
        <w:rPr/>
        <w:t>stigmatised</w:t>
      </w:r>
      <w:r>
        <w:rPr>
          <w:spacing w:val="-7"/>
        </w:rPr>
        <w:t> </w:t>
      </w:r>
      <w:r>
        <w:rPr/>
        <w:t>when</w:t>
      </w:r>
      <w:r>
        <w:rPr>
          <w:spacing w:val="-7"/>
        </w:rPr>
        <w:t> </w:t>
      </w:r>
      <w:r>
        <w:rPr/>
        <w:t>players</w:t>
      </w:r>
      <w:r>
        <w:rPr>
          <w:spacing w:val="-5"/>
        </w:rPr>
        <w:t> </w:t>
      </w:r>
      <w:r>
        <w:rPr/>
        <w:t>are</w:t>
      </w:r>
      <w:r>
        <w:rPr>
          <w:spacing w:val="-9"/>
        </w:rPr>
        <w:t> </w:t>
      </w:r>
      <w:r>
        <w:rPr/>
        <w:t>injured</w:t>
      </w:r>
      <w:r>
        <w:rPr>
          <w:spacing w:val="-7"/>
        </w:rPr>
        <w:t> </w:t>
      </w:r>
      <w:r>
        <w:rPr/>
        <w:t>or</w:t>
      </w:r>
      <w:r>
        <w:rPr>
          <w:spacing w:val="-8"/>
        </w:rPr>
        <w:t> </w:t>
      </w:r>
      <w:r>
        <w:rPr/>
        <w:t>in</w:t>
      </w:r>
      <w:r>
        <w:rPr>
          <w:spacing w:val="-7"/>
        </w:rPr>
        <w:t> </w:t>
      </w:r>
      <w:r>
        <w:rPr/>
        <w:t>pain</w:t>
      </w:r>
      <w:r>
        <w:rPr>
          <w:spacing w:val="-3"/>
        </w:rPr>
        <w:t> </w:t>
      </w:r>
      <w:r>
        <w:rPr/>
        <w:t>-</w:t>
      </w:r>
      <w:r>
        <w:rPr>
          <w:spacing w:val="-8"/>
        </w:rPr>
        <w:t> </w:t>
      </w:r>
      <w:r>
        <w:rPr/>
        <w:t>often</w:t>
      </w:r>
      <w:r>
        <w:rPr>
          <w:spacing w:val="-7"/>
        </w:rPr>
        <w:t> </w:t>
      </w:r>
      <w:r>
        <w:rPr/>
        <w:t>finding</w:t>
      </w:r>
      <w:r>
        <w:rPr>
          <w:spacing w:val="-9"/>
        </w:rPr>
        <w:t> </w:t>
      </w:r>
      <w:r>
        <w:rPr/>
        <w:t>themselves</w:t>
      </w:r>
      <w:r>
        <w:rPr>
          <w:spacing w:val="-8"/>
        </w:rPr>
        <w:t> </w:t>
      </w:r>
      <w:r>
        <w:rPr/>
        <w:t>in compromising health positions.</w:t>
      </w:r>
    </w:p>
    <w:p>
      <w:pPr>
        <w:spacing w:after="0" w:line="480" w:lineRule="auto"/>
        <w:jc w:val="both"/>
        <w:sectPr>
          <w:pgSz w:w="11910" w:h="16840"/>
          <w:pgMar w:header="0" w:footer="992" w:top="1360" w:bottom="1180" w:left="1340" w:right="980"/>
        </w:sectPr>
      </w:pPr>
    </w:p>
    <w:p>
      <w:pPr>
        <w:pStyle w:val="BodyText"/>
        <w:spacing w:line="480" w:lineRule="auto" w:before="61"/>
        <w:ind w:left="100" w:right="455"/>
        <w:jc w:val="both"/>
      </w:pPr>
      <w:r>
        <w:rPr/>
        <w:t>An understanding of the culture in youth football has also been expanded, with researchers suggesting that these football environments can be aggressive and masculine, with players socialized into hiding their true feelings and encouraged to display ‘macho behaviours’ (Richardson</w:t>
      </w:r>
      <w:r>
        <w:rPr>
          <w:spacing w:val="-15"/>
        </w:rPr>
        <w:t> </w:t>
      </w:r>
      <w:r>
        <w:rPr/>
        <w:t>et</w:t>
      </w:r>
      <w:r>
        <w:rPr>
          <w:spacing w:val="-15"/>
        </w:rPr>
        <w:t> </w:t>
      </w:r>
      <w:r>
        <w:rPr/>
        <w:t>al.,</w:t>
      </w:r>
      <w:r>
        <w:rPr>
          <w:spacing w:val="-15"/>
        </w:rPr>
        <w:t> </w:t>
      </w:r>
      <w:r>
        <w:rPr/>
        <w:t>2004).</w:t>
      </w:r>
      <w:r>
        <w:rPr>
          <w:spacing w:val="-15"/>
        </w:rPr>
        <w:t> </w:t>
      </w:r>
      <w:r>
        <w:rPr/>
        <w:t>There</w:t>
      </w:r>
      <w:r>
        <w:rPr>
          <w:spacing w:val="-15"/>
        </w:rPr>
        <w:t> </w:t>
      </w:r>
      <w:r>
        <w:rPr/>
        <w:t>also</w:t>
      </w:r>
      <w:r>
        <w:rPr>
          <w:spacing w:val="-15"/>
        </w:rPr>
        <w:t> </w:t>
      </w:r>
      <w:r>
        <w:rPr/>
        <w:t>exists</w:t>
      </w:r>
      <w:r>
        <w:rPr>
          <w:spacing w:val="-15"/>
        </w:rPr>
        <w:t> </w:t>
      </w:r>
      <w:r>
        <w:rPr/>
        <w:t>a</w:t>
      </w:r>
      <w:r>
        <w:rPr>
          <w:spacing w:val="-15"/>
        </w:rPr>
        <w:t> </w:t>
      </w:r>
      <w:r>
        <w:rPr/>
        <w:t>climate</w:t>
      </w:r>
      <w:r>
        <w:rPr>
          <w:spacing w:val="-15"/>
        </w:rPr>
        <w:t> </w:t>
      </w:r>
      <w:r>
        <w:rPr/>
        <w:t>of</w:t>
      </w:r>
      <w:r>
        <w:rPr>
          <w:spacing w:val="-15"/>
        </w:rPr>
        <w:t> </w:t>
      </w:r>
      <w:r>
        <w:rPr/>
        <w:t>fear</w:t>
      </w:r>
      <w:r>
        <w:rPr>
          <w:spacing w:val="-15"/>
        </w:rPr>
        <w:t> </w:t>
      </w:r>
      <w:r>
        <w:rPr/>
        <w:t>and</w:t>
      </w:r>
      <w:r>
        <w:rPr>
          <w:spacing w:val="-15"/>
        </w:rPr>
        <w:t> </w:t>
      </w:r>
      <w:r>
        <w:rPr/>
        <w:t>a</w:t>
      </w:r>
      <w:r>
        <w:rPr>
          <w:spacing w:val="-15"/>
        </w:rPr>
        <w:t> </w:t>
      </w:r>
      <w:r>
        <w:rPr/>
        <w:t>culture</w:t>
      </w:r>
      <w:r>
        <w:rPr>
          <w:spacing w:val="-15"/>
        </w:rPr>
        <w:t> </w:t>
      </w:r>
      <w:r>
        <w:rPr/>
        <w:t>of</w:t>
      </w:r>
      <w:r>
        <w:rPr>
          <w:spacing w:val="-15"/>
        </w:rPr>
        <w:t> </w:t>
      </w:r>
      <w:r>
        <w:rPr/>
        <w:t>intimidation,</w:t>
      </w:r>
      <w:r>
        <w:rPr>
          <w:spacing w:val="-15"/>
        </w:rPr>
        <w:t> </w:t>
      </w:r>
      <w:r>
        <w:rPr/>
        <w:t>where young players are poorly supported from a psychological point of view (Brown &amp; Potrac, 2009). These personal and interpersonal challenges young players encounter within an academy environment have been reported as contributing factors that might negatively affect their longer-term development (Richardson et al., 2004).</w:t>
      </w:r>
    </w:p>
    <w:p>
      <w:pPr>
        <w:pStyle w:val="BodyText"/>
      </w:pPr>
    </w:p>
    <w:p>
      <w:pPr>
        <w:pStyle w:val="BodyText"/>
        <w:spacing w:before="1"/>
      </w:pPr>
    </w:p>
    <w:p>
      <w:pPr>
        <w:pStyle w:val="BodyText"/>
        <w:spacing w:line="480" w:lineRule="auto"/>
        <w:ind w:left="100" w:right="457"/>
        <w:jc w:val="both"/>
      </w:pPr>
      <w:r>
        <w:rPr/>
        <w:t>Cushion</w:t>
      </w:r>
      <w:r>
        <w:rPr>
          <w:spacing w:val="-7"/>
        </w:rPr>
        <w:t> </w:t>
      </w:r>
      <w:r>
        <w:rPr/>
        <w:t>and</w:t>
      </w:r>
      <w:r>
        <w:rPr>
          <w:spacing w:val="-7"/>
        </w:rPr>
        <w:t> </w:t>
      </w:r>
      <w:r>
        <w:rPr/>
        <w:t>Jones</w:t>
      </w:r>
      <w:r>
        <w:rPr>
          <w:spacing w:val="-7"/>
        </w:rPr>
        <w:t> </w:t>
      </w:r>
      <w:r>
        <w:rPr/>
        <w:t>(2006)</w:t>
      </w:r>
      <w:r>
        <w:rPr>
          <w:spacing w:val="-8"/>
        </w:rPr>
        <w:t> </w:t>
      </w:r>
      <w:r>
        <w:rPr/>
        <w:t>and</w:t>
      </w:r>
      <w:r>
        <w:rPr>
          <w:spacing w:val="-7"/>
        </w:rPr>
        <w:t> </w:t>
      </w:r>
      <w:r>
        <w:rPr/>
        <w:t>Cushion</w:t>
      </w:r>
      <w:r>
        <w:rPr>
          <w:spacing w:val="-7"/>
        </w:rPr>
        <w:t> </w:t>
      </w:r>
      <w:r>
        <w:rPr/>
        <w:t>and</w:t>
      </w:r>
      <w:r>
        <w:rPr>
          <w:spacing w:val="-7"/>
        </w:rPr>
        <w:t> </w:t>
      </w:r>
      <w:r>
        <w:rPr/>
        <w:t>Jones</w:t>
      </w:r>
      <w:r>
        <w:rPr>
          <w:spacing w:val="-7"/>
        </w:rPr>
        <w:t> </w:t>
      </w:r>
      <w:r>
        <w:rPr/>
        <w:t>(2014)</w:t>
      </w:r>
      <w:r>
        <w:rPr>
          <w:spacing w:val="-8"/>
        </w:rPr>
        <w:t> </w:t>
      </w:r>
      <w:r>
        <w:rPr/>
        <w:t>have</w:t>
      </w:r>
      <w:r>
        <w:rPr>
          <w:spacing w:val="-8"/>
        </w:rPr>
        <w:t> </w:t>
      </w:r>
      <w:r>
        <w:rPr/>
        <w:t>highlighted</w:t>
      </w:r>
      <w:r>
        <w:rPr>
          <w:spacing w:val="-8"/>
        </w:rPr>
        <w:t> </w:t>
      </w:r>
      <w:r>
        <w:rPr/>
        <w:t>the</w:t>
      </w:r>
      <w:r>
        <w:rPr>
          <w:spacing w:val="-8"/>
        </w:rPr>
        <w:t> </w:t>
      </w:r>
      <w:r>
        <w:rPr/>
        <w:t>competitive</w:t>
      </w:r>
      <w:r>
        <w:rPr>
          <w:spacing w:val="-8"/>
        </w:rPr>
        <w:t> </w:t>
      </w:r>
      <w:r>
        <w:rPr/>
        <w:t>and masculine culture within youth football, and how this influences and shapes behaviours and ultimately impacts player experiences. Cushion and Jones (2014) found there was a strong culture of conformity, while restricting expressions of individuality, with constant messages about</w:t>
      </w:r>
      <w:r>
        <w:rPr>
          <w:spacing w:val="-5"/>
        </w:rPr>
        <w:t> </w:t>
      </w:r>
      <w:r>
        <w:rPr/>
        <w:t>how</w:t>
      </w:r>
      <w:r>
        <w:rPr>
          <w:spacing w:val="-6"/>
        </w:rPr>
        <w:t> </w:t>
      </w:r>
      <w:r>
        <w:rPr/>
        <w:t>‘to</w:t>
      </w:r>
      <w:r>
        <w:rPr>
          <w:spacing w:val="-6"/>
        </w:rPr>
        <w:t> </w:t>
      </w:r>
      <w:r>
        <w:rPr/>
        <w:t>dress,</w:t>
      </w:r>
      <w:r>
        <w:rPr>
          <w:spacing w:val="-5"/>
        </w:rPr>
        <w:t> </w:t>
      </w:r>
      <w:r>
        <w:rPr/>
        <w:t>eat,</w:t>
      </w:r>
      <w:r>
        <w:rPr>
          <w:spacing w:val="-3"/>
        </w:rPr>
        <w:t> </w:t>
      </w:r>
      <w:r>
        <w:rPr/>
        <w:t>train,</w:t>
      </w:r>
      <w:r>
        <w:rPr>
          <w:spacing w:val="-5"/>
        </w:rPr>
        <w:t> </w:t>
      </w:r>
      <w:r>
        <w:rPr/>
        <w:t>play</w:t>
      </w:r>
      <w:r>
        <w:rPr>
          <w:spacing w:val="-10"/>
        </w:rPr>
        <w:t> </w:t>
      </w:r>
      <w:r>
        <w:rPr/>
        <w:t>and</w:t>
      </w:r>
      <w:r>
        <w:rPr>
          <w:spacing w:val="-4"/>
        </w:rPr>
        <w:t> </w:t>
      </w:r>
      <w:r>
        <w:rPr/>
        <w:t>behave’</w:t>
      </w:r>
      <w:r>
        <w:rPr>
          <w:spacing w:val="-3"/>
        </w:rPr>
        <w:t> </w:t>
      </w:r>
      <w:r>
        <w:rPr/>
        <w:t>(2014,</w:t>
      </w:r>
      <w:r>
        <w:rPr>
          <w:spacing w:val="-6"/>
        </w:rPr>
        <w:t> </w:t>
      </w:r>
      <w:r>
        <w:rPr/>
        <w:t>p.286).</w:t>
      </w:r>
      <w:r>
        <w:rPr>
          <w:spacing w:val="-3"/>
        </w:rPr>
        <w:t> </w:t>
      </w:r>
      <w:r>
        <w:rPr/>
        <w:t>Behaviours</w:t>
      </w:r>
      <w:r>
        <w:rPr>
          <w:spacing w:val="-1"/>
        </w:rPr>
        <w:t> </w:t>
      </w:r>
      <w:r>
        <w:rPr/>
        <w:t>and</w:t>
      </w:r>
      <w:r>
        <w:rPr>
          <w:spacing w:val="-6"/>
        </w:rPr>
        <w:t> </w:t>
      </w:r>
      <w:r>
        <w:rPr/>
        <w:t>identities</w:t>
      </w:r>
      <w:r>
        <w:rPr>
          <w:spacing w:val="-6"/>
        </w:rPr>
        <w:t> </w:t>
      </w:r>
      <w:r>
        <w:rPr/>
        <w:t>were developed in players to show obedience and respect authority, often reinforced through disciplinary practice or threats of violence. Thus, this becomes the cultural norm with an unquestioned acceptance of such behaviours. Nearly a decade on from the inception of the EPPP,</w:t>
      </w:r>
      <w:r>
        <w:rPr>
          <w:spacing w:val="-11"/>
        </w:rPr>
        <w:t> </w:t>
      </w:r>
      <w:r>
        <w:rPr/>
        <w:t>Champ</w:t>
      </w:r>
      <w:r>
        <w:rPr>
          <w:spacing w:val="-8"/>
        </w:rPr>
        <w:t> </w:t>
      </w:r>
      <w:r>
        <w:rPr/>
        <w:t>et</w:t>
      </w:r>
      <w:r>
        <w:rPr>
          <w:spacing w:val="-8"/>
        </w:rPr>
        <w:t> </w:t>
      </w:r>
      <w:r>
        <w:rPr/>
        <w:t>al.</w:t>
      </w:r>
      <w:r>
        <w:rPr>
          <w:spacing w:val="-8"/>
        </w:rPr>
        <w:t> </w:t>
      </w:r>
      <w:r>
        <w:rPr/>
        <w:t>(2020a)</w:t>
      </w:r>
      <w:r>
        <w:rPr>
          <w:spacing w:val="-9"/>
        </w:rPr>
        <w:t> </w:t>
      </w:r>
      <w:r>
        <w:rPr/>
        <w:t>explored</w:t>
      </w:r>
      <w:r>
        <w:rPr>
          <w:spacing w:val="-8"/>
        </w:rPr>
        <w:t> </w:t>
      </w:r>
      <w:r>
        <w:rPr/>
        <w:t>the</w:t>
      </w:r>
      <w:r>
        <w:rPr>
          <w:spacing w:val="-9"/>
        </w:rPr>
        <w:t> </w:t>
      </w:r>
      <w:r>
        <w:rPr/>
        <w:t>impact</w:t>
      </w:r>
      <w:r>
        <w:rPr>
          <w:spacing w:val="-8"/>
        </w:rPr>
        <w:t> </w:t>
      </w:r>
      <w:r>
        <w:rPr/>
        <w:t>of</w:t>
      </w:r>
      <w:r>
        <w:rPr>
          <w:spacing w:val="-9"/>
        </w:rPr>
        <w:t> </w:t>
      </w:r>
      <w:r>
        <w:rPr/>
        <w:t>culture</w:t>
      </w:r>
      <w:r>
        <w:rPr>
          <w:spacing w:val="-10"/>
        </w:rPr>
        <w:t> </w:t>
      </w:r>
      <w:r>
        <w:rPr/>
        <w:t>on</w:t>
      </w:r>
      <w:r>
        <w:rPr>
          <w:spacing w:val="-6"/>
        </w:rPr>
        <w:t> </w:t>
      </w:r>
      <w:r>
        <w:rPr/>
        <w:t>youth</w:t>
      </w:r>
      <w:r>
        <w:rPr>
          <w:spacing w:val="-8"/>
        </w:rPr>
        <w:t> </w:t>
      </w:r>
      <w:r>
        <w:rPr/>
        <w:t>players’</w:t>
      </w:r>
      <w:r>
        <w:rPr>
          <w:spacing w:val="-9"/>
        </w:rPr>
        <w:t> </w:t>
      </w:r>
      <w:r>
        <w:rPr/>
        <w:t>experiences</w:t>
      </w:r>
      <w:r>
        <w:rPr>
          <w:spacing w:val="-8"/>
        </w:rPr>
        <w:t> </w:t>
      </w:r>
      <w:r>
        <w:rPr/>
        <w:t>from a</w:t>
      </w:r>
      <w:r>
        <w:rPr>
          <w:spacing w:val="-15"/>
        </w:rPr>
        <w:t> </w:t>
      </w:r>
      <w:r>
        <w:rPr/>
        <w:t>practitioner-researcher</w:t>
      </w:r>
      <w:r>
        <w:rPr>
          <w:spacing w:val="-15"/>
        </w:rPr>
        <w:t> </w:t>
      </w:r>
      <w:r>
        <w:rPr/>
        <w:t>perspective</w:t>
      </w:r>
      <w:r>
        <w:rPr>
          <w:spacing w:val="-14"/>
        </w:rPr>
        <w:t> </w:t>
      </w:r>
      <w:r>
        <w:rPr/>
        <w:t>in</w:t>
      </w:r>
      <w:r>
        <w:rPr>
          <w:spacing w:val="-15"/>
        </w:rPr>
        <w:t> </w:t>
      </w:r>
      <w:r>
        <w:rPr/>
        <w:t>a</w:t>
      </w:r>
      <w:r>
        <w:rPr>
          <w:spacing w:val="-15"/>
        </w:rPr>
        <w:t> </w:t>
      </w:r>
      <w:r>
        <w:rPr/>
        <w:t>single</w:t>
      </w:r>
      <w:r>
        <w:rPr>
          <w:spacing w:val="-14"/>
        </w:rPr>
        <w:t> </w:t>
      </w:r>
      <w:r>
        <w:rPr/>
        <w:t>football</w:t>
      </w:r>
      <w:r>
        <w:rPr>
          <w:spacing w:val="-15"/>
        </w:rPr>
        <w:t> </w:t>
      </w:r>
      <w:r>
        <w:rPr/>
        <w:t>club.</w:t>
      </w:r>
      <w:r>
        <w:rPr>
          <w:spacing w:val="-15"/>
        </w:rPr>
        <w:t> </w:t>
      </w:r>
      <w:r>
        <w:rPr/>
        <w:t>Working</w:t>
      </w:r>
      <w:r>
        <w:rPr>
          <w:spacing w:val="-15"/>
        </w:rPr>
        <w:t> </w:t>
      </w:r>
      <w:r>
        <w:rPr/>
        <w:t>as</w:t>
      </w:r>
      <w:r>
        <w:rPr>
          <w:spacing w:val="-13"/>
        </w:rPr>
        <w:t> </w:t>
      </w:r>
      <w:r>
        <w:rPr/>
        <w:t>a</w:t>
      </w:r>
      <w:r>
        <w:rPr>
          <w:spacing w:val="-14"/>
        </w:rPr>
        <w:t> </w:t>
      </w:r>
      <w:r>
        <w:rPr/>
        <w:t>psychologist</w:t>
      </w:r>
      <w:r>
        <w:rPr>
          <w:spacing w:val="-15"/>
        </w:rPr>
        <w:t> </w:t>
      </w:r>
      <w:r>
        <w:rPr/>
        <w:t>within the club’s academy, the first author’s findings were similar to those of the previous works identified, and that a masculine culture dominated the club, for example, behaviours from coaching staff showing authority, banter, isolation of individuals and strong language. Specifically, the work highlighted an authoritarian management style that demonstrated an exercise</w:t>
      </w:r>
      <w:r>
        <w:rPr>
          <w:spacing w:val="-2"/>
        </w:rPr>
        <w:t> </w:t>
      </w:r>
      <w:r>
        <w:rPr/>
        <w:t>of</w:t>
      </w:r>
      <w:r>
        <w:rPr>
          <w:spacing w:val="-2"/>
        </w:rPr>
        <w:t> </w:t>
      </w:r>
      <w:r>
        <w:rPr/>
        <w:t>power,</w:t>
      </w:r>
      <w:r>
        <w:rPr>
          <w:spacing w:val="-2"/>
        </w:rPr>
        <w:t> </w:t>
      </w:r>
      <w:r>
        <w:rPr/>
        <w:t>dominance, control,</w:t>
      </w:r>
      <w:r>
        <w:rPr>
          <w:spacing w:val="-1"/>
        </w:rPr>
        <w:t> </w:t>
      </w:r>
      <w:r>
        <w:rPr/>
        <w:t>and</w:t>
      </w:r>
      <w:r>
        <w:rPr>
          <w:spacing w:val="-1"/>
        </w:rPr>
        <w:t> </w:t>
      </w:r>
      <w:r>
        <w:rPr/>
        <w:t>punishments</w:t>
      </w:r>
      <w:r>
        <w:rPr>
          <w:spacing w:val="-1"/>
        </w:rPr>
        <w:t> </w:t>
      </w:r>
      <w:r>
        <w:rPr/>
        <w:t>for</w:t>
      </w:r>
      <w:r>
        <w:rPr>
          <w:spacing w:val="-3"/>
        </w:rPr>
        <w:t> </w:t>
      </w:r>
      <w:r>
        <w:rPr/>
        <w:t>not</w:t>
      </w:r>
      <w:r>
        <w:rPr>
          <w:spacing w:val="-1"/>
        </w:rPr>
        <w:t> </w:t>
      </w:r>
      <w:r>
        <w:rPr/>
        <w:t>adhering</w:t>
      </w:r>
      <w:r>
        <w:rPr>
          <w:spacing w:val="-3"/>
        </w:rPr>
        <w:t> </w:t>
      </w:r>
      <w:r>
        <w:rPr/>
        <w:t>to instructions.</w:t>
      </w:r>
      <w:r>
        <w:rPr>
          <w:spacing w:val="-1"/>
        </w:rPr>
        <w:t> </w:t>
      </w:r>
      <w:r>
        <w:rPr/>
        <w:t>This was perceived to influenced the identity and development of youth players.</w:t>
      </w:r>
    </w:p>
    <w:p>
      <w:pPr>
        <w:spacing w:after="0" w:line="480" w:lineRule="auto"/>
        <w:jc w:val="both"/>
        <w:sectPr>
          <w:pgSz w:w="11910" w:h="16840"/>
          <w:pgMar w:header="0" w:footer="992" w:top="1360" w:bottom="1180" w:left="1340" w:right="980"/>
        </w:sectPr>
      </w:pPr>
    </w:p>
    <w:p>
      <w:pPr>
        <w:pStyle w:val="BodyText"/>
        <w:spacing w:line="480" w:lineRule="auto" w:before="61"/>
        <w:ind w:left="100" w:right="454"/>
        <w:jc w:val="both"/>
      </w:pPr>
      <w:r>
        <w:rPr/>
        <w:t>Returning</w:t>
      </w:r>
      <w:r>
        <w:rPr>
          <w:spacing w:val="-6"/>
        </w:rPr>
        <w:t> </w:t>
      </w:r>
      <w:r>
        <w:rPr/>
        <w:t>to</w:t>
      </w:r>
      <w:r>
        <w:rPr>
          <w:spacing w:val="-2"/>
        </w:rPr>
        <w:t> </w:t>
      </w:r>
      <w:r>
        <w:rPr/>
        <w:t>the</w:t>
      </w:r>
      <w:r>
        <w:rPr>
          <w:spacing w:val="-5"/>
        </w:rPr>
        <w:t> </w:t>
      </w:r>
      <w:r>
        <w:rPr/>
        <w:t>earlier</w:t>
      </w:r>
      <w:r>
        <w:rPr>
          <w:spacing w:val="-3"/>
        </w:rPr>
        <w:t> </w:t>
      </w:r>
      <w:r>
        <w:rPr/>
        <w:t>section</w:t>
      </w:r>
      <w:r>
        <w:rPr>
          <w:spacing w:val="-5"/>
        </w:rPr>
        <w:t> </w:t>
      </w:r>
      <w:r>
        <w:rPr/>
        <w:t>of</w:t>
      </w:r>
      <w:r>
        <w:rPr>
          <w:spacing w:val="-5"/>
        </w:rPr>
        <w:t> </w:t>
      </w:r>
      <w:r>
        <w:rPr/>
        <w:t>this</w:t>
      </w:r>
      <w:r>
        <w:rPr>
          <w:spacing w:val="-3"/>
        </w:rPr>
        <w:t> </w:t>
      </w:r>
      <w:r>
        <w:rPr/>
        <w:t>review,</w:t>
      </w:r>
      <w:r>
        <w:rPr>
          <w:spacing w:val="-3"/>
        </w:rPr>
        <w:t> </w:t>
      </w:r>
      <w:r>
        <w:rPr/>
        <w:t>one</w:t>
      </w:r>
      <w:r>
        <w:rPr>
          <w:spacing w:val="-4"/>
        </w:rPr>
        <w:t> </w:t>
      </w:r>
      <w:r>
        <w:rPr/>
        <w:t>of</w:t>
      </w:r>
      <w:r>
        <w:rPr>
          <w:spacing w:val="-5"/>
        </w:rPr>
        <w:t> </w:t>
      </w:r>
      <w:r>
        <w:rPr/>
        <w:t>the</w:t>
      </w:r>
      <w:r>
        <w:rPr>
          <w:spacing w:val="-3"/>
        </w:rPr>
        <w:t> </w:t>
      </w:r>
      <w:r>
        <w:rPr/>
        <w:t>EPPP’s</w:t>
      </w:r>
      <w:r>
        <w:rPr>
          <w:spacing w:val="-5"/>
        </w:rPr>
        <w:t> </w:t>
      </w:r>
      <w:r>
        <w:rPr/>
        <w:t>main</w:t>
      </w:r>
      <w:r>
        <w:rPr>
          <w:spacing w:val="-5"/>
        </w:rPr>
        <w:t> </w:t>
      </w:r>
      <w:r>
        <w:rPr/>
        <w:t>aims</w:t>
      </w:r>
      <w:r>
        <w:rPr>
          <w:spacing w:val="-5"/>
        </w:rPr>
        <w:t> </w:t>
      </w:r>
      <w:r>
        <w:rPr/>
        <w:t>is</w:t>
      </w:r>
      <w:r>
        <w:rPr>
          <w:spacing w:val="-4"/>
        </w:rPr>
        <w:t> </w:t>
      </w:r>
      <w:r>
        <w:rPr/>
        <w:t>to</w:t>
      </w:r>
      <w:r>
        <w:rPr>
          <w:spacing w:val="-4"/>
        </w:rPr>
        <w:t> </w:t>
      </w:r>
      <w:r>
        <w:rPr/>
        <w:t>incorporate</w:t>
      </w:r>
      <w:r>
        <w:rPr>
          <w:spacing w:val="-2"/>
        </w:rPr>
        <w:t> </w:t>
      </w:r>
      <w:r>
        <w:rPr/>
        <w:t>a holistic environment that provides players with the educational resources to help them cope with the environment, prepare them for transitions along their development journey, and/or provide them with the life skills to utilise beyond football (Premier League, 2011). Such an environment has been shown to be an important part of the talent development environment (Henrikson et al., 2010; Henrickson &amp; Stambulova, 2017; Larson et al., 2013; Rongen et al., 2021; Swainston et al., 2020), and that supportive relationships and positive social norms can enhance player experience (Strachan et al., 2011). However, the accumulated evidence presented</w:t>
      </w:r>
      <w:r>
        <w:rPr>
          <w:spacing w:val="-15"/>
        </w:rPr>
        <w:t> </w:t>
      </w:r>
      <w:r>
        <w:rPr/>
        <w:t>above</w:t>
      </w:r>
      <w:r>
        <w:rPr>
          <w:spacing w:val="-15"/>
        </w:rPr>
        <w:t> </w:t>
      </w:r>
      <w:r>
        <w:rPr/>
        <w:t>suggests</w:t>
      </w:r>
      <w:r>
        <w:rPr>
          <w:spacing w:val="-15"/>
        </w:rPr>
        <w:t> </w:t>
      </w:r>
      <w:r>
        <w:rPr/>
        <w:t>that,</w:t>
      </w:r>
      <w:r>
        <w:rPr>
          <w:spacing w:val="-15"/>
        </w:rPr>
        <w:t> </w:t>
      </w:r>
      <w:r>
        <w:rPr/>
        <w:t>at</w:t>
      </w:r>
      <w:r>
        <w:rPr>
          <w:spacing w:val="-15"/>
        </w:rPr>
        <w:t> </w:t>
      </w:r>
      <w:r>
        <w:rPr/>
        <w:t>best,</w:t>
      </w:r>
      <w:r>
        <w:rPr>
          <w:spacing w:val="-15"/>
        </w:rPr>
        <w:t> </w:t>
      </w:r>
      <w:r>
        <w:rPr/>
        <w:t>the</w:t>
      </w:r>
      <w:r>
        <w:rPr>
          <w:spacing w:val="-15"/>
        </w:rPr>
        <w:t> </w:t>
      </w:r>
      <w:r>
        <w:rPr/>
        <w:t>environment</w:t>
      </w:r>
      <w:r>
        <w:rPr>
          <w:spacing w:val="-15"/>
        </w:rPr>
        <w:t> </w:t>
      </w:r>
      <w:r>
        <w:rPr/>
        <w:t>within</w:t>
      </w:r>
      <w:r>
        <w:rPr>
          <w:spacing w:val="-15"/>
        </w:rPr>
        <w:t> </w:t>
      </w:r>
      <w:r>
        <w:rPr/>
        <w:t>which</w:t>
      </w:r>
      <w:r>
        <w:rPr>
          <w:spacing w:val="-15"/>
        </w:rPr>
        <w:t> </w:t>
      </w:r>
      <w:r>
        <w:rPr/>
        <w:t>players</w:t>
      </w:r>
      <w:r>
        <w:rPr>
          <w:spacing w:val="-15"/>
        </w:rPr>
        <w:t> </w:t>
      </w:r>
      <w:r>
        <w:rPr/>
        <w:t>are</w:t>
      </w:r>
      <w:r>
        <w:rPr>
          <w:spacing w:val="-15"/>
        </w:rPr>
        <w:t> </w:t>
      </w:r>
      <w:r>
        <w:rPr/>
        <w:t>being</w:t>
      </w:r>
      <w:r>
        <w:rPr>
          <w:spacing w:val="-15"/>
        </w:rPr>
        <w:t> </w:t>
      </w:r>
      <w:r>
        <w:rPr/>
        <w:t>prepared for first team football and for personal qualities and skills more generally, are problematic. It is not immediately obvious that such environments are conducive to personal growth or the further</w:t>
      </w:r>
      <w:r>
        <w:rPr>
          <w:spacing w:val="-15"/>
        </w:rPr>
        <w:t> </w:t>
      </w:r>
      <w:r>
        <w:rPr/>
        <w:t>development</w:t>
      </w:r>
      <w:r>
        <w:rPr>
          <w:spacing w:val="-14"/>
        </w:rPr>
        <w:t> </w:t>
      </w:r>
      <w:r>
        <w:rPr/>
        <w:t>of</w:t>
      </w:r>
      <w:r>
        <w:rPr>
          <w:spacing w:val="-13"/>
        </w:rPr>
        <w:t> </w:t>
      </w:r>
      <w:r>
        <w:rPr/>
        <w:t>‘football</w:t>
      </w:r>
      <w:r>
        <w:rPr>
          <w:spacing w:val="-12"/>
        </w:rPr>
        <w:t> </w:t>
      </w:r>
      <w:r>
        <w:rPr/>
        <w:t>talent’.</w:t>
      </w:r>
      <w:r>
        <w:rPr>
          <w:spacing w:val="-12"/>
        </w:rPr>
        <w:t> </w:t>
      </w:r>
      <w:r>
        <w:rPr/>
        <w:t>On</w:t>
      </w:r>
      <w:r>
        <w:rPr>
          <w:spacing w:val="-13"/>
        </w:rPr>
        <w:t> </w:t>
      </w:r>
      <w:r>
        <w:rPr/>
        <w:t>the</w:t>
      </w:r>
      <w:r>
        <w:rPr>
          <w:spacing w:val="-13"/>
        </w:rPr>
        <w:t> </w:t>
      </w:r>
      <w:r>
        <w:rPr/>
        <w:t>other</w:t>
      </w:r>
      <w:r>
        <w:rPr>
          <w:spacing w:val="-13"/>
        </w:rPr>
        <w:t> </w:t>
      </w:r>
      <w:r>
        <w:rPr/>
        <w:t>hand,</w:t>
      </w:r>
      <w:r>
        <w:rPr>
          <w:spacing w:val="-12"/>
        </w:rPr>
        <w:t> </w:t>
      </w:r>
      <w:r>
        <w:rPr/>
        <w:t>there</w:t>
      </w:r>
      <w:r>
        <w:rPr>
          <w:spacing w:val="-13"/>
        </w:rPr>
        <w:t> </w:t>
      </w:r>
      <w:r>
        <w:rPr/>
        <w:t>may</w:t>
      </w:r>
      <w:r>
        <w:rPr>
          <w:spacing w:val="-15"/>
        </w:rPr>
        <w:t> </w:t>
      </w:r>
      <w:r>
        <w:rPr/>
        <w:t>be</w:t>
      </w:r>
      <w:r>
        <w:rPr>
          <w:spacing w:val="-13"/>
        </w:rPr>
        <w:t> </w:t>
      </w:r>
      <w:r>
        <w:rPr/>
        <w:t>a</w:t>
      </w:r>
      <w:r>
        <w:rPr>
          <w:spacing w:val="-13"/>
        </w:rPr>
        <w:t> </w:t>
      </w:r>
      <w:r>
        <w:rPr/>
        <w:t>less-charitable</w:t>
      </w:r>
      <w:r>
        <w:rPr>
          <w:spacing w:val="-13"/>
        </w:rPr>
        <w:t> </w:t>
      </w:r>
      <w:r>
        <w:rPr/>
        <w:t>view, which is that the demanding culture of first team football is being replicated to some extent with academies and, thereby, achieving one of the aims of the EPPP.</w:t>
      </w:r>
    </w:p>
    <w:p>
      <w:pPr>
        <w:pStyle w:val="BodyText"/>
      </w:pPr>
    </w:p>
    <w:p>
      <w:pPr>
        <w:pStyle w:val="BodyText"/>
        <w:spacing w:before="1"/>
      </w:pPr>
    </w:p>
    <w:p>
      <w:pPr>
        <w:pStyle w:val="BodyText"/>
        <w:spacing w:line="480" w:lineRule="auto" w:before="1"/>
        <w:ind w:left="100" w:right="458"/>
        <w:jc w:val="both"/>
      </w:pPr>
      <w:r>
        <w:rPr/>
        <w:t>Methodologically, ethnographic works as a sole source of evidence should be treated with caution. These accounts are often selective and may offer partial interpretations of the phenomenon being studied (Maanen, 1995). They can present a narrow focus on an opportunistic</w:t>
      </w:r>
      <w:r>
        <w:rPr>
          <w:spacing w:val="-15"/>
        </w:rPr>
        <w:t> </w:t>
      </w:r>
      <w:r>
        <w:rPr/>
        <w:t>example</w:t>
      </w:r>
      <w:r>
        <w:rPr>
          <w:spacing w:val="-15"/>
        </w:rPr>
        <w:t> </w:t>
      </w:r>
      <w:r>
        <w:rPr/>
        <w:t>of</w:t>
      </w:r>
      <w:r>
        <w:rPr>
          <w:spacing w:val="-15"/>
        </w:rPr>
        <w:t> </w:t>
      </w:r>
      <w:r>
        <w:rPr/>
        <w:t>the</w:t>
      </w:r>
      <w:r>
        <w:rPr>
          <w:spacing w:val="-15"/>
        </w:rPr>
        <w:t> </w:t>
      </w:r>
      <w:r>
        <w:rPr/>
        <w:t>general</w:t>
      </w:r>
      <w:r>
        <w:rPr>
          <w:spacing w:val="-15"/>
        </w:rPr>
        <w:t> </w:t>
      </w:r>
      <w:r>
        <w:rPr/>
        <w:t>population,</w:t>
      </w:r>
      <w:r>
        <w:rPr>
          <w:spacing w:val="-15"/>
        </w:rPr>
        <w:t> </w:t>
      </w:r>
      <w:r>
        <w:rPr/>
        <w:t>and</w:t>
      </w:r>
      <w:r>
        <w:rPr>
          <w:spacing w:val="-15"/>
        </w:rPr>
        <w:t> </w:t>
      </w:r>
      <w:r>
        <w:rPr/>
        <w:t>it</w:t>
      </w:r>
      <w:r>
        <w:rPr>
          <w:spacing w:val="-15"/>
        </w:rPr>
        <w:t> </w:t>
      </w:r>
      <w:r>
        <w:rPr/>
        <w:t>is</w:t>
      </w:r>
      <w:r>
        <w:rPr>
          <w:spacing w:val="-15"/>
        </w:rPr>
        <w:t> </w:t>
      </w:r>
      <w:r>
        <w:rPr/>
        <w:t>difficult</w:t>
      </w:r>
      <w:r>
        <w:rPr>
          <w:spacing w:val="-14"/>
        </w:rPr>
        <w:t> </w:t>
      </w:r>
      <w:r>
        <w:rPr/>
        <w:t>to</w:t>
      </w:r>
      <w:r>
        <w:rPr>
          <w:spacing w:val="-15"/>
        </w:rPr>
        <w:t> </w:t>
      </w:r>
      <w:r>
        <w:rPr/>
        <w:t>offer</w:t>
      </w:r>
      <w:r>
        <w:rPr>
          <w:spacing w:val="-15"/>
        </w:rPr>
        <w:t> </w:t>
      </w:r>
      <w:r>
        <w:rPr/>
        <w:t>generalisations</w:t>
      </w:r>
      <w:r>
        <w:rPr>
          <w:spacing w:val="-14"/>
        </w:rPr>
        <w:t> </w:t>
      </w:r>
      <w:r>
        <w:rPr/>
        <w:t>about common</w:t>
      </w:r>
      <w:r>
        <w:rPr>
          <w:spacing w:val="-4"/>
        </w:rPr>
        <w:t> </w:t>
      </w:r>
      <w:r>
        <w:rPr/>
        <w:t>practice</w:t>
      </w:r>
      <w:r>
        <w:rPr>
          <w:spacing w:val="-3"/>
        </w:rPr>
        <w:t> </w:t>
      </w:r>
      <w:r>
        <w:rPr/>
        <w:t>across,</w:t>
      </w:r>
      <w:r>
        <w:rPr>
          <w:spacing w:val="-3"/>
        </w:rPr>
        <w:t> </w:t>
      </w:r>
      <w:r>
        <w:rPr/>
        <w:t>for</w:t>
      </w:r>
      <w:r>
        <w:rPr>
          <w:spacing w:val="-6"/>
        </w:rPr>
        <w:t> </w:t>
      </w:r>
      <w:r>
        <w:rPr/>
        <w:t>example, youth</w:t>
      </w:r>
      <w:r>
        <w:rPr>
          <w:spacing w:val="-2"/>
        </w:rPr>
        <w:t> </w:t>
      </w:r>
      <w:r>
        <w:rPr/>
        <w:t>football.</w:t>
      </w:r>
      <w:r>
        <w:rPr>
          <w:spacing w:val="-4"/>
        </w:rPr>
        <w:t> </w:t>
      </w:r>
      <w:r>
        <w:rPr/>
        <w:t>Nevertheless,</w:t>
      </w:r>
      <w:r>
        <w:rPr>
          <w:spacing w:val="-4"/>
        </w:rPr>
        <w:t> </w:t>
      </w:r>
      <w:r>
        <w:rPr/>
        <w:t>such</w:t>
      </w:r>
      <w:r>
        <w:rPr>
          <w:spacing w:val="-3"/>
        </w:rPr>
        <w:t> </w:t>
      </w:r>
      <w:r>
        <w:rPr/>
        <w:t>research</w:t>
      </w:r>
      <w:r>
        <w:rPr>
          <w:spacing w:val="-2"/>
        </w:rPr>
        <w:t> </w:t>
      </w:r>
      <w:r>
        <w:rPr/>
        <w:t>provides</w:t>
      </w:r>
      <w:r>
        <w:rPr>
          <w:spacing w:val="-3"/>
        </w:rPr>
        <w:t> </w:t>
      </w:r>
      <w:r>
        <w:rPr/>
        <w:t>an insight</w:t>
      </w:r>
      <w:r>
        <w:rPr>
          <w:spacing w:val="-13"/>
        </w:rPr>
        <w:t> </w:t>
      </w:r>
      <w:r>
        <w:rPr/>
        <w:t>into</w:t>
      </w:r>
      <w:r>
        <w:rPr>
          <w:spacing w:val="-13"/>
        </w:rPr>
        <w:t> </w:t>
      </w:r>
      <w:r>
        <w:rPr/>
        <w:t>football</w:t>
      </w:r>
      <w:r>
        <w:rPr>
          <w:spacing w:val="-10"/>
        </w:rPr>
        <w:t> </w:t>
      </w:r>
      <w:r>
        <w:rPr/>
        <w:t>culture</w:t>
      </w:r>
      <w:r>
        <w:rPr>
          <w:spacing w:val="-12"/>
        </w:rPr>
        <w:t> </w:t>
      </w:r>
      <w:r>
        <w:rPr/>
        <w:t>and</w:t>
      </w:r>
      <w:r>
        <w:rPr>
          <w:spacing w:val="-13"/>
        </w:rPr>
        <w:t> </w:t>
      </w:r>
      <w:r>
        <w:rPr/>
        <w:t>has</w:t>
      </w:r>
      <w:r>
        <w:rPr>
          <w:spacing w:val="-11"/>
        </w:rPr>
        <w:t> </w:t>
      </w:r>
      <w:r>
        <w:rPr/>
        <w:t>demonstrated</w:t>
      </w:r>
      <w:r>
        <w:rPr>
          <w:spacing w:val="-9"/>
        </w:rPr>
        <w:t> </w:t>
      </w:r>
      <w:r>
        <w:rPr/>
        <w:t>a</w:t>
      </w:r>
      <w:r>
        <w:rPr>
          <w:spacing w:val="-13"/>
        </w:rPr>
        <w:t> </w:t>
      </w:r>
      <w:r>
        <w:rPr/>
        <w:t>problematic</w:t>
      </w:r>
      <w:r>
        <w:rPr>
          <w:spacing w:val="-11"/>
        </w:rPr>
        <w:t> </w:t>
      </w:r>
      <w:r>
        <w:rPr/>
        <w:t>account</w:t>
      </w:r>
      <w:r>
        <w:rPr>
          <w:spacing w:val="-13"/>
        </w:rPr>
        <w:t> </w:t>
      </w:r>
      <w:r>
        <w:rPr/>
        <w:t>that</w:t>
      </w:r>
      <w:r>
        <w:rPr>
          <w:spacing w:val="-13"/>
        </w:rPr>
        <w:t> </w:t>
      </w:r>
      <w:r>
        <w:rPr/>
        <w:t>is</w:t>
      </w:r>
      <w:r>
        <w:rPr>
          <w:spacing w:val="-12"/>
        </w:rPr>
        <w:t> </w:t>
      </w:r>
      <w:r>
        <w:rPr/>
        <w:t>quite</w:t>
      </w:r>
      <w:r>
        <w:rPr>
          <w:spacing w:val="-13"/>
        </w:rPr>
        <w:t> </w:t>
      </w:r>
      <w:r>
        <w:rPr/>
        <w:t>consistent over</w:t>
      </w:r>
      <w:r>
        <w:rPr>
          <w:spacing w:val="-15"/>
        </w:rPr>
        <w:t> </w:t>
      </w:r>
      <w:r>
        <w:rPr/>
        <w:t>a</w:t>
      </w:r>
      <w:r>
        <w:rPr>
          <w:spacing w:val="-15"/>
        </w:rPr>
        <w:t> </w:t>
      </w:r>
      <w:r>
        <w:rPr/>
        <w:t>period</w:t>
      </w:r>
      <w:r>
        <w:rPr>
          <w:spacing w:val="-15"/>
        </w:rPr>
        <w:t> </w:t>
      </w:r>
      <w:r>
        <w:rPr/>
        <w:t>of</w:t>
      </w:r>
      <w:r>
        <w:rPr>
          <w:spacing w:val="-15"/>
        </w:rPr>
        <w:t> </w:t>
      </w:r>
      <w:r>
        <w:rPr/>
        <w:t>almost</w:t>
      </w:r>
      <w:r>
        <w:rPr>
          <w:spacing w:val="-15"/>
        </w:rPr>
        <w:t> </w:t>
      </w:r>
      <w:r>
        <w:rPr/>
        <w:t>20</w:t>
      </w:r>
      <w:r>
        <w:rPr>
          <w:spacing w:val="-15"/>
        </w:rPr>
        <w:t> </w:t>
      </w:r>
      <w:r>
        <w:rPr/>
        <w:t>years.</w:t>
      </w:r>
      <w:r>
        <w:rPr>
          <w:spacing w:val="-15"/>
        </w:rPr>
        <w:t> </w:t>
      </w:r>
      <w:r>
        <w:rPr/>
        <w:t>However,</w:t>
      </w:r>
      <w:r>
        <w:rPr>
          <w:spacing w:val="-15"/>
        </w:rPr>
        <w:t> </w:t>
      </w:r>
      <w:r>
        <w:rPr/>
        <w:t>to</w:t>
      </w:r>
      <w:r>
        <w:rPr>
          <w:spacing w:val="-15"/>
        </w:rPr>
        <w:t> </w:t>
      </w:r>
      <w:r>
        <w:rPr/>
        <w:t>provide</w:t>
      </w:r>
      <w:r>
        <w:rPr>
          <w:spacing w:val="-15"/>
        </w:rPr>
        <w:t> </w:t>
      </w:r>
      <w:r>
        <w:rPr/>
        <w:t>more</w:t>
      </w:r>
      <w:r>
        <w:rPr>
          <w:spacing w:val="-15"/>
        </w:rPr>
        <w:t> </w:t>
      </w:r>
      <w:r>
        <w:rPr/>
        <w:t>depth</w:t>
      </w:r>
      <w:r>
        <w:rPr>
          <w:spacing w:val="-15"/>
        </w:rPr>
        <w:t> </w:t>
      </w:r>
      <w:r>
        <w:rPr/>
        <w:t>of</w:t>
      </w:r>
      <w:r>
        <w:rPr>
          <w:spacing w:val="-15"/>
        </w:rPr>
        <w:t> </w:t>
      </w:r>
      <w:r>
        <w:rPr/>
        <w:t>understanding</w:t>
      </w:r>
      <w:r>
        <w:rPr>
          <w:spacing w:val="-15"/>
        </w:rPr>
        <w:t> </w:t>
      </w:r>
      <w:r>
        <w:rPr/>
        <w:t>to</w:t>
      </w:r>
      <w:r>
        <w:rPr>
          <w:spacing w:val="-15"/>
        </w:rPr>
        <w:t> </w:t>
      </w:r>
      <w:r>
        <w:rPr/>
        <w:t>the</w:t>
      </w:r>
      <w:r>
        <w:rPr>
          <w:spacing w:val="-15"/>
        </w:rPr>
        <w:t> </w:t>
      </w:r>
      <w:r>
        <w:rPr/>
        <w:t>social landscape</w:t>
      </w:r>
      <w:r>
        <w:rPr>
          <w:spacing w:val="-4"/>
        </w:rPr>
        <w:t> </w:t>
      </w:r>
      <w:r>
        <w:rPr/>
        <w:t>of</w:t>
      </w:r>
      <w:r>
        <w:rPr>
          <w:spacing w:val="-3"/>
        </w:rPr>
        <w:t> </w:t>
      </w:r>
      <w:r>
        <w:rPr/>
        <w:t>elite</w:t>
      </w:r>
      <w:r>
        <w:rPr>
          <w:spacing w:val="-5"/>
        </w:rPr>
        <w:t> </w:t>
      </w:r>
      <w:r>
        <w:rPr/>
        <w:t>level</w:t>
      </w:r>
      <w:r>
        <w:rPr>
          <w:spacing w:val="-4"/>
        </w:rPr>
        <w:t> </w:t>
      </w:r>
      <w:r>
        <w:rPr/>
        <w:t>football,</w:t>
      </w:r>
      <w:r>
        <w:rPr>
          <w:spacing w:val="-5"/>
        </w:rPr>
        <w:t> </w:t>
      </w:r>
      <w:r>
        <w:rPr/>
        <w:t>further</w:t>
      </w:r>
      <w:r>
        <w:rPr>
          <w:spacing w:val="-4"/>
        </w:rPr>
        <w:t> </w:t>
      </w:r>
      <w:r>
        <w:rPr/>
        <w:t>work</w:t>
      </w:r>
      <w:r>
        <w:rPr>
          <w:spacing w:val="-3"/>
        </w:rPr>
        <w:t> </w:t>
      </w:r>
      <w:r>
        <w:rPr/>
        <w:t>is</w:t>
      </w:r>
      <w:r>
        <w:rPr>
          <w:spacing w:val="-4"/>
        </w:rPr>
        <w:t> </w:t>
      </w:r>
      <w:r>
        <w:rPr/>
        <w:t>required,</w:t>
      </w:r>
      <w:r>
        <w:rPr>
          <w:spacing w:val="-5"/>
        </w:rPr>
        <w:t> </w:t>
      </w:r>
      <w:r>
        <w:rPr/>
        <w:t>for</w:t>
      </w:r>
      <w:r>
        <w:rPr>
          <w:spacing w:val="-6"/>
        </w:rPr>
        <w:t> </w:t>
      </w:r>
      <w:r>
        <w:rPr/>
        <w:t>example,</w:t>
      </w:r>
      <w:r>
        <w:rPr>
          <w:spacing w:val="-5"/>
        </w:rPr>
        <w:t> </w:t>
      </w:r>
      <w:r>
        <w:rPr/>
        <w:t>to</w:t>
      </w:r>
      <w:r>
        <w:rPr>
          <w:spacing w:val="-2"/>
        </w:rPr>
        <w:t> </w:t>
      </w:r>
      <w:r>
        <w:rPr/>
        <w:t>include</w:t>
      </w:r>
      <w:r>
        <w:rPr>
          <w:spacing w:val="-6"/>
        </w:rPr>
        <w:t> </w:t>
      </w:r>
      <w:r>
        <w:rPr/>
        <w:t>players</w:t>
      </w:r>
      <w:r>
        <w:rPr>
          <w:spacing w:val="-2"/>
        </w:rPr>
        <w:t> </w:t>
      </w:r>
      <w:r>
        <w:rPr/>
        <w:t>from different</w:t>
      </w:r>
      <w:r>
        <w:rPr>
          <w:spacing w:val="-1"/>
        </w:rPr>
        <w:t> </w:t>
      </w:r>
      <w:r>
        <w:rPr/>
        <w:t>clubs,</w:t>
      </w:r>
      <w:r>
        <w:rPr>
          <w:spacing w:val="-3"/>
        </w:rPr>
        <w:t> </w:t>
      </w:r>
      <w:r>
        <w:rPr/>
        <w:t>and</w:t>
      </w:r>
      <w:r>
        <w:rPr>
          <w:spacing w:val="-3"/>
        </w:rPr>
        <w:t> </w:t>
      </w:r>
      <w:r>
        <w:rPr/>
        <w:t>in</w:t>
      </w:r>
      <w:r>
        <w:rPr>
          <w:spacing w:val="-3"/>
        </w:rPr>
        <w:t> </w:t>
      </w:r>
      <w:r>
        <w:rPr/>
        <w:t>particular,</w:t>
      </w:r>
      <w:r>
        <w:rPr>
          <w:spacing w:val="-3"/>
        </w:rPr>
        <w:t> </w:t>
      </w:r>
      <w:r>
        <w:rPr/>
        <w:t>from</w:t>
      </w:r>
      <w:r>
        <w:rPr>
          <w:spacing w:val="-3"/>
        </w:rPr>
        <w:t> </w:t>
      </w:r>
      <w:r>
        <w:rPr/>
        <w:t>the</w:t>
      </w:r>
      <w:r>
        <w:rPr>
          <w:spacing w:val="-2"/>
        </w:rPr>
        <w:t> </w:t>
      </w:r>
      <w:r>
        <w:rPr/>
        <w:t>population</w:t>
      </w:r>
      <w:r>
        <w:rPr>
          <w:spacing w:val="-3"/>
        </w:rPr>
        <w:t> </w:t>
      </w:r>
      <w:r>
        <w:rPr/>
        <w:t>of</w:t>
      </w:r>
      <w:r>
        <w:rPr>
          <w:spacing w:val="-3"/>
        </w:rPr>
        <w:t> </w:t>
      </w:r>
      <w:r>
        <w:rPr/>
        <w:t>players</w:t>
      </w:r>
      <w:r>
        <w:rPr>
          <w:spacing w:val="-3"/>
        </w:rPr>
        <w:t> </w:t>
      </w:r>
      <w:r>
        <w:rPr/>
        <w:t>in</w:t>
      </w:r>
      <w:r>
        <w:rPr>
          <w:spacing w:val="-3"/>
        </w:rPr>
        <w:t> </w:t>
      </w:r>
      <w:r>
        <w:rPr/>
        <w:t>the</w:t>
      </w:r>
      <w:r>
        <w:rPr>
          <w:spacing w:val="-2"/>
        </w:rPr>
        <w:t> </w:t>
      </w:r>
      <w:r>
        <w:rPr/>
        <w:t>final</w:t>
      </w:r>
      <w:r>
        <w:rPr>
          <w:spacing w:val="-1"/>
        </w:rPr>
        <w:t> </w:t>
      </w:r>
      <w:r>
        <w:rPr/>
        <w:t>performance</w:t>
      </w:r>
      <w:r>
        <w:rPr>
          <w:spacing w:val="-4"/>
        </w:rPr>
        <w:t> </w:t>
      </w:r>
      <w:r>
        <w:rPr/>
        <w:t>level of transition.</w:t>
      </w:r>
    </w:p>
    <w:p>
      <w:pPr>
        <w:spacing w:after="0" w:line="480" w:lineRule="auto"/>
        <w:jc w:val="both"/>
        <w:sectPr>
          <w:pgSz w:w="11910" w:h="16840"/>
          <w:pgMar w:header="0" w:footer="992" w:top="1360" w:bottom="1180" w:left="1340" w:right="980"/>
        </w:sectPr>
      </w:pPr>
    </w:p>
    <w:p>
      <w:pPr>
        <w:pStyle w:val="BodyText"/>
        <w:spacing w:line="480" w:lineRule="auto" w:before="61"/>
        <w:ind w:left="100" w:right="456"/>
        <w:jc w:val="both"/>
      </w:pPr>
      <w:r>
        <w:rPr/>
        <w:t>There</w:t>
      </w:r>
      <w:r>
        <w:rPr>
          <w:spacing w:val="-9"/>
        </w:rPr>
        <w:t> </w:t>
      </w:r>
      <w:r>
        <w:rPr/>
        <w:t>are,</w:t>
      </w:r>
      <w:r>
        <w:rPr>
          <w:spacing w:val="-10"/>
        </w:rPr>
        <w:t> </w:t>
      </w:r>
      <w:r>
        <w:rPr/>
        <w:t>however,</w:t>
      </w:r>
      <w:r>
        <w:rPr>
          <w:spacing w:val="-10"/>
        </w:rPr>
        <w:t> </w:t>
      </w:r>
      <w:r>
        <w:rPr/>
        <w:t>some</w:t>
      </w:r>
      <w:r>
        <w:rPr>
          <w:spacing w:val="-11"/>
        </w:rPr>
        <w:t> </w:t>
      </w:r>
      <w:r>
        <w:rPr/>
        <w:t>positive</w:t>
      </w:r>
      <w:r>
        <w:rPr>
          <w:spacing w:val="-11"/>
        </w:rPr>
        <w:t> </w:t>
      </w:r>
      <w:r>
        <w:rPr/>
        <w:t>examples</w:t>
      </w:r>
      <w:r>
        <w:rPr>
          <w:spacing w:val="-9"/>
        </w:rPr>
        <w:t> </w:t>
      </w:r>
      <w:r>
        <w:rPr/>
        <w:t>in</w:t>
      </w:r>
      <w:r>
        <w:rPr>
          <w:spacing w:val="-9"/>
        </w:rPr>
        <w:t> </w:t>
      </w:r>
      <w:r>
        <w:rPr/>
        <w:t>more</w:t>
      </w:r>
      <w:r>
        <w:rPr>
          <w:spacing w:val="-11"/>
        </w:rPr>
        <w:t> </w:t>
      </w:r>
      <w:r>
        <w:rPr/>
        <w:t>recent</w:t>
      </w:r>
      <w:r>
        <w:rPr>
          <w:spacing w:val="-9"/>
        </w:rPr>
        <w:t> </w:t>
      </w:r>
      <w:r>
        <w:rPr/>
        <w:t>times,</w:t>
      </w:r>
      <w:r>
        <w:rPr>
          <w:spacing w:val="-10"/>
        </w:rPr>
        <w:t> </w:t>
      </w:r>
      <w:r>
        <w:rPr/>
        <w:t>in</w:t>
      </w:r>
      <w:r>
        <w:rPr>
          <w:spacing w:val="-9"/>
        </w:rPr>
        <w:t> </w:t>
      </w:r>
      <w:r>
        <w:rPr/>
        <w:t>which</w:t>
      </w:r>
      <w:r>
        <w:rPr>
          <w:spacing w:val="-10"/>
        </w:rPr>
        <w:t> </w:t>
      </w:r>
      <w:r>
        <w:rPr/>
        <w:t>football</w:t>
      </w:r>
      <w:r>
        <w:rPr>
          <w:spacing w:val="-9"/>
        </w:rPr>
        <w:t> </w:t>
      </w:r>
      <w:r>
        <w:rPr/>
        <w:t>academies have been shown to provide high quality sporting environments for developing more generic skills</w:t>
      </w:r>
      <w:r>
        <w:rPr>
          <w:spacing w:val="-8"/>
        </w:rPr>
        <w:t> </w:t>
      </w:r>
      <w:r>
        <w:rPr/>
        <w:t>that</w:t>
      </w:r>
      <w:r>
        <w:rPr>
          <w:spacing w:val="-6"/>
        </w:rPr>
        <w:t> </w:t>
      </w:r>
      <w:r>
        <w:rPr/>
        <w:t>can</w:t>
      </w:r>
      <w:r>
        <w:rPr>
          <w:spacing w:val="-6"/>
        </w:rPr>
        <w:t> </w:t>
      </w:r>
      <w:r>
        <w:rPr/>
        <w:t>be</w:t>
      </w:r>
      <w:r>
        <w:rPr>
          <w:spacing w:val="-7"/>
        </w:rPr>
        <w:t> </w:t>
      </w:r>
      <w:r>
        <w:rPr/>
        <w:t>transferred</w:t>
      </w:r>
      <w:r>
        <w:rPr>
          <w:spacing w:val="-6"/>
        </w:rPr>
        <w:t> </w:t>
      </w:r>
      <w:r>
        <w:rPr/>
        <w:t>into</w:t>
      </w:r>
      <w:r>
        <w:rPr>
          <w:spacing w:val="-6"/>
        </w:rPr>
        <w:t> </w:t>
      </w:r>
      <w:r>
        <w:rPr/>
        <w:t>everyday</w:t>
      </w:r>
      <w:r>
        <w:rPr>
          <w:spacing w:val="-12"/>
        </w:rPr>
        <w:t> </w:t>
      </w:r>
      <w:r>
        <w:rPr/>
        <w:t>life</w:t>
      </w:r>
      <w:r>
        <w:rPr>
          <w:spacing w:val="-7"/>
        </w:rPr>
        <w:t> </w:t>
      </w:r>
      <w:r>
        <w:rPr/>
        <w:t>(Green</w:t>
      </w:r>
      <w:r>
        <w:rPr>
          <w:spacing w:val="-6"/>
        </w:rPr>
        <w:t> </w:t>
      </w:r>
      <w:r>
        <w:rPr/>
        <w:t>et</w:t>
      </w:r>
      <w:r>
        <w:rPr>
          <w:spacing w:val="-5"/>
        </w:rPr>
        <w:t> </w:t>
      </w:r>
      <w:r>
        <w:rPr/>
        <w:t>al.,</w:t>
      </w:r>
      <w:r>
        <w:rPr>
          <w:spacing w:val="-5"/>
        </w:rPr>
        <w:t> </w:t>
      </w:r>
      <w:r>
        <w:rPr/>
        <w:t>2020;</w:t>
      </w:r>
      <w:r>
        <w:rPr>
          <w:spacing w:val="-5"/>
        </w:rPr>
        <w:t> </w:t>
      </w:r>
      <w:r>
        <w:rPr/>
        <w:t>Rongen</w:t>
      </w:r>
      <w:r>
        <w:rPr>
          <w:spacing w:val="-6"/>
        </w:rPr>
        <w:t> </w:t>
      </w:r>
      <w:r>
        <w:rPr/>
        <w:t>et</w:t>
      </w:r>
      <w:r>
        <w:rPr>
          <w:spacing w:val="-5"/>
        </w:rPr>
        <w:t> </w:t>
      </w:r>
      <w:r>
        <w:rPr/>
        <w:t>al.,</w:t>
      </w:r>
      <w:r>
        <w:rPr>
          <w:spacing w:val="-5"/>
        </w:rPr>
        <w:t> </w:t>
      </w:r>
      <w:r>
        <w:rPr/>
        <w:t>2021).</w:t>
      </w:r>
      <w:r>
        <w:rPr>
          <w:spacing w:val="-6"/>
        </w:rPr>
        <w:t> </w:t>
      </w:r>
      <w:r>
        <w:rPr/>
        <w:t>These studies do not provide a</w:t>
      </w:r>
      <w:r>
        <w:rPr>
          <w:spacing w:val="-2"/>
        </w:rPr>
        <w:t> </w:t>
      </w:r>
      <w:r>
        <w:rPr/>
        <w:t>contextual appreciation or appraisal of the organisational culture, but do</w:t>
      </w:r>
      <w:r>
        <w:rPr>
          <w:spacing w:val="-3"/>
        </w:rPr>
        <w:t> </w:t>
      </w:r>
      <w:r>
        <w:rPr/>
        <w:t>emphasise</w:t>
      </w:r>
      <w:r>
        <w:rPr>
          <w:spacing w:val="-3"/>
        </w:rPr>
        <w:t> </w:t>
      </w:r>
      <w:r>
        <w:rPr/>
        <w:t>coaches’</w:t>
      </w:r>
      <w:r>
        <w:rPr>
          <w:spacing w:val="-3"/>
        </w:rPr>
        <w:t> </w:t>
      </w:r>
      <w:r>
        <w:rPr/>
        <w:t>perspectives</w:t>
      </w:r>
      <w:r>
        <w:rPr>
          <w:spacing w:val="-1"/>
        </w:rPr>
        <w:t> </w:t>
      </w:r>
      <w:r>
        <w:rPr/>
        <w:t>about</w:t>
      </w:r>
      <w:r>
        <w:rPr>
          <w:spacing w:val="-3"/>
        </w:rPr>
        <w:t> </w:t>
      </w:r>
      <w:r>
        <w:rPr/>
        <w:t>the</w:t>
      </w:r>
      <w:r>
        <w:rPr>
          <w:spacing w:val="-4"/>
        </w:rPr>
        <w:t> </w:t>
      </w:r>
      <w:r>
        <w:rPr/>
        <w:t>importance</w:t>
      </w:r>
      <w:r>
        <w:rPr>
          <w:spacing w:val="-4"/>
        </w:rPr>
        <w:t> </w:t>
      </w:r>
      <w:r>
        <w:rPr/>
        <w:t>of</w:t>
      </w:r>
      <w:r>
        <w:rPr>
          <w:spacing w:val="-3"/>
        </w:rPr>
        <w:t> </w:t>
      </w:r>
      <w:r>
        <w:rPr/>
        <w:t>a</w:t>
      </w:r>
      <w:r>
        <w:rPr>
          <w:spacing w:val="-5"/>
        </w:rPr>
        <w:t> </w:t>
      </w:r>
      <w:r>
        <w:rPr/>
        <w:t>whole-person</w:t>
      </w:r>
      <w:r>
        <w:rPr>
          <w:spacing w:val="-3"/>
        </w:rPr>
        <w:t> </w:t>
      </w:r>
      <w:r>
        <w:rPr/>
        <w:t>approach</w:t>
      </w:r>
      <w:r>
        <w:rPr>
          <w:spacing w:val="-3"/>
        </w:rPr>
        <w:t> </w:t>
      </w:r>
      <w:r>
        <w:rPr/>
        <w:t>and</w:t>
      </w:r>
      <w:r>
        <w:rPr>
          <w:spacing w:val="-3"/>
        </w:rPr>
        <w:t> </w:t>
      </w:r>
      <w:r>
        <w:rPr/>
        <w:t>the embedding of a holistic educational programme into the career journey</w:t>
      </w:r>
      <w:r>
        <w:rPr>
          <w:spacing w:val="-4"/>
        </w:rPr>
        <w:t> </w:t>
      </w:r>
      <w:r>
        <w:rPr/>
        <w:t>of youth players. This is particularly important when a player’s career pathway may be short (Green et al., 2020).</w:t>
      </w:r>
    </w:p>
    <w:p>
      <w:pPr>
        <w:pStyle w:val="BodyText"/>
      </w:pPr>
    </w:p>
    <w:p>
      <w:pPr>
        <w:pStyle w:val="BodyText"/>
        <w:spacing w:before="1"/>
      </w:pPr>
    </w:p>
    <w:p>
      <w:pPr>
        <w:pStyle w:val="BodyText"/>
        <w:spacing w:line="480" w:lineRule="auto"/>
        <w:ind w:left="100" w:right="454"/>
        <w:jc w:val="both"/>
      </w:pPr>
      <w:r>
        <w:rPr/>
        <w:t>The vast commercialization of the game has also driven the prevailing culture of the sport. Richardson et al. (2013) highlight that football is the most popular sport in the world, and subsequently</w:t>
      </w:r>
      <w:r>
        <w:rPr>
          <w:spacing w:val="-2"/>
        </w:rPr>
        <w:t> </w:t>
      </w:r>
      <w:r>
        <w:rPr/>
        <w:t>an important part of popular culture (Millar et al., 2021). The game is embraced around the world by millions of people as a significant leisure activity either watched, participated in or used as a vehicle for betting.</w:t>
      </w:r>
      <w:r>
        <w:rPr>
          <w:spacing w:val="40"/>
        </w:rPr>
        <w:t> </w:t>
      </w:r>
      <w:r>
        <w:rPr/>
        <w:t>The association of public interest and commercialism around the game, has led to professional football clubs to act more business- like</w:t>
      </w:r>
      <w:r>
        <w:rPr>
          <w:spacing w:val="-3"/>
        </w:rPr>
        <w:t> </w:t>
      </w:r>
      <w:r>
        <w:rPr/>
        <w:t>(Leach &amp;</w:t>
      </w:r>
      <w:r>
        <w:rPr>
          <w:spacing w:val="-4"/>
        </w:rPr>
        <w:t> </w:t>
      </w:r>
      <w:r>
        <w:rPr/>
        <w:t>Szymanski,</w:t>
      </w:r>
      <w:r>
        <w:rPr>
          <w:spacing w:val="-2"/>
        </w:rPr>
        <w:t> </w:t>
      </w:r>
      <w:r>
        <w:rPr/>
        <w:t>2015),</w:t>
      </w:r>
      <w:r>
        <w:rPr>
          <w:spacing w:val="-2"/>
        </w:rPr>
        <w:t> </w:t>
      </w:r>
      <w:r>
        <w:rPr/>
        <w:t>and at</w:t>
      </w:r>
      <w:r>
        <w:rPr>
          <w:spacing w:val="-2"/>
        </w:rPr>
        <w:t> </w:t>
      </w:r>
      <w:r>
        <w:rPr/>
        <w:t>the</w:t>
      </w:r>
      <w:r>
        <w:rPr>
          <w:spacing w:val="-3"/>
        </w:rPr>
        <w:t> </w:t>
      </w:r>
      <w:r>
        <w:rPr/>
        <w:t>top</w:t>
      </w:r>
      <w:r>
        <w:rPr>
          <w:spacing w:val="-2"/>
        </w:rPr>
        <w:t> </w:t>
      </w:r>
      <w:r>
        <w:rPr/>
        <w:t>level</w:t>
      </w:r>
      <w:r>
        <w:rPr>
          <w:spacing w:val="-2"/>
        </w:rPr>
        <w:t> </w:t>
      </w:r>
      <w:r>
        <w:rPr/>
        <w:t>has</w:t>
      </w:r>
      <w:r>
        <w:rPr>
          <w:spacing w:val="-2"/>
        </w:rPr>
        <w:t> </w:t>
      </w:r>
      <w:r>
        <w:rPr/>
        <w:t>been</w:t>
      </w:r>
      <w:r>
        <w:rPr>
          <w:spacing w:val="-2"/>
        </w:rPr>
        <w:t> </w:t>
      </w:r>
      <w:r>
        <w:rPr/>
        <w:t>influenced</w:t>
      </w:r>
      <w:r>
        <w:rPr>
          <w:spacing w:val="-2"/>
        </w:rPr>
        <w:t> </w:t>
      </w:r>
      <w:r>
        <w:rPr/>
        <w:t>by</w:t>
      </w:r>
      <w:r>
        <w:rPr>
          <w:spacing w:val="-5"/>
        </w:rPr>
        <w:t> </w:t>
      </w:r>
      <w:r>
        <w:rPr/>
        <w:t>the</w:t>
      </w:r>
      <w:r>
        <w:rPr>
          <w:spacing w:val="-2"/>
        </w:rPr>
        <w:t> </w:t>
      </w:r>
      <w:r>
        <w:rPr/>
        <w:t>opportunities to earn vast amounts of money through television deals, sponsorships and now established financial</w:t>
      </w:r>
      <w:r>
        <w:rPr>
          <w:spacing w:val="-10"/>
        </w:rPr>
        <w:t> </w:t>
      </w:r>
      <w:r>
        <w:rPr/>
        <w:t>prizes</w:t>
      </w:r>
      <w:r>
        <w:rPr>
          <w:spacing w:val="-9"/>
        </w:rPr>
        <w:t> </w:t>
      </w:r>
      <w:r>
        <w:rPr/>
        <w:t>made</w:t>
      </w:r>
      <w:r>
        <w:rPr>
          <w:spacing w:val="-11"/>
        </w:rPr>
        <w:t> </w:t>
      </w:r>
      <w:r>
        <w:rPr/>
        <w:t>available</w:t>
      </w:r>
      <w:r>
        <w:rPr>
          <w:spacing w:val="-10"/>
        </w:rPr>
        <w:t> </w:t>
      </w:r>
      <w:r>
        <w:rPr/>
        <w:t>in</w:t>
      </w:r>
      <w:r>
        <w:rPr>
          <w:spacing w:val="-9"/>
        </w:rPr>
        <w:t> </w:t>
      </w:r>
      <w:r>
        <w:rPr/>
        <w:t>Europe,</w:t>
      </w:r>
      <w:r>
        <w:rPr>
          <w:spacing w:val="-8"/>
        </w:rPr>
        <w:t> </w:t>
      </w:r>
      <w:r>
        <w:rPr/>
        <w:t>e.g.</w:t>
      </w:r>
      <w:r>
        <w:rPr>
          <w:spacing w:val="-7"/>
        </w:rPr>
        <w:t> </w:t>
      </w:r>
      <w:r>
        <w:rPr/>
        <w:t>UEFA</w:t>
      </w:r>
      <w:r>
        <w:rPr>
          <w:spacing w:val="-10"/>
        </w:rPr>
        <w:t> </w:t>
      </w:r>
      <w:r>
        <w:rPr/>
        <w:t>Champions</w:t>
      </w:r>
      <w:r>
        <w:rPr>
          <w:spacing w:val="-7"/>
        </w:rPr>
        <w:t> </w:t>
      </w:r>
      <w:r>
        <w:rPr/>
        <w:t>League</w:t>
      </w:r>
      <w:r>
        <w:rPr>
          <w:spacing w:val="-8"/>
        </w:rPr>
        <w:t> </w:t>
      </w:r>
      <w:r>
        <w:rPr/>
        <w:t>(Relvas</w:t>
      </w:r>
      <w:r>
        <w:rPr>
          <w:spacing w:val="-10"/>
        </w:rPr>
        <w:t> </w:t>
      </w:r>
      <w:r>
        <w:rPr/>
        <w:t>et</w:t>
      </w:r>
      <w:r>
        <w:rPr>
          <w:spacing w:val="-9"/>
        </w:rPr>
        <w:t> </w:t>
      </w:r>
      <w:r>
        <w:rPr/>
        <w:t>al.,</w:t>
      </w:r>
      <w:r>
        <w:rPr>
          <w:spacing w:val="-9"/>
        </w:rPr>
        <w:t> </w:t>
      </w:r>
      <w:r>
        <w:rPr/>
        <w:t>2010). The modern top-level football club is a multi-faceted business enterprise and now operates in an environment likened to the entertainment industry, all the while ensuring that it continues to achieve sporting success to benefit from the high financial rewards (Nesti et al., 2012).</w:t>
      </w:r>
    </w:p>
    <w:p>
      <w:pPr>
        <w:pStyle w:val="BodyText"/>
      </w:pPr>
    </w:p>
    <w:p>
      <w:pPr>
        <w:pStyle w:val="BodyText"/>
        <w:spacing w:before="1"/>
      </w:pPr>
    </w:p>
    <w:p>
      <w:pPr>
        <w:pStyle w:val="BodyText"/>
        <w:spacing w:line="480" w:lineRule="auto"/>
        <w:ind w:left="100" w:right="454"/>
        <w:jc w:val="both"/>
      </w:pPr>
      <w:r>
        <w:rPr/>
        <w:t>Investment in elite</w:t>
      </w:r>
      <w:r>
        <w:rPr>
          <w:spacing w:val="-1"/>
        </w:rPr>
        <w:t> </w:t>
      </w:r>
      <w:r>
        <w:rPr/>
        <w:t>English clubs has increased dramatically</w:t>
      </w:r>
      <w:r>
        <w:rPr>
          <w:spacing w:val="-5"/>
        </w:rPr>
        <w:t> </w:t>
      </w:r>
      <w:r>
        <w:rPr/>
        <w:t>since</w:t>
      </w:r>
      <w:r>
        <w:rPr>
          <w:spacing w:val="-1"/>
        </w:rPr>
        <w:t> </w:t>
      </w:r>
      <w:r>
        <w:rPr/>
        <w:t>the</w:t>
      </w:r>
      <w:r>
        <w:rPr>
          <w:spacing w:val="-1"/>
        </w:rPr>
        <w:t> </w:t>
      </w:r>
      <w:r>
        <w:rPr/>
        <w:t>1990s, with clubs being taken over by wealthy owners (Wilson et al., 2013).</w:t>
      </w:r>
      <w:r>
        <w:rPr>
          <w:spacing w:val="40"/>
        </w:rPr>
        <w:t> </w:t>
      </w:r>
      <w:r>
        <w:rPr/>
        <w:t>In turn, the global success of the game has</w:t>
      </w:r>
      <w:r>
        <w:rPr>
          <w:spacing w:val="-10"/>
        </w:rPr>
        <w:t> </w:t>
      </w:r>
      <w:r>
        <w:rPr/>
        <w:t>seen</w:t>
      </w:r>
      <w:r>
        <w:rPr>
          <w:spacing w:val="-11"/>
        </w:rPr>
        <w:t> </w:t>
      </w:r>
      <w:r>
        <w:rPr/>
        <w:t>an</w:t>
      </w:r>
      <w:r>
        <w:rPr>
          <w:spacing w:val="-11"/>
        </w:rPr>
        <w:t> </w:t>
      </w:r>
      <w:r>
        <w:rPr/>
        <w:t>increase</w:t>
      </w:r>
      <w:r>
        <w:rPr>
          <w:spacing w:val="-12"/>
        </w:rPr>
        <w:t> </w:t>
      </w:r>
      <w:r>
        <w:rPr/>
        <w:t>in</w:t>
      </w:r>
      <w:r>
        <w:rPr>
          <w:spacing w:val="-10"/>
        </w:rPr>
        <w:t> </w:t>
      </w:r>
      <w:r>
        <w:rPr/>
        <w:t>revenues.</w:t>
      </w:r>
      <w:r>
        <w:rPr>
          <w:spacing w:val="-10"/>
        </w:rPr>
        <w:t> </w:t>
      </w:r>
      <w:r>
        <w:rPr/>
        <w:t>For</w:t>
      </w:r>
      <w:r>
        <w:rPr>
          <w:spacing w:val="-11"/>
        </w:rPr>
        <w:t> </w:t>
      </w:r>
      <w:r>
        <w:rPr/>
        <w:t>example,</w:t>
      </w:r>
      <w:r>
        <w:rPr>
          <w:spacing w:val="-11"/>
        </w:rPr>
        <w:t> </w:t>
      </w:r>
      <w:r>
        <w:rPr/>
        <w:t>the</w:t>
      </w:r>
      <w:r>
        <w:rPr>
          <w:spacing w:val="-11"/>
        </w:rPr>
        <w:t> </w:t>
      </w:r>
      <w:r>
        <w:rPr/>
        <w:t>broadcast</w:t>
      </w:r>
      <w:r>
        <w:rPr>
          <w:spacing w:val="-10"/>
        </w:rPr>
        <w:t> </w:t>
      </w:r>
      <w:r>
        <w:rPr/>
        <w:t>deals</w:t>
      </w:r>
      <w:r>
        <w:rPr>
          <w:spacing w:val="-10"/>
        </w:rPr>
        <w:t> </w:t>
      </w:r>
      <w:r>
        <w:rPr/>
        <w:t>secured</w:t>
      </w:r>
      <w:r>
        <w:rPr>
          <w:spacing w:val="-11"/>
        </w:rPr>
        <w:t> </w:t>
      </w:r>
      <w:r>
        <w:rPr/>
        <w:t>for</w:t>
      </w:r>
      <w:r>
        <w:rPr>
          <w:spacing w:val="-11"/>
        </w:rPr>
        <w:t> </w:t>
      </w:r>
      <w:r>
        <w:rPr/>
        <w:t>the</w:t>
      </w:r>
      <w:r>
        <w:rPr>
          <w:spacing w:val="-11"/>
        </w:rPr>
        <w:t> </w:t>
      </w:r>
      <w:r>
        <w:rPr/>
        <w:t>period</w:t>
      </w:r>
      <w:r>
        <w:rPr>
          <w:spacing w:val="-11"/>
        </w:rPr>
        <w:t> </w:t>
      </w:r>
      <w:r>
        <w:rPr/>
        <w:t>2016- 2019</w:t>
      </w:r>
      <w:r>
        <w:rPr>
          <w:spacing w:val="5"/>
        </w:rPr>
        <w:t> </w:t>
      </w:r>
      <w:r>
        <w:rPr/>
        <w:t>(worth</w:t>
      </w:r>
      <w:r>
        <w:rPr>
          <w:spacing w:val="5"/>
        </w:rPr>
        <w:t> </w:t>
      </w:r>
      <w:r>
        <w:rPr/>
        <w:t>£5.14</w:t>
      </w:r>
      <w:r>
        <w:rPr>
          <w:spacing w:val="6"/>
        </w:rPr>
        <w:t> </w:t>
      </w:r>
      <w:r>
        <w:rPr/>
        <w:t>billion,</w:t>
      </w:r>
      <w:r>
        <w:rPr>
          <w:spacing w:val="5"/>
        </w:rPr>
        <w:t> </w:t>
      </w:r>
      <w:r>
        <w:rPr/>
        <w:t>Karak,</w:t>
      </w:r>
      <w:r>
        <w:rPr>
          <w:spacing w:val="6"/>
        </w:rPr>
        <w:t> </w:t>
      </w:r>
      <w:r>
        <w:rPr/>
        <w:t>2016)</w:t>
      </w:r>
      <w:r>
        <w:rPr>
          <w:spacing w:val="7"/>
        </w:rPr>
        <w:t> </w:t>
      </w:r>
      <w:r>
        <w:rPr/>
        <w:t>generated</w:t>
      </w:r>
      <w:r>
        <w:rPr>
          <w:spacing w:val="6"/>
        </w:rPr>
        <w:t> </w:t>
      </w:r>
      <w:r>
        <w:rPr/>
        <w:t>71%</w:t>
      </w:r>
      <w:r>
        <w:rPr>
          <w:spacing w:val="5"/>
        </w:rPr>
        <w:t> </w:t>
      </w:r>
      <w:r>
        <w:rPr/>
        <w:t>of</w:t>
      </w:r>
      <w:r>
        <w:rPr>
          <w:spacing w:val="6"/>
        </w:rPr>
        <w:t> </w:t>
      </w:r>
      <w:r>
        <w:rPr/>
        <w:t>overall</w:t>
      </w:r>
      <w:r>
        <w:rPr>
          <w:spacing w:val="6"/>
        </w:rPr>
        <w:t> </w:t>
      </w:r>
      <w:r>
        <w:rPr/>
        <w:t>income</w:t>
      </w:r>
      <w:r>
        <w:rPr>
          <w:spacing w:val="8"/>
        </w:rPr>
        <w:t> </w:t>
      </w:r>
      <w:r>
        <w:rPr/>
        <w:t>during</w:t>
      </w:r>
      <w:r>
        <w:rPr>
          <w:spacing w:val="3"/>
        </w:rPr>
        <w:t> </w:t>
      </w:r>
      <w:r>
        <w:rPr/>
        <w:t>that</w:t>
      </w:r>
      <w:r>
        <w:rPr>
          <w:spacing w:val="6"/>
        </w:rPr>
        <w:t> </w:t>
      </w:r>
      <w:r>
        <w:rPr>
          <w:spacing w:val="-2"/>
        </w:rPr>
        <w:t>period.</w:t>
      </w:r>
    </w:p>
    <w:p>
      <w:pPr>
        <w:spacing w:after="0" w:line="480" w:lineRule="auto"/>
        <w:jc w:val="both"/>
        <w:sectPr>
          <w:pgSz w:w="11910" w:h="16840"/>
          <w:pgMar w:header="0" w:footer="992" w:top="1360" w:bottom="1180" w:left="1340" w:right="980"/>
        </w:sectPr>
      </w:pPr>
    </w:p>
    <w:p>
      <w:pPr>
        <w:pStyle w:val="BodyText"/>
        <w:spacing w:line="480" w:lineRule="auto" w:before="61"/>
        <w:ind w:left="100" w:right="456"/>
        <w:jc w:val="both"/>
      </w:pPr>
      <w:r>
        <w:rPr/>
        <w:t>Gammelsæter and Jakobsen (2008) argued that the commercialization of the sport has driven it</w:t>
      </w:r>
      <w:r>
        <w:rPr>
          <w:spacing w:val="-9"/>
        </w:rPr>
        <w:t> </w:t>
      </w:r>
      <w:r>
        <w:rPr/>
        <w:t>into</w:t>
      </w:r>
      <w:r>
        <w:rPr>
          <w:spacing w:val="-10"/>
        </w:rPr>
        <w:t> </w:t>
      </w:r>
      <w:r>
        <w:rPr/>
        <w:t>a</w:t>
      </w:r>
      <w:r>
        <w:rPr>
          <w:spacing w:val="-11"/>
        </w:rPr>
        <w:t> </w:t>
      </w:r>
      <w:r>
        <w:rPr/>
        <w:t>culture</w:t>
      </w:r>
      <w:r>
        <w:rPr>
          <w:spacing w:val="-9"/>
        </w:rPr>
        <w:t> </w:t>
      </w:r>
      <w:r>
        <w:rPr/>
        <w:t>of</w:t>
      </w:r>
      <w:r>
        <w:rPr>
          <w:spacing w:val="-8"/>
        </w:rPr>
        <w:t> </w:t>
      </w:r>
      <w:r>
        <w:rPr/>
        <w:t>‘win</w:t>
      </w:r>
      <w:r>
        <w:rPr>
          <w:spacing w:val="-7"/>
        </w:rPr>
        <w:t> </w:t>
      </w:r>
      <w:r>
        <w:rPr/>
        <w:t>and</w:t>
      </w:r>
      <w:r>
        <w:rPr>
          <w:spacing w:val="-10"/>
        </w:rPr>
        <w:t> </w:t>
      </w:r>
      <w:r>
        <w:rPr/>
        <w:t>survive</w:t>
      </w:r>
      <w:r>
        <w:rPr>
          <w:spacing w:val="-8"/>
        </w:rPr>
        <w:t> </w:t>
      </w:r>
      <w:r>
        <w:rPr/>
        <w:t>at</w:t>
      </w:r>
      <w:r>
        <w:rPr>
          <w:spacing w:val="-9"/>
        </w:rPr>
        <w:t> </w:t>
      </w:r>
      <w:r>
        <w:rPr/>
        <w:t>all</w:t>
      </w:r>
      <w:r>
        <w:rPr>
          <w:spacing w:val="-7"/>
        </w:rPr>
        <w:t> </w:t>
      </w:r>
      <w:r>
        <w:rPr/>
        <w:t>cost’.</w:t>
      </w:r>
      <w:r>
        <w:rPr>
          <w:spacing w:val="-10"/>
        </w:rPr>
        <w:t> </w:t>
      </w:r>
      <w:r>
        <w:rPr/>
        <w:t>Similarly,</w:t>
      </w:r>
      <w:r>
        <w:rPr>
          <w:spacing w:val="-6"/>
        </w:rPr>
        <w:t> </w:t>
      </w:r>
      <w:r>
        <w:rPr/>
        <w:t>Nesti</w:t>
      </w:r>
      <w:r>
        <w:rPr>
          <w:spacing w:val="-9"/>
        </w:rPr>
        <w:t> </w:t>
      </w:r>
      <w:r>
        <w:rPr/>
        <w:t>et</w:t>
      </w:r>
      <w:r>
        <w:rPr>
          <w:spacing w:val="-7"/>
        </w:rPr>
        <w:t> </w:t>
      </w:r>
      <w:r>
        <w:rPr/>
        <w:t>al.</w:t>
      </w:r>
      <w:r>
        <w:rPr>
          <w:spacing w:val="-9"/>
        </w:rPr>
        <w:t> </w:t>
      </w:r>
      <w:r>
        <w:rPr/>
        <w:t>(2012)</w:t>
      </w:r>
      <w:r>
        <w:rPr>
          <w:spacing w:val="-10"/>
        </w:rPr>
        <w:t> </w:t>
      </w:r>
      <w:r>
        <w:rPr/>
        <w:t>highlight</w:t>
      </w:r>
      <w:r>
        <w:rPr>
          <w:spacing w:val="-7"/>
        </w:rPr>
        <w:t> </w:t>
      </w:r>
      <w:r>
        <w:rPr/>
        <w:t>a</w:t>
      </w:r>
      <w:r>
        <w:rPr>
          <w:spacing w:val="-11"/>
        </w:rPr>
        <w:t> </w:t>
      </w:r>
      <w:r>
        <w:rPr/>
        <w:t>culture of ‘short-termism’, describing football as a ruthless, fast-paced and results-focused environment, where everyone must continually justify how their input impacts performance. Gammelsæter</w:t>
      </w:r>
      <w:r>
        <w:rPr>
          <w:spacing w:val="-7"/>
        </w:rPr>
        <w:t> </w:t>
      </w:r>
      <w:r>
        <w:rPr/>
        <w:t>and</w:t>
      </w:r>
      <w:r>
        <w:rPr>
          <w:spacing w:val="-6"/>
        </w:rPr>
        <w:t> </w:t>
      </w:r>
      <w:r>
        <w:rPr/>
        <w:t>Jakobsen</w:t>
      </w:r>
      <w:r>
        <w:rPr>
          <w:spacing w:val="-6"/>
        </w:rPr>
        <w:t> </w:t>
      </w:r>
      <w:r>
        <w:rPr/>
        <w:t>(2008)</w:t>
      </w:r>
      <w:r>
        <w:rPr>
          <w:spacing w:val="-7"/>
        </w:rPr>
        <w:t> </w:t>
      </w:r>
      <w:r>
        <w:rPr/>
        <w:t>and</w:t>
      </w:r>
      <w:r>
        <w:rPr>
          <w:spacing w:val="-6"/>
        </w:rPr>
        <w:t> </w:t>
      </w:r>
      <w:r>
        <w:rPr/>
        <w:t>Eubank</w:t>
      </w:r>
      <w:r>
        <w:rPr>
          <w:spacing w:val="-6"/>
        </w:rPr>
        <w:t> </w:t>
      </w:r>
      <w:r>
        <w:rPr/>
        <w:t>et</w:t>
      </w:r>
      <w:r>
        <w:rPr>
          <w:spacing w:val="-5"/>
        </w:rPr>
        <w:t> </w:t>
      </w:r>
      <w:r>
        <w:rPr/>
        <w:t>al.</w:t>
      </w:r>
      <w:r>
        <w:rPr>
          <w:spacing w:val="-5"/>
        </w:rPr>
        <w:t> </w:t>
      </w:r>
      <w:r>
        <w:rPr/>
        <w:t>(2014)</w:t>
      </w:r>
      <w:r>
        <w:rPr>
          <w:spacing w:val="-4"/>
        </w:rPr>
        <w:t> </w:t>
      </w:r>
      <w:r>
        <w:rPr/>
        <w:t>further</w:t>
      </w:r>
      <w:r>
        <w:rPr>
          <w:spacing w:val="-7"/>
        </w:rPr>
        <w:t> </w:t>
      </w:r>
      <w:r>
        <w:rPr/>
        <w:t>suggested</w:t>
      </w:r>
      <w:r>
        <w:rPr>
          <w:spacing w:val="-6"/>
        </w:rPr>
        <w:t> </w:t>
      </w:r>
      <w:r>
        <w:rPr/>
        <w:t>that</w:t>
      </w:r>
      <w:r>
        <w:rPr>
          <w:spacing w:val="-6"/>
        </w:rPr>
        <w:t> </w:t>
      </w:r>
      <w:r>
        <w:rPr/>
        <w:t>this</w:t>
      </w:r>
      <w:r>
        <w:rPr>
          <w:spacing w:val="-6"/>
        </w:rPr>
        <w:t> </w:t>
      </w:r>
      <w:r>
        <w:rPr/>
        <w:t>will</w:t>
      </w:r>
      <w:r>
        <w:rPr>
          <w:spacing w:val="-5"/>
        </w:rPr>
        <w:t> </w:t>
      </w:r>
      <w:r>
        <w:rPr/>
        <w:t>be likely to impact upon a club’s organizational dynamics (e.g., autonomy, goals definition, targets,</w:t>
      </w:r>
      <w:r>
        <w:rPr>
          <w:spacing w:val="-15"/>
        </w:rPr>
        <w:t> </w:t>
      </w:r>
      <w:r>
        <w:rPr/>
        <w:t>performance</w:t>
      </w:r>
      <w:r>
        <w:rPr>
          <w:spacing w:val="-15"/>
        </w:rPr>
        <w:t> </w:t>
      </w:r>
      <w:r>
        <w:rPr/>
        <w:t>measurements),</w:t>
      </w:r>
      <w:r>
        <w:rPr>
          <w:spacing w:val="-15"/>
        </w:rPr>
        <w:t> </w:t>
      </w:r>
      <w:r>
        <w:rPr/>
        <w:t>with</w:t>
      </w:r>
      <w:r>
        <w:rPr>
          <w:spacing w:val="-14"/>
        </w:rPr>
        <w:t> </w:t>
      </w:r>
      <w:r>
        <w:rPr/>
        <w:t>several</w:t>
      </w:r>
      <w:r>
        <w:rPr>
          <w:spacing w:val="-14"/>
        </w:rPr>
        <w:t> </w:t>
      </w:r>
      <w:r>
        <w:rPr/>
        <w:t>culturally-driven</w:t>
      </w:r>
      <w:r>
        <w:rPr>
          <w:spacing w:val="-14"/>
        </w:rPr>
        <w:t> </w:t>
      </w:r>
      <w:r>
        <w:rPr/>
        <w:t>challenges</w:t>
      </w:r>
      <w:r>
        <w:rPr>
          <w:spacing w:val="-14"/>
        </w:rPr>
        <w:t> </w:t>
      </w:r>
      <w:r>
        <w:rPr/>
        <w:t>that</w:t>
      </w:r>
      <w:r>
        <w:rPr>
          <w:spacing w:val="-14"/>
        </w:rPr>
        <w:t> </w:t>
      </w:r>
      <w:r>
        <w:rPr/>
        <w:t>may</w:t>
      </w:r>
      <w:r>
        <w:rPr>
          <w:spacing w:val="-15"/>
        </w:rPr>
        <w:t> </w:t>
      </w:r>
      <w:r>
        <w:rPr/>
        <w:t>impact upon operations; for example, interdepartmental communication problems, coach player conflict, interference from owners, negative reporting in the media, and financial pressures. Furthermore, Burgess and Naughton (2010) highlight the dangers of this ‘win at all costs’ approach,</w:t>
      </w:r>
      <w:r>
        <w:rPr>
          <w:spacing w:val="-11"/>
        </w:rPr>
        <w:t> </w:t>
      </w:r>
      <w:r>
        <w:rPr/>
        <w:t>which</w:t>
      </w:r>
      <w:r>
        <w:rPr>
          <w:spacing w:val="-11"/>
        </w:rPr>
        <w:t> </w:t>
      </w:r>
      <w:r>
        <w:rPr/>
        <w:t>can</w:t>
      </w:r>
      <w:r>
        <w:rPr>
          <w:spacing w:val="-11"/>
        </w:rPr>
        <w:t> </w:t>
      </w:r>
      <w:r>
        <w:rPr/>
        <w:t>often</w:t>
      </w:r>
      <w:r>
        <w:rPr>
          <w:spacing w:val="-11"/>
        </w:rPr>
        <w:t> </w:t>
      </w:r>
      <w:r>
        <w:rPr/>
        <w:t>be</w:t>
      </w:r>
      <w:r>
        <w:rPr>
          <w:spacing w:val="-12"/>
        </w:rPr>
        <w:t> </w:t>
      </w:r>
      <w:r>
        <w:rPr/>
        <w:t>counterproductive</w:t>
      </w:r>
      <w:r>
        <w:rPr>
          <w:spacing w:val="-12"/>
        </w:rPr>
        <w:t> </w:t>
      </w:r>
      <w:r>
        <w:rPr/>
        <w:t>and</w:t>
      </w:r>
      <w:r>
        <w:rPr>
          <w:spacing w:val="-11"/>
        </w:rPr>
        <w:t> </w:t>
      </w:r>
      <w:r>
        <w:rPr/>
        <w:t>detrimental</w:t>
      </w:r>
      <w:r>
        <w:rPr>
          <w:spacing w:val="-10"/>
        </w:rPr>
        <w:t> </w:t>
      </w:r>
      <w:r>
        <w:rPr/>
        <w:t>to</w:t>
      </w:r>
      <w:r>
        <w:rPr>
          <w:spacing w:val="-10"/>
        </w:rPr>
        <w:t> </w:t>
      </w:r>
      <w:r>
        <w:rPr/>
        <w:t>the</w:t>
      </w:r>
      <w:r>
        <w:rPr>
          <w:spacing w:val="-14"/>
        </w:rPr>
        <w:t> </w:t>
      </w:r>
      <w:r>
        <w:rPr/>
        <w:t>individual</w:t>
      </w:r>
      <w:r>
        <w:rPr>
          <w:spacing w:val="-11"/>
        </w:rPr>
        <w:t> </w:t>
      </w:r>
      <w:r>
        <w:rPr/>
        <w:t>development of the players and even negatively impact team performance.</w:t>
      </w:r>
    </w:p>
    <w:p>
      <w:pPr>
        <w:pStyle w:val="BodyText"/>
      </w:pPr>
    </w:p>
    <w:p>
      <w:pPr>
        <w:pStyle w:val="BodyText"/>
        <w:spacing w:before="1"/>
      </w:pPr>
    </w:p>
    <w:p>
      <w:pPr>
        <w:pStyle w:val="BodyText"/>
        <w:spacing w:line="480" w:lineRule="auto"/>
        <w:ind w:left="100" w:right="454"/>
        <w:jc w:val="both"/>
      </w:pPr>
      <w:r>
        <w:rPr/>
        <w:t>As</w:t>
      </w:r>
      <w:r>
        <w:rPr>
          <w:spacing w:val="-1"/>
        </w:rPr>
        <w:t> </w:t>
      </w:r>
      <w:r>
        <w:rPr/>
        <w:t>a</w:t>
      </w:r>
      <w:r>
        <w:rPr>
          <w:spacing w:val="-1"/>
        </w:rPr>
        <w:t> </w:t>
      </w:r>
      <w:r>
        <w:rPr/>
        <w:t>result of</w:t>
      </w:r>
      <w:r>
        <w:rPr>
          <w:spacing w:val="-1"/>
        </w:rPr>
        <w:t> </w:t>
      </w:r>
      <w:r>
        <w:rPr/>
        <w:t>the</w:t>
      </w:r>
      <w:r>
        <w:rPr>
          <w:spacing w:val="-1"/>
        </w:rPr>
        <w:t> </w:t>
      </w:r>
      <w:r>
        <w:rPr/>
        <w:t>potential financial rewards</w:t>
      </w:r>
      <w:r>
        <w:rPr>
          <w:spacing w:val="-1"/>
        </w:rPr>
        <w:t> </w:t>
      </w:r>
      <w:r>
        <w:rPr/>
        <w:t>and the</w:t>
      </w:r>
      <w:r>
        <w:rPr>
          <w:spacing w:val="-1"/>
        </w:rPr>
        <w:t> </w:t>
      </w:r>
      <w:r>
        <w:rPr/>
        <w:t>consequent need for</w:t>
      </w:r>
      <w:r>
        <w:rPr>
          <w:spacing w:val="-2"/>
        </w:rPr>
        <w:t> </w:t>
      </w:r>
      <w:r>
        <w:rPr/>
        <w:t>instant results, there is</w:t>
      </w:r>
      <w:r>
        <w:rPr>
          <w:spacing w:val="-11"/>
        </w:rPr>
        <w:t> </w:t>
      </w:r>
      <w:r>
        <w:rPr/>
        <w:t>a</w:t>
      </w:r>
      <w:r>
        <w:rPr>
          <w:spacing w:val="-11"/>
        </w:rPr>
        <w:t> </w:t>
      </w:r>
      <w:r>
        <w:rPr/>
        <w:t>perceived</w:t>
      </w:r>
      <w:r>
        <w:rPr>
          <w:spacing w:val="-10"/>
        </w:rPr>
        <w:t> </w:t>
      </w:r>
      <w:r>
        <w:rPr/>
        <w:t>need</w:t>
      </w:r>
      <w:r>
        <w:rPr>
          <w:spacing w:val="-10"/>
        </w:rPr>
        <w:t> </w:t>
      </w:r>
      <w:r>
        <w:rPr/>
        <w:t>for</w:t>
      </w:r>
      <w:r>
        <w:rPr>
          <w:spacing w:val="-10"/>
        </w:rPr>
        <w:t> </w:t>
      </w:r>
      <w:r>
        <w:rPr/>
        <w:t>clubs</w:t>
      </w:r>
      <w:r>
        <w:rPr>
          <w:spacing w:val="-9"/>
        </w:rPr>
        <w:t> </w:t>
      </w:r>
      <w:r>
        <w:rPr/>
        <w:t>in</w:t>
      </w:r>
      <w:r>
        <w:rPr>
          <w:spacing w:val="-9"/>
        </w:rPr>
        <w:t> </w:t>
      </w:r>
      <w:r>
        <w:rPr/>
        <w:t>England</w:t>
      </w:r>
      <w:r>
        <w:rPr>
          <w:spacing w:val="-10"/>
        </w:rPr>
        <w:t> </w:t>
      </w:r>
      <w:r>
        <w:rPr/>
        <w:t>to</w:t>
      </w:r>
      <w:r>
        <w:rPr>
          <w:spacing w:val="-9"/>
        </w:rPr>
        <w:t> </w:t>
      </w:r>
      <w:r>
        <w:rPr/>
        <w:t>invest</w:t>
      </w:r>
      <w:r>
        <w:rPr>
          <w:spacing w:val="-9"/>
        </w:rPr>
        <w:t> </w:t>
      </w:r>
      <w:r>
        <w:rPr/>
        <w:t>in</w:t>
      </w:r>
      <w:r>
        <w:rPr>
          <w:spacing w:val="-10"/>
        </w:rPr>
        <w:t> </w:t>
      </w:r>
      <w:r>
        <w:rPr/>
        <w:t>high</w:t>
      </w:r>
      <w:r>
        <w:rPr>
          <w:spacing w:val="-10"/>
        </w:rPr>
        <w:t> </w:t>
      </w:r>
      <w:r>
        <w:rPr/>
        <w:t>quality</w:t>
      </w:r>
      <w:r>
        <w:rPr>
          <w:spacing w:val="-15"/>
        </w:rPr>
        <w:t> </w:t>
      </w:r>
      <w:r>
        <w:rPr/>
        <w:t>players</w:t>
      </w:r>
      <w:r>
        <w:rPr>
          <w:spacing w:val="-10"/>
        </w:rPr>
        <w:t> </w:t>
      </w:r>
      <w:r>
        <w:rPr/>
        <w:t>from</w:t>
      </w:r>
      <w:r>
        <w:rPr>
          <w:spacing w:val="-9"/>
        </w:rPr>
        <w:t> </w:t>
      </w:r>
      <w:r>
        <w:rPr/>
        <w:t>around</w:t>
      </w:r>
      <w:r>
        <w:rPr>
          <w:spacing w:val="-10"/>
        </w:rPr>
        <w:t> </w:t>
      </w:r>
      <w:r>
        <w:rPr/>
        <w:t>the</w:t>
      </w:r>
      <w:r>
        <w:rPr>
          <w:spacing w:val="-10"/>
        </w:rPr>
        <w:t> </w:t>
      </w:r>
      <w:r>
        <w:rPr/>
        <w:t>world (Relvas et al., 2010). For example, the EPL is home to more of the world’s best players than any other league, making it tougher for young home-grown players to break into the EPL (Premier League, 2022). This may also lead to coaches relying to a greater extent on proven, trusted first team players, rather than players still in an earlier phase of development (Nesti et al.,</w:t>
      </w:r>
      <w:r>
        <w:rPr>
          <w:spacing w:val="-5"/>
        </w:rPr>
        <w:t> </w:t>
      </w:r>
      <w:r>
        <w:rPr/>
        <w:t>2012;</w:t>
      </w:r>
      <w:r>
        <w:rPr>
          <w:spacing w:val="-5"/>
        </w:rPr>
        <w:t> </w:t>
      </w:r>
      <w:r>
        <w:rPr/>
        <w:t>Roderick,</w:t>
      </w:r>
      <w:r>
        <w:rPr>
          <w:spacing w:val="-6"/>
        </w:rPr>
        <w:t> </w:t>
      </w:r>
      <w:r>
        <w:rPr/>
        <w:t>2006a</w:t>
      </w:r>
      <w:r>
        <w:rPr>
          <w:b/>
        </w:rPr>
        <w:t>).</w:t>
      </w:r>
      <w:r>
        <w:rPr>
          <w:b/>
          <w:spacing w:val="-6"/>
        </w:rPr>
        <w:t> </w:t>
      </w:r>
      <w:r>
        <w:rPr/>
        <w:t>As</w:t>
      </w:r>
      <w:r>
        <w:rPr>
          <w:spacing w:val="-6"/>
        </w:rPr>
        <w:t> </w:t>
      </w:r>
      <w:r>
        <w:rPr/>
        <w:t>a</w:t>
      </w:r>
      <w:r>
        <w:rPr>
          <w:spacing w:val="-7"/>
        </w:rPr>
        <w:t> </w:t>
      </w:r>
      <w:r>
        <w:rPr/>
        <w:t>result,</w:t>
      </w:r>
      <w:r>
        <w:rPr>
          <w:spacing w:val="-6"/>
        </w:rPr>
        <w:t> </w:t>
      </w:r>
      <w:r>
        <w:rPr/>
        <w:t>the</w:t>
      </w:r>
      <w:r>
        <w:rPr>
          <w:spacing w:val="-6"/>
        </w:rPr>
        <w:t> </w:t>
      </w:r>
      <w:r>
        <w:rPr/>
        <w:t>progression</w:t>
      </w:r>
      <w:r>
        <w:rPr>
          <w:spacing w:val="-6"/>
        </w:rPr>
        <w:t> </w:t>
      </w:r>
      <w:r>
        <w:rPr/>
        <w:t>opportunities</w:t>
      </w:r>
      <w:r>
        <w:rPr>
          <w:spacing w:val="-6"/>
        </w:rPr>
        <w:t> </w:t>
      </w:r>
      <w:r>
        <w:rPr/>
        <w:t>of</w:t>
      </w:r>
      <w:r>
        <w:rPr>
          <w:spacing w:val="-3"/>
        </w:rPr>
        <w:t> </w:t>
      </w:r>
      <w:r>
        <w:rPr/>
        <w:t>youth</w:t>
      </w:r>
      <w:r>
        <w:rPr>
          <w:spacing w:val="-5"/>
        </w:rPr>
        <w:t> </w:t>
      </w:r>
      <w:r>
        <w:rPr/>
        <w:t>players</w:t>
      </w:r>
      <w:r>
        <w:rPr>
          <w:spacing w:val="-6"/>
        </w:rPr>
        <w:t> </w:t>
      </w:r>
      <w:r>
        <w:rPr/>
        <w:t>and</w:t>
      </w:r>
      <w:r>
        <w:rPr>
          <w:spacing w:val="-6"/>
        </w:rPr>
        <w:t> </w:t>
      </w:r>
      <w:r>
        <w:rPr/>
        <w:t>the willingness for clubs to invest and prepare youth academy players for elite football can be impacted (Richardson et al., 2013). This creates a climate of uncertainty and unpredictability for players making their way in the game. Nesti et al. (2012) suggest that such a volatile employment and deployment environment at both an academy and a first team level is such that</w:t>
      </w:r>
      <w:r>
        <w:rPr>
          <w:spacing w:val="28"/>
        </w:rPr>
        <w:t> </w:t>
      </w:r>
      <w:r>
        <w:rPr/>
        <w:t>for</w:t>
      </w:r>
      <w:r>
        <w:rPr>
          <w:spacing w:val="29"/>
        </w:rPr>
        <w:t> </w:t>
      </w:r>
      <w:r>
        <w:rPr/>
        <w:t>some</w:t>
      </w:r>
      <w:r>
        <w:rPr>
          <w:spacing w:val="30"/>
        </w:rPr>
        <w:t> </w:t>
      </w:r>
      <w:r>
        <w:rPr/>
        <w:t>players</w:t>
      </w:r>
      <w:r>
        <w:rPr>
          <w:spacing w:val="30"/>
        </w:rPr>
        <w:t> </w:t>
      </w:r>
      <w:r>
        <w:rPr/>
        <w:t>and</w:t>
      </w:r>
      <w:r>
        <w:rPr>
          <w:spacing w:val="30"/>
        </w:rPr>
        <w:t> </w:t>
      </w:r>
      <w:r>
        <w:rPr/>
        <w:t>teams,</w:t>
      </w:r>
      <w:r>
        <w:rPr>
          <w:spacing w:val="31"/>
        </w:rPr>
        <w:t> </w:t>
      </w:r>
      <w:r>
        <w:rPr/>
        <w:t>they</w:t>
      </w:r>
      <w:r>
        <w:rPr>
          <w:spacing w:val="26"/>
        </w:rPr>
        <w:t> </w:t>
      </w:r>
      <w:r>
        <w:rPr/>
        <w:t>may</w:t>
      </w:r>
      <w:r>
        <w:rPr>
          <w:spacing w:val="28"/>
        </w:rPr>
        <w:t> </w:t>
      </w:r>
      <w:r>
        <w:rPr/>
        <w:t>encounter</w:t>
      </w:r>
      <w:r>
        <w:rPr>
          <w:spacing w:val="29"/>
        </w:rPr>
        <w:t> </w:t>
      </w:r>
      <w:r>
        <w:rPr/>
        <w:t>very</w:t>
      </w:r>
      <w:r>
        <w:rPr>
          <w:spacing w:val="26"/>
        </w:rPr>
        <w:t> </w:t>
      </w:r>
      <w:r>
        <w:rPr/>
        <w:t>positive</w:t>
      </w:r>
      <w:r>
        <w:rPr>
          <w:spacing w:val="30"/>
        </w:rPr>
        <w:t> </w:t>
      </w:r>
      <w:r>
        <w:rPr/>
        <w:t>and</w:t>
      </w:r>
      <w:r>
        <w:rPr>
          <w:spacing w:val="33"/>
        </w:rPr>
        <w:t> </w:t>
      </w:r>
      <w:r>
        <w:rPr/>
        <w:t>negative</w:t>
      </w:r>
      <w:r>
        <w:rPr>
          <w:spacing w:val="38"/>
        </w:rPr>
        <w:t> </w:t>
      </w:r>
      <w:r>
        <w:rPr>
          <w:spacing w:val="-2"/>
        </w:rPr>
        <w:t>situations</w:t>
      </w:r>
    </w:p>
    <w:p>
      <w:pPr>
        <w:spacing w:after="0" w:line="480" w:lineRule="auto"/>
        <w:jc w:val="both"/>
        <w:sectPr>
          <w:pgSz w:w="11910" w:h="16840"/>
          <w:pgMar w:header="0" w:footer="992" w:top="1360" w:bottom="1180" w:left="1340" w:right="980"/>
        </w:sectPr>
      </w:pPr>
    </w:p>
    <w:p>
      <w:pPr>
        <w:pStyle w:val="BodyText"/>
        <w:spacing w:line="480" w:lineRule="auto" w:before="61"/>
        <w:ind w:left="100" w:right="458"/>
        <w:jc w:val="both"/>
      </w:pPr>
      <w:r>
        <w:rPr/>
        <w:t>several times across one season and many times over their careers.</w:t>
      </w:r>
      <w:r>
        <w:rPr>
          <w:spacing w:val="40"/>
        </w:rPr>
        <w:t> </w:t>
      </w:r>
      <w:r>
        <w:rPr/>
        <w:t>It has also been reported that professional football suffers from the absence of a positive culture and highly credible robust</w:t>
      </w:r>
      <w:r>
        <w:rPr>
          <w:spacing w:val="-13"/>
        </w:rPr>
        <w:t> </w:t>
      </w:r>
      <w:r>
        <w:rPr/>
        <w:t>and</w:t>
      </w:r>
      <w:r>
        <w:rPr>
          <w:spacing w:val="-13"/>
        </w:rPr>
        <w:t> </w:t>
      </w:r>
      <w:r>
        <w:rPr/>
        <w:t>validated</w:t>
      </w:r>
      <w:r>
        <w:rPr>
          <w:spacing w:val="-14"/>
        </w:rPr>
        <w:t> </w:t>
      </w:r>
      <w:r>
        <w:rPr/>
        <w:t>cultural</w:t>
      </w:r>
      <w:r>
        <w:rPr>
          <w:spacing w:val="-13"/>
        </w:rPr>
        <w:t> </w:t>
      </w:r>
      <w:r>
        <w:rPr/>
        <w:t>practices</w:t>
      </w:r>
      <w:r>
        <w:rPr>
          <w:spacing w:val="-13"/>
        </w:rPr>
        <w:t> </w:t>
      </w:r>
      <w:r>
        <w:rPr/>
        <w:t>that</w:t>
      </w:r>
      <w:r>
        <w:rPr>
          <w:spacing w:val="-13"/>
        </w:rPr>
        <w:t> </w:t>
      </w:r>
      <w:r>
        <w:rPr/>
        <w:t>create</w:t>
      </w:r>
      <w:r>
        <w:rPr>
          <w:spacing w:val="-12"/>
        </w:rPr>
        <w:t> </w:t>
      </w:r>
      <w:r>
        <w:rPr/>
        <w:t>a</w:t>
      </w:r>
      <w:r>
        <w:rPr>
          <w:spacing w:val="-14"/>
        </w:rPr>
        <w:t> </w:t>
      </w:r>
      <w:r>
        <w:rPr/>
        <w:t>distinct</w:t>
      </w:r>
      <w:r>
        <w:rPr>
          <w:spacing w:val="-13"/>
        </w:rPr>
        <w:t> </w:t>
      </w:r>
      <w:r>
        <w:rPr/>
        <w:t>cultural</w:t>
      </w:r>
      <w:r>
        <w:rPr>
          <w:spacing w:val="-13"/>
        </w:rPr>
        <w:t> </w:t>
      </w:r>
      <w:r>
        <w:rPr/>
        <w:t>distance</w:t>
      </w:r>
      <w:r>
        <w:rPr>
          <w:spacing w:val="-14"/>
        </w:rPr>
        <w:t> </w:t>
      </w:r>
      <w:r>
        <w:rPr/>
        <w:t>between</w:t>
      </w:r>
      <w:r>
        <w:rPr>
          <w:spacing w:val="-8"/>
        </w:rPr>
        <w:t> </w:t>
      </w:r>
      <w:r>
        <w:rPr/>
        <w:t>youth</w:t>
      </w:r>
      <w:r>
        <w:rPr>
          <w:spacing w:val="-13"/>
        </w:rPr>
        <w:t> </w:t>
      </w:r>
      <w:r>
        <w:rPr/>
        <w:t>and senior</w:t>
      </w:r>
      <w:r>
        <w:rPr>
          <w:spacing w:val="-10"/>
        </w:rPr>
        <w:t> </w:t>
      </w:r>
      <w:r>
        <w:rPr/>
        <w:t>environments,</w:t>
      </w:r>
      <w:r>
        <w:rPr>
          <w:spacing w:val="-9"/>
        </w:rPr>
        <w:t> </w:t>
      </w:r>
      <w:r>
        <w:rPr/>
        <w:t>which</w:t>
      </w:r>
      <w:r>
        <w:rPr>
          <w:spacing w:val="-10"/>
        </w:rPr>
        <w:t> </w:t>
      </w:r>
      <w:r>
        <w:rPr/>
        <w:t>appear</w:t>
      </w:r>
      <w:r>
        <w:rPr>
          <w:spacing w:val="-8"/>
        </w:rPr>
        <w:t> </w:t>
      </w:r>
      <w:r>
        <w:rPr/>
        <w:t>to</w:t>
      </w:r>
      <w:r>
        <w:rPr>
          <w:spacing w:val="-9"/>
        </w:rPr>
        <w:t> </w:t>
      </w:r>
      <w:r>
        <w:rPr/>
        <w:t>hinder</w:t>
      </w:r>
      <w:r>
        <w:rPr>
          <w:spacing w:val="-10"/>
        </w:rPr>
        <w:t> </w:t>
      </w:r>
      <w:r>
        <w:rPr/>
        <w:t>the</w:t>
      </w:r>
      <w:r>
        <w:rPr>
          <w:spacing w:val="-8"/>
        </w:rPr>
        <w:t> </w:t>
      </w:r>
      <w:r>
        <w:rPr/>
        <w:t>coherent</w:t>
      </w:r>
      <w:r>
        <w:rPr>
          <w:spacing w:val="-9"/>
        </w:rPr>
        <w:t> </w:t>
      </w:r>
      <w:r>
        <w:rPr/>
        <w:t>progression</w:t>
      </w:r>
      <w:r>
        <w:rPr>
          <w:spacing w:val="-8"/>
        </w:rPr>
        <w:t> </w:t>
      </w:r>
      <w:r>
        <w:rPr/>
        <w:t>of</w:t>
      </w:r>
      <w:r>
        <w:rPr>
          <w:spacing w:val="-6"/>
        </w:rPr>
        <w:t> </w:t>
      </w:r>
      <w:r>
        <w:rPr/>
        <w:t>youth</w:t>
      </w:r>
      <w:r>
        <w:rPr>
          <w:spacing w:val="-9"/>
        </w:rPr>
        <w:t> </w:t>
      </w:r>
      <w:r>
        <w:rPr/>
        <w:t>players</w:t>
      </w:r>
      <w:r>
        <w:rPr>
          <w:spacing w:val="-8"/>
        </w:rPr>
        <w:t> </w:t>
      </w:r>
      <w:r>
        <w:rPr/>
        <w:t>into</w:t>
      </w:r>
      <w:r>
        <w:rPr>
          <w:spacing w:val="-10"/>
        </w:rPr>
        <w:t> </w:t>
      </w:r>
      <w:r>
        <w:rPr/>
        <w:t>the professional environment (Relvas et al., 2010).</w:t>
      </w:r>
    </w:p>
    <w:p>
      <w:pPr>
        <w:pStyle w:val="BodyText"/>
      </w:pPr>
    </w:p>
    <w:p>
      <w:pPr>
        <w:pStyle w:val="BodyText"/>
        <w:spacing w:before="1"/>
      </w:pPr>
    </w:p>
    <w:p>
      <w:pPr>
        <w:pStyle w:val="BodyText"/>
        <w:spacing w:line="480" w:lineRule="auto"/>
        <w:ind w:left="100" w:right="456"/>
        <w:jc w:val="both"/>
      </w:pPr>
      <w:r>
        <w:rPr/>
        <w:t>There</w:t>
      </w:r>
      <w:r>
        <w:rPr>
          <w:spacing w:val="-15"/>
        </w:rPr>
        <w:t> </w:t>
      </w:r>
      <w:r>
        <w:rPr/>
        <w:t>have</w:t>
      </w:r>
      <w:r>
        <w:rPr>
          <w:spacing w:val="-15"/>
        </w:rPr>
        <w:t> </w:t>
      </w:r>
      <w:r>
        <w:rPr/>
        <w:t>also</w:t>
      </w:r>
      <w:r>
        <w:rPr>
          <w:spacing w:val="-15"/>
        </w:rPr>
        <w:t> </w:t>
      </w:r>
      <w:r>
        <w:rPr/>
        <w:t>been</w:t>
      </w:r>
      <w:r>
        <w:rPr>
          <w:spacing w:val="-15"/>
        </w:rPr>
        <w:t> </w:t>
      </w:r>
      <w:r>
        <w:rPr/>
        <w:t>studies</w:t>
      </w:r>
      <w:r>
        <w:rPr>
          <w:spacing w:val="-15"/>
        </w:rPr>
        <w:t> </w:t>
      </w:r>
      <w:r>
        <w:rPr/>
        <w:t>that</w:t>
      </w:r>
      <w:r>
        <w:rPr>
          <w:spacing w:val="-15"/>
        </w:rPr>
        <w:t> </w:t>
      </w:r>
      <w:r>
        <w:rPr/>
        <w:t>have</w:t>
      </w:r>
      <w:r>
        <w:rPr>
          <w:spacing w:val="-15"/>
        </w:rPr>
        <w:t> </w:t>
      </w:r>
      <w:r>
        <w:rPr/>
        <w:t>focused</w:t>
      </w:r>
      <w:r>
        <w:rPr>
          <w:spacing w:val="-15"/>
        </w:rPr>
        <w:t> </w:t>
      </w:r>
      <w:r>
        <w:rPr/>
        <w:t>on</w:t>
      </w:r>
      <w:r>
        <w:rPr>
          <w:spacing w:val="-15"/>
        </w:rPr>
        <w:t> </w:t>
      </w:r>
      <w:r>
        <w:rPr/>
        <w:t>strategies</w:t>
      </w:r>
      <w:r>
        <w:rPr>
          <w:spacing w:val="-15"/>
        </w:rPr>
        <w:t> </w:t>
      </w:r>
      <w:r>
        <w:rPr/>
        <w:t>for</w:t>
      </w:r>
      <w:r>
        <w:rPr>
          <w:spacing w:val="-15"/>
        </w:rPr>
        <w:t> </w:t>
      </w:r>
      <w:r>
        <w:rPr/>
        <w:t>coping</w:t>
      </w:r>
      <w:r>
        <w:rPr>
          <w:spacing w:val="-15"/>
        </w:rPr>
        <w:t> </w:t>
      </w:r>
      <w:r>
        <w:rPr/>
        <w:t>within</w:t>
      </w:r>
      <w:r>
        <w:rPr>
          <w:spacing w:val="-15"/>
        </w:rPr>
        <w:t> </w:t>
      </w:r>
      <w:r>
        <w:rPr/>
        <w:t>this</w:t>
      </w:r>
      <w:r>
        <w:rPr>
          <w:spacing w:val="-15"/>
        </w:rPr>
        <w:t> </w:t>
      </w:r>
      <w:r>
        <w:rPr/>
        <w:t>environment. Brown</w:t>
      </w:r>
      <w:r>
        <w:rPr>
          <w:spacing w:val="-13"/>
        </w:rPr>
        <w:t> </w:t>
      </w:r>
      <w:r>
        <w:rPr/>
        <w:t>and</w:t>
      </w:r>
      <w:r>
        <w:rPr>
          <w:spacing w:val="-13"/>
        </w:rPr>
        <w:t> </w:t>
      </w:r>
      <w:r>
        <w:rPr/>
        <w:t>Potrac</w:t>
      </w:r>
      <w:r>
        <w:rPr>
          <w:spacing w:val="-14"/>
        </w:rPr>
        <w:t> </w:t>
      </w:r>
      <w:r>
        <w:rPr/>
        <w:t>(2009)</w:t>
      </w:r>
      <w:r>
        <w:rPr>
          <w:spacing w:val="-11"/>
        </w:rPr>
        <w:t> </w:t>
      </w:r>
      <w:r>
        <w:rPr/>
        <w:t>and</w:t>
      </w:r>
      <w:r>
        <w:rPr>
          <w:spacing w:val="-13"/>
        </w:rPr>
        <w:t> </w:t>
      </w:r>
      <w:r>
        <w:rPr/>
        <w:t>Finn</w:t>
      </w:r>
      <w:r>
        <w:rPr>
          <w:spacing w:val="-13"/>
        </w:rPr>
        <w:t> </w:t>
      </w:r>
      <w:r>
        <w:rPr/>
        <w:t>and</w:t>
      </w:r>
      <w:r>
        <w:rPr>
          <w:spacing w:val="-13"/>
        </w:rPr>
        <w:t> </w:t>
      </w:r>
      <w:r>
        <w:rPr/>
        <w:t>McKenna</w:t>
      </w:r>
      <w:r>
        <w:rPr>
          <w:spacing w:val="-14"/>
        </w:rPr>
        <w:t> </w:t>
      </w:r>
      <w:r>
        <w:rPr/>
        <w:t>(2010)</w:t>
      </w:r>
      <w:r>
        <w:rPr>
          <w:spacing w:val="-14"/>
        </w:rPr>
        <w:t> </w:t>
      </w:r>
      <w:r>
        <w:rPr/>
        <w:t>highlighted</w:t>
      </w:r>
      <w:r>
        <w:rPr>
          <w:spacing w:val="-14"/>
        </w:rPr>
        <w:t> </w:t>
      </w:r>
      <w:r>
        <w:rPr/>
        <w:t>the</w:t>
      </w:r>
      <w:r>
        <w:rPr>
          <w:spacing w:val="-14"/>
        </w:rPr>
        <w:t> </w:t>
      </w:r>
      <w:r>
        <w:rPr/>
        <w:t>importance</w:t>
      </w:r>
      <w:r>
        <w:rPr>
          <w:spacing w:val="-14"/>
        </w:rPr>
        <w:t> </w:t>
      </w:r>
      <w:r>
        <w:rPr/>
        <w:t>of</w:t>
      </w:r>
      <w:r>
        <w:rPr>
          <w:spacing w:val="-14"/>
        </w:rPr>
        <w:t> </w:t>
      </w:r>
      <w:r>
        <w:rPr/>
        <w:t>football players</w:t>
      </w:r>
      <w:r>
        <w:rPr>
          <w:spacing w:val="-3"/>
        </w:rPr>
        <w:t> </w:t>
      </w:r>
      <w:r>
        <w:rPr/>
        <w:t>developing</w:t>
      </w:r>
      <w:r>
        <w:rPr>
          <w:spacing w:val="-6"/>
        </w:rPr>
        <w:t> </w:t>
      </w:r>
      <w:r>
        <w:rPr/>
        <w:t>a</w:t>
      </w:r>
      <w:r>
        <w:rPr>
          <w:spacing w:val="-4"/>
        </w:rPr>
        <w:t> </w:t>
      </w:r>
      <w:r>
        <w:rPr/>
        <w:t>strong</w:t>
      </w:r>
      <w:r>
        <w:rPr>
          <w:spacing w:val="-6"/>
        </w:rPr>
        <w:t> </w:t>
      </w:r>
      <w:r>
        <w:rPr/>
        <w:t>self-concept</w:t>
      </w:r>
      <w:r>
        <w:rPr>
          <w:spacing w:val="-3"/>
        </w:rPr>
        <w:t> </w:t>
      </w:r>
      <w:r>
        <w:rPr/>
        <w:t>to</w:t>
      </w:r>
      <w:r>
        <w:rPr>
          <w:spacing w:val="-3"/>
        </w:rPr>
        <w:t> </w:t>
      </w:r>
      <w:r>
        <w:rPr/>
        <w:t>help</w:t>
      </w:r>
      <w:r>
        <w:rPr>
          <w:spacing w:val="-3"/>
        </w:rPr>
        <w:t> </w:t>
      </w:r>
      <w:r>
        <w:rPr/>
        <w:t>with</w:t>
      </w:r>
      <w:r>
        <w:rPr>
          <w:spacing w:val="-3"/>
        </w:rPr>
        <w:t> </w:t>
      </w:r>
      <w:r>
        <w:rPr/>
        <w:t>transitions</w:t>
      </w:r>
      <w:r>
        <w:rPr>
          <w:spacing w:val="-3"/>
        </w:rPr>
        <w:t> </w:t>
      </w:r>
      <w:r>
        <w:rPr/>
        <w:t>in</w:t>
      </w:r>
      <w:r>
        <w:rPr>
          <w:spacing w:val="-3"/>
        </w:rPr>
        <w:t> </w:t>
      </w:r>
      <w:r>
        <w:rPr/>
        <w:t>and</w:t>
      </w:r>
      <w:r>
        <w:rPr>
          <w:spacing w:val="-3"/>
        </w:rPr>
        <w:t> </w:t>
      </w:r>
      <w:r>
        <w:rPr/>
        <w:t>outside</w:t>
      </w:r>
      <w:r>
        <w:rPr>
          <w:spacing w:val="-3"/>
        </w:rPr>
        <w:t> </w:t>
      </w:r>
      <w:r>
        <w:rPr/>
        <w:t>football.</w:t>
      </w:r>
      <w:r>
        <w:rPr>
          <w:spacing w:val="40"/>
        </w:rPr>
        <w:t> </w:t>
      </w:r>
      <w:r>
        <w:rPr/>
        <w:t>They suggest that transition periods within sport were potentially extremely demanding, with performance and social sources of strain being</w:t>
      </w:r>
      <w:r>
        <w:rPr>
          <w:spacing w:val="-1"/>
        </w:rPr>
        <w:t> </w:t>
      </w:r>
      <w:r>
        <w:rPr/>
        <w:t>problematic, and that coaches believed coping strategies, self-control and positive appraisal strategies would be beneficial for successful transition.</w:t>
      </w:r>
      <w:r>
        <w:rPr>
          <w:spacing w:val="40"/>
        </w:rPr>
        <w:t> </w:t>
      </w:r>
      <w:r>
        <w:rPr/>
        <w:t>Holt</w:t>
      </w:r>
      <w:r>
        <w:rPr>
          <w:spacing w:val="-5"/>
        </w:rPr>
        <w:t> </w:t>
      </w:r>
      <w:r>
        <w:rPr/>
        <w:t>and</w:t>
      </w:r>
      <w:r>
        <w:rPr>
          <w:spacing w:val="-6"/>
        </w:rPr>
        <w:t> </w:t>
      </w:r>
      <w:r>
        <w:rPr/>
        <w:t>Dunn</w:t>
      </w:r>
      <w:r>
        <w:rPr>
          <w:spacing w:val="-6"/>
        </w:rPr>
        <w:t> </w:t>
      </w:r>
      <w:r>
        <w:rPr/>
        <w:t>(2004)</w:t>
      </w:r>
      <w:r>
        <w:rPr>
          <w:spacing w:val="-7"/>
        </w:rPr>
        <w:t> </w:t>
      </w:r>
      <w:r>
        <w:rPr/>
        <w:t>identified</w:t>
      </w:r>
      <w:r>
        <w:rPr>
          <w:spacing w:val="-6"/>
        </w:rPr>
        <w:t> </w:t>
      </w:r>
      <w:r>
        <w:rPr/>
        <w:t>four</w:t>
      </w:r>
      <w:r>
        <w:rPr>
          <w:spacing w:val="-5"/>
        </w:rPr>
        <w:t> </w:t>
      </w:r>
      <w:r>
        <w:rPr/>
        <w:t>major</w:t>
      </w:r>
      <w:r>
        <w:rPr>
          <w:spacing w:val="-7"/>
        </w:rPr>
        <w:t> </w:t>
      </w:r>
      <w:r>
        <w:rPr/>
        <w:t>psychosocial</w:t>
      </w:r>
      <w:r>
        <w:rPr>
          <w:spacing w:val="-6"/>
        </w:rPr>
        <w:t> </w:t>
      </w:r>
      <w:r>
        <w:rPr/>
        <w:t>competencies</w:t>
      </w:r>
      <w:r>
        <w:rPr>
          <w:spacing w:val="-6"/>
        </w:rPr>
        <w:t> </w:t>
      </w:r>
      <w:r>
        <w:rPr/>
        <w:t>that</w:t>
      </w:r>
      <w:r>
        <w:rPr>
          <w:spacing w:val="-6"/>
        </w:rPr>
        <w:t> </w:t>
      </w:r>
      <w:r>
        <w:rPr/>
        <w:t>appear to be central to success in elite youth soccer (discipline, commitment, resilience and social support).</w:t>
      </w:r>
      <w:r>
        <w:rPr>
          <w:spacing w:val="-7"/>
        </w:rPr>
        <w:t> </w:t>
      </w:r>
      <w:r>
        <w:rPr/>
        <w:t>Furthermore,</w:t>
      </w:r>
      <w:r>
        <w:rPr>
          <w:spacing w:val="-7"/>
        </w:rPr>
        <w:t> </w:t>
      </w:r>
      <w:r>
        <w:rPr/>
        <w:t>they</w:t>
      </w:r>
      <w:r>
        <w:rPr>
          <w:spacing w:val="-10"/>
        </w:rPr>
        <w:t> </w:t>
      </w:r>
      <w:r>
        <w:rPr/>
        <w:t>suggest</w:t>
      </w:r>
      <w:r>
        <w:rPr>
          <w:spacing w:val="-7"/>
        </w:rPr>
        <w:t> </w:t>
      </w:r>
      <w:r>
        <w:rPr/>
        <w:t>that</w:t>
      </w:r>
      <w:r>
        <w:rPr>
          <w:spacing w:val="-5"/>
        </w:rPr>
        <w:t> </w:t>
      </w:r>
      <w:r>
        <w:rPr/>
        <w:t>players</w:t>
      </w:r>
      <w:r>
        <w:rPr>
          <w:spacing w:val="-6"/>
        </w:rPr>
        <w:t> </w:t>
      </w:r>
      <w:r>
        <w:rPr/>
        <w:t>must</w:t>
      </w:r>
      <w:r>
        <w:rPr>
          <w:spacing w:val="-6"/>
        </w:rPr>
        <w:t> </w:t>
      </w:r>
      <w:r>
        <w:rPr/>
        <w:t>learn</w:t>
      </w:r>
      <w:r>
        <w:rPr>
          <w:spacing w:val="-8"/>
        </w:rPr>
        <w:t> </w:t>
      </w:r>
      <w:r>
        <w:rPr/>
        <w:t>to</w:t>
      </w:r>
      <w:r>
        <w:rPr>
          <w:spacing w:val="-4"/>
        </w:rPr>
        <w:t> </w:t>
      </w:r>
      <w:r>
        <w:rPr/>
        <w:t>cope</w:t>
      </w:r>
      <w:r>
        <w:rPr>
          <w:spacing w:val="-6"/>
        </w:rPr>
        <w:t> </w:t>
      </w:r>
      <w:r>
        <w:rPr/>
        <w:t>with</w:t>
      </w:r>
      <w:r>
        <w:rPr>
          <w:spacing w:val="-7"/>
        </w:rPr>
        <w:t> </w:t>
      </w:r>
      <w:r>
        <w:rPr/>
        <w:t>stressors</w:t>
      </w:r>
      <w:r>
        <w:rPr>
          <w:spacing w:val="-7"/>
        </w:rPr>
        <w:t> </w:t>
      </w:r>
      <w:r>
        <w:rPr/>
        <w:t>if</w:t>
      </w:r>
      <w:r>
        <w:rPr>
          <w:spacing w:val="-3"/>
        </w:rPr>
        <w:t> </w:t>
      </w:r>
      <w:r>
        <w:rPr/>
        <w:t>they</w:t>
      </w:r>
      <w:r>
        <w:rPr>
          <w:spacing w:val="-10"/>
        </w:rPr>
        <w:t> </w:t>
      </w:r>
      <w:r>
        <w:rPr/>
        <w:t>are</w:t>
      </w:r>
      <w:r>
        <w:rPr>
          <w:spacing w:val="-8"/>
        </w:rPr>
        <w:t> </w:t>
      </w:r>
      <w:r>
        <w:rPr/>
        <w:t>to pursue a career in professional sport.</w:t>
      </w:r>
    </w:p>
    <w:p>
      <w:pPr>
        <w:pStyle w:val="BodyText"/>
      </w:pPr>
    </w:p>
    <w:p>
      <w:pPr>
        <w:pStyle w:val="BodyText"/>
        <w:spacing w:before="1"/>
      </w:pPr>
    </w:p>
    <w:p>
      <w:pPr>
        <w:pStyle w:val="BodyText"/>
        <w:spacing w:line="480" w:lineRule="auto"/>
        <w:ind w:left="100" w:right="455"/>
        <w:jc w:val="both"/>
      </w:pPr>
      <w:r>
        <w:rPr/>
        <w:t>The joint investment from the FA and EPL</w:t>
      </w:r>
      <w:r>
        <w:rPr>
          <w:spacing w:val="-3"/>
        </w:rPr>
        <w:t> </w:t>
      </w:r>
      <w:r>
        <w:rPr/>
        <w:t>in player development does appear to offer young players a resource-rich environment, with an array of performance-related positions being established, e.g., sport psychologists, strength and conditioning coaches, and an increase in coaching expertise to help support the development of players and thus the future success of clubs</w:t>
      </w:r>
      <w:r>
        <w:rPr>
          <w:spacing w:val="-6"/>
        </w:rPr>
        <w:t> </w:t>
      </w:r>
      <w:r>
        <w:rPr/>
        <w:t>(Richardson</w:t>
      </w:r>
      <w:r>
        <w:rPr>
          <w:spacing w:val="-7"/>
        </w:rPr>
        <w:t> </w:t>
      </w:r>
      <w:r>
        <w:rPr/>
        <w:t>et</w:t>
      </w:r>
      <w:r>
        <w:rPr>
          <w:spacing w:val="-6"/>
        </w:rPr>
        <w:t> </w:t>
      </w:r>
      <w:r>
        <w:rPr/>
        <w:t>al.,</w:t>
      </w:r>
      <w:r>
        <w:rPr>
          <w:spacing w:val="-6"/>
        </w:rPr>
        <w:t> </w:t>
      </w:r>
      <w:r>
        <w:rPr/>
        <w:t>2013).</w:t>
      </w:r>
      <w:r>
        <w:rPr>
          <w:spacing w:val="40"/>
        </w:rPr>
        <w:t> </w:t>
      </w:r>
      <w:r>
        <w:rPr/>
        <w:t>Nevertheless,</w:t>
      </w:r>
      <w:r>
        <w:rPr>
          <w:spacing w:val="-6"/>
        </w:rPr>
        <w:t> </w:t>
      </w:r>
      <w:r>
        <w:rPr/>
        <w:t>despite</w:t>
      </w:r>
      <w:r>
        <w:rPr>
          <w:spacing w:val="-7"/>
        </w:rPr>
        <w:t> </w:t>
      </w:r>
      <w:r>
        <w:rPr/>
        <w:t>the</w:t>
      </w:r>
      <w:r>
        <w:rPr>
          <w:spacing w:val="-7"/>
        </w:rPr>
        <w:t> </w:t>
      </w:r>
      <w:r>
        <w:rPr/>
        <w:t>continued</w:t>
      </w:r>
      <w:r>
        <w:rPr>
          <w:spacing w:val="-7"/>
        </w:rPr>
        <w:t> </w:t>
      </w:r>
      <w:r>
        <w:rPr/>
        <w:t>professional</w:t>
      </w:r>
      <w:r>
        <w:rPr>
          <w:spacing w:val="-7"/>
        </w:rPr>
        <w:t> </w:t>
      </w:r>
      <w:r>
        <w:rPr/>
        <w:t>development of football academies and the increase in expert staff to support players (Premier League, 2022), both empirical and anecdotal literature</w:t>
      </w:r>
      <w:r>
        <w:rPr>
          <w:spacing w:val="-1"/>
        </w:rPr>
        <w:t> </w:t>
      </w:r>
      <w:r>
        <w:rPr/>
        <w:t>still brings into question their</w:t>
      </w:r>
      <w:r>
        <w:rPr>
          <w:spacing w:val="-1"/>
        </w:rPr>
        <w:t> </w:t>
      </w:r>
      <w:r>
        <w:rPr/>
        <w:t>effectiveness and productivity</w:t>
      </w:r>
      <w:r>
        <w:rPr>
          <w:spacing w:val="15"/>
        </w:rPr>
        <w:t> </w:t>
      </w:r>
      <w:r>
        <w:rPr/>
        <w:t>in</w:t>
      </w:r>
      <w:r>
        <w:rPr>
          <w:spacing w:val="20"/>
        </w:rPr>
        <w:t> </w:t>
      </w:r>
      <w:r>
        <w:rPr/>
        <w:t>developing</w:t>
      </w:r>
      <w:r>
        <w:rPr>
          <w:spacing w:val="18"/>
        </w:rPr>
        <w:t> </w:t>
      </w:r>
      <w:r>
        <w:rPr/>
        <w:t>players</w:t>
      </w:r>
      <w:r>
        <w:rPr>
          <w:spacing w:val="19"/>
        </w:rPr>
        <w:t> </w:t>
      </w:r>
      <w:r>
        <w:rPr/>
        <w:t>at</w:t>
      </w:r>
      <w:r>
        <w:rPr>
          <w:spacing w:val="21"/>
        </w:rPr>
        <w:t> </w:t>
      </w:r>
      <w:r>
        <w:rPr/>
        <w:t>the</w:t>
      </w:r>
      <w:r>
        <w:rPr>
          <w:spacing w:val="19"/>
        </w:rPr>
        <w:t> </w:t>
      </w:r>
      <w:r>
        <w:rPr/>
        <w:t>top</w:t>
      </w:r>
      <w:r>
        <w:rPr>
          <w:spacing w:val="21"/>
        </w:rPr>
        <w:t> </w:t>
      </w:r>
      <w:r>
        <w:rPr/>
        <w:t>level</w:t>
      </w:r>
      <w:r>
        <w:rPr>
          <w:spacing w:val="20"/>
        </w:rPr>
        <w:t> </w:t>
      </w:r>
      <w:r>
        <w:rPr/>
        <w:t>of</w:t>
      </w:r>
      <w:r>
        <w:rPr>
          <w:spacing w:val="19"/>
        </w:rPr>
        <w:t> </w:t>
      </w:r>
      <w:r>
        <w:rPr/>
        <w:t>the</w:t>
      </w:r>
      <w:r>
        <w:rPr>
          <w:spacing w:val="20"/>
        </w:rPr>
        <w:t> </w:t>
      </w:r>
      <w:r>
        <w:rPr/>
        <w:t>game</w:t>
      </w:r>
      <w:r>
        <w:rPr>
          <w:spacing w:val="26"/>
        </w:rPr>
        <w:t> </w:t>
      </w:r>
      <w:r>
        <w:rPr/>
        <w:t>(Calvin,</w:t>
      </w:r>
      <w:r>
        <w:rPr>
          <w:spacing w:val="21"/>
        </w:rPr>
        <w:t> </w:t>
      </w:r>
      <w:r>
        <w:rPr/>
        <w:t>2017;</w:t>
      </w:r>
      <w:r>
        <w:rPr>
          <w:spacing w:val="20"/>
        </w:rPr>
        <w:t> </w:t>
      </w:r>
      <w:r>
        <w:rPr/>
        <w:t>Green,</w:t>
      </w:r>
      <w:r>
        <w:rPr>
          <w:spacing w:val="21"/>
        </w:rPr>
        <w:t> </w:t>
      </w:r>
      <w:r>
        <w:rPr>
          <w:spacing w:val="-2"/>
        </w:rPr>
        <w:t>2009;</w:t>
      </w:r>
    </w:p>
    <w:p>
      <w:pPr>
        <w:spacing w:after="0" w:line="480" w:lineRule="auto"/>
        <w:jc w:val="both"/>
        <w:sectPr>
          <w:pgSz w:w="11910" w:h="16840"/>
          <w:pgMar w:header="0" w:footer="992" w:top="1360" w:bottom="1180" w:left="1340" w:right="980"/>
        </w:sectPr>
      </w:pPr>
    </w:p>
    <w:p>
      <w:pPr>
        <w:pStyle w:val="BodyText"/>
        <w:spacing w:line="480" w:lineRule="auto" w:before="61"/>
        <w:ind w:left="100" w:right="454"/>
        <w:jc w:val="both"/>
      </w:pPr>
      <w:r>
        <w:rPr/>
        <w:t>Magowan, 2015). There appears to be a dichotomy of priorities within the English game between the FA’s player development strategy and the commercially driven interests of the EPL.</w:t>
      </w:r>
      <w:r>
        <w:rPr>
          <w:spacing w:val="-10"/>
        </w:rPr>
        <w:t> </w:t>
      </w:r>
      <w:r>
        <w:rPr/>
        <w:t>The</w:t>
      </w:r>
      <w:r>
        <w:rPr>
          <w:spacing w:val="-11"/>
        </w:rPr>
        <w:t> </w:t>
      </w:r>
      <w:r>
        <w:rPr/>
        <w:t>EPL</w:t>
      </w:r>
      <w:r>
        <w:rPr>
          <w:spacing w:val="-15"/>
        </w:rPr>
        <w:t> </w:t>
      </w:r>
      <w:r>
        <w:rPr/>
        <w:t>has</w:t>
      </w:r>
      <w:r>
        <w:rPr>
          <w:spacing w:val="-9"/>
        </w:rPr>
        <w:t> </w:t>
      </w:r>
      <w:r>
        <w:rPr/>
        <w:t>a</w:t>
      </w:r>
      <w:r>
        <w:rPr>
          <w:spacing w:val="-11"/>
        </w:rPr>
        <w:t> </w:t>
      </w:r>
      <w:r>
        <w:rPr/>
        <w:t>strong</w:t>
      </w:r>
      <w:r>
        <w:rPr>
          <w:spacing w:val="-12"/>
        </w:rPr>
        <w:t> </w:t>
      </w:r>
      <w:r>
        <w:rPr/>
        <w:t>focus</w:t>
      </w:r>
      <w:r>
        <w:rPr>
          <w:spacing w:val="-9"/>
        </w:rPr>
        <w:t> </w:t>
      </w:r>
      <w:r>
        <w:rPr/>
        <w:t>on</w:t>
      </w:r>
      <w:r>
        <w:rPr>
          <w:spacing w:val="-10"/>
        </w:rPr>
        <w:t> </w:t>
      </w:r>
      <w:r>
        <w:rPr/>
        <w:t>the</w:t>
      </w:r>
      <w:r>
        <w:rPr>
          <w:spacing w:val="-10"/>
        </w:rPr>
        <w:t> </w:t>
      </w:r>
      <w:r>
        <w:rPr/>
        <w:t>continuing</w:t>
      </w:r>
      <w:r>
        <w:rPr>
          <w:spacing w:val="-9"/>
        </w:rPr>
        <w:t> </w:t>
      </w:r>
      <w:r>
        <w:rPr/>
        <w:t>success</w:t>
      </w:r>
      <w:r>
        <w:rPr>
          <w:spacing w:val="-9"/>
        </w:rPr>
        <w:t> </w:t>
      </w:r>
      <w:r>
        <w:rPr/>
        <w:t>of</w:t>
      </w:r>
      <w:r>
        <w:rPr>
          <w:spacing w:val="-10"/>
        </w:rPr>
        <w:t> </w:t>
      </w:r>
      <w:r>
        <w:rPr/>
        <w:t>the</w:t>
      </w:r>
      <w:r>
        <w:rPr>
          <w:spacing w:val="-10"/>
        </w:rPr>
        <w:t> </w:t>
      </w:r>
      <w:r>
        <w:rPr/>
        <w:t>league</w:t>
      </w:r>
      <w:r>
        <w:rPr>
          <w:spacing w:val="-11"/>
        </w:rPr>
        <w:t> </w:t>
      </w:r>
      <w:r>
        <w:rPr/>
        <w:t>and</w:t>
      </w:r>
      <w:r>
        <w:rPr>
          <w:spacing w:val="-8"/>
        </w:rPr>
        <w:t> </w:t>
      </w:r>
      <w:r>
        <w:rPr/>
        <w:t>to</w:t>
      </w:r>
      <w:r>
        <w:rPr>
          <w:spacing w:val="-9"/>
        </w:rPr>
        <w:t> </w:t>
      </w:r>
      <w:r>
        <w:rPr/>
        <w:t>do</w:t>
      </w:r>
      <w:r>
        <w:rPr>
          <w:spacing w:val="-12"/>
        </w:rPr>
        <w:t> </w:t>
      </w:r>
      <w:r>
        <w:rPr/>
        <w:t>that</w:t>
      </w:r>
      <w:r>
        <w:rPr>
          <w:spacing w:val="-10"/>
        </w:rPr>
        <w:t> </w:t>
      </w:r>
      <w:r>
        <w:rPr/>
        <w:t>it</w:t>
      </w:r>
      <w:r>
        <w:rPr>
          <w:spacing w:val="-9"/>
        </w:rPr>
        <w:t> </w:t>
      </w:r>
      <w:r>
        <w:rPr/>
        <w:t>needs to attract the best players in order to create the most attractive product. This results in a potentially huge commercial return (notwithstanding the dangers of over-investment) and an ever-increasing influx of overseas ownership and players (Wilson et al., 2013; Poli et al., 2016a). This may compromise talent selection decisions, challenging the balance between clubs’</w:t>
      </w:r>
      <w:r>
        <w:rPr>
          <w:spacing w:val="-6"/>
        </w:rPr>
        <w:t> </w:t>
      </w:r>
      <w:r>
        <w:rPr/>
        <w:t>long</w:t>
      </w:r>
      <w:r>
        <w:rPr>
          <w:spacing w:val="-7"/>
        </w:rPr>
        <w:t> </w:t>
      </w:r>
      <w:r>
        <w:rPr/>
        <w:t>and</w:t>
      </w:r>
      <w:r>
        <w:rPr>
          <w:spacing w:val="-6"/>
        </w:rPr>
        <w:t> </w:t>
      </w:r>
      <w:r>
        <w:rPr/>
        <w:t>short-term</w:t>
      </w:r>
      <w:r>
        <w:rPr>
          <w:spacing w:val="-5"/>
        </w:rPr>
        <w:t> </w:t>
      </w:r>
      <w:r>
        <w:rPr/>
        <w:t>goals</w:t>
      </w:r>
      <w:r>
        <w:rPr>
          <w:spacing w:val="-5"/>
        </w:rPr>
        <w:t> </w:t>
      </w:r>
      <w:r>
        <w:rPr/>
        <w:t>of</w:t>
      </w:r>
      <w:r>
        <w:rPr>
          <w:spacing w:val="-6"/>
        </w:rPr>
        <w:t> </w:t>
      </w:r>
      <w:r>
        <w:rPr/>
        <w:t>pursuing</w:t>
      </w:r>
      <w:r>
        <w:rPr>
          <w:spacing w:val="-7"/>
        </w:rPr>
        <w:t> </w:t>
      </w:r>
      <w:r>
        <w:rPr/>
        <w:t>talent</w:t>
      </w:r>
      <w:r>
        <w:rPr>
          <w:spacing w:val="-5"/>
        </w:rPr>
        <w:t> </w:t>
      </w:r>
      <w:r>
        <w:rPr/>
        <w:t>for</w:t>
      </w:r>
      <w:r>
        <w:rPr>
          <w:spacing w:val="-6"/>
        </w:rPr>
        <w:t> </w:t>
      </w:r>
      <w:r>
        <w:rPr/>
        <w:t>future</w:t>
      </w:r>
      <w:r>
        <w:rPr>
          <w:spacing w:val="-6"/>
        </w:rPr>
        <w:t> </w:t>
      </w:r>
      <w:r>
        <w:rPr/>
        <w:t>development,</w:t>
      </w:r>
      <w:r>
        <w:rPr>
          <w:spacing w:val="-3"/>
        </w:rPr>
        <w:t> </w:t>
      </w:r>
      <w:r>
        <w:rPr/>
        <w:t>and</w:t>
      </w:r>
      <w:r>
        <w:rPr>
          <w:spacing w:val="-6"/>
        </w:rPr>
        <w:t> </w:t>
      </w:r>
      <w:r>
        <w:rPr/>
        <w:t>securing</w:t>
      </w:r>
      <w:r>
        <w:rPr>
          <w:spacing w:val="-7"/>
        </w:rPr>
        <w:t> </w:t>
      </w:r>
      <w:r>
        <w:rPr/>
        <w:t>talent for</w:t>
      </w:r>
      <w:r>
        <w:rPr>
          <w:spacing w:val="-15"/>
        </w:rPr>
        <w:t> </w:t>
      </w:r>
      <w:r>
        <w:rPr/>
        <w:t>immediate</w:t>
      </w:r>
      <w:r>
        <w:rPr>
          <w:spacing w:val="-15"/>
        </w:rPr>
        <w:t> </w:t>
      </w:r>
      <w:r>
        <w:rPr/>
        <w:t>success</w:t>
      </w:r>
      <w:r>
        <w:rPr>
          <w:spacing w:val="-15"/>
        </w:rPr>
        <w:t> </w:t>
      </w:r>
      <w:r>
        <w:rPr/>
        <w:t>and</w:t>
      </w:r>
      <w:r>
        <w:rPr>
          <w:spacing w:val="-15"/>
        </w:rPr>
        <w:t> </w:t>
      </w:r>
      <w:r>
        <w:rPr/>
        <w:t>rewarding</w:t>
      </w:r>
      <w:r>
        <w:rPr>
          <w:spacing w:val="-15"/>
        </w:rPr>
        <w:t> </w:t>
      </w:r>
      <w:r>
        <w:rPr/>
        <w:t>league</w:t>
      </w:r>
      <w:r>
        <w:rPr>
          <w:spacing w:val="-15"/>
        </w:rPr>
        <w:t> </w:t>
      </w:r>
      <w:r>
        <w:rPr/>
        <w:t>position.</w:t>
      </w:r>
      <w:r>
        <w:rPr>
          <w:spacing w:val="-15"/>
        </w:rPr>
        <w:t> </w:t>
      </w:r>
      <w:r>
        <w:rPr/>
        <w:t>Furthermore,</w:t>
      </w:r>
      <w:r>
        <w:rPr>
          <w:spacing w:val="-15"/>
        </w:rPr>
        <w:t> </w:t>
      </w:r>
      <w:r>
        <w:rPr/>
        <w:t>the</w:t>
      </w:r>
      <w:r>
        <w:rPr>
          <w:spacing w:val="-15"/>
        </w:rPr>
        <w:t> </w:t>
      </w:r>
      <w:r>
        <w:rPr/>
        <w:t>suggestions</w:t>
      </w:r>
      <w:r>
        <w:rPr>
          <w:spacing w:val="-15"/>
        </w:rPr>
        <w:t> </w:t>
      </w:r>
      <w:r>
        <w:rPr/>
        <w:t>that</w:t>
      </w:r>
      <w:r>
        <w:rPr>
          <w:spacing w:val="-15"/>
        </w:rPr>
        <w:t> </w:t>
      </w:r>
      <w:r>
        <w:rPr/>
        <w:t>current practice</w:t>
      </w:r>
      <w:r>
        <w:rPr>
          <w:spacing w:val="-9"/>
        </w:rPr>
        <w:t> </w:t>
      </w:r>
      <w:r>
        <w:rPr/>
        <w:t>within</w:t>
      </w:r>
      <w:r>
        <w:rPr>
          <w:spacing w:val="-6"/>
        </w:rPr>
        <w:t> </w:t>
      </w:r>
      <w:r>
        <w:rPr/>
        <w:t>youth</w:t>
      </w:r>
      <w:r>
        <w:rPr>
          <w:spacing w:val="-8"/>
        </w:rPr>
        <w:t> </w:t>
      </w:r>
      <w:r>
        <w:rPr/>
        <w:t>football</w:t>
      </w:r>
      <w:r>
        <w:rPr>
          <w:spacing w:val="-8"/>
        </w:rPr>
        <w:t> </w:t>
      </w:r>
      <w:r>
        <w:rPr/>
        <w:t>is</w:t>
      </w:r>
      <w:r>
        <w:rPr>
          <w:spacing w:val="-8"/>
        </w:rPr>
        <w:t> </w:t>
      </w:r>
      <w:r>
        <w:rPr/>
        <w:t>detrimental</w:t>
      </w:r>
      <w:r>
        <w:rPr>
          <w:spacing w:val="-8"/>
        </w:rPr>
        <w:t> </w:t>
      </w:r>
      <w:r>
        <w:rPr/>
        <w:t>to</w:t>
      </w:r>
      <w:r>
        <w:rPr>
          <w:spacing w:val="-8"/>
        </w:rPr>
        <w:t> </w:t>
      </w:r>
      <w:r>
        <w:rPr/>
        <w:t>player</w:t>
      </w:r>
      <w:r>
        <w:rPr>
          <w:spacing w:val="-9"/>
        </w:rPr>
        <w:t> </w:t>
      </w:r>
      <w:r>
        <w:rPr/>
        <w:t>development</w:t>
      </w:r>
      <w:r>
        <w:rPr>
          <w:spacing w:val="-8"/>
        </w:rPr>
        <w:t> </w:t>
      </w:r>
      <w:r>
        <w:rPr/>
        <w:t>(e.g.,</w:t>
      </w:r>
      <w:r>
        <w:rPr>
          <w:spacing w:val="-8"/>
        </w:rPr>
        <w:t> </w:t>
      </w:r>
      <w:r>
        <w:rPr/>
        <w:t>Champ</w:t>
      </w:r>
      <w:r>
        <w:rPr>
          <w:spacing w:val="-8"/>
        </w:rPr>
        <w:t> </w:t>
      </w:r>
      <w:r>
        <w:rPr/>
        <w:t>et</w:t>
      </w:r>
      <w:r>
        <w:rPr>
          <w:spacing w:val="-8"/>
        </w:rPr>
        <w:t> </w:t>
      </w:r>
      <w:r>
        <w:rPr/>
        <w:t>al.,</w:t>
      </w:r>
      <w:r>
        <w:rPr>
          <w:spacing w:val="-8"/>
        </w:rPr>
        <w:t> </w:t>
      </w:r>
      <w:r>
        <w:rPr/>
        <w:t>2020a), may</w:t>
      </w:r>
      <w:r>
        <w:rPr>
          <w:spacing w:val="-15"/>
        </w:rPr>
        <w:t> </w:t>
      </w:r>
      <w:r>
        <w:rPr/>
        <w:t>call</w:t>
      </w:r>
      <w:r>
        <w:rPr>
          <w:spacing w:val="-15"/>
        </w:rPr>
        <w:t> </w:t>
      </w:r>
      <w:r>
        <w:rPr/>
        <w:t>into</w:t>
      </w:r>
      <w:r>
        <w:rPr>
          <w:spacing w:val="-15"/>
        </w:rPr>
        <w:t> </w:t>
      </w:r>
      <w:r>
        <w:rPr/>
        <w:t>question</w:t>
      </w:r>
      <w:r>
        <w:rPr>
          <w:spacing w:val="-15"/>
        </w:rPr>
        <w:t> </w:t>
      </w:r>
      <w:r>
        <w:rPr/>
        <w:t>the</w:t>
      </w:r>
      <w:r>
        <w:rPr>
          <w:spacing w:val="-15"/>
        </w:rPr>
        <w:t> </w:t>
      </w:r>
      <w:r>
        <w:rPr/>
        <w:t>impact</w:t>
      </w:r>
      <w:r>
        <w:rPr>
          <w:spacing w:val="-15"/>
        </w:rPr>
        <w:t> </w:t>
      </w:r>
      <w:r>
        <w:rPr/>
        <w:t>of</w:t>
      </w:r>
      <w:r>
        <w:rPr>
          <w:spacing w:val="-15"/>
        </w:rPr>
        <w:t> </w:t>
      </w:r>
      <w:r>
        <w:rPr/>
        <w:t>the</w:t>
      </w:r>
      <w:r>
        <w:rPr>
          <w:spacing w:val="-15"/>
        </w:rPr>
        <w:t> </w:t>
      </w:r>
      <w:r>
        <w:rPr/>
        <w:t>EPPP</w:t>
      </w:r>
      <w:r>
        <w:rPr>
          <w:spacing w:val="-15"/>
        </w:rPr>
        <w:t> </w:t>
      </w:r>
      <w:r>
        <w:rPr/>
        <w:t>in</w:t>
      </w:r>
      <w:r>
        <w:rPr>
          <w:spacing w:val="-15"/>
        </w:rPr>
        <w:t> </w:t>
      </w:r>
      <w:r>
        <w:rPr/>
        <w:t>creating</w:t>
      </w:r>
      <w:r>
        <w:rPr>
          <w:spacing w:val="-15"/>
        </w:rPr>
        <w:t> </w:t>
      </w:r>
      <w:r>
        <w:rPr/>
        <w:t>a</w:t>
      </w:r>
      <w:r>
        <w:rPr>
          <w:spacing w:val="-15"/>
        </w:rPr>
        <w:t> </w:t>
      </w:r>
      <w:r>
        <w:rPr/>
        <w:t>positive</w:t>
      </w:r>
      <w:r>
        <w:rPr>
          <w:spacing w:val="-15"/>
        </w:rPr>
        <w:t> </w:t>
      </w:r>
      <w:r>
        <w:rPr/>
        <w:t>and</w:t>
      </w:r>
      <w:r>
        <w:rPr>
          <w:spacing w:val="-15"/>
        </w:rPr>
        <w:t> </w:t>
      </w:r>
      <w:r>
        <w:rPr/>
        <w:t>supportive</w:t>
      </w:r>
      <w:r>
        <w:rPr>
          <w:spacing w:val="-15"/>
        </w:rPr>
        <w:t> </w:t>
      </w:r>
      <w:r>
        <w:rPr/>
        <w:t>environment for players.</w:t>
      </w:r>
    </w:p>
    <w:p>
      <w:pPr>
        <w:pStyle w:val="BodyText"/>
        <w:spacing w:before="232"/>
      </w:pPr>
    </w:p>
    <w:p>
      <w:pPr>
        <w:pStyle w:val="BodyText"/>
        <w:spacing w:line="480" w:lineRule="auto"/>
        <w:ind w:left="100" w:right="459"/>
        <w:jc w:val="both"/>
      </w:pPr>
      <w:r>
        <w:rPr/>
        <w:t>There is little doubt that the prevailing culture in professional football can be viewed as problematic. There is a combination of a masculine culture with a results-driven environment that seems to lessen individual values and (despite the often significant financial rewards) emphasises club/organisational interests over those of the players. The research evidence suggests</w:t>
      </w:r>
      <w:r>
        <w:rPr>
          <w:spacing w:val="-3"/>
        </w:rPr>
        <w:t> </w:t>
      </w:r>
      <w:r>
        <w:rPr/>
        <w:t>that</w:t>
      </w:r>
      <w:r>
        <w:rPr>
          <w:spacing w:val="-3"/>
        </w:rPr>
        <w:t> </w:t>
      </w:r>
      <w:r>
        <w:rPr/>
        <w:t>such</w:t>
      </w:r>
      <w:r>
        <w:rPr>
          <w:spacing w:val="-3"/>
        </w:rPr>
        <w:t> </w:t>
      </w:r>
      <w:r>
        <w:rPr/>
        <w:t>a</w:t>
      </w:r>
      <w:r>
        <w:rPr>
          <w:spacing w:val="-2"/>
        </w:rPr>
        <w:t> </w:t>
      </w:r>
      <w:r>
        <w:rPr/>
        <w:t>culture</w:t>
      </w:r>
      <w:r>
        <w:rPr>
          <w:spacing w:val="-5"/>
        </w:rPr>
        <w:t> </w:t>
      </w:r>
      <w:r>
        <w:rPr/>
        <w:t>is</w:t>
      </w:r>
      <w:r>
        <w:rPr>
          <w:spacing w:val="-3"/>
        </w:rPr>
        <w:t> </w:t>
      </w:r>
      <w:r>
        <w:rPr/>
        <w:t>also</w:t>
      </w:r>
      <w:r>
        <w:rPr>
          <w:spacing w:val="-3"/>
        </w:rPr>
        <w:t> </w:t>
      </w:r>
      <w:r>
        <w:rPr/>
        <w:t>evident</w:t>
      </w:r>
      <w:r>
        <w:rPr>
          <w:spacing w:val="-3"/>
        </w:rPr>
        <w:t> </w:t>
      </w:r>
      <w:r>
        <w:rPr/>
        <w:t>(or</w:t>
      </w:r>
      <w:r>
        <w:rPr>
          <w:spacing w:val="-4"/>
        </w:rPr>
        <w:t> </w:t>
      </w:r>
      <w:r>
        <w:rPr/>
        <w:t>even</w:t>
      </w:r>
      <w:r>
        <w:rPr>
          <w:spacing w:val="-3"/>
        </w:rPr>
        <w:t> </w:t>
      </w:r>
      <w:r>
        <w:rPr/>
        <w:t>encouraged)</w:t>
      </w:r>
      <w:r>
        <w:rPr>
          <w:spacing w:val="-3"/>
        </w:rPr>
        <w:t> </w:t>
      </w:r>
      <w:r>
        <w:rPr/>
        <w:t>at youth/academy</w:t>
      </w:r>
      <w:r>
        <w:rPr>
          <w:spacing w:val="-8"/>
        </w:rPr>
        <w:t> </w:t>
      </w:r>
      <w:r>
        <w:rPr/>
        <w:t>levels.</w:t>
      </w:r>
      <w:r>
        <w:rPr>
          <w:spacing w:val="-3"/>
        </w:rPr>
        <w:t> </w:t>
      </w:r>
      <w:r>
        <w:rPr/>
        <w:t>The introduction of the EPPP has created a structural framework with appropriate development ambitions. Nevertheless, the research evidence suggests that the underlying question behind this study – the effectiveness of the talent development phase in U21 professional football in England – is a valid one.</w:t>
      </w:r>
    </w:p>
    <w:p>
      <w:pPr>
        <w:spacing w:after="0" w:line="480" w:lineRule="auto"/>
        <w:jc w:val="both"/>
        <w:sectPr>
          <w:pgSz w:w="11910" w:h="16840"/>
          <w:pgMar w:header="0" w:footer="992" w:top="1360" w:bottom="1180" w:left="1340" w:right="980"/>
        </w:sectPr>
      </w:pPr>
    </w:p>
    <w:p>
      <w:pPr>
        <w:pStyle w:val="Heading2"/>
        <w:numPr>
          <w:ilvl w:val="1"/>
          <w:numId w:val="2"/>
        </w:numPr>
        <w:tabs>
          <w:tab w:pos="460" w:val="left" w:leader="none"/>
        </w:tabs>
        <w:spacing w:line="240" w:lineRule="auto" w:before="61" w:after="0"/>
        <w:ind w:left="460" w:right="0" w:hanging="360"/>
        <w:jc w:val="left"/>
      </w:pPr>
      <w:r>
        <w:rPr/>
        <w:t>The</w:t>
      </w:r>
      <w:r>
        <w:rPr>
          <w:spacing w:val="-3"/>
        </w:rPr>
        <w:t> </w:t>
      </w:r>
      <w:r>
        <w:rPr/>
        <w:t>Talent</w:t>
      </w:r>
      <w:r>
        <w:rPr>
          <w:spacing w:val="-1"/>
        </w:rPr>
        <w:t> </w:t>
      </w:r>
      <w:r>
        <w:rPr/>
        <w:t>Development</w:t>
      </w:r>
      <w:r>
        <w:rPr>
          <w:spacing w:val="-1"/>
        </w:rPr>
        <w:t> </w:t>
      </w:r>
      <w:r>
        <w:rPr>
          <w:spacing w:val="-2"/>
        </w:rPr>
        <w:t>Environment</w:t>
      </w:r>
    </w:p>
    <w:p>
      <w:pPr>
        <w:pStyle w:val="BodyText"/>
        <w:rPr>
          <w:b/>
        </w:rPr>
      </w:pPr>
    </w:p>
    <w:p>
      <w:pPr>
        <w:pStyle w:val="BodyText"/>
        <w:spacing w:line="480" w:lineRule="auto"/>
        <w:ind w:left="100" w:right="457"/>
        <w:jc w:val="both"/>
      </w:pPr>
      <w:r>
        <w:rPr/>
        <w:t>The pathways to expert performance have been investigated by researchers across many different fields, ranging from music, art, and science to education and sport (Coutinho et al., 2016)</w:t>
      </w:r>
      <w:r>
        <w:rPr>
          <w:spacing w:val="-10"/>
        </w:rPr>
        <w:t> </w:t>
      </w:r>
      <w:r>
        <w:rPr/>
        <w:t>and</w:t>
      </w:r>
      <w:r>
        <w:rPr>
          <w:spacing w:val="-10"/>
        </w:rPr>
        <w:t> </w:t>
      </w:r>
      <w:r>
        <w:rPr/>
        <w:t>the</w:t>
      </w:r>
      <w:r>
        <w:rPr>
          <w:spacing w:val="-10"/>
        </w:rPr>
        <w:t> </w:t>
      </w:r>
      <w:r>
        <w:rPr/>
        <w:t>process</w:t>
      </w:r>
      <w:r>
        <w:rPr>
          <w:spacing w:val="-9"/>
        </w:rPr>
        <w:t> </w:t>
      </w:r>
      <w:r>
        <w:rPr/>
        <w:t>of</w:t>
      </w:r>
      <w:r>
        <w:rPr>
          <w:spacing w:val="-10"/>
        </w:rPr>
        <w:t> </w:t>
      </w:r>
      <w:r>
        <w:rPr/>
        <w:t>identifying</w:t>
      </w:r>
      <w:r>
        <w:rPr>
          <w:spacing w:val="-12"/>
        </w:rPr>
        <w:t> </w:t>
      </w:r>
      <w:r>
        <w:rPr/>
        <w:t>and</w:t>
      </w:r>
      <w:r>
        <w:rPr>
          <w:spacing w:val="-10"/>
        </w:rPr>
        <w:t> </w:t>
      </w:r>
      <w:r>
        <w:rPr/>
        <w:t>nurturing</w:t>
      </w:r>
      <w:r>
        <w:rPr>
          <w:spacing w:val="-12"/>
        </w:rPr>
        <w:t> </w:t>
      </w:r>
      <w:r>
        <w:rPr/>
        <w:t>talent</w:t>
      </w:r>
      <w:r>
        <w:rPr>
          <w:spacing w:val="-10"/>
        </w:rPr>
        <w:t> </w:t>
      </w:r>
      <w:r>
        <w:rPr/>
        <w:t>has</w:t>
      </w:r>
      <w:r>
        <w:rPr>
          <w:spacing w:val="-9"/>
        </w:rPr>
        <w:t> </w:t>
      </w:r>
      <w:r>
        <w:rPr/>
        <w:t>been</w:t>
      </w:r>
      <w:r>
        <w:rPr>
          <w:spacing w:val="-10"/>
        </w:rPr>
        <w:t> </w:t>
      </w:r>
      <w:r>
        <w:rPr/>
        <w:t>recognised</w:t>
      </w:r>
      <w:r>
        <w:rPr>
          <w:spacing w:val="-8"/>
        </w:rPr>
        <w:t> </w:t>
      </w:r>
      <w:r>
        <w:rPr/>
        <w:t>to</w:t>
      </w:r>
      <w:r>
        <w:rPr>
          <w:spacing w:val="-9"/>
        </w:rPr>
        <w:t> </w:t>
      </w:r>
      <w:r>
        <w:rPr/>
        <w:t>be</w:t>
      </w:r>
      <w:r>
        <w:rPr>
          <w:spacing w:val="-11"/>
        </w:rPr>
        <w:t> </w:t>
      </w:r>
      <w:r>
        <w:rPr/>
        <w:t>challenging (Bloom, 1985; Reilly et al., 2003). Researchers in the field of sports science have examined the development of expertise through different lenses; attributing the key factors in athletes’ performance as either genetic (nature) or environmental (nurture) (Davids &amp; Baker, 2007). However, as Davids and Baker (2007) suggest, there is no longer any value in the nature/nurture debate and researchers should explore an individual's ability as a combination of both genetics and environmental influences.</w:t>
      </w:r>
      <w:r>
        <w:rPr>
          <w:spacing w:val="40"/>
        </w:rPr>
        <w:t> </w:t>
      </w:r>
      <w:r>
        <w:rPr/>
        <w:t>This earlier conclusion reinforces the current view</w:t>
      </w:r>
      <w:r>
        <w:rPr>
          <w:spacing w:val="-4"/>
        </w:rPr>
        <w:t> </w:t>
      </w:r>
      <w:r>
        <w:rPr/>
        <w:t>that</w:t>
      </w:r>
      <w:r>
        <w:rPr>
          <w:spacing w:val="-3"/>
        </w:rPr>
        <w:t> </w:t>
      </w:r>
      <w:r>
        <w:rPr/>
        <w:t>the</w:t>
      </w:r>
      <w:r>
        <w:rPr>
          <w:spacing w:val="-3"/>
        </w:rPr>
        <w:t> </w:t>
      </w:r>
      <w:r>
        <w:rPr/>
        <w:t>development</w:t>
      </w:r>
      <w:r>
        <w:rPr>
          <w:spacing w:val="-3"/>
        </w:rPr>
        <w:t> </w:t>
      </w:r>
      <w:r>
        <w:rPr/>
        <w:t>of</w:t>
      </w:r>
      <w:r>
        <w:rPr>
          <w:spacing w:val="-3"/>
        </w:rPr>
        <w:t> </w:t>
      </w:r>
      <w:r>
        <w:rPr/>
        <w:t>sporting</w:t>
      </w:r>
      <w:r>
        <w:rPr>
          <w:spacing w:val="-6"/>
        </w:rPr>
        <w:t> </w:t>
      </w:r>
      <w:r>
        <w:rPr/>
        <w:t>talent</w:t>
      </w:r>
      <w:r>
        <w:rPr>
          <w:spacing w:val="-3"/>
        </w:rPr>
        <w:t> </w:t>
      </w:r>
      <w:r>
        <w:rPr/>
        <w:t>is</w:t>
      </w:r>
      <w:r>
        <w:rPr>
          <w:spacing w:val="-6"/>
        </w:rPr>
        <w:t> </w:t>
      </w:r>
      <w:r>
        <w:rPr/>
        <w:t>a</w:t>
      </w:r>
      <w:r>
        <w:rPr>
          <w:spacing w:val="-4"/>
        </w:rPr>
        <w:t> </w:t>
      </w:r>
      <w:r>
        <w:rPr/>
        <w:t>complex</w:t>
      </w:r>
      <w:r>
        <w:rPr>
          <w:spacing w:val="-4"/>
        </w:rPr>
        <w:t> </w:t>
      </w:r>
      <w:r>
        <w:rPr/>
        <w:t>task,</w:t>
      </w:r>
      <w:r>
        <w:rPr>
          <w:spacing w:val="-3"/>
        </w:rPr>
        <w:t> </w:t>
      </w:r>
      <w:r>
        <w:rPr/>
        <w:t>given</w:t>
      </w:r>
      <w:r>
        <w:rPr>
          <w:spacing w:val="-3"/>
        </w:rPr>
        <w:t> </w:t>
      </w:r>
      <w:r>
        <w:rPr/>
        <w:t>the</w:t>
      </w:r>
      <w:r>
        <w:rPr>
          <w:spacing w:val="-4"/>
        </w:rPr>
        <w:t> </w:t>
      </w:r>
      <w:r>
        <w:rPr/>
        <w:t>many</w:t>
      </w:r>
      <w:r>
        <w:rPr>
          <w:spacing w:val="-8"/>
        </w:rPr>
        <w:t> </w:t>
      </w:r>
      <w:r>
        <w:rPr/>
        <w:t>factors</w:t>
      </w:r>
      <w:r>
        <w:rPr>
          <w:spacing w:val="-3"/>
        </w:rPr>
        <w:t> </w:t>
      </w:r>
      <w:r>
        <w:rPr/>
        <w:t>that</w:t>
      </w:r>
      <w:r>
        <w:rPr>
          <w:spacing w:val="-3"/>
        </w:rPr>
        <w:t> </w:t>
      </w:r>
      <w:r>
        <w:rPr/>
        <w:t>are involved</w:t>
      </w:r>
      <w:r>
        <w:rPr>
          <w:spacing w:val="-7"/>
        </w:rPr>
        <w:t> </w:t>
      </w:r>
      <w:r>
        <w:rPr/>
        <w:t>and</w:t>
      </w:r>
      <w:r>
        <w:rPr>
          <w:spacing w:val="-7"/>
        </w:rPr>
        <w:t> </w:t>
      </w:r>
      <w:r>
        <w:rPr/>
        <w:t>the</w:t>
      </w:r>
      <w:r>
        <w:rPr>
          <w:spacing w:val="-8"/>
        </w:rPr>
        <w:t> </w:t>
      </w:r>
      <w:r>
        <w:rPr/>
        <w:t>impact</w:t>
      </w:r>
      <w:r>
        <w:rPr>
          <w:spacing w:val="-7"/>
        </w:rPr>
        <w:t> </w:t>
      </w:r>
      <w:r>
        <w:rPr/>
        <w:t>that</w:t>
      </w:r>
      <w:r>
        <w:rPr>
          <w:spacing w:val="-7"/>
        </w:rPr>
        <w:t> </w:t>
      </w:r>
      <w:r>
        <w:rPr/>
        <w:t>environments</w:t>
      </w:r>
      <w:r>
        <w:rPr>
          <w:spacing w:val="-7"/>
        </w:rPr>
        <w:t> </w:t>
      </w:r>
      <w:r>
        <w:rPr/>
        <w:t>have</w:t>
      </w:r>
      <w:r>
        <w:rPr>
          <w:spacing w:val="-8"/>
        </w:rPr>
        <w:t> </w:t>
      </w:r>
      <w:r>
        <w:rPr/>
        <w:t>upon</w:t>
      </w:r>
      <w:r>
        <w:rPr>
          <w:spacing w:val="-7"/>
        </w:rPr>
        <w:t> </w:t>
      </w:r>
      <w:r>
        <w:rPr/>
        <w:t>it</w:t>
      </w:r>
      <w:r>
        <w:rPr>
          <w:spacing w:val="-7"/>
        </w:rPr>
        <w:t> </w:t>
      </w:r>
      <w:r>
        <w:rPr/>
        <w:t>(MacNamara</w:t>
      </w:r>
      <w:r>
        <w:rPr>
          <w:spacing w:val="-7"/>
        </w:rPr>
        <w:t> </w:t>
      </w:r>
      <w:r>
        <w:rPr/>
        <w:t>&amp;</w:t>
      </w:r>
      <w:r>
        <w:rPr>
          <w:spacing w:val="-9"/>
        </w:rPr>
        <w:t> </w:t>
      </w:r>
      <w:r>
        <w:rPr/>
        <w:t>Collins,</w:t>
      </w:r>
      <w:r>
        <w:rPr>
          <w:spacing w:val="-7"/>
        </w:rPr>
        <w:t> </w:t>
      </w:r>
      <w:r>
        <w:rPr/>
        <w:t>2011).</w:t>
      </w:r>
      <w:r>
        <w:rPr>
          <w:spacing w:val="-7"/>
        </w:rPr>
        <w:t> </w:t>
      </w:r>
      <w:r>
        <w:rPr/>
        <w:t>Talent has been conceptualized as multi-faceted (Baker et al., 2018), incorporating a range of contributory influences, e.g., innate talent such as biological, cognitive, physical and psychological</w:t>
      </w:r>
      <w:r>
        <w:rPr>
          <w:spacing w:val="-1"/>
        </w:rPr>
        <w:t> </w:t>
      </w:r>
      <w:r>
        <w:rPr/>
        <w:t>capacities, the</w:t>
      </w:r>
      <w:r>
        <w:rPr>
          <w:spacing w:val="-1"/>
        </w:rPr>
        <w:t> </w:t>
      </w:r>
      <w:r>
        <w:rPr/>
        <w:t>impact</w:t>
      </w:r>
      <w:r>
        <w:rPr>
          <w:spacing w:val="-1"/>
        </w:rPr>
        <w:t> </w:t>
      </w:r>
      <w:r>
        <w:rPr/>
        <w:t>of</w:t>
      </w:r>
      <w:r>
        <w:rPr>
          <w:spacing w:val="-1"/>
        </w:rPr>
        <w:t> </w:t>
      </w:r>
      <w:r>
        <w:rPr/>
        <w:t>the</w:t>
      </w:r>
      <w:r>
        <w:rPr>
          <w:spacing w:val="-2"/>
        </w:rPr>
        <w:t> </w:t>
      </w:r>
      <w:r>
        <w:rPr/>
        <w:t>environment</w:t>
      </w:r>
      <w:r>
        <w:rPr>
          <w:spacing w:val="-1"/>
        </w:rPr>
        <w:t> </w:t>
      </w:r>
      <w:r>
        <w:rPr/>
        <w:t>over</w:t>
      </w:r>
      <w:r>
        <w:rPr>
          <w:spacing w:val="-1"/>
        </w:rPr>
        <w:t> </w:t>
      </w:r>
      <w:r>
        <w:rPr/>
        <w:t>time,</w:t>
      </w:r>
      <w:r>
        <w:rPr>
          <w:spacing w:val="-1"/>
        </w:rPr>
        <w:t> </w:t>
      </w:r>
      <w:r>
        <w:rPr/>
        <w:t>and</w:t>
      </w:r>
      <w:r>
        <w:rPr>
          <w:spacing w:val="-1"/>
        </w:rPr>
        <w:t> </w:t>
      </w:r>
      <w:r>
        <w:rPr/>
        <w:t>social-cultural</w:t>
      </w:r>
      <w:r>
        <w:rPr>
          <w:spacing w:val="-1"/>
        </w:rPr>
        <w:t> </w:t>
      </w:r>
      <w:r>
        <w:rPr/>
        <w:t>factors.</w:t>
      </w:r>
    </w:p>
    <w:p>
      <w:pPr>
        <w:pStyle w:val="BodyText"/>
      </w:pPr>
    </w:p>
    <w:p>
      <w:pPr>
        <w:pStyle w:val="BodyText"/>
        <w:spacing w:before="1"/>
      </w:pPr>
    </w:p>
    <w:p>
      <w:pPr>
        <w:pStyle w:val="BodyText"/>
        <w:spacing w:line="480" w:lineRule="auto" w:before="1"/>
        <w:ind w:left="100" w:right="459"/>
        <w:jc w:val="both"/>
      </w:pPr>
      <w:r>
        <w:rPr/>
        <w:t>One</w:t>
      </w:r>
      <w:r>
        <w:rPr>
          <w:spacing w:val="-15"/>
        </w:rPr>
        <w:t> </w:t>
      </w:r>
      <w:r>
        <w:rPr/>
        <w:t>of</w:t>
      </w:r>
      <w:r>
        <w:rPr>
          <w:spacing w:val="-15"/>
        </w:rPr>
        <w:t> </w:t>
      </w:r>
      <w:r>
        <w:rPr/>
        <w:t>the</w:t>
      </w:r>
      <w:r>
        <w:rPr>
          <w:spacing w:val="-15"/>
        </w:rPr>
        <w:t> </w:t>
      </w:r>
      <w:r>
        <w:rPr/>
        <w:t>earliest</w:t>
      </w:r>
      <w:r>
        <w:rPr>
          <w:spacing w:val="-15"/>
        </w:rPr>
        <w:t> </w:t>
      </w:r>
      <w:r>
        <w:rPr/>
        <w:t>and</w:t>
      </w:r>
      <w:r>
        <w:rPr>
          <w:spacing w:val="-12"/>
        </w:rPr>
        <w:t> </w:t>
      </w:r>
      <w:r>
        <w:rPr/>
        <w:t>most</w:t>
      </w:r>
      <w:r>
        <w:rPr>
          <w:spacing w:val="-14"/>
        </w:rPr>
        <w:t> </w:t>
      </w:r>
      <w:r>
        <w:rPr/>
        <w:t>significant</w:t>
      </w:r>
      <w:r>
        <w:rPr>
          <w:spacing w:val="-12"/>
        </w:rPr>
        <w:t> </w:t>
      </w:r>
      <w:r>
        <w:rPr/>
        <w:t>explorations</w:t>
      </w:r>
      <w:r>
        <w:rPr>
          <w:spacing w:val="-14"/>
        </w:rPr>
        <w:t> </w:t>
      </w:r>
      <w:r>
        <w:rPr/>
        <w:t>relating</w:t>
      </w:r>
      <w:r>
        <w:rPr>
          <w:spacing w:val="-15"/>
        </w:rPr>
        <w:t> </w:t>
      </w:r>
      <w:r>
        <w:rPr/>
        <w:t>to</w:t>
      </w:r>
      <w:r>
        <w:rPr>
          <w:spacing w:val="-14"/>
        </w:rPr>
        <w:t> </w:t>
      </w:r>
      <w:r>
        <w:rPr/>
        <w:t>talent</w:t>
      </w:r>
      <w:r>
        <w:rPr>
          <w:spacing w:val="-14"/>
        </w:rPr>
        <w:t> </w:t>
      </w:r>
      <w:r>
        <w:rPr/>
        <w:t>development</w:t>
      </w:r>
      <w:r>
        <w:rPr>
          <w:spacing w:val="-14"/>
        </w:rPr>
        <w:t> </w:t>
      </w:r>
      <w:r>
        <w:rPr/>
        <w:t>is</w:t>
      </w:r>
      <w:r>
        <w:rPr>
          <w:spacing w:val="-14"/>
        </w:rPr>
        <w:t> </w:t>
      </w:r>
      <w:r>
        <w:rPr/>
        <w:t>by</w:t>
      </w:r>
      <w:r>
        <w:rPr>
          <w:spacing w:val="-15"/>
        </w:rPr>
        <w:t> </w:t>
      </w:r>
      <w:r>
        <w:rPr/>
        <w:t>Bloom (1985). This has inﬂuenced subsequent conceptualisations of talent development models in sport. Bloom shows how athletic careers can be divided into several stages and describes the resultant changes in athletes and in their social environment. The work described</w:t>
      </w:r>
      <w:r>
        <w:rPr>
          <w:spacing w:val="40"/>
        </w:rPr>
        <w:t> </w:t>
      </w:r>
      <w:r>
        <w:rPr/>
        <w:t>a general pattern of development across three stages: the initiation stage, the introduction of youngsters into</w:t>
      </w:r>
      <w:r>
        <w:rPr>
          <w:spacing w:val="-15"/>
        </w:rPr>
        <w:t> </w:t>
      </w:r>
      <w:r>
        <w:rPr/>
        <w:t>organized</w:t>
      </w:r>
      <w:r>
        <w:rPr>
          <w:spacing w:val="-15"/>
        </w:rPr>
        <w:t> </w:t>
      </w:r>
      <w:r>
        <w:rPr/>
        <w:t>sports,</w:t>
      </w:r>
      <w:r>
        <w:rPr>
          <w:spacing w:val="-15"/>
        </w:rPr>
        <w:t> </w:t>
      </w:r>
      <w:r>
        <w:rPr/>
        <w:t>during</w:t>
      </w:r>
      <w:r>
        <w:rPr>
          <w:spacing w:val="-15"/>
        </w:rPr>
        <w:t> </w:t>
      </w:r>
      <w:r>
        <w:rPr/>
        <w:t>which</w:t>
      </w:r>
      <w:r>
        <w:rPr>
          <w:spacing w:val="-15"/>
        </w:rPr>
        <w:t> </w:t>
      </w:r>
      <w:r>
        <w:rPr/>
        <w:t>they</w:t>
      </w:r>
      <w:r>
        <w:rPr>
          <w:spacing w:val="-15"/>
        </w:rPr>
        <w:t> </w:t>
      </w:r>
      <w:r>
        <w:rPr/>
        <w:t>might</w:t>
      </w:r>
      <w:r>
        <w:rPr>
          <w:spacing w:val="-14"/>
        </w:rPr>
        <w:t> </w:t>
      </w:r>
      <w:r>
        <w:rPr/>
        <w:t>be</w:t>
      </w:r>
      <w:r>
        <w:rPr>
          <w:spacing w:val="-15"/>
        </w:rPr>
        <w:t> </w:t>
      </w:r>
      <w:r>
        <w:rPr/>
        <w:t>identified</w:t>
      </w:r>
      <w:r>
        <w:rPr>
          <w:spacing w:val="-14"/>
        </w:rPr>
        <w:t> </w:t>
      </w:r>
      <w:r>
        <w:rPr/>
        <w:t>as</w:t>
      </w:r>
      <w:r>
        <w:rPr>
          <w:spacing w:val="-14"/>
        </w:rPr>
        <w:t> </w:t>
      </w:r>
      <w:r>
        <w:rPr/>
        <w:t>talented;</w:t>
      </w:r>
      <w:r>
        <w:rPr>
          <w:spacing w:val="-14"/>
        </w:rPr>
        <w:t> </w:t>
      </w:r>
      <w:r>
        <w:rPr/>
        <w:t>the</w:t>
      </w:r>
      <w:r>
        <w:rPr>
          <w:spacing w:val="-13"/>
        </w:rPr>
        <w:t> </w:t>
      </w:r>
      <w:r>
        <w:rPr/>
        <w:t>development</w:t>
      </w:r>
      <w:r>
        <w:rPr>
          <w:spacing w:val="-14"/>
        </w:rPr>
        <w:t> </w:t>
      </w:r>
      <w:r>
        <w:rPr/>
        <w:t>stage, when athletes increase their commitment, the amount of time for practice, and their level of specialization; and the mastery or perfection stage, where the individuals become experts, developing</w:t>
      </w:r>
      <w:r>
        <w:rPr>
          <w:spacing w:val="47"/>
        </w:rPr>
        <w:t> </w:t>
      </w:r>
      <w:r>
        <w:rPr/>
        <w:t>high-level</w:t>
      </w:r>
      <w:r>
        <w:rPr>
          <w:spacing w:val="52"/>
        </w:rPr>
        <w:t> </w:t>
      </w:r>
      <w:r>
        <w:rPr/>
        <w:t>techniques</w:t>
      </w:r>
      <w:r>
        <w:rPr>
          <w:spacing w:val="51"/>
        </w:rPr>
        <w:t> </w:t>
      </w:r>
      <w:r>
        <w:rPr/>
        <w:t>and</w:t>
      </w:r>
      <w:r>
        <w:rPr>
          <w:spacing w:val="51"/>
        </w:rPr>
        <w:t> </w:t>
      </w:r>
      <w:r>
        <w:rPr/>
        <w:t>reaching</w:t>
      </w:r>
      <w:r>
        <w:rPr>
          <w:spacing w:val="50"/>
        </w:rPr>
        <w:t> </w:t>
      </w:r>
      <w:r>
        <w:rPr/>
        <w:t>their</w:t>
      </w:r>
      <w:r>
        <w:rPr>
          <w:spacing w:val="51"/>
        </w:rPr>
        <w:t> </w:t>
      </w:r>
      <w:r>
        <w:rPr/>
        <w:t>highest</w:t>
      </w:r>
      <w:r>
        <w:rPr>
          <w:spacing w:val="52"/>
        </w:rPr>
        <w:t> </w:t>
      </w:r>
      <w:r>
        <w:rPr/>
        <w:t>level</w:t>
      </w:r>
      <w:r>
        <w:rPr>
          <w:spacing w:val="52"/>
        </w:rPr>
        <w:t> </w:t>
      </w:r>
      <w:r>
        <w:rPr/>
        <w:t>of</w:t>
      </w:r>
      <w:r>
        <w:rPr>
          <w:spacing w:val="53"/>
        </w:rPr>
        <w:t> </w:t>
      </w:r>
      <w:r>
        <w:rPr/>
        <w:t>athletic</w:t>
      </w:r>
      <w:r>
        <w:rPr>
          <w:spacing w:val="51"/>
        </w:rPr>
        <w:t> </w:t>
      </w:r>
      <w:r>
        <w:rPr>
          <w:spacing w:val="-2"/>
        </w:rPr>
        <w:t>proficiency.</w:t>
      </w:r>
    </w:p>
    <w:p>
      <w:pPr>
        <w:spacing w:after="0" w:line="480" w:lineRule="auto"/>
        <w:jc w:val="both"/>
        <w:sectPr>
          <w:pgSz w:w="11910" w:h="16840"/>
          <w:pgMar w:header="0" w:footer="992" w:top="1360" w:bottom="1180" w:left="1340" w:right="980"/>
        </w:sectPr>
      </w:pPr>
    </w:p>
    <w:p>
      <w:pPr>
        <w:pStyle w:val="BodyText"/>
        <w:spacing w:line="480" w:lineRule="auto" w:before="61"/>
        <w:ind w:left="100" w:right="459"/>
        <w:jc w:val="both"/>
      </w:pPr>
      <w:r>
        <w:rPr/>
        <w:t>Similarly, Côté (1999) also identified three phases of the development process whilst examining</w:t>
      </w:r>
      <w:r>
        <w:rPr>
          <w:spacing w:val="-8"/>
        </w:rPr>
        <w:t> </w:t>
      </w:r>
      <w:r>
        <w:rPr/>
        <w:t>the</w:t>
      </w:r>
      <w:r>
        <w:rPr>
          <w:spacing w:val="-6"/>
        </w:rPr>
        <w:t> </w:t>
      </w:r>
      <w:r>
        <w:rPr/>
        <w:t>families</w:t>
      </w:r>
      <w:r>
        <w:rPr>
          <w:spacing w:val="-6"/>
        </w:rPr>
        <w:t> </w:t>
      </w:r>
      <w:r>
        <w:rPr/>
        <w:t>of</w:t>
      </w:r>
      <w:r>
        <w:rPr>
          <w:spacing w:val="-7"/>
        </w:rPr>
        <w:t> </w:t>
      </w:r>
      <w:r>
        <w:rPr/>
        <w:t>four</w:t>
      </w:r>
      <w:r>
        <w:rPr>
          <w:spacing w:val="-7"/>
        </w:rPr>
        <w:t> </w:t>
      </w:r>
      <w:r>
        <w:rPr/>
        <w:t>talented</w:t>
      </w:r>
      <w:r>
        <w:rPr>
          <w:spacing w:val="-6"/>
        </w:rPr>
        <w:t> </w:t>
      </w:r>
      <w:r>
        <w:rPr/>
        <w:t>athletes</w:t>
      </w:r>
      <w:r>
        <w:rPr>
          <w:spacing w:val="-6"/>
        </w:rPr>
        <w:t> </w:t>
      </w:r>
      <w:r>
        <w:rPr/>
        <w:t>from</w:t>
      </w:r>
      <w:r>
        <w:rPr>
          <w:spacing w:val="-5"/>
        </w:rPr>
        <w:t> </w:t>
      </w:r>
      <w:r>
        <w:rPr/>
        <w:t>rowing</w:t>
      </w:r>
      <w:r>
        <w:rPr>
          <w:spacing w:val="-8"/>
        </w:rPr>
        <w:t> </w:t>
      </w:r>
      <w:r>
        <w:rPr/>
        <w:t>and</w:t>
      </w:r>
      <w:r>
        <w:rPr>
          <w:spacing w:val="-6"/>
        </w:rPr>
        <w:t> </w:t>
      </w:r>
      <w:r>
        <w:rPr/>
        <w:t>swimming.</w:t>
      </w:r>
      <w:r>
        <w:rPr>
          <w:spacing w:val="40"/>
        </w:rPr>
        <w:t> </w:t>
      </w:r>
      <w:r>
        <w:rPr/>
        <w:t>The</w:t>
      </w:r>
      <w:r>
        <w:rPr>
          <w:spacing w:val="-7"/>
        </w:rPr>
        <w:t> </w:t>
      </w:r>
      <w:r>
        <w:rPr/>
        <w:t>three</w:t>
      </w:r>
      <w:r>
        <w:rPr>
          <w:spacing w:val="-7"/>
        </w:rPr>
        <w:t> </w:t>
      </w:r>
      <w:r>
        <w:rPr/>
        <w:t>phases were: the sampling years (6-13 years), in which the main focus was to have fun, experience different</w:t>
      </w:r>
      <w:r>
        <w:rPr>
          <w:spacing w:val="-3"/>
        </w:rPr>
        <w:t> </w:t>
      </w:r>
      <w:r>
        <w:rPr/>
        <w:t>sports</w:t>
      </w:r>
      <w:r>
        <w:rPr>
          <w:spacing w:val="-6"/>
        </w:rPr>
        <w:t> </w:t>
      </w:r>
      <w:r>
        <w:rPr/>
        <w:t>and</w:t>
      </w:r>
      <w:r>
        <w:rPr>
          <w:spacing w:val="40"/>
        </w:rPr>
        <w:t> </w:t>
      </w:r>
      <w:r>
        <w:rPr/>
        <w:t>develop</w:t>
      </w:r>
      <w:r>
        <w:rPr>
          <w:spacing w:val="-5"/>
        </w:rPr>
        <w:t> </w:t>
      </w:r>
      <w:r>
        <w:rPr/>
        <w:t>essential</w:t>
      </w:r>
      <w:r>
        <w:rPr>
          <w:spacing w:val="-6"/>
        </w:rPr>
        <w:t> </w:t>
      </w:r>
      <w:r>
        <w:rPr/>
        <w:t>motor</w:t>
      </w:r>
      <w:r>
        <w:rPr>
          <w:spacing w:val="-7"/>
        </w:rPr>
        <w:t> </w:t>
      </w:r>
      <w:r>
        <w:rPr/>
        <w:t>skills</w:t>
      </w:r>
      <w:r>
        <w:rPr>
          <w:spacing w:val="-5"/>
        </w:rPr>
        <w:t> </w:t>
      </w:r>
      <w:r>
        <w:rPr/>
        <w:t>and</w:t>
      </w:r>
      <w:r>
        <w:rPr>
          <w:spacing w:val="-6"/>
        </w:rPr>
        <w:t> </w:t>
      </w:r>
      <w:r>
        <w:rPr/>
        <w:t>beliefs</w:t>
      </w:r>
      <w:r>
        <w:rPr>
          <w:spacing w:val="-3"/>
        </w:rPr>
        <w:t> </w:t>
      </w:r>
      <w:r>
        <w:rPr/>
        <w:t>about</w:t>
      </w:r>
      <w:r>
        <w:rPr>
          <w:spacing w:val="-5"/>
        </w:rPr>
        <w:t> </w:t>
      </w:r>
      <w:r>
        <w:rPr/>
        <w:t>the</w:t>
      </w:r>
      <w:r>
        <w:rPr>
          <w:spacing w:val="-6"/>
        </w:rPr>
        <w:t> </w:t>
      </w:r>
      <w:r>
        <w:rPr/>
        <w:t>sport;</w:t>
      </w:r>
      <w:r>
        <w:rPr>
          <w:spacing w:val="-6"/>
        </w:rPr>
        <w:t> </w:t>
      </w:r>
      <w:r>
        <w:rPr/>
        <w:t>the</w:t>
      </w:r>
      <w:r>
        <w:rPr>
          <w:spacing w:val="-6"/>
        </w:rPr>
        <w:t> </w:t>
      </w:r>
      <w:r>
        <w:rPr/>
        <w:t>specializing years</w:t>
      </w:r>
      <w:r>
        <w:rPr>
          <w:spacing w:val="-10"/>
        </w:rPr>
        <w:t> </w:t>
      </w:r>
      <w:r>
        <w:rPr/>
        <w:t>(13-15</w:t>
      </w:r>
      <w:r>
        <w:rPr>
          <w:spacing w:val="-7"/>
        </w:rPr>
        <w:t> </w:t>
      </w:r>
      <w:r>
        <w:rPr/>
        <w:t>years),</w:t>
      </w:r>
      <w:r>
        <w:rPr>
          <w:spacing w:val="-13"/>
        </w:rPr>
        <w:t> </w:t>
      </w:r>
      <w:r>
        <w:rPr/>
        <w:t>in</w:t>
      </w:r>
      <w:r>
        <w:rPr>
          <w:spacing w:val="-12"/>
        </w:rPr>
        <w:t> </w:t>
      </w:r>
      <w:r>
        <w:rPr/>
        <w:t>which</w:t>
      </w:r>
      <w:r>
        <w:rPr>
          <w:spacing w:val="-8"/>
        </w:rPr>
        <w:t> </w:t>
      </w:r>
      <w:r>
        <w:rPr/>
        <w:t>young</w:t>
      </w:r>
      <w:r>
        <w:rPr>
          <w:spacing w:val="-14"/>
        </w:rPr>
        <w:t> </w:t>
      </w:r>
      <w:r>
        <w:rPr/>
        <w:t>people</w:t>
      </w:r>
      <w:r>
        <w:rPr>
          <w:spacing w:val="38"/>
        </w:rPr>
        <w:t> </w:t>
      </w:r>
      <w:r>
        <w:rPr/>
        <w:t>started</w:t>
      </w:r>
      <w:r>
        <w:rPr>
          <w:spacing w:val="-12"/>
        </w:rPr>
        <w:t> </w:t>
      </w:r>
      <w:r>
        <w:rPr/>
        <w:t>to</w:t>
      </w:r>
      <w:r>
        <w:rPr>
          <w:spacing w:val="-12"/>
        </w:rPr>
        <w:t> </w:t>
      </w:r>
      <w:r>
        <w:rPr/>
        <w:t>choose</w:t>
      </w:r>
      <w:r>
        <w:rPr>
          <w:spacing w:val="-11"/>
        </w:rPr>
        <w:t> </w:t>
      </w:r>
      <w:r>
        <w:rPr/>
        <w:t>one</w:t>
      </w:r>
      <w:r>
        <w:rPr>
          <w:spacing w:val="-13"/>
        </w:rPr>
        <w:t> </w:t>
      </w:r>
      <w:r>
        <w:rPr/>
        <w:t>sports</w:t>
      </w:r>
      <w:r>
        <w:rPr>
          <w:spacing w:val="-12"/>
        </w:rPr>
        <w:t> </w:t>
      </w:r>
      <w:r>
        <w:rPr/>
        <w:t>discipline</w:t>
      </w:r>
      <w:r>
        <w:rPr>
          <w:spacing w:val="-13"/>
        </w:rPr>
        <w:t> </w:t>
      </w:r>
      <w:r>
        <w:rPr/>
        <w:t>and</w:t>
      </w:r>
      <w:r>
        <w:rPr>
          <w:spacing w:val="-12"/>
        </w:rPr>
        <w:t> </w:t>
      </w:r>
      <w:r>
        <w:rPr/>
        <w:t>develop sport</w:t>
      </w:r>
      <w:r>
        <w:rPr>
          <w:spacing w:val="-13"/>
        </w:rPr>
        <w:t> </w:t>
      </w:r>
      <w:r>
        <w:rPr/>
        <w:t>specific</w:t>
      </w:r>
      <w:r>
        <w:rPr>
          <w:spacing w:val="-14"/>
        </w:rPr>
        <w:t> </w:t>
      </w:r>
      <w:r>
        <w:rPr/>
        <w:t>skills</w:t>
      </w:r>
      <w:r>
        <w:rPr>
          <w:spacing w:val="-12"/>
        </w:rPr>
        <w:t> </w:t>
      </w:r>
      <w:r>
        <w:rPr/>
        <w:t>through</w:t>
      </w:r>
      <w:r>
        <w:rPr>
          <w:spacing w:val="-13"/>
        </w:rPr>
        <w:t> </w:t>
      </w:r>
      <w:r>
        <w:rPr/>
        <w:t>a</w:t>
      </w:r>
      <w:r>
        <w:rPr>
          <w:spacing w:val="-14"/>
        </w:rPr>
        <w:t> </w:t>
      </w:r>
      <w:r>
        <w:rPr/>
        <w:t>more</w:t>
      </w:r>
      <w:r>
        <w:rPr>
          <w:spacing w:val="-15"/>
        </w:rPr>
        <w:t> </w:t>
      </w:r>
      <w:r>
        <w:rPr/>
        <w:t>structured</w:t>
      </w:r>
      <w:r>
        <w:rPr>
          <w:spacing w:val="-13"/>
        </w:rPr>
        <w:t> </w:t>
      </w:r>
      <w:r>
        <w:rPr/>
        <w:t>programme</w:t>
      </w:r>
      <w:r>
        <w:rPr>
          <w:spacing w:val="-14"/>
        </w:rPr>
        <w:t> </w:t>
      </w:r>
      <w:r>
        <w:rPr/>
        <w:t>of</w:t>
      </w:r>
      <w:r>
        <w:rPr>
          <w:spacing w:val="-14"/>
        </w:rPr>
        <w:t> </w:t>
      </w:r>
      <w:r>
        <w:rPr/>
        <w:t>practice;</w:t>
      </w:r>
      <w:r>
        <w:rPr>
          <w:spacing w:val="-10"/>
        </w:rPr>
        <w:t> </w:t>
      </w:r>
      <w:r>
        <w:rPr/>
        <w:t>and</w:t>
      </w:r>
      <w:r>
        <w:rPr>
          <w:spacing w:val="-13"/>
        </w:rPr>
        <w:t> </w:t>
      </w:r>
      <w:r>
        <w:rPr/>
        <w:t>the</w:t>
      </w:r>
      <w:r>
        <w:rPr>
          <w:spacing w:val="-14"/>
        </w:rPr>
        <w:t> </w:t>
      </w:r>
      <w:r>
        <w:rPr/>
        <w:t>investment</w:t>
      </w:r>
      <w:r>
        <w:rPr>
          <w:spacing w:val="-10"/>
        </w:rPr>
        <w:t> </w:t>
      </w:r>
      <w:r>
        <w:rPr/>
        <w:t>years (above 15 years), where they started to develop higher level technical skills in the pursuit of elite performance.</w:t>
      </w:r>
    </w:p>
    <w:p>
      <w:pPr>
        <w:pStyle w:val="BodyText"/>
      </w:pPr>
    </w:p>
    <w:p>
      <w:pPr>
        <w:pStyle w:val="BodyText"/>
        <w:spacing w:before="1"/>
      </w:pPr>
    </w:p>
    <w:p>
      <w:pPr>
        <w:pStyle w:val="BodyText"/>
        <w:spacing w:line="480" w:lineRule="auto"/>
        <w:ind w:left="100" w:right="456"/>
        <w:jc w:val="both"/>
      </w:pPr>
      <w:r>
        <w:rPr/>
        <w:t>In the past few decades, there has been a noticeable increase in talent development research devoted</w:t>
      </w:r>
      <w:r>
        <w:rPr>
          <w:spacing w:val="-14"/>
        </w:rPr>
        <w:t> </w:t>
      </w:r>
      <w:r>
        <w:rPr/>
        <w:t>to</w:t>
      </w:r>
      <w:r>
        <w:rPr>
          <w:spacing w:val="-13"/>
        </w:rPr>
        <w:t> </w:t>
      </w:r>
      <w:r>
        <w:rPr/>
        <w:t>athletic</w:t>
      </w:r>
      <w:r>
        <w:rPr>
          <w:spacing w:val="-14"/>
        </w:rPr>
        <w:t> </w:t>
      </w:r>
      <w:r>
        <w:rPr/>
        <w:t>development</w:t>
      </w:r>
      <w:r>
        <w:rPr>
          <w:spacing w:val="-13"/>
        </w:rPr>
        <w:t> </w:t>
      </w:r>
      <w:r>
        <w:rPr/>
        <w:t>in</w:t>
      </w:r>
      <w:r>
        <w:rPr>
          <w:spacing w:val="-13"/>
        </w:rPr>
        <w:t> </w:t>
      </w:r>
      <w:r>
        <w:rPr/>
        <w:t>sport</w:t>
      </w:r>
      <w:r>
        <w:rPr>
          <w:spacing w:val="-13"/>
        </w:rPr>
        <w:t> </w:t>
      </w:r>
      <w:r>
        <w:rPr/>
        <w:t>that</w:t>
      </w:r>
      <w:r>
        <w:rPr>
          <w:spacing w:val="-13"/>
        </w:rPr>
        <w:t> </w:t>
      </w:r>
      <w:r>
        <w:rPr/>
        <w:t>has</w:t>
      </w:r>
      <w:r>
        <w:rPr>
          <w:spacing w:val="-13"/>
        </w:rPr>
        <w:t> </w:t>
      </w:r>
      <w:r>
        <w:rPr/>
        <w:t>accrued</w:t>
      </w:r>
      <w:r>
        <w:rPr>
          <w:spacing w:val="-13"/>
        </w:rPr>
        <w:t> </w:t>
      </w:r>
      <w:r>
        <w:rPr/>
        <w:t>a</w:t>
      </w:r>
      <w:r>
        <w:rPr>
          <w:spacing w:val="-14"/>
        </w:rPr>
        <w:t> </w:t>
      </w:r>
      <w:r>
        <w:rPr/>
        <w:t>more-comprehensive</w:t>
      </w:r>
      <w:r>
        <w:rPr>
          <w:spacing w:val="-13"/>
        </w:rPr>
        <w:t> </w:t>
      </w:r>
      <w:r>
        <w:rPr/>
        <w:t>understanding of</w:t>
      </w:r>
      <w:r>
        <w:rPr>
          <w:spacing w:val="-2"/>
        </w:rPr>
        <w:t> </w:t>
      </w:r>
      <w:r>
        <w:rPr/>
        <w:t>the</w:t>
      </w:r>
      <w:r>
        <w:rPr>
          <w:spacing w:val="-1"/>
        </w:rPr>
        <w:t> </w:t>
      </w:r>
      <w:r>
        <w:rPr/>
        <w:t>characteristic’s athletes</w:t>
      </w:r>
      <w:r>
        <w:rPr>
          <w:spacing w:val="-2"/>
        </w:rPr>
        <w:t> </w:t>
      </w:r>
      <w:r>
        <w:rPr/>
        <w:t>require</w:t>
      </w:r>
      <w:r>
        <w:rPr>
          <w:spacing w:val="-3"/>
        </w:rPr>
        <w:t> </w:t>
      </w:r>
      <w:r>
        <w:rPr/>
        <w:t>to</w:t>
      </w:r>
      <w:r>
        <w:rPr>
          <w:spacing w:val="-1"/>
        </w:rPr>
        <w:t> </w:t>
      </w:r>
      <w:r>
        <w:rPr/>
        <w:t>develop</w:t>
      </w:r>
      <w:r>
        <w:rPr>
          <w:spacing w:val="-1"/>
        </w:rPr>
        <w:t> </w:t>
      </w:r>
      <w:r>
        <w:rPr/>
        <w:t>and</w:t>
      </w:r>
      <w:r>
        <w:rPr>
          <w:spacing w:val="-1"/>
        </w:rPr>
        <w:t> </w:t>
      </w:r>
      <w:r>
        <w:rPr/>
        <w:t>maintain</w:t>
      </w:r>
      <w:r>
        <w:rPr>
          <w:spacing w:val="-1"/>
        </w:rPr>
        <w:t> </w:t>
      </w:r>
      <w:r>
        <w:rPr/>
        <w:t>elite</w:t>
      </w:r>
      <w:r>
        <w:rPr>
          <w:spacing w:val="-2"/>
        </w:rPr>
        <w:t> </w:t>
      </w:r>
      <w:r>
        <w:rPr/>
        <w:t>level</w:t>
      </w:r>
      <w:r>
        <w:rPr>
          <w:spacing w:val="-1"/>
        </w:rPr>
        <w:t> </w:t>
      </w:r>
      <w:r>
        <w:rPr/>
        <w:t>performance.</w:t>
      </w:r>
      <w:r>
        <w:rPr>
          <w:spacing w:val="-1"/>
        </w:rPr>
        <w:t> </w:t>
      </w:r>
      <w:r>
        <w:rPr/>
        <w:t>Taylor and Collins (2020; 2021) capture the talent development process as multi-faceted, and emphasized the need to consider the environment and subsequently the athletes experiences from</w:t>
      </w:r>
      <w:r>
        <w:rPr>
          <w:spacing w:val="-15"/>
        </w:rPr>
        <w:t> </w:t>
      </w:r>
      <w:r>
        <w:rPr/>
        <w:t>a</w:t>
      </w:r>
      <w:r>
        <w:rPr>
          <w:spacing w:val="-15"/>
        </w:rPr>
        <w:t> </w:t>
      </w:r>
      <w:r>
        <w:rPr/>
        <w:t>collective</w:t>
      </w:r>
      <w:r>
        <w:rPr>
          <w:spacing w:val="-15"/>
        </w:rPr>
        <w:t> </w:t>
      </w:r>
      <w:r>
        <w:rPr/>
        <w:t>perspective.</w:t>
      </w:r>
      <w:r>
        <w:rPr>
          <w:spacing w:val="-15"/>
        </w:rPr>
        <w:t> </w:t>
      </w:r>
      <w:r>
        <w:rPr/>
        <w:t>They</w:t>
      </w:r>
      <w:r>
        <w:rPr>
          <w:spacing w:val="-15"/>
        </w:rPr>
        <w:t> </w:t>
      </w:r>
      <w:r>
        <w:rPr/>
        <w:t>advocate</w:t>
      </w:r>
      <w:r>
        <w:rPr>
          <w:spacing w:val="-13"/>
        </w:rPr>
        <w:t> </w:t>
      </w:r>
      <w:r>
        <w:rPr/>
        <w:t>for</w:t>
      </w:r>
      <w:r>
        <w:rPr>
          <w:spacing w:val="-14"/>
        </w:rPr>
        <w:t> </w:t>
      </w:r>
      <w:r>
        <w:rPr/>
        <w:t>a</w:t>
      </w:r>
      <w:r>
        <w:rPr>
          <w:spacing w:val="-15"/>
        </w:rPr>
        <w:t> </w:t>
      </w:r>
      <w:r>
        <w:rPr/>
        <w:t>shared</w:t>
      </w:r>
      <w:r>
        <w:rPr>
          <w:spacing w:val="-14"/>
        </w:rPr>
        <w:t> </w:t>
      </w:r>
      <w:r>
        <w:rPr/>
        <w:t>mental</w:t>
      </w:r>
      <w:r>
        <w:rPr>
          <w:spacing w:val="-14"/>
        </w:rPr>
        <w:t> </w:t>
      </w:r>
      <w:r>
        <w:rPr/>
        <w:t>model</w:t>
      </w:r>
      <w:r>
        <w:rPr>
          <w:spacing w:val="-14"/>
        </w:rPr>
        <w:t> </w:t>
      </w:r>
      <w:r>
        <w:rPr/>
        <w:t>to</w:t>
      </w:r>
      <w:r>
        <w:rPr>
          <w:spacing w:val="-14"/>
        </w:rPr>
        <w:t> </w:t>
      </w:r>
      <w:r>
        <w:rPr/>
        <w:t>understand</w:t>
      </w:r>
      <w:r>
        <w:rPr>
          <w:spacing w:val="-14"/>
        </w:rPr>
        <w:t> </w:t>
      </w:r>
      <w:r>
        <w:rPr/>
        <w:t>the</w:t>
      </w:r>
      <w:r>
        <w:rPr>
          <w:spacing w:val="-15"/>
        </w:rPr>
        <w:t> </w:t>
      </w:r>
      <w:r>
        <w:rPr/>
        <w:t>needs of</w:t>
      </w:r>
      <w:r>
        <w:rPr>
          <w:spacing w:val="-7"/>
        </w:rPr>
        <w:t> </w:t>
      </w:r>
      <w:r>
        <w:rPr/>
        <w:t>athletes</w:t>
      </w:r>
      <w:r>
        <w:rPr>
          <w:spacing w:val="-6"/>
        </w:rPr>
        <w:t> </w:t>
      </w:r>
      <w:r>
        <w:rPr/>
        <w:t>and</w:t>
      </w:r>
      <w:r>
        <w:rPr>
          <w:spacing w:val="-6"/>
        </w:rPr>
        <w:t> </w:t>
      </w:r>
      <w:r>
        <w:rPr/>
        <w:t>expectations</w:t>
      </w:r>
      <w:r>
        <w:rPr>
          <w:spacing w:val="-6"/>
        </w:rPr>
        <w:t> </w:t>
      </w:r>
      <w:r>
        <w:rPr/>
        <w:t>across</w:t>
      </w:r>
      <w:r>
        <w:rPr>
          <w:spacing w:val="-6"/>
        </w:rPr>
        <w:t> </w:t>
      </w:r>
      <w:r>
        <w:rPr/>
        <w:t>various</w:t>
      </w:r>
      <w:r>
        <w:rPr>
          <w:spacing w:val="-6"/>
        </w:rPr>
        <w:t> </w:t>
      </w:r>
      <w:r>
        <w:rPr/>
        <w:t>stakeholders.</w:t>
      </w:r>
      <w:r>
        <w:rPr>
          <w:spacing w:val="-6"/>
        </w:rPr>
        <w:t> </w:t>
      </w:r>
      <w:r>
        <w:rPr/>
        <w:t>Therefore,</w:t>
      </w:r>
      <w:r>
        <w:rPr>
          <w:spacing w:val="-6"/>
        </w:rPr>
        <w:t> </w:t>
      </w:r>
      <w:r>
        <w:rPr/>
        <w:t>long-term</w:t>
      </w:r>
      <w:r>
        <w:rPr>
          <w:spacing w:val="-5"/>
        </w:rPr>
        <w:t> </w:t>
      </w:r>
      <w:r>
        <w:rPr/>
        <w:t>planning</w:t>
      </w:r>
      <w:r>
        <w:rPr>
          <w:spacing w:val="-8"/>
        </w:rPr>
        <w:t> </w:t>
      </w:r>
      <w:r>
        <w:rPr/>
        <w:t>can</w:t>
      </w:r>
      <w:r>
        <w:rPr>
          <w:spacing w:val="-6"/>
        </w:rPr>
        <w:t> </w:t>
      </w:r>
      <w:r>
        <w:rPr/>
        <w:t>be incorporated with coherent messages to improve the quality of integrated working practice across pathways and across all stakeholders, providing a shared understanding of talent development</w:t>
      </w:r>
      <w:r>
        <w:rPr>
          <w:spacing w:val="-4"/>
        </w:rPr>
        <w:t> </w:t>
      </w:r>
      <w:r>
        <w:rPr/>
        <w:t>to</w:t>
      </w:r>
      <w:r>
        <w:rPr>
          <w:spacing w:val="-4"/>
        </w:rPr>
        <w:t> </w:t>
      </w:r>
      <w:r>
        <w:rPr/>
        <w:t>better</w:t>
      </w:r>
      <w:r>
        <w:rPr>
          <w:spacing w:val="-4"/>
        </w:rPr>
        <w:t> </w:t>
      </w:r>
      <w:r>
        <w:rPr/>
        <w:t>support</w:t>
      </w:r>
      <w:r>
        <w:rPr>
          <w:spacing w:val="-4"/>
        </w:rPr>
        <w:t> </w:t>
      </w:r>
      <w:r>
        <w:rPr/>
        <w:t>and</w:t>
      </w:r>
      <w:r>
        <w:rPr>
          <w:spacing w:val="-4"/>
        </w:rPr>
        <w:t> </w:t>
      </w:r>
      <w:r>
        <w:rPr/>
        <w:t>prepare</w:t>
      </w:r>
      <w:r>
        <w:rPr>
          <w:spacing w:val="-5"/>
        </w:rPr>
        <w:t> </w:t>
      </w:r>
      <w:r>
        <w:rPr/>
        <w:t>athletes</w:t>
      </w:r>
      <w:r>
        <w:rPr>
          <w:spacing w:val="-4"/>
        </w:rPr>
        <w:t> </w:t>
      </w:r>
      <w:r>
        <w:rPr/>
        <w:t>for</w:t>
      </w:r>
      <w:r>
        <w:rPr>
          <w:spacing w:val="-5"/>
        </w:rPr>
        <w:t> </w:t>
      </w:r>
      <w:r>
        <w:rPr/>
        <w:t>high-level</w:t>
      </w:r>
      <w:r>
        <w:rPr>
          <w:spacing w:val="-4"/>
        </w:rPr>
        <w:t> </w:t>
      </w:r>
      <w:r>
        <w:rPr/>
        <w:t>performance</w:t>
      </w:r>
      <w:r>
        <w:rPr>
          <w:spacing w:val="-5"/>
        </w:rPr>
        <w:t> </w:t>
      </w:r>
      <w:r>
        <w:rPr/>
        <w:t>and</w:t>
      </w:r>
      <w:r>
        <w:rPr>
          <w:spacing w:val="-4"/>
        </w:rPr>
        <w:t> </w:t>
      </w:r>
      <w:r>
        <w:rPr/>
        <w:t>life</w:t>
      </w:r>
      <w:r>
        <w:rPr>
          <w:spacing w:val="-5"/>
        </w:rPr>
        <w:t> </w:t>
      </w:r>
      <w:r>
        <w:rPr/>
        <w:t>outside of</w:t>
      </w:r>
      <w:r>
        <w:rPr>
          <w:spacing w:val="-2"/>
        </w:rPr>
        <w:t> </w:t>
      </w:r>
      <w:r>
        <w:rPr/>
        <w:t>sport.</w:t>
      </w:r>
      <w:r>
        <w:rPr>
          <w:spacing w:val="-2"/>
        </w:rPr>
        <w:t> </w:t>
      </w:r>
      <w:r>
        <w:rPr/>
        <w:t>This</w:t>
      </w:r>
      <w:r>
        <w:rPr>
          <w:spacing w:val="-3"/>
        </w:rPr>
        <w:t> </w:t>
      </w:r>
      <w:r>
        <w:rPr/>
        <w:t>brings</w:t>
      </w:r>
      <w:r>
        <w:rPr>
          <w:spacing w:val="-3"/>
        </w:rPr>
        <w:t> </w:t>
      </w:r>
      <w:r>
        <w:rPr/>
        <w:t>about</w:t>
      </w:r>
      <w:r>
        <w:rPr>
          <w:spacing w:val="-2"/>
        </w:rPr>
        <w:t> </w:t>
      </w:r>
      <w:r>
        <w:rPr/>
        <w:t>a</w:t>
      </w:r>
      <w:r>
        <w:rPr>
          <w:spacing w:val="-2"/>
        </w:rPr>
        <w:t> </w:t>
      </w:r>
      <w:r>
        <w:rPr/>
        <w:t>positive</w:t>
      </w:r>
      <w:r>
        <w:rPr>
          <w:spacing w:val="-3"/>
        </w:rPr>
        <w:t> </w:t>
      </w:r>
      <w:r>
        <w:rPr/>
        <w:t>learning</w:t>
      </w:r>
      <w:r>
        <w:rPr>
          <w:spacing w:val="-3"/>
        </w:rPr>
        <w:t> </w:t>
      </w:r>
      <w:r>
        <w:rPr/>
        <w:t>environment</w:t>
      </w:r>
      <w:r>
        <w:rPr>
          <w:spacing w:val="-2"/>
        </w:rPr>
        <w:t> </w:t>
      </w:r>
      <w:r>
        <w:rPr/>
        <w:t>to</w:t>
      </w:r>
      <w:r>
        <w:rPr>
          <w:spacing w:val="-2"/>
        </w:rPr>
        <w:t> </w:t>
      </w:r>
      <w:r>
        <w:rPr/>
        <w:t>develop athlete’s</w:t>
      </w:r>
      <w:r>
        <w:rPr>
          <w:spacing w:val="-3"/>
        </w:rPr>
        <w:t> </w:t>
      </w:r>
      <w:r>
        <w:rPr/>
        <w:t>ability</w:t>
      </w:r>
      <w:r>
        <w:rPr>
          <w:spacing w:val="-7"/>
        </w:rPr>
        <w:t> </w:t>
      </w:r>
      <w:r>
        <w:rPr/>
        <w:t>to</w:t>
      </w:r>
      <w:r>
        <w:rPr>
          <w:spacing w:val="-2"/>
        </w:rPr>
        <w:t> </w:t>
      </w:r>
      <w:r>
        <w:rPr/>
        <w:t>cope and</w:t>
      </w:r>
      <w:r>
        <w:rPr>
          <w:spacing w:val="-13"/>
        </w:rPr>
        <w:t> </w:t>
      </w:r>
      <w:r>
        <w:rPr/>
        <w:t>learn</w:t>
      </w:r>
      <w:r>
        <w:rPr>
          <w:spacing w:val="-11"/>
        </w:rPr>
        <w:t> </w:t>
      </w:r>
      <w:r>
        <w:rPr/>
        <w:t>from</w:t>
      </w:r>
      <w:r>
        <w:rPr>
          <w:spacing w:val="-10"/>
        </w:rPr>
        <w:t> </w:t>
      </w:r>
      <w:r>
        <w:rPr/>
        <w:t>challenges,</w:t>
      </w:r>
      <w:r>
        <w:rPr>
          <w:spacing w:val="-10"/>
        </w:rPr>
        <w:t> </w:t>
      </w:r>
      <w:r>
        <w:rPr/>
        <w:t>ultimately</w:t>
      </w:r>
      <w:r>
        <w:rPr>
          <w:spacing w:val="-15"/>
        </w:rPr>
        <w:t> </w:t>
      </w:r>
      <w:r>
        <w:rPr/>
        <w:t>developing</w:t>
      </w:r>
      <w:r>
        <w:rPr>
          <w:spacing w:val="-13"/>
        </w:rPr>
        <w:t> </w:t>
      </w:r>
      <w:r>
        <w:rPr/>
        <w:t>critical</w:t>
      </w:r>
      <w:r>
        <w:rPr>
          <w:spacing w:val="-10"/>
        </w:rPr>
        <w:t> </w:t>
      </w:r>
      <w:r>
        <w:rPr/>
        <w:t>skills</w:t>
      </w:r>
      <w:r>
        <w:rPr>
          <w:spacing w:val="-10"/>
        </w:rPr>
        <w:t> </w:t>
      </w:r>
      <w:r>
        <w:rPr/>
        <w:t>such</w:t>
      </w:r>
      <w:r>
        <w:rPr>
          <w:spacing w:val="-11"/>
        </w:rPr>
        <w:t> </w:t>
      </w:r>
      <w:r>
        <w:rPr/>
        <w:t>as</w:t>
      </w:r>
      <w:r>
        <w:rPr>
          <w:spacing w:val="-10"/>
        </w:rPr>
        <w:t> </w:t>
      </w:r>
      <w:r>
        <w:rPr/>
        <w:t>reflection</w:t>
      </w:r>
      <w:r>
        <w:rPr>
          <w:spacing w:val="-11"/>
        </w:rPr>
        <w:t> </w:t>
      </w:r>
      <w:r>
        <w:rPr/>
        <w:t>and</w:t>
      </w:r>
      <w:r>
        <w:rPr>
          <w:spacing w:val="-11"/>
        </w:rPr>
        <w:t> </w:t>
      </w:r>
      <w:r>
        <w:rPr/>
        <w:t>resilience (McCutcheon’s (2022), and other holistic skills, such as decision making, ability to perform under pressure, and future expectations (Till &amp; Baker, 2022).</w:t>
      </w:r>
    </w:p>
    <w:p>
      <w:pPr>
        <w:spacing w:after="0" w:line="480" w:lineRule="auto"/>
        <w:jc w:val="both"/>
        <w:sectPr>
          <w:pgSz w:w="11910" w:h="16840"/>
          <w:pgMar w:header="0" w:footer="992" w:top="1360" w:bottom="1180" w:left="1340" w:right="980"/>
        </w:sectPr>
      </w:pPr>
    </w:p>
    <w:p>
      <w:pPr>
        <w:pStyle w:val="BodyText"/>
        <w:spacing w:line="480" w:lineRule="auto" w:before="61"/>
        <w:ind w:left="100" w:right="455"/>
        <w:jc w:val="both"/>
      </w:pPr>
      <w:r>
        <w:rPr/>
        <w:t>Megicks et al. (2022) assessed the quality</w:t>
      </w:r>
      <w:r>
        <w:rPr>
          <w:spacing w:val="-3"/>
        </w:rPr>
        <w:t> </w:t>
      </w:r>
      <w:r>
        <w:rPr/>
        <w:t>of talent development environments across a range of stakeholder from different sports and identified key principles to enhance such environments. Long-term development was seen as crucial with an emphasis on progress not results and focus on individual development as an athlete and a person (caring environment). Others</w:t>
      </w:r>
      <w:r>
        <w:rPr>
          <w:spacing w:val="-2"/>
        </w:rPr>
        <w:t> </w:t>
      </w:r>
      <w:r>
        <w:rPr/>
        <w:t>were,</w:t>
      </w:r>
      <w:r>
        <w:rPr>
          <w:spacing w:val="-1"/>
        </w:rPr>
        <w:t> </w:t>
      </w:r>
      <w:r>
        <w:rPr/>
        <w:t>appropriate challenge</w:t>
      </w:r>
      <w:r>
        <w:rPr>
          <w:spacing w:val="-2"/>
        </w:rPr>
        <w:t> </w:t>
      </w:r>
      <w:r>
        <w:rPr/>
        <w:t>to</w:t>
      </w:r>
      <w:r>
        <w:rPr>
          <w:spacing w:val="-1"/>
        </w:rPr>
        <w:t> </w:t>
      </w:r>
      <w:r>
        <w:rPr/>
        <w:t>instil</w:t>
      </w:r>
      <w:r>
        <w:rPr>
          <w:spacing w:val="-1"/>
        </w:rPr>
        <w:t> </w:t>
      </w:r>
      <w:r>
        <w:rPr/>
        <w:t>coping</w:t>
      </w:r>
      <w:r>
        <w:rPr>
          <w:spacing w:val="-1"/>
        </w:rPr>
        <w:t> </w:t>
      </w:r>
      <w:r>
        <w:rPr/>
        <w:t>skills</w:t>
      </w:r>
      <w:r>
        <w:rPr>
          <w:spacing w:val="-1"/>
        </w:rPr>
        <w:t> </w:t>
      </w:r>
      <w:r>
        <w:rPr/>
        <w:t>and</w:t>
      </w:r>
      <w:r>
        <w:rPr>
          <w:spacing w:val="-1"/>
        </w:rPr>
        <w:t> </w:t>
      </w:r>
      <w:r>
        <w:rPr/>
        <w:t>develop</w:t>
      </w:r>
      <w:r>
        <w:rPr>
          <w:spacing w:val="-1"/>
        </w:rPr>
        <w:t> </w:t>
      </w:r>
      <w:r>
        <w:rPr/>
        <w:t>resilience,</w:t>
      </w:r>
      <w:r>
        <w:rPr>
          <w:spacing w:val="-1"/>
        </w:rPr>
        <w:t> </w:t>
      </w:r>
      <w:r>
        <w:rPr/>
        <w:t>supported</w:t>
      </w:r>
      <w:r>
        <w:rPr>
          <w:spacing w:val="-1"/>
        </w:rPr>
        <w:t> </w:t>
      </w:r>
      <w:r>
        <w:rPr/>
        <w:t>by a</w:t>
      </w:r>
      <w:r>
        <w:rPr>
          <w:spacing w:val="-12"/>
        </w:rPr>
        <w:t> </w:t>
      </w:r>
      <w:r>
        <w:rPr/>
        <w:t>strong</w:t>
      </w:r>
      <w:r>
        <w:rPr>
          <w:spacing w:val="-11"/>
        </w:rPr>
        <w:t> </w:t>
      </w:r>
      <w:r>
        <w:rPr/>
        <w:t>support</w:t>
      </w:r>
      <w:r>
        <w:rPr>
          <w:spacing w:val="-11"/>
        </w:rPr>
        <w:t> </w:t>
      </w:r>
      <w:r>
        <w:rPr/>
        <w:t>network</w:t>
      </w:r>
      <w:r>
        <w:rPr>
          <w:spacing w:val="-9"/>
        </w:rPr>
        <w:t> </w:t>
      </w:r>
      <w:r>
        <w:rPr/>
        <w:t>e.g.,</w:t>
      </w:r>
      <w:r>
        <w:rPr>
          <w:spacing w:val="-8"/>
        </w:rPr>
        <w:t> </w:t>
      </w:r>
      <w:r>
        <w:rPr/>
        <w:t>coaches,</w:t>
      </w:r>
      <w:r>
        <w:rPr>
          <w:spacing w:val="-10"/>
        </w:rPr>
        <w:t> </w:t>
      </w:r>
      <w:r>
        <w:rPr/>
        <w:t>psychologist,</w:t>
      </w:r>
      <w:r>
        <w:rPr>
          <w:spacing w:val="-10"/>
        </w:rPr>
        <w:t> </w:t>
      </w:r>
      <w:r>
        <w:rPr/>
        <w:t>parents</w:t>
      </w:r>
      <w:r>
        <w:rPr>
          <w:spacing w:val="-10"/>
        </w:rPr>
        <w:t> </w:t>
      </w:r>
      <w:r>
        <w:rPr/>
        <w:t>etc.</w:t>
      </w:r>
      <w:r>
        <w:rPr>
          <w:spacing w:val="-11"/>
        </w:rPr>
        <w:t> </w:t>
      </w:r>
      <w:r>
        <w:rPr/>
        <w:t>Embedment</w:t>
      </w:r>
      <w:r>
        <w:rPr>
          <w:spacing w:val="-10"/>
        </w:rPr>
        <w:t> </w:t>
      </w:r>
      <w:r>
        <w:rPr/>
        <w:t>of</w:t>
      </w:r>
      <w:r>
        <w:rPr>
          <w:spacing w:val="-8"/>
        </w:rPr>
        <w:t> </w:t>
      </w:r>
      <w:r>
        <w:rPr/>
        <w:t>life</w:t>
      </w:r>
      <w:r>
        <w:rPr>
          <w:spacing w:val="-12"/>
        </w:rPr>
        <w:t> </w:t>
      </w:r>
      <w:r>
        <w:rPr/>
        <w:t>skills</w:t>
      </w:r>
      <w:r>
        <w:rPr>
          <w:spacing w:val="-10"/>
        </w:rPr>
        <w:t> </w:t>
      </w:r>
      <w:r>
        <w:rPr/>
        <w:t>e.g., self-regulation, in the development programme. And a shared interdisciplinary model to provide clear role expectations and that outcomes are aligned which can all aid long-term holistic</w:t>
      </w:r>
      <w:r>
        <w:rPr>
          <w:spacing w:val="-15"/>
        </w:rPr>
        <w:t> </w:t>
      </w:r>
      <w:r>
        <w:rPr/>
        <w:t>athletic</w:t>
      </w:r>
      <w:r>
        <w:rPr>
          <w:spacing w:val="-15"/>
        </w:rPr>
        <w:t> </w:t>
      </w:r>
      <w:r>
        <w:rPr/>
        <w:t>development.</w:t>
      </w:r>
      <w:r>
        <w:rPr>
          <w:spacing w:val="-15"/>
        </w:rPr>
        <w:t> </w:t>
      </w:r>
      <w:r>
        <w:rPr/>
        <w:t>It</w:t>
      </w:r>
      <w:r>
        <w:rPr>
          <w:spacing w:val="-15"/>
        </w:rPr>
        <w:t> </w:t>
      </w:r>
      <w:r>
        <w:rPr/>
        <w:t>also</w:t>
      </w:r>
      <w:r>
        <w:rPr>
          <w:spacing w:val="-15"/>
        </w:rPr>
        <w:t> </w:t>
      </w:r>
      <w:r>
        <w:rPr/>
        <w:t>seems</w:t>
      </w:r>
      <w:r>
        <w:rPr>
          <w:spacing w:val="-15"/>
        </w:rPr>
        <w:t> </w:t>
      </w:r>
      <w:r>
        <w:rPr/>
        <w:t>apparent</w:t>
      </w:r>
      <w:r>
        <w:rPr>
          <w:spacing w:val="-15"/>
        </w:rPr>
        <w:t> </w:t>
      </w:r>
      <w:r>
        <w:rPr/>
        <w:t>in</w:t>
      </w:r>
      <w:r>
        <w:rPr>
          <w:spacing w:val="-15"/>
        </w:rPr>
        <w:t> </w:t>
      </w:r>
      <w:r>
        <w:rPr/>
        <w:t>these</w:t>
      </w:r>
      <w:r>
        <w:rPr>
          <w:spacing w:val="-15"/>
        </w:rPr>
        <w:t> </w:t>
      </w:r>
      <w:r>
        <w:rPr/>
        <w:t>findings</w:t>
      </w:r>
      <w:r>
        <w:rPr>
          <w:spacing w:val="-15"/>
        </w:rPr>
        <w:t> </w:t>
      </w:r>
      <w:r>
        <w:rPr/>
        <w:t>that</w:t>
      </w:r>
      <w:r>
        <w:rPr>
          <w:spacing w:val="-15"/>
        </w:rPr>
        <w:t> </w:t>
      </w:r>
      <w:r>
        <w:rPr/>
        <w:t>the</w:t>
      </w:r>
      <w:r>
        <w:rPr>
          <w:spacing w:val="-15"/>
        </w:rPr>
        <w:t> </w:t>
      </w:r>
      <w:r>
        <w:rPr/>
        <w:t>head</w:t>
      </w:r>
      <w:r>
        <w:rPr>
          <w:spacing w:val="-15"/>
        </w:rPr>
        <w:t> </w:t>
      </w:r>
      <w:r>
        <w:rPr/>
        <w:t>coach</w:t>
      </w:r>
      <w:r>
        <w:rPr>
          <w:spacing w:val="-15"/>
        </w:rPr>
        <w:t> </w:t>
      </w:r>
      <w:r>
        <w:rPr/>
        <w:t>would be the driver in this process, requiring a high level of coach expertise across the holistic landscape including the ability to effectively communicate with the network of key stake </w:t>
      </w:r>
      <w:r>
        <w:rPr>
          <w:spacing w:val="-2"/>
        </w:rPr>
        <w:t>holders.</w:t>
      </w:r>
    </w:p>
    <w:p>
      <w:pPr>
        <w:pStyle w:val="BodyText"/>
        <w:spacing w:line="480" w:lineRule="auto" w:before="1"/>
        <w:ind w:left="100" w:right="457"/>
        <w:jc w:val="both"/>
      </w:pPr>
      <w:r>
        <w:rPr/>
        <w:t>Work</w:t>
      </w:r>
      <w:r>
        <w:rPr>
          <w:spacing w:val="-9"/>
        </w:rPr>
        <w:t> </w:t>
      </w:r>
      <w:r>
        <w:rPr/>
        <w:t>by</w:t>
      </w:r>
      <w:r>
        <w:rPr>
          <w:spacing w:val="-13"/>
        </w:rPr>
        <w:t> </w:t>
      </w:r>
      <w:r>
        <w:rPr/>
        <w:t>Martindale</w:t>
      </w:r>
      <w:r>
        <w:rPr>
          <w:spacing w:val="-9"/>
        </w:rPr>
        <w:t> </w:t>
      </w:r>
      <w:r>
        <w:rPr/>
        <w:t>et</w:t>
      </w:r>
      <w:r>
        <w:rPr>
          <w:spacing w:val="-8"/>
        </w:rPr>
        <w:t> </w:t>
      </w:r>
      <w:r>
        <w:rPr/>
        <w:t>al.</w:t>
      </w:r>
      <w:r>
        <w:rPr>
          <w:spacing w:val="-7"/>
        </w:rPr>
        <w:t> </w:t>
      </w:r>
      <w:r>
        <w:rPr/>
        <w:t>(2005)</w:t>
      </w:r>
      <w:r>
        <w:rPr>
          <w:spacing w:val="-9"/>
        </w:rPr>
        <w:t> </w:t>
      </w:r>
      <w:r>
        <w:rPr/>
        <w:t>progressed</w:t>
      </w:r>
      <w:r>
        <w:rPr>
          <w:spacing w:val="-9"/>
        </w:rPr>
        <w:t> </w:t>
      </w:r>
      <w:r>
        <w:rPr/>
        <w:t>the</w:t>
      </w:r>
      <w:r>
        <w:rPr>
          <w:spacing w:val="-7"/>
        </w:rPr>
        <w:t> </w:t>
      </w:r>
      <w:r>
        <w:rPr/>
        <w:t>area</w:t>
      </w:r>
      <w:r>
        <w:rPr>
          <w:spacing w:val="-10"/>
        </w:rPr>
        <w:t> </w:t>
      </w:r>
      <w:r>
        <w:rPr/>
        <w:t>by</w:t>
      </w:r>
      <w:r>
        <w:rPr>
          <w:spacing w:val="-13"/>
        </w:rPr>
        <w:t> </w:t>
      </w:r>
      <w:r>
        <w:rPr/>
        <w:t>investigating</w:t>
      </w:r>
      <w:r>
        <w:rPr>
          <w:spacing w:val="-11"/>
        </w:rPr>
        <w:t> </w:t>
      </w:r>
      <w:r>
        <w:rPr/>
        <w:t>the</w:t>
      </w:r>
      <w:r>
        <w:rPr>
          <w:spacing w:val="-9"/>
        </w:rPr>
        <w:t> </w:t>
      </w:r>
      <w:r>
        <w:rPr/>
        <w:t>key</w:t>
      </w:r>
      <w:r>
        <w:rPr>
          <w:spacing w:val="-11"/>
        </w:rPr>
        <w:t> </w:t>
      </w:r>
      <w:r>
        <w:rPr/>
        <w:t>themes</w:t>
      </w:r>
      <w:r>
        <w:rPr>
          <w:spacing w:val="-8"/>
        </w:rPr>
        <w:t> </w:t>
      </w:r>
      <w:r>
        <w:rPr/>
        <w:t>that</w:t>
      </w:r>
      <w:r>
        <w:rPr>
          <w:spacing w:val="-8"/>
        </w:rPr>
        <w:t> </w:t>
      </w:r>
      <w:r>
        <w:rPr/>
        <w:t>have relevance for the effective development of sporting talent.</w:t>
      </w:r>
      <w:r>
        <w:rPr>
          <w:spacing w:val="40"/>
        </w:rPr>
        <w:t> </w:t>
      </w:r>
      <w:r>
        <w:rPr/>
        <w:t>Five key generic features that emerged</w:t>
      </w:r>
      <w:r>
        <w:rPr>
          <w:spacing w:val="-3"/>
        </w:rPr>
        <w:t> </w:t>
      </w:r>
      <w:r>
        <w:rPr/>
        <w:t>consistently</w:t>
      </w:r>
      <w:r>
        <w:rPr>
          <w:spacing w:val="-7"/>
        </w:rPr>
        <w:t> </w:t>
      </w:r>
      <w:r>
        <w:rPr/>
        <w:t>were:</w:t>
      </w:r>
      <w:r>
        <w:rPr>
          <w:spacing w:val="-4"/>
        </w:rPr>
        <w:t> </w:t>
      </w:r>
      <w:r>
        <w:rPr/>
        <w:t>long</w:t>
      </w:r>
      <w:r>
        <w:rPr>
          <w:spacing w:val="-4"/>
        </w:rPr>
        <w:t> </w:t>
      </w:r>
      <w:r>
        <w:rPr/>
        <w:t>term</w:t>
      </w:r>
      <w:r>
        <w:rPr>
          <w:spacing w:val="-2"/>
        </w:rPr>
        <w:t> </w:t>
      </w:r>
      <w:r>
        <w:rPr/>
        <w:t>aims</w:t>
      </w:r>
      <w:r>
        <w:rPr>
          <w:spacing w:val="-4"/>
        </w:rPr>
        <w:t> </w:t>
      </w:r>
      <w:r>
        <w:rPr/>
        <w:t>and</w:t>
      </w:r>
      <w:r>
        <w:rPr>
          <w:spacing w:val="-5"/>
        </w:rPr>
        <w:t> </w:t>
      </w:r>
      <w:r>
        <w:rPr/>
        <w:t>methods,</w:t>
      </w:r>
      <w:r>
        <w:rPr>
          <w:spacing w:val="-5"/>
        </w:rPr>
        <w:t> </w:t>
      </w:r>
      <w:r>
        <w:rPr/>
        <w:t>wide</w:t>
      </w:r>
      <w:r>
        <w:rPr>
          <w:spacing w:val="-6"/>
        </w:rPr>
        <w:t> </w:t>
      </w:r>
      <w:r>
        <w:rPr/>
        <w:t>ranging</w:t>
      </w:r>
      <w:r>
        <w:rPr>
          <w:spacing w:val="-4"/>
        </w:rPr>
        <w:t> </w:t>
      </w:r>
      <w:r>
        <w:rPr/>
        <w:t>coherent</w:t>
      </w:r>
      <w:r>
        <w:rPr>
          <w:spacing w:val="-4"/>
        </w:rPr>
        <w:t> </w:t>
      </w:r>
      <w:r>
        <w:rPr/>
        <w:t>messages</w:t>
      </w:r>
      <w:r>
        <w:rPr>
          <w:spacing w:val="-5"/>
        </w:rPr>
        <w:t> </w:t>
      </w:r>
      <w:r>
        <w:rPr/>
        <w:t>and support, emphasis on appropriate development rather than early success, and individualized and on-going</w:t>
      </w:r>
      <w:r>
        <w:rPr>
          <w:spacing w:val="-3"/>
        </w:rPr>
        <w:t> </w:t>
      </w:r>
      <w:r>
        <w:rPr/>
        <w:t>development. Later</w:t>
      </w:r>
      <w:r>
        <w:rPr>
          <w:spacing w:val="-2"/>
        </w:rPr>
        <w:t> </w:t>
      </w:r>
      <w:r>
        <w:rPr/>
        <w:t>work</w:t>
      </w:r>
      <w:r>
        <w:rPr>
          <w:spacing w:val="-1"/>
        </w:rPr>
        <w:t> </w:t>
      </w:r>
      <w:r>
        <w:rPr/>
        <w:t>by</w:t>
      </w:r>
      <w:r>
        <w:rPr>
          <w:spacing w:val="-5"/>
        </w:rPr>
        <w:t> </w:t>
      </w:r>
      <w:r>
        <w:rPr/>
        <w:t>Martindale</w:t>
      </w:r>
      <w:r>
        <w:rPr>
          <w:spacing w:val="-1"/>
        </w:rPr>
        <w:t> </w:t>
      </w:r>
      <w:r>
        <w:rPr/>
        <w:t>et al. (2007)</w:t>
      </w:r>
      <w:r>
        <w:rPr>
          <w:spacing w:val="-1"/>
        </w:rPr>
        <w:t> </w:t>
      </w:r>
      <w:r>
        <w:rPr/>
        <w:t>found</w:t>
      </w:r>
      <w:r>
        <w:rPr>
          <w:spacing w:val="-1"/>
        </w:rPr>
        <w:t> </w:t>
      </w:r>
      <w:r>
        <w:rPr/>
        <w:t>similar</w:t>
      </w:r>
      <w:r>
        <w:rPr>
          <w:spacing w:val="-1"/>
        </w:rPr>
        <w:t> </w:t>
      </w:r>
      <w:r>
        <w:rPr/>
        <w:t>results when examining</w:t>
      </w:r>
      <w:r>
        <w:rPr>
          <w:spacing w:val="-15"/>
        </w:rPr>
        <w:t> </w:t>
      </w:r>
      <w:r>
        <w:rPr/>
        <w:t>coaches’</w:t>
      </w:r>
      <w:r>
        <w:rPr>
          <w:spacing w:val="-14"/>
        </w:rPr>
        <w:t> </w:t>
      </w:r>
      <w:r>
        <w:rPr/>
        <w:t>perspectives</w:t>
      </w:r>
      <w:r>
        <w:rPr>
          <w:spacing w:val="-13"/>
        </w:rPr>
        <w:t> </w:t>
      </w:r>
      <w:r>
        <w:rPr/>
        <w:t>from</w:t>
      </w:r>
      <w:r>
        <w:rPr>
          <w:spacing w:val="-13"/>
        </w:rPr>
        <w:t> </w:t>
      </w:r>
      <w:r>
        <w:rPr/>
        <w:t>a</w:t>
      </w:r>
      <w:r>
        <w:rPr>
          <w:spacing w:val="-14"/>
        </w:rPr>
        <w:t> </w:t>
      </w:r>
      <w:r>
        <w:rPr/>
        <w:t>wide</w:t>
      </w:r>
      <w:r>
        <w:rPr>
          <w:spacing w:val="-14"/>
        </w:rPr>
        <w:t> </w:t>
      </w:r>
      <w:r>
        <w:rPr/>
        <w:t>range</w:t>
      </w:r>
      <w:r>
        <w:rPr>
          <w:spacing w:val="-14"/>
        </w:rPr>
        <w:t> </w:t>
      </w:r>
      <w:r>
        <w:rPr/>
        <w:t>of</w:t>
      </w:r>
      <w:r>
        <w:rPr>
          <w:spacing w:val="-14"/>
        </w:rPr>
        <w:t> </w:t>
      </w:r>
      <w:r>
        <w:rPr/>
        <w:t>sports</w:t>
      </w:r>
      <w:r>
        <w:rPr>
          <w:spacing w:val="-13"/>
        </w:rPr>
        <w:t> </w:t>
      </w:r>
      <w:r>
        <w:rPr/>
        <w:t>on</w:t>
      </w:r>
      <w:r>
        <w:rPr>
          <w:spacing w:val="-13"/>
        </w:rPr>
        <w:t> </w:t>
      </w:r>
      <w:r>
        <w:rPr/>
        <w:t>the</w:t>
      </w:r>
      <w:r>
        <w:rPr>
          <w:spacing w:val="-14"/>
        </w:rPr>
        <w:t> </w:t>
      </w:r>
      <w:r>
        <w:rPr/>
        <w:t>goals</w:t>
      </w:r>
      <w:r>
        <w:rPr>
          <w:spacing w:val="-12"/>
        </w:rPr>
        <w:t> </w:t>
      </w:r>
      <w:r>
        <w:rPr/>
        <w:t>and</w:t>
      </w:r>
      <w:r>
        <w:rPr>
          <w:spacing w:val="-13"/>
        </w:rPr>
        <w:t> </w:t>
      </w:r>
      <w:r>
        <w:rPr/>
        <w:t>systems</w:t>
      </w:r>
      <w:r>
        <w:rPr>
          <w:spacing w:val="-13"/>
        </w:rPr>
        <w:t> </w:t>
      </w:r>
      <w:r>
        <w:rPr/>
        <w:t>required to implement effective talent development environments. The combination of the generic features emanating from the research literature and the coaches’ opinions provided a more substantial</w:t>
      </w:r>
      <w:r>
        <w:rPr>
          <w:spacing w:val="-15"/>
        </w:rPr>
        <w:t> </w:t>
      </w:r>
      <w:r>
        <w:rPr/>
        <w:t>evidence</w:t>
      </w:r>
      <w:r>
        <w:rPr>
          <w:spacing w:val="-15"/>
        </w:rPr>
        <w:t> </w:t>
      </w:r>
      <w:r>
        <w:rPr/>
        <w:t>base</w:t>
      </w:r>
      <w:r>
        <w:rPr>
          <w:spacing w:val="-15"/>
        </w:rPr>
        <w:t> </w:t>
      </w:r>
      <w:r>
        <w:rPr/>
        <w:t>for</w:t>
      </w:r>
      <w:r>
        <w:rPr>
          <w:spacing w:val="-15"/>
        </w:rPr>
        <w:t> </w:t>
      </w:r>
      <w:r>
        <w:rPr/>
        <w:t>the</w:t>
      </w:r>
      <w:r>
        <w:rPr>
          <w:spacing w:val="-15"/>
        </w:rPr>
        <w:t> </w:t>
      </w:r>
      <w:r>
        <w:rPr/>
        <w:t>delivery</w:t>
      </w:r>
      <w:r>
        <w:rPr>
          <w:spacing w:val="-15"/>
        </w:rPr>
        <w:t> </w:t>
      </w:r>
      <w:r>
        <w:rPr/>
        <w:t>of</w:t>
      </w:r>
      <w:r>
        <w:rPr>
          <w:spacing w:val="-15"/>
        </w:rPr>
        <w:t> </w:t>
      </w:r>
      <w:r>
        <w:rPr/>
        <w:t>best</w:t>
      </w:r>
      <w:r>
        <w:rPr>
          <w:spacing w:val="-15"/>
        </w:rPr>
        <w:t> </w:t>
      </w:r>
      <w:r>
        <w:rPr/>
        <w:t>practice.</w:t>
      </w:r>
      <w:r>
        <w:rPr>
          <w:spacing w:val="-15"/>
        </w:rPr>
        <w:t> </w:t>
      </w:r>
      <w:r>
        <w:rPr/>
        <w:t>This</w:t>
      </w:r>
      <w:r>
        <w:rPr>
          <w:spacing w:val="-15"/>
        </w:rPr>
        <w:t> </w:t>
      </w:r>
      <w:r>
        <w:rPr/>
        <w:t>work</w:t>
      </w:r>
      <w:r>
        <w:rPr>
          <w:spacing w:val="-12"/>
        </w:rPr>
        <w:t> </w:t>
      </w:r>
      <w:r>
        <w:rPr/>
        <w:t>recognised</w:t>
      </w:r>
      <w:r>
        <w:rPr>
          <w:spacing w:val="-14"/>
        </w:rPr>
        <w:t> </w:t>
      </w:r>
      <w:r>
        <w:rPr/>
        <w:t>the</w:t>
      </w:r>
      <w:r>
        <w:rPr>
          <w:spacing w:val="-15"/>
        </w:rPr>
        <w:t> </w:t>
      </w:r>
      <w:r>
        <w:rPr/>
        <w:t>importance of a range of inﬂuential factors that are crucial for inﬂuencing young people directly (e.g., parent</w:t>
      </w:r>
      <w:r>
        <w:rPr>
          <w:spacing w:val="-5"/>
        </w:rPr>
        <w:t> </w:t>
      </w:r>
      <w:r>
        <w:rPr/>
        <w:t>influence)</w:t>
      </w:r>
      <w:r>
        <w:rPr>
          <w:spacing w:val="-3"/>
        </w:rPr>
        <w:t> </w:t>
      </w:r>
      <w:r>
        <w:rPr/>
        <w:t>and</w:t>
      </w:r>
      <w:r>
        <w:rPr>
          <w:spacing w:val="-6"/>
        </w:rPr>
        <w:t> </w:t>
      </w:r>
      <w:r>
        <w:rPr/>
        <w:t>some</w:t>
      </w:r>
      <w:r>
        <w:rPr>
          <w:spacing w:val="-6"/>
        </w:rPr>
        <w:t> </w:t>
      </w:r>
      <w:r>
        <w:rPr/>
        <w:t>that</w:t>
      </w:r>
      <w:r>
        <w:rPr>
          <w:spacing w:val="-6"/>
        </w:rPr>
        <w:t> </w:t>
      </w:r>
      <w:r>
        <w:rPr/>
        <w:t>have</w:t>
      </w:r>
      <w:r>
        <w:rPr>
          <w:spacing w:val="-7"/>
        </w:rPr>
        <w:t> </w:t>
      </w:r>
      <w:r>
        <w:rPr/>
        <w:t>more</w:t>
      </w:r>
      <w:r>
        <w:rPr>
          <w:spacing w:val="-5"/>
        </w:rPr>
        <w:t> </w:t>
      </w:r>
      <w:r>
        <w:rPr/>
        <w:t>over-arching</w:t>
      </w:r>
      <w:r>
        <w:rPr>
          <w:spacing w:val="-5"/>
        </w:rPr>
        <w:t> </w:t>
      </w:r>
      <w:r>
        <w:rPr/>
        <w:t>and</w:t>
      </w:r>
      <w:r>
        <w:rPr>
          <w:spacing w:val="-6"/>
        </w:rPr>
        <w:t> </w:t>
      </w:r>
      <w:r>
        <w:rPr/>
        <w:t>systematic</w:t>
      </w:r>
      <w:r>
        <w:rPr>
          <w:spacing w:val="-7"/>
        </w:rPr>
        <w:t> </w:t>
      </w:r>
      <w:r>
        <w:rPr/>
        <w:t>inﬂuence</w:t>
      </w:r>
      <w:r>
        <w:rPr>
          <w:spacing w:val="-7"/>
        </w:rPr>
        <w:t> </w:t>
      </w:r>
      <w:r>
        <w:rPr/>
        <w:t>on</w:t>
      </w:r>
      <w:r>
        <w:rPr>
          <w:spacing w:val="-6"/>
        </w:rPr>
        <w:t> </w:t>
      </w:r>
      <w:r>
        <w:rPr/>
        <w:t>the</w:t>
      </w:r>
      <w:r>
        <w:rPr>
          <w:spacing w:val="-6"/>
        </w:rPr>
        <w:t> </w:t>
      </w:r>
      <w:r>
        <w:rPr/>
        <w:t>entire process,</w:t>
      </w:r>
      <w:r>
        <w:rPr>
          <w:spacing w:val="40"/>
        </w:rPr>
        <w:t> </w:t>
      </w:r>
      <w:r>
        <w:rPr/>
        <w:t>such</w:t>
      </w:r>
      <w:r>
        <w:rPr>
          <w:spacing w:val="44"/>
        </w:rPr>
        <w:t> </w:t>
      </w:r>
      <w:r>
        <w:rPr/>
        <w:t>as</w:t>
      </w:r>
      <w:r>
        <w:rPr>
          <w:spacing w:val="43"/>
        </w:rPr>
        <w:t> </w:t>
      </w:r>
      <w:r>
        <w:rPr/>
        <w:t>the</w:t>
      </w:r>
      <w:r>
        <w:rPr>
          <w:spacing w:val="41"/>
        </w:rPr>
        <w:t> </w:t>
      </w:r>
      <w:r>
        <w:rPr/>
        <w:t>environmental</w:t>
      </w:r>
      <w:r>
        <w:rPr>
          <w:spacing w:val="44"/>
        </w:rPr>
        <w:t> </w:t>
      </w:r>
      <w:r>
        <w:rPr/>
        <w:t>culture</w:t>
      </w:r>
      <w:r>
        <w:rPr>
          <w:spacing w:val="41"/>
        </w:rPr>
        <w:t> </w:t>
      </w:r>
      <w:r>
        <w:rPr/>
        <w:t>and</w:t>
      </w:r>
      <w:r>
        <w:rPr>
          <w:spacing w:val="44"/>
        </w:rPr>
        <w:t> </w:t>
      </w:r>
      <w:r>
        <w:rPr/>
        <w:t>sporting</w:t>
      </w:r>
      <w:r>
        <w:rPr>
          <w:spacing w:val="41"/>
        </w:rPr>
        <w:t> </w:t>
      </w:r>
      <w:r>
        <w:rPr/>
        <w:t>policies.</w:t>
      </w:r>
      <w:r>
        <w:rPr>
          <w:spacing w:val="43"/>
        </w:rPr>
        <w:t>  </w:t>
      </w:r>
      <w:r>
        <w:rPr/>
        <w:t>Crucially,</w:t>
      </w:r>
      <w:r>
        <w:rPr>
          <w:spacing w:val="42"/>
        </w:rPr>
        <w:t> </w:t>
      </w:r>
      <w:r>
        <w:rPr/>
        <w:t>this</w:t>
      </w:r>
      <w:r>
        <w:rPr>
          <w:spacing w:val="42"/>
        </w:rPr>
        <w:t> </w:t>
      </w:r>
      <w:r>
        <w:rPr/>
        <w:t>body</w:t>
      </w:r>
      <w:r>
        <w:rPr>
          <w:spacing w:val="38"/>
        </w:rPr>
        <w:t> </w:t>
      </w:r>
      <w:r>
        <w:rPr>
          <w:spacing w:val="-5"/>
        </w:rPr>
        <w:t>of</w:t>
      </w:r>
    </w:p>
    <w:p>
      <w:pPr>
        <w:spacing w:after="0" w:line="480" w:lineRule="auto"/>
        <w:jc w:val="both"/>
        <w:sectPr>
          <w:pgSz w:w="11910" w:h="16840"/>
          <w:pgMar w:header="0" w:footer="992" w:top="1360" w:bottom="1180" w:left="1340" w:right="980"/>
        </w:sectPr>
      </w:pPr>
    </w:p>
    <w:p>
      <w:pPr>
        <w:pStyle w:val="BodyText"/>
        <w:spacing w:line="480" w:lineRule="auto" w:before="61"/>
        <w:ind w:left="100" w:right="465"/>
        <w:jc w:val="both"/>
      </w:pPr>
      <w:r>
        <w:rPr/>
        <w:t>literature</w:t>
      </w:r>
      <w:r>
        <w:rPr>
          <w:spacing w:val="-3"/>
        </w:rPr>
        <w:t> </w:t>
      </w:r>
      <w:r>
        <w:rPr/>
        <w:t>recognised</w:t>
      </w:r>
      <w:r>
        <w:rPr>
          <w:spacing w:val="-2"/>
        </w:rPr>
        <w:t> </w:t>
      </w:r>
      <w:r>
        <w:rPr/>
        <w:t>the</w:t>
      </w:r>
      <w:r>
        <w:rPr>
          <w:spacing w:val="-2"/>
        </w:rPr>
        <w:t> </w:t>
      </w:r>
      <w:r>
        <w:rPr/>
        <w:t>importance</w:t>
      </w:r>
      <w:r>
        <w:rPr>
          <w:spacing w:val="-2"/>
        </w:rPr>
        <w:t> </w:t>
      </w:r>
      <w:r>
        <w:rPr/>
        <w:t>of</w:t>
      </w:r>
      <w:r>
        <w:rPr>
          <w:spacing w:val="-2"/>
        </w:rPr>
        <w:t> </w:t>
      </w:r>
      <w:r>
        <w:rPr/>
        <w:t>understanding</w:t>
      </w:r>
      <w:r>
        <w:rPr>
          <w:spacing w:val="-3"/>
        </w:rPr>
        <w:t> </w:t>
      </w:r>
      <w:r>
        <w:rPr/>
        <w:t>the</w:t>
      </w:r>
      <w:r>
        <w:rPr>
          <w:spacing w:val="-2"/>
        </w:rPr>
        <w:t> </w:t>
      </w:r>
      <w:r>
        <w:rPr/>
        <w:t>development</w:t>
      </w:r>
      <w:r>
        <w:rPr>
          <w:spacing w:val="-2"/>
        </w:rPr>
        <w:t> </w:t>
      </w:r>
      <w:r>
        <w:rPr/>
        <w:t>environment,</w:t>
      </w:r>
      <w:r>
        <w:rPr>
          <w:spacing w:val="-2"/>
        </w:rPr>
        <w:t> </w:t>
      </w:r>
      <w:r>
        <w:rPr/>
        <w:t>and</w:t>
      </w:r>
      <w:r>
        <w:rPr>
          <w:spacing w:val="-2"/>
        </w:rPr>
        <w:t> </w:t>
      </w:r>
      <w:r>
        <w:rPr/>
        <w:t>how it can create the necessary elements that drive the talent development process.</w:t>
      </w:r>
    </w:p>
    <w:p>
      <w:pPr>
        <w:pStyle w:val="BodyText"/>
      </w:pPr>
    </w:p>
    <w:p>
      <w:pPr>
        <w:pStyle w:val="BodyText"/>
      </w:pPr>
    </w:p>
    <w:p>
      <w:pPr>
        <w:pStyle w:val="BodyText"/>
        <w:spacing w:line="480" w:lineRule="auto"/>
        <w:ind w:left="100" w:right="455"/>
        <w:jc w:val="both"/>
      </w:pPr>
      <w:r>
        <w:rPr/>
        <w:t>Henriksen</w:t>
      </w:r>
      <w:r>
        <w:rPr>
          <w:spacing w:val="-12"/>
        </w:rPr>
        <w:t> </w:t>
      </w:r>
      <w:r>
        <w:rPr/>
        <w:t>(2010)</w:t>
      </w:r>
      <w:r>
        <w:rPr>
          <w:spacing w:val="-13"/>
        </w:rPr>
        <w:t> </w:t>
      </w:r>
      <w:r>
        <w:rPr/>
        <w:t>pioneered</w:t>
      </w:r>
      <w:r>
        <w:rPr>
          <w:spacing w:val="-12"/>
        </w:rPr>
        <w:t> </w:t>
      </w:r>
      <w:r>
        <w:rPr/>
        <w:t>a</w:t>
      </w:r>
      <w:r>
        <w:rPr>
          <w:spacing w:val="-12"/>
        </w:rPr>
        <w:t> </w:t>
      </w:r>
      <w:r>
        <w:rPr/>
        <w:t>new</w:t>
      </w:r>
      <w:r>
        <w:rPr>
          <w:spacing w:val="-13"/>
        </w:rPr>
        <w:t> </w:t>
      </w:r>
      <w:r>
        <w:rPr/>
        <w:t>approach</w:t>
      </w:r>
      <w:r>
        <w:rPr>
          <w:spacing w:val="-12"/>
        </w:rPr>
        <w:t> </w:t>
      </w:r>
      <w:r>
        <w:rPr/>
        <w:t>for</w:t>
      </w:r>
      <w:r>
        <w:rPr>
          <w:spacing w:val="-13"/>
        </w:rPr>
        <w:t> </w:t>
      </w:r>
      <w:r>
        <w:rPr/>
        <w:t>researching</w:t>
      </w:r>
      <w:r>
        <w:rPr>
          <w:spacing w:val="-12"/>
        </w:rPr>
        <w:t> </w:t>
      </w:r>
      <w:r>
        <w:rPr/>
        <w:t>athletic</w:t>
      </w:r>
      <w:r>
        <w:rPr>
          <w:spacing w:val="-13"/>
        </w:rPr>
        <w:t> </w:t>
      </w:r>
      <w:r>
        <w:rPr/>
        <w:t>talent</w:t>
      </w:r>
      <w:r>
        <w:rPr>
          <w:spacing w:val="-12"/>
        </w:rPr>
        <w:t> </w:t>
      </w:r>
      <w:r>
        <w:rPr/>
        <w:t>development,</w:t>
      </w:r>
      <w:r>
        <w:rPr>
          <w:spacing w:val="-12"/>
        </w:rPr>
        <w:t> </w:t>
      </w:r>
      <w:r>
        <w:rPr/>
        <w:t>which prompted a shift in emphasis from the performance development of individual athletes to the broader</w:t>
      </w:r>
      <w:r>
        <w:rPr>
          <w:spacing w:val="-7"/>
        </w:rPr>
        <w:t> </w:t>
      </w:r>
      <w:r>
        <w:rPr/>
        <w:t>environment</w:t>
      </w:r>
      <w:r>
        <w:rPr>
          <w:spacing w:val="-5"/>
        </w:rPr>
        <w:t> </w:t>
      </w:r>
      <w:r>
        <w:rPr/>
        <w:t>in</w:t>
      </w:r>
      <w:r>
        <w:rPr>
          <w:spacing w:val="-8"/>
        </w:rPr>
        <w:t> </w:t>
      </w:r>
      <w:r>
        <w:rPr/>
        <w:t>which</w:t>
      </w:r>
      <w:r>
        <w:rPr>
          <w:spacing w:val="-6"/>
        </w:rPr>
        <w:t> </w:t>
      </w:r>
      <w:r>
        <w:rPr/>
        <w:t>talented</w:t>
      </w:r>
      <w:r>
        <w:rPr>
          <w:spacing w:val="-6"/>
        </w:rPr>
        <w:t> </w:t>
      </w:r>
      <w:r>
        <w:rPr/>
        <w:t>athletes</w:t>
      </w:r>
      <w:r>
        <w:rPr>
          <w:spacing w:val="-6"/>
        </w:rPr>
        <w:t> </w:t>
      </w:r>
      <w:r>
        <w:rPr/>
        <w:t>develop.</w:t>
      </w:r>
      <w:r>
        <w:rPr>
          <w:spacing w:val="-5"/>
        </w:rPr>
        <w:t> </w:t>
      </w:r>
      <w:r>
        <w:rPr/>
        <w:t>From</w:t>
      </w:r>
      <w:r>
        <w:rPr>
          <w:spacing w:val="-6"/>
        </w:rPr>
        <w:t> </w:t>
      </w:r>
      <w:r>
        <w:rPr/>
        <w:t>this,</w:t>
      </w:r>
      <w:r>
        <w:rPr>
          <w:spacing w:val="-6"/>
        </w:rPr>
        <w:t> </w:t>
      </w:r>
      <w:r>
        <w:rPr/>
        <w:t>a</w:t>
      </w:r>
      <w:r>
        <w:rPr>
          <w:spacing w:val="-7"/>
        </w:rPr>
        <w:t> </w:t>
      </w:r>
      <w:r>
        <w:rPr/>
        <w:t>working</w:t>
      </w:r>
      <w:r>
        <w:rPr>
          <w:spacing w:val="-8"/>
        </w:rPr>
        <w:t> </w:t>
      </w:r>
      <w:r>
        <w:rPr/>
        <w:t>definition</w:t>
      </w:r>
      <w:r>
        <w:rPr>
          <w:spacing w:val="-6"/>
        </w:rPr>
        <w:t> </w:t>
      </w:r>
      <w:r>
        <w:rPr/>
        <w:t>of</w:t>
      </w:r>
      <w:r>
        <w:rPr>
          <w:spacing w:val="-7"/>
        </w:rPr>
        <w:t> </w:t>
      </w:r>
      <w:r>
        <w:rPr/>
        <w:t>the Athletic Talent Development Environment (ATDE) was developed, an approach that is more in</w:t>
      </w:r>
      <w:r>
        <w:rPr>
          <w:spacing w:val="-12"/>
        </w:rPr>
        <w:t> </w:t>
      </w:r>
      <w:r>
        <w:rPr/>
        <w:t>line</w:t>
      </w:r>
      <w:r>
        <w:rPr>
          <w:spacing w:val="-13"/>
        </w:rPr>
        <w:t> </w:t>
      </w:r>
      <w:r>
        <w:rPr/>
        <w:t>with</w:t>
      </w:r>
      <w:r>
        <w:rPr>
          <w:spacing w:val="-12"/>
        </w:rPr>
        <w:t> </w:t>
      </w:r>
      <w:r>
        <w:rPr/>
        <w:t>a</w:t>
      </w:r>
      <w:r>
        <w:rPr>
          <w:spacing w:val="-13"/>
        </w:rPr>
        <w:t> </w:t>
      </w:r>
      <w:r>
        <w:rPr/>
        <w:t>holistic</w:t>
      </w:r>
      <w:r>
        <w:rPr>
          <w:spacing w:val="-13"/>
        </w:rPr>
        <w:t> </w:t>
      </w:r>
      <w:r>
        <w:rPr/>
        <w:t>ecological</w:t>
      </w:r>
      <w:r>
        <w:rPr>
          <w:spacing w:val="-12"/>
        </w:rPr>
        <w:t> </w:t>
      </w:r>
      <w:r>
        <w:rPr/>
        <w:t>approach.</w:t>
      </w:r>
      <w:r>
        <w:rPr>
          <w:spacing w:val="39"/>
        </w:rPr>
        <w:t> </w:t>
      </w:r>
      <w:r>
        <w:rPr/>
        <w:t>In</w:t>
      </w:r>
      <w:r>
        <w:rPr>
          <w:spacing w:val="-12"/>
        </w:rPr>
        <w:t> </w:t>
      </w:r>
      <w:r>
        <w:rPr/>
        <w:t>their</w:t>
      </w:r>
      <w:r>
        <w:rPr>
          <w:spacing w:val="-10"/>
        </w:rPr>
        <w:t> </w:t>
      </w:r>
      <w:r>
        <w:rPr/>
        <w:t>earlier</w:t>
      </w:r>
      <w:r>
        <w:rPr>
          <w:spacing w:val="-13"/>
        </w:rPr>
        <w:t> </w:t>
      </w:r>
      <w:r>
        <w:rPr/>
        <w:t>paper</w:t>
      </w:r>
      <w:r>
        <w:rPr>
          <w:spacing w:val="-10"/>
        </w:rPr>
        <w:t> </w:t>
      </w:r>
      <w:r>
        <w:rPr/>
        <w:t>and</w:t>
      </w:r>
      <w:r>
        <w:rPr>
          <w:spacing w:val="-12"/>
        </w:rPr>
        <w:t> </w:t>
      </w:r>
      <w:r>
        <w:rPr/>
        <w:t>in</w:t>
      </w:r>
      <w:r>
        <w:rPr>
          <w:spacing w:val="-12"/>
        </w:rPr>
        <w:t> </w:t>
      </w:r>
      <w:r>
        <w:rPr/>
        <w:t>subsequent</w:t>
      </w:r>
      <w:r>
        <w:rPr>
          <w:spacing w:val="-12"/>
        </w:rPr>
        <w:t> </w:t>
      </w:r>
      <w:r>
        <w:rPr/>
        <w:t>publications (e.g., Henriksen &amp; Stambulova, 2017), ATDE was said to comprise: an athlete's immediate surroundings at the micro-level where athletic and personal development take place and the interrelations between these surroundings; at the macro-level, the larger context within which these surroundings are embedded; and the organisational culture of the sports club or team. These elements are said to create an integrated environment in which young talented athletes can thrive. Henriksen et al. (2010) presented the ATDE model as well as the Environment Success</w:t>
      </w:r>
      <w:r>
        <w:rPr>
          <w:spacing w:val="-4"/>
        </w:rPr>
        <w:t> </w:t>
      </w:r>
      <w:r>
        <w:rPr/>
        <w:t>Factors</w:t>
      </w:r>
      <w:r>
        <w:rPr>
          <w:spacing w:val="-2"/>
        </w:rPr>
        <w:t> </w:t>
      </w:r>
      <w:r>
        <w:rPr/>
        <w:t>(ESF)</w:t>
      </w:r>
      <w:r>
        <w:rPr>
          <w:spacing w:val="-6"/>
        </w:rPr>
        <w:t> </w:t>
      </w:r>
      <w:r>
        <w:rPr/>
        <w:t>in</w:t>
      </w:r>
      <w:r>
        <w:rPr>
          <w:spacing w:val="-2"/>
        </w:rPr>
        <w:t> </w:t>
      </w:r>
      <w:r>
        <w:rPr/>
        <w:t>their</w:t>
      </w:r>
      <w:r>
        <w:rPr>
          <w:spacing w:val="-6"/>
        </w:rPr>
        <w:t> </w:t>
      </w:r>
      <w:r>
        <w:rPr/>
        <w:t>work</w:t>
      </w:r>
      <w:r>
        <w:rPr>
          <w:spacing w:val="-2"/>
        </w:rPr>
        <w:t> </w:t>
      </w:r>
      <w:r>
        <w:rPr/>
        <w:t>with</w:t>
      </w:r>
      <w:r>
        <w:rPr>
          <w:spacing w:val="-4"/>
        </w:rPr>
        <w:t> </w:t>
      </w:r>
      <w:r>
        <w:rPr/>
        <w:t>a</w:t>
      </w:r>
      <w:r>
        <w:rPr>
          <w:spacing w:val="-6"/>
        </w:rPr>
        <w:t> </w:t>
      </w:r>
      <w:r>
        <w:rPr/>
        <w:t>sailing</w:t>
      </w:r>
      <w:r>
        <w:rPr>
          <w:spacing w:val="-2"/>
        </w:rPr>
        <w:t> </w:t>
      </w:r>
      <w:r>
        <w:rPr/>
        <w:t>team</w:t>
      </w:r>
      <w:r>
        <w:rPr>
          <w:spacing w:val="-4"/>
        </w:rPr>
        <w:t> </w:t>
      </w:r>
      <w:r>
        <w:rPr/>
        <w:t>in</w:t>
      </w:r>
      <w:r>
        <w:rPr>
          <w:spacing w:val="-4"/>
        </w:rPr>
        <w:t> </w:t>
      </w:r>
      <w:r>
        <w:rPr/>
        <w:t>Scandinavia.</w:t>
      </w:r>
      <w:r>
        <w:rPr>
          <w:spacing w:val="-5"/>
        </w:rPr>
        <w:t> </w:t>
      </w:r>
      <w:r>
        <w:rPr/>
        <w:t>The</w:t>
      </w:r>
      <w:r>
        <w:rPr>
          <w:spacing w:val="-4"/>
        </w:rPr>
        <w:t> </w:t>
      </w:r>
      <w:r>
        <w:rPr/>
        <w:t>ATDE</w:t>
      </w:r>
      <w:r>
        <w:rPr>
          <w:spacing w:val="-6"/>
        </w:rPr>
        <w:t> </w:t>
      </w:r>
      <w:r>
        <w:rPr/>
        <w:t>model</w:t>
      </w:r>
      <w:r>
        <w:rPr>
          <w:spacing w:val="-5"/>
        </w:rPr>
        <w:t> </w:t>
      </w:r>
      <w:r>
        <w:rPr/>
        <w:t>is</w:t>
      </w:r>
      <w:r>
        <w:rPr>
          <w:spacing w:val="-4"/>
        </w:rPr>
        <w:t> </w:t>
      </w:r>
      <w:r>
        <w:rPr/>
        <w:t>a holistic approach as it consists of micro and macros-levels, of both athletic and non-athletic domains</w:t>
      </w:r>
      <w:r>
        <w:rPr>
          <w:spacing w:val="-9"/>
        </w:rPr>
        <w:t> </w:t>
      </w:r>
      <w:r>
        <w:rPr/>
        <w:t>across</w:t>
      </w:r>
      <w:r>
        <w:rPr>
          <w:spacing w:val="-10"/>
        </w:rPr>
        <w:t> </w:t>
      </w:r>
      <w:r>
        <w:rPr/>
        <w:t>a</w:t>
      </w:r>
      <w:r>
        <w:rPr>
          <w:spacing w:val="-11"/>
        </w:rPr>
        <w:t> </w:t>
      </w:r>
      <w:r>
        <w:rPr/>
        <w:t>time</w:t>
      </w:r>
      <w:r>
        <w:rPr>
          <w:spacing w:val="-10"/>
        </w:rPr>
        <w:t> </w:t>
      </w:r>
      <w:r>
        <w:rPr/>
        <w:t>frame.</w:t>
      </w:r>
      <w:r>
        <w:rPr>
          <w:spacing w:val="-10"/>
        </w:rPr>
        <w:t> </w:t>
      </w:r>
      <w:r>
        <w:rPr/>
        <w:t>Alternatively,</w:t>
      </w:r>
      <w:r>
        <w:rPr>
          <w:spacing w:val="-10"/>
        </w:rPr>
        <w:t> </w:t>
      </w:r>
      <w:r>
        <w:rPr/>
        <w:t>the</w:t>
      </w:r>
      <w:r>
        <w:rPr>
          <w:spacing w:val="-10"/>
        </w:rPr>
        <w:t> </w:t>
      </w:r>
      <w:r>
        <w:rPr/>
        <w:t>ESF</w:t>
      </w:r>
      <w:r>
        <w:rPr>
          <w:spacing w:val="-11"/>
        </w:rPr>
        <w:t> </w:t>
      </w:r>
      <w:r>
        <w:rPr/>
        <w:t>model</w:t>
      </w:r>
      <w:r>
        <w:rPr>
          <w:spacing w:val="-10"/>
        </w:rPr>
        <w:t> </w:t>
      </w:r>
      <w:r>
        <w:rPr/>
        <w:t>includes</w:t>
      </w:r>
      <w:r>
        <w:rPr>
          <w:spacing w:val="-9"/>
        </w:rPr>
        <w:t> </w:t>
      </w:r>
      <w:r>
        <w:rPr/>
        <w:t>a</w:t>
      </w:r>
      <w:r>
        <w:rPr>
          <w:spacing w:val="-11"/>
        </w:rPr>
        <w:t> </w:t>
      </w:r>
      <w:r>
        <w:rPr/>
        <w:t>variety</w:t>
      </w:r>
      <w:r>
        <w:rPr>
          <w:spacing w:val="-12"/>
        </w:rPr>
        <w:t> </w:t>
      </w:r>
      <w:r>
        <w:rPr/>
        <w:t>of</w:t>
      </w:r>
      <w:r>
        <w:rPr>
          <w:spacing w:val="-10"/>
        </w:rPr>
        <w:t> </w:t>
      </w:r>
      <w:r>
        <w:rPr/>
        <w:t>preconditions: (e.g.,</w:t>
      </w:r>
      <w:r>
        <w:rPr>
          <w:spacing w:val="-15"/>
        </w:rPr>
        <w:t> </w:t>
      </w:r>
      <w:r>
        <w:rPr/>
        <w:t>previous</w:t>
      </w:r>
      <w:r>
        <w:rPr>
          <w:spacing w:val="-15"/>
        </w:rPr>
        <w:t> </w:t>
      </w:r>
      <w:r>
        <w:rPr/>
        <w:t>coaching</w:t>
      </w:r>
      <w:r>
        <w:rPr>
          <w:spacing w:val="-15"/>
        </w:rPr>
        <w:t> </w:t>
      </w:r>
      <w:r>
        <w:rPr/>
        <w:t>and</w:t>
      </w:r>
      <w:r>
        <w:rPr>
          <w:spacing w:val="-15"/>
        </w:rPr>
        <w:t> </w:t>
      </w:r>
      <w:r>
        <w:rPr/>
        <w:t>management</w:t>
      </w:r>
      <w:r>
        <w:rPr>
          <w:spacing w:val="-15"/>
        </w:rPr>
        <w:t> </w:t>
      </w:r>
      <w:r>
        <w:rPr/>
        <w:t>resources,</w:t>
      </w:r>
      <w:r>
        <w:rPr>
          <w:spacing w:val="-15"/>
        </w:rPr>
        <w:t> </w:t>
      </w:r>
      <w:r>
        <w:rPr/>
        <w:t>training,</w:t>
      </w:r>
      <w:r>
        <w:rPr>
          <w:spacing w:val="-15"/>
        </w:rPr>
        <w:t> </w:t>
      </w:r>
      <w:r>
        <w:rPr/>
        <w:t>and</w:t>
      </w:r>
      <w:r>
        <w:rPr>
          <w:spacing w:val="-15"/>
        </w:rPr>
        <w:t> </w:t>
      </w:r>
      <w:r>
        <w:rPr/>
        <w:t>financial</w:t>
      </w:r>
      <w:r>
        <w:rPr>
          <w:spacing w:val="-15"/>
        </w:rPr>
        <w:t> </w:t>
      </w:r>
      <w:r>
        <w:rPr/>
        <w:t>factors);</w:t>
      </w:r>
      <w:r>
        <w:rPr>
          <w:spacing w:val="-15"/>
        </w:rPr>
        <w:t> </w:t>
      </w:r>
      <w:r>
        <w:rPr/>
        <w:t>the</w:t>
      </w:r>
      <w:r>
        <w:rPr>
          <w:spacing w:val="-15"/>
        </w:rPr>
        <w:t> </w:t>
      </w:r>
      <w:r>
        <w:rPr/>
        <w:t>process (e.g., everyday activities like training camps, competition and social events); individual/team development and achievements (e.g., athlete acquisition of skills and competencies and team success);</w:t>
      </w:r>
      <w:r>
        <w:rPr>
          <w:spacing w:val="-10"/>
        </w:rPr>
        <w:t> </w:t>
      </w:r>
      <w:r>
        <w:rPr/>
        <w:t>and</w:t>
      </w:r>
      <w:r>
        <w:rPr>
          <w:spacing w:val="-9"/>
        </w:rPr>
        <w:t> </w:t>
      </w:r>
      <w:r>
        <w:rPr/>
        <w:t>the</w:t>
      </w:r>
      <w:r>
        <w:rPr>
          <w:spacing w:val="-11"/>
        </w:rPr>
        <w:t> </w:t>
      </w:r>
      <w:r>
        <w:rPr/>
        <w:t>organisational</w:t>
      </w:r>
      <w:r>
        <w:rPr>
          <w:spacing w:val="-10"/>
        </w:rPr>
        <w:t> </w:t>
      </w:r>
      <w:r>
        <w:rPr/>
        <w:t>culture</w:t>
      </w:r>
      <w:r>
        <w:rPr>
          <w:spacing w:val="-12"/>
        </w:rPr>
        <w:t> </w:t>
      </w:r>
      <w:r>
        <w:rPr/>
        <w:t>(e.g.,</w:t>
      </w:r>
      <w:r>
        <w:rPr>
          <w:spacing w:val="-11"/>
        </w:rPr>
        <w:t> </w:t>
      </w:r>
      <w:r>
        <w:rPr/>
        <w:t>espoused</w:t>
      </w:r>
      <w:r>
        <w:rPr>
          <w:spacing w:val="-11"/>
        </w:rPr>
        <w:t> </w:t>
      </w:r>
      <w:r>
        <w:rPr/>
        <w:t>values,</w:t>
      </w:r>
      <w:r>
        <w:rPr>
          <w:spacing w:val="-11"/>
        </w:rPr>
        <w:t> </w:t>
      </w:r>
      <w:r>
        <w:rPr/>
        <w:t>basic</w:t>
      </w:r>
      <w:r>
        <w:rPr>
          <w:spacing w:val="-9"/>
        </w:rPr>
        <w:t> </w:t>
      </w:r>
      <w:r>
        <w:rPr/>
        <w:t>assumptions).</w:t>
      </w:r>
      <w:r>
        <w:rPr>
          <w:spacing w:val="-11"/>
        </w:rPr>
        <w:t> </w:t>
      </w:r>
      <w:r>
        <w:rPr/>
        <w:t>All</w:t>
      </w:r>
      <w:r>
        <w:rPr>
          <w:spacing w:val="-10"/>
        </w:rPr>
        <w:t> </w:t>
      </w:r>
      <w:r>
        <w:rPr/>
        <w:t>of</w:t>
      </w:r>
      <w:r>
        <w:rPr>
          <w:spacing w:val="-11"/>
        </w:rPr>
        <w:t> </w:t>
      </w:r>
      <w:r>
        <w:rPr/>
        <w:t>these factors interrelate and will influence the effectiveness of the development environment. The ESF model predicts that the ATDE’s success (i.e., effectiveness in producing senior athletes) is a result of the interplay between these factors. Henriksen et al. (2010) also acknowledged that</w:t>
      </w:r>
      <w:r>
        <w:rPr>
          <w:spacing w:val="-11"/>
        </w:rPr>
        <w:t> </w:t>
      </w:r>
      <w:r>
        <w:rPr/>
        <w:t>there</w:t>
      </w:r>
      <w:r>
        <w:rPr>
          <w:spacing w:val="-7"/>
        </w:rPr>
        <w:t> </w:t>
      </w:r>
      <w:r>
        <w:rPr/>
        <w:t>was</w:t>
      </w:r>
      <w:r>
        <w:rPr>
          <w:spacing w:val="-6"/>
        </w:rPr>
        <w:t> </w:t>
      </w:r>
      <w:r>
        <w:rPr/>
        <w:t>a</w:t>
      </w:r>
      <w:r>
        <w:rPr>
          <w:spacing w:val="-9"/>
        </w:rPr>
        <w:t> </w:t>
      </w:r>
      <w:r>
        <w:rPr/>
        <w:t>qualitative</w:t>
      </w:r>
      <w:r>
        <w:rPr>
          <w:spacing w:val="-10"/>
        </w:rPr>
        <w:t> </w:t>
      </w:r>
      <w:r>
        <w:rPr/>
        <w:t>aspect</w:t>
      </w:r>
      <w:r>
        <w:rPr>
          <w:spacing w:val="-7"/>
        </w:rPr>
        <w:t> </w:t>
      </w:r>
      <w:r>
        <w:rPr/>
        <w:t>to</w:t>
      </w:r>
      <w:r>
        <w:rPr>
          <w:spacing w:val="-8"/>
        </w:rPr>
        <w:t> </w:t>
      </w:r>
      <w:r>
        <w:rPr/>
        <w:t>the</w:t>
      </w:r>
      <w:r>
        <w:rPr>
          <w:spacing w:val="-9"/>
        </w:rPr>
        <w:t> </w:t>
      </w:r>
      <w:r>
        <w:rPr/>
        <w:t>development</w:t>
      </w:r>
      <w:r>
        <w:rPr>
          <w:spacing w:val="-7"/>
        </w:rPr>
        <w:t> </w:t>
      </w:r>
      <w:r>
        <w:rPr/>
        <w:t>environment.</w:t>
      </w:r>
      <w:r>
        <w:rPr>
          <w:spacing w:val="-6"/>
        </w:rPr>
        <w:t> </w:t>
      </w:r>
      <w:r>
        <w:rPr/>
        <w:t>For</w:t>
      </w:r>
      <w:r>
        <w:rPr>
          <w:spacing w:val="-7"/>
        </w:rPr>
        <w:t> </w:t>
      </w:r>
      <w:r>
        <w:rPr/>
        <w:t>example,</w:t>
      </w:r>
      <w:r>
        <w:rPr>
          <w:spacing w:val="-8"/>
        </w:rPr>
        <w:t> </w:t>
      </w:r>
      <w:r>
        <w:rPr>
          <w:spacing w:val="-2"/>
        </w:rPr>
        <w:t>effectiveness</w:t>
      </w:r>
    </w:p>
    <w:p>
      <w:pPr>
        <w:spacing w:after="0" w:line="480" w:lineRule="auto"/>
        <w:jc w:val="both"/>
        <w:sectPr>
          <w:pgSz w:w="11910" w:h="16840"/>
          <w:pgMar w:header="0" w:footer="992" w:top="1360" w:bottom="1180" w:left="1340" w:right="980"/>
        </w:sectPr>
      </w:pPr>
    </w:p>
    <w:p>
      <w:pPr>
        <w:pStyle w:val="BodyText"/>
        <w:spacing w:line="480" w:lineRule="auto" w:before="61"/>
        <w:ind w:left="100" w:right="454"/>
        <w:jc w:val="both"/>
      </w:pPr>
      <w:r>
        <w:rPr/>
        <w:t>would</w:t>
      </w:r>
      <w:r>
        <w:rPr>
          <w:spacing w:val="-7"/>
        </w:rPr>
        <w:t> </w:t>
      </w:r>
      <w:r>
        <w:rPr/>
        <w:t>be</w:t>
      </w:r>
      <w:r>
        <w:rPr>
          <w:spacing w:val="-8"/>
        </w:rPr>
        <w:t> </w:t>
      </w:r>
      <w:r>
        <w:rPr/>
        <w:t>facilitated</w:t>
      </w:r>
      <w:r>
        <w:rPr>
          <w:spacing w:val="-6"/>
        </w:rPr>
        <w:t> </w:t>
      </w:r>
      <w:r>
        <w:rPr/>
        <w:t>by</w:t>
      </w:r>
      <w:r>
        <w:rPr>
          <w:spacing w:val="-10"/>
        </w:rPr>
        <w:t> </w:t>
      </w:r>
      <w:r>
        <w:rPr/>
        <w:t>a</w:t>
      </w:r>
      <w:r>
        <w:rPr>
          <w:spacing w:val="-6"/>
        </w:rPr>
        <w:t> </w:t>
      </w:r>
      <w:r>
        <w:rPr/>
        <w:t>strong</w:t>
      </w:r>
      <w:r>
        <w:rPr>
          <w:spacing w:val="-10"/>
        </w:rPr>
        <w:t> </w:t>
      </w:r>
      <w:r>
        <w:rPr/>
        <w:t>organisational</w:t>
      </w:r>
      <w:r>
        <w:rPr>
          <w:spacing w:val="-7"/>
        </w:rPr>
        <w:t> </w:t>
      </w:r>
      <w:r>
        <w:rPr/>
        <w:t>culture</w:t>
      </w:r>
      <w:r>
        <w:rPr>
          <w:spacing w:val="-9"/>
        </w:rPr>
        <w:t> </w:t>
      </w:r>
      <w:r>
        <w:rPr/>
        <w:t>(values</w:t>
      </w:r>
      <w:r>
        <w:rPr>
          <w:spacing w:val="-7"/>
        </w:rPr>
        <w:t> </w:t>
      </w:r>
      <w:r>
        <w:rPr/>
        <w:t>of</w:t>
      </w:r>
      <w:r>
        <w:rPr>
          <w:spacing w:val="-8"/>
        </w:rPr>
        <w:t> </w:t>
      </w:r>
      <w:r>
        <w:rPr/>
        <w:t>open</w:t>
      </w:r>
      <w:r>
        <w:rPr>
          <w:spacing w:val="-5"/>
        </w:rPr>
        <w:t> </w:t>
      </w:r>
      <w:r>
        <w:rPr/>
        <w:t>co-operation,</w:t>
      </w:r>
      <w:r>
        <w:rPr>
          <w:spacing w:val="-7"/>
        </w:rPr>
        <w:t> </w:t>
      </w:r>
      <w:r>
        <w:rPr/>
        <w:t>individual responsibility</w:t>
      </w:r>
      <w:r>
        <w:rPr>
          <w:spacing w:val="-3"/>
        </w:rPr>
        <w:t> </w:t>
      </w:r>
      <w:r>
        <w:rPr/>
        <w:t>and a process focus on performance), and a high degree of cohesion as coaches helped</w:t>
      </w:r>
      <w:r>
        <w:rPr>
          <w:spacing w:val="-9"/>
        </w:rPr>
        <w:t> </w:t>
      </w:r>
      <w:r>
        <w:rPr/>
        <w:t>to</w:t>
      </w:r>
      <w:r>
        <w:rPr>
          <w:spacing w:val="-8"/>
        </w:rPr>
        <w:t> </w:t>
      </w:r>
      <w:r>
        <w:rPr/>
        <w:t>establish</w:t>
      </w:r>
      <w:r>
        <w:rPr>
          <w:spacing w:val="-8"/>
        </w:rPr>
        <w:t> </w:t>
      </w:r>
      <w:r>
        <w:rPr/>
        <w:t>close</w:t>
      </w:r>
      <w:r>
        <w:rPr>
          <w:spacing w:val="-9"/>
        </w:rPr>
        <w:t> </w:t>
      </w:r>
      <w:r>
        <w:rPr/>
        <w:t>relationships</w:t>
      </w:r>
      <w:r>
        <w:rPr>
          <w:spacing w:val="-8"/>
        </w:rPr>
        <w:t> </w:t>
      </w:r>
      <w:r>
        <w:rPr/>
        <w:t>especially</w:t>
      </w:r>
      <w:r>
        <w:rPr>
          <w:spacing w:val="-12"/>
        </w:rPr>
        <w:t> </w:t>
      </w:r>
      <w:r>
        <w:rPr/>
        <w:t>between</w:t>
      </w:r>
      <w:r>
        <w:rPr>
          <w:spacing w:val="-8"/>
        </w:rPr>
        <w:t> </w:t>
      </w:r>
      <w:r>
        <w:rPr/>
        <w:t>current</w:t>
      </w:r>
      <w:r>
        <w:rPr>
          <w:spacing w:val="-8"/>
        </w:rPr>
        <w:t> </w:t>
      </w:r>
      <w:r>
        <w:rPr/>
        <w:t>elite</w:t>
      </w:r>
      <w:r>
        <w:rPr>
          <w:spacing w:val="-9"/>
        </w:rPr>
        <w:t> </w:t>
      </w:r>
      <w:r>
        <w:rPr/>
        <w:t>athletes</w:t>
      </w:r>
      <w:r>
        <w:rPr>
          <w:spacing w:val="-9"/>
        </w:rPr>
        <w:t> </w:t>
      </w:r>
      <w:r>
        <w:rPr/>
        <w:t>and</w:t>
      </w:r>
      <w:r>
        <w:rPr>
          <w:spacing w:val="-8"/>
        </w:rPr>
        <w:t> </w:t>
      </w:r>
      <w:r>
        <w:rPr/>
        <w:t>prospective elite athletes.</w:t>
      </w:r>
      <w:r>
        <w:rPr>
          <w:spacing w:val="40"/>
        </w:rPr>
        <w:t> </w:t>
      </w:r>
      <w:r>
        <w:rPr/>
        <w:t>The relationship between elite and prospective athletes is emphasized as a key factor in the operationalisation of the environment at a micro level.</w:t>
      </w:r>
    </w:p>
    <w:p>
      <w:pPr>
        <w:pStyle w:val="BodyText"/>
      </w:pPr>
    </w:p>
    <w:p>
      <w:pPr>
        <w:pStyle w:val="BodyText"/>
        <w:spacing w:before="1"/>
      </w:pPr>
    </w:p>
    <w:p>
      <w:pPr>
        <w:pStyle w:val="BodyText"/>
        <w:spacing w:line="480" w:lineRule="auto"/>
        <w:ind w:left="100" w:right="456"/>
        <w:jc w:val="both"/>
      </w:pPr>
      <w:r>
        <w:rPr/>
        <w:t>Talent development in a football context has also received attention.</w:t>
      </w:r>
      <w:r>
        <w:rPr>
          <w:spacing w:val="40"/>
        </w:rPr>
        <w:t> </w:t>
      </w:r>
      <w:r>
        <w:rPr/>
        <w:t>Mills et al. (2012) acknowledged</w:t>
      </w:r>
      <w:r>
        <w:rPr>
          <w:spacing w:val="-5"/>
        </w:rPr>
        <w:t> </w:t>
      </w:r>
      <w:r>
        <w:rPr/>
        <w:t>that</w:t>
      </w:r>
      <w:r>
        <w:rPr>
          <w:spacing w:val="-5"/>
        </w:rPr>
        <w:t> </w:t>
      </w:r>
      <w:r>
        <w:rPr/>
        <w:t>the</w:t>
      </w:r>
      <w:r>
        <w:rPr>
          <w:spacing w:val="-6"/>
        </w:rPr>
        <w:t> </w:t>
      </w:r>
      <w:r>
        <w:rPr/>
        <w:t>development</w:t>
      </w:r>
      <w:r>
        <w:rPr>
          <w:spacing w:val="-4"/>
        </w:rPr>
        <w:t> </w:t>
      </w:r>
      <w:r>
        <w:rPr/>
        <w:t>and</w:t>
      </w:r>
      <w:r>
        <w:rPr>
          <w:spacing w:val="-5"/>
        </w:rPr>
        <w:t> </w:t>
      </w:r>
      <w:r>
        <w:rPr/>
        <w:t>success</w:t>
      </w:r>
      <w:r>
        <w:rPr>
          <w:spacing w:val="-4"/>
        </w:rPr>
        <w:t> </w:t>
      </w:r>
      <w:r>
        <w:rPr/>
        <w:t>of</w:t>
      </w:r>
      <w:r>
        <w:rPr>
          <w:spacing w:val="-1"/>
        </w:rPr>
        <w:t> </w:t>
      </w:r>
      <w:r>
        <w:rPr/>
        <w:t>young</w:t>
      </w:r>
      <w:r>
        <w:rPr>
          <w:spacing w:val="-5"/>
        </w:rPr>
        <w:t> </w:t>
      </w:r>
      <w:r>
        <w:rPr/>
        <w:t>players</w:t>
      </w:r>
      <w:r>
        <w:rPr>
          <w:spacing w:val="-5"/>
        </w:rPr>
        <w:t> </w:t>
      </w:r>
      <w:r>
        <w:rPr/>
        <w:t>is</w:t>
      </w:r>
      <w:r>
        <w:rPr>
          <w:spacing w:val="-4"/>
        </w:rPr>
        <w:t> </w:t>
      </w:r>
      <w:r>
        <w:rPr/>
        <w:t>influenced</w:t>
      </w:r>
      <w:r>
        <w:rPr>
          <w:spacing w:val="-5"/>
        </w:rPr>
        <w:t> </w:t>
      </w:r>
      <w:r>
        <w:rPr/>
        <w:t>by</w:t>
      </w:r>
      <w:r>
        <w:rPr>
          <w:spacing w:val="-7"/>
        </w:rPr>
        <w:t> </w:t>
      </w:r>
      <w:r>
        <w:rPr/>
        <w:t>an</w:t>
      </w:r>
      <w:r>
        <w:rPr>
          <w:spacing w:val="-5"/>
        </w:rPr>
        <w:t> </w:t>
      </w:r>
      <w:r>
        <w:rPr/>
        <w:t>intricate blend of innate, psychological and behavioural factors, but, crucially, a gifted young player must be offered a rich and vibrant development environment in which to develop these characteristics. Later work by</w:t>
      </w:r>
      <w:r>
        <w:rPr>
          <w:spacing w:val="-6"/>
        </w:rPr>
        <w:t> </w:t>
      </w:r>
      <w:r>
        <w:rPr/>
        <w:t>Mills et al. (2014a) recognises the need to cultivate appropriate development environments.</w:t>
      </w:r>
      <w:r>
        <w:rPr>
          <w:spacing w:val="40"/>
        </w:rPr>
        <w:t> </w:t>
      </w:r>
      <w:r>
        <w:rPr/>
        <w:t>They refer to Gagne (2003) to underline this, contending that “exceptional natural abilities can remain solely as gifted if not effectively nurtured via the development process into systematically developed talent” (p.1458). Their work has much more recently been developed into an Integrated Model of Talent Development (Mills et al., </w:t>
      </w:r>
      <w:r>
        <w:rPr>
          <w:spacing w:val="-2"/>
        </w:rPr>
        <w:t>2023).</w:t>
      </w:r>
    </w:p>
    <w:p>
      <w:pPr>
        <w:pStyle w:val="BodyText"/>
      </w:pPr>
    </w:p>
    <w:p>
      <w:pPr>
        <w:pStyle w:val="BodyText"/>
        <w:spacing w:before="1"/>
      </w:pPr>
    </w:p>
    <w:p>
      <w:pPr>
        <w:pStyle w:val="BodyText"/>
        <w:spacing w:line="480" w:lineRule="auto"/>
        <w:ind w:left="100" w:right="458"/>
        <w:jc w:val="both"/>
      </w:pPr>
      <w:r>
        <w:rPr/>
        <w:t>Larson et al. (2013) investigated the talent development environment within a single football club in Denmark. The study</w:t>
      </w:r>
      <w:r>
        <w:rPr>
          <w:spacing w:val="-3"/>
        </w:rPr>
        <w:t> </w:t>
      </w:r>
      <w:r>
        <w:rPr/>
        <w:t>identified similar characteristics to those identified by Henriksen et</w:t>
      </w:r>
      <w:r>
        <w:rPr>
          <w:spacing w:val="-10"/>
        </w:rPr>
        <w:t> </w:t>
      </w:r>
      <w:r>
        <w:rPr/>
        <w:t>al.</w:t>
      </w:r>
      <w:r>
        <w:rPr>
          <w:spacing w:val="-8"/>
        </w:rPr>
        <w:t> </w:t>
      </w:r>
      <w:r>
        <w:rPr/>
        <w:t>(2010)</w:t>
      </w:r>
      <w:r>
        <w:rPr>
          <w:spacing w:val="-9"/>
        </w:rPr>
        <w:t> </w:t>
      </w:r>
      <w:r>
        <w:rPr/>
        <w:t>and</w:t>
      </w:r>
      <w:r>
        <w:rPr>
          <w:spacing w:val="-11"/>
        </w:rPr>
        <w:t> </w:t>
      </w:r>
      <w:r>
        <w:rPr/>
        <w:t>Martindale</w:t>
      </w:r>
      <w:r>
        <w:rPr>
          <w:spacing w:val="-11"/>
        </w:rPr>
        <w:t> </w:t>
      </w:r>
      <w:r>
        <w:rPr/>
        <w:t>et</w:t>
      </w:r>
      <w:r>
        <w:rPr>
          <w:spacing w:val="-8"/>
        </w:rPr>
        <w:t> </w:t>
      </w:r>
      <w:r>
        <w:rPr/>
        <w:t>al.</w:t>
      </w:r>
      <w:r>
        <w:rPr>
          <w:spacing w:val="-8"/>
        </w:rPr>
        <w:t> </w:t>
      </w:r>
      <w:r>
        <w:rPr/>
        <w:t>(2005),</w:t>
      </w:r>
      <w:r>
        <w:rPr>
          <w:spacing w:val="-9"/>
        </w:rPr>
        <w:t> </w:t>
      </w:r>
      <w:r>
        <w:rPr/>
        <w:t>as</w:t>
      </w:r>
      <w:r>
        <w:rPr>
          <w:spacing w:val="-10"/>
        </w:rPr>
        <w:t> </w:t>
      </w:r>
      <w:r>
        <w:rPr/>
        <w:t>the</w:t>
      </w:r>
      <w:r>
        <w:rPr>
          <w:spacing w:val="-9"/>
        </w:rPr>
        <w:t> </w:t>
      </w:r>
      <w:r>
        <w:rPr/>
        <w:t>environment</w:t>
      </w:r>
      <w:r>
        <w:rPr>
          <w:spacing w:val="-11"/>
        </w:rPr>
        <w:t> </w:t>
      </w:r>
      <w:r>
        <w:rPr/>
        <w:t>within</w:t>
      </w:r>
      <w:r>
        <w:rPr>
          <w:spacing w:val="-11"/>
        </w:rPr>
        <w:t> </w:t>
      </w:r>
      <w:r>
        <w:rPr/>
        <w:t>the</w:t>
      </w:r>
      <w:r>
        <w:rPr>
          <w:spacing w:val="-9"/>
        </w:rPr>
        <w:t> </w:t>
      </w:r>
      <w:r>
        <w:rPr/>
        <w:t>club</w:t>
      </w:r>
      <w:r>
        <w:rPr>
          <w:spacing w:val="-6"/>
        </w:rPr>
        <w:t> </w:t>
      </w:r>
      <w:r>
        <w:rPr/>
        <w:t>was</w:t>
      </w:r>
      <w:r>
        <w:rPr>
          <w:spacing w:val="-8"/>
        </w:rPr>
        <w:t> </w:t>
      </w:r>
      <w:r>
        <w:rPr/>
        <w:t>characterised by a strong, open, and cohesive organisational culture based on integrated values concerned with</w:t>
      </w:r>
      <w:r>
        <w:rPr>
          <w:spacing w:val="-8"/>
        </w:rPr>
        <w:t> </w:t>
      </w:r>
      <w:r>
        <w:rPr/>
        <w:t>the</w:t>
      </w:r>
      <w:r>
        <w:rPr>
          <w:spacing w:val="-9"/>
        </w:rPr>
        <w:t> </w:t>
      </w:r>
      <w:r>
        <w:rPr/>
        <w:t>balance</w:t>
      </w:r>
      <w:r>
        <w:rPr>
          <w:spacing w:val="-7"/>
        </w:rPr>
        <w:t> </w:t>
      </w:r>
      <w:r>
        <w:rPr/>
        <w:t>of</w:t>
      </w:r>
      <w:r>
        <w:rPr>
          <w:spacing w:val="-9"/>
        </w:rPr>
        <w:t> </w:t>
      </w:r>
      <w:r>
        <w:rPr/>
        <w:t>the</w:t>
      </w:r>
      <w:r>
        <w:rPr>
          <w:spacing w:val="-10"/>
        </w:rPr>
        <w:t> </w:t>
      </w:r>
      <w:r>
        <w:rPr/>
        <w:t>players’</w:t>
      </w:r>
      <w:r>
        <w:rPr>
          <w:spacing w:val="-8"/>
        </w:rPr>
        <w:t> </w:t>
      </w:r>
      <w:r>
        <w:rPr/>
        <w:t>daily</w:t>
      </w:r>
      <w:r>
        <w:rPr>
          <w:spacing w:val="-13"/>
        </w:rPr>
        <w:t> </w:t>
      </w:r>
      <w:r>
        <w:rPr/>
        <w:t>lives</w:t>
      </w:r>
      <w:r>
        <w:rPr>
          <w:spacing w:val="-8"/>
        </w:rPr>
        <w:t> </w:t>
      </w:r>
      <w:r>
        <w:rPr/>
        <w:t>in</w:t>
      </w:r>
      <w:r>
        <w:rPr>
          <w:spacing w:val="-7"/>
        </w:rPr>
        <w:t> </w:t>
      </w:r>
      <w:r>
        <w:rPr/>
        <w:t>school</w:t>
      </w:r>
      <w:r>
        <w:rPr>
          <w:spacing w:val="-8"/>
        </w:rPr>
        <w:t> </w:t>
      </w:r>
      <w:r>
        <w:rPr/>
        <w:t>and</w:t>
      </w:r>
      <w:r>
        <w:rPr>
          <w:spacing w:val="-9"/>
        </w:rPr>
        <w:t> </w:t>
      </w:r>
      <w:r>
        <w:rPr/>
        <w:t>sport,</w:t>
      </w:r>
      <w:r>
        <w:rPr>
          <w:spacing w:val="-7"/>
        </w:rPr>
        <w:t> </w:t>
      </w:r>
      <w:r>
        <w:rPr/>
        <w:t>not</w:t>
      </w:r>
      <w:r>
        <w:rPr>
          <w:spacing w:val="-8"/>
        </w:rPr>
        <w:t> </w:t>
      </w:r>
      <w:r>
        <w:rPr/>
        <w:t>just</w:t>
      </w:r>
      <w:r>
        <w:rPr>
          <w:spacing w:val="-8"/>
        </w:rPr>
        <w:t> </w:t>
      </w:r>
      <w:r>
        <w:rPr/>
        <w:t>concerned</w:t>
      </w:r>
      <w:r>
        <w:rPr>
          <w:spacing w:val="-7"/>
        </w:rPr>
        <w:t> </w:t>
      </w:r>
      <w:r>
        <w:rPr/>
        <w:t>with</w:t>
      </w:r>
      <w:r>
        <w:rPr>
          <w:spacing w:val="-8"/>
        </w:rPr>
        <w:t> </w:t>
      </w:r>
      <w:r>
        <w:rPr/>
        <w:t>football but providing a holistic experience. Adding to the literature on successful transitions in sport, Larson et al. went on to identify eight key features of the environment (training groups with supportive</w:t>
      </w:r>
      <w:r>
        <w:rPr>
          <w:spacing w:val="-14"/>
        </w:rPr>
        <w:t> </w:t>
      </w:r>
      <w:r>
        <w:rPr/>
        <w:t>relations,</w:t>
      </w:r>
      <w:r>
        <w:rPr>
          <w:spacing w:val="-12"/>
        </w:rPr>
        <w:t> </w:t>
      </w:r>
      <w:r>
        <w:rPr/>
        <w:t>proximal</w:t>
      </w:r>
      <w:r>
        <w:rPr>
          <w:spacing w:val="-14"/>
        </w:rPr>
        <w:t> </w:t>
      </w:r>
      <w:r>
        <w:rPr/>
        <w:t>role</w:t>
      </w:r>
      <w:r>
        <w:rPr>
          <w:spacing w:val="-14"/>
        </w:rPr>
        <w:t> </w:t>
      </w:r>
      <w:r>
        <w:rPr/>
        <w:t>models,</w:t>
      </w:r>
      <w:r>
        <w:rPr>
          <w:spacing w:val="-12"/>
        </w:rPr>
        <w:t> </w:t>
      </w:r>
      <w:r>
        <w:rPr/>
        <w:t>support</w:t>
      </w:r>
      <w:r>
        <w:rPr>
          <w:spacing w:val="-15"/>
        </w:rPr>
        <w:t> </w:t>
      </w:r>
      <w:r>
        <w:rPr/>
        <w:t>of</w:t>
      </w:r>
      <w:r>
        <w:rPr>
          <w:spacing w:val="-13"/>
        </w:rPr>
        <w:t> </w:t>
      </w:r>
      <w:r>
        <w:rPr/>
        <w:t>sporting</w:t>
      </w:r>
      <w:r>
        <w:rPr>
          <w:spacing w:val="-15"/>
        </w:rPr>
        <w:t> </w:t>
      </w:r>
      <w:r>
        <w:rPr/>
        <w:t>goals</w:t>
      </w:r>
      <w:r>
        <w:rPr>
          <w:spacing w:val="-12"/>
        </w:rPr>
        <w:t> </w:t>
      </w:r>
      <w:r>
        <w:rPr/>
        <w:t>by</w:t>
      </w:r>
      <w:r>
        <w:rPr>
          <w:spacing w:val="-17"/>
        </w:rPr>
        <w:t> </w:t>
      </w:r>
      <w:r>
        <w:rPr/>
        <w:t>the</w:t>
      </w:r>
      <w:r>
        <w:rPr>
          <w:spacing w:val="-11"/>
        </w:rPr>
        <w:t> </w:t>
      </w:r>
      <w:r>
        <w:rPr/>
        <w:t>wider</w:t>
      </w:r>
      <w:r>
        <w:rPr>
          <w:spacing w:val="-13"/>
        </w:rPr>
        <w:t> </w:t>
      </w:r>
      <w:r>
        <w:rPr>
          <w:spacing w:val="-2"/>
        </w:rPr>
        <w:t>environment,</w:t>
      </w:r>
    </w:p>
    <w:p>
      <w:pPr>
        <w:spacing w:after="0" w:line="480" w:lineRule="auto"/>
        <w:jc w:val="both"/>
        <w:sectPr>
          <w:pgSz w:w="11910" w:h="16840"/>
          <w:pgMar w:header="0" w:footer="992" w:top="1360" w:bottom="1180" w:left="1340" w:right="980"/>
        </w:sectPr>
      </w:pPr>
    </w:p>
    <w:p>
      <w:pPr>
        <w:pStyle w:val="BodyText"/>
        <w:spacing w:line="480" w:lineRule="auto" w:before="61"/>
        <w:ind w:left="100" w:right="456"/>
        <w:jc w:val="both"/>
      </w:pPr>
      <w:r>
        <w:rPr/>
        <w:t>support for the development of psychosocial skills, training that allows for diversiﬁcation, focus</w:t>
      </w:r>
      <w:r>
        <w:rPr>
          <w:spacing w:val="-15"/>
        </w:rPr>
        <w:t> </w:t>
      </w:r>
      <w:r>
        <w:rPr/>
        <w:t>on</w:t>
      </w:r>
      <w:r>
        <w:rPr>
          <w:spacing w:val="-15"/>
        </w:rPr>
        <w:t> </w:t>
      </w:r>
      <w:r>
        <w:rPr/>
        <w:t>long-term</w:t>
      </w:r>
      <w:r>
        <w:rPr>
          <w:spacing w:val="-15"/>
        </w:rPr>
        <w:t> </w:t>
      </w:r>
      <w:r>
        <w:rPr/>
        <w:t>development,</w:t>
      </w:r>
      <w:r>
        <w:rPr>
          <w:spacing w:val="-15"/>
        </w:rPr>
        <w:t> </w:t>
      </w:r>
      <w:r>
        <w:rPr/>
        <w:t>strong</w:t>
      </w:r>
      <w:r>
        <w:rPr>
          <w:spacing w:val="-15"/>
        </w:rPr>
        <w:t> </w:t>
      </w:r>
      <w:r>
        <w:rPr/>
        <w:t>and</w:t>
      </w:r>
      <w:r>
        <w:rPr>
          <w:spacing w:val="-13"/>
        </w:rPr>
        <w:t> </w:t>
      </w:r>
      <w:r>
        <w:rPr/>
        <w:t>coherent</w:t>
      </w:r>
      <w:r>
        <w:rPr>
          <w:spacing w:val="-15"/>
        </w:rPr>
        <w:t> </w:t>
      </w:r>
      <w:r>
        <w:rPr/>
        <w:t>organizational</w:t>
      </w:r>
      <w:r>
        <w:rPr>
          <w:spacing w:val="-15"/>
        </w:rPr>
        <w:t> </w:t>
      </w:r>
      <w:r>
        <w:rPr/>
        <w:t>culture,</w:t>
      </w:r>
      <w:r>
        <w:rPr>
          <w:spacing w:val="-15"/>
        </w:rPr>
        <w:t> </w:t>
      </w:r>
      <w:r>
        <w:rPr/>
        <w:t>and</w:t>
      </w:r>
      <w:r>
        <w:rPr>
          <w:spacing w:val="-15"/>
        </w:rPr>
        <w:t> </w:t>
      </w:r>
      <w:r>
        <w:rPr/>
        <w:t>an</w:t>
      </w:r>
      <w:r>
        <w:rPr>
          <w:spacing w:val="-13"/>
        </w:rPr>
        <w:t> </w:t>
      </w:r>
      <w:r>
        <w:rPr/>
        <w:t>integration of efforts across the club) (2013, p.202). More recent studies have advanced this domain further. For example, Larson et al. (2020) conducted research on another football club in the Netherlands, the findings from which complemented and reinforced support for a holistic ecological approach in football. Further contributions by Gledhill and Harwood (2019), Mills et</w:t>
      </w:r>
      <w:r>
        <w:rPr>
          <w:spacing w:val="-10"/>
        </w:rPr>
        <w:t> </w:t>
      </w:r>
      <w:r>
        <w:rPr/>
        <w:t>al.</w:t>
      </w:r>
      <w:r>
        <w:rPr>
          <w:spacing w:val="-10"/>
        </w:rPr>
        <w:t> </w:t>
      </w:r>
      <w:r>
        <w:rPr/>
        <w:t>(2014b),</w:t>
      </w:r>
      <w:r>
        <w:rPr>
          <w:spacing w:val="-11"/>
        </w:rPr>
        <w:t> </w:t>
      </w:r>
      <w:r>
        <w:rPr/>
        <w:t>and</w:t>
      </w:r>
      <w:r>
        <w:rPr>
          <w:spacing w:val="-11"/>
        </w:rPr>
        <w:t> </w:t>
      </w:r>
      <w:r>
        <w:rPr/>
        <w:t>Mitchell</w:t>
      </w:r>
      <w:r>
        <w:rPr>
          <w:spacing w:val="-10"/>
        </w:rPr>
        <w:t> </w:t>
      </w:r>
      <w:r>
        <w:rPr/>
        <w:t>et</w:t>
      </w:r>
      <w:r>
        <w:rPr>
          <w:spacing w:val="-9"/>
        </w:rPr>
        <w:t> </w:t>
      </w:r>
      <w:r>
        <w:rPr/>
        <w:t>al.</w:t>
      </w:r>
      <w:r>
        <w:rPr>
          <w:spacing w:val="-10"/>
        </w:rPr>
        <w:t> </w:t>
      </w:r>
      <w:r>
        <w:rPr/>
        <w:t>(2021)</w:t>
      </w:r>
      <w:r>
        <w:rPr>
          <w:spacing w:val="-11"/>
        </w:rPr>
        <w:t> </w:t>
      </w:r>
      <w:r>
        <w:rPr/>
        <w:t>have</w:t>
      </w:r>
      <w:r>
        <w:rPr>
          <w:spacing w:val="-12"/>
        </w:rPr>
        <w:t> </w:t>
      </w:r>
      <w:r>
        <w:rPr/>
        <w:t>provided</w:t>
      </w:r>
      <w:r>
        <w:rPr>
          <w:spacing w:val="-11"/>
        </w:rPr>
        <w:t> </w:t>
      </w:r>
      <w:r>
        <w:rPr/>
        <w:t>an</w:t>
      </w:r>
      <w:r>
        <w:rPr>
          <w:spacing w:val="-11"/>
        </w:rPr>
        <w:t> </w:t>
      </w:r>
      <w:r>
        <w:rPr/>
        <w:t>understanding</w:t>
      </w:r>
      <w:r>
        <w:rPr>
          <w:spacing w:val="-13"/>
        </w:rPr>
        <w:t> </w:t>
      </w:r>
      <w:r>
        <w:rPr/>
        <w:t>of</w:t>
      </w:r>
      <w:r>
        <w:rPr>
          <w:spacing w:val="-11"/>
        </w:rPr>
        <w:t> </w:t>
      </w:r>
      <w:r>
        <w:rPr/>
        <w:t>talent</w:t>
      </w:r>
      <w:r>
        <w:rPr>
          <w:spacing w:val="-10"/>
        </w:rPr>
        <w:t> </w:t>
      </w:r>
      <w:r>
        <w:rPr/>
        <w:t>development environments from a player perspective. They found that players generally reported positive responses in environments that endorse</w:t>
      </w:r>
      <w:r>
        <w:rPr>
          <w:spacing w:val="-1"/>
        </w:rPr>
        <w:t> </w:t>
      </w:r>
      <w:r>
        <w:rPr/>
        <w:t>long-term development, offer good support networks, prioritise</w:t>
      </w:r>
      <w:r>
        <w:rPr>
          <w:spacing w:val="-10"/>
        </w:rPr>
        <w:t> </w:t>
      </w:r>
      <w:r>
        <w:rPr/>
        <w:t>improvement</w:t>
      </w:r>
      <w:r>
        <w:rPr>
          <w:spacing w:val="-9"/>
        </w:rPr>
        <w:t> </w:t>
      </w:r>
      <w:r>
        <w:rPr/>
        <w:t>rather</w:t>
      </w:r>
      <w:r>
        <w:rPr>
          <w:spacing w:val="-10"/>
        </w:rPr>
        <w:t> </w:t>
      </w:r>
      <w:r>
        <w:rPr/>
        <w:t>than</w:t>
      </w:r>
      <w:r>
        <w:rPr>
          <w:spacing w:val="-10"/>
        </w:rPr>
        <w:t> </w:t>
      </w:r>
      <w:r>
        <w:rPr/>
        <w:t>winning,</w:t>
      </w:r>
      <w:r>
        <w:rPr>
          <w:spacing w:val="-9"/>
        </w:rPr>
        <w:t> </w:t>
      </w:r>
      <w:r>
        <w:rPr/>
        <w:t>and</w:t>
      </w:r>
      <w:r>
        <w:rPr>
          <w:spacing w:val="-9"/>
        </w:rPr>
        <w:t> </w:t>
      </w:r>
      <w:r>
        <w:rPr/>
        <w:t>promote</w:t>
      </w:r>
      <w:r>
        <w:rPr>
          <w:spacing w:val="-10"/>
        </w:rPr>
        <w:t> </w:t>
      </w:r>
      <w:r>
        <w:rPr/>
        <w:t>a</w:t>
      </w:r>
      <w:r>
        <w:rPr>
          <w:spacing w:val="-10"/>
        </w:rPr>
        <w:t> </w:t>
      </w:r>
      <w:r>
        <w:rPr/>
        <w:t>sense</w:t>
      </w:r>
      <w:r>
        <w:rPr>
          <w:spacing w:val="-10"/>
        </w:rPr>
        <w:t> </w:t>
      </w:r>
      <w:r>
        <w:rPr/>
        <w:t>of</w:t>
      </w:r>
      <w:r>
        <w:rPr>
          <w:spacing w:val="-10"/>
        </w:rPr>
        <w:t> </w:t>
      </w:r>
      <w:r>
        <w:rPr/>
        <w:t>self-responsibility.</w:t>
      </w:r>
      <w:r>
        <w:rPr>
          <w:spacing w:val="-7"/>
        </w:rPr>
        <w:t> </w:t>
      </w:r>
      <w:r>
        <w:rPr/>
        <w:t>In</w:t>
      </w:r>
      <w:r>
        <w:rPr>
          <w:spacing w:val="-9"/>
        </w:rPr>
        <w:t> </w:t>
      </w:r>
      <w:r>
        <w:rPr/>
        <w:t>turn, this type of environment has been reported to impact positively on player well-being and can lower</w:t>
      </w:r>
      <w:r>
        <w:rPr>
          <w:spacing w:val="-7"/>
        </w:rPr>
        <w:t> </w:t>
      </w:r>
      <w:r>
        <w:rPr/>
        <w:t>stress</w:t>
      </w:r>
      <w:r>
        <w:rPr>
          <w:spacing w:val="-5"/>
        </w:rPr>
        <w:t> </w:t>
      </w:r>
      <w:r>
        <w:rPr/>
        <w:t>levels</w:t>
      </w:r>
      <w:r>
        <w:rPr>
          <w:spacing w:val="-3"/>
        </w:rPr>
        <w:t> </w:t>
      </w:r>
      <w:r>
        <w:rPr/>
        <w:t>when</w:t>
      </w:r>
      <w:r>
        <w:rPr>
          <w:spacing w:val="-1"/>
        </w:rPr>
        <w:t> </w:t>
      </w:r>
      <w:r>
        <w:rPr/>
        <w:t>compared</w:t>
      </w:r>
      <w:r>
        <w:rPr>
          <w:spacing w:val="-4"/>
        </w:rPr>
        <w:t> </w:t>
      </w:r>
      <w:r>
        <w:rPr/>
        <w:t>to</w:t>
      </w:r>
      <w:r>
        <w:rPr>
          <w:spacing w:val="-5"/>
        </w:rPr>
        <w:t> </w:t>
      </w:r>
      <w:r>
        <w:rPr/>
        <w:t>players</w:t>
      </w:r>
      <w:r>
        <w:rPr>
          <w:spacing w:val="-6"/>
        </w:rPr>
        <w:t> </w:t>
      </w:r>
      <w:r>
        <w:rPr/>
        <w:t>with</w:t>
      </w:r>
      <w:r>
        <w:rPr>
          <w:spacing w:val="-3"/>
        </w:rPr>
        <w:t> </w:t>
      </w:r>
      <w:r>
        <w:rPr/>
        <w:t>less</w:t>
      </w:r>
      <w:r>
        <w:rPr>
          <w:spacing w:val="-6"/>
        </w:rPr>
        <w:t> </w:t>
      </w:r>
      <w:r>
        <w:rPr/>
        <w:t>favourable</w:t>
      </w:r>
      <w:r>
        <w:rPr>
          <w:spacing w:val="-4"/>
        </w:rPr>
        <w:t> </w:t>
      </w:r>
      <w:r>
        <w:rPr/>
        <w:t>perceptions</w:t>
      </w:r>
      <w:r>
        <w:rPr>
          <w:spacing w:val="-6"/>
        </w:rPr>
        <w:t> </w:t>
      </w:r>
      <w:r>
        <w:rPr/>
        <w:t>(Ivarsson</w:t>
      </w:r>
      <w:r>
        <w:rPr>
          <w:spacing w:val="-6"/>
        </w:rPr>
        <w:t> </w:t>
      </w:r>
      <w:r>
        <w:rPr/>
        <w:t>et</w:t>
      </w:r>
      <w:r>
        <w:rPr>
          <w:spacing w:val="-3"/>
        </w:rPr>
        <w:t> </w:t>
      </w:r>
      <w:r>
        <w:rPr/>
        <w:t>al., 2015;</w:t>
      </w:r>
      <w:r>
        <w:rPr>
          <w:spacing w:val="-3"/>
        </w:rPr>
        <w:t> </w:t>
      </w:r>
      <w:r>
        <w:rPr/>
        <w:t>Lilja,</w:t>
      </w:r>
      <w:r>
        <w:rPr>
          <w:spacing w:val="-6"/>
        </w:rPr>
        <w:t> </w:t>
      </w:r>
      <w:r>
        <w:rPr/>
        <w:t>2011).</w:t>
      </w:r>
      <w:r>
        <w:rPr>
          <w:spacing w:val="-5"/>
        </w:rPr>
        <w:t> </w:t>
      </w:r>
      <w:r>
        <w:rPr/>
        <w:t>These</w:t>
      </w:r>
      <w:r>
        <w:rPr>
          <w:spacing w:val="-4"/>
        </w:rPr>
        <w:t> </w:t>
      </w:r>
      <w:r>
        <w:rPr/>
        <w:t>findings</w:t>
      </w:r>
      <w:r>
        <w:rPr>
          <w:spacing w:val="-6"/>
        </w:rPr>
        <w:t> </w:t>
      </w:r>
      <w:r>
        <w:rPr/>
        <w:t>support</w:t>
      </w:r>
      <w:r>
        <w:rPr>
          <w:spacing w:val="-6"/>
        </w:rPr>
        <w:t> </w:t>
      </w:r>
      <w:r>
        <w:rPr/>
        <w:t>the</w:t>
      </w:r>
      <w:r>
        <w:rPr>
          <w:spacing w:val="-6"/>
        </w:rPr>
        <w:t> </w:t>
      </w:r>
      <w:r>
        <w:rPr/>
        <w:t>ATDE</w:t>
      </w:r>
      <w:r>
        <w:rPr>
          <w:spacing w:val="-7"/>
        </w:rPr>
        <w:t> </w:t>
      </w:r>
      <w:r>
        <w:rPr/>
        <w:t>model</w:t>
      </w:r>
      <w:r>
        <w:rPr>
          <w:spacing w:val="-6"/>
        </w:rPr>
        <w:t> </w:t>
      </w:r>
      <w:r>
        <w:rPr/>
        <w:t>(Henriksen</w:t>
      </w:r>
      <w:r>
        <w:rPr>
          <w:spacing w:val="-3"/>
        </w:rPr>
        <w:t> </w:t>
      </w:r>
      <w:r>
        <w:rPr/>
        <w:t>at</w:t>
      </w:r>
      <w:r>
        <w:rPr>
          <w:spacing w:val="-5"/>
        </w:rPr>
        <w:t> </w:t>
      </w:r>
      <w:r>
        <w:rPr/>
        <w:t>al.,</w:t>
      </w:r>
      <w:r>
        <w:rPr>
          <w:spacing w:val="-5"/>
        </w:rPr>
        <w:t> </w:t>
      </w:r>
      <w:r>
        <w:rPr/>
        <w:t>2010)</w:t>
      </w:r>
      <w:r>
        <w:rPr>
          <w:spacing w:val="-7"/>
        </w:rPr>
        <w:t> </w:t>
      </w:r>
      <w:r>
        <w:rPr/>
        <w:t>and</w:t>
      </w:r>
      <w:r>
        <w:rPr>
          <w:spacing w:val="-6"/>
        </w:rPr>
        <w:t> </w:t>
      </w:r>
      <w:r>
        <w:rPr/>
        <w:t>other contributions that support the importance of the development environment, and highlight the importance</w:t>
      </w:r>
      <w:r>
        <w:rPr>
          <w:spacing w:val="-2"/>
        </w:rPr>
        <w:t> </w:t>
      </w:r>
      <w:r>
        <w:rPr/>
        <w:t>of</w:t>
      </w:r>
      <w:r>
        <w:rPr>
          <w:spacing w:val="-2"/>
        </w:rPr>
        <w:t> </w:t>
      </w:r>
      <w:r>
        <w:rPr/>
        <w:t>the</w:t>
      </w:r>
      <w:r>
        <w:rPr>
          <w:spacing w:val="-2"/>
        </w:rPr>
        <w:t> </w:t>
      </w:r>
      <w:r>
        <w:rPr/>
        <w:t>microenvironment,</w:t>
      </w:r>
      <w:r>
        <w:rPr>
          <w:spacing w:val="-1"/>
        </w:rPr>
        <w:t> </w:t>
      </w:r>
      <w:r>
        <w:rPr/>
        <w:t>including</w:t>
      </w:r>
      <w:r>
        <w:rPr>
          <w:spacing w:val="-3"/>
        </w:rPr>
        <w:t> </w:t>
      </w:r>
      <w:r>
        <w:rPr/>
        <w:t>the practice</w:t>
      </w:r>
      <w:r>
        <w:rPr>
          <w:spacing w:val="-2"/>
        </w:rPr>
        <w:t> </w:t>
      </w:r>
      <w:r>
        <w:rPr/>
        <w:t>of coaches</w:t>
      </w:r>
      <w:r>
        <w:rPr>
          <w:spacing w:val="-1"/>
        </w:rPr>
        <w:t> </w:t>
      </w:r>
      <w:r>
        <w:rPr/>
        <w:t>and peers,</w:t>
      </w:r>
      <w:r>
        <w:rPr>
          <w:spacing w:val="-2"/>
        </w:rPr>
        <w:t> </w:t>
      </w:r>
      <w:r>
        <w:rPr/>
        <w:t>in</w:t>
      </w:r>
      <w:r>
        <w:rPr>
          <w:spacing w:val="-1"/>
        </w:rPr>
        <w:t> </w:t>
      </w:r>
      <w:r>
        <w:rPr/>
        <w:t>fostering well-being among youth academy players.</w:t>
      </w:r>
    </w:p>
    <w:p>
      <w:pPr>
        <w:pStyle w:val="BodyText"/>
      </w:pPr>
    </w:p>
    <w:p>
      <w:pPr>
        <w:pStyle w:val="BodyText"/>
        <w:spacing w:before="2"/>
      </w:pPr>
    </w:p>
    <w:p>
      <w:pPr>
        <w:pStyle w:val="BodyText"/>
        <w:spacing w:line="480" w:lineRule="auto"/>
        <w:ind w:left="100" w:right="454"/>
        <w:jc w:val="both"/>
      </w:pPr>
      <w:r>
        <w:rPr/>
        <w:t>Nevertheless, and despite the perceived positives highlighted above, there is evidence to suggest that talent development environments in a football context may not provide adequate developmental experiences. Mills et al. (2014b) found that there were deficiencies in areas related</w:t>
      </w:r>
      <w:r>
        <w:rPr>
          <w:spacing w:val="-2"/>
        </w:rPr>
        <w:t> </w:t>
      </w:r>
      <w:r>
        <w:rPr/>
        <w:t>to</w:t>
      </w:r>
      <w:r>
        <w:rPr>
          <w:spacing w:val="-2"/>
        </w:rPr>
        <w:t> </w:t>
      </w:r>
      <w:r>
        <w:rPr/>
        <w:t>player</w:t>
      </w:r>
      <w:r>
        <w:rPr>
          <w:spacing w:val="-2"/>
        </w:rPr>
        <w:t> </w:t>
      </w:r>
      <w:r>
        <w:rPr/>
        <w:t>understanding,</w:t>
      </w:r>
      <w:r>
        <w:rPr>
          <w:spacing w:val="-2"/>
        </w:rPr>
        <w:t> </w:t>
      </w:r>
      <w:r>
        <w:rPr/>
        <w:t>links</w:t>
      </w:r>
      <w:r>
        <w:rPr>
          <w:spacing w:val="-2"/>
        </w:rPr>
        <w:t> </w:t>
      </w:r>
      <w:r>
        <w:rPr/>
        <w:t>to</w:t>
      </w:r>
      <w:r>
        <w:rPr>
          <w:spacing w:val="-2"/>
        </w:rPr>
        <w:t> </w:t>
      </w:r>
      <w:r>
        <w:rPr/>
        <w:t>senior</w:t>
      </w:r>
      <w:r>
        <w:rPr>
          <w:spacing w:val="-2"/>
        </w:rPr>
        <w:t> </w:t>
      </w:r>
      <w:r>
        <w:rPr/>
        <w:t>progression,</w:t>
      </w:r>
      <w:r>
        <w:rPr>
          <w:spacing w:val="-2"/>
        </w:rPr>
        <w:t> </w:t>
      </w:r>
      <w:r>
        <w:rPr/>
        <w:t>and</w:t>
      </w:r>
      <w:r>
        <w:rPr>
          <w:spacing w:val="-2"/>
        </w:rPr>
        <w:t> </w:t>
      </w:r>
      <w:r>
        <w:rPr/>
        <w:t>key</w:t>
      </w:r>
      <w:r>
        <w:rPr>
          <w:spacing w:val="-7"/>
        </w:rPr>
        <w:t> </w:t>
      </w:r>
      <w:r>
        <w:rPr/>
        <w:t>stakeholder</w:t>
      </w:r>
      <w:r>
        <w:rPr>
          <w:spacing w:val="-4"/>
        </w:rPr>
        <w:t> </w:t>
      </w:r>
      <w:r>
        <w:rPr/>
        <w:t>relationships. Clear links and opportunities to senior progression were particularly criticised, as the study indicated that 65% of respondents felt they had been ‘written off’ before reaching their full potential.</w:t>
      </w:r>
      <w:r>
        <w:rPr>
          <w:spacing w:val="40"/>
        </w:rPr>
        <w:t> </w:t>
      </w:r>
      <w:r>
        <w:rPr/>
        <w:t>These findings draw some parallels with the research of Gledhill and Harwood (2019),</w:t>
      </w:r>
      <w:r>
        <w:rPr>
          <w:spacing w:val="20"/>
        </w:rPr>
        <w:t> </w:t>
      </w:r>
      <w:r>
        <w:rPr/>
        <w:t>and</w:t>
      </w:r>
      <w:r>
        <w:rPr>
          <w:spacing w:val="25"/>
        </w:rPr>
        <w:t> </w:t>
      </w:r>
      <w:r>
        <w:rPr/>
        <w:t>Mitchell</w:t>
      </w:r>
      <w:r>
        <w:rPr>
          <w:spacing w:val="23"/>
        </w:rPr>
        <w:t> </w:t>
      </w:r>
      <w:r>
        <w:rPr/>
        <w:t>et</w:t>
      </w:r>
      <w:r>
        <w:rPr>
          <w:spacing w:val="26"/>
        </w:rPr>
        <w:t> </w:t>
      </w:r>
      <w:r>
        <w:rPr/>
        <w:t>al.</w:t>
      </w:r>
      <w:r>
        <w:rPr>
          <w:spacing w:val="23"/>
        </w:rPr>
        <w:t> </w:t>
      </w:r>
      <w:r>
        <w:rPr/>
        <w:t>(2021)</w:t>
      </w:r>
      <w:r>
        <w:rPr>
          <w:spacing w:val="25"/>
        </w:rPr>
        <w:t> </w:t>
      </w:r>
      <w:r>
        <w:rPr/>
        <w:t>who</w:t>
      </w:r>
      <w:r>
        <w:rPr>
          <w:spacing w:val="22"/>
        </w:rPr>
        <w:t> </w:t>
      </w:r>
      <w:r>
        <w:rPr/>
        <w:t>also</w:t>
      </w:r>
      <w:r>
        <w:rPr>
          <w:spacing w:val="26"/>
        </w:rPr>
        <w:t> </w:t>
      </w:r>
      <w:r>
        <w:rPr/>
        <w:t>found</w:t>
      </w:r>
      <w:r>
        <w:rPr>
          <w:spacing w:val="22"/>
        </w:rPr>
        <w:t> </w:t>
      </w:r>
      <w:r>
        <w:rPr/>
        <w:t>that,</w:t>
      </w:r>
      <w:r>
        <w:rPr>
          <w:spacing w:val="23"/>
        </w:rPr>
        <w:t> </w:t>
      </w:r>
      <w:r>
        <w:rPr/>
        <w:t>although</w:t>
      </w:r>
      <w:r>
        <w:rPr>
          <w:spacing w:val="22"/>
        </w:rPr>
        <w:t> </w:t>
      </w:r>
      <w:r>
        <w:rPr/>
        <w:t>players</w:t>
      </w:r>
      <w:r>
        <w:rPr>
          <w:spacing w:val="25"/>
        </w:rPr>
        <w:t> </w:t>
      </w:r>
      <w:r>
        <w:rPr/>
        <w:t>generally</w:t>
      </w:r>
      <w:r>
        <w:rPr>
          <w:spacing w:val="21"/>
        </w:rPr>
        <w:t> </w:t>
      </w:r>
      <w:r>
        <w:rPr>
          <w:spacing w:val="-2"/>
        </w:rPr>
        <w:t>received</w:t>
      </w:r>
    </w:p>
    <w:p>
      <w:pPr>
        <w:spacing w:after="0" w:line="480" w:lineRule="auto"/>
        <w:jc w:val="both"/>
        <w:sectPr>
          <w:pgSz w:w="11910" w:h="16840"/>
          <w:pgMar w:header="0" w:footer="992" w:top="1360" w:bottom="1180" w:left="1340" w:right="980"/>
        </w:sectPr>
      </w:pPr>
    </w:p>
    <w:p>
      <w:pPr>
        <w:pStyle w:val="BodyText"/>
        <w:spacing w:line="480" w:lineRule="auto" w:before="61"/>
        <w:ind w:left="100" w:right="454"/>
        <w:jc w:val="both"/>
      </w:pPr>
      <w:r>
        <w:rPr/>
        <w:t>good support from a network of practitioners, they considered issues such as communication and understanding how they could progress their careers (e.g., discussing what previous elite performers</w:t>
      </w:r>
      <w:r>
        <w:rPr>
          <w:spacing w:val="-9"/>
        </w:rPr>
        <w:t> </w:t>
      </w:r>
      <w:r>
        <w:rPr/>
        <w:t>did</w:t>
      </w:r>
      <w:r>
        <w:rPr>
          <w:spacing w:val="-8"/>
        </w:rPr>
        <w:t> </w:t>
      </w:r>
      <w:r>
        <w:rPr/>
        <w:t>to</w:t>
      </w:r>
      <w:r>
        <w:rPr>
          <w:spacing w:val="-8"/>
        </w:rPr>
        <w:t> </w:t>
      </w:r>
      <w:r>
        <w:rPr/>
        <w:t>progress,</w:t>
      </w:r>
      <w:r>
        <w:rPr>
          <w:spacing w:val="-8"/>
        </w:rPr>
        <w:t> </w:t>
      </w:r>
      <w:r>
        <w:rPr/>
        <w:t>clear</w:t>
      </w:r>
      <w:r>
        <w:rPr>
          <w:spacing w:val="-7"/>
        </w:rPr>
        <w:t> </w:t>
      </w:r>
      <w:r>
        <w:rPr/>
        <w:t>goal</w:t>
      </w:r>
      <w:r>
        <w:rPr>
          <w:spacing w:val="-8"/>
        </w:rPr>
        <w:t> </w:t>
      </w:r>
      <w:r>
        <w:rPr/>
        <w:t>setting</w:t>
      </w:r>
      <w:r>
        <w:rPr>
          <w:spacing w:val="-9"/>
        </w:rPr>
        <w:t> </w:t>
      </w:r>
      <w:r>
        <w:rPr/>
        <w:t>for</w:t>
      </w:r>
      <w:r>
        <w:rPr>
          <w:spacing w:val="-9"/>
        </w:rPr>
        <w:t> </w:t>
      </w:r>
      <w:r>
        <w:rPr/>
        <w:t>progression,</w:t>
      </w:r>
      <w:r>
        <w:rPr>
          <w:spacing w:val="-8"/>
        </w:rPr>
        <w:t> </w:t>
      </w:r>
      <w:r>
        <w:rPr/>
        <w:t>identifying</w:t>
      </w:r>
      <w:r>
        <w:rPr>
          <w:spacing w:val="-10"/>
        </w:rPr>
        <w:t> </w:t>
      </w:r>
      <w:r>
        <w:rPr/>
        <w:t>what</w:t>
      </w:r>
      <w:r>
        <w:rPr>
          <w:spacing w:val="-8"/>
        </w:rPr>
        <w:t> </w:t>
      </w:r>
      <w:r>
        <w:rPr/>
        <w:t>the</w:t>
      </w:r>
      <w:r>
        <w:rPr>
          <w:spacing w:val="-9"/>
        </w:rPr>
        <w:t> </w:t>
      </w:r>
      <w:r>
        <w:rPr/>
        <w:t>next</w:t>
      </w:r>
      <w:r>
        <w:rPr>
          <w:spacing w:val="-8"/>
        </w:rPr>
        <w:t> </w:t>
      </w:r>
      <w:r>
        <w:rPr/>
        <w:t>big</w:t>
      </w:r>
      <w:r>
        <w:rPr>
          <w:spacing w:val="-9"/>
        </w:rPr>
        <w:t> </w:t>
      </w:r>
      <w:r>
        <w:rPr/>
        <w:t>test will be in football) to be particularity problematic. Environments displaying these characteristics in a football setting may lead to players exhibiting deficiencies in their psychological resilience to sustain and cope with difficulties throughout their career pathway (Mitchell</w:t>
      </w:r>
      <w:r>
        <w:rPr>
          <w:spacing w:val="-4"/>
        </w:rPr>
        <w:t> </w:t>
      </w:r>
      <w:r>
        <w:rPr/>
        <w:t>et</w:t>
      </w:r>
      <w:r>
        <w:rPr>
          <w:spacing w:val="-4"/>
        </w:rPr>
        <w:t> </w:t>
      </w:r>
      <w:r>
        <w:rPr/>
        <w:t>al.,</w:t>
      </w:r>
      <w:r>
        <w:rPr>
          <w:spacing w:val="-4"/>
        </w:rPr>
        <w:t> </w:t>
      </w:r>
      <w:r>
        <w:rPr/>
        <w:t>2021;</w:t>
      </w:r>
      <w:r>
        <w:rPr>
          <w:spacing w:val="-4"/>
        </w:rPr>
        <w:t> </w:t>
      </w:r>
      <w:r>
        <w:rPr/>
        <w:t>Swainston</w:t>
      </w:r>
      <w:r>
        <w:rPr>
          <w:spacing w:val="-5"/>
        </w:rPr>
        <w:t> </w:t>
      </w:r>
      <w:r>
        <w:rPr/>
        <w:t>et</w:t>
      </w:r>
      <w:r>
        <w:rPr>
          <w:spacing w:val="-4"/>
        </w:rPr>
        <w:t> </w:t>
      </w:r>
      <w:r>
        <w:rPr/>
        <w:t>al.,</w:t>
      </w:r>
      <w:r>
        <w:rPr>
          <w:spacing w:val="-4"/>
        </w:rPr>
        <w:t> </w:t>
      </w:r>
      <w:r>
        <w:rPr/>
        <w:t>2020).</w:t>
      </w:r>
      <w:r>
        <w:rPr>
          <w:spacing w:val="-2"/>
        </w:rPr>
        <w:t> </w:t>
      </w:r>
      <w:r>
        <w:rPr/>
        <w:t>This</w:t>
      </w:r>
      <w:r>
        <w:rPr>
          <w:spacing w:val="-2"/>
        </w:rPr>
        <w:t> </w:t>
      </w:r>
      <w:r>
        <w:rPr/>
        <w:t>seems</w:t>
      </w:r>
      <w:r>
        <w:rPr>
          <w:spacing w:val="-4"/>
        </w:rPr>
        <w:t> </w:t>
      </w:r>
      <w:r>
        <w:rPr/>
        <w:t>to</w:t>
      </w:r>
      <w:r>
        <w:rPr>
          <w:spacing w:val="-4"/>
        </w:rPr>
        <w:t> </w:t>
      </w:r>
      <w:r>
        <w:rPr/>
        <w:t>contradict</w:t>
      </w:r>
      <w:r>
        <w:rPr>
          <w:spacing w:val="-5"/>
        </w:rPr>
        <w:t> </w:t>
      </w:r>
      <w:r>
        <w:rPr/>
        <w:t>one</w:t>
      </w:r>
      <w:r>
        <w:rPr>
          <w:spacing w:val="-3"/>
        </w:rPr>
        <w:t> </w:t>
      </w:r>
      <w:r>
        <w:rPr/>
        <w:t>of</w:t>
      </w:r>
      <w:r>
        <w:rPr>
          <w:spacing w:val="-6"/>
        </w:rPr>
        <w:t> </w:t>
      </w:r>
      <w:r>
        <w:rPr/>
        <w:t>the</w:t>
      </w:r>
      <w:r>
        <w:rPr>
          <w:spacing w:val="-5"/>
        </w:rPr>
        <w:t> </w:t>
      </w:r>
      <w:r>
        <w:rPr/>
        <w:t>key</w:t>
      </w:r>
      <w:r>
        <w:rPr>
          <w:spacing w:val="-7"/>
        </w:rPr>
        <w:t> </w:t>
      </w:r>
      <w:r>
        <w:rPr/>
        <w:t>features of Henrikson et al.’s (2010) work, in which a high degree of cohesion between current elite athletes and prospective elite athletes, relationships facilitated by coaches, was vital to the effectiveness</w:t>
      </w:r>
      <w:r>
        <w:rPr>
          <w:spacing w:val="-1"/>
        </w:rPr>
        <w:t> </w:t>
      </w:r>
      <w:r>
        <w:rPr/>
        <w:t>of</w:t>
      </w:r>
      <w:r>
        <w:rPr>
          <w:spacing w:val="-1"/>
        </w:rPr>
        <w:t> </w:t>
      </w:r>
      <w:r>
        <w:rPr/>
        <w:t>the</w:t>
      </w:r>
      <w:r>
        <w:rPr>
          <w:spacing w:val="-1"/>
        </w:rPr>
        <w:t> </w:t>
      </w:r>
      <w:r>
        <w:rPr/>
        <w:t>environment.</w:t>
      </w:r>
      <w:r>
        <w:rPr>
          <w:spacing w:val="40"/>
        </w:rPr>
        <w:t> </w:t>
      </w:r>
      <w:r>
        <w:rPr/>
        <w:t>A</w:t>
      </w:r>
      <w:r>
        <w:rPr>
          <w:spacing w:val="-1"/>
        </w:rPr>
        <w:t> </w:t>
      </w:r>
      <w:r>
        <w:rPr/>
        <w:t>positive</w:t>
      </w:r>
      <w:r>
        <w:rPr>
          <w:spacing w:val="-1"/>
        </w:rPr>
        <w:t> </w:t>
      </w:r>
      <w:r>
        <w:rPr/>
        <w:t>relationship</w:t>
      </w:r>
      <w:r>
        <w:rPr>
          <w:spacing w:val="-1"/>
        </w:rPr>
        <w:t> </w:t>
      </w:r>
      <w:r>
        <w:rPr/>
        <w:t>between</w:t>
      </w:r>
      <w:r>
        <w:rPr>
          <w:spacing w:val="-1"/>
        </w:rPr>
        <w:t> </w:t>
      </w:r>
      <w:r>
        <w:rPr/>
        <w:t>aspiring</w:t>
      </w:r>
      <w:r>
        <w:rPr>
          <w:spacing w:val="-3"/>
        </w:rPr>
        <w:t> </w:t>
      </w:r>
      <w:r>
        <w:rPr/>
        <w:t>and</w:t>
      </w:r>
      <w:r>
        <w:rPr>
          <w:spacing w:val="-1"/>
        </w:rPr>
        <w:t> </w:t>
      </w:r>
      <w:r>
        <w:rPr/>
        <w:t>senior</w:t>
      </w:r>
      <w:r>
        <w:rPr>
          <w:spacing w:val="-1"/>
        </w:rPr>
        <w:t> </w:t>
      </w:r>
      <w:r>
        <w:rPr/>
        <w:t>players could ease the transition from youth to first team football. However, research on football environments reports a distinct cultural distance between the experiences of youth players (prospective footballers) and current elite players (first team footballers), which appears to hinder the smooth transition of youth players into a professional environment (Aalber &amp; Saether,</w:t>
      </w:r>
      <w:r>
        <w:rPr>
          <w:spacing w:val="-6"/>
        </w:rPr>
        <w:t> </w:t>
      </w:r>
      <w:r>
        <w:rPr/>
        <w:t>2016;</w:t>
      </w:r>
      <w:r>
        <w:rPr>
          <w:spacing w:val="-3"/>
        </w:rPr>
        <w:t> </w:t>
      </w:r>
      <w:r>
        <w:rPr/>
        <w:t>Lundqvist</w:t>
      </w:r>
      <w:r>
        <w:rPr>
          <w:spacing w:val="-3"/>
        </w:rPr>
        <w:t> </w:t>
      </w:r>
      <w:r>
        <w:rPr/>
        <w:t>et</w:t>
      </w:r>
      <w:r>
        <w:rPr>
          <w:spacing w:val="-5"/>
        </w:rPr>
        <w:t> </w:t>
      </w:r>
      <w:r>
        <w:rPr/>
        <w:t>al.,</w:t>
      </w:r>
      <w:r>
        <w:rPr>
          <w:spacing w:val="-5"/>
        </w:rPr>
        <w:t> </w:t>
      </w:r>
      <w:r>
        <w:rPr/>
        <w:t>2024;</w:t>
      </w:r>
      <w:r>
        <w:rPr>
          <w:spacing w:val="-5"/>
        </w:rPr>
        <w:t> </w:t>
      </w:r>
      <w:r>
        <w:rPr/>
        <w:t>Relvas</w:t>
      </w:r>
      <w:r>
        <w:rPr>
          <w:spacing w:val="-6"/>
        </w:rPr>
        <w:t> </w:t>
      </w:r>
      <w:r>
        <w:rPr/>
        <w:t>et</w:t>
      </w:r>
      <w:r>
        <w:rPr>
          <w:spacing w:val="-5"/>
        </w:rPr>
        <w:t> </w:t>
      </w:r>
      <w:r>
        <w:rPr/>
        <w:t>al.,</w:t>
      </w:r>
      <w:r>
        <w:rPr>
          <w:spacing w:val="-6"/>
        </w:rPr>
        <w:t> </w:t>
      </w:r>
      <w:r>
        <w:rPr/>
        <w:t>2010).</w:t>
      </w:r>
      <w:r>
        <w:rPr>
          <w:spacing w:val="-6"/>
        </w:rPr>
        <w:t> </w:t>
      </w:r>
      <w:r>
        <w:rPr/>
        <w:t>This</w:t>
      </w:r>
      <w:r>
        <w:rPr>
          <w:spacing w:val="-5"/>
        </w:rPr>
        <w:t> </w:t>
      </w:r>
      <w:r>
        <w:rPr/>
        <w:t>is</w:t>
      </w:r>
      <w:r>
        <w:rPr>
          <w:spacing w:val="-5"/>
        </w:rPr>
        <w:t> </w:t>
      </w:r>
      <w:r>
        <w:rPr/>
        <w:t>compounded</w:t>
      </w:r>
      <w:r>
        <w:rPr>
          <w:spacing w:val="-6"/>
        </w:rPr>
        <w:t> </w:t>
      </w:r>
      <w:r>
        <w:rPr/>
        <w:t>by</w:t>
      </w:r>
      <w:r>
        <w:rPr>
          <w:spacing w:val="-11"/>
        </w:rPr>
        <w:t> </w:t>
      </w:r>
      <w:r>
        <w:rPr/>
        <w:t>the</w:t>
      </w:r>
      <w:r>
        <w:rPr>
          <w:spacing w:val="-6"/>
        </w:rPr>
        <w:t> </w:t>
      </w:r>
      <w:r>
        <w:rPr/>
        <w:t>absence of</w:t>
      </w:r>
      <w:r>
        <w:rPr>
          <w:spacing w:val="-4"/>
        </w:rPr>
        <w:t> </w:t>
      </w:r>
      <w:r>
        <w:rPr/>
        <w:t>proximal</w:t>
      </w:r>
      <w:r>
        <w:rPr>
          <w:spacing w:val="-6"/>
        </w:rPr>
        <w:t> </w:t>
      </w:r>
      <w:r>
        <w:rPr/>
        <w:t>role</w:t>
      </w:r>
      <w:r>
        <w:rPr>
          <w:spacing w:val="-6"/>
        </w:rPr>
        <w:t> </w:t>
      </w:r>
      <w:r>
        <w:rPr/>
        <w:t>models</w:t>
      </w:r>
      <w:r>
        <w:rPr>
          <w:spacing w:val="-7"/>
        </w:rPr>
        <w:t> </w:t>
      </w:r>
      <w:r>
        <w:rPr/>
        <w:t>and</w:t>
      </w:r>
      <w:r>
        <w:rPr>
          <w:spacing w:val="-4"/>
        </w:rPr>
        <w:t> </w:t>
      </w:r>
      <w:r>
        <w:rPr/>
        <w:t>interchange</w:t>
      </w:r>
      <w:r>
        <w:rPr>
          <w:spacing w:val="-5"/>
        </w:rPr>
        <w:t> </w:t>
      </w:r>
      <w:r>
        <w:rPr/>
        <w:t>between</w:t>
      </w:r>
      <w:r>
        <w:rPr>
          <w:spacing w:val="-2"/>
        </w:rPr>
        <w:t> </w:t>
      </w:r>
      <w:r>
        <w:rPr/>
        <w:t>youth</w:t>
      </w:r>
      <w:r>
        <w:rPr>
          <w:spacing w:val="-4"/>
        </w:rPr>
        <w:t> </w:t>
      </w:r>
      <w:r>
        <w:rPr/>
        <w:t>and</w:t>
      </w:r>
      <w:r>
        <w:rPr>
          <w:spacing w:val="-4"/>
        </w:rPr>
        <w:t> </w:t>
      </w:r>
      <w:r>
        <w:rPr/>
        <w:t>senior</w:t>
      </w:r>
      <w:r>
        <w:rPr>
          <w:spacing w:val="-4"/>
        </w:rPr>
        <w:t> </w:t>
      </w:r>
      <w:r>
        <w:rPr/>
        <w:t>professionals,</w:t>
      </w:r>
      <w:r>
        <w:rPr>
          <w:spacing w:val="-4"/>
        </w:rPr>
        <w:t> </w:t>
      </w:r>
      <w:r>
        <w:rPr/>
        <w:t>highlighting a potential ‘gap’ in the talent development environment. This may consequently result in a cultural shock for players who</w:t>
      </w:r>
      <w:r>
        <w:rPr>
          <w:spacing w:val="-1"/>
        </w:rPr>
        <w:t> </w:t>
      </w:r>
      <w:r>
        <w:rPr/>
        <w:t>transition into the</w:t>
      </w:r>
      <w:r>
        <w:rPr>
          <w:spacing w:val="-1"/>
        </w:rPr>
        <w:t> </w:t>
      </w:r>
      <w:r>
        <w:rPr/>
        <w:t>first team environment (Larson</w:t>
      </w:r>
      <w:r>
        <w:rPr>
          <w:spacing w:val="-1"/>
        </w:rPr>
        <w:t> </w:t>
      </w:r>
      <w:r>
        <w:rPr/>
        <w:t>et al., 2013), and</w:t>
      </w:r>
      <w:r>
        <w:rPr>
          <w:spacing w:val="-6"/>
        </w:rPr>
        <w:t> </w:t>
      </w:r>
      <w:r>
        <w:rPr/>
        <w:t>impact</w:t>
      </w:r>
      <w:r>
        <w:rPr>
          <w:spacing w:val="-4"/>
        </w:rPr>
        <w:t> </w:t>
      </w:r>
      <w:r>
        <w:rPr/>
        <w:t>their</w:t>
      </w:r>
      <w:r>
        <w:rPr>
          <w:spacing w:val="-5"/>
        </w:rPr>
        <w:t> </w:t>
      </w:r>
      <w:r>
        <w:rPr/>
        <w:t>ability</w:t>
      </w:r>
      <w:r>
        <w:rPr>
          <w:spacing w:val="-11"/>
        </w:rPr>
        <w:t> </w:t>
      </w:r>
      <w:r>
        <w:rPr/>
        <w:t>to</w:t>
      </w:r>
      <w:r>
        <w:rPr>
          <w:spacing w:val="-6"/>
        </w:rPr>
        <w:t> </w:t>
      </w:r>
      <w:r>
        <w:rPr/>
        <w:t>cope,</w:t>
      </w:r>
      <w:r>
        <w:rPr>
          <w:spacing w:val="-4"/>
        </w:rPr>
        <w:t> </w:t>
      </w:r>
      <w:r>
        <w:rPr/>
        <w:t>as</w:t>
      </w:r>
      <w:r>
        <w:rPr>
          <w:spacing w:val="-4"/>
        </w:rPr>
        <w:t> </w:t>
      </w:r>
      <w:r>
        <w:rPr/>
        <w:t>they</w:t>
      </w:r>
      <w:r>
        <w:rPr>
          <w:spacing w:val="-11"/>
        </w:rPr>
        <w:t> </w:t>
      </w:r>
      <w:r>
        <w:rPr/>
        <w:t>may</w:t>
      </w:r>
      <w:r>
        <w:rPr>
          <w:spacing w:val="-9"/>
        </w:rPr>
        <w:t> </w:t>
      </w:r>
      <w:r>
        <w:rPr/>
        <w:t>lack</w:t>
      </w:r>
      <w:r>
        <w:rPr>
          <w:spacing w:val="-2"/>
        </w:rPr>
        <w:t> </w:t>
      </w:r>
      <w:r>
        <w:rPr/>
        <w:t>the</w:t>
      </w:r>
      <w:r>
        <w:rPr>
          <w:spacing w:val="-7"/>
        </w:rPr>
        <w:t> </w:t>
      </w:r>
      <w:r>
        <w:rPr/>
        <w:t>nuanced</w:t>
      </w:r>
      <w:r>
        <w:rPr>
          <w:spacing w:val="-6"/>
        </w:rPr>
        <w:t> </w:t>
      </w:r>
      <w:r>
        <w:rPr/>
        <w:t>understanding,</w:t>
      </w:r>
      <w:r>
        <w:rPr>
          <w:spacing w:val="-4"/>
        </w:rPr>
        <w:t> </w:t>
      </w:r>
      <w:r>
        <w:rPr/>
        <w:t>expectations</w:t>
      </w:r>
      <w:r>
        <w:rPr>
          <w:spacing w:val="-6"/>
        </w:rPr>
        <w:t> </w:t>
      </w:r>
      <w:r>
        <w:rPr/>
        <w:t>and challenges of first team involvement (Røynesdal et al., 2018).</w:t>
      </w:r>
    </w:p>
    <w:p>
      <w:pPr>
        <w:pStyle w:val="BodyText"/>
      </w:pPr>
    </w:p>
    <w:p>
      <w:pPr>
        <w:pStyle w:val="BodyText"/>
        <w:spacing w:before="2"/>
      </w:pPr>
    </w:p>
    <w:p>
      <w:pPr>
        <w:pStyle w:val="BodyText"/>
        <w:spacing w:line="480" w:lineRule="auto"/>
        <w:ind w:left="100" w:right="458"/>
        <w:jc w:val="both"/>
      </w:pPr>
      <w:r>
        <w:rPr/>
        <w:t>This body of literature has advanced our understanding of the key features of effective talent development environments in sport. However, research that has specifically explored development</w:t>
      </w:r>
      <w:r>
        <w:rPr>
          <w:spacing w:val="-14"/>
        </w:rPr>
        <w:t> </w:t>
      </w:r>
      <w:r>
        <w:rPr/>
        <w:t>environments</w:t>
      </w:r>
      <w:r>
        <w:rPr>
          <w:spacing w:val="-13"/>
        </w:rPr>
        <w:t> </w:t>
      </w:r>
      <w:r>
        <w:rPr/>
        <w:t>established</w:t>
      </w:r>
      <w:r>
        <w:rPr>
          <w:spacing w:val="-14"/>
        </w:rPr>
        <w:t> </w:t>
      </w:r>
      <w:r>
        <w:rPr/>
        <w:t>to</w:t>
      </w:r>
      <w:r>
        <w:rPr>
          <w:spacing w:val="-14"/>
        </w:rPr>
        <w:t> </w:t>
      </w:r>
      <w:r>
        <w:rPr/>
        <w:t>nurture</w:t>
      </w:r>
      <w:r>
        <w:rPr>
          <w:spacing w:val="-15"/>
        </w:rPr>
        <w:t> </w:t>
      </w:r>
      <w:r>
        <w:rPr/>
        <w:t>football</w:t>
      </w:r>
      <w:r>
        <w:rPr>
          <w:spacing w:val="-13"/>
        </w:rPr>
        <w:t> </w:t>
      </w:r>
      <w:r>
        <w:rPr/>
        <w:t>players</w:t>
      </w:r>
      <w:r>
        <w:rPr>
          <w:spacing w:val="-15"/>
        </w:rPr>
        <w:t> </w:t>
      </w:r>
      <w:r>
        <w:rPr/>
        <w:t>into</w:t>
      </w:r>
      <w:r>
        <w:rPr>
          <w:spacing w:val="-14"/>
        </w:rPr>
        <w:t> </w:t>
      </w:r>
      <w:r>
        <w:rPr/>
        <w:t>a</w:t>
      </w:r>
      <w:r>
        <w:rPr>
          <w:spacing w:val="-15"/>
        </w:rPr>
        <w:t> </w:t>
      </w:r>
      <w:r>
        <w:rPr/>
        <w:t>first</w:t>
      </w:r>
      <w:r>
        <w:rPr>
          <w:spacing w:val="-11"/>
        </w:rPr>
        <w:t> </w:t>
      </w:r>
      <w:r>
        <w:rPr/>
        <w:t>team</w:t>
      </w:r>
      <w:r>
        <w:rPr>
          <w:spacing w:val="-14"/>
        </w:rPr>
        <w:t> </w:t>
      </w:r>
      <w:r>
        <w:rPr/>
        <w:t>environment has</w:t>
      </w:r>
      <w:r>
        <w:rPr>
          <w:spacing w:val="-12"/>
        </w:rPr>
        <w:t> </w:t>
      </w:r>
      <w:r>
        <w:rPr/>
        <w:t>mostly</w:t>
      </w:r>
      <w:r>
        <w:rPr>
          <w:spacing w:val="-17"/>
        </w:rPr>
        <w:t> </w:t>
      </w:r>
      <w:r>
        <w:rPr/>
        <w:t>focused</w:t>
      </w:r>
      <w:r>
        <w:rPr>
          <w:spacing w:val="-11"/>
        </w:rPr>
        <w:t> </w:t>
      </w:r>
      <w:r>
        <w:rPr/>
        <w:t>on</w:t>
      </w:r>
      <w:r>
        <w:rPr>
          <w:spacing w:val="-10"/>
        </w:rPr>
        <w:t> </w:t>
      </w:r>
      <w:r>
        <w:rPr/>
        <w:t>the</w:t>
      </w:r>
      <w:r>
        <w:rPr>
          <w:spacing w:val="-9"/>
        </w:rPr>
        <w:t> </w:t>
      </w:r>
      <w:r>
        <w:rPr/>
        <w:t>early</w:t>
      </w:r>
      <w:r>
        <w:rPr>
          <w:spacing w:val="-17"/>
        </w:rPr>
        <w:t> </w:t>
      </w:r>
      <w:r>
        <w:rPr/>
        <w:t>development</w:t>
      </w:r>
      <w:r>
        <w:rPr>
          <w:spacing w:val="-10"/>
        </w:rPr>
        <w:t> </w:t>
      </w:r>
      <w:r>
        <w:rPr/>
        <w:t>stages</w:t>
      </w:r>
      <w:r>
        <w:rPr>
          <w:spacing w:val="-9"/>
        </w:rPr>
        <w:t> </w:t>
      </w:r>
      <w:r>
        <w:rPr/>
        <w:t>within</w:t>
      </w:r>
      <w:r>
        <w:rPr>
          <w:spacing w:val="-10"/>
        </w:rPr>
        <w:t> </w:t>
      </w:r>
      <w:r>
        <w:rPr/>
        <w:t>football</w:t>
      </w:r>
      <w:r>
        <w:rPr>
          <w:spacing w:val="-10"/>
        </w:rPr>
        <w:t> </w:t>
      </w:r>
      <w:r>
        <w:rPr/>
        <w:t>academies,</w:t>
      </w:r>
      <w:r>
        <w:rPr>
          <w:spacing w:val="-10"/>
        </w:rPr>
        <w:t> </w:t>
      </w:r>
      <w:r>
        <w:rPr/>
        <w:t>those</w:t>
      </w:r>
      <w:r>
        <w:rPr>
          <w:spacing w:val="-11"/>
        </w:rPr>
        <w:t> </w:t>
      </w:r>
      <w:r>
        <w:rPr/>
        <w:t>that</w:t>
      </w:r>
      <w:r>
        <w:rPr>
          <w:spacing w:val="-10"/>
        </w:rPr>
        <w:t> </w:t>
      </w:r>
      <w:r>
        <w:rPr>
          <w:spacing w:val="-2"/>
        </w:rPr>
        <w:t>relate</w:t>
      </w:r>
    </w:p>
    <w:p>
      <w:pPr>
        <w:spacing w:after="0" w:line="480" w:lineRule="auto"/>
        <w:jc w:val="both"/>
        <w:sectPr>
          <w:pgSz w:w="11910" w:h="16840"/>
          <w:pgMar w:header="0" w:footer="992" w:top="1360" w:bottom="1180" w:left="1340" w:right="980"/>
        </w:sectPr>
      </w:pPr>
    </w:p>
    <w:p>
      <w:pPr>
        <w:pStyle w:val="BodyText"/>
        <w:spacing w:line="480" w:lineRule="auto" w:before="61"/>
        <w:ind w:left="100" w:right="454"/>
        <w:jc w:val="both"/>
      </w:pPr>
      <w:r>
        <w:rPr/>
        <w:t>to players under 19 years of age. Although some players may progress into a first team environment</w:t>
      </w:r>
      <w:r>
        <w:rPr>
          <w:spacing w:val="-15"/>
        </w:rPr>
        <w:t> </w:t>
      </w:r>
      <w:r>
        <w:rPr/>
        <w:t>at</w:t>
      </w:r>
      <w:r>
        <w:rPr>
          <w:spacing w:val="-15"/>
        </w:rPr>
        <w:t> </w:t>
      </w:r>
      <w:r>
        <w:rPr/>
        <w:t>this</w:t>
      </w:r>
      <w:r>
        <w:rPr>
          <w:spacing w:val="-15"/>
        </w:rPr>
        <w:t> </w:t>
      </w:r>
      <w:r>
        <w:rPr/>
        <w:t>age,</w:t>
      </w:r>
      <w:r>
        <w:rPr>
          <w:spacing w:val="-15"/>
        </w:rPr>
        <w:t> </w:t>
      </w:r>
      <w:r>
        <w:rPr/>
        <w:t>it</w:t>
      </w:r>
      <w:r>
        <w:rPr>
          <w:spacing w:val="-15"/>
        </w:rPr>
        <w:t> </w:t>
      </w:r>
      <w:r>
        <w:rPr/>
        <w:t>is</w:t>
      </w:r>
      <w:r>
        <w:rPr>
          <w:spacing w:val="-15"/>
        </w:rPr>
        <w:t> </w:t>
      </w:r>
      <w:r>
        <w:rPr/>
        <w:t>likely</w:t>
      </w:r>
      <w:r>
        <w:rPr>
          <w:spacing w:val="-15"/>
        </w:rPr>
        <w:t> </w:t>
      </w:r>
      <w:r>
        <w:rPr/>
        <w:t>that</w:t>
      </w:r>
      <w:r>
        <w:rPr>
          <w:spacing w:val="-15"/>
        </w:rPr>
        <w:t> </w:t>
      </w:r>
      <w:r>
        <w:rPr/>
        <w:t>the</w:t>
      </w:r>
      <w:r>
        <w:rPr>
          <w:spacing w:val="-15"/>
        </w:rPr>
        <w:t> </w:t>
      </w:r>
      <w:r>
        <w:rPr/>
        <w:t>majority</w:t>
      </w:r>
      <w:r>
        <w:rPr>
          <w:spacing w:val="-15"/>
        </w:rPr>
        <w:t> </w:t>
      </w:r>
      <w:r>
        <w:rPr/>
        <w:t>will</w:t>
      </w:r>
      <w:r>
        <w:rPr>
          <w:spacing w:val="-15"/>
        </w:rPr>
        <w:t> </w:t>
      </w:r>
      <w:r>
        <w:rPr/>
        <w:t>enter</w:t>
      </w:r>
      <w:r>
        <w:rPr>
          <w:spacing w:val="-15"/>
        </w:rPr>
        <w:t> </w:t>
      </w:r>
      <w:r>
        <w:rPr/>
        <w:t>into</w:t>
      </w:r>
      <w:r>
        <w:rPr>
          <w:spacing w:val="-15"/>
        </w:rPr>
        <w:t> </w:t>
      </w:r>
      <w:r>
        <w:rPr/>
        <w:t>a</w:t>
      </w:r>
      <w:r>
        <w:rPr>
          <w:spacing w:val="-15"/>
        </w:rPr>
        <w:t> </w:t>
      </w:r>
      <w:r>
        <w:rPr/>
        <w:t>final</w:t>
      </w:r>
      <w:r>
        <w:rPr>
          <w:spacing w:val="-15"/>
        </w:rPr>
        <w:t> </w:t>
      </w:r>
      <w:r>
        <w:rPr/>
        <w:t>stage</w:t>
      </w:r>
      <w:r>
        <w:rPr>
          <w:spacing w:val="-15"/>
        </w:rPr>
        <w:t> </w:t>
      </w:r>
      <w:r>
        <w:rPr/>
        <w:t>of</w:t>
      </w:r>
      <w:r>
        <w:rPr>
          <w:spacing w:val="-15"/>
        </w:rPr>
        <w:t> </w:t>
      </w:r>
      <w:r>
        <w:rPr/>
        <w:t>post-academy development deemed ‘mastery</w:t>
      </w:r>
      <w:r>
        <w:rPr>
          <w:spacing w:val="-3"/>
        </w:rPr>
        <w:t> </w:t>
      </w:r>
      <w:r>
        <w:rPr/>
        <w:t>development phase’ (Richardson et al., 2013), and be exposed to another level of performance development in a different talent development environment. As was established in the introduction to this study, relatively little is known about the development agenda and/or experiences of those that operate within this post-academy stage. This highlights a gap within the research literature that warrants further attention.</w:t>
      </w:r>
    </w:p>
    <w:p>
      <w:pPr>
        <w:pStyle w:val="BodyText"/>
      </w:pPr>
    </w:p>
    <w:p>
      <w:pPr>
        <w:pStyle w:val="BodyText"/>
        <w:spacing w:before="1"/>
      </w:pPr>
    </w:p>
    <w:p>
      <w:pPr>
        <w:pStyle w:val="Heading2"/>
        <w:numPr>
          <w:ilvl w:val="1"/>
          <w:numId w:val="2"/>
        </w:numPr>
        <w:tabs>
          <w:tab w:pos="460" w:val="left" w:leader="none"/>
        </w:tabs>
        <w:spacing w:line="240" w:lineRule="auto" w:before="0" w:after="0"/>
        <w:ind w:left="460" w:right="0" w:hanging="360"/>
        <w:jc w:val="left"/>
      </w:pPr>
      <w:r>
        <w:rPr/>
        <w:t>Athlete</w:t>
      </w:r>
      <w:r>
        <w:rPr>
          <w:spacing w:val="-3"/>
        </w:rPr>
        <w:t> </w:t>
      </w:r>
      <w:r>
        <w:rPr/>
        <w:t>Career</w:t>
      </w:r>
      <w:r>
        <w:rPr>
          <w:spacing w:val="-3"/>
        </w:rPr>
        <w:t> </w:t>
      </w:r>
      <w:r>
        <w:rPr/>
        <w:t>Development</w:t>
      </w:r>
      <w:r>
        <w:rPr>
          <w:spacing w:val="-2"/>
        </w:rPr>
        <w:t> </w:t>
      </w:r>
      <w:r>
        <w:rPr/>
        <w:t>and</w:t>
      </w:r>
      <w:r>
        <w:rPr>
          <w:spacing w:val="-1"/>
        </w:rPr>
        <w:t> </w:t>
      </w:r>
      <w:r>
        <w:rPr>
          <w:spacing w:val="-2"/>
        </w:rPr>
        <w:t>Transitions</w:t>
      </w:r>
    </w:p>
    <w:p>
      <w:pPr>
        <w:pStyle w:val="BodyText"/>
        <w:rPr>
          <w:b/>
        </w:rPr>
      </w:pPr>
    </w:p>
    <w:p>
      <w:pPr>
        <w:pStyle w:val="BodyText"/>
        <w:spacing w:line="480" w:lineRule="auto"/>
        <w:ind w:left="100" w:right="458"/>
        <w:jc w:val="both"/>
      </w:pPr>
      <w:r>
        <w:rPr/>
        <w:t>Athlete</w:t>
      </w:r>
      <w:r>
        <w:rPr>
          <w:spacing w:val="-5"/>
        </w:rPr>
        <w:t> </w:t>
      </w:r>
      <w:r>
        <w:rPr/>
        <w:t>career</w:t>
      </w:r>
      <w:r>
        <w:rPr>
          <w:spacing w:val="-4"/>
        </w:rPr>
        <w:t> </w:t>
      </w:r>
      <w:r>
        <w:rPr/>
        <w:t>transitions</w:t>
      </w:r>
      <w:r>
        <w:rPr>
          <w:spacing w:val="-2"/>
        </w:rPr>
        <w:t> </w:t>
      </w:r>
      <w:r>
        <w:rPr/>
        <w:t>is</w:t>
      </w:r>
      <w:r>
        <w:rPr>
          <w:spacing w:val="-4"/>
        </w:rPr>
        <w:t> </w:t>
      </w:r>
      <w:r>
        <w:rPr/>
        <w:t>well</w:t>
      </w:r>
      <w:r>
        <w:rPr>
          <w:spacing w:val="-4"/>
        </w:rPr>
        <w:t> </w:t>
      </w:r>
      <w:r>
        <w:rPr/>
        <w:t>established</w:t>
      </w:r>
      <w:r>
        <w:rPr>
          <w:spacing w:val="-4"/>
        </w:rPr>
        <w:t> </w:t>
      </w:r>
      <w:r>
        <w:rPr/>
        <w:t>in</w:t>
      </w:r>
      <w:r>
        <w:rPr>
          <w:spacing w:val="-6"/>
        </w:rPr>
        <w:t> </w:t>
      </w:r>
      <w:r>
        <w:rPr/>
        <w:t>the</w:t>
      </w:r>
      <w:r>
        <w:rPr>
          <w:spacing w:val="-4"/>
        </w:rPr>
        <w:t> </w:t>
      </w:r>
      <w:r>
        <w:rPr/>
        <w:t>academic</w:t>
      </w:r>
      <w:r>
        <w:rPr>
          <w:spacing w:val="-5"/>
        </w:rPr>
        <w:t> </w:t>
      </w:r>
      <w:r>
        <w:rPr/>
        <w:t>literature,</w:t>
      </w:r>
      <w:r>
        <w:rPr>
          <w:spacing w:val="-4"/>
        </w:rPr>
        <w:t> </w:t>
      </w:r>
      <w:r>
        <w:rPr/>
        <w:t>in</w:t>
      </w:r>
      <w:r>
        <w:rPr>
          <w:spacing w:val="-4"/>
        </w:rPr>
        <w:t> </w:t>
      </w:r>
      <w:r>
        <w:rPr/>
        <w:t>particular</w:t>
      </w:r>
      <w:r>
        <w:rPr>
          <w:spacing w:val="-6"/>
        </w:rPr>
        <w:t> </w:t>
      </w:r>
      <w:r>
        <w:rPr/>
        <w:t>within</w:t>
      </w:r>
      <w:r>
        <w:rPr>
          <w:spacing w:val="-4"/>
        </w:rPr>
        <w:t> </w:t>
      </w:r>
      <w:r>
        <w:rPr/>
        <w:t>the sport</w:t>
      </w:r>
      <w:r>
        <w:rPr>
          <w:spacing w:val="-4"/>
        </w:rPr>
        <w:t> </w:t>
      </w:r>
      <w:r>
        <w:rPr/>
        <w:t>psychology</w:t>
      </w:r>
      <w:r>
        <w:rPr>
          <w:spacing w:val="-11"/>
        </w:rPr>
        <w:t> </w:t>
      </w:r>
      <w:r>
        <w:rPr/>
        <w:t>domain</w:t>
      </w:r>
      <w:r>
        <w:rPr>
          <w:spacing w:val="-2"/>
        </w:rPr>
        <w:t> </w:t>
      </w:r>
      <w:r>
        <w:rPr/>
        <w:t>(Stambulova,</w:t>
      </w:r>
      <w:r>
        <w:rPr>
          <w:spacing w:val="-4"/>
        </w:rPr>
        <w:t> </w:t>
      </w:r>
      <w:r>
        <w:rPr/>
        <w:t>2016;</w:t>
      </w:r>
      <w:r>
        <w:rPr>
          <w:spacing w:val="-5"/>
        </w:rPr>
        <w:t> </w:t>
      </w:r>
      <w:r>
        <w:rPr/>
        <w:t>Wylleman</w:t>
      </w:r>
      <w:r>
        <w:rPr>
          <w:spacing w:val="-4"/>
        </w:rPr>
        <w:t> </w:t>
      </w:r>
      <w:r>
        <w:rPr/>
        <w:t>et</w:t>
      </w:r>
      <w:r>
        <w:rPr>
          <w:spacing w:val="-4"/>
        </w:rPr>
        <w:t> </w:t>
      </w:r>
      <w:r>
        <w:rPr/>
        <w:t>al.,</w:t>
      </w:r>
      <w:r>
        <w:rPr>
          <w:spacing w:val="-4"/>
        </w:rPr>
        <w:t> </w:t>
      </w:r>
      <w:r>
        <w:rPr/>
        <w:t>2016).</w:t>
      </w:r>
      <w:r>
        <w:rPr>
          <w:spacing w:val="-4"/>
        </w:rPr>
        <w:t> </w:t>
      </w:r>
      <w:r>
        <w:rPr/>
        <w:t>The</w:t>
      </w:r>
      <w:r>
        <w:rPr>
          <w:spacing w:val="-5"/>
        </w:rPr>
        <w:t> </w:t>
      </w:r>
      <w:r>
        <w:rPr/>
        <w:t>impact</w:t>
      </w:r>
      <w:r>
        <w:rPr>
          <w:spacing w:val="-4"/>
        </w:rPr>
        <w:t> </w:t>
      </w:r>
      <w:r>
        <w:rPr/>
        <w:t>of</w:t>
      </w:r>
      <w:r>
        <w:rPr>
          <w:spacing w:val="-4"/>
        </w:rPr>
        <w:t> </w:t>
      </w:r>
      <w:r>
        <w:rPr/>
        <w:t>maturing bodies, stages in skill acquisition, the time required to establish expertise, movements within educational</w:t>
      </w:r>
      <w:r>
        <w:rPr>
          <w:spacing w:val="-15"/>
        </w:rPr>
        <w:t> </w:t>
      </w:r>
      <w:r>
        <w:rPr/>
        <w:t>institutions,</w:t>
      </w:r>
      <w:r>
        <w:rPr>
          <w:spacing w:val="-15"/>
        </w:rPr>
        <w:t> </w:t>
      </w:r>
      <w:r>
        <w:rPr/>
        <w:t>and</w:t>
      </w:r>
      <w:r>
        <w:rPr>
          <w:spacing w:val="-15"/>
        </w:rPr>
        <w:t> </w:t>
      </w:r>
      <w:r>
        <w:rPr/>
        <w:t>club/squad</w:t>
      </w:r>
      <w:r>
        <w:rPr>
          <w:spacing w:val="-15"/>
        </w:rPr>
        <w:t> </w:t>
      </w:r>
      <w:r>
        <w:rPr/>
        <w:t>progression</w:t>
      </w:r>
      <w:r>
        <w:rPr>
          <w:spacing w:val="-15"/>
        </w:rPr>
        <w:t> </w:t>
      </w:r>
      <w:r>
        <w:rPr/>
        <w:t>are</w:t>
      </w:r>
      <w:r>
        <w:rPr>
          <w:spacing w:val="-15"/>
        </w:rPr>
        <w:t> </w:t>
      </w:r>
      <w:r>
        <w:rPr/>
        <w:t>just</w:t>
      </w:r>
      <w:r>
        <w:rPr>
          <w:spacing w:val="-15"/>
        </w:rPr>
        <w:t> </w:t>
      </w:r>
      <w:r>
        <w:rPr/>
        <w:t>some</w:t>
      </w:r>
      <w:r>
        <w:rPr>
          <w:spacing w:val="-15"/>
        </w:rPr>
        <w:t> </w:t>
      </w:r>
      <w:r>
        <w:rPr/>
        <w:t>of</w:t>
      </w:r>
      <w:r>
        <w:rPr>
          <w:spacing w:val="-15"/>
        </w:rPr>
        <w:t> </w:t>
      </w:r>
      <w:r>
        <w:rPr/>
        <w:t>the</w:t>
      </w:r>
      <w:r>
        <w:rPr>
          <w:spacing w:val="-15"/>
        </w:rPr>
        <w:t> </w:t>
      </w:r>
      <w:r>
        <w:rPr/>
        <w:t>reasons</w:t>
      </w:r>
      <w:r>
        <w:rPr>
          <w:spacing w:val="-15"/>
        </w:rPr>
        <w:t> </w:t>
      </w:r>
      <w:r>
        <w:rPr/>
        <w:t>that</w:t>
      </w:r>
      <w:r>
        <w:rPr>
          <w:spacing w:val="-15"/>
        </w:rPr>
        <w:t> </w:t>
      </w:r>
      <w:r>
        <w:rPr/>
        <w:t>all</w:t>
      </w:r>
      <w:r>
        <w:rPr>
          <w:spacing w:val="-15"/>
        </w:rPr>
        <w:t> </w:t>
      </w:r>
      <w:r>
        <w:rPr/>
        <w:t>athletes will</w:t>
      </w:r>
      <w:r>
        <w:rPr>
          <w:spacing w:val="-12"/>
        </w:rPr>
        <w:t> </w:t>
      </w:r>
      <w:r>
        <w:rPr/>
        <w:t>experience</w:t>
      </w:r>
      <w:r>
        <w:rPr>
          <w:spacing w:val="-11"/>
        </w:rPr>
        <w:t> </w:t>
      </w:r>
      <w:r>
        <w:rPr/>
        <w:t>a</w:t>
      </w:r>
      <w:r>
        <w:rPr>
          <w:spacing w:val="-12"/>
        </w:rPr>
        <w:t> </w:t>
      </w:r>
      <w:r>
        <w:rPr/>
        <w:t>series</w:t>
      </w:r>
      <w:r>
        <w:rPr>
          <w:spacing w:val="-10"/>
        </w:rPr>
        <w:t> </w:t>
      </w:r>
      <w:r>
        <w:rPr/>
        <w:t>of</w:t>
      </w:r>
      <w:r>
        <w:rPr>
          <w:spacing w:val="-11"/>
        </w:rPr>
        <w:t> </w:t>
      </w:r>
      <w:r>
        <w:rPr/>
        <w:t>transitions</w:t>
      </w:r>
      <w:r>
        <w:rPr>
          <w:spacing w:val="-10"/>
        </w:rPr>
        <w:t> </w:t>
      </w:r>
      <w:r>
        <w:rPr/>
        <w:t>throughout</w:t>
      </w:r>
      <w:r>
        <w:rPr>
          <w:spacing w:val="-10"/>
        </w:rPr>
        <w:t> </w:t>
      </w:r>
      <w:r>
        <w:rPr/>
        <w:t>their</w:t>
      </w:r>
      <w:r>
        <w:rPr>
          <w:spacing w:val="-11"/>
        </w:rPr>
        <w:t> </w:t>
      </w:r>
      <w:r>
        <w:rPr/>
        <w:t>journey</w:t>
      </w:r>
      <w:r>
        <w:rPr>
          <w:spacing w:val="-15"/>
        </w:rPr>
        <w:t> </w:t>
      </w:r>
      <w:r>
        <w:rPr/>
        <w:t>along</w:t>
      </w:r>
      <w:r>
        <w:rPr>
          <w:spacing w:val="-13"/>
        </w:rPr>
        <w:t> </w:t>
      </w:r>
      <w:r>
        <w:rPr/>
        <w:t>a</w:t>
      </w:r>
      <w:r>
        <w:rPr>
          <w:spacing w:val="-11"/>
        </w:rPr>
        <w:t> </w:t>
      </w:r>
      <w:r>
        <w:rPr/>
        <w:t>sporting</w:t>
      </w:r>
      <w:r>
        <w:rPr>
          <w:spacing w:val="-12"/>
        </w:rPr>
        <w:t> </w:t>
      </w:r>
      <w:r>
        <w:rPr/>
        <w:t>career</w:t>
      </w:r>
      <w:r>
        <w:rPr>
          <w:spacing w:val="-11"/>
        </w:rPr>
        <w:t> </w:t>
      </w:r>
      <w:r>
        <w:rPr>
          <w:spacing w:val="-2"/>
        </w:rPr>
        <w:t>pathway,</w:t>
      </w:r>
    </w:p>
    <w:p>
      <w:pPr>
        <w:pStyle w:val="BodyText"/>
        <w:ind w:left="100"/>
        <w:jc w:val="both"/>
      </w:pPr>
      <w:r>
        <w:rPr/>
        <w:t>-</w:t>
      </w:r>
      <w:r>
        <w:rPr>
          <w:spacing w:val="-2"/>
        </w:rPr>
        <w:t> </w:t>
      </w:r>
      <w:r>
        <w:rPr/>
        <w:t>until</w:t>
      </w:r>
      <w:r>
        <w:rPr>
          <w:spacing w:val="-1"/>
        </w:rPr>
        <w:t> </w:t>
      </w:r>
      <w:r>
        <w:rPr/>
        <w:t>eventual retirement,</w:t>
      </w:r>
      <w:r>
        <w:rPr>
          <w:spacing w:val="1"/>
        </w:rPr>
        <w:t> </w:t>
      </w:r>
      <w:r>
        <w:rPr/>
        <w:t>which</w:t>
      </w:r>
      <w:r>
        <w:rPr>
          <w:spacing w:val="-1"/>
        </w:rPr>
        <w:t> </w:t>
      </w:r>
      <w:r>
        <w:rPr/>
        <w:t>is a</w:t>
      </w:r>
      <w:r>
        <w:rPr>
          <w:spacing w:val="-1"/>
        </w:rPr>
        <w:t> </w:t>
      </w:r>
      <w:r>
        <w:rPr/>
        <w:t>transition</w:t>
      </w:r>
      <w:r>
        <w:rPr>
          <w:spacing w:val="-1"/>
        </w:rPr>
        <w:t> </w:t>
      </w:r>
      <w:r>
        <w:rPr/>
        <w:t>in </w:t>
      </w:r>
      <w:r>
        <w:rPr>
          <w:spacing w:val="-2"/>
        </w:rPr>
        <w:t>itself.</w:t>
      </w:r>
    </w:p>
    <w:p>
      <w:pPr>
        <w:pStyle w:val="BodyText"/>
      </w:pPr>
    </w:p>
    <w:p>
      <w:pPr>
        <w:pStyle w:val="BodyText"/>
      </w:pPr>
    </w:p>
    <w:p>
      <w:pPr>
        <w:pStyle w:val="BodyText"/>
      </w:pPr>
    </w:p>
    <w:p>
      <w:pPr>
        <w:pStyle w:val="BodyText"/>
        <w:spacing w:line="480" w:lineRule="auto" w:before="1"/>
        <w:ind w:left="100" w:right="458"/>
        <w:jc w:val="both"/>
      </w:pPr>
      <w:r>
        <w:rPr/>
        <w:t>According to Wylleman at al. (2004, p.8), a transition can be understood as an occurrence of one</w:t>
      </w:r>
      <w:r>
        <w:rPr>
          <w:spacing w:val="-1"/>
        </w:rPr>
        <w:t> </w:t>
      </w:r>
      <w:r>
        <w:rPr/>
        <w:t>or</w:t>
      </w:r>
      <w:r>
        <w:rPr>
          <w:spacing w:val="-1"/>
        </w:rPr>
        <w:t> </w:t>
      </w:r>
      <w:r>
        <w:rPr/>
        <w:t>more</w:t>
      </w:r>
      <w:r>
        <w:rPr>
          <w:spacing w:val="-1"/>
        </w:rPr>
        <w:t> </w:t>
      </w:r>
      <w:r>
        <w:rPr/>
        <w:t>specific</w:t>
      </w:r>
      <w:r>
        <w:rPr>
          <w:spacing w:val="-1"/>
        </w:rPr>
        <w:t> </w:t>
      </w:r>
      <w:r>
        <w:rPr/>
        <w:t>events</w:t>
      </w:r>
      <w:r>
        <w:rPr>
          <w:spacing w:val="-1"/>
        </w:rPr>
        <w:t> </w:t>
      </w:r>
      <w:r>
        <w:rPr/>
        <w:t>which</w:t>
      </w:r>
      <w:r>
        <w:rPr>
          <w:spacing w:val="-1"/>
        </w:rPr>
        <w:t> </w:t>
      </w:r>
      <w:r>
        <w:rPr/>
        <w:t>brings</w:t>
      </w:r>
      <w:r>
        <w:rPr>
          <w:spacing w:val="-1"/>
        </w:rPr>
        <w:t> </w:t>
      </w:r>
      <w:r>
        <w:rPr/>
        <w:t>about</w:t>
      </w:r>
      <w:r>
        <w:rPr>
          <w:spacing w:val="-1"/>
        </w:rPr>
        <w:t> </w:t>
      </w:r>
      <w:r>
        <w:rPr/>
        <w:t>a change</w:t>
      </w:r>
      <w:r>
        <w:rPr>
          <w:spacing w:val="-1"/>
        </w:rPr>
        <w:t> </w:t>
      </w:r>
      <w:r>
        <w:rPr/>
        <w:t>in</w:t>
      </w:r>
      <w:r>
        <w:rPr>
          <w:spacing w:val="-1"/>
        </w:rPr>
        <w:t> </w:t>
      </w:r>
      <w:r>
        <w:rPr/>
        <w:t>individuals’</w:t>
      </w:r>
      <w:r>
        <w:rPr>
          <w:spacing w:val="-1"/>
        </w:rPr>
        <w:t> </w:t>
      </w:r>
      <w:r>
        <w:rPr/>
        <w:t>circumstances.</w:t>
      </w:r>
      <w:r>
        <w:rPr>
          <w:spacing w:val="-1"/>
        </w:rPr>
        <w:t> </w:t>
      </w:r>
      <w:r>
        <w:rPr/>
        <w:t>There is an element of disruption, which can come about through a plethora of events, such as a change of environment or</w:t>
      </w:r>
      <w:r>
        <w:rPr>
          <w:spacing w:val="-1"/>
        </w:rPr>
        <w:t> </w:t>
      </w:r>
      <w:r>
        <w:rPr/>
        <w:t>a change</w:t>
      </w:r>
      <w:r>
        <w:rPr>
          <w:spacing w:val="-1"/>
        </w:rPr>
        <w:t> </w:t>
      </w:r>
      <w:r>
        <w:rPr/>
        <w:t>in coach (Wylleman &amp; Lavallee, 2004), and can present a variety of psychological challenges that need to be overcome (Taylor &amp; Ogilvie, 1994). Transitions have been further identified as either normative (events that are predictable and expected to happen), e.g., the transition of a talented player toward a senior environment, or non-normative (events that are unpredictable and unexpected), e.g., injuries or player conflict (Stambulova,</w:t>
      </w:r>
      <w:r>
        <w:rPr>
          <w:spacing w:val="1"/>
        </w:rPr>
        <w:t> </w:t>
      </w:r>
      <w:r>
        <w:rPr/>
        <w:t>2000).</w:t>
      </w:r>
      <w:r>
        <w:rPr>
          <w:spacing w:val="2"/>
        </w:rPr>
        <w:t> </w:t>
      </w:r>
      <w:r>
        <w:rPr/>
        <w:t>Depending</w:t>
      </w:r>
      <w:r>
        <w:rPr>
          <w:spacing w:val="-1"/>
        </w:rPr>
        <w:t> </w:t>
      </w:r>
      <w:r>
        <w:rPr/>
        <w:t>on</w:t>
      </w:r>
      <w:r>
        <w:rPr>
          <w:spacing w:val="2"/>
        </w:rPr>
        <w:t> </w:t>
      </w:r>
      <w:r>
        <w:rPr/>
        <w:t>the nature of these</w:t>
      </w:r>
      <w:r>
        <w:rPr>
          <w:spacing w:val="1"/>
        </w:rPr>
        <w:t> </w:t>
      </w:r>
      <w:r>
        <w:rPr/>
        <w:t>transitions,</w:t>
      </w:r>
      <w:r>
        <w:rPr>
          <w:spacing w:val="1"/>
        </w:rPr>
        <w:t> </w:t>
      </w:r>
      <w:r>
        <w:rPr/>
        <w:t>and</w:t>
      </w:r>
      <w:r>
        <w:rPr>
          <w:spacing w:val="2"/>
        </w:rPr>
        <w:t> </w:t>
      </w:r>
      <w:r>
        <w:rPr/>
        <w:t>whether</w:t>
      </w:r>
      <w:r>
        <w:rPr>
          <w:spacing w:val="-1"/>
        </w:rPr>
        <w:t> </w:t>
      </w:r>
      <w:r>
        <w:rPr/>
        <w:t>the</w:t>
      </w:r>
      <w:r>
        <w:rPr>
          <w:spacing w:val="1"/>
        </w:rPr>
        <w:t> </w:t>
      </w:r>
      <w:r>
        <w:rPr/>
        <w:t>athlete</w:t>
      </w:r>
      <w:r>
        <w:rPr>
          <w:spacing w:val="1"/>
        </w:rPr>
        <w:t> </w:t>
      </w:r>
      <w:r>
        <w:rPr>
          <w:spacing w:val="-5"/>
        </w:rPr>
        <w:t>has</w:t>
      </w:r>
    </w:p>
    <w:p>
      <w:pPr>
        <w:spacing w:after="0" w:line="480" w:lineRule="auto"/>
        <w:jc w:val="both"/>
        <w:sectPr>
          <w:pgSz w:w="11910" w:h="16840"/>
          <w:pgMar w:header="0" w:footer="992" w:top="1360" w:bottom="1180" w:left="1340" w:right="980"/>
        </w:sectPr>
      </w:pPr>
    </w:p>
    <w:p>
      <w:pPr>
        <w:pStyle w:val="BodyText"/>
        <w:spacing w:line="480" w:lineRule="auto" w:before="61"/>
        <w:ind w:left="100" w:right="464"/>
        <w:jc w:val="both"/>
      </w:pPr>
      <w:r>
        <w:rPr/>
        <w:t>the ability to cope with the challenge, they may bring about a loss of purpose and/or identity (Mitchell et al., 2014).</w:t>
      </w:r>
    </w:p>
    <w:p>
      <w:pPr>
        <w:pStyle w:val="BodyText"/>
      </w:pPr>
    </w:p>
    <w:p>
      <w:pPr>
        <w:pStyle w:val="BodyText"/>
      </w:pPr>
    </w:p>
    <w:p>
      <w:pPr>
        <w:pStyle w:val="BodyText"/>
        <w:spacing w:line="480" w:lineRule="auto"/>
        <w:ind w:left="100" w:right="457"/>
        <w:jc w:val="both"/>
      </w:pPr>
      <w:r>
        <w:rPr/>
        <w:t>Lavallee and Wylleman (2000) brought together a comprehensive collection of career transition literature to describe individuals’ experiences of transitions and to introduce some theoretical underpinning. Early studies were derived from thanatology (stages of dying) and social gerontology (the study of the aging process). One of the first studies in gerontology focused</w:t>
      </w:r>
      <w:r>
        <w:rPr>
          <w:spacing w:val="-7"/>
        </w:rPr>
        <w:t> </w:t>
      </w:r>
      <w:r>
        <w:rPr/>
        <w:t>on</w:t>
      </w:r>
      <w:r>
        <w:rPr>
          <w:spacing w:val="-5"/>
        </w:rPr>
        <w:t> </w:t>
      </w:r>
      <w:r>
        <w:rPr/>
        <w:t>how</w:t>
      </w:r>
      <w:r>
        <w:rPr>
          <w:spacing w:val="-6"/>
        </w:rPr>
        <w:t> </w:t>
      </w:r>
      <w:r>
        <w:rPr/>
        <w:t>people</w:t>
      </w:r>
      <w:r>
        <w:rPr>
          <w:spacing w:val="-6"/>
        </w:rPr>
        <w:t> </w:t>
      </w:r>
      <w:r>
        <w:rPr/>
        <w:t>transitioned</w:t>
      </w:r>
      <w:r>
        <w:rPr>
          <w:spacing w:val="-8"/>
        </w:rPr>
        <w:t> </w:t>
      </w:r>
      <w:r>
        <w:rPr/>
        <w:t>into</w:t>
      </w:r>
      <w:r>
        <w:rPr>
          <w:spacing w:val="-7"/>
        </w:rPr>
        <w:t> </w:t>
      </w:r>
      <w:r>
        <w:rPr/>
        <w:t>retirement</w:t>
      </w:r>
      <w:r>
        <w:rPr>
          <w:spacing w:val="-7"/>
        </w:rPr>
        <w:t> </w:t>
      </w:r>
      <w:r>
        <w:rPr/>
        <w:t>(Atchley,</w:t>
      </w:r>
      <w:r>
        <w:rPr>
          <w:spacing w:val="-5"/>
        </w:rPr>
        <w:t> </w:t>
      </w:r>
      <w:r>
        <w:rPr/>
        <w:t>1979).</w:t>
      </w:r>
      <w:r>
        <w:rPr>
          <w:spacing w:val="-5"/>
        </w:rPr>
        <w:t> </w:t>
      </w:r>
      <w:r>
        <w:rPr/>
        <w:t>However,</w:t>
      </w:r>
      <w:r>
        <w:rPr>
          <w:spacing w:val="-8"/>
        </w:rPr>
        <w:t> </w:t>
      </w:r>
      <w:r>
        <w:rPr/>
        <w:t>neither</w:t>
      </w:r>
      <w:r>
        <w:rPr>
          <w:spacing w:val="-8"/>
        </w:rPr>
        <w:t> </w:t>
      </w:r>
      <w:r>
        <w:rPr/>
        <w:t>of</w:t>
      </w:r>
      <w:r>
        <w:rPr>
          <w:spacing w:val="-8"/>
        </w:rPr>
        <w:t> </w:t>
      </w:r>
      <w:r>
        <w:rPr/>
        <w:t>these models (i.e., social gerontological and thanatological models) has a sport specific character, and</w:t>
      </w:r>
      <w:r>
        <w:rPr>
          <w:spacing w:val="-2"/>
        </w:rPr>
        <w:t> </w:t>
      </w:r>
      <w:r>
        <w:rPr/>
        <w:t>both</w:t>
      </w:r>
      <w:r>
        <w:rPr>
          <w:spacing w:val="-2"/>
        </w:rPr>
        <w:t> </w:t>
      </w:r>
      <w:r>
        <w:rPr/>
        <w:t>perceive</w:t>
      </w:r>
      <w:r>
        <w:rPr>
          <w:spacing w:val="-2"/>
        </w:rPr>
        <w:t> </w:t>
      </w:r>
      <w:r>
        <w:rPr/>
        <w:t>the</w:t>
      </w:r>
      <w:r>
        <w:rPr>
          <w:spacing w:val="-3"/>
        </w:rPr>
        <w:t> </w:t>
      </w:r>
      <w:r>
        <w:rPr/>
        <w:t>career</w:t>
      </w:r>
      <w:r>
        <w:rPr>
          <w:spacing w:val="-1"/>
        </w:rPr>
        <w:t> </w:t>
      </w:r>
      <w:r>
        <w:rPr/>
        <w:t>termination</w:t>
      </w:r>
      <w:r>
        <w:rPr>
          <w:spacing w:val="-2"/>
        </w:rPr>
        <w:t> </w:t>
      </w:r>
      <w:r>
        <w:rPr/>
        <w:t>as a</w:t>
      </w:r>
      <w:r>
        <w:rPr>
          <w:spacing w:val="-1"/>
        </w:rPr>
        <w:t> </w:t>
      </w:r>
      <w:r>
        <w:rPr/>
        <w:t>singular,</w:t>
      </w:r>
      <w:r>
        <w:rPr>
          <w:spacing w:val="-2"/>
        </w:rPr>
        <w:t> </w:t>
      </w:r>
      <w:r>
        <w:rPr/>
        <w:t>negative</w:t>
      </w:r>
      <w:r>
        <w:rPr>
          <w:spacing w:val="-1"/>
        </w:rPr>
        <w:t> </w:t>
      </w:r>
      <w:r>
        <w:rPr/>
        <w:t>and</w:t>
      </w:r>
      <w:r>
        <w:rPr>
          <w:spacing w:val="-2"/>
        </w:rPr>
        <w:t> </w:t>
      </w:r>
      <w:r>
        <w:rPr/>
        <w:t>often</w:t>
      </w:r>
      <w:r>
        <w:rPr>
          <w:spacing w:val="-2"/>
        </w:rPr>
        <w:t> </w:t>
      </w:r>
      <w:r>
        <w:rPr/>
        <w:t>traumatic</w:t>
      </w:r>
      <w:r>
        <w:rPr>
          <w:spacing w:val="-2"/>
        </w:rPr>
        <w:t> </w:t>
      </w:r>
      <w:r>
        <w:rPr/>
        <w:t>life</w:t>
      </w:r>
      <w:r>
        <w:rPr>
          <w:spacing w:val="-3"/>
        </w:rPr>
        <w:t> </w:t>
      </w:r>
      <w:r>
        <w:rPr/>
        <w:t>event. However, athletic retirement studies indicated that adaptation to the post-career took, on average, about one year, and far from all former athletes experienced career termination as a negative life event (Alfermann, 2000; Sinclair &amp; Orlick, 1993). While the focus of this study does not necessarily imply that transitions in development stages will lead to a cessation of footballing activity or employment, for some relatively young footballers the transition to a new sub-culture (less likely) or ‘away’ from the parent club (more likely) may be a traumatic </w:t>
      </w:r>
      <w:r>
        <w:rPr>
          <w:spacing w:val="-2"/>
        </w:rPr>
        <w:t>event.</w:t>
      </w:r>
    </w:p>
    <w:p>
      <w:pPr>
        <w:pStyle w:val="BodyText"/>
      </w:pPr>
    </w:p>
    <w:p>
      <w:pPr>
        <w:pStyle w:val="BodyText"/>
        <w:spacing w:before="2"/>
      </w:pPr>
    </w:p>
    <w:p>
      <w:pPr>
        <w:pStyle w:val="BodyText"/>
        <w:spacing w:line="480" w:lineRule="auto"/>
        <w:ind w:left="100" w:right="455"/>
        <w:jc w:val="both"/>
      </w:pPr>
      <w:r>
        <w:rPr/>
        <w:t>One of the early models devised to make sense of these transitions was from Schlossberg (1981)</w:t>
      </w:r>
      <w:r>
        <w:rPr>
          <w:spacing w:val="-13"/>
        </w:rPr>
        <w:t> </w:t>
      </w:r>
      <w:r>
        <w:rPr/>
        <w:t>who</w:t>
      </w:r>
      <w:r>
        <w:rPr>
          <w:spacing w:val="-13"/>
        </w:rPr>
        <w:t> </w:t>
      </w:r>
      <w:r>
        <w:rPr/>
        <w:t>drew</w:t>
      </w:r>
      <w:r>
        <w:rPr>
          <w:spacing w:val="-13"/>
        </w:rPr>
        <w:t> </w:t>
      </w:r>
      <w:r>
        <w:rPr/>
        <w:t>upon</w:t>
      </w:r>
      <w:r>
        <w:rPr>
          <w:spacing w:val="-12"/>
        </w:rPr>
        <w:t> </w:t>
      </w:r>
      <w:r>
        <w:rPr/>
        <w:t>a</w:t>
      </w:r>
      <w:r>
        <w:rPr>
          <w:spacing w:val="-13"/>
        </w:rPr>
        <w:t> </w:t>
      </w:r>
      <w:r>
        <w:rPr/>
        <w:t>range</w:t>
      </w:r>
      <w:r>
        <w:rPr>
          <w:spacing w:val="-13"/>
        </w:rPr>
        <w:t> </w:t>
      </w:r>
      <w:r>
        <w:rPr/>
        <w:t>of</w:t>
      </w:r>
      <w:r>
        <w:rPr>
          <w:spacing w:val="-13"/>
        </w:rPr>
        <w:t> </w:t>
      </w:r>
      <w:r>
        <w:rPr/>
        <w:t>other</w:t>
      </w:r>
      <w:r>
        <w:rPr>
          <w:spacing w:val="-13"/>
        </w:rPr>
        <w:t> </w:t>
      </w:r>
      <w:r>
        <w:rPr/>
        <w:t>conceptual</w:t>
      </w:r>
      <w:r>
        <w:rPr>
          <w:spacing w:val="-11"/>
        </w:rPr>
        <w:t> </w:t>
      </w:r>
      <w:r>
        <w:rPr/>
        <w:t>frameworks</w:t>
      </w:r>
      <w:r>
        <w:rPr>
          <w:spacing w:val="-13"/>
        </w:rPr>
        <w:t> </w:t>
      </w:r>
      <w:r>
        <w:rPr/>
        <w:t>focusing</w:t>
      </w:r>
      <w:r>
        <w:rPr>
          <w:spacing w:val="-14"/>
        </w:rPr>
        <w:t> </w:t>
      </w:r>
      <w:r>
        <w:rPr/>
        <w:t>on</w:t>
      </w:r>
      <w:r>
        <w:rPr>
          <w:spacing w:val="-12"/>
        </w:rPr>
        <w:t> </w:t>
      </w:r>
      <w:r>
        <w:rPr/>
        <w:t>adult</w:t>
      </w:r>
      <w:r>
        <w:rPr>
          <w:spacing w:val="-12"/>
        </w:rPr>
        <w:t> </w:t>
      </w:r>
      <w:r>
        <w:rPr/>
        <w:t>development, to</w:t>
      </w:r>
      <w:r>
        <w:rPr>
          <w:spacing w:val="-3"/>
        </w:rPr>
        <w:t> </w:t>
      </w:r>
      <w:r>
        <w:rPr/>
        <w:t>characterise</w:t>
      </w:r>
      <w:r>
        <w:rPr>
          <w:spacing w:val="-3"/>
        </w:rPr>
        <w:t> </w:t>
      </w:r>
      <w:r>
        <w:rPr/>
        <w:t>transitions</w:t>
      </w:r>
      <w:r>
        <w:rPr>
          <w:spacing w:val="-1"/>
        </w:rPr>
        <w:t> </w:t>
      </w:r>
      <w:r>
        <w:rPr/>
        <w:t>into</w:t>
      </w:r>
      <w:r>
        <w:rPr>
          <w:spacing w:val="-3"/>
        </w:rPr>
        <w:t> </w:t>
      </w:r>
      <w:r>
        <w:rPr/>
        <w:t>retirement</w:t>
      </w:r>
      <w:r>
        <w:rPr>
          <w:spacing w:val="-3"/>
        </w:rPr>
        <w:t> </w:t>
      </w:r>
      <w:r>
        <w:rPr/>
        <w:t>as</w:t>
      </w:r>
      <w:r>
        <w:rPr>
          <w:spacing w:val="-3"/>
        </w:rPr>
        <w:t> </w:t>
      </w:r>
      <w:r>
        <w:rPr/>
        <w:t>a</w:t>
      </w:r>
      <w:r>
        <w:rPr>
          <w:spacing w:val="-4"/>
        </w:rPr>
        <w:t> </w:t>
      </w:r>
      <w:r>
        <w:rPr/>
        <w:t>process</w:t>
      </w:r>
      <w:r>
        <w:rPr>
          <w:spacing w:val="-3"/>
        </w:rPr>
        <w:t> </w:t>
      </w:r>
      <w:r>
        <w:rPr/>
        <w:t>and</w:t>
      </w:r>
      <w:r>
        <w:rPr>
          <w:spacing w:val="-3"/>
        </w:rPr>
        <w:t> </w:t>
      </w:r>
      <w:r>
        <w:rPr/>
        <w:t>examined</w:t>
      </w:r>
      <w:r>
        <w:rPr>
          <w:spacing w:val="-3"/>
        </w:rPr>
        <w:t> </w:t>
      </w:r>
      <w:r>
        <w:rPr/>
        <w:t>the</w:t>
      </w:r>
      <w:r>
        <w:rPr>
          <w:spacing w:val="-3"/>
        </w:rPr>
        <w:t> </w:t>
      </w:r>
      <w:r>
        <w:rPr/>
        <w:t>interactions</w:t>
      </w:r>
      <w:r>
        <w:rPr>
          <w:spacing w:val="-3"/>
        </w:rPr>
        <w:t> </w:t>
      </w:r>
      <w:r>
        <w:rPr/>
        <w:t>of</w:t>
      </w:r>
      <w:r>
        <w:rPr>
          <w:spacing w:val="-3"/>
        </w:rPr>
        <w:t> </w:t>
      </w:r>
      <w:r>
        <w:rPr/>
        <w:t>people and environments. In this model, three major sets of factors interact during a transition: the characteristics of the individual experiencing the transition (e.g., psychosocial competence, gender, age, previous experience with a transition of a similar nature); the perception (weight given</w:t>
      </w:r>
      <w:r>
        <w:rPr>
          <w:spacing w:val="18"/>
        </w:rPr>
        <w:t> </w:t>
      </w:r>
      <w:r>
        <w:rPr/>
        <w:t>to)</w:t>
      </w:r>
      <w:r>
        <w:rPr>
          <w:spacing w:val="20"/>
        </w:rPr>
        <w:t> </w:t>
      </w:r>
      <w:r>
        <w:rPr/>
        <w:t>of</w:t>
      </w:r>
      <w:r>
        <w:rPr>
          <w:spacing w:val="18"/>
        </w:rPr>
        <w:t> </w:t>
      </w:r>
      <w:r>
        <w:rPr/>
        <w:t>the</w:t>
      </w:r>
      <w:r>
        <w:rPr>
          <w:spacing w:val="19"/>
        </w:rPr>
        <w:t> </w:t>
      </w:r>
      <w:r>
        <w:rPr/>
        <w:t>particular</w:t>
      </w:r>
      <w:r>
        <w:rPr>
          <w:spacing w:val="19"/>
        </w:rPr>
        <w:t> </w:t>
      </w:r>
      <w:r>
        <w:rPr/>
        <w:t>transition</w:t>
      </w:r>
      <w:r>
        <w:rPr>
          <w:spacing w:val="19"/>
        </w:rPr>
        <w:t> </w:t>
      </w:r>
      <w:r>
        <w:rPr/>
        <w:t>(e.g.,</w:t>
      </w:r>
      <w:r>
        <w:rPr>
          <w:spacing w:val="20"/>
        </w:rPr>
        <w:t> </w:t>
      </w:r>
      <w:r>
        <w:rPr/>
        <w:t>role</w:t>
      </w:r>
      <w:r>
        <w:rPr>
          <w:spacing w:val="19"/>
        </w:rPr>
        <w:t> </w:t>
      </w:r>
      <w:r>
        <w:rPr/>
        <w:t>change,</w:t>
      </w:r>
      <w:r>
        <w:rPr>
          <w:spacing w:val="19"/>
        </w:rPr>
        <w:t> </w:t>
      </w:r>
      <w:r>
        <w:rPr/>
        <w:t>affect,</w:t>
      </w:r>
      <w:r>
        <w:rPr>
          <w:spacing w:val="20"/>
        </w:rPr>
        <w:t> </w:t>
      </w:r>
      <w:r>
        <w:rPr/>
        <w:t>occurrence</w:t>
      </w:r>
      <w:r>
        <w:rPr>
          <w:spacing w:val="21"/>
        </w:rPr>
        <w:t> </w:t>
      </w:r>
      <w:r>
        <w:rPr/>
        <w:t>of</w:t>
      </w:r>
      <w:r>
        <w:rPr>
          <w:spacing w:val="18"/>
        </w:rPr>
        <w:t> </w:t>
      </w:r>
      <w:r>
        <w:rPr/>
        <w:t>stress);</w:t>
      </w:r>
      <w:r>
        <w:rPr>
          <w:spacing w:val="20"/>
        </w:rPr>
        <w:t> </w:t>
      </w:r>
      <w:r>
        <w:rPr/>
        <w:t>and</w:t>
      </w:r>
      <w:r>
        <w:rPr>
          <w:spacing w:val="20"/>
        </w:rPr>
        <w:t> </w:t>
      </w:r>
      <w:r>
        <w:rPr>
          <w:spacing w:val="-5"/>
        </w:rPr>
        <w:t>the</w:t>
      </w:r>
    </w:p>
    <w:p>
      <w:pPr>
        <w:spacing w:after="0" w:line="480" w:lineRule="auto"/>
        <w:jc w:val="both"/>
        <w:sectPr>
          <w:pgSz w:w="11910" w:h="16840"/>
          <w:pgMar w:header="0" w:footer="992" w:top="1360" w:bottom="1180" w:left="1340" w:right="980"/>
        </w:sectPr>
      </w:pPr>
    </w:p>
    <w:p>
      <w:pPr>
        <w:pStyle w:val="BodyText"/>
        <w:spacing w:line="480" w:lineRule="auto" w:before="61"/>
        <w:ind w:left="100" w:right="454"/>
        <w:jc w:val="both"/>
      </w:pPr>
      <w:r>
        <w:rPr/>
        <w:t>characteristics of the pre- and post-transition environments (e.g., the evaluation of internal support systems, institutional support).</w:t>
      </w:r>
      <w:r>
        <w:rPr>
          <w:spacing w:val="40"/>
        </w:rPr>
        <w:t> </w:t>
      </w:r>
      <w:r>
        <w:rPr/>
        <w:t>However, Taylor and Ogilvie (1994) offer a critique of</w:t>
      </w:r>
      <w:r>
        <w:rPr>
          <w:spacing w:val="-8"/>
        </w:rPr>
        <w:t> </w:t>
      </w:r>
      <w:r>
        <w:rPr/>
        <w:t>this</w:t>
      </w:r>
      <w:r>
        <w:rPr>
          <w:spacing w:val="-7"/>
        </w:rPr>
        <w:t> </w:t>
      </w:r>
      <w:r>
        <w:rPr/>
        <w:t>model,</w:t>
      </w:r>
      <w:r>
        <w:rPr>
          <w:spacing w:val="-7"/>
        </w:rPr>
        <w:t> </w:t>
      </w:r>
      <w:r>
        <w:rPr/>
        <w:t>arguing</w:t>
      </w:r>
      <w:r>
        <w:rPr>
          <w:spacing w:val="-9"/>
        </w:rPr>
        <w:t> </w:t>
      </w:r>
      <w:r>
        <w:rPr/>
        <w:t>that</w:t>
      </w:r>
      <w:r>
        <w:rPr>
          <w:spacing w:val="-7"/>
        </w:rPr>
        <w:t> </w:t>
      </w:r>
      <w:r>
        <w:rPr/>
        <w:t>it</w:t>
      </w:r>
      <w:r>
        <w:rPr>
          <w:spacing w:val="-7"/>
        </w:rPr>
        <w:t> </w:t>
      </w:r>
      <w:r>
        <w:rPr/>
        <w:t>lacks</w:t>
      </w:r>
      <w:r>
        <w:rPr>
          <w:spacing w:val="-7"/>
        </w:rPr>
        <w:t> </w:t>
      </w:r>
      <w:r>
        <w:rPr/>
        <w:t>the</w:t>
      </w:r>
      <w:r>
        <w:rPr>
          <w:spacing w:val="-8"/>
        </w:rPr>
        <w:t> </w:t>
      </w:r>
      <w:r>
        <w:rPr/>
        <w:t>contextual</w:t>
      </w:r>
      <w:r>
        <w:rPr>
          <w:spacing w:val="-7"/>
        </w:rPr>
        <w:t> </w:t>
      </w:r>
      <w:r>
        <w:rPr/>
        <w:t>detail</w:t>
      </w:r>
      <w:r>
        <w:rPr>
          <w:spacing w:val="-7"/>
        </w:rPr>
        <w:t> </w:t>
      </w:r>
      <w:r>
        <w:rPr/>
        <w:t>that</w:t>
      </w:r>
      <w:r>
        <w:rPr>
          <w:spacing w:val="-7"/>
        </w:rPr>
        <w:t> </w:t>
      </w:r>
      <w:r>
        <w:rPr/>
        <w:t>athletes</w:t>
      </w:r>
      <w:r>
        <w:rPr>
          <w:spacing w:val="-8"/>
        </w:rPr>
        <w:t> </w:t>
      </w:r>
      <w:r>
        <w:rPr/>
        <w:t>would</w:t>
      </w:r>
      <w:r>
        <w:rPr>
          <w:spacing w:val="-7"/>
        </w:rPr>
        <w:t> </w:t>
      </w:r>
      <w:r>
        <w:rPr/>
        <w:t>experience,</w:t>
      </w:r>
      <w:r>
        <w:rPr>
          <w:spacing w:val="-7"/>
        </w:rPr>
        <w:t> </w:t>
      </w:r>
      <w:r>
        <w:rPr/>
        <w:t>and</w:t>
      </w:r>
      <w:r>
        <w:rPr>
          <w:spacing w:val="-7"/>
        </w:rPr>
        <w:t> </w:t>
      </w:r>
      <w:r>
        <w:rPr/>
        <w:t>put forward a model centred more on athletes and the nuances they may experience as they enter retirement.</w:t>
      </w:r>
      <w:r>
        <w:rPr>
          <w:spacing w:val="-8"/>
        </w:rPr>
        <w:t> </w:t>
      </w:r>
      <w:r>
        <w:rPr/>
        <w:t>Stambulova</w:t>
      </w:r>
      <w:r>
        <w:rPr>
          <w:spacing w:val="-6"/>
        </w:rPr>
        <w:t> </w:t>
      </w:r>
      <w:r>
        <w:rPr/>
        <w:t>(2003)</w:t>
      </w:r>
      <w:r>
        <w:rPr>
          <w:spacing w:val="-9"/>
        </w:rPr>
        <w:t> </w:t>
      </w:r>
      <w:r>
        <w:rPr/>
        <w:t>offers</w:t>
      </w:r>
      <w:r>
        <w:rPr>
          <w:spacing w:val="-6"/>
        </w:rPr>
        <w:t> </w:t>
      </w:r>
      <w:r>
        <w:rPr/>
        <w:t>a</w:t>
      </w:r>
      <w:r>
        <w:rPr>
          <w:spacing w:val="-9"/>
        </w:rPr>
        <w:t> </w:t>
      </w:r>
      <w:r>
        <w:rPr/>
        <w:t>more</w:t>
      </w:r>
      <w:r>
        <w:rPr>
          <w:spacing w:val="-7"/>
        </w:rPr>
        <w:t> </w:t>
      </w:r>
      <w:r>
        <w:rPr/>
        <w:t>comprehensive</w:t>
      </w:r>
      <w:r>
        <w:rPr>
          <w:spacing w:val="-6"/>
        </w:rPr>
        <w:t> </w:t>
      </w:r>
      <w:r>
        <w:rPr/>
        <w:t>model</w:t>
      </w:r>
      <w:r>
        <w:rPr>
          <w:spacing w:val="-8"/>
        </w:rPr>
        <w:t> </w:t>
      </w:r>
      <w:r>
        <w:rPr/>
        <w:t>of</w:t>
      </w:r>
      <w:r>
        <w:rPr>
          <w:spacing w:val="-7"/>
        </w:rPr>
        <w:t> </w:t>
      </w:r>
      <w:r>
        <w:rPr/>
        <w:t>career</w:t>
      </w:r>
      <w:r>
        <w:rPr>
          <w:spacing w:val="-9"/>
        </w:rPr>
        <w:t> </w:t>
      </w:r>
      <w:r>
        <w:rPr/>
        <w:t>transition,</w:t>
      </w:r>
      <w:r>
        <w:rPr>
          <w:spacing w:val="-8"/>
        </w:rPr>
        <w:t> </w:t>
      </w:r>
      <w:r>
        <w:rPr/>
        <w:t>seeing it as a process and not a single event and suggesting that there are critical time points in an athlete’s</w:t>
      </w:r>
      <w:r>
        <w:rPr>
          <w:spacing w:val="-4"/>
        </w:rPr>
        <w:t> </w:t>
      </w:r>
      <w:r>
        <w:rPr/>
        <w:t>career</w:t>
      </w:r>
      <w:r>
        <w:rPr>
          <w:spacing w:val="-3"/>
        </w:rPr>
        <w:t> </w:t>
      </w:r>
      <w:r>
        <w:rPr/>
        <w:t>that</w:t>
      </w:r>
      <w:r>
        <w:rPr>
          <w:spacing w:val="-3"/>
        </w:rPr>
        <w:t> </w:t>
      </w:r>
      <w:r>
        <w:rPr/>
        <w:t>need</w:t>
      </w:r>
      <w:r>
        <w:rPr>
          <w:spacing w:val="-1"/>
        </w:rPr>
        <w:t> </w:t>
      </w:r>
      <w:r>
        <w:rPr/>
        <w:t>to</w:t>
      </w:r>
      <w:r>
        <w:rPr>
          <w:spacing w:val="-3"/>
        </w:rPr>
        <w:t> </w:t>
      </w:r>
      <w:r>
        <w:rPr/>
        <w:t>be</w:t>
      </w:r>
      <w:r>
        <w:rPr>
          <w:spacing w:val="-3"/>
        </w:rPr>
        <w:t> </w:t>
      </w:r>
      <w:r>
        <w:rPr/>
        <w:t>taken</w:t>
      </w:r>
      <w:r>
        <w:rPr>
          <w:spacing w:val="-3"/>
        </w:rPr>
        <w:t> </w:t>
      </w:r>
      <w:r>
        <w:rPr/>
        <w:t>into</w:t>
      </w:r>
      <w:r>
        <w:rPr>
          <w:spacing w:val="-3"/>
        </w:rPr>
        <w:t> </w:t>
      </w:r>
      <w:r>
        <w:rPr/>
        <w:t>account,</w:t>
      </w:r>
      <w:r>
        <w:rPr>
          <w:spacing w:val="-1"/>
        </w:rPr>
        <w:t> </w:t>
      </w:r>
      <w:r>
        <w:rPr/>
        <w:t>such</w:t>
      </w:r>
      <w:r>
        <w:rPr>
          <w:spacing w:val="-3"/>
        </w:rPr>
        <w:t> </w:t>
      </w:r>
      <w:r>
        <w:rPr/>
        <w:t>as</w:t>
      </w:r>
      <w:r>
        <w:rPr>
          <w:spacing w:val="-3"/>
        </w:rPr>
        <w:t> </w:t>
      </w:r>
      <w:r>
        <w:rPr/>
        <w:t>specific</w:t>
      </w:r>
      <w:r>
        <w:rPr>
          <w:spacing w:val="-4"/>
        </w:rPr>
        <w:t> </w:t>
      </w:r>
      <w:r>
        <w:rPr/>
        <w:t>contextual</w:t>
      </w:r>
      <w:r>
        <w:rPr>
          <w:spacing w:val="-3"/>
        </w:rPr>
        <w:t> </w:t>
      </w:r>
      <w:r>
        <w:rPr/>
        <w:t>demands</w:t>
      </w:r>
      <w:r>
        <w:rPr>
          <w:spacing w:val="-3"/>
        </w:rPr>
        <w:t> </w:t>
      </w:r>
      <w:r>
        <w:rPr/>
        <w:t>and</w:t>
      </w:r>
      <w:r>
        <w:rPr>
          <w:spacing w:val="-3"/>
        </w:rPr>
        <w:t> </w:t>
      </w:r>
      <w:r>
        <w:rPr/>
        <w:t>an athlete’s capacity to cope with the transition. This led to the transition process being re- appraised</w:t>
      </w:r>
      <w:r>
        <w:rPr>
          <w:spacing w:val="-11"/>
        </w:rPr>
        <w:t> </w:t>
      </w:r>
      <w:r>
        <w:rPr/>
        <w:t>and</w:t>
      </w:r>
      <w:r>
        <w:rPr>
          <w:spacing w:val="-8"/>
        </w:rPr>
        <w:t> </w:t>
      </w:r>
      <w:r>
        <w:rPr/>
        <w:t>researchers</w:t>
      </w:r>
      <w:r>
        <w:rPr>
          <w:spacing w:val="-9"/>
        </w:rPr>
        <w:t> </w:t>
      </w:r>
      <w:r>
        <w:rPr/>
        <w:t>such</w:t>
      </w:r>
      <w:r>
        <w:rPr>
          <w:spacing w:val="-11"/>
        </w:rPr>
        <w:t> </w:t>
      </w:r>
      <w:r>
        <w:rPr/>
        <w:t>as</w:t>
      </w:r>
      <w:r>
        <w:rPr>
          <w:spacing w:val="-10"/>
        </w:rPr>
        <w:t> </w:t>
      </w:r>
      <w:r>
        <w:rPr/>
        <w:t>Wylleman</w:t>
      </w:r>
      <w:r>
        <w:rPr>
          <w:spacing w:val="-11"/>
        </w:rPr>
        <w:t> </w:t>
      </w:r>
      <w:r>
        <w:rPr/>
        <w:t>and</w:t>
      </w:r>
      <w:r>
        <w:rPr>
          <w:spacing w:val="-8"/>
        </w:rPr>
        <w:t> </w:t>
      </w:r>
      <w:r>
        <w:rPr/>
        <w:t>Lavallee</w:t>
      </w:r>
      <w:r>
        <w:rPr>
          <w:spacing w:val="-12"/>
        </w:rPr>
        <w:t> </w:t>
      </w:r>
      <w:r>
        <w:rPr/>
        <w:t>(2004)</w:t>
      </w:r>
      <w:r>
        <w:rPr>
          <w:spacing w:val="-11"/>
        </w:rPr>
        <w:t> </w:t>
      </w:r>
      <w:r>
        <w:rPr/>
        <w:t>took</w:t>
      </w:r>
      <w:r>
        <w:rPr>
          <w:spacing w:val="-10"/>
        </w:rPr>
        <w:t> </w:t>
      </w:r>
      <w:r>
        <w:rPr/>
        <w:t>this</w:t>
      </w:r>
      <w:r>
        <w:rPr>
          <w:spacing w:val="-10"/>
        </w:rPr>
        <w:t> </w:t>
      </w:r>
      <w:r>
        <w:rPr/>
        <w:t>forward</w:t>
      </w:r>
      <w:r>
        <w:rPr>
          <w:spacing w:val="-11"/>
        </w:rPr>
        <w:t> </w:t>
      </w:r>
      <w:r>
        <w:rPr/>
        <w:t>by</w:t>
      </w:r>
      <w:r>
        <w:rPr>
          <w:spacing w:val="-15"/>
        </w:rPr>
        <w:t> </w:t>
      </w:r>
      <w:r>
        <w:rPr/>
        <w:t>offering a conceptualisation that moves the focus of career transitions research from end-career termination</w:t>
      </w:r>
      <w:r>
        <w:rPr>
          <w:spacing w:val="-10"/>
        </w:rPr>
        <w:t> </w:t>
      </w:r>
      <w:r>
        <w:rPr/>
        <w:t>to</w:t>
      </w:r>
      <w:r>
        <w:rPr>
          <w:spacing w:val="-9"/>
        </w:rPr>
        <w:t> </w:t>
      </w:r>
      <w:r>
        <w:rPr/>
        <w:t>a</w:t>
      </w:r>
      <w:r>
        <w:rPr>
          <w:spacing w:val="-11"/>
        </w:rPr>
        <w:t> </w:t>
      </w:r>
      <w:r>
        <w:rPr/>
        <w:t>more</w:t>
      </w:r>
      <w:r>
        <w:rPr>
          <w:spacing w:val="-11"/>
        </w:rPr>
        <w:t> </w:t>
      </w:r>
      <w:r>
        <w:rPr/>
        <w:t>holistic</w:t>
      </w:r>
      <w:r>
        <w:rPr>
          <w:spacing w:val="-10"/>
        </w:rPr>
        <w:t> </w:t>
      </w:r>
      <w:r>
        <w:rPr/>
        <w:t>life-span</w:t>
      </w:r>
      <w:r>
        <w:rPr>
          <w:spacing w:val="-10"/>
        </w:rPr>
        <w:t> </w:t>
      </w:r>
      <w:r>
        <w:rPr/>
        <w:t>perspective,</w:t>
      </w:r>
      <w:r>
        <w:rPr>
          <w:spacing w:val="-10"/>
        </w:rPr>
        <w:t> </w:t>
      </w:r>
      <w:r>
        <w:rPr/>
        <w:t>in</w:t>
      </w:r>
      <w:r>
        <w:rPr>
          <w:spacing w:val="-9"/>
        </w:rPr>
        <w:t> </w:t>
      </w:r>
      <w:r>
        <w:rPr/>
        <w:t>which</w:t>
      </w:r>
      <w:r>
        <w:rPr>
          <w:spacing w:val="-10"/>
        </w:rPr>
        <w:t> </w:t>
      </w:r>
      <w:r>
        <w:rPr/>
        <w:t>athletes</w:t>
      </w:r>
      <w:r>
        <w:rPr>
          <w:spacing w:val="-10"/>
        </w:rPr>
        <w:t> </w:t>
      </w:r>
      <w:r>
        <w:rPr/>
        <w:t>encounter</w:t>
      </w:r>
      <w:r>
        <w:rPr>
          <w:spacing w:val="-11"/>
        </w:rPr>
        <w:t> </w:t>
      </w:r>
      <w:r>
        <w:rPr/>
        <w:t>distinct</w:t>
      </w:r>
      <w:r>
        <w:rPr>
          <w:spacing w:val="-10"/>
        </w:rPr>
        <w:t> </w:t>
      </w:r>
      <w:r>
        <w:rPr/>
        <w:t>phases and transitions. They devised the ‘transition developmental model’, which incorporates the normative</w:t>
      </w:r>
      <w:r>
        <w:rPr>
          <w:spacing w:val="-3"/>
        </w:rPr>
        <w:t> </w:t>
      </w:r>
      <w:r>
        <w:rPr/>
        <w:t>transitions</w:t>
      </w:r>
      <w:r>
        <w:rPr>
          <w:spacing w:val="-2"/>
        </w:rPr>
        <w:t> </w:t>
      </w:r>
      <w:r>
        <w:rPr/>
        <w:t>that</w:t>
      </w:r>
      <w:r>
        <w:rPr>
          <w:spacing w:val="-2"/>
        </w:rPr>
        <w:t> </w:t>
      </w:r>
      <w:r>
        <w:rPr/>
        <w:t>athlete</w:t>
      </w:r>
      <w:r>
        <w:rPr>
          <w:spacing w:val="-3"/>
        </w:rPr>
        <w:t> </w:t>
      </w:r>
      <w:r>
        <w:rPr/>
        <w:t>typically</w:t>
      </w:r>
      <w:r>
        <w:rPr>
          <w:spacing w:val="-7"/>
        </w:rPr>
        <w:t> </w:t>
      </w:r>
      <w:r>
        <w:rPr/>
        <w:t>face,</w:t>
      </w:r>
      <w:r>
        <w:rPr>
          <w:spacing w:val="-2"/>
        </w:rPr>
        <w:t> </w:t>
      </w:r>
      <w:r>
        <w:rPr/>
        <w:t>both</w:t>
      </w:r>
      <w:r>
        <w:rPr>
          <w:spacing w:val="-2"/>
        </w:rPr>
        <w:t> </w:t>
      </w:r>
      <w:r>
        <w:rPr/>
        <w:t>within</w:t>
      </w:r>
      <w:r>
        <w:rPr>
          <w:spacing w:val="-2"/>
        </w:rPr>
        <w:t> </w:t>
      </w:r>
      <w:r>
        <w:rPr/>
        <w:t>the</w:t>
      </w:r>
      <w:r>
        <w:rPr>
          <w:spacing w:val="-3"/>
        </w:rPr>
        <w:t> </w:t>
      </w:r>
      <w:r>
        <w:rPr/>
        <w:t>sport</w:t>
      </w:r>
      <w:r>
        <w:rPr>
          <w:spacing w:val="-2"/>
        </w:rPr>
        <w:t> </w:t>
      </w:r>
      <w:r>
        <w:rPr/>
        <w:t>and</w:t>
      </w:r>
      <w:r>
        <w:rPr>
          <w:spacing w:val="-2"/>
        </w:rPr>
        <w:t> </w:t>
      </w:r>
      <w:r>
        <w:rPr/>
        <w:t>outside</w:t>
      </w:r>
      <w:r>
        <w:rPr>
          <w:spacing w:val="-3"/>
        </w:rPr>
        <w:t> </w:t>
      </w:r>
      <w:r>
        <w:rPr/>
        <w:t>of</w:t>
      </w:r>
      <w:r>
        <w:rPr>
          <w:spacing w:val="-2"/>
        </w:rPr>
        <w:t> </w:t>
      </w:r>
      <w:r>
        <w:rPr/>
        <w:t>the</w:t>
      </w:r>
      <w:r>
        <w:rPr>
          <w:spacing w:val="-4"/>
        </w:rPr>
        <w:t> </w:t>
      </w:r>
      <w:r>
        <w:rPr/>
        <w:t>sports environment. This model also describes the age at which typical transitions take place. This model was later adapted into the ‘holistic athletic career model’ (Wylleman et al., 2013) (see Figure 2.3). This more holistic model suggests that athletes face transitions at several stages and levels across their athletic lifespan, comprising athletic, psychological, psychosocial, academic/vocational and financial factors. The athletic level includes the three stages defined by</w:t>
      </w:r>
      <w:r>
        <w:rPr>
          <w:spacing w:val="-15"/>
        </w:rPr>
        <w:t> </w:t>
      </w:r>
      <w:r>
        <w:rPr/>
        <w:t>Bloom</w:t>
      </w:r>
      <w:r>
        <w:rPr>
          <w:spacing w:val="-15"/>
        </w:rPr>
        <w:t> </w:t>
      </w:r>
      <w:r>
        <w:rPr/>
        <w:t>(1985)</w:t>
      </w:r>
      <w:r>
        <w:rPr>
          <w:spacing w:val="-15"/>
        </w:rPr>
        <w:t> </w:t>
      </w:r>
      <w:r>
        <w:rPr/>
        <w:t>(initiation,</w:t>
      </w:r>
      <w:r>
        <w:rPr>
          <w:spacing w:val="-15"/>
        </w:rPr>
        <w:t> </w:t>
      </w:r>
      <w:r>
        <w:rPr/>
        <w:t>development,</w:t>
      </w:r>
      <w:r>
        <w:rPr>
          <w:spacing w:val="-15"/>
        </w:rPr>
        <w:t> </w:t>
      </w:r>
      <w:r>
        <w:rPr/>
        <w:t>mastery),</w:t>
      </w:r>
      <w:r>
        <w:rPr>
          <w:spacing w:val="-15"/>
        </w:rPr>
        <w:t> </w:t>
      </w:r>
      <w:r>
        <w:rPr/>
        <w:t>plus</w:t>
      </w:r>
      <w:r>
        <w:rPr>
          <w:spacing w:val="-15"/>
        </w:rPr>
        <w:t> </w:t>
      </w:r>
      <w:r>
        <w:rPr/>
        <w:t>an</w:t>
      </w:r>
      <w:r>
        <w:rPr>
          <w:spacing w:val="-15"/>
        </w:rPr>
        <w:t> </w:t>
      </w:r>
      <w:r>
        <w:rPr/>
        <w:t>additional</w:t>
      </w:r>
      <w:r>
        <w:rPr>
          <w:spacing w:val="-15"/>
        </w:rPr>
        <w:t> </w:t>
      </w:r>
      <w:r>
        <w:rPr/>
        <w:t>‘discontinuation’</w:t>
      </w:r>
      <w:r>
        <w:rPr>
          <w:spacing w:val="-15"/>
        </w:rPr>
        <w:t> </w:t>
      </w:r>
      <w:r>
        <w:rPr/>
        <w:t>phase. The second level represents psychological changes through childhood to adulthood, and the third level focuses on the psychosocial interactions during a sporting career, with key stakeholders such as parents, peers and coaches.</w:t>
      </w:r>
      <w:r>
        <w:rPr>
          <w:spacing w:val="40"/>
        </w:rPr>
        <w:t> </w:t>
      </w:r>
      <w:r>
        <w:rPr/>
        <w:t>The fourth level describes progression through educational establishments, e.g., initial schooling through to higher education or vocational development/training. The</w:t>
      </w:r>
      <w:r>
        <w:rPr>
          <w:spacing w:val="-1"/>
        </w:rPr>
        <w:t> </w:t>
      </w:r>
      <w:r>
        <w:rPr/>
        <w:t>final level comprises</w:t>
      </w:r>
      <w:r>
        <w:rPr>
          <w:spacing w:val="-1"/>
        </w:rPr>
        <w:t> </w:t>
      </w:r>
      <w:r>
        <w:rPr/>
        <w:t>the</w:t>
      </w:r>
      <w:r>
        <w:rPr>
          <w:spacing w:val="-1"/>
        </w:rPr>
        <w:t> </w:t>
      </w:r>
      <w:r>
        <w:rPr/>
        <w:t>source of</w:t>
      </w:r>
      <w:r>
        <w:rPr>
          <w:spacing w:val="-1"/>
        </w:rPr>
        <w:t> </w:t>
      </w:r>
      <w:r>
        <w:rPr/>
        <w:t>the</w:t>
      </w:r>
      <w:r>
        <w:rPr>
          <w:spacing w:val="-1"/>
        </w:rPr>
        <w:t> </w:t>
      </w:r>
      <w:r>
        <w:rPr/>
        <w:t>financial support available over time.</w:t>
      </w:r>
    </w:p>
    <w:p>
      <w:pPr>
        <w:spacing w:after="0" w:line="480" w:lineRule="auto"/>
        <w:jc w:val="both"/>
        <w:sectPr>
          <w:pgSz w:w="11910" w:h="16840"/>
          <w:pgMar w:header="0" w:footer="992" w:top="1360" w:bottom="1180" w:left="1340" w:right="980"/>
        </w:sectPr>
      </w:pPr>
    </w:p>
    <w:p>
      <w:pPr>
        <w:pStyle w:val="Heading2"/>
        <w:spacing w:before="61"/>
        <w:ind w:left="0" w:right="365" w:firstLine="0"/>
        <w:jc w:val="center"/>
      </w:pPr>
      <w:r>
        <w:rPr/>
        <w:t>Figure</w:t>
      </w:r>
      <w:r>
        <w:rPr>
          <w:spacing w:val="-3"/>
        </w:rPr>
        <w:t> </w:t>
      </w:r>
      <w:r>
        <w:rPr/>
        <w:t>2.3.</w:t>
      </w:r>
      <w:r>
        <w:rPr>
          <w:spacing w:val="-1"/>
        </w:rPr>
        <w:t> </w:t>
      </w:r>
      <w:r>
        <w:rPr/>
        <w:t>The</w:t>
      </w:r>
      <w:r>
        <w:rPr>
          <w:spacing w:val="-2"/>
        </w:rPr>
        <w:t> </w:t>
      </w:r>
      <w:r>
        <w:rPr/>
        <w:t>holistic athletic</w:t>
      </w:r>
      <w:r>
        <w:rPr>
          <w:spacing w:val="-3"/>
        </w:rPr>
        <w:t> </w:t>
      </w:r>
      <w:r>
        <w:rPr/>
        <w:t>career</w:t>
      </w:r>
      <w:r>
        <w:rPr>
          <w:spacing w:val="-1"/>
        </w:rPr>
        <w:t> </w:t>
      </w:r>
      <w:r>
        <w:rPr/>
        <w:t>model</w:t>
      </w:r>
      <w:r>
        <w:rPr>
          <w:spacing w:val="-1"/>
        </w:rPr>
        <w:t> </w:t>
      </w:r>
      <w:r>
        <w:rPr/>
        <w:t>(Wylleman</w:t>
      </w:r>
      <w:r>
        <w:rPr>
          <w:spacing w:val="-1"/>
        </w:rPr>
        <w:t> </w:t>
      </w:r>
      <w:r>
        <w:rPr/>
        <w:t>et</w:t>
      </w:r>
      <w:r>
        <w:rPr>
          <w:spacing w:val="-1"/>
        </w:rPr>
        <w:t> </w:t>
      </w:r>
      <w:r>
        <w:rPr/>
        <w:t>al.,</w:t>
      </w:r>
      <w:r>
        <w:rPr>
          <w:spacing w:val="-1"/>
        </w:rPr>
        <w:t> </w:t>
      </w:r>
      <w:r>
        <w:rPr>
          <w:spacing w:val="-2"/>
        </w:rPr>
        <w:t>2013).</w:t>
      </w:r>
    </w:p>
    <w:p>
      <w:pPr>
        <w:pStyle w:val="BodyText"/>
        <w:spacing w:before="34"/>
        <w:rPr>
          <w:b/>
          <w:sz w:val="20"/>
        </w:rPr>
      </w:pPr>
      <w:r>
        <w:rPr/>
        <w:drawing>
          <wp:anchor distT="0" distB="0" distL="0" distR="0" allowOverlap="1" layoutInCell="1" locked="0" behindDoc="1" simplePos="0" relativeHeight="487589376">
            <wp:simplePos x="0" y="0"/>
            <wp:positionH relativeFrom="page">
              <wp:posOffset>1255088</wp:posOffset>
            </wp:positionH>
            <wp:positionV relativeFrom="paragraph">
              <wp:posOffset>182983</wp:posOffset>
            </wp:positionV>
            <wp:extent cx="5027487" cy="3771900"/>
            <wp:effectExtent l="0" t="0" r="0" b="0"/>
            <wp:wrapTopAndBottom/>
            <wp:docPr id="6" name="Image 6"/>
            <wp:cNvGraphicFramePr>
              <a:graphicFrameLocks/>
            </wp:cNvGraphicFramePr>
            <a:graphic>
              <a:graphicData uri="http://schemas.openxmlformats.org/drawingml/2006/picture">
                <pic:pic>
                  <pic:nvPicPr>
                    <pic:cNvPr id="6" name="Image 6"/>
                    <pic:cNvPicPr/>
                  </pic:nvPicPr>
                  <pic:blipFill>
                    <a:blip r:embed="rId8" cstate="print"/>
                    <a:stretch>
                      <a:fillRect/>
                    </a:stretch>
                  </pic:blipFill>
                  <pic:spPr>
                    <a:xfrm>
                      <a:off x="0" y="0"/>
                      <a:ext cx="5027487" cy="3771900"/>
                    </a:xfrm>
                    <a:prstGeom prst="rect">
                      <a:avLst/>
                    </a:prstGeom>
                  </pic:spPr>
                </pic:pic>
              </a:graphicData>
            </a:graphic>
          </wp:anchor>
        </w:drawing>
      </w:r>
    </w:p>
    <w:p>
      <w:pPr>
        <w:pStyle w:val="BodyText"/>
        <w:rPr>
          <w:b/>
        </w:rPr>
      </w:pPr>
    </w:p>
    <w:p>
      <w:pPr>
        <w:pStyle w:val="BodyText"/>
        <w:spacing w:before="121"/>
        <w:rPr>
          <w:b/>
        </w:rPr>
      </w:pPr>
    </w:p>
    <w:p>
      <w:pPr>
        <w:pStyle w:val="BodyText"/>
        <w:spacing w:line="480" w:lineRule="auto"/>
        <w:ind w:left="100" w:right="458"/>
        <w:jc w:val="both"/>
      </w:pPr>
      <w:r>
        <w:rPr/>
        <w:t>Within the model, the dotted lines specify the likely age at which transitions will take place. The model is valuable for acknowledging the role and extent of transitions and some of the factors</w:t>
      </w:r>
      <w:r>
        <w:rPr>
          <w:spacing w:val="-11"/>
        </w:rPr>
        <w:t> </w:t>
      </w:r>
      <w:r>
        <w:rPr/>
        <w:t>likely</w:t>
      </w:r>
      <w:r>
        <w:rPr>
          <w:spacing w:val="-15"/>
        </w:rPr>
        <w:t> </w:t>
      </w:r>
      <w:r>
        <w:rPr/>
        <w:t>to</w:t>
      </w:r>
      <w:r>
        <w:rPr>
          <w:spacing w:val="-10"/>
        </w:rPr>
        <w:t> </w:t>
      </w:r>
      <w:r>
        <w:rPr/>
        <w:t>be</w:t>
      </w:r>
      <w:r>
        <w:rPr>
          <w:spacing w:val="-12"/>
        </w:rPr>
        <w:t> </w:t>
      </w:r>
      <w:r>
        <w:rPr/>
        <w:t>relevant.</w:t>
      </w:r>
      <w:r>
        <w:rPr>
          <w:spacing w:val="-10"/>
        </w:rPr>
        <w:t> </w:t>
      </w:r>
      <w:r>
        <w:rPr/>
        <w:t>However,</w:t>
      </w:r>
      <w:r>
        <w:rPr>
          <w:spacing w:val="-11"/>
        </w:rPr>
        <w:t> </w:t>
      </w:r>
      <w:r>
        <w:rPr/>
        <w:t>it</w:t>
      </w:r>
      <w:r>
        <w:rPr>
          <w:spacing w:val="-10"/>
        </w:rPr>
        <w:t> </w:t>
      </w:r>
      <w:r>
        <w:rPr/>
        <w:t>is</w:t>
      </w:r>
      <w:r>
        <w:rPr>
          <w:spacing w:val="-10"/>
        </w:rPr>
        <w:t> </w:t>
      </w:r>
      <w:r>
        <w:rPr/>
        <w:t>important</w:t>
      </w:r>
      <w:r>
        <w:rPr>
          <w:spacing w:val="-10"/>
        </w:rPr>
        <w:t> </w:t>
      </w:r>
      <w:r>
        <w:rPr/>
        <w:t>to</w:t>
      </w:r>
      <w:r>
        <w:rPr>
          <w:spacing w:val="-10"/>
        </w:rPr>
        <w:t> </w:t>
      </w:r>
      <w:r>
        <w:rPr/>
        <w:t>acknowledge</w:t>
      </w:r>
      <w:r>
        <w:rPr>
          <w:spacing w:val="-12"/>
        </w:rPr>
        <w:t> </w:t>
      </w:r>
      <w:r>
        <w:rPr/>
        <w:t>that</w:t>
      </w:r>
      <w:r>
        <w:rPr>
          <w:spacing w:val="-11"/>
        </w:rPr>
        <w:t> </w:t>
      </w:r>
      <w:r>
        <w:rPr/>
        <w:t>models</w:t>
      </w:r>
      <w:r>
        <w:rPr>
          <w:spacing w:val="-10"/>
        </w:rPr>
        <w:t> </w:t>
      </w:r>
      <w:r>
        <w:rPr/>
        <w:t>such</w:t>
      </w:r>
      <w:r>
        <w:rPr>
          <w:spacing w:val="-11"/>
        </w:rPr>
        <w:t> </w:t>
      </w:r>
      <w:r>
        <w:rPr/>
        <w:t>as</w:t>
      </w:r>
      <w:r>
        <w:rPr>
          <w:spacing w:val="-10"/>
        </w:rPr>
        <w:t> </w:t>
      </w:r>
      <w:r>
        <w:rPr/>
        <w:t>these provide only</w:t>
      </w:r>
      <w:r>
        <w:rPr>
          <w:spacing w:val="-3"/>
        </w:rPr>
        <w:t> </w:t>
      </w:r>
      <w:r>
        <w:rPr/>
        <w:t>a generic account of likely</w:t>
      </w:r>
      <w:r>
        <w:rPr>
          <w:spacing w:val="-3"/>
        </w:rPr>
        <w:t> </w:t>
      </w:r>
      <w:r>
        <w:rPr/>
        <w:t>transitions and need to be appraised in relation to the developmental and career profile that applies in the context of specific sports. This reinforces the need, in the context of this research, to establish those specific factors that impact on footballers in the post-17 stage of the career journeys.</w:t>
      </w:r>
    </w:p>
    <w:p>
      <w:pPr>
        <w:pStyle w:val="BodyText"/>
      </w:pPr>
    </w:p>
    <w:p>
      <w:pPr>
        <w:pStyle w:val="BodyText"/>
        <w:spacing w:before="1"/>
      </w:pPr>
    </w:p>
    <w:p>
      <w:pPr>
        <w:pStyle w:val="BodyText"/>
        <w:spacing w:line="480" w:lineRule="auto"/>
        <w:ind w:left="100" w:right="461"/>
        <w:jc w:val="both"/>
      </w:pPr>
      <w:r>
        <w:rPr/>
        <w:t>There have also been a number of studies, conducted across sports, that provide an understanding</w:t>
      </w:r>
      <w:r>
        <w:rPr>
          <w:spacing w:val="-1"/>
        </w:rPr>
        <w:t> </w:t>
      </w:r>
      <w:r>
        <w:rPr/>
        <w:t>of athletes experiencing a within-career transition.</w:t>
      </w:r>
      <w:r>
        <w:rPr>
          <w:spacing w:val="40"/>
        </w:rPr>
        <w:t> </w:t>
      </w:r>
      <w:r>
        <w:rPr/>
        <w:t>Finn and McKenna (2010), Jones</w:t>
      </w:r>
      <w:r>
        <w:rPr>
          <w:spacing w:val="-15"/>
        </w:rPr>
        <w:t> </w:t>
      </w:r>
      <w:r>
        <w:rPr/>
        <w:t>et</w:t>
      </w:r>
      <w:r>
        <w:rPr>
          <w:spacing w:val="-15"/>
        </w:rPr>
        <w:t> </w:t>
      </w:r>
      <w:r>
        <w:rPr/>
        <w:t>al.</w:t>
      </w:r>
      <w:r>
        <w:rPr>
          <w:spacing w:val="-15"/>
        </w:rPr>
        <w:t> </w:t>
      </w:r>
      <w:r>
        <w:rPr/>
        <w:t>(2014)</w:t>
      </w:r>
      <w:r>
        <w:rPr>
          <w:spacing w:val="-15"/>
        </w:rPr>
        <w:t> </w:t>
      </w:r>
      <w:r>
        <w:rPr/>
        <w:t>and</w:t>
      </w:r>
      <w:r>
        <w:rPr>
          <w:spacing w:val="-15"/>
        </w:rPr>
        <w:t> </w:t>
      </w:r>
      <w:r>
        <w:rPr/>
        <w:t>Pummell</w:t>
      </w:r>
      <w:r>
        <w:rPr>
          <w:spacing w:val="-15"/>
        </w:rPr>
        <w:t> </w:t>
      </w:r>
      <w:r>
        <w:rPr/>
        <w:t>et</w:t>
      </w:r>
      <w:r>
        <w:rPr>
          <w:spacing w:val="-15"/>
        </w:rPr>
        <w:t> </w:t>
      </w:r>
      <w:r>
        <w:rPr/>
        <w:t>al.</w:t>
      </w:r>
      <w:r>
        <w:rPr>
          <w:spacing w:val="-15"/>
        </w:rPr>
        <w:t> </w:t>
      </w:r>
      <w:r>
        <w:rPr/>
        <w:t>(2008)</w:t>
      </w:r>
      <w:r>
        <w:rPr>
          <w:spacing w:val="-15"/>
        </w:rPr>
        <w:t> </w:t>
      </w:r>
      <w:r>
        <w:rPr/>
        <w:t>identify</w:t>
      </w:r>
      <w:r>
        <w:rPr>
          <w:spacing w:val="-15"/>
        </w:rPr>
        <w:t> </w:t>
      </w:r>
      <w:r>
        <w:rPr/>
        <w:t>some</w:t>
      </w:r>
      <w:r>
        <w:rPr>
          <w:spacing w:val="-15"/>
        </w:rPr>
        <w:t> </w:t>
      </w:r>
      <w:r>
        <w:rPr/>
        <w:t>similarities</w:t>
      </w:r>
      <w:r>
        <w:rPr>
          <w:spacing w:val="-15"/>
        </w:rPr>
        <w:t> </w:t>
      </w:r>
      <w:r>
        <w:rPr/>
        <w:t>in</w:t>
      </w:r>
      <w:r>
        <w:rPr>
          <w:spacing w:val="-15"/>
        </w:rPr>
        <w:t> </w:t>
      </w:r>
      <w:r>
        <w:rPr/>
        <w:t>their</w:t>
      </w:r>
      <w:r>
        <w:rPr>
          <w:spacing w:val="-15"/>
        </w:rPr>
        <w:t> </w:t>
      </w:r>
      <w:r>
        <w:rPr/>
        <w:t>general</w:t>
      </w:r>
      <w:r>
        <w:rPr>
          <w:spacing w:val="-15"/>
        </w:rPr>
        <w:t> </w:t>
      </w:r>
      <w:r>
        <w:rPr/>
        <w:t>findings, indicating</w:t>
      </w:r>
      <w:r>
        <w:rPr>
          <w:spacing w:val="-8"/>
        </w:rPr>
        <w:t> </w:t>
      </w:r>
      <w:r>
        <w:rPr/>
        <w:t>that</w:t>
      </w:r>
      <w:r>
        <w:rPr>
          <w:spacing w:val="-3"/>
        </w:rPr>
        <w:t> </w:t>
      </w:r>
      <w:r>
        <w:rPr/>
        <w:t>transition</w:t>
      </w:r>
      <w:r>
        <w:rPr>
          <w:spacing w:val="-2"/>
        </w:rPr>
        <w:t> </w:t>
      </w:r>
      <w:r>
        <w:rPr/>
        <w:t>to</w:t>
      </w:r>
      <w:r>
        <w:rPr>
          <w:spacing w:val="-2"/>
        </w:rPr>
        <w:t> </w:t>
      </w:r>
      <w:r>
        <w:rPr/>
        <w:t>higher</w:t>
      </w:r>
      <w:r>
        <w:rPr>
          <w:spacing w:val="-5"/>
        </w:rPr>
        <w:t> </w:t>
      </w:r>
      <w:r>
        <w:rPr/>
        <w:t>levels</w:t>
      </w:r>
      <w:r>
        <w:rPr>
          <w:spacing w:val="-2"/>
        </w:rPr>
        <w:t> </w:t>
      </w:r>
      <w:r>
        <w:rPr/>
        <w:t>of</w:t>
      </w:r>
      <w:r>
        <w:rPr>
          <w:spacing w:val="-4"/>
        </w:rPr>
        <w:t> </w:t>
      </w:r>
      <w:r>
        <w:rPr/>
        <w:t>competition</w:t>
      </w:r>
      <w:r>
        <w:rPr>
          <w:spacing w:val="-3"/>
        </w:rPr>
        <w:t> </w:t>
      </w:r>
      <w:r>
        <w:rPr/>
        <w:t>is</w:t>
      </w:r>
      <w:r>
        <w:rPr>
          <w:spacing w:val="-2"/>
        </w:rPr>
        <w:t> </w:t>
      </w:r>
      <w:r>
        <w:rPr/>
        <w:t>associated</w:t>
      </w:r>
      <w:r>
        <w:rPr>
          <w:spacing w:val="-4"/>
        </w:rPr>
        <w:t> </w:t>
      </w:r>
      <w:r>
        <w:rPr/>
        <w:t>with</w:t>
      </w:r>
      <w:r>
        <w:rPr>
          <w:spacing w:val="-2"/>
        </w:rPr>
        <w:t> </w:t>
      </w:r>
      <w:r>
        <w:rPr/>
        <w:t>a</w:t>
      </w:r>
      <w:r>
        <w:rPr>
          <w:spacing w:val="-2"/>
        </w:rPr>
        <w:t> </w:t>
      </w:r>
      <w:r>
        <w:rPr/>
        <w:t>variety</w:t>
      </w:r>
      <w:r>
        <w:rPr>
          <w:spacing w:val="-8"/>
        </w:rPr>
        <w:t> </w:t>
      </w:r>
      <w:r>
        <w:rPr/>
        <w:t>of</w:t>
      </w:r>
      <w:r>
        <w:rPr>
          <w:spacing w:val="-1"/>
        </w:rPr>
        <w:t> </w:t>
      </w:r>
      <w:r>
        <w:rPr>
          <w:spacing w:val="-2"/>
        </w:rPr>
        <w:t>stresses</w:t>
      </w:r>
    </w:p>
    <w:p>
      <w:pPr>
        <w:spacing w:after="0" w:line="480" w:lineRule="auto"/>
        <w:jc w:val="both"/>
        <w:sectPr>
          <w:pgSz w:w="11910" w:h="16840"/>
          <w:pgMar w:header="0" w:footer="992" w:top="1360" w:bottom="1180" w:left="1340" w:right="980"/>
        </w:sectPr>
      </w:pPr>
    </w:p>
    <w:p>
      <w:pPr>
        <w:pStyle w:val="BodyText"/>
        <w:spacing w:line="480" w:lineRule="auto" w:before="61"/>
        <w:ind w:left="100" w:right="456"/>
        <w:jc w:val="both"/>
      </w:pPr>
      <w:r>
        <w:rPr/>
        <w:t>or demands. For example, Finn and Mckenna (2010) identified a range of stressors impacting athletes from team sports that are external to the sports context, such as managing free time. Similar findings highlighted pressure to perform, and understanding transitions, i.e.., dealing with</w:t>
      </w:r>
      <w:r>
        <w:rPr>
          <w:spacing w:val="-8"/>
        </w:rPr>
        <w:t> </w:t>
      </w:r>
      <w:r>
        <w:rPr/>
        <w:t>the</w:t>
      </w:r>
      <w:r>
        <w:rPr>
          <w:spacing w:val="-9"/>
        </w:rPr>
        <w:t> </w:t>
      </w:r>
      <w:r>
        <w:rPr/>
        <w:t>uncertainty</w:t>
      </w:r>
      <w:r>
        <w:rPr>
          <w:spacing w:val="-11"/>
        </w:rPr>
        <w:t> </w:t>
      </w:r>
      <w:r>
        <w:rPr/>
        <w:t>and</w:t>
      </w:r>
      <w:r>
        <w:rPr>
          <w:spacing w:val="-9"/>
        </w:rPr>
        <w:t> </w:t>
      </w:r>
      <w:r>
        <w:rPr/>
        <w:t>loss</w:t>
      </w:r>
      <w:r>
        <w:rPr>
          <w:spacing w:val="-8"/>
        </w:rPr>
        <w:t> </w:t>
      </w:r>
      <w:r>
        <w:rPr/>
        <w:t>of</w:t>
      </w:r>
      <w:r>
        <w:rPr>
          <w:spacing w:val="-9"/>
        </w:rPr>
        <w:t> </w:t>
      </w:r>
      <w:r>
        <w:rPr/>
        <w:t>control</w:t>
      </w:r>
      <w:r>
        <w:rPr>
          <w:spacing w:val="-9"/>
        </w:rPr>
        <w:t> </w:t>
      </w:r>
      <w:r>
        <w:rPr/>
        <w:t>that</w:t>
      </w:r>
      <w:r>
        <w:rPr>
          <w:spacing w:val="-9"/>
        </w:rPr>
        <w:t> </w:t>
      </w:r>
      <w:r>
        <w:rPr/>
        <w:t>may</w:t>
      </w:r>
      <w:r>
        <w:rPr>
          <w:spacing w:val="-11"/>
        </w:rPr>
        <w:t> </w:t>
      </w:r>
      <w:r>
        <w:rPr/>
        <w:t>accompany</w:t>
      </w:r>
      <w:r>
        <w:rPr>
          <w:spacing w:val="-10"/>
        </w:rPr>
        <w:t> </w:t>
      </w:r>
      <w:r>
        <w:rPr/>
        <w:t>a</w:t>
      </w:r>
      <w:r>
        <w:rPr>
          <w:spacing w:val="-7"/>
        </w:rPr>
        <w:t> </w:t>
      </w:r>
      <w:r>
        <w:rPr/>
        <w:t>transition</w:t>
      </w:r>
      <w:r>
        <w:rPr>
          <w:spacing w:val="-8"/>
        </w:rPr>
        <w:t> </w:t>
      </w:r>
      <w:r>
        <w:rPr/>
        <w:t>period.</w:t>
      </w:r>
      <w:r>
        <w:rPr>
          <w:spacing w:val="-9"/>
        </w:rPr>
        <w:t> </w:t>
      </w:r>
      <w:r>
        <w:rPr/>
        <w:t>Social</w:t>
      </w:r>
      <w:r>
        <w:rPr>
          <w:spacing w:val="-9"/>
        </w:rPr>
        <w:t> </w:t>
      </w:r>
      <w:r>
        <w:rPr/>
        <w:t>support and self-regulation were identified as important means of helping athletes to cope with such demands.</w:t>
      </w:r>
      <w:r>
        <w:rPr>
          <w:spacing w:val="-6"/>
        </w:rPr>
        <w:t> </w:t>
      </w:r>
      <w:r>
        <w:rPr/>
        <w:t>Despite</w:t>
      </w:r>
      <w:r>
        <w:rPr>
          <w:spacing w:val="-7"/>
        </w:rPr>
        <w:t> </w:t>
      </w:r>
      <w:r>
        <w:rPr/>
        <w:t>the</w:t>
      </w:r>
      <w:r>
        <w:rPr>
          <w:spacing w:val="-6"/>
        </w:rPr>
        <w:t> </w:t>
      </w:r>
      <w:r>
        <w:rPr/>
        <w:t>similarities</w:t>
      </w:r>
      <w:r>
        <w:rPr>
          <w:spacing w:val="-6"/>
        </w:rPr>
        <w:t> </w:t>
      </w:r>
      <w:r>
        <w:rPr/>
        <w:t>in</w:t>
      </w:r>
      <w:r>
        <w:rPr>
          <w:spacing w:val="-5"/>
        </w:rPr>
        <w:t> </w:t>
      </w:r>
      <w:r>
        <w:rPr/>
        <w:t>findings,</w:t>
      </w:r>
      <w:r>
        <w:rPr>
          <w:spacing w:val="-6"/>
        </w:rPr>
        <w:t> </w:t>
      </w:r>
      <w:r>
        <w:rPr/>
        <w:t>there</w:t>
      </w:r>
      <w:r>
        <w:rPr>
          <w:spacing w:val="-7"/>
        </w:rPr>
        <w:t> </w:t>
      </w:r>
      <w:r>
        <w:rPr/>
        <w:t>were</w:t>
      </w:r>
      <w:r>
        <w:rPr>
          <w:spacing w:val="-7"/>
        </w:rPr>
        <w:t> </w:t>
      </w:r>
      <w:r>
        <w:rPr/>
        <w:t>also</w:t>
      </w:r>
      <w:r>
        <w:rPr>
          <w:spacing w:val="-5"/>
        </w:rPr>
        <w:t> </w:t>
      </w:r>
      <w:r>
        <w:rPr/>
        <w:t>several</w:t>
      </w:r>
      <w:r>
        <w:rPr>
          <w:spacing w:val="-5"/>
        </w:rPr>
        <w:t> </w:t>
      </w:r>
      <w:r>
        <w:rPr/>
        <w:t>difference.</w:t>
      </w:r>
      <w:r>
        <w:rPr>
          <w:spacing w:val="-1"/>
        </w:rPr>
        <w:t> </w:t>
      </w:r>
      <w:r>
        <w:rPr/>
        <w:t>In</w:t>
      </w:r>
      <w:r>
        <w:rPr>
          <w:spacing w:val="-6"/>
        </w:rPr>
        <w:t> </w:t>
      </w:r>
      <w:r>
        <w:rPr/>
        <w:t>Jones</w:t>
      </w:r>
      <w:r>
        <w:rPr>
          <w:spacing w:val="-6"/>
        </w:rPr>
        <w:t> </w:t>
      </w:r>
      <w:r>
        <w:rPr/>
        <w:t>et</w:t>
      </w:r>
      <w:r>
        <w:rPr>
          <w:spacing w:val="-5"/>
        </w:rPr>
        <w:t> </w:t>
      </w:r>
      <w:r>
        <w:rPr/>
        <w:t>al. (2014), there was no mention of players experiencing academic challenges, e.g., balancing sport</w:t>
      </w:r>
      <w:r>
        <w:rPr>
          <w:spacing w:val="-3"/>
        </w:rPr>
        <w:t> </w:t>
      </w:r>
      <w:r>
        <w:rPr/>
        <w:t>with</w:t>
      </w:r>
      <w:r>
        <w:rPr>
          <w:spacing w:val="-3"/>
        </w:rPr>
        <w:t> </w:t>
      </w:r>
      <w:r>
        <w:rPr/>
        <w:t>school/college/university,</w:t>
      </w:r>
      <w:r>
        <w:rPr>
          <w:spacing w:val="-3"/>
        </w:rPr>
        <w:t> </w:t>
      </w:r>
      <w:r>
        <w:rPr/>
        <w:t>which</w:t>
      </w:r>
      <w:r>
        <w:rPr>
          <w:spacing w:val="-1"/>
        </w:rPr>
        <w:t> </w:t>
      </w:r>
      <w:r>
        <w:rPr/>
        <w:t>is</w:t>
      </w:r>
      <w:r>
        <w:rPr>
          <w:spacing w:val="-3"/>
        </w:rPr>
        <w:t> </w:t>
      </w:r>
      <w:r>
        <w:rPr/>
        <w:t>reported</w:t>
      </w:r>
      <w:r>
        <w:rPr>
          <w:spacing w:val="-3"/>
        </w:rPr>
        <w:t> </w:t>
      </w:r>
      <w:r>
        <w:rPr/>
        <w:t>in</w:t>
      </w:r>
      <w:r>
        <w:rPr>
          <w:spacing w:val="-3"/>
        </w:rPr>
        <w:t> </w:t>
      </w:r>
      <w:r>
        <w:rPr/>
        <w:t>both</w:t>
      </w:r>
      <w:r>
        <w:rPr>
          <w:spacing w:val="-3"/>
        </w:rPr>
        <w:t> </w:t>
      </w:r>
      <w:r>
        <w:rPr/>
        <w:t>Pummell</w:t>
      </w:r>
      <w:r>
        <w:rPr>
          <w:spacing w:val="-3"/>
        </w:rPr>
        <w:t> </w:t>
      </w:r>
      <w:r>
        <w:rPr/>
        <w:t>et</w:t>
      </w:r>
      <w:r>
        <w:rPr>
          <w:spacing w:val="-3"/>
        </w:rPr>
        <w:t> </w:t>
      </w:r>
      <w:r>
        <w:rPr/>
        <w:t>al.</w:t>
      </w:r>
      <w:r>
        <w:rPr>
          <w:spacing w:val="-3"/>
        </w:rPr>
        <w:t> </w:t>
      </w:r>
      <w:r>
        <w:rPr/>
        <w:t>(2008)</w:t>
      </w:r>
      <w:r>
        <w:rPr>
          <w:spacing w:val="-4"/>
        </w:rPr>
        <w:t> </w:t>
      </w:r>
      <w:r>
        <w:rPr/>
        <w:t>and</w:t>
      </w:r>
      <w:r>
        <w:rPr>
          <w:spacing w:val="-1"/>
        </w:rPr>
        <w:t> </w:t>
      </w:r>
      <w:r>
        <w:rPr/>
        <w:t>Finn and McKenna (2010).</w:t>
      </w:r>
      <w:r>
        <w:rPr>
          <w:spacing w:val="40"/>
        </w:rPr>
        <w:t> </w:t>
      </w:r>
      <w:r>
        <w:rPr/>
        <w:t>Once again, this highlights the importance of considering the specific contextual</w:t>
      </w:r>
      <w:r>
        <w:rPr>
          <w:spacing w:val="-3"/>
        </w:rPr>
        <w:t> </w:t>
      </w:r>
      <w:r>
        <w:rPr/>
        <w:t>factors</w:t>
      </w:r>
      <w:r>
        <w:rPr>
          <w:spacing w:val="-3"/>
        </w:rPr>
        <w:t> </w:t>
      </w:r>
      <w:r>
        <w:rPr/>
        <w:t>associated</w:t>
      </w:r>
      <w:r>
        <w:rPr>
          <w:spacing w:val="-3"/>
        </w:rPr>
        <w:t> </w:t>
      </w:r>
      <w:r>
        <w:rPr/>
        <w:t>with</w:t>
      </w:r>
      <w:r>
        <w:rPr>
          <w:spacing w:val="-3"/>
        </w:rPr>
        <w:t> </w:t>
      </w:r>
      <w:r>
        <w:rPr/>
        <w:t>the</w:t>
      </w:r>
      <w:r>
        <w:rPr>
          <w:spacing w:val="-3"/>
        </w:rPr>
        <w:t> </w:t>
      </w:r>
      <w:r>
        <w:rPr/>
        <w:t>sport,</w:t>
      </w:r>
      <w:r>
        <w:rPr>
          <w:spacing w:val="-3"/>
        </w:rPr>
        <w:t> </w:t>
      </w:r>
      <w:r>
        <w:rPr/>
        <w:t>as</w:t>
      </w:r>
      <w:r>
        <w:rPr>
          <w:spacing w:val="-3"/>
        </w:rPr>
        <w:t> </w:t>
      </w:r>
      <w:r>
        <w:rPr/>
        <w:t>the</w:t>
      </w:r>
      <w:r>
        <w:rPr>
          <w:spacing w:val="-4"/>
        </w:rPr>
        <w:t> </w:t>
      </w:r>
      <w:r>
        <w:rPr/>
        <w:t>demands</w:t>
      </w:r>
      <w:r>
        <w:rPr>
          <w:spacing w:val="-3"/>
        </w:rPr>
        <w:t> </w:t>
      </w:r>
      <w:r>
        <w:rPr/>
        <w:t>and</w:t>
      </w:r>
      <w:r>
        <w:rPr>
          <w:spacing w:val="-3"/>
        </w:rPr>
        <w:t> </w:t>
      </w:r>
      <w:r>
        <w:rPr/>
        <w:t>potential</w:t>
      </w:r>
      <w:r>
        <w:rPr>
          <w:spacing w:val="-3"/>
        </w:rPr>
        <w:t> </w:t>
      </w:r>
      <w:r>
        <w:rPr/>
        <w:t>barriers</w:t>
      </w:r>
      <w:r>
        <w:rPr>
          <w:spacing w:val="-1"/>
        </w:rPr>
        <w:t> </w:t>
      </w:r>
      <w:r>
        <w:rPr/>
        <w:t>are</w:t>
      </w:r>
      <w:r>
        <w:rPr>
          <w:spacing w:val="-5"/>
        </w:rPr>
        <w:t> </w:t>
      </w:r>
      <w:r>
        <w:rPr/>
        <w:t>likely</w:t>
      </w:r>
      <w:r>
        <w:rPr>
          <w:spacing w:val="-8"/>
        </w:rPr>
        <w:t> </w:t>
      </w:r>
      <w:r>
        <w:rPr/>
        <w:t>to differ from sport to sport. For example, Jones et al. (2014) conducted their research in professional rugby league. Without expanding the discussion at this stage, some professional team sports (with football in mind), in which players may specialise early and in which there is</w:t>
      </w:r>
      <w:r>
        <w:rPr>
          <w:spacing w:val="-15"/>
        </w:rPr>
        <w:t> </w:t>
      </w:r>
      <w:r>
        <w:rPr/>
        <w:t>potential</w:t>
      </w:r>
      <w:r>
        <w:rPr>
          <w:spacing w:val="-12"/>
        </w:rPr>
        <w:t> </w:t>
      </w:r>
      <w:r>
        <w:rPr/>
        <w:t>for</w:t>
      </w:r>
      <w:r>
        <w:rPr>
          <w:spacing w:val="-15"/>
        </w:rPr>
        <w:t> </w:t>
      </w:r>
      <w:r>
        <w:rPr/>
        <w:t>significant</w:t>
      </w:r>
      <w:r>
        <w:rPr>
          <w:spacing w:val="-10"/>
        </w:rPr>
        <w:t> </w:t>
      </w:r>
      <w:r>
        <w:rPr/>
        <w:t>financial</w:t>
      </w:r>
      <w:r>
        <w:rPr>
          <w:spacing w:val="-13"/>
        </w:rPr>
        <w:t> </w:t>
      </w:r>
      <w:r>
        <w:rPr/>
        <w:t>reward,</w:t>
      </w:r>
      <w:r>
        <w:rPr>
          <w:spacing w:val="-14"/>
        </w:rPr>
        <w:t> </w:t>
      </w:r>
      <w:r>
        <w:rPr/>
        <w:t>may</w:t>
      </w:r>
      <w:r>
        <w:rPr>
          <w:spacing w:val="-15"/>
        </w:rPr>
        <w:t> </w:t>
      </w:r>
      <w:r>
        <w:rPr/>
        <w:t>encourage</w:t>
      </w:r>
      <w:r>
        <w:rPr>
          <w:spacing w:val="-9"/>
        </w:rPr>
        <w:t> </w:t>
      </w:r>
      <w:r>
        <w:rPr/>
        <w:t>young</w:t>
      </w:r>
      <w:r>
        <w:rPr>
          <w:spacing w:val="-15"/>
        </w:rPr>
        <w:t> </w:t>
      </w:r>
      <w:r>
        <w:rPr/>
        <w:t>people</w:t>
      </w:r>
      <w:r>
        <w:rPr>
          <w:spacing w:val="-14"/>
        </w:rPr>
        <w:t> </w:t>
      </w:r>
      <w:r>
        <w:rPr/>
        <w:t>to</w:t>
      </w:r>
      <w:r>
        <w:rPr>
          <w:spacing w:val="-13"/>
        </w:rPr>
        <w:t> </w:t>
      </w:r>
      <w:r>
        <w:rPr/>
        <w:t>have</w:t>
      </w:r>
      <w:r>
        <w:rPr>
          <w:spacing w:val="-14"/>
        </w:rPr>
        <w:t> </w:t>
      </w:r>
      <w:r>
        <w:rPr/>
        <w:t>a</w:t>
      </w:r>
      <w:r>
        <w:rPr>
          <w:spacing w:val="-14"/>
        </w:rPr>
        <w:t> </w:t>
      </w:r>
      <w:r>
        <w:rPr/>
        <w:t>focus</w:t>
      </w:r>
      <w:r>
        <w:rPr>
          <w:spacing w:val="-13"/>
        </w:rPr>
        <w:t> </w:t>
      </w:r>
      <w:r>
        <w:rPr/>
        <w:t>solely on a sporting career, with less attention to higher or further education.</w:t>
      </w:r>
    </w:p>
    <w:p>
      <w:pPr>
        <w:pStyle w:val="BodyText"/>
      </w:pPr>
    </w:p>
    <w:p>
      <w:pPr>
        <w:pStyle w:val="BodyText"/>
        <w:spacing w:before="1"/>
      </w:pPr>
    </w:p>
    <w:p>
      <w:pPr>
        <w:pStyle w:val="BodyText"/>
        <w:spacing w:line="480" w:lineRule="auto" w:before="1"/>
        <w:ind w:left="100" w:right="457"/>
        <w:jc w:val="both"/>
      </w:pPr>
      <w:r>
        <w:rPr/>
        <w:t>Some research literature has explored junior to senior transitions in football. Dealing successfully with the transition from youth to senior football has been perceived by professional</w:t>
      </w:r>
      <w:r>
        <w:rPr>
          <w:spacing w:val="-9"/>
        </w:rPr>
        <w:t> </w:t>
      </w:r>
      <w:r>
        <w:rPr/>
        <w:t>players</w:t>
      </w:r>
      <w:r>
        <w:rPr>
          <w:spacing w:val="-8"/>
        </w:rPr>
        <w:t> </w:t>
      </w:r>
      <w:r>
        <w:rPr/>
        <w:t>as</w:t>
      </w:r>
      <w:r>
        <w:rPr>
          <w:spacing w:val="-9"/>
        </w:rPr>
        <w:t> </w:t>
      </w:r>
      <w:r>
        <w:rPr/>
        <w:t>crucial</w:t>
      </w:r>
      <w:r>
        <w:rPr>
          <w:spacing w:val="-10"/>
        </w:rPr>
        <w:t> </w:t>
      </w:r>
      <w:r>
        <w:rPr/>
        <w:t>to</w:t>
      </w:r>
      <w:r>
        <w:rPr>
          <w:spacing w:val="-9"/>
        </w:rPr>
        <w:t> </w:t>
      </w:r>
      <w:r>
        <w:rPr/>
        <w:t>surviving</w:t>
      </w:r>
      <w:r>
        <w:rPr>
          <w:spacing w:val="-12"/>
        </w:rPr>
        <w:t> </w:t>
      </w:r>
      <w:r>
        <w:rPr/>
        <w:t>within</w:t>
      </w:r>
      <w:r>
        <w:rPr>
          <w:spacing w:val="-7"/>
        </w:rPr>
        <w:t> </w:t>
      </w:r>
      <w:r>
        <w:rPr/>
        <w:t>what</w:t>
      </w:r>
      <w:r>
        <w:rPr>
          <w:spacing w:val="-9"/>
        </w:rPr>
        <w:t> </w:t>
      </w:r>
      <w:r>
        <w:rPr/>
        <w:t>is</w:t>
      </w:r>
      <w:r>
        <w:rPr>
          <w:spacing w:val="-9"/>
        </w:rPr>
        <w:t> </w:t>
      </w:r>
      <w:r>
        <w:rPr/>
        <w:t>perceived</w:t>
      </w:r>
      <w:r>
        <w:rPr>
          <w:spacing w:val="-8"/>
        </w:rPr>
        <w:t> </w:t>
      </w:r>
      <w:r>
        <w:rPr/>
        <w:t>as</w:t>
      </w:r>
      <w:r>
        <w:rPr>
          <w:spacing w:val="-9"/>
        </w:rPr>
        <w:t> </w:t>
      </w:r>
      <w:r>
        <w:rPr/>
        <w:t>such</w:t>
      </w:r>
      <w:r>
        <w:rPr>
          <w:spacing w:val="-8"/>
        </w:rPr>
        <w:t> </w:t>
      </w:r>
      <w:r>
        <w:rPr/>
        <w:t>a</w:t>
      </w:r>
      <w:r>
        <w:rPr>
          <w:spacing w:val="-11"/>
        </w:rPr>
        <w:t> </w:t>
      </w:r>
      <w:r>
        <w:rPr/>
        <w:t>demanding</w:t>
      </w:r>
      <w:r>
        <w:rPr>
          <w:spacing w:val="-9"/>
        </w:rPr>
        <w:t> </w:t>
      </w:r>
      <w:r>
        <w:rPr/>
        <w:t>sport (Nesti</w:t>
      </w:r>
      <w:r>
        <w:rPr>
          <w:spacing w:val="-5"/>
        </w:rPr>
        <w:t> </w:t>
      </w:r>
      <w:r>
        <w:rPr/>
        <w:t>&amp;</w:t>
      </w:r>
      <w:r>
        <w:rPr>
          <w:spacing w:val="-8"/>
        </w:rPr>
        <w:t> </w:t>
      </w:r>
      <w:r>
        <w:rPr/>
        <w:t>Littlewood,</w:t>
      </w:r>
      <w:r>
        <w:rPr>
          <w:spacing w:val="-8"/>
        </w:rPr>
        <w:t> </w:t>
      </w:r>
      <w:r>
        <w:rPr/>
        <w:t>2010).</w:t>
      </w:r>
      <w:r>
        <w:rPr>
          <w:spacing w:val="-8"/>
        </w:rPr>
        <w:t> </w:t>
      </w:r>
      <w:r>
        <w:rPr/>
        <w:t>The</w:t>
      </w:r>
      <w:r>
        <w:rPr>
          <w:spacing w:val="-7"/>
        </w:rPr>
        <w:t> </w:t>
      </w:r>
      <w:r>
        <w:rPr/>
        <w:t>development</w:t>
      </w:r>
      <w:r>
        <w:rPr>
          <w:spacing w:val="-8"/>
        </w:rPr>
        <w:t> </w:t>
      </w:r>
      <w:r>
        <w:rPr/>
        <w:t>of</w:t>
      </w:r>
      <w:r>
        <w:rPr>
          <w:spacing w:val="-7"/>
        </w:rPr>
        <w:t> </w:t>
      </w:r>
      <w:r>
        <w:rPr/>
        <w:t>a</w:t>
      </w:r>
      <w:r>
        <w:rPr>
          <w:spacing w:val="-5"/>
        </w:rPr>
        <w:t> </w:t>
      </w:r>
      <w:r>
        <w:rPr/>
        <w:t>youth</w:t>
      </w:r>
      <w:r>
        <w:rPr>
          <w:spacing w:val="-6"/>
        </w:rPr>
        <w:t> </w:t>
      </w:r>
      <w:r>
        <w:rPr/>
        <w:t>footballer</w:t>
      </w:r>
      <w:r>
        <w:rPr>
          <w:spacing w:val="-7"/>
        </w:rPr>
        <w:t> </w:t>
      </w:r>
      <w:r>
        <w:rPr/>
        <w:t>is</w:t>
      </w:r>
      <w:r>
        <w:rPr>
          <w:spacing w:val="-5"/>
        </w:rPr>
        <w:t> </w:t>
      </w:r>
      <w:r>
        <w:rPr/>
        <w:t>an</w:t>
      </w:r>
      <w:r>
        <w:rPr>
          <w:spacing w:val="-8"/>
        </w:rPr>
        <w:t> </w:t>
      </w:r>
      <w:r>
        <w:rPr/>
        <w:t>extended</w:t>
      </w:r>
      <w:r>
        <w:rPr>
          <w:spacing w:val="-8"/>
        </w:rPr>
        <w:t> </w:t>
      </w:r>
      <w:r>
        <w:rPr/>
        <w:t>process</w:t>
      </w:r>
      <w:r>
        <w:rPr>
          <w:spacing w:val="-6"/>
        </w:rPr>
        <w:t> </w:t>
      </w:r>
      <w:r>
        <w:rPr/>
        <w:t>that can</w:t>
      </w:r>
      <w:r>
        <w:rPr>
          <w:spacing w:val="-15"/>
        </w:rPr>
        <w:t> </w:t>
      </w:r>
      <w:r>
        <w:rPr/>
        <w:t>be</w:t>
      </w:r>
      <w:r>
        <w:rPr>
          <w:spacing w:val="-15"/>
        </w:rPr>
        <w:t> </w:t>
      </w:r>
      <w:r>
        <w:rPr/>
        <w:t>traced</w:t>
      </w:r>
      <w:r>
        <w:rPr>
          <w:spacing w:val="-15"/>
        </w:rPr>
        <w:t> </w:t>
      </w:r>
      <w:r>
        <w:rPr/>
        <w:t>from</w:t>
      </w:r>
      <w:r>
        <w:rPr>
          <w:spacing w:val="-15"/>
        </w:rPr>
        <w:t> </w:t>
      </w:r>
      <w:r>
        <w:rPr/>
        <w:t>early</w:t>
      </w:r>
      <w:r>
        <w:rPr>
          <w:spacing w:val="-15"/>
        </w:rPr>
        <w:t> </w:t>
      </w:r>
      <w:r>
        <w:rPr/>
        <w:t>childhood</w:t>
      </w:r>
      <w:r>
        <w:rPr>
          <w:spacing w:val="-15"/>
        </w:rPr>
        <w:t> </w:t>
      </w:r>
      <w:r>
        <w:rPr/>
        <w:t>through</w:t>
      </w:r>
      <w:r>
        <w:rPr>
          <w:spacing w:val="-15"/>
        </w:rPr>
        <w:t> </w:t>
      </w:r>
      <w:r>
        <w:rPr/>
        <w:t>to</w:t>
      </w:r>
      <w:r>
        <w:rPr>
          <w:spacing w:val="-15"/>
        </w:rPr>
        <w:t> </w:t>
      </w:r>
      <w:r>
        <w:rPr/>
        <w:t>professional</w:t>
      </w:r>
      <w:r>
        <w:rPr>
          <w:spacing w:val="-14"/>
        </w:rPr>
        <w:t> </w:t>
      </w:r>
      <w:r>
        <w:rPr/>
        <w:t>status.</w:t>
      </w:r>
      <w:r>
        <w:rPr>
          <w:spacing w:val="-15"/>
        </w:rPr>
        <w:t> </w:t>
      </w:r>
      <w:r>
        <w:rPr/>
        <w:t>During</w:t>
      </w:r>
      <w:r>
        <w:rPr>
          <w:spacing w:val="-15"/>
        </w:rPr>
        <w:t> </w:t>
      </w:r>
      <w:r>
        <w:rPr/>
        <w:t>this</w:t>
      </w:r>
      <w:r>
        <w:rPr>
          <w:spacing w:val="-14"/>
        </w:rPr>
        <w:t> </w:t>
      </w:r>
      <w:r>
        <w:rPr/>
        <w:t>period,</w:t>
      </w:r>
      <w:r>
        <w:rPr>
          <w:spacing w:val="-15"/>
        </w:rPr>
        <w:t> </w:t>
      </w:r>
      <w:r>
        <w:rPr/>
        <w:t>the</w:t>
      </w:r>
      <w:r>
        <w:rPr>
          <w:spacing w:val="-14"/>
        </w:rPr>
        <w:t> </w:t>
      </w:r>
      <w:r>
        <w:rPr/>
        <w:t>young player is exposed to a number of experiences and challenges that might influence or hinder their</w:t>
      </w:r>
      <w:r>
        <w:rPr>
          <w:spacing w:val="-3"/>
        </w:rPr>
        <w:t> </w:t>
      </w:r>
      <w:r>
        <w:rPr/>
        <w:t>‘natural’</w:t>
      </w:r>
      <w:r>
        <w:rPr>
          <w:spacing w:val="-2"/>
        </w:rPr>
        <w:t> </w:t>
      </w:r>
      <w:r>
        <w:rPr/>
        <w:t>progression.</w:t>
      </w:r>
      <w:r>
        <w:rPr>
          <w:spacing w:val="-2"/>
        </w:rPr>
        <w:t> </w:t>
      </w:r>
      <w:r>
        <w:rPr/>
        <w:t>The</w:t>
      </w:r>
      <w:r>
        <w:rPr>
          <w:spacing w:val="-4"/>
        </w:rPr>
        <w:t> </w:t>
      </w:r>
      <w:r>
        <w:rPr/>
        <w:t>most</w:t>
      </w:r>
      <w:r>
        <w:rPr>
          <w:spacing w:val="-1"/>
        </w:rPr>
        <w:t> </w:t>
      </w:r>
      <w:r>
        <w:rPr/>
        <w:t>pressing</w:t>
      </w:r>
      <w:r>
        <w:rPr>
          <w:spacing w:val="-5"/>
        </w:rPr>
        <w:t> </w:t>
      </w:r>
      <w:r>
        <w:rPr/>
        <w:t>of</w:t>
      </w:r>
      <w:r>
        <w:rPr>
          <w:spacing w:val="-2"/>
        </w:rPr>
        <w:t> </w:t>
      </w:r>
      <w:r>
        <w:rPr/>
        <w:t>these,</w:t>
      </w:r>
      <w:r>
        <w:rPr>
          <w:spacing w:val="-2"/>
        </w:rPr>
        <w:t> </w:t>
      </w:r>
      <w:r>
        <w:rPr/>
        <w:t>of</w:t>
      </w:r>
      <w:r>
        <w:rPr>
          <w:spacing w:val="-1"/>
        </w:rPr>
        <w:t> </w:t>
      </w:r>
      <w:r>
        <w:rPr/>
        <w:t>course,</w:t>
      </w:r>
      <w:r>
        <w:rPr>
          <w:spacing w:val="-2"/>
        </w:rPr>
        <w:t> </w:t>
      </w:r>
      <w:r>
        <w:rPr/>
        <w:t>is</w:t>
      </w:r>
      <w:r>
        <w:rPr>
          <w:spacing w:val="-3"/>
        </w:rPr>
        <w:t> </w:t>
      </w:r>
      <w:r>
        <w:rPr/>
        <w:t>the</w:t>
      </w:r>
      <w:r>
        <w:rPr>
          <w:spacing w:val="-1"/>
        </w:rPr>
        <w:t> </w:t>
      </w:r>
      <w:r>
        <w:rPr/>
        <w:t>constant</w:t>
      </w:r>
      <w:r>
        <w:rPr>
          <w:spacing w:val="-2"/>
        </w:rPr>
        <w:t> </w:t>
      </w:r>
      <w:r>
        <w:rPr/>
        <w:t>selection</w:t>
      </w:r>
      <w:r>
        <w:rPr>
          <w:spacing w:val="-2"/>
        </w:rPr>
        <w:t> </w:t>
      </w:r>
      <w:r>
        <w:rPr/>
        <w:t>and ‘sifting’ process that characterises the talent identification process. Not only is the player subjected</w:t>
      </w:r>
      <w:r>
        <w:rPr>
          <w:spacing w:val="7"/>
        </w:rPr>
        <w:t> </w:t>
      </w:r>
      <w:r>
        <w:rPr/>
        <w:t>to</w:t>
      </w:r>
      <w:r>
        <w:rPr>
          <w:spacing w:val="9"/>
        </w:rPr>
        <w:t> </w:t>
      </w:r>
      <w:r>
        <w:rPr/>
        <w:t>the</w:t>
      </w:r>
      <w:r>
        <w:rPr>
          <w:spacing w:val="10"/>
        </w:rPr>
        <w:t> </w:t>
      </w:r>
      <w:r>
        <w:rPr/>
        <w:t>trials</w:t>
      </w:r>
      <w:r>
        <w:rPr>
          <w:spacing w:val="10"/>
        </w:rPr>
        <w:t> </w:t>
      </w:r>
      <w:r>
        <w:rPr/>
        <w:t>and</w:t>
      </w:r>
      <w:r>
        <w:rPr>
          <w:spacing w:val="8"/>
        </w:rPr>
        <w:t> </w:t>
      </w:r>
      <w:r>
        <w:rPr/>
        <w:t>tribulations</w:t>
      </w:r>
      <w:r>
        <w:rPr>
          <w:spacing w:val="9"/>
        </w:rPr>
        <w:t> </w:t>
      </w:r>
      <w:r>
        <w:rPr/>
        <w:t>of</w:t>
      </w:r>
      <w:r>
        <w:rPr>
          <w:spacing w:val="7"/>
        </w:rPr>
        <w:t> </w:t>
      </w:r>
      <w:r>
        <w:rPr/>
        <w:t>‘growing</w:t>
      </w:r>
      <w:r>
        <w:rPr>
          <w:spacing w:val="6"/>
        </w:rPr>
        <w:t> </w:t>
      </w:r>
      <w:r>
        <w:rPr/>
        <w:t>up'</w:t>
      </w:r>
      <w:r>
        <w:rPr>
          <w:spacing w:val="9"/>
        </w:rPr>
        <w:t> </w:t>
      </w:r>
      <w:r>
        <w:rPr/>
        <w:t>but</w:t>
      </w:r>
      <w:r>
        <w:rPr>
          <w:spacing w:val="8"/>
        </w:rPr>
        <w:t> </w:t>
      </w:r>
      <w:r>
        <w:rPr/>
        <w:t>he</w:t>
      </w:r>
      <w:r>
        <w:rPr>
          <w:spacing w:val="10"/>
        </w:rPr>
        <w:t> </w:t>
      </w:r>
      <w:r>
        <w:rPr/>
        <w:t>(and</w:t>
      </w:r>
      <w:r>
        <w:rPr>
          <w:spacing w:val="8"/>
        </w:rPr>
        <w:t> </w:t>
      </w:r>
      <w:r>
        <w:rPr/>
        <w:t>more</w:t>
      </w:r>
      <w:r>
        <w:rPr>
          <w:spacing w:val="7"/>
        </w:rPr>
        <w:t> </w:t>
      </w:r>
      <w:r>
        <w:rPr/>
        <w:t>recently,</w:t>
      </w:r>
      <w:r>
        <w:rPr>
          <w:spacing w:val="8"/>
        </w:rPr>
        <w:t> </w:t>
      </w:r>
      <w:r>
        <w:rPr/>
        <w:t>she)</w:t>
      </w:r>
      <w:r>
        <w:rPr>
          <w:spacing w:val="8"/>
        </w:rPr>
        <w:t> </w:t>
      </w:r>
      <w:r>
        <w:rPr/>
        <w:t>is</w:t>
      </w:r>
      <w:r>
        <w:rPr>
          <w:spacing w:val="10"/>
        </w:rPr>
        <w:t> </w:t>
      </w:r>
      <w:r>
        <w:rPr>
          <w:spacing w:val="-4"/>
        </w:rPr>
        <w:t>also</w:t>
      </w:r>
    </w:p>
    <w:p>
      <w:pPr>
        <w:spacing w:after="0" w:line="480" w:lineRule="auto"/>
        <w:jc w:val="both"/>
        <w:sectPr>
          <w:pgSz w:w="11910" w:h="16840"/>
          <w:pgMar w:header="0" w:footer="992" w:top="1360" w:bottom="1180" w:left="1340" w:right="980"/>
        </w:sectPr>
      </w:pPr>
    </w:p>
    <w:p>
      <w:pPr>
        <w:pStyle w:val="BodyText"/>
        <w:spacing w:line="480" w:lineRule="auto" w:before="61"/>
        <w:ind w:left="100" w:right="461"/>
        <w:jc w:val="both"/>
      </w:pPr>
      <w:r>
        <w:rPr/>
        <w:t>required to navigate this journey whilst being identified as a gifted individual (Relvas et al., 2010). How a youth player deals with the different constraints and transitions experienced during this development period will have an impact on their future career (Richardson et al., </w:t>
      </w:r>
      <w:r>
        <w:rPr>
          <w:spacing w:val="-2"/>
        </w:rPr>
        <w:t>2004).</w:t>
      </w:r>
    </w:p>
    <w:p>
      <w:pPr>
        <w:pStyle w:val="BodyText"/>
      </w:pPr>
    </w:p>
    <w:p>
      <w:pPr>
        <w:pStyle w:val="BodyText"/>
      </w:pPr>
    </w:p>
    <w:p>
      <w:pPr>
        <w:pStyle w:val="BodyText"/>
        <w:spacing w:line="480" w:lineRule="auto"/>
        <w:ind w:left="100" w:right="455"/>
        <w:jc w:val="both"/>
      </w:pPr>
      <w:r>
        <w:rPr/>
        <w:t>Researchers such as Morris et al. (2015; 2016; 2017) have explored the youth-to-senior transition</w:t>
      </w:r>
      <w:r>
        <w:rPr>
          <w:spacing w:val="-2"/>
        </w:rPr>
        <w:t> </w:t>
      </w:r>
      <w:r>
        <w:rPr/>
        <w:t>in</w:t>
      </w:r>
      <w:r>
        <w:rPr>
          <w:spacing w:val="-2"/>
        </w:rPr>
        <w:t> </w:t>
      </w:r>
      <w:r>
        <w:rPr/>
        <w:t>a</w:t>
      </w:r>
      <w:r>
        <w:rPr>
          <w:spacing w:val="-3"/>
        </w:rPr>
        <w:t> </w:t>
      </w:r>
      <w:r>
        <w:rPr/>
        <w:t>football</w:t>
      </w:r>
      <w:r>
        <w:rPr>
          <w:spacing w:val="-2"/>
        </w:rPr>
        <w:t> </w:t>
      </w:r>
      <w:r>
        <w:rPr/>
        <w:t>context.</w:t>
      </w:r>
      <w:r>
        <w:rPr>
          <w:spacing w:val="-2"/>
        </w:rPr>
        <w:t> </w:t>
      </w:r>
      <w:r>
        <w:rPr/>
        <w:t>Their</w:t>
      </w:r>
      <w:r>
        <w:rPr>
          <w:spacing w:val="-2"/>
        </w:rPr>
        <w:t> </w:t>
      </w:r>
      <w:r>
        <w:rPr/>
        <w:t>work</w:t>
      </w:r>
      <w:r>
        <w:rPr>
          <w:spacing w:val="-2"/>
        </w:rPr>
        <w:t> </w:t>
      </w:r>
      <w:r>
        <w:rPr/>
        <w:t>draws</w:t>
      </w:r>
      <w:r>
        <w:rPr>
          <w:spacing w:val="-2"/>
        </w:rPr>
        <w:t> </w:t>
      </w:r>
      <w:r>
        <w:rPr/>
        <w:t>upon</w:t>
      </w:r>
      <w:r>
        <w:rPr>
          <w:spacing w:val="-2"/>
        </w:rPr>
        <w:t> </w:t>
      </w:r>
      <w:r>
        <w:rPr/>
        <w:t>Stambulova’s</w:t>
      </w:r>
      <w:r>
        <w:rPr>
          <w:spacing w:val="-3"/>
        </w:rPr>
        <w:t> </w:t>
      </w:r>
      <w:r>
        <w:rPr/>
        <w:t>(2003)</w:t>
      </w:r>
      <w:r>
        <w:rPr>
          <w:spacing w:val="-4"/>
        </w:rPr>
        <w:t> </w:t>
      </w:r>
      <w:r>
        <w:rPr/>
        <w:t>model</w:t>
      </w:r>
      <w:r>
        <w:rPr>
          <w:spacing w:val="-2"/>
        </w:rPr>
        <w:t> </w:t>
      </w:r>
      <w:r>
        <w:rPr/>
        <w:t>of</w:t>
      </w:r>
      <w:r>
        <w:rPr>
          <w:spacing w:val="-3"/>
        </w:rPr>
        <w:t> </w:t>
      </w:r>
      <w:r>
        <w:rPr/>
        <w:t>athletic development, suggesting that a focused programme of support within youth academies had a better</w:t>
      </w:r>
      <w:r>
        <w:rPr>
          <w:spacing w:val="-11"/>
        </w:rPr>
        <w:t> </w:t>
      </w:r>
      <w:r>
        <w:rPr/>
        <w:t>transition</w:t>
      </w:r>
      <w:r>
        <w:rPr>
          <w:spacing w:val="-10"/>
        </w:rPr>
        <w:t> </w:t>
      </w:r>
      <w:r>
        <w:rPr/>
        <w:t>outcome</w:t>
      </w:r>
      <w:r>
        <w:rPr>
          <w:spacing w:val="-12"/>
        </w:rPr>
        <w:t> </w:t>
      </w:r>
      <w:r>
        <w:rPr/>
        <w:t>(i.e.,</w:t>
      </w:r>
      <w:r>
        <w:rPr>
          <w:spacing w:val="-11"/>
        </w:rPr>
        <w:t> </w:t>
      </w:r>
      <w:r>
        <w:rPr/>
        <w:t>progression</w:t>
      </w:r>
      <w:r>
        <w:rPr>
          <w:spacing w:val="-11"/>
        </w:rPr>
        <w:t> </w:t>
      </w:r>
      <w:r>
        <w:rPr/>
        <w:t>rate),</w:t>
      </w:r>
      <w:r>
        <w:rPr>
          <w:spacing w:val="-11"/>
        </w:rPr>
        <w:t> </w:t>
      </w:r>
      <w:r>
        <w:rPr/>
        <w:t>when</w:t>
      </w:r>
      <w:r>
        <w:rPr>
          <w:spacing w:val="-11"/>
        </w:rPr>
        <w:t> </w:t>
      </w:r>
      <w:r>
        <w:rPr/>
        <w:t>compared</w:t>
      </w:r>
      <w:r>
        <w:rPr>
          <w:spacing w:val="-11"/>
        </w:rPr>
        <w:t> </w:t>
      </w:r>
      <w:r>
        <w:rPr/>
        <w:t>to</w:t>
      </w:r>
      <w:r>
        <w:rPr>
          <w:spacing w:val="-10"/>
        </w:rPr>
        <w:t> </w:t>
      </w:r>
      <w:r>
        <w:rPr/>
        <w:t>academies</w:t>
      </w:r>
      <w:r>
        <w:rPr>
          <w:spacing w:val="-10"/>
        </w:rPr>
        <w:t> </w:t>
      </w:r>
      <w:r>
        <w:rPr/>
        <w:t>with</w:t>
      </w:r>
      <w:r>
        <w:rPr>
          <w:spacing w:val="-10"/>
        </w:rPr>
        <w:t> </w:t>
      </w:r>
      <w:r>
        <w:rPr/>
        <w:t>no</w:t>
      </w:r>
      <w:r>
        <w:rPr>
          <w:spacing w:val="-11"/>
        </w:rPr>
        <w:t> </w:t>
      </w:r>
      <w:r>
        <w:rPr/>
        <w:t>focused programme of support (Morris et al., 2015). They also offered key stakeholder and player perceptions</w:t>
      </w:r>
      <w:r>
        <w:rPr>
          <w:spacing w:val="-15"/>
        </w:rPr>
        <w:t> </w:t>
      </w:r>
      <w:r>
        <w:rPr/>
        <w:t>on</w:t>
      </w:r>
      <w:r>
        <w:rPr>
          <w:spacing w:val="-15"/>
        </w:rPr>
        <w:t> </w:t>
      </w:r>
      <w:r>
        <w:rPr/>
        <w:t>the</w:t>
      </w:r>
      <w:r>
        <w:rPr>
          <w:spacing w:val="-15"/>
        </w:rPr>
        <w:t> </w:t>
      </w:r>
      <w:r>
        <w:rPr/>
        <w:t>demands,</w:t>
      </w:r>
      <w:r>
        <w:rPr>
          <w:spacing w:val="-15"/>
        </w:rPr>
        <w:t> </w:t>
      </w:r>
      <w:r>
        <w:rPr/>
        <w:t>barriers</w:t>
      </w:r>
      <w:r>
        <w:rPr>
          <w:spacing w:val="-15"/>
        </w:rPr>
        <w:t> </w:t>
      </w:r>
      <w:r>
        <w:rPr/>
        <w:t>and</w:t>
      </w:r>
      <w:r>
        <w:rPr>
          <w:spacing w:val="-15"/>
        </w:rPr>
        <w:t> </w:t>
      </w:r>
      <w:r>
        <w:rPr/>
        <w:t>support</w:t>
      </w:r>
      <w:r>
        <w:rPr>
          <w:spacing w:val="-15"/>
        </w:rPr>
        <w:t> </w:t>
      </w:r>
      <w:r>
        <w:rPr/>
        <w:t>(Morris</w:t>
      </w:r>
      <w:r>
        <w:rPr>
          <w:spacing w:val="-15"/>
        </w:rPr>
        <w:t> </w:t>
      </w:r>
      <w:r>
        <w:rPr/>
        <w:t>et</w:t>
      </w:r>
      <w:r>
        <w:rPr>
          <w:spacing w:val="-15"/>
        </w:rPr>
        <w:t> </w:t>
      </w:r>
      <w:r>
        <w:rPr/>
        <w:t>al.,</w:t>
      </w:r>
      <w:r>
        <w:rPr>
          <w:spacing w:val="-15"/>
        </w:rPr>
        <w:t> </w:t>
      </w:r>
      <w:r>
        <w:rPr/>
        <w:t>2016;</w:t>
      </w:r>
      <w:r>
        <w:rPr>
          <w:spacing w:val="-15"/>
        </w:rPr>
        <w:t> </w:t>
      </w:r>
      <w:r>
        <w:rPr/>
        <w:t>2017)</w:t>
      </w:r>
      <w:r>
        <w:rPr>
          <w:spacing w:val="-15"/>
        </w:rPr>
        <w:t> </w:t>
      </w:r>
      <w:r>
        <w:rPr/>
        <w:t>that</w:t>
      </w:r>
      <w:r>
        <w:rPr>
          <w:spacing w:val="-15"/>
        </w:rPr>
        <w:t> </w:t>
      </w:r>
      <w:r>
        <w:rPr/>
        <w:t>were</w:t>
      </w:r>
      <w:r>
        <w:rPr>
          <w:spacing w:val="-15"/>
        </w:rPr>
        <w:t> </w:t>
      </w:r>
      <w:r>
        <w:rPr/>
        <w:t>reflective of the club’s understanding of those factors that had previously been found to influence transition outcomes (Morris et al., 2015). Results found that athletes go through a period of adaptation as they change their environment from a caring to a more ‘brutal’, success-driven one. With this comes</w:t>
      </w:r>
      <w:r>
        <w:rPr>
          <w:spacing w:val="-1"/>
        </w:rPr>
        <w:t> </w:t>
      </w:r>
      <w:r>
        <w:rPr/>
        <w:t>an increase</w:t>
      </w:r>
      <w:r>
        <w:rPr>
          <w:spacing w:val="-1"/>
        </w:rPr>
        <w:t> </w:t>
      </w:r>
      <w:r>
        <w:rPr/>
        <w:t>in physical and mental demands</w:t>
      </w:r>
      <w:r>
        <w:rPr>
          <w:spacing w:val="-1"/>
        </w:rPr>
        <w:t> </w:t>
      </w:r>
      <w:r>
        <w:rPr/>
        <w:t>that may</w:t>
      </w:r>
      <w:r>
        <w:rPr>
          <w:spacing w:val="-2"/>
        </w:rPr>
        <w:t> </w:t>
      </w:r>
      <w:r>
        <w:rPr/>
        <w:t>be</w:t>
      </w:r>
      <w:r>
        <w:rPr>
          <w:spacing w:val="-1"/>
        </w:rPr>
        <w:t> </w:t>
      </w:r>
      <w:r>
        <w:rPr/>
        <w:t>exacerbated</w:t>
      </w:r>
      <w:r>
        <w:rPr>
          <w:spacing w:val="-1"/>
        </w:rPr>
        <w:t> </w:t>
      </w:r>
      <w:r>
        <w:rPr/>
        <w:t>by a lack of control, e.g., the uncertainty around new contracts, and feelings of loneliness and isolation. The implication is that these changes require a corresponding set of personal characteristics and resources (e.g., knowledge of what to expect to help players prepare, self- awareness, and opportunities to speak to senior players). Some caution should be exercised over any simplistic interpretation of any such periods of change; there are many other contextual variables that may</w:t>
      </w:r>
      <w:r>
        <w:rPr>
          <w:spacing w:val="-3"/>
        </w:rPr>
        <w:t> </w:t>
      </w:r>
      <w:r>
        <w:rPr/>
        <w:t>impact transition outcomes within football clubs.</w:t>
      </w:r>
      <w:r>
        <w:rPr>
          <w:spacing w:val="40"/>
        </w:rPr>
        <w:t> </w:t>
      </w:r>
      <w:r>
        <w:rPr/>
        <w:t>For example, financial investment in player</w:t>
      </w:r>
      <w:r>
        <w:rPr>
          <w:spacing w:val="-1"/>
        </w:rPr>
        <w:t> </w:t>
      </w:r>
      <w:r>
        <w:rPr/>
        <w:t>development, players’</w:t>
      </w:r>
      <w:r>
        <w:rPr>
          <w:spacing w:val="-1"/>
        </w:rPr>
        <w:t> </w:t>
      </w:r>
      <w:r>
        <w:rPr/>
        <w:t>abilities</w:t>
      </w:r>
      <w:r>
        <w:rPr>
          <w:spacing w:val="-1"/>
        </w:rPr>
        <w:t> </w:t>
      </w:r>
      <w:r>
        <w:rPr/>
        <w:t>relative to others,</w:t>
      </w:r>
      <w:r>
        <w:rPr>
          <w:spacing w:val="-1"/>
        </w:rPr>
        <w:t> </w:t>
      </w:r>
      <w:r>
        <w:rPr/>
        <w:t>the</w:t>
      </w:r>
      <w:r>
        <w:rPr>
          <w:spacing w:val="-1"/>
        </w:rPr>
        <w:t> </w:t>
      </w:r>
      <w:r>
        <w:rPr/>
        <w:t>subjective opinions of managers/coaches, the coaching expertise available, and the wider cultural implications such as player origin, and the impact of regulatory and commercial factors. Nevertheless,</w:t>
      </w:r>
      <w:r>
        <w:rPr>
          <w:spacing w:val="-17"/>
        </w:rPr>
        <w:t> </w:t>
      </w:r>
      <w:r>
        <w:rPr/>
        <w:t>the</w:t>
      </w:r>
      <w:r>
        <w:rPr>
          <w:spacing w:val="-15"/>
        </w:rPr>
        <w:t> </w:t>
      </w:r>
      <w:r>
        <w:rPr/>
        <w:t>evidence</w:t>
      </w:r>
      <w:r>
        <w:rPr>
          <w:spacing w:val="-16"/>
        </w:rPr>
        <w:t> </w:t>
      </w:r>
      <w:r>
        <w:rPr/>
        <w:t>suggests</w:t>
      </w:r>
      <w:r>
        <w:rPr>
          <w:spacing w:val="-15"/>
        </w:rPr>
        <w:t> </w:t>
      </w:r>
      <w:r>
        <w:rPr/>
        <w:t>that</w:t>
      </w:r>
      <w:r>
        <w:rPr>
          <w:spacing w:val="-14"/>
        </w:rPr>
        <w:t> </w:t>
      </w:r>
      <w:r>
        <w:rPr/>
        <w:t>a</w:t>
      </w:r>
      <w:r>
        <w:rPr>
          <w:spacing w:val="-16"/>
        </w:rPr>
        <w:t> </w:t>
      </w:r>
      <w:r>
        <w:rPr/>
        <w:t>proactive</w:t>
      </w:r>
      <w:r>
        <w:rPr>
          <w:spacing w:val="-16"/>
        </w:rPr>
        <w:t> </w:t>
      </w:r>
      <w:r>
        <w:rPr/>
        <w:t>approach</w:t>
      </w:r>
      <w:r>
        <w:rPr>
          <w:spacing w:val="-15"/>
        </w:rPr>
        <w:t> </w:t>
      </w:r>
      <w:r>
        <w:rPr/>
        <w:t>that</w:t>
      </w:r>
      <w:r>
        <w:rPr>
          <w:spacing w:val="-15"/>
        </w:rPr>
        <w:t> </w:t>
      </w:r>
      <w:r>
        <w:rPr/>
        <w:t>targets</w:t>
      </w:r>
      <w:r>
        <w:rPr>
          <w:spacing w:val="-14"/>
        </w:rPr>
        <w:t> </w:t>
      </w:r>
      <w:r>
        <w:rPr/>
        <w:t>support</w:t>
      </w:r>
      <w:r>
        <w:rPr>
          <w:spacing w:val="-15"/>
        </w:rPr>
        <w:t> </w:t>
      </w:r>
      <w:r>
        <w:rPr/>
        <w:t>and</w:t>
      </w:r>
      <w:r>
        <w:rPr>
          <w:spacing w:val="-15"/>
        </w:rPr>
        <w:t> </w:t>
      </w:r>
      <w:r>
        <w:rPr>
          <w:spacing w:val="-2"/>
        </w:rPr>
        <w:t>resources</w:t>
      </w:r>
    </w:p>
    <w:p>
      <w:pPr>
        <w:spacing w:after="0" w:line="480" w:lineRule="auto"/>
        <w:jc w:val="both"/>
        <w:sectPr>
          <w:pgSz w:w="11910" w:h="16840"/>
          <w:pgMar w:header="0" w:footer="992" w:top="1360" w:bottom="1180" w:left="1340" w:right="980"/>
        </w:sectPr>
      </w:pPr>
    </w:p>
    <w:p>
      <w:pPr>
        <w:pStyle w:val="BodyText"/>
        <w:spacing w:line="480" w:lineRule="auto" w:before="61"/>
        <w:ind w:left="100" w:right="458"/>
        <w:jc w:val="both"/>
      </w:pPr>
      <w:r>
        <w:rPr/>
        <w:t>to</w:t>
      </w:r>
      <w:r>
        <w:rPr>
          <w:spacing w:val="-6"/>
        </w:rPr>
        <w:t> </w:t>
      </w:r>
      <w:r>
        <w:rPr/>
        <w:t>assist</w:t>
      </w:r>
      <w:r>
        <w:rPr>
          <w:spacing w:val="-6"/>
        </w:rPr>
        <w:t> </w:t>
      </w:r>
      <w:r>
        <w:rPr/>
        <w:t>players</w:t>
      </w:r>
      <w:r>
        <w:rPr>
          <w:spacing w:val="-6"/>
        </w:rPr>
        <w:t> </w:t>
      </w:r>
      <w:r>
        <w:rPr/>
        <w:t>to</w:t>
      </w:r>
      <w:r>
        <w:rPr>
          <w:spacing w:val="-6"/>
        </w:rPr>
        <w:t> </w:t>
      </w:r>
      <w:r>
        <w:rPr/>
        <w:t>overcome</w:t>
      </w:r>
      <w:r>
        <w:rPr>
          <w:spacing w:val="-7"/>
        </w:rPr>
        <w:t> </w:t>
      </w:r>
      <w:r>
        <w:rPr/>
        <w:t>the</w:t>
      </w:r>
      <w:r>
        <w:rPr>
          <w:spacing w:val="-5"/>
        </w:rPr>
        <w:t> </w:t>
      </w:r>
      <w:r>
        <w:rPr/>
        <w:t>challenges</w:t>
      </w:r>
      <w:r>
        <w:rPr>
          <w:spacing w:val="-5"/>
        </w:rPr>
        <w:t> </w:t>
      </w:r>
      <w:r>
        <w:rPr/>
        <w:t>associated</w:t>
      </w:r>
      <w:r>
        <w:rPr>
          <w:spacing w:val="-6"/>
        </w:rPr>
        <w:t> </w:t>
      </w:r>
      <w:r>
        <w:rPr/>
        <w:t>with</w:t>
      </w:r>
      <w:r>
        <w:rPr>
          <w:spacing w:val="-6"/>
        </w:rPr>
        <w:t> </w:t>
      </w:r>
      <w:r>
        <w:rPr/>
        <w:t>transition</w:t>
      </w:r>
      <w:r>
        <w:rPr>
          <w:spacing w:val="-7"/>
        </w:rPr>
        <w:t> </w:t>
      </w:r>
      <w:r>
        <w:rPr/>
        <w:t>into</w:t>
      </w:r>
      <w:r>
        <w:rPr>
          <w:spacing w:val="-6"/>
        </w:rPr>
        <w:t> </w:t>
      </w:r>
      <w:r>
        <w:rPr/>
        <w:t>senior</w:t>
      </w:r>
      <w:r>
        <w:rPr>
          <w:spacing w:val="-7"/>
        </w:rPr>
        <w:t> </w:t>
      </w:r>
      <w:r>
        <w:rPr/>
        <w:t>sport</w:t>
      </w:r>
      <w:r>
        <w:rPr>
          <w:spacing w:val="-6"/>
        </w:rPr>
        <w:t> </w:t>
      </w:r>
      <w:r>
        <w:rPr/>
        <w:t>may</w:t>
      </w:r>
      <w:r>
        <w:rPr>
          <w:spacing w:val="-11"/>
        </w:rPr>
        <w:t> </w:t>
      </w:r>
      <w:r>
        <w:rPr/>
        <w:t>be beneficial for youth players’ development and, potentially, a club’s success, both in terms of reputation and financial return.</w:t>
      </w:r>
    </w:p>
    <w:p>
      <w:pPr>
        <w:pStyle w:val="BodyText"/>
      </w:pPr>
    </w:p>
    <w:p>
      <w:pPr>
        <w:pStyle w:val="BodyText"/>
      </w:pPr>
    </w:p>
    <w:p>
      <w:pPr>
        <w:pStyle w:val="BodyText"/>
        <w:spacing w:line="480" w:lineRule="auto"/>
        <w:ind w:left="100" w:right="459"/>
        <w:jc w:val="both"/>
      </w:pPr>
      <w:r>
        <w:rPr>
          <w:color w:val="121212"/>
        </w:rPr>
        <w:t>This</w:t>
      </w:r>
      <w:r>
        <w:rPr>
          <w:color w:val="121212"/>
          <w:spacing w:val="-3"/>
        </w:rPr>
        <w:t> </w:t>
      </w:r>
      <w:r>
        <w:rPr>
          <w:color w:val="121212"/>
        </w:rPr>
        <w:t>body</w:t>
      </w:r>
      <w:r>
        <w:rPr>
          <w:color w:val="121212"/>
          <w:spacing w:val="-9"/>
        </w:rPr>
        <w:t> </w:t>
      </w:r>
      <w:r>
        <w:rPr>
          <w:color w:val="121212"/>
        </w:rPr>
        <w:t>of</w:t>
      </w:r>
      <w:r>
        <w:rPr>
          <w:color w:val="121212"/>
          <w:spacing w:val="-2"/>
        </w:rPr>
        <w:t> </w:t>
      </w:r>
      <w:r>
        <w:rPr>
          <w:color w:val="121212"/>
        </w:rPr>
        <w:t>work</w:t>
      </w:r>
      <w:r>
        <w:rPr>
          <w:color w:val="121212"/>
          <w:spacing w:val="-4"/>
        </w:rPr>
        <w:t> </w:t>
      </w:r>
      <w:r>
        <w:rPr>
          <w:color w:val="121212"/>
        </w:rPr>
        <w:t>provides</w:t>
      </w:r>
      <w:r>
        <w:rPr>
          <w:color w:val="121212"/>
          <w:spacing w:val="-4"/>
        </w:rPr>
        <w:t> </w:t>
      </w:r>
      <w:r>
        <w:rPr>
          <w:color w:val="121212"/>
        </w:rPr>
        <w:t>some</w:t>
      </w:r>
      <w:r>
        <w:rPr>
          <w:color w:val="121212"/>
          <w:spacing w:val="-4"/>
        </w:rPr>
        <w:t> </w:t>
      </w:r>
      <w:r>
        <w:rPr>
          <w:color w:val="121212"/>
        </w:rPr>
        <w:t>evidence</w:t>
      </w:r>
      <w:r>
        <w:rPr>
          <w:color w:val="121212"/>
          <w:spacing w:val="-5"/>
        </w:rPr>
        <w:t> </w:t>
      </w:r>
      <w:r>
        <w:rPr>
          <w:color w:val="121212"/>
        </w:rPr>
        <w:t>that</w:t>
      </w:r>
      <w:r>
        <w:rPr>
          <w:color w:val="121212"/>
          <w:spacing w:val="-2"/>
        </w:rPr>
        <w:t> </w:t>
      </w:r>
      <w:r>
        <w:rPr/>
        <w:t>there</w:t>
      </w:r>
      <w:r>
        <w:rPr>
          <w:spacing w:val="-6"/>
        </w:rPr>
        <w:t> </w:t>
      </w:r>
      <w:r>
        <w:rPr/>
        <w:t>is</w:t>
      </w:r>
      <w:r>
        <w:rPr>
          <w:spacing w:val="-3"/>
        </w:rPr>
        <w:t> </w:t>
      </w:r>
      <w:r>
        <w:rPr/>
        <w:t>a</w:t>
      </w:r>
      <w:r>
        <w:rPr>
          <w:spacing w:val="-3"/>
        </w:rPr>
        <w:t> </w:t>
      </w:r>
      <w:r>
        <w:rPr/>
        <w:t>necessary</w:t>
      </w:r>
      <w:r>
        <w:rPr>
          <w:spacing w:val="-9"/>
        </w:rPr>
        <w:t> </w:t>
      </w:r>
      <w:r>
        <w:rPr/>
        <w:t>period</w:t>
      </w:r>
      <w:r>
        <w:rPr>
          <w:spacing w:val="-4"/>
        </w:rPr>
        <w:t> </w:t>
      </w:r>
      <w:r>
        <w:rPr/>
        <w:t>of</w:t>
      </w:r>
      <w:r>
        <w:rPr>
          <w:spacing w:val="-5"/>
        </w:rPr>
        <w:t> </w:t>
      </w:r>
      <w:r>
        <w:rPr/>
        <w:t>adaptation</w:t>
      </w:r>
      <w:r>
        <w:rPr>
          <w:spacing w:val="-4"/>
        </w:rPr>
        <w:t> </w:t>
      </w:r>
      <w:r>
        <w:rPr/>
        <w:t>when athletes move to senior sport, resulting from a significant change in their environment (Nesti, 2010;</w:t>
      </w:r>
      <w:r>
        <w:rPr>
          <w:spacing w:val="-5"/>
        </w:rPr>
        <w:t> </w:t>
      </w:r>
      <w:r>
        <w:rPr/>
        <w:t>Nesti</w:t>
      </w:r>
      <w:r>
        <w:rPr>
          <w:spacing w:val="-3"/>
        </w:rPr>
        <w:t> </w:t>
      </w:r>
      <w:r>
        <w:rPr/>
        <w:t>&amp;</w:t>
      </w:r>
      <w:r>
        <w:rPr>
          <w:spacing w:val="-5"/>
        </w:rPr>
        <w:t> </w:t>
      </w:r>
      <w:r>
        <w:rPr/>
        <w:t>Littlewood,</w:t>
      </w:r>
      <w:r>
        <w:rPr>
          <w:spacing w:val="-6"/>
        </w:rPr>
        <w:t> </w:t>
      </w:r>
      <w:r>
        <w:rPr/>
        <w:t>2011;</w:t>
      </w:r>
      <w:r>
        <w:rPr>
          <w:spacing w:val="-5"/>
        </w:rPr>
        <w:t> </w:t>
      </w:r>
      <w:r>
        <w:rPr/>
        <w:t>Richardson</w:t>
      </w:r>
      <w:r>
        <w:rPr>
          <w:spacing w:val="-4"/>
        </w:rPr>
        <w:t> </w:t>
      </w:r>
      <w:r>
        <w:rPr/>
        <w:t>et</w:t>
      </w:r>
      <w:r>
        <w:rPr>
          <w:spacing w:val="-3"/>
        </w:rPr>
        <w:t> </w:t>
      </w:r>
      <w:r>
        <w:rPr/>
        <w:t>al.,</w:t>
      </w:r>
      <w:r>
        <w:rPr>
          <w:spacing w:val="-6"/>
        </w:rPr>
        <w:t> </w:t>
      </w:r>
      <w:r>
        <w:rPr/>
        <w:t>2013)</w:t>
      </w:r>
      <w:r>
        <w:rPr>
          <w:spacing w:val="-4"/>
        </w:rPr>
        <w:t> </w:t>
      </w:r>
      <w:r>
        <w:rPr/>
        <w:t>and</w:t>
      </w:r>
      <w:r>
        <w:rPr>
          <w:spacing w:val="-6"/>
        </w:rPr>
        <w:t> </w:t>
      </w:r>
      <w:r>
        <w:rPr/>
        <w:t>consequent</w:t>
      </w:r>
      <w:r>
        <w:rPr>
          <w:spacing w:val="-3"/>
        </w:rPr>
        <w:t> </w:t>
      </w:r>
      <w:r>
        <w:rPr/>
        <w:t>challenges</w:t>
      </w:r>
      <w:r>
        <w:rPr>
          <w:spacing w:val="-6"/>
        </w:rPr>
        <w:t> </w:t>
      </w:r>
      <w:r>
        <w:rPr/>
        <w:t>such</w:t>
      </w:r>
      <w:r>
        <w:rPr>
          <w:spacing w:val="-4"/>
        </w:rPr>
        <w:t> </w:t>
      </w:r>
      <w:r>
        <w:rPr/>
        <w:t>as</w:t>
      </w:r>
      <w:r>
        <w:rPr>
          <w:spacing w:val="-3"/>
        </w:rPr>
        <w:t> </w:t>
      </w:r>
      <w:r>
        <w:rPr/>
        <w:t>a reduced tolerance</w:t>
      </w:r>
      <w:r>
        <w:rPr>
          <w:spacing w:val="-2"/>
        </w:rPr>
        <w:t> </w:t>
      </w:r>
      <w:r>
        <w:rPr/>
        <w:t>to failure,</w:t>
      </w:r>
      <w:r>
        <w:rPr>
          <w:spacing w:val="-1"/>
        </w:rPr>
        <w:t> </w:t>
      </w:r>
      <w:r>
        <w:rPr/>
        <w:t>high</w:t>
      </w:r>
      <w:r>
        <w:rPr>
          <w:spacing w:val="-1"/>
        </w:rPr>
        <w:t> </w:t>
      </w:r>
      <w:r>
        <w:rPr/>
        <w:t>demands,</w:t>
      </w:r>
      <w:r>
        <w:rPr>
          <w:spacing w:val="-2"/>
        </w:rPr>
        <w:t> </w:t>
      </w:r>
      <w:r>
        <w:rPr/>
        <w:t>and expectations</w:t>
      </w:r>
      <w:r>
        <w:rPr>
          <w:spacing w:val="-1"/>
        </w:rPr>
        <w:t> </w:t>
      </w:r>
      <w:r>
        <w:rPr/>
        <w:t>about</w:t>
      </w:r>
      <w:r>
        <w:rPr>
          <w:spacing w:val="-1"/>
        </w:rPr>
        <w:t> </w:t>
      </w:r>
      <w:r>
        <w:rPr/>
        <w:t>performance (Reilly</w:t>
      </w:r>
      <w:r>
        <w:rPr>
          <w:spacing w:val="-6"/>
        </w:rPr>
        <w:t> </w:t>
      </w:r>
      <w:r>
        <w:rPr/>
        <w:t>et al., 2003). However, Nesti and Littlewood (2011) have suggested that in a football context, the term</w:t>
      </w:r>
      <w:r>
        <w:rPr>
          <w:spacing w:val="-7"/>
        </w:rPr>
        <w:t> </w:t>
      </w:r>
      <w:r>
        <w:rPr/>
        <w:t>transition</w:t>
      </w:r>
      <w:r>
        <w:rPr>
          <w:spacing w:val="-7"/>
        </w:rPr>
        <w:t> </w:t>
      </w:r>
      <w:r>
        <w:rPr/>
        <w:t>may</w:t>
      </w:r>
      <w:r>
        <w:rPr>
          <w:spacing w:val="-12"/>
        </w:rPr>
        <w:t> </w:t>
      </w:r>
      <w:r>
        <w:rPr/>
        <w:t>not</w:t>
      </w:r>
      <w:r>
        <w:rPr>
          <w:spacing w:val="-7"/>
        </w:rPr>
        <w:t> </w:t>
      </w:r>
      <w:r>
        <w:rPr/>
        <w:t>be</w:t>
      </w:r>
      <w:r>
        <w:rPr>
          <w:spacing w:val="-8"/>
        </w:rPr>
        <w:t> </w:t>
      </w:r>
      <w:r>
        <w:rPr/>
        <w:t>suitable</w:t>
      </w:r>
      <w:r>
        <w:rPr>
          <w:spacing w:val="-8"/>
        </w:rPr>
        <w:t> </w:t>
      </w:r>
      <w:r>
        <w:rPr/>
        <w:t>for</w:t>
      </w:r>
      <w:r>
        <w:rPr>
          <w:spacing w:val="-9"/>
        </w:rPr>
        <w:t> </w:t>
      </w:r>
      <w:r>
        <w:rPr/>
        <w:t>describing</w:t>
      </w:r>
      <w:r>
        <w:rPr>
          <w:spacing w:val="-7"/>
        </w:rPr>
        <w:t> </w:t>
      </w:r>
      <w:r>
        <w:rPr/>
        <w:t>what</w:t>
      </w:r>
      <w:r>
        <w:rPr>
          <w:spacing w:val="-7"/>
        </w:rPr>
        <w:t> </w:t>
      </w:r>
      <w:r>
        <w:rPr/>
        <w:t>is</w:t>
      </w:r>
      <w:r>
        <w:rPr>
          <w:spacing w:val="-7"/>
        </w:rPr>
        <w:t> </w:t>
      </w:r>
      <w:r>
        <w:rPr/>
        <w:t>being</w:t>
      </w:r>
      <w:r>
        <w:rPr>
          <w:spacing w:val="-7"/>
        </w:rPr>
        <w:t> </w:t>
      </w:r>
      <w:r>
        <w:rPr/>
        <w:t>experienced</w:t>
      </w:r>
      <w:r>
        <w:rPr>
          <w:spacing w:val="-7"/>
        </w:rPr>
        <w:t> </w:t>
      </w:r>
      <w:r>
        <w:rPr/>
        <w:t>by</w:t>
      </w:r>
      <w:r>
        <w:rPr>
          <w:spacing w:val="-12"/>
        </w:rPr>
        <w:t> </w:t>
      </w:r>
      <w:r>
        <w:rPr/>
        <w:t>players</w:t>
      </w:r>
      <w:r>
        <w:rPr>
          <w:spacing w:val="-8"/>
        </w:rPr>
        <w:t> </w:t>
      </w:r>
      <w:r>
        <w:rPr/>
        <w:t>in</w:t>
      </w:r>
      <w:r>
        <w:rPr>
          <w:spacing w:val="-1"/>
        </w:rPr>
        <w:t> </w:t>
      </w:r>
      <w:r>
        <w:rPr/>
        <w:t>such an unpredictable environment. They suggest that it should be understood less as a period of time, preferring the term ‘critical moments’ or ‘boundary situations’, derived from an existential psychological perspective. This is similar to the definition of a transition as a response</w:t>
      </w:r>
      <w:r>
        <w:rPr>
          <w:spacing w:val="-14"/>
        </w:rPr>
        <w:t> </w:t>
      </w:r>
      <w:r>
        <w:rPr/>
        <w:t>to</w:t>
      </w:r>
      <w:r>
        <w:rPr>
          <w:spacing w:val="-13"/>
        </w:rPr>
        <w:t> </w:t>
      </w:r>
      <w:r>
        <w:rPr/>
        <w:t>an</w:t>
      </w:r>
      <w:r>
        <w:rPr>
          <w:spacing w:val="-13"/>
        </w:rPr>
        <w:t> </w:t>
      </w:r>
      <w:r>
        <w:rPr/>
        <w:t>event,</w:t>
      </w:r>
      <w:r>
        <w:rPr>
          <w:spacing w:val="-13"/>
        </w:rPr>
        <w:t> </w:t>
      </w:r>
      <w:r>
        <w:rPr/>
        <w:t>but</w:t>
      </w:r>
      <w:r>
        <w:rPr>
          <w:spacing w:val="-15"/>
        </w:rPr>
        <w:t> </w:t>
      </w:r>
      <w:r>
        <w:rPr/>
        <w:t>with</w:t>
      </w:r>
      <w:r>
        <w:rPr>
          <w:spacing w:val="-13"/>
        </w:rPr>
        <w:t> </w:t>
      </w:r>
      <w:r>
        <w:rPr/>
        <w:t>an</w:t>
      </w:r>
      <w:r>
        <w:rPr>
          <w:spacing w:val="-13"/>
        </w:rPr>
        <w:t> </w:t>
      </w:r>
      <w:r>
        <w:rPr/>
        <w:t>acknowledgement</w:t>
      </w:r>
      <w:r>
        <w:rPr>
          <w:spacing w:val="-13"/>
        </w:rPr>
        <w:t> </w:t>
      </w:r>
      <w:r>
        <w:rPr/>
        <w:t>that</w:t>
      </w:r>
      <w:r>
        <w:rPr>
          <w:spacing w:val="-13"/>
        </w:rPr>
        <w:t> </w:t>
      </w:r>
      <w:r>
        <w:rPr/>
        <w:t>these</w:t>
      </w:r>
      <w:r>
        <w:rPr>
          <w:spacing w:val="-14"/>
        </w:rPr>
        <w:t> </w:t>
      </w:r>
      <w:r>
        <w:rPr/>
        <w:t>critical</w:t>
      </w:r>
      <w:r>
        <w:rPr>
          <w:spacing w:val="-13"/>
        </w:rPr>
        <w:t> </w:t>
      </w:r>
      <w:r>
        <w:rPr/>
        <w:t>moments</w:t>
      </w:r>
      <w:r>
        <w:rPr>
          <w:spacing w:val="-13"/>
        </w:rPr>
        <w:t> </w:t>
      </w:r>
      <w:r>
        <w:rPr/>
        <w:t>are</w:t>
      </w:r>
      <w:r>
        <w:rPr>
          <w:spacing w:val="-15"/>
        </w:rPr>
        <w:t> </w:t>
      </w:r>
      <w:r>
        <w:rPr/>
        <w:t>ever</w:t>
      </w:r>
      <w:r>
        <w:rPr>
          <w:spacing w:val="-14"/>
        </w:rPr>
        <w:t> </w:t>
      </w:r>
      <w:r>
        <w:rPr/>
        <w:t>present and may</w:t>
      </w:r>
      <w:r>
        <w:rPr>
          <w:spacing w:val="-4"/>
        </w:rPr>
        <w:t> </w:t>
      </w:r>
      <w:r>
        <w:rPr/>
        <w:t>occur regularity</w:t>
      </w:r>
      <w:r>
        <w:rPr>
          <w:spacing w:val="-2"/>
        </w:rPr>
        <w:t> </w:t>
      </w:r>
      <w:r>
        <w:rPr/>
        <w:t>in the day-to-day</w:t>
      </w:r>
      <w:r>
        <w:rPr>
          <w:spacing w:val="-4"/>
        </w:rPr>
        <w:t> </w:t>
      </w:r>
      <w:r>
        <w:rPr/>
        <w:t>life of a footballer at any</w:t>
      </w:r>
      <w:r>
        <w:rPr>
          <w:spacing w:val="-4"/>
        </w:rPr>
        <w:t> </w:t>
      </w:r>
      <w:r>
        <w:rPr/>
        <w:t>level (Nesti et al., 2012). If captured and understood, critical moments will best provide the authentic lived experience of players and, despite the challenges they present, can also offer an opportunity for growth. Players can learn within their environment, develop courage, self-belief and be better able to cope within the high-pressure environment (Nesti, 2010). Without this, it can be difficult to advance and progress into professional football (Nesti &amp; Littlewood, 2011).</w:t>
      </w:r>
    </w:p>
    <w:p>
      <w:pPr>
        <w:pStyle w:val="BodyText"/>
      </w:pPr>
    </w:p>
    <w:p>
      <w:pPr>
        <w:pStyle w:val="BodyText"/>
        <w:spacing w:before="2"/>
      </w:pPr>
    </w:p>
    <w:p>
      <w:pPr>
        <w:pStyle w:val="BodyText"/>
        <w:spacing w:line="480" w:lineRule="auto"/>
        <w:ind w:left="100" w:right="461"/>
        <w:jc w:val="both"/>
      </w:pPr>
      <w:r>
        <w:rPr/>
        <w:t>Adding</w:t>
      </w:r>
      <w:r>
        <w:rPr>
          <w:spacing w:val="-8"/>
        </w:rPr>
        <w:t> </w:t>
      </w:r>
      <w:r>
        <w:rPr/>
        <w:t>to</w:t>
      </w:r>
      <w:r>
        <w:rPr>
          <w:spacing w:val="-5"/>
        </w:rPr>
        <w:t> </w:t>
      </w:r>
      <w:r>
        <w:rPr/>
        <w:t>the</w:t>
      </w:r>
      <w:r>
        <w:rPr>
          <w:spacing w:val="-6"/>
        </w:rPr>
        <w:t> </w:t>
      </w:r>
      <w:r>
        <w:rPr/>
        <w:t>conceptual</w:t>
      </w:r>
      <w:r>
        <w:rPr>
          <w:spacing w:val="-4"/>
        </w:rPr>
        <w:t> </w:t>
      </w:r>
      <w:r>
        <w:rPr/>
        <w:t>model</w:t>
      </w:r>
      <w:r>
        <w:rPr>
          <w:spacing w:val="-6"/>
        </w:rPr>
        <w:t> </w:t>
      </w:r>
      <w:r>
        <w:rPr/>
        <w:t>presented</w:t>
      </w:r>
      <w:r>
        <w:rPr>
          <w:spacing w:val="-6"/>
        </w:rPr>
        <w:t> </w:t>
      </w:r>
      <w:r>
        <w:rPr/>
        <w:t>by</w:t>
      </w:r>
      <w:r>
        <w:rPr>
          <w:spacing w:val="-13"/>
        </w:rPr>
        <w:t> </w:t>
      </w:r>
      <w:r>
        <w:rPr/>
        <w:t>Wylleman</w:t>
      </w:r>
      <w:r>
        <w:rPr>
          <w:spacing w:val="-6"/>
        </w:rPr>
        <w:t> </w:t>
      </w:r>
      <w:r>
        <w:rPr/>
        <w:t>and</w:t>
      </w:r>
      <w:r>
        <w:rPr>
          <w:spacing w:val="-3"/>
        </w:rPr>
        <w:t> </w:t>
      </w:r>
      <w:r>
        <w:rPr/>
        <w:t>Lavallee,</w:t>
      </w:r>
      <w:r>
        <w:rPr>
          <w:spacing w:val="-6"/>
        </w:rPr>
        <w:t> </w:t>
      </w:r>
      <w:r>
        <w:rPr/>
        <w:t>(2004)</w:t>
      </w:r>
      <w:r>
        <w:rPr>
          <w:spacing w:val="-7"/>
        </w:rPr>
        <w:t> </w:t>
      </w:r>
      <w:r>
        <w:rPr/>
        <w:t>and</w:t>
      </w:r>
      <w:r>
        <w:rPr>
          <w:spacing w:val="-6"/>
        </w:rPr>
        <w:t> </w:t>
      </w:r>
      <w:r>
        <w:rPr/>
        <w:t>injecting</w:t>
      </w:r>
      <w:r>
        <w:rPr>
          <w:spacing w:val="-8"/>
        </w:rPr>
        <w:t> </w:t>
      </w:r>
      <w:r>
        <w:rPr/>
        <w:t>an understanding</w:t>
      </w:r>
      <w:r>
        <w:rPr>
          <w:spacing w:val="-11"/>
        </w:rPr>
        <w:t> </w:t>
      </w:r>
      <w:r>
        <w:rPr/>
        <w:t>of</w:t>
      </w:r>
      <w:r>
        <w:rPr>
          <w:spacing w:val="-7"/>
        </w:rPr>
        <w:t> </w:t>
      </w:r>
      <w:r>
        <w:rPr/>
        <w:t>the</w:t>
      </w:r>
      <w:r>
        <w:rPr>
          <w:spacing w:val="-9"/>
        </w:rPr>
        <w:t> </w:t>
      </w:r>
      <w:r>
        <w:rPr/>
        <w:t>contextual</w:t>
      </w:r>
      <w:r>
        <w:rPr>
          <w:spacing w:val="-8"/>
        </w:rPr>
        <w:t> </w:t>
      </w:r>
      <w:r>
        <w:rPr/>
        <w:t>factors</w:t>
      </w:r>
      <w:r>
        <w:rPr>
          <w:spacing w:val="-8"/>
        </w:rPr>
        <w:t> </w:t>
      </w:r>
      <w:r>
        <w:rPr/>
        <w:t>such</w:t>
      </w:r>
      <w:r>
        <w:rPr>
          <w:spacing w:val="-6"/>
        </w:rPr>
        <w:t> </w:t>
      </w:r>
      <w:r>
        <w:rPr/>
        <w:t>as</w:t>
      </w:r>
      <w:r>
        <w:rPr>
          <w:spacing w:val="-6"/>
        </w:rPr>
        <w:t> </w:t>
      </w:r>
      <w:r>
        <w:rPr/>
        <w:t>culture</w:t>
      </w:r>
      <w:r>
        <w:rPr>
          <w:spacing w:val="-9"/>
        </w:rPr>
        <w:t> </w:t>
      </w:r>
      <w:r>
        <w:rPr/>
        <w:t>and</w:t>
      </w:r>
      <w:r>
        <w:rPr>
          <w:spacing w:val="-6"/>
        </w:rPr>
        <w:t> </w:t>
      </w:r>
      <w:r>
        <w:rPr/>
        <w:t>environmental</w:t>
      </w:r>
      <w:r>
        <w:rPr>
          <w:spacing w:val="-6"/>
        </w:rPr>
        <w:t> </w:t>
      </w:r>
      <w:r>
        <w:rPr/>
        <w:t>differences</w:t>
      </w:r>
      <w:r>
        <w:rPr>
          <w:spacing w:val="-6"/>
        </w:rPr>
        <w:t> </w:t>
      </w:r>
      <w:r>
        <w:rPr/>
        <w:t>between performance</w:t>
      </w:r>
      <w:r>
        <w:rPr>
          <w:spacing w:val="9"/>
        </w:rPr>
        <w:t> </w:t>
      </w:r>
      <w:r>
        <w:rPr/>
        <w:t>levels,</w:t>
      </w:r>
      <w:r>
        <w:rPr>
          <w:spacing w:val="11"/>
        </w:rPr>
        <w:t> </w:t>
      </w:r>
      <w:r>
        <w:rPr/>
        <w:t>Richardson</w:t>
      </w:r>
      <w:r>
        <w:rPr>
          <w:spacing w:val="10"/>
        </w:rPr>
        <w:t> </w:t>
      </w:r>
      <w:r>
        <w:rPr/>
        <w:t>et</w:t>
      </w:r>
      <w:r>
        <w:rPr>
          <w:spacing w:val="13"/>
        </w:rPr>
        <w:t> </w:t>
      </w:r>
      <w:r>
        <w:rPr/>
        <w:t>al.</w:t>
      </w:r>
      <w:r>
        <w:rPr>
          <w:spacing w:val="14"/>
        </w:rPr>
        <w:t> </w:t>
      </w:r>
      <w:r>
        <w:rPr/>
        <w:t>(2013)</w:t>
      </w:r>
      <w:r>
        <w:rPr>
          <w:spacing w:val="10"/>
        </w:rPr>
        <w:t> </w:t>
      </w:r>
      <w:r>
        <w:rPr/>
        <w:t>proposed</w:t>
      </w:r>
      <w:r>
        <w:rPr>
          <w:spacing w:val="10"/>
        </w:rPr>
        <w:t> </w:t>
      </w:r>
      <w:r>
        <w:rPr/>
        <w:t>a</w:t>
      </w:r>
      <w:r>
        <w:rPr>
          <w:spacing w:val="11"/>
        </w:rPr>
        <w:t> </w:t>
      </w:r>
      <w:r>
        <w:rPr/>
        <w:t>novel</w:t>
      </w:r>
      <w:r>
        <w:rPr>
          <w:spacing w:val="12"/>
        </w:rPr>
        <w:t> </w:t>
      </w:r>
      <w:r>
        <w:rPr/>
        <w:t>model</w:t>
      </w:r>
      <w:r>
        <w:rPr>
          <w:spacing w:val="12"/>
        </w:rPr>
        <w:t> </w:t>
      </w:r>
      <w:r>
        <w:rPr/>
        <w:t>that</w:t>
      </w:r>
      <w:r>
        <w:rPr>
          <w:spacing w:val="13"/>
        </w:rPr>
        <w:t> </w:t>
      </w:r>
      <w:r>
        <w:rPr/>
        <w:t>provided</w:t>
      </w:r>
      <w:r>
        <w:rPr>
          <w:spacing w:val="10"/>
        </w:rPr>
        <w:t> </w:t>
      </w:r>
      <w:r>
        <w:rPr/>
        <w:t>a</w:t>
      </w:r>
      <w:r>
        <w:rPr>
          <w:spacing w:val="15"/>
        </w:rPr>
        <w:t> </w:t>
      </w:r>
      <w:r>
        <w:rPr>
          <w:spacing w:val="-2"/>
        </w:rPr>
        <w:t>greater</w:t>
      </w:r>
    </w:p>
    <w:p>
      <w:pPr>
        <w:spacing w:after="0" w:line="480" w:lineRule="auto"/>
        <w:jc w:val="both"/>
        <w:sectPr>
          <w:pgSz w:w="11910" w:h="16840"/>
          <w:pgMar w:header="0" w:footer="992" w:top="1360" w:bottom="1180" w:left="1340" w:right="980"/>
        </w:sectPr>
      </w:pPr>
    </w:p>
    <w:p>
      <w:pPr>
        <w:pStyle w:val="BodyText"/>
        <w:spacing w:line="480" w:lineRule="auto" w:before="61"/>
        <w:ind w:left="100" w:right="457"/>
        <w:jc w:val="both"/>
      </w:pPr>
      <w:r>
        <w:rPr/>
        <w:t>understanding</w:t>
      </w:r>
      <w:r>
        <w:rPr>
          <w:spacing w:val="-7"/>
        </w:rPr>
        <w:t> </w:t>
      </w:r>
      <w:r>
        <w:rPr/>
        <w:t>of</w:t>
      </w:r>
      <w:r>
        <w:rPr>
          <w:spacing w:val="-4"/>
        </w:rPr>
        <w:t> </w:t>
      </w:r>
      <w:r>
        <w:rPr/>
        <w:t>player</w:t>
      </w:r>
      <w:r>
        <w:rPr>
          <w:spacing w:val="-3"/>
        </w:rPr>
        <w:t> </w:t>
      </w:r>
      <w:r>
        <w:rPr/>
        <w:t>development</w:t>
      </w:r>
      <w:r>
        <w:rPr>
          <w:spacing w:val="-4"/>
        </w:rPr>
        <w:t> </w:t>
      </w:r>
      <w:r>
        <w:rPr/>
        <w:t>across</w:t>
      </w:r>
      <w:r>
        <w:rPr>
          <w:spacing w:val="-4"/>
        </w:rPr>
        <w:t> </w:t>
      </w:r>
      <w:r>
        <w:rPr/>
        <w:t>the</w:t>
      </w:r>
      <w:r>
        <w:rPr>
          <w:spacing w:val="-4"/>
        </w:rPr>
        <w:t> </w:t>
      </w:r>
      <w:r>
        <w:rPr/>
        <w:t>landscape</w:t>
      </w:r>
      <w:r>
        <w:rPr>
          <w:spacing w:val="-5"/>
        </w:rPr>
        <w:t> </w:t>
      </w:r>
      <w:r>
        <w:rPr/>
        <w:t>of</w:t>
      </w:r>
      <w:r>
        <w:rPr>
          <w:spacing w:val="-4"/>
        </w:rPr>
        <w:t> </w:t>
      </w:r>
      <w:r>
        <w:rPr/>
        <w:t>professional</w:t>
      </w:r>
      <w:r>
        <w:rPr>
          <w:spacing w:val="-2"/>
        </w:rPr>
        <w:t> </w:t>
      </w:r>
      <w:r>
        <w:rPr/>
        <w:t>football</w:t>
      </w:r>
      <w:r>
        <w:rPr>
          <w:spacing w:val="-4"/>
        </w:rPr>
        <w:t> </w:t>
      </w:r>
      <w:r>
        <w:rPr/>
        <w:t>(see</w:t>
      </w:r>
      <w:r>
        <w:rPr>
          <w:spacing w:val="-5"/>
        </w:rPr>
        <w:t> </w:t>
      </w:r>
      <w:r>
        <w:rPr/>
        <w:t>Figure </w:t>
      </w:r>
      <w:r>
        <w:rPr>
          <w:spacing w:val="-2"/>
        </w:rPr>
        <w:t>2.4).</w:t>
      </w:r>
    </w:p>
    <w:p>
      <w:pPr>
        <w:pStyle w:val="BodyText"/>
        <w:rPr>
          <w:sz w:val="20"/>
        </w:rPr>
      </w:pPr>
    </w:p>
    <w:p>
      <w:pPr>
        <w:pStyle w:val="BodyText"/>
        <w:spacing w:before="123"/>
        <w:rPr>
          <w:sz w:val="20"/>
        </w:rPr>
      </w:pPr>
      <w:r>
        <w:rPr/>
        <w:drawing>
          <wp:anchor distT="0" distB="0" distL="0" distR="0" allowOverlap="1" layoutInCell="1" locked="0" behindDoc="1" simplePos="0" relativeHeight="487589888">
            <wp:simplePos x="0" y="0"/>
            <wp:positionH relativeFrom="page">
              <wp:posOffset>1310670</wp:posOffset>
            </wp:positionH>
            <wp:positionV relativeFrom="paragraph">
              <wp:posOffset>239965</wp:posOffset>
            </wp:positionV>
            <wp:extent cx="4922732" cy="2286380"/>
            <wp:effectExtent l="0" t="0" r="0" b="0"/>
            <wp:wrapTopAndBottom/>
            <wp:docPr id="7" name="Image 7"/>
            <wp:cNvGraphicFramePr>
              <a:graphicFrameLocks/>
            </wp:cNvGraphicFramePr>
            <a:graphic>
              <a:graphicData uri="http://schemas.openxmlformats.org/drawingml/2006/picture">
                <pic:pic>
                  <pic:nvPicPr>
                    <pic:cNvPr id="7" name="Image 7"/>
                    <pic:cNvPicPr/>
                  </pic:nvPicPr>
                  <pic:blipFill>
                    <a:blip r:embed="rId9" cstate="print"/>
                    <a:stretch>
                      <a:fillRect/>
                    </a:stretch>
                  </pic:blipFill>
                  <pic:spPr>
                    <a:xfrm>
                      <a:off x="0" y="0"/>
                      <a:ext cx="4922732" cy="2286380"/>
                    </a:xfrm>
                    <a:prstGeom prst="rect">
                      <a:avLst/>
                    </a:prstGeom>
                  </pic:spPr>
                </pic:pic>
              </a:graphicData>
            </a:graphic>
          </wp:anchor>
        </w:drawing>
      </w:r>
    </w:p>
    <w:p>
      <w:pPr>
        <w:pStyle w:val="Heading2"/>
        <w:spacing w:before="208"/>
        <w:ind w:left="1077" w:hanging="754"/>
      </w:pPr>
      <w:r>
        <w:rPr/>
        <w:t>Figure</w:t>
      </w:r>
      <w:r>
        <w:rPr>
          <w:spacing w:val="-5"/>
        </w:rPr>
        <w:t> </w:t>
      </w:r>
      <w:r>
        <w:rPr/>
        <w:t>2.4.</w:t>
      </w:r>
      <w:r>
        <w:rPr>
          <w:spacing w:val="-4"/>
        </w:rPr>
        <w:t> </w:t>
      </w:r>
      <w:r>
        <w:rPr/>
        <w:t>Socio-cultural</w:t>
      </w:r>
      <w:r>
        <w:rPr>
          <w:spacing w:val="-4"/>
        </w:rPr>
        <w:t> </w:t>
      </w:r>
      <w:r>
        <w:rPr/>
        <w:t>model</w:t>
      </w:r>
      <w:r>
        <w:rPr>
          <w:spacing w:val="-4"/>
        </w:rPr>
        <w:t> </w:t>
      </w:r>
      <w:r>
        <w:rPr/>
        <w:t>of</w:t>
      </w:r>
      <w:r>
        <w:rPr>
          <w:spacing w:val="-3"/>
        </w:rPr>
        <w:t> </w:t>
      </w:r>
      <w:r>
        <w:rPr/>
        <w:t>elite</w:t>
      </w:r>
      <w:r>
        <w:rPr>
          <w:spacing w:val="-6"/>
        </w:rPr>
        <w:t> </w:t>
      </w:r>
      <w:r>
        <w:rPr/>
        <w:t>player</w:t>
      </w:r>
      <w:r>
        <w:rPr>
          <w:spacing w:val="-4"/>
        </w:rPr>
        <w:t> </w:t>
      </w:r>
      <w:r>
        <w:rPr/>
        <w:t>development</w:t>
      </w:r>
      <w:r>
        <w:rPr>
          <w:spacing w:val="-4"/>
        </w:rPr>
        <w:t> </w:t>
      </w:r>
      <w:r>
        <w:rPr/>
        <w:t>in</w:t>
      </w:r>
      <w:r>
        <w:rPr>
          <w:spacing w:val="-4"/>
        </w:rPr>
        <w:t> </w:t>
      </w:r>
      <w:r>
        <w:rPr/>
        <w:t>professional</w:t>
      </w:r>
      <w:r>
        <w:rPr>
          <w:spacing w:val="-4"/>
        </w:rPr>
        <w:t> </w:t>
      </w:r>
      <w:r>
        <w:rPr/>
        <w:t>football, academy, post-academy and ﬁrst team level (Richardson et al., 2013).</w:t>
      </w:r>
    </w:p>
    <w:p>
      <w:pPr>
        <w:pStyle w:val="BodyText"/>
        <w:rPr>
          <w:b/>
        </w:rPr>
      </w:pPr>
    </w:p>
    <w:p>
      <w:pPr>
        <w:pStyle w:val="BodyText"/>
        <w:rPr>
          <w:b/>
        </w:rPr>
      </w:pPr>
    </w:p>
    <w:p>
      <w:pPr>
        <w:pStyle w:val="BodyText"/>
        <w:spacing w:line="480" w:lineRule="auto" w:before="1"/>
        <w:ind w:left="100" w:right="456"/>
        <w:jc w:val="both"/>
      </w:pPr>
      <w:r>
        <w:rPr/>
        <w:t>The</w:t>
      </w:r>
      <w:r>
        <w:rPr>
          <w:spacing w:val="-8"/>
        </w:rPr>
        <w:t> </w:t>
      </w:r>
      <w:r>
        <w:rPr/>
        <w:t>model</w:t>
      </w:r>
      <w:r>
        <w:rPr>
          <w:spacing w:val="-7"/>
        </w:rPr>
        <w:t> </w:t>
      </w:r>
      <w:r>
        <w:rPr/>
        <w:t>appears</w:t>
      </w:r>
      <w:r>
        <w:rPr>
          <w:spacing w:val="-8"/>
        </w:rPr>
        <w:t> </w:t>
      </w:r>
      <w:r>
        <w:rPr/>
        <w:t>to</w:t>
      </w:r>
      <w:r>
        <w:rPr>
          <w:spacing w:val="-7"/>
        </w:rPr>
        <w:t> </w:t>
      </w:r>
      <w:r>
        <w:rPr/>
        <w:t>present</w:t>
      </w:r>
      <w:r>
        <w:rPr>
          <w:spacing w:val="-7"/>
        </w:rPr>
        <w:t> </w:t>
      </w:r>
      <w:r>
        <w:rPr/>
        <w:t>a</w:t>
      </w:r>
      <w:r>
        <w:rPr>
          <w:spacing w:val="-8"/>
        </w:rPr>
        <w:t> </w:t>
      </w:r>
      <w:r>
        <w:rPr/>
        <w:t>more</w:t>
      </w:r>
      <w:r>
        <w:rPr>
          <w:spacing w:val="-8"/>
        </w:rPr>
        <w:t> </w:t>
      </w:r>
      <w:r>
        <w:rPr/>
        <w:t>nuanced</w:t>
      </w:r>
      <w:r>
        <w:rPr>
          <w:spacing w:val="-5"/>
        </w:rPr>
        <w:t> </w:t>
      </w:r>
      <w:r>
        <w:rPr/>
        <w:t>and</w:t>
      </w:r>
      <w:r>
        <w:rPr>
          <w:spacing w:val="-5"/>
        </w:rPr>
        <w:t> </w:t>
      </w:r>
      <w:r>
        <w:rPr/>
        <w:t>contextualised</w:t>
      </w:r>
      <w:r>
        <w:rPr>
          <w:spacing w:val="-8"/>
        </w:rPr>
        <w:t> </w:t>
      </w:r>
      <w:r>
        <w:rPr/>
        <w:t>description</w:t>
      </w:r>
      <w:r>
        <w:rPr>
          <w:spacing w:val="-7"/>
        </w:rPr>
        <w:t> </w:t>
      </w:r>
      <w:r>
        <w:rPr/>
        <w:t>than</w:t>
      </w:r>
      <w:r>
        <w:rPr>
          <w:spacing w:val="-8"/>
        </w:rPr>
        <w:t> </w:t>
      </w:r>
      <w:r>
        <w:rPr/>
        <w:t>that</w:t>
      </w:r>
      <w:r>
        <w:rPr>
          <w:spacing w:val="-7"/>
        </w:rPr>
        <w:t> </w:t>
      </w:r>
      <w:r>
        <w:rPr/>
        <w:t>of</w:t>
      </w:r>
      <w:r>
        <w:rPr>
          <w:spacing w:val="-8"/>
        </w:rPr>
        <w:t> </w:t>
      </w:r>
      <w:r>
        <w:rPr/>
        <w:t>other traditional</w:t>
      </w:r>
      <w:r>
        <w:rPr>
          <w:spacing w:val="-13"/>
        </w:rPr>
        <w:t> </w:t>
      </w:r>
      <w:r>
        <w:rPr/>
        <w:t>models,</w:t>
      </w:r>
      <w:r>
        <w:rPr>
          <w:spacing w:val="-13"/>
        </w:rPr>
        <w:t> </w:t>
      </w:r>
      <w:r>
        <w:rPr/>
        <w:t>e.g.,</w:t>
      </w:r>
      <w:r>
        <w:rPr>
          <w:spacing w:val="-11"/>
        </w:rPr>
        <w:t> </w:t>
      </w:r>
      <w:r>
        <w:rPr/>
        <w:t>Wylleman</w:t>
      </w:r>
      <w:r>
        <w:rPr>
          <w:spacing w:val="-13"/>
        </w:rPr>
        <w:t> </w:t>
      </w:r>
      <w:r>
        <w:rPr/>
        <w:t>and</w:t>
      </w:r>
      <w:r>
        <w:rPr>
          <w:spacing w:val="-11"/>
        </w:rPr>
        <w:t> </w:t>
      </w:r>
      <w:r>
        <w:rPr/>
        <w:t>Lavallee</w:t>
      </w:r>
      <w:r>
        <w:rPr>
          <w:spacing w:val="-14"/>
        </w:rPr>
        <w:t> </w:t>
      </w:r>
      <w:r>
        <w:rPr/>
        <w:t>(2004).</w:t>
      </w:r>
      <w:r>
        <w:rPr>
          <w:spacing w:val="-11"/>
        </w:rPr>
        <w:t> </w:t>
      </w:r>
      <w:r>
        <w:rPr/>
        <w:t>It</w:t>
      </w:r>
      <w:r>
        <w:rPr>
          <w:spacing w:val="-13"/>
        </w:rPr>
        <w:t> </w:t>
      </w:r>
      <w:r>
        <w:rPr/>
        <w:t>is</w:t>
      </w:r>
      <w:r>
        <w:rPr>
          <w:spacing w:val="-12"/>
        </w:rPr>
        <w:t> </w:t>
      </w:r>
      <w:r>
        <w:rPr/>
        <w:t>valuable</w:t>
      </w:r>
      <w:r>
        <w:rPr>
          <w:spacing w:val="-14"/>
        </w:rPr>
        <w:t> </w:t>
      </w:r>
      <w:r>
        <w:rPr/>
        <w:t>for</w:t>
      </w:r>
      <w:r>
        <w:rPr>
          <w:spacing w:val="-14"/>
        </w:rPr>
        <w:t> </w:t>
      </w:r>
      <w:r>
        <w:rPr/>
        <w:t>identifying</w:t>
      </w:r>
      <w:r>
        <w:rPr>
          <w:spacing w:val="-15"/>
        </w:rPr>
        <w:t> </w:t>
      </w:r>
      <w:r>
        <w:rPr/>
        <w:t>the</w:t>
      </w:r>
      <w:r>
        <w:rPr>
          <w:spacing w:val="-14"/>
        </w:rPr>
        <w:t> </w:t>
      </w:r>
      <w:r>
        <w:rPr/>
        <w:t>period of development that sits between the conclusion of a player’s academy scholarship and first- team</w:t>
      </w:r>
      <w:r>
        <w:rPr>
          <w:spacing w:val="-15"/>
        </w:rPr>
        <w:t> </w:t>
      </w:r>
      <w:r>
        <w:rPr/>
        <w:t>involvement.</w:t>
      </w:r>
      <w:r>
        <w:rPr>
          <w:spacing w:val="-15"/>
        </w:rPr>
        <w:t> </w:t>
      </w:r>
      <w:r>
        <w:rPr/>
        <w:t>This</w:t>
      </w:r>
      <w:r>
        <w:rPr>
          <w:spacing w:val="-15"/>
        </w:rPr>
        <w:t> </w:t>
      </w:r>
      <w:r>
        <w:rPr/>
        <w:t>level</w:t>
      </w:r>
      <w:r>
        <w:rPr>
          <w:spacing w:val="-15"/>
        </w:rPr>
        <w:t> </w:t>
      </w:r>
      <w:r>
        <w:rPr/>
        <w:t>of</w:t>
      </w:r>
      <w:r>
        <w:rPr>
          <w:spacing w:val="-15"/>
        </w:rPr>
        <w:t> </w:t>
      </w:r>
      <w:r>
        <w:rPr/>
        <w:t>a</w:t>
      </w:r>
      <w:r>
        <w:rPr>
          <w:spacing w:val="-15"/>
        </w:rPr>
        <w:t> </w:t>
      </w:r>
      <w:r>
        <w:rPr/>
        <w:t>player’s</w:t>
      </w:r>
      <w:r>
        <w:rPr>
          <w:spacing w:val="-15"/>
        </w:rPr>
        <w:t> </w:t>
      </w:r>
      <w:r>
        <w:rPr/>
        <w:t>development</w:t>
      </w:r>
      <w:r>
        <w:rPr>
          <w:spacing w:val="-15"/>
        </w:rPr>
        <w:t> </w:t>
      </w:r>
      <w:r>
        <w:rPr/>
        <w:t>is</w:t>
      </w:r>
      <w:r>
        <w:rPr>
          <w:spacing w:val="-15"/>
        </w:rPr>
        <w:t> </w:t>
      </w:r>
      <w:r>
        <w:rPr/>
        <w:t>deemed</w:t>
      </w:r>
      <w:r>
        <w:rPr>
          <w:spacing w:val="-15"/>
        </w:rPr>
        <w:t> </w:t>
      </w:r>
      <w:r>
        <w:rPr/>
        <w:t>‘post</w:t>
      </w:r>
      <w:r>
        <w:rPr>
          <w:spacing w:val="-15"/>
        </w:rPr>
        <w:t> </w:t>
      </w:r>
      <w:r>
        <w:rPr/>
        <w:t>academy,</w:t>
      </w:r>
      <w:r>
        <w:rPr>
          <w:spacing w:val="-15"/>
        </w:rPr>
        <w:t> </w:t>
      </w:r>
      <w:r>
        <w:rPr/>
        <w:t>development mastery’, during which a player would receive a professional contract, but not necessarily belong</w:t>
      </w:r>
      <w:r>
        <w:rPr>
          <w:spacing w:val="-9"/>
        </w:rPr>
        <w:t> </w:t>
      </w:r>
      <w:r>
        <w:rPr/>
        <w:t>to</w:t>
      </w:r>
      <w:r>
        <w:rPr>
          <w:spacing w:val="-8"/>
        </w:rPr>
        <w:t> </w:t>
      </w:r>
      <w:r>
        <w:rPr/>
        <w:t>or</w:t>
      </w:r>
      <w:r>
        <w:rPr>
          <w:spacing w:val="-9"/>
        </w:rPr>
        <w:t> </w:t>
      </w:r>
      <w:r>
        <w:rPr/>
        <w:t>play</w:t>
      </w:r>
      <w:r>
        <w:rPr>
          <w:spacing w:val="-12"/>
        </w:rPr>
        <w:t> </w:t>
      </w:r>
      <w:r>
        <w:rPr/>
        <w:t>for</w:t>
      </w:r>
      <w:r>
        <w:rPr>
          <w:spacing w:val="-9"/>
        </w:rPr>
        <w:t> </w:t>
      </w:r>
      <w:r>
        <w:rPr/>
        <w:t>the</w:t>
      </w:r>
      <w:r>
        <w:rPr>
          <w:spacing w:val="-9"/>
        </w:rPr>
        <w:t> </w:t>
      </w:r>
      <w:r>
        <w:rPr/>
        <w:t>first</w:t>
      </w:r>
      <w:r>
        <w:rPr>
          <w:spacing w:val="-8"/>
        </w:rPr>
        <w:t> </w:t>
      </w:r>
      <w:r>
        <w:rPr/>
        <w:t>team.</w:t>
      </w:r>
      <w:r>
        <w:rPr>
          <w:spacing w:val="-8"/>
        </w:rPr>
        <w:t> </w:t>
      </w:r>
      <w:r>
        <w:rPr/>
        <w:t>The</w:t>
      </w:r>
      <w:r>
        <w:rPr>
          <w:spacing w:val="-9"/>
        </w:rPr>
        <w:t> </w:t>
      </w:r>
      <w:r>
        <w:rPr/>
        <w:t>model</w:t>
      </w:r>
      <w:r>
        <w:rPr>
          <w:spacing w:val="-8"/>
        </w:rPr>
        <w:t> </w:t>
      </w:r>
      <w:r>
        <w:rPr/>
        <w:t>suggests</w:t>
      </w:r>
      <w:r>
        <w:rPr>
          <w:spacing w:val="-8"/>
        </w:rPr>
        <w:t> </w:t>
      </w:r>
      <w:r>
        <w:rPr/>
        <w:t>that,</w:t>
      </w:r>
      <w:r>
        <w:rPr>
          <w:spacing w:val="-8"/>
        </w:rPr>
        <w:t> </w:t>
      </w:r>
      <w:r>
        <w:rPr/>
        <w:t>within</w:t>
      </w:r>
      <w:r>
        <w:rPr>
          <w:spacing w:val="-8"/>
        </w:rPr>
        <w:t> </w:t>
      </w:r>
      <w:r>
        <w:rPr/>
        <w:t>the</w:t>
      </w:r>
      <w:r>
        <w:rPr>
          <w:spacing w:val="-9"/>
        </w:rPr>
        <w:t> </w:t>
      </w:r>
      <w:r>
        <w:rPr/>
        <w:t>‘development</w:t>
      </w:r>
      <w:r>
        <w:rPr>
          <w:spacing w:val="-8"/>
        </w:rPr>
        <w:t> </w:t>
      </w:r>
      <w:r>
        <w:rPr/>
        <w:t>mastery’ phase,</w:t>
      </w:r>
      <w:r>
        <w:rPr>
          <w:spacing w:val="-1"/>
        </w:rPr>
        <w:t> </w:t>
      </w:r>
      <w:r>
        <w:rPr/>
        <w:t>there</w:t>
      </w:r>
      <w:r>
        <w:rPr>
          <w:spacing w:val="-2"/>
        </w:rPr>
        <w:t> </w:t>
      </w:r>
      <w:r>
        <w:rPr/>
        <w:t>are</w:t>
      </w:r>
      <w:r>
        <w:rPr>
          <w:spacing w:val="-3"/>
        </w:rPr>
        <w:t> </w:t>
      </w:r>
      <w:r>
        <w:rPr/>
        <w:t>additional</w:t>
      </w:r>
      <w:r>
        <w:rPr>
          <w:spacing w:val="-1"/>
        </w:rPr>
        <w:t> </w:t>
      </w:r>
      <w:r>
        <w:rPr/>
        <w:t>challenges</w:t>
      </w:r>
      <w:r>
        <w:rPr>
          <w:spacing w:val="-1"/>
        </w:rPr>
        <w:t> </w:t>
      </w:r>
      <w:r>
        <w:rPr/>
        <w:t>a</w:t>
      </w:r>
      <w:r>
        <w:rPr>
          <w:spacing w:val="-2"/>
        </w:rPr>
        <w:t> </w:t>
      </w:r>
      <w:r>
        <w:rPr/>
        <w:t>player</w:t>
      </w:r>
      <w:r>
        <w:rPr>
          <w:spacing w:val="-2"/>
        </w:rPr>
        <w:t> </w:t>
      </w:r>
      <w:r>
        <w:rPr/>
        <w:t>may</w:t>
      </w:r>
      <w:r>
        <w:rPr>
          <w:spacing w:val="-4"/>
        </w:rPr>
        <w:t> </w:t>
      </w:r>
      <w:r>
        <w:rPr/>
        <w:t>face,</w:t>
      </w:r>
      <w:r>
        <w:rPr>
          <w:spacing w:val="-1"/>
        </w:rPr>
        <w:t> </w:t>
      </w:r>
      <w:r>
        <w:rPr/>
        <w:t>e.g.,</w:t>
      </w:r>
      <w:r>
        <w:rPr>
          <w:spacing w:val="-1"/>
        </w:rPr>
        <w:t> </w:t>
      </w:r>
      <w:r>
        <w:rPr/>
        <w:t>social</w:t>
      </w:r>
      <w:r>
        <w:rPr>
          <w:spacing w:val="-1"/>
        </w:rPr>
        <w:t> </w:t>
      </w:r>
      <w:r>
        <w:rPr/>
        <w:t>insecurities</w:t>
      </w:r>
      <w:r>
        <w:rPr>
          <w:spacing w:val="-1"/>
        </w:rPr>
        <w:t> </w:t>
      </w:r>
      <w:r>
        <w:rPr/>
        <w:t>and</w:t>
      </w:r>
      <w:r>
        <w:rPr>
          <w:spacing w:val="-1"/>
        </w:rPr>
        <w:t> </w:t>
      </w:r>
      <w:r>
        <w:rPr/>
        <w:t>isolation, but also highlights the potential cultural difference between ‘developing mastery’ and ‘first team</w:t>
      </w:r>
      <w:r>
        <w:rPr>
          <w:spacing w:val="-7"/>
        </w:rPr>
        <w:t> </w:t>
      </w:r>
      <w:r>
        <w:rPr/>
        <w:t>mastery’,</w:t>
      </w:r>
      <w:r>
        <w:rPr>
          <w:spacing w:val="-6"/>
        </w:rPr>
        <w:t> </w:t>
      </w:r>
      <w:r>
        <w:rPr/>
        <w:t>a</w:t>
      </w:r>
      <w:r>
        <w:rPr>
          <w:spacing w:val="-6"/>
        </w:rPr>
        <w:t> </w:t>
      </w:r>
      <w:r>
        <w:rPr/>
        <w:t>recognition</w:t>
      </w:r>
      <w:r>
        <w:rPr>
          <w:spacing w:val="-7"/>
        </w:rPr>
        <w:t> </w:t>
      </w:r>
      <w:r>
        <w:rPr/>
        <w:t>shared</w:t>
      </w:r>
      <w:r>
        <w:rPr>
          <w:spacing w:val="-7"/>
        </w:rPr>
        <w:t> </w:t>
      </w:r>
      <w:r>
        <w:rPr/>
        <w:t>by</w:t>
      </w:r>
      <w:r>
        <w:rPr>
          <w:spacing w:val="-12"/>
        </w:rPr>
        <w:t> </w:t>
      </w:r>
      <w:r>
        <w:rPr/>
        <w:t>Relvas</w:t>
      </w:r>
      <w:r>
        <w:rPr>
          <w:spacing w:val="-8"/>
        </w:rPr>
        <w:t> </w:t>
      </w:r>
      <w:r>
        <w:rPr/>
        <w:t>et</w:t>
      </w:r>
      <w:r>
        <w:rPr>
          <w:spacing w:val="-4"/>
        </w:rPr>
        <w:t> </w:t>
      </w:r>
      <w:r>
        <w:rPr/>
        <w:t>al.</w:t>
      </w:r>
      <w:r>
        <w:rPr>
          <w:spacing w:val="-7"/>
        </w:rPr>
        <w:t> </w:t>
      </w:r>
      <w:r>
        <w:rPr/>
        <w:t>(2010).</w:t>
      </w:r>
      <w:r>
        <w:rPr>
          <w:spacing w:val="-8"/>
        </w:rPr>
        <w:t> </w:t>
      </w:r>
      <w:r>
        <w:rPr/>
        <w:t>This</w:t>
      </w:r>
      <w:r>
        <w:rPr>
          <w:spacing w:val="-7"/>
        </w:rPr>
        <w:t> </w:t>
      </w:r>
      <w:r>
        <w:rPr/>
        <w:t>also</w:t>
      </w:r>
      <w:r>
        <w:rPr>
          <w:spacing w:val="-7"/>
        </w:rPr>
        <w:t> </w:t>
      </w:r>
      <w:r>
        <w:rPr/>
        <w:t>suggest</w:t>
      </w:r>
      <w:r>
        <w:rPr>
          <w:spacing w:val="-7"/>
        </w:rPr>
        <w:t> </w:t>
      </w:r>
      <w:r>
        <w:rPr/>
        <w:t>that</w:t>
      </w:r>
      <w:r>
        <w:rPr>
          <w:spacing w:val="-7"/>
        </w:rPr>
        <w:t> </w:t>
      </w:r>
      <w:r>
        <w:rPr/>
        <w:t>players</w:t>
      </w:r>
      <w:r>
        <w:rPr>
          <w:spacing w:val="-8"/>
        </w:rPr>
        <w:t> </w:t>
      </w:r>
      <w:r>
        <w:rPr/>
        <w:t>may benefit from an awareness and understanding of these cultural changes in environments and the</w:t>
      </w:r>
      <w:r>
        <w:rPr>
          <w:spacing w:val="-6"/>
        </w:rPr>
        <w:t> </w:t>
      </w:r>
      <w:r>
        <w:rPr/>
        <w:t>demands</w:t>
      </w:r>
      <w:r>
        <w:rPr>
          <w:spacing w:val="-6"/>
        </w:rPr>
        <w:t> </w:t>
      </w:r>
      <w:r>
        <w:rPr/>
        <w:t>and</w:t>
      </w:r>
      <w:r>
        <w:rPr>
          <w:spacing w:val="-6"/>
        </w:rPr>
        <w:t> </w:t>
      </w:r>
      <w:r>
        <w:rPr/>
        <w:t>expectations</w:t>
      </w:r>
      <w:r>
        <w:rPr>
          <w:spacing w:val="-6"/>
        </w:rPr>
        <w:t> </w:t>
      </w:r>
      <w:r>
        <w:rPr/>
        <w:t>required</w:t>
      </w:r>
      <w:r>
        <w:rPr>
          <w:spacing w:val="-6"/>
        </w:rPr>
        <w:t> </w:t>
      </w:r>
      <w:r>
        <w:rPr/>
        <w:t>of</w:t>
      </w:r>
      <w:r>
        <w:rPr>
          <w:spacing w:val="-7"/>
        </w:rPr>
        <w:t> </w:t>
      </w:r>
      <w:r>
        <w:rPr/>
        <w:t>them</w:t>
      </w:r>
      <w:r>
        <w:rPr>
          <w:spacing w:val="-6"/>
        </w:rPr>
        <w:t> </w:t>
      </w:r>
      <w:r>
        <w:rPr/>
        <w:t>when</w:t>
      </w:r>
      <w:r>
        <w:rPr>
          <w:spacing w:val="-6"/>
        </w:rPr>
        <w:t> </w:t>
      </w:r>
      <w:r>
        <w:rPr/>
        <w:t>managing</w:t>
      </w:r>
      <w:r>
        <w:rPr>
          <w:spacing w:val="-8"/>
        </w:rPr>
        <w:t> </w:t>
      </w:r>
      <w:r>
        <w:rPr/>
        <w:t>the</w:t>
      </w:r>
      <w:r>
        <w:rPr>
          <w:spacing w:val="-6"/>
        </w:rPr>
        <w:t> </w:t>
      </w:r>
      <w:r>
        <w:rPr/>
        <w:t>transition</w:t>
      </w:r>
      <w:r>
        <w:rPr>
          <w:spacing w:val="-5"/>
        </w:rPr>
        <w:t> </w:t>
      </w:r>
      <w:r>
        <w:rPr/>
        <w:t>between</w:t>
      </w:r>
      <w:r>
        <w:rPr>
          <w:spacing w:val="-2"/>
        </w:rPr>
        <w:t> </w:t>
      </w:r>
      <w:r>
        <w:rPr/>
        <w:t>phases. This</w:t>
      </w:r>
      <w:r>
        <w:rPr>
          <w:spacing w:val="-15"/>
        </w:rPr>
        <w:t> </w:t>
      </w:r>
      <w:r>
        <w:rPr/>
        <w:t>is</w:t>
      </w:r>
      <w:r>
        <w:rPr>
          <w:spacing w:val="-15"/>
        </w:rPr>
        <w:t> </w:t>
      </w:r>
      <w:r>
        <w:rPr/>
        <w:t>a</w:t>
      </w:r>
      <w:r>
        <w:rPr>
          <w:spacing w:val="-14"/>
        </w:rPr>
        <w:t> </w:t>
      </w:r>
      <w:r>
        <w:rPr/>
        <w:t>notion</w:t>
      </w:r>
      <w:r>
        <w:rPr>
          <w:spacing w:val="-14"/>
        </w:rPr>
        <w:t> </w:t>
      </w:r>
      <w:r>
        <w:rPr/>
        <w:t>recognised</w:t>
      </w:r>
      <w:r>
        <w:rPr>
          <w:spacing w:val="-14"/>
        </w:rPr>
        <w:t> </w:t>
      </w:r>
      <w:r>
        <w:rPr/>
        <w:t>by</w:t>
      </w:r>
      <w:r>
        <w:rPr>
          <w:spacing w:val="-15"/>
        </w:rPr>
        <w:t> </w:t>
      </w:r>
      <w:r>
        <w:rPr/>
        <w:t>Røynesdal</w:t>
      </w:r>
      <w:r>
        <w:rPr>
          <w:spacing w:val="-14"/>
        </w:rPr>
        <w:t> </w:t>
      </w:r>
      <w:r>
        <w:rPr/>
        <w:t>et</w:t>
      </w:r>
      <w:r>
        <w:rPr>
          <w:spacing w:val="-12"/>
        </w:rPr>
        <w:t> </w:t>
      </w:r>
      <w:r>
        <w:rPr/>
        <w:t>al.</w:t>
      </w:r>
      <w:r>
        <w:rPr>
          <w:spacing w:val="-14"/>
        </w:rPr>
        <w:t> </w:t>
      </w:r>
      <w:r>
        <w:rPr/>
        <w:t>(2018)</w:t>
      </w:r>
      <w:r>
        <w:rPr>
          <w:spacing w:val="-15"/>
        </w:rPr>
        <w:t> </w:t>
      </w:r>
      <w:r>
        <w:rPr/>
        <w:t>who</w:t>
      </w:r>
      <w:r>
        <w:rPr>
          <w:spacing w:val="-15"/>
        </w:rPr>
        <w:t> </w:t>
      </w:r>
      <w:r>
        <w:rPr/>
        <w:t>examined</w:t>
      </w:r>
      <w:r>
        <w:rPr>
          <w:spacing w:val="-14"/>
        </w:rPr>
        <w:t> </w:t>
      </w:r>
      <w:r>
        <w:rPr/>
        <w:t>the</w:t>
      </w:r>
      <w:r>
        <w:rPr>
          <w:spacing w:val="-13"/>
        </w:rPr>
        <w:t> </w:t>
      </w:r>
      <w:r>
        <w:rPr/>
        <w:t>role</w:t>
      </w:r>
      <w:r>
        <w:rPr>
          <w:spacing w:val="-15"/>
        </w:rPr>
        <w:t> </w:t>
      </w:r>
      <w:r>
        <w:rPr/>
        <w:t>of</w:t>
      </w:r>
      <w:r>
        <w:rPr>
          <w:spacing w:val="-13"/>
        </w:rPr>
        <w:t> </w:t>
      </w:r>
      <w:r>
        <w:rPr/>
        <w:t>context-related features</w:t>
      </w:r>
      <w:r>
        <w:rPr>
          <w:spacing w:val="9"/>
        </w:rPr>
        <w:t> </w:t>
      </w:r>
      <w:r>
        <w:rPr/>
        <w:t>when</w:t>
      </w:r>
      <w:r>
        <w:rPr>
          <w:spacing w:val="11"/>
        </w:rPr>
        <w:t> </w:t>
      </w:r>
      <w:r>
        <w:rPr/>
        <w:t>moving</w:t>
      </w:r>
      <w:r>
        <w:rPr>
          <w:spacing w:val="10"/>
        </w:rPr>
        <w:t> </w:t>
      </w:r>
      <w:r>
        <w:rPr/>
        <w:t>up</w:t>
      </w:r>
      <w:r>
        <w:rPr>
          <w:spacing w:val="11"/>
        </w:rPr>
        <w:t> </w:t>
      </w:r>
      <w:r>
        <w:rPr/>
        <w:t>to</w:t>
      </w:r>
      <w:r>
        <w:rPr>
          <w:spacing w:val="11"/>
        </w:rPr>
        <w:t> </w:t>
      </w:r>
      <w:r>
        <w:rPr/>
        <w:t>first</w:t>
      </w:r>
      <w:r>
        <w:rPr>
          <w:spacing w:val="12"/>
        </w:rPr>
        <w:t> </w:t>
      </w:r>
      <w:r>
        <w:rPr/>
        <w:t>team</w:t>
      </w:r>
      <w:r>
        <w:rPr>
          <w:spacing w:val="11"/>
        </w:rPr>
        <w:t> </w:t>
      </w:r>
      <w:r>
        <w:rPr/>
        <w:t>level.</w:t>
      </w:r>
      <w:r>
        <w:rPr>
          <w:spacing w:val="13"/>
        </w:rPr>
        <w:t> </w:t>
      </w:r>
      <w:r>
        <w:rPr/>
        <w:t>They</w:t>
      </w:r>
      <w:r>
        <w:rPr>
          <w:spacing w:val="9"/>
        </w:rPr>
        <w:t> </w:t>
      </w:r>
      <w:r>
        <w:rPr/>
        <w:t>suggested</w:t>
      </w:r>
      <w:r>
        <w:rPr>
          <w:spacing w:val="11"/>
        </w:rPr>
        <w:t> </w:t>
      </w:r>
      <w:r>
        <w:rPr/>
        <w:t>that</w:t>
      </w:r>
      <w:r>
        <w:rPr>
          <w:spacing w:val="12"/>
        </w:rPr>
        <w:t> </w:t>
      </w:r>
      <w:r>
        <w:rPr/>
        <w:t>players</w:t>
      </w:r>
      <w:r>
        <w:rPr>
          <w:spacing w:val="14"/>
        </w:rPr>
        <w:t> </w:t>
      </w:r>
      <w:r>
        <w:rPr/>
        <w:t>transitioning</w:t>
      </w:r>
      <w:r>
        <w:rPr>
          <w:spacing w:val="9"/>
        </w:rPr>
        <w:t> </w:t>
      </w:r>
      <w:r>
        <w:rPr/>
        <w:t>into</w:t>
      </w:r>
      <w:r>
        <w:rPr>
          <w:spacing w:val="11"/>
        </w:rPr>
        <w:t> </w:t>
      </w:r>
      <w:r>
        <w:rPr>
          <w:spacing w:val="-10"/>
        </w:rPr>
        <w:t>a</w:t>
      </w:r>
    </w:p>
    <w:p>
      <w:pPr>
        <w:spacing w:after="0" w:line="480" w:lineRule="auto"/>
        <w:jc w:val="both"/>
        <w:sectPr>
          <w:pgSz w:w="11910" w:h="16840"/>
          <w:pgMar w:header="0" w:footer="992" w:top="1360" w:bottom="1180" w:left="1340" w:right="980"/>
        </w:sectPr>
      </w:pPr>
    </w:p>
    <w:p>
      <w:pPr>
        <w:pStyle w:val="BodyText"/>
        <w:spacing w:line="480" w:lineRule="auto" w:before="61"/>
        <w:ind w:left="100" w:right="459"/>
        <w:jc w:val="both"/>
      </w:pPr>
      <w:r>
        <w:rPr/>
        <w:t>first</w:t>
      </w:r>
      <w:r>
        <w:rPr>
          <w:spacing w:val="-11"/>
        </w:rPr>
        <w:t> </w:t>
      </w:r>
      <w:r>
        <w:rPr/>
        <w:t>team</w:t>
      </w:r>
      <w:r>
        <w:rPr>
          <w:spacing w:val="-9"/>
        </w:rPr>
        <w:t> </w:t>
      </w:r>
      <w:r>
        <w:rPr/>
        <w:t>environment</w:t>
      </w:r>
      <w:r>
        <w:rPr>
          <w:spacing w:val="-12"/>
        </w:rPr>
        <w:t> </w:t>
      </w:r>
      <w:r>
        <w:rPr/>
        <w:t>would</w:t>
      </w:r>
      <w:r>
        <w:rPr>
          <w:spacing w:val="-12"/>
        </w:rPr>
        <w:t> </w:t>
      </w:r>
      <w:r>
        <w:rPr/>
        <w:t>need</w:t>
      </w:r>
      <w:r>
        <w:rPr>
          <w:spacing w:val="-12"/>
        </w:rPr>
        <w:t> </w:t>
      </w:r>
      <w:r>
        <w:rPr/>
        <w:t>to</w:t>
      </w:r>
      <w:r>
        <w:rPr>
          <w:spacing w:val="-9"/>
        </w:rPr>
        <w:t> </w:t>
      </w:r>
      <w:r>
        <w:rPr/>
        <w:t>adapt</w:t>
      </w:r>
      <w:r>
        <w:rPr>
          <w:spacing w:val="-12"/>
        </w:rPr>
        <w:t> </w:t>
      </w:r>
      <w:r>
        <w:rPr/>
        <w:t>quickly</w:t>
      </w:r>
      <w:r>
        <w:rPr>
          <w:spacing w:val="-14"/>
        </w:rPr>
        <w:t> </w:t>
      </w:r>
      <w:r>
        <w:rPr/>
        <w:t>to</w:t>
      </w:r>
      <w:r>
        <w:rPr>
          <w:spacing w:val="-9"/>
        </w:rPr>
        <w:t> </w:t>
      </w:r>
      <w:r>
        <w:rPr/>
        <w:t>‘fitting</w:t>
      </w:r>
      <w:r>
        <w:rPr>
          <w:spacing w:val="-12"/>
        </w:rPr>
        <w:t> </w:t>
      </w:r>
      <w:r>
        <w:rPr/>
        <w:t>in’</w:t>
      </w:r>
      <w:r>
        <w:rPr>
          <w:spacing w:val="-12"/>
        </w:rPr>
        <w:t> </w:t>
      </w:r>
      <w:r>
        <w:rPr/>
        <w:t>with</w:t>
      </w:r>
      <w:r>
        <w:rPr>
          <w:spacing w:val="-12"/>
        </w:rPr>
        <w:t> </w:t>
      </w:r>
      <w:r>
        <w:rPr/>
        <w:t>first</w:t>
      </w:r>
      <w:r>
        <w:rPr>
          <w:spacing w:val="-12"/>
        </w:rPr>
        <w:t> </w:t>
      </w:r>
      <w:r>
        <w:rPr/>
        <w:t>team</w:t>
      </w:r>
      <w:r>
        <w:rPr>
          <w:spacing w:val="-12"/>
        </w:rPr>
        <w:t> </w:t>
      </w:r>
      <w:r>
        <w:rPr/>
        <w:t>standards,</w:t>
      </w:r>
      <w:r>
        <w:rPr>
          <w:spacing w:val="-13"/>
        </w:rPr>
        <w:t> </w:t>
      </w:r>
      <w:r>
        <w:rPr/>
        <w:t>and understanding</w:t>
      </w:r>
      <w:r>
        <w:rPr>
          <w:spacing w:val="-10"/>
        </w:rPr>
        <w:t> </w:t>
      </w:r>
      <w:r>
        <w:rPr/>
        <w:t>behaviours</w:t>
      </w:r>
      <w:r>
        <w:rPr>
          <w:spacing w:val="-8"/>
        </w:rPr>
        <w:t> </w:t>
      </w:r>
      <w:r>
        <w:rPr/>
        <w:t>and</w:t>
      </w:r>
      <w:r>
        <w:rPr>
          <w:spacing w:val="-8"/>
        </w:rPr>
        <w:t> </w:t>
      </w:r>
      <w:r>
        <w:rPr/>
        <w:t>values</w:t>
      </w:r>
      <w:r>
        <w:rPr>
          <w:spacing w:val="-9"/>
        </w:rPr>
        <w:t> </w:t>
      </w:r>
      <w:r>
        <w:rPr/>
        <w:t>that</w:t>
      </w:r>
      <w:r>
        <w:rPr>
          <w:spacing w:val="-8"/>
        </w:rPr>
        <w:t> </w:t>
      </w:r>
      <w:r>
        <w:rPr/>
        <w:t>can</w:t>
      </w:r>
      <w:r>
        <w:rPr>
          <w:spacing w:val="-8"/>
        </w:rPr>
        <w:t> </w:t>
      </w:r>
      <w:r>
        <w:rPr/>
        <w:t>help</w:t>
      </w:r>
      <w:r>
        <w:rPr>
          <w:spacing w:val="-8"/>
        </w:rPr>
        <w:t> </w:t>
      </w:r>
      <w:r>
        <w:rPr/>
        <w:t>them</w:t>
      </w:r>
      <w:r>
        <w:rPr>
          <w:spacing w:val="-8"/>
        </w:rPr>
        <w:t> </w:t>
      </w:r>
      <w:r>
        <w:rPr/>
        <w:t>prepare</w:t>
      </w:r>
      <w:r>
        <w:rPr>
          <w:spacing w:val="-9"/>
        </w:rPr>
        <w:t> </w:t>
      </w:r>
      <w:r>
        <w:rPr/>
        <w:t>for</w:t>
      </w:r>
      <w:r>
        <w:rPr>
          <w:spacing w:val="-9"/>
        </w:rPr>
        <w:t> </w:t>
      </w:r>
      <w:r>
        <w:rPr/>
        <w:t>the</w:t>
      </w:r>
      <w:r>
        <w:rPr>
          <w:spacing w:val="-9"/>
        </w:rPr>
        <w:t> </w:t>
      </w:r>
      <w:r>
        <w:rPr/>
        <w:t>transition.</w:t>
      </w:r>
      <w:r>
        <w:rPr>
          <w:spacing w:val="40"/>
        </w:rPr>
        <w:t> </w:t>
      </w:r>
      <w:r>
        <w:rPr/>
        <w:t>Richardson et al. (2013) warn that if players have not been adequately prepared for this challenge, they may</w:t>
      </w:r>
      <w:r>
        <w:rPr>
          <w:spacing w:val="-5"/>
        </w:rPr>
        <w:t> </w:t>
      </w:r>
      <w:r>
        <w:rPr/>
        <w:t>lack the</w:t>
      </w:r>
      <w:r>
        <w:rPr>
          <w:spacing w:val="-1"/>
        </w:rPr>
        <w:t> </w:t>
      </w:r>
      <w:r>
        <w:rPr/>
        <w:t>necessary</w:t>
      </w:r>
      <w:r>
        <w:rPr>
          <w:spacing w:val="-5"/>
        </w:rPr>
        <w:t> </w:t>
      </w:r>
      <w:r>
        <w:rPr/>
        <w:t>skills and experience</w:t>
      </w:r>
      <w:r>
        <w:rPr>
          <w:spacing w:val="-1"/>
        </w:rPr>
        <w:t> </w:t>
      </w:r>
      <w:r>
        <w:rPr/>
        <w:t>to navigate, adapt, and perform successfully</w:t>
      </w:r>
      <w:r>
        <w:rPr>
          <w:spacing w:val="-5"/>
        </w:rPr>
        <w:t> </w:t>
      </w:r>
      <w:r>
        <w:rPr/>
        <w:t>in a first team environment.</w:t>
      </w:r>
    </w:p>
    <w:p>
      <w:pPr>
        <w:pStyle w:val="BodyText"/>
      </w:pPr>
    </w:p>
    <w:p>
      <w:pPr>
        <w:pStyle w:val="BodyText"/>
        <w:spacing w:before="1"/>
      </w:pPr>
    </w:p>
    <w:p>
      <w:pPr>
        <w:pStyle w:val="BodyText"/>
        <w:spacing w:line="480" w:lineRule="auto"/>
        <w:ind w:left="100" w:right="457"/>
        <w:jc w:val="both"/>
      </w:pPr>
      <w:r>
        <w:rPr/>
        <w:t>Individual players will differ in their rate of progress through these performance levels and phases, and it is necessary to consider the balance between the impact of environment and playing</w:t>
      </w:r>
      <w:r>
        <w:rPr>
          <w:spacing w:val="-8"/>
        </w:rPr>
        <w:t> </w:t>
      </w:r>
      <w:r>
        <w:rPr/>
        <w:t>ability.</w:t>
      </w:r>
      <w:r>
        <w:rPr>
          <w:spacing w:val="-8"/>
        </w:rPr>
        <w:t> </w:t>
      </w:r>
      <w:r>
        <w:rPr/>
        <w:t>However,</w:t>
      </w:r>
      <w:r>
        <w:rPr>
          <w:spacing w:val="-7"/>
        </w:rPr>
        <w:t> </w:t>
      </w:r>
      <w:r>
        <w:rPr/>
        <w:t>the</w:t>
      </w:r>
      <w:r>
        <w:rPr>
          <w:spacing w:val="-9"/>
        </w:rPr>
        <w:t> </w:t>
      </w:r>
      <w:r>
        <w:rPr/>
        <w:t>model</w:t>
      </w:r>
      <w:r>
        <w:rPr>
          <w:spacing w:val="-8"/>
        </w:rPr>
        <w:t> </w:t>
      </w:r>
      <w:r>
        <w:rPr/>
        <w:t>confirms</w:t>
      </w:r>
      <w:r>
        <w:rPr>
          <w:spacing w:val="-8"/>
        </w:rPr>
        <w:t> </w:t>
      </w:r>
      <w:r>
        <w:rPr/>
        <w:t>that</w:t>
      </w:r>
      <w:r>
        <w:rPr>
          <w:spacing w:val="-8"/>
        </w:rPr>
        <w:t> </w:t>
      </w:r>
      <w:r>
        <w:rPr/>
        <w:t>there</w:t>
      </w:r>
      <w:r>
        <w:rPr>
          <w:spacing w:val="-8"/>
        </w:rPr>
        <w:t> </w:t>
      </w:r>
      <w:r>
        <w:rPr/>
        <w:t>are</w:t>
      </w:r>
      <w:r>
        <w:rPr>
          <w:spacing w:val="-10"/>
        </w:rPr>
        <w:t> </w:t>
      </w:r>
      <w:r>
        <w:rPr/>
        <w:t>differences</w:t>
      </w:r>
      <w:r>
        <w:rPr>
          <w:spacing w:val="-3"/>
        </w:rPr>
        <w:t> </w:t>
      </w:r>
      <w:r>
        <w:rPr/>
        <w:t>in</w:t>
      </w:r>
      <w:r>
        <w:rPr>
          <w:spacing w:val="-8"/>
        </w:rPr>
        <w:t> </w:t>
      </w:r>
      <w:r>
        <w:rPr/>
        <w:t>individuals’</w:t>
      </w:r>
      <w:r>
        <w:rPr>
          <w:spacing w:val="-8"/>
        </w:rPr>
        <w:t> </w:t>
      </w:r>
      <w:r>
        <w:rPr/>
        <w:t>stage</w:t>
      </w:r>
      <w:r>
        <w:rPr>
          <w:spacing w:val="-9"/>
        </w:rPr>
        <w:t> </w:t>
      </w:r>
      <w:r>
        <w:rPr/>
        <w:t>of </w:t>
      </w:r>
      <w:r>
        <w:rPr>
          <w:spacing w:val="-2"/>
        </w:rPr>
        <w:t>development</w:t>
      </w:r>
      <w:r>
        <w:rPr>
          <w:spacing w:val="-3"/>
        </w:rPr>
        <w:t> </w:t>
      </w:r>
      <w:r>
        <w:rPr>
          <w:spacing w:val="-2"/>
        </w:rPr>
        <w:t>in</w:t>
      </w:r>
      <w:r>
        <w:rPr>
          <w:spacing w:val="-3"/>
        </w:rPr>
        <w:t> </w:t>
      </w:r>
      <w:r>
        <w:rPr>
          <w:spacing w:val="-2"/>
        </w:rPr>
        <w:t>the</w:t>
      </w:r>
      <w:r>
        <w:rPr>
          <w:spacing w:val="-5"/>
        </w:rPr>
        <w:t> </w:t>
      </w:r>
      <w:r>
        <w:rPr>
          <w:spacing w:val="-2"/>
        </w:rPr>
        <w:t>professional</w:t>
      </w:r>
      <w:r>
        <w:rPr>
          <w:spacing w:val="-5"/>
        </w:rPr>
        <w:t> </w:t>
      </w:r>
      <w:r>
        <w:rPr>
          <w:spacing w:val="-2"/>
        </w:rPr>
        <w:t>development</w:t>
      </w:r>
      <w:r>
        <w:rPr>
          <w:spacing w:val="-3"/>
        </w:rPr>
        <w:t> </w:t>
      </w:r>
      <w:r>
        <w:rPr>
          <w:spacing w:val="-2"/>
        </w:rPr>
        <w:t>phase.</w:t>
      </w:r>
      <w:r>
        <w:rPr>
          <w:spacing w:val="-5"/>
        </w:rPr>
        <w:t> </w:t>
      </w:r>
      <w:r>
        <w:rPr>
          <w:spacing w:val="-2"/>
        </w:rPr>
        <w:t>This</w:t>
      </w:r>
      <w:r>
        <w:rPr>
          <w:spacing w:val="-3"/>
        </w:rPr>
        <w:t> </w:t>
      </w:r>
      <w:r>
        <w:rPr>
          <w:spacing w:val="-2"/>
        </w:rPr>
        <w:t>confirms</w:t>
      </w:r>
      <w:r>
        <w:rPr>
          <w:spacing w:val="-3"/>
        </w:rPr>
        <w:t> </w:t>
      </w:r>
      <w:r>
        <w:rPr>
          <w:spacing w:val="-2"/>
        </w:rPr>
        <w:t>the</w:t>
      </w:r>
      <w:r>
        <w:rPr>
          <w:spacing w:val="-5"/>
        </w:rPr>
        <w:t> </w:t>
      </w:r>
      <w:r>
        <w:rPr>
          <w:spacing w:val="-2"/>
        </w:rPr>
        <w:t>value</w:t>
      </w:r>
      <w:r>
        <w:rPr>
          <w:spacing w:val="-5"/>
        </w:rPr>
        <w:t> </w:t>
      </w:r>
      <w:r>
        <w:rPr>
          <w:spacing w:val="-2"/>
        </w:rPr>
        <w:t>of</w:t>
      </w:r>
      <w:r>
        <w:rPr>
          <w:spacing w:val="-6"/>
        </w:rPr>
        <w:t> </w:t>
      </w:r>
      <w:r>
        <w:rPr>
          <w:spacing w:val="-2"/>
        </w:rPr>
        <w:t>further</w:t>
      </w:r>
      <w:r>
        <w:rPr>
          <w:spacing w:val="-6"/>
        </w:rPr>
        <w:t> </w:t>
      </w:r>
      <w:r>
        <w:rPr>
          <w:spacing w:val="-2"/>
        </w:rPr>
        <w:t>research </w:t>
      </w:r>
      <w:r>
        <w:rPr/>
        <w:t>that explores the transitional and talent development issues within this final phase of football progression before entering a first team squad/environment. Currently, there is limited empirical</w:t>
      </w:r>
      <w:r>
        <w:rPr>
          <w:spacing w:val="-5"/>
        </w:rPr>
        <w:t> </w:t>
      </w:r>
      <w:r>
        <w:rPr/>
        <w:t>research</w:t>
      </w:r>
      <w:r>
        <w:rPr>
          <w:spacing w:val="-6"/>
        </w:rPr>
        <w:t> </w:t>
      </w:r>
      <w:r>
        <w:rPr/>
        <w:t>into</w:t>
      </w:r>
      <w:r>
        <w:rPr>
          <w:spacing w:val="-6"/>
        </w:rPr>
        <w:t> </w:t>
      </w:r>
      <w:r>
        <w:rPr/>
        <w:t>this</w:t>
      </w:r>
      <w:r>
        <w:rPr>
          <w:spacing w:val="-6"/>
        </w:rPr>
        <w:t> </w:t>
      </w:r>
      <w:r>
        <w:rPr/>
        <w:t>specific</w:t>
      </w:r>
      <w:r>
        <w:rPr>
          <w:spacing w:val="-7"/>
        </w:rPr>
        <w:t> </w:t>
      </w:r>
      <w:r>
        <w:rPr/>
        <w:t>post-academy</w:t>
      </w:r>
      <w:r>
        <w:rPr>
          <w:spacing w:val="-8"/>
        </w:rPr>
        <w:t> </w:t>
      </w:r>
      <w:r>
        <w:rPr/>
        <w:t>environment,</w:t>
      </w:r>
      <w:r>
        <w:rPr>
          <w:spacing w:val="-5"/>
        </w:rPr>
        <w:t> </w:t>
      </w:r>
      <w:r>
        <w:rPr/>
        <w:t>and</w:t>
      </w:r>
      <w:r>
        <w:rPr>
          <w:spacing w:val="-6"/>
        </w:rPr>
        <w:t> </w:t>
      </w:r>
      <w:r>
        <w:rPr/>
        <w:t>the</w:t>
      </w:r>
      <w:r>
        <w:rPr>
          <w:spacing w:val="-6"/>
        </w:rPr>
        <w:t> </w:t>
      </w:r>
      <w:r>
        <w:rPr/>
        <w:t>impact</w:t>
      </w:r>
      <w:r>
        <w:rPr>
          <w:spacing w:val="-5"/>
        </w:rPr>
        <w:t> </w:t>
      </w:r>
      <w:r>
        <w:rPr/>
        <w:t>of</w:t>
      </w:r>
      <w:r>
        <w:rPr>
          <w:spacing w:val="-7"/>
        </w:rPr>
        <w:t> </w:t>
      </w:r>
      <w:r>
        <w:rPr/>
        <w:t>the</w:t>
      </w:r>
      <w:r>
        <w:rPr>
          <w:spacing w:val="-6"/>
        </w:rPr>
        <w:t> </w:t>
      </w:r>
      <w:r>
        <w:rPr/>
        <w:t>players’ experience on their progression. One study by Dowling et al. (2018), which drew upon Richardson et al.’s (2013) model, has provided some critical insights into the perspectives of U21 development coaches in this phase of football. Findings highlighted the progress clubs had made in integrating the ‘developing mastery phase’ into their work. There were some positive developments as a result of introducing the EPPP structure, e.g., making the U21 coach’s role more established within the club’s performance structure. However, there were varying views by these coaches about their ambitions for this phase. Reinforcing the earlier work of Richardson et al. (2013), some coaches reported the importance of preparing players for</w:t>
      </w:r>
      <w:r>
        <w:rPr>
          <w:spacing w:val="-5"/>
        </w:rPr>
        <w:t> </w:t>
      </w:r>
      <w:r>
        <w:rPr/>
        <w:t>the</w:t>
      </w:r>
      <w:r>
        <w:rPr>
          <w:spacing w:val="-3"/>
        </w:rPr>
        <w:t> </w:t>
      </w:r>
      <w:r>
        <w:rPr/>
        <w:t>potential</w:t>
      </w:r>
      <w:r>
        <w:rPr>
          <w:spacing w:val="-3"/>
        </w:rPr>
        <w:t> </w:t>
      </w:r>
      <w:r>
        <w:rPr/>
        <w:t>transition</w:t>
      </w:r>
      <w:r>
        <w:rPr>
          <w:spacing w:val="-3"/>
        </w:rPr>
        <w:t> </w:t>
      </w:r>
      <w:r>
        <w:rPr/>
        <w:t>into</w:t>
      </w:r>
      <w:r>
        <w:rPr>
          <w:spacing w:val="-3"/>
        </w:rPr>
        <w:t> </w:t>
      </w:r>
      <w:r>
        <w:rPr/>
        <w:t>a</w:t>
      </w:r>
      <w:r>
        <w:rPr>
          <w:spacing w:val="-3"/>
        </w:rPr>
        <w:t> </w:t>
      </w:r>
      <w:r>
        <w:rPr/>
        <w:t>first</w:t>
      </w:r>
      <w:r>
        <w:rPr>
          <w:spacing w:val="-3"/>
        </w:rPr>
        <w:t> </w:t>
      </w:r>
      <w:r>
        <w:rPr/>
        <w:t>team,</w:t>
      </w:r>
      <w:r>
        <w:rPr>
          <w:spacing w:val="-3"/>
        </w:rPr>
        <w:t> </w:t>
      </w:r>
      <w:r>
        <w:rPr/>
        <w:t>recognising</w:t>
      </w:r>
      <w:r>
        <w:rPr>
          <w:spacing w:val="-5"/>
        </w:rPr>
        <w:t> </w:t>
      </w:r>
      <w:r>
        <w:rPr/>
        <w:t>the</w:t>
      </w:r>
      <w:r>
        <w:rPr>
          <w:spacing w:val="-3"/>
        </w:rPr>
        <w:t> </w:t>
      </w:r>
      <w:r>
        <w:rPr/>
        <w:t>need</w:t>
      </w:r>
      <w:r>
        <w:rPr>
          <w:spacing w:val="-3"/>
        </w:rPr>
        <w:t> </w:t>
      </w:r>
      <w:r>
        <w:rPr/>
        <w:t>to</w:t>
      </w:r>
      <w:r>
        <w:rPr>
          <w:spacing w:val="-3"/>
        </w:rPr>
        <w:t> </w:t>
      </w:r>
      <w:r>
        <w:rPr/>
        <w:t>create</w:t>
      </w:r>
      <w:r>
        <w:rPr>
          <w:spacing w:val="-3"/>
        </w:rPr>
        <w:t> </w:t>
      </w:r>
      <w:r>
        <w:rPr/>
        <w:t>an</w:t>
      </w:r>
      <w:r>
        <w:rPr>
          <w:spacing w:val="-3"/>
        </w:rPr>
        <w:t> </w:t>
      </w:r>
      <w:r>
        <w:rPr/>
        <w:t>environment</w:t>
      </w:r>
      <w:r>
        <w:rPr>
          <w:spacing w:val="-3"/>
        </w:rPr>
        <w:t> </w:t>
      </w:r>
      <w:r>
        <w:rPr/>
        <w:t>that closely mirrors that of a first team and enabling players to develop the psychological skills to be able to cope with the inevitable demands of a change in environment. However, generally, coaches</w:t>
      </w:r>
      <w:r>
        <w:rPr>
          <w:spacing w:val="4"/>
        </w:rPr>
        <w:t> </w:t>
      </w:r>
      <w:r>
        <w:rPr/>
        <w:t>felt</w:t>
      </w:r>
      <w:r>
        <w:rPr>
          <w:spacing w:val="6"/>
        </w:rPr>
        <w:t> </w:t>
      </w:r>
      <w:r>
        <w:rPr/>
        <w:t>caught</w:t>
      </w:r>
      <w:r>
        <w:rPr>
          <w:spacing w:val="6"/>
        </w:rPr>
        <w:t> </w:t>
      </w:r>
      <w:r>
        <w:rPr/>
        <w:t>between</w:t>
      </w:r>
      <w:r>
        <w:rPr>
          <w:spacing w:val="5"/>
        </w:rPr>
        <w:t> </w:t>
      </w:r>
      <w:r>
        <w:rPr/>
        <w:t>the</w:t>
      </w:r>
      <w:r>
        <w:rPr>
          <w:spacing w:val="6"/>
        </w:rPr>
        <w:t> </w:t>
      </w:r>
      <w:r>
        <w:rPr/>
        <w:t>two</w:t>
      </w:r>
      <w:r>
        <w:rPr>
          <w:spacing w:val="5"/>
        </w:rPr>
        <w:t> </w:t>
      </w:r>
      <w:r>
        <w:rPr/>
        <w:t>environments</w:t>
      </w:r>
      <w:r>
        <w:rPr>
          <w:spacing w:val="6"/>
        </w:rPr>
        <w:t> </w:t>
      </w:r>
      <w:r>
        <w:rPr/>
        <w:t>and</w:t>
      </w:r>
      <w:r>
        <w:rPr>
          <w:spacing w:val="5"/>
        </w:rPr>
        <w:t> </w:t>
      </w:r>
      <w:r>
        <w:rPr/>
        <w:t>not</w:t>
      </w:r>
      <w:r>
        <w:rPr>
          <w:spacing w:val="6"/>
        </w:rPr>
        <w:t> </w:t>
      </w:r>
      <w:r>
        <w:rPr/>
        <w:t>sure</w:t>
      </w:r>
      <w:r>
        <w:rPr>
          <w:spacing w:val="5"/>
        </w:rPr>
        <w:t> </w:t>
      </w:r>
      <w:r>
        <w:rPr/>
        <w:t>how</w:t>
      </w:r>
      <w:r>
        <w:rPr>
          <w:spacing w:val="5"/>
        </w:rPr>
        <w:t> </w:t>
      </w:r>
      <w:r>
        <w:rPr/>
        <w:t>to</w:t>
      </w:r>
      <w:r>
        <w:rPr>
          <w:spacing w:val="6"/>
        </w:rPr>
        <w:t> </w:t>
      </w:r>
      <w:r>
        <w:rPr/>
        <w:t>create</w:t>
      </w:r>
      <w:r>
        <w:rPr>
          <w:spacing w:val="5"/>
        </w:rPr>
        <w:t> </w:t>
      </w:r>
      <w:r>
        <w:rPr/>
        <w:t>the</w:t>
      </w:r>
      <w:r>
        <w:rPr>
          <w:spacing w:val="6"/>
        </w:rPr>
        <w:t> </w:t>
      </w:r>
      <w:r>
        <w:rPr>
          <w:spacing w:val="-2"/>
        </w:rPr>
        <w:t>appropriate</w:t>
      </w:r>
    </w:p>
    <w:p>
      <w:pPr>
        <w:spacing w:after="0" w:line="480" w:lineRule="auto"/>
        <w:jc w:val="both"/>
        <w:sectPr>
          <w:pgSz w:w="11910" w:h="16840"/>
          <w:pgMar w:header="0" w:footer="992" w:top="1360" w:bottom="1180" w:left="1340" w:right="980"/>
        </w:sectPr>
      </w:pPr>
    </w:p>
    <w:p>
      <w:pPr>
        <w:pStyle w:val="BodyText"/>
        <w:spacing w:line="480" w:lineRule="auto" w:before="61"/>
        <w:ind w:left="100" w:right="457"/>
        <w:jc w:val="both"/>
      </w:pPr>
      <w:r>
        <w:rPr/>
        <w:t>environment that would attend to player development and preparing them for the transition. This</w:t>
      </w:r>
      <w:r>
        <w:rPr>
          <w:spacing w:val="-14"/>
        </w:rPr>
        <w:t> </w:t>
      </w:r>
      <w:r>
        <w:rPr/>
        <w:t>was</w:t>
      </w:r>
      <w:r>
        <w:rPr>
          <w:spacing w:val="-12"/>
        </w:rPr>
        <w:t> </w:t>
      </w:r>
      <w:r>
        <w:rPr/>
        <w:t>further</w:t>
      </w:r>
      <w:r>
        <w:rPr>
          <w:spacing w:val="-13"/>
        </w:rPr>
        <w:t> </w:t>
      </w:r>
      <w:r>
        <w:rPr/>
        <w:t>complicated</w:t>
      </w:r>
      <w:r>
        <w:rPr>
          <w:spacing w:val="-13"/>
        </w:rPr>
        <w:t> </w:t>
      </w:r>
      <w:r>
        <w:rPr/>
        <w:t>by</w:t>
      </w:r>
      <w:r>
        <w:rPr>
          <w:spacing w:val="-15"/>
        </w:rPr>
        <w:t> </w:t>
      </w:r>
      <w:r>
        <w:rPr/>
        <w:t>the</w:t>
      </w:r>
      <w:r>
        <w:rPr>
          <w:spacing w:val="-13"/>
        </w:rPr>
        <w:t> </w:t>
      </w:r>
      <w:r>
        <w:rPr/>
        <w:t>constant</w:t>
      </w:r>
      <w:r>
        <w:rPr>
          <w:spacing w:val="-12"/>
        </w:rPr>
        <w:t> </w:t>
      </w:r>
      <w:r>
        <w:rPr/>
        <w:t>movement</w:t>
      </w:r>
      <w:r>
        <w:rPr>
          <w:spacing w:val="-12"/>
        </w:rPr>
        <w:t> </w:t>
      </w:r>
      <w:r>
        <w:rPr/>
        <w:t>of</w:t>
      </w:r>
      <w:r>
        <w:rPr>
          <w:spacing w:val="-13"/>
        </w:rPr>
        <w:t> </w:t>
      </w:r>
      <w:r>
        <w:rPr/>
        <w:t>players</w:t>
      </w:r>
      <w:r>
        <w:rPr>
          <w:spacing w:val="-13"/>
        </w:rPr>
        <w:t> </w:t>
      </w:r>
      <w:r>
        <w:rPr/>
        <w:t>in</w:t>
      </w:r>
      <w:r>
        <w:rPr>
          <w:spacing w:val="-12"/>
        </w:rPr>
        <w:t> </w:t>
      </w:r>
      <w:r>
        <w:rPr/>
        <w:t>and</w:t>
      </w:r>
      <w:r>
        <w:rPr>
          <w:spacing w:val="-12"/>
        </w:rPr>
        <w:t> </w:t>
      </w:r>
      <w:r>
        <w:rPr/>
        <w:t>out</w:t>
      </w:r>
      <w:r>
        <w:rPr>
          <w:spacing w:val="-12"/>
        </w:rPr>
        <w:t> </w:t>
      </w:r>
      <w:r>
        <w:rPr/>
        <w:t>of</w:t>
      </w:r>
      <w:r>
        <w:rPr>
          <w:spacing w:val="-13"/>
        </w:rPr>
        <w:t> </w:t>
      </w:r>
      <w:r>
        <w:rPr/>
        <w:t>the</w:t>
      </w:r>
      <w:r>
        <w:rPr>
          <w:spacing w:val="-13"/>
        </w:rPr>
        <w:t> </w:t>
      </w:r>
      <w:r>
        <w:rPr/>
        <w:t>U21</w:t>
      </w:r>
      <w:r>
        <w:rPr>
          <w:spacing w:val="-13"/>
        </w:rPr>
        <w:t> </w:t>
      </w:r>
      <w:r>
        <w:rPr/>
        <w:t>squad, and</w:t>
      </w:r>
      <w:r>
        <w:rPr>
          <w:spacing w:val="-14"/>
        </w:rPr>
        <w:t> </w:t>
      </w:r>
      <w:r>
        <w:rPr/>
        <w:t>the</w:t>
      </w:r>
      <w:r>
        <w:rPr>
          <w:spacing w:val="-15"/>
        </w:rPr>
        <w:t> </w:t>
      </w:r>
      <w:r>
        <w:rPr/>
        <w:t>need</w:t>
      </w:r>
      <w:r>
        <w:rPr>
          <w:spacing w:val="-14"/>
        </w:rPr>
        <w:t> </w:t>
      </w:r>
      <w:r>
        <w:rPr/>
        <w:t>to</w:t>
      </w:r>
      <w:r>
        <w:rPr>
          <w:spacing w:val="-14"/>
        </w:rPr>
        <w:t> </w:t>
      </w:r>
      <w:r>
        <w:rPr/>
        <w:t>accommodate</w:t>
      </w:r>
      <w:r>
        <w:rPr>
          <w:spacing w:val="-15"/>
        </w:rPr>
        <w:t> </w:t>
      </w:r>
      <w:r>
        <w:rPr/>
        <w:t>a</w:t>
      </w:r>
      <w:r>
        <w:rPr>
          <w:spacing w:val="-15"/>
        </w:rPr>
        <w:t> </w:t>
      </w:r>
      <w:r>
        <w:rPr/>
        <w:t>diverse</w:t>
      </w:r>
      <w:r>
        <w:rPr>
          <w:spacing w:val="-15"/>
        </w:rPr>
        <w:t> </w:t>
      </w:r>
      <w:r>
        <w:rPr/>
        <w:t>range</w:t>
      </w:r>
      <w:r>
        <w:rPr>
          <w:spacing w:val="-15"/>
        </w:rPr>
        <w:t> </w:t>
      </w:r>
      <w:r>
        <w:rPr/>
        <w:t>of</w:t>
      </w:r>
      <w:r>
        <w:rPr>
          <w:spacing w:val="-15"/>
        </w:rPr>
        <w:t> </w:t>
      </w:r>
      <w:r>
        <w:rPr/>
        <w:t>players</w:t>
      </w:r>
      <w:r>
        <w:rPr>
          <w:spacing w:val="-15"/>
        </w:rPr>
        <w:t> </w:t>
      </w:r>
      <w:r>
        <w:rPr/>
        <w:t>at</w:t>
      </w:r>
      <w:r>
        <w:rPr>
          <w:spacing w:val="-14"/>
        </w:rPr>
        <w:t> </w:t>
      </w:r>
      <w:r>
        <w:rPr/>
        <w:t>different</w:t>
      </w:r>
      <w:r>
        <w:rPr>
          <w:spacing w:val="-14"/>
        </w:rPr>
        <w:t> </w:t>
      </w:r>
      <w:r>
        <w:rPr/>
        <w:t>stages</w:t>
      </w:r>
      <w:r>
        <w:rPr>
          <w:spacing w:val="-14"/>
        </w:rPr>
        <w:t> </w:t>
      </w:r>
      <w:r>
        <w:rPr/>
        <w:t>of</w:t>
      </w:r>
      <w:r>
        <w:rPr>
          <w:spacing w:val="-15"/>
        </w:rPr>
        <w:t> </w:t>
      </w:r>
      <w:r>
        <w:rPr/>
        <w:t>maturation,</w:t>
      </w:r>
      <w:r>
        <w:rPr>
          <w:spacing w:val="-14"/>
        </w:rPr>
        <w:t> </w:t>
      </w:r>
      <w:r>
        <w:rPr/>
        <w:t>which impacted coaching practice, team culture and the overall environment.</w:t>
      </w:r>
    </w:p>
    <w:p>
      <w:pPr>
        <w:pStyle w:val="BodyText"/>
      </w:pPr>
    </w:p>
    <w:p>
      <w:pPr>
        <w:pStyle w:val="BodyText"/>
      </w:pPr>
    </w:p>
    <w:p>
      <w:pPr>
        <w:pStyle w:val="BodyText"/>
        <w:spacing w:line="480" w:lineRule="auto"/>
        <w:ind w:left="100" w:right="456"/>
        <w:jc w:val="both"/>
      </w:pPr>
      <w:r>
        <w:rPr/>
        <w:t>Further</w:t>
      </w:r>
      <w:r>
        <w:rPr>
          <w:spacing w:val="-6"/>
        </w:rPr>
        <w:t> </w:t>
      </w:r>
      <w:r>
        <w:rPr/>
        <w:t>exploration</w:t>
      </w:r>
      <w:r>
        <w:rPr>
          <w:spacing w:val="-6"/>
        </w:rPr>
        <w:t> </w:t>
      </w:r>
      <w:r>
        <w:rPr/>
        <w:t>of</w:t>
      </w:r>
      <w:r>
        <w:rPr>
          <w:spacing w:val="-7"/>
        </w:rPr>
        <w:t> </w:t>
      </w:r>
      <w:r>
        <w:rPr/>
        <w:t>this</w:t>
      </w:r>
      <w:r>
        <w:rPr>
          <w:spacing w:val="-6"/>
        </w:rPr>
        <w:t> </w:t>
      </w:r>
      <w:r>
        <w:rPr/>
        <w:t>crucial</w:t>
      </w:r>
      <w:r>
        <w:rPr>
          <w:spacing w:val="-6"/>
        </w:rPr>
        <w:t> </w:t>
      </w:r>
      <w:r>
        <w:rPr/>
        <w:t>phase</w:t>
      </w:r>
      <w:r>
        <w:rPr>
          <w:spacing w:val="-7"/>
        </w:rPr>
        <w:t> </w:t>
      </w:r>
      <w:r>
        <w:rPr/>
        <w:t>of</w:t>
      </w:r>
      <w:r>
        <w:rPr>
          <w:spacing w:val="-7"/>
        </w:rPr>
        <w:t> </w:t>
      </w:r>
      <w:r>
        <w:rPr/>
        <w:t>football</w:t>
      </w:r>
      <w:r>
        <w:rPr>
          <w:spacing w:val="-6"/>
        </w:rPr>
        <w:t> </w:t>
      </w:r>
      <w:r>
        <w:rPr/>
        <w:t>is</w:t>
      </w:r>
      <w:r>
        <w:rPr>
          <w:spacing w:val="-6"/>
        </w:rPr>
        <w:t> </w:t>
      </w:r>
      <w:r>
        <w:rPr/>
        <w:t>warranted</w:t>
      </w:r>
      <w:r>
        <w:rPr>
          <w:spacing w:val="-7"/>
        </w:rPr>
        <w:t> </w:t>
      </w:r>
      <w:r>
        <w:rPr/>
        <w:t>as</w:t>
      </w:r>
      <w:r>
        <w:rPr>
          <w:spacing w:val="-5"/>
        </w:rPr>
        <w:t> </w:t>
      </w:r>
      <w:r>
        <w:rPr/>
        <w:t>there</w:t>
      </w:r>
      <w:r>
        <w:rPr>
          <w:spacing w:val="-7"/>
        </w:rPr>
        <w:t> </w:t>
      </w:r>
      <w:r>
        <w:rPr/>
        <w:t>appears</w:t>
      </w:r>
      <w:r>
        <w:rPr>
          <w:spacing w:val="-7"/>
        </w:rPr>
        <w:t> </w:t>
      </w:r>
      <w:r>
        <w:rPr/>
        <w:t>to</w:t>
      </w:r>
      <w:r>
        <w:rPr>
          <w:spacing w:val="-6"/>
        </w:rPr>
        <w:t> </w:t>
      </w:r>
      <w:r>
        <w:rPr/>
        <w:t>be</w:t>
      </w:r>
      <w:r>
        <w:rPr>
          <w:spacing w:val="-7"/>
        </w:rPr>
        <w:t> </w:t>
      </w:r>
      <w:r>
        <w:rPr/>
        <w:t>a</w:t>
      </w:r>
      <w:r>
        <w:rPr>
          <w:spacing w:val="-4"/>
        </w:rPr>
        <w:t> </w:t>
      </w:r>
      <w:r>
        <w:rPr/>
        <w:t>gap</w:t>
      </w:r>
      <w:r>
        <w:rPr>
          <w:spacing w:val="-6"/>
        </w:rPr>
        <w:t> </w:t>
      </w:r>
      <w:r>
        <w:rPr/>
        <w:t>in the research, and in our awareness and understanding of the players’ experiences in this post- academy</w:t>
      </w:r>
      <w:r>
        <w:rPr>
          <w:spacing w:val="-15"/>
        </w:rPr>
        <w:t> </w:t>
      </w:r>
      <w:r>
        <w:rPr/>
        <w:t>development</w:t>
      </w:r>
      <w:r>
        <w:rPr>
          <w:spacing w:val="-15"/>
        </w:rPr>
        <w:t> </w:t>
      </w:r>
      <w:r>
        <w:rPr/>
        <w:t>phase.</w:t>
      </w:r>
      <w:r>
        <w:rPr>
          <w:spacing w:val="-15"/>
        </w:rPr>
        <w:t> </w:t>
      </w:r>
      <w:r>
        <w:rPr/>
        <w:t>A</w:t>
      </w:r>
      <w:r>
        <w:rPr>
          <w:spacing w:val="-15"/>
        </w:rPr>
        <w:t> </w:t>
      </w:r>
      <w:r>
        <w:rPr/>
        <w:t>more</w:t>
      </w:r>
      <w:r>
        <w:rPr>
          <w:spacing w:val="-15"/>
        </w:rPr>
        <w:t> </w:t>
      </w:r>
      <w:r>
        <w:rPr/>
        <w:t>comprehensive</w:t>
      </w:r>
      <w:r>
        <w:rPr>
          <w:spacing w:val="-15"/>
        </w:rPr>
        <w:t> </w:t>
      </w:r>
      <w:r>
        <w:rPr/>
        <w:t>understanding</w:t>
      </w:r>
      <w:r>
        <w:rPr>
          <w:spacing w:val="-15"/>
        </w:rPr>
        <w:t> </w:t>
      </w:r>
      <w:r>
        <w:rPr/>
        <w:t>of</w:t>
      </w:r>
      <w:r>
        <w:rPr>
          <w:spacing w:val="-15"/>
        </w:rPr>
        <w:t> </w:t>
      </w:r>
      <w:r>
        <w:rPr/>
        <w:t>the</w:t>
      </w:r>
      <w:r>
        <w:rPr>
          <w:spacing w:val="-15"/>
        </w:rPr>
        <w:t> </w:t>
      </w:r>
      <w:r>
        <w:rPr/>
        <w:t>quality</w:t>
      </w:r>
      <w:r>
        <w:rPr>
          <w:spacing w:val="-15"/>
        </w:rPr>
        <w:t> </w:t>
      </w:r>
      <w:r>
        <w:rPr/>
        <w:t>and</w:t>
      </w:r>
      <w:r>
        <w:rPr>
          <w:spacing w:val="-14"/>
        </w:rPr>
        <w:t> </w:t>
      </w:r>
      <w:r>
        <w:rPr/>
        <w:t>integrity of the phase would greatly contribute to our comprehension of its impact and/or influence on the performance (and personal) development and subsequent career transitions of players. It also seems evident that the reality of a player’s experience as they navigate through specific transitions may</w:t>
      </w:r>
      <w:r>
        <w:rPr>
          <w:spacing w:val="-3"/>
        </w:rPr>
        <w:t> </w:t>
      </w:r>
      <w:r>
        <w:rPr/>
        <w:t>best be understood when exploring it from that individual’s perspective – but when combined with and set in the context of their environment. This entails exploring the everyday challenges encountered by players and the impact of these over time, rather than focusing solely on transitions as ‘end points’, as is common in traditional models.</w:t>
      </w:r>
    </w:p>
    <w:p>
      <w:pPr>
        <w:pStyle w:val="BodyText"/>
      </w:pPr>
    </w:p>
    <w:p>
      <w:pPr>
        <w:pStyle w:val="BodyText"/>
        <w:spacing w:before="1"/>
      </w:pPr>
    </w:p>
    <w:p>
      <w:pPr>
        <w:pStyle w:val="Heading2"/>
        <w:numPr>
          <w:ilvl w:val="1"/>
          <w:numId w:val="2"/>
        </w:numPr>
        <w:tabs>
          <w:tab w:pos="460" w:val="left" w:leader="none"/>
        </w:tabs>
        <w:spacing w:line="240" w:lineRule="auto" w:before="1" w:after="0"/>
        <w:ind w:left="460" w:right="0" w:hanging="360"/>
        <w:jc w:val="left"/>
      </w:pPr>
      <w:r>
        <w:rPr>
          <w:spacing w:val="-2"/>
        </w:rPr>
        <w:t>Summary</w:t>
      </w:r>
    </w:p>
    <w:p>
      <w:pPr>
        <w:pStyle w:val="BodyText"/>
        <w:rPr>
          <w:b/>
        </w:rPr>
      </w:pPr>
    </w:p>
    <w:p>
      <w:pPr>
        <w:pStyle w:val="BodyText"/>
        <w:spacing w:line="480" w:lineRule="auto"/>
        <w:ind w:left="100" w:right="457"/>
        <w:jc w:val="both"/>
      </w:pPr>
      <w:r>
        <w:rPr/>
        <w:t>As already outlined in the first chapter of the thesis, the focus of the research is on the effectiveness of the talent development environment in U21 professional football in England. The review of literature that forms the substance of this chapter was designed to provide a foundation for the research that follows. In overview, the research literature has provided a valuable background for the study into the U21 development phase, but has also established that there is a very limited body of knowledge that pertains to or has been derived from the U21 domain</w:t>
      </w:r>
      <w:r>
        <w:rPr>
          <w:spacing w:val="2"/>
        </w:rPr>
        <w:t> </w:t>
      </w:r>
      <w:r>
        <w:rPr/>
        <w:t>itself.</w:t>
      </w:r>
      <w:r>
        <w:rPr>
          <w:spacing w:val="5"/>
        </w:rPr>
        <w:t> </w:t>
      </w:r>
      <w:r>
        <w:rPr/>
        <w:t>It</w:t>
      </w:r>
      <w:r>
        <w:rPr>
          <w:spacing w:val="2"/>
        </w:rPr>
        <w:t> </w:t>
      </w:r>
      <w:r>
        <w:rPr/>
        <w:t>would</w:t>
      </w:r>
      <w:r>
        <w:rPr>
          <w:spacing w:val="2"/>
        </w:rPr>
        <w:t> </w:t>
      </w:r>
      <w:r>
        <w:rPr/>
        <w:t>be reasonable</w:t>
      </w:r>
      <w:r>
        <w:rPr>
          <w:spacing w:val="1"/>
        </w:rPr>
        <w:t> </w:t>
      </w:r>
      <w:r>
        <w:rPr/>
        <w:t>speculation</w:t>
      </w:r>
      <w:r>
        <w:rPr>
          <w:spacing w:val="2"/>
        </w:rPr>
        <w:t> </w:t>
      </w:r>
      <w:r>
        <w:rPr/>
        <w:t>that</w:t>
      </w:r>
      <w:r>
        <w:rPr>
          <w:spacing w:val="1"/>
        </w:rPr>
        <w:t> </w:t>
      </w:r>
      <w:r>
        <w:rPr/>
        <w:t>easier</w:t>
      </w:r>
      <w:r>
        <w:rPr>
          <w:spacing w:val="3"/>
        </w:rPr>
        <w:t> </w:t>
      </w:r>
      <w:r>
        <w:rPr/>
        <w:t>access</w:t>
      </w:r>
      <w:r>
        <w:rPr>
          <w:spacing w:val="5"/>
        </w:rPr>
        <w:t> </w:t>
      </w:r>
      <w:r>
        <w:rPr/>
        <w:t>for researchers</w:t>
      </w:r>
      <w:r>
        <w:rPr>
          <w:spacing w:val="1"/>
        </w:rPr>
        <w:t> </w:t>
      </w:r>
      <w:r>
        <w:rPr/>
        <w:t>to</w:t>
      </w:r>
      <w:r>
        <w:rPr>
          <w:spacing w:val="2"/>
        </w:rPr>
        <w:t> </w:t>
      </w:r>
      <w:r>
        <w:rPr>
          <w:spacing w:val="-5"/>
        </w:rPr>
        <w:t>the</w:t>
      </w:r>
    </w:p>
    <w:p>
      <w:pPr>
        <w:spacing w:after="0" w:line="480" w:lineRule="auto"/>
        <w:jc w:val="both"/>
        <w:sectPr>
          <w:pgSz w:w="11910" w:h="16840"/>
          <w:pgMar w:header="0" w:footer="992" w:top="1360" w:bottom="1180" w:left="1340" w:right="980"/>
        </w:sectPr>
      </w:pPr>
    </w:p>
    <w:p>
      <w:pPr>
        <w:pStyle w:val="BodyText"/>
        <w:spacing w:line="480" w:lineRule="auto" w:before="61"/>
        <w:ind w:left="100" w:right="460"/>
        <w:jc w:val="both"/>
      </w:pPr>
      <w:r>
        <w:rPr/>
        <w:t>younger</w:t>
      </w:r>
      <w:r>
        <w:rPr>
          <w:spacing w:val="-8"/>
        </w:rPr>
        <w:t> </w:t>
      </w:r>
      <w:r>
        <w:rPr/>
        <w:t>age-group</w:t>
      </w:r>
      <w:r>
        <w:rPr>
          <w:spacing w:val="-6"/>
        </w:rPr>
        <w:t> </w:t>
      </w:r>
      <w:r>
        <w:rPr/>
        <w:t>academy</w:t>
      </w:r>
      <w:r>
        <w:rPr>
          <w:spacing w:val="-12"/>
        </w:rPr>
        <w:t> </w:t>
      </w:r>
      <w:r>
        <w:rPr/>
        <w:t>provision</w:t>
      </w:r>
      <w:r>
        <w:rPr>
          <w:spacing w:val="-7"/>
        </w:rPr>
        <w:t> </w:t>
      </w:r>
      <w:r>
        <w:rPr/>
        <w:t>has</w:t>
      </w:r>
      <w:r>
        <w:rPr>
          <w:spacing w:val="-7"/>
        </w:rPr>
        <w:t> </w:t>
      </w:r>
      <w:r>
        <w:rPr/>
        <w:t>led</w:t>
      </w:r>
      <w:r>
        <w:rPr>
          <w:spacing w:val="-7"/>
        </w:rPr>
        <w:t> </w:t>
      </w:r>
      <w:r>
        <w:rPr/>
        <w:t>to</w:t>
      </w:r>
      <w:r>
        <w:rPr>
          <w:spacing w:val="-7"/>
        </w:rPr>
        <w:t> </w:t>
      </w:r>
      <w:r>
        <w:rPr/>
        <w:t>the</w:t>
      </w:r>
      <w:r>
        <w:rPr>
          <w:spacing w:val="-8"/>
        </w:rPr>
        <w:t> </w:t>
      </w:r>
      <w:r>
        <w:rPr/>
        <w:t>preponderance</w:t>
      </w:r>
      <w:r>
        <w:rPr>
          <w:spacing w:val="-8"/>
        </w:rPr>
        <w:t> </w:t>
      </w:r>
      <w:r>
        <w:rPr/>
        <w:t>of</w:t>
      </w:r>
      <w:r>
        <w:rPr>
          <w:spacing w:val="-8"/>
        </w:rPr>
        <w:t> </w:t>
      </w:r>
      <w:r>
        <w:rPr/>
        <w:t>research</w:t>
      </w:r>
      <w:r>
        <w:rPr>
          <w:spacing w:val="-7"/>
        </w:rPr>
        <w:t> </w:t>
      </w:r>
      <w:r>
        <w:rPr/>
        <w:t>into</w:t>
      </w:r>
      <w:r>
        <w:rPr>
          <w:spacing w:val="-7"/>
        </w:rPr>
        <w:t> </w:t>
      </w:r>
      <w:r>
        <w:rPr/>
        <w:t>the</w:t>
      </w:r>
      <w:r>
        <w:rPr>
          <w:spacing w:val="-5"/>
        </w:rPr>
        <w:t> </w:t>
      </w:r>
      <w:r>
        <w:rPr/>
        <w:t>earlier stages of professional football development.</w:t>
      </w:r>
    </w:p>
    <w:p>
      <w:pPr>
        <w:pStyle w:val="BodyText"/>
      </w:pPr>
    </w:p>
    <w:p>
      <w:pPr>
        <w:pStyle w:val="BodyText"/>
      </w:pPr>
    </w:p>
    <w:p>
      <w:pPr>
        <w:pStyle w:val="BodyText"/>
        <w:spacing w:line="480" w:lineRule="auto"/>
        <w:ind w:left="100" w:right="455"/>
        <w:jc w:val="both"/>
      </w:pPr>
      <w:r>
        <w:rPr/>
        <w:t>The introduction of the EPPP (Premier League, 2011) established the Professional Development Phase as both a concept and a physical presence, and provided a set of criteria with</w:t>
      </w:r>
      <w:r>
        <w:rPr>
          <w:spacing w:val="-13"/>
        </w:rPr>
        <w:t> </w:t>
      </w:r>
      <w:r>
        <w:rPr/>
        <w:t>which</w:t>
      </w:r>
      <w:r>
        <w:rPr>
          <w:spacing w:val="-13"/>
        </w:rPr>
        <w:t> </w:t>
      </w:r>
      <w:r>
        <w:rPr/>
        <w:t>clubs</w:t>
      </w:r>
      <w:r>
        <w:rPr>
          <w:spacing w:val="-12"/>
        </w:rPr>
        <w:t> </w:t>
      </w:r>
      <w:r>
        <w:rPr/>
        <w:t>have</w:t>
      </w:r>
      <w:r>
        <w:rPr>
          <w:spacing w:val="-13"/>
        </w:rPr>
        <w:t> </w:t>
      </w:r>
      <w:r>
        <w:rPr/>
        <w:t>been</w:t>
      </w:r>
      <w:r>
        <w:rPr>
          <w:spacing w:val="-13"/>
        </w:rPr>
        <w:t> </w:t>
      </w:r>
      <w:r>
        <w:rPr/>
        <w:t>classified</w:t>
      </w:r>
      <w:r>
        <w:rPr>
          <w:spacing w:val="-13"/>
        </w:rPr>
        <w:t> </w:t>
      </w:r>
      <w:r>
        <w:rPr/>
        <w:t>into</w:t>
      </w:r>
      <w:r>
        <w:rPr>
          <w:spacing w:val="-13"/>
        </w:rPr>
        <w:t> </w:t>
      </w:r>
      <w:r>
        <w:rPr/>
        <w:t>one</w:t>
      </w:r>
      <w:r>
        <w:rPr>
          <w:spacing w:val="-13"/>
        </w:rPr>
        <w:t> </w:t>
      </w:r>
      <w:r>
        <w:rPr/>
        <w:t>of</w:t>
      </w:r>
      <w:r>
        <w:rPr>
          <w:spacing w:val="-11"/>
        </w:rPr>
        <w:t> </w:t>
      </w:r>
      <w:r>
        <w:rPr/>
        <w:t>four</w:t>
      </w:r>
      <w:r>
        <w:rPr>
          <w:spacing w:val="-13"/>
        </w:rPr>
        <w:t> </w:t>
      </w:r>
      <w:r>
        <w:rPr/>
        <w:t>categories.</w:t>
      </w:r>
      <w:r>
        <w:rPr>
          <w:spacing w:val="-13"/>
        </w:rPr>
        <w:t> </w:t>
      </w:r>
      <w:r>
        <w:rPr/>
        <w:t>The</w:t>
      </w:r>
      <w:r>
        <w:rPr>
          <w:spacing w:val="-12"/>
        </w:rPr>
        <w:t> </w:t>
      </w:r>
      <w:r>
        <w:rPr/>
        <w:t>age</w:t>
      </w:r>
      <w:r>
        <w:rPr>
          <w:spacing w:val="-13"/>
        </w:rPr>
        <w:t> </w:t>
      </w:r>
      <w:r>
        <w:rPr/>
        <w:t>limits</w:t>
      </w:r>
      <w:r>
        <w:rPr>
          <w:spacing w:val="-8"/>
        </w:rPr>
        <w:t> </w:t>
      </w:r>
      <w:r>
        <w:rPr/>
        <w:t>and</w:t>
      </w:r>
      <w:r>
        <w:rPr>
          <w:spacing w:val="-13"/>
        </w:rPr>
        <w:t> </w:t>
      </w:r>
      <w:r>
        <w:rPr/>
        <w:t>associated competitions have been subject to change over time. Nevertheless, and despite limited information on the scope and scale of the provision, the U21 post-academy phase is firmly established as a specific player grouping and with clear objectives to create an increased population</w:t>
      </w:r>
      <w:r>
        <w:rPr>
          <w:spacing w:val="-10"/>
        </w:rPr>
        <w:t> </w:t>
      </w:r>
      <w:r>
        <w:rPr/>
        <w:t>of</w:t>
      </w:r>
      <w:r>
        <w:rPr>
          <w:spacing w:val="-11"/>
        </w:rPr>
        <w:t> </w:t>
      </w:r>
      <w:r>
        <w:rPr/>
        <w:t>‘home</w:t>
      </w:r>
      <w:r>
        <w:rPr>
          <w:spacing w:val="-12"/>
        </w:rPr>
        <w:t> </w:t>
      </w:r>
      <w:r>
        <w:rPr/>
        <w:t>grown’</w:t>
      </w:r>
      <w:r>
        <w:rPr>
          <w:spacing w:val="-11"/>
        </w:rPr>
        <w:t> </w:t>
      </w:r>
      <w:r>
        <w:rPr/>
        <w:t>players</w:t>
      </w:r>
      <w:r>
        <w:rPr>
          <w:spacing w:val="-11"/>
        </w:rPr>
        <w:t> </w:t>
      </w:r>
      <w:r>
        <w:rPr/>
        <w:t>and</w:t>
      </w:r>
      <w:r>
        <w:rPr>
          <w:spacing w:val="-11"/>
        </w:rPr>
        <w:t> </w:t>
      </w:r>
      <w:r>
        <w:rPr/>
        <w:t>a</w:t>
      </w:r>
      <w:r>
        <w:rPr>
          <w:spacing w:val="-12"/>
        </w:rPr>
        <w:t> </w:t>
      </w:r>
      <w:r>
        <w:rPr/>
        <w:t>more</w:t>
      </w:r>
      <w:r>
        <w:rPr>
          <w:spacing w:val="-12"/>
        </w:rPr>
        <w:t> </w:t>
      </w:r>
      <w:r>
        <w:rPr/>
        <w:t>effective</w:t>
      </w:r>
      <w:r>
        <w:rPr>
          <w:spacing w:val="-12"/>
        </w:rPr>
        <w:t> </w:t>
      </w:r>
      <w:r>
        <w:rPr/>
        <w:t>transition</w:t>
      </w:r>
      <w:r>
        <w:rPr>
          <w:spacing w:val="-10"/>
        </w:rPr>
        <w:t> </w:t>
      </w:r>
      <w:r>
        <w:rPr/>
        <w:t>or</w:t>
      </w:r>
      <w:r>
        <w:rPr>
          <w:spacing w:val="-11"/>
        </w:rPr>
        <w:t> </w:t>
      </w:r>
      <w:r>
        <w:rPr/>
        <w:t>‘readiness’</w:t>
      </w:r>
      <w:r>
        <w:rPr>
          <w:spacing w:val="-11"/>
        </w:rPr>
        <w:t> </w:t>
      </w:r>
      <w:r>
        <w:rPr/>
        <w:t>for</w:t>
      </w:r>
      <w:r>
        <w:rPr>
          <w:spacing w:val="-12"/>
        </w:rPr>
        <w:t> </w:t>
      </w:r>
      <w:r>
        <w:rPr/>
        <w:t>first</w:t>
      </w:r>
      <w:r>
        <w:rPr>
          <w:spacing w:val="-10"/>
        </w:rPr>
        <w:t> </w:t>
      </w:r>
      <w:r>
        <w:rPr/>
        <w:t>team </w:t>
      </w:r>
      <w:r>
        <w:rPr>
          <w:spacing w:val="-2"/>
        </w:rPr>
        <w:t>football.</w:t>
      </w:r>
    </w:p>
    <w:p>
      <w:pPr>
        <w:pStyle w:val="BodyText"/>
      </w:pPr>
    </w:p>
    <w:p>
      <w:pPr>
        <w:pStyle w:val="BodyText"/>
        <w:spacing w:before="1"/>
      </w:pPr>
    </w:p>
    <w:p>
      <w:pPr>
        <w:pStyle w:val="BodyText"/>
        <w:spacing w:line="480" w:lineRule="auto"/>
        <w:ind w:left="100" w:right="455"/>
        <w:jc w:val="both"/>
      </w:pPr>
      <w:r>
        <w:rPr/>
        <w:t>The literature emphasises the importance of transitions in sporting careers, which the Professional Development Phase of the EPPP was intended to be, and models such as that of Richardson et al. (2013) provide a useful, but relatively generic, starting point for further exploration. There were two further features of the relevant literature that deserve attention. First, there is a considerable body of work that characterises the senior, first team football environment as results-dominated, masculine in values and with a high degree of turnover, uncertainty and psychological pressure. There is some evidence that these characteristics are present in academy football environments, whether by design or imitation. It is important to recognise that the scale of the sport and the potential benefits that may accrue to individuals (whether financial or status) have created a vast network and framework of participation in which</w:t>
      </w:r>
      <w:r>
        <w:rPr>
          <w:spacing w:val="-10"/>
        </w:rPr>
        <w:t> </w:t>
      </w:r>
      <w:r>
        <w:rPr/>
        <w:t>ability</w:t>
      </w:r>
      <w:r>
        <w:rPr>
          <w:spacing w:val="-14"/>
        </w:rPr>
        <w:t> </w:t>
      </w:r>
      <w:r>
        <w:rPr/>
        <w:t>(and</w:t>
      </w:r>
      <w:r>
        <w:rPr>
          <w:spacing w:val="-10"/>
        </w:rPr>
        <w:t> </w:t>
      </w:r>
      <w:r>
        <w:rPr/>
        <w:t>perceived</w:t>
      </w:r>
      <w:r>
        <w:rPr>
          <w:spacing w:val="-10"/>
        </w:rPr>
        <w:t> </w:t>
      </w:r>
      <w:r>
        <w:rPr/>
        <w:t>potential</w:t>
      </w:r>
      <w:r>
        <w:rPr>
          <w:spacing w:val="-10"/>
        </w:rPr>
        <w:t> </w:t>
      </w:r>
      <w:r>
        <w:rPr/>
        <w:t>ability)</w:t>
      </w:r>
      <w:r>
        <w:rPr>
          <w:spacing w:val="-10"/>
        </w:rPr>
        <w:t> </w:t>
      </w:r>
      <w:r>
        <w:rPr/>
        <w:t>relative</w:t>
      </w:r>
      <w:r>
        <w:rPr>
          <w:spacing w:val="-11"/>
        </w:rPr>
        <w:t> </w:t>
      </w:r>
      <w:r>
        <w:rPr/>
        <w:t>to</w:t>
      </w:r>
      <w:r>
        <w:rPr>
          <w:spacing w:val="-9"/>
        </w:rPr>
        <w:t> </w:t>
      </w:r>
      <w:r>
        <w:rPr/>
        <w:t>others</w:t>
      </w:r>
      <w:r>
        <w:rPr>
          <w:spacing w:val="-9"/>
        </w:rPr>
        <w:t> </w:t>
      </w:r>
      <w:r>
        <w:rPr/>
        <w:t>is</w:t>
      </w:r>
      <w:r>
        <w:rPr>
          <w:spacing w:val="-9"/>
        </w:rPr>
        <w:t> </w:t>
      </w:r>
      <w:r>
        <w:rPr/>
        <w:t>a</w:t>
      </w:r>
      <w:r>
        <w:rPr>
          <w:spacing w:val="-11"/>
        </w:rPr>
        <w:t> </w:t>
      </w:r>
      <w:r>
        <w:rPr/>
        <w:t>constant</w:t>
      </w:r>
      <w:r>
        <w:rPr>
          <w:spacing w:val="-9"/>
        </w:rPr>
        <w:t> </w:t>
      </w:r>
      <w:r>
        <w:rPr/>
        <w:t>source</w:t>
      </w:r>
      <w:r>
        <w:rPr>
          <w:spacing w:val="-11"/>
        </w:rPr>
        <w:t> </w:t>
      </w:r>
      <w:r>
        <w:rPr/>
        <w:t>of</w:t>
      </w:r>
      <w:r>
        <w:rPr>
          <w:spacing w:val="-10"/>
        </w:rPr>
        <w:t> </w:t>
      </w:r>
      <w:r>
        <w:rPr/>
        <w:t>concern. Each of the development phases results in a ‘sifting process’ that culminates with relatively few players making the final step from academy to post-academy to first team football.</w:t>
      </w:r>
    </w:p>
    <w:p>
      <w:pPr>
        <w:spacing w:after="0" w:line="480" w:lineRule="auto"/>
        <w:jc w:val="both"/>
        <w:sectPr>
          <w:pgSz w:w="11910" w:h="16840"/>
          <w:pgMar w:header="0" w:footer="992" w:top="1360" w:bottom="1180" w:left="1340" w:right="980"/>
        </w:sectPr>
      </w:pPr>
    </w:p>
    <w:p>
      <w:pPr>
        <w:pStyle w:val="BodyText"/>
        <w:spacing w:line="480" w:lineRule="auto" w:before="61"/>
        <w:ind w:left="100" w:right="458"/>
        <w:jc w:val="both"/>
      </w:pPr>
      <w:r>
        <w:rPr/>
        <w:t>Second, the emphasis within the extensive literature on talent identification and development tends to focus on the earlier stages of identification, precursors to athletic ability, and the role of specialisation rather than the mechanics of the development process itself. In addition, the hierarchy</w:t>
      </w:r>
      <w:r>
        <w:rPr>
          <w:spacing w:val="-3"/>
        </w:rPr>
        <w:t> </w:t>
      </w:r>
      <w:r>
        <w:rPr/>
        <w:t>of stages in talent development has tended to treat ‘mastery’ as an end point, rather than</w:t>
      </w:r>
      <w:r>
        <w:rPr>
          <w:spacing w:val="-14"/>
        </w:rPr>
        <w:t> </w:t>
      </w:r>
      <w:r>
        <w:rPr/>
        <w:t>a</w:t>
      </w:r>
      <w:r>
        <w:rPr>
          <w:spacing w:val="-13"/>
        </w:rPr>
        <w:t> </w:t>
      </w:r>
      <w:r>
        <w:rPr/>
        <w:t>more-nuanced</w:t>
      </w:r>
      <w:r>
        <w:rPr>
          <w:spacing w:val="-12"/>
        </w:rPr>
        <w:t> </w:t>
      </w:r>
      <w:r>
        <w:rPr/>
        <w:t>stage</w:t>
      </w:r>
      <w:r>
        <w:rPr>
          <w:spacing w:val="-13"/>
        </w:rPr>
        <w:t> </w:t>
      </w:r>
      <w:r>
        <w:rPr/>
        <w:t>of</w:t>
      </w:r>
      <w:r>
        <w:rPr>
          <w:spacing w:val="-13"/>
        </w:rPr>
        <w:t> </w:t>
      </w:r>
      <w:r>
        <w:rPr/>
        <w:t>development.</w:t>
      </w:r>
      <w:r>
        <w:rPr>
          <w:spacing w:val="-12"/>
        </w:rPr>
        <w:t> </w:t>
      </w:r>
      <w:r>
        <w:rPr/>
        <w:t>Nevertheless,</w:t>
      </w:r>
      <w:r>
        <w:rPr>
          <w:spacing w:val="-12"/>
        </w:rPr>
        <w:t> </w:t>
      </w:r>
      <w:r>
        <w:rPr/>
        <w:t>there</w:t>
      </w:r>
      <w:r>
        <w:rPr>
          <w:spacing w:val="-13"/>
        </w:rPr>
        <w:t> </w:t>
      </w:r>
      <w:r>
        <w:rPr/>
        <w:t>has</w:t>
      </w:r>
      <w:r>
        <w:rPr>
          <w:spacing w:val="-12"/>
        </w:rPr>
        <w:t> </w:t>
      </w:r>
      <w:r>
        <w:rPr/>
        <w:t>been</w:t>
      </w:r>
      <w:r>
        <w:rPr>
          <w:spacing w:val="-10"/>
        </w:rPr>
        <w:t> </w:t>
      </w:r>
      <w:r>
        <w:rPr/>
        <w:t>a</w:t>
      </w:r>
      <w:r>
        <w:rPr>
          <w:spacing w:val="-13"/>
        </w:rPr>
        <w:t> </w:t>
      </w:r>
      <w:r>
        <w:rPr/>
        <w:t>very</w:t>
      </w:r>
      <w:r>
        <w:rPr>
          <w:spacing w:val="-15"/>
        </w:rPr>
        <w:t> </w:t>
      </w:r>
      <w:r>
        <w:rPr/>
        <w:t>welcome</w:t>
      </w:r>
      <w:r>
        <w:rPr>
          <w:spacing w:val="-13"/>
        </w:rPr>
        <w:t> </w:t>
      </w:r>
      <w:r>
        <w:rPr/>
        <w:t>move with the associated literature to emphasise the role of the talent development environment as an</w:t>
      </w:r>
      <w:r>
        <w:rPr>
          <w:spacing w:val="-8"/>
        </w:rPr>
        <w:t> </w:t>
      </w:r>
      <w:r>
        <w:rPr/>
        <w:t>appropriate</w:t>
      </w:r>
      <w:r>
        <w:rPr>
          <w:spacing w:val="-9"/>
        </w:rPr>
        <w:t> </w:t>
      </w:r>
      <w:r>
        <w:rPr/>
        <w:t>focus</w:t>
      </w:r>
      <w:r>
        <w:rPr>
          <w:spacing w:val="-6"/>
        </w:rPr>
        <w:t> </w:t>
      </w:r>
      <w:r>
        <w:rPr/>
        <w:t>for</w:t>
      </w:r>
      <w:r>
        <w:rPr>
          <w:spacing w:val="-10"/>
        </w:rPr>
        <w:t> </w:t>
      </w:r>
      <w:r>
        <w:rPr/>
        <w:t>research,</w:t>
      </w:r>
      <w:r>
        <w:rPr>
          <w:spacing w:val="-8"/>
        </w:rPr>
        <w:t> </w:t>
      </w:r>
      <w:r>
        <w:rPr/>
        <w:t>and</w:t>
      </w:r>
      <w:r>
        <w:rPr>
          <w:spacing w:val="-8"/>
        </w:rPr>
        <w:t> </w:t>
      </w:r>
      <w:r>
        <w:rPr/>
        <w:t>the</w:t>
      </w:r>
      <w:r>
        <w:rPr>
          <w:spacing w:val="-6"/>
        </w:rPr>
        <w:t> </w:t>
      </w:r>
      <w:r>
        <w:rPr/>
        <w:t>criteria</w:t>
      </w:r>
      <w:r>
        <w:rPr>
          <w:spacing w:val="-7"/>
        </w:rPr>
        <w:t> </w:t>
      </w:r>
      <w:r>
        <w:rPr/>
        <w:t>associated</w:t>
      </w:r>
      <w:r>
        <w:rPr>
          <w:spacing w:val="-9"/>
        </w:rPr>
        <w:t> </w:t>
      </w:r>
      <w:r>
        <w:rPr/>
        <w:t>with</w:t>
      </w:r>
      <w:r>
        <w:rPr>
          <w:spacing w:val="-8"/>
        </w:rPr>
        <w:t> </w:t>
      </w:r>
      <w:r>
        <w:rPr/>
        <w:t>judgements</w:t>
      </w:r>
      <w:r>
        <w:rPr>
          <w:spacing w:val="-8"/>
        </w:rPr>
        <w:t> </w:t>
      </w:r>
      <w:r>
        <w:rPr/>
        <w:t>about</w:t>
      </w:r>
      <w:r>
        <w:rPr>
          <w:spacing w:val="-8"/>
        </w:rPr>
        <w:t> </w:t>
      </w:r>
      <w:r>
        <w:rPr/>
        <w:t>the</w:t>
      </w:r>
      <w:r>
        <w:rPr>
          <w:spacing w:val="-9"/>
        </w:rPr>
        <w:t> </w:t>
      </w:r>
      <w:r>
        <w:rPr/>
        <w:t>quality of the environment are helpful in providing a foundation for enquiry into new developmental </w:t>
      </w:r>
      <w:r>
        <w:rPr>
          <w:spacing w:val="-2"/>
        </w:rPr>
        <w:t>domains.</w:t>
      </w:r>
    </w:p>
    <w:p>
      <w:pPr>
        <w:pStyle w:val="BodyText"/>
      </w:pPr>
    </w:p>
    <w:p>
      <w:pPr>
        <w:pStyle w:val="BodyText"/>
        <w:spacing w:before="1"/>
      </w:pPr>
    </w:p>
    <w:p>
      <w:pPr>
        <w:pStyle w:val="BodyText"/>
        <w:spacing w:line="480" w:lineRule="auto"/>
        <w:ind w:left="100" w:right="454"/>
        <w:jc w:val="both"/>
      </w:pPr>
      <w:r>
        <w:rPr/>
        <w:t>The</w:t>
      </w:r>
      <w:r>
        <w:rPr>
          <w:spacing w:val="-8"/>
        </w:rPr>
        <w:t> </w:t>
      </w:r>
      <w:r>
        <w:rPr/>
        <w:t>overarching</w:t>
      </w:r>
      <w:r>
        <w:rPr>
          <w:spacing w:val="-7"/>
        </w:rPr>
        <w:t> </w:t>
      </w:r>
      <w:r>
        <w:rPr/>
        <w:t>purpose</w:t>
      </w:r>
      <w:r>
        <w:rPr>
          <w:spacing w:val="-3"/>
        </w:rPr>
        <w:t> </w:t>
      </w:r>
      <w:r>
        <w:rPr/>
        <w:t>of</w:t>
      </w:r>
      <w:r>
        <w:rPr>
          <w:spacing w:val="-8"/>
        </w:rPr>
        <w:t> </w:t>
      </w:r>
      <w:r>
        <w:rPr/>
        <w:t>this</w:t>
      </w:r>
      <w:r>
        <w:rPr>
          <w:spacing w:val="-7"/>
        </w:rPr>
        <w:t> </w:t>
      </w:r>
      <w:r>
        <w:rPr/>
        <w:t>research</w:t>
      </w:r>
      <w:r>
        <w:rPr>
          <w:spacing w:val="-7"/>
        </w:rPr>
        <w:t> </w:t>
      </w:r>
      <w:r>
        <w:rPr/>
        <w:t>is</w:t>
      </w:r>
      <w:r>
        <w:rPr>
          <w:spacing w:val="-7"/>
        </w:rPr>
        <w:t> </w:t>
      </w:r>
      <w:r>
        <w:rPr/>
        <w:t>to</w:t>
      </w:r>
      <w:r>
        <w:rPr>
          <w:spacing w:val="-7"/>
        </w:rPr>
        <w:t> </w:t>
      </w:r>
      <w:r>
        <w:rPr/>
        <w:t>develop</w:t>
      </w:r>
      <w:r>
        <w:rPr>
          <w:spacing w:val="-7"/>
        </w:rPr>
        <w:t> </w:t>
      </w:r>
      <w:r>
        <w:rPr/>
        <w:t>a</w:t>
      </w:r>
      <w:r>
        <w:rPr>
          <w:spacing w:val="-8"/>
        </w:rPr>
        <w:t> </w:t>
      </w:r>
      <w:r>
        <w:rPr/>
        <w:t>hitherto-underexplored</w:t>
      </w:r>
      <w:r>
        <w:rPr>
          <w:spacing w:val="-7"/>
        </w:rPr>
        <w:t> </w:t>
      </w:r>
      <w:r>
        <w:rPr/>
        <w:t>understanding of the extent to which the primary objective of the U21 elite English academy system in football, i.e., as a talent development environment intended to be a purposeful readiness for and transition into first team football, is being met.</w:t>
      </w:r>
      <w:r>
        <w:rPr>
          <w:spacing w:val="40"/>
        </w:rPr>
        <w:t> </w:t>
      </w:r>
      <w:r>
        <w:rPr/>
        <w:t>The research is directed to three aims:</w:t>
      </w:r>
    </w:p>
    <w:p>
      <w:pPr>
        <w:pStyle w:val="BodyText"/>
      </w:pPr>
    </w:p>
    <w:p>
      <w:pPr>
        <w:pStyle w:val="BodyText"/>
      </w:pPr>
    </w:p>
    <w:p>
      <w:pPr>
        <w:pStyle w:val="BodyText"/>
        <w:spacing w:line="480" w:lineRule="auto" w:before="1"/>
        <w:ind w:left="100" w:right="459"/>
        <w:jc w:val="both"/>
      </w:pPr>
      <w:r>
        <w:rPr/>
        <w:t>The approach taken to the research, which is explored in subsequent chapters, does not lend itself</w:t>
      </w:r>
      <w:r>
        <w:rPr>
          <w:spacing w:val="-8"/>
        </w:rPr>
        <w:t> </w:t>
      </w:r>
      <w:r>
        <w:rPr/>
        <w:t>to</w:t>
      </w:r>
      <w:r>
        <w:rPr>
          <w:spacing w:val="-7"/>
        </w:rPr>
        <w:t> </w:t>
      </w:r>
      <w:r>
        <w:rPr/>
        <w:t>the</w:t>
      </w:r>
      <w:r>
        <w:rPr>
          <w:spacing w:val="-8"/>
        </w:rPr>
        <w:t> </w:t>
      </w:r>
      <w:r>
        <w:rPr/>
        <w:t>testing</w:t>
      </w:r>
      <w:r>
        <w:rPr>
          <w:spacing w:val="-9"/>
        </w:rPr>
        <w:t> </w:t>
      </w:r>
      <w:r>
        <w:rPr/>
        <w:t>of</w:t>
      </w:r>
      <w:r>
        <w:rPr>
          <w:spacing w:val="-8"/>
        </w:rPr>
        <w:t> </w:t>
      </w:r>
      <w:r>
        <w:rPr/>
        <w:t>specific</w:t>
      </w:r>
      <w:r>
        <w:rPr>
          <w:spacing w:val="-8"/>
        </w:rPr>
        <w:t> </w:t>
      </w:r>
      <w:r>
        <w:rPr/>
        <w:t>hypotheses.</w:t>
      </w:r>
      <w:r>
        <w:rPr>
          <w:spacing w:val="-7"/>
        </w:rPr>
        <w:t> </w:t>
      </w:r>
      <w:r>
        <w:rPr/>
        <w:t>However,</w:t>
      </w:r>
      <w:r>
        <w:rPr>
          <w:spacing w:val="-8"/>
        </w:rPr>
        <w:t> </w:t>
      </w:r>
      <w:r>
        <w:rPr/>
        <w:t>the</w:t>
      </w:r>
      <w:r>
        <w:rPr>
          <w:spacing w:val="-8"/>
        </w:rPr>
        <w:t> </w:t>
      </w:r>
      <w:r>
        <w:rPr/>
        <w:t>review</w:t>
      </w:r>
      <w:r>
        <w:rPr>
          <w:spacing w:val="-8"/>
        </w:rPr>
        <w:t> </w:t>
      </w:r>
      <w:r>
        <w:rPr/>
        <w:t>of</w:t>
      </w:r>
      <w:r>
        <w:rPr>
          <w:spacing w:val="-8"/>
        </w:rPr>
        <w:t> </w:t>
      </w:r>
      <w:r>
        <w:rPr/>
        <w:t>literature</w:t>
      </w:r>
      <w:r>
        <w:rPr>
          <w:spacing w:val="-8"/>
        </w:rPr>
        <w:t> </w:t>
      </w:r>
      <w:r>
        <w:rPr/>
        <w:t>has</w:t>
      </w:r>
      <w:r>
        <w:rPr>
          <w:spacing w:val="-7"/>
        </w:rPr>
        <w:t> </w:t>
      </w:r>
      <w:r>
        <w:rPr/>
        <w:t>suggested</w:t>
      </w:r>
      <w:r>
        <w:rPr>
          <w:spacing w:val="-8"/>
        </w:rPr>
        <w:t> </w:t>
      </w:r>
      <w:r>
        <w:rPr/>
        <w:t>that there would be merit in giving</w:t>
      </w:r>
      <w:r>
        <w:rPr>
          <w:spacing w:val="-1"/>
        </w:rPr>
        <w:t> </w:t>
      </w:r>
      <w:r>
        <w:rPr/>
        <w:t>attention to the idea of the Professional Development Phase as a transition or readiness for first team football, acknowledging the change in environmental culture between academy football and the first team environment, considering the nature of talent development in this context, and exploring the dynamics of U21 provision as they are operationalised. The literature has provided sufficient evidence to lay a foundation for exploring the U21 phase as profitable but perhaps problematic area of enquiry.</w:t>
      </w:r>
    </w:p>
    <w:p>
      <w:pPr>
        <w:spacing w:after="0" w:line="480" w:lineRule="auto"/>
        <w:jc w:val="both"/>
        <w:sectPr>
          <w:pgSz w:w="11910" w:h="16840"/>
          <w:pgMar w:header="0" w:footer="992" w:top="1360" w:bottom="1180" w:left="1340" w:right="980"/>
        </w:sectPr>
      </w:pPr>
    </w:p>
    <w:p>
      <w:pPr>
        <w:pStyle w:val="Heading1"/>
        <w:ind w:left="153" w:right="508"/>
      </w:pPr>
      <w:r>
        <w:rPr/>
        <w:t>Chapter</w:t>
      </w:r>
      <w:r>
        <w:rPr>
          <w:spacing w:val="-5"/>
        </w:rPr>
        <w:t> </w:t>
      </w:r>
      <w:r>
        <w:rPr/>
        <w:t>Three:</w:t>
      </w:r>
      <w:r>
        <w:rPr>
          <w:spacing w:val="-1"/>
        </w:rPr>
        <w:t> </w:t>
      </w:r>
      <w:r>
        <w:rPr>
          <w:spacing w:val="-2"/>
        </w:rPr>
        <w:t>Methodology</w:t>
      </w:r>
    </w:p>
    <w:p>
      <w:pPr>
        <w:spacing w:after="0"/>
        <w:sectPr>
          <w:pgSz w:w="11910" w:h="16840"/>
          <w:pgMar w:header="0" w:footer="992" w:top="1360" w:bottom="1180" w:left="1340" w:right="980"/>
        </w:sectPr>
      </w:pPr>
    </w:p>
    <w:p>
      <w:pPr>
        <w:pStyle w:val="Heading2"/>
        <w:numPr>
          <w:ilvl w:val="1"/>
          <w:numId w:val="3"/>
        </w:numPr>
        <w:tabs>
          <w:tab w:pos="460" w:val="left" w:leader="none"/>
        </w:tabs>
        <w:spacing w:line="240" w:lineRule="auto" w:before="61" w:after="0"/>
        <w:ind w:left="460" w:right="0" w:hanging="360"/>
        <w:jc w:val="left"/>
      </w:pPr>
      <w:r>
        <w:rPr/>
        <w:t>Research</w:t>
      </w:r>
      <w:r>
        <w:rPr>
          <w:spacing w:val="-3"/>
        </w:rPr>
        <w:t> </w:t>
      </w:r>
      <w:r>
        <w:rPr>
          <w:spacing w:val="-2"/>
        </w:rPr>
        <w:t>philosophy</w:t>
      </w:r>
    </w:p>
    <w:p>
      <w:pPr>
        <w:pStyle w:val="BodyText"/>
        <w:rPr>
          <w:b/>
        </w:rPr>
      </w:pPr>
    </w:p>
    <w:p>
      <w:pPr>
        <w:pStyle w:val="BodyText"/>
        <w:spacing w:line="480" w:lineRule="auto"/>
        <w:ind w:left="100" w:right="453"/>
        <w:jc w:val="both"/>
      </w:pPr>
      <w:r>
        <w:rPr/>
        <w:t>Based on a research question that focused on a practical, consequential issue (i.e., the realisation</w:t>
      </w:r>
      <w:r>
        <w:rPr>
          <w:spacing w:val="-7"/>
        </w:rPr>
        <w:t> </w:t>
      </w:r>
      <w:r>
        <w:rPr/>
        <w:t>of</w:t>
      </w:r>
      <w:r>
        <w:rPr>
          <w:spacing w:val="-8"/>
        </w:rPr>
        <w:t> </w:t>
      </w:r>
      <w:r>
        <w:rPr/>
        <w:t>a</w:t>
      </w:r>
      <w:r>
        <w:rPr>
          <w:spacing w:val="-6"/>
        </w:rPr>
        <w:t> </w:t>
      </w:r>
      <w:r>
        <w:rPr/>
        <w:t>policy</w:t>
      </w:r>
      <w:r>
        <w:rPr>
          <w:spacing w:val="-12"/>
        </w:rPr>
        <w:t> </w:t>
      </w:r>
      <w:r>
        <w:rPr/>
        <w:t>ambition</w:t>
      </w:r>
      <w:r>
        <w:rPr>
          <w:spacing w:val="-7"/>
        </w:rPr>
        <w:t> </w:t>
      </w:r>
      <w:r>
        <w:rPr/>
        <w:t>by</w:t>
      </w:r>
      <w:r>
        <w:rPr>
          <w:spacing w:val="-12"/>
        </w:rPr>
        <w:t> </w:t>
      </w:r>
      <w:r>
        <w:rPr/>
        <w:t>the</w:t>
      </w:r>
      <w:r>
        <w:rPr>
          <w:spacing w:val="-5"/>
        </w:rPr>
        <w:t> </w:t>
      </w:r>
      <w:r>
        <w:rPr/>
        <w:t>Football</w:t>
      </w:r>
      <w:r>
        <w:rPr>
          <w:spacing w:val="-7"/>
        </w:rPr>
        <w:t> </w:t>
      </w:r>
      <w:r>
        <w:rPr/>
        <w:t>Association</w:t>
      </w:r>
      <w:r>
        <w:rPr>
          <w:spacing w:val="-7"/>
        </w:rPr>
        <w:t> </w:t>
      </w:r>
      <w:r>
        <w:rPr/>
        <w:t>and</w:t>
      </w:r>
      <w:r>
        <w:rPr>
          <w:spacing w:val="-7"/>
        </w:rPr>
        <w:t> </w:t>
      </w:r>
      <w:r>
        <w:rPr/>
        <w:t>professional</w:t>
      </w:r>
      <w:r>
        <w:rPr>
          <w:spacing w:val="-7"/>
        </w:rPr>
        <w:t> </w:t>
      </w:r>
      <w:r>
        <w:rPr/>
        <w:t>league</w:t>
      </w:r>
      <w:r>
        <w:rPr>
          <w:spacing w:val="-8"/>
        </w:rPr>
        <w:t> </w:t>
      </w:r>
      <w:r>
        <w:rPr/>
        <w:t>clubs)</w:t>
      </w:r>
      <w:r>
        <w:rPr>
          <w:spacing w:val="-5"/>
        </w:rPr>
        <w:t> </w:t>
      </w:r>
      <w:r>
        <w:rPr/>
        <w:t>and with</w:t>
      </w:r>
      <w:r>
        <w:rPr>
          <w:spacing w:val="-8"/>
        </w:rPr>
        <w:t> </w:t>
      </w:r>
      <w:r>
        <w:rPr/>
        <w:t>a</w:t>
      </w:r>
      <w:r>
        <w:rPr>
          <w:spacing w:val="-9"/>
        </w:rPr>
        <w:t> </w:t>
      </w:r>
      <w:r>
        <w:rPr/>
        <w:t>secondary</w:t>
      </w:r>
      <w:r>
        <w:rPr>
          <w:spacing w:val="-12"/>
        </w:rPr>
        <w:t> </w:t>
      </w:r>
      <w:r>
        <w:rPr/>
        <w:t>aim</w:t>
      </w:r>
      <w:r>
        <w:rPr>
          <w:spacing w:val="-8"/>
        </w:rPr>
        <w:t> </w:t>
      </w:r>
      <w:r>
        <w:rPr/>
        <w:t>of</w:t>
      </w:r>
      <w:r>
        <w:rPr>
          <w:spacing w:val="-9"/>
        </w:rPr>
        <w:t> </w:t>
      </w:r>
      <w:r>
        <w:rPr/>
        <w:t>recommending</w:t>
      </w:r>
      <w:r>
        <w:rPr>
          <w:spacing w:val="-11"/>
        </w:rPr>
        <w:t> </w:t>
      </w:r>
      <w:r>
        <w:rPr/>
        <w:t>changes</w:t>
      </w:r>
      <w:r>
        <w:rPr>
          <w:spacing w:val="-8"/>
        </w:rPr>
        <w:t> </w:t>
      </w:r>
      <w:r>
        <w:rPr/>
        <w:t>for</w:t>
      </w:r>
      <w:r>
        <w:rPr>
          <w:spacing w:val="-9"/>
        </w:rPr>
        <w:t> </w:t>
      </w:r>
      <w:r>
        <w:rPr/>
        <w:t>more</w:t>
      </w:r>
      <w:r>
        <w:rPr>
          <w:spacing w:val="-9"/>
        </w:rPr>
        <w:t> </w:t>
      </w:r>
      <w:r>
        <w:rPr/>
        <w:t>effective</w:t>
      </w:r>
      <w:r>
        <w:rPr>
          <w:spacing w:val="-9"/>
        </w:rPr>
        <w:t> </w:t>
      </w:r>
      <w:r>
        <w:rPr/>
        <w:t>practice,</w:t>
      </w:r>
      <w:r>
        <w:rPr>
          <w:spacing w:val="-8"/>
        </w:rPr>
        <w:t> </w:t>
      </w:r>
      <w:r>
        <w:rPr/>
        <w:t>the</w:t>
      </w:r>
      <w:r>
        <w:rPr>
          <w:spacing w:val="-9"/>
        </w:rPr>
        <w:t> </w:t>
      </w:r>
      <w:r>
        <w:rPr/>
        <w:t>research</w:t>
      </w:r>
      <w:r>
        <w:rPr>
          <w:spacing w:val="-7"/>
        </w:rPr>
        <w:t> </w:t>
      </w:r>
      <w:r>
        <w:rPr/>
        <w:t>study adopted</w:t>
      </w:r>
      <w:r>
        <w:rPr>
          <w:spacing w:val="-4"/>
        </w:rPr>
        <w:t> </w:t>
      </w:r>
      <w:r>
        <w:rPr/>
        <w:t>an</w:t>
      </w:r>
      <w:r>
        <w:rPr>
          <w:spacing w:val="-3"/>
        </w:rPr>
        <w:t> </w:t>
      </w:r>
      <w:r>
        <w:rPr/>
        <w:t>approach</w:t>
      </w:r>
      <w:r>
        <w:rPr>
          <w:spacing w:val="-3"/>
        </w:rPr>
        <w:t> </w:t>
      </w:r>
      <w:r>
        <w:rPr/>
        <w:t>based</w:t>
      </w:r>
      <w:r>
        <w:rPr>
          <w:spacing w:val="-3"/>
        </w:rPr>
        <w:t> </w:t>
      </w:r>
      <w:r>
        <w:rPr/>
        <w:t>on</w:t>
      </w:r>
      <w:r>
        <w:rPr>
          <w:spacing w:val="-3"/>
        </w:rPr>
        <w:t> </w:t>
      </w:r>
      <w:r>
        <w:rPr/>
        <w:t>pragmatism.</w:t>
      </w:r>
      <w:r>
        <w:rPr>
          <w:spacing w:val="-3"/>
        </w:rPr>
        <w:t> </w:t>
      </w:r>
      <w:r>
        <w:rPr/>
        <w:t>Pragmatism’s</w:t>
      </w:r>
      <w:r>
        <w:rPr>
          <w:spacing w:val="-4"/>
        </w:rPr>
        <w:t> </w:t>
      </w:r>
      <w:r>
        <w:rPr/>
        <w:t>‘test</w:t>
      </w:r>
      <w:r>
        <w:rPr>
          <w:spacing w:val="-3"/>
        </w:rPr>
        <w:t> </w:t>
      </w:r>
      <w:r>
        <w:rPr/>
        <w:t>of</w:t>
      </w:r>
      <w:r>
        <w:rPr>
          <w:spacing w:val="-3"/>
        </w:rPr>
        <w:t> </w:t>
      </w:r>
      <w:r>
        <w:rPr/>
        <w:t>merit’</w:t>
      </w:r>
      <w:r>
        <w:rPr>
          <w:spacing w:val="-3"/>
        </w:rPr>
        <w:t> </w:t>
      </w:r>
      <w:r>
        <w:rPr/>
        <w:t>has</w:t>
      </w:r>
      <w:r>
        <w:rPr>
          <w:spacing w:val="-4"/>
        </w:rPr>
        <w:t> </w:t>
      </w:r>
      <w:r>
        <w:rPr/>
        <w:t>been</w:t>
      </w:r>
      <w:r>
        <w:rPr>
          <w:spacing w:val="-3"/>
        </w:rPr>
        <w:t> </w:t>
      </w:r>
      <w:r>
        <w:rPr/>
        <w:t>described</w:t>
      </w:r>
      <w:r>
        <w:rPr>
          <w:spacing w:val="-3"/>
        </w:rPr>
        <w:t> </w:t>
      </w:r>
      <w:r>
        <w:rPr/>
        <w:t>as “the purposive efficacy of general practices – success in the realisation of aims, goals and purposes” (Rescher, 2012, p.22). Crucially, therefore, pragmatism is concerned with problem solving (Prasad, 2021), rather than the search for perfect knowledge or truth. King (2022) questions its epistemological roots, suggesting it should be valued more as a methodological approach, “its focus is not simply to know more but to apply, problem solve and enhance awareness of one’s interaction with the world” (2022, p.3153). Elder-Vass (2022) notes the similarities</w:t>
      </w:r>
      <w:r>
        <w:rPr>
          <w:spacing w:val="-12"/>
        </w:rPr>
        <w:t> </w:t>
      </w:r>
      <w:r>
        <w:rPr/>
        <w:t>with</w:t>
      </w:r>
      <w:r>
        <w:rPr>
          <w:spacing w:val="-12"/>
        </w:rPr>
        <w:t> </w:t>
      </w:r>
      <w:r>
        <w:rPr/>
        <w:t>critical</w:t>
      </w:r>
      <w:r>
        <w:rPr>
          <w:spacing w:val="-12"/>
        </w:rPr>
        <w:t> </w:t>
      </w:r>
      <w:r>
        <w:rPr/>
        <w:t>realism</w:t>
      </w:r>
      <w:r>
        <w:rPr>
          <w:spacing w:val="-11"/>
        </w:rPr>
        <w:t> </w:t>
      </w:r>
      <w:r>
        <w:rPr/>
        <w:t>and</w:t>
      </w:r>
      <w:r>
        <w:rPr>
          <w:spacing w:val="-12"/>
        </w:rPr>
        <w:t> </w:t>
      </w:r>
      <w:r>
        <w:rPr/>
        <w:t>the</w:t>
      </w:r>
      <w:r>
        <w:rPr>
          <w:spacing w:val="-13"/>
        </w:rPr>
        <w:t> </w:t>
      </w:r>
      <w:r>
        <w:rPr/>
        <w:t>sharing</w:t>
      </w:r>
      <w:r>
        <w:rPr>
          <w:spacing w:val="-14"/>
        </w:rPr>
        <w:t> </w:t>
      </w:r>
      <w:r>
        <w:rPr/>
        <w:t>of</w:t>
      </w:r>
      <w:r>
        <w:rPr>
          <w:spacing w:val="-10"/>
        </w:rPr>
        <w:t> </w:t>
      </w:r>
      <w:r>
        <w:rPr/>
        <w:t>a</w:t>
      </w:r>
      <w:r>
        <w:rPr>
          <w:spacing w:val="-13"/>
        </w:rPr>
        <w:t> </w:t>
      </w:r>
      <w:r>
        <w:rPr/>
        <w:t>fallibilist</w:t>
      </w:r>
      <w:r>
        <w:rPr>
          <w:spacing w:val="-11"/>
        </w:rPr>
        <w:t> </w:t>
      </w:r>
      <w:r>
        <w:rPr/>
        <w:t>understanding</w:t>
      </w:r>
      <w:r>
        <w:rPr>
          <w:spacing w:val="-12"/>
        </w:rPr>
        <w:t> </w:t>
      </w:r>
      <w:r>
        <w:rPr/>
        <w:t>of</w:t>
      </w:r>
      <w:r>
        <w:rPr>
          <w:spacing w:val="-13"/>
        </w:rPr>
        <w:t> </w:t>
      </w:r>
      <w:r>
        <w:rPr/>
        <w:t>knowledge,</w:t>
      </w:r>
      <w:r>
        <w:rPr>
          <w:spacing w:val="-12"/>
        </w:rPr>
        <w:t> </w:t>
      </w:r>
      <w:r>
        <w:rPr/>
        <w:t>but notes that pragmatism tends to focus on inquiry at the ‘micro’ level.</w:t>
      </w:r>
    </w:p>
    <w:p>
      <w:pPr>
        <w:pStyle w:val="BodyText"/>
      </w:pPr>
    </w:p>
    <w:p>
      <w:pPr>
        <w:pStyle w:val="BodyText"/>
        <w:spacing w:before="1"/>
      </w:pPr>
    </w:p>
    <w:p>
      <w:pPr>
        <w:pStyle w:val="BodyText"/>
        <w:spacing w:line="480" w:lineRule="auto"/>
        <w:ind w:left="100" w:right="458"/>
        <w:jc w:val="both"/>
      </w:pPr>
      <w:r>
        <w:rPr/>
        <w:t>The</w:t>
      </w:r>
      <w:r>
        <w:rPr>
          <w:spacing w:val="-8"/>
        </w:rPr>
        <w:t> </w:t>
      </w:r>
      <w:r>
        <w:rPr/>
        <w:t>emphasis</w:t>
      </w:r>
      <w:r>
        <w:rPr>
          <w:spacing w:val="-7"/>
        </w:rPr>
        <w:t> </w:t>
      </w:r>
      <w:r>
        <w:rPr/>
        <w:t>on</w:t>
      </w:r>
      <w:r>
        <w:rPr>
          <w:spacing w:val="-7"/>
        </w:rPr>
        <w:t> </w:t>
      </w:r>
      <w:r>
        <w:rPr/>
        <w:t>practical</w:t>
      </w:r>
      <w:r>
        <w:rPr>
          <w:spacing w:val="-7"/>
        </w:rPr>
        <w:t> </w:t>
      </w:r>
      <w:r>
        <w:rPr/>
        <w:t>consequences</w:t>
      </w:r>
      <w:r>
        <w:rPr>
          <w:spacing w:val="-5"/>
        </w:rPr>
        <w:t> </w:t>
      </w:r>
      <w:r>
        <w:rPr/>
        <w:t>has</w:t>
      </w:r>
      <w:r>
        <w:rPr>
          <w:spacing w:val="-7"/>
        </w:rPr>
        <w:t> </w:t>
      </w:r>
      <w:r>
        <w:rPr/>
        <w:t>led</w:t>
      </w:r>
      <w:r>
        <w:rPr>
          <w:spacing w:val="-7"/>
        </w:rPr>
        <w:t> </w:t>
      </w:r>
      <w:r>
        <w:rPr/>
        <w:t>to</w:t>
      </w:r>
      <w:r>
        <w:rPr>
          <w:spacing w:val="-5"/>
        </w:rPr>
        <w:t> </w:t>
      </w:r>
      <w:r>
        <w:rPr/>
        <w:t>a</w:t>
      </w:r>
      <w:r>
        <w:rPr>
          <w:spacing w:val="-6"/>
        </w:rPr>
        <w:t> </w:t>
      </w:r>
      <w:r>
        <w:rPr/>
        <w:t>characterisation</w:t>
      </w:r>
      <w:r>
        <w:rPr>
          <w:spacing w:val="-7"/>
        </w:rPr>
        <w:t> </w:t>
      </w:r>
      <w:r>
        <w:rPr/>
        <w:t>of</w:t>
      </w:r>
      <w:r>
        <w:rPr>
          <w:spacing w:val="-6"/>
        </w:rPr>
        <w:t> </w:t>
      </w:r>
      <w:r>
        <w:rPr/>
        <w:t>pragmatism</w:t>
      </w:r>
      <w:r>
        <w:rPr>
          <w:spacing w:val="-6"/>
        </w:rPr>
        <w:t> </w:t>
      </w:r>
      <w:r>
        <w:rPr/>
        <w:t>as</w:t>
      </w:r>
      <w:r>
        <w:rPr>
          <w:spacing w:val="-5"/>
        </w:rPr>
        <w:t> </w:t>
      </w:r>
      <w:r>
        <w:rPr/>
        <w:t>a</w:t>
      </w:r>
      <w:r>
        <w:rPr>
          <w:spacing w:val="-6"/>
        </w:rPr>
        <w:t> </w:t>
      </w:r>
      <w:r>
        <w:rPr/>
        <w:t>focus on ‘what works’. This ‘crude pragmatism’ has been criticised in sport coaching research (Jenkins, 2017). Although there is undoubtedly some utility for the practitioner in this approach, pragmatism is more nuanced, in particular in its capturing of opinions and experienced reality (Morgan, 2014), and mapping the consequences of those experiences and meanings. Kelly and Cordiero (2020) provide an account of pragmatism and represent its essential character in three principles: an emphasis on actionable knowledge; a recognition of the interconnectedness of awareness, knowing and acting; and a view of inquiry as an experiential process.</w:t>
      </w:r>
    </w:p>
    <w:p>
      <w:pPr>
        <w:spacing w:after="0" w:line="480" w:lineRule="auto"/>
        <w:jc w:val="both"/>
        <w:sectPr>
          <w:pgSz w:w="11910" w:h="16840"/>
          <w:pgMar w:header="0" w:footer="992" w:top="1360" w:bottom="1180" w:left="1340" w:right="980"/>
        </w:sectPr>
      </w:pPr>
    </w:p>
    <w:p>
      <w:pPr>
        <w:pStyle w:val="BodyText"/>
        <w:spacing w:line="480" w:lineRule="auto" w:before="61"/>
        <w:ind w:left="100" w:right="452"/>
        <w:jc w:val="both"/>
      </w:pPr>
      <w:r>
        <w:rPr/>
        <w:t>Pragmatism “emphasises practical and useful solutions to applied research questions and the consequences of inquiry” (Giacobbi, 2005, p.19), and “tests the veracity of facts through dialogue</w:t>
      </w:r>
      <w:r>
        <w:rPr>
          <w:spacing w:val="-4"/>
        </w:rPr>
        <w:t> </w:t>
      </w:r>
      <w:r>
        <w:rPr/>
        <w:t>within</w:t>
      </w:r>
      <w:r>
        <w:rPr>
          <w:spacing w:val="-5"/>
        </w:rPr>
        <w:t> </w:t>
      </w:r>
      <w:r>
        <w:rPr/>
        <w:t>communities”</w:t>
      </w:r>
      <w:r>
        <w:rPr>
          <w:spacing w:val="-4"/>
        </w:rPr>
        <w:t> </w:t>
      </w:r>
      <w:r>
        <w:rPr/>
        <w:t>(Giacobbi,</w:t>
      </w:r>
      <w:r>
        <w:rPr>
          <w:spacing w:val="-4"/>
        </w:rPr>
        <w:t> </w:t>
      </w:r>
      <w:r>
        <w:rPr/>
        <w:t>2005,</w:t>
      </w:r>
      <w:r>
        <w:rPr>
          <w:spacing w:val="-5"/>
        </w:rPr>
        <w:t> </w:t>
      </w:r>
      <w:r>
        <w:rPr/>
        <w:t>p.22).</w:t>
      </w:r>
      <w:r>
        <w:rPr>
          <w:spacing w:val="-6"/>
        </w:rPr>
        <w:t> </w:t>
      </w:r>
      <w:r>
        <w:rPr/>
        <w:t>Put</w:t>
      </w:r>
      <w:r>
        <w:rPr>
          <w:spacing w:val="-4"/>
        </w:rPr>
        <w:t> </w:t>
      </w:r>
      <w:r>
        <w:rPr/>
        <w:t>simply,</w:t>
      </w:r>
      <w:r>
        <w:rPr>
          <w:spacing w:val="-5"/>
        </w:rPr>
        <w:t> </w:t>
      </w:r>
      <w:r>
        <w:rPr/>
        <w:t>this</w:t>
      </w:r>
      <w:r>
        <w:rPr>
          <w:spacing w:val="-5"/>
        </w:rPr>
        <w:t> </w:t>
      </w:r>
      <w:r>
        <w:rPr/>
        <w:t>research</w:t>
      </w:r>
      <w:r>
        <w:rPr>
          <w:spacing w:val="-5"/>
        </w:rPr>
        <w:t> </w:t>
      </w:r>
      <w:r>
        <w:rPr/>
        <w:t>has</w:t>
      </w:r>
      <w:r>
        <w:rPr>
          <w:spacing w:val="-5"/>
        </w:rPr>
        <w:t> </w:t>
      </w:r>
      <w:r>
        <w:rPr/>
        <w:t>offered an approach that is considered more useful for answering practical problems; developing understanding</w:t>
      </w:r>
      <w:r>
        <w:rPr>
          <w:spacing w:val="-4"/>
        </w:rPr>
        <w:t> </w:t>
      </w:r>
      <w:r>
        <w:rPr/>
        <w:t>in</w:t>
      </w:r>
      <w:r>
        <w:rPr>
          <w:spacing w:val="-1"/>
        </w:rPr>
        <w:t> </w:t>
      </w:r>
      <w:r>
        <w:rPr/>
        <w:t>how</w:t>
      </w:r>
      <w:r>
        <w:rPr>
          <w:spacing w:val="-2"/>
        </w:rPr>
        <w:t> </w:t>
      </w:r>
      <w:r>
        <w:rPr/>
        <w:t>‘real</w:t>
      </w:r>
      <w:r>
        <w:rPr>
          <w:spacing w:val="-1"/>
        </w:rPr>
        <w:t> </w:t>
      </w:r>
      <w:r>
        <w:rPr/>
        <w:t>world’</w:t>
      </w:r>
      <w:r>
        <w:rPr>
          <w:spacing w:val="-2"/>
        </w:rPr>
        <w:t> </w:t>
      </w:r>
      <w:r>
        <w:rPr/>
        <w:t>processes</w:t>
      </w:r>
      <w:r>
        <w:rPr>
          <w:spacing w:val="-2"/>
        </w:rPr>
        <w:t> </w:t>
      </w:r>
      <w:r>
        <w:rPr/>
        <w:t>function</w:t>
      </w:r>
      <w:r>
        <w:rPr>
          <w:spacing w:val="-1"/>
        </w:rPr>
        <w:t> </w:t>
      </w:r>
      <w:r>
        <w:rPr/>
        <w:t>in</w:t>
      </w:r>
      <w:r>
        <w:rPr>
          <w:spacing w:val="-1"/>
        </w:rPr>
        <w:t> </w:t>
      </w:r>
      <w:r>
        <w:rPr/>
        <w:t>applied</w:t>
      </w:r>
      <w:r>
        <w:rPr>
          <w:spacing w:val="-1"/>
        </w:rPr>
        <w:t> </w:t>
      </w:r>
      <w:r>
        <w:rPr/>
        <w:t>contexts’</w:t>
      </w:r>
      <w:r>
        <w:rPr>
          <w:spacing w:val="-1"/>
        </w:rPr>
        <w:t> </w:t>
      </w:r>
      <w:r>
        <w:rPr/>
        <w:t>(Cruickshank</w:t>
      </w:r>
      <w:r>
        <w:rPr>
          <w:spacing w:val="-1"/>
        </w:rPr>
        <w:t> </w:t>
      </w:r>
      <w:r>
        <w:rPr/>
        <w:t>et</w:t>
      </w:r>
      <w:r>
        <w:rPr>
          <w:spacing w:val="-1"/>
        </w:rPr>
        <w:t> </w:t>
      </w:r>
      <w:r>
        <w:rPr/>
        <w:t>al., 2014). This perspective abandons the notion that there exists a single reality, or an objective truth</w:t>
      </w:r>
      <w:r>
        <w:rPr>
          <w:spacing w:val="-15"/>
        </w:rPr>
        <w:t> </w:t>
      </w:r>
      <w:r>
        <w:rPr/>
        <w:t>that</w:t>
      </w:r>
      <w:r>
        <w:rPr>
          <w:spacing w:val="-14"/>
        </w:rPr>
        <w:t> </w:t>
      </w:r>
      <w:r>
        <w:rPr/>
        <w:t>is</w:t>
      </w:r>
      <w:r>
        <w:rPr>
          <w:spacing w:val="-14"/>
        </w:rPr>
        <w:t> </w:t>
      </w:r>
      <w:r>
        <w:rPr/>
        <w:t>derived</w:t>
      </w:r>
      <w:r>
        <w:rPr>
          <w:spacing w:val="-14"/>
        </w:rPr>
        <w:t> </w:t>
      </w:r>
      <w:r>
        <w:rPr/>
        <w:t>from</w:t>
      </w:r>
      <w:r>
        <w:rPr>
          <w:spacing w:val="-14"/>
        </w:rPr>
        <w:t> </w:t>
      </w:r>
      <w:r>
        <w:rPr/>
        <w:t>a</w:t>
      </w:r>
      <w:r>
        <w:rPr>
          <w:spacing w:val="-15"/>
        </w:rPr>
        <w:t> </w:t>
      </w:r>
      <w:r>
        <w:rPr/>
        <w:t>positivist</w:t>
      </w:r>
      <w:r>
        <w:rPr>
          <w:spacing w:val="-13"/>
        </w:rPr>
        <w:t> </w:t>
      </w:r>
      <w:r>
        <w:rPr/>
        <w:t>outlook.</w:t>
      </w:r>
      <w:r>
        <w:rPr>
          <w:spacing w:val="-14"/>
        </w:rPr>
        <w:t> </w:t>
      </w:r>
      <w:r>
        <w:rPr/>
        <w:t>This</w:t>
      </w:r>
      <w:r>
        <w:rPr>
          <w:spacing w:val="-15"/>
        </w:rPr>
        <w:t> </w:t>
      </w:r>
      <w:r>
        <w:rPr/>
        <w:t>truth</w:t>
      </w:r>
      <w:r>
        <w:rPr>
          <w:spacing w:val="-14"/>
        </w:rPr>
        <w:t> </w:t>
      </w:r>
      <w:r>
        <w:rPr/>
        <w:t>of</w:t>
      </w:r>
      <w:r>
        <w:rPr>
          <w:spacing w:val="-15"/>
        </w:rPr>
        <w:t> </w:t>
      </w:r>
      <w:r>
        <w:rPr/>
        <w:t>the</w:t>
      </w:r>
      <w:r>
        <w:rPr>
          <w:spacing w:val="-15"/>
        </w:rPr>
        <w:t> </w:t>
      </w:r>
      <w:r>
        <w:rPr/>
        <w:t>‘reality’</w:t>
      </w:r>
      <w:r>
        <w:rPr>
          <w:spacing w:val="-15"/>
        </w:rPr>
        <w:t> </w:t>
      </w:r>
      <w:r>
        <w:rPr/>
        <w:t>in</w:t>
      </w:r>
      <w:r>
        <w:rPr>
          <w:spacing w:val="-14"/>
        </w:rPr>
        <w:t> </w:t>
      </w:r>
      <w:r>
        <w:rPr/>
        <w:t>the</w:t>
      </w:r>
      <w:r>
        <w:rPr>
          <w:spacing w:val="-15"/>
        </w:rPr>
        <w:t> </w:t>
      </w:r>
      <w:r>
        <w:rPr/>
        <w:t>context</w:t>
      </w:r>
      <w:r>
        <w:rPr>
          <w:spacing w:val="-14"/>
        </w:rPr>
        <w:t> </w:t>
      </w:r>
      <w:r>
        <w:rPr/>
        <w:t>of</w:t>
      </w:r>
      <w:r>
        <w:rPr>
          <w:spacing w:val="-15"/>
        </w:rPr>
        <w:t> </w:t>
      </w:r>
      <w:r>
        <w:rPr/>
        <w:t>football may be captured in the opinions and experiences of the players and coaches, but mediated by acknowledgement</w:t>
      </w:r>
      <w:r>
        <w:rPr>
          <w:spacing w:val="-6"/>
        </w:rPr>
        <w:t> </w:t>
      </w:r>
      <w:r>
        <w:rPr/>
        <w:t>of</w:t>
      </w:r>
      <w:r>
        <w:rPr>
          <w:spacing w:val="-7"/>
        </w:rPr>
        <w:t> </w:t>
      </w:r>
      <w:r>
        <w:rPr/>
        <w:t>the</w:t>
      </w:r>
      <w:r>
        <w:rPr>
          <w:spacing w:val="-6"/>
        </w:rPr>
        <w:t> </w:t>
      </w:r>
      <w:r>
        <w:rPr/>
        <w:t>culture</w:t>
      </w:r>
      <w:r>
        <w:rPr>
          <w:spacing w:val="-8"/>
        </w:rPr>
        <w:t> </w:t>
      </w:r>
      <w:r>
        <w:rPr/>
        <w:t>and</w:t>
      </w:r>
      <w:r>
        <w:rPr>
          <w:spacing w:val="-6"/>
        </w:rPr>
        <w:t> </w:t>
      </w:r>
      <w:r>
        <w:rPr/>
        <w:t>social</w:t>
      </w:r>
      <w:r>
        <w:rPr>
          <w:spacing w:val="-6"/>
        </w:rPr>
        <w:t> </w:t>
      </w:r>
      <w:r>
        <w:rPr/>
        <w:t>relationships.</w:t>
      </w:r>
      <w:r>
        <w:rPr>
          <w:spacing w:val="-3"/>
        </w:rPr>
        <w:t> </w:t>
      </w:r>
      <w:r>
        <w:rPr/>
        <w:t>The</w:t>
      </w:r>
      <w:r>
        <w:rPr>
          <w:spacing w:val="-7"/>
        </w:rPr>
        <w:t> </w:t>
      </w:r>
      <w:r>
        <w:rPr/>
        <w:t>aim</w:t>
      </w:r>
      <w:r>
        <w:rPr>
          <w:spacing w:val="-5"/>
        </w:rPr>
        <w:t> </w:t>
      </w:r>
      <w:r>
        <w:rPr/>
        <w:t>is</w:t>
      </w:r>
      <w:r>
        <w:rPr>
          <w:spacing w:val="-8"/>
        </w:rPr>
        <w:t> </w:t>
      </w:r>
      <w:r>
        <w:rPr/>
        <w:t>to</w:t>
      </w:r>
      <w:r>
        <w:rPr>
          <w:spacing w:val="-5"/>
        </w:rPr>
        <w:t> </w:t>
      </w:r>
      <w:r>
        <w:rPr/>
        <w:t>bridge</w:t>
      </w:r>
      <w:r>
        <w:rPr>
          <w:spacing w:val="-7"/>
        </w:rPr>
        <w:t> </w:t>
      </w:r>
      <w:r>
        <w:rPr/>
        <w:t>the</w:t>
      </w:r>
      <w:r>
        <w:rPr>
          <w:spacing w:val="-3"/>
        </w:rPr>
        <w:t> </w:t>
      </w:r>
      <w:r>
        <w:rPr/>
        <w:t>gap</w:t>
      </w:r>
      <w:r>
        <w:rPr>
          <w:spacing w:val="-6"/>
        </w:rPr>
        <w:t> </w:t>
      </w:r>
      <w:r>
        <w:rPr/>
        <w:t>between theory and practice and offer practical solutions to the insights and understandings about the developmental</w:t>
      </w:r>
      <w:r>
        <w:rPr>
          <w:spacing w:val="-13"/>
        </w:rPr>
        <w:t> </w:t>
      </w:r>
      <w:r>
        <w:rPr/>
        <w:t>agenda</w:t>
      </w:r>
      <w:r>
        <w:rPr>
          <w:spacing w:val="-14"/>
        </w:rPr>
        <w:t> </w:t>
      </w:r>
      <w:r>
        <w:rPr/>
        <w:t>in</w:t>
      </w:r>
      <w:r>
        <w:rPr>
          <w:spacing w:val="-13"/>
        </w:rPr>
        <w:t> </w:t>
      </w:r>
      <w:r>
        <w:rPr/>
        <w:t>the</w:t>
      </w:r>
      <w:r>
        <w:rPr>
          <w:spacing w:val="-14"/>
        </w:rPr>
        <w:t> </w:t>
      </w:r>
      <w:r>
        <w:rPr/>
        <w:t>U21</w:t>
      </w:r>
      <w:r>
        <w:rPr>
          <w:spacing w:val="-14"/>
        </w:rPr>
        <w:t> </w:t>
      </w:r>
      <w:r>
        <w:rPr/>
        <w:t>phase</w:t>
      </w:r>
      <w:r>
        <w:rPr>
          <w:spacing w:val="-14"/>
        </w:rPr>
        <w:t> </w:t>
      </w:r>
      <w:r>
        <w:rPr/>
        <w:t>of</w:t>
      </w:r>
      <w:r>
        <w:rPr>
          <w:spacing w:val="-14"/>
        </w:rPr>
        <w:t> </w:t>
      </w:r>
      <w:r>
        <w:rPr/>
        <w:t>football.</w:t>
      </w:r>
      <w:r>
        <w:rPr>
          <w:spacing w:val="-12"/>
        </w:rPr>
        <w:t> </w:t>
      </w:r>
      <w:r>
        <w:rPr/>
        <w:t>This</w:t>
      </w:r>
      <w:r>
        <w:rPr>
          <w:spacing w:val="-13"/>
        </w:rPr>
        <w:t> </w:t>
      </w:r>
      <w:r>
        <w:rPr/>
        <w:t>approach</w:t>
      </w:r>
      <w:r>
        <w:rPr>
          <w:spacing w:val="-13"/>
        </w:rPr>
        <w:t> </w:t>
      </w:r>
      <w:r>
        <w:rPr/>
        <w:t>appeared</w:t>
      </w:r>
      <w:r>
        <w:rPr>
          <w:spacing w:val="-13"/>
        </w:rPr>
        <w:t> </w:t>
      </w:r>
      <w:r>
        <w:rPr/>
        <w:t>to</w:t>
      </w:r>
      <w:r>
        <w:rPr>
          <w:spacing w:val="-13"/>
        </w:rPr>
        <w:t> </w:t>
      </w:r>
      <w:r>
        <w:rPr/>
        <w:t>suit</w:t>
      </w:r>
      <w:r>
        <w:rPr>
          <w:spacing w:val="-14"/>
        </w:rPr>
        <w:t> </w:t>
      </w:r>
      <w:r>
        <w:rPr/>
        <w:t>the</w:t>
      </w:r>
      <w:r>
        <w:rPr>
          <w:spacing w:val="-14"/>
        </w:rPr>
        <w:t> </w:t>
      </w:r>
      <w:r>
        <w:rPr/>
        <w:t>research being undertaken and to form an appropriate underpinning research paradigm.</w:t>
      </w:r>
    </w:p>
    <w:p>
      <w:pPr>
        <w:pStyle w:val="BodyText"/>
      </w:pPr>
    </w:p>
    <w:p>
      <w:pPr>
        <w:pStyle w:val="BodyText"/>
        <w:spacing w:before="1"/>
      </w:pPr>
    </w:p>
    <w:p>
      <w:pPr>
        <w:pStyle w:val="BodyText"/>
        <w:spacing w:line="480" w:lineRule="auto"/>
        <w:ind w:left="100" w:right="454"/>
        <w:jc w:val="both"/>
      </w:pPr>
      <w:r>
        <w:rPr/>
        <w:t>Grounded within a pragmatic research paradigm, the research employed a mixed method approach for the overall purpose of exploring the developmental environment in U21 professional football and the extent to which its objectives are being met. A mixed method approach is one in which both quantitative and qualitative methods are used in a single study (Fetters &amp; Molina-Azorin, 2017). These methods, i.e., quantitative and qualitative, can be evident in equal amounts, or either one can be prioritised to suit the research design (Thomas et al., 2015). However, it is important to note that, although the research adopts a pragmatic approach, it acknowledges different ontological and epistemological assumptions will inevitably</w:t>
      </w:r>
      <w:r>
        <w:rPr>
          <w:spacing w:val="-15"/>
        </w:rPr>
        <w:t> </w:t>
      </w:r>
      <w:r>
        <w:rPr/>
        <w:t>lead</w:t>
      </w:r>
      <w:r>
        <w:rPr>
          <w:spacing w:val="-11"/>
        </w:rPr>
        <w:t> </w:t>
      </w:r>
      <w:r>
        <w:rPr/>
        <w:t>researchers</w:t>
      </w:r>
      <w:r>
        <w:rPr>
          <w:spacing w:val="-10"/>
        </w:rPr>
        <w:t> </w:t>
      </w:r>
      <w:r>
        <w:rPr/>
        <w:t>“to</w:t>
      </w:r>
      <w:r>
        <w:rPr>
          <w:spacing w:val="-10"/>
        </w:rPr>
        <w:t> </w:t>
      </w:r>
      <w:r>
        <w:rPr/>
        <w:t>generate</w:t>
      </w:r>
      <w:r>
        <w:rPr>
          <w:spacing w:val="-11"/>
        </w:rPr>
        <w:t> </w:t>
      </w:r>
      <w:r>
        <w:rPr/>
        <w:t>different</w:t>
      </w:r>
      <w:r>
        <w:rPr>
          <w:spacing w:val="-10"/>
        </w:rPr>
        <w:t> </w:t>
      </w:r>
      <w:r>
        <w:rPr/>
        <w:t>questions,</w:t>
      </w:r>
      <w:r>
        <w:rPr>
          <w:spacing w:val="-10"/>
        </w:rPr>
        <w:t> </w:t>
      </w:r>
      <w:r>
        <w:rPr/>
        <w:t>develop</w:t>
      </w:r>
      <w:r>
        <w:rPr>
          <w:spacing w:val="-10"/>
        </w:rPr>
        <w:t> </w:t>
      </w:r>
      <w:r>
        <w:rPr/>
        <w:t>different</w:t>
      </w:r>
      <w:r>
        <w:rPr>
          <w:spacing w:val="-10"/>
        </w:rPr>
        <w:t> </w:t>
      </w:r>
      <w:r>
        <w:rPr/>
        <w:t>research</w:t>
      </w:r>
      <w:r>
        <w:rPr>
          <w:spacing w:val="-11"/>
        </w:rPr>
        <w:t> </w:t>
      </w:r>
      <w:r>
        <w:rPr/>
        <w:t>designs, use different techniques to collect various kinds of data, perform different types of analyses, represent</w:t>
      </w:r>
      <w:r>
        <w:rPr>
          <w:spacing w:val="-12"/>
        </w:rPr>
        <w:t> </w:t>
      </w:r>
      <w:r>
        <w:rPr/>
        <w:t>their</w:t>
      </w:r>
      <w:r>
        <w:rPr>
          <w:spacing w:val="-13"/>
        </w:rPr>
        <w:t> </w:t>
      </w:r>
      <w:r>
        <w:rPr/>
        <w:t>findings</w:t>
      </w:r>
      <w:r>
        <w:rPr>
          <w:spacing w:val="-12"/>
        </w:rPr>
        <w:t> </w:t>
      </w:r>
      <w:r>
        <w:rPr/>
        <w:t>in</w:t>
      </w:r>
      <w:r>
        <w:rPr>
          <w:spacing w:val="-9"/>
        </w:rPr>
        <w:t> </w:t>
      </w:r>
      <w:r>
        <w:rPr/>
        <w:t>different</w:t>
      </w:r>
      <w:r>
        <w:rPr>
          <w:spacing w:val="-12"/>
        </w:rPr>
        <w:t> </w:t>
      </w:r>
      <w:r>
        <w:rPr/>
        <w:t>ways,</w:t>
      </w:r>
      <w:r>
        <w:rPr>
          <w:spacing w:val="-12"/>
        </w:rPr>
        <w:t> </w:t>
      </w:r>
      <w:r>
        <w:rPr/>
        <w:t>and</w:t>
      </w:r>
      <w:r>
        <w:rPr>
          <w:spacing w:val="-12"/>
        </w:rPr>
        <w:t> </w:t>
      </w:r>
      <w:r>
        <w:rPr/>
        <w:t>judge</w:t>
      </w:r>
      <w:r>
        <w:rPr>
          <w:spacing w:val="-13"/>
        </w:rPr>
        <w:t> </w:t>
      </w:r>
      <w:r>
        <w:rPr/>
        <w:t>the</w:t>
      </w:r>
      <w:r>
        <w:rPr>
          <w:spacing w:val="-13"/>
        </w:rPr>
        <w:t> </w:t>
      </w:r>
      <w:r>
        <w:rPr/>
        <w:t>‘quality’</w:t>
      </w:r>
      <w:r>
        <w:rPr>
          <w:spacing w:val="-11"/>
        </w:rPr>
        <w:t> </w:t>
      </w:r>
      <w:r>
        <w:rPr/>
        <w:t>of</w:t>
      </w:r>
      <w:r>
        <w:rPr>
          <w:spacing w:val="-13"/>
        </w:rPr>
        <w:t> </w:t>
      </w:r>
      <w:r>
        <w:rPr/>
        <w:t>their</w:t>
      </w:r>
      <w:r>
        <w:rPr>
          <w:spacing w:val="-13"/>
        </w:rPr>
        <w:t> </w:t>
      </w:r>
      <w:r>
        <w:rPr/>
        <w:t>studies</w:t>
      </w:r>
      <w:r>
        <w:rPr>
          <w:spacing w:val="-12"/>
        </w:rPr>
        <w:t> </w:t>
      </w:r>
      <w:r>
        <w:rPr/>
        <w:t>using</w:t>
      </w:r>
      <w:r>
        <w:rPr>
          <w:spacing w:val="-14"/>
        </w:rPr>
        <w:t> </w:t>
      </w:r>
      <w:r>
        <w:rPr/>
        <w:t>different criteria” (Smith &amp; Sparkes, 2016, p.3).</w:t>
      </w:r>
    </w:p>
    <w:p>
      <w:pPr>
        <w:spacing w:after="0" w:line="480" w:lineRule="auto"/>
        <w:jc w:val="both"/>
        <w:sectPr>
          <w:pgSz w:w="11910" w:h="16840"/>
          <w:pgMar w:header="0" w:footer="992" w:top="1360" w:bottom="1180" w:left="1340" w:right="980"/>
        </w:sectPr>
      </w:pPr>
    </w:p>
    <w:p>
      <w:pPr>
        <w:pStyle w:val="BodyText"/>
        <w:spacing w:line="480" w:lineRule="auto" w:before="61"/>
        <w:ind w:left="100" w:right="454"/>
        <w:jc w:val="both"/>
      </w:pPr>
      <w:r>
        <w:rPr/>
        <w:t>A</w:t>
      </w:r>
      <w:r>
        <w:rPr>
          <w:spacing w:val="-15"/>
        </w:rPr>
        <w:t> </w:t>
      </w:r>
      <w:r>
        <w:rPr/>
        <w:t>mixed</w:t>
      </w:r>
      <w:r>
        <w:rPr>
          <w:spacing w:val="-14"/>
        </w:rPr>
        <w:t> </w:t>
      </w:r>
      <w:r>
        <w:rPr/>
        <w:t>method</w:t>
      </w:r>
      <w:r>
        <w:rPr>
          <w:spacing w:val="-13"/>
        </w:rPr>
        <w:t> </w:t>
      </w:r>
      <w:r>
        <w:rPr/>
        <w:t>research</w:t>
      </w:r>
      <w:r>
        <w:rPr>
          <w:spacing w:val="-11"/>
        </w:rPr>
        <w:t> </w:t>
      </w:r>
      <w:r>
        <w:rPr/>
        <w:t>approach</w:t>
      </w:r>
      <w:r>
        <w:rPr>
          <w:spacing w:val="-13"/>
        </w:rPr>
        <w:t> </w:t>
      </w:r>
      <w:r>
        <w:rPr/>
        <w:t>is</w:t>
      </w:r>
      <w:r>
        <w:rPr>
          <w:spacing w:val="-12"/>
        </w:rPr>
        <w:t> </w:t>
      </w:r>
      <w:r>
        <w:rPr/>
        <w:t>increasingly</w:t>
      </w:r>
      <w:r>
        <w:rPr>
          <w:spacing w:val="-15"/>
        </w:rPr>
        <w:t> </w:t>
      </w:r>
      <w:r>
        <w:rPr/>
        <w:t>being</w:t>
      </w:r>
      <w:r>
        <w:rPr>
          <w:spacing w:val="-15"/>
        </w:rPr>
        <w:t> </w:t>
      </w:r>
      <w:r>
        <w:rPr/>
        <w:t>used</w:t>
      </w:r>
      <w:r>
        <w:rPr>
          <w:spacing w:val="-13"/>
        </w:rPr>
        <w:t> </w:t>
      </w:r>
      <w:r>
        <w:rPr/>
        <w:t>in</w:t>
      </w:r>
      <w:r>
        <w:rPr>
          <w:spacing w:val="-13"/>
        </w:rPr>
        <w:t> </w:t>
      </w:r>
      <w:r>
        <w:rPr/>
        <w:t>sport</w:t>
      </w:r>
      <w:r>
        <w:rPr>
          <w:spacing w:val="-13"/>
        </w:rPr>
        <w:t> </w:t>
      </w:r>
      <w:r>
        <w:rPr/>
        <w:t>and</w:t>
      </w:r>
      <w:r>
        <w:rPr>
          <w:spacing w:val="-13"/>
        </w:rPr>
        <w:t> </w:t>
      </w:r>
      <w:r>
        <w:rPr/>
        <w:t>exercise</w:t>
      </w:r>
      <w:r>
        <w:rPr>
          <w:spacing w:val="-14"/>
        </w:rPr>
        <w:t> </w:t>
      </w:r>
      <w:r>
        <w:rPr/>
        <w:t>psychology (Ryba et al., 2022). It is considered to have the potential to answer research questions more adequately (Giacobbi, 2005) and can more thoroughly investigate a phenomenon of interest (Rumbold et al., 2018). The</w:t>
      </w:r>
      <w:r>
        <w:rPr>
          <w:spacing w:val="-2"/>
        </w:rPr>
        <w:t> </w:t>
      </w:r>
      <w:r>
        <w:rPr/>
        <w:t>research design was based on the</w:t>
      </w:r>
      <w:r>
        <w:rPr>
          <w:spacing w:val="-1"/>
        </w:rPr>
        <w:t> </w:t>
      </w:r>
      <w:r>
        <w:rPr/>
        <w:t>adequacy</w:t>
      </w:r>
      <w:r>
        <w:rPr>
          <w:spacing w:val="-5"/>
        </w:rPr>
        <w:t> </w:t>
      </w:r>
      <w:r>
        <w:rPr/>
        <w:t>of particular</w:t>
      </w:r>
      <w:r>
        <w:rPr>
          <w:spacing w:val="-2"/>
        </w:rPr>
        <w:t> </w:t>
      </w:r>
      <w:r>
        <w:rPr/>
        <w:t>methods for addressing the research question, not on a commitment to a particular paradigm or philosophical position (Bryman, 2006). The pragmatic approach is more concerned with methods that can be defined as tools for data collection and analysis and do not necessarily need to be entangled in issues of philosophy (Feilzer 2010).</w:t>
      </w:r>
    </w:p>
    <w:p>
      <w:pPr>
        <w:pStyle w:val="BodyText"/>
      </w:pPr>
    </w:p>
    <w:p>
      <w:pPr>
        <w:pStyle w:val="BodyText"/>
        <w:spacing w:before="1"/>
      </w:pPr>
    </w:p>
    <w:p>
      <w:pPr>
        <w:pStyle w:val="BodyText"/>
        <w:spacing w:line="480" w:lineRule="auto"/>
        <w:ind w:left="100" w:right="454"/>
        <w:jc w:val="both"/>
      </w:pPr>
      <w:r>
        <w:rPr/>
        <w:t>Tensions have been acknowledged when using mixed methods (Sparkes, 2015), in particular the issue of integrating or combining methods (Matović &amp; Ovesni, 2021).</w:t>
      </w:r>
      <w:r>
        <w:rPr>
          <w:spacing w:val="80"/>
        </w:rPr>
        <w:t> </w:t>
      </w:r>
      <w:r>
        <w:rPr/>
        <w:t>However, the different studies that were used to address the research question employed different methods and the emphasis was on aggregation and integration of findings.</w:t>
      </w:r>
      <w:r>
        <w:rPr>
          <w:spacing w:val="40"/>
        </w:rPr>
        <w:t> </w:t>
      </w:r>
      <w:r>
        <w:rPr/>
        <w:t>Therefore, combining different paradigms was not a concern, as each had something to offer (Greene, 2007), and each research method could be linked adequately to a particular paradigm (Teddlie &amp; Tashakkori, 2009; 2011). To address the research question, an exploratory sequential design was adopted. Accordingly, each phase of data collection informed the next (Jackman et al., 2017),</w:t>
      </w:r>
      <w:r>
        <w:rPr>
          <w:spacing w:val="-2"/>
        </w:rPr>
        <w:t> </w:t>
      </w:r>
      <w:r>
        <w:rPr/>
        <w:t>providing</w:t>
      </w:r>
      <w:r>
        <w:rPr>
          <w:spacing w:val="-4"/>
        </w:rPr>
        <w:t> </w:t>
      </w:r>
      <w:r>
        <w:rPr/>
        <w:t>a quality</w:t>
      </w:r>
      <w:r>
        <w:rPr>
          <w:spacing w:val="-4"/>
        </w:rPr>
        <w:t> </w:t>
      </w:r>
      <w:r>
        <w:rPr/>
        <w:t>criterion that</w:t>
      </w:r>
      <w:r>
        <w:rPr>
          <w:spacing w:val="-1"/>
        </w:rPr>
        <w:t> </w:t>
      </w:r>
      <w:r>
        <w:rPr/>
        <w:t>frames</w:t>
      </w:r>
      <w:r>
        <w:rPr>
          <w:spacing w:val="-1"/>
        </w:rPr>
        <w:t> </w:t>
      </w:r>
      <w:r>
        <w:rPr/>
        <w:t>the</w:t>
      </w:r>
      <w:r>
        <w:rPr>
          <w:spacing w:val="-2"/>
        </w:rPr>
        <w:t> </w:t>
      </w:r>
      <w:r>
        <w:rPr/>
        <w:t>study</w:t>
      </w:r>
      <w:r>
        <w:rPr>
          <w:spacing w:val="-4"/>
        </w:rPr>
        <w:t> </w:t>
      </w:r>
      <w:r>
        <w:rPr/>
        <w:t>as a whole</w:t>
      </w:r>
      <w:r>
        <w:rPr>
          <w:spacing w:val="-2"/>
        </w:rPr>
        <w:t> </w:t>
      </w:r>
      <w:r>
        <w:rPr/>
        <w:t>(also</w:t>
      </w:r>
      <w:r>
        <w:rPr>
          <w:spacing w:val="-1"/>
        </w:rPr>
        <w:t> </w:t>
      </w:r>
      <w:r>
        <w:rPr/>
        <w:t>see,</w:t>
      </w:r>
      <w:r>
        <w:rPr>
          <w:spacing w:val="-1"/>
        </w:rPr>
        <w:t> </w:t>
      </w:r>
      <w:r>
        <w:rPr/>
        <w:t>Rumbold</w:t>
      </w:r>
      <w:r>
        <w:rPr>
          <w:spacing w:val="-1"/>
        </w:rPr>
        <w:t> </w:t>
      </w:r>
      <w:r>
        <w:rPr/>
        <w:t>et al., 2018;</w:t>
      </w:r>
      <w:r>
        <w:rPr>
          <w:spacing w:val="-7"/>
        </w:rPr>
        <w:t> </w:t>
      </w:r>
      <w:r>
        <w:rPr/>
        <w:t>Thrower</w:t>
      </w:r>
      <w:r>
        <w:rPr>
          <w:spacing w:val="-8"/>
        </w:rPr>
        <w:t> </w:t>
      </w:r>
      <w:r>
        <w:rPr/>
        <w:t>et</w:t>
      </w:r>
      <w:r>
        <w:rPr>
          <w:spacing w:val="-7"/>
        </w:rPr>
        <w:t> </w:t>
      </w:r>
      <w:r>
        <w:rPr/>
        <w:t>al.,</w:t>
      </w:r>
      <w:r>
        <w:rPr>
          <w:spacing w:val="-7"/>
        </w:rPr>
        <w:t> </w:t>
      </w:r>
      <w:r>
        <w:rPr/>
        <w:t>2019).</w:t>
      </w:r>
      <w:r>
        <w:rPr>
          <w:spacing w:val="-8"/>
        </w:rPr>
        <w:t> </w:t>
      </w:r>
      <w:r>
        <w:rPr/>
        <w:t>However,</w:t>
      </w:r>
      <w:r>
        <w:rPr>
          <w:spacing w:val="-8"/>
        </w:rPr>
        <w:t> </w:t>
      </w:r>
      <w:r>
        <w:rPr/>
        <w:t>they</w:t>
      </w:r>
      <w:r>
        <w:rPr>
          <w:spacing w:val="-12"/>
        </w:rPr>
        <w:t> </w:t>
      </w:r>
      <w:r>
        <w:rPr/>
        <w:t>are</w:t>
      </w:r>
      <w:r>
        <w:rPr>
          <w:spacing w:val="-6"/>
        </w:rPr>
        <w:t> </w:t>
      </w:r>
      <w:r>
        <w:rPr/>
        <w:t>distinctive</w:t>
      </w:r>
      <w:r>
        <w:rPr>
          <w:spacing w:val="-7"/>
        </w:rPr>
        <w:t> </w:t>
      </w:r>
      <w:r>
        <w:rPr/>
        <w:t>studies</w:t>
      </w:r>
      <w:r>
        <w:rPr>
          <w:spacing w:val="-6"/>
        </w:rPr>
        <w:t> </w:t>
      </w:r>
      <w:r>
        <w:rPr/>
        <w:t>in</w:t>
      </w:r>
      <w:r>
        <w:rPr>
          <w:spacing w:val="-7"/>
        </w:rPr>
        <w:t> </w:t>
      </w:r>
      <w:r>
        <w:rPr/>
        <w:t>their</w:t>
      </w:r>
      <w:r>
        <w:rPr>
          <w:spacing w:val="-8"/>
        </w:rPr>
        <w:t> </w:t>
      </w:r>
      <w:r>
        <w:rPr/>
        <w:t>own</w:t>
      </w:r>
      <w:r>
        <w:rPr>
          <w:spacing w:val="-8"/>
        </w:rPr>
        <w:t> </w:t>
      </w:r>
      <w:r>
        <w:rPr/>
        <w:t>right,</w:t>
      </w:r>
      <w:r>
        <w:rPr>
          <w:spacing w:val="-7"/>
        </w:rPr>
        <w:t> </w:t>
      </w:r>
      <w:r>
        <w:rPr/>
        <w:t>providing aims/objectives,</w:t>
      </w:r>
      <w:r>
        <w:rPr>
          <w:spacing w:val="-1"/>
        </w:rPr>
        <w:t> </w:t>
      </w:r>
      <w:r>
        <w:rPr/>
        <w:t>insights</w:t>
      </w:r>
      <w:r>
        <w:rPr>
          <w:spacing w:val="-3"/>
        </w:rPr>
        <w:t> </w:t>
      </w:r>
      <w:r>
        <w:rPr/>
        <w:t>and</w:t>
      </w:r>
      <w:r>
        <w:rPr>
          <w:spacing w:val="-2"/>
        </w:rPr>
        <w:t> </w:t>
      </w:r>
      <w:r>
        <w:rPr/>
        <w:t>outcomes</w:t>
      </w:r>
      <w:r>
        <w:rPr>
          <w:spacing w:val="-1"/>
        </w:rPr>
        <w:t> </w:t>
      </w:r>
      <w:r>
        <w:rPr/>
        <w:t>(also</w:t>
      </w:r>
      <w:r>
        <w:rPr>
          <w:spacing w:val="-1"/>
        </w:rPr>
        <w:t> </w:t>
      </w:r>
      <w:r>
        <w:rPr/>
        <w:t>see,</w:t>
      </w:r>
      <w:r>
        <w:rPr>
          <w:spacing w:val="-1"/>
        </w:rPr>
        <w:t> </w:t>
      </w:r>
      <w:r>
        <w:rPr/>
        <w:t>Redwood-Brown</w:t>
      </w:r>
      <w:r>
        <w:rPr>
          <w:spacing w:val="-1"/>
        </w:rPr>
        <w:t> </w:t>
      </w:r>
      <w:r>
        <w:rPr/>
        <w:t>et</w:t>
      </w:r>
      <w:r>
        <w:rPr>
          <w:spacing w:val="-1"/>
        </w:rPr>
        <w:t> </w:t>
      </w:r>
      <w:r>
        <w:rPr/>
        <w:t>al.,</w:t>
      </w:r>
      <w:r>
        <w:rPr>
          <w:spacing w:val="-1"/>
        </w:rPr>
        <w:t> </w:t>
      </w:r>
      <w:r>
        <w:rPr/>
        <w:t>2018;</w:t>
      </w:r>
      <w:r>
        <w:rPr>
          <w:spacing w:val="-1"/>
        </w:rPr>
        <w:t> </w:t>
      </w:r>
      <w:r>
        <w:rPr/>
        <w:t>Richard</w:t>
      </w:r>
      <w:r>
        <w:rPr>
          <w:spacing w:val="-2"/>
        </w:rPr>
        <w:t> </w:t>
      </w:r>
      <w:r>
        <w:rPr/>
        <w:t>et</w:t>
      </w:r>
      <w:r>
        <w:rPr>
          <w:spacing w:val="-1"/>
        </w:rPr>
        <w:t> </w:t>
      </w:r>
      <w:r>
        <w:rPr/>
        <w:t>al., 2017). The research began from a positivist perspective, with a quantitative methodology in which there was a focus on operationalising concepts (i.e. the structure and function of talent pathways, with a broad scoping review in Study One), and measurement (i.e., surveying the perceived quality of the talent development environment and how this may impact wellbeing in</w:t>
      </w:r>
      <w:r>
        <w:rPr>
          <w:spacing w:val="-1"/>
        </w:rPr>
        <w:t> </w:t>
      </w:r>
      <w:r>
        <w:rPr/>
        <w:t>Study</w:t>
      </w:r>
      <w:r>
        <w:rPr>
          <w:spacing w:val="-7"/>
        </w:rPr>
        <w:t> </w:t>
      </w:r>
      <w:r>
        <w:rPr/>
        <w:t>Two).</w:t>
      </w:r>
      <w:r>
        <w:rPr>
          <w:spacing w:val="59"/>
        </w:rPr>
        <w:t> </w:t>
      </w:r>
      <w:r>
        <w:rPr/>
        <w:t>These</w:t>
      </w:r>
      <w:r>
        <w:rPr>
          <w:spacing w:val="-2"/>
        </w:rPr>
        <w:t> </w:t>
      </w:r>
      <w:r>
        <w:rPr/>
        <w:t>steps were</w:t>
      </w:r>
      <w:r>
        <w:rPr>
          <w:spacing w:val="-2"/>
        </w:rPr>
        <w:t> </w:t>
      </w:r>
      <w:r>
        <w:rPr/>
        <w:t>taken to</w:t>
      </w:r>
      <w:r>
        <w:rPr>
          <w:spacing w:val="-1"/>
        </w:rPr>
        <w:t> </w:t>
      </w:r>
      <w:r>
        <w:rPr/>
        <w:t>create</w:t>
      </w:r>
      <w:r>
        <w:rPr>
          <w:spacing w:val="1"/>
        </w:rPr>
        <w:t> </w:t>
      </w:r>
      <w:r>
        <w:rPr/>
        <w:t>a</w:t>
      </w:r>
      <w:r>
        <w:rPr>
          <w:spacing w:val="-2"/>
        </w:rPr>
        <w:t> </w:t>
      </w:r>
      <w:r>
        <w:rPr/>
        <w:t>baseline</w:t>
      </w:r>
      <w:r>
        <w:rPr>
          <w:spacing w:val="-1"/>
        </w:rPr>
        <w:t> </w:t>
      </w:r>
      <w:r>
        <w:rPr/>
        <w:t>of</w:t>
      </w:r>
      <w:r>
        <w:rPr>
          <w:spacing w:val="-1"/>
        </w:rPr>
        <w:t> </w:t>
      </w:r>
      <w:r>
        <w:rPr/>
        <w:t>objective</w:t>
      </w:r>
      <w:r>
        <w:rPr>
          <w:spacing w:val="-1"/>
        </w:rPr>
        <w:t> </w:t>
      </w:r>
      <w:r>
        <w:rPr/>
        <w:t>knowledge</w:t>
      </w:r>
      <w:r>
        <w:rPr>
          <w:spacing w:val="1"/>
        </w:rPr>
        <w:t> </w:t>
      </w:r>
      <w:r>
        <w:rPr/>
        <w:t>(what </w:t>
      </w:r>
      <w:r>
        <w:rPr>
          <w:spacing w:val="-5"/>
        </w:rPr>
        <w:t>was</w:t>
      </w:r>
    </w:p>
    <w:p>
      <w:pPr>
        <w:spacing w:after="0" w:line="480" w:lineRule="auto"/>
        <w:jc w:val="both"/>
        <w:sectPr>
          <w:pgSz w:w="11910" w:h="16840"/>
          <w:pgMar w:header="0" w:footer="992" w:top="1360" w:bottom="1180" w:left="1340" w:right="980"/>
        </w:sectPr>
      </w:pPr>
    </w:p>
    <w:p>
      <w:pPr>
        <w:pStyle w:val="BodyText"/>
        <w:spacing w:line="480" w:lineRule="auto" w:before="61"/>
        <w:ind w:left="100" w:right="460"/>
        <w:jc w:val="both"/>
      </w:pPr>
      <w:r>
        <w:rPr/>
        <w:t>understood by professional clubs to constitute this domain) within the research process (Creswell, 2013) and to inform future studies.</w:t>
      </w:r>
    </w:p>
    <w:p>
      <w:pPr>
        <w:pStyle w:val="BodyText"/>
      </w:pPr>
    </w:p>
    <w:p>
      <w:pPr>
        <w:pStyle w:val="BodyText"/>
      </w:pPr>
    </w:p>
    <w:p>
      <w:pPr>
        <w:pStyle w:val="BodyText"/>
        <w:spacing w:line="480" w:lineRule="auto"/>
        <w:ind w:left="100" w:right="456"/>
        <w:jc w:val="both"/>
      </w:pPr>
      <w:r>
        <w:rPr/>
        <w:t>This was followed by a qualitative phase, which saw a further shift in paradigm to a constructivism/interpretivism/postmodern perspective; first, conducting a range of interviews with</w:t>
      </w:r>
      <w:r>
        <w:rPr>
          <w:spacing w:val="-15"/>
        </w:rPr>
        <w:t> </w:t>
      </w:r>
      <w:r>
        <w:rPr/>
        <w:t>players</w:t>
      </w:r>
      <w:r>
        <w:rPr>
          <w:spacing w:val="-15"/>
        </w:rPr>
        <w:t> </w:t>
      </w:r>
      <w:r>
        <w:rPr/>
        <w:t>and</w:t>
      </w:r>
      <w:r>
        <w:rPr>
          <w:spacing w:val="-15"/>
        </w:rPr>
        <w:t> </w:t>
      </w:r>
      <w:r>
        <w:rPr/>
        <w:t>coaches</w:t>
      </w:r>
      <w:r>
        <w:rPr>
          <w:spacing w:val="-15"/>
        </w:rPr>
        <w:t> </w:t>
      </w:r>
      <w:r>
        <w:rPr/>
        <w:t>in</w:t>
      </w:r>
      <w:r>
        <w:rPr>
          <w:spacing w:val="-15"/>
        </w:rPr>
        <w:t> </w:t>
      </w:r>
      <w:r>
        <w:rPr/>
        <w:t>Study</w:t>
      </w:r>
      <w:r>
        <w:rPr>
          <w:spacing w:val="-15"/>
        </w:rPr>
        <w:t> </w:t>
      </w:r>
      <w:r>
        <w:rPr/>
        <w:t>Three,</w:t>
      </w:r>
      <w:r>
        <w:rPr>
          <w:spacing w:val="-15"/>
        </w:rPr>
        <w:t> </w:t>
      </w:r>
      <w:r>
        <w:rPr/>
        <w:t>and</w:t>
      </w:r>
      <w:r>
        <w:rPr>
          <w:spacing w:val="-15"/>
        </w:rPr>
        <w:t> </w:t>
      </w:r>
      <w:r>
        <w:rPr/>
        <w:t>second,</w:t>
      </w:r>
      <w:r>
        <w:rPr>
          <w:spacing w:val="-15"/>
        </w:rPr>
        <w:t> </w:t>
      </w:r>
      <w:r>
        <w:rPr/>
        <w:t>observation</w:t>
      </w:r>
      <w:r>
        <w:rPr>
          <w:spacing w:val="-15"/>
        </w:rPr>
        <w:t> </w:t>
      </w:r>
      <w:r>
        <w:rPr/>
        <w:t>of</w:t>
      </w:r>
      <w:r>
        <w:rPr>
          <w:spacing w:val="-15"/>
        </w:rPr>
        <w:t> </w:t>
      </w:r>
      <w:r>
        <w:rPr/>
        <w:t>practice</w:t>
      </w:r>
      <w:r>
        <w:rPr>
          <w:spacing w:val="-15"/>
        </w:rPr>
        <w:t> </w:t>
      </w:r>
      <w:r>
        <w:rPr/>
        <w:t>to</w:t>
      </w:r>
      <w:r>
        <w:rPr>
          <w:spacing w:val="-15"/>
        </w:rPr>
        <w:t> </w:t>
      </w:r>
      <w:r>
        <w:rPr/>
        <w:t>provide</w:t>
      </w:r>
      <w:r>
        <w:rPr>
          <w:spacing w:val="-15"/>
        </w:rPr>
        <w:t> </w:t>
      </w:r>
      <w:r>
        <w:rPr/>
        <w:t>a</w:t>
      </w:r>
      <w:r>
        <w:rPr>
          <w:spacing w:val="-15"/>
        </w:rPr>
        <w:t> </w:t>
      </w:r>
      <w:r>
        <w:rPr/>
        <w:t>more- detailed insight into the lived experience of those within the U21 professional football environment.</w:t>
      </w:r>
      <w:r>
        <w:rPr>
          <w:spacing w:val="40"/>
        </w:rPr>
        <w:t> </w:t>
      </w:r>
      <w:r>
        <w:rPr/>
        <w:t>From</w:t>
      </w:r>
      <w:r>
        <w:rPr>
          <w:spacing w:val="-11"/>
        </w:rPr>
        <w:t> </w:t>
      </w:r>
      <w:r>
        <w:rPr/>
        <w:t>an</w:t>
      </w:r>
      <w:r>
        <w:rPr>
          <w:spacing w:val="-11"/>
        </w:rPr>
        <w:t> </w:t>
      </w:r>
      <w:r>
        <w:rPr/>
        <w:t>ontological</w:t>
      </w:r>
      <w:r>
        <w:rPr>
          <w:spacing w:val="-10"/>
        </w:rPr>
        <w:t> </w:t>
      </w:r>
      <w:r>
        <w:rPr/>
        <w:t>perspective,</w:t>
      </w:r>
      <w:r>
        <w:rPr>
          <w:spacing w:val="-11"/>
        </w:rPr>
        <w:t> </w:t>
      </w:r>
      <w:r>
        <w:rPr/>
        <w:t>this</w:t>
      </w:r>
      <w:r>
        <w:rPr>
          <w:spacing w:val="-10"/>
        </w:rPr>
        <w:t> </w:t>
      </w:r>
      <w:r>
        <w:rPr/>
        <w:t>is</w:t>
      </w:r>
      <w:r>
        <w:rPr>
          <w:spacing w:val="-10"/>
        </w:rPr>
        <w:t> </w:t>
      </w:r>
      <w:r>
        <w:rPr/>
        <w:t>quite</w:t>
      </w:r>
      <w:r>
        <w:rPr>
          <w:spacing w:val="-12"/>
        </w:rPr>
        <w:t> </w:t>
      </w:r>
      <w:r>
        <w:rPr/>
        <w:t>opposite</w:t>
      </w:r>
      <w:r>
        <w:rPr>
          <w:spacing w:val="-11"/>
        </w:rPr>
        <w:t> </w:t>
      </w:r>
      <w:r>
        <w:rPr/>
        <w:t>to</w:t>
      </w:r>
      <w:r>
        <w:rPr>
          <w:spacing w:val="-13"/>
        </w:rPr>
        <w:t> </w:t>
      </w:r>
      <w:r>
        <w:rPr/>
        <w:t>the</w:t>
      </w:r>
      <w:r>
        <w:rPr>
          <w:spacing w:val="-14"/>
        </w:rPr>
        <w:t> </w:t>
      </w:r>
      <w:r>
        <w:rPr/>
        <w:t>positivist</w:t>
      </w:r>
      <w:r>
        <w:rPr>
          <w:spacing w:val="-13"/>
        </w:rPr>
        <w:t> </w:t>
      </w:r>
      <w:r>
        <w:rPr/>
        <w:t>approach, as this line of inquiry does not assume an objective single truth but emphasises the extent to which</w:t>
      </w:r>
      <w:r>
        <w:rPr>
          <w:spacing w:val="-12"/>
        </w:rPr>
        <w:t> </w:t>
      </w:r>
      <w:r>
        <w:rPr/>
        <w:t>individuals</w:t>
      </w:r>
      <w:r>
        <w:rPr>
          <w:spacing w:val="-11"/>
        </w:rPr>
        <w:t> </w:t>
      </w:r>
      <w:r>
        <w:rPr/>
        <w:t>construct</w:t>
      </w:r>
      <w:r>
        <w:rPr>
          <w:spacing w:val="-10"/>
        </w:rPr>
        <w:t> </w:t>
      </w:r>
      <w:r>
        <w:rPr/>
        <w:t>their</w:t>
      </w:r>
      <w:r>
        <w:rPr>
          <w:spacing w:val="-12"/>
        </w:rPr>
        <w:t> </w:t>
      </w:r>
      <w:r>
        <w:rPr/>
        <w:t>own</w:t>
      </w:r>
      <w:r>
        <w:rPr>
          <w:spacing w:val="-12"/>
        </w:rPr>
        <w:t> </w:t>
      </w:r>
      <w:r>
        <w:rPr/>
        <w:t>meaning</w:t>
      </w:r>
      <w:r>
        <w:rPr>
          <w:spacing w:val="-13"/>
        </w:rPr>
        <w:t> </w:t>
      </w:r>
      <w:r>
        <w:rPr/>
        <w:t>(Hassmen,</w:t>
      </w:r>
      <w:r>
        <w:rPr>
          <w:spacing w:val="-12"/>
        </w:rPr>
        <w:t> </w:t>
      </w:r>
      <w:r>
        <w:rPr/>
        <w:t>2016).</w:t>
      </w:r>
      <w:r>
        <w:rPr>
          <w:spacing w:val="-12"/>
        </w:rPr>
        <w:t> </w:t>
      </w:r>
      <w:r>
        <w:rPr/>
        <w:t>Furthermore,</w:t>
      </w:r>
      <w:r>
        <w:rPr>
          <w:spacing w:val="-12"/>
        </w:rPr>
        <w:t> </w:t>
      </w:r>
      <w:r>
        <w:rPr/>
        <w:t>it</w:t>
      </w:r>
      <w:r>
        <w:rPr>
          <w:spacing w:val="-11"/>
        </w:rPr>
        <w:t> </w:t>
      </w:r>
      <w:r>
        <w:rPr/>
        <w:t>considers</w:t>
      </w:r>
      <w:r>
        <w:rPr>
          <w:spacing w:val="-12"/>
        </w:rPr>
        <w:t> </w:t>
      </w:r>
      <w:r>
        <w:rPr/>
        <w:t>not only the individual but also the surrounding environment and how meaning is socially constructed (Cronin &amp; Armour, 2015). Participants views will develop subjective meaning of the phenomena and provide a broader understanding of interests, emotion and values (Potrac et</w:t>
      </w:r>
      <w:r>
        <w:rPr>
          <w:spacing w:val="-3"/>
        </w:rPr>
        <w:t> </w:t>
      </w:r>
      <w:r>
        <w:rPr/>
        <w:t>al.,</w:t>
      </w:r>
      <w:r>
        <w:rPr>
          <w:spacing w:val="-3"/>
        </w:rPr>
        <w:t> </w:t>
      </w:r>
      <w:r>
        <w:rPr/>
        <w:t>2014).</w:t>
      </w:r>
      <w:r>
        <w:rPr>
          <w:spacing w:val="-3"/>
        </w:rPr>
        <w:t> </w:t>
      </w:r>
      <w:r>
        <w:rPr/>
        <w:t>This</w:t>
      </w:r>
      <w:r>
        <w:rPr>
          <w:spacing w:val="-3"/>
        </w:rPr>
        <w:t> </w:t>
      </w:r>
      <w:r>
        <w:rPr/>
        <w:t>is</w:t>
      </w:r>
      <w:r>
        <w:rPr>
          <w:spacing w:val="-2"/>
        </w:rPr>
        <w:t> </w:t>
      </w:r>
      <w:r>
        <w:rPr/>
        <w:t>particularly</w:t>
      </w:r>
      <w:r>
        <w:rPr>
          <w:spacing w:val="-10"/>
        </w:rPr>
        <w:t> </w:t>
      </w:r>
      <w:r>
        <w:rPr/>
        <w:t>valuable</w:t>
      </w:r>
      <w:r>
        <w:rPr>
          <w:spacing w:val="-4"/>
        </w:rPr>
        <w:t> </w:t>
      </w:r>
      <w:r>
        <w:rPr/>
        <w:t>for</w:t>
      </w:r>
      <w:r>
        <w:rPr>
          <w:spacing w:val="-5"/>
        </w:rPr>
        <w:t> </w:t>
      </w:r>
      <w:r>
        <w:rPr/>
        <w:t>surfacing</w:t>
      </w:r>
      <w:r>
        <w:rPr>
          <w:spacing w:val="-4"/>
        </w:rPr>
        <w:t> </w:t>
      </w:r>
      <w:r>
        <w:rPr/>
        <w:t>the</w:t>
      </w:r>
      <w:r>
        <w:rPr>
          <w:spacing w:val="-3"/>
        </w:rPr>
        <w:t> </w:t>
      </w:r>
      <w:r>
        <w:rPr/>
        <w:t>perceived</w:t>
      </w:r>
      <w:r>
        <w:rPr>
          <w:spacing w:val="-3"/>
        </w:rPr>
        <w:t> </w:t>
      </w:r>
      <w:r>
        <w:rPr/>
        <w:t>truth</w:t>
      </w:r>
      <w:r>
        <w:rPr>
          <w:spacing w:val="-3"/>
        </w:rPr>
        <w:t> </w:t>
      </w:r>
      <w:r>
        <w:rPr/>
        <w:t>for</w:t>
      </w:r>
      <w:r>
        <w:rPr>
          <w:spacing w:val="-3"/>
        </w:rPr>
        <w:t> </w:t>
      </w:r>
      <w:r>
        <w:rPr/>
        <w:t>each</w:t>
      </w:r>
      <w:r>
        <w:rPr>
          <w:spacing w:val="-3"/>
        </w:rPr>
        <w:t> </w:t>
      </w:r>
      <w:r>
        <w:rPr/>
        <w:t>individual, and</w:t>
      </w:r>
      <w:r>
        <w:rPr>
          <w:spacing w:val="-14"/>
        </w:rPr>
        <w:t> </w:t>
      </w:r>
      <w:r>
        <w:rPr/>
        <w:t>enabling</w:t>
      </w:r>
      <w:r>
        <w:rPr>
          <w:spacing w:val="-14"/>
        </w:rPr>
        <w:t> </w:t>
      </w:r>
      <w:r>
        <w:rPr/>
        <w:t>the</w:t>
      </w:r>
      <w:r>
        <w:rPr>
          <w:spacing w:val="-13"/>
        </w:rPr>
        <w:t> </w:t>
      </w:r>
      <w:r>
        <w:rPr/>
        <w:t>researcher</w:t>
      </w:r>
      <w:r>
        <w:rPr>
          <w:spacing w:val="-11"/>
        </w:rPr>
        <w:t> </w:t>
      </w:r>
      <w:r>
        <w:rPr/>
        <w:t>to</w:t>
      </w:r>
      <w:r>
        <w:rPr>
          <w:spacing w:val="-12"/>
        </w:rPr>
        <w:t> </w:t>
      </w:r>
      <w:r>
        <w:rPr/>
        <w:t>reveal</w:t>
      </w:r>
      <w:r>
        <w:rPr>
          <w:spacing w:val="-12"/>
        </w:rPr>
        <w:t> </w:t>
      </w:r>
      <w:r>
        <w:rPr/>
        <w:t>what</w:t>
      </w:r>
      <w:r>
        <w:rPr>
          <w:spacing w:val="-12"/>
        </w:rPr>
        <w:t> </w:t>
      </w:r>
      <w:r>
        <w:rPr/>
        <w:t>may</w:t>
      </w:r>
      <w:r>
        <w:rPr>
          <w:spacing w:val="-15"/>
        </w:rPr>
        <w:t> </w:t>
      </w:r>
      <w:r>
        <w:rPr/>
        <w:t>be</w:t>
      </w:r>
      <w:r>
        <w:rPr>
          <w:spacing w:val="-9"/>
        </w:rPr>
        <w:t> </w:t>
      </w:r>
      <w:r>
        <w:rPr/>
        <w:t>hidden</w:t>
      </w:r>
      <w:r>
        <w:rPr>
          <w:spacing w:val="-12"/>
        </w:rPr>
        <w:t> </w:t>
      </w:r>
      <w:r>
        <w:rPr/>
        <w:t>beneath</w:t>
      </w:r>
      <w:r>
        <w:rPr>
          <w:spacing w:val="-12"/>
        </w:rPr>
        <w:t> </w:t>
      </w:r>
      <w:r>
        <w:rPr/>
        <w:t>the</w:t>
      </w:r>
      <w:r>
        <w:rPr>
          <w:spacing w:val="-13"/>
        </w:rPr>
        <w:t> </w:t>
      </w:r>
      <w:r>
        <w:rPr/>
        <w:t>surface</w:t>
      </w:r>
      <w:r>
        <w:rPr>
          <w:spacing w:val="-12"/>
        </w:rPr>
        <w:t> </w:t>
      </w:r>
      <w:r>
        <w:rPr/>
        <w:t>observation.</w:t>
      </w:r>
      <w:r>
        <w:rPr>
          <w:spacing w:val="-12"/>
        </w:rPr>
        <w:t> </w:t>
      </w:r>
      <w:r>
        <w:rPr/>
        <w:t>This approach attempts</w:t>
      </w:r>
      <w:r>
        <w:rPr>
          <w:spacing w:val="-1"/>
        </w:rPr>
        <w:t> </w:t>
      </w:r>
      <w:r>
        <w:rPr/>
        <w:t>to</w:t>
      </w:r>
      <w:r>
        <w:rPr>
          <w:spacing w:val="-1"/>
        </w:rPr>
        <w:t> </w:t>
      </w:r>
      <w:r>
        <w:rPr/>
        <w:t>embrace contextual</w:t>
      </w:r>
      <w:r>
        <w:rPr>
          <w:spacing w:val="-1"/>
        </w:rPr>
        <w:t> </w:t>
      </w:r>
      <w:r>
        <w:rPr/>
        <w:t>factors as</w:t>
      </w:r>
      <w:r>
        <w:rPr>
          <w:spacing w:val="-1"/>
        </w:rPr>
        <w:t> </w:t>
      </w:r>
      <w:r>
        <w:rPr/>
        <w:t>well</w:t>
      </w:r>
      <w:r>
        <w:rPr>
          <w:spacing w:val="-1"/>
        </w:rPr>
        <w:t> </w:t>
      </w:r>
      <w:r>
        <w:rPr/>
        <w:t>as the</w:t>
      </w:r>
      <w:r>
        <w:rPr>
          <w:spacing w:val="-2"/>
        </w:rPr>
        <w:t> </w:t>
      </w:r>
      <w:r>
        <w:rPr/>
        <w:t>individual’s</w:t>
      </w:r>
      <w:r>
        <w:rPr>
          <w:spacing w:val="-1"/>
        </w:rPr>
        <w:t> </w:t>
      </w:r>
      <w:r>
        <w:rPr/>
        <w:t>lived</w:t>
      </w:r>
      <w:r>
        <w:rPr>
          <w:spacing w:val="-1"/>
        </w:rPr>
        <w:t> </w:t>
      </w:r>
      <w:r>
        <w:rPr/>
        <w:t>experiences.</w:t>
      </w:r>
    </w:p>
    <w:p>
      <w:pPr>
        <w:pStyle w:val="BodyText"/>
      </w:pPr>
    </w:p>
    <w:p>
      <w:pPr>
        <w:pStyle w:val="BodyText"/>
        <w:spacing w:before="2"/>
      </w:pPr>
    </w:p>
    <w:p>
      <w:pPr>
        <w:pStyle w:val="BodyText"/>
        <w:spacing w:line="480" w:lineRule="auto"/>
        <w:ind w:left="100" w:right="456"/>
        <w:jc w:val="both"/>
      </w:pPr>
      <w:r>
        <w:rPr/>
        <w:t>Qualitative</w:t>
      </w:r>
      <w:r>
        <w:rPr>
          <w:spacing w:val="-13"/>
        </w:rPr>
        <w:t> </w:t>
      </w:r>
      <w:r>
        <w:rPr/>
        <w:t>inquiry</w:t>
      </w:r>
      <w:r>
        <w:rPr>
          <w:spacing w:val="-15"/>
        </w:rPr>
        <w:t> </w:t>
      </w:r>
      <w:r>
        <w:rPr/>
        <w:t>is</w:t>
      </w:r>
      <w:r>
        <w:rPr>
          <w:spacing w:val="-10"/>
        </w:rPr>
        <w:t> </w:t>
      </w:r>
      <w:r>
        <w:rPr/>
        <w:t>a</w:t>
      </w:r>
      <w:r>
        <w:rPr>
          <w:spacing w:val="-12"/>
        </w:rPr>
        <w:t> </w:t>
      </w:r>
      <w:r>
        <w:rPr/>
        <w:t>broad</w:t>
      </w:r>
      <w:r>
        <w:rPr>
          <w:spacing w:val="-11"/>
        </w:rPr>
        <w:t> </w:t>
      </w:r>
      <w:r>
        <w:rPr/>
        <w:t>approach,</w:t>
      </w:r>
      <w:r>
        <w:rPr>
          <w:spacing w:val="-11"/>
        </w:rPr>
        <w:t> </w:t>
      </w:r>
      <w:r>
        <w:rPr/>
        <w:t>which</w:t>
      </w:r>
      <w:r>
        <w:rPr>
          <w:spacing w:val="-11"/>
        </w:rPr>
        <w:t> </w:t>
      </w:r>
      <w:r>
        <w:rPr/>
        <w:t>examines</w:t>
      </w:r>
      <w:r>
        <w:rPr>
          <w:spacing w:val="-10"/>
        </w:rPr>
        <w:t> </w:t>
      </w:r>
      <w:r>
        <w:rPr/>
        <w:t>social</w:t>
      </w:r>
      <w:r>
        <w:rPr>
          <w:spacing w:val="-11"/>
        </w:rPr>
        <w:t> </w:t>
      </w:r>
      <w:r>
        <w:rPr/>
        <w:t>circumstances</w:t>
      </w:r>
      <w:r>
        <w:rPr>
          <w:spacing w:val="-10"/>
        </w:rPr>
        <w:t> </w:t>
      </w:r>
      <w:r>
        <w:rPr/>
        <w:t>and</w:t>
      </w:r>
      <w:r>
        <w:rPr>
          <w:spacing w:val="-11"/>
        </w:rPr>
        <w:t> </w:t>
      </w:r>
      <w:r>
        <w:rPr/>
        <w:t>makes</w:t>
      </w:r>
      <w:r>
        <w:rPr>
          <w:spacing w:val="-10"/>
        </w:rPr>
        <w:t> </w:t>
      </w:r>
      <w:r>
        <w:rPr/>
        <w:t>sense of social experiences (see Laimputtong 2019; Smith &amp; Sparkes, 2016). From an applied perspective, this approach addresses the participants’ (players and coaches) perceived experiences, navigation of players’</w:t>
      </w:r>
      <w:r>
        <w:rPr>
          <w:spacing w:val="-4"/>
        </w:rPr>
        <w:t> </w:t>
      </w:r>
      <w:r>
        <w:rPr/>
        <w:t>development and progression challenges and their career trajectory into a first team environment. This is particularly pertinent in professional football where the internal context (staffing and structures) undergoes rapid changes within a short timeframe. This is driven, in the main, by the consequences of a results-driven environment (Lyle,</w:t>
      </w:r>
      <w:r>
        <w:rPr>
          <w:spacing w:val="-7"/>
        </w:rPr>
        <w:t> </w:t>
      </w:r>
      <w:r>
        <w:rPr/>
        <w:t>2024)</w:t>
      </w:r>
      <w:r>
        <w:rPr>
          <w:spacing w:val="-4"/>
        </w:rPr>
        <w:t> </w:t>
      </w:r>
      <w:r>
        <w:rPr/>
        <w:t>and</w:t>
      </w:r>
      <w:r>
        <w:rPr>
          <w:spacing w:val="-6"/>
        </w:rPr>
        <w:t> </w:t>
      </w:r>
      <w:r>
        <w:rPr/>
        <w:t>the</w:t>
      </w:r>
      <w:r>
        <w:rPr>
          <w:spacing w:val="-6"/>
        </w:rPr>
        <w:t> </w:t>
      </w:r>
      <w:r>
        <w:rPr/>
        <w:t>consequent</w:t>
      </w:r>
      <w:r>
        <w:rPr>
          <w:spacing w:val="-6"/>
        </w:rPr>
        <w:t> </w:t>
      </w:r>
      <w:r>
        <w:rPr/>
        <w:t>impact</w:t>
      </w:r>
      <w:r>
        <w:rPr>
          <w:spacing w:val="-5"/>
        </w:rPr>
        <w:t> </w:t>
      </w:r>
      <w:r>
        <w:rPr/>
        <w:t>on</w:t>
      </w:r>
      <w:r>
        <w:rPr>
          <w:spacing w:val="-6"/>
        </w:rPr>
        <w:t> </w:t>
      </w:r>
      <w:r>
        <w:rPr/>
        <w:t>staff</w:t>
      </w:r>
      <w:r>
        <w:rPr>
          <w:spacing w:val="-7"/>
        </w:rPr>
        <w:t> </w:t>
      </w:r>
      <w:r>
        <w:rPr/>
        <w:t>turnover.</w:t>
      </w:r>
      <w:r>
        <w:rPr>
          <w:spacing w:val="-11"/>
        </w:rPr>
        <w:t> </w:t>
      </w:r>
      <w:r>
        <w:rPr/>
        <w:t>This</w:t>
      </w:r>
      <w:r>
        <w:rPr>
          <w:spacing w:val="-5"/>
        </w:rPr>
        <w:t> </w:t>
      </w:r>
      <w:r>
        <w:rPr/>
        <w:t>is</w:t>
      </w:r>
      <w:r>
        <w:rPr>
          <w:spacing w:val="-5"/>
        </w:rPr>
        <w:t> </w:t>
      </w:r>
      <w:r>
        <w:rPr/>
        <w:t>most</w:t>
      </w:r>
      <w:r>
        <w:rPr>
          <w:spacing w:val="-6"/>
        </w:rPr>
        <w:t> </w:t>
      </w:r>
      <w:r>
        <w:rPr/>
        <w:t>evident</w:t>
      </w:r>
      <w:r>
        <w:rPr>
          <w:spacing w:val="-5"/>
        </w:rPr>
        <w:t> </w:t>
      </w:r>
      <w:r>
        <w:rPr/>
        <w:t>in</w:t>
      </w:r>
      <w:r>
        <w:rPr>
          <w:spacing w:val="-5"/>
        </w:rPr>
        <w:t> </w:t>
      </w:r>
      <w:r>
        <w:rPr/>
        <w:t>the</w:t>
      </w:r>
      <w:r>
        <w:rPr>
          <w:spacing w:val="-6"/>
        </w:rPr>
        <w:t> </w:t>
      </w:r>
      <w:r>
        <w:rPr/>
        <w:t>first</w:t>
      </w:r>
      <w:r>
        <w:rPr>
          <w:spacing w:val="-5"/>
        </w:rPr>
        <w:t> </w:t>
      </w:r>
      <w:r>
        <w:rPr>
          <w:spacing w:val="-4"/>
        </w:rPr>
        <w:t>team</w:t>
      </w:r>
    </w:p>
    <w:p>
      <w:pPr>
        <w:spacing w:after="0" w:line="480" w:lineRule="auto"/>
        <w:jc w:val="both"/>
        <w:sectPr>
          <w:pgSz w:w="11910" w:h="16840"/>
          <w:pgMar w:header="0" w:footer="992" w:top="1360" w:bottom="1180" w:left="1340" w:right="980"/>
        </w:sectPr>
      </w:pPr>
    </w:p>
    <w:p>
      <w:pPr>
        <w:pStyle w:val="BodyText"/>
        <w:spacing w:line="480" w:lineRule="auto" w:before="61"/>
        <w:ind w:left="100" w:right="458"/>
        <w:jc w:val="both"/>
      </w:pPr>
      <w:r>
        <w:rPr/>
        <w:t>context, leading</w:t>
      </w:r>
      <w:r>
        <w:rPr>
          <w:spacing w:val="-2"/>
        </w:rPr>
        <w:t> </w:t>
      </w:r>
      <w:r>
        <w:rPr/>
        <w:t>to a culture</w:t>
      </w:r>
      <w:r>
        <w:rPr>
          <w:spacing w:val="-2"/>
        </w:rPr>
        <w:t> </w:t>
      </w:r>
      <w:r>
        <w:rPr/>
        <w:t>of short-termism and high staff</w:t>
      </w:r>
      <w:r>
        <w:rPr>
          <w:spacing w:val="-1"/>
        </w:rPr>
        <w:t> </w:t>
      </w:r>
      <w:r>
        <w:rPr/>
        <w:t>turnover</w:t>
      </w:r>
      <w:r>
        <w:rPr>
          <w:spacing w:val="-1"/>
        </w:rPr>
        <w:t> </w:t>
      </w:r>
      <w:r>
        <w:rPr/>
        <w:t>on a regular</w:t>
      </w:r>
      <w:r>
        <w:rPr>
          <w:spacing w:val="-1"/>
        </w:rPr>
        <w:t> </w:t>
      </w:r>
      <w:r>
        <w:rPr/>
        <w:t>basis (Nesti et al., 2012). It was important that these social and cultural forces could be captured in the methods employed. These post-positivist forms of qualitative research have the potential to deepen</w:t>
      </w:r>
      <w:r>
        <w:rPr>
          <w:spacing w:val="-11"/>
        </w:rPr>
        <w:t> </w:t>
      </w:r>
      <w:r>
        <w:rPr/>
        <w:t>further</w:t>
      </w:r>
      <w:r>
        <w:rPr>
          <w:spacing w:val="-12"/>
        </w:rPr>
        <w:t> </w:t>
      </w:r>
      <w:r>
        <w:rPr/>
        <w:t>our</w:t>
      </w:r>
      <w:r>
        <w:rPr>
          <w:spacing w:val="-14"/>
        </w:rPr>
        <w:t> </w:t>
      </w:r>
      <w:r>
        <w:rPr/>
        <w:t>understanding</w:t>
      </w:r>
      <w:r>
        <w:rPr>
          <w:spacing w:val="-15"/>
        </w:rPr>
        <w:t> </w:t>
      </w:r>
      <w:r>
        <w:rPr/>
        <w:t>of</w:t>
      </w:r>
      <w:r>
        <w:rPr>
          <w:spacing w:val="-12"/>
        </w:rPr>
        <w:t> </w:t>
      </w:r>
      <w:r>
        <w:rPr/>
        <w:t>cultural,</w:t>
      </w:r>
      <w:r>
        <w:rPr>
          <w:spacing w:val="-13"/>
        </w:rPr>
        <w:t> </w:t>
      </w:r>
      <w:r>
        <w:rPr/>
        <w:t>social</w:t>
      </w:r>
      <w:r>
        <w:rPr>
          <w:spacing w:val="-13"/>
        </w:rPr>
        <w:t> </w:t>
      </w:r>
      <w:r>
        <w:rPr/>
        <w:t>and</w:t>
      </w:r>
      <w:r>
        <w:rPr>
          <w:spacing w:val="-13"/>
        </w:rPr>
        <w:t> </w:t>
      </w:r>
      <w:r>
        <w:rPr/>
        <w:t>psychological</w:t>
      </w:r>
      <w:r>
        <w:rPr>
          <w:spacing w:val="-13"/>
        </w:rPr>
        <w:t> </w:t>
      </w:r>
      <w:r>
        <w:rPr/>
        <w:t>influences</w:t>
      </w:r>
      <w:r>
        <w:rPr>
          <w:spacing w:val="-13"/>
        </w:rPr>
        <w:t> </w:t>
      </w:r>
      <w:r>
        <w:rPr/>
        <w:t>in</w:t>
      </w:r>
      <w:r>
        <w:rPr>
          <w:spacing w:val="-13"/>
        </w:rPr>
        <w:t> </w:t>
      </w:r>
      <w:r>
        <w:rPr/>
        <w:t>the</w:t>
      </w:r>
      <w:r>
        <w:rPr>
          <w:spacing w:val="-14"/>
        </w:rPr>
        <w:t> </w:t>
      </w:r>
      <w:r>
        <w:rPr/>
        <w:t>context of talent development in football. When applied within a mixed methods framework, and offering an open paradigm with a variety of methodologies, such perspectives can contribute to a more holistic expansion of means of analysis and interpretation.</w:t>
      </w:r>
    </w:p>
    <w:p>
      <w:pPr>
        <w:pStyle w:val="BodyText"/>
      </w:pPr>
    </w:p>
    <w:p>
      <w:pPr>
        <w:pStyle w:val="BodyText"/>
        <w:spacing w:before="1"/>
      </w:pPr>
    </w:p>
    <w:p>
      <w:pPr>
        <w:pStyle w:val="Heading2"/>
        <w:numPr>
          <w:ilvl w:val="1"/>
          <w:numId w:val="3"/>
        </w:numPr>
        <w:tabs>
          <w:tab w:pos="460" w:val="left" w:leader="none"/>
        </w:tabs>
        <w:spacing w:line="240" w:lineRule="auto" w:before="0" w:after="0"/>
        <w:ind w:left="460" w:right="0" w:hanging="360"/>
        <w:jc w:val="left"/>
      </w:pPr>
      <w:r>
        <w:rPr/>
        <w:t>Researcher</w:t>
      </w:r>
      <w:r>
        <w:rPr>
          <w:spacing w:val="-5"/>
        </w:rPr>
        <w:t> </w:t>
      </w:r>
      <w:r>
        <w:rPr>
          <w:spacing w:val="-2"/>
        </w:rPr>
        <w:t>Biography</w:t>
      </w:r>
    </w:p>
    <w:p>
      <w:pPr>
        <w:pStyle w:val="BodyText"/>
        <w:rPr>
          <w:b/>
        </w:rPr>
      </w:pPr>
    </w:p>
    <w:p>
      <w:pPr>
        <w:pStyle w:val="BodyText"/>
        <w:spacing w:line="480" w:lineRule="auto"/>
        <w:ind w:left="100" w:right="454"/>
        <w:jc w:val="both"/>
      </w:pPr>
      <w:r>
        <w:rPr/>
        <w:t>The idea of exploring and understanding the developmental journey of footballers started for me</w:t>
      </w:r>
      <w:r>
        <w:rPr>
          <w:spacing w:val="-7"/>
        </w:rPr>
        <w:t> </w:t>
      </w:r>
      <w:r>
        <w:rPr/>
        <w:t>a</w:t>
      </w:r>
      <w:r>
        <w:rPr>
          <w:spacing w:val="-7"/>
        </w:rPr>
        <w:t> </w:t>
      </w:r>
      <w:r>
        <w:rPr/>
        <w:t>long</w:t>
      </w:r>
      <w:r>
        <w:rPr>
          <w:spacing w:val="-6"/>
        </w:rPr>
        <w:t> </w:t>
      </w:r>
      <w:r>
        <w:rPr/>
        <w:t>time</w:t>
      </w:r>
      <w:r>
        <w:rPr>
          <w:spacing w:val="-7"/>
        </w:rPr>
        <w:t> </w:t>
      </w:r>
      <w:r>
        <w:rPr/>
        <w:t>ago,</w:t>
      </w:r>
      <w:r>
        <w:rPr>
          <w:spacing w:val="-4"/>
        </w:rPr>
        <w:t> </w:t>
      </w:r>
      <w:r>
        <w:rPr/>
        <w:t>and</w:t>
      </w:r>
      <w:r>
        <w:rPr>
          <w:spacing w:val="-4"/>
        </w:rPr>
        <w:t> </w:t>
      </w:r>
      <w:r>
        <w:rPr/>
        <w:t>well</w:t>
      </w:r>
      <w:r>
        <w:rPr>
          <w:spacing w:val="-3"/>
        </w:rPr>
        <w:t> </w:t>
      </w:r>
      <w:r>
        <w:rPr/>
        <w:t>before</w:t>
      </w:r>
      <w:r>
        <w:rPr>
          <w:spacing w:val="-3"/>
        </w:rPr>
        <w:t> </w:t>
      </w:r>
      <w:r>
        <w:rPr/>
        <w:t>I</w:t>
      </w:r>
      <w:r>
        <w:rPr>
          <w:spacing w:val="-7"/>
        </w:rPr>
        <w:t> </w:t>
      </w:r>
      <w:r>
        <w:rPr/>
        <w:t>ever</w:t>
      </w:r>
      <w:r>
        <w:rPr>
          <w:spacing w:val="-5"/>
        </w:rPr>
        <w:t> </w:t>
      </w:r>
      <w:r>
        <w:rPr/>
        <w:t>thought</w:t>
      </w:r>
      <w:r>
        <w:rPr>
          <w:spacing w:val="-6"/>
        </w:rPr>
        <w:t> </w:t>
      </w:r>
      <w:r>
        <w:rPr/>
        <w:t>about</w:t>
      </w:r>
      <w:r>
        <w:rPr>
          <w:spacing w:val="-6"/>
        </w:rPr>
        <w:t> </w:t>
      </w:r>
      <w:r>
        <w:rPr/>
        <w:t>this</w:t>
      </w:r>
      <w:r>
        <w:rPr>
          <w:spacing w:val="-6"/>
        </w:rPr>
        <w:t> </w:t>
      </w:r>
      <w:r>
        <w:rPr/>
        <w:t>line</w:t>
      </w:r>
      <w:r>
        <w:rPr>
          <w:spacing w:val="-7"/>
        </w:rPr>
        <w:t> </w:t>
      </w:r>
      <w:r>
        <w:rPr/>
        <w:t>of</w:t>
      </w:r>
      <w:r>
        <w:rPr>
          <w:spacing w:val="-5"/>
        </w:rPr>
        <w:t> </w:t>
      </w:r>
      <w:r>
        <w:rPr/>
        <w:t>enquiry</w:t>
      </w:r>
      <w:r>
        <w:rPr>
          <w:spacing w:val="-9"/>
        </w:rPr>
        <w:t> </w:t>
      </w:r>
      <w:r>
        <w:rPr/>
        <w:t>for</w:t>
      </w:r>
      <w:r>
        <w:rPr>
          <w:spacing w:val="-5"/>
        </w:rPr>
        <w:t> </w:t>
      </w:r>
      <w:r>
        <w:rPr/>
        <w:t>a</w:t>
      </w:r>
      <w:r>
        <w:rPr>
          <w:spacing w:val="-7"/>
        </w:rPr>
        <w:t> </w:t>
      </w:r>
      <w:r>
        <w:rPr/>
        <w:t>PhD.</w:t>
      </w:r>
      <w:r>
        <w:rPr>
          <w:spacing w:val="-5"/>
        </w:rPr>
        <w:t> </w:t>
      </w:r>
      <w:r>
        <w:rPr/>
        <w:t>Sparks and Smith (2014) advocate for researchers to outline their personal biographies to provide credibility to the research. It has also been said this is particularly pertinent when conduction ethnographic research to be able to provide clarity throughout data collection and analysis, as someone</w:t>
      </w:r>
      <w:r>
        <w:rPr>
          <w:spacing w:val="-7"/>
        </w:rPr>
        <w:t> </w:t>
      </w:r>
      <w:r>
        <w:rPr/>
        <w:t>which</w:t>
      </w:r>
      <w:r>
        <w:rPr>
          <w:spacing w:val="-6"/>
        </w:rPr>
        <w:t> </w:t>
      </w:r>
      <w:r>
        <w:rPr/>
        <w:t>has</w:t>
      </w:r>
      <w:r>
        <w:rPr>
          <w:spacing w:val="-6"/>
        </w:rPr>
        <w:t> </w:t>
      </w:r>
      <w:r>
        <w:rPr/>
        <w:t>experience</w:t>
      </w:r>
      <w:r>
        <w:rPr>
          <w:spacing w:val="-7"/>
        </w:rPr>
        <w:t> </w:t>
      </w:r>
      <w:r>
        <w:rPr/>
        <w:t>of</w:t>
      </w:r>
      <w:r>
        <w:rPr>
          <w:spacing w:val="-7"/>
        </w:rPr>
        <w:t> </w:t>
      </w:r>
      <w:r>
        <w:rPr/>
        <w:t>working</w:t>
      </w:r>
      <w:r>
        <w:rPr>
          <w:spacing w:val="-8"/>
        </w:rPr>
        <w:t> </w:t>
      </w:r>
      <w:r>
        <w:rPr/>
        <w:t>in</w:t>
      </w:r>
      <w:r>
        <w:rPr>
          <w:spacing w:val="-5"/>
        </w:rPr>
        <w:t> </w:t>
      </w:r>
      <w:r>
        <w:rPr/>
        <w:t>football</w:t>
      </w:r>
      <w:r>
        <w:rPr>
          <w:spacing w:val="-5"/>
        </w:rPr>
        <w:t> </w:t>
      </w:r>
      <w:r>
        <w:rPr/>
        <w:t>(Roderick,</w:t>
      </w:r>
      <w:r>
        <w:rPr>
          <w:spacing w:val="-6"/>
        </w:rPr>
        <w:t> </w:t>
      </w:r>
      <w:r>
        <w:rPr/>
        <w:t>2013).</w:t>
      </w:r>
      <w:r>
        <w:rPr>
          <w:spacing w:val="-6"/>
        </w:rPr>
        <w:t> </w:t>
      </w:r>
      <w:r>
        <w:rPr/>
        <w:t>Consequently,</w:t>
      </w:r>
      <w:r>
        <w:rPr>
          <w:spacing w:val="-3"/>
        </w:rPr>
        <w:t> </w:t>
      </w:r>
      <w:r>
        <w:rPr/>
        <w:t>I</w:t>
      </w:r>
      <w:r>
        <w:rPr>
          <w:spacing w:val="-8"/>
        </w:rPr>
        <w:t> </w:t>
      </w:r>
      <w:r>
        <w:rPr/>
        <w:t>felt</w:t>
      </w:r>
      <w:r>
        <w:rPr>
          <w:spacing w:val="-5"/>
        </w:rPr>
        <w:t> </w:t>
      </w:r>
      <w:r>
        <w:rPr/>
        <w:t>it important</w:t>
      </w:r>
      <w:r>
        <w:rPr>
          <w:spacing w:val="-2"/>
        </w:rPr>
        <w:t> </w:t>
      </w:r>
      <w:r>
        <w:rPr/>
        <w:t>to</w:t>
      </w:r>
      <w:r>
        <w:rPr>
          <w:spacing w:val="-2"/>
        </w:rPr>
        <w:t> </w:t>
      </w:r>
      <w:r>
        <w:rPr/>
        <w:t>provide</w:t>
      </w:r>
      <w:r>
        <w:rPr>
          <w:spacing w:val="-2"/>
        </w:rPr>
        <w:t> </w:t>
      </w:r>
      <w:r>
        <w:rPr/>
        <w:t>some</w:t>
      </w:r>
      <w:r>
        <w:rPr>
          <w:spacing w:val="-3"/>
        </w:rPr>
        <w:t> </w:t>
      </w:r>
      <w:r>
        <w:rPr/>
        <w:t>context</w:t>
      </w:r>
      <w:r>
        <w:rPr>
          <w:spacing w:val="-2"/>
        </w:rPr>
        <w:t> </w:t>
      </w:r>
      <w:r>
        <w:rPr/>
        <w:t>as</w:t>
      </w:r>
      <w:r>
        <w:rPr>
          <w:spacing w:val="-2"/>
        </w:rPr>
        <w:t> </w:t>
      </w:r>
      <w:r>
        <w:rPr/>
        <w:t>to</w:t>
      </w:r>
      <w:r>
        <w:rPr>
          <w:spacing w:val="-5"/>
        </w:rPr>
        <w:t> </w:t>
      </w:r>
      <w:r>
        <w:rPr/>
        <w:t>my</w:t>
      </w:r>
      <w:r>
        <w:rPr>
          <w:spacing w:val="-10"/>
        </w:rPr>
        <w:t> </w:t>
      </w:r>
      <w:r>
        <w:rPr/>
        <w:t>own</w:t>
      </w:r>
      <w:r>
        <w:rPr>
          <w:spacing w:val="-2"/>
        </w:rPr>
        <w:t> </w:t>
      </w:r>
      <w:r>
        <w:rPr/>
        <w:t>journey</w:t>
      </w:r>
      <w:r>
        <w:rPr>
          <w:spacing w:val="-8"/>
        </w:rPr>
        <w:t> </w:t>
      </w:r>
      <w:r>
        <w:rPr/>
        <w:t>and</w:t>
      </w:r>
      <w:r>
        <w:rPr>
          <w:spacing w:val="-2"/>
        </w:rPr>
        <w:t> </w:t>
      </w:r>
      <w:r>
        <w:rPr/>
        <w:t>who</w:t>
      </w:r>
      <w:r>
        <w:rPr>
          <w:spacing w:val="-1"/>
        </w:rPr>
        <w:t> </w:t>
      </w:r>
      <w:r>
        <w:rPr/>
        <w:t>I</w:t>
      </w:r>
      <w:r>
        <w:rPr>
          <w:spacing w:val="-2"/>
        </w:rPr>
        <w:t> </w:t>
      </w:r>
      <w:r>
        <w:rPr/>
        <w:t>am,</w:t>
      </w:r>
      <w:r>
        <w:rPr>
          <w:spacing w:val="-2"/>
        </w:rPr>
        <w:t> </w:t>
      </w:r>
      <w:r>
        <w:rPr/>
        <w:t>which</w:t>
      </w:r>
      <w:r>
        <w:rPr>
          <w:spacing w:val="-2"/>
        </w:rPr>
        <w:t> </w:t>
      </w:r>
      <w:r>
        <w:rPr/>
        <w:t>will</w:t>
      </w:r>
      <w:r>
        <w:rPr>
          <w:spacing w:val="-2"/>
        </w:rPr>
        <w:t> </w:t>
      </w:r>
      <w:r>
        <w:rPr/>
        <w:t>provide</w:t>
      </w:r>
      <w:r>
        <w:rPr>
          <w:spacing w:val="-2"/>
        </w:rPr>
        <w:t> </w:t>
      </w:r>
      <w:r>
        <w:rPr/>
        <w:t>an understanding</w:t>
      </w:r>
      <w:r>
        <w:rPr>
          <w:spacing w:val="-4"/>
        </w:rPr>
        <w:t> </w:t>
      </w:r>
      <w:r>
        <w:rPr/>
        <w:t>of</w:t>
      </w:r>
      <w:r>
        <w:rPr>
          <w:spacing w:val="-1"/>
        </w:rPr>
        <w:t> </w:t>
      </w:r>
      <w:r>
        <w:rPr/>
        <w:t>my</w:t>
      </w:r>
      <w:r>
        <w:rPr>
          <w:spacing w:val="-6"/>
        </w:rPr>
        <w:t> </w:t>
      </w:r>
      <w:r>
        <w:rPr/>
        <w:t>positioning,</w:t>
      </w:r>
      <w:r>
        <w:rPr>
          <w:spacing w:val="-1"/>
        </w:rPr>
        <w:t> </w:t>
      </w:r>
      <w:r>
        <w:rPr/>
        <w:t>and</w:t>
      </w:r>
      <w:r>
        <w:rPr>
          <w:spacing w:val="-1"/>
        </w:rPr>
        <w:t> </w:t>
      </w:r>
      <w:r>
        <w:rPr/>
        <w:t>how</w:t>
      </w:r>
      <w:r>
        <w:rPr>
          <w:spacing w:val="-1"/>
        </w:rPr>
        <w:t> </w:t>
      </w:r>
      <w:r>
        <w:rPr/>
        <w:t>my</w:t>
      </w:r>
      <w:r>
        <w:rPr>
          <w:spacing w:val="-6"/>
        </w:rPr>
        <w:t> </w:t>
      </w:r>
      <w:r>
        <w:rPr/>
        <w:t>thoughts</w:t>
      </w:r>
      <w:r>
        <w:rPr>
          <w:spacing w:val="-1"/>
        </w:rPr>
        <w:t> </w:t>
      </w:r>
      <w:r>
        <w:rPr/>
        <w:t>and experiences</w:t>
      </w:r>
      <w:r>
        <w:rPr>
          <w:spacing w:val="-1"/>
        </w:rPr>
        <w:t> </w:t>
      </w:r>
      <w:r>
        <w:rPr/>
        <w:t>previously</w:t>
      </w:r>
      <w:r>
        <w:rPr>
          <w:spacing w:val="-6"/>
        </w:rPr>
        <w:t> </w:t>
      </w:r>
      <w:r>
        <w:rPr/>
        <w:t>within</w:t>
      </w:r>
      <w:r>
        <w:rPr>
          <w:spacing w:val="-1"/>
        </w:rPr>
        <w:t> </w:t>
      </w:r>
      <w:r>
        <w:rPr/>
        <w:t>the game may influence my research in some way.</w:t>
      </w:r>
    </w:p>
    <w:p>
      <w:pPr>
        <w:pStyle w:val="BodyText"/>
      </w:pPr>
    </w:p>
    <w:p>
      <w:pPr>
        <w:pStyle w:val="BodyText"/>
        <w:spacing w:before="1"/>
      </w:pPr>
    </w:p>
    <w:p>
      <w:pPr>
        <w:pStyle w:val="BodyText"/>
        <w:spacing w:line="480" w:lineRule="auto"/>
        <w:ind w:left="100" w:right="454"/>
        <w:jc w:val="both"/>
      </w:pPr>
      <w:r>
        <w:rPr/>
        <w:t>Bryman (2016) said that a researcher will be drawn to a research question that often resonate with them, which is certainly true in my case. My first real experience of football, was stood on the kop at Hillsborough at eight years old watching my beloved team. With my dad stood next</w:t>
      </w:r>
      <w:r>
        <w:rPr>
          <w:spacing w:val="-9"/>
        </w:rPr>
        <w:t> </w:t>
      </w:r>
      <w:r>
        <w:rPr/>
        <w:t>to</w:t>
      </w:r>
      <w:r>
        <w:rPr>
          <w:spacing w:val="-9"/>
        </w:rPr>
        <w:t> </w:t>
      </w:r>
      <w:r>
        <w:rPr/>
        <w:t>me,</w:t>
      </w:r>
      <w:r>
        <w:rPr>
          <w:spacing w:val="-10"/>
        </w:rPr>
        <w:t> </w:t>
      </w:r>
      <w:r>
        <w:rPr/>
        <w:t>surrounded</w:t>
      </w:r>
      <w:r>
        <w:rPr>
          <w:spacing w:val="-10"/>
        </w:rPr>
        <w:t> </w:t>
      </w:r>
      <w:r>
        <w:rPr/>
        <w:t>by</w:t>
      </w:r>
      <w:r>
        <w:rPr>
          <w:spacing w:val="-12"/>
        </w:rPr>
        <w:t> </w:t>
      </w:r>
      <w:r>
        <w:rPr/>
        <w:t>thousands</w:t>
      </w:r>
      <w:r>
        <w:rPr>
          <w:spacing w:val="-9"/>
        </w:rPr>
        <w:t> </w:t>
      </w:r>
      <w:r>
        <w:rPr/>
        <w:t>of</w:t>
      </w:r>
      <w:r>
        <w:rPr>
          <w:spacing w:val="-10"/>
        </w:rPr>
        <w:t> </w:t>
      </w:r>
      <w:r>
        <w:rPr/>
        <w:t>fans,</w:t>
      </w:r>
      <w:r>
        <w:rPr>
          <w:spacing w:val="-9"/>
        </w:rPr>
        <w:t> </w:t>
      </w:r>
      <w:r>
        <w:rPr/>
        <w:t>that</w:t>
      </w:r>
      <w:r>
        <w:rPr>
          <w:spacing w:val="-7"/>
        </w:rPr>
        <w:t> </w:t>
      </w:r>
      <w:r>
        <w:rPr/>
        <w:t>first</w:t>
      </w:r>
      <w:r>
        <w:rPr>
          <w:spacing w:val="-9"/>
        </w:rPr>
        <w:t> </w:t>
      </w:r>
      <w:r>
        <w:rPr/>
        <w:t>goal</w:t>
      </w:r>
      <w:r>
        <w:rPr>
          <w:spacing w:val="-9"/>
        </w:rPr>
        <w:t> </w:t>
      </w:r>
      <w:r>
        <w:rPr/>
        <w:t>was</w:t>
      </w:r>
      <w:r>
        <w:rPr>
          <w:spacing w:val="-9"/>
        </w:rPr>
        <w:t> </w:t>
      </w:r>
      <w:r>
        <w:rPr/>
        <w:t>an</w:t>
      </w:r>
      <w:r>
        <w:rPr>
          <w:spacing w:val="-10"/>
        </w:rPr>
        <w:t> </w:t>
      </w:r>
      <w:r>
        <w:rPr/>
        <w:t>onslaught</w:t>
      </w:r>
      <w:r>
        <w:rPr>
          <w:spacing w:val="-9"/>
        </w:rPr>
        <w:t> </w:t>
      </w:r>
      <w:r>
        <w:rPr/>
        <w:t>on</w:t>
      </w:r>
      <w:r>
        <w:rPr>
          <w:spacing w:val="-10"/>
        </w:rPr>
        <w:t> </w:t>
      </w:r>
      <w:r>
        <w:rPr/>
        <w:t>the</w:t>
      </w:r>
      <w:r>
        <w:rPr>
          <w:spacing w:val="-10"/>
        </w:rPr>
        <w:t> </w:t>
      </w:r>
      <w:r>
        <w:rPr/>
        <w:t>senses.</w:t>
      </w:r>
      <w:r>
        <w:rPr>
          <w:spacing w:val="-9"/>
        </w:rPr>
        <w:t> </w:t>
      </w:r>
      <w:r>
        <w:rPr/>
        <w:t>My love of the game was born!</w:t>
      </w:r>
    </w:p>
    <w:p>
      <w:pPr>
        <w:spacing w:after="0" w:line="480" w:lineRule="auto"/>
        <w:jc w:val="both"/>
        <w:sectPr>
          <w:pgSz w:w="11910" w:h="16840"/>
          <w:pgMar w:header="0" w:footer="992" w:top="1360" w:bottom="1180" w:left="1340" w:right="980"/>
        </w:sectPr>
      </w:pPr>
    </w:p>
    <w:p>
      <w:pPr>
        <w:pStyle w:val="BodyText"/>
        <w:spacing w:line="480" w:lineRule="auto" w:before="61"/>
        <w:ind w:left="100" w:right="458"/>
        <w:jc w:val="both"/>
      </w:pPr>
      <w:r>
        <w:rPr/>
        <w:t>Growing</w:t>
      </w:r>
      <w:r>
        <w:rPr>
          <w:spacing w:val="-2"/>
        </w:rPr>
        <w:t> </w:t>
      </w:r>
      <w:r>
        <w:rPr/>
        <w:t>up I</w:t>
      </w:r>
      <w:r>
        <w:rPr>
          <w:spacing w:val="-5"/>
        </w:rPr>
        <w:t> </w:t>
      </w:r>
      <w:r>
        <w:rPr/>
        <w:t>played at youth level for</w:t>
      </w:r>
      <w:r>
        <w:rPr>
          <w:spacing w:val="-1"/>
        </w:rPr>
        <w:t> </w:t>
      </w:r>
      <w:r>
        <w:rPr/>
        <w:t>my</w:t>
      </w:r>
      <w:r>
        <w:rPr>
          <w:spacing w:val="-7"/>
        </w:rPr>
        <w:t> </w:t>
      </w:r>
      <w:r>
        <w:rPr/>
        <w:t>local team, and initially</w:t>
      </w:r>
      <w:r>
        <w:rPr>
          <w:spacing w:val="-7"/>
        </w:rPr>
        <w:t> </w:t>
      </w:r>
      <w:r>
        <w:rPr/>
        <w:t>there may</w:t>
      </w:r>
      <w:r>
        <w:rPr>
          <w:spacing w:val="-4"/>
        </w:rPr>
        <w:t> </w:t>
      </w:r>
      <w:r>
        <w:rPr/>
        <w:t>have been some potential</w:t>
      </w:r>
      <w:r>
        <w:rPr>
          <w:spacing w:val="-8"/>
        </w:rPr>
        <w:t> </w:t>
      </w:r>
      <w:r>
        <w:rPr/>
        <w:t>to</w:t>
      </w:r>
      <w:r>
        <w:rPr>
          <w:spacing w:val="-8"/>
        </w:rPr>
        <w:t> </w:t>
      </w:r>
      <w:r>
        <w:rPr/>
        <w:t>go</w:t>
      </w:r>
      <w:r>
        <w:rPr>
          <w:spacing w:val="-8"/>
        </w:rPr>
        <w:t> </w:t>
      </w:r>
      <w:r>
        <w:rPr/>
        <w:t>into</w:t>
      </w:r>
      <w:r>
        <w:rPr>
          <w:spacing w:val="-6"/>
        </w:rPr>
        <w:t> </w:t>
      </w:r>
      <w:r>
        <w:rPr/>
        <w:t>a</w:t>
      </w:r>
      <w:r>
        <w:rPr>
          <w:spacing w:val="-9"/>
        </w:rPr>
        <w:t> </w:t>
      </w:r>
      <w:r>
        <w:rPr/>
        <w:t>professional</w:t>
      </w:r>
      <w:r>
        <w:rPr>
          <w:spacing w:val="-8"/>
        </w:rPr>
        <w:t> </w:t>
      </w:r>
      <w:r>
        <w:rPr/>
        <w:t>academy,</w:t>
      </w:r>
      <w:r>
        <w:rPr>
          <w:spacing w:val="-8"/>
        </w:rPr>
        <w:t> </w:t>
      </w:r>
      <w:r>
        <w:rPr/>
        <w:t>but</w:t>
      </w:r>
      <w:r>
        <w:rPr>
          <w:spacing w:val="-5"/>
        </w:rPr>
        <w:t> </w:t>
      </w:r>
      <w:r>
        <w:rPr/>
        <w:t>I</w:t>
      </w:r>
      <w:r>
        <w:rPr>
          <w:spacing w:val="-9"/>
        </w:rPr>
        <w:t> </w:t>
      </w:r>
      <w:r>
        <w:rPr/>
        <w:t>never</w:t>
      </w:r>
      <w:r>
        <w:rPr>
          <w:spacing w:val="-7"/>
        </w:rPr>
        <w:t> </w:t>
      </w:r>
      <w:r>
        <w:rPr/>
        <w:t>could</w:t>
      </w:r>
      <w:r>
        <w:rPr>
          <w:spacing w:val="-8"/>
        </w:rPr>
        <w:t> </w:t>
      </w:r>
      <w:r>
        <w:rPr/>
        <w:t>quite</w:t>
      </w:r>
      <w:r>
        <w:rPr>
          <w:spacing w:val="-5"/>
        </w:rPr>
        <w:t> </w:t>
      </w:r>
      <w:r>
        <w:rPr/>
        <w:t>reach</w:t>
      </w:r>
      <w:r>
        <w:rPr>
          <w:spacing w:val="-6"/>
        </w:rPr>
        <w:t> </w:t>
      </w:r>
      <w:r>
        <w:rPr/>
        <w:t>the</w:t>
      </w:r>
      <w:r>
        <w:rPr>
          <w:spacing w:val="-9"/>
        </w:rPr>
        <w:t> </w:t>
      </w:r>
      <w:r>
        <w:rPr/>
        <w:t>required</w:t>
      </w:r>
      <w:r>
        <w:rPr>
          <w:spacing w:val="-8"/>
        </w:rPr>
        <w:t> </w:t>
      </w:r>
      <w:r>
        <w:rPr/>
        <w:t>standard to be taken on. Therefore, there was never any</w:t>
      </w:r>
      <w:r>
        <w:rPr>
          <w:spacing w:val="-3"/>
        </w:rPr>
        <w:t> </w:t>
      </w:r>
      <w:r>
        <w:rPr/>
        <w:t>notions of ‘what could have been’ or ‘end of a dream’, I was contented playing Saturday afternoons and Sunday mornings with my mates.</w:t>
      </w:r>
    </w:p>
    <w:p>
      <w:pPr>
        <w:pStyle w:val="BodyText"/>
      </w:pPr>
    </w:p>
    <w:p>
      <w:pPr>
        <w:pStyle w:val="BodyText"/>
      </w:pPr>
    </w:p>
    <w:p>
      <w:pPr>
        <w:pStyle w:val="BodyText"/>
        <w:spacing w:line="480" w:lineRule="auto"/>
        <w:ind w:left="100" w:right="454"/>
        <w:jc w:val="both"/>
      </w:pPr>
      <w:r>
        <w:rPr/>
        <w:t>Whist</w:t>
      </w:r>
      <w:r>
        <w:rPr>
          <w:spacing w:val="-15"/>
        </w:rPr>
        <w:t> </w:t>
      </w:r>
      <w:r>
        <w:rPr/>
        <w:t>at</w:t>
      </w:r>
      <w:r>
        <w:rPr>
          <w:spacing w:val="-15"/>
        </w:rPr>
        <w:t> </w:t>
      </w:r>
      <w:r>
        <w:rPr/>
        <w:t>university,</w:t>
      </w:r>
      <w:r>
        <w:rPr>
          <w:spacing w:val="-15"/>
        </w:rPr>
        <w:t> </w:t>
      </w:r>
      <w:r>
        <w:rPr/>
        <w:t>I</w:t>
      </w:r>
      <w:r>
        <w:rPr>
          <w:spacing w:val="-15"/>
        </w:rPr>
        <w:t> </w:t>
      </w:r>
      <w:r>
        <w:rPr/>
        <w:t>continued</w:t>
      </w:r>
      <w:r>
        <w:rPr>
          <w:spacing w:val="-15"/>
        </w:rPr>
        <w:t> </w:t>
      </w:r>
      <w:r>
        <w:rPr/>
        <w:t>playing</w:t>
      </w:r>
      <w:r>
        <w:rPr>
          <w:spacing w:val="-15"/>
        </w:rPr>
        <w:t> </w:t>
      </w:r>
      <w:r>
        <w:rPr/>
        <w:t>both</w:t>
      </w:r>
      <w:r>
        <w:rPr>
          <w:spacing w:val="-14"/>
        </w:rPr>
        <w:t> </w:t>
      </w:r>
      <w:r>
        <w:rPr/>
        <w:t>for</w:t>
      </w:r>
      <w:r>
        <w:rPr>
          <w:spacing w:val="-15"/>
        </w:rPr>
        <w:t> </w:t>
      </w:r>
      <w:r>
        <w:rPr/>
        <w:t>the</w:t>
      </w:r>
      <w:r>
        <w:rPr>
          <w:spacing w:val="-13"/>
        </w:rPr>
        <w:t> </w:t>
      </w:r>
      <w:r>
        <w:rPr/>
        <w:t>university</w:t>
      </w:r>
      <w:r>
        <w:rPr>
          <w:spacing w:val="-15"/>
        </w:rPr>
        <w:t> </w:t>
      </w:r>
      <w:r>
        <w:rPr/>
        <w:t>and</w:t>
      </w:r>
      <w:r>
        <w:rPr>
          <w:spacing w:val="-14"/>
        </w:rPr>
        <w:t> </w:t>
      </w:r>
      <w:r>
        <w:rPr/>
        <w:t>my</w:t>
      </w:r>
      <w:r>
        <w:rPr>
          <w:spacing w:val="-15"/>
        </w:rPr>
        <w:t> </w:t>
      </w:r>
      <w:r>
        <w:rPr/>
        <w:t>local</w:t>
      </w:r>
      <w:r>
        <w:rPr>
          <w:spacing w:val="-14"/>
        </w:rPr>
        <w:t> </w:t>
      </w:r>
      <w:r>
        <w:rPr/>
        <w:t>team.</w:t>
      </w:r>
      <w:r>
        <w:rPr>
          <w:spacing w:val="-9"/>
        </w:rPr>
        <w:t> </w:t>
      </w:r>
      <w:r>
        <w:rPr/>
        <w:t>At</w:t>
      </w:r>
      <w:r>
        <w:rPr>
          <w:spacing w:val="-14"/>
        </w:rPr>
        <w:t> </w:t>
      </w:r>
      <w:r>
        <w:rPr/>
        <w:t>this</w:t>
      </w:r>
      <w:r>
        <w:rPr>
          <w:spacing w:val="-14"/>
        </w:rPr>
        <w:t> </w:t>
      </w:r>
      <w:r>
        <w:rPr/>
        <w:t>point, I</w:t>
      </w:r>
      <w:r>
        <w:rPr>
          <w:spacing w:val="-3"/>
        </w:rPr>
        <w:t> </w:t>
      </w:r>
      <w:r>
        <w:rPr/>
        <w:t>was also deciding</w:t>
      </w:r>
      <w:r>
        <w:rPr>
          <w:spacing w:val="-3"/>
        </w:rPr>
        <w:t> </w:t>
      </w:r>
      <w:r>
        <w:rPr/>
        <w:t>on the</w:t>
      </w:r>
      <w:r>
        <w:rPr>
          <w:spacing w:val="-1"/>
        </w:rPr>
        <w:t> </w:t>
      </w:r>
      <w:r>
        <w:rPr/>
        <w:t>career</w:t>
      </w:r>
      <w:r>
        <w:rPr>
          <w:spacing w:val="-1"/>
        </w:rPr>
        <w:t> </w:t>
      </w:r>
      <w:r>
        <w:rPr/>
        <w:t>path I</w:t>
      </w:r>
      <w:r>
        <w:rPr>
          <w:spacing w:val="-3"/>
        </w:rPr>
        <w:t> </w:t>
      </w:r>
      <w:r>
        <w:rPr/>
        <w:t>wanted</w:t>
      </w:r>
      <w:r>
        <w:rPr>
          <w:spacing w:val="-1"/>
        </w:rPr>
        <w:t> </w:t>
      </w:r>
      <w:r>
        <w:rPr/>
        <w:t>to take. Whilst</w:t>
      </w:r>
      <w:r>
        <w:rPr>
          <w:spacing w:val="-2"/>
        </w:rPr>
        <w:t> </w:t>
      </w:r>
      <w:r>
        <w:rPr/>
        <w:t>studying</w:t>
      </w:r>
      <w:r>
        <w:rPr>
          <w:spacing w:val="-3"/>
        </w:rPr>
        <w:t> </w:t>
      </w:r>
      <w:r>
        <w:rPr/>
        <w:t>for my</w:t>
      </w:r>
      <w:r>
        <w:rPr>
          <w:spacing w:val="-8"/>
        </w:rPr>
        <w:t> </w:t>
      </w:r>
      <w:r>
        <w:rPr/>
        <w:t>undergraduate degree I undertook various coaching badges across many</w:t>
      </w:r>
      <w:r>
        <w:rPr>
          <w:spacing w:val="-3"/>
        </w:rPr>
        <w:t> </w:t>
      </w:r>
      <w:r>
        <w:rPr/>
        <w:t>sports including football, and at the end of my degree I went over to America to coach for the Major League Soccer franchise. Initially, football coaching</w:t>
      </w:r>
      <w:r>
        <w:rPr>
          <w:spacing w:val="-2"/>
        </w:rPr>
        <w:t> </w:t>
      </w:r>
      <w:r>
        <w:rPr/>
        <w:t>was my</w:t>
      </w:r>
      <w:r>
        <w:rPr>
          <w:spacing w:val="-4"/>
        </w:rPr>
        <w:t> </w:t>
      </w:r>
      <w:r>
        <w:rPr/>
        <w:t>preferred career pathway, then, at the age of 22 I</w:t>
      </w:r>
      <w:r>
        <w:rPr>
          <w:spacing w:val="-2"/>
        </w:rPr>
        <w:t> </w:t>
      </w:r>
      <w:r>
        <w:rPr/>
        <w:t>accepted a post in a college environment teaching sports science on a full-time basis whist undertaking a post graduate degree. It is at this point a started to become ever more interested in the psychological influence of sporting excellence. I quickly moved into teaching sport and exercise psychology in a higher education-oriented role which allowed me to expand my knowledge and research interests.</w:t>
      </w:r>
    </w:p>
    <w:p>
      <w:pPr>
        <w:pStyle w:val="BodyText"/>
      </w:pPr>
    </w:p>
    <w:p>
      <w:pPr>
        <w:pStyle w:val="BodyText"/>
        <w:spacing w:before="1"/>
      </w:pPr>
    </w:p>
    <w:p>
      <w:pPr>
        <w:pStyle w:val="BodyText"/>
        <w:spacing w:line="480" w:lineRule="auto" w:before="1"/>
        <w:ind w:left="100" w:right="454"/>
        <w:jc w:val="both"/>
      </w:pPr>
      <w:r>
        <w:rPr/>
        <w:t>During this time, I was offered an opportunity to work within a football academy, on a part- time</w:t>
      </w:r>
      <w:r>
        <w:rPr>
          <w:spacing w:val="-9"/>
        </w:rPr>
        <w:t> </w:t>
      </w:r>
      <w:r>
        <w:rPr/>
        <w:t>basis</w:t>
      </w:r>
      <w:r>
        <w:rPr>
          <w:spacing w:val="-8"/>
        </w:rPr>
        <w:t> </w:t>
      </w:r>
      <w:r>
        <w:rPr/>
        <w:t>providing</w:t>
      </w:r>
      <w:r>
        <w:rPr>
          <w:spacing w:val="-10"/>
        </w:rPr>
        <w:t> </w:t>
      </w:r>
      <w:r>
        <w:rPr/>
        <w:t>psychological</w:t>
      </w:r>
      <w:r>
        <w:rPr>
          <w:spacing w:val="-8"/>
        </w:rPr>
        <w:t> </w:t>
      </w:r>
      <w:r>
        <w:rPr/>
        <w:t>support</w:t>
      </w:r>
      <w:r>
        <w:rPr>
          <w:spacing w:val="-8"/>
        </w:rPr>
        <w:t> </w:t>
      </w:r>
      <w:r>
        <w:rPr/>
        <w:t>to</w:t>
      </w:r>
      <w:r>
        <w:rPr>
          <w:spacing w:val="-5"/>
        </w:rPr>
        <w:t> </w:t>
      </w:r>
      <w:r>
        <w:rPr/>
        <w:t>young</w:t>
      </w:r>
      <w:r>
        <w:rPr>
          <w:spacing w:val="-11"/>
        </w:rPr>
        <w:t> </w:t>
      </w:r>
      <w:r>
        <w:rPr/>
        <w:t>players.</w:t>
      </w:r>
      <w:r>
        <w:rPr>
          <w:spacing w:val="-9"/>
        </w:rPr>
        <w:t> </w:t>
      </w:r>
      <w:r>
        <w:rPr/>
        <w:t>Subsequently,</w:t>
      </w:r>
      <w:r>
        <w:rPr>
          <w:spacing w:val="-6"/>
        </w:rPr>
        <w:t> </w:t>
      </w:r>
      <w:r>
        <w:rPr/>
        <w:t>I</w:t>
      </w:r>
      <w:r>
        <w:rPr>
          <w:spacing w:val="-11"/>
        </w:rPr>
        <w:t> </w:t>
      </w:r>
      <w:r>
        <w:rPr/>
        <w:t>enrolled</w:t>
      </w:r>
      <w:r>
        <w:rPr>
          <w:spacing w:val="-8"/>
        </w:rPr>
        <w:t> </w:t>
      </w:r>
      <w:r>
        <w:rPr/>
        <w:t>onto</w:t>
      </w:r>
      <w:r>
        <w:rPr>
          <w:spacing w:val="-8"/>
        </w:rPr>
        <w:t> </w:t>
      </w:r>
      <w:r>
        <w:rPr/>
        <w:t>the British</w:t>
      </w:r>
      <w:r>
        <w:rPr>
          <w:spacing w:val="-8"/>
        </w:rPr>
        <w:t> </w:t>
      </w:r>
      <w:r>
        <w:rPr/>
        <w:t>Association</w:t>
      </w:r>
      <w:r>
        <w:rPr>
          <w:spacing w:val="-8"/>
        </w:rPr>
        <w:t> </w:t>
      </w:r>
      <w:r>
        <w:rPr/>
        <w:t>of</w:t>
      </w:r>
      <w:r>
        <w:rPr>
          <w:spacing w:val="-9"/>
        </w:rPr>
        <w:t> </w:t>
      </w:r>
      <w:r>
        <w:rPr/>
        <w:t>Sport</w:t>
      </w:r>
      <w:r>
        <w:rPr>
          <w:spacing w:val="-9"/>
        </w:rPr>
        <w:t> </w:t>
      </w:r>
      <w:r>
        <w:rPr/>
        <w:t>and</w:t>
      </w:r>
      <w:r>
        <w:rPr>
          <w:spacing w:val="-8"/>
        </w:rPr>
        <w:t> </w:t>
      </w:r>
      <w:r>
        <w:rPr/>
        <w:t>Exercise</w:t>
      </w:r>
      <w:r>
        <w:rPr>
          <w:spacing w:val="-9"/>
        </w:rPr>
        <w:t> </w:t>
      </w:r>
      <w:r>
        <w:rPr/>
        <w:t>Sciences</w:t>
      </w:r>
      <w:r>
        <w:rPr>
          <w:spacing w:val="-7"/>
        </w:rPr>
        <w:t> </w:t>
      </w:r>
      <w:r>
        <w:rPr/>
        <w:t>accreditation</w:t>
      </w:r>
      <w:r>
        <w:rPr>
          <w:spacing w:val="-8"/>
        </w:rPr>
        <w:t> </w:t>
      </w:r>
      <w:r>
        <w:rPr/>
        <w:t>programme</w:t>
      </w:r>
      <w:r>
        <w:rPr>
          <w:spacing w:val="-8"/>
        </w:rPr>
        <w:t> </w:t>
      </w:r>
      <w:r>
        <w:rPr/>
        <w:t>for</w:t>
      </w:r>
      <w:r>
        <w:rPr>
          <w:spacing w:val="-10"/>
        </w:rPr>
        <w:t> </w:t>
      </w:r>
      <w:r>
        <w:rPr/>
        <w:t>psychological support</w:t>
      </w:r>
      <w:r>
        <w:rPr>
          <w:spacing w:val="-15"/>
        </w:rPr>
        <w:t> </w:t>
      </w:r>
      <w:r>
        <w:rPr/>
        <w:t>and</w:t>
      </w:r>
      <w:r>
        <w:rPr>
          <w:spacing w:val="-15"/>
        </w:rPr>
        <w:t> </w:t>
      </w:r>
      <w:r>
        <w:rPr/>
        <w:t>eventually</w:t>
      </w:r>
      <w:r>
        <w:rPr>
          <w:spacing w:val="-15"/>
        </w:rPr>
        <w:t> </w:t>
      </w:r>
      <w:r>
        <w:rPr/>
        <w:t>became</w:t>
      </w:r>
      <w:r>
        <w:rPr>
          <w:spacing w:val="-15"/>
        </w:rPr>
        <w:t> </w:t>
      </w:r>
      <w:r>
        <w:rPr/>
        <w:t>accredited</w:t>
      </w:r>
      <w:r>
        <w:rPr>
          <w:spacing w:val="-14"/>
        </w:rPr>
        <w:t> </w:t>
      </w:r>
      <w:r>
        <w:rPr/>
        <w:t>as</w:t>
      </w:r>
      <w:r>
        <w:rPr>
          <w:spacing w:val="-12"/>
        </w:rPr>
        <w:t> </w:t>
      </w:r>
      <w:r>
        <w:rPr/>
        <w:t>an</w:t>
      </w:r>
      <w:r>
        <w:rPr>
          <w:spacing w:val="-14"/>
        </w:rPr>
        <w:t> </w:t>
      </w:r>
      <w:r>
        <w:rPr/>
        <w:t>applied</w:t>
      </w:r>
      <w:r>
        <w:rPr>
          <w:spacing w:val="-14"/>
        </w:rPr>
        <w:t> </w:t>
      </w:r>
      <w:r>
        <w:rPr/>
        <w:t>practitioner.</w:t>
      </w:r>
      <w:r>
        <w:rPr>
          <w:spacing w:val="-15"/>
        </w:rPr>
        <w:t> </w:t>
      </w:r>
      <w:r>
        <w:rPr/>
        <w:t>At</w:t>
      </w:r>
      <w:r>
        <w:rPr>
          <w:spacing w:val="-14"/>
        </w:rPr>
        <w:t> </w:t>
      </w:r>
      <w:r>
        <w:rPr/>
        <w:t>the</w:t>
      </w:r>
      <w:r>
        <w:rPr>
          <w:spacing w:val="-13"/>
        </w:rPr>
        <w:t> </w:t>
      </w:r>
      <w:r>
        <w:rPr/>
        <w:t>time</w:t>
      </w:r>
      <w:r>
        <w:rPr>
          <w:spacing w:val="-15"/>
        </w:rPr>
        <w:t> </w:t>
      </w:r>
      <w:r>
        <w:rPr/>
        <w:t>of</w:t>
      </w:r>
      <w:r>
        <w:rPr>
          <w:spacing w:val="-15"/>
        </w:rPr>
        <w:t> </w:t>
      </w:r>
      <w:r>
        <w:rPr/>
        <w:t>first</w:t>
      </w:r>
      <w:r>
        <w:rPr>
          <w:spacing w:val="-14"/>
        </w:rPr>
        <w:t> </w:t>
      </w:r>
      <w:r>
        <w:rPr/>
        <w:t>starting to work in football, sport psychology was not as accepted as it is today. Initially, I found this very challenging, as some staff didn’t see a value in it, or deemed it as unimportant to the performance</w:t>
      </w:r>
      <w:r>
        <w:rPr>
          <w:spacing w:val="-11"/>
        </w:rPr>
        <w:t> </w:t>
      </w:r>
      <w:r>
        <w:rPr/>
        <w:t>agenda.</w:t>
      </w:r>
      <w:r>
        <w:rPr>
          <w:spacing w:val="-10"/>
        </w:rPr>
        <w:t> </w:t>
      </w:r>
      <w:r>
        <w:rPr/>
        <w:t>However,</w:t>
      </w:r>
      <w:r>
        <w:rPr>
          <w:spacing w:val="-11"/>
        </w:rPr>
        <w:t> </w:t>
      </w:r>
      <w:r>
        <w:rPr/>
        <w:t>there</w:t>
      </w:r>
      <w:r>
        <w:rPr>
          <w:spacing w:val="-13"/>
        </w:rPr>
        <w:t> </w:t>
      </w:r>
      <w:r>
        <w:rPr/>
        <w:t>were</w:t>
      </w:r>
      <w:r>
        <w:rPr>
          <w:spacing w:val="-12"/>
        </w:rPr>
        <w:t> </w:t>
      </w:r>
      <w:r>
        <w:rPr/>
        <w:t>a</w:t>
      </w:r>
      <w:r>
        <w:rPr>
          <w:spacing w:val="-11"/>
        </w:rPr>
        <w:t> </w:t>
      </w:r>
      <w:r>
        <w:rPr/>
        <w:t>couple</w:t>
      </w:r>
      <w:r>
        <w:rPr>
          <w:spacing w:val="-13"/>
        </w:rPr>
        <w:t> </w:t>
      </w:r>
      <w:r>
        <w:rPr/>
        <w:t>of</w:t>
      </w:r>
      <w:r>
        <w:rPr>
          <w:spacing w:val="-11"/>
        </w:rPr>
        <w:t> </w:t>
      </w:r>
      <w:r>
        <w:rPr/>
        <w:t>forward-thinking</w:t>
      </w:r>
      <w:r>
        <w:rPr>
          <w:spacing w:val="-14"/>
        </w:rPr>
        <w:t> </w:t>
      </w:r>
      <w:r>
        <w:rPr/>
        <w:t>people</w:t>
      </w:r>
      <w:r>
        <w:rPr>
          <w:spacing w:val="-13"/>
        </w:rPr>
        <w:t> </w:t>
      </w:r>
      <w:r>
        <w:rPr/>
        <w:t>at</w:t>
      </w:r>
      <w:r>
        <w:rPr>
          <w:spacing w:val="-12"/>
        </w:rPr>
        <w:t> </w:t>
      </w:r>
      <w:r>
        <w:rPr/>
        <w:t>the</w:t>
      </w:r>
      <w:r>
        <w:rPr>
          <w:spacing w:val="-10"/>
        </w:rPr>
        <w:t> </w:t>
      </w:r>
      <w:r>
        <w:rPr/>
        <w:t>club</w:t>
      </w:r>
      <w:r>
        <w:rPr>
          <w:spacing w:val="-9"/>
        </w:rPr>
        <w:t> </w:t>
      </w:r>
      <w:r>
        <w:rPr/>
        <w:t>who supported me in developing a psychological support programme. After a year I move onto another</w:t>
      </w:r>
      <w:r>
        <w:rPr>
          <w:spacing w:val="-10"/>
        </w:rPr>
        <w:t> </w:t>
      </w:r>
      <w:r>
        <w:rPr/>
        <w:t>club</w:t>
      </w:r>
      <w:r>
        <w:rPr>
          <w:spacing w:val="-11"/>
        </w:rPr>
        <w:t> </w:t>
      </w:r>
      <w:r>
        <w:rPr/>
        <w:t>to</w:t>
      </w:r>
      <w:r>
        <w:rPr>
          <w:spacing w:val="-11"/>
        </w:rPr>
        <w:t> </w:t>
      </w:r>
      <w:r>
        <w:rPr/>
        <w:t>work</w:t>
      </w:r>
      <w:r>
        <w:rPr>
          <w:spacing w:val="-9"/>
        </w:rPr>
        <w:t> </w:t>
      </w:r>
      <w:r>
        <w:rPr/>
        <w:t>in</w:t>
      </w:r>
      <w:r>
        <w:rPr>
          <w:spacing w:val="-10"/>
        </w:rPr>
        <w:t> </w:t>
      </w:r>
      <w:r>
        <w:rPr/>
        <w:t>their</w:t>
      </w:r>
      <w:r>
        <w:rPr>
          <w:spacing w:val="-11"/>
        </w:rPr>
        <w:t> </w:t>
      </w:r>
      <w:r>
        <w:rPr/>
        <w:t>academy.</w:t>
      </w:r>
      <w:r>
        <w:rPr>
          <w:spacing w:val="-9"/>
        </w:rPr>
        <w:t> </w:t>
      </w:r>
      <w:r>
        <w:rPr/>
        <w:t>Again,</w:t>
      </w:r>
      <w:r>
        <w:rPr>
          <w:spacing w:val="-8"/>
        </w:rPr>
        <w:t> </w:t>
      </w:r>
      <w:r>
        <w:rPr/>
        <w:t>at</w:t>
      </w:r>
      <w:r>
        <w:rPr>
          <w:spacing w:val="-11"/>
        </w:rPr>
        <w:t> </w:t>
      </w:r>
      <w:r>
        <w:rPr/>
        <w:t>first</w:t>
      </w:r>
      <w:r>
        <w:rPr>
          <w:spacing w:val="-9"/>
        </w:rPr>
        <w:t> </w:t>
      </w:r>
      <w:r>
        <w:rPr/>
        <w:t>there</w:t>
      </w:r>
      <w:r>
        <w:rPr>
          <w:spacing w:val="-12"/>
        </w:rPr>
        <w:t> </w:t>
      </w:r>
      <w:r>
        <w:rPr/>
        <w:t>was</w:t>
      </w:r>
      <w:r>
        <w:rPr>
          <w:spacing w:val="-8"/>
        </w:rPr>
        <w:t> </w:t>
      </w:r>
      <w:r>
        <w:rPr/>
        <w:t>a</w:t>
      </w:r>
      <w:r>
        <w:rPr>
          <w:spacing w:val="-12"/>
        </w:rPr>
        <w:t> </w:t>
      </w:r>
      <w:r>
        <w:rPr/>
        <w:t>resistance</w:t>
      </w:r>
      <w:r>
        <w:rPr>
          <w:spacing w:val="-9"/>
        </w:rPr>
        <w:t> </w:t>
      </w:r>
      <w:r>
        <w:rPr/>
        <w:t>to</w:t>
      </w:r>
      <w:r>
        <w:rPr>
          <w:spacing w:val="-11"/>
        </w:rPr>
        <w:t> </w:t>
      </w:r>
      <w:r>
        <w:rPr/>
        <w:t>this</w:t>
      </w:r>
      <w:r>
        <w:rPr>
          <w:spacing w:val="-11"/>
        </w:rPr>
        <w:t> </w:t>
      </w:r>
      <w:r>
        <w:rPr/>
        <w:t>type</w:t>
      </w:r>
      <w:r>
        <w:rPr>
          <w:spacing w:val="-10"/>
        </w:rPr>
        <w:t> </w:t>
      </w:r>
      <w:r>
        <w:rPr/>
        <w:t>of</w:t>
      </w:r>
      <w:r>
        <w:rPr>
          <w:spacing w:val="-8"/>
        </w:rPr>
        <w:t> </w:t>
      </w:r>
      <w:r>
        <w:rPr>
          <w:spacing w:val="-4"/>
        </w:rPr>
        <w:t>work</w:t>
      </w:r>
    </w:p>
    <w:p>
      <w:pPr>
        <w:spacing w:after="0" w:line="480" w:lineRule="auto"/>
        <w:jc w:val="both"/>
        <w:sectPr>
          <w:pgSz w:w="11910" w:h="16840"/>
          <w:pgMar w:header="0" w:footer="992" w:top="1360" w:bottom="1180" w:left="1340" w:right="980"/>
        </w:sectPr>
      </w:pPr>
    </w:p>
    <w:p>
      <w:pPr>
        <w:pStyle w:val="BodyText"/>
        <w:spacing w:line="480" w:lineRule="auto" w:before="61"/>
        <w:ind w:left="100" w:right="458"/>
        <w:jc w:val="both"/>
      </w:pPr>
      <w:r>
        <w:rPr/>
        <w:t>by</w:t>
      </w:r>
      <w:r>
        <w:rPr>
          <w:spacing w:val="-13"/>
        </w:rPr>
        <w:t> </w:t>
      </w:r>
      <w:r>
        <w:rPr/>
        <w:t>some</w:t>
      </w:r>
      <w:r>
        <w:rPr>
          <w:spacing w:val="-9"/>
        </w:rPr>
        <w:t> </w:t>
      </w:r>
      <w:r>
        <w:rPr/>
        <w:t>of</w:t>
      </w:r>
      <w:r>
        <w:rPr>
          <w:spacing w:val="-9"/>
        </w:rPr>
        <w:t> </w:t>
      </w:r>
      <w:r>
        <w:rPr/>
        <w:t>the</w:t>
      </w:r>
      <w:r>
        <w:rPr>
          <w:spacing w:val="-9"/>
        </w:rPr>
        <w:t> </w:t>
      </w:r>
      <w:r>
        <w:rPr/>
        <w:t>internal</w:t>
      </w:r>
      <w:r>
        <w:rPr>
          <w:spacing w:val="-8"/>
        </w:rPr>
        <w:t> </w:t>
      </w:r>
      <w:r>
        <w:rPr/>
        <w:t>staff,</w:t>
      </w:r>
      <w:r>
        <w:rPr>
          <w:spacing w:val="-9"/>
        </w:rPr>
        <w:t> </w:t>
      </w:r>
      <w:r>
        <w:rPr/>
        <w:t>but</w:t>
      </w:r>
      <w:r>
        <w:rPr>
          <w:spacing w:val="-8"/>
        </w:rPr>
        <w:t> </w:t>
      </w:r>
      <w:r>
        <w:rPr/>
        <w:t>eventually</w:t>
      </w:r>
      <w:r>
        <w:rPr>
          <w:spacing w:val="-13"/>
        </w:rPr>
        <w:t> </w:t>
      </w:r>
      <w:r>
        <w:rPr/>
        <w:t>my</w:t>
      </w:r>
      <w:r>
        <w:rPr>
          <w:spacing w:val="-11"/>
        </w:rPr>
        <w:t> </w:t>
      </w:r>
      <w:r>
        <w:rPr/>
        <w:t>work</w:t>
      </w:r>
      <w:r>
        <w:rPr>
          <w:spacing w:val="-9"/>
        </w:rPr>
        <w:t> </w:t>
      </w:r>
      <w:r>
        <w:rPr/>
        <w:t>became</w:t>
      </w:r>
      <w:r>
        <w:rPr>
          <w:spacing w:val="-9"/>
        </w:rPr>
        <w:t> </w:t>
      </w:r>
      <w:r>
        <w:rPr/>
        <w:t>more</w:t>
      </w:r>
      <w:r>
        <w:rPr>
          <w:spacing w:val="-7"/>
        </w:rPr>
        <w:t> </w:t>
      </w:r>
      <w:r>
        <w:rPr/>
        <w:t>recognised</w:t>
      </w:r>
      <w:r>
        <w:rPr>
          <w:spacing w:val="-9"/>
        </w:rPr>
        <w:t> </w:t>
      </w:r>
      <w:r>
        <w:rPr/>
        <w:t>as</w:t>
      </w:r>
      <w:r>
        <w:rPr>
          <w:spacing w:val="-8"/>
        </w:rPr>
        <w:t> </w:t>
      </w:r>
      <w:r>
        <w:rPr/>
        <w:t>a</w:t>
      </w:r>
      <w:r>
        <w:rPr>
          <w:spacing w:val="-7"/>
        </w:rPr>
        <w:t> </w:t>
      </w:r>
      <w:r>
        <w:rPr/>
        <w:t>critical</w:t>
      </w:r>
      <w:r>
        <w:rPr>
          <w:spacing w:val="-8"/>
        </w:rPr>
        <w:t> </w:t>
      </w:r>
      <w:r>
        <w:rPr/>
        <w:t>part of player development and I became a valued and respected member of the staff team. After five years of working within the academy, I</w:t>
      </w:r>
      <w:r>
        <w:rPr>
          <w:spacing w:val="-1"/>
        </w:rPr>
        <w:t> </w:t>
      </w:r>
      <w:r>
        <w:rPr/>
        <w:t>was promoted to work directly with the U21 and first</w:t>
      </w:r>
      <w:r>
        <w:rPr>
          <w:spacing w:val="-7"/>
        </w:rPr>
        <w:t> </w:t>
      </w:r>
      <w:r>
        <w:rPr/>
        <w:t>team</w:t>
      </w:r>
      <w:r>
        <w:rPr>
          <w:spacing w:val="-7"/>
        </w:rPr>
        <w:t> </w:t>
      </w:r>
      <w:r>
        <w:rPr/>
        <w:t>squads.</w:t>
      </w:r>
      <w:r>
        <w:rPr>
          <w:spacing w:val="-5"/>
        </w:rPr>
        <w:t> </w:t>
      </w:r>
      <w:r>
        <w:rPr/>
        <w:t>It</w:t>
      </w:r>
      <w:r>
        <w:rPr>
          <w:spacing w:val="-4"/>
        </w:rPr>
        <w:t> </w:t>
      </w:r>
      <w:r>
        <w:rPr/>
        <w:t>was</w:t>
      </w:r>
      <w:r>
        <w:rPr>
          <w:spacing w:val="-5"/>
        </w:rPr>
        <w:t> </w:t>
      </w:r>
      <w:r>
        <w:rPr/>
        <w:t>at</w:t>
      </w:r>
      <w:r>
        <w:rPr>
          <w:spacing w:val="-7"/>
        </w:rPr>
        <w:t> </w:t>
      </w:r>
      <w:r>
        <w:rPr/>
        <w:t>this</w:t>
      </w:r>
      <w:r>
        <w:rPr>
          <w:spacing w:val="-7"/>
        </w:rPr>
        <w:t> </w:t>
      </w:r>
      <w:r>
        <w:rPr/>
        <w:t>point</w:t>
      </w:r>
      <w:r>
        <w:rPr>
          <w:spacing w:val="-7"/>
        </w:rPr>
        <w:t> </w:t>
      </w:r>
      <w:r>
        <w:rPr/>
        <w:t>when</w:t>
      </w:r>
      <w:r>
        <w:rPr>
          <w:spacing w:val="-3"/>
        </w:rPr>
        <w:t> </w:t>
      </w:r>
      <w:r>
        <w:rPr/>
        <w:t>I</w:t>
      </w:r>
      <w:r>
        <w:rPr>
          <w:spacing w:val="-10"/>
        </w:rPr>
        <w:t> </w:t>
      </w:r>
      <w:r>
        <w:rPr/>
        <w:t>became</w:t>
      </w:r>
      <w:r>
        <w:rPr>
          <w:spacing w:val="-8"/>
        </w:rPr>
        <w:t> </w:t>
      </w:r>
      <w:r>
        <w:rPr/>
        <w:t>interested</w:t>
      </w:r>
      <w:r>
        <w:rPr>
          <w:spacing w:val="-5"/>
        </w:rPr>
        <w:t> </w:t>
      </w:r>
      <w:r>
        <w:rPr/>
        <w:t>in</w:t>
      </w:r>
      <w:r>
        <w:rPr>
          <w:spacing w:val="-7"/>
        </w:rPr>
        <w:t> </w:t>
      </w:r>
      <w:r>
        <w:rPr/>
        <w:t>the</w:t>
      </w:r>
      <w:r>
        <w:rPr>
          <w:spacing w:val="-6"/>
        </w:rPr>
        <w:t> </w:t>
      </w:r>
      <w:r>
        <w:rPr/>
        <w:t>experiences</w:t>
      </w:r>
      <w:r>
        <w:rPr>
          <w:spacing w:val="-5"/>
        </w:rPr>
        <w:t> </w:t>
      </w:r>
      <w:r>
        <w:rPr/>
        <w:t>of</w:t>
      </w:r>
      <w:r>
        <w:rPr>
          <w:spacing w:val="-8"/>
        </w:rPr>
        <w:t> </w:t>
      </w:r>
      <w:r>
        <w:rPr/>
        <w:t>players</w:t>
      </w:r>
      <w:r>
        <w:rPr>
          <w:spacing w:val="-6"/>
        </w:rPr>
        <w:t> </w:t>
      </w:r>
      <w:r>
        <w:rPr/>
        <w:t>as they endeavoured to make their way through the U21 phase into a first team.</w:t>
      </w:r>
    </w:p>
    <w:p>
      <w:pPr>
        <w:pStyle w:val="BodyText"/>
      </w:pPr>
    </w:p>
    <w:p>
      <w:pPr>
        <w:pStyle w:val="BodyText"/>
        <w:spacing w:before="1"/>
      </w:pPr>
    </w:p>
    <w:p>
      <w:pPr>
        <w:pStyle w:val="BodyText"/>
        <w:spacing w:line="480" w:lineRule="auto"/>
        <w:ind w:left="100" w:right="456"/>
        <w:jc w:val="both"/>
      </w:pPr>
      <w:r>
        <w:rPr/>
        <w:t>It</w:t>
      </w:r>
      <w:r>
        <w:rPr>
          <w:spacing w:val="-5"/>
        </w:rPr>
        <w:t> </w:t>
      </w:r>
      <w:r>
        <w:rPr/>
        <w:t>is</w:t>
      </w:r>
      <w:r>
        <w:rPr>
          <w:spacing w:val="-5"/>
        </w:rPr>
        <w:t> </w:t>
      </w:r>
      <w:r>
        <w:rPr/>
        <w:t>fair</w:t>
      </w:r>
      <w:r>
        <w:rPr>
          <w:spacing w:val="-6"/>
        </w:rPr>
        <w:t> </w:t>
      </w:r>
      <w:r>
        <w:rPr/>
        <w:t>to</w:t>
      </w:r>
      <w:r>
        <w:rPr>
          <w:spacing w:val="-5"/>
        </w:rPr>
        <w:t> </w:t>
      </w:r>
      <w:r>
        <w:rPr/>
        <w:t>say,</w:t>
      </w:r>
      <w:r>
        <w:rPr>
          <w:spacing w:val="-6"/>
        </w:rPr>
        <w:t> </w:t>
      </w:r>
      <w:r>
        <w:rPr/>
        <w:t>that</w:t>
      </w:r>
      <w:r>
        <w:rPr>
          <w:spacing w:val="-6"/>
        </w:rPr>
        <w:t> </w:t>
      </w:r>
      <w:r>
        <w:rPr/>
        <w:t>with</w:t>
      </w:r>
      <w:r>
        <w:rPr>
          <w:spacing w:val="-5"/>
        </w:rPr>
        <w:t> </w:t>
      </w:r>
      <w:r>
        <w:rPr/>
        <w:t>over</w:t>
      </w:r>
      <w:r>
        <w:rPr>
          <w:spacing w:val="-7"/>
        </w:rPr>
        <w:t> </w:t>
      </w:r>
      <w:r>
        <w:rPr/>
        <w:t>10</w:t>
      </w:r>
      <w:r>
        <w:rPr>
          <w:spacing w:val="-3"/>
        </w:rPr>
        <w:t> </w:t>
      </w:r>
      <w:r>
        <w:rPr/>
        <w:t>years’</w:t>
      </w:r>
      <w:r>
        <w:rPr>
          <w:spacing w:val="-7"/>
        </w:rPr>
        <w:t> </w:t>
      </w:r>
      <w:r>
        <w:rPr/>
        <w:t>experience</w:t>
      </w:r>
      <w:r>
        <w:rPr>
          <w:spacing w:val="-7"/>
        </w:rPr>
        <w:t> </w:t>
      </w:r>
      <w:r>
        <w:rPr/>
        <w:t>of</w:t>
      </w:r>
      <w:r>
        <w:rPr>
          <w:spacing w:val="-7"/>
        </w:rPr>
        <w:t> </w:t>
      </w:r>
      <w:r>
        <w:rPr/>
        <w:t>working</w:t>
      </w:r>
      <w:r>
        <w:rPr>
          <w:spacing w:val="-8"/>
        </w:rPr>
        <w:t> </w:t>
      </w:r>
      <w:r>
        <w:rPr/>
        <w:t>within</w:t>
      </w:r>
      <w:r>
        <w:rPr>
          <w:spacing w:val="-6"/>
        </w:rPr>
        <w:t> </w:t>
      </w:r>
      <w:r>
        <w:rPr/>
        <w:t>football,</w:t>
      </w:r>
      <w:r>
        <w:rPr>
          <w:spacing w:val="-3"/>
        </w:rPr>
        <w:t> </w:t>
      </w:r>
      <w:r>
        <w:rPr/>
        <w:t>I</w:t>
      </w:r>
      <w:r>
        <w:rPr>
          <w:spacing w:val="-10"/>
        </w:rPr>
        <w:t> </w:t>
      </w:r>
      <w:r>
        <w:rPr/>
        <w:t>have</w:t>
      </w:r>
      <w:r>
        <w:rPr>
          <w:spacing w:val="-7"/>
        </w:rPr>
        <w:t> </w:t>
      </w:r>
      <w:r>
        <w:rPr/>
        <w:t>acquired extensive</w:t>
      </w:r>
      <w:r>
        <w:rPr>
          <w:spacing w:val="-10"/>
        </w:rPr>
        <w:t> </w:t>
      </w:r>
      <w:r>
        <w:rPr/>
        <w:t>knowledge</w:t>
      </w:r>
      <w:r>
        <w:rPr>
          <w:spacing w:val="-10"/>
        </w:rPr>
        <w:t> </w:t>
      </w:r>
      <w:r>
        <w:rPr/>
        <w:t>of</w:t>
      </w:r>
      <w:r>
        <w:rPr>
          <w:spacing w:val="-10"/>
        </w:rPr>
        <w:t> </w:t>
      </w:r>
      <w:r>
        <w:rPr/>
        <w:t>the</w:t>
      </w:r>
      <w:r>
        <w:rPr>
          <w:spacing w:val="-10"/>
        </w:rPr>
        <w:t> </w:t>
      </w:r>
      <w:r>
        <w:rPr/>
        <w:t>working</w:t>
      </w:r>
      <w:r>
        <w:rPr>
          <w:spacing w:val="-11"/>
        </w:rPr>
        <w:t> </w:t>
      </w:r>
      <w:r>
        <w:rPr/>
        <w:t>practices</w:t>
      </w:r>
      <w:r>
        <w:rPr>
          <w:spacing w:val="-9"/>
        </w:rPr>
        <w:t> </w:t>
      </w:r>
      <w:r>
        <w:rPr/>
        <w:t>e.g.,</w:t>
      </w:r>
      <w:r>
        <w:rPr>
          <w:spacing w:val="-7"/>
        </w:rPr>
        <w:t> </w:t>
      </w:r>
      <w:r>
        <w:rPr/>
        <w:t>technical,</w:t>
      </w:r>
      <w:r>
        <w:rPr>
          <w:spacing w:val="-9"/>
        </w:rPr>
        <w:t> </w:t>
      </w:r>
      <w:r>
        <w:rPr/>
        <w:t>tactical,</w:t>
      </w:r>
      <w:r>
        <w:rPr>
          <w:spacing w:val="-9"/>
        </w:rPr>
        <w:t> </w:t>
      </w:r>
      <w:r>
        <w:rPr/>
        <w:t>social</w:t>
      </w:r>
      <w:r>
        <w:rPr>
          <w:spacing w:val="-9"/>
        </w:rPr>
        <w:t> </w:t>
      </w:r>
      <w:r>
        <w:rPr/>
        <w:t>and</w:t>
      </w:r>
      <w:r>
        <w:rPr>
          <w:spacing w:val="-9"/>
        </w:rPr>
        <w:t> </w:t>
      </w:r>
      <w:r>
        <w:rPr/>
        <w:t>psychological aspects. I have been lucky enough to be involved in many facets of the performance environment, and observe practice in all settings such as the dressing room, managers office, board room and the dugout. I have observed the player journey, the struggles and sacrifices they make in pursuing their dream of making it one day. I have witnessed the highs of promotions and the lows of relegations, the setbacks of injury, not getting in the team, the bravado, and not securing that contract. These experiences both personally and professional are</w:t>
      </w:r>
      <w:r>
        <w:rPr>
          <w:spacing w:val="-3"/>
        </w:rPr>
        <w:t> </w:t>
      </w:r>
      <w:r>
        <w:rPr/>
        <w:t>what</w:t>
      </w:r>
      <w:r>
        <w:rPr>
          <w:spacing w:val="-1"/>
        </w:rPr>
        <w:t> </w:t>
      </w:r>
      <w:r>
        <w:rPr/>
        <w:t>ultimately</w:t>
      </w:r>
      <w:r>
        <w:rPr>
          <w:spacing w:val="-6"/>
        </w:rPr>
        <w:t> </w:t>
      </w:r>
      <w:r>
        <w:rPr/>
        <w:t>drove</w:t>
      </w:r>
      <w:r>
        <w:rPr>
          <w:spacing w:val="-2"/>
        </w:rPr>
        <w:t> </w:t>
      </w:r>
      <w:r>
        <w:rPr/>
        <w:t>me</w:t>
      </w:r>
      <w:r>
        <w:rPr>
          <w:spacing w:val="-1"/>
        </w:rPr>
        <w:t> </w:t>
      </w:r>
      <w:r>
        <w:rPr/>
        <w:t>to</w:t>
      </w:r>
      <w:r>
        <w:rPr>
          <w:spacing w:val="-2"/>
        </w:rPr>
        <w:t> </w:t>
      </w:r>
      <w:r>
        <w:rPr/>
        <w:t>this</w:t>
      </w:r>
      <w:r>
        <w:rPr>
          <w:spacing w:val="-1"/>
        </w:rPr>
        <w:t> </w:t>
      </w:r>
      <w:r>
        <w:rPr/>
        <w:t>area</w:t>
      </w:r>
      <w:r>
        <w:rPr>
          <w:spacing w:val="-2"/>
        </w:rPr>
        <w:t> </w:t>
      </w:r>
      <w:r>
        <w:rPr/>
        <w:t>of</w:t>
      </w:r>
      <w:r>
        <w:rPr>
          <w:spacing w:val="-1"/>
        </w:rPr>
        <w:t> </w:t>
      </w:r>
      <w:r>
        <w:rPr/>
        <w:t>research</w:t>
      </w:r>
      <w:r>
        <w:rPr>
          <w:spacing w:val="-2"/>
        </w:rPr>
        <w:t> </w:t>
      </w:r>
      <w:r>
        <w:rPr/>
        <w:t>and</w:t>
      </w:r>
      <w:r>
        <w:rPr>
          <w:spacing w:val="-1"/>
        </w:rPr>
        <w:t> </w:t>
      </w:r>
      <w:r>
        <w:rPr/>
        <w:t>my</w:t>
      </w:r>
      <w:r>
        <w:rPr>
          <w:spacing w:val="-6"/>
        </w:rPr>
        <w:t> </w:t>
      </w:r>
      <w:r>
        <w:rPr/>
        <w:t>initial</w:t>
      </w:r>
      <w:r>
        <w:rPr>
          <w:spacing w:val="-1"/>
        </w:rPr>
        <w:t> </w:t>
      </w:r>
      <w:r>
        <w:rPr/>
        <w:t>motivation</w:t>
      </w:r>
      <w:r>
        <w:rPr>
          <w:spacing w:val="-2"/>
        </w:rPr>
        <w:t> </w:t>
      </w:r>
      <w:r>
        <w:rPr/>
        <w:t>for</w:t>
      </w:r>
      <w:r>
        <w:rPr>
          <w:spacing w:val="-1"/>
        </w:rPr>
        <w:t> </w:t>
      </w:r>
      <w:r>
        <w:rPr/>
        <w:t>exploring</w:t>
      </w:r>
      <w:r>
        <w:rPr>
          <w:spacing w:val="-2"/>
        </w:rPr>
        <w:t> </w:t>
      </w:r>
      <w:r>
        <w:rPr/>
        <w:t>a </w:t>
      </w:r>
      <w:r>
        <w:rPr>
          <w:spacing w:val="-4"/>
        </w:rPr>
        <w:t>PhD.</w:t>
      </w:r>
    </w:p>
    <w:p>
      <w:pPr>
        <w:spacing w:after="0" w:line="480" w:lineRule="auto"/>
        <w:jc w:val="both"/>
        <w:sectPr>
          <w:pgSz w:w="11910" w:h="16840"/>
          <w:pgMar w:header="0" w:footer="992" w:top="1360" w:bottom="1180" w:left="1340" w:right="980"/>
        </w:sectPr>
      </w:pPr>
    </w:p>
    <w:p>
      <w:pPr>
        <w:pStyle w:val="Heading1"/>
        <w:ind w:left="152" w:right="508"/>
      </w:pPr>
      <w:r>
        <w:rPr/>
        <w:t>Chapter</w:t>
      </w:r>
      <w:r>
        <w:rPr>
          <w:spacing w:val="-4"/>
        </w:rPr>
        <w:t> Four</w:t>
      </w:r>
    </w:p>
    <w:p>
      <w:pPr>
        <w:pStyle w:val="BodyText"/>
        <w:rPr>
          <w:b/>
          <w:sz w:val="40"/>
        </w:rPr>
      </w:pPr>
    </w:p>
    <w:p>
      <w:pPr>
        <w:pStyle w:val="BodyText"/>
        <w:rPr>
          <w:b/>
          <w:sz w:val="40"/>
        </w:rPr>
      </w:pPr>
    </w:p>
    <w:p>
      <w:pPr>
        <w:pStyle w:val="BodyText"/>
        <w:spacing w:before="20"/>
        <w:rPr>
          <w:b/>
          <w:sz w:val="40"/>
        </w:rPr>
      </w:pPr>
    </w:p>
    <w:p>
      <w:pPr>
        <w:spacing w:before="0"/>
        <w:ind w:left="152" w:right="509" w:firstLine="0"/>
        <w:jc w:val="center"/>
        <w:rPr>
          <w:b/>
          <w:sz w:val="40"/>
        </w:rPr>
      </w:pPr>
      <w:r>
        <w:rPr>
          <w:b/>
          <w:sz w:val="40"/>
        </w:rPr>
        <w:t>Study</w:t>
      </w:r>
      <w:r>
        <w:rPr>
          <w:b/>
          <w:spacing w:val="-5"/>
          <w:sz w:val="40"/>
        </w:rPr>
        <w:t> </w:t>
      </w:r>
      <w:r>
        <w:rPr>
          <w:b/>
          <w:sz w:val="40"/>
        </w:rPr>
        <w:t>One:</w:t>
      </w:r>
      <w:r>
        <w:rPr>
          <w:b/>
          <w:spacing w:val="-3"/>
          <w:sz w:val="40"/>
        </w:rPr>
        <w:t> </w:t>
      </w:r>
      <w:r>
        <w:rPr>
          <w:b/>
          <w:sz w:val="40"/>
        </w:rPr>
        <w:t>The</w:t>
      </w:r>
      <w:r>
        <w:rPr>
          <w:b/>
          <w:spacing w:val="-5"/>
          <w:sz w:val="40"/>
        </w:rPr>
        <w:t> </w:t>
      </w:r>
      <w:r>
        <w:rPr>
          <w:b/>
          <w:sz w:val="40"/>
        </w:rPr>
        <w:t>U21</w:t>
      </w:r>
      <w:r>
        <w:rPr>
          <w:b/>
          <w:spacing w:val="-4"/>
          <w:sz w:val="40"/>
        </w:rPr>
        <w:t> </w:t>
      </w:r>
      <w:r>
        <w:rPr>
          <w:b/>
          <w:sz w:val="40"/>
        </w:rPr>
        <w:t>Talent</w:t>
      </w:r>
      <w:r>
        <w:rPr>
          <w:b/>
          <w:spacing w:val="-6"/>
          <w:sz w:val="40"/>
        </w:rPr>
        <w:t> </w:t>
      </w:r>
      <w:r>
        <w:rPr>
          <w:b/>
          <w:sz w:val="40"/>
        </w:rPr>
        <w:t>Development</w:t>
      </w:r>
      <w:r>
        <w:rPr>
          <w:b/>
          <w:spacing w:val="-7"/>
          <w:sz w:val="40"/>
        </w:rPr>
        <w:t> </w:t>
      </w:r>
      <w:r>
        <w:rPr>
          <w:b/>
          <w:sz w:val="40"/>
        </w:rPr>
        <w:t>Phase</w:t>
      </w:r>
      <w:r>
        <w:rPr>
          <w:b/>
          <w:spacing w:val="-8"/>
          <w:sz w:val="40"/>
        </w:rPr>
        <w:t> </w:t>
      </w:r>
      <w:r>
        <w:rPr>
          <w:b/>
          <w:sz w:val="40"/>
        </w:rPr>
        <w:t>of Professional Football: A Scoping Review</w:t>
      </w:r>
    </w:p>
    <w:p>
      <w:pPr>
        <w:spacing w:after="0"/>
        <w:jc w:val="center"/>
        <w:rPr>
          <w:sz w:val="40"/>
        </w:rPr>
        <w:sectPr>
          <w:pgSz w:w="11910" w:h="16840"/>
          <w:pgMar w:header="0" w:footer="992" w:top="1360" w:bottom="1180" w:left="1340" w:right="980"/>
        </w:sectPr>
      </w:pPr>
    </w:p>
    <w:p>
      <w:pPr>
        <w:pStyle w:val="Heading2"/>
        <w:numPr>
          <w:ilvl w:val="1"/>
          <w:numId w:val="4"/>
        </w:numPr>
        <w:tabs>
          <w:tab w:pos="460" w:val="left" w:leader="none"/>
        </w:tabs>
        <w:spacing w:line="240" w:lineRule="auto" w:before="61" w:after="0"/>
        <w:ind w:left="460" w:right="0" w:hanging="360"/>
        <w:jc w:val="left"/>
      </w:pPr>
      <w:r>
        <w:rPr>
          <w:spacing w:val="-2"/>
        </w:rPr>
        <w:t>Introduction</w:t>
      </w:r>
    </w:p>
    <w:p>
      <w:pPr>
        <w:pStyle w:val="BodyText"/>
        <w:rPr>
          <w:b/>
        </w:rPr>
      </w:pPr>
    </w:p>
    <w:p>
      <w:pPr>
        <w:pStyle w:val="BodyText"/>
        <w:spacing w:line="480" w:lineRule="auto"/>
        <w:ind w:left="100" w:right="455"/>
        <w:jc w:val="both"/>
      </w:pPr>
      <w:r>
        <w:rPr/>
        <w:t>This scoping</w:t>
      </w:r>
      <w:r>
        <w:rPr>
          <w:spacing w:val="-2"/>
        </w:rPr>
        <w:t> </w:t>
      </w:r>
      <w:r>
        <w:rPr/>
        <w:t>review</w:t>
      </w:r>
      <w:r>
        <w:rPr>
          <w:spacing w:val="-1"/>
        </w:rPr>
        <w:t> </w:t>
      </w:r>
      <w:r>
        <w:rPr/>
        <w:t>forms part</w:t>
      </w:r>
      <w:r>
        <w:rPr>
          <w:spacing w:val="-1"/>
        </w:rPr>
        <w:t> </w:t>
      </w:r>
      <w:r>
        <w:rPr/>
        <w:t>of</w:t>
      </w:r>
      <w:r>
        <w:rPr>
          <w:spacing w:val="-1"/>
        </w:rPr>
        <w:t> </w:t>
      </w:r>
      <w:r>
        <w:rPr/>
        <w:t>a</w:t>
      </w:r>
      <w:r>
        <w:rPr>
          <w:spacing w:val="-1"/>
        </w:rPr>
        <w:t> </w:t>
      </w:r>
      <w:r>
        <w:rPr/>
        <w:t>programme of</w:t>
      </w:r>
      <w:r>
        <w:rPr>
          <w:spacing w:val="-1"/>
        </w:rPr>
        <w:t> </w:t>
      </w:r>
      <w:r>
        <w:rPr/>
        <w:t>research into the</w:t>
      </w:r>
      <w:r>
        <w:rPr>
          <w:spacing w:val="-1"/>
        </w:rPr>
        <w:t> </w:t>
      </w:r>
      <w:r>
        <w:rPr/>
        <w:t>talent development phase (U21)</w:t>
      </w:r>
      <w:r>
        <w:rPr>
          <w:spacing w:val="-1"/>
        </w:rPr>
        <w:t> </w:t>
      </w:r>
      <w:r>
        <w:rPr/>
        <w:t>of</w:t>
      </w:r>
      <w:r>
        <w:rPr>
          <w:spacing w:val="-1"/>
        </w:rPr>
        <w:t> </w:t>
      </w:r>
      <w:r>
        <w:rPr/>
        <w:t>professional football in England.</w:t>
      </w:r>
      <w:r>
        <w:rPr>
          <w:spacing w:val="-1"/>
        </w:rPr>
        <w:t> </w:t>
      </w:r>
      <w:r>
        <w:rPr/>
        <w:t>As</w:t>
      </w:r>
      <w:r>
        <w:rPr>
          <w:spacing w:val="-1"/>
        </w:rPr>
        <w:t> </w:t>
      </w:r>
      <w:r>
        <w:rPr/>
        <w:t>previously</w:t>
      </w:r>
      <w:r>
        <w:rPr>
          <w:spacing w:val="-8"/>
        </w:rPr>
        <w:t> </w:t>
      </w:r>
      <w:r>
        <w:rPr/>
        <w:t>demonstrated,</w:t>
      </w:r>
      <w:r>
        <w:rPr>
          <w:spacing w:val="-1"/>
        </w:rPr>
        <w:t> </w:t>
      </w:r>
      <w:r>
        <w:rPr/>
        <w:t>there</w:t>
      </w:r>
      <w:r>
        <w:rPr>
          <w:spacing w:val="-1"/>
        </w:rPr>
        <w:t> </w:t>
      </w:r>
      <w:r>
        <w:rPr/>
        <w:t>is a</w:t>
      </w:r>
      <w:r>
        <w:rPr>
          <w:spacing w:val="-1"/>
        </w:rPr>
        <w:t> </w:t>
      </w:r>
      <w:r>
        <w:rPr/>
        <w:t>very</w:t>
      </w:r>
      <w:r>
        <w:rPr>
          <w:spacing w:val="-5"/>
        </w:rPr>
        <w:t> </w:t>
      </w:r>
      <w:r>
        <w:rPr/>
        <w:t>limited account of this phase of football in the academic literature, despite it being recognised by the Premier League as a distinct and significant stage in a footballer’s career (Premier League, 2011) and one which has been defined as the most critical transitional period in a player’s career journey (Richardson et al., 2013). The purpose of this review, therefore, is to explore the</w:t>
      </w:r>
      <w:r>
        <w:rPr>
          <w:spacing w:val="-5"/>
        </w:rPr>
        <w:t> </w:t>
      </w:r>
      <w:r>
        <w:rPr/>
        <w:t>extent</w:t>
      </w:r>
      <w:r>
        <w:rPr>
          <w:spacing w:val="-5"/>
        </w:rPr>
        <w:t> </w:t>
      </w:r>
      <w:r>
        <w:rPr/>
        <w:t>and</w:t>
      </w:r>
      <w:r>
        <w:rPr>
          <w:spacing w:val="-5"/>
        </w:rPr>
        <w:t> </w:t>
      </w:r>
      <w:r>
        <w:rPr/>
        <w:t>nature</w:t>
      </w:r>
      <w:r>
        <w:rPr>
          <w:spacing w:val="-4"/>
        </w:rPr>
        <w:t> </w:t>
      </w:r>
      <w:r>
        <w:rPr/>
        <w:t>of</w:t>
      </w:r>
      <w:r>
        <w:rPr>
          <w:spacing w:val="-6"/>
        </w:rPr>
        <w:t> </w:t>
      </w:r>
      <w:r>
        <w:rPr/>
        <w:t>the</w:t>
      </w:r>
      <w:r>
        <w:rPr>
          <w:spacing w:val="-6"/>
        </w:rPr>
        <w:t> </w:t>
      </w:r>
      <w:r>
        <w:rPr/>
        <w:t>U21</w:t>
      </w:r>
      <w:r>
        <w:rPr>
          <w:spacing w:val="-3"/>
        </w:rPr>
        <w:t> </w:t>
      </w:r>
      <w:r>
        <w:rPr/>
        <w:t>development</w:t>
      </w:r>
      <w:r>
        <w:rPr>
          <w:spacing w:val="-2"/>
        </w:rPr>
        <w:t> </w:t>
      </w:r>
      <w:r>
        <w:rPr/>
        <w:t>phase</w:t>
      </w:r>
      <w:r>
        <w:rPr>
          <w:spacing w:val="-6"/>
        </w:rPr>
        <w:t> </w:t>
      </w:r>
      <w:r>
        <w:rPr/>
        <w:t>of</w:t>
      </w:r>
      <w:r>
        <w:rPr>
          <w:spacing w:val="-3"/>
        </w:rPr>
        <w:t> </w:t>
      </w:r>
      <w:r>
        <w:rPr/>
        <w:t>professional</w:t>
      </w:r>
      <w:r>
        <w:rPr>
          <w:spacing w:val="-4"/>
        </w:rPr>
        <w:t> </w:t>
      </w:r>
      <w:r>
        <w:rPr/>
        <w:t>football;</w:t>
      </w:r>
      <w:r>
        <w:rPr>
          <w:spacing w:val="-4"/>
        </w:rPr>
        <w:t> </w:t>
      </w:r>
      <w:r>
        <w:rPr/>
        <w:t>thus,</w:t>
      </w:r>
      <w:r>
        <w:rPr>
          <w:spacing w:val="-4"/>
        </w:rPr>
        <w:t> </w:t>
      </w:r>
      <w:r>
        <w:rPr/>
        <w:t>providing</w:t>
      </w:r>
      <w:r>
        <w:rPr>
          <w:spacing w:val="-5"/>
        </w:rPr>
        <w:t> </w:t>
      </w:r>
      <w:r>
        <w:rPr/>
        <w:t>a more informed starting point for the research as a whole.</w:t>
      </w:r>
    </w:p>
    <w:p>
      <w:pPr>
        <w:pStyle w:val="BodyText"/>
      </w:pPr>
    </w:p>
    <w:p>
      <w:pPr>
        <w:pStyle w:val="BodyText"/>
        <w:spacing w:before="1"/>
      </w:pPr>
    </w:p>
    <w:p>
      <w:pPr>
        <w:pStyle w:val="BodyText"/>
        <w:spacing w:line="480" w:lineRule="auto"/>
        <w:ind w:left="100" w:right="454"/>
        <w:jc w:val="both"/>
      </w:pPr>
      <w:r>
        <w:rPr/>
        <w:t>The</w:t>
      </w:r>
      <w:r>
        <w:rPr>
          <w:spacing w:val="-4"/>
        </w:rPr>
        <w:t> </w:t>
      </w:r>
      <w:r>
        <w:rPr/>
        <w:t>preceding</w:t>
      </w:r>
      <w:r>
        <w:rPr>
          <w:spacing w:val="-5"/>
        </w:rPr>
        <w:t> </w:t>
      </w:r>
      <w:r>
        <w:rPr/>
        <w:t>literature</w:t>
      </w:r>
      <w:r>
        <w:rPr>
          <w:spacing w:val="-3"/>
        </w:rPr>
        <w:t> </w:t>
      </w:r>
      <w:r>
        <w:rPr/>
        <w:t>review</w:t>
      </w:r>
      <w:r>
        <w:rPr>
          <w:spacing w:val="-3"/>
        </w:rPr>
        <w:t> </w:t>
      </w:r>
      <w:r>
        <w:rPr/>
        <w:t>described</w:t>
      </w:r>
      <w:r>
        <w:rPr>
          <w:spacing w:val="-2"/>
        </w:rPr>
        <w:t> </w:t>
      </w:r>
      <w:r>
        <w:rPr/>
        <w:t>the</w:t>
      </w:r>
      <w:r>
        <w:rPr>
          <w:spacing w:val="-1"/>
        </w:rPr>
        <w:t> </w:t>
      </w:r>
      <w:r>
        <w:rPr/>
        <w:t>current</w:t>
      </w:r>
      <w:r>
        <w:rPr>
          <w:spacing w:val="-2"/>
        </w:rPr>
        <w:t> </w:t>
      </w:r>
      <w:r>
        <w:rPr/>
        <w:t>landscape</w:t>
      </w:r>
      <w:r>
        <w:rPr>
          <w:spacing w:val="-3"/>
        </w:rPr>
        <w:t> </w:t>
      </w:r>
      <w:r>
        <w:rPr/>
        <w:t>in</w:t>
      </w:r>
      <w:r>
        <w:rPr>
          <w:spacing w:val="-2"/>
        </w:rPr>
        <w:t> </w:t>
      </w:r>
      <w:r>
        <w:rPr/>
        <w:t>English</w:t>
      </w:r>
      <w:r>
        <w:rPr>
          <w:spacing w:val="-2"/>
        </w:rPr>
        <w:t> </w:t>
      </w:r>
      <w:r>
        <w:rPr/>
        <w:t>elite</w:t>
      </w:r>
      <w:r>
        <w:rPr>
          <w:spacing w:val="-1"/>
        </w:rPr>
        <w:t> </w:t>
      </w:r>
      <w:r>
        <w:rPr/>
        <w:t>youth</w:t>
      </w:r>
      <w:r>
        <w:rPr>
          <w:spacing w:val="-2"/>
        </w:rPr>
        <w:t> </w:t>
      </w:r>
      <w:r>
        <w:rPr/>
        <w:t>football and reviewed academic research that focused on talent development environments and the pivotal transition from youth to senior football. This provided key insights into a football academy setting. For example, a nuanced understanding of talent development environments in</w:t>
      </w:r>
      <w:r>
        <w:rPr>
          <w:spacing w:val="-10"/>
        </w:rPr>
        <w:t> </w:t>
      </w:r>
      <w:r>
        <w:rPr/>
        <w:t>football</w:t>
      </w:r>
      <w:r>
        <w:rPr>
          <w:spacing w:val="-10"/>
        </w:rPr>
        <w:t> </w:t>
      </w:r>
      <w:r>
        <w:rPr/>
        <w:t>has</w:t>
      </w:r>
      <w:r>
        <w:rPr>
          <w:spacing w:val="-10"/>
        </w:rPr>
        <w:t> </w:t>
      </w:r>
      <w:r>
        <w:rPr/>
        <w:t>been</w:t>
      </w:r>
      <w:r>
        <w:rPr>
          <w:spacing w:val="-11"/>
        </w:rPr>
        <w:t> </w:t>
      </w:r>
      <w:r>
        <w:rPr/>
        <w:t>derived</w:t>
      </w:r>
      <w:r>
        <w:rPr>
          <w:spacing w:val="-11"/>
        </w:rPr>
        <w:t> </w:t>
      </w:r>
      <w:r>
        <w:rPr/>
        <w:t>from</w:t>
      </w:r>
      <w:r>
        <w:rPr>
          <w:spacing w:val="-10"/>
        </w:rPr>
        <w:t> </w:t>
      </w:r>
      <w:r>
        <w:rPr/>
        <w:t>studies</w:t>
      </w:r>
      <w:r>
        <w:rPr>
          <w:spacing w:val="-10"/>
        </w:rPr>
        <w:t> </w:t>
      </w:r>
      <w:r>
        <w:rPr/>
        <w:t>such</w:t>
      </w:r>
      <w:r>
        <w:rPr>
          <w:spacing w:val="-11"/>
        </w:rPr>
        <w:t> </w:t>
      </w:r>
      <w:r>
        <w:rPr/>
        <w:t>as</w:t>
      </w:r>
      <w:r>
        <w:rPr>
          <w:spacing w:val="-10"/>
        </w:rPr>
        <w:t> </w:t>
      </w:r>
      <w:r>
        <w:rPr/>
        <w:t>those</w:t>
      </w:r>
      <w:r>
        <w:rPr>
          <w:spacing w:val="-11"/>
        </w:rPr>
        <w:t> </w:t>
      </w:r>
      <w:r>
        <w:rPr/>
        <w:t>conducted</w:t>
      </w:r>
      <w:r>
        <w:rPr>
          <w:spacing w:val="-11"/>
        </w:rPr>
        <w:t> </w:t>
      </w:r>
      <w:r>
        <w:rPr/>
        <w:t>by</w:t>
      </w:r>
      <w:r>
        <w:rPr>
          <w:spacing w:val="-13"/>
        </w:rPr>
        <w:t> </w:t>
      </w:r>
      <w:r>
        <w:rPr/>
        <w:t>Larson</w:t>
      </w:r>
      <w:r>
        <w:rPr>
          <w:spacing w:val="-9"/>
        </w:rPr>
        <w:t> </w:t>
      </w:r>
      <w:r>
        <w:rPr/>
        <w:t>et</w:t>
      </w:r>
      <w:r>
        <w:rPr>
          <w:spacing w:val="-10"/>
        </w:rPr>
        <w:t> </w:t>
      </w:r>
      <w:r>
        <w:rPr/>
        <w:t>al.</w:t>
      </w:r>
      <w:r>
        <w:rPr>
          <w:spacing w:val="-10"/>
        </w:rPr>
        <w:t> </w:t>
      </w:r>
      <w:r>
        <w:rPr/>
        <w:t>(2013;</w:t>
      </w:r>
      <w:r>
        <w:rPr>
          <w:spacing w:val="-10"/>
        </w:rPr>
        <w:t> </w:t>
      </w:r>
      <w:r>
        <w:rPr/>
        <w:t>2020) and Mills et al. (2012; 2014a; 2014b). Furthermore, the process of preparing players to make the</w:t>
      </w:r>
      <w:r>
        <w:rPr>
          <w:spacing w:val="-3"/>
        </w:rPr>
        <w:t> </w:t>
      </w:r>
      <w:r>
        <w:rPr/>
        <w:t>step</w:t>
      </w:r>
      <w:r>
        <w:rPr>
          <w:spacing w:val="-3"/>
        </w:rPr>
        <w:t> </w:t>
      </w:r>
      <w:r>
        <w:rPr/>
        <w:t>from</w:t>
      </w:r>
      <w:r>
        <w:rPr>
          <w:spacing w:val="-1"/>
        </w:rPr>
        <w:t> </w:t>
      </w:r>
      <w:r>
        <w:rPr/>
        <w:t>youth</w:t>
      </w:r>
      <w:r>
        <w:rPr>
          <w:spacing w:val="-3"/>
        </w:rPr>
        <w:t> </w:t>
      </w:r>
      <w:r>
        <w:rPr/>
        <w:t>to</w:t>
      </w:r>
      <w:r>
        <w:rPr>
          <w:spacing w:val="-3"/>
        </w:rPr>
        <w:t> </w:t>
      </w:r>
      <w:r>
        <w:rPr/>
        <w:t>senior</w:t>
      </w:r>
      <w:r>
        <w:rPr>
          <w:spacing w:val="-3"/>
        </w:rPr>
        <w:t> </w:t>
      </w:r>
      <w:r>
        <w:rPr/>
        <w:t>professional</w:t>
      </w:r>
      <w:r>
        <w:rPr>
          <w:spacing w:val="-3"/>
        </w:rPr>
        <w:t> </w:t>
      </w:r>
      <w:r>
        <w:rPr/>
        <w:t>contracts</w:t>
      </w:r>
      <w:r>
        <w:rPr>
          <w:spacing w:val="-3"/>
        </w:rPr>
        <w:t> </w:t>
      </w:r>
      <w:r>
        <w:rPr/>
        <w:t>has</w:t>
      </w:r>
      <w:r>
        <w:rPr>
          <w:spacing w:val="-3"/>
        </w:rPr>
        <w:t> </w:t>
      </w:r>
      <w:r>
        <w:rPr/>
        <w:t>been</w:t>
      </w:r>
      <w:r>
        <w:rPr>
          <w:spacing w:val="-3"/>
        </w:rPr>
        <w:t> </w:t>
      </w:r>
      <w:r>
        <w:rPr/>
        <w:t>investigated</w:t>
      </w:r>
      <w:r>
        <w:rPr>
          <w:spacing w:val="-3"/>
        </w:rPr>
        <w:t> </w:t>
      </w:r>
      <w:r>
        <w:rPr/>
        <w:t>in</w:t>
      </w:r>
      <w:r>
        <w:rPr>
          <w:spacing w:val="-1"/>
        </w:rPr>
        <w:t> </w:t>
      </w:r>
      <w:r>
        <w:rPr/>
        <w:t>studies</w:t>
      </w:r>
      <w:r>
        <w:rPr>
          <w:spacing w:val="-3"/>
        </w:rPr>
        <w:t> </w:t>
      </w:r>
      <w:r>
        <w:rPr/>
        <w:t>by</w:t>
      </w:r>
      <w:r>
        <w:rPr>
          <w:spacing w:val="-9"/>
        </w:rPr>
        <w:t> </w:t>
      </w:r>
      <w:r>
        <w:rPr/>
        <w:t>Larson et al. (2014), Finn and Mckenna, (2010), Morris et al. (2016) and Morris et al. (2017). Organisational structures that exert potential influence on this trajectory have also been examined (Morris et al., 2015; Relvas et al., 2010).</w:t>
      </w:r>
    </w:p>
    <w:p>
      <w:pPr>
        <w:pStyle w:val="BodyText"/>
      </w:pPr>
    </w:p>
    <w:p>
      <w:pPr>
        <w:pStyle w:val="BodyText"/>
        <w:spacing w:before="1"/>
      </w:pPr>
    </w:p>
    <w:p>
      <w:pPr>
        <w:pStyle w:val="BodyText"/>
        <w:spacing w:line="480" w:lineRule="auto"/>
        <w:ind w:left="100" w:right="456"/>
        <w:jc w:val="both"/>
      </w:pPr>
      <w:r>
        <w:rPr/>
        <w:t>The literature review also provided a clearer understanding of the factors that exert influence on</w:t>
      </w:r>
      <w:r>
        <w:rPr>
          <w:spacing w:val="-10"/>
        </w:rPr>
        <w:t> </w:t>
      </w:r>
      <w:r>
        <w:rPr/>
        <w:t>the</w:t>
      </w:r>
      <w:r>
        <w:rPr>
          <w:spacing w:val="-10"/>
        </w:rPr>
        <w:t> </w:t>
      </w:r>
      <w:r>
        <w:rPr/>
        <w:t>transition</w:t>
      </w:r>
      <w:r>
        <w:rPr>
          <w:spacing w:val="-9"/>
        </w:rPr>
        <w:t> </w:t>
      </w:r>
      <w:r>
        <w:rPr/>
        <w:t>from</w:t>
      </w:r>
      <w:r>
        <w:rPr>
          <w:spacing w:val="-4"/>
        </w:rPr>
        <w:t> </w:t>
      </w:r>
      <w:r>
        <w:rPr/>
        <w:t>youth</w:t>
      </w:r>
      <w:r>
        <w:rPr>
          <w:spacing w:val="-9"/>
        </w:rPr>
        <w:t> </w:t>
      </w:r>
      <w:r>
        <w:rPr/>
        <w:t>to</w:t>
      </w:r>
      <w:r>
        <w:rPr>
          <w:spacing w:val="-9"/>
        </w:rPr>
        <w:t> </w:t>
      </w:r>
      <w:r>
        <w:rPr/>
        <w:t>senior</w:t>
      </w:r>
      <w:r>
        <w:rPr>
          <w:spacing w:val="-10"/>
        </w:rPr>
        <w:t> </w:t>
      </w:r>
      <w:r>
        <w:rPr/>
        <w:t>levels</w:t>
      </w:r>
      <w:r>
        <w:rPr>
          <w:spacing w:val="-9"/>
        </w:rPr>
        <w:t> </w:t>
      </w:r>
      <w:r>
        <w:rPr/>
        <w:t>within</w:t>
      </w:r>
      <w:r>
        <w:rPr>
          <w:spacing w:val="-10"/>
        </w:rPr>
        <w:t> </w:t>
      </w:r>
      <w:r>
        <w:rPr/>
        <w:t>professional</w:t>
      </w:r>
      <w:r>
        <w:rPr>
          <w:spacing w:val="-7"/>
        </w:rPr>
        <w:t> </w:t>
      </w:r>
      <w:r>
        <w:rPr/>
        <w:t>football,</w:t>
      </w:r>
      <w:r>
        <w:rPr>
          <w:spacing w:val="-10"/>
        </w:rPr>
        <w:t> </w:t>
      </w:r>
      <w:r>
        <w:rPr/>
        <w:t>such</w:t>
      </w:r>
      <w:r>
        <w:rPr>
          <w:spacing w:val="-10"/>
        </w:rPr>
        <w:t> </w:t>
      </w:r>
      <w:r>
        <w:rPr/>
        <w:t>as</w:t>
      </w:r>
      <w:r>
        <w:rPr>
          <w:spacing w:val="-7"/>
        </w:rPr>
        <w:t> </w:t>
      </w:r>
      <w:r>
        <w:rPr/>
        <w:t>the</w:t>
      </w:r>
      <w:r>
        <w:rPr>
          <w:spacing w:val="-8"/>
        </w:rPr>
        <w:t> </w:t>
      </w:r>
      <w:r>
        <w:rPr/>
        <w:t>additional pressure (i.e., uncertainty of getting a contract, physical demands) these players face from a number</w:t>
      </w:r>
      <w:r>
        <w:rPr>
          <w:spacing w:val="-15"/>
        </w:rPr>
        <w:t> </w:t>
      </w:r>
      <w:r>
        <w:rPr/>
        <w:t>of</w:t>
      </w:r>
      <w:r>
        <w:rPr>
          <w:spacing w:val="-11"/>
        </w:rPr>
        <w:t> </w:t>
      </w:r>
      <w:r>
        <w:rPr/>
        <w:t>key</w:t>
      </w:r>
      <w:r>
        <w:rPr>
          <w:spacing w:val="-15"/>
        </w:rPr>
        <w:t> </w:t>
      </w:r>
      <w:r>
        <w:rPr/>
        <w:t>stakeholders</w:t>
      </w:r>
      <w:r>
        <w:rPr>
          <w:spacing w:val="-12"/>
        </w:rPr>
        <w:t> </w:t>
      </w:r>
      <w:r>
        <w:rPr/>
        <w:t>and</w:t>
      </w:r>
      <w:r>
        <w:rPr>
          <w:spacing w:val="-10"/>
        </w:rPr>
        <w:t> </w:t>
      </w:r>
      <w:r>
        <w:rPr/>
        <w:t>external</w:t>
      </w:r>
      <w:r>
        <w:rPr>
          <w:spacing w:val="-11"/>
        </w:rPr>
        <w:t> </w:t>
      </w:r>
      <w:r>
        <w:rPr/>
        <w:t>forces</w:t>
      </w:r>
      <w:r>
        <w:rPr>
          <w:spacing w:val="-10"/>
        </w:rPr>
        <w:t> </w:t>
      </w:r>
      <w:r>
        <w:rPr/>
        <w:t>(e.g.,</w:t>
      </w:r>
      <w:r>
        <w:rPr>
          <w:spacing w:val="-11"/>
        </w:rPr>
        <w:t> </w:t>
      </w:r>
      <w:r>
        <w:rPr/>
        <w:t>parents,</w:t>
      </w:r>
      <w:r>
        <w:rPr>
          <w:spacing w:val="-9"/>
        </w:rPr>
        <w:t> </w:t>
      </w:r>
      <w:r>
        <w:rPr/>
        <w:t>coaches,</w:t>
      </w:r>
      <w:r>
        <w:rPr>
          <w:spacing w:val="-11"/>
        </w:rPr>
        <w:t> </w:t>
      </w:r>
      <w:r>
        <w:rPr/>
        <w:t>teammates,</w:t>
      </w:r>
      <w:r>
        <w:rPr>
          <w:spacing w:val="-10"/>
        </w:rPr>
        <w:t> </w:t>
      </w:r>
      <w:r>
        <w:rPr/>
        <w:t>fans</w:t>
      </w:r>
      <w:r>
        <w:rPr>
          <w:spacing w:val="-11"/>
        </w:rPr>
        <w:t> </w:t>
      </w:r>
      <w:r>
        <w:rPr/>
        <w:t>and</w:t>
      </w:r>
      <w:r>
        <w:rPr>
          <w:spacing w:val="-10"/>
        </w:rPr>
        <w:t> </w:t>
      </w:r>
      <w:r>
        <w:rPr>
          <w:spacing w:val="-5"/>
        </w:rPr>
        <w:t>the</w:t>
      </w:r>
    </w:p>
    <w:p>
      <w:pPr>
        <w:spacing w:after="0" w:line="480" w:lineRule="auto"/>
        <w:jc w:val="both"/>
        <w:sectPr>
          <w:pgSz w:w="11910" w:h="16840"/>
          <w:pgMar w:header="0" w:footer="992" w:top="1360" w:bottom="1180" w:left="1340" w:right="980"/>
        </w:sectPr>
      </w:pPr>
    </w:p>
    <w:p>
      <w:pPr>
        <w:pStyle w:val="BodyText"/>
        <w:spacing w:line="480" w:lineRule="auto" w:before="61"/>
        <w:ind w:left="100" w:right="459"/>
        <w:jc w:val="both"/>
      </w:pPr>
      <w:r>
        <w:rPr/>
        <w:t>media) (Morris et al., 2015; 2017). This supports the notion that a major change in their environment</w:t>
      </w:r>
      <w:r>
        <w:rPr>
          <w:spacing w:val="-14"/>
        </w:rPr>
        <w:t> </w:t>
      </w:r>
      <w:r>
        <w:rPr/>
        <w:t>requires</w:t>
      </w:r>
      <w:r>
        <w:rPr>
          <w:spacing w:val="-12"/>
        </w:rPr>
        <w:t> </w:t>
      </w:r>
      <w:r>
        <w:rPr/>
        <w:t>a</w:t>
      </w:r>
      <w:r>
        <w:rPr>
          <w:spacing w:val="-15"/>
        </w:rPr>
        <w:t> </w:t>
      </w:r>
      <w:r>
        <w:rPr/>
        <w:t>period</w:t>
      </w:r>
      <w:r>
        <w:rPr>
          <w:spacing w:val="-15"/>
        </w:rPr>
        <w:t> </w:t>
      </w:r>
      <w:r>
        <w:rPr/>
        <w:t>of</w:t>
      </w:r>
      <w:r>
        <w:rPr>
          <w:spacing w:val="-13"/>
        </w:rPr>
        <w:t> </w:t>
      </w:r>
      <w:r>
        <w:rPr/>
        <w:t>adaptation</w:t>
      </w:r>
      <w:r>
        <w:rPr>
          <w:spacing w:val="-14"/>
        </w:rPr>
        <w:t> </w:t>
      </w:r>
      <w:r>
        <w:rPr/>
        <w:t>when</w:t>
      </w:r>
      <w:r>
        <w:rPr>
          <w:spacing w:val="-11"/>
        </w:rPr>
        <w:t> </w:t>
      </w:r>
      <w:r>
        <w:rPr/>
        <w:t>athletes</w:t>
      </w:r>
      <w:r>
        <w:rPr>
          <w:spacing w:val="-15"/>
        </w:rPr>
        <w:t> </w:t>
      </w:r>
      <w:r>
        <w:rPr/>
        <w:t>move</w:t>
      </w:r>
      <w:r>
        <w:rPr>
          <w:spacing w:val="-13"/>
        </w:rPr>
        <w:t> </w:t>
      </w:r>
      <w:r>
        <w:rPr/>
        <w:t>into</w:t>
      </w:r>
      <w:r>
        <w:rPr>
          <w:spacing w:val="-14"/>
        </w:rPr>
        <w:t> </w:t>
      </w:r>
      <w:r>
        <w:rPr/>
        <w:t>senior</w:t>
      </w:r>
      <w:r>
        <w:rPr>
          <w:spacing w:val="-11"/>
        </w:rPr>
        <w:t> </w:t>
      </w:r>
      <w:r>
        <w:rPr/>
        <w:t>sport,</w:t>
      </w:r>
      <w:r>
        <w:rPr>
          <w:spacing w:val="-14"/>
        </w:rPr>
        <w:t> </w:t>
      </w:r>
      <w:r>
        <w:rPr/>
        <w:t>one</w:t>
      </w:r>
      <w:r>
        <w:rPr>
          <w:spacing w:val="-15"/>
        </w:rPr>
        <w:t> </w:t>
      </w:r>
      <w:r>
        <w:rPr/>
        <w:t>that</w:t>
      </w:r>
      <w:r>
        <w:rPr>
          <w:spacing w:val="-14"/>
        </w:rPr>
        <w:t> </w:t>
      </w:r>
      <w:r>
        <w:rPr/>
        <w:t>Finn and Mckenna (2010) suggest can take up to four years. This also reinforces the potential influence of the environmental differences identified by Nesti (2010), Nesti and Littlewood (2011),</w:t>
      </w:r>
      <w:r>
        <w:rPr>
          <w:spacing w:val="-11"/>
        </w:rPr>
        <w:t> </w:t>
      </w:r>
      <w:r>
        <w:rPr/>
        <w:t>Richardson</w:t>
      </w:r>
      <w:r>
        <w:rPr>
          <w:spacing w:val="-9"/>
        </w:rPr>
        <w:t> </w:t>
      </w:r>
      <w:r>
        <w:rPr/>
        <w:t>et</w:t>
      </w:r>
      <w:r>
        <w:rPr>
          <w:spacing w:val="-10"/>
        </w:rPr>
        <w:t> </w:t>
      </w:r>
      <w:r>
        <w:rPr/>
        <w:t>al.</w:t>
      </w:r>
      <w:r>
        <w:rPr>
          <w:spacing w:val="-8"/>
        </w:rPr>
        <w:t> </w:t>
      </w:r>
      <w:r>
        <w:rPr/>
        <w:t>(2013),</w:t>
      </w:r>
      <w:r>
        <w:rPr>
          <w:spacing w:val="-11"/>
        </w:rPr>
        <w:t> </w:t>
      </w:r>
      <w:r>
        <w:rPr/>
        <w:t>and</w:t>
      </w:r>
      <w:r>
        <w:rPr>
          <w:spacing w:val="-11"/>
        </w:rPr>
        <w:t> </w:t>
      </w:r>
      <w:r>
        <w:rPr/>
        <w:t>Mitchell</w:t>
      </w:r>
      <w:r>
        <w:rPr>
          <w:spacing w:val="-8"/>
        </w:rPr>
        <w:t> </w:t>
      </w:r>
      <w:r>
        <w:rPr/>
        <w:t>et</w:t>
      </w:r>
      <w:r>
        <w:rPr>
          <w:spacing w:val="-10"/>
        </w:rPr>
        <w:t> </w:t>
      </w:r>
      <w:r>
        <w:rPr/>
        <w:t>al.</w:t>
      </w:r>
      <w:r>
        <w:rPr>
          <w:spacing w:val="-11"/>
        </w:rPr>
        <w:t> </w:t>
      </w:r>
      <w:r>
        <w:rPr/>
        <w:t>(2020),</w:t>
      </w:r>
      <w:r>
        <w:rPr>
          <w:spacing w:val="-11"/>
        </w:rPr>
        <w:t> </w:t>
      </w:r>
      <w:r>
        <w:rPr/>
        <w:t>who</w:t>
      </w:r>
      <w:r>
        <w:rPr>
          <w:spacing w:val="-11"/>
        </w:rPr>
        <w:t> </w:t>
      </w:r>
      <w:r>
        <w:rPr/>
        <w:t>found</w:t>
      </w:r>
      <w:r>
        <w:rPr>
          <w:spacing w:val="-9"/>
        </w:rPr>
        <w:t> </w:t>
      </w:r>
      <w:r>
        <w:rPr/>
        <w:t>that</w:t>
      </w:r>
      <w:r>
        <w:rPr>
          <w:spacing w:val="-11"/>
        </w:rPr>
        <w:t> </w:t>
      </w:r>
      <w:r>
        <w:rPr/>
        <w:t>football</w:t>
      </w:r>
      <w:r>
        <w:rPr>
          <w:spacing w:val="-10"/>
        </w:rPr>
        <w:t> </w:t>
      </w:r>
      <w:r>
        <w:rPr/>
        <w:t>players</w:t>
      </w:r>
      <w:r>
        <w:rPr>
          <w:spacing w:val="-11"/>
        </w:rPr>
        <w:t> </w:t>
      </w:r>
      <w:r>
        <w:rPr/>
        <w:t>are often moving from a nurturing environment that is focused on their individual development and well-being to one which is characterised as ruthless, outcome focused, and masculine </w:t>
      </w:r>
      <w:r>
        <w:rPr>
          <w:spacing w:val="-2"/>
        </w:rPr>
        <w:t>oriented.</w:t>
      </w:r>
    </w:p>
    <w:p>
      <w:pPr>
        <w:pStyle w:val="BodyText"/>
      </w:pPr>
    </w:p>
    <w:p>
      <w:pPr>
        <w:pStyle w:val="BodyText"/>
        <w:spacing w:before="1"/>
      </w:pPr>
    </w:p>
    <w:p>
      <w:pPr>
        <w:pStyle w:val="BodyText"/>
        <w:spacing w:line="480" w:lineRule="auto"/>
        <w:ind w:left="100" w:right="457"/>
        <w:jc w:val="both"/>
      </w:pPr>
      <w:r>
        <w:rPr/>
        <w:t>Nevertheless, the current academic literature principally focuses on the U18 phase of player development, consequently limiting any insights into the U21 age group phase. This is particularly</w:t>
      </w:r>
      <w:r>
        <w:rPr>
          <w:spacing w:val="-15"/>
        </w:rPr>
        <w:t> </w:t>
      </w:r>
      <w:r>
        <w:rPr/>
        <w:t>surprising</w:t>
      </w:r>
      <w:r>
        <w:rPr>
          <w:spacing w:val="-15"/>
        </w:rPr>
        <w:t> </w:t>
      </w:r>
      <w:r>
        <w:rPr/>
        <w:t>given</w:t>
      </w:r>
      <w:r>
        <w:rPr>
          <w:spacing w:val="-15"/>
        </w:rPr>
        <w:t> </w:t>
      </w:r>
      <w:r>
        <w:rPr/>
        <w:t>that</w:t>
      </w:r>
      <w:r>
        <w:rPr>
          <w:spacing w:val="-15"/>
        </w:rPr>
        <w:t> </w:t>
      </w:r>
      <w:r>
        <w:rPr/>
        <w:t>the</w:t>
      </w:r>
      <w:r>
        <w:rPr>
          <w:spacing w:val="-15"/>
        </w:rPr>
        <w:t> </w:t>
      </w:r>
      <w:r>
        <w:rPr/>
        <w:t>framework</w:t>
      </w:r>
      <w:r>
        <w:rPr>
          <w:spacing w:val="-15"/>
        </w:rPr>
        <w:t> </w:t>
      </w:r>
      <w:r>
        <w:rPr/>
        <w:t>for</w:t>
      </w:r>
      <w:r>
        <w:rPr>
          <w:spacing w:val="-15"/>
        </w:rPr>
        <w:t> </w:t>
      </w:r>
      <w:r>
        <w:rPr/>
        <w:t>developing</w:t>
      </w:r>
      <w:r>
        <w:rPr>
          <w:spacing w:val="-15"/>
        </w:rPr>
        <w:t> </w:t>
      </w:r>
      <w:r>
        <w:rPr/>
        <w:t>players</w:t>
      </w:r>
      <w:r>
        <w:rPr>
          <w:spacing w:val="-15"/>
        </w:rPr>
        <w:t> </w:t>
      </w:r>
      <w:r>
        <w:rPr/>
        <w:t>(Premier</w:t>
      </w:r>
      <w:r>
        <w:rPr>
          <w:spacing w:val="-15"/>
        </w:rPr>
        <w:t> </w:t>
      </w:r>
      <w:r>
        <w:rPr/>
        <w:t>League,</w:t>
      </w:r>
      <w:r>
        <w:rPr>
          <w:spacing w:val="-15"/>
        </w:rPr>
        <w:t> </w:t>
      </w:r>
      <w:r>
        <w:rPr/>
        <w:t>2011) has</w:t>
      </w:r>
      <w:r>
        <w:rPr>
          <w:spacing w:val="-10"/>
        </w:rPr>
        <w:t> </w:t>
      </w:r>
      <w:r>
        <w:rPr/>
        <w:t>been</w:t>
      </w:r>
      <w:r>
        <w:rPr>
          <w:spacing w:val="-11"/>
        </w:rPr>
        <w:t> </w:t>
      </w:r>
      <w:r>
        <w:rPr/>
        <w:t>in</w:t>
      </w:r>
      <w:r>
        <w:rPr>
          <w:spacing w:val="-10"/>
        </w:rPr>
        <w:t> </w:t>
      </w:r>
      <w:r>
        <w:rPr/>
        <w:t>place</w:t>
      </w:r>
      <w:r>
        <w:rPr>
          <w:spacing w:val="-12"/>
        </w:rPr>
        <w:t> </w:t>
      </w:r>
      <w:r>
        <w:rPr/>
        <w:t>for</w:t>
      </w:r>
      <w:r>
        <w:rPr>
          <w:spacing w:val="-12"/>
        </w:rPr>
        <w:t> </w:t>
      </w:r>
      <w:r>
        <w:rPr/>
        <w:t>over</w:t>
      </w:r>
      <w:r>
        <w:rPr>
          <w:spacing w:val="-9"/>
        </w:rPr>
        <w:t> </w:t>
      </w:r>
      <w:r>
        <w:rPr/>
        <w:t>ten</w:t>
      </w:r>
      <w:r>
        <w:rPr>
          <w:spacing w:val="-9"/>
        </w:rPr>
        <w:t> </w:t>
      </w:r>
      <w:r>
        <w:rPr/>
        <w:t>years</w:t>
      </w:r>
      <w:r>
        <w:rPr>
          <w:spacing w:val="-11"/>
        </w:rPr>
        <w:t> </w:t>
      </w:r>
      <w:r>
        <w:rPr/>
        <w:t>and</w:t>
      </w:r>
      <w:r>
        <w:rPr>
          <w:spacing w:val="-11"/>
        </w:rPr>
        <w:t> </w:t>
      </w:r>
      <w:r>
        <w:rPr/>
        <w:t>a</w:t>
      </w:r>
      <w:r>
        <w:rPr>
          <w:spacing w:val="-12"/>
        </w:rPr>
        <w:t> </w:t>
      </w:r>
      <w:r>
        <w:rPr/>
        <w:t>call</w:t>
      </w:r>
      <w:r>
        <w:rPr>
          <w:spacing w:val="-10"/>
        </w:rPr>
        <w:t> </w:t>
      </w:r>
      <w:r>
        <w:rPr/>
        <w:t>for</w:t>
      </w:r>
      <w:r>
        <w:rPr>
          <w:spacing w:val="-12"/>
        </w:rPr>
        <w:t> </w:t>
      </w:r>
      <w:r>
        <w:rPr/>
        <w:t>the</w:t>
      </w:r>
      <w:r>
        <w:rPr>
          <w:spacing w:val="-11"/>
        </w:rPr>
        <w:t> </w:t>
      </w:r>
      <w:r>
        <w:rPr/>
        <w:t>exploration</w:t>
      </w:r>
      <w:r>
        <w:rPr>
          <w:spacing w:val="-11"/>
        </w:rPr>
        <w:t> </w:t>
      </w:r>
      <w:r>
        <w:rPr/>
        <w:t>of</w:t>
      </w:r>
      <w:r>
        <w:rPr>
          <w:spacing w:val="-11"/>
        </w:rPr>
        <w:t> </w:t>
      </w:r>
      <w:r>
        <w:rPr/>
        <w:t>U21</w:t>
      </w:r>
      <w:r>
        <w:rPr>
          <w:spacing w:val="-11"/>
        </w:rPr>
        <w:t> </w:t>
      </w:r>
      <w:r>
        <w:rPr/>
        <w:t>football</w:t>
      </w:r>
      <w:r>
        <w:rPr>
          <w:spacing w:val="-10"/>
        </w:rPr>
        <w:t> </w:t>
      </w:r>
      <w:r>
        <w:rPr/>
        <w:t>was</w:t>
      </w:r>
      <w:r>
        <w:rPr>
          <w:spacing w:val="-10"/>
        </w:rPr>
        <w:t> </w:t>
      </w:r>
      <w:r>
        <w:rPr/>
        <w:t>identified before the introduction of the EPPP (Relvas, et al., 2010), and reinforced shortly afterwards (Richardson</w:t>
      </w:r>
      <w:r>
        <w:rPr>
          <w:spacing w:val="-6"/>
        </w:rPr>
        <w:t> </w:t>
      </w:r>
      <w:r>
        <w:rPr/>
        <w:t>et</w:t>
      </w:r>
      <w:r>
        <w:rPr>
          <w:spacing w:val="-3"/>
        </w:rPr>
        <w:t> </w:t>
      </w:r>
      <w:r>
        <w:rPr/>
        <w:t>al.,</w:t>
      </w:r>
      <w:r>
        <w:rPr>
          <w:spacing w:val="-5"/>
        </w:rPr>
        <w:t> </w:t>
      </w:r>
      <w:r>
        <w:rPr/>
        <w:t>2013).</w:t>
      </w:r>
      <w:r>
        <w:rPr>
          <w:spacing w:val="-4"/>
        </w:rPr>
        <w:t> </w:t>
      </w:r>
      <w:r>
        <w:rPr/>
        <w:t>This</w:t>
      </w:r>
      <w:r>
        <w:rPr>
          <w:spacing w:val="-5"/>
        </w:rPr>
        <w:t> </w:t>
      </w:r>
      <w:r>
        <w:rPr/>
        <w:t>constitutes</w:t>
      </w:r>
      <w:r>
        <w:rPr>
          <w:spacing w:val="-6"/>
        </w:rPr>
        <w:t> </w:t>
      </w:r>
      <w:r>
        <w:rPr/>
        <w:t>a</w:t>
      </w:r>
      <w:r>
        <w:rPr>
          <w:spacing w:val="-7"/>
        </w:rPr>
        <w:t> </w:t>
      </w:r>
      <w:r>
        <w:rPr/>
        <w:t>noticeable</w:t>
      </w:r>
      <w:r>
        <w:rPr>
          <w:spacing w:val="-3"/>
        </w:rPr>
        <w:t> </w:t>
      </w:r>
      <w:r>
        <w:rPr/>
        <w:t>gap</w:t>
      </w:r>
      <w:r>
        <w:rPr>
          <w:spacing w:val="-6"/>
        </w:rPr>
        <w:t> </w:t>
      </w:r>
      <w:r>
        <w:rPr/>
        <w:t>in</w:t>
      </w:r>
      <w:r>
        <w:rPr>
          <w:spacing w:val="-5"/>
        </w:rPr>
        <w:t> </w:t>
      </w:r>
      <w:r>
        <w:rPr/>
        <w:t>the</w:t>
      </w:r>
      <w:r>
        <w:rPr>
          <w:spacing w:val="-3"/>
        </w:rPr>
        <w:t> </w:t>
      </w:r>
      <w:r>
        <w:rPr/>
        <w:t>available</w:t>
      </w:r>
      <w:r>
        <w:rPr>
          <w:spacing w:val="-3"/>
        </w:rPr>
        <w:t> </w:t>
      </w:r>
      <w:r>
        <w:rPr/>
        <w:t>research</w:t>
      </w:r>
      <w:r>
        <w:rPr>
          <w:spacing w:val="-6"/>
        </w:rPr>
        <w:t> </w:t>
      </w:r>
      <w:r>
        <w:rPr/>
        <w:t>that</w:t>
      </w:r>
      <w:r>
        <w:rPr>
          <w:spacing w:val="-6"/>
        </w:rPr>
        <w:t> </w:t>
      </w:r>
      <w:r>
        <w:rPr/>
        <w:t>offers any</w:t>
      </w:r>
      <w:r>
        <w:rPr>
          <w:spacing w:val="-14"/>
        </w:rPr>
        <w:t> </w:t>
      </w:r>
      <w:r>
        <w:rPr/>
        <w:t>informed</w:t>
      </w:r>
      <w:r>
        <w:rPr>
          <w:spacing w:val="-9"/>
        </w:rPr>
        <w:t> </w:t>
      </w:r>
      <w:r>
        <w:rPr/>
        <w:t>practice</w:t>
      </w:r>
      <w:r>
        <w:rPr>
          <w:spacing w:val="-11"/>
        </w:rPr>
        <w:t> </w:t>
      </w:r>
      <w:r>
        <w:rPr/>
        <w:t>that</w:t>
      </w:r>
      <w:r>
        <w:rPr>
          <w:spacing w:val="-10"/>
        </w:rPr>
        <w:t> </w:t>
      </w:r>
      <w:r>
        <w:rPr/>
        <w:t>can</w:t>
      </w:r>
      <w:r>
        <w:rPr>
          <w:spacing w:val="-10"/>
        </w:rPr>
        <w:t> </w:t>
      </w:r>
      <w:r>
        <w:rPr/>
        <w:t>inform</w:t>
      </w:r>
      <w:r>
        <w:rPr>
          <w:spacing w:val="-10"/>
        </w:rPr>
        <w:t> </w:t>
      </w:r>
      <w:r>
        <w:rPr/>
        <w:t>clubs</w:t>
      </w:r>
      <w:r>
        <w:rPr>
          <w:spacing w:val="-10"/>
        </w:rPr>
        <w:t> </w:t>
      </w:r>
      <w:r>
        <w:rPr/>
        <w:t>and/or</w:t>
      </w:r>
      <w:r>
        <w:rPr>
          <w:spacing w:val="-9"/>
        </w:rPr>
        <w:t> </w:t>
      </w:r>
      <w:r>
        <w:rPr/>
        <w:t>practitioners,</w:t>
      </w:r>
      <w:r>
        <w:rPr>
          <w:spacing w:val="-4"/>
        </w:rPr>
        <w:t> </w:t>
      </w:r>
      <w:r>
        <w:rPr/>
        <w:t>and</w:t>
      </w:r>
      <w:r>
        <w:rPr>
          <w:spacing w:val="-10"/>
        </w:rPr>
        <w:t> </w:t>
      </w:r>
      <w:r>
        <w:rPr/>
        <w:t>thus,</w:t>
      </w:r>
      <w:r>
        <w:rPr>
          <w:spacing w:val="-10"/>
        </w:rPr>
        <w:t> </w:t>
      </w:r>
      <w:r>
        <w:rPr/>
        <w:t>it</w:t>
      </w:r>
      <w:r>
        <w:rPr>
          <w:spacing w:val="-8"/>
        </w:rPr>
        <w:t> </w:t>
      </w:r>
      <w:r>
        <w:rPr/>
        <w:t>seems</w:t>
      </w:r>
      <w:r>
        <w:rPr>
          <w:spacing w:val="-10"/>
        </w:rPr>
        <w:t> </w:t>
      </w:r>
      <w:r>
        <w:rPr/>
        <w:t>appropriate to pursue a deeper exploration of the U21 phase, in order to achieve a more comprehensive understanding of the realities and nuanced intricacies of this developmental phases and their </w:t>
      </w:r>
      <w:r>
        <w:rPr>
          <w:spacing w:val="-2"/>
        </w:rPr>
        <w:t>transitions.</w:t>
      </w:r>
    </w:p>
    <w:p>
      <w:pPr>
        <w:pStyle w:val="BodyText"/>
      </w:pPr>
    </w:p>
    <w:p>
      <w:pPr>
        <w:pStyle w:val="BodyText"/>
        <w:spacing w:before="1"/>
      </w:pPr>
    </w:p>
    <w:p>
      <w:pPr>
        <w:pStyle w:val="BodyText"/>
        <w:spacing w:line="480" w:lineRule="auto"/>
        <w:ind w:left="100" w:right="454"/>
        <w:jc w:val="both"/>
      </w:pPr>
      <w:r>
        <w:rPr/>
        <w:t>The</w:t>
      </w:r>
      <w:r>
        <w:rPr>
          <w:spacing w:val="-5"/>
        </w:rPr>
        <w:t> </w:t>
      </w:r>
      <w:r>
        <w:rPr/>
        <w:t>limited</w:t>
      </w:r>
      <w:r>
        <w:rPr>
          <w:spacing w:val="-3"/>
        </w:rPr>
        <w:t> </w:t>
      </w:r>
      <w:r>
        <w:rPr/>
        <w:t>research</w:t>
      </w:r>
      <w:r>
        <w:rPr>
          <w:spacing w:val="-3"/>
        </w:rPr>
        <w:t> </w:t>
      </w:r>
      <w:r>
        <w:rPr/>
        <w:t>that</w:t>
      </w:r>
      <w:r>
        <w:rPr>
          <w:spacing w:val="-3"/>
        </w:rPr>
        <w:t> </w:t>
      </w:r>
      <w:r>
        <w:rPr/>
        <w:t>focuses</w:t>
      </w:r>
      <w:r>
        <w:rPr>
          <w:spacing w:val="-3"/>
        </w:rPr>
        <w:t> </w:t>
      </w:r>
      <w:r>
        <w:rPr/>
        <w:t>on</w:t>
      </w:r>
      <w:r>
        <w:rPr>
          <w:spacing w:val="-3"/>
        </w:rPr>
        <w:t> </w:t>
      </w:r>
      <w:r>
        <w:rPr/>
        <w:t>the</w:t>
      </w:r>
      <w:r>
        <w:rPr>
          <w:spacing w:val="-4"/>
        </w:rPr>
        <w:t> </w:t>
      </w:r>
      <w:r>
        <w:rPr/>
        <w:t>U21</w:t>
      </w:r>
      <w:r>
        <w:rPr>
          <w:spacing w:val="-3"/>
        </w:rPr>
        <w:t> </w:t>
      </w:r>
      <w:r>
        <w:rPr/>
        <w:t>professional</w:t>
      </w:r>
      <w:r>
        <w:rPr>
          <w:spacing w:val="-3"/>
        </w:rPr>
        <w:t> </w:t>
      </w:r>
      <w:r>
        <w:rPr/>
        <w:t>football</w:t>
      </w:r>
      <w:r>
        <w:rPr>
          <w:spacing w:val="-3"/>
        </w:rPr>
        <w:t> </w:t>
      </w:r>
      <w:r>
        <w:rPr/>
        <w:t>domain,</w:t>
      </w:r>
      <w:r>
        <w:rPr>
          <w:spacing w:val="-5"/>
        </w:rPr>
        <w:t> </w:t>
      </w:r>
      <w:r>
        <w:rPr/>
        <w:t>despite</w:t>
      </w:r>
      <w:r>
        <w:rPr>
          <w:spacing w:val="-4"/>
        </w:rPr>
        <w:t> </w:t>
      </w:r>
      <w:r>
        <w:rPr/>
        <w:t>its</w:t>
      </w:r>
      <w:r>
        <w:rPr>
          <w:spacing w:val="-3"/>
        </w:rPr>
        <w:t> </w:t>
      </w:r>
      <w:r>
        <w:rPr/>
        <w:t>putative place in the development hierarchy, but in which a transition into a first team environment is assumed to take place, fully justifies investigation. In simple language, not enough is known about this development phase. This scoping review is intended to provide a context and baseline</w:t>
      </w:r>
      <w:r>
        <w:rPr>
          <w:spacing w:val="17"/>
        </w:rPr>
        <w:t> </w:t>
      </w:r>
      <w:r>
        <w:rPr/>
        <w:t>information</w:t>
      </w:r>
      <w:r>
        <w:rPr>
          <w:spacing w:val="21"/>
        </w:rPr>
        <w:t> </w:t>
      </w:r>
      <w:r>
        <w:rPr/>
        <w:t>that,</w:t>
      </w:r>
      <w:r>
        <w:rPr>
          <w:spacing w:val="20"/>
        </w:rPr>
        <w:t> </w:t>
      </w:r>
      <w:r>
        <w:rPr/>
        <w:t>of</w:t>
      </w:r>
      <w:r>
        <w:rPr>
          <w:spacing w:val="20"/>
        </w:rPr>
        <w:t> </w:t>
      </w:r>
      <w:r>
        <w:rPr/>
        <w:t>itself,</w:t>
      </w:r>
      <w:r>
        <w:rPr>
          <w:spacing w:val="20"/>
        </w:rPr>
        <w:t> </w:t>
      </w:r>
      <w:r>
        <w:rPr/>
        <w:t>is</w:t>
      </w:r>
      <w:r>
        <w:rPr>
          <w:spacing w:val="22"/>
        </w:rPr>
        <w:t> </w:t>
      </w:r>
      <w:r>
        <w:rPr/>
        <w:t>a</w:t>
      </w:r>
      <w:r>
        <w:rPr>
          <w:spacing w:val="19"/>
        </w:rPr>
        <w:t> </w:t>
      </w:r>
      <w:r>
        <w:rPr/>
        <w:t>valuable</w:t>
      </w:r>
      <w:r>
        <w:rPr>
          <w:spacing w:val="23"/>
        </w:rPr>
        <w:t> </w:t>
      </w:r>
      <w:r>
        <w:rPr/>
        <w:t>contribution</w:t>
      </w:r>
      <w:r>
        <w:rPr>
          <w:spacing w:val="20"/>
        </w:rPr>
        <w:t> </w:t>
      </w:r>
      <w:r>
        <w:rPr/>
        <w:t>to</w:t>
      </w:r>
      <w:r>
        <w:rPr>
          <w:spacing w:val="21"/>
        </w:rPr>
        <w:t> </w:t>
      </w:r>
      <w:r>
        <w:rPr/>
        <w:t>the</w:t>
      </w:r>
      <w:r>
        <w:rPr>
          <w:spacing w:val="19"/>
        </w:rPr>
        <w:t> </w:t>
      </w:r>
      <w:r>
        <w:rPr/>
        <w:t>field</w:t>
      </w:r>
      <w:r>
        <w:rPr>
          <w:spacing w:val="24"/>
        </w:rPr>
        <w:t> </w:t>
      </w:r>
      <w:r>
        <w:rPr/>
        <w:t>and</w:t>
      </w:r>
      <w:r>
        <w:rPr>
          <w:spacing w:val="20"/>
        </w:rPr>
        <w:t> </w:t>
      </w:r>
      <w:r>
        <w:rPr/>
        <w:t>with</w:t>
      </w:r>
      <w:r>
        <w:rPr>
          <w:spacing w:val="21"/>
        </w:rPr>
        <w:t> </w:t>
      </w:r>
      <w:r>
        <w:rPr/>
        <w:t>which</w:t>
      </w:r>
      <w:r>
        <w:rPr>
          <w:spacing w:val="21"/>
        </w:rPr>
        <w:t> </w:t>
      </w:r>
      <w:r>
        <w:rPr>
          <w:spacing w:val="-5"/>
        </w:rPr>
        <w:t>to</w:t>
      </w:r>
    </w:p>
    <w:p>
      <w:pPr>
        <w:spacing w:after="0" w:line="480" w:lineRule="auto"/>
        <w:jc w:val="both"/>
        <w:sectPr>
          <w:pgSz w:w="11910" w:h="16840"/>
          <w:pgMar w:header="0" w:footer="992" w:top="1360" w:bottom="1180" w:left="1340" w:right="980"/>
        </w:sectPr>
      </w:pPr>
    </w:p>
    <w:p>
      <w:pPr>
        <w:pStyle w:val="BodyText"/>
        <w:spacing w:line="480" w:lineRule="auto" w:before="61"/>
        <w:ind w:left="100" w:right="466"/>
        <w:jc w:val="both"/>
      </w:pPr>
      <w:r>
        <w:rPr/>
        <w:t>understand more fully the specific research studies that follow, and identify further lines of </w:t>
      </w:r>
      <w:r>
        <w:rPr>
          <w:spacing w:val="-2"/>
        </w:rPr>
        <w:t>enquiry.</w:t>
      </w:r>
    </w:p>
    <w:p>
      <w:pPr>
        <w:pStyle w:val="BodyText"/>
      </w:pPr>
    </w:p>
    <w:p>
      <w:pPr>
        <w:pStyle w:val="BodyText"/>
      </w:pPr>
    </w:p>
    <w:p>
      <w:pPr>
        <w:pStyle w:val="BodyText"/>
        <w:ind w:left="100"/>
        <w:jc w:val="both"/>
      </w:pPr>
      <w:r>
        <w:rPr/>
        <w:t>In</w:t>
      </w:r>
      <w:r>
        <w:rPr>
          <w:spacing w:val="-3"/>
        </w:rPr>
        <w:t> </w:t>
      </w:r>
      <w:r>
        <w:rPr/>
        <w:t>order to</w:t>
      </w:r>
      <w:r>
        <w:rPr>
          <w:spacing w:val="-1"/>
        </w:rPr>
        <w:t> </w:t>
      </w:r>
      <w:r>
        <w:rPr/>
        <w:t>achieve</w:t>
      </w:r>
      <w:r>
        <w:rPr>
          <w:spacing w:val="-2"/>
        </w:rPr>
        <w:t> </w:t>
      </w:r>
      <w:r>
        <w:rPr/>
        <w:t>this, the</w:t>
      </w:r>
      <w:r>
        <w:rPr>
          <w:spacing w:val="-2"/>
        </w:rPr>
        <w:t> </w:t>
      </w:r>
      <w:r>
        <w:rPr/>
        <w:t>following</w:t>
      </w:r>
      <w:r>
        <w:rPr>
          <w:spacing w:val="-3"/>
        </w:rPr>
        <w:t> </w:t>
      </w:r>
      <w:r>
        <w:rPr/>
        <w:t>objectives</w:t>
      </w:r>
      <w:r>
        <w:rPr>
          <w:spacing w:val="1"/>
        </w:rPr>
        <w:t> </w:t>
      </w:r>
      <w:r>
        <w:rPr/>
        <w:t>will be</w:t>
      </w:r>
      <w:r>
        <w:rPr>
          <w:spacing w:val="-1"/>
        </w:rPr>
        <w:t> </w:t>
      </w:r>
      <w:r>
        <w:rPr>
          <w:spacing w:val="-2"/>
        </w:rPr>
        <w:t>addressed:</w:t>
      </w:r>
    </w:p>
    <w:p>
      <w:pPr>
        <w:pStyle w:val="BodyText"/>
      </w:pPr>
    </w:p>
    <w:p>
      <w:pPr>
        <w:pStyle w:val="BodyText"/>
      </w:pPr>
    </w:p>
    <w:p>
      <w:pPr>
        <w:pStyle w:val="BodyText"/>
      </w:pPr>
    </w:p>
    <w:p>
      <w:pPr>
        <w:pStyle w:val="ListParagraph"/>
        <w:numPr>
          <w:ilvl w:val="0"/>
          <w:numId w:val="5"/>
        </w:numPr>
        <w:tabs>
          <w:tab w:pos="820" w:val="left" w:leader="none"/>
        </w:tabs>
        <w:spacing w:line="480" w:lineRule="auto" w:before="0" w:after="0"/>
        <w:ind w:left="820" w:right="463" w:hanging="360"/>
        <w:jc w:val="both"/>
        <w:rPr>
          <w:sz w:val="24"/>
        </w:rPr>
      </w:pPr>
      <w:r>
        <w:rPr>
          <w:sz w:val="24"/>
        </w:rPr>
        <w:t>To</w:t>
      </w:r>
      <w:r>
        <w:rPr>
          <w:spacing w:val="-3"/>
          <w:sz w:val="24"/>
        </w:rPr>
        <w:t> </w:t>
      </w:r>
      <w:r>
        <w:rPr>
          <w:sz w:val="24"/>
        </w:rPr>
        <w:t>investigate</w:t>
      </w:r>
      <w:r>
        <w:rPr>
          <w:spacing w:val="-3"/>
          <w:sz w:val="24"/>
        </w:rPr>
        <w:t> </w:t>
      </w:r>
      <w:r>
        <w:rPr>
          <w:sz w:val="24"/>
        </w:rPr>
        <w:t>if</w:t>
      </w:r>
      <w:r>
        <w:rPr>
          <w:spacing w:val="-2"/>
          <w:sz w:val="24"/>
        </w:rPr>
        <w:t> </w:t>
      </w:r>
      <w:r>
        <w:rPr>
          <w:sz w:val="24"/>
        </w:rPr>
        <w:t>and</w:t>
      </w:r>
      <w:r>
        <w:rPr>
          <w:spacing w:val="-1"/>
          <w:sz w:val="24"/>
        </w:rPr>
        <w:t> </w:t>
      </w:r>
      <w:r>
        <w:rPr>
          <w:sz w:val="24"/>
        </w:rPr>
        <w:t>how</w:t>
      </w:r>
      <w:r>
        <w:rPr>
          <w:spacing w:val="-3"/>
          <w:sz w:val="24"/>
        </w:rPr>
        <w:t> </w:t>
      </w:r>
      <w:r>
        <w:rPr>
          <w:sz w:val="24"/>
        </w:rPr>
        <w:t>U21</w:t>
      </w:r>
      <w:r>
        <w:rPr>
          <w:spacing w:val="-1"/>
          <w:sz w:val="24"/>
        </w:rPr>
        <w:t> </w:t>
      </w:r>
      <w:r>
        <w:rPr>
          <w:sz w:val="24"/>
        </w:rPr>
        <w:t>football</w:t>
      </w:r>
      <w:r>
        <w:rPr>
          <w:spacing w:val="-3"/>
          <w:sz w:val="24"/>
        </w:rPr>
        <w:t> </w:t>
      </w:r>
      <w:r>
        <w:rPr>
          <w:sz w:val="24"/>
        </w:rPr>
        <w:t>is</w:t>
      </w:r>
      <w:r>
        <w:rPr>
          <w:spacing w:val="-3"/>
          <w:sz w:val="24"/>
        </w:rPr>
        <w:t> </w:t>
      </w:r>
      <w:r>
        <w:rPr>
          <w:sz w:val="24"/>
        </w:rPr>
        <w:t>organised</w:t>
      </w:r>
      <w:r>
        <w:rPr>
          <w:spacing w:val="-3"/>
          <w:sz w:val="24"/>
        </w:rPr>
        <w:t> </w:t>
      </w:r>
      <w:r>
        <w:rPr>
          <w:sz w:val="24"/>
        </w:rPr>
        <w:t>in</w:t>
      </w:r>
      <w:r>
        <w:rPr>
          <w:spacing w:val="-3"/>
          <w:sz w:val="24"/>
        </w:rPr>
        <w:t> </w:t>
      </w:r>
      <w:r>
        <w:rPr>
          <w:sz w:val="24"/>
        </w:rPr>
        <w:t>English</w:t>
      </w:r>
      <w:r>
        <w:rPr>
          <w:spacing w:val="-3"/>
          <w:sz w:val="24"/>
        </w:rPr>
        <w:t> </w:t>
      </w:r>
      <w:r>
        <w:rPr>
          <w:sz w:val="24"/>
        </w:rPr>
        <w:t>senior</w:t>
      </w:r>
      <w:r>
        <w:rPr>
          <w:spacing w:val="-2"/>
          <w:sz w:val="24"/>
        </w:rPr>
        <w:t> </w:t>
      </w:r>
      <w:r>
        <w:rPr>
          <w:sz w:val="24"/>
        </w:rPr>
        <w:t>league</w:t>
      </w:r>
      <w:r>
        <w:rPr>
          <w:spacing w:val="-4"/>
          <w:sz w:val="24"/>
        </w:rPr>
        <w:t> </w:t>
      </w:r>
      <w:r>
        <w:rPr>
          <w:sz w:val="24"/>
        </w:rPr>
        <w:t>clubs</w:t>
      </w:r>
      <w:r>
        <w:rPr>
          <w:spacing w:val="-1"/>
          <w:sz w:val="24"/>
        </w:rPr>
        <w:t> </w:t>
      </w:r>
      <w:r>
        <w:rPr>
          <w:sz w:val="24"/>
        </w:rPr>
        <w:t>and to</w:t>
      </w:r>
      <w:r>
        <w:rPr>
          <w:spacing w:val="-15"/>
          <w:sz w:val="24"/>
        </w:rPr>
        <w:t> </w:t>
      </w:r>
      <w:r>
        <w:rPr>
          <w:sz w:val="24"/>
        </w:rPr>
        <w:t>determine</w:t>
      </w:r>
      <w:r>
        <w:rPr>
          <w:spacing w:val="-15"/>
          <w:sz w:val="24"/>
        </w:rPr>
        <w:t> </w:t>
      </w:r>
      <w:r>
        <w:rPr>
          <w:sz w:val="24"/>
        </w:rPr>
        <w:t>the</w:t>
      </w:r>
      <w:r>
        <w:rPr>
          <w:spacing w:val="-14"/>
          <w:sz w:val="24"/>
        </w:rPr>
        <w:t> </w:t>
      </w:r>
      <w:r>
        <w:rPr>
          <w:sz w:val="24"/>
        </w:rPr>
        <w:t>profile</w:t>
      </w:r>
      <w:r>
        <w:rPr>
          <w:spacing w:val="-14"/>
          <w:sz w:val="24"/>
        </w:rPr>
        <w:t> </w:t>
      </w:r>
      <w:r>
        <w:rPr>
          <w:sz w:val="24"/>
        </w:rPr>
        <w:t>of</w:t>
      </w:r>
      <w:r>
        <w:rPr>
          <w:spacing w:val="-15"/>
          <w:sz w:val="24"/>
        </w:rPr>
        <w:t> </w:t>
      </w:r>
      <w:r>
        <w:rPr>
          <w:sz w:val="24"/>
        </w:rPr>
        <w:t>the</w:t>
      </w:r>
      <w:r>
        <w:rPr>
          <w:spacing w:val="-15"/>
          <w:sz w:val="24"/>
        </w:rPr>
        <w:t> </w:t>
      </w:r>
      <w:r>
        <w:rPr>
          <w:sz w:val="24"/>
        </w:rPr>
        <w:t>various</w:t>
      </w:r>
      <w:r>
        <w:rPr>
          <w:spacing w:val="-15"/>
          <w:sz w:val="24"/>
        </w:rPr>
        <w:t> </w:t>
      </w:r>
      <w:r>
        <w:rPr>
          <w:sz w:val="24"/>
        </w:rPr>
        <w:t>components</w:t>
      </w:r>
      <w:r>
        <w:rPr>
          <w:spacing w:val="-12"/>
          <w:sz w:val="24"/>
        </w:rPr>
        <w:t> </w:t>
      </w:r>
      <w:r>
        <w:rPr>
          <w:sz w:val="24"/>
        </w:rPr>
        <w:t>that</w:t>
      </w:r>
      <w:r>
        <w:rPr>
          <w:spacing w:val="-15"/>
          <w:sz w:val="24"/>
        </w:rPr>
        <w:t> </w:t>
      </w:r>
      <w:r>
        <w:rPr>
          <w:sz w:val="24"/>
        </w:rPr>
        <w:t>constitute</w:t>
      </w:r>
      <w:r>
        <w:rPr>
          <w:spacing w:val="-15"/>
          <w:sz w:val="24"/>
        </w:rPr>
        <w:t> </w:t>
      </w:r>
      <w:r>
        <w:rPr>
          <w:sz w:val="24"/>
        </w:rPr>
        <w:t>this</w:t>
      </w:r>
      <w:r>
        <w:rPr>
          <w:spacing w:val="-15"/>
          <w:sz w:val="24"/>
        </w:rPr>
        <w:t> </w:t>
      </w:r>
      <w:r>
        <w:rPr>
          <w:sz w:val="24"/>
        </w:rPr>
        <w:t>phase</w:t>
      </w:r>
      <w:r>
        <w:rPr>
          <w:spacing w:val="-14"/>
          <w:sz w:val="24"/>
        </w:rPr>
        <w:t> </w:t>
      </w:r>
      <w:r>
        <w:rPr>
          <w:sz w:val="24"/>
        </w:rPr>
        <w:t>(e.g.,</w:t>
      </w:r>
      <w:r>
        <w:rPr>
          <w:spacing w:val="-15"/>
          <w:sz w:val="24"/>
        </w:rPr>
        <w:t> </w:t>
      </w:r>
      <w:r>
        <w:rPr>
          <w:sz w:val="24"/>
        </w:rPr>
        <w:t>squad sizes, player origins, staffing structures).</w:t>
      </w:r>
    </w:p>
    <w:p>
      <w:pPr>
        <w:pStyle w:val="ListParagraph"/>
        <w:numPr>
          <w:ilvl w:val="0"/>
          <w:numId w:val="5"/>
        </w:numPr>
        <w:tabs>
          <w:tab w:pos="820" w:val="left" w:leader="none"/>
        </w:tabs>
        <w:spacing w:line="480" w:lineRule="auto" w:before="1" w:after="0"/>
        <w:ind w:left="820" w:right="460" w:hanging="360"/>
        <w:jc w:val="both"/>
        <w:rPr>
          <w:sz w:val="24"/>
        </w:rPr>
      </w:pPr>
      <w:r>
        <w:rPr>
          <w:sz w:val="24"/>
        </w:rPr>
        <w:t>To</w:t>
      </w:r>
      <w:r>
        <w:rPr>
          <w:spacing w:val="-1"/>
          <w:sz w:val="24"/>
        </w:rPr>
        <w:t> </w:t>
      </w:r>
      <w:r>
        <w:rPr>
          <w:sz w:val="24"/>
        </w:rPr>
        <w:t>identify</w:t>
      </w:r>
      <w:r>
        <w:rPr>
          <w:spacing w:val="-3"/>
          <w:sz w:val="24"/>
        </w:rPr>
        <w:t> </w:t>
      </w:r>
      <w:r>
        <w:rPr>
          <w:sz w:val="24"/>
        </w:rPr>
        <w:t>and explore</w:t>
      </w:r>
      <w:r>
        <w:rPr>
          <w:spacing w:val="-2"/>
          <w:sz w:val="24"/>
        </w:rPr>
        <w:t> </w:t>
      </w:r>
      <w:r>
        <w:rPr>
          <w:sz w:val="24"/>
        </w:rPr>
        <w:t>publicly</w:t>
      </w:r>
      <w:r>
        <w:rPr>
          <w:spacing w:val="-5"/>
          <w:sz w:val="24"/>
        </w:rPr>
        <w:t> </w:t>
      </w:r>
      <w:r>
        <w:rPr>
          <w:sz w:val="24"/>
        </w:rPr>
        <w:t>available</w:t>
      </w:r>
      <w:r>
        <w:rPr>
          <w:spacing w:val="-1"/>
          <w:sz w:val="24"/>
        </w:rPr>
        <w:t> </w:t>
      </w:r>
      <w:r>
        <w:rPr>
          <w:sz w:val="24"/>
        </w:rPr>
        <w:t>information on clubs’ development policies relevant to U21 football.</w:t>
      </w:r>
    </w:p>
    <w:p>
      <w:pPr>
        <w:pStyle w:val="ListParagraph"/>
        <w:numPr>
          <w:ilvl w:val="0"/>
          <w:numId w:val="5"/>
        </w:numPr>
        <w:tabs>
          <w:tab w:pos="820" w:val="left" w:leader="none"/>
        </w:tabs>
        <w:spacing w:line="480" w:lineRule="auto" w:before="0" w:after="0"/>
        <w:ind w:left="820" w:right="462" w:hanging="360"/>
        <w:jc w:val="both"/>
        <w:rPr>
          <w:sz w:val="24"/>
        </w:rPr>
      </w:pPr>
      <w:r>
        <w:rPr>
          <w:sz w:val="24"/>
        </w:rPr>
        <w:t>To</w:t>
      </w:r>
      <w:r>
        <w:rPr>
          <w:spacing w:val="-10"/>
          <w:sz w:val="24"/>
        </w:rPr>
        <w:t> </w:t>
      </w:r>
      <w:r>
        <w:rPr>
          <w:sz w:val="24"/>
        </w:rPr>
        <w:t>review</w:t>
      </w:r>
      <w:r>
        <w:rPr>
          <w:spacing w:val="-11"/>
          <w:sz w:val="24"/>
        </w:rPr>
        <w:t> </w:t>
      </w:r>
      <w:r>
        <w:rPr>
          <w:sz w:val="24"/>
        </w:rPr>
        <w:t>the</w:t>
      </w:r>
      <w:r>
        <w:rPr>
          <w:spacing w:val="-11"/>
          <w:sz w:val="24"/>
        </w:rPr>
        <w:t> </w:t>
      </w:r>
      <w:r>
        <w:rPr>
          <w:sz w:val="24"/>
        </w:rPr>
        <w:t>literature</w:t>
      </w:r>
      <w:r>
        <w:rPr>
          <w:spacing w:val="-11"/>
          <w:sz w:val="24"/>
        </w:rPr>
        <w:t> </w:t>
      </w:r>
      <w:r>
        <w:rPr>
          <w:sz w:val="24"/>
        </w:rPr>
        <w:t>specifically</w:t>
      </w:r>
      <w:r>
        <w:rPr>
          <w:spacing w:val="-14"/>
          <w:sz w:val="24"/>
        </w:rPr>
        <w:t> </w:t>
      </w:r>
      <w:r>
        <w:rPr>
          <w:sz w:val="24"/>
        </w:rPr>
        <w:t>focused</w:t>
      </w:r>
      <w:r>
        <w:rPr>
          <w:spacing w:val="-10"/>
          <w:sz w:val="24"/>
        </w:rPr>
        <w:t> </w:t>
      </w:r>
      <w:r>
        <w:rPr>
          <w:sz w:val="24"/>
        </w:rPr>
        <w:t>on</w:t>
      </w:r>
      <w:r>
        <w:rPr>
          <w:spacing w:val="-10"/>
          <w:sz w:val="24"/>
        </w:rPr>
        <w:t> </w:t>
      </w:r>
      <w:r>
        <w:rPr>
          <w:sz w:val="24"/>
        </w:rPr>
        <w:t>U21</w:t>
      </w:r>
      <w:r>
        <w:rPr>
          <w:spacing w:val="-10"/>
          <w:sz w:val="24"/>
        </w:rPr>
        <w:t> </w:t>
      </w:r>
      <w:r>
        <w:rPr>
          <w:sz w:val="24"/>
        </w:rPr>
        <w:t>football,</w:t>
      </w:r>
      <w:r>
        <w:rPr>
          <w:spacing w:val="-10"/>
          <w:sz w:val="24"/>
        </w:rPr>
        <w:t> </w:t>
      </w:r>
      <w:r>
        <w:rPr>
          <w:sz w:val="24"/>
        </w:rPr>
        <w:t>in</w:t>
      </w:r>
      <w:r>
        <w:rPr>
          <w:spacing w:val="-9"/>
          <w:sz w:val="24"/>
        </w:rPr>
        <w:t> </w:t>
      </w:r>
      <w:r>
        <w:rPr>
          <w:sz w:val="24"/>
        </w:rPr>
        <w:t>order</w:t>
      </w:r>
      <w:r>
        <w:rPr>
          <w:spacing w:val="-10"/>
          <w:sz w:val="24"/>
        </w:rPr>
        <w:t> </w:t>
      </w:r>
      <w:r>
        <w:rPr>
          <w:sz w:val="24"/>
        </w:rPr>
        <w:t>to</w:t>
      </w:r>
      <w:r>
        <w:rPr>
          <w:spacing w:val="-9"/>
          <w:sz w:val="24"/>
        </w:rPr>
        <w:t> </w:t>
      </w:r>
      <w:r>
        <w:rPr>
          <w:sz w:val="24"/>
        </w:rPr>
        <w:t>understand</w:t>
      </w:r>
      <w:r>
        <w:rPr>
          <w:spacing w:val="-10"/>
          <w:sz w:val="24"/>
        </w:rPr>
        <w:t> </w:t>
      </w:r>
      <w:r>
        <w:rPr>
          <w:sz w:val="24"/>
        </w:rPr>
        <w:t>the current state of knowledge relevant to developmental issues within this domain.</w:t>
      </w:r>
    </w:p>
    <w:p>
      <w:pPr>
        <w:pStyle w:val="BodyText"/>
      </w:pPr>
    </w:p>
    <w:p>
      <w:pPr>
        <w:pStyle w:val="BodyText"/>
      </w:pPr>
    </w:p>
    <w:p>
      <w:pPr>
        <w:pStyle w:val="BodyText"/>
        <w:spacing w:line="480" w:lineRule="auto"/>
        <w:ind w:left="100" w:right="452"/>
        <w:jc w:val="both"/>
      </w:pPr>
      <w:r>
        <w:rPr/>
        <w:t>The review consists of two distinct studies, with the findings from each aggregated into a summary section. Part 1 addresses the first two objectives of the study through a desk-based scoping exercise that collates and analyses information about the U21 phase that is publicly available from professional clubs’ websites. Part 2 addresses the third objective of the study; that is, a scoping review of the current body of relevant academic literature. This approach is designed</w:t>
      </w:r>
      <w:r>
        <w:rPr>
          <w:spacing w:val="-1"/>
        </w:rPr>
        <w:t> </w:t>
      </w:r>
      <w:r>
        <w:rPr/>
        <w:t>to</w:t>
      </w:r>
      <w:r>
        <w:rPr>
          <w:spacing w:val="-3"/>
        </w:rPr>
        <w:t> </w:t>
      </w:r>
      <w:r>
        <w:rPr/>
        <w:t>offer</w:t>
      </w:r>
      <w:r>
        <w:rPr>
          <w:spacing w:val="-2"/>
        </w:rPr>
        <w:t> </w:t>
      </w:r>
      <w:r>
        <w:rPr/>
        <w:t>a</w:t>
      </w:r>
      <w:r>
        <w:rPr>
          <w:spacing w:val="-2"/>
        </w:rPr>
        <w:t> </w:t>
      </w:r>
      <w:r>
        <w:rPr/>
        <w:t>comprehensive</w:t>
      </w:r>
      <w:r>
        <w:rPr>
          <w:spacing w:val="-2"/>
        </w:rPr>
        <w:t> </w:t>
      </w:r>
      <w:r>
        <w:rPr/>
        <w:t>response</w:t>
      </w:r>
      <w:r>
        <w:rPr>
          <w:spacing w:val="-2"/>
        </w:rPr>
        <w:t> </w:t>
      </w:r>
      <w:r>
        <w:rPr/>
        <w:t>to the</w:t>
      </w:r>
      <w:r>
        <w:rPr>
          <w:spacing w:val="-2"/>
        </w:rPr>
        <w:t> </w:t>
      </w:r>
      <w:r>
        <w:rPr/>
        <w:t>research</w:t>
      </w:r>
      <w:r>
        <w:rPr>
          <w:spacing w:val="-1"/>
        </w:rPr>
        <w:t> </w:t>
      </w:r>
      <w:r>
        <w:rPr/>
        <w:t>objectives</w:t>
      </w:r>
      <w:r>
        <w:rPr>
          <w:spacing w:val="-3"/>
        </w:rPr>
        <w:t> </w:t>
      </w:r>
      <w:r>
        <w:rPr/>
        <w:t>identified</w:t>
      </w:r>
      <w:r>
        <w:rPr>
          <w:spacing w:val="-3"/>
        </w:rPr>
        <w:t> </w:t>
      </w:r>
      <w:r>
        <w:rPr/>
        <w:t>above,</w:t>
      </w:r>
      <w:r>
        <w:rPr>
          <w:spacing w:val="-1"/>
        </w:rPr>
        <w:t> </w:t>
      </w:r>
      <w:r>
        <w:rPr/>
        <w:t>whilst also providing an informed starting point for the research as a whole.</w:t>
      </w:r>
    </w:p>
    <w:p>
      <w:pPr>
        <w:pStyle w:val="BodyText"/>
      </w:pPr>
    </w:p>
    <w:p>
      <w:pPr>
        <w:pStyle w:val="BodyText"/>
        <w:spacing w:before="1"/>
      </w:pPr>
    </w:p>
    <w:p>
      <w:pPr>
        <w:pStyle w:val="Heading2"/>
        <w:numPr>
          <w:ilvl w:val="1"/>
          <w:numId w:val="4"/>
        </w:numPr>
        <w:tabs>
          <w:tab w:pos="460" w:val="left" w:leader="none"/>
        </w:tabs>
        <w:spacing w:line="240" w:lineRule="auto" w:before="0" w:after="0"/>
        <w:ind w:left="460" w:right="0" w:hanging="360"/>
        <w:jc w:val="left"/>
      </w:pPr>
      <w:r>
        <w:rPr/>
        <w:t>Part</w:t>
      </w:r>
      <w:r>
        <w:rPr>
          <w:spacing w:val="-3"/>
        </w:rPr>
        <w:t> </w:t>
      </w:r>
      <w:r>
        <w:rPr/>
        <w:t>1:</w:t>
      </w:r>
      <w:r>
        <w:rPr>
          <w:spacing w:val="-2"/>
        </w:rPr>
        <w:t> </w:t>
      </w:r>
      <w:r>
        <w:rPr/>
        <w:t>Desk</w:t>
      </w:r>
      <w:r>
        <w:rPr>
          <w:spacing w:val="1"/>
        </w:rPr>
        <w:t> </w:t>
      </w:r>
      <w:r>
        <w:rPr/>
        <w:t>Top </w:t>
      </w:r>
      <w:r>
        <w:rPr>
          <w:spacing w:val="-2"/>
        </w:rPr>
        <w:t>Review</w:t>
      </w:r>
    </w:p>
    <w:p>
      <w:pPr>
        <w:pStyle w:val="BodyText"/>
        <w:spacing w:before="1"/>
        <w:rPr>
          <w:b/>
        </w:rPr>
      </w:pPr>
    </w:p>
    <w:p>
      <w:pPr>
        <w:pStyle w:val="BodyText"/>
        <w:spacing w:line="480" w:lineRule="auto"/>
        <w:ind w:left="100" w:right="456"/>
        <w:jc w:val="both"/>
      </w:pPr>
      <w:r>
        <w:rPr/>
        <w:t>The</w:t>
      </w:r>
      <w:r>
        <w:rPr>
          <w:spacing w:val="-9"/>
        </w:rPr>
        <w:t> </w:t>
      </w:r>
      <w:r>
        <w:rPr/>
        <w:t>aim</w:t>
      </w:r>
      <w:r>
        <w:rPr>
          <w:spacing w:val="-8"/>
        </w:rPr>
        <w:t> </w:t>
      </w:r>
      <w:r>
        <w:rPr/>
        <w:t>of</w:t>
      </w:r>
      <w:r>
        <w:rPr>
          <w:spacing w:val="-9"/>
        </w:rPr>
        <w:t> </w:t>
      </w:r>
      <w:r>
        <w:rPr/>
        <w:t>the</w:t>
      </w:r>
      <w:r>
        <w:rPr>
          <w:spacing w:val="-9"/>
        </w:rPr>
        <w:t> </w:t>
      </w:r>
      <w:r>
        <w:rPr/>
        <w:t>review</w:t>
      </w:r>
      <w:r>
        <w:rPr>
          <w:spacing w:val="-9"/>
        </w:rPr>
        <w:t> </w:t>
      </w:r>
      <w:r>
        <w:rPr/>
        <w:t>was</w:t>
      </w:r>
      <w:r>
        <w:rPr>
          <w:spacing w:val="-8"/>
        </w:rPr>
        <w:t> </w:t>
      </w:r>
      <w:r>
        <w:rPr/>
        <w:t>to</w:t>
      </w:r>
      <w:r>
        <w:rPr>
          <w:spacing w:val="-8"/>
        </w:rPr>
        <w:t> </w:t>
      </w:r>
      <w:r>
        <w:rPr/>
        <w:t>gather</w:t>
      </w:r>
      <w:r>
        <w:rPr>
          <w:spacing w:val="-9"/>
        </w:rPr>
        <w:t> </w:t>
      </w:r>
      <w:r>
        <w:rPr/>
        <w:t>information</w:t>
      </w:r>
      <w:r>
        <w:rPr>
          <w:spacing w:val="-8"/>
        </w:rPr>
        <w:t> </w:t>
      </w:r>
      <w:r>
        <w:rPr/>
        <w:t>about</w:t>
      </w:r>
      <w:r>
        <w:rPr>
          <w:spacing w:val="-8"/>
        </w:rPr>
        <w:t> </w:t>
      </w:r>
      <w:r>
        <w:rPr/>
        <w:t>the</w:t>
      </w:r>
      <w:r>
        <w:rPr>
          <w:spacing w:val="-9"/>
        </w:rPr>
        <w:t> </w:t>
      </w:r>
      <w:r>
        <w:rPr/>
        <w:t>provision</w:t>
      </w:r>
      <w:r>
        <w:rPr>
          <w:spacing w:val="-8"/>
        </w:rPr>
        <w:t> </w:t>
      </w:r>
      <w:r>
        <w:rPr/>
        <w:t>of</w:t>
      </w:r>
      <w:r>
        <w:rPr>
          <w:spacing w:val="-9"/>
        </w:rPr>
        <w:t> </w:t>
      </w:r>
      <w:r>
        <w:rPr/>
        <w:t>U21</w:t>
      </w:r>
      <w:r>
        <w:rPr>
          <w:spacing w:val="-8"/>
        </w:rPr>
        <w:t> </w:t>
      </w:r>
      <w:r>
        <w:rPr/>
        <w:t>football</w:t>
      </w:r>
      <w:r>
        <w:rPr>
          <w:spacing w:val="-8"/>
        </w:rPr>
        <w:t> </w:t>
      </w:r>
      <w:r>
        <w:rPr/>
        <w:t>across</w:t>
      </w:r>
      <w:r>
        <w:rPr>
          <w:spacing w:val="-9"/>
        </w:rPr>
        <w:t> </w:t>
      </w:r>
      <w:r>
        <w:rPr/>
        <w:t>the English league system. This involved a survey</w:t>
      </w:r>
      <w:r>
        <w:rPr>
          <w:spacing w:val="-2"/>
        </w:rPr>
        <w:t> </w:t>
      </w:r>
      <w:r>
        <w:rPr/>
        <w:t>of publicly</w:t>
      </w:r>
      <w:r>
        <w:rPr>
          <w:spacing w:val="-2"/>
        </w:rPr>
        <w:t> </w:t>
      </w:r>
      <w:r>
        <w:rPr/>
        <w:t>available information presented on football clubs’ official websites.</w:t>
      </w:r>
    </w:p>
    <w:p>
      <w:pPr>
        <w:spacing w:after="0" w:line="480" w:lineRule="auto"/>
        <w:jc w:val="both"/>
        <w:sectPr>
          <w:pgSz w:w="11910" w:h="16840"/>
          <w:pgMar w:header="0" w:footer="992" w:top="1360" w:bottom="1180" w:left="1340" w:right="980"/>
        </w:sectPr>
      </w:pPr>
    </w:p>
    <w:p>
      <w:pPr>
        <w:pStyle w:val="Heading2"/>
        <w:numPr>
          <w:ilvl w:val="2"/>
          <w:numId w:val="4"/>
        </w:numPr>
        <w:tabs>
          <w:tab w:pos="640" w:val="left" w:leader="none"/>
        </w:tabs>
        <w:spacing w:line="240" w:lineRule="auto" w:before="61" w:after="0"/>
        <w:ind w:left="640" w:right="0" w:hanging="540"/>
        <w:jc w:val="left"/>
      </w:pPr>
      <w:r>
        <w:rPr>
          <w:spacing w:val="-2"/>
        </w:rPr>
        <w:t>Procedure</w:t>
      </w:r>
    </w:p>
    <w:p>
      <w:pPr>
        <w:pStyle w:val="BodyText"/>
        <w:rPr>
          <w:b/>
        </w:rPr>
      </w:pPr>
    </w:p>
    <w:p>
      <w:pPr>
        <w:pStyle w:val="BodyText"/>
        <w:spacing w:line="480" w:lineRule="auto"/>
        <w:ind w:left="100" w:right="458"/>
        <w:jc w:val="both"/>
      </w:pPr>
      <w:r>
        <w:rPr/>
        <w:t>In order to obtain a comprehensive account of the information available, the review accessed the official websites of all senior professional football clubs in England. These websites were deemed</w:t>
      </w:r>
      <w:r>
        <w:rPr>
          <w:spacing w:val="-8"/>
        </w:rPr>
        <w:t> </w:t>
      </w:r>
      <w:r>
        <w:rPr/>
        <w:t>to</w:t>
      </w:r>
      <w:r>
        <w:rPr>
          <w:spacing w:val="-7"/>
        </w:rPr>
        <w:t> </w:t>
      </w:r>
      <w:r>
        <w:rPr/>
        <w:t>be</w:t>
      </w:r>
      <w:r>
        <w:rPr>
          <w:spacing w:val="-8"/>
        </w:rPr>
        <w:t> </w:t>
      </w:r>
      <w:r>
        <w:rPr/>
        <w:t>the</w:t>
      </w:r>
      <w:r>
        <w:rPr>
          <w:spacing w:val="-8"/>
        </w:rPr>
        <w:t> </w:t>
      </w:r>
      <w:r>
        <w:rPr/>
        <w:t>most</w:t>
      </w:r>
      <w:r>
        <w:rPr>
          <w:spacing w:val="-6"/>
        </w:rPr>
        <w:t> </w:t>
      </w:r>
      <w:r>
        <w:rPr/>
        <w:t>authentic,</w:t>
      </w:r>
      <w:r>
        <w:rPr>
          <w:spacing w:val="-8"/>
        </w:rPr>
        <w:t> </w:t>
      </w:r>
      <w:r>
        <w:rPr/>
        <w:t>valid,</w:t>
      </w:r>
      <w:r>
        <w:rPr>
          <w:spacing w:val="-7"/>
        </w:rPr>
        <w:t> </w:t>
      </w:r>
      <w:r>
        <w:rPr/>
        <w:t>and</w:t>
      </w:r>
      <w:r>
        <w:rPr>
          <w:spacing w:val="-7"/>
        </w:rPr>
        <w:t> </w:t>
      </w:r>
      <w:r>
        <w:rPr/>
        <w:t>accurate</w:t>
      </w:r>
      <w:r>
        <w:rPr>
          <w:spacing w:val="-8"/>
        </w:rPr>
        <w:t> </w:t>
      </w:r>
      <w:r>
        <w:rPr/>
        <w:t>sources</w:t>
      </w:r>
      <w:r>
        <w:rPr>
          <w:spacing w:val="-7"/>
        </w:rPr>
        <w:t> </w:t>
      </w:r>
      <w:r>
        <w:rPr/>
        <w:t>of</w:t>
      </w:r>
      <w:r>
        <w:rPr>
          <w:spacing w:val="-8"/>
        </w:rPr>
        <w:t> </w:t>
      </w:r>
      <w:r>
        <w:rPr/>
        <w:t>information,</w:t>
      </w:r>
      <w:r>
        <w:rPr>
          <w:spacing w:val="-5"/>
        </w:rPr>
        <w:t> </w:t>
      </w:r>
      <w:r>
        <w:rPr/>
        <w:t>and</w:t>
      </w:r>
      <w:r>
        <w:rPr>
          <w:spacing w:val="-7"/>
        </w:rPr>
        <w:t> </w:t>
      </w:r>
      <w:r>
        <w:rPr/>
        <w:t>most</w:t>
      </w:r>
      <w:r>
        <w:rPr>
          <w:spacing w:val="-6"/>
        </w:rPr>
        <w:t> </w:t>
      </w:r>
      <w:r>
        <w:rPr/>
        <w:t>likely</w:t>
      </w:r>
      <w:r>
        <w:rPr>
          <w:spacing w:val="-14"/>
        </w:rPr>
        <w:t> </w:t>
      </w:r>
      <w:r>
        <w:rPr/>
        <w:t>to consist of reliable and up to date data.</w:t>
      </w:r>
    </w:p>
    <w:p>
      <w:pPr>
        <w:pStyle w:val="BodyText"/>
      </w:pPr>
    </w:p>
    <w:p>
      <w:pPr>
        <w:pStyle w:val="BodyText"/>
        <w:spacing w:before="1"/>
      </w:pPr>
    </w:p>
    <w:p>
      <w:pPr>
        <w:pStyle w:val="BodyText"/>
        <w:spacing w:line="480" w:lineRule="auto"/>
        <w:ind w:left="100" w:right="454"/>
        <w:jc w:val="both"/>
      </w:pPr>
      <w:r>
        <w:rPr/>
        <w:t>Each</w:t>
      </w:r>
      <w:r>
        <w:rPr>
          <w:spacing w:val="-5"/>
        </w:rPr>
        <w:t> </w:t>
      </w:r>
      <w:r>
        <w:rPr/>
        <w:t>website</w:t>
      </w:r>
      <w:r>
        <w:rPr>
          <w:spacing w:val="-6"/>
        </w:rPr>
        <w:t> </w:t>
      </w:r>
      <w:r>
        <w:rPr/>
        <w:t>was</w:t>
      </w:r>
      <w:r>
        <w:rPr>
          <w:spacing w:val="-5"/>
        </w:rPr>
        <w:t> </w:t>
      </w:r>
      <w:r>
        <w:rPr/>
        <w:t>reviewed</w:t>
      </w:r>
      <w:r>
        <w:rPr>
          <w:spacing w:val="-5"/>
        </w:rPr>
        <w:t> </w:t>
      </w:r>
      <w:r>
        <w:rPr/>
        <w:t>between</w:t>
      </w:r>
      <w:r>
        <w:rPr>
          <w:spacing w:val="-5"/>
        </w:rPr>
        <w:t> </w:t>
      </w:r>
      <w:r>
        <w:rPr/>
        <w:t>the</w:t>
      </w:r>
      <w:r>
        <w:rPr>
          <w:spacing w:val="-5"/>
        </w:rPr>
        <w:t> </w:t>
      </w:r>
      <w:r>
        <w:rPr/>
        <w:t>8</w:t>
      </w:r>
      <w:r>
        <w:rPr>
          <w:vertAlign w:val="superscript"/>
        </w:rPr>
        <w:t>th</w:t>
      </w:r>
      <w:r>
        <w:rPr>
          <w:spacing w:val="-4"/>
          <w:vertAlign w:val="baseline"/>
        </w:rPr>
        <w:t> </w:t>
      </w:r>
      <w:r>
        <w:rPr>
          <w:vertAlign w:val="baseline"/>
        </w:rPr>
        <w:t>and</w:t>
      </w:r>
      <w:r>
        <w:rPr>
          <w:spacing w:val="-5"/>
          <w:vertAlign w:val="baseline"/>
        </w:rPr>
        <w:t> </w:t>
      </w:r>
      <w:r>
        <w:rPr>
          <w:vertAlign w:val="baseline"/>
        </w:rPr>
        <w:t>26</w:t>
      </w:r>
      <w:r>
        <w:rPr>
          <w:vertAlign w:val="superscript"/>
        </w:rPr>
        <w:t>th</w:t>
      </w:r>
      <w:r>
        <w:rPr>
          <w:spacing w:val="-6"/>
          <w:vertAlign w:val="baseline"/>
        </w:rPr>
        <w:t> </w:t>
      </w:r>
      <w:r>
        <w:rPr>
          <w:vertAlign w:val="baseline"/>
        </w:rPr>
        <w:t>of</w:t>
      </w:r>
      <w:r>
        <w:rPr>
          <w:spacing w:val="-8"/>
          <w:vertAlign w:val="baseline"/>
        </w:rPr>
        <w:t> </w:t>
      </w:r>
      <w:r>
        <w:rPr>
          <w:vertAlign w:val="baseline"/>
        </w:rPr>
        <w:t>June</w:t>
      </w:r>
      <w:r>
        <w:rPr>
          <w:spacing w:val="-6"/>
          <w:vertAlign w:val="baseline"/>
        </w:rPr>
        <w:t> </w:t>
      </w:r>
      <w:r>
        <w:rPr>
          <w:vertAlign w:val="baseline"/>
        </w:rPr>
        <w:t>2020.</w:t>
      </w:r>
      <w:r>
        <w:rPr>
          <w:spacing w:val="-5"/>
          <w:vertAlign w:val="baseline"/>
        </w:rPr>
        <w:t> </w:t>
      </w:r>
      <w:r>
        <w:rPr>
          <w:vertAlign w:val="baseline"/>
        </w:rPr>
        <w:t>The</w:t>
      </w:r>
      <w:r>
        <w:rPr>
          <w:spacing w:val="-6"/>
          <w:vertAlign w:val="baseline"/>
        </w:rPr>
        <w:t> </w:t>
      </w:r>
      <w:r>
        <w:rPr>
          <w:vertAlign w:val="baseline"/>
        </w:rPr>
        <w:t>initial</w:t>
      </w:r>
      <w:r>
        <w:rPr>
          <w:spacing w:val="-4"/>
          <w:vertAlign w:val="baseline"/>
        </w:rPr>
        <w:t> </w:t>
      </w:r>
      <w:r>
        <w:rPr>
          <w:vertAlign w:val="baseline"/>
        </w:rPr>
        <w:t>phase</w:t>
      </w:r>
      <w:r>
        <w:rPr>
          <w:spacing w:val="-6"/>
          <w:vertAlign w:val="baseline"/>
        </w:rPr>
        <w:t> </w:t>
      </w:r>
      <w:r>
        <w:rPr>
          <w:vertAlign w:val="baseline"/>
        </w:rPr>
        <w:t>involved</w:t>
      </w:r>
      <w:r>
        <w:rPr>
          <w:spacing w:val="-5"/>
          <w:vertAlign w:val="baseline"/>
        </w:rPr>
        <w:t> </w:t>
      </w:r>
      <w:r>
        <w:rPr>
          <w:vertAlign w:val="baseline"/>
        </w:rPr>
        <w:t>a survey</w:t>
      </w:r>
      <w:r>
        <w:rPr>
          <w:spacing w:val="-11"/>
          <w:vertAlign w:val="baseline"/>
        </w:rPr>
        <w:t> </w:t>
      </w:r>
      <w:r>
        <w:rPr>
          <w:vertAlign w:val="baseline"/>
        </w:rPr>
        <w:t>of</w:t>
      </w:r>
      <w:r>
        <w:rPr>
          <w:spacing w:val="-5"/>
          <w:vertAlign w:val="baseline"/>
        </w:rPr>
        <w:t> </w:t>
      </w:r>
      <w:r>
        <w:rPr>
          <w:vertAlign w:val="baseline"/>
        </w:rPr>
        <w:t>a</w:t>
      </w:r>
      <w:r>
        <w:rPr>
          <w:spacing w:val="-5"/>
          <w:vertAlign w:val="baseline"/>
        </w:rPr>
        <w:t> </w:t>
      </w:r>
      <w:r>
        <w:rPr>
          <w:vertAlign w:val="baseline"/>
        </w:rPr>
        <w:t>small</w:t>
      </w:r>
      <w:r>
        <w:rPr>
          <w:spacing w:val="-6"/>
          <w:vertAlign w:val="baseline"/>
        </w:rPr>
        <w:t> </w:t>
      </w:r>
      <w:r>
        <w:rPr>
          <w:vertAlign w:val="baseline"/>
        </w:rPr>
        <w:t>sample</w:t>
      </w:r>
      <w:r>
        <w:rPr>
          <w:spacing w:val="-5"/>
          <w:vertAlign w:val="baseline"/>
        </w:rPr>
        <w:t> </w:t>
      </w:r>
      <w:r>
        <w:rPr>
          <w:vertAlign w:val="baseline"/>
        </w:rPr>
        <w:t>of</w:t>
      </w:r>
      <w:r>
        <w:rPr>
          <w:spacing w:val="-7"/>
          <w:vertAlign w:val="baseline"/>
        </w:rPr>
        <w:t> </w:t>
      </w:r>
      <w:r>
        <w:rPr>
          <w:vertAlign w:val="baseline"/>
        </w:rPr>
        <w:t>websites</w:t>
      </w:r>
      <w:r>
        <w:rPr>
          <w:spacing w:val="-4"/>
          <w:vertAlign w:val="baseline"/>
        </w:rPr>
        <w:t> </w:t>
      </w:r>
      <w:r>
        <w:rPr>
          <w:vertAlign w:val="baseline"/>
        </w:rPr>
        <w:t>to</w:t>
      </w:r>
      <w:r>
        <w:rPr>
          <w:spacing w:val="-6"/>
          <w:vertAlign w:val="baseline"/>
        </w:rPr>
        <w:t> </w:t>
      </w:r>
      <w:r>
        <w:rPr>
          <w:vertAlign w:val="baseline"/>
        </w:rPr>
        <w:t>ascertain</w:t>
      </w:r>
      <w:r>
        <w:rPr>
          <w:spacing w:val="-6"/>
          <w:vertAlign w:val="baseline"/>
        </w:rPr>
        <w:t> </w:t>
      </w:r>
      <w:r>
        <w:rPr>
          <w:vertAlign w:val="baseline"/>
        </w:rPr>
        <w:t>the</w:t>
      </w:r>
      <w:r>
        <w:rPr>
          <w:spacing w:val="-7"/>
          <w:vertAlign w:val="baseline"/>
        </w:rPr>
        <w:t> </w:t>
      </w:r>
      <w:r>
        <w:rPr>
          <w:vertAlign w:val="baseline"/>
        </w:rPr>
        <w:t>nature</w:t>
      </w:r>
      <w:r>
        <w:rPr>
          <w:spacing w:val="-7"/>
          <w:vertAlign w:val="baseline"/>
        </w:rPr>
        <w:t> </w:t>
      </w:r>
      <w:r>
        <w:rPr>
          <w:vertAlign w:val="baseline"/>
        </w:rPr>
        <w:t>and</w:t>
      </w:r>
      <w:r>
        <w:rPr>
          <w:spacing w:val="-4"/>
          <w:vertAlign w:val="baseline"/>
        </w:rPr>
        <w:t> </w:t>
      </w:r>
      <w:r>
        <w:rPr>
          <w:vertAlign w:val="baseline"/>
        </w:rPr>
        <w:t>range</w:t>
      </w:r>
      <w:r>
        <w:rPr>
          <w:spacing w:val="-7"/>
          <w:vertAlign w:val="baseline"/>
        </w:rPr>
        <w:t> </w:t>
      </w:r>
      <w:r>
        <w:rPr>
          <w:vertAlign w:val="baseline"/>
        </w:rPr>
        <w:t>of</w:t>
      </w:r>
      <w:r>
        <w:rPr>
          <w:spacing w:val="-7"/>
          <w:vertAlign w:val="baseline"/>
        </w:rPr>
        <w:t> </w:t>
      </w:r>
      <w:r>
        <w:rPr>
          <w:vertAlign w:val="baseline"/>
        </w:rPr>
        <w:t>available</w:t>
      </w:r>
      <w:r>
        <w:rPr>
          <w:spacing w:val="-7"/>
          <w:vertAlign w:val="baseline"/>
        </w:rPr>
        <w:t> </w:t>
      </w:r>
      <w:r>
        <w:rPr>
          <w:vertAlign w:val="baseline"/>
        </w:rPr>
        <w:t>information about the U21 phase. This initial review confirmed that data both on the structure and composition of the club’s U21 provision and textual accounts of the club’s relevant policies were available – to a greater or lesser extent. Thereafter, using this information, a framework was</w:t>
      </w:r>
      <w:r>
        <w:rPr>
          <w:spacing w:val="-12"/>
          <w:vertAlign w:val="baseline"/>
        </w:rPr>
        <w:t> </w:t>
      </w:r>
      <w:r>
        <w:rPr>
          <w:vertAlign w:val="baseline"/>
        </w:rPr>
        <w:t>devised</w:t>
      </w:r>
      <w:r>
        <w:rPr>
          <w:spacing w:val="-11"/>
          <w:vertAlign w:val="baseline"/>
        </w:rPr>
        <w:t> </w:t>
      </w:r>
      <w:r>
        <w:rPr>
          <w:vertAlign w:val="baseline"/>
        </w:rPr>
        <w:t>consisting</w:t>
      </w:r>
      <w:r>
        <w:rPr>
          <w:spacing w:val="-13"/>
          <w:vertAlign w:val="baseline"/>
        </w:rPr>
        <w:t> </w:t>
      </w:r>
      <w:r>
        <w:rPr>
          <w:vertAlign w:val="baseline"/>
        </w:rPr>
        <w:t>of</w:t>
      </w:r>
      <w:r>
        <w:rPr>
          <w:spacing w:val="-10"/>
          <w:vertAlign w:val="baseline"/>
        </w:rPr>
        <w:t> </w:t>
      </w:r>
      <w:r>
        <w:rPr>
          <w:vertAlign w:val="baseline"/>
        </w:rPr>
        <w:t>the</w:t>
      </w:r>
      <w:r>
        <w:rPr>
          <w:spacing w:val="-12"/>
          <w:vertAlign w:val="baseline"/>
        </w:rPr>
        <w:t> </w:t>
      </w:r>
      <w:r>
        <w:rPr>
          <w:vertAlign w:val="baseline"/>
        </w:rPr>
        <w:t>number</w:t>
      </w:r>
      <w:r>
        <w:rPr>
          <w:spacing w:val="-12"/>
          <w:vertAlign w:val="baseline"/>
        </w:rPr>
        <w:t> </w:t>
      </w:r>
      <w:r>
        <w:rPr>
          <w:vertAlign w:val="baseline"/>
        </w:rPr>
        <w:t>of</w:t>
      </w:r>
      <w:r>
        <w:rPr>
          <w:spacing w:val="-12"/>
          <w:vertAlign w:val="baseline"/>
        </w:rPr>
        <w:t> </w:t>
      </w:r>
      <w:r>
        <w:rPr>
          <w:vertAlign w:val="baseline"/>
        </w:rPr>
        <w:t>players,</w:t>
      </w:r>
      <w:r>
        <w:rPr>
          <w:spacing w:val="-12"/>
          <w:vertAlign w:val="baseline"/>
        </w:rPr>
        <w:t> </w:t>
      </w:r>
      <w:r>
        <w:rPr>
          <w:vertAlign w:val="baseline"/>
        </w:rPr>
        <w:t>player</w:t>
      </w:r>
      <w:r>
        <w:rPr>
          <w:spacing w:val="-12"/>
          <w:vertAlign w:val="baseline"/>
        </w:rPr>
        <w:t> </w:t>
      </w:r>
      <w:r>
        <w:rPr>
          <w:vertAlign w:val="baseline"/>
        </w:rPr>
        <w:t>ages,</w:t>
      </w:r>
      <w:r>
        <w:rPr>
          <w:spacing w:val="-11"/>
          <w:vertAlign w:val="baseline"/>
        </w:rPr>
        <w:t> </w:t>
      </w:r>
      <w:r>
        <w:rPr>
          <w:vertAlign w:val="baseline"/>
        </w:rPr>
        <w:t>their</w:t>
      </w:r>
      <w:r>
        <w:rPr>
          <w:spacing w:val="-12"/>
          <w:vertAlign w:val="baseline"/>
        </w:rPr>
        <w:t> </w:t>
      </w:r>
      <w:r>
        <w:rPr>
          <w:vertAlign w:val="baseline"/>
        </w:rPr>
        <w:t>country</w:t>
      </w:r>
      <w:r>
        <w:rPr>
          <w:spacing w:val="-15"/>
          <w:vertAlign w:val="baseline"/>
        </w:rPr>
        <w:t> </w:t>
      </w:r>
      <w:r>
        <w:rPr>
          <w:vertAlign w:val="baseline"/>
        </w:rPr>
        <w:t>of</w:t>
      </w:r>
      <w:r>
        <w:rPr>
          <w:spacing w:val="-12"/>
          <w:vertAlign w:val="baseline"/>
        </w:rPr>
        <w:t> </w:t>
      </w:r>
      <w:r>
        <w:rPr>
          <w:vertAlign w:val="baseline"/>
        </w:rPr>
        <w:t>origin,</w:t>
      </w:r>
      <w:r>
        <w:rPr>
          <w:spacing w:val="-11"/>
          <w:vertAlign w:val="baseline"/>
        </w:rPr>
        <w:t> </w:t>
      </w:r>
      <w:r>
        <w:rPr>
          <w:vertAlign w:val="baseline"/>
        </w:rPr>
        <w:t>the</w:t>
      </w:r>
      <w:r>
        <w:rPr>
          <w:spacing w:val="-12"/>
          <w:vertAlign w:val="baseline"/>
        </w:rPr>
        <w:t> </w:t>
      </w:r>
      <w:r>
        <w:rPr>
          <w:vertAlign w:val="baseline"/>
        </w:rPr>
        <w:t>league their</w:t>
      </w:r>
      <w:r>
        <w:rPr>
          <w:spacing w:val="-7"/>
          <w:vertAlign w:val="baseline"/>
        </w:rPr>
        <w:t> </w:t>
      </w:r>
      <w:r>
        <w:rPr>
          <w:vertAlign w:val="baseline"/>
        </w:rPr>
        <w:t>club</w:t>
      </w:r>
      <w:r>
        <w:rPr>
          <w:spacing w:val="-5"/>
          <w:vertAlign w:val="baseline"/>
        </w:rPr>
        <w:t> </w:t>
      </w:r>
      <w:r>
        <w:rPr>
          <w:vertAlign w:val="baseline"/>
        </w:rPr>
        <w:t>is</w:t>
      </w:r>
      <w:r>
        <w:rPr>
          <w:spacing w:val="-5"/>
          <w:vertAlign w:val="baseline"/>
        </w:rPr>
        <w:t> </w:t>
      </w:r>
      <w:r>
        <w:rPr>
          <w:vertAlign w:val="baseline"/>
        </w:rPr>
        <w:t>affiliated</w:t>
      </w:r>
      <w:r>
        <w:rPr>
          <w:spacing w:val="-6"/>
          <w:vertAlign w:val="baseline"/>
        </w:rPr>
        <w:t> </w:t>
      </w:r>
      <w:r>
        <w:rPr>
          <w:vertAlign w:val="baseline"/>
        </w:rPr>
        <w:t>to,</w:t>
      </w:r>
      <w:r>
        <w:rPr>
          <w:spacing w:val="-8"/>
          <w:vertAlign w:val="baseline"/>
        </w:rPr>
        <w:t> </w:t>
      </w:r>
      <w:r>
        <w:rPr>
          <w:vertAlign w:val="baseline"/>
        </w:rPr>
        <w:t>and</w:t>
      </w:r>
      <w:r>
        <w:rPr>
          <w:spacing w:val="-6"/>
          <w:vertAlign w:val="baseline"/>
        </w:rPr>
        <w:t> </w:t>
      </w:r>
      <w:r>
        <w:rPr>
          <w:vertAlign w:val="baseline"/>
        </w:rPr>
        <w:t>staffing</w:t>
      </w:r>
      <w:r>
        <w:rPr>
          <w:spacing w:val="-9"/>
          <w:vertAlign w:val="baseline"/>
        </w:rPr>
        <w:t> </w:t>
      </w:r>
      <w:r>
        <w:rPr>
          <w:vertAlign w:val="baseline"/>
        </w:rPr>
        <w:t>roles</w:t>
      </w:r>
      <w:r>
        <w:rPr>
          <w:spacing w:val="-6"/>
          <w:vertAlign w:val="baseline"/>
        </w:rPr>
        <w:t> </w:t>
      </w:r>
      <w:r>
        <w:rPr>
          <w:vertAlign w:val="baseline"/>
        </w:rPr>
        <w:t>within</w:t>
      </w:r>
      <w:r>
        <w:rPr>
          <w:spacing w:val="-6"/>
          <w:vertAlign w:val="baseline"/>
        </w:rPr>
        <w:t> </w:t>
      </w:r>
      <w:r>
        <w:rPr>
          <w:vertAlign w:val="baseline"/>
        </w:rPr>
        <w:t>this</w:t>
      </w:r>
      <w:r>
        <w:rPr>
          <w:spacing w:val="-6"/>
          <w:vertAlign w:val="baseline"/>
        </w:rPr>
        <w:t> </w:t>
      </w:r>
      <w:r>
        <w:rPr>
          <w:vertAlign w:val="baseline"/>
        </w:rPr>
        <w:t>phase.</w:t>
      </w:r>
      <w:r>
        <w:rPr>
          <w:spacing w:val="40"/>
          <w:vertAlign w:val="baseline"/>
        </w:rPr>
        <w:t> </w:t>
      </w:r>
      <w:r>
        <w:rPr>
          <w:vertAlign w:val="baseline"/>
        </w:rPr>
        <w:t>Subsequently,</w:t>
      </w:r>
      <w:r>
        <w:rPr>
          <w:spacing w:val="-4"/>
          <w:vertAlign w:val="baseline"/>
        </w:rPr>
        <w:t> </w:t>
      </w:r>
      <w:r>
        <w:rPr>
          <w:vertAlign w:val="baseline"/>
        </w:rPr>
        <w:t>a</w:t>
      </w:r>
      <w:r>
        <w:rPr>
          <w:spacing w:val="-3"/>
          <w:vertAlign w:val="baseline"/>
        </w:rPr>
        <w:t> </w:t>
      </w:r>
      <w:r>
        <w:rPr>
          <w:vertAlign w:val="baseline"/>
        </w:rPr>
        <w:t>content</w:t>
      </w:r>
      <w:r>
        <w:rPr>
          <w:spacing w:val="-6"/>
          <w:vertAlign w:val="baseline"/>
        </w:rPr>
        <w:t> </w:t>
      </w:r>
      <w:r>
        <w:rPr>
          <w:vertAlign w:val="baseline"/>
        </w:rPr>
        <w:t>analysis approach was adopted, enabling the summation and reporting of the textual information representing</w:t>
      </w:r>
      <w:r>
        <w:rPr>
          <w:spacing w:val="-7"/>
          <w:vertAlign w:val="baseline"/>
        </w:rPr>
        <w:t> </w:t>
      </w:r>
      <w:r>
        <w:rPr>
          <w:vertAlign w:val="baseline"/>
        </w:rPr>
        <w:t>key</w:t>
      </w:r>
      <w:r>
        <w:rPr>
          <w:spacing w:val="-12"/>
          <w:vertAlign w:val="baseline"/>
        </w:rPr>
        <w:t> </w:t>
      </w:r>
      <w:r>
        <w:rPr>
          <w:vertAlign w:val="baseline"/>
        </w:rPr>
        <w:t>messages</w:t>
      </w:r>
      <w:r>
        <w:rPr>
          <w:spacing w:val="-7"/>
          <w:vertAlign w:val="baseline"/>
        </w:rPr>
        <w:t> </w:t>
      </w:r>
      <w:r>
        <w:rPr>
          <w:vertAlign w:val="baseline"/>
        </w:rPr>
        <w:t>about</w:t>
      </w:r>
      <w:r>
        <w:rPr>
          <w:spacing w:val="-7"/>
          <w:vertAlign w:val="baseline"/>
        </w:rPr>
        <w:t> </w:t>
      </w:r>
      <w:r>
        <w:rPr>
          <w:vertAlign w:val="baseline"/>
        </w:rPr>
        <w:t>talent</w:t>
      </w:r>
      <w:r>
        <w:rPr>
          <w:spacing w:val="-7"/>
          <w:vertAlign w:val="baseline"/>
        </w:rPr>
        <w:t> </w:t>
      </w:r>
      <w:r>
        <w:rPr>
          <w:vertAlign w:val="baseline"/>
        </w:rPr>
        <w:t>development</w:t>
      </w:r>
      <w:r>
        <w:rPr>
          <w:spacing w:val="-7"/>
          <w:vertAlign w:val="baseline"/>
        </w:rPr>
        <w:t> </w:t>
      </w:r>
      <w:r>
        <w:rPr>
          <w:vertAlign w:val="baseline"/>
        </w:rPr>
        <w:t>and</w:t>
      </w:r>
      <w:r>
        <w:rPr>
          <w:spacing w:val="-5"/>
          <w:vertAlign w:val="baseline"/>
        </w:rPr>
        <w:t> </w:t>
      </w:r>
      <w:r>
        <w:rPr>
          <w:vertAlign w:val="baseline"/>
        </w:rPr>
        <w:t>U21</w:t>
      </w:r>
      <w:r>
        <w:rPr>
          <w:spacing w:val="-8"/>
          <w:vertAlign w:val="baseline"/>
        </w:rPr>
        <w:t> </w:t>
      </w:r>
      <w:r>
        <w:rPr>
          <w:vertAlign w:val="baseline"/>
        </w:rPr>
        <w:t>football.</w:t>
      </w:r>
      <w:r>
        <w:rPr>
          <w:spacing w:val="-7"/>
          <w:vertAlign w:val="baseline"/>
        </w:rPr>
        <w:t> </w:t>
      </w:r>
      <w:r>
        <w:rPr>
          <w:vertAlign w:val="baseline"/>
        </w:rPr>
        <w:t>Data</w:t>
      </w:r>
      <w:r>
        <w:rPr>
          <w:spacing w:val="-8"/>
          <w:vertAlign w:val="baseline"/>
        </w:rPr>
        <w:t> </w:t>
      </w:r>
      <w:r>
        <w:rPr>
          <w:vertAlign w:val="baseline"/>
        </w:rPr>
        <w:t>from</w:t>
      </w:r>
      <w:r>
        <w:rPr>
          <w:spacing w:val="-5"/>
          <w:vertAlign w:val="baseline"/>
        </w:rPr>
        <w:t> </w:t>
      </w:r>
      <w:r>
        <w:rPr>
          <w:vertAlign w:val="baseline"/>
        </w:rPr>
        <w:t>the</w:t>
      </w:r>
      <w:r>
        <w:rPr>
          <w:spacing w:val="-5"/>
          <w:vertAlign w:val="baseline"/>
        </w:rPr>
        <w:t> </w:t>
      </w:r>
      <w:r>
        <w:rPr>
          <w:vertAlign w:val="baseline"/>
        </w:rPr>
        <w:t>websites were</w:t>
      </w:r>
      <w:r>
        <w:rPr>
          <w:spacing w:val="-6"/>
          <w:vertAlign w:val="baseline"/>
        </w:rPr>
        <w:t> </w:t>
      </w:r>
      <w:r>
        <w:rPr>
          <w:vertAlign w:val="baseline"/>
        </w:rPr>
        <w:t>then</w:t>
      </w:r>
      <w:r>
        <w:rPr>
          <w:spacing w:val="-7"/>
          <w:vertAlign w:val="baseline"/>
        </w:rPr>
        <w:t> </w:t>
      </w:r>
      <w:r>
        <w:rPr>
          <w:vertAlign w:val="baseline"/>
        </w:rPr>
        <w:t>categorised</w:t>
      </w:r>
      <w:r>
        <w:rPr>
          <w:spacing w:val="-4"/>
          <w:vertAlign w:val="baseline"/>
        </w:rPr>
        <w:t> </w:t>
      </w:r>
      <w:r>
        <w:rPr>
          <w:vertAlign w:val="baseline"/>
        </w:rPr>
        <w:t>and</w:t>
      </w:r>
      <w:r>
        <w:rPr>
          <w:spacing w:val="-6"/>
          <w:vertAlign w:val="baseline"/>
        </w:rPr>
        <w:t> </w:t>
      </w:r>
      <w:r>
        <w:rPr>
          <w:vertAlign w:val="baseline"/>
        </w:rPr>
        <w:t>tabulated,</w:t>
      </w:r>
      <w:r>
        <w:rPr>
          <w:spacing w:val="-7"/>
          <w:vertAlign w:val="baseline"/>
        </w:rPr>
        <w:t> </w:t>
      </w:r>
      <w:r>
        <w:rPr>
          <w:vertAlign w:val="baseline"/>
        </w:rPr>
        <w:t>which</w:t>
      </w:r>
      <w:r>
        <w:rPr>
          <w:spacing w:val="-6"/>
          <w:vertAlign w:val="baseline"/>
        </w:rPr>
        <w:t> </w:t>
      </w:r>
      <w:r>
        <w:rPr>
          <w:vertAlign w:val="baseline"/>
        </w:rPr>
        <w:t>allowed</w:t>
      </w:r>
      <w:r>
        <w:rPr>
          <w:spacing w:val="-6"/>
          <w:vertAlign w:val="baseline"/>
        </w:rPr>
        <w:t> </w:t>
      </w:r>
      <w:r>
        <w:rPr>
          <w:vertAlign w:val="baseline"/>
        </w:rPr>
        <w:t>for</w:t>
      </w:r>
      <w:r>
        <w:rPr>
          <w:spacing w:val="-5"/>
          <w:vertAlign w:val="baseline"/>
        </w:rPr>
        <w:t> </w:t>
      </w:r>
      <w:r>
        <w:rPr>
          <w:vertAlign w:val="baseline"/>
        </w:rPr>
        <w:t>any</w:t>
      </w:r>
      <w:r>
        <w:rPr>
          <w:spacing w:val="-11"/>
          <w:vertAlign w:val="baseline"/>
        </w:rPr>
        <w:t> </w:t>
      </w:r>
      <w:r>
        <w:rPr>
          <w:vertAlign w:val="baseline"/>
        </w:rPr>
        <w:t>key</w:t>
      </w:r>
      <w:r>
        <w:rPr>
          <w:spacing w:val="-11"/>
          <w:vertAlign w:val="baseline"/>
        </w:rPr>
        <w:t> </w:t>
      </w:r>
      <w:r>
        <w:rPr>
          <w:vertAlign w:val="baseline"/>
        </w:rPr>
        <w:t>themes</w:t>
      </w:r>
      <w:r>
        <w:rPr>
          <w:spacing w:val="-7"/>
          <w:vertAlign w:val="baseline"/>
        </w:rPr>
        <w:t> </w:t>
      </w:r>
      <w:r>
        <w:rPr>
          <w:vertAlign w:val="baseline"/>
        </w:rPr>
        <w:t>to</w:t>
      </w:r>
      <w:r>
        <w:rPr>
          <w:spacing w:val="-6"/>
          <w:vertAlign w:val="baseline"/>
        </w:rPr>
        <w:t> </w:t>
      </w:r>
      <w:r>
        <w:rPr>
          <w:vertAlign w:val="baseline"/>
        </w:rPr>
        <w:t>be</w:t>
      </w:r>
      <w:r>
        <w:rPr>
          <w:spacing w:val="-7"/>
          <w:vertAlign w:val="baseline"/>
        </w:rPr>
        <w:t> </w:t>
      </w:r>
      <w:r>
        <w:rPr>
          <w:vertAlign w:val="baseline"/>
        </w:rPr>
        <w:t>clearly</w:t>
      </w:r>
      <w:r>
        <w:rPr>
          <w:spacing w:val="-11"/>
          <w:vertAlign w:val="baseline"/>
        </w:rPr>
        <w:t> </w:t>
      </w:r>
      <w:r>
        <w:rPr>
          <w:vertAlign w:val="baseline"/>
        </w:rPr>
        <w:t>displayed and addressed in relation to their developmental implications and consequences.</w:t>
      </w:r>
    </w:p>
    <w:p>
      <w:pPr>
        <w:pStyle w:val="BodyText"/>
      </w:pPr>
    </w:p>
    <w:p>
      <w:pPr>
        <w:pStyle w:val="BodyText"/>
        <w:spacing w:before="1"/>
      </w:pPr>
    </w:p>
    <w:p>
      <w:pPr>
        <w:pStyle w:val="Heading2"/>
        <w:numPr>
          <w:ilvl w:val="2"/>
          <w:numId w:val="4"/>
        </w:numPr>
        <w:tabs>
          <w:tab w:pos="640" w:val="left" w:leader="none"/>
        </w:tabs>
        <w:spacing w:line="240" w:lineRule="auto" w:before="0" w:after="0"/>
        <w:ind w:left="640" w:right="0" w:hanging="540"/>
        <w:jc w:val="left"/>
      </w:pPr>
      <w:r>
        <w:rPr/>
        <w:t>Sample</w:t>
      </w:r>
      <w:r>
        <w:rPr>
          <w:spacing w:val="-2"/>
        </w:rPr>
        <w:t> </w:t>
      </w:r>
      <w:r>
        <w:rPr/>
        <w:t>and </w:t>
      </w:r>
      <w:r>
        <w:rPr>
          <w:spacing w:val="-2"/>
        </w:rPr>
        <w:t>Inclusion</w:t>
      </w:r>
    </w:p>
    <w:p>
      <w:pPr>
        <w:pStyle w:val="BodyText"/>
        <w:rPr>
          <w:b/>
        </w:rPr>
      </w:pPr>
    </w:p>
    <w:p>
      <w:pPr>
        <w:pStyle w:val="BodyText"/>
        <w:spacing w:line="480" w:lineRule="auto"/>
        <w:ind w:left="100" w:right="458"/>
        <w:jc w:val="both"/>
      </w:pPr>
      <w:r>
        <w:rPr/>
        <w:t>A total of all 93 professional football clubs’ websites were reviewed. Only clubs that had undergone evaluation and been benchmarked within the Football Association’s classification system</w:t>
      </w:r>
      <w:r>
        <w:rPr>
          <w:spacing w:val="-12"/>
        </w:rPr>
        <w:t> </w:t>
      </w:r>
      <w:r>
        <w:rPr/>
        <w:t>for</w:t>
      </w:r>
      <w:r>
        <w:rPr>
          <w:spacing w:val="-12"/>
        </w:rPr>
        <w:t> </w:t>
      </w:r>
      <w:r>
        <w:rPr/>
        <w:t>academy</w:t>
      </w:r>
      <w:r>
        <w:rPr>
          <w:spacing w:val="-14"/>
        </w:rPr>
        <w:t> </w:t>
      </w:r>
      <w:r>
        <w:rPr/>
        <w:t>provision,</w:t>
      </w:r>
      <w:r>
        <w:rPr>
          <w:spacing w:val="-11"/>
        </w:rPr>
        <w:t> </w:t>
      </w:r>
      <w:r>
        <w:rPr/>
        <w:t>a</w:t>
      </w:r>
      <w:r>
        <w:rPr>
          <w:spacing w:val="-12"/>
        </w:rPr>
        <w:t> </w:t>
      </w:r>
      <w:r>
        <w:rPr/>
        <w:t>framework</w:t>
      </w:r>
      <w:r>
        <w:rPr>
          <w:spacing w:val="-9"/>
        </w:rPr>
        <w:t> </w:t>
      </w:r>
      <w:r>
        <w:rPr/>
        <w:t>guided</w:t>
      </w:r>
      <w:r>
        <w:rPr>
          <w:spacing w:val="-11"/>
        </w:rPr>
        <w:t> </w:t>
      </w:r>
      <w:r>
        <w:rPr/>
        <w:t>by</w:t>
      </w:r>
      <w:r>
        <w:rPr>
          <w:spacing w:val="-15"/>
        </w:rPr>
        <w:t> </w:t>
      </w:r>
      <w:r>
        <w:rPr/>
        <w:t>the</w:t>
      </w:r>
      <w:r>
        <w:rPr>
          <w:spacing w:val="-11"/>
        </w:rPr>
        <w:t> </w:t>
      </w:r>
      <w:r>
        <w:rPr/>
        <w:t>EPPP</w:t>
      </w:r>
      <w:r>
        <w:rPr>
          <w:spacing w:val="-10"/>
        </w:rPr>
        <w:t> </w:t>
      </w:r>
      <w:r>
        <w:rPr/>
        <w:t>(Premier</w:t>
      </w:r>
      <w:r>
        <w:rPr>
          <w:spacing w:val="-9"/>
        </w:rPr>
        <w:t> </w:t>
      </w:r>
      <w:r>
        <w:rPr/>
        <w:t>League,</w:t>
      </w:r>
      <w:r>
        <w:rPr>
          <w:spacing w:val="-11"/>
        </w:rPr>
        <w:t> </w:t>
      </w:r>
      <w:r>
        <w:rPr/>
        <w:t>2011),</w:t>
      </w:r>
      <w:r>
        <w:rPr>
          <w:spacing w:val="-11"/>
        </w:rPr>
        <w:t> </w:t>
      </w:r>
      <w:r>
        <w:rPr/>
        <w:t>were included</w:t>
      </w:r>
      <w:r>
        <w:rPr>
          <w:spacing w:val="27"/>
        </w:rPr>
        <w:t> </w:t>
      </w:r>
      <w:r>
        <w:rPr/>
        <w:t>in</w:t>
      </w:r>
      <w:r>
        <w:rPr>
          <w:spacing w:val="29"/>
        </w:rPr>
        <w:t> </w:t>
      </w:r>
      <w:r>
        <w:rPr/>
        <w:t>the</w:t>
      </w:r>
      <w:r>
        <w:rPr>
          <w:spacing w:val="28"/>
        </w:rPr>
        <w:t> </w:t>
      </w:r>
      <w:r>
        <w:rPr/>
        <w:t>study.</w:t>
      </w:r>
      <w:r>
        <w:rPr>
          <w:spacing w:val="28"/>
        </w:rPr>
        <w:t> </w:t>
      </w:r>
      <w:r>
        <w:rPr/>
        <w:t>This</w:t>
      </w:r>
      <w:r>
        <w:rPr>
          <w:spacing w:val="29"/>
        </w:rPr>
        <w:t> </w:t>
      </w:r>
      <w:r>
        <w:rPr/>
        <w:t>system</w:t>
      </w:r>
      <w:r>
        <w:rPr>
          <w:spacing w:val="30"/>
        </w:rPr>
        <w:t> </w:t>
      </w:r>
      <w:r>
        <w:rPr/>
        <w:t>groups</w:t>
      </w:r>
      <w:r>
        <w:rPr>
          <w:spacing w:val="30"/>
        </w:rPr>
        <w:t> </w:t>
      </w:r>
      <w:r>
        <w:rPr/>
        <w:t>clubs</w:t>
      </w:r>
      <w:r>
        <w:rPr>
          <w:spacing w:val="31"/>
        </w:rPr>
        <w:t> </w:t>
      </w:r>
      <w:r>
        <w:rPr/>
        <w:t>according</w:t>
      </w:r>
      <w:r>
        <w:rPr>
          <w:spacing w:val="26"/>
        </w:rPr>
        <w:t> </w:t>
      </w:r>
      <w:r>
        <w:rPr/>
        <w:t>to</w:t>
      </w:r>
      <w:r>
        <w:rPr>
          <w:spacing w:val="28"/>
        </w:rPr>
        <w:t> </w:t>
      </w:r>
      <w:r>
        <w:rPr/>
        <w:t>the</w:t>
      </w:r>
      <w:r>
        <w:rPr>
          <w:spacing w:val="28"/>
        </w:rPr>
        <w:t> </w:t>
      </w:r>
      <w:r>
        <w:rPr/>
        <w:t>level</w:t>
      </w:r>
      <w:r>
        <w:rPr>
          <w:spacing w:val="29"/>
        </w:rPr>
        <w:t> </w:t>
      </w:r>
      <w:r>
        <w:rPr/>
        <w:t>and</w:t>
      </w:r>
      <w:r>
        <w:rPr>
          <w:spacing w:val="28"/>
        </w:rPr>
        <w:t> </w:t>
      </w:r>
      <w:r>
        <w:rPr/>
        <w:t>quality</w:t>
      </w:r>
      <w:r>
        <w:rPr>
          <w:spacing w:val="23"/>
        </w:rPr>
        <w:t> </w:t>
      </w:r>
      <w:r>
        <w:rPr/>
        <w:t>of</w:t>
      </w:r>
      <w:r>
        <w:rPr>
          <w:spacing w:val="27"/>
        </w:rPr>
        <w:t> </w:t>
      </w:r>
      <w:r>
        <w:rPr>
          <w:spacing w:val="-2"/>
        </w:rPr>
        <w:t>their</w:t>
      </w:r>
    </w:p>
    <w:p>
      <w:pPr>
        <w:spacing w:after="0" w:line="480" w:lineRule="auto"/>
        <w:jc w:val="both"/>
        <w:sectPr>
          <w:pgSz w:w="11910" w:h="16840"/>
          <w:pgMar w:header="0" w:footer="992" w:top="1360" w:bottom="1180" w:left="1340" w:right="980"/>
        </w:sectPr>
      </w:pPr>
    </w:p>
    <w:p>
      <w:pPr>
        <w:pStyle w:val="BodyText"/>
        <w:spacing w:line="480" w:lineRule="auto" w:before="61"/>
        <w:ind w:left="100" w:right="462"/>
        <w:jc w:val="both"/>
      </w:pPr>
      <w:r>
        <w:rPr/>
        <w:t>provision. Clubs are placed into one of four categories reflecting their compliance with what are considered to be good practice in relation a range of criteria</w:t>
      </w:r>
      <w:r>
        <w:rPr>
          <w:vertAlign w:val="superscript"/>
        </w:rPr>
        <w:t>2</w:t>
      </w:r>
    </w:p>
    <w:p>
      <w:pPr>
        <w:pStyle w:val="BodyText"/>
      </w:pPr>
    </w:p>
    <w:p>
      <w:pPr>
        <w:pStyle w:val="BodyText"/>
      </w:pPr>
    </w:p>
    <w:p>
      <w:pPr>
        <w:pStyle w:val="BodyText"/>
        <w:spacing w:line="480" w:lineRule="auto"/>
        <w:ind w:left="100" w:right="456"/>
        <w:jc w:val="both"/>
      </w:pPr>
      <w:r>
        <w:rPr/>
        <w:t>Category One implies a superior level of provision, with Categories Two, Three and Four offering a lesser range and quality of provision. All of these clubs were part of the English Premier</w:t>
      </w:r>
      <w:r>
        <w:rPr>
          <w:spacing w:val="-2"/>
        </w:rPr>
        <w:t> </w:t>
      </w:r>
      <w:r>
        <w:rPr/>
        <w:t>League</w:t>
      </w:r>
      <w:r>
        <w:rPr>
          <w:spacing w:val="-4"/>
        </w:rPr>
        <w:t> </w:t>
      </w:r>
      <w:r>
        <w:rPr/>
        <w:t>or</w:t>
      </w:r>
      <w:r>
        <w:rPr>
          <w:spacing w:val="-3"/>
        </w:rPr>
        <w:t> </w:t>
      </w:r>
      <w:r>
        <w:rPr/>
        <w:t>English</w:t>
      </w:r>
      <w:r>
        <w:rPr>
          <w:spacing w:val="-3"/>
        </w:rPr>
        <w:t> </w:t>
      </w:r>
      <w:r>
        <w:rPr/>
        <w:t>Football</w:t>
      </w:r>
      <w:r>
        <w:rPr>
          <w:spacing w:val="-1"/>
        </w:rPr>
        <w:t> </w:t>
      </w:r>
      <w:r>
        <w:rPr/>
        <w:t>League,</w:t>
      </w:r>
      <w:r>
        <w:rPr>
          <w:spacing w:val="-3"/>
        </w:rPr>
        <w:t> </w:t>
      </w:r>
      <w:r>
        <w:rPr/>
        <w:t>with</w:t>
      </w:r>
      <w:r>
        <w:rPr>
          <w:spacing w:val="-1"/>
        </w:rPr>
        <w:t> </w:t>
      </w:r>
      <w:r>
        <w:rPr/>
        <w:t>four</w:t>
      </w:r>
      <w:r>
        <w:rPr>
          <w:spacing w:val="-5"/>
        </w:rPr>
        <w:t> </w:t>
      </w:r>
      <w:r>
        <w:rPr/>
        <w:t>exceptions.</w:t>
      </w:r>
      <w:r>
        <w:rPr>
          <w:spacing w:val="-1"/>
        </w:rPr>
        <w:t> </w:t>
      </w:r>
      <w:r>
        <w:rPr/>
        <w:t>It</w:t>
      </w:r>
      <w:r>
        <w:rPr>
          <w:spacing w:val="-1"/>
        </w:rPr>
        <w:t> </w:t>
      </w:r>
      <w:r>
        <w:rPr/>
        <w:t>is</w:t>
      </w:r>
      <w:r>
        <w:rPr>
          <w:spacing w:val="-3"/>
        </w:rPr>
        <w:t> </w:t>
      </w:r>
      <w:r>
        <w:rPr/>
        <w:t>relevant</w:t>
      </w:r>
      <w:r>
        <w:rPr>
          <w:spacing w:val="-3"/>
        </w:rPr>
        <w:t> </w:t>
      </w:r>
      <w:r>
        <w:rPr/>
        <w:t>to</w:t>
      </w:r>
      <w:r>
        <w:rPr>
          <w:spacing w:val="-3"/>
        </w:rPr>
        <w:t> </w:t>
      </w:r>
      <w:r>
        <w:rPr/>
        <w:t>note</w:t>
      </w:r>
      <w:r>
        <w:rPr>
          <w:spacing w:val="-3"/>
        </w:rPr>
        <w:t> </w:t>
      </w:r>
      <w:r>
        <w:rPr/>
        <w:t>that,</w:t>
      </w:r>
      <w:r>
        <w:rPr>
          <w:spacing w:val="-3"/>
        </w:rPr>
        <w:t> </w:t>
      </w:r>
      <w:r>
        <w:rPr/>
        <w:t>if a club exits the Football League (i.e., is relegated to the National League), it retains its designated category status for a period of two years. For this reason, clubs falling into this category were also included in the analysis, thus providing a comprehensive account of the academy system in English professional football.</w:t>
      </w:r>
    </w:p>
    <w:p>
      <w:pPr>
        <w:pStyle w:val="BodyText"/>
      </w:pPr>
    </w:p>
    <w:p>
      <w:pPr>
        <w:pStyle w:val="BodyText"/>
        <w:spacing w:before="1"/>
      </w:pPr>
    </w:p>
    <w:p>
      <w:pPr>
        <w:pStyle w:val="Heading2"/>
        <w:numPr>
          <w:ilvl w:val="1"/>
          <w:numId w:val="4"/>
        </w:numPr>
        <w:tabs>
          <w:tab w:pos="460" w:val="left" w:leader="none"/>
        </w:tabs>
        <w:spacing w:line="240" w:lineRule="auto" w:before="0" w:after="0"/>
        <w:ind w:left="460" w:right="0" w:hanging="360"/>
        <w:jc w:val="left"/>
      </w:pPr>
      <w:r>
        <w:rPr/>
        <w:t>Data</w:t>
      </w:r>
      <w:r>
        <w:rPr>
          <w:spacing w:val="-5"/>
        </w:rPr>
        <w:t> </w:t>
      </w:r>
      <w:r>
        <w:rPr>
          <w:spacing w:val="-2"/>
        </w:rPr>
        <w:t>Analysis</w:t>
      </w:r>
    </w:p>
    <w:p>
      <w:pPr>
        <w:pStyle w:val="BodyText"/>
        <w:rPr>
          <w:b/>
        </w:rPr>
      </w:pPr>
    </w:p>
    <w:p>
      <w:pPr>
        <w:pStyle w:val="BodyText"/>
        <w:spacing w:line="480" w:lineRule="auto"/>
        <w:ind w:left="100" w:right="462"/>
        <w:jc w:val="both"/>
      </w:pPr>
      <w:r>
        <w:rPr/>
        <w:t>Analysis of</w:t>
      </w:r>
      <w:r>
        <w:rPr>
          <w:spacing w:val="-1"/>
        </w:rPr>
        <w:t> </w:t>
      </w:r>
      <w:r>
        <w:rPr/>
        <w:t>the data consisted of</w:t>
      </w:r>
      <w:r>
        <w:rPr>
          <w:spacing w:val="-1"/>
        </w:rPr>
        <w:t> </w:t>
      </w:r>
      <w:r>
        <w:rPr/>
        <w:t>descriptive</w:t>
      </w:r>
      <w:r>
        <w:rPr>
          <w:spacing w:val="-1"/>
        </w:rPr>
        <w:t> </w:t>
      </w:r>
      <w:r>
        <w:rPr/>
        <w:t>statistics representing</w:t>
      </w:r>
      <w:r>
        <w:rPr>
          <w:spacing w:val="-3"/>
        </w:rPr>
        <w:t> </w:t>
      </w:r>
      <w:r>
        <w:rPr/>
        <w:t>U21 provision within each of the category classifications. These are presented in tabular form, with numbers, means and standard deviations where appropriate.</w:t>
      </w:r>
    </w:p>
    <w:p>
      <w:pPr>
        <w:pStyle w:val="BodyText"/>
      </w:pPr>
    </w:p>
    <w:p>
      <w:pPr>
        <w:pStyle w:val="BodyText"/>
      </w:pPr>
    </w:p>
    <w:p>
      <w:pPr>
        <w:pStyle w:val="BodyText"/>
        <w:spacing w:line="480" w:lineRule="auto" w:before="1"/>
        <w:ind w:left="100" w:right="457"/>
        <w:jc w:val="both"/>
      </w:pPr>
      <w:r>
        <w:rPr/>
        <w:t>Given the limited research available about U21 football, there are no specific theoretical or conceptual frameworks that might be used to analyse the accompanying narratives about the clubs’</w:t>
      </w:r>
      <w:r>
        <w:rPr>
          <w:spacing w:val="-15"/>
        </w:rPr>
        <w:t> </w:t>
      </w:r>
      <w:r>
        <w:rPr/>
        <w:t>policies</w:t>
      </w:r>
      <w:r>
        <w:rPr>
          <w:spacing w:val="-11"/>
        </w:rPr>
        <w:t> </w:t>
      </w:r>
      <w:r>
        <w:rPr/>
        <w:t>or</w:t>
      </w:r>
      <w:r>
        <w:rPr>
          <w:spacing w:val="-5"/>
        </w:rPr>
        <w:t> </w:t>
      </w:r>
      <w:r>
        <w:rPr/>
        <w:t>approaches.</w:t>
      </w:r>
      <w:r>
        <w:rPr>
          <w:spacing w:val="-9"/>
        </w:rPr>
        <w:t> </w:t>
      </w:r>
      <w:r>
        <w:rPr/>
        <w:t>Therefore,</w:t>
      </w:r>
      <w:r>
        <w:rPr>
          <w:spacing w:val="-4"/>
        </w:rPr>
        <w:t> </w:t>
      </w:r>
      <w:r>
        <w:rPr/>
        <w:t>an</w:t>
      </w:r>
      <w:r>
        <w:rPr>
          <w:spacing w:val="-4"/>
        </w:rPr>
        <w:t> </w:t>
      </w:r>
      <w:r>
        <w:rPr/>
        <w:t>inductive</w:t>
      </w:r>
      <w:r>
        <w:rPr>
          <w:spacing w:val="-5"/>
        </w:rPr>
        <w:t> </w:t>
      </w:r>
      <w:r>
        <w:rPr/>
        <w:t>approach</w:t>
      </w:r>
      <w:r>
        <w:rPr>
          <w:spacing w:val="-4"/>
        </w:rPr>
        <w:t> </w:t>
      </w:r>
      <w:r>
        <w:rPr/>
        <w:t>was</w:t>
      </w:r>
      <w:r>
        <w:rPr>
          <w:spacing w:val="-5"/>
        </w:rPr>
        <w:t> </w:t>
      </w:r>
      <w:r>
        <w:rPr/>
        <w:t>employed</w:t>
      </w:r>
      <w:r>
        <w:rPr>
          <w:spacing w:val="-4"/>
        </w:rPr>
        <w:t> </w:t>
      </w:r>
      <w:r>
        <w:rPr/>
        <w:t>to</w:t>
      </w:r>
      <w:r>
        <w:rPr>
          <w:spacing w:val="-4"/>
        </w:rPr>
        <w:t> </w:t>
      </w:r>
      <w:r>
        <w:rPr/>
        <w:t>organise</w:t>
      </w:r>
      <w:r>
        <w:rPr>
          <w:spacing w:val="-4"/>
        </w:rPr>
        <w:t> </w:t>
      </w:r>
      <w:r>
        <w:rPr/>
        <w:t>and analyse the textual content from the web pages of each club’s official website.</w:t>
      </w:r>
      <w:r>
        <w:rPr>
          <w:spacing w:val="-1"/>
        </w:rPr>
        <w:t> </w:t>
      </w:r>
      <w:r>
        <w:rPr/>
        <w:t>This followed the</w:t>
      </w:r>
      <w:r>
        <w:rPr>
          <w:spacing w:val="-15"/>
        </w:rPr>
        <w:t> </w:t>
      </w:r>
      <w:r>
        <w:rPr/>
        <w:t>methodology</w:t>
      </w:r>
      <w:r>
        <w:rPr>
          <w:spacing w:val="-15"/>
        </w:rPr>
        <w:t> </w:t>
      </w:r>
      <w:r>
        <w:rPr/>
        <w:t>outlined</w:t>
      </w:r>
      <w:r>
        <w:rPr>
          <w:spacing w:val="-15"/>
        </w:rPr>
        <w:t> </w:t>
      </w:r>
      <w:r>
        <w:rPr/>
        <w:t>by</w:t>
      </w:r>
      <w:r>
        <w:rPr>
          <w:spacing w:val="-15"/>
        </w:rPr>
        <w:t> </w:t>
      </w:r>
      <w:r>
        <w:rPr/>
        <w:t>Bengtsson</w:t>
      </w:r>
      <w:r>
        <w:rPr>
          <w:spacing w:val="-15"/>
        </w:rPr>
        <w:t> </w:t>
      </w:r>
      <w:r>
        <w:rPr/>
        <w:t>(2016)</w:t>
      </w:r>
      <w:r>
        <w:rPr>
          <w:spacing w:val="-15"/>
        </w:rPr>
        <w:t> </w:t>
      </w:r>
      <w:r>
        <w:rPr/>
        <w:t>and</w:t>
      </w:r>
      <w:r>
        <w:rPr>
          <w:spacing w:val="-15"/>
        </w:rPr>
        <w:t> </w:t>
      </w:r>
      <w:r>
        <w:rPr/>
        <w:t>the</w:t>
      </w:r>
      <w:r>
        <w:rPr>
          <w:spacing w:val="-15"/>
        </w:rPr>
        <w:t> </w:t>
      </w:r>
      <w:r>
        <w:rPr/>
        <w:t>inductive</w:t>
      </w:r>
      <w:r>
        <w:rPr>
          <w:spacing w:val="-15"/>
        </w:rPr>
        <w:t> </w:t>
      </w:r>
      <w:r>
        <w:rPr/>
        <w:t>content</w:t>
      </w:r>
      <w:r>
        <w:rPr>
          <w:spacing w:val="-15"/>
        </w:rPr>
        <w:t> </w:t>
      </w:r>
      <w:r>
        <w:rPr/>
        <w:t>analysis</w:t>
      </w:r>
      <w:r>
        <w:rPr>
          <w:spacing w:val="-15"/>
        </w:rPr>
        <w:t> </w:t>
      </w:r>
      <w:r>
        <w:rPr/>
        <w:t>insights</w:t>
      </w:r>
      <w:r>
        <w:rPr>
          <w:spacing w:val="-15"/>
        </w:rPr>
        <w:t> </w:t>
      </w:r>
      <w:r>
        <w:rPr/>
        <w:t>from Elo and Kyngas (2008).</w:t>
      </w:r>
    </w:p>
    <w:p>
      <w:pPr>
        <w:pStyle w:val="BodyText"/>
        <w:rPr>
          <w:sz w:val="20"/>
        </w:rPr>
      </w:pPr>
    </w:p>
    <w:p>
      <w:pPr>
        <w:pStyle w:val="BodyText"/>
        <w:rPr>
          <w:sz w:val="20"/>
        </w:rPr>
      </w:pPr>
    </w:p>
    <w:p>
      <w:pPr>
        <w:pStyle w:val="BodyText"/>
        <w:spacing w:before="68"/>
        <w:rPr>
          <w:sz w:val="20"/>
        </w:rPr>
      </w:pPr>
      <w:r>
        <w:rPr/>
        <mc:AlternateContent>
          <mc:Choice Requires="wps">
            <w:drawing>
              <wp:anchor distT="0" distB="0" distL="0" distR="0" allowOverlap="1" layoutInCell="1" locked="0" behindDoc="1" simplePos="0" relativeHeight="487590400">
                <wp:simplePos x="0" y="0"/>
                <wp:positionH relativeFrom="page">
                  <wp:posOffset>914704</wp:posOffset>
                </wp:positionH>
                <wp:positionV relativeFrom="paragraph">
                  <wp:posOffset>204515</wp:posOffset>
                </wp:positionV>
                <wp:extent cx="1829435" cy="9525"/>
                <wp:effectExtent l="0" t="0" r="0" b="0"/>
                <wp:wrapTopAndBottom/>
                <wp:docPr id="8" name="Graphic 8"/>
                <wp:cNvGraphicFramePr>
                  <a:graphicFrameLocks/>
                </wp:cNvGraphicFramePr>
                <a:graphic>
                  <a:graphicData uri="http://schemas.microsoft.com/office/word/2010/wordprocessingShape">
                    <wps:wsp>
                      <wps:cNvPr id="8" name="Graphic 8"/>
                      <wps:cNvSpPr/>
                      <wps:spPr>
                        <a:xfrm>
                          <a:off x="0" y="0"/>
                          <a:ext cx="1829435" cy="9525"/>
                        </a:xfrm>
                        <a:custGeom>
                          <a:avLst/>
                          <a:gdLst/>
                          <a:ahLst/>
                          <a:cxnLst/>
                          <a:rect l="l" t="t" r="r" b="b"/>
                          <a:pathLst>
                            <a:path w="1829435" h="9525">
                              <a:moveTo>
                                <a:pt x="1829054" y="0"/>
                              </a:moveTo>
                              <a:lnTo>
                                <a:pt x="0" y="0"/>
                              </a:lnTo>
                              <a:lnTo>
                                <a:pt x="0" y="9143"/>
                              </a:lnTo>
                              <a:lnTo>
                                <a:pt x="1829054" y="9143"/>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2.024002pt;margin-top:16.103546pt;width:144.020pt;height:.71997pt;mso-position-horizontal-relative:page;mso-position-vertical-relative:paragraph;z-index:-15726080;mso-wrap-distance-left:0;mso-wrap-distance-right:0" id="docshape4" filled="true" fillcolor="#000000" stroked="false">
                <v:fill type="solid"/>
                <w10:wrap type="topAndBottom"/>
              </v:rect>
            </w:pict>
          </mc:Fallback>
        </mc:AlternateContent>
      </w:r>
    </w:p>
    <w:p>
      <w:pPr>
        <w:spacing w:before="99"/>
        <w:ind w:left="100" w:right="458" w:firstLine="0"/>
        <w:jc w:val="left"/>
        <w:rPr>
          <w:sz w:val="20"/>
        </w:rPr>
      </w:pPr>
      <w:r>
        <w:rPr>
          <w:sz w:val="20"/>
          <w:vertAlign w:val="superscript"/>
        </w:rPr>
        <w:t>2</w:t>
      </w:r>
      <w:r>
        <w:rPr>
          <w:sz w:val="20"/>
          <w:vertAlign w:val="baseline"/>
        </w:rPr>
        <w:t> Clubs may apply to the Football Association for an Academy Licence. In order to achieve this, clubs are audited with respect to a range of provision: philosophy, player performance management, specialist staffing, competition</w:t>
      </w:r>
      <w:r>
        <w:rPr>
          <w:spacing w:val="-5"/>
          <w:sz w:val="20"/>
          <w:vertAlign w:val="baseline"/>
        </w:rPr>
        <w:t> </w:t>
      </w:r>
      <w:r>
        <w:rPr>
          <w:sz w:val="20"/>
          <w:vertAlign w:val="baseline"/>
        </w:rPr>
        <w:t>structure,</w:t>
      </w:r>
      <w:r>
        <w:rPr>
          <w:spacing w:val="-3"/>
          <w:sz w:val="20"/>
          <w:vertAlign w:val="baseline"/>
        </w:rPr>
        <w:t> </w:t>
      </w:r>
      <w:r>
        <w:rPr>
          <w:sz w:val="20"/>
          <w:vertAlign w:val="baseline"/>
        </w:rPr>
        <w:t>education</w:t>
      </w:r>
      <w:r>
        <w:rPr>
          <w:spacing w:val="-5"/>
          <w:sz w:val="20"/>
          <w:vertAlign w:val="baseline"/>
        </w:rPr>
        <w:t> </w:t>
      </w:r>
      <w:r>
        <w:rPr>
          <w:sz w:val="20"/>
          <w:vertAlign w:val="baseline"/>
        </w:rPr>
        <w:t>and</w:t>
      </w:r>
      <w:r>
        <w:rPr>
          <w:spacing w:val="-1"/>
          <w:sz w:val="20"/>
          <w:vertAlign w:val="baseline"/>
        </w:rPr>
        <w:t> </w:t>
      </w:r>
      <w:r>
        <w:rPr>
          <w:sz w:val="20"/>
          <w:vertAlign w:val="baseline"/>
        </w:rPr>
        <w:t>welfare,</w:t>
      </w:r>
      <w:r>
        <w:rPr>
          <w:spacing w:val="-3"/>
          <w:sz w:val="20"/>
          <w:vertAlign w:val="baseline"/>
        </w:rPr>
        <w:t> </w:t>
      </w:r>
      <w:r>
        <w:rPr>
          <w:sz w:val="20"/>
          <w:vertAlign w:val="baseline"/>
        </w:rPr>
        <w:t>talent</w:t>
      </w:r>
      <w:r>
        <w:rPr>
          <w:spacing w:val="-5"/>
          <w:sz w:val="20"/>
          <w:vertAlign w:val="baseline"/>
        </w:rPr>
        <w:t> </w:t>
      </w:r>
      <w:r>
        <w:rPr>
          <w:sz w:val="20"/>
          <w:vertAlign w:val="baseline"/>
        </w:rPr>
        <w:t>identification</w:t>
      </w:r>
      <w:r>
        <w:rPr>
          <w:spacing w:val="-5"/>
          <w:sz w:val="20"/>
          <w:vertAlign w:val="baseline"/>
        </w:rPr>
        <w:t> </w:t>
      </w:r>
      <w:r>
        <w:rPr>
          <w:sz w:val="20"/>
          <w:vertAlign w:val="baseline"/>
        </w:rPr>
        <w:t>and</w:t>
      </w:r>
      <w:r>
        <w:rPr>
          <w:spacing w:val="-3"/>
          <w:sz w:val="20"/>
          <w:vertAlign w:val="baseline"/>
        </w:rPr>
        <w:t> </w:t>
      </w:r>
      <w:r>
        <w:rPr>
          <w:sz w:val="20"/>
          <w:vertAlign w:val="baseline"/>
        </w:rPr>
        <w:t>recruitment,</w:t>
      </w:r>
      <w:r>
        <w:rPr>
          <w:spacing w:val="-4"/>
          <w:sz w:val="20"/>
          <w:vertAlign w:val="baseline"/>
        </w:rPr>
        <w:t> </w:t>
      </w:r>
      <w:r>
        <w:rPr>
          <w:sz w:val="20"/>
          <w:vertAlign w:val="baseline"/>
        </w:rPr>
        <w:t>facilities</w:t>
      </w:r>
      <w:r>
        <w:rPr>
          <w:spacing w:val="-5"/>
          <w:sz w:val="20"/>
          <w:vertAlign w:val="baseline"/>
        </w:rPr>
        <w:t> </w:t>
      </w:r>
      <w:r>
        <w:rPr>
          <w:sz w:val="20"/>
          <w:vertAlign w:val="baseline"/>
        </w:rPr>
        <w:t>and</w:t>
      </w:r>
      <w:r>
        <w:rPr>
          <w:spacing w:val="-3"/>
          <w:sz w:val="20"/>
          <w:vertAlign w:val="baseline"/>
        </w:rPr>
        <w:t> </w:t>
      </w:r>
      <w:r>
        <w:rPr>
          <w:sz w:val="20"/>
          <w:vertAlign w:val="baseline"/>
        </w:rPr>
        <w:t>finance.</w:t>
      </w:r>
      <w:r>
        <w:rPr>
          <w:spacing w:val="-4"/>
          <w:sz w:val="20"/>
          <w:vertAlign w:val="baseline"/>
        </w:rPr>
        <w:t> </w:t>
      </w:r>
      <w:r>
        <w:rPr>
          <w:sz w:val="20"/>
          <w:vertAlign w:val="baseline"/>
        </w:rPr>
        <w:t>On</w:t>
      </w:r>
      <w:r>
        <w:rPr>
          <w:spacing w:val="-5"/>
          <w:sz w:val="20"/>
          <w:vertAlign w:val="baseline"/>
        </w:rPr>
        <w:t> </w:t>
      </w:r>
      <w:r>
        <w:rPr>
          <w:sz w:val="20"/>
          <w:vertAlign w:val="baseline"/>
        </w:rPr>
        <w:t>this basis, clubs are placed into one of four hierarchical categories. (https://</w:t>
      </w:r>
      <w:hyperlink r:id="rId10">
        <w:r>
          <w:rPr>
            <w:sz w:val="20"/>
            <w:vertAlign w:val="baseline"/>
          </w:rPr>
          <w:t>www.thefa.com)</w:t>
        </w:r>
      </w:hyperlink>
    </w:p>
    <w:p>
      <w:pPr>
        <w:spacing w:after="0"/>
        <w:jc w:val="left"/>
        <w:rPr>
          <w:sz w:val="20"/>
        </w:rPr>
        <w:sectPr>
          <w:pgSz w:w="11910" w:h="16840"/>
          <w:pgMar w:header="0" w:footer="992" w:top="1360" w:bottom="1180" w:left="1340" w:right="980"/>
        </w:sectPr>
      </w:pPr>
    </w:p>
    <w:p>
      <w:pPr>
        <w:pStyle w:val="BodyText"/>
        <w:spacing w:line="480" w:lineRule="auto" w:before="61"/>
        <w:ind w:left="100" w:right="464"/>
        <w:jc w:val="both"/>
      </w:pPr>
      <w:r>
        <w:rPr/>
        <w:t>In accordance with the framework outlined by Bengtsson (2016) and similarly applied in a sporting context by Heaviside et al. (2018), the following four stages were performed:</w:t>
      </w:r>
    </w:p>
    <w:p>
      <w:pPr>
        <w:pStyle w:val="ListParagraph"/>
        <w:numPr>
          <w:ilvl w:val="0"/>
          <w:numId w:val="6"/>
        </w:numPr>
        <w:tabs>
          <w:tab w:pos="820" w:val="left" w:leader="none"/>
        </w:tabs>
        <w:spacing w:line="475" w:lineRule="auto" w:before="2" w:after="0"/>
        <w:ind w:left="820" w:right="459" w:hanging="360"/>
        <w:jc w:val="both"/>
        <w:rPr>
          <w:sz w:val="24"/>
        </w:rPr>
      </w:pPr>
      <w:r>
        <w:rPr>
          <w:sz w:val="24"/>
        </w:rPr>
        <w:t>Stage 1: Decontextualisation. This initial stage involved reading and re-reading each website to become familiar with the data. Following this, the data were deconstructed into units representing the different perspectives on talent development held by each club. These units were then inductively coded to represent and reflect its content.</w:t>
      </w:r>
    </w:p>
    <w:p>
      <w:pPr>
        <w:pStyle w:val="ListParagraph"/>
        <w:numPr>
          <w:ilvl w:val="0"/>
          <w:numId w:val="6"/>
        </w:numPr>
        <w:tabs>
          <w:tab w:pos="820" w:val="left" w:leader="none"/>
        </w:tabs>
        <w:spacing w:line="475" w:lineRule="auto" w:before="4" w:after="0"/>
        <w:ind w:left="820" w:right="453" w:hanging="360"/>
        <w:jc w:val="both"/>
        <w:rPr>
          <w:sz w:val="24"/>
        </w:rPr>
      </w:pPr>
      <w:r>
        <w:rPr>
          <w:sz w:val="24"/>
        </w:rPr>
        <w:t>Stage</w:t>
      </w:r>
      <w:r>
        <w:rPr>
          <w:spacing w:val="-4"/>
          <w:sz w:val="24"/>
        </w:rPr>
        <w:t> </w:t>
      </w:r>
      <w:r>
        <w:rPr>
          <w:sz w:val="24"/>
        </w:rPr>
        <w:t>2:</w:t>
      </w:r>
      <w:r>
        <w:rPr>
          <w:spacing w:val="-3"/>
          <w:sz w:val="24"/>
        </w:rPr>
        <w:t> </w:t>
      </w:r>
      <w:r>
        <w:rPr>
          <w:sz w:val="24"/>
        </w:rPr>
        <w:t>Recontextualisation.</w:t>
      </w:r>
      <w:r>
        <w:rPr>
          <w:spacing w:val="-3"/>
          <w:sz w:val="24"/>
        </w:rPr>
        <w:t> </w:t>
      </w:r>
      <w:r>
        <w:rPr>
          <w:sz w:val="24"/>
        </w:rPr>
        <w:t>This</w:t>
      </w:r>
      <w:r>
        <w:rPr>
          <w:spacing w:val="-4"/>
          <w:sz w:val="24"/>
        </w:rPr>
        <w:t> </w:t>
      </w:r>
      <w:r>
        <w:rPr>
          <w:sz w:val="24"/>
        </w:rPr>
        <w:t>consisted</w:t>
      </w:r>
      <w:r>
        <w:rPr>
          <w:spacing w:val="-3"/>
          <w:sz w:val="24"/>
        </w:rPr>
        <w:t> </w:t>
      </w:r>
      <w:r>
        <w:rPr>
          <w:sz w:val="24"/>
        </w:rPr>
        <w:t>of</w:t>
      </w:r>
      <w:r>
        <w:rPr>
          <w:spacing w:val="-3"/>
          <w:sz w:val="24"/>
        </w:rPr>
        <w:t> </w:t>
      </w:r>
      <w:r>
        <w:rPr>
          <w:sz w:val="24"/>
        </w:rPr>
        <w:t>a</w:t>
      </w:r>
      <w:r>
        <w:rPr>
          <w:spacing w:val="-4"/>
          <w:sz w:val="24"/>
        </w:rPr>
        <w:t> </w:t>
      </w:r>
      <w:r>
        <w:rPr>
          <w:sz w:val="24"/>
        </w:rPr>
        <w:t>‘confirming</w:t>
      </w:r>
      <w:r>
        <w:rPr>
          <w:spacing w:val="-5"/>
          <w:sz w:val="24"/>
        </w:rPr>
        <w:t> </w:t>
      </w:r>
      <w:r>
        <w:rPr>
          <w:sz w:val="24"/>
        </w:rPr>
        <w:t>process’</w:t>
      </w:r>
      <w:r>
        <w:rPr>
          <w:spacing w:val="-3"/>
          <w:sz w:val="24"/>
        </w:rPr>
        <w:t> </w:t>
      </w:r>
      <w:r>
        <w:rPr>
          <w:sz w:val="24"/>
        </w:rPr>
        <w:t>that</w:t>
      </w:r>
      <w:r>
        <w:rPr>
          <w:spacing w:val="-1"/>
          <w:sz w:val="24"/>
        </w:rPr>
        <w:t> </w:t>
      </w:r>
      <w:r>
        <w:rPr>
          <w:sz w:val="24"/>
        </w:rPr>
        <w:t>entailed</w:t>
      </w:r>
      <w:r>
        <w:rPr>
          <w:spacing w:val="-3"/>
          <w:sz w:val="24"/>
        </w:rPr>
        <w:t> </w:t>
      </w:r>
      <w:r>
        <w:rPr>
          <w:sz w:val="24"/>
        </w:rPr>
        <w:t>re- reading the original websites in conjunction with the units to ensure that all content pertinent to the study’s objectives had been considered and included, while excluding any irrelevant material.</w:t>
      </w:r>
    </w:p>
    <w:p>
      <w:pPr>
        <w:pStyle w:val="ListParagraph"/>
        <w:numPr>
          <w:ilvl w:val="0"/>
          <w:numId w:val="6"/>
        </w:numPr>
        <w:tabs>
          <w:tab w:pos="820" w:val="left" w:leader="none"/>
        </w:tabs>
        <w:spacing w:line="475" w:lineRule="auto" w:before="3" w:after="0"/>
        <w:ind w:left="820" w:right="455" w:hanging="360"/>
        <w:jc w:val="both"/>
        <w:rPr>
          <w:sz w:val="24"/>
        </w:rPr>
      </w:pPr>
      <w:r>
        <w:rPr>
          <w:sz w:val="24"/>
        </w:rPr>
        <w:t>Stage 3: Categorisation. Data were then coded, leading to the inductive grouping of codes into sub-themes (low order themes), and further synthesised into more common themes (higher order themes). This categorisation process gave rise to overarching dimensions, beyond which no further meaning could be identified (see Table 4.6).</w:t>
      </w:r>
    </w:p>
    <w:p>
      <w:pPr>
        <w:pStyle w:val="ListParagraph"/>
        <w:numPr>
          <w:ilvl w:val="0"/>
          <w:numId w:val="6"/>
        </w:numPr>
        <w:tabs>
          <w:tab w:pos="820" w:val="left" w:leader="none"/>
        </w:tabs>
        <w:spacing w:line="463" w:lineRule="auto" w:before="4" w:after="0"/>
        <w:ind w:left="820" w:right="466" w:hanging="360"/>
        <w:jc w:val="both"/>
        <w:rPr>
          <w:sz w:val="24"/>
        </w:rPr>
      </w:pPr>
      <w:r>
        <w:rPr>
          <w:sz w:val="24"/>
        </w:rPr>
        <w:t>Stage 4: Compilation. The final stage involved interpreting and discussing data, drawing conclusions from them, and identifying any key concepts.</w:t>
      </w:r>
    </w:p>
    <w:p>
      <w:pPr>
        <w:pStyle w:val="BodyText"/>
      </w:pPr>
    </w:p>
    <w:p>
      <w:pPr>
        <w:pStyle w:val="BodyText"/>
        <w:spacing w:before="19"/>
      </w:pPr>
    </w:p>
    <w:p>
      <w:pPr>
        <w:pStyle w:val="Heading2"/>
        <w:numPr>
          <w:ilvl w:val="1"/>
          <w:numId w:val="4"/>
        </w:numPr>
        <w:tabs>
          <w:tab w:pos="460" w:val="left" w:leader="none"/>
        </w:tabs>
        <w:spacing w:line="240" w:lineRule="auto" w:before="0" w:after="0"/>
        <w:ind w:left="460" w:right="0" w:hanging="360"/>
        <w:jc w:val="left"/>
      </w:pPr>
      <w:r>
        <w:rPr/>
        <w:t>Results:</w:t>
      </w:r>
      <w:r>
        <w:rPr>
          <w:spacing w:val="-3"/>
        </w:rPr>
        <w:t> </w:t>
      </w:r>
      <w:r>
        <w:rPr/>
        <w:t>Extent</w:t>
      </w:r>
      <w:r>
        <w:rPr>
          <w:spacing w:val="-1"/>
        </w:rPr>
        <w:t> </w:t>
      </w:r>
      <w:r>
        <w:rPr/>
        <w:t>of</w:t>
      </w:r>
      <w:r>
        <w:rPr>
          <w:spacing w:val="1"/>
        </w:rPr>
        <w:t> </w:t>
      </w:r>
      <w:r>
        <w:rPr>
          <w:spacing w:val="-2"/>
        </w:rPr>
        <w:t>Provision</w:t>
      </w:r>
    </w:p>
    <w:p>
      <w:pPr>
        <w:pStyle w:val="BodyText"/>
        <w:rPr>
          <w:b/>
        </w:rPr>
      </w:pPr>
    </w:p>
    <w:p>
      <w:pPr>
        <w:pStyle w:val="BodyText"/>
        <w:spacing w:line="480" w:lineRule="auto"/>
        <w:ind w:left="100" w:right="457"/>
        <w:jc w:val="both"/>
      </w:pPr>
      <w:r>
        <w:rPr/>
        <w:t>The survey of club’s websites indicated that there was a total of 892 players associated specifically with U21 or reserve</w:t>
      </w:r>
      <w:r>
        <w:rPr>
          <w:vertAlign w:val="superscript"/>
        </w:rPr>
        <w:t>3</w:t>
      </w:r>
      <w:r>
        <w:rPr>
          <w:vertAlign w:val="baseline"/>
        </w:rPr>
        <w:t> squads across all four categories.</w:t>
      </w:r>
      <w:r>
        <w:rPr>
          <w:spacing w:val="40"/>
          <w:vertAlign w:val="baseline"/>
        </w:rPr>
        <w:t> </w:t>
      </w:r>
      <w:r>
        <w:rPr>
          <w:vertAlign w:val="baseline"/>
        </w:rPr>
        <w:t>It is important to note at this stage, however, that not all clubs identified player profiles and this total represents only those player profiles that were available. All Category One clubs published their U21 squads. 4</w:t>
      </w:r>
      <w:r>
        <w:rPr>
          <w:spacing w:val="-6"/>
          <w:vertAlign w:val="baseline"/>
        </w:rPr>
        <w:t> </w:t>
      </w:r>
      <w:r>
        <w:rPr>
          <w:vertAlign w:val="baseline"/>
        </w:rPr>
        <w:t>Category</w:t>
      </w:r>
      <w:r>
        <w:rPr>
          <w:spacing w:val="-8"/>
          <w:vertAlign w:val="baseline"/>
        </w:rPr>
        <w:t> </w:t>
      </w:r>
      <w:r>
        <w:rPr>
          <w:vertAlign w:val="baseline"/>
        </w:rPr>
        <w:t>Two,</w:t>
      </w:r>
      <w:r>
        <w:rPr>
          <w:spacing w:val="-6"/>
          <w:vertAlign w:val="baseline"/>
        </w:rPr>
        <w:t> </w:t>
      </w:r>
      <w:r>
        <w:rPr>
          <w:vertAlign w:val="baseline"/>
        </w:rPr>
        <w:t>35</w:t>
      </w:r>
      <w:r>
        <w:rPr>
          <w:spacing w:val="-3"/>
          <w:vertAlign w:val="baseline"/>
        </w:rPr>
        <w:t> </w:t>
      </w:r>
      <w:r>
        <w:rPr>
          <w:vertAlign w:val="baseline"/>
        </w:rPr>
        <w:t>Category</w:t>
      </w:r>
      <w:r>
        <w:rPr>
          <w:spacing w:val="-8"/>
          <w:vertAlign w:val="baseline"/>
        </w:rPr>
        <w:t> </w:t>
      </w:r>
      <w:r>
        <w:rPr>
          <w:vertAlign w:val="baseline"/>
        </w:rPr>
        <w:t>Three</w:t>
      </w:r>
      <w:r>
        <w:rPr>
          <w:spacing w:val="-5"/>
          <w:vertAlign w:val="baseline"/>
        </w:rPr>
        <w:t> </w:t>
      </w:r>
      <w:r>
        <w:rPr>
          <w:vertAlign w:val="baseline"/>
        </w:rPr>
        <w:t>and</w:t>
      </w:r>
      <w:r>
        <w:rPr>
          <w:spacing w:val="-5"/>
          <w:vertAlign w:val="baseline"/>
        </w:rPr>
        <w:t> </w:t>
      </w:r>
      <w:r>
        <w:rPr>
          <w:vertAlign w:val="baseline"/>
        </w:rPr>
        <w:t>3</w:t>
      </w:r>
      <w:r>
        <w:rPr>
          <w:spacing w:val="-3"/>
          <w:vertAlign w:val="baseline"/>
        </w:rPr>
        <w:t> </w:t>
      </w:r>
      <w:r>
        <w:rPr>
          <w:vertAlign w:val="baseline"/>
        </w:rPr>
        <w:t>Category</w:t>
      </w:r>
      <w:r>
        <w:rPr>
          <w:spacing w:val="-9"/>
          <w:vertAlign w:val="baseline"/>
        </w:rPr>
        <w:t> </w:t>
      </w:r>
      <w:r>
        <w:rPr>
          <w:vertAlign w:val="baseline"/>
        </w:rPr>
        <w:t>Four</w:t>
      </w:r>
      <w:r>
        <w:rPr>
          <w:spacing w:val="-4"/>
          <w:vertAlign w:val="baseline"/>
        </w:rPr>
        <w:t> </w:t>
      </w:r>
      <w:r>
        <w:rPr>
          <w:vertAlign w:val="baseline"/>
        </w:rPr>
        <w:t>clubs</w:t>
      </w:r>
      <w:r>
        <w:rPr>
          <w:spacing w:val="-6"/>
          <w:vertAlign w:val="baseline"/>
        </w:rPr>
        <w:t> </w:t>
      </w:r>
      <w:r>
        <w:rPr>
          <w:vertAlign w:val="baseline"/>
        </w:rPr>
        <w:t>did</w:t>
      </w:r>
      <w:r>
        <w:rPr>
          <w:spacing w:val="-3"/>
          <w:vertAlign w:val="baseline"/>
        </w:rPr>
        <w:t> </w:t>
      </w:r>
      <w:r>
        <w:rPr>
          <w:vertAlign w:val="baseline"/>
        </w:rPr>
        <w:t>not</w:t>
      </w:r>
      <w:r>
        <w:rPr>
          <w:spacing w:val="-5"/>
          <w:vertAlign w:val="baseline"/>
        </w:rPr>
        <w:t> </w:t>
      </w:r>
      <w:r>
        <w:rPr>
          <w:vertAlign w:val="baseline"/>
        </w:rPr>
        <w:t>have</w:t>
      </w:r>
      <w:r>
        <w:rPr>
          <w:spacing w:val="-5"/>
          <w:vertAlign w:val="baseline"/>
        </w:rPr>
        <w:t> </w:t>
      </w:r>
      <w:r>
        <w:rPr>
          <w:vertAlign w:val="baseline"/>
        </w:rPr>
        <w:t>published</w:t>
      </w:r>
      <w:r>
        <w:rPr>
          <w:spacing w:val="-5"/>
          <w:vertAlign w:val="baseline"/>
        </w:rPr>
        <w:t> </w:t>
      </w:r>
      <w:r>
        <w:rPr>
          <w:vertAlign w:val="baseline"/>
        </w:rPr>
        <w:t>data</w:t>
      </w:r>
      <w:r>
        <w:rPr>
          <w:spacing w:val="-4"/>
          <w:vertAlign w:val="baseline"/>
        </w:rPr>
        <w:t> </w:t>
      </w:r>
      <w:r>
        <w:rPr>
          <w:spacing w:val="-5"/>
          <w:vertAlign w:val="baseline"/>
        </w:rPr>
        <w:t>on</w:t>
      </w:r>
    </w:p>
    <w:p>
      <w:pPr>
        <w:pStyle w:val="BodyText"/>
        <w:rPr>
          <w:sz w:val="12"/>
        </w:rPr>
      </w:pPr>
      <w:r>
        <w:rPr/>
        <mc:AlternateContent>
          <mc:Choice Requires="wps">
            <w:drawing>
              <wp:anchor distT="0" distB="0" distL="0" distR="0" allowOverlap="1" layoutInCell="1" locked="0" behindDoc="1" simplePos="0" relativeHeight="487590912">
                <wp:simplePos x="0" y="0"/>
                <wp:positionH relativeFrom="page">
                  <wp:posOffset>914704</wp:posOffset>
                </wp:positionH>
                <wp:positionV relativeFrom="paragraph">
                  <wp:posOffset>103454</wp:posOffset>
                </wp:positionV>
                <wp:extent cx="1829435" cy="9525"/>
                <wp:effectExtent l="0" t="0" r="0" b="0"/>
                <wp:wrapTopAndBottom/>
                <wp:docPr id="9" name="Graphic 9"/>
                <wp:cNvGraphicFramePr>
                  <a:graphicFrameLocks/>
                </wp:cNvGraphicFramePr>
                <a:graphic>
                  <a:graphicData uri="http://schemas.microsoft.com/office/word/2010/wordprocessingShape">
                    <wps:wsp>
                      <wps:cNvPr id="9" name="Graphic 9"/>
                      <wps:cNvSpPr/>
                      <wps:spPr>
                        <a:xfrm>
                          <a:off x="0" y="0"/>
                          <a:ext cx="1829435" cy="9525"/>
                        </a:xfrm>
                        <a:custGeom>
                          <a:avLst/>
                          <a:gdLst/>
                          <a:ahLst/>
                          <a:cxnLst/>
                          <a:rect l="l" t="t" r="r" b="b"/>
                          <a:pathLst>
                            <a:path w="1829435" h="9525">
                              <a:moveTo>
                                <a:pt x="1829054" y="0"/>
                              </a:moveTo>
                              <a:lnTo>
                                <a:pt x="0" y="0"/>
                              </a:lnTo>
                              <a:lnTo>
                                <a:pt x="0" y="9143"/>
                              </a:lnTo>
                              <a:lnTo>
                                <a:pt x="1829054" y="9143"/>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2.024002pt;margin-top:8.146046pt;width:144.020pt;height:.71997pt;mso-position-horizontal-relative:page;mso-position-vertical-relative:paragraph;z-index:-15725568;mso-wrap-distance-left:0;mso-wrap-distance-right:0" id="docshape5" filled="true" fillcolor="#000000" stroked="false">
                <v:fill type="solid"/>
                <w10:wrap type="topAndBottom"/>
              </v:rect>
            </w:pict>
          </mc:Fallback>
        </mc:AlternateContent>
      </w:r>
    </w:p>
    <w:p>
      <w:pPr>
        <w:spacing w:before="99"/>
        <w:ind w:left="100" w:right="458" w:firstLine="0"/>
        <w:jc w:val="left"/>
        <w:rPr>
          <w:sz w:val="20"/>
        </w:rPr>
      </w:pPr>
      <w:r>
        <w:rPr>
          <w:sz w:val="20"/>
          <w:vertAlign w:val="superscript"/>
        </w:rPr>
        <w:t>3</w:t>
      </w:r>
      <w:r>
        <w:rPr>
          <w:spacing w:val="-3"/>
          <w:sz w:val="20"/>
          <w:vertAlign w:val="baseline"/>
        </w:rPr>
        <w:t> </w:t>
      </w:r>
      <w:r>
        <w:rPr>
          <w:sz w:val="20"/>
          <w:vertAlign w:val="baseline"/>
        </w:rPr>
        <w:t>Before</w:t>
      </w:r>
      <w:r>
        <w:rPr>
          <w:spacing w:val="-3"/>
          <w:sz w:val="20"/>
          <w:vertAlign w:val="baseline"/>
        </w:rPr>
        <w:t> </w:t>
      </w:r>
      <w:r>
        <w:rPr>
          <w:sz w:val="20"/>
          <w:vertAlign w:val="baseline"/>
        </w:rPr>
        <w:t>the</w:t>
      </w:r>
      <w:r>
        <w:rPr>
          <w:spacing w:val="-2"/>
          <w:sz w:val="20"/>
          <w:vertAlign w:val="baseline"/>
        </w:rPr>
        <w:t> </w:t>
      </w:r>
      <w:r>
        <w:rPr>
          <w:sz w:val="20"/>
          <w:vertAlign w:val="baseline"/>
        </w:rPr>
        <w:t>academy</w:t>
      </w:r>
      <w:r>
        <w:rPr>
          <w:spacing w:val="-7"/>
          <w:sz w:val="20"/>
          <w:vertAlign w:val="baseline"/>
        </w:rPr>
        <w:t> </w:t>
      </w:r>
      <w:r>
        <w:rPr>
          <w:sz w:val="20"/>
          <w:vertAlign w:val="baseline"/>
        </w:rPr>
        <w:t>or</w:t>
      </w:r>
      <w:r>
        <w:rPr>
          <w:spacing w:val="-3"/>
          <w:sz w:val="20"/>
          <w:vertAlign w:val="baseline"/>
        </w:rPr>
        <w:t> </w:t>
      </w:r>
      <w:r>
        <w:rPr>
          <w:sz w:val="20"/>
          <w:vertAlign w:val="baseline"/>
        </w:rPr>
        <w:t>age-related</w:t>
      </w:r>
      <w:r>
        <w:rPr>
          <w:spacing w:val="-2"/>
          <w:sz w:val="20"/>
          <w:vertAlign w:val="baseline"/>
        </w:rPr>
        <w:t> </w:t>
      </w:r>
      <w:r>
        <w:rPr>
          <w:sz w:val="20"/>
          <w:vertAlign w:val="baseline"/>
        </w:rPr>
        <w:t>football</w:t>
      </w:r>
      <w:r>
        <w:rPr>
          <w:spacing w:val="-3"/>
          <w:sz w:val="20"/>
          <w:vertAlign w:val="baseline"/>
        </w:rPr>
        <w:t> </w:t>
      </w:r>
      <w:r>
        <w:rPr>
          <w:sz w:val="20"/>
          <w:vertAlign w:val="baseline"/>
        </w:rPr>
        <w:t>structures</w:t>
      </w:r>
      <w:r>
        <w:rPr>
          <w:spacing w:val="-4"/>
          <w:sz w:val="20"/>
          <w:vertAlign w:val="baseline"/>
        </w:rPr>
        <w:t> </w:t>
      </w:r>
      <w:r>
        <w:rPr>
          <w:sz w:val="20"/>
          <w:vertAlign w:val="baseline"/>
        </w:rPr>
        <w:t>came</w:t>
      </w:r>
      <w:r>
        <w:rPr>
          <w:spacing w:val="-1"/>
          <w:sz w:val="20"/>
          <w:vertAlign w:val="baseline"/>
        </w:rPr>
        <w:t> </w:t>
      </w:r>
      <w:r>
        <w:rPr>
          <w:sz w:val="20"/>
          <w:vertAlign w:val="baseline"/>
        </w:rPr>
        <w:t>into</w:t>
      </w:r>
      <w:r>
        <w:rPr>
          <w:spacing w:val="-2"/>
          <w:sz w:val="20"/>
          <w:vertAlign w:val="baseline"/>
        </w:rPr>
        <w:t> </w:t>
      </w:r>
      <w:r>
        <w:rPr>
          <w:sz w:val="20"/>
          <w:vertAlign w:val="baseline"/>
        </w:rPr>
        <w:t>being, clubs</w:t>
      </w:r>
      <w:r>
        <w:rPr>
          <w:spacing w:val="-2"/>
          <w:sz w:val="20"/>
          <w:vertAlign w:val="baseline"/>
        </w:rPr>
        <w:t> </w:t>
      </w:r>
      <w:r>
        <w:rPr>
          <w:sz w:val="20"/>
          <w:vertAlign w:val="baseline"/>
        </w:rPr>
        <w:t>generally</w:t>
      </w:r>
      <w:r>
        <w:rPr>
          <w:spacing w:val="-2"/>
          <w:sz w:val="20"/>
          <w:vertAlign w:val="baseline"/>
        </w:rPr>
        <w:t> </w:t>
      </w:r>
      <w:r>
        <w:rPr>
          <w:sz w:val="20"/>
          <w:vertAlign w:val="baseline"/>
        </w:rPr>
        <w:t>had</w:t>
      </w:r>
      <w:r>
        <w:rPr>
          <w:spacing w:val="-2"/>
          <w:sz w:val="20"/>
          <w:vertAlign w:val="baseline"/>
        </w:rPr>
        <w:t> </w:t>
      </w:r>
      <w:r>
        <w:rPr>
          <w:sz w:val="20"/>
          <w:vertAlign w:val="baseline"/>
        </w:rPr>
        <w:t>a</w:t>
      </w:r>
      <w:r>
        <w:rPr>
          <w:spacing w:val="-3"/>
          <w:sz w:val="20"/>
          <w:vertAlign w:val="baseline"/>
        </w:rPr>
        <w:t> </w:t>
      </w:r>
      <w:r>
        <w:rPr>
          <w:sz w:val="20"/>
          <w:vertAlign w:val="baseline"/>
        </w:rPr>
        <w:t>‘reserve’</w:t>
      </w:r>
      <w:r>
        <w:rPr>
          <w:spacing w:val="-4"/>
          <w:sz w:val="20"/>
          <w:vertAlign w:val="baseline"/>
        </w:rPr>
        <w:t> </w:t>
      </w:r>
      <w:r>
        <w:rPr>
          <w:sz w:val="20"/>
          <w:vertAlign w:val="baseline"/>
        </w:rPr>
        <w:t>team</w:t>
      </w:r>
      <w:r>
        <w:rPr>
          <w:spacing w:val="-2"/>
          <w:sz w:val="20"/>
          <w:vertAlign w:val="baseline"/>
        </w:rPr>
        <w:t> </w:t>
      </w:r>
      <w:r>
        <w:rPr>
          <w:sz w:val="20"/>
          <w:vertAlign w:val="baseline"/>
        </w:rPr>
        <w:t>for younger players and those not playing in the first team. There were ‘reserve league’ structures in place. The ‘reserves’</w:t>
      </w:r>
      <w:r>
        <w:rPr>
          <w:spacing w:val="-1"/>
          <w:sz w:val="20"/>
          <w:vertAlign w:val="baseline"/>
        </w:rPr>
        <w:t> </w:t>
      </w:r>
      <w:r>
        <w:rPr>
          <w:sz w:val="20"/>
          <w:vertAlign w:val="baseline"/>
        </w:rPr>
        <w:t>have generally</w:t>
      </w:r>
      <w:r>
        <w:rPr>
          <w:spacing w:val="-3"/>
          <w:sz w:val="20"/>
          <w:vertAlign w:val="baseline"/>
        </w:rPr>
        <w:t> </w:t>
      </w:r>
      <w:r>
        <w:rPr>
          <w:sz w:val="20"/>
          <w:vertAlign w:val="baseline"/>
        </w:rPr>
        <w:t>been replaced by</w:t>
      </w:r>
      <w:r>
        <w:rPr>
          <w:spacing w:val="-3"/>
          <w:sz w:val="20"/>
          <w:vertAlign w:val="baseline"/>
        </w:rPr>
        <w:t> </w:t>
      </w:r>
      <w:r>
        <w:rPr>
          <w:sz w:val="20"/>
          <w:vertAlign w:val="baseline"/>
        </w:rPr>
        <w:t>the most senior of</w:t>
      </w:r>
      <w:r>
        <w:rPr>
          <w:spacing w:val="-1"/>
          <w:sz w:val="20"/>
          <w:vertAlign w:val="baseline"/>
        </w:rPr>
        <w:t> </w:t>
      </w:r>
      <w:r>
        <w:rPr>
          <w:sz w:val="20"/>
          <w:vertAlign w:val="baseline"/>
        </w:rPr>
        <w:t>the academy teams (u21, U23). However, a small number of Football League teams continue to use the term.</w:t>
      </w:r>
    </w:p>
    <w:p>
      <w:pPr>
        <w:spacing w:after="0"/>
        <w:jc w:val="left"/>
        <w:rPr>
          <w:sz w:val="20"/>
        </w:rPr>
        <w:sectPr>
          <w:pgSz w:w="11910" w:h="16840"/>
          <w:pgMar w:header="0" w:footer="992" w:top="1360" w:bottom="1180" w:left="1340" w:right="980"/>
        </w:sectPr>
      </w:pPr>
    </w:p>
    <w:p>
      <w:pPr>
        <w:pStyle w:val="BodyText"/>
        <w:spacing w:line="480" w:lineRule="auto" w:before="61"/>
        <w:ind w:left="100" w:right="462"/>
        <w:jc w:val="both"/>
      </w:pPr>
      <w:r>
        <w:rPr/>
        <w:t>U21 squads. This was a result of those clubs not operating a specific U21 squad of players. Table 1 illustrates the categories and their respective acquisition frequencies.</w:t>
      </w:r>
    </w:p>
    <w:p>
      <w:pPr>
        <w:pStyle w:val="BodyText"/>
      </w:pPr>
    </w:p>
    <w:p>
      <w:pPr>
        <w:pStyle w:val="BodyText"/>
      </w:pPr>
    </w:p>
    <w:p>
      <w:pPr>
        <w:pStyle w:val="Heading2"/>
        <w:ind w:left="100" w:firstLine="0"/>
        <w:jc w:val="both"/>
      </w:pPr>
      <w:r>
        <w:rPr/>
        <w:t>Table</w:t>
      </w:r>
      <w:r>
        <w:rPr>
          <w:spacing w:val="-3"/>
        </w:rPr>
        <w:t> </w:t>
      </w:r>
      <w:r>
        <w:rPr/>
        <w:t>4.1.</w:t>
      </w:r>
      <w:r>
        <w:rPr>
          <w:spacing w:val="-1"/>
        </w:rPr>
        <w:t> </w:t>
      </w:r>
      <w:r>
        <w:rPr/>
        <w:t>Descriptive</w:t>
      </w:r>
      <w:r>
        <w:rPr>
          <w:spacing w:val="-3"/>
        </w:rPr>
        <w:t> </w:t>
      </w:r>
      <w:r>
        <w:rPr/>
        <w:t>data</w:t>
      </w:r>
      <w:r>
        <w:rPr>
          <w:spacing w:val="-1"/>
        </w:rPr>
        <w:t> </w:t>
      </w:r>
      <w:r>
        <w:rPr/>
        <w:t>representing</w:t>
      </w:r>
      <w:r>
        <w:rPr>
          <w:spacing w:val="-1"/>
        </w:rPr>
        <w:t> </w:t>
      </w:r>
      <w:r>
        <w:rPr/>
        <w:t>the</w:t>
      </w:r>
      <w:r>
        <w:rPr>
          <w:spacing w:val="-1"/>
        </w:rPr>
        <w:t> </w:t>
      </w:r>
      <w:r>
        <w:rPr/>
        <w:t>clubs</w:t>
      </w:r>
      <w:r>
        <w:rPr>
          <w:spacing w:val="-1"/>
        </w:rPr>
        <w:t> </w:t>
      </w:r>
      <w:r>
        <w:rPr/>
        <w:t>who</w:t>
      </w:r>
      <w:r>
        <w:rPr>
          <w:spacing w:val="-1"/>
        </w:rPr>
        <w:t> </w:t>
      </w:r>
      <w:r>
        <w:rPr/>
        <w:t>have</w:t>
      </w:r>
      <w:r>
        <w:rPr>
          <w:spacing w:val="-2"/>
        </w:rPr>
        <w:t> </w:t>
      </w:r>
      <w:r>
        <w:rPr/>
        <w:t>category</w:t>
      </w:r>
      <w:r>
        <w:rPr>
          <w:spacing w:val="-1"/>
        </w:rPr>
        <w:t> </w:t>
      </w:r>
      <w:r>
        <w:rPr>
          <w:spacing w:val="-2"/>
        </w:rPr>
        <w:t>status.</w:t>
      </w:r>
    </w:p>
    <w:p>
      <w:pPr>
        <w:pStyle w:val="BodyText"/>
        <w:spacing w:before="47"/>
        <w:rPr>
          <w:b/>
          <w:sz w:val="20"/>
        </w:rPr>
      </w:pPr>
    </w:p>
    <w:tbl>
      <w:tblPr>
        <w:tblW w:w="0" w:type="auto"/>
        <w:jc w:val="left"/>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88"/>
        <w:gridCol w:w="497"/>
        <w:gridCol w:w="492"/>
        <w:gridCol w:w="480"/>
        <w:gridCol w:w="482"/>
        <w:gridCol w:w="494"/>
        <w:gridCol w:w="453"/>
        <w:gridCol w:w="482"/>
        <w:gridCol w:w="480"/>
        <w:gridCol w:w="497"/>
        <w:gridCol w:w="438"/>
        <w:gridCol w:w="483"/>
        <w:gridCol w:w="481"/>
        <w:gridCol w:w="474"/>
        <w:gridCol w:w="434"/>
        <w:gridCol w:w="453"/>
        <w:gridCol w:w="451"/>
      </w:tblGrid>
      <w:tr>
        <w:trPr>
          <w:trHeight w:val="251" w:hRule="atLeast"/>
        </w:trPr>
        <w:tc>
          <w:tcPr>
            <w:tcW w:w="1788" w:type="dxa"/>
          </w:tcPr>
          <w:p>
            <w:pPr>
              <w:pStyle w:val="TableParagraph"/>
              <w:spacing w:line="232" w:lineRule="exact"/>
              <w:ind w:left="107"/>
              <w:rPr>
                <w:b/>
                <w:sz w:val="22"/>
              </w:rPr>
            </w:pPr>
            <w:r>
              <w:rPr>
                <w:b/>
                <w:sz w:val="22"/>
              </w:rPr>
              <w:t>Category</w:t>
            </w:r>
            <w:r>
              <w:rPr>
                <w:b/>
                <w:spacing w:val="-4"/>
                <w:sz w:val="22"/>
              </w:rPr>
              <w:t> </w:t>
            </w:r>
            <w:r>
              <w:rPr>
                <w:b/>
                <w:spacing w:val="-2"/>
                <w:sz w:val="22"/>
              </w:rPr>
              <w:t>status</w:t>
            </w:r>
          </w:p>
        </w:tc>
        <w:tc>
          <w:tcPr>
            <w:tcW w:w="1951" w:type="dxa"/>
            <w:gridSpan w:val="4"/>
          </w:tcPr>
          <w:p>
            <w:pPr>
              <w:pStyle w:val="TableParagraph"/>
              <w:spacing w:line="232" w:lineRule="exact"/>
              <w:ind w:left="10" w:right="2"/>
              <w:jc w:val="center"/>
              <w:rPr>
                <w:b/>
                <w:sz w:val="22"/>
              </w:rPr>
            </w:pPr>
            <w:r>
              <w:rPr>
                <w:b/>
                <w:spacing w:val="-5"/>
                <w:sz w:val="22"/>
              </w:rPr>
              <w:t>One</w:t>
            </w:r>
          </w:p>
        </w:tc>
        <w:tc>
          <w:tcPr>
            <w:tcW w:w="1909" w:type="dxa"/>
            <w:gridSpan w:val="4"/>
          </w:tcPr>
          <w:p>
            <w:pPr>
              <w:pStyle w:val="TableParagraph"/>
              <w:spacing w:line="232" w:lineRule="exact"/>
              <w:ind w:left="18" w:right="1"/>
              <w:jc w:val="center"/>
              <w:rPr>
                <w:b/>
                <w:sz w:val="22"/>
              </w:rPr>
            </w:pPr>
            <w:r>
              <w:rPr>
                <w:b/>
                <w:spacing w:val="-5"/>
                <w:sz w:val="22"/>
              </w:rPr>
              <w:t>Two</w:t>
            </w:r>
          </w:p>
        </w:tc>
        <w:tc>
          <w:tcPr>
            <w:tcW w:w="1899" w:type="dxa"/>
            <w:gridSpan w:val="4"/>
          </w:tcPr>
          <w:p>
            <w:pPr>
              <w:pStyle w:val="TableParagraph"/>
              <w:spacing w:line="232" w:lineRule="exact"/>
              <w:ind w:left="15" w:right="1"/>
              <w:jc w:val="center"/>
              <w:rPr>
                <w:b/>
                <w:sz w:val="22"/>
              </w:rPr>
            </w:pPr>
            <w:r>
              <w:rPr>
                <w:b/>
                <w:spacing w:val="-2"/>
                <w:sz w:val="22"/>
              </w:rPr>
              <w:t>Three</w:t>
            </w:r>
          </w:p>
        </w:tc>
        <w:tc>
          <w:tcPr>
            <w:tcW w:w="1812" w:type="dxa"/>
            <w:gridSpan w:val="4"/>
          </w:tcPr>
          <w:p>
            <w:pPr>
              <w:pStyle w:val="TableParagraph"/>
              <w:spacing w:line="232" w:lineRule="exact"/>
              <w:ind w:left="5" w:right="1"/>
              <w:jc w:val="center"/>
              <w:rPr>
                <w:b/>
                <w:sz w:val="22"/>
              </w:rPr>
            </w:pPr>
            <w:r>
              <w:rPr>
                <w:b/>
                <w:spacing w:val="-4"/>
                <w:sz w:val="22"/>
              </w:rPr>
              <w:t>Four</w:t>
            </w:r>
          </w:p>
        </w:tc>
      </w:tr>
      <w:tr>
        <w:trPr>
          <w:trHeight w:val="254" w:hRule="atLeast"/>
        </w:trPr>
        <w:tc>
          <w:tcPr>
            <w:tcW w:w="1788" w:type="dxa"/>
          </w:tcPr>
          <w:p>
            <w:pPr>
              <w:pStyle w:val="TableParagraph"/>
              <w:spacing w:line="233" w:lineRule="exact" w:before="1"/>
              <w:ind w:left="107"/>
              <w:rPr>
                <w:b/>
                <w:sz w:val="22"/>
              </w:rPr>
            </w:pPr>
            <w:r>
              <w:rPr>
                <w:b/>
                <w:sz w:val="22"/>
              </w:rPr>
              <w:t>No.</w:t>
            </w:r>
            <w:r>
              <w:rPr>
                <w:b/>
                <w:spacing w:val="-5"/>
                <w:sz w:val="22"/>
              </w:rPr>
              <w:t> </w:t>
            </w:r>
            <w:r>
              <w:rPr>
                <w:b/>
                <w:sz w:val="22"/>
              </w:rPr>
              <w:t>of</w:t>
            </w:r>
            <w:r>
              <w:rPr>
                <w:b/>
                <w:spacing w:val="1"/>
                <w:sz w:val="22"/>
              </w:rPr>
              <w:t> </w:t>
            </w:r>
            <w:r>
              <w:rPr>
                <w:b/>
                <w:spacing w:val="-2"/>
                <w:sz w:val="22"/>
              </w:rPr>
              <w:t>clubs</w:t>
            </w:r>
          </w:p>
        </w:tc>
        <w:tc>
          <w:tcPr>
            <w:tcW w:w="1951" w:type="dxa"/>
            <w:gridSpan w:val="4"/>
          </w:tcPr>
          <w:p>
            <w:pPr>
              <w:pStyle w:val="TableParagraph"/>
              <w:ind w:left="10" w:right="2"/>
              <w:jc w:val="center"/>
              <w:rPr>
                <w:sz w:val="20"/>
              </w:rPr>
            </w:pPr>
            <w:r>
              <w:rPr>
                <w:spacing w:val="-5"/>
                <w:sz w:val="20"/>
              </w:rPr>
              <w:t>24</w:t>
            </w:r>
          </w:p>
        </w:tc>
        <w:tc>
          <w:tcPr>
            <w:tcW w:w="1909" w:type="dxa"/>
            <w:gridSpan w:val="4"/>
          </w:tcPr>
          <w:p>
            <w:pPr>
              <w:pStyle w:val="TableParagraph"/>
              <w:ind w:left="18"/>
              <w:jc w:val="center"/>
              <w:rPr>
                <w:sz w:val="20"/>
              </w:rPr>
            </w:pPr>
            <w:r>
              <w:rPr>
                <w:spacing w:val="-5"/>
                <w:sz w:val="20"/>
              </w:rPr>
              <w:t>21</w:t>
            </w:r>
          </w:p>
        </w:tc>
        <w:tc>
          <w:tcPr>
            <w:tcW w:w="1899" w:type="dxa"/>
            <w:gridSpan w:val="4"/>
          </w:tcPr>
          <w:p>
            <w:pPr>
              <w:pStyle w:val="TableParagraph"/>
              <w:ind w:left="15" w:right="3"/>
              <w:jc w:val="center"/>
              <w:rPr>
                <w:sz w:val="20"/>
              </w:rPr>
            </w:pPr>
            <w:r>
              <w:rPr>
                <w:spacing w:val="-5"/>
                <w:sz w:val="20"/>
              </w:rPr>
              <w:t>42*</w:t>
            </w:r>
          </w:p>
        </w:tc>
        <w:tc>
          <w:tcPr>
            <w:tcW w:w="1812" w:type="dxa"/>
            <w:gridSpan w:val="4"/>
          </w:tcPr>
          <w:p>
            <w:pPr>
              <w:pStyle w:val="TableParagraph"/>
              <w:ind w:left="5" w:right="3"/>
              <w:jc w:val="center"/>
              <w:rPr>
                <w:sz w:val="20"/>
              </w:rPr>
            </w:pPr>
            <w:r>
              <w:rPr>
                <w:spacing w:val="-10"/>
                <w:sz w:val="20"/>
              </w:rPr>
              <w:t>6</w:t>
            </w:r>
          </w:p>
        </w:tc>
      </w:tr>
      <w:tr>
        <w:trPr>
          <w:trHeight w:val="417" w:hRule="atLeast"/>
        </w:trPr>
        <w:tc>
          <w:tcPr>
            <w:tcW w:w="1788" w:type="dxa"/>
            <w:vMerge w:val="restart"/>
          </w:tcPr>
          <w:p>
            <w:pPr>
              <w:pStyle w:val="TableParagraph"/>
              <w:spacing w:line="251" w:lineRule="exact"/>
              <w:ind w:left="107"/>
              <w:rPr>
                <w:b/>
                <w:sz w:val="22"/>
              </w:rPr>
            </w:pPr>
            <w:r>
              <w:rPr>
                <w:b/>
                <w:sz w:val="22"/>
              </w:rPr>
              <w:t>League</w:t>
            </w:r>
            <w:r>
              <w:rPr>
                <w:b/>
                <w:spacing w:val="-3"/>
                <w:sz w:val="22"/>
              </w:rPr>
              <w:t> </w:t>
            </w:r>
            <w:r>
              <w:rPr>
                <w:b/>
                <w:spacing w:val="-2"/>
                <w:sz w:val="22"/>
              </w:rPr>
              <w:t>origin</w:t>
            </w:r>
          </w:p>
        </w:tc>
        <w:tc>
          <w:tcPr>
            <w:tcW w:w="497" w:type="dxa"/>
          </w:tcPr>
          <w:p>
            <w:pPr>
              <w:pStyle w:val="TableParagraph"/>
              <w:ind w:left="12" w:right="4"/>
              <w:jc w:val="center"/>
              <w:rPr>
                <w:b/>
                <w:sz w:val="20"/>
              </w:rPr>
            </w:pPr>
            <w:r>
              <w:rPr>
                <w:b/>
                <w:spacing w:val="-5"/>
                <w:sz w:val="20"/>
              </w:rPr>
              <w:t>PL</w:t>
            </w:r>
          </w:p>
        </w:tc>
        <w:tc>
          <w:tcPr>
            <w:tcW w:w="492" w:type="dxa"/>
          </w:tcPr>
          <w:p>
            <w:pPr>
              <w:pStyle w:val="TableParagraph"/>
              <w:ind w:left="7"/>
              <w:jc w:val="center"/>
              <w:rPr>
                <w:b/>
                <w:sz w:val="20"/>
              </w:rPr>
            </w:pPr>
            <w:r>
              <w:rPr>
                <w:b/>
                <w:spacing w:val="-10"/>
                <w:sz w:val="20"/>
              </w:rPr>
              <w:t>C</w:t>
            </w:r>
          </w:p>
        </w:tc>
        <w:tc>
          <w:tcPr>
            <w:tcW w:w="480" w:type="dxa"/>
          </w:tcPr>
          <w:p>
            <w:pPr>
              <w:pStyle w:val="TableParagraph"/>
              <w:ind w:left="13" w:right="7"/>
              <w:jc w:val="center"/>
              <w:rPr>
                <w:b/>
                <w:sz w:val="20"/>
              </w:rPr>
            </w:pPr>
            <w:r>
              <w:rPr>
                <w:b/>
                <w:spacing w:val="-5"/>
                <w:sz w:val="20"/>
              </w:rPr>
              <w:t>L1</w:t>
            </w:r>
          </w:p>
        </w:tc>
        <w:tc>
          <w:tcPr>
            <w:tcW w:w="482" w:type="dxa"/>
          </w:tcPr>
          <w:p>
            <w:pPr>
              <w:pStyle w:val="TableParagraph"/>
              <w:ind w:left="10" w:right="7"/>
              <w:jc w:val="center"/>
              <w:rPr>
                <w:b/>
                <w:sz w:val="20"/>
              </w:rPr>
            </w:pPr>
            <w:r>
              <w:rPr>
                <w:b/>
                <w:spacing w:val="-5"/>
                <w:sz w:val="20"/>
              </w:rPr>
              <w:t>L2</w:t>
            </w:r>
          </w:p>
        </w:tc>
        <w:tc>
          <w:tcPr>
            <w:tcW w:w="494" w:type="dxa"/>
          </w:tcPr>
          <w:p>
            <w:pPr>
              <w:pStyle w:val="TableParagraph"/>
              <w:ind w:left="11"/>
              <w:jc w:val="center"/>
              <w:rPr>
                <w:b/>
                <w:sz w:val="20"/>
              </w:rPr>
            </w:pPr>
            <w:r>
              <w:rPr>
                <w:b/>
                <w:spacing w:val="-5"/>
                <w:sz w:val="20"/>
              </w:rPr>
              <w:t>PL</w:t>
            </w:r>
          </w:p>
        </w:tc>
        <w:tc>
          <w:tcPr>
            <w:tcW w:w="453" w:type="dxa"/>
          </w:tcPr>
          <w:p>
            <w:pPr>
              <w:pStyle w:val="TableParagraph"/>
              <w:ind w:left="15" w:right="5"/>
              <w:jc w:val="center"/>
              <w:rPr>
                <w:b/>
                <w:sz w:val="20"/>
              </w:rPr>
            </w:pPr>
            <w:r>
              <w:rPr>
                <w:b/>
                <w:spacing w:val="-10"/>
                <w:sz w:val="20"/>
              </w:rPr>
              <w:t>C</w:t>
            </w:r>
          </w:p>
        </w:tc>
        <w:tc>
          <w:tcPr>
            <w:tcW w:w="482" w:type="dxa"/>
          </w:tcPr>
          <w:p>
            <w:pPr>
              <w:pStyle w:val="TableParagraph"/>
              <w:ind w:left="10" w:right="2"/>
              <w:jc w:val="center"/>
              <w:rPr>
                <w:b/>
                <w:sz w:val="20"/>
              </w:rPr>
            </w:pPr>
            <w:r>
              <w:rPr>
                <w:b/>
                <w:spacing w:val="-5"/>
                <w:sz w:val="20"/>
              </w:rPr>
              <w:t>L1</w:t>
            </w:r>
          </w:p>
        </w:tc>
        <w:tc>
          <w:tcPr>
            <w:tcW w:w="480" w:type="dxa"/>
          </w:tcPr>
          <w:p>
            <w:pPr>
              <w:pStyle w:val="TableParagraph"/>
              <w:ind w:left="13" w:right="2"/>
              <w:jc w:val="center"/>
              <w:rPr>
                <w:b/>
                <w:sz w:val="20"/>
              </w:rPr>
            </w:pPr>
            <w:r>
              <w:rPr>
                <w:b/>
                <w:spacing w:val="-5"/>
                <w:sz w:val="20"/>
              </w:rPr>
              <w:t>L2</w:t>
            </w:r>
          </w:p>
        </w:tc>
        <w:tc>
          <w:tcPr>
            <w:tcW w:w="497" w:type="dxa"/>
          </w:tcPr>
          <w:p>
            <w:pPr>
              <w:pStyle w:val="TableParagraph"/>
              <w:ind w:left="12"/>
              <w:jc w:val="center"/>
              <w:rPr>
                <w:b/>
                <w:sz w:val="20"/>
              </w:rPr>
            </w:pPr>
            <w:r>
              <w:rPr>
                <w:b/>
                <w:spacing w:val="-5"/>
                <w:sz w:val="20"/>
              </w:rPr>
              <w:t>PL</w:t>
            </w:r>
          </w:p>
        </w:tc>
        <w:tc>
          <w:tcPr>
            <w:tcW w:w="438" w:type="dxa"/>
          </w:tcPr>
          <w:p>
            <w:pPr>
              <w:pStyle w:val="TableParagraph"/>
              <w:ind w:left="14"/>
              <w:jc w:val="center"/>
              <w:rPr>
                <w:b/>
                <w:sz w:val="20"/>
              </w:rPr>
            </w:pPr>
            <w:r>
              <w:rPr>
                <w:b/>
                <w:spacing w:val="-10"/>
                <w:sz w:val="20"/>
              </w:rPr>
              <w:t>C</w:t>
            </w:r>
          </w:p>
        </w:tc>
        <w:tc>
          <w:tcPr>
            <w:tcW w:w="483" w:type="dxa"/>
          </w:tcPr>
          <w:p>
            <w:pPr>
              <w:pStyle w:val="TableParagraph"/>
              <w:ind w:left="10" w:right="4"/>
              <w:jc w:val="center"/>
              <w:rPr>
                <w:b/>
                <w:sz w:val="20"/>
              </w:rPr>
            </w:pPr>
            <w:r>
              <w:rPr>
                <w:b/>
                <w:spacing w:val="-5"/>
                <w:sz w:val="20"/>
              </w:rPr>
              <w:t>L1</w:t>
            </w:r>
          </w:p>
        </w:tc>
        <w:tc>
          <w:tcPr>
            <w:tcW w:w="481" w:type="dxa"/>
          </w:tcPr>
          <w:p>
            <w:pPr>
              <w:pStyle w:val="TableParagraph"/>
              <w:ind w:left="10" w:right="3"/>
              <w:jc w:val="center"/>
              <w:rPr>
                <w:b/>
                <w:sz w:val="20"/>
              </w:rPr>
            </w:pPr>
            <w:r>
              <w:rPr>
                <w:b/>
                <w:spacing w:val="-5"/>
                <w:sz w:val="20"/>
              </w:rPr>
              <w:t>L2</w:t>
            </w:r>
          </w:p>
        </w:tc>
        <w:tc>
          <w:tcPr>
            <w:tcW w:w="474" w:type="dxa"/>
          </w:tcPr>
          <w:p>
            <w:pPr>
              <w:pStyle w:val="TableParagraph"/>
              <w:ind w:left="6"/>
              <w:jc w:val="center"/>
              <w:rPr>
                <w:b/>
                <w:sz w:val="20"/>
              </w:rPr>
            </w:pPr>
            <w:r>
              <w:rPr>
                <w:b/>
                <w:spacing w:val="-5"/>
                <w:sz w:val="20"/>
              </w:rPr>
              <w:t>PL</w:t>
            </w:r>
          </w:p>
        </w:tc>
        <w:tc>
          <w:tcPr>
            <w:tcW w:w="434" w:type="dxa"/>
          </w:tcPr>
          <w:p>
            <w:pPr>
              <w:pStyle w:val="TableParagraph"/>
              <w:ind w:left="5"/>
              <w:jc w:val="center"/>
              <w:rPr>
                <w:b/>
                <w:sz w:val="20"/>
              </w:rPr>
            </w:pPr>
            <w:r>
              <w:rPr>
                <w:b/>
                <w:spacing w:val="-10"/>
                <w:sz w:val="20"/>
              </w:rPr>
              <w:t>C</w:t>
            </w:r>
          </w:p>
        </w:tc>
        <w:tc>
          <w:tcPr>
            <w:tcW w:w="453" w:type="dxa"/>
          </w:tcPr>
          <w:p>
            <w:pPr>
              <w:pStyle w:val="TableParagraph"/>
              <w:ind w:left="15" w:right="16"/>
              <w:jc w:val="center"/>
              <w:rPr>
                <w:b/>
                <w:sz w:val="20"/>
              </w:rPr>
            </w:pPr>
            <w:r>
              <w:rPr>
                <w:b/>
                <w:spacing w:val="-5"/>
                <w:sz w:val="20"/>
              </w:rPr>
              <w:t>L1</w:t>
            </w:r>
          </w:p>
        </w:tc>
        <w:tc>
          <w:tcPr>
            <w:tcW w:w="451" w:type="dxa"/>
          </w:tcPr>
          <w:p>
            <w:pPr>
              <w:pStyle w:val="TableParagraph"/>
              <w:ind w:left="3" w:right="3"/>
              <w:jc w:val="center"/>
              <w:rPr>
                <w:b/>
                <w:sz w:val="20"/>
              </w:rPr>
            </w:pPr>
            <w:r>
              <w:rPr>
                <w:b/>
                <w:spacing w:val="-5"/>
                <w:sz w:val="20"/>
              </w:rPr>
              <w:t>L1</w:t>
            </w:r>
          </w:p>
        </w:tc>
      </w:tr>
      <w:tr>
        <w:trPr>
          <w:trHeight w:val="381" w:hRule="atLeast"/>
        </w:trPr>
        <w:tc>
          <w:tcPr>
            <w:tcW w:w="1788" w:type="dxa"/>
            <w:vMerge/>
            <w:tcBorders>
              <w:top w:val="nil"/>
            </w:tcBorders>
          </w:tcPr>
          <w:p>
            <w:pPr>
              <w:rPr>
                <w:sz w:val="2"/>
                <w:szCs w:val="2"/>
              </w:rPr>
            </w:pPr>
          </w:p>
        </w:tc>
        <w:tc>
          <w:tcPr>
            <w:tcW w:w="497" w:type="dxa"/>
          </w:tcPr>
          <w:p>
            <w:pPr>
              <w:pStyle w:val="TableParagraph"/>
              <w:ind w:left="12"/>
              <w:jc w:val="center"/>
              <w:rPr>
                <w:sz w:val="20"/>
              </w:rPr>
            </w:pPr>
            <w:r>
              <w:rPr>
                <w:spacing w:val="-5"/>
                <w:sz w:val="20"/>
              </w:rPr>
              <w:t>15</w:t>
            </w:r>
          </w:p>
        </w:tc>
        <w:tc>
          <w:tcPr>
            <w:tcW w:w="492" w:type="dxa"/>
          </w:tcPr>
          <w:p>
            <w:pPr>
              <w:pStyle w:val="TableParagraph"/>
              <w:ind w:left="7" w:right="1"/>
              <w:jc w:val="center"/>
              <w:rPr>
                <w:sz w:val="20"/>
              </w:rPr>
            </w:pPr>
            <w:r>
              <w:rPr>
                <w:spacing w:val="-10"/>
                <w:sz w:val="20"/>
              </w:rPr>
              <w:t>8</w:t>
            </w:r>
          </w:p>
        </w:tc>
        <w:tc>
          <w:tcPr>
            <w:tcW w:w="480" w:type="dxa"/>
          </w:tcPr>
          <w:p>
            <w:pPr>
              <w:pStyle w:val="TableParagraph"/>
              <w:ind w:left="13" w:right="4"/>
              <w:jc w:val="center"/>
              <w:rPr>
                <w:sz w:val="20"/>
              </w:rPr>
            </w:pPr>
            <w:r>
              <w:rPr>
                <w:spacing w:val="-10"/>
                <w:sz w:val="20"/>
              </w:rPr>
              <w:t>1</w:t>
            </w:r>
          </w:p>
        </w:tc>
        <w:tc>
          <w:tcPr>
            <w:tcW w:w="482" w:type="dxa"/>
          </w:tcPr>
          <w:p>
            <w:pPr>
              <w:pStyle w:val="TableParagraph"/>
              <w:ind w:left="10" w:right="3"/>
              <w:jc w:val="center"/>
              <w:rPr>
                <w:sz w:val="20"/>
              </w:rPr>
            </w:pPr>
            <w:r>
              <w:rPr>
                <w:spacing w:val="-10"/>
                <w:sz w:val="20"/>
              </w:rPr>
              <w:t>0</w:t>
            </w:r>
          </w:p>
        </w:tc>
        <w:tc>
          <w:tcPr>
            <w:tcW w:w="494" w:type="dxa"/>
          </w:tcPr>
          <w:p>
            <w:pPr>
              <w:pStyle w:val="TableParagraph"/>
              <w:ind w:left="11" w:right="1"/>
              <w:jc w:val="center"/>
              <w:rPr>
                <w:sz w:val="20"/>
              </w:rPr>
            </w:pPr>
            <w:r>
              <w:rPr>
                <w:spacing w:val="-10"/>
                <w:sz w:val="20"/>
              </w:rPr>
              <w:t>3</w:t>
            </w:r>
          </w:p>
        </w:tc>
        <w:tc>
          <w:tcPr>
            <w:tcW w:w="453" w:type="dxa"/>
          </w:tcPr>
          <w:p>
            <w:pPr>
              <w:pStyle w:val="TableParagraph"/>
              <w:ind w:left="16" w:right="1"/>
              <w:jc w:val="center"/>
              <w:rPr>
                <w:sz w:val="20"/>
              </w:rPr>
            </w:pPr>
            <w:r>
              <w:rPr>
                <w:spacing w:val="-5"/>
                <w:sz w:val="20"/>
              </w:rPr>
              <w:t>14</w:t>
            </w:r>
          </w:p>
        </w:tc>
        <w:tc>
          <w:tcPr>
            <w:tcW w:w="482" w:type="dxa"/>
          </w:tcPr>
          <w:p>
            <w:pPr>
              <w:pStyle w:val="TableParagraph"/>
              <w:ind w:left="10"/>
              <w:jc w:val="center"/>
              <w:rPr>
                <w:sz w:val="20"/>
              </w:rPr>
            </w:pPr>
            <w:r>
              <w:rPr>
                <w:spacing w:val="-10"/>
                <w:sz w:val="20"/>
              </w:rPr>
              <w:t>2</w:t>
            </w:r>
          </w:p>
        </w:tc>
        <w:tc>
          <w:tcPr>
            <w:tcW w:w="480" w:type="dxa"/>
          </w:tcPr>
          <w:p>
            <w:pPr>
              <w:pStyle w:val="TableParagraph"/>
              <w:ind w:left="13"/>
              <w:jc w:val="center"/>
              <w:rPr>
                <w:sz w:val="20"/>
              </w:rPr>
            </w:pPr>
            <w:r>
              <w:rPr>
                <w:spacing w:val="-10"/>
                <w:sz w:val="20"/>
              </w:rPr>
              <w:t>2</w:t>
            </w:r>
          </w:p>
        </w:tc>
        <w:tc>
          <w:tcPr>
            <w:tcW w:w="497" w:type="dxa"/>
          </w:tcPr>
          <w:p>
            <w:pPr>
              <w:pStyle w:val="TableParagraph"/>
              <w:ind w:left="12" w:right="2"/>
              <w:jc w:val="center"/>
              <w:rPr>
                <w:sz w:val="20"/>
              </w:rPr>
            </w:pPr>
            <w:r>
              <w:rPr>
                <w:spacing w:val="-10"/>
                <w:sz w:val="20"/>
              </w:rPr>
              <w:t>1</w:t>
            </w:r>
          </w:p>
        </w:tc>
        <w:tc>
          <w:tcPr>
            <w:tcW w:w="438" w:type="dxa"/>
          </w:tcPr>
          <w:p>
            <w:pPr>
              <w:pStyle w:val="TableParagraph"/>
              <w:ind w:left="14" w:right="1"/>
              <w:jc w:val="center"/>
              <w:rPr>
                <w:sz w:val="20"/>
              </w:rPr>
            </w:pPr>
            <w:r>
              <w:rPr>
                <w:spacing w:val="-10"/>
                <w:sz w:val="20"/>
              </w:rPr>
              <w:t>2</w:t>
            </w:r>
          </w:p>
        </w:tc>
        <w:tc>
          <w:tcPr>
            <w:tcW w:w="483" w:type="dxa"/>
          </w:tcPr>
          <w:p>
            <w:pPr>
              <w:pStyle w:val="TableParagraph"/>
              <w:ind w:left="10"/>
              <w:jc w:val="center"/>
              <w:rPr>
                <w:sz w:val="20"/>
              </w:rPr>
            </w:pPr>
            <w:r>
              <w:rPr>
                <w:spacing w:val="-5"/>
                <w:sz w:val="20"/>
              </w:rPr>
              <w:t>17</w:t>
            </w:r>
          </w:p>
        </w:tc>
        <w:tc>
          <w:tcPr>
            <w:tcW w:w="481" w:type="dxa"/>
          </w:tcPr>
          <w:p>
            <w:pPr>
              <w:pStyle w:val="TableParagraph"/>
              <w:ind w:left="10"/>
              <w:jc w:val="center"/>
              <w:rPr>
                <w:sz w:val="20"/>
              </w:rPr>
            </w:pPr>
            <w:r>
              <w:rPr>
                <w:spacing w:val="-5"/>
                <w:sz w:val="20"/>
              </w:rPr>
              <w:t>18</w:t>
            </w:r>
          </w:p>
        </w:tc>
        <w:tc>
          <w:tcPr>
            <w:tcW w:w="474" w:type="dxa"/>
          </w:tcPr>
          <w:p>
            <w:pPr>
              <w:pStyle w:val="TableParagraph"/>
              <w:ind w:left="6" w:right="1"/>
              <w:jc w:val="center"/>
              <w:rPr>
                <w:sz w:val="20"/>
              </w:rPr>
            </w:pPr>
            <w:r>
              <w:rPr>
                <w:spacing w:val="-10"/>
                <w:sz w:val="20"/>
              </w:rPr>
              <w:t>0</w:t>
            </w:r>
          </w:p>
        </w:tc>
        <w:tc>
          <w:tcPr>
            <w:tcW w:w="434" w:type="dxa"/>
          </w:tcPr>
          <w:p>
            <w:pPr>
              <w:pStyle w:val="TableParagraph"/>
              <w:ind w:left="5" w:right="1"/>
              <w:jc w:val="center"/>
              <w:rPr>
                <w:sz w:val="20"/>
              </w:rPr>
            </w:pPr>
            <w:r>
              <w:rPr>
                <w:spacing w:val="-10"/>
                <w:sz w:val="20"/>
              </w:rPr>
              <w:t>2</w:t>
            </w:r>
          </w:p>
        </w:tc>
        <w:tc>
          <w:tcPr>
            <w:tcW w:w="453" w:type="dxa"/>
          </w:tcPr>
          <w:p>
            <w:pPr>
              <w:pStyle w:val="TableParagraph"/>
              <w:ind w:left="15" w:right="16"/>
              <w:jc w:val="center"/>
              <w:rPr>
                <w:sz w:val="20"/>
              </w:rPr>
            </w:pPr>
            <w:r>
              <w:rPr>
                <w:spacing w:val="-10"/>
                <w:sz w:val="20"/>
              </w:rPr>
              <w:t>2</w:t>
            </w:r>
          </w:p>
        </w:tc>
        <w:tc>
          <w:tcPr>
            <w:tcW w:w="451" w:type="dxa"/>
          </w:tcPr>
          <w:p>
            <w:pPr>
              <w:pStyle w:val="TableParagraph"/>
              <w:ind w:right="3"/>
              <w:jc w:val="center"/>
              <w:rPr>
                <w:sz w:val="20"/>
              </w:rPr>
            </w:pPr>
            <w:r>
              <w:rPr>
                <w:spacing w:val="-10"/>
                <w:sz w:val="20"/>
              </w:rPr>
              <w:t>2</w:t>
            </w:r>
          </w:p>
        </w:tc>
      </w:tr>
      <w:tr>
        <w:trPr>
          <w:trHeight w:val="251" w:hRule="atLeast"/>
        </w:trPr>
        <w:tc>
          <w:tcPr>
            <w:tcW w:w="1788" w:type="dxa"/>
          </w:tcPr>
          <w:p>
            <w:pPr>
              <w:pStyle w:val="TableParagraph"/>
              <w:spacing w:line="232" w:lineRule="exact"/>
              <w:ind w:left="107"/>
              <w:rPr>
                <w:b/>
                <w:sz w:val="22"/>
              </w:rPr>
            </w:pPr>
            <w:r>
              <w:rPr>
                <w:b/>
                <w:sz w:val="22"/>
              </w:rPr>
              <w:t>Player</w:t>
            </w:r>
            <w:r>
              <w:rPr>
                <w:b/>
                <w:spacing w:val="-4"/>
                <w:sz w:val="22"/>
              </w:rPr>
              <w:t> </w:t>
            </w:r>
            <w:r>
              <w:rPr>
                <w:b/>
                <w:spacing w:val="-2"/>
                <w:sz w:val="22"/>
              </w:rPr>
              <w:t>totals</w:t>
            </w:r>
          </w:p>
        </w:tc>
        <w:tc>
          <w:tcPr>
            <w:tcW w:w="1951" w:type="dxa"/>
            <w:gridSpan w:val="4"/>
          </w:tcPr>
          <w:p>
            <w:pPr>
              <w:pStyle w:val="TableParagraph"/>
              <w:ind w:left="10" w:right="2"/>
              <w:jc w:val="center"/>
              <w:rPr>
                <w:sz w:val="20"/>
              </w:rPr>
            </w:pPr>
            <w:r>
              <w:rPr>
                <w:spacing w:val="-5"/>
                <w:sz w:val="20"/>
              </w:rPr>
              <w:t>511</w:t>
            </w:r>
          </w:p>
        </w:tc>
        <w:tc>
          <w:tcPr>
            <w:tcW w:w="1909" w:type="dxa"/>
            <w:gridSpan w:val="4"/>
          </w:tcPr>
          <w:p>
            <w:pPr>
              <w:pStyle w:val="TableParagraph"/>
              <w:ind w:left="18"/>
              <w:jc w:val="center"/>
              <w:rPr>
                <w:sz w:val="20"/>
              </w:rPr>
            </w:pPr>
            <w:r>
              <w:rPr>
                <w:spacing w:val="-5"/>
                <w:sz w:val="20"/>
              </w:rPr>
              <w:t>273</w:t>
            </w:r>
          </w:p>
        </w:tc>
        <w:tc>
          <w:tcPr>
            <w:tcW w:w="1899" w:type="dxa"/>
            <w:gridSpan w:val="4"/>
          </w:tcPr>
          <w:p>
            <w:pPr>
              <w:pStyle w:val="TableParagraph"/>
              <w:ind w:left="15" w:right="3"/>
              <w:jc w:val="center"/>
              <w:rPr>
                <w:sz w:val="20"/>
              </w:rPr>
            </w:pPr>
            <w:r>
              <w:rPr>
                <w:spacing w:val="-5"/>
                <w:sz w:val="20"/>
              </w:rPr>
              <w:t>71</w:t>
            </w:r>
          </w:p>
        </w:tc>
        <w:tc>
          <w:tcPr>
            <w:tcW w:w="1812" w:type="dxa"/>
            <w:gridSpan w:val="4"/>
          </w:tcPr>
          <w:p>
            <w:pPr>
              <w:pStyle w:val="TableParagraph"/>
              <w:ind w:left="5" w:right="3"/>
              <w:jc w:val="center"/>
              <w:rPr>
                <w:sz w:val="20"/>
              </w:rPr>
            </w:pPr>
            <w:r>
              <w:rPr>
                <w:spacing w:val="-5"/>
                <w:sz w:val="20"/>
              </w:rPr>
              <w:t>37</w:t>
            </w:r>
          </w:p>
        </w:tc>
      </w:tr>
      <w:tr>
        <w:trPr>
          <w:trHeight w:val="254" w:hRule="atLeast"/>
        </w:trPr>
        <w:tc>
          <w:tcPr>
            <w:tcW w:w="1788" w:type="dxa"/>
          </w:tcPr>
          <w:p>
            <w:pPr>
              <w:pStyle w:val="TableParagraph"/>
              <w:spacing w:line="233" w:lineRule="exact" w:before="1"/>
              <w:ind w:left="107"/>
              <w:rPr>
                <w:b/>
                <w:sz w:val="22"/>
              </w:rPr>
            </w:pPr>
            <w:r>
              <w:rPr>
                <w:b/>
                <w:sz w:val="22"/>
              </w:rPr>
              <w:t>Av.</w:t>
            </w:r>
            <w:r>
              <w:rPr>
                <w:b/>
                <w:spacing w:val="-3"/>
                <w:sz w:val="22"/>
              </w:rPr>
              <w:t> </w:t>
            </w:r>
            <w:r>
              <w:rPr>
                <w:b/>
                <w:sz w:val="22"/>
              </w:rPr>
              <w:t>squad</w:t>
            </w:r>
            <w:r>
              <w:rPr>
                <w:b/>
                <w:spacing w:val="-1"/>
                <w:sz w:val="22"/>
              </w:rPr>
              <w:t> </w:t>
            </w:r>
            <w:r>
              <w:rPr>
                <w:b/>
                <w:spacing w:val="-4"/>
                <w:sz w:val="22"/>
              </w:rPr>
              <w:t>size</w:t>
            </w:r>
          </w:p>
        </w:tc>
        <w:tc>
          <w:tcPr>
            <w:tcW w:w="1951" w:type="dxa"/>
            <w:gridSpan w:val="4"/>
          </w:tcPr>
          <w:p>
            <w:pPr>
              <w:pStyle w:val="TableParagraph"/>
              <w:ind w:left="297"/>
              <w:rPr>
                <w:sz w:val="20"/>
              </w:rPr>
            </w:pPr>
            <w:r>
              <w:rPr>
                <w:sz w:val="20"/>
              </w:rPr>
              <w:t>21.29</w:t>
            </w:r>
            <w:r>
              <w:rPr>
                <w:spacing w:val="-3"/>
                <w:sz w:val="20"/>
              </w:rPr>
              <w:t> </w:t>
            </w:r>
            <w:r>
              <w:rPr>
                <w:spacing w:val="-2"/>
                <w:sz w:val="20"/>
              </w:rPr>
              <w:t>(SD=6.46)</w:t>
            </w:r>
          </w:p>
        </w:tc>
        <w:tc>
          <w:tcPr>
            <w:tcW w:w="1909" w:type="dxa"/>
            <w:gridSpan w:val="4"/>
          </w:tcPr>
          <w:p>
            <w:pPr>
              <w:pStyle w:val="TableParagraph"/>
              <w:ind w:left="329"/>
              <w:rPr>
                <w:sz w:val="20"/>
              </w:rPr>
            </w:pPr>
            <w:r>
              <w:rPr>
                <w:sz w:val="20"/>
              </w:rPr>
              <w:t>18.2</w:t>
            </w:r>
            <w:r>
              <w:rPr>
                <w:spacing w:val="-3"/>
                <w:sz w:val="20"/>
              </w:rPr>
              <w:t> </w:t>
            </w:r>
            <w:r>
              <w:rPr>
                <w:spacing w:val="-2"/>
                <w:sz w:val="20"/>
              </w:rPr>
              <w:t>(SD=5.45)</w:t>
            </w:r>
          </w:p>
        </w:tc>
        <w:tc>
          <w:tcPr>
            <w:tcW w:w="1899" w:type="dxa"/>
            <w:gridSpan w:val="4"/>
          </w:tcPr>
          <w:p>
            <w:pPr>
              <w:pStyle w:val="TableParagraph"/>
              <w:ind w:left="273"/>
              <w:rPr>
                <w:sz w:val="20"/>
              </w:rPr>
            </w:pPr>
            <w:r>
              <w:rPr>
                <w:sz w:val="20"/>
              </w:rPr>
              <w:t>10.14</w:t>
            </w:r>
            <w:r>
              <w:rPr>
                <w:spacing w:val="-3"/>
                <w:sz w:val="20"/>
              </w:rPr>
              <w:t> </w:t>
            </w:r>
            <w:r>
              <w:rPr>
                <w:spacing w:val="-2"/>
                <w:sz w:val="20"/>
              </w:rPr>
              <w:t>(SD=4.67)</w:t>
            </w:r>
          </w:p>
        </w:tc>
        <w:tc>
          <w:tcPr>
            <w:tcW w:w="1812" w:type="dxa"/>
            <w:gridSpan w:val="4"/>
          </w:tcPr>
          <w:p>
            <w:pPr>
              <w:pStyle w:val="TableParagraph"/>
              <w:ind w:left="275"/>
              <w:rPr>
                <w:sz w:val="20"/>
              </w:rPr>
            </w:pPr>
            <w:r>
              <w:rPr>
                <w:sz w:val="20"/>
              </w:rPr>
              <w:t>12.3</w:t>
            </w:r>
            <w:r>
              <w:rPr>
                <w:spacing w:val="-3"/>
                <w:sz w:val="20"/>
              </w:rPr>
              <w:t> </w:t>
            </w:r>
            <w:r>
              <w:rPr>
                <w:spacing w:val="-2"/>
                <w:sz w:val="20"/>
              </w:rPr>
              <w:t>(SD=4.94)</w:t>
            </w:r>
          </w:p>
        </w:tc>
      </w:tr>
      <w:tr>
        <w:trPr>
          <w:trHeight w:val="253" w:hRule="atLeast"/>
        </w:trPr>
        <w:tc>
          <w:tcPr>
            <w:tcW w:w="1788" w:type="dxa"/>
          </w:tcPr>
          <w:p>
            <w:pPr>
              <w:pStyle w:val="TableParagraph"/>
              <w:spacing w:line="234" w:lineRule="exact"/>
              <w:ind w:left="107"/>
              <w:rPr>
                <w:b/>
                <w:sz w:val="22"/>
              </w:rPr>
            </w:pPr>
            <w:r>
              <w:rPr>
                <w:b/>
                <w:sz w:val="22"/>
              </w:rPr>
              <w:t>Av.</w:t>
            </w:r>
            <w:r>
              <w:rPr>
                <w:b/>
                <w:spacing w:val="-2"/>
                <w:sz w:val="22"/>
              </w:rPr>
              <w:t> </w:t>
            </w:r>
            <w:r>
              <w:rPr>
                <w:b/>
                <w:spacing w:val="-5"/>
                <w:sz w:val="22"/>
              </w:rPr>
              <w:t>age</w:t>
            </w:r>
          </w:p>
        </w:tc>
        <w:tc>
          <w:tcPr>
            <w:tcW w:w="1951" w:type="dxa"/>
            <w:gridSpan w:val="4"/>
          </w:tcPr>
          <w:p>
            <w:pPr>
              <w:pStyle w:val="TableParagraph"/>
              <w:ind w:left="297"/>
              <w:rPr>
                <w:sz w:val="20"/>
              </w:rPr>
            </w:pPr>
            <w:r>
              <w:rPr>
                <w:sz w:val="20"/>
              </w:rPr>
              <w:t>18.89</w:t>
            </w:r>
            <w:r>
              <w:rPr>
                <w:spacing w:val="-3"/>
                <w:sz w:val="20"/>
              </w:rPr>
              <w:t> </w:t>
            </w:r>
            <w:r>
              <w:rPr>
                <w:spacing w:val="-2"/>
                <w:sz w:val="20"/>
              </w:rPr>
              <w:t>(SD=0.66)</w:t>
            </w:r>
          </w:p>
        </w:tc>
        <w:tc>
          <w:tcPr>
            <w:tcW w:w="1909" w:type="dxa"/>
            <w:gridSpan w:val="4"/>
          </w:tcPr>
          <w:p>
            <w:pPr>
              <w:pStyle w:val="TableParagraph"/>
              <w:ind w:left="281"/>
              <w:rPr>
                <w:sz w:val="20"/>
              </w:rPr>
            </w:pPr>
            <w:r>
              <w:rPr>
                <w:sz w:val="20"/>
              </w:rPr>
              <w:t>20.17</w:t>
            </w:r>
            <w:r>
              <w:rPr>
                <w:spacing w:val="-3"/>
                <w:sz w:val="20"/>
              </w:rPr>
              <w:t> </w:t>
            </w:r>
            <w:r>
              <w:rPr>
                <w:spacing w:val="-2"/>
                <w:sz w:val="20"/>
              </w:rPr>
              <w:t>(SD=0.34)</w:t>
            </w:r>
          </w:p>
        </w:tc>
        <w:tc>
          <w:tcPr>
            <w:tcW w:w="1899" w:type="dxa"/>
            <w:gridSpan w:val="4"/>
          </w:tcPr>
          <w:p>
            <w:pPr>
              <w:pStyle w:val="TableParagraph"/>
              <w:ind w:left="273"/>
              <w:rPr>
                <w:sz w:val="20"/>
              </w:rPr>
            </w:pPr>
            <w:r>
              <w:rPr>
                <w:sz w:val="20"/>
              </w:rPr>
              <w:t>19.43</w:t>
            </w:r>
            <w:r>
              <w:rPr>
                <w:spacing w:val="-3"/>
                <w:sz w:val="20"/>
              </w:rPr>
              <w:t> </w:t>
            </w:r>
            <w:r>
              <w:rPr>
                <w:spacing w:val="-2"/>
                <w:sz w:val="20"/>
              </w:rPr>
              <w:t>(SD=0.47)</w:t>
            </w:r>
          </w:p>
        </w:tc>
        <w:tc>
          <w:tcPr>
            <w:tcW w:w="1812" w:type="dxa"/>
            <w:gridSpan w:val="4"/>
          </w:tcPr>
          <w:p>
            <w:pPr>
              <w:pStyle w:val="TableParagraph"/>
              <w:ind w:left="275"/>
              <w:rPr>
                <w:sz w:val="20"/>
              </w:rPr>
            </w:pPr>
            <w:r>
              <w:rPr>
                <w:sz w:val="20"/>
              </w:rPr>
              <w:t>18.9</w:t>
            </w:r>
            <w:r>
              <w:rPr>
                <w:spacing w:val="-3"/>
                <w:sz w:val="20"/>
              </w:rPr>
              <w:t> </w:t>
            </w:r>
            <w:r>
              <w:rPr>
                <w:spacing w:val="-2"/>
                <w:sz w:val="20"/>
              </w:rPr>
              <w:t>(SD=0.14)</w:t>
            </w:r>
          </w:p>
        </w:tc>
      </w:tr>
      <w:tr>
        <w:trPr>
          <w:trHeight w:val="251" w:hRule="atLeast"/>
        </w:trPr>
        <w:tc>
          <w:tcPr>
            <w:tcW w:w="1788" w:type="dxa"/>
          </w:tcPr>
          <w:p>
            <w:pPr>
              <w:pStyle w:val="TableParagraph"/>
              <w:spacing w:line="232" w:lineRule="exact"/>
              <w:ind w:left="107"/>
              <w:rPr>
                <w:b/>
                <w:sz w:val="22"/>
              </w:rPr>
            </w:pPr>
            <w:r>
              <w:rPr>
                <w:b/>
                <w:sz w:val="22"/>
              </w:rPr>
              <w:t>Age</w:t>
            </w:r>
            <w:r>
              <w:rPr>
                <w:b/>
                <w:spacing w:val="-2"/>
                <w:sz w:val="22"/>
              </w:rPr>
              <w:t> range</w:t>
            </w:r>
          </w:p>
        </w:tc>
        <w:tc>
          <w:tcPr>
            <w:tcW w:w="1951" w:type="dxa"/>
            <w:gridSpan w:val="4"/>
          </w:tcPr>
          <w:p>
            <w:pPr>
              <w:pStyle w:val="TableParagraph"/>
              <w:ind w:left="10"/>
              <w:jc w:val="center"/>
              <w:rPr>
                <w:sz w:val="20"/>
              </w:rPr>
            </w:pPr>
            <w:r>
              <w:rPr>
                <w:spacing w:val="-2"/>
                <w:sz w:val="20"/>
              </w:rPr>
              <w:t>17-</w:t>
            </w:r>
            <w:r>
              <w:rPr>
                <w:spacing w:val="-5"/>
                <w:sz w:val="20"/>
              </w:rPr>
              <w:t>36</w:t>
            </w:r>
          </w:p>
        </w:tc>
        <w:tc>
          <w:tcPr>
            <w:tcW w:w="1909" w:type="dxa"/>
            <w:gridSpan w:val="4"/>
          </w:tcPr>
          <w:p>
            <w:pPr>
              <w:pStyle w:val="TableParagraph"/>
              <w:ind w:left="18" w:right="3"/>
              <w:jc w:val="center"/>
              <w:rPr>
                <w:sz w:val="20"/>
              </w:rPr>
            </w:pPr>
            <w:r>
              <w:rPr>
                <w:spacing w:val="-2"/>
                <w:sz w:val="20"/>
              </w:rPr>
              <w:t>16-</w:t>
            </w:r>
            <w:r>
              <w:rPr>
                <w:spacing w:val="-5"/>
                <w:sz w:val="20"/>
              </w:rPr>
              <w:t>25</w:t>
            </w:r>
          </w:p>
        </w:tc>
        <w:tc>
          <w:tcPr>
            <w:tcW w:w="1899" w:type="dxa"/>
            <w:gridSpan w:val="4"/>
          </w:tcPr>
          <w:p>
            <w:pPr>
              <w:pStyle w:val="TableParagraph"/>
              <w:ind w:left="15"/>
              <w:jc w:val="center"/>
              <w:rPr>
                <w:sz w:val="20"/>
              </w:rPr>
            </w:pPr>
            <w:r>
              <w:rPr>
                <w:spacing w:val="-2"/>
                <w:sz w:val="20"/>
              </w:rPr>
              <w:t>17-</w:t>
            </w:r>
            <w:r>
              <w:rPr>
                <w:spacing w:val="-5"/>
                <w:sz w:val="20"/>
              </w:rPr>
              <w:t>22</w:t>
            </w:r>
          </w:p>
        </w:tc>
        <w:tc>
          <w:tcPr>
            <w:tcW w:w="1812" w:type="dxa"/>
            <w:gridSpan w:val="4"/>
          </w:tcPr>
          <w:p>
            <w:pPr>
              <w:pStyle w:val="TableParagraph"/>
              <w:ind w:left="5"/>
              <w:jc w:val="center"/>
              <w:rPr>
                <w:sz w:val="20"/>
              </w:rPr>
            </w:pPr>
            <w:r>
              <w:rPr>
                <w:spacing w:val="-2"/>
                <w:sz w:val="20"/>
              </w:rPr>
              <w:t>17-</w:t>
            </w:r>
            <w:r>
              <w:rPr>
                <w:spacing w:val="-5"/>
                <w:sz w:val="20"/>
              </w:rPr>
              <w:t>21</w:t>
            </w:r>
          </w:p>
        </w:tc>
      </w:tr>
    </w:tbl>
    <w:p>
      <w:pPr>
        <w:spacing w:before="4"/>
        <w:ind w:left="100" w:right="0" w:firstLine="0"/>
        <w:jc w:val="both"/>
        <w:rPr>
          <w:sz w:val="20"/>
        </w:rPr>
      </w:pPr>
      <w:r>
        <w:rPr>
          <w:sz w:val="20"/>
        </w:rPr>
        <w:t>*Four</w:t>
      </w:r>
      <w:r>
        <w:rPr>
          <w:spacing w:val="-4"/>
          <w:sz w:val="20"/>
        </w:rPr>
        <w:t> </w:t>
      </w:r>
      <w:r>
        <w:rPr>
          <w:sz w:val="20"/>
        </w:rPr>
        <w:t>non-league</w:t>
      </w:r>
      <w:r>
        <w:rPr>
          <w:spacing w:val="-6"/>
          <w:sz w:val="20"/>
        </w:rPr>
        <w:t> </w:t>
      </w:r>
      <w:r>
        <w:rPr>
          <w:sz w:val="20"/>
        </w:rPr>
        <w:t>clubs</w:t>
      </w:r>
      <w:r>
        <w:rPr>
          <w:spacing w:val="-7"/>
          <w:sz w:val="20"/>
        </w:rPr>
        <w:t> </w:t>
      </w:r>
      <w:r>
        <w:rPr>
          <w:sz w:val="20"/>
        </w:rPr>
        <w:t>have</w:t>
      </w:r>
      <w:r>
        <w:rPr>
          <w:spacing w:val="-6"/>
          <w:sz w:val="20"/>
        </w:rPr>
        <w:t> </w:t>
      </w:r>
      <w:r>
        <w:rPr>
          <w:sz w:val="20"/>
        </w:rPr>
        <w:t>category</w:t>
      </w:r>
      <w:r>
        <w:rPr>
          <w:spacing w:val="-10"/>
          <w:sz w:val="20"/>
        </w:rPr>
        <w:t> </w:t>
      </w:r>
      <w:r>
        <w:rPr>
          <w:sz w:val="20"/>
        </w:rPr>
        <w:t>three</w:t>
      </w:r>
      <w:r>
        <w:rPr>
          <w:spacing w:val="-6"/>
          <w:sz w:val="20"/>
        </w:rPr>
        <w:t> </w:t>
      </w:r>
      <w:r>
        <w:rPr>
          <w:spacing w:val="-2"/>
          <w:sz w:val="20"/>
        </w:rPr>
        <w:t>status.</w:t>
      </w:r>
    </w:p>
    <w:p>
      <w:pPr>
        <w:spacing w:before="0"/>
        <w:ind w:left="100" w:right="0" w:firstLine="0"/>
        <w:jc w:val="both"/>
        <w:rPr>
          <w:sz w:val="20"/>
        </w:rPr>
      </w:pPr>
      <w:r>
        <w:rPr>
          <w:sz w:val="20"/>
        </w:rPr>
        <w:t>Key:</w:t>
      </w:r>
      <w:r>
        <w:rPr>
          <w:spacing w:val="-5"/>
          <w:sz w:val="20"/>
        </w:rPr>
        <w:t> </w:t>
      </w:r>
      <w:r>
        <w:rPr>
          <w:b/>
          <w:sz w:val="20"/>
        </w:rPr>
        <w:t>PL</w:t>
      </w:r>
      <w:r>
        <w:rPr>
          <w:b/>
          <w:spacing w:val="-6"/>
          <w:sz w:val="20"/>
        </w:rPr>
        <w:t> </w:t>
      </w:r>
      <w:r>
        <w:rPr>
          <w:sz w:val="20"/>
        </w:rPr>
        <w:t>–</w:t>
      </w:r>
      <w:r>
        <w:rPr>
          <w:spacing w:val="-3"/>
          <w:sz w:val="20"/>
        </w:rPr>
        <w:t> </w:t>
      </w:r>
      <w:r>
        <w:rPr>
          <w:sz w:val="20"/>
        </w:rPr>
        <w:t>Premier</w:t>
      </w:r>
      <w:r>
        <w:rPr>
          <w:spacing w:val="-4"/>
          <w:sz w:val="20"/>
        </w:rPr>
        <w:t> </w:t>
      </w:r>
      <w:r>
        <w:rPr>
          <w:sz w:val="20"/>
        </w:rPr>
        <w:t>League,</w:t>
      </w:r>
      <w:r>
        <w:rPr>
          <w:spacing w:val="-2"/>
          <w:sz w:val="20"/>
        </w:rPr>
        <w:t> </w:t>
      </w:r>
      <w:r>
        <w:rPr>
          <w:b/>
          <w:sz w:val="20"/>
        </w:rPr>
        <w:t>C</w:t>
      </w:r>
      <w:r>
        <w:rPr>
          <w:b/>
          <w:spacing w:val="-4"/>
          <w:sz w:val="20"/>
        </w:rPr>
        <w:t> </w:t>
      </w:r>
      <w:r>
        <w:rPr>
          <w:sz w:val="20"/>
        </w:rPr>
        <w:t>–</w:t>
      </w:r>
      <w:r>
        <w:rPr>
          <w:spacing w:val="-4"/>
          <w:sz w:val="20"/>
        </w:rPr>
        <w:t> </w:t>
      </w:r>
      <w:r>
        <w:rPr>
          <w:sz w:val="20"/>
        </w:rPr>
        <w:t>Championship,</w:t>
      </w:r>
      <w:r>
        <w:rPr>
          <w:spacing w:val="-4"/>
          <w:sz w:val="20"/>
        </w:rPr>
        <w:t> </w:t>
      </w:r>
      <w:r>
        <w:rPr>
          <w:b/>
          <w:sz w:val="20"/>
        </w:rPr>
        <w:t>L1</w:t>
      </w:r>
      <w:r>
        <w:rPr>
          <w:b/>
          <w:spacing w:val="-2"/>
          <w:sz w:val="20"/>
        </w:rPr>
        <w:t> </w:t>
      </w:r>
      <w:r>
        <w:rPr>
          <w:sz w:val="20"/>
        </w:rPr>
        <w:t>–</w:t>
      </w:r>
      <w:r>
        <w:rPr>
          <w:spacing w:val="-4"/>
          <w:sz w:val="20"/>
        </w:rPr>
        <w:t> </w:t>
      </w:r>
      <w:r>
        <w:rPr>
          <w:sz w:val="20"/>
        </w:rPr>
        <w:t>League</w:t>
      </w:r>
      <w:r>
        <w:rPr>
          <w:spacing w:val="-5"/>
          <w:sz w:val="20"/>
        </w:rPr>
        <w:t> </w:t>
      </w:r>
      <w:r>
        <w:rPr>
          <w:sz w:val="20"/>
        </w:rPr>
        <w:t>1,</w:t>
      </w:r>
      <w:r>
        <w:rPr>
          <w:spacing w:val="-2"/>
          <w:sz w:val="20"/>
        </w:rPr>
        <w:t> </w:t>
      </w:r>
      <w:r>
        <w:rPr>
          <w:b/>
          <w:sz w:val="20"/>
        </w:rPr>
        <w:t>L2</w:t>
      </w:r>
      <w:r>
        <w:rPr>
          <w:b/>
          <w:spacing w:val="-4"/>
          <w:sz w:val="20"/>
        </w:rPr>
        <w:t> </w:t>
      </w:r>
      <w:r>
        <w:rPr>
          <w:sz w:val="20"/>
        </w:rPr>
        <w:t>–</w:t>
      </w:r>
      <w:r>
        <w:rPr>
          <w:spacing w:val="-4"/>
          <w:sz w:val="20"/>
        </w:rPr>
        <w:t> </w:t>
      </w:r>
      <w:r>
        <w:rPr>
          <w:sz w:val="20"/>
        </w:rPr>
        <w:t>League</w:t>
      </w:r>
      <w:r>
        <w:rPr>
          <w:spacing w:val="-4"/>
          <w:sz w:val="20"/>
        </w:rPr>
        <w:t> </w:t>
      </w:r>
      <w:r>
        <w:rPr>
          <w:spacing w:val="-5"/>
          <w:sz w:val="20"/>
        </w:rPr>
        <w:t>2.</w:t>
      </w:r>
    </w:p>
    <w:p>
      <w:pPr>
        <w:pStyle w:val="BodyText"/>
        <w:rPr>
          <w:sz w:val="20"/>
        </w:rPr>
      </w:pPr>
    </w:p>
    <w:p>
      <w:pPr>
        <w:pStyle w:val="BodyText"/>
        <w:rPr>
          <w:sz w:val="20"/>
        </w:rPr>
      </w:pPr>
    </w:p>
    <w:p>
      <w:pPr>
        <w:pStyle w:val="BodyText"/>
        <w:spacing w:before="137"/>
        <w:rPr>
          <w:sz w:val="20"/>
        </w:rPr>
      </w:pPr>
    </w:p>
    <w:p>
      <w:pPr>
        <w:pStyle w:val="BodyText"/>
        <w:spacing w:line="480" w:lineRule="auto"/>
        <w:ind w:left="100" w:right="456"/>
        <w:jc w:val="both"/>
      </w:pPr>
      <w:r>
        <w:rPr/>
        <w:t>Table 4.1 shows the distribution of teams within each category, including the total number of players in each category, average squad sizes, average ages, player age ranges and league origin.</w:t>
      </w:r>
      <w:r>
        <w:rPr>
          <w:spacing w:val="-9"/>
        </w:rPr>
        <w:t> </w:t>
      </w:r>
      <w:r>
        <w:rPr/>
        <w:t>The</w:t>
      </w:r>
      <w:r>
        <w:rPr>
          <w:spacing w:val="-11"/>
        </w:rPr>
        <w:t> </w:t>
      </w:r>
      <w:r>
        <w:rPr/>
        <w:t>number</w:t>
      </w:r>
      <w:r>
        <w:rPr>
          <w:spacing w:val="-10"/>
        </w:rPr>
        <w:t> </w:t>
      </w:r>
      <w:r>
        <w:rPr/>
        <w:t>of</w:t>
      </w:r>
      <w:r>
        <w:rPr>
          <w:spacing w:val="-10"/>
        </w:rPr>
        <w:t> </w:t>
      </w:r>
      <w:r>
        <w:rPr/>
        <w:t>players</w:t>
      </w:r>
      <w:r>
        <w:rPr>
          <w:spacing w:val="-9"/>
        </w:rPr>
        <w:t> </w:t>
      </w:r>
      <w:r>
        <w:rPr/>
        <w:t>in</w:t>
      </w:r>
      <w:r>
        <w:rPr>
          <w:spacing w:val="-9"/>
        </w:rPr>
        <w:t> </w:t>
      </w:r>
      <w:r>
        <w:rPr/>
        <w:t>Category</w:t>
      </w:r>
      <w:r>
        <w:rPr>
          <w:spacing w:val="-12"/>
        </w:rPr>
        <w:t> </w:t>
      </w:r>
      <w:r>
        <w:rPr/>
        <w:t>One</w:t>
      </w:r>
      <w:r>
        <w:rPr>
          <w:spacing w:val="-9"/>
        </w:rPr>
        <w:t> </w:t>
      </w:r>
      <w:r>
        <w:rPr/>
        <w:t>clubs</w:t>
      </w:r>
      <w:r>
        <w:rPr>
          <w:spacing w:val="-9"/>
        </w:rPr>
        <w:t> </w:t>
      </w:r>
      <w:r>
        <w:rPr/>
        <w:t>make</w:t>
      </w:r>
      <w:r>
        <w:rPr>
          <w:spacing w:val="-7"/>
        </w:rPr>
        <w:t> </w:t>
      </w:r>
      <w:r>
        <w:rPr/>
        <w:t>up</w:t>
      </w:r>
      <w:r>
        <w:rPr>
          <w:spacing w:val="-8"/>
        </w:rPr>
        <w:t> </w:t>
      </w:r>
      <w:r>
        <w:rPr/>
        <w:t>the</w:t>
      </w:r>
      <w:r>
        <w:rPr>
          <w:spacing w:val="-8"/>
        </w:rPr>
        <w:t> </w:t>
      </w:r>
      <w:r>
        <w:rPr/>
        <w:t>largest</w:t>
      </w:r>
      <w:r>
        <w:rPr>
          <w:spacing w:val="-7"/>
        </w:rPr>
        <w:t> </w:t>
      </w:r>
      <w:r>
        <w:rPr/>
        <w:t>population</w:t>
      </w:r>
      <w:r>
        <w:rPr>
          <w:spacing w:val="-9"/>
        </w:rPr>
        <w:t> </w:t>
      </w:r>
      <w:r>
        <w:rPr/>
        <w:t>of</w:t>
      </w:r>
      <w:r>
        <w:rPr>
          <w:spacing w:val="-10"/>
        </w:rPr>
        <w:t> </w:t>
      </w:r>
      <w:r>
        <w:rPr/>
        <w:t>players at 511 players (57.2%) with Category Two clubs the second highest at 273 players (30.6%). This</w:t>
      </w:r>
      <w:r>
        <w:rPr>
          <w:spacing w:val="-15"/>
        </w:rPr>
        <w:t> </w:t>
      </w:r>
      <w:r>
        <w:rPr/>
        <w:t>is</w:t>
      </w:r>
      <w:r>
        <w:rPr>
          <w:spacing w:val="-13"/>
        </w:rPr>
        <w:t> </w:t>
      </w:r>
      <w:r>
        <w:rPr/>
        <w:t>also</w:t>
      </w:r>
      <w:r>
        <w:rPr>
          <w:spacing w:val="-14"/>
        </w:rPr>
        <w:t> </w:t>
      </w:r>
      <w:r>
        <w:rPr/>
        <w:t>represented</w:t>
      </w:r>
      <w:r>
        <w:rPr>
          <w:spacing w:val="-15"/>
        </w:rPr>
        <w:t> </w:t>
      </w:r>
      <w:r>
        <w:rPr/>
        <w:t>in</w:t>
      </w:r>
      <w:r>
        <w:rPr>
          <w:spacing w:val="-14"/>
        </w:rPr>
        <w:t> </w:t>
      </w:r>
      <w:r>
        <w:rPr/>
        <w:t>larger</w:t>
      </w:r>
      <w:r>
        <w:rPr>
          <w:spacing w:val="-13"/>
        </w:rPr>
        <w:t> </w:t>
      </w:r>
      <w:r>
        <w:rPr/>
        <w:t>average</w:t>
      </w:r>
      <w:r>
        <w:rPr>
          <w:spacing w:val="-15"/>
        </w:rPr>
        <w:t> </w:t>
      </w:r>
      <w:r>
        <w:rPr/>
        <w:t>squad</w:t>
      </w:r>
      <w:r>
        <w:rPr>
          <w:spacing w:val="-14"/>
        </w:rPr>
        <w:t> </w:t>
      </w:r>
      <w:r>
        <w:rPr/>
        <w:t>sizes</w:t>
      </w:r>
      <w:r>
        <w:rPr>
          <w:spacing w:val="-14"/>
        </w:rPr>
        <w:t> </w:t>
      </w:r>
      <w:r>
        <w:rPr/>
        <w:t>in</w:t>
      </w:r>
      <w:r>
        <w:rPr>
          <w:spacing w:val="-14"/>
        </w:rPr>
        <w:t> </w:t>
      </w:r>
      <w:r>
        <w:rPr/>
        <w:t>Category</w:t>
      </w:r>
      <w:r>
        <w:rPr>
          <w:spacing w:val="-15"/>
        </w:rPr>
        <w:t> </w:t>
      </w:r>
      <w:r>
        <w:rPr/>
        <w:t>One</w:t>
      </w:r>
      <w:r>
        <w:rPr>
          <w:spacing w:val="-14"/>
        </w:rPr>
        <w:t> </w:t>
      </w:r>
      <w:r>
        <w:rPr/>
        <w:t>and</w:t>
      </w:r>
      <w:r>
        <w:rPr>
          <w:spacing w:val="-14"/>
        </w:rPr>
        <w:t> </w:t>
      </w:r>
      <w:r>
        <w:rPr/>
        <w:t>Two</w:t>
      </w:r>
      <w:r>
        <w:rPr>
          <w:spacing w:val="-15"/>
        </w:rPr>
        <w:t> </w:t>
      </w:r>
      <w:r>
        <w:rPr/>
        <w:t>clubs.</w:t>
      </w:r>
      <w:r>
        <w:rPr>
          <w:spacing w:val="-14"/>
        </w:rPr>
        <w:t> </w:t>
      </w:r>
      <w:r>
        <w:rPr/>
        <w:t>Category Three</w:t>
      </w:r>
      <w:r>
        <w:rPr>
          <w:spacing w:val="-8"/>
        </w:rPr>
        <w:t> </w:t>
      </w:r>
      <w:r>
        <w:rPr/>
        <w:t>clubs</w:t>
      </w:r>
      <w:r>
        <w:rPr>
          <w:spacing w:val="-7"/>
        </w:rPr>
        <w:t> </w:t>
      </w:r>
      <w:r>
        <w:rPr/>
        <w:t>have</w:t>
      </w:r>
      <w:r>
        <w:rPr>
          <w:spacing w:val="-8"/>
        </w:rPr>
        <w:t> </w:t>
      </w:r>
      <w:r>
        <w:rPr/>
        <w:t>a</w:t>
      </w:r>
      <w:r>
        <w:rPr>
          <w:spacing w:val="-8"/>
        </w:rPr>
        <w:t> </w:t>
      </w:r>
      <w:r>
        <w:rPr/>
        <w:t>total</w:t>
      </w:r>
      <w:r>
        <w:rPr>
          <w:spacing w:val="-7"/>
        </w:rPr>
        <w:t> </w:t>
      </w:r>
      <w:r>
        <w:rPr/>
        <w:t>of</w:t>
      </w:r>
      <w:r>
        <w:rPr>
          <w:spacing w:val="-8"/>
        </w:rPr>
        <w:t> </w:t>
      </w:r>
      <w:r>
        <w:rPr/>
        <w:t>71</w:t>
      </w:r>
      <w:r>
        <w:rPr>
          <w:spacing w:val="-7"/>
        </w:rPr>
        <w:t> </w:t>
      </w:r>
      <w:r>
        <w:rPr/>
        <w:t>players</w:t>
      </w:r>
      <w:r>
        <w:rPr>
          <w:spacing w:val="-8"/>
        </w:rPr>
        <w:t> </w:t>
      </w:r>
      <w:r>
        <w:rPr/>
        <w:t>(7.95%)</w:t>
      </w:r>
      <w:r>
        <w:rPr>
          <w:spacing w:val="-8"/>
        </w:rPr>
        <w:t> </w:t>
      </w:r>
      <w:r>
        <w:rPr/>
        <w:t>and</w:t>
      </w:r>
      <w:r>
        <w:rPr>
          <w:spacing w:val="-5"/>
        </w:rPr>
        <w:t> </w:t>
      </w:r>
      <w:r>
        <w:rPr/>
        <w:t>Category</w:t>
      </w:r>
      <w:r>
        <w:rPr>
          <w:spacing w:val="-12"/>
        </w:rPr>
        <w:t> </w:t>
      </w:r>
      <w:r>
        <w:rPr/>
        <w:t>Four</w:t>
      </w:r>
      <w:r>
        <w:rPr>
          <w:spacing w:val="-8"/>
        </w:rPr>
        <w:t> </w:t>
      </w:r>
      <w:r>
        <w:rPr/>
        <w:t>is</w:t>
      </w:r>
      <w:r>
        <w:rPr>
          <w:spacing w:val="-7"/>
        </w:rPr>
        <w:t> </w:t>
      </w:r>
      <w:r>
        <w:rPr/>
        <w:t>made</w:t>
      </w:r>
      <w:r>
        <w:rPr>
          <w:spacing w:val="-9"/>
        </w:rPr>
        <w:t> </w:t>
      </w:r>
      <w:r>
        <w:rPr/>
        <w:t>up</w:t>
      </w:r>
      <w:r>
        <w:rPr>
          <w:spacing w:val="-7"/>
        </w:rPr>
        <w:t> </w:t>
      </w:r>
      <w:r>
        <w:rPr/>
        <w:t>of</w:t>
      </w:r>
      <w:r>
        <w:rPr>
          <w:spacing w:val="-8"/>
        </w:rPr>
        <w:t> </w:t>
      </w:r>
      <w:r>
        <w:rPr/>
        <w:t>just</w:t>
      </w:r>
      <w:r>
        <w:rPr>
          <w:spacing w:val="-6"/>
        </w:rPr>
        <w:t> </w:t>
      </w:r>
      <w:r>
        <w:rPr/>
        <w:t>37</w:t>
      </w:r>
      <w:r>
        <w:rPr>
          <w:spacing w:val="-7"/>
        </w:rPr>
        <w:t> </w:t>
      </w:r>
      <w:r>
        <w:rPr/>
        <w:t>players (4.14%)</w:t>
      </w:r>
      <w:r>
        <w:rPr>
          <w:spacing w:val="-6"/>
        </w:rPr>
        <w:t> </w:t>
      </w:r>
      <w:r>
        <w:rPr/>
        <w:t>of</w:t>
      </w:r>
      <w:r>
        <w:rPr>
          <w:spacing w:val="-3"/>
        </w:rPr>
        <w:t> </w:t>
      </w:r>
      <w:r>
        <w:rPr/>
        <w:t>all</w:t>
      </w:r>
      <w:r>
        <w:rPr>
          <w:spacing w:val="-4"/>
        </w:rPr>
        <w:t> </w:t>
      </w:r>
      <w:r>
        <w:rPr/>
        <w:t>players</w:t>
      </w:r>
      <w:r>
        <w:rPr>
          <w:spacing w:val="-5"/>
        </w:rPr>
        <w:t> </w:t>
      </w:r>
      <w:r>
        <w:rPr/>
        <w:t>across</w:t>
      </w:r>
      <w:r>
        <w:rPr>
          <w:spacing w:val="-4"/>
        </w:rPr>
        <w:t> </w:t>
      </w:r>
      <w:r>
        <w:rPr/>
        <w:t>the</w:t>
      </w:r>
      <w:r>
        <w:rPr>
          <w:spacing w:val="-3"/>
        </w:rPr>
        <w:t> </w:t>
      </w:r>
      <w:r>
        <w:rPr/>
        <w:t>academy</w:t>
      </w:r>
      <w:r>
        <w:rPr>
          <w:spacing w:val="-10"/>
        </w:rPr>
        <w:t> </w:t>
      </w:r>
      <w:r>
        <w:rPr/>
        <w:t>structure.</w:t>
      </w:r>
      <w:r>
        <w:rPr>
          <w:spacing w:val="-5"/>
        </w:rPr>
        <w:t> </w:t>
      </w:r>
      <w:r>
        <w:rPr/>
        <w:t>The</w:t>
      </w:r>
      <w:r>
        <w:rPr>
          <w:spacing w:val="-6"/>
        </w:rPr>
        <w:t> </w:t>
      </w:r>
      <w:r>
        <w:rPr/>
        <w:t>total</w:t>
      </w:r>
      <w:r>
        <w:rPr>
          <w:spacing w:val="-4"/>
        </w:rPr>
        <w:t> </w:t>
      </w:r>
      <w:r>
        <w:rPr/>
        <w:t>number</w:t>
      </w:r>
      <w:r>
        <w:rPr>
          <w:spacing w:val="-6"/>
        </w:rPr>
        <w:t> </w:t>
      </w:r>
      <w:r>
        <w:rPr/>
        <w:t>of</w:t>
      </w:r>
      <w:r>
        <w:rPr>
          <w:spacing w:val="-6"/>
        </w:rPr>
        <w:t> </w:t>
      </w:r>
      <w:r>
        <w:rPr/>
        <w:t>players</w:t>
      </w:r>
      <w:r>
        <w:rPr>
          <w:spacing w:val="-5"/>
        </w:rPr>
        <w:t> </w:t>
      </w:r>
      <w:r>
        <w:rPr/>
        <w:t>is</w:t>
      </w:r>
      <w:r>
        <w:rPr>
          <w:spacing w:val="-4"/>
        </w:rPr>
        <w:t> </w:t>
      </w:r>
      <w:r>
        <w:rPr/>
        <w:t>affected</w:t>
      </w:r>
      <w:r>
        <w:rPr>
          <w:spacing w:val="-5"/>
        </w:rPr>
        <w:t> </w:t>
      </w:r>
      <w:r>
        <w:rPr/>
        <w:t>by the</w:t>
      </w:r>
      <w:r>
        <w:rPr>
          <w:spacing w:val="-3"/>
        </w:rPr>
        <w:t> </w:t>
      </w:r>
      <w:r>
        <w:rPr/>
        <w:t>number</w:t>
      </w:r>
      <w:r>
        <w:rPr>
          <w:spacing w:val="-3"/>
        </w:rPr>
        <w:t> </w:t>
      </w:r>
      <w:r>
        <w:rPr/>
        <w:t>of</w:t>
      </w:r>
      <w:r>
        <w:rPr>
          <w:spacing w:val="-5"/>
        </w:rPr>
        <w:t> </w:t>
      </w:r>
      <w:r>
        <w:rPr/>
        <w:t>published</w:t>
      </w:r>
      <w:r>
        <w:rPr>
          <w:spacing w:val="-3"/>
        </w:rPr>
        <w:t> </w:t>
      </w:r>
      <w:r>
        <w:rPr/>
        <w:t>squads,</w:t>
      </w:r>
      <w:r>
        <w:rPr>
          <w:spacing w:val="-3"/>
        </w:rPr>
        <w:t> </w:t>
      </w:r>
      <w:r>
        <w:rPr/>
        <w:t>although</w:t>
      </w:r>
      <w:r>
        <w:rPr>
          <w:spacing w:val="-3"/>
        </w:rPr>
        <w:t> </w:t>
      </w:r>
      <w:r>
        <w:rPr/>
        <w:t>the</w:t>
      </w:r>
      <w:r>
        <w:rPr>
          <w:spacing w:val="-3"/>
        </w:rPr>
        <w:t> </w:t>
      </w:r>
      <w:r>
        <w:rPr/>
        <w:t>average</w:t>
      </w:r>
      <w:r>
        <w:rPr>
          <w:spacing w:val="-4"/>
        </w:rPr>
        <w:t> </w:t>
      </w:r>
      <w:r>
        <w:rPr/>
        <w:t>squad</w:t>
      </w:r>
      <w:r>
        <w:rPr>
          <w:spacing w:val="-3"/>
        </w:rPr>
        <w:t> </w:t>
      </w:r>
      <w:r>
        <w:rPr/>
        <w:t>size,</w:t>
      </w:r>
      <w:r>
        <w:rPr>
          <w:spacing w:val="-3"/>
        </w:rPr>
        <w:t> </w:t>
      </w:r>
      <w:r>
        <w:rPr/>
        <w:t>age</w:t>
      </w:r>
      <w:r>
        <w:rPr>
          <w:spacing w:val="-4"/>
        </w:rPr>
        <w:t> </w:t>
      </w:r>
      <w:r>
        <w:rPr/>
        <w:t>and</w:t>
      </w:r>
      <w:r>
        <w:rPr>
          <w:spacing w:val="-1"/>
        </w:rPr>
        <w:t> </w:t>
      </w:r>
      <w:r>
        <w:rPr/>
        <w:t>age</w:t>
      </w:r>
      <w:r>
        <w:rPr>
          <w:spacing w:val="-2"/>
        </w:rPr>
        <w:t> </w:t>
      </w:r>
      <w:r>
        <w:rPr/>
        <w:t>range</w:t>
      </w:r>
      <w:r>
        <w:rPr>
          <w:spacing w:val="-2"/>
        </w:rPr>
        <w:t> </w:t>
      </w:r>
      <w:r>
        <w:rPr/>
        <w:t>are</w:t>
      </w:r>
      <w:r>
        <w:rPr>
          <w:spacing w:val="-5"/>
        </w:rPr>
        <w:t> </w:t>
      </w:r>
      <w:r>
        <w:rPr/>
        <w:t>likely to</w:t>
      </w:r>
      <w:r>
        <w:rPr>
          <w:spacing w:val="-12"/>
        </w:rPr>
        <w:t> </w:t>
      </w:r>
      <w:r>
        <w:rPr/>
        <w:t>provide</w:t>
      </w:r>
      <w:r>
        <w:rPr>
          <w:spacing w:val="-13"/>
        </w:rPr>
        <w:t> </w:t>
      </w:r>
      <w:r>
        <w:rPr/>
        <w:t>a</w:t>
      </w:r>
      <w:r>
        <w:rPr>
          <w:spacing w:val="-11"/>
        </w:rPr>
        <w:t> </w:t>
      </w:r>
      <w:r>
        <w:rPr/>
        <w:t>good</w:t>
      </w:r>
      <w:r>
        <w:rPr>
          <w:spacing w:val="-12"/>
        </w:rPr>
        <w:t> </w:t>
      </w:r>
      <w:r>
        <w:rPr/>
        <w:t>indication</w:t>
      </w:r>
      <w:r>
        <w:rPr>
          <w:spacing w:val="-12"/>
        </w:rPr>
        <w:t> </w:t>
      </w:r>
      <w:r>
        <w:rPr/>
        <w:t>of</w:t>
      </w:r>
      <w:r>
        <w:rPr>
          <w:spacing w:val="-13"/>
        </w:rPr>
        <w:t> </w:t>
      </w:r>
      <w:r>
        <w:rPr/>
        <w:t>provision.</w:t>
      </w:r>
      <w:r>
        <w:rPr>
          <w:spacing w:val="-12"/>
        </w:rPr>
        <w:t> </w:t>
      </w:r>
      <w:r>
        <w:rPr/>
        <w:t>Out</w:t>
      </w:r>
      <w:r>
        <w:rPr>
          <w:spacing w:val="-12"/>
        </w:rPr>
        <w:t> </w:t>
      </w:r>
      <w:r>
        <w:rPr/>
        <w:t>of</w:t>
      </w:r>
      <w:r>
        <w:rPr>
          <w:spacing w:val="-13"/>
        </w:rPr>
        <w:t> </w:t>
      </w:r>
      <w:r>
        <w:rPr/>
        <w:t>the</w:t>
      </w:r>
      <w:r>
        <w:rPr>
          <w:spacing w:val="-13"/>
        </w:rPr>
        <w:t> </w:t>
      </w:r>
      <w:r>
        <w:rPr/>
        <w:t>892</w:t>
      </w:r>
      <w:r>
        <w:rPr>
          <w:spacing w:val="-12"/>
        </w:rPr>
        <w:t> </w:t>
      </w:r>
      <w:r>
        <w:rPr/>
        <w:t>player</w:t>
      </w:r>
      <w:r>
        <w:rPr>
          <w:spacing w:val="-13"/>
        </w:rPr>
        <w:t> </w:t>
      </w:r>
      <w:r>
        <w:rPr/>
        <w:t>profiles</w:t>
      </w:r>
      <w:r>
        <w:rPr>
          <w:spacing w:val="-9"/>
        </w:rPr>
        <w:t> </w:t>
      </w:r>
      <w:r>
        <w:rPr/>
        <w:t>examined,</w:t>
      </w:r>
      <w:r>
        <w:rPr>
          <w:spacing w:val="-12"/>
        </w:rPr>
        <w:t> </w:t>
      </w:r>
      <w:r>
        <w:rPr/>
        <w:t>698</w:t>
      </w:r>
      <w:r>
        <w:rPr>
          <w:spacing w:val="-12"/>
        </w:rPr>
        <w:t> </w:t>
      </w:r>
      <w:r>
        <w:rPr/>
        <w:t>profiles were published with information about the player’s place of origin, as indicated in Table 4.2. The dataset was categorised into three main groups: players that originated from the United Kingdom</w:t>
      </w:r>
      <w:r>
        <w:rPr>
          <w:spacing w:val="-1"/>
        </w:rPr>
        <w:t> </w:t>
      </w:r>
      <w:r>
        <w:rPr/>
        <w:t>and</w:t>
      </w:r>
      <w:r>
        <w:rPr>
          <w:spacing w:val="-1"/>
        </w:rPr>
        <w:t> </w:t>
      </w:r>
      <w:r>
        <w:rPr/>
        <w:t>Republic</w:t>
      </w:r>
      <w:r>
        <w:rPr>
          <w:spacing w:val="-2"/>
        </w:rPr>
        <w:t> </w:t>
      </w:r>
      <w:r>
        <w:rPr/>
        <w:t>of Ireland,</w:t>
      </w:r>
      <w:r>
        <w:rPr>
          <w:spacing w:val="-2"/>
        </w:rPr>
        <w:t> </w:t>
      </w:r>
      <w:r>
        <w:rPr/>
        <w:t>European</w:t>
      </w:r>
      <w:r>
        <w:rPr>
          <w:spacing w:val="-1"/>
        </w:rPr>
        <w:t> </w:t>
      </w:r>
      <w:r>
        <w:rPr/>
        <w:t>players</w:t>
      </w:r>
      <w:r>
        <w:rPr>
          <w:spacing w:val="-2"/>
        </w:rPr>
        <w:t> </w:t>
      </w:r>
      <w:r>
        <w:rPr/>
        <w:t>from</w:t>
      </w:r>
      <w:r>
        <w:rPr>
          <w:spacing w:val="-1"/>
        </w:rPr>
        <w:t> </w:t>
      </w:r>
      <w:r>
        <w:rPr/>
        <w:t>nations</w:t>
      </w:r>
      <w:r>
        <w:rPr>
          <w:spacing w:val="-1"/>
        </w:rPr>
        <w:t> </w:t>
      </w:r>
      <w:r>
        <w:rPr/>
        <w:t>affiliated with</w:t>
      </w:r>
      <w:r>
        <w:rPr>
          <w:spacing w:val="-1"/>
        </w:rPr>
        <w:t> </w:t>
      </w:r>
      <w:r>
        <w:rPr/>
        <w:t>the</w:t>
      </w:r>
      <w:r>
        <w:rPr>
          <w:spacing w:val="-2"/>
        </w:rPr>
        <w:t> </w:t>
      </w:r>
      <w:r>
        <w:rPr/>
        <w:t>Union</w:t>
      </w:r>
      <w:r>
        <w:rPr>
          <w:spacing w:val="-1"/>
        </w:rPr>
        <w:t> </w:t>
      </w:r>
      <w:r>
        <w:rPr/>
        <w:t>of European Football Associations (UEFA) confederation and players originating from Non– European countries represented by the Confederation of North, Central America, and Caribbean</w:t>
      </w:r>
      <w:r>
        <w:rPr>
          <w:spacing w:val="12"/>
        </w:rPr>
        <w:t> </w:t>
      </w:r>
      <w:r>
        <w:rPr/>
        <w:t>Association</w:t>
      </w:r>
      <w:r>
        <w:rPr>
          <w:spacing w:val="16"/>
        </w:rPr>
        <w:t> </w:t>
      </w:r>
      <w:r>
        <w:rPr/>
        <w:t>Football</w:t>
      </w:r>
      <w:r>
        <w:rPr>
          <w:spacing w:val="16"/>
        </w:rPr>
        <w:t> </w:t>
      </w:r>
      <w:r>
        <w:rPr/>
        <w:t>(CONCACAF),</w:t>
      </w:r>
      <w:r>
        <w:rPr>
          <w:spacing w:val="14"/>
        </w:rPr>
        <w:t> </w:t>
      </w:r>
      <w:r>
        <w:rPr/>
        <w:t>the</w:t>
      </w:r>
      <w:r>
        <w:rPr>
          <w:spacing w:val="14"/>
        </w:rPr>
        <w:t> </w:t>
      </w:r>
      <w:r>
        <w:rPr/>
        <w:t>South</w:t>
      </w:r>
      <w:r>
        <w:rPr>
          <w:spacing w:val="16"/>
        </w:rPr>
        <w:t> </w:t>
      </w:r>
      <w:r>
        <w:rPr/>
        <w:t>American</w:t>
      </w:r>
      <w:r>
        <w:rPr>
          <w:spacing w:val="15"/>
        </w:rPr>
        <w:t> </w:t>
      </w:r>
      <w:r>
        <w:rPr/>
        <w:t>Football</w:t>
      </w:r>
      <w:r>
        <w:rPr>
          <w:spacing w:val="16"/>
        </w:rPr>
        <w:t> </w:t>
      </w:r>
      <w:r>
        <w:rPr>
          <w:spacing w:val="-2"/>
        </w:rPr>
        <w:t>Confederation</w:t>
      </w:r>
    </w:p>
    <w:p>
      <w:pPr>
        <w:spacing w:after="0" w:line="480" w:lineRule="auto"/>
        <w:jc w:val="both"/>
        <w:sectPr>
          <w:pgSz w:w="11910" w:h="16840"/>
          <w:pgMar w:header="0" w:footer="992" w:top="1360" w:bottom="1180" w:left="1340" w:right="980"/>
        </w:sectPr>
      </w:pPr>
    </w:p>
    <w:p>
      <w:pPr>
        <w:pStyle w:val="BodyText"/>
        <w:spacing w:line="480" w:lineRule="auto" w:before="61"/>
        <w:ind w:left="100" w:right="464"/>
        <w:jc w:val="both"/>
      </w:pPr>
      <w:r>
        <w:rPr/>
        <w:t>(CONMEBOL), the Confederation of African Football (CAF), the Asian Football Confederation (AFC) and Oceania Football Confederation (OFC).</w:t>
      </w:r>
    </w:p>
    <w:p>
      <w:pPr>
        <w:pStyle w:val="BodyText"/>
      </w:pPr>
    </w:p>
    <w:p>
      <w:pPr>
        <w:pStyle w:val="BodyText"/>
      </w:pPr>
    </w:p>
    <w:p>
      <w:pPr>
        <w:pStyle w:val="Heading2"/>
        <w:ind w:left="100" w:firstLine="0"/>
        <w:jc w:val="both"/>
      </w:pPr>
      <w:r>
        <w:rPr/>
        <w:t>Table</w:t>
      </w:r>
      <w:r>
        <w:rPr>
          <w:spacing w:val="-4"/>
        </w:rPr>
        <w:t> </w:t>
      </w:r>
      <w:r>
        <w:rPr/>
        <w:t>4.2. Player</w:t>
      </w:r>
      <w:r>
        <w:rPr>
          <w:spacing w:val="-3"/>
        </w:rPr>
        <w:t> </w:t>
      </w:r>
      <w:r>
        <w:rPr/>
        <w:t>Origins when</w:t>
      </w:r>
      <w:r>
        <w:rPr>
          <w:spacing w:val="-1"/>
        </w:rPr>
        <w:t> </w:t>
      </w:r>
      <w:r>
        <w:rPr/>
        <w:t>nationalities were</w:t>
      </w:r>
      <w:r>
        <w:rPr>
          <w:spacing w:val="-2"/>
        </w:rPr>
        <w:t> </w:t>
      </w:r>
      <w:r>
        <w:rPr/>
        <w:t>identified on club</w:t>
      </w:r>
      <w:r>
        <w:rPr>
          <w:spacing w:val="-2"/>
        </w:rPr>
        <w:t> websites.</w:t>
      </w:r>
    </w:p>
    <w:p>
      <w:pPr>
        <w:pStyle w:val="BodyText"/>
        <w:spacing w:before="47"/>
        <w:rPr>
          <w:b/>
          <w:sz w:val="20"/>
        </w:rPr>
      </w:pPr>
    </w:p>
    <w:tbl>
      <w:tblPr>
        <w:tblW w:w="0" w:type="auto"/>
        <w:jc w:val="left"/>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81"/>
        <w:gridCol w:w="850"/>
        <w:gridCol w:w="994"/>
        <w:gridCol w:w="850"/>
        <w:gridCol w:w="994"/>
        <w:gridCol w:w="851"/>
        <w:gridCol w:w="992"/>
        <w:gridCol w:w="853"/>
        <w:gridCol w:w="997"/>
      </w:tblGrid>
      <w:tr>
        <w:trPr>
          <w:trHeight w:val="297" w:hRule="atLeast"/>
        </w:trPr>
        <w:tc>
          <w:tcPr>
            <w:tcW w:w="1981" w:type="dxa"/>
          </w:tcPr>
          <w:p>
            <w:pPr>
              <w:pStyle w:val="TableParagraph"/>
              <w:spacing w:line="251" w:lineRule="exact"/>
              <w:ind w:left="556"/>
              <w:rPr>
                <w:b/>
                <w:sz w:val="22"/>
              </w:rPr>
            </w:pPr>
            <w:r>
              <w:rPr>
                <w:b/>
                <w:spacing w:val="-2"/>
                <w:sz w:val="22"/>
              </w:rPr>
              <w:t>Category</w:t>
            </w:r>
          </w:p>
        </w:tc>
        <w:tc>
          <w:tcPr>
            <w:tcW w:w="1844" w:type="dxa"/>
            <w:gridSpan w:val="2"/>
          </w:tcPr>
          <w:p>
            <w:pPr>
              <w:pStyle w:val="TableParagraph"/>
              <w:spacing w:line="251" w:lineRule="exact"/>
              <w:ind w:left="7"/>
              <w:jc w:val="center"/>
              <w:rPr>
                <w:b/>
                <w:sz w:val="22"/>
              </w:rPr>
            </w:pPr>
            <w:r>
              <w:rPr>
                <w:b/>
                <w:spacing w:val="-5"/>
                <w:sz w:val="22"/>
              </w:rPr>
              <w:t>One</w:t>
            </w:r>
          </w:p>
        </w:tc>
        <w:tc>
          <w:tcPr>
            <w:tcW w:w="1844" w:type="dxa"/>
            <w:gridSpan w:val="2"/>
          </w:tcPr>
          <w:p>
            <w:pPr>
              <w:pStyle w:val="TableParagraph"/>
              <w:spacing w:line="251" w:lineRule="exact"/>
              <w:ind w:left="9"/>
              <w:jc w:val="center"/>
              <w:rPr>
                <w:b/>
                <w:sz w:val="22"/>
              </w:rPr>
            </w:pPr>
            <w:r>
              <w:rPr>
                <w:b/>
                <w:spacing w:val="-5"/>
                <w:sz w:val="22"/>
              </w:rPr>
              <w:t>Two</w:t>
            </w:r>
          </w:p>
        </w:tc>
        <w:tc>
          <w:tcPr>
            <w:tcW w:w="1843" w:type="dxa"/>
            <w:gridSpan w:val="2"/>
          </w:tcPr>
          <w:p>
            <w:pPr>
              <w:pStyle w:val="TableParagraph"/>
              <w:spacing w:line="251" w:lineRule="exact"/>
              <w:jc w:val="center"/>
              <w:rPr>
                <w:b/>
                <w:sz w:val="22"/>
              </w:rPr>
            </w:pPr>
            <w:r>
              <w:rPr>
                <w:b/>
                <w:spacing w:val="-4"/>
                <w:sz w:val="22"/>
              </w:rPr>
              <w:t>Three</w:t>
            </w:r>
          </w:p>
        </w:tc>
        <w:tc>
          <w:tcPr>
            <w:tcW w:w="1850" w:type="dxa"/>
            <w:gridSpan w:val="2"/>
          </w:tcPr>
          <w:p>
            <w:pPr>
              <w:pStyle w:val="TableParagraph"/>
              <w:spacing w:line="251" w:lineRule="exact"/>
              <w:ind w:left="3"/>
              <w:jc w:val="center"/>
              <w:rPr>
                <w:b/>
                <w:sz w:val="22"/>
              </w:rPr>
            </w:pPr>
            <w:r>
              <w:rPr>
                <w:b/>
                <w:spacing w:val="-4"/>
                <w:sz w:val="22"/>
              </w:rPr>
              <w:t>Four</w:t>
            </w:r>
          </w:p>
        </w:tc>
      </w:tr>
      <w:tr>
        <w:trPr>
          <w:trHeight w:val="605" w:hRule="atLeast"/>
        </w:trPr>
        <w:tc>
          <w:tcPr>
            <w:tcW w:w="1981" w:type="dxa"/>
          </w:tcPr>
          <w:p>
            <w:pPr>
              <w:pStyle w:val="TableParagraph"/>
              <w:rPr>
                <w:sz w:val="22"/>
              </w:rPr>
            </w:pPr>
          </w:p>
        </w:tc>
        <w:tc>
          <w:tcPr>
            <w:tcW w:w="1844" w:type="dxa"/>
            <w:gridSpan w:val="2"/>
          </w:tcPr>
          <w:p>
            <w:pPr>
              <w:pStyle w:val="TableParagraph"/>
              <w:rPr>
                <w:b/>
                <w:sz w:val="20"/>
              </w:rPr>
            </w:pPr>
          </w:p>
          <w:p>
            <w:pPr>
              <w:pStyle w:val="TableParagraph"/>
              <w:ind w:left="385"/>
              <w:rPr>
                <w:b/>
                <w:sz w:val="20"/>
              </w:rPr>
            </w:pPr>
            <w:r>
              <w:rPr>
                <w:b/>
                <w:sz w:val="20"/>
              </w:rPr>
              <w:t>Player</w:t>
            </w:r>
            <w:r>
              <w:rPr>
                <w:b/>
                <w:spacing w:val="-9"/>
                <w:sz w:val="20"/>
              </w:rPr>
              <w:t> </w:t>
            </w:r>
            <w:r>
              <w:rPr>
                <w:b/>
                <w:spacing w:val="-2"/>
                <w:sz w:val="20"/>
              </w:rPr>
              <w:t>totals</w:t>
            </w:r>
          </w:p>
        </w:tc>
        <w:tc>
          <w:tcPr>
            <w:tcW w:w="1844" w:type="dxa"/>
            <w:gridSpan w:val="2"/>
          </w:tcPr>
          <w:p>
            <w:pPr>
              <w:pStyle w:val="TableParagraph"/>
              <w:rPr>
                <w:b/>
                <w:sz w:val="20"/>
              </w:rPr>
            </w:pPr>
          </w:p>
          <w:p>
            <w:pPr>
              <w:pStyle w:val="TableParagraph"/>
              <w:ind w:left="385"/>
              <w:rPr>
                <w:b/>
                <w:sz w:val="20"/>
              </w:rPr>
            </w:pPr>
            <w:r>
              <w:rPr>
                <w:b/>
                <w:sz w:val="20"/>
              </w:rPr>
              <w:t>Player</w:t>
            </w:r>
            <w:r>
              <w:rPr>
                <w:b/>
                <w:spacing w:val="-9"/>
                <w:sz w:val="20"/>
              </w:rPr>
              <w:t> </w:t>
            </w:r>
            <w:r>
              <w:rPr>
                <w:b/>
                <w:spacing w:val="-2"/>
                <w:sz w:val="20"/>
              </w:rPr>
              <w:t>totals</w:t>
            </w:r>
          </w:p>
        </w:tc>
        <w:tc>
          <w:tcPr>
            <w:tcW w:w="1843" w:type="dxa"/>
            <w:gridSpan w:val="2"/>
          </w:tcPr>
          <w:p>
            <w:pPr>
              <w:pStyle w:val="TableParagraph"/>
              <w:rPr>
                <w:b/>
                <w:sz w:val="20"/>
              </w:rPr>
            </w:pPr>
          </w:p>
          <w:p>
            <w:pPr>
              <w:pStyle w:val="TableParagraph"/>
              <w:ind w:left="382"/>
              <w:rPr>
                <w:b/>
                <w:sz w:val="20"/>
              </w:rPr>
            </w:pPr>
            <w:r>
              <w:rPr>
                <w:b/>
                <w:sz w:val="20"/>
              </w:rPr>
              <w:t>Player</w:t>
            </w:r>
            <w:r>
              <w:rPr>
                <w:b/>
                <w:spacing w:val="-9"/>
                <w:sz w:val="20"/>
              </w:rPr>
              <w:t> </w:t>
            </w:r>
            <w:r>
              <w:rPr>
                <w:b/>
                <w:spacing w:val="-2"/>
                <w:sz w:val="20"/>
              </w:rPr>
              <w:t>totals</w:t>
            </w:r>
          </w:p>
        </w:tc>
        <w:tc>
          <w:tcPr>
            <w:tcW w:w="1850" w:type="dxa"/>
            <w:gridSpan w:val="2"/>
          </w:tcPr>
          <w:p>
            <w:pPr>
              <w:pStyle w:val="TableParagraph"/>
              <w:rPr>
                <w:b/>
                <w:sz w:val="20"/>
              </w:rPr>
            </w:pPr>
          </w:p>
          <w:p>
            <w:pPr>
              <w:pStyle w:val="TableParagraph"/>
              <w:ind w:left="385"/>
              <w:rPr>
                <w:b/>
                <w:sz w:val="20"/>
              </w:rPr>
            </w:pPr>
            <w:r>
              <w:rPr>
                <w:b/>
                <w:sz w:val="20"/>
              </w:rPr>
              <w:t>Player</w:t>
            </w:r>
            <w:r>
              <w:rPr>
                <w:b/>
                <w:spacing w:val="-9"/>
                <w:sz w:val="20"/>
              </w:rPr>
              <w:t> </w:t>
            </w:r>
            <w:r>
              <w:rPr>
                <w:b/>
                <w:spacing w:val="-2"/>
                <w:sz w:val="20"/>
              </w:rPr>
              <w:t>totals</w:t>
            </w:r>
          </w:p>
        </w:tc>
      </w:tr>
      <w:tr>
        <w:trPr>
          <w:trHeight w:val="424" w:hRule="atLeast"/>
        </w:trPr>
        <w:tc>
          <w:tcPr>
            <w:tcW w:w="1981" w:type="dxa"/>
          </w:tcPr>
          <w:p>
            <w:pPr>
              <w:pStyle w:val="TableParagraph"/>
              <w:ind w:right="96"/>
              <w:jc w:val="right"/>
              <w:rPr>
                <w:b/>
                <w:i/>
                <w:sz w:val="20"/>
              </w:rPr>
            </w:pPr>
            <w:r>
              <w:rPr>
                <w:b/>
                <w:i/>
                <w:spacing w:val="-5"/>
                <w:sz w:val="20"/>
              </w:rPr>
              <w:t>UK</w:t>
            </w:r>
          </w:p>
        </w:tc>
        <w:tc>
          <w:tcPr>
            <w:tcW w:w="850" w:type="dxa"/>
          </w:tcPr>
          <w:p>
            <w:pPr>
              <w:pStyle w:val="TableParagraph"/>
              <w:ind w:left="8"/>
              <w:jc w:val="center"/>
              <w:rPr>
                <w:sz w:val="20"/>
              </w:rPr>
            </w:pPr>
            <w:r>
              <w:rPr>
                <w:spacing w:val="-5"/>
                <w:sz w:val="20"/>
              </w:rPr>
              <w:t>326</w:t>
            </w:r>
          </w:p>
        </w:tc>
        <w:tc>
          <w:tcPr>
            <w:tcW w:w="994" w:type="dxa"/>
          </w:tcPr>
          <w:p>
            <w:pPr>
              <w:pStyle w:val="TableParagraph"/>
              <w:ind w:left="7" w:right="1"/>
              <w:jc w:val="center"/>
              <w:rPr>
                <w:sz w:val="20"/>
              </w:rPr>
            </w:pPr>
            <w:r>
              <w:rPr>
                <w:spacing w:val="-2"/>
                <w:sz w:val="20"/>
              </w:rPr>
              <w:t>73.4%</w:t>
            </w:r>
          </w:p>
        </w:tc>
        <w:tc>
          <w:tcPr>
            <w:tcW w:w="850" w:type="dxa"/>
          </w:tcPr>
          <w:p>
            <w:pPr>
              <w:pStyle w:val="TableParagraph"/>
              <w:ind w:left="8" w:right="1"/>
              <w:jc w:val="center"/>
              <w:rPr>
                <w:sz w:val="20"/>
              </w:rPr>
            </w:pPr>
            <w:r>
              <w:rPr>
                <w:spacing w:val="-5"/>
                <w:sz w:val="20"/>
              </w:rPr>
              <w:t>186</w:t>
            </w:r>
          </w:p>
        </w:tc>
        <w:tc>
          <w:tcPr>
            <w:tcW w:w="994" w:type="dxa"/>
          </w:tcPr>
          <w:p>
            <w:pPr>
              <w:pStyle w:val="TableParagraph"/>
              <w:ind w:left="7" w:right="6"/>
              <w:jc w:val="center"/>
              <w:rPr>
                <w:sz w:val="20"/>
              </w:rPr>
            </w:pPr>
            <w:r>
              <w:rPr>
                <w:spacing w:val="-2"/>
                <w:sz w:val="20"/>
              </w:rPr>
              <w:t>86.1%</w:t>
            </w:r>
          </w:p>
        </w:tc>
        <w:tc>
          <w:tcPr>
            <w:tcW w:w="851" w:type="dxa"/>
          </w:tcPr>
          <w:p>
            <w:pPr>
              <w:pStyle w:val="TableParagraph"/>
              <w:ind w:left="3" w:right="4"/>
              <w:jc w:val="center"/>
              <w:rPr>
                <w:sz w:val="20"/>
              </w:rPr>
            </w:pPr>
            <w:r>
              <w:rPr>
                <w:spacing w:val="-10"/>
                <w:sz w:val="20"/>
              </w:rPr>
              <w:t>6</w:t>
            </w:r>
          </w:p>
        </w:tc>
        <w:tc>
          <w:tcPr>
            <w:tcW w:w="992" w:type="dxa"/>
          </w:tcPr>
          <w:p>
            <w:pPr>
              <w:pStyle w:val="TableParagraph"/>
              <w:ind w:left="5"/>
              <w:jc w:val="center"/>
              <w:rPr>
                <w:sz w:val="20"/>
              </w:rPr>
            </w:pPr>
            <w:r>
              <w:rPr>
                <w:spacing w:val="-2"/>
                <w:sz w:val="20"/>
              </w:rPr>
              <w:t>85.8%</w:t>
            </w:r>
          </w:p>
        </w:tc>
        <w:tc>
          <w:tcPr>
            <w:tcW w:w="853" w:type="dxa"/>
          </w:tcPr>
          <w:p>
            <w:pPr>
              <w:pStyle w:val="TableParagraph"/>
              <w:ind w:left="5" w:right="1"/>
              <w:jc w:val="center"/>
              <w:rPr>
                <w:sz w:val="20"/>
              </w:rPr>
            </w:pPr>
            <w:r>
              <w:rPr>
                <w:spacing w:val="-5"/>
                <w:sz w:val="20"/>
              </w:rPr>
              <w:t>25</w:t>
            </w:r>
          </w:p>
        </w:tc>
        <w:tc>
          <w:tcPr>
            <w:tcW w:w="997" w:type="dxa"/>
          </w:tcPr>
          <w:p>
            <w:pPr>
              <w:pStyle w:val="TableParagraph"/>
              <w:ind w:left="3" w:right="1"/>
              <w:jc w:val="center"/>
              <w:rPr>
                <w:sz w:val="20"/>
              </w:rPr>
            </w:pPr>
            <w:r>
              <w:rPr>
                <w:spacing w:val="-2"/>
                <w:sz w:val="20"/>
              </w:rPr>
              <w:t>80.6%</w:t>
            </w:r>
          </w:p>
        </w:tc>
      </w:tr>
      <w:tr>
        <w:trPr>
          <w:trHeight w:val="594" w:hRule="atLeast"/>
        </w:trPr>
        <w:tc>
          <w:tcPr>
            <w:tcW w:w="1981" w:type="dxa"/>
          </w:tcPr>
          <w:p>
            <w:pPr>
              <w:pStyle w:val="TableParagraph"/>
              <w:ind w:right="99"/>
              <w:jc w:val="right"/>
              <w:rPr>
                <w:b/>
                <w:i/>
                <w:sz w:val="20"/>
              </w:rPr>
            </w:pPr>
            <w:r>
              <w:rPr>
                <w:b/>
                <w:i/>
                <w:spacing w:val="-5"/>
                <w:sz w:val="20"/>
              </w:rPr>
              <w:t>ROI</w:t>
            </w:r>
          </w:p>
        </w:tc>
        <w:tc>
          <w:tcPr>
            <w:tcW w:w="850" w:type="dxa"/>
          </w:tcPr>
          <w:p>
            <w:pPr>
              <w:pStyle w:val="TableParagraph"/>
              <w:ind w:left="8"/>
              <w:jc w:val="center"/>
              <w:rPr>
                <w:sz w:val="20"/>
              </w:rPr>
            </w:pPr>
            <w:r>
              <w:rPr>
                <w:spacing w:val="-5"/>
                <w:sz w:val="20"/>
              </w:rPr>
              <w:t>17</w:t>
            </w:r>
          </w:p>
        </w:tc>
        <w:tc>
          <w:tcPr>
            <w:tcW w:w="994" w:type="dxa"/>
          </w:tcPr>
          <w:p>
            <w:pPr>
              <w:pStyle w:val="TableParagraph"/>
              <w:ind w:left="7"/>
              <w:jc w:val="center"/>
              <w:rPr>
                <w:sz w:val="20"/>
              </w:rPr>
            </w:pPr>
            <w:r>
              <w:rPr>
                <w:spacing w:val="-4"/>
                <w:sz w:val="20"/>
              </w:rPr>
              <w:t>3.8%</w:t>
            </w:r>
          </w:p>
        </w:tc>
        <w:tc>
          <w:tcPr>
            <w:tcW w:w="850" w:type="dxa"/>
          </w:tcPr>
          <w:p>
            <w:pPr>
              <w:pStyle w:val="TableParagraph"/>
              <w:ind w:left="8" w:right="2"/>
              <w:jc w:val="center"/>
              <w:rPr>
                <w:sz w:val="20"/>
              </w:rPr>
            </w:pPr>
            <w:r>
              <w:rPr>
                <w:spacing w:val="-10"/>
                <w:sz w:val="20"/>
              </w:rPr>
              <w:t>6</w:t>
            </w:r>
          </w:p>
        </w:tc>
        <w:tc>
          <w:tcPr>
            <w:tcW w:w="994" w:type="dxa"/>
          </w:tcPr>
          <w:p>
            <w:pPr>
              <w:pStyle w:val="TableParagraph"/>
              <w:ind w:left="7" w:right="6"/>
              <w:jc w:val="center"/>
              <w:rPr>
                <w:sz w:val="20"/>
              </w:rPr>
            </w:pPr>
            <w:r>
              <w:rPr>
                <w:spacing w:val="-4"/>
                <w:sz w:val="20"/>
              </w:rPr>
              <w:t>2.7%</w:t>
            </w:r>
          </w:p>
        </w:tc>
        <w:tc>
          <w:tcPr>
            <w:tcW w:w="851" w:type="dxa"/>
          </w:tcPr>
          <w:p>
            <w:pPr>
              <w:pStyle w:val="TableParagraph"/>
              <w:ind w:left="3" w:right="4"/>
              <w:jc w:val="center"/>
              <w:rPr>
                <w:sz w:val="20"/>
              </w:rPr>
            </w:pPr>
            <w:r>
              <w:rPr>
                <w:spacing w:val="-10"/>
                <w:sz w:val="20"/>
              </w:rPr>
              <w:t>0</w:t>
            </w:r>
          </w:p>
        </w:tc>
        <w:tc>
          <w:tcPr>
            <w:tcW w:w="992" w:type="dxa"/>
          </w:tcPr>
          <w:p>
            <w:pPr>
              <w:pStyle w:val="TableParagraph"/>
              <w:ind w:left="5" w:right="5"/>
              <w:jc w:val="center"/>
              <w:rPr>
                <w:sz w:val="20"/>
              </w:rPr>
            </w:pPr>
            <w:r>
              <w:rPr>
                <w:spacing w:val="-10"/>
                <w:sz w:val="20"/>
              </w:rPr>
              <w:t>0</w:t>
            </w:r>
          </w:p>
        </w:tc>
        <w:tc>
          <w:tcPr>
            <w:tcW w:w="853" w:type="dxa"/>
          </w:tcPr>
          <w:p>
            <w:pPr>
              <w:pStyle w:val="TableParagraph"/>
              <w:ind w:left="4" w:right="5"/>
              <w:jc w:val="center"/>
              <w:rPr>
                <w:sz w:val="20"/>
              </w:rPr>
            </w:pPr>
            <w:r>
              <w:rPr>
                <w:spacing w:val="-10"/>
                <w:sz w:val="20"/>
              </w:rPr>
              <w:t>0</w:t>
            </w:r>
          </w:p>
        </w:tc>
        <w:tc>
          <w:tcPr>
            <w:tcW w:w="997" w:type="dxa"/>
          </w:tcPr>
          <w:p>
            <w:pPr>
              <w:pStyle w:val="TableParagraph"/>
              <w:ind w:left="2" w:right="2"/>
              <w:jc w:val="center"/>
              <w:rPr>
                <w:sz w:val="20"/>
              </w:rPr>
            </w:pPr>
            <w:r>
              <w:rPr>
                <w:spacing w:val="-10"/>
                <w:sz w:val="20"/>
              </w:rPr>
              <w:t>0</w:t>
            </w:r>
          </w:p>
        </w:tc>
      </w:tr>
      <w:tr>
        <w:trPr>
          <w:trHeight w:val="510" w:hRule="atLeast"/>
        </w:trPr>
        <w:tc>
          <w:tcPr>
            <w:tcW w:w="1981" w:type="dxa"/>
          </w:tcPr>
          <w:p>
            <w:pPr>
              <w:pStyle w:val="TableParagraph"/>
              <w:ind w:left="107"/>
              <w:rPr>
                <w:b/>
                <w:sz w:val="20"/>
              </w:rPr>
            </w:pPr>
            <w:r>
              <w:rPr>
                <w:b/>
                <w:spacing w:val="-2"/>
                <w:sz w:val="20"/>
              </w:rPr>
              <w:t>‘Domestic’</w:t>
            </w:r>
            <w:r>
              <w:rPr>
                <w:b/>
                <w:spacing w:val="-4"/>
                <w:sz w:val="20"/>
              </w:rPr>
              <w:t> </w:t>
            </w:r>
            <w:r>
              <w:rPr>
                <w:b/>
                <w:spacing w:val="-2"/>
                <w:sz w:val="20"/>
              </w:rPr>
              <w:t>Total</w:t>
            </w:r>
          </w:p>
        </w:tc>
        <w:tc>
          <w:tcPr>
            <w:tcW w:w="850" w:type="dxa"/>
          </w:tcPr>
          <w:p>
            <w:pPr>
              <w:pStyle w:val="TableParagraph"/>
              <w:ind w:left="8"/>
              <w:jc w:val="center"/>
              <w:rPr>
                <w:sz w:val="20"/>
              </w:rPr>
            </w:pPr>
            <w:r>
              <w:rPr>
                <w:spacing w:val="-5"/>
                <w:sz w:val="20"/>
              </w:rPr>
              <w:t>343</w:t>
            </w:r>
          </w:p>
        </w:tc>
        <w:tc>
          <w:tcPr>
            <w:tcW w:w="994" w:type="dxa"/>
          </w:tcPr>
          <w:p>
            <w:pPr>
              <w:pStyle w:val="TableParagraph"/>
              <w:ind w:left="7" w:right="1"/>
              <w:jc w:val="center"/>
              <w:rPr>
                <w:sz w:val="20"/>
              </w:rPr>
            </w:pPr>
            <w:r>
              <w:rPr>
                <w:spacing w:val="-2"/>
                <w:sz w:val="20"/>
              </w:rPr>
              <w:t>77.2%</w:t>
            </w:r>
          </w:p>
        </w:tc>
        <w:tc>
          <w:tcPr>
            <w:tcW w:w="850" w:type="dxa"/>
          </w:tcPr>
          <w:p>
            <w:pPr>
              <w:pStyle w:val="TableParagraph"/>
              <w:ind w:left="8" w:right="1"/>
              <w:jc w:val="center"/>
              <w:rPr>
                <w:sz w:val="20"/>
              </w:rPr>
            </w:pPr>
            <w:r>
              <w:rPr>
                <w:spacing w:val="-5"/>
                <w:sz w:val="20"/>
              </w:rPr>
              <w:t>192</w:t>
            </w:r>
          </w:p>
        </w:tc>
        <w:tc>
          <w:tcPr>
            <w:tcW w:w="994" w:type="dxa"/>
          </w:tcPr>
          <w:p>
            <w:pPr>
              <w:pStyle w:val="TableParagraph"/>
              <w:ind w:left="7" w:right="1"/>
              <w:jc w:val="center"/>
              <w:rPr>
                <w:sz w:val="20"/>
              </w:rPr>
            </w:pPr>
            <w:r>
              <w:rPr>
                <w:spacing w:val="-2"/>
                <w:sz w:val="20"/>
              </w:rPr>
              <w:t>88.8%</w:t>
            </w:r>
          </w:p>
        </w:tc>
        <w:tc>
          <w:tcPr>
            <w:tcW w:w="851" w:type="dxa"/>
          </w:tcPr>
          <w:p>
            <w:pPr>
              <w:pStyle w:val="TableParagraph"/>
              <w:ind w:left="3" w:right="4"/>
              <w:jc w:val="center"/>
              <w:rPr>
                <w:sz w:val="20"/>
              </w:rPr>
            </w:pPr>
            <w:r>
              <w:rPr>
                <w:spacing w:val="-10"/>
                <w:sz w:val="20"/>
              </w:rPr>
              <w:t>6</w:t>
            </w:r>
          </w:p>
        </w:tc>
        <w:tc>
          <w:tcPr>
            <w:tcW w:w="992" w:type="dxa"/>
          </w:tcPr>
          <w:p>
            <w:pPr>
              <w:pStyle w:val="TableParagraph"/>
              <w:ind w:left="5"/>
              <w:jc w:val="center"/>
              <w:rPr>
                <w:sz w:val="20"/>
              </w:rPr>
            </w:pPr>
            <w:r>
              <w:rPr>
                <w:spacing w:val="-2"/>
                <w:sz w:val="20"/>
              </w:rPr>
              <w:t>85.8%</w:t>
            </w:r>
          </w:p>
        </w:tc>
        <w:tc>
          <w:tcPr>
            <w:tcW w:w="853" w:type="dxa"/>
          </w:tcPr>
          <w:p>
            <w:pPr>
              <w:pStyle w:val="TableParagraph"/>
              <w:ind w:left="5" w:right="1"/>
              <w:jc w:val="center"/>
              <w:rPr>
                <w:sz w:val="20"/>
              </w:rPr>
            </w:pPr>
            <w:r>
              <w:rPr>
                <w:spacing w:val="-5"/>
                <w:sz w:val="20"/>
              </w:rPr>
              <w:t>25</w:t>
            </w:r>
          </w:p>
        </w:tc>
        <w:tc>
          <w:tcPr>
            <w:tcW w:w="997" w:type="dxa"/>
          </w:tcPr>
          <w:p>
            <w:pPr>
              <w:pStyle w:val="TableParagraph"/>
              <w:ind w:left="3" w:right="1"/>
              <w:jc w:val="center"/>
              <w:rPr>
                <w:sz w:val="20"/>
              </w:rPr>
            </w:pPr>
            <w:r>
              <w:rPr>
                <w:spacing w:val="-2"/>
                <w:sz w:val="20"/>
              </w:rPr>
              <w:t>80.6%</w:t>
            </w:r>
          </w:p>
        </w:tc>
      </w:tr>
      <w:tr>
        <w:trPr>
          <w:trHeight w:val="594" w:hRule="atLeast"/>
        </w:trPr>
        <w:tc>
          <w:tcPr>
            <w:tcW w:w="1981" w:type="dxa"/>
          </w:tcPr>
          <w:p>
            <w:pPr>
              <w:pStyle w:val="TableParagraph"/>
              <w:ind w:left="107"/>
              <w:rPr>
                <w:b/>
                <w:sz w:val="20"/>
              </w:rPr>
            </w:pPr>
            <w:r>
              <w:rPr>
                <w:b/>
                <w:spacing w:val="-2"/>
                <w:sz w:val="20"/>
              </w:rPr>
              <w:t>European</w:t>
            </w:r>
          </w:p>
        </w:tc>
        <w:tc>
          <w:tcPr>
            <w:tcW w:w="850" w:type="dxa"/>
          </w:tcPr>
          <w:p>
            <w:pPr>
              <w:pStyle w:val="TableParagraph"/>
              <w:ind w:left="8"/>
              <w:jc w:val="center"/>
              <w:rPr>
                <w:sz w:val="20"/>
              </w:rPr>
            </w:pPr>
            <w:r>
              <w:rPr>
                <w:spacing w:val="-5"/>
                <w:sz w:val="20"/>
              </w:rPr>
              <w:t>76</w:t>
            </w:r>
          </w:p>
        </w:tc>
        <w:tc>
          <w:tcPr>
            <w:tcW w:w="994" w:type="dxa"/>
          </w:tcPr>
          <w:p>
            <w:pPr>
              <w:pStyle w:val="TableParagraph"/>
              <w:ind w:left="7" w:right="1"/>
              <w:jc w:val="center"/>
              <w:rPr>
                <w:sz w:val="20"/>
              </w:rPr>
            </w:pPr>
            <w:r>
              <w:rPr>
                <w:spacing w:val="-2"/>
                <w:sz w:val="20"/>
              </w:rPr>
              <w:t>16.81%</w:t>
            </w:r>
          </w:p>
        </w:tc>
        <w:tc>
          <w:tcPr>
            <w:tcW w:w="850" w:type="dxa"/>
          </w:tcPr>
          <w:p>
            <w:pPr>
              <w:pStyle w:val="TableParagraph"/>
              <w:ind w:left="8" w:right="1"/>
              <w:jc w:val="center"/>
              <w:rPr>
                <w:sz w:val="20"/>
              </w:rPr>
            </w:pPr>
            <w:r>
              <w:rPr>
                <w:spacing w:val="-5"/>
                <w:sz w:val="20"/>
              </w:rPr>
              <w:t>14</w:t>
            </w:r>
          </w:p>
        </w:tc>
        <w:tc>
          <w:tcPr>
            <w:tcW w:w="994" w:type="dxa"/>
          </w:tcPr>
          <w:p>
            <w:pPr>
              <w:pStyle w:val="TableParagraph"/>
              <w:ind w:left="7" w:right="1"/>
              <w:jc w:val="center"/>
              <w:rPr>
                <w:sz w:val="20"/>
              </w:rPr>
            </w:pPr>
            <w:r>
              <w:rPr>
                <w:spacing w:val="-2"/>
                <w:sz w:val="20"/>
              </w:rPr>
              <w:t>6.44%</w:t>
            </w:r>
          </w:p>
        </w:tc>
        <w:tc>
          <w:tcPr>
            <w:tcW w:w="851" w:type="dxa"/>
          </w:tcPr>
          <w:p>
            <w:pPr>
              <w:pStyle w:val="TableParagraph"/>
              <w:ind w:left="3" w:right="4"/>
              <w:jc w:val="center"/>
              <w:rPr>
                <w:sz w:val="20"/>
              </w:rPr>
            </w:pPr>
            <w:r>
              <w:rPr>
                <w:spacing w:val="-10"/>
                <w:sz w:val="20"/>
              </w:rPr>
              <w:t>1</w:t>
            </w:r>
          </w:p>
        </w:tc>
        <w:tc>
          <w:tcPr>
            <w:tcW w:w="992" w:type="dxa"/>
          </w:tcPr>
          <w:p>
            <w:pPr>
              <w:pStyle w:val="TableParagraph"/>
              <w:ind w:left="5"/>
              <w:jc w:val="center"/>
              <w:rPr>
                <w:sz w:val="20"/>
              </w:rPr>
            </w:pPr>
            <w:r>
              <w:rPr>
                <w:spacing w:val="-2"/>
                <w:sz w:val="20"/>
              </w:rPr>
              <w:t>14.2%</w:t>
            </w:r>
          </w:p>
        </w:tc>
        <w:tc>
          <w:tcPr>
            <w:tcW w:w="853" w:type="dxa"/>
          </w:tcPr>
          <w:p>
            <w:pPr>
              <w:pStyle w:val="TableParagraph"/>
              <w:ind w:left="4" w:right="5"/>
              <w:jc w:val="center"/>
              <w:rPr>
                <w:sz w:val="20"/>
              </w:rPr>
            </w:pPr>
            <w:r>
              <w:rPr>
                <w:spacing w:val="-10"/>
                <w:sz w:val="20"/>
              </w:rPr>
              <w:t>5</w:t>
            </w:r>
          </w:p>
        </w:tc>
        <w:tc>
          <w:tcPr>
            <w:tcW w:w="997" w:type="dxa"/>
          </w:tcPr>
          <w:p>
            <w:pPr>
              <w:pStyle w:val="TableParagraph"/>
              <w:ind w:left="3" w:right="1"/>
              <w:jc w:val="center"/>
              <w:rPr>
                <w:sz w:val="20"/>
              </w:rPr>
            </w:pPr>
            <w:r>
              <w:rPr>
                <w:spacing w:val="-2"/>
                <w:sz w:val="20"/>
              </w:rPr>
              <w:t>16.1%</w:t>
            </w:r>
          </w:p>
        </w:tc>
      </w:tr>
      <w:tr>
        <w:trPr>
          <w:trHeight w:val="513" w:hRule="atLeast"/>
        </w:trPr>
        <w:tc>
          <w:tcPr>
            <w:tcW w:w="1981" w:type="dxa"/>
          </w:tcPr>
          <w:p>
            <w:pPr>
              <w:pStyle w:val="TableParagraph"/>
              <w:ind w:left="107"/>
              <w:rPr>
                <w:b/>
                <w:sz w:val="20"/>
              </w:rPr>
            </w:pPr>
            <w:r>
              <w:rPr>
                <w:b/>
                <w:spacing w:val="-2"/>
                <w:sz w:val="20"/>
              </w:rPr>
              <w:t>Non-European</w:t>
            </w:r>
          </w:p>
        </w:tc>
        <w:tc>
          <w:tcPr>
            <w:tcW w:w="850" w:type="dxa"/>
          </w:tcPr>
          <w:p>
            <w:pPr>
              <w:pStyle w:val="TableParagraph"/>
              <w:ind w:left="8"/>
              <w:jc w:val="center"/>
              <w:rPr>
                <w:sz w:val="20"/>
              </w:rPr>
            </w:pPr>
            <w:r>
              <w:rPr>
                <w:spacing w:val="-5"/>
                <w:sz w:val="20"/>
              </w:rPr>
              <w:t>25</w:t>
            </w:r>
          </w:p>
        </w:tc>
        <w:tc>
          <w:tcPr>
            <w:tcW w:w="994" w:type="dxa"/>
          </w:tcPr>
          <w:p>
            <w:pPr>
              <w:pStyle w:val="TableParagraph"/>
              <w:ind w:left="7" w:right="1"/>
              <w:jc w:val="center"/>
              <w:rPr>
                <w:sz w:val="20"/>
              </w:rPr>
            </w:pPr>
            <w:r>
              <w:rPr>
                <w:spacing w:val="-2"/>
                <w:sz w:val="20"/>
              </w:rPr>
              <w:t>5.55%</w:t>
            </w:r>
          </w:p>
        </w:tc>
        <w:tc>
          <w:tcPr>
            <w:tcW w:w="850" w:type="dxa"/>
          </w:tcPr>
          <w:p>
            <w:pPr>
              <w:pStyle w:val="TableParagraph"/>
              <w:ind w:left="8" w:right="1"/>
              <w:jc w:val="center"/>
              <w:rPr>
                <w:sz w:val="20"/>
              </w:rPr>
            </w:pPr>
            <w:r>
              <w:rPr>
                <w:spacing w:val="-5"/>
                <w:sz w:val="20"/>
              </w:rPr>
              <w:t>10</w:t>
            </w:r>
          </w:p>
        </w:tc>
        <w:tc>
          <w:tcPr>
            <w:tcW w:w="994" w:type="dxa"/>
          </w:tcPr>
          <w:p>
            <w:pPr>
              <w:pStyle w:val="TableParagraph"/>
              <w:ind w:left="7" w:right="1"/>
              <w:jc w:val="center"/>
              <w:rPr>
                <w:sz w:val="20"/>
              </w:rPr>
            </w:pPr>
            <w:r>
              <w:rPr>
                <w:spacing w:val="-2"/>
                <w:sz w:val="20"/>
              </w:rPr>
              <w:t>4.52%</w:t>
            </w:r>
          </w:p>
        </w:tc>
        <w:tc>
          <w:tcPr>
            <w:tcW w:w="851" w:type="dxa"/>
          </w:tcPr>
          <w:p>
            <w:pPr>
              <w:pStyle w:val="TableParagraph"/>
              <w:ind w:left="3" w:right="4"/>
              <w:jc w:val="center"/>
              <w:rPr>
                <w:sz w:val="20"/>
              </w:rPr>
            </w:pPr>
            <w:r>
              <w:rPr>
                <w:spacing w:val="-10"/>
                <w:sz w:val="20"/>
              </w:rPr>
              <w:t>0</w:t>
            </w:r>
          </w:p>
        </w:tc>
        <w:tc>
          <w:tcPr>
            <w:tcW w:w="992" w:type="dxa"/>
          </w:tcPr>
          <w:p>
            <w:pPr>
              <w:pStyle w:val="TableParagraph"/>
              <w:ind w:left="5" w:right="5"/>
              <w:jc w:val="center"/>
              <w:rPr>
                <w:sz w:val="20"/>
              </w:rPr>
            </w:pPr>
            <w:r>
              <w:rPr>
                <w:spacing w:val="-10"/>
                <w:sz w:val="20"/>
              </w:rPr>
              <w:t>0</w:t>
            </w:r>
          </w:p>
        </w:tc>
        <w:tc>
          <w:tcPr>
            <w:tcW w:w="853" w:type="dxa"/>
          </w:tcPr>
          <w:p>
            <w:pPr>
              <w:pStyle w:val="TableParagraph"/>
              <w:ind w:left="4" w:right="5"/>
              <w:jc w:val="center"/>
              <w:rPr>
                <w:sz w:val="20"/>
              </w:rPr>
            </w:pPr>
            <w:r>
              <w:rPr>
                <w:spacing w:val="-10"/>
                <w:sz w:val="20"/>
              </w:rPr>
              <w:t>1</w:t>
            </w:r>
          </w:p>
        </w:tc>
        <w:tc>
          <w:tcPr>
            <w:tcW w:w="997" w:type="dxa"/>
          </w:tcPr>
          <w:p>
            <w:pPr>
              <w:pStyle w:val="TableParagraph"/>
              <w:ind w:left="2" w:right="3"/>
              <w:jc w:val="center"/>
              <w:rPr>
                <w:sz w:val="20"/>
              </w:rPr>
            </w:pPr>
            <w:r>
              <w:rPr>
                <w:spacing w:val="-4"/>
                <w:sz w:val="20"/>
              </w:rPr>
              <w:t>3.2%</w:t>
            </w:r>
          </w:p>
        </w:tc>
      </w:tr>
    </w:tbl>
    <w:p>
      <w:pPr>
        <w:pStyle w:val="BodyText"/>
        <w:rPr>
          <w:b/>
        </w:rPr>
      </w:pPr>
    </w:p>
    <w:p>
      <w:pPr>
        <w:pStyle w:val="BodyText"/>
        <w:spacing w:before="163"/>
        <w:rPr>
          <w:b/>
        </w:rPr>
      </w:pPr>
    </w:p>
    <w:p>
      <w:pPr>
        <w:pStyle w:val="BodyText"/>
        <w:spacing w:line="480" w:lineRule="auto"/>
        <w:ind w:left="100" w:right="456"/>
        <w:jc w:val="both"/>
      </w:pPr>
      <w:r>
        <w:rPr/>
        <w:t>Of the 698 players in U21 squads and whose origins have been identified, much the majority are of UK or ROI origin (81%). When added to those originating from other European (i.e., UEFA) confederation countries, the population is 95%. Those players from non-European countries</w:t>
      </w:r>
      <w:r>
        <w:rPr>
          <w:spacing w:val="-5"/>
        </w:rPr>
        <w:t> </w:t>
      </w:r>
      <w:r>
        <w:rPr/>
        <w:t>comprise</w:t>
      </w:r>
      <w:r>
        <w:rPr>
          <w:spacing w:val="-5"/>
        </w:rPr>
        <w:t> </w:t>
      </w:r>
      <w:r>
        <w:rPr/>
        <w:t>5%</w:t>
      </w:r>
      <w:r>
        <w:rPr>
          <w:spacing w:val="-6"/>
        </w:rPr>
        <w:t> </w:t>
      </w:r>
      <w:r>
        <w:rPr/>
        <w:t>of</w:t>
      </w:r>
      <w:r>
        <w:rPr>
          <w:spacing w:val="-3"/>
        </w:rPr>
        <w:t> </w:t>
      </w:r>
      <w:r>
        <w:rPr/>
        <w:t>the</w:t>
      </w:r>
      <w:r>
        <w:rPr>
          <w:spacing w:val="-5"/>
        </w:rPr>
        <w:t> </w:t>
      </w:r>
      <w:r>
        <w:rPr/>
        <w:t>total.</w:t>
      </w:r>
      <w:r>
        <w:rPr>
          <w:spacing w:val="-4"/>
        </w:rPr>
        <w:t> </w:t>
      </w:r>
      <w:r>
        <w:rPr/>
        <w:t>However,</w:t>
      </w:r>
      <w:r>
        <w:rPr>
          <w:spacing w:val="-6"/>
        </w:rPr>
        <w:t> </w:t>
      </w:r>
      <w:r>
        <w:rPr/>
        <w:t>player</w:t>
      </w:r>
      <w:r>
        <w:rPr>
          <w:spacing w:val="-6"/>
        </w:rPr>
        <w:t> </w:t>
      </w:r>
      <w:r>
        <w:rPr/>
        <w:t>origins</w:t>
      </w:r>
      <w:r>
        <w:rPr>
          <w:spacing w:val="-4"/>
        </w:rPr>
        <w:t> </w:t>
      </w:r>
      <w:r>
        <w:rPr/>
        <w:t>are</w:t>
      </w:r>
      <w:r>
        <w:rPr>
          <w:spacing w:val="-6"/>
        </w:rPr>
        <w:t> </w:t>
      </w:r>
      <w:r>
        <w:rPr/>
        <w:t>not</w:t>
      </w:r>
      <w:r>
        <w:rPr>
          <w:spacing w:val="-4"/>
        </w:rPr>
        <w:t> </w:t>
      </w:r>
      <w:r>
        <w:rPr/>
        <w:t>equally</w:t>
      </w:r>
      <w:r>
        <w:rPr>
          <w:spacing w:val="-7"/>
        </w:rPr>
        <w:t> </w:t>
      </w:r>
      <w:r>
        <w:rPr/>
        <w:t>represented</w:t>
      </w:r>
      <w:r>
        <w:rPr>
          <w:spacing w:val="-5"/>
        </w:rPr>
        <w:t> </w:t>
      </w:r>
      <w:r>
        <w:rPr/>
        <w:t>across categories. Category One clubs have the highest number of players originating from outside the UK and ROI, accounting for 101 players (76%), with Category</w:t>
      </w:r>
      <w:r>
        <w:rPr>
          <w:spacing w:val="-3"/>
        </w:rPr>
        <w:t> </w:t>
      </w:r>
      <w:r>
        <w:rPr/>
        <w:t>Two clubs comprising the bulk of the remainder (18%).</w:t>
      </w:r>
    </w:p>
    <w:p>
      <w:pPr>
        <w:pStyle w:val="BodyText"/>
      </w:pPr>
    </w:p>
    <w:p>
      <w:pPr>
        <w:pStyle w:val="BodyText"/>
        <w:spacing w:before="1"/>
      </w:pPr>
    </w:p>
    <w:p>
      <w:pPr>
        <w:pStyle w:val="BodyText"/>
        <w:spacing w:line="480" w:lineRule="auto"/>
        <w:ind w:left="100" w:right="459"/>
        <w:jc w:val="both"/>
      </w:pPr>
      <w:r>
        <w:rPr/>
        <w:t>Although,</w:t>
      </w:r>
      <w:r>
        <w:rPr>
          <w:spacing w:val="-6"/>
        </w:rPr>
        <w:t> </w:t>
      </w:r>
      <w:r>
        <w:rPr/>
        <w:t>once</w:t>
      </w:r>
      <w:r>
        <w:rPr>
          <w:spacing w:val="-5"/>
        </w:rPr>
        <w:t> </w:t>
      </w:r>
      <w:r>
        <w:rPr/>
        <w:t>again,</w:t>
      </w:r>
      <w:r>
        <w:rPr>
          <w:spacing w:val="-6"/>
        </w:rPr>
        <w:t> </w:t>
      </w:r>
      <w:r>
        <w:rPr/>
        <w:t>the</w:t>
      </w:r>
      <w:r>
        <w:rPr>
          <w:spacing w:val="-7"/>
        </w:rPr>
        <w:t> </w:t>
      </w:r>
      <w:r>
        <w:rPr/>
        <w:t>paucity</w:t>
      </w:r>
      <w:r>
        <w:rPr>
          <w:spacing w:val="-9"/>
        </w:rPr>
        <w:t> </w:t>
      </w:r>
      <w:r>
        <w:rPr/>
        <w:t>of</w:t>
      </w:r>
      <w:r>
        <w:rPr>
          <w:spacing w:val="-7"/>
        </w:rPr>
        <w:t> </w:t>
      </w:r>
      <w:r>
        <w:rPr/>
        <w:t>data</w:t>
      </w:r>
      <w:r>
        <w:rPr>
          <w:spacing w:val="-7"/>
        </w:rPr>
        <w:t> </w:t>
      </w:r>
      <w:r>
        <w:rPr/>
        <w:t>from</w:t>
      </w:r>
      <w:r>
        <w:rPr>
          <w:spacing w:val="-7"/>
        </w:rPr>
        <w:t> </w:t>
      </w:r>
      <w:r>
        <w:rPr/>
        <w:t>Category</w:t>
      </w:r>
      <w:r>
        <w:rPr>
          <w:spacing w:val="-9"/>
        </w:rPr>
        <w:t> </w:t>
      </w:r>
      <w:r>
        <w:rPr/>
        <w:t>Three</w:t>
      </w:r>
      <w:r>
        <w:rPr>
          <w:spacing w:val="-5"/>
        </w:rPr>
        <w:t> </w:t>
      </w:r>
      <w:r>
        <w:rPr/>
        <w:t>and</w:t>
      </w:r>
      <w:r>
        <w:rPr>
          <w:spacing w:val="-4"/>
        </w:rPr>
        <w:t> </w:t>
      </w:r>
      <w:r>
        <w:rPr/>
        <w:t>Four</w:t>
      </w:r>
      <w:r>
        <w:rPr>
          <w:spacing w:val="-5"/>
        </w:rPr>
        <w:t> </w:t>
      </w:r>
      <w:r>
        <w:rPr/>
        <w:t>clubs</w:t>
      </w:r>
      <w:r>
        <w:rPr>
          <w:spacing w:val="-6"/>
        </w:rPr>
        <w:t> </w:t>
      </w:r>
      <w:r>
        <w:rPr/>
        <w:t>does</w:t>
      </w:r>
      <w:r>
        <w:rPr>
          <w:spacing w:val="-6"/>
        </w:rPr>
        <w:t> </w:t>
      </w:r>
      <w:r>
        <w:rPr/>
        <w:t>not</w:t>
      </w:r>
      <w:r>
        <w:rPr>
          <w:spacing w:val="-6"/>
        </w:rPr>
        <w:t> </w:t>
      </w:r>
      <w:r>
        <w:rPr/>
        <w:t>permit too strong a conclusion, there appeared to be a correlation between squad size and category status.</w:t>
      </w:r>
      <w:r>
        <w:rPr>
          <w:spacing w:val="-10"/>
        </w:rPr>
        <w:t> </w:t>
      </w:r>
      <w:r>
        <w:rPr/>
        <w:t>Category</w:t>
      </w:r>
      <w:r>
        <w:rPr>
          <w:spacing w:val="-13"/>
        </w:rPr>
        <w:t> </w:t>
      </w:r>
      <w:r>
        <w:rPr/>
        <w:t>One</w:t>
      </w:r>
      <w:r>
        <w:rPr>
          <w:spacing w:val="-10"/>
        </w:rPr>
        <w:t> </w:t>
      </w:r>
      <w:r>
        <w:rPr/>
        <w:t>and</w:t>
      </w:r>
      <w:r>
        <w:rPr>
          <w:spacing w:val="-8"/>
        </w:rPr>
        <w:t> </w:t>
      </w:r>
      <w:r>
        <w:rPr/>
        <w:t>Two</w:t>
      </w:r>
      <w:r>
        <w:rPr>
          <w:spacing w:val="-11"/>
        </w:rPr>
        <w:t> </w:t>
      </w:r>
      <w:r>
        <w:rPr/>
        <w:t>(about</w:t>
      </w:r>
      <w:r>
        <w:rPr>
          <w:spacing w:val="-10"/>
        </w:rPr>
        <w:t> </w:t>
      </w:r>
      <w:r>
        <w:rPr/>
        <w:t>which</w:t>
      </w:r>
      <w:r>
        <w:rPr>
          <w:spacing w:val="-9"/>
        </w:rPr>
        <w:t> </w:t>
      </w:r>
      <w:r>
        <w:rPr/>
        <w:t>we</w:t>
      </w:r>
      <w:r>
        <w:rPr>
          <w:spacing w:val="-12"/>
        </w:rPr>
        <w:t> </w:t>
      </w:r>
      <w:r>
        <w:rPr/>
        <w:t>might</w:t>
      </w:r>
      <w:r>
        <w:rPr>
          <w:spacing w:val="-10"/>
        </w:rPr>
        <w:t> </w:t>
      </w:r>
      <w:r>
        <w:rPr/>
        <w:t>infer</w:t>
      </w:r>
      <w:r>
        <w:rPr>
          <w:spacing w:val="-9"/>
        </w:rPr>
        <w:t> </w:t>
      </w:r>
      <w:r>
        <w:rPr/>
        <w:t>greater</w:t>
      </w:r>
      <w:r>
        <w:rPr>
          <w:spacing w:val="-9"/>
        </w:rPr>
        <w:t> </w:t>
      </w:r>
      <w:r>
        <w:rPr/>
        <w:t>resources)</w:t>
      </w:r>
      <w:r>
        <w:rPr>
          <w:spacing w:val="-11"/>
        </w:rPr>
        <w:t> </w:t>
      </w:r>
      <w:r>
        <w:rPr/>
        <w:t>had</w:t>
      </w:r>
      <w:r>
        <w:rPr>
          <w:spacing w:val="-11"/>
        </w:rPr>
        <w:t> </w:t>
      </w:r>
      <w:r>
        <w:rPr/>
        <w:t>larger</w:t>
      </w:r>
      <w:r>
        <w:rPr>
          <w:spacing w:val="-11"/>
        </w:rPr>
        <w:t> </w:t>
      </w:r>
      <w:r>
        <w:rPr/>
        <w:t>squad sizes.</w:t>
      </w:r>
      <w:r>
        <w:rPr>
          <w:spacing w:val="11"/>
        </w:rPr>
        <w:t> </w:t>
      </w:r>
      <w:r>
        <w:rPr/>
        <w:t>The</w:t>
      </w:r>
      <w:r>
        <w:rPr>
          <w:spacing w:val="11"/>
        </w:rPr>
        <w:t> </w:t>
      </w:r>
      <w:r>
        <w:rPr/>
        <w:t>average</w:t>
      </w:r>
      <w:r>
        <w:rPr>
          <w:spacing w:val="12"/>
        </w:rPr>
        <w:t> </w:t>
      </w:r>
      <w:r>
        <w:rPr/>
        <w:t>age</w:t>
      </w:r>
      <w:r>
        <w:rPr>
          <w:spacing w:val="13"/>
        </w:rPr>
        <w:t> </w:t>
      </w:r>
      <w:r>
        <w:rPr/>
        <w:t>did</w:t>
      </w:r>
      <w:r>
        <w:rPr>
          <w:spacing w:val="13"/>
        </w:rPr>
        <w:t> </w:t>
      </w:r>
      <w:r>
        <w:rPr/>
        <w:t>not</w:t>
      </w:r>
      <w:r>
        <w:rPr>
          <w:spacing w:val="13"/>
        </w:rPr>
        <w:t> </w:t>
      </w:r>
      <w:r>
        <w:rPr/>
        <w:t>differ</w:t>
      </w:r>
      <w:r>
        <w:rPr>
          <w:spacing w:val="13"/>
        </w:rPr>
        <w:t> </w:t>
      </w:r>
      <w:r>
        <w:rPr/>
        <w:t>markedly,</w:t>
      </w:r>
      <w:r>
        <w:rPr>
          <w:spacing w:val="15"/>
        </w:rPr>
        <w:t> </w:t>
      </w:r>
      <w:r>
        <w:rPr/>
        <w:t>although</w:t>
      </w:r>
      <w:r>
        <w:rPr>
          <w:spacing w:val="13"/>
        </w:rPr>
        <w:t> </w:t>
      </w:r>
      <w:r>
        <w:rPr/>
        <w:t>it</w:t>
      </w:r>
      <w:r>
        <w:rPr>
          <w:spacing w:val="13"/>
        </w:rPr>
        <w:t> </w:t>
      </w:r>
      <w:r>
        <w:rPr/>
        <w:t>was</w:t>
      </w:r>
      <w:r>
        <w:rPr>
          <w:spacing w:val="14"/>
        </w:rPr>
        <w:t> </w:t>
      </w:r>
      <w:r>
        <w:rPr/>
        <w:t>interesting</w:t>
      </w:r>
      <w:r>
        <w:rPr>
          <w:spacing w:val="10"/>
        </w:rPr>
        <w:t> </w:t>
      </w:r>
      <w:r>
        <w:rPr/>
        <w:t>that</w:t>
      </w:r>
      <w:r>
        <w:rPr>
          <w:spacing w:val="13"/>
        </w:rPr>
        <w:t> </w:t>
      </w:r>
      <w:r>
        <w:rPr/>
        <w:t>the</w:t>
      </w:r>
      <w:r>
        <w:rPr>
          <w:spacing w:val="13"/>
        </w:rPr>
        <w:t> </w:t>
      </w:r>
      <w:r>
        <w:rPr>
          <w:spacing w:val="-2"/>
        </w:rPr>
        <w:t>Category</w:t>
      </w:r>
    </w:p>
    <w:p>
      <w:pPr>
        <w:spacing w:after="0" w:line="480" w:lineRule="auto"/>
        <w:jc w:val="both"/>
        <w:sectPr>
          <w:pgSz w:w="11910" w:h="16840"/>
          <w:pgMar w:header="0" w:footer="992" w:top="1360" w:bottom="1180" w:left="1340" w:right="980"/>
        </w:sectPr>
      </w:pPr>
    </w:p>
    <w:p>
      <w:pPr>
        <w:pStyle w:val="BodyText"/>
        <w:spacing w:line="480" w:lineRule="auto" w:before="61"/>
        <w:ind w:left="100" w:right="456"/>
        <w:jc w:val="both"/>
      </w:pPr>
      <w:r>
        <w:rPr/>
        <w:t>One clubs exhibited the highest average. The lower limit of the age range was similar across categories, although the upper limit was higher in Category One and Two clubs.</w:t>
      </w:r>
      <w:r>
        <w:rPr>
          <w:vertAlign w:val="superscript"/>
        </w:rPr>
        <w:t>4</w:t>
      </w:r>
    </w:p>
    <w:p>
      <w:pPr>
        <w:pStyle w:val="BodyText"/>
      </w:pPr>
    </w:p>
    <w:p>
      <w:pPr>
        <w:pStyle w:val="BodyText"/>
      </w:pPr>
    </w:p>
    <w:p>
      <w:pPr>
        <w:pStyle w:val="BodyText"/>
        <w:spacing w:line="480" w:lineRule="auto"/>
        <w:ind w:left="100" w:right="457"/>
        <w:jc w:val="both"/>
      </w:pPr>
      <w:r>
        <w:rPr/>
        <w:t>Football academies are affiliated to a particular league, on the basis of their category status. There are five leagues in total. Table 4.3 illustrates the current affiliation of clubs with these leagues</w:t>
      </w:r>
      <w:r>
        <w:rPr>
          <w:spacing w:val="-3"/>
        </w:rPr>
        <w:t> </w:t>
      </w:r>
      <w:r>
        <w:rPr/>
        <w:t>at</w:t>
      </w:r>
      <w:r>
        <w:rPr>
          <w:spacing w:val="-3"/>
        </w:rPr>
        <w:t> </w:t>
      </w:r>
      <w:r>
        <w:rPr/>
        <w:t>the</w:t>
      </w:r>
      <w:r>
        <w:rPr>
          <w:spacing w:val="-4"/>
        </w:rPr>
        <w:t> </w:t>
      </w:r>
      <w:r>
        <w:rPr/>
        <w:t>time</w:t>
      </w:r>
      <w:r>
        <w:rPr>
          <w:spacing w:val="-3"/>
        </w:rPr>
        <w:t> </w:t>
      </w:r>
      <w:r>
        <w:rPr/>
        <w:t>the</w:t>
      </w:r>
      <w:r>
        <w:rPr>
          <w:spacing w:val="-2"/>
        </w:rPr>
        <w:t> </w:t>
      </w:r>
      <w:r>
        <w:rPr/>
        <w:t>research</w:t>
      </w:r>
      <w:r>
        <w:rPr>
          <w:spacing w:val="-1"/>
        </w:rPr>
        <w:t> </w:t>
      </w:r>
      <w:r>
        <w:rPr/>
        <w:t>was</w:t>
      </w:r>
      <w:r>
        <w:rPr>
          <w:spacing w:val="-3"/>
        </w:rPr>
        <w:t> </w:t>
      </w:r>
      <w:r>
        <w:rPr/>
        <w:t>conducted.</w:t>
      </w:r>
      <w:r>
        <w:rPr>
          <w:spacing w:val="-1"/>
        </w:rPr>
        <w:t> </w:t>
      </w:r>
      <w:r>
        <w:rPr>
          <w:color w:val="232323"/>
        </w:rPr>
        <w:t>All</w:t>
      </w:r>
      <w:r>
        <w:rPr>
          <w:color w:val="232323"/>
          <w:spacing w:val="-3"/>
        </w:rPr>
        <w:t> </w:t>
      </w:r>
      <w:r>
        <w:rPr>
          <w:color w:val="232323"/>
        </w:rPr>
        <w:t>Category</w:t>
      </w:r>
      <w:r>
        <w:rPr>
          <w:color w:val="232323"/>
          <w:spacing w:val="-6"/>
        </w:rPr>
        <w:t> </w:t>
      </w:r>
      <w:r>
        <w:rPr>
          <w:color w:val="232323"/>
        </w:rPr>
        <w:t>One</w:t>
      </w:r>
      <w:r>
        <w:rPr>
          <w:color w:val="232323"/>
          <w:spacing w:val="-3"/>
        </w:rPr>
        <w:t> </w:t>
      </w:r>
      <w:r>
        <w:rPr>
          <w:color w:val="232323"/>
        </w:rPr>
        <w:t>clubs</w:t>
      </w:r>
      <w:r>
        <w:rPr>
          <w:color w:val="232323"/>
          <w:spacing w:val="-3"/>
        </w:rPr>
        <w:t> </w:t>
      </w:r>
      <w:r>
        <w:rPr>
          <w:color w:val="232323"/>
        </w:rPr>
        <w:t>operate</w:t>
      </w:r>
      <w:r>
        <w:rPr>
          <w:color w:val="232323"/>
          <w:spacing w:val="-3"/>
        </w:rPr>
        <w:t> </w:t>
      </w:r>
      <w:r>
        <w:rPr>
          <w:color w:val="232323"/>
        </w:rPr>
        <w:t>an</w:t>
      </w:r>
      <w:r>
        <w:rPr>
          <w:color w:val="232323"/>
          <w:spacing w:val="-1"/>
        </w:rPr>
        <w:t> </w:t>
      </w:r>
      <w:r>
        <w:rPr>
          <w:color w:val="232323"/>
        </w:rPr>
        <w:t>U21</w:t>
      </w:r>
      <w:r>
        <w:rPr>
          <w:color w:val="232323"/>
          <w:spacing w:val="-3"/>
        </w:rPr>
        <w:t> </w:t>
      </w:r>
      <w:r>
        <w:rPr>
          <w:color w:val="232323"/>
        </w:rPr>
        <w:t>squad and compete in Premier League 2, which sub-divided into two Divisions. In the case of Category Two clubs, 19 out of 21 clubs operate an U21 squad. The other two clubs (both League Two clubs) do not operate a</w:t>
      </w:r>
      <w:r>
        <w:rPr>
          <w:color w:val="232323"/>
          <w:spacing w:val="-1"/>
        </w:rPr>
        <w:t> </w:t>
      </w:r>
      <w:r>
        <w:rPr>
          <w:color w:val="232323"/>
        </w:rPr>
        <w:t>specific</w:t>
      </w:r>
      <w:r>
        <w:rPr>
          <w:color w:val="232323"/>
          <w:spacing w:val="-1"/>
        </w:rPr>
        <w:t> </w:t>
      </w:r>
      <w:r>
        <w:rPr>
          <w:color w:val="232323"/>
        </w:rPr>
        <w:t>U21 squad, although they</w:t>
      </w:r>
      <w:r>
        <w:rPr>
          <w:color w:val="232323"/>
          <w:spacing w:val="-5"/>
        </w:rPr>
        <w:t> </w:t>
      </w:r>
      <w:r>
        <w:rPr>
          <w:color w:val="232323"/>
        </w:rPr>
        <w:t>do maintain a</w:t>
      </w:r>
      <w:r>
        <w:rPr>
          <w:color w:val="232323"/>
          <w:spacing w:val="-1"/>
        </w:rPr>
        <w:t> </w:t>
      </w:r>
      <w:r>
        <w:rPr>
          <w:color w:val="232323"/>
        </w:rPr>
        <w:t>‘reserve squad’ and play fixtures featuring U18 and senior first team players. All 21 clubs in this category</w:t>
      </w:r>
      <w:r>
        <w:rPr>
          <w:color w:val="232323"/>
          <w:spacing w:val="-8"/>
        </w:rPr>
        <w:t> </w:t>
      </w:r>
      <w:r>
        <w:rPr>
          <w:color w:val="232323"/>
        </w:rPr>
        <w:t>play</w:t>
      </w:r>
      <w:r>
        <w:rPr>
          <w:color w:val="232323"/>
          <w:spacing w:val="-8"/>
        </w:rPr>
        <w:t> </w:t>
      </w:r>
      <w:r>
        <w:rPr>
          <w:color w:val="232323"/>
        </w:rPr>
        <w:t>in</w:t>
      </w:r>
      <w:r>
        <w:rPr>
          <w:color w:val="232323"/>
          <w:spacing w:val="-3"/>
        </w:rPr>
        <w:t> </w:t>
      </w:r>
      <w:r>
        <w:rPr>
          <w:color w:val="232323"/>
        </w:rPr>
        <w:t>either</w:t>
      </w:r>
      <w:r>
        <w:rPr>
          <w:color w:val="232323"/>
          <w:spacing w:val="-5"/>
        </w:rPr>
        <w:t> </w:t>
      </w:r>
      <w:r>
        <w:rPr>
          <w:color w:val="232323"/>
        </w:rPr>
        <w:t>the</w:t>
      </w:r>
      <w:r>
        <w:rPr>
          <w:color w:val="232323"/>
          <w:spacing w:val="-3"/>
        </w:rPr>
        <w:t> </w:t>
      </w:r>
      <w:r>
        <w:rPr>
          <w:color w:val="232323"/>
        </w:rPr>
        <w:t>Professional</w:t>
      </w:r>
      <w:r>
        <w:rPr>
          <w:color w:val="232323"/>
          <w:spacing w:val="-3"/>
        </w:rPr>
        <w:t> </w:t>
      </w:r>
      <w:r>
        <w:rPr>
          <w:color w:val="232323"/>
        </w:rPr>
        <w:t>Development</w:t>
      </w:r>
      <w:r>
        <w:rPr>
          <w:color w:val="232323"/>
          <w:spacing w:val="-1"/>
        </w:rPr>
        <w:t> </w:t>
      </w:r>
      <w:r>
        <w:rPr>
          <w:color w:val="232323"/>
        </w:rPr>
        <w:t>League</w:t>
      </w:r>
      <w:r>
        <w:rPr>
          <w:color w:val="232323"/>
          <w:spacing w:val="-4"/>
        </w:rPr>
        <w:t> </w:t>
      </w:r>
      <w:r>
        <w:rPr>
          <w:color w:val="232323"/>
        </w:rPr>
        <w:t>North</w:t>
      </w:r>
      <w:r>
        <w:rPr>
          <w:color w:val="232323"/>
          <w:spacing w:val="-3"/>
        </w:rPr>
        <w:t> </w:t>
      </w:r>
      <w:r>
        <w:rPr>
          <w:color w:val="232323"/>
        </w:rPr>
        <w:t>or</w:t>
      </w:r>
      <w:r>
        <w:rPr>
          <w:color w:val="232323"/>
          <w:spacing w:val="-3"/>
        </w:rPr>
        <w:t> </w:t>
      </w:r>
      <w:r>
        <w:rPr>
          <w:color w:val="232323"/>
        </w:rPr>
        <w:t>South.</w:t>
      </w:r>
      <w:r>
        <w:rPr>
          <w:color w:val="232323"/>
          <w:spacing w:val="-3"/>
        </w:rPr>
        <w:t> </w:t>
      </w:r>
      <w:r>
        <w:rPr>
          <w:color w:val="232323"/>
        </w:rPr>
        <w:t>Of</w:t>
      </w:r>
      <w:r>
        <w:rPr>
          <w:color w:val="232323"/>
          <w:spacing w:val="-4"/>
        </w:rPr>
        <w:t> </w:t>
      </w:r>
      <w:r>
        <w:rPr>
          <w:color w:val="232323"/>
        </w:rPr>
        <w:t>the</w:t>
      </w:r>
      <w:r>
        <w:rPr>
          <w:color w:val="232323"/>
          <w:spacing w:val="-3"/>
        </w:rPr>
        <w:t> </w:t>
      </w:r>
      <w:r>
        <w:rPr>
          <w:color w:val="232323"/>
        </w:rPr>
        <w:t>Category Three clubs, 23 out of the total of 42 clubs operate either a U21 or reserve squad.</w:t>
      </w:r>
      <w:r>
        <w:rPr>
          <w:color w:val="232323"/>
          <w:spacing w:val="40"/>
        </w:rPr>
        <w:t> </w:t>
      </w:r>
      <w:r>
        <w:rPr>
          <w:color w:val="232323"/>
        </w:rPr>
        <w:t>In terms of competition</w:t>
      </w:r>
      <w:r>
        <w:rPr>
          <w:color w:val="232323"/>
          <w:spacing w:val="-4"/>
        </w:rPr>
        <w:t> </w:t>
      </w:r>
      <w:r>
        <w:rPr>
          <w:color w:val="232323"/>
        </w:rPr>
        <w:t>structure,</w:t>
      </w:r>
      <w:r>
        <w:rPr>
          <w:color w:val="232323"/>
          <w:spacing w:val="-4"/>
        </w:rPr>
        <w:t> </w:t>
      </w:r>
      <w:r>
        <w:rPr>
          <w:color w:val="232323"/>
        </w:rPr>
        <w:t>14</w:t>
      </w:r>
      <w:r>
        <w:rPr>
          <w:color w:val="232323"/>
          <w:spacing w:val="-4"/>
        </w:rPr>
        <w:t> </w:t>
      </w:r>
      <w:r>
        <w:rPr>
          <w:color w:val="232323"/>
        </w:rPr>
        <w:t>of</w:t>
      </w:r>
      <w:r>
        <w:rPr>
          <w:color w:val="232323"/>
          <w:spacing w:val="-6"/>
        </w:rPr>
        <w:t> </w:t>
      </w:r>
      <w:r>
        <w:rPr>
          <w:color w:val="232323"/>
        </w:rPr>
        <w:t>the</w:t>
      </w:r>
      <w:r>
        <w:rPr>
          <w:color w:val="232323"/>
          <w:spacing w:val="-4"/>
        </w:rPr>
        <w:t> </w:t>
      </w:r>
      <w:r>
        <w:rPr>
          <w:color w:val="232323"/>
        </w:rPr>
        <w:t>clubs</w:t>
      </w:r>
      <w:r>
        <w:rPr>
          <w:color w:val="232323"/>
          <w:spacing w:val="-3"/>
        </w:rPr>
        <w:t> </w:t>
      </w:r>
      <w:r>
        <w:rPr>
          <w:color w:val="232323"/>
        </w:rPr>
        <w:t>play</w:t>
      </w:r>
      <w:r>
        <w:rPr>
          <w:color w:val="232323"/>
          <w:spacing w:val="-10"/>
        </w:rPr>
        <w:t> </w:t>
      </w:r>
      <w:r>
        <w:rPr>
          <w:color w:val="232323"/>
        </w:rPr>
        <w:t>in</w:t>
      </w:r>
      <w:r>
        <w:rPr>
          <w:color w:val="232323"/>
          <w:spacing w:val="-3"/>
        </w:rPr>
        <w:t> </w:t>
      </w:r>
      <w:r>
        <w:rPr>
          <w:color w:val="232323"/>
        </w:rPr>
        <w:t>the</w:t>
      </w:r>
      <w:r>
        <w:rPr>
          <w:color w:val="232323"/>
          <w:spacing w:val="-3"/>
        </w:rPr>
        <w:t> </w:t>
      </w:r>
      <w:r>
        <w:rPr>
          <w:color w:val="232323"/>
        </w:rPr>
        <w:t>Central</w:t>
      </w:r>
      <w:r>
        <w:rPr>
          <w:color w:val="232323"/>
          <w:spacing w:val="-3"/>
        </w:rPr>
        <w:t> </w:t>
      </w:r>
      <w:r>
        <w:rPr>
          <w:color w:val="232323"/>
        </w:rPr>
        <w:t>League,</w:t>
      </w:r>
      <w:r>
        <w:rPr>
          <w:color w:val="232323"/>
          <w:spacing w:val="-4"/>
        </w:rPr>
        <w:t> </w:t>
      </w:r>
      <w:r>
        <w:rPr>
          <w:color w:val="232323"/>
        </w:rPr>
        <w:t>while</w:t>
      </w:r>
      <w:r>
        <w:rPr>
          <w:color w:val="232323"/>
          <w:spacing w:val="-1"/>
        </w:rPr>
        <w:t> </w:t>
      </w:r>
      <w:r>
        <w:rPr>
          <w:color w:val="232323"/>
        </w:rPr>
        <w:t>9</w:t>
      </w:r>
      <w:r>
        <w:rPr>
          <w:color w:val="232323"/>
          <w:spacing w:val="-1"/>
        </w:rPr>
        <w:t> </w:t>
      </w:r>
      <w:r>
        <w:rPr>
          <w:color w:val="232323"/>
        </w:rPr>
        <w:t>clubs</w:t>
      </w:r>
      <w:r>
        <w:rPr>
          <w:color w:val="232323"/>
          <w:spacing w:val="-4"/>
        </w:rPr>
        <w:t> </w:t>
      </w:r>
      <w:r>
        <w:rPr>
          <w:color w:val="232323"/>
        </w:rPr>
        <w:t>play</w:t>
      </w:r>
      <w:r>
        <w:rPr>
          <w:color w:val="232323"/>
          <w:spacing w:val="-7"/>
        </w:rPr>
        <w:t> </w:t>
      </w:r>
      <w:r>
        <w:rPr>
          <w:color w:val="232323"/>
        </w:rPr>
        <w:t>‘</w:t>
      </w:r>
      <w:r>
        <w:rPr/>
        <w:t>friendly’ non-league</w:t>
      </w:r>
      <w:r>
        <w:rPr>
          <w:spacing w:val="-6"/>
        </w:rPr>
        <w:t> </w:t>
      </w:r>
      <w:r>
        <w:rPr/>
        <w:t>matches.</w:t>
      </w:r>
      <w:r>
        <w:rPr>
          <w:spacing w:val="-5"/>
        </w:rPr>
        <w:t> </w:t>
      </w:r>
      <w:r>
        <w:rPr/>
        <w:t>19</w:t>
      </w:r>
      <w:r>
        <w:rPr>
          <w:spacing w:val="-5"/>
        </w:rPr>
        <w:t> </w:t>
      </w:r>
      <w:r>
        <w:rPr/>
        <w:t>clubs</w:t>
      </w:r>
      <w:r>
        <w:rPr>
          <w:spacing w:val="-4"/>
        </w:rPr>
        <w:t> </w:t>
      </w:r>
      <w:r>
        <w:rPr/>
        <w:t>in</w:t>
      </w:r>
      <w:r>
        <w:rPr>
          <w:spacing w:val="-4"/>
        </w:rPr>
        <w:t> </w:t>
      </w:r>
      <w:r>
        <w:rPr/>
        <w:t>this</w:t>
      </w:r>
      <w:r>
        <w:rPr>
          <w:spacing w:val="-5"/>
        </w:rPr>
        <w:t> </w:t>
      </w:r>
      <w:r>
        <w:rPr/>
        <w:t>category</w:t>
      </w:r>
      <w:r>
        <w:rPr>
          <w:spacing w:val="-10"/>
        </w:rPr>
        <w:t> </w:t>
      </w:r>
      <w:r>
        <w:rPr/>
        <w:t>do</w:t>
      </w:r>
      <w:r>
        <w:rPr>
          <w:spacing w:val="-5"/>
        </w:rPr>
        <w:t> </w:t>
      </w:r>
      <w:r>
        <w:rPr/>
        <w:t>not</w:t>
      </w:r>
      <w:r>
        <w:rPr>
          <w:spacing w:val="-4"/>
        </w:rPr>
        <w:t> </w:t>
      </w:r>
      <w:r>
        <w:rPr/>
        <w:t>operate</w:t>
      </w:r>
      <w:r>
        <w:rPr>
          <w:spacing w:val="-5"/>
        </w:rPr>
        <w:t> </w:t>
      </w:r>
      <w:r>
        <w:rPr/>
        <w:t>either</w:t>
      </w:r>
      <w:r>
        <w:rPr>
          <w:spacing w:val="-6"/>
        </w:rPr>
        <w:t> </w:t>
      </w:r>
      <w:r>
        <w:rPr/>
        <w:t>a</w:t>
      </w:r>
      <w:r>
        <w:rPr>
          <w:spacing w:val="-6"/>
        </w:rPr>
        <w:t> </w:t>
      </w:r>
      <w:r>
        <w:rPr/>
        <w:t>U21</w:t>
      </w:r>
      <w:r>
        <w:rPr>
          <w:spacing w:val="-5"/>
        </w:rPr>
        <w:t> </w:t>
      </w:r>
      <w:r>
        <w:rPr/>
        <w:t>or</w:t>
      </w:r>
      <w:r>
        <w:rPr>
          <w:spacing w:val="-3"/>
        </w:rPr>
        <w:t> </w:t>
      </w:r>
      <w:r>
        <w:rPr/>
        <w:t>reserve</w:t>
      </w:r>
      <w:r>
        <w:rPr>
          <w:spacing w:val="-6"/>
        </w:rPr>
        <w:t> </w:t>
      </w:r>
      <w:r>
        <w:rPr/>
        <w:t>squad.</w:t>
      </w:r>
      <w:r>
        <w:rPr>
          <w:spacing w:val="40"/>
        </w:rPr>
        <w:t> </w:t>
      </w:r>
      <w:r>
        <w:rPr/>
        <w:t>In Category Four, 2 out of the 6 clubs providing information operate dedicated U21 or reserve squads and play</w:t>
      </w:r>
      <w:r>
        <w:rPr>
          <w:spacing w:val="-3"/>
        </w:rPr>
        <w:t> </w:t>
      </w:r>
      <w:r>
        <w:rPr/>
        <w:t>in the Central League; two clubs in this category</w:t>
      </w:r>
      <w:r>
        <w:rPr>
          <w:spacing w:val="-3"/>
        </w:rPr>
        <w:t> </w:t>
      </w:r>
      <w:r>
        <w:rPr/>
        <w:t>operate a ‘B’ team and will play friendly non-league matches. The other two clubs do not operate either a U21 or reserve </w:t>
      </w:r>
      <w:r>
        <w:rPr>
          <w:spacing w:val="-2"/>
        </w:rPr>
        <w:t>squad.</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06"/>
        <w:rPr>
          <w:sz w:val="20"/>
        </w:rPr>
      </w:pPr>
      <w:r>
        <w:rPr/>
        <mc:AlternateContent>
          <mc:Choice Requires="wps">
            <w:drawing>
              <wp:anchor distT="0" distB="0" distL="0" distR="0" allowOverlap="1" layoutInCell="1" locked="0" behindDoc="1" simplePos="0" relativeHeight="487591424">
                <wp:simplePos x="0" y="0"/>
                <wp:positionH relativeFrom="page">
                  <wp:posOffset>914704</wp:posOffset>
                </wp:positionH>
                <wp:positionV relativeFrom="paragraph">
                  <wp:posOffset>292149</wp:posOffset>
                </wp:positionV>
                <wp:extent cx="1829435" cy="9525"/>
                <wp:effectExtent l="0" t="0" r="0" b="0"/>
                <wp:wrapTopAndBottom/>
                <wp:docPr id="10" name="Graphic 10"/>
                <wp:cNvGraphicFramePr>
                  <a:graphicFrameLocks/>
                </wp:cNvGraphicFramePr>
                <a:graphic>
                  <a:graphicData uri="http://schemas.microsoft.com/office/word/2010/wordprocessingShape">
                    <wps:wsp>
                      <wps:cNvPr id="10" name="Graphic 10"/>
                      <wps:cNvSpPr/>
                      <wps:spPr>
                        <a:xfrm>
                          <a:off x="0" y="0"/>
                          <a:ext cx="1829435" cy="9525"/>
                        </a:xfrm>
                        <a:custGeom>
                          <a:avLst/>
                          <a:gdLst/>
                          <a:ahLst/>
                          <a:cxnLst/>
                          <a:rect l="l" t="t" r="r" b="b"/>
                          <a:pathLst>
                            <a:path w="1829435" h="9525">
                              <a:moveTo>
                                <a:pt x="1829054" y="0"/>
                              </a:moveTo>
                              <a:lnTo>
                                <a:pt x="0" y="0"/>
                              </a:lnTo>
                              <a:lnTo>
                                <a:pt x="0" y="9143"/>
                              </a:lnTo>
                              <a:lnTo>
                                <a:pt x="1829054" y="9143"/>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2.024002pt;margin-top:23.003937pt;width:144.020pt;height:.71997pt;mso-position-horizontal-relative:page;mso-position-vertical-relative:paragraph;z-index:-15725056;mso-wrap-distance-left:0;mso-wrap-distance-right:0" id="docshape6" filled="true" fillcolor="#000000" stroked="false">
                <v:fill type="solid"/>
                <w10:wrap type="topAndBottom"/>
              </v:rect>
            </w:pict>
          </mc:Fallback>
        </mc:AlternateContent>
      </w:r>
    </w:p>
    <w:p>
      <w:pPr>
        <w:spacing w:before="101"/>
        <w:ind w:left="100" w:right="458" w:firstLine="0"/>
        <w:jc w:val="left"/>
        <w:rPr>
          <w:sz w:val="20"/>
        </w:rPr>
      </w:pPr>
      <w:r>
        <w:rPr>
          <w:sz w:val="20"/>
          <w:vertAlign w:val="superscript"/>
        </w:rPr>
        <w:t>4</w:t>
      </w:r>
      <w:r>
        <w:rPr>
          <w:sz w:val="20"/>
          <w:vertAlign w:val="baseline"/>
        </w:rPr>
        <w:t> Some players within U21 squads assume dual roles, as players and coaches. These individuals are typically nearing</w:t>
      </w:r>
      <w:r>
        <w:rPr>
          <w:spacing w:val="-4"/>
          <w:sz w:val="20"/>
          <w:vertAlign w:val="baseline"/>
        </w:rPr>
        <w:t> </w:t>
      </w:r>
      <w:r>
        <w:rPr>
          <w:sz w:val="20"/>
          <w:vertAlign w:val="baseline"/>
        </w:rPr>
        <w:t>the</w:t>
      </w:r>
      <w:r>
        <w:rPr>
          <w:spacing w:val="-3"/>
          <w:sz w:val="20"/>
          <w:vertAlign w:val="baseline"/>
        </w:rPr>
        <w:t> </w:t>
      </w:r>
      <w:r>
        <w:rPr>
          <w:sz w:val="20"/>
          <w:vertAlign w:val="baseline"/>
        </w:rPr>
        <w:t>end</w:t>
      </w:r>
      <w:r>
        <w:rPr>
          <w:spacing w:val="-2"/>
          <w:sz w:val="20"/>
          <w:vertAlign w:val="baseline"/>
        </w:rPr>
        <w:t> </w:t>
      </w:r>
      <w:r>
        <w:rPr>
          <w:sz w:val="20"/>
          <w:vertAlign w:val="baseline"/>
        </w:rPr>
        <w:t>of</w:t>
      </w:r>
      <w:r>
        <w:rPr>
          <w:spacing w:val="-5"/>
          <w:sz w:val="20"/>
          <w:vertAlign w:val="baseline"/>
        </w:rPr>
        <w:t> </w:t>
      </w:r>
      <w:r>
        <w:rPr>
          <w:sz w:val="20"/>
          <w:vertAlign w:val="baseline"/>
        </w:rPr>
        <w:t>their</w:t>
      </w:r>
      <w:r>
        <w:rPr>
          <w:spacing w:val="-2"/>
          <w:sz w:val="20"/>
          <w:vertAlign w:val="baseline"/>
        </w:rPr>
        <w:t> </w:t>
      </w:r>
      <w:r>
        <w:rPr>
          <w:sz w:val="20"/>
          <w:vertAlign w:val="baseline"/>
        </w:rPr>
        <w:t>playing</w:t>
      </w:r>
      <w:r>
        <w:rPr>
          <w:spacing w:val="-4"/>
          <w:sz w:val="20"/>
          <w:vertAlign w:val="baseline"/>
        </w:rPr>
        <w:t> </w:t>
      </w:r>
      <w:r>
        <w:rPr>
          <w:sz w:val="20"/>
          <w:vertAlign w:val="baseline"/>
        </w:rPr>
        <w:t>careers</w:t>
      </w:r>
      <w:r>
        <w:rPr>
          <w:spacing w:val="-4"/>
          <w:sz w:val="20"/>
          <w:vertAlign w:val="baseline"/>
        </w:rPr>
        <w:t> </w:t>
      </w:r>
      <w:r>
        <w:rPr>
          <w:sz w:val="20"/>
          <w:vertAlign w:val="baseline"/>
        </w:rPr>
        <w:t>and</w:t>
      </w:r>
      <w:r>
        <w:rPr>
          <w:spacing w:val="-2"/>
          <w:sz w:val="20"/>
          <w:vertAlign w:val="baseline"/>
        </w:rPr>
        <w:t> </w:t>
      </w:r>
      <w:r>
        <w:rPr>
          <w:sz w:val="20"/>
          <w:vertAlign w:val="baseline"/>
        </w:rPr>
        <w:t>aspire</w:t>
      </w:r>
      <w:r>
        <w:rPr>
          <w:spacing w:val="-3"/>
          <w:sz w:val="20"/>
          <w:vertAlign w:val="baseline"/>
        </w:rPr>
        <w:t> </w:t>
      </w:r>
      <w:r>
        <w:rPr>
          <w:sz w:val="20"/>
          <w:vertAlign w:val="baseline"/>
        </w:rPr>
        <w:t>to</w:t>
      </w:r>
      <w:r>
        <w:rPr>
          <w:spacing w:val="-2"/>
          <w:sz w:val="20"/>
          <w:vertAlign w:val="baseline"/>
        </w:rPr>
        <w:t> </w:t>
      </w:r>
      <w:r>
        <w:rPr>
          <w:sz w:val="20"/>
          <w:vertAlign w:val="baseline"/>
        </w:rPr>
        <w:t>transition</w:t>
      </w:r>
      <w:r>
        <w:rPr>
          <w:spacing w:val="-4"/>
          <w:sz w:val="20"/>
          <w:vertAlign w:val="baseline"/>
        </w:rPr>
        <w:t> </w:t>
      </w:r>
      <w:r>
        <w:rPr>
          <w:sz w:val="20"/>
          <w:vertAlign w:val="baseline"/>
        </w:rPr>
        <w:t>into</w:t>
      </w:r>
      <w:r>
        <w:rPr>
          <w:spacing w:val="-2"/>
          <w:sz w:val="20"/>
          <w:vertAlign w:val="baseline"/>
        </w:rPr>
        <w:t> </w:t>
      </w:r>
      <w:r>
        <w:rPr>
          <w:sz w:val="20"/>
          <w:vertAlign w:val="baseline"/>
        </w:rPr>
        <w:t>coaching</w:t>
      </w:r>
      <w:r>
        <w:rPr>
          <w:spacing w:val="-4"/>
          <w:sz w:val="20"/>
          <w:vertAlign w:val="baseline"/>
        </w:rPr>
        <w:t> </w:t>
      </w:r>
      <w:r>
        <w:rPr>
          <w:sz w:val="20"/>
          <w:vertAlign w:val="baseline"/>
        </w:rPr>
        <w:t>roles.</w:t>
      </w:r>
      <w:r>
        <w:rPr>
          <w:spacing w:val="-3"/>
          <w:sz w:val="20"/>
          <w:vertAlign w:val="baseline"/>
        </w:rPr>
        <w:t> </w:t>
      </w:r>
      <w:r>
        <w:rPr>
          <w:sz w:val="20"/>
          <w:vertAlign w:val="baseline"/>
        </w:rPr>
        <w:t>This</w:t>
      </w:r>
      <w:r>
        <w:rPr>
          <w:spacing w:val="-2"/>
          <w:sz w:val="20"/>
          <w:vertAlign w:val="baseline"/>
        </w:rPr>
        <w:t> </w:t>
      </w:r>
      <w:r>
        <w:rPr>
          <w:sz w:val="20"/>
          <w:vertAlign w:val="baseline"/>
        </w:rPr>
        <w:t>factor</w:t>
      </w:r>
      <w:r>
        <w:rPr>
          <w:spacing w:val="-3"/>
          <w:sz w:val="20"/>
          <w:vertAlign w:val="baseline"/>
        </w:rPr>
        <w:t> </w:t>
      </w:r>
      <w:r>
        <w:rPr>
          <w:sz w:val="20"/>
          <w:vertAlign w:val="baseline"/>
        </w:rPr>
        <w:t>contributes</w:t>
      </w:r>
      <w:r>
        <w:rPr>
          <w:spacing w:val="-4"/>
          <w:sz w:val="20"/>
          <w:vertAlign w:val="baseline"/>
        </w:rPr>
        <w:t> </w:t>
      </w:r>
      <w:r>
        <w:rPr>
          <w:sz w:val="20"/>
          <w:vertAlign w:val="baseline"/>
        </w:rPr>
        <w:t>to</w:t>
      </w:r>
      <w:r>
        <w:rPr>
          <w:spacing w:val="-2"/>
          <w:sz w:val="20"/>
          <w:vertAlign w:val="baseline"/>
        </w:rPr>
        <w:t> </w:t>
      </w:r>
      <w:r>
        <w:rPr>
          <w:sz w:val="20"/>
          <w:vertAlign w:val="baseline"/>
        </w:rPr>
        <w:t>the broader age range evident within Category One Clubs.</w:t>
      </w:r>
    </w:p>
    <w:p>
      <w:pPr>
        <w:spacing w:after="0"/>
        <w:jc w:val="left"/>
        <w:rPr>
          <w:sz w:val="20"/>
        </w:rPr>
        <w:sectPr>
          <w:pgSz w:w="11910" w:h="16840"/>
          <w:pgMar w:header="0" w:footer="992" w:top="1360" w:bottom="1180" w:left="1340" w:right="980"/>
        </w:sectPr>
      </w:pPr>
    </w:p>
    <w:p>
      <w:pPr>
        <w:pStyle w:val="Heading2"/>
        <w:spacing w:before="61"/>
        <w:ind w:left="100" w:firstLine="0"/>
        <w:jc w:val="both"/>
      </w:pPr>
      <w:r>
        <w:rPr/>
        <w:t>Table</w:t>
      </w:r>
      <w:r>
        <w:rPr>
          <w:spacing w:val="-2"/>
        </w:rPr>
        <w:t> </w:t>
      </w:r>
      <w:r>
        <w:rPr/>
        <w:t>4.3. U21 league</w:t>
      </w:r>
      <w:r>
        <w:rPr>
          <w:spacing w:val="-1"/>
        </w:rPr>
        <w:t> </w:t>
      </w:r>
      <w:r>
        <w:rPr>
          <w:spacing w:val="-2"/>
        </w:rPr>
        <w:t>structure</w:t>
      </w:r>
    </w:p>
    <w:p>
      <w:pPr>
        <w:pStyle w:val="BodyText"/>
        <w:spacing w:before="47"/>
        <w:rPr>
          <w:b/>
          <w:sz w:val="20"/>
        </w:rPr>
      </w:pPr>
    </w:p>
    <w:tbl>
      <w:tblPr>
        <w:tblW w:w="0" w:type="auto"/>
        <w:jc w:val="left"/>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404"/>
        <w:gridCol w:w="1270"/>
        <w:gridCol w:w="1418"/>
        <w:gridCol w:w="1985"/>
      </w:tblGrid>
      <w:tr>
        <w:trPr>
          <w:trHeight w:val="254" w:hRule="atLeast"/>
        </w:trPr>
        <w:tc>
          <w:tcPr>
            <w:tcW w:w="3404" w:type="dxa"/>
          </w:tcPr>
          <w:p>
            <w:pPr>
              <w:pStyle w:val="TableParagraph"/>
              <w:spacing w:line="234" w:lineRule="exact"/>
              <w:ind w:left="8"/>
              <w:jc w:val="center"/>
              <w:rPr>
                <w:b/>
                <w:sz w:val="22"/>
              </w:rPr>
            </w:pPr>
            <w:r>
              <w:rPr>
                <w:b/>
                <w:spacing w:val="-2"/>
                <w:sz w:val="22"/>
              </w:rPr>
              <w:t>League</w:t>
            </w:r>
          </w:p>
        </w:tc>
        <w:tc>
          <w:tcPr>
            <w:tcW w:w="1270" w:type="dxa"/>
          </w:tcPr>
          <w:p>
            <w:pPr>
              <w:pStyle w:val="TableParagraph"/>
              <w:spacing w:line="234" w:lineRule="exact"/>
              <w:ind w:left="13" w:right="3"/>
              <w:jc w:val="center"/>
              <w:rPr>
                <w:b/>
                <w:sz w:val="22"/>
              </w:rPr>
            </w:pPr>
            <w:r>
              <w:rPr>
                <w:b/>
                <w:spacing w:val="-2"/>
                <w:sz w:val="22"/>
              </w:rPr>
              <w:t>Category</w:t>
            </w:r>
          </w:p>
        </w:tc>
        <w:tc>
          <w:tcPr>
            <w:tcW w:w="1418" w:type="dxa"/>
          </w:tcPr>
          <w:p>
            <w:pPr>
              <w:pStyle w:val="TableParagraph"/>
              <w:spacing w:line="234" w:lineRule="exact"/>
              <w:ind w:left="8"/>
              <w:jc w:val="center"/>
              <w:rPr>
                <w:b/>
                <w:sz w:val="22"/>
              </w:rPr>
            </w:pPr>
            <w:r>
              <w:rPr>
                <w:b/>
                <w:sz w:val="22"/>
              </w:rPr>
              <w:t>No.</w:t>
            </w:r>
            <w:r>
              <w:rPr>
                <w:b/>
                <w:spacing w:val="-5"/>
                <w:sz w:val="22"/>
              </w:rPr>
              <w:t> </w:t>
            </w:r>
            <w:r>
              <w:rPr>
                <w:b/>
                <w:sz w:val="22"/>
              </w:rPr>
              <w:t>of</w:t>
            </w:r>
            <w:r>
              <w:rPr>
                <w:b/>
                <w:spacing w:val="1"/>
                <w:sz w:val="22"/>
              </w:rPr>
              <w:t> </w:t>
            </w:r>
            <w:r>
              <w:rPr>
                <w:b/>
                <w:spacing w:val="-2"/>
                <w:sz w:val="22"/>
              </w:rPr>
              <w:t>teams</w:t>
            </w:r>
          </w:p>
        </w:tc>
        <w:tc>
          <w:tcPr>
            <w:tcW w:w="1985" w:type="dxa"/>
          </w:tcPr>
          <w:p>
            <w:pPr>
              <w:pStyle w:val="TableParagraph"/>
              <w:spacing w:line="234" w:lineRule="exact"/>
              <w:ind w:left="456"/>
              <w:rPr>
                <w:b/>
                <w:sz w:val="22"/>
              </w:rPr>
            </w:pPr>
            <w:r>
              <w:rPr>
                <w:b/>
                <w:sz w:val="22"/>
              </w:rPr>
              <w:t>Club</w:t>
            </w:r>
            <w:r>
              <w:rPr>
                <w:b/>
                <w:spacing w:val="-6"/>
                <w:sz w:val="22"/>
              </w:rPr>
              <w:t> </w:t>
            </w:r>
            <w:r>
              <w:rPr>
                <w:b/>
                <w:spacing w:val="-2"/>
                <w:sz w:val="22"/>
              </w:rPr>
              <w:t>status</w:t>
            </w:r>
          </w:p>
        </w:tc>
      </w:tr>
      <w:tr>
        <w:trPr>
          <w:trHeight w:val="505" w:hRule="atLeast"/>
        </w:trPr>
        <w:tc>
          <w:tcPr>
            <w:tcW w:w="3404" w:type="dxa"/>
          </w:tcPr>
          <w:p>
            <w:pPr>
              <w:pStyle w:val="TableParagraph"/>
              <w:spacing w:line="251" w:lineRule="exact"/>
              <w:ind w:left="107"/>
              <w:rPr>
                <w:sz w:val="22"/>
              </w:rPr>
            </w:pPr>
            <w:r>
              <w:rPr>
                <w:sz w:val="22"/>
              </w:rPr>
              <w:t>Premier</w:t>
            </w:r>
            <w:r>
              <w:rPr>
                <w:spacing w:val="-4"/>
                <w:sz w:val="22"/>
              </w:rPr>
              <w:t> </w:t>
            </w:r>
            <w:r>
              <w:rPr>
                <w:sz w:val="22"/>
              </w:rPr>
              <w:t>League</w:t>
            </w:r>
            <w:r>
              <w:rPr>
                <w:spacing w:val="-4"/>
                <w:sz w:val="22"/>
              </w:rPr>
              <w:t> </w:t>
            </w:r>
            <w:r>
              <w:rPr>
                <w:sz w:val="22"/>
              </w:rPr>
              <w:t>2</w:t>
            </w:r>
            <w:r>
              <w:rPr>
                <w:spacing w:val="-4"/>
                <w:sz w:val="22"/>
              </w:rPr>
              <w:t> </w:t>
            </w:r>
            <w:r>
              <w:rPr>
                <w:sz w:val="22"/>
              </w:rPr>
              <w:t>–</w:t>
            </w:r>
            <w:r>
              <w:rPr>
                <w:spacing w:val="-4"/>
                <w:sz w:val="22"/>
              </w:rPr>
              <w:t> </w:t>
            </w:r>
            <w:r>
              <w:rPr>
                <w:sz w:val="22"/>
              </w:rPr>
              <w:t>Division</w:t>
            </w:r>
            <w:r>
              <w:rPr>
                <w:spacing w:val="-3"/>
                <w:sz w:val="22"/>
              </w:rPr>
              <w:t> </w:t>
            </w:r>
            <w:r>
              <w:rPr>
                <w:spacing w:val="-10"/>
                <w:sz w:val="22"/>
              </w:rPr>
              <w:t>1</w:t>
            </w:r>
          </w:p>
        </w:tc>
        <w:tc>
          <w:tcPr>
            <w:tcW w:w="1270" w:type="dxa"/>
          </w:tcPr>
          <w:p>
            <w:pPr>
              <w:pStyle w:val="TableParagraph"/>
              <w:spacing w:line="251" w:lineRule="exact"/>
              <w:ind w:left="13" w:right="5"/>
              <w:jc w:val="center"/>
              <w:rPr>
                <w:sz w:val="22"/>
              </w:rPr>
            </w:pPr>
            <w:r>
              <w:rPr>
                <w:spacing w:val="-5"/>
                <w:sz w:val="22"/>
              </w:rPr>
              <w:t>One</w:t>
            </w:r>
          </w:p>
        </w:tc>
        <w:tc>
          <w:tcPr>
            <w:tcW w:w="1418" w:type="dxa"/>
          </w:tcPr>
          <w:p>
            <w:pPr>
              <w:pStyle w:val="TableParagraph"/>
              <w:spacing w:line="251" w:lineRule="exact"/>
              <w:ind w:left="8" w:right="1"/>
              <w:jc w:val="center"/>
              <w:rPr>
                <w:sz w:val="22"/>
              </w:rPr>
            </w:pPr>
            <w:r>
              <w:rPr>
                <w:spacing w:val="-5"/>
                <w:sz w:val="22"/>
              </w:rPr>
              <w:t>12</w:t>
            </w:r>
          </w:p>
        </w:tc>
        <w:tc>
          <w:tcPr>
            <w:tcW w:w="1985" w:type="dxa"/>
          </w:tcPr>
          <w:p>
            <w:pPr>
              <w:pStyle w:val="TableParagraph"/>
              <w:spacing w:line="251" w:lineRule="exact"/>
              <w:ind w:left="1224"/>
              <w:rPr>
                <w:sz w:val="22"/>
              </w:rPr>
            </w:pPr>
            <w:r>
              <w:rPr>
                <w:sz w:val="22"/>
              </w:rPr>
              <w:t>PL</w:t>
            </w:r>
            <w:r>
              <w:rPr>
                <w:spacing w:val="-8"/>
                <w:sz w:val="22"/>
              </w:rPr>
              <w:t> </w:t>
            </w:r>
            <w:r>
              <w:rPr>
                <w:sz w:val="22"/>
              </w:rPr>
              <w:t>-</w:t>
            </w:r>
            <w:r>
              <w:rPr>
                <w:spacing w:val="-4"/>
                <w:sz w:val="22"/>
              </w:rPr>
              <w:t> </w:t>
            </w:r>
            <w:r>
              <w:rPr>
                <w:spacing w:val="-5"/>
                <w:sz w:val="22"/>
              </w:rPr>
              <w:t>10</w:t>
            </w:r>
          </w:p>
          <w:p>
            <w:pPr>
              <w:pStyle w:val="TableParagraph"/>
              <w:spacing w:line="235" w:lineRule="exact"/>
              <w:ind w:left="300"/>
              <w:rPr>
                <w:sz w:val="22"/>
              </w:rPr>
            </w:pPr>
            <w:r>
              <w:rPr>
                <w:sz w:val="22"/>
              </w:rPr>
              <w:t>Championship</w:t>
            </w:r>
            <w:r>
              <w:rPr>
                <w:spacing w:val="-3"/>
                <w:sz w:val="22"/>
              </w:rPr>
              <w:t> </w:t>
            </w:r>
            <w:r>
              <w:rPr>
                <w:sz w:val="22"/>
              </w:rPr>
              <w:t>-</w:t>
            </w:r>
            <w:r>
              <w:rPr>
                <w:spacing w:val="-5"/>
                <w:sz w:val="22"/>
              </w:rPr>
              <w:t> </w:t>
            </w:r>
            <w:r>
              <w:rPr>
                <w:spacing w:val="-10"/>
                <w:sz w:val="22"/>
              </w:rPr>
              <w:t>2</w:t>
            </w:r>
          </w:p>
        </w:tc>
      </w:tr>
      <w:tr>
        <w:trPr>
          <w:trHeight w:val="758" w:hRule="atLeast"/>
        </w:trPr>
        <w:tc>
          <w:tcPr>
            <w:tcW w:w="3404" w:type="dxa"/>
          </w:tcPr>
          <w:p>
            <w:pPr>
              <w:pStyle w:val="TableParagraph"/>
              <w:spacing w:line="251" w:lineRule="exact"/>
              <w:ind w:left="107"/>
              <w:rPr>
                <w:sz w:val="22"/>
              </w:rPr>
            </w:pPr>
            <w:r>
              <w:rPr>
                <w:sz w:val="22"/>
              </w:rPr>
              <w:t>Premier</w:t>
            </w:r>
            <w:r>
              <w:rPr>
                <w:spacing w:val="-4"/>
                <w:sz w:val="22"/>
              </w:rPr>
              <w:t> </w:t>
            </w:r>
            <w:r>
              <w:rPr>
                <w:sz w:val="22"/>
              </w:rPr>
              <w:t>League</w:t>
            </w:r>
            <w:r>
              <w:rPr>
                <w:spacing w:val="-4"/>
                <w:sz w:val="22"/>
              </w:rPr>
              <w:t> </w:t>
            </w:r>
            <w:r>
              <w:rPr>
                <w:sz w:val="22"/>
              </w:rPr>
              <w:t>2</w:t>
            </w:r>
            <w:r>
              <w:rPr>
                <w:spacing w:val="-4"/>
                <w:sz w:val="22"/>
              </w:rPr>
              <w:t> </w:t>
            </w:r>
            <w:r>
              <w:rPr>
                <w:sz w:val="22"/>
              </w:rPr>
              <w:t>–</w:t>
            </w:r>
            <w:r>
              <w:rPr>
                <w:spacing w:val="-4"/>
                <w:sz w:val="22"/>
              </w:rPr>
              <w:t> </w:t>
            </w:r>
            <w:r>
              <w:rPr>
                <w:sz w:val="22"/>
              </w:rPr>
              <w:t>Division</w:t>
            </w:r>
            <w:r>
              <w:rPr>
                <w:spacing w:val="-3"/>
                <w:sz w:val="22"/>
              </w:rPr>
              <w:t> </w:t>
            </w:r>
            <w:r>
              <w:rPr>
                <w:spacing w:val="-10"/>
                <w:sz w:val="22"/>
              </w:rPr>
              <w:t>2</w:t>
            </w:r>
          </w:p>
        </w:tc>
        <w:tc>
          <w:tcPr>
            <w:tcW w:w="1270" w:type="dxa"/>
          </w:tcPr>
          <w:p>
            <w:pPr>
              <w:pStyle w:val="TableParagraph"/>
              <w:spacing w:line="251" w:lineRule="exact"/>
              <w:ind w:left="13" w:right="5"/>
              <w:jc w:val="center"/>
              <w:rPr>
                <w:sz w:val="22"/>
              </w:rPr>
            </w:pPr>
            <w:r>
              <w:rPr>
                <w:spacing w:val="-5"/>
                <w:sz w:val="22"/>
              </w:rPr>
              <w:t>One</w:t>
            </w:r>
          </w:p>
        </w:tc>
        <w:tc>
          <w:tcPr>
            <w:tcW w:w="1418" w:type="dxa"/>
          </w:tcPr>
          <w:p>
            <w:pPr>
              <w:pStyle w:val="TableParagraph"/>
              <w:spacing w:line="251" w:lineRule="exact"/>
              <w:ind w:left="8" w:right="1"/>
              <w:jc w:val="center"/>
              <w:rPr>
                <w:sz w:val="22"/>
              </w:rPr>
            </w:pPr>
            <w:r>
              <w:rPr>
                <w:spacing w:val="-5"/>
                <w:sz w:val="22"/>
              </w:rPr>
              <w:t>12</w:t>
            </w:r>
          </w:p>
        </w:tc>
        <w:tc>
          <w:tcPr>
            <w:tcW w:w="1985" w:type="dxa"/>
          </w:tcPr>
          <w:p>
            <w:pPr>
              <w:pStyle w:val="TableParagraph"/>
              <w:spacing w:line="251" w:lineRule="exact"/>
              <w:ind w:left="1298"/>
              <w:rPr>
                <w:sz w:val="22"/>
              </w:rPr>
            </w:pPr>
            <w:r>
              <w:rPr>
                <w:sz w:val="22"/>
              </w:rPr>
              <w:t>PL</w:t>
            </w:r>
            <w:r>
              <w:rPr>
                <w:spacing w:val="-8"/>
                <w:sz w:val="22"/>
              </w:rPr>
              <w:t> </w:t>
            </w:r>
            <w:r>
              <w:rPr>
                <w:sz w:val="22"/>
              </w:rPr>
              <w:t>– </w:t>
            </w:r>
            <w:r>
              <w:rPr>
                <w:spacing w:val="-10"/>
                <w:sz w:val="22"/>
              </w:rPr>
              <w:t>5</w:t>
            </w:r>
          </w:p>
          <w:p>
            <w:pPr>
              <w:pStyle w:val="TableParagraph"/>
              <w:spacing w:line="252" w:lineRule="exact"/>
              <w:ind w:left="1399"/>
              <w:rPr>
                <w:sz w:val="22"/>
              </w:rPr>
            </w:pPr>
            <w:r>
              <w:rPr>
                <w:sz w:val="22"/>
              </w:rPr>
              <w:t>C</w:t>
            </w:r>
            <w:r>
              <w:rPr>
                <w:spacing w:val="-1"/>
                <w:sz w:val="22"/>
              </w:rPr>
              <w:t> </w:t>
            </w:r>
            <w:r>
              <w:rPr>
                <w:sz w:val="22"/>
              </w:rPr>
              <w:t>– </w:t>
            </w:r>
            <w:r>
              <w:rPr>
                <w:spacing w:val="-10"/>
                <w:sz w:val="22"/>
              </w:rPr>
              <w:t>6</w:t>
            </w:r>
          </w:p>
          <w:p>
            <w:pPr>
              <w:pStyle w:val="TableParagraph"/>
              <w:spacing w:line="233" w:lineRule="exact" w:before="1"/>
              <w:ind w:left="1339"/>
              <w:rPr>
                <w:sz w:val="22"/>
              </w:rPr>
            </w:pPr>
            <w:r>
              <w:rPr>
                <w:sz w:val="22"/>
              </w:rPr>
              <w:t>L1</w:t>
            </w:r>
            <w:r>
              <w:rPr>
                <w:spacing w:val="-1"/>
                <w:sz w:val="22"/>
              </w:rPr>
              <w:t> </w:t>
            </w:r>
            <w:r>
              <w:rPr>
                <w:sz w:val="22"/>
              </w:rPr>
              <w:t>-</w:t>
            </w:r>
            <w:r>
              <w:rPr>
                <w:spacing w:val="-4"/>
                <w:sz w:val="22"/>
              </w:rPr>
              <w:t> </w:t>
            </w:r>
            <w:r>
              <w:rPr>
                <w:spacing w:val="-10"/>
                <w:sz w:val="22"/>
              </w:rPr>
              <w:t>1</w:t>
            </w:r>
          </w:p>
        </w:tc>
      </w:tr>
      <w:tr>
        <w:trPr>
          <w:trHeight w:val="757" w:hRule="atLeast"/>
        </w:trPr>
        <w:tc>
          <w:tcPr>
            <w:tcW w:w="3404" w:type="dxa"/>
          </w:tcPr>
          <w:p>
            <w:pPr>
              <w:pStyle w:val="TableParagraph"/>
              <w:ind w:left="107"/>
              <w:rPr>
                <w:sz w:val="22"/>
              </w:rPr>
            </w:pPr>
            <w:r>
              <w:rPr>
                <w:sz w:val="22"/>
              </w:rPr>
              <w:t>Professional</w:t>
            </w:r>
            <w:r>
              <w:rPr>
                <w:spacing w:val="-14"/>
                <w:sz w:val="22"/>
              </w:rPr>
              <w:t> </w:t>
            </w:r>
            <w:r>
              <w:rPr>
                <w:sz w:val="22"/>
              </w:rPr>
              <w:t>Development</w:t>
            </w:r>
            <w:r>
              <w:rPr>
                <w:spacing w:val="-14"/>
                <w:sz w:val="22"/>
              </w:rPr>
              <w:t> </w:t>
            </w:r>
            <w:r>
              <w:rPr>
                <w:sz w:val="22"/>
              </w:rPr>
              <w:t>League </w:t>
            </w:r>
            <w:r>
              <w:rPr>
                <w:spacing w:val="-2"/>
                <w:sz w:val="22"/>
              </w:rPr>
              <w:t>(north)</w:t>
            </w:r>
          </w:p>
        </w:tc>
        <w:tc>
          <w:tcPr>
            <w:tcW w:w="1270" w:type="dxa"/>
          </w:tcPr>
          <w:p>
            <w:pPr>
              <w:pStyle w:val="TableParagraph"/>
              <w:spacing w:line="251" w:lineRule="exact"/>
              <w:ind w:left="13"/>
              <w:jc w:val="center"/>
              <w:rPr>
                <w:sz w:val="22"/>
              </w:rPr>
            </w:pPr>
            <w:r>
              <w:rPr>
                <w:spacing w:val="-5"/>
                <w:sz w:val="22"/>
              </w:rPr>
              <w:t>Two</w:t>
            </w:r>
          </w:p>
        </w:tc>
        <w:tc>
          <w:tcPr>
            <w:tcW w:w="1418" w:type="dxa"/>
          </w:tcPr>
          <w:p>
            <w:pPr>
              <w:pStyle w:val="TableParagraph"/>
              <w:spacing w:line="251" w:lineRule="exact"/>
              <w:ind w:left="8" w:right="6"/>
              <w:jc w:val="center"/>
              <w:rPr>
                <w:sz w:val="22"/>
              </w:rPr>
            </w:pPr>
            <w:r>
              <w:rPr>
                <w:spacing w:val="-5"/>
                <w:sz w:val="22"/>
              </w:rPr>
              <w:t>11</w:t>
            </w:r>
          </w:p>
        </w:tc>
        <w:tc>
          <w:tcPr>
            <w:tcW w:w="1985" w:type="dxa"/>
          </w:tcPr>
          <w:p>
            <w:pPr>
              <w:pStyle w:val="TableParagraph"/>
              <w:spacing w:line="251" w:lineRule="exact"/>
              <w:ind w:left="1296"/>
              <w:rPr>
                <w:sz w:val="22"/>
              </w:rPr>
            </w:pPr>
            <w:r>
              <w:rPr>
                <w:sz w:val="22"/>
              </w:rPr>
              <w:t>PL</w:t>
            </w:r>
            <w:r>
              <w:rPr>
                <w:spacing w:val="-8"/>
                <w:sz w:val="22"/>
              </w:rPr>
              <w:t> </w:t>
            </w:r>
            <w:r>
              <w:rPr>
                <w:sz w:val="22"/>
              </w:rPr>
              <w:t>– </w:t>
            </w:r>
            <w:r>
              <w:rPr>
                <w:spacing w:val="-10"/>
                <w:sz w:val="22"/>
              </w:rPr>
              <w:t>1</w:t>
            </w:r>
          </w:p>
          <w:p>
            <w:pPr>
              <w:pStyle w:val="TableParagraph"/>
              <w:spacing w:line="252" w:lineRule="exact" w:before="1"/>
              <w:ind w:left="1399"/>
              <w:rPr>
                <w:sz w:val="22"/>
              </w:rPr>
            </w:pPr>
            <w:r>
              <w:rPr>
                <w:sz w:val="22"/>
              </w:rPr>
              <w:t>C</w:t>
            </w:r>
            <w:r>
              <w:rPr>
                <w:spacing w:val="-1"/>
                <w:sz w:val="22"/>
              </w:rPr>
              <w:t> </w:t>
            </w:r>
            <w:r>
              <w:rPr>
                <w:sz w:val="22"/>
              </w:rPr>
              <w:t>– </w:t>
            </w:r>
            <w:r>
              <w:rPr>
                <w:spacing w:val="-10"/>
                <w:sz w:val="22"/>
              </w:rPr>
              <w:t>9</w:t>
            </w:r>
          </w:p>
          <w:p>
            <w:pPr>
              <w:pStyle w:val="TableParagraph"/>
              <w:spacing w:line="233" w:lineRule="exact"/>
              <w:ind w:left="1339"/>
              <w:rPr>
                <w:sz w:val="22"/>
              </w:rPr>
            </w:pPr>
            <w:r>
              <w:rPr>
                <w:sz w:val="22"/>
              </w:rPr>
              <w:t>L2</w:t>
            </w:r>
            <w:r>
              <w:rPr>
                <w:spacing w:val="-1"/>
                <w:sz w:val="22"/>
              </w:rPr>
              <w:t> </w:t>
            </w:r>
            <w:r>
              <w:rPr>
                <w:sz w:val="22"/>
              </w:rPr>
              <w:t>-</w:t>
            </w:r>
            <w:r>
              <w:rPr>
                <w:spacing w:val="-4"/>
                <w:sz w:val="22"/>
              </w:rPr>
              <w:t> </w:t>
            </w:r>
            <w:r>
              <w:rPr>
                <w:spacing w:val="-10"/>
                <w:sz w:val="22"/>
              </w:rPr>
              <w:t>1</w:t>
            </w:r>
          </w:p>
        </w:tc>
      </w:tr>
      <w:tr>
        <w:trPr>
          <w:trHeight w:val="1012" w:hRule="atLeast"/>
        </w:trPr>
        <w:tc>
          <w:tcPr>
            <w:tcW w:w="3404" w:type="dxa"/>
          </w:tcPr>
          <w:p>
            <w:pPr>
              <w:pStyle w:val="TableParagraph"/>
              <w:ind w:left="107"/>
              <w:rPr>
                <w:sz w:val="22"/>
              </w:rPr>
            </w:pPr>
            <w:r>
              <w:rPr>
                <w:sz w:val="22"/>
              </w:rPr>
              <w:t>Professional</w:t>
            </w:r>
            <w:r>
              <w:rPr>
                <w:spacing w:val="-14"/>
                <w:sz w:val="22"/>
              </w:rPr>
              <w:t> </w:t>
            </w:r>
            <w:r>
              <w:rPr>
                <w:sz w:val="22"/>
              </w:rPr>
              <w:t>Development</w:t>
            </w:r>
            <w:r>
              <w:rPr>
                <w:spacing w:val="-14"/>
                <w:sz w:val="22"/>
              </w:rPr>
              <w:t> </w:t>
            </w:r>
            <w:r>
              <w:rPr>
                <w:sz w:val="22"/>
              </w:rPr>
              <w:t>League </w:t>
            </w:r>
            <w:r>
              <w:rPr>
                <w:spacing w:val="-2"/>
                <w:sz w:val="22"/>
              </w:rPr>
              <w:t>(south)</w:t>
            </w:r>
          </w:p>
        </w:tc>
        <w:tc>
          <w:tcPr>
            <w:tcW w:w="1270" w:type="dxa"/>
          </w:tcPr>
          <w:p>
            <w:pPr>
              <w:pStyle w:val="TableParagraph"/>
              <w:spacing w:line="252" w:lineRule="exact"/>
              <w:ind w:left="13"/>
              <w:jc w:val="center"/>
              <w:rPr>
                <w:sz w:val="22"/>
              </w:rPr>
            </w:pPr>
            <w:r>
              <w:rPr>
                <w:spacing w:val="-5"/>
                <w:sz w:val="22"/>
              </w:rPr>
              <w:t>Two</w:t>
            </w:r>
          </w:p>
        </w:tc>
        <w:tc>
          <w:tcPr>
            <w:tcW w:w="1418" w:type="dxa"/>
          </w:tcPr>
          <w:p>
            <w:pPr>
              <w:pStyle w:val="TableParagraph"/>
              <w:spacing w:line="252" w:lineRule="exact"/>
              <w:ind w:left="8" w:right="1"/>
              <w:jc w:val="center"/>
              <w:rPr>
                <w:sz w:val="22"/>
              </w:rPr>
            </w:pPr>
            <w:r>
              <w:rPr>
                <w:spacing w:val="-5"/>
                <w:sz w:val="22"/>
              </w:rPr>
              <w:t>10</w:t>
            </w:r>
          </w:p>
        </w:tc>
        <w:tc>
          <w:tcPr>
            <w:tcW w:w="1985" w:type="dxa"/>
          </w:tcPr>
          <w:p>
            <w:pPr>
              <w:pStyle w:val="TableParagraph"/>
              <w:spacing w:line="252" w:lineRule="exact"/>
              <w:ind w:left="1298"/>
              <w:rPr>
                <w:sz w:val="22"/>
              </w:rPr>
            </w:pPr>
            <w:r>
              <w:rPr>
                <w:sz w:val="22"/>
              </w:rPr>
              <w:t>PL</w:t>
            </w:r>
            <w:r>
              <w:rPr>
                <w:spacing w:val="-8"/>
                <w:sz w:val="22"/>
              </w:rPr>
              <w:t> </w:t>
            </w:r>
            <w:r>
              <w:rPr>
                <w:sz w:val="22"/>
              </w:rPr>
              <w:t>– </w:t>
            </w:r>
            <w:r>
              <w:rPr>
                <w:spacing w:val="-10"/>
                <w:sz w:val="22"/>
              </w:rPr>
              <w:t>2</w:t>
            </w:r>
          </w:p>
          <w:p>
            <w:pPr>
              <w:pStyle w:val="TableParagraph"/>
              <w:spacing w:line="252" w:lineRule="exact" w:before="1"/>
              <w:ind w:left="1399"/>
              <w:rPr>
                <w:sz w:val="22"/>
              </w:rPr>
            </w:pPr>
            <w:r>
              <w:rPr>
                <w:sz w:val="22"/>
              </w:rPr>
              <w:t>C</w:t>
            </w:r>
            <w:r>
              <w:rPr>
                <w:spacing w:val="-1"/>
                <w:sz w:val="22"/>
              </w:rPr>
              <w:t> </w:t>
            </w:r>
            <w:r>
              <w:rPr>
                <w:sz w:val="22"/>
              </w:rPr>
              <w:t>– </w:t>
            </w:r>
            <w:r>
              <w:rPr>
                <w:spacing w:val="-10"/>
                <w:sz w:val="22"/>
              </w:rPr>
              <w:t>5</w:t>
            </w:r>
          </w:p>
          <w:p>
            <w:pPr>
              <w:pStyle w:val="TableParagraph"/>
              <w:spacing w:line="252" w:lineRule="exact"/>
              <w:ind w:left="1301"/>
              <w:rPr>
                <w:sz w:val="22"/>
              </w:rPr>
            </w:pPr>
            <w:r>
              <w:rPr>
                <w:sz w:val="22"/>
              </w:rPr>
              <w:t>L1</w:t>
            </w:r>
            <w:r>
              <w:rPr>
                <w:spacing w:val="-1"/>
                <w:sz w:val="22"/>
              </w:rPr>
              <w:t> </w:t>
            </w:r>
            <w:r>
              <w:rPr>
                <w:sz w:val="22"/>
              </w:rPr>
              <w:t>– </w:t>
            </w:r>
            <w:r>
              <w:rPr>
                <w:spacing w:val="-10"/>
                <w:sz w:val="22"/>
              </w:rPr>
              <w:t>2</w:t>
            </w:r>
          </w:p>
          <w:p>
            <w:pPr>
              <w:pStyle w:val="TableParagraph"/>
              <w:spacing w:line="233" w:lineRule="exact" w:before="2"/>
              <w:ind w:left="1339"/>
              <w:rPr>
                <w:sz w:val="22"/>
              </w:rPr>
            </w:pPr>
            <w:r>
              <w:rPr>
                <w:sz w:val="22"/>
              </w:rPr>
              <w:t>L2</w:t>
            </w:r>
            <w:r>
              <w:rPr>
                <w:spacing w:val="-1"/>
                <w:sz w:val="22"/>
              </w:rPr>
              <w:t> </w:t>
            </w:r>
            <w:r>
              <w:rPr>
                <w:sz w:val="22"/>
              </w:rPr>
              <w:t>-</w:t>
            </w:r>
            <w:r>
              <w:rPr>
                <w:spacing w:val="-4"/>
                <w:sz w:val="22"/>
              </w:rPr>
              <w:t> </w:t>
            </w:r>
            <w:r>
              <w:rPr>
                <w:spacing w:val="-10"/>
                <w:sz w:val="22"/>
              </w:rPr>
              <w:t>1</w:t>
            </w:r>
          </w:p>
        </w:tc>
      </w:tr>
      <w:tr>
        <w:trPr>
          <w:trHeight w:val="1012" w:hRule="atLeast"/>
        </w:trPr>
        <w:tc>
          <w:tcPr>
            <w:tcW w:w="3404" w:type="dxa"/>
          </w:tcPr>
          <w:p>
            <w:pPr>
              <w:pStyle w:val="TableParagraph"/>
              <w:spacing w:line="251" w:lineRule="exact"/>
              <w:ind w:left="107"/>
              <w:rPr>
                <w:sz w:val="22"/>
              </w:rPr>
            </w:pPr>
            <w:r>
              <w:rPr>
                <w:sz w:val="22"/>
              </w:rPr>
              <w:t>Central</w:t>
            </w:r>
            <w:r>
              <w:rPr>
                <w:spacing w:val="-3"/>
                <w:sz w:val="22"/>
              </w:rPr>
              <w:t> </w:t>
            </w:r>
            <w:r>
              <w:rPr>
                <w:spacing w:val="-2"/>
                <w:sz w:val="22"/>
              </w:rPr>
              <w:t>League</w:t>
            </w:r>
          </w:p>
        </w:tc>
        <w:tc>
          <w:tcPr>
            <w:tcW w:w="1270" w:type="dxa"/>
          </w:tcPr>
          <w:p>
            <w:pPr>
              <w:pStyle w:val="TableParagraph"/>
              <w:ind w:left="426" w:right="252" w:hanging="164"/>
              <w:rPr>
                <w:sz w:val="22"/>
              </w:rPr>
            </w:pPr>
            <w:r>
              <w:rPr>
                <w:sz w:val="22"/>
              </w:rPr>
              <w:t>Three</w:t>
            </w:r>
            <w:r>
              <w:rPr>
                <w:spacing w:val="-14"/>
                <w:sz w:val="22"/>
              </w:rPr>
              <w:t> </w:t>
            </w:r>
            <w:r>
              <w:rPr>
                <w:sz w:val="22"/>
              </w:rPr>
              <w:t>&amp; </w:t>
            </w:r>
            <w:r>
              <w:rPr>
                <w:spacing w:val="-4"/>
                <w:sz w:val="22"/>
              </w:rPr>
              <w:t>Four</w:t>
            </w:r>
          </w:p>
        </w:tc>
        <w:tc>
          <w:tcPr>
            <w:tcW w:w="1418" w:type="dxa"/>
          </w:tcPr>
          <w:p>
            <w:pPr>
              <w:pStyle w:val="TableParagraph"/>
              <w:spacing w:line="251" w:lineRule="exact"/>
              <w:ind w:left="8" w:right="1"/>
              <w:jc w:val="center"/>
              <w:rPr>
                <w:sz w:val="22"/>
              </w:rPr>
            </w:pPr>
            <w:r>
              <w:rPr>
                <w:spacing w:val="-5"/>
                <w:sz w:val="22"/>
              </w:rPr>
              <w:t>16</w:t>
            </w:r>
          </w:p>
        </w:tc>
        <w:tc>
          <w:tcPr>
            <w:tcW w:w="1985" w:type="dxa"/>
          </w:tcPr>
          <w:p>
            <w:pPr>
              <w:pStyle w:val="TableParagraph"/>
              <w:spacing w:line="251" w:lineRule="exact"/>
              <w:ind w:left="1298"/>
              <w:rPr>
                <w:sz w:val="22"/>
              </w:rPr>
            </w:pPr>
            <w:r>
              <w:rPr>
                <w:sz w:val="22"/>
              </w:rPr>
              <w:t>PL</w:t>
            </w:r>
            <w:r>
              <w:rPr>
                <w:spacing w:val="-8"/>
                <w:sz w:val="22"/>
              </w:rPr>
              <w:t> </w:t>
            </w:r>
            <w:r>
              <w:rPr>
                <w:sz w:val="22"/>
              </w:rPr>
              <w:t>– </w:t>
            </w:r>
            <w:r>
              <w:rPr>
                <w:spacing w:val="-10"/>
                <w:sz w:val="22"/>
              </w:rPr>
              <w:t>0</w:t>
            </w:r>
          </w:p>
          <w:p>
            <w:pPr>
              <w:pStyle w:val="TableParagraph"/>
              <w:spacing w:line="252" w:lineRule="exact" w:before="1"/>
              <w:ind w:left="1399"/>
              <w:rPr>
                <w:sz w:val="22"/>
              </w:rPr>
            </w:pPr>
            <w:r>
              <w:rPr>
                <w:sz w:val="22"/>
              </w:rPr>
              <w:t>C</w:t>
            </w:r>
            <w:r>
              <w:rPr>
                <w:spacing w:val="-1"/>
                <w:sz w:val="22"/>
              </w:rPr>
              <w:t> </w:t>
            </w:r>
            <w:r>
              <w:rPr>
                <w:sz w:val="22"/>
              </w:rPr>
              <w:t>– </w:t>
            </w:r>
            <w:r>
              <w:rPr>
                <w:spacing w:val="-10"/>
                <w:sz w:val="22"/>
              </w:rPr>
              <w:t>1</w:t>
            </w:r>
          </w:p>
          <w:p>
            <w:pPr>
              <w:pStyle w:val="TableParagraph"/>
              <w:spacing w:line="252" w:lineRule="exact"/>
              <w:ind w:left="1303"/>
              <w:rPr>
                <w:sz w:val="22"/>
              </w:rPr>
            </w:pPr>
            <w:r>
              <w:rPr>
                <w:sz w:val="22"/>
              </w:rPr>
              <w:t>L1</w:t>
            </w:r>
            <w:r>
              <w:rPr>
                <w:spacing w:val="-1"/>
                <w:sz w:val="22"/>
              </w:rPr>
              <w:t> </w:t>
            </w:r>
            <w:r>
              <w:rPr>
                <w:sz w:val="22"/>
              </w:rPr>
              <w:t>– </w:t>
            </w:r>
            <w:r>
              <w:rPr>
                <w:spacing w:val="-10"/>
                <w:sz w:val="22"/>
              </w:rPr>
              <w:t>9</w:t>
            </w:r>
          </w:p>
          <w:p>
            <w:pPr>
              <w:pStyle w:val="TableParagraph"/>
              <w:spacing w:line="233" w:lineRule="exact" w:before="2"/>
              <w:ind w:left="1301"/>
              <w:rPr>
                <w:sz w:val="22"/>
              </w:rPr>
            </w:pPr>
            <w:r>
              <w:rPr>
                <w:sz w:val="22"/>
              </w:rPr>
              <w:t>L2</w:t>
            </w:r>
            <w:r>
              <w:rPr>
                <w:spacing w:val="-1"/>
                <w:sz w:val="22"/>
              </w:rPr>
              <w:t> </w:t>
            </w:r>
            <w:r>
              <w:rPr>
                <w:sz w:val="22"/>
              </w:rPr>
              <w:t>– </w:t>
            </w:r>
            <w:r>
              <w:rPr>
                <w:spacing w:val="-10"/>
                <w:sz w:val="22"/>
              </w:rPr>
              <w:t>7</w:t>
            </w:r>
          </w:p>
        </w:tc>
      </w:tr>
    </w:tbl>
    <w:p>
      <w:pPr>
        <w:spacing w:before="3"/>
        <w:ind w:left="100" w:right="0" w:firstLine="0"/>
        <w:jc w:val="both"/>
        <w:rPr>
          <w:sz w:val="20"/>
        </w:rPr>
      </w:pPr>
      <w:r>
        <w:rPr>
          <w:sz w:val="20"/>
        </w:rPr>
        <w:t>Key:</w:t>
      </w:r>
      <w:r>
        <w:rPr>
          <w:spacing w:val="-5"/>
          <w:sz w:val="20"/>
        </w:rPr>
        <w:t> </w:t>
      </w:r>
      <w:r>
        <w:rPr>
          <w:b/>
          <w:sz w:val="20"/>
        </w:rPr>
        <w:t>PL</w:t>
      </w:r>
      <w:r>
        <w:rPr>
          <w:b/>
          <w:spacing w:val="-6"/>
          <w:sz w:val="20"/>
        </w:rPr>
        <w:t> </w:t>
      </w:r>
      <w:r>
        <w:rPr>
          <w:sz w:val="20"/>
        </w:rPr>
        <w:t>–</w:t>
      </w:r>
      <w:r>
        <w:rPr>
          <w:spacing w:val="-3"/>
          <w:sz w:val="20"/>
        </w:rPr>
        <w:t> </w:t>
      </w:r>
      <w:r>
        <w:rPr>
          <w:sz w:val="20"/>
        </w:rPr>
        <w:t>Premier</w:t>
      </w:r>
      <w:r>
        <w:rPr>
          <w:spacing w:val="-4"/>
          <w:sz w:val="20"/>
        </w:rPr>
        <w:t> </w:t>
      </w:r>
      <w:r>
        <w:rPr>
          <w:sz w:val="20"/>
        </w:rPr>
        <w:t>League,</w:t>
      </w:r>
      <w:r>
        <w:rPr>
          <w:spacing w:val="-2"/>
          <w:sz w:val="20"/>
        </w:rPr>
        <w:t> </w:t>
      </w:r>
      <w:r>
        <w:rPr>
          <w:b/>
          <w:sz w:val="20"/>
        </w:rPr>
        <w:t>C</w:t>
      </w:r>
      <w:r>
        <w:rPr>
          <w:b/>
          <w:spacing w:val="-4"/>
          <w:sz w:val="20"/>
        </w:rPr>
        <w:t> </w:t>
      </w:r>
      <w:r>
        <w:rPr>
          <w:sz w:val="20"/>
        </w:rPr>
        <w:t>–</w:t>
      </w:r>
      <w:r>
        <w:rPr>
          <w:spacing w:val="-4"/>
          <w:sz w:val="20"/>
        </w:rPr>
        <w:t> </w:t>
      </w:r>
      <w:r>
        <w:rPr>
          <w:sz w:val="20"/>
        </w:rPr>
        <w:t>Championship,</w:t>
      </w:r>
      <w:r>
        <w:rPr>
          <w:spacing w:val="-4"/>
          <w:sz w:val="20"/>
        </w:rPr>
        <w:t> </w:t>
      </w:r>
      <w:r>
        <w:rPr>
          <w:b/>
          <w:sz w:val="20"/>
        </w:rPr>
        <w:t>L1</w:t>
      </w:r>
      <w:r>
        <w:rPr>
          <w:b/>
          <w:spacing w:val="-2"/>
          <w:sz w:val="20"/>
        </w:rPr>
        <w:t> </w:t>
      </w:r>
      <w:r>
        <w:rPr>
          <w:sz w:val="20"/>
        </w:rPr>
        <w:t>–</w:t>
      </w:r>
      <w:r>
        <w:rPr>
          <w:spacing w:val="-4"/>
          <w:sz w:val="20"/>
        </w:rPr>
        <w:t> </w:t>
      </w:r>
      <w:r>
        <w:rPr>
          <w:sz w:val="20"/>
        </w:rPr>
        <w:t>League</w:t>
      </w:r>
      <w:r>
        <w:rPr>
          <w:spacing w:val="-5"/>
          <w:sz w:val="20"/>
        </w:rPr>
        <w:t> </w:t>
      </w:r>
      <w:r>
        <w:rPr>
          <w:sz w:val="20"/>
        </w:rPr>
        <w:t>1,</w:t>
      </w:r>
      <w:r>
        <w:rPr>
          <w:spacing w:val="-2"/>
          <w:sz w:val="20"/>
        </w:rPr>
        <w:t> </w:t>
      </w:r>
      <w:r>
        <w:rPr>
          <w:b/>
          <w:sz w:val="20"/>
        </w:rPr>
        <w:t>L2</w:t>
      </w:r>
      <w:r>
        <w:rPr>
          <w:b/>
          <w:spacing w:val="-4"/>
          <w:sz w:val="20"/>
        </w:rPr>
        <w:t> </w:t>
      </w:r>
      <w:r>
        <w:rPr>
          <w:sz w:val="20"/>
        </w:rPr>
        <w:t>–</w:t>
      </w:r>
      <w:r>
        <w:rPr>
          <w:spacing w:val="-4"/>
          <w:sz w:val="20"/>
        </w:rPr>
        <w:t> </w:t>
      </w:r>
      <w:r>
        <w:rPr>
          <w:sz w:val="20"/>
        </w:rPr>
        <w:t>League</w:t>
      </w:r>
      <w:r>
        <w:rPr>
          <w:spacing w:val="-4"/>
          <w:sz w:val="20"/>
        </w:rPr>
        <w:t> </w:t>
      </w:r>
      <w:r>
        <w:rPr>
          <w:spacing w:val="-5"/>
          <w:sz w:val="20"/>
        </w:rPr>
        <w:t>2.</w:t>
      </w:r>
    </w:p>
    <w:p>
      <w:pPr>
        <w:pStyle w:val="BodyText"/>
        <w:rPr>
          <w:sz w:val="20"/>
        </w:rPr>
      </w:pPr>
    </w:p>
    <w:p>
      <w:pPr>
        <w:pStyle w:val="BodyText"/>
        <w:spacing w:before="91"/>
        <w:rPr>
          <w:sz w:val="20"/>
        </w:rPr>
      </w:pPr>
    </w:p>
    <w:p>
      <w:pPr>
        <w:pStyle w:val="BodyText"/>
        <w:spacing w:line="480" w:lineRule="auto"/>
        <w:ind w:left="100" w:right="455"/>
        <w:jc w:val="both"/>
      </w:pPr>
      <w:r>
        <w:rPr/>
        <w:t>The</w:t>
      </w:r>
      <w:r>
        <w:rPr>
          <w:spacing w:val="-10"/>
        </w:rPr>
        <w:t> </w:t>
      </w:r>
      <w:r>
        <w:rPr/>
        <w:t>survey</w:t>
      </w:r>
      <w:r>
        <w:rPr>
          <w:spacing w:val="-11"/>
        </w:rPr>
        <w:t> </w:t>
      </w:r>
      <w:r>
        <w:rPr/>
        <w:t>of</w:t>
      </w:r>
      <w:r>
        <w:rPr>
          <w:spacing w:val="-7"/>
        </w:rPr>
        <w:t> </w:t>
      </w:r>
      <w:r>
        <w:rPr/>
        <w:t>clubs’</w:t>
      </w:r>
      <w:r>
        <w:rPr>
          <w:spacing w:val="-9"/>
        </w:rPr>
        <w:t> </w:t>
      </w:r>
      <w:r>
        <w:rPr/>
        <w:t>websites</w:t>
      </w:r>
      <w:r>
        <w:rPr>
          <w:spacing w:val="-8"/>
        </w:rPr>
        <w:t> </w:t>
      </w:r>
      <w:r>
        <w:rPr/>
        <w:t>revealed</w:t>
      </w:r>
      <w:r>
        <w:rPr>
          <w:spacing w:val="-9"/>
        </w:rPr>
        <w:t> </w:t>
      </w:r>
      <w:r>
        <w:rPr/>
        <w:t>that</w:t>
      </w:r>
      <w:r>
        <w:rPr>
          <w:spacing w:val="-9"/>
        </w:rPr>
        <w:t> </w:t>
      </w:r>
      <w:r>
        <w:rPr/>
        <w:t>only</w:t>
      </w:r>
      <w:r>
        <w:rPr>
          <w:spacing w:val="-13"/>
        </w:rPr>
        <w:t> </w:t>
      </w:r>
      <w:r>
        <w:rPr/>
        <w:t>30</w:t>
      </w:r>
      <w:r>
        <w:rPr>
          <w:spacing w:val="-9"/>
        </w:rPr>
        <w:t> </w:t>
      </w:r>
      <w:r>
        <w:rPr/>
        <w:t>clubs</w:t>
      </w:r>
      <w:r>
        <w:rPr>
          <w:spacing w:val="-8"/>
        </w:rPr>
        <w:t> </w:t>
      </w:r>
      <w:r>
        <w:rPr/>
        <w:t>from</w:t>
      </w:r>
      <w:r>
        <w:rPr>
          <w:spacing w:val="-6"/>
        </w:rPr>
        <w:t> </w:t>
      </w:r>
      <w:r>
        <w:rPr/>
        <w:t>a</w:t>
      </w:r>
      <w:r>
        <w:rPr>
          <w:spacing w:val="-10"/>
        </w:rPr>
        <w:t> </w:t>
      </w:r>
      <w:r>
        <w:rPr/>
        <w:t>total</w:t>
      </w:r>
      <w:r>
        <w:rPr>
          <w:spacing w:val="-8"/>
        </w:rPr>
        <w:t> </w:t>
      </w:r>
      <w:r>
        <w:rPr/>
        <w:t>sample</w:t>
      </w:r>
      <w:r>
        <w:rPr>
          <w:spacing w:val="-9"/>
        </w:rPr>
        <w:t> </w:t>
      </w:r>
      <w:r>
        <w:rPr/>
        <w:t>of</w:t>
      </w:r>
      <w:r>
        <w:rPr>
          <w:spacing w:val="-9"/>
        </w:rPr>
        <w:t> </w:t>
      </w:r>
      <w:r>
        <w:rPr/>
        <w:t>93</w:t>
      </w:r>
      <w:r>
        <w:rPr>
          <w:spacing w:val="-6"/>
        </w:rPr>
        <w:t> </w:t>
      </w:r>
      <w:r>
        <w:rPr/>
        <w:t>clubs</w:t>
      </w:r>
      <w:r>
        <w:rPr>
          <w:spacing w:val="-8"/>
        </w:rPr>
        <w:t> </w:t>
      </w:r>
      <w:r>
        <w:rPr/>
        <w:t>made any reference to the detail of their staffing deployments and the roles these members of staff fulfilled</w:t>
      </w:r>
      <w:r>
        <w:rPr>
          <w:spacing w:val="-15"/>
        </w:rPr>
        <w:t> </w:t>
      </w:r>
      <w:r>
        <w:rPr/>
        <w:t>(representing</w:t>
      </w:r>
      <w:r>
        <w:rPr>
          <w:spacing w:val="-15"/>
        </w:rPr>
        <w:t> </w:t>
      </w:r>
      <w:r>
        <w:rPr/>
        <w:t>32.3%</w:t>
      </w:r>
      <w:r>
        <w:rPr>
          <w:spacing w:val="-15"/>
        </w:rPr>
        <w:t> </w:t>
      </w:r>
      <w:r>
        <w:rPr/>
        <w:t>of</w:t>
      </w:r>
      <w:r>
        <w:rPr>
          <w:spacing w:val="-15"/>
        </w:rPr>
        <w:t> </w:t>
      </w:r>
      <w:r>
        <w:rPr/>
        <w:t>all</w:t>
      </w:r>
      <w:r>
        <w:rPr>
          <w:spacing w:val="-15"/>
        </w:rPr>
        <w:t> </w:t>
      </w:r>
      <w:r>
        <w:rPr/>
        <w:t>clubs</w:t>
      </w:r>
      <w:r>
        <w:rPr>
          <w:spacing w:val="-10"/>
        </w:rPr>
        <w:t> </w:t>
      </w:r>
      <w:r>
        <w:rPr/>
        <w:t>with</w:t>
      </w:r>
      <w:r>
        <w:rPr>
          <w:spacing w:val="-14"/>
        </w:rPr>
        <w:t> </w:t>
      </w:r>
      <w:r>
        <w:rPr/>
        <w:t>a</w:t>
      </w:r>
      <w:r>
        <w:rPr>
          <w:spacing w:val="-15"/>
        </w:rPr>
        <w:t> </w:t>
      </w:r>
      <w:r>
        <w:rPr/>
        <w:t>category</w:t>
      </w:r>
      <w:r>
        <w:rPr>
          <w:spacing w:val="-15"/>
        </w:rPr>
        <w:t> </w:t>
      </w:r>
      <w:r>
        <w:rPr/>
        <w:t>status).</w:t>
      </w:r>
      <w:r>
        <w:rPr>
          <w:spacing w:val="-15"/>
        </w:rPr>
        <w:t> </w:t>
      </w:r>
      <w:r>
        <w:rPr/>
        <w:t>The</w:t>
      </w:r>
      <w:r>
        <w:rPr>
          <w:spacing w:val="-15"/>
        </w:rPr>
        <w:t> </w:t>
      </w:r>
      <w:r>
        <w:rPr/>
        <w:t>information</w:t>
      </w:r>
      <w:r>
        <w:rPr>
          <w:spacing w:val="-14"/>
        </w:rPr>
        <w:t> </w:t>
      </w:r>
      <w:r>
        <w:rPr/>
        <w:t>available</w:t>
      </w:r>
      <w:r>
        <w:rPr>
          <w:spacing w:val="-15"/>
        </w:rPr>
        <w:t> </w:t>
      </w:r>
      <w:r>
        <w:rPr/>
        <w:t>was heavily</w:t>
      </w:r>
      <w:r>
        <w:rPr>
          <w:spacing w:val="-10"/>
        </w:rPr>
        <w:t> </w:t>
      </w:r>
      <w:r>
        <w:rPr/>
        <w:t>weighted</w:t>
      </w:r>
      <w:r>
        <w:rPr>
          <w:spacing w:val="-8"/>
        </w:rPr>
        <w:t> </w:t>
      </w:r>
      <w:r>
        <w:rPr/>
        <w:t>to</w:t>
      </w:r>
      <w:r>
        <w:rPr>
          <w:spacing w:val="-7"/>
        </w:rPr>
        <w:t> </w:t>
      </w:r>
      <w:r>
        <w:rPr/>
        <w:t>Category</w:t>
      </w:r>
      <w:r>
        <w:rPr>
          <w:spacing w:val="-10"/>
        </w:rPr>
        <w:t> </w:t>
      </w:r>
      <w:r>
        <w:rPr/>
        <w:t>One</w:t>
      </w:r>
      <w:r>
        <w:rPr>
          <w:spacing w:val="-6"/>
        </w:rPr>
        <w:t> </w:t>
      </w:r>
      <w:r>
        <w:rPr/>
        <w:t>and</w:t>
      </w:r>
      <w:r>
        <w:rPr>
          <w:spacing w:val="-7"/>
        </w:rPr>
        <w:t> </w:t>
      </w:r>
      <w:r>
        <w:rPr/>
        <w:t>Two</w:t>
      </w:r>
      <w:r>
        <w:rPr>
          <w:spacing w:val="-5"/>
        </w:rPr>
        <w:t> </w:t>
      </w:r>
      <w:r>
        <w:rPr/>
        <w:t>clubs,</w:t>
      </w:r>
      <w:r>
        <w:rPr>
          <w:spacing w:val="-5"/>
        </w:rPr>
        <w:t> </w:t>
      </w:r>
      <w:r>
        <w:rPr/>
        <w:t>13</w:t>
      </w:r>
      <w:r>
        <w:rPr>
          <w:spacing w:val="-7"/>
        </w:rPr>
        <w:t> </w:t>
      </w:r>
      <w:r>
        <w:rPr/>
        <w:t>Category</w:t>
      </w:r>
      <w:r>
        <w:rPr>
          <w:spacing w:val="-11"/>
        </w:rPr>
        <w:t> </w:t>
      </w:r>
      <w:r>
        <w:rPr/>
        <w:t>One</w:t>
      </w:r>
      <w:r>
        <w:rPr>
          <w:spacing w:val="-8"/>
        </w:rPr>
        <w:t> </w:t>
      </w:r>
      <w:r>
        <w:rPr/>
        <w:t>clubs</w:t>
      </w:r>
      <w:r>
        <w:rPr>
          <w:spacing w:val="-4"/>
        </w:rPr>
        <w:t> </w:t>
      </w:r>
      <w:r>
        <w:rPr/>
        <w:t>(54.2%</w:t>
      </w:r>
      <w:r>
        <w:rPr>
          <w:spacing w:val="-8"/>
        </w:rPr>
        <w:t> </w:t>
      </w:r>
      <w:r>
        <w:rPr/>
        <w:t>of</w:t>
      </w:r>
      <w:r>
        <w:rPr>
          <w:spacing w:val="-8"/>
        </w:rPr>
        <w:t> </w:t>
      </w:r>
      <w:r>
        <w:rPr/>
        <w:t>the</w:t>
      </w:r>
      <w:r>
        <w:rPr>
          <w:spacing w:val="-5"/>
        </w:rPr>
        <w:t> </w:t>
      </w:r>
      <w:r>
        <w:rPr/>
        <w:t>total), 10</w:t>
      </w:r>
      <w:r>
        <w:rPr>
          <w:spacing w:val="-5"/>
        </w:rPr>
        <w:t> </w:t>
      </w:r>
      <w:r>
        <w:rPr/>
        <w:t>Category</w:t>
      </w:r>
      <w:r>
        <w:rPr>
          <w:spacing w:val="-10"/>
        </w:rPr>
        <w:t> </w:t>
      </w:r>
      <w:r>
        <w:rPr/>
        <w:t>Two</w:t>
      </w:r>
      <w:r>
        <w:rPr>
          <w:spacing w:val="-2"/>
        </w:rPr>
        <w:t> </w:t>
      </w:r>
      <w:r>
        <w:rPr/>
        <w:t>clubs</w:t>
      </w:r>
      <w:r>
        <w:rPr>
          <w:spacing w:val="-4"/>
        </w:rPr>
        <w:t> </w:t>
      </w:r>
      <w:r>
        <w:rPr/>
        <w:t>(47.6%</w:t>
      </w:r>
      <w:r>
        <w:rPr>
          <w:spacing w:val="-6"/>
        </w:rPr>
        <w:t> </w:t>
      </w:r>
      <w:r>
        <w:rPr/>
        <w:t>of</w:t>
      </w:r>
      <w:r>
        <w:rPr>
          <w:spacing w:val="-6"/>
        </w:rPr>
        <w:t> </w:t>
      </w:r>
      <w:r>
        <w:rPr/>
        <w:t>the</w:t>
      </w:r>
      <w:r>
        <w:rPr>
          <w:spacing w:val="-5"/>
        </w:rPr>
        <w:t> </w:t>
      </w:r>
      <w:r>
        <w:rPr/>
        <w:t>total),</w:t>
      </w:r>
      <w:r>
        <w:rPr>
          <w:spacing w:val="-5"/>
        </w:rPr>
        <w:t> </w:t>
      </w:r>
      <w:r>
        <w:rPr/>
        <w:t>6</w:t>
      </w:r>
      <w:r>
        <w:rPr>
          <w:spacing w:val="-5"/>
        </w:rPr>
        <w:t> </w:t>
      </w:r>
      <w:r>
        <w:rPr/>
        <w:t>Category</w:t>
      </w:r>
      <w:r>
        <w:rPr>
          <w:spacing w:val="-10"/>
        </w:rPr>
        <w:t> </w:t>
      </w:r>
      <w:r>
        <w:rPr/>
        <w:t>Three</w:t>
      </w:r>
      <w:r>
        <w:rPr>
          <w:spacing w:val="-6"/>
        </w:rPr>
        <w:t> </w:t>
      </w:r>
      <w:r>
        <w:rPr/>
        <w:t>clubs</w:t>
      </w:r>
      <w:r>
        <w:rPr>
          <w:spacing w:val="-4"/>
        </w:rPr>
        <w:t> </w:t>
      </w:r>
      <w:r>
        <w:rPr/>
        <w:t>(14.3%</w:t>
      </w:r>
      <w:r>
        <w:rPr>
          <w:spacing w:val="-6"/>
        </w:rPr>
        <w:t> </w:t>
      </w:r>
      <w:r>
        <w:rPr/>
        <w:t>of</w:t>
      </w:r>
      <w:r>
        <w:rPr>
          <w:spacing w:val="-6"/>
        </w:rPr>
        <w:t> </w:t>
      </w:r>
      <w:r>
        <w:rPr/>
        <w:t>the</w:t>
      </w:r>
      <w:r>
        <w:rPr>
          <w:spacing w:val="-5"/>
        </w:rPr>
        <w:t> </w:t>
      </w:r>
      <w:r>
        <w:rPr/>
        <w:t>total)</w:t>
      </w:r>
      <w:r>
        <w:rPr>
          <w:spacing w:val="-5"/>
        </w:rPr>
        <w:t> </w:t>
      </w:r>
      <w:r>
        <w:rPr/>
        <w:t>and</w:t>
      </w:r>
      <w:r>
        <w:rPr>
          <w:spacing w:val="-5"/>
        </w:rPr>
        <w:t> </w:t>
      </w:r>
      <w:r>
        <w:rPr/>
        <w:t>1 Category</w:t>
      </w:r>
      <w:r>
        <w:rPr>
          <w:spacing w:val="-2"/>
        </w:rPr>
        <w:t> </w:t>
      </w:r>
      <w:r>
        <w:rPr/>
        <w:t>Four club (16.7% of the total). These deployments were roles specifically</w:t>
      </w:r>
      <w:r>
        <w:rPr>
          <w:spacing w:val="-4"/>
        </w:rPr>
        <w:t> </w:t>
      </w:r>
      <w:r>
        <w:rPr/>
        <w:t>dedicated to</w:t>
      </w:r>
      <w:r>
        <w:rPr>
          <w:spacing w:val="-5"/>
        </w:rPr>
        <w:t> </w:t>
      </w:r>
      <w:r>
        <w:rPr/>
        <w:t>U21</w:t>
      </w:r>
      <w:r>
        <w:rPr>
          <w:spacing w:val="-6"/>
        </w:rPr>
        <w:t> </w:t>
      </w:r>
      <w:r>
        <w:rPr/>
        <w:t>squads.</w:t>
      </w:r>
      <w:r>
        <w:rPr>
          <w:spacing w:val="-14"/>
        </w:rPr>
        <w:t> </w:t>
      </w:r>
      <w:r>
        <w:rPr/>
        <w:t>For</w:t>
      </w:r>
      <w:r>
        <w:rPr>
          <w:spacing w:val="-6"/>
        </w:rPr>
        <w:t> </w:t>
      </w:r>
      <w:r>
        <w:rPr/>
        <w:t>the</w:t>
      </w:r>
      <w:r>
        <w:rPr>
          <w:spacing w:val="-6"/>
        </w:rPr>
        <w:t> </w:t>
      </w:r>
      <w:r>
        <w:rPr/>
        <w:t>most</w:t>
      </w:r>
      <w:r>
        <w:rPr>
          <w:spacing w:val="-5"/>
        </w:rPr>
        <w:t> </w:t>
      </w:r>
      <w:r>
        <w:rPr/>
        <w:t>part</w:t>
      </w:r>
      <w:r>
        <w:rPr>
          <w:spacing w:val="-6"/>
        </w:rPr>
        <w:t> </w:t>
      </w:r>
      <w:r>
        <w:rPr/>
        <w:t>these</w:t>
      </w:r>
      <w:r>
        <w:rPr>
          <w:spacing w:val="-6"/>
        </w:rPr>
        <w:t> </w:t>
      </w:r>
      <w:r>
        <w:rPr/>
        <w:t>roles</w:t>
      </w:r>
      <w:r>
        <w:rPr>
          <w:spacing w:val="-6"/>
        </w:rPr>
        <w:t> </w:t>
      </w:r>
      <w:r>
        <w:rPr/>
        <w:t>were</w:t>
      </w:r>
      <w:r>
        <w:rPr>
          <w:spacing w:val="-7"/>
        </w:rPr>
        <w:t> </w:t>
      </w:r>
      <w:r>
        <w:rPr/>
        <w:t>identified</w:t>
      </w:r>
      <w:r>
        <w:rPr>
          <w:spacing w:val="-4"/>
        </w:rPr>
        <w:t> </w:t>
      </w:r>
      <w:r>
        <w:rPr/>
        <w:t>as</w:t>
      </w:r>
      <w:r>
        <w:rPr>
          <w:spacing w:val="-6"/>
        </w:rPr>
        <w:t> </w:t>
      </w:r>
      <w:r>
        <w:rPr/>
        <w:t>coaches,</w:t>
      </w:r>
      <w:r>
        <w:rPr>
          <w:spacing w:val="-6"/>
        </w:rPr>
        <w:t> </w:t>
      </w:r>
      <w:r>
        <w:rPr/>
        <w:t>with</w:t>
      </w:r>
      <w:r>
        <w:rPr>
          <w:spacing w:val="-5"/>
        </w:rPr>
        <w:t> </w:t>
      </w:r>
      <w:r>
        <w:rPr/>
        <w:t>terminology</w:t>
      </w:r>
      <w:r>
        <w:rPr>
          <w:spacing w:val="-12"/>
        </w:rPr>
        <w:t> </w:t>
      </w:r>
      <w:r>
        <w:rPr/>
        <w:t>such as head coach, assistant coach or goalkeeping coach. In addition to coaching roles, other specialist</w:t>
      </w:r>
      <w:r>
        <w:rPr>
          <w:spacing w:val="-10"/>
        </w:rPr>
        <w:t> </w:t>
      </w:r>
      <w:r>
        <w:rPr/>
        <w:t>positions</w:t>
      </w:r>
      <w:r>
        <w:rPr>
          <w:spacing w:val="-9"/>
        </w:rPr>
        <w:t> </w:t>
      </w:r>
      <w:r>
        <w:rPr/>
        <w:t>were</w:t>
      </w:r>
      <w:r>
        <w:rPr>
          <w:spacing w:val="-9"/>
        </w:rPr>
        <w:t> </w:t>
      </w:r>
      <w:r>
        <w:rPr/>
        <w:t>also</w:t>
      </w:r>
      <w:r>
        <w:rPr>
          <w:spacing w:val="-9"/>
        </w:rPr>
        <w:t> </w:t>
      </w:r>
      <w:r>
        <w:rPr/>
        <w:t>identified,</w:t>
      </w:r>
      <w:r>
        <w:rPr>
          <w:spacing w:val="-10"/>
        </w:rPr>
        <w:t> </w:t>
      </w:r>
      <w:r>
        <w:rPr/>
        <w:t>although</w:t>
      </w:r>
      <w:r>
        <w:rPr>
          <w:spacing w:val="-8"/>
        </w:rPr>
        <w:t> </w:t>
      </w:r>
      <w:r>
        <w:rPr/>
        <w:t>they</w:t>
      </w:r>
      <w:r>
        <w:rPr>
          <w:spacing w:val="-12"/>
        </w:rPr>
        <w:t> </w:t>
      </w:r>
      <w:r>
        <w:rPr/>
        <w:t>were</w:t>
      </w:r>
      <w:r>
        <w:rPr>
          <w:spacing w:val="-11"/>
        </w:rPr>
        <w:t> </w:t>
      </w:r>
      <w:r>
        <w:rPr/>
        <w:t>not</w:t>
      </w:r>
      <w:r>
        <w:rPr>
          <w:spacing w:val="-9"/>
        </w:rPr>
        <w:t> </w:t>
      </w:r>
      <w:r>
        <w:rPr/>
        <w:t>explicitly</w:t>
      </w:r>
      <w:r>
        <w:rPr>
          <w:spacing w:val="-15"/>
        </w:rPr>
        <w:t> </w:t>
      </w:r>
      <w:r>
        <w:rPr/>
        <w:t>linked</w:t>
      </w:r>
      <w:r>
        <w:rPr>
          <w:spacing w:val="-10"/>
        </w:rPr>
        <w:t> </w:t>
      </w:r>
      <w:r>
        <w:rPr/>
        <w:t>to</w:t>
      </w:r>
      <w:r>
        <w:rPr>
          <w:spacing w:val="-9"/>
        </w:rPr>
        <w:t> </w:t>
      </w:r>
      <w:r>
        <w:rPr/>
        <w:t>a</w:t>
      </w:r>
      <w:r>
        <w:rPr>
          <w:spacing w:val="-11"/>
        </w:rPr>
        <w:t> </w:t>
      </w:r>
      <w:r>
        <w:rPr/>
        <w:t>particular squad of players. It was evident that each club had a number of different specialist roles available to its academy, clearly influenced by its category status, as illustrated in Table 4.4 below. Notably, clubs in Category Four did not report any roles beyond coaching positions.</w:t>
      </w:r>
    </w:p>
    <w:p>
      <w:pPr>
        <w:spacing w:after="0" w:line="480" w:lineRule="auto"/>
        <w:jc w:val="both"/>
        <w:sectPr>
          <w:pgSz w:w="11910" w:h="16840"/>
          <w:pgMar w:header="0" w:footer="992" w:top="1360" w:bottom="1180" w:left="1340" w:right="980"/>
        </w:sectPr>
      </w:pPr>
    </w:p>
    <w:p>
      <w:pPr>
        <w:pStyle w:val="Heading2"/>
        <w:spacing w:before="61"/>
        <w:ind w:left="160" w:firstLine="0"/>
        <w:jc w:val="both"/>
      </w:pPr>
      <w:r>
        <w:rPr/>
        <w:t>Table</w:t>
      </w:r>
      <w:r>
        <w:rPr>
          <w:spacing w:val="-2"/>
        </w:rPr>
        <w:t> </w:t>
      </w:r>
      <w:r>
        <w:rPr/>
        <w:t>4.4.</w:t>
      </w:r>
      <w:r>
        <w:rPr>
          <w:spacing w:val="-1"/>
        </w:rPr>
        <w:t> </w:t>
      </w:r>
      <w:r>
        <w:rPr/>
        <w:t>Non-coaching</w:t>
      </w:r>
      <w:r>
        <w:rPr>
          <w:spacing w:val="-1"/>
        </w:rPr>
        <w:t> </w:t>
      </w:r>
      <w:r>
        <w:rPr/>
        <w:t>roles</w:t>
      </w:r>
      <w:r>
        <w:rPr>
          <w:spacing w:val="-1"/>
        </w:rPr>
        <w:t> </w:t>
      </w:r>
      <w:r>
        <w:rPr/>
        <w:t>by</w:t>
      </w:r>
      <w:r>
        <w:rPr>
          <w:spacing w:val="-1"/>
        </w:rPr>
        <w:t> </w:t>
      </w:r>
      <w:r>
        <w:rPr/>
        <w:t>category</w:t>
      </w:r>
      <w:r>
        <w:rPr>
          <w:spacing w:val="-1"/>
        </w:rPr>
        <w:t> </w:t>
      </w:r>
      <w:r>
        <w:rPr>
          <w:spacing w:val="-2"/>
        </w:rPr>
        <w:t>status.</w:t>
      </w:r>
    </w:p>
    <w:p>
      <w:pPr>
        <w:pStyle w:val="BodyText"/>
        <w:spacing w:before="47"/>
        <w:rPr>
          <w:b/>
          <w:sz w:val="20"/>
        </w:rPr>
      </w:pPr>
    </w:p>
    <w:tbl>
      <w:tblPr>
        <w:tblW w:w="0" w:type="auto"/>
        <w:jc w:val="left"/>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120"/>
        <w:gridCol w:w="3406"/>
        <w:gridCol w:w="2127"/>
      </w:tblGrid>
      <w:tr>
        <w:trPr>
          <w:trHeight w:val="280" w:hRule="atLeast"/>
        </w:trPr>
        <w:tc>
          <w:tcPr>
            <w:tcW w:w="2120" w:type="dxa"/>
          </w:tcPr>
          <w:p>
            <w:pPr>
              <w:pStyle w:val="TableParagraph"/>
              <w:spacing w:line="260" w:lineRule="exact"/>
              <w:ind w:left="8" w:right="5"/>
              <w:jc w:val="center"/>
              <w:rPr>
                <w:b/>
                <w:sz w:val="24"/>
              </w:rPr>
            </w:pPr>
            <w:r>
              <w:rPr>
                <w:b/>
                <w:spacing w:val="-2"/>
                <w:sz w:val="24"/>
              </w:rPr>
              <w:t>Category</w:t>
            </w:r>
          </w:p>
        </w:tc>
        <w:tc>
          <w:tcPr>
            <w:tcW w:w="3406" w:type="dxa"/>
          </w:tcPr>
          <w:p>
            <w:pPr>
              <w:pStyle w:val="TableParagraph"/>
              <w:spacing w:line="260" w:lineRule="exact"/>
              <w:ind w:left="107"/>
              <w:rPr>
                <w:b/>
                <w:sz w:val="24"/>
              </w:rPr>
            </w:pPr>
            <w:r>
              <w:rPr>
                <w:b/>
                <w:spacing w:val="-4"/>
                <w:sz w:val="24"/>
              </w:rPr>
              <w:t>Role</w:t>
            </w:r>
          </w:p>
        </w:tc>
        <w:tc>
          <w:tcPr>
            <w:tcW w:w="2127" w:type="dxa"/>
          </w:tcPr>
          <w:p>
            <w:pPr>
              <w:pStyle w:val="TableParagraph"/>
              <w:spacing w:line="260" w:lineRule="exact"/>
              <w:ind w:left="107"/>
              <w:rPr>
                <w:b/>
                <w:sz w:val="24"/>
              </w:rPr>
            </w:pPr>
            <w:r>
              <w:rPr>
                <w:b/>
                <w:sz w:val="24"/>
              </w:rPr>
              <w:t>Number</w:t>
            </w:r>
            <w:r>
              <w:rPr>
                <w:b/>
                <w:spacing w:val="-7"/>
                <w:sz w:val="24"/>
              </w:rPr>
              <w:t> </w:t>
            </w:r>
            <w:r>
              <w:rPr>
                <w:b/>
                <w:sz w:val="24"/>
              </w:rPr>
              <w:t>of </w:t>
            </w:r>
            <w:r>
              <w:rPr>
                <w:b/>
                <w:spacing w:val="-2"/>
                <w:sz w:val="24"/>
              </w:rPr>
              <w:t>clubs</w:t>
            </w:r>
          </w:p>
        </w:tc>
      </w:tr>
      <w:tr>
        <w:trPr>
          <w:trHeight w:val="280" w:hRule="atLeast"/>
        </w:trPr>
        <w:tc>
          <w:tcPr>
            <w:tcW w:w="2120" w:type="dxa"/>
            <w:vMerge w:val="restart"/>
          </w:tcPr>
          <w:p>
            <w:pPr>
              <w:pStyle w:val="TableParagraph"/>
              <w:spacing w:line="275" w:lineRule="exact"/>
              <w:ind w:left="8" w:right="2"/>
              <w:jc w:val="center"/>
              <w:rPr>
                <w:b/>
                <w:sz w:val="24"/>
              </w:rPr>
            </w:pPr>
            <w:r>
              <w:rPr>
                <w:b/>
                <w:spacing w:val="-5"/>
                <w:sz w:val="24"/>
              </w:rPr>
              <w:t>One</w:t>
            </w:r>
          </w:p>
        </w:tc>
        <w:tc>
          <w:tcPr>
            <w:tcW w:w="3406" w:type="dxa"/>
          </w:tcPr>
          <w:p>
            <w:pPr>
              <w:pStyle w:val="TableParagraph"/>
              <w:rPr>
                <w:sz w:val="20"/>
              </w:rPr>
            </w:pPr>
          </w:p>
        </w:tc>
        <w:tc>
          <w:tcPr>
            <w:tcW w:w="2127" w:type="dxa"/>
          </w:tcPr>
          <w:p>
            <w:pPr>
              <w:pStyle w:val="TableParagraph"/>
              <w:rPr>
                <w:sz w:val="20"/>
              </w:rPr>
            </w:pPr>
          </w:p>
        </w:tc>
      </w:tr>
      <w:tr>
        <w:trPr>
          <w:trHeight w:val="275" w:hRule="atLeast"/>
        </w:trPr>
        <w:tc>
          <w:tcPr>
            <w:tcW w:w="2120" w:type="dxa"/>
            <w:vMerge/>
            <w:tcBorders>
              <w:top w:val="nil"/>
            </w:tcBorders>
          </w:tcPr>
          <w:p>
            <w:pPr>
              <w:rPr>
                <w:sz w:val="2"/>
                <w:szCs w:val="2"/>
              </w:rPr>
            </w:pPr>
          </w:p>
        </w:tc>
        <w:tc>
          <w:tcPr>
            <w:tcW w:w="3406" w:type="dxa"/>
          </w:tcPr>
          <w:p>
            <w:pPr>
              <w:pStyle w:val="TableParagraph"/>
              <w:spacing w:line="256" w:lineRule="exact"/>
              <w:ind w:left="107"/>
              <w:rPr>
                <w:sz w:val="24"/>
              </w:rPr>
            </w:pPr>
            <w:r>
              <w:rPr>
                <w:sz w:val="24"/>
              </w:rPr>
              <w:t>Sport</w:t>
            </w:r>
            <w:r>
              <w:rPr>
                <w:spacing w:val="-4"/>
                <w:sz w:val="24"/>
              </w:rPr>
              <w:t> </w:t>
            </w:r>
            <w:r>
              <w:rPr>
                <w:sz w:val="24"/>
              </w:rPr>
              <w:t>Scientist,</w:t>
            </w:r>
            <w:r>
              <w:rPr>
                <w:spacing w:val="-3"/>
                <w:sz w:val="24"/>
              </w:rPr>
              <w:t> </w:t>
            </w:r>
            <w:r>
              <w:rPr>
                <w:sz w:val="24"/>
              </w:rPr>
              <w:t>Fitness</w:t>
            </w:r>
            <w:r>
              <w:rPr>
                <w:spacing w:val="-3"/>
                <w:sz w:val="24"/>
              </w:rPr>
              <w:t> </w:t>
            </w:r>
            <w:r>
              <w:rPr>
                <w:spacing w:val="-4"/>
                <w:sz w:val="24"/>
              </w:rPr>
              <w:t>Coach</w:t>
            </w:r>
          </w:p>
        </w:tc>
        <w:tc>
          <w:tcPr>
            <w:tcW w:w="2127" w:type="dxa"/>
          </w:tcPr>
          <w:p>
            <w:pPr>
              <w:pStyle w:val="TableParagraph"/>
              <w:spacing w:line="256" w:lineRule="exact"/>
              <w:ind w:left="9"/>
              <w:jc w:val="center"/>
              <w:rPr>
                <w:sz w:val="24"/>
              </w:rPr>
            </w:pPr>
            <w:r>
              <w:rPr>
                <w:spacing w:val="-5"/>
                <w:sz w:val="24"/>
              </w:rPr>
              <w:t>13</w:t>
            </w:r>
          </w:p>
        </w:tc>
      </w:tr>
      <w:tr>
        <w:trPr>
          <w:trHeight w:val="275" w:hRule="atLeast"/>
        </w:trPr>
        <w:tc>
          <w:tcPr>
            <w:tcW w:w="2120" w:type="dxa"/>
            <w:vMerge/>
            <w:tcBorders>
              <w:top w:val="nil"/>
            </w:tcBorders>
          </w:tcPr>
          <w:p>
            <w:pPr>
              <w:rPr>
                <w:sz w:val="2"/>
                <w:szCs w:val="2"/>
              </w:rPr>
            </w:pPr>
          </w:p>
        </w:tc>
        <w:tc>
          <w:tcPr>
            <w:tcW w:w="3406" w:type="dxa"/>
          </w:tcPr>
          <w:p>
            <w:pPr>
              <w:pStyle w:val="TableParagraph"/>
              <w:spacing w:line="256" w:lineRule="exact"/>
              <w:ind w:left="107"/>
              <w:rPr>
                <w:sz w:val="24"/>
              </w:rPr>
            </w:pPr>
            <w:r>
              <w:rPr>
                <w:sz w:val="24"/>
              </w:rPr>
              <w:t>Sport</w:t>
            </w:r>
            <w:r>
              <w:rPr>
                <w:spacing w:val="-2"/>
                <w:sz w:val="24"/>
              </w:rPr>
              <w:t> </w:t>
            </w:r>
            <w:r>
              <w:rPr>
                <w:sz w:val="24"/>
              </w:rPr>
              <w:t>Psychologist,</w:t>
            </w:r>
            <w:r>
              <w:rPr>
                <w:spacing w:val="-2"/>
                <w:sz w:val="24"/>
              </w:rPr>
              <w:t> </w:t>
            </w:r>
            <w:r>
              <w:rPr>
                <w:sz w:val="24"/>
              </w:rPr>
              <w:t>Player</w:t>
            </w:r>
            <w:r>
              <w:rPr>
                <w:spacing w:val="-1"/>
                <w:sz w:val="24"/>
              </w:rPr>
              <w:t> </w:t>
            </w:r>
            <w:r>
              <w:rPr>
                <w:spacing w:val="-4"/>
                <w:sz w:val="24"/>
              </w:rPr>
              <w:t>Care</w:t>
            </w:r>
          </w:p>
        </w:tc>
        <w:tc>
          <w:tcPr>
            <w:tcW w:w="2127" w:type="dxa"/>
          </w:tcPr>
          <w:p>
            <w:pPr>
              <w:pStyle w:val="TableParagraph"/>
              <w:spacing w:line="256" w:lineRule="exact"/>
              <w:ind w:left="9"/>
              <w:jc w:val="center"/>
              <w:rPr>
                <w:sz w:val="24"/>
              </w:rPr>
            </w:pPr>
            <w:r>
              <w:rPr>
                <w:spacing w:val="-10"/>
                <w:sz w:val="24"/>
              </w:rPr>
              <w:t>4</w:t>
            </w:r>
          </w:p>
        </w:tc>
      </w:tr>
      <w:tr>
        <w:trPr>
          <w:trHeight w:val="275" w:hRule="atLeast"/>
        </w:trPr>
        <w:tc>
          <w:tcPr>
            <w:tcW w:w="2120" w:type="dxa"/>
            <w:vMerge/>
            <w:tcBorders>
              <w:top w:val="nil"/>
            </w:tcBorders>
          </w:tcPr>
          <w:p>
            <w:pPr>
              <w:rPr>
                <w:sz w:val="2"/>
                <w:szCs w:val="2"/>
              </w:rPr>
            </w:pPr>
          </w:p>
        </w:tc>
        <w:tc>
          <w:tcPr>
            <w:tcW w:w="3406" w:type="dxa"/>
          </w:tcPr>
          <w:p>
            <w:pPr>
              <w:pStyle w:val="TableParagraph"/>
              <w:spacing w:line="256" w:lineRule="exact"/>
              <w:ind w:left="107"/>
              <w:rPr>
                <w:sz w:val="24"/>
              </w:rPr>
            </w:pPr>
            <w:r>
              <w:rPr>
                <w:spacing w:val="-2"/>
                <w:sz w:val="24"/>
              </w:rPr>
              <w:t>Physiotherapist</w:t>
            </w:r>
          </w:p>
        </w:tc>
        <w:tc>
          <w:tcPr>
            <w:tcW w:w="2127" w:type="dxa"/>
          </w:tcPr>
          <w:p>
            <w:pPr>
              <w:pStyle w:val="TableParagraph"/>
              <w:spacing w:line="256" w:lineRule="exact"/>
              <w:ind w:left="9"/>
              <w:jc w:val="center"/>
              <w:rPr>
                <w:sz w:val="24"/>
              </w:rPr>
            </w:pPr>
            <w:r>
              <w:rPr>
                <w:spacing w:val="-10"/>
                <w:sz w:val="24"/>
              </w:rPr>
              <w:t>4</w:t>
            </w:r>
          </w:p>
        </w:tc>
      </w:tr>
      <w:tr>
        <w:trPr>
          <w:trHeight w:val="275" w:hRule="atLeast"/>
        </w:trPr>
        <w:tc>
          <w:tcPr>
            <w:tcW w:w="2120" w:type="dxa"/>
            <w:vMerge/>
            <w:tcBorders>
              <w:top w:val="nil"/>
            </w:tcBorders>
          </w:tcPr>
          <w:p>
            <w:pPr>
              <w:rPr>
                <w:sz w:val="2"/>
                <w:szCs w:val="2"/>
              </w:rPr>
            </w:pPr>
          </w:p>
        </w:tc>
        <w:tc>
          <w:tcPr>
            <w:tcW w:w="3406" w:type="dxa"/>
          </w:tcPr>
          <w:p>
            <w:pPr>
              <w:pStyle w:val="TableParagraph"/>
              <w:spacing w:line="256" w:lineRule="exact"/>
              <w:ind w:left="107"/>
              <w:rPr>
                <w:sz w:val="24"/>
              </w:rPr>
            </w:pPr>
            <w:r>
              <w:rPr>
                <w:spacing w:val="-2"/>
                <w:sz w:val="24"/>
              </w:rPr>
              <w:t>Analyst</w:t>
            </w:r>
          </w:p>
        </w:tc>
        <w:tc>
          <w:tcPr>
            <w:tcW w:w="2127" w:type="dxa"/>
          </w:tcPr>
          <w:p>
            <w:pPr>
              <w:pStyle w:val="TableParagraph"/>
              <w:spacing w:line="256" w:lineRule="exact"/>
              <w:ind w:left="9"/>
              <w:jc w:val="center"/>
              <w:rPr>
                <w:sz w:val="24"/>
              </w:rPr>
            </w:pPr>
            <w:r>
              <w:rPr>
                <w:spacing w:val="-10"/>
                <w:sz w:val="24"/>
              </w:rPr>
              <w:t>3</w:t>
            </w:r>
          </w:p>
        </w:tc>
      </w:tr>
      <w:tr>
        <w:trPr>
          <w:trHeight w:val="275" w:hRule="atLeast"/>
        </w:trPr>
        <w:tc>
          <w:tcPr>
            <w:tcW w:w="2120" w:type="dxa"/>
            <w:vMerge/>
            <w:tcBorders>
              <w:top w:val="nil"/>
            </w:tcBorders>
          </w:tcPr>
          <w:p>
            <w:pPr>
              <w:rPr>
                <w:sz w:val="2"/>
                <w:szCs w:val="2"/>
              </w:rPr>
            </w:pPr>
          </w:p>
        </w:tc>
        <w:tc>
          <w:tcPr>
            <w:tcW w:w="3406" w:type="dxa"/>
          </w:tcPr>
          <w:p>
            <w:pPr>
              <w:pStyle w:val="TableParagraph"/>
              <w:spacing w:line="256" w:lineRule="exact"/>
              <w:ind w:left="107"/>
              <w:rPr>
                <w:sz w:val="24"/>
              </w:rPr>
            </w:pPr>
            <w:r>
              <w:rPr>
                <w:spacing w:val="-2"/>
                <w:sz w:val="24"/>
              </w:rPr>
              <w:t>Nutritionist</w:t>
            </w:r>
          </w:p>
        </w:tc>
        <w:tc>
          <w:tcPr>
            <w:tcW w:w="2127" w:type="dxa"/>
          </w:tcPr>
          <w:p>
            <w:pPr>
              <w:pStyle w:val="TableParagraph"/>
              <w:spacing w:line="256" w:lineRule="exact"/>
              <w:ind w:left="9"/>
              <w:jc w:val="center"/>
              <w:rPr>
                <w:sz w:val="24"/>
              </w:rPr>
            </w:pPr>
            <w:r>
              <w:rPr>
                <w:spacing w:val="-10"/>
                <w:sz w:val="24"/>
              </w:rPr>
              <w:t>1</w:t>
            </w:r>
          </w:p>
        </w:tc>
      </w:tr>
      <w:tr>
        <w:trPr>
          <w:trHeight w:val="278" w:hRule="atLeast"/>
        </w:trPr>
        <w:tc>
          <w:tcPr>
            <w:tcW w:w="2120" w:type="dxa"/>
            <w:vMerge/>
            <w:tcBorders>
              <w:top w:val="nil"/>
            </w:tcBorders>
          </w:tcPr>
          <w:p>
            <w:pPr>
              <w:rPr>
                <w:sz w:val="2"/>
                <w:szCs w:val="2"/>
              </w:rPr>
            </w:pPr>
          </w:p>
        </w:tc>
        <w:tc>
          <w:tcPr>
            <w:tcW w:w="3406" w:type="dxa"/>
          </w:tcPr>
          <w:p>
            <w:pPr>
              <w:pStyle w:val="TableParagraph"/>
              <w:spacing w:line="257" w:lineRule="exact" w:before="1"/>
              <w:ind w:left="107"/>
              <w:rPr>
                <w:sz w:val="24"/>
              </w:rPr>
            </w:pPr>
            <w:r>
              <w:rPr>
                <w:sz w:val="24"/>
              </w:rPr>
              <w:t>Loans</w:t>
            </w:r>
            <w:r>
              <w:rPr>
                <w:spacing w:val="-6"/>
                <w:sz w:val="24"/>
              </w:rPr>
              <w:t> </w:t>
            </w:r>
            <w:r>
              <w:rPr>
                <w:spacing w:val="-2"/>
                <w:sz w:val="24"/>
              </w:rPr>
              <w:t>Manager</w:t>
            </w:r>
          </w:p>
        </w:tc>
        <w:tc>
          <w:tcPr>
            <w:tcW w:w="2127" w:type="dxa"/>
          </w:tcPr>
          <w:p>
            <w:pPr>
              <w:pStyle w:val="TableParagraph"/>
              <w:spacing w:line="257" w:lineRule="exact" w:before="1"/>
              <w:ind w:left="9"/>
              <w:jc w:val="center"/>
              <w:rPr>
                <w:sz w:val="24"/>
              </w:rPr>
            </w:pPr>
            <w:r>
              <w:rPr>
                <w:spacing w:val="-10"/>
                <w:sz w:val="24"/>
              </w:rPr>
              <w:t>1</w:t>
            </w:r>
          </w:p>
        </w:tc>
      </w:tr>
      <w:tr>
        <w:trPr>
          <w:trHeight w:val="181" w:hRule="atLeast"/>
        </w:trPr>
        <w:tc>
          <w:tcPr>
            <w:tcW w:w="2120" w:type="dxa"/>
          </w:tcPr>
          <w:p>
            <w:pPr>
              <w:pStyle w:val="TableParagraph"/>
              <w:rPr>
                <w:sz w:val="12"/>
              </w:rPr>
            </w:pPr>
          </w:p>
        </w:tc>
        <w:tc>
          <w:tcPr>
            <w:tcW w:w="3406" w:type="dxa"/>
          </w:tcPr>
          <w:p>
            <w:pPr>
              <w:pStyle w:val="TableParagraph"/>
              <w:rPr>
                <w:sz w:val="12"/>
              </w:rPr>
            </w:pPr>
          </w:p>
        </w:tc>
        <w:tc>
          <w:tcPr>
            <w:tcW w:w="2127" w:type="dxa"/>
          </w:tcPr>
          <w:p>
            <w:pPr>
              <w:pStyle w:val="TableParagraph"/>
              <w:rPr>
                <w:sz w:val="12"/>
              </w:rPr>
            </w:pPr>
          </w:p>
        </w:tc>
      </w:tr>
      <w:tr>
        <w:trPr>
          <w:trHeight w:val="278" w:hRule="atLeast"/>
        </w:trPr>
        <w:tc>
          <w:tcPr>
            <w:tcW w:w="2120" w:type="dxa"/>
          </w:tcPr>
          <w:p>
            <w:pPr>
              <w:pStyle w:val="TableParagraph"/>
              <w:spacing w:line="257" w:lineRule="exact" w:before="2"/>
              <w:ind w:left="8"/>
              <w:jc w:val="center"/>
              <w:rPr>
                <w:b/>
                <w:sz w:val="24"/>
              </w:rPr>
            </w:pPr>
            <w:r>
              <w:rPr>
                <w:b/>
                <w:spacing w:val="-5"/>
                <w:sz w:val="24"/>
              </w:rPr>
              <w:t>Two</w:t>
            </w:r>
          </w:p>
        </w:tc>
        <w:tc>
          <w:tcPr>
            <w:tcW w:w="3406" w:type="dxa"/>
          </w:tcPr>
          <w:p>
            <w:pPr>
              <w:pStyle w:val="TableParagraph"/>
              <w:spacing w:line="257" w:lineRule="exact" w:before="2"/>
              <w:ind w:left="107"/>
              <w:rPr>
                <w:sz w:val="24"/>
              </w:rPr>
            </w:pPr>
            <w:r>
              <w:rPr>
                <w:spacing w:val="-2"/>
                <w:sz w:val="24"/>
              </w:rPr>
              <w:t>Analyst,</w:t>
            </w:r>
          </w:p>
        </w:tc>
        <w:tc>
          <w:tcPr>
            <w:tcW w:w="2127" w:type="dxa"/>
          </w:tcPr>
          <w:p>
            <w:pPr>
              <w:pStyle w:val="TableParagraph"/>
              <w:spacing w:line="257" w:lineRule="exact" w:before="2"/>
              <w:ind w:left="9"/>
              <w:jc w:val="center"/>
              <w:rPr>
                <w:sz w:val="24"/>
              </w:rPr>
            </w:pPr>
            <w:r>
              <w:rPr>
                <w:spacing w:val="-10"/>
                <w:sz w:val="24"/>
              </w:rPr>
              <w:t>2</w:t>
            </w:r>
          </w:p>
        </w:tc>
      </w:tr>
      <w:tr>
        <w:trPr>
          <w:trHeight w:val="275" w:hRule="atLeast"/>
        </w:trPr>
        <w:tc>
          <w:tcPr>
            <w:tcW w:w="2120" w:type="dxa"/>
          </w:tcPr>
          <w:p>
            <w:pPr>
              <w:pStyle w:val="TableParagraph"/>
              <w:rPr>
                <w:sz w:val="20"/>
              </w:rPr>
            </w:pPr>
          </w:p>
        </w:tc>
        <w:tc>
          <w:tcPr>
            <w:tcW w:w="3406" w:type="dxa"/>
          </w:tcPr>
          <w:p>
            <w:pPr>
              <w:pStyle w:val="TableParagraph"/>
              <w:spacing w:line="256" w:lineRule="exact"/>
              <w:ind w:left="107"/>
              <w:rPr>
                <w:sz w:val="24"/>
              </w:rPr>
            </w:pPr>
            <w:r>
              <w:rPr>
                <w:spacing w:val="-2"/>
                <w:sz w:val="24"/>
              </w:rPr>
              <w:t>Physiotherapist,</w:t>
            </w:r>
          </w:p>
        </w:tc>
        <w:tc>
          <w:tcPr>
            <w:tcW w:w="2127" w:type="dxa"/>
          </w:tcPr>
          <w:p>
            <w:pPr>
              <w:pStyle w:val="TableParagraph"/>
              <w:spacing w:line="256" w:lineRule="exact"/>
              <w:ind w:left="9"/>
              <w:jc w:val="center"/>
              <w:rPr>
                <w:sz w:val="24"/>
              </w:rPr>
            </w:pPr>
            <w:r>
              <w:rPr>
                <w:spacing w:val="-10"/>
                <w:sz w:val="24"/>
              </w:rPr>
              <w:t>2</w:t>
            </w:r>
          </w:p>
        </w:tc>
      </w:tr>
      <w:tr>
        <w:trPr>
          <w:trHeight w:val="275" w:hRule="atLeast"/>
        </w:trPr>
        <w:tc>
          <w:tcPr>
            <w:tcW w:w="2120" w:type="dxa"/>
          </w:tcPr>
          <w:p>
            <w:pPr>
              <w:pStyle w:val="TableParagraph"/>
              <w:rPr>
                <w:sz w:val="20"/>
              </w:rPr>
            </w:pPr>
          </w:p>
        </w:tc>
        <w:tc>
          <w:tcPr>
            <w:tcW w:w="3406" w:type="dxa"/>
          </w:tcPr>
          <w:p>
            <w:pPr>
              <w:pStyle w:val="TableParagraph"/>
              <w:spacing w:line="256" w:lineRule="exact"/>
              <w:ind w:left="107"/>
              <w:rPr>
                <w:sz w:val="24"/>
              </w:rPr>
            </w:pPr>
            <w:r>
              <w:rPr>
                <w:sz w:val="24"/>
              </w:rPr>
              <w:t>Sport</w:t>
            </w:r>
            <w:r>
              <w:rPr>
                <w:spacing w:val="-4"/>
                <w:sz w:val="24"/>
              </w:rPr>
              <w:t> </w:t>
            </w:r>
            <w:r>
              <w:rPr>
                <w:sz w:val="24"/>
              </w:rPr>
              <w:t>Scientist,</w:t>
            </w:r>
            <w:r>
              <w:rPr>
                <w:spacing w:val="-3"/>
                <w:sz w:val="24"/>
              </w:rPr>
              <w:t> </w:t>
            </w:r>
            <w:r>
              <w:rPr>
                <w:sz w:val="24"/>
              </w:rPr>
              <w:t>Fitness</w:t>
            </w:r>
            <w:r>
              <w:rPr>
                <w:spacing w:val="-3"/>
                <w:sz w:val="24"/>
              </w:rPr>
              <w:t> </w:t>
            </w:r>
            <w:r>
              <w:rPr>
                <w:spacing w:val="-4"/>
                <w:sz w:val="24"/>
              </w:rPr>
              <w:t>Coach</w:t>
            </w:r>
          </w:p>
        </w:tc>
        <w:tc>
          <w:tcPr>
            <w:tcW w:w="2127" w:type="dxa"/>
          </w:tcPr>
          <w:p>
            <w:pPr>
              <w:pStyle w:val="TableParagraph"/>
              <w:spacing w:line="256" w:lineRule="exact"/>
              <w:ind w:left="9"/>
              <w:jc w:val="center"/>
              <w:rPr>
                <w:sz w:val="24"/>
              </w:rPr>
            </w:pPr>
            <w:r>
              <w:rPr>
                <w:spacing w:val="-10"/>
                <w:sz w:val="24"/>
              </w:rPr>
              <w:t>2</w:t>
            </w:r>
          </w:p>
        </w:tc>
      </w:tr>
      <w:tr>
        <w:trPr>
          <w:trHeight w:val="184" w:hRule="atLeast"/>
        </w:trPr>
        <w:tc>
          <w:tcPr>
            <w:tcW w:w="2120" w:type="dxa"/>
          </w:tcPr>
          <w:p>
            <w:pPr>
              <w:pStyle w:val="TableParagraph"/>
              <w:rPr>
                <w:sz w:val="12"/>
              </w:rPr>
            </w:pPr>
          </w:p>
        </w:tc>
        <w:tc>
          <w:tcPr>
            <w:tcW w:w="3406" w:type="dxa"/>
          </w:tcPr>
          <w:p>
            <w:pPr>
              <w:pStyle w:val="TableParagraph"/>
              <w:rPr>
                <w:sz w:val="12"/>
              </w:rPr>
            </w:pPr>
          </w:p>
        </w:tc>
        <w:tc>
          <w:tcPr>
            <w:tcW w:w="2127" w:type="dxa"/>
          </w:tcPr>
          <w:p>
            <w:pPr>
              <w:pStyle w:val="TableParagraph"/>
              <w:rPr>
                <w:sz w:val="12"/>
              </w:rPr>
            </w:pPr>
          </w:p>
        </w:tc>
      </w:tr>
      <w:tr>
        <w:trPr>
          <w:trHeight w:val="551" w:hRule="atLeast"/>
        </w:trPr>
        <w:tc>
          <w:tcPr>
            <w:tcW w:w="2120" w:type="dxa"/>
          </w:tcPr>
          <w:p>
            <w:pPr>
              <w:pStyle w:val="TableParagraph"/>
              <w:spacing w:line="275" w:lineRule="exact"/>
              <w:ind w:left="8" w:right="4"/>
              <w:jc w:val="center"/>
              <w:rPr>
                <w:b/>
                <w:sz w:val="24"/>
              </w:rPr>
            </w:pPr>
            <w:r>
              <w:rPr>
                <w:b/>
                <w:spacing w:val="-2"/>
                <w:sz w:val="24"/>
              </w:rPr>
              <w:t>Three</w:t>
            </w:r>
          </w:p>
        </w:tc>
        <w:tc>
          <w:tcPr>
            <w:tcW w:w="3406" w:type="dxa"/>
          </w:tcPr>
          <w:p>
            <w:pPr>
              <w:pStyle w:val="TableParagraph"/>
              <w:spacing w:line="276" w:lineRule="exact"/>
              <w:ind w:left="107" w:right="189"/>
              <w:rPr>
                <w:sz w:val="24"/>
              </w:rPr>
            </w:pPr>
            <w:r>
              <w:rPr>
                <w:sz w:val="24"/>
              </w:rPr>
              <w:t>Strength</w:t>
            </w:r>
            <w:r>
              <w:rPr>
                <w:spacing w:val="-15"/>
                <w:sz w:val="24"/>
              </w:rPr>
              <w:t> </w:t>
            </w:r>
            <w:r>
              <w:rPr>
                <w:sz w:val="24"/>
              </w:rPr>
              <w:t>and</w:t>
            </w:r>
            <w:r>
              <w:rPr>
                <w:spacing w:val="-15"/>
                <w:sz w:val="24"/>
              </w:rPr>
              <w:t> </w:t>
            </w:r>
            <w:r>
              <w:rPr>
                <w:sz w:val="24"/>
              </w:rPr>
              <w:t>Conditioning </w:t>
            </w:r>
            <w:r>
              <w:rPr>
                <w:spacing w:val="-2"/>
                <w:sz w:val="24"/>
              </w:rPr>
              <w:t>Coach</w:t>
            </w:r>
          </w:p>
        </w:tc>
        <w:tc>
          <w:tcPr>
            <w:tcW w:w="2127" w:type="dxa"/>
          </w:tcPr>
          <w:p>
            <w:pPr>
              <w:pStyle w:val="TableParagraph"/>
              <w:spacing w:line="275" w:lineRule="exact"/>
              <w:ind w:left="9"/>
              <w:jc w:val="center"/>
              <w:rPr>
                <w:sz w:val="24"/>
              </w:rPr>
            </w:pPr>
            <w:r>
              <w:rPr>
                <w:spacing w:val="-10"/>
                <w:sz w:val="24"/>
              </w:rPr>
              <w:t>1</w:t>
            </w:r>
          </w:p>
        </w:tc>
      </w:tr>
    </w:tbl>
    <w:p>
      <w:pPr>
        <w:pStyle w:val="BodyText"/>
        <w:rPr>
          <w:b/>
        </w:rPr>
      </w:pPr>
    </w:p>
    <w:p>
      <w:pPr>
        <w:pStyle w:val="BodyText"/>
        <w:spacing w:before="6"/>
        <w:rPr>
          <w:b/>
        </w:rPr>
      </w:pPr>
    </w:p>
    <w:p>
      <w:pPr>
        <w:pStyle w:val="ListParagraph"/>
        <w:numPr>
          <w:ilvl w:val="1"/>
          <w:numId w:val="4"/>
        </w:numPr>
        <w:tabs>
          <w:tab w:pos="460" w:val="left" w:leader="none"/>
        </w:tabs>
        <w:spacing w:line="240" w:lineRule="auto" w:before="0" w:after="0"/>
        <w:ind w:left="460" w:right="0" w:hanging="360"/>
        <w:jc w:val="left"/>
        <w:rPr>
          <w:b/>
          <w:sz w:val="24"/>
        </w:rPr>
      </w:pPr>
      <w:r>
        <w:rPr>
          <w:b/>
          <w:sz w:val="24"/>
        </w:rPr>
        <w:t>Content</w:t>
      </w:r>
      <w:r>
        <w:rPr>
          <w:b/>
          <w:spacing w:val="-3"/>
          <w:sz w:val="24"/>
        </w:rPr>
        <w:t> </w:t>
      </w:r>
      <w:r>
        <w:rPr>
          <w:b/>
          <w:sz w:val="24"/>
        </w:rPr>
        <w:t>Analysis</w:t>
      </w:r>
      <w:r>
        <w:rPr>
          <w:b/>
          <w:spacing w:val="-1"/>
          <w:sz w:val="24"/>
        </w:rPr>
        <w:t> </w:t>
      </w:r>
      <w:r>
        <w:rPr>
          <w:b/>
          <w:sz w:val="24"/>
        </w:rPr>
        <w:t>of</w:t>
      </w:r>
      <w:r>
        <w:rPr>
          <w:b/>
          <w:spacing w:val="-1"/>
          <w:sz w:val="24"/>
        </w:rPr>
        <w:t> </w:t>
      </w:r>
      <w:r>
        <w:rPr>
          <w:b/>
          <w:sz w:val="24"/>
        </w:rPr>
        <w:t>Club’s</w:t>
      </w:r>
      <w:r>
        <w:rPr>
          <w:b/>
          <w:spacing w:val="-1"/>
          <w:sz w:val="24"/>
        </w:rPr>
        <w:t> </w:t>
      </w:r>
      <w:r>
        <w:rPr>
          <w:b/>
          <w:spacing w:val="-2"/>
          <w:sz w:val="24"/>
        </w:rPr>
        <w:t>Policies</w:t>
      </w:r>
    </w:p>
    <w:p>
      <w:pPr>
        <w:pStyle w:val="BodyText"/>
        <w:rPr>
          <w:b/>
        </w:rPr>
      </w:pPr>
    </w:p>
    <w:p>
      <w:pPr>
        <w:pStyle w:val="BodyText"/>
        <w:spacing w:line="480" w:lineRule="auto"/>
        <w:ind w:left="100" w:right="461"/>
        <w:jc w:val="both"/>
      </w:pPr>
      <w:r>
        <w:rPr/>
        <w:t>The second research objective focused on identifying and exploring public messaging from clubs’ websites about their stated policies, approaches and intentions in relation to the development of players and with a specific emphasis on U21 football.</w:t>
      </w:r>
    </w:p>
    <w:p>
      <w:pPr>
        <w:pStyle w:val="BodyText"/>
        <w:spacing w:line="480" w:lineRule="auto" w:before="1"/>
        <w:ind w:left="100" w:right="458"/>
        <w:jc w:val="both"/>
      </w:pPr>
      <w:r>
        <w:rPr/>
        <w:t>Results derived through qualitative content analysis represented the collated narratives of all those</w:t>
      </w:r>
      <w:r>
        <w:rPr>
          <w:spacing w:val="-8"/>
        </w:rPr>
        <w:t> </w:t>
      </w:r>
      <w:r>
        <w:rPr/>
        <w:t>clubs</w:t>
      </w:r>
      <w:r>
        <w:rPr>
          <w:spacing w:val="-7"/>
        </w:rPr>
        <w:t> </w:t>
      </w:r>
      <w:r>
        <w:rPr/>
        <w:t>within</w:t>
      </w:r>
      <w:r>
        <w:rPr>
          <w:spacing w:val="-5"/>
        </w:rPr>
        <w:t> </w:t>
      </w:r>
      <w:r>
        <w:rPr/>
        <w:t>each</w:t>
      </w:r>
      <w:r>
        <w:rPr>
          <w:spacing w:val="-4"/>
        </w:rPr>
        <w:t> </w:t>
      </w:r>
      <w:r>
        <w:rPr/>
        <w:t>category</w:t>
      </w:r>
      <w:r>
        <w:rPr>
          <w:spacing w:val="-11"/>
        </w:rPr>
        <w:t> </w:t>
      </w:r>
      <w:r>
        <w:rPr/>
        <w:t>that</w:t>
      </w:r>
      <w:r>
        <w:rPr>
          <w:spacing w:val="-7"/>
        </w:rPr>
        <w:t> </w:t>
      </w:r>
      <w:r>
        <w:rPr/>
        <w:t>contained</w:t>
      </w:r>
      <w:r>
        <w:rPr>
          <w:spacing w:val="-7"/>
        </w:rPr>
        <w:t> </w:t>
      </w:r>
      <w:r>
        <w:rPr/>
        <w:t>key</w:t>
      </w:r>
      <w:r>
        <w:rPr>
          <w:spacing w:val="-10"/>
        </w:rPr>
        <w:t> </w:t>
      </w:r>
      <w:r>
        <w:rPr/>
        <w:t>statements</w:t>
      </w:r>
      <w:r>
        <w:rPr>
          <w:spacing w:val="-7"/>
        </w:rPr>
        <w:t> </w:t>
      </w:r>
      <w:r>
        <w:rPr/>
        <w:t>on</w:t>
      </w:r>
      <w:r>
        <w:rPr>
          <w:spacing w:val="-5"/>
        </w:rPr>
        <w:t> </w:t>
      </w:r>
      <w:r>
        <w:rPr/>
        <w:t>their</w:t>
      </w:r>
      <w:r>
        <w:rPr>
          <w:spacing w:val="-6"/>
        </w:rPr>
        <w:t> </w:t>
      </w:r>
      <w:r>
        <w:rPr/>
        <w:t>website</w:t>
      </w:r>
      <w:r>
        <w:rPr>
          <w:spacing w:val="-8"/>
        </w:rPr>
        <w:t> </w:t>
      </w:r>
      <w:r>
        <w:rPr/>
        <w:t>(as</w:t>
      </w:r>
      <w:r>
        <w:rPr>
          <w:spacing w:val="-7"/>
        </w:rPr>
        <w:t> </w:t>
      </w:r>
      <w:r>
        <w:rPr/>
        <w:t>depicted</w:t>
      </w:r>
      <w:r>
        <w:rPr>
          <w:spacing w:val="-5"/>
        </w:rPr>
        <w:t> </w:t>
      </w:r>
      <w:r>
        <w:rPr/>
        <w:t>in Table 4.6). It is worth noting that only 30 out of 93 clubs (32%) made any reference to this subject on their websites. Table 4.5 shows the number of clubs within each category that contributed to the data, with Category One clubs representing 47% of the total, followed by Category</w:t>
      </w:r>
      <w:r>
        <w:rPr>
          <w:spacing w:val="-10"/>
        </w:rPr>
        <w:t> </w:t>
      </w:r>
      <w:r>
        <w:rPr/>
        <w:t>Three</w:t>
      </w:r>
      <w:r>
        <w:rPr>
          <w:spacing w:val="-6"/>
        </w:rPr>
        <w:t> </w:t>
      </w:r>
      <w:r>
        <w:rPr/>
        <w:t>clubs</w:t>
      </w:r>
      <w:r>
        <w:rPr>
          <w:spacing w:val="-4"/>
        </w:rPr>
        <w:t> </w:t>
      </w:r>
      <w:r>
        <w:rPr/>
        <w:t>(33%),</w:t>
      </w:r>
      <w:r>
        <w:rPr>
          <w:spacing w:val="-6"/>
        </w:rPr>
        <w:t> </w:t>
      </w:r>
      <w:r>
        <w:rPr/>
        <w:t>Category</w:t>
      </w:r>
      <w:r>
        <w:rPr>
          <w:spacing w:val="-10"/>
        </w:rPr>
        <w:t> </w:t>
      </w:r>
      <w:r>
        <w:rPr/>
        <w:t>Two</w:t>
      </w:r>
      <w:r>
        <w:rPr>
          <w:spacing w:val="-2"/>
        </w:rPr>
        <w:t> </w:t>
      </w:r>
      <w:r>
        <w:rPr/>
        <w:t>clubs</w:t>
      </w:r>
      <w:r>
        <w:rPr>
          <w:spacing w:val="-2"/>
        </w:rPr>
        <w:t> </w:t>
      </w:r>
      <w:r>
        <w:rPr/>
        <w:t>(17%)</w:t>
      </w:r>
      <w:r>
        <w:rPr>
          <w:spacing w:val="-6"/>
        </w:rPr>
        <w:t> </w:t>
      </w:r>
      <w:r>
        <w:rPr/>
        <w:t>and</w:t>
      </w:r>
      <w:r>
        <w:rPr>
          <w:spacing w:val="-5"/>
        </w:rPr>
        <w:t> </w:t>
      </w:r>
      <w:r>
        <w:rPr/>
        <w:t>Category</w:t>
      </w:r>
      <w:r>
        <w:rPr>
          <w:spacing w:val="-10"/>
        </w:rPr>
        <w:t> </w:t>
      </w:r>
      <w:r>
        <w:rPr/>
        <w:t>Four</w:t>
      </w:r>
      <w:r>
        <w:rPr>
          <w:spacing w:val="-3"/>
        </w:rPr>
        <w:t> </w:t>
      </w:r>
      <w:r>
        <w:rPr/>
        <w:t>clubs</w:t>
      </w:r>
      <w:r>
        <w:rPr>
          <w:spacing w:val="-4"/>
        </w:rPr>
        <w:t> </w:t>
      </w:r>
      <w:r>
        <w:rPr/>
        <w:t>(3%).</w:t>
      </w:r>
      <w:r>
        <w:rPr>
          <w:spacing w:val="-2"/>
        </w:rPr>
        <w:t> </w:t>
      </w:r>
      <w:r>
        <w:rPr/>
        <w:t>From this sample, only 8 clubs, equivalent to 27%, made any specific reference to developing the talent (or development more generally) of U21 players.</w:t>
      </w:r>
    </w:p>
    <w:p>
      <w:pPr>
        <w:pStyle w:val="BodyText"/>
        <w:spacing w:line="480" w:lineRule="auto" w:before="1"/>
        <w:ind w:left="100" w:right="460"/>
        <w:jc w:val="both"/>
      </w:pPr>
      <w:r>
        <w:rPr/>
        <w:t>Raw data themes were categorised into lower and then higher order themes before being organised into four general dimensions: player (athlete) talent development; player (athlete) progression; organisational investment, and environment.</w:t>
      </w:r>
      <w:r>
        <w:rPr>
          <w:spacing w:val="40"/>
        </w:rPr>
        <w:t> </w:t>
      </w:r>
      <w:r>
        <w:rPr/>
        <w:t>A summary</w:t>
      </w:r>
      <w:r>
        <w:rPr>
          <w:spacing w:val="-4"/>
        </w:rPr>
        <w:t> </w:t>
      </w:r>
      <w:r>
        <w:rPr/>
        <w:t>of statements made by clubs about how they facilitate talent development is provided in Table 4.6.</w:t>
      </w:r>
    </w:p>
    <w:p>
      <w:pPr>
        <w:spacing w:after="0" w:line="480" w:lineRule="auto"/>
        <w:jc w:val="both"/>
        <w:sectPr>
          <w:pgSz w:w="11910" w:h="16840"/>
          <w:pgMar w:header="0" w:footer="992" w:top="1360" w:bottom="1180" w:left="1340" w:right="980"/>
        </w:sectPr>
      </w:pPr>
    </w:p>
    <w:p>
      <w:pPr>
        <w:pStyle w:val="Heading2"/>
        <w:spacing w:line="480" w:lineRule="auto" w:before="61"/>
        <w:ind w:left="100" w:right="458" w:firstLine="0"/>
      </w:pPr>
      <w:r>
        <w:rPr/>
        <w:t>Table</w:t>
      </w:r>
      <w:r>
        <w:rPr>
          <w:spacing w:val="-4"/>
        </w:rPr>
        <w:t> </w:t>
      </w:r>
      <w:r>
        <w:rPr/>
        <w:t>4.5.</w:t>
      </w:r>
      <w:r>
        <w:rPr>
          <w:spacing w:val="-3"/>
        </w:rPr>
        <w:t> </w:t>
      </w:r>
      <w:r>
        <w:rPr/>
        <w:t>Demographic</w:t>
      </w:r>
      <w:r>
        <w:rPr>
          <w:spacing w:val="-4"/>
        </w:rPr>
        <w:t> </w:t>
      </w:r>
      <w:r>
        <w:rPr/>
        <w:t>characteristics</w:t>
      </w:r>
      <w:r>
        <w:rPr>
          <w:spacing w:val="-3"/>
        </w:rPr>
        <w:t> </w:t>
      </w:r>
      <w:r>
        <w:rPr/>
        <w:t>of</w:t>
      </w:r>
      <w:r>
        <w:rPr>
          <w:spacing w:val="-3"/>
        </w:rPr>
        <w:t> </w:t>
      </w:r>
      <w:r>
        <w:rPr/>
        <w:t>the</w:t>
      </w:r>
      <w:r>
        <w:rPr>
          <w:spacing w:val="-3"/>
        </w:rPr>
        <w:t> </w:t>
      </w:r>
      <w:r>
        <w:rPr/>
        <w:t>30</w:t>
      </w:r>
      <w:r>
        <w:rPr>
          <w:spacing w:val="-4"/>
        </w:rPr>
        <w:t> </w:t>
      </w:r>
      <w:r>
        <w:rPr/>
        <w:t>clubs</w:t>
      </w:r>
      <w:r>
        <w:rPr>
          <w:spacing w:val="-3"/>
        </w:rPr>
        <w:t> </w:t>
      </w:r>
      <w:r>
        <w:rPr/>
        <w:t>that</w:t>
      </w:r>
      <w:r>
        <w:rPr>
          <w:spacing w:val="-4"/>
        </w:rPr>
        <w:t> </w:t>
      </w:r>
      <w:r>
        <w:rPr/>
        <w:t>make</w:t>
      </w:r>
      <w:r>
        <w:rPr>
          <w:spacing w:val="-4"/>
        </w:rPr>
        <w:t> </w:t>
      </w:r>
      <w:r>
        <w:rPr/>
        <w:t>any</w:t>
      </w:r>
      <w:r>
        <w:rPr>
          <w:spacing w:val="-3"/>
        </w:rPr>
        <w:t> </w:t>
      </w:r>
      <w:r>
        <w:rPr/>
        <w:t>statements</w:t>
      </w:r>
      <w:r>
        <w:rPr>
          <w:spacing w:val="-4"/>
        </w:rPr>
        <w:t> </w:t>
      </w:r>
      <w:r>
        <w:rPr/>
        <w:t>about their academy.</w:t>
      </w:r>
    </w:p>
    <w:tbl>
      <w:tblPr>
        <w:tblW w:w="0" w:type="auto"/>
        <w:jc w:val="left"/>
        <w:tblInd w:w="11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0" w:type="dxa"/>
          <w:left w:w="0" w:type="dxa"/>
          <w:bottom w:w="0" w:type="dxa"/>
          <w:right w:w="0" w:type="dxa"/>
        </w:tblCellMar>
        <w:tblLook w:val="01E0"/>
      </w:tblPr>
      <w:tblGrid>
        <w:gridCol w:w="1981"/>
        <w:gridCol w:w="1419"/>
        <w:gridCol w:w="1986"/>
        <w:gridCol w:w="1417"/>
      </w:tblGrid>
      <w:tr>
        <w:trPr>
          <w:trHeight w:val="551" w:hRule="atLeast"/>
        </w:trPr>
        <w:tc>
          <w:tcPr>
            <w:tcW w:w="1981" w:type="dxa"/>
            <w:tcBorders>
              <w:bottom w:val="single" w:sz="12" w:space="0" w:color="666666"/>
            </w:tcBorders>
          </w:tcPr>
          <w:p>
            <w:pPr>
              <w:pStyle w:val="TableParagraph"/>
              <w:spacing w:line="276" w:lineRule="exact"/>
              <w:ind w:left="654" w:hanging="245"/>
              <w:rPr>
                <w:b/>
                <w:sz w:val="24"/>
              </w:rPr>
            </w:pPr>
            <w:r>
              <w:rPr>
                <w:b/>
                <w:spacing w:val="-2"/>
                <w:sz w:val="24"/>
              </w:rPr>
              <w:t>Participant (Club)</w:t>
            </w:r>
          </w:p>
        </w:tc>
        <w:tc>
          <w:tcPr>
            <w:tcW w:w="1419" w:type="dxa"/>
            <w:tcBorders>
              <w:bottom w:val="single" w:sz="12" w:space="0" w:color="666666"/>
            </w:tcBorders>
          </w:tcPr>
          <w:p>
            <w:pPr>
              <w:pStyle w:val="TableParagraph"/>
              <w:spacing w:line="275" w:lineRule="exact"/>
              <w:ind w:left="5" w:right="2"/>
              <w:jc w:val="center"/>
              <w:rPr>
                <w:b/>
                <w:sz w:val="24"/>
              </w:rPr>
            </w:pPr>
            <w:r>
              <w:rPr>
                <w:b/>
                <w:spacing w:val="-2"/>
                <w:sz w:val="24"/>
              </w:rPr>
              <w:t>Number</w:t>
            </w:r>
          </w:p>
        </w:tc>
        <w:tc>
          <w:tcPr>
            <w:tcW w:w="1986" w:type="dxa"/>
            <w:tcBorders>
              <w:bottom w:val="single" w:sz="12" w:space="0" w:color="666666"/>
            </w:tcBorders>
          </w:tcPr>
          <w:p>
            <w:pPr>
              <w:pStyle w:val="TableParagraph"/>
              <w:spacing w:line="276" w:lineRule="exact"/>
              <w:ind w:left="147" w:firstLine="441"/>
              <w:rPr>
                <w:b/>
                <w:sz w:val="24"/>
              </w:rPr>
            </w:pPr>
            <w:r>
              <w:rPr>
                <w:b/>
                <w:spacing w:val="-2"/>
                <w:sz w:val="24"/>
              </w:rPr>
              <w:t>Specific </w:t>
            </w:r>
            <w:r>
              <w:rPr>
                <w:b/>
                <w:sz w:val="24"/>
              </w:rPr>
              <w:t>reference</w:t>
            </w:r>
            <w:r>
              <w:rPr>
                <w:b/>
                <w:spacing w:val="-15"/>
                <w:sz w:val="24"/>
              </w:rPr>
              <w:t> </w:t>
            </w:r>
            <w:r>
              <w:rPr>
                <w:b/>
                <w:sz w:val="24"/>
              </w:rPr>
              <w:t>to</w:t>
            </w:r>
            <w:r>
              <w:rPr>
                <w:b/>
                <w:spacing w:val="-15"/>
                <w:sz w:val="24"/>
              </w:rPr>
              <w:t> </w:t>
            </w:r>
            <w:r>
              <w:rPr>
                <w:b/>
                <w:sz w:val="24"/>
              </w:rPr>
              <w:t>U21</w:t>
            </w:r>
          </w:p>
        </w:tc>
        <w:tc>
          <w:tcPr>
            <w:tcW w:w="1417" w:type="dxa"/>
            <w:tcBorders>
              <w:bottom w:val="single" w:sz="12" w:space="0" w:color="666666"/>
            </w:tcBorders>
          </w:tcPr>
          <w:p>
            <w:pPr>
              <w:pStyle w:val="TableParagraph"/>
              <w:spacing w:line="275" w:lineRule="exact"/>
              <w:ind w:left="384"/>
              <w:rPr>
                <w:b/>
                <w:sz w:val="24"/>
              </w:rPr>
            </w:pPr>
            <w:r>
              <w:rPr>
                <w:b/>
                <w:spacing w:val="-2"/>
                <w:sz w:val="24"/>
              </w:rPr>
              <w:t>Status</w:t>
            </w:r>
          </w:p>
        </w:tc>
      </w:tr>
      <w:tr>
        <w:trPr>
          <w:trHeight w:val="828" w:hRule="atLeast"/>
        </w:trPr>
        <w:tc>
          <w:tcPr>
            <w:tcW w:w="1981" w:type="dxa"/>
            <w:tcBorders>
              <w:top w:val="single" w:sz="12" w:space="0" w:color="666666"/>
            </w:tcBorders>
          </w:tcPr>
          <w:p>
            <w:pPr>
              <w:pStyle w:val="TableParagraph"/>
              <w:ind w:left="107"/>
              <w:rPr>
                <w:b/>
                <w:sz w:val="24"/>
              </w:rPr>
            </w:pPr>
            <w:r>
              <w:rPr>
                <w:b/>
                <w:sz w:val="24"/>
              </w:rPr>
              <w:t>Category</w:t>
            </w:r>
            <w:r>
              <w:rPr>
                <w:b/>
                <w:spacing w:val="-4"/>
                <w:sz w:val="24"/>
              </w:rPr>
              <w:t> </w:t>
            </w:r>
            <w:r>
              <w:rPr>
                <w:b/>
                <w:spacing w:val="-10"/>
                <w:sz w:val="24"/>
              </w:rPr>
              <w:t>1</w:t>
            </w:r>
          </w:p>
        </w:tc>
        <w:tc>
          <w:tcPr>
            <w:tcW w:w="1419" w:type="dxa"/>
            <w:tcBorders>
              <w:top w:val="single" w:sz="12" w:space="0" w:color="666666"/>
            </w:tcBorders>
          </w:tcPr>
          <w:p>
            <w:pPr>
              <w:pStyle w:val="TableParagraph"/>
              <w:ind w:left="5"/>
              <w:jc w:val="center"/>
              <w:rPr>
                <w:sz w:val="24"/>
              </w:rPr>
            </w:pPr>
            <w:r>
              <w:rPr>
                <w:spacing w:val="-5"/>
                <w:sz w:val="24"/>
              </w:rPr>
              <w:t>14</w:t>
            </w:r>
          </w:p>
        </w:tc>
        <w:tc>
          <w:tcPr>
            <w:tcW w:w="1986" w:type="dxa"/>
            <w:tcBorders>
              <w:top w:val="single" w:sz="12" w:space="0" w:color="666666"/>
            </w:tcBorders>
          </w:tcPr>
          <w:p>
            <w:pPr>
              <w:pStyle w:val="TableParagraph"/>
              <w:ind w:left="7" w:right="3"/>
              <w:jc w:val="center"/>
              <w:rPr>
                <w:sz w:val="24"/>
              </w:rPr>
            </w:pPr>
            <w:r>
              <w:rPr>
                <w:spacing w:val="-10"/>
                <w:sz w:val="24"/>
              </w:rPr>
              <w:t>3</w:t>
            </w:r>
          </w:p>
        </w:tc>
        <w:tc>
          <w:tcPr>
            <w:tcW w:w="1417" w:type="dxa"/>
            <w:tcBorders>
              <w:top w:val="single" w:sz="12" w:space="0" w:color="666666"/>
            </w:tcBorders>
          </w:tcPr>
          <w:p>
            <w:pPr>
              <w:pStyle w:val="TableParagraph"/>
              <w:spacing w:line="270" w:lineRule="atLeast"/>
              <w:ind w:left="840" w:right="98" w:hanging="15"/>
              <w:jc w:val="both"/>
              <w:rPr>
                <w:sz w:val="24"/>
              </w:rPr>
            </w:pPr>
            <w:r>
              <w:rPr>
                <w:spacing w:val="-4"/>
                <w:sz w:val="24"/>
              </w:rPr>
              <w:t>PL-</w:t>
            </w:r>
            <w:r>
              <w:rPr>
                <w:spacing w:val="-4"/>
                <w:sz w:val="24"/>
              </w:rPr>
              <w:t>6 C-7 L1-1</w:t>
            </w:r>
          </w:p>
        </w:tc>
      </w:tr>
      <w:tr>
        <w:trPr>
          <w:trHeight w:val="828" w:hRule="atLeast"/>
        </w:trPr>
        <w:tc>
          <w:tcPr>
            <w:tcW w:w="1981" w:type="dxa"/>
          </w:tcPr>
          <w:p>
            <w:pPr>
              <w:pStyle w:val="TableParagraph"/>
              <w:spacing w:line="275" w:lineRule="exact"/>
              <w:ind w:left="107"/>
              <w:rPr>
                <w:b/>
                <w:sz w:val="24"/>
              </w:rPr>
            </w:pPr>
            <w:r>
              <w:rPr>
                <w:b/>
                <w:sz w:val="24"/>
              </w:rPr>
              <w:t>Category</w:t>
            </w:r>
            <w:r>
              <w:rPr>
                <w:b/>
                <w:spacing w:val="-4"/>
                <w:sz w:val="24"/>
              </w:rPr>
              <w:t> </w:t>
            </w:r>
            <w:r>
              <w:rPr>
                <w:b/>
                <w:spacing w:val="-10"/>
                <w:sz w:val="24"/>
              </w:rPr>
              <w:t>2</w:t>
            </w:r>
          </w:p>
        </w:tc>
        <w:tc>
          <w:tcPr>
            <w:tcW w:w="1419" w:type="dxa"/>
          </w:tcPr>
          <w:p>
            <w:pPr>
              <w:pStyle w:val="TableParagraph"/>
              <w:spacing w:line="275" w:lineRule="exact"/>
              <w:ind w:left="5"/>
              <w:jc w:val="center"/>
              <w:rPr>
                <w:sz w:val="24"/>
              </w:rPr>
            </w:pPr>
            <w:r>
              <w:rPr>
                <w:spacing w:val="-10"/>
                <w:sz w:val="24"/>
              </w:rPr>
              <w:t>5</w:t>
            </w:r>
          </w:p>
        </w:tc>
        <w:tc>
          <w:tcPr>
            <w:tcW w:w="1986" w:type="dxa"/>
          </w:tcPr>
          <w:p>
            <w:pPr>
              <w:pStyle w:val="TableParagraph"/>
              <w:spacing w:line="275" w:lineRule="exact"/>
              <w:ind w:left="7" w:right="3"/>
              <w:jc w:val="center"/>
              <w:rPr>
                <w:sz w:val="24"/>
              </w:rPr>
            </w:pPr>
            <w:r>
              <w:rPr>
                <w:spacing w:val="-10"/>
                <w:sz w:val="24"/>
              </w:rPr>
              <w:t>3</w:t>
            </w:r>
          </w:p>
        </w:tc>
        <w:tc>
          <w:tcPr>
            <w:tcW w:w="1417" w:type="dxa"/>
          </w:tcPr>
          <w:p>
            <w:pPr>
              <w:pStyle w:val="TableParagraph"/>
              <w:ind w:left="946" w:right="98" w:hanging="120"/>
              <w:rPr>
                <w:sz w:val="24"/>
              </w:rPr>
            </w:pPr>
            <w:r>
              <w:rPr>
                <w:spacing w:val="-4"/>
                <w:sz w:val="24"/>
              </w:rPr>
              <w:t>PL-</w:t>
            </w:r>
            <w:r>
              <w:rPr>
                <w:spacing w:val="-4"/>
                <w:sz w:val="24"/>
              </w:rPr>
              <w:t>1 </w:t>
            </w:r>
            <w:r>
              <w:rPr>
                <w:spacing w:val="-2"/>
                <w:sz w:val="24"/>
              </w:rPr>
              <w:t>C-</w:t>
            </w:r>
            <w:r>
              <w:rPr>
                <w:spacing w:val="-10"/>
                <w:sz w:val="24"/>
              </w:rPr>
              <w:t>3</w:t>
            </w:r>
          </w:p>
          <w:p>
            <w:pPr>
              <w:pStyle w:val="TableParagraph"/>
              <w:spacing w:line="257" w:lineRule="exact"/>
              <w:ind w:left="840"/>
              <w:rPr>
                <w:sz w:val="24"/>
              </w:rPr>
            </w:pPr>
            <w:r>
              <w:rPr>
                <w:spacing w:val="-2"/>
                <w:sz w:val="24"/>
              </w:rPr>
              <w:t>L2-</w:t>
            </w:r>
            <w:r>
              <w:rPr>
                <w:spacing w:val="-10"/>
                <w:sz w:val="24"/>
              </w:rPr>
              <w:t>1</w:t>
            </w:r>
          </w:p>
        </w:tc>
      </w:tr>
      <w:tr>
        <w:trPr>
          <w:trHeight w:val="1103" w:hRule="atLeast"/>
        </w:trPr>
        <w:tc>
          <w:tcPr>
            <w:tcW w:w="1981" w:type="dxa"/>
          </w:tcPr>
          <w:p>
            <w:pPr>
              <w:pStyle w:val="TableParagraph"/>
              <w:spacing w:line="275" w:lineRule="exact"/>
              <w:ind w:left="107"/>
              <w:rPr>
                <w:b/>
                <w:sz w:val="24"/>
              </w:rPr>
            </w:pPr>
            <w:r>
              <w:rPr>
                <w:b/>
                <w:sz w:val="24"/>
              </w:rPr>
              <w:t>Category</w:t>
            </w:r>
            <w:r>
              <w:rPr>
                <w:b/>
                <w:spacing w:val="-4"/>
                <w:sz w:val="24"/>
              </w:rPr>
              <w:t> </w:t>
            </w:r>
            <w:r>
              <w:rPr>
                <w:b/>
                <w:spacing w:val="-10"/>
                <w:sz w:val="24"/>
              </w:rPr>
              <w:t>3</w:t>
            </w:r>
          </w:p>
        </w:tc>
        <w:tc>
          <w:tcPr>
            <w:tcW w:w="1419" w:type="dxa"/>
          </w:tcPr>
          <w:p>
            <w:pPr>
              <w:pStyle w:val="TableParagraph"/>
              <w:spacing w:line="275" w:lineRule="exact"/>
              <w:ind w:left="5"/>
              <w:jc w:val="center"/>
              <w:rPr>
                <w:sz w:val="24"/>
              </w:rPr>
            </w:pPr>
            <w:r>
              <w:rPr>
                <w:spacing w:val="-5"/>
                <w:sz w:val="24"/>
              </w:rPr>
              <w:t>10</w:t>
            </w:r>
          </w:p>
        </w:tc>
        <w:tc>
          <w:tcPr>
            <w:tcW w:w="1986" w:type="dxa"/>
          </w:tcPr>
          <w:p>
            <w:pPr>
              <w:pStyle w:val="TableParagraph"/>
              <w:spacing w:line="275" w:lineRule="exact"/>
              <w:ind w:left="7" w:right="3"/>
              <w:jc w:val="center"/>
              <w:rPr>
                <w:sz w:val="24"/>
              </w:rPr>
            </w:pPr>
            <w:r>
              <w:rPr>
                <w:spacing w:val="-10"/>
                <w:sz w:val="24"/>
              </w:rPr>
              <w:t>2</w:t>
            </w:r>
          </w:p>
        </w:tc>
        <w:tc>
          <w:tcPr>
            <w:tcW w:w="1417" w:type="dxa"/>
          </w:tcPr>
          <w:p>
            <w:pPr>
              <w:pStyle w:val="TableParagraph"/>
              <w:ind w:left="840" w:right="98" w:firstLine="105"/>
              <w:jc w:val="both"/>
              <w:rPr>
                <w:sz w:val="24"/>
              </w:rPr>
            </w:pPr>
            <w:r>
              <w:rPr>
                <w:spacing w:val="-4"/>
                <w:sz w:val="24"/>
              </w:rPr>
              <w:t>C-</w:t>
            </w:r>
            <w:r>
              <w:rPr>
                <w:spacing w:val="-4"/>
                <w:sz w:val="24"/>
              </w:rPr>
              <w:t>1 L1-4 </w:t>
            </w:r>
            <w:r>
              <w:rPr>
                <w:spacing w:val="-2"/>
                <w:sz w:val="24"/>
              </w:rPr>
              <w:t>L2-</w:t>
            </w:r>
            <w:r>
              <w:rPr>
                <w:spacing w:val="-10"/>
                <w:sz w:val="24"/>
              </w:rPr>
              <w:t>4</w:t>
            </w:r>
          </w:p>
          <w:p>
            <w:pPr>
              <w:pStyle w:val="TableParagraph"/>
              <w:spacing w:line="257" w:lineRule="exact"/>
              <w:ind w:left="552"/>
              <w:rPr>
                <w:sz w:val="24"/>
              </w:rPr>
            </w:pPr>
            <w:r>
              <w:rPr>
                <w:sz w:val="24"/>
              </w:rPr>
              <w:t>Nat</w:t>
            </w:r>
            <w:r>
              <w:rPr>
                <w:spacing w:val="-5"/>
                <w:sz w:val="24"/>
              </w:rPr>
              <w:t> </w:t>
            </w:r>
            <w:r>
              <w:rPr>
                <w:sz w:val="24"/>
              </w:rPr>
              <w:t>L-</w:t>
            </w:r>
            <w:r>
              <w:rPr>
                <w:spacing w:val="-10"/>
                <w:sz w:val="24"/>
              </w:rPr>
              <w:t>1</w:t>
            </w:r>
          </w:p>
        </w:tc>
      </w:tr>
      <w:tr>
        <w:trPr>
          <w:trHeight w:val="275" w:hRule="atLeast"/>
        </w:trPr>
        <w:tc>
          <w:tcPr>
            <w:tcW w:w="1981" w:type="dxa"/>
          </w:tcPr>
          <w:p>
            <w:pPr>
              <w:pStyle w:val="TableParagraph"/>
              <w:spacing w:line="256" w:lineRule="exact"/>
              <w:ind w:left="107"/>
              <w:rPr>
                <w:b/>
                <w:sz w:val="24"/>
              </w:rPr>
            </w:pPr>
            <w:r>
              <w:rPr>
                <w:b/>
                <w:sz w:val="24"/>
              </w:rPr>
              <w:t>Category</w:t>
            </w:r>
            <w:r>
              <w:rPr>
                <w:b/>
                <w:spacing w:val="-4"/>
                <w:sz w:val="24"/>
              </w:rPr>
              <w:t> </w:t>
            </w:r>
            <w:r>
              <w:rPr>
                <w:b/>
                <w:spacing w:val="-10"/>
                <w:sz w:val="24"/>
              </w:rPr>
              <w:t>4</w:t>
            </w:r>
          </w:p>
        </w:tc>
        <w:tc>
          <w:tcPr>
            <w:tcW w:w="1419" w:type="dxa"/>
          </w:tcPr>
          <w:p>
            <w:pPr>
              <w:pStyle w:val="TableParagraph"/>
              <w:spacing w:line="256" w:lineRule="exact"/>
              <w:ind w:left="5"/>
              <w:jc w:val="center"/>
              <w:rPr>
                <w:sz w:val="24"/>
              </w:rPr>
            </w:pPr>
            <w:r>
              <w:rPr>
                <w:spacing w:val="-10"/>
                <w:sz w:val="24"/>
              </w:rPr>
              <w:t>1</w:t>
            </w:r>
          </w:p>
        </w:tc>
        <w:tc>
          <w:tcPr>
            <w:tcW w:w="1986" w:type="dxa"/>
          </w:tcPr>
          <w:p>
            <w:pPr>
              <w:pStyle w:val="TableParagraph"/>
              <w:spacing w:line="256" w:lineRule="exact"/>
              <w:ind w:left="7"/>
              <w:jc w:val="center"/>
              <w:rPr>
                <w:sz w:val="24"/>
              </w:rPr>
            </w:pPr>
            <w:r>
              <w:rPr>
                <w:spacing w:val="-10"/>
                <w:sz w:val="24"/>
              </w:rPr>
              <w:t>-</w:t>
            </w:r>
          </w:p>
        </w:tc>
        <w:tc>
          <w:tcPr>
            <w:tcW w:w="1417" w:type="dxa"/>
          </w:tcPr>
          <w:p>
            <w:pPr>
              <w:pStyle w:val="TableParagraph"/>
              <w:spacing w:line="256" w:lineRule="exact"/>
              <w:ind w:left="840"/>
              <w:rPr>
                <w:sz w:val="24"/>
              </w:rPr>
            </w:pPr>
            <w:r>
              <w:rPr>
                <w:spacing w:val="-2"/>
                <w:sz w:val="24"/>
              </w:rPr>
              <w:t>L2-</w:t>
            </w:r>
            <w:r>
              <w:rPr>
                <w:spacing w:val="-10"/>
                <w:sz w:val="24"/>
              </w:rPr>
              <w:t>1</w:t>
            </w:r>
          </w:p>
        </w:tc>
      </w:tr>
    </w:tbl>
    <w:p>
      <w:pPr>
        <w:spacing w:before="2"/>
        <w:ind w:left="100" w:right="0" w:firstLine="0"/>
        <w:jc w:val="left"/>
        <w:rPr>
          <w:sz w:val="20"/>
        </w:rPr>
      </w:pPr>
      <w:r>
        <w:rPr>
          <w:sz w:val="20"/>
        </w:rPr>
        <w:t>Key:</w:t>
      </w:r>
      <w:r>
        <w:rPr>
          <w:spacing w:val="-5"/>
          <w:sz w:val="20"/>
        </w:rPr>
        <w:t> </w:t>
      </w:r>
      <w:r>
        <w:rPr>
          <w:b/>
          <w:sz w:val="20"/>
        </w:rPr>
        <w:t>PL</w:t>
      </w:r>
      <w:r>
        <w:rPr>
          <w:b/>
          <w:spacing w:val="-6"/>
          <w:sz w:val="20"/>
        </w:rPr>
        <w:t> </w:t>
      </w:r>
      <w:r>
        <w:rPr>
          <w:sz w:val="20"/>
        </w:rPr>
        <w:t>–</w:t>
      </w:r>
      <w:r>
        <w:rPr>
          <w:spacing w:val="-3"/>
          <w:sz w:val="20"/>
        </w:rPr>
        <w:t> </w:t>
      </w:r>
      <w:r>
        <w:rPr>
          <w:sz w:val="20"/>
        </w:rPr>
        <w:t>Premier</w:t>
      </w:r>
      <w:r>
        <w:rPr>
          <w:spacing w:val="-4"/>
          <w:sz w:val="20"/>
        </w:rPr>
        <w:t> </w:t>
      </w:r>
      <w:r>
        <w:rPr>
          <w:sz w:val="20"/>
        </w:rPr>
        <w:t>League,</w:t>
      </w:r>
      <w:r>
        <w:rPr>
          <w:spacing w:val="-2"/>
          <w:sz w:val="20"/>
        </w:rPr>
        <w:t> </w:t>
      </w:r>
      <w:r>
        <w:rPr>
          <w:b/>
          <w:sz w:val="20"/>
        </w:rPr>
        <w:t>C</w:t>
      </w:r>
      <w:r>
        <w:rPr>
          <w:b/>
          <w:spacing w:val="-4"/>
          <w:sz w:val="20"/>
        </w:rPr>
        <w:t> </w:t>
      </w:r>
      <w:r>
        <w:rPr>
          <w:sz w:val="20"/>
        </w:rPr>
        <w:t>–</w:t>
      </w:r>
      <w:r>
        <w:rPr>
          <w:spacing w:val="-4"/>
          <w:sz w:val="20"/>
        </w:rPr>
        <w:t> </w:t>
      </w:r>
      <w:r>
        <w:rPr>
          <w:sz w:val="20"/>
        </w:rPr>
        <w:t>Championship,</w:t>
      </w:r>
      <w:r>
        <w:rPr>
          <w:spacing w:val="-4"/>
          <w:sz w:val="20"/>
        </w:rPr>
        <w:t> </w:t>
      </w:r>
      <w:r>
        <w:rPr>
          <w:b/>
          <w:sz w:val="20"/>
        </w:rPr>
        <w:t>L1</w:t>
      </w:r>
      <w:r>
        <w:rPr>
          <w:b/>
          <w:spacing w:val="-2"/>
          <w:sz w:val="20"/>
        </w:rPr>
        <w:t> </w:t>
      </w:r>
      <w:r>
        <w:rPr>
          <w:sz w:val="20"/>
        </w:rPr>
        <w:t>–</w:t>
      </w:r>
      <w:r>
        <w:rPr>
          <w:spacing w:val="-4"/>
          <w:sz w:val="20"/>
        </w:rPr>
        <w:t> </w:t>
      </w:r>
      <w:r>
        <w:rPr>
          <w:sz w:val="20"/>
        </w:rPr>
        <w:t>League</w:t>
      </w:r>
      <w:r>
        <w:rPr>
          <w:spacing w:val="-5"/>
          <w:sz w:val="20"/>
        </w:rPr>
        <w:t> </w:t>
      </w:r>
      <w:r>
        <w:rPr>
          <w:sz w:val="20"/>
        </w:rPr>
        <w:t>1,</w:t>
      </w:r>
      <w:r>
        <w:rPr>
          <w:spacing w:val="-2"/>
          <w:sz w:val="20"/>
        </w:rPr>
        <w:t> </w:t>
      </w:r>
      <w:r>
        <w:rPr>
          <w:b/>
          <w:sz w:val="20"/>
        </w:rPr>
        <w:t>L2</w:t>
      </w:r>
      <w:r>
        <w:rPr>
          <w:b/>
          <w:spacing w:val="-4"/>
          <w:sz w:val="20"/>
        </w:rPr>
        <w:t> </w:t>
      </w:r>
      <w:r>
        <w:rPr>
          <w:sz w:val="20"/>
        </w:rPr>
        <w:t>–</w:t>
      </w:r>
      <w:r>
        <w:rPr>
          <w:spacing w:val="-4"/>
          <w:sz w:val="20"/>
        </w:rPr>
        <w:t> </w:t>
      </w:r>
      <w:r>
        <w:rPr>
          <w:sz w:val="20"/>
        </w:rPr>
        <w:t>League</w:t>
      </w:r>
      <w:r>
        <w:rPr>
          <w:spacing w:val="-4"/>
          <w:sz w:val="20"/>
        </w:rPr>
        <w:t> </w:t>
      </w:r>
      <w:r>
        <w:rPr>
          <w:spacing w:val="-5"/>
          <w:sz w:val="20"/>
        </w:rPr>
        <w:t>2.</w:t>
      </w:r>
    </w:p>
    <w:p>
      <w:pPr>
        <w:pStyle w:val="BodyText"/>
        <w:rPr>
          <w:sz w:val="20"/>
        </w:rPr>
      </w:pPr>
    </w:p>
    <w:p>
      <w:pPr>
        <w:pStyle w:val="BodyText"/>
        <w:rPr>
          <w:sz w:val="20"/>
        </w:rPr>
      </w:pPr>
    </w:p>
    <w:p>
      <w:pPr>
        <w:pStyle w:val="BodyText"/>
        <w:spacing w:before="22"/>
        <w:rPr>
          <w:sz w:val="20"/>
        </w:rPr>
      </w:pPr>
    </w:p>
    <w:p>
      <w:pPr>
        <w:pStyle w:val="Heading2"/>
        <w:numPr>
          <w:ilvl w:val="1"/>
          <w:numId w:val="4"/>
        </w:numPr>
        <w:tabs>
          <w:tab w:pos="460" w:val="left" w:leader="none"/>
        </w:tabs>
        <w:spacing w:line="240" w:lineRule="auto" w:before="0" w:after="0"/>
        <w:ind w:left="460" w:right="0" w:hanging="360"/>
        <w:jc w:val="left"/>
      </w:pPr>
      <w:r>
        <w:rPr/>
        <w:t>Part</w:t>
      </w:r>
      <w:r>
        <w:rPr>
          <w:spacing w:val="-4"/>
        </w:rPr>
        <w:t> </w:t>
      </w:r>
      <w:r>
        <w:rPr/>
        <w:t>1:</w:t>
      </w:r>
      <w:r>
        <w:rPr>
          <w:spacing w:val="-3"/>
        </w:rPr>
        <w:t> </w:t>
      </w:r>
      <w:r>
        <w:rPr/>
        <w:t>Analysis</w:t>
      </w:r>
      <w:r>
        <w:rPr>
          <w:spacing w:val="-2"/>
        </w:rPr>
        <w:t> </w:t>
      </w:r>
      <w:r>
        <w:rPr/>
        <w:t>of</w:t>
      </w:r>
      <w:r>
        <w:rPr>
          <w:spacing w:val="1"/>
        </w:rPr>
        <w:t> </w:t>
      </w:r>
      <w:r>
        <w:rPr/>
        <w:t>Club</w:t>
      </w:r>
      <w:r>
        <w:rPr>
          <w:spacing w:val="-1"/>
        </w:rPr>
        <w:t> </w:t>
      </w:r>
      <w:r>
        <w:rPr/>
        <w:t>Website</w:t>
      </w:r>
      <w:r>
        <w:rPr>
          <w:spacing w:val="-2"/>
        </w:rPr>
        <w:t> </w:t>
      </w:r>
      <w:r>
        <w:rPr/>
        <w:t>Development-Related</w:t>
      </w:r>
      <w:r>
        <w:rPr>
          <w:spacing w:val="2"/>
        </w:rPr>
        <w:t> </w:t>
      </w:r>
      <w:r>
        <w:rPr>
          <w:spacing w:val="-2"/>
        </w:rPr>
        <w:t>Policies</w:t>
      </w:r>
    </w:p>
    <w:p>
      <w:pPr>
        <w:pStyle w:val="BodyText"/>
        <w:rPr>
          <w:b/>
        </w:rPr>
      </w:pPr>
    </w:p>
    <w:p>
      <w:pPr>
        <w:pStyle w:val="BodyText"/>
        <w:spacing w:line="480" w:lineRule="auto"/>
        <w:ind w:left="100" w:right="456"/>
        <w:jc w:val="both"/>
      </w:pPr>
      <w:r>
        <w:rPr/>
        <w:t>The football clubs’ approach to academy development, and therefore their putative policies, was</w:t>
      </w:r>
      <w:r>
        <w:rPr>
          <w:spacing w:val="-6"/>
        </w:rPr>
        <w:t> </w:t>
      </w:r>
      <w:r>
        <w:rPr/>
        <w:t>assumed</w:t>
      </w:r>
      <w:r>
        <w:rPr>
          <w:spacing w:val="-6"/>
        </w:rPr>
        <w:t> </w:t>
      </w:r>
      <w:r>
        <w:rPr/>
        <w:t>to</w:t>
      </w:r>
      <w:r>
        <w:rPr>
          <w:spacing w:val="-5"/>
        </w:rPr>
        <w:t> </w:t>
      </w:r>
      <w:r>
        <w:rPr/>
        <w:t>be</w:t>
      </w:r>
      <w:r>
        <w:rPr>
          <w:spacing w:val="-7"/>
        </w:rPr>
        <w:t> </w:t>
      </w:r>
      <w:r>
        <w:rPr/>
        <w:t>represented</w:t>
      </w:r>
      <w:r>
        <w:rPr>
          <w:spacing w:val="-6"/>
        </w:rPr>
        <w:t> </w:t>
      </w:r>
      <w:r>
        <w:rPr/>
        <w:t>by</w:t>
      </w:r>
      <w:r>
        <w:rPr>
          <w:spacing w:val="-11"/>
        </w:rPr>
        <w:t> </w:t>
      </w:r>
      <w:r>
        <w:rPr/>
        <w:t>the</w:t>
      </w:r>
      <w:r>
        <w:rPr>
          <w:spacing w:val="-6"/>
        </w:rPr>
        <w:t> </w:t>
      </w:r>
      <w:r>
        <w:rPr/>
        <w:t>statements</w:t>
      </w:r>
      <w:r>
        <w:rPr>
          <w:spacing w:val="-3"/>
        </w:rPr>
        <w:t> </w:t>
      </w:r>
      <w:r>
        <w:rPr/>
        <w:t>made</w:t>
      </w:r>
      <w:r>
        <w:rPr>
          <w:spacing w:val="-7"/>
        </w:rPr>
        <w:t> </w:t>
      </w:r>
      <w:r>
        <w:rPr/>
        <w:t>on</w:t>
      </w:r>
      <w:r>
        <w:rPr>
          <w:spacing w:val="-6"/>
        </w:rPr>
        <w:t> </w:t>
      </w:r>
      <w:r>
        <w:rPr/>
        <w:t>their</w:t>
      </w:r>
      <w:r>
        <w:rPr>
          <w:spacing w:val="-7"/>
        </w:rPr>
        <w:t> </w:t>
      </w:r>
      <w:r>
        <w:rPr/>
        <w:t>official</w:t>
      </w:r>
      <w:r>
        <w:rPr>
          <w:spacing w:val="-5"/>
        </w:rPr>
        <w:t> </w:t>
      </w:r>
      <w:r>
        <w:rPr/>
        <w:t>websites.</w:t>
      </w:r>
      <w:r>
        <w:rPr>
          <w:spacing w:val="-6"/>
        </w:rPr>
        <w:t> </w:t>
      </w:r>
      <w:r>
        <w:rPr/>
        <w:t>An</w:t>
      </w:r>
      <w:r>
        <w:rPr>
          <w:spacing w:val="-6"/>
        </w:rPr>
        <w:t> </w:t>
      </w:r>
      <w:r>
        <w:rPr/>
        <w:t>overview of</w:t>
      </w:r>
      <w:r>
        <w:rPr>
          <w:spacing w:val="-2"/>
        </w:rPr>
        <w:t> </w:t>
      </w:r>
      <w:r>
        <w:rPr/>
        <w:t>the</w:t>
      </w:r>
      <w:r>
        <w:rPr>
          <w:spacing w:val="-4"/>
        </w:rPr>
        <w:t> </w:t>
      </w:r>
      <w:r>
        <w:rPr/>
        <w:t>clubs’</w:t>
      </w:r>
      <w:r>
        <w:rPr>
          <w:spacing w:val="-2"/>
        </w:rPr>
        <w:t> </w:t>
      </w:r>
      <w:r>
        <w:rPr/>
        <w:t>statements</w:t>
      </w:r>
      <w:r>
        <w:rPr>
          <w:spacing w:val="-3"/>
        </w:rPr>
        <w:t> </w:t>
      </w:r>
      <w:r>
        <w:rPr/>
        <w:t>and</w:t>
      </w:r>
      <w:r>
        <w:rPr>
          <w:spacing w:val="-2"/>
        </w:rPr>
        <w:t> </w:t>
      </w:r>
      <w:r>
        <w:rPr/>
        <w:t>the</w:t>
      </w:r>
      <w:r>
        <w:rPr>
          <w:spacing w:val="-2"/>
        </w:rPr>
        <w:t> </w:t>
      </w:r>
      <w:r>
        <w:rPr/>
        <w:t>development</w:t>
      </w:r>
      <w:r>
        <w:rPr>
          <w:spacing w:val="-2"/>
        </w:rPr>
        <w:t> </w:t>
      </w:r>
      <w:r>
        <w:rPr/>
        <w:t>of</w:t>
      </w:r>
      <w:r>
        <w:rPr>
          <w:spacing w:val="-2"/>
        </w:rPr>
        <w:t> </w:t>
      </w:r>
      <w:r>
        <w:rPr/>
        <w:t>themes</w:t>
      </w:r>
      <w:r>
        <w:rPr>
          <w:spacing w:val="-3"/>
        </w:rPr>
        <w:t> </w:t>
      </w:r>
      <w:r>
        <w:rPr/>
        <w:t>is</w:t>
      </w:r>
      <w:r>
        <w:rPr>
          <w:spacing w:val="-3"/>
        </w:rPr>
        <w:t> </w:t>
      </w:r>
      <w:r>
        <w:rPr/>
        <w:t>provided</w:t>
      </w:r>
      <w:r>
        <w:rPr>
          <w:spacing w:val="-2"/>
        </w:rPr>
        <w:t> </w:t>
      </w:r>
      <w:r>
        <w:rPr/>
        <w:t>in</w:t>
      </w:r>
      <w:r>
        <w:rPr>
          <w:spacing w:val="-2"/>
        </w:rPr>
        <w:t> </w:t>
      </w:r>
      <w:r>
        <w:rPr/>
        <w:t>Table</w:t>
      </w:r>
      <w:r>
        <w:rPr>
          <w:spacing w:val="-3"/>
        </w:rPr>
        <w:t> </w:t>
      </w:r>
      <w:r>
        <w:rPr/>
        <w:t>4.6.</w:t>
      </w:r>
      <w:r>
        <w:rPr>
          <w:spacing w:val="-2"/>
        </w:rPr>
        <w:t> </w:t>
      </w:r>
      <w:r>
        <w:rPr/>
        <w:t>A</w:t>
      </w:r>
      <w:r>
        <w:rPr>
          <w:spacing w:val="-2"/>
        </w:rPr>
        <w:t> </w:t>
      </w:r>
      <w:r>
        <w:rPr/>
        <w:t>total</w:t>
      </w:r>
      <w:r>
        <w:rPr>
          <w:spacing w:val="-2"/>
        </w:rPr>
        <w:t> </w:t>
      </w:r>
      <w:r>
        <w:rPr/>
        <w:t>of</w:t>
      </w:r>
      <w:r>
        <w:rPr>
          <w:spacing w:val="-1"/>
        </w:rPr>
        <w:t> </w:t>
      </w:r>
      <w:r>
        <w:rPr/>
        <w:t>19 distinct raw data themes about clubs’ football academies as a whole were inductively placed into</w:t>
      </w:r>
      <w:r>
        <w:rPr>
          <w:spacing w:val="-2"/>
        </w:rPr>
        <w:t> </w:t>
      </w:r>
      <w:r>
        <w:rPr/>
        <w:t>8</w:t>
      </w:r>
      <w:r>
        <w:rPr>
          <w:spacing w:val="-2"/>
        </w:rPr>
        <w:t> </w:t>
      </w:r>
      <w:r>
        <w:rPr/>
        <w:t>different</w:t>
      </w:r>
      <w:r>
        <w:rPr>
          <w:spacing w:val="-2"/>
        </w:rPr>
        <w:t> </w:t>
      </w:r>
      <w:r>
        <w:rPr/>
        <w:t>lower</w:t>
      </w:r>
      <w:r>
        <w:rPr>
          <w:spacing w:val="-1"/>
        </w:rPr>
        <w:t> </w:t>
      </w:r>
      <w:r>
        <w:rPr/>
        <w:t>and 4</w:t>
      </w:r>
      <w:r>
        <w:rPr>
          <w:spacing w:val="-2"/>
        </w:rPr>
        <w:t> </w:t>
      </w:r>
      <w:r>
        <w:rPr/>
        <w:t>higher</w:t>
      </w:r>
      <w:r>
        <w:rPr>
          <w:spacing w:val="-2"/>
        </w:rPr>
        <w:t> </w:t>
      </w:r>
      <w:r>
        <w:rPr/>
        <w:t>order</w:t>
      </w:r>
      <w:r>
        <w:rPr>
          <w:spacing w:val="-2"/>
        </w:rPr>
        <w:t> </w:t>
      </w:r>
      <w:r>
        <w:rPr/>
        <w:t>themes.</w:t>
      </w:r>
      <w:r>
        <w:rPr>
          <w:spacing w:val="40"/>
        </w:rPr>
        <w:t> </w:t>
      </w:r>
      <w:r>
        <w:rPr/>
        <w:t>The</w:t>
      </w:r>
      <w:r>
        <w:rPr>
          <w:spacing w:val="-4"/>
        </w:rPr>
        <w:t> </w:t>
      </w:r>
      <w:r>
        <w:rPr/>
        <w:t>statements</w:t>
      </w:r>
      <w:r>
        <w:rPr>
          <w:spacing w:val="-3"/>
        </w:rPr>
        <w:t> </w:t>
      </w:r>
      <w:r>
        <w:rPr/>
        <w:t>from</w:t>
      </w:r>
      <w:r>
        <w:rPr>
          <w:spacing w:val="-2"/>
        </w:rPr>
        <w:t> </w:t>
      </w:r>
      <w:r>
        <w:rPr/>
        <w:t>clubs’</w:t>
      </w:r>
      <w:r>
        <w:rPr>
          <w:spacing w:val="-2"/>
        </w:rPr>
        <w:t> </w:t>
      </w:r>
      <w:r>
        <w:rPr/>
        <w:t>websites, across all categories, were most frequently associated with the cultivation of a nurturing culture and environment, namely, to ensure “holistic support”, which occurred 22 times. Although being mentioned in different ways, there was a group of statements that referred to the club’s preferred</w:t>
      </w:r>
      <w:r>
        <w:rPr>
          <w:spacing w:val="-10"/>
        </w:rPr>
        <w:t> </w:t>
      </w:r>
      <w:r>
        <w:rPr/>
        <w:t>style</w:t>
      </w:r>
      <w:r>
        <w:rPr>
          <w:spacing w:val="-13"/>
        </w:rPr>
        <w:t> </w:t>
      </w:r>
      <w:r>
        <w:rPr/>
        <w:t>of</w:t>
      </w:r>
      <w:r>
        <w:rPr>
          <w:spacing w:val="-13"/>
        </w:rPr>
        <w:t> </w:t>
      </w:r>
      <w:r>
        <w:rPr/>
        <w:t>play,</w:t>
      </w:r>
      <w:r>
        <w:rPr>
          <w:spacing w:val="-10"/>
        </w:rPr>
        <w:t> </w:t>
      </w:r>
      <w:r>
        <w:rPr/>
        <w:t>exemplified</w:t>
      </w:r>
      <w:r>
        <w:rPr>
          <w:spacing w:val="-12"/>
        </w:rPr>
        <w:t> </w:t>
      </w:r>
      <w:r>
        <w:rPr/>
        <w:t>by</w:t>
      </w:r>
      <w:r>
        <w:rPr>
          <w:spacing w:val="-14"/>
        </w:rPr>
        <w:t> </w:t>
      </w:r>
      <w:r>
        <w:rPr/>
        <w:t>statements</w:t>
      </w:r>
      <w:r>
        <w:rPr>
          <w:spacing w:val="-12"/>
        </w:rPr>
        <w:t> </w:t>
      </w:r>
      <w:r>
        <w:rPr/>
        <w:t>such</w:t>
      </w:r>
      <w:r>
        <w:rPr>
          <w:spacing w:val="-12"/>
        </w:rPr>
        <w:t> </w:t>
      </w:r>
      <w:r>
        <w:rPr/>
        <w:t>as</w:t>
      </w:r>
      <w:r>
        <w:rPr>
          <w:spacing w:val="-9"/>
        </w:rPr>
        <w:t> </w:t>
      </w:r>
      <w:r>
        <w:rPr/>
        <w:t>“playing</w:t>
      </w:r>
      <w:r>
        <w:rPr>
          <w:spacing w:val="-14"/>
        </w:rPr>
        <w:t> </w:t>
      </w:r>
      <w:r>
        <w:rPr/>
        <w:t>attack</w:t>
      </w:r>
      <w:r>
        <w:rPr>
          <w:spacing w:val="-12"/>
        </w:rPr>
        <w:t> </w:t>
      </w:r>
      <w:r>
        <w:rPr/>
        <w:t>minded</w:t>
      </w:r>
      <w:r>
        <w:rPr>
          <w:spacing w:val="-12"/>
        </w:rPr>
        <w:t> </w:t>
      </w:r>
      <w:r>
        <w:rPr/>
        <w:t>football”</w:t>
      </w:r>
      <w:r>
        <w:rPr>
          <w:spacing w:val="-11"/>
        </w:rPr>
        <w:t> </w:t>
      </w:r>
      <w:r>
        <w:rPr/>
        <w:t>and “teaching technical and tactical skills that allows teams to control games”.</w:t>
      </w:r>
    </w:p>
    <w:p>
      <w:pPr>
        <w:pStyle w:val="BodyText"/>
        <w:spacing w:before="275"/>
      </w:pPr>
    </w:p>
    <w:p>
      <w:pPr>
        <w:pStyle w:val="Heading2"/>
        <w:numPr>
          <w:ilvl w:val="2"/>
          <w:numId w:val="4"/>
        </w:numPr>
        <w:tabs>
          <w:tab w:pos="640" w:val="left" w:leader="none"/>
        </w:tabs>
        <w:spacing w:line="240" w:lineRule="auto" w:before="0" w:after="0"/>
        <w:ind w:left="640" w:right="0" w:hanging="540"/>
        <w:jc w:val="left"/>
      </w:pPr>
      <w:r>
        <w:rPr/>
        <w:t>Player</w:t>
      </w:r>
      <w:r>
        <w:rPr>
          <w:spacing w:val="-2"/>
        </w:rPr>
        <w:t> </w:t>
      </w:r>
      <w:r>
        <w:rPr/>
        <w:t>(athlete)</w:t>
      </w:r>
      <w:r>
        <w:rPr>
          <w:spacing w:val="-1"/>
        </w:rPr>
        <w:t> </w:t>
      </w:r>
      <w:r>
        <w:rPr/>
        <w:t>Talent</w:t>
      </w:r>
      <w:r>
        <w:rPr>
          <w:spacing w:val="-1"/>
        </w:rPr>
        <w:t> </w:t>
      </w:r>
      <w:r>
        <w:rPr>
          <w:spacing w:val="-2"/>
        </w:rPr>
        <w:t>Development</w:t>
      </w:r>
    </w:p>
    <w:p>
      <w:pPr>
        <w:pStyle w:val="BodyText"/>
        <w:rPr>
          <w:b/>
        </w:rPr>
      </w:pPr>
    </w:p>
    <w:p>
      <w:pPr>
        <w:pStyle w:val="BodyText"/>
        <w:spacing w:line="480" w:lineRule="auto" w:before="1"/>
        <w:ind w:left="100" w:right="459"/>
        <w:jc w:val="both"/>
      </w:pPr>
      <w:r>
        <w:rPr/>
        <w:t>It was clear from the statements made that the majority of clubs were aware of a player development</w:t>
      </w:r>
      <w:r>
        <w:rPr>
          <w:spacing w:val="34"/>
        </w:rPr>
        <w:t> </w:t>
      </w:r>
      <w:r>
        <w:rPr/>
        <w:t>responsibility.</w:t>
      </w:r>
      <w:r>
        <w:rPr>
          <w:spacing w:val="34"/>
        </w:rPr>
        <w:t> </w:t>
      </w:r>
      <w:r>
        <w:rPr/>
        <w:t>A</w:t>
      </w:r>
      <w:r>
        <w:rPr>
          <w:spacing w:val="34"/>
        </w:rPr>
        <w:t> </w:t>
      </w:r>
      <w:r>
        <w:rPr/>
        <w:t>significant</w:t>
      </w:r>
      <w:r>
        <w:rPr>
          <w:spacing w:val="35"/>
        </w:rPr>
        <w:t> </w:t>
      </w:r>
      <w:r>
        <w:rPr/>
        <w:t>number</w:t>
      </w:r>
      <w:r>
        <w:rPr>
          <w:spacing w:val="35"/>
        </w:rPr>
        <w:t> </w:t>
      </w:r>
      <w:r>
        <w:rPr/>
        <w:t>of</w:t>
      </w:r>
      <w:r>
        <w:rPr>
          <w:spacing w:val="33"/>
        </w:rPr>
        <w:t> </w:t>
      </w:r>
      <w:r>
        <w:rPr/>
        <w:t>clubs</w:t>
      </w:r>
      <w:r>
        <w:rPr>
          <w:spacing w:val="35"/>
        </w:rPr>
        <w:t> </w:t>
      </w:r>
      <w:r>
        <w:rPr/>
        <w:t>made</w:t>
      </w:r>
      <w:r>
        <w:rPr>
          <w:spacing w:val="33"/>
        </w:rPr>
        <w:t> </w:t>
      </w:r>
      <w:r>
        <w:rPr/>
        <w:t>statements</w:t>
      </w:r>
      <w:r>
        <w:rPr>
          <w:spacing w:val="35"/>
        </w:rPr>
        <w:t> </w:t>
      </w:r>
      <w:r>
        <w:rPr/>
        <w:t>relating</w:t>
      </w:r>
      <w:r>
        <w:rPr>
          <w:spacing w:val="32"/>
        </w:rPr>
        <w:t> </w:t>
      </w:r>
      <w:r>
        <w:rPr/>
        <w:t>to</w:t>
      </w:r>
      <w:r>
        <w:rPr>
          <w:spacing w:val="35"/>
        </w:rPr>
        <w:t> </w:t>
      </w:r>
      <w:r>
        <w:rPr>
          <w:spacing w:val="-5"/>
        </w:rPr>
        <w:t>the</w:t>
      </w:r>
    </w:p>
    <w:p>
      <w:pPr>
        <w:spacing w:after="0" w:line="480" w:lineRule="auto"/>
        <w:jc w:val="both"/>
        <w:sectPr>
          <w:pgSz w:w="11910" w:h="16840"/>
          <w:pgMar w:header="0" w:footer="992" w:top="1360" w:bottom="1180" w:left="1340" w:right="980"/>
        </w:sectPr>
      </w:pPr>
    </w:p>
    <w:p>
      <w:pPr>
        <w:pStyle w:val="BodyText"/>
        <w:spacing w:line="480" w:lineRule="auto" w:before="61"/>
        <w:ind w:left="100" w:right="461"/>
        <w:jc w:val="both"/>
      </w:pPr>
      <w:r>
        <w:rPr/>
        <w:t>‘player-centred’</w:t>
      </w:r>
      <w:r>
        <w:rPr>
          <w:spacing w:val="-11"/>
        </w:rPr>
        <w:t> </w:t>
      </w:r>
      <w:r>
        <w:rPr/>
        <w:t>nature</w:t>
      </w:r>
      <w:r>
        <w:rPr>
          <w:spacing w:val="-12"/>
        </w:rPr>
        <w:t> </w:t>
      </w:r>
      <w:r>
        <w:rPr/>
        <w:t>of</w:t>
      </w:r>
      <w:r>
        <w:rPr>
          <w:spacing w:val="-9"/>
        </w:rPr>
        <w:t> </w:t>
      </w:r>
      <w:r>
        <w:rPr/>
        <w:t>their</w:t>
      </w:r>
      <w:r>
        <w:rPr>
          <w:spacing w:val="-11"/>
        </w:rPr>
        <w:t> </w:t>
      </w:r>
      <w:r>
        <w:rPr/>
        <w:t>aims.</w:t>
      </w:r>
      <w:r>
        <w:rPr>
          <w:spacing w:val="40"/>
        </w:rPr>
        <w:t> </w:t>
      </w:r>
      <w:r>
        <w:rPr/>
        <w:t>Providing</w:t>
      </w:r>
      <w:r>
        <w:rPr>
          <w:spacing w:val="-12"/>
        </w:rPr>
        <w:t> </w:t>
      </w:r>
      <w:r>
        <w:rPr/>
        <w:t>support</w:t>
      </w:r>
      <w:r>
        <w:rPr>
          <w:spacing w:val="-11"/>
        </w:rPr>
        <w:t> </w:t>
      </w:r>
      <w:r>
        <w:rPr/>
        <w:t>to</w:t>
      </w:r>
      <w:r>
        <w:rPr>
          <w:spacing w:val="-10"/>
        </w:rPr>
        <w:t> </w:t>
      </w:r>
      <w:r>
        <w:rPr/>
        <w:t>develop</w:t>
      </w:r>
      <w:r>
        <w:rPr>
          <w:spacing w:val="-5"/>
        </w:rPr>
        <w:t> </w:t>
      </w:r>
      <w:r>
        <w:rPr/>
        <w:t>young</w:t>
      </w:r>
      <w:r>
        <w:rPr>
          <w:spacing w:val="-12"/>
        </w:rPr>
        <w:t> </w:t>
      </w:r>
      <w:r>
        <w:rPr/>
        <w:t>talent</w:t>
      </w:r>
      <w:r>
        <w:rPr>
          <w:spacing w:val="-11"/>
        </w:rPr>
        <w:t> </w:t>
      </w:r>
      <w:r>
        <w:rPr/>
        <w:t>and</w:t>
      </w:r>
      <w:r>
        <w:rPr>
          <w:spacing w:val="-11"/>
        </w:rPr>
        <w:t> </w:t>
      </w:r>
      <w:r>
        <w:rPr/>
        <w:t>help</w:t>
      </w:r>
      <w:r>
        <w:rPr>
          <w:spacing w:val="-10"/>
        </w:rPr>
        <w:t> </w:t>
      </w:r>
      <w:r>
        <w:rPr/>
        <w:t>them “reach</w:t>
      </w:r>
      <w:r>
        <w:rPr>
          <w:spacing w:val="-3"/>
        </w:rPr>
        <w:t> </w:t>
      </w:r>
      <w:r>
        <w:rPr/>
        <w:t>their</w:t>
      </w:r>
      <w:r>
        <w:rPr>
          <w:spacing w:val="-2"/>
        </w:rPr>
        <w:t> </w:t>
      </w:r>
      <w:r>
        <w:rPr/>
        <w:t>full</w:t>
      </w:r>
      <w:r>
        <w:rPr>
          <w:spacing w:val="-3"/>
        </w:rPr>
        <w:t> </w:t>
      </w:r>
      <w:r>
        <w:rPr/>
        <w:t>potential”</w:t>
      </w:r>
      <w:r>
        <w:rPr>
          <w:spacing w:val="-3"/>
        </w:rPr>
        <w:t> </w:t>
      </w:r>
      <w:r>
        <w:rPr/>
        <w:t>emerged</w:t>
      </w:r>
      <w:r>
        <w:rPr>
          <w:spacing w:val="-3"/>
        </w:rPr>
        <w:t> </w:t>
      </w:r>
      <w:r>
        <w:rPr/>
        <w:t>as</w:t>
      </w:r>
      <w:r>
        <w:rPr>
          <w:spacing w:val="-1"/>
        </w:rPr>
        <w:t> </w:t>
      </w:r>
      <w:r>
        <w:rPr/>
        <w:t>a</w:t>
      </w:r>
      <w:r>
        <w:rPr>
          <w:spacing w:val="-4"/>
        </w:rPr>
        <w:t> </w:t>
      </w:r>
      <w:r>
        <w:rPr/>
        <w:t>recurrent key</w:t>
      </w:r>
      <w:r>
        <w:rPr>
          <w:spacing w:val="-8"/>
        </w:rPr>
        <w:t> </w:t>
      </w:r>
      <w:r>
        <w:rPr/>
        <w:t>message</w:t>
      </w:r>
      <w:r>
        <w:rPr>
          <w:spacing w:val="-2"/>
        </w:rPr>
        <w:t> </w:t>
      </w:r>
      <w:r>
        <w:rPr/>
        <w:t>and</w:t>
      </w:r>
      <w:r>
        <w:rPr>
          <w:spacing w:val="-3"/>
        </w:rPr>
        <w:t> </w:t>
      </w:r>
      <w:r>
        <w:rPr/>
        <w:t>was</w:t>
      </w:r>
      <w:r>
        <w:rPr>
          <w:spacing w:val="-3"/>
        </w:rPr>
        <w:t> </w:t>
      </w:r>
      <w:r>
        <w:rPr/>
        <w:t>most</w:t>
      </w:r>
      <w:r>
        <w:rPr>
          <w:spacing w:val="-3"/>
        </w:rPr>
        <w:t> </w:t>
      </w:r>
      <w:r>
        <w:rPr/>
        <w:t>commonly</w:t>
      </w:r>
      <w:r>
        <w:rPr>
          <w:spacing w:val="-8"/>
        </w:rPr>
        <w:t> </w:t>
      </w:r>
      <w:r>
        <w:rPr/>
        <w:t>cited (19 times). In order to achieve this, one club advocated the combination of “quality coaching tailored with a relevant education package”, while another club took pride in its commitment to “meeting the needs of individuals” at each phase of their development. This aim was formulated</w:t>
      </w:r>
      <w:r>
        <w:rPr>
          <w:spacing w:val="-2"/>
        </w:rPr>
        <w:t> </w:t>
      </w:r>
      <w:r>
        <w:rPr/>
        <w:t>in</w:t>
      </w:r>
      <w:r>
        <w:rPr>
          <w:spacing w:val="-1"/>
        </w:rPr>
        <w:t> </w:t>
      </w:r>
      <w:r>
        <w:rPr/>
        <w:t>the</w:t>
      </w:r>
      <w:r>
        <w:rPr>
          <w:spacing w:val="-2"/>
        </w:rPr>
        <w:t> </w:t>
      </w:r>
      <w:r>
        <w:rPr/>
        <w:t>mission</w:t>
      </w:r>
      <w:r>
        <w:rPr>
          <w:spacing w:val="-1"/>
        </w:rPr>
        <w:t> </w:t>
      </w:r>
      <w:r>
        <w:rPr/>
        <w:t>statement</w:t>
      </w:r>
      <w:r>
        <w:rPr>
          <w:spacing w:val="-1"/>
        </w:rPr>
        <w:t> </w:t>
      </w:r>
      <w:r>
        <w:rPr/>
        <w:t>of</w:t>
      </w:r>
      <w:r>
        <w:rPr>
          <w:spacing w:val="-2"/>
        </w:rPr>
        <w:t> </w:t>
      </w:r>
      <w:r>
        <w:rPr/>
        <w:t>one</w:t>
      </w:r>
      <w:r>
        <w:rPr>
          <w:spacing w:val="-2"/>
        </w:rPr>
        <w:t> </w:t>
      </w:r>
      <w:r>
        <w:rPr/>
        <w:t>club,</w:t>
      </w:r>
      <w:r>
        <w:rPr>
          <w:spacing w:val="-3"/>
        </w:rPr>
        <w:t> </w:t>
      </w:r>
      <w:r>
        <w:rPr/>
        <w:t>as</w:t>
      </w:r>
      <w:r>
        <w:rPr>
          <w:spacing w:val="-2"/>
        </w:rPr>
        <w:t> </w:t>
      </w:r>
      <w:r>
        <w:rPr/>
        <w:t>evidenced</w:t>
      </w:r>
      <w:r>
        <w:rPr>
          <w:spacing w:val="-1"/>
        </w:rPr>
        <w:t> </w:t>
      </w:r>
      <w:r>
        <w:rPr/>
        <w:t>in</w:t>
      </w:r>
      <w:r>
        <w:rPr>
          <w:spacing w:val="-1"/>
        </w:rPr>
        <w:t> </w:t>
      </w:r>
      <w:r>
        <w:rPr/>
        <w:t>the</w:t>
      </w:r>
      <w:r>
        <w:rPr>
          <w:spacing w:val="-2"/>
        </w:rPr>
        <w:t> </w:t>
      </w:r>
      <w:r>
        <w:rPr/>
        <w:t>following</w:t>
      </w:r>
      <w:r>
        <w:rPr>
          <w:spacing w:val="-3"/>
        </w:rPr>
        <w:t> </w:t>
      </w:r>
      <w:r>
        <w:rPr/>
        <w:t>example:</w:t>
      </w:r>
      <w:r>
        <w:rPr>
          <w:spacing w:val="-1"/>
        </w:rPr>
        <w:t> </w:t>
      </w:r>
      <w:r>
        <w:rPr/>
        <w:t>“Our mission is to identify, develop and support talented young footballers in order for them to achieve maximum potential”.</w:t>
      </w:r>
    </w:p>
    <w:p>
      <w:pPr>
        <w:pStyle w:val="BodyText"/>
      </w:pPr>
    </w:p>
    <w:p>
      <w:pPr>
        <w:pStyle w:val="BodyText"/>
        <w:spacing w:before="1"/>
      </w:pPr>
    </w:p>
    <w:p>
      <w:pPr>
        <w:pStyle w:val="BodyText"/>
        <w:spacing w:line="480" w:lineRule="auto"/>
        <w:ind w:left="100" w:right="459"/>
        <w:jc w:val="both"/>
      </w:pPr>
      <w:r>
        <w:rPr/>
        <w:t>Further to the above, providing players with an environment that maximised professional standards also emerged as a theme; one club stated that it did this by “providing a safe and professional</w:t>
      </w:r>
      <w:r>
        <w:rPr>
          <w:spacing w:val="-15"/>
        </w:rPr>
        <w:t> </w:t>
      </w:r>
      <w:r>
        <w:rPr/>
        <w:t>learning</w:t>
      </w:r>
      <w:r>
        <w:rPr>
          <w:spacing w:val="-15"/>
        </w:rPr>
        <w:t> </w:t>
      </w:r>
      <w:r>
        <w:rPr/>
        <w:t>environment”.</w:t>
      </w:r>
      <w:r>
        <w:rPr>
          <w:spacing w:val="-15"/>
        </w:rPr>
        <w:t> </w:t>
      </w:r>
      <w:r>
        <w:rPr/>
        <w:t>These</w:t>
      </w:r>
      <w:r>
        <w:rPr>
          <w:spacing w:val="-15"/>
        </w:rPr>
        <w:t> </w:t>
      </w:r>
      <w:r>
        <w:rPr/>
        <w:t>findings</w:t>
      </w:r>
      <w:r>
        <w:rPr>
          <w:spacing w:val="-15"/>
        </w:rPr>
        <w:t> </w:t>
      </w:r>
      <w:r>
        <w:rPr/>
        <w:t>suggest</w:t>
      </w:r>
      <w:r>
        <w:rPr>
          <w:spacing w:val="-15"/>
        </w:rPr>
        <w:t> </w:t>
      </w:r>
      <w:r>
        <w:rPr/>
        <w:t>that</w:t>
      </w:r>
      <w:r>
        <w:rPr>
          <w:spacing w:val="-15"/>
        </w:rPr>
        <w:t> </w:t>
      </w:r>
      <w:r>
        <w:rPr/>
        <w:t>clubs</w:t>
      </w:r>
      <w:r>
        <w:rPr>
          <w:spacing w:val="-15"/>
        </w:rPr>
        <w:t> </w:t>
      </w:r>
      <w:r>
        <w:rPr/>
        <w:t>are</w:t>
      </w:r>
      <w:r>
        <w:rPr>
          <w:spacing w:val="-15"/>
        </w:rPr>
        <w:t> </w:t>
      </w:r>
      <w:r>
        <w:rPr/>
        <w:t>aware</w:t>
      </w:r>
      <w:r>
        <w:rPr>
          <w:spacing w:val="-15"/>
        </w:rPr>
        <w:t> </w:t>
      </w:r>
      <w:r>
        <w:rPr/>
        <w:t>of</w:t>
      </w:r>
      <w:r>
        <w:rPr>
          <w:spacing w:val="-15"/>
        </w:rPr>
        <w:t> </w:t>
      </w:r>
      <w:r>
        <w:rPr/>
        <w:t>an</w:t>
      </w:r>
      <w:r>
        <w:rPr>
          <w:spacing w:val="-15"/>
        </w:rPr>
        <w:t> </w:t>
      </w:r>
      <w:r>
        <w:rPr/>
        <w:t>approach to academy practice that goes beyond merely the progressing of football abilities; an aim of enabling players to realise their individual potential and thereby increase their prospects of </w:t>
      </w:r>
      <w:r>
        <w:rPr>
          <w:spacing w:val="-2"/>
        </w:rPr>
        <w:t>success.</w:t>
      </w:r>
    </w:p>
    <w:p>
      <w:pPr>
        <w:pStyle w:val="BodyText"/>
      </w:pPr>
    </w:p>
    <w:p>
      <w:pPr>
        <w:pStyle w:val="BodyText"/>
      </w:pPr>
    </w:p>
    <w:p>
      <w:pPr>
        <w:pStyle w:val="Heading2"/>
        <w:numPr>
          <w:ilvl w:val="2"/>
          <w:numId w:val="4"/>
        </w:numPr>
        <w:tabs>
          <w:tab w:pos="640" w:val="left" w:leader="none"/>
        </w:tabs>
        <w:spacing w:line="240" w:lineRule="auto" w:before="1" w:after="0"/>
        <w:ind w:left="640" w:right="0" w:hanging="540"/>
        <w:jc w:val="left"/>
      </w:pPr>
      <w:r>
        <w:rPr/>
        <w:t>Player</w:t>
      </w:r>
      <w:r>
        <w:rPr>
          <w:spacing w:val="-3"/>
        </w:rPr>
        <w:t> </w:t>
      </w:r>
      <w:r>
        <w:rPr/>
        <w:t>(athlete) </w:t>
      </w:r>
      <w:r>
        <w:rPr>
          <w:spacing w:val="-2"/>
        </w:rPr>
        <w:t>Progression</w:t>
      </w:r>
    </w:p>
    <w:p>
      <w:pPr>
        <w:pStyle w:val="BodyText"/>
        <w:rPr>
          <w:b/>
        </w:rPr>
      </w:pPr>
    </w:p>
    <w:p>
      <w:pPr>
        <w:pStyle w:val="BodyText"/>
        <w:spacing w:line="480" w:lineRule="auto"/>
        <w:ind w:left="100" w:right="458"/>
        <w:jc w:val="both"/>
      </w:pPr>
      <w:r>
        <w:rPr/>
        <w:t>Although a player-centred approach was advocated, there was an instrumental purpose underpinning the academy structure. It was evident that a primary objective of clubs was to produce players for their first team, with an implied assumption that this would contribute to financial and playing</w:t>
      </w:r>
      <w:r>
        <w:rPr>
          <w:spacing w:val="-1"/>
        </w:rPr>
        <w:t> </w:t>
      </w:r>
      <w:r>
        <w:rPr/>
        <w:t>effectiveness. This emerged as the most common theme, being reported 18</w:t>
      </w:r>
      <w:r>
        <w:rPr>
          <w:spacing w:val="-11"/>
        </w:rPr>
        <w:t> </w:t>
      </w:r>
      <w:r>
        <w:rPr/>
        <w:t>times.</w:t>
      </w:r>
      <w:r>
        <w:rPr>
          <w:spacing w:val="-11"/>
        </w:rPr>
        <w:t> </w:t>
      </w:r>
      <w:r>
        <w:rPr/>
        <w:t>The</w:t>
      </w:r>
      <w:r>
        <w:rPr>
          <w:spacing w:val="-12"/>
        </w:rPr>
        <w:t> </w:t>
      </w:r>
      <w:r>
        <w:rPr/>
        <w:t>following</w:t>
      </w:r>
      <w:r>
        <w:rPr>
          <w:spacing w:val="-13"/>
        </w:rPr>
        <w:t> </w:t>
      </w:r>
      <w:r>
        <w:rPr/>
        <w:t>quotation</w:t>
      </w:r>
      <w:r>
        <w:rPr>
          <w:spacing w:val="-10"/>
        </w:rPr>
        <w:t> </w:t>
      </w:r>
      <w:r>
        <w:rPr/>
        <w:t>highlights</w:t>
      </w:r>
      <w:r>
        <w:rPr>
          <w:spacing w:val="-10"/>
        </w:rPr>
        <w:t> </w:t>
      </w:r>
      <w:r>
        <w:rPr/>
        <w:t>one</w:t>
      </w:r>
      <w:r>
        <w:rPr>
          <w:spacing w:val="-12"/>
        </w:rPr>
        <w:t> </w:t>
      </w:r>
      <w:r>
        <w:rPr/>
        <w:t>club’s</w:t>
      </w:r>
      <w:r>
        <w:rPr>
          <w:spacing w:val="-11"/>
        </w:rPr>
        <w:t> </w:t>
      </w:r>
      <w:r>
        <w:rPr/>
        <w:t>perspective:</w:t>
      </w:r>
      <w:r>
        <w:rPr>
          <w:spacing w:val="-10"/>
        </w:rPr>
        <w:t> </w:t>
      </w:r>
      <w:r>
        <w:rPr/>
        <w:t>“Ultimately,</w:t>
      </w:r>
      <w:r>
        <w:rPr>
          <w:spacing w:val="-11"/>
        </w:rPr>
        <w:t> </w:t>
      </w:r>
      <w:r>
        <w:rPr/>
        <w:t>the</w:t>
      </w:r>
      <w:r>
        <w:rPr>
          <w:spacing w:val="-11"/>
        </w:rPr>
        <w:t> </w:t>
      </w:r>
      <w:r>
        <w:rPr/>
        <w:t>objective is</w:t>
      </w:r>
      <w:r>
        <w:rPr>
          <w:spacing w:val="-11"/>
        </w:rPr>
        <w:t> </w:t>
      </w:r>
      <w:r>
        <w:rPr/>
        <w:t>to</w:t>
      </w:r>
      <w:r>
        <w:rPr>
          <w:spacing w:val="-12"/>
        </w:rPr>
        <w:t> </w:t>
      </w:r>
      <w:r>
        <w:rPr/>
        <w:t>produce</w:t>
      </w:r>
      <w:r>
        <w:rPr>
          <w:spacing w:val="-6"/>
        </w:rPr>
        <w:t> </w:t>
      </w:r>
      <w:r>
        <w:rPr/>
        <w:t>young</w:t>
      </w:r>
      <w:r>
        <w:rPr>
          <w:spacing w:val="-14"/>
        </w:rPr>
        <w:t> </w:t>
      </w:r>
      <w:r>
        <w:rPr/>
        <w:t>men</w:t>
      </w:r>
      <w:r>
        <w:rPr>
          <w:spacing w:val="-10"/>
        </w:rPr>
        <w:t> </w:t>
      </w:r>
      <w:r>
        <w:rPr/>
        <w:t>who</w:t>
      </w:r>
      <w:r>
        <w:rPr>
          <w:spacing w:val="-13"/>
        </w:rPr>
        <w:t> </w:t>
      </w:r>
      <w:r>
        <w:rPr/>
        <w:t>will</w:t>
      </w:r>
      <w:r>
        <w:rPr>
          <w:spacing w:val="-9"/>
        </w:rPr>
        <w:t> </w:t>
      </w:r>
      <w:r>
        <w:rPr/>
        <w:t>go</w:t>
      </w:r>
      <w:r>
        <w:rPr>
          <w:spacing w:val="-12"/>
        </w:rPr>
        <w:t> </w:t>
      </w:r>
      <w:r>
        <w:rPr/>
        <w:t>on</w:t>
      </w:r>
      <w:r>
        <w:rPr>
          <w:spacing w:val="-10"/>
        </w:rPr>
        <w:t> </w:t>
      </w:r>
      <w:r>
        <w:rPr/>
        <w:t>to</w:t>
      </w:r>
      <w:r>
        <w:rPr>
          <w:spacing w:val="-12"/>
        </w:rPr>
        <w:t> </w:t>
      </w:r>
      <w:r>
        <w:rPr/>
        <w:t>represent</w:t>
      </w:r>
      <w:r>
        <w:rPr>
          <w:spacing w:val="-12"/>
        </w:rPr>
        <w:t> </w:t>
      </w:r>
      <w:r>
        <w:rPr/>
        <w:t>the</w:t>
      </w:r>
      <w:r>
        <w:rPr>
          <w:spacing w:val="-13"/>
        </w:rPr>
        <w:t> </w:t>
      </w:r>
      <w:r>
        <w:rPr/>
        <w:t>clubs</w:t>
      </w:r>
      <w:r>
        <w:rPr>
          <w:spacing w:val="-9"/>
        </w:rPr>
        <w:t> </w:t>
      </w:r>
      <w:r>
        <w:rPr/>
        <w:t>first</w:t>
      </w:r>
      <w:r>
        <w:rPr>
          <w:spacing w:val="-11"/>
        </w:rPr>
        <w:t> </w:t>
      </w:r>
      <w:r>
        <w:rPr/>
        <w:t>team”.</w:t>
      </w:r>
      <w:r>
        <w:rPr>
          <w:spacing w:val="-13"/>
        </w:rPr>
        <w:t> </w:t>
      </w:r>
      <w:r>
        <w:rPr/>
        <w:t>The</w:t>
      </w:r>
      <w:r>
        <w:rPr>
          <w:spacing w:val="-13"/>
        </w:rPr>
        <w:t> </w:t>
      </w:r>
      <w:r>
        <w:rPr/>
        <w:t>Chief</w:t>
      </w:r>
      <w:r>
        <w:rPr>
          <w:spacing w:val="-11"/>
        </w:rPr>
        <w:t> </w:t>
      </w:r>
      <w:r>
        <w:rPr/>
        <w:t>Executive Officer of another club made explicit remarks about this particular objective: “Our future is going to be built around how we develop players and bring them through to our first team”.</w:t>
      </w:r>
    </w:p>
    <w:p>
      <w:pPr>
        <w:spacing w:after="0" w:line="480" w:lineRule="auto"/>
        <w:jc w:val="both"/>
        <w:sectPr>
          <w:pgSz w:w="11910" w:h="16840"/>
          <w:pgMar w:header="0" w:footer="992" w:top="1360" w:bottom="1180" w:left="1340" w:right="980"/>
        </w:sectPr>
      </w:pPr>
    </w:p>
    <w:p>
      <w:pPr>
        <w:pStyle w:val="BodyText"/>
        <w:spacing w:line="480" w:lineRule="auto" w:before="61"/>
        <w:ind w:left="100" w:right="457"/>
        <w:jc w:val="both"/>
        <w:rPr>
          <w:sz w:val="22"/>
        </w:rPr>
      </w:pPr>
      <w:r>
        <w:rPr/>
        <w:t>Clubs took pride in showcasing the achievements of past players who had progressed to their first</w:t>
      </w:r>
      <w:r>
        <w:rPr>
          <w:spacing w:val="-7"/>
        </w:rPr>
        <w:t> </w:t>
      </w:r>
      <w:r>
        <w:rPr/>
        <w:t>team,</w:t>
      </w:r>
      <w:r>
        <w:rPr>
          <w:spacing w:val="-7"/>
        </w:rPr>
        <w:t> </w:t>
      </w:r>
      <w:r>
        <w:rPr/>
        <w:t>which</w:t>
      </w:r>
      <w:r>
        <w:rPr>
          <w:spacing w:val="-7"/>
        </w:rPr>
        <w:t> </w:t>
      </w:r>
      <w:r>
        <w:rPr/>
        <w:t>may</w:t>
      </w:r>
      <w:r>
        <w:rPr>
          <w:spacing w:val="-12"/>
        </w:rPr>
        <w:t> </w:t>
      </w:r>
      <w:r>
        <w:rPr/>
        <w:t>also</w:t>
      </w:r>
      <w:r>
        <w:rPr>
          <w:spacing w:val="-7"/>
        </w:rPr>
        <w:t> </w:t>
      </w:r>
      <w:r>
        <w:rPr/>
        <w:t>have</w:t>
      </w:r>
      <w:r>
        <w:rPr>
          <w:spacing w:val="-8"/>
        </w:rPr>
        <w:t> </w:t>
      </w:r>
      <w:r>
        <w:rPr/>
        <w:t>been</w:t>
      </w:r>
      <w:r>
        <w:rPr>
          <w:spacing w:val="-7"/>
        </w:rPr>
        <w:t> </w:t>
      </w:r>
      <w:r>
        <w:rPr/>
        <w:t>part</w:t>
      </w:r>
      <w:r>
        <w:rPr>
          <w:spacing w:val="-7"/>
        </w:rPr>
        <w:t> </w:t>
      </w:r>
      <w:r>
        <w:rPr/>
        <w:t>of</w:t>
      </w:r>
      <w:r>
        <w:rPr>
          <w:spacing w:val="-8"/>
        </w:rPr>
        <w:t> </w:t>
      </w:r>
      <w:r>
        <w:rPr/>
        <w:t>a</w:t>
      </w:r>
      <w:r>
        <w:rPr>
          <w:spacing w:val="-8"/>
        </w:rPr>
        <w:t> </w:t>
      </w:r>
      <w:r>
        <w:rPr/>
        <w:t>‘marketing’</w:t>
      </w:r>
      <w:r>
        <w:rPr>
          <w:spacing w:val="-8"/>
        </w:rPr>
        <w:t> </w:t>
      </w:r>
      <w:r>
        <w:rPr/>
        <w:t>ploy.</w:t>
      </w:r>
      <w:r>
        <w:rPr>
          <w:spacing w:val="-7"/>
        </w:rPr>
        <w:t> </w:t>
      </w:r>
      <w:r>
        <w:rPr/>
        <w:t>A</w:t>
      </w:r>
      <w:r>
        <w:rPr>
          <w:spacing w:val="-8"/>
        </w:rPr>
        <w:t> </w:t>
      </w:r>
      <w:r>
        <w:rPr/>
        <w:t>further</w:t>
      </w:r>
      <w:r>
        <w:rPr>
          <w:spacing w:val="-8"/>
        </w:rPr>
        <w:t> </w:t>
      </w:r>
      <w:r>
        <w:rPr/>
        <w:t>recurring</w:t>
      </w:r>
      <w:r>
        <w:rPr>
          <w:spacing w:val="-10"/>
        </w:rPr>
        <w:t> </w:t>
      </w:r>
      <w:r>
        <w:rPr/>
        <w:t>theme</w:t>
      </w:r>
      <w:r>
        <w:rPr>
          <w:spacing w:val="-8"/>
        </w:rPr>
        <w:t> </w:t>
      </w:r>
      <w:r>
        <w:rPr/>
        <w:t>that emerged was the clubs’ commitment and focus on nurturing what was described as ‘home- grown’ talent; one club stating that: “We have a philosophy that drives the development of young players because we want a team with young, home-grown </w:t>
      </w:r>
      <w:r>
        <w:rPr>
          <w:sz w:val="22"/>
        </w:rPr>
        <w:t>players”.</w:t>
      </w:r>
    </w:p>
    <w:p>
      <w:pPr>
        <w:pStyle w:val="BodyText"/>
        <w:spacing w:before="185"/>
      </w:pPr>
    </w:p>
    <w:p>
      <w:pPr>
        <w:pStyle w:val="BodyText"/>
        <w:spacing w:line="480" w:lineRule="auto"/>
        <w:ind w:left="100" w:right="458"/>
        <w:jc w:val="both"/>
      </w:pPr>
      <w:r>
        <w:rPr/>
        <w:t>These</w:t>
      </w:r>
      <w:r>
        <w:rPr>
          <w:spacing w:val="-15"/>
        </w:rPr>
        <w:t> </w:t>
      </w:r>
      <w:r>
        <w:rPr/>
        <w:t>findings</w:t>
      </w:r>
      <w:r>
        <w:rPr>
          <w:spacing w:val="-15"/>
        </w:rPr>
        <w:t> </w:t>
      </w:r>
      <w:r>
        <w:rPr/>
        <w:t>represent</w:t>
      </w:r>
      <w:r>
        <w:rPr>
          <w:spacing w:val="-15"/>
        </w:rPr>
        <w:t> </w:t>
      </w:r>
      <w:r>
        <w:rPr/>
        <w:t>a</w:t>
      </w:r>
      <w:r>
        <w:rPr>
          <w:spacing w:val="-15"/>
        </w:rPr>
        <w:t> </w:t>
      </w:r>
      <w:r>
        <w:rPr/>
        <w:t>strong</w:t>
      </w:r>
      <w:r>
        <w:rPr>
          <w:spacing w:val="-15"/>
        </w:rPr>
        <w:t> </w:t>
      </w:r>
      <w:r>
        <w:rPr/>
        <w:t>commitment</w:t>
      </w:r>
      <w:r>
        <w:rPr>
          <w:spacing w:val="-15"/>
        </w:rPr>
        <w:t> </w:t>
      </w:r>
      <w:r>
        <w:rPr/>
        <w:t>to</w:t>
      </w:r>
      <w:r>
        <w:rPr>
          <w:spacing w:val="-12"/>
        </w:rPr>
        <w:t> </w:t>
      </w:r>
      <w:r>
        <w:rPr/>
        <w:t>young</w:t>
      </w:r>
      <w:r>
        <w:rPr>
          <w:spacing w:val="-15"/>
        </w:rPr>
        <w:t> </w:t>
      </w:r>
      <w:r>
        <w:rPr/>
        <w:t>players’</w:t>
      </w:r>
      <w:r>
        <w:rPr>
          <w:spacing w:val="-15"/>
        </w:rPr>
        <w:t> </w:t>
      </w:r>
      <w:r>
        <w:rPr/>
        <w:t>progression,</w:t>
      </w:r>
      <w:r>
        <w:rPr>
          <w:spacing w:val="-14"/>
        </w:rPr>
        <w:t> </w:t>
      </w:r>
      <w:r>
        <w:rPr/>
        <w:t>with</w:t>
      </w:r>
      <w:r>
        <w:rPr>
          <w:spacing w:val="-14"/>
        </w:rPr>
        <w:t> </w:t>
      </w:r>
      <w:r>
        <w:rPr/>
        <w:t>an</w:t>
      </w:r>
      <w:r>
        <w:rPr>
          <w:spacing w:val="-14"/>
        </w:rPr>
        <w:t> </w:t>
      </w:r>
      <w:r>
        <w:rPr/>
        <w:t>emphasis on home-grown talent. This approach may help clubs to attract local talent in a competitive market but also reinforces the perception of their role as an organisation embedded in and supportive of their local communities. Nevertheless, it seems likely</w:t>
      </w:r>
      <w:r>
        <w:rPr>
          <w:spacing w:val="-3"/>
        </w:rPr>
        <w:t> </w:t>
      </w:r>
      <w:r>
        <w:rPr/>
        <w:t>that this also represents a sound financial approach to recruitment and building future resources.</w:t>
      </w:r>
    </w:p>
    <w:p>
      <w:pPr>
        <w:pStyle w:val="BodyText"/>
        <w:spacing w:before="275"/>
      </w:pPr>
    </w:p>
    <w:p>
      <w:pPr>
        <w:pStyle w:val="Heading2"/>
        <w:numPr>
          <w:ilvl w:val="2"/>
          <w:numId w:val="4"/>
        </w:numPr>
        <w:tabs>
          <w:tab w:pos="640" w:val="left" w:leader="none"/>
        </w:tabs>
        <w:spacing w:line="240" w:lineRule="auto" w:before="0" w:after="0"/>
        <w:ind w:left="640" w:right="0" w:hanging="540"/>
        <w:jc w:val="left"/>
      </w:pPr>
      <w:r>
        <w:rPr/>
        <w:t>Organisational</w:t>
      </w:r>
      <w:r>
        <w:rPr>
          <w:spacing w:val="1"/>
        </w:rPr>
        <w:t> </w:t>
      </w:r>
      <w:r>
        <w:rPr>
          <w:spacing w:val="-2"/>
        </w:rPr>
        <w:t>Investment</w:t>
      </w:r>
    </w:p>
    <w:p>
      <w:pPr>
        <w:pStyle w:val="BodyText"/>
        <w:rPr>
          <w:b/>
        </w:rPr>
      </w:pPr>
    </w:p>
    <w:p>
      <w:pPr>
        <w:pStyle w:val="BodyText"/>
        <w:spacing w:line="480" w:lineRule="auto"/>
        <w:ind w:left="100" w:right="456"/>
        <w:jc w:val="both"/>
      </w:pPr>
      <w:r>
        <w:rPr/>
        <w:t>Category One and Two clubs reported that they had made substantial investments in their facilities</w:t>
      </w:r>
      <w:r>
        <w:rPr>
          <w:spacing w:val="-5"/>
        </w:rPr>
        <w:t> </w:t>
      </w:r>
      <w:r>
        <w:rPr/>
        <w:t>or</w:t>
      </w:r>
      <w:r>
        <w:rPr>
          <w:spacing w:val="-6"/>
        </w:rPr>
        <w:t> </w:t>
      </w:r>
      <w:r>
        <w:rPr/>
        <w:t>were</w:t>
      </w:r>
      <w:r>
        <w:rPr>
          <w:spacing w:val="-7"/>
        </w:rPr>
        <w:t> </w:t>
      </w:r>
      <w:r>
        <w:rPr/>
        <w:t>about</w:t>
      </w:r>
      <w:r>
        <w:rPr>
          <w:spacing w:val="-4"/>
        </w:rPr>
        <w:t> </w:t>
      </w:r>
      <w:r>
        <w:rPr/>
        <w:t>to</w:t>
      </w:r>
      <w:r>
        <w:rPr>
          <w:spacing w:val="-2"/>
        </w:rPr>
        <w:t> </w:t>
      </w:r>
      <w:r>
        <w:rPr/>
        <w:t>do</w:t>
      </w:r>
      <w:r>
        <w:rPr>
          <w:spacing w:val="-5"/>
        </w:rPr>
        <w:t> </w:t>
      </w:r>
      <w:r>
        <w:rPr/>
        <w:t>so.</w:t>
      </w:r>
      <w:r>
        <w:rPr>
          <w:spacing w:val="-3"/>
        </w:rPr>
        <w:t> </w:t>
      </w:r>
      <w:r>
        <w:rPr/>
        <w:t>Some</w:t>
      </w:r>
      <w:r>
        <w:rPr>
          <w:spacing w:val="-5"/>
        </w:rPr>
        <w:t> </w:t>
      </w:r>
      <w:r>
        <w:rPr/>
        <w:t>of</w:t>
      </w:r>
      <w:r>
        <w:rPr>
          <w:spacing w:val="-6"/>
        </w:rPr>
        <w:t> </w:t>
      </w:r>
      <w:r>
        <w:rPr/>
        <w:t>these</w:t>
      </w:r>
      <w:r>
        <w:rPr>
          <w:spacing w:val="-6"/>
        </w:rPr>
        <w:t> </w:t>
      </w:r>
      <w:r>
        <w:rPr/>
        <w:t>are</w:t>
      </w:r>
      <w:r>
        <w:rPr>
          <w:spacing w:val="-7"/>
        </w:rPr>
        <w:t> </w:t>
      </w:r>
      <w:r>
        <w:rPr/>
        <w:t>described</w:t>
      </w:r>
      <w:r>
        <w:rPr>
          <w:spacing w:val="-5"/>
        </w:rPr>
        <w:t> </w:t>
      </w:r>
      <w:r>
        <w:rPr/>
        <w:t>as</w:t>
      </w:r>
      <w:r>
        <w:rPr>
          <w:spacing w:val="-5"/>
        </w:rPr>
        <w:t> </w:t>
      </w:r>
      <w:r>
        <w:rPr/>
        <w:t>“world</w:t>
      </w:r>
      <w:r>
        <w:rPr>
          <w:spacing w:val="-5"/>
        </w:rPr>
        <w:t> </w:t>
      </w:r>
      <w:r>
        <w:rPr/>
        <w:t>class”</w:t>
      </w:r>
      <w:r>
        <w:rPr>
          <w:spacing w:val="-6"/>
        </w:rPr>
        <w:t> </w:t>
      </w:r>
      <w:r>
        <w:rPr/>
        <w:t>and</w:t>
      </w:r>
      <w:r>
        <w:rPr>
          <w:spacing w:val="-5"/>
        </w:rPr>
        <w:t> </w:t>
      </w:r>
      <w:r>
        <w:rPr/>
        <w:t>“state</w:t>
      </w:r>
      <w:r>
        <w:rPr>
          <w:spacing w:val="-6"/>
        </w:rPr>
        <w:t> </w:t>
      </w:r>
      <w:r>
        <w:rPr/>
        <w:t>of</w:t>
      </w:r>
      <w:r>
        <w:rPr>
          <w:spacing w:val="-6"/>
        </w:rPr>
        <w:t> </w:t>
      </w:r>
      <w:r>
        <w:rPr/>
        <w:t>the art” with multi-million-pound investment. A wide range of facilities was identified, including medical care, high-spec gyms, rehabilitation centres, and hydrotherapy pools. Additionally, those</w:t>
      </w:r>
      <w:r>
        <w:rPr>
          <w:spacing w:val="-15"/>
        </w:rPr>
        <w:t> </w:t>
      </w:r>
      <w:r>
        <w:rPr/>
        <w:t>clubs</w:t>
      </w:r>
      <w:r>
        <w:rPr>
          <w:spacing w:val="-15"/>
        </w:rPr>
        <w:t> </w:t>
      </w:r>
      <w:r>
        <w:rPr/>
        <w:t>investing</w:t>
      </w:r>
      <w:r>
        <w:rPr>
          <w:spacing w:val="-15"/>
        </w:rPr>
        <w:t> </w:t>
      </w:r>
      <w:r>
        <w:rPr/>
        <w:t>in</w:t>
      </w:r>
      <w:r>
        <w:rPr>
          <w:spacing w:val="-15"/>
        </w:rPr>
        <w:t> </w:t>
      </w:r>
      <w:r>
        <w:rPr/>
        <w:t>substantial</w:t>
      </w:r>
      <w:r>
        <w:rPr>
          <w:spacing w:val="-15"/>
        </w:rPr>
        <w:t> </w:t>
      </w:r>
      <w:r>
        <w:rPr/>
        <w:t>facilities</w:t>
      </w:r>
      <w:r>
        <w:rPr>
          <w:spacing w:val="-15"/>
        </w:rPr>
        <w:t> </w:t>
      </w:r>
      <w:r>
        <w:rPr/>
        <w:t>also</w:t>
      </w:r>
      <w:r>
        <w:rPr>
          <w:spacing w:val="-15"/>
        </w:rPr>
        <w:t> </w:t>
      </w:r>
      <w:r>
        <w:rPr/>
        <w:t>reported</w:t>
      </w:r>
      <w:r>
        <w:rPr>
          <w:spacing w:val="-15"/>
        </w:rPr>
        <w:t> </w:t>
      </w:r>
      <w:r>
        <w:rPr/>
        <w:t>that</w:t>
      </w:r>
      <w:r>
        <w:rPr>
          <w:spacing w:val="-15"/>
        </w:rPr>
        <w:t> </w:t>
      </w:r>
      <w:r>
        <w:rPr/>
        <w:t>they</w:t>
      </w:r>
      <w:r>
        <w:rPr>
          <w:spacing w:val="-15"/>
        </w:rPr>
        <w:t> </w:t>
      </w:r>
      <w:r>
        <w:rPr/>
        <w:t>provide</w:t>
      </w:r>
      <w:r>
        <w:rPr>
          <w:spacing w:val="-15"/>
        </w:rPr>
        <w:t> </w:t>
      </w:r>
      <w:r>
        <w:rPr/>
        <w:t>excellent</w:t>
      </w:r>
      <w:r>
        <w:rPr>
          <w:spacing w:val="-15"/>
        </w:rPr>
        <w:t> </w:t>
      </w:r>
      <w:r>
        <w:rPr/>
        <w:t>classroom space for education, performance analysis, team communication and communal areas for relaxation and dinning. From a coaching perspective, these ‘resource-heavy’ clubs also boast up</w:t>
      </w:r>
      <w:r>
        <w:rPr>
          <w:spacing w:val="-12"/>
        </w:rPr>
        <w:t> </w:t>
      </w:r>
      <w:r>
        <w:rPr/>
        <w:t>to</w:t>
      </w:r>
      <w:r>
        <w:rPr>
          <w:spacing w:val="-12"/>
        </w:rPr>
        <w:t> </w:t>
      </w:r>
      <w:r>
        <w:rPr/>
        <w:t>18</w:t>
      </w:r>
      <w:r>
        <w:rPr>
          <w:spacing w:val="-12"/>
        </w:rPr>
        <w:t> </w:t>
      </w:r>
      <w:r>
        <w:rPr/>
        <w:t>outdoor</w:t>
      </w:r>
      <w:r>
        <w:rPr>
          <w:spacing w:val="-10"/>
        </w:rPr>
        <w:t> </w:t>
      </w:r>
      <w:r>
        <w:rPr/>
        <w:t>grass</w:t>
      </w:r>
      <w:r>
        <w:rPr>
          <w:spacing w:val="-12"/>
        </w:rPr>
        <w:t> </w:t>
      </w:r>
      <w:r>
        <w:rPr/>
        <w:t>pitches,</w:t>
      </w:r>
      <w:r>
        <w:rPr>
          <w:spacing w:val="-12"/>
        </w:rPr>
        <w:t> </w:t>
      </w:r>
      <w:r>
        <w:rPr/>
        <w:t>showcase</w:t>
      </w:r>
      <w:r>
        <w:rPr>
          <w:spacing w:val="-13"/>
        </w:rPr>
        <w:t> </w:t>
      </w:r>
      <w:r>
        <w:rPr/>
        <w:t>pitches,</w:t>
      </w:r>
      <w:r>
        <w:rPr>
          <w:spacing w:val="-12"/>
        </w:rPr>
        <w:t> </w:t>
      </w:r>
      <w:r>
        <w:rPr/>
        <w:t>undersoil</w:t>
      </w:r>
      <w:r>
        <w:rPr>
          <w:spacing w:val="-12"/>
        </w:rPr>
        <w:t> </w:t>
      </w:r>
      <w:r>
        <w:rPr/>
        <w:t>heated</w:t>
      </w:r>
      <w:r>
        <w:rPr>
          <w:spacing w:val="-10"/>
        </w:rPr>
        <w:t> </w:t>
      </w:r>
      <w:r>
        <w:rPr/>
        <w:t>pitches,</w:t>
      </w:r>
      <w:r>
        <w:rPr>
          <w:spacing w:val="-9"/>
        </w:rPr>
        <w:t> </w:t>
      </w:r>
      <w:r>
        <w:rPr/>
        <w:t>and</w:t>
      </w:r>
      <w:r>
        <w:rPr>
          <w:spacing w:val="-12"/>
        </w:rPr>
        <w:t> </w:t>
      </w:r>
      <w:r>
        <w:rPr/>
        <w:t>both</w:t>
      </w:r>
      <w:r>
        <w:rPr>
          <w:spacing w:val="-12"/>
        </w:rPr>
        <w:t> </w:t>
      </w:r>
      <w:r>
        <w:rPr/>
        <w:t>indoor</w:t>
      </w:r>
      <w:r>
        <w:rPr>
          <w:spacing w:val="-12"/>
        </w:rPr>
        <w:t> </w:t>
      </w:r>
      <w:r>
        <w:rPr/>
        <w:t>and outdoor 4G pitches.</w:t>
      </w:r>
    </w:p>
    <w:p>
      <w:pPr>
        <w:pStyle w:val="BodyText"/>
      </w:pPr>
    </w:p>
    <w:p>
      <w:pPr>
        <w:pStyle w:val="BodyText"/>
        <w:spacing w:before="1"/>
      </w:pPr>
    </w:p>
    <w:p>
      <w:pPr>
        <w:pStyle w:val="BodyText"/>
        <w:spacing w:line="480" w:lineRule="auto"/>
        <w:ind w:left="100" w:right="458"/>
        <w:jc w:val="both"/>
      </w:pPr>
      <w:r>
        <w:rPr/>
        <w:t>One</w:t>
      </w:r>
      <w:r>
        <w:rPr>
          <w:spacing w:val="-2"/>
        </w:rPr>
        <w:t> </w:t>
      </w:r>
      <w:r>
        <w:rPr/>
        <w:t>Chief</w:t>
      </w:r>
      <w:r>
        <w:rPr>
          <w:spacing w:val="-2"/>
        </w:rPr>
        <w:t> </w:t>
      </w:r>
      <w:r>
        <w:rPr/>
        <w:t>Executive</w:t>
      </w:r>
      <w:r>
        <w:rPr>
          <w:spacing w:val="-1"/>
        </w:rPr>
        <w:t> </w:t>
      </w:r>
      <w:r>
        <w:rPr/>
        <w:t>stated that the</w:t>
      </w:r>
      <w:r>
        <w:rPr>
          <w:spacing w:val="-1"/>
        </w:rPr>
        <w:t> </w:t>
      </w:r>
      <w:r>
        <w:rPr/>
        <w:t>club’s academy</w:t>
      </w:r>
      <w:r>
        <w:rPr>
          <w:spacing w:val="-3"/>
        </w:rPr>
        <w:t> </w:t>
      </w:r>
      <w:r>
        <w:rPr/>
        <w:t>facility</w:t>
      </w:r>
      <w:r>
        <w:rPr>
          <w:spacing w:val="-5"/>
        </w:rPr>
        <w:t> </w:t>
      </w:r>
      <w:r>
        <w:rPr/>
        <w:t>was currently</w:t>
      </w:r>
      <w:r>
        <w:rPr>
          <w:spacing w:val="-5"/>
        </w:rPr>
        <w:t> </w:t>
      </w:r>
      <w:r>
        <w:rPr/>
        <w:t>undergoing</w:t>
      </w:r>
      <w:r>
        <w:rPr>
          <w:spacing w:val="-3"/>
        </w:rPr>
        <w:t> </w:t>
      </w:r>
      <w:r>
        <w:rPr/>
        <w:t>a</w:t>
      </w:r>
      <w:r>
        <w:rPr>
          <w:spacing w:val="-1"/>
        </w:rPr>
        <w:t> </w:t>
      </w:r>
      <w:r>
        <w:rPr/>
        <w:t>major redevelopment</w:t>
      </w:r>
      <w:r>
        <w:rPr>
          <w:spacing w:val="38"/>
        </w:rPr>
        <w:t> </w:t>
      </w:r>
      <w:r>
        <w:rPr/>
        <w:t>and</w:t>
      </w:r>
      <w:r>
        <w:rPr>
          <w:spacing w:val="37"/>
        </w:rPr>
        <w:t> </w:t>
      </w:r>
      <w:r>
        <w:rPr/>
        <w:t>is</w:t>
      </w:r>
      <w:r>
        <w:rPr>
          <w:spacing w:val="37"/>
        </w:rPr>
        <w:t> </w:t>
      </w:r>
      <w:r>
        <w:rPr/>
        <w:t>“set</w:t>
      </w:r>
      <w:r>
        <w:rPr>
          <w:spacing w:val="38"/>
        </w:rPr>
        <w:t> </w:t>
      </w:r>
      <w:r>
        <w:rPr/>
        <w:t>to</w:t>
      </w:r>
      <w:r>
        <w:rPr>
          <w:spacing w:val="39"/>
        </w:rPr>
        <w:t> </w:t>
      </w:r>
      <w:r>
        <w:rPr/>
        <w:t>be</w:t>
      </w:r>
      <w:r>
        <w:rPr>
          <w:spacing w:val="36"/>
        </w:rPr>
        <w:t> </w:t>
      </w:r>
      <w:r>
        <w:rPr/>
        <w:t>one</w:t>
      </w:r>
      <w:r>
        <w:rPr>
          <w:spacing w:val="36"/>
        </w:rPr>
        <w:t> </w:t>
      </w:r>
      <w:r>
        <w:rPr/>
        <w:t>of</w:t>
      </w:r>
      <w:r>
        <w:rPr>
          <w:spacing w:val="37"/>
        </w:rPr>
        <w:t> </w:t>
      </w:r>
      <w:r>
        <w:rPr/>
        <w:t>the</w:t>
      </w:r>
      <w:r>
        <w:rPr>
          <w:spacing w:val="39"/>
        </w:rPr>
        <w:t> </w:t>
      </w:r>
      <w:r>
        <w:rPr/>
        <w:t>finest</w:t>
      </w:r>
      <w:r>
        <w:rPr>
          <w:spacing w:val="39"/>
        </w:rPr>
        <w:t> </w:t>
      </w:r>
      <w:r>
        <w:rPr/>
        <w:t>academy</w:t>
      </w:r>
      <w:r>
        <w:rPr>
          <w:spacing w:val="32"/>
        </w:rPr>
        <w:t> </w:t>
      </w:r>
      <w:r>
        <w:rPr/>
        <w:t>facilities</w:t>
      </w:r>
      <w:r>
        <w:rPr>
          <w:spacing w:val="37"/>
        </w:rPr>
        <w:t> </w:t>
      </w:r>
      <w:r>
        <w:rPr/>
        <w:t>in</w:t>
      </w:r>
      <w:r>
        <w:rPr>
          <w:spacing w:val="37"/>
        </w:rPr>
        <w:t> </w:t>
      </w:r>
      <w:r>
        <w:rPr/>
        <w:t>the</w:t>
      </w:r>
      <w:r>
        <w:rPr>
          <w:spacing w:val="36"/>
        </w:rPr>
        <w:t> </w:t>
      </w:r>
      <w:r>
        <w:rPr/>
        <w:t>world”.</w:t>
      </w:r>
      <w:r>
        <w:rPr>
          <w:spacing w:val="37"/>
        </w:rPr>
        <w:t> </w:t>
      </w:r>
      <w:r>
        <w:rPr>
          <w:spacing w:val="-2"/>
        </w:rPr>
        <w:t>These</w:t>
      </w:r>
    </w:p>
    <w:p>
      <w:pPr>
        <w:spacing w:after="0" w:line="480" w:lineRule="auto"/>
        <w:jc w:val="both"/>
        <w:sectPr>
          <w:pgSz w:w="11910" w:h="16840"/>
          <w:pgMar w:header="0" w:footer="992" w:top="1360" w:bottom="1180" w:left="1340" w:right="980"/>
        </w:sectPr>
      </w:pPr>
    </w:p>
    <w:p>
      <w:pPr>
        <w:pStyle w:val="BodyText"/>
        <w:spacing w:line="480" w:lineRule="auto" w:before="61"/>
        <w:ind w:left="100" w:right="457"/>
        <w:jc w:val="both"/>
      </w:pPr>
      <w:r>
        <w:rPr/>
        <w:t>statements demonstrate that Category One and Two clubs place great importance on high- quality facilities and view them as a major part of the talent development process – and have the financial resources to implement such a vison. The range of facilities suggests that the intention is to address all facets of players’ performance. However, the absence of this key message from Category Three and Four clubs is likely to highlight a considerable financial disparity between these categories rather than a different interpretation of what would constitute a supportive environment.</w:t>
      </w:r>
    </w:p>
    <w:p>
      <w:pPr>
        <w:pStyle w:val="BodyText"/>
      </w:pPr>
    </w:p>
    <w:p>
      <w:pPr>
        <w:pStyle w:val="BodyText"/>
        <w:spacing w:before="1"/>
      </w:pPr>
    </w:p>
    <w:p>
      <w:pPr>
        <w:pStyle w:val="Heading2"/>
        <w:numPr>
          <w:ilvl w:val="2"/>
          <w:numId w:val="4"/>
        </w:numPr>
        <w:tabs>
          <w:tab w:pos="640" w:val="left" w:leader="none"/>
        </w:tabs>
        <w:spacing w:line="240" w:lineRule="auto" w:before="0" w:after="0"/>
        <w:ind w:left="640" w:right="0" w:hanging="540"/>
        <w:jc w:val="left"/>
      </w:pPr>
      <w:r>
        <w:rPr>
          <w:spacing w:val="-2"/>
        </w:rPr>
        <w:t>Environment</w:t>
      </w:r>
    </w:p>
    <w:p>
      <w:pPr>
        <w:pStyle w:val="BodyText"/>
        <w:rPr>
          <w:b/>
        </w:rPr>
      </w:pPr>
    </w:p>
    <w:p>
      <w:pPr>
        <w:pStyle w:val="BodyText"/>
        <w:spacing w:line="480" w:lineRule="auto"/>
        <w:ind w:left="100" w:right="456"/>
        <w:jc w:val="both"/>
      </w:pPr>
      <w:r>
        <w:rPr/>
        <w:t>The</w:t>
      </w:r>
      <w:r>
        <w:rPr>
          <w:spacing w:val="-1"/>
        </w:rPr>
        <w:t> </w:t>
      </w:r>
      <w:r>
        <w:rPr/>
        <w:t>type of</w:t>
      </w:r>
      <w:r>
        <w:rPr>
          <w:spacing w:val="-1"/>
        </w:rPr>
        <w:t> </w:t>
      </w:r>
      <w:r>
        <w:rPr/>
        <w:t>development environment (perhaps also described as a prevailing ‘culture’) clubs describe was a prominent theme across all categories with “holistic support” emerging as the most common message, followed by a “supporting and caring environment”. The website statements suggest that clubs perceived</w:t>
      </w:r>
      <w:r>
        <w:rPr>
          <w:spacing w:val="-1"/>
        </w:rPr>
        <w:t> </w:t>
      </w:r>
      <w:r>
        <w:rPr/>
        <w:t>it as their responsibility</w:t>
      </w:r>
      <w:r>
        <w:rPr>
          <w:spacing w:val="-5"/>
        </w:rPr>
        <w:t> </w:t>
      </w:r>
      <w:r>
        <w:rPr/>
        <w:t>to cultivate an atmosphere, in which players could feel safe and secure and were encouraged to express themselves freely. This is highlighted in the following extract: “We strive to create an environment where developing players are encouraged to experiment, make errors and express themselves.” One club stated that it was important to provide a holistic experience and prepare players for all eventual pathways, either within the game or for a career outside football: “We strive to produce well-rounded, well-educated, and respectful individuals capable of pursuing a successful</w:t>
      </w:r>
      <w:r>
        <w:rPr>
          <w:spacing w:val="-2"/>
        </w:rPr>
        <w:t> </w:t>
      </w:r>
      <w:r>
        <w:rPr/>
        <w:t>non-playing</w:t>
      </w:r>
      <w:r>
        <w:rPr>
          <w:spacing w:val="-3"/>
        </w:rPr>
        <w:t> </w:t>
      </w:r>
      <w:r>
        <w:rPr/>
        <w:t>career</w:t>
      </w:r>
      <w:r>
        <w:rPr>
          <w:spacing w:val="-2"/>
        </w:rPr>
        <w:t> </w:t>
      </w:r>
      <w:r>
        <w:rPr/>
        <w:t>whether</w:t>
      </w:r>
      <w:r>
        <w:rPr>
          <w:spacing w:val="-2"/>
        </w:rPr>
        <w:t> </w:t>
      </w:r>
      <w:r>
        <w:rPr/>
        <w:t>it</w:t>
      </w:r>
      <w:r>
        <w:rPr>
          <w:spacing w:val="-2"/>
        </w:rPr>
        <w:t> </w:t>
      </w:r>
      <w:r>
        <w:rPr/>
        <w:t>is</w:t>
      </w:r>
      <w:r>
        <w:rPr>
          <w:spacing w:val="-2"/>
        </w:rPr>
        <w:t> </w:t>
      </w:r>
      <w:r>
        <w:rPr/>
        <w:t>within</w:t>
      </w:r>
      <w:r>
        <w:rPr>
          <w:spacing w:val="-2"/>
        </w:rPr>
        <w:t> </w:t>
      </w:r>
      <w:r>
        <w:rPr/>
        <w:t>or</w:t>
      </w:r>
      <w:r>
        <w:rPr>
          <w:spacing w:val="-2"/>
        </w:rPr>
        <w:t> </w:t>
      </w:r>
      <w:r>
        <w:rPr/>
        <w:t>outside</w:t>
      </w:r>
      <w:r>
        <w:rPr>
          <w:spacing w:val="-3"/>
        </w:rPr>
        <w:t> </w:t>
      </w:r>
      <w:r>
        <w:rPr/>
        <w:t>of</w:t>
      </w:r>
      <w:r>
        <w:rPr>
          <w:spacing w:val="-2"/>
        </w:rPr>
        <w:t> </w:t>
      </w:r>
      <w:r>
        <w:rPr/>
        <w:t>the</w:t>
      </w:r>
      <w:r>
        <w:rPr>
          <w:spacing w:val="-4"/>
        </w:rPr>
        <w:t> </w:t>
      </w:r>
      <w:r>
        <w:rPr/>
        <w:t>football industry</w:t>
      </w:r>
      <w:r>
        <w:rPr>
          <w:spacing w:val="-7"/>
        </w:rPr>
        <w:t> </w:t>
      </w:r>
      <w:r>
        <w:rPr/>
        <w:t>through</w:t>
      </w:r>
      <w:r>
        <w:rPr>
          <w:spacing w:val="-2"/>
        </w:rPr>
        <w:t> </w:t>
      </w:r>
      <w:r>
        <w:rPr/>
        <w:t>a holistic approach. Providing an inclusive environment for all players and their families.”</w:t>
      </w:r>
    </w:p>
    <w:p>
      <w:pPr>
        <w:pStyle w:val="BodyText"/>
      </w:pPr>
    </w:p>
    <w:p>
      <w:pPr>
        <w:pStyle w:val="BodyText"/>
        <w:spacing w:before="2"/>
      </w:pPr>
    </w:p>
    <w:p>
      <w:pPr>
        <w:pStyle w:val="BodyText"/>
        <w:spacing w:line="480" w:lineRule="auto"/>
        <w:ind w:left="100" w:right="461"/>
        <w:jc w:val="both"/>
      </w:pPr>
      <w:r>
        <w:rPr/>
        <w:t>These statements demonstrate that a number of clubs recognise the importance of holistic development,</w:t>
      </w:r>
      <w:r>
        <w:rPr>
          <w:spacing w:val="32"/>
        </w:rPr>
        <w:t> </w:t>
      </w:r>
      <w:r>
        <w:rPr/>
        <w:t>acknowledging</w:t>
      </w:r>
      <w:r>
        <w:rPr>
          <w:spacing w:val="29"/>
        </w:rPr>
        <w:t> </w:t>
      </w:r>
      <w:r>
        <w:rPr/>
        <w:t>its</w:t>
      </w:r>
      <w:r>
        <w:rPr>
          <w:spacing w:val="33"/>
        </w:rPr>
        <w:t> </w:t>
      </w:r>
      <w:r>
        <w:rPr/>
        <w:t>value</w:t>
      </w:r>
      <w:r>
        <w:rPr>
          <w:spacing w:val="31"/>
        </w:rPr>
        <w:t> </w:t>
      </w:r>
      <w:r>
        <w:rPr/>
        <w:t>not</w:t>
      </w:r>
      <w:r>
        <w:rPr>
          <w:spacing w:val="32"/>
        </w:rPr>
        <w:t> </w:t>
      </w:r>
      <w:r>
        <w:rPr/>
        <w:t>only</w:t>
      </w:r>
      <w:r>
        <w:rPr>
          <w:spacing w:val="26"/>
        </w:rPr>
        <w:t> </w:t>
      </w:r>
      <w:r>
        <w:rPr/>
        <w:t>in</w:t>
      </w:r>
      <w:r>
        <w:rPr>
          <w:spacing w:val="32"/>
        </w:rPr>
        <w:t> </w:t>
      </w:r>
      <w:r>
        <w:rPr/>
        <w:t>enhancing</w:t>
      </w:r>
      <w:r>
        <w:rPr>
          <w:spacing w:val="30"/>
        </w:rPr>
        <w:t> </w:t>
      </w:r>
      <w:r>
        <w:rPr/>
        <w:t>performance</w:t>
      </w:r>
      <w:r>
        <w:rPr>
          <w:spacing w:val="31"/>
        </w:rPr>
        <w:t> </w:t>
      </w:r>
      <w:r>
        <w:rPr/>
        <w:t>and</w:t>
      </w:r>
      <w:r>
        <w:rPr>
          <w:spacing w:val="33"/>
        </w:rPr>
        <w:t> </w:t>
      </w:r>
      <w:r>
        <w:rPr>
          <w:spacing w:val="-2"/>
        </w:rPr>
        <w:t>progression</w:t>
      </w:r>
    </w:p>
    <w:p>
      <w:pPr>
        <w:spacing w:after="0" w:line="480" w:lineRule="auto"/>
        <w:jc w:val="both"/>
        <w:sectPr>
          <w:pgSz w:w="11910" w:h="16840"/>
          <w:pgMar w:header="0" w:footer="992" w:top="1360" w:bottom="1180" w:left="1340" w:right="980"/>
        </w:sectPr>
      </w:pPr>
    </w:p>
    <w:p>
      <w:pPr>
        <w:pStyle w:val="BodyText"/>
        <w:spacing w:line="480" w:lineRule="auto" w:before="61"/>
        <w:ind w:left="100" w:right="465"/>
        <w:jc w:val="both"/>
      </w:pPr>
      <w:r>
        <w:rPr/>
        <w:t>within their club but also in fulfilling their responsibilities to provide the required support for players who may face a transition out of football at a young age.</w:t>
      </w:r>
    </w:p>
    <w:p>
      <w:pPr>
        <w:pStyle w:val="BodyText"/>
      </w:pPr>
    </w:p>
    <w:p>
      <w:pPr>
        <w:pStyle w:val="BodyText"/>
      </w:pPr>
    </w:p>
    <w:p>
      <w:pPr>
        <w:pStyle w:val="Heading2"/>
        <w:numPr>
          <w:ilvl w:val="2"/>
          <w:numId w:val="4"/>
        </w:numPr>
        <w:tabs>
          <w:tab w:pos="640" w:val="left" w:leader="none"/>
        </w:tabs>
        <w:spacing w:line="240" w:lineRule="auto" w:before="0" w:after="0"/>
        <w:ind w:left="640" w:right="0" w:hanging="540"/>
        <w:jc w:val="left"/>
      </w:pPr>
      <w:r>
        <w:rPr/>
        <w:t>Specific</w:t>
      </w:r>
      <w:r>
        <w:rPr>
          <w:spacing w:val="-2"/>
        </w:rPr>
        <w:t> </w:t>
      </w:r>
      <w:r>
        <w:rPr/>
        <w:t>Information</w:t>
      </w:r>
      <w:r>
        <w:rPr>
          <w:spacing w:val="-2"/>
        </w:rPr>
        <w:t> </w:t>
      </w:r>
      <w:r>
        <w:rPr/>
        <w:t>about</w:t>
      </w:r>
      <w:r>
        <w:rPr>
          <w:spacing w:val="-2"/>
        </w:rPr>
        <w:t> </w:t>
      </w:r>
      <w:r>
        <w:rPr/>
        <w:t>Clubs’</w:t>
      </w:r>
      <w:r>
        <w:rPr>
          <w:spacing w:val="-1"/>
        </w:rPr>
        <w:t> </w:t>
      </w:r>
      <w:r>
        <w:rPr/>
        <w:t>U21</w:t>
      </w:r>
      <w:r>
        <w:rPr>
          <w:spacing w:val="-2"/>
        </w:rPr>
        <w:t> Football</w:t>
      </w:r>
    </w:p>
    <w:p>
      <w:pPr>
        <w:pStyle w:val="BodyText"/>
        <w:rPr>
          <w:b/>
        </w:rPr>
      </w:pPr>
    </w:p>
    <w:p>
      <w:pPr>
        <w:pStyle w:val="BodyText"/>
        <w:spacing w:line="480" w:lineRule="auto"/>
        <w:ind w:left="100" w:right="456"/>
        <w:jc w:val="both"/>
      </w:pPr>
      <w:r>
        <w:rPr/>
        <w:t>Much</w:t>
      </w:r>
      <w:r>
        <w:rPr>
          <w:spacing w:val="-6"/>
        </w:rPr>
        <w:t> </w:t>
      </w:r>
      <w:r>
        <w:rPr/>
        <w:t>the</w:t>
      </w:r>
      <w:r>
        <w:rPr>
          <w:spacing w:val="-7"/>
        </w:rPr>
        <w:t> </w:t>
      </w:r>
      <w:r>
        <w:rPr/>
        <w:t>majority</w:t>
      </w:r>
      <w:r>
        <w:rPr>
          <w:spacing w:val="-9"/>
        </w:rPr>
        <w:t> </w:t>
      </w:r>
      <w:r>
        <w:rPr/>
        <w:t>of</w:t>
      </w:r>
      <w:r>
        <w:rPr>
          <w:spacing w:val="-7"/>
        </w:rPr>
        <w:t> </w:t>
      </w:r>
      <w:r>
        <w:rPr/>
        <w:t>the</w:t>
      </w:r>
      <w:r>
        <w:rPr>
          <w:spacing w:val="-2"/>
        </w:rPr>
        <w:t> </w:t>
      </w:r>
      <w:r>
        <w:rPr/>
        <w:t>public</w:t>
      </w:r>
      <w:r>
        <w:rPr>
          <w:spacing w:val="-7"/>
        </w:rPr>
        <w:t> </w:t>
      </w:r>
      <w:r>
        <w:rPr/>
        <w:t>statements</w:t>
      </w:r>
      <w:r>
        <w:rPr>
          <w:spacing w:val="-6"/>
        </w:rPr>
        <w:t> </w:t>
      </w:r>
      <w:r>
        <w:rPr/>
        <w:t>made</w:t>
      </w:r>
      <w:r>
        <w:rPr>
          <w:spacing w:val="-6"/>
        </w:rPr>
        <w:t> </w:t>
      </w:r>
      <w:r>
        <w:rPr/>
        <w:t>by</w:t>
      </w:r>
      <w:r>
        <w:rPr>
          <w:spacing w:val="-9"/>
        </w:rPr>
        <w:t> </w:t>
      </w:r>
      <w:r>
        <w:rPr/>
        <w:t>clubs</w:t>
      </w:r>
      <w:r>
        <w:rPr>
          <w:spacing w:val="-6"/>
        </w:rPr>
        <w:t> </w:t>
      </w:r>
      <w:r>
        <w:rPr/>
        <w:t>on</w:t>
      </w:r>
      <w:r>
        <w:rPr>
          <w:spacing w:val="-6"/>
        </w:rPr>
        <w:t> </w:t>
      </w:r>
      <w:r>
        <w:rPr/>
        <w:t>their</w:t>
      </w:r>
      <w:r>
        <w:rPr>
          <w:spacing w:val="-7"/>
        </w:rPr>
        <w:t> </w:t>
      </w:r>
      <w:r>
        <w:rPr/>
        <w:t>official</w:t>
      </w:r>
      <w:r>
        <w:rPr>
          <w:spacing w:val="-6"/>
        </w:rPr>
        <w:t> </w:t>
      </w:r>
      <w:r>
        <w:rPr/>
        <w:t>websites</w:t>
      </w:r>
      <w:r>
        <w:rPr>
          <w:spacing w:val="-6"/>
        </w:rPr>
        <w:t> </w:t>
      </w:r>
      <w:r>
        <w:rPr/>
        <w:t>referred</w:t>
      </w:r>
      <w:r>
        <w:rPr>
          <w:spacing w:val="-6"/>
        </w:rPr>
        <w:t> </w:t>
      </w:r>
      <w:r>
        <w:rPr/>
        <w:t>to their academy provision as a whole.</w:t>
      </w:r>
      <w:r>
        <w:rPr>
          <w:spacing w:val="40"/>
        </w:rPr>
        <w:t> </w:t>
      </w:r>
      <w:r>
        <w:rPr/>
        <w:t>Only 8 clubs out of the 30 clubs that gave statements about policies, approaches and intentions in relation to the development of players included any</w:t>
      </w:r>
      <w:r>
        <w:rPr>
          <w:spacing w:val="-7"/>
        </w:rPr>
        <w:t> </w:t>
      </w:r>
      <w:r>
        <w:rPr/>
        <w:t>specific</w:t>
      </w:r>
      <w:r>
        <w:rPr>
          <w:spacing w:val="-3"/>
        </w:rPr>
        <w:t> </w:t>
      </w:r>
      <w:r>
        <w:rPr/>
        <w:t>information</w:t>
      </w:r>
      <w:r>
        <w:rPr>
          <w:spacing w:val="-2"/>
        </w:rPr>
        <w:t> </w:t>
      </w:r>
      <w:r>
        <w:rPr/>
        <w:t>or</w:t>
      </w:r>
      <w:r>
        <w:rPr>
          <w:spacing w:val="-3"/>
        </w:rPr>
        <w:t> </w:t>
      </w:r>
      <w:r>
        <w:rPr/>
        <w:t>statements</w:t>
      </w:r>
      <w:r>
        <w:rPr>
          <w:spacing w:val="-2"/>
        </w:rPr>
        <w:t> </w:t>
      </w:r>
      <w:r>
        <w:rPr/>
        <w:t>about</w:t>
      </w:r>
      <w:r>
        <w:rPr>
          <w:spacing w:val="-2"/>
        </w:rPr>
        <w:t> </w:t>
      </w:r>
      <w:r>
        <w:rPr/>
        <w:t>U21</w:t>
      </w:r>
      <w:r>
        <w:rPr>
          <w:spacing w:val="-2"/>
        </w:rPr>
        <w:t> </w:t>
      </w:r>
      <w:r>
        <w:rPr/>
        <w:t>football.</w:t>
      </w:r>
      <w:r>
        <w:rPr>
          <w:spacing w:val="40"/>
        </w:rPr>
        <w:t> </w:t>
      </w:r>
      <w:r>
        <w:rPr/>
        <w:t>Of</w:t>
      </w:r>
      <w:r>
        <w:rPr>
          <w:spacing w:val="-3"/>
        </w:rPr>
        <w:t> </w:t>
      </w:r>
      <w:r>
        <w:rPr/>
        <w:t>the</w:t>
      </w:r>
      <w:r>
        <w:rPr>
          <w:spacing w:val="-2"/>
        </w:rPr>
        <w:t> </w:t>
      </w:r>
      <w:r>
        <w:rPr/>
        <w:t>Category</w:t>
      </w:r>
      <w:r>
        <w:rPr>
          <w:spacing w:val="-5"/>
        </w:rPr>
        <w:t> </w:t>
      </w:r>
      <w:r>
        <w:rPr/>
        <w:t>One</w:t>
      </w:r>
      <w:r>
        <w:rPr>
          <w:spacing w:val="-2"/>
        </w:rPr>
        <w:t> </w:t>
      </w:r>
      <w:r>
        <w:rPr/>
        <w:t>clubs,</w:t>
      </w:r>
      <w:r>
        <w:rPr>
          <w:spacing w:val="-2"/>
        </w:rPr>
        <w:t> </w:t>
      </w:r>
      <w:r>
        <w:rPr/>
        <w:t>only</w:t>
      </w:r>
      <w:r>
        <w:rPr>
          <w:spacing w:val="-7"/>
        </w:rPr>
        <w:t> </w:t>
      </w:r>
      <w:r>
        <w:rPr/>
        <w:t>3 Championship clubs provided information specific to the U21s; none from Premier League clubs.</w:t>
      </w:r>
      <w:r>
        <w:rPr>
          <w:spacing w:val="-4"/>
        </w:rPr>
        <w:t> </w:t>
      </w:r>
      <w:r>
        <w:rPr/>
        <w:t>Of</w:t>
      </w:r>
      <w:r>
        <w:rPr>
          <w:spacing w:val="-6"/>
        </w:rPr>
        <w:t> </w:t>
      </w:r>
      <w:r>
        <w:rPr/>
        <w:t>the</w:t>
      </w:r>
      <w:r>
        <w:rPr>
          <w:spacing w:val="-3"/>
        </w:rPr>
        <w:t> </w:t>
      </w:r>
      <w:r>
        <w:rPr/>
        <w:t>Category</w:t>
      </w:r>
      <w:r>
        <w:rPr>
          <w:spacing w:val="-7"/>
        </w:rPr>
        <w:t> </w:t>
      </w:r>
      <w:r>
        <w:rPr/>
        <w:t>Two</w:t>
      </w:r>
      <w:r>
        <w:rPr>
          <w:spacing w:val="-5"/>
        </w:rPr>
        <w:t> </w:t>
      </w:r>
      <w:r>
        <w:rPr/>
        <w:t>clubs,</w:t>
      </w:r>
      <w:r>
        <w:rPr>
          <w:spacing w:val="-4"/>
        </w:rPr>
        <w:t> </w:t>
      </w:r>
      <w:r>
        <w:rPr/>
        <w:t>3</w:t>
      </w:r>
      <w:r>
        <w:rPr>
          <w:spacing w:val="-5"/>
        </w:rPr>
        <w:t> </w:t>
      </w:r>
      <w:r>
        <w:rPr/>
        <w:t>provided</w:t>
      </w:r>
      <w:r>
        <w:rPr>
          <w:spacing w:val="-5"/>
        </w:rPr>
        <w:t> </w:t>
      </w:r>
      <w:r>
        <w:rPr/>
        <w:t>some</w:t>
      </w:r>
      <w:r>
        <w:rPr>
          <w:spacing w:val="-5"/>
        </w:rPr>
        <w:t> </w:t>
      </w:r>
      <w:r>
        <w:rPr/>
        <w:t>background,</w:t>
      </w:r>
      <w:r>
        <w:rPr>
          <w:spacing w:val="-5"/>
        </w:rPr>
        <w:t> </w:t>
      </w:r>
      <w:r>
        <w:rPr/>
        <w:t>as</w:t>
      </w:r>
      <w:r>
        <w:rPr>
          <w:spacing w:val="-5"/>
        </w:rPr>
        <w:t> </w:t>
      </w:r>
      <w:r>
        <w:rPr/>
        <w:t>did</w:t>
      </w:r>
      <w:r>
        <w:rPr>
          <w:spacing w:val="-2"/>
        </w:rPr>
        <w:t> </w:t>
      </w:r>
      <w:r>
        <w:rPr/>
        <w:t>2</w:t>
      </w:r>
      <w:r>
        <w:rPr>
          <w:spacing w:val="-2"/>
        </w:rPr>
        <w:t> </w:t>
      </w:r>
      <w:r>
        <w:rPr/>
        <w:t>clubs</w:t>
      </w:r>
      <w:r>
        <w:rPr>
          <w:spacing w:val="-4"/>
        </w:rPr>
        <w:t> </w:t>
      </w:r>
      <w:r>
        <w:rPr/>
        <w:t>from</w:t>
      </w:r>
      <w:r>
        <w:rPr>
          <w:spacing w:val="-4"/>
        </w:rPr>
        <w:t> </w:t>
      </w:r>
      <w:r>
        <w:rPr/>
        <w:t>Category Three. None</w:t>
      </w:r>
      <w:r>
        <w:rPr>
          <w:spacing w:val="-1"/>
        </w:rPr>
        <w:t> </w:t>
      </w:r>
      <w:r>
        <w:rPr/>
        <w:t>originated from Category</w:t>
      </w:r>
      <w:r>
        <w:rPr>
          <w:spacing w:val="-2"/>
        </w:rPr>
        <w:t> </w:t>
      </w:r>
      <w:r>
        <w:rPr/>
        <w:t>Four clubs. A total of 7 distinct raw data themes about U21</w:t>
      </w:r>
      <w:r>
        <w:rPr>
          <w:spacing w:val="-12"/>
        </w:rPr>
        <w:t> </w:t>
      </w:r>
      <w:r>
        <w:rPr/>
        <w:t>football</w:t>
      </w:r>
      <w:r>
        <w:rPr>
          <w:spacing w:val="-11"/>
        </w:rPr>
        <w:t> </w:t>
      </w:r>
      <w:r>
        <w:rPr/>
        <w:t>were</w:t>
      </w:r>
      <w:r>
        <w:rPr>
          <w:spacing w:val="-12"/>
        </w:rPr>
        <w:t> </w:t>
      </w:r>
      <w:r>
        <w:rPr/>
        <w:t>inductively</w:t>
      </w:r>
      <w:r>
        <w:rPr>
          <w:spacing w:val="-12"/>
        </w:rPr>
        <w:t> </w:t>
      </w:r>
      <w:r>
        <w:rPr/>
        <w:t>placed</w:t>
      </w:r>
      <w:r>
        <w:rPr>
          <w:spacing w:val="-12"/>
        </w:rPr>
        <w:t> </w:t>
      </w:r>
      <w:r>
        <w:rPr/>
        <w:t>into</w:t>
      </w:r>
      <w:r>
        <w:rPr>
          <w:spacing w:val="-12"/>
        </w:rPr>
        <w:t> </w:t>
      </w:r>
      <w:r>
        <w:rPr/>
        <w:t>2</w:t>
      </w:r>
      <w:r>
        <w:rPr>
          <w:spacing w:val="-12"/>
        </w:rPr>
        <w:t> </w:t>
      </w:r>
      <w:r>
        <w:rPr/>
        <w:t>different</w:t>
      </w:r>
      <w:r>
        <w:rPr>
          <w:spacing w:val="-12"/>
        </w:rPr>
        <w:t> </w:t>
      </w:r>
      <w:r>
        <w:rPr/>
        <w:t>lower</w:t>
      </w:r>
      <w:r>
        <w:rPr>
          <w:spacing w:val="-10"/>
        </w:rPr>
        <w:t> </w:t>
      </w:r>
      <w:r>
        <w:rPr/>
        <w:t>and</w:t>
      </w:r>
      <w:r>
        <w:rPr>
          <w:spacing w:val="-12"/>
        </w:rPr>
        <w:t> </w:t>
      </w:r>
      <w:r>
        <w:rPr/>
        <w:t>1</w:t>
      </w:r>
      <w:r>
        <w:rPr>
          <w:spacing w:val="-12"/>
        </w:rPr>
        <w:t> </w:t>
      </w:r>
      <w:r>
        <w:rPr/>
        <w:t>higher</w:t>
      </w:r>
      <w:r>
        <w:rPr>
          <w:spacing w:val="-12"/>
        </w:rPr>
        <w:t> </w:t>
      </w:r>
      <w:r>
        <w:rPr/>
        <w:t>order</w:t>
      </w:r>
      <w:r>
        <w:rPr>
          <w:spacing w:val="-12"/>
        </w:rPr>
        <w:t> </w:t>
      </w:r>
      <w:r>
        <w:rPr/>
        <w:t>themes.</w:t>
      </w:r>
      <w:r>
        <w:rPr>
          <w:spacing w:val="-10"/>
        </w:rPr>
        <w:t> </w:t>
      </w:r>
      <w:r>
        <w:rPr/>
        <w:t>The</w:t>
      </w:r>
      <w:r>
        <w:rPr>
          <w:spacing w:val="-11"/>
        </w:rPr>
        <w:t> </w:t>
      </w:r>
      <w:r>
        <w:rPr/>
        <w:t>two main themes to emerge from these messages centred on how this phase aids players in “understanding the requirements of being a first team footballer” followed by how the phase can offer “continued support” for players making the transition. This is expressed in the quotation below: “It’s another stage of development that provides players with a higher level of coaching and competitiveness to further prepare them for our first team. This mirrors the first team as much as possible, so players are aware of what’s needed for that next step.”</w:t>
      </w:r>
    </w:p>
    <w:p>
      <w:pPr>
        <w:pStyle w:val="BodyText"/>
      </w:pPr>
    </w:p>
    <w:p>
      <w:pPr>
        <w:pStyle w:val="BodyText"/>
        <w:spacing w:before="2"/>
      </w:pPr>
    </w:p>
    <w:p>
      <w:pPr>
        <w:pStyle w:val="BodyText"/>
        <w:spacing w:line="480" w:lineRule="auto"/>
        <w:ind w:left="100" w:right="457"/>
        <w:jc w:val="both"/>
      </w:pPr>
      <w:r>
        <w:rPr/>
        <w:t>Although a small number of clubs elaborate on the role and importance of their U21 squads, the</w:t>
      </w:r>
      <w:r>
        <w:rPr>
          <w:spacing w:val="-11"/>
        </w:rPr>
        <w:t> </w:t>
      </w:r>
      <w:r>
        <w:rPr/>
        <w:t>content</w:t>
      </w:r>
      <w:r>
        <w:rPr>
          <w:spacing w:val="-11"/>
        </w:rPr>
        <w:t> </w:t>
      </w:r>
      <w:r>
        <w:rPr/>
        <w:t>of</w:t>
      </w:r>
      <w:r>
        <w:rPr>
          <w:spacing w:val="-11"/>
        </w:rPr>
        <w:t> </w:t>
      </w:r>
      <w:r>
        <w:rPr/>
        <w:t>these</w:t>
      </w:r>
      <w:r>
        <w:rPr>
          <w:spacing w:val="-12"/>
        </w:rPr>
        <w:t> </w:t>
      </w:r>
      <w:r>
        <w:rPr/>
        <w:t>statements</w:t>
      </w:r>
      <w:r>
        <w:rPr>
          <w:spacing w:val="-10"/>
        </w:rPr>
        <w:t> </w:t>
      </w:r>
      <w:r>
        <w:rPr/>
        <w:t>is</w:t>
      </w:r>
      <w:r>
        <w:rPr>
          <w:spacing w:val="-10"/>
        </w:rPr>
        <w:t> </w:t>
      </w:r>
      <w:r>
        <w:rPr/>
        <w:t>rather</w:t>
      </w:r>
      <w:r>
        <w:rPr>
          <w:spacing w:val="-12"/>
        </w:rPr>
        <w:t> </w:t>
      </w:r>
      <w:r>
        <w:rPr/>
        <w:t>limited</w:t>
      </w:r>
      <w:r>
        <w:rPr>
          <w:spacing w:val="-11"/>
        </w:rPr>
        <w:t> </w:t>
      </w:r>
      <w:r>
        <w:rPr/>
        <w:t>and</w:t>
      </w:r>
      <w:r>
        <w:rPr>
          <w:spacing w:val="-11"/>
        </w:rPr>
        <w:t> </w:t>
      </w:r>
      <w:r>
        <w:rPr/>
        <w:t>does</w:t>
      </w:r>
      <w:r>
        <w:rPr>
          <w:spacing w:val="-10"/>
        </w:rPr>
        <w:t> </w:t>
      </w:r>
      <w:r>
        <w:rPr/>
        <w:t>not</w:t>
      </w:r>
      <w:r>
        <w:rPr>
          <w:spacing w:val="-10"/>
        </w:rPr>
        <w:t> </w:t>
      </w:r>
      <w:r>
        <w:rPr/>
        <w:t>offer</w:t>
      </w:r>
      <w:r>
        <w:rPr>
          <w:spacing w:val="-11"/>
        </w:rPr>
        <w:t> </w:t>
      </w:r>
      <w:r>
        <w:rPr/>
        <w:t>a</w:t>
      </w:r>
      <w:r>
        <w:rPr>
          <w:spacing w:val="-12"/>
        </w:rPr>
        <w:t> </w:t>
      </w:r>
      <w:r>
        <w:rPr/>
        <w:t>comprehensive</w:t>
      </w:r>
      <w:r>
        <w:rPr>
          <w:spacing w:val="-11"/>
        </w:rPr>
        <w:t> </w:t>
      </w:r>
      <w:r>
        <w:rPr/>
        <w:t>insight</w:t>
      </w:r>
      <w:r>
        <w:rPr>
          <w:spacing w:val="-10"/>
        </w:rPr>
        <w:t> </w:t>
      </w:r>
      <w:r>
        <w:rPr/>
        <w:t>into the purpose and practice associated with this phase. Clubs predominately promote their Academies as a whole ‘package’ and may assume similar purpose and practice within each phase, without placing any specific focus on the U21 phase of football development.</w:t>
      </w:r>
    </w:p>
    <w:p>
      <w:pPr>
        <w:spacing w:after="0" w:line="480" w:lineRule="auto"/>
        <w:jc w:val="both"/>
        <w:sectPr>
          <w:pgSz w:w="11910" w:h="16840"/>
          <w:pgMar w:header="0" w:footer="992" w:top="1360" w:bottom="1180" w:left="1340" w:right="980"/>
        </w:sectPr>
      </w:pPr>
    </w:p>
    <w:p>
      <w:pPr>
        <w:pStyle w:val="Heading2"/>
        <w:spacing w:before="93"/>
        <w:ind w:left="200" w:firstLine="0"/>
      </w:pPr>
      <w:r>
        <w:rPr/>
        <mc:AlternateContent>
          <mc:Choice Requires="wps">
            <w:drawing>
              <wp:anchor distT="0" distB="0" distL="0" distR="0" allowOverlap="1" layoutInCell="1" locked="0" behindDoc="0" simplePos="0" relativeHeight="15732736">
                <wp:simplePos x="0" y="0"/>
                <wp:positionH relativeFrom="page">
                  <wp:posOffset>896111</wp:posOffset>
                </wp:positionH>
                <wp:positionV relativeFrom="page">
                  <wp:posOffset>6752844</wp:posOffset>
                </wp:positionV>
                <wp:extent cx="8902065" cy="6350"/>
                <wp:effectExtent l="0" t="0" r="0" b="0"/>
                <wp:wrapNone/>
                <wp:docPr id="12" name="Graphic 12"/>
                <wp:cNvGraphicFramePr>
                  <a:graphicFrameLocks/>
                </wp:cNvGraphicFramePr>
                <a:graphic>
                  <a:graphicData uri="http://schemas.microsoft.com/office/word/2010/wordprocessingShape">
                    <wps:wsp>
                      <wps:cNvPr id="12" name="Graphic 12"/>
                      <wps:cNvSpPr/>
                      <wps:spPr>
                        <a:xfrm>
                          <a:off x="0" y="0"/>
                          <a:ext cx="8902065" cy="6350"/>
                        </a:xfrm>
                        <a:custGeom>
                          <a:avLst/>
                          <a:gdLst/>
                          <a:ahLst/>
                          <a:cxnLst/>
                          <a:rect l="l" t="t" r="r" b="b"/>
                          <a:pathLst>
                            <a:path w="8902065" h="6350">
                              <a:moveTo>
                                <a:pt x="8901684" y="0"/>
                              </a:moveTo>
                              <a:lnTo>
                                <a:pt x="0" y="0"/>
                              </a:lnTo>
                              <a:lnTo>
                                <a:pt x="0" y="6095"/>
                              </a:lnTo>
                              <a:lnTo>
                                <a:pt x="8901684" y="6095"/>
                              </a:lnTo>
                              <a:lnTo>
                                <a:pt x="8901684"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rect style="position:absolute;margin-left:70.559998pt;margin-top:531.720032pt;width:700.92pt;height:.47998pt;mso-position-horizontal-relative:page;mso-position-vertical-relative:page;z-index:15732736" id="docshape8" filled="true" fillcolor="#d9d9d9" stroked="false">
                <v:fill type="solid"/>
                <w10:wrap type="none"/>
              </v:rect>
            </w:pict>
          </mc:Fallback>
        </mc:AlternateContent>
      </w:r>
      <w:r>
        <w:rPr/>
        <w:t>Table</w:t>
      </w:r>
      <w:r>
        <w:rPr>
          <w:spacing w:val="-4"/>
        </w:rPr>
        <w:t> </w:t>
      </w:r>
      <w:r>
        <w:rPr/>
        <w:t>4.6.</w:t>
      </w:r>
      <w:r>
        <w:rPr>
          <w:spacing w:val="-2"/>
        </w:rPr>
        <w:t> </w:t>
      </w:r>
      <w:r>
        <w:rPr/>
        <w:t>Clubs’</w:t>
      </w:r>
      <w:r>
        <w:rPr>
          <w:spacing w:val="-2"/>
        </w:rPr>
        <w:t> </w:t>
      </w:r>
      <w:r>
        <w:rPr/>
        <w:t>statements</w:t>
      </w:r>
      <w:r>
        <w:rPr>
          <w:spacing w:val="-3"/>
        </w:rPr>
        <w:t> </w:t>
      </w:r>
      <w:r>
        <w:rPr/>
        <w:t>associated</w:t>
      </w:r>
      <w:r>
        <w:rPr>
          <w:spacing w:val="-2"/>
        </w:rPr>
        <w:t> </w:t>
      </w:r>
      <w:r>
        <w:rPr/>
        <w:t>with</w:t>
      </w:r>
      <w:r>
        <w:rPr>
          <w:spacing w:val="-2"/>
        </w:rPr>
        <w:t> </w:t>
      </w:r>
      <w:r>
        <w:rPr/>
        <w:t>the</w:t>
      </w:r>
      <w:r>
        <w:rPr>
          <w:spacing w:val="-2"/>
        </w:rPr>
        <w:t> </w:t>
      </w:r>
      <w:r>
        <w:rPr/>
        <w:t>development</w:t>
      </w:r>
      <w:r>
        <w:rPr>
          <w:spacing w:val="-2"/>
        </w:rPr>
        <w:t> </w:t>
      </w:r>
      <w:r>
        <w:rPr/>
        <w:t>of</w:t>
      </w:r>
      <w:r>
        <w:rPr>
          <w:spacing w:val="-2"/>
        </w:rPr>
        <w:t> </w:t>
      </w:r>
      <w:r>
        <w:rPr/>
        <w:t>talent</w:t>
      </w:r>
      <w:r>
        <w:rPr>
          <w:spacing w:val="-2"/>
        </w:rPr>
        <w:t> </w:t>
      </w:r>
      <w:r>
        <w:rPr/>
        <w:t>within</w:t>
      </w:r>
      <w:r>
        <w:rPr>
          <w:spacing w:val="-1"/>
        </w:rPr>
        <w:t> </w:t>
      </w:r>
      <w:r>
        <w:rPr>
          <w:spacing w:val="-2"/>
        </w:rPr>
        <w:t>Academies.</w:t>
      </w:r>
    </w:p>
    <w:p>
      <w:pPr>
        <w:pStyle w:val="BodyText"/>
        <w:spacing w:before="47"/>
        <w:rPr>
          <w:b/>
          <w:sz w:val="20"/>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261"/>
        <w:gridCol w:w="2408"/>
        <w:gridCol w:w="4684"/>
        <w:gridCol w:w="829"/>
        <w:gridCol w:w="851"/>
        <w:gridCol w:w="830"/>
        <w:gridCol w:w="830"/>
      </w:tblGrid>
      <w:tr>
        <w:trPr>
          <w:trHeight w:val="254" w:hRule="atLeast"/>
        </w:trPr>
        <w:tc>
          <w:tcPr>
            <w:tcW w:w="2261" w:type="dxa"/>
          </w:tcPr>
          <w:p>
            <w:pPr>
              <w:pStyle w:val="TableParagraph"/>
              <w:spacing w:line="234" w:lineRule="exact"/>
              <w:ind w:left="196"/>
              <w:rPr>
                <w:b/>
                <w:sz w:val="22"/>
              </w:rPr>
            </w:pPr>
            <w:r>
              <w:rPr>
                <w:b/>
                <w:sz w:val="22"/>
              </w:rPr>
              <w:t>General</w:t>
            </w:r>
            <w:r>
              <w:rPr>
                <w:b/>
                <w:spacing w:val="-3"/>
                <w:sz w:val="22"/>
              </w:rPr>
              <w:t> </w:t>
            </w:r>
            <w:r>
              <w:rPr>
                <w:b/>
                <w:spacing w:val="-2"/>
                <w:sz w:val="22"/>
              </w:rPr>
              <w:t>dimensions</w:t>
            </w:r>
          </w:p>
        </w:tc>
        <w:tc>
          <w:tcPr>
            <w:tcW w:w="2408" w:type="dxa"/>
          </w:tcPr>
          <w:p>
            <w:pPr>
              <w:pStyle w:val="TableParagraph"/>
              <w:spacing w:line="234" w:lineRule="exact"/>
              <w:ind w:left="225"/>
              <w:rPr>
                <w:b/>
                <w:sz w:val="22"/>
              </w:rPr>
            </w:pPr>
            <w:r>
              <w:rPr>
                <w:b/>
                <w:sz w:val="22"/>
              </w:rPr>
              <w:t>Higher</w:t>
            </w:r>
            <w:r>
              <w:rPr>
                <w:b/>
                <w:spacing w:val="-4"/>
                <w:sz w:val="22"/>
              </w:rPr>
              <w:t> </w:t>
            </w:r>
            <w:r>
              <w:rPr>
                <w:b/>
                <w:sz w:val="22"/>
              </w:rPr>
              <w:t>order</w:t>
            </w:r>
            <w:r>
              <w:rPr>
                <w:b/>
                <w:spacing w:val="-4"/>
                <w:sz w:val="22"/>
              </w:rPr>
              <w:t> </w:t>
            </w:r>
            <w:r>
              <w:rPr>
                <w:b/>
                <w:spacing w:val="-2"/>
                <w:sz w:val="22"/>
              </w:rPr>
              <w:t>themes</w:t>
            </w:r>
          </w:p>
        </w:tc>
        <w:tc>
          <w:tcPr>
            <w:tcW w:w="4684" w:type="dxa"/>
          </w:tcPr>
          <w:p>
            <w:pPr>
              <w:pStyle w:val="TableParagraph"/>
              <w:spacing w:line="234" w:lineRule="exact"/>
              <w:ind w:left="1387"/>
              <w:rPr>
                <w:b/>
                <w:sz w:val="22"/>
              </w:rPr>
            </w:pPr>
            <w:r>
              <w:rPr>
                <w:b/>
                <w:sz w:val="22"/>
              </w:rPr>
              <w:t>Lower</w:t>
            </w:r>
            <w:r>
              <w:rPr>
                <w:b/>
                <w:spacing w:val="-4"/>
                <w:sz w:val="22"/>
              </w:rPr>
              <w:t> </w:t>
            </w:r>
            <w:r>
              <w:rPr>
                <w:b/>
                <w:sz w:val="22"/>
              </w:rPr>
              <w:t>order</w:t>
            </w:r>
            <w:r>
              <w:rPr>
                <w:b/>
                <w:spacing w:val="-1"/>
                <w:sz w:val="22"/>
              </w:rPr>
              <w:t> </w:t>
            </w:r>
            <w:r>
              <w:rPr>
                <w:b/>
                <w:spacing w:val="-2"/>
                <w:sz w:val="22"/>
              </w:rPr>
              <w:t>themes</w:t>
            </w:r>
          </w:p>
        </w:tc>
        <w:tc>
          <w:tcPr>
            <w:tcW w:w="3340" w:type="dxa"/>
            <w:gridSpan w:val="4"/>
          </w:tcPr>
          <w:p>
            <w:pPr>
              <w:pStyle w:val="TableParagraph"/>
              <w:spacing w:line="234" w:lineRule="exact"/>
              <w:ind w:left="351"/>
              <w:rPr>
                <w:b/>
                <w:sz w:val="22"/>
              </w:rPr>
            </w:pPr>
            <w:r>
              <w:rPr>
                <w:b/>
                <w:sz w:val="22"/>
              </w:rPr>
              <w:t>Frequency</w:t>
            </w:r>
            <w:r>
              <w:rPr>
                <w:b/>
                <w:spacing w:val="-5"/>
                <w:sz w:val="22"/>
              </w:rPr>
              <w:t> </w:t>
            </w:r>
            <w:r>
              <w:rPr>
                <w:b/>
                <w:sz w:val="22"/>
              </w:rPr>
              <w:t>by</w:t>
            </w:r>
            <w:r>
              <w:rPr>
                <w:b/>
                <w:spacing w:val="-2"/>
                <w:sz w:val="22"/>
              </w:rPr>
              <w:t> </w:t>
            </w:r>
            <w:r>
              <w:rPr>
                <w:b/>
                <w:sz w:val="22"/>
              </w:rPr>
              <w:t>category</w:t>
            </w:r>
            <w:r>
              <w:rPr>
                <w:b/>
                <w:spacing w:val="-2"/>
                <w:sz w:val="22"/>
              </w:rPr>
              <w:t> level</w:t>
            </w:r>
          </w:p>
        </w:tc>
      </w:tr>
      <w:tr>
        <w:trPr>
          <w:trHeight w:val="205" w:hRule="atLeast"/>
        </w:trPr>
        <w:tc>
          <w:tcPr>
            <w:tcW w:w="2261" w:type="dxa"/>
          </w:tcPr>
          <w:p>
            <w:pPr>
              <w:pStyle w:val="TableParagraph"/>
              <w:rPr>
                <w:sz w:val="14"/>
              </w:rPr>
            </w:pPr>
          </w:p>
        </w:tc>
        <w:tc>
          <w:tcPr>
            <w:tcW w:w="2408" w:type="dxa"/>
          </w:tcPr>
          <w:p>
            <w:pPr>
              <w:pStyle w:val="TableParagraph"/>
              <w:rPr>
                <w:sz w:val="14"/>
              </w:rPr>
            </w:pPr>
          </w:p>
        </w:tc>
        <w:tc>
          <w:tcPr>
            <w:tcW w:w="4684" w:type="dxa"/>
          </w:tcPr>
          <w:p>
            <w:pPr>
              <w:pStyle w:val="TableParagraph"/>
              <w:rPr>
                <w:sz w:val="14"/>
              </w:rPr>
            </w:pPr>
          </w:p>
        </w:tc>
        <w:tc>
          <w:tcPr>
            <w:tcW w:w="829" w:type="dxa"/>
          </w:tcPr>
          <w:p>
            <w:pPr>
              <w:pStyle w:val="TableParagraph"/>
              <w:spacing w:line="186" w:lineRule="exact"/>
              <w:ind w:left="13" w:right="6"/>
              <w:jc w:val="center"/>
              <w:rPr>
                <w:b/>
                <w:sz w:val="18"/>
              </w:rPr>
            </w:pPr>
            <w:r>
              <w:rPr>
                <w:b/>
                <w:spacing w:val="-10"/>
                <w:sz w:val="18"/>
              </w:rPr>
              <w:t>1</w:t>
            </w:r>
          </w:p>
        </w:tc>
        <w:tc>
          <w:tcPr>
            <w:tcW w:w="851" w:type="dxa"/>
          </w:tcPr>
          <w:p>
            <w:pPr>
              <w:pStyle w:val="TableParagraph"/>
              <w:spacing w:line="186" w:lineRule="exact"/>
              <w:ind w:left="4" w:right="1"/>
              <w:jc w:val="center"/>
              <w:rPr>
                <w:b/>
                <w:sz w:val="18"/>
              </w:rPr>
            </w:pPr>
            <w:r>
              <w:rPr>
                <w:b/>
                <w:spacing w:val="-10"/>
                <w:sz w:val="18"/>
              </w:rPr>
              <w:t>2</w:t>
            </w:r>
          </w:p>
        </w:tc>
        <w:tc>
          <w:tcPr>
            <w:tcW w:w="830" w:type="dxa"/>
          </w:tcPr>
          <w:p>
            <w:pPr>
              <w:pStyle w:val="TableParagraph"/>
              <w:spacing w:line="186" w:lineRule="exact"/>
              <w:ind w:left="5" w:right="5"/>
              <w:jc w:val="center"/>
              <w:rPr>
                <w:b/>
                <w:sz w:val="18"/>
              </w:rPr>
            </w:pPr>
            <w:r>
              <w:rPr>
                <w:b/>
                <w:spacing w:val="-10"/>
                <w:sz w:val="18"/>
              </w:rPr>
              <w:t>3</w:t>
            </w:r>
          </w:p>
        </w:tc>
        <w:tc>
          <w:tcPr>
            <w:tcW w:w="830" w:type="dxa"/>
          </w:tcPr>
          <w:p>
            <w:pPr>
              <w:pStyle w:val="TableParagraph"/>
              <w:spacing w:line="186" w:lineRule="exact"/>
              <w:ind w:right="5"/>
              <w:jc w:val="center"/>
              <w:rPr>
                <w:b/>
                <w:sz w:val="18"/>
              </w:rPr>
            </w:pPr>
            <w:r>
              <w:rPr>
                <w:b/>
                <w:spacing w:val="-10"/>
                <w:sz w:val="18"/>
              </w:rPr>
              <w:t>4</w:t>
            </w:r>
          </w:p>
        </w:tc>
      </w:tr>
      <w:tr>
        <w:trPr>
          <w:trHeight w:val="215" w:hRule="atLeast"/>
        </w:trPr>
        <w:tc>
          <w:tcPr>
            <w:tcW w:w="2261" w:type="dxa"/>
            <w:vMerge w:val="restart"/>
          </w:tcPr>
          <w:p>
            <w:pPr>
              <w:pStyle w:val="TableParagraph"/>
              <w:rPr>
                <w:b/>
                <w:sz w:val="18"/>
              </w:rPr>
            </w:pPr>
          </w:p>
          <w:p>
            <w:pPr>
              <w:pStyle w:val="TableParagraph"/>
              <w:rPr>
                <w:b/>
                <w:sz w:val="18"/>
              </w:rPr>
            </w:pPr>
          </w:p>
          <w:p>
            <w:pPr>
              <w:pStyle w:val="TableParagraph"/>
              <w:rPr>
                <w:b/>
                <w:sz w:val="18"/>
              </w:rPr>
            </w:pPr>
          </w:p>
          <w:p>
            <w:pPr>
              <w:pStyle w:val="TableParagraph"/>
              <w:rPr>
                <w:b/>
                <w:sz w:val="18"/>
              </w:rPr>
            </w:pPr>
          </w:p>
          <w:p>
            <w:pPr>
              <w:pStyle w:val="TableParagraph"/>
              <w:ind w:left="107"/>
              <w:rPr>
                <w:sz w:val="18"/>
              </w:rPr>
            </w:pPr>
            <w:r>
              <w:rPr>
                <w:sz w:val="18"/>
              </w:rPr>
              <w:t>Player</w:t>
            </w:r>
            <w:r>
              <w:rPr>
                <w:spacing w:val="-2"/>
                <w:sz w:val="18"/>
              </w:rPr>
              <w:t> </w:t>
            </w:r>
            <w:r>
              <w:rPr>
                <w:sz w:val="18"/>
              </w:rPr>
              <w:t>talent</w:t>
            </w:r>
            <w:r>
              <w:rPr>
                <w:spacing w:val="-1"/>
                <w:sz w:val="18"/>
              </w:rPr>
              <w:t> </w:t>
            </w:r>
            <w:r>
              <w:rPr>
                <w:spacing w:val="-2"/>
                <w:sz w:val="18"/>
              </w:rPr>
              <w:t>development</w:t>
            </w:r>
          </w:p>
        </w:tc>
        <w:tc>
          <w:tcPr>
            <w:tcW w:w="2408" w:type="dxa"/>
            <w:vMerge w:val="restart"/>
          </w:tcPr>
          <w:p>
            <w:pPr>
              <w:pStyle w:val="TableParagraph"/>
              <w:spacing w:before="206"/>
              <w:ind w:left="107"/>
              <w:rPr>
                <w:sz w:val="18"/>
              </w:rPr>
            </w:pPr>
            <w:r>
              <w:rPr>
                <w:sz w:val="18"/>
              </w:rPr>
              <w:t>Maximise</w:t>
            </w:r>
            <w:r>
              <w:rPr>
                <w:spacing w:val="-4"/>
                <w:sz w:val="18"/>
              </w:rPr>
              <w:t> </w:t>
            </w:r>
            <w:r>
              <w:rPr>
                <w:sz w:val="18"/>
              </w:rPr>
              <w:t>talent</w:t>
            </w:r>
            <w:r>
              <w:rPr>
                <w:spacing w:val="-2"/>
                <w:sz w:val="18"/>
              </w:rPr>
              <w:t> potential</w:t>
            </w:r>
          </w:p>
        </w:tc>
        <w:tc>
          <w:tcPr>
            <w:tcW w:w="4684" w:type="dxa"/>
          </w:tcPr>
          <w:p>
            <w:pPr>
              <w:pStyle w:val="TableParagraph"/>
              <w:spacing w:line="196" w:lineRule="exact"/>
              <w:ind w:left="107"/>
              <w:rPr>
                <w:sz w:val="18"/>
              </w:rPr>
            </w:pPr>
            <w:r>
              <w:rPr>
                <w:sz w:val="18"/>
              </w:rPr>
              <w:t>Developing</w:t>
            </w:r>
            <w:r>
              <w:rPr>
                <w:spacing w:val="-3"/>
                <w:sz w:val="18"/>
              </w:rPr>
              <w:t> </w:t>
            </w:r>
            <w:r>
              <w:rPr>
                <w:sz w:val="18"/>
              </w:rPr>
              <w:t>young</w:t>
            </w:r>
            <w:r>
              <w:rPr>
                <w:spacing w:val="-2"/>
                <w:sz w:val="18"/>
              </w:rPr>
              <w:t> talent</w:t>
            </w:r>
          </w:p>
        </w:tc>
        <w:tc>
          <w:tcPr>
            <w:tcW w:w="829" w:type="dxa"/>
          </w:tcPr>
          <w:p>
            <w:pPr>
              <w:pStyle w:val="TableParagraph"/>
              <w:spacing w:line="196" w:lineRule="exact"/>
              <w:ind w:left="13" w:right="6"/>
              <w:jc w:val="center"/>
              <w:rPr>
                <w:sz w:val="18"/>
              </w:rPr>
            </w:pPr>
            <w:r>
              <w:rPr>
                <w:spacing w:val="-10"/>
                <w:sz w:val="18"/>
              </w:rPr>
              <w:t>2</w:t>
            </w:r>
          </w:p>
        </w:tc>
        <w:tc>
          <w:tcPr>
            <w:tcW w:w="851" w:type="dxa"/>
          </w:tcPr>
          <w:p>
            <w:pPr>
              <w:pStyle w:val="TableParagraph"/>
              <w:spacing w:line="196" w:lineRule="exact"/>
              <w:ind w:left="4" w:right="1"/>
              <w:jc w:val="center"/>
              <w:rPr>
                <w:sz w:val="18"/>
              </w:rPr>
            </w:pPr>
            <w:r>
              <w:rPr>
                <w:spacing w:val="-10"/>
                <w:sz w:val="18"/>
              </w:rPr>
              <w:t>3</w:t>
            </w:r>
          </w:p>
        </w:tc>
        <w:tc>
          <w:tcPr>
            <w:tcW w:w="830" w:type="dxa"/>
          </w:tcPr>
          <w:p>
            <w:pPr>
              <w:pStyle w:val="TableParagraph"/>
              <w:spacing w:line="196" w:lineRule="exact"/>
              <w:ind w:left="5" w:right="5"/>
              <w:jc w:val="center"/>
              <w:rPr>
                <w:sz w:val="18"/>
              </w:rPr>
            </w:pPr>
            <w:r>
              <w:rPr>
                <w:spacing w:val="-10"/>
                <w:sz w:val="18"/>
              </w:rPr>
              <w:t>2</w:t>
            </w:r>
          </w:p>
        </w:tc>
        <w:tc>
          <w:tcPr>
            <w:tcW w:w="830" w:type="dxa"/>
          </w:tcPr>
          <w:p>
            <w:pPr>
              <w:pStyle w:val="TableParagraph"/>
              <w:rPr>
                <w:sz w:val="14"/>
              </w:rPr>
            </w:pPr>
          </w:p>
        </w:tc>
      </w:tr>
      <w:tr>
        <w:trPr>
          <w:trHeight w:val="213" w:hRule="atLeast"/>
        </w:trPr>
        <w:tc>
          <w:tcPr>
            <w:tcW w:w="2261" w:type="dxa"/>
            <w:vMerge/>
            <w:tcBorders>
              <w:top w:val="nil"/>
            </w:tcBorders>
          </w:tcPr>
          <w:p>
            <w:pPr>
              <w:rPr>
                <w:sz w:val="2"/>
                <w:szCs w:val="2"/>
              </w:rPr>
            </w:pPr>
          </w:p>
        </w:tc>
        <w:tc>
          <w:tcPr>
            <w:tcW w:w="2408" w:type="dxa"/>
            <w:vMerge/>
            <w:tcBorders>
              <w:top w:val="nil"/>
            </w:tcBorders>
          </w:tcPr>
          <w:p>
            <w:pPr>
              <w:rPr>
                <w:sz w:val="2"/>
                <w:szCs w:val="2"/>
              </w:rPr>
            </w:pPr>
          </w:p>
        </w:tc>
        <w:tc>
          <w:tcPr>
            <w:tcW w:w="4684" w:type="dxa"/>
          </w:tcPr>
          <w:p>
            <w:pPr>
              <w:pStyle w:val="TableParagraph"/>
              <w:spacing w:line="193" w:lineRule="exact"/>
              <w:ind w:left="107"/>
              <w:rPr>
                <w:sz w:val="18"/>
              </w:rPr>
            </w:pPr>
            <w:r>
              <w:rPr>
                <w:sz w:val="18"/>
              </w:rPr>
              <w:t>Reach</w:t>
            </w:r>
            <w:r>
              <w:rPr>
                <w:spacing w:val="-2"/>
                <w:sz w:val="18"/>
              </w:rPr>
              <w:t> </w:t>
            </w:r>
            <w:r>
              <w:rPr>
                <w:sz w:val="18"/>
              </w:rPr>
              <w:t>full</w:t>
            </w:r>
            <w:r>
              <w:rPr>
                <w:spacing w:val="-2"/>
                <w:sz w:val="18"/>
              </w:rPr>
              <w:t> potential</w:t>
            </w:r>
          </w:p>
        </w:tc>
        <w:tc>
          <w:tcPr>
            <w:tcW w:w="829" w:type="dxa"/>
          </w:tcPr>
          <w:p>
            <w:pPr>
              <w:pStyle w:val="TableParagraph"/>
              <w:spacing w:line="193" w:lineRule="exact"/>
              <w:ind w:left="13" w:right="6"/>
              <w:jc w:val="center"/>
              <w:rPr>
                <w:sz w:val="18"/>
              </w:rPr>
            </w:pPr>
            <w:r>
              <w:rPr>
                <w:spacing w:val="-10"/>
                <w:sz w:val="18"/>
              </w:rPr>
              <w:t>7</w:t>
            </w:r>
          </w:p>
        </w:tc>
        <w:tc>
          <w:tcPr>
            <w:tcW w:w="851" w:type="dxa"/>
          </w:tcPr>
          <w:p>
            <w:pPr>
              <w:pStyle w:val="TableParagraph"/>
              <w:spacing w:line="193" w:lineRule="exact"/>
              <w:ind w:left="4" w:right="1"/>
              <w:jc w:val="center"/>
              <w:rPr>
                <w:sz w:val="18"/>
              </w:rPr>
            </w:pPr>
            <w:r>
              <w:rPr>
                <w:spacing w:val="-10"/>
                <w:sz w:val="18"/>
              </w:rPr>
              <w:t>2</w:t>
            </w:r>
          </w:p>
        </w:tc>
        <w:tc>
          <w:tcPr>
            <w:tcW w:w="830" w:type="dxa"/>
          </w:tcPr>
          <w:p>
            <w:pPr>
              <w:pStyle w:val="TableParagraph"/>
              <w:spacing w:line="193" w:lineRule="exact"/>
              <w:ind w:left="5" w:right="5"/>
              <w:jc w:val="center"/>
              <w:rPr>
                <w:sz w:val="18"/>
              </w:rPr>
            </w:pPr>
            <w:r>
              <w:rPr>
                <w:spacing w:val="-10"/>
                <w:sz w:val="18"/>
              </w:rPr>
              <w:t>3</w:t>
            </w:r>
          </w:p>
        </w:tc>
        <w:tc>
          <w:tcPr>
            <w:tcW w:w="830" w:type="dxa"/>
          </w:tcPr>
          <w:p>
            <w:pPr>
              <w:pStyle w:val="TableParagraph"/>
              <w:rPr>
                <w:sz w:val="14"/>
              </w:rPr>
            </w:pPr>
          </w:p>
        </w:tc>
      </w:tr>
      <w:tr>
        <w:trPr>
          <w:trHeight w:val="213" w:hRule="atLeast"/>
        </w:trPr>
        <w:tc>
          <w:tcPr>
            <w:tcW w:w="2261" w:type="dxa"/>
            <w:vMerge/>
            <w:tcBorders>
              <w:top w:val="nil"/>
            </w:tcBorders>
          </w:tcPr>
          <w:p>
            <w:pPr>
              <w:rPr>
                <w:sz w:val="2"/>
                <w:szCs w:val="2"/>
              </w:rPr>
            </w:pPr>
          </w:p>
        </w:tc>
        <w:tc>
          <w:tcPr>
            <w:tcW w:w="2408" w:type="dxa"/>
            <w:vMerge/>
            <w:tcBorders>
              <w:top w:val="nil"/>
            </w:tcBorders>
          </w:tcPr>
          <w:p>
            <w:pPr>
              <w:rPr>
                <w:sz w:val="2"/>
                <w:szCs w:val="2"/>
              </w:rPr>
            </w:pPr>
          </w:p>
        </w:tc>
        <w:tc>
          <w:tcPr>
            <w:tcW w:w="4684" w:type="dxa"/>
          </w:tcPr>
          <w:p>
            <w:pPr>
              <w:pStyle w:val="TableParagraph"/>
              <w:spacing w:line="193" w:lineRule="exact"/>
              <w:ind w:left="107"/>
              <w:rPr>
                <w:sz w:val="18"/>
              </w:rPr>
            </w:pPr>
            <w:r>
              <w:rPr>
                <w:sz w:val="18"/>
              </w:rPr>
              <w:t>Attending</w:t>
            </w:r>
            <w:r>
              <w:rPr>
                <w:spacing w:val="-2"/>
                <w:sz w:val="18"/>
              </w:rPr>
              <w:t> </w:t>
            </w:r>
            <w:r>
              <w:rPr>
                <w:sz w:val="18"/>
              </w:rPr>
              <w:t>to</w:t>
            </w:r>
            <w:r>
              <w:rPr>
                <w:spacing w:val="-1"/>
                <w:sz w:val="18"/>
              </w:rPr>
              <w:t> </w:t>
            </w:r>
            <w:r>
              <w:rPr>
                <w:sz w:val="18"/>
              </w:rPr>
              <w:t>individual</w:t>
            </w:r>
            <w:r>
              <w:rPr>
                <w:spacing w:val="-2"/>
                <w:sz w:val="18"/>
              </w:rPr>
              <w:t> </w:t>
            </w:r>
            <w:r>
              <w:rPr>
                <w:spacing w:val="-4"/>
                <w:sz w:val="18"/>
              </w:rPr>
              <w:t>needs</w:t>
            </w:r>
          </w:p>
        </w:tc>
        <w:tc>
          <w:tcPr>
            <w:tcW w:w="829" w:type="dxa"/>
          </w:tcPr>
          <w:p>
            <w:pPr>
              <w:pStyle w:val="TableParagraph"/>
              <w:spacing w:line="193" w:lineRule="exact"/>
              <w:ind w:left="13" w:right="6"/>
              <w:jc w:val="center"/>
              <w:rPr>
                <w:sz w:val="18"/>
              </w:rPr>
            </w:pPr>
            <w:r>
              <w:rPr>
                <w:spacing w:val="-10"/>
                <w:sz w:val="18"/>
              </w:rPr>
              <w:t>3</w:t>
            </w:r>
          </w:p>
        </w:tc>
        <w:tc>
          <w:tcPr>
            <w:tcW w:w="851" w:type="dxa"/>
          </w:tcPr>
          <w:p>
            <w:pPr>
              <w:pStyle w:val="TableParagraph"/>
              <w:spacing w:line="193" w:lineRule="exact"/>
              <w:ind w:left="4" w:right="1"/>
              <w:jc w:val="center"/>
              <w:rPr>
                <w:sz w:val="18"/>
              </w:rPr>
            </w:pPr>
            <w:r>
              <w:rPr>
                <w:spacing w:val="-10"/>
                <w:sz w:val="18"/>
              </w:rPr>
              <w:t>2</w:t>
            </w:r>
          </w:p>
        </w:tc>
        <w:tc>
          <w:tcPr>
            <w:tcW w:w="830" w:type="dxa"/>
          </w:tcPr>
          <w:p>
            <w:pPr>
              <w:pStyle w:val="TableParagraph"/>
              <w:spacing w:line="193" w:lineRule="exact"/>
              <w:ind w:left="5" w:right="5"/>
              <w:jc w:val="center"/>
              <w:rPr>
                <w:sz w:val="18"/>
              </w:rPr>
            </w:pPr>
            <w:r>
              <w:rPr>
                <w:spacing w:val="-10"/>
                <w:sz w:val="18"/>
              </w:rPr>
              <w:t>1</w:t>
            </w:r>
          </w:p>
        </w:tc>
        <w:tc>
          <w:tcPr>
            <w:tcW w:w="830" w:type="dxa"/>
          </w:tcPr>
          <w:p>
            <w:pPr>
              <w:pStyle w:val="TableParagraph"/>
              <w:rPr>
                <w:sz w:val="14"/>
              </w:rPr>
            </w:pPr>
          </w:p>
        </w:tc>
      </w:tr>
      <w:tr>
        <w:trPr>
          <w:trHeight w:val="213" w:hRule="atLeast"/>
        </w:trPr>
        <w:tc>
          <w:tcPr>
            <w:tcW w:w="2261" w:type="dxa"/>
            <w:vMerge/>
            <w:tcBorders>
              <w:top w:val="nil"/>
            </w:tcBorders>
          </w:tcPr>
          <w:p>
            <w:pPr>
              <w:rPr>
                <w:sz w:val="2"/>
                <w:szCs w:val="2"/>
              </w:rPr>
            </w:pPr>
          </w:p>
        </w:tc>
        <w:tc>
          <w:tcPr>
            <w:tcW w:w="2408" w:type="dxa"/>
            <w:vMerge/>
            <w:tcBorders>
              <w:top w:val="nil"/>
            </w:tcBorders>
          </w:tcPr>
          <w:p>
            <w:pPr>
              <w:rPr>
                <w:sz w:val="2"/>
                <w:szCs w:val="2"/>
              </w:rPr>
            </w:pPr>
          </w:p>
        </w:tc>
        <w:tc>
          <w:tcPr>
            <w:tcW w:w="4684" w:type="dxa"/>
          </w:tcPr>
          <w:p>
            <w:pPr>
              <w:pStyle w:val="TableParagraph"/>
              <w:spacing w:line="193" w:lineRule="exact"/>
              <w:ind w:left="107"/>
              <w:rPr>
                <w:sz w:val="18"/>
              </w:rPr>
            </w:pPr>
            <w:r>
              <w:rPr>
                <w:sz w:val="18"/>
              </w:rPr>
              <w:t>Maximise</w:t>
            </w:r>
            <w:r>
              <w:rPr>
                <w:spacing w:val="-5"/>
                <w:sz w:val="18"/>
              </w:rPr>
              <w:t> </w:t>
            </w:r>
            <w:r>
              <w:rPr>
                <w:sz w:val="18"/>
              </w:rPr>
              <w:t>professional</w:t>
            </w:r>
            <w:r>
              <w:rPr>
                <w:spacing w:val="-3"/>
                <w:sz w:val="18"/>
              </w:rPr>
              <w:t> </w:t>
            </w:r>
            <w:r>
              <w:rPr>
                <w:spacing w:val="-2"/>
                <w:sz w:val="18"/>
              </w:rPr>
              <w:t>standards</w:t>
            </w:r>
          </w:p>
        </w:tc>
        <w:tc>
          <w:tcPr>
            <w:tcW w:w="829" w:type="dxa"/>
          </w:tcPr>
          <w:p>
            <w:pPr>
              <w:pStyle w:val="TableParagraph"/>
              <w:spacing w:line="193" w:lineRule="exact"/>
              <w:ind w:left="13" w:right="6"/>
              <w:jc w:val="center"/>
              <w:rPr>
                <w:sz w:val="18"/>
              </w:rPr>
            </w:pPr>
            <w:r>
              <w:rPr>
                <w:spacing w:val="-10"/>
                <w:sz w:val="18"/>
              </w:rPr>
              <w:t>1</w:t>
            </w:r>
          </w:p>
        </w:tc>
        <w:tc>
          <w:tcPr>
            <w:tcW w:w="851" w:type="dxa"/>
          </w:tcPr>
          <w:p>
            <w:pPr>
              <w:pStyle w:val="TableParagraph"/>
              <w:spacing w:line="193" w:lineRule="exact"/>
              <w:ind w:left="4" w:right="1"/>
              <w:jc w:val="center"/>
              <w:rPr>
                <w:sz w:val="18"/>
              </w:rPr>
            </w:pPr>
            <w:r>
              <w:rPr>
                <w:spacing w:val="-10"/>
                <w:sz w:val="18"/>
              </w:rPr>
              <w:t>3</w:t>
            </w:r>
          </w:p>
        </w:tc>
        <w:tc>
          <w:tcPr>
            <w:tcW w:w="830" w:type="dxa"/>
          </w:tcPr>
          <w:p>
            <w:pPr>
              <w:pStyle w:val="TableParagraph"/>
              <w:spacing w:line="193" w:lineRule="exact"/>
              <w:ind w:left="5" w:right="5"/>
              <w:jc w:val="center"/>
              <w:rPr>
                <w:sz w:val="18"/>
              </w:rPr>
            </w:pPr>
            <w:r>
              <w:rPr>
                <w:spacing w:val="-10"/>
                <w:sz w:val="18"/>
              </w:rPr>
              <w:t>3</w:t>
            </w:r>
          </w:p>
        </w:tc>
        <w:tc>
          <w:tcPr>
            <w:tcW w:w="830" w:type="dxa"/>
          </w:tcPr>
          <w:p>
            <w:pPr>
              <w:pStyle w:val="TableParagraph"/>
              <w:rPr>
                <w:sz w:val="14"/>
              </w:rPr>
            </w:pPr>
          </w:p>
        </w:tc>
      </w:tr>
      <w:tr>
        <w:trPr>
          <w:trHeight w:val="414" w:hRule="atLeast"/>
        </w:trPr>
        <w:tc>
          <w:tcPr>
            <w:tcW w:w="2261" w:type="dxa"/>
            <w:vMerge/>
            <w:tcBorders>
              <w:top w:val="nil"/>
            </w:tcBorders>
          </w:tcPr>
          <w:p>
            <w:pPr>
              <w:rPr>
                <w:sz w:val="2"/>
                <w:szCs w:val="2"/>
              </w:rPr>
            </w:pPr>
          </w:p>
        </w:tc>
        <w:tc>
          <w:tcPr>
            <w:tcW w:w="2408" w:type="dxa"/>
            <w:vMerge w:val="restart"/>
          </w:tcPr>
          <w:p>
            <w:pPr>
              <w:pStyle w:val="TableParagraph"/>
              <w:spacing w:before="206"/>
              <w:ind w:left="107"/>
              <w:rPr>
                <w:sz w:val="18"/>
              </w:rPr>
            </w:pPr>
            <w:r>
              <w:rPr>
                <w:sz w:val="18"/>
              </w:rPr>
              <w:t>Teach</w:t>
            </w:r>
            <w:r>
              <w:rPr>
                <w:spacing w:val="-4"/>
                <w:sz w:val="18"/>
              </w:rPr>
              <w:t> </w:t>
            </w:r>
            <w:r>
              <w:rPr>
                <w:sz w:val="18"/>
              </w:rPr>
              <w:t>fundamental</w:t>
            </w:r>
            <w:r>
              <w:rPr>
                <w:spacing w:val="-3"/>
                <w:sz w:val="18"/>
              </w:rPr>
              <w:t> </w:t>
            </w:r>
            <w:r>
              <w:rPr>
                <w:spacing w:val="-2"/>
                <w:sz w:val="18"/>
              </w:rPr>
              <w:t>skills</w:t>
            </w:r>
          </w:p>
        </w:tc>
        <w:tc>
          <w:tcPr>
            <w:tcW w:w="4684" w:type="dxa"/>
          </w:tcPr>
          <w:p>
            <w:pPr>
              <w:pStyle w:val="TableParagraph"/>
              <w:spacing w:line="206" w:lineRule="exact"/>
              <w:ind w:left="107"/>
              <w:rPr>
                <w:sz w:val="18"/>
              </w:rPr>
            </w:pPr>
            <w:r>
              <w:rPr>
                <w:sz w:val="18"/>
              </w:rPr>
              <w:t>Teach</w:t>
            </w:r>
            <w:r>
              <w:rPr>
                <w:spacing w:val="-4"/>
                <w:sz w:val="18"/>
              </w:rPr>
              <w:t> </w:t>
            </w:r>
            <w:r>
              <w:rPr>
                <w:sz w:val="18"/>
              </w:rPr>
              <w:t>technical</w:t>
            </w:r>
            <w:r>
              <w:rPr>
                <w:spacing w:val="-5"/>
                <w:sz w:val="18"/>
              </w:rPr>
              <w:t> </w:t>
            </w:r>
            <w:r>
              <w:rPr>
                <w:sz w:val="18"/>
              </w:rPr>
              <w:t>and</w:t>
            </w:r>
            <w:r>
              <w:rPr>
                <w:spacing w:val="-4"/>
                <w:sz w:val="18"/>
              </w:rPr>
              <w:t> </w:t>
            </w:r>
            <w:r>
              <w:rPr>
                <w:sz w:val="18"/>
              </w:rPr>
              <w:t>tactical</w:t>
            </w:r>
            <w:r>
              <w:rPr>
                <w:spacing w:val="-5"/>
                <w:sz w:val="18"/>
              </w:rPr>
              <w:t> </w:t>
            </w:r>
            <w:r>
              <w:rPr>
                <w:sz w:val="18"/>
              </w:rPr>
              <w:t>skills</w:t>
            </w:r>
            <w:r>
              <w:rPr>
                <w:spacing w:val="-5"/>
                <w:sz w:val="18"/>
              </w:rPr>
              <w:t> </w:t>
            </w:r>
            <w:r>
              <w:rPr>
                <w:sz w:val="18"/>
              </w:rPr>
              <w:t>that</w:t>
            </w:r>
            <w:r>
              <w:rPr>
                <w:spacing w:val="-5"/>
                <w:sz w:val="18"/>
              </w:rPr>
              <w:t> </w:t>
            </w:r>
            <w:r>
              <w:rPr>
                <w:sz w:val="18"/>
              </w:rPr>
              <w:t>allow</w:t>
            </w:r>
            <w:r>
              <w:rPr>
                <w:spacing w:val="-7"/>
                <w:sz w:val="18"/>
              </w:rPr>
              <w:t> </w:t>
            </w:r>
            <w:r>
              <w:rPr>
                <w:sz w:val="18"/>
              </w:rPr>
              <w:t>teams</w:t>
            </w:r>
            <w:r>
              <w:rPr>
                <w:spacing w:val="-5"/>
                <w:sz w:val="18"/>
              </w:rPr>
              <w:t> </w:t>
            </w:r>
            <w:r>
              <w:rPr>
                <w:sz w:val="18"/>
              </w:rPr>
              <w:t>to</w:t>
            </w:r>
            <w:r>
              <w:rPr>
                <w:spacing w:val="-4"/>
                <w:sz w:val="18"/>
              </w:rPr>
              <w:t> </w:t>
            </w:r>
            <w:r>
              <w:rPr>
                <w:sz w:val="18"/>
              </w:rPr>
              <w:t>control and influence the game</w:t>
            </w:r>
          </w:p>
        </w:tc>
        <w:tc>
          <w:tcPr>
            <w:tcW w:w="829" w:type="dxa"/>
          </w:tcPr>
          <w:p>
            <w:pPr>
              <w:pStyle w:val="TableParagraph"/>
              <w:spacing w:line="207" w:lineRule="exact"/>
              <w:ind w:left="13" w:right="6"/>
              <w:jc w:val="center"/>
              <w:rPr>
                <w:sz w:val="18"/>
              </w:rPr>
            </w:pPr>
            <w:r>
              <w:rPr>
                <w:spacing w:val="-10"/>
                <w:sz w:val="18"/>
              </w:rPr>
              <w:t>1</w:t>
            </w:r>
          </w:p>
        </w:tc>
        <w:tc>
          <w:tcPr>
            <w:tcW w:w="851" w:type="dxa"/>
          </w:tcPr>
          <w:p>
            <w:pPr>
              <w:pStyle w:val="TableParagraph"/>
              <w:rPr>
                <w:sz w:val="18"/>
              </w:rPr>
            </w:pPr>
          </w:p>
        </w:tc>
        <w:tc>
          <w:tcPr>
            <w:tcW w:w="830" w:type="dxa"/>
          </w:tcPr>
          <w:p>
            <w:pPr>
              <w:pStyle w:val="TableParagraph"/>
              <w:rPr>
                <w:sz w:val="18"/>
              </w:rPr>
            </w:pPr>
          </w:p>
        </w:tc>
        <w:tc>
          <w:tcPr>
            <w:tcW w:w="830" w:type="dxa"/>
          </w:tcPr>
          <w:p>
            <w:pPr>
              <w:pStyle w:val="TableParagraph"/>
              <w:rPr>
                <w:sz w:val="18"/>
              </w:rPr>
            </w:pPr>
          </w:p>
        </w:tc>
      </w:tr>
      <w:tr>
        <w:trPr>
          <w:trHeight w:val="206" w:hRule="atLeast"/>
        </w:trPr>
        <w:tc>
          <w:tcPr>
            <w:tcW w:w="2261" w:type="dxa"/>
            <w:vMerge/>
            <w:tcBorders>
              <w:top w:val="nil"/>
            </w:tcBorders>
          </w:tcPr>
          <w:p>
            <w:pPr>
              <w:rPr>
                <w:sz w:val="2"/>
                <w:szCs w:val="2"/>
              </w:rPr>
            </w:pPr>
          </w:p>
        </w:tc>
        <w:tc>
          <w:tcPr>
            <w:tcW w:w="2408" w:type="dxa"/>
            <w:vMerge/>
            <w:tcBorders>
              <w:top w:val="nil"/>
            </w:tcBorders>
          </w:tcPr>
          <w:p>
            <w:pPr>
              <w:rPr>
                <w:sz w:val="2"/>
                <w:szCs w:val="2"/>
              </w:rPr>
            </w:pPr>
          </w:p>
        </w:tc>
        <w:tc>
          <w:tcPr>
            <w:tcW w:w="4684" w:type="dxa"/>
          </w:tcPr>
          <w:p>
            <w:pPr>
              <w:pStyle w:val="TableParagraph"/>
              <w:spacing w:line="186" w:lineRule="exact"/>
              <w:ind w:left="107"/>
              <w:rPr>
                <w:sz w:val="18"/>
              </w:rPr>
            </w:pPr>
            <w:r>
              <w:rPr>
                <w:sz w:val="18"/>
              </w:rPr>
              <w:t>To</w:t>
            </w:r>
            <w:r>
              <w:rPr>
                <w:spacing w:val="-1"/>
                <w:sz w:val="18"/>
              </w:rPr>
              <w:t> </w:t>
            </w:r>
            <w:r>
              <w:rPr>
                <w:sz w:val="18"/>
              </w:rPr>
              <w:t>play</w:t>
            </w:r>
            <w:r>
              <w:rPr>
                <w:spacing w:val="-4"/>
                <w:sz w:val="18"/>
              </w:rPr>
              <w:t> </w:t>
            </w:r>
            <w:r>
              <w:rPr>
                <w:sz w:val="18"/>
              </w:rPr>
              <w:t>attack-minded </w:t>
            </w:r>
            <w:r>
              <w:rPr>
                <w:spacing w:val="-2"/>
                <w:sz w:val="18"/>
              </w:rPr>
              <w:t>football</w:t>
            </w:r>
          </w:p>
        </w:tc>
        <w:tc>
          <w:tcPr>
            <w:tcW w:w="829" w:type="dxa"/>
          </w:tcPr>
          <w:p>
            <w:pPr>
              <w:pStyle w:val="TableParagraph"/>
              <w:spacing w:line="186" w:lineRule="exact"/>
              <w:ind w:left="13" w:right="6"/>
              <w:jc w:val="center"/>
              <w:rPr>
                <w:sz w:val="18"/>
              </w:rPr>
            </w:pPr>
            <w:r>
              <w:rPr>
                <w:spacing w:val="-10"/>
                <w:sz w:val="18"/>
              </w:rPr>
              <w:t>1</w:t>
            </w:r>
          </w:p>
        </w:tc>
        <w:tc>
          <w:tcPr>
            <w:tcW w:w="851" w:type="dxa"/>
          </w:tcPr>
          <w:p>
            <w:pPr>
              <w:pStyle w:val="TableParagraph"/>
              <w:spacing w:line="186" w:lineRule="exact"/>
              <w:ind w:left="4" w:right="1"/>
              <w:jc w:val="center"/>
              <w:rPr>
                <w:sz w:val="18"/>
              </w:rPr>
            </w:pPr>
            <w:r>
              <w:rPr>
                <w:spacing w:val="-10"/>
                <w:sz w:val="18"/>
              </w:rPr>
              <w:t>2</w:t>
            </w:r>
          </w:p>
        </w:tc>
        <w:tc>
          <w:tcPr>
            <w:tcW w:w="830" w:type="dxa"/>
          </w:tcPr>
          <w:p>
            <w:pPr>
              <w:pStyle w:val="TableParagraph"/>
              <w:rPr>
                <w:sz w:val="14"/>
              </w:rPr>
            </w:pPr>
          </w:p>
        </w:tc>
        <w:tc>
          <w:tcPr>
            <w:tcW w:w="830" w:type="dxa"/>
          </w:tcPr>
          <w:p>
            <w:pPr>
              <w:pStyle w:val="TableParagraph"/>
              <w:rPr>
                <w:sz w:val="14"/>
              </w:rPr>
            </w:pPr>
          </w:p>
        </w:tc>
      </w:tr>
      <w:tr>
        <w:trPr>
          <w:trHeight w:val="273" w:hRule="atLeast"/>
        </w:trPr>
        <w:tc>
          <w:tcPr>
            <w:tcW w:w="2261" w:type="dxa"/>
            <w:vMerge/>
            <w:tcBorders>
              <w:top w:val="nil"/>
            </w:tcBorders>
          </w:tcPr>
          <w:p>
            <w:pPr>
              <w:rPr>
                <w:sz w:val="2"/>
                <w:szCs w:val="2"/>
              </w:rPr>
            </w:pPr>
          </w:p>
        </w:tc>
        <w:tc>
          <w:tcPr>
            <w:tcW w:w="2408" w:type="dxa"/>
            <w:vMerge/>
            <w:tcBorders>
              <w:top w:val="nil"/>
            </w:tcBorders>
          </w:tcPr>
          <w:p>
            <w:pPr>
              <w:rPr>
                <w:sz w:val="2"/>
                <w:szCs w:val="2"/>
              </w:rPr>
            </w:pPr>
          </w:p>
        </w:tc>
        <w:tc>
          <w:tcPr>
            <w:tcW w:w="4684" w:type="dxa"/>
          </w:tcPr>
          <w:p>
            <w:pPr>
              <w:pStyle w:val="TableParagraph"/>
              <w:spacing w:line="207" w:lineRule="exact"/>
              <w:ind w:left="107"/>
              <w:rPr>
                <w:sz w:val="18"/>
              </w:rPr>
            </w:pPr>
            <w:r>
              <w:rPr>
                <w:sz w:val="18"/>
              </w:rPr>
              <w:t>Play</w:t>
            </w:r>
            <w:r>
              <w:rPr>
                <w:spacing w:val="-5"/>
                <w:sz w:val="18"/>
              </w:rPr>
              <w:t> </w:t>
            </w:r>
            <w:r>
              <w:rPr>
                <w:sz w:val="18"/>
              </w:rPr>
              <w:t>an</w:t>
            </w:r>
            <w:r>
              <w:rPr>
                <w:spacing w:val="1"/>
                <w:sz w:val="18"/>
              </w:rPr>
              <w:t> </w:t>
            </w:r>
            <w:r>
              <w:rPr>
                <w:sz w:val="18"/>
              </w:rPr>
              <w:t>attractive</w:t>
            </w:r>
            <w:r>
              <w:rPr>
                <w:spacing w:val="-2"/>
                <w:sz w:val="18"/>
              </w:rPr>
              <w:t> </w:t>
            </w:r>
            <w:r>
              <w:rPr>
                <w:sz w:val="18"/>
              </w:rPr>
              <w:t>brand</w:t>
            </w:r>
            <w:r>
              <w:rPr>
                <w:spacing w:val="-1"/>
                <w:sz w:val="18"/>
              </w:rPr>
              <w:t> </w:t>
            </w:r>
            <w:r>
              <w:rPr>
                <w:sz w:val="18"/>
              </w:rPr>
              <w:t>of</w:t>
            </w:r>
            <w:r>
              <w:rPr>
                <w:spacing w:val="-2"/>
                <w:sz w:val="18"/>
              </w:rPr>
              <w:t> football</w:t>
            </w:r>
          </w:p>
        </w:tc>
        <w:tc>
          <w:tcPr>
            <w:tcW w:w="829" w:type="dxa"/>
          </w:tcPr>
          <w:p>
            <w:pPr>
              <w:pStyle w:val="TableParagraph"/>
              <w:spacing w:line="207" w:lineRule="exact"/>
              <w:ind w:left="13" w:right="6"/>
              <w:jc w:val="center"/>
              <w:rPr>
                <w:sz w:val="18"/>
              </w:rPr>
            </w:pPr>
            <w:r>
              <w:rPr>
                <w:spacing w:val="-10"/>
                <w:sz w:val="18"/>
              </w:rPr>
              <w:t>1</w:t>
            </w:r>
          </w:p>
        </w:tc>
        <w:tc>
          <w:tcPr>
            <w:tcW w:w="851" w:type="dxa"/>
          </w:tcPr>
          <w:p>
            <w:pPr>
              <w:pStyle w:val="TableParagraph"/>
              <w:spacing w:line="207" w:lineRule="exact"/>
              <w:ind w:left="4" w:right="1"/>
              <w:jc w:val="center"/>
              <w:rPr>
                <w:sz w:val="18"/>
              </w:rPr>
            </w:pPr>
            <w:r>
              <w:rPr>
                <w:spacing w:val="-10"/>
                <w:sz w:val="18"/>
              </w:rPr>
              <w:t>1</w:t>
            </w:r>
          </w:p>
        </w:tc>
        <w:tc>
          <w:tcPr>
            <w:tcW w:w="830" w:type="dxa"/>
          </w:tcPr>
          <w:p>
            <w:pPr>
              <w:pStyle w:val="TableParagraph"/>
              <w:rPr>
                <w:sz w:val="18"/>
              </w:rPr>
            </w:pPr>
          </w:p>
        </w:tc>
        <w:tc>
          <w:tcPr>
            <w:tcW w:w="830" w:type="dxa"/>
          </w:tcPr>
          <w:p>
            <w:pPr>
              <w:pStyle w:val="TableParagraph"/>
              <w:rPr>
                <w:sz w:val="18"/>
              </w:rPr>
            </w:pPr>
          </w:p>
        </w:tc>
      </w:tr>
      <w:tr>
        <w:trPr>
          <w:trHeight w:val="275" w:hRule="atLeast"/>
        </w:trPr>
        <w:tc>
          <w:tcPr>
            <w:tcW w:w="2261" w:type="dxa"/>
            <w:vMerge w:val="restart"/>
          </w:tcPr>
          <w:p>
            <w:pPr>
              <w:pStyle w:val="TableParagraph"/>
              <w:spacing w:before="1"/>
              <w:rPr>
                <w:b/>
                <w:sz w:val="18"/>
              </w:rPr>
            </w:pPr>
          </w:p>
          <w:p>
            <w:pPr>
              <w:pStyle w:val="TableParagraph"/>
              <w:ind w:left="107"/>
              <w:rPr>
                <w:sz w:val="18"/>
              </w:rPr>
            </w:pPr>
            <w:r>
              <w:rPr>
                <w:sz w:val="18"/>
              </w:rPr>
              <w:t>Player</w:t>
            </w:r>
            <w:r>
              <w:rPr>
                <w:spacing w:val="-5"/>
                <w:sz w:val="18"/>
              </w:rPr>
              <w:t> </w:t>
            </w:r>
            <w:r>
              <w:rPr>
                <w:spacing w:val="-2"/>
                <w:sz w:val="18"/>
              </w:rPr>
              <w:t>progression</w:t>
            </w:r>
          </w:p>
        </w:tc>
        <w:tc>
          <w:tcPr>
            <w:tcW w:w="2408" w:type="dxa"/>
            <w:vMerge w:val="restart"/>
          </w:tcPr>
          <w:p>
            <w:pPr>
              <w:pStyle w:val="TableParagraph"/>
              <w:ind w:left="107" w:right="170"/>
              <w:rPr>
                <w:sz w:val="18"/>
              </w:rPr>
            </w:pPr>
            <w:r>
              <w:rPr>
                <w:sz w:val="18"/>
              </w:rPr>
              <w:t>Progression</w:t>
            </w:r>
            <w:r>
              <w:rPr>
                <w:spacing w:val="-12"/>
                <w:sz w:val="18"/>
              </w:rPr>
              <w:t> </w:t>
            </w:r>
            <w:r>
              <w:rPr>
                <w:sz w:val="18"/>
              </w:rPr>
              <w:t>to</w:t>
            </w:r>
            <w:r>
              <w:rPr>
                <w:spacing w:val="-11"/>
                <w:sz w:val="18"/>
              </w:rPr>
              <w:t> </w:t>
            </w:r>
            <w:r>
              <w:rPr>
                <w:sz w:val="18"/>
              </w:rPr>
              <w:t>first</w:t>
            </w:r>
            <w:r>
              <w:rPr>
                <w:spacing w:val="-11"/>
                <w:sz w:val="18"/>
              </w:rPr>
              <w:t> </w:t>
            </w:r>
            <w:r>
              <w:rPr>
                <w:sz w:val="18"/>
              </w:rPr>
              <w:t>team </w:t>
            </w:r>
            <w:r>
              <w:rPr>
                <w:spacing w:val="-2"/>
                <w:sz w:val="18"/>
              </w:rPr>
              <w:t>squad</w:t>
            </w:r>
          </w:p>
        </w:tc>
        <w:tc>
          <w:tcPr>
            <w:tcW w:w="4684" w:type="dxa"/>
          </w:tcPr>
          <w:p>
            <w:pPr>
              <w:pStyle w:val="TableParagraph"/>
              <w:spacing w:line="207" w:lineRule="exact"/>
              <w:ind w:left="107"/>
              <w:rPr>
                <w:sz w:val="18"/>
              </w:rPr>
            </w:pPr>
            <w:r>
              <w:rPr>
                <w:sz w:val="18"/>
              </w:rPr>
              <w:t>Producing</w:t>
            </w:r>
            <w:r>
              <w:rPr>
                <w:spacing w:val="-5"/>
                <w:sz w:val="18"/>
              </w:rPr>
              <w:t> </w:t>
            </w:r>
            <w:r>
              <w:rPr>
                <w:sz w:val="18"/>
              </w:rPr>
              <w:t>players</w:t>
            </w:r>
            <w:r>
              <w:rPr>
                <w:spacing w:val="-1"/>
                <w:sz w:val="18"/>
              </w:rPr>
              <w:t> </w:t>
            </w:r>
            <w:r>
              <w:rPr>
                <w:sz w:val="18"/>
              </w:rPr>
              <w:t>for</w:t>
            </w:r>
            <w:r>
              <w:rPr>
                <w:spacing w:val="-1"/>
                <w:sz w:val="18"/>
              </w:rPr>
              <w:t> </w:t>
            </w:r>
            <w:r>
              <w:rPr>
                <w:sz w:val="18"/>
              </w:rPr>
              <w:t>the</w:t>
            </w:r>
            <w:r>
              <w:rPr>
                <w:spacing w:val="-2"/>
                <w:sz w:val="18"/>
              </w:rPr>
              <w:t> </w:t>
            </w:r>
            <w:r>
              <w:rPr>
                <w:sz w:val="18"/>
              </w:rPr>
              <w:t>1</w:t>
            </w:r>
            <w:r>
              <w:rPr>
                <w:sz w:val="18"/>
                <w:vertAlign w:val="superscript"/>
              </w:rPr>
              <w:t>st</w:t>
            </w:r>
            <w:r>
              <w:rPr>
                <w:spacing w:val="-1"/>
                <w:sz w:val="18"/>
                <w:vertAlign w:val="baseline"/>
              </w:rPr>
              <w:t> </w:t>
            </w:r>
            <w:r>
              <w:rPr>
                <w:spacing w:val="-4"/>
                <w:sz w:val="18"/>
                <w:vertAlign w:val="baseline"/>
              </w:rPr>
              <w:t>team</w:t>
            </w:r>
          </w:p>
        </w:tc>
        <w:tc>
          <w:tcPr>
            <w:tcW w:w="829" w:type="dxa"/>
          </w:tcPr>
          <w:p>
            <w:pPr>
              <w:pStyle w:val="TableParagraph"/>
              <w:spacing w:line="207" w:lineRule="exact"/>
              <w:ind w:left="13"/>
              <w:jc w:val="center"/>
              <w:rPr>
                <w:sz w:val="18"/>
              </w:rPr>
            </w:pPr>
            <w:r>
              <w:rPr>
                <w:spacing w:val="-5"/>
                <w:sz w:val="18"/>
              </w:rPr>
              <w:t>11</w:t>
            </w:r>
          </w:p>
        </w:tc>
        <w:tc>
          <w:tcPr>
            <w:tcW w:w="851" w:type="dxa"/>
          </w:tcPr>
          <w:p>
            <w:pPr>
              <w:pStyle w:val="TableParagraph"/>
              <w:spacing w:line="207" w:lineRule="exact"/>
              <w:ind w:left="4" w:right="1"/>
              <w:jc w:val="center"/>
              <w:rPr>
                <w:sz w:val="18"/>
              </w:rPr>
            </w:pPr>
            <w:r>
              <w:rPr>
                <w:spacing w:val="-10"/>
                <w:sz w:val="18"/>
              </w:rPr>
              <w:t>2</w:t>
            </w:r>
          </w:p>
        </w:tc>
        <w:tc>
          <w:tcPr>
            <w:tcW w:w="830" w:type="dxa"/>
          </w:tcPr>
          <w:p>
            <w:pPr>
              <w:pStyle w:val="TableParagraph"/>
              <w:spacing w:line="207" w:lineRule="exact"/>
              <w:ind w:left="5" w:right="5"/>
              <w:jc w:val="center"/>
              <w:rPr>
                <w:sz w:val="18"/>
              </w:rPr>
            </w:pPr>
            <w:r>
              <w:rPr>
                <w:spacing w:val="-10"/>
                <w:sz w:val="18"/>
              </w:rPr>
              <w:t>5</w:t>
            </w:r>
          </w:p>
        </w:tc>
        <w:tc>
          <w:tcPr>
            <w:tcW w:w="830" w:type="dxa"/>
          </w:tcPr>
          <w:p>
            <w:pPr>
              <w:pStyle w:val="TableParagraph"/>
              <w:rPr>
                <w:sz w:val="18"/>
              </w:rPr>
            </w:pPr>
          </w:p>
        </w:tc>
      </w:tr>
      <w:tr>
        <w:trPr>
          <w:trHeight w:val="357" w:hRule="atLeast"/>
        </w:trPr>
        <w:tc>
          <w:tcPr>
            <w:tcW w:w="2261" w:type="dxa"/>
            <w:vMerge/>
            <w:tcBorders>
              <w:top w:val="nil"/>
            </w:tcBorders>
          </w:tcPr>
          <w:p>
            <w:pPr>
              <w:rPr>
                <w:sz w:val="2"/>
                <w:szCs w:val="2"/>
              </w:rPr>
            </w:pPr>
          </w:p>
        </w:tc>
        <w:tc>
          <w:tcPr>
            <w:tcW w:w="2408" w:type="dxa"/>
            <w:vMerge/>
            <w:tcBorders>
              <w:top w:val="nil"/>
            </w:tcBorders>
          </w:tcPr>
          <w:p>
            <w:pPr>
              <w:rPr>
                <w:sz w:val="2"/>
                <w:szCs w:val="2"/>
              </w:rPr>
            </w:pPr>
          </w:p>
        </w:tc>
        <w:tc>
          <w:tcPr>
            <w:tcW w:w="4684" w:type="dxa"/>
          </w:tcPr>
          <w:p>
            <w:pPr>
              <w:pStyle w:val="TableParagraph"/>
              <w:spacing w:line="207" w:lineRule="exact"/>
              <w:ind w:left="107"/>
              <w:rPr>
                <w:sz w:val="18"/>
              </w:rPr>
            </w:pPr>
            <w:r>
              <w:rPr>
                <w:sz w:val="18"/>
              </w:rPr>
              <w:t>At</w:t>
            </w:r>
            <w:r>
              <w:rPr>
                <w:spacing w:val="-2"/>
                <w:sz w:val="18"/>
              </w:rPr>
              <w:t> </w:t>
            </w:r>
            <w:r>
              <w:rPr>
                <w:sz w:val="18"/>
              </w:rPr>
              <w:t>least</w:t>
            </w:r>
            <w:r>
              <w:rPr>
                <w:spacing w:val="-2"/>
                <w:sz w:val="18"/>
              </w:rPr>
              <w:t> </w:t>
            </w:r>
            <w:r>
              <w:rPr>
                <w:sz w:val="18"/>
              </w:rPr>
              <w:t>50%</w:t>
            </w:r>
            <w:r>
              <w:rPr>
                <w:spacing w:val="-2"/>
                <w:sz w:val="18"/>
              </w:rPr>
              <w:t> </w:t>
            </w:r>
            <w:r>
              <w:rPr>
                <w:sz w:val="18"/>
              </w:rPr>
              <w:t>player</w:t>
            </w:r>
            <w:r>
              <w:rPr>
                <w:spacing w:val="-1"/>
                <w:sz w:val="18"/>
              </w:rPr>
              <w:t> </w:t>
            </w:r>
            <w:r>
              <w:rPr>
                <w:sz w:val="18"/>
              </w:rPr>
              <w:t>progression</w:t>
            </w:r>
            <w:r>
              <w:rPr>
                <w:spacing w:val="-1"/>
                <w:sz w:val="18"/>
              </w:rPr>
              <w:t> </w:t>
            </w:r>
            <w:r>
              <w:rPr>
                <w:sz w:val="18"/>
              </w:rPr>
              <w:t>into</w:t>
            </w:r>
            <w:r>
              <w:rPr>
                <w:spacing w:val="-1"/>
                <w:sz w:val="18"/>
              </w:rPr>
              <w:t> </w:t>
            </w:r>
            <w:r>
              <w:rPr>
                <w:sz w:val="18"/>
              </w:rPr>
              <w:t>first</w:t>
            </w:r>
            <w:r>
              <w:rPr>
                <w:spacing w:val="-1"/>
                <w:sz w:val="18"/>
              </w:rPr>
              <w:t> </w:t>
            </w:r>
            <w:r>
              <w:rPr>
                <w:sz w:val="18"/>
              </w:rPr>
              <w:t>team</w:t>
            </w:r>
            <w:r>
              <w:rPr>
                <w:spacing w:val="-4"/>
                <w:sz w:val="18"/>
              </w:rPr>
              <w:t> squad</w:t>
            </w:r>
          </w:p>
        </w:tc>
        <w:tc>
          <w:tcPr>
            <w:tcW w:w="829" w:type="dxa"/>
          </w:tcPr>
          <w:p>
            <w:pPr>
              <w:pStyle w:val="TableParagraph"/>
              <w:spacing w:line="207" w:lineRule="exact"/>
              <w:ind w:left="13" w:right="6"/>
              <w:jc w:val="center"/>
              <w:rPr>
                <w:sz w:val="18"/>
              </w:rPr>
            </w:pPr>
            <w:r>
              <w:rPr>
                <w:spacing w:val="-10"/>
                <w:sz w:val="18"/>
              </w:rPr>
              <w:t>3</w:t>
            </w:r>
          </w:p>
        </w:tc>
        <w:tc>
          <w:tcPr>
            <w:tcW w:w="851" w:type="dxa"/>
          </w:tcPr>
          <w:p>
            <w:pPr>
              <w:pStyle w:val="TableParagraph"/>
              <w:rPr>
                <w:sz w:val="18"/>
              </w:rPr>
            </w:pPr>
          </w:p>
        </w:tc>
        <w:tc>
          <w:tcPr>
            <w:tcW w:w="830" w:type="dxa"/>
          </w:tcPr>
          <w:p>
            <w:pPr>
              <w:pStyle w:val="TableParagraph"/>
              <w:rPr>
                <w:sz w:val="18"/>
              </w:rPr>
            </w:pPr>
          </w:p>
        </w:tc>
        <w:tc>
          <w:tcPr>
            <w:tcW w:w="830" w:type="dxa"/>
          </w:tcPr>
          <w:p>
            <w:pPr>
              <w:pStyle w:val="TableParagraph"/>
              <w:rPr>
                <w:sz w:val="18"/>
              </w:rPr>
            </w:pPr>
          </w:p>
        </w:tc>
      </w:tr>
      <w:tr>
        <w:trPr>
          <w:trHeight w:val="263" w:hRule="atLeast"/>
        </w:trPr>
        <w:tc>
          <w:tcPr>
            <w:tcW w:w="2261" w:type="dxa"/>
            <w:vMerge/>
            <w:tcBorders>
              <w:top w:val="nil"/>
            </w:tcBorders>
          </w:tcPr>
          <w:p>
            <w:pPr>
              <w:rPr>
                <w:sz w:val="2"/>
                <w:szCs w:val="2"/>
              </w:rPr>
            </w:pPr>
          </w:p>
        </w:tc>
        <w:tc>
          <w:tcPr>
            <w:tcW w:w="2408" w:type="dxa"/>
          </w:tcPr>
          <w:p>
            <w:pPr>
              <w:pStyle w:val="TableParagraph"/>
              <w:spacing w:line="207" w:lineRule="exact"/>
              <w:ind w:left="107"/>
              <w:rPr>
                <w:sz w:val="18"/>
              </w:rPr>
            </w:pPr>
            <w:r>
              <w:rPr>
                <w:sz w:val="18"/>
              </w:rPr>
              <w:t>Home</w:t>
            </w:r>
            <w:r>
              <w:rPr>
                <w:spacing w:val="-3"/>
                <w:sz w:val="18"/>
              </w:rPr>
              <w:t> </w:t>
            </w:r>
            <w:r>
              <w:rPr>
                <w:sz w:val="18"/>
              </w:rPr>
              <w:t>grown</w:t>
            </w:r>
            <w:r>
              <w:rPr>
                <w:spacing w:val="-2"/>
                <w:sz w:val="18"/>
              </w:rPr>
              <w:t> indigenous</w:t>
            </w:r>
          </w:p>
        </w:tc>
        <w:tc>
          <w:tcPr>
            <w:tcW w:w="4684" w:type="dxa"/>
          </w:tcPr>
          <w:p>
            <w:pPr>
              <w:pStyle w:val="TableParagraph"/>
              <w:spacing w:line="207" w:lineRule="exact"/>
              <w:ind w:left="107"/>
              <w:rPr>
                <w:sz w:val="18"/>
              </w:rPr>
            </w:pPr>
            <w:r>
              <w:rPr>
                <w:sz w:val="18"/>
              </w:rPr>
              <w:t>Increase</w:t>
            </w:r>
            <w:r>
              <w:rPr>
                <w:spacing w:val="-2"/>
                <w:sz w:val="18"/>
              </w:rPr>
              <w:t> </w:t>
            </w:r>
            <w:r>
              <w:rPr>
                <w:sz w:val="18"/>
              </w:rPr>
              <w:t>quality</w:t>
            </w:r>
            <w:r>
              <w:rPr>
                <w:spacing w:val="-4"/>
                <w:sz w:val="18"/>
              </w:rPr>
              <w:t> </w:t>
            </w:r>
            <w:r>
              <w:rPr>
                <w:sz w:val="18"/>
              </w:rPr>
              <w:t>and</w:t>
            </w:r>
            <w:r>
              <w:rPr>
                <w:spacing w:val="1"/>
                <w:sz w:val="18"/>
              </w:rPr>
              <w:t> </w:t>
            </w:r>
            <w:r>
              <w:rPr>
                <w:sz w:val="18"/>
              </w:rPr>
              <w:t>quantity</w:t>
            </w:r>
            <w:r>
              <w:rPr>
                <w:spacing w:val="-4"/>
                <w:sz w:val="18"/>
              </w:rPr>
              <w:t> </w:t>
            </w:r>
            <w:r>
              <w:rPr>
                <w:sz w:val="18"/>
              </w:rPr>
              <w:t>of</w:t>
            </w:r>
            <w:r>
              <w:rPr>
                <w:spacing w:val="-2"/>
                <w:sz w:val="18"/>
              </w:rPr>
              <w:t> </w:t>
            </w:r>
            <w:r>
              <w:rPr>
                <w:sz w:val="18"/>
              </w:rPr>
              <w:t>home-grown English </w:t>
            </w:r>
            <w:r>
              <w:rPr>
                <w:spacing w:val="-2"/>
                <w:sz w:val="18"/>
              </w:rPr>
              <w:t>players</w:t>
            </w:r>
          </w:p>
        </w:tc>
        <w:tc>
          <w:tcPr>
            <w:tcW w:w="829" w:type="dxa"/>
          </w:tcPr>
          <w:p>
            <w:pPr>
              <w:pStyle w:val="TableParagraph"/>
              <w:spacing w:line="207" w:lineRule="exact"/>
              <w:ind w:left="13" w:right="6"/>
              <w:jc w:val="center"/>
              <w:rPr>
                <w:sz w:val="18"/>
              </w:rPr>
            </w:pPr>
            <w:r>
              <w:rPr>
                <w:spacing w:val="-10"/>
                <w:sz w:val="18"/>
              </w:rPr>
              <w:t>4</w:t>
            </w:r>
          </w:p>
        </w:tc>
        <w:tc>
          <w:tcPr>
            <w:tcW w:w="851" w:type="dxa"/>
          </w:tcPr>
          <w:p>
            <w:pPr>
              <w:pStyle w:val="TableParagraph"/>
              <w:spacing w:line="207" w:lineRule="exact"/>
              <w:ind w:left="4" w:right="1"/>
              <w:jc w:val="center"/>
              <w:rPr>
                <w:sz w:val="18"/>
              </w:rPr>
            </w:pPr>
            <w:r>
              <w:rPr>
                <w:spacing w:val="-10"/>
                <w:sz w:val="18"/>
              </w:rPr>
              <w:t>2</w:t>
            </w:r>
          </w:p>
        </w:tc>
        <w:tc>
          <w:tcPr>
            <w:tcW w:w="830" w:type="dxa"/>
          </w:tcPr>
          <w:p>
            <w:pPr>
              <w:pStyle w:val="TableParagraph"/>
              <w:spacing w:line="207" w:lineRule="exact"/>
              <w:ind w:left="5" w:right="5"/>
              <w:jc w:val="center"/>
              <w:rPr>
                <w:sz w:val="18"/>
              </w:rPr>
            </w:pPr>
            <w:r>
              <w:rPr>
                <w:spacing w:val="-10"/>
                <w:sz w:val="18"/>
              </w:rPr>
              <w:t>3</w:t>
            </w:r>
          </w:p>
        </w:tc>
        <w:tc>
          <w:tcPr>
            <w:tcW w:w="830" w:type="dxa"/>
          </w:tcPr>
          <w:p>
            <w:pPr>
              <w:pStyle w:val="TableParagraph"/>
              <w:rPr>
                <w:sz w:val="18"/>
              </w:rPr>
            </w:pPr>
          </w:p>
        </w:tc>
      </w:tr>
      <w:tr>
        <w:trPr>
          <w:trHeight w:val="355" w:hRule="atLeast"/>
        </w:trPr>
        <w:tc>
          <w:tcPr>
            <w:tcW w:w="2261" w:type="dxa"/>
            <w:vMerge w:val="restart"/>
          </w:tcPr>
          <w:p>
            <w:pPr>
              <w:pStyle w:val="TableParagraph"/>
              <w:spacing w:before="206"/>
              <w:ind w:left="107"/>
              <w:rPr>
                <w:sz w:val="18"/>
              </w:rPr>
            </w:pPr>
            <w:r>
              <w:rPr>
                <w:sz w:val="18"/>
              </w:rPr>
              <w:t>Organisational</w:t>
            </w:r>
            <w:r>
              <w:rPr>
                <w:spacing w:val="-2"/>
                <w:sz w:val="18"/>
              </w:rPr>
              <w:t> investment</w:t>
            </w:r>
          </w:p>
        </w:tc>
        <w:tc>
          <w:tcPr>
            <w:tcW w:w="2408" w:type="dxa"/>
            <w:vMerge w:val="restart"/>
          </w:tcPr>
          <w:p>
            <w:pPr>
              <w:pStyle w:val="TableParagraph"/>
              <w:ind w:left="107"/>
              <w:rPr>
                <w:sz w:val="18"/>
              </w:rPr>
            </w:pPr>
            <w:r>
              <w:rPr>
                <w:sz w:val="18"/>
              </w:rPr>
              <w:t>Investment in </w:t>
            </w:r>
            <w:r>
              <w:rPr>
                <w:spacing w:val="-2"/>
                <w:sz w:val="18"/>
              </w:rPr>
              <w:t>facilities/technologies</w:t>
            </w:r>
          </w:p>
        </w:tc>
        <w:tc>
          <w:tcPr>
            <w:tcW w:w="4684" w:type="dxa"/>
          </w:tcPr>
          <w:p>
            <w:pPr>
              <w:pStyle w:val="TableParagraph"/>
              <w:spacing w:line="207" w:lineRule="exact"/>
              <w:ind w:left="107"/>
              <w:rPr>
                <w:sz w:val="18"/>
              </w:rPr>
            </w:pPr>
            <w:r>
              <w:rPr>
                <w:sz w:val="18"/>
              </w:rPr>
              <w:t>Continued</w:t>
            </w:r>
            <w:r>
              <w:rPr>
                <w:spacing w:val="-3"/>
                <w:sz w:val="18"/>
              </w:rPr>
              <w:t> </w:t>
            </w:r>
            <w:r>
              <w:rPr>
                <w:sz w:val="18"/>
              </w:rPr>
              <w:t>investment</w:t>
            </w:r>
            <w:r>
              <w:rPr>
                <w:spacing w:val="-2"/>
                <w:sz w:val="18"/>
              </w:rPr>
              <w:t> </w:t>
            </w:r>
            <w:r>
              <w:rPr>
                <w:sz w:val="18"/>
              </w:rPr>
              <w:t>in</w:t>
            </w:r>
            <w:r>
              <w:rPr>
                <w:spacing w:val="-1"/>
                <w:sz w:val="18"/>
              </w:rPr>
              <w:t> </w:t>
            </w:r>
            <w:r>
              <w:rPr>
                <w:spacing w:val="-2"/>
                <w:sz w:val="18"/>
              </w:rPr>
              <w:t>facilities</w:t>
            </w:r>
          </w:p>
        </w:tc>
        <w:tc>
          <w:tcPr>
            <w:tcW w:w="829" w:type="dxa"/>
          </w:tcPr>
          <w:p>
            <w:pPr>
              <w:pStyle w:val="TableParagraph"/>
              <w:spacing w:line="207" w:lineRule="exact"/>
              <w:ind w:left="13" w:right="6"/>
              <w:jc w:val="center"/>
              <w:rPr>
                <w:sz w:val="18"/>
              </w:rPr>
            </w:pPr>
            <w:r>
              <w:rPr>
                <w:spacing w:val="-10"/>
                <w:sz w:val="18"/>
              </w:rPr>
              <w:t>3</w:t>
            </w:r>
          </w:p>
        </w:tc>
        <w:tc>
          <w:tcPr>
            <w:tcW w:w="851" w:type="dxa"/>
          </w:tcPr>
          <w:p>
            <w:pPr>
              <w:pStyle w:val="TableParagraph"/>
              <w:spacing w:line="207" w:lineRule="exact"/>
              <w:ind w:left="4" w:right="1"/>
              <w:jc w:val="center"/>
              <w:rPr>
                <w:sz w:val="18"/>
              </w:rPr>
            </w:pPr>
            <w:r>
              <w:rPr>
                <w:spacing w:val="-10"/>
                <w:sz w:val="18"/>
              </w:rPr>
              <w:t>3</w:t>
            </w:r>
          </w:p>
        </w:tc>
        <w:tc>
          <w:tcPr>
            <w:tcW w:w="830" w:type="dxa"/>
          </w:tcPr>
          <w:p>
            <w:pPr>
              <w:pStyle w:val="TableParagraph"/>
              <w:rPr>
                <w:sz w:val="18"/>
              </w:rPr>
            </w:pPr>
          </w:p>
        </w:tc>
        <w:tc>
          <w:tcPr>
            <w:tcW w:w="830" w:type="dxa"/>
          </w:tcPr>
          <w:p>
            <w:pPr>
              <w:pStyle w:val="TableParagraph"/>
              <w:rPr>
                <w:sz w:val="18"/>
              </w:rPr>
            </w:pPr>
          </w:p>
        </w:tc>
      </w:tr>
      <w:tr>
        <w:trPr>
          <w:trHeight w:val="261" w:hRule="atLeast"/>
        </w:trPr>
        <w:tc>
          <w:tcPr>
            <w:tcW w:w="2261" w:type="dxa"/>
            <w:vMerge/>
            <w:tcBorders>
              <w:top w:val="nil"/>
            </w:tcBorders>
          </w:tcPr>
          <w:p>
            <w:pPr>
              <w:rPr>
                <w:sz w:val="2"/>
                <w:szCs w:val="2"/>
              </w:rPr>
            </w:pPr>
          </w:p>
        </w:tc>
        <w:tc>
          <w:tcPr>
            <w:tcW w:w="2408" w:type="dxa"/>
            <w:vMerge/>
            <w:tcBorders>
              <w:top w:val="nil"/>
            </w:tcBorders>
          </w:tcPr>
          <w:p>
            <w:pPr>
              <w:rPr>
                <w:sz w:val="2"/>
                <w:szCs w:val="2"/>
              </w:rPr>
            </w:pPr>
          </w:p>
        </w:tc>
        <w:tc>
          <w:tcPr>
            <w:tcW w:w="4684" w:type="dxa"/>
          </w:tcPr>
          <w:p>
            <w:pPr>
              <w:pStyle w:val="TableParagraph"/>
              <w:spacing w:line="207" w:lineRule="exact"/>
              <w:ind w:left="107"/>
              <w:rPr>
                <w:sz w:val="18"/>
              </w:rPr>
            </w:pPr>
            <w:r>
              <w:rPr>
                <w:sz w:val="18"/>
              </w:rPr>
              <w:t>World</w:t>
            </w:r>
            <w:r>
              <w:rPr>
                <w:spacing w:val="-1"/>
                <w:sz w:val="18"/>
              </w:rPr>
              <w:t> </w:t>
            </w:r>
            <w:r>
              <w:rPr>
                <w:sz w:val="18"/>
              </w:rPr>
              <w:t>class</w:t>
            </w:r>
            <w:r>
              <w:rPr>
                <w:spacing w:val="-1"/>
                <w:sz w:val="18"/>
              </w:rPr>
              <w:t> </w:t>
            </w:r>
            <w:r>
              <w:rPr>
                <w:spacing w:val="-2"/>
                <w:sz w:val="18"/>
              </w:rPr>
              <w:t>facilities</w:t>
            </w:r>
          </w:p>
        </w:tc>
        <w:tc>
          <w:tcPr>
            <w:tcW w:w="829" w:type="dxa"/>
          </w:tcPr>
          <w:p>
            <w:pPr>
              <w:pStyle w:val="TableParagraph"/>
              <w:spacing w:line="207" w:lineRule="exact"/>
              <w:ind w:left="13" w:right="6"/>
              <w:jc w:val="center"/>
              <w:rPr>
                <w:sz w:val="18"/>
              </w:rPr>
            </w:pPr>
            <w:r>
              <w:rPr>
                <w:spacing w:val="-10"/>
                <w:sz w:val="18"/>
              </w:rPr>
              <w:t>2</w:t>
            </w:r>
          </w:p>
        </w:tc>
        <w:tc>
          <w:tcPr>
            <w:tcW w:w="851" w:type="dxa"/>
          </w:tcPr>
          <w:p>
            <w:pPr>
              <w:pStyle w:val="TableParagraph"/>
              <w:spacing w:line="207" w:lineRule="exact"/>
              <w:ind w:left="4" w:right="1"/>
              <w:jc w:val="center"/>
              <w:rPr>
                <w:sz w:val="18"/>
              </w:rPr>
            </w:pPr>
            <w:r>
              <w:rPr>
                <w:spacing w:val="-10"/>
                <w:sz w:val="18"/>
              </w:rPr>
              <w:t>1</w:t>
            </w:r>
          </w:p>
        </w:tc>
        <w:tc>
          <w:tcPr>
            <w:tcW w:w="830" w:type="dxa"/>
          </w:tcPr>
          <w:p>
            <w:pPr>
              <w:pStyle w:val="TableParagraph"/>
              <w:rPr>
                <w:sz w:val="18"/>
              </w:rPr>
            </w:pPr>
          </w:p>
        </w:tc>
        <w:tc>
          <w:tcPr>
            <w:tcW w:w="830" w:type="dxa"/>
          </w:tcPr>
          <w:p>
            <w:pPr>
              <w:pStyle w:val="TableParagraph"/>
              <w:rPr>
                <w:sz w:val="18"/>
              </w:rPr>
            </w:pPr>
          </w:p>
        </w:tc>
      </w:tr>
      <w:tr>
        <w:trPr>
          <w:trHeight w:val="249" w:hRule="atLeast"/>
        </w:trPr>
        <w:tc>
          <w:tcPr>
            <w:tcW w:w="2261" w:type="dxa"/>
            <w:vMerge w:val="restart"/>
          </w:tcPr>
          <w:p>
            <w:pPr>
              <w:pStyle w:val="TableParagraph"/>
              <w:rPr>
                <w:b/>
                <w:sz w:val="18"/>
              </w:rPr>
            </w:pPr>
          </w:p>
          <w:p>
            <w:pPr>
              <w:pStyle w:val="TableParagraph"/>
              <w:rPr>
                <w:b/>
                <w:sz w:val="18"/>
              </w:rPr>
            </w:pPr>
          </w:p>
          <w:p>
            <w:pPr>
              <w:pStyle w:val="TableParagraph"/>
              <w:rPr>
                <w:b/>
                <w:sz w:val="18"/>
              </w:rPr>
            </w:pPr>
          </w:p>
          <w:p>
            <w:pPr>
              <w:pStyle w:val="TableParagraph"/>
              <w:ind w:left="107"/>
              <w:rPr>
                <w:sz w:val="18"/>
              </w:rPr>
            </w:pPr>
            <w:r>
              <w:rPr>
                <w:sz w:val="18"/>
              </w:rPr>
              <w:t>Culture</w:t>
            </w:r>
            <w:r>
              <w:rPr>
                <w:spacing w:val="-1"/>
                <w:sz w:val="18"/>
              </w:rPr>
              <w:t> </w:t>
            </w:r>
            <w:r>
              <w:rPr>
                <w:sz w:val="18"/>
              </w:rPr>
              <w:t>&amp; </w:t>
            </w:r>
            <w:r>
              <w:rPr>
                <w:spacing w:val="-2"/>
                <w:sz w:val="18"/>
              </w:rPr>
              <w:t>environment</w:t>
            </w:r>
          </w:p>
        </w:tc>
        <w:tc>
          <w:tcPr>
            <w:tcW w:w="2408" w:type="dxa"/>
            <w:vMerge w:val="restart"/>
          </w:tcPr>
          <w:p>
            <w:pPr>
              <w:pStyle w:val="TableParagraph"/>
              <w:spacing w:before="205"/>
              <w:rPr>
                <w:b/>
                <w:sz w:val="18"/>
              </w:rPr>
            </w:pPr>
          </w:p>
          <w:p>
            <w:pPr>
              <w:pStyle w:val="TableParagraph"/>
              <w:ind w:left="107"/>
              <w:rPr>
                <w:sz w:val="18"/>
              </w:rPr>
            </w:pPr>
            <w:r>
              <w:rPr>
                <w:sz w:val="18"/>
              </w:rPr>
              <w:t>Psychosocial</w:t>
            </w:r>
            <w:r>
              <w:rPr>
                <w:spacing w:val="-4"/>
                <w:sz w:val="18"/>
              </w:rPr>
              <w:t> </w:t>
            </w:r>
            <w:r>
              <w:rPr>
                <w:spacing w:val="-2"/>
                <w:sz w:val="18"/>
              </w:rPr>
              <w:t>skills</w:t>
            </w:r>
          </w:p>
        </w:tc>
        <w:tc>
          <w:tcPr>
            <w:tcW w:w="4684" w:type="dxa"/>
          </w:tcPr>
          <w:p>
            <w:pPr>
              <w:pStyle w:val="TableParagraph"/>
              <w:spacing w:line="207" w:lineRule="exact"/>
              <w:ind w:left="107"/>
              <w:rPr>
                <w:sz w:val="18"/>
              </w:rPr>
            </w:pPr>
            <w:r>
              <w:rPr>
                <w:sz w:val="18"/>
              </w:rPr>
              <w:t>Supportive</w:t>
            </w:r>
            <w:r>
              <w:rPr>
                <w:spacing w:val="-2"/>
                <w:sz w:val="18"/>
              </w:rPr>
              <w:t> </w:t>
            </w:r>
            <w:r>
              <w:rPr>
                <w:sz w:val="18"/>
              </w:rPr>
              <w:t>and </w:t>
            </w:r>
            <w:r>
              <w:rPr>
                <w:spacing w:val="-2"/>
                <w:sz w:val="18"/>
              </w:rPr>
              <w:t>caring</w:t>
            </w:r>
          </w:p>
        </w:tc>
        <w:tc>
          <w:tcPr>
            <w:tcW w:w="829" w:type="dxa"/>
          </w:tcPr>
          <w:p>
            <w:pPr>
              <w:pStyle w:val="TableParagraph"/>
              <w:spacing w:line="207" w:lineRule="exact"/>
              <w:ind w:left="13" w:right="6"/>
              <w:jc w:val="center"/>
              <w:rPr>
                <w:sz w:val="18"/>
              </w:rPr>
            </w:pPr>
            <w:r>
              <w:rPr>
                <w:spacing w:val="-10"/>
                <w:sz w:val="18"/>
              </w:rPr>
              <w:t>4</w:t>
            </w:r>
          </w:p>
        </w:tc>
        <w:tc>
          <w:tcPr>
            <w:tcW w:w="851" w:type="dxa"/>
          </w:tcPr>
          <w:p>
            <w:pPr>
              <w:pStyle w:val="TableParagraph"/>
              <w:spacing w:line="207" w:lineRule="exact"/>
              <w:ind w:left="4" w:right="1"/>
              <w:jc w:val="center"/>
              <w:rPr>
                <w:sz w:val="18"/>
              </w:rPr>
            </w:pPr>
            <w:r>
              <w:rPr>
                <w:spacing w:val="-10"/>
                <w:sz w:val="18"/>
              </w:rPr>
              <w:t>6</w:t>
            </w:r>
          </w:p>
        </w:tc>
        <w:tc>
          <w:tcPr>
            <w:tcW w:w="830" w:type="dxa"/>
          </w:tcPr>
          <w:p>
            <w:pPr>
              <w:pStyle w:val="TableParagraph"/>
              <w:spacing w:line="207" w:lineRule="exact"/>
              <w:ind w:left="5" w:right="5"/>
              <w:jc w:val="center"/>
              <w:rPr>
                <w:sz w:val="18"/>
              </w:rPr>
            </w:pPr>
            <w:r>
              <w:rPr>
                <w:spacing w:val="-10"/>
                <w:sz w:val="18"/>
              </w:rPr>
              <w:t>4</w:t>
            </w:r>
          </w:p>
        </w:tc>
        <w:tc>
          <w:tcPr>
            <w:tcW w:w="830" w:type="dxa"/>
          </w:tcPr>
          <w:p>
            <w:pPr>
              <w:pStyle w:val="TableParagraph"/>
              <w:rPr>
                <w:sz w:val="18"/>
              </w:rPr>
            </w:pPr>
          </w:p>
        </w:tc>
      </w:tr>
      <w:tr>
        <w:trPr>
          <w:trHeight w:val="270" w:hRule="atLeast"/>
        </w:trPr>
        <w:tc>
          <w:tcPr>
            <w:tcW w:w="2261" w:type="dxa"/>
            <w:vMerge/>
            <w:tcBorders>
              <w:top w:val="nil"/>
            </w:tcBorders>
          </w:tcPr>
          <w:p>
            <w:pPr>
              <w:rPr>
                <w:sz w:val="2"/>
                <w:szCs w:val="2"/>
              </w:rPr>
            </w:pPr>
          </w:p>
        </w:tc>
        <w:tc>
          <w:tcPr>
            <w:tcW w:w="2408" w:type="dxa"/>
            <w:vMerge/>
            <w:tcBorders>
              <w:top w:val="nil"/>
            </w:tcBorders>
          </w:tcPr>
          <w:p>
            <w:pPr>
              <w:rPr>
                <w:sz w:val="2"/>
                <w:szCs w:val="2"/>
              </w:rPr>
            </w:pPr>
          </w:p>
        </w:tc>
        <w:tc>
          <w:tcPr>
            <w:tcW w:w="4684" w:type="dxa"/>
          </w:tcPr>
          <w:p>
            <w:pPr>
              <w:pStyle w:val="TableParagraph"/>
              <w:spacing w:before="2"/>
              <w:ind w:left="107"/>
              <w:rPr>
                <w:sz w:val="18"/>
              </w:rPr>
            </w:pPr>
            <w:r>
              <w:rPr>
                <w:sz w:val="18"/>
              </w:rPr>
              <w:t>Educational</w:t>
            </w:r>
            <w:r>
              <w:rPr>
                <w:spacing w:val="-2"/>
                <w:sz w:val="18"/>
              </w:rPr>
              <w:t> </w:t>
            </w:r>
            <w:r>
              <w:rPr>
                <w:sz w:val="18"/>
              </w:rPr>
              <w:t>and</w:t>
            </w:r>
            <w:r>
              <w:rPr>
                <w:spacing w:val="-2"/>
                <w:sz w:val="18"/>
              </w:rPr>
              <w:t> </w:t>
            </w:r>
            <w:r>
              <w:rPr>
                <w:sz w:val="18"/>
              </w:rPr>
              <w:t>social</w:t>
            </w:r>
            <w:r>
              <w:rPr>
                <w:spacing w:val="-1"/>
                <w:sz w:val="18"/>
              </w:rPr>
              <w:t> </w:t>
            </w:r>
            <w:r>
              <w:rPr>
                <w:spacing w:val="-2"/>
                <w:sz w:val="18"/>
              </w:rPr>
              <w:t>support</w:t>
            </w:r>
          </w:p>
        </w:tc>
        <w:tc>
          <w:tcPr>
            <w:tcW w:w="829" w:type="dxa"/>
          </w:tcPr>
          <w:p>
            <w:pPr>
              <w:pStyle w:val="TableParagraph"/>
              <w:spacing w:before="2"/>
              <w:ind w:left="13" w:right="6"/>
              <w:jc w:val="center"/>
              <w:rPr>
                <w:sz w:val="18"/>
              </w:rPr>
            </w:pPr>
            <w:r>
              <w:rPr>
                <w:spacing w:val="-10"/>
                <w:sz w:val="18"/>
              </w:rPr>
              <w:t>4</w:t>
            </w:r>
          </w:p>
        </w:tc>
        <w:tc>
          <w:tcPr>
            <w:tcW w:w="851" w:type="dxa"/>
          </w:tcPr>
          <w:p>
            <w:pPr>
              <w:pStyle w:val="TableParagraph"/>
              <w:spacing w:before="2"/>
              <w:ind w:left="4" w:right="1"/>
              <w:jc w:val="center"/>
              <w:rPr>
                <w:sz w:val="18"/>
              </w:rPr>
            </w:pPr>
            <w:r>
              <w:rPr>
                <w:spacing w:val="-10"/>
                <w:sz w:val="18"/>
              </w:rPr>
              <w:t>2</w:t>
            </w:r>
          </w:p>
        </w:tc>
        <w:tc>
          <w:tcPr>
            <w:tcW w:w="830" w:type="dxa"/>
          </w:tcPr>
          <w:p>
            <w:pPr>
              <w:pStyle w:val="TableParagraph"/>
              <w:spacing w:before="2"/>
              <w:ind w:left="5" w:right="5"/>
              <w:jc w:val="center"/>
              <w:rPr>
                <w:sz w:val="18"/>
              </w:rPr>
            </w:pPr>
            <w:r>
              <w:rPr>
                <w:spacing w:val="-10"/>
                <w:sz w:val="18"/>
              </w:rPr>
              <w:t>3</w:t>
            </w:r>
          </w:p>
        </w:tc>
        <w:tc>
          <w:tcPr>
            <w:tcW w:w="830" w:type="dxa"/>
          </w:tcPr>
          <w:p>
            <w:pPr>
              <w:pStyle w:val="TableParagraph"/>
              <w:spacing w:before="2"/>
              <w:ind w:right="5"/>
              <w:jc w:val="center"/>
              <w:rPr>
                <w:sz w:val="18"/>
              </w:rPr>
            </w:pPr>
            <w:r>
              <w:rPr>
                <w:spacing w:val="-10"/>
                <w:sz w:val="18"/>
              </w:rPr>
              <w:t>1</w:t>
            </w:r>
          </w:p>
        </w:tc>
      </w:tr>
      <w:tr>
        <w:trPr>
          <w:trHeight w:val="265" w:hRule="atLeast"/>
        </w:trPr>
        <w:tc>
          <w:tcPr>
            <w:tcW w:w="2261" w:type="dxa"/>
            <w:vMerge/>
            <w:tcBorders>
              <w:top w:val="nil"/>
            </w:tcBorders>
          </w:tcPr>
          <w:p>
            <w:pPr>
              <w:rPr>
                <w:sz w:val="2"/>
                <w:szCs w:val="2"/>
              </w:rPr>
            </w:pPr>
          </w:p>
        </w:tc>
        <w:tc>
          <w:tcPr>
            <w:tcW w:w="2408" w:type="dxa"/>
            <w:vMerge/>
            <w:tcBorders>
              <w:top w:val="nil"/>
            </w:tcBorders>
          </w:tcPr>
          <w:p>
            <w:pPr>
              <w:rPr>
                <w:sz w:val="2"/>
                <w:szCs w:val="2"/>
              </w:rPr>
            </w:pPr>
          </w:p>
        </w:tc>
        <w:tc>
          <w:tcPr>
            <w:tcW w:w="4684" w:type="dxa"/>
          </w:tcPr>
          <w:p>
            <w:pPr>
              <w:pStyle w:val="TableParagraph"/>
              <w:spacing w:line="207" w:lineRule="exact"/>
              <w:ind w:left="107"/>
              <w:rPr>
                <w:sz w:val="18"/>
              </w:rPr>
            </w:pPr>
            <w:r>
              <w:rPr>
                <w:sz w:val="18"/>
              </w:rPr>
              <w:t>Holistic</w:t>
            </w:r>
            <w:r>
              <w:rPr>
                <w:spacing w:val="-2"/>
                <w:sz w:val="18"/>
              </w:rPr>
              <w:t> support</w:t>
            </w:r>
          </w:p>
        </w:tc>
        <w:tc>
          <w:tcPr>
            <w:tcW w:w="829" w:type="dxa"/>
          </w:tcPr>
          <w:p>
            <w:pPr>
              <w:pStyle w:val="TableParagraph"/>
              <w:spacing w:line="207" w:lineRule="exact"/>
              <w:ind w:left="13" w:right="6"/>
              <w:jc w:val="center"/>
              <w:rPr>
                <w:sz w:val="18"/>
              </w:rPr>
            </w:pPr>
            <w:r>
              <w:rPr>
                <w:spacing w:val="-10"/>
                <w:sz w:val="18"/>
              </w:rPr>
              <w:t>8</w:t>
            </w:r>
          </w:p>
        </w:tc>
        <w:tc>
          <w:tcPr>
            <w:tcW w:w="851" w:type="dxa"/>
          </w:tcPr>
          <w:p>
            <w:pPr>
              <w:pStyle w:val="TableParagraph"/>
              <w:spacing w:line="207" w:lineRule="exact"/>
              <w:ind w:left="4" w:right="1"/>
              <w:jc w:val="center"/>
              <w:rPr>
                <w:sz w:val="18"/>
              </w:rPr>
            </w:pPr>
            <w:r>
              <w:rPr>
                <w:spacing w:val="-10"/>
                <w:sz w:val="18"/>
              </w:rPr>
              <w:t>2</w:t>
            </w:r>
          </w:p>
        </w:tc>
        <w:tc>
          <w:tcPr>
            <w:tcW w:w="830" w:type="dxa"/>
          </w:tcPr>
          <w:p>
            <w:pPr>
              <w:pStyle w:val="TableParagraph"/>
              <w:spacing w:line="207" w:lineRule="exact"/>
              <w:ind w:left="5" w:right="5"/>
              <w:jc w:val="center"/>
              <w:rPr>
                <w:sz w:val="18"/>
              </w:rPr>
            </w:pPr>
            <w:r>
              <w:rPr>
                <w:spacing w:val="-10"/>
                <w:sz w:val="18"/>
              </w:rPr>
              <w:t>9</w:t>
            </w:r>
          </w:p>
        </w:tc>
        <w:tc>
          <w:tcPr>
            <w:tcW w:w="830" w:type="dxa"/>
          </w:tcPr>
          <w:p>
            <w:pPr>
              <w:pStyle w:val="TableParagraph"/>
              <w:spacing w:line="207" w:lineRule="exact"/>
              <w:ind w:right="5"/>
              <w:jc w:val="center"/>
              <w:rPr>
                <w:sz w:val="18"/>
              </w:rPr>
            </w:pPr>
            <w:r>
              <w:rPr>
                <w:spacing w:val="-10"/>
                <w:sz w:val="18"/>
              </w:rPr>
              <w:t>3</w:t>
            </w:r>
          </w:p>
        </w:tc>
      </w:tr>
      <w:tr>
        <w:trPr>
          <w:trHeight w:val="285" w:hRule="atLeast"/>
        </w:trPr>
        <w:tc>
          <w:tcPr>
            <w:tcW w:w="2261" w:type="dxa"/>
            <w:vMerge/>
            <w:tcBorders>
              <w:top w:val="nil"/>
            </w:tcBorders>
          </w:tcPr>
          <w:p>
            <w:pPr>
              <w:rPr>
                <w:sz w:val="2"/>
                <w:szCs w:val="2"/>
              </w:rPr>
            </w:pPr>
          </w:p>
        </w:tc>
        <w:tc>
          <w:tcPr>
            <w:tcW w:w="2408" w:type="dxa"/>
            <w:vMerge/>
            <w:tcBorders>
              <w:top w:val="nil"/>
            </w:tcBorders>
          </w:tcPr>
          <w:p>
            <w:pPr>
              <w:rPr>
                <w:sz w:val="2"/>
                <w:szCs w:val="2"/>
              </w:rPr>
            </w:pPr>
          </w:p>
        </w:tc>
        <w:tc>
          <w:tcPr>
            <w:tcW w:w="4684" w:type="dxa"/>
          </w:tcPr>
          <w:p>
            <w:pPr>
              <w:pStyle w:val="TableParagraph"/>
              <w:spacing w:line="207" w:lineRule="exact"/>
              <w:ind w:left="107"/>
              <w:rPr>
                <w:sz w:val="18"/>
              </w:rPr>
            </w:pPr>
            <w:r>
              <w:rPr>
                <w:spacing w:val="-2"/>
                <w:sz w:val="18"/>
              </w:rPr>
              <w:t>Self-improvement</w:t>
            </w:r>
          </w:p>
        </w:tc>
        <w:tc>
          <w:tcPr>
            <w:tcW w:w="829" w:type="dxa"/>
          </w:tcPr>
          <w:p>
            <w:pPr>
              <w:pStyle w:val="TableParagraph"/>
              <w:spacing w:line="207" w:lineRule="exact"/>
              <w:ind w:left="13" w:right="6"/>
              <w:jc w:val="center"/>
              <w:rPr>
                <w:sz w:val="18"/>
              </w:rPr>
            </w:pPr>
            <w:r>
              <w:rPr>
                <w:spacing w:val="-10"/>
                <w:sz w:val="18"/>
              </w:rPr>
              <w:t>2</w:t>
            </w:r>
          </w:p>
        </w:tc>
        <w:tc>
          <w:tcPr>
            <w:tcW w:w="851" w:type="dxa"/>
          </w:tcPr>
          <w:p>
            <w:pPr>
              <w:pStyle w:val="TableParagraph"/>
              <w:spacing w:line="207" w:lineRule="exact"/>
              <w:ind w:left="4" w:right="1"/>
              <w:jc w:val="center"/>
              <w:rPr>
                <w:sz w:val="18"/>
              </w:rPr>
            </w:pPr>
            <w:r>
              <w:rPr>
                <w:spacing w:val="-10"/>
                <w:sz w:val="18"/>
              </w:rPr>
              <w:t>2</w:t>
            </w:r>
          </w:p>
        </w:tc>
        <w:tc>
          <w:tcPr>
            <w:tcW w:w="830" w:type="dxa"/>
          </w:tcPr>
          <w:p>
            <w:pPr>
              <w:pStyle w:val="TableParagraph"/>
              <w:spacing w:line="207" w:lineRule="exact"/>
              <w:ind w:left="5" w:right="5"/>
              <w:jc w:val="center"/>
              <w:rPr>
                <w:sz w:val="18"/>
              </w:rPr>
            </w:pPr>
            <w:r>
              <w:rPr>
                <w:spacing w:val="-10"/>
                <w:sz w:val="18"/>
              </w:rPr>
              <w:t>3</w:t>
            </w:r>
          </w:p>
        </w:tc>
        <w:tc>
          <w:tcPr>
            <w:tcW w:w="830" w:type="dxa"/>
          </w:tcPr>
          <w:p>
            <w:pPr>
              <w:pStyle w:val="TableParagraph"/>
              <w:rPr>
                <w:sz w:val="18"/>
              </w:rPr>
            </w:pPr>
          </w:p>
        </w:tc>
      </w:tr>
      <w:tr>
        <w:trPr>
          <w:trHeight w:val="265" w:hRule="atLeast"/>
        </w:trPr>
        <w:tc>
          <w:tcPr>
            <w:tcW w:w="2261" w:type="dxa"/>
            <w:vMerge/>
            <w:tcBorders>
              <w:top w:val="nil"/>
            </w:tcBorders>
          </w:tcPr>
          <w:p>
            <w:pPr>
              <w:rPr>
                <w:sz w:val="2"/>
                <w:szCs w:val="2"/>
              </w:rPr>
            </w:pPr>
          </w:p>
        </w:tc>
        <w:tc>
          <w:tcPr>
            <w:tcW w:w="2408" w:type="dxa"/>
            <w:vMerge w:val="restart"/>
          </w:tcPr>
          <w:p>
            <w:pPr>
              <w:pStyle w:val="TableParagraph"/>
              <w:spacing w:before="206"/>
              <w:ind w:left="107"/>
              <w:rPr>
                <w:sz w:val="18"/>
              </w:rPr>
            </w:pPr>
            <w:r>
              <w:rPr>
                <w:spacing w:val="-2"/>
                <w:sz w:val="18"/>
              </w:rPr>
              <w:t>Challenge</w:t>
            </w:r>
          </w:p>
        </w:tc>
        <w:tc>
          <w:tcPr>
            <w:tcW w:w="4684" w:type="dxa"/>
          </w:tcPr>
          <w:p>
            <w:pPr>
              <w:pStyle w:val="TableParagraph"/>
              <w:spacing w:line="207" w:lineRule="exact"/>
              <w:ind w:left="107"/>
              <w:rPr>
                <w:sz w:val="18"/>
              </w:rPr>
            </w:pPr>
            <w:r>
              <w:rPr>
                <w:spacing w:val="-2"/>
                <w:sz w:val="18"/>
              </w:rPr>
              <w:t>Professional</w:t>
            </w:r>
          </w:p>
        </w:tc>
        <w:tc>
          <w:tcPr>
            <w:tcW w:w="829" w:type="dxa"/>
          </w:tcPr>
          <w:p>
            <w:pPr>
              <w:pStyle w:val="TableParagraph"/>
              <w:spacing w:line="207" w:lineRule="exact"/>
              <w:ind w:left="13" w:right="6"/>
              <w:jc w:val="center"/>
              <w:rPr>
                <w:sz w:val="18"/>
              </w:rPr>
            </w:pPr>
            <w:r>
              <w:rPr>
                <w:spacing w:val="-10"/>
                <w:sz w:val="18"/>
              </w:rPr>
              <w:t>3</w:t>
            </w:r>
          </w:p>
        </w:tc>
        <w:tc>
          <w:tcPr>
            <w:tcW w:w="851" w:type="dxa"/>
          </w:tcPr>
          <w:p>
            <w:pPr>
              <w:pStyle w:val="TableParagraph"/>
              <w:spacing w:line="207" w:lineRule="exact"/>
              <w:ind w:left="4" w:right="1"/>
              <w:jc w:val="center"/>
              <w:rPr>
                <w:sz w:val="18"/>
              </w:rPr>
            </w:pPr>
            <w:r>
              <w:rPr>
                <w:spacing w:val="-10"/>
                <w:sz w:val="18"/>
              </w:rPr>
              <w:t>2</w:t>
            </w:r>
          </w:p>
        </w:tc>
        <w:tc>
          <w:tcPr>
            <w:tcW w:w="830" w:type="dxa"/>
          </w:tcPr>
          <w:p>
            <w:pPr>
              <w:pStyle w:val="TableParagraph"/>
              <w:rPr>
                <w:sz w:val="18"/>
              </w:rPr>
            </w:pPr>
          </w:p>
        </w:tc>
        <w:tc>
          <w:tcPr>
            <w:tcW w:w="830" w:type="dxa"/>
          </w:tcPr>
          <w:p>
            <w:pPr>
              <w:pStyle w:val="TableParagraph"/>
              <w:rPr>
                <w:sz w:val="18"/>
              </w:rPr>
            </w:pPr>
          </w:p>
        </w:tc>
      </w:tr>
      <w:tr>
        <w:trPr>
          <w:trHeight w:val="285" w:hRule="atLeast"/>
        </w:trPr>
        <w:tc>
          <w:tcPr>
            <w:tcW w:w="2261" w:type="dxa"/>
            <w:vMerge/>
            <w:tcBorders>
              <w:top w:val="nil"/>
            </w:tcBorders>
          </w:tcPr>
          <w:p>
            <w:pPr>
              <w:rPr>
                <w:sz w:val="2"/>
                <w:szCs w:val="2"/>
              </w:rPr>
            </w:pPr>
          </w:p>
        </w:tc>
        <w:tc>
          <w:tcPr>
            <w:tcW w:w="2408" w:type="dxa"/>
            <w:vMerge/>
            <w:tcBorders>
              <w:top w:val="nil"/>
            </w:tcBorders>
          </w:tcPr>
          <w:p>
            <w:pPr>
              <w:rPr>
                <w:sz w:val="2"/>
                <w:szCs w:val="2"/>
              </w:rPr>
            </w:pPr>
          </w:p>
        </w:tc>
        <w:tc>
          <w:tcPr>
            <w:tcW w:w="4684" w:type="dxa"/>
          </w:tcPr>
          <w:p>
            <w:pPr>
              <w:pStyle w:val="TableParagraph"/>
              <w:spacing w:before="2"/>
              <w:ind w:left="107"/>
              <w:rPr>
                <w:sz w:val="18"/>
              </w:rPr>
            </w:pPr>
            <w:r>
              <w:rPr>
                <w:spacing w:val="-2"/>
                <w:sz w:val="18"/>
              </w:rPr>
              <w:t>Competitive</w:t>
            </w:r>
          </w:p>
        </w:tc>
        <w:tc>
          <w:tcPr>
            <w:tcW w:w="829" w:type="dxa"/>
          </w:tcPr>
          <w:p>
            <w:pPr>
              <w:pStyle w:val="TableParagraph"/>
              <w:spacing w:before="2"/>
              <w:ind w:left="13" w:right="6"/>
              <w:jc w:val="center"/>
              <w:rPr>
                <w:sz w:val="18"/>
              </w:rPr>
            </w:pPr>
            <w:r>
              <w:rPr>
                <w:spacing w:val="-10"/>
                <w:sz w:val="18"/>
              </w:rPr>
              <w:t>2</w:t>
            </w:r>
          </w:p>
        </w:tc>
        <w:tc>
          <w:tcPr>
            <w:tcW w:w="851" w:type="dxa"/>
          </w:tcPr>
          <w:p>
            <w:pPr>
              <w:pStyle w:val="TableParagraph"/>
              <w:spacing w:before="2"/>
              <w:ind w:left="4" w:right="1"/>
              <w:jc w:val="center"/>
              <w:rPr>
                <w:sz w:val="18"/>
              </w:rPr>
            </w:pPr>
            <w:r>
              <w:rPr>
                <w:spacing w:val="-10"/>
                <w:sz w:val="18"/>
              </w:rPr>
              <w:t>2</w:t>
            </w:r>
          </w:p>
        </w:tc>
        <w:tc>
          <w:tcPr>
            <w:tcW w:w="830" w:type="dxa"/>
          </w:tcPr>
          <w:p>
            <w:pPr>
              <w:pStyle w:val="TableParagraph"/>
              <w:spacing w:before="2"/>
              <w:ind w:left="5" w:right="5"/>
              <w:jc w:val="center"/>
              <w:rPr>
                <w:sz w:val="18"/>
              </w:rPr>
            </w:pPr>
            <w:r>
              <w:rPr>
                <w:spacing w:val="-10"/>
                <w:sz w:val="18"/>
              </w:rPr>
              <w:t>1</w:t>
            </w:r>
          </w:p>
        </w:tc>
        <w:tc>
          <w:tcPr>
            <w:tcW w:w="830" w:type="dxa"/>
          </w:tcPr>
          <w:p>
            <w:pPr>
              <w:pStyle w:val="TableParagraph"/>
              <w:rPr>
                <w:sz w:val="18"/>
              </w:rPr>
            </w:pPr>
          </w:p>
        </w:tc>
      </w:tr>
      <w:tr>
        <w:trPr>
          <w:trHeight w:val="261" w:hRule="atLeast"/>
        </w:trPr>
        <w:tc>
          <w:tcPr>
            <w:tcW w:w="2261" w:type="dxa"/>
            <w:vMerge/>
            <w:tcBorders>
              <w:top w:val="nil"/>
            </w:tcBorders>
          </w:tcPr>
          <w:p>
            <w:pPr>
              <w:rPr>
                <w:sz w:val="2"/>
                <w:szCs w:val="2"/>
              </w:rPr>
            </w:pPr>
          </w:p>
        </w:tc>
        <w:tc>
          <w:tcPr>
            <w:tcW w:w="2408" w:type="dxa"/>
            <w:vMerge/>
            <w:tcBorders>
              <w:top w:val="nil"/>
            </w:tcBorders>
          </w:tcPr>
          <w:p>
            <w:pPr>
              <w:rPr>
                <w:sz w:val="2"/>
                <w:szCs w:val="2"/>
              </w:rPr>
            </w:pPr>
          </w:p>
        </w:tc>
        <w:tc>
          <w:tcPr>
            <w:tcW w:w="4684" w:type="dxa"/>
          </w:tcPr>
          <w:p>
            <w:pPr>
              <w:pStyle w:val="TableParagraph"/>
              <w:spacing w:before="2"/>
              <w:ind w:left="107"/>
              <w:rPr>
                <w:sz w:val="18"/>
              </w:rPr>
            </w:pPr>
            <w:r>
              <w:rPr>
                <w:spacing w:val="-2"/>
                <w:sz w:val="18"/>
              </w:rPr>
              <w:t>Teamwork</w:t>
            </w:r>
          </w:p>
        </w:tc>
        <w:tc>
          <w:tcPr>
            <w:tcW w:w="829" w:type="dxa"/>
          </w:tcPr>
          <w:p>
            <w:pPr>
              <w:pStyle w:val="TableParagraph"/>
              <w:spacing w:before="2"/>
              <w:ind w:left="13" w:right="6"/>
              <w:jc w:val="center"/>
              <w:rPr>
                <w:sz w:val="18"/>
              </w:rPr>
            </w:pPr>
            <w:r>
              <w:rPr>
                <w:spacing w:val="-10"/>
                <w:sz w:val="18"/>
              </w:rPr>
              <w:t>2</w:t>
            </w:r>
          </w:p>
        </w:tc>
        <w:tc>
          <w:tcPr>
            <w:tcW w:w="851" w:type="dxa"/>
          </w:tcPr>
          <w:p>
            <w:pPr>
              <w:pStyle w:val="TableParagraph"/>
              <w:spacing w:before="2"/>
              <w:ind w:left="4" w:right="1"/>
              <w:jc w:val="center"/>
              <w:rPr>
                <w:sz w:val="18"/>
              </w:rPr>
            </w:pPr>
            <w:r>
              <w:rPr>
                <w:spacing w:val="-10"/>
                <w:sz w:val="18"/>
              </w:rPr>
              <w:t>1</w:t>
            </w:r>
          </w:p>
        </w:tc>
        <w:tc>
          <w:tcPr>
            <w:tcW w:w="830" w:type="dxa"/>
          </w:tcPr>
          <w:p>
            <w:pPr>
              <w:pStyle w:val="TableParagraph"/>
              <w:spacing w:before="2"/>
              <w:ind w:left="5" w:right="5"/>
              <w:jc w:val="center"/>
              <w:rPr>
                <w:sz w:val="18"/>
              </w:rPr>
            </w:pPr>
            <w:r>
              <w:rPr>
                <w:spacing w:val="-10"/>
                <w:sz w:val="18"/>
              </w:rPr>
              <w:t>1</w:t>
            </w:r>
          </w:p>
        </w:tc>
        <w:tc>
          <w:tcPr>
            <w:tcW w:w="830" w:type="dxa"/>
          </w:tcPr>
          <w:p>
            <w:pPr>
              <w:pStyle w:val="TableParagraph"/>
              <w:rPr>
                <w:sz w:val="18"/>
              </w:rPr>
            </w:pPr>
          </w:p>
        </w:tc>
      </w:tr>
      <w:tr>
        <w:trPr>
          <w:trHeight w:val="414" w:hRule="atLeast"/>
        </w:trPr>
        <w:tc>
          <w:tcPr>
            <w:tcW w:w="2261" w:type="dxa"/>
            <w:vMerge/>
            <w:tcBorders>
              <w:top w:val="nil"/>
            </w:tcBorders>
          </w:tcPr>
          <w:p>
            <w:pPr>
              <w:rPr>
                <w:sz w:val="2"/>
                <w:szCs w:val="2"/>
              </w:rPr>
            </w:pPr>
          </w:p>
        </w:tc>
        <w:tc>
          <w:tcPr>
            <w:tcW w:w="2408" w:type="dxa"/>
          </w:tcPr>
          <w:p>
            <w:pPr>
              <w:pStyle w:val="TableParagraph"/>
              <w:spacing w:line="208" w:lineRule="exact"/>
              <w:ind w:left="107" w:right="938"/>
              <w:rPr>
                <w:sz w:val="18"/>
              </w:rPr>
            </w:pPr>
            <w:r>
              <w:rPr>
                <w:sz w:val="18"/>
              </w:rPr>
              <w:t>Relationships</w:t>
            </w:r>
            <w:r>
              <w:rPr>
                <w:spacing w:val="-12"/>
                <w:sz w:val="18"/>
              </w:rPr>
              <w:t> </w:t>
            </w:r>
            <w:r>
              <w:rPr>
                <w:sz w:val="18"/>
              </w:rPr>
              <w:t>with </w:t>
            </w:r>
            <w:r>
              <w:rPr>
                <w:spacing w:val="-2"/>
                <w:sz w:val="18"/>
              </w:rPr>
              <w:t>stakeholders</w:t>
            </w:r>
          </w:p>
        </w:tc>
        <w:tc>
          <w:tcPr>
            <w:tcW w:w="4684" w:type="dxa"/>
          </w:tcPr>
          <w:p>
            <w:pPr>
              <w:pStyle w:val="TableParagraph"/>
              <w:spacing w:line="207" w:lineRule="exact"/>
              <w:ind w:left="107"/>
              <w:rPr>
                <w:sz w:val="18"/>
              </w:rPr>
            </w:pPr>
            <w:r>
              <w:rPr>
                <w:sz w:val="18"/>
              </w:rPr>
              <w:t>Effective</w:t>
            </w:r>
            <w:r>
              <w:rPr>
                <w:spacing w:val="-3"/>
                <w:sz w:val="18"/>
              </w:rPr>
              <w:t> </w:t>
            </w:r>
            <w:r>
              <w:rPr>
                <w:sz w:val="18"/>
              </w:rPr>
              <w:t>communication</w:t>
            </w:r>
            <w:r>
              <w:rPr>
                <w:spacing w:val="-2"/>
                <w:sz w:val="18"/>
              </w:rPr>
              <w:t> </w:t>
            </w:r>
            <w:r>
              <w:rPr>
                <w:sz w:val="18"/>
              </w:rPr>
              <w:t>&amp;</w:t>
            </w:r>
            <w:r>
              <w:rPr>
                <w:spacing w:val="-2"/>
                <w:sz w:val="18"/>
              </w:rPr>
              <w:t> relationships</w:t>
            </w:r>
          </w:p>
        </w:tc>
        <w:tc>
          <w:tcPr>
            <w:tcW w:w="829" w:type="dxa"/>
          </w:tcPr>
          <w:p>
            <w:pPr>
              <w:pStyle w:val="TableParagraph"/>
              <w:spacing w:line="207" w:lineRule="exact"/>
              <w:ind w:left="13" w:right="6"/>
              <w:jc w:val="center"/>
              <w:rPr>
                <w:sz w:val="18"/>
              </w:rPr>
            </w:pPr>
            <w:r>
              <w:rPr>
                <w:spacing w:val="-10"/>
                <w:sz w:val="18"/>
              </w:rPr>
              <w:t>4</w:t>
            </w:r>
          </w:p>
        </w:tc>
        <w:tc>
          <w:tcPr>
            <w:tcW w:w="851" w:type="dxa"/>
          </w:tcPr>
          <w:p>
            <w:pPr>
              <w:pStyle w:val="TableParagraph"/>
              <w:rPr>
                <w:sz w:val="18"/>
              </w:rPr>
            </w:pPr>
          </w:p>
        </w:tc>
        <w:tc>
          <w:tcPr>
            <w:tcW w:w="830" w:type="dxa"/>
          </w:tcPr>
          <w:p>
            <w:pPr>
              <w:pStyle w:val="TableParagraph"/>
              <w:rPr>
                <w:sz w:val="18"/>
              </w:rPr>
            </w:pPr>
          </w:p>
        </w:tc>
        <w:tc>
          <w:tcPr>
            <w:tcW w:w="830" w:type="dxa"/>
          </w:tcPr>
          <w:p>
            <w:pPr>
              <w:pStyle w:val="TableParagraph"/>
              <w:rPr>
                <w:sz w:val="18"/>
              </w:rPr>
            </w:pPr>
          </w:p>
        </w:tc>
      </w:tr>
      <w:tr>
        <w:trPr>
          <w:trHeight w:val="204" w:hRule="atLeast"/>
        </w:trPr>
        <w:tc>
          <w:tcPr>
            <w:tcW w:w="2261" w:type="dxa"/>
            <w:vMerge w:val="restart"/>
            <w:shd w:val="clear" w:color="auto" w:fill="F1F1F1"/>
          </w:tcPr>
          <w:p>
            <w:pPr>
              <w:pStyle w:val="TableParagraph"/>
              <w:spacing w:before="205"/>
              <w:ind w:left="107" w:right="464"/>
              <w:jc w:val="both"/>
              <w:rPr>
                <w:sz w:val="18"/>
              </w:rPr>
            </w:pPr>
            <w:r>
              <w:rPr>
                <w:sz w:val="18"/>
              </w:rPr>
              <w:t>U21-related</w:t>
            </w:r>
            <w:r>
              <w:rPr>
                <w:spacing w:val="-12"/>
                <w:sz w:val="18"/>
              </w:rPr>
              <w:t> </w:t>
            </w:r>
            <w:r>
              <w:rPr>
                <w:sz w:val="18"/>
              </w:rPr>
              <w:t>statements [These</w:t>
            </w:r>
            <w:r>
              <w:rPr>
                <w:spacing w:val="-12"/>
                <w:sz w:val="18"/>
              </w:rPr>
              <w:t> </w:t>
            </w:r>
            <w:r>
              <w:rPr>
                <w:sz w:val="18"/>
              </w:rPr>
              <w:t>statements</w:t>
            </w:r>
            <w:r>
              <w:rPr>
                <w:spacing w:val="-11"/>
                <w:sz w:val="18"/>
              </w:rPr>
              <w:t> </w:t>
            </w:r>
            <w:r>
              <w:rPr>
                <w:sz w:val="18"/>
              </w:rPr>
              <w:t>refer specifically</w:t>
            </w:r>
            <w:r>
              <w:rPr>
                <w:spacing w:val="-2"/>
                <w:sz w:val="18"/>
              </w:rPr>
              <w:t> </w:t>
            </w:r>
            <w:r>
              <w:rPr>
                <w:sz w:val="18"/>
              </w:rPr>
              <w:t>to the U21 </w:t>
            </w:r>
            <w:r>
              <w:rPr>
                <w:spacing w:val="-2"/>
                <w:sz w:val="18"/>
              </w:rPr>
              <w:t>phase]</w:t>
            </w:r>
          </w:p>
        </w:tc>
        <w:tc>
          <w:tcPr>
            <w:tcW w:w="2408" w:type="dxa"/>
            <w:vMerge w:val="restart"/>
            <w:shd w:val="clear" w:color="auto" w:fill="F1F1F1"/>
          </w:tcPr>
          <w:p>
            <w:pPr>
              <w:pStyle w:val="TableParagraph"/>
              <w:spacing w:before="205"/>
              <w:ind w:left="107"/>
              <w:rPr>
                <w:sz w:val="18"/>
              </w:rPr>
            </w:pPr>
            <w:r>
              <w:rPr>
                <w:sz w:val="18"/>
              </w:rPr>
              <w:t>Philosophy</w:t>
            </w:r>
            <w:r>
              <w:rPr>
                <w:spacing w:val="-4"/>
                <w:sz w:val="18"/>
              </w:rPr>
              <w:t> </w:t>
            </w:r>
            <w:r>
              <w:rPr>
                <w:sz w:val="18"/>
              </w:rPr>
              <w:t>of</w:t>
            </w:r>
            <w:r>
              <w:rPr>
                <w:spacing w:val="-2"/>
                <w:sz w:val="18"/>
              </w:rPr>
              <w:t> practice</w:t>
            </w:r>
          </w:p>
        </w:tc>
        <w:tc>
          <w:tcPr>
            <w:tcW w:w="4684" w:type="dxa"/>
            <w:shd w:val="clear" w:color="auto" w:fill="F1F1F1"/>
          </w:tcPr>
          <w:p>
            <w:pPr>
              <w:pStyle w:val="TableParagraph"/>
              <w:spacing w:line="185" w:lineRule="exact"/>
              <w:ind w:left="107"/>
              <w:rPr>
                <w:sz w:val="18"/>
              </w:rPr>
            </w:pPr>
            <w:r>
              <w:rPr>
                <w:sz w:val="18"/>
              </w:rPr>
              <w:t>Winning </w:t>
            </w:r>
            <w:r>
              <w:rPr>
                <w:spacing w:val="-2"/>
                <w:sz w:val="18"/>
              </w:rPr>
              <w:t>mentality</w:t>
            </w:r>
          </w:p>
        </w:tc>
        <w:tc>
          <w:tcPr>
            <w:tcW w:w="829" w:type="dxa"/>
            <w:shd w:val="clear" w:color="auto" w:fill="F1F1F1"/>
          </w:tcPr>
          <w:p>
            <w:pPr>
              <w:pStyle w:val="TableParagraph"/>
              <w:spacing w:line="185" w:lineRule="exact"/>
              <w:ind w:left="13" w:right="6"/>
              <w:jc w:val="center"/>
              <w:rPr>
                <w:sz w:val="18"/>
              </w:rPr>
            </w:pPr>
            <w:r>
              <w:rPr>
                <w:spacing w:val="-10"/>
                <w:sz w:val="18"/>
              </w:rPr>
              <w:t>1</w:t>
            </w:r>
          </w:p>
        </w:tc>
        <w:tc>
          <w:tcPr>
            <w:tcW w:w="851" w:type="dxa"/>
            <w:shd w:val="clear" w:color="auto" w:fill="F1F1F1"/>
          </w:tcPr>
          <w:p>
            <w:pPr>
              <w:pStyle w:val="TableParagraph"/>
              <w:rPr>
                <w:sz w:val="14"/>
              </w:rPr>
            </w:pPr>
          </w:p>
        </w:tc>
        <w:tc>
          <w:tcPr>
            <w:tcW w:w="830" w:type="dxa"/>
            <w:shd w:val="clear" w:color="auto" w:fill="F1F1F1"/>
          </w:tcPr>
          <w:p>
            <w:pPr>
              <w:pStyle w:val="TableParagraph"/>
              <w:rPr>
                <w:sz w:val="14"/>
              </w:rPr>
            </w:pPr>
          </w:p>
        </w:tc>
        <w:tc>
          <w:tcPr>
            <w:tcW w:w="830" w:type="dxa"/>
            <w:shd w:val="clear" w:color="auto" w:fill="F1F1F1"/>
          </w:tcPr>
          <w:p>
            <w:pPr>
              <w:pStyle w:val="TableParagraph"/>
              <w:rPr>
                <w:sz w:val="14"/>
              </w:rPr>
            </w:pPr>
          </w:p>
        </w:tc>
      </w:tr>
      <w:tr>
        <w:trPr>
          <w:trHeight w:val="292" w:hRule="atLeast"/>
        </w:trPr>
        <w:tc>
          <w:tcPr>
            <w:tcW w:w="2261" w:type="dxa"/>
            <w:vMerge/>
            <w:tcBorders>
              <w:top w:val="nil"/>
            </w:tcBorders>
            <w:shd w:val="clear" w:color="auto" w:fill="F1F1F1"/>
          </w:tcPr>
          <w:p>
            <w:pPr>
              <w:rPr>
                <w:sz w:val="2"/>
                <w:szCs w:val="2"/>
              </w:rPr>
            </w:pPr>
          </w:p>
        </w:tc>
        <w:tc>
          <w:tcPr>
            <w:tcW w:w="2408" w:type="dxa"/>
            <w:vMerge/>
            <w:tcBorders>
              <w:top w:val="nil"/>
            </w:tcBorders>
            <w:shd w:val="clear" w:color="auto" w:fill="F1F1F1"/>
          </w:tcPr>
          <w:p>
            <w:pPr>
              <w:rPr>
                <w:sz w:val="2"/>
                <w:szCs w:val="2"/>
              </w:rPr>
            </w:pPr>
          </w:p>
        </w:tc>
        <w:tc>
          <w:tcPr>
            <w:tcW w:w="4684" w:type="dxa"/>
            <w:shd w:val="clear" w:color="auto" w:fill="F1F1F1"/>
          </w:tcPr>
          <w:p>
            <w:pPr>
              <w:pStyle w:val="TableParagraph"/>
              <w:spacing w:before="2"/>
              <w:ind w:left="107"/>
              <w:rPr>
                <w:sz w:val="18"/>
              </w:rPr>
            </w:pPr>
            <w:r>
              <w:rPr>
                <w:sz w:val="18"/>
              </w:rPr>
              <w:t>Ownership</w:t>
            </w:r>
            <w:r>
              <w:rPr>
                <w:spacing w:val="-1"/>
                <w:sz w:val="18"/>
              </w:rPr>
              <w:t> </w:t>
            </w:r>
            <w:r>
              <w:rPr>
                <w:sz w:val="18"/>
              </w:rPr>
              <w:t>of</w:t>
            </w:r>
            <w:r>
              <w:rPr>
                <w:spacing w:val="-4"/>
                <w:sz w:val="18"/>
              </w:rPr>
              <w:t> </w:t>
            </w:r>
            <w:r>
              <w:rPr>
                <w:sz w:val="18"/>
              </w:rPr>
              <w:t>own </w:t>
            </w:r>
            <w:r>
              <w:rPr>
                <w:spacing w:val="-2"/>
                <w:sz w:val="18"/>
              </w:rPr>
              <w:t>learning</w:t>
            </w:r>
          </w:p>
        </w:tc>
        <w:tc>
          <w:tcPr>
            <w:tcW w:w="829" w:type="dxa"/>
            <w:shd w:val="clear" w:color="auto" w:fill="F1F1F1"/>
          </w:tcPr>
          <w:p>
            <w:pPr>
              <w:pStyle w:val="TableParagraph"/>
              <w:spacing w:before="2"/>
              <w:ind w:left="13" w:right="6"/>
              <w:jc w:val="center"/>
              <w:rPr>
                <w:sz w:val="18"/>
              </w:rPr>
            </w:pPr>
            <w:r>
              <w:rPr>
                <w:spacing w:val="-10"/>
                <w:sz w:val="18"/>
              </w:rPr>
              <w:t>3</w:t>
            </w:r>
          </w:p>
        </w:tc>
        <w:tc>
          <w:tcPr>
            <w:tcW w:w="851" w:type="dxa"/>
            <w:shd w:val="clear" w:color="auto" w:fill="F1F1F1"/>
          </w:tcPr>
          <w:p>
            <w:pPr>
              <w:pStyle w:val="TableParagraph"/>
              <w:rPr>
                <w:sz w:val="18"/>
              </w:rPr>
            </w:pPr>
          </w:p>
        </w:tc>
        <w:tc>
          <w:tcPr>
            <w:tcW w:w="830" w:type="dxa"/>
            <w:shd w:val="clear" w:color="auto" w:fill="F1F1F1"/>
          </w:tcPr>
          <w:p>
            <w:pPr>
              <w:pStyle w:val="TableParagraph"/>
              <w:rPr>
                <w:sz w:val="18"/>
              </w:rPr>
            </w:pPr>
          </w:p>
        </w:tc>
        <w:tc>
          <w:tcPr>
            <w:tcW w:w="830" w:type="dxa"/>
            <w:shd w:val="clear" w:color="auto" w:fill="F1F1F1"/>
          </w:tcPr>
          <w:p>
            <w:pPr>
              <w:pStyle w:val="TableParagraph"/>
              <w:rPr>
                <w:sz w:val="18"/>
              </w:rPr>
            </w:pPr>
          </w:p>
        </w:tc>
      </w:tr>
      <w:tr>
        <w:trPr>
          <w:trHeight w:val="251" w:hRule="atLeast"/>
        </w:trPr>
        <w:tc>
          <w:tcPr>
            <w:tcW w:w="2261" w:type="dxa"/>
            <w:vMerge/>
            <w:tcBorders>
              <w:top w:val="nil"/>
            </w:tcBorders>
            <w:shd w:val="clear" w:color="auto" w:fill="F1F1F1"/>
          </w:tcPr>
          <w:p>
            <w:pPr>
              <w:rPr>
                <w:sz w:val="2"/>
                <w:szCs w:val="2"/>
              </w:rPr>
            </w:pPr>
          </w:p>
        </w:tc>
        <w:tc>
          <w:tcPr>
            <w:tcW w:w="2408" w:type="dxa"/>
            <w:vMerge/>
            <w:tcBorders>
              <w:top w:val="nil"/>
            </w:tcBorders>
            <w:shd w:val="clear" w:color="auto" w:fill="F1F1F1"/>
          </w:tcPr>
          <w:p>
            <w:pPr>
              <w:rPr>
                <w:sz w:val="2"/>
                <w:szCs w:val="2"/>
              </w:rPr>
            </w:pPr>
          </w:p>
        </w:tc>
        <w:tc>
          <w:tcPr>
            <w:tcW w:w="4684" w:type="dxa"/>
            <w:shd w:val="clear" w:color="auto" w:fill="F1F1F1"/>
          </w:tcPr>
          <w:p>
            <w:pPr>
              <w:pStyle w:val="TableParagraph"/>
              <w:spacing w:line="207" w:lineRule="exact"/>
              <w:ind w:left="107"/>
              <w:rPr>
                <w:sz w:val="18"/>
              </w:rPr>
            </w:pPr>
            <w:r>
              <w:rPr>
                <w:sz w:val="18"/>
              </w:rPr>
              <w:t>Understand</w:t>
            </w:r>
            <w:r>
              <w:rPr>
                <w:spacing w:val="-2"/>
                <w:sz w:val="18"/>
              </w:rPr>
              <w:t> </w:t>
            </w:r>
            <w:r>
              <w:rPr>
                <w:sz w:val="18"/>
              </w:rPr>
              <w:t>the</w:t>
            </w:r>
            <w:r>
              <w:rPr>
                <w:spacing w:val="-2"/>
                <w:sz w:val="18"/>
              </w:rPr>
              <w:t> </w:t>
            </w:r>
            <w:r>
              <w:rPr>
                <w:sz w:val="18"/>
              </w:rPr>
              <w:t>requirements of</w:t>
            </w:r>
            <w:r>
              <w:rPr>
                <w:spacing w:val="-3"/>
                <w:sz w:val="18"/>
              </w:rPr>
              <w:t> </w:t>
            </w:r>
            <w:r>
              <w:rPr>
                <w:sz w:val="18"/>
              </w:rPr>
              <w:t>being</w:t>
            </w:r>
            <w:r>
              <w:rPr>
                <w:spacing w:val="-2"/>
                <w:sz w:val="18"/>
              </w:rPr>
              <w:t> </w:t>
            </w:r>
            <w:r>
              <w:rPr>
                <w:sz w:val="18"/>
              </w:rPr>
              <w:t>a</w:t>
            </w:r>
            <w:r>
              <w:rPr>
                <w:spacing w:val="-1"/>
                <w:sz w:val="18"/>
              </w:rPr>
              <w:t> </w:t>
            </w:r>
            <w:r>
              <w:rPr>
                <w:sz w:val="18"/>
              </w:rPr>
              <w:t>first</w:t>
            </w:r>
            <w:r>
              <w:rPr>
                <w:spacing w:val="-1"/>
                <w:sz w:val="18"/>
              </w:rPr>
              <w:t> </w:t>
            </w:r>
            <w:r>
              <w:rPr>
                <w:sz w:val="18"/>
              </w:rPr>
              <w:t>team</w:t>
            </w:r>
            <w:r>
              <w:rPr>
                <w:spacing w:val="-3"/>
                <w:sz w:val="18"/>
              </w:rPr>
              <w:t> </w:t>
            </w:r>
            <w:r>
              <w:rPr>
                <w:spacing w:val="-2"/>
                <w:sz w:val="18"/>
              </w:rPr>
              <w:t>player</w:t>
            </w:r>
          </w:p>
        </w:tc>
        <w:tc>
          <w:tcPr>
            <w:tcW w:w="829" w:type="dxa"/>
            <w:shd w:val="clear" w:color="auto" w:fill="F1F1F1"/>
          </w:tcPr>
          <w:p>
            <w:pPr>
              <w:pStyle w:val="TableParagraph"/>
              <w:spacing w:line="207" w:lineRule="exact"/>
              <w:ind w:left="13" w:right="6"/>
              <w:jc w:val="center"/>
              <w:rPr>
                <w:sz w:val="18"/>
              </w:rPr>
            </w:pPr>
            <w:r>
              <w:rPr>
                <w:spacing w:val="-10"/>
                <w:sz w:val="18"/>
              </w:rPr>
              <w:t>2</w:t>
            </w:r>
          </w:p>
        </w:tc>
        <w:tc>
          <w:tcPr>
            <w:tcW w:w="851" w:type="dxa"/>
            <w:shd w:val="clear" w:color="auto" w:fill="F1F1F1"/>
          </w:tcPr>
          <w:p>
            <w:pPr>
              <w:pStyle w:val="TableParagraph"/>
              <w:spacing w:line="207" w:lineRule="exact"/>
              <w:ind w:left="4" w:right="1"/>
              <w:jc w:val="center"/>
              <w:rPr>
                <w:sz w:val="18"/>
              </w:rPr>
            </w:pPr>
            <w:r>
              <w:rPr>
                <w:spacing w:val="-10"/>
                <w:sz w:val="18"/>
              </w:rPr>
              <w:t>1</w:t>
            </w:r>
          </w:p>
        </w:tc>
        <w:tc>
          <w:tcPr>
            <w:tcW w:w="830" w:type="dxa"/>
            <w:shd w:val="clear" w:color="auto" w:fill="F1F1F1"/>
          </w:tcPr>
          <w:p>
            <w:pPr>
              <w:pStyle w:val="TableParagraph"/>
              <w:spacing w:line="207" w:lineRule="exact"/>
              <w:ind w:left="5" w:right="5"/>
              <w:jc w:val="center"/>
              <w:rPr>
                <w:sz w:val="18"/>
              </w:rPr>
            </w:pPr>
            <w:r>
              <w:rPr>
                <w:spacing w:val="-10"/>
                <w:sz w:val="18"/>
              </w:rPr>
              <w:t>3</w:t>
            </w:r>
          </w:p>
        </w:tc>
        <w:tc>
          <w:tcPr>
            <w:tcW w:w="830" w:type="dxa"/>
            <w:shd w:val="clear" w:color="auto" w:fill="F1F1F1"/>
          </w:tcPr>
          <w:p>
            <w:pPr>
              <w:pStyle w:val="TableParagraph"/>
              <w:rPr>
                <w:sz w:val="18"/>
              </w:rPr>
            </w:pPr>
          </w:p>
        </w:tc>
      </w:tr>
      <w:tr>
        <w:trPr>
          <w:trHeight w:val="249" w:hRule="atLeast"/>
        </w:trPr>
        <w:tc>
          <w:tcPr>
            <w:tcW w:w="2261" w:type="dxa"/>
            <w:vMerge/>
            <w:tcBorders>
              <w:top w:val="nil"/>
            </w:tcBorders>
            <w:shd w:val="clear" w:color="auto" w:fill="F1F1F1"/>
          </w:tcPr>
          <w:p>
            <w:pPr>
              <w:rPr>
                <w:sz w:val="2"/>
                <w:szCs w:val="2"/>
              </w:rPr>
            </w:pPr>
          </w:p>
        </w:tc>
        <w:tc>
          <w:tcPr>
            <w:tcW w:w="2408" w:type="dxa"/>
            <w:vMerge/>
            <w:tcBorders>
              <w:top w:val="nil"/>
            </w:tcBorders>
            <w:shd w:val="clear" w:color="auto" w:fill="F1F1F1"/>
          </w:tcPr>
          <w:p>
            <w:pPr>
              <w:rPr>
                <w:sz w:val="2"/>
                <w:szCs w:val="2"/>
              </w:rPr>
            </w:pPr>
          </w:p>
        </w:tc>
        <w:tc>
          <w:tcPr>
            <w:tcW w:w="4684" w:type="dxa"/>
            <w:shd w:val="clear" w:color="auto" w:fill="F1F1F1"/>
          </w:tcPr>
          <w:p>
            <w:pPr>
              <w:pStyle w:val="TableParagraph"/>
              <w:spacing w:line="207" w:lineRule="exact"/>
              <w:ind w:left="107"/>
              <w:rPr>
                <w:sz w:val="18"/>
              </w:rPr>
            </w:pPr>
            <w:r>
              <w:rPr>
                <w:sz w:val="18"/>
              </w:rPr>
              <w:t>Openness</w:t>
            </w:r>
            <w:r>
              <w:rPr>
                <w:spacing w:val="-1"/>
                <w:sz w:val="18"/>
              </w:rPr>
              <w:t> </w:t>
            </w:r>
            <w:r>
              <w:rPr>
                <w:sz w:val="18"/>
              </w:rPr>
              <w:t>to</w:t>
            </w:r>
            <w:r>
              <w:rPr>
                <w:spacing w:val="-1"/>
                <w:sz w:val="18"/>
              </w:rPr>
              <w:t> </w:t>
            </w:r>
            <w:r>
              <w:rPr>
                <w:spacing w:val="-2"/>
                <w:sz w:val="18"/>
              </w:rPr>
              <w:t>loans</w:t>
            </w:r>
          </w:p>
        </w:tc>
        <w:tc>
          <w:tcPr>
            <w:tcW w:w="829" w:type="dxa"/>
            <w:shd w:val="clear" w:color="auto" w:fill="F1F1F1"/>
          </w:tcPr>
          <w:p>
            <w:pPr>
              <w:pStyle w:val="TableParagraph"/>
              <w:rPr>
                <w:sz w:val="18"/>
              </w:rPr>
            </w:pPr>
          </w:p>
        </w:tc>
        <w:tc>
          <w:tcPr>
            <w:tcW w:w="851" w:type="dxa"/>
            <w:shd w:val="clear" w:color="auto" w:fill="F1F1F1"/>
          </w:tcPr>
          <w:p>
            <w:pPr>
              <w:pStyle w:val="TableParagraph"/>
              <w:rPr>
                <w:sz w:val="18"/>
              </w:rPr>
            </w:pPr>
          </w:p>
        </w:tc>
        <w:tc>
          <w:tcPr>
            <w:tcW w:w="830" w:type="dxa"/>
            <w:shd w:val="clear" w:color="auto" w:fill="F1F1F1"/>
          </w:tcPr>
          <w:p>
            <w:pPr>
              <w:pStyle w:val="TableParagraph"/>
              <w:spacing w:line="207" w:lineRule="exact"/>
              <w:ind w:left="5" w:right="5"/>
              <w:jc w:val="center"/>
              <w:rPr>
                <w:sz w:val="18"/>
              </w:rPr>
            </w:pPr>
            <w:r>
              <w:rPr>
                <w:spacing w:val="-10"/>
                <w:sz w:val="18"/>
              </w:rPr>
              <w:t>1</w:t>
            </w:r>
          </w:p>
        </w:tc>
        <w:tc>
          <w:tcPr>
            <w:tcW w:w="830" w:type="dxa"/>
            <w:shd w:val="clear" w:color="auto" w:fill="F1F1F1"/>
          </w:tcPr>
          <w:p>
            <w:pPr>
              <w:pStyle w:val="TableParagraph"/>
              <w:rPr>
                <w:sz w:val="18"/>
              </w:rPr>
            </w:pPr>
          </w:p>
        </w:tc>
      </w:tr>
      <w:tr>
        <w:trPr>
          <w:trHeight w:val="208" w:hRule="atLeast"/>
        </w:trPr>
        <w:tc>
          <w:tcPr>
            <w:tcW w:w="2261" w:type="dxa"/>
            <w:vMerge/>
            <w:tcBorders>
              <w:top w:val="nil"/>
            </w:tcBorders>
            <w:shd w:val="clear" w:color="auto" w:fill="F1F1F1"/>
          </w:tcPr>
          <w:p>
            <w:pPr>
              <w:rPr>
                <w:sz w:val="2"/>
                <w:szCs w:val="2"/>
              </w:rPr>
            </w:pPr>
          </w:p>
        </w:tc>
        <w:tc>
          <w:tcPr>
            <w:tcW w:w="2408" w:type="dxa"/>
            <w:vMerge w:val="restart"/>
            <w:shd w:val="clear" w:color="auto" w:fill="F1F1F1"/>
          </w:tcPr>
          <w:p>
            <w:pPr>
              <w:pStyle w:val="TableParagraph"/>
              <w:spacing w:before="1"/>
              <w:rPr>
                <w:b/>
                <w:sz w:val="18"/>
              </w:rPr>
            </w:pPr>
          </w:p>
          <w:p>
            <w:pPr>
              <w:pStyle w:val="TableParagraph"/>
              <w:ind w:left="107"/>
              <w:rPr>
                <w:sz w:val="18"/>
              </w:rPr>
            </w:pPr>
            <w:r>
              <w:rPr>
                <w:spacing w:val="-2"/>
                <w:sz w:val="18"/>
              </w:rPr>
              <w:t>Socialisation</w:t>
            </w:r>
          </w:p>
        </w:tc>
        <w:tc>
          <w:tcPr>
            <w:tcW w:w="4684" w:type="dxa"/>
            <w:shd w:val="clear" w:color="auto" w:fill="F1F1F1"/>
          </w:tcPr>
          <w:p>
            <w:pPr>
              <w:pStyle w:val="TableParagraph"/>
              <w:spacing w:line="188" w:lineRule="exact"/>
              <w:ind w:left="107"/>
              <w:rPr>
                <w:sz w:val="18"/>
              </w:rPr>
            </w:pPr>
            <w:r>
              <w:rPr>
                <w:spacing w:val="-2"/>
                <w:sz w:val="18"/>
              </w:rPr>
              <w:t>Standards</w:t>
            </w:r>
          </w:p>
        </w:tc>
        <w:tc>
          <w:tcPr>
            <w:tcW w:w="829" w:type="dxa"/>
            <w:shd w:val="clear" w:color="auto" w:fill="F1F1F1"/>
          </w:tcPr>
          <w:p>
            <w:pPr>
              <w:pStyle w:val="TableParagraph"/>
              <w:rPr>
                <w:sz w:val="14"/>
              </w:rPr>
            </w:pPr>
          </w:p>
        </w:tc>
        <w:tc>
          <w:tcPr>
            <w:tcW w:w="851" w:type="dxa"/>
            <w:shd w:val="clear" w:color="auto" w:fill="F1F1F1"/>
          </w:tcPr>
          <w:p>
            <w:pPr>
              <w:pStyle w:val="TableParagraph"/>
              <w:spacing w:line="188" w:lineRule="exact"/>
              <w:ind w:left="4" w:right="1"/>
              <w:jc w:val="center"/>
              <w:rPr>
                <w:sz w:val="18"/>
              </w:rPr>
            </w:pPr>
            <w:r>
              <w:rPr>
                <w:spacing w:val="-10"/>
                <w:sz w:val="18"/>
              </w:rPr>
              <w:t>4</w:t>
            </w:r>
          </w:p>
        </w:tc>
        <w:tc>
          <w:tcPr>
            <w:tcW w:w="830" w:type="dxa"/>
            <w:shd w:val="clear" w:color="auto" w:fill="F1F1F1"/>
          </w:tcPr>
          <w:p>
            <w:pPr>
              <w:pStyle w:val="TableParagraph"/>
              <w:rPr>
                <w:sz w:val="14"/>
              </w:rPr>
            </w:pPr>
          </w:p>
        </w:tc>
        <w:tc>
          <w:tcPr>
            <w:tcW w:w="830" w:type="dxa"/>
            <w:shd w:val="clear" w:color="auto" w:fill="F1F1F1"/>
          </w:tcPr>
          <w:p>
            <w:pPr>
              <w:pStyle w:val="TableParagraph"/>
              <w:rPr>
                <w:sz w:val="14"/>
              </w:rPr>
            </w:pPr>
          </w:p>
        </w:tc>
      </w:tr>
      <w:tr>
        <w:trPr>
          <w:trHeight w:val="285" w:hRule="atLeast"/>
        </w:trPr>
        <w:tc>
          <w:tcPr>
            <w:tcW w:w="2261" w:type="dxa"/>
            <w:vMerge/>
            <w:tcBorders>
              <w:top w:val="nil"/>
            </w:tcBorders>
            <w:shd w:val="clear" w:color="auto" w:fill="F1F1F1"/>
          </w:tcPr>
          <w:p>
            <w:pPr>
              <w:rPr>
                <w:sz w:val="2"/>
                <w:szCs w:val="2"/>
              </w:rPr>
            </w:pPr>
          </w:p>
        </w:tc>
        <w:tc>
          <w:tcPr>
            <w:tcW w:w="2408" w:type="dxa"/>
            <w:vMerge/>
            <w:tcBorders>
              <w:top w:val="nil"/>
            </w:tcBorders>
            <w:shd w:val="clear" w:color="auto" w:fill="F1F1F1"/>
          </w:tcPr>
          <w:p>
            <w:pPr>
              <w:rPr>
                <w:sz w:val="2"/>
                <w:szCs w:val="2"/>
              </w:rPr>
            </w:pPr>
          </w:p>
        </w:tc>
        <w:tc>
          <w:tcPr>
            <w:tcW w:w="4684" w:type="dxa"/>
            <w:shd w:val="clear" w:color="auto" w:fill="F1F1F1"/>
          </w:tcPr>
          <w:p>
            <w:pPr>
              <w:pStyle w:val="TableParagraph"/>
              <w:spacing w:line="207" w:lineRule="exact"/>
              <w:ind w:left="107"/>
              <w:rPr>
                <w:sz w:val="18"/>
              </w:rPr>
            </w:pPr>
            <w:r>
              <w:rPr>
                <w:sz w:val="18"/>
              </w:rPr>
              <w:t>Continued</w:t>
            </w:r>
            <w:r>
              <w:rPr>
                <w:spacing w:val="-3"/>
                <w:sz w:val="18"/>
              </w:rPr>
              <w:t> </w:t>
            </w:r>
            <w:r>
              <w:rPr>
                <w:sz w:val="18"/>
              </w:rPr>
              <w:t>supportive</w:t>
            </w:r>
            <w:r>
              <w:rPr>
                <w:spacing w:val="-3"/>
                <w:sz w:val="18"/>
              </w:rPr>
              <w:t> </w:t>
            </w:r>
            <w:r>
              <w:rPr>
                <w:spacing w:val="-2"/>
                <w:sz w:val="18"/>
              </w:rPr>
              <w:t>environment</w:t>
            </w:r>
          </w:p>
        </w:tc>
        <w:tc>
          <w:tcPr>
            <w:tcW w:w="829" w:type="dxa"/>
            <w:shd w:val="clear" w:color="auto" w:fill="F1F1F1"/>
          </w:tcPr>
          <w:p>
            <w:pPr>
              <w:pStyle w:val="TableParagraph"/>
              <w:rPr>
                <w:sz w:val="18"/>
              </w:rPr>
            </w:pPr>
          </w:p>
        </w:tc>
        <w:tc>
          <w:tcPr>
            <w:tcW w:w="851" w:type="dxa"/>
            <w:shd w:val="clear" w:color="auto" w:fill="F1F1F1"/>
          </w:tcPr>
          <w:p>
            <w:pPr>
              <w:pStyle w:val="TableParagraph"/>
              <w:spacing w:line="207" w:lineRule="exact"/>
              <w:ind w:left="4" w:right="1"/>
              <w:jc w:val="center"/>
              <w:rPr>
                <w:sz w:val="18"/>
              </w:rPr>
            </w:pPr>
            <w:r>
              <w:rPr>
                <w:spacing w:val="-10"/>
                <w:sz w:val="18"/>
              </w:rPr>
              <w:t>3</w:t>
            </w:r>
          </w:p>
        </w:tc>
        <w:tc>
          <w:tcPr>
            <w:tcW w:w="830" w:type="dxa"/>
            <w:shd w:val="clear" w:color="auto" w:fill="F1F1F1"/>
          </w:tcPr>
          <w:p>
            <w:pPr>
              <w:pStyle w:val="TableParagraph"/>
              <w:spacing w:line="207" w:lineRule="exact"/>
              <w:ind w:left="5" w:right="5"/>
              <w:jc w:val="center"/>
              <w:rPr>
                <w:sz w:val="18"/>
              </w:rPr>
            </w:pPr>
            <w:r>
              <w:rPr>
                <w:spacing w:val="-10"/>
                <w:sz w:val="18"/>
              </w:rPr>
              <w:t>2</w:t>
            </w:r>
          </w:p>
        </w:tc>
        <w:tc>
          <w:tcPr>
            <w:tcW w:w="830" w:type="dxa"/>
            <w:shd w:val="clear" w:color="auto" w:fill="F1F1F1"/>
          </w:tcPr>
          <w:p>
            <w:pPr>
              <w:pStyle w:val="TableParagraph"/>
              <w:rPr>
                <w:sz w:val="18"/>
              </w:rPr>
            </w:pPr>
          </w:p>
        </w:tc>
      </w:tr>
      <w:tr>
        <w:trPr>
          <w:trHeight w:val="273" w:hRule="atLeast"/>
        </w:trPr>
        <w:tc>
          <w:tcPr>
            <w:tcW w:w="2261" w:type="dxa"/>
            <w:vMerge/>
            <w:tcBorders>
              <w:top w:val="nil"/>
            </w:tcBorders>
            <w:shd w:val="clear" w:color="auto" w:fill="F1F1F1"/>
          </w:tcPr>
          <w:p>
            <w:pPr>
              <w:rPr>
                <w:sz w:val="2"/>
                <w:szCs w:val="2"/>
              </w:rPr>
            </w:pPr>
          </w:p>
        </w:tc>
        <w:tc>
          <w:tcPr>
            <w:tcW w:w="2408" w:type="dxa"/>
            <w:vMerge/>
            <w:tcBorders>
              <w:top w:val="nil"/>
            </w:tcBorders>
            <w:shd w:val="clear" w:color="auto" w:fill="F1F1F1"/>
          </w:tcPr>
          <w:p>
            <w:pPr>
              <w:rPr>
                <w:sz w:val="2"/>
                <w:szCs w:val="2"/>
              </w:rPr>
            </w:pPr>
          </w:p>
        </w:tc>
        <w:tc>
          <w:tcPr>
            <w:tcW w:w="4684" w:type="dxa"/>
            <w:shd w:val="clear" w:color="auto" w:fill="F1F1F1"/>
          </w:tcPr>
          <w:p>
            <w:pPr>
              <w:pStyle w:val="TableParagraph"/>
              <w:ind w:left="107"/>
              <w:rPr>
                <w:sz w:val="18"/>
              </w:rPr>
            </w:pPr>
            <w:r>
              <w:rPr>
                <w:sz w:val="18"/>
              </w:rPr>
              <w:t>Introduction</w:t>
            </w:r>
            <w:r>
              <w:rPr>
                <w:spacing w:val="-2"/>
                <w:sz w:val="18"/>
              </w:rPr>
              <w:t> </w:t>
            </w:r>
            <w:r>
              <w:rPr>
                <w:sz w:val="18"/>
              </w:rPr>
              <w:t>to</w:t>
            </w:r>
            <w:r>
              <w:rPr>
                <w:spacing w:val="1"/>
                <w:sz w:val="18"/>
              </w:rPr>
              <w:t> </w:t>
            </w:r>
            <w:r>
              <w:rPr>
                <w:sz w:val="18"/>
              </w:rPr>
              <w:t>a</w:t>
            </w:r>
            <w:r>
              <w:rPr>
                <w:spacing w:val="-3"/>
                <w:sz w:val="18"/>
              </w:rPr>
              <w:t> </w:t>
            </w:r>
            <w:r>
              <w:rPr>
                <w:sz w:val="18"/>
              </w:rPr>
              <w:t>higher</w:t>
            </w:r>
            <w:r>
              <w:rPr>
                <w:spacing w:val="-1"/>
                <w:sz w:val="18"/>
              </w:rPr>
              <w:t> </w:t>
            </w:r>
            <w:r>
              <w:rPr>
                <w:sz w:val="18"/>
              </w:rPr>
              <w:t>level of</w:t>
            </w:r>
            <w:r>
              <w:rPr>
                <w:spacing w:val="-2"/>
                <w:sz w:val="18"/>
              </w:rPr>
              <w:t> football</w:t>
            </w:r>
          </w:p>
        </w:tc>
        <w:tc>
          <w:tcPr>
            <w:tcW w:w="829" w:type="dxa"/>
            <w:shd w:val="clear" w:color="auto" w:fill="F1F1F1"/>
          </w:tcPr>
          <w:p>
            <w:pPr>
              <w:pStyle w:val="TableParagraph"/>
              <w:rPr>
                <w:sz w:val="18"/>
              </w:rPr>
            </w:pPr>
          </w:p>
        </w:tc>
        <w:tc>
          <w:tcPr>
            <w:tcW w:w="851" w:type="dxa"/>
            <w:shd w:val="clear" w:color="auto" w:fill="F1F1F1"/>
          </w:tcPr>
          <w:p>
            <w:pPr>
              <w:pStyle w:val="TableParagraph"/>
              <w:rPr>
                <w:sz w:val="18"/>
              </w:rPr>
            </w:pPr>
          </w:p>
        </w:tc>
        <w:tc>
          <w:tcPr>
            <w:tcW w:w="830" w:type="dxa"/>
            <w:shd w:val="clear" w:color="auto" w:fill="F1F1F1"/>
          </w:tcPr>
          <w:p>
            <w:pPr>
              <w:pStyle w:val="TableParagraph"/>
              <w:ind w:left="5" w:right="5"/>
              <w:jc w:val="center"/>
              <w:rPr>
                <w:sz w:val="18"/>
              </w:rPr>
            </w:pPr>
            <w:r>
              <w:rPr>
                <w:spacing w:val="-10"/>
                <w:sz w:val="18"/>
              </w:rPr>
              <w:t>1</w:t>
            </w:r>
          </w:p>
        </w:tc>
        <w:tc>
          <w:tcPr>
            <w:tcW w:w="830" w:type="dxa"/>
            <w:shd w:val="clear" w:color="auto" w:fill="F1F1F1"/>
          </w:tcPr>
          <w:p>
            <w:pPr>
              <w:pStyle w:val="TableParagraph"/>
              <w:rPr>
                <w:sz w:val="18"/>
              </w:rPr>
            </w:pPr>
          </w:p>
        </w:tc>
      </w:tr>
    </w:tbl>
    <w:p>
      <w:pPr>
        <w:spacing w:after="0"/>
        <w:rPr>
          <w:sz w:val="18"/>
        </w:rPr>
        <w:sectPr>
          <w:footerReference w:type="default" r:id="rId11"/>
          <w:pgSz w:w="16840" w:h="11910" w:orient="landscape"/>
          <w:pgMar w:header="0" w:footer="1000" w:top="1340" w:bottom="1200" w:left="1960" w:right="1960"/>
        </w:sectPr>
      </w:pPr>
    </w:p>
    <w:p>
      <w:pPr>
        <w:pStyle w:val="ListParagraph"/>
        <w:numPr>
          <w:ilvl w:val="1"/>
          <w:numId w:val="4"/>
        </w:numPr>
        <w:tabs>
          <w:tab w:pos="540" w:val="left" w:leader="none"/>
        </w:tabs>
        <w:spacing w:line="240" w:lineRule="auto" w:before="61" w:after="0"/>
        <w:ind w:left="540" w:right="0" w:hanging="360"/>
        <w:jc w:val="left"/>
        <w:rPr>
          <w:b/>
          <w:sz w:val="24"/>
        </w:rPr>
      </w:pPr>
      <w:r>
        <w:rPr>
          <w:b/>
          <w:sz w:val="24"/>
        </w:rPr>
        <w:t>Discussion</w:t>
      </w:r>
      <w:r>
        <w:rPr>
          <w:b/>
          <w:spacing w:val="-2"/>
          <w:sz w:val="24"/>
        </w:rPr>
        <w:t> </w:t>
      </w:r>
      <w:r>
        <w:rPr>
          <w:b/>
          <w:sz w:val="24"/>
        </w:rPr>
        <w:t>of Desktop</w:t>
      </w:r>
      <w:r>
        <w:rPr>
          <w:b/>
          <w:spacing w:val="-1"/>
          <w:sz w:val="24"/>
        </w:rPr>
        <w:t> </w:t>
      </w:r>
      <w:r>
        <w:rPr>
          <w:b/>
          <w:spacing w:val="-2"/>
          <w:sz w:val="24"/>
        </w:rPr>
        <w:t>Evidence</w:t>
      </w:r>
    </w:p>
    <w:p>
      <w:pPr>
        <w:pStyle w:val="BodyText"/>
        <w:rPr>
          <w:b/>
        </w:rPr>
      </w:pPr>
    </w:p>
    <w:p>
      <w:pPr>
        <w:pStyle w:val="BodyText"/>
        <w:spacing w:line="480" w:lineRule="auto"/>
        <w:ind w:left="180" w:right="239"/>
        <w:jc w:val="both"/>
      </w:pPr>
      <w:r>
        <w:rPr/>
        <w:t>The intention of the first part of the scoping review of U21 football in English senior league clubs</w:t>
      </w:r>
      <w:r>
        <w:rPr>
          <w:spacing w:val="-15"/>
        </w:rPr>
        <w:t> </w:t>
      </w:r>
      <w:r>
        <w:rPr/>
        <w:t>was</w:t>
      </w:r>
      <w:r>
        <w:rPr>
          <w:spacing w:val="-14"/>
        </w:rPr>
        <w:t> </w:t>
      </w:r>
      <w:r>
        <w:rPr/>
        <w:t>to</w:t>
      </w:r>
      <w:r>
        <w:rPr>
          <w:spacing w:val="-15"/>
        </w:rPr>
        <w:t> </w:t>
      </w:r>
      <w:r>
        <w:rPr/>
        <w:t>determine</w:t>
      </w:r>
      <w:r>
        <w:rPr>
          <w:spacing w:val="-15"/>
        </w:rPr>
        <w:t> </w:t>
      </w:r>
      <w:r>
        <w:rPr/>
        <w:t>the</w:t>
      </w:r>
      <w:r>
        <w:rPr>
          <w:spacing w:val="-15"/>
        </w:rPr>
        <w:t> </w:t>
      </w:r>
      <w:r>
        <w:rPr/>
        <w:t>profile</w:t>
      </w:r>
      <w:r>
        <w:rPr>
          <w:spacing w:val="-15"/>
        </w:rPr>
        <w:t> </w:t>
      </w:r>
      <w:r>
        <w:rPr/>
        <w:t>of</w:t>
      </w:r>
      <w:r>
        <w:rPr>
          <w:spacing w:val="-15"/>
        </w:rPr>
        <w:t> </w:t>
      </w:r>
      <w:r>
        <w:rPr/>
        <w:t>its</w:t>
      </w:r>
      <w:r>
        <w:rPr>
          <w:spacing w:val="-14"/>
        </w:rPr>
        <w:t> </w:t>
      </w:r>
      <w:r>
        <w:rPr/>
        <w:t>various</w:t>
      </w:r>
      <w:r>
        <w:rPr>
          <w:spacing w:val="-15"/>
        </w:rPr>
        <w:t> </w:t>
      </w:r>
      <w:r>
        <w:rPr/>
        <w:t>components,</w:t>
      </w:r>
      <w:r>
        <w:rPr>
          <w:spacing w:val="-14"/>
        </w:rPr>
        <w:t> </w:t>
      </w:r>
      <w:r>
        <w:rPr/>
        <w:t>such</w:t>
      </w:r>
      <w:r>
        <w:rPr>
          <w:spacing w:val="-15"/>
        </w:rPr>
        <w:t> </w:t>
      </w:r>
      <w:r>
        <w:rPr/>
        <w:t>as</w:t>
      </w:r>
      <w:r>
        <w:rPr>
          <w:spacing w:val="-14"/>
        </w:rPr>
        <w:t> </w:t>
      </w:r>
      <w:r>
        <w:rPr/>
        <w:t>squad</w:t>
      </w:r>
      <w:r>
        <w:rPr>
          <w:spacing w:val="-13"/>
        </w:rPr>
        <w:t> </w:t>
      </w:r>
      <w:r>
        <w:rPr/>
        <w:t>sizes,</w:t>
      </w:r>
      <w:r>
        <w:rPr>
          <w:spacing w:val="-14"/>
        </w:rPr>
        <w:t> </w:t>
      </w:r>
      <w:r>
        <w:rPr/>
        <w:t>player</w:t>
      </w:r>
      <w:r>
        <w:rPr>
          <w:spacing w:val="-15"/>
        </w:rPr>
        <w:t> </w:t>
      </w:r>
      <w:r>
        <w:rPr/>
        <w:t>origins and staffing</w:t>
      </w:r>
      <w:r>
        <w:rPr>
          <w:spacing w:val="-1"/>
        </w:rPr>
        <w:t> </w:t>
      </w:r>
      <w:r>
        <w:rPr/>
        <w:t>structures. Additionally, it sought to collate information on clubs’ developmental policies</w:t>
      </w:r>
      <w:r>
        <w:rPr>
          <w:spacing w:val="-8"/>
        </w:rPr>
        <w:t> </w:t>
      </w:r>
      <w:r>
        <w:rPr/>
        <w:t>through</w:t>
      </w:r>
      <w:r>
        <w:rPr>
          <w:spacing w:val="-7"/>
        </w:rPr>
        <w:t> </w:t>
      </w:r>
      <w:r>
        <w:rPr/>
        <w:t>publicly</w:t>
      </w:r>
      <w:r>
        <w:rPr>
          <w:spacing w:val="-10"/>
        </w:rPr>
        <w:t> </w:t>
      </w:r>
      <w:r>
        <w:rPr/>
        <w:t>available</w:t>
      </w:r>
      <w:r>
        <w:rPr>
          <w:spacing w:val="-8"/>
        </w:rPr>
        <w:t> </w:t>
      </w:r>
      <w:r>
        <w:rPr/>
        <w:t>information.</w:t>
      </w:r>
      <w:r>
        <w:rPr>
          <w:spacing w:val="-7"/>
        </w:rPr>
        <w:t> </w:t>
      </w:r>
      <w:r>
        <w:rPr/>
        <w:t>To</w:t>
      </w:r>
      <w:r>
        <w:rPr>
          <w:spacing w:val="-8"/>
        </w:rPr>
        <w:t> </w:t>
      </w:r>
      <w:r>
        <w:rPr/>
        <w:t>this</w:t>
      </w:r>
      <w:r>
        <w:rPr>
          <w:spacing w:val="-7"/>
        </w:rPr>
        <w:t> </w:t>
      </w:r>
      <w:r>
        <w:rPr/>
        <w:t>end,</w:t>
      </w:r>
      <w:r>
        <w:rPr>
          <w:spacing w:val="-7"/>
        </w:rPr>
        <w:t> </w:t>
      </w:r>
      <w:r>
        <w:rPr/>
        <w:t>data</w:t>
      </w:r>
      <w:r>
        <w:rPr>
          <w:spacing w:val="-8"/>
        </w:rPr>
        <w:t> </w:t>
      </w:r>
      <w:r>
        <w:rPr/>
        <w:t>were</w:t>
      </w:r>
      <w:r>
        <w:rPr>
          <w:spacing w:val="-7"/>
        </w:rPr>
        <w:t> </w:t>
      </w:r>
      <w:r>
        <w:rPr/>
        <w:t>collected</w:t>
      </w:r>
      <w:r>
        <w:rPr>
          <w:spacing w:val="-8"/>
        </w:rPr>
        <w:t> </w:t>
      </w:r>
      <w:r>
        <w:rPr/>
        <w:t>from</w:t>
      </w:r>
      <w:r>
        <w:rPr>
          <w:spacing w:val="-4"/>
        </w:rPr>
        <w:t> </w:t>
      </w:r>
      <w:r>
        <w:rPr/>
        <w:t>all</w:t>
      </w:r>
      <w:r>
        <w:rPr>
          <w:spacing w:val="-7"/>
        </w:rPr>
        <w:t> </w:t>
      </w:r>
      <w:r>
        <w:rPr/>
        <w:t>clubs with a category status. The emphasis within the policy statements centred on their promotion of player development and the strategies they employ for this purpose.</w:t>
      </w:r>
    </w:p>
    <w:p>
      <w:pPr>
        <w:pStyle w:val="BodyText"/>
      </w:pPr>
    </w:p>
    <w:p>
      <w:pPr>
        <w:pStyle w:val="BodyText"/>
        <w:spacing w:before="1"/>
      </w:pPr>
    </w:p>
    <w:p>
      <w:pPr>
        <w:pStyle w:val="BodyText"/>
        <w:spacing w:line="480" w:lineRule="auto"/>
        <w:ind w:left="180" w:right="239"/>
        <w:jc w:val="both"/>
      </w:pPr>
      <w:r>
        <w:rPr/>
        <w:t>The evidence revealed that clubs across all four categories operate squads that could be classified as either U21 development squads or reserve squads, representing a clear and recognisable domain. Variations in provision were significant across categories, and, to some extent, within categories. It is reasonable to assume that these differences are a result of the significant resource disparities between leagues in the English system</w:t>
      </w:r>
      <w:r>
        <w:rPr>
          <w:vertAlign w:val="superscript"/>
        </w:rPr>
        <w:t>5</w:t>
      </w:r>
      <w:r>
        <w:rPr>
          <w:vertAlign w:val="baseline"/>
        </w:rPr>
        <w:t>, and the consequential impact on academy</w:t>
      </w:r>
      <w:r>
        <w:rPr>
          <w:spacing w:val="-4"/>
          <w:vertAlign w:val="baseline"/>
        </w:rPr>
        <w:t> </w:t>
      </w:r>
      <w:r>
        <w:rPr>
          <w:vertAlign w:val="baseline"/>
        </w:rPr>
        <w:t>provision.</w:t>
      </w:r>
      <w:r>
        <w:rPr>
          <w:spacing w:val="80"/>
          <w:vertAlign w:val="baseline"/>
        </w:rPr>
        <w:t> </w:t>
      </w:r>
      <w:r>
        <w:rPr>
          <w:vertAlign w:val="baseline"/>
        </w:rPr>
        <w:t>The policies underpinning</w:t>
      </w:r>
      <w:r>
        <w:rPr>
          <w:spacing w:val="-1"/>
          <w:vertAlign w:val="baseline"/>
        </w:rPr>
        <w:t> </w:t>
      </w:r>
      <w:r>
        <w:rPr>
          <w:vertAlign w:val="baseline"/>
        </w:rPr>
        <w:t>clubs’ development practices were not widely available, with only a small number of clubs providing such information.</w:t>
      </w:r>
    </w:p>
    <w:p>
      <w:pPr>
        <w:pStyle w:val="BodyText"/>
      </w:pPr>
    </w:p>
    <w:p>
      <w:pPr>
        <w:pStyle w:val="BodyText"/>
      </w:pPr>
    </w:p>
    <w:p>
      <w:pPr>
        <w:pStyle w:val="Heading2"/>
        <w:numPr>
          <w:ilvl w:val="2"/>
          <w:numId w:val="4"/>
        </w:numPr>
        <w:tabs>
          <w:tab w:pos="660" w:val="left" w:leader="none"/>
        </w:tabs>
        <w:spacing w:line="240" w:lineRule="auto" w:before="1" w:after="0"/>
        <w:ind w:left="660" w:right="0" w:hanging="480"/>
        <w:jc w:val="both"/>
        <w:rPr>
          <w:sz w:val="22"/>
        </w:rPr>
      </w:pPr>
      <w:r>
        <w:rPr/>
        <w:t>:</w:t>
      </w:r>
      <w:r>
        <w:rPr>
          <w:spacing w:val="-2"/>
        </w:rPr>
        <w:t> </w:t>
      </w:r>
      <w:r>
        <w:rPr/>
        <w:t>Number</w:t>
      </w:r>
      <w:r>
        <w:rPr>
          <w:spacing w:val="-2"/>
        </w:rPr>
        <w:t> </w:t>
      </w:r>
      <w:r>
        <w:rPr/>
        <w:t>of</w:t>
      </w:r>
      <w:r>
        <w:rPr>
          <w:spacing w:val="2"/>
        </w:rPr>
        <w:t> </w:t>
      </w:r>
      <w:r>
        <w:rPr>
          <w:spacing w:val="-2"/>
        </w:rPr>
        <w:t>Players</w:t>
      </w:r>
    </w:p>
    <w:p>
      <w:pPr>
        <w:pStyle w:val="BodyText"/>
        <w:rPr>
          <w:b/>
        </w:rPr>
      </w:pPr>
    </w:p>
    <w:p>
      <w:pPr>
        <w:pStyle w:val="BodyText"/>
        <w:spacing w:line="480" w:lineRule="auto"/>
        <w:ind w:left="180" w:right="234"/>
        <w:jc w:val="both"/>
      </w:pPr>
      <w:r>
        <w:rPr/>
        <w:t>Category One and Two clubs have a significantly larger numbers of players in their U21 academy squads, in comparison to Category</w:t>
      </w:r>
      <w:r>
        <w:rPr>
          <w:spacing w:val="-1"/>
        </w:rPr>
        <w:t> </w:t>
      </w:r>
      <w:r>
        <w:rPr/>
        <w:t>Three and Four clubs. A majority</w:t>
      </w:r>
      <w:r>
        <w:rPr>
          <w:spacing w:val="-1"/>
        </w:rPr>
        <w:t> </w:t>
      </w:r>
      <w:r>
        <w:rPr/>
        <w:t>of these larger squads originate from Premier League or Championship clubs, which typically possess well- established academies. The significance of these larger squads is that dedicated numbers of players are available to compete in all relevant competitions and provide support for the first team</w:t>
      </w:r>
      <w:r>
        <w:rPr>
          <w:spacing w:val="-8"/>
        </w:rPr>
        <w:t> </w:t>
      </w:r>
      <w:r>
        <w:rPr/>
        <w:t>if</w:t>
      </w:r>
      <w:r>
        <w:rPr>
          <w:spacing w:val="-7"/>
        </w:rPr>
        <w:t> </w:t>
      </w:r>
      <w:r>
        <w:rPr/>
        <w:t>required.</w:t>
      </w:r>
      <w:r>
        <w:rPr>
          <w:spacing w:val="-6"/>
        </w:rPr>
        <w:t> </w:t>
      </w:r>
      <w:r>
        <w:rPr/>
        <w:t>However,</w:t>
      </w:r>
      <w:r>
        <w:rPr>
          <w:spacing w:val="-7"/>
        </w:rPr>
        <w:t> </w:t>
      </w:r>
      <w:r>
        <w:rPr/>
        <w:t>with</w:t>
      </w:r>
      <w:r>
        <w:rPr>
          <w:spacing w:val="-6"/>
        </w:rPr>
        <w:t> </w:t>
      </w:r>
      <w:r>
        <w:rPr/>
        <w:t>reference</w:t>
      </w:r>
      <w:r>
        <w:rPr>
          <w:spacing w:val="-7"/>
        </w:rPr>
        <w:t> </w:t>
      </w:r>
      <w:r>
        <w:rPr/>
        <w:t>to</w:t>
      </w:r>
      <w:r>
        <w:rPr>
          <w:spacing w:val="-6"/>
        </w:rPr>
        <w:t> </w:t>
      </w:r>
      <w:r>
        <w:rPr/>
        <w:t>development</w:t>
      </w:r>
      <w:r>
        <w:rPr>
          <w:spacing w:val="-6"/>
        </w:rPr>
        <w:t> </w:t>
      </w:r>
      <w:r>
        <w:rPr/>
        <w:t>opportunities,</w:t>
      </w:r>
      <w:r>
        <w:rPr>
          <w:spacing w:val="-6"/>
        </w:rPr>
        <w:t> </w:t>
      </w:r>
      <w:r>
        <w:rPr/>
        <w:t>the</w:t>
      </w:r>
      <w:r>
        <w:rPr>
          <w:spacing w:val="-7"/>
        </w:rPr>
        <w:t> </w:t>
      </w:r>
      <w:r>
        <w:rPr/>
        <w:t>larger</w:t>
      </w:r>
      <w:r>
        <w:rPr>
          <w:spacing w:val="-7"/>
        </w:rPr>
        <w:t> </w:t>
      </w:r>
      <w:r>
        <w:rPr/>
        <w:t>squad</w:t>
      </w:r>
      <w:r>
        <w:rPr>
          <w:spacing w:val="-5"/>
        </w:rPr>
        <w:t> </w:t>
      </w:r>
      <w:r>
        <w:rPr>
          <w:spacing w:val="-2"/>
        </w:rPr>
        <w:t>sizes</w:t>
      </w:r>
    </w:p>
    <w:p>
      <w:pPr>
        <w:pStyle w:val="BodyText"/>
        <w:rPr>
          <w:sz w:val="20"/>
        </w:rPr>
      </w:pPr>
    </w:p>
    <w:p>
      <w:pPr>
        <w:pStyle w:val="BodyText"/>
        <w:spacing w:before="204"/>
        <w:rPr>
          <w:sz w:val="20"/>
        </w:rPr>
      </w:pPr>
      <w:r>
        <w:rPr/>
        <mc:AlternateContent>
          <mc:Choice Requires="wps">
            <w:drawing>
              <wp:anchor distT="0" distB="0" distL="0" distR="0" allowOverlap="1" layoutInCell="1" locked="0" behindDoc="1" simplePos="0" relativeHeight="487592448">
                <wp:simplePos x="0" y="0"/>
                <wp:positionH relativeFrom="page">
                  <wp:posOffset>914704</wp:posOffset>
                </wp:positionH>
                <wp:positionV relativeFrom="paragraph">
                  <wp:posOffset>291145</wp:posOffset>
                </wp:positionV>
                <wp:extent cx="1829435" cy="9525"/>
                <wp:effectExtent l="0" t="0" r="0" b="0"/>
                <wp:wrapTopAndBottom/>
                <wp:docPr id="15" name="Graphic 15"/>
                <wp:cNvGraphicFramePr>
                  <a:graphicFrameLocks/>
                </wp:cNvGraphicFramePr>
                <a:graphic>
                  <a:graphicData uri="http://schemas.microsoft.com/office/word/2010/wordprocessingShape">
                    <wps:wsp>
                      <wps:cNvPr id="15" name="Graphic 15"/>
                      <wps:cNvSpPr/>
                      <wps:spPr>
                        <a:xfrm>
                          <a:off x="0" y="0"/>
                          <a:ext cx="1829435" cy="9525"/>
                        </a:xfrm>
                        <a:custGeom>
                          <a:avLst/>
                          <a:gdLst/>
                          <a:ahLst/>
                          <a:cxnLst/>
                          <a:rect l="l" t="t" r="r" b="b"/>
                          <a:pathLst>
                            <a:path w="1829435" h="9525">
                              <a:moveTo>
                                <a:pt x="1829054" y="0"/>
                              </a:moveTo>
                              <a:lnTo>
                                <a:pt x="0" y="0"/>
                              </a:lnTo>
                              <a:lnTo>
                                <a:pt x="0" y="9144"/>
                              </a:lnTo>
                              <a:lnTo>
                                <a:pt x="1829054" y="9144"/>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2.024002pt;margin-top:22.924852pt;width:144.020pt;height:.72003pt;mso-position-horizontal-relative:page;mso-position-vertical-relative:paragraph;z-index:-15724032;mso-wrap-distance-left:0;mso-wrap-distance-right:0" id="docshape11" filled="true" fillcolor="#000000" stroked="false">
                <v:fill type="solid"/>
                <w10:wrap type="topAndBottom"/>
              </v:rect>
            </w:pict>
          </mc:Fallback>
        </mc:AlternateContent>
      </w:r>
    </w:p>
    <w:p>
      <w:pPr>
        <w:spacing w:before="101"/>
        <w:ind w:left="180" w:right="108" w:firstLine="0"/>
        <w:jc w:val="left"/>
        <w:rPr>
          <w:sz w:val="20"/>
        </w:rPr>
      </w:pPr>
      <w:r>
        <w:rPr>
          <w:sz w:val="20"/>
          <w:vertAlign w:val="superscript"/>
        </w:rPr>
        <w:t>5</w:t>
      </w:r>
      <w:r>
        <w:rPr>
          <w:spacing w:val="-3"/>
          <w:sz w:val="20"/>
          <w:vertAlign w:val="baseline"/>
        </w:rPr>
        <w:t> </w:t>
      </w:r>
      <w:r>
        <w:rPr>
          <w:sz w:val="20"/>
          <w:vertAlign w:val="baseline"/>
        </w:rPr>
        <w:t>See</w:t>
      </w:r>
      <w:r>
        <w:rPr>
          <w:spacing w:val="-3"/>
          <w:sz w:val="20"/>
          <w:vertAlign w:val="baseline"/>
        </w:rPr>
        <w:t> </w:t>
      </w:r>
      <w:r>
        <w:rPr>
          <w:sz w:val="20"/>
          <w:vertAlign w:val="baseline"/>
        </w:rPr>
        <w:t>Consultancy.uk</w:t>
      </w:r>
      <w:r>
        <w:rPr>
          <w:spacing w:val="-4"/>
          <w:sz w:val="20"/>
          <w:vertAlign w:val="baseline"/>
        </w:rPr>
        <w:t> </w:t>
      </w:r>
      <w:r>
        <w:rPr>
          <w:sz w:val="20"/>
          <w:vertAlign w:val="baseline"/>
        </w:rPr>
        <w:t>(2019).</w:t>
      </w:r>
      <w:r>
        <w:rPr>
          <w:spacing w:val="-5"/>
          <w:sz w:val="20"/>
          <w:vertAlign w:val="baseline"/>
        </w:rPr>
        <w:t> </w:t>
      </w:r>
      <w:r>
        <w:rPr>
          <w:sz w:val="20"/>
          <w:vertAlign w:val="baseline"/>
        </w:rPr>
        <w:t>Gap widens</w:t>
      </w:r>
      <w:r>
        <w:rPr>
          <w:spacing w:val="-4"/>
          <w:sz w:val="20"/>
          <w:vertAlign w:val="baseline"/>
        </w:rPr>
        <w:t> </w:t>
      </w:r>
      <w:r>
        <w:rPr>
          <w:sz w:val="20"/>
          <w:vertAlign w:val="baseline"/>
        </w:rPr>
        <w:t>between</w:t>
      </w:r>
      <w:r>
        <w:rPr>
          <w:spacing w:val="-2"/>
          <w:sz w:val="20"/>
          <w:vertAlign w:val="baseline"/>
        </w:rPr>
        <w:t> </w:t>
      </w:r>
      <w:r>
        <w:rPr>
          <w:sz w:val="20"/>
          <w:vertAlign w:val="baseline"/>
        </w:rPr>
        <w:t>have</w:t>
      </w:r>
      <w:r>
        <w:rPr>
          <w:spacing w:val="-3"/>
          <w:sz w:val="20"/>
          <w:vertAlign w:val="baseline"/>
        </w:rPr>
        <w:t> </w:t>
      </w:r>
      <w:r>
        <w:rPr>
          <w:sz w:val="20"/>
          <w:vertAlign w:val="baseline"/>
        </w:rPr>
        <w:t>and have-nots</w:t>
      </w:r>
      <w:r>
        <w:rPr>
          <w:spacing w:val="-4"/>
          <w:sz w:val="20"/>
          <w:vertAlign w:val="baseline"/>
        </w:rPr>
        <w:t> </w:t>
      </w:r>
      <w:r>
        <w:rPr>
          <w:sz w:val="20"/>
          <w:vertAlign w:val="baseline"/>
        </w:rPr>
        <w:t>of</w:t>
      </w:r>
      <w:r>
        <w:rPr>
          <w:spacing w:val="-5"/>
          <w:sz w:val="20"/>
          <w:vertAlign w:val="baseline"/>
        </w:rPr>
        <w:t> </w:t>
      </w:r>
      <w:r>
        <w:rPr>
          <w:sz w:val="20"/>
          <w:vertAlign w:val="baseline"/>
        </w:rPr>
        <w:t>English</w:t>
      </w:r>
      <w:r>
        <w:rPr>
          <w:spacing w:val="-4"/>
          <w:sz w:val="20"/>
          <w:vertAlign w:val="baseline"/>
        </w:rPr>
        <w:t> </w:t>
      </w:r>
      <w:r>
        <w:rPr>
          <w:sz w:val="20"/>
          <w:vertAlign w:val="baseline"/>
        </w:rPr>
        <w:t>football. (</w:t>
      </w:r>
      <w:hyperlink r:id="rId13">
        <w:r>
          <w:rPr>
            <w:color w:val="0000FF"/>
            <w:sz w:val="20"/>
            <w:u w:val="single" w:color="0000FF"/>
            <w:vertAlign w:val="baseline"/>
          </w:rPr>
          <w:t>https://www.consultancy.uk/news/22303</w:t>
        </w:r>
      </w:hyperlink>
      <w:r>
        <w:rPr>
          <w:sz w:val="20"/>
          <w:u w:val="none"/>
          <w:vertAlign w:val="baseline"/>
        </w:rPr>
        <w:t>). Accessed 30.09.2023.</w:t>
      </w:r>
    </w:p>
    <w:p>
      <w:pPr>
        <w:spacing w:after="0"/>
        <w:jc w:val="left"/>
        <w:rPr>
          <w:sz w:val="20"/>
        </w:rPr>
        <w:sectPr>
          <w:footerReference w:type="default" r:id="rId12"/>
          <w:pgSz w:w="11910" w:h="16840"/>
          <w:pgMar w:header="0" w:footer="992" w:top="1360" w:bottom="1180" w:left="1260" w:right="1200"/>
          <w:pgNumType w:start="91"/>
        </w:sectPr>
      </w:pPr>
    </w:p>
    <w:p>
      <w:pPr>
        <w:pStyle w:val="BodyText"/>
        <w:spacing w:line="480" w:lineRule="auto" w:before="61"/>
        <w:ind w:left="180" w:right="238"/>
        <w:jc w:val="both"/>
      </w:pPr>
      <w:r>
        <w:rPr/>
        <w:t>and</w:t>
      </w:r>
      <w:r>
        <w:rPr>
          <w:spacing w:val="-6"/>
        </w:rPr>
        <w:t> </w:t>
      </w:r>
      <w:r>
        <w:rPr/>
        <w:t>consequent</w:t>
      </w:r>
      <w:r>
        <w:rPr>
          <w:spacing w:val="-5"/>
        </w:rPr>
        <w:t> </w:t>
      </w:r>
      <w:r>
        <w:rPr/>
        <w:t>competition</w:t>
      </w:r>
      <w:r>
        <w:rPr>
          <w:spacing w:val="-5"/>
        </w:rPr>
        <w:t> </w:t>
      </w:r>
      <w:r>
        <w:rPr/>
        <w:t>for</w:t>
      </w:r>
      <w:r>
        <w:rPr>
          <w:spacing w:val="-7"/>
        </w:rPr>
        <w:t> </w:t>
      </w:r>
      <w:r>
        <w:rPr/>
        <w:t>positions</w:t>
      </w:r>
      <w:r>
        <w:rPr>
          <w:spacing w:val="-6"/>
        </w:rPr>
        <w:t> </w:t>
      </w:r>
      <w:r>
        <w:rPr/>
        <w:t>may</w:t>
      </w:r>
      <w:r>
        <w:rPr>
          <w:spacing w:val="-12"/>
        </w:rPr>
        <w:t> </w:t>
      </w:r>
      <w:r>
        <w:rPr/>
        <w:t>limit</w:t>
      </w:r>
      <w:r>
        <w:rPr>
          <w:spacing w:val="-5"/>
        </w:rPr>
        <w:t> </w:t>
      </w:r>
      <w:r>
        <w:rPr/>
        <w:t>playing</w:t>
      </w:r>
      <w:r>
        <w:rPr>
          <w:spacing w:val="-8"/>
        </w:rPr>
        <w:t> </w:t>
      </w:r>
      <w:r>
        <w:rPr/>
        <w:t>time</w:t>
      </w:r>
      <w:r>
        <w:rPr>
          <w:spacing w:val="-6"/>
        </w:rPr>
        <w:t> </w:t>
      </w:r>
      <w:r>
        <w:rPr/>
        <w:t>and</w:t>
      </w:r>
      <w:r>
        <w:rPr>
          <w:spacing w:val="-6"/>
        </w:rPr>
        <w:t> </w:t>
      </w:r>
      <w:r>
        <w:rPr/>
        <w:t>opportunities</w:t>
      </w:r>
      <w:r>
        <w:rPr>
          <w:spacing w:val="-6"/>
        </w:rPr>
        <w:t> </w:t>
      </w:r>
      <w:r>
        <w:rPr/>
        <w:t>to</w:t>
      </w:r>
      <w:r>
        <w:rPr>
          <w:spacing w:val="-5"/>
        </w:rPr>
        <w:t> </w:t>
      </w:r>
      <w:r>
        <w:rPr/>
        <w:t>impress. If players do not consistently take part in matches and face high levels of competition, their overall development may be adversely affected, potentially hindering their progression (Mitchell et al., 2020; Richardson et al., 2013).</w:t>
      </w:r>
    </w:p>
    <w:p>
      <w:pPr>
        <w:pStyle w:val="BodyText"/>
      </w:pPr>
    </w:p>
    <w:p>
      <w:pPr>
        <w:pStyle w:val="BodyText"/>
      </w:pPr>
    </w:p>
    <w:p>
      <w:pPr>
        <w:pStyle w:val="BodyText"/>
        <w:spacing w:line="480" w:lineRule="auto"/>
        <w:ind w:left="180" w:right="234"/>
        <w:jc w:val="both"/>
      </w:pPr>
      <w:r>
        <w:rPr>
          <w:color w:val="0D0F1A"/>
        </w:rPr>
        <w:t>Category Three and Four clubs, which collectively represented just 12% of all players identified in this phase, operate with much significantly smaller average squad sizes.</w:t>
      </w:r>
      <w:r>
        <w:rPr>
          <w:color w:val="0D0F1A"/>
          <w:vertAlign w:val="superscript"/>
        </w:rPr>
        <w:t>6</w:t>
      </w:r>
      <w:r>
        <w:rPr>
          <w:color w:val="0D0F1A"/>
          <w:vertAlign w:val="baseline"/>
        </w:rPr>
        <w:t> These clubs</w:t>
      </w:r>
      <w:r>
        <w:rPr>
          <w:color w:val="0D0F1A"/>
          <w:spacing w:val="-15"/>
          <w:vertAlign w:val="baseline"/>
        </w:rPr>
        <w:t> </w:t>
      </w:r>
      <w:r>
        <w:rPr>
          <w:color w:val="0D0F1A"/>
          <w:vertAlign w:val="baseline"/>
        </w:rPr>
        <w:t>typically</w:t>
      </w:r>
      <w:r>
        <w:rPr>
          <w:color w:val="0D0F1A"/>
          <w:spacing w:val="-15"/>
          <w:vertAlign w:val="baseline"/>
        </w:rPr>
        <w:t> </w:t>
      </w:r>
      <w:r>
        <w:rPr>
          <w:color w:val="0D0F1A"/>
          <w:vertAlign w:val="baseline"/>
        </w:rPr>
        <w:t>have</w:t>
      </w:r>
      <w:r>
        <w:rPr>
          <w:color w:val="0D0F1A"/>
          <w:spacing w:val="-15"/>
          <w:vertAlign w:val="baseline"/>
        </w:rPr>
        <w:t> </w:t>
      </w:r>
      <w:r>
        <w:rPr>
          <w:color w:val="0D0F1A"/>
          <w:vertAlign w:val="baseline"/>
        </w:rPr>
        <w:t>less</w:t>
      </w:r>
      <w:r>
        <w:rPr>
          <w:color w:val="0D0F1A"/>
          <w:spacing w:val="-15"/>
          <w:vertAlign w:val="baseline"/>
        </w:rPr>
        <w:t> </w:t>
      </w:r>
      <w:r>
        <w:rPr>
          <w:color w:val="0D0F1A"/>
          <w:vertAlign w:val="baseline"/>
        </w:rPr>
        <w:t>financial</w:t>
      </w:r>
      <w:r>
        <w:rPr>
          <w:color w:val="0D0F1A"/>
          <w:spacing w:val="-15"/>
          <w:vertAlign w:val="baseline"/>
        </w:rPr>
        <w:t> </w:t>
      </w:r>
      <w:r>
        <w:rPr>
          <w:color w:val="0D0F1A"/>
          <w:vertAlign w:val="baseline"/>
        </w:rPr>
        <w:t>stability</w:t>
      </w:r>
      <w:r>
        <w:rPr>
          <w:color w:val="0D0F1A"/>
          <w:spacing w:val="-15"/>
          <w:vertAlign w:val="baseline"/>
        </w:rPr>
        <w:t> </w:t>
      </w:r>
      <w:r>
        <w:rPr>
          <w:color w:val="0D0F1A"/>
          <w:vertAlign w:val="baseline"/>
        </w:rPr>
        <w:t>and</w:t>
      </w:r>
      <w:r>
        <w:rPr>
          <w:color w:val="0D0F1A"/>
          <w:spacing w:val="-12"/>
          <w:vertAlign w:val="baseline"/>
        </w:rPr>
        <w:t> </w:t>
      </w:r>
      <w:r>
        <w:rPr>
          <w:color w:val="0D0F1A"/>
          <w:vertAlign w:val="baseline"/>
        </w:rPr>
        <w:t>fewer</w:t>
      </w:r>
      <w:r>
        <w:rPr>
          <w:color w:val="0D0F1A"/>
          <w:spacing w:val="-15"/>
          <w:vertAlign w:val="baseline"/>
        </w:rPr>
        <w:t> </w:t>
      </w:r>
      <w:r>
        <w:rPr>
          <w:color w:val="0D0F1A"/>
          <w:vertAlign w:val="baseline"/>
        </w:rPr>
        <w:t>resources</w:t>
      </w:r>
      <w:r>
        <w:rPr>
          <w:color w:val="0D0F1A"/>
          <w:spacing w:val="-14"/>
          <w:vertAlign w:val="baseline"/>
        </w:rPr>
        <w:t> </w:t>
      </w:r>
      <w:r>
        <w:rPr>
          <w:color w:val="0D0F1A"/>
          <w:vertAlign w:val="baseline"/>
        </w:rPr>
        <w:t>available</w:t>
      </w:r>
      <w:r>
        <w:rPr>
          <w:color w:val="0D0F1A"/>
          <w:spacing w:val="-15"/>
          <w:vertAlign w:val="baseline"/>
        </w:rPr>
        <w:t> </w:t>
      </w:r>
      <w:r>
        <w:rPr>
          <w:color w:val="0D0F1A"/>
          <w:vertAlign w:val="baseline"/>
        </w:rPr>
        <w:t>for</w:t>
      </w:r>
      <w:r>
        <w:rPr>
          <w:color w:val="0D0F1A"/>
          <w:spacing w:val="-11"/>
          <w:vertAlign w:val="baseline"/>
        </w:rPr>
        <w:t> </w:t>
      </w:r>
      <w:r>
        <w:rPr>
          <w:color w:val="0D0F1A"/>
          <w:vertAlign w:val="baseline"/>
        </w:rPr>
        <w:t>investment</w:t>
      </w:r>
      <w:r>
        <w:rPr>
          <w:color w:val="0D0F1A"/>
          <w:spacing w:val="-14"/>
          <w:vertAlign w:val="baseline"/>
        </w:rPr>
        <w:t> </w:t>
      </w:r>
      <w:r>
        <w:rPr>
          <w:color w:val="0D0F1A"/>
          <w:vertAlign w:val="baseline"/>
        </w:rPr>
        <w:t>in</w:t>
      </w:r>
      <w:r>
        <w:rPr>
          <w:color w:val="0D0F1A"/>
          <w:spacing w:val="-14"/>
          <w:vertAlign w:val="baseline"/>
        </w:rPr>
        <w:t> </w:t>
      </w:r>
      <w:r>
        <w:rPr>
          <w:color w:val="0D0F1A"/>
          <w:vertAlign w:val="baseline"/>
        </w:rPr>
        <w:t>their academies (</w:t>
      </w:r>
      <w:r>
        <w:rPr>
          <w:vertAlign w:val="baseline"/>
        </w:rPr>
        <w:t>Plumley et al., 2020</w:t>
      </w:r>
      <w:r>
        <w:rPr>
          <w:color w:val="0D0F1A"/>
          <w:vertAlign w:val="baseline"/>
        </w:rPr>
        <w:t>).</w:t>
      </w:r>
      <w:r>
        <w:rPr>
          <w:color w:val="0D0F1A"/>
          <w:spacing w:val="-2"/>
          <w:vertAlign w:val="baseline"/>
        </w:rPr>
        <w:t> </w:t>
      </w:r>
      <w:r>
        <w:rPr>
          <w:color w:val="0D0F1A"/>
          <w:vertAlign w:val="baseline"/>
        </w:rPr>
        <w:t>As a consequence, they have fewer dedicated U21 squads and fewer associated support staff. Interestingly, this may present younger players with opportunities to transition earlier from the U18 squad to the U21 phase. If this is the case, it may enable them to impress coaches, and, if they develop to the required level, enhance their prospects of earning a</w:t>
      </w:r>
      <w:r>
        <w:rPr>
          <w:color w:val="0D0F1A"/>
          <w:spacing w:val="-1"/>
          <w:vertAlign w:val="baseline"/>
        </w:rPr>
        <w:t> </w:t>
      </w:r>
      <w:r>
        <w:rPr>
          <w:color w:val="0D0F1A"/>
          <w:vertAlign w:val="baseline"/>
        </w:rPr>
        <w:t>place</w:t>
      </w:r>
      <w:r>
        <w:rPr>
          <w:color w:val="0D0F1A"/>
          <w:spacing w:val="-1"/>
          <w:vertAlign w:val="baseline"/>
        </w:rPr>
        <w:t> </w:t>
      </w:r>
      <w:r>
        <w:rPr>
          <w:color w:val="0D0F1A"/>
          <w:vertAlign w:val="baseline"/>
        </w:rPr>
        <w:t>in the first team.</w:t>
      </w:r>
      <w:r>
        <w:rPr>
          <w:color w:val="0D0F1A"/>
          <w:spacing w:val="-13"/>
          <w:vertAlign w:val="baseline"/>
        </w:rPr>
        <w:t> </w:t>
      </w:r>
      <w:r>
        <w:rPr>
          <w:color w:val="0D0F1A"/>
          <w:vertAlign w:val="baseline"/>
        </w:rPr>
        <w:t>A</w:t>
      </w:r>
      <w:r>
        <w:rPr>
          <w:color w:val="0D0F1A"/>
          <w:spacing w:val="-12"/>
          <w:vertAlign w:val="baseline"/>
        </w:rPr>
        <w:t> </w:t>
      </w:r>
      <w:r>
        <w:rPr>
          <w:color w:val="0D0F1A"/>
          <w:vertAlign w:val="baseline"/>
        </w:rPr>
        <w:t>further</w:t>
      </w:r>
      <w:r>
        <w:rPr>
          <w:color w:val="0D0F1A"/>
          <w:spacing w:val="-1"/>
          <w:vertAlign w:val="baseline"/>
        </w:rPr>
        <w:t> </w:t>
      </w:r>
      <w:r>
        <w:rPr>
          <w:color w:val="0D0F1A"/>
          <w:vertAlign w:val="baseline"/>
        </w:rPr>
        <w:t>consideration in terms of</w:t>
      </w:r>
      <w:r>
        <w:rPr>
          <w:color w:val="0D0F1A"/>
          <w:spacing w:val="-1"/>
          <w:vertAlign w:val="baseline"/>
        </w:rPr>
        <w:t> </w:t>
      </w:r>
      <w:r>
        <w:rPr>
          <w:color w:val="0D0F1A"/>
          <w:vertAlign w:val="baseline"/>
        </w:rPr>
        <w:t>development and opportunity, for those clubs in Categories Three and Four, is that nurturing talent from within</w:t>
      </w:r>
      <w:r>
        <w:rPr>
          <w:color w:val="0D0F1A"/>
          <w:spacing w:val="-15"/>
          <w:vertAlign w:val="baseline"/>
        </w:rPr>
        <w:t> </w:t>
      </w:r>
      <w:r>
        <w:rPr>
          <w:color w:val="0D0F1A"/>
          <w:vertAlign w:val="baseline"/>
        </w:rPr>
        <w:t>their</w:t>
      </w:r>
      <w:r>
        <w:rPr>
          <w:color w:val="0D0F1A"/>
          <w:spacing w:val="-15"/>
          <w:vertAlign w:val="baseline"/>
        </w:rPr>
        <w:t> </w:t>
      </w:r>
      <w:r>
        <w:rPr>
          <w:color w:val="0D0F1A"/>
          <w:vertAlign w:val="baseline"/>
        </w:rPr>
        <w:t>own</w:t>
      </w:r>
      <w:r>
        <w:rPr>
          <w:color w:val="0D0F1A"/>
          <w:spacing w:val="-13"/>
          <w:vertAlign w:val="baseline"/>
        </w:rPr>
        <w:t> </w:t>
      </w:r>
      <w:r>
        <w:rPr>
          <w:color w:val="0D0F1A"/>
          <w:vertAlign w:val="baseline"/>
        </w:rPr>
        <w:t>club</w:t>
      </w:r>
      <w:r>
        <w:rPr>
          <w:color w:val="0D0F1A"/>
          <w:spacing w:val="-14"/>
          <w:vertAlign w:val="baseline"/>
        </w:rPr>
        <w:t> </w:t>
      </w:r>
      <w:r>
        <w:rPr>
          <w:color w:val="0D0F1A"/>
          <w:vertAlign w:val="baseline"/>
        </w:rPr>
        <w:t>resources,</w:t>
      </w:r>
      <w:r>
        <w:rPr>
          <w:color w:val="0D0F1A"/>
          <w:spacing w:val="-12"/>
          <w:vertAlign w:val="baseline"/>
        </w:rPr>
        <w:t> </w:t>
      </w:r>
      <w:r>
        <w:rPr>
          <w:color w:val="0D0F1A"/>
          <w:vertAlign w:val="baseline"/>
        </w:rPr>
        <w:t>rather</w:t>
      </w:r>
      <w:r>
        <w:rPr>
          <w:color w:val="0D0F1A"/>
          <w:spacing w:val="-15"/>
          <w:vertAlign w:val="baseline"/>
        </w:rPr>
        <w:t> </w:t>
      </w:r>
      <w:r>
        <w:rPr>
          <w:color w:val="0D0F1A"/>
          <w:vertAlign w:val="baseline"/>
        </w:rPr>
        <w:t>than</w:t>
      </w:r>
      <w:r>
        <w:rPr>
          <w:color w:val="0D0F1A"/>
          <w:spacing w:val="-13"/>
          <w:vertAlign w:val="baseline"/>
        </w:rPr>
        <w:t> </w:t>
      </w:r>
      <w:r>
        <w:rPr>
          <w:color w:val="0D0F1A"/>
          <w:vertAlign w:val="baseline"/>
        </w:rPr>
        <w:t>relying</w:t>
      </w:r>
      <w:r>
        <w:rPr>
          <w:color w:val="0D0F1A"/>
          <w:spacing w:val="-15"/>
          <w:vertAlign w:val="baseline"/>
        </w:rPr>
        <w:t> </w:t>
      </w:r>
      <w:r>
        <w:rPr>
          <w:color w:val="0D0F1A"/>
          <w:vertAlign w:val="baseline"/>
        </w:rPr>
        <w:t>on</w:t>
      </w:r>
      <w:r>
        <w:rPr>
          <w:color w:val="0D0F1A"/>
          <w:spacing w:val="-12"/>
          <w:vertAlign w:val="baseline"/>
        </w:rPr>
        <w:t> </w:t>
      </w:r>
      <w:r>
        <w:rPr>
          <w:color w:val="0D0F1A"/>
          <w:vertAlign w:val="baseline"/>
        </w:rPr>
        <w:t>the</w:t>
      </w:r>
      <w:r>
        <w:rPr>
          <w:color w:val="0D0F1A"/>
          <w:spacing w:val="-13"/>
          <w:vertAlign w:val="baseline"/>
        </w:rPr>
        <w:t> </w:t>
      </w:r>
      <w:r>
        <w:rPr>
          <w:color w:val="0D0F1A"/>
          <w:vertAlign w:val="baseline"/>
        </w:rPr>
        <w:t>transfer</w:t>
      </w:r>
      <w:r>
        <w:rPr>
          <w:color w:val="0D0F1A"/>
          <w:spacing w:val="-15"/>
          <w:vertAlign w:val="baseline"/>
        </w:rPr>
        <w:t> </w:t>
      </w:r>
      <w:r>
        <w:rPr>
          <w:color w:val="0D0F1A"/>
          <w:vertAlign w:val="baseline"/>
        </w:rPr>
        <w:t>market,</w:t>
      </w:r>
      <w:r>
        <w:rPr>
          <w:color w:val="0D0F1A"/>
          <w:spacing w:val="-12"/>
          <w:vertAlign w:val="baseline"/>
        </w:rPr>
        <w:t> </w:t>
      </w:r>
      <w:r>
        <w:rPr>
          <w:color w:val="0D0F1A"/>
          <w:vertAlign w:val="baseline"/>
        </w:rPr>
        <w:t>may</w:t>
      </w:r>
      <w:r>
        <w:rPr>
          <w:color w:val="0D0F1A"/>
          <w:spacing w:val="-15"/>
          <w:vertAlign w:val="baseline"/>
        </w:rPr>
        <w:t> </w:t>
      </w:r>
      <w:r>
        <w:rPr>
          <w:color w:val="0D0F1A"/>
          <w:vertAlign w:val="baseline"/>
        </w:rPr>
        <w:t>be</w:t>
      </w:r>
      <w:r>
        <w:rPr>
          <w:color w:val="0D0F1A"/>
          <w:spacing w:val="-13"/>
          <w:vertAlign w:val="baseline"/>
        </w:rPr>
        <w:t> </w:t>
      </w:r>
      <w:r>
        <w:rPr>
          <w:color w:val="0D0F1A"/>
          <w:vertAlign w:val="baseline"/>
        </w:rPr>
        <w:t>an</w:t>
      </w:r>
      <w:r>
        <w:rPr>
          <w:color w:val="0D0F1A"/>
          <w:spacing w:val="-12"/>
          <w:vertAlign w:val="baseline"/>
        </w:rPr>
        <w:t> </w:t>
      </w:r>
      <w:r>
        <w:rPr>
          <w:color w:val="0D0F1A"/>
          <w:vertAlign w:val="baseline"/>
        </w:rPr>
        <w:t>appealing </w:t>
      </w:r>
      <w:r>
        <w:rPr>
          <w:color w:val="0D0F1A"/>
          <w:spacing w:val="-2"/>
          <w:vertAlign w:val="baseline"/>
        </w:rPr>
        <w:t>prospect.</w:t>
      </w:r>
    </w:p>
    <w:p>
      <w:pPr>
        <w:pStyle w:val="BodyText"/>
      </w:pPr>
    </w:p>
    <w:p>
      <w:pPr>
        <w:pStyle w:val="BodyText"/>
        <w:spacing w:before="2"/>
      </w:pPr>
    </w:p>
    <w:p>
      <w:pPr>
        <w:pStyle w:val="ListParagraph"/>
        <w:numPr>
          <w:ilvl w:val="2"/>
          <w:numId w:val="4"/>
        </w:numPr>
        <w:tabs>
          <w:tab w:pos="660" w:val="left" w:leader="none"/>
        </w:tabs>
        <w:spacing w:line="240" w:lineRule="auto" w:before="0" w:after="0"/>
        <w:ind w:left="660" w:right="0" w:hanging="480"/>
        <w:jc w:val="both"/>
        <w:rPr>
          <w:b/>
          <w:color w:val="0D0F1A"/>
          <w:sz w:val="22"/>
        </w:rPr>
      </w:pPr>
      <w:r>
        <w:rPr>
          <w:b/>
          <w:color w:val="0D0F1A"/>
          <w:sz w:val="24"/>
        </w:rPr>
        <w:t>:</w:t>
      </w:r>
      <w:r>
        <w:rPr>
          <w:b/>
          <w:color w:val="0D0F1A"/>
          <w:spacing w:val="-3"/>
          <w:sz w:val="24"/>
        </w:rPr>
        <w:t> </w:t>
      </w:r>
      <w:r>
        <w:rPr>
          <w:b/>
          <w:color w:val="0D0F1A"/>
          <w:sz w:val="24"/>
        </w:rPr>
        <w:t>Player</w:t>
      </w:r>
      <w:r>
        <w:rPr>
          <w:b/>
          <w:color w:val="0D0F1A"/>
          <w:spacing w:val="-18"/>
          <w:sz w:val="24"/>
        </w:rPr>
        <w:t> </w:t>
      </w:r>
      <w:r>
        <w:rPr>
          <w:b/>
          <w:color w:val="0D0F1A"/>
          <w:spacing w:val="-4"/>
          <w:sz w:val="24"/>
        </w:rPr>
        <w:t>Ages</w:t>
      </w:r>
    </w:p>
    <w:p>
      <w:pPr>
        <w:pStyle w:val="BodyText"/>
        <w:rPr>
          <w:b/>
        </w:rPr>
      </w:pPr>
    </w:p>
    <w:p>
      <w:pPr>
        <w:pStyle w:val="BodyText"/>
        <w:spacing w:line="480" w:lineRule="auto"/>
        <w:ind w:left="180" w:right="238"/>
        <w:jc w:val="both"/>
      </w:pPr>
      <w:r>
        <w:rPr>
          <w:color w:val="0D0F1A"/>
        </w:rPr>
        <w:t>The data in the study reveals that the average age of a player in this phase is 19. This closely aligns</w:t>
      </w:r>
      <w:r>
        <w:rPr>
          <w:color w:val="0D0F1A"/>
          <w:spacing w:val="-3"/>
        </w:rPr>
        <w:t> </w:t>
      </w:r>
      <w:r>
        <w:rPr>
          <w:color w:val="0D0F1A"/>
        </w:rPr>
        <w:t>with</w:t>
      </w:r>
      <w:r>
        <w:rPr>
          <w:color w:val="0D0F1A"/>
          <w:spacing w:val="-3"/>
        </w:rPr>
        <w:t> </w:t>
      </w:r>
      <w:r>
        <w:rPr>
          <w:color w:val="0D0F1A"/>
        </w:rPr>
        <w:t>the</w:t>
      </w:r>
      <w:r>
        <w:rPr>
          <w:color w:val="0D0F1A"/>
          <w:spacing w:val="-3"/>
        </w:rPr>
        <w:t> </w:t>
      </w:r>
      <w:r>
        <w:rPr>
          <w:color w:val="0D0F1A"/>
        </w:rPr>
        <w:t>statistics</w:t>
      </w:r>
      <w:r>
        <w:rPr>
          <w:color w:val="0D0F1A"/>
          <w:spacing w:val="-3"/>
        </w:rPr>
        <w:t> </w:t>
      </w:r>
      <w:r>
        <w:rPr>
          <w:color w:val="0D0F1A"/>
        </w:rPr>
        <w:t>available</w:t>
      </w:r>
      <w:r>
        <w:rPr>
          <w:color w:val="0D0F1A"/>
          <w:spacing w:val="-3"/>
        </w:rPr>
        <w:t> </w:t>
      </w:r>
      <w:r>
        <w:rPr>
          <w:color w:val="0D0F1A"/>
        </w:rPr>
        <w:t>on</w:t>
      </w:r>
      <w:r>
        <w:rPr>
          <w:color w:val="0D0F1A"/>
          <w:spacing w:val="-3"/>
        </w:rPr>
        <w:t> </w:t>
      </w:r>
      <w:r>
        <w:rPr>
          <w:color w:val="0D0F1A"/>
        </w:rPr>
        <w:t>the</w:t>
      </w:r>
      <w:r>
        <w:rPr>
          <w:color w:val="0D0F1A"/>
          <w:spacing w:val="-2"/>
        </w:rPr>
        <w:t> </w:t>
      </w:r>
      <w:r>
        <w:rPr>
          <w:color w:val="0D0F1A"/>
        </w:rPr>
        <w:t>composition</w:t>
      </w:r>
      <w:r>
        <w:rPr>
          <w:color w:val="0D0F1A"/>
          <w:spacing w:val="-3"/>
        </w:rPr>
        <w:t> </w:t>
      </w:r>
      <w:r>
        <w:rPr>
          <w:color w:val="0D0F1A"/>
        </w:rPr>
        <w:t>of</w:t>
      </w:r>
      <w:r>
        <w:rPr>
          <w:color w:val="0D0F1A"/>
          <w:spacing w:val="-3"/>
        </w:rPr>
        <w:t> </w:t>
      </w:r>
      <w:r>
        <w:rPr>
          <w:color w:val="0D0F1A"/>
        </w:rPr>
        <w:t>those</w:t>
      </w:r>
      <w:r>
        <w:rPr>
          <w:color w:val="0D0F1A"/>
          <w:spacing w:val="-3"/>
        </w:rPr>
        <w:t> </w:t>
      </w:r>
      <w:r>
        <w:rPr>
          <w:color w:val="0D0F1A"/>
        </w:rPr>
        <w:t>players</w:t>
      </w:r>
      <w:r>
        <w:rPr>
          <w:color w:val="0D0F1A"/>
          <w:spacing w:val="-3"/>
        </w:rPr>
        <w:t> </w:t>
      </w:r>
      <w:r>
        <w:rPr>
          <w:color w:val="0D0F1A"/>
        </w:rPr>
        <w:t>participating</w:t>
      </w:r>
      <w:r>
        <w:rPr>
          <w:color w:val="0D0F1A"/>
          <w:spacing w:val="-5"/>
        </w:rPr>
        <w:t> </w:t>
      </w:r>
      <w:r>
        <w:rPr>
          <w:color w:val="0D0F1A"/>
        </w:rPr>
        <w:t>in</w:t>
      </w:r>
      <w:r>
        <w:rPr>
          <w:color w:val="0D0F1A"/>
          <w:spacing w:val="-3"/>
        </w:rPr>
        <w:t> </w:t>
      </w:r>
      <w:r>
        <w:rPr>
          <w:color w:val="0D0F1A"/>
        </w:rPr>
        <w:t>the</w:t>
      </w:r>
      <w:r>
        <w:rPr>
          <w:color w:val="0D0F1A"/>
          <w:spacing w:val="-2"/>
        </w:rPr>
        <w:t> </w:t>
      </w:r>
      <w:r>
        <w:rPr>
          <w:color w:val="0D0F1A"/>
        </w:rPr>
        <w:t>first 6</w:t>
      </w:r>
      <w:r>
        <w:rPr>
          <w:color w:val="0D0F1A"/>
          <w:spacing w:val="8"/>
        </w:rPr>
        <w:t> </w:t>
      </w:r>
      <w:r>
        <w:rPr>
          <w:color w:val="0D0F1A"/>
        </w:rPr>
        <w:t>games</w:t>
      </w:r>
      <w:r>
        <w:rPr>
          <w:color w:val="0D0F1A"/>
          <w:spacing w:val="8"/>
        </w:rPr>
        <w:t> </w:t>
      </w:r>
      <w:r>
        <w:rPr>
          <w:color w:val="0D0F1A"/>
        </w:rPr>
        <w:t>of</w:t>
      </w:r>
      <w:r>
        <w:rPr>
          <w:color w:val="0D0F1A"/>
          <w:spacing w:val="7"/>
        </w:rPr>
        <w:t> </w:t>
      </w:r>
      <w:r>
        <w:rPr>
          <w:color w:val="0D0F1A"/>
        </w:rPr>
        <w:t>the</w:t>
      </w:r>
      <w:r>
        <w:rPr>
          <w:color w:val="0D0F1A"/>
          <w:spacing w:val="7"/>
        </w:rPr>
        <w:t> </w:t>
      </w:r>
      <w:r>
        <w:rPr>
          <w:color w:val="0D0F1A"/>
        </w:rPr>
        <w:t>2023-24</w:t>
      </w:r>
      <w:r>
        <w:rPr>
          <w:color w:val="0D0F1A"/>
          <w:spacing w:val="10"/>
        </w:rPr>
        <w:t> </w:t>
      </w:r>
      <w:r>
        <w:rPr>
          <w:color w:val="0D0F1A"/>
        </w:rPr>
        <w:t>Premier</w:t>
      </w:r>
      <w:r>
        <w:rPr>
          <w:color w:val="0D0F1A"/>
          <w:spacing w:val="11"/>
        </w:rPr>
        <w:t> </w:t>
      </w:r>
      <w:r>
        <w:rPr>
          <w:color w:val="0D0F1A"/>
        </w:rPr>
        <w:t>League</w:t>
      </w:r>
      <w:r>
        <w:rPr>
          <w:color w:val="0D0F1A"/>
          <w:spacing w:val="7"/>
        </w:rPr>
        <w:t> </w:t>
      </w:r>
      <w:r>
        <w:rPr>
          <w:color w:val="0D0F1A"/>
        </w:rPr>
        <w:t>2</w:t>
      </w:r>
      <w:r>
        <w:rPr>
          <w:color w:val="0D0F1A"/>
          <w:spacing w:val="8"/>
        </w:rPr>
        <w:t> </w:t>
      </w:r>
      <w:r>
        <w:rPr>
          <w:color w:val="0D0F1A"/>
        </w:rPr>
        <w:t>season.</w:t>
      </w:r>
      <w:r>
        <w:rPr>
          <w:color w:val="0D0F1A"/>
          <w:vertAlign w:val="superscript"/>
        </w:rPr>
        <w:t>7</w:t>
      </w:r>
      <w:r>
        <w:rPr>
          <w:color w:val="0D0F1A"/>
          <w:spacing w:val="10"/>
          <w:vertAlign w:val="baseline"/>
        </w:rPr>
        <w:t> </w:t>
      </w:r>
      <w:r>
        <w:rPr>
          <w:color w:val="0D0F1A"/>
          <w:vertAlign w:val="baseline"/>
        </w:rPr>
        <w:t>Notably,</w:t>
      </w:r>
      <w:r>
        <w:rPr>
          <w:color w:val="0D0F1A"/>
          <w:spacing w:val="8"/>
          <w:vertAlign w:val="baseline"/>
        </w:rPr>
        <w:t> </w:t>
      </w:r>
      <w:r>
        <w:rPr>
          <w:color w:val="0D0F1A"/>
          <w:vertAlign w:val="baseline"/>
        </w:rPr>
        <w:t>the</w:t>
      </w:r>
      <w:r>
        <w:rPr>
          <w:color w:val="0D0F1A"/>
          <w:spacing w:val="7"/>
          <w:vertAlign w:val="baseline"/>
        </w:rPr>
        <w:t> </w:t>
      </w:r>
      <w:r>
        <w:rPr>
          <w:color w:val="0D0F1A"/>
          <w:vertAlign w:val="baseline"/>
        </w:rPr>
        <w:t>statistics</w:t>
      </w:r>
      <w:r>
        <w:rPr>
          <w:color w:val="0D0F1A"/>
          <w:spacing w:val="8"/>
          <w:vertAlign w:val="baseline"/>
        </w:rPr>
        <w:t> </w:t>
      </w:r>
      <w:r>
        <w:rPr>
          <w:color w:val="0D0F1A"/>
          <w:vertAlign w:val="baseline"/>
        </w:rPr>
        <w:t>show</w:t>
      </w:r>
      <w:r>
        <w:rPr>
          <w:color w:val="0D0F1A"/>
          <w:spacing w:val="7"/>
          <w:vertAlign w:val="baseline"/>
        </w:rPr>
        <w:t> </w:t>
      </w:r>
      <w:r>
        <w:rPr>
          <w:color w:val="0D0F1A"/>
          <w:vertAlign w:val="baseline"/>
        </w:rPr>
        <w:t>that</w:t>
      </w:r>
      <w:r>
        <w:rPr>
          <w:color w:val="0D0F1A"/>
          <w:spacing w:val="8"/>
          <w:vertAlign w:val="baseline"/>
        </w:rPr>
        <w:t> </w:t>
      </w:r>
      <w:r>
        <w:rPr>
          <w:color w:val="0D0F1A"/>
          <w:vertAlign w:val="baseline"/>
        </w:rPr>
        <w:t>there</w:t>
      </w:r>
      <w:r>
        <w:rPr>
          <w:color w:val="0D0F1A"/>
          <w:spacing w:val="7"/>
          <w:vertAlign w:val="baseline"/>
        </w:rPr>
        <w:t> </w:t>
      </w:r>
      <w:r>
        <w:rPr>
          <w:color w:val="0D0F1A"/>
          <w:spacing w:val="-5"/>
          <w:vertAlign w:val="baseline"/>
        </w:rPr>
        <w:t>are</w:t>
      </w:r>
    </w:p>
    <w:p>
      <w:pPr>
        <w:pStyle w:val="BodyText"/>
        <w:spacing w:before="8"/>
        <w:rPr>
          <w:sz w:val="13"/>
        </w:rPr>
      </w:pPr>
      <w:r>
        <w:rPr/>
        <mc:AlternateContent>
          <mc:Choice Requires="wps">
            <w:drawing>
              <wp:anchor distT="0" distB="0" distL="0" distR="0" allowOverlap="1" layoutInCell="1" locked="0" behindDoc="1" simplePos="0" relativeHeight="487592960">
                <wp:simplePos x="0" y="0"/>
                <wp:positionH relativeFrom="page">
                  <wp:posOffset>914704</wp:posOffset>
                </wp:positionH>
                <wp:positionV relativeFrom="paragraph">
                  <wp:posOffset>115305</wp:posOffset>
                </wp:positionV>
                <wp:extent cx="1829435" cy="9525"/>
                <wp:effectExtent l="0" t="0" r="0" b="0"/>
                <wp:wrapTopAndBottom/>
                <wp:docPr id="16" name="Graphic 16"/>
                <wp:cNvGraphicFramePr>
                  <a:graphicFrameLocks/>
                </wp:cNvGraphicFramePr>
                <a:graphic>
                  <a:graphicData uri="http://schemas.microsoft.com/office/word/2010/wordprocessingShape">
                    <wps:wsp>
                      <wps:cNvPr id="16" name="Graphic 16"/>
                      <wps:cNvSpPr/>
                      <wps:spPr>
                        <a:xfrm>
                          <a:off x="0" y="0"/>
                          <a:ext cx="1829435" cy="9525"/>
                        </a:xfrm>
                        <a:custGeom>
                          <a:avLst/>
                          <a:gdLst/>
                          <a:ahLst/>
                          <a:cxnLst/>
                          <a:rect l="l" t="t" r="r" b="b"/>
                          <a:pathLst>
                            <a:path w="1829435" h="9525">
                              <a:moveTo>
                                <a:pt x="1829054" y="0"/>
                              </a:moveTo>
                              <a:lnTo>
                                <a:pt x="0" y="0"/>
                              </a:lnTo>
                              <a:lnTo>
                                <a:pt x="0" y="9144"/>
                              </a:lnTo>
                              <a:lnTo>
                                <a:pt x="1829054" y="9144"/>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2.024002pt;margin-top:9.079188pt;width:144.020pt;height:.72003pt;mso-position-horizontal-relative:page;mso-position-vertical-relative:paragraph;z-index:-15723520;mso-wrap-distance-left:0;mso-wrap-distance-right:0" id="docshape12" filled="true" fillcolor="#000000" stroked="false">
                <v:fill type="solid"/>
                <w10:wrap type="topAndBottom"/>
              </v:rect>
            </w:pict>
          </mc:Fallback>
        </mc:AlternateContent>
      </w:r>
    </w:p>
    <w:p>
      <w:pPr>
        <w:spacing w:before="101"/>
        <w:ind w:left="180" w:right="259" w:firstLine="0"/>
        <w:jc w:val="left"/>
        <w:rPr>
          <w:sz w:val="20"/>
        </w:rPr>
      </w:pPr>
      <w:r>
        <w:rPr>
          <w:sz w:val="20"/>
          <w:vertAlign w:val="superscript"/>
        </w:rPr>
        <w:t>6</w:t>
      </w:r>
      <w:r>
        <w:rPr>
          <w:sz w:val="20"/>
          <w:vertAlign w:val="baseline"/>
        </w:rPr>
        <w:t>Data</w:t>
      </w:r>
      <w:r>
        <w:rPr>
          <w:spacing w:val="-1"/>
          <w:sz w:val="20"/>
          <w:vertAlign w:val="baseline"/>
        </w:rPr>
        <w:t> </w:t>
      </w:r>
      <w:r>
        <w:rPr>
          <w:sz w:val="20"/>
          <w:vertAlign w:val="baseline"/>
        </w:rPr>
        <w:t>in</w:t>
      </w:r>
      <w:r>
        <w:rPr>
          <w:spacing w:val="-3"/>
          <w:sz w:val="20"/>
          <w:vertAlign w:val="baseline"/>
        </w:rPr>
        <w:t> </w:t>
      </w:r>
      <w:r>
        <w:rPr>
          <w:sz w:val="20"/>
          <w:vertAlign w:val="baseline"/>
        </w:rPr>
        <w:t>this</w:t>
      </w:r>
      <w:r>
        <w:rPr>
          <w:spacing w:val="-2"/>
          <w:sz w:val="20"/>
          <w:vertAlign w:val="baseline"/>
        </w:rPr>
        <w:t> </w:t>
      </w:r>
      <w:r>
        <w:rPr>
          <w:sz w:val="20"/>
          <w:vertAlign w:val="baseline"/>
        </w:rPr>
        <w:t>context</w:t>
      </w:r>
      <w:r>
        <w:rPr>
          <w:spacing w:val="-2"/>
          <w:sz w:val="20"/>
          <w:vertAlign w:val="baseline"/>
        </w:rPr>
        <w:t> </w:t>
      </w:r>
      <w:r>
        <w:rPr>
          <w:sz w:val="20"/>
          <w:vertAlign w:val="baseline"/>
        </w:rPr>
        <w:t>present some</w:t>
      </w:r>
      <w:r>
        <w:rPr>
          <w:spacing w:val="-1"/>
          <w:sz w:val="20"/>
          <w:vertAlign w:val="baseline"/>
        </w:rPr>
        <w:t> </w:t>
      </w:r>
      <w:r>
        <w:rPr>
          <w:sz w:val="20"/>
          <w:vertAlign w:val="baseline"/>
        </w:rPr>
        <w:t>anomalies</w:t>
      </w:r>
      <w:r>
        <w:rPr>
          <w:spacing w:val="-2"/>
          <w:sz w:val="20"/>
          <w:vertAlign w:val="baseline"/>
        </w:rPr>
        <w:t> </w:t>
      </w:r>
      <w:r>
        <w:rPr>
          <w:sz w:val="20"/>
          <w:vertAlign w:val="baseline"/>
        </w:rPr>
        <w:t>due</w:t>
      </w:r>
      <w:r>
        <w:rPr>
          <w:spacing w:val="-1"/>
          <w:sz w:val="20"/>
          <w:vertAlign w:val="baseline"/>
        </w:rPr>
        <w:t> </w:t>
      </w:r>
      <w:r>
        <w:rPr>
          <w:sz w:val="20"/>
          <w:vertAlign w:val="baseline"/>
        </w:rPr>
        <w:t>to the unique</w:t>
      </w:r>
      <w:r>
        <w:rPr>
          <w:spacing w:val="-1"/>
          <w:sz w:val="20"/>
          <w:vertAlign w:val="baseline"/>
        </w:rPr>
        <w:t> </w:t>
      </w:r>
      <w:r>
        <w:rPr>
          <w:sz w:val="20"/>
          <w:vertAlign w:val="baseline"/>
        </w:rPr>
        <w:t>development models</w:t>
      </w:r>
      <w:r>
        <w:rPr>
          <w:spacing w:val="-2"/>
          <w:sz w:val="20"/>
          <w:vertAlign w:val="baseline"/>
        </w:rPr>
        <w:t> </w:t>
      </w:r>
      <w:r>
        <w:rPr>
          <w:sz w:val="20"/>
          <w:vertAlign w:val="baseline"/>
        </w:rPr>
        <w:t>employed by</w:t>
      </w:r>
      <w:r>
        <w:rPr>
          <w:spacing w:val="-5"/>
          <w:sz w:val="20"/>
          <w:vertAlign w:val="baseline"/>
        </w:rPr>
        <w:t> </w:t>
      </w:r>
      <w:r>
        <w:rPr>
          <w:sz w:val="20"/>
          <w:vertAlign w:val="baseline"/>
        </w:rPr>
        <w:t>two Category Four clubs (Brentford [Premier League] and Huddersfield [Championship]). These clubs have chosen to depart from</w:t>
      </w:r>
      <w:r>
        <w:rPr>
          <w:spacing w:val="-7"/>
          <w:sz w:val="20"/>
          <w:vertAlign w:val="baseline"/>
        </w:rPr>
        <w:t> </w:t>
      </w:r>
      <w:r>
        <w:rPr>
          <w:sz w:val="20"/>
          <w:vertAlign w:val="baseline"/>
        </w:rPr>
        <w:t>the</w:t>
      </w:r>
      <w:r>
        <w:rPr>
          <w:spacing w:val="-3"/>
          <w:sz w:val="20"/>
          <w:vertAlign w:val="baseline"/>
        </w:rPr>
        <w:t> </w:t>
      </w:r>
      <w:r>
        <w:rPr>
          <w:sz w:val="20"/>
          <w:vertAlign w:val="baseline"/>
        </w:rPr>
        <w:t>traditional</w:t>
      </w:r>
      <w:r>
        <w:rPr>
          <w:spacing w:val="-2"/>
          <w:sz w:val="20"/>
          <w:vertAlign w:val="baseline"/>
        </w:rPr>
        <w:t> </w:t>
      </w:r>
      <w:r>
        <w:rPr>
          <w:sz w:val="20"/>
          <w:vertAlign w:val="baseline"/>
        </w:rPr>
        <w:t>youth</w:t>
      </w:r>
      <w:r>
        <w:rPr>
          <w:spacing w:val="-4"/>
          <w:sz w:val="20"/>
          <w:vertAlign w:val="baseline"/>
        </w:rPr>
        <w:t> </w:t>
      </w:r>
      <w:r>
        <w:rPr>
          <w:sz w:val="20"/>
          <w:vertAlign w:val="baseline"/>
        </w:rPr>
        <w:t>academy</w:t>
      </w:r>
      <w:r>
        <w:rPr>
          <w:spacing w:val="-4"/>
          <w:sz w:val="20"/>
          <w:vertAlign w:val="baseline"/>
        </w:rPr>
        <w:t> </w:t>
      </w:r>
      <w:r>
        <w:rPr>
          <w:sz w:val="20"/>
          <w:vertAlign w:val="baseline"/>
        </w:rPr>
        <w:t>structure</w:t>
      </w:r>
      <w:r>
        <w:rPr>
          <w:spacing w:val="-3"/>
          <w:sz w:val="20"/>
          <w:vertAlign w:val="baseline"/>
        </w:rPr>
        <w:t> </w:t>
      </w:r>
      <w:r>
        <w:rPr>
          <w:sz w:val="20"/>
          <w:vertAlign w:val="baseline"/>
        </w:rPr>
        <w:t>and</w:t>
      </w:r>
      <w:r>
        <w:rPr>
          <w:spacing w:val="-2"/>
          <w:sz w:val="20"/>
          <w:vertAlign w:val="baseline"/>
        </w:rPr>
        <w:t> </w:t>
      </w:r>
      <w:r>
        <w:rPr>
          <w:sz w:val="20"/>
          <w:vertAlign w:val="baseline"/>
        </w:rPr>
        <w:t>instead maintain</w:t>
      </w:r>
      <w:r>
        <w:rPr>
          <w:spacing w:val="-4"/>
          <w:sz w:val="20"/>
          <w:vertAlign w:val="baseline"/>
        </w:rPr>
        <w:t> </w:t>
      </w:r>
      <w:r>
        <w:rPr>
          <w:sz w:val="20"/>
          <w:vertAlign w:val="baseline"/>
        </w:rPr>
        <w:t>a</w:t>
      </w:r>
      <w:r>
        <w:rPr>
          <w:spacing w:val="-3"/>
          <w:sz w:val="20"/>
          <w:vertAlign w:val="baseline"/>
        </w:rPr>
        <w:t> </w:t>
      </w:r>
      <w:r>
        <w:rPr>
          <w:sz w:val="20"/>
          <w:vertAlign w:val="baseline"/>
        </w:rPr>
        <w:t>late-development</w:t>
      </w:r>
      <w:r>
        <w:rPr>
          <w:spacing w:val="-2"/>
          <w:sz w:val="20"/>
          <w:vertAlign w:val="baseline"/>
        </w:rPr>
        <w:t> </w:t>
      </w:r>
      <w:r>
        <w:rPr>
          <w:sz w:val="20"/>
          <w:vertAlign w:val="baseline"/>
        </w:rPr>
        <w:t>model,</w:t>
      </w:r>
      <w:r>
        <w:rPr>
          <w:spacing w:val="-3"/>
          <w:sz w:val="20"/>
          <w:vertAlign w:val="baseline"/>
        </w:rPr>
        <w:t> </w:t>
      </w:r>
      <w:r>
        <w:rPr>
          <w:sz w:val="20"/>
          <w:vertAlign w:val="baseline"/>
        </w:rPr>
        <w:t>only</w:t>
      </w:r>
      <w:r>
        <w:rPr>
          <w:spacing w:val="-7"/>
          <w:sz w:val="20"/>
          <w:vertAlign w:val="baseline"/>
        </w:rPr>
        <w:t> </w:t>
      </w:r>
      <w:r>
        <w:rPr>
          <w:sz w:val="20"/>
          <w:vertAlign w:val="baseline"/>
        </w:rPr>
        <w:t>incorporating a B team for this phase. Consequently, their eligibility</w:t>
      </w:r>
      <w:r>
        <w:rPr>
          <w:spacing w:val="-3"/>
          <w:sz w:val="20"/>
          <w:vertAlign w:val="baseline"/>
        </w:rPr>
        <w:t> </w:t>
      </w:r>
      <w:r>
        <w:rPr>
          <w:sz w:val="20"/>
          <w:vertAlign w:val="baseline"/>
        </w:rPr>
        <w:t>aligns with Category Four academy status. Nevertheless, they</w:t>
      </w:r>
      <w:r>
        <w:rPr>
          <w:spacing w:val="-3"/>
          <w:sz w:val="20"/>
          <w:vertAlign w:val="baseline"/>
        </w:rPr>
        <w:t> </w:t>
      </w:r>
      <w:r>
        <w:rPr>
          <w:sz w:val="20"/>
          <w:vertAlign w:val="baseline"/>
        </w:rPr>
        <w:t>have</w:t>
      </w:r>
      <w:r>
        <w:rPr>
          <w:spacing w:val="-2"/>
          <w:sz w:val="20"/>
          <w:vertAlign w:val="baseline"/>
        </w:rPr>
        <w:t> </w:t>
      </w:r>
      <w:r>
        <w:rPr>
          <w:sz w:val="20"/>
          <w:vertAlign w:val="baseline"/>
        </w:rPr>
        <w:t>dedicated</w:t>
      </w:r>
      <w:r>
        <w:rPr>
          <w:spacing w:val="-1"/>
          <w:sz w:val="20"/>
          <w:vertAlign w:val="baseline"/>
        </w:rPr>
        <w:t> </w:t>
      </w:r>
      <w:r>
        <w:rPr>
          <w:sz w:val="20"/>
          <w:vertAlign w:val="baseline"/>
        </w:rPr>
        <w:t>squads</w:t>
      </w:r>
      <w:r>
        <w:rPr>
          <w:spacing w:val="-3"/>
          <w:sz w:val="20"/>
          <w:vertAlign w:val="baseline"/>
        </w:rPr>
        <w:t> </w:t>
      </w:r>
      <w:r>
        <w:rPr>
          <w:sz w:val="20"/>
          <w:vertAlign w:val="baseline"/>
        </w:rPr>
        <w:t>in</w:t>
      </w:r>
      <w:r>
        <w:rPr>
          <w:spacing w:val="-1"/>
          <w:sz w:val="20"/>
          <w:vertAlign w:val="baseline"/>
        </w:rPr>
        <w:t> </w:t>
      </w:r>
      <w:r>
        <w:rPr>
          <w:sz w:val="20"/>
          <w:vertAlign w:val="baseline"/>
        </w:rPr>
        <w:t>this</w:t>
      </w:r>
      <w:r>
        <w:rPr>
          <w:spacing w:val="-3"/>
          <w:sz w:val="20"/>
          <w:vertAlign w:val="baseline"/>
        </w:rPr>
        <w:t> </w:t>
      </w:r>
      <w:r>
        <w:rPr>
          <w:sz w:val="20"/>
          <w:vertAlign w:val="baseline"/>
        </w:rPr>
        <w:t>phase, which</w:t>
      </w:r>
      <w:r>
        <w:rPr>
          <w:spacing w:val="-3"/>
          <w:sz w:val="20"/>
          <w:vertAlign w:val="baseline"/>
        </w:rPr>
        <w:t> </w:t>
      </w:r>
      <w:r>
        <w:rPr>
          <w:sz w:val="20"/>
          <w:vertAlign w:val="baseline"/>
        </w:rPr>
        <w:t>isn’t</w:t>
      </w:r>
      <w:r>
        <w:rPr>
          <w:spacing w:val="-3"/>
          <w:sz w:val="20"/>
          <w:vertAlign w:val="baseline"/>
        </w:rPr>
        <w:t> </w:t>
      </w:r>
      <w:r>
        <w:rPr>
          <w:sz w:val="20"/>
          <w:vertAlign w:val="baseline"/>
        </w:rPr>
        <w:t>typically</w:t>
      </w:r>
      <w:r>
        <w:rPr>
          <w:spacing w:val="-3"/>
          <w:sz w:val="20"/>
          <w:vertAlign w:val="baseline"/>
        </w:rPr>
        <w:t> </w:t>
      </w:r>
      <w:r>
        <w:rPr>
          <w:sz w:val="20"/>
          <w:vertAlign w:val="baseline"/>
        </w:rPr>
        <w:t>represented within</w:t>
      </w:r>
      <w:r>
        <w:rPr>
          <w:spacing w:val="-1"/>
          <w:sz w:val="20"/>
          <w:vertAlign w:val="baseline"/>
        </w:rPr>
        <w:t> </w:t>
      </w:r>
      <w:r>
        <w:rPr>
          <w:sz w:val="20"/>
          <w:vertAlign w:val="baseline"/>
        </w:rPr>
        <w:t>Category</w:t>
      </w:r>
      <w:r>
        <w:rPr>
          <w:spacing w:val="-3"/>
          <w:sz w:val="20"/>
          <w:vertAlign w:val="baseline"/>
        </w:rPr>
        <w:t> </w:t>
      </w:r>
      <w:r>
        <w:rPr>
          <w:sz w:val="20"/>
          <w:vertAlign w:val="baseline"/>
        </w:rPr>
        <w:t>Three</w:t>
      </w:r>
      <w:r>
        <w:rPr>
          <w:spacing w:val="-2"/>
          <w:sz w:val="20"/>
          <w:vertAlign w:val="baseline"/>
        </w:rPr>
        <w:t> </w:t>
      </w:r>
      <w:r>
        <w:rPr>
          <w:sz w:val="20"/>
          <w:vertAlign w:val="baseline"/>
        </w:rPr>
        <w:t>or</w:t>
      </w:r>
      <w:r>
        <w:rPr>
          <w:spacing w:val="-2"/>
          <w:sz w:val="20"/>
          <w:vertAlign w:val="baseline"/>
        </w:rPr>
        <w:t> </w:t>
      </w:r>
      <w:r>
        <w:rPr>
          <w:sz w:val="20"/>
          <w:vertAlign w:val="baseline"/>
        </w:rPr>
        <w:t>Four</w:t>
      </w:r>
      <w:r>
        <w:rPr>
          <w:spacing w:val="-2"/>
          <w:sz w:val="20"/>
          <w:vertAlign w:val="baseline"/>
        </w:rPr>
        <w:t> </w:t>
      </w:r>
      <w:r>
        <w:rPr>
          <w:sz w:val="20"/>
          <w:vertAlign w:val="baseline"/>
        </w:rPr>
        <w:t>clubs. In fact, in Category Four, these are the only two clubs who have squads in this phase.</w:t>
      </w:r>
    </w:p>
    <w:p>
      <w:pPr>
        <w:spacing w:before="0"/>
        <w:ind w:left="180" w:right="108" w:firstLine="0"/>
        <w:jc w:val="left"/>
        <w:rPr>
          <w:sz w:val="20"/>
        </w:rPr>
      </w:pPr>
      <w:r>
        <w:rPr>
          <w:sz w:val="20"/>
          <w:vertAlign w:val="superscript"/>
        </w:rPr>
        <w:t>7</w:t>
      </w:r>
      <w:r>
        <w:rPr>
          <w:spacing w:val="-4"/>
          <w:sz w:val="20"/>
          <w:vertAlign w:val="baseline"/>
        </w:rPr>
        <w:t> </w:t>
      </w:r>
      <w:r>
        <w:rPr>
          <w:sz w:val="20"/>
          <w:vertAlign w:val="baseline"/>
        </w:rPr>
        <w:t>See</w:t>
      </w:r>
      <w:r>
        <w:rPr>
          <w:spacing w:val="-4"/>
          <w:sz w:val="20"/>
          <w:vertAlign w:val="baseline"/>
        </w:rPr>
        <w:t> </w:t>
      </w:r>
      <w:hyperlink r:id="rId14">
        <w:r>
          <w:rPr>
            <w:color w:val="0000FF"/>
            <w:sz w:val="20"/>
            <w:u w:val="single" w:color="0000FF"/>
            <w:vertAlign w:val="baseline"/>
          </w:rPr>
          <w:t>https://fbref.com/en/comps/852/stats/Premier-League-2-stats#coverage</w:t>
        </w:r>
      </w:hyperlink>
      <w:r>
        <w:rPr>
          <w:color w:val="0000FF"/>
          <w:spacing w:val="-4"/>
          <w:sz w:val="20"/>
          <w:u w:val="none"/>
          <w:vertAlign w:val="baseline"/>
        </w:rPr>
        <w:t> </w:t>
      </w:r>
      <w:r>
        <w:rPr>
          <w:sz w:val="20"/>
          <w:u w:val="none"/>
          <w:vertAlign w:val="baseline"/>
        </w:rPr>
        <w:t>The</w:t>
      </w:r>
      <w:r>
        <w:rPr>
          <w:spacing w:val="-4"/>
          <w:sz w:val="20"/>
          <w:u w:val="none"/>
          <w:vertAlign w:val="baseline"/>
        </w:rPr>
        <w:t> </w:t>
      </w:r>
      <w:r>
        <w:rPr>
          <w:sz w:val="20"/>
          <w:u w:val="none"/>
          <w:vertAlign w:val="baseline"/>
        </w:rPr>
        <w:t>average</w:t>
      </w:r>
      <w:r>
        <w:rPr>
          <w:spacing w:val="-4"/>
          <w:sz w:val="20"/>
          <w:u w:val="none"/>
          <w:vertAlign w:val="baseline"/>
        </w:rPr>
        <w:t> </w:t>
      </w:r>
      <w:r>
        <w:rPr>
          <w:sz w:val="20"/>
          <w:u w:val="none"/>
          <w:vertAlign w:val="baseline"/>
        </w:rPr>
        <w:t>age</w:t>
      </w:r>
      <w:r>
        <w:rPr>
          <w:spacing w:val="-4"/>
          <w:sz w:val="20"/>
          <w:u w:val="none"/>
          <w:vertAlign w:val="baseline"/>
        </w:rPr>
        <w:t> </w:t>
      </w:r>
      <w:r>
        <w:rPr>
          <w:sz w:val="20"/>
          <w:u w:val="none"/>
          <w:vertAlign w:val="baseline"/>
        </w:rPr>
        <w:t>of</w:t>
      </w:r>
      <w:r>
        <w:rPr>
          <w:spacing w:val="-6"/>
          <w:sz w:val="20"/>
          <w:u w:val="none"/>
          <w:vertAlign w:val="baseline"/>
        </w:rPr>
        <w:t> </w:t>
      </w:r>
      <w:r>
        <w:rPr>
          <w:sz w:val="20"/>
          <w:u w:val="none"/>
          <w:vertAlign w:val="baseline"/>
        </w:rPr>
        <w:t>those</w:t>
      </w:r>
      <w:r>
        <w:rPr>
          <w:spacing w:val="-4"/>
          <w:sz w:val="20"/>
          <w:u w:val="none"/>
          <w:vertAlign w:val="baseline"/>
        </w:rPr>
        <w:t> </w:t>
      </w:r>
      <w:r>
        <w:rPr>
          <w:sz w:val="20"/>
          <w:u w:val="none"/>
          <w:vertAlign w:val="baseline"/>
        </w:rPr>
        <w:t>players</w:t>
      </w:r>
      <w:r>
        <w:rPr>
          <w:spacing w:val="-5"/>
          <w:sz w:val="20"/>
          <w:u w:val="none"/>
          <w:vertAlign w:val="baseline"/>
        </w:rPr>
        <w:t> </w:t>
      </w:r>
      <w:r>
        <w:rPr>
          <w:sz w:val="20"/>
          <w:u w:val="none"/>
          <w:vertAlign w:val="baseline"/>
        </w:rPr>
        <w:t>in the 26 clubs comprising Premier League Divisions 1 and 2 for these 6 games was 19.09. This included a very small number of overage players.</w:t>
      </w:r>
    </w:p>
    <w:p>
      <w:pPr>
        <w:spacing w:after="0"/>
        <w:jc w:val="left"/>
        <w:rPr>
          <w:sz w:val="20"/>
        </w:rPr>
        <w:sectPr>
          <w:pgSz w:w="11910" w:h="16840"/>
          <w:pgMar w:header="0" w:footer="992" w:top="1360" w:bottom="1180" w:left="1260" w:right="1200"/>
        </w:sectPr>
      </w:pPr>
    </w:p>
    <w:p>
      <w:pPr>
        <w:pStyle w:val="BodyText"/>
        <w:spacing w:line="480" w:lineRule="auto" w:before="61"/>
        <w:ind w:left="180" w:right="235"/>
        <w:jc w:val="both"/>
      </w:pPr>
      <w:r>
        <w:rPr>
          <w:color w:val="0D0F1A"/>
        </w:rPr>
        <w:t>relatively few players participating in this competition at age 21 and above. Consequently, matches</w:t>
      </w:r>
      <w:r>
        <w:rPr>
          <w:color w:val="0D0F1A"/>
          <w:spacing w:val="-2"/>
        </w:rPr>
        <w:t> </w:t>
      </w:r>
      <w:r>
        <w:rPr>
          <w:color w:val="0D0F1A"/>
        </w:rPr>
        <w:t>at</w:t>
      </w:r>
      <w:r>
        <w:rPr>
          <w:color w:val="0D0F1A"/>
          <w:spacing w:val="-2"/>
        </w:rPr>
        <w:t> </w:t>
      </w:r>
      <w:r>
        <w:rPr>
          <w:color w:val="0D0F1A"/>
        </w:rPr>
        <w:t>this</w:t>
      </w:r>
      <w:r>
        <w:rPr>
          <w:color w:val="0D0F1A"/>
          <w:spacing w:val="-2"/>
        </w:rPr>
        <w:t> </w:t>
      </w:r>
      <w:r>
        <w:rPr>
          <w:color w:val="0D0F1A"/>
        </w:rPr>
        <w:t>level</w:t>
      </w:r>
      <w:r>
        <w:rPr>
          <w:color w:val="0D0F1A"/>
          <w:spacing w:val="-2"/>
        </w:rPr>
        <w:t> </w:t>
      </w:r>
      <w:r>
        <w:rPr>
          <w:color w:val="0D0F1A"/>
        </w:rPr>
        <w:t>are</w:t>
      </w:r>
      <w:r>
        <w:rPr>
          <w:color w:val="0D0F1A"/>
          <w:spacing w:val="-1"/>
        </w:rPr>
        <w:t> </w:t>
      </w:r>
      <w:r>
        <w:rPr>
          <w:color w:val="0D0F1A"/>
        </w:rPr>
        <w:t>more</w:t>
      </w:r>
      <w:r>
        <w:rPr>
          <w:color w:val="0D0F1A"/>
          <w:spacing w:val="-4"/>
        </w:rPr>
        <w:t> </w:t>
      </w:r>
      <w:r>
        <w:rPr>
          <w:color w:val="0D0F1A"/>
        </w:rPr>
        <w:t>representative</w:t>
      </w:r>
      <w:r>
        <w:rPr>
          <w:color w:val="0D0F1A"/>
          <w:spacing w:val="-3"/>
        </w:rPr>
        <w:t> </w:t>
      </w:r>
      <w:r>
        <w:rPr>
          <w:color w:val="0D0F1A"/>
        </w:rPr>
        <w:t>of youth</w:t>
      </w:r>
      <w:r>
        <w:rPr>
          <w:color w:val="0D0F1A"/>
          <w:spacing w:val="-2"/>
        </w:rPr>
        <w:t> </w:t>
      </w:r>
      <w:r>
        <w:rPr>
          <w:color w:val="0D0F1A"/>
        </w:rPr>
        <w:t>competition</w:t>
      </w:r>
      <w:r>
        <w:rPr>
          <w:color w:val="0D0F1A"/>
          <w:spacing w:val="-2"/>
        </w:rPr>
        <w:t> </w:t>
      </w:r>
      <w:r>
        <w:rPr>
          <w:color w:val="0D0F1A"/>
        </w:rPr>
        <w:t>rather</w:t>
      </w:r>
      <w:r>
        <w:rPr>
          <w:color w:val="0D0F1A"/>
          <w:spacing w:val="-2"/>
        </w:rPr>
        <w:t> </w:t>
      </w:r>
      <w:r>
        <w:rPr>
          <w:color w:val="0D0F1A"/>
        </w:rPr>
        <w:t>than</w:t>
      </w:r>
      <w:r>
        <w:rPr>
          <w:color w:val="0D0F1A"/>
          <w:spacing w:val="-2"/>
        </w:rPr>
        <w:t> </w:t>
      </w:r>
      <w:r>
        <w:rPr>
          <w:color w:val="0D0F1A"/>
        </w:rPr>
        <w:t>senior</w:t>
      </w:r>
      <w:r>
        <w:rPr>
          <w:color w:val="0D0F1A"/>
          <w:spacing w:val="-2"/>
        </w:rPr>
        <w:t> </w:t>
      </w:r>
      <w:r>
        <w:rPr>
          <w:color w:val="0D0F1A"/>
        </w:rPr>
        <w:t>play,</w:t>
      </w:r>
      <w:r>
        <w:rPr>
          <w:color w:val="0D0F1A"/>
          <w:spacing w:val="-2"/>
        </w:rPr>
        <w:t> </w:t>
      </w:r>
      <w:r>
        <w:rPr>
          <w:color w:val="0D0F1A"/>
        </w:rPr>
        <w:t>and may perhaps be better considered a post-U18 stage of play and development, rather than representative</w:t>
      </w:r>
      <w:r>
        <w:rPr>
          <w:color w:val="0D0F1A"/>
          <w:spacing w:val="-7"/>
        </w:rPr>
        <w:t> </w:t>
      </w:r>
      <w:r>
        <w:rPr>
          <w:color w:val="0D0F1A"/>
        </w:rPr>
        <w:t>of</w:t>
      </w:r>
      <w:r>
        <w:rPr>
          <w:color w:val="0D0F1A"/>
          <w:spacing w:val="-7"/>
        </w:rPr>
        <w:t> </w:t>
      </w:r>
      <w:r>
        <w:rPr>
          <w:color w:val="0D0F1A"/>
        </w:rPr>
        <w:t>a</w:t>
      </w:r>
      <w:r>
        <w:rPr>
          <w:color w:val="0D0F1A"/>
          <w:spacing w:val="-7"/>
        </w:rPr>
        <w:t> </w:t>
      </w:r>
      <w:r>
        <w:rPr>
          <w:color w:val="0D0F1A"/>
        </w:rPr>
        <w:t>stage</w:t>
      </w:r>
      <w:r>
        <w:rPr>
          <w:color w:val="0D0F1A"/>
          <w:spacing w:val="-7"/>
        </w:rPr>
        <w:t> </w:t>
      </w:r>
      <w:r>
        <w:rPr>
          <w:color w:val="0D0F1A"/>
        </w:rPr>
        <w:t>of</w:t>
      </w:r>
      <w:r>
        <w:rPr>
          <w:color w:val="0D0F1A"/>
          <w:spacing w:val="-7"/>
        </w:rPr>
        <w:t> </w:t>
      </w:r>
      <w:r>
        <w:rPr>
          <w:color w:val="0D0F1A"/>
        </w:rPr>
        <w:t>play</w:t>
      </w:r>
      <w:r>
        <w:rPr>
          <w:color w:val="0D0F1A"/>
          <w:spacing w:val="-11"/>
        </w:rPr>
        <w:t> </w:t>
      </w:r>
      <w:r>
        <w:rPr>
          <w:color w:val="0D0F1A"/>
        </w:rPr>
        <w:t>populated</w:t>
      </w:r>
      <w:r>
        <w:rPr>
          <w:color w:val="0D0F1A"/>
          <w:spacing w:val="-6"/>
        </w:rPr>
        <w:t> </w:t>
      </w:r>
      <w:r>
        <w:rPr>
          <w:color w:val="0D0F1A"/>
        </w:rPr>
        <w:t>by</w:t>
      </w:r>
      <w:r>
        <w:rPr>
          <w:color w:val="0D0F1A"/>
          <w:spacing w:val="-11"/>
        </w:rPr>
        <w:t> </w:t>
      </w:r>
      <w:r>
        <w:rPr>
          <w:color w:val="0D0F1A"/>
        </w:rPr>
        <w:t>players</w:t>
      </w:r>
      <w:r>
        <w:rPr>
          <w:color w:val="0D0F1A"/>
          <w:spacing w:val="-7"/>
        </w:rPr>
        <w:t> </w:t>
      </w:r>
      <w:r>
        <w:rPr>
          <w:color w:val="0D0F1A"/>
        </w:rPr>
        <w:t>who</w:t>
      </w:r>
      <w:r>
        <w:rPr>
          <w:color w:val="0D0F1A"/>
          <w:spacing w:val="-7"/>
        </w:rPr>
        <w:t> </w:t>
      </w:r>
      <w:r>
        <w:rPr>
          <w:color w:val="0D0F1A"/>
        </w:rPr>
        <w:t>are</w:t>
      </w:r>
      <w:r>
        <w:rPr>
          <w:color w:val="0D0F1A"/>
          <w:spacing w:val="-7"/>
        </w:rPr>
        <w:t> </w:t>
      </w:r>
      <w:r>
        <w:rPr>
          <w:color w:val="0D0F1A"/>
        </w:rPr>
        <w:t>at</w:t>
      </w:r>
      <w:r>
        <w:rPr>
          <w:color w:val="0D0F1A"/>
          <w:spacing w:val="-6"/>
        </w:rPr>
        <w:t> </w:t>
      </w:r>
      <w:r>
        <w:rPr>
          <w:color w:val="0D0F1A"/>
        </w:rPr>
        <w:t>the</w:t>
      </w:r>
      <w:r>
        <w:rPr>
          <w:color w:val="0D0F1A"/>
          <w:spacing w:val="-7"/>
        </w:rPr>
        <w:t> </w:t>
      </w:r>
      <w:r>
        <w:rPr>
          <w:color w:val="0D0F1A"/>
        </w:rPr>
        <w:t>later</w:t>
      </w:r>
      <w:r>
        <w:rPr>
          <w:color w:val="0D0F1A"/>
          <w:spacing w:val="-7"/>
        </w:rPr>
        <w:t> </w:t>
      </w:r>
      <w:r>
        <w:rPr>
          <w:color w:val="0D0F1A"/>
        </w:rPr>
        <w:t>stages</w:t>
      </w:r>
      <w:r>
        <w:rPr>
          <w:color w:val="0D0F1A"/>
          <w:spacing w:val="-6"/>
        </w:rPr>
        <w:t> </w:t>
      </w:r>
      <w:r>
        <w:rPr>
          <w:color w:val="0D0F1A"/>
        </w:rPr>
        <w:t>of</w:t>
      </w:r>
      <w:r>
        <w:rPr>
          <w:color w:val="0D0F1A"/>
          <w:spacing w:val="-7"/>
        </w:rPr>
        <w:t> </w:t>
      </w:r>
      <w:r>
        <w:rPr>
          <w:color w:val="0D0F1A"/>
        </w:rPr>
        <w:t>the</w:t>
      </w:r>
      <w:r>
        <w:rPr>
          <w:color w:val="0D0F1A"/>
          <w:spacing w:val="-7"/>
        </w:rPr>
        <w:t> </w:t>
      </w:r>
      <w:r>
        <w:rPr>
          <w:color w:val="0D0F1A"/>
        </w:rPr>
        <w:t>18</w:t>
      </w:r>
      <w:r>
        <w:rPr>
          <w:color w:val="0D0F1A"/>
          <w:spacing w:val="-6"/>
        </w:rPr>
        <w:t> </w:t>
      </w:r>
      <w:r>
        <w:rPr>
          <w:color w:val="0D0F1A"/>
        </w:rPr>
        <w:t>to</w:t>
      </w:r>
      <w:r>
        <w:rPr>
          <w:color w:val="0D0F1A"/>
          <w:spacing w:val="-6"/>
        </w:rPr>
        <w:t> </w:t>
      </w:r>
      <w:r>
        <w:rPr>
          <w:color w:val="0D0F1A"/>
        </w:rPr>
        <w:t>21 years of age phase. The relatively younger age of the U21 squads raises a number of issues. One explanation may be that 21 is an age by which decisions about a player’s likelihood of progressing to a longer-term contract in the league system have already become evident. The younger age profile, therefore, presents a potential tension between a developmental agenda and</w:t>
      </w:r>
      <w:r>
        <w:rPr>
          <w:color w:val="0D0F1A"/>
          <w:spacing w:val="-2"/>
        </w:rPr>
        <w:t> </w:t>
      </w:r>
      <w:r>
        <w:rPr>
          <w:color w:val="0D0F1A"/>
        </w:rPr>
        <w:t>a</w:t>
      </w:r>
      <w:r>
        <w:rPr>
          <w:color w:val="0D0F1A"/>
          <w:spacing w:val="-3"/>
        </w:rPr>
        <w:t> </w:t>
      </w:r>
      <w:r>
        <w:rPr>
          <w:color w:val="0D0F1A"/>
        </w:rPr>
        <w:t>‘sifting’</w:t>
      </w:r>
      <w:r>
        <w:rPr>
          <w:color w:val="0D0F1A"/>
          <w:spacing w:val="-2"/>
        </w:rPr>
        <w:t> </w:t>
      </w:r>
      <w:r>
        <w:rPr>
          <w:color w:val="0D0F1A"/>
        </w:rPr>
        <w:t>process.</w:t>
      </w:r>
      <w:r>
        <w:rPr>
          <w:color w:val="0D0F1A"/>
          <w:spacing w:val="-2"/>
        </w:rPr>
        <w:t> </w:t>
      </w:r>
      <w:r>
        <w:rPr>
          <w:color w:val="0D0F1A"/>
        </w:rPr>
        <w:t>This</w:t>
      </w:r>
      <w:r>
        <w:rPr>
          <w:color w:val="0D0F1A"/>
          <w:spacing w:val="-3"/>
        </w:rPr>
        <w:t> </w:t>
      </w:r>
      <w:r>
        <w:rPr>
          <w:color w:val="0D0F1A"/>
        </w:rPr>
        <w:t>explanation</w:t>
      </w:r>
      <w:r>
        <w:rPr>
          <w:color w:val="0D0F1A"/>
          <w:spacing w:val="-5"/>
        </w:rPr>
        <w:t> </w:t>
      </w:r>
      <w:r>
        <w:rPr>
          <w:color w:val="0D0F1A"/>
        </w:rPr>
        <w:t>may</w:t>
      </w:r>
      <w:r>
        <w:rPr>
          <w:color w:val="0D0F1A"/>
          <w:spacing w:val="-7"/>
        </w:rPr>
        <w:t> </w:t>
      </w:r>
      <w:r>
        <w:rPr>
          <w:color w:val="0D0F1A"/>
        </w:rPr>
        <w:t>be</w:t>
      </w:r>
      <w:r>
        <w:rPr>
          <w:color w:val="0D0F1A"/>
          <w:spacing w:val="-3"/>
        </w:rPr>
        <w:t> </w:t>
      </w:r>
      <w:r>
        <w:rPr>
          <w:color w:val="0D0F1A"/>
        </w:rPr>
        <w:t>reinforced</w:t>
      </w:r>
      <w:r>
        <w:rPr>
          <w:color w:val="0D0F1A"/>
          <w:spacing w:val="-2"/>
        </w:rPr>
        <w:t> </w:t>
      </w:r>
      <w:r>
        <w:rPr>
          <w:color w:val="0D0F1A"/>
        </w:rPr>
        <w:t>by</w:t>
      </w:r>
      <w:r>
        <w:rPr>
          <w:color w:val="0D0F1A"/>
          <w:spacing w:val="-7"/>
        </w:rPr>
        <w:t> </w:t>
      </w:r>
      <w:r>
        <w:rPr>
          <w:color w:val="0D0F1A"/>
        </w:rPr>
        <w:t>examining</w:t>
      </w:r>
      <w:r>
        <w:rPr>
          <w:color w:val="0D0F1A"/>
          <w:spacing w:val="-4"/>
        </w:rPr>
        <w:t> </w:t>
      </w:r>
      <w:r>
        <w:rPr>
          <w:color w:val="0D0F1A"/>
        </w:rPr>
        <w:t>the</w:t>
      </w:r>
      <w:r>
        <w:rPr>
          <w:color w:val="0D0F1A"/>
          <w:spacing w:val="-3"/>
        </w:rPr>
        <w:t> </w:t>
      </w:r>
      <w:r>
        <w:rPr>
          <w:color w:val="0D0F1A"/>
        </w:rPr>
        <w:t>age</w:t>
      </w:r>
      <w:r>
        <w:rPr>
          <w:color w:val="0D0F1A"/>
          <w:spacing w:val="-3"/>
        </w:rPr>
        <w:t> </w:t>
      </w:r>
      <w:r>
        <w:rPr>
          <w:color w:val="0D0F1A"/>
        </w:rPr>
        <w:t>of</w:t>
      </w:r>
      <w:r>
        <w:rPr>
          <w:color w:val="0D0F1A"/>
          <w:spacing w:val="-2"/>
        </w:rPr>
        <w:t> </w:t>
      </w:r>
      <w:r>
        <w:rPr>
          <w:color w:val="0D0F1A"/>
        </w:rPr>
        <w:t>players</w:t>
      </w:r>
      <w:r>
        <w:rPr>
          <w:color w:val="0D0F1A"/>
          <w:spacing w:val="-3"/>
        </w:rPr>
        <w:t> </w:t>
      </w:r>
      <w:r>
        <w:rPr>
          <w:color w:val="0D0F1A"/>
        </w:rPr>
        <w:t>in first-team</w:t>
      </w:r>
      <w:r>
        <w:rPr>
          <w:color w:val="0D0F1A"/>
          <w:spacing w:val="-3"/>
        </w:rPr>
        <w:t> </w:t>
      </w:r>
      <w:r>
        <w:rPr>
          <w:color w:val="0D0F1A"/>
        </w:rPr>
        <w:t>football.</w:t>
      </w:r>
      <w:r>
        <w:rPr>
          <w:color w:val="0D0F1A"/>
          <w:spacing w:val="-3"/>
        </w:rPr>
        <w:t> </w:t>
      </w:r>
      <w:r>
        <w:rPr>
          <w:color w:val="0D0F1A"/>
        </w:rPr>
        <w:t>Although</w:t>
      </w:r>
      <w:r>
        <w:rPr>
          <w:color w:val="0D0F1A"/>
          <w:spacing w:val="-3"/>
        </w:rPr>
        <w:t> </w:t>
      </w:r>
      <w:r>
        <w:rPr>
          <w:color w:val="0D0F1A"/>
        </w:rPr>
        <w:t>the</w:t>
      </w:r>
      <w:r>
        <w:rPr>
          <w:color w:val="0D0F1A"/>
          <w:spacing w:val="-3"/>
        </w:rPr>
        <w:t> </w:t>
      </w:r>
      <w:r>
        <w:rPr>
          <w:color w:val="0D0F1A"/>
        </w:rPr>
        <w:t>average</w:t>
      </w:r>
      <w:r>
        <w:rPr>
          <w:color w:val="0D0F1A"/>
          <w:spacing w:val="-4"/>
        </w:rPr>
        <w:t> </w:t>
      </w:r>
      <w:r>
        <w:rPr>
          <w:color w:val="0D0F1A"/>
        </w:rPr>
        <w:t>age</w:t>
      </w:r>
      <w:r>
        <w:rPr>
          <w:color w:val="0D0F1A"/>
          <w:spacing w:val="-4"/>
        </w:rPr>
        <w:t> </w:t>
      </w:r>
      <w:r>
        <w:rPr>
          <w:color w:val="0D0F1A"/>
        </w:rPr>
        <w:t>of</w:t>
      </w:r>
      <w:r>
        <w:rPr>
          <w:color w:val="0D0F1A"/>
          <w:spacing w:val="-3"/>
        </w:rPr>
        <w:t> </w:t>
      </w:r>
      <w:r>
        <w:rPr>
          <w:color w:val="0D0F1A"/>
        </w:rPr>
        <w:t>players</w:t>
      </w:r>
      <w:r>
        <w:rPr>
          <w:color w:val="0D0F1A"/>
          <w:spacing w:val="-3"/>
        </w:rPr>
        <w:t> </w:t>
      </w:r>
      <w:r>
        <w:rPr>
          <w:color w:val="0D0F1A"/>
        </w:rPr>
        <w:t>in</w:t>
      </w:r>
      <w:r>
        <w:rPr>
          <w:color w:val="0D0F1A"/>
          <w:spacing w:val="-3"/>
        </w:rPr>
        <w:t> </w:t>
      </w:r>
      <w:r>
        <w:rPr>
          <w:color w:val="0D0F1A"/>
        </w:rPr>
        <w:t>the</w:t>
      </w:r>
      <w:r>
        <w:rPr>
          <w:color w:val="0D0F1A"/>
          <w:spacing w:val="-3"/>
        </w:rPr>
        <w:t> </w:t>
      </w:r>
      <w:r>
        <w:rPr>
          <w:color w:val="0D0F1A"/>
        </w:rPr>
        <w:t>English</w:t>
      </w:r>
      <w:r>
        <w:rPr>
          <w:color w:val="0D0F1A"/>
          <w:spacing w:val="-1"/>
        </w:rPr>
        <w:t> </w:t>
      </w:r>
      <w:r>
        <w:rPr>
          <w:color w:val="0D0F1A"/>
        </w:rPr>
        <w:t>League</w:t>
      </w:r>
      <w:r>
        <w:rPr>
          <w:color w:val="0D0F1A"/>
          <w:spacing w:val="-4"/>
        </w:rPr>
        <w:t> </w:t>
      </w:r>
      <w:r>
        <w:rPr>
          <w:color w:val="0D0F1A"/>
        </w:rPr>
        <w:t>system</w:t>
      </w:r>
      <w:r>
        <w:rPr>
          <w:color w:val="0D0F1A"/>
          <w:spacing w:val="-3"/>
        </w:rPr>
        <w:t> </w:t>
      </w:r>
      <w:r>
        <w:rPr>
          <w:color w:val="0D0F1A"/>
        </w:rPr>
        <w:t>is</w:t>
      </w:r>
      <w:r>
        <w:rPr>
          <w:color w:val="0D0F1A"/>
          <w:spacing w:val="-3"/>
        </w:rPr>
        <w:t> </w:t>
      </w:r>
      <w:r>
        <w:rPr>
          <w:color w:val="0D0F1A"/>
        </w:rPr>
        <w:t>in</w:t>
      </w:r>
      <w:r>
        <w:rPr>
          <w:color w:val="0D0F1A"/>
          <w:spacing w:val="-3"/>
        </w:rPr>
        <w:t> </w:t>
      </w:r>
      <w:r>
        <w:rPr>
          <w:color w:val="0D0F1A"/>
        </w:rPr>
        <w:t>the mid-20s,</w:t>
      </w:r>
      <w:r>
        <w:rPr>
          <w:color w:val="0D0F1A"/>
          <w:spacing w:val="-8"/>
        </w:rPr>
        <w:t> </w:t>
      </w:r>
      <w:r>
        <w:rPr>
          <w:color w:val="0D0F1A"/>
        </w:rPr>
        <w:t>the</w:t>
      </w:r>
      <w:r>
        <w:rPr>
          <w:color w:val="0D0F1A"/>
          <w:spacing w:val="-8"/>
        </w:rPr>
        <w:t> </w:t>
      </w:r>
      <w:r>
        <w:rPr>
          <w:color w:val="0D0F1A"/>
        </w:rPr>
        <w:t>statistics</w:t>
      </w:r>
      <w:r>
        <w:rPr>
          <w:color w:val="0D0F1A"/>
          <w:spacing w:val="-8"/>
        </w:rPr>
        <w:t> </w:t>
      </w:r>
      <w:r>
        <w:rPr>
          <w:color w:val="0D0F1A"/>
        </w:rPr>
        <w:t>from</w:t>
      </w:r>
      <w:r>
        <w:rPr>
          <w:color w:val="0D0F1A"/>
          <w:spacing w:val="-8"/>
        </w:rPr>
        <w:t> </w:t>
      </w:r>
      <w:r>
        <w:rPr>
          <w:color w:val="0D0F1A"/>
        </w:rPr>
        <w:t>the</w:t>
      </w:r>
      <w:r>
        <w:rPr>
          <w:color w:val="0D0F1A"/>
          <w:spacing w:val="-8"/>
        </w:rPr>
        <w:t> </w:t>
      </w:r>
      <w:r>
        <w:rPr>
          <w:color w:val="0D0F1A"/>
        </w:rPr>
        <w:t>first</w:t>
      </w:r>
      <w:r>
        <w:rPr>
          <w:color w:val="0D0F1A"/>
          <w:spacing w:val="-8"/>
        </w:rPr>
        <w:t> </w:t>
      </w:r>
      <w:r>
        <w:rPr>
          <w:color w:val="0D0F1A"/>
        </w:rPr>
        <w:t>11</w:t>
      </w:r>
      <w:r>
        <w:rPr>
          <w:color w:val="0D0F1A"/>
          <w:spacing w:val="-8"/>
        </w:rPr>
        <w:t> </w:t>
      </w:r>
      <w:r>
        <w:rPr>
          <w:color w:val="0D0F1A"/>
        </w:rPr>
        <w:t>games</w:t>
      </w:r>
      <w:r>
        <w:rPr>
          <w:color w:val="0D0F1A"/>
          <w:spacing w:val="-8"/>
        </w:rPr>
        <w:t> </w:t>
      </w:r>
      <w:r>
        <w:rPr>
          <w:color w:val="0D0F1A"/>
        </w:rPr>
        <w:t>of</w:t>
      </w:r>
      <w:r>
        <w:rPr>
          <w:color w:val="0D0F1A"/>
          <w:spacing w:val="-8"/>
        </w:rPr>
        <w:t> </w:t>
      </w:r>
      <w:r>
        <w:rPr>
          <w:color w:val="0D0F1A"/>
        </w:rPr>
        <w:t>the</w:t>
      </w:r>
      <w:r>
        <w:rPr>
          <w:color w:val="0D0F1A"/>
          <w:spacing w:val="-8"/>
        </w:rPr>
        <w:t> </w:t>
      </w:r>
      <w:r>
        <w:rPr>
          <w:color w:val="0D0F1A"/>
        </w:rPr>
        <w:t>English</w:t>
      </w:r>
      <w:r>
        <w:rPr>
          <w:color w:val="0D0F1A"/>
          <w:spacing w:val="-8"/>
        </w:rPr>
        <w:t> </w:t>
      </w:r>
      <w:r>
        <w:rPr>
          <w:color w:val="0D0F1A"/>
        </w:rPr>
        <w:t>Premier</w:t>
      </w:r>
      <w:r>
        <w:rPr>
          <w:color w:val="0D0F1A"/>
          <w:spacing w:val="-7"/>
        </w:rPr>
        <w:t> </w:t>
      </w:r>
      <w:r>
        <w:rPr>
          <w:color w:val="0D0F1A"/>
        </w:rPr>
        <w:t>League</w:t>
      </w:r>
      <w:r>
        <w:rPr>
          <w:color w:val="0D0F1A"/>
          <w:spacing w:val="-8"/>
        </w:rPr>
        <w:t> </w:t>
      </w:r>
      <w:r>
        <w:rPr>
          <w:color w:val="0D0F1A"/>
        </w:rPr>
        <w:t>season</w:t>
      </w:r>
      <w:r>
        <w:rPr>
          <w:color w:val="0D0F1A"/>
          <w:spacing w:val="-8"/>
        </w:rPr>
        <w:t> </w:t>
      </w:r>
      <w:r>
        <w:rPr>
          <w:color w:val="0D0F1A"/>
        </w:rPr>
        <w:t>(2023-24) show that 16% of players who had played any number of those games were aged 21 or </w:t>
      </w:r>
      <w:r>
        <w:rPr>
          <w:color w:val="0D0F1A"/>
          <w:spacing w:val="-2"/>
        </w:rPr>
        <w:t>younger.</w:t>
      </w:r>
      <w:r>
        <w:rPr>
          <w:color w:val="0D0F1A"/>
          <w:spacing w:val="-2"/>
          <w:vertAlign w:val="superscript"/>
        </w:rPr>
        <w:t>8</w:t>
      </w:r>
    </w:p>
    <w:p>
      <w:pPr>
        <w:pStyle w:val="BodyText"/>
      </w:pPr>
    </w:p>
    <w:p>
      <w:pPr>
        <w:pStyle w:val="BodyText"/>
        <w:spacing w:before="1"/>
      </w:pPr>
    </w:p>
    <w:p>
      <w:pPr>
        <w:pStyle w:val="Heading2"/>
        <w:numPr>
          <w:ilvl w:val="2"/>
          <w:numId w:val="4"/>
        </w:numPr>
        <w:tabs>
          <w:tab w:pos="660" w:val="left" w:leader="none"/>
        </w:tabs>
        <w:spacing w:line="240" w:lineRule="auto" w:before="0" w:after="0"/>
        <w:ind w:left="660" w:right="0" w:hanging="480"/>
        <w:jc w:val="both"/>
        <w:rPr>
          <w:sz w:val="22"/>
        </w:rPr>
      </w:pPr>
      <w:r>
        <w:rPr/>
        <w:t>:</w:t>
      </w:r>
      <w:r>
        <w:rPr>
          <w:spacing w:val="-2"/>
        </w:rPr>
        <w:t> </w:t>
      </w:r>
      <w:r>
        <w:rPr/>
        <w:t>Player</w:t>
      </w:r>
      <w:r>
        <w:rPr>
          <w:spacing w:val="-2"/>
        </w:rPr>
        <w:t> Origins</w:t>
      </w:r>
    </w:p>
    <w:p>
      <w:pPr>
        <w:pStyle w:val="BodyText"/>
        <w:rPr>
          <w:b/>
        </w:rPr>
      </w:pPr>
    </w:p>
    <w:p>
      <w:pPr>
        <w:pStyle w:val="BodyText"/>
        <w:spacing w:line="480" w:lineRule="auto" w:before="1"/>
        <w:ind w:left="180" w:right="233"/>
        <w:jc w:val="both"/>
      </w:pPr>
      <w:r>
        <w:rPr>
          <w:color w:val="0D0F1A"/>
        </w:rPr>
        <w:t>The</w:t>
      </w:r>
      <w:r>
        <w:rPr>
          <w:color w:val="0D0F1A"/>
          <w:spacing w:val="-6"/>
        </w:rPr>
        <w:t> </w:t>
      </w:r>
      <w:r>
        <w:rPr>
          <w:color w:val="0D0F1A"/>
        </w:rPr>
        <w:t>number</w:t>
      </w:r>
      <w:r>
        <w:rPr>
          <w:color w:val="0D0F1A"/>
          <w:spacing w:val="-6"/>
        </w:rPr>
        <w:t> </w:t>
      </w:r>
      <w:r>
        <w:rPr>
          <w:color w:val="0D0F1A"/>
        </w:rPr>
        <w:t>of</w:t>
      </w:r>
      <w:r>
        <w:rPr>
          <w:color w:val="0D0F1A"/>
          <w:spacing w:val="-6"/>
        </w:rPr>
        <w:t> </w:t>
      </w:r>
      <w:r>
        <w:rPr>
          <w:color w:val="0D0F1A"/>
        </w:rPr>
        <w:t>non-home</w:t>
      </w:r>
      <w:r>
        <w:rPr>
          <w:color w:val="0D0F1A"/>
          <w:spacing w:val="-5"/>
        </w:rPr>
        <w:t> </w:t>
      </w:r>
      <w:r>
        <w:rPr>
          <w:color w:val="0D0F1A"/>
        </w:rPr>
        <w:t>countries</w:t>
      </w:r>
      <w:r>
        <w:rPr>
          <w:color w:val="0D0F1A"/>
          <w:spacing w:val="-5"/>
        </w:rPr>
        <w:t> </w:t>
      </w:r>
      <w:r>
        <w:rPr>
          <w:color w:val="0D0F1A"/>
        </w:rPr>
        <w:t>players</w:t>
      </w:r>
      <w:r>
        <w:rPr>
          <w:color w:val="0D0F1A"/>
          <w:spacing w:val="-5"/>
        </w:rPr>
        <w:t> </w:t>
      </w:r>
      <w:r>
        <w:rPr>
          <w:color w:val="0D0F1A"/>
        </w:rPr>
        <w:t>in</w:t>
      </w:r>
      <w:r>
        <w:rPr>
          <w:color w:val="0D0F1A"/>
          <w:spacing w:val="-4"/>
        </w:rPr>
        <w:t> </w:t>
      </w:r>
      <w:r>
        <w:rPr>
          <w:color w:val="0D0F1A"/>
        </w:rPr>
        <w:t>U21</w:t>
      </w:r>
      <w:r>
        <w:rPr>
          <w:color w:val="0D0F1A"/>
          <w:spacing w:val="-8"/>
        </w:rPr>
        <w:t> </w:t>
      </w:r>
      <w:r>
        <w:rPr>
          <w:color w:val="0D0F1A"/>
        </w:rPr>
        <w:t>playing</w:t>
      </w:r>
      <w:r>
        <w:rPr>
          <w:color w:val="0D0F1A"/>
          <w:spacing w:val="-7"/>
        </w:rPr>
        <w:t> </w:t>
      </w:r>
      <w:r>
        <w:rPr>
          <w:color w:val="0D0F1A"/>
        </w:rPr>
        <w:t>squads</w:t>
      </w:r>
      <w:r>
        <w:rPr>
          <w:color w:val="0D0F1A"/>
          <w:spacing w:val="-5"/>
        </w:rPr>
        <w:t> </w:t>
      </w:r>
      <w:r>
        <w:rPr>
          <w:color w:val="0D0F1A"/>
        </w:rPr>
        <w:t>may</w:t>
      </w:r>
      <w:r>
        <w:rPr>
          <w:color w:val="0D0F1A"/>
          <w:spacing w:val="-12"/>
        </w:rPr>
        <w:t> </w:t>
      </w:r>
      <w:r>
        <w:rPr>
          <w:color w:val="0D0F1A"/>
        </w:rPr>
        <w:t>reduce</w:t>
      </w:r>
      <w:r>
        <w:rPr>
          <w:color w:val="0D0F1A"/>
          <w:spacing w:val="-6"/>
        </w:rPr>
        <w:t> </w:t>
      </w:r>
      <w:r>
        <w:rPr>
          <w:color w:val="0D0F1A"/>
        </w:rPr>
        <w:t>the</w:t>
      </w:r>
      <w:r>
        <w:rPr>
          <w:color w:val="0D0F1A"/>
          <w:spacing w:val="-5"/>
        </w:rPr>
        <w:t> </w:t>
      </w:r>
      <w:r>
        <w:rPr>
          <w:color w:val="0D0F1A"/>
        </w:rPr>
        <w:t>opportunity for home countries players to progress. Nevertheless, it does not militate against a developmental agenda or the need/responsibility to support all players. The data on player origins reveal that clubs in this phase employ much the majority of players from the UK and the Republic of Ireland, although there are a significant number of players from overseas (19%).</w:t>
      </w:r>
      <w:r>
        <w:rPr>
          <w:color w:val="0D0F1A"/>
          <w:spacing w:val="-6"/>
        </w:rPr>
        <w:t> </w:t>
      </w:r>
      <w:r>
        <w:rPr>
          <w:color w:val="0D0F1A"/>
        </w:rPr>
        <w:t>Once</w:t>
      </w:r>
      <w:r>
        <w:rPr>
          <w:color w:val="0D0F1A"/>
          <w:spacing w:val="-6"/>
        </w:rPr>
        <w:t> </w:t>
      </w:r>
      <w:r>
        <w:rPr>
          <w:color w:val="0D0F1A"/>
        </w:rPr>
        <w:t>again</w:t>
      </w:r>
      <w:r>
        <w:rPr>
          <w:color w:val="0D0F1A"/>
          <w:spacing w:val="-7"/>
        </w:rPr>
        <w:t> </w:t>
      </w:r>
      <w:r>
        <w:rPr>
          <w:color w:val="0D0F1A"/>
        </w:rPr>
        <w:t>there</w:t>
      </w:r>
      <w:r>
        <w:rPr>
          <w:color w:val="0D0F1A"/>
          <w:spacing w:val="-6"/>
        </w:rPr>
        <w:t> </w:t>
      </w:r>
      <w:r>
        <w:rPr>
          <w:color w:val="0D0F1A"/>
        </w:rPr>
        <w:t>is</w:t>
      </w:r>
      <w:r>
        <w:rPr>
          <w:color w:val="0D0F1A"/>
          <w:spacing w:val="-7"/>
        </w:rPr>
        <w:t> </w:t>
      </w:r>
      <w:r>
        <w:rPr>
          <w:color w:val="0D0F1A"/>
        </w:rPr>
        <w:t>some</w:t>
      </w:r>
      <w:r>
        <w:rPr>
          <w:color w:val="0D0F1A"/>
          <w:spacing w:val="-8"/>
        </w:rPr>
        <w:t> </w:t>
      </w:r>
      <w:r>
        <w:rPr>
          <w:color w:val="0D0F1A"/>
        </w:rPr>
        <w:t>congruence</w:t>
      </w:r>
      <w:r>
        <w:rPr>
          <w:color w:val="0D0F1A"/>
          <w:spacing w:val="-8"/>
        </w:rPr>
        <w:t> </w:t>
      </w:r>
      <w:r>
        <w:rPr>
          <w:color w:val="0D0F1A"/>
        </w:rPr>
        <w:t>with</w:t>
      </w:r>
      <w:r>
        <w:rPr>
          <w:color w:val="0D0F1A"/>
          <w:spacing w:val="-4"/>
        </w:rPr>
        <w:t> </w:t>
      </w:r>
      <w:r>
        <w:rPr>
          <w:color w:val="0D0F1A"/>
        </w:rPr>
        <w:t>statistics</w:t>
      </w:r>
      <w:r>
        <w:rPr>
          <w:color w:val="0D0F1A"/>
          <w:spacing w:val="-7"/>
        </w:rPr>
        <w:t> </w:t>
      </w:r>
      <w:r>
        <w:rPr>
          <w:color w:val="0D0F1A"/>
        </w:rPr>
        <w:t>from</w:t>
      </w:r>
      <w:r>
        <w:rPr>
          <w:color w:val="0D0F1A"/>
          <w:spacing w:val="-3"/>
        </w:rPr>
        <w:t> </w:t>
      </w:r>
      <w:r>
        <w:rPr>
          <w:color w:val="0D0F1A"/>
        </w:rPr>
        <w:t>the</w:t>
      </w:r>
      <w:r>
        <w:rPr>
          <w:color w:val="0D0F1A"/>
          <w:spacing w:val="-6"/>
        </w:rPr>
        <w:t> </w:t>
      </w:r>
      <w:r>
        <w:rPr>
          <w:color w:val="0D0F1A"/>
        </w:rPr>
        <w:t>first</w:t>
      </w:r>
      <w:r>
        <w:rPr>
          <w:color w:val="0D0F1A"/>
          <w:spacing w:val="-7"/>
        </w:rPr>
        <w:t> </w:t>
      </w:r>
      <w:r>
        <w:rPr>
          <w:color w:val="0D0F1A"/>
        </w:rPr>
        <w:t>6</w:t>
      </w:r>
      <w:r>
        <w:rPr>
          <w:color w:val="0D0F1A"/>
          <w:spacing w:val="-3"/>
        </w:rPr>
        <w:t> </w:t>
      </w:r>
      <w:r>
        <w:rPr>
          <w:color w:val="0D0F1A"/>
        </w:rPr>
        <w:t>games</w:t>
      </w:r>
      <w:r>
        <w:rPr>
          <w:color w:val="0D0F1A"/>
          <w:spacing w:val="-7"/>
        </w:rPr>
        <w:t> </w:t>
      </w:r>
      <w:r>
        <w:rPr>
          <w:color w:val="0D0F1A"/>
        </w:rPr>
        <w:t>of</w:t>
      </w:r>
      <w:r>
        <w:rPr>
          <w:color w:val="0D0F1A"/>
          <w:spacing w:val="-6"/>
        </w:rPr>
        <w:t> </w:t>
      </w:r>
      <w:r>
        <w:rPr>
          <w:color w:val="0D0F1A"/>
        </w:rPr>
        <w:t>the</w:t>
      </w:r>
      <w:r>
        <w:rPr>
          <w:color w:val="0D0F1A"/>
          <w:spacing w:val="-8"/>
        </w:rPr>
        <w:t> </w:t>
      </w:r>
      <w:r>
        <w:rPr>
          <w:color w:val="0D0F1A"/>
        </w:rPr>
        <w:t>2023- 24 season in Premier League 2, in which 15% of those players whose origin is identified are from</w:t>
      </w:r>
      <w:r>
        <w:rPr>
          <w:color w:val="0D0F1A"/>
          <w:spacing w:val="11"/>
        </w:rPr>
        <w:t> </w:t>
      </w:r>
      <w:r>
        <w:rPr>
          <w:color w:val="0D0F1A"/>
        </w:rPr>
        <w:t>overseas.</w:t>
      </w:r>
      <w:r>
        <w:rPr>
          <w:color w:val="0D0F1A"/>
          <w:spacing w:val="14"/>
        </w:rPr>
        <w:t> </w:t>
      </w:r>
      <w:r>
        <w:rPr>
          <w:color w:val="0D0F1A"/>
        </w:rPr>
        <w:t>This</w:t>
      </w:r>
      <w:r>
        <w:rPr>
          <w:color w:val="0D0F1A"/>
          <w:spacing w:val="14"/>
        </w:rPr>
        <w:t> </w:t>
      </w:r>
      <w:r>
        <w:rPr>
          <w:color w:val="0D0F1A"/>
        </w:rPr>
        <w:t>study</w:t>
      </w:r>
      <w:r>
        <w:rPr>
          <w:color w:val="0D0F1A"/>
          <w:spacing w:val="12"/>
        </w:rPr>
        <w:t> </w:t>
      </w:r>
      <w:r>
        <w:rPr>
          <w:color w:val="0D0F1A"/>
        </w:rPr>
        <w:t>found</w:t>
      </w:r>
      <w:r>
        <w:rPr>
          <w:color w:val="0D0F1A"/>
          <w:spacing w:val="13"/>
        </w:rPr>
        <w:t> </w:t>
      </w:r>
      <w:r>
        <w:rPr>
          <w:color w:val="0D0F1A"/>
        </w:rPr>
        <w:t>that</w:t>
      </w:r>
      <w:r>
        <w:rPr>
          <w:color w:val="0D0F1A"/>
          <w:spacing w:val="14"/>
        </w:rPr>
        <w:t> </w:t>
      </w:r>
      <w:r>
        <w:rPr>
          <w:color w:val="0D0F1A"/>
        </w:rPr>
        <w:t>95%</w:t>
      </w:r>
      <w:r>
        <w:rPr>
          <w:color w:val="0D0F1A"/>
          <w:spacing w:val="13"/>
        </w:rPr>
        <w:t> </w:t>
      </w:r>
      <w:r>
        <w:rPr>
          <w:color w:val="0D0F1A"/>
        </w:rPr>
        <w:t>of</w:t>
      </w:r>
      <w:r>
        <w:rPr>
          <w:color w:val="0D0F1A"/>
          <w:spacing w:val="13"/>
        </w:rPr>
        <w:t> </w:t>
      </w:r>
      <w:r>
        <w:rPr>
          <w:color w:val="0D0F1A"/>
        </w:rPr>
        <w:t>those</w:t>
      </w:r>
      <w:r>
        <w:rPr>
          <w:color w:val="0D0F1A"/>
          <w:spacing w:val="13"/>
        </w:rPr>
        <w:t> </w:t>
      </w:r>
      <w:r>
        <w:rPr>
          <w:color w:val="0D0F1A"/>
        </w:rPr>
        <w:t>U21</w:t>
      </w:r>
      <w:r>
        <w:rPr>
          <w:color w:val="0D0F1A"/>
          <w:spacing w:val="13"/>
        </w:rPr>
        <w:t> </w:t>
      </w:r>
      <w:r>
        <w:rPr>
          <w:color w:val="0D0F1A"/>
        </w:rPr>
        <w:t>international</w:t>
      </w:r>
      <w:r>
        <w:rPr>
          <w:color w:val="0D0F1A"/>
          <w:spacing w:val="14"/>
        </w:rPr>
        <w:t> </w:t>
      </w:r>
      <w:r>
        <w:rPr>
          <w:color w:val="0D0F1A"/>
        </w:rPr>
        <w:t>players</w:t>
      </w:r>
      <w:r>
        <w:rPr>
          <w:color w:val="0D0F1A"/>
          <w:spacing w:val="13"/>
        </w:rPr>
        <w:t> </w:t>
      </w:r>
      <w:r>
        <w:rPr>
          <w:color w:val="0D0F1A"/>
        </w:rPr>
        <w:t>in</w:t>
      </w:r>
      <w:r>
        <w:rPr>
          <w:color w:val="0D0F1A"/>
          <w:spacing w:val="14"/>
        </w:rPr>
        <w:t> </w:t>
      </w:r>
      <w:r>
        <w:rPr>
          <w:color w:val="0D0F1A"/>
        </w:rPr>
        <w:t>the</w:t>
      </w:r>
      <w:r>
        <w:rPr>
          <w:color w:val="0D0F1A"/>
          <w:spacing w:val="13"/>
        </w:rPr>
        <w:t> </w:t>
      </w:r>
      <w:r>
        <w:rPr>
          <w:color w:val="0D0F1A"/>
        </w:rPr>
        <w:t>desk-</w:t>
      </w:r>
      <w:r>
        <w:rPr>
          <w:color w:val="0D0F1A"/>
          <w:spacing w:val="-5"/>
        </w:rPr>
        <w:t>top</w:t>
      </w:r>
    </w:p>
    <w:p>
      <w:pPr>
        <w:pStyle w:val="BodyText"/>
        <w:rPr>
          <w:sz w:val="20"/>
        </w:rPr>
      </w:pPr>
    </w:p>
    <w:p>
      <w:pPr>
        <w:pStyle w:val="BodyText"/>
        <w:rPr>
          <w:sz w:val="20"/>
        </w:rPr>
      </w:pPr>
    </w:p>
    <w:p>
      <w:pPr>
        <w:pStyle w:val="BodyText"/>
        <w:spacing w:before="204"/>
        <w:rPr>
          <w:sz w:val="20"/>
        </w:rPr>
      </w:pPr>
      <w:r>
        <w:rPr/>
        <mc:AlternateContent>
          <mc:Choice Requires="wps">
            <w:drawing>
              <wp:anchor distT="0" distB="0" distL="0" distR="0" allowOverlap="1" layoutInCell="1" locked="0" behindDoc="1" simplePos="0" relativeHeight="487593472">
                <wp:simplePos x="0" y="0"/>
                <wp:positionH relativeFrom="page">
                  <wp:posOffset>914704</wp:posOffset>
                </wp:positionH>
                <wp:positionV relativeFrom="paragraph">
                  <wp:posOffset>291412</wp:posOffset>
                </wp:positionV>
                <wp:extent cx="1829435" cy="9525"/>
                <wp:effectExtent l="0" t="0" r="0" b="0"/>
                <wp:wrapTopAndBottom/>
                <wp:docPr id="17" name="Graphic 17"/>
                <wp:cNvGraphicFramePr>
                  <a:graphicFrameLocks/>
                </wp:cNvGraphicFramePr>
                <a:graphic>
                  <a:graphicData uri="http://schemas.microsoft.com/office/word/2010/wordprocessingShape">
                    <wps:wsp>
                      <wps:cNvPr id="17" name="Graphic 17"/>
                      <wps:cNvSpPr/>
                      <wps:spPr>
                        <a:xfrm>
                          <a:off x="0" y="0"/>
                          <a:ext cx="1829435" cy="9525"/>
                        </a:xfrm>
                        <a:custGeom>
                          <a:avLst/>
                          <a:gdLst/>
                          <a:ahLst/>
                          <a:cxnLst/>
                          <a:rect l="l" t="t" r="r" b="b"/>
                          <a:pathLst>
                            <a:path w="1829435" h="9525">
                              <a:moveTo>
                                <a:pt x="1829054" y="0"/>
                              </a:moveTo>
                              <a:lnTo>
                                <a:pt x="0" y="0"/>
                              </a:lnTo>
                              <a:lnTo>
                                <a:pt x="0" y="9143"/>
                              </a:lnTo>
                              <a:lnTo>
                                <a:pt x="1829054" y="9143"/>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2.024002pt;margin-top:22.945889pt;width:144.020pt;height:.71997pt;mso-position-horizontal-relative:page;mso-position-vertical-relative:paragraph;z-index:-15723008;mso-wrap-distance-left:0;mso-wrap-distance-right:0" id="docshape13" filled="true" fillcolor="#000000" stroked="false">
                <v:fill type="solid"/>
                <w10:wrap type="topAndBottom"/>
              </v:rect>
            </w:pict>
          </mc:Fallback>
        </mc:AlternateContent>
      </w:r>
    </w:p>
    <w:p>
      <w:pPr>
        <w:spacing w:before="101"/>
        <w:ind w:left="180" w:right="0" w:firstLine="0"/>
        <w:jc w:val="left"/>
        <w:rPr>
          <w:sz w:val="20"/>
        </w:rPr>
      </w:pPr>
      <w:r>
        <w:rPr>
          <w:sz w:val="20"/>
          <w:vertAlign w:val="superscript"/>
        </w:rPr>
        <w:t>8</w:t>
      </w:r>
      <w:r>
        <w:rPr>
          <w:spacing w:val="-8"/>
          <w:sz w:val="20"/>
          <w:vertAlign w:val="baseline"/>
        </w:rPr>
        <w:t> </w:t>
      </w:r>
      <w:r>
        <w:rPr>
          <w:sz w:val="20"/>
          <w:vertAlign w:val="baseline"/>
        </w:rPr>
        <w:t>See</w:t>
      </w:r>
      <w:r>
        <w:rPr>
          <w:spacing w:val="-7"/>
          <w:sz w:val="20"/>
          <w:vertAlign w:val="baseline"/>
        </w:rPr>
        <w:t> </w:t>
      </w:r>
      <w:hyperlink r:id="rId15">
        <w:r>
          <w:rPr>
            <w:color w:val="0000FF"/>
            <w:sz w:val="20"/>
            <w:u w:val="single" w:color="0000FF"/>
            <w:vertAlign w:val="baseline"/>
          </w:rPr>
          <w:t>https://fbref.com/en/comps/16/League-Two-stats</w:t>
        </w:r>
      </w:hyperlink>
      <w:r>
        <w:rPr>
          <w:color w:val="0000FF"/>
          <w:spacing w:val="-7"/>
          <w:sz w:val="20"/>
          <w:u w:val="none"/>
          <w:vertAlign w:val="baseline"/>
        </w:rPr>
        <w:t> </w:t>
      </w:r>
      <w:r>
        <w:rPr>
          <w:sz w:val="20"/>
          <w:u w:val="none"/>
          <w:vertAlign w:val="baseline"/>
        </w:rPr>
        <w:t>The</w:t>
      </w:r>
      <w:r>
        <w:rPr>
          <w:spacing w:val="-7"/>
          <w:sz w:val="20"/>
          <w:u w:val="none"/>
          <w:vertAlign w:val="baseline"/>
        </w:rPr>
        <w:t> </w:t>
      </w:r>
      <w:r>
        <w:rPr>
          <w:sz w:val="20"/>
          <w:u w:val="none"/>
          <w:vertAlign w:val="baseline"/>
        </w:rPr>
        <w:t>comparable</w:t>
      </w:r>
      <w:r>
        <w:rPr>
          <w:spacing w:val="-7"/>
          <w:sz w:val="20"/>
          <w:u w:val="none"/>
          <w:vertAlign w:val="baseline"/>
        </w:rPr>
        <w:t> </w:t>
      </w:r>
      <w:r>
        <w:rPr>
          <w:sz w:val="20"/>
          <w:u w:val="none"/>
          <w:vertAlign w:val="baseline"/>
        </w:rPr>
        <w:t>figure</w:t>
      </w:r>
      <w:r>
        <w:rPr>
          <w:spacing w:val="-7"/>
          <w:sz w:val="20"/>
          <w:u w:val="none"/>
          <w:vertAlign w:val="baseline"/>
        </w:rPr>
        <w:t> </w:t>
      </w:r>
      <w:r>
        <w:rPr>
          <w:sz w:val="20"/>
          <w:u w:val="none"/>
          <w:vertAlign w:val="baseline"/>
        </w:rPr>
        <w:t>for</w:t>
      </w:r>
      <w:r>
        <w:rPr>
          <w:spacing w:val="-8"/>
          <w:sz w:val="20"/>
          <w:u w:val="none"/>
          <w:vertAlign w:val="baseline"/>
        </w:rPr>
        <w:t> </w:t>
      </w:r>
      <w:r>
        <w:rPr>
          <w:sz w:val="20"/>
          <w:u w:val="none"/>
          <w:vertAlign w:val="baseline"/>
        </w:rPr>
        <w:t>the</w:t>
      </w:r>
      <w:r>
        <w:rPr>
          <w:spacing w:val="-7"/>
          <w:sz w:val="20"/>
          <w:u w:val="none"/>
          <w:vertAlign w:val="baseline"/>
        </w:rPr>
        <w:t> </w:t>
      </w:r>
      <w:r>
        <w:rPr>
          <w:sz w:val="20"/>
          <w:u w:val="none"/>
          <w:vertAlign w:val="baseline"/>
        </w:rPr>
        <w:t>EFL</w:t>
      </w:r>
      <w:r>
        <w:rPr>
          <w:spacing w:val="-7"/>
          <w:sz w:val="20"/>
          <w:u w:val="none"/>
          <w:vertAlign w:val="baseline"/>
        </w:rPr>
        <w:t> </w:t>
      </w:r>
      <w:r>
        <w:rPr>
          <w:sz w:val="20"/>
          <w:u w:val="none"/>
          <w:vertAlign w:val="baseline"/>
        </w:rPr>
        <w:t>League</w:t>
      </w:r>
      <w:r>
        <w:rPr>
          <w:spacing w:val="-7"/>
          <w:sz w:val="20"/>
          <w:u w:val="none"/>
          <w:vertAlign w:val="baseline"/>
        </w:rPr>
        <w:t> </w:t>
      </w:r>
      <w:r>
        <w:rPr>
          <w:sz w:val="20"/>
          <w:u w:val="none"/>
          <w:vertAlign w:val="baseline"/>
        </w:rPr>
        <w:t>Two</w:t>
      </w:r>
      <w:r>
        <w:rPr>
          <w:spacing w:val="-6"/>
          <w:sz w:val="20"/>
          <w:u w:val="none"/>
          <w:vertAlign w:val="baseline"/>
        </w:rPr>
        <w:t> </w:t>
      </w:r>
      <w:r>
        <w:rPr>
          <w:sz w:val="20"/>
          <w:u w:val="none"/>
          <w:vertAlign w:val="baseline"/>
        </w:rPr>
        <w:t>is</w:t>
      </w:r>
      <w:r>
        <w:rPr>
          <w:spacing w:val="-8"/>
          <w:sz w:val="20"/>
          <w:u w:val="none"/>
          <w:vertAlign w:val="baseline"/>
        </w:rPr>
        <w:t> </w:t>
      </w:r>
      <w:r>
        <w:rPr>
          <w:spacing w:val="-4"/>
          <w:sz w:val="20"/>
          <w:u w:val="none"/>
          <w:vertAlign w:val="baseline"/>
        </w:rPr>
        <w:t>18%.</w:t>
      </w:r>
    </w:p>
    <w:p>
      <w:pPr>
        <w:spacing w:after="0"/>
        <w:jc w:val="left"/>
        <w:rPr>
          <w:sz w:val="20"/>
        </w:rPr>
        <w:sectPr>
          <w:pgSz w:w="11910" w:h="16840"/>
          <w:pgMar w:header="0" w:footer="992" w:top="1360" w:bottom="1180" w:left="1260" w:right="1200"/>
        </w:sectPr>
      </w:pPr>
    </w:p>
    <w:p>
      <w:pPr>
        <w:pStyle w:val="BodyText"/>
        <w:spacing w:line="480" w:lineRule="auto" w:before="61"/>
        <w:ind w:left="180" w:right="242"/>
        <w:jc w:val="both"/>
      </w:pPr>
      <w:r>
        <w:rPr>
          <w:color w:val="0D0F1A"/>
        </w:rPr>
        <w:t>survey</w:t>
      </w:r>
      <w:r>
        <w:rPr>
          <w:color w:val="0D0F1A"/>
          <w:spacing w:val="-3"/>
        </w:rPr>
        <w:t> </w:t>
      </w:r>
      <w:r>
        <w:rPr>
          <w:color w:val="0D0F1A"/>
        </w:rPr>
        <w:t>were affiliated with clubs from either Category</w:t>
      </w:r>
      <w:r>
        <w:rPr>
          <w:color w:val="0D0F1A"/>
          <w:spacing w:val="-3"/>
        </w:rPr>
        <w:t> </w:t>
      </w:r>
      <w:r>
        <w:rPr>
          <w:color w:val="0D0F1A"/>
        </w:rPr>
        <w:t>One or Two, with the majority</w:t>
      </w:r>
      <w:r>
        <w:rPr>
          <w:color w:val="0D0F1A"/>
          <w:spacing w:val="-3"/>
        </w:rPr>
        <w:t> </w:t>
      </w:r>
      <w:r>
        <w:rPr>
          <w:color w:val="0D0F1A"/>
        </w:rPr>
        <w:t>located in Category One (77%).</w:t>
      </w:r>
    </w:p>
    <w:p>
      <w:pPr>
        <w:pStyle w:val="BodyText"/>
      </w:pPr>
    </w:p>
    <w:p>
      <w:pPr>
        <w:pStyle w:val="BodyText"/>
      </w:pPr>
    </w:p>
    <w:p>
      <w:pPr>
        <w:pStyle w:val="BodyText"/>
        <w:spacing w:line="480" w:lineRule="auto"/>
        <w:ind w:left="180" w:right="231"/>
        <w:jc w:val="both"/>
      </w:pPr>
      <w:r>
        <w:rPr>
          <w:color w:val="0D0F1A"/>
        </w:rPr>
        <w:t>However, while the majority of players progressing into U21 football are from the UK and ROI, there has not been a significant increase in the </w:t>
      </w:r>
      <w:r>
        <w:rPr/>
        <w:t>number of English players transitioning through the ‘player development structure’ and into a first team from the period 2012/13 to 2020/21</w:t>
      </w:r>
      <w:r>
        <w:rPr>
          <w:spacing w:val="-4"/>
        </w:rPr>
        <w:t> </w:t>
      </w:r>
      <w:r>
        <w:rPr/>
        <w:t>(Premier</w:t>
      </w:r>
      <w:r>
        <w:rPr>
          <w:spacing w:val="-2"/>
        </w:rPr>
        <w:t> </w:t>
      </w:r>
      <w:r>
        <w:rPr/>
        <w:t>League,</w:t>
      </w:r>
      <w:r>
        <w:rPr>
          <w:spacing w:val="-5"/>
        </w:rPr>
        <w:t> </w:t>
      </w:r>
      <w:r>
        <w:rPr/>
        <w:t>2022</w:t>
      </w:r>
      <w:r>
        <w:rPr>
          <w:spacing w:val="-5"/>
        </w:rPr>
        <w:t> </w:t>
      </w:r>
      <w:r>
        <w:rPr/>
        <w:t>p.9).</w:t>
      </w:r>
      <w:r>
        <w:rPr>
          <w:spacing w:val="-4"/>
        </w:rPr>
        <w:t> </w:t>
      </w:r>
      <w:r>
        <w:rPr>
          <w:color w:val="0D0F1A"/>
        </w:rPr>
        <w:t>This</w:t>
      </w:r>
      <w:r>
        <w:rPr>
          <w:color w:val="0D0F1A"/>
          <w:spacing w:val="-4"/>
        </w:rPr>
        <w:t> </w:t>
      </w:r>
      <w:r>
        <w:rPr>
          <w:color w:val="0D0F1A"/>
        </w:rPr>
        <w:t>is</w:t>
      </w:r>
      <w:r>
        <w:rPr>
          <w:color w:val="0D0F1A"/>
          <w:spacing w:val="-4"/>
        </w:rPr>
        <w:t> </w:t>
      </w:r>
      <w:r>
        <w:rPr>
          <w:color w:val="0D0F1A"/>
        </w:rPr>
        <w:t>supported</w:t>
      </w:r>
      <w:r>
        <w:rPr>
          <w:color w:val="0D0F1A"/>
          <w:spacing w:val="-5"/>
        </w:rPr>
        <w:t> </w:t>
      </w:r>
      <w:r>
        <w:rPr>
          <w:color w:val="0D0F1A"/>
        </w:rPr>
        <w:t>by</w:t>
      </w:r>
      <w:r>
        <w:rPr>
          <w:color w:val="0D0F1A"/>
          <w:spacing w:val="-9"/>
        </w:rPr>
        <w:t> </w:t>
      </w:r>
      <w:r>
        <w:rPr/>
        <w:t>Poli</w:t>
      </w:r>
      <w:r>
        <w:rPr>
          <w:spacing w:val="-4"/>
        </w:rPr>
        <w:t> </w:t>
      </w:r>
      <w:r>
        <w:rPr/>
        <w:t>et</w:t>
      </w:r>
      <w:r>
        <w:rPr>
          <w:spacing w:val="-4"/>
        </w:rPr>
        <w:t> </w:t>
      </w:r>
      <w:r>
        <w:rPr/>
        <w:t>al.</w:t>
      </w:r>
      <w:r>
        <w:rPr>
          <w:spacing w:val="-2"/>
        </w:rPr>
        <w:t> </w:t>
      </w:r>
      <w:r>
        <w:rPr/>
        <w:t>(2018),</w:t>
      </w:r>
      <w:r>
        <w:rPr>
          <w:spacing w:val="-2"/>
        </w:rPr>
        <w:t> </w:t>
      </w:r>
      <w:r>
        <w:rPr/>
        <w:t>who</w:t>
      </w:r>
      <w:r>
        <w:rPr>
          <w:spacing w:val="-5"/>
        </w:rPr>
        <w:t> </w:t>
      </w:r>
      <w:r>
        <w:rPr/>
        <w:t>reported</w:t>
      </w:r>
      <w:r>
        <w:rPr>
          <w:spacing w:val="-3"/>
        </w:rPr>
        <w:t> </w:t>
      </w:r>
      <w:r>
        <w:rPr/>
        <w:t>that only 10% of players in the English Premier League first team squads had originated in (i.e., been ‘trained in’) that club.</w:t>
      </w:r>
      <w:r>
        <w:rPr>
          <w:spacing w:val="40"/>
        </w:rPr>
        <w:t> </w:t>
      </w:r>
      <w:r>
        <w:rPr/>
        <w:t>Additionally, Bullough and Jordan (2017) found that only 369 indigenous</w:t>
      </w:r>
      <w:r>
        <w:rPr>
          <w:spacing w:val="-7"/>
        </w:rPr>
        <w:t> </w:t>
      </w:r>
      <w:r>
        <w:rPr/>
        <w:t>home-grown</w:t>
      </w:r>
      <w:r>
        <w:rPr>
          <w:spacing w:val="-3"/>
        </w:rPr>
        <w:t> </w:t>
      </w:r>
      <w:r>
        <w:rPr/>
        <w:t>players</w:t>
      </w:r>
      <w:r>
        <w:rPr>
          <w:spacing w:val="-8"/>
        </w:rPr>
        <w:t> </w:t>
      </w:r>
      <w:r>
        <w:rPr/>
        <w:t>made</w:t>
      </w:r>
      <w:r>
        <w:rPr>
          <w:spacing w:val="-8"/>
        </w:rPr>
        <w:t> </w:t>
      </w:r>
      <w:r>
        <w:rPr/>
        <w:t>their</w:t>
      </w:r>
      <w:r>
        <w:rPr>
          <w:spacing w:val="-6"/>
        </w:rPr>
        <w:t> </w:t>
      </w:r>
      <w:r>
        <w:rPr/>
        <w:t>debuts</w:t>
      </w:r>
      <w:r>
        <w:rPr>
          <w:spacing w:val="-4"/>
        </w:rPr>
        <w:t> </w:t>
      </w:r>
      <w:r>
        <w:rPr/>
        <w:t>during</w:t>
      </w:r>
      <w:r>
        <w:rPr>
          <w:spacing w:val="-8"/>
        </w:rPr>
        <w:t> </w:t>
      </w:r>
      <w:r>
        <w:rPr/>
        <w:t>the</w:t>
      </w:r>
      <w:r>
        <w:rPr>
          <w:spacing w:val="-8"/>
        </w:rPr>
        <w:t> </w:t>
      </w:r>
      <w:r>
        <w:rPr/>
        <w:t>period</w:t>
      </w:r>
      <w:r>
        <w:rPr>
          <w:spacing w:val="-8"/>
        </w:rPr>
        <w:t> </w:t>
      </w:r>
      <w:r>
        <w:rPr/>
        <w:t>from</w:t>
      </w:r>
      <w:r>
        <w:rPr>
          <w:spacing w:val="-8"/>
        </w:rPr>
        <w:t> </w:t>
      </w:r>
      <w:r>
        <w:rPr/>
        <w:t>2006/7</w:t>
      </w:r>
      <w:r>
        <w:rPr>
          <w:spacing w:val="-2"/>
        </w:rPr>
        <w:t> </w:t>
      </w:r>
      <w:r>
        <w:rPr/>
        <w:t>–</w:t>
      </w:r>
      <w:r>
        <w:rPr>
          <w:spacing w:val="-7"/>
        </w:rPr>
        <w:t> </w:t>
      </w:r>
      <w:r>
        <w:rPr/>
        <w:t>2015/16,</w:t>
      </w:r>
      <w:r>
        <w:rPr>
          <w:spacing w:val="-7"/>
        </w:rPr>
        <w:t> </w:t>
      </w:r>
      <w:r>
        <w:rPr/>
        <w:t>a number lower than any other top five European country. The Premier League state that its league is home to more of the world’s best players, particularly, in the most successful clubs, which can impact playing opportunities and progression into the clubs’ first teams (Premier League, 2022 p.9). However, it is more likely that progression opportunities are limited by factors</w:t>
      </w:r>
      <w:r>
        <w:rPr>
          <w:spacing w:val="-7"/>
        </w:rPr>
        <w:t> </w:t>
      </w:r>
      <w:r>
        <w:rPr/>
        <w:t>such</w:t>
      </w:r>
      <w:r>
        <w:rPr>
          <w:spacing w:val="-5"/>
        </w:rPr>
        <w:t> </w:t>
      </w:r>
      <w:r>
        <w:rPr/>
        <w:t>as</w:t>
      </w:r>
      <w:r>
        <w:rPr>
          <w:spacing w:val="-7"/>
        </w:rPr>
        <w:t> </w:t>
      </w:r>
      <w:r>
        <w:rPr/>
        <w:t>large</w:t>
      </w:r>
      <w:r>
        <w:rPr>
          <w:spacing w:val="-8"/>
        </w:rPr>
        <w:t> </w:t>
      </w:r>
      <w:r>
        <w:rPr/>
        <w:t>squad</w:t>
      </w:r>
      <w:r>
        <w:rPr>
          <w:spacing w:val="-7"/>
        </w:rPr>
        <w:t> </w:t>
      </w:r>
      <w:r>
        <w:rPr/>
        <w:t>sizes,</w:t>
      </w:r>
      <w:r>
        <w:rPr>
          <w:spacing w:val="-7"/>
        </w:rPr>
        <w:t> </w:t>
      </w:r>
      <w:r>
        <w:rPr/>
        <w:t>which</w:t>
      </w:r>
      <w:r>
        <w:rPr>
          <w:spacing w:val="-7"/>
        </w:rPr>
        <w:t> </w:t>
      </w:r>
      <w:r>
        <w:rPr/>
        <w:t>intensify</w:t>
      </w:r>
      <w:r>
        <w:rPr>
          <w:spacing w:val="-12"/>
        </w:rPr>
        <w:t> </w:t>
      </w:r>
      <w:r>
        <w:rPr/>
        <w:t>competition</w:t>
      </w:r>
      <w:r>
        <w:rPr>
          <w:spacing w:val="-7"/>
        </w:rPr>
        <w:t> </w:t>
      </w:r>
      <w:r>
        <w:rPr/>
        <w:t>within</w:t>
      </w:r>
      <w:r>
        <w:rPr>
          <w:spacing w:val="-7"/>
        </w:rPr>
        <w:t> </w:t>
      </w:r>
      <w:r>
        <w:rPr/>
        <w:t>first</w:t>
      </w:r>
      <w:r>
        <w:rPr>
          <w:spacing w:val="-7"/>
        </w:rPr>
        <w:t> </w:t>
      </w:r>
      <w:r>
        <w:rPr/>
        <w:t>teams,</w:t>
      </w:r>
      <w:r>
        <w:rPr>
          <w:spacing w:val="-7"/>
        </w:rPr>
        <w:t> </w:t>
      </w:r>
      <w:r>
        <w:rPr/>
        <w:t>and</w:t>
      </w:r>
      <w:r>
        <w:rPr>
          <w:spacing w:val="-7"/>
        </w:rPr>
        <w:t> </w:t>
      </w:r>
      <w:r>
        <w:rPr/>
        <w:t>the</w:t>
      </w:r>
      <w:r>
        <w:rPr>
          <w:spacing w:val="-8"/>
        </w:rPr>
        <w:t> </w:t>
      </w:r>
      <w:r>
        <w:rPr/>
        <w:t>short- term pressures on head coaches to succeed (Nesti et al., 2012).</w:t>
      </w:r>
    </w:p>
    <w:p>
      <w:pPr>
        <w:pStyle w:val="BodyText"/>
      </w:pPr>
    </w:p>
    <w:p>
      <w:pPr>
        <w:pStyle w:val="BodyText"/>
        <w:spacing w:before="2"/>
      </w:pPr>
    </w:p>
    <w:p>
      <w:pPr>
        <w:pStyle w:val="Heading2"/>
        <w:numPr>
          <w:ilvl w:val="2"/>
          <w:numId w:val="4"/>
        </w:numPr>
        <w:tabs>
          <w:tab w:pos="720" w:val="left" w:leader="none"/>
        </w:tabs>
        <w:spacing w:line="240" w:lineRule="auto" w:before="0" w:after="0"/>
        <w:ind w:left="720" w:right="0" w:hanging="540"/>
        <w:jc w:val="left"/>
      </w:pPr>
      <w:r>
        <w:rPr/>
        <w:t>Staff</w:t>
      </w:r>
      <w:r>
        <w:rPr>
          <w:spacing w:val="2"/>
        </w:rPr>
        <w:t> </w:t>
      </w:r>
      <w:r>
        <w:rPr>
          <w:spacing w:val="-2"/>
        </w:rPr>
        <w:t>Roles</w:t>
      </w:r>
    </w:p>
    <w:p>
      <w:pPr>
        <w:pStyle w:val="BodyText"/>
        <w:rPr>
          <w:b/>
        </w:rPr>
      </w:pPr>
    </w:p>
    <w:p>
      <w:pPr>
        <w:pStyle w:val="BodyText"/>
        <w:spacing w:line="480" w:lineRule="auto"/>
        <w:ind w:left="180" w:right="234"/>
        <w:jc w:val="both"/>
      </w:pPr>
      <w:r>
        <w:rPr>
          <w:sz w:val="22"/>
        </w:rPr>
        <w:t>O</w:t>
      </w:r>
      <w:r>
        <w:rPr>
          <w:color w:val="0D0F1A"/>
        </w:rPr>
        <w:t>nly</w:t>
      </w:r>
      <w:r>
        <w:rPr>
          <w:color w:val="0D0F1A"/>
          <w:spacing w:val="-13"/>
        </w:rPr>
        <w:t> </w:t>
      </w:r>
      <w:r>
        <w:rPr>
          <w:color w:val="0D0F1A"/>
        </w:rPr>
        <w:t>30</w:t>
      </w:r>
      <w:r>
        <w:rPr>
          <w:color w:val="0D0F1A"/>
          <w:spacing w:val="-8"/>
        </w:rPr>
        <w:t> </w:t>
      </w:r>
      <w:r>
        <w:rPr>
          <w:color w:val="0D0F1A"/>
        </w:rPr>
        <w:t>clubs</w:t>
      </w:r>
      <w:r>
        <w:rPr>
          <w:color w:val="0D0F1A"/>
          <w:spacing w:val="-8"/>
        </w:rPr>
        <w:t> </w:t>
      </w:r>
      <w:r>
        <w:rPr>
          <w:color w:val="0D0F1A"/>
        </w:rPr>
        <w:t>from</w:t>
      </w:r>
      <w:r>
        <w:rPr>
          <w:color w:val="0D0F1A"/>
          <w:spacing w:val="-8"/>
        </w:rPr>
        <w:t> </w:t>
      </w:r>
      <w:r>
        <w:rPr>
          <w:color w:val="0D0F1A"/>
        </w:rPr>
        <w:t>a</w:t>
      </w:r>
      <w:r>
        <w:rPr>
          <w:color w:val="0D0F1A"/>
          <w:spacing w:val="-9"/>
        </w:rPr>
        <w:t> </w:t>
      </w:r>
      <w:r>
        <w:rPr>
          <w:color w:val="0D0F1A"/>
        </w:rPr>
        <w:t>possible</w:t>
      </w:r>
      <w:r>
        <w:rPr>
          <w:color w:val="0D0F1A"/>
          <w:spacing w:val="-9"/>
        </w:rPr>
        <w:t> </w:t>
      </w:r>
      <w:r>
        <w:rPr>
          <w:color w:val="0D0F1A"/>
        </w:rPr>
        <w:t>93</w:t>
      </w:r>
      <w:r>
        <w:rPr>
          <w:color w:val="0D0F1A"/>
          <w:spacing w:val="-8"/>
        </w:rPr>
        <w:t> </w:t>
      </w:r>
      <w:r>
        <w:rPr>
          <w:color w:val="0D0F1A"/>
        </w:rPr>
        <w:t>displayed</w:t>
      </w:r>
      <w:r>
        <w:rPr>
          <w:color w:val="0D0F1A"/>
          <w:spacing w:val="-8"/>
        </w:rPr>
        <w:t> </w:t>
      </w:r>
      <w:r>
        <w:rPr>
          <w:color w:val="0D0F1A"/>
        </w:rPr>
        <w:t>information</w:t>
      </w:r>
      <w:r>
        <w:rPr>
          <w:color w:val="0D0F1A"/>
          <w:spacing w:val="-8"/>
        </w:rPr>
        <w:t> </w:t>
      </w:r>
      <w:r>
        <w:rPr>
          <w:color w:val="0D0F1A"/>
        </w:rPr>
        <w:t>about</w:t>
      </w:r>
      <w:r>
        <w:rPr>
          <w:color w:val="0D0F1A"/>
          <w:spacing w:val="-8"/>
        </w:rPr>
        <w:t> </w:t>
      </w:r>
      <w:r>
        <w:rPr>
          <w:color w:val="0D0F1A"/>
        </w:rPr>
        <w:t>their</w:t>
      </w:r>
      <w:r>
        <w:rPr>
          <w:color w:val="0D0F1A"/>
          <w:spacing w:val="-9"/>
        </w:rPr>
        <w:t> </w:t>
      </w:r>
      <w:r>
        <w:rPr>
          <w:color w:val="0D0F1A"/>
        </w:rPr>
        <w:t>academy</w:t>
      </w:r>
      <w:r>
        <w:rPr>
          <w:color w:val="0D0F1A"/>
          <w:spacing w:val="-11"/>
        </w:rPr>
        <w:t> </w:t>
      </w:r>
      <w:r>
        <w:rPr>
          <w:color w:val="0D0F1A"/>
        </w:rPr>
        <w:t>staffing</w:t>
      </w:r>
      <w:r>
        <w:rPr>
          <w:color w:val="0D0F1A"/>
          <w:spacing w:val="-11"/>
        </w:rPr>
        <w:t> </w:t>
      </w:r>
      <w:r>
        <w:rPr>
          <w:color w:val="0D0F1A"/>
        </w:rPr>
        <w:t>structure. These</w:t>
      </w:r>
      <w:r>
        <w:rPr>
          <w:color w:val="0D0F1A"/>
          <w:spacing w:val="-2"/>
        </w:rPr>
        <w:t> </w:t>
      </w:r>
      <w:r>
        <w:rPr>
          <w:color w:val="0D0F1A"/>
        </w:rPr>
        <w:t>clubs</w:t>
      </w:r>
      <w:r>
        <w:rPr>
          <w:color w:val="0D0F1A"/>
          <w:spacing w:val="-1"/>
        </w:rPr>
        <w:t> </w:t>
      </w:r>
      <w:r>
        <w:rPr>
          <w:color w:val="0D0F1A"/>
        </w:rPr>
        <w:t>reported</w:t>
      </w:r>
      <w:r>
        <w:rPr>
          <w:color w:val="0D0F1A"/>
          <w:spacing w:val="-1"/>
        </w:rPr>
        <w:t> </w:t>
      </w:r>
      <w:r>
        <w:rPr>
          <w:color w:val="0D0F1A"/>
        </w:rPr>
        <w:t>dedicated</w:t>
      </w:r>
      <w:r>
        <w:rPr>
          <w:color w:val="0D0F1A"/>
          <w:spacing w:val="-2"/>
        </w:rPr>
        <w:t> </w:t>
      </w:r>
      <w:r>
        <w:rPr>
          <w:color w:val="0D0F1A"/>
        </w:rPr>
        <w:t>coaching</w:t>
      </w:r>
      <w:r>
        <w:rPr>
          <w:color w:val="0D0F1A"/>
          <w:spacing w:val="-3"/>
        </w:rPr>
        <w:t> </w:t>
      </w:r>
      <w:r>
        <w:rPr>
          <w:color w:val="0D0F1A"/>
        </w:rPr>
        <w:t>roles</w:t>
      </w:r>
      <w:r>
        <w:rPr>
          <w:color w:val="0D0F1A"/>
          <w:spacing w:val="-1"/>
        </w:rPr>
        <w:t> </w:t>
      </w:r>
      <w:r>
        <w:rPr>
          <w:color w:val="0D0F1A"/>
        </w:rPr>
        <w:t>specifically</w:t>
      </w:r>
      <w:r>
        <w:rPr>
          <w:color w:val="0D0F1A"/>
          <w:spacing w:val="-6"/>
        </w:rPr>
        <w:t> </w:t>
      </w:r>
      <w:r>
        <w:rPr>
          <w:color w:val="0D0F1A"/>
        </w:rPr>
        <w:t>attached</w:t>
      </w:r>
      <w:r>
        <w:rPr>
          <w:color w:val="0D0F1A"/>
          <w:spacing w:val="-1"/>
        </w:rPr>
        <w:t> </w:t>
      </w:r>
      <w:r>
        <w:rPr>
          <w:color w:val="0D0F1A"/>
        </w:rPr>
        <w:t>to</w:t>
      </w:r>
      <w:r>
        <w:rPr>
          <w:color w:val="0D0F1A"/>
          <w:spacing w:val="-1"/>
        </w:rPr>
        <w:t> </w:t>
      </w:r>
      <w:r>
        <w:rPr>
          <w:color w:val="0D0F1A"/>
        </w:rPr>
        <w:t>U21</w:t>
      </w:r>
      <w:r>
        <w:rPr>
          <w:color w:val="0D0F1A"/>
          <w:spacing w:val="-2"/>
        </w:rPr>
        <w:t> </w:t>
      </w:r>
      <w:r>
        <w:rPr>
          <w:color w:val="0D0F1A"/>
        </w:rPr>
        <w:t>football,</w:t>
      </w:r>
      <w:r>
        <w:rPr>
          <w:color w:val="0D0F1A"/>
          <w:spacing w:val="-1"/>
        </w:rPr>
        <w:t> </w:t>
      </w:r>
      <w:r>
        <w:rPr>
          <w:color w:val="0D0F1A"/>
        </w:rPr>
        <w:t>including positions such as head coach, assistant coach and goalkeeping coach. However, while other support</w:t>
      </w:r>
      <w:r>
        <w:rPr>
          <w:color w:val="0D0F1A"/>
          <w:spacing w:val="-15"/>
        </w:rPr>
        <w:t> </w:t>
      </w:r>
      <w:r>
        <w:rPr>
          <w:color w:val="0D0F1A"/>
        </w:rPr>
        <w:t>and</w:t>
      </w:r>
      <w:r>
        <w:rPr>
          <w:color w:val="0D0F1A"/>
          <w:spacing w:val="-15"/>
        </w:rPr>
        <w:t> </w:t>
      </w:r>
      <w:r>
        <w:rPr>
          <w:color w:val="0D0F1A"/>
        </w:rPr>
        <w:t>performance</w:t>
      </w:r>
      <w:r>
        <w:rPr>
          <w:color w:val="0D0F1A"/>
          <w:spacing w:val="-10"/>
        </w:rPr>
        <w:t> </w:t>
      </w:r>
      <w:r>
        <w:rPr>
          <w:color w:val="0D0F1A"/>
        </w:rPr>
        <w:t>roles</w:t>
      </w:r>
      <w:r>
        <w:rPr>
          <w:color w:val="0D0F1A"/>
          <w:spacing w:val="-9"/>
        </w:rPr>
        <w:t> </w:t>
      </w:r>
      <w:r>
        <w:rPr>
          <w:color w:val="0D0F1A"/>
        </w:rPr>
        <w:t>were</w:t>
      </w:r>
      <w:r>
        <w:rPr>
          <w:color w:val="0D0F1A"/>
          <w:spacing w:val="-9"/>
        </w:rPr>
        <w:t> </w:t>
      </w:r>
      <w:r>
        <w:rPr>
          <w:color w:val="0D0F1A"/>
        </w:rPr>
        <w:t>acknowledged</w:t>
      </w:r>
      <w:r>
        <w:rPr>
          <w:color w:val="0D0F1A"/>
          <w:spacing w:val="-8"/>
        </w:rPr>
        <w:t> </w:t>
      </w:r>
      <w:r>
        <w:rPr>
          <w:color w:val="0D0F1A"/>
        </w:rPr>
        <w:t>to</w:t>
      </w:r>
      <w:r>
        <w:rPr>
          <w:color w:val="0D0F1A"/>
          <w:spacing w:val="-9"/>
        </w:rPr>
        <w:t> </w:t>
      </w:r>
      <w:r>
        <w:rPr>
          <w:color w:val="0D0F1A"/>
        </w:rPr>
        <w:t>exist</w:t>
      </w:r>
      <w:r>
        <w:rPr>
          <w:color w:val="0D0F1A"/>
          <w:spacing w:val="-9"/>
        </w:rPr>
        <w:t> </w:t>
      </w:r>
      <w:r>
        <w:rPr>
          <w:color w:val="0D0F1A"/>
        </w:rPr>
        <w:t>within</w:t>
      </w:r>
      <w:r>
        <w:rPr>
          <w:color w:val="0D0F1A"/>
          <w:spacing w:val="-10"/>
        </w:rPr>
        <w:t> </w:t>
      </w:r>
      <w:r>
        <w:rPr>
          <w:color w:val="0D0F1A"/>
        </w:rPr>
        <w:t>these</w:t>
      </w:r>
      <w:r>
        <w:rPr>
          <w:color w:val="0D0F1A"/>
          <w:spacing w:val="-11"/>
        </w:rPr>
        <w:t> </w:t>
      </w:r>
      <w:r>
        <w:rPr>
          <w:color w:val="0D0F1A"/>
        </w:rPr>
        <w:t>clubs’</w:t>
      </w:r>
      <w:r>
        <w:rPr>
          <w:color w:val="0D0F1A"/>
          <w:spacing w:val="-15"/>
        </w:rPr>
        <w:t> </w:t>
      </w:r>
      <w:r>
        <w:rPr>
          <w:color w:val="0D0F1A"/>
        </w:rPr>
        <w:t>academies,</w:t>
      </w:r>
      <w:r>
        <w:rPr>
          <w:color w:val="0D0F1A"/>
          <w:spacing w:val="-9"/>
        </w:rPr>
        <w:t> </w:t>
      </w:r>
      <w:r>
        <w:rPr>
          <w:color w:val="0D0F1A"/>
        </w:rPr>
        <w:t>they did not specify to which phase of football they were attached. Consequently, it is difficult to gain a comprehensive understanding of the scope and breadth of staffing within this phase of football.</w:t>
      </w:r>
      <w:r>
        <w:rPr>
          <w:color w:val="0D0F1A"/>
          <w:spacing w:val="10"/>
        </w:rPr>
        <w:t> </w:t>
      </w:r>
      <w:r>
        <w:rPr>
          <w:color w:val="0D0F1A"/>
        </w:rPr>
        <w:t>Nonetheless,</w:t>
      </w:r>
      <w:r>
        <w:rPr>
          <w:color w:val="0D0F1A"/>
          <w:spacing w:val="13"/>
        </w:rPr>
        <w:t> </w:t>
      </w:r>
      <w:r>
        <w:rPr>
          <w:color w:val="0D0F1A"/>
        </w:rPr>
        <w:t>a</w:t>
      </w:r>
      <w:r>
        <w:rPr>
          <w:color w:val="0D0F1A"/>
          <w:spacing w:val="14"/>
        </w:rPr>
        <w:t> </w:t>
      </w:r>
      <w:r>
        <w:rPr>
          <w:color w:val="0D0F1A"/>
        </w:rPr>
        <w:t>recent</w:t>
      </w:r>
      <w:r>
        <w:rPr>
          <w:color w:val="0D0F1A"/>
          <w:spacing w:val="13"/>
        </w:rPr>
        <w:t> </w:t>
      </w:r>
      <w:r>
        <w:rPr>
          <w:color w:val="0D0F1A"/>
        </w:rPr>
        <w:t>publication</w:t>
      </w:r>
      <w:r>
        <w:rPr>
          <w:color w:val="0D0F1A"/>
          <w:spacing w:val="13"/>
        </w:rPr>
        <w:t> </w:t>
      </w:r>
      <w:r>
        <w:rPr>
          <w:color w:val="0D0F1A"/>
        </w:rPr>
        <w:t>by</w:t>
      </w:r>
      <w:r>
        <w:rPr>
          <w:color w:val="0D0F1A"/>
          <w:spacing w:val="8"/>
        </w:rPr>
        <w:t> </w:t>
      </w:r>
      <w:r>
        <w:rPr>
          <w:color w:val="0D0F1A"/>
        </w:rPr>
        <w:t>the</w:t>
      </w:r>
      <w:r>
        <w:rPr>
          <w:color w:val="0D0F1A"/>
          <w:spacing w:val="17"/>
        </w:rPr>
        <w:t> </w:t>
      </w:r>
      <w:r>
        <w:rPr>
          <w:color w:val="0D0F1A"/>
        </w:rPr>
        <w:t>Premier</w:t>
      </w:r>
      <w:r>
        <w:rPr>
          <w:color w:val="0D0F1A"/>
          <w:spacing w:val="14"/>
        </w:rPr>
        <w:t> </w:t>
      </w:r>
      <w:r>
        <w:rPr>
          <w:color w:val="0D0F1A"/>
        </w:rPr>
        <w:t>League</w:t>
      </w:r>
      <w:r>
        <w:rPr>
          <w:color w:val="0D0F1A"/>
          <w:spacing w:val="12"/>
        </w:rPr>
        <w:t> </w:t>
      </w:r>
      <w:r>
        <w:rPr>
          <w:color w:val="0D0F1A"/>
        </w:rPr>
        <w:t>reveals</w:t>
      </w:r>
      <w:r>
        <w:rPr>
          <w:color w:val="0D0F1A"/>
          <w:spacing w:val="13"/>
        </w:rPr>
        <w:t> </w:t>
      </w:r>
      <w:r>
        <w:rPr>
          <w:color w:val="0D0F1A"/>
        </w:rPr>
        <w:t>that</w:t>
      </w:r>
      <w:r>
        <w:rPr>
          <w:color w:val="0D0F1A"/>
          <w:spacing w:val="13"/>
        </w:rPr>
        <w:t> </w:t>
      </w:r>
      <w:r>
        <w:rPr>
          <w:color w:val="0D0F1A"/>
        </w:rPr>
        <w:t>the</w:t>
      </w:r>
      <w:r>
        <w:rPr>
          <w:color w:val="0D0F1A"/>
          <w:spacing w:val="12"/>
        </w:rPr>
        <w:t> </w:t>
      </w:r>
      <w:r>
        <w:rPr>
          <w:color w:val="0D0F1A"/>
          <w:spacing w:val="-2"/>
        </w:rPr>
        <w:t>workforce</w:t>
      </w:r>
    </w:p>
    <w:p>
      <w:pPr>
        <w:spacing w:after="0" w:line="480" w:lineRule="auto"/>
        <w:jc w:val="both"/>
        <w:sectPr>
          <w:pgSz w:w="11910" w:h="16840"/>
          <w:pgMar w:header="0" w:footer="992" w:top="1360" w:bottom="1180" w:left="1260" w:right="1200"/>
        </w:sectPr>
      </w:pPr>
    </w:p>
    <w:p>
      <w:pPr>
        <w:pStyle w:val="BodyText"/>
        <w:spacing w:line="480" w:lineRule="auto" w:before="61"/>
        <w:ind w:left="180" w:right="234"/>
        <w:jc w:val="both"/>
      </w:pPr>
      <w:r>
        <w:rPr>
          <w:spacing w:val="-2"/>
        </w:rPr>
        <w:t>within</w:t>
      </w:r>
      <w:r>
        <w:rPr>
          <w:spacing w:val="-5"/>
        </w:rPr>
        <w:t> </w:t>
      </w:r>
      <w:r>
        <w:rPr>
          <w:spacing w:val="-2"/>
        </w:rPr>
        <w:t>academies</w:t>
      </w:r>
      <w:r>
        <w:rPr>
          <w:spacing w:val="-5"/>
        </w:rPr>
        <w:t> </w:t>
      </w:r>
      <w:r>
        <w:rPr>
          <w:spacing w:val="-2"/>
        </w:rPr>
        <w:t>has grown</w:t>
      </w:r>
      <w:r>
        <w:rPr>
          <w:spacing w:val="-5"/>
        </w:rPr>
        <w:t> </w:t>
      </w:r>
      <w:r>
        <w:rPr>
          <w:spacing w:val="-2"/>
        </w:rPr>
        <w:t>considerably</w:t>
      </w:r>
      <w:r>
        <w:rPr>
          <w:spacing w:val="-7"/>
        </w:rPr>
        <w:t> </w:t>
      </w:r>
      <w:r>
        <w:rPr>
          <w:spacing w:val="-2"/>
        </w:rPr>
        <w:t>and</w:t>
      </w:r>
      <w:r>
        <w:rPr>
          <w:spacing w:val="-5"/>
        </w:rPr>
        <w:t> </w:t>
      </w:r>
      <w:r>
        <w:rPr>
          <w:spacing w:val="-2"/>
        </w:rPr>
        <w:t>has become</w:t>
      </w:r>
      <w:r>
        <w:rPr>
          <w:spacing w:val="-5"/>
        </w:rPr>
        <w:t> </w:t>
      </w:r>
      <w:r>
        <w:rPr>
          <w:spacing w:val="-2"/>
        </w:rPr>
        <w:t>more</w:t>
      </w:r>
      <w:r>
        <w:rPr>
          <w:spacing w:val="-6"/>
        </w:rPr>
        <w:t> </w:t>
      </w:r>
      <w:r>
        <w:rPr>
          <w:spacing w:val="-2"/>
        </w:rPr>
        <w:t>multi-disciplinary. In</w:t>
      </w:r>
      <w:r>
        <w:rPr>
          <w:spacing w:val="-5"/>
        </w:rPr>
        <w:t> </w:t>
      </w:r>
      <w:r>
        <w:rPr>
          <w:spacing w:val="-2"/>
        </w:rPr>
        <w:t>Category </w:t>
      </w:r>
      <w:r>
        <w:rPr/>
        <w:t>One alone, more than 30 mandatory full-time roles have been created, contributing to an estimated workforce of over 2,000 people (c.f., coaching 692 practitioners, sport science and medicine 588, education and player care 159, performance analysis 151, recruitment 134, academy operations 157), of which 50% have full-time contracts. This substantial growth represents an increased investment of £35 million since 2012 (Premier League, 2022 p.35). Although</w:t>
      </w:r>
      <w:r>
        <w:rPr>
          <w:spacing w:val="-15"/>
        </w:rPr>
        <w:t> </w:t>
      </w:r>
      <w:r>
        <w:rPr/>
        <w:t>this</w:t>
      </w:r>
      <w:r>
        <w:rPr>
          <w:spacing w:val="-15"/>
        </w:rPr>
        <w:t> </w:t>
      </w:r>
      <w:r>
        <w:rPr/>
        <w:t>provides</w:t>
      </w:r>
      <w:r>
        <w:rPr>
          <w:spacing w:val="-15"/>
        </w:rPr>
        <w:t> </w:t>
      </w:r>
      <w:r>
        <w:rPr/>
        <w:t>a</w:t>
      </w:r>
      <w:r>
        <w:rPr>
          <w:spacing w:val="-15"/>
        </w:rPr>
        <w:t> </w:t>
      </w:r>
      <w:r>
        <w:rPr/>
        <w:t>clearer</w:t>
      </w:r>
      <w:r>
        <w:rPr>
          <w:spacing w:val="-15"/>
        </w:rPr>
        <w:t> </w:t>
      </w:r>
      <w:r>
        <w:rPr/>
        <w:t>picture</w:t>
      </w:r>
      <w:r>
        <w:rPr>
          <w:spacing w:val="-15"/>
        </w:rPr>
        <w:t> </w:t>
      </w:r>
      <w:r>
        <w:rPr/>
        <w:t>of</w:t>
      </w:r>
      <w:r>
        <w:rPr>
          <w:spacing w:val="-15"/>
        </w:rPr>
        <w:t> </w:t>
      </w:r>
      <w:r>
        <w:rPr/>
        <w:t>the</w:t>
      </w:r>
      <w:r>
        <w:rPr>
          <w:spacing w:val="-15"/>
        </w:rPr>
        <w:t> </w:t>
      </w:r>
      <w:r>
        <w:rPr/>
        <w:t>totality</w:t>
      </w:r>
      <w:r>
        <w:rPr>
          <w:spacing w:val="-15"/>
        </w:rPr>
        <w:t> </w:t>
      </w:r>
      <w:r>
        <w:rPr/>
        <w:t>of</w:t>
      </w:r>
      <w:r>
        <w:rPr>
          <w:spacing w:val="-15"/>
        </w:rPr>
        <w:t> </w:t>
      </w:r>
      <w:r>
        <w:rPr/>
        <w:t>roles</w:t>
      </w:r>
      <w:r>
        <w:rPr>
          <w:spacing w:val="-15"/>
        </w:rPr>
        <w:t> </w:t>
      </w:r>
      <w:r>
        <w:rPr/>
        <w:t>within</w:t>
      </w:r>
      <w:r>
        <w:rPr>
          <w:spacing w:val="-14"/>
        </w:rPr>
        <w:t> </w:t>
      </w:r>
      <w:r>
        <w:rPr/>
        <w:t>Category</w:t>
      </w:r>
      <w:r>
        <w:rPr>
          <w:spacing w:val="-15"/>
        </w:rPr>
        <w:t> </w:t>
      </w:r>
      <w:r>
        <w:rPr/>
        <w:t>One</w:t>
      </w:r>
      <w:r>
        <w:rPr>
          <w:spacing w:val="-15"/>
        </w:rPr>
        <w:t> </w:t>
      </w:r>
      <w:r>
        <w:rPr/>
        <w:t>Academies, it does not fully address the scale of the staffing complement who are specifically associated with U21 football.</w:t>
      </w:r>
    </w:p>
    <w:p>
      <w:pPr>
        <w:pStyle w:val="BodyText"/>
        <w:spacing w:before="231"/>
      </w:pPr>
    </w:p>
    <w:p>
      <w:pPr>
        <w:pStyle w:val="BodyText"/>
        <w:spacing w:line="480" w:lineRule="auto"/>
        <w:ind w:left="180" w:right="236"/>
        <w:jc w:val="both"/>
      </w:pPr>
      <w:r>
        <w:rPr/>
        <w:t>Personal</w:t>
      </w:r>
      <w:r>
        <w:rPr>
          <w:spacing w:val="-4"/>
        </w:rPr>
        <w:t> </w:t>
      </w:r>
      <w:r>
        <w:rPr/>
        <w:t>experience</w:t>
      </w:r>
      <w:r>
        <w:rPr>
          <w:spacing w:val="-6"/>
        </w:rPr>
        <w:t> </w:t>
      </w:r>
      <w:r>
        <w:rPr/>
        <w:t>of</w:t>
      </w:r>
      <w:r>
        <w:rPr>
          <w:spacing w:val="-2"/>
        </w:rPr>
        <w:t> </w:t>
      </w:r>
      <w:r>
        <w:rPr/>
        <w:t>academy</w:t>
      </w:r>
      <w:r>
        <w:rPr>
          <w:spacing w:val="-10"/>
        </w:rPr>
        <w:t> </w:t>
      </w:r>
      <w:r>
        <w:rPr/>
        <w:t>structures</w:t>
      </w:r>
      <w:r>
        <w:rPr>
          <w:spacing w:val="-5"/>
        </w:rPr>
        <w:t> </w:t>
      </w:r>
      <w:r>
        <w:rPr/>
        <w:t>suggests</w:t>
      </w:r>
      <w:r>
        <w:rPr>
          <w:spacing w:val="-5"/>
        </w:rPr>
        <w:t> </w:t>
      </w:r>
      <w:r>
        <w:rPr/>
        <w:t>that</w:t>
      </w:r>
      <w:r>
        <w:rPr>
          <w:spacing w:val="-5"/>
        </w:rPr>
        <w:t> </w:t>
      </w:r>
      <w:r>
        <w:rPr/>
        <w:t>a</w:t>
      </w:r>
      <w:r>
        <w:rPr>
          <w:spacing w:val="-6"/>
        </w:rPr>
        <w:t> </w:t>
      </w:r>
      <w:r>
        <w:rPr/>
        <w:t>number</w:t>
      </w:r>
      <w:r>
        <w:rPr>
          <w:spacing w:val="-6"/>
        </w:rPr>
        <w:t> </w:t>
      </w:r>
      <w:r>
        <w:rPr/>
        <w:t>of</w:t>
      </w:r>
      <w:r>
        <w:rPr>
          <w:spacing w:val="-6"/>
        </w:rPr>
        <w:t> </w:t>
      </w:r>
      <w:r>
        <w:rPr/>
        <w:t>these</w:t>
      </w:r>
      <w:r>
        <w:rPr>
          <w:spacing w:val="-4"/>
        </w:rPr>
        <w:t> </w:t>
      </w:r>
      <w:r>
        <w:rPr/>
        <w:t>non-coaching</w:t>
      </w:r>
      <w:r>
        <w:rPr>
          <w:spacing w:val="-5"/>
        </w:rPr>
        <w:t> </w:t>
      </w:r>
      <w:r>
        <w:rPr/>
        <w:t>roles are not attached to a particular squad of players. Rather, practitioners in these roles are likely to operate across multiple player squads or even have a broader responsibility encompassing all academy squads, ranging from U9 – U21. This practice might be more prevalent in clubs with limited resources, especially those in lower categories. Given that a robust support network has been acknowledged to be crucial for creating a successful development environment (Martindale et al., 2005; 2007), the absence of specialist and group-dedicated roles</w:t>
      </w:r>
      <w:r>
        <w:rPr>
          <w:spacing w:val="-8"/>
        </w:rPr>
        <w:t> </w:t>
      </w:r>
      <w:r>
        <w:rPr/>
        <w:t>may</w:t>
      </w:r>
      <w:r>
        <w:rPr>
          <w:spacing w:val="-12"/>
        </w:rPr>
        <w:t> </w:t>
      </w:r>
      <w:r>
        <w:rPr/>
        <w:t>impact</w:t>
      </w:r>
      <w:r>
        <w:rPr>
          <w:spacing w:val="-8"/>
        </w:rPr>
        <w:t> </w:t>
      </w:r>
      <w:r>
        <w:rPr/>
        <w:t>the</w:t>
      </w:r>
      <w:r>
        <w:rPr>
          <w:spacing w:val="-9"/>
        </w:rPr>
        <w:t> </w:t>
      </w:r>
      <w:r>
        <w:rPr/>
        <w:t>required</w:t>
      </w:r>
      <w:r>
        <w:rPr>
          <w:spacing w:val="-8"/>
        </w:rPr>
        <w:t> </w:t>
      </w:r>
      <w:r>
        <w:rPr/>
        <w:t>support</w:t>
      </w:r>
      <w:r>
        <w:rPr>
          <w:spacing w:val="-8"/>
        </w:rPr>
        <w:t> </w:t>
      </w:r>
      <w:r>
        <w:rPr/>
        <w:t>provided</w:t>
      </w:r>
      <w:r>
        <w:rPr>
          <w:spacing w:val="-8"/>
        </w:rPr>
        <w:t> </w:t>
      </w:r>
      <w:r>
        <w:rPr/>
        <w:t>to</w:t>
      </w:r>
      <w:r>
        <w:rPr>
          <w:spacing w:val="-8"/>
        </w:rPr>
        <w:t> </w:t>
      </w:r>
      <w:r>
        <w:rPr/>
        <w:t>players.</w:t>
      </w:r>
      <w:r>
        <w:rPr>
          <w:spacing w:val="-6"/>
        </w:rPr>
        <w:t> </w:t>
      </w:r>
      <w:r>
        <w:rPr/>
        <w:t>In</w:t>
      </w:r>
      <w:r>
        <w:rPr>
          <w:spacing w:val="-8"/>
        </w:rPr>
        <w:t> </w:t>
      </w:r>
      <w:r>
        <w:rPr/>
        <w:t>such</w:t>
      </w:r>
      <w:r>
        <w:rPr>
          <w:spacing w:val="-8"/>
        </w:rPr>
        <w:t> </w:t>
      </w:r>
      <w:r>
        <w:rPr/>
        <w:t>cases,</w:t>
      </w:r>
      <w:r>
        <w:rPr>
          <w:spacing w:val="-8"/>
        </w:rPr>
        <w:t> </w:t>
      </w:r>
      <w:r>
        <w:rPr/>
        <w:t>these</w:t>
      </w:r>
      <w:r>
        <w:rPr>
          <w:spacing w:val="-9"/>
        </w:rPr>
        <w:t> </w:t>
      </w:r>
      <w:r>
        <w:rPr/>
        <w:t>clubs</w:t>
      </w:r>
      <w:r>
        <w:rPr>
          <w:spacing w:val="-8"/>
        </w:rPr>
        <w:t> </w:t>
      </w:r>
      <w:r>
        <w:rPr/>
        <w:t>may</w:t>
      </w:r>
      <w:r>
        <w:rPr>
          <w:spacing w:val="-12"/>
        </w:rPr>
        <w:t> </w:t>
      </w:r>
      <w:r>
        <w:rPr/>
        <w:t>need to find other ways to compensate for the lack of resources in order not to hinder player development and performance. In such instances, a focus on organisational culture and teamwork becomes critical (Henrikson et al., 2010).</w:t>
      </w:r>
    </w:p>
    <w:p>
      <w:pPr>
        <w:pStyle w:val="BodyText"/>
        <w:spacing w:before="261"/>
      </w:pPr>
    </w:p>
    <w:p>
      <w:pPr>
        <w:pStyle w:val="Heading2"/>
        <w:numPr>
          <w:ilvl w:val="2"/>
          <w:numId w:val="4"/>
        </w:numPr>
        <w:tabs>
          <w:tab w:pos="720" w:val="left" w:leader="none"/>
        </w:tabs>
        <w:spacing w:line="240" w:lineRule="auto" w:before="0" w:after="0"/>
        <w:ind w:left="720" w:right="0" w:hanging="540"/>
        <w:jc w:val="left"/>
      </w:pPr>
      <w:r>
        <w:rPr/>
        <w:t>Club</w:t>
      </w:r>
      <w:r>
        <w:rPr>
          <w:spacing w:val="-1"/>
        </w:rPr>
        <w:t> </w:t>
      </w:r>
      <w:r>
        <w:rPr>
          <w:spacing w:val="-2"/>
        </w:rPr>
        <w:t>Statements</w:t>
      </w:r>
    </w:p>
    <w:p>
      <w:pPr>
        <w:pStyle w:val="BodyText"/>
        <w:rPr>
          <w:b/>
        </w:rPr>
      </w:pPr>
    </w:p>
    <w:p>
      <w:pPr>
        <w:pStyle w:val="BodyText"/>
        <w:spacing w:line="480" w:lineRule="auto"/>
        <w:ind w:left="180" w:right="239"/>
        <w:jc w:val="both"/>
      </w:pPr>
      <w:r>
        <w:rPr/>
        <w:t>Key</w:t>
      </w:r>
      <w:r>
        <w:rPr>
          <w:spacing w:val="-12"/>
        </w:rPr>
        <w:t> </w:t>
      </w:r>
      <w:r>
        <w:rPr/>
        <w:t>statements</w:t>
      </w:r>
      <w:r>
        <w:rPr>
          <w:spacing w:val="-8"/>
        </w:rPr>
        <w:t> </w:t>
      </w:r>
      <w:r>
        <w:rPr/>
        <w:t>on</w:t>
      </w:r>
      <w:r>
        <w:rPr>
          <w:spacing w:val="-6"/>
        </w:rPr>
        <w:t> </w:t>
      </w:r>
      <w:r>
        <w:rPr/>
        <w:t>clubs’</w:t>
      </w:r>
      <w:r>
        <w:rPr>
          <w:spacing w:val="-6"/>
        </w:rPr>
        <w:t> </w:t>
      </w:r>
      <w:r>
        <w:rPr/>
        <w:t>websites</w:t>
      </w:r>
      <w:r>
        <w:rPr>
          <w:spacing w:val="-8"/>
        </w:rPr>
        <w:t> </w:t>
      </w:r>
      <w:r>
        <w:rPr/>
        <w:t>that</w:t>
      </w:r>
      <w:r>
        <w:rPr>
          <w:spacing w:val="-8"/>
        </w:rPr>
        <w:t> </w:t>
      </w:r>
      <w:r>
        <w:rPr/>
        <w:t>provide</w:t>
      </w:r>
      <w:r>
        <w:rPr>
          <w:spacing w:val="-9"/>
        </w:rPr>
        <w:t> </w:t>
      </w:r>
      <w:r>
        <w:rPr/>
        <w:t>information</w:t>
      </w:r>
      <w:r>
        <w:rPr>
          <w:spacing w:val="-8"/>
        </w:rPr>
        <w:t> </w:t>
      </w:r>
      <w:r>
        <w:rPr/>
        <w:t>on</w:t>
      </w:r>
      <w:r>
        <w:rPr>
          <w:spacing w:val="-8"/>
        </w:rPr>
        <w:t> </w:t>
      </w:r>
      <w:r>
        <w:rPr/>
        <w:t>the</w:t>
      </w:r>
      <w:r>
        <w:rPr>
          <w:spacing w:val="-9"/>
        </w:rPr>
        <w:t> </w:t>
      </w:r>
      <w:r>
        <w:rPr/>
        <w:t>vision,</w:t>
      </w:r>
      <w:r>
        <w:rPr>
          <w:spacing w:val="-6"/>
        </w:rPr>
        <w:t> </w:t>
      </w:r>
      <w:r>
        <w:rPr/>
        <w:t>aims,</w:t>
      </w:r>
      <w:r>
        <w:rPr>
          <w:spacing w:val="-8"/>
        </w:rPr>
        <w:t> </w:t>
      </w:r>
      <w:r>
        <w:rPr/>
        <w:t>and</w:t>
      </w:r>
      <w:r>
        <w:rPr>
          <w:spacing w:val="-8"/>
        </w:rPr>
        <w:t> </w:t>
      </w:r>
      <w:r>
        <w:rPr/>
        <w:t>objectives for</w:t>
      </w:r>
      <w:r>
        <w:rPr>
          <w:spacing w:val="-10"/>
        </w:rPr>
        <w:t> </w:t>
      </w:r>
      <w:r>
        <w:rPr/>
        <w:t>their</w:t>
      </w:r>
      <w:r>
        <w:rPr>
          <w:spacing w:val="-9"/>
        </w:rPr>
        <w:t> </w:t>
      </w:r>
      <w:r>
        <w:rPr/>
        <w:t>academies</w:t>
      </w:r>
      <w:r>
        <w:rPr>
          <w:spacing w:val="-8"/>
        </w:rPr>
        <w:t> </w:t>
      </w:r>
      <w:r>
        <w:rPr/>
        <w:t>in</w:t>
      </w:r>
      <w:r>
        <w:rPr>
          <w:spacing w:val="-7"/>
        </w:rPr>
        <w:t> </w:t>
      </w:r>
      <w:r>
        <w:rPr/>
        <w:t>developing</w:t>
      </w:r>
      <w:r>
        <w:rPr>
          <w:spacing w:val="-11"/>
        </w:rPr>
        <w:t> </w:t>
      </w:r>
      <w:r>
        <w:rPr/>
        <w:t>talent,</w:t>
      </w:r>
      <w:r>
        <w:rPr>
          <w:spacing w:val="-6"/>
        </w:rPr>
        <w:t> </w:t>
      </w:r>
      <w:r>
        <w:rPr/>
        <w:t>along</w:t>
      </w:r>
      <w:r>
        <w:rPr>
          <w:spacing w:val="-7"/>
        </w:rPr>
        <w:t> </w:t>
      </w:r>
      <w:r>
        <w:rPr/>
        <w:t>with</w:t>
      </w:r>
      <w:r>
        <w:rPr>
          <w:spacing w:val="-8"/>
        </w:rPr>
        <w:t> </w:t>
      </w:r>
      <w:r>
        <w:rPr/>
        <w:t>their</w:t>
      </w:r>
      <w:r>
        <w:rPr>
          <w:spacing w:val="-9"/>
        </w:rPr>
        <w:t> </w:t>
      </w:r>
      <w:r>
        <w:rPr/>
        <w:t>short-term</w:t>
      </w:r>
      <w:r>
        <w:rPr>
          <w:spacing w:val="-5"/>
        </w:rPr>
        <w:t> </w:t>
      </w:r>
      <w:r>
        <w:rPr/>
        <w:t>goals,</w:t>
      </w:r>
      <w:r>
        <w:rPr>
          <w:spacing w:val="-6"/>
        </w:rPr>
        <w:t> </w:t>
      </w:r>
      <w:r>
        <w:rPr/>
        <w:t>were</w:t>
      </w:r>
      <w:r>
        <w:rPr>
          <w:spacing w:val="-10"/>
        </w:rPr>
        <w:t> </w:t>
      </w:r>
      <w:r>
        <w:rPr/>
        <w:t>limited,</w:t>
      </w:r>
      <w:r>
        <w:rPr>
          <w:spacing w:val="-8"/>
        </w:rPr>
        <w:t> </w:t>
      </w:r>
      <w:r>
        <w:rPr>
          <w:spacing w:val="-2"/>
        </w:rPr>
        <w:t>across</w:t>
      </w:r>
    </w:p>
    <w:p>
      <w:pPr>
        <w:spacing w:after="0" w:line="480" w:lineRule="auto"/>
        <w:jc w:val="both"/>
        <w:sectPr>
          <w:pgSz w:w="11910" w:h="16840"/>
          <w:pgMar w:header="0" w:footer="992" w:top="1360" w:bottom="1180" w:left="1260" w:right="1200"/>
        </w:sectPr>
      </w:pPr>
    </w:p>
    <w:p>
      <w:pPr>
        <w:pStyle w:val="BodyText"/>
        <w:spacing w:line="480" w:lineRule="auto" w:before="61"/>
        <w:ind w:left="180" w:right="239"/>
        <w:jc w:val="both"/>
      </w:pPr>
      <w:r>
        <w:rPr/>
        <w:t>all four categories. The range and detail of information specifically referring to U21 football was even less evident.</w:t>
      </w:r>
      <w:r>
        <w:rPr>
          <w:spacing w:val="40"/>
        </w:rPr>
        <w:t> </w:t>
      </w:r>
      <w:r>
        <w:rPr/>
        <w:t>This suggests that clubs, by and large, do not actively</w:t>
      </w:r>
      <w:r>
        <w:rPr>
          <w:spacing w:val="-2"/>
        </w:rPr>
        <w:t> </w:t>
      </w:r>
      <w:r>
        <w:rPr/>
        <w:t>promote, or see the need to promote their academy programmes on their websites. This does not mean that clubs do not use other means of targeting potential entrants. Where clubs do describe their approach, it tends to be presented in a broader context without specific focus on U21 development.</w:t>
      </w:r>
      <w:r>
        <w:rPr>
          <w:spacing w:val="-13"/>
        </w:rPr>
        <w:t> </w:t>
      </w:r>
      <w:r>
        <w:rPr/>
        <w:t>This</w:t>
      </w:r>
      <w:r>
        <w:rPr>
          <w:spacing w:val="-10"/>
        </w:rPr>
        <w:t> </w:t>
      </w:r>
      <w:r>
        <w:rPr/>
        <w:t>reinforces</w:t>
      </w:r>
      <w:r>
        <w:rPr>
          <w:spacing w:val="-10"/>
        </w:rPr>
        <w:t> </w:t>
      </w:r>
      <w:r>
        <w:rPr/>
        <w:t>the</w:t>
      </w:r>
      <w:r>
        <w:rPr>
          <w:spacing w:val="-11"/>
        </w:rPr>
        <w:t> </w:t>
      </w:r>
      <w:r>
        <w:rPr/>
        <w:t>limited</w:t>
      </w:r>
      <w:r>
        <w:rPr>
          <w:spacing w:val="-11"/>
        </w:rPr>
        <w:t> </w:t>
      </w:r>
      <w:r>
        <w:rPr/>
        <w:t>availability</w:t>
      </w:r>
      <w:r>
        <w:rPr>
          <w:spacing w:val="-15"/>
        </w:rPr>
        <w:t> </w:t>
      </w:r>
      <w:r>
        <w:rPr/>
        <w:t>of</w:t>
      </w:r>
      <w:r>
        <w:rPr>
          <w:spacing w:val="-11"/>
        </w:rPr>
        <w:t> </w:t>
      </w:r>
      <w:r>
        <w:rPr/>
        <w:t>information</w:t>
      </w:r>
      <w:r>
        <w:rPr>
          <w:spacing w:val="-10"/>
        </w:rPr>
        <w:t> </w:t>
      </w:r>
      <w:r>
        <w:rPr/>
        <w:t>in</w:t>
      </w:r>
      <w:r>
        <w:rPr>
          <w:spacing w:val="-10"/>
        </w:rPr>
        <w:t> </w:t>
      </w:r>
      <w:r>
        <w:rPr/>
        <w:t>the</w:t>
      </w:r>
      <w:r>
        <w:rPr>
          <w:spacing w:val="-11"/>
        </w:rPr>
        <w:t> </w:t>
      </w:r>
      <w:r>
        <w:rPr/>
        <w:t>public</w:t>
      </w:r>
      <w:r>
        <w:rPr>
          <w:spacing w:val="-12"/>
        </w:rPr>
        <w:t> </w:t>
      </w:r>
      <w:r>
        <w:rPr/>
        <w:t>domain</w:t>
      </w:r>
      <w:r>
        <w:rPr>
          <w:spacing w:val="-11"/>
        </w:rPr>
        <w:t> </w:t>
      </w:r>
      <w:r>
        <w:rPr/>
        <w:t>about this phase of football development, and renders gaining insights into clubs’ overarching development</w:t>
      </w:r>
      <w:r>
        <w:rPr>
          <w:spacing w:val="-3"/>
        </w:rPr>
        <w:t> </w:t>
      </w:r>
      <w:r>
        <w:rPr/>
        <w:t>philosophy</w:t>
      </w:r>
      <w:r>
        <w:rPr>
          <w:spacing w:val="-6"/>
        </w:rPr>
        <w:t> </w:t>
      </w:r>
      <w:r>
        <w:rPr/>
        <w:t>about</w:t>
      </w:r>
      <w:r>
        <w:rPr>
          <w:spacing w:val="-3"/>
        </w:rPr>
        <w:t> </w:t>
      </w:r>
      <w:r>
        <w:rPr/>
        <w:t>their</w:t>
      </w:r>
      <w:r>
        <w:rPr>
          <w:spacing w:val="-3"/>
        </w:rPr>
        <w:t> </w:t>
      </w:r>
      <w:r>
        <w:rPr/>
        <w:t>academies</w:t>
      </w:r>
      <w:r>
        <w:rPr>
          <w:spacing w:val="-3"/>
        </w:rPr>
        <w:t> </w:t>
      </w:r>
      <w:r>
        <w:rPr/>
        <w:t>very</w:t>
      </w:r>
      <w:r>
        <w:rPr>
          <w:spacing w:val="-6"/>
        </w:rPr>
        <w:t> </w:t>
      </w:r>
      <w:r>
        <w:rPr/>
        <w:t>challenging,</w:t>
      </w:r>
      <w:r>
        <w:rPr>
          <w:spacing w:val="-3"/>
        </w:rPr>
        <w:t> </w:t>
      </w:r>
      <w:r>
        <w:rPr/>
        <w:t>especially</w:t>
      </w:r>
      <w:r>
        <w:rPr>
          <w:spacing w:val="-6"/>
        </w:rPr>
        <w:t> </w:t>
      </w:r>
      <w:r>
        <w:rPr/>
        <w:t>in</w:t>
      </w:r>
      <w:r>
        <w:rPr>
          <w:spacing w:val="-3"/>
        </w:rPr>
        <w:t> </w:t>
      </w:r>
      <w:r>
        <w:rPr/>
        <w:t>this</w:t>
      </w:r>
      <w:r>
        <w:rPr>
          <w:spacing w:val="-3"/>
        </w:rPr>
        <w:t> </w:t>
      </w:r>
      <w:r>
        <w:rPr/>
        <w:t>final</w:t>
      </w:r>
      <w:r>
        <w:rPr>
          <w:spacing w:val="-3"/>
        </w:rPr>
        <w:t> </w:t>
      </w:r>
      <w:r>
        <w:rPr/>
        <w:t>phase preceding entry into a first team squad. It is important to note that due to the study’s small sample size, the extent of conclusions that can be drawn from these findings is limited.</w:t>
      </w:r>
    </w:p>
    <w:p>
      <w:pPr>
        <w:pStyle w:val="BodyText"/>
      </w:pPr>
    </w:p>
    <w:p>
      <w:pPr>
        <w:pStyle w:val="BodyText"/>
        <w:spacing w:before="1"/>
      </w:pPr>
    </w:p>
    <w:p>
      <w:pPr>
        <w:pStyle w:val="Heading2"/>
        <w:numPr>
          <w:ilvl w:val="1"/>
          <w:numId w:val="4"/>
        </w:numPr>
        <w:tabs>
          <w:tab w:pos="540" w:val="left" w:leader="none"/>
        </w:tabs>
        <w:spacing w:line="240" w:lineRule="auto" w:before="0" w:after="0"/>
        <w:ind w:left="540" w:right="0" w:hanging="360"/>
        <w:jc w:val="left"/>
      </w:pPr>
      <w:r>
        <w:rPr/>
        <w:t>Part</w:t>
      </w:r>
      <w:r>
        <w:rPr>
          <w:spacing w:val="-3"/>
        </w:rPr>
        <w:t> </w:t>
      </w:r>
      <w:r>
        <w:rPr/>
        <w:t>2:</w:t>
      </w:r>
      <w:r>
        <w:rPr>
          <w:spacing w:val="-3"/>
        </w:rPr>
        <w:t> </w:t>
      </w:r>
      <w:r>
        <w:rPr/>
        <w:t>Scoping</w:t>
      </w:r>
      <w:r>
        <w:rPr>
          <w:spacing w:val="1"/>
        </w:rPr>
        <w:t> </w:t>
      </w:r>
      <w:r>
        <w:rPr>
          <w:spacing w:val="-2"/>
        </w:rPr>
        <w:t>Review</w:t>
      </w:r>
    </w:p>
    <w:p>
      <w:pPr>
        <w:pStyle w:val="BodyText"/>
        <w:rPr>
          <w:b/>
        </w:rPr>
      </w:pPr>
    </w:p>
    <w:p>
      <w:pPr>
        <w:pStyle w:val="BodyText"/>
        <w:spacing w:line="480" w:lineRule="auto"/>
        <w:ind w:left="180" w:right="232"/>
        <w:jc w:val="both"/>
      </w:pPr>
      <w:r>
        <w:rPr/>
        <w:t>The purpose of a scoping review is to “summarise existing research findings with the aim of systematically</w:t>
      </w:r>
      <w:r>
        <w:rPr>
          <w:spacing w:val="-2"/>
        </w:rPr>
        <w:t> </w:t>
      </w:r>
      <w:r>
        <w:rPr/>
        <w:t>mapping implications for practice, and identifying research gaps” (Perry</w:t>
      </w:r>
      <w:r>
        <w:rPr>
          <w:spacing w:val="-2"/>
        </w:rPr>
        <w:t> </w:t>
      </w:r>
      <w:r>
        <w:rPr/>
        <w:t>et al., 2021,</w:t>
      </w:r>
      <w:r>
        <w:rPr>
          <w:spacing w:val="-11"/>
        </w:rPr>
        <w:t> </w:t>
      </w:r>
      <w:r>
        <w:rPr/>
        <w:t>p.2).</w:t>
      </w:r>
      <w:r>
        <w:rPr>
          <w:spacing w:val="-11"/>
        </w:rPr>
        <w:t> </w:t>
      </w:r>
      <w:r>
        <w:rPr/>
        <w:t>This</w:t>
      </w:r>
      <w:r>
        <w:rPr>
          <w:spacing w:val="-10"/>
        </w:rPr>
        <w:t> </w:t>
      </w:r>
      <w:r>
        <w:rPr/>
        <w:t>scoping</w:t>
      </w:r>
      <w:r>
        <w:rPr>
          <w:spacing w:val="-13"/>
        </w:rPr>
        <w:t> </w:t>
      </w:r>
      <w:r>
        <w:rPr/>
        <w:t>review</w:t>
      </w:r>
      <w:r>
        <w:rPr>
          <w:spacing w:val="-12"/>
        </w:rPr>
        <w:t> </w:t>
      </w:r>
      <w:r>
        <w:rPr/>
        <w:t>set</w:t>
      </w:r>
      <w:r>
        <w:rPr>
          <w:spacing w:val="-10"/>
        </w:rPr>
        <w:t> </w:t>
      </w:r>
      <w:r>
        <w:rPr/>
        <w:t>out</w:t>
      </w:r>
      <w:r>
        <w:rPr>
          <w:spacing w:val="-10"/>
        </w:rPr>
        <w:t> </w:t>
      </w:r>
      <w:r>
        <w:rPr/>
        <w:t>to</w:t>
      </w:r>
      <w:r>
        <w:rPr>
          <w:spacing w:val="-10"/>
        </w:rPr>
        <w:t> </w:t>
      </w:r>
      <w:r>
        <w:rPr/>
        <w:t>address</w:t>
      </w:r>
      <w:r>
        <w:rPr>
          <w:spacing w:val="-10"/>
        </w:rPr>
        <w:t> </w:t>
      </w:r>
      <w:r>
        <w:rPr/>
        <w:t>a</w:t>
      </w:r>
      <w:r>
        <w:rPr>
          <w:spacing w:val="-9"/>
        </w:rPr>
        <w:t> </w:t>
      </w:r>
      <w:r>
        <w:rPr/>
        <w:t>broad</w:t>
      </w:r>
      <w:r>
        <w:rPr>
          <w:spacing w:val="-11"/>
        </w:rPr>
        <w:t> </w:t>
      </w:r>
      <w:r>
        <w:rPr/>
        <w:t>research</w:t>
      </w:r>
      <w:r>
        <w:rPr>
          <w:spacing w:val="-8"/>
        </w:rPr>
        <w:t> </w:t>
      </w:r>
      <w:r>
        <w:rPr/>
        <w:t>question,</w:t>
      </w:r>
      <w:r>
        <w:rPr>
          <w:spacing w:val="-8"/>
        </w:rPr>
        <w:t> </w:t>
      </w:r>
      <w:r>
        <w:rPr/>
        <w:t>that</w:t>
      </w:r>
      <w:r>
        <w:rPr>
          <w:spacing w:val="-11"/>
        </w:rPr>
        <w:t> </w:t>
      </w:r>
      <w:r>
        <w:rPr/>
        <w:t>is,</w:t>
      </w:r>
      <w:r>
        <w:rPr>
          <w:spacing w:val="-10"/>
        </w:rPr>
        <w:t> </w:t>
      </w:r>
      <w:r>
        <w:rPr/>
        <w:t>to</w:t>
      </w:r>
      <w:r>
        <w:rPr>
          <w:spacing w:val="-10"/>
        </w:rPr>
        <w:t> </w:t>
      </w:r>
      <w:r>
        <w:rPr/>
        <w:t>examine the current state of knowledge and to comprehend any developmental issues associated with U21</w:t>
      </w:r>
      <w:r>
        <w:rPr>
          <w:spacing w:val="-3"/>
        </w:rPr>
        <w:t> </w:t>
      </w:r>
      <w:r>
        <w:rPr/>
        <w:t>football.</w:t>
      </w:r>
      <w:r>
        <w:rPr>
          <w:spacing w:val="-3"/>
        </w:rPr>
        <w:t> </w:t>
      </w:r>
      <w:r>
        <w:rPr/>
        <w:t>This</w:t>
      </w:r>
      <w:r>
        <w:rPr>
          <w:spacing w:val="-3"/>
        </w:rPr>
        <w:t> </w:t>
      </w:r>
      <w:r>
        <w:rPr/>
        <w:t>necessitated</w:t>
      </w:r>
      <w:r>
        <w:rPr>
          <w:spacing w:val="-3"/>
        </w:rPr>
        <w:t> </w:t>
      </w:r>
      <w:r>
        <w:rPr/>
        <w:t>the</w:t>
      </w:r>
      <w:r>
        <w:rPr>
          <w:spacing w:val="-4"/>
        </w:rPr>
        <w:t> </w:t>
      </w:r>
      <w:r>
        <w:rPr/>
        <w:t>identification</w:t>
      </w:r>
      <w:r>
        <w:rPr>
          <w:spacing w:val="-3"/>
        </w:rPr>
        <w:t> </w:t>
      </w:r>
      <w:r>
        <w:rPr/>
        <w:t>of</w:t>
      </w:r>
      <w:r>
        <w:rPr>
          <w:spacing w:val="-4"/>
        </w:rPr>
        <w:t> </w:t>
      </w:r>
      <w:r>
        <w:rPr/>
        <w:t>appropriate</w:t>
      </w:r>
      <w:r>
        <w:rPr>
          <w:spacing w:val="-4"/>
        </w:rPr>
        <w:t> </w:t>
      </w:r>
      <w:r>
        <w:rPr/>
        <w:t>search</w:t>
      </w:r>
      <w:r>
        <w:rPr>
          <w:spacing w:val="-3"/>
        </w:rPr>
        <w:t> </w:t>
      </w:r>
      <w:r>
        <w:rPr/>
        <w:t>terms</w:t>
      </w:r>
      <w:r>
        <w:rPr>
          <w:spacing w:val="-3"/>
        </w:rPr>
        <w:t> </w:t>
      </w:r>
      <w:r>
        <w:rPr/>
        <w:t>and</w:t>
      </w:r>
      <w:r>
        <w:rPr>
          <w:spacing w:val="-3"/>
        </w:rPr>
        <w:t> </w:t>
      </w:r>
      <w:r>
        <w:rPr/>
        <w:t>the</w:t>
      </w:r>
      <w:r>
        <w:rPr>
          <w:spacing w:val="-3"/>
        </w:rPr>
        <w:t> </w:t>
      </w:r>
      <w:r>
        <w:rPr/>
        <w:t>selection of relevant academic databases for conducting a thorough search. There has been a recent increase in the use of scoping reviews, especially in areas in which the evidence base is in its infancy</w:t>
      </w:r>
      <w:r>
        <w:rPr>
          <w:spacing w:val="-7"/>
        </w:rPr>
        <w:t> </w:t>
      </w:r>
      <w:r>
        <w:rPr/>
        <w:t>or</w:t>
      </w:r>
      <w:r>
        <w:rPr>
          <w:spacing w:val="-1"/>
        </w:rPr>
        <w:t> </w:t>
      </w:r>
      <w:r>
        <w:rPr/>
        <w:t>emergent</w:t>
      </w:r>
      <w:r>
        <w:rPr>
          <w:spacing w:val="-2"/>
        </w:rPr>
        <w:t> </w:t>
      </w:r>
      <w:r>
        <w:rPr/>
        <w:t>(Reeves</w:t>
      </w:r>
      <w:r>
        <w:rPr>
          <w:spacing w:val="-2"/>
        </w:rPr>
        <w:t> </w:t>
      </w:r>
      <w:r>
        <w:rPr/>
        <w:t>et</w:t>
      </w:r>
      <w:r>
        <w:rPr>
          <w:spacing w:val="-2"/>
        </w:rPr>
        <w:t> </w:t>
      </w:r>
      <w:r>
        <w:rPr/>
        <w:t>al.,</w:t>
      </w:r>
      <w:r>
        <w:rPr>
          <w:spacing w:val="-2"/>
        </w:rPr>
        <w:t> </w:t>
      </w:r>
      <w:r>
        <w:rPr/>
        <w:t>2018).</w:t>
      </w:r>
      <w:r>
        <w:rPr>
          <w:spacing w:val="-2"/>
        </w:rPr>
        <w:t> </w:t>
      </w:r>
      <w:r>
        <w:rPr/>
        <w:t>Scoping</w:t>
      </w:r>
      <w:r>
        <w:rPr>
          <w:spacing w:val="-2"/>
        </w:rPr>
        <w:t> </w:t>
      </w:r>
      <w:r>
        <w:rPr/>
        <w:t>reviews</w:t>
      </w:r>
      <w:r>
        <w:rPr>
          <w:spacing w:val="-2"/>
        </w:rPr>
        <w:t> </w:t>
      </w:r>
      <w:r>
        <w:rPr/>
        <w:t>serve</w:t>
      </w:r>
      <w:r>
        <w:rPr>
          <w:spacing w:val="-2"/>
        </w:rPr>
        <w:t> </w:t>
      </w:r>
      <w:r>
        <w:rPr/>
        <w:t>as</w:t>
      </w:r>
      <w:r>
        <w:rPr>
          <w:spacing w:val="-2"/>
        </w:rPr>
        <w:t> </w:t>
      </w:r>
      <w:r>
        <w:rPr/>
        <w:t>an</w:t>
      </w:r>
      <w:r>
        <w:rPr>
          <w:spacing w:val="-2"/>
        </w:rPr>
        <w:t> </w:t>
      </w:r>
      <w:r>
        <w:rPr/>
        <w:t>intermediary</w:t>
      </w:r>
      <w:r>
        <w:rPr>
          <w:spacing w:val="-7"/>
        </w:rPr>
        <w:t> </w:t>
      </w:r>
      <w:r>
        <w:rPr/>
        <w:t>approach between initial exploration and full systematic review, offering a suitable bridge for guiding research</w:t>
      </w:r>
      <w:r>
        <w:rPr>
          <w:spacing w:val="-8"/>
        </w:rPr>
        <w:t> </w:t>
      </w:r>
      <w:r>
        <w:rPr/>
        <w:t>direction</w:t>
      </w:r>
      <w:r>
        <w:rPr>
          <w:spacing w:val="-8"/>
        </w:rPr>
        <w:t> </w:t>
      </w:r>
      <w:r>
        <w:rPr/>
        <w:t>and</w:t>
      </w:r>
      <w:r>
        <w:rPr>
          <w:spacing w:val="-8"/>
        </w:rPr>
        <w:t> </w:t>
      </w:r>
      <w:r>
        <w:rPr/>
        <w:t>informing</w:t>
      </w:r>
      <w:r>
        <w:rPr>
          <w:spacing w:val="-11"/>
        </w:rPr>
        <w:t> </w:t>
      </w:r>
      <w:r>
        <w:rPr/>
        <w:t>applied</w:t>
      </w:r>
      <w:r>
        <w:rPr>
          <w:spacing w:val="-8"/>
        </w:rPr>
        <w:t> </w:t>
      </w:r>
      <w:r>
        <w:rPr/>
        <w:t>practice.</w:t>
      </w:r>
      <w:r>
        <w:rPr>
          <w:spacing w:val="-8"/>
        </w:rPr>
        <w:t> </w:t>
      </w:r>
      <w:r>
        <w:rPr/>
        <w:t>This</w:t>
      </w:r>
      <w:r>
        <w:rPr>
          <w:spacing w:val="-8"/>
        </w:rPr>
        <w:t> </w:t>
      </w:r>
      <w:r>
        <w:rPr/>
        <w:t>investigation</w:t>
      </w:r>
      <w:r>
        <w:rPr>
          <w:spacing w:val="-8"/>
        </w:rPr>
        <w:t> </w:t>
      </w:r>
      <w:r>
        <w:rPr/>
        <w:t>is</w:t>
      </w:r>
      <w:r>
        <w:rPr>
          <w:spacing w:val="-8"/>
        </w:rPr>
        <w:t> </w:t>
      </w:r>
      <w:r>
        <w:rPr/>
        <w:t>particularly</w:t>
      </w:r>
      <w:r>
        <w:rPr>
          <w:spacing w:val="-15"/>
        </w:rPr>
        <w:t> </w:t>
      </w:r>
      <w:r>
        <w:rPr/>
        <w:t>well-suited to a scoping review, given that the U21 phase in the English league system is still relatively new,</w:t>
      </w:r>
      <w:r>
        <w:rPr>
          <w:spacing w:val="-5"/>
        </w:rPr>
        <w:t> </w:t>
      </w:r>
      <w:r>
        <w:rPr/>
        <w:t>and</w:t>
      </w:r>
      <w:r>
        <w:rPr>
          <w:spacing w:val="-5"/>
        </w:rPr>
        <w:t> </w:t>
      </w:r>
      <w:r>
        <w:rPr/>
        <w:t>research</w:t>
      </w:r>
      <w:r>
        <w:rPr>
          <w:spacing w:val="-5"/>
        </w:rPr>
        <w:t> </w:t>
      </w:r>
      <w:r>
        <w:rPr/>
        <w:t>in</w:t>
      </w:r>
      <w:r>
        <w:rPr>
          <w:spacing w:val="-4"/>
        </w:rPr>
        <w:t> </w:t>
      </w:r>
      <w:r>
        <w:rPr/>
        <w:t>this</w:t>
      </w:r>
      <w:r>
        <w:rPr>
          <w:spacing w:val="-7"/>
        </w:rPr>
        <w:t> </w:t>
      </w:r>
      <w:r>
        <w:rPr/>
        <w:t>domain</w:t>
      </w:r>
      <w:r>
        <w:rPr>
          <w:spacing w:val="-5"/>
        </w:rPr>
        <w:t> </w:t>
      </w:r>
      <w:r>
        <w:rPr/>
        <w:t>is</w:t>
      </w:r>
      <w:r>
        <w:rPr>
          <w:spacing w:val="-4"/>
        </w:rPr>
        <w:t> </w:t>
      </w:r>
      <w:r>
        <w:rPr/>
        <w:t>in</w:t>
      </w:r>
      <w:r>
        <w:rPr>
          <w:spacing w:val="-4"/>
        </w:rPr>
        <w:t> </w:t>
      </w:r>
      <w:r>
        <w:rPr/>
        <w:t>its</w:t>
      </w:r>
      <w:r>
        <w:rPr>
          <w:spacing w:val="-4"/>
        </w:rPr>
        <w:t> </w:t>
      </w:r>
      <w:r>
        <w:rPr/>
        <w:t>infancy.</w:t>
      </w:r>
      <w:r>
        <w:rPr>
          <w:spacing w:val="-2"/>
        </w:rPr>
        <w:t> </w:t>
      </w:r>
      <w:r>
        <w:rPr/>
        <w:t>An</w:t>
      </w:r>
      <w:r>
        <w:rPr>
          <w:spacing w:val="-5"/>
        </w:rPr>
        <w:t> </w:t>
      </w:r>
      <w:r>
        <w:rPr/>
        <w:t>initial</w:t>
      </w:r>
      <w:r>
        <w:rPr>
          <w:spacing w:val="-4"/>
        </w:rPr>
        <w:t> </w:t>
      </w:r>
      <w:r>
        <w:rPr/>
        <w:t>exploratory</w:t>
      </w:r>
      <w:r>
        <w:rPr>
          <w:spacing w:val="-10"/>
        </w:rPr>
        <w:t> </w:t>
      </w:r>
      <w:r>
        <w:rPr/>
        <w:t>review</w:t>
      </w:r>
      <w:r>
        <w:rPr>
          <w:spacing w:val="-6"/>
        </w:rPr>
        <w:t> </w:t>
      </w:r>
      <w:r>
        <w:rPr/>
        <w:t>confirmed</w:t>
      </w:r>
      <w:r>
        <w:rPr>
          <w:spacing w:val="-5"/>
        </w:rPr>
        <w:t> </w:t>
      </w:r>
      <w:r>
        <w:rPr/>
        <w:t>that the evidence base was not extensive.</w:t>
      </w:r>
    </w:p>
    <w:p>
      <w:pPr>
        <w:spacing w:after="0" w:line="480" w:lineRule="auto"/>
        <w:jc w:val="both"/>
        <w:sectPr>
          <w:pgSz w:w="11910" w:h="16840"/>
          <w:pgMar w:header="0" w:footer="992" w:top="1360" w:bottom="1180" w:left="1260" w:right="1200"/>
        </w:sectPr>
      </w:pPr>
    </w:p>
    <w:p>
      <w:pPr>
        <w:pStyle w:val="BodyText"/>
        <w:spacing w:line="480" w:lineRule="auto" w:before="61"/>
        <w:ind w:left="180" w:right="236"/>
        <w:jc w:val="both"/>
      </w:pPr>
      <w:r>
        <w:rPr/>
        <w:t>The methodological process followed the guidelines of Preferred Reporting Items for Systematic reviews and Mata-Analysis extension for Scoping Reviews (PRISMA-ScR) as established by Tricco et al. (2018). These guidelines have been consistently used in recent scoping</w:t>
      </w:r>
      <w:r>
        <w:rPr>
          <w:spacing w:val="-9"/>
        </w:rPr>
        <w:t> </w:t>
      </w:r>
      <w:r>
        <w:rPr/>
        <w:t>reviews</w:t>
      </w:r>
      <w:r>
        <w:rPr>
          <w:spacing w:val="-7"/>
        </w:rPr>
        <w:t> </w:t>
      </w:r>
      <w:r>
        <w:rPr/>
        <w:t>conducted</w:t>
      </w:r>
      <w:r>
        <w:rPr>
          <w:spacing w:val="-7"/>
        </w:rPr>
        <w:t> </w:t>
      </w:r>
      <w:r>
        <w:rPr/>
        <w:t>by</w:t>
      </w:r>
      <w:r>
        <w:rPr>
          <w:spacing w:val="-12"/>
        </w:rPr>
        <w:t> </w:t>
      </w:r>
      <w:r>
        <w:rPr/>
        <w:t>Perry</w:t>
      </w:r>
      <w:r>
        <w:rPr>
          <w:spacing w:val="-12"/>
        </w:rPr>
        <w:t> </w:t>
      </w:r>
      <w:r>
        <w:rPr/>
        <w:t>et</w:t>
      </w:r>
      <w:r>
        <w:rPr>
          <w:spacing w:val="-7"/>
        </w:rPr>
        <w:t> </w:t>
      </w:r>
      <w:r>
        <w:rPr/>
        <w:t>al.</w:t>
      </w:r>
      <w:r>
        <w:rPr>
          <w:spacing w:val="-4"/>
        </w:rPr>
        <w:t> </w:t>
      </w:r>
      <w:r>
        <w:rPr/>
        <w:t>(2021),</w:t>
      </w:r>
      <w:r>
        <w:rPr>
          <w:spacing w:val="-6"/>
        </w:rPr>
        <w:t> </w:t>
      </w:r>
      <w:r>
        <w:rPr/>
        <w:t>Pham</w:t>
      </w:r>
      <w:r>
        <w:rPr>
          <w:spacing w:val="-7"/>
        </w:rPr>
        <w:t> </w:t>
      </w:r>
      <w:r>
        <w:rPr/>
        <w:t>et</w:t>
      </w:r>
      <w:r>
        <w:rPr>
          <w:spacing w:val="-7"/>
        </w:rPr>
        <w:t> </w:t>
      </w:r>
      <w:r>
        <w:rPr/>
        <w:t>al.</w:t>
      </w:r>
      <w:r>
        <w:rPr>
          <w:spacing w:val="-7"/>
        </w:rPr>
        <w:t> </w:t>
      </w:r>
      <w:r>
        <w:rPr/>
        <w:t>(2014),</w:t>
      </w:r>
      <w:r>
        <w:rPr>
          <w:spacing w:val="-8"/>
        </w:rPr>
        <w:t> </w:t>
      </w:r>
      <w:r>
        <w:rPr/>
        <w:t>and</w:t>
      </w:r>
      <w:r>
        <w:rPr>
          <w:spacing w:val="-7"/>
        </w:rPr>
        <w:t> </w:t>
      </w:r>
      <w:r>
        <w:rPr/>
        <w:t>Reeves</w:t>
      </w:r>
      <w:r>
        <w:rPr>
          <w:spacing w:val="-7"/>
        </w:rPr>
        <w:t> </w:t>
      </w:r>
      <w:r>
        <w:rPr/>
        <w:t>et</w:t>
      </w:r>
      <w:r>
        <w:rPr>
          <w:spacing w:val="-4"/>
        </w:rPr>
        <w:t> </w:t>
      </w:r>
      <w:r>
        <w:rPr/>
        <w:t>al.</w:t>
      </w:r>
      <w:r>
        <w:rPr>
          <w:spacing w:val="-7"/>
        </w:rPr>
        <w:t> </w:t>
      </w:r>
      <w:r>
        <w:rPr/>
        <w:t>(2018). The review process followed five steps: (1) identifying the research question, (2) identifying relevant</w:t>
      </w:r>
      <w:r>
        <w:rPr>
          <w:spacing w:val="-9"/>
        </w:rPr>
        <w:t> </w:t>
      </w:r>
      <w:r>
        <w:rPr/>
        <w:t>studies,</w:t>
      </w:r>
      <w:r>
        <w:rPr>
          <w:spacing w:val="-9"/>
        </w:rPr>
        <w:t> </w:t>
      </w:r>
      <w:r>
        <w:rPr/>
        <w:t>(3)</w:t>
      </w:r>
      <w:r>
        <w:rPr>
          <w:spacing w:val="-11"/>
        </w:rPr>
        <w:t> </w:t>
      </w:r>
      <w:r>
        <w:rPr/>
        <w:t>selecting</w:t>
      </w:r>
      <w:r>
        <w:rPr>
          <w:spacing w:val="-12"/>
        </w:rPr>
        <w:t> </w:t>
      </w:r>
      <w:r>
        <w:rPr/>
        <w:t>studies,</w:t>
      </w:r>
      <w:r>
        <w:rPr>
          <w:spacing w:val="-9"/>
        </w:rPr>
        <w:t> </w:t>
      </w:r>
      <w:r>
        <w:rPr/>
        <w:t>(4)</w:t>
      </w:r>
      <w:r>
        <w:rPr>
          <w:spacing w:val="-11"/>
        </w:rPr>
        <w:t> </w:t>
      </w:r>
      <w:r>
        <w:rPr/>
        <w:t>charting</w:t>
      </w:r>
      <w:r>
        <w:rPr>
          <w:spacing w:val="-12"/>
        </w:rPr>
        <w:t> </w:t>
      </w:r>
      <w:r>
        <w:rPr/>
        <w:t>data,</w:t>
      </w:r>
      <w:r>
        <w:rPr>
          <w:spacing w:val="-10"/>
        </w:rPr>
        <w:t> </w:t>
      </w:r>
      <w:r>
        <w:rPr/>
        <w:t>and</w:t>
      </w:r>
      <w:r>
        <w:rPr>
          <w:spacing w:val="-10"/>
        </w:rPr>
        <w:t> </w:t>
      </w:r>
      <w:r>
        <w:rPr/>
        <w:t>(5)</w:t>
      </w:r>
      <w:r>
        <w:rPr>
          <w:spacing w:val="-11"/>
        </w:rPr>
        <w:t> </w:t>
      </w:r>
      <w:r>
        <w:rPr/>
        <w:t>summarizing</w:t>
      </w:r>
      <w:r>
        <w:rPr>
          <w:spacing w:val="-12"/>
        </w:rPr>
        <w:t> </w:t>
      </w:r>
      <w:r>
        <w:rPr/>
        <w:t>and</w:t>
      </w:r>
      <w:r>
        <w:rPr>
          <w:spacing w:val="-10"/>
        </w:rPr>
        <w:t> </w:t>
      </w:r>
      <w:r>
        <w:rPr/>
        <w:t>attaining</w:t>
      </w:r>
      <w:r>
        <w:rPr>
          <w:spacing w:val="-12"/>
        </w:rPr>
        <w:t> </w:t>
      </w:r>
      <w:r>
        <w:rPr/>
        <w:t>data and reporting results.</w:t>
      </w:r>
    </w:p>
    <w:p>
      <w:pPr>
        <w:pStyle w:val="BodyText"/>
      </w:pPr>
    </w:p>
    <w:p>
      <w:pPr>
        <w:pStyle w:val="BodyText"/>
        <w:spacing w:before="1"/>
      </w:pPr>
    </w:p>
    <w:p>
      <w:pPr>
        <w:pStyle w:val="BodyText"/>
        <w:spacing w:line="480" w:lineRule="auto"/>
        <w:ind w:left="180" w:right="233"/>
        <w:jc w:val="both"/>
      </w:pPr>
      <w:r>
        <w:rPr/>
        <w:t>The research question centred on the extent to which the current research literature on U21 football provides a comprehensive account of its practice, with particular reference to talent development.</w:t>
      </w:r>
      <w:r>
        <w:rPr>
          <w:spacing w:val="-1"/>
        </w:rPr>
        <w:t> </w:t>
      </w:r>
      <w:r>
        <w:rPr/>
        <w:t>The</w:t>
      </w:r>
      <w:r>
        <w:rPr>
          <w:spacing w:val="-2"/>
        </w:rPr>
        <w:t> </w:t>
      </w:r>
      <w:r>
        <w:rPr/>
        <w:t>objective</w:t>
      </w:r>
      <w:r>
        <w:rPr>
          <w:spacing w:val="-2"/>
        </w:rPr>
        <w:t> </w:t>
      </w:r>
      <w:r>
        <w:rPr/>
        <w:t>was to</w:t>
      </w:r>
      <w:r>
        <w:rPr>
          <w:spacing w:val="-1"/>
        </w:rPr>
        <w:t> </w:t>
      </w:r>
      <w:r>
        <w:rPr/>
        <w:t>identify</w:t>
      </w:r>
      <w:r>
        <w:rPr>
          <w:spacing w:val="-4"/>
        </w:rPr>
        <w:t> </w:t>
      </w:r>
      <w:r>
        <w:rPr/>
        <w:t>and review</w:t>
      </w:r>
      <w:r>
        <w:rPr>
          <w:spacing w:val="-2"/>
        </w:rPr>
        <w:t> </w:t>
      </w:r>
      <w:r>
        <w:rPr/>
        <w:t>any</w:t>
      </w:r>
      <w:r>
        <w:rPr>
          <w:spacing w:val="-4"/>
        </w:rPr>
        <w:t> </w:t>
      </w:r>
      <w:r>
        <w:rPr/>
        <w:t>existing</w:t>
      </w:r>
      <w:r>
        <w:rPr>
          <w:spacing w:val="-3"/>
        </w:rPr>
        <w:t> </w:t>
      </w:r>
      <w:r>
        <w:rPr/>
        <w:t>literature</w:t>
      </w:r>
      <w:r>
        <w:rPr>
          <w:spacing w:val="-3"/>
        </w:rPr>
        <w:t> </w:t>
      </w:r>
      <w:r>
        <w:rPr/>
        <w:t>on U21 football and to evaluate the extent to which the findings constitute a valuable insight. This process provided an overview of the current research landscape, enabling the identification of gaps within the literature and recommendations for future research. More specifically, the scoping review</w:t>
      </w:r>
      <w:r>
        <w:rPr>
          <w:spacing w:val="-3"/>
        </w:rPr>
        <w:t> </w:t>
      </w:r>
      <w:r>
        <w:rPr/>
        <w:t>as</w:t>
      </w:r>
      <w:r>
        <w:rPr>
          <w:spacing w:val="-2"/>
        </w:rPr>
        <w:t> </w:t>
      </w:r>
      <w:r>
        <w:rPr/>
        <w:t>a</w:t>
      </w:r>
      <w:r>
        <w:rPr>
          <w:spacing w:val="-6"/>
        </w:rPr>
        <w:t> </w:t>
      </w:r>
      <w:r>
        <w:rPr/>
        <w:t>whole</w:t>
      </w:r>
      <w:r>
        <w:rPr>
          <w:spacing w:val="-4"/>
        </w:rPr>
        <w:t> </w:t>
      </w:r>
      <w:r>
        <w:rPr/>
        <w:t>was</w:t>
      </w:r>
      <w:r>
        <w:rPr>
          <w:spacing w:val="-2"/>
        </w:rPr>
        <w:t> </w:t>
      </w:r>
      <w:r>
        <w:rPr/>
        <w:t>designed</w:t>
      </w:r>
      <w:r>
        <w:rPr>
          <w:spacing w:val="-5"/>
        </w:rPr>
        <w:t> </w:t>
      </w:r>
      <w:r>
        <w:rPr/>
        <w:t>to</w:t>
      </w:r>
      <w:r>
        <w:rPr>
          <w:spacing w:val="-2"/>
        </w:rPr>
        <w:t> </w:t>
      </w:r>
      <w:r>
        <w:rPr/>
        <w:t>provide</w:t>
      </w:r>
      <w:r>
        <w:rPr>
          <w:spacing w:val="-4"/>
        </w:rPr>
        <w:t> </w:t>
      </w:r>
      <w:r>
        <w:rPr/>
        <w:t>an</w:t>
      </w:r>
      <w:r>
        <w:rPr>
          <w:spacing w:val="-2"/>
        </w:rPr>
        <w:t> </w:t>
      </w:r>
      <w:r>
        <w:rPr/>
        <w:t>evidential</w:t>
      </w:r>
      <w:r>
        <w:rPr>
          <w:spacing w:val="-5"/>
        </w:rPr>
        <w:t> </w:t>
      </w:r>
      <w:r>
        <w:rPr/>
        <w:t>backdrop</w:t>
      </w:r>
      <w:r>
        <w:rPr>
          <w:spacing w:val="-6"/>
        </w:rPr>
        <w:t> </w:t>
      </w:r>
      <w:r>
        <w:rPr/>
        <w:t>that</w:t>
      </w:r>
      <w:r>
        <w:rPr>
          <w:spacing w:val="-2"/>
        </w:rPr>
        <w:t> </w:t>
      </w:r>
      <w:r>
        <w:rPr/>
        <w:t>would</w:t>
      </w:r>
      <w:r>
        <w:rPr>
          <w:spacing w:val="-5"/>
        </w:rPr>
        <w:t> </w:t>
      </w:r>
      <w:r>
        <w:rPr/>
        <w:t>set</w:t>
      </w:r>
      <w:r>
        <w:rPr>
          <w:spacing w:val="-4"/>
        </w:rPr>
        <w:t> </w:t>
      </w:r>
      <w:r>
        <w:rPr/>
        <w:t>the</w:t>
      </w:r>
      <w:r>
        <w:rPr>
          <w:spacing w:val="-5"/>
        </w:rPr>
        <w:t> </w:t>
      </w:r>
      <w:r>
        <w:rPr/>
        <w:t>scene</w:t>
      </w:r>
      <w:r>
        <w:rPr>
          <w:spacing w:val="-4"/>
        </w:rPr>
        <w:t> </w:t>
      </w:r>
      <w:r>
        <w:rPr/>
        <w:t>for and inform subsequent research within the thesis.</w:t>
      </w:r>
    </w:p>
    <w:p>
      <w:pPr>
        <w:pStyle w:val="BodyText"/>
      </w:pPr>
    </w:p>
    <w:p>
      <w:pPr>
        <w:pStyle w:val="BodyText"/>
        <w:spacing w:before="1"/>
      </w:pPr>
    </w:p>
    <w:p>
      <w:pPr>
        <w:pStyle w:val="BodyText"/>
        <w:spacing w:line="480" w:lineRule="auto"/>
        <w:ind w:left="180" w:right="236"/>
        <w:jc w:val="both"/>
      </w:pPr>
      <w:r>
        <w:rPr/>
        <w:t>The review was designed to include all peer-reviewed journal articles that exclusively examined or discussed men’s U21 football in the English academy structure. For the purpose of this study, U21 football was defined as the phase of football that occurs after a player’s scholarship years and before their involvement with a first-team squad. Therefore, studies involving younger players from football academies that focused on other phases of talent development (such as U16s or U18s), were excluded from consideration.</w:t>
      </w:r>
    </w:p>
    <w:p>
      <w:pPr>
        <w:spacing w:after="0" w:line="480" w:lineRule="auto"/>
        <w:jc w:val="both"/>
        <w:sectPr>
          <w:pgSz w:w="11910" w:h="16840"/>
          <w:pgMar w:header="0" w:footer="992" w:top="1360" w:bottom="1180" w:left="1260" w:right="1200"/>
        </w:sectPr>
      </w:pPr>
    </w:p>
    <w:p>
      <w:pPr>
        <w:pStyle w:val="Heading2"/>
        <w:numPr>
          <w:ilvl w:val="1"/>
          <w:numId w:val="4"/>
        </w:numPr>
        <w:tabs>
          <w:tab w:pos="540" w:val="left" w:leader="none"/>
        </w:tabs>
        <w:spacing w:line="240" w:lineRule="auto" w:before="61" w:after="0"/>
        <w:ind w:left="540" w:right="0" w:hanging="360"/>
        <w:jc w:val="left"/>
      </w:pPr>
      <w:r>
        <w:rPr/>
        <w:t>Search</w:t>
      </w:r>
      <w:r>
        <w:rPr>
          <w:spacing w:val="-2"/>
        </w:rPr>
        <w:t> </w:t>
      </w:r>
      <w:r>
        <w:rPr/>
        <w:t>Strategy</w:t>
      </w:r>
      <w:r>
        <w:rPr>
          <w:spacing w:val="-2"/>
        </w:rPr>
        <w:t> </w:t>
      </w:r>
      <w:r>
        <w:rPr/>
        <w:t>and</w:t>
      </w:r>
      <w:r>
        <w:rPr>
          <w:spacing w:val="2"/>
        </w:rPr>
        <w:t> </w:t>
      </w:r>
      <w:r>
        <w:rPr/>
        <w:t>Identifying</w:t>
      </w:r>
      <w:r>
        <w:rPr>
          <w:spacing w:val="-2"/>
        </w:rPr>
        <w:t> </w:t>
      </w:r>
      <w:r>
        <w:rPr/>
        <w:t>Relevant</w:t>
      </w:r>
      <w:r>
        <w:rPr>
          <w:spacing w:val="-2"/>
        </w:rPr>
        <w:t> Papers.</w:t>
      </w:r>
    </w:p>
    <w:p>
      <w:pPr>
        <w:pStyle w:val="BodyText"/>
        <w:rPr>
          <w:b/>
        </w:rPr>
      </w:pPr>
    </w:p>
    <w:p>
      <w:pPr>
        <w:pStyle w:val="BodyText"/>
        <w:spacing w:line="480" w:lineRule="auto"/>
        <w:ind w:left="180" w:right="235"/>
        <w:jc w:val="both"/>
      </w:pPr>
      <w:r>
        <w:rPr/>
        <w:t>The</w:t>
      </w:r>
      <w:r>
        <w:rPr>
          <w:spacing w:val="-6"/>
        </w:rPr>
        <w:t> </w:t>
      </w:r>
      <w:r>
        <w:rPr/>
        <w:t>search</w:t>
      </w:r>
      <w:r>
        <w:rPr>
          <w:spacing w:val="-5"/>
        </w:rPr>
        <w:t> </w:t>
      </w:r>
      <w:r>
        <w:rPr/>
        <w:t>strategy</w:t>
      </w:r>
      <w:r>
        <w:rPr>
          <w:spacing w:val="-10"/>
        </w:rPr>
        <w:t> </w:t>
      </w:r>
      <w:r>
        <w:rPr/>
        <w:t>began</w:t>
      </w:r>
      <w:r>
        <w:rPr>
          <w:spacing w:val="-5"/>
        </w:rPr>
        <w:t> </w:t>
      </w:r>
      <w:r>
        <w:rPr/>
        <w:t>in</w:t>
      </w:r>
      <w:r>
        <w:rPr>
          <w:spacing w:val="-4"/>
        </w:rPr>
        <w:t> </w:t>
      </w:r>
      <w:r>
        <w:rPr/>
        <w:t>2021</w:t>
      </w:r>
      <w:r>
        <w:rPr>
          <w:spacing w:val="-5"/>
        </w:rPr>
        <w:t> </w:t>
      </w:r>
      <w:r>
        <w:rPr/>
        <w:t>and</w:t>
      </w:r>
      <w:r>
        <w:rPr>
          <w:spacing w:val="-5"/>
        </w:rPr>
        <w:t> </w:t>
      </w:r>
      <w:r>
        <w:rPr/>
        <w:t>concluded</w:t>
      </w:r>
      <w:r>
        <w:rPr>
          <w:spacing w:val="-5"/>
        </w:rPr>
        <w:t> </w:t>
      </w:r>
      <w:r>
        <w:rPr/>
        <w:t>in</w:t>
      </w:r>
      <w:r>
        <w:rPr>
          <w:spacing w:val="-4"/>
        </w:rPr>
        <w:t> </w:t>
      </w:r>
      <w:r>
        <w:rPr/>
        <w:t>May</w:t>
      </w:r>
      <w:r>
        <w:rPr>
          <w:spacing w:val="-10"/>
        </w:rPr>
        <w:t> </w:t>
      </w:r>
      <w:r>
        <w:rPr/>
        <w:t>of</w:t>
      </w:r>
      <w:r>
        <w:rPr>
          <w:spacing w:val="-6"/>
        </w:rPr>
        <w:t> </w:t>
      </w:r>
      <w:r>
        <w:rPr/>
        <w:t>the</w:t>
      </w:r>
      <w:r>
        <w:rPr>
          <w:spacing w:val="-5"/>
        </w:rPr>
        <w:t> </w:t>
      </w:r>
      <w:r>
        <w:rPr/>
        <w:t>same</w:t>
      </w:r>
      <w:r>
        <w:rPr>
          <w:spacing w:val="-1"/>
        </w:rPr>
        <w:t> </w:t>
      </w:r>
      <w:r>
        <w:rPr/>
        <w:t>year.</w:t>
      </w:r>
      <w:r>
        <w:rPr>
          <w:spacing w:val="-2"/>
        </w:rPr>
        <w:t> </w:t>
      </w:r>
      <w:r>
        <w:rPr/>
        <w:t>The</w:t>
      </w:r>
      <w:r>
        <w:rPr>
          <w:spacing w:val="-6"/>
        </w:rPr>
        <w:t> </w:t>
      </w:r>
      <w:r>
        <w:rPr/>
        <w:t>following</w:t>
      </w:r>
      <w:r>
        <w:rPr>
          <w:spacing w:val="-7"/>
        </w:rPr>
        <w:t> </w:t>
      </w:r>
      <w:r>
        <w:rPr/>
        <w:t>four databases were searched: SPORTDiscus, Pubmed, Psych INFO and Academic Search Complete.</w:t>
      </w:r>
      <w:r>
        <w:rPr>
          <w:spacing w:val="40"/>
        </w:rPr>
        <w:t> </w:t>
      </w:r>
      <w:r>
        <w:rPr/>
        <w:t>These databases were chosen as their scope was closely aligned to the objectives of the study. The search strategy sought to examine literature related to U21 football and therefore encompassed the use of relevant terms associated with it. Journal articles were identified</w:t>
      </w:r>
      <w:r>
        <w:rPr>
          <w:spacing w:val="-7"/>
        </w:rPr>
        <w:t> </w:t>
      </w:r>
      <w:r>
        <w:rPr/>
        <w:t>using</w:t>
      </w:r>
      <w:r>
        <w:rPr>
          <w:spacing w:val="-9"/>
        </w:rPr>
        <w:t> </w:t>
      </w:r>
      <w:r>
        <w:rPr/>
        <w:t>the</w:t>
      </w:r>
      <w:r>
        <w:rPr>
          <w:spacing w:val="-8"/>
        </w:rPr>
        <w:t> </w:t>
      </w:r>
      <w:r>
        <w:rPr/>
        <w:t>following</w:t>
      </w:r>
      <w:r>
        <w:rPr>
          <w:spacing w:val="-10"/>
        </w:rPr>
        <w:t> </w:t>
      </w:r>
      <w:r>
        <w:rPr/>
        <w:t>terms,</w:t>
      </w:r>
      <w:r>
        <w:rPr>
          <w:spacing w:val="-7"/>
        </w:rPr>
        <w:t> </w:t>
      </w:r>
      <w:r>
        <w:rPr/>
        <w:t>which</w:t>
      </w:r>
      <w:r>
        <w:rPr>
          <w:spacing w:val="-6"/>
        </w:rPr>
        <w:t> </w:t>
      </w:r>
      <w:r>
        <w:rPr/>
        <w:t>were</w:t>
      </w:r>
      <w:r>
        <w:rPr>
          <w:spacing w:val="-8"/>
        </w:rPr>
        <w:t> </w:t>
      </w:r>
      <w:r>
        <w:rPr/>
        <w:t>searched</w:t>
      </w:r>
      <w:r>
        <w:rPr>
          <w:spacing w:val="-7"/>
        </w:rPr>
        <w:t> </w:t>
      </w:r>
      <w:r>
        <w:rPr/>
        <w:t>within</w:t>
      </w:r>
      <w:r>
        <w:rPr>
          <w:spacing w:val="-7"/>
        </w:rPr>
        <w:t> </w:t>
      </w:r>
      <w:r>
        <w:rPr/>
        <w:t>the</w:t>
      </w:r>
      <w:r>
        <w:rPr>
          <w:spacing w:val="-8"/>
        </w:rPr>
        <w:t> </w:t>
      </w:r>
      <w:r>
        <w:rPr/>
        <w:t>titles</w:t>
      </w:r>
      <w:r>
        <w:rPr>
          <w:spacing w:val="-8"/>
        </w:rPr>
        <w:t> </w:t>
      </w:r>
      <w:r>
        <w:rPr/>
        <w:t>and</w:t>
      </w:r>
      <w:r>
        <w:rPr>
          <w:spacing w:val="-7"/>
        </w:rPr>
        <w:t> </w:t>
      </w:r>
      <w:r>
        <w:rPr/>
        <w:t>abstracts:</w:t>
      </w:r>
      <w:r>
        <w:rPr>
          <w:spacing w:val="-6"/>
        </w:rPr>
        <w:t> </w:t>
      </w:r>
      <w:r>
        <w:rPr/>
        <w:t>terms football OR soccer (these terms were considered separately) AND terms covering this phase of</w:t>
      </w:r>
      <w:r>
        <w:rPr>
          <w:spacing w:val="-7"/>
        </w:rPr>
        <w:t> </w:t>
      </w:r>
      <w:r>
        <w:rPr/>
        <w:t>football:</w:t>
      </w:r>
      <w:r>
        <w:rPr>
          <w:spacing w:val="-5"/>
        </w:rPr>
        <w:t> </w:t>
      </w:r>
      <w:r>
        <w:rPr/>
        <w:t>‘under</w:t>
      </w:r>
      <w:r>
        <w:rPr>
          <w:spacing w:val="-7"/>
        </w:rPr>
        <w:t> </w:t>
      </w:r>
      <w:r>
        <w:rPr/>
        <w:t>21’</w:t>
      </w:r>
      <w:r>
        <w:rPr>
          <w:spacing w:val="-7"/>
        </w:rPr>
        <w:t> </w:t>
      </w:r>
      <w:r>
        <w:rPr/>
        <w:t>OR</w:t>
      </w:r>
      <w:r>
        <w:rPr>
          <w:spacing w:val="-6"/>
        </w:rPr>
        <w:t> </w:t>
      </w:r>
      <w:r>
        <w:rPr/>
        <w:t>‘under</w:t>
      </w:r>
      <w:r>
        <w:rPr>
          <w:spacing w:val="-7"/>
        </w:rPr>
        <w:t> </w:t>
      </w:r>
      <w:r>
        <w:rPr/>
        <w:t>23’</w:t>
      </w:r>
      <w:r>
        <w:rPr>
          <w:spacing w:val="-7"/>
        </w:rPr>
        <w:t> </w:t>
      </w:r>
      <w:r>
        <w:rPr/>
        <w:t>OR</w:t>
      </w:r>
      <w:r>
        <w:rPr>
          <w:spacing w:val="-6"/>
        </w:rPr>
        <w:t> </w:t>
      </w:r>
      <w:r>
        <w:rPr/>
        <w:t>‘professional</w:t>
      </w:r>
      <w:r>
        <w:rPr>
          <w:spacing w:val="-6"/>
        </w:rPr>
        <w:t> </w:t>
      </w:r>
      <w:r>
        <w:rPr/>
        <w:t>development</w:t>
      </w:r>
      <w:r>
        <w:rPr>
          <w:spacing w:val="-5"/>
        </w:rPr>
        <w:t> </w:t>
      </w:r>
      <w:r>
        <w:rPr/>
        <w:t>phase’</w:t>
      </w:r>
      <w:r>
        <w:rPr>
          <w:spacing w:val="-7"/>
        </w:rPr>
        <w:t> </w:t>
      </w:r>
      <w:r>
        <w:rPr/>
        <w:t>OR</w:t>
      </w:r>
      <w:r>
        <w:rPr>
          <w:spacing w:val="-6"/>
        </w:rPr>
        <w:t> </w:t>
      </w:r>
      <w:r>
        <w:rPr/>
        <w:t>‘development squad’ OR ‘post academy’ OR developing mastery’ OR ‘reserve team’.</w:t>
      </w:r>
    </w:p>
    <w:p>
      <w:pPr>
        <w:pStyle w:val="BodyText"/>
      </w:pPr>
    </w:p>
    <w:p>
      <w:pPr>
        <w:pStyle w:val="BodyText"/>
        <w:spacing w:before="1"/>
      </w:pPr>
    </w:p>
    <w:p>
      <w:pPr>
        <w:pStyle w:val="Heading2"/>
        <w:numPr>
          <w:ilvl w:val="2"/>
          <w:numId w:val="4"/>
        </w:numPr>
        <w:tabs>
          <w:tab w:pos="720" w:val="left" w:leader="none"/>
        </w:tabs>
        <w:spacing w:line="240" w:lineRule="auto" w:before="0" w:after="0"/>
        <w:ind w:left="720" w:right="0" w:hanging="540"/>
        <w:jc w:val="left"/>
      </w:pPr>
      <w:r>
        <w:rPr/>
        <w:t>Eligibility</w:t>
      </w:r>
      <w:r>
        <w:rPr>
          <w:spacing w:val="-1"/>
        </w:rPr>
        <w:t> </w:t>
      </w:r>
      <w:r>
        <w:rPr>
          <w:spacing w:val="-2"/>
        </w:rPr>
        <w:t>Criteria</w:t>
      </w:r>
    </w:p>
    <w:p>
      <w:pPr>
        <w:pStyle w:val="BodyText"/>
        <w:rPr>
          <w:b/>
        </w:rPr>
      </w:pPr>
    </w:p>
    <w:p>
      <w:pPr>
        <w:pStyle w:val="BodyText"/>
        <w:spacing w:line="480" w:lineRule="auto"/>
        <w:ind w:left="180" w:right="241"/>
        <w:jc w:val="both"/>
      </w:pPr>
      <w:r>
        <w:rPr/>
        <w:t>During the initial screening process, articles identified in the search underwent an assessment based</w:t>
      </w:r>
      <w:r>
        <w:rPr>
          <w:spacing w:val="-3"/>
        </w:rPr>
        <w:t> </w:t>
      </w:r>
      <w:r>
        <w:rPr/>
        <w:t>on</w:t>
      </w:r>
      <w:r>
        <w:rPr>
          <w:spacing w:val="-3"/>
        </w:rPr>
        <w:t> </w:t>
      </w:r>
      <w:r>
        <w:rPr/>
        <w:t>their</w:t>
      </w:r>
      <w:r>
        <w:rPr>
          <w:spacing w:val="-4"/>
        </w:rPr>
        <w:t> </w:t>
      </w:r>
      <w:r>
        <w:rPr/>
        <w:t>title</w:t>
      </w:r>
      <w:r>
        <w:rPr>
          <w:spacing w:val="-4"/>
        </w:rPr>
        <w:t> </w:t>
      </w:r>
      <w:r>
        <w:rPr/>
        <w:t>and</w:t>
      </w:r>
      <w:r>
        <w:rPr>
          <w:spacing w:val="-3"/>
        </w:rPr>
        <w:t> </w:t>
      </w:r>
      <w:r>
        <w:rPr/>
        <w:t>abstract</w:t>
      </w:r>
      <w:r>
        <w:rPr>
          <w:spacing w:val="-3"/>
        </w:rPr>
        <w:t> </w:t>
      </w:r>
      <w:r>
        <w:rPr/>
        <w:t>to</w:t>
      </w:r>
      <w:r>
        <w:rPr>
          <w:spacing w:val="-3"/>
        </w:rPr>
        <w:t> </w:t>
      </w:r>
      <w:r>
        <w:rPr/>
        <w:t>determine</w:t>
      </w:r>
      <w:r>
        <w:rPr>
          <w:spacing w:val="-4"/>
        </w:rPr>
        <w:t> </w:t>
      </w:r>
      <w:r>
        <w:rPr/>
        <w:t>their</w:t>
      </w:r>
      <w:r>
        <w:rPr>
          <w:spacing w:val="-2"/>
        </w:rPr>
        <w:t> </w:t>
      </w:r>
      <w:r>
        <w:rPr/>
        <w:t>eligibility</w:t>
      </w:r>
      <w:r>
        <w:rPr>
          <w:spacing w:val="-9"/>
        </w:rPr>
        <w:t> </w:t>
      </w:r>
      <w:r>
        <w:rPr/>
        <w:t>for</w:t>
      </w:r>
      <w:r>
        <w:rPr>
          <w:spacing w:val="-5"/>
        </w:rPr>
        <w:t> </w:t>
      </w:r>
      <w:r>
        <w:rPr/>
        <w:t>inclusion</w:t>
      </w:r>
      <w:r>
        <w:rPr>
          <w:spacing w:val="-3"/>
        </w:rPr>
        <w:t> </w:t>
      </w:r>
      <w:r>
        <w:rPr/>
        <w:t>in</w:t>
      </w:r>
      <w:r>
        <w:rPr>
          <w:spacing w:val="-3"/>
        </w:rPr>
        <w:t> </w:t>
      </w:r>
      <w:r>
        <w:rPr/>
        <w:t>the</w:t>
      </w:r>
      <w:r>
        <w:rPr>
          <w:spacing w:val="-4"/>
        </w:rPr>
        <w:t> </w:t>
      </w:r>
      <w:r>
        <w:rPr/>
        <w:t>review.</w:t>
      </w:r>
      <w:r>
        <w:rPr>
          <w:spacing w:val="40"/>
        </w:rPr>
        <w:t> </w:t>
      </w:r>
      <w:r>
        <w:rPr/>
        <w:t>If</w:t>
      </w:r>
      <w:r>
        <w:rPr>
          <w:spacing w:val="-3"/>
        </w:rPr>
        <w:t> </w:t>
      </w:r>
      <w:r>
        <w:rPr/>
        <w:t>the information was unclear at this stage, the full text article was examined.</w:t>
      </w:r>
    </w:p>
    <w:p>
      <w:pPr>
        <w:pStyle w:val="BodyText"/>
      </w:pPr>
    </w:p>
    <w:p>
      <w:pPr>
        <w:pStyle w:val="BodyText"/>
      </w:pPr>
    </w:p>
    <w:p>
      <w:pPr>
        <w:pStyle w:val="BodyText"/>
        <w:spacing w:line="480" w:lineRule="auto" w:before="1"/>
        <w:ind w:left="180" w:right="235"/>
        <w:jc w:val="both"/>
      </w:pPr>
      <w:r>
        <w:rPr/>
        <w:t>To be considered eligible for selection, articles had to meet the following</w:t>
      </w:r>
      <w:r>
        <w:rPr>
          <w:spacing w:val="-1"/>
        </w:rPr>
        <w:t> </w:t>
      </w:r>
      <w:r>
        <w:rPr/>
        <w:t>criteria: (a) must be related to this phase of football, (b) include a population consisting of male performers from within</w:t>
      </w:r>
      <w:r>
        <w:rPr>
          <w:spacing w:val="-5"/>
        </w:rPr>
        <w:t> </w:t>
      </w:r>
      <w:r>
        <w:rPr/>
        <w:t>the</w:t>
      </w:r>
      <w:r>
        <w:rPr>
          <w:spacing w:val="-5"/>
        </w:rPr>
        <w:t> </w:t>
      </w:r>
      <w:r>
        <w:rPr/>
        <w:t>elite</w:t>
      </w:r>
      <w:r>
        <w:rPr>
          <w:spacing w:val="-5"/>
        </w:rPr>
        <w:t> </w:t>
      </w:r>
      <w:r>
        <w:rPr/>
        <w:t>English</w:t>
      </w:r>
      <w:r>
        <w:rPr>
          <w:spacing w:val="-5"/>
        </w:rPr>
        <w:t> </w:t>
      </w:r>
      <w:r>
        <w:rPr/>
        <w:t>academy</w:t>
      </w:r>
      <w:r>
        <w:rPr>
          <w:spacing w:val="-10"/>
        </w:rPr>
        <w:t> </w:t>
      </w:r>
      <w:r>
        <w:rPr/>
        <w:t>structure,</w:t>
      </w:r>
      <w:r>
        <w:rPr>
          <w:spacing w:val="-5"/>
        </w:rPr>
        <w:t> </w:t>
      </w:r>
      <w:r>
        <w:rPr/>
        <w:t>(c)</w:t>
      </w:r>
      <w:r>
        <w:rPr>
          <w:spacing w:val="-6"/>
        </w:rPr>
        <w:t> </w:t>
      </w:r>
      <w:r>
        <w:rPr/>
        <w:t>focus</w:t>
      </w:r>
      <w:r>
        <w:rPr>
          <w:spacing w:val="-5"/>
        </w:rPr>
        <w:t> </w:t>
      </w:r>
      <w:r>
        <w:rPr/>
        <w:t>solely</w:t>
      </w:r>
      <w:r>
        <w:rPr>
          <w:spacing w:val="-12"/>
        </w:rPr>
        <w:t> </w:t>
      </w:r>
      <w:r>
        <w:rPr/>
        <w:t>on</w:t>
      </w:r>
      <w:r>
        <w:rPr>
          <w:spacing w:val="-5"/>
        </w:rPr>
        <w:t> </w:t>
      </w:r>
      <w:r>
        <w:rPr/>
        <w:t>football</w:t>
      </w:r>
      <w:r>
        <w:rPr>
          <w:spacing w:val="-4"/>
        </w:rPr>
        <w:t> </w:t>
      </w:r>
      <w:r>
        <w:rPr/>
        <w:t>without</w:t>
      </w:r>
      <w:r>
        <w:rPr>
          <w:spacing w:val="-4"/>
        </w:rPr>
        <w:t> </w:t>
      </w:r>
      <w:r>
        <w:rPr/>
        <w:t>including</w:t>
      </w:r>
      <w:r>
        <w:rPr>
          <w:spacing w:val="-7"/>
        </w:rPr>
        <w:t> </w:t>
      </w:r>
      <w:r>
        <w:rPr/>
        <w:t>other sports, (d) be written in English, (e) be published in peer reviewed journals, or peer reviewed reports (books) and (f) have the full text available. The criteria for inclusion did not extend beyond this into ‘grey literature’ such as national governing bodies documents. This decision was made to optimise efficiency, as unpublished literature has been shown to have minimal impact</w:t>
      </w:r>
      <w:r>
        <w:rPr>
          <w:spacing w:val="47"/>
        </w:rPr>
        <w:t> </w:t>
      </w:r>
      <w:r>
        <w:rPr/>
        <w:t>on</w:t>
      </w:r>
      <w:r>
        <w:rPr>
          <w:spacing w:val="50"/>
        </w:rPr>
        <w:t> </w:t>
      </w:r>
      <w:r>
        <w:rPr/>
        <w:t>the</w:t>
      </w:r>
      <w:r>
        <w:rPr>
          <w:spacing w:val="49"/>
        </w:rPr>
        <w:t> </w:t>
      </w:r>
      <w:r>
        <w:rPr/>
        <w:t>results</w:t>
      </w:r>
      <w:r>
        <w:rPr>
          <w:spacing w:val="50"/>
        </w:rPr>
        <w:t> </w:t>
      </w:r>
      <w:r>
        <w:rPr/>
        <w:t>and</w:t>
      </w:r>
      <w:r>
        <w:rPr>
          <w:spacing w:val="49"/>
        </w:rPr>
        <w:t> </w:t>
      </w:r>
      <w:r>
        <w:rPr/>
        <w:t>conclusions</w:t>
      </w:r>
      <w:r>
        <w:rPr>
          <w:spacing w:val="50"/>
        </w:rPr>
        <w:t> </w:t>
      </w:r>
      <w:r>
        <w:rPr/>
        <w:t>of</w:t>
      </w:r>
      <w:r>
        <w:rPr>
          <w:spacing w:val="51"/>
        </w:rPr>
        <w:t> </w:t>
      </w:r>
      <w:r>
        <w:rPr/>
        <w:t>reviews</w:t>
      </w:r>
      <w:r>
        <w:rPr>
          <w:spacing w:val="49"/>
        </w:rPr>
        <w:t> </w:t>
      </w:r>
      <w:r>
        <w:rPr/>
        <w:t>(Hartling</w:t>
      </w:r>
      <w:r>
        <w:rPr>
          <w:spacing w:val="50"/>
        </w:rPr>
        <w:t> </w:t>
      </w:r>
      <w:r>
        <w:rPr/>
        <w:t>et</w:t>
      </w:r>
      <w:r>
        <w:rPr>
          <w:spacing w:val="49"/>
        </w:rPr>
        <w:t> </w:t>
      </w:r>
      <w:r>
        <w:rPr/>
        <w:t>al.,</w:t>
      </w:r>
      <w:r>
        <w:rPr>
          <w:spacing w:val="50"/>
        </w:rPr>
        <w:t> </w:t>
      </w:r>
      <w:r>
        <w:rPr/>
        <w:t>2017).</w:t>
      </w:r>
      <w:r>
        <w:rPr>
          <w:spacing w:val="49"/>
        </w:rPr>
        <w:t> </w:t>
      </w:r>
      <w:r>
        <w:rPr/>
        <w:t>There</w:t>
      </w:r>
      <w:r>
        <w:rPr>
          <w:spacing w:val="49"/>
        </w:rPr>
        <w:t> </w:t>
      </w:r>
      <w:r>
        <w:rPr/>
        <w:t>were</w:t>
      </w:r>
      <w:r>
        <w:rPr>
          <w:spacing w:val="50"/>
        </w:rPr>
        <w:t> </w:t>
      </w:r>
      <w:r>
        <w:rPr>
          <w:spacing w:val="-5"/>
        </w:rPr>
        <w:t>no</w:t>
      </w:r>
    </w:p>
    <w:p>
      <w:pPr>
        <w:spacing w:after="0" w:line="480" w:lineRule="auto"/>
        <w:jc w:val="both"/>
        <w:sectPr>
          <w:pgSz w:w="11910" w:h="16840"/>
          <w:pgMar w:header="0" w:footer="992" w:top="1360" w:bottom="1180" w:left="1260" w:right="1200"/>
        </w:sectPr>
      </w:pPr>
    </w:p>
    <w:p>
      <w:pPr>
        <w:pStyle w:val="BodyText"/>
        <w:spacing w:line="480" w:lineRule="auto" w:before="61"/>
        <w:ind w:left="180" w:right="240"/>
        <w:jc w:val="both"/>
      </w:pPr>
      <w:r>
        <w:rPr/>
        <w:t>restrictions</w:t>
      </w:r>
      <w:r>
        <w:rPr>
          <w:spacing w:val="-15"/>
        </w:rPr>
        <w:t> </w:t>
      </w:r>
      <w:r>
        <w:rPr/>
        <w:t>based</w:t>
      </w:r>
      <w:r>
        <w:rPr>
          <w:spacing w:val="-15"/>
        </w:rPr>
        <w:t> </w:t>
      </w:r>
      <w:r>
        <w:rPr/>
        <w:t>on</w:t>
      </w:r>
      <w:r>
        <w:rPr>
          <w:spacing w:val="-15"/>
        </w:rPr>
        <w:t> </w:t>
      </w:r>
      <w:r>
        <w:rPr/>
        <w:t>the</w:t>
      </w:r>
      <w:r>
        <w:rPr>
          <w:spacing w:val="-15"/>
        </w:rPr>
        <w:t> </w:t>
      </w:r>
      <w:r>
        <w:rPr/>
        <w:t>publication</w:t>
      </w:r>
      <w:r>
        <w:rPr>
          <w:spacing w:val="-15"/>
        </w:rPr>
        <w:t> </w:t>
      </w:r>
      <w:r>
        <w:rPr/>
        <w:t>year,</w:t>
      </w:r>
      <w:r>
        <w:rPr>
          <w:spacing w:val="-15"/>
        </w:rPr>
        <w:t> </w:t>
      </w:r>
      <w:r>
        <w:rPr/>
        <w:t>following</w:t>
      </w:r>
      <w:r>
        <w:rPr>
          <w:spacing w:val="-15"/>
        </w:rPr>
        <w:t> </w:t>
      </w:r>
      <w:r>
        <w:rPr/>
        <w:t>the</w:t>
      </w:r>
      <w:r>
        <w:rPr>
          <w:spacing w:val="-15"/>
        </w:rPr>
        <w:t> </w:t>
      </w:r>
      <w:r>
        <w:rPr/>
        <w:t>approach</w:t>
      </w:r>
      <w:r>
        <w:rPr>
          <w:spacing w:val="-15"/>
        </w:rPr>
        <w:t> </w:t>
      </w:r>
      <w:r>
        <w:rPr/>
        <w:t>seen</w:t>
      </w:r>
      <w:r>
        <w:rPr>
          <w:spacing w:val="-15"/>
        </w:rPr>
        <w:t> </w:t>
      </w:r>
      <w:r>
        <w:rPr/>
        <w:t>in</w:t>
      </w:r>
      <w:r>
        <w:rPr>
          <w:spacing w:val="-15"/>
        </w:rPr>
        <w:t> </w:t>
      </w:r>
      <w:r>
        <w:rPr/>
        <w:t>other</w:t>
      </w:r>
      <w:r>
        <w:rPr>
          <w:spacing w:val="-15"/>
        </w:rPr>
        <w:t> </w:t>
      </w:r>
      <w:r>
        <w:rPr/>
        <w:t>scoping</w:t>
      </w:r>
      <w:r>
        <w:rPr>
          <w:spacing w:val="-15"/>
        </w:rPr>
        <w:t> </w:t>
      </w:r>
      <w:r>
        <w:rPr/>
        <w:t>reviews (Arksey &amp; O’ Malley 2005; Reeves et al., 2018).</w:t>
      </w:r>
    </w:p>
    <w:p>
      <w:pPr>
        <w:pStyle w:val="BodyText"/>
      </w:pPr>
    </w:p>
    <w:p>
      <w:pPr>
        <w:pStyle w:val="BodyText"/>
      </w:pPr>
    </w:p>
    <w:p>
      <w:pPr>
        <w:pStyle w:val="Heading2"/>
        <w:numPr>
          <w:ilvl w:val="2"/>
          <w:numId w:val="4"/>
        </w:numPr>
        <w:tabs>
          <w:tab w:pos="720" w:val="left" w:leader="none"/>
        </w:tabs>
        <w:spacing w:line="240" w:lineRule="auto" w:before="0" w:after="0"/>
        <w:ind w:left="720" w:right="0" w:hanging="540"/>
        <w:jc w:val="left"/>
      </w:pPr>
      <w:r>
        <w:rPr/>
        <w:t>Selection</w:t>
      </w:r>
      <w:r>
        <w:rPr>
          <w:spacing w:val="-2"/>
        </w:rPr>
        <w:t> Process</w:t>
      </w:r>
    </w:p>
    <w:p>
      <w:pPr>
        <w:pStyle w:val="BodyText"/>
        <w:rPr>
          <w:b/>
        </w:rPr>
      </w:pPr>
    </w:p>
    <w:p>
      <w:pPr>
        <w:pStyle w:val="BodyText"/>
        <w:spacing w:line="480" w:lineRule="auto"/>
        <w:ind w:left="180" w:right="239"/>
        <w:jc w:val="both"/>
      </w:pPr>
      <w:r>
        <w:rPr/>
        <w:t>All articles that were considered to have met the eligibility</w:t>
      </w:r>
      <w:r>
        <w:rPr>
          <w:spacing w:val="-3"/>
        </w:rPr>
        <w:t> </w:t>
      </w:r>
      <w:r>
        <w:rPr/>
        <w:t>criteria following the screening of title and abstract were then obtained for a comprehensive full text review. Each article was downloaded and organised within a Microsoft Excel spreadsheet (Microsoft Corp, Redmond, WA),</w:t>
      </w:r>
      <w:r>
        <w:rPr>
          <w:spacing w:val="-2"/>
        </w:rPr>
        <w:t> </w:t>
      </w:r>
      <w:r>
        <w:rPr/>
        <w:t>creating</w:t>
      </w:r>
      <w:r>
        <w:rPr>
          <w:spacing w:val="-3"/>
        </w:rPr>
        <w:t> </w:t>
      </w:r>
      <w:r>
        <w:rPr/>
        <w:t>a</w:t>
      </w:r>
      <w:r>
        <w:rPr>
          <w:spacing w:val="-3"/>
        </w:rPr>
        <w:t> </w:t>
      </w:r>
      <w:r>
        <w:rPr/>
        <w:t>search</w:t>
      </w:r>
      <w:r>
        <w:rPr>
          <w:spacing w:val="-2"/>
        </w:rPr>
        <w:t> </w:t>
      </w:r>
      <w:r>
        <w:rPr/>
        <w:t>framework</w:t>
      </w:r>
      <w:r>
        <w:rPr>
          <w:spacing w:val="-2"/>
        </w:rPr>
        <w:t> </w:t>
      </w:r>
      <w:r>
        <w:rPr/>
        <w:t>that facilitated</w:t>
      </w:r>
      <w:r>
        <w:rPr>
          <w:spacing w:val="-1"/>
        </w:rPr>
        <w:t> </w:t>
      </w:r>
      <w:r>
        <w:rPr/>
        <w:t>the</w:t>
      </w:r>
      <w:r>
        <w:rPr>
          <w:spacing w:val="-2"/>
        </w:rPr>
        <w:t> </w:t>
      </w:r>
      <w:r>
        <w:rPr/>
        <w:t>identification</w:t>
      </w:r>
      <w:r>
        <w:rPr>
          <w:spacing w:val="-2"/>
        </w:rPr>
        <w:t> </w:t>
      </w:r>
      <w:r>
        <w:rPr/>
        <w:t>of</w:t>
      </w:r>
      <w:r>
        <w:rPr>
          <w:spacing w:val="-3"/>
        </w:rPr>
        <w:t> </w:t>
      </w:r>
      <w:r>
        <w:rPr/>
        <w:t>key</w:t>
      </w:r>
      <w:r>
        <w:rPr>
          <w:spacing w:val="-7"/>
        </w:rPr>
        <w:t> </w:t>
      </w:r>
      <w:r>
        <w:rPr/>
        <w:t>study</w:t>
      </w:r>
      <w:r>
        <w:rPr>
          <w:spacing w:val="-7"/>
        </w:rPr>
        <w:t> </w:t>
      </w:r>
      <w:r>
        <w:rPr/>
        <w:t>features</w:t>
      </w:r>
      <w:r>
        <w:rPr>
          <w:spacing w:val="-2"/>
        </w:rPr>
        <w:t> </w:t>
      </w:r>
      <w:r>
        <w:rPr/>
        <w:t>such as publication year, methods, and sample characteristics. Each of these articles were then reviewed and any which did not meet the eligibility criteria were excluded. Additionally, the reference list of all full text articles that were eligible for selection were screened to identify other potentially eligible papers. This review process is illustrated in Figure 4.1.</w:t>
      </w:r>
    </w:p>
    <w:p>
      <w:pPr>
        <w:pStyle w:val="BodyText"/>
      </w:pPr>
    </w:p>
    <w:p>
      <w:pPr>
        <w:pStyle w:val="BodyText"/>
        <w:spacing w:before="1"/>
      </w:pPr>
    </w:p>
    <w:p>
      <w:pPr>
        <w:pStyle w:val="Heading2"/>
        <w:numPr>
          <w:ilvl w:val="1"/>
          <w:numId w:val="4"/>
        </w:numPr>
        <w:tabs>
          <w:tab w:pos="660" w:val="left" w:leader="none"/>
        </w:tabs>
        <w:spacing w:line="240" w:lineRule="auto" w:before="0" w:after="0"/>
        <w:ind w:left="660" w:right="0" w:hanging="480"/>
        <w:jc w:val="left"/>
      </w:pPr>
      <w:r>
        <w:rPr>
          <w:spacing w:val="-2"/>
        </w:rPr>
        <w:t>Results</w:t>
      </w:r>
    </w:p>
    <w:p>
      <w:pPr>
        <w:pStyle w:val="BodyText"/>
        <w:rPr>
          <w:b/>
        </w:rPr>
      </w:pPr>
    </w:p>
    <w:p>
      <w:pPr>
        <w:pStyle w:val="BodyText"/>
        <w:spacing w:line="480" w:lineRule="auto"/>
        <w:ind w:left="180" w:right="236"/>
        <w:jc w:val="both"/>
      </w:pPr>
      <w:r>
        <w:rPr/>
        <w:t>The searched yielded a total of 1347 potentially relevant articles. After the removal of duplicates, 1285 articles remained and were subjected to eligibility screening by title and abstract. From this pool, 1233 were excluded and the remaining 54 articles were assessed for eligibility.</w:t>
      </w:r>
      <w:r>
        <w:rPr>
          <w:spacing w:val="-12"/>
        </w:rPr>
        <w:t> </w:t>
      </w:r>
      <w:r>
        <w:rPr/>
        <w:t>Additionally,</w:t>
      </w:r>
      <w:r>
        <w:rPr>
          <w:spacing w:val="-9"/>
        </w:rPr>
        <w:t> </w:t>
      </w:r>
      <w:r>
        <w:rPr/>
        <w:t>during</w:t>
      </w:r>
      <w:r>
        <w:rPr>
          <w:spacing w:val="-14"/>
        </w:rPr>
        <w:t> </w:t>
      </w:r>
      <w:r>
        <w:rPr/>
        <w:t>the</w:t>
      </w:r>
      <w:r>
        <w:rPr>
          <w:spacing w:val="-12"/>
        </w:rPr>
        <w:t> </w:t>
      </w:r>
      <w:r>
        <w:rPr/>
        <w:t>screening</w:t>
      </w:r>
      <w:r>
        <w:rPr>
          <w:spacing w:val="-14"/>
        </w:rPr>
        <w:t> </w:t>
      </w:r>
      <w:r>
        <w:rPr/>
        <w:t>process,</w:t>
      </w:r>
      <w:r>
        <w:rPr>
          <w:spacing w:val="-11"/>
        </w:rPr>
        <w:t> </w:t>
      </w:r>
      <w:r>
        <w:rPr/>
        <w:t>one</w:t>
      </w:r>
      <w:r>
        <w:rPr>
          <w:spacing w:val="-13"/>
        </w:rPr>
        <w:t> </w:t>
      </w:r>
      <w:r>
        <w:rPr/>
        <w:t>other</w:t>
      </w:r>
      <w:r>
        <w:rPr>
          <w:spacing w:val="-13"/>
        </w:rPr>
        <w:t> </w:t>
      </w:r>
      <w:r>
        <w:rPr/>
        <w:t>potential</w:t>
      </w:r>
      <w:r>
        <w:rPr>
          <w:spacing w:val="-12"/>
        </w:rPr>
        <w:t> </w:t>
      </w:r>
      <w:r>
        <w:rPr/>
        <w:t>article</w:t>
      </w:r>
      <w:r>
        <w:rPr>
          <w:spacing w:val="-12"/>
        </w:rPr>
        <w:t> </w:t>
      </w:r>
      <w:r>
        <w:rPr/>
        <w:t>was</w:t>
      </w:r>
      <w:r>
        <w:rPr>
          <w:spacing w:val="-11"/>
        </w:rPr>
        <w:t> </w:t>
      </w:r>
      <w:r>
        <w:rPr/>
        <w:t>identified and added to the review. Following the full text review of these articles, 49 of them did not meet the eligibility criteria and were excluded. This process resulted in the inclusion of 6 articles for the final review, as summarised in Table 4.7.</w:t>
      </w:r>
    </w:p>
    <w:p>
      <w:pPr>
        <w:pStyle w:val="BodyText"/>
      </w:pPr>
    </w:p>
    <w:p>
      <w:pPr>
        <w:pStyle w:val="BodyText"/>
        <w:spacing w:before="2"/>
      </w:pPr>
    </w:p>
    <w:p>
      <w:pPr>
        <w:spacing w:before="0"/>
        <w:ind w:left="180" w:right="0" w:firstLine="0"/>
        <w:jc w:val="both"/>
        <w:rPr>
          <w:i/>
          <w:sz w:val="24"/>
        </w:rPr>
      </w:pPr>
      <w:r>
        <w:rPr>
          <w:i/>
          <w:sz w:val="24"/>
        </w:rPr>
        <w:t>General</w:t>
      </w:r>
      <w:r>
        <w:rPr>
          <w:i/>
          <w:spacing w:val="-1"/>
          <w:sz w:val="24"/>
        </w:rPr>
        <w:t> </w:t>
      </w:r>
      <w:r>
        <w:rPr>
          <w:i/>
          <w:sz w:val="24"/>
        </w:rPr>
        <w:t>characteristics</w:t>
      </w:r>
      <w:r>
        <w:rPr>
          <w:i/>
          <w:spacing w:val="-1"/>
          <w:sz w:val="24"/>
        </w:rPr>
        <w:t> </w:t>
      </w:r>
      <w:r>
        <w:rPr>
          <w:i/>
          <w:sz w:val="24"/>
        </w:rPr>
        <w:t>of</w:t>
      </w:r>
      <w:r>
        <w:rPr>
          <w:i/>
          <w:spacing w:val="-1"/>
          <w:sz w:val="24"/>
        </w:rPr>
        <w:t> </w:t>
      </w:r>
      <w:r>
        <w:rPr>
          <w:i/>
          <w:sz w:val="24"/>
        </w:rPr>
        <w:t>the</w:t>
      </w:r>
      <w:r>
        <w:rPr>
          <w:i/>
          <w:spacing w:val="-1"/>
          <w:sz w:val="24"/>
        </w:rPr>
        <w:t> </w:t>
      </w:r>
      <w:r>
        <w:rPr>
          <w:i/>
          <w:spacing w:val="-2"/>
          <w:sz w:val="24"/>
        </w:rPr>
        <w:t>studies</w:t>
      </w:r>
    </w:p>
    <w:p>
      <w:pPr>
        <w:pStyle w:val="BodyText"/>
        <w:rPr>
          <w:i/>
        </w:rPr>
      </w:pPr>
    </w:p>
    <w:p>
      <w:pPr>
        <w:pStyle w:val="BodyText"/>
        <w:spacing w:line="480" w:lineRule="auto"/>
        <w:ind w:left="180" w:right="240"/>
        <w:jc w:val="both"/>
      </w:pPr>
      <w:r>
        <w:rPr/>
        <w:t>The research sources included in the review primarily feature players as the most common participants</w:t>
      </w:r>
      <w:r>
        <w:rPr>
          <w:spacing w:val="20"/>
        </w:rPr>
        <w:t> </w:t>
      </w:r>
      <w:r>
        <w:rPr/>
        <w:t>(</w:t>
      </w:r>
      <w:r>
        <w:rPr>
          <w:i/>
        </w:rPr>
        <w:t>n</w:t>
      </w:r>
      <w:r>
        <w:rPr>
          <w:i/>
          <w:spacing w:val="23"/>
        </w:rPr>
        <w:t> </w:t>
      </w:r>
      <w:r>
        <w:rPr/>
        <w:t>=</w:t>
      </w:r>
      <w:r>
        <w:rPr>
          <w:spacing w:val="21"/>
        </w:rPr>
        <w:t> </w:t>
      </w:r>
      <w:r>
        <w:rPr/>
        <w:t>49),</w:t>
      </w:r>
      <w:r>
        <w:rPr>
          <w:spacing w:val="22"/>
        </w:rPr>
        <w:t> </w:t>
      </w:r>
      <w:r>
        <w:rPr/>
        <w:t>followed</w:t>
      </w:r>
      <w:r>
        <w:rPr>
          <w:spacing w:val="22"/>
        </w:rPr>
        <w:t> </w:t>
      </w:r>
      <w:r>
        <w:rPr/>
        <w:t>by</w:t>
      </w:r>
      <w:r>
        <w:rPr>
          <w:spacing w:val="16"/>
        </w:rPr>
        <w:t> </w:t>
      </w:r>
      <w:r>
        <w:rPr/>
        <w:t>coaches</w:t>
      </w:r>
      <w:r>
        <w:rPr>
          <w:spacing w:val="23"/>
        </w:rPr>
        <w:t> </w:t>
      </w:r>
      <w:r>
        <w:rPr/>
        <w:t>(</w:t>
      </w:r>
      <w:r>
        <w:rPr>
          <w:i/>
        </w:rPr>
        <w:t>n</w:t>
      </w:r>
      <w:r>
        <w:rPr>
          <w:i/>
          <w:spacing w:val="23"/>
        </w:rPr>
        <w:t> </w:t>
      </w:r>
      <w:r>
        <w:rPr/>
        <w:t>=</w:t>
      </w:r>
      <w:r>
        <w:rPr>
          <w:spacing w:val="21"/>
        </w:rPr>
        <w:t> </w:t>
      </w:r>
      <w:r>
        <w:rPr/>
        <w:t>6).</w:t>
      </w:r>
      <w:r>
        <w:rPr>
          <w:spacing w:val="24"/>
        </w:rPr>
        <w:t> </w:t>
      </w:r>
      <w:r>
        <w:rPr/>
        <w:t>In</w:t>
      </w:r>
      <w:r>
        <w:rPr>
          <w:spacing w:val="21"/>
        </w:rPr>
        <w:t> </w:t>
      </w:r>
      <w:r>
        <w:rPr/>
        <w:t>terms</w:t>
      </w:r>
      <w:r>
        <w:rPr>
          <w:spacing w:val="23"/>
        </w:rPr>
        <w:t> </w:t>
      </w:r>
      <w:r>
        <w:rPr/>
        <w:t>of</w:t>
      </w:r>
      <w:r>
        <w:rPr>
          <w:spacing w:val="22"/>
        </w:rPr>
        <w:t> </w:t>
      </w:r>
      <w:r>
        <w:rPr/>
        <w:t>research</w:t>
      </w:r>
      <w:r>
        <w:rPr>
          <w:spacing w:val="25"/>
        </w:rPr>
        <w:t> </w:t>
      </w:r>
      <w:r>
        <w:rPr/>
        <w:t>methodologies,</w:t>
      </w:r>
      <w:r>
        <w:rPr>
          <w:spacing w:val="22"/>
        </w:rPr>
        <w:t> </w:t>
      </w:r>
      <w:r>
        <w:rPr>
          <w:spacing w:val="-5"/>
        </w:rPr>
        <w:t>the</w:t>
      </w:r>
    </w:p>
    <w:p>
      <w:pPr>
        <w:spacing w:after="0" w:line="480" w:lineRule="auto"/>
        <w:jc w:val="both"/>
        <w:sectPr>
          <w:pgSz w:w="11910" w:h="16840"/>
          <w:pgMar w:header="0" w:footer="992" w:top="1360" w:bottom="1180" w:left="1260" w:right="1200"/>
        </w:sectPr>
      </w:pPr>
    </w:p>
    <w:p>
      <w:pPr>
        <w:pStyle w:val="BodyText"/>
        <w:spacing w:line="480" w:lineRule="auto" w:before="61"/>
        <w:ind w:left="180" w:right="234"/>
        <w:jc w:val="both"/>
      </w:pPr>
      <w:r>
        <w:rPr/>
        <w:t>majority</w:t>
      </w:r>
      <w:r>
        <w:rPr>
          <w:spacing w:val="-7"/>
        </w:rPr>
        <w:t> </w:t>
      </w:r>
      <w:r>
        <w:rPr/>
        <w:t>of</w:t>
      </w:r>
      <w:r>
        <w:rPr>
          <w:spacing w:val="-1"/>
        </w:rPr>
        <w:t> </w:t>
      </w:r>
      <w:r>
        <w:rPr/>
        <w:t>papers</w:t>
      </w:r>
      <w:r>
        <w:rPr>
          <w:spacing w:val="-2"/>
        </w:rPr>
        <w:t> </w:t>
      </w:r>
      <w:r>
        <w:rPr/>
        <w:t>adopted</w:t>
      </w:r>
      <w:r>
        <w:rPr>
          <w:spacing w:val="-2"/>
        </w:rPr>
        <w:t> </w:t>
      </w:r>
      <w:r>
        <w:rPr/>
        <w:t>a</w:t>
      </w:r>
      <w:r>
        <w:rPr>
          <w:spacing w:val="-3"/>
        </w:rPr>
        <w:t> </w:t>
      </w:r>
      <w:r>
        <w:rPr/>
        <w:t>quantitative</w:t>
      </w:r>
      <w:r>
        <w:rPr>
          <w:spacing w:val="-2"/>
        </w:rPr>
        <w:t> </w:t>
      </w:r>
      <w:r>
        <w:rPr/>
        <w:t>approach</w:t>
      </w:r>
      <w:r>
        <w:rPr>
          <w:spacing w:val="-2"/>
        </w:rPr>
        <w:t> </w:t>
      </w:r>
      <w:r>
        <w:rPr/>
        <w:t>(</w:t>
      </w:r>
      <w:r>
        <w:rPr>
          <w:i/>
        </w:rPr>
        <w:t>n</w:t>
      </w:r>
      <w:r>
        <w:rPr>
          <w:i/>
          <w:spacing w:val="-2"/>
        </w:rPr>
        <w:t> </w:t>
      </w:r>
      <w:r>
        <w:rPr/>
        <w:t>=</w:t>
      </w:r>
      <w:r>
        <w:rPr>
          <w:spacing w:val="-3"/>
        </w:rPr>
        <w:t> </w:t>
      </w:r>
      <w:r>
        <w:rPr/>
        <w:t>3);</w:t>
      </w:r>
      <w:r>
        <w:rPr>
          <w:spacing w:val="-2"/>
        </w:rPr>
        <w:t> </w:t>
      </w:r>
      <w:r>
        <w:rPr/>
        <w:t>others</w:t>
      </w:r>
      <w:r>
        <w:rPr>
          <w:spacing w:val="-2"/>
        </w:rPr>
        <w:t> </w:t>
      </w:r>
      <w:r>
        <w:rPr/>
        <w:t>utilised</w:t>
      </w:r>
      <w:r>
        <w:rPr>
          <w:spacing w:val="-1"/>
        </w:rPr>
        <w:t> </w:t>
      </w:r>
      <w:r>
        <w:rPr/>
        <w:t>qualitative</w:t>
      </w:r>
      <w:r>
        <w:rPr>
          <w:spacing w:val="-2"/>
        </w:rPr>
        <w:t> </w:t>
      </w:r>
      <w:r>
        <w:rPr/>
        <w:t>methods (</w:t>
      </w:r>
      <w:r>
        <w:rPr>
          <w:i/>
        </w:rPr>
        <w:t>n </w:t>
      </w:r>
      <w:r>
        <w:rPr/>
        <w:t>= 2). One of the articles is a book chapter. The research designs among the five peer- reviewed articles were varied. Of the three quantitative studies, data were collected through questionnaires on mental wellbeing. In all cases, the data were collected from players. Both qualitative papers employed interviews as their data collection method, with one featuring players and the other focusing on coaches. These papers are empirical in nature, with their primary focus on player development and/or coaches experiences. One source was a book chapter, which focused on the influences on player development (Table 4.7).</w:t>
      </w:r>
    </w:p>
    <w:p>
      <w:pPr>
        <w:spacing w:after="0" w:line="480" w:lineRule="auto"/>
        <w:jc w:val="both"/>
        <w:sectPr>
          <w:pgSz w:w="11910" w:h="16840"/>
          <w:pgMar w:header="0" w:footer="992" w:top="1360" w:bottom="1180" w:left="1260" w:right="1200"/>
        </w:sectPr>
      </w:pPr>
    </w:p>
    <w:p>
      <w:pPr>
        <w:pStyle w:val="BodyText"/>
        <w:rPr>
          <w:sz w:val="20"/>
        </w:rPr>
      </w:pPr>
    </w:p>
    <w:p>
      <w:pPr>
        <w:pStyle w:val="BodyText"/>
        <w:spacing w:before="20"/>
        <w:rPr>
          <w:sz w:val="20"/>
        </w:rPr>
      </w:pPr>
    </w:p>
    <w:p>
      <w:pPr>
        <w:tabs>
          <w:tab w:pos="1270" w:val="left" w:leader="none"/>
        </w:tabs>
        <w:spacing w:line="240" w:lineRule="auto"/>
        <w:ind w:left="258" w:right="0" w:firstLine="0"/>
        <w:rPr>
          <w:sz w:val="20"/>
        </w:rPr>
      </w:pPr>
      <w:r>
        <w:rPr>
          <w:sz w:val="20"/>
        </w:rPr>
        <w:drawing>
          <wp:inline distT="0" distB="0" distL="0" distR="0">
            <wp:extent cx="109757" cy="902207"/>
            <wp:effectExtent l="0" t="0" r="0" b="0"/>
            <wp:docPr id="19" name="Image 19"/>
            <wp:cNvGraphicFramePr>
              <a:graphicFrameLocks/>
            </wp:cNvGraphicFramePr>
            <a:graphic>
              <a:graphicData uri="http://schemas.openxmlformats.org/drawingml/2006/picture">
                <pic:pic>
                  <pic:nvPicPr>
                    <pic:cNvPr id="19" name="Image 19"/>
                    <pic:cNvPicPr/>
                  </pic:nvPicPr>
                  <pic:blipFill>
                    <a:blip r:embed="rId17" cstate="print"/>
                    <a:stretch>
                      <a:fillRect/>
                    </a:stretch>
                  </pic:blipFill>
                  <pic:spPr>
                    <a:xfrm>
                      <a:off x="0" y="0"/>
                      <a:ext cx="109757" cy="902207"/>
                    </a:xfrm>
                    <a:prstGeom prst="rect">
                      <a:avLst/>
                    </a:prstGeom>
                  </pic:spPr>
                </pic:pic>
              </a:graphicData>
            </a:graphic>
          </wp:inline>
        </w:drawing>
      </w:r>
      <w:r>
        <w:rPr>
          <w:sz w:val="20"/>
        </w:rPr>
      </w:r>
      <w:r>
        <w:rPr>
          <w:sz w:val="20"/>
        </w:rPr>
        <w:tab/>
      </w:r>
      <w:r>
        <w:rPr>
          <w:position w:val="16"/>
          <w:sz w:val="20"/>
        </w:rPr>
        <mc:AlternateContent>
          <mc:Choice Requires="wps">
            <w:drawing>
              <wp:inline distT="0" distB="0" distL="0" distR="0">
                <wp:extent cx="5125085" cy="823594"/>
                <wp:effectExtent l="0" t="0" r="0" b="0"/>
                <wp:docPr id="20" name="Textbox 20"/>
                <wp:cNvGraphicFramePr>
                  <a:graphicFrameLocks/>
                </wp:cNvGraphicFramePr>
                <a:graphic>
                  <a:graphicData uri="http://schemas.microsoft.com/office/word/2010/wordprocessingShape">
                    <wps:wsp>
                      <wps:cNvPr id="20" name="Textbox 20"/>
                      <wps:cNvSpPr txBox="1"/>
                      <wps:spPr>
                        <a:xfrm>
                          <a:off x="0" y="0"/>
                          <a:ext cx="5125085" cy="823594"/>
                        </a:xfrm>
                        <a:prstGeom prst="rect">
                          <a:avLst/>
                        </a:prstGeom>
                      </wps:spPr>
                      <wps:txbx>
                        <w:txbxContent>
                          <w:tbl>
                            <w:tblPr>
                              <w:tblW w:w="0" w:type="auto"/>
                              <w:jc w:val="left"/>
                              <w:tblInd w:w="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1798"/>
                              <w:gridCol w:w="1389"/>
                              <w:gridCol w:w="1500"/>
                              <w:gridCol w:w="3370"/>
                            </w:tblGrid>
                            <w:tr>
                              <w:trPr>
                                <w:trHeight w:val="672" w:hRule="exact"/>
                              </w:trPr>
                              <w:tc>
                                <w:tcPr>
                                  <w:tcW w:w="3187" w:type="dxa"/>
                                  <w:gridSpan w:val="2"/>
                                  <w:vMerge w:val="restart"/>
                                  <w:tcBorders>
                                    <w:left w:val="single" w:sz="6" w:space="0" w:color="000000"/>
                                    <w:bottom w:val="single" w:sz="6" w:space="0" w:color="000000"/>
                                    <w:right w:val="single" w:sz="6" w:space="0" w:color="000000"/>
                                  </w:tcBorders>
                                </w:tcPr>
                                <w:p>
                                  <w:pPr>
                                    <w:pStyle w:val="TableParagraph"/>
                                    <w:spacing w:line="268" w:lineRule="auto" w:before="185"/>
                                    <w:ind w:left="18"/>
                                    <w:jc w:val="center"/>
                                    <w:rPr>
                                      <w:sz w:val="19"/>
                                    </w:rPr>
                                  </w:pPr>
                                  <w:r>
                                    <w:rPr>
                                      <w:color w:val="2D2D2D"/>
                                      <w:spacing w:val="-2"/>
                                      <w:sz w:val="19"/>
                                    </w:rPr>
                                    <w:t>Records</w:t>
                                  </w:r>
                                  <w:r>
                                    <w:rPr>
                                      <w:color w:val="2D2D2D"/>
                                      <w:spacing w:val="-10"/>
                                      <w:sz w:val="19"/>
                                    </w:rPr>
                                    <w:t> </w:t>
                                  </w:r>
                                  <w:r>
                                    <w:rPr>
                                      <w:color w:val="505252"/>
                                      <w:spacing w:val="-2"/>
                                      <w:sz w:val="19"/>
                                    </w:rPr>
                                    <w:t>i</w:t>
                                  </w:r>
                                  <w:r>
                                    <w:rPr>
                                      <w:color w:val="1A1C1C"/>
                                      <w:spacing w:val="-2"/>
                                      <w:sz w:val="19"/>
                                    </w:rPr>
                                    <w:t>dentified</w:t>
                                  </w:r>
                                  <w:r>
                                    <w:rPr>
                                      <w:color w:val="1A1C1C"/>
                                      <w:spacing w:val="-18"/>
                                      <w:sz w:val="19"/>
                                    </w:rPr>
                                    <w:t> </w:t>
                                  </w:r>
                                  <w:r>
                                    <w:rPr>
                                      <w:color w:val="2D2D2D"/>
                                      <w:spacing w:val="-2"/>
                                      <w:sz w:val="19"/>
                                    </w:rPr>
                                    <w:t>through</w:t>
                                  </w:r>
                                  <w:r>
                                    <w:rPr>
                                      <w:color w:val="2D2D2D"/>
                                      <w:spacing w:val="-10"/>
                                      <w:sz w:val="19"/>
                                    </w:rPr>
                                    <w:t> </w:t>
                                  </w:r>
                                  <w:r>
                                    <w:rPr>
                                      <w:color w:val="3D3D3D"/>
                                      <w:spacing w:val="-2"/>
                                      <w:sz w:val="19"/>
                                    </w:rPr>
                                    <w:t>dat</w:t>
                                  </w:r>
                                  <w:r>
                                    <w:rPr>
                                      <w:color w:val="1A1C1C"/>
                                      <w:spacing w:val="-2"/>
                                      <w:sz w:val="19"/>
                                    </w:rPr>
                                    <w:t>ab</w:t>
                                  </w:r>
                                  <w:r>
                                    <w:rPr>
                                      <w:color w:val="3D3D3D"/>
                                      <w:spacing w:val="-2"/>
                                      <w:sz w:val="19"/>
                                    </w:rPr>
                                    <w:t>we s</w:t>
                                  </w:r>
                                  <w:r>
                                    <w:rPr>
                                      <w:color w:val="1A1C1C"/>
                                      <w:spacing w:val="-2"/>
                                      <w:sz w:val="19"/>
                                    </w:rPr>
                                    <w:t>e</w:t>
                                  </w:r>
                                  <w:r>
                                    <w:rPr>
                                      <w:color w:val="3D3D3D"/>
                                      <w:spacing w:val="-2"/>
                                      <w:sz w:val="19"/>
                                    </w:rPr>
                                    <w:t>arching</w:t>
                                  </w:r>
                                </w:p>
                                <w:p>
                                  <w:pPr>
                                    <w:pStyle w:val="TableParagraph"/>
                                    <w:spacing w:line="221" w:lineRule="exact"/>
                                    <w:ind w:left="18" w:right="14"/>
                                    <w:jc w:val="center"/>
                                    <w:rPr>
                                      <w:sz w:val="20"/>
                                    </w:rPr>
                                  </w:pPr>
                                  <w:r>
                                    <w:rPr>
                                      <w:b/>
                                      <w:color w:val="505252"/>
                                      <w:sz w:val="20"/>
                                    </w:rPr>
                                    <w:t>(n</w:t>
                                  </w:r>
                                  <w:r>
                                    <w:rPr>
                                      <w:b/>
                                      <w:sz w:val="20"/>
                                    </w:rPr>
                                    <w:t>=</w:t>
                                  </w:r>
                                  <w:r>
                                    <w:rPr>
                                      <w:b/>
                                      <w:spacing w:val="-4"/>
                                      <w:sz w:val="20"/>
                                    </w:rPr>
                                    <w:t> </w:t>
                                  </w:r>
                                  <w:r>
                                    <w:rPr>
                                      <w:color w:val="3D3D3D"/>
                                      <w:spacing w:val="-2"/>
                                      <w:sz w:val="20"/>
                                    </w:rPr>
                                    <w:t>1347)</w:t>
                                  </w:r>
                                </w:p>
                              </w:tc>
                              <w:tc>
                                <w:tcPr>
                                  <w:tcW w:w="1500" w:type="dxa"/>
                                  <w:tcBorders>
                                    <w:top w:val="nil"/>
                                    <w:left w:val="single" w:sz="6" w:space="0" w:color="000000"/>
                                    <w:bottom w:val="single" w:sz="12" w:space="0" w:color="000000"/>
                                    <w:right w:val="single" w:sz="6" w:space="0" w:color="000000"/>
                                  </w:tcBorders>
                                </w:tcPr>
                                <w:p>
                                  <w:pPr>
                                    <w:pStyle w:val="TableParagraph"/>
                                    <w:rPr>
                                      <w:sz w:val="18"/>
                                    </w:rPr>
                                  </w:pPr>
                                </w:p>
                              </w:tc>
                              <w:tc>
                                <w:tcPr>
                                  <w:tcW w:w="3370" w:type="dxa"/>
                                  <w:vMerge w:val="restart"/>
                                  <w:tcBorders>
                                    <w:top w:val="single" w:sz="6" w:space="0" w:color="000000"/>
                                    <w:left w:val="single" w:sz="6" w:space="0" w:color="000000"/>
                                    <w:bottom w:val="single" w:sz="12" w:space="0" w:color="000000"/>
                                    <w:right w:val="single" w:sz="6" w:space="0" w:color="000000"/>
                                  </w:tcBorders>
                                </w:tcPr>
                                <w:p>
                                  <w:pPr>
                                    <w:pStyle w:val="TableParagraph"/>
                                    <w:spacing w:line="261" w:lineRule="auto" w:before="166"/>
                                    <w:ind w:left="138" w:right="1432"/>
                                    <w:rPr>
                                      <w:sz w:val="19"/>
                                    </w:rPr>
                                  </w:pPr>
                                  <w:r>
                                    <w:rPr>
                                      <w:color w:val="2D2D2D"/>
                                      <w:spacing w:val="-4"/>
                                      <w:sz w:val="19"/>
                                    </w:rPr>
                                    <w:t>SPORTD</w:t>
                                  </w:r>
                                  <w:r>
                                    <w:rPr>
                                      <w:color w:val="505252"/>
                                      <w:spacing w:val="-4"/>
                                      <w:sz w:val="19"/>
                                    </w:rPr>
                                    <w:t>isc</w:t>
                                  </w:r>
                                  <w:r>
                                    <w:rPr>
                                      <w:color w:val="2D2D2D"/>
                                      <w:spacing w:val="-4"/>
                                      <w:sz w:val="19"/>
                                    </w:rPr>
                                    <w:t>us</w:t>
                                  </w:r>
                                  <w:r>
                                    <w:rPr>
                                      <w:color w:val="2D2D2D"/>
                                      <w:spacing w:val="-10"/>
                                      <w:sz w:val="19"/>
                                    </w:rPr>
                                    <w:t> </w:t>
                                  </w:r>
                                  <w:r>
                                    <w:rPr>
                                      <w:color w:val="505252"/>
                                      <w:spacing w:val="-4"/>
                                      <w:sz w:val="19"/>
                                    </w:rPr>
                                    <w:t>(</w:t>
                                  </w:r>
                                  <w:r>
                                    <w:rPr>
                                      <w:color w:val="2D2D2D"/>
                                      <w:spacing w:val="-4"/>
                                      <w:sz w:val="19"/>
                                    </w:rPr>
                                    <w:t>n</w:t>
                                  </w:r>
                                  <w:r>
                                    <w:rPr>
                                      <w:color w:val="2D2D2D"/>
                                      <w:spacing w:val="-10"/>
                                      <w:sz w:val="19"/>
                                    </w:rPr>
                                    <w:t> </w:t>
                                  </w:r>
                                  <w:r>
                                    <w:rPr>
                                      <w:spacing w:val="-4"/>
                                      <w:sz w:val="19"/>
                                    </w:rPr>
                                    <w:t>=</w:t>
                                  </w:r>
                                  <w:r>
                                    <w:rPr>
                                      <w:spacing w:val="-8"/>
                                      <w:sz w:val="19"/>
                                    </w:rPr>
                                    <w:t> </w:t>
                                  </w:r>
                                  <w:r>
                                    <w:rPr>
                                      <w:color w:val="505252"/>
                                      <w:spacing w:val="-4"/>
                                      <w:sz w:val="19"/>
                                    </w:rPr>
                                    <w:t>2</w:t>
                                  </w:r>
                                  <w:r>
                                    <w:rPr>
                                      <w:spacing w:val="-4"/>
                                      <w:sz w:val="19"/>
                                    </w:rPr>
                                    <w:t>1</w:t>
                                  </w:r>
                                  <w:r>
                                    <w:rPr>
                                      <w:color w:val="3D3D3D"/>
                                      <w:spacing w:val="-4"/>
                                      <w:sz w:val="19"/>
                                    </w:rPr>
                                    <w:t>5) </w:t>
                                  </w:r>
                                  <w:r>
                                    <w:rPr>
                                      <w:color w:val="3D3D3D"/>
                                      <w:sz w:val="19"/>
                                    </w:rPr>
                                    <w:t>Pulbm</w:t>
                                  </w:r>
                                  <w:r>
                                    <w:rPr>
                                      <w:color w:val="1A1C1C"/>
                                      <w:sz w:val="19"/>
                                    </w:rPr>
                                    <w:t>e</w:t>
                                  </w:r>
                                  <w:r>
                                    <w:rPr>
                                      <w:color w:val="505252"/>
                                      <w:sz w:val="19"/>
                                    </w:rPr>
                                    <w:t>d (n </w:t>
                                  </w:r>
                                  <w:r>
                                    <w:rPr>
                                      <w:sz w:val="19"/>
                                    </w:rPr>
                                    <w:t>= </w:t>
                                  </w:r>
                                  <w:r>
                                    <w:rPr>
                                      <w:color w:val="505252"/>
                                      <w:sz w:val="19"/>
                                    </w:rPr>
                                    <w:t>899) </w:t>
                                  </w:r>
                                  <w:r>
                                    <w:rPr>
                                      <w:color w:val="3D3D3D"/>
                                      <w:sz w:val="19"/>
                                    </w:rPr>
                                    <w:t>Psychlnfo </w:t>
                                  </w:r>
                                  <w:r>
                                    <w:rPr>
                                      <w:color w:val="505252"/>
                                      <w:sz w:val="19"/>
                                    </w:rPr>
                                    <w:t>(</w:t>
                                  </w:r>
                                  <w:r>
                                    <w:rPr>
                                      <w:color w:val="2D2D2D"/>
                                      <w:sz w:val="19"/>
                                    </w:rPr>
                                    <w:t>n</w:t>
                                  </w:r>
                                  <w:r>
                                    <w:rPr>
                                      <w:sz w:val="19"/>
                                    </w:rPr>
                                    <w:t>= </w:t>
                                  </w:r>
                                  <w:r>
                                    <w:rPr>
                                      <w:color w:val="3D3D3D"/>
                                      <w:sz w:val="19"/>
                                    </w:rPr>
                                    <w:t>104)</w:t>
                                  </w:r>
                                </w:p>
                                <w:p>
                                  <w:pPr>
                                    <w:pStyle w:val="TableParagraph"/>
                                    <w:spacing w:line="213" w:lineRule="exact"/>
                                    <w:ind w:left="139"/>
                                    <w:rPr>
                                      <w:sz w:val="19"/>
                                    </w:rPr>
                                  </w:pPr>
                                  <w:r>
                                    <w:rPr>
                                      <w:color w:val="3D3D3D"/>
                                      <w:spacing w:val="-4"/>
                                      <w:sz w:val="19"/>
                                    </w:rPr>
                                    <w:t>Aca</w:t>
                                  </w:r>
                                  <w:r>
                                    <w:rPr>
                                      <w:color w:val="1A1C1C"/>
                                      <w:spacing w:val="-4"/>
                                      <w:sz w:val="19"/>
                                    </w:rPr>
                                    <w:t>demi</w:t>
                                  </w:r>
                                  <w:r>
                                    <w:rPr>
                                      <w:color w:val="3D3D3D"/>
                                      <w:spacing w:val="-4"/>
                                      <w:sz w:val="19"/>
                                    </w:rPr>
                                    <w:t>c</w:t>
                                  </w:r>
                                  <w:r>
                                    <w:rPr>
                                      <w:color w:val="3D3D3D"/>
                                      <w:spacing w:val="-6"/>
                                      <w:sz w:val="19"/>
                                    </w:rPr>
                                    <w:t> </w:t>
                                  </w:r>
                                  <w:r>
                                    <w:rPr>
                                      <w:color w:val="505252"/>
                                      <w:spacing w:val="-4"/>
                                      <w:sz w:val="19"/>
                                    </w:rPr>
                                    <w:t>S</w:t>
                                  </w:r>
                                  <w:r>
                                    <w:rPr>
                                      <w:color w:val="2D2D2D"/>
                                      <w:spacing w:val="-4"/>
                                      <w:sz w:val="19"/>
                                    </w:rPr>
                                    <w:t>earch</w:t>
                                  </w:r>
                                  <w:r>
                                    <w:rPr>
                                      <w:color w:val="2D2D2D"/>
                                      <w:spacing w:val="3"/>
                                      <w:sz w:val="19"/>
                                    </w:rPr>
                                    <w:t> </w:t>
                                  </w:r>
                                  <w:r>
                                    <w:rPr>
                                      <w:color w:val="3D3D3D"/>
                                      <w:spacing w:val="-4"/>
                                      <w:sz w:val="19"/>
                                    </w:rPr>
                                    <w:t>C</w:t>
                                  </w:r>
                                  <w:r>
                                    <w:rPr>
                                      <w:color w:val="505252"/>
                                      <w:spacing w:val="-4"/>
                                      <w:sz w:val="19"/>
                                    </w:rPr>
                                    <w:t>om</w:t>
                                  </w:r>
                                  <w:r>
                                    <w:rPr>
                                      <w:color w:val="1A1C1C"/>
                                      <w:spacing w:val="-4"/>
                                      <w:sz w:val="19"/>
                                    </w:rPr>
                                    <w:t>p</w:t>
                                  </w:r>
                                  <w:r>
                                    <w:rPr>
                                      <w:spacing w:val="-4"/>
                                      <w:sz w:val="19"/>
                                    </w:rPr>
                                    <w:t>l</w:t>
                                  </w:r>
                                  <w:r>
                                    <w:rPr>
                                      <w:color w:val="2D2D2D"/>
                                      <w:spacing w:val="-4"/>
                                      <w:sz w:val="19"/>
                                    </w:rPr>
                                    <w:t>ete</w:t>
                                  </w:r>
                                  <w:r>
                                    <w:rPr>
                                      <w:color w:val="2D2D2D"/>
                                      <w:spacing w:val="-18"/>
                                      <w:sz w:val="19"/>
                                    </w:rPr>
                                    <w:t> </w:t>
                                  </w:r>
                                  <w:r>
                                    <w:rPr>
                                      <w:color w:val="505252"/>
                                      <w:spacing w:val="-4"/>
                                      <w:sz w:val="20"/>
                                    </w:rPr>
                                    <w:t>(</w:t>
                                  </w:r>
                                  <w:r>
                                    <w:rPr>
                                      <w:color w:val="2D2D2D"/>
                                      <w:spacing w:val="-4"/>
                                      <w:sz w:val="20"/>
                                    </w:rPr>
                                    <w:t>n</w:t>
                                  </w:r>
                                  <w:r>
                                    <w:rPr>
                                      <w:color w:val="2D2D2D"/>
                                      <w:spacing w:val="-6"/>
                                      <w:sz w:val="20"/>
                                    </w:rPr>
                                    <w:t> </w:t>
                                  </w:r>
                                  <w:r>
                                    <w:rPr>
                                      <w:spacing w:val="-4"/>
                                      <w:sz w:val="19"/>
                                    </w:rPr>
                                    <w:t>=</w:t>
                                  </w:r>
                                  <w:r>
                                    <w:rPr>
                                      <w:spacing w:val="-8"/>
                                      <w:sz w:val="19"/>
                                    </w:rPr>
                                    <w:t> </w:t>
                                  </w:r>
                                  <w:r>
                                    <w:rPr>
                                      <w:color w:val="505252"/>
                                      <w:spacing w:val="-4"/>
                                      <w:sz w:val="19"/>
                                    </w:rPr>
                                    <w:t>129)</w:t>
                                  </w:r>
                                </w:p>
                              </w:tc>
                            </w:tr>
                            <w:tr>
                              <w:trPr>
                                <w:trHeight w:val="442" w:hRule="exact"/>
                              </w:trPr>
                              <w:tc>
                                <w:tcPr>
                                  <w:tcW w:w="3187" w:type="dxa"/>
                                  <w:gridSpan w:val="2"/>
                                  <w:vMerge/>
                                  <w:tcBorders>
                                    <w:top w:val="nil"/>
                                    <w:left w:val="single" w:sz="6" w:space="0" w:color="000000"/>
                                    <w:bottom w:val="single" w:sz="6" w:space="0" w:color="000000"/>
                                    <w:right w:val="single" w:sz="6" w:space="0" w:color="000000"/>
                                  </w:tcBorders>
                                </w:tcPr>
                                <w:p>
                                  <w:pPr>
                                    <w:rPr>
                                      <w:sz w:val="2"/>
                                      <w:szCs w:val="2"/>
                                    </w:rPr>
                                  </w:pPr>
                                </w:p>
                              </w:tc>
                              <w:tc>
                                <w:tcPr>
                                  <w:tcW w:w="1500" w:type="dxa"/>
                                  <w:vMerge w:val="restart"/>
                                  <w:tcBorders>
                                    <w:top w:val="single" w:sz="12" w:space="0" w:color="000000"/>
                                    <w:left w:val="single" w:sz="6" w:space="0" w:color="000000"/>
                                    <w:bottom w:val="nil"/>
                                    <w:right w:val="single" w:sz="6" w:space="0" w:color="000000"/>
                                  </w:tcBorders>
                                </w:tcPr>
                                <w:p>
                                  <w:pPr>
                                    <w:pStyle w:val="TableParagraph"/>
                                    <w:rPr>
                                      <w:sz w:val="18"/>
                                    </w:rPr>
                                  </w:pPr>
                                </w:p>
                              </w:tc>
                              <w:tc>
                                <w:tcPr>
                                  <w:tcW w:w="3370" w:type="dxa"/>
                                  <w:vMerge/>
                                  <w:tcBorders>
                                    <w:top w:val="nil"/>
                                    <w:left w:val="single" w:sz="6" w:space="0" w:color="000000"/>
                                    <w:bottom w:val="single" w:sz="12" w:space="0" w:color="000000"/>
                                    <w:right w:val="single" w:sz="6" w:space="0" w:color="000000"/>
                                  </w:tcBorders>
                                </w:tcPr>
                                <w:p>
                                  <w:pPr>
                                    <w:rPr>
                                      <w:sz w:val="2"/>
                                      <w:szCs w:val="2"/>
                                    </w:rPr>
                                  </w:pPr>
                                </w:p>
                              </w:tc>
                            </w:tr>
                            <w:tr>
                              <w:trPr>
                                <w:trHeight w:val="154" w:hRule="exact"/>
                              </w:trPr>
                              <w:tc>
                                <w:tcPr>
                                  <w:tcW w:w="1798" w:type="dxa"/>
                                  <w:tcBorders>
                                    <w:top w:val="single" w:sz="6" w:space="0" w:color="000000"/>
                                    <w:left w:val="nil"/>
                                    <w:bottom w:val="nil"/>
                                    <w:right w:val="single" w:sz="6" w:space="0" w:color="000000"/>
                                  </w:tcBorders>
                                </w:tcPr>
                                <w:p>
                                  <w:pPr>
                                    <w:pStyle w:val="TableParagraph"/>
                                    <w:rPr>
                                      <w:sz w:val="8"/>
                                    </w:rPr>
                                  </w:pPr>
                                </w:p>
                              </w:tc>
                              <w:tc>
                                <w:tcPr>
                                  <w:tcW w:w="1389" w:type="dxa"/>
                                  <w:tcBorders>
                                    <w:top w:val="single" w:sz="6" w:space="0" w:color="000000"/>
                                    <w:left w:val="single" w:sz="6" w:space="0" w:color="000000"/>
                                    <w:bottom w:val="nil"/>
                                    <w:right w:val="nil"/>
                                  </w:tcBorders>
                                </w:tcPr>
                                <w:p>
                                  <w:pPr>
                                    <w:pStyle w:val="TableParagraph"/>
                                    <w:rPr>
                                      <w:sz w:val="8"/>
                                    </w:rPr>
                                  </w:pPr>
                                </w:p>
                              </w:tc>
                              <w:tc>
                                <w:tcPr>
                                  <w:tcW w:w="1500" w:type="dxa"/>
                                  <w:vMerge/>
                                  <w:tcBorders>
                                    <w:top w:val="nil"/>
                                    <w:left w:val="single" w:sz="6" w:space="0" w:color="000000"/>
                                    <w:bottom w:val="nil"/>
                                    <w:right w:val="single" w:sz="6" w:space="0" w:color="000000"/>
                                  </w:tcBorders>
                                </w:tcPr>
                                <w:p>
                                  <w:pPr>
                                    <w:rPr>
                                      <w:sz w:val="2"/>
                                      <w:szCs w:val="2"/>
                                    </w:rPr>
                                  </w:pPr>
                                </w:p>
                              </w:tc>
                              <w:tc>
                                <w:tcPr>
                                  <w:tcW w:w="3370" w:type="dxa"/>
                                  <w:vMerge/>
                                  <w:tcBorders>
                                    <w:top w:val="nil"/>
                                    <w:left w:val="single" w:sz="6" w:space="0" w:color="000000"/>
                                    <w:bottom w:val="single" w:sz="12" w:space="0" w:color="000000"/>
                                    <w:right w:val="single" w:sz="6" w:space="0" w:color="000000"/>
                                  </w:tcBorders>
                                </w:tcPr>
                                <w:p>
                                  <w:pPr>
                                    <w:rPr>
                                      <w:sz w:val="2"/>
                                      <w:szCs w:val="2"/>
                                    </w:rPr>
                                  </w:pPr>
                                </w:p>
                              </w:tc>
                            </w:tr>
                          </w:tbl>
                          <w:p>
                            <w:pPr>
                              <w:pStyle w:val="BodyText"/>
                            </w:pPr>
                          </w:p>
                        </w:txbxContent>
                      </wps:txbx>
                      <wps:bodyPr wrap="square" lIns="0" tIns="0" rIns="0" bIns="0" rtlCol="0">
                        <a:noAutofit/>
                      </wps:bodyPr>
                    </wps:wsp>
                  </a:graphicData>
                </a:graphic>
              </wp:inline>
            </w:drawing>
          </mc:Choice>
          <mc:Fallback>
            <w:pict>
              <v:shape style="width:403.55pt;height:64.8500pt;mso-position-horizontal-relative:char;mso-position-vertical-relative:line" type="#_x0000_t202" id="docshape15" filled="false" stroked="false">
                <w10:anchorlock/>
                <v:textbox inset="0,0,0,0">
                  <w:txbxContent>
                    <w:tbl>
                      <w:tblPr>
                        <w:tblW w:w="0" w:type="auto"/>
                        <w:jc w:val="left"/>
                        <w:tblInd w:w="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1798"/>
                        <w:gridCol w:w="1389"/>
                        <w:gridCol w:w="1500"/>
                        <w:gridCol w:w="3370"/>
                      </w:tblGrid>
                      <w:tr>
                        <w:trPr>
                          <w:trHeight w:val="672" w:hRule="exact"/>
                        </w:trPr>
                        <w:tc>
                          <w:tcPr>
                            <w:tcW w:w="3187" w:type="dxa"/>
                            <w:gridSpan w:val="2"/>
                            <w:vMerge w:val="restart"/>
                            <w:tcBorders>
                              <w:left w:val="single" w:sz="6" w:space="0" w:color="000000"/>
                              <w:bottom w:val="single" w:sz="6" w:space="0" w:color="000000"/>
                              <w:right w:val="single" w:sz="6" w:space="0" w:color="000000"/>
                            </w:tcBorders>
                          </w:tcPr>
                          <w:p>
                            <w:pPr>
                              <w:pStyle w:val="TableParagraph"/>
                              <w:spacing w:line="268" w:lineRule="auto" w:before="185"/>
                              <w:ind w:left="18"/>
                              <w:jc w:val="center"/>
                              <w:rPr>
                                <w:sz w:val="19"/>
                              </w:rPr>
                            </w:pPr>
                            <w:r>
                              <w:rPr>
                                <w:color w:val="2D2D2D"/>
                                <w:spacing w:val="-2"/>
                                <w:sz w:val="19"/>
                              </w:rPr>
                              <w:t>Records</w:t>
                            </w:r>
                            <w:r>
                              <w:rPr>
                                <w:color w:val="2D2D2D"/>
                                <w:spacing w:val="-10"/>
                                <w:sz w:val="19"/>
                              </w:rPr>
                              <w:t> </w:t>
                            </w:r>
                            <w:r>
                              <w:rPr>
                                <w:color w:val="505252"/>
                                <w:spacing w:val="-2"/>
                                <w:sz w:val="19"/>
                              </w:rPr>
                              <w:t>i</w:t>
                            </w:r>
                            <w:r>
                              <w:rPr>
                                <w:color w:val="1A1C1C"/>
                                <w:spacing w:val="-2"/>
                                <w:sz w:val="19"/>
                              </w:rPr>
                              <w:t>dentified</w:t>
                            </w:r>
                            <w:r>
                              <w:rPr>
                                <w:color w:val="1A1C1C"/>
                                <w:spacing w:val="-18"/>
                                <w:sz w:val="19"/>
                              </w:rPr>
                              <w:t> </w:t>
                            </w:r>
                            <w:r>
                              <w:rPr>
                                <w:color w:val="2D2D2D"/>
                                <w:spacing w:val="-2"/>
                                <w:sz w:val="19"/>
                              </w:rPr>
                              <w:t>through</w:t>
                            </w:r>
                            <w:r>
                              <w:rPr>
                                <w:color w:val="2D2D2D"/>
                                <w:spacing w:val="-10"/>
                                <w:sz w:val="19"/>
                              </w:rPr>
                              <w:t> </w:t>
                            </w:r>
                            <w:r>
                              <w:rPr>
                                <w:color w:val="3D3D3D"/>
                                <w:spacing w:val="-2"/>
                                <w:sz w:val="19"/>
                              </w:rPr>
                              <w:t>dat</w:t>
                            </w:r>
                            <w:r>
                              <w:rPr>
                                <w:color w:val="1A1C1C"/>
                                <w:spacing w:val="-2"/>
                                <w:sz w:val="19"/>
                              </w:rPr>
                              <w:t>ab</w:t>
                            </w:r>
                            <w:r>
                              <w:rPr>
                                <w:color w:val="3D3D3D"/>
                                <w:spacing w:val="-2"/>
                                <w:sz w:val="19"/>
                              </w:rPr>
                              <w:t>we s</w:t>
                            </w:r>
                            <w:r>
                              <w:rPr>
                                <w:color w:val="1A1C1C"/>
                                <w:spacing w:val="-2"/>
                                <w:sz w:val="19"/>
                              </w:rPr>
                              <w:t>e</w:t>
                            </w:r>
                            <w:r>
                              <w:rPr>
                                <w:color w:val="3D3D3D"/>
                                <w:spacing w:val="-2"/>
                                <w:sz w:val="19"/>
                              </w:rPr>
                              <w:t>arching</w:t>
                            </w:r>
                          </w:p>
                          <w:p>
                            <w:pPr>
                              <w:pStyle w:val="TableParagraph"/>
                              <w:spacing w:line="221" w:lineRule="exact"/>
                              <w:ind w:left="18" w:right="14"/>
                              <w:jc w:val="center"/>
                              <w:rPr>
                                <w:sz w:val="20"/>
                              </w:rPr>
                            </w:pPr>
                            <w:r>
                              <w:rPr>
                                <w:b/>
                                <w:color w:val="505252"/>
                                <w:sz w:val="20"/>
                              </w:rPr>
                              <w:t>(n</w:t>
                            </w:r>
                            <w:r>
                              <w:rPr>
                                <w:b/>
                                <w:sz w:val="20"/>
                              </w:rPr>
                              <w:t>=</w:t>
                            </w:r>
                            <w:r>
                              <w:rPr>
                                <w:b/>
                                <w:spacing w:val="-4"/>
                                <w:sz w:val="20"/>
                              </w:rPr>
                              <w:t> </w:t>
                            </w:r>
                            <w:r>
                              <w:rPr>
                                <w:color w:val="3D3D3D"/>
                                <w:spacing w:val="-2"/>
                                <w:sz w:val="20"/>
                              </w:rPr>
                              <w:t>1347)</w:t>
                            </w:r>
                          </w:p>
                        </w:tc>
                        <w:tc>
                          <w:tcPr>
                            <w:tcW w:w="1500" w:type="dxa"/>
                            <w:tcBorders>
                              <w:top w:val="nil"/>
                              <w:left w:val="single" w:sz="6" w:space="0" w:color="000000"/>
                              <w:bottom w:val="single" w:sz="12" w:space="0" w:color="000000"/>
                              <w:right w:val="single" w:sz="6" w:space="0" w:color="000000"/>
                            </w:tcBorders>
                          </w:tcPr>
                          <w:p>
                            <w:pPr>
                              <w:pStyle w:val="TableParagraph"/>
                              <w:rPr>
                                <w:sz w:val="18"/>
                              </w:rPr>
                            </w:pPr>
                          </w:p>
                        </w:tc>
                        <w:tc>
                          <w:tcPr>
                            <w:tcW w:w="3370" w:type="dxa"/>
                            <w:vMerge w:val="restart"/>
                            <w:tcBorders>
                              <w:top w:val="single" w:sz="6" w:space="0" w:color="000000"/>
                              <w:left w:val="single" w:sz="6" w:space="0" w:color="000000"/>
                              <w:bottom w:val="single" w:sz="12" w:space="0" w:color="000000"/>
                              <w:right w:val="single" w:sz="6" w:space="0" w:color="000000"/>
                            </w:tcBorders>
                          </w:tcPr>
                          <w:p>
                            <w:pPr>
                              <w:pStyle w:val="TableParagraph"/>
                              <w:spacing w:line="261" w:lineRule="auto" w:before="166"/>
                              <w:ind w:left="138" w:right="1432"/>
                              <w:rPr>
                                <w:sz w:val="19"/>
                              </w:rPr>
                            </w:pPr>
                            <w:r>
                              <w:rPr>
                                <w:color w:val="2D2D2D"/>
                                <w:spacing w:val="-4"/>
                                <w:sz w:val="19"/>
                              </w:rPr>
                              <w:t>SPORTD</w:t>
                            </w:r>
                            <w:r>
                              <w:rPr>
                                <w:color w:val="505252"/>
                                <w:spacing w:val="-4"/>
                                <w:sz w:val="19"/>
                              </w:rPr>
                              <w:t>isc</w:t>
                            </w:r>
                            <w:r>
                              <w:rPr>
                                <w:color w:val="2D2D2D"/>
                                <w:spacing w:val="-4"/>
                                <w:sz w:val="19"/>
                              </w:rPr>
                              <w:t>us</w:t>
                            </w:r>
                            <w:r>
                              <w:rPr>
                                <w:color w:val="2D2D2D"/>
                                <w:spacing w:val="-10"/>
                                <w:sz w:val="19"/>
                              </w:rPr>
                              <w:t> </w:t>
                            </w:r>
                            <w:r>
                              <w:rPr>
                                <w:color w:val="505252"/>
                                <w:spacing w:val="-4"/>
                                <w:sz w:val="19"/>
                              </w:rPr>
                              <w:t>(</w:t>
                            </w:r>
                            <w:r>
                              <w:rPr>
                                <w:color w:val="2D2D2D"/>
                                <w:spacing w:val="-4"/>
                                <w:sz w:val="19"/>
                              </w:rPr>
                              <w:t>n</w:t>
                            </w:r>
                            <w:r>
                              <w:rPr>
                                <w:color w:val="2D2D2D"/>
                                <w:spacing w:val="-10"/>
                                <w:sz w:val="19"/>
                              </w:rPr>
                              <w:t> </w:t>
                            </w:r>
                            <w:r>
                              <w:rPr>
                                <w:spacing w:val="-4"/>
                                <w:sz w:val="19"/>
                              </w:rPr>
                              <w:t>=</w:t>
                            </w:r>
                            <w:r>
                              <w:rPr>
                                <w:spacing w:val="-8"/>
                                <w:sz w:val="19"/>
                              </w:rPr>
                              <w:t> </w:t>
                            </w:r>
                            <w:r>
                              <w:rPr>
                                <w:color w:val="505252"/>
                                <w:spacing w:val="-4"/>
                                <w:sz w:val="19"/>
                              </w:rPr>
                              <w:t>2</w:t>
                            </w:r>
                            <w:r>
                              <w:rPr>
                                <w:spacing w:val="-4"/>
                                <w:sz w:val="19"/>
                              </w:rPr>
                              <w:t>1</w:t>
                            </w:r>
                            <w:r>
                              <w:rPr>
                                <w:color w:val="3D3D3D"/>
                                <w:spacing w:val="-4"/>
                                <w:sz w:val="19"/>
                              </w:rPr>
                              <w:t>5) </w:t>
                            </w:r>
                            <w:r>
                              <w:rPr>
                                <w:color w:val="3D3D3D"/>
                                <w:sz w:val="19"/>
                              </w:rPr>
                              <w:t>Pulbm</w:t>
                            </w:r>
                            <w:r>
                              <w:rPr>
                                <w:color w:val="1A1C1C"/>
                                <w:sz w:val="19"/>
                              </w:rPr>
                              <w:t>e</w:t>
                            </w:r>
                            <w:r>
                              <w:rPr>
                                <w:color w:val="505252"/>
                                <w:sz w:val="19"/>
                              </w:rPr>
                              <w:t>d (n </w:t>
                            </w:r>
                            <w:r>
                              <w:rPr>
                                <w:sz w:val="19"/>
                              </w:rPr>
                              <w:t>= </w:t>
                            </w:r>
                            <w:r>
                              <w:rPr>
                                <w:color w:val="505252"/>
                                <w:sz w:val="19"/>
                              </w:rPr>
                              <w:t>899) </w:t>
                            </w:r>
                            <w:r>
                              <w:rPr>
                                <w:color w:val="3D3D3D"/>
                                <w:sz w:val="19"/>
                              </w:rPr>
                              <w:t>Psychlnfo </w:t>
                            </w:r>
                            <w:r>
                              <w:rPr>
                                <w:color w:val="505252"/>
                                <w:sz w:val="19"/>
                              </w:rPr>
                              <w:t>(</w:t>
                            </w:r>
                            <w:r>
                              <w:rPr>
                                <w:color w:val="2D2D2D"/>
                                <w:sz w:val="19"/>
                              </w:rPr>
                              <w:t>n</w:t>
                            </w:r>
                            <w:r>
                              <w:rPr>
                                <w:sz w:val="19"/>
                              </w:rPr>
                              <w:t>= </w:t>
                            </w:r>
                            <w:r>
                              <w:rPr>
                                <w:color w:val="3D3D3D"/>
                                <w:sz w:val="19"/>
                              </w:rPr>
                              <w:t>104)</w:t>
                            </w:r>
                          </w:p>
                          <w:p>
                            <w:pPr>
                              <w:pStyle w:val="TableParagraph"/>
                              <w:spacing w:line="213" w:lineRule="exact"/>
                              <w:ind w:left="139"/>
                              <w:rPr>
                                <w:sz w:val="19"/>
                              </w:rPr>
                            </w:pPr>
                            <w:r>
                              <w:rPr>
                                <w:color w:val="3D3D3D"/>
                                <w:spacing w:val="-4"/>
                                <w:sz w:val="19"/>
                              </w:rPr>
                              <w:t>Aca</w:t>
                            </w:r>
                            <w:r>
                              <w:rPr>
                                <w:color w:val="1A1C1C"/>
                                <w:spacing w:val="-4"/>
                                <w:sz w:val="19"/>
                              </w:rPr>
                              <w:t>demi</w:t>
                            </w:r>
                            <w:r>
                              <w:rPr>
                                <w:color w:val="3D3D3D"/>
                                <w:spacing w:val="-4"/>
                                <w:sz w:val="19"/>
                              </w:rPr>
                              <w:t>c</w:t>
                            </w:r>
                            <w:r>
                              <w:rPr>
                                <w:color w:val="3D3D3D"/>
                                <w:spacing w:val="-6"/>
                                <w:sz w:val="19"/>
                              </w:rPr>
                              <w:t> </w:t>
                            </w:r>
                            <w:r>
                              <w:rPr>
                                <w:color w:val="505252"/>
                                <w:spacing w:val="-4"/>
                                <w:sz w:val="19"/>
                              </w:rPr>
                              <w:t>S</w:t>
                            </w:r>
                            <w:r>
                              <w:rPr>
                                <w:color w:val="2D2D2D"/>
                                <w:spacing w:val="-4"/>
                                <w:sz w:val="19"/>
                              </w:rPr>
                              <w:t>earch</w:t>
                            </w:r>
                            <w:r>
                              <w:rPr>
                                <w:color w:val="2D2D2D"/>
                                <w:spacing w:val="3"/>
                                <w:sz w:val="19"/>
                              </w:rPr>
                              <w:t> </w:t>
                            </w:r>
                            <w:r>
                              <w:rPr>
                                <w:color w:val="3D3D3D"/>
                                <w:spacing w:val="-4"/>
                                <w:sz w:val="19"/>
                              </w:rPr>
                              <w:t>C</w:t>
                            </w:r>
                            <w:r>
                              <w:rPr>
                                <w:color w:val="505252"/>
                                <w:spacing w:val="-4"/>
                                <w:sz w:val="19"/>
                              </w:rPr>
                              <w:t>om</w:t>
                            </w:r>
                            <w:r>
                              <w:rPr>
                                <w:color w:val="1A1C1C"/>
                                <w:spacing w:val="-4"/>
                                <w:sz w:val="19"/>
                              </w:rPr>
                              <w:t>p</w:t>
                            </w:r>
                            <w:r>
                              <w:rPr>
                                <w:spacing w:val="-4"/>
                                <w:sz w:val="19"/>
                              </w:rPr>
                              <w:t>l</w:t>
                            </w:r>
                            <w:r>
                              <w:rPr>
                                <w:color w:val="2D2D2D"/>
                                <w:spacing w:val="-4"/>
                                <w:sz w:val="19"/>
                              </w:rPr>
                              <w:t>ete</w:t>
                            </w:r>
                            <w:r>
                              <w:rPr>
                                <w:color w:val="2D2D2D"/>
                                <w:spacing w:val="-18"/>
                                <w:sz w:val="19"/>
                              </w:rPr>
                              <w:t> </w:t>
                            </w:r>
                            <w:r>
                              <w:rPr>
                                <w:color w:val="505252"/>
                                <w:spacing w:val="-4"/>
                                <w:sz w:val="20"/>
                              </w:rPr>
                              <w:t>(</w:t>
                            </w:r>
                            <w:r>
                              <w:rPr>
                                <w:color w:val="2D2D2D"/>
                                <w:spacing w:val="-4"/>
                                <w:sz w:val="20"/>
                              </w:rPr>
                              <w:t>n</w:t>
                            </w:r>
                            <w:r>
                              <w:rPr>
                                <w:color w:val="2D2D2D"/>
                                <w:spacing w:val="-6"/>
                                <w:sz w:val="20"/>
                              </w:rPr>
                              <w:t> </w:t>
                            </w:r>
                            <w:r>
                              <w:rPr>
                                <w:spacing w:val="-4"/>
                                <w:sz w:val="19"/>
                              </w:rPr>
                              <w:t>=</w:t>
                            </w:r>
                            <w:r>
                              <w:rPr>
                                <w:spacing w:val="-8"/>
                                <w:sz w:val="19"/>
                              </w:rPr>
                              <w:t> </w:t>
                            </w:r>
                            <w:r>
                              <w:rPr>
                                <w:color w:val="505252"/>
                                <w:spacing w:val="-4"/>
                                <w:sz w:val="19"/>
                              </w:rPr>
                              <w:t>129)</w:t>
                            </w:r>
                          </w:p>
                        </w:tc>
                      </w:tr>
                      <w:tr>
                        <w:trPr>
                          <w:trHeight w:val="442" w:hRule="exact"/>
                        </w:trPr>
                        <w:tc>
                          <w:tcPr>
                            <w:tcW w:w="3187" w:type="dxa"/>
                            <w:gridSpan w:val="2"/>
                            <w:vMerge/>
                            <w:tcBorders>
                              <w:top w:val="nil"/>
                              <w:left w:val="single" w:sz="6" w:space="0" w:color="000000"/>
                              <w:bottom w:val="single" w:sz="6" w:space="0" w:color="000000"/>
                              <w:right w:val="single" w:sz="6" w:space="0" w:color="000000"/>
                            </w:tcBorders>
                          </w:tcPr>
                          <w:p>
                            <w:pPr>
                              <w:rPr>
                                <w:sz w:val="2"/>
                                <w:szCs w:val="2"/>
                              </w:rPr>
                            </w:pPr>
                          </w:p>
                        </w:tc>
                        <w:tc>
                          <w:tcPr>
                            <w:tcW w:w="1500" w:type="dxa"/>
                            <w:vMerge w:val="restart"/>
                            <w:tcBorders>
                              <w:top w:val="single" w:sz="12" w:space="0" w:color="000000"/>
                              <w:left w:val="single" w:sz="6" w:space="0" w:color="000000"/>
                              <w:bottom w:val="nil"/>
                              <w:right w:val="single" w:sz="6" w:space="0" w:color="000000"/>
                            </w:tcBorders>
                          </w:tcPr>
                          <w:p>
                            <w:pPr>
                              <w:pStyle w:val="TableParagraph"/>
                              <w:rPr>
                                <w:sz w:val="18"/>
                              </w:rPr>
                            </w:pPr>
                          </w:p>
                        </w:tc>
                        <w:tc>
                          <w:tcPr>
                            <w:tcW w:w="3370" w:type="dxa"/>
                            <w:vMerge/>
                            <w:tcBorders>
                              <w:top w:val="nil"/>
                              <w:left w:val="single" w:sz="6" w:space="0" w:color="000000"/>
                              <w:bottom w:val="single" w:sz="12" w:space="0" w:color="000000"/>
                              <w:right w:val="single" w:sz="6" w:space="0" w:color="000000"/>
                            </w:tcBorders>
                          </w:tcPr>
                          <w:p>
                            <w:pPr>
                              <w:rPr>
                                <w:sz w:val="2"/>
                                <w:szCs w:val="2"/>
                              </w:rPr>
                            </w:pPr>
                          </w:p>
                        </w:tc>
                      </w:tr>
                      <w:tr>
                        <w:trPr>
                          <w:trHeight w:val="154" w:hRule="exact"/>
                        </w:trPr>
                        <w:tc>
                          <w:tcPr>
                            <w:tcW w:w="1798" w:type="dxa"/>
                            <w:tcBorders>
                              <w:top w:val="single" w:sz="6" w:space="0" w:color="000000"/>
                              <w:left w:val="nil"/>
                              <w:bottom w:val="nil"/>
                              <w:right w:val="single" w:sz="6" w:space="0" w:color="000000"/>
                            </w:tcBorders>
                          </w:tcPr>
                          <w:p>
                            <w:pPr>
                              <w:pStyle w:val="TableParagraph"/>
                              <w:rPr>
                                <w:sz w:val="8"/>
                              </w:rPr>
                            </w:pPr>
                          </w:p>
                        </w:tc>
                        <w:tc>
                          <w:tcPr>
                            <w:tcW w:w="1389" w:type="dxa"/>
                            <w:tcBorders>
                              <w:top w:val="single" w:sz="6" w:space="0" w:color="000000"/>
                              <w:left w:val="single" w:sz="6" w:space="0" w:color="000000"/>
                              <w:bottom w:val="nil"/>
                              <w:right w:val="nil"/>
                            </w:tcBorders>
                          </w:tcPr>
                          <w:p>
                            <w:pPr>
                              <w:pStyle w:val="TableParagraph"/>
                              <w:rPr>
                                <w:sz w:val="8"/>
                              </w:rPr>
                            </w:pPr>
                          </w:p>
                        </w:tc>
                        <w:tc>
                          <w:tcPr>
                            <w:tcW w:w="1500" w:type="dxa"/>
                            <w:vMerge/>
                            <w:tcBorders>
                              <w:top w:val="nil"/>
                              <w:left w:val="single" w:sz="6" w:space="0" w:color="000000"/>
                              <w:bottom w:val="nil"/>
                              <w:right w:val="single" w:sz="6" w:space="0" w:color="000000"/>
                            </w:tcBorders>
                          </w:tcPr>
                          <w:p>
                            <w:pPr>
                              <w:rPr>
                                <w:sz w:val="2"/>
                                <w:szCs w:val="2"/>
                              </w:rPr>
                            </w:pPr>
                          </w:p>
                        </w:tc>
                        <w:tc>
                          <w:tcPr>
                            <w:tcW w:w="3370" w:type="dxa"/>
                            <w:vMerge/>
                            <w:tcBorders>
                              <w:top w:val="nil"/>
                              <w:left w:val="single" w:sz="6" w:space="0" w:color="000000"/>
                              <w:bottom w:val="single" w:sz="12" w:space="0" w:color="000000"/>
                              <w:right w:val="single" w:sz="6" w:space="0" w:color="000000"/>
                            </w:tcBorders>
                          </w:tcPr>
                          <w:p>
                            <w:pPr>
                              <w:rPr>
                                <w:sz w:val="2"/>
                                <w:szCs w:val="2"/>
                              </w:rPr>
                            </w:pPr>
                          </w:p>
                        </w:tc>
                      </w:tr>
                    </w:tbl>
                    <w:p>
                      <w:pPr>
                        <w:pStyle w:val="BodyText"/>
                      </w:pPr>
                    </w:p>
                  </w:txbxContent>
                </v:textbox>
              </v:shape>
            </w:pict>
          </mc:Fallback>
        </mc:AlternateContent>
      </w:r>
      <w:r>
        <w:rPr>
          <w:position w:val="16"/>
          <w:sz w:val="20"/>
        </w:rPr>
      </w:r>
    </w:p>
    <w:p>
      <w:pPr>
        <w:pStyle w:val="BodyText"/>
        <w:rPr>
          <w:sz w:val="12"/>
        </w:rPr>
      </w:pPr>
    </w:p>
    <w:p>
      <w:pPr>
        <w:pStyle w:val="BodyText"/>
        <w:rPr>
          <w:sz w:val="12"/>
        </w:rPr>
      </w:pPr>
    </w:p>
    <w:p>
      <w:pPr>
        <w:pStyle w:val="BodyText"/>
        <w:rPr>
          <w:sz w:val="12"/>
        </w:rPr>
      </w:pPr>
    </w:p>
    <w:p>
      <w:pPr>
        <w:pStyle w:val="BodyText"/>
        <w:rPr>
          <w:sz w:val="12"/>
        </w:rPr>
      </w:pPr>
    </w:p>
    <w:p>
      <w:pPr>
        <w:pStyle w:val="BodyText"/>
        <w:rPr>
          <w:sz w:val="12"/>
        </w:rPr>
      </w:pPr>
    </w:p>
    <w:p>
      <w:pPr>
        <w:pStyle w:val="BodyText"/>
        <w:rPr>
          <w:sz w:val="12"/>
        </w:rPr>
      </w:pPr>
    </w:p>
    <w:p>
      <w:pPr>
        <w:pStyle w:val="BodyText"/>
        <w:rPr>
          <w:sz w:val="12"/>
        </w:rPr>
      </w:pPr>
    </w:p>
    <w:p>
      <w:pPr>
        <w:pStyle w:val="BodyText"/>
        <w:rPr>
          <w:sz w:val="12"/>
        </w:rPr>
      </w:pPr>
    </w:p>
    <w:p>
      <w:pPr>
        <w:pStyle w:val="BodyText"/>
        <w:spacing w:before="98"/>
        <w:rPr>
          <w:sz w:val="12"/>
        </w:rPr>
      </w:pPr>
    </w:p>
    <w:p>
      <w:pPr>
        <w:spacing w:line="107" w:lineRule="exact" w:before="0"/>
        <w:ind w:left="318" w:right="0" w:firstLine="0"/>
        <w:jc w:val="left"/>
        <w:rPr>
          <w:b/>
          <w:sz w:val="12"/>
        </w:rPr>
      </w:pPr>
      <w:r>
        <w:rPr/>
        <mc:AlternateContent>
          <mc:Choice Requires="wps">
            <w:drawing>
              <wp:anchor distT="0" distB="0" distL="0" distR="0" allowOverlap="1" layoutInCell="1" locked="0" behindDoc="0" simplePos="0" relativeHeight="15736320">
                <wp:simplePos x="0" y="0"/>
                <wp:positionH relativeFrom="page">
                  <wp:posOffset>882114</wp:posOffset>
                </wp:positionH>
                <wp:positionV relativeFrom="paragraph">
                  <wp:posOffset>-349847</wp:posOffset>
                </wp:positionV>
                <wp:extent cx="1270" cy="1416050"/>
                <wp:effectExtent l="0" t="0" r="0" b="0"/>
                <wp:wrapNone/>
                <wp:docPr id="21" name="Graphic 21"/>
                <wp:cNvGraphicFramePr>
                  <a:graphicFrameLocks/>
                </wp:cNvGraphicFramePr>
                <a:graphic>
                  <a:graphicData uri="http://schemas.microsoft.com/office/word/2010/wordprocessingShape">
                    <wps:wsp>
                      <wps:cNvPr id="21" name="Graphic 21"/>
                      <wps:cNvSpPr/>
                      <wps:spPr>
                        <a:xfrm>
                          <a:off x="0" y="0"/>
                          <a:ext cx="1270" cy="1416050"/>
                        </a:xfrm>
                        <a:custGeom>
                          <a:avLst/>
                          <a:gdLst/>
                          <a:ahLst/>
                          <a:cxnLst/>
                          <a:rect l="l" t="t" r="r" b="b"/>
                          <a:pathLst>
                            <a:path w="0" h="1416050">
                              <a:moveTo>
                                <a:pt x="0" y="1415884"/>
                              </a:moveTo>
                              <a:lnTo>
                                <a:pt x="0" y="0"/>
                              </a:lnTo>
                            </a:path>
                          </a:pathLst>
                        </a:custGeom>
                        <a:ln w="15261">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6320" from="69.457802pt,83.939926pt" to="69.457802pt,-27.547024pt" stroked="true" strokeweight="1.201692pt" strokecolor="#000000">
                <v:stroke dashstyle="solid"/>
                <w10:wrap type="none"/>
              </v:line>
            </w:pict>
          </mc:Fallback>
        </mc:AlternateContent>
      </w:r>
      <w:r>
        <w:rPr/>
        <mc:AlternateContent>
          <mc:Choice Requires="wps">
            <w:drawing>
              <wp:anchor distT="0" distB="0" distL="0" distR="0" allowOverlap="1" layoutInCell="1" locked="0" behindDoc="0" simplePos="0" relativeHeight="15736832">
                <wp:simplePos x="0" y="0"/>
                <wp:positionH relativeFrom="page">
                  <wp:posOffset>882114</wp:posOffset>
                </wp:positionH>
                <wp:positionV relativeFrom="paragraph">
                  <wp:posOffset>-1985437</wp:posOffset>
                </wp:positionV>
                <wp:extent cx="1270" cy="1416050"/>
                <wp:effectExtent l="0" t="0" r="0" b="0"/>
                <wp:wrapNone/>
                <wp:docPr id="22" name="Graphic 22"/>
                <wp:cNvGraphicFramePr>
                  <a:graphicFrameLocks/>
                </wp:cNvGraphicFramePr>
                <a:graphic>
                  <a:graphicData uri="http://schemas.microsoft.com/office/word/2010/wordprocessingShape">
                    <wps:wsp>
                      <wps:cNvPr id="22" name="Graphic 22"/>
                      <wps:cNvSpPr/>
                      <wps:spPr>
                        <a:xfrm>
                          <a:off x="0" y="0"/>
                          <a:ext cx="1270" cy="1416050"/>
                        </a:xfrm>
                        <a:custGeom>
                          <a:avLst/>
                          <a:gdLst/>
                          <a:ahLst/>
                          <a:cxnLst/>
                          <a:rect l="l" t="t" r="r" b="b"/>
                          <a:pathLst>
                            <a:path w="0" h="1416050">
                              <a:moveTo>
                                <a:pt x="0" y="1415884"/>
                              </a:moveTo>
                              <a:lnTo>
                                <a:pt x="0" y="0"/>
                              </a:lnTo>
                            </a:path>
                          </a:pathLst>
                        </a:custGeom>
                        <a:ln w="15261">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6832" from="69.457802pt,-44.846729pt" to="69.457802pt,-156.333679pt" stroked="true" strokeweight="1.201692pt" strokecolor="#000000">
                <v:stroke dashstyle="solid"/>
                <w10:wrap type="none"/>
              </v:line>
            </w:pict>
          </mc:Fallback>
        </mc:AlternateContent>
      </w:r>
      <w:r>
        <w:rPr/>
        <mc:AlternateContent>
          <mc:Choice Requires="wps">
            <w:drawing>
              <wp:anchor distT="0" distB="0" distL="0" distR="0" allowOverlap="1" layoutInCell="1" locked="0" behindDoc="0" simplePos="0" relativeHeight="15738368">
                <wp:simplePos x="0" y="0"/>
                <wp:positionH relativeFrom="page">
                  <wp:posOffset>1153768</wp:posOffset>
                </wp:positionH>
                <wp:positionV relativeFrom="paragraph">
                  <wp:posOffset>-349847</wp:posOffset>
                </wp:positionV>
                <wp:extent cx="1270" cy="1416050"/>
                <wp:effectExtent l="0" t="0" r="0" b="0"/>
                <wp:wrapNone/>
                <wp:docPr id="23" name="Graphic 23"/>
                <wp:cNvGraphicFramePr>
                  <a:graphicFrameLocks/>
                </wp:cNvGraphicFramePr>
                <a:graphic>
                  <a:graphicData uri="http://schemas.microsoft.com/office/word/2010/wordprocessingShape">
                    <wps:wsp>
                      <wps:cNvPr id="23" name="Graphic 23"/>
                      <wps:cNvSpPr/>
                      <wps:spPr>
                        <a:xfrm>
                          <a:off x="0" y="0"/>
                          <a:ext cx="1270" cy="1416050"/>
                        </a:xfrm>
                        <a:custGeom>
                          <a:avLst/>
                          <a:gdLst/>
                          <a:ahLst/>
                          <a:cxnLst/>
                          <a:rect l="l" t="t" r="r" b="b"/>
                          <a:pathLst>
                            <a:path w="0" h="1416050">
                              <a:moveTo>
                                <a:pt x="0" y="1415884"/>
                              </a:moveTo>
                              <a:lnTo>
                                <a:pt x="0" y="0"/>
                              </a:lnTo>
                            </a:path>
                          </a:pathLst>
                        </a:custGeom>
                        <a:ln w="12209">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8368" from="90.847916pt,83.939926pt" to="90.847916pt,-27.547024pt" stroked="true" strokeweight=".961354pt" strokecolor="#000000">
                <v:stroke dashstyle="solid"/>
                <w10:wrap type="none"/>
              </v:line>
            </w:pict>
          </mc:Fallback>
        </mc:AlternateContent>
      </w:r>
      <w:r>
        <w:rPr/>
        <mc:AlternateContent>
          <mc:Choice Requires="wps">
            <w:drawing>
              <wp:anchor distT="0" distB="0" distL="0" distR="0" allowOverlap="1" layoutInCell="1" locked="0" behindDoc="1" simplePos="0" relativeHeight="482790400">
                <wp:simplePos x="0" y="0"/>
                <wp:positionH relativeFrom="page">
                  <wp:posOffset>1153768</wp:posOffset>
                </wp:positionH>
                <wp:positionV relativeFrom="paragraph">
                  <wp:posOffset>-1985437</wp:posOffset>
                </wp:positionV>
                <wp:extent cx="1270" cy="1416050"/>
                <wp:effectExtent l="0" t="0" r="0" b="0"/>
                <wp:wrapNone/>
                <wp:docPr id="24" name="Graphic 24"/>
                <wp:cNvGraphicFramePr>
                  <a:graphicFrameLocks/>
                </wp:cNvGraphicFramePr>
                <a:graphic>
                  <a:graphicData uri="http://schemas.microsoft.com/office/word/2010/wordprocessingShape">
                    <wps:wsp>
                      <wps:cNvPr id="24" name="Graphic 24"/>
                      <wps:cNvSpPr/>
                      <wps:spPr>
                        <a:xfrm>
                          <a:off x="0" y="0"/>
                          <a:ext cx="1270" cy="1416050"/>
                        </a:xfrm>
                        <a:custGeom>
                          <a:avLst/>
                          <a:gdLst/>
                          <a:ahLst/>
                          <a:cxnLst/>
                          <a:rect l="l" t="t" r="r" b="b"/>
                          <a:pathLst>
                            <a:path w="0" h="1416050">
                              <a:moveTo>
                                <a:pt x="0" y="1415884"/>
                              </a:moveTo>
                              <a:lnTo>
                                <a:pt x="0" y="0"/>
                              </a:lnTo>
                            </a:path>
                          </a:pathLst>
                        </a:custGeom>
                        <a:ln w="12209">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20526080" from="90.847916pt,-44.846729pt" to="90.847916pt,-156.333679pt" stroked="true" strokeweight=".961354pt" strokecolor="#000000">
                <v:stroke dashstyle="solid"/>
                <w10:wrap type="none"/>
              </v:line>
            </w:pict>
          </mc:Fallback>
        </mc:AlternateContent>
      </w:r>
      <w:r>
        <w:rPr/>
        <mc:AlternateContent>
          <mc:Choice Requires="wps">
            <w:drawing>
              <wp:anchor distT="0" distB="0" distL="0" distR="0" allowOverlap="1" layoutInCell="1" locked="0" behindDoc="1" simplePos="0" relativeHeight="482790912">
                <wp:simplePos x="0" y="0"/>
                <wp:positionH relativeFrom="page">
                  <wp:posOffset>1607034</wp:posOffset>
                </wp:positionH>
                <wp:positionV relativeFrom="paragraph">
                  <wp:posOffset>-1039537</wp:posOffset>
                </wp:positionV>
                <wp:extent cx="4876165" cy="4481195"/>
                <wp:effectExtent l="0" t="0" r="0" b="0"/>
                <wp:wrapNone/>
                <wp:docPr id="25" name="Group 25"/>
                <wp:cNvGraphicFramePr>
                  <a:graphicFrameLocks/>
                </wp:cNvGraphicFramePr>
                <a:graphic>
                  <a:graphicData uri="http://schemas.microsoft.com/office/word/2010/wordprocessingGroup">
                    <wpg:wgp>
                      <wpg:cNvPr id="25" name="Group 25"/>
                      <wpg:cNvGrpSpPr/>
                      <wpg:grpSpPr>
                        <a:xfrm>
                          <a:off x="0" y="0"/>
                          <a:ext cx="4876165" cy="4481195"/>
                          <a:chExt cx="4876165" cy="4481195"/>
                        </a:xfrm>
                      </wpg:grpSpPr>
                      <wps:wsp>
                        <wps:cNvPr id="26" name="Graphic 26"/>
                        <wps:cNvSpPr/>
                        <wps:spPr>
                          <a:xfrm>
                            <a:off x="4860783" y="2276457"/>
                            <a:ext cx="1270" cy="1062355"/>
                          </a:xfrm>
                          <a:custGeom>
                            <a:avLst/>
                            <a:gdLst/>
                            <a:ahLst/>
                            <a:cxnLst/>
                            <a:rect l="l" t="t" r="r" b="b"/>
                            <a:pathLst>
                              <a:path w="0" h="1062355">
                                <a:moveTo>
                                  <a:pt x="0" y="1061913"/>
                                </a:moveTo>
                                <a:lnTo>
                                  <a:pt x="0" y="0"/>
                                </a:lnTo>
                              </a:path>
                            </a:pathLst>
                          </a:custGeom>
                          <a:ln w="6104">
                            <a:solidFill>
                              <a:srgbClr val="000000"/>
                            </a:solidFill>
                            <a:prstDash val="solid"/>
                          </a:ln>
                        </wps:spPr>
                        <wps:bodyPr wrap="square" lIns="0" tIns="0" rIns="0" bIns="0" rtlCol="0">
                          <a:prstTxWarp prst="textNoShape">
                            <a:avLst/>
                          </a:prstTxWarp>
                          <a:noAutofit/>
                        </wps:bodyPr>
                      </wps:wsp>
                      <wps:wsp>
                        <wps:cNvPr id="27" name="Graphic 27"/>
                        <wps:cNvSpPr/>
                        <wps:spPr>
                          <a:xfrm>
                            <a:off x="4021402" y="2285611"/>
                            <a:ext cx="854710" cy="1270"/>
                          </a:xfrm>
                          <a:custGeom>
                            <a:avLst/>
                            <a:gdLst/>
                            <a:ahLst/>
                            <a:cxnLst/>
                            <a:rect l="l" t="t" r="r" b="b"/>
                            <a:pathLst>
                              <a:path w="854710" h="0">
                                <a:moveTo>
                                  <a:pt x="0" y="0"/>
                                </a:moveTo>
                                <a:lnTo>
                                  <a:pt x="854643" y="0"/>
                                </a:lnTo>
                              </a:path>
                            </a:pathLst>
                          </a:custGeom>
                          <a:ln w="9154">
                            <a:solidFill>
                              <a:srgbClr val="000000"/>
                            </a:solidFill>
                            <a:prstDash val="solid"/>
                          </a:ln>
                        </wps:spPr>
                        <wps:bodyPr wrap="square" lIns="0" tIns="0" rIns="0" bIns="0" rtlCol="0">
                          <a:prstTxWarp prst="textNoShape">
                            <a:avLst/>
                          </a:prstTxWarp>
                          <a:noAutofit/>
                        </wps:bodyPr>
                      </wps:wsp>
                      <wps:wsp>
                        <wps:cNvPr id="28" name="Graphic 28"/>
                        <wps:cNvSpPr/>
                        <wps:spPr>
                          <a:xfrm>
                            <a:off x="4021402" y="3326164"/>
                            <a:ext cx="854710" cy="1270"/>
                          </a:xfrm>
                          <a:custGeom>
                            <a:avLst/>
                            <a:gdLst/>
                            <a:ahLst/>
                            <a:cxnLst/>
                            <a:rect l="l" t="t" r="r" b="b"/>
                            <a:pathLst>
                              <a:path w="854710" h="0">
                                <a:moveTo>
                                  <a:pt x="0" y="0"/>
                                </a:moveTo>
                                <a:lnTo>
                                  <a:pt x="854643" y="0"/>
                                </a:lnTo>
                              </a:path>
                            </a:pathLst>
                          </a:custGeom>
                          <a:ln w="12205">
                            <a:solidFill>
                              <a:srgbClr val="000000"/>
                            </a:solidFill>
                            <a:prstDash val="solid"/>
                          </a:ln>
                        </wps:spPr>
                        <wps:bodyPr wrap="square" lIns="0" tIns="0" rIns="0" bIns="0" rtlCol="0">
                          <a:prstTxWarp prst="textNoShape">
                            <a:avLst/>
                          </a:prstTxWarp>
                          <a:noAutofit/>
                        </wps:bodyPr>
                      </wps:wsp>
                      <wps:wsp>
                        <wps:cNvPr id="29" name="Graphic 29"/>
                        <wps:cNvSpPr/>
                        <wps:spPr>
                          <a:xfrm>
                            <a:off x="4578" y="451675"/>
                            <a:ext cx="2023745" cy="595630"/>
                          </a:xfrm>
                          <a:custGeom>
                            <a:avLst/>
                            <a:gdLst/>
                            <a:ahLst/>
                            <a:cxnLst/>
                            <a:rect l="l" t="t" r="r" b="b"/>
                            <a:pathLst>
                              <a:path w="2023745" h="595630">
                                <a:moveTo>
                                  <a:pt x="0" y="3051"/>
                                </a:moveTo>
                                <a:lnTo>
                                  <a:pt x="2023673" y="3051"/>
                                </a:lnTo>
                              </a:path>
                              <a:path w="2023745" h="595630">
                                <a:moveTo>
                                  <a:pt x="0" y="595037"/>
                                </a:moveTo>
                                <a:lnTo>
                                  <a:pt x="0" y="0"/>
                                </a:lnTo>
                              </a:path>
                            </a:pathLst>
                          </a:custGeom>
                          <a:ln w="9155">
                            <a:solidFill>
                              <a:srgbClr val="000000"/>
                            </a:solidFill>
                            <a:prstDash val="solid"/>
                          </a:ln>
                        </wps:spPr>
                        <wps:bodyPr wrap="square" lIns="0" tIns="0" rIns="0" bIns="0" rtlCol="0">
                          <a:prstTxWarp prst="textNoShape">
                            <a:avLst/>
                          </a:prstTxWarp>
                          <a:noAutofit/>
                        </wps:bodyPr>
                      </wps:wsp>
                      <wps:wsp>
                        <wps:cNvPr id="30" name="Graphic 30"/>
                        <wps:cNvSpPr/>
                        <wps:spPr>
                          <a:xfrm>
                            <a:off x="2028251" y="451675"/>
                            <a:ext cx="1270" cy="595630"/>
                          </a:xfrm>
                          <a:custGeom>
                            <a:avLst/>
                            <a:gdLst/>
                            <a:ahLst/>
                            <a:cxnLst/>
                            <a:rect l="l" t="t" r="r" b="b"/>
                            <a:pathLst>
                              <a:path w="0" h="595630">
                                <a:moveTo>
                                  <a:pt x="0" y="595037"/>
                                </a:moveTo>
                                <a:lnTo>
                                  <a:pt x="0" y="0"/>
                                </a:lnTo>
                              </a:path>
                            </a:pathLst>
                          </a:custGeom>
                          <a:ln w="3052">
                            <a:solidFill>
                              <a:srgbClr val="000000"/>
                            </a:solidFill>
                            <a:prstDash val="solid"/>
                          </a:ln>
                        </wps:spPr>
                        <wps:bodyPr wrap="square" lIns="0" tIns="0" rIns="0" bIns="0" rtlCol="0">
                          <a:prstTxWarp prst="textNoShape">
                            <a:avLst/>
                          </a:prstTxWarp>
                          <a:noAutofit/>
                        </wps:bodyPr>
                      </wps:wsp>
                      <wps:wsp>
                        <wps:cNvPr id="31" name="Graphic 31"/>
                        <wps:cNvSpPr/>
                        <wps:spPr>
                          <a:xfrm>
                            <a:off x="1526" y="1037558"/>
                            <a:ext cx="2030095" cy="482600"/>
                          </a:xfrm>
                          <a:custGeom>
                            <a:avLst/>
                            <a:gdLst/>
                            <a:ahLst/>
                            <a:cxnLst/>
                            <a:rect l="l" t="t" r="r" b="b"/>
                            <a:pathLst>
                              <a:path w="2030095" h="482600">
                                <a:moveTo>
                                  <a:pt x="0" y="3051"/>
                                </a:moveTo>
                                <a:lnTo>
                                  <a:pt x="2029777" y="3051"/>
                                </a:lnTo>
                              </a:path>
                              <a:path w="2030095" h="482600">
                                <a:moveTo>
                                  <a:pt x="1031676" y="482133"/>
                                </a:moveTo>
                                <a:lnTo>
                                  <a:pt x="1031676" y="0"/>
                                </a:lnTo>
                              </a:path>
                              <a:path w="2030095" h="482600">
                                <a:moveTo>
                                  <a:pt x="259445" y="476030"/>
                                </a:moveTo>
                                <a:lnTo>
                                  <a:pt x="1782541" y="476030"/>
                                </a:lnTo>
                              </a:path>
                            </a:pathLst>
                          </a:custGeom>
                          <a:ln w="9155">
                            <a:solidFill>
                              <a:srgbClr val="000000"/>
                            </a:solidFill>
                            <a:prstDash val="solid"/>
                          </a:ln>
                        </wps:spPr>
                        <wps:bodyPr wrap="square" lIns="0" tIns="0" rIns="0" bIns="0" rtlCol="0">
                          <a:prstTxWarp prst="textNoShape">
                            <a:avLst/>
                          </a:prstTxWarp>
                          <a:noAutofit/>
                        </wps:bodyPr>
                      </wps:wsp>
                      <wps:wsp>
                        <wps:cNvPr id="32" name="Graphic 32"/>
                        <wps:cNvSpPr/>
                        <wps:spPr>
                          <a:xfrm>
                            <a:off x="260971" y="1513588"/>
                            <a:ext cx="1270" cy="577215"/>
                          </a:xfrm>
                          <a:custGeom>
                            <a:avLst/>
                            <a:gdLst/>
                            <a:ahLst/>
                            <a:cxnLst/>
                            <a:rect l="l" t="t" r="r" b="b"/>
                            <a:pathLst>
                              <a:path w="0" h="577215">
                                <a:moveTo>
                                  <a:pt x="0" y="576728"/>
                                </a:moveTo>
                                <a:lnTo>
                                  <a:pt x="0" y="0"/>
                                </a:lnTo>
                              </a:path>
                            </a:pathLst>
                          </a:custGeom>
                          <a:ln w="3052">
                            <a:solidFill>
                              <a:srgbClr val="000000"/>
                            </a:solidFill>
                            <a:prstDash val="solid"/>
                          </a:ln>
                        </wps:spPr>
                        <wps:bodyPr wrap="square" lIns="0" tIns="0" rIns="0" bIns="0" rtlCol="0">
                          <a:prstTxWarp prst="textNoShape">
                            <a:avLst/>
                          </a:prstTxWarp>
                          <a:noAutofit/>
                        </wps:bodyPr>
                      </wps:wsp>
                      <wps:wsp>
                        <wps:cNvPr id="33" name="Graphic 33"/>
                        <wps:cNvSpPr/>
                        <wps:spPr>
                          <a:xfrm>
                            <a:off x="260971" y="1510536"/>
                            <a:ext cx="3721100" cy="1035050"/>
                          </a:xfrm>
                          <a:custGeom>
                            <a:avLst/>
                            <a:gdLst/>
                            <a:ahLst/>
                            <a:cxnLst/>
                            <a:rect l="l" t="t" r="r" b="b"/>
                            <a:pathLst>
                              <a:path w="3721100" h="1035050">
                                <a:moveTo>
                                  <a:pt x="1523096" y="585883"/>
                                </a:moveTo>
                                <a:lnTo>
                                  <a:pt x="1523096" y="0"/>
                                </a:lnTo>
                              </a:path>
                              <a:path w="3721100" h="1035050">
                                <a:moveTo>
                                  <a:pt x="1520044" y="302095"/>
                                </a:moveTo>
                                <a:lnTo>
                                  <a:pt x="2167131" y="302095"/>
                                </a:lnTo>
                              </a:path>
                              <a:path w="3721100" h="1035050">
                                <a:moveTo>
                                  <a:pt x="0" y="579780"/>
                                </a:moveTo>
                                <a:lnTo>
                                  <a:pt x="1529201" y="579780"/>
                                </a:lnTo>
                              </a:path>
                              <a:path w="3721100" h="1035050">
                                <a:moveTo>
                                  <a:pt x="2161026" y="772023"/>
                                </a:moveTo>
                                <a:lnTo>
                                  <a:pt x="3720750" y="772023"/>
                                </a:lnTo>
                              </a:path>
                              <a:path w="3721100" h="1035050">
                                <a:moveTo>
                                  <a:pt x="0" y="1034449"/>
                                </a:moveTo>
                                <a:lnTo>
                                  <a:pt x="1602456" y="1034449"/>
                                </a:lnTo>
                              </a:path>
                            </a:pathLst>
                          </a:custGeom>
                          <a:ln w="9155">
                            <a:solidFill>
                              <a:srgbClr val="000000"/>
                            </a:solidFill>
                            <a:prstDash val="solid"/>
                          </a:ln>
                        </wps:spPr>
                        <wps:bodyPr wrap="square" lIns="0" tIns="0" rIns="0" bIns="0" rtlCol="0">
                          <a:prstTxWarp prst="textNoShape">
                            <a:avLst/>
                          </a:prstTxWarp>
                          <a:noAutofit/>
                        </wps:bodyPr>
                      </wps:wsp>
                      <wps:wsp>
                        <wps:cNvPr id="34" name="Graphic 34"/>
                        <wps:cNvSpPr/>
                        <wps:spPr>
                          <a:xfrm>
                            <a:off x="1033202" y="2087265"/>
                            <a:ext cx="1270" cy="464184"/>
                          </a:xfrm>
                          <a:custGeom>
                            <a:avLst/>
                            <a:gdLst/>
                            <a:ahLst/>
                            <a:cxnLst/>
                            <a:rect l="l" t="t" r="r" b="b"/>
                            <a:pathLst>
                              <a:path w="0" h="464184">
                                <a:moveTo>
                                  <a:pt x="0" y="463824"/>
                                </a:moveTo>
                                <a:lnTo>
                                  <a:pt x="0" y="0"/>
                                </a:lnTo>
                              </a:path>
                            </a:pathLst>
                          </a:custGeom>
                          <a:ln w="15261">
                            <a:solidFill>
                              <a:srgbClr val="000000"/>
                            </a:solidFill>
                            <a:prstDash val="solid"/>
                          </a:ln>
                        </wps:spPr>
                        <wps:bodyPr wrap="square" lIns="0" tIns="0" rIns="0" bIns="0" rtlCol="0">
                          <a:prstTxWarp prst="textNoShape">
                            <a:avLst/>
                          </a:prstTxWarp>
                          <a:noAutofit/>
                        </wps:bodyPr>
                      </wps:wsp>
                      <wps:wsp>
                        <wps:cNvPr id="35" name="Graphic 35"/>
                        <wps:cNvSpPr/>
                        <wps:spPr>
                          <a:xfrm>
                            <a:off x="2421998" y="2282560"/>
                            <a:ext cx="1270" cy="1035050"/>
                          </a:xfrm>
                          <a:custGeom>
                            <a:avLst/>
                            <a:gdLst/>
                            <a:ahLst/>
                            <a:cxnLst/>
                            <a:rect l="l" t="t" r="r" b="b"/>
                            <a:pathLst>
                              <a:path w="0" h="1035050">
                                <a:moveTo>
                                  <a:pt x="0" y="1034449"/>
                                </a:moveTo>
                                <a:lnTo>
                                  <a:pt x="0" y="0"/>
                                </a:lnTo>
                              </a:path>
                            </a:pathLst>
                          </a:custGeom>
                          <a:ln w="3052">
                            <a:solidFill>
                              <a:srgbClr val="000000"/>
                            </a:solidFill>
                            <a:prstDash val="solid"/>
                          </a:ln>
                        </wps:spPr>
                        <wps:bodyPr wrap="square" lIns="0" tIns="0" rIns="0" bIns="0" rtlCol="0">
                          <a:prstTxWarp prst="textNoShape">
                            <a:avLst/>
                          </a:prstTxWarp>
                          <a:noAutofit/>
                        </wps:bodyPr>
                      </wps:wsp>
                      <wps:wsp>
                        <wps:cNvPr id="36" name="Graphic 36"/>
                        <wps:cNvSpPr/>
                        <wps:spPr>
                          <a:xfrm>
                            <a:off x="260971" y="2544986"/>
                            <a:ext cx="1270" cy="699135"/>
                          </a:xfrm>
                          <a:custGeom>
                            <a:avLst/>
                            <a:gdLst/>
                            <a:ahLst/>
                            <a:cxnLst/>
                            <a:rect l="l" t="t" r="r" b="b"/>
                            <a:pathLst>
                              <a:path w="0" h="699135">
                                <a:moveTo>
                                  <a:pt x="0" y="698787"/>
                                </a:moveTo>
                                <a:lnTo>
                                  <a:pt x="0" y="0"/>
                                </a:lnTo>
                              </a:path>
                            </a:pathLst>
                          </a:custGeom>
                          <a:ln w="9156">
                            <a:solidFill>
                              <a:srgbClr val="000000"/>
                            </a:solidFill>
                            <a:prstDash val="solid"/>
                          </a:ln>
                        </wps:spPr>
                        <wps:bodyPr wrap="square" lIns="0" tIns="0" rIns="0" bIns="0" rtlCol="0">
                          <a:prstTxWarp prst="textNoShape">
                            <a:avLst/>
                          </a:prstTxWarp>
                          <a:noAutofit/>
                        </wps:bodyPr>
                      </wps:wsp>
                      <wps:wsp>
                        <wps:cNvPr id="37" name="Graphic 37"/>
                        <wps:cNvSpPr/>
                        <wps:spPr>
                          <a:xfrm>
                            <a:off x="1784068" y="2541935"/>
                            <a:ext cx="1270" cy="708025"/>
                          </a:xfrm>
                          <a:custGeom>
                            <a:avLst/>
                            <a:gdLst/>
                            <a:ahLst/>
                            <a:cxnLst/>
                            <a:rect l="l" t="t" r="r" b="b"/>
                            <a:pathLst>
                              <a:path w="0" h="708025">
                                <a:moveTo>
                                  <a:pt x="0" y="707942"/>
                                </a:moveTo>
                                <a:lnTo>
                                  <a:pt x="0" y="0"/>
                                </a:lnTo>
                              </a:path>
                            </a:pathLst>
                          </a:custGeom>
                          <a:ln w="3052">
                            <a:solidFill>
                              <a:srgbClr val="000000"/>
                            </a:solidFill>
                            <a:prstDash val="solid"/>
                          </a:ln>
                        </wps:spPr>
                        <wps:bodyPr wrap="square" lIns="0" tIns="0" rIns="0" bIns="0" rtlCol="0">
                          <a:prstTxWarp prst="textNoShape">
                            <a:avLst/>
                          </a:prstTxWarp>
                          <a:noAutofit/>
                        </wps:bodyPr>
                      </wps:wsp>
                      <wps:wsp>
                        <wps:cNvPr id="38" name="Graphic 38"/>
                        <wps:cNvSpPr/>
                        <wps:spPr>
                          <a:xfrm>
                            <a:off x="257919" y="2892855"/>
                            <a:ext cx="2167255" cy="351155"/>
                          </a:xfrm>
                          <a:custGeom>
                            <a:avLst/>
                            <a:gdLst/>
                            <a:ahLst/>
                            <a:cxnLst/>
                            <a:rect l="l" t="t" r="r" b="b"/>
                            <a:pathLst>
                              <a:path w="2167255" h="351155">
                                <a:moveTo>
                                  <a:pt x="1605508" y="0"/>
                                </a:moveTo>
                                <a:lnTo>
                                  <a:pt x="2167131" y="0"/>
                                </a:lnTo>
                              </a:path>
                              <a:path w="2167255" h="351155">
                                <a:moveTo>
                                  <a:pt x="0" y="350919"/>
                                </a:moveTo>
                                <a:lnTo>
                                  <a:pt x="1605508" y="350919"/>
                                </a:lnTo>
                              </a:path>
                            </a:pathLst>
                          </a:custGeom>
                          <a:ln w="9155">
                            <a:solidFill>
                              <a:srgbClr val="000000"/>
                            </a:solidFill>
                            <a:prstDash val="solid"/>
                          </a:ln>
                        </wps:spPr>
                        <wps:bodyPr wrap="square" lIns="0" tIns="0" rIns="0" bIns="0" rtlCol="0">
                          <a:prstTxWarp prst="textNoShape">
                            <a:avLst/>
                          </a:prstTxWarp>
                          <a:noAutofit/>
                        </wps:bodyPr>
                      </wps:wsp>
                      <wps:wsp>
                        <wps:cNvPr id="39" name="Graphic 39"/>
                        <wps:cNvSpPr/>
                        <wps:spPr>
                          <a:xfrm>
                            <a:off x="1033202" y="3240723"/>
                            <a:ext cx="1270" cy="1236345"/>
                          </a:xfrm>
                          <a:custGeom>
                            <a:avLst/>
                            <a:gdLst/>
                            <a:ahLst/>
                            <a:cxnLst/>
                            <a:rect l="l" t="t" r="r" b="b"/>
                            <a:pathLst>
                              <a:path w="0" h="1236345">
                                <a:moveTo>
                                  <a:pt x="0" y="1235847"/>
                                </a:moveTo>
                                <a:lnTo>
                                  <a:pt x="0" y="0"/>
                                </a:lnTo>
                              </a:path>
                            </a:pathLst>
                          </a:custGeom>
                          <a:ln w="3052">
                            <a:solidFill>
                              <a:srgbClr val="000000"/>
                            </a:solidFill>
                            <a:prstDash val="solid"/>
                          </a:ln>
                        </wps:spPr>
                        <wps:bodyPr wrap="square" lIns="0" tIns="0" rIns="0" bIns="0" rtlCol="0">
                          <a:prstTxWarp prst="textNoShape">
                            <a:avLst/>
                          </a:prstTxWarp>
                          <a:noAutofit/>
                        </wps:bodyPr>
                      </wps:wsp>
                      <wps:wsp>
                        <wps:cNvPr id="40" name="Graphic 40"/>
                        <wps:cNvSpPr/>
                        <wps:spPr>
                          <a:xfrm>
                            <a:off x="2421998" y="3317009"/>
                            <a:ext cx="1560195" cy="1270"/>
                          </a:xfrm>
                          <a:custGeom>
                            <a:avLst/>
                            <a:gdLst/>
                            <a:ahLst/>
                            <a:cxnLst/>
                            <a:rect l="l" t="t" r="r" b="b"/>
                            <a:pathLst>
                              <a:path w="1560195" h="0">
                                <a:moveTo>
                                  <a:pt x="0" y="0"/>
                                </a:moveTo>
                                <a:lnTo>
                                  <a:pt x="1559724" y="0"/>
                                </a:lnTo>
                              </a:path>
                            </a:pathLst>
                          </a:custGeom>
                          <a:ln w="9154">
                            <a:solidFill>
                              <a:srgbClr val="000000"/>
                            </a:solidFill>
                            <a:prstDash val="solid"/>
                          </a:ln>
                        </wps:spPr>
                        <wps:bodyPr wrap="square" lIns="0" tIns="0" rIns="0" bIns="0" rtlCol="0">
                          <a:prstTxWarp prst="textNoShape">
                            <a:avLst/>
                          </a:prstTxWarp>
                          <a:noAutofit/>
                        </wps:bodyPr>
                      </wps:wsp>
                      <wps:wsp>
                        <wps:cNvPr id="41" name="Graphic 41"/>
                        <wps:cNvSpPr/>
                        <wps:spPr>
                          <a:xfrm>
                            <a:off x="1033202" y="4055466"/>
                            <a:ext cx="1395095" cy="1270"/>
                          </a:xfrm>
                          <a:custGeom>
                            <a:avLst/>
                            <a:gdLst/>
                            <a:ahLst/>
                            <a:cxnLst/>
                            <a:rect l="l" t="t" r="r" b="b"/>
                            <a:pathLst>
                              <a:path w="1395095" h="0">
                                <a:moveTo>
                                  <a:pt x="0" y="0"/>
                                </a:moveTo>
                                <a:lnTo>
                                  <a:pt x="1394900" y="0"/>
                                </a:lnTo>
                              </a:path>
                            </a:pathLst>
                          </a:custGeom>
                          <a:ln w="15257">
                            <a:solidFill>
                              <a:srgbClr val="000000"/>
                            </a:solidFill>
                            <a:prstDash val="solid"/>
                          </a:ln>
                        </wps:spPr>
                        <wps:bodyPr wrap="square" lIns="0" tIns="0" rIns="0" bIns="0" rtlCol="0">
                          <a:prstTxWarp prst="textNoShape">
                            <a:avLst/>
                          </a:prstTxWarp>
                          <a:noAutofit/>
                        </wps:bodyPr>
                      </wps:wsp>
                      <wps:wsp>
                        <wps:cNvPr id="42" name="Graphic 42"/>
                        <wps:cNvSpPr/>
                        <wps:spPr>
                          <a:xfrm>
                            <a:off x="1065566" y="545817"/>
                            <a:ext cx="1656080" cy="3529329"/>
                          </a:xfrm>
                          <a:custGeom>
                            <a:avLst/>
                            <a:gdLst/>
                            <a:ahLst/>
                            <a:cxnLst/>
                            <a:rect l="l" t="t" r="r" b="b"/>
                            <a:pathLst>
                              <a:path w="1656080" h="3529329">
                                <a:moveTo>
                                  <a:pt x="6096" y="3443567"/>
                                </a:moveTo>
                                <a:lnTo>
                                  <a:pt x="0" y="3443567"/>
                                </a:lnTo>
                                <a:lnTo>
                                  <a:pt x="0" y="3529152"/>
                                </a:lnTo>
                                <a:lnTo>
                                  <a:pt x="6096" y="3529152"/>
                                </a:lnTo>
                                <a:lnTo>
                                  <a:pt x="6096" y="3443567"/>
                                </a:lnTo>
                                <a:close/>
                              </a:path>
                              <a:path w="1656080" h="3529329">
                                <a:moveTo>
                                  <a:pt x="120624" y="0"/>
                                </a:moveTo>
                                <a:lnTo>
                                  <a:pt x="111467" y="0"/>
                                </a:lnTo>
                                <a:lnTo>
                                  <a:pt x="111467" y="162610"/>
                                </a:lnTo>
                                <a:lnTo>
                                  <a:pt x="120624" y="162610"/>
                                </a:lnTo>
                                <a:lnTo>
                                  <a:pt x="120624" y="0"/>
                                </a:lnTo>
                                <a:close/>
                              </a:path>
                              <a:path w="1656080" h="3529329">
                                <a:moveTo>
                                  <a:pt x="1655584" y="2129955"/>
                                </a:moveTo>
                                <a:lnTo>
                                  <a:pt x="1652536" y="2129955"/>
                                </a:lnTo>
                                <a:lnTo>
                                  <a:pt x="1652536" y="2285581"/>
                                </a:lnTo>
                                <a:lnTo>
                                  <a:pt x="1652371" y="2285581"/>
                                </a:lnTo>
                                <a:lnTo>
                                  <a:pt x="1652371" y="2502395"/>
                                </a:lnTo>
                                <a:lnTo>
                                  <a:pt x="1655419" y="2502395"/>
                                </a:lnTo>
                                <a:lnTo>
                                  <a:pt x="1655419" y="2343899"/>
                                </a:lnTo>
                                <a:lnTo>
                                  <a:pt x="1655584" y="2343899"/>
                                </a:lnTo>
                                <a:lnTo>
                                  <a:pt x="1655584" y="2129955"/>
                                </a:lnTo>
                                <a:close/>
                              </a:path>
                            </a:pathLst>
                          </a:custGeom>
                          <a:solidFill>
                            <a:srgbClr val="E8E8E8"/>
                          </a:solidFill>
                        </wps:spPr>
                        <wps:bodyPr wrap="square" lIns="0" tIns="0" rIns="0" bIns="0" rtlCol="0">
                          <a:prstTxWarp prst="textNoShape">
                            <a:avLst/>
                          </a:prstTxWarp>
                          <a:noAutofit/>
                        </wps:bodyPr>
                      </wps:wsp>
                      <wps:wsp>
                        <wps:cNvPr id="43" name="Textbox 43"/>
                        <wps:cNvSpPr txBox="1"/>
                        <wps:spPr>
                          <a:xfrm>
                            <a:off x="1110808" y="0"/>
                            <a:ext cx="48895" cy="497205"/>
                          </a:xfrm>
                          <a:prstGeom prst="rect">
                            <a:avLst/>
                          </a:prstGeom>
                        </wps:spPr>
                        <wps:txbx>
                          <w:txbxContent>
                            <w:p>
                              <w:pPr>
                                <w:spacing w:line="783" w:lineRule="exact" w:before="0"/>
                                <w:ind w:left="0" w:right="0" w:firstLine="0"/>
                                <w:jc w:val="left"/>
                                <w:rPr>
                                  <w:sz w:val="14"/>
                                </w:rPr>
                              </w:pPr>
                              <w:r>
                                <w:rPr>
                                  <w:color w:val="C6C6C6"/>
                                  <w:spacing w:val="-18"/>
                                  <w:w w:val="84"/>
                                  <w:sz w:val="14"/>
                                </w:rPr>
                                <w:t>,</w:t>
                              </w:r>
                              <w:r>
                                <w:rPr>
                                  <w:rFonts w:ascii="Arial"/>
                                  <w:color w:val="2D2D2D"/>
                                  <w:spacing w:val="-115"/>
                                  <w:w w:val="71"/>
                                  <w:sz w:val="70"/>
                                </w:rPr>
                                <w:t>.</w:t>
                              </w:r>
                              <w:r>
                                <w:rPr>
                                  <w:color w:val="3D3D3D"/>
                                  <w:spacing w:val="-1"/>
                                  <w:w w:val="84"/>
                                  <w:sz w:val="14"/>
                                </w:rPr>
                                <w:t>,</w:t>
                              </w:r>
                            </w:p>
                          </w:txbxContent>
                        </wps:txbx>
                        <wps:bodyPr wrap="square" lIns="0" tIns="0" rIns="0" bIns="0" rtlCol="0">
                          <a:noAutofit/>
                        </wps:bodyPr>
                      </wps:wsp>
                      <wps:wsp>
                        <wps:cNvPr id="44" name="Textbox 44"/>
                        <wps:cNvSpPr txBox="1"/>
                        <wps:spPr>
                          <a:xfrm>
                            <a:off x="637403" y="1403627"/>
                            <a:ext cx="827405" cy="499745"/>
                          </a:xfrm>
                          <a:prstGeom prst="rect">
                            <a:avLst/>
                          </a:prstGeom>
                        </wps:spPr>
                        <wps:txbx>
                          <w:txbxContent>
                            <w:p>
                              <w:pPr>
                                <w:spacing w:line="291" w:lineRule="exact" w:before="0"/>
                                <w:ind w:left="0" w:right="127" w:firstLine="0"/>
                                <w:jc w:val="center"/>
                                <w:rPr>
                                  <w:rFonts w:ascii="Arial"/>
                                  <w:sz w:val="26"/>
                                </w:rPr>
                              </w:pPr>
                              <w:r>
                                <w:rPr>
                                  <w:rFonts w:ascii="Arial"/>
                                  <w:color w:val="2D2D2D"/>
                                  <w:spacing w:val="-10"/>
                                  <w:sz w:val="26"/>
                                </w:rPr>
                                <w:t>'</w:t>
                              </w:r>
                            </w:p>
                            <w:p>
                              <w:pPr>
                                <w:spacing w:line="259" w:lineRule="auto" w:before="23"/>
                                <w:ind w:left="255" w:right="16" w:hanging="255"/>
                                <w:jc w:val="left"/>
                                <w:rPr>
                                  <w:sz w:val="19"/>
                                </w:rPr>
                              </w:pPr>
                              <w:r>
                                <w:rPr>
                                  <w:color w:val="2D2D2D"/>
                                  <w:spacing w:val="-4"/>
                                  <w:sz w:val="19"/>
                                </w:rPr>
                                <w:t>Records</w:t>
                              </w:r>
                              <w:r>
                                <w:rPr>
                                  <w:color w:val="2D2D2D"/>
                                  <w:spacing w:val="-8"/>
                                  <w:sz w:val="19"/>
                                </w:rPr>
                                <w:t> </w:t>
                              </w:r>
                              <w:r>
                                <w:rPr>
                                  <w:color w:val="505252"/>
                                  <w:spacing w:val="-4"/>
                                  <w:sz w:val="19"/>
                                </w:rPr>
                                <w:t>sc</w:t>
                              </w:r>
                              <w:r>
                                <w:rPr>
                                  <w:color w:val="1A1C1C"/>
                                  <w:spacing w:val="-4"/>
                                  <w:sz w:val="19"/>
                                </w:rPr>
                                <w:t>reene</w:t>
                              </w:r>
                              <w:r>
                                <w:rPr>
                                  <w:color w:val="3D3D3D"/>
                                  <w:spacing w:val="-4"/>
                                  <w:sz w:val="19"/>
                                </w:rPr>
                                <w:t>d </w:t>
                              </w:r>
                              <w:r>
                                <w:rPr>
                                  <w:color w:val="505252"/>
                                  <w:sz w:val="19"/>
                                </w:rPr>
                                <w:t>(</w:t>
                              </w:r>
                              <w:r>
                                <w:rPr>
                                  <w:color w:val="1A1C1C"/>
                                  <w:sz w:val="19"/>
                                </w:rPr>
                                <w:t>n </w:t>
                              </w:r>
                              <w:r>
                                <w:rPr>
                                  <w:sz w:val="19"/>
                                </w:rPr>
                                <w:t>=</w:t>
                              </w:r>
                              <w:r>
                                <w:rPr>
                                  <w:spacing w:val="40"/>
                                  <w:sz w:val="19"/>
                                </w:rPr>
                                <w:t> </w:t>
                              </w:r>
                              <w:r>
                                <w:rPr>
                                  <w:color w:val="505252"/>
                                  <w:sz w:val="19"/>
                                </w:rPr>
                                <w:t>ngs)</w:t>
                              </w:r>
                            </w:p>
                          </w:txbxContent>
                        </wps:txbx>
                        <wps:bodyPr wrap="square" lIns="0" tIns="0" rIns="0" bIns="0" rtlCol="0">
                          <a:noAutofit/>
                        </wps:bodyPr>
                      </wps:wsp>
                      <wps:wsp>
                        <wps:cNvPr id="45" name="Textbox 45"/>
                        <wps:cNvSpPr txBox="1"/>
                        <wps:spPr>
                          <a:xfrm>
                            <a:off x="2314495" y="1652883"/>
                            <a:ext cx="68580" cy="254000"/>
                          </a:xfrm>
                          <a:prstGeom prst="rect">
                            <a:avLst/>
                          </a:prstGeom>
                        </wps:spPr>
                        <wps:txbx>
                          <w:txbxContent>
                            <w:p>
                              <w:pPr>
                                <w:spacing w:line="396" w:lineRule="exact" w:before="0"/>
                                <w:ind w:left="0" w:right="0" w:firstLine="0"/>
                                <w:jc w:val="left"/>
                                <w:rPr>
                                  <w:rFonts w:ascii="Arial"/>
                                  <w:sz w:val="32"/>
                                </w:rPr>
                              </w:pPr>
                              <w:r>
                                <w:rPr>
                                  <w:color w:val="1A1C1C"/>
                                  <w:spacing w:val="-74"/>
                                  <w:w w:val="85"/>
                                  <w:position w:val="-4"/>
                                  <w:sz w:val="26"/>
                                </w:rPr>
                                <w:t>-</w:t>
                              </w:r>
                              <w:r>
                                <w:rPr>
                                  <w:rFonts w:ascii="Arial"/>
                                  <w:color w:val="1A1C1C"/>
                                  <w:spacing w:val="-10"/>
                                  <w:w w:val="95"/>
                                  <w:sz w:val="32"/>
                                </w:rPr>
                                <w:t>-</w:t>
                              </w:r>
                            </w:p>
                          </w:txbxContent>
                        </wps:txbx>
                        <wps:bodyPr wrap="square" lIns="0" tIns="0" rIns="0" bIns="0" rtlCol="0">
                          <a:noAutofit/>
                        </wps:bodyPr>
                      </wps:wsp>
                      <wps:wsp>
                        <wps:cNvPr id="46" name="Textbox 46"/>
                        <wps:cNvSpPr txBox="1"/>
                        <wps:spPr>
                          <a:xfrm>
                            <a:off x="1046399" y="2440827"/>
                            <a:ext cx="53975" cy="92075"/>
                          </a:xfrm>
                          <a:prstGeom prst="rect">
                            <a:avLst/>
                          </a:prstGeom>
                        </wps:spPr>
                        <wps:txbx>
                          <w:txbxContent>
                            <w:p>
                              <w:pPr>
                                <w:spacing w:line="144" w:lineRule="exact" w:before="0"/>
                                <w:ind w:left="0" w:right="0" w:firstLine="0"/>
                                <w:jc w:val="left"/>
                                <w:rPr>
                                  <w:sz w:val="13"/>
                                </w:rPr>
                              </w:pPr>
                              <w:r>
                                <w:rPr>
                                  <w:color w:val="1A1C1C"/>
                                  <w:spacing w:val="-5"/>
                                  <w:sz w:val="13"/>
                                </w:rPr>
                                <w:t>I'</w:t>
                              </w:r>
                            </w:p>
                          </w:txbxContent>
                        </wps:txbx>
                        <wps:bodyPr wrap="square" lIns="0" tIns="0" rIns="0" bIns="0" rtlCol="0">
                          <a:noAutofit/>
                        </wps:bodyPr>
                      </wps:wsp>
                      <wps:wsp>
                        <wps:cNvPr id="47" name="Textbox 47"/>
                        <wps:cNvSpPr txBox="1"/>
                        <wps:spPr>
                          <a:xfrm>
                            <a:off x="2331212" y="2761881"/>
                            <a:ext cx="60325" cy="191770"/>
                          </a:xfrm>
                          <a:prstGeom prst="rect">
                            <a:avLst/>
                          </a:prstGeom>
                        </wps:spPr>
                        <wps:txbx>
                          <w:txbxContent>
                            <w:p>
                              <w:pPr>
                                <w:spacing w:line="302" w:lineRule="exact" w:before="0"/>
                                <w:ind w:left="0" w:right="0" w:firstLine="0"/>
                                <w:jc w:val="left"/>
                                <w:rPr>
                                  <w:rFonts w:ascii="Arial"/>
                                  <w:sz w:val="27"/>
                                </w:rPr>
                              </w:pPr>
                              <w:r>
                                <w:rPr>
                                  <w:rFonts w:ascii="Arial"/>
                                  <w:color w:val="505252"/>
                                  <w:spacing w:val="-10"/>
                                  <w:w w:val="95"/>
                                  <w:sz w:val="27"/>
                                </w:rPr>
                                <w:t>-</w:t>
                              </w:r>
                            </w:p>
                          </w:txbxContent>
                        </wps:txbx>
                        <wps:bodyPr wrap="square" lIns="0" tIns="0" rIns="0" bIns="0" rtlCol="0">
                          <a:noAutofit/>
                        </wps:bodyPr>
                      </wps:wsp>
                      <wps:wsp>
                        <wps:cNvPr id="48" name="Textbox 48"/>
                        <wps:cNvSpPr txBox="1"/>
                        <wps:spPr>
                          <a:xfrm>
                            <a:off x="1055924" y="3955686"/>
                            <a:ext cx="92710" cy="161925"/>
                          </a:xfrm>
                          <a:prstGeom prst="rect">
                            <a:avLst/>
                          </a:prstGeom>
                        </wps:spPr>
                        <wps:txbx>
                          <w:txbxContent>
                            <w:p>
                              <w:pPr>
                                <w:spacing w:line="255" w:lineRule="exact" w:before="0"/>
                                <w:ind w:left="0" w:right="0" w:firstLine="0"/>
                                <w:jc w:val="left"/>
                                <w:rPr>
                                  <w:sz w:val="23"/>
                                </w:rPr>
                              </w:pPr>
                              <w:r>
                                <w:rPr>
                                  <w:rFonts w:ascii="Arial" w:hAnsi="Arial"/>
                                  <w:spacing w:val="-14"/>
                                  <w:w w:val="75"/>
                                  <w:sz w:val="9"/>
                                </w:rPr>
                                <w:t>,</w:t>
                              </w:r>
                              <w:r>
                                <w:rPr>
                                  <w:color w:val="A5A5A5"/>
                                  <w:spacing w:val="-14"/>
                                  <w:w w:val="75"/>
                                  <w:position w:val="5"/>
                                  <w:sz w:val="10"/>
                                </w:rPr>
                                <w:t>·</w:t>
                              </w:r>
                              <w:r>
                                <w:rPr>
                                  <w:color w:val="3D3D3D"/>
                                  <w:spacing w:val="-14"/>
                                  <w:w w:val="75"/>
                                  <w:sz w:val="23"/>
                                </w:rPr>
                                <w:t>.</w:t>
                              </w:r>
                              <w:r>
                                <w:rPr>
                                  <w:color w:val="2D2D2D"/>
                                  <w:spacing w:val="-14"/>
                                  <w:w w:val="75"/>
                                  <w:position w:val="5"/>
                                  <w:sz w:val="10"/>
                                </w:rPr>
                                <w:t>-</w:t>
                              </w:r>
                              <w:r>
                                <w:rPr>
                                  <w:color w:val="3D3D3D"/>
                                  <w:spacing w:val="-5"/>
                                  <w:w w:val="70"/>
                                  <w:sz w:val="23"/>
                                </w:rPr>
                                <w:t>..</w:t>
                              </w:r>
                            </w:p>
                          </w:txbxContent>
                        </wps:txbx>
                        <wps:bodyPr wrap="square" lIns="0" tIns="0" rIns="0" bIns="0" rtlCol="0">
                          <a:noAutofit/>
                        </wps:bodyPr>
                      </wps:wsp>
                      <wps:wsp>
                        <wps:cNvPr id="49" name="Textbox 49"/>
                        <wps:cNvSpPr txBox="1"/>
                        <wps:spPr>
                          <a:xfrm>
                            <a:off x="2934035" y="2698069"/>
                            <a:ext cx="1833245" cy="462915"/>
                          </a:xfrm>
                          <a:prstGeom prst="rect">
                            <a:avLst/>
                          </a:prstGeom>
                        </wps:spPr>
                        <wps:txbx>
                          <w:txbxContent>
                            <w:p>
                              <w:pPr>
                                <w:spacing w:line="213" w:lineRule="exact" w:before="0"/>
                                <w:ind w:left="0" w:right="0" w:firstLine="0"/>
                                <w:jc w:val="left"/>
                                <w:rPr>
                                  <w:sz w:val="19"/>
                                </w:rPr>
                              </w:pPr>
                              <w:r>
                                <w:rPr>
                                  <w:rFonts w:ascii="Arial"/>
                                  <w:color w:val="505252"/>
                                  <w:w w:val="90"/>
                                  <w:sz w:val="19"/>
                                </w:rPr>
                                <w:t>Fu.U</w:t>
                              </w:r>
                              <w:r>
                                <w:rPr>
                                  <w:rFonts w:ascii="Arial"/>
                                  <w:color w:val="505252"/>
                                  <w:spacing w:val="-5"/>
                                  <w:sz w:val="19"/>
                                </w:rPr>
                                <w:t> </w:t>
                              </w:r>
                              <w:r>
                                <w:rPr>
                                  <w:color w:val="1A1C1C"/>
                                  <w:w w:val="90"/>
                                  <w:sz w:val="19"/>
                                </w:rPr>
                                <w:t>te</w:t>
                              </w:r>
                              <w:r>
                                <w:rPr>
                                  <w:color w:val="3D3D3D"/>
                                  <w:w w:val="90"/>
                                  <w:sz w:val="19"/>
                                </w:rPr>
                                <w:t>xt</w:t>
                              </w:r>
                              <w:r>
                                <w:rPr>
                                  <w:color w:val="3D3D3D"/>
                                  <w:spacing w:val="-9"/>
                                  <w:w w:val="90"/>
                                  <w:sz w:val="19"/>
                                </w:rPr>
                                <w:t> </w:t>
                              </w:r>
                              <w:r>
                                <w:rPr>
                                  <w:color w:val="3D3D3D"/>
                                  <w:w w:val="90"/>
                                  <w:sz w:val="19"/>
                                </w:rPr>
                                <w:t>not</w:t>
                              </w:r>
                              <w:r>
                                <w:rPr>
                                  <w:color w:val="3D3D3D"/>
                                  <w:spacing w:val="1"/>
                                  <w:sz w:val="19"/>
                                </w:rPr>
                                <w:t> </w:t>
                              </w:r>
                              <w:r>
                                <w:rPr>
                                  <w:color w:val="2D2D2D"/>
                                  <w:w w:val="90"/>
                                  <w:sz w:val="19"/>
                                </w:rPr>
                                <w:t>a</w:t>
                              </w:r>
                              <w:r>
                                <w:rPr>
                                  <w:color w:val="505252"/>
                                  <w:w w:val="90"/>
                                  <w:sz w:val="19"/>
                                </w:rPr>
                                <w:t>v</w:t>
                              </w:r>
                              <w:r>
                                <w:rPr>
                                  <w:color w:val="2D2D2D"/>
                                  <w:w w:val="90"/>
                                  <w:sz w:val="19"/>
                                </w:rPr>
                                <w:t>a</w:t>
                              </w:r>
                              <w:r>
                                <w:rPr>
                                  <w:color w:val="505252"/>
                                  <w:w w:val="90"/>
                                  <w:sz w:val="19"/>
                                </w:rPr>
                                <w:t>i</w:t>
                              </w:r>
                              <w:r>
                                <w:rPr>
                                  <w:color w:val="2D2D2D"/>
                                  <w:w w:val="90"/>
                                  <w:sz w:val="19"/>
                                </w:rPr>
                                <w:t>fa</w:t>
                              </w:r>
                              <w:r>
                                <w:rPr>
                                  <w:color w:val="505252"/>
                                  <w:w w:val="90"/>
                                  <w:sz w:val="19"/>
                                </w:rPr>
                                <w:t>bl</w:t>
                              </w:r>
                              <w:r>
                                <w:rPr>
                                  <w:color w:val="2D2D2D"/>
                                  <w:w w:val="90"/>
                                  <w:sz w:val="19"/>
                                </w:rPr>
                                <w:t>e</w:t>
                              </w:r>
                              <w:r>
                                <w:rPr>
                                  <w:color w:val="2D2D2D"/>
                                  <w:spacing w:val="-3"/>
                                  <w:w w:val="90"/>
                                  <w:sz w:val="19"/>
                                </w:rPr>
                                <w:t> </w:t>
                              </w:r>
                              <w:r>
                                <w:rPr>
                                  <w:color w:val="505252"/>
                                  <w:w w:val="90"/>
                                  <w:sz w:val="19"/>
                                </w:rPr>
                                <w:t>(</w:t>
                              </w:r>
                              <w:r>
                                <w:rPr>
                                  <w:color w:val="2D2D2D"/>
                                  <w:w w:val="90"/>
                                  <w:sz w:val="19"/>
                                </w:rPr>
                                <w:t>n=</w:t>
                              </w:r>
                              <w:r>
                                <w:rPr>
                                  <w:color w:val="2D2D2D"/>
                                  <w:spacing w:val="58"/>
                                  <w:sz w:val="19"/>
                                </w:rPr>
                                <w:t> </w:t>
                              </w:r>
                              <w:r>
                                <w:rPr>
                                  <w:color w:val="2D2D2D"/>
                                  <w:spacing w:val="-5"/>
                                  <w:w w:val="90"/>
                                  <w:sz w:val="19"/>
                                </w:rPr>
                                <w:t>6</w:t>
                              </w:r>
                              <w:r>
                                <w:rPr>
                                  <w:color w:val="505252"/>
                                  <w:spacing w:val="-5"/>
                                  <w:w w:val="90"/>
                                  <w:sz w:val="19"/>
                                </w:rPr>
                                <w:t>)</w:t>
                              </w:r>
                            </w:p>
                            <w:p>
                              <w:pPr>
                                <w:spacing w:line="235" w:lineRule="auto" w:before="30"/>
                                <w:ind w:left="18" w:right="0" w:firstLine="0"/>
                                <w:jc w:val="left"/>
                                <w:rPr>
                                  <w:sz w:val="19"/>
                                </w:rPr>
                              </w:pPr>
                              <w:r>
                                <w:rPr>
                                  <w:color w:val="3D3D3D"/>
                                  <w:sz w:val="19"/>
                                </w:rPr>
                                <w:t>Not </w:t>
                              </w:r>
                              <w:r>
                                <w:rPr>
                                  <w:color w:val="505252"/>
                                  <w:sz w:val="19"/>
                                </w:rPr>
                                <w:t>r</w:t>
                              </w:r>
                              <w:r>
                                <w:rPr>
                                  <w:color w:val="1A1C1C"/>
                                  <w:sz w:val="19"/>
                                </w:rPr>
                                <w:t>efa</w:t>
                              </w:r>
                              <w:r>
                                <w:rPr>
                                  <w:color w:val="505252"/>
                                  <w:sz w:val="19"/>
                                </w:rPr>
                                <w:t>t</w:t>
                              </w:r>
                              <w:r>
                                <w:rPr>
                                  <w:color w:val="2D2D2D"/>
                                  <w:sz w:val="19"/>
                                </w:rPr>
                                <w:t>e</w:t>
                              </w:r>
                              <w:r>
                                <w:rPr>
                                  <w:color w:val="505252"/>
                                  <w:sz w:val="19"/>
                                </w:rPr>
                                <w:t>.d</w:t>
                              </w:r>
                              <w:r>
                                <w:rPr>
                                  <w:color w:val="505252"/>
                                  <w:spacing w:val="-11"/>
                                  <w:sz w:val="19"/>
                                </w:rPr>
                                <w:t> </w:t>
                              </w:r>
                              <w:r>
                                <w:rPr>
                                  <w:rFonts w:ascii="Arial"/>
                                  <w:color w:val="3D3D3D"/>
                                  <w:sz w:val="16"/>
                                </w:rPr>
                                <w:t>to </w:t>
                              </w:r>
                              <w:r>
                                <w:rPr>
                                  <w:color w:val="2D2D2D"/>
                                  <w:sz w:val="19"/>
                                </w:rPr>
                                <w:t>U</w:t>
                              </w:r>
                              <w:r>
                                <w:rPr>
                                  <w:color w:val="505252"/>
                                  <w:sz w:val="19"/>
                                </w:rPr>
                                <w:t>11</w:t>
                              </w:r>
                              <w:r>
                                <w:rPr>
                                  <w:color w:val="505252"/>
                                  <w:spacing w:val="-14"/>
                                  <w:sz w:val="19"/>
                                </w:rPr>
                                <w:t> </w:t>
                              </w:r>
                              <w:r>
                                <w:rPr>
                                  <w:color w:val="3D3D3D"/>
                                  <w:sz w:val="19"/>
                                </w:rPr>
                                <w:t>foo</w:t>
                              </w:r>
                              <w:r>
                                <w:rPr>
                                  <w:color w:val="1A1C1C"/>
                                  <w:sz w:val="19"/>
                                </w:rPr>
                                <w:t>t</w:t>
                              </w:r>
                              <w:r>
                                <w:rPr>
                                  <w:color w:val="505252"/>
                                  <w:sz w:val="19"/>
                                </w:rPr>
                                <w:t>h</w:t>
                              </w:r>
                              <w:r>
                                <w:rPr>
                                  <w:color w:val="1A1C1C"/>
                                  <w:sz w:val="19"/>
                                </w:rPr>
                                <w:t>a</w:t>
                              </w:r>
                              <w:r>
                                <w:rPr>
                                  <w:color w:val="505252"/>
                                  <w:sz w:val="19"/>
                                </w:rPr>
                                <w:t>U(n</w:t>
                              </w:r>
                              <w:r>
                                <w:rPr>
                                  <w:sz w:val="19"/>
                                </w:rPr>
                                <w:t>= </w:t>
                              </w:r>
                              <w:r>
                                <w:rPr>
                                  <w:color w:val="505252"/>
                                  <w:sz w:val="19"/>
                                </w:rPr>
                                <w:t>41) </w:t>
                              </w:r>
                              <w:r>
                                <w:rPr>
                                  <w:color w:val="2D2D2D"/>
                                  <w:spacing w:val="-6"/>
                                  <w:sz w:val="19"/>
                                </w:rPr>
                                <w:t>Not</w:t>
                              </w:r>
                              <w:r>
                                <w:rPr>
                                  <w:color w:val="2D2D2D"/>
                                  <w:spacing w:val="-12"/>
                                  <w:sz w:val="19"/>
                                </w:rPr>
                                <w:t> </w:t>
                              </w:r>
                              <w:r>
                                <w:rPr>
                                  <w:color w:val="3D3D3D"/>
                                  <w:spacing w:val="-6"/>
                                  <w:sz w:val="19"/>
                                </w:rPr>
                                <w:t>Engl</w:t>
                              </w:r>
                              <w:r>
                                <w:rPr>
                                  <w:spacing w:val="-6"/>
                                  <w:sz w:val="19"/>
                                </w:rPr>
                                <w:t>i</w:t>
                              </w:r>
                              <w:r>
                                <w:rPr>
                                  <w:color w:val="505252"/>
                                  <w:spacing w:val="-6"/>
                                  <w:sz w:val="19"/>
                                </w:rPr>
                                <w:t>m</w:t>
                              </w:r>
                              <w:r>
                                <w:rPr>
                                  <w:color w:val="505252"/>
                                  <w:spacing w:val="-4"/>
                                  <w:sz w:val="19"/>
                                </w:rPr>
                                <w:t> </w:t>
                              </w:r>
                              <w:r>
                                <w:rPr>
                                  <w:color w:val="3D3D3D"/>
                                  <w:spacing w:val="-6"/>
                                  <w:sz w:val="19"/>
                                </w:rPr>
                                <w:t>Acad</w:t>
                              </w:r>
                              <w:r>
                                <w:rPr>
                                  <w:color w:val="1A1C1C"/>
                                  <w:spacing w:val="-6"/>
                                  <w:sz w:val="19"/>
                                </w:rPr>
                                <w:t>e</w:t>
                              </w:r>
                              <w:r>
                                <w:rPr>
                                  <w:color w:val="3D3D3D"/>
                                  <w:spacing w:val="-6"/>
                                  <w:sz w:val="19"/>
                                </w:rPr>
                                <w:t>my</w:t>
                              </w:r>
                              <w:r>
                                <w:rPr>
                                  <w:color w:val="3D3D3D"/>
                                  <w:spacing w:val="-14"/>
                                  <w:sz w:val="19"/>
                                </w:rPr>
                                <w:t> </w:t>
                              </w:r>
                              <w:r>
                                <w:rPr>
                                  <w:color w:val="505252"/>
                                  <w:spacing w:val="-6"/>
                                  <w:sz w:val="19"/>
                                </w:rPr>
                                <w:t>st:m.c</w:t>
                              </w:r>
                              <w:r>
                                <w:rPr>
                                  <w:color w:val="1A1C1C"/>
                                  <w:spacing w:val="-6"/>
                                  <w:sz w:val="19"/>
                                </w:rPr>
                                <w:t>ture </w:t>
                              </w:r>
                              <w:r>
                                <w:rPr>
                                  <w:color w:val="3D3D3D"/>
                                  <w:spacing w:val="-6"/>
                                  <w:sz w:val="19"/>
                                </w:rPr>
                                <w:t>(n</w:t>
                              </w:r>
                              <w:r>
                                <w:rPr>
                                  <w:color w:val="3D3D3D"/>
                                  <w:spacing w:val="-16"/>
                                  <w:sz w:val="19"/>
                                </w:rPr>
                                <w:t> </w:t>
                              </w:r>
                              <w:r>
                                <w:rPr>
                                  <w:color w:val="1A1C1C"/>
                                  <w:spacing w:val="-6"/>
                                  <w:sz w:val="24"/>
                                </w:rPr>
                                <w:t>=</w:t>
                              </w:r>
                              <w:r>
                                <w:rPr>
                                  <w:color w:val="1A1C1C"/>
                                  <w:spacing w:val="-31"/>
                                  <w:sz w:val="24"/>
                                </w:rPr>
                                <w:t> </w:t>
                              </w:r>
                              <w:r>
                                <w:rPr>
                                  <w:color w:val="505252"/>
                                  <w:spacing w:val="-6"/>
                                  <w:sz w:val="19"/>
                                </w:rPr>
                                <w:t>2)</w:t>
                              </w:r>
                            </w:p>
                          </w:txbxContent>
                        </wps:txbx>
                        <wps:bodyPr wrap="square" lIns="0" tIns="0" rIns="0" bIns="0" rtlCol="0">
                          <a:noAutofit/>
                        </wps:bodyPr>
                      </wps:wsp>
                      <wps:wsp>
                        <wps:cNvPr id="50" name="Textbox 50"/>
                        <wps:cNvSpPr txBox="1"/>
                        <wps:spPr>
                          <a:xfrm>
                            <a:off x="2421998" y="3686238"/>
                            <a:ext cx="1560195" cy="790575"/>
                          </a:xfrm>
                          <a:prstGeom prst="rect">
                            <a:avLst/>
                          </a:prstGeom>
                          <a:ln w="9156">
                            <a:solidFill>
                              <a:srgbClr val="000000"/>
                            </a:solidFill>
                            <a:prstDash val="solid"/>
                          </a:ln>
                        </wps:spPr>
                        <wps:txbx>
                          <w:txbxContent>
                            <w:p>
                              <w:pPr>
                                <w:spacing w:line="256" w:lineRule="auto" w:before="151"/>
                                <w:ind w:left="123" w:right="88" w:firstLine="0"/>
                                <w:jc w:val="center"/>
                                <w:rPr>
                                  <w:sz w:val="19"/>
                                </w:rPr>
                              </w:pPr>
                              <w:r>
                                <w:rPr>
                                  <w:color w:val="3D3D3D"/>
                                  <w:w w:val="90"/>
                                  <w:sz w:val="19"/>
                                </w:rPr>
                                <w:t>Sm.d</w:t>
                              </w:r>
                              <w:r>
                                <w:rPr>
                                  <w:w w:val="90"/>
                                  <w:sz w:val="19"/>
                                </w:rPr>
                                <w:t>i</w:t>
                              </w:r>
                              <w:r>
                                <w:rPr>
                                  <w:color w:val="1A1C1C"/>
                                  <w:w w:val="90"/>
                                  <w:sz w:val="19"/>
                                </w:rPr>
                                <w:t>e</w:t>
                              </w:r>
                              <w:r>
                                <w:rPr>
                                  <w:color w:val="3D3D3D"/>
                                  <w:w w:val="90"/>
                                  <w:sz w:val="19"/>
                                </w:rPr>
                                <w:t>s ad</w:t>
                              </w:r>
                              <w:r>
                                <w:rPr>
                                  <w:color w:val="1A1C1C"/>
                                  <w:w w:val="90"/>
                                  <w:sz w:val="19"/>
                                </w:rPr>
                                <w:t>de</w:t>
                              </w:r>
                              <w:r>
                                <w:rPr>
                                  <w:color w:val="505252"/>
                                  <w:w w:val="90"/>
                                  <w:sz w:val="19"/>
                                </w:rPr>
                                <w:t>.d</w:t>
                              </w:r>
                              <w:r>
                                <w:rPr>
                                  <w:color w:val="3D3D3D"/>
                                  <w:w w:val="90"/>
                                  <w:sz w:val="19"/>
                                </w:rPr>
                                <w:t>afte</w:t>
                              </w:r>
                              <w:r>
                                <w:rPr>
                                  <w:color w:val="1A1C1C"/>
                                  <w:w w:val="90"/>
                                  <w:sz w:val="19"/>
                                </w:rPr>
                                <w:t>r </w:t>
                              </w:r>
                              <w:r>
                                <w:rPr>
                                  <w:color w:val="2D2D2D"/>
                                  <w:w w:val="90"/>
                                  <w:sz w:val="19"/>
                                </w:rPr>
                                <w:t>rea</w:t>
                              </w:r>
                              <w:r>
                                <w:rPr>
                                  <w:color w:val="505252"/>
                                  <w:w w:val="90"/>
                                  <w:sz w:val="19"/>
                                </w:rPr>
                                <w:t>d</w:t>
                              </w:r>
                              <w:r>
                                <w:rPr>
                                  <w:color w:val="1A1C1C"/>
                                  <w:w w:val="90"/>
                                  <w:sz w:val="19"/>
                                </w:rPr>
                                <w:t>i</w:t>
                              </w:r>
                              <w:r>
                                <w:rPr>
                                  <w:color w:val="3D3D3D"/>
                                  <w:w w:val="90"/>
                                  <w:sz w:val="19"/>
                                </w:rPr>
                                <w:t>ng </w:t>
                              </w:r>
                              <w:r>
                                <w:rPr>
                                  <w:color w:val="1A1C1C"/>
                                  <w:sz w:val="19"/>
                                </w:rPr>
                                <w:t>r</w:t>
                              </w:r>
                              <w:r>
                                <w:rPr>
                                  <w:color w:val="3D3D3D"/>
                                  <w:sz w:val="19"/>
                                </w:rPr>
                                <w:t>efere</w:t>
                              </w:r>
                              <w:r>
                                <w:rPr>
                                  <w:color w:val="1A1C1C"/>
                                  <w:sz w:val="19"/>
                                </w:rPr>
                                <w:t>n</w:t>
                              </w:r>
                              <w:r>
                                <w:rPr>
                                  <w:color w:val="3D3D3D"/>
                                  <w:sz w:val="19"/>
                                </w:rPr>
                                <w:t>c</w:t>
                              </w:r>
                              <w:r>
                                <w:rPr>
                                  <w:color w:val="1A1C1C"/>
                                  <w:sz w:val="19"/>
                                </w:rPr>
                                <w:t>e</w:t>
                              </w:r>
                              <w:r>
                                <w:rPr>
                                  <w:color w:val="3D3D3D"/>
                                  <w:sz w:val="19"/>
                                </w:rPr>
                                <w:t>s</w:t>
                              </w:r>
                              <w:r>
                                <w:rPr>
                                  <w:color w:val="3D3D3D"/>
                                  <w:spacing w:val="-7"/>
                                  <w:sz w:val="19"/>
                                </w:rPr>
                                <w:t> </w:t>
                              </w:r>
                              <w:r>
                                <w:rPr>
                                  <w:color w:val="505252"/>
                                  <w:sz w:val="19"/>
                                </w:rPr>
                                <w:t>o</w:t>
                              </w:r>
                              <w:r>
                                <w:rPr>
                                  <w:color w:val="2D2D2D"/>
                                  <w:sz w:val="19"/>
                                </w:rPr>
                                <w:t>f</w:t>
                              </w:r>
                              <w:r>
                                <w:rPr>
                                  <w:color w:val="2D2D2D"/>
                                  <w:spacing w:val="-13"/>
                                  <w:sz w:val="19"/>
                                </w:rPr>
                                <w:t> </w:t>
                              </w:r>
                              <w:r>
                                <w:rPr>
                                  <w:color w:val="2D2D2D"/>
                                  <w:sz w:val="19"/>
                                </w:rPr>
                                <w:t>obtained </w:t>
                              </w:r>
                              <w:r>
                                <w:rPr>
                                  <w:color w:val="2D2D2D"/>
                                  <w:spacing w:val="-2"/>
                                  <w:sz w:val="19"/>
                                </w:rPr>
                                <w:t>article,,;</w:t>
                              </w:r>
                            </w:p>
                            <w:p>
                              <w:pPr>
                                <w:spacing w:before="20"/>
                                <w:ind w:left="123" w:right="89" w:firstLine="0"/>
                                <w:jc w:val="center"/>
                                <w:rPr>
                                  <w:sz w:val="19"/>
                                </w:rPr>
                              </w:pPr>
                              <w:r>
                                <w:rPr>
                                  <w:color w:val="505252"/>
                                  <w:w w:val="110"/>
                                  <w:sz w:val="19"/>
                                </w:rPr>
                                <w:t>(n</w:t>
                              </w:r>
                              <w:r>
                                <w:rPr>
                                  <w:w w:val="110"/>
                                  <w:sz w:val="19"/>
                                </w:rPr>
                                <w:t>=</w:t>
                              </w:r>
                              <w:r>
                                <w:rPr>
                                  <w:spacing w:val="-6"/>
                                  <w:w w:val="110"/>
                                  <w:sz w:val="19"/>
                                </w:rPr>
                                <w:t> </w:t>
                              </w:r>
                              <w:r>
                                <w:rPr>
                                  <w:spacing w:val="-5"/>
                                  <w:w w:val="110"/>
                                  <w:sz w:val="19"/>
                                </w:rPr>
                                <w:t>1</w:t>
                              </w:r>
                              <w:r>
                                <w:rPr>
                                  <w:color w:val="505252"/>
                                  <w:spacing w:val="-5"/>
                                  <w:w w:val="110"/>
                                  <w:sz w:val="19"/>
                                </w:rPr>
                                <w:t>)</w:t>
                              </w:r>
                            </w:p>
                          </w:txbxContent>
                        </wps:txbx>
                        <wps:bodyPr wrap="square" lIns="0" tIns="0" rIns="0" bIns="0" rtlCol="0">
                          <a:noAutofit/>
                        </wps:bodyPr>
                      </wps:wsp>
                      <wps:wsp>
                        <wps:cNvPr id="51" name="Textbox 51"/>
                        <wps:cNvSpPr txBox="1"/>
                        <wps:spPr>
                          <a:xfrm>
                            <a:off x="265549" y="2549564"/>
                            <a:ext cx="1517015" cy="690245"/>
                          </a:xfrm>
                          <a:prstGeom prst="rect">
                            <a:avLst/>
                          </a:prstGeom>
                        </wps:spPr>
                        <wps:txbx>
                          <w:txbxContent>
                            <w:p>
                              <w:pPr>
                                <w:spacing w:line="268" w:lineRule="auto" w:before="151"/>
                                <w:ind w:left="71" w:right="0" w:firstLine="0"/>
                                <w:jc w:val="center"/>
                                <w:rPr>
                                  <w:sz w:val="19"/>
                                </w:rPr>
                              </w:pPr>
                              <w:r>
                                <w:rPr>
                                  <w:color w:val="1A1C1C"/>
                                  <w:w w:val="85"/>
                                  <w:sz w:val="19"/>
                                </w:rPr>
                                <w:t>Fu</w:t>
                              </w:r>
                              <w:r>
                                <w:rPr>
                                  <w:color w:val="505252"/>
                                  <w:w w:val="85"/>
                                  <w:sz w:val="19"/>
                                </w:rPr>
                                <w:t>ll</w:t>
                              </w:r>
                              <w:r>
                                <w:rPr>
                                  <w:color w:val="2D2D2D"/>
                                  <w:w w:val="85"/>
                                  <w:sz w:val="19"/>
                                </w:rPr>
                                <w:t>-</w:t>
                              </w:r>
                              <w:r>
                                <w:rPr>
                                  <w:color w:val="505252"/>
                                  <w:w w:val="85"/>
                                  <w:sz w:val="19"/>
                                </w:rPr>
                                <w:t>te </w:t>
                              </w:r>
                              <w:r>
                                <w:rPr>
                                  <w:color w:val="2D2D2D"/>
                                  <w:w w:val="85"/>
                                  <w:sz w:val="19"/>
                                </w:rPr>
                                <w:t>-:</w:t>
                              </w:r>
                              <w:r>
                                <w:rPr>
                                  <w:color w:val="505252"/>
                                  <w:w w:val="85"/>
                                  <w:sz w:val="19"/>
                                </w:rPr>
                                <w:t>t </w:t>
                              </w:r>
                              <w:r>
                                <w:rPr>
                                  <w:color w:val="2D2D2D"/>
                                  <w:w w:val="85"/>
                                  <w:sz w:val="19"/>
                                </w:rPr>
                                <w:t>airticle</w:t>
                              </w:r>
                              <w:r>
                                <w:rPr>
                                  <w:color w:val="505252"/>
                                  <w:w w:val="85"/>
                                  <w:sz w:val="19"/>
                                </w:rPr>
                                <w:t>.s</w:t>
                              </w:r>
                              <w:r>
                                <w:rPr>
                                  <w:color w:val="505252"/>
                                  <w:spacing w:val="-7"/>
                                  <w:w w:val="85"/>
                                  <w:sz w:val="19"/>
                                </w:rPr>
                                <w:t> </w:t>
                              </w:r>
                              <w:r>
                                <w:rPr>
                                  <w:color w:val="2D2D2D"/>
                                  <w:w w:val="85"/>
                                  <w:sz w:val="19"/>
                                </w:rPr>
                                <w:t>asses</w:t>
                              </w:r>
                              <w:r>
                                <w:rPr>
                                  <w:color w:val="505252"/>
                                  <w:w w:val="85"/>
                                  <w:sz w:val="19"/>
                                </w:rPr>
                                <w:t>s.</w:t>
                              </w:r>
                              <w:r>
                                <w:rPr>
                                  <w:color w:val="2D2D2D"/>
                                  <w:w w:val="85"/>
                                  <w:sz w:val="19"/>
                                </w:rPr>
                                <w:t>e</w:t>
                              </w:r>
                              <w:r>
                                <w:rPr>
                                  <w:color w:val="505252"/>
                                  <w:w w:val="85"/>
                                  <w:sz w:val="19"/>
                                </w:rPr>
                                <w:t>.d</w:t>
                              </w:r>
                              <w:r>
                                <w:rPr>
                                  <w:color w:val="3D3D3D"/>
                                  <w:w w:val="85"/>
                                  <w:sz w:val="19"/>
                                </w:rPr>
                                <w:t>f</w:t>
                              </w:r>
                              <w:r>
                                <w:rPr>
                                  <w:color w:val="1A1C1C"/>
                                  <w:w w:val="85"/>
                                  <w:sz w:val="19"/>
                                </w:rPr>
                                <w:t>or </w:t>
                              </w:r>
                              <w:r>
                                <w:rPr>
                                  <w:color w:val="2D2D2D"/>
                                  <w:spacing w:val="-2"/>
                                  <w:w w:val="95"/>
                                  <w:sz w:val="19"/>
                                </w:rPr>
                                <w:t>eJ</w:t>
                              </w:r>
                              <w:r>
                                <w:rPr>
                                  <w:spacing w:val="-2"/>
                                  <w:w w:val="95"/>
                                  <w:sz w:val="19"/>
                                </w:rPr>
                                <w:t>i</w:t>
                              </w:r>
                              <w:r>
                                <w:rPr>
                                  <w:color w:val="505252"/>
                                  <w:spacing w:val="-2"/>
                                  <w:w w:val="95"/>
                                  <w:sz w:val="19"/>
                                </w:rPr>
                                <w:t>gib</w:t>
                              </w:r>
                              <w:r>
                                <w:rPr>
                                  <w:color w:val="1A1C1C"/>
                                  <w:spacing w:val="-2"/>
                                  <w:w w:val="95"/>
                                  <w:sz w:val="19"/>
                                </w:rPr>
                                <w:t>i</w:t>
                              </w:r>
                              <w:r>
                                <w:rPr>
                                  <w:color w:val="505252"/>
                                  <w:spacing w:val="-2"/>
                                  <w:w w:val="95"/>
                                  <w:sz w:val="19"/>
                                </w:rPr>
                                <w:t>tirty</w:t>
                              </w:r>
                            </w:p>
                            <w:p>
                              <w:pPr>
                                <w:spacing w:line="205" w:lineRule="exact" w:before="0"/>
                                <w:ind w:left="71" w:right="3" w:firstLine="0"/>
                                <w:jc w:val="center"/>
                                <w:rPr>
                                  <w:sz w:val="19"/>
                                </w:rPr>
                              </w:pPr>
                              <w:r>
                                <w:rPr>
                                  <w:color w:val="505252"/>
                                  <w:sz w:val="19"/>
                                </w:rPr>
                                <w:t>(</w:t>
                              </w:r>
                              <w:r>
                                <w:rPr>
                                  <w:color w:val="1A1C1C"/>
                                  <w:sz w:val="19"/>
                                </w:rPr>
                                <w:t>n</w:t>
                              </w:r>
                              <w:r>
                                <w:rPr>
                                  <w:color w:val="1A1C1C"/>
                                  <w:spacing w:val="-12"/>
                                  <w:sz w:val="19"/>
                                </w:rPr>
                                <w:t> </w:t>
                              </w:r>
                              <w:r>
                                <w:rPr>
                                  <w:sz w:val="19"/>
                                </w:rPr>
                                <w:t>=</w:t>
                              </w:r>
                              <w:r>
                                <w:rPr>
                                  <w:spacing w:val="-10"/>
                                  <w:sz w:val="19"/>
                                </w:rPr>
                                <w:t> </w:t>
                              </w:r>
                              <w:r>
                                <w:rPr>
                                  <w:color w:val="2D2D2D"/>
                                  <w:spacing w:val="-5"/>
                                  <w:sz w:val="19"/>
                                </w:rPr>
                                <w:t>54</w:t>
                              </w:r>
                              <w:r>
                                <w:rPr>
                                  <w:color w:val="505252"/>
                                  <w:spacing w:val="-5"/>
                                  <w:sz w:val="19"/>
                                </w:rPr>
                                <w:t>)</w:t>
                              </w:r>
                            </w:p>
                          </w:txbxContent>
                        </wps:txbx>
                        <wps:bodyPr wrap="square" lIns="0" tIns="0" rIns="0" bIns="0" rtlCol="0">
                          <a:noAutofit/>
                        </wps:bodyPr>
                      </wps:wsp>
                      <wps:wsp>
                        <wps:cNvPr id="52" name="Textbox 52"/>
                        <wps:cNvSpPr txBox="1"/>
                        <wps:spPr>
                          <a:xfrm>
                            <a:off x="2421998" y="1440353"/>
                            <a:ext cx="1560195" cy="650240"/>
                          </a:xfrm>
                          <a:prstGeom prst="rect">
                            <a:avLst/>
                          </a:prstGeom>
                          <a:ln w="9156">
                            <a:solidFill>
                              <a:srgbClr val="000000"/>
                            </a:solidFill>
                            <a:prstDash val="solid"/>
                          </a:ln>
                        </wps:spPr>
                        <wps:txbx>
                          <w:txbxContent>
                            <w:p>
                              <w:pPr>
                                <w:spacing w:line="256" w:lineRule="auto" w:before="176"/>
                                <w:ind w:left="308" w:right="269" w:hanging="13"/>
                                <w:jc w:val="center"/>
                                <w:rPr>
                                  <w:sz w:val="19"/>
                                </w:rPr>
                              </w:pPr>
                              <w:r>
                                <w:rPr>
                                  <w:color w:val="2D2D2D"/>
                                  <w:sz w:val="19"/>
                                </w:rPr>
                                <w:t>Record</w:t>
                              </w:r>
                              <w:r>
                                <w:rPr>
                                  <w:color w:val="505252"/>
                                  <w:sz w:val="19"/>
                                </w:rPr>
                                <w:t>s </w:t>
                              </w:r>
                              <w:r>
                                <w:rPr>
                                  <w:color w:val="1A1C1C"/>
                                  <w:sz w:val="19"/>
                                </w:rPr>
                                <w:t>ex</w:t>
                              </w:r>
                              <w:r>
                                <w:rPr>
                                  <w:color w:val="505252"/>
                                  <w:sz w:val="19"/>
                                </w:rPr>
                                <w:t>clu</w:t>
                              </w:r>
                              <w:r>
                                <w:rPr>
                                  <w:color w:val="2D2D2D"/>
                                  <w:sz w:val="19"/>
                                </w:rPr>
                                <w:t>de.d</w:t>
                              </w:r>
                              <w:r>
                                <w:rPr>
                                  <w:color w:val="3D3D3D"/>
                                  <w:sz w:val="19"/>
                                </w:rPr>
                                <w:t>afte</w:t>
                              </w:r>
                              <w:r>
                                <w:rPr>
                                  <w:sz w:val="19"/>
                                </w:rPr>
                                <w:t>r </w:t>
                              </w:r>
                              <w:r>
                                <w:rPr>
                                  <w:color w:val="2D2D2D"/>
                                  <w:spacing w:val="-4"/>
                                  <w:sz w:val="19"/>
                                </w:rPr>
                                <w:t>reading</w:t>
                              </w:r>
                              <w:r>
                                <w:rPr>
                                  <w:color w:val="2D2D2D"/>
                                  <w:spacing w:val="-8"/>
                                  <w:sz w:val="19"/>
                                </w:rPr>
                                <w:t> </w:t>
                              </w:r>
                              <w:r>
                                <w:rPr>
                                  <w:color w:val="3D3D3D"/>
                                  <w:spacing w:val="-4"/>
                                  <w:sz w:val="19"/>
                                </w:rPr>
                                <w:t>abstract</w:t>
                              </w:r>
                              <w:r>
                                <w:rPr>
                                  <w:color w:val="3D3D3D"/>
                                  <w:spacing w:val="-8"/>
                                  <w:sz w:val="19"/>
                                </w:rPr>
                                <w:t> </w:t>
                              </w:r>
                              <w:r>
                                <w:rPr>
                                  <w:color w:val="3D3D3D"/>
                                  <w:spacing w:val="-4"/>
                                  <w:sz w:val="19"/>
                                </w:rPr>
                                <w:t>and</w:t>
                              </w:r>
                              <w:r>
                                <w:rPr>
                                  <w:color w:val="3D3D3D"/>
                                  <w:spacing w:val="-9"/>
                                  <w:sz w:val="19"/>
                                </w:rPr>
                                <w:t> </w:t>
                              </w:r>
                              <w:r>
                                <w:rPr>
                                  <w:color w:val="505252"/>
                                  <w:spacing w:val="-4"/>
                                  <w:sz w:val="19"/>
                                </w:rPr>
                                <w:t>titles </w:t>
                              </w:r>
                              <w:r>
                                <w:rPr>
                                  <w:b/>
                                  <w:color w:val="505252"/>
                                  <w:sz w:val="20"/>
                                </w:rPr>
                                <w:t>(</w:t>
                              </w:r>
                              <w:r>
                                <w:rPr>
                                  <w:b/>
                                  <w:color w:val="2D2D2D"/>
                                  <w:sz w:val="20"/>
                                </w:rPr>
                                <w:t>11</w:t>
                              </w:r>
                              <w:r>
                                <w:rPr>
                                  <w:b/>
                                  <w:sz w:val="20"/>
                                </w:rPr>
                                <w:t>= </w:t>
                              </w:r>
                              <w:r>
                                <w:rPr>
                                  <w:color w:val="1A1C1C"/>
                                  <w:sz w:val="19"/>
                                </w:rPr>
                                <w:t>U33</w:t>
                              </w:r>
                              <w:r>
                                <w:rPr>
                                  <w:color w:val="505252"/>
                                  <w:sz w:val="19"/>
                                </w:rPr>
                                <w:t>)</w:t>
                              </w:r>
                            </w:p>
                          </w:txbxContent>
                        </wps:txbx>
                        <wps:bodyPr wrap="square" lIns="0" tIns="0" rIns="0" bIns="0" rtlCol="0">
                          <a:noAutofit/>
                        </wps:bodyPr>
                      </wps:wsp>
                      <wps:wsp>
                        <wps:cNvPr id="53" name="Textbox 53"/>
                        <wps:cNvSpPr txBox="1"/>
                        <wps:spPr>
                          <a:xfrm>
                            <a:off x="9156" y="459303"/>
                            <a:ext cx="2018030" cy="577215"/>
                          </a:xfrm>
                          <a:prstGeom prst="rect">
                            <a:avLst/>
                          </a:prstGeom>
                        </wps:spPr>
                        <wps:txbx>
                          <w:txbxContent>
                            <w:p>
                              <w:pPr>
                                <w:spacing w:line="268" w:lineRule="auto" w:before="156"/>
                                <w:ind w:left="1215" w:right="330" w:hanging="827"/>
                                <w:jc w:val="left"/>
                                <w:rPr>
                                  <w:sz w:val="19"/>
                                </w:rPr>
                              </w:pPr>
                              <w:r>
                                <w:rPr>
                                  <w:color w:val="2D2D2D"/>
                                  <w:spacing w:val="-4"/>
                                  <w:sz w:val="19"/>
                                </w:rPr>
                                <w:t>Re</w:t>
                              </w:r>
                              <w:r>
                                <w:rPr>
                                  <w:color w:val="505252"/>
                                  <w:spacing w:val="-4"/>
                                  <w:sz w:val="19"/>
                                </w:rPr>
                                <w:t>cords</w:t>
                              </w:r>
                              <w:r>
                                <w:rPr>
                                  <w:color w:val="505252"/>
                                  <w:spacing w:val="-21"/>
                                  <w:sz w:val="19"/>
                                </w:rPr>
                                <w:t> </w:t>
                              </w:r>
                              <w:r>
                                <w:rPr>
                                  <w:color w:val="3D3D3D"/>
                                  <w:spacing w:val="-4"/>
                                  <w:sz w:val="19"/>
                                </w:rPr>
                                <w:t>aft</w:t>
                              </w:r>
                              <w:r>
                                <w:rPr>
                                  <w:color w:val="1A1C1C"/>
                                  <w:spacing w:val="-4"/>
                                  <w:sz w:val="19"/>
                                </w:rPr>
                                <w:t>er</w:t>
                              </w:r>
                              <w:r>
                                <w:rPr>
                                  <w:color w:val="1A1C1C"/>
                                  <w:spacing w:val="-8"/>
                                  <w:sz w:val="19"/>
                                </w:rPr>
                                <w:t> </w:t>
                              </w:r>
                              <w:r>
                                <w:rPr>
                                  <w:color w:val="2D2D2D"/>
                                  <w:spacing w:val="-4"/>
                                  <w:sz w:val="19"/>
                                </w:rPr>
                                <w:t>duphc</w:t>
                              </w:r>
                              <w:r>
                                <w:rPr>
                                  <w:color w:val="A5A5A5"/>
                                  <w:spacing w:val="-4"/>
                                  <w:sz w:val="19"/>
                                </w:rPr>
                                <w:t>.</w:t>
                              </w:r>
                              <w:r>
                                <w:rPr>
                                  <w:color w:val="1A1C1C"/>
                                  <w:spacing w:val="-4"/>
                                  <w:sz w:val="19"/>
                                </w:rPr>
                                <w:t>ates</w:t>
                              </w:r>
                              <w:r>
                                <w:rPr>
                                  <w:color w:val="1A1C1C"/>
                                  <w:spacing w:val="-11"/>
                                  <w:sz w:val="19"/>
                                </w:rPr>
                                <w:t> </w:t>
                              </w:r>
                              <w:r>
                                <w:rPr>
                                  <w:color w:val="2D2D2D"/>
                                  <w:spacing w:val="-4"/>
                                  <w:sz w:val="19"/>
                                </w:rPr>
                                <w:t>rem</w:t>
                              </w:r>
                              <w:r>
                                <w:rPr>
                                  <w:color w:val="505252"/>
                                  <w:spacing w:val="-4"/>
                                  <w:sz w:val="19"/>
                                </w:rPr>
                                <w:t>ov</w:t>
                              </w:r>
                              <w:r>
                                <w:rPr>
                                  <w:color w:val="1A1C1C"/>
                                  <w:spacing w:val="-4"/>
                                  <w:sz w:val="19"/>
                                </w:rPr>
                                <w:t>ed </w:t>
                              </w:r>
                              <w:r>
                                <w:rPr>
                                  <w:color w:val="505252"/>
                                  <w:sz w:val="19"/>
                                </w:rPr>
                                <w:t>(</w:t>
                              </w:r>
                              <w:r>
                                <w:rPr>
                                  <w:color w:val="2D2D2D"/>
                                  <w:sz w:val="19"/>
                                </w:rPr>
                                <w:t>n </w:t>
                              </w:r>
                              <w:r>
                                <w:rPr>
                                  <w:sz w:val="19"/>
                                </w:rPr>
                                <w:t>= </w:t>
                              </w:r>
                              <w:r>
                                <w:rPr>
                                  <w:color w:val="505252"/>
                                  <w:sz w:val="19"/>
                                </w:rPr>
                                <w:t>12g5)</w:t>
                              </w:r>
                            </w:p>
                          </w:txbxContent>
                        </wps:txbx>
                        <wps:bodyPr wrap="square" lIns="0" tIns="0" rIns="0" bIns="0" rtlCol="0">
                          <a:noAutofit/>
                        </wps:bodyPr>
                      </wps:wsp>
                      <wps:wsp>
                        <wps:cNvPr id="54" name="Textbox 54"/>
                        <wps:cNvSpPr txBox="1"/>
                        <wps:spPr>
                          <a:xfrm>
                            <a:off x="2717946" y="2699355"/>
                            <a:ext cx="94615" cy="434975"/>
                          </a:xfrm>
                          <a:prstGeom prst="rect">
                            <a:avLst/>
                          </a:prstGeom>
                        </wps:spPr>
                        <wps:txbx>
                          <w:txbxContent>
                            <w:p>
                              <w:pPr>
                                <w:spacing w:line="255" w:lineRule="exact" w:before="0"/>
                                <w:ind w:left="0" w:right="0" w:firstLine="0"/>
                                <w:jc w:val="left"/>
                                <w:rPr>
                                  <w:sz w:val="25"/>
                                </w:rPr>
                              </w:pPr>
                              <w:r>
                                <w:rPr>
                                  <w:color w:val="A5A5A5"/>
                                  <w:spacing w:val="-5"/>
                                  <w:w w:val="80"/>
                                  <w:sz w:val="25"/>
                                </w:rPr>
                                <w:t>·</w:t>
                              </w:r>
                              <w:r>
                                <w:rPr>
                                  <w:spacing w:val="-5"/>
                                  <w:w w:val="80"/>
                                  <w:sz w:val="25"/>
                                </w:rPr>
                                <w:t>•</w:t>
                              </w:r>
                            </w:p>
                            <w:p>
                              <w:pPr>
                                <w:spacing w:line="266" w:lineRule="exact" w:before="0"/>
                                <w:ind w:left="0" w:right="0" w:firstLine="0"/>
                                <w:jc w:val="left"/>
                                <w:rPr>
                                  <w:rFonts w:ascii="Arial" w:hAnsi="Arial"/>
                                  <w:sz w:val="25"/>
                                </w:rPr>
                              </w:pPr>
                              <w:r>
                                <w:rPr>
                                  <w:rFonts w:ascii="Arial" w:hAnsi="Arial"/>
                                  <w:color w:val="A5A5A5"/>
                                  <w:spacing w:val="-5"/>
                                  <w:w w:val="85"/>
                                  <w:sz w:val="25"/>
                                </w:rPr>
                                <w:t>·</w:t>
                              </w:r>
                              <w:r>
                                <w:rPr>
                                  <w:rFonts w:ascii="Arial" w:hAnsi="Arial"/>
                                  <w:spacing w:val="-5"/>
                                  <w:w w:val="85"/>
                                  <w:sz w:val="25"/>
                                </w:rPr>
                                <w:t>•</w:t>
                              </w:r>
                            </w:p>
                            <w:p>
                              <w:pPr>
                                <w:spacing w:before="36"/>
                                <w:ind w:left="35" w:right="0" w:firstLine="0"/>
                                <w:jc w:val="left"/>
                                <w:rPr>
                                  <w:sz w:val="11"/>
                                </w:rPr>
                              </w:pPr>
                              <w:r>
                                <w:rPr>
                                  <w:color w:val="1A1C1C"/>
                                  <w:spacing w:val="-10"/>
                                  <w:sz w:val="11"/>
                                </w:rPr>
                                <w:t>I</w:t>
                              </w:r>
                            </w:p>
                          </w:txbxContent>
                        </wps:txbx>
                        <wps:bodyPr wrap="square" lIns="0" tIns="0" rIns="0" bIns="0" rtlCol="0">
                          <a:noAutofit/>
                        </wps:bodyPr>
                      </wps:wsp>
                      <wps:wsp>
                        <wps:cNvPr id="55" name="Textbox 55"/>
                        <wps:cNvSpPr txBox="1"/>
                        <wps:spPr>
                          <a:xfrm>
                            <a:off x="2725295" y="2388529"/>
                            <a:ext cx="1860550" cy="289560"/>
                          </a:xfrm>
                          <a:prstGeom prst="rect">
                            <a:avLst/>
                          </a:prstGeom>
                        </wps:spPr>
                        <wps:txbx>
                          <w:txbxContent>
                            <w:p>
                              <w:pPr>
                                <w:spacing w:line="268" w:lineRule="auto" w:before="0"/>
                                <w:ind w:left="1168" w:right="18" w:hanging="1169"/>
                                <w:jc w:val="left"/>
                                <w:rPr>
                                  <w:sz w:val="19"/>
                                </w:rPr>
                              </w:pPr>
                              <w:r>
                                <w:rPr>
                                  <w:color w:val="2D2D2D"/>
                                  <w:w w:val="90"/>
                                  <w:sz w:val="19"/>
                                </w:rPr>
                                <w:t>Fu</w:t>
                              </w:r>
                              <w:r>
                                <w:rPr>
                                  <w:w w:val="90"/>
                                  <w:sz w:val="19"/>
                                </w:rPr>
                                <w:t>l</w:t>
                              </w:r>
                              <w:r>
                                <w:rPr>
                                  <w:color w:val="3D3D3D"/>
                                  <w:w w:val="90"/>
                                  <w:sz w:val="19"/>
                                </w:rPr>
                                <w:t>l</w:t>
                              </w:r>
                              <w:r>
                                <w:rPr>
                                  <w:color w:val="1A1C1C"/>
                                  <w:w w:val="90"/>
                                  <w:sz w:val="19"/>
                                </w:rPr>
                                <w:t>-</w:t>
                              </w:r>
                              <w:r>
                                <w:rPr>
                                  <w:color w:val="505252"/>
                                  <w:w w:val="90"/>
                                  <w:sz w:val="19"/>
                                </w:rPr>
                                <w:t>te-""t</w:t>
                              </w:r>
                              <w:r>
                                <w:rPr>
                                  <w:color w:val="505252"/>
                                  <w:spacing w:val="-8"/>
                                  <w:w w:val="90"/>
                                  <w:sz w:val="19"/>
                                </w:rPr>
                                <w:t> </w:t>
                              </w:r>
                              <w:r>
                                <w:rPr>
                                  <w:color w:val="3D3D3D"/>
                                  <w:w w:val="90"/>
                                  <w:sz w:val="19"/>
                                </w:rPr>
                                <w:t>article,,;</w:t>
                              </w:r>
                              <w:r>
                                <w:rPr>
                                  <w:color w:val="3D3D3D"/>
                                  <w:spacing w:val="-7"/>
                                  <w:w w:val="90"/>
                                  <w:sz w:val="19"/>
                                </w:rPr>
                                <w:t> </w:t>
                              </w:r>
                              <w:r>
                                <w:rPr>
                                  <w:color w:val="2D2D2D"/>
                                  <w:w w:val="90"/>
                                  <w:sz w:val="19"/>
                                </w:rPr>
                                <w:t>ex</w:t>
                              </w:r>
                              <w:r>
                                <w:rPr>
                                  <w:color w:val="505252"/>
                                  <w:w w:val="90"/>
                                  <w:sz w:val="19"/>
                                </w:rPr>
                                <w:t>cl</w:t>
                              </w:r>
                              <w:r>
                                <w:rPr>
                                  <w:color w:val="2D2D2D"/>
                                  <w:w w:val="90"/>
                                  <w:sz w:val="19"/>
                                </w:rPr>
                                <w:t>ude</w:t>
                              </w:r>
                              <w:r>
                                <w:rPr>
                                  <w:color w:val="505252"/>
                                  <w:w w:val="90"/>
                                  <w:sz w:val="19"/>
                                </w:rPr>
                                <w:t>d,</w:t>
                              </w:r>
                              <w:r>
                                <w:rPr>
                                  <w:color w:val="505252"/>
                                  <w:spacing w:val="-9"/>
                                  <w:w w:val="90"/>
                                  <w:sz w:val="19"/>
                                </w:rPr>
                                <w:t> </w:t>
                              </w:r>
                              <w:r>
                                <w:rPr>
                                  <w:color w:val="505252"/>
                                  <w:w w:val="90"/>
                                  <w:sz w:val="19"/>
                                </w:rPr>
                                <w:t>with</w:t>
                              </w:r>
                              <w:r>
                                <w:rPr>
                                  <w:color w:val="505252"/>
                                  <w:spacing w:val="-7"/>
                                  <w:w w:val="90"/>
                                  <w:sz w:val="19"/>
                                </w:rPr>
                                <w:t> </w:t>
                              </w:r>
                              <w:r>
                                <w:rPr>
                                  <w:color w:val="3D3D3D"/>
                                  <w:w w:val="90"/>
                                  <w:sz w:val="19"/>
                                </w:rPr>
                                <w:t>reasons </w:t>
                              </w:r>
                              <w:r>
                                <w:rPr>
                                  <w:color w:val="505252"/>
                                  <w:sz w:val="19"/>
                                </w:rPr>
                                <w:t>(</w:t>
                              </w:r>
                              <w:r>
                                <w:rPr>
                                  <w:color w:val="1A1C1C"/>
                                  <w:sz w:val="19"/>
                                </w:rPr>
                                <w:t>n </w:t>
                              </w:r>
                              <w:r>
                                <w:rPr>
                                  <w:sz w:val="19"/>
                                </w:rPr>
                                <w:t>= </w:t>
                              </w:r>
                              <w:r>
                                <w:rPr>
                                  <w:color w:val="3D3D3D"/>
                                  <w:sz w:val="19"/>
                                </w:rPr>
                                <w:t>4</w:t>
                              </w:r>
                              <w:r>
                                <w:rPr>
                                  <w:color w:val="1A1C1C"/>
                                  <w:sz w:val="19"/>
                                </w:rPr>
                                <w:t>9</w:t>
                              </w:r>
                              <w:r>
                                <w:rPr>
                                  <w:color w:val="505252"/>
                                  <w:sz w:val="19"/>
                                </w:rPr>
                                <w:t>)</w:t>
                              </w:r>
                            </w:p>
                          </w:txbxContent>
                        </wps:txbx>
                        <wps:bodyPr wrap="square" lIns="0" tIns="0" rIns="0" bIns="0" rtlCol="0">
                          <a:noAutofit/>
                        </wps:bodyPr>
                      </wps:wsp>
                    </wpg:wgp>
                  </a:graphicData>
                </a:graphic>
              </wp:anchor>
            </w:drawing>
          </mc:Choice>
          <mc:Fallback>
            <w:pict>
              <v:group style="position:absolute;margin-left:126.53817pt;margin-top:-81.853348pt;width:383.95pt;height:352.85pt;mso-position-horizontal-relative:page;mso-position-vertical-relative:paragraph;z-index:-20525568" id="docshapegroup16" coordorigin="2531,-1637" coordsize="7679,7057">
                <v:line style="position:absolute" from="10186,3620" to="10186,1948" stroked="true" strokeweight=".480677pt" strokecolor="#000000">
                  <v:stroke dashstyle="solid"/>
                </v:line>
                <v:line style="position:absolute" from="8864,1962" to="10210,1962" stroked="true" strokeweight=".720821pt" strokecolor="#000000">
                  <v:stroke dashstyle="solid"/>
                </v:line>
                <v:line style="position:absolute" from="8864,3601" to="10210,3601" stroked="true" strokeweight=".961094pt" strokecolor="#000000">
                  <v:stroke dashstyle="solid"/>
                </v:line>
                <v:shape style="position:absolute;left:2537;top:-926;width:3187;height:938" id="docshape17" coordorigin="2538,-926" coordsize="3187,938" path="m2538,-921l5725,-921m2538,11l2538,-926e" filled="false" stroked="true" strokeweight=".720918pt" strokecolor="#000000">
                  <v:path arrowok="t"/>
                  <v:stroke dashstyle="solid"/>
                </v:shape>
                <v:line style="position:absolute" from="5725,11" to="5725,-926" stroked="true" strokeweight=".240338pt" strokecolor="#000000">
                  <v:stroke dashstyle="solid"/>
                </v:line>
                <v:shape style="position:absolute;left:2533;top:-4;width:3197;height:760" id="docshape18" coordorigin="2533,-3" coordsize="3197,760" path="m2533,2l5730,2m4158,756l4158,-3m2942,747l5340,747e" filled="false" stroked="true" strokeweight=".720918pt" strokecolor="#000000">
                  <v:path arrowok="t"/>
                  <v:stroke dashstyle="solid"/>
                </v:shape>
                <v:line style="position:absolute" from="2942,1655" to="2942,747" stroked="true" strokeweight=".240338pt" strokecolor="#000000">
                  <v:stroke dashstyle="solid"/>
                </v:line>
                <v:shape style="position:absolute;left:2941;top:741;width:5860;height:1630" id="docshape19" coordorigin="2942,742" coordsize="5860,1630" path="m5340,1664l5340,742m5336,1217l6355,1217m2942,1655l5350,1655m6345,1958l8801,1958m2942,2371l5465,2371e" filled="false" stroked="true" strokeweight=".720918pt" strokecolor="#000000">
                  <v:path arrowok="t"/>
                  <v:stroke dashstyle="solid"/>
                </v:shape>
                <v:line style="position:absolute" from="4158,2380" to="4158,1650" stroked="true" strokeweight="1.201692pt" strokecolor="#000000">
                  <v:stroke dashstyle="solid"/>
                </v:line>
                <v:line style="position:absolute" from="6345,3587" to="6345,1958" stroked="true" strokeweight=".240338pt" strokecolor="#000000">
                  <v:stroke dashstyle="solid"/>
                </v:line>
                <v:line style="position:absolute" from="2942,3471" to="2942,2371" stroked="true" strokeweight=".721015pt" strokecolor="#000000">
                  <v:stroke dashstyle="solid"/>
                </v:line>
                <v:line style="position:absolute" from="5340,3481" to="5340,2366" stroked="true" strokeweight=".240338pt" strokecolor="#000000">
                  <v:stroke dashstyle="solid"/>
                </v:line>
                <v:shape style="position:absolute;left:2936;top:2918;width:3413;height:553" id="docshape20" coordorigin="2937,2919" coordsize="3413,553" path="m5465,2919l6350,2919m2937,3471l5465,3471e" filled="false" stroked="true" strokeweight=".720918pt" strokecolor="#000000">
                  <v:path arrowok="t"/>
                  <v:stroke dashstyle="solid"/>
                </v:shape>
                <v:line style="position:absolute" from="4158,5413" to="4158,3466" stroked="true" strokeweight=".240338pt" strokecolor="#000000">
                  <v:stroke dashstyle="solid"/>
                </v:line>
                <v:line style="position:absolute" from="6345,3587" to="8801,3587" stroked="true" strokeweight=".720821pt" strokecolor="#000000">
                  <v:stroke dashstyle="solid"/>
                </v:line>
                <v:line style="position:absolute" from="4158,4749" to="6355,4749" stroked="true" strokeweight="1.201368pt" strokecolor="#000000">
                  <v:stroke dashstyle="solid"/>
                </v:line>
                <v:shape style="position:absolute;left:4208;top:-778;width:2608;height:5558" id="docshape21" coordorigin="4209,-778" coordsize="2608,5558" path="m4218,4645l4209,4645,4209,4780,4218,4780,4218,4645xm4399,-778l4384,-778,4384,-521,4399,-521,4399,-778xm6816,2577l6811,2577,6811,2822,6811,2822,6811,3163,6816,3163,6816,2914,6816,2914,6816,2577xe" filled="true" fillcolor="#e8e8e8" stroked="false">
                  <v:path arrowok="t"/>
                  <v:fill type="solid"/>
                </v:shape>
                <v:shape style="position:absolute;left:4280;top:-1638;width:77;height:783" type="#_x0000_t202" id="docshape22" filled="false" stroked="false">
                  <v:textbox inset="0,0,0,0">
                    <w:txbxContent>
                      <w:p>
                        <w:pPr>
                          <w:spacing w:line="783" w:lineRule="exact" w:before="0"/>
                          <w:ind w:left="0" w:right="0" w:firstLine="0"/>
                          <w:jc w:val="left"/>
                          <w:rPr>
                            <w:sz w:val="14"/>
                          </w:rPr>
                        </w:pPr>
                        <w:r>
                          <w:rPr>
                            <w:color w:val="C6C6C6"/>
                            <w:spacing w:val="-18"/>
                            <w:w w:val="84"/>
                            <w:sz w:val="14"/>
                          </w:rPr>
                          <w:t>,</w:t>
                        </w:r>
                        <w:r>
                          <w:rPr>
                            <w:rFonts w:ascii="Arial"/>
                            <w:color w:val="2D2D2D"/>
                            <w:spacing w:val="-115"/>
                            <w:w w:val="71"/>
                            <w:sz w:val="70"/>
                          </w:rPr>
                          <w:t>.</w:t>
                        </w:r>
                        <w:r>
                          <w:rPr>
                            <w:color w:val="3D3D3D"/>
                            <w:spacing w:val="-1"/>
                            <w:w w:val="84"/>
                            <w:sz w:val="14"/>
                          </w:rPr>
                          <w:t>,</w:t>
                        </w:r>
                      </w:p>
                    </w:txbxContent>
                  </v:textbox>
                  <w10:wrap type="none"/>
                </v:shape>
                <v:shape style="position:absolute;left:3534;top:573;width:1303;height:787" type="#_x0000_t202" id="docshape23" filled="false" stroked="false">
                  <v:textbox inset="0,0,0,0">
                    <w:txbxContent>
                      <w:p>
                        <w:pPr>
                          <w:spacing w:line="291" w:lineRule="exact" w:before="0"/>
                          <w:ind w:left="0" w:right="127" w:firstLine="0"/>
                          <w:jc w:val="center"/>
                          <w:rPr>
                            <w:rFonts w:ascii="Arial"/>
                            <w:sz w:val="26"/>
                          </w:rPr>
                        </w:pPr>
                        <w:r>
                          <w:rPr>
                            <w:rFonts w:ascii="Arial"/>
                            <w:color w:val="2D2D2D"/>
                            <w:spacing w:val="-10"/>
                            <w:sz w:val="26"/>
                          </w:rPr>
                          <w:t>'</w:t>
                        </w:r>
                      </w:p>
                      <w:p>
                        <w:pPr>
                          <w:spacing w:line="259" w:lineRule="auto" w:before="23"/>
                          <w:ind w:left="255" w:right="16" w:hanging="255"/>
                          <w:jc w:val="left"/>
                          <w:rPr>
                            <w:sz w:val="19"/>
                          </w:rPr>
                        </w:pPr>
                        <w:r>
                          <w:rPr>
                            <w:color w:val="2D2D2D"/>
                            <w:spacing w:val="-4"/>
                            <w:sz w:val="19"/>
                          </w:rPr>
                          <w:t>Records</w:t>
                        </w:r>
                        <w:r>
                          <w:rPr>
                            <w:color w:val="2D2D2D"/>
                            <w:spacing w:val="-8"/>
                            <w:sz w:val="19"/>
                          </w:rPr>
                          <w:t> </w:t>
                        </w:r>
                        <w:r>
                          <w:rPr>
                            <w:color w:val="505252"/>
                            <w:spacing w:val="-4"/>
                            <w:sz w:val="19"/>
                          </w:rPr>
                          <w:t>sc</w:t>
                        </w:r>
                        <w:r>
                          <w:rPr>
                            <w:color w:val="1A1C1C"/>
                            <w:spacing w:val="-4"/>
                            <w:sz w:val="19"/>
                          </w:rPr>
                          <w:t>reene</w:t>
                        </w:r>
                        <w:r>
                          <w:rPr>
                            <w:color w:val="3D3D3D"/>
                            <w:spacing w:val="-4"/>
                            <w:sz w:val="19"/>
                          </w:rPr>
                          <w:t>d </w:t>
                        </w:r>
                        <w:r>
                          <w:rPr>
                            <w:color w:val="505252"/>
                            <w:sz w:val="19"/>
                          </w:rPr>
                          <w:t>(</w:t>
                        </w:r>
                        <w:r>
                          <w:rPr>
                            <w:color w:val="1A1C1C"/>
                            <w:sz w:val="19"/>
                          </w:rPr>
                          <w:t>n </w:t>
                        </w:r>
                        <w:r>
                          <w:rPr>
                            <w:sz w:val="19"/>
                          </w:rPr>
                          <w:t>=</w:t>
                        </w:r>
                        <w:r>
                          <w:rPr>
                            <w:spacing w:val="40"/>
                            <w:sz w:val="19"/>
                          </w:rPr>
                          <w:t> </w:t>
                        </w:r>
                        <w:r>
                          <w:rPr>
                            <w:color w:val="505252"/>
                            <w:sz w:val="19"/>
                          </w:rPr>
                          <w:t>ngs)</w:t>
                        </w:r>
                      </w:p>
                    </w:txbxContent>
                  </v:textbox>
                  <w10:wrap type="none"/>
                </v:shape>
                <v:shape style="position:absolute;left:6175;top:965;width:108;height:400" type="#_x0000_t202" id="docshape24" filled="false" stroked="false">
                  <v:textbox inset="0,0,0,0">
                    <w:txbxContent>
                      <w:p>
                        <w:pPr>
                          <w:spacing w:line="396" w:lineRule="exact" w:before="0"/>
                          <w:ind w:left="0" w:right="0" w:firstLine="0"/>
                          <w:jc w:val="left"/>
                          <w:rPr>
                            <w:rFonts w:ascii="Arial"/>
                            <w:sz w:val="32"/>
                          </w:rPr>
                        </w:pPr>
                        <w:r>
                          <w:rPr>
                            <w:color w:val="1A1C1C"/>
                            <w:spacing w:val="-74"/>
                            <w:w w:val="85"/>
                            <w:position w:val="-4"/>
                            <w:sz w:val="26"/>
                          </w:rPr>
                          <w:t>-</w:t>
                        </w:r>
                        <w:r>
                          <w:rPr>
                            <w:rFonts w:ascii="Arial"/>
                            <w:color w:val="1A1C1C"/>
                            <w:spacing w:val="-10"/>
                            <w:w w:val="95"/>
                            <w:sz w:val="32"/>
                          </w:rPr>
                          <w:t>-</w:t>
                        </w:r>
                      </w:p>
                    </w:txbxContent>
                  </v:textbox>
                  <w10:wrap type="none"/>
                </v:shape>
                <v:shape style="position:absolute;left:4178;top:2206;width:85;height:145" type="#_x0000_t202" id="docshape25" filled="false" stroked="false">
                  <v:textbox inset="0,0,0,0">
                    <w:txbxContent>
                      <w:p>
                        <w:pPr>
                          <w:spacing w:line="144" w:lineRule="exact" w:before="0"/>
                          <w:ind w:left="0" w:right="0" w:firstLine="0"/>
                          <w:jc w:val="left"/>
                          <w:rPr>
                            <w:sz w:val="13"/>
                          </w:rPr>
                        </w:pPr>
                        <w:r>
                          <w:rPr>
                            <w:color w:val="1A1C1C"/>
                            <w:spacing w:val="-5"/>
                            <w:sz w:val="13"/>
                          </w:rPr>
                          <w:t>I'</w:t>
                        </w:r>
                      </w:p>
                    </w:txbxContent>
                  </v:textbox>
                  <w10:wrap type="none"/>
                </v:shape>
                <v:shape style="position:absolute;left:6201;top:2712;width:95;height:302" type="#_x0000_t202" id="docshape26" filled="false" stroked="false">
                  <v:textbox inset="0,0,0,0">
                    <w:txbxContent>
                      <w:p>
                        <w:pPr>
                          <w:spacing w:line="302" w:lineRule="exact" w:before="0"/>
                          <w:ind w:left="0" w:right="0" w:firstLine="0"/>
                          <w:jc w:val="left"/>
                          <w:rPr>
                            <w:rFonts w:ascii="Arial"/>
                            <w:sz w:val="27"/>
                          </w:rPr>
                        </w:pPr>
                        <w:r>
                          <w:rPr>
                            <w:rFonts w:ascii="Arial"/>
                            <w:color w:val="505252"/>
                            <w:spacing w:val="-10"/>
                            <w:w w:val="95"/>
                            <w:sz w:val="27"/>
                          </w:rPr>
                          <w:t>-</w:t>
                        </w:r>
                      </w:p>
                    </w:txbxContent>
                  </v:textbox>
                  <w10:wrap type="none"/>
                </v:shape>
                <v:shape style="position:absolute;left:4193;top:4592;width:146;height:255" type="#_x0000_t202" id="docshape27" filled="false" stroked="false">
                  <v:textbox inset="0,0,0,0">
                    <w:txbxContent>
                      <w:p>
                        <w:pPr>
                          <w:spacing w:line="255" w:lineRule="exact" w:before="0"/>
                          <w:ind w:left="0" w:right="0" w:firstLine="0"/>
                          <w:jc w:val="left"/>
                          <w:rPr>
                            <w:sz w:val="23"/>
                          </w:rPr>
                        </w:pPr>
                        <w:r>
                          <w:rPr>
                            <w:rFonts w:ascii="Arial" w:hAnsi="Arial"/>
                            <w:spacing w:val="-14"/>
                            <w:w w:val="75"/>
                            <w:sz w:val="9"/>
                          </w:rPr>
                          <w:t>,</w:t>
                        </w:r>
                        <w:r>
                          <w:rPr>
                            <w:color w:val="A5A5A5"/>
                            <w:spacing w:val="-14"/>
                            <w:w w:val="75"/>
                            <w:position w:val="5"/>
                            <w:sz w:val="10"/>
                          </w:rPr>
                          <w:t>·</w:t>
                        </w:r>
                        <w:r>
                          <w:rPr>
                            <w:color w:val="3D3D3D"/>
                            <w:spacing w:val="-14"/>
                            <w:w w:val="75"/>
                            <w:sz w:val="23"/>
                          </w:rPr>
                          <w:t>.</w:t>
                        </w:r>
                        <w:r>
                          <w:rPr>
                            <w:color w:val="2D2D2D"/>
                            <w:spacing w:val="-14"/>
                            <w:w w:val="75"/>
                            <w:position w:val="5"/>
                            <w:sz w:val="10"/>
                          </w:rPr>
                          <w:t>-</w:t>
                        </w:r>
                        <w:r>
                          <w:rPr>
                            <w:color w:val="3D3D3D"/>
                            <w:spacing w:val="-5"/>
                            <w:w w:val="70"/>
                            <w:sz w:val="23"/>
                          </w:rPr>
                          <w:t>..</w:t>
                        </w:r>
                      </w:p>
                    </w:txbxContent>
                  </v:textbox>
                  <w10:wrap type="none"/>
                </v:shape>
                <v:shape style="position:absolute;left:7151;top:2611;width:2887;height:729" type="#_x0000_t202" id="docshape28" filled="false" stroked="false">
                  <v:textbox inset="0,0,0,0">
                    <w:txbxContent>
                      <w:p>
                        <w:pPr>
                          <w:spacing w:line="213" w:lineRule="exact" w:before="0"/>
                          <w:ind w:left="0" w:right="0" w:firstLine="0"/>
                          <w:jc w:val="left"/>
                          <w:rPr>
                            <w:sz w:val="19"/>
                          </w:rPr>
                        </w:pPr>
                        <w:r>
                          <w:rPr>
                            <w:rFonts w:ascii="Arial"/>
                            <w:color w:val="505252"/>
                            <w:w w:val="90"/>
                            <w:sz w:val="19"/>
                          </w:rPr>
                          <w:t>Fu.U</w:t>
                        </w:r>
                        <w:r>
                          <w:rPr>
                            <w:rFonts w:ascii="Arial"/>
                            <w:color w:val="505252"/>
                            <w:spacing w:val="-5"/>
                            <w:sz w:val="19"/>
                          </w:rPr>
                          <w:t> </w:t>
                        </w:r>
                        <w:r>
                          <w:rPr>
                            <w:color w:val="1A1C1C"/>
                            <w:w w:val="90"/>
                            <w:sz w:val="19"/>
                          </w:rPr>
                          <w:t>te</w:t>
                        </w:r>
                        <w:r>
                          <w:rPr>
                            <w:color w:val="3D3D3D"/>
                            <w:w w:val="90"/>
                            <w:sz w:val="19"/>
                          </w:rPr>
                          <w:t>xt</w:t>
                        </w:r>
                        <w:r>
                          <w:rPr>
                            <w:color w:val="3D3D3D"/>
                            <w:spacing w:val="-9"/>
                            <w:w w:val="90"/>
                            <w:sz w:val="19"/>
                          </w:rPr>
                          <w:t> </w:t>
                        </w:r>
                        <w:r>
                          <w:rPr>
                            <w:color w:val="3D3D3D"/>
                            <w:w w:val="90"/>
                            <w:sz w:val="19"/>
                          </w:rPr>
                          <w:t>not</w:t>
                        </w:r>
                        <w:r>
                          <w:rPr>
                            <w:color w:val="3D3D3D"/>
                            <w:spacing w:val="1"/>
                            <w:sz w:val="19"/>
                          </w:rPr>
                          <w:t> </w:t>
                        </w:r>
                        <w:r>
                          <w:rPr>
                            <w:color w:val="2D2D2D"/>
                            <w:w w:val="90"/>
                            <w:sz w:val="19"/>
                          </w:rPr>
                          <w:t>a</w:t>
                        </w:r>
                        <w:r>
                          <w:rPr>
                            <w:color w:val="505252"/>
                            <w:w w:val="90"/>
                            <w:sz w:val="19"/>
                          </w:rPr>
                          <w:t>v</w:t>
                        </w:r>
                        <w:r>
                          <w:rPr>
                            <w:color w:val="2D2D2D"/>
                            <w:w w:val="90"/>
                            <w:sz w:val="19"/>
                          </w:rPr>
                          <w:t>a</w:t>
                        </w:r>
                        <w:r>
                          <w:rPr>
                            <w:color w:val="505252"/>
                            <w:w w:val="90"/>
                            <w:sz w:val="19"/>
                          </w:rPr>
                          <w:t>i</w:t>
                        </w:r>
                        <w:r>
                          <w:rPr>
                            <w:color w:val="2D2D2D"/>
                            <w:w w:val="90"/>
                            <w:sz w:val="19"/>
                          </w:rPr>
                          <w:t>fa</w:t>
                        </w:r>
                        <w:r>
                          <w:rPr>
                            <w:color w:val="505252"/>
                            <w:w w:val="90"/>
                            <w:sz w:val="19"/>
                          </w:rPr>
                          <w:t>bl</w:t>
                        </w:r>
                        <w:r>
                          <w:rPr>
                            <w:color w:val="2D2D2D"/>
                            <w:w w:val="90"/>
                            <w:sz w:val="19"/>
                          </w:rPr>
                          <w:t>e</w:t>
                        </w:r>
                        <w:r>
                          <w:rPr>
                            <w:color w:val="2D2D2D"/>
                            <w:spacing w:val="-3"/>
                            <w:w w:val="90"/>
                            <w:sz w:val="19"/>
                          </w:rPr>
                          <w:t> </w:t>
                        </w:r>
                        <w:r>
                          <w:rPr>
                            <w:color w:val="505252"/>
                            <w:w w:val="90"/>
                            <w:sz w:val="19"/>
                          </w:rPr>
                          <w:t>(</w:t>
                        </w:r>
                        <w:r>
                          <w:rPr>
                            <w:color w:val="2D2D2D"/>
                            <w:w w:val="90"/>
                            <w:sz w:val="19"/>
                          </w:rPr>
                          <w:t>n=</w:t>
                        </w:r>
                        <w:r>
                          <w:rPr>
                            <w:color w:val="2D2D2D"/>
                            <w:spacing w:val="58"/>
                            <w:sz w:val="19"/>
                          </w:rPr>
                          <w:t> </w:t>
                        </w:r>
                        <w:r>
                          <w:rPr>
                            <w:color w:val="2D2D2D"/>
                            <w:spacing w:val="-5"/>
                            <w:w w:val="90"/>
                            <w:sz w:val="19"/>
                          </w:rPr>
                          <w:t>6</w:t>
                        </w:r>
                        <w:r>
                          <w:rPr>
                            <w:color w:val="505252"/>
                            <w:spacing w:val="-5"/>
                            <w:w w:val="90"/>
                            <w:sz w:val="19"/>
                          </w:rPr>
                          <w:t>)</w:t>
                        </w:r>
                      </w:p>
                      <w:p>
                        <w:pPr>
                          <w:spacing w:line="235" w:lineRule="auto" w:before="30"/>
                          <w:ind w:left="18" w:right="0" w:firstLine="0"/>
                          <w:jc w:val="left"/>
                          <w:rPr>
                            <w:sz w:val="19"/>
                          </w:rPr>
                        </w:pPr>
                        <w:r>
                          <w:rPr>
                            <w:color w:val="3D3D3D"/>
                            <w:sz w:val="19"/>
                          </w:rPr>
                          <w:t>Not </w:t>
                        </w:r>
                        <w:r>
                          <w:rPr>
                            <w:color w:val="505252"/>
                            <w:sz w:val="19"/>
                          </w:rPr>
                          <w:t>r</w:t>
                        </w:r>
                        <w:r>
                          <w:rPr>
                            <w:color w:val="1A1C1C"/>
                            <w:sz w:val="19"/>
                          </w:rPr>
                          <w:t>efa</w:t>
                        </w:r>
                        <w:r>
                          <w:rPr>
                            <w:color w:val="505252"/>
                            <w:sz w:val="19"/>
                          </w:rPr>
                          <w:t>t</w:t>
                        </w:r>
                        <w:r>
                          <w:rPr>
                            <w:color w:val="2D2D2D"/>
                            <w:sz w:val="19"/>
                          </w:rPr>
                          <w:t>e</w:t>
                        </w:r>
                        <w:r>
                          <w:rPr>
                            <w:color w:val="505252"/>
                            <w:sz w:val="19"/>
                          </w:rPr>
                          <w:t>.d</w:t>
                        </w:r>
                        <w:r>
                          <w:rPr>
                            <w:color w:val="505252"/>
                            <w:spacing w:val="-11"/>
                            <w:sz w:val="19"/>
                          </w:rPr>
                          <w:t> </w:t>
                        </w:r>
                        <w:r>
                          <w:rPr>
                            <w:rFonts w:ascii="Arial"/>
                            <w:color w:val="3D3D3D"/>
                            <w:sz w:val="16"/>
                          </w:rPr>
                          <w:t>to </w:t>
                        </w:r>
                        <w:r>
                          <w:rPr>
                            <w:color w:val="2D2D2D"/>
                            <w:sz w:val="19"/>
                          </w:rPr>
                          <w:t>U</w:t>
                        </w:r>
                        <w:r>
                          <w:rPr>
                            <w:color w:val="505252"/>
                            <w:sz w:val="19"/>
                          </w:rPr>
                          <w:t>11</w:t>
                        </w:r>
                        <w:r>
                          <w:rPr>
                            <w:color w:val="505252"/>
                            <w:spacing w:val="-14"/>
                            <w:sz w:val="19"/>
                          </w:rPr>
                          <w:t> </w:t>
                        </w:r>
                        <w:r>
                          <w:rPr>
                            <w:color w:val="3D3D3D"/>
                            <w:sz w:val="19"/>
                          </w:rPr>
                          <w:t>foo</w:t>
                        </w:r>
                        <w:r>
                          <w:rPr>
                            <w:color w:val="1A1C1C"/>
                            <w:sz w:val="19"/>
                          </w:rPr>
                          <w:t>t</w:t>
                        </w:r>
                        <w:r>
                          <w:rPr>
                            <w:color w:val="505252"/>
                            <w:sz w:val="19"/>
                          </w:rPr>
                          <w:t>h</w:t>
                        </w:r>
                        <w:r>
                          <w:rPr>
                            <w:color w:val="1A1C1C"/>
                            <w:sz w:val="19"/>
                          </w:rPr>
                          <w:t>a</w:t>
                        </w:r>
                        <w:r>
                          <w:rPr>
                            <w:color w:val="505252"/>
                            <w:sz w:val="19"/>
                          </w:rPr>
                          <w:t>U(n</w:t>
                        </w:r>
                        <w:r>
                          <w:rPr>
                            <w:sz w:val="19"/>
                          </w:rPr>
                          <w:t>= </w:t>
                        </w:r>
                        <w:r>
                          <w:rPr>
                            <w:color w:val="505252"/>
                            <w:sz w:val="19"/>
                          </w:rPr>
                          <w:t>41) </w:t>
                        </w:r>
                        <w:r>
                          <w:rPr>
                            <w:color w:val="2D2D2D"/>
                            <w:spacing w:val="-6"/>
                            <w:sz w:val="19"/>
                          </w:rPr>
                          <w:t>Not</w:t>
                        </w:r>
                        <w:r>
                          <w:rPr>
                            <w:color w:val="2D2D2D"/>
                            <w:spacing w:val="-12"/>
                            <w:sz w:val="19"/>
                          </w:rPr>
                          <w:t> </w:t>
                        </w:r>
                        <w:r>
                          <w:rPr>
                            <w:color w:val="3D3D3D"/>
                            <w:spacing w:val="-6"/>
                            <w:sz w:val="19"/>
                          </w:rPr>
                          <w:t>Engl</w:t>
                        </w:r>
                        <w:r>
                          <w:rPr>
                            <w:spacing w:val="-6"/>
                            <w:sz w:val="19"/>
                          </w:rPr>
                          <w:t>i</w:t>
                        </w:r>
                        <w:r>
                          <w:rPr>
                            <w:color w:val="505252"/>
                            <w:spacing w:val="-6"/>
                            <w:sz w:val="19"/>
                          </w:rPr>
                          <w:t>m</w:t>
                        </w:r>
                        <w:r>
                          <w:rPr>
                            <w:color w:val="505252"/>
                            <w:spacing w:val="-4"/>
                            <w:sz w:val="19"/>
                          </w:rPr>
                          <w:t> </w:t>
                        </w:r>
                        <w:r>
                          <w:rPr>
                            <w:color w:val="3D3D3D"/>
                            <w:spacing w:val="-6"/>
                            <w:sz w:val="19"/>
                          </w:rPr>
                          <w:t>Acad</w:t>
                        </w:r>
                        <w:r>
                          <w:rPr>
                            <w:color w:val="1A1C1C"/>
                            <w:spacing w:val="-6"/>
                            <w:sz w:val="19"/>
                          </w:rPr>
                          <w:t>e</w:t>
                        </w:r>
                        <w:r>
                          <w:rPr>
                            <w:color w:val="3D3D3D"/>
                            <w:spacing w:val="-6"/>
                            <w:sz w:val="19"/>
                          </w:rPr>
                          <w:t>my</w:t>
                        </w:r>
                        <w:r>
                          <w:rPr>
                            <w:color w:val="3D3D3D"/>
                            <w:spacing w:val="-14"/>
                            <w:sz w:val="19"/>
                          </w:rPr>
                          <w:t> </w:t>
                        </w:r>
                        <w:r>
                          <w:rPr>
                            <w:color w:val="505252"/>
                            <w:spacing w:val="-6"/>
                            <w:sz w:val="19"/>
                          </w:rPr>
                          <w:t>st:m.c</w:t>
                        </w:r>
                        <w:r>
                          <w:rPr>
                            <w:color w:val="1A1C1C"/>
                            <w:spacing w:val="-6"/>
                            <w:sz w:val="19"/>
                          </w:rPr>
                          <w:t>ture </w:t>
                        </w:r>
                        <w:r>
                          <w:rPr>
                            <w:color w:val="3D3D3D"/>
                            <w:spacing w:val="-6"/>
                            <w:sz w:val="19"/>
                          </w:rPr>
                          <w:t>(n</w:t>
                        </w:r>
                        <w:r>
                          <w:rPr>
                            <w:color w:val="3D3D3D"/>
                            <w:spacing w:val="-16"/>
                            <w:sz w:val="19"/>
                          </w:rPr>
                          <w:t> </w:t>
                        </w:r>
                        <w:r>
                          <w:rPr>
                            <w:color w:val="1A1C1C"/>
                            <w:spacing w:val="-6"/>
                            <w:sz w:val="24"/>
                          </w:rPr>
                          <w:t>=</w:t>
                        </w:r>
                        <w:r>
                          <w:rPr>
                            <w:color w:val="1A1C1C"/>
                            <w:spacing w:val="-31"/>
                            <w:sz w:val="24"/>
                          </w:rPr>
                          <w:t> </w:t>
                        </w:r>
                        <w:r>
                          <w:rPr>
                            <w:color w:val="505252"/>
                            <w:spacing w:val="-6"/>
                            <w:sz w:val="19"/>
                          </w:rPr>
                          <w:t>2)</w:t>
                        </w:r>
                      </w:p>
                    </w:txbxContent>
                  </v:textbox>
                  <w10:wrap type="none"/>
                </v:shape>
                <v:shape style="position:absolute;left:6344;top:4168;width:2457;height:1245" type="#_x0000_t202" id="docshape29" filled="false" stroked="true" strokeweight=".721015pt" strokecolor="#000000">
                  <v:textbox inset="0,0,0,0">
                    <w:txbxContent>
                      <w:p>
                        <w:pPr>
                          <w:spacing w:line="256" w:lineRule="auto" w:before="151"/>
                          <w:ind w:left="123" w:right="88" w:firstLine="0"/>
                          <w:jc w:val="center"/>
                          <w:rPr>
                            <w:sz w:val="19"/>
                          </w:rPr>
                        </w:pPr>
                        <w:r>
                          <w:rPr>
                            <w:color w:val="3D3D3D"/>
                            <w:w w:val="90"/>
                            <w:sz w:val="19"/>
                          </w:rPr>
                          <w:t>Sm.d</w:t>
                        </w:r>
                        <w:r>
                          <w:rPr>
                            <w:w w:val="90"/>
                            <w:sz w:val="19"/>
                          </w:rPr>
                          <w:t>i</w:t>
                        </w:r>
                        <w:r>
                          <w:rPr>
                            <w:color w:val="1A1C1C"/>
                            <w:w w:val="90"/>
                            <w:sz w:val="19"/>
                          </w:rPr>
                          <w:t>e</w:t>
                        </w:r>
                        <w:r>
                          <w:rPr>
                            <w:color w:val="3D3D3D"/>
                            <w:w w:val="90"/>
                            <w:sz w:val="19"/>
                          </w:rPr>
                          <w:t>s ad</w:t>
                        </w:r>
                        <w:r>
                          <w:rPr>
                            <w:color w:val="1A1C1C"/>
                            <w:w w:val="90"/>
                            <w:sz w:val="19"/>
                          </w:rPr>
                          <w:t>de</w:t>
                        </w:r>
                        <w:r>
                          <w:rPr>
                            <w:color w:val="505252"/>
                            <w:w w:val="90"/>
                            <w:sz w:val="19"/>
                          </w:rPr>
                          <w:t>.d</w:t>
                        </w:r>
                        <w:r>
                          <w:rPr>
                            <w:color w:val="3D3D3D"/>
                            <w:w w:val="90"/>
                            <w:sz w:val="19"/>
                          </w:rPr>
                          <w:t>afte</w:t>
                        </w:r>
                        <w:r>
                          <w:rPr>
                            <w:color w:val="1A1C1C"/>
                            <w:w w:val="90"/>
                            <w:sz w:val="19"/>
                          </w:rPr>
                          <w:t>r </w:t>
                        </w:r>
                        <w:r>
                          <w:rPr>
                            <w:color w:val="2D2D2D"/>
                            <w:w w:val="90"/>
                            <w:sz w:val="19"/>
                          </w:rPr>
                          <w:t>rea</w:t>
                        </w:r>
                        <w:r>
                          <w:rPr>
                            <w:color w:val="505252"/>
                            <w:w w:val="90"/>
                            <w:sz w:val="19"/>
                          </w:rPr>
                          <w:t>d</w:t>
                        </w:r>
                        <w:r>
                          <w:rPr>
                            <w:color w:val="1A1C1C"/>
                            <w:w w:val="90"/>
                            <w:sz w:val="19"/>
                          </w:rPr>
                          <w:t>i</w:t>
                        </w:r>
                        <w:r>
                          <w:rPr>
                            <w:color w:val="3D3D3D"/>
                            <w:w w:val="90"/>
                            <w:sz w:val="19"/>
                          </w:rPr>
                          <w:t>ng </w:t>
                        </w:r>
                        <w:r>
                          <w:rPr>
                            <w:color w:val="1A1C1C"/>
                            <w:sz w:val="19"/>
                          </w:rPr>
                          <w:t>r</w:t>
                        </w:r>
                        <w:r>
                          <w:rPr>
                            <w:color w:val="3D3D3D"/>
                            <w:sz w:val="19"/>
                          </w:rPr>
                          <w:t>efere</w:t>
                        </w:r>
                        <w:r>
                          <w:rPr>
                            <w:color w:val="1A1C1C"/>
                            <w:sz w:val="19"/>
                          </w:rPr>
                          <w:t>n</w:t>
                        </w:r>
                        <w:r>
                          <w:rPr>
                            <w:color w:val="3D3D3D"/>
                            <w:sz w:val="19"/>
                          </w:rPr>
                          <w:t>c</w:t>
                        </w:r>
                        <w:r>
                          <w:rPr>
                            <w:color w:val="1A1C1C"/>
                            <w:sz w:val="19"/>
                          </w:rPr>
                          <w:t>e</w:t>
                        </w:r>
                        <w:r>
                          <w:rPr>
                            <w:color w:val="3D3D3D"/>
                            <w:sz w:val="19"/>
                          </w:rPr>
                          <w:t>s</w:t>
                        </w:r>
                        <w:r>
                          <w:rPr>
                            <w:color w:val="3D3D3D"/>
                            <w:spacing w:val="-7"/>
                            <w:sz w:val="19"/>
                          </w:rPr>
                          <w:t> </w:t>
                        </w:r>
                        <w:r>
                          <w:rPr>
                            <w:color w:val="505252"/>
                            <w:sz w:val="19"/>
                          </w:rPr>
                          <w:t>o</w:t>
                        </w:r>
                        <w:r>
                          <w:rPr>
                            <w:color w:val="2D2D2D"/>
                            <w:sz w:val="19"/>
                          </w:rPr>
                          <w:t>f</w:t>
                        </w:r>
                        <w:r>
                          <w:rPr>
                            <w:color w:val="2D2D2D"/>
                            <w:spacing w:val="-13"/>
                            <w:sz w:val="19"/>
                          </w:rPr>
                          <w:t> </w:t>
                        </w:r>
                        <w:r>
                          <w:rPr>
                            <w:color w:val="2D2D2D"/>
                            <w:sz w:val="19"/>
                          </w:rPr>
                          <w:t>obtained </w:t>
                        </w:r>
                        <w:r>
                          <w:rPr>
                            <w:color w:val="2D2D2D"/>
                            <w:spacing w:val="-2"/>
                            <w:sz w:val="19"/>
                          </w:rPr>
                          <w:t>article,,;</w:t>
                        </w:r>
                      </w:p>
                      <w:p>
                        <w:pPr>
                          <w:spacing w:before="20"/>
                          <w:ind w:left="123" w:right="89" w:firstLine="0"/>
                          <w:jc w:val="center"/>
                          <w:rPr>
                            <w:sz w:val="19"/>
                          </w:rPr>
                        </w:pPr>
                        <w:r>
                          <w:rPr>
                            <w:color w:val="505252"/>
                            <w:w w:val="110"/>
                            <w:sz w:val="19"/>
                          </w:rPr>
                          <w:t>(n</w:t>
                        </w:r>
                        <w:r>
                          <w:rPr>
                            <w:w w:val="110"/>
                            <w:sz w:val="19"/>
                          </w:rPr>
                          <w:t>=</w:t>
                        </w:r>
                        <w:r>
                          <w:rPr>
                            <w:spacing w:val="-6"/>
                            <w:w w:val="110"/>
                            <w:sz w:val="19"/>
                          </w:rPr>
                          <w:t> </w:t>
                        </w:r>
                        <w:r>
                          <w:rPr>
                            <w:spacing w:val="-5"/>
                            <w:w w:val="110"/>
                            <w:sz w:val="19"/>
                          </w:rPr>
                          <w:t>1</w:t>
                        </w:r>
                        <w:r>
                          <w:rPr>
                            <w:color w:val="505252"/>
                            <w:spacing w:val="-5"/>
                            <w:w w:val="110"/>
                            <w:sz w:val="19"/>
                          </w:rPr>
                          <w:t>)</w:t>
                        </w:r>
                      </w:p>
                    </w:txbxContent>
                  </v:textbox>
                  <v:stroke dashstyle="solid"/>
                  <w10:wrap type="none"/>
                </v:shape>
                <v:shape style="position:absolute;left:2948;top:2378;width:2389;height:1087" type="#_x0000_t202" id="docshape30" filled="false" stroked="false">
                  <v:textbox inset="0,0,0,0">
                    <w:txbxContent>
                      <w:p>
                        <w:pPr>
                          <w:spacing w:line="268" w:lineRule="auto" w:before="151"/>
                          <w:ind w:left="71" w:right="0" w:firstLine="0"/>
                          <w:jc w:val="center"/>
                          <w:rPr>
                            <w:sz w:val="19"/>
                          </w:rPr>
                        </w:pPr>
                        <w:r>
                          <w:rPr>
                            <w:color w:val="1A1C1C"/>
                            <w:w w:val="85"/>
                            <w:sz w:val="19"/>
                          </w:rPr>
                          <w:t>Fu</w:t>
                        </w:r>
                        <w:r>
                          <w:rPr>
                            <w:color w:val="505252"/>
                            <w:w w:val="85"/>
                            <w:sz w:val="19"/>
                          </w:rPr>
                          <w:t>ll</w:t>
                        </w:r>
                        <w:r>
                          <w:rPr>
                            <w:color w:val="2D2D2D"/>
                            <w:w w:val="85"/>
                            <w:sz w:val="19"/>
                          </w:rPr>
                          <w:t>-</w:t>
                        </w:r>
                        <w:r>
                          <w:rPr>
                            <w:color w:val="505252"/>
                            <w:w w:val="85"/>
                            <w:sz w:val="19"/>
                          </w:rPr>
                          <w:t>te </w:t>
                        </w:r>
                        <w:r>
                          <w:rPr>
                            <w:color w:val="2D2D2D"/>
                            <w:w w:val="85"/>
                            <w:sz w:val="19"/>
                          </w:rPr>
                          <w:t>-:</w:t>
                        </w:r>
                        <w:r>
                          <w:rPr>
                            <w:color w:val="505252"/>
                            <w:w w:val="85"/>
                            <w:sz w:val="19"/>
                          </w:rPr>
                          <w:t>t </w:t>
                        </w:r>
                        <w:r>
                          <w:rPr>
                            <w:color w:val="2D2D2D"/>
                            <w:w w:val="85"/>
                            <w:sz w:val="19"/>
                          </w:rPr>
                          <w:t>airticle</w:t>
                        </w:r>
                        <w:r>
                          <w:rPr>
                            <w:color w:val="505252"/>
                            <w:w w:val="85"/>
                            <w:sz w:val="19"/>
                          </w:rPr>
                          <w:t>.s</w:t>
                        </w:r>
                        <w:r>
                          <w:rPr>
                            <w:color w:val="505252"/>
                            <w:spacing w:val="-7"/>
                            <w:w w:val="85"/>
                            <w:sz w:val="19"/>
                          </w:rPr>
                          <w:t> </w:t>
                        </w:r>
                        <w:r>
                          <w:rPr>
                            <w:color w:val="2D2D2D"/>
                            <w:w w:val="85"/>
                            <w:sz w:val="19"/>
                          </w:rPr>
                          <w:t>asses</w:t>
                        </w:r>
                        <w:r>
                          <w:rPr>
                            <w:color w:val="505252"/>
                            <w:w w:val="85"/>
                            <w:sz w:val="19"/>
                          </w:rPr>
                          <w:t>s.</w:t>
                        </w:r>
                        <w:r>
                          <w:rPr>
                            <w:color w:val="2D2D2D"/>
                            <w:w w:val="85"/>
                            <w:sz w:val="19"/>
                          </w:rPr>
                          <w:t>e</w:t>
                        </w:r>
                        <w:r>
                          <w:rPr>
                            <w:color w:val="505252"/>
                            <w:w w:val="85"/>
                            <w:sz w:val="19"/>
                          </w:rPr>
                          <w:t>.d</w:t>
                        </w:r>
                        <w:r>
                          <w:rPr>
                            <w:color w:val="3D3D3D"/>
                            <w:w w:val="85"/>
                            <w:sz w:val="19"/>
                          </w:rPr>
                          <w:t>f</w:t>
                        </w:r>
                        <w:r>
                          <w:rPr>
                            <w:color w:val="1A1C1C"/>
                            <w:w w:val="85"/>
                            <w:sz w:val="19"/>
                          </w:rPr>
                          <w:t>or </w:t>
                        </w:r>
                        <w:r>
                          <w:rPr>
                            <w:color w:val="2D2D2D"/>
                            <w:spacing w:val="-2"/>
                            <w:w w:val="95"/>
                            <w:sz w:val="19"/>
                          </w:rPr>
                          <w:t>eJ</w:t>
                        </w:r>
                        <w:r>
                          <w:rPr>
                            <w:spacing w:val="-2"/>
                            <w:w w:val="95"/>
                            <w:sz w:val="19"/>
                          </w:rPr>
                          <w:t>i</w:t>
                        </w:r>
                        <w:r>
                          <w:rPr>
                            <w:color w:val="505252"/>
                            <w:spacing w:val="-2"/>
                            <w:w w:val="95"/>
                            <w:sz w:val="19"/>
                          </w:rPr>
                          <w:t>gib</w:t>
                        </w:r>
                        <w:r>
                          <w:rPr>
                            <w:color w:val="1A1C1C"/>
                            <w:spacing w:val="-2"/>
                            <w:w w:val="95"/>
                            <w:sz w:val="19"/>
                          </w:rPr>
                          <w:t>i</w:t>
                        </w:r>
                        <w:r>
                          <w:rPr>
                            <w:color w:val="505252"/>
                            <w:spacing w:val="-2"/>
                            <w:w w:val="95"/>
                            <w:sz w:val="19"/>
                          </w:rPr>
                          <w:t>tirty</w:t>
                        </w:r>
                      </w:p>
                      <w:p>
                        <w:pPr>
                          <w:spacing w:line="205" w:lineRule="exact" w:before="0"/>
                          <w:ind w:left="71" w:right="3" w:firstLine="0"/>
                          <w:jc w:val="center"/>
                          <w:rPr>
                            <w:sz w:val="19"/>
                          </w:rPr>
                        </w:pPr>
                        <w:r>
                          <w:rPr>
                            <w:color w:val="505252"/>
                            <w:sz w:val="19"/>
                          </w:rPr>
                          <w:t>(</w:t>
                        </w:r>
                        <w:r>
                          <w:rPr>
                            <w:color w:val="1A1C1C"/>
                            <w:sz w:val="19"/>
                          </w:rPr>
                          <w:t>n</w:t>
                        </w:r>
                        <w:r>
                          <w:rPr>
                            <w:color w:val="1A1C1C"/>
                            <w:spacing w:val="-12"/>
                            <w:sz w:val="19"/>
                          </w:rPr>
                          <w:t> </w:t>
                        </w:r>
                        <w:r>
                          <w:rPr>
                            <w:sz w:val="19"/>
                          </w:rPr>
                          <w:t>=</w:t>
                        </w:r>
                        <w:r>
                          <w:rPr>
                            <w:spacing w:val="-10"/>
                            <w:sz w:val="19"/>
                          </w:rPr>
                          <w:t> </w:t>
                        </w:r>
                        <w:r>
                          <w:rPr>
                            <w:color w:val="2D2D2D"/>
                            <w:spacing w:val="-5"/>
                            <w:sz w:val="19"/>
                          </w:rPr>
                          <w:t>54</w:t>
                        </w:r>
                        <w:r>
                          <w:rPr>
                            <w:color w:val="505252"/>
                            <w:spacing w:val="-5"/>
                            <w:sz w:val="19"/>
                          </w:rPr>
                          <w:t>)</w:t>
                        </w:r>
                      </w:p>
                    </w:txbxContent>
                  </v:textbox>
                  <w10:wrap type="none"/>
                </v:shape>
                <v:shape style="position:absolute;left:6344;top:631;width:2457;height:1024" type="#_x0000_t202" id="docshape31" filled="false" stroked="true" strokeweight=".721015pt" strokecolor="#000000">
                  <v:textbox inset="0,0,0,0">
                    <w:txbxContent>
                      <w:p>
                        <w:pPr>
                          <w:spacing w:line="256" w:lineRule="auto" w:before="176"/>
                          <w:ind w:left="308" w:right="269" w:hanging="13"/>
                          <w:jc w:val="center"/>
                          <w:rPr>
                            <w:sz w:val="19"/>
                          </w:rPr>
                        </w:pPr>
                        <w:r>
                          <w:rPr>
                            <w:color w:val="2D2D2D"/>
                            <w:sz w:val="19"/>
                          </w:rPr>
                          <w:t>Record</w:t>
                        </w:r>
                        <w:r>
                          <w:rPr>
                            <w:color w:val="505252"/>
                            <w:sz w:val="19"/>
                          </w:rPr>
                          <w:t>s </w:t>
                        </w:r>
                        <w:r>
                          <w:rPr>
                            <w:color w:val="1A1C1C"/>
                            <w:sz w:val="19"/>
                          </w:rPr>
                          <w:t>ex</w:t>
                        </w:r>
                        <w:r>
                          <w:rPr>
                            <w:color w:val="505252"/>
                            <w:sz w:val="19"/>
                          </w:rPr>
                          <w:t>clu</w:t>
                        </w:r>
                        <w:r>
                          <w:rPr>
                            <w:color w:val="2D2D2D"/>
                            <w:sz w:val="19"/>
                          </w:rPr>
                          <w:t>de.d</w:t>
                        </w:r>
                        <w:r>
                          <w:rPr>
                            <w:color w:val="3D3D3D"/>
                            <w:sz w:val="19"/>
                          </w:rPr>
                          <w:t>afte</w:t>
                        </w:r>
                        <w:r>
                          <w:rPr>
                            <w:sz w:val="19"/>
                          </w:rPr>
                          <w:t>r </w:t>
                        </w:r>
                        <w:r>
                          <w:rPr>
                            <w:color w:val="2D2D2D"/>
                            <w:spacing w:val="-4"/>
                            <w:sz w:val="19"/>
                          </w:rPr>
                          <w:t>reading</w:t>
                        </w:r>
                        <w:r>
                          <w:rPr>
                            <w:color w:val="2D2D2D"/>
                            <w:spacing w:val="-8"/>
                            <w:sz w:val="19"/>
                          </w:rPr>
                          <w:t> </w:t>
                        </w:r>
                        <w:r>
                          <w:rPr>
                            <w:color w:val="3D3D3D"/>
                            <w:spacing w:val="-4"/>
                            <w:sz w:val="19"/>
                          </w:rPr>
                          <w:t>abstract</w:t>
                        </w:r>
                        <w:r>
                          <w:rPr>
                            <w:color w:val="3D3D3D"/>
                            <w:spacing w:val="-8"/>
                            <w:sz w:val="19"/>
                          </w:rPr>
                          <w:t> </w:t>
                        </w:r>
                        <w:r>
                          <w:rPr>
                            <w:color w:val="3D3D3D"/>
                            <w:spacing w:val="-4"/>
                            <w:sz w:val="19"/>
                          </w:rPr>
                          <w:t>and</w:t>
                        </w:r>
                        <w:r>
                          <w:rPr>
                            <w:color w:val="3D3D3D"/>
                            <w:spacing w:val="-9"/>
                            <w:sz w:val="19"/>
                          </w:rPr>
                          <w:t> </w:t>
                        </w:r>
                        <w:r>
                          <w:rPr>
                            <w:color w:val="505252"/>
                            <w:spacing w:val="-4"/>
                            <w:sz w:val="19"/>
                          </w:rPr>
                          <w:t>titles </w:t>
                        </w:r>
                        <w:r>
                          <w:rPr>
                            <w:b/>
                            <w:color w:val="505252"/>
                            <w:sz w:val="20"/>
                          </w:rPr>
                          <w:t>(</w:t>
                        </w:r>
                        <w:r>
                          <w:rPr>
                            <w:b/>
                            <w:color w:val="2D2D2D"/>
                            <w:sz w:val="20"/>
                          </w:rPr>
                          <w:t>11</w:t>
                        </w:r>
                        <w:r>
                          <w:rPr>
                            <w:b/>
                            <w:sz w:val="20"/>
                          </w:rPr>
                          <w:t>= </w:t>
                        </w:r>
                        <w:r>
                          <w:rPr>
                            <w:color w:val="1A1C1C"/>
                            <w:sz w:val="19"/>
                          </w:rPr>
                          <w:t>U33</w:t>
                        </w:r>
                        <w:r>
                          <w:rPr>
                            <w:color w:val="505252"/>
                            <w:sz w:val="19"/>
                          </w:rPr>
                          <w:t>)</w:t>
                        </w:r>
                      </w:p>
                    </w:txbxContent>
                  </v:textbox>
                  <v:stroke dashstyle="solid"/>
                  <w10:wrap type="none"/>
                </v:shape>
                <v:shape style="position:absolute;left:2545;top:-914;width:3178;height:909" type="#_x0000_t202" id="docshape32" filled="false" stroked="false">
                  <v:textbox inset="0,0,0,0">
                    <w:txbxContent>
                      <w:p>
                        <w:pPr>
                          <w:spacing w:line="268" w:lineRule="auto" w:before="156"/>
                          <w:ind w:left="1215" w:right="330" w:hanging="827"/>
                          <w:jc w:val="left"/>
                          <w:rPr>
                            <w:sz w:val="19"/>
                          </w:rPr>
                        </w:pPr>
                        <w:r>
                          <w:rPr>
                            <w:color w:val="2D2D2D"/>
                            <w:spacing w:val="-4"/>
                            <w:sz w:val="19"/>
                          </w:rPr>
                          <w:t>Re</w:t>
                        </w:r>
                        <w:r>
                          <w:rPr>
                            <w:color w:val="505252"/>
                            <w:spacing w:val="-4"/>
                            <w:sz w:val="19"/>
                          </w:rPr>
                          <w:t>cords</w:t>
                        </w:r>
                        <w:r>
                          <w:rPr>
                            <w:color w:val="505252"/>
                            <w:spacing w:val="-21"/>
                            <w:sz w:val="19"/>
                          </w:rPr>
                          <w:t> </w:t>
                        </w:r>
                        <w:r>
                          <w:rPr>
                            <w:color w:val="3D3D3D"/>
                            <w:spacing w:val="-4"/>
                            <w:sz w:val="19"/>
                          </w:rPr>
                          <w:t>aft</w:t>
                        </w:r>
                        <w:r>
                          <w:rPr>
                            <w:color w:val="1A1C1C"/>
                            <w:spacing w:val="-4"/>
                            <w:sz w:val="19"/>
                          </w:rPr>
                          <w:t>er</w:t>
                        </w:r>
                        <w:r>
                          <w:rPr>
                            <w:color w:val="1A1C1C"/>
                            <w:spacing w:val="-8"/>
                            <w:sz w:val="19"/>
                          </w:rPr>
                          <w:t> </w:t>
                        </w:r>
                        <w:r>
                          <w:rPr>
                            <w:color w:val="2D2D2D"/>
                            <w:spacing w:val="-4"/>
                            <w:sz w:val="19"/>
                          </w:rPr>
                          <w:t>duphc</w:t>
                        </w:r>
                        <w:r>
                          <w:rPr>
                            <w:color w:val="A5A5A5"/>
                            <w:spacing w:val="-4"/>
                            <w:sz w:val="19"/>
                          </w:rPr>
                          <w:t>.</w:t>
                        </w:r>
                        <w:r>
                          <w:rPr>
                            <w:color w:val="1A1C1C"/>
                            <w:spacing w:val="-4"/>
                            <w:sz w:val="19"/>
                          </w:rPr>
                          <w:t>ates</w:t>
                        </w:r>
                        <w:r>
                          <w:rPr>
                            <w:color w:val="1A1C1C"/>
                            <w:spacing w:val="-11"/>
                            <w:sz w:val="19"/>
                          </w:rPr>
                          <w:t> </w:t>
                        </w:r>
                        <w:r>
                          <w:rPr>
                            <w:color w:val="2D2D2D"/>
                            <w:spacing w:val="-4"/>
                            <w:sz w:val="19"/>
                          </w:rPr>
                          <w:t>rem</w:t>
                        </w:r>
                        <w:r>
                          <w:rPr>
                            <w:color w:val="505252"/>
                            <w:spacing w:val="-4"/>
                            <w:sz w:val="19"/>
                          </w:rPr>
                          <w:t>ov</w:t>
                        </w:r>
                        <w:r>
                          <w:rPr>
                            <w:color w:val="1A1C1C"/>
                            <w:spacing w:val="-4"/>
                            <w:sz w:val="19"/>
                          </w:rPr>
                          <w:t>ed </w:t>
                        </w:r>
                        <w:r>
                          <w:rPr>
                            <w:color w:val="505252"/>
                            <w:sz w:val="19"/>
                          </w:rPr>
                          <w:t>(</w:t>
                        </w:r>
                        <w:r>
                          <w:rPr>
                            <w:color w:val="2D2D2D"/>
                            <w:sz w:val="19"/>
                          </w:rPr>
                          <w:t>n </w:t>
                        </w:r>
                        <w:r>
                          <w:rPr>
                            <w:sz w:val="19"/>
                          </w:rPr>
                          <w:t>= </w:t>
                        </w:r>
                        <w:r>
                          <w:rPr>
                            <w:color w:val="505252"/>
                            <w:sz w:val="19"/>
                          </w:rPr>
                          <w:t>12g5)</w:t>
                        </w:r>
                      </w:p>
                    </w:txbxContent>
                  </v:textbox>
                  <w10:wrap type="none"/>
                </v:shape>
                <v:shape style="position:absolute;left:6811;top:2613;width:149;height:685" type="#_x0000_t202" id="docshape33" filled="false" stroked="false">
                  <v:textbox inset="0,0,0,0">
                    <w:txbxContent>
                      <w:p>
                        <w:pPr>
                          <w:spacing w:line="255" w:lineRule="exact" w:before="0"/>
                          <w:ind w:left="0" w:right="0" w:firstLine="0"/>
                          <w:jc w:val="left"/>
                          <w:rPr>
                            <w:sz w:val="25"/>
                          </w:rPr>
                        </w:pPr>
                        <w:r>
                          <w:rPr>
                            <w:color w:val="A5A5A5"/>
                            <w:spacing w:val="-5"/>
                            <w:w w:val="80"/>
                            <w:sz w:val="25"/>
                          </w:rPr>
                          <w:t>·</w:t>
                        </w:r>
                        <w:r>
                          <w:rPr>
                            <w:spacing w:val="-5"/>
                            <w:w w:val="80"/>
                            <w:sz w:val="25"/>
                          </w:rPr>
                          <w:t>•</w:t>
                        </w:r>
                      </w:p>
                      <w:p>
                        <w:pPr>
                          <w:spacing w:line="266" w:lineRule="exact" w:before="0"/>
                          <w:ind w:left="0" w:right="0" w:firstLine="0"/>
                          <w:jc w:val="left"/>
                          <w:rPr>
                            <w:rFonts w:ascii="Arial" w:hAnsi="Arial"/>
                            <w:sz w:val="25"/>
                          </w:rPr>
                        </w:pPr>
                        <w:r>
                          <w:rPr>
                            <w:rFonts w:ascii="Arial" w:hAnsi="Arial"/>
                            <w:color w:val="A5A5A5"/>
                            <w:spacing w:val="-5"/>
                            <w:w w:val="85"/>
                            <w:sz w:val="25"/>
                          </w:rPr>
                          <w:t>·</w:t>
                        </w:r>
                        <w:r>
                          <w:rPr>
                            <w:rFonts w:ascii="Arial" w:hAnsi="Arial"/>
                            <w:spacing w:val="-5"/>
                            <w:w w:val="85"/>
                            <w:sz w:val="25"/>
                          </w:rPr>
                          <w:t>•</w:t>
                        </w:r>
                      </w:p>
                      <w:p>
                        <w:pPr>
                          <w:spacing w:before="36"/>
                          <w:ind w:left="35" w:right="0" w:firstLine="0"/>
                          <w:jc w:val="left"/>
                          <w:rPr>
                            <w:sz w:val="11"/>
                          </w:rPr>
                        </w:pPr>
                        <w:r>
                          <w:rPr>
                            <w:color w:val="1A1C1C"/>
                            <w:spacing w:val="-10"/>
                            <w:sz w:val="11"/>
                          </w:rPr>
                          <w:t>I</w:t>
                        </w:r>
                      </w:p>
                    </w:txbxContent>
                  </v:textbox>
                  <w10:wrap type="none"/>
                </v:shape>
                <v:shape style="position:absolute;left:6822;top:2124;width:2930;height:456" type="#_x0000_t202" id="docshape34" filled="false" stroked="false">
                  <v:textbox inset="0,0,0,0">
                    <w:txbxContent>
                      <w:p>
                        <w:pPr>
                          <w:spacing w:line="268" w:lineRule="auto" w:before="0"/>
                          <w:ind w:left="1168" w:right="18" w:hanging="1169"/>
                          <w:jc w:val="left"/>
                          <w:rPr>
                            <w:sz w:val="19"/>
                          </w:rPr>
                        </w:pPr>
                        <w:r>
                          <w:rPr>
                            <w:color w:val="2D2D2D"/>
                            <w:w w:val="90"/>
                            <w:sz w:val="19"/>
                          </w:rPr>
                          <w:t>Fu</w:t>
                        </w:r>
                        <w:r>
                          <w:rPr>
                            <w:w w:val="90"/>
                            <w:sz w:val="19"/>
                          </w:rPr>
                          <w:t>l</w:t>
                        </w:r>
                        <w:r>
                          <w:rPr>
                            <w:color w:val="3D3D3D"/>
                            <w:w w:val="90"/>
                            <w:sz w:val="19"/>
                          </w:rPr>
                          <w:t>l</w:t>
                        </w:r>
                        <w:r>
                          <w:rPr>
                            <w:color w:val="1A1C1C"/>
                            <w:w w:val="90"/>
                            <w:sz w:val="19"/>
                          </w:rPr>
                          <w:t>-</w:t>
                        </w:r>
                        <w:r>
                          <w:rPr>
                            <w:color w:val="505252"/>
                            <w:w w:val="90"/>
                            <w:sz w:val="19"/>
                          </w:rPr>
                          <w:t>te-""t</w:t>
                        </w:r>
                        <w:r>
                          <w:rPr>
                            <w:color w:val="505252"/>
                            <w:spacing w:val="-8"/>
                            <w:w w:val="90"/>
                            <w:sz w:val="19"/>
                          </w:rPr>
                          <w:t> </w:t>
                        </w:r>
                        <w:r>
                          <w:rPr>
                            <w:color w:val="3D3D3D"/>
                            <w:w w:val="90"/>
                            <w:sz w:val="19"/>
                          </w:rPr>
                          <w:t>article,,;</w:t>
                        </w:r>
                        <w:r>
                          <w:rPr>
                            <w:color w:val="3D3D3D"/>
                            <w:spacing w:val="-7"/>
                            <w:w w:val="90"/>
                            <w:sz w:val="19"/>
                          </w:rPr>
                          <w:t> </w:t>
                        </w:r>
                        <w:r>
                          <w:rPr>
                            <w:color w:val="2D2D2D"/>
                            <w:w w:val="90"/>
                            <w:sz w:val="19"/>
                          </w:rPr>
                          <w:t>ex</w:t>
                        </w:r>
                        <w:r>
                          <w:rPr>
                            <w:color w:val="505252"/>
                            <w:w w:val="90"/>
                            <w:sz w:val="19"/>
                          </w:rPr>
                          <w:t>cl</w:t>
                        </w:r>
                        <w:r>
                          <w:rPr>
                            <w:color w:val="2D2D2D"/>
                            <w:w w:val="90"/>
                            <w:sz w:val="19"/>
                          </w:rPr>
                          <w:t>ude</w:t>
                        </w:r>
                        <w:r>
                          <w:rPr>
                            <w:color w:val="505252"/>
                            <w:w w:val="90"/>
                            <w:sz w:val="19"/>
                          </w:rPr>
                          <w:t>d,</w:t>
                        </w:r>
                        <w:r>
                          <w:rPr>
                            <w:color w:val="505252"/>
                            <w:spacing w:val="-9"/>
                            <w:w w:val="90"/>
                            <w:sz w:val="19"/>
                          </w:rPr>
                          <w:t> </w:t>
                        </w:r>
                        <w:r>
                          <w:rPr>
                            <w:color w:val="505252"/>
                            <w:w w:val="90"/>
                            <w:sz w:val="19"/>
                          </w:rPr>
                          <w:t>with</w:t>
                        </w:r>
                        <w:r>
                          <w:rPr>
                            <w:color w:val="505252"/>
                            <w:spacing w:val="-7"/>
                            <w:w w:val="90"/>
                            <w:sz w:val="19"/>
                          </w:rPr>
                          <w:t> </w:t>
                        </w:r>
                        <w:r>
                          <w:rPr>
                            <w:color w:val="3D3D3D"/>
                            <w:w w:val="90"/>
                            <w:sz w:val="19"/>
                          </w:rPr>
                          <w:t>reasons </w:t>
                        </w:r>
                        <w:r>
                          <w:rPr>
                            <w:color w:val="505252"/>
                            <w:sz w:val="19"/>
                          </w:rPr>
                          <w:t>(</w:t>
                        </w:r>
                        <w:r>
                          <w:rPr>
                            <w:color w:val="1A1C1C"/>
                            <w:sz w:val="19"/>
                          </w:rPr>
                          <w:t>n </w:t>
                        </w:r>
                        <w:r>
                          <w:rPr>
                            <w:sz w:val="19"/>
                          </w:rPr>
                          <w:t>= </w:t>
                        </w:r>
                        <w:r>
                          <w:rPr>
                            <w:color w:val="3D3D3D"/>
                            <w:sz w:val="19"/>
                          </w:rPr>
                          <w:t>4</w:t>
                        </w:r>
                        <w:r>
                          <w:rPr>
                            <w:color w:val="1A1C1C"/>
                            <w:sz w:val="19"/>
                          </w:rPr>
                          <w:t>9</w:t>
                        </w:r>
                        <w:r>
                          <w:rPr>
                            <w:color w:val="505252"/>
                            <w:sz w:val="19"/>
                          </w:rPr>
                          <w:t>)</w:t>
                        </w:r>
                      </w:p>
                    </w:txbxContent>
                  </v:textbox>
                  <w10:wrap type="none"/>
                </v:shape>
                <w10:wrap type="none"/>
              </v:group>
            </w:pict>
          </mc:Fallback>
        </mc:AlternateContent>
      </w:r>
      <w:r>
        <w:rPr>
          <w:b/>
          <w:color w:val="1A1C1C"/>
          <w:spacing w:val="-4"/>
          <w:w w:val="85"/>
          <w:sz w:val="12"/>
        </w:rPr>
        <w:t>1)(1</w:t>
      </w:r>
    </w:p>
    <w:p>
      <w:pPr>
        <w:spacing w:line="268" w:lineRule="exact" w:before="0"/>
        <w:ind w:left="250" w:right="0" w:firstLine="0"/>
        <w:jc w:val="left"/>
        <w:rPr>
          <w:sz w:val="26"/>
        </w:rPr>
      </w:pPr>
      <w:r>
        <w:rPr/>
        <mc:AlternateContent>
          <mc:Choice Requires="wps">
            <w:drawing>
              <wp:anchor distT="0" distB="0" distL="0" distR="0" allowOverlap="1" layoutInCell="1" locked="0" behindDoc="0" simplePos="0" relativeHeight="15740416">
                <wp:simplePos x="0" y="0"/>
                <wp:positionH relativeFrom="page">
                  <wp:posOffset>874194</wp:posOffset>
                </wp:positionH>
                <wp:positionV relativeFrom="paragraph">
                  <wp:posOffset>59626</wp:posOffset>
                </wp:positionV>
                <wp:extent cx="85090" cy="277495"/>
                <wp:effectExtent l="0" t="0" r="0" b="0"/>
                <wp:wrapNone/>
                <wp:docPr id="56" name="Textbox 56"/>
                <wp:cNvGraphicFramePr>
                  <a:graphicFrameLocks/>
                </wp:cNvGraphicFramePr>
                <a:graphic>
                  <a:graphicData uri="http://schemas.microsoft.com/office/word/2010/wordprocessingShape">
                    <wps:wsp>
                      <wps:cNvPr id="56" name="Textbox 56"/>
                      <wps:cNvSpPr txBox="1"/>
                      <wps:spPr>
                        <a:xfrm>
                          <a:off x="0" y="0"/>
                          <a:ext cx="85090" cy="277495"/>
                        </a:xfrm>
                        <a:prstGeom prst="rect">
                          <a:avLst/>
                        </a:prstGeom>
                      </wps:spPr>
                      <wps:txbx>
                        <w:txbxContent>
                          <w:p>
                            <w:pPr>
                              <w:spacing w:line="436" w:lineRule="exact" w:before="0"/>
                              <w:ind w:left="0" w:right="0" w:firstLine="0"/>
                              <w:jc w:val="left"/>
                              <w:rPr>
                                <w:rFonts w:ascii="Arial"/>
                                <w:sz w:val="39"/>
                              </w:rPr>
                            </w:pPr>
                            <w:r>
                              <w:rPr>
                                <w:rFonts w:ascii="Arial"/>
                                <w:color w:val="1A1C1C"/>
                                <w:spacing w:val="-69"/>
                                <w:w w:val="80"/>
                                <w:sz w:val="39"/>
                              </w:rPr>
                              <w:t>=</w:t>
                            </w:r>
                          </w:p>
                        </w:txbxContent>
                      </wps:txbx>
                      <wps:bodyPr wrap="square" lIns="0" tIns="0" rIns="0" bIns="0" rtlCol="0">
                        <a:noAutofit/>
                      </wps:bodyPr>
                    </wps:wsp>
                  </a:graphicData>
                </a:graphic>
              </wp:anchor>
            </w:drawing>
          </mc:Choice>
          <mc:Fallback>
            <w:pict>
              <v:shape style="position:absolute;margin-left:68.834213pt;margin-top:4.694964pt;width:6.7pt;height:21.85pt;mso-position-horizontal-relative:page;mso-position-vertical-relative:paragraph;z-index:15740416" type="#_x0000_t202" id="docshape35" filled="false" stroked="false">
                <v:textbox inset="0,0,0,0">
                  <w:txbxContent>
                    <w:p>
                      <w:pPr>
                        <w:spacing w:line="436" w:lineRule="exact" w:before="0"/>
                        <w:ind w:left="0" w:right="0" w:firstLine="0"/>
                        <w:jc w:val="left"/>
                        <w:rPr>
                          <w:rFonts w:ascii="Arial"/>
                          <w:sz w:val="39"/>
                        </w:rPr>
                      </w:pPr>
                      <w:r>
                        <w:rPr>
                          <w:rFonts w:ascii="Arial"/>
                          <w:color w:val="1A1C1C"/>
                          <w:spacing w:val="-69"/>
                          <w:w w:val="80"/>
                          <w:sz w:val="39"/>
                        </w:rPr>
                        <w:t>=</w:t>
                      </w:r>
                    </w:p>
                  </w:txbxContent>
                </v:textbox>
                <w10:wrap type="none"/>
              </v:shape>
            </w:pict>
          </mc:Fallback>
        </mc:AlternateContent>
      </w:r>
      <w:r>
        <w:rPr>
          <w:color w:val="3D3D3D"/>
          <w:spacing w:val="-5"/>
          <w:sz w:val="26"/>
        </w:rPr>
        <w:t>.</w:t>
      </w:r>
      <w:r>
        <w:rPr>
          <w:color w:val="1A1C1C"/>
          <w:spacing w:val="-5"/>
          <w:sz w:val="26"/>
        </w:rPr>
        <w:t>51</w:t>
      </w:r>
    </w:p>
    <w:p>
      <w:pPr>
        <w:spacing w:line="170" w:lineRule="auto" w:before="117"/>
        <w:ind w:left="322" w:right="9010" w:firstLine="0"/>
        <w:jc w:val="left"/>
        <w:rPr>
          <w:sz w:val="13"/>
        </w:rPr>
      </w:pPr>
      <w:r>
        <w:rPr>
          <w:color w:val="1A1C1C"/>
          <w:spacing w:val="-6"/>
          <w:sz w:val="13"/>
        </w:rPr>
        <w:t>Ill</w:t>
      </w:r>
      <w:r>
        <w:rPr>
          <w:color w:val="1A1C1C"/>
          <w:spacing w:val="40"/>
          <w:sz w:val="13"/>
        </w:rPr>
        <w:t> </w:t>
      </w:r>
      <w:r>
        <w:rPr>
          <w:color w:val="1A1C1C"/>
          <w:spacing w:val="-6"/>
          <w:sz w:val="13"/>
        </w:rPr>
        <w:t>Ill</w:t>
      </w:r>
    </w:p>
    <w:p>
      <w:pPr>
        <w:pStyle w:val="BodyText"/>
        <w:spacing w:before="45"/>
        <w:rPr>
          <w:sz w:val="13"/>
        </w:rPr>
      </w:pPr>
    </w:p>
    <w:p>
      <w:pPr>
        <w:spacing w:before="0"/>
        <w:ind w:left="258" w:right="0" w:firstLine="0"/>
        <w:jc w:val="left"/>
        <w:rPr>
          <w:rFonts w:ascii="Arial"/>
          <w:sz w:val="16"/>
        </w:rPr>
      </w:pPr>
      <w:r>
        <w:rPr/>
        <mc:AlternateContent>
          <mc:Choice Requires="wps">
            <w:drawing>
              <wp:anchor distT="0" distB="0" distL="0" distR="0" allowOverlap="1" layoutInCell="1" locked="0" behindDoc="0" simplePos="0" relativeHeight="15735808">
                <wp:simplePos x="0" y="0"/>
                <wp:positionH relativeFrom="page">
                  <wp:posOffset>882114</wp:posOffset>
                </wp:positionH>
                <wp:positionV relativeFrom="paragraph">
                  <wp:posOffset>715090</wp:posOffset>
                </wp:positionV>
                <wp:extent cx="1270" cy="1428115"/>
                <wp:effectExtent l="0" t="0" r="0" b="0"/>
                <wp:wrapNone/>
                <wp:docPr id="57" name="Graphic 57"/>
                <wp:cNvGraphicFramePr>
                  <a:graphicFrameLocks/>
                </wp:cNvGraphicFramePr>
                <a:graphic>
                  <a:graphicData uri="http://schemas.microsoft.com/office/word/2010/wordprocessingShape">
                    <wps:wsp>
                      <wps:cNvPr id="57" name="Graphic 57"/>
                      <wps:cNvSpPr/>
                      <wps:spPr>
                        <a:xfrm>
                          <a:off x="0" y="0"/>
                          <a:ext cx="1270" cy="1428115"/>
                        </a:xfrm>
                        <a:custGeom>
                          <a:avLst/>
                          <a:gdLst/>
                          <a:ahLst/>
                          <a:cxnLst/>
                          <a:rect l="l" t="t" r="r" b="b"/>
                          <a:pathLst>
                            <a:path w="0" h="1428115">
                              <a:moveTo>
                                <a:pt x="0" y="1428090"/>
                              </a:moveTo>
                              <a:lnTo>
                                <a:pt x="0" y="0"/>
                              </a:lnTo>
                            </a:path>
                          </a:pathLst>
                        </a:custGeom>
                        <a:ln w="15261">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5808" from="69.457802pt,168.754346pt" to="69.457802pt,56.306301pt" stroked="true" strokeweight="1.201692pt" strokecolor="#000000">
                <v:stroke dashstyle="solid"/>
                <w10:wrap type="none"/>
              </v:line>
            </w:pict>
          </mc:Fallback>
        </mc:AlternateContent>
      </w:r>
      <w:r>
        <w:rPr/>
        <mc:AlternateContent>
          <mc:Choice Requires="wps">
            <w:drawing>
              <wp:anchor distT="0" distB="0" distL="0" distR="0" allowOverlap="1" layoutInCell="1" locked="0" behindDoc="0" simplePos="0" relativeHeight="15737856">
                <wp:simplePos x="0" y="0"/>
                <wp:positionH relativeFrom="page">
                  <wp:posOffset>1153768</wp:posOffset>
                </wp:positionH>
                <wp:positionV relativeFrom="paragraph">
                  <wp:posOffset>715090</wp:posOffset>
                </wp:positionV>
                <wp:extent cx="1270" cy="1428115"/>
                <wp:effectExtent l="0" t="0" r="0" b="0"/>
                <wp:wrapNone/>
                <wp:docPr id="58" name="Graphic 58"/>
                <wp:cNvGraphicFramePr>
                  <a:graphicFrameLocks/>
                </wp:cNvGraphicFramePr>
                <a:graphic>
                  <a:graphicData uri="http://schemas.microsoft.com/office/word/2010/wordprocessingShape">
                    <wps:wsp>
                      <wps:cNvPr id="58" name="Graphic 58"/>
                      <wps:cNvSpPr/>
                      <wps:spPr>
                        <a:xfrm>
                          <a:off x="0" y="0"/>
                          <a:ext cx="1270" cy="1428115"/>
                        </a:xfrm>
                        <a:custGeom>
                          <a:avLst/>
                          <a:gdLst/>
                          <a:ahLst/>
                          <a:cxnLst/>
                          <a:rect l="l" t="t" r="r" b="b"/>
                          <a:pathLst>
                            <a:path w="0" h="1428115">
                              <a:moveTo>
                                <a:pt x="0" y="1428090"/>
                              </a:moveTo>
                              <a:lnTo>
                                <a:pt x="0" y="0"/>
                              </a:lnTo>
                            </a:path>
                          </a:pathLst>
                        </a:custGeom>
                        <a:ln w="12209">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7856" from="90.847916pt,168.754346pt" to="90.847916pt,56.306301pt" stroked="true" strokeweight=".961354pt" strokecolor="#000000">
                <v:stroke dashstyle="solid"/>
                <w10:wrap type="none"/>
              </v:line>
            </w:pict>
          </mc:Fallback>
        </mc:AlternateContent>
      </w:r>
      <w:r>
        <w:rPr>
          <w:rFonts w:ascii="Arial"/>
          <w:color w:val="2D2D2D"/>
          <w:spacing w:val="-4"/>
          <w:w w:val="105"/>
          <w:sz w:val="16"/>
        </w:rPr>
        <w:t>rl.l</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95"/>
        <w:rPr>
          <w:rFonts w:ascii="Arial"/>
          <w:sz w:val="20"/>
        </w:rPr>
      </w:pPr>
      <w:r>
        <w:rPr/>
        <w:drawing>
          <wp:anchor distT="0" distB="0" distL="0" distR="0" allowOverlap="1" layoutInCell="1" locked="0" behindDoc="1" simplePos="0" relativeHeight="487593984">
            <wp:simplePos x="0" y="0"/>
            <wp:positionH relativeFrom="page">
              <wp:posOffset>964526</wp:posOffset>
            </wp:positionH>
            <wp:positionV relativeFrom="paragraph">
              <wp:posOffset>222044</wp:posOffset>
            </wp:positionV>
            <wp:extent cx="134148" cy="670560"/>
            <wp:effectExtent l="0" t="0" r="0" b="0"/>
            <wp:wrapTopAndBottom/>
            <wp:docPr id="59" name="Image 59"/>
            <wp:cNvGraphicFramePr>
              <a:graphicFrameLocks/>
            </wp:cNvGraphicFramePr>
            <a:graphic>
              <a:graphicData uri="http://schemas.openxmlformats.org/drawingml/2006/picture">
                <pic:pic>
                  <pic:nvPicPr>
                    <pic:cNvPr id="59" name="Image 59"/>
                    <pic:cNvPicPr/>
                  </pic:nvPicPr>
                  <pic:blipFill>
                    <a:blip r:embed="rId18" cstate="print"/>
                    <a:stretch>
                      <a:fillRect/>
                    </a:stretch>
                  </pic:blipFill>
                  <pic:spPr>
                    <a:xfrm>
                      <a:off x="0" y="0"/>
                      <a:ext cx="134148" cy="670560"/>
                    </a:xfrm>
                    <a:prstGeom prst="rect">
                      <a:avLst/>
                    </a:prstGeom>
                  </pic:spPr>
                </pic:pic>
              </a:graphicData>
            </a:graphic>
          </wp:anchor>
        </w:drawing>
      </w:r>
    </w:p>
    <w:p>
      <w:pPr>
        <w:pStyle w:val="BodyText"/>
        <w:rPr>
          <w:rFonts w:ascii="Arial"/>
          <w:sz w:val="13"/>
        </w:rPr>
      </w:pPr>
    </w:p>
    <w:p>
      <w:pPr>
        <w:pStyle w:val="BodyText"/>
        <w:rPr>
          <w:rFonts w:ascii="Arial"/>
          <w:sz w:val="13"/>
        </w:rPr>
      </w:pPr>
    </w:p>
    <w:p>
      <w:pPr>
        <w:pStyle w:val="BodyText"/>
        <w:rPr>
          <w:rFonts w:ascii="Arial"/>
          <w:sz w:val="13"/>
        </w:rPr>
      </w:pPr>
    </w:p>
    <w:p>
      <w:pPr>
        <w:pStyle w:val="BodyText"/>
        <w:rPr>
          <w:rFonts w:ascii="Arial"/>
          <w:sz w:val="13"/>
        </w:rPr>
      </w:pPr>
    </w:p>
    <w:p>
      <w:pPr>
        <w:pStyle w:val="BodyText"/>
        <w:rPr>
          <w:rFonts w:ascii="Arial"/>
          <w:sz w:val="13"/>
        </w:rPr>
      </w:pPr>
    </w:p>
    <w:p>
      <w:pPr>
        <w:pStyle w:val="BodyText"/>
        <w:rPr>
          <w:rFonts w:ascii="Arial"/>
          <w:sz w:val="13"/>
        </w:rPr>
      </w:pPr>
    </w:p>
    <w:p>
      <w:pPr>
        <w:pStyle w:val="BodyText"/>
        <w:rPr>
          <w:rFonts w:ascii="Arial"/>
          <w:sz w:val="13"/>
        </w:rPr>
      </w:pPr>
    </w:p>
    <w:p>
      <w:pPr>
        <w:pStyle w:val="BodyText"/>
        <w:rPr>
          <w:rFonts w:ascii="Arial"/>
          <w:sz w:val="13"/>
        </w:rPr>
      </w:pPr>
    </w:p>
    <w:p>
      <w:pPr>
        <w:pStyle w:val="BodyText"/>
        <w:rPr>
          <w:rFonts w:ascii="Arial"/>
          <w:sz w:val="13"/>
        </w:rPr>
      </w:pPr>
    </w:p>
    <w:p>
      <w:pPr>
        <w:pStyle w:val="BodyText"/>
        <w:spacing w:before="88"/>
        <w:rPr>
          <w:rFonts w:ascii="Arial"/>
          <w:sz w:val="13"/>
        </w:rPr>
      </w:pPr>
    </w:p>
    <w:p>
      <w:pPr>
        <w:spacing w:line="196" w:lineRule="auto" w:before="0"/>
        <w:ind w:left="265" w:right="9016" w:firstLine="0"/>
        <w:jc w:val="both"/>
        <w:rPr>
          <w:b/>
          <w:sz w:val="13"/>
        </w:rPr>
      </w:pPr>
      <w:r>
        <w:rPr/>
        <mc:AlternateContent>
          <mc:Choice Requires="wps">
            <w:drawing>
              <wp:anchor distT="0" distB="0" distL="0" distR="0" allowOverlap="1" layoutInCell="1" locked="0" behindDoc="0" simplePos="0" relativeHeight="15735296">
                <wp:simplePos x="0" y="0"/>
                <wp:positionH relativeFrom="page">
                  <wp:posOffset>882114</wp:posOffset>
                </wp:positionH>
                <wp:positionV relativeFrom="paragraph">
                  <wp:posOffset>-394066</wp:posOffset>
                </wp:positionV>
                <wp:extent cx="1270" cy="1428115"/>
                <wp:effectExtent l="0" t="0" r="0" b="0"/>
                <wp:wrapNone/>
                <wp:docPr id="60" name="Graphic 60"/>
                <wp:cNvGraphicFramePr>
                  <a:graphicFrameLocks/>
                </wp:cNvGraphicFramePr>
                <a:graphic>
                  <a:graphicData uri="http://schemas.microsoft.com/office/word/2010/wordprocessingShape">
                    <wps:wsp>
                      <wps:cNvPr id="60" name="Graphic 60"/>
                      <wps:cNvSpPr/>
                      <wps:spPr>
                        <a:xfrm>
                          <a:off x="0" y="0"/>
                          <a:ext cx="1270" cy="1428115"/>
                        </a:xfrm>
                        <a:custGeom>
                          <a:avLst/>
                          <a:gdLst/>
                          <a:ahLst/>
                          <a:cxnLst/>
                          <a:rect l="l" t="t" r="r" b="b"/>
                          <a:pathLst>
                            <a:path w="0" h="1428115">
                              <a:moveTo>
                                <a:pt x="0" y="1428090"/>
                              </a:moveTo>
                              <a:lnTo>
                                <a:pt x="0" y="0"/>
                              </a:lnTo>
                            </a:path>
                          </a:pathLst>
                        </a:custGeom>
                        <a:ln w="15261">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5296" from="69.457802pt,81.419225pt" to="69.457802pt,-31.02882pt" stroked="true" strokeweight="1.201692pt" strokecolor="#000000">
                <v:stroke dashstyle="solid"/>
                <w10:wrap type="none"/>
              </v:line>
            </w:pict>
          </mc:Fallback>
        </mc:AlternateContent>
      </w:r>
      <w:r>
        <w:rPr/>
        <mc:AlternateContent>
          <mc:Choice Requires="wps">
            <w:drawing>
              <wp:anchor distT="0" distB="0" distL="0" distR="0" allowOverlap="1" layoutInCell="1" locked="0" behindDoc="0" simplePos="0" relativeHeight="15737344">
                <wp:simplePos x="0" y="0"/>
                <wp:positionH relativeFrom="page">
                  <wp:posOffset>1153768</wp:posOffset>
                </wp:positionH>
                <wp:positionV relativeFrom="paragraph">
                  <wp:posOffset>-394066</wp:posOffset>
                </wp:positionV>
                <wp:extent cx="1270" cy="1428115"/>
                <wp:effectExtent l="0" t="0" r="0" b="0"/>
                <wp:wrapNone/>
                <wp:docPr id="61" name="Graphic 61"/>
                <wp:cNvGraphicFramePr>
                  <a:graphicFrameLocks/>
                </wp:cNvGraphicFramePr>
                <a:graphic>
                  <a:graphicData uri="http://schemas.microsoft.com/office/word/2010/wordprocessingShape">
                    <wps:wsp>
                      <wps:cNvPr id="61" name="Graphic 61"/>
                      <wps:cNvSpPr/>
                      <wps:spPr>
                        <a:xfrm>
                          <a:off x="0" y="0"/>
                          <a:ext cx="1270" cy="1428115"/>
                        </a:xfrm>
                        <a:custGeom>
                          <a:avLst/>
                          <a:gdLst/>
                          <a:ahLst/>
                          <a:cxnLst/>
                          <a:rect l="l" t="t" r="r" b="b"/>
                          <a:pathLst>
                            <a:path w="0" h="1428115">
                              <a:moveTo>
                                <a:pt x="0" y="1428090"/>
                              </a:moveTo>
                              <a:lnTo>
                                <a:pt x="0" y="0"/>
                              </a:lnTo>
                            </a:path>
                          </a:pathLst>
                        </a:custGeom>
                        <a:ln w="12209">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7344" from="90.847916pt,81.419225pt" to="90.847916pt,-31.02882pt" stroked="true" strokeweight=".961354pt" strokecolor="#000000">
                <v:stroke dashstyle="solid"/>
                <w10:wrap type="none"/>
              </v:line>
            </w:pict>
          </mc:Fallback>
        </mc:AlternateContent>
      </w:r>
      <w:r>
        <w:rPr/>
        <mc:AlternateContent>
          <mc:Choice Requires="wps">
            <w:drawing>
              <wp:anchor distT="0" distB="0" distL="0" distR="0" allowOverlap="1" layoutInCell="1" locked="0" behindDoc="1" simplePos="0" relativeHeight="482792448">
                <wp:simplePos x="0" y="0"/>
                <wp:positionH relativeFrom="page">
                  <wp:posOffset>957029</wp:posOffset>
                </wp:positionH>
                <wp:positionV relativeFrom="paragraph">
                  <wp:posOffset>69353</wp:posOffset>
                </wp:positionV>
                <wp:extent cx="120014" cy="490220"/>
                <wp:effectExtent l="0" t="0" r="0" b="0"/>
                <wp:wrapNone/>
                <wp:docPr id="62" name="Textbox 62"/>
                <wp:cNvGraphicFramePr>
                  <a:graphicFrameLocks/>
                </wp:cNvGraphicFramePr>
                <a:graphic>
                  <a:graphicData uri="http://schemas.microsoft.com/office/word/2010/wordprocessingShape">
                    <wps:wsp>
                      <wps:cNvPr id="62" name="Textbox 62"/>
                      <wps:cNvSpPr txBox="1"/>
                      <wps:spPr>
                        <a:xfrm>
                          <a:off x="0" y="0"/>
                          <a:ext cx="120014" cy="490220"/>
                        </a:xfrm>
                        <a:prstGeom prst="rect">
                          <a:avLst/>
                        </a:prstGeom>
                      </wps:spPr>
                      <wps:txbx>
                        <w:txbxContent>
                          <w:p>
                            <w:pPr>
                              <w:spacing w:line="772" w:lineRule="exact" w:before="0"/>
                              <w:ind w:left="0" w:right="0" w:firstLine="0"/>
                              <w:jc w:val="left"/>
                              <w:rPr>
                                <w:rFonts w:ascii="Arial"/>
                                <w:sz w:val="69"/>
                              </w:rPr>
                            </w:pPr>
                            <w:r>
                              <w:rPr>
                                <w:rFonts w:ascii="Arial"/>
                                <w:spacing w:val="-10"/>
                                <w:w w:val="80"/>
                                <w:sz w:val="69"/>
                              </w:rPr>
                              <w:t>-</w:t>
                            </w:r>
                          </w:p>
                        </w:txbxContent>
                      </wps:txbx>
                      <wps:bodyPr wrap="square" lIns="0" tIns="0" rIns="0" bIns="0" rtlCol="0">
                        <a:noAutofit/>
                      </wps:bodyPr>
                    </wps:wsp>
                  </a:graphicData>
                </a:graphic>
              </wp:anchor>
            </w:drawing>
          </mc:Choice>
          <mc:Fallback>
            <w:pict>
              <v:shape style="position:absolute;margin-left:75.356644pt;margin-top:5.46091pt;width:9.450pt;height:38.6pt;mso-position-horizontal-relative:page;mso-position-vertical-relative:paragraph;z-index:-20524032" type="#_x0000_t202" id="docshape36" filled="false" stroked="false">
                <v:textbox inset="0,0,0,0">
                  <w:txbxContent>
                    <w:p>
                      <w:pPr>
                        <w:spacing w:line="772" w:lineRule="exact" w:before="0"/>
                        <w:ind w:left="0" w:right="0" w:firstLine="0"/>
                        <w:jc w:val="left"/>
                        <w:rPr>
                          <w:rFonts w:ascii="Arial"/>
                          <w:sz w:val="69"/>
                        </w:rPr>
                      </w:pPr>
                      <w:r>
                        <w:rPr>
                          <w:rFonts w:ascii="Arial"/>
                          <w:spacing w:val="-10"/>
                          <w:w w:val="80"/>
                          <w:sz w:val="69"/>
                        </w:rPr>
                        <w:t>-</w:t>
                      </w:r>
                    </w:p>
                  </w:txbxContent>
                </v:textbox>
                <w10:wrap type="none"/>
              </v:shape>
            </w:pict>
          </mc:Fallback>
        </mc:AlternateContent>
      </w:r>
      <w:r>
        <w:rPr/>
        <mc:AlternateContent>
          <mc:Choice Requires="wps">
            <w:drawing>
              <wp:anchor distT="0" distB="0" distL="0" distR="0" allowOverlap="1" layoutInCell="1" locked="0" behindDoc="0" simplePos="0" relativeHeight="15741440">
                <wp:simplePos x="0" y="0"/>
                <wp:positionH relativeFrom="page">
                  <wp:posOffset>2633243</wp:posOffset>
                </wp:positionH>
                <wp:positionV relativeFrom="paragraph">
                  <wp:posOffset>173113</wp:posOffset>
                </wp:positionV>
                <wp:extent cx="106680" cy="140970"/>
                <wp:effectExtent l="0" t="0" r="0" b="0"/>
                <wp:wrapNone/>
                <wp:docPr id="63" name="Textbox 63"/>
                <wp:cNvGraphicFramePr>
                  <a:graphicFrameLocks/>
                </wp:cNvGraphicFramePr>
                <a:graphic>
                  <a:graphicData uri="http://schemas.microsoft.com/office/word/2010/wordprocessingShape">
                    <wps:wsp>
                      <wps:cNvPr id="63" name="Textbox 63"/>
                      <wps:cNvSpPr txBox="1"/>
                      <wps:spPr>
                        <a:xfrm>
                          <a:off x="0" y="0"/>
                          <a:ext cx="106680" cy="140970"/>
                        </a:xfrm>
                        <a:prstGeom prst="rect">
                          <a:avLst/>
                        </a:prstGeom>
                      </wps:spPr>
                      <wps:txbx>
                        <w:txbxContent>
                          <w:p>
                            <w:pPr>
                              <w:spacing w:line="222" w:lineRule="exact" w:before="0"/>
                              <w:ind w:left="0" w:right="0" w:firstLine="0"/>
                              <w:jc w:val="left"/>
                              <w:rPr>
                                <w:b/>
                                <w:sz w:val="20"/>
                              </w:rPr>
                            </w:pPr>
                            <w:r>
                              <w:rPr>
                                <w:b/>
                                <w:color w:val="1A1C1C"/>
                                <w:spacing w:val="-5"/>
                                <w:w w:val="90"/>
                                <w:sz w:val="20"/>
                              </w:rPr>
                              <w:t>u</w:t>
                            </w:r>
                            <w:r>
                              <w:rPr>
                                <w:b/>
                                <w:color w:val="C6C6C6"/>
                                <w:spacing w:val="-5"/>
                                <w:w w:val="90"/>
                                <w:sz w:val="20"/>
                              </w:rPr>
                              <w:t>·</w:t>
                            </w:r>
                          </w:p>
                        </w:txbxContent>
                      </wps:txbx>
                      <wps:bodyPr wrap="square" lIns="0" tIns="0" rIns="0" bIns="0" rtlCol="0">
                        <a:noAutofit/>
                      </wps:bodyPr>
                    </wps:wsp>
                  </a:graphicData>
                </a:graphic>
              </wp:anchor>
            </w:drawing>
          </mc:Choice>
          <mc:Fallback>
            <w:pict>
              <v:shape style="position:absolute;margin-left:207.341995pt;margin-top:13.630956pt;width:8.4pt;height:11.1pt;mso-position-horizontal-relative:page;mso-position-vertical-relative:paragraph;z-index:15741440" type="#_x0000_t202" id="docshape37" filled="false" stroked="false">
                <v:textbox inset="0,0,0,0">
                  <w:txbxContent>
                    <w:p>
                      <w:pPr>
                        <w:spacing w:line="222" w:lineRule="exact" w:before="0"/>
                        <w:ind w:left="0" w:right="0" w:firstLine="0"/>
                        <w:jc w:val="left"/>
                        <w:rPr>
                          <w:b/>
                          <w:sz w:val="20"/>
                        </w:rPr>
                      </w:pPr>
                      <w:r>
                        <w:rPr>
                          <w:b/>
                          <w:color w:val="1A1C1C"/>
                          <w:spacing w:val="-5"/>
                          <w:w w:val="90"/>
                          <w:sz w:val="20"/>
                        </w:rPr>
                        <w:t>u</w:t>
                      </w:r>
                      <w:r>
                        <w:rPr>
                          <w:b/>
                          <w:color w:val="C6C6C6"/>
                          <w:spacing w:val="-5"/>
                          <w:w w:val="90"/>
                          <w:sz w:val="20"/>
                        </w:rPr>
                        <w:t>·</w:t>
                      </w:r>
                    </w:p>
                  </w:txbxContent>
                </v:textbox>
                <w10:wrap type="none"/>
              </v:shape>
            </w:pict>
          </mc:Fallback>
        </mc:AlternateContent>
      </w:r>
      <w:r>
        <w:rPr>
          <w:b/>
          <w:color w:val="2D2D2D"/>
          <w:spacing w:val="-4"/>
          <w:w w:val="65"/>
          <w:sz w:val="13"/>
        </w:rPr>
        <w:t>l"Cj</w:t>
      </w:r>
      <w:r>
        <w:rPr>
          <w:b/>
          <w:color w:val="2D2D2D"/>
          <w:spacing w:val="40"/>
          <w:sz w:val="13"/>
        </w:rPr>
        <w:t> </w:t>
      </w:r>
      <w:r>
        <w:rPr>
          <w:color w:val="2D2D2D"/>
          <w:spacing w:val="-4"/>
          <w:w w:val="85"/>
          <w:sz w:val="13"/>
        </w:rPr>
        <w:t>Ill</w:t>
      </w:r>
      <w:r>
        <w:rPr>
          <w:color w:val="2D2D2D"/>
          <w:spacing w:val="40"/>
          <w:sz w:val="13"/>
        </w:rPr>
        <w:t> </w:t>
      </w:r>
      <w:r>
        <w:rPr>
          <w:b/>
          <w:color w:val="2D2D2D"/>
          <w:spacing w:val="-4"/>
          <w:w w:val="65"/>
          <w:sz w:val="13"/>
        </w:rPr>
        <w:t>l"Cj</w:t>
      </w:r>
    </w:p>
    <w:p>
      <w:pPr>
        <w:spacing w:line="179" w:lineRule="exact" w:before="0"/>
        <w:ind w:left="310" w:right="0" w:firstLine="0"/>
        <w:jc w:val="left"/>
        <w:rPr>
          <w:b/>
          <w:sz w:val="18"/>
        </w:rPr>
      </w:pPr>
      <w:r>
        <w:rPr/>
        <mc:AlternateContent>
          <mc:Choice Requires="wps">
            <w:drawing>
              <wp:anchor distT="0" distB="0" distL="0" distR="0" allowOverlap="1" layoutInCell="1" locked="0" behindDoc="0" simplePos="0" relativeHeight="15739904">
                <wp:simplePos x="0" y="0"/>
                <wp:positionH relativeFrom="page">
                  <wp:posOffset>1916842</wp:posOffset>
                </wp:positionH>
                <wp:positionV relativeFrom="paragraph">
                  <wp:posOffset>98670</wp:posOffset>
                </wp:positionV>
                <wp:extent cx="1553845" cy="552450"/>
                <wp:effectExtent l="0" t="0" r="0" b="0"/>
                <wp:wrapNone/>
                <wp:docPr id="64" name="Textbox 64"/>
                <wp:cNvGraphicFramePr>
                  <a:graphicFrameLocks/>
                </wp:cNvGraphicFramePr>
                <a:graphic>
                  <a:graphicData uri="http://schemas.microsoft.com/office/word/2010/wordprocessingShape">
                    <wps:wsp>
                      <wps:cNvPr id="64" name="Textbox 64"/>
                      <wps:cNvSpPr txBox="1"/>
                      <wps:spPr>
                        <a:xfrm>
                          <a:off x="0" y="0"/>
                          <a:ext cx="1553845" cy="552450"/>
                        </a:xfrm>
                        <a:prstGeom prst="rect">
                          <a:avLst/>
                        </a:prstGeom>
                        <a:ln w="9156">
                          <a:solidFill>
                            <a:srgbClr val="000000"/>
                          </a:solidFill>
                          <a:prstDash val="solid"/>
                        </a:ln>
                      </wps:spPr>
                      <wps:txbx>
                        <w:txbxContent>
                          <w:p>
                            <w:pPr>
                              <w:spacing w:before="166"/>
                              <w:ind w:left="30" w:right="0" w:firstLine="0"/>
                              <w:jc w:val="center"/>
                              <w:rPr>
                                <w:sz w:val="19"/>
                              </w:rPr>
                            </w:pPr>
                            <w:r>
                              <w:rPr>
                                <w:color w:val="2D2D2D"/>
                                <w:sz w:val="19"/>
                              </w:rPr>
                              <w:t>Stud</w:t>
                            </w:r>
                            <w:r>
                              <w:rPr>
                                <w:sz w:val="19"/>
                              </w:rPr>
                              <w:t>i</w:t>
                            </w:r>
                            <w:r>
                              <w:rPr>
                                <w:color w:val="3D3D3D"/>
                                <w:sz w:val="19"/>
                              </w:rPr>
                              <w:t>es</w:t>
                            </w:r>
                            <w:r>
                              <w:rPr>
                                <w:color w:val="3D3D3D"/>
                                <w:spacing w:val="-12"/>
                                <w:sz w:val="19"/>
                              </w:rPr>
                              <w:t> </w:t>
                            </w:r>
                            <w:r>
                              <w:rPr>
                                <w:color w:val="2D2D2D"/>
                                <w:sz w:val="19"/>
                              </w:rPr>
                              <w:t>indude</w:t>
                            </w:r>
                            <w:r>
                              <w:rPr>
                                <w:color w:val="505252"/>
                                <w:sz w:val="19"/>
                              </w:rPr>
                              <w:t>d</w:t>
                            </w:r>
                            <w:r>
                              <w:rPr>
                                <w:color w:val="505252"/>
                                <w:spacing w:val="-2"/>
                                <w:sz w:val="19"/>
                              </w:rPr>
                              <w:t> </w:t>
                            </w:r>
                            <w:r>
                              <w:rPr>
                                <w:color w:val="3D3D3D"/>
                                <w:sz w:val="19"/>
                              </w:rPr>
                              <w:t>in</w:t>
                            </w:r>
                            <w:r>
                              <w:rPr>
                                <w:color w:val="3D3D3D"/>
                                <w:spacing w:val="-4"/>
                                <w:sz w:val="19"/>
                              </w:rPr>
                              <w:t> </w:t>
                            </w:r>
                            <w:r>
                              <w:rPr>
                                <w:color w:val="505252"/>
                                <w:sz w:val="19"/>
                              </w:rPr>
                              <w:t>re,</w:t>
                            </w:r>
                            <w:r>
                              <w:rPr>
                                <w:color w:val="505252"/>
                                <w:spacing w:val="-19"/>
                                <w:sz w:val="19"/>
                              </w:rPr>
                              <w:t> </w:t>
                            </w:r>
                            <w:r>
                              <w:rPr>
                                <w:spacing w:val="-5"/>
                                <w:sz w:val="19"/>
                              </w:rPr>
                              <w:t>i</w:t>
                            </w:r>
                            <w:r>
                              <w:rPr>
                                <w:color w:val="1A1C1C"/>
                                <w:spacing w:val="-5"/>
                                <w:sz w:val="19"/>
                              </w:rPr>
                              <w:t>e</w:t>
                            </w:r>
                            <w:r>
                              <w:rPr>
                                <w:color w:val="505252"/>
                                <w:spacing w:val="-5"/>
                                <w:sz w:val="19"/>
                              </w:rPr>
                              <w:t>w</w:t>
                            </w:r>
                          </w:p>
                          <w:p>
                            <w:pPr>
                              <w:spacing w:before="8"/>
                              <w:ind w:left="30" w:right="1" w:firstLine="0"/>
                              <w:jc w:val="center"/>
                              <w:rPr>
                                <w:b/>
                                <w:sz w:val="20"/>
                              </w:rPr>
                            </w:pPr>
                            <w:r>
                              <w:rPr>
                                <w:b/>
                                <w:color w:val="505252"/>
                                <w:w w:val="105"/>
                                <w:sz w:val="20"/>
                              </w:rPr>
                              <w:t>(n</w:t>
                            </w:r>
                            <w:r>
                              <w:rPr>
                                <w:b/>
                                <w:w w:val="105"/>
                                <w:sz w:val="20"/>
                              </w:rPr>
                              <w:t>=</w:t>
                            </w:r>
                            <w:r>
                              <w:rPr>
                                <w:b/>
                                <w:spacing w:val="-20"/>
                                <w:w w:val="105"/>
                                <w:sz w:val="20"/>
                              </w:rPr>
                              <w:t> </w:t>
                            </w:r>
                            <w:r>
                              <w:rPr>
                                <w:b/>
                                <w:color w:val="505252"/>
                                <w:spacing w:val="-5"/>
                                <w:w w:val="105"/>
                                <w:sz w:val="20"/>
                              </w:rPr>
                              <w:t>6)</w:t>
                            </w:r>
                          </w:p>
                        </w:txbxContent>
                      </wps:txbx>
                      <wps:bodyPr wrap="square" lIns="0" tIns="0" rIns="0" bIns="0" rtlCol="0">
                        <a:noAutofit/>
                      </wps:bodyPr>
                    </wps:wsp>
                  </a:graphicData>
                </a:graphic>
              </wp:anchor>
            </w:drawing>
          </mc:Choice>
          <mc:Fallback>
            <w:pict>
              <v:shape style="position:absolute;margin-left:150.93251pt;margin-top:7.769358pt;width:122.35pt;height:43.5pt;mso-position-horizontal-relative:page;mso-position-vertical-relative:paragraph;z-index:15739904" type="#_x0000_t202" id="docshape38" filled="false" stroked="true" strokeweight=".721015pt" strokecolor="#000000">
                <v:textbox inset="0,0,0,0">
                  <w:txbxContent>
                    <w:p>
                      <w:pPr>
                        <w:spacing w:before="166"/>
                        <w:ind w:left="30" w:right="0" w:firstLine="0"/>
                        <w:jc w:val="center"/>
                        <w:rPr>
                          <w:sz w:val="19"/>
                        </w:rPr>
                      </w:pPr>
                      <w:r>
                        <w:rPr>
                          <w:color w:val="2D2D2D"/>
                          <w:sz w:val="19"/>
                        </w:rPr>
                        <w:t>Stud</w:t>
                      </w:r>
                      <w:r>
                        <w:rPr>
                          <w:sz w:val="19"/>
                        </w:rPr>
                        <w:t>i</w:t>
                      </w:r>
                      <w:r>
                        <w:rPr>
                          <w:color w:val="3D3D3D"/>
                          <w:sz w:val="19"/>
                        </w:rPr>
                        <w:t>es</w:t>
                      </w:r>
                      <w:r>
                        <w:rPr>
                          <w:color w:val="3D3D3D"/>
                          <w:spacing w:val="-12"/>
                          <w:sz w:val="19"/>
                        </w:rPr>
                        <w:t> </w:t>
                      </w:r>
                      <w:r>
                        <w:rPr>
                          <w:color w:val="2D2D2D"/>
                          <w:sz w:val="19"/>
                        </w:rPr>
                        <w:t>indude</w:t>
                      </w:r>
                      <w:r>
                        <w:rPr>
                          <w:color w:val="505252"/>
                          <w:sz w:val="19"/>
                        </w:rPr>
                        <w:t>d</w:t>
                      </w:r>
                      <w:r>
                        <w:rPr>
                          <w:color w:val="505252"/>
                          <w:spacing w:val="-2"/>
                          <w:sz w:val="19"/>
                        </w:rPr>
                        <w:t> </w:t>
                      </w:r>
                      <w:r>
                        <w:rPr>
                          <w:color w:val="3D3D3D"/>
                          <w:sz w:val="19"/>
                        </w:rPr>
                        <w:t>in</w:t>
                      </w:r>
                      <w:r>
                        <w:rPr>
                          <w:color w:val="3D3D3D"/>
                          <w:spacing w:val="-4"/>
                          <w:sz w:val="19"/>
                        </w:rPr>
                        <w:t> </w:t>
                      </w:r>
                      <w:r>
                        <w:rPr>
                          <w:color w:val="505252"/>
                          <w:sz w:val="19"/>
                        </w:rPr>
                        <w:t>re,</w:t>
                      </w:r>
                      <w:r>
                        <w:rPr>
                          <w:color w:val="505252"/>
                          <w:spacing w:val="-19"/>
                          <w:sz w:val="19"/>
                        </w:rPr>
                        <w:t> </w:t>
                      </w:r>
                      <w:r>
                        <w:rPr>
                          <w:spacing w:val="-5"/>
                          <w:sz w:val="19"/>
                        </w:rPr>
                        <w:t>i</w:t>
                      </w:r>
                      <w:r>
                        <w:rPr>
                          <w:color w:val="1A1C1C"/>
                          <w:spacing w:val="-5"/>
                          <w:sz w:val="19"/>
                        </w:rPr>
                        <w:t>e</w:t>
                      </w:r>
                      <w:r>
                        <w:rPr>
                          <w:color w:val="505252"/>
                          <w:spacing w:val="-5"/>
                          <w:sz w:val="19"/>
                        </w:rPr>
                        <w:t>w</w:t>
                      </w:r>
                    </w:p>
                    <w:p>
                      <w:pPr>
                        <w:spacing w:before="8"/>
                        <w:ind w:left="30" w:right="1" w:firstLine="0"/>
                        <w:jc w:val="center"/>
                        <w:rPr>
                          <w:b/>
                          <w:sz w:val="20"/>
                        </w:rPr>
                      </w:pPr>
                      <w:r>
                        <w:rPr>
                          <w:b/>
                          <w:color w:val="505252"/>
                          <w:w w:val="105"/>
                          <w:sz w:val="20"/>
                        </w:rPr>
                        <w:t>(n</w:t>
                      </w:r>
                      <w:r>
                        <w:rPr>
                          <w:b/>
                          <w:w w:val="105"/>
                          <w:sz w:val="20"/>
                        </w:rPr>
                        <w:t>=</w:t>
                      </w:r>
                      <w:r>
                        <w:rPr>
                          <w:b/>
                          <w:spacing w:val="-20"/>
                          <w:w w:val="105"/>
                          <w:sz w:val="20"/>
                        </w:rPr>
                        <w:t> </w:t>
                      </w:r>
                      <w:r>
                        <w:rPr>
                          <w:b/>
                          <w:color w:val="505252"/>
                          <w:spacing w:val="-5"/>
                          <w:w w:val="105"/>
                          <w:sz w:val="20"/>
                        </w:rPr>
                        <w:t>6)</w:t>
                      </w:r>
                    </w:p>
                  </w:txbxContent>
                </v:textbox>
                <v:stroke dashstyle="solid"/>
                <w10:wrap type="none"/>
              </v:shape>
            </w:pict>
          </mc:Fallback>
        </mc:AlternateContent>
      </w:r>
      <w:r>
        <w:rPr>
          <w:b/>
          <w:color w:val="2D2D2D"/>
          <w:spacing w:val="-5"/>
          <w:sz w:val="18"/>
        </w:rPr>
        <w:t>:I</w:t>
      </w:r>
    </w:p>
    <w:p>
      <w:pPr>
        <w:spacing w:before="41"/>
        <w:ind w:left="318" w:right="0" w:firstLine="0"/>
        <w:jc w:val="left"/>
        <w:rPr>
          <w:b/>
          <w:sz w:val="9"/>
        </w:rPr>
      </w:pPr>
      <w:r>
        <w:rPr>
          <w:b/>
          <w:color w:val="1A1C1C"/>
          <w:spacing w:val="-4"/>
          <w:w w:val="110"/>
          <w:sz w:val="9"/>
        </w:rPr>
        <w:t>!.,j</w:t>
      </w:r>
    </w:p>
    <w:p>
      <w:pPr>
        <w:pStyle w:val="BodyText"/>
        <w:rPr>
          <w:b/>
        </w:rPr>
      </w:pPr>
    </w:p>
    <w:p>
      <w:pPr>
        <w:pStyle w:val="BodyText"/>
        <w:rPr>
          <w:b/>
        </w:rPr>
      </w:pPr>
    </w:p>
    <w:p>
      <w:pPr>
        <w:pStyle w:val="BodyText"/>
        <w:rPr>
          <w:b/>
        </w:rPr>
      </w:pPr>
    </w:p>
    <w:p>
      <w:pPr>
        <w:pStyle w:val="BodyText"/>
        <w:spacing w:before="252"/>
        <w:rPr>
          <w:b/>
        </w:rPr>
      </w:pPr>
    </w:p>
    <w:p>
      <w:pPr>
        <w:pStyle w:val="Heading2"/>
        <w:ind w:left="180" w:firstLine="0"/>
      </w:pPr>
      <w:r>
        <w:rPr/>
        <w:t>Figure</w:t>
      </w:r>
      <w:r>
        <w:rPr>
          <w:spacing w:val="-3"/>
        </w:rPr>
        <w:t> </w:t>
      </w:r>
      <w:r>
        <w:rPr/>
        <w:t>4.1.</w:t>
      </w:r>
      <w:r>
        <w:rPr>
          <w:spacing w:val="1"/>
        </w:rPr>
        <w:t> </w:t>
      </w:r>
      <w:r>
        <w:rPr/>
        <w:t>PRISMA</w:t>
      </w:r>
      <w:r>
        <w:rPr>
          <w:spacing w:val="-1"/>
        </w:rPr>
        <w:t> </w:t>
      </w:r>
      <w:r>
        <w:rPr/>
        <w:t>flow chart</w:t>
      </w:r>
      <w:r>
        <w:rPr>
          <w:spacing w:val="-1"/>
        </w:rPr>
        <w:t> </w:t>
      </w:r>
      <w:r>
        <w:rPr/>
        <w:t>showing</w:t>
      </w:r>
      <w:r>
        <w:rPr>
          <w:spacing w:val="-1"/>
        </w:rPr>
        <w:t> </w:t>
      </w:r>
      <w:r>
        <w:rPr/>
        <w:t>screening</w:t>
      </w:r>
      <w:r>
        <w:rPr>
          <w:spacing w:val="-1"/>
        </w:rPr>
        <w:t> </w:t>
      </w:r>
      <w:r>
        <w:rPr>
          <w:spacing w:val="-2"/>
        </w:rPr>
        <w:t>process.</w:t>
      </w:r>
    </w:p>
    <w:p>
      <w:pPr>
        <w:spacing w:after="0"/>
        <w:sectPr>
          <w:footerReference w:type="default" r:id="rId16"/>
          <w:pgSz w:w="11910" w:h="16840"/>
          <w:pgMar w:header="0" w:footer="1000" w:top="1920" w:bottom="1200" w:left="1260" w:right="1200"/>
        </w:sectPr>
      </w:pPr>
    </w:p>
    <w:p>
      <w:pPr>
        <w:spacing w:before="93"/>
        <w:ind w:left="400" w:right="0" w:firstLine="0"/>
        <w:jc w:val="left"/>
        <w:rPr>
          <w:b/>
          <w:sz w:val="24"/>
        </w:rPr>
      </w:pPr>
      <w:r>
        <w:rPr>
          <w:b/>
          <w:sz w:val="24"/>
        </w:rPr>
        <w:t>Table</w:t>
      </w:r>
      <w:r>
        <w:rPr>
          <w:b/>
          <w:spacing w:val="-1"/>
          <w:sz w:val="24"/>
        </w:rPr>
        <w:t> </w:t>
      </w:r>
      <w:r>
        <w:rPr>
          <w:b/>
          <w:sz w:val="24"/>
        </w:rPr>
        <w:t>4.7. Overview of</w:t>
      </w:r>
      <w:r>
        <w:rPr>
          <w:b/>
          <w:spacing w:val="-1"/>
          <w:sz w:val="24"/>
        </w:rPr>
        <w:t> </w:t>
      </w:r>
      <w:r>
        <w:rPr>
          <w:b/>
          <w:sz w:val="24"/>
        </w:rPr>
        <w:t>studies</w:t>
      </w:r>
      <w:r>
        <w:rPr>
          <w:b/>
          <w:spacing w:val="-1"/>
          <w:sz w:val="24"/>
        </w:rPr>
        <w:t> </w:t>
      </w:r>
      <w:r>
        <w:rPr>
          <w:b/>
          <w:sz w:val="24"/>
        </w:rPr>
        <w:t>included for</w:t>
      </w:r>
      <w:r>
        <w:rPr>
          <w:b/>
          <w:spacing w:val="-1"/>
          <w:sz w:val="24"/>
        </w:rPr>
        <w:t> </w:t>
      </w:r>
      <w:r>
        <w:rPr>
          <w:b/>
          <w:spacing w:val="-2"/>
          <w:sz w:val="24"/>
        </w:rPr>
        <w:t>analysis.</w:t>
      </w:r>
    </w:p>
    <w:p>
      <w:pPr>
        <w:pStyle w:val="BodyText"/>
        <w:spacing w:before="4"/>
        <w:rPr>
          <w:b/>
          <w:sz w:val="16"/>
        </w:rPr>
      </w:pPr>
    </w:p>
    <w:tbl>
      <w:tblPr>
        <w:tblW w:w="0" w:type="auto"/>
        <w:jc w:val="left"/>
        <w:tblInd w:w="1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64"/>
        <w:gridCol w:w="3535"/>
        <w:gridCol w:w="1715"/>
        <w:gridCol w:w="1558"/>
        <w:gridCol w:w="1370"/>
        <w:gridCol w:w="4319"/>
      </w:tblGrid>
      <w:tr>
        <w:trPr>
          <w:trHeight w:val="506" w:hRule="atLeast"/>
        </w:trPr>
        <w:tc>
          <w:tcPr>
            <w:tcW w:w="1964" w:type="dxa"/>
            <w:tcBorders>
              <w:top w:val="single" w:sz="4" w:space="0" w:color="7E7E7E"/>
              <w:bottom w:val="single" w:sz="4" w:space="0" w:color="7E7E7E"/>
            </w:tcBorders>
          </w:tcPr>
          <w:p>
            <w:pPr>
              <w:pStyle w:val="TableParagraph"/>
              <w:spacing w:line="251" w:lineRule="exact"/>
              <w:ind w:left="107"/>
              <w:rPr>
                <w:b/>
                <w:sz w:val="22"/>
              </w:rPr>
            </w:pPr>
            <w:r>
              <w:rPr>
                <w:b/>
                <w:sz w:val="22"/>
              </w:rPr>
              <w:t>Author</w:t>
            </w:r>
            <w:r>
              <w:rPr>
                <w:b/>
                <w:spacing w:val="-3"/>
                <w:sz w:val="22"/>
              </w:rPr>
              <w:t> </w:t>
            </w:r>
            <w:r>
              <w:rPr>
                <w:b/>
                <w:sz w:val="22"/>
              </w:rPr>
              <w:t>&amp;</w:t>
            </w:r>
            <w:r>
              <w:rPr>
                <w:b/>
                <w:spacing w:val="-2"/>
                <w:sz w:val="22"/>
              </w:rPr>
              <w:t> </w:t>
            </w:r>
            <w:r>
              <w:rPr>
                <w:b/>
                <w:spacing w:val="-4"/>
                <w:sz w:val="22"/>
              </w:rPr>
              <w:t>Year</w:t>
            </w:r>
          </w:p>
        </w:tc>
        <w:tc>
          <w:tcPr>
            <w:tcW w:w="3535" w:type="dxa"/>
            <w:tcBorders>
              <w:top w:val="single" w:sz="4" w:space="0" w:color="7E7E7E"/>
              <w:bottom w:val="single" w:sz="4" w:space="0" w:color="7E7E7E"/>
            </w:tcBorders>
          </w:tcPr>
          <w:p>
            <w:pPr>
              <w:pStyle w:val="TableParagraph"/>
              <w:spacing w:line="251" w:lineRule="exact"/>
              <w:ind w:left="412"/>
              <w:rPr>
                <w:b/>
                <w:sz w:val="22"/>
              </w:rPr>
            </w:pPr>
            <w:r>
              <w:rPr>
                <w:b/>
                <w:spacing w:val="-2"/>
                <w:sz w:val="22"/>
              </w:rPr>
              <w:t>Aims/Purpose</w:t>
            </w:r>
          </w:p>
        </w:tc>
        <w:tc>
          <w:tcPr>
            <w:tcW w:w="1715" w:type="dxa"/>
            <w:tcBorders>
              <w:top w:val="single" w:sz="4" w:space="0" w:color="7E7E7E"/>
              <w:bottom w:val="single" w:sz="4" w:space="0" w:color="7E7E7E"/>
            </w:tcBorders>
          </w:tcPr>
          <w:p>
            <w:pPr>
              <w:pStyle w:val="TableParagraph"/>
              <w:spacing w:line="251" w:lineRule="exact"/>
              <w:ind w:left="134"/>
              <w:rPr>
                <w:b/>
                <w:sz w:val="22"/>
              </w:rPr>
            </w:pPr>
            <w:r>
              <w:rPr>
                <w:b/>
                <w:spacing w:val="-2"/>
                <w:sz w:val="22"/>
              </w:rPr>
              <w:t>Sample</w:t>
            </w:r>
          </w:p>
        </w:tc>
        <w:tc>
          <w:tcPr>
            <w:tcW w:w="1558" w:type="dxa"/>
            <w:tcBorders>
              <w:top w:val="single" w:sz="4" w:space="0" w:color="7E7E7E"/>
              <w:bottom w:val="single" w:sz="4" w:space="0" w:color="7E7E7E"/>
            </w:tcBorders>
          </w:tcPr>
          <w:p>
            <w:pPr>
              <w:pStyle w:val="TableParagraph"/>
              <w:spacing w:line="251" w:lineRule="exact"/>
              <w:ind w:left="121"/>
              <w:rPr>
                <w:b/>
                <w:sz w:val="22"/>
              </w:rPr>
            </w:pPr>
            <w:r>
              <w:rPr>
                <w:b/>
                <w:spacing w:val="-2"/>
                <w:sz w:val="22"/>
              </w:rPr>
              <w:t>Method</w:t>
            </w:r>
          </w:p>
        </w:tc>
        <w:tc>
          <w:tcPr>
            <w:tcW w:w="1370" w:type="dxa"/>
            <w:tcBorders>
              <w:top w:val="single" w:sz="4" w:space="0" w:color="7E7E7E"/>
              <w:bottom w:val="single" w:sz="4" w:space="0" w:color="7E7E7E"/>
            </w:tcBorders>
          </w:tcPr>
          <w:p>
            <w:pPr>
              <w:pStyle w:val="TableParagraph"/>
              <w:spacing w:line="254" w:lineRule="exact"/>
              <w:ind w:left="121"/>
              <w:rPr>
                <w:b/>
                <w:sz w:val="22"/>
              </w:rPr>
            </w:pPr>
            <w:r>
              <w:rPr>
                <w:b/>
                <w:spacing w:val="-2"/>
                <w:sz w:val="22"/>
              </w:rPr>
              <w:t>Theoretical </w:t>
            </w:r>
            <w:r>
              <w:rPr>
                <w:b/>
                <w:spacing w:val="-4"/>
                <w:sz w:val="22"/>
              </w:rPr>
              <w:t>lens</w:t>
            </w:r>
          </w:p>
        </w:tc>
        <w:tc>
          <w:tcPr>
            <w:tcW w:w="4319" w:type="dxa"/>
            <w:tcBorders>
              <w:top w:val="single" w:sz="4" w:space="0" w:color="7E7E7E"/>
              <w:bottom w:val="single" w:sz="4" w:space="0" w:color="7E7E7E"/>
            </w:tcBorders>
          </w:tcPr>
          <w:p>
            <w:pPr>
              <w:pStyle w:val="TableParagraph"/>
              <w:spacing w:line="251" w:lineRule="exact"/>
              <w:ind w:left="170"/>
              <w:rPr>
                <w:b/>
                <w:sz w:val="22"/>
              </w:rPr>
            </w:pPr>
            <w:r>
              <w:rPr>
                <w:b/>
                <w:sz w:val="22"/>
              </w:rPr>
              <w:t>Key</w:t>
            </w:r>
            <w:r>
              <w:rPr>
                <w:b/>
                <w:spacing w:val="-2"/>
                <w:sz w:val="22"/>
              </w:rPr>
              <w:t> findings</w:t>
            </w:r>
          </w:p>
        </w:tc>
      </w:tr>
      <w:tr>
        <w:trPr>
          <w:trHeight w:val="6072" w:hRule="atLeast"/>
        </w:trPr>
        <w:tc>
          <w:tcPr>
            <w:tcW w:w="1964" w:type="dxa"/>
            <w:tcBorders>
              <w:top w:val="single" w:sz="4" w:space="0" w:color="7E7E7E"/>
            </w:tcBorders>
          </w:tcPr>
          <w:p>
            <w:pPr>
              <w:pStyle w:val="TableParagraph"/>
              <w:spacing w:line="184" w:lineRule="exact"/>
              <w:ind w:left="107"/>
              <w:rPr>
                <w:b/>
                <w:sz w:val="16"/>
              </w:rPr>
            </w:pPr>
            <w:r>
              <w:rPr>
                <w:b/>
                <w:sz w:val="16"/>
              </w:rPr>
              <w:t>Abbott</w:t>
            </w:r>
            <w:r>
              <w:rPr>
                <w:b/>
                <w:spacing w:val="-6"/>
                <w:sz w:val="16"/>
              </w:rPr>
              <w:t> </w:t>
            </w:r>
            <w:r>
              <w:rPr>
                <w:b/>
                <w:sz w:val="16"/>
              </w:rPr>
              <w:t>et</w:t>
            </w:r>
            <w:r>
              <w:rPr>
                <w:b/>
                <w:spacing w:val="-3"/>
                <w:sz w:val="16"/>
              </w:rPr>
              <w:t> </w:t>
            </w:r>
            <w:r>
              <w:rPr>
                <w:b/>
                <w:sz w:val="16"/>
              </w:rPr>
              <w:t>al.</w:t>
            </w:r>
            <w:r>
              <w:rPr>
                <w:b/>
                <w:spacing w:val="-3"/>
                <w:sz w:val="16"/>
              </w:rPr>
              <w:t> </w:t>
            </w:r>
            <w:r>
              <w:rPr>
                <w:b/>
                <w:spacing w:val="-2"/>
                <w:sz w:val="16"/>
              </w:rPr>
              <w:t>(2018)</w:t>
            </w: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spacing w:before="1"/>
              <w:rPr>
                <w:b/>
                <w:sz w:val="16"/>
              </w:rPr>
            </w:pPr>
          </w:p>
          <w:p>
            <w:pPr>
              <w:pStyle w:val="TableParagraph"/>
              <w:ind w:left="107"/>
              <w:rPr>
                <w:b/>
                <w:sz w:val="16"/>
              </w:rPr>
            </w:pPr>
            <w:r>
              <w:rPr>
                <w:b/>
                <w:sz w:val="16"/>
              </w:rPr>
              <w:t>Abbott</w:t>
            </w:r>
            <w:r>
              <w:rPr>
                <w:b/>
                <w:spacing w:val="-6"/>
                <w:sz w:val="16"/>
              </w:rPr>
              <w:t> </w:t>
            </w:r>
            <w:r>
              <w:rPr>
                <w:b/>
                <w:sz w:val="16"/>
              </w:rPr>
              <w:t>et</w:t>
            </w:r>
            <w:r>
              <w:rPr>
                <w:b/>
                <w:spacing w:val="-3"/>
                <w:sz w:val="16"/>
              </w:rPr>
              <w:t> </w:t>
            </w:r>
            <w:r>
              <w:rPr>
                <w:b/>
                <w:sz w:val="16"/>
              </w:rPr>
              <w:t>al.</w:t>
            </w:r>
            <w:r>
              <w:rPr>
                <w:b/>
                <w:spacing w:val="-3"/>
                <w:sz w:val="16"/>
              </w:rPr>
              <w:t> </w:t>
            </w:r>
            <w:r>
              <w:rPr>
                <w:b/>
                <w:spacing w:val="-2"/>
                <w:sz w:val="16"/>
              </w:rPr>
              <w:t>(2019)</w:t>
            </w: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ind w:left="107"/>
              <w:rPr>
                <w:b/>
                <w:sz w:val="16"/>
              </w:rPr>
            </w:pPr>
            <w:r>
              <w:rPr>
                <w:b/>
                <w:sz w:val="16"/>
              </w:rPr>
              <w:t>Abbott</w:t>
            </w:r>
            <w:r>
              <w:rPr>
                <w:b/>
                <w:spacing w:val="-6"/>
                <w:sz w:val="16"/>
              </w:rPr>
              <w:t> </w:t>
            </w:r>
            <w:r>
              <w:rPr>
                <w:b/>
                <w:sz w:val="16"/>
              </w:rPr>
              <w:t>et</w:t>
            </w:r>
            <w:r>
              <w:rPr>
                <w:b/>
                <w:spacing w:val="-3"/>
                <w:sz w:val="16"/>
              </w:rPr>
              <w:t> </w:t>
            </w:r>
            <w:r>
              <w:rPr>
                <w:b/>
                <w:sz w:val="16"/>
              </w:rPr>
              <w:t>al.</w:t>
            </w:r>
            <w:r>
              <w:rPr>
                <w:b/>
                <w:spacing w:val="-3"/>
                <w:sz w:val="16"/>
              </w:rPr>
              <w:t> </w:t>
            </w:r>
            <w:r>
              <w:rPr>
                <w:b/>
                <w:spacing w:val="-2"/>
                <w:sz w:val="16"/>
              </w:rPr>
              <w:t>(2020)</w:t>
            </w: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spacing w:before="1"/>
              <w:rPr>
                <w:b/>
                <w:sz w:val="16"/>
              </w:rPr>
            </w:pPr>
          </w:p>
          <w:p>
            <w:pPr>
              <w:pStyle w:val="TableParagraph"/>
              <w:ind w:left="107"/>
              <w:rPr>
                <w:b/>
                <w:sz w:val="16"/>
              </w:rPr>
            </w:pPr>
            <w:r>
              <w:rPr>
                <w:b/>
                <w:sz w:val="16"/>
              </w:rPr>
              <w:t>Dowling</w:t>
            </w:r>
            <w:r>
              <w:rPr>
                <w:b/>
                <w:spacing w:val="-4"/>
                <w:sz w:val="16"/>
              </w:rPr>
              <w:t> </w:t>
            </w:r>
            <w:r>
              <w:rPr>
                <w:b/>
                <w:sz w:val="16"/>
              </w:rPr>
              <w:t>et</w:t>
            </w:r>
            <w:r>
              <w:rPr>
                <w:b/>
                <w:spacing w:val="-4"/>
                <w:sz w:val="16"/>
              </w:rPr>
              <w:t> </w:t>
            </w:r>
            <w:r>
              <w:rPr>
                <w:b/>
                <w:sz w:val="16"/>
              </w:rPr>
              <w:t>al.</w:t>
            </w:r>
            <w:r>
              <w:rPr>
                <w:b/>
                <w:spacing w:val="-4"/>
                <w:sz w:val="16"/>
              </w:rPr>
              <w:t> </w:t>
            </w:r>
            <w:r>
              <w:rPr>
                <w:b/>
                <w:spacing w:val="-2"/>
                <w:sz w:val="16"/>
              </w:rPr>
              <w:t>(2018)</w:t>
            </w:r>
          </w:p>
        </w:tc>
        <w:tc>
          <w:tcPr>
            <w:tcW w:w="3535" w:type="dxa"/>
            <w:tcBorders>
              <w:top w:val="single" w:sz="4" w:space="0" w:color="7E7E7E"/>
            </w:tcBorders>
          </w:tcPr>
          <w:p>
            <w:pPr>
              <w:pStyle w:val="TableParagraph"/>
              <w:ind w:left="412"/>
              <w:rPr>
                <w:sz w:val="16"/>
              </w:rPr>
            </w:pPr>
            <w:r>
              <w:rPr>
                <w:sz w:val="16"/>
              </w:rPr>
              <w:t>Examined if subjective wellbeing in soccer</w:t>
            </w:r>
            <w:r>
              <w:rPr>
                <w:spacing w:val="40"/>
                <w:sz w:val="16"/>
              </w:rPr>
              <w:t> </w:t>
            </w:r>
            <w:r>
              <w:rPr>
                <w:sz w:val="16"/>
              </w:rPr>
              <w:t>players</w:t>
            </w:r>
            <w:r>
              <w:rPr>
                <w:spacing w:val="-7"/>
                <w:sz w:val="16"/>
              </w:rPr>
              <w:t> </w:t>
            </w:r>
            <w:r>
              <w:rPr>
                <w:sz w:val="16"/>
              </w:rPr>
              <w:t>was</w:t>
            </w:r>
            <w:r>
              <w:rPr>
                <w:spacing w:val="-7"/>
                <w:sz w:val="16"/>
              </w:rPr>
              <w:t> </w:t>
            </w:r>
            <w:r>
              <w:rPr>
                <w:sz w:val="16"/>
              </w:rPr>
              <w:t>affected</w:t>
            </w:r>
            <w:r>
              <w:rPr>
                <w:spacing w:val="-6"/>
                <w:sz w:val="16"/>
              </w:rPr>
              <w:t> </w:t>
            </w:r>
            <w:r>
              <w:rPr>
                <w:sz w:val="16"/>
              </w:rPr>
              <w:t>by</w:t>
            </w:r>
            <w:r>
              <w:rPr>
                <w:spacing w:val="-9"/>
                <w:sz w:val="16"/>
              </w:rPr>
              <w:t> </w:t>
            </w:r>
            <w:r>
              <w:rPr>
                <w:sz w:val="16"/>
              </w:rPr>
              <w:t>match</w:t>
            </w:r>
            <w:r>
              <w:rPr>
                <w:spacing w:val="-6"/>
                <w:sz w:val="16"/>
              </w:rPr>
              <w:t> </w:t>
            </w:r>
            <w:r>
              <w:rPr>
                <w:sz w:val="16"/>
              </w:rPr>
              <w:t>location,</w:t>
            </w:r>
            <w:r>
              <w:rPr>
                <w:spacing w:val="-6"/>
                <w:sz w:val="16"/>
              </w:rPr>
              <w:t> </w:t>
            </w:r>
            <w:r>
              <w:rPr>
                <w:sz w:val="16"/>
              </w:rPr>
              <w:t>match</w:t>
            </w:r>
            <w:r>
              <w:rPr>
                <w:spacing w:val="40"/>
                <w:sz w:val="16"/>
              </w:rPr>
              <w:t> </w:t>
            </w:r>
            <w:r>
              <w:rPr>
                <w:sz w:val="16"/>
              </w:rPr>
              <w:t>results and opposition quality.</w:t>
            </w:r>
          </w:p>
          <w:p>
            <w:pPr>
              <w:pStyle w:val="TableParagraph"/>
              <w:rPr>
                <w:b/>
                <w:sz w:val="16"/>
              </w:rPr>
            </w:pPr>
          </w:p>
          <w:p>
            <w:pPr>
              <w:pStyle w:val="TableParagraph"/>
              <w:rPr>
                <w:b/>
                <w:sz w:val="16"/>
              </w:rPr>
            </w:pPr>
          </w:p>
          <w:p>
            <w:pPr>
              <w:pStyle w:val="TableParagraph"/>
              <w:rPr>
                <w:b/>
                <w:sz w:val="16"/>
              </w:rPr>
            </w:pPr>
          </w:p>
          <w:p>
            <w:pPr>
              <w:pStyle w:val="TableParagraph"/>
              <w:spacing w:before="1"/>
              <w:rPr>
                <w:b/>
                <w:sz w:val="16"/>
              </w:rPr>
            </w:pPr>
          </w:p>
          <w:p>
            <w:pPr>
              <w:pStyle w:val="TableParagraph"/>
              <w:ind w:left="412" w:right="126"/>
              <w:rPr>
                <w:sz w:val="16"/>
              </w:rPr>
            </w:pPr>
            <w:r>
              <w:rPr>
                <w:sz w:val="16"/>
              </w:rPr>
              <w:t>Examined</w:t>
            </w:r>
            <w:r>
              <w:rPr>
                <w:spacing w:val="-8"/>
                <w:sz w:val="16"/>
              </w:rPr>
              <w:t> </w:t>
            </w:r>
            <w:r>
              <w:rPr>
                <w:sz w:val="16"/>
              </w:rPr>
              <w:t>the</w:t>
            </w:r>
            <w:r>
              <w:rPr>
                <w:spacing w:val="-9"/>
                <w:sz w:val="16"/>
              </w:rPr>
              <w:t> </w:t>
            </w:r>
            <w:r>
              <w:rPr>
                <w:sz w:val="16"/>
              </w:rPr>
              <w:t>influence</w:t>
            </w:r>
            <w:r>
              <w:rPr>
                <w:spacing w:val="-9"/>
                <w:sz w:val="16"/>
              </w:rPr>
              <w:t> </w:t>
            </w:r>
            <w:r>
              <w:rPr>
                <w:sz w:val="16"/>
              </w:rPr>
              <w:t>of</w:t>
            </w:r>
            <w:r>
              <w:rPr>
                <w:spacing w:val="-8"/>
                <w:sz w:val="16"/>
              </w:rPr>
              <w:t> </w:t>
            </w:r>
            <w:r>
              <w:rPr>
                <w:sz w:val="16"/>
              </w:rPr>
              <w:t>injury,</w:t>
            </w:r>
            <w:r>
              <w:rPr>
                <w:spacing w:val="-6"/>
                <w:sz w:val="16"/>
              </w:rPr>
              <w:t> </w:t>
            </w:r>
            <w:r>
              <w:rPr>
                <w:sz w:val="16"/>
              </w:rPr>
              <w:t>match</w:t>
            </w:r>
            <w:r>
              <w:rPr>
                <w:spacing w:val="40"/>
                <w:sz w:val="16"/>
              </w:rPr>
              <w:t> </w:t>
            </w:r>
            <w:r>
              <w:rPr>
                <w:sz w:val="16"/>
              </w:rPr>
              <w:t>selection and training load on mental</w:t>
            </w:r>
            <w:r>
              <w:rPr>
                <w:spacing w:val="40"/>
                <w:sz w:val="16"/>
              </w:rPr>
              <w:t> </w:t>
            </w:r>
            <w:r>
              <w:rPr>
                <w:spacing w:val="-2"/>
                <w:sz w:val="16"/>
              </w:rPr>
              <w:t>wellbeing.</w:t>
            </w:r>
          </w:p>
          <w:p>
            <w:pPr>
              <w:pStyle w:val="TableParagraph"/>
              <w:rPr>
                <w:b/>
                <w:sz w:val="16"/>
              </w:rPr>
            </w:pPr>
          </w:p>
          <w:p>
            <w:pPr>
              <w:pStyle w:val="TableParagraph"/>
              <w:rPr>
                <w:b/>
                <w:sz w:val="16"/>
              </w:rPr>
            </w:pPr>
          </w:p>
          <w:p>
            <w:pPr>
              <w:pStyle w:val="TableParagraph"/>
              <w:rPr>
                <w:b/>
                <w:sz w:val="16"/>
              </w:rPr>
            </w:pPr>
          </w:p>
          <w:p>
            <w:pPr>
              <w:pStyle w:val="TableParagraph"/>
              <w:ind w:left="412" w:right="126"/>
              <w:rPr>
                <w:sz w:val="16"/>
              </w:rPr>
            </w:pPr>
            <w:r>
              <w:rPr>
                <w:sz w:val="16"/>
              </w:rPr>
              <w:t>Assessed</w:t>
            </w:r>
            <w:r>
              <w:rPr>
                <w:spacing w:val="-8"/>
                <w:sz w:val="16"/>
              </w:rPr>
              <w:t> </w:t>
            </w:r>
            <w:r>
              <w:rPr>
                <w:sz w:val="16"/>
              </w:rPr>
              <w:t>changes</w:t>
            </w:r>
            <w:r>
              <w:rPr>
                <w:spacing w:val="-8"/>
                <w:sz w:val="16"/>
              </w:rPr>
              <w:t> </w:t>
            </w:r>
            <w:r>
              <w:rPr>
                <w:sz w:val="16"/>
              </w:rPr>
              <w:t>in</w:t>
            </w:r>
            <w:r>
              <w:rPr>
                <w:spacing w:val="-8"/>
                <w:sz w:val="16"/>
              </w:rPr>
              <w:t> </w:t>
            </w:r>
            <w:r>
              <w:rPr>
                <w:sz w:val="16"/>
              </w:rPr>
              <w:t>soccer</w:t>
            </w:r>
            <w:r>
              <w:rPr>
                <w:spacing w:val="-10"/>
                <w:sz w:val="16"/>
              </w:rPr>
              <w:t> </w:t>
            </w:r>
            <w:r>
              <w:rPr>
                <w:sz w:val="16"/>
              </w:rPr>
              <w:t>players</w:t>
            </w:r>
            <w:r>
              <w:rPr>
                <w:spacing w:val="-8"/>
                <w:sz w:val="16"/>
              </w:rPr>
              <w:t> </w:t>
            </w:r>
            <w:r>
              <w:rPr>
                <w:sz w:val="16"/>
              </w:rPr>
              <w:t>perception</w:t>
            </w:r>
            <w:r>
              <w:rPr>
                <w:spacing w:val="40"/>
                <w:sz w:val="16"/>
              </w:rPr>
              <w:t> </w:t>
            </w:r>
            <w:r>
              <w:rPr>
                <w:sz w:val="16"/>
              </w:rPr>
              <w:t>of mental fatigue and relationship between</w:t>
            </w:r>
            <w:r>
              <w:rPr>
                <w:spacing w:val="40"/>
                <w:sz w:val="16"/>
              </w:rPr>
              <w:t> </w:t>
            </w:r>
            <w:r>
              <w:rPr>
                <w:sz w:val="16"/>
              </w:rPr>
              <w:t>mental fatigue and other subjective measures</w:t>
            </w:r>
            <w:r>
              <w:rPr>
                <w:spacing w:val="40"/>
                <w:sz w:val="16"/>
              </w:rPr>
              <w:t> </w:t>
            </w:r>
            <w:r>
              <w:rPr>
                <w:sz w:val="16"/>
              </w:rPr>
              <w:t>of</w:t>
            </w:r>
            <w:r>
              <w:rPr>
                <w:spacing w:val="-3"/>
                <w:sz w:val="16"/>
              </w:rPr>
              <w:t> </w:t>
            </w:r>
            <w:r>
              <w:rPr>
                <w:sz w:val="16"/>
              </w:rPr>
              <w:t>wellness.</w:t>
            </w: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ind w:left="412" w:right="126"/>
              <w:rPr>
                <w:sz w:val="16"/>
              </w:rPr>
            </w:pPr>
            <w:r>
              <w:rPr>
                <w:sz w:val="16"/>
              </w:rPr>
              <w:t>Explored U21 development coach’s thoughts,</w:t>
            </w:r>
            <w:r>
              <w:rPr>
                <w:spacing w:val="40"/>
                <w:sz w:val="16"/>
              </w:rPr>
              <w:t> </w:t>
            </w:r>
            <w:r>
              <w:rPr>
                <w:sz w:val="16"/>
              </w:rPr>
              <w:t>perspectives,</w:t>
            </w:r>
            <w:r>
              <w:rPr>
                <w:spacing w:val="-8"/>
                <w:sz w:val="16"/>
              </w:rPr>
              <w:t> </w:t>
            </w:r>
            <w:r>
              <w:rPr>
                <w:sz w:val="16"/>
              </w:rPr>
              <w:t>and</w:t>
            </w:r>
            <w:r>
              <w:rPr>
                <w:spacing w:val="-8"/>
                <w:sz w:val="16"/>
              </w:rPr>
              <w:t> </w:t>
            </w:r>
            <w:r>
              <w:rPr>
                <w:sz w:val="16"/>
              </w:rPr>
              <w:t>approaches</w:t>
            </w:r>
            <w:r>
              <w:rPr>
                <w:spacing w:val="-7"/>
                <w:sz w:val="16"/>
              </w:rPr>
              <w:t> </w:t>
            </w:r>
            <w:r>
              <w:rPr>
                <w:sz w:val="16"/>
              </w:rPr>
              <w:t>within</w:t>
            </w:r>
            <w:r>
              <w:rPr>
                <w:spacing w:val="-8"/>
                <w:sz w:val="16"/>
              </w:rPr>
              <w:t> </w:t>
            </w:r>
            <w:r>
              <w:rPr>
                <w:sz w:val="16"/>
              </w:rPr>
              <w:t>this</w:t>
            </w:r>
            <w:r>
              <w:rPr>
                <w:spacing w:val="-8"/>
                <w:sz w:val="16"/>
              </w:rPr>
              <w:t> </w:t>
            </w:r>
            <w:r>
              <w:rPr>
                <w:sz w:val="16"/>
              </w:rPr>
              <w:t>phase</w:t>
            </w:r>
            <w:r>
              <w:rPr>
                <w:spacing w:val="40"/>
                <w:sz w:val="16"/>
              </w:rPr>
              <w:t> </w:t>
            </w:r>
            <w:r>
              <w:rPr>
                <w:sz w:val="16"/>
              </w:rPr>
              <w:t>of development towards an understanding of</w:t>
            </w:r>
            <w:r>
              <w:rPr>
                <w:spacing w:val="40"/>
                <w:sz w:val="16"/>
              </w:rPr>
              <w:t> </w:t>
            </w:r>
            <w:r>
              <w:rPr>
                <w:sz w:val="16"/>
              </w:rPr>
              <w:t>their philosophy, role and function in the</w:t>
            </w:r>
            <w:r>
              <w:rPr>
                <w:spacing w:val="40"/>
                <w:sz w:val="16"/>
              </w:rPr>
              <w:t> </w:t>
            </w:r>
            <w:r>
              <w:rPr>
                <w:sz w:val="16"/>
              </w:rPr>
              <w:t>athletic development process.</w:t>
            </w:r>
          </w:p>
        </w:tc>
        <w:tc>
          <w:tcPr>
            <w:tcW w:w="1715" w:type="dxa"/>
            <w:tcBorders>
              <w:top w:val="single" w:sz="4" w:space="0" w:color="7E7E7E"/>
            </w:tcBorders>
          </w:tcPr>
          <w:p>
            <w:pPr>
              <w:pStyle w:val="TableParagraph"/>
              <w:ind w:left="134" w:right="105"/>
              <w:rPr>
                <w:sz w:val="16"/>
              </w:rPr>
            </w:pPr>
            <w:r>
              <w:rPr>
                <w:sz w:val="16"/>
              </w:rPr>
              <w:t>11</w:t>
            </w:r>
            <w:r>
              <w:rPr>
                <w:spacing w:val="-10"/>
                <w:sz w:val="16"/>
              </w:rPr>
              <w:t> </w:t>
            </w:r>
            <w:r>
              <w:rPr>
                <w:sz w:val="16"/>
              </w:rPr>
              <w:t>U23</w:t>
            </w:r>
            <w:r>
              <w:rPr>
                <w:spacing w:val="-10"/>
                <w:sz w:val="16"/>
              </w:rPr>
              <w:t> </w:t>
            </w:r>
            <w:r>
              <w:rPr>
                <w:sz w:val="16"/>
              </w:rPr>
              <w:t>soccer</w:t>
            </w:r>
            <w:r>
              <w:rPr>
                <w:spacing w:val="-10"/>
                <w:sz w:val="16"/>
              </w:rPr>
              <w:t> </w:t>
            </w:r>
            <w:r>
              <w:rPr>
                <w:sz w:val="16"/>
              </w:rPr>
              <w:t>players</w:t>
            </w:r>
            <w:r>
              <w:rPr>
                <w:spacing w:val="40"/>
                <w:sz w:val="16"/>
              </w:rPr>
              <w:t> </w:t>
            </w:r>
            <w:r>
              <w:rPr>
                <w:sz w:val="16"/>
              </w:rPr>
              <w:t>in PL2.</w:t>
            </w: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spacing w:before="1"/>
              <w:rPr>
                <w:b/>
                <w:sz w:val="16"/>
              </w:rPr>
            </w:pPr>
          </w:p>
          <w:p>
            <w:pPr>
              <w:pStyle w:val="TableParagraph"/>
              <w:ind w:left="134" w:right="105"/>
              <w:rPr>
                <w:sz w:val="16"/>
              </w:rPr>
            </w:pPr>
            <w:r>
              <w:rPr>
                <w:sz w:val="16"/>
              </w:rPr>
              <w:t>25</w:t>
            </w:r>
            <w:r>
              <w:rPr>
                <w:spacing w:val="-10"/>
                <w:sz w:val="16"/>
              </w:rPr>
              <w:t> </w:t>
            </w:r>
            <w:r>
              <w:rPr>
                <w:sz w:val="16"/>
              </w:rPr>
              <w:t>male</w:t>
            </w:r>
            <w:r>
              <w:rPr>
                <w:spacing w:val="-10"/>
                <w:sz w:val="16"/>
              </w:rPr>
              <w:t> </w:t>
            </w:r>
            <w:r>
              <w:rPr>
                <w:sz w:val="16"/>
              </w:rPr>
              <w:t>soccer</w:t>
            </w:r>
            <w:r>
              <w:rPr>
                <w:spacing w:val="-10"/>
                <w:sz w:val="16"/>
              </w:rPr>
              <w:t> </w:t>
            </w:r>
            <w:r>
              <w:rPr>
                <w:sz w:val="16"/>
              </w:rPr>
              <w:t>players</w:t>
            </w:r>
            <w:r>
              <w:rPr>
                <w:spacing w:val="40"/>
                <w:sz w:val="16"/>
              </w:rPr>
              <w:t> </w:t>
            </w:r>
            <w:r>
              <w:rPr>
                <w:sz w:val="16"/>
              </w:rPr>
              <w:t>from U23 squad in</w:t>
            </w:r>
            <w:r>
              <w:rPr>
                <w:spacing w:val="40"/>
                <w:sz w:val="16"/>
              </w:rPr>
              <w:t> </w:t>
            </w:r>
            <w:r>
              <w:rPr>
                <w:spacing w:val="-4"/>
                <w:sz w:val="16"/>
              </w:rPr>
              <w:t>PL2.</w:t>
            </w:r>
          </w:p>
          <w:p>
            <w:pPr>
              <w:pStyle w:val="TableParagraph"/>
              <w:rPr>
                <w:b/>
                <w:sz w:val="16"/>
              </w:rPr>
            </w:pPr>
          </w:p>
          <w:p>
            <w:pPr>
              <w:pStyle w:val="TableParagraph"/>
              <w:rPr>
                <w:b/>
                <w:sz w:val="16"/>
              </w:rPr>
            </w:pPr>
          </w:p>
          <w:p>
            <w:pPr>
              <w:pStyle w:val="TableParagraph"/>
              <w:rPr>
                <w:b/>
                <w:sz w:val="16"/>
              </w:rPr>
            </w:pPr>
          </w:p>
          <w:p>
            <w:pPr>
              <w:pStyle w:val="TableParagraph"/>
              <w:ind w:left="134" w:right="105"/>
              <w:rPr>
                <w:sz w:val="16"/>
              </w:rPr>
            </w:pPr>
            <w:r>
              <w:rPr>
                <w:sz w:val="16"/>
              </w:rPr>
              <w:t>10</w:t>
            </w:r>
            <w:r>
              <w:rPr>
                <w:spacing w:val="-10"/>
                <w:sz w:val="16"/>
              </w:rPr>
              <w:t> </w:t>
            </w:r>
            <w:r>
              <w:rPr>
                <w:sz w:val="16"/>
              </w:rPr>
              <w:t>U23</w:t>
            </w:r>
            <w:r>
              <w:rPr>
                <w:spacing w:val="-10"/>
                <w:sz w:val="16"/>
              </w:rPr>
              <w:t> </w:t>
            </w:r>
            <w:r>
              <w:rPr>
                <w:sz w:val="16"/>
              </w:rPr>
              <w:t>soccer</w:t>
            </w:r>
            <w:r>
              <w:rPr>
                <w:spacing w:val="-10"/>
                <w:sz w:val="16"/>
              </w:rPr>
              <w:t> </w:t>
            </w:r>
            <w:r>
              <w:rPr>
                <w:sz w:val="16"/>
              </w:rPr>
              <w:t>players</w:t>
            </w:r>
            <w:r>
              <w:rPr>
                <w:spacing w:val="40"/>
                <w:sz w:val="16"/>
              </w:rPr>
              <w:t> </w:t>
            </w:r>
            <w:r>
              <w:rPr>
                <w:sz w:val="16"/>
              </w:rPr>
              <w:t>in PL2.</w:t>
            </w: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ind w:left="134"/>
              <w:rPr>
                <w:sz w:val="16"/>
              </w:rPr>
            </w:pPr>
            <w:r>
              <w:rPr>
                <w:sz w:val="16"/>
              </w:rPr>
              <w:t>Six</w:t>
            </w:r>
            <w:r>
              <w:rPr>
                <w:spacing w:val="-10"/>
                <w:sz w:val="16"/>
              </w:rPr>
              <w:t> </w:t>
            </w:r>
            <w:r>
              <w:rPr>
                <w:sz w:val="16"/>
              </w:rPr>
              <w:t>U21</w:t>
            </w:r>
            <w:r>
              <w:rPr>
                <w:spacing w:val="-10"/>
                <w:sz w:val="16"/>
              </w:rPr>
              <w:t> </w:t>
            </w:r>
            <w:r>
              <w:rPr>
                <w:sz w:val="16"/>
              </w:rPr>
              <w:t>development</w:t>
            </w:r>
            <w:r>
              <w:rPr>
                <w:spacing w:val="40"/>
                <w:sz w:val="16"/>
              </w:rPr>
              <w:t> </w:t>
            </w:r>
            <w:r>
              <w:rPr>
                <w:sz w:val="16"/>
              </w:rPr>
              <w:t>football</w:t>
            </w:r>
            <w:r>
              <w:rPr>
                <w:spacing w:val="-3"/>
                <w:sz w:val="16"/>
              </w:rPr>
              <w:t> </w:t>
            </w:r>
            <w:r>
              <w:rPr>
                <w:sz w:val="16"/>
              </w:rPr>
              <w:t>coaches.</w:t>
            </w:r>
          </w:p>
        </w:tc>
        <w:tc>
          <w:tcPr>
            <w:tcW w:w="1558" w:type="dxa"/>
            <w:tcBorders>
              <w:top w:val="single" w:sz="4" w:space="0" w:color="7E7E7E"/>
            </w:tcBorders>
          </w:tcPr>
          <w:p>
            <w:pPr>
              <w:pStyle w:val="TableParagraph"/>
              <w:ind w:left="121"/>
              <w:rPr>
                <w:sz w:val="16"/>
              </w:rPr>
            </w:pPr>
            <w:r>
              <w:rPr>
                <w:spacing w:val="-2"/>
                <w:sz w:val="16"/>
              </w:rPr>
              <w:t>Well-being</w:t>
            </w:r>
            <w:r>
              <w:rPr>
                <w:spacing w:val="40"/>
                <w:sz w:val="16"/>
              </w:rPr>
              <w:t> </w:t>
            </w:r>
            <w:r>
              <w:rPr>
                <w:spacing w:val="-2"/>
                <w:sz w:val="16"/>
              </w:rPr>
              <w:t>questionnaire.</w:t>
            </w: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spacing w:before="1"/>
              <w:rPr>
                <w:b/>
                <w:sz w:val="16"/>
              </w:rPr>
            </w:pPr>
          </w:p>
          <w:p>
            <w:pPr>
              <w:pStyle w:val="TableParagraph"/>
              <w:ind w:left="121"/>
              <w:rPr>
                <w:sz w:val="16"/>
              </w:rPr>
            </w:pPr>
            <w:r>
              <w:rPr>
                <w:spacing w:val="-2"/>
                <w:sz w:val="16"/>
              </w:rPr>
              <w:t>Warwick-Edinburgh</w:t>
            </w:r>
            <w:r>
              <w:rPr>
                <w:spacing w:val="40"/>
                <w:sz w:val="16"/>
              </w:rPr>
              <w:t> </w:t>
            </w:r>
            <w:r>
              <w:rPr>
                <w:sz w:val="16"/>
              </w:rPr>
              <w:t>Mental</w:t>
            </w:r>
            <w:r>
              <w:rPr>
                <w:spacing w:val="-3"/>
                <w:sz w:val="16"/>
              </w:rPr>
              <w:t> </w:t>
            </w:r>
            <w:r>
              <w:rPr>
                <w:sz w:val="16"/>
              </w:rPr>
              <w:t>Well-being</w:t>
            </w:r>
            <w:r>
              <w:rPr>
                <w:spacing w:val="40"/>
                <w:sz w:val="16"/>
              </w:rPr>
              <w:t> </w:t>
            </w:r>
            <w:r>
              <w:rPr>
                <w:spacing w:val="-2"/>
                <w:sz w:val="16"/>
              </w:rPr>
              <w:t>questionnaire.</w:t>
            </w:r>
          </w:p>
          <w:p>
            <w:pPr>
              <w:pStyle w:val="TableParagraph"/>
              <w:rPr>
                <w:b/>
                <w:sz w:val="16"/>
              </w:rPr>
            </w:pPr>
          </w:p>
          <w:p>
            <w:pPr>
              <w:pStyle w:val="TableParagraph"/>
              <w:rPr>
                <w:b/>
                <w:sz w:val="16"/>
              </w:rPr>
            </w:pPr>
          </w:p>
          <w:p>
            <w:pPr>
              <w:pStyle w:val="TableParagraph"/>
              <w:rPr>
                <w:b/>
                <w:sz w:val="16"/>
              </w:rPr>
            </w:pPr>
          </w:p>
          <w:p>
            <w:pPr>
              <w:pStyle w:val="TableParagraph"/>
              <w:ind w:left="121"/>
              <w:rPr>
                <w:sz w:val="16"/>
              </w:rPr>
            </w:pPr>
            <w:r>
              <w:rPr>
                <w:sz w:val="16"/>
              </w:rPr>
              <w:t>Brief</w:t>
            </w:r>
            <w:r>
              <w:rPr>
                <w:spacing w:val="-10"/>
                <w:sz w:val="16"/>
              </w:rPr>
              <w:t> </w:t>
            </w:r>
            <w:r>
              <w:rPr>
                <w:sz w:val="16"/>
              </w:rPr>
              <w:t>Assessment</w:t>
            </w:r>
            <w:r>
              <w:rPr>
                <w:spacing w:val="-10"/>
                <w:sz w:val="16"/>
              </w:rPr>
              <w:t> </w:t>
            </w:r>
            <w:r>
              <w:rPr>
                <w:sz w:val="16"/>
              </w:rPr>
              <w:t>of</w:t>
            </w:r>
            <w:r>
              <w:rPr>
                <w:spacing w:val="40"/>
                <w:sz w:val="16"/>
              </w:rPr>
              <w:t> </w:t>
            </w:r>
            <w:r>
              <w:rPr>
                <w:sz w:val="16"/>
              </w:rPr>
              <w:t>Mood</w:t>
            </w:r>
            <w:r>
              <w:rPr>
                <w:spacing w:val="-7"/>
                <w:sz w:val="16"/>
              </w:rPr>
              <w:t> </w:t>
            </w:r>
            <w:r>
              <w:rPr>
                <w:spacing w:val="-2"/>
                <w:sz w:val="16"/>
              </w:rPr>
              <w:t>questionnaire</w:t>
            </w: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ind w:left="121" w:right="232"/>
              <w:rPr>
                <w:sz w:val="16"/>
              </w:rPr>
            </w:pPr>
            <w:r>
              <w:rPr>
                <w:sz w:val="16"/>
              </w:rPr>
              <w:t>Face-to-face</w:t>
            </w:r>
            <w:r>
              <w:rPr>
                <w:spacing w:val="-10"/>
                <w:sz w:val="16"/>
              </w:rPr>
              <w:t> </w:t>
            </w:r>
            <w:r>
              <w:rPr>
                <w:sz w:val="16"/>
              </w:rPr>
              <w:t>semi-</w:t>
            </w:r>
            <w:r>
              <w:rPr>
                <w:spacing w:val="40"/>
                <w:sz w:val="16"/>
              </w:rPr>
              <w:t> </w:t>
            </w:r>
            <w:r>
              <w:rPr>
                <w:spacing w:val="-2"/>
                <w:sz w:val="16"/>
              </w:rPr>
              <w:t>structured</w:t>
            </w:r>
            <w:r>
              <w:rPr>
                <w:spacing w:val="40"/>
                <w:sz w:val="16"/>
              </w:rPr>
              <w:t> </w:t>
            </w:r>
            <w:r>
              <w:rPr>
                <w:sz w:val="16"/>
              </w:rPr>
              <w:t>interviews over 8</w:t>
            </w:r>
            <w:r>
              <w:rPr>
                <w:spacing w:val="40"/>
                <w:sz w:val="16"/>
              </w:rPr>
              <w:t> </w:t>
            </w:r>
            <w:r>
              <w:rPr>
                <w:spacing w:val="-2"/>
                <w:sz w:val="16"/>
              </w:rPr>
              <w:t>months.</w:t>
            </w:r>
          </w:p>
        </w:tc>
        <w:tc>
          <w:tcPr>
            <w:tcW w:w="1370" w:type="dxa"/>
            <w:tcBorders>
              <w:top w:val="single" w:sz="4" w:space="0" w:color="7E7E7E"/>
            </w:tcBorders>
          </w:tcPr>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rPr>
                <w:b/>
                <w:sz w:val="16"/>
              </w:rPr>
            </w:pPr>
          </w:p>
          <w:p>
            <w:pPr>
              <w:pStyle w:val="TableParagraph"/>
              <w:spacing w:before="1"/>
              <w:rPr>
                <w:b/>
                <w:sz w:val="16"/>
              </w:rPr>
            </w:pPr>
          </w:p>
          <w:p>
            <w:pPr>
              <w:pStyle w:val="TableParagraph"/>
              <w:ind w:left="121" w:right="177"/>
              <w:rPr>
                <w:sz w:val="16"/>
              </w:rPr>
            </w:pPr>
            <w:r>
              <w:rPr>
                <w:sz w:val="16"/>
              </w:rPr>
              <w:t>Wylleman and</w:t>
            </w:r>
            <w:r>
              <w:rPr>
                <w:spacing w:val="40"/>
                <w:sz w:val="16"/>
              </w:rPr>
              <w:t> </w:t>
            </w:r>
            <w:r>
              <w:rPr>
                <w:sz w:val="16"/>
              </w:rPr>
              <w:t>Lavallee</w:t>
            </w:r>
            <w:r>
              <w:rPr>
                <w:spacing w:val="-10"/>
                <w:sz w:val="16"/>
              </w:rPr>
              <w:t> </w:t>
            </w:r>
            <w:r>
              <w:rPr>
                <w:sz w:val="16"/>
              </w:rPr>
              <w:t>(2004);</w:t>
            </w:r>
          </w:p>
          <w:p>
            <w:pPr>
              <w:pStyle w:val="TableParagraph"/>
              <w:ind w:left="121"/>
              <w:rPr>
                <w:sz w:val="16"/>
              </w:rPr>
            </w:pPr>
            <w:r>
              <w:rPr>
                <w:sz w:val="16"/>
              </w:rPr>
              <w:t>Bloom</w:t>
            </w:r>
            <w:r>
              <w:rPr>
                <w:spacing w:val="-1"/>
                <w:sz w:val="16"/>
              </w:rPr>
              <w:t> </w:t>
            </w:r>
            <w:r>
              <w:rPr>
                <w:sz w:val="16"/>
              </w:rPr>
              <w:t>(1995);</w:t>
            </w:r>
            <w:r>
              <w:rPr>
                <w:spacing w:val="40"/>
                <w:sz w:val="16"/>
              </w:rPr>
              <w:t> </w:t>
            </w:r>
            <w:r>
              <w:rPr>
                <w:sz w:val="16"/>
              </w:rPr>
              <w:t>Richardson</w:t>
            </w:r>
            <w:r>
              <w:rPr>
                <w:spacing w:val="-10"/>
                <w:sz w:val="16"/>
              </w:rPr>
              <w:t> </w:t>
            </w:r>
            <w:r>
              <w:rPr>
                <w:sz w:val="16"/>
              </w:rPr>
              <w:t>et</w:t>
            </w:r>
            <w:r>
              <w:rPr>
                <w:spacing w:val="-10"/>
                <w:sz w:val="16"/>
              </w:rPr>
              <w:t> </w:t>
            </w:r>
            <w:r>
              <w:rPr>
                <w:sz w:val="16"/>
              </w:rPr>
              <w:t>al.</w:t>
            </w:r>
            <w:r>
              <w:rPr>
                <w:spacing w:val="40"/>
                <w:sz w:val="16"/>
              </w:rPr>
              <w:t> </w:t>
            </w:r>
            <w:r>
              <w:rPr>
                <w:spacing w:val="-2"/>
                <w:sz w:val="16"/>
              </w:rPr>
              <w:t>(2013).</w:t>
            </w:r>
          </w:p>
        </w:tc>
        <w:tc>
          <w:tcPr>
            <w:tcW w:w="4319" w:type="dxa"/>
            <w:tcBorders>
              <w:top w:val="single" w:sz="4" w:space="0" w:color="7E7E7E"/>
            </w:tcBorders>
          </w:tcPr>
          <w:p>
            <w:pPr>
              <w:pStyle w:val="TableParagraph"/>
              <w:ind w:left="170" w:right="184"/>
              <w:rPr>
                <w:sz w:val="16"/>
              </w:rPr>
            </w:pPr>
            <w:r>
              <w:rPr>
                <w:sz w:val="16"/>
              </w:rPr>
              <w:t>Sleep</w:t>
            </w:r>
            <w:r>
              <w:rPr>
                <w:spacing w:val="-4"/>
                <w:sz w:val="16"/>
              </w:rPr>
              <w:t> </w:t>
            </w:r>
            <w:r>
              <w:rPr>
                <w:sz w:val="16"/>
              </w:rPr>
              <w:t>quality,</w:t>
            </w:r>
            <w:r>
              <w:rPr>
                <w:spacing w:val="-4"/>
                <w:sz w:val="16"/>
              </w:rPr>
              <w:t> </w:t>
            </w:r>
            <w:r>
              <w:rPr>
                <w:sz w:val="16"/>
              </w:rPr>
              <w:t>stress,</w:t>
            </w:r>
            <w:r>
              <w:rPr>
                <w:spacing w:val="-6"/>
                <w:sz w:val="16"/>
              </w:rPr>
              <w:t> </w:t>
            </w:r>
            <w:r>
              <w:rPr>
                <w:sz w:val="16"/>
              </w:rPr>
              <w:t>and</w:t>
            </w:r>
            <w:r>
              <w:rPr>
                <w:spacing w:val="-4"/>
                <w:sz w:val="16"/>
              </w:rPr>
              <w:t> </w:t>
            </w:r>
            <w:r>
              <w:rPr>
                <w:sz w:val="16"/>
              </w:rPr>
              <w:t>mood</w:t>
            </w:r>
            <w:r>
              <w:rPr>
                <w:spacing w:val="-6"/>
                <w:sz w:val="16"/>
              </w:rPr>
              <w:t> </w:t>
            </w:r>
            <w:r>
              <w:rPr>
                <w:sz w:val="16"/>
              </w:rPr>
              <w:t>were</w:t>
            </w:r>
            <w:r>
              <w:rPr>
                <w:spacing w:val="-6"/>
                <w:sz w:val="16"/>
              </w:rPr>
              <w:t> </w:t>
            </w:r>
            <w:r>
              <w:rPr>
                <w:sz w:val="16"/>
              </w:rPr>
              <w:t>influenced</w:t>
            </w:r>
            <w:r>
              <w:rPr>
                <w:spacing w:val="-6"/>
                <w:sz w:val="16"/>
              </w:rPr>
              <w:t> </w:t>
            </w:r>
            <w:r>
              <w:rPr>
                <w:sz w:val="16"/>
              </w:rPr>
              <w:t>by</w:t>
            </w:r>
            <w:r>
              <w:rPr>
                <w:spacing w:val="-7"/>
                <w:sz w:val="16"/>
              </w:rPr>
              <w:t> </w:t>
            </w:r>
            <w:r>
              <w:rPr>
                <w:sz w:val="16"/>
              </w:rPr>
              <w:t>match</w:t>
            </w:r>
            <w:r>
              <w:rPr>
                <w:spacing w:val="40"/>
                <w:sz w:val="16"/>
              </w:rPr>
              <w:t> </w:t>
            </w:r>
            <w:r>
              <w:rPr>
                <w:sz w:val="16"/>
              </w:rPr>
              <w:t>location and match result.</w:t>
            </w:r>
          </w:p>
          <w:p>
            <w:pPr>
              <w:pStyle w:val="TableParagraph"/>
              <w:ind w:left="170"/>
              <w:rPr>
                <w:sz w:val="16"/>
              </w:rPr>
            </w:pPr>
            <w:r>
              <w:rPr>
                <w:sz w:val="16"/>
              </w:rPr>
              <w:t>Mood and stress were still negatively affected 3 days after</w:t>
            </w:r>
            <w:r>
              <w:rPr>
                <w:spacing w:val="40"/>
                <w:sz w:val="16"/>
              </w:rPr>
              <w:t> </w:t>
            </w:r>
            <w:r>
              <w:rPr>
                <w:sz w:val="16"/>
              </w:rPr>
              <w:t>suffering</w:t>
            </w:r>
            <w:r>
              <w:rPr>
                <w:spacing w:val="-5"/>
                <w:sz w:val="16"/>
              </w:rPr>
              <w:t> </w:t>
            </w:r>
            <w:r>
              <w:rPr>
                <w:sz w:val="16"/>
              </w:rPr>
              <w:t>a</w:t>
            </w:r>
            <w:r>
              <w:rPr>
                <w:spacing w:val="-6"/>
                <w:sz w:val="16"/>
              </w:rPr>
              <w:t> </w:t>
            </w:r>
            <w:r>
              <w:rPr>
                <w:sz w:val="16"/>
              </w:rPr>
              <w:t>defeat,</w:t>
            </w:r>
            <w:r>
              <w:rPr>
                <w:spacing w:val="-3"/>
                <w:sz w:val="16"/>
              </w:rPr>
              <w:t> </w:t>
            </w:r>
            <w:r>
              <w:rPr>
                <w:sz w:val="16"/>
              </w:rPr>
              <w:t>suggesting</w:t>
            </w:r>
            <w:r>
              <w:rPr>
                <w:spacing w:val="-7"/>
                <w:sz w:val="16"/>
              </w:rPr>
              <w:t> </w:t>
            </w:r>
            <w:r>
              <w:rPr>
                <w:sz w:val="16"/>
              </w:rPr>
              <w:t>the</w:t>
            </w:r>
            <w:r>
              <w:rPr>
                <w:spacing w:val="-8"/>
                <w:sz w:val="16"/>
              </w:rPr>
              <w:t> </w:t>
            </w:r>
            <w:r>
              <w:rPr>
                <w:sz w:val="16"/>
              </w:rPr>
              <w:t>disappointment</w:t>
            </w:r>
            <w:r>
              <w:rPr>
                <w:spacing w:val="-5"/>
                <w:sz w:val="16"/>
              </w:rPr>
              <w:t> </w:t>
            </w:r>
            <w:r>
              <w:rPr>
                <w:sz w:val="16"/>
              </w:rPr>
              <w:t>of</w:t>
            </w:r>
            <w:r>
              <w:rPr>
                <w:spacing w:val="-5"/>
                <w:sz w:val="16"/>
              </w:rPr>
              <w:t> </w:t>
            </w:r>
            <w:r>
              <w:rPr>
                <w:sz w:val="16"/>
              </w:rPr>
              <w:t>losing</w:t>
            </w:r>
            <w:r>
              <w:rPr>
                <w:spacing w:val="-5"/>
                <w:sz w:val="16"/>
              </w:rPr>
              <w:t> </w:t>
            </w:r>
            <w:r>
              <w:rPr>
                <w:sz w:val="16"/>
              </w:rPr>
              <w:t>a</w:t>
            </w:r>
            <w:r>
              <w:rPr>
                <w:spacing w:val="40"/>
                <w:sz w:val="16"/>
              </w:rPr>
              <w:t> </w:t>
            </w:r>
            <w:r>
              <w:rPr>
                <w:sz w:val="16"/>
              </w:rPr>
              <w:t>match persists for several days.</w:t>
            </w:r>
          </w:p>
          <w:p>
            <w:pPr>
              <w:pStyle w:val="TableParagraph"/>
              <w:rPr>
                <w:b/>
                <w:sz w:val="16"/>
              </w:rPr>
            </w:pPr>
          </w:p>
          <w:p>
            <w:pPr>
              <w:pStyle w:val="TableParagraph"/>
              <w:spacing w:before="1"/>
              <w:rPr>
                <w:b/>
                <w:sz w:val="16"/>
              </w:rPr>
            </w:pPr>
          </w:p>
          <w:p>
            <w:pPr>
              <w:pStyle w:val="TableParagraph"/>
              <w:ind w:left="170"/>
              <w:rPr>
                <w:sz w:val="16"/>
              </w:rPr>
            </w:pPr>
            <w:r>
              <w:rPr>
                <w:sz w:val="16"/>
              </w:rPr>
              <w:t>Time</w:t>
            </w:r>
            <w:r>
              <w:rPr>
                <w:spacing w:val="-5"/>
                <w:sz w:val="16"/>
              </w:rPr>
              <w:t> </w:t>
            </w:r>
            <w:r>
              <w:rPr>
                <w:sz w:val="16"/>
              </w:rPr>
              <w:t>out,</w:t>
            </w:r>
            <w:r>
              <w:rPr>
                <w:spacing w:val="-5"/>
                <w:sz w:val="16"/>
              </w:rPr>
              <w:t> </w:t>
            </w:r>
            <w:r>
              <w:rPr>
                <w:sz w:val="16"/>
              </w:rPr>
              <w:t>injured</w:t>
            </w:r>
            <w:r>
              <w:rPr>
                <w:spacing w:val="-5"/>
                <w:sz w:val="16"/>
              </w:rPr>
              <w:t> </w:t>
            </w:r>
            <w:r>
              <w:rPr>
                <w:sz w:val="16"/>
              </w:rPr>
              <w:t>and</w:t>
            </w:r>
            <w:r>
              <w:rPr>
                <w:spacing w:val="-5"/>
                <w:sz w:val="16"/>
              </w:rPr>
              <w:t> </w:t>
            </w:r>
            <w:r>
              <w:rPr>
                <w:sz w:val="16"/>
              </w:rPr>
              <w:t>not</w:t>
            </w:r>
            <w:r>
              <w:rPr>
                <w:spacing w:val="-5"/>
                <w:sz w:val="16"/>
              </w:rPr>
              <w:t> </w:t>
            </w:r>
            <w:r>
              <w:rPr>
                <w:sz w:val="16"/>
              </w:rPr>
              <w:t>being</w:t>
            </w:r>
            <w:r>
              <w:rPr>
                <w:spacing w:val="-5"/>
                <w:sz w:val="16"/>
              </w:rPr>
              <w:t> </w:t>
            </w:r>
            <w:r>
              <w:rPr>
                <w:sz w:val="16"/>
              </w:rPr>
              <w:t>selected</w:t>
            </w:r>
            <w:r>
              <w:rPr>
                <w:spacing w:val="-3"/>
                <w:sz w:val="16"/>
              </w:rPr>
              <w:t> </w:t>
            </w:r>
            <w:r>
              <w:rPr>
                <w:sz w:val="16"/>
              </w:rPr>
              <w:t>to</w:t>
            </w:r>
            <w:r>
              <w:rPr>
                <w:spacing w:val="-6"/>
                <w:sz w:val="16"/>
              </w:rPr>
              <w:t> </w:t>
            </w:r>
            <w:r>
              <w:rPr>
                <w:sz w:val="16"/>
              </w:rPr>
              <w:t>play</w:t>
            </w:r>
            <w:r>
              <w:rPr>
                <w:spacing w:val="-6"/>
                <w:sz w:val="16"/>
              </w:rPr>
              <w:t> </w:t>
            </w:r>
            <w:r>
              <w:rPr>
                <w:sz w:val="16"/>
              </w:rPr>
              <w:t>games</w:t>
            </w:r>
            <w:r>
              <w:rPr>
                <w:spacing w:val="40"/>
                <w:sz w:val="16"/>
              </w:rPr>
              <w:t> </w:t>
            </w:r>
            <w:r>
              <w:rPr>
                <w:sz w:val="16"/>
              </w:rPr>
              <w:t>significantly affected MW.</w:t>
            </w:r>
          </w:p>
          <w:p>
            <w:pPr>
              <w:pStyle w:val="TableParagraph"/>
              <w:ind w:left="170"/>
              <w:rPr>
                <w:sz w:val="16"/>
              </w:rPr>
            </w:pPr>
            <w:r>
              <w:rPr>
                <w:sz w:val="16"/>
              </w:rPr>
              <w:t>Time</w:t>
            </w:r>
            <w:r>
              <w:rPr>
                <w:spacing w:val="-6"/>
                <w:sz w:val="16"/>
              </w:rPr>
              <w:t> </w:t>
            </w:r>
            <w:r>
              <w:rPr>
                <w:sz w:val="16"/>
              </w:rPr>
              <w:t>out</w:t>
            </w:r>
            <w:r>
              <w:rPr>
                <w:spacing w:val="-3"/>
                <w:sz w:val="16"/>
              </w:rPr>
              <w:t> </w:t>
            </w:r>
            <w:r>
              <w:rPr>
                <w:sz w:val="16"/>
              </w:rPr>
              <w:t>injured</w:t>
            </w:r>
            <w:r>
              <w:rPr>
                <w:spacing w:val="-5"/>
                <w:sz w:val="16"/>
              </w:rPr>
              <w:t> </w:t>
            </w:r>
            <w:r>
              <w:rPr>
                <w:sz w:val="16"/>
              </w:rPr>
              <w:t>had</w:t>
            </w:r>
            <w:r>
              <w:rPr>
                <w:spacing w:val="-5"/>
                <w:sz w:val="16"/>
              </w:rPr>
              <w:t> </w:t>
            </w:r>
            <w:r>
              <w:rPr>
                <w:sz w:val="16"/>
              </w:rPr>
              <w:t>the</w:t>
            </w:r>
            <w:r>
              <w:rPr>
                <w:spacing w:val="-6"/>
                <w:sz w:val="16"/>
              </w:rPr>
              <w:t> </w:t>
            </w:r>
            <w:r>
              <w:rPr>
                <w:sz w:val="16"/>
              </w:rPr>
              <w:t>strongest</w:t>
            </w:r>
            <w:r>
              <w:rPr>
                <w:spacing w:val="-3"/>
                <w:sz w:val="16"/>
              </w:rPr>
              <w:t> </w:t>
            </w:r>
            <w:r>
              <w:rPr>
                <w:sz w:val="16"/>
              </w:rPr>
              <w:t>influence</w:t>
            </w:r>
            <w:r>
              <w:rPr>
                <w:spacing w:val="-6"/>
                <w:sz w:val="16"/>
              </w:rPr>
              <w:t> </w:t>
            </w:r>
            <w:r>
              <w:rPr>
                <w:sz w:val="16"/>
              </w:rPr>
              <w:t>on</w:t>
            </w:r>
            <w:r>
              <w:rPr>
                <w:spacing w:val="-5"/>
                <w:sz w:val="16"/>
              </w:rPr>
              <w:t> </w:t>
            </w:r>
            <w:r>
              <w:rPr>
                <w:sz w:val="16"/>
              </w:rPr>
              <w:t>MW.</w:t>
            </w:r>
            <w:r>
              <w:rPr>
                <w:spacing w:val="-3"/>
                <w:sz w:val="16"/>
              </w:rPr>
              <w:t> </w:t>
            </w:r>
            <w:r>
              <w:rPr>
                <w:sz w:val="16"/>
              </w:rPr>
              <w:t>Neither</w:t>
            </w:r>
            <w:r>
              <w:rPr>
                <w:spacing w:val="40"/>
                <w:sz w:val="16"/>
              </w:rPr>
              <w:t> </w:t>
            </w:r>
            <w:r>
              <w:rPr>
                <w:sz w:val="16"/>
              </w:rPr>
              <w:t>training load nor match result influenced the players MW.</w:t>
            </w:r>
          </w:p>
          <w:p>
            <w:pPr>
              <w:pStyle w:val="TableParagraph"/>
              <w:rPr>
                <w:b/>
                <w:sz w:val="16"/>
              </w:rPr>
            </w:pPr>
          </w:p>
          <w:p>
            <w:pPr>
              <w:pStyle w:val="TableParagraph"/>
              <w:rPr>
                <w:b/>
                <w:sz w:val="16"/>
              </w:rPr>
            </w:pPr>
          </w:p>
          <w:p>
            <w:pPr>
              <w:pStyle w:val="TableParagraph"/>
              <w:ind w:left="170" w:right="184"/>
              <w:rPr>
                <w:sz w:val="16"/>
              </w:rPr>
            </w:pPr>
            <w:r>
              <w:rPr>
                <w:sz w:val="16"/>
              </w:rPr>
              <w:t>Perception</w:t>
            </w:r>
            <w:r>
              <w:rPr>
                <w:spacing w:val="-5"/>
                <w:sz w:val="16"/>
              </w:rPr>
              <w:t> </w:t>
            </w:r>
            <w:r>
              <w:rPr>
                <w:sz w:val="16"/>
              </w:rPr>
              <w:t>of</w:t>
            </w:r>
            <w:r>
              <w:rPr>
                <w:spacing w:val="-7"/>
                <w:sz w:val="16"/>
              </w:rPr>
              <w:t> </w:t>
            </w:r>
            <w:r>
              <w:rPr>
                <w:sz w:val="16"/>
              </w:rPr>
              <w:t>mental</w:t>
            </w:r>
            <w:r>
              <w:rPr>
                <w:spacing w:val="-7"/>
                <w:sz w:val="16"/>
              </w:rPr>
              <w:t> </w:t>
            </w:r>
            <w:r>
              <w:rPr>
                <w:sz w:val="16"/>
              </w:rPr>
              <w:t>fatigue</w:t>
            </w:r>
            <w:r>
              <w:rPr>
                <w:spacing w:val="-9"/>
                <w:sz w:val="16"/>
              </w:rPr>
              <w:t> </w:t>
            </w:r>
            <w:r>
              <w:rPr>
                <w:sz w:val="16"/>
              </w:rPr>
              <w:t>acutely</w:t>
            </w:r>
            <w:r>
              <w:rPr>
                <w:spacing w:val="-9"/>
                <w:sz w:val="16"/>
              </w:rPr>
              <w:t> </w:t>
            </w:r>
            <w:r>
              <w:rPr>
                <w:sz w:val="16"/>
              </w:rPr>
              <w:t>increases</w:t>
            </w:r>
            <w:r>
              <w:rPr>
                <w:spacing w:val="-6"/>
                <w:sz w:val="16"/>
              </w:rPr>
              <w:t> </w:t>
            </w:r>
            <w:r>
              <w:rPr>
                <w:sz w:val="16"/>
              </w:rPr>
              <w:t>following</w:t>
            </w:r>
            <w:r>
              <w:rPr>
                <w:spacing w:val="40"/>
                <w:sz w:val="16"/>
              </w:rPr>
              <w:t> </w:t>
            </w:r>
            <w:r>
              <w:rPr>
                <w:sz w:val="16"/>
              </w:rPr>
              <w:t>matches and is linked to match outcome.</w:t>
            </w:r>
          </w:p>
          <w:p>
            <w:pPr>
              <w:pStyle w:val="TableParagraph"/>
              <w:ind w:left="170" w:right="184"/>
              <w:rPr>
                <w:sz w:val="16"/>
              </w:rPr>
            </w:pPr>
            <w:r>
              <w:rPr>
                <w:sz w:val="16"/>
              </w:rPr>
              <w:t>A</w:t>
            </w:r>
            <w:r>
              <w:rPr>
                <w:spacing w:val="-7"/>
                <w:sz w:val="16"/>
              </w:rPr>
              <w:t> </w:t>
            </w:r>
            <w:r>
              <w:rPr>
                <w:sz w:val="16"/>
              </w:rPr>
              <w:t>subjective</w:t>
            </w:r>
            <w:r>
              <w:rPr>
                <w:spacing w:val="-6"/>
                <w:sz w:val="16"/>
              </w:rPr>
              <w:t> </w:t>
            </w:r>
            <w:r>
              <w:rPr>
                <w:sz w:val="16"/>
              </w:rPr>
              <w:t>measure</w:t>
            </w:r>
            <w:r>
              <w:rPr>
                <w:spacing w:val="-6"/>
                <w:sz w:val="16"/>
              </w:rPr>
              <w:t> </w:t>
            </w:r>
            <w:r>
              <w:rPr>
                <w:sz w:val="16"/>
              </w:rPr>
              <w:t>of</w:t>
            </w:r>
            <w:r>
              <w:rPr>
                <w:spacing w:val="-5"/>
                <w:sz w:val="16"/>
              </w:rPr>
              <w:t> </w:t>
            </w:r>
            <w:r>
              <w:rPr>
                <w:sz w:val="16"/>
              </w:rPr>
              <w:t>mental</w:t>
            </w:r>
            <w:r>
              <w:rPr>
                <w:spacing w:val="-5"/>
                <w:sz w:val="16"/>
              </w:rPr>
              <w:t> </w:t>
            </w:r>
            <w:r>
              <w:rPr>
                <w:sz w:val="16"/>
              </w:rPr>
              <w:t>fatigue</w:t>
            </w:r>
            <w:r>
              <w:rPr>
                <w:spacing w:val="-6"/>
                <w:sz w:val="16"/>
              </w:rPr>
              <w:t> </w:t>
            </w:r>
            <w:r>
              <w:rPr>
                <w:sz w:val="16"/>
              </w:rPr>
              <w:t>is</w:t>
            </w:r>
            <w:r>
              <w:rPr>
                <w:spacing w:val="-4"/>
                <w:sz w:val="16"/>
              </w:rPr>
              <w:t> </w:t>
            </w:r>
            <w:r>
              <w:rPr>
                <w:sz w:val="16"/>
              </w:rPr>
              <w:t>closely</w:t>
            </w:r>
            <w:r>
              <w:rPr>
                <w:spacing w:val="-7"/>
                <w:sz w:val="16"/>
              </w:rPr>
              <w:t> </w:t>
            </w:r>
            <w:r>
              <w:rPr>
                <w:sz w:val="16"/>
              </w:rPr>
              <w:t>correlated</w:t>
            </w:r>
            <w:r>
              <w:rPr>
                <w:spacing w:val="40"/>
                <w:sz w:val="16"/>
              </w:rPr>
              <w:t> </w:t>
            </w:r>
            <w:r>
              <w:rPr>
                <w:sz w:val="16"/>
              </w:rPr>
              <w:t>with other subjective measures including sleep, muscle</w:t>
            </w:r>
            <w:r>
              <w:rPr>
                <w:spacing w:val="40"/>
                <w:sz w:val="16"/>
              </w:rPr>
              <w:t> </w:t>
            </w:r>
            <w:r>
              <w:rPr>
                <w:sz w:val="16"/>
              </w:rPr>
              <w:t>soreness, fatigue and motivation to train, as such, more</w:t>
            </w:r>
            <w:r>
              <w:rPr>
                <w:spacing w:val="40"/>
                <w:sz w:val="16"/>
              </w:rPr>
              <w:t> </w:t>
            </w:r>
            <w:r>
              <w:rPr>
                <w:sz w:val="16"/>
              </w:rPr>
              <w:t>sensitive measures of measuring mental fatigue may be</w:t>
            </w:r>
            <w:r>
              <w:rPr>
                <w:spacing w:val="40"/>
                <w:sz w:val="16"/>
              </w:rPr>
              <w:t> </w:t>
            </w:r>
            <w:r>
              <w:rPr>
                <w:spacing w:val="-2"/>
                <w:sz w:val="16"/>
              </w:rPr>
              <w:t>required.</w:t>
            </w:r>
          </w:p>
          <w:p>
            <w:pPr>
              <w:pStyle w:val="TableParagraph"/>
              <w:rPr>
                <w:b/>
                <w:sz w:val="16"/>
              </w:rPr>
            </w:pPr>
          </w:p>
          <w:p>
            <w:pPr>
              <w:pStyle w:val="TableParagraph"/>
              <w:rPr>
                <w:b/>
                <w:sz w:val="16"/>
              </w:rPr>
            </w:pPr>
          </w:p>
          <w:p>
            <w:pPr>
              <w:pStyle w:val="TableParagraph"/>
              <w:ind w:left="170"/>
              <w:rPr>
                <w:sz w:val="16"/>
              </w:rPr>
            </w:pPr>
            <w:r>
              <w:rPr>
                <w:sz w:val="16"/>
              </w:rPr>
              <w:t>Clubs</w:t>
            </w:r>
            <w:r>
              <w:rPr>
                <w:spacing w:val="-6"/>
                <w:sz w:val="16"/>
              </w:rPr>
              <w:t> </w:t>
            </w:r>
            <w:r>
              <w:rPr>
                <w:sz w:val="16"/>
              </w:rPr>
              <w:t>differed</w:t>
            </w:r>
            <w:r>
              <w:rPr>
                <w:spacing w:val="-4"/>
                <w:sz w:val="16"/>
              </w:rPr>
              <w:t> </w:t>
            </w:r>
            <w:r>
              <w:rPr>
                <w:sz w:val="16"/>
              </w:rPr>
              <w:t>in</w:t>
            </w:r>
            <w:r>
              <w:rPr>
                <w:spacing w:val="-5"/>
                <w:sz w:val="16"/>
              </w:rPr>
              <w:t> </w:t>
            </w:r>
            <w:r>
              <w:rPr>
                <w:sz w:val="16"/>
              </w:rPr>
              <w:t>their</w:t>
            </w:r>
            <w:r>
              <w:rPr>
                <w:spacing w:val="-5"/>
                <w:sz w:val="16"/>
              </w:rPr>
              <w:t> </w:t>
            </w:r>
            <w:r>
              <w:rPr>
                <w:sz w:val="16"/>
              </w:rPr>
              <w:t>approach</w:t>
            </w:r>
            <w:r>
              <w:rPr>
                <w:spacing w:val="-5"/>
                <w:sz w:val="16"/>
              </w:rPr>
              <w:t> </w:t>
            </w:r>
            <w:r>
              <w:rPr>
                <w:sz w:val="16"/>
              </w:rPr>
              <w:t>to</w:t>
            </w:r>
            <w:r>
              <w:rPr>
                <w:spacing w:val="-7"/>
                <w:sz w:val="16"/>
              </w:rPr>
              <w:t> </w:t>
            </w:r>
            <w:r>
              <w:rPr>
                <w:sz w:val="16"/>
              </w:rPr>
              <w:t>integrating</w:t>
            </w:r>
            <w:r>
              <w:rPr>
                <w:spacing w:val="-5"/>
                <w:sz w:val="16"/>
              </w:rPr>
              <w:t> </w:t>
            </w:r>
            <w:r>
              <w:rPr>
                <w:sz w:val="16"/>
              </w:rPr>
              <w:t>the</w:t>
            </w:r>
            <w:r>
              <w:rPr>
                <w:spacing w:val="-6"/>
                <w:sz w:val="16"/>
              </w:rPr>
              <w:t> </w:t>
            </w:r>
            <w:r>
              <w:rPr>
                <w:sz w:val="16"/>
              </w:rPr>
              <w:t>mastery</w:t>
            </w:r>
            <w:r>
              <w:rPr>
                <w:spacing w:val="40"/>
                <w:sz w:val="16"/>
              </w:rPr>
              <w:t> </w:t>
            </w:r>
            <w:r>
              <w:rPr>
                <w:sz w:val="16"/>
              </w:rPr>
              <w:t>development</w:t>
            </w:r>
            <w:r>
              <w:rPr>
                <w:spacing w:val="-3"/>
                <w:sz w:val="16"/>
              </w:rPr>
              <w:t> </w:t>
            </w:r>
            <w:r>
              <w:rPr>
                <w:sz w:val="16"/>
              </w:rPr>
              <w:t>phase.</w:t>
            </w:r>
          </w:p>
          <w:p>
            <w:pPr>
              <w:pStyle w:val="TableParagraph"/>
              <w:ind w:left="170" w:right="184"/>
              <w:rPr>
                <w:sz w:val="16"/>
              </w:rPr>
            </w:pPr>
            <w:r>
              <w:rPr>
                <w:sz w:val="16"/>
              </w:rPr>
              <w:t>Creating</w:t>
            </w:r>
            <w:r>
              <w:rPr>
                <w:spacing w:val="-6"/>
                <w:sz w:val="16"/>
              </w:rPr>
              <w:t> </w:t>
            </w:r>
            <w:r>
              <w:rPr>
                <w:sz w:val="16"/>
              </w:rPr>
              <w:t>the</w:t>
            </w:r>
            <w:r>
              <w:rPr>
                <w:spacing w:val="-7"/>
                <w:sz w:val="16"/>
              </w:rPr>
              <w:t> </w:t>
            </w:r>
            <w:r>
              <w:rPr>
                <w:sz w:val="16"/>
              </w:rPr>
              <w:t>right</w:t>
            </w:r>
            <w:r>
              <w:rPr>
                <w:spacing w:val="-4"/>
                <w:sz w:val="16"/>
              </w:rPr>
              <w:t> </w:t>
            </w:r>
            <w:r>
              <w:rPr>
                <w:sz w:val="16"/>
              </w:rPr>
              <w:t>environment</w:t>
            </w:r>
            <w:r>
              <w:rPr>
                <w:spacing w:val="-4"/>
                <w:sz w:val="16"/>
              </w:rPr>
              <w:t> </w:t>
            </w:r>
            <w:r>
              <w:rPr>
                <w:sz w:val="16"/>
              </w:rPr>
              <w:t>for</w:t>
            </w:r>
            <w:r>
              <w:rPr>
                <w:spacing w:val="-8"/>
                <w:sz w:val="16"/>
              </w:rPr>
              <w:t> </w:t>
            </w:r>
            <w:r>
              <w:rPr>
                <w:sz w:val="16"/>
              </w:rPr>
              <w:t>players</w:t>
            </w:r>
            <w:r>
              <w:rPr>
                <w:spacing w:val="-3"/>
                <w:sz w:val="16"/>
              </w:rPr>
              <w:t> </w:t>
            </w:r>
            <w:r>
              <w:rPr>
                <w:sz w:val="16"/>
              </w:rPr>
              <w:t>was</w:t>
            </w:r>
            <w:r>
              <w:rPr>
                <w:spacing w:val="-5"/>
                <w:sz w:val="16"/>
              </w:rPr>
              <w:t> </w:t>
            </w:r>
            <w:r>
              <w:rPr>
                <w:sz w:val="16"/>
              </w:rPr>
              <w:t>an</w:t>
            </w:r>
            <w:r>
              <w:rPr>
                <w:spacing w:val="-4"/>
                <w:sz w:val="16"/>
              </w:rPr>
              <w:t> </w:t>
            </w:r>
            <w:r>
              <w:rPr>
                <w:sz w:val="16"/>
              </w:rPr>
              <w:t>essential</w:t>
            </w:r>
            <w:r>
              <w:rPr>
                <w:spacing w:val="40"/>
                <w:sz w:val="16"/>
              </w:rPr>
              <w:t> </w:t>
            </w:r>
            <w:r>
              <w:rPr>
                <w:sz w:val="16"/>
              </w:rPr>
              <w:t>part of their role, despite no clarity over what the right</w:t>
            </w:r>
            <w:r>
              <w:rPr>
                <w:spacing w:val="40"/>
                <w:sz w:val="16"/>
              </w:rPr>
              <w:t> </w:t>
            </w:r>
            <w:r>
              <w:rPr>
                <w:sz w:val="16"/>
              </w:rPr>
              <w:t>environment might be.</w:t>
            </w:r>
          </w:p>
          <w:p>
            <w:pPr>
              <w:pStyle w:val="TableParagraph"/>
              <w:ind w:left="170" w:right="184"/>
              <w:rPr>
                <w:sz w:val="16"/>
              </w:rPr>
            </w:pPr>
            <w:r>
              <w:rPr>
                <w:sz w:val="16"/>
              </w:rPr>
              <w:t>Coaches</w:t>
            </w:r>
            <w:r>
              <w:rPr>
                <w:spacing w:val="-5"/>
                <w:sz w:val="16"/>
              </w:rPr>
              <w:t> </w:t>
            </w:r>
            <w:r>
              <w:rPr>
                <w:sz w:val="16"/>
              </w:rPr>
              <w:t>appeared</w:t>
            </w:r>
            <w:r>
              <w:rPr>
                <w:spacing w:val="-6"/>
                <w:sz w:val="16"/>
              </w:rPr>
              <w:t> </w:t>
            </w:r>
            <w:r>
              <w:rPr>
                <w:sz w:val="16"/>
              </w:rPr>
              <w:t>to</w:t>
            </w:r>
            <w:r>
              <w:rPr>
                <w:spacing w:val="-6"/>
                <w:sz w:val="16"/>
              </w:rPr>
              <w:t> </w:t>
            </w:r>
            <w:r>
              <w:rPr>
                <w:sz w:val="16"/>
              </w:rPr>
              <w:t>favour</w:t>
            </w:r>
            <w:r>
              <w:rPr>
                <w:spacing w:val="-6"/>
                <w:sz w:val="16"/>
              </w:rPr>
              <w:t> </w:t>
            </w:r>
            <w:r>
              <w:rPr>
                <w:sz w:val="16"/>
              </w:rPr>
              <w:t>creating</w:t>
            </w:r>
            <w:r>
              <w:rPr>
                <w:spacing w:val="-6"/>
                <w:sz w:val="16"/>
              </w:rPr>
              <w:t> </w:t>
            </w:r>
            <w:r>
              <w:rPr>
                <w:sz w:val="16"/>
              </w:rPr>
              <w:t>environments</w:t>
            </w:r>
            <w:r>
              <w:rPr>
                <w:spacing w:val="-5"/>
                <w:sz w:val="16"/>
              </w:rPr>
              <w:t> </w:t>
            </w:r>
            <w:r>
              <w:rPr>
                <w:sz w:val="16"/>
              </w:rPr>
              <w:t>that</w:t>
            </w:r>
            <w:r>
              <w:rPr>
                <w:spacing w:val="-6"/>
                <w:sz w:val="16"/>
              </w:rPr>
              <w:t> </w:t>
            </w:r>
            <w:r>
              <w:rPr>
                <w:sz w:val="16"/>
              </w:rPr>
              <w:t>can</w:t>
            </w:r>
            <w:r>
              <w:rPr>
                <w:spacing w:val="40"/>
                <w:sz w:val="16"/>
              </w:rPr>
              <w:t> </w:t>
            </w:r>
            <w:r>
              <w:rPr>
                <w:sz w:val="16"/>
              </w:rPr>
              <w:t>replicate the first team environment to prepare under 21</w:t>
            </w:r>
            <w:r>
              <w:rPr>
                <w:spacing w:val="40"/>
                <w:sz w:val="16"/>
              </w:rPr>
              <w:t> </w:t>
            </w:r>
            <w:r>
              <w:rPr>
                <w:sz w:val="16"/>
              </w:rPr>
              <w:t>players for the transition.</w:t>
            </w:r>
          </w:p>
          <w:p>
            <w:pPr>
              <w:pStyle w:val="TableParagraph"/>
              <w:ind w:left="170"/>
              <w:rPr>
                <w:sz w:val="16"/>
              </w:rPr>
            </w:pPr>
            <w:r>
              <w:rPr>
                <w:sz w:val="16"/>
              </w:rPr>
              <w:t>Suggests</w:t>
            </w:r>
            <w:r>
              <w:rPr>
                <w:spacing w:val="-5"/>
                <w:sz w:val="16"/>
              </w:rPr>
              <w:t> </w:t>
            </w:r>
            <w:r>
              <w:rPr>
                <w:sz w:val="16"/>
              </w:rPr>
              <w:t>coaching</w:t>
            </w:r>
            <w:r>
              <w:rPr>
                <w:spacing w:val="-6"/>
                <w:sz w:val="16"/>
              </w:rPr>
              <w:t> </w:t>
            </w:r>
            <w:r>
              <w:rPr>
                <w:sz w:val="16"/>
              </w:rPr>
              <w:t>roles</w:t>
            </w:r>
            <w:r>
              <w:rPr>
                <w:spacing w:val="-5"/>
                <w:sz w:val="16"/>
              </w:rPr>
              <w:t> </w:t>
            </w:r>
            <w:r>
              <w:rPr>
                <w:sz w:val="16"/>
              </w:rPr>
              <w:t>were</w:t>
            </w:r>
            <w:r>
              <w:rPr>
                <w:spacing w:val="-7"/>
                <w:sz w:val="16"/>
              </w:rPr>
              <w:t> </w:t>
            </w:r>
            <w:r>
              <w:rPr>
                <w:sz w:val="16"/>
              </w:rPr>
              <w:t>not</w:t>
            </w:r>
            <w:r>
              <w:rPr>
                <w:spacing w:val="-4"/>
                <w:sz w:val="16"/>
              </w:rPr>
              <w:t> </w:t>
            </w:r>
            <w:r>
              <w:rPr>
                <w:sz w:val="16"/>
              </w:rPr>
              <w:t>always</w:t>
            </w:r>
            <w:r>
              <w:rPr>
                <w:spacing w:val="-4"/>
                <w:sz w:val="16"/>
              </w:rPr>
              <w:t> </w:t>
            </w:r>
            <w:r>
              <w:rPr>
                <w:sz w:val="16"/>
              </w:rPr>
              <w:t>defined</w:t>
            </w:r>
            <w:r>
              <w:rPr>
                <w:spacing w:val="-4"/>
                <w:sz w:val="16"/>
              </w:rPr>
              <w:t> </w:t>
            </w:r>
            <w:r>
              <w:rPr>
                <w:sz w:val="16"/>
              </w:rPr>
              <w:t>and</w:t>
            </w:r>
            <w:r>
              <w:rPr>
                <w:spacing w:val="-4"/>
                <w:sz w:val="16"/>
              </w:rPr>
              <w:t> more</w:t>
            </w:r>
          </w:p>
          <w:p>
            <w:pPr>
              <w:pStyle w:val="TableParagraph"/>
              <w:spacing w:line="182" w:lineRule="exact"/>
              <w:ind w:left="170"/>
              <w:rPr>
                <w:sz w:val="16"/>
              </w:rPr>
            </w:pPr>
            <w:r>
              <w:rPr>
                <w:sz w:val="16"/>
              </w:rPr>
              <w:t>support</w:t>
            </w:r>
            <w:r>
              <w:rPr>
                <w:spacing w:val="-4"/>
                <w:sz w:val="16"/>
              </w:rPr>
              <w:t> </w:t>
            </w:r>
            <w:r>
              <w:rPr>
                <w:sz w:val="16"/>
              </w:rPr>
              <w:t>was</w:t>
            </w:r>
            <w:r>
              <w:rPr>
                <w:spacing w:val="-7"/>
                <w:sz w:val="16"/>
              </w:rPr>
              <w:t> </w:t>
            </w:r>
            <w:r>
              <w:rPr>
                <w:sz w:val="16"/>
              </w:rPr>
              <w:t>needed</w:t>
            </w:r>
            <w:r>
              <w:rPr>
                <w:spacing w:val="-4"/>
                <w:sz w:val="16"/>
              </w:rPr>
              <w:t> </w:t>
            </w:r>
            <w:r>
              <w:rPr>
                <w:sz w:val="16"/>
              </w:rPr>
              <w:t>from</w:t>
            </w:r>
            <w:r>
              <w:rPr>
                <w:spacing w:val="-5"/>
                <w:sz w:val="16"/>
              </w:rPr>
              <w:t> </w:t>
            </w:r>
            <w:r>
              <w:rPr>
                <w:sz w:val="16"/>
              </w:rPr>
              <w:t>key</w:t>
            </w:r>
            <w:r>
              <w:rPr>
                <w:spacing w:val="-8"/>
                <w:sz w:val="16"/>
              </w:rPr>
              <w:t> </w:t>
            </w:r>
            <w:r>
              <w:rPr>
                <w:sz w:val="16"/>
              </w:rPr>
              <w:t>stakeholders,</w:t>
            </w:r>
            <w:r>
              <w:rPr>
                <w:spacing w:val="-4"/>
                <w:sz w:val="16"/>
              </w:rPr>
              <w:t> </w:t>
            </w:r>
            <w:r>
              <w:rPr>
                <w:sz w:val="16"/>
              </w:rPr>
              <w:t>regarding</w:t>
            </w:r>
            <w:r>
              <w:rPr>
                <w:spacing w:val="-6"/>
                <w:sz w:val="16"/>
              </w:rPr>
              <w:t> </w:t>
            </w:r>
            <w:r>
              <w:rPr>
                <w:sz w:val="16"/>
              </w:rPr>
              <w:t>clarity</w:t>
            </w:r>
            <w:r>
              <w:rPr>
                <w:spacing w:val="-8"/>
                <w:sz w:val="16"/>
              </w:rPr>
              <w:t> </w:t>
            </w:r>
            <w:r>
              <w:rPr>
                <w:sz w:val="16"/>
              </w:rPr>
              <w:t>of</w:t>
            </w:r>
            <w:r>
              <w:rPr>
                <w:spacing w:val="40"/>
                <w:sz w:val="16"/>
              </w:rPr>
              <w:t> </w:t>
            </w:r>
            <w:r>
              <w:rPr>
                <w:sz w:val="16"/>
              </w:rPr>
              <w:t>the role and players development.</w:t>
            </w:r>
          </w:p>
        </w:tc>
      </w:tr>
    </w:tbl>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72"/>
        <w:rPr>
          <w:b/>
          <w:sz w:val="20"/>
        </w:rPr>
      </w:pPr>
      <w:r>
        <w:rPr/>
        <mc:AlternateContent>
          <mc:Choice Requires="wps">
            <w:drawing>
              <wp:anchor distT="0" distB="0" distL="0" distR="0" allowOverlap="1" layoutInCell="1" locked="0" behindDoc="1" simplePos="0" relativeHeight="487601152">
                <wp:simplePos x="0" y="0"/>
                <wp:positionH relativeFrom="page">
                  <wp:posOffset>740664</wp:posOffset>
                </wp:positionH>
                <wp:positionV relativeFrom="paragraph">
                  <wp:posOffset>207009</wp:posOffset>
                </wp:positionV>
                <wp:extent cx="9192895" cy="6350"/>
                <wp:effectExtent l="0" t="0" r="0" b="0"/>
                <wp:wrapTopAndBottom/>
                <wp:docPr id="67" name="Graphic 67"/>
                <wp:cNvGraphicFramePr>
                  <a:graphicFrameLocks/>
                </wp:cNvGraphicFramePr>
                <a:graphic>
                  <a:graphicData uri="http://schemas.microsoft.com/office/word/2010/wordprocessingShape">
                    <wps:wsp>
                      <wps:cNvPr id="67" name="Graphic 67"/>
                      <wps:cNvSpPr/>
                      <wps:spPr>
                        <a:xfrm>
                          <a:off x="0" y="0"/>
                          <a:ext cx="9192895" cy="6350"/>
                        </a:xfrm>
                        <a:custGeom>
                          <a:avLst/>
                          <a:gdLst/>
                          <a:ahLst/>
                          <a:cxnLst/>
                          <a:rect l="l" t="t" r="r" b="b"/>
                          <a:pathLst>
                            <a:path w="9192895" h="6350">
                              <a:moveTo>
                                <a:pt x="9192768" y="0"/>
                              </a:moveTo>
                              <a:lnTo>
                                <a:pt x="9192768" y="0"/>
                              </a:lnTo>
                              <a:lnTo>
                                <a:pt x="0" y="0"/>
                              </a:lnTo>
                              <a:lnTo>
                                <a:pt x="0" y="6083"/>
                              </a:lnTo>
                              <a:lnTo>
                                <a:pt x="9192768" y="6083"/>
                              </a:lnTo>
                              <a:lnTo>
                                <a:pt x="9192768" y="0"/>
                              </a:lnTo>
                              <a:close/>
                            </a:path>
                          </a:pathLst>
                        </a:custGeom>
                        <a:solidFill>
                          <a:srgbClr val="7E7E7E"/>
                        </a:solidFill>
                      </wps:spPr>
                      <wps:bodyPr wrap="square" lIns="0" tIns="0" rIns="0" bIns="0" rtlCol="0">
                        <a:prstTxWarp prst="textNoShape">
                          <a:avLst/>
                        </a:prstTxWarp>
                        <a:noAutofit/>
                      </wps:bodyPr>
                    </wps:wsp>
                  </a:graphicData>
                </a:graphic>
              </wp:anchor>
            </w:drawing>
          </mc:Choice>
          <mc:Fallback>
            <w:pict>
              <v:rect style="position:absolute;margin-left:58.320004pt;margin-top:16.299999pt;width:723.840034pt;height:.479pt;mso-position-horizontal-relative:page;mso-position-vertical-relative:paragraph;z-index:-15715328;mso-wrap-distance-left:0;mso-wrap-distance-right:0" id="docshape41" filled="true" fillcolor="#7e7e7e" stroked="false">
                <v:fill type="solid"/>
                <w10:wrap type="topAndBottom"/>
              </v:rect>
            </w:pict>
          </mc:Fallback>
        </mc:AlternateContent>
      </w:r>
    </w:p>
    <w:p>
      <w:pPr>
        <w:spacing w:after="0"/>
        <w:rPr>
          <w:sz w:val="20"/>
        </w:rPr>
        <w:sectPr>
          <w:footerReference w:type="default" r:id="rId19"/>
          <w:pgSz w:w="16840" w:h="11910" w:orient="landscape"/>
          <w:pgMar w:header="0" w:footer="994" w:top="1340" w:bottom="1180" w:left="1040" w:right="820"/>
        </w:sectPr>
      </w:pPr>
    </w:p>
    <w:p>
      <w:pPr>
        <w:pStyle w:val="BodyText"/>
        <w:spacing w:before="93"/>
        <w:ind w:left="400"/>
      </w:pPr>
      <w:r>
        <w:rPr/>
        <w:t>Table</w:t>
      </w:r>
      <w:r>
        <w:rPr>
          <w:spacing w:val="-2"/>
        </w:rPr>
        <w:t> continued</w:t>
      </w:r>
    </w:p>
    <w:p>
      <w:pPr>
        <w:pStyle w:val="BodyText"/>
        <w:rPr>
          <w:sz w:val="20"/>
        </w:rPr>
      </w:pPr>
    </w:p>
    <w:p>
      <w:pPr>
        <w:pStyle w:val="BodyText"/>
        <w:spacing w:before="18"/>
        <w:rPr>
          <w:sz w:val="20"/>
        </w:rPr>
      </w:pPr>
    </w:p>
    <w:tbl>
      <w:tblPr>
        <w:tblW w:w="0" w:type="auto"/>
        <w:jc w:val="left"/>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738"/>
        <w:gridCol w:w="2784"/>
        <w:gridCol w:w="1697"/>
        <w:gridCol w:w="1414"/>
        <w:gridCol w:w="1470"/>
        <w:gridCol w:w="4643"/>
      </w:tblGrid>
      <w:tr>
        <w:trPr>
          <w:trHeight w:val="505" w:hRule="atLeast"/>
        </w:trPr>
        <w:tc>
          <w:tcPr>
            <w:tcW w:w="2738" w:type="dxa"/>
            <w:tcBorders>
              <w:top w:val="single" w:sz="4" w:space="0" w:color="7E7E7E"/>
              <w:bottom w:val="single" w:sz="4" w:space="0" w:color="7E7E7E"/>
            </w:tcBorders>
          </w:tcPr>
          <w:p>
            <w:pPr>
              <w:pStyle w:val="TableParagraph"/>
              <w:spacing w:line="251" w:lineRule="exact"/>
              <w:ind w:left="115"/>
              <w:rPr>
                <w:b/>
                <w:sz w:val="22"/>
              </w:rPr>
            </w:pPr>
            <w:r>
              <w:rPr>
                <w:b/>
                <w:sz w:val="22"/>
              </w:rPr>
              <w:t>Author</w:t>
            </w:r>
            <w:r>
              <w:rPr>
                <w:b/>
                <w:spacing w:val="-3"/>
                <w:sz w:val="22"/>
              </w:rPr>
              <w:t> </w:t>
            </w:r>
            <w:r>
              <w:rPr>
                <w:b/>
                <w:sz w:val="22"/>
              </w:rPr>
              <w:t>&amp;</w:t>
            </w:r>
            <w:r>
              <w:rPr>
                <w:b/>
                <w:spacing w:val="-2"/>
                <w:sz w:val="22"/>
              </w:rPr>
              <w:t> </w:t>
            </w:r>
            <w:r>
              <w:rPr>
                <w:b/>
                <w:spacing w:val="-4"/>
                <w:sz w:val="22"/>
              </w:rPr>
              <w:t>Year</w:t>
            </w:r>
          </w:p>
        </w:tc>
        <w:tc>
          <w:tcPr>
            <w:tcW w:w="2784" w:type="dxa"/>
            <w:tcBorders>
              <w:top w:val="single" w:sz="4" w:space="0" w:color="7E7E7E"/>
              <w:bottom w:val="single" w:sz="4" w:space="0" w:color="7E7E7E"/>
            </w:tcBorders>
          </w:tcPr>
          <w:p>
            <w:pPr>
              <w:pStyle w:val="TableParagraph"/>
              <w:spacing w:line="251" w:lineRule="exact"/>
              <w:ind w:left="995"/>
              <w:rPr>
                <w:b/>
                <w:sz w:val="22"/>
              </w:rPr>
            </w:pPr>
            <w:r>
              <w:rPr>
                <w:b/>
                <w:spacing w:val="-2"/>
                <w:sz w:val="22"/>
              </w:rPr>
              <w:t>Aims/Purpose</w:t>
            </w:r>
          </w:p>
        </w:tc>
        <w:tc>
          <w:tcPr>
            <w:tcW w:w="1697" w:type="dxa"/>
            <w:tcBorders>
              <w:top w:val="single" w:sz="4" w:space="0" w:color="7E7E7E"/>
              <w:bottom w:val="single" w:sz="4" w:space="0" w:color="7E7E7E"/>
            </w:tcBorders>
          </w:tcPr>
          <w:p>
            <w:pPr>
              <w:pStyle w:val="TableParagraph"/>
              <w:spacing w:line="251" w:lineRule="exact"/>
              <w:ind w:left="131"/>
              <w:rPr>
                <w:b/>
                <w:sz w:val="22"/>
              </w:rPr>
            </w:pPr>
            <w:r>
              <w:rPr>
                <w:b/>
                <w:spacing w:val="-2"/>
                <w:sz w:val="22"/>
              </w:rPr>
              <w:t>Sample</w:t>
            </w:r>
          </w:p>
        </w:tc>
        <w:tc>
          <w:tcPr>
            <w:tcW w:w="1414" w:type="dxa"/>
            <w:tcBorders>
              <w:top w:val="single" w:sz="4" w:space="0" w:color="7E7E7E"/>
              <w:bottom w:val="single" w:sz="4" w:space="0" w:color="7E7E7E"/>
            </w:tcBorders>
          </w:tcPr>
          <w:p>
            <w:pPr>
              <w:pStyle w:val="TableParagraph"/>
              <w:spacing w:line="251" w:lineRule="exact"/>
              <w:ind w:left="114"/>
              <w:rPr>
                <w:b/>
                <w:sz w:val="22"/>
              </w:rPr>
            </w:pPr>
            <w:r>
              <w:rPr>
                <w:b/>
                <w:spacing w:val="-2"/>
                <w:sz w:val="22"/>
              </w:rPr>
              <w:t>Method</w:t>
            </w:r>
          </w:p>
        </w:tc>
        <w:tc>
          <w:tcPr>
            <w:tcW w:w="1470" w:type="dxa"/>
            <w:tcBorders>
              <w:top w:val="single" w:sz="4" w:space="0" w:color="7E7E7E"/>
              <w:bottom w:val="single" w:sz="4" w:space="0" w:color="7E7E7E"/>
            </w:tcBorders>
          </w:tcPr>
          <w:p>
            <w:pPr>
              <w:pStyle w:val="TableParagraph"/>
              <w:spacing w:line="254" w:lineRule="exact"/>
              <w:ind w:left="234"/>
              <w:rPr>
                <w:b/>
                <w:sz w:val="22"/>
              </w:rPr>
            </w:pPr>
            <w:r>
              <w:rPr>
                <w:b/>
                <w:spacing w:val="-2"/>
                <w:sz w:val="22"/>
              </w:rPr>
              <w:t>Theoretical </w:t>
            </w:r>
            <w:r>
              <w:rPr>
                <w:b/>
                <w:spacing w:val="-4"/>
                <w:sz w:val="22"/>
              </w:rPr>
              <w:t>lens</w:t>
            </w:r>
          </w:p>
        </w:tc>
        <w:tc>
          <w:tcPr>
            <w:tcW w:w="4643" w:type="dxa"/>
            <w:tcBorders>
              <w:top w:val="single" w:sz="4" w:space="0" w:color="7E7E7E"/>
              <w:bottom w:val="single" w:sz="4" w:space="0" w:color="7E7E7E"/>
            </w:tcBorders>
          </w:tcPr>
          <w:p>
            <w:pPr>
              <w:pStyle w:val="TableParagraph"/>
              <w:spacing w:line="251" w:lineRule="exact"/>
              <w:ind w:left="170"/>
              <w:rPr>
                <w:b/>
                <w:sz w:val="22"/>
              </w:rPr>
            </w:pPr>
            <w:r>
              <w:rPr>
                <w:b/>
                <w:sz w:val="22"/>
              </w:rPr>
              <w:t>Key</w:t>
            </w:r>
            <w:r>
              <w:rPr>
                <w:b/>
                <w:spacing w:val="-2"/>
                <w:sz w:val="22"/>
              </w:rPr>
              <w:t> findings</w:t>
            </w:r>
          </w:p>
        </w:tc>
      </w:tr>
      <w:tr>
        <w:trPr>
          <w:trHeight w:val="3627" w:hRule="atLeast"/>
        </w:trPr>
        <w:tc>
          <w:tcPr>
            <w:tcW w:w="2738" w:type="dxa"/>
            <w:tcBorders>
              <w:top w:val="single" w:sz="4" w:space="0" w:color="7E7E7E"/>
              <w:bottom w:val="single" w:sz="4" w:space="0" w:color="7E7E7E"/>
            </w:tcBorders>
          </w:tcPr>
          <w:p>
            <w:pPr>
              <w:pStyle w:val="TableParagraph"/>
              <w:spacing w:line="184" w:lineRule="exact"/>
              <w:ind w:left="115"/>
              <w:rPr>
                <w:b/>
                <w:sz w:val="16"/>
              </w:rPr>
            </w:pPr>
            <w:r>
              <w:rPr>
                <w:b/>
                <w:sz w:val="16"/>
              </w:rPr>
              <w:t>Richardson</w:t>
            </w:r>
            <w:r>
              <w:rPr>
                <w:b/>
                <w:spacing w:val="-6"/>
                <w:sz w:val="16"/>
              </w:rPr>
              <w:t> </w:t>
            </w:r>
            <w:r>
              <w:rPr>
                <w:b/>
                <w:sz w:val="16"/>
              </w:rPr>
              <w:t>et</w:t>
            </w:r>
            <w:r>
              <w:rPr>
                <w:b/>
                <w:spacing w:val="-5"/>
                <w:sz w:val="16"/>
              </w:rPr>
              <w:t> </w:t>
            </w:r>
            <w:r>
              <w:rPr>
                <w:b/>
                <w:sz w:val="16"/>
              </w:rPr>
              <w:t>al.</w:t>
            </w:r>
            <w:r>
              <w:rPr>
                <w:b/>
                <w:spacing w:val="-1"/>
                <w:sz w:val="16"/>
              </w:rPr>
              <w:t> </w:t>
            </w:r>
            <w:r>
              <w:rPr>
                <w:b/>
                <w:spacing w:val="-2"/>
                <w:sz w:val="16"/>
              </w:rPr>
              <w:t>(2013)</w:t>
            </w: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183"/>
              <w:rPr>
                <w:sz w:val="16"/>
              </w:rPr>
            </w:pPr>
          </w:p>
          <w:p>
            <w:pPr>
              <w:pStyle w:val="TableParagraph"/>
              <w:spacing w:before="1"/>
              <w:ind w:left="115"/>
              <w:rPr>
                <w:b/>
                <w:sz w:val="16"/>
              </w:rPr>
            </w:pPr>
            <w:r>
              <w:rPr>
                <w:b/>
                <w:sz w:val="16"/>
              </w:rPr>
              <w:t>Swainston</w:t>
            </w:r>
            <w:r>
              <w:rPr>
                <w:b/>
                <w:spacing w:val="-5"/>
                <w:sz w:val="16"/>
              </w:rPr>
              <w:t> </w:t>
            </w:r>
            <w:r>
              <w:rPr>
                <w:b/>
                <w:sz w:val="16"/>
              </w:rPr>
              <w:t>et</w:t>
            </w:r>
            <w:r>
              <w:rPr>
                <w:b/>
                <w:spacing w:val="-5"/>
                <w:sz w:val="16"/>
              </w:rPr>
              <w:t> </w:t>
            </w:r>
            <w:r>
              <w:rPr>
                <w:b/>
                <w:sz w:val="16"/>
              </w:rPr>
              <w:t>al.</w:t>
            </w:r>
            <w:r>
              <w:rPr>
                <w:b/>
                <w:spacing w:val="-1"/>
                <w:sz w:val="16"/>
              </w:rPr>
              <w:t> </w:t>
            </w:r>
            <w:r>
              <w:rPr>
                <w:b/>
                <w:spacing w:val="-2"/>
                <w:sz w:val="16"/>
              </w:rPr>
              <w:t>(2020)</w:t>
            </w:r>
          </w:p>
        </w:tc>
        <w:tc>
          <w:tcPr>
            <w:tcW w:w="2784" w:type="dxa"/>
            <w:tcBorders>
              <w:top w:val="single" w:sz="4" w:space="0" w:color="7E7E7E"/>
              <w:bottom w:val="single" w:sz="4" w:space="0" w:color="7E7E7E"/>
            </w:tcBorders>
          </w:tcPr>
          <w:p>
            <w:pPr>
              <w:pStyle w:val="TableParagraph"/>
              <w:ind w:left="995"/>
              <w:rPr>
                <w:sz w:val="16"/>
              </w:rPr>
            </w:pPr>
            <w:r>
              <w:rPr>
                <w:color w:val="292425"/>
                <w:sz w:val="16"/>
              </w:rPr>
              <w:t>Sociological</w:t>
            </w:r>
            <w:r>
              <w:rPr>
                <w:color w:val="292425"/>
                <w:spacing w:val="-10"/>
                <w:sz w:val="16"/>
              </w:rPr>
              <w:t> </w:t>
            </w:r>
            <w:r>
              <w:rPr>
                <w:color w:val="292425"/>
                <w:sz w:val="16"/>
              </w:rPr>
              <w:t>and</w:t>
            </w:r>
            <w:r>
              <w:rPr>
                <w:color w:val="292425"/>
                <w:spacing w:val="-10"/>
                <w:sz w:val="16"/>
              </w:rPr>
              <w:t> </w:t>
            </w:r>
            <w:r>
              <w:rPr>
                <w:color w:val="292425"/>
                <w:sz w:val="16"/>
              </w:rPr>
              <w:t>cultural</w:t>
            </w:r>
            <w:r>
              <w:rPr>
                <w:color w:val="292425"/>
                <w:spacing w:val="40"/>
                <w:sz w:val="16"/>
              </w:rPr>
              <w:t> </w:t>
            </w:r>
            <w:r>
              <w:rPr>
                <w:color w:val="292425"/>
                <w:sz w:val="16"/>
              </w:rPr>
              <w:t>influences on player</w:t>
            </w:r>
            <w:r>
              <w:rPr>
                <w:color w:val="292425"/>
                <w:spacing w:val="40"/>
                <w:sz w:val="16"/>
              </w:rPr>
              <w:t> </w:t>
            </w:r>
            <w:r>
              <w:rPr>
                <w:color w:val="292425"/>
                <w:spacing w:val="-2"/>
                <w:sz w:val="16"/>
              </w:rPr>
              <w:t>development.</w:t>
            </w:r>
          </w:p>
          <w:p>
            <w:pPr>
              <w:pStyle w:val="TableParagraph"/>
              <w:rPr>
                <w:sz w:val="16"/>
              </w:rPr>
            </w:pPr>
          </w:p>
          <w:p>
            <w:pPr>
              <w:pStyle w:val="TableParagraph"/>
              <w:rPr>
                <w:sz w:val="16"/>
              </w:rPr>
            </w:pPr>
          </w:p>
          <w:p>
            <w:pPr>
              <w:pStyle w:val="TableParagraph"/>
              <w:rPr>
                <w:sz w:val="16"/>
              </w:rPr>
            </w:pPr>
          </w:p>
          <w:p>
            <w:pPr>
              <w:pStyle w:val="TableParagraph"/>
              <w:spacing w:before="183"/>
              <w:rPr>
                <w:sz w:val="16"/>
              </w:rPr>
            </w:pPr>
          </w:p>
          <w:p>
            <w:pPr>
              <w:pStyle w:val="TableParagraph"/>
              <w:ind w:left="995" w:right="98"/>
              <w:rPr>
                <w:sz w:val="16"/>
              </w:rPr>
            </w:pPr>
            <w:r>
              <w:rPr>
                <w:sz w:val="16"/>
              </w:rPr>
              <w:t>Explore the evolving</w:t>
            </w:r>
            <w:r>
              <w:rPr>
                <w:spacing w:val="40"/>
                <w:sz w:val="16"/>
              </w:rPr>
              <w:t> </w:t>
            </w:r>
            <w:r>
              <w:rPr>
                <w:sz w:val="16"/>
              </w:rPr>
              <w:t>perspectives of young</w:t>
            </w:r>
            <w:r>
              <w:rPr>
                <w:spacing w:val="40"/>
                <w:sz w:val="16"/>
              </w:rPr>
              <w:t> </w:t>
            </w:r>
            <w:r>
              <w:rPr>
                <w:sz w:val="16"/>
              </w:rPr>
              <w:t>players</w:t>
            </w:r>
            <w:r>
              <w:rPr>
                <w:spacing w:val="-10"/>
                <w:sz w:val="16"/>
              </w:rPr>
              <w:t> </w:t>
            </w:r>
            <w:r>
              <w:rPr>
                <w:sz w:val="16"/>
              </w:rPr>
              <w:t>experiences</w:t>
            </w:r>
            <w:r>
              <w:rPr>
                <w:spacing w:val="-10"/>
                <w:sz w:val="16"/>
              </w:rPr>
              <w:t> </w:t>
            </w:r>
            <w:r>
              <w:rPr>
                <w:sz w:val="16"/>
              </w:rPr>
              <w:t>going</w:t>
            </w:r>
            <w:r>
              <w:rPr>
                <w:spacing w:val="40"/>
                <w:sz w:val="16"/>
              </w:rPr>
              <w:t> </w:t>
            </w:r>
            <w:r>
              <w:rPr>
                <w:sz w:val="16"/>
              </w:rPr>
              <w:t>through the junior to</w:t>
            </w:r>
            <w:r>
              <w:rPr>
                <w:spacing w:val="40"/>
                <w:sz w:val="16"/>
              </w:rPr>
              <w:t> </w:t>
            </w:r>
            <w:r>
              <w:rPr>
                <w:sz w:val="16"/>
              </w:rPr>
              <w:t>senior transition in</w:t>
            </w:r>
            <w:r>
              <w:rPr>
                <w:spacing w:val="40"/>
                <w:sz w:val="16"/>
              </w:rPr>
              <w:t> </w:t>
            </w:r>
            <w:r>
              <w:rPr>
                <w:sz w:val="16"/>
              </w:rPr>
              <w:t>professional</w:t>
            </w:r>
            <w:r>
              <w:rPr>
                <w:spacing w:val="-3"/>
                <w:sz w:val="16"/>
              </w:rPr>
              <w:t> </w:t>
            </w:r>
            <w:r>
              <w:rPr>
                <w:sz w:val="16"/>
              </w:rPr>
              <w:t>football.</w:t>
            </w:r>
          </w:p>
        </w:tc>
        <w:tc>
          <w:tcPr>
            <w:tcW w:w="1697" w:type="dxa"/>
            <w:tcBorders>
              <w:top w:val="single" w:sz="4" w:space="0" w:color="7E7E7E"/>
              <w:bottom w:val="single" w:sz="4" w:space="0" w:color="7E7E7E"/>
            </w:tcBorders>
          </w:tcPr>
          <w:p>
            <w:pPr>
              <w:pStyle w:val="TableParagraph"/>
              <w:ind w:left="131" w:right="107"/>
              <w:rPr>
                <w:sz w:val="16"/>
              </w:rPr>
            </w:pPr>
            <w:r>
              <w:rPr>
                <w:sz w:val="16"/>
              </w:rPr>
              <w:t>Book chapter 8:</w:t>
            </w:r>
            <w:r>
              <w:rPr>
                <w:spacing w:val="40"/>
                <w:sz w:val="16"/>
              </w:rPr>
              <w:t> </w:t>
            </w:r>
            <w:r>
              <w:rPr>
                <w:sz w:val="16"/>
              </w:rPr>
              <w:t>Additional</w:t>
            </w:r>
            <w:r>
              <w:rPr>
                <w:spacing w:val="-10"/>
                <w:sz w:val="16"/>
              </w:rPr>
              <w:t> </w:t>
            </w:r>
            <w:r>
              <w:rPr>
                <w:sz w:val="16"/>
              </w:rPr>
              <w:t>levels</w:t>
            </w:r>
            <w:r>
              <w:rPr>
                <w:spacing w:val="-10"/>
                <w:sz w:val="16"/>
              </w:rPr>
              <w:t> </w:t>
            </w:r>
            <w:r>
              <w:rPr>
                <w:sz w:val="16"/>
              </w:rPr>
              <w:t>and</w:t>
            </w:r>
            <w:r>
              <w:rPr>
                <w:spacing w:val="40"/>
                <w:sz w:val="16"/>
              </w:rPr>
              <w:t> </w:t>
            </w:r>
            <w:r>
              <w:rPr>
                <w:sz w:val="16"/>
              </w:rPr>
              <w:t>stages of player</w:t>
            </w:r>
            <w:r>
              <w:rPr>
                <w:spacing w:val="40"/>
                <w:sz w:val="16"/>
              </w:rPr>
              <w:t> </w:t>
            </w:r>
            <w:r>
              <w:rPr>
                <w:sz w:val="16"/>
              </w:rPr>
              <w:t>development (Table</w:t>
            </w:r>
            <w:r>
              <w:rPr>
                <w:spacing w:val="40"/>
                <w:sz w:val="16"/>
              </w:rPr>
              <w:t> </w:t>
            </w:r>
            <w:r>
              <w:rPr>
                <w:sz w:val="16"/>
              </w:rPr>
              <w:t>8.3)</w:t>
            </w:r>
            <w:r>
              <w:rPr>
                <w:spacing w:val="-2"/>
                <w:sz w:val="16"/>
              </w:rPr>
              <w:t> </w:t>
            </w:r>
            <w:r>
              <w:rPr>
                <w:sz w:val="16"/>
              </w:rPr>
              <w:t>Richardson et</w:t>
            </w:r>
            <w:r>
              <w:rPr>
                <w:spacing w:val="-2"/>
                <w:sz w:val="16"/>
              </w:rPr>
              <w:t> </w:t>
            </w:r>
            <w:r>
              <w:rPr>
                <w:sz w:val="16"/>
              </w:rPr>
              <w:t>al</w:t>
            </w:r>
            <w:r>
              <w:rPr>
                <w:spacing w:val="40"/>
                <w:sz w:val="16"/>
              </w:rPr>
              <w:t> </w:t>
            </w:r>
            <w:r>
              <w:rPr>
                <w:sz w:val="16"/>
              </w:rPr>
              <w:t>2013 p 149.</w:t>
            </w:r>
          </w:p>
          <w:p>
            <w:pPr>
              <w:pStyle w:val="TableParagraph"/>
              <w:spacing w:before="183"/>
              <w:rPr>
                <w:sz w:val="16"/>
              </w:rPr>
            </w:pPr>
          </w:p>
          <w:p>
            <w:pPr>
              <w:pStyle w:val="TableParagraph"/>
              <w:ind w:left="131" w:right="107"/>
              <w:rPr>
                <w:sz w:val="16"/>
              </w:rPr>
            </w:pPr>
            <w:r>
              <w:rPr>
                <w:sz w:val="16"/>
              </w:rPr>
              <w:t>3</w:t>
            </w:r>
            <w:r>
              <w:rPr>
                <w:spacing w:val="-10"/>
                <w:sz w:val="16"/>
              </w:rPr>
              <w:t> </w:t>
            </w:r>
            <w:r>
              <w:rPr>
                <w:sz w:val="16"/>
              </w:rPr>
              <w:t>players</w:t>
            </w:r>
            <w:r>
              <w:rPr>
                <w:spacing w:val="-10"/>
                <w:sz w:val="16"/>
              </w:rPr>
              <w:t> </w:t>
            </w:r>
            <w:r>
              <w:rPr>
                <w:sz w:val="16"/>
              </w:rPr>
              <w:t>at</w:t>
            </w:r>
            <w:r>
              <w:rPr>
                <w:spacing w:val="-9"/>
                <w:sz w:val="16"/>
              </w:rPr>
              <w:t> </w:t>
            </w:r>
            <w:r>
              <w:rPr>
                <w:sz w:val="16"/>
              </w:rPr>
              <w:t>an</w:t>
            </w:r>
            <w:r>
              <w:rPr>
                <w:spacing w:val="-10"/>
                <w:sz w:val="16"/>
              </w:rPr>
              <w:t> </w:t>
            </w:r>
            <w:r>
              <w:rPr>
                <w:sz w:val="16"/>
              </w:rPr>
              <w:t>English</w:t>
            </w:r>
            <w:r>
              <w:rPr>
                <w:spacing w:val="40"/>
                <w:sz w:val="16"/>
              </w:rPr>
              <w:t> </w:t>
            </w:r>
            <w:r>
              <w:rPr>
                <w:sz w:val="16"/>
              </w:rPr>
              <w:t>football league club.</w:t>
            </w:r>
            <w:r>
              <w:rPr>
                <w:spacing w:val="40"/>
                <w:sz w:val="16"/>
              </w:rPr>
              <w:t> </w:t>
            </w:r>
            <w:r>
              <w:rPr>
                <w:sz w:val="16"/>
              </w:rPr>
              <w:t>Followed between</w:t>
            </w:r>
            <w:r>
              <w:rPr>
                <w:spacing w:val="40"/>
                <w:sz w:val="16"/>
              </w:rPr>
              <w:t> </w:t>
            </w:r>
            <w:r>
              <w:rPr>
                <w:sz w:val="16"/>
              </w:rPr>
              <w:t>academy</w:t>
            </w:r>
            <w:r>
              <w:rPr>
                <w:spacing w:val="-9"/>
                <w:sz w:val="16"/>
              </w:rPr>
              <w:t> </w:t>
            </w:r>
            <w:r>
              <w:rPr>
                <w:sz w:val="16"/>
              </w:rPr>
              <w:t>and</w:t>
            </w:r>
            <w:r>
              <w:rPr>
                <w:spacing w:val="40"/>
                <w:sz w:val="16"/>
              </w:rPr>
              <w:t> </w:t>
            </w:r>
            <w:r>
              <w:rPr>
                <w:sz w:val="16"/>
              </w:rPr>
              <w:t>professional</w:t>
            </w:r>
            <w:r>
              <w:rPr>
                <w:spacing w:val="-3"/>
                <w:sz w:val="16"/>
              </w:rPr>
              <w:t> </w:t>
            </w:r>
            <w:r>
              <w:rPr>
                <w:sz w:val="16"/>
              </w:rPr>
              <w:t>contract.</w:t>
            </w:r>
            <w:r>
              <w:rPr>
                <w:spacing w:val="40"/>
                <w:sz w:val="16"/>
              </w:rPr>
              <w:t> </w:t>
            </w:r>
            <w:r>
              <w:rPr>
                <w:sz w:val="16"/>
              </w:rPr>
              <w:t>Experiences</w:t>
            </w:r>
            <w:r>
              <w:rPr>
                <w:spacing w:val="-1"/>
                <w:sz w:val="16"/>
              </w:rPr>
              <w:t> </w:t>
            </w:r>
            <w:r>
              <w:rPr>
                <w:sz w:val="16"/>
              </w:rPr>
              <w:t>were</w:t>
            </w:r>
            <w:r>
              <w:rPr>
                <w:spacing w:val="40"/>
                <w:sz w:val="16"/>
              </w:rPr>
              <w:t> </w:t>
            </w:r>
            <w:r>
              <w:rPr>
                <w:sz w:val="16"/>
              </w:rPr>
              <w:t>explored in two</w:t>
            </w:r>
            <w:r>
              <w:rPr>
                <w:spacing w:val="40"/>
                <w:sz w:val="16"/>
              </w:rPr>
              <w:t> </w:t>
            </w:r>
            <w:r>
              <w:rPr>
                <w:sz w:val="16"/>
              </w:rPr>
              <w:t>phases. 1) whist in</w:t>
            </w:r>
            <w:r>
              <w:rPr>
                <w:spacing w:val="40"/>
                <w:sz w:val="16"/>
              </w:rPr>
              <w:t> </w:t>
            </w:r>
            <w:r>
              <w:rPr>
                <w:sz w:val="16"/>
              </w:rPr>
              <w:t>academy</w:t>
            </w:r>
            <w:r>
              <w:rPr>
                <w:spacing w:val="-1"/>
                <w:sz w:val="16"/>
              </w:rPr>
              <w:t> </w:t>
            </w:r>
            <w:r>
              <w:rPr>
                <w:sz w:val="16"/>
              </w:rPr>
              <w:t>and 2) in the</w:t>
            </w:r>
            <w:r>
              <w:rPr>
                <w:spacing w:val="40"/>
                <w:sz w:val="16"/>
              </w:rPr>
              <w:t> </w:t>
            </w:r>
            <w:r>
              <w:rPr>
                <w:sz w:val="16"/>
              </w:rPr>
              <w:t>first team setting.</w:t>
            </w:r>
          </w:p>
        </w:tc>
        <w:tc>
          <w:tcPr>
            <w:tcW w:w="1414" w:type="dxa"/>
            <w:tcBorders>
              <w:top w:val="single" w:sz="4" w:space="0" w:color="7E7E7E"/>
              <w:bottom w:val="single" w:sz="4" w:space="0" w:color="7E7E7E"/>
            </w:tcBorders>
          </w:tcPr>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183"/>
              <w:rPr>
                <w:sz w:val="16"/>
              </w:rPr>
            </w:pPr>
          </w:p>
          <w:p>
            <w:pPr>
              <w:pStyle w:val="TableParagraph"/>
              <w:ind w:left="114" w:right="224"/>
              <w:jc w:val="both"/>
              <w:rPr>
                <w:sz w:val="16"/>
              </w:rPr>
            </w:pPr>
            <w:r>
              <w:rPr>
                <w:sz w:val="16"/>
              </w:rPr>
              <w:t>Reflexive,</w:t>
            </w:r>
            <w:r>
              <w:rPr>
                <w:spacing w:val="-10"/>
                <w:sz w:val="16"/>
              </w:rPr>
              <w:t> </w:t>
            </w:r>
            <w:r>
              <w:rPr>
                <w:sz w:val="16"/>
              </w:rPr>
              <w:t>group</w:t>
            </w:r>
            <w:r>
              <w:rPr>
                <w:spacing w:val="40"/>
                <w:sz w:val="16"/>
              </w:rPr>
              <w:t> </w:t>
            </w:r>
            <w:r>
              <w:rPr>
                <w:sz w:val="16"/>
              </w:rPr>
              <w:t>process</w:t>
            </w:r>
            <w:r>
              <w:rPr>
                <w:spacing w:val="-10"/>
                <w:sz w:val="16"/>
              </w:rPr>
              <w:t> </w:t>
            </w:r>
            <w:r>
              <w:rPr>
                <w:sz w:val="16"/>
              </w:rPr>
              <w:t>(Mayan,</w:t>
            </w:r>
            <w:r>
              <w:rPr>
                <w:spacing w:val="40"/>
                <w:sz w:val="16"/>
              </w:rPr>
              <w:t> </w:t>
            </w:r>
            <w:r>
              <w:rPr>
                <w:spacing w:val="-2"/>
                <w:sz w:val="16"/>
              </w:rPr>
              <w:t>2009).</w:t>
            </w:r>
          </w:p>
        </w:tc>
        <w:tc>
          <w:tcPr>
            <w:tcW w:w="1470" w:type="dxa"/>
            <w:tcBorders>
              <w:top w:val="single" w:sz="4" w:space="0" w:color="7E7E7E"/>
              <w:bottom w:val="single" w:sz="4" w:space="0" w:color="7E7E7E"/>
            </w:tcBorders>
          </w:tcPr>
          <w:p>
            <w:pPr>
              <w:pStyle w:val="TableParagraph"/>
              <w:ind w:left="234" w:right="168"/>
              <w:rPr>
                <w:sz w:val="16"/>
              </w:rPr>
            </w:pPr>
            <w:r>
              <w:rPr>
                <w:spacing w:val="-2"/>
                <w:sz w:val="16"/>
              </w:rPr>
              <w:t>Wylleman,</w:t>
            </w:r>
            <w:r>
              <w:rPr>
                <w:spacing w:val="40"/>
                <w:sz w:val="16"/>
              </w:rPr>
              <w:t> </w:t>
            </w:r>
            <w:r>
              <w:rPr>
                <w:sz w:val="16"/>
              </w:rPr>
              <w:t>Alfermann</w:t>
            </w:r>
            <w:r>
              <w:rPr>
                <w:spacing w:val="-3"/>
                <w:sz w:val="16"/>
              </w:rPr>
              <w:t> </w:t>
            </w:r>
            <w:r>
              <w:rPr>
                <w:sz w:val="16"/>
              </w:rPr>
              <w:t>and</w:t>
            </w:r>
            <w:r>
              <w:rPr>
                <w:spacing w:val="40"/>
                <w:sz w:val="16"/>
              </w:rPr>
              <w:t> </w:t>
            </w:r>
            <w:r>
              <w:rPr>
                <w:sz w:val="16"/>
              </w:rPr>
              <w:t>Lavallee</w:t>
            </w:r>
            <w:r>
              <w:rPr>
                <w:spacing w:val="-10"/>
                <w:sz w:val="16"/>
              </w:rPr>
              <w:t> </w:t>
            </w:r>
            <w:r>
              <w:rPr>
                <w:sz w:val="16"/>
              </w:rPr>
              <w:t>(2004).</w:t>
            </w:r>
          </w:p>
        </w:tc>
        <w:tc>
          <w:tcPr>
            <w:tcW w:w="4643" w:type="dxa"/>
            <w:tcBorders>
              <w:top w:val="single" w:sz="4" w:space="0" w:color="7E7E7E"/>
              <w:bottom w:val="single" w:sz="4" w:space="0" w:color="7E7E7E"/>
            </w:tcBorders>
          </w:tcPr>
          <w:p>
            <w:pPr>
              <w:pStyle w:val="TableParagraph"/>
              <w:ind w:left="170" w:right="184"/>
              <w:rPr>
                <w:sz w:val="16"/>
              </w:rPr>
            </w:pPr>
            <w:r>
              <w:rPr>
                <w:sz w:val="16"/>
              </w:rPr>
              <w:t>Argued a need for additional level and stages of player</w:t>
            </w:r>
            <w:r>
              <w:rPr>
                <w:spacing w:val="40"/>
                <w:sz w:val="16"/>
              </w:rPr>
              <w:t> </w:t>
            </w:r>
            <w:r>
              <w:rPr>
                <w:sz w:val="16"/>
              </w:rPr>
              <w:t>development</w:t>
            </w:r>
            <w:r>
              <w:rPr>
                <w:spacing w:val="-4"/>
                <w:sz w:val="16"/>
              </w:rPr>
              <w:t> </w:t>
            </w:r>
            <w:r>
              <w:rPr>
                <w:sz w:val="16"/>
              </w:rPr>
              <w:t>that</w:t>
            </w:r>
            <w:r>
              <w:rPr>
                <w:spacing w:val="-4"/>
                <w:sz w:val="16"/>
              </w:rPr>
              <w:t> </w:t>
            </w:r>
            <w:r>
              <w:rPr>
                <w:sz w:val="16"/>
              </w:rPr>
              <w:t>may</w:t>
            </w:r>
            <w:r>
              <w:rPr>
                <w:spacing w:val="-7"/>
                <w:sz w:val="16"/>
              </w:rPr>
              <w:t> </w:t>
            </w:r>
            <w:r>
              <w:rPr>
                <w:sz w:val="16"/>
              </w:rPr>
              <w:t>be</w:t>
            </w:r>
            <w:r>
              <w:rPr>
                <w:spacing w:val="-6"/>
                <w:sz w:val="16"/>
              </w:rPr>
              <w:t> </w:t>
            </w:r>
            <w:r>
              <w:rPr>
                <w:sz w:val="16"/>
              </w:rPr>
              <w:t>aligned</w:t>
            </w:r>
            <w:r>
              <w:rPr>
                <w:spacing w:val="-5"/>
                <w:sz w:val="16"/>
              </w:rPr>
              <w:t> </w:t>
            </w:r>
            <w:r>
              <w:rPr>
                <w:sz w:val="16"/>
              </w:rPr>
              <w:t>to</w:t>
            </w:r>
            <w:r>
              <w:rPr>
                <w:spacing w:val="-7"/>
                <w:sz w:val="16"/>
              </w:rPr>
              <w:t> </w:t>
            </w:r>
            <w:r>
              <w:rPr>
                <w:sz w:val="16"/>
              </w:rPr>
              <w:t>Wylleman,</w:t>
            </w:r>
            <w:r>
              <w:rPr>
                <w:spacing w:val="-4"/>
                <w:sz w:val="16"/>
              </w:rPr>
              <w:t> </w:t>
            </w:r>
            <w:r>
              <w:rPr>
                <w:sz w:val="16"/>
              </w:rPr>
              <w:t>Alfermann</w:t>
            </w:r>
            <w:r>
              <w:rPr>
                <w:spacing w:val="-5"/>
                <w:sz w:val="16"/>
              </w:rPr>
              <w:t> </w:t>
            </w:r>
            <w:r>
              <w:rPr>
                <w:sz w:val="16"/>
              </w:rPr>
              <w:t>and</w:t>
            </w:r>
            <w:r>
              <w:rPr>
                <w:spacing w:val="40"/>
                <w:sz w:val="16"/>
              </w:rPr>
              <w:t> </w:t>
            </w:r>
            <w:r>
              <w:rPr>
                <w:sz w:val="16"/>
              </w:rPr>
              <w:t>Lavallee’s</w:t>
            </w:r>
            <w:r>
              <w:rPr>
                <w:spacing w:val="-1"/>
                <w:sz w:val="16"/>
              </w:rPr>
              <w:t> </w:t>
            </w:r>
            <w:r>
              <w:rPr>
                <w:sz w:val="16"/>
              </w:rPr>
              <w:t>(2004).</w:t>
            </w:r>
          </w:p>
          <w:p>
            <w:pPr>
              <w:pStyle w:val="TableParagraph"/>
              <w:ind w:left="170" w:right="184"/>
              <w:rPr>
                <w:sz w:val="16"/>
              </w:rPr>
            </w:pPr>
            <w:r>
              <w:rPr>
                <w:sz w:val="16"/>
              </w:rPr>
              <w:t>Proposed</w:t>
            </w:r>
            <w:r>
              <w:rPr>
                <w:spacing w:val="-4"/>
                <w:sz w:val="16"/>
              </w:rPr>
              <w:t> </w:t>
            </w:r>
            <w:r>
              <w:rPr>
                <w:sz w:val="16"/>
              </w:rPr>
              <w:t>a</w:t>
            </w:r>
            <w:r>
              <w:rPr>
                <w:spacing w:val="-4"/>
                <w:sz w:val="16"/>
              </w:rPr>
              <w:t> </w:t>
            </w:r>
            <w:r>
              <w:rPr>
                <w:sz w:val="16"/>
              </w:rPr>
              <w:t>model</w:t>
            </w:r>
            <w:r>
              <w:rPr>
                <w:spacing w:val="-6"/>
                <w:sz w:val="16"/>
              </w:rPr>
              <w:t> </w:t>
            </w:r>
            <w:r>
              <w:rPr>
                <w:sz w:val="16"/>
              </w:rPr>
              <w:t>that</w:t>
            </w:r>
            <w:r>
              <w:rPr>
                <w:spacing w:val="-4"/>
                <w:sz w:val="16"/>
              </w:rPr>
              <w:t> </w:t>
            </w:r>
            <w:r>
              <w:rPr>
                <w:sz w:val="16"/>
              </w:rPr>
              <w:t>identifies</w:t>
            </w:r>
            <w:r>
              <w:rPr>
                <w:spacing w:val="-7"/>
                <w:sz w:val="16"/>
              </w:rPr>
              <w:t> </w:t>
            </w:r>
            <w:r>
              <w:rPr>
                <w:sz w:val="16"/>
              </w:rPr>
              <w:t>the</w:t>
            </w:r>
            <w:r>
              <w:rPr>
                <w:spacing w:val="-9"/>
                <w:sz w:val="16"/>
              </w:rPr>
              <w:t> </w:t>
            </w:r>
            <w:r>
              <w:rPr>
                <w:sz w:val="16"/>
              </w:rPr>
              <w:t>post-academy</w:t>
            </w:r>
            <w:r>
              <w:rPr>
                <w:spacing w:val="-9"/>
                <w:sz w:val="16"/>
              </w:rPr>
              <w:t> </w:t>
            </w:r>
            <w:r>
              <w:rPr>
                <w:sz w:val="16"/>
              </w:rPr>
              <w:t>development</w:t>
            </w:r>
            <w:r>
              <w:rPr>
                <w:spacing w:val="40"/>
                <w:sz w:val="16"/>
              </w:rPr>
              <w:t> </w:t>
            </w:r>
            <w:r>
              <w:rPr>
                <w:sz w:val="16"/>
              </w:rPr>
              <w:t>phase that exists in professional soccer.</w:t>
            </w:r>
          </w:p>
          <w:p>
            <w:pPr>
              <w:pStyle w:val="TableParagraph"/>
              <w:ind w:left="170" w:right="184"/>
              <w:rPr>
                <w:sz w:val="16"/>
              </w:rPr>
            </w:pPr>
            <w:r>
              <w:rPr>
                <w:sz w:val="16"/>
              </w:rPr>
              <w:t>Termed</w:t>
            </w:r>
            <w:r>
              <w:rPr>
                <w:spacing w:val="-4"/>
                <w:sz w:val="16"/>
              </w:rPr>
              <w:t> </w:t>
            </w:r>
            <w:r>
              <w:rPr>
                <w:sz w:val="16"/>
              </w:rPr>
              <w:t>additional</w:t>
            </w:r>
            <w:r>
              <w:rPr>
                <w:spacing w:val="-5"/>
                <w:sz w:val="16"/>
              </w:rPr>
              <w:t> </w:t>
            </w:r>
            <w:r>
              <w:rPr>
                <w:sz w:val="16"/>
              </w:rPr>
              <w:t>phase</w:t>
            </w:r>
            <w:r>
              <w:rPr>
                <w:spacing w:val="-7"/>
                <w:sz w:val="16"/>
              </w:rPr>
              <w:t> </w:t>
            </w:r>
            <w:r>
              <w:rPr>
                <w:sz w:val="16"/>
              </w:rPr>
              <w:t>as</w:t>
            </w:r>
            <w:r>
              <w:rPr>
                <w:spacing w:val="-5"/>
                <w:sz w:val="16"/>
              </w:rPr>
              <w:t> </w:t>
            </w:r>
            <w:r>
              <w:rPr>
                <w:sz w:val="16"/>
              </w:rPr>
              <w:t>‘developing</w:t>
            </w:r>
            <w:r>
              <w:rPr>
                <w:spacing w:val="-6"/>
                <w:sz w:val="16"/>
              </w:rPr>
              <w:t> </w:t>
            </w:r>
            <w:r>
              <w:rPr>
                <w:sz w:val="16"/>
              </w:rPr>
              <w:t>mastery’</w:t>
            </w:r>
            <w:r>
              <w:rPr>
                <w:spacing w:val="-6"/>
                <w:sz w:val="16"/>
              </w:rPr>
              <w:t> </w:t>
            </w:r>
            <w:r>
              <w:rPr>
                <w:sz w:val="16"/>
              </w:rPr>
              <w:t>phase.</w:t>
            </w:r>
            <w:r>
              <w:rPr>
                <w:spacing w:val="-4"/>
                <w:sz w:val="16"/>
              </w:rPr>
              <w:t> </w:t>
            </w:r>
            <w:r>
              <w:rPr>
                <w:sz w:val="16"/>
              </w:rPr>
              <w:t>recognise</w:t>
            </w:r>
            <w:r>
              <w:rPr>
                <w:spacing w:val="40"/>
                <w:sz w:val="16"/>
              </w:rPr>
              <w:t> </w:t>
            </w:r>
            <w:r>
              <w:rPr>
                <w:sz w:val="16"/>
              </w:rPr>
              <w:t>it as still a period of development.</w:t>
            </w:r>
          </w:p>
          <w:p>
            <w:pPr>
              <w:pStyle w:val="TableParagraph"/>
              <w:spacing w:before="183"/>
              <w:ind w:left="170"/>
              <w:rPr>
                <w:sz w:val="16"/>
              </w:rPr>
            </w:pPr>
            <w:r>
              <w:rPr>
                <w:sz w:val="16"/>
              </w:rPr>
              <w:t>Academy</w:t>
            </w:r>
            <w:r>
              <w:rPr>
                <w:spacing w:val="-7"/>
                <w:sz w:val="16"/>
              </w:rPr>
              <w:t> </w:t>
            </w:r>
            <w:r>
              <w:rPr>
                <w:sz w:val="16"/>
              </w:rPr>
              <w:t>phase:</w:t>
            </w:r>
            <w:r>
              <w:rPr>
                <w:spacing w:val="-5"/>
                <w:sz w:val="16"/>
              </w:rPr>
              <w:t> </w:t>
            </w:r>
            <w:r>
              <w:rPr>
                <w:sz w:val="16"/>
              </w:rPr>
              <w:t>pressure</w:t>
            </w:r>
            <w:r>
              <w:rPr>
                <w:spacing w:val="-6"/>
                <w:sz w:val="16"/>
              </w:rPr>
              <w:t> </w:t>
            </w:r>
            <w:r>
              <w:rPr>
                <w:sz w:val="16"/>
              </w:rPr>
              <w:t>to</w:t>
            </w:r>
            <w:r>
              <w:rPr>
                <w:spacing w:val="-5"/>
                <w:sz w:val="16"/>
              </w:rPr>
              <w:t> </w:t>
            </w:r>
            <w:r>
              <w:rPr>
                <w:sz w:val="16"/>
              </w:rPr>
              <w:t>earn</w:t>
            </w:r>
            <w:r>
              <w:rPr>
                <w:spacing w:val="-5"/>
                <w:sz w:val="16"/>
              </w:rPr>
              <w:t> </w:t>
            </w:r>
            <w:r>
              <w:rPr>
                <w:sz w:val="16"/>
              </w:rPr>
              <w:t>contract,</w:t>
            </w:r>
            <w:r>
              <w:rPr>
                <w:spacing w:val="-6"/>
                <w:sz w:val="16"/>
              </w:rPr>
              <w:t> </w:t>
            </w:r>
            <w:r>
              <w:rPr>
                <w:sz w:val="16"/>
              </w:rPr>
              <w:t>all</w:t>
            </w:r>
            <w:r>
              <w:rPr>
                <w:spacing w:val="-5"/>
                <w:sz w:val="16"/>
              </w:rPr>
              <w:t> </w:t>
            </w:r>
            <w:r>
              <w:rPr>
                <w:sz w:val="16"/>
              </w:rPr>
              <w:t>players</w:t>
            </w:r>
            <w:r>
              <w:rPr>
                <w:spacing w:val="-4"/>
                <w:sz w:val="16"/>
              </w:rPr>
              <w:t> </w:t>
            </w:r>
            <w:r>
              <w:rPr>
                <w:sz w:val="16"/>
              </w:rPr>
              <w:t>spent</w:t>
            </w:r>
            <w:r>
              <w:rPr>
                <w:spacing w:val="-3"/>
                <w:sz w:val="16"/>
              </w:rPr>
              <w:t> </w:t>
            </w:r>
            <w:r>
              <w:rPr>
                <w:sz w:val="16"/>
              </w:rPr>
              <w:t>limited</w:t>
            </w:r>
            <w:r>
              <w:rPr>
                <w:spacing w:val="40"/>
                <w:sz w:val="16"/>
              </w:rPr>
              <w:t> </w:t>
            </w:r>
            <w:r>
              <w:rPr>
                <w:sz w:val="16"/>
              </w:rPr>
              <w:t>time with the first team.</w:t>
            </w:r>
          </w:p>
          <w:p>
            <w:pPr>
              <w:pStyle w:val="TableParagraph"/>
              <w:spacing w:before="2"/>
              <w:ind w:left="170"/>
              <w:rPr>
                <w:sz w:val="16"/>
              </w:rPr>
            </w:pPr>
            <w:r>
              <w:rPr>
                <w:sz w:val="16"/>
              </w:rPr>
              <w:t>First team phase: Demanding environment with a social change,</w:t>
            </w:r>
            <w:r>
              <w:rPr>
                <w:spacing w:val="40"/>
                <w:sz w:val="16"/>
              </w:rPr>
              <w:t> </w:t>
            </w:r>
            <w:r>
              <w:rPr>
                <w:sz w:val="16"/>
              </w:rPr>
              <w:t>players recognised importance of trying to fit in, all players were</w:t>
            </w:r>
            <w:r>
              <w:rPr>
                <w:spacing w:val="40"/>
                <w:sz w:val="16"/>
              </w:rPr>
              <w:t> </w:t>
            </w:r>
            <w:r>
              <w:rPr>
                <w:sz w:val="16"/>
              </w:rPr>
              <w:t>loaned</w:t>
            </w:r>
            <w:r>
              <w:rPr>
                <w:spacing w:val="-2"/>
                <w:sz w:val="16"/>
              </w:rPr>
              <w:t> </w:t>
            </w:r>
            <w:r>
              <w:rPr>
                <w:sz w:val="16"/>
              </w:rPr>
              <w:t>out</w:t>
            </w:r>
            <w:r>
              <w:rPr>
                <w:spacing w:val="-4"/>
                <w:sz w:val="16"/>
              </w:rPr>
              <w:t> </w:t>
            </w:r>
            <w:r>
              <w:rPr>
                <w:sz w:val="16"/>
              </w:rPr>
              <w:t>in</w:t>
            </w:r>
            <w:r>
              <w:rPr>
                <w:spacing w:val="-4"/>
                <w:sz w:val="16"/>
              </w:rPr>
              <w:t> </w:t>
            </w:r>
            <w:r>
              <w:rPr>
                <w:sz w:val="16"/>
              </w:rPr>
              <w:t>this</w:t>
            </w:r>
            <w:r>
              <w:rPr>
                <w:spacing w:val="-5"/>
                <w:sz w:val="16"/>
              </w:rPr>
              <w:t> </w:t>
            </w:r>
            <w:r>
              <w:rPr>
                <w:sz w:val="16"/>
              </w:rPr>
              <w:t>phase</w:t>
            </w:r>
            <w:r>
              <w:rPr>
                <w:spacing w:val="-5"/>
                <w:sz w:val="16"/>
              </w:rPr>
              <w:t> </w:t>
            </w:r>
            <w:r>
              <w:rPr>
                <w:sz w:val="16"/>
              </w:rPr>
              <w:t>and</w:t>
            </w:r>
            <w:r>
              <w:rPr>
                <w:spacing w:val="-4"/>
                <w:sz w:val="16"/>
              </w:rPr>
              <w:t> </w:t>
            </w:r>
            <w:r>
              <w:rPr>
                <w:sz w:val="16"/>
              </w:rPr>
              <w:t>felt</w:t>
            </w:r>
            <w:r>
              <w:rPr>
                <w:spacing w:val="-2"/>
                <w:sz w:val="16"/>
              </w:rPr>
              <w:t> </w:t>
            </w:r>
            <w:r>
              <w:rPr>
                <w:sz w:val="16"/>
              </w:rPr>
              <w:t>distant</w:t>
            </w:r>
            <w:r>
              <w:rPr>
                <w:spacing w:val="-2"/>
                <w:sz w:val="16"/>
              </w:rPr>
              <w:t> </w:t>
            </w:r>
            <w:r>
              <w:rPr>
                <w:sz w:val="16"/>
              </w:rPr>
              <w:t>from</w:t>
            </w:r>
            <w:r>
              <w:rPr>
                <w:spacing w:val="-5"/>
                <w:sz w:val="16"/>
              </w:rPr>
              <w:t> </w:t>
            </w:r>
            <w:r>
              <w:rPr>
                <w:sz w:val="16"/>
              </w:rPr>
              <w:t>the</w:t>
            </w:r>
            <w:r>
              <w:rPr>
                <w:spacing w:val="-5"/>
                <w:sz w:val="16"/>
              </w:rPr>
              <w:t> </w:t>
            </w:r>
            <w:r>
              <w:rPr>
                <w:sz w:val="16"/>
              </w:rPr>
              <w:t>club,</w:t>
            </w:r>
            <w:r>
              <w:rPr>
                <w:spacing w:val="-2"/>
                <w:sz w:val="16"/>
              </w:rPr>
              <w:t> </w:t>
            </w:r>
            <w:r>
              <w:rPr>
                <w:sz w:val="16"/>
              </w:rPr>
              <w:t>frustrations</w:t>
            </w:r>
            <w:r>
              <w:rPr>
                <w:spacing w:val="40"/>
                <w:sz w:val="16"/>
              </w:rPr>
              <w:t> </w:t>
            </w:r>
            <w:r>
              <w:rPr>
                <w:sz w:val="16"/>
              </w:rPr>
              <w:t>came from not getting game time and feelings of no support.</w:t>
            </w:r>
          </w:p>
        </w:tc>
      </w:tr>
    </w:tbl>
    <w:p>
      <w:pPr>
        <w:spacing w:after="0"/>
        <w:rPr>
          <w:sz w:val="16"/>
        </w:rPr>
        <w:sectPr>
          <w:pgSz w:w="16840" w:h="11910" w:orient="landscape"/>
          <w:pgMar w:header="0" w:footer="994" w:top="1340" w:bottom="1180" w:left="1040" w:right="820"/>
        </w:sectPr>
      </w:pPr>
    </w:p>
    <w:p>
      <w:pPr>
        <w:pStyle w:val="Heading2"/>
        <w:numPr>
          <w:ilvl w:val="1"/>
          <w:numId w:val="4"/>
        </w:numPr>
        <w:tabs>
          <w:tab w:pos="1180" w:val="left" w:leader="none"/>
        </w:tabs>
        <w:spacing w:line="240" w:lineRule="auto" w:before="61" w:after="0"/>
        <w:ind w:left="1180" w:right="0" w:hanging="480"/>
        <w:jc w:val="left"/>
      </w:pPr>
      <w:r>
        <w:rPr>
          <w:spacing w:val="-2"/>
        </w:rPr>
        <w:t>Discussion</w:t>
      </w:r>
    </w:p>
    <w:p>
      <w:pPr>
        <w:pStyle w:val="BodyText"/>
        <w:rPr>
          <w:b/>
        </w:rPr>
      </w:pPr>
    </w:p>
    <w:p>
      <w:pPr>
        <w:pStyle w:val="BodyText"/>
        <w:spacing w:line="480" w:lineRule="auto"/>
        <w:ind w:left="700" w:right="477"/>
        <w:jc w:val="both"/>
      </w:pPr>
      <w:r>
        <w:rPr/>
        <w:t>This scoping review sought to examine published academic studies that met the criteria and focused on U21 football.</w:t>
      </w:r>
      <w:r>
        <w:rPr>
          <w:spacing w:val="40"/>
        </w:rPr>
        <w:t> </w:t>
      </w:r>
      <w:r>
        <w:rPr/>
        <w:t>The results demonstrate that the area of study is limited and very much</w:t>
      </w:r>
      <w:r>
        <w:rPr>
          <w:spacing w:val="-10"/>
        </w:rPr>
        <w:t> </w:t>
      </w:r>
      <w:r>
        <w:rPr/>
        <w:t>in</w:t>
      </w:r>
      <w:r>
        <w:rPr>
          <w:spacing w:val="-9"/>
        </w:rPr>
        <w:t> </w:t>
      </w:r>
      <w:r>
        <w:rPr/>
        <w:t>its</w:t>
      </w:r>
      <w:r>
        <w:rPr>
          <w:spacing w:val="-9"/>
        </w:rPr>
        <w:t> </w:t>
      </w:r>
      <w:r>
        <w:rPr/>
        <w:t>infancy.</w:t>
      </w:r>
      <w:r>
        <w:rPr>
          <w:spacing w:val="-8"/>
        </w:rPr>
        <w:t> </w:t>
      </w:r>
      <w:r>
        <w:rPr/>
        <w:t>Given</w:t>
      </w:r>
      <w:r>
        <w:rPr>
          <w:spacing w:val="-10"/>
        </w:rPr>
        <w:t> </w:t>
      </w:r>
      <w:r>
        <w:rPr/>
        <w:t>the</w:t>
      </w:r>
      <w:r>
        <w:rPr>
          <w:spacing w:val="-10"/>
        </w:rPr>
        <w:t> </w:t>
      </w:r>
      <w:r>
        <w:rPr/>
        <w:t>paucity</w:t>
      </w:r>
      <w:r>
        <w:rPr>
          <w:spacing w:val="-14"/>
        </w:rPr>
        <w:t> </w:t>
      </w:r>
      <w:r>
        <w:rPr/>
        <w:t>of</w:t>
      </w:r>
      <w:r>
        <w:rPr>
          <w:spacing w:val="-10"/>
        </w:rPr>
        <w:t> </w:t>
      </w:r>
      <w:r>
        <w:rPr/>
        <w:t>research,</w:t>
      </w:r>
      <w:r>
        <w:rPr>
          <w:spacing w:val="-7"/>
        </w:rPr>
        <w:t> </w:t>
      </w:r>
      <w:r>
        <w:rPr/>
        <w:t>drawing</w:t>
      </w:r>
      <w:r>
        <w:rPr>
          <w:spacing w:val="-12"/>
        </w:rPr>
        <w:t> </w:t>
      </w:r>
      <w:r>
        <w:rPr/>
        <w:t>definitive</w:t>
      </w:r>
      <w:r>
        <w:rPr>
          <w:spacing w:val="-11"/>
        </w:rPr>
        <w:t> </w:t>
      </w:r>
      <w:r>
        <w:rPr/>
        <w:t>conclusions</w:t>
      </w:r>
      <w:r>
        <w:rPr>
          <w:spacing w:val="-9"/>
        </w:rPr>
        <w:t> </w:t>
      </w:r>
      <w:r>
        <w:rPr/>
        <w:t>and</w:t>
      </w:r>
      <w:r>
        <w:rPr>
          <w:spacing w:val="-10"/>
        </w:rPr>
        <w:t> </w:t>
      </w:r>
      <w:r>
        <w:rPr/>
        <w:t>offering best practice guidelines has limited validity. Nevertheless, despite the scarcity of research in this field, a number of key observations and tentative conclusions can be derived from the available data. Notably, there is some insight into the role played by organisational structure and socio-cultural factors in influencing the development of players.</w:t>
      </w:r>
    </w:p>
    <w:p>
      <w:pPr>
        <w:pStyle w:val="BodyText"/>
      </w:pPr>
    </w:p>
    <w:p>
      <w:pPr>
        <w:pStyle w:val="BodyText"/>
        <w:spacing w:before="1"/>
      </w:pPr>
    </w:p>
    <w:p>
      <w:pPr>
        <w:pStyle w:val="Heading2"/>
        <w:numPr>
          <w:ilvl w:val="2"/>
          <w:numId w:val="4"/>
        </w:numPr>
        <w:tabs>
          <w:tab w:pos="1359" w:val="left" w:leader="none"/>
        </w:tabs>
        <w:spacing w:line="240" w:lineRule="auto" w:before="0" w:after="0"/>
        <w:ind w:left="1359" w:right="0" w:hanging="659"/>
        <w:jc w:val="left"/>
      </w:pPr>
      <w:r>
        <w:rPr/>
        <w:t>Talent</w:t>
      </w:r>
      <w:r>
        <w:rPr>
          <w:spacing w:val="-2"/>
        </w:rPr>
        <w:t> Development</w:t>
      </w:r>
    </w:p>
    <w:p>
      <w:pPr>
        <w:pStyle w:val="BodyText"/>
        <w:rPr>
          <w:b/>
        </w:rPr>
      </w:pPr>
    </w:p>
    <w:p>
      <w:pPr>
        <w:pStyle w:val="BodyText"/>
        <w:spacing w:line="480" w:lineRule="auto"/>
        <w:ind w:left="700" w:right="477"/>
        <w:jc w:val="both"/>
      </w:pPr>
      <w:r>
        <w:rPr/>
        <w:t>Three articles focused on the development of players; one investigated the developmental environment (Dowling et al., 2018), one provided an overview of player transitions (Richardson</w:t>
      </w:r>
      <w:r>
        <w:rPr>
          <w:spacing w:val="-15"/>
        </w:rPr>
        <w:t> </w:t>
      </w:r>
      <w:r>
        <w:rPr/>
        <w:t>et</w:t>
      </w:r>
      <w:r>
        <w:rPr>
          <w:spacing w:val="-15"/>
        </w:rPr>
        <w:t> </w:t>
      </w:r>
      <w:r>
        <w:rPr/>
        <w:t>al.,</w:t>
      </w:r>
      <w:r>
        <w:rPr>
          <w:spacing w:val="-15"/>
        </w:rPr>
        <w:t> </w:t>
      </w:r>
      <w:r>
        <w:rPr/>
        <w:t>2013),</w:t>
      </w:r>
      <w:r>
        <w:rPr>
          <w:spacing w:val="-15"/>
        </w:rPr>
        <w:t> </w:t>
      </w:r>
      <w:r>
        <w:rPr/>
        <w:t>and</w:t>
      </w:r>
      <w:r>
        <w:rPr>
          <w:spacing w:val="-15"/>
        </w:rPr>
        <w:t> </w:t>
      </w:r>
      <w:r>
        <w:rPr/>
        <w:t>one</w:t>
      </w:r>
      <w:r>
        <w:rPr>
          <w:spacing w:val="-15"/>
        </w:rPr>
        <w:t> </w:t>
      </w:r>
      <w:r>
        <w:rPr/>
        <w:t>examined</w:t>
      </w:r>
      <w:r>
        <w:rPr>
          <w:spacing w:val="-15"/>
        </w:rPr>
        <w:t> </w:t>
      </w:r>
      <w:r>
        <w:rPr/>
        <w:t>youth</w:t>
      </w:r>
      <w:r>
        <w:rPr>
          <w:spacing w:val="-15"/>
        </w:rPr>
        <w:t> </w:t>
      </w:r>
      <w:r>
        <w:rPr/>
        <w:t>to</w:t>
      </w:r>
      <w:r>
        <w:rPr>
          <w:spacing w:val="-15"/>
        </w:rPr>
        <w:t> </w:t>
      </w:r>
      <w:r>
        <w:rPr/>
        <w:t>senior</w:t>
      </w:r>
      <w:r>
        <w:rPr>
          <w:spacing w:val="-15"/>
        </w:rPr>
        <w:t> </w:t>
      </w:r>
      <w:r>
        <w:rPr/>
        <w:t>transitions</w:t>
      </w:r>
      <w:r>
        <w:rPr>
          <w:spacing w:val="-15"/>
        </w:rPr>
        <w:t> </w:t>
      </w:r>
      <w:r>
        <w:rPr/>
        <w:t>(Swainston</w:t>
      </w:r>
      <w:r>
        <w:rPr>
          <w:spacing w:val="-15"/>
        </w:rPr>
        <w:t> </w:t>
      </w:r>
      <w:r>
        <w:rPr/>
        <w:t>et</w:t>
      </w:r>
      <w:r>
        <w:rPr>
          <w:spacing w:val="-15"/>
        </w:rPr>
        <w:t> </w:t>
      </w:r>
      <w:r>
        <w:rPr/>
        <w:t>al.,</w:t>
      </w:r>
      <w:r>
        <w:rPr>
          <w:spacing w:val="-15"/>
        </w:rPr>
        <w:t> </w:t>
      </w:r>
      <w:r>
        <w:rPr/>
        <w:t>2020). The</w:t>
      </w:r>
      <w:r>
        <w:rPr>
          <w:spacing w:val="-7"/>
        </w:rPr>
        <w:t> </w:t>
      </w:r>
      <w:r>
        <w:rPr/>
        <w:t>latter</w:t>
      </w:r>
      <w:r>
        <w:rPr>
          <w:spacing w:val="-7"/>
        </w:rPr>
        <w:t> </w:t>
      </w:r>
      <w:r>
        <w:rPr/>
        <w:t>two</w:t>
      </w:r>
      <w:r>
        <w:rPr>
          <w:spacing w:val="-8"/>
        </w:rPr>
        <w:t> </w:t>
      </w:r>
      <w:r>
        <w:rPr/>
        <w:t>sources</w:t>
      </w:r>
      <w:r>
        <w:rPr>
          <w:spacing w:val="-6"/>
        </w:rPr>
        <w:t> </w:t>
      </w:r>
      <w:r>
        <w:rPr/>
        <w:t>differed</w:t>
      </w:r>
      <w:r>
        <w:rPr>
          <w:spacing w:val="-6"/>
        </w:rPr>
        <w:t> </w:t>
      </w:r>
      <w:r>
        <w:rPr/>
        <w:t>in</w:t>
      </w:r>
      <w:r>
        <w:rPr>
          <w:spacing w:val="-8"/>
        </w:rPr>
        <w:t> </w:t>
      </w:r>
      <w:r>
        <w:rPr/>
        <w:t>their</w:t>
      </w:r>
      <w:r>
        <w:rPr>
          <w:spacing w:val="-7"/>
        </w:rPr>
        <w:t> </w:t>
      </w:r>
      <w:r>
        <w:rPr/>
        <w:t>approach.</w:t>
      </w:r>
      <w:r>
        <w:rPr>
          <w:spacing w:val="-6"/>
        </w:rPr>
        <w:t> </w:t>
      </w:r>
      <w:r>
        <w:rPr/>
        <w:t>Richardson</w:t>
      </w:r>
      <w:r>
        <w:rPr>
          <w:spacing w:val="-6"/>
        </w:rPr>
        <w:t> </w:t>
      </w:r>
      <w:r>
        <w:rPr/>
        <w:t>et</w:t>
      </w:r>
      <w:r>
        <w:rPr>
          <w:spacing w:val="-5"/>
        </w:rPr>
        <w:t> </w:t>
      </w:r>
      <w:r>
        <w:rPr/>
        <w:t>al.</w:t>
      </w:r>
      <w:r>
        <w:rPr>
          <w:spacing w:val="-5"/>
        </w:rPr>
        <w:t> </w:t>
      </w:r>
      <w:r>
        <w:rPr/>
        <w:t>(2013)</w:t>
      </w:r>
      <w:r>
        <w:rPr>
          <w:spacing w:val="-9"/>
        </w:rPr>
        <w:t> </w:t>
      </w:r>
      <w:r>
        <w:rPr/>
        <w:t>reviewed</w:t>
      </w:r>
      <w:r>
        <w:rPr>
          <w:spacing w:val="-6"/>
        </w:rPr>
        <w:t> </w:t>
      </w:r>
      <w:r>
        <w:rPr/>
        <w:t>the</w:t>
      </w:r>
      <w:r>
        <w:rPr>
          <w:spacing w:val="-9"/>
        </w:rPr>
        <w:t> </w:t>
      </w:r>
      <w:r>
        <w:rPr/>
        <w:t>factors that shape talent development in football, highlighting this phase of football as a critical part of any talent development model. In contrast, Swainston et al. (2020) were concerned with understanding</w:t>
      </w:r>
      <w:r>
        <w:rPr>
          <w:spacing w:val="-15"/>
        </w:rPr>
        <w:t> </w:t>
      </w:r>
      <w:r>
        <w:rPr/>
        <w:t>the</w:t>
      </w:r>
      <w:r>
        <w:rPr>
          <w:spacing w:val="-15"/>
        </w:rPr>
        <w:t> </w:t>
      </w:r>
      <w:r>
        <w:rPr/>
        <w:t>perceptions</w:t>
      </w:r>
      <w:r>
        <w:rPr>
          <w:spacing w:val="-15"/>
        </w:rPr>
        <w:t> </w:t>
      </w:r>
      <w:r>
        <w:rPr/>
        <w:t>of</w:t>
      </w:r>
      <w:r>
        <w:rPr>
          <w:spacing w:val="-15"/>
        </w:rPr>
        <w:t> </w:t>
      </w:r>
      <w:r>
        <w:rPr/>
        <w:t>players</w:t>
      </w:r>
      <w:r>
        <w:rPr>
          <w:spacing w:val="-15"/>
        </w:rPr>
        <w:t> </w:t>
      </w:r>
      <w:r>
        <w:rPr/>
        <w:t>transitioning</w:t>
      </w:r>
      <w:r>
        <w:rPr>
          <w:spacing w:val="-15"/>
        </w:rPr>
        <w:t> </w:t>
      </w:r>
      <w:r>
        <w:rPr/>
        <w:t>out</w:t>
      </w:r>
      <w:r>
        <w:rPr>
          <w:spacing w:val="-15"/>
        </w:rPr>
        <w:t> </w:t>
      </w:r>
      <w:r>
        <w:rPr/>
        <w:t>of</w:t>
      </w:r>
      <w:r>
        <w:rPr>
          <w:spacing w:val="-15"/>
        </w:rPr>
        <w:t> </w:t>
      </w:r>
      <w:r>
        <w:rPr/>
        <w:t>an</w:t>
      </w:r>
      <w:r>
        <w:rPr>
          <w:spacing w:val="-15"/>
        </w:rPr>
        <w:t> </w:t>
      </w:r>
      <w:r>
        <w:rPr/>
        <w:t>U18</w:t>
      </w:r>
      <w:r>
        <w:rPr>
          <w:spacing w:val="-15"/>
        </w:rPr>
        <w:t> </w:t>
      </w:r>
      <w:r>
        <w:rPr/>
        <w:t>academy</w:t>
      </w:r>
      <w:r>
        <w:rPr>
          <w:spacing w:val="-15"/>
        </w:rPr>
        <w:t> </w:t>
      </w:r>
      <w:r>
        <w:rPr/>
        <w:t>environment</w:t>
      </w:r>
      <w:r>
        <w:rPr>
          <w:spacing w:val="-14"/>
        </w:rPr>
        <w:t> </w:t>
      </w:r>
      <w:r>
        <w:rPr/>
        <w:t>into a first team. In this study, the players kept a video diary and were interviewed.</w:t>
      </w:r>
    </w:p>
    <w:p>
      <w:pPr>
        <w:pStyle w:val="BodyText"/>
      </w:pPr>
    </w:p>
    <w:p>
      <w:pPr>
        <w:pStyle w:val="BodyText"/>
        <w:spacing w:before="1"/>
      </w:pPr>
    </w:p>
    <w:p>
      <w:pPr>
        <w:pStyle w:val="BodyText"/>
        <w:spacing w:line="480" w:lineRule="auto"/>
        <w:ind w:left="700" w:right="476"/>
        <w:jc w:val="both"/>
      </w:pPr>
      <w:r>
        <w:rPr/>
        <w:t>As previously highlighted in Part 1 of this review, the U21 phase of football has become an established</w:t>
      </w:r>
      <w:r>
        <w:rPr>
          <w:spacing w:val="-14"/>
        </w:rPr>
        <w:t> </w:t>
      </w:r>
      <w:r>
        <w:rPr/>
        <w:t>stage</w:t>
      </w:r>
      <w:r>
        <w:rPr>
          <w:spacing w:val="-13"/>
        </w:rPr>
        <w:t> </w:t>
      </w:r>
      <w:r>
        <w:rPr/>
        <w:t>in</w:t>
      </w:r>
      <w:r>
        <w:rPr>
          <w:spacing w:val="-14"/>
        </w:rPr>
        <w:t> </w:t>
      </w:r>
      <w:r>
        <w:rPr/>
        <w:t>the</w:t>
      </w:r>
      <w:r>
        <w:rPr>
          <w:spacing w:val="-13"/>
        </w:rPr>
        <w:t> </w:t>
      </w:r>
      <w:r>
        <w:rPr/>
        <w:t>structure</w:t>
      </w:r>
      <w:r>
        <w:rPr>
          <w:spacing w:val="-14"/>
        </w:rPr>
        <w:t> </w:t>
      </w:r>
      <w:r>
        <w:rPr/>
        <w:t>of</w:t>
      </w:r>
      <w:r>
        <w:rPr>
          <w:spacing w:val="-13"/>
        </w:rPr>
        <w:t> </w:t>
      </w:r>
      <w:r>
        <w:rPr/>
        <w:t>football</w:t>
      </w:r>
      <w:r>
        <w:rPr>
          <w:spacing w:val="-14"/>
        </w:rPr>
        <w:t> </w:t>
      </w:r>
      <w:r>
        <w:rPr/>
        <w:t>in</w:t>
      </w:r>
      <w:r>
        <w:rPr>
          <w:spacing w:val="-11"/>
        </w:rPr>
        <w:t> </w:t>
      </w:r>
      <w:r>
        <w:rPr/>
        <w:t>England.</w:t>
      </w:r>
      <w:r>
        <w:rPr>
          <w:spacing w:val="-15"/>
        </w:rPr>
        <w:t> </w:t>
      </w:r>
      <w:r>
        <w:rPr/>
        <w:t>This</w:t>
      </w:r>
      <w:r>
        <w:rPr>
          <w:spacing w:val="-14"/>
        </w:rPr>
        <w:t> </w:t>
      </w:r>
      <w:r>
        <w:rPr/>
        <w:t>is</w:t>
      </w:r>
      <w:r>
        <w:rPr>
          <w:spacing w:val="-14"/>
        </w:rPr>
        <w:t> </w:t>
      </w:r>
      <w:r>
        <w:rPr/>
        <w:t>particularly</w:t>
      </w:r>
      <w:r>
        <w:rPr>
          <w:spacing w:val="-14"/>
        </w:rPr>
        <w:t> </w:t>
      </w:r>
      <w:r>
        <w:rPr/>
        <w:t>evident</w:t>
      </w:r>
      <w:r>
        <w:rPr>
          <w:spacing w:val="-14"/>
        </w:rPr>
        <w:t> </w:t>
      </w:r>
      <w:r>
        <w:rPr/>
        <w:t>in</w:t>
      </w:r>
      <w:r>
        <w:rPr>
          <w:spacing w:val="-14"/>
        </w:rPr>
        <w:t> </w:t>
      </w:r>
      <w:r>
        <w:rPr/>
        <w:t>Category One and Two clubs, in which it distinguishes players between training squads and competitions. However, Richardson et al. (2013) identified some of the socio-cultural challenges that players</w:t>
      </w:r>
      <w:r>
        <w:rPr>
          <w:spacing w:val="-1"/>
        </w:rPr>
        <w:t> </w:t>
      </w:r>
      <w:r>
        <w:rPr/>
        <w:t>in such a</w:t>
      </w:r>
      <w:r>
        <w:rPr>
          <w:spacing w:val="-1"/>
        </w:rPr>
        <w:t> </w:t>
      </w:r>
      <w:r>
        <w:rPr/>
        <w:t>phase</w:t>
      </w:r>
      <w:r>
        <w:rPr>
          <w:spacing w:val="-1"/>
        </w:rPr>
        <w:t> </w:t>
      </w:r>
      <w:r>
        <w:rPr/>
        <w:t>may</w:t>
      </w:r>
      <w:r>
        <w:rPr>
          <w:spacing w:val="-3"/>
        </w:rPr>
        <w:t> </w:t>
      </w:r>
      <w:r>
        <w:rPr/>
        <w:t>encounter, in addition to the</w:t>
      </w:r>
      <w:r>
        <w:rPr>
          <w:spacing w:val="-1"/>
        </w:rPr>
        <w:t> </w:t>
      </w:r>
      <w:r>
        <w:rPr/>
        <w:t>nature</w:t>
      </w:r>
      <w:r>
        <w:rPr>
          <w:spacing w:val="-2"/>
        </w:rPr>
        <w:t> </w:t>
      </w:r>
      <w:r>
        <w:rPr/>
        <w:t>of</w:t>
      </w:r>
      <w:r>
        <w:rPr>
          <w:spacing w:val="-1"/>
        </w:rPr>
        <w:t> </w:t>
      </w:r>
      <w:r>
        <w:rPr/>
        <w:t>the</w:t>
      </w:r>
      <w:r>
        <w:rPr>
          <w:spacing w:val="-1"/>
        </w:rPr>
        <w:t> </w:t>
      </w:r>
      <w:r>
        <w:rPr/>
        <w:t>support required.</w:t>
      </w:r>
      <w:r>
        <w:rPr>
          <w:spacing w:val="3"/>
        </w:rPr>
        <w:t> </w:t>
      </w:r>
      <w:r>
        <w:rPr/>
        <w:t>In</w:t>
      </w:r>
      <w:r>
        <w:rPr>
          <w:spacing w:val="1"/>
        </w:rPr>
        <w:t> </w:t>
      </w:r>
      <w:r>
        <w:rPr/>
        <w:t>light</w:t>
      </w:r>
      <w:r>
        <w:rPr>
          <w:spacing w:val="1"/>
        </w:rPr>
        <w:t> </w:t>
      </w:r>
      <w:r>
        <w:rPr/>
        <w:t>of these</w:t>
      </w:r>
      <w:r>
        <w:rPr>
          <w:spacing w:val="2"/>
        </w:rPr>
        <w:t> </w:t>
      </w:r>
      <w:r>
        <w:rPr/>
        <w:t>insights,</w:t>
      </w:r>
      <w:r>
        <w:rPr>
          <w:spacing w:val="1"/>
        </w:rPr>
        <w:t> </w:t>
      </w:r>
      <w:r>
        <w:rPr/>
        <w:t>the article proposed</w:t>
      </w:r>
      <w:r>
        <w:rPr>
          <w:spacing w:val="1"/>
        </w:rPr>
        <w:t> </w:t>
      </w:r>
      <w:r>
        <w:rPr/>
        <w:t>a novel</w:t>
      </w:r>
      <w:r>
        <w:rPr>
          <w:spacing w:val="1"/>
        </w:rPr>
        <w:t> </w:t>
      </w:r>
      <w:r>
        <w:rPr/>
        <w:t>model</w:t>
      </w:r>
      <w:r>
        <w:rPr>
          <w:spacing w:val="1"/>
        </w:rPr>
        <w:t> </w:t>
      </w:r>
      <w:r>
        <w:rPr/>
        <w:t>of athletic</w:t>
      </w:r>
      <w:r>
        <w:rPr>
          <w:spacing w:val="1"/>
        </w:rPr>
        <w:t> </w:t>
      </w:r>
      <w:r>
        <w:rPr>
          <w:spacing w:val="-2"/>
        </w:rPr>
        <w:t>development</w:t>
      </w:r>
    </w:p>
    <w:p>
      <w:pPr>
        <w:spacing w:after="0" w:line="480" w:lineRule="auto"/>
        <w:jc w:val="both"/>
        <w:sectPr>
          <w:footerReference w:type="default" r:id="rId20"/>
          <w:pgSz w:w="11910" w:h="16840"/>
          <w:pgMar w:header="0" w:footer="992" w:top="1360" w:bottom="1180" w:left="740" w:right="960"/>
        </w:sectPr>
      </w:pPr>
    </w:p>
    <w:p>
      <w:pPr>
        <w:pStyle w:val="BodyText"/>
        <w:spacing w:line="480" w:lineRule="auto" w:before="61"/>
        <w:ind w:left="700" w:right="484"/>
        <w:jc w:val="both"/>
      </w:pPr>
      <w:r>
        <w:rPr/>
        <w:t>that incorporated these factors, specifically tailored to this phase in a player’s developmental journey (see Figure 4.2).</w:t>
      </w:r>
    </w:p>
    <w:p>
      <w:pPr>
        <w:pStyle w:val="BodyText"/>
      </w:pPr>
    </w:p>
    <w:p>
      <w:pPr>
        <w:pStyle w:val="BodyText"/>
      </w:pPr>
    </w:p>
    <w:p>
      <w:pPr>
        <w:pStyle w:val="Heading2"/>
        <w:ind w:left="1977" w:right="539" w:hanging="1277"/>
      </w:pPr>
      <w:r>
        <w:rPr/>
        <w:t>Figure</w:t>
      </w:r>
      <w:r>
        <w:rPr>
          <w:spacing w:val="-5"/>
        </w:rPr>
        <w:t> </w:t>
      </w:r>
      <w:r>
        <w:rPr/>
        <w:t>4.2.</w:t>
      </w:r>
      <w:r>
        <w:rPr>
          <w:spacing w:val="40"/>
        </w:rPr>
        <w:t> </w:t>
      </w:r>
      <w:r>
        <w:rPr/>
        <w:t>Socio-cultural</w:t>
      </w:r>
      <w:r>
        <w:rPr>
          <w:spacing w:val="-4"/>
        </w:rPr>
        <w:t> </w:t>
      </w:r>
      <w:r>
        <w:rPr/>
        <w:t>model</w:t>
      </w:r>
      <w:r>
        <w:rPr>
          <w:spacing w:val="-4"/>
        </w:rPr>
        <w:t> </w:t>
      </w:r>
      <w:r>
        <w:rPr/>
        <w:t>of</w:t>
      </w:r>
      <w:r>
        <w:rPr>
          <w:spacing w:val="-3"/>
        </w:rPr>
        <w:t> </w:t>
      </w:r>
      <w:r>
        <w:rPr/>
        <w:t>elite</w:t>
      </w:r>
      <w:r>
        <w:rPr>
          <w:spacing w:val="-6"/>
        </w:rPr>
        <w:t> </w:t>
      </w:r>
      <w:r>
        <w:rPr/>
        <w:t>player</w:t>
      </w:r>
      <w:r>
        <w:rPr>
          <w:spacing w:val="-4"/>
        </w:rPr>
        <w:t> </w:t>
      </w:r>
      <w:r>
        <w:rPr/>
        <w:t>development</w:t>
      </w:r>
      <w:r>
        <w:rPr>
          <w:spacing w:val="-4"/>
        </w:rPr>
        <w:t> </w:t>
      </w:r>
      <w:r>
        <w:rPr/>
        <w:t>in</w:t>
      </w:r>
      <w:r>
        <w:rPr>
          <w:spacing w:val="-4"/>
        </w:rPr>
        <w:t> </w:t>
      </w:r>
      <w:r>
        <w:rPr/>
        <w:t>professional</w:t>
      </w:r>
      <w:r>
        <w:rPr>
          <w:spacing w:val="-4"/>
        </w:rPr>
        <w:t> </w:t>
      </w:r>
      <w:r>
        <w:rPr/>
        <w:t>football, academy, post-academy and ﬁrst team level (Richardson et al, 2013).</w:t>
      </w:r>
    </w:p>
    <w:p>
      <w:pPr>
        <w:pStyle w:val="BodyText"/>
        <w:rPr>
          <w:b/>
          <w:sz w:val="20"/>
        </w:rPr>
      </w:pPr>
    </w:p>
    <w:p>
      <w:pPr>
        <w:pStyle w:val="BodyText"/>
        <w:rPr>
          <w:b/>
          <w:sz w:val="20"/>
        </w:rPr>
      </w:pPr>
    </w:p>
    <w:p>
      <w:pPr>
        <w:pStyle w:val="BodyText"/>
        <w:spacing w:before="7"/>
        <w:rPr>
          <w:b/>
          <w:sz w:val="20"/>
        </w:rPr>
      </w:pPr>
      <w:r>
        <w:rPr/>
        <w:drawing>
          <wp:anchor distT="0" distB="0" distL="0" distR="0" allowOverlap="1" layoutInCell="1" locked="0" behindDoc="1" simplePos="0" relativeHeight="487601664">
            <wp:simplePos x="0" y="0"/>
            <wp:positionH relativeFrom="page">
              <wp:posOffset>1139220</wp:posOffset>
            </wp:positionH>
            <wp:positionV relativeFrom="paragraph">
              <wp:posOffset>166250</wp:posOffset>
            </wp:positionV>
            <wp:extent cx="4922732" cy="2286380"/>
            <wp:effectExtent l="0" t="0" r="0" b="0"/>
            <wp:wrapTopAndBottom/>
            <wp:docPr id="70" name="Image 70"/>
            <wp:cNvGraphicFramePr>
              <a:graphicFrameLocks/>
            </wp:cNvGraphicFramePr>
            <a:graphic>
              <a:graphicData uri="http://schemas.openxmlformats.org/drawingml/2006/picture">
                <pic:pic>
                  <pic:nvPicPr>
                    <pic:cNvPr id="70" name="Image 70"/>
                    <pic:cNvPicPr/>
                  </pic:nvPicPr>
                  <pic:blipFill>
                    <a:blip r:embed="rId9" cstate="print"/>
                    <a:stretch>
                      <a:fillRect/>
                    </a:stretch>
                  </pic:blipFill>
                  <pic:spPr>
                    <a:xfrm>
                      <a:off x="0" y="0"/>
                      <a:ext cx="4922732" cy="2286380"/>
                    </a:xfrm>
                    <a:prstGeom prst="rect">
                      <a:avLst/>
                    </a:prstGeom>
                  </pic:spPr>
                </pic:pic>
              </a:graphicData>
            </a:graphic>
          </wp:anchor>
        </w:drawing>
      </w:r>
    </w:p>
    <w:p>
      <w:pPr>
        <w:pStyle w:val="BodyText"/>
        <w:rPr>
          <w:b/>
        </w:rPr>
      </w:pPr>
    </w:p>
    <w:p>
      <w:pPr>
        <w:pStyle w:val="BodyText"/>
        <w:spacing w:before="95"/>
        <w:rPr>
          <w:b/>
        </w:rPr>
      </w:pPr>
    </w:p>
    <w:p>
      <w:pPr>
        <w:pStyle w:val="BodyText"/>
        <w:spacing w:line="480" w:lineRule="auto"/>
        <w:ind w:left="700" w:right="477"/>
        <w:jc w:val="both"/>
      </w:pPr>
      <w:r>
        <w:rPr/>
        <w:t>The transition phase appears to be more nuanced than described in traditional models. Richardson et al. (2013) highlight challenges that are specific to this period of development, sitting</w:t>
      </w:r>
      <w:r>
        <w:rPr>
          <w:spacing w:val="-15"/>
        </w:rPr>
        <w:t> </w:t>
      </w:r>
      <w:r>
        <w:rPr/>
        <w:t>between</w:t>
      </w:r>
      <w:r>
        <w:rPr>
          <w:spacing w:val="-13"/>
        </w:rPr>
        <w:t> </w:t>
      </w:r>
      <w:r>
        <w:rPr/>
        <w:t>the</w:t>
      </w:r>
      <w:r>
        <w:rPr>
          <w:spacing w:val="-14"/>
        </w:rPr>
        <w:t> </w:t>
      </w:r>
      <w:r>
        <w:rPr/>
        <w:t>conclusion</w:t>
      </w:r>
      <w:r>
        <w:rPr>
          <w:spacing w:val="-13"/>
        </w:rPr>
        <w:t> </w:t>
      </w:r>
      <w:r>
        <w:rPr/>
        <w:t>of</w:t>
      </w:r>
      <w:r>
        <w:rPr>
          <w:spacing w:val="-14"/>
        </w:rPr>
        <w:t> </w:t>
      </w:r>
      <w:r>
        <w:rPr/>
        <w:t>a</w:t>
      </w:r>
      <w:r>
        <w:rPr>
          <w:spacing w:val="-14"/>
        </w:rPr>
        <w:t> </w:t>
      </w:r>
      <w:r>
        <w:rPr/>
        <w:t>players</w:t>
      </w:r>
      <w:r>
        <w:rPr>
          <w:spacing w:val="-11"/>
        </w:rPr>
        <w:t> </w:t>
      </w:r>
      <w:r>
        <w:rPr/>
        <w:t>academy</w:t>
      </w:r>
      <w:r>
        <w:rPr>
          <w:spacing w:val="-15"/>
        </w:rPr>
        <w:t> </w:t>
      </w:r>
      <w:r>
        <w:rPr/>
        <w:t>scholarship</w:t>
      </w:r>
      <w:r>
        <w:rPr>
          <w:spacing w:val="-13"/>
        </w:rPr>
        <w:t> </w:t>
      </w:r>
      <w:r>
        <w:rPr/>
        <w:t>and</w:t>
      </w:r>
      <w:r>
        <w:rPr>
          <w:spacing w:val="-13"/>
        </w:rPr>
        <w:t> </w:t>
      </w:r>
      <w:r>
        <w:rPr/>
        <w:t>first-team</w:t>
      </w:r>
      <w:r>
        <w:rPr>
          <w:spacing w:val="-13"/>
        </w:rPr>
        <w:t> </w:t>
      </w:r>
      <w:r>
        <w:rPr/>
        <w:t>level.</w:t>
      </w:r>
      <w:r>
        <w:rPr>
          <w:spacing w:val="-13"/>
        </w:rPr>
        <w:t> </w:t>
      </w:r>
      <w:r>
        <w:rPr/>
        <w:t>This</w:t>
      </w:r>
      <w:r>
        <w:rPr>
          <w:spacing w:val="-13"/>
        </w:rPr>
        <w:t> </w:t>
      </w:r>
      <w:r>
        <w:rPr/>
        <w:t>level of</w:t>
      </w:r>
      <w:r>
        <w:rPr>
          <w:spacing w:val="-14"/>
        </w:rPr>
        <w:t> </w:t>
      </w:r>
      <w:r>
        <w:rPr/>
        <w:t>athletic</w:t>
      </w:r>
      <w:r>
        <w:rPr>
          <w:spacing w:val="-14"/>
        </w:rPr>
        <w:t> </w:t>
      </w:r>
      <w:r>
        <w:rPr/>
        <w:t>development</w:t>
      </w:r>
      <w:r>
        <w:rPr>
          <w:spacing w:val="-13"/>
        </w:rPr>
        <w:t> </w:t>
      </w:r>
      <w:r>
        <w:rPr/>
        <w:t>is</w:t>
      </w:r>
      <w:r>
        <w:rPr>
          <w:spacing w:val="-12"/>
        </w:rPr>
        <w:t> </w:t>
      </w:r>
      <w:r>
        <w:rPr/>
        <w:t>deemed</w:t>
      </w:r>
      <w:r>
        <w:rPr>
          <w:spacing w:val="-14"/>
        </w:rPr>
        <w:t> </w:t>
      </w:r>
      <w:r>
        <w:rPr/>
        <w:t>‘post</w:t>
      </w:r>
      <w:r>
        <w:rPr>
          <w:spacing w:val="-11"/>
        </w:rPr>
        <w:t> </w:t>
      </w:r>
      <w:r>
        <w:rPr/>
        <w:t>academy,</w:t>
      </w:r>
      <w:r>
        <w:rPr>
          <w:spacing w:val="-11"/>
        </w:rPr>
        <w:t> </w:t>
      </w:r>
      <w:r>
        <w:rPr/>
        <w:t>development</w:t>
      </w:r>
      <w:r>
        <w:rPr>
          <w:spacing w:val="-13"/>
        </w:rPr>
        <w:t> </w:t>
      </w:r>
      <w:r>
        <w:rPr/>
        <w:t>mastery’.</w:t>
      </w:r>
      <w:r>
        <w:rPr>
          <w:spacing w:val="-13"/>
        </w:rPr>
        <w:t> </w:t>
      </w:r>
      <w:r>
        <w:rPr/>
        <w:t>At</w:t>
      </w:r>
      <w:r>
        <w:rPr>
          <w:spacing w:val="-13"/>
        </w:rPr>
        <w:t> </w:t>
      </w:r>
      <w:r>
        <w:rPr/>
        <w:t>this</w:t>
      </w:r>
      <w:r>
        <w:rPr>
          <w:spacing w:val="-13"/>
        </w:rPr>
        <w:t> </w:t>
      </w:r>
      <w:r>
        <w:rPr/>
        <w:t>point,</w:t>
      </w:r>
      <w:r>
        <w:rPr>
          <w:spacing w:val="-13"/>
        </w:rPr>
        <w:t> </w:t>
      </w:r>
      <w:r>
        <w:rPr/>
        <w:t>players receive</w:t>
      </w:r>
      <w:r>
        <w:rPr>
          <w:spacing w:val="-15"/>
        </w:rPr>
        <w:t> </w:t>
      </w:r>
      <w:r>
        <w:rPr/>
        <w:t>a</w:t>
      </w:r>
      <w:r>
        <w:rPr>
          <w:spacing w:val="-14"/>
        </w:rPr>
        <w:t> </w:t>
      </w:r>
      <w:r>
        <w:rPr/>
        <w:t>contract</w:t>
      </w:r>
      <w:r>
        <w:rPr>
          <w:spacing w:val="-13"/>
        </w:rPr>
        <w:t> </w:t>
      </w:r>
      <w:r>
        <w:rPr/>
        <w:t>of</w:t>
      </w:r>
      <w:r>
        <w:rPr>
          <w:spacing w:val="-14"/>
        </w:rPr>
        <w:t> </w:t>
      </w:r>
      <w:r>
        <w:rPr/>
        <w:t>professional</w:t>
      </w:r>
      <w:r>
        <w:rPr>
          <w:spacing w:val="-13"/>
        </w:rPr>
        <w:t> </w:t>
      </w:r>
      <w:r>
        <w:rPr/>
        <w:t>employment</w:t>
      </w:r>
      <w:r>
        <w:rPr>
          <w:spacing w:val="-13"/>
        </w:rPr>
        <w:t> </w:t>
      </w:r>
      <w:r>
        <w:rPr/>
        <w:t>but</w:t>
      </w:r>
      <w:r>
        <w:rPr>
          <w:spacing w:val="-15"/>
        </w:rPr>
        <w:t> </w:t>
      </w:r>
      <w:r>
        <w:rPr/>
        <w:t>do</w:t>
      </w:r>
      <w:r>
        <w:rPr>
          <w:spacing w:val="-13"/>
        </w:rPr>
        <w:t> </w:t>
      </w:r>
      <w:r>
        <w:rPr/>
        <w:t>not</w:t>
      </w:r>
      <w:r>
        <w:rPr>
          <w:spacing w:val="-13"/>
        </w:rPr>
        <w:t> </w:t>
      </w:r>
      <w:r>
        <w:rPr/>
        <w:t>necessarily</w:t>
      </w:r>
      <w:r>
        <w:rPr>
          <w:spacing w:val="-15"/>
        </w:rPr>
        <w:t> </w:t>
      </w:r>
      <w:r>
        <w:rPr/>
        <w:t>belong</w:t>
      </w:r>
      <w:r>
        <w:rPr>
          <w:spacing w:val="-13"/>
        </w:rPr>
        <w:t> </w:t>
      </w:r>
      <w:r>
        <w:rPr/>
        <w:t>to,</w:t>
      </w:r>
      <w:r>
        <w:rPr>
          <w:spacing w:val="-13"/>
        </w:rPr>
        <w:t> </w:t>
      </w:r>
      <w:r>
        <w:rPr/>
        <w:t>nor</w:t>
      </w:r>
      <w:r>
        <w:rPr>
          <w:spacing w:val="-15"/>
        </w:rPr>
        <w:t> </w:t>
      </w:r>
      <w:r>
        <w:rPr/>
        <w:t>indeed</w:t>
      </w:r>
      <w:r>
        <w:rPr>
          <w:spacing w:val="-13"/>
        </w:rPr>
        <w:t> </w:t>
      </w:r>
      <w:r>
        <w:rPr/>
        <w:t>play for,</w:t>
      </w:r>
      <w:r>
        <w:rPr>
          <w:spacing w:val="-5"/>
        </w:rPr>
        <w:t> </w:t>
      </w:r>
      <w:r>
        <w:rPr/>
        <w:t>the</w:t>
      </w:r>
      <w:r>
        <w:rPr>
          <w:spacing w:val="-2"/>
        </w:rPr>
        <w:t> </w:t>
      </w:r>
      <w:r>
        <w:rPr/>
        <w:t>ﬁrst</w:t>
      </w:r>
      <w:r>
        <w:rPr>
          <w:spacing w:val="-5"/>
        </w:rPr>
        <w:t> </w:t>
      </w:r>
      <w:r>
        <w:rPr/>
        <w:t>team.</w:t>
      </w:r>
      <w:r>
        <w:rPr>
          <w:spacing w:val="-4"/>
        </w:rPr>
        <w:t> </w:t>
      </w:r>
      <w:r>
        <w:rPr/>
        <w:t>The</w:t>
      </w:r>
      <w:r>
        <w:rPr>
          <w:spacing w:val="-6"/>
        </w:rPr>
        <w:t> </w:t>
      </w:r>
      <w:r>
        <w:rPr/>
        <w:t>duration</w:t>
      </w:r>
      <w:r>
        <w:rPr>
          <w:spacing w:val="-5"/>
        </w:rPr>
        <w:t> </w:t>
      </w:r>
      <w:r>
        <w:rPr/>
        <w:t>of</w:t>
      </w:r>
      <w:r>
        <w:rPr>
          <w:spacing w:val="-6"/>
        </w:rPr>
        <w:t> </w:t>
      </w:r>
      <w:r>
        <w:rPr/>
        <w:t>these</w:t>
      </w:r>
      <w:r>
        <w:rPr>
          <w:spacing w:val="-6"/>
        </w:rPr>
        <w:t> </w:t>
      </w:r>
      <w:r>
        <w:rPr/>
        <w:t>contracts</w:t>
      </w:r>
      <w:r>
        <w:rPr>
          <w:spacing w:val="-2"/>
        </w:rPr>
        <w:t> </w:t>
      </w:r>
      <w:r>
        <w:rPr/>
        <w:t>may</w:t>
      </w:r>
      <w:r>
        <w:rPr>
          <w:spacing w:val="-10"/>
        </w:rPr>
        <w:t> </w:t>
      </w:r>
      <w:r>
        <w:rPr/>
        <w:t>vary</w:t>
      </w:r>
      <w:r>
        <w:rPr>
          <w:spacing w:val="-12"/>
        </w:rPr>
        <w:t> </w:t>
      </w:r>
      <w:r>
        <w:rPr/>
        <w:t>depending</w:t>
      </w:r>
      <w:r>
        <w:rPr>
          <w:spacing w:val="-7"/>
        </w:rPr>
        <w:t> </w:t>
      </w:r>
      <w:r>
        <w:rPr/>
        <w:t>on</w:t>
      </w:r>
      <w:r>
        <w:rPr>
          <w:spacing w:val="-5"/>
        </w:rPr>
        <w:t> </w:t>
      </w:r>
      <w:r>
        <w:rPr/>
        <w:t>club</w:t>
      </w:r>
      <w:r>
        <w:rPr>
          <w:spacing w:val="-4"/>
        </w:rPr>
        <w:t> </w:t>
      </w:r>
      <w:r>
        <w:rPr/>
        <w:t>policy</w:t>
      </w:r>
      <w:r>
        <w:rPr>
          <w:spacing w:val="-12"/>
        </w:rPr>
        <w:t> </w:t>
      </w:r>
      <w:r>
        <w:rPr/>
        <w:t>and</w:t>
      </w:r>
      <w:r>
        <w:rPr>
          <w:spacing w:val="-5"/>
        </w:rPr>
        <w:t> </w:t>
      </w:r>
      <w:r>
        <w:rPr/>
        <w:t>how the club perceives the likelihood of a player progressing into first team football.</w:t>
      </w:r>
    </w:p>
    <w:p>
      <w:pPr>
        <w:pStyle w:val="BodyText"/>
      </w:pPr>
    </w:p>
    <w:p>
      <w:pPr>
        <w:pStyle w:val="BodyText"/>
      </w:pPr>
    </w:p>
    <w:p>
      <w:pPr>
        <w:pStyle w:val="BodyText"/>
        <w:spacing w:line="480" w:lineRule="auto" w:before="1"/>
        <w:ind w:left="700" w:right="477"/>
        <w:jc w:val="both"/>
      </w:pPr>
      <w:r>
        <w:rPr/>
        <w:t>The model shows an array of different challenges that players face across this stage of their career</w:t>
      </w:r>
      <w:r>
        <w:rPr>
          <w:spacing w:val="-14"/>
        </w:rPr>
        <w:t> </w:t>
      </w:r>
      <w:r>
        <w:rPr/>
        <w:t>development.</w:t>
      </w:r>
      <w:r>
        <w:rPr>
          <w:spacing w:val="-10"/>
        </w:rPr>
        <w:t> </w:t>
      </w:r>
      <w:r>
        <w:rPr/>
        <w:t>It</w:t>
      </w:r>
      <w:r>
        <w:rPr>
          <w:spacing w:val="-13"/>
        </w:rPr>
        <w:t> </w:t>
      </w:r>
      <w:r>
        <w:rPr/>
        <w:t>is</w:t>
      </w:r>
      <w:r>
        <w:rPr>
          <w:spacing w:val="-8"/>
        </w:rPr>
        <w:t> </w:t>
      </w:r>
      <w:r>
        <w:rPr/>
        <w:t>evident</w:t>
      </w:r>
      <w:r>
        <w:rPr>
          <w:spacing w:val="-13"/>
        </w:rPr>
        <w:t> </w:t>
      </w:r>
      <w:r>
        <w:rPr/>
        <w:t>that</w:t>
      </w:r>
      <w:r>
        <w:rPr>
          <w:spacing w:val="-13"/>
        </w:rPr>
        <w:t> </w:t>
      </w:r>
      <w:r>
        <w:rPr/>
        <w:t>a</w:t>
      </w:r>
      <w:r>
        <w:rPr>
          <w:spacing w:val="-12"/>
        </w:rPr>
        <w:t> </w:t>
      </w:r>
      <w:r>
        <w:rPr/>
        <w:t>cultural</w:t>
      </w:r>
      <w:r>
        <w:rPr>
          <w:spacing w:val="-13"/>
        </w:rPr>
        <w:t> </w:t>
      </w:r>
      <w:r>
        <w:rPr/>
        <w:t>difference</w:t>
      </w:r>
      <w:r>
        <w:rPr>
          <w:spacing w:val="-14"/>
        </w:rPr>
        <w:t> </w:t>
      </w:r>
      <w:r>
        <w:rPr/>
        <w:t>exists</w:t>
      </w:r>
      <w:r>
        <w:rPr>
          <w:spacing w:val="-13"/>
        </w:rPr>
        <w:t> </w:t>
      </w:r>
      <w:r>
        <w:rPr/>
        <w:t>between</w:t>
      </w:r>
      <w:r>
        <w:rPr>
          <w:spacing w:val="-13"/>
        </w:rPr>
        <w:t> </w:t>
      </w:r>
      <w:r>
        <w:rPr/>
        <w:t>development</w:t>
      </w:r>
      <w:r>
        <w:rPr>
          <w:spacing w:val="-13"/>
        </w:rPr>
        <w:t> </w:t>
      </w:r>
      <w:r>
        <w:rPr/>
        <w:t>mastery and</w:t>
      </w:r>
      <w:r>
        <w:rPr>
          <w:spacing w:val="-15"/>
        </w:rPr>
        <w:t> </w:t>
      </w:r>
      <w:r>
        <w:rPr/>
        <w:t>first</w:t>
      </w:r>
      <w:r>
        <w:rPr>
          <w:spacing w:val="-15"/>
        </w:rPr>
        <w:t> </w:t>
      </w:r>
      <w:r>
        <w:rPr/>
        <w:t>team</w:t>
      </w:r>
      <w:r>
        <w:rPr>
          <w:spacing w:val="-15"/>
        </w:rPr>
        <w:t> </w:t>
      </w:r>
      <w:r>
        <w:rPr/>
        <w:t>mastery,</w:t>
      </w:r>
      <w:r>
        <w:rPr>
          <w:spacing w:val="-15"/>
        </w:rPr>
        <w:t> </w:t>
      </w:r>
      <w:r>
        <w:rPr/>
        <w:t>a</w:t>
      </w:r>
      <w:r>
        <w:rPr>
          <w:spacing w:val="-15"/>
        </w:rPr>
        <w:t> </w:t>
      </w:r>
      <w:r>
        <w:rPr/>
        <w:t>recognition</w:t>
      </w:r>
      <w:r>
        <w:rPr>
          <w:spacing w:val="-15"/>
        </w:rPr>
        <w:t> </w:t>
      </w:r>
      <w:r>
        <w:rPr/>
        <w:t>shared</w:t>
      </w:r>
      <w:r>
        <w:rPr>
          <w:spacing w:val="-14"/>
        </w:rPr>
        <w:t> </w:t>
      </w:r>
      <w:r>
        <w:rPr/>
        <w:t>by</w:t>
      </w:r>
      <w:r>
        <w:rPr>
          <w:spacing w:val="-15"/>
        </w:rPr>
        <w:t> </w:t>
      </w:r>
      <w:r>
        <w:rPr/>
        <w:t>Relvas</w:t>
      </w:r>
      <w:r>
        <w:rPr>
          <w:spacing w:val="-14"/>
        </w:rPr>
        <w:t> </w:t>
      </w:r>
      <w:r>
        <w:rPr/>
        <w:t>et</w:t>
      </w:r>
      <w:r>
        <w:rPr>
          <w:spacing w:val="-14"/>
        </w:rPr>
        <w:t> </w:t>
      </w:r>
      <w:r>
        <w:rPr/>
        <w:t>al.</w:t>
      </w:r>
      <w:r>
        <w:rPr>
          <w:spacing w:val="-14"/>
        </w:rPr>
        <w:t> </w:t>
      </w:r>
      <w:r>
        <w:rPr/>
        <w:t>(2010),</w:t>
      </w:r>
      <w:r>
        <w:rPr>
          <w:spacing w:val="-15"/>
        </w:rPr>
        <w:t> </w:t>
      </w:r>
      <w:r>
        <w:rPr/>
        <w:t>suggesting</w:t>
      </w:r>
      <w:r>
        <w:rPr>
          <w:spacing w:val="-15"/>
        </w:rPr>
        <w:t> </w:t>
      </w:r>
      <w:r>
        <w:rPr/>
        <w:t>that</w:t>
      </w:r>
      <w:r>
        <w:rPr>
          <w:spacing w:val="-14"/>
        </w:rPr>
        <w:t> </w:t>
      </w:r>
      <w:r>
        <w:rPr/>
        <w:t>this</w:t>
      </w:r>
      <w:r>
        <w:rPr>
          <w:spacing w:val="-14"/>
        </w:rPr>
        <w:t> </w:t>
      </w:r>
      <w:r>
        <w:rPr/>
        <w:t>cultural gap</w:t>
      </w:r>
      <w:r>
        <w:rPr>
          <w:spacing w:val="-3"/>
        </w:rPr>
        <w:t> </w:t>
      </w:r>
      <w:r>
        <w:rPr/>
        <w:t>may</w:t>
      </w:r>
      <w:r>
        <w:rPr>
          <w:spacing w:val="-8"/>
        </w:rPr>
        <w:t> </w:t>
      </w:r>
      <w:r>
        <w:rPr/>
        <w:t>potentially</w:t>
      </w:r>
      <w:r>
        <w:rPr>
          <w:spacing w:val="-8"/>
        </w:rPr>
        <w:t> </w:t>
      </w:r>
      <w:r>
        <w:rPr/>
        <w:t>act</w:t>
      </w:r>
      <w:r>
        <w:rPr>
          <w:spacing w:val="-2"/>
        </w:rPr>
        <w:t> </w:t>
      </w:r>
      <w:r>
        <w:rPr/>
        <w:t>as</w:t>
      </w:r>
      <w:r>
        <w:rPr>
          <w:spacing w:val="-3"/>
        </w:rPr>
        <w:t> </w:t>
      </w:r>
      <w:r>
        <w:rPr/>
        <w:t>an</w:t>
      </w:r>
      <w:r>
        <w:rPr>
          <w:spacing w:val="-3"/>
        </w:rPr>
        <w:t> </w:t>
      </w:r>
      <w:r>
        <w:rPr/>
        <w:t>additional</w:t>
      </w:r>
      <w:r>
        <w:rPr>
          <w:spacing w:val="-3"/>
        </w:rPr>
        <w:t> </w:t>
      </w:r>
      <w:r>
        <w:rPr/>
        <w:t>barrier</w:t>
      </w:r>
      <w:r>
        <w:rPr>
          <w:spacing w:val="-4"/>
        </w:rPr>
        <w:t> </w:t>
      </w:r>
      <w:r>
        <w:rPr/>
        <w:t>to a</w:t>
      </w:r>
      <w:r>
        <w:rPr>
          <w:spacing w:val="-3"/>
        </w:rPr>
        <w:t> </w:t>
      </w:r>
      <w:r>
        <w:rPr/>
        <w:t>player’s</w:t>
      </w:r>
      <w:r>
        <w:rPr>
          <w:spacing w:val="-3"/>
        </w:rPr>
        <w:t> </w:t>
      </w:r>
      <w:r>
        <w:rPr/>
        <w:t>progression</w:t>
      </w:r>
      <w:r>
        <w:rPr>
          <w:spacing w:val="-3"/>
        </w:rPr>
        <w:t> </w:t>
      </w:r>
      <w:r>
        <w:rPr/>
        <w:t>to the</w:t>
      </w:r>
      <w:r>
        <w:rPr>
          <w:spacing w:val="-4"/>
        </w:rPr>
        <w:t> </w:t>
      </w:r>
      <w:r>
        <w:rPr/>
        <w:t>first</w:t>
      </w:r>
      <w:r>
        <w:rPr>
          <w:spacing w:val="-2"/>
        </w:rPr>
        <w:t> </w:t>
      </w:r>
      <w:r>
        <w:rPr/>
        <w:t>team.</w:t>
      </w:r>
      <w:r>
        <w:rPr>
          <w:spacing w:val="-2"/>
        </w:rPr>
        <w:t> </w:t>
      </w:r>
      <w:r>
        <w:rPr>
          <w:spacing w:val="-4"/>
        </w:rPr>
        <w:t>This</w:t>
      </w:r>
    </w:p>
    <w:p>
      <w:pPr>
        <w:spacing w:after="0" w:line="480" w:lineRule="auto"/>
        <w:jc w:val="both"/>
        <w:sectPr>
          <w:pgSz w:w="11910" w:h="16840"/>
          <w:pgMar w:header="0" w:footer="992" w:top="1360" w:bottom="1180" w:left="740" w:right="960"/>
        </w:sectPr>
      </w:pPr>
    </w:p>
    <w:p>
      <w:pPr>
        <w:pStyle w:val="BodyText"/>
        <w:spacing w:line="480" w:lineRule="auto" w:before="61"/>
        <w:ind w:left="700" w:right="472"/>
        <w:jc w:val="both"/>
      </w:pPr>
      <w:r>
        <w:rPr/>
        <w:t>further suggests that players would benefit from an understanding and awareness of the expectations and behaviours required for a successful transition out of this phase into a first team. This was reinforced by Røynesdal et al. (2018) when examining the role of context- related features that young players are expected to overcome, comply with or conform with when moving up to a first team level. Richardson et al. (2013) warn that if these elements are not</w:t>
      </w:r>
      <w:r>
        <w:rPr>
          <w:spacing w:val="-4"/>
        </w:rPr>
        <w:t> </w:t>
      </w:r>
      <w:r>
        <w:rPr/>
        <w:t>integrated</w:t>
      </w:r>
      <w:r>
        <w:rPr>
          <w:spacing w:val="-5"/>
        </w:rPr>
        <w:t> </w:t>
      </w:r>
      <w:r>
        <w:rPr/>
        <w:t>into</w:t>
      </w:r>
      <w:r>
        <w:rPr>
          <w:spacing w:val="-5"/>
        </w:rPr>
        <w:t> </w:t>
      </w:r>
      <w:r>
        <w:rPr/>
        <w:t>their</w:t>
      </w:r>
      <w:r>
        <w:rPr>
          <w:spacing w:val="-6"/>
        </w:rPr>
        <w:t> </w:t>
      </w:r>
      <w:r>
        <w:rPr/>
        <w:t>development,</w:t>
      </w:r>
      <w:r>
        <w:rPr>
          <w:spacing w:val="-4"/>
        </w:rPr>
        <w:t> </w:t>
      </w:r>
      <w:r>
        <w:rPr/>
        <w:t>there</w:t>
      </w:r>
      <w:r>
        <w:rPr>
          <w:spacing w:val="-6"/>
        </w:rPr>
        <w:t> </w:t>
      </w:r>
      <w:r>
        <w:rPr/>
        <w:t>is</w:t>
      </w:r>
      <w:r>
        <w:rPr>
          <w:spacing w:val="-4"/>
        </w:rPr>
        <w:t> </w:t>
      </w:r>
      <w:r>
        <w:rPr/>
        <w:t>a</w:t>
      </w:r>
      <w:r>
        <w:rPr>
          <w:spacing w:val="-6"/>
        </w:rPr>
        <w:t> </w:t>
      </w:r>
      <w:r>
        <w:rPr/>
        <w:t>possibility</w:t>
      </w:r>
      <w:r>
        <w:rPr>
          <w:spacing w:val="-12"/>
        </w:rPr>
        <w:t> </w:t>
      </w:r>
      <w:r>
        <w:rPr/>
        <w:t>that</w:t>
      </w:r>
      <w:r>
        <w:rPr>
          <w:spacing w:val="-5"/>
        </w:rPr>
        <w:t> </w:t>
      </w:r>
      <w:r>
        <w:rPr/>
        <w:t>a</w:t>
      </w:r>
      <w:r>
        <w:rPr>
          <w:spacing w:val="-6"/>
        </w:rPr>
        <w:t> </w:t>
      </w:r>
      <w:r>
        <w:rPr/>
        <w:t>significant</w:t>
      </w:r>
      <w:r>
        <w:rPr>
          <w:spacing w:val="-2"/>
        </w:rPr>
        <w:t> </w:t>
      </w:r>
      <w:r>
        <w:rPr/>
        <w:t>number</w:t>
      </w:r>
      <w:r>
        <w:rPr>
          <w:spacing w:val="-6"/>
        </w:rPr>
        <w:t> </w:t>
      </w:r>
      <w:r>
        <w:rPr/>
        <w:t>of</w:t>
      </w:r>
      <w:r>
        <w:rPr>
          <w:spacing w:val="-6"/>
        </w:rPr>
        <w:t> </w:t>
      </w:r>
      <w:r>
        <w:rPr/>
        <w:t>players may find themselves ill prepared for this transition, lacking (at least initially) the necessary skills and experience to navigate, adapt, and perform in a first team environment. Not surprisingly, it would be difficult to generalise across club contexts, the extent of integration between squads, early experience of first team football, and clubs’ progression policies. Individual</w:t>
      </w:r>
      <w:r>
        <w:rPr>
          <w:spacing w:val="-7"/>
        </w:rPr>
        <w:t> </w:t>
      </w:r>
      <w:r>
        <w:rPr/>
        <w:t>players</w:t>
      </w:r>
      <w:r>
        <w:rPr>
          <w:spacing w:val="-8"/>
        </w:rPr>
        <w:t> </w:t>
      </w:r>
      <w:r>
        <w:rPr/>
        <w:t>will</w:t>
      </w:r>
      <w:r>
        <w:rPr>
          <w:spacing w:val="-7"/>
        </w:rPr>
        <w:t> </w:t>
      </w:r>
      <w:r>
        <w:rPr/>
        <w:t>differ</w:t>
      </w:r>
      <w:r>
        <w:rPr>
          <w:spacing w:val="-8"/>
        </w:rPr>
        <w:t> </w:t>
      </w:r>
      <w:r>
        <w:rPr/>
        <w:t>in</w:t>
      </w:r>
      <w:r>
        <w:rPr>
          <w:spacing w:val="-7"/>
        </w:rPr>
        <w:t> </w:t>
      </w:r>
      <w:r>
        <w:rPr/>
        <w:t>their</w:t>
      </w:r>
      <w:r>
        <w:rPr>
          <w:spacing w:val="-6"/>
        </w:rPr>
        <w:t> </w:t>
      </w:r>
      <w:r>
        <w:rPr/>
        <w:t>rate</w:t>
      </w:r>
      <w:r>
        <w:rPr>
          <w:spacing w:val="-8"/>
        </w:rPr>
        <w:t> </w:t>
      </w:r>
      <w:r>
        <w:rPr/>
        <w:t>of</w:t>
      </w:r>
      <w:r>
        <w:rPr>
          <w:spacing w:val="-8"/>
        </w:rPr>
        <w:t> </w:t>
      </w:r>
      <w:r>
        <w:rPr/>
        <w:t>progress</w:t>
      </w:r>
      <w:r>
        <w:rPr>
          <w:spacing w:val="-7"/>
        </w:rPr>
        <w:t> </w:t>
      </w:r>
      <w:r>
        <w:rPr/>
        <w:t>from</w:t>
      </w:r>
      <w:r>
        <w:rPr>
          <w:spacing w:val="-7"/>
        </w:rPr>
        <w:t> </w:t>
      </w:r>
      <w:r>
        <w:rPr/>
        <w:t>development</w:t>
      </w:r>
      <w:r>
        <w:rPr>
          <w:spacing w:val="-7"/>
        </w:rPr>
        <w:t> </w:t>
      </w:r>
      <w:r>
        <w:rPr/>
        <w:t>mastery</w:t>
      </w:r>
      <w:r>
        <w:rPr>
          <w:spacing w:val="-12"/>
        </w:rPr>
        <w:t> </w:t>
      </w:r>
      <w:r>
        <w:rPr/>
        <w:t>to</w:t>
      </w:r>
      <w:r>
        <w:rPr>
          <w:spacing w:val="-2"/>
        </w:rPr>
        <w:t> </w:t>
      </w:r>
      <w:r>
        <w:rPr/>
        <w:t>the</w:t>
      </w:r>
      <w:r>
        <w:rPr>
          <w:spacing w:val="-6"/>
        </w:rPr>
        <w:t> </w:t>
      </w:r>
      <w:r>
        <w:rPr/>
        <w:t>level</w:t>
      </w:r>
      <w:r>
        <w:rPr>
          <w:spacing w:val="-7"/>
        </w:rPr>
        <w:t> </w:t>
      </w:r>
      <w:r>
        <w:rPr/>
        <w:t>of mastery considered appropriate for first team football. There is, therefore, a balance between environment and playing ability.</w:t>
      </w:r>
    </w:p>
    <w:p>
      <w:pPr>
        <w:pStyle w:val="BodyText"/>
      </w:pPr>
    </w:p>
    <w:p>
      <w:pPr>
        <w:pStyle w:val="BodyText"/>
        <w:spacing w:before="1"/>
      </w:pPr>
    </w:p>
    <w:p>
      <w:pPr>
        <w:pStyle w:val="BodyText"/>
        <w:spacing w:line="480" w:lineRule="auto"/>
        <w:ind w:left="700" w:right="482"/>
        <w:jc w:val="both"/>
      </w:pPr>
      <w:r>
        <w:rPr/>
        <w:t>Swainson et al. (2020) provide the perspectives of three players going through the youth to senior transition in an English Football League club. Only those participants who received a full-time professional contract were involved, their experiences being explored over both phases. Their time in the academy was described as preparation and, following their move to the first team, orientation and adaptation (Stambulova et al., 2017).</w:t>
      </w:r>
    </w:p>
    <w:p>
      <w:pPr>
        <w:pStyle w:val="BodyText"/>
      </w:pPr>
    </w:p>
    <w:p>
      <w:pPr>
        <w:pStyle w:val="BodyText"/>
        <w:spacing w:before="1"/>
      </w:pPr>
    </w:p>
    <w:p>
      <w:pPr>
        <w:pStyle w:val="BodyText"/>
        <w:spacing w:line="480" w:lineRule="auto"/>
        <w:ind w:left="700" w:right="477"/>
        <w:jc w:val="both"/>
      </w:pPr>
      <w:r>
        <w:rPr/>
        <w:t>The</w:t>
      </w:r>
      <w:r>
        <w:rPr>
          <w:spacing w:val="-15"/>
        </w:rPr>
        <w:t> </w:t>
      </w:r>
      <w:r>
        <w:rPr/>
        <w:t>authors’</w:t>
      </w:r>
      <w:r>
        <w:rPr>
          <w:spacing w:val="-15"/>
        </w:rPr>
        <w:t> </w:t>
      </w:r>
      <w:r>
        <w:rPr/>
        <w:t>findings</w:t>
      </w:r>
      <w:r>
        <w:rPr>
          <w:spacing w:val="-15"/>
        </w:rPr>
        <w:t> </w:t>
      </w:r>
      <w:r>
        <w:rPr/>
        <w:t>are</w:t>
      </w:r>
      <w:r>
        <w:rPr>
          <w:spacing w:val="-15"/>
        </w:rPr>
        <w:t> </w:t>
      </w:r>
      <w:r>
        <w:rPr/>
        <w:t>aligned</w:t>
      </w:r>
      <w:r>
        <w:rPr>
          <w:spacing w:val="-15"/>
        </w:rPr>
        <w:t> </w:t>
      </w:r>
      <w:r>
        <w:rPr/>
        <w:t>with</w:t>
      </w:r>
      <w:r>
        <w:rPr>
          <w:spacing w:val="-15"/>
        </w:rPr>
        <w:t> </w:t>
      </w:r>
      <w:r>
        <w:rPr/>
        <w:t>those</w:t>
      </w:r>
      <w:r>
        <w:rPr>
          <w:spacing w:val="-15"/>
        </w:rPr>
        <w:t> </w:t>
      </w:r>
      <w:r>
        <w:rPr/>
        <w:t>cultural</w:t>
      </w:r>
      <w:r>
        <w:rPr>
          <w:spacing w:val="-15"/>
        </w:rPr>
        <w:t> </w:t>
      </w:r>
      <w:r>
        <w:rPr/>
        <w:t>and</w:t>
      </w:r>
      <w:r>
        <w:rPr>
          <w:spacing w:val="-15"/>
        </w:rPr>
        <w:t> </w:t>
      </w:r>
      <w:r>
        <w:rPr/>
        <w:t>social</w:t>
      </w:r>
      <w:r>
        <w:rPr>
          <w:spacing w:val="-15"/>
        </w:rPr>
        <w:t> </w:t>
      </w:r>
      <w:r>
        <w:rPr/>
        <w:t>factors</w:t>
      </w:r>
      <w:r>
        <w:rPr>
          <w:spacing w:val="-15"/>
        </w:rPr>
        <w:t> </w:t>
      </w:r>
      <w:r>
        <w:rPr/>
        <w:t>identified</w:t>
      </w:r>
      <w:r>
        <w:rPr>
          <w:spacing w:val="-15"/>
        </w:rPr>
        <w:t> </w:t>
      </w:r>
      <w:r>
        <w:rPr/>
        <w:t>by</w:t>
      </w:r>
      <w:r>
        <w:rPr>
          <w:spacing w:val="-15"/>
        </w:rPr>
        <w:t> </w:t>
      </w:r>
      <w:r>
        <w:rPr/>
        <w:t>Richardson et al. (2013) and Røynesdal et al. (2018). For example, players encountered a shift from a supporting</w:t>
      </w:r>
      <w:r>
        <w:rPr>
          <w:spacing w:val="-13"/>
        </w:rPr>
        <w:t> </w:t>
      </w:r>
      <w:r>
        <w:rPr/>
        <w:t>to</w:t>
      </w:r>
      <w:r>
        <w:rPr>
          <w:spacing w:val="-10"/>
        </w:rPr>
        <w:t> </w:t>
      </w:r>
      <w:r>
        <w:rPr/>
        <w:t>a</w:t>
      </w:r>
      <w:r>
        <w:rPr>
          <w:spacing w:val="-12"/>
        </w:rPr>
        <w:t> </w:t>
      </w:r>
      <w:r>
        <w:rPr/>
        <w:t>demanding</w:t>
      </w:r>
      <w:r>
        <w:rPr>
          <w:spacing w:val="-13"/>
        </w:rPr>
        <w:t> </w:t>
      </w:r>
      <w:r>
        <w:rPr/>
        <w:t>environment,</w:t>
      </w:r>
      <w:r>
        <w:rPr>
          <w:spacing w:val="-10"/>
        </w:rPr>
        <w:t> </w:t>
      </w:r>
      <w:r>
        <w:rPr/>
        <w:t>but</w:t>
      </w:r>
      <w:r>
        <w:rPr>
          <w:spacing w:val="-10"/>
        </w:rPr>
        <w:t> </w:t>
      </w:r>
      <w:r>
        <w:rPr/>
        <w:t>quickly</w:t>
      </w:r>
      <w:r>
        <w:rPr>
          <w:spacing w:val="-13"/>
        </w:rPr>
        <w:t> </w:t>
      </w:r>
      <w:r>
        <w:rPr/>
        <w:t>recognised</w:t>
      </w:r>
      <w:r>
        <w:rPr>
          <w:spacing w:val="-11"/>
        </w:rPr>
        <w:t> </w:t>
      </w:r>
      <w:r>
        <w:rPr/>
        <w:t>the</w:t>
      </w:r>
      <w:r>
        <w:rPr>
          <w:spacing w:val="-11"/>
        </w:rPr>
        <w:t> </w:t>
      </w:r>
      <w:r>
        <w:rPr/>
        <w:t>importance</w:t>
      </w:r>
      <w:r>
        <w:rPr>
          <w:spacing w:val="-12"/>
        </w:rPr>
        <w:t> </w:t>
      </w:r>
      <w:r>
        <w:rPr/>
        <w:t>of</w:t>
      </w:r>
      <w:r>
        <w:rPr>
          <w:spacing w:val="-11"/>
        </w:rPr>
        <w:t> </w:t>
      </w:r>
      <w:r>
        <w:rPr/>
        <w:t>trying</w:t>
      </w:r>
      <w:r>
        <w:rPr>
          <w:spacing w:val="-13"/>
        </w:rPr>
        <w:t> </w:t>
      </w:r>
      <w:r>
        <w:rPr/>
        <w:t>to</w:t>
      </w:r>
      <w:r>
        <w:rPr>
          <w:spacing w:val="-10"/>
        </w:rPr>
        <w:t> </w:t>
      </w:r>
      <w:r>
        <w:rPr/>
        <w:t>‘fit in’</w:t>
      </w:r>
      <w:r>
        <w:rPr>
          <w:spacing w:val="-15"/>
        </w:rPr>
        <w:t> </w:t>
      </w:r>
      <w:r>
        <w:rPr/>
        <w:t>with</w:t>
      </w:r>
      <w:r>
        <w:rPr>
          <w:spacing w:val="-15"/>
        </w:rPr>
        <w:t> </w:t>
      </w:r>
      <w:r>
        <w:rPr/>
        <w:t>a</w:t>
      </w:r>
      <w:r>
        <w:rPr>
          <w:spacing w:val="-15"/>
        </w:rPr>
        <w:t> </w:t>
      </w:r>
      <w:r>
        <w:rPr/>
        <w:t>willingness</w:t>
      </w:r>
      <w:r>
        <w:rPr>
          <w:spacing w:val="-15"/>
        </w:rPr>
        <w:t> </w:t>
      </w:r>
      <w:r>
        <w:rPr/>
        <w:t>to</w:t>
      </w:r>
      <w:r>
        <w:rPr>
          <w:spacing w:val="-14"/>
        </w:rPr>
        <w:t> </w:t>
      </w:r>
      <w:r>
        <w:rPr/>
        <w:t>mix</w:t>
      </w:r>
      <w:r>
        <w:rPr>
          <w:spacing w:val="-14"/>
        </w:rPr>
        <w:t> </w:t>
      </w:r>
      <w:r>
        <w:rPr/>
        <w:t>in</w:t>
      </w:r>
      <w:r>
        <w:rPr>
          <w:spacing w:val="-14"/>
        </w:rPr>
        <w:t> </w:t>
      </w:r>
      <w:r>
        <w:rPr/>
        <w:t>with</w:t>
      </w:r>
      <w:r>
        <w:rPr>
          <w:spacing w:val="-15"/>
        </w:rPr>
        <w:t> </w:t>
      </w:r>
      <w:r>
        <w:rPr/>
        <w:t>the</w:t>
      </w:r>
      <w:r>
        <w:rPr>
          <w:spacing w:val="-15"/>
        </w:rPr>
        <w:t> </w:t>
      </w:r>
      <w:r>
        <w:rPr/>
        <w:t>group.</w:t>
      </w:r>
      <w:r>
        <w:rPr>
          <w:spacing w:val="-15"/>
        </w:rPr>
        <w:t> </w:t>
      </w:r>
      <w:r>
        <w:rPr/>
        <w:t>There</w:t>
      </w:r>
      <w:r>
        <w:rPr>
          <w:spacing w:val="-15"/>
        </w:rPr>
        <w:t> </w:t>
      </w:r>
      <w:r>
        <w:rPr/>
        <w:t>was</w:t>
      </w:r>
      <w:r>
        <w:rPr>
          <w:spacing w:val="-12"/>
        </w:rPr>
        <w:t> </w:t>
      </w:r>
      <w:r>
        <w:rPr/>
        <w:t>a</w:t>
      </w:r>
      <w:r>
        <w:rPr>
          <w:spacing w:val="-15"/>
        </w:rPr>
        <w:t> </w:t>
      </w:r>
      <w:r>
        <w:rPr/>
        <w:t>palpable</w:t>
      </w:r>
      <w:r>
        <w:rPr>
          <w:spacing w:val="-15"/>
        </w:rPr>
        <w:t> </w:t>
      </w:r>
      <w:r>
        <w:rPr/>
        <w:t>pressure</w:t>
      </w:r>
      <w:r>
        <w:rPr>
          <w:spacing w:val="-15"/>
        </w:rPr>
        <w:t> </w:t>
      </w:r>
      <w:r>
        <w:rPr/>
        <w:t>to</w:t>
      </w:r>
      <w:r>
        <w:rPr>
          <w:spacing w:val="-14"/>
        </w:rPr>
        <w:t> </w:t>
      </w:r>
      <w:r>
        <w:rPr/>
        <w:t>earn</w:t>
      </w:r>
      <w:r>
        <w:rPr>
          <w:spacing w:val="-15"/>
        </w:rPr>
        <w:t> </w:t>
      </w:r>
      <w:r>
        <w:rPr/>
        <w:t>a</w:t>
      </w:r>
      <w:r>
        <w:rPr>
          <w:spacing w:val="-13"/>
        </w:rPr>
        <w:t> </w:t>
      </w:r>
      <w:r>
        <w:rPr/>
        <w:t>contract, leading</w:t>
      </w:r>
      <w:r>
        <w:rPr>
          <w:spacing w:val="-10"/>
        </w:rPr>
        <w:t> </w:t>
      </w:r>
      <w:r>
        <w:rPr/>
        <w:t>to</w:t>
      </w:r>
      <w:r>
        <w:rPr>
          <w:spacing w:val="-7"/>
        </w:rPr>
        <w:t> </w:t>
      </w:r>
      <w:r>
        <w:rPr/>
        <w:t>stress</w:t>
      </w:r>
      <w:r>
        <w:rPr>
          <w:spacing w:val="-8"/>
        </w:rPr>
        <w:t> </w:t>
      </w:r>
      <w:r>
        <w:rPr/>
        <w:t>and</w:t>
      </w:r>
      <w:r>
        <w:rPr>
          <w:spacing w:val="-6"/>
        </w:rPr>
        <w:t> </w:t>
      </w:r>
      <w:r>
        <w:rPr/>
        <w:t>anxiety</w:t>
      </w:r>
      <w:r>
        <w:rPr>
          <w:spacing w:val="-13"/>
        </w:rPr>
        <w:t> </w:t>
      </w:r>
      <w:r>
        <w:rPr/>
        <w:t>that</w:t>
      </w:r>
      <w:r>
        <w:rPr>
          <w:spacing w:val="-5"/>
        </w:rPr>
        <w:t> </w:t>
      </w:r>
      <w:r>
        <w:rPr/>
        <w:t>could</w:t>
      </w:r>
      <w:r>
        <w:rPr>
          <w:spacing w:val="-7"/>
        </w:rPr>
        <w:t> </w:t>
      </w:r>
      <w:r>
        <w:rPr/>
        <w:t>dissipate</w:t>
      </w:r>
      <w:r>
        <w:rPr>
          <w:spacing w:val="-10"/>
        </w:rPr>
        <w:t> </w:t>
      </w:r>
      <w:r>
        <w:rPr/>
        <w:t>once</w:t>
      </w:r>
      <w:r>
        <w:rPr>
          <w:spacing w:val="-6"/>
        </w:rPr>
        <w:t> </w:t>
      </w:r>
      <w:r>
        <w:rPr/>
        <w:t>a</w:t>
      </w:r>
      <w:r>
        <w:rPr>
          <w:spacing w:val="-4"/>
        </w:rPr>
        <w:t> </w:t>
      </w:r>
      <w:r>
        <w:rPr/>
        <w:t>contract</w:t>
      </w:r>
      <w:r>
        <w:rPr>
          <w:spacing w:val="-5"/>
        </w:rPr>
        <w:t> </w:t>
      </w:r>
      <w:r>
        <w:rPr/>
        <w:t>offer</w:t>
      </w:r>
      <w:r>
        <w:rPr>
          <w:spacing w:val="-9"/>
        </w:rPr>
        <w:t> </w:t>
      </w:r>
      <w:r>
        <w:rPr/>
        <w:t>had</w:t>
      </w:r>
      <w:r>
        <w:rPr>
          <w:spacing w:val="-5"/>
        </w:rPr>
        <w:t> </w:t>
      </w:r>
      <w:r>
        <w:rPr/>
        <w:t>materialised.</w:t>
      </w:r>
      <w:r>
        <w:rPr>
          <w:spacing w:val="-8"/>
        </w:rPr>
        <w:t> </w:t>
      </w:r>
      <w:r>
        <w:rPr>
          <w:spacing w:val="-2"/>
        </w:rPr>
        <w:t>During</w:t>
      </w:r>
    </w:p>
    <w:p>
      <w:pPr>
        <w:spacing w:after="0" w:line="480" w:lineRule="auto"/>
        <w:jc w:val="both"/>
        <w:sectPr>
          <w:pgSz w:w="11910" w:h="16840"/>
          <w:pgMar w:header="0" w:footer="992" w:top="1360" w:bottom="1180" w:left="740" w:right="960"/>
        </w:sectPr>
      </w:pPr>
    </w:p>
    <w:p>
      <w:pPr>
        <w:pStyle w:val="BodyText"/>
        <w:spacing w:line="480" w:lineRule="auto" w:before="61"/>
        <w:ind w:left="700" w:right="473"/>
        <w:jc w:val="both"/>
      </w:pPr>
      <w:r>
        <w:rPr/>
        <w:t>the transition, each of the players experienced loan spells and/or periods with the U21 squad and had limited time spent with the first team.</w:t>
      </w:r>
      <w:r>
        <w:rPr>
          <w:spacing w:val="40"/>
        </w:rPr>
        <w:t> </w:t>
      </w:r>
      <w:r>
        <w:rPr/>
        <w:t>Although the study</w:t>
      </w:r>
      <w:r>
        <w:rPr>
          <w:spacing w:val="-4"/>
        </w:rPr>
        <w:t> </w:t>
      </w:r>
      <w:r>
        <w:rPr/>
        <w:t>did not focus solely</w:t>
      </w:r>
      <w:r>
        <w:rPr>
          <w:spacing w:val="-4"/>
        </w:rPr>
        <w:t> </w:t>
      </w:r>
      <w:r>
        <w:rPr/>
        <w:t>on the U21 phase, it shed light on those players in this adaptation stage who had the opportunity to train</w:t>
      </w:r>
      <w:r>
        <w:rPr>
          <w:spacing w:val="-5"/>
        </w:rPr>
        <w:t> </w:t>
      </w:r>
      <w:r>
        <w:rPr/>
        <w:t>and</w:t>
      </w:r>
      <w:r>
        <w:rPr>
          <w:spacing w:val="-5"/>
        </w:rPr>
        <w:t> </w:t>
      </w:r>
      <w:r>
        <w:rPr/>
        <w:t>participate</w:t>
      </w:r>
      <w:r>
        <w:rPr>
          <w:spacing w:val="-6"/>
        </w:rPr>
        <w:t> </w:t>
      </w:r>
      <w:r>
        <w:rPr/>
        <w:t>in</w:t>
      </w:r>
      <w:r>
        <w:rPr>
          <w:spacing w:val="-5"/>
        </w:rPr>
        <w:t> </w:t>
      </w:r>
      <w:r>
        <w:rPr/>
        <w:t>several</w:t>
      </w:r>
      <w:r>
        <w:rPr>
          <w:spacing w:val="-3"/>
        </w:rPr>
        <w:t> </w:t>
      </w:r>
      <w:r>
        <w:rPr/>
        <w:t>games</w:t>
      </w:r>
      <w:r>
        <w:rPr>
          <w:spacing w:val="-5"/>
        </w:rPr>
        <w:t> </w:t>
      </w:r>
      <w:r>
        <w:rPr/>
        <w:t>with</w:t>
      </w:r>
      <w:r>
        <w:rPr>
          <w:spacing w:val="-5"/>
        </w:rPr>
        <w:t> </w:t>
      </w:r>
      <w:r>
        <w:rPr/>
        <w:t>the</w:t>
      </w:r>
      <w:r>
        <w:rPr>
          <w:spacing w:val="-5"/>
        </w:rPr>
        <w:t> </w:t>
      </w:r>
      <w:r>
        <w:rPr/>
        <w:t>U21</w:t>
      </w:r>
      <w:r>
        <w:rPr>
          <w:spacing w:val="-4"/>
        </w:rPr>
        <w:t> </w:t>
      </w:r>
      <w:r>
        <w:rPr/>
        <w:t>squad.</w:t>
      </w:r>
      <w:r>
        <w:rPr>
          <w:spacing w:val="-5"/>
        </w:rPr>
        <w:t> </w:t>
      </w:r>
      <w:r>
        <w:rPr/>
        <w:t>This</w:t>
      </w:r>
      <w:r>
        <w:rPr>
          <w:spacing w:val="-5"/>
        </w:rPr>
        <w:t> </w:t>
      </w:r>
      <w:r>
        <w:rPr/>
        <w:t>exposure</w:t>
      </w:r>
      <w:r>
        <w:rPr>
          <w:spacing w:val="-6"/>
        </w:rPr>
        <w:t> </w:t>
      </w:r>
      <w:r>
        <w:rPr/>
        <w:t>allowed</w:t>
      </w:r>
      <w:r>
        <w:rPr>
          <w:spacing w:val="-5"/>
        </w:rPr>
        <w:t> </w:t>
      </w:r>
      <w:r>
        <w:rPr/>
        <w:t>them</w:t>
      </w:r>
      <w:r>
        <w:rPr>
          <w:spacing w:val="-5"/>
        </w:rPr>
        <w:t> </w:t>
      </w:r>
      <w:r>
        <w:rPr/>
        <w:t>to</w:t>
      </w:r>
      <w:r>
        <w:rPr>
          <w:spacing w:val="-5"/>
        </w:rPr>
        <w:t> </w:t>
      </w:r>
      <w:r>
        <w:rPr/>
        <w:t>gain a</w:t>
      </w:r>
      <w:r>
        <w:rPr>
          <w:spacing w:val="-4"/>
        </w:rPr>
        <w:t> </w:t>
      </w:r>
      <w:r>
        <w:rPr/>
        <w:t>deeper</w:t>
      </w:r>
      <w:r>
        <w:rPr>
          <w:spacing w:val="-3"/>
        </w:rPr>
        <w:t> </w:t>
      </w:r>
      <w:r>
        <w:rPr/>
        <w:t>understanding</w:t>
      </w:r>
      <w:r>
        <w:rPr>
          <w:spacing w:val="-6"/>
        </w:rPr>
        <w:t> </w:t>
      </w:r>
      <w:r>
        <w:rPr/>
        <w:t>of</w:t>
      </w:r>
      <w:r>
        <w:rPr>
          <w:spacing w:val="-3"/>
        </w:rPr>
        <w:t> </w:t>
      </w:r>
      <w:r>
        <w:rPr/>
        <w:t>a</w:t>
      </w:r>
      <w:r>
        <w:rPr>
          <w:spacing w:val="-5"/>
        </w:rPr>
        <w:t> </w:t>
      </w:r>
      <w:r>
        <w:rPr/>
        <w:t>higher</w:t>
      </w:r>
      <w:r>
        <w:rPr>
          <w:spacing w:val="-3"/>
        </w:rPr>
        <w:t> </w:t>
      </w:r>
      <w:r>
        <w:rPr/>
        <w:t>level</w:t>
      </w:r>
      <w:r>
        <w:rPr>
          <w:spacing w:val="-3"/>
        </w:rPr>
        <w:t> </w:t>
      </w:r>
      <w:r>
        <w:rPr/>
        <w:t>of</w:t>
      </w:r>
      <w:r>
        <w:rPr>
          <w:spacing w:val="-3"/>
        </w:rPr>
        <w:t> </w:t>
      </w:r>
      <w:r>
        <w:rPr/>
        <w:t>football</w:t>
      </w:r>
      <w:r>
        <w:rPr>
          <w:spacing w:val="-3"/>
        </w:rPr>
        <w:t> </w:t>
      </w:r>
      <w:r>
        <w:rPr/>
        <w:t>and</w:t>
      </w:r>
      <w:r>
        <w:rPr>
          <w:spacing w:val="-3"/>
        </w:rPr>
        <w:t> </w:t>
      </w:r>
      <w:r>
        <w:rPr/>
        <w:t>the</w:t>
      </w:r>
      <w:r>
        <w:rPr>
          <w:spacing w:val="-4"/>
        </w:rPr>
        <w:t> </w:t>
      </w:r>
      <w:r>
        <w:rPr/>
        <w:t>associated</w:t>
      </w:r>
      <w:r>
        <w:rPr>
          <w:spacing w:val="-3"/>
        </w:rPr>
        <w:t> </w:t>
      </w:r>
      <w:r>
        <w:rPr/>
        <w:t>social</w:t>
      </w:r>
      <w:r>
        <w:rPr>
          <w:spacing w:val="-3"/>
        </w:rPr>
        <w:t> </w:t>
      </w:r>
      <w:r>
        <w:rPr/>
        <w:t>dynamics.</w:t>
      </w:r>
      <w:r>
        <w:rPr>
          <w:spacing w:val="-1"/>
        </w:rPr>
        <w:t> </w:t>
      </w:r>
      <w:r>
        <w:rPr/>
        <w:t>It</w:t>
      </w:r>
      <w:r>
        <w:rPr>
          <w:spacing w:val="-3"/>
        </w:rPr>
        <w:t> </w:t>
      </w:r>
      <w:r>
        <w:rPr/>
        <w:t>also provided context-specific learning opportunities as they mirrored first team style and tactics. Furthermore,</w:t>
      </w:r>
      <w:r>
        <w:rPr>
          <w:spacing w:val="-2"/>
        </w:rPr>
        <w:t> </w:t>
      </w:r>
      <w:r>
        <w:rPr/>
        <w:t>it</w:t>
      </w:r>
      <w:r>
        <w:rPr>
          <w:spacing w:val="-2"/>
        </w:rPr>
        <w:t> </w:t>
      </w:r>
      <w:r>
        <w:rPr/>
        <w:t>offered</w:t>
      </w:r>
      <w:r>
        <w:rPr>
          <w:spacing w:val="-2"/>
        </w:rPr>
        <w:t> </w:t>
      </w:r>
      <w:r>
        <w:rPr/>
        <w:t>them</w:t>
      </w:r>
      <w:r>
        <w:rPr>
          <w:spacing w:val="-2"/>
        </w:rPr>
        <w:t> </w:t>
      </w:r>
      <w:r>
        <w:rPr/>
        <w:t>the</w:t>
      </w:r>
      <w:r>
        <w:rPr>
          <w:spacing w:val="-3"/>
        </w:rPr>
        <w:t> </w:t>
      </w:r>
      <w:r>
        <w:rPr/>
        <w:t>opportunity</w:t>
      </w:r>
      <w:r>
        <w:rPr>
          <w:spacing w:val="-7"/>
        </w:rPr>
        <w:t> </w:t>
      </w:r>
      <w:r>
        <w:rPr/>
        <w:t>to</w:t>
      </w:r>
      <w:r>
        <w:rPr>
          <w:spacing w:val="-2"/>
        </w:rPr>
        <w:t> </w:t>
      </w:r>
      <w:r>
        <w:rPr/>
        <w:t>impress</w:t>
      </w:r>
      <w:r>
        <w:rPr>
          <w:spacing w:val="-2"/>
        </w:rPr>
        <w:t> </w:t>
      </w:r>
      <w:r>
        <w:rPr/>
        <w:t>first</w:t>
      </w:r>
      <w:r>
        <w:rPr>
          <w:spacing w:val="-2"/>
        </w:rPr>
        <w:t> </w:t>
      </w:r>
      <w:r>
        <w:rPr/>
        <w:t>team</w:t>
      </w:r>
      <w:r>
        <w:rPr>
          <w:spacing w:val="-2"/>
        </w:rPr>
        <w:t> </w:t>
      </w:r>
      <w:r>
        <w:rPr/>
        <w:t>staff</w:t>
      </w:r>
      <w:r>
        <w:rPr>
          <w:spacing w:val="-2"/>
        </w:rPr>
        <w:t> </w:t>
      </w:r>
      <w:r>
        <w:rPr/>
        <w:t>(who</w:t>
      </w:r>
      <w:r>
        <w:rPr>
          <w:spacing w:val="-2"/>
        </w:rPr>
        <w:t> </w:t>
      </w:r>
      <w:r>
        <w:rPr/>
        <w:t>coached</w:t>
      </w:r>
      <w:r>
        <w:rPr>
          <w:spacing w:val="-2"/>
        </w:rPr>
        <w:t> </w:t>
      </w:r>
      <w:r>
        <w:rPr/>
        <w:t>the</w:t>
      </w:r>
      <w:r>
        <w:rPr>
          <w:spacing w:val="-1"/>
        </w:rPr>
        <w:t> </w:t>
      </w:r>
      <w:r>
        <w:rPr/>
        <w:t>U21 squad)</w:t>
      </w:r>
      <w:r>
        <w:rPr>
          <w:spacing w:val="-10"/>
        </w:rPr>
        <w:t> </w:t>
      </w:r>
      <w:r>
        <w:rPr/>
        <w:t>and</w:t>
      </w:r>
      <w:r>
        <w:rPr>
          <w:spacing w:val="-8"/>
        </w:rPr>
        <w:t> </w:t>
      </w:r>
      <w:r>
        <w:rPr/>
        <w:t>more</w:t>
      </w:r>
      <w:r>
        <w:rPr>
          <w:spacing w:val="-8"/>
        </w:rPr>
        <w:t> </w:t>
      </w:r>
      <w:r>
        <w:rPr/>
        <w:t>experienced</w:t>
      </w:r>
      <w:r>
        <w:rPr>
          <w:spacing w:val="-10"/>
        </w:rPr>
        <w:t> </w:t>
      </w:r>
      <w:r>
        <w:rPr/>
        <w:t>first</w:t>
      </w:r>
      <w:r>
        <w:rPr>
          <w:spacing w:val="-9"/>
        </w:rPr>
        <w:t> </w:t>
      </w:r>
      <w:r>
        <w:rPr/>
        <w:t>team</w:t>
      </w:r>
      <w:r>
        <w:rPr>
          <w:spacing w:val="-9"/>
        </w:rPr>
        <w:t> </w:t>
      </w:r>
      <w:r>
        <w:rPr/>
        <w:t>players</w:t>
      </w:r>
      <w:r>
        <w:rPr>
          <w:spacing w:val="-8"/>
        </w:rPr>
        <w:t> </w:t>
      </w:r>
      <w:r>
        <w:rPr/>
        <w:t>(who</w:t>
      </w:r>
      <w:r>
        <w:rPr>
          <w:spacing w:val="-10"/>
        </w:rPr>
        <w:t> </w:t>
      </w:r>
      <w:r>
        <w:rPr/>
        <w:t>were</w:t>
      </w:r>
      <w:r>
        <w:rPr>
          <w:spacing w:val="-11"/>
        </w:rPr>
        <w:t> </w:t>
      </w:r>
      <w:r>
        <w:rPr/>
        <w:t>often</w:t>
      </w:r>
      <w:r>
        <w:rPr>
          <w:spacing w:val="-6"/>
        </w:rPr>
        <w:t> </w:t>
      </w:r>
      <w:r>
        <w:rPr/>
        <w:t>‘drafted</w:t>
      </w:r>
      <w:r>
        <w:rPr>
          <w:spacing w:val="-8"/>
        </w:rPr>
        <w:t> </w:t>
      </w:r>
      <w:r>
        <w:rPr/>
        <w:t>in’</w:t>
      </w:r>
      <w:r>
        <w:rPr>
          <w:spacing w:val="-10"/>
        </w:rPr>
        <w:t> </w:t>
      </w:r>
      <w:r>
        <w:rPr/>
        <w:t>to</w:t>
      </w:r>
      <w:r>
        <w:rPr>
          <w:spacing w:val="-9"/>
        </w:rPr>
        <w:t> </w:t>
      </w:r>
      <w:r>
        <w:rPr/>
        <w:t>the</w:t>
      </w:r>
      <w:r>
        <w:rPr>
          <w:spacing w:val="-10"/>
        </w:rPr>
        <w:t> </w:t>
      </w:r>
      <w:r>
        <w:rPr/>
        <w:t>U21</w:t>
      </w:r>
      <w:r>
        <w:rPr>
          <w:spacing w:val="-8"/>
        </w:rPr>
        <w:t> </w:t>
      </w:r>
      <w:r>
        <w:rPr/>
        <w:t>match- day squad).</w:t>
      </w:r>
    </w:p>
    <w:p>
      <w:pPr>
        <w:pStyle w:val="BodyText"/>
      </w:pPr>
    </w:p>
    <w:p>
      <w:pPr>
        <w:pStyle w:val="BodyText"/>
        <w:spacing w:before="1"/>
      </w:pPr>
    </w:p>
    <w:p>
      <w:pPr>
        <w:pStyle w:val="BodyText"/>
        <w:spacing w:line="480" w:lineRule="auto"/>
        <w:ind w:left="700" w:right="478"/>
        <w:jc w:val="both"/>
      </w:pPr>
      <w:r>
        <w:rPr/>
        <w:t>In the instances in which players were loaned out to other clubs, they felt distant from their home club, perceiving a lack of focus on their personal development.</w:t>
      </w:r>
      <w:r>
        <w:rPr>
          <w:spacing w:val="40"/>
        </w:rPr>
        <w:t> </w:t>
      </w:r>
      <w:r>
        <w:rPr/>
        <w:t>Nevertheless, they did view such loan experiences as valuable playing opportunities. Generally, players expressed frustrations over lack of game time with their clubs and felt access to adequate support was a significant barrier.</w:t>
      </w:r>
      <w:r>
        <w:rPr>
          <w:spacing w:val="40"/>
        </w:rPr>
        <w:t> </w:t>
      </w:r>
      <w:r>
        <w:rPr/>
        <w:t>They desired more opportunities to discuss their feelings, which they believed were lacking when dealing with first team staff. An interesting outcome was the natural emergence of a support network within the U21 group.</w:t>
      </w:r>
      <w:r>
        <w:rPr>
          <w:spacing w:val="40"/>
        </w:rPr>
        <w:t> </w:t>
      </w:r>
      <w:r>
        <w:rPr/>
        <w:t>Players could seek support within this network, sharing similar stories with their peers and gaining advice from the U21 manager. This network potentially alleviated sociocultural barriers and managed players expectations by facilitating shared perceptions of the transition period, advocated by Richardson et al., (2013).</w:t>
      </w:r>
    </w:p>
    <w:p>
      <w:pPr>
        <w:pStyle w:val="BodyText"/>
      </w:pPr>
    </w:p>
    <w:p>
      <w:pPr>
        <w:pStyle w:val="BodyText"/>
        <w:spacing w:before="2"/>
      </w:pPr>
    </w:p>
    <w:p>
      <w:pPr>
        <w:pStyle w:val="BodyText"/>
        <w:spacing w:line="480" w:lineRule="auto"/>
        <w:ind w:left="700" w:right="480"/>
        <w:jc w:val="both"/>
      </w:pPr>
      <w:r>
        <w:rPr/>
        <w:t>The</w:t>
      </w:r>
      <w:r>
        <w:rPr>
          <w:spacing w:val="-9"/>
        </w:rPr>
        <w:t> </w:t>
      </w:r>
      <w:r>
        <w:rPr/>
        <w:t>findings</w:t>
      </w:r>
      <w:r>
        <w:rPr>
          <w:spacing w:val="-8"/>
        </w:rPr>
        <w:t> </w:t>
      </w:r>
      <w:r>
        <w:rPr/>
        <w:t>from</w:t>
      </w:r>
      <w:r>
        <w:rPr>
          <w:spacing w:val="-8"/>
        </w:rPr>
        <w:t> </w:t>
      </w:r>
      <w:r>
        <w:rPr/>
        <w:t>Swainson</w:t>
      </w:r>
      <w:r>
        <w:rPr>
          <w:spacing w:val="-8"/>
        </w:rPr>
        <w:t> </w:t>
      </w:r>
      <w:r>
        <w:rPr/>
        <w:t>et</w:t>
      </w:r>
      <w:r>
        <w:rPr>
          <w:spacing w:val="-8"/>
        </w:rPr>
        <w:t> </w:t>
      </w:r>
      <w:r>
        <w:rPr/>
        <w:t>al.</w:t>
      </w:r>
      <w:r>
        <w:rPr>
          <w:spacing w:val="-8"/>
        </w:rPr>
        <w:t> </w:t>
      </w:r>
      <w:r>
        <w:rPr/>
        <w:t>(2020)</w:t>
      </w:r>
      <w:r>
        <w:rPr>
          <w:spacing w:val="-9"/>
        </w:rPr>
        <w:t> </w:t>
      </w:r>
      <w:r>
        <w:rPr/>
        <w:t>and</w:t>
      </w:r>
      <w:r>
        <w:rPr>
          <w:spacing w:val="-8"/>
        </w:rPr>
        <w:t> </w:t>
      </w:r>
      <w:r>
        <w:rPr/>
        <w:t>Richardson</w:t>
      </w:r>
      <w:r>
        <w:rPr>
          <w:spacing w:val="-9"/>
        </w:rPr>
        <w:t> </w:t>
      </w:r>
      <w:r>
        <w:rPr/>
        <w:t>et</w:t>
      </w:r>
      <w:r>
        <w:rPr>
          <w:spacing w:val="-8"/>
        </w:rPr>
        <w:t> </w:t>
      </w:r>
      <w:r>
        <w:rPr/>
        <w:t>al.</w:t>
      </w:r>
      <w:r>
        <w:rPr>
          <w:spacing w:val="-8"/>
        </w:rPr>
        <w:t> </w:t>
      </w:r>
      <w:r>
        <w:rPr/>
        <w:t>(2013)</w:t>
      </w:r>
      <w:r>
        <w:rPr>
          <w:spacing w:val="-9"/>
        </w:rPr>
        <w:t> </w:t>
      </w:r>
      <w:r>
        <w:rPr/>
        <w:t>highlight</w:t>
      </w:r>
      <w:r>
        <w:rPr>
          <w:spacing w:val="-8"/>
        </w:rPr>
        <w:t> </w:t>
      </w:r>
      <w:r>
        <w:rPr/>
        <w:t>the</w:t>
      </w:r>
      <w:r>
        <w:rPr>
          <w:spacing w:val="-9"/>
        </w:rPr>
        <w:t> </w:t>
      </w:r>
      <w:r>
        <w:rPr/>
        <w:t>significant changes</w:t>
      </w:r>
      <w:r>
        <w:rPr>
          <w:spacing w:val="-1"/>
        </w:rPr>
        <w:t> </w:t>
      </w:r>
      <w:r>
        <w:rPr/>
        <w:t>in</w:t>
      </w:r>
      <w:r>
        <w:rPr>
          <w:spacing w:val="-1"/>
        </w:rPr>
        <w:t> </w:t>
      </w:r>
      <w:r>
        <w:rPr/>
        <w:t>the</w:t>
      </w:r>
      <w:r>
        <w:rPr>
          <w:spacing w:val="-2"/>
        </w:rPr>
        <w:t> </w:t>
      </w:r>
      <w:r>
        <w:rPr/>
        <w:t>environment</w:t>
      </w:r>
      <w:r>
        <w:rPr>
          <w:spacing w:val="-1"/>
        </w:rPr>
        <w:t> </w:t>
      </w:r>
      <w:r>
        <w:rPr/>
        <w:t>that</w:t>
      </w:r>
      <w:r>
        <w:rPr>
          <w:spacing w:val="-1"/>
        </w:rPr>
        <w:t> </w:t>
      </w:r>
      <w:r>
        <w:rPr/>
        <w:t>players</w:t>
      </w:r>
      <w:r>
        <w:rPr>
          <w:spacing w:val="-2"/>
        </w:rPr>
        <w:t> </w:t>
      </w:r>
      <w:r>
        <w:rPr/>
        <w:t>encounter</w:t>
      </w:r>
      <w:r>
        <w:rPr>
          <w:spacing w:val="-2"/>
        </w:rPr>
        <w:t> </w:t>
      </w:r>
      <w:r>
        <w:rPr/>
        <w:t>when</w:t>
      </w:r>
      <w:r>
        <w:rPr>
          <w:spacing w:val="-1"/>
        </w:rPr>
        <w:t> </w:t>
      </w:r>
      <w:r>
        <w:rPr/>
        <w:t>entering</w:t>
      </w:r>
      <w:r>
        <w:rPr>
          <w:spacing w:val="-4"/>
        </w:rPr>
        <w:t> </w:t>
      </w:r>
      <w:r>
        <w:rPr/>
        <w:t>this</w:t>
      </w:r>
      <w:r>
        <w:rPr>
          <w:spacing w:val="-1"/>
        </w:rPr>
        <w:t> </w:t>
      </w:r>
      <w:r>
        <w:rPr/>
        <w:t>phase</w:t>
      </w:r>
      <w:r>
        <w:rPr>
          <w:spacing w:val="-2"/>
        </w:rPr>
        <w:t> </w:t>
      </w:r>
      <w:r>
        <w:rPr/>
        <w:t>of</w:t>
      </w:r>
      <w:r>
        <w:rPr>
          <w:spacing w:val="-2"/>
        </w:rPr>
        <w:t> </w:t>
      </w:r>
      <w:r>
        <w:rPr/>
        <w:t>football.</w:t>
      </w:r>
      <w:r>
        <w:rPr>
          <w:spacing w:val="-1"/>
        </w:rPr>
        <w:t> </w:t>
      </w:r>
      <w:r>
        <w:rPr/>
        <w:t>There is</w:t>
      </w:r>
      <w:r>
        <w:rPr>
          <w:spacing w:val="1"/>
        </w:rPr>
        <w:t> </w:t>
      </w:r>
      <w:r>
        <w:rPr/>
        <w:t>some</w:t>
      </w:r>
      <w:r>
        <w:rPr>
          <w:spacing w:val="3"/>
        </w:rPr>
        <w:t> </w:t>
      </w:r>
      <w:r>
        <w:rPr/>
        <w:t>evidence</w:t>
      </w:r>
      <w:r>
        <w:rPr>
          <w:spacing w:val="2"/>
        </w:rPr>
        <w:t> </w:t>
      </w:r>
      <w:r>
        <w:rPr/>
        <w:t>that</w:t>
      </w:r>
      <w:r>
        <w:rPr>
          <w:spacing w:val="3"/>
        </w:rPr>
        <w:t> </w:t>
      </w:r>
      <w:r>
        <w:rPr/>
        <w:t>these</w:t>
      </w:r>
      <w:r>
        <w:rPr>
          <w:spacing w:val="2"/>
        </w:rPr>
        <w:t> </w:t>
      </w:r>
      <w:r>
        <w:rPr/>
        <w:t>players</w:t>
      </w:r>
      <w:r>
        <w:rPr>
          <w:spacing w:val="3"/>
        </w:rPr>
        <w:t> </w:t>
      </w:r>
      <w:r>
        <w:rPr/>
        <w:t>formed</w:t>
      </w:r>
      <w:r>
        <w:rPr>
          <w:spacing w:val="3"/>
        </w:rPr>
        <w:t> </w:t>
      </w:r>
      <w:r>
        <w:rPr/>
        <w:t>a</w:t>
      </w:r>
      <w:r>
        <w:rPr>
          <w:spacing w:val="1"/>
        </w:rPr>
        <w:t> </w:t>
      </w:r>
      <w:r>
        <w:rPr/>
        <w:t>‘sub-culture’</w:t>
      </w:r>
      <w:r>
        <w:rPr>
          <w:spacing w:val="2"/>
        </w:rPr>
        <w:t> </w:t>
      </w:r>
      <w:r>
        <w:rPr/>
        <w:t>within</w:t>
      </w:r>
      <w:r>
        <w:rPr>
          <w:spacing w:val="3"/>
        </w:rPr>
        <w:t> </w:t>
      </w:r>
      <w:r>
        <w:rPr/>
        <w:t>their</w:t>
      </w:r>
      <w:r>
        <w:rPr>
          <w:spacing w:val="2"/>
        </w:rPr>
        <w:t> </w:t>
      </w:r>
      <w:r>
        <w:rPr/>
        <w:t>club</w:t>
      </w:r>
      <w:r>
        <w:rPr>
          <w:spacing w:val="4"/>
        </w:rPr>
        <w:t> </w:t>
      </w:r>
      <w:r>
        <w:rPr/>
        <w:t>that</w:t>
      </w:r>
      <w:r>
        <w:rPr>
          <w:spacing w:val="3"/>
        </w:rPr>
        <w:t> </w:t>
      </w:r>
      <w:r>
        <w:rPr/>
        <w:t>offered</w:t>
      </w:r>
      <w:r>
        <w:rPr>
          <w:spacing w:val="3"/>
        </w:rPr>
        <w:t> </w:t>
      </w:r>
      <w:r>
        <w:rPr>
          <w:spacing w:val="-4"/>
        </w:rPr>
        <w:t>some</w:t>
      </w:r>
    </w:p>
    <w:p>
      <w:pPr>
        <w:spacing w:after="0" w:line="480" w:lineRule="auto"/>
        <w:jc w:val="both"/>
        <w:sectPr>
          <w:pgSz w:w="11910" w:h="16840"/>
          <w:pgMar w:header="0" w:footer="992" w:top="1360" w:bottom="1180" w:left="740" w:right="960"/>
        </w:sectPr>
      </w:pPr>
    </w:p>
    <w:p>
      <w:pPr>
        <w:pStyle w:val="BodyText"/>
        <w:spacing w:line="480" w:lineRule="auto" w:before="61"/>
        <w:ind w:left="700" w:right="476"/>
        <w:jc w:val="both"/>
      </w:pPr>
      <w:r>
        <w:rPr/>
        <w:t>mutual support. However, players were experiencing a lack of opportunity (i.e., game time with</w:t>
      </w:r>
      <w:r>
        <w:rPr>
          <w:spacing w:val="-8"/>
        </w:rPr>
        <w:t> </w:t>
      </w:r>
      <w:r>
        <w:rPr/>
        <w:t>the</w:t>
      </w:r>
      <w:r>
        <w:rPr>
          <w:spacing w:val="-9"/>
        </w:rPr>
        <w:t> </w:t>
      </w:r>
      <w:r>
        <w:rPr/>
        <w:t>first</w:t>
      </w:r>
      <w:r>
        <w:rPr>
          <w:spacing w:val="-8"/>
        </w:rPr>
        <w:t> </w:t>
      </w:r>
      <w:r>
        <w:rPr/>
        <w:t>team)</w:t>
      </w:r>
      <w:r>
        <w:rPr>
          <w:spacing w:val="-9"/>
        </w:rPr>
        <w:t> </w:t>
      </w:r>
      <w:r>
        <w:rPr/>
        <w:t>and</w:t>
      </w:r>
      <w:r>
        <w:rPr>
          <w:spacing w:val="-8"/>
        </w:rPr>
        <w:t> </w:t>
      </w:r>
      <w:r>
        <w:rPr/>
        <w:t>isolation,</w:t>
      </w:r>
      <w:r>
        <w:rPr>
          <w:spacing w:val="-8"/>
        </w:rPr>
        <w:t> </w:t>
      </w:r>
      <w:r>
        <w:rPr/>
        <w:t>which</w:t>
      </w:r>
      <w:r>
        <w:rPr>
          <w:spacing w:val="-8"/>
        </w:rPr>
        <w:t> </w:t>
      </w:r>
      <w:r>
        <w:rPr/>
        <w:t>could</w:t>
      </w:r>
      <w:r>
        <w:rPr>
          <w:spacing w:val="-8"/>
        </w:rPr>
        <w:t> </w:t>
      </w:r>
      <w:r>
        <w:rPr/>
        <w:t>potentially</w:t>
      </w:r>
      <w:r>
        <w:rPr>
          <w:spacing w:val="-14"/>
        </w:rPr>
        <w:t> </w:t>
      </w:r>
      <w:r>
        <w:rPr/>
        <w:t>hinder</w:t>
      </w:r>
      <w:r>
        <w:rPr>
          <w:spacing w:val="-9"/>
        </w:rPr>
        <w:t> </w:t>
      </w:r>
      <w:r>
        <w:rPr/>
        <w:t>their</w:t>
      </w:r>
      <w:r>
        <w:rPr>
          <w:spacing w:val="-9"/>
        </w:rPr>
        <w:t> </w:t>
      </w:r>
      <w:r>
        <w:rPr/>
        <w:t>developmental</w:t>
      </w:r>
      <w:r>
        <w:rPr>
          <w:spacing w:val="-8"/>
        </w:rPr>
        <w:t> </w:t>
      </w:r>
      <w:r>
        <w:rPr/>
        <w:t>progress. It is important to note that the small sample size and the focus on one club limits the generalizability of these findings. Nevertheless, it provides some evidence that the transition phase from post-academy to first-team football is very context (club) specific and that the differences in players’ mastery levels and coaches’ perceptions of readiness for first-team football make this a very individual journey. It seemed clear that there was an intention to support players but that the effectiveness of such support structures could be questioned.</w:t>
      </w:r>
    </w:p>
    <w:p>
      <w:pPr>
        <w:pStyle w:val="BodyText"/>
      </w:pPr>
    </w:p>
    <w:p>
      <w:pPr>
        <w:pStyle w:val="BodyText"/>
        <w:spacing w:before="1"/>
      </w:pPr>
    </w:p>
    <w:p>
      <w:pPr>
        <w:pStyle w:val="BodyText"/>
        <w:spacing w:line="480" w:lineRule="auto"/>
        <w:ind w:left="700" w:right="475"/>
        <w:jc w:val="both"/>
      </w:pPr>
      <w:r>
        <w:rPr/>
        <w:t>One study (Dowling et al., 2018) interviewed six U21 development coaches, providing a perspective on their roles, approaches towards athletic development, and the challenges this phase posed. Coaches felt their U21 role had become more established within the club’s performance</w:t>
      </w:r>
      <w:r>
        <w:rPr>
          <w:spacing w:val="-11"/>
        </w:rPr>
        <w:t> </w:t>
      </w:r>
      <w:r>
        <w:rPr/>
        <w:t>structures,</w:t>
      </w:r>
      <w:r>
        <w:rPr>
          <w:spacing w:val="-6"/>
        </w:rPr>
        <w:t> </w:t>
      </w:r>
      <w:r>
        <w:rPr/>
        <w:t>which,</w:t>
      </w:r>
      <w:r>
        <w:rPr>
          <w:spacing w:val="-10"/>
        </w:rPr>
        <w:t> </w:t>
      </w:r>
      <w:r>
        <w:rPr/>
        <w:t>in</w:t>
      </w:r>
      <w:r>
        <w:rPr>
          <w:spacing w:val="-9"/>
        </w:rPr>
        <w:t> </w:t>
      </w:r>
      <w:r>
        <w:rPr/>
        <w:t>turn,</w:t>
      </w:r>
      <w:r>
        <w:rPr>
          <w:spacing w:val="-10"/>
        </w:rPr>
        <w:t> </w:t>
      </w:r>
      <w:r>
        <w:rPr/>
        <w:t>had</w:t>
      </w:r>
      <w:r>
        <w:rPr>
          <w:spacing w:val="-7"/>
        </w:rPr>
        <w:t> </w:t>
      </w:r>
      <w:r>
        <w:rPr/>
        <w:t>created</w:t>
      </w:r>
      <w:r>
        <w:rPr>
          <w:spacing w:val="-10"/>
        </w:rPr>
        <w:t> </w:t>
      </w:r>
      <w:r>
        <w:rPr/>
        <w:t>an</w:t>
      </w:r>
      <w:r>
        <w:rPr>
          <w:spacing w:val="-10"/>
        </w:rPr>
        <w:t> </w:t>
      </w:r>
      <w:r>
        <w:rPr/>
        <w:t>improved</w:t>
      </w:r>
      <w:r>
        <w:rPr>
          <w:spacing w:val="-10"/>
        </w:rPr>
        <w:t> </w:t>
      </w:r>
      <w:r>
        <w:rPr/>
        <w:t>link</w:t>
      </w:r>
      <w:r>
        <w:rPr>
          <w:spacing w:val="-10"/>
        </w:rPr>
        <w:t> </w:t>
      </w:r>
      <w:r>
        <w:rPr/>
        <w:t>between</w:t>
      </w:r>
      <w:r>
        <w:rPr>
          <w:spacing w:val="-10"/>
        </w:rPr>
        <w:t> </w:t>
      </w:r>
      <w:r>
        <w:rPr/>
        <w:t>the</w:t>
      </w:r>
      <w:r>
        <w:rPr>
          <w:spacing w:val="-10"/>
        </w:rPr>
        <w:t> </w:t>
      </w:r>
      <w:r>
        <w:rPr/>
        <w:t>academy</w:t>
      </w:r>
      <w:r>
        <w:rPr>
          <w:spacing w:val="-12"/>
        </w:rPr>
        <w:t> </w:t>
      </w:r>
      <w:r>
        <w:rPr/>
        <w:t>and the first team. Since the inception of the EPPP in 2011, this phase of football has seen a significant</w:t>
      </w:r>
      <w:r>
        <w:rPr>
          <w:spacing w:val="-1"/>
        </w:rPr>
        <w:t> </w:t>
      </w:r>
      <w:r>
        <w:rPr/>
        <w:t>evolution,</w:t>
      </w:r>
      <w:r>
        <w:rPr>
          <w:spacing w:val="-1"/>
        </w:rPr>
        <w:t> </w:t>
      </w:r>
      <w:r>
        <w:rPr/>
        <w:t>with</w:t>
      </w:r>
      <w:r>
        <w:rPr>
          <w:spacing w:val="-1"/>
        </w:rPr>
        <w:t> </w:t>
      </w:r>
      <w:r>
        <w:rPr/>
        <w:t>the</w:t>
      </w:r>
      <w:r>
        <w:rPr>
          <w:spacing w:val="-2"/>
        </w:rPr>
        <w:t> </w:t>
      </w:r>
      <w:r>
        <w:rPr/>
        <w:t>regulation</w:t>
      </w:r>
      <w:r>
        <w:rPr>
          <w:spacing w:val="-1"/>
        </w:rPr>
        <w:t> </w:t>
      </w:r>
      <w:r>
        <w:rPr/>
        <w:t>of</w:t>
      </w:r>
      <w:r>
        <w:rPr>
          <w:spacing w:val="-2"/>
        </w:rPr>
        <w:t> </w:t>
      </w:r>
      <w:r>
        <w:rPr/>
        <w:t>staffing</w:t>
      </w:r>
      <w:r>
        <w:rPr>
          <w:spacing w:val="-4"/>
        </w:rPr>
        <w:t> </w:t>
      </w:r>
      <w:r>
        <w:rPr/>
        <w:t>structures</w:t>
      </w:r>
      <w:r>
        <w:rPr>
          <w:spacing w:val="-1"/>
        </w:rPr>
        <w:t> </w:t>
      </w:r>
      <w:r>
        <w:rPr/>
        <w:t>and</w:t>
      </w:r>
      <w:r>
        <w:rPr>
          <w:spacing w:val="-1"/>
        </w:rPr>
        <w:t> </w:t>
      </w:r>
      <w:r>
        <w:rPr/>
        <w:t>changes</w:t>
      </w:r>
      <w:r>
        <w:rPr>
          <w:spacing w:val="-1"/>
        </w:rPr>
        <w:t> </w:t>
      </w:r>
      <w:r>
        <w:rPr/>
        <w:t>to</w:t>
      </w:r>
      <w:r>
        <w:rPr>
          <w:spacing w:val="-1"/>
        </w:rPr>
        <w:t> </w:t>
      </w:r>
      <w:r>
        <w:rPr/>
        <w:t>the</w:t>
      </w:r>
      <w:r>
        <w:rPr>
          <w:spacing w:val="-2"/>
        </w:rPr>
        <w:t> </w:t>
      </w:r>
      <w:r>
        <w:rPr/>
        <w:t>competition programme. Dowling and colleagues’ findings highlight this progress, showing that clubs in the</w:t>
      </w:r>
      <w:r>
        <w:rPr>
          <w:spacing w:val="-14"/>
        </w:rPr>
        <w:t> </w:t>
      </w:r>
      <w:r>
        <w:rPr/>
        <w:t>study</w:t>
      </w:r>
      <w:r>
        <w:rPr>
          <w:spacing w:val="-15"/>
        </w:rPr>
        <w:t> </w:t>
      </w:r>
      <w:r>
        <w:rPr/>
        <w:t>had</w:t>
      </w:r>
      <w:r>
        <w:rPr>
          <w:spacing w:val="-12"/>
        </w:rPr>
        <w:t> </w:t>
      </w:r>
      <w:r>
        <w:rPr/>
        <w:t>established</w:t>
      </w:r>
      <w:r>
        <w:rPr>
          <w:spacing w:val="-10"/>
        </w:rPr>
        <w:t> </w:t>
      </w:r>
      <w:r>
        <w:rPr/>
        <w:t>‘bespoke’</w:t>
      </w:r>
      <w:r>
        <w:rPr>
          <w:spacing w:val="-13"/>
        </w:rPr>
        <w:t> </w:t>
      </w:r>
      <w:r>
        <w:rPr/>
        <w:t>squads,</w:t>
      </w:r>
      <w:r>
        <w:rPr>
          <w:spacing w:val="-12"/>
        </w:rPr>
        <w:t> </w:t>
      </w:r>
      <w:r>
        <w:rPr/>
        <w:t>creating</w:t>
      </w:r>
      <w:r>
        <w:rPr>
          <w:spacing w:val="-12"/>
        </w:rPr>
        <w:t> </w:t>
      </w:r>
      <w:r>
        <w:rPr/>
        <w:t>a</w:t>
      </w:r>
      <w:r>
        <w:rPr>
          <w:spacing w:val="-13"/>
        </w:rPr>
        <w:t> </w:t>
      </w:r>
      <w:r>
        <w:rPr/>
        <w:t>more</w:t>
      </w:r>
      <w:r>
        <w:rPr>
          <w:spacing w:val="-11"/>
        </w:rPr>
        <w:t> </w:t>
      </w:r>
      <w:r>
        <w:rPr/>
        <w:t>fluid</w:t>
      </w:r>
      <w:r>
        <w:rPr>
          <w:spacing w:val="-12"/>
        </w:rPr>
        <w:t> </w:t>
      </w:r>
      <w:r>
        <w:rPr/>
        <w:t>connection</w:t>
      </w:r>
      <w:r>
        <w:rPr>
          <w:spacing w:val="-12"/>
        </w:rPr>
        <w:t> </w:t>
      </w:r>
      <w:r>
        <w:rPr/>
        <w:t>between</w:t>
      </w:r>
      <w:r>
        <w:rPr>
          <w:spacing w:val="-10"/>
        </w:rPr>
        <w:t> </w:t>
      </w:r>
      <w:r>
        <w:rPr/>
        <w:t>academy and first team environments and influencing the management of player transitions.</w:t>
      </w:r>
    </w:p>
    <w:p>
      <w:pPr>
        <w:pStyle w:val="BodyText"/>
      </w:pPr>
    </w:p>
    <w:p>
      <w:pPr>
        <w:pStyle w:val="BodyText"/>
        <w:spacing w:before="1"/>
      </w:pPr>
    </w:p>
    <w:p>
      <w:pPr>
        <w:pStyle w:val="BodyText"/>
        <w:spacing w:line="480" w:lineRule="auto"/>
        <w:ind w:left="700" w:right="479"/>
        <w:jc w:val="both"/>
      </w:pPr>
      <w:r>
        <w:rPr/>
        <w:t>However, the clubs differed in their approach to integrating the ‘developing mastery phase’ into their organizational structure. Coaches expressed varying views on coaching styles and philosophies about player development. Some coaches prioritised individual development, while</w:t>
      </w:r>
      <w:r>
        <w:rPr>
          <w:spacing w:val="-15"/>
        </w:rPr>
        <w:t> </w:t>
      </w:r>
      <w:r>
        <w:rPr/>
        <w:t>others</w:t>
      </w:r>
      <w:r>
        <w:rPr>
          <w:spacing w:val="-15"/>
        </w:rPr>
        <w:t> </w:t>
      </w:r>
      <w:r>
        <w:rPr/>
        <w:t>emphasised</w:t>
      </w:r>
      <w:r>
        <w:rPr>
          <w:spacing w:val="-15"/>
        </w:rPr>
        <w:t> </w:t>
      </w:r>
      <w:r>
        <w:rPr/>
        <w:t>winning</w:t>
      </w:r>
      <w:r>
        <w:rPr>
          <w:spacing w:val="-15"/>
        </w:rPr>
        <w:t> </w:t>
      </w:r>
      <w:r>
        <w:rPr/>
        <w:t>as</w:t>
      </w:r>
      <w:r>
        <w:rPr>
          <w:spacing w:val="-15"/>
        </w:rPr>
        <w:t> </w:t>
      </w:r>
      <w:r>
        <w:rPr/>
        <w:t>the</w:t>
      </w:r>
      <w:r>
        <w:rPr>
          <w:spacing w:val="-15"/>
        </w:rPr>
        <w:t> </w:t>
      </w:r>
      <w:r>
        <w:rPr/>
        <w:t>focus,</w:t>
      </w:r>
      <w:r>
        <w:rPr>
          <w:spacing w:val="-15"/>
        </w:rPr>
        <w:t> </w:t>
      </w:r>
      <w:r>
        <w:rPr/>
        <w:t>and</w:t>
      </w:r>
      <w:r>
        <w:rPr>
          <w:spacing w:val="-15"/>
        </w:rPr>
        <w:t> </w:t>
      </w:r>
      <w:r>
        <w:rPr/>
        <w:t>some</w:t>
      </w:r>
      <w:r>
        <w:rPr>
          <w:spacing w:val="-15"/>
        </w:rPr>
        <w:t> </w:t>
      </w:r>
      <w:r>
        <w:rPr/>
        <w:t>had</w:t>
      </w:r>
      <w:r>
        <w:rPr>
          <w:spacing w:val="-15"/>
        </w:rPr>
        <w:t> </w:t>
      </w:r>
      <w:r>
        <w:rPr/>
        <w:t>a</w:t>
      </w:r>
      <w:r>
        <w:rPr>
          <w:spacing w:val="-15"/>
        </w:rPr>
        <w:t> </w:t>
      </w:r>
      <w:r>
        <w:rPr/>
        <w:t>combination</w:t>
      </w:r>
      <w:r>
        <w:rPr>
          <w:spacing w:val="-15"/>
        </w:rPr>
        <w:t> </w:t>
      </w:r>
      <w:r>
        <w:rPr/>
        <w:t>of</w:t>
      </w:r>
      <w:r>
        <w:rPr>
          <w:spacing w:val="-15"/>
        </w:rPr>
        <w:t> </w:t>
      </w:r>
      <w:r>
        <w:rPr/>
        <w:t>both</w:t>
      </w:r>
      <w:r>
        <w:rPr>
          <w:spacing w:val="-15"/>
        </w:rPr>
        <w:t> </w:t>
      </w:r>
      <w:r>
        <w:rPr/>
        <w:t>approaches. More than half of the six coaches highlighted the importance of winning games. They considered</w:t>
      </w:r>
      <w:r>
        <w:rPr>
          <w:spacing w:val="-7"/>
        </w:rPr>
        <w:t> </w:t>
      </w:r>
      <w:r>
        <w:rPr/>
        <w:t>losing</w:t>
      </w:r>
      <w:r>
        <w:rPr>
          <w:spacing w:val="-4"/>
        </w:rPr>
        <w:t> </w:t>
      </w:r>
      <w:r>
        <w:rPr/>
        <w:t>as</w:t>
      </w:r>
      <w:r>
        <w:rPr>
          <w:spacing w:val="-4"/>
        </w:rPr>
        <w:t> </w:t>
      </w:r>
      <w:r>
        <w:rPr/>
        <w:t>‘unacceptable’</w:t>
      </w:r>
      <w:r>
        <w:rPr>
          <w:spacing w:val="-6"/>
        </w:rPr>
        <w:t> </w:t>
      </w:r>
      <w:r>
        <w:rPr/>
        <w:t>and</w:t>
      </w:r>
      <w:r>
        <w:rPr>
          <w:spacing w:val="-2"/>
        </w:rPr>
        <w:t> </w:t>
      </w:r>
      <w:r>
        <w:rPr/>
        <w:t>placed</w:t>
      </w:r>
      <w:r>
        <w:rPr>
          <w:spacing w:val="-4"/>
        </w:rPr>
        <w:t> </w:t>
      </w:r>
      <w:r>
        <w:rPr/>
        <w:t>an elevated</w:t>
      </w:r>
      <w:r>
        <w:rPr>
          <w:spacing w:val="-1"/>
        </w:rPr>
        <w:t> </w:t>
      </w:r>
      <w:r>
        <w:rPr/>
        <w:t>focus</w:t>
      </w:r>
      <w:r>
        <w:rPr>
          <w:spacing w:val="-4"/>
        </w:rPr>
        <w:t> </w:t>
      </w:r>
      <w:r>
        <w:rPr/>
        <w:t>on</w:t>
      </w:r>
      <w:r>
        <w:rPr>
          <w:spacing w:val="-2"/>
        </w:rPr>
        <w:t> </w:t>
      </w:r>
      <w:r>
        <w:rPr/>
        <w:t>winning.</w:t>
      </w:r>
      <w:r>
        <w:rPr>
          <w:spacing w:val="-4"/>
        </w:rPr>
        <w:t> </w:t>
      </w:r>
      <w:r>
        <w:rPr/>
        <w:t>This</w:t>
      </w:r>
      <w:r>
        <w:rPr>
          <w:spacing w:val="-1"/>
        </w:rPr>
        <w:t> </w:t>
      </w:r>
      <w:r>
        <w:rPr/>
        <w:t>aligns</w:t>
      </w:r>
      <w:r>
        <w:rPr>
          <w:spacing w:val="-1"/>
        </w:rPr>
        <w:t> </w:t>
      </w:r>
      <w:r>
        <w:rPr>
          <w:spacing w:val="-4"/>
        </w:rPr>
        <w:t>with</w:t>
      </w:r>
    </w:p>
    <w:p>
      <w:pPr>
        <w:spacing w:after="0" w:line="480" w:lineRule="auto"/>
        <w:jc w:val="both"/>
        <w:sectPr>
          <w:pgSz w:w="11910" w:h="16840"/>
          <w:pgMar w:header="0" w:footer="992" w:top="1360" w:bottom="1180" w:left="740" w:right="960"/>
        </w:sectPr>
      </w:pPr>
    </w:p>
    <w:p>
      <w:pPr>
        <w:pStyle w:val="BodyText"/>
        <w:spacing w:line="480" w:lineRule="auto" w:before="61"/>
        <w:ind w:left="700" w:right="482"/>
        <w:jc w:val="both"/>
      </w:pPr>
      <w:r>
        <w:rPr/>
        <w:t>the EPPP’s vison for games programmes, which emphases providing players with “opportunities to practise for the professional game”. To achieve this, players need to “experience environments where they can learn how to win, occasionally facing hostile situations that challenge them to cope with stress and competitive pressure” (2011, p.59). However,</w:t>
      </w:r>
      <w:r>
        <w:rPr>
          <w:spacing w:val="-14"/>
        </w:rPr>
        <w:t> </w:t>
      </w:r>
      <w:r>
        <w:rPr/>
        <w:t>Dowling’s</w:t>
      </w:r>
      <w:r>
        <w:rPr>
          <w:spacing w:val="-14"/>
        </w:rPr>
        <w:t> </w:t>
      </w:r>
      <w:r>
        <w:rPr/>
        <w:t>work</w:t>
      </w:r>
      <w:r>
        <w:rPr>
          <w:spacing w:val="-13"/>
        </w:rPr>
        <w:t> </w:t>
      </w:r>
      <w:r>
        <w:rPr/>
        <w:t>highlights</w:t>
      </w:r>
      <w:r>
        <w:rPr>
          <w:spacing w:val="-12"/>
        </w:rPr>
        <w:t> </w:t>
      </w:r>
      <w:r>
        <w:rPr/>
        <w:t>the</w:t>
      </w:r>
      <w:r>
        <w:rPr>
          <w:spacing w:val="-11"/>
        </w:rPr>
        <w:t> </w:t>
      </w:r>
      <w:r>
        <w:rPr/>
        <w:t>dangers</w:t>
      </w:r>
      <w:r>
        <w:rPr>
          <w:spacing w:val="-14"/>
        </w:rPr>
        <w:t> </w:t>
      </w:r>
      <w:r>
        <w:rPr/>
        <w:t>of</w:t>
      </w:r>
      <w:r>
        <w:rPr>
          <w:spacing w:val="-14"/>
        </w:rPr>
        <w:t> </w:t>
      </w:r>
      <w:r>
        <w:rPr/>
        <w:t>this</w:t>
      </w:r>
      <w:r>
        <w:rPr>
          <w:spacing w:val="-13"/>
        </w:rPr>
        <w:t> </w:t>
      </w:r>
      <w:r>
        <w:rPr/>
        <w:t>“win</w:t>
      </w:r>
      <w:r>
        <w:rPr>
          <w:spacing w:val="-13"/>
        </w:rPr>
        <w:t> </w:t>
      </w:r>
      <w:r>
        <w:rPr/>
        <w:t>at</w:t>
      </w:r>
      <w:r>
        <w:rPr>
          <w:spacing w:val="-13"/>
        </w:rPr>
        <w:t> </w:t>
      </w:r>
      <w:r>
        <w:rPr/>
        <w:t>all</w:t>
      </w:r>
      <w:r>
        <w:rPr>
          <w:spacing w:val="-12"/>
        </w:rPr>
        <w:t> </w:t>
      </w:r>
      <w:r>
        <w:rPr/>
        <w:t>costs”</w:t>
      </w:r>
      <w:r>
        <w:rPr>
          <w:spacing w:val="-12"/>
        </w:rPr>
        <w:t> </w:t>
      </w:r>
      <w:r>
        <w:rPr/>
        <w:t>approach,</w:t>
      </w:r>
      <w:r>
        <w:rPr>
          <w:spacing w:val="-13"/>
        </w:rPr>
        <w:t> </w:t>
      </w:r>
      <w:r>
        <w:rPr/>
        <w:t>which</w:t>
      </w:r>
      <w:r>
        <w:rPr>
          <w:spacing w:val="-13"/>
        </w:rPr>
        <w:t> </w:t>
      </w:r>
      <w:r>
        <w:rPr/>
        <w:t>can often be counterproductive and detrimental to the individual development of the athlete and even negatively impact team performance.</w:t>
      </w:r>
    </w:p>
    <w:p>
      <w:pPr>
        <w:pStyle w:val="BodyText"/>
      </w:pPr>
    </w:p>
    <w:p>
      <w:pPr>
        <w:pStyle w:val="BodyText"/>
        <w:spacing w:before="1"/>
      </w:pPr>
    </w:p>
    <w:p>
      <w:pPr>
        <w:pStyle w:val="BodyText"/>
        <w:spacing w:line="480" w:lineRule="auto"/>
        <w:ind w:left="700" w:right="481"/>
        <w:jc w:val="both"/>
      </w:pPr>
      <w:r>
        <w:rPr/>
        <w:t>Furthermore,</w:t>
      </w:r>
      <w:r>
        <w:rPr>
          <w:spacing w:val="-15"/>
        </w:rPr>
        <w:t> </w:t>
      </w:r>
      <w:r>
        <w:rPr/>
        <w:t>Richardson</w:t>
      </w:r>
      <w:r>
        <w:rPr>
          <w:spacing w:val="-15"/>
        </w:rPr>
        <w:t> </w:t>
      </w:r>
      <w:r>
        <w:rPr/>
        <w:t>et</w:t>
      </w:r>
      <w:r>
        <w:rPr>
          <w:spacing w:val="-15"/>
        </w:rPr>
        <w:t> </w:t>
      </w:r>
      <w:r>
        <w:rPr/>
        <w:t>al.</w:t>
      </w:r>
      <w:r>
        <w:rPr>
          <w:spacing w:val="-15"/>
        </w:rPr>
        <w:t> </w:t>
      </w:r>
      <w:r>
        <w:rPr/>
        <w:t>(2013)</w:t>
      </w:r>
      <w:r>
        <w:rPr>
          <w:spacing w:val="-15"/>
        </w:rPr>
        <w:t> </w:t>
      </w:r>
      <w:r>
        <w:rPr/>
        <w:t>suggest</w:t>
      </w:r>
      <w:r>
        <w:rPr>
          <w:spacing w:val="-15"/>
        </w:rPr>
        <w:t> </w:t>
      </w:r>
      <w:r>
        <w:rPr/>
        <w:t>that</w:t>
      </w:r>
      <w:r>
        <w:rPr>
          <w:spacing w:val="-13"/>
        </w:rPr>
        <w:t> </w:t>
      </w:r>
      <w:r>
        <w:rPr/>
        <w:t>many</w:t>
      </w:r>
      <w:r>
        <w:rPr>
          <w:spacing w:val="-15"/>
        </w:rPr>
        <w:t> </w:t>
      </w:r>
      <w:r>
        <w:rPr/>
        <w:t>of</w:t>
      </w:r>
      <w:r>
        <w:rPr>
          <w:spacing w:val="-15"/>
        </w:rPr>
        <w:t> </w:t>
      </w:r>
      <w:r>
        <w:rPr/>
        <w:t>the</w:t>
      </w:r>
      <w:r>
        <w:rPr>
          <w:spacing w:val="-15"/>
        </w:rPr>
        <w:t> </w:t>
      </w:r>
      <w:r>
        <w:rPr/>
        <w:t>sociological</w:t>
      </w:r>
      <w:r>
        <w:rPr>
          <w:spacing w:val="-13"/>
        </w:rPr>
        <w:t> </w:t>
      </w:r>
      <w:r>
        <w:rPr/>
        <w:t>and</w:t>
      </w:r>
      <w:r>
        <w:rPr>
          <w:spacing w:val="-15"/>
        </w:rPr>
        <w:t> </w:t>
      </w:r>
      <w:r>
        <w:rPr/>
        <w:t>cultural</w:t>
      </w:r>
      <w:r>
        <w:rPr>
          <w:spacing w:val="-14"/>
        </w:rPr>
        <w:t> </w:t>
      </w:r>
      <w:r>
        <w:rPr/>
        <w:t>factors they highlight as potentially debilitating for the development of talented players in this stage of football could be managed more appropriately by the practitioners and agencies involved. Creating the right environment was highlighted as a key</w:t>
      </w:r>
      <w:r>
        <w:rPr>
          <w:spacing w:val="-3"/>
        </w:rPr>
        <w:t> </w:t>
      </w:r>
      <w:r>
        <w:rPr/>
        <w:t>theme. Some coaches acknowledged the importance of preparing players for the potential transition to the first team by creating a demanding environment that mirrors the first team and preparing them psychological to cope with</w:t>
      </w:r>
      <w:r>
        <w:rPr>
          <w:spacing w:val="-15"/>
        </w:rPr>
        <w:t> </w:t>
      </w:r>
      <w:r>
        <w:rPr/>
        <w:t>the</w:t>
      </w:r>
      <w:r>
        <w:rPr>
          <w:spacing w:val="-15"/>
        </w:rPr>
        <w:t> </w:t>
      </w:r>
      <w:r>
        <w:rPr/>
        <w:t>demands</w:t>
      </w:r>
      <w:r>
        <w:rPr>
          <w:spacing w:val="-15"/>
        </w:rPr>
        <w:t> </w:t>
      </w:r>
      <w:r>
        <w:rPr/>
        <w:t>and</w:t>
      </w:r>
      <w:r>
        <w:rPr>
          <w:spacing w:val="-15"/>
        </w:rPr>
        <w:t> </w:t>
      </w:r>
      <w:r>
        <w:rPr/>
        <w:t>the</w:t>
      </w:r>
      <w:r>
        <w:rPr>
          <w:spacing w:val="-15"/>
        </w:rPr>
        <w:t> </w:t>
      </w:r>
      <w:r>
        <w:rPr/>
        <w:t>mental</w:t>
      </w:r>
      <w:r>
        <w:rPr>
          <w:spacing w:val="-15"/>
        </w:rPr>
        <w:t> </w:t>
      </w:r>
      <w:r>
        <w:rPr/>
        <w:t>toughness</w:t>
      </w:r>
      <w:r>
        <w:rPr>
          <w:spacing w:val="-15"/>
        </w:rPr>
        <w:t> </w:t>
      </w:r>
      <w:r>
        <w:rPr/>
        <w:t>required.</w:t>
      </w:r>
      <w:r>
        <w:rPr>
          <w:spacing w:val="-15"/>
        </w:rPr>
        <w:t> </w:t>
      </w:r>
      <w:r>
        <w:rPr/>
        <w:t>However,</w:t>
      </w:r>
      <w:r>
        <w:rPr>
          <w:spacing w:val="-15"/>
        </w:rPr>
        <w:t> </w:t>
      </w:r>
      <w:r>
        <w:rPr/>
        <w:t>coaches</w:t>
      </w:r>
      <w:r>
        <w:rPr>
          <w:spacing w:val="-15"/>
        </w:rPr>
        <w:t> </w:t>
      </w:r>
      <w:r>
        <w:rPr/>
        <w:t>also</w:t>
      </w:r>
      <w:r>
        <w:rPr>
          <w:spacing w:val="-15"/>
        </w:rPr>
        <w:t> </w:t>
      </w:r>
      <w:r>
        <w:rPr/>
        <w:t>expressed</w:t>
      </w:r>
      <w:r>
        <w:rPr>
          <w:spacing w:val="-15"/>
        </w:rPr>
        <w:t> </w:t>
      </w:r>
      <w:r>
        <w:rPr/>
        <w:t>feelings of being caught between two distinct cultures: the academy and the first team. This left them somewhat unsure about what the ideal environment should be, potentially necessitating the creation of a subculture that incorporated elements from both domains.</w:t>
      </w:r>
    </w:p>
    <w:p>
      <w:pPr>
        <w:pStyle w:val="BodyText"/>
      </w:pPr>
    </w:p>
    <w:p>
      <w:pPr>
        <w:pStyle w:val="BodyText"/>
        <w:spacing w:before="1"/>
      </w:pPr>
    </w:p>
    <w:p>
      <w:pPr>
        <w:pStyle w:val="BodyText"/>
        <w:spacing w:line="480" w:lineRule="auto"/>
        <w:ind w:left="700" w:right="477"/>
        <w:jc w:val="both"/>
      </w:pPr>
      <w:r>
        <w:rPr/>
        <w:t>Another</w:t>
      </w:r>
      <w:r>
        <w:rPr>
          <w:spacing w:val="-1"/>
        </w:rPr>
        <w:t> </w:t>
      </w:r>
      <w:r>
        <w:rPr/>
        <w:t>challenge</w:t>
      </w:r>
      <w:r>
        <w:rPr>
          <w:spacing w:val="-1"/>
        </w:rPr>
        <w:t> </w:t>
      </w:r>
      <w:r>
        <w:rPr/>
        <w:t>reported</w:t>
      </w:r>
      <w:r>
        <w:rPr>
          <w:spacing w:val="-2"/>
        </w:rPr>
        <w:t> </w:t>
      </w:r>
      <w:r>
        <w:rPr/>
        <w:t>by</w:t>
      </w:r>
      <w:r>
        <w:rPr>
          <w:spacing w:val="-5"/>
        </w:rPr>
        <w:t> </w:t>
      </w:r>
      <w:r>
        <w:rPr/>
        <w:t>coaches</w:t>
      </w:r>
      <w:r>
        <w:rPr>
          <w:spacing w:val="-2"/>
        </w:rPr>
        <w:t> </w:t>
      </w:r>
      <w:r>
        <w:rPr/>
        <w:t>was</w:t>
      </w:r>
      <w:r>
        <w:rPr>
          <w:spacing w:val="-2"/>
        </w:rPr>
        <w:t> </w:t>
      </w:r>
      <w:r>
        <w:rPr/>
        <w:t>the</w:t>
      </w:r>
      <w:r>
        <w:rPr>
          <w:spacing w:val="-1"/>
        </w:rPr>
        <w:t> </w:t>
      </w:r>
      <w:r>
        <w:rPr/>
        <w:t>continuous</w:t>
      </w:r>
      <w:r>
        <w:rPr>
          <w:spacing w:val="-2"/>
        </w:rPr>
        <w:t> </w:t>
      </w:r>
      <w:r>
        <w:rPr/>
        <w:t>movement</w:t>
      </w:r>
      <w:r>
        <w:rPr>
          <w:spacing w:val="-2"/>
        </w:rPr>
        <w:t> </w:t>
      </w:r>
      <w:r>
        <w:rPr/>
        <w:t>of</w:t>
      </w:r>
      <w:r>
        <w:rPr>
          <w:spacing w:val="-3"/>
        </w:rPr>
        <w:t> </w:t>
      </w:r>
      <w:r>
        <w:rPr/>
        <w:t>players</w:t>
      </w:r>
      <w:r>
        <w:rPr>
          <w:spacing w:val="-2"/>
        </w:rPr>
        <w:t> </w:t>
      </w:r>
      <w:r>
        <w:rPr/>
        <w:t>in and out</w:t>
      </w:r>
      <w:r>
        <w:rPr>
          <w:spacing w:val="-2"/>
        </w:rPr>
        <w:t> </w:t>
      </w:r>
      <w:r>
        <w:rPr/>
        <w:t>of their</w:t>
      </w:r>
      <w:r>
        <w:rPr>
          <w:spacing w:val="-1"/>
        </w:rPr>
        <w:t> </w:t>
      </w:r>
      <w:r>
        <w:rPr/>
        <w:t>groups.</w:t>
      </w:r>
      <w:r>
        <w:rPr>
          <w:spacing w:val="-1"/>
        </w:rPr>
        <w:t> </w:t>
      </w:r>
      <w:r>
        <w:rPr/>
        <w:t>This meant they</w:t>
      </w:r>
      <w:r>
        <w:rPr>
          <w:spacing w:val="-5"/>
        </w:rPr>
        <w:t> </w:t>
      </w:r>
      <w:r>
        <w:rPr/>
        <w:t>regularly</w:t>
      </w:r>
      <w:r>
        <w:rPr>
          <w:spacing w:val="-5"/>
        </w:rPr>
        <w:t> </w:t>
      </w:r>
      <w:r>
        <w:rPr/>
        <w:t>worked with a</w:t>
      </w:r>
      <w:r>
        <w:rPr>
          <w:spacing w:val="-1"/>
        </w:rPr>
        <w:t> </w:t>
      </w:r>
      <w:r>
        <w:rPr/>
        <w:t>diverse</w:t>
      </w:r>
      <w:r>
        <w:rPr>
          <w:spacing w:val="-1"/>
        </w:rPr>
        <w:t> </w:t>
      </w:r>
      <w:r>
        <w:rPr/>
        <w:t>range</w:t>
      </w:r>
      <w:r>
        <w:rPr>
          <w:spacing w:val="-1"/>
        </w:rPr>
        <w:t> </w:t>
      </w:r>
      <w:r>
        <w:rPr/>
        <w:t>of</w:t>
      </w:r>
      <w:r>
        <w:rPr>
          <w:spacing w:val="-1"/>
        </w:rPr>
        <w:t> </w:t>
      </w:r>
      <w:r>
        <w:rPr/>
        <w:t>players,</w:t>
      </w:r>
      <w:r>
        <w:rPr>
          <w:spacing w:val="-1"/>
        </w:rPr>
        <w:t> </w:t>
      </w:r>
      <w:r>
        <w:rPr/>
        <w:t>spanning</w:t>
      </w:r>
      <w:r>
        <w:rPr>
          <w:spacing w:val="-3"/>
        </w:rPr>
        <w:t> </w:t>
      </w:r>
      <w:r>
        <w:rPr/>
        <w:t>U16 to</w:t>
      </w:r>
      <w:r>
        <w:rPr>
          <w:spacing w:val="-15"/>
        </w:rPr>
        <w:t> </w:t>
      </w:r>
      <w:r>
        <w:rPr/>
        <w:t>first</w:t>
      </w:r>
      <w:r>
        <w:rPr>
          <w:spacing w:val="-15"/>
        </w:rPr>
        <w:t> </w:t>
      </w:r>
      <w:r>
        <w:rPr/>
        <w:t>team</w:t>
      </w:r>
      <w:r>
        <w:rPr>
          <w:spacing w:val="-15"/>
        </w:rPr>
        <w:t> </w:t>
      </w:r>
      <w:r>
        <w:rPr/>
        <w:t>players.</w:t>
      </w:r>
      <w:r>
        <w:rPr>
          <w:spacing w:val="-15"/>
        </w:rPr>
        <w:t> </w:t>
      </w:r>
      <w:r>
        <w:rPr/>
        <w:t>This</w:t>
      </w:r>
      <w:r>
        <w:rPr>
          <w:spacing w:val="-15"/>
        </w:rPr>
        <w:t> </w:t>
      </w:r>
      <w:r>
        <w:rPr/>
        <w:t>further</w:t>
      </w:r>
      <w:r>
        <w:rPr>
          <w:spacing w:val="-15"/>
        </w:rPr>
        <w:t> </w:t>
      </w:r>
      <w:r>
        <w:rPr/>
        <w:t>complicated</w:t>
      </w:r>
      <w:r>
        <w:rPr>
          <w:spacing w:val="-15"/>
        </w:rPr>
        <w:t> </w:t>
      </w:r>
      <w:r>
        <w:rPr/>
        <w:t>their</w:t>
      </w:r>
      <w:r>
        <w:rPr>
          <w:spacing w:val="-15"/>
        </w:rPr>
        <w:t> </w:t>
      </w:r>
      <w:r>
        <w:rPr/>
        <w:t>coaching</w:t>
      </w:r>
      <w:r>
        <w:rPr>
          <w:spacing w:val="-15"/>
        </w:rPr>
        <w:t> </w:t>
      </w:r>
      <w:r>
        <w:rPr/>
        <w:t>approach,</w:t>
      </w:r>
      <w:r>
        <w:rPr>
          <w:spacing w:val="-15"/>
        </w:rPr>
        <w:t> </w:t>
      </w:r>
      <w:r>
        <w:rPr/>
        <w:t>team</w:t>
      </w:r>
      <w:r>
        <w:rPr>
          <w:spacing w:val="-15"/>
        </w:rPr>
        <w:t> </w:t>
      </w:r>
      <w:r>
        <w:rPr/>
        <w:t>culture</w:t>
      </w:r>
      <w:r>
        <w:rPr>
          <w:spacing w:val="-15"/>
        </w:rPr>
        <w:t> </w:t>
      </w:r>
      <w:r>
        <w:rPr/>
        <w:t>and</w:t>
      </w:r>
      <w:r>
        <w:rPr>
          <w:spacing w:val="-15"/>
        </w:rPr>
        <w:t> </w:t>
      </w:r>
      <w:r>
        <w:rPr/>
        <w:t>overall environment, as they</w:t>
      </w:r>
      <w:r>
        <w:rPr>
          <w:spacing w:val="-4"/>
        </w:rPr>
        <w:t> </w:t>
      </w:r>
      <w:r>
        <w:rPr/>
        <w:t>felt the need to accommodate players at different stages of development in terms of technical skills, tactics, and physical maturation.</w:t>
      </w:r>
    </w:p>
    <w:p>
      <w:pPr>
        <w:spacing w:after="0" w:line="480" w:lineRule="auto"/>
        <w:jc w:val="both"/>
        <w:sectPr>
          <w:pgSz w:w="11910" w:h="16840"/>
          <w:pgMar w:header="0" w:footer="992" w:top="1360" w:bottom="1180" w:left="740" w:right="960"/>
        </w:sectPr>
      </w:pPr>
    </w:p>
    <w:p>
      <w:pPr>
        <w:pStyle w:val="BodyText"/>
        <w:spacing w:line="480" w:lineRule="auto" w:before="61"/>
        <w:ind w:left="700" w:right="476"/>
        <w:jc w:val="both"/>
      </w:pPr>
      <w:r>
        <w:rPr/>
        <w:t>The</w:t>
      </w:r>
      <w:r>
        <w:rPr>
          <w:spacing w:val="-6"/>
        </w:rPr>
        <w:t> </w:t>
      </w:r>
      <w:r>
        <w:rPr/>
        <w:t>findings</w:t>
      </w:r>
      <w:r>
        <w:rPr>
          <w:spacing w:val="-5"/>
        </w:rPr>
        <w:t> </w:t>
      </w:r>
      <w:r>
        <w:rPr/>
        <w:t>provide</w:t>
      </w:r>
      <w:r>
        <w:rPr>
          <w:spacing w:val="-6"/>
        </w:rPr>
        <w:t> </w:t>
      </w:r>
      <w:r>
        <w:rPr/>
        <w:t>a</w:t>
      </w:r>
      <w:r>
        <w:rPr>
          <w:spacing w:val="-4"/>
        </w:rPr>
        <w:t> </w:t>
      </w:r>
      <w:r>
        <w:rPr/>
        <w:t>valuable</w:t>
      </w:r>
      <w:r>
        <w:rPr>
          <w:spacing w:val="-6"/>
        </w:rPr>
        <w:t> </w:t>
      </w:r>
      <w:r>
        <w:rPr/>
        <w:t>insight</w:t>
      </w:r>
      <w:r>
        <w:rPr>
          <w:spacing w:val="-4"/>
        </w:rPr>
        <w:t> </w:t>
      </w:r>
      <w:r>
        <w:rPr/>
        <w:t>into</w:t>
      </w:r>
      <w:r>
        <w:rPr>
          <w:spacing w:val="-5"/>
        </w:rPr>
        <w:t> </w:t>
      </w:r>
      <w:r>
        <w:rPr/>
        <w:t>an</w:t>
      </w:r>
      <w:r>
        <w:rPr>
          <w:spacing w:val="-3"/>
        </w:rPr>
        <w:t> </w:t>
      </w:r>
      <w:r>
        <w:rPr/>
        <w:t>under-researched</w:t>
      </w:r>
      <w:r>
        <w:rPr>
          <w:spacing w:val="-3"/>
        </w:rPr>
        <w:t> </w:t>
      </w:r>
      <w:r>
        <w:rPr/>
        <w:t>area.</w:t>
      </w:r>
      <w:r>
        <w:rPr>
          <w:spacing w:val="-3"/>
        </w:rPr>
        <w:t> </w:t>
      </w:r>
      <w:r>
        <w:rPr/>
        <w:t>By</w:t>
      </w:r>
      <w:r>
        <w:rPr>
          <w:spacing w:val="-7"/>
        </w:rPr>
        <w:t> </w:t>
      </w:r>
      <w:r>
        <w:rPr/>
        <w:t>offering</w:t>
      </w:r>
      <w:r>
        <w:rPr>
          <w:spacing w:val="-7"/>
        </w:rPr>
        <w:t> </w:t>
      </w:r>
      <w:r>
        <w:rPr/>
        <w:t>perspective from coaches, they help us to understand the challenges faced, such as the balance between prioritising</w:t>
      </w:r>
      <w:r>
        <w:rPr>
          <w:spacing w:val="-8"/>
        </w:rPr>
        <w:t> </w:t>
      </w:r>
      <w:r>
        <w:rPr/>
        <w:t>winning</w:t>
      </w:r>
      <w:r>
        <w:rPr>
          <w:spacing w:val="-8"/>
        </w:rPr>
        <w:t> </w:t>
      </w:r>
      <w:r>
        <w:rPr/>
        <w:t>and</w:t>
      </w:r>
      <w:r>
        <w:rPr>
          <w:spacing w:val="-3"/>
        </w:rPr>
        <w:t> </w:t>
      </w:r>
      <w:r>
        <w:rPr/>
        <w:t>player</w:t>
      </w:r>
      <w:r>
        <w:rPr>
          <w:spacing w:val="-7"/>
        </w:rPr>
        <w:t> </w:t>
      </w:r>
      <w:r>
        <w:rPr/>
        <w:t>development,</w:t>
      </w:r>
      <w:r>
        <w:rPr>
          <w:spacing w:val="-5"/>
        </w:rPr>
        <w:t> </w:t>
      </w:r>
      <w:r>
        <w:rPr/>
        <w:t>adapting</w:t>
      </w:r>
      <w:r>
        <w:rPr>
          <w:spacing w:val="-8"/>
        </w:rPr>
        <w:t> </w:t>
      </w:r>
      <w:r>
        <w:rPr/>
        <w:t>to</w:t>
      </w:r>
      <w:r>
        <w:rPr>
          <w:spacing w:val="-5"/>
        </w:rPr>
        <w:t> </w:t>
      </w:r>
      <w:r>
        <w:rPr/>
        <w:t>the</w:t>
      </w:r>
      <w:r>
        <w:rPr>
          <w:spacing w:val="-6"/>
        </w:rPr>
        <w:t> </w:t>
      </w:r>
      <w:r>
        <w:rPr/>
        <w:t>needs</w:t>
      </w:r>
      <w:r>
        <w:rPr>
          <w:spacing w:val="-6"/>
        </w:rPr>
        <w:t> </w:t>
      </w:r>
      <w:r>
        <w:rPr/>
        <w:t>of</w:t>
      </w:r>
      <w:r>
        <w:rPr>
          <w:spacing w:val="-7"/>
        </w:rPr>
        <w:t> </w:t>
      </w:r>
      <w:r>
        <w:rPr/>
        <w:t>players</w:t>
      </w:r>
      <w:r>
        <w:rPr>
          <w:spacing w:val="-6"/>
        </w:rPr>
        <w:t> </w:t>
      </w:r>
      <w:r>
        <w:rPr/>
        <w:t>at</w:t>
      </w:r>
      <w:r>
        <w:rPr>
          <w:spacing w:val="-5"/>
        </w:rPr>
        <w:t> </w:t>
      </w:r>
      <w:r>
        <w:rPr/>
        <w:t>various</w:t>
      </w:r>
      <w:r>
        <w:rPr>
          <w:spacing w:val="-6"/>
        </w:rPr>
        <w:t> </w:t>
      </w:r>
      <w:r>
        <w:rPr/>
        <w:t>levels and</w:t>
      </w:r>
      <w:r>
        <w:rPr>
          <w:spacing w:val="-6"/>
        </w:rPr>
        <w:t> </w:t>
      </w:r>
      <w:r>
        <w:rPr/>
        <w:t>accommodating</w:t>
      </w:r>
      <w:r>
        <w:rPr>
          <w:spacing w:val="-8"/>
        </w:rPr>
        <w:t> </w:t>
      </w:r>
      <w:r>
        <w:rPr/>
        <w:t>different</w:t>
      </w:r>
      <w:r>
        <w:rPr>
          <w:spacing w:val="-5"/>
        </w:rPr>
        <w:t> </w:t>
      </w:r>
      <w:r>
        <w:rPr/>
        <w:t>expectations</w:t>
      </w:r>
      <w:r>
        <w:rPr>
          <w:spacing w:val="-3"/>
        </w:rPr>
        <w:t> </w:t>
      </w:r>
      <w:r>
        <w:rPr/>
        <w:t>about</w:t>
      </w:r>
      <w:r>
        <w:rPr>
          <w:spacing w:val="-5"/>
        </w:rPr>
        <w:t> </w:t>
      </w:r>
      <w:r>
        <w:rPr/>
        <w:t>appropriate</w:t>
      </w:r>
      <w:r>
        <w:rPr>
          <w:spacing w:val="-6"/>
        </w:rPr>
        <w:t> </w:t>
      </w:r>
      <w:r>
        <w:rPr/>
        <w:t>skills</w:t>
      </w:r>
      <w:r>
        <w:rPr>
          <w:spacing w:val="-5"/>
        </w:rPr>
        <w:t> </w:t>
      </w:r>
      <w:r>
        <w:rPr/>
        <w:t>development.</w:t>
      </w:r>
      <w:r>
        <w:rPr>
          <w:spacing w:val="-6"/>
        </w:rPr>
        <w:t> </w:t>
      </w:r>
      <w:r>
        <w:rPr/>
        <w:t>The</w:t>
      </w:r>
      <w:r>
        <w:rPr>
          <w:spacing w:val="-5"/>
        </w:rPr>
        <w:t> </w:t>
      </w:r>
      <w:r>
        <w:rPr/>
        <w:t>findings were based on a small sample of coaches and their club contexts, and limited detail was provided on the coaches’ working practices.</w:t>
      </w:r>
    </w:p>
    <w:p>
      <w:pPr>
        <w:pStyle w:val="BodyText"/>
      </w:pPr>
    </w:p>
    <w:p>
      <w:pPr>
        <w:pStyle w:val="BodyText"/>
        <w:spacing w:before="1"/>
      </w:pPr>
    </w:p>
    <w:p>
      <w:pPr>
        <w:pStyle w:val="Heading2"/>
        <w:numPr>
          <w:ilvl w:val="2"/>
          <w:numId w:val="4"/>
        </w:numPr>
        <w:tabs>
          <w:tab w:pos="1359" w:val="left" w:leader="none"/>
        </w:tabs>
        <w:spacing w:line="240" w:lineRule="auto" w:before="0" w:after="0"/>
        <w:ind w:left="1359" w:right="0" w:hanging="659"/>
        <w:jc w:val="left"/>
      </w:pPr>
      <w:r>
        <w:rPr/>
        <w:t>Mental</w:t>
      </w:r>
      <w:r>
        <w:rPr>
          <w:spacing w:val="-2"/>
        </w:rPr>
        <w:t> Wellbeing</w:t>
      </w:r>
    </w:p>
    <w:p>
      <w:pPr>
        <w:pStyle w:val="BodyText"/>
        <w:rPr>
          <w:b/>
        </w:rPr>
      </w:pPr>
    </w:p>
    <w:p>
      <w:pPr>
        <w:pStyle w:val="BodyText"/>
        <w:spacing w:line="480" w:lineRule="auto"/>
        <w:ind w:left="700" w:right="478"/>
        <w:jc w:val="both"/>
      </w:pPr>
      <w:r>
        <w:rPr/>
        <w:t>Each</w:t>
      </w:r>
      <w:r>
        <w:rPr>
          <w:spacing w:val="-13"/>
        </w:rPr>
        <w:t> </w:t>
      </w:r>
      <w:r>
        <w:rPr/>
        <w:t>of</w:t>
      </w:r>
      <w:r>
        <w:rPr>
          <w:spacing w:val="-14"/>
        </w:rPr>
        <w:t> </w:t>
      </w:r>
      <w:r>
        <w:rPr/>
        <w:t>the</w:t>
      </w:r>
      <w:r>
        <w:rPr>
          <w:spacing w:val="-14"/>
        </w:rPr>
        <w:t> </w:t>
      </w:r>
      <w:r>
        <w:rPr/>
        <w:t>papers</w:t>
      </w:r>
      <w:r>
        <w:rPr>
          <w:spacing w:val="-14"/>
        </w:rPr>
        <w:t> </w:t>
      </w:r>
      <w:r>
        <w:rPr/>
        <w:t>in</w:t>
      </w:r>
      <w:r>
        <w:rPr>
          <w:spacing w:val="-13"/>
        </w:rPr>
        <w:t> </w:t>
      </w:r>
      <w:r>
        <w:rPr/>
        <w:t>this</w:t>
      </w:r>
      <w:r>
        <w:rPr>
          <w:spacing w:val="-15"/>
        </w:rPr>
        <w:t> </w:t>
      </w:r>
      <w:r>
        <w:rPr/>
        <w:t>section</w:t>
      </w:r>
      <w:r>
        <w:rPr>
          <w:spacing w:val="-13"/>
        </w:rPr>
        <w:t> </w:t>
      </w:r>
      <w:r>
        <w:rPr/>
        <w:t>sought</w:t>
      </w:r>
      <w:r>
        <w:rPr>
          <w:spacing w:val="-13"/>
        </w:rPr>
        <w:t> </w:t>
      </w:r>
      <w:r>
        <w:rPr/>
        <w:t>to</w:t>
      </w:r>
      <w:r>
        <w:rPr>
          <w:spacing w:val="-13"/>
        </w:rPr>
        <w:t> </w:t>
      </w:r>
      <w:r>
        <w:rPr/>
        <w:t>examine</w:t>
      </w:r>
      <w:r>
        <w:rPr>
          <w:spacing w:val="-14"/>
        </w:rPr>
        <w:t> </w:t>
      </w:r>
      <w:r>
        <w:rPr/>
        <w:t>the</w:t>
      </w:r>
      <w:r>
        <w:rPr>
          <w:spacing w:val="-11"/>
        </w:rPr>
        <w:t> </w:t>
      </w:r>
      <w:r>
        <w:rPr/>
        <w:t>impact</w:t>
      </w:r>
      <w:r>
        <w:rPr>
          <w:spacing w:val="-13"/>
        </w:rPr>
        <w:t> </w:t>
      </w:r>
      <w:r>
        <w:rPr/>
        <w:t>on</w:t>
      </w:r>
      <w:r>
        <w:rPr>
          <w:spacing w:val="-13"/>
        </w:rPr>
        <w:t> </w:t>
      </w:r>
      <w:r>
        <w:rPr/>
        <w:t>mental</w:t>
      </w:r>
      <w:r>
        <w:rPr>
          <w:spacing w:val="-13"/>
        </w:rPr>
        <w:t> </w:t>
      </w:r>
      <w:r>
        <w:rPr/>
        <w:t>wellbeing</w:t>
      </w:r>
      <w:r>
        <w:rPr>
          <w:spacing w:val="-15"/>
        </w:rPr>
        <w:t> </w:t>
      </w:r>
      <w:r>
        <w:rPr/>
        <w:t>and</w:t>
      </w:r>
      <w:r>
        <w:rPr>
          <w:spacing w:val="-13"/>
        </w:rPr>
        <w:t> </w:t>
      </w:r>
      <w:r>
        <w:rPr/>
        <w:t>mental fatigue</w:t>
      </w:r>
      <w:r>
        <w:rPr>
          <w:spacing w:val="-4"/>
        </w:rPr>
        <w:t> </w:t>
      </w:r>
      <w:r>
        <w:rPr/>
        <w:t>of</w:t>
      </w:r>
      <w:r>
        <w:rPr>
          <w:spacing w:val="-3"/>
        </w:rPr>
        <w:t> </w:t>
      </w:r>
      <w:r>
        <w:rPr/>
        <w:t>a</w:t>
      </w:r>
      <w:r>
        <w:rPr>
          <w:spacing w:val="-5"/>
        </w:rPr>
        <w:t> </w:t>
      </w:r>
      <w:r>
        <w:rPr/>
        <w:t>number</w:t>
      </w:r>
      <w:r>
        <w:rPr>
          <w:spacing w:val="-5"/>
        </w:rPr>
        <w:t> </w:t>
      </w:r>
      <w:r>
        <w:rPr/>
        <w:t>of</w:t>
      </w:r>
      <w:r>
        <w:rPr>
          <w:spacing w:val="-3"/>
        </w:rPr>
        <w:t> </w:t>
      </w:r>
      <w:r>
        <w:rPr/>
        <w:t>factors</w:t>
      </w:r>
      <w:r>
        <w:rPr>
          <w:spacing w:val="-3"/>
        </w:rPr>
        <w:t> </w:t>
      </w:r>
      <w:r>
        <w:rPr/>
        <w:t>associated</w:t>
      </w:r>
      <w:r>
        <w:rPr>
          <w:spacing w:val="-3"/>
        </w:rPr>
        <w:t> </w:t>
      </w:r>
      <w:r>
        <w:rPr/>
        <w:t>with</w:t>
      </w:r>
      <w:r>
        <w:rPr>
          <w:spacing w:val="-3"/>
        </w:rPr>
        <w:t> </w:t>
      </w:r>
      <w:r>
        <w:rPr/>
        <w:t>being</w:t>
      </w:r>
      <w:r>
        <w:rPr>
          <w:spacing w:val="-5"/>
        </w:rPr>
        <w:t> </w:t>
      </w:r>
      <w:r>
        <w:rPr/>
        <w:t>in</w:t>
      </w:r>
      <w:r>
        <w:rPr>
          <w:spacing w:val="-3"/>
        </w:rPr>
        <w:t> </w:t>
      </w:r>
      <w:r>
        <w:rPr/>
        <w:t>an</w:t>
      </w:r>
      <w:r>
        <w:rPr>
          <w:spacing w:val="-3"/>
        </w:rPr>
        <w:t> </w:t>
      </w:r>
      <w:r>
        <w:rPr/>
        <w:t>U21</w:t>
      </w:r>
      <w:r>
        <w:rPr>
          <w:spacing w:val="-3"/>
        </w:rPr>
        <w:t> </w:t>
      </w:r>
      <w:r>
        <w:rPr/>
        <w:t>squad.</w:t>
      </w:r>
      <w:r>
        <w:rPr>
          <w:spacing w:val="-3"/>
        </w:rPr>
        <w:t> </w:t>
      </w:r>
      <w:r>
        <w:rPr/>
        <w:t>The</w:t>
      </w:r>
      <w:r>
        <w:rPr>
          <w:spacing w:val="-7"/>
        </w:rPr>
        <w:t> </w:t>
      </w:r>
      <w:r>
        <w:rPr/>
        <w:t>notion</w:t>
      </w:r>
      <w:r>
        <w:rPr>
          <w:spacing w:val="-3"/>
        </w:rPr>
        <w:t> </w:t>
      </w:r>
      <w:r>
        <w:rPr/>
        <w:t>of</w:t>
      </w:r>
      <w:r>
        <w:rPr>
          <w:spacing w:val="-4"/>
        </w:rPr>
        <w:t> </w:t>
      </w:r>
      <w:r>
        <w:rPr/>
        <w:t>wellbeing has</w:t>
      </w:r>
      <w:r>
        <w:rPr>
          <w:spacing w:val="-14"/>
        </w:rPr>
        <w:t> </w:t>
      </w:r>
      <w:r>
        <w:rPr/>
        <w:t>been</w:t>
      </w:r>
      <w:r>
        <w:rPr>
          <w:spacing w:val="-13"/>
        </w:rPr>
        <w:t> </w:t>
      </w:r>
      <w:r>
        <w:rPr/>
        <w:t>identified</w:t>
      </w:r>
      <w:r>
        <w:rPr>
          <w:spacing w:val="-13"/>
        </w:rPr>
        <w:t> </w:t>
      </w:r>
      <w:r>
        <w:rPr/>
        <w:t>as</w:t>
      </w:r>
      <w:r>
        <w:rPr>
          <w:spacing w:val="-10"/>
        </w:rPr>
        <w:t> </w:t>
      </w:r>
      <w:r>
        <w:rPr/>
        <w:t>a</w:t>
      </w:r>
      <w:r>
        <w:rPr>
          <w:spacing w:val="-14"/>
        </w:rPr>
        <w:t> </w:t>
      </w:r>
      <w:r>
        <w:rPr/>
        <w:t>determining</w:t>
      </w:r>
      <w:r>
        <w:rPr>
          <w:spacing w:val="-14"/>
        </w:rPr>
        <w:t> </w:t>
      </w:r>
      <w:r>
        <w:rPr/>
        <w:t>factor</w:t>
      </w:r>
      <w:r>
        <w:rPr>
          <w:spacing w:val="-13"/>
        </w:rPr>
        <w:t> </w:t>
      </w:r>
      <w:r>
        <w:rPr/>
        <w:t>in</w:t>
      </w:r>
      <w:r>
        <w:rPr>
          <w:spacing w:val="-13"/>
        </w:rPr>
        <w:t> </w:t>
      </w:r>
      <w:r>
        <w:rPr/>
        <w:t>creating</w:t>
      </w:r>
      <w:r>
        <w:rPr>
          <w:spacing w:val="-14"/>
        </w:rPr>
        <w:t> </w:t>
      </w:r>
      <w:r>
        <w:rPr/>
        <w:t>quality</w:t>
      </w:r>
      <w:r>
        <w:rPr>
          <w:spacing w:val="-15"/>
        </w:rPr>
        <w:t> </w:t>
      </w:r>
      <w:r>
        <w:rPr/>
        <w:t>talent</w:t>
      </w:r>
      <w:r>
        <w:rPr>
          <w:spacing w:val="-13"/>
        </w:rPr>
        <w:t> </w:t>
      </w:r>
      <w:r>
        <w:rPr/>
        <w:t>development</w:t>
      </w:r>
      <w:r>
        <w:rPr>
          <w:spacing w:val="-13"/>
        </w:rPr>
        <w:t> </w:t>
      </w:r>
      <w:r>
        <w:rPr/>
        <w:t>environments (Ivarsson et al., 2015).</w:t>
      </w:r>
    </w:p>
    <w:p>
      <w:pPr>
        <w:pStyle w:val="BodyText"/>
        <w:spacing w:line="480" w:lineRule="auto"/>
        <w:ind w:left="700" w:right="477"/>
        <w:jc w:val="both"/>
      </w:pPr>
      <w:r>
        <w:rPr/>
        <w:t>The three studies explored players’ perceptions using similar methodologies; adopting a quantitative</w:t>
      </w:r>
      <w:r>
        <w:rPr>
          <w:spacing w:val="-5"/>
        </w:rPr>
        <w:t> </w:t>
      </w:r>
      <w:r>
        <w:rPr/>
        <w:t>data</w:t>
      </w:r>
      <w:r>
        <w:rPr>
          <w:spacing w:val="-3"/>
        </w:rPr>
        <w:t> </w:t>
      </w:r>
      <w:r>
        <w:rPr/>
        <w:t>capture</w:t>
      </w:r>
      <w:r>
        <w:rPr>
          <w:spacing w:val="-4"/>
        </w:rPr>
        <w:t> </w:t>
      </w:r>
      <w:r>
        <w:rPr/>
        <w:t>through</w:t>
      </w:r>
      <w:r>
        <w:rPr>
          <w:spacing w:val="-3"/>
        </w:rPr>
        <w:t> </w:t>
      </w:r>
      <w:r>
        <w:rPr/>
        <w:t>the</w:t>
      </w:r>
      <w:r>
        <w:rPr>
          <w:spacing w:val="-5"/>
        </w:rPr>
        <w:t> </w:t>
      </w:r>
      <w:r>
        <w:rPr/>
        <w:t>use</w:t>
      </w:r>
      <w:r>
        <w:rPr>
          <w:spacing w:val="-6"/>
        </w:rPr>
        <w:t> </w:t>
      </w:r>
      <w:r>
        <w:rPr/>
        <w:t>of</w:t>
      </w:r>
      <w:r>
        <w:rPr>
          <w:spacing w:val="-3"/>
        </w:rPr>
        <w:t> </w:t>
      </w:r>
      <w:r>
        <w:rPr/>
        <w:t>questionnaires.</w:t>
      </w:r>
      <w:r>
        <w:rPr>
          <w:spacing w:val="-5"/>
        </w:rPr>
        <w:t> </w:t>
      </w:r>
      <w:r>
        <w:rPr/>
        <w:t>All</w:t>
      </w:r>
      <w:r>
        <w:rPr>
          <w:spacing w:val="-2"/>
        </w:rPr>
        <w:t> </w:t>
      </w:r>
      <w:r>
        <w:rPr/>
        <w:t>of</w:t>
      </w:r>
      <w:r>
        <w:rPr>
          <w:spacing w:val="-6"/>
        </w:rPr>
        <w:t> </w:t>
      </w:r>
      <w:r>
        <w:rPr/>
        <w:t>the</w:t>
      </w:r>
      <w:r>
        <w:rPr>
          <w:spacing w:val="-6"/>
        </w:rPr>
        <w:t> </w:t>
      </w:r>
      <w:r>
        <w:rPr/>
        <w:t>participants</w:t>
      </w:r>
      <w:r>
        <w:rPr>
          <w:spacing w:val="-5"/>
        </w:rPr>
        <w:t> </w:t>
      </w:r>
      <w:r>
        <w:rPr/>
        <w:t>were</w:t>
      </w:r>
      <w:r>
        <w:rPr>
          <w:spacing w:val="-6"/>
        </w:rPr>
        <w:t> </w:t>
      </w:r>
      <w:r>
        <w:rPr/>
        <w:t>part</w:t>
      </w:r>
      <w:r>
        <w:rPr>
          <w:spacing w:val="-5"/>
        </w:rPr>
        <w:t> </w:t>
      </w:r>
      <w:r>
        <w:rPr/>
        <w:t>of an</w:t>
      </w:r>
      <w:r>
        <w:rPr>
          <w:spacing w:val="-15"/>
        </w:rPr>
        <w:t> </w:t>
      </w:r>
      <w:r>
        <w:rPr/>
        <w:t>U21</w:t>
      </w:r>
      <w:r>
        <w:rPr>
          <w:spacing w:val="-15"/>
        </w:rPr>
        <w:t> </w:t>
      </w:r>
      <w:r>
        <w:rPr/>
        <w:t>playing</w:t>
      </w:r>
      <w:r>
        <w:rPr>
          <w:spacing w:val="-14"/>
        </w:rPr>
        <w:t> </w:t>
      </w:r>
      <w:r>
        <w:rPr/>
        <w:t>squad</w:t>
      </w:r>
      <w:r>
        <w:rPr>
          <w:spacing w:val="-12"/>
        </w:rPr>
        <w:t> </w:t>
      </w:r>
      <w:r>
        <w:rPr/>
        <w:t>competing</w:t>
      </w:r>
      <w:r>
        <w:rPr>
          <w:spacing w:val="-15"/>
        </w:rPr>
        <w:t> </w:t>
      </w:r>
      <w:r>
        <w:rPr/>
        <w:t>in</w:t>
      </w:r>
      <w:r>
        <w:rPr>
          <w:spacing w:val="-14"/>
        </w:rPr>
        <w:t> </w:t>
      </w:r>
      <w:r>
        <w:rPr/>
        <w:t>the</w:t>
      </w:r>
      <w:r>
        <w:rPr>
          <w:spacing w:val="-15"/>
        </w:rPr>
        <w:t> </w:t>
      </w:r>
      <w:r>
        <w:rPr/>
        <w:t>Premier</w:t>
      </w:r>
      <w:r>
        <w:rPr>
          <w:spacing w:val="-13"/>
        </w:rPr>
        <w:t> </w:t>
      </w:r>
      <w:r>
        <w:rPr/>
        <w:t>League</w:t>
      </w:r>
      <w:r>
        <w:rPr>
          <w:spacing w:val="-13"/>
        </w:rPr>
        <w:t> </w:t>
      </w:r>
      <w:r>
        <w:rPr/>
        <w:t>2.</w:t>
      </w:r>
      <w:r>
        <w:rPr>
          <w:spacing w:val="-14"/>
        </w:rPr>
        <w:t> </w:t>
      </w:r>
      <w:r>
        <w:rPr/>
        <w:t>The</w:t>
      </w:r>
      <w:r>
        <w:rPr>
          <w:spacing w:val="-14"/>
        </w:rPr>
        <w:t> </w:t>
      </w:r>
      <w:r>
        <w:rPr/>
        <w:t>first</w:t>
      </w:r>
      <w:r>
        <w:rPr>
          <w:spacing w:val="-14"/>
        </w:rPr>
        <w:t> </w:t>
      </w:r>
      <w:r>
        <w:rPr/>
        <w:t>study,</w:t>
      </w:r>
      <w:r>
        <w:rPr>
          <w:spacing w:val="-7"/>
        </w:rPr>
        <w:t> </w:t>
      </w:r>
      <w:r>
        <w:rPr/>
        <w:t>conducted</w:t>
      </w:r>
      <w:r>
        <w:rPr>
          <w:spacing w:val="-15"/>
        </w:rPr>
        <w:t> </w:t>
      </w:r>
      <w:r>
        <w:rPr/>
        <w:t>by</w:t>
      </w:r>
      <w:r>
        <w:rPr>
          <w:spacing w:val="-15"/>
        </w:rPr>
        <w:t> </w:t>
      </w:r>
      <w:r>
        <w:rPr/>
        <w:t>Abbott et al. (2018), examined subjective wellbeing in 11 players using an in-house wellbeing questionnaire. This measured potential effects stemming from match location, match results and opposition quality. In the second study (Abbott et al., 2019), 25 players completed the Warwick-Edinburgh mental well-being scale to investigate the influence of injury, match selection</w:t>
      </w:r>
      <w:r>
        <w:rPr>
          <w:spacing w:val="-3"/>
        </w:rPr>
        <w:t> </w:t>
      </w:r>
      <w:r>
        <w:rPr/>
        <w:t>and</w:t>
      </w:r>
      <w:r>
        <w:rPr>
          <w:spacing w:val="-3"/>
        </w:rPr>
        <w:t> </w:t>
      </w:r>
      <w:r>
        <w:rPr/>
        <w:t>training</w:t>
      </w:r>
      <w:r>
        <w:rPr>
          <w:spacing w:val="-5"/>
        </w:rPr>
        <w:t> </w:t>
      </w:r>
      <w:r>
        <w:rPr/>
        <w:t>load</w:t>
      </w:r>
      <w:r>
        <w:rPr>
          <w:spacing w:val="-3"/>
        </w:rPr>
        <w:t> </w:t>
      </w:r>
      <w:r>
        <w:rPr/>
        <w:t>on</w:t>
      </w:r>
      <w:r>
        <w:rPr>
          <w:spacing w:val="-3"/>
        </w:rPr>
        <w:t> </w:t>
      </w:r>
      <w:r>
        <w:rPr/>
        <w:t>mental</w:t>
      </w:r>
      <w:r>
        <w:rPr>
          <w:spacing w:val="-3"/>
        </w:rPr>
        <w:t> </w:t>
      </w:r>
      <w:r>
        <w:rPr/>
        <w:t>wellbeing.</w:t>
      </w:r>
      <w:r>
        <w:rPr>
          <w:spacing w:val="-3"/>
        </w:rPr>
        <w:t> </w:t>
      </w:r>
      <w:r>
        <w:rPr/>
        <w:t>The</w:t>
      </w:r>
      <w:r>
        <w:rPr>
          <w:spacing w:val="-4"/>
        </w:rPr>
        <w:t> </w:t>
      </w:r>
      <w:r>
        <w:rPr/>
        <w:t>third</w:t>
      </w:r>
      <w:r>
        <w:rPr>
          <w:spacing w:val="-3"/>
        </w:rPr>
        <w:t> </w:t>
      </w:r>
      <w:r>
        <w:rPr/>
        <w:t>study</w:t>
      </w:r>
      <w:r>
        <w:rPr>
          <w:spacing w:val="-7"/>
        </w:rPr>
        <w:t> </w:t>
      </w:r>
      <w:r>
        <w:rPr/>
        <w:t>(Abbott</w:t>
      </w:r>
      <w:r>
        <w:rPr>
          <w:spacing w:val="-3"/>
        </w:rPr>
        <w:t> </w:t>
      </w:r>
      <w:r>
        <w:rPr/>
        <w:t>et</w:t>
      </w:r>
      <w:r>
        <w:rPr>
          <w:spacing w:val="-3"/>
        </w:rPr>
        <w:t> </w:t>
      </w:r>
      <w:r>
        <w:rPr/>
        <w:t>al.,</w:t>
      </w:r>
      <w:r>
        <w:rPr>
          <w:spacing w:val="-3"/>
        </w:rPr>
        <w:t> </w:t>
      </w:r>
      <w:r>
        <w:rPr/>
        <w:t>2020)</w:t>
      </w:r>
      <w:r>
        <w:rPr>
          <w:spacing w:val="-4"/>
        </w:rPr>
        <w:t> </w:t>
      </w:r>
      <w:r>
        <w:rPr/>
        <w:t>assessed the perceptions of</w:t>
      </w:r>
      <w:r>
        <w:rPr>
          <w:spacing w:val="-1"/>
        </w:rPr>
        <w:t> </w:t>
      </w:r>
      <w:r>
        <w:rPr/>
        <w:t>mental fatigue</w:t>
      </w:r>
      <w:r>
        <w:rPr>
          <w:spacing w:val="-1"/>
        </w:rPr>
        <w:t> </w:t>
      </w:r>
      <w:r>
        <w:rPr/>
        <w:t>in 10 players and examined the relationship between mental fatigue</w:t>
      </w:r>
      <w:r>
        <w:rPr>
          <w:spacing w:val="-4"/>
        </w:rPr>
        <w:t> </w:t>
      </w:r>
      <w:r>
        <w:rPr/>
        <w:t>and</w:t>
      </w:r>
      <w:r>
        <w:rPr>
          <w:spacing w:val="-3"/>
        </w:rPr>
        <w:t> </w:t>
      </w:r>
      <w:r>
        <w:rPr/>
        <w:t>other</w:t>
      </w:r>
      <w:r>
        <w:rPr>
          <w:spacing w:val="-5"/>
        </w:rPr>
        <w:t> </w:t>
      </w:r>
      <w:r>
        <w:rPr/>
        <w:t>subjective</w:t>
      </w:r>
      <w:r>
        <w:rPr>
          <w:spacing w:val="-4"/>
        </w:rPr>
        <w:t> </w:t>
      </w:r>
      <w:r>
        <w:rPr/>
        <w:t>measures</w:t>
      </w:r>
      <w:r>
        <w:rPr>
          <w:spacing w:val="-3"/>
        </w:rPr>
        <w:t> </w:t>
      </w:r>
      <w:r>
        <w:rPr/>
        <w:t>of</w:t>
      </w:r>
      <w:r>
        <w:rPr>
          <w:spacing w:val="-3"/>
        </w:rPr>
        <w:t> </w:t>
      </w:r>
      <w:r>
        <w:rPr/>
        <w:t>wellness.</w:t>
      </w:r>
      <w:r>
        <w:rPr>
          <w:spacing w:val="-2"/>
        </w:rPr>
        <w:t> </w:t>
      </w:r>
      <w:r>
        <w:rPr/>
        <w:t>This</w:t>
      </w:r>
      <w:r>
        <w:rPr>
          <w:spacing w:val="-3"/>
        </w:rPr>
        <w:t> </w:t>
      </w:r>
      <w:r>
        <w:rPr/>
        <w:t>assessment</w:t>
      </w:r>
      <w:r>
        <w:rPr>
          <w:spacing w:val="-3"/>
        </w:rPr>
        <w:t> </w:t>
      </w:r>
      <w:r>
        <w:rPr/>
        <w:t>used</w:t>
      </w:r>
      <w:r>
        <w:rPr>
          <w:spacing w:val="-3"/>
        </w:rPr>
        <w:t> </w:t>
      </w:r>
      <w:r>
        <w:rPr/>
        <w:t>the</w:t>
      </w:r>
      <w:r>
        <w:rPr>
          <w:spacing w:val="-4"/>
        </w:rPr>
        <w:t> </w:t>
      </w:r>
      <w:r>
        <w:rPr/>
        <w:t>Brief</w:t>
      </w:r>
      <w:r>
        <w:rPr>
          <w:spacing w:val="-3"/>
        </w:rPr>
        <w:t> </w:t>
      </w:r>
      <w:r>
        <w:rPr/>
        <w:t>Assessment of Mood questionnaire (BAM+; Shearer et al., 2017). Subjective wellbeing (Abbott et al., 2018)</w:t>
      </w:r>
      <w:r>
        <w:rPr>
          <w:spacing w:val="15"/>
        </w:rPr>
        <w:t> </w:t>
      </w:r>
      <w:r>
        <w:rPr/>
        <w:t>was</w:t>
      </w:r>
      <w:r>
        <w:rPr>
          <w:spacing w:val="16"/>
        </w:rPr>
        <w:t> </w:t>
      </w:r>
      <w:r>
        <w:rPr/>
        <w:t>assessed,</w:t>
      </w:r>
      <w:r>
        <w:rPr>
          <w:spacing w:val="16"/>
        </w:rPr>
        <w:t> </w:t>
      </w:r>
      <w:r>
        <w:rPr/>
        <w:t>following</w:t>
      </w:r>
      <w:r>
        <w:rPr>
          <w:spacing w:val="14"/>
        </w:rPr>
        <w:t> </w:t>
      </w:r>
      <w:r>
        <w:rPr/>
        <w:t>recommendations</w:t>
      </w:r>
      <w:r>
        <w:rPr>
          <w:spacing w:val="18"/>
        </w:rPr>
        <w:t> </w:t>
      </w:r>
      <w:r>
        <w:rPr/>
        <w:t>for</w:t>
      </w:r>
      <w:r>
        <w:rPr>
          <w:spacing w:val="15"/>
        </w:rPr>
        <w:t> </w:t>
      </w:r>
      <w:r>
        <w:rPr/>
        <w:t>identifying</w:t>
      </w:r>
      <w:r>
        <w:rPr>
          <w:spacing w:val="14"/>
        </w:rPr>
        <w:t> </w:t>
      </w:r>
      <w:r>
        <w:rPr/>
        <w:t>overtraining</w:t>
      </w:r>
      <w:r>
        <w:rPr>
          <w:spacing w:val="14"/>
        </w:rPr>
        <w:t> </w:t>
      </w:r>
      <w:r>
        <w:rPr/>
        <w:t>by</w:t>
      </w:r>
      <w:r>
        <w:rPr>
          <w:spacing w:val="11"/>
        </w:rPr>
        <w:t> </w:t>
      </w:r>
      <w:r>
        <w:rPr/>
        <w:t>Hooper</w:t>
      </w:r>
      <w:r>
        <w:rPr>
          <w:spacing w:val="16"/>
        </w:rPr>
        <w:t> </w:t>
      </w:r>
      <w:r>
        <w:rPr>
          <w:spacing w:val="-5"/>
        </w:rPr>
        <w:t>and</w:t>
      </w:r>
    </w:p>
    <w:p>
      <w:pPr>
        <w:spacing w:after="0" w:line="480" w:lineRule="auto"/>
        <w:jc w:val="both"/>
        <w:sectPr>
          <w:pgSz w:w="11910" w:h="16840"/>
          <w:pgMar w:header="0" w:footer="992" w:top="1360" w:bottom="1180" w:left="740" w:right="960"/>
        </w:sectPr>
      </w:pPr>
    </w:p>
    <w:p>
      <w:pPr>
        <w:pStyle w:val="BodyText"/>
        <w:spacing w:line="480" w:lineRule="auto" w:before="61"/>
        <w:ind w:left="700" w:right="486"/>
        <w:jc w:val="both"/>
      </w:pPr>
      <w:r>
        <w:rPr/>
        <w:t>Mackinnon (1995). These were: 1) level of muscle soreness, 2) level of fatigue, 3) quality of sleep, 4) mood, and 5) level of stress on a given day.</w:t>
      </w:r>
    </w:p>
    <w:p>
      <w:pPr>
        <w:pStyle w:val="BodyText"/>
      </w:pPr>
    </w:p>
    <w:p>
      <w:pPr>
        <w:pStyle w:val="BodyText"/>
      </w:pPr>
    </w:p>
    <w:p>
      <w:pPr>
        <w:pStyle w:val="BodyText"/>
        <w:spacing w:line="480" w:lineRule="auto"/>
        <w:ind w:left="700" w:right="477"/>
        <w:jc w:val="both"/>
      </w:pPr>
      <w:r>
        <w:rPr/>
        <w:t>Findings suggest that irrespective of the physical demands of the matches (as measured by s- RPE), match location, match result, and the quality of the opposition significantly affected subjective wellbeing. Specifically, sleep quality, stress, and mood were</w:t>
      </w:r>
      <w:r>
        <w:rPr>
          <w:spacing w:val="-1"/>
        </w:rPr>
        <w:t> </w:t>
      </w:r>
      <w:r>
        <w:rPr/>
        <w:t>impacted, with match results</w:t>
      </w:r>
      <w:r>
        <w:rPr>
          <w:spacing w:val="-5"/>
        </w:rPr>
        <w:t> </w:t>
      </w:r>
      <w:r>
        <w:rPr/>
        <w:t>and</w:t>
      </w:r>
      <w:r>
        <w:rPr>
          <w:spacing w:val="-5"/>
        </w:rPr>
        <w:t> </w:t>
      </w:r>
      <w:r>
        <w:rPr/>
        <w:t>location</w:t>
      </w:r>
      <w:r>
        <w:rPr>
          <w:spacing w:val="-5"/>
        </w:rPr>
        <w:t> </w:t>
      </w:r>
      <w:r>
        <w:rPr/>
        <w:t>having</w:t>
      </w:r>
      <w:r>
        <w:rPr>
          <w:spacing w:val="-7"/>
        </w:rPr>
        <w:t> </w:t>
      </w:r>
      <w:r>
        <w:rPr/>
        <w:t>most</w:t>
      </w:r>
      <w:r>
        <w:rPr>
          <w:spacing w:val="-4"/>
        </w:rPr>
        <w:t> </w:t>
      </w:r>
      <w:r>
        <w:rPr/>
        <w:t>influence.</w:t>
      </w:r>
      <w:r>
        <w:rPr>
          <w:spacing w:val="-5"/>
        </w:rPr>
        <w:t> </w:t>
      </w:r>
      <w:r>
        <w:rPr/>
        <w:t>Matches</w:t>
      </w:r>
      <w:r>
        <w:rPr>
          <w:spacing w:val="-5"/>
        </w:rPr>
        <w:t> </w:t>
      </w:r>
      <w:r>
        <w:rPr/>
        <w:t>played</w:t>
      </w:r>
      <w:r>
        <w:rPr>
          <w:spacing w:val="-2"/>
        </w:rPr>
        <w:t> </w:t>
      </w:r>
      <w:r>
        <w:rPr/>
        <w:t>away</w:t>
      </w:r>
      <w:r>
        <w:rPr>
          <w:spacing w:val="-10"/>
        </w:rPr>
        <w:t> </w:t>
      </w:r>
      <w:r>
        <w:rPr/>
        <w:t>seemed</w:t>
      </w:r>
      <w:r>
        <w:rPr>
          <w:spacing w:val="-5"/>
        </w:rPr>
        <w:t> </w:t>
      </w:r>
      <w:r>
        <w:rPr/>
        <w:t>to</w:t>
      </w:r>
      <w:r>
        <w:rPr>
          <w:spacing w:val="-2"/>
        </w:rPr>
        <w:t> </w:t>
      </w:r>
      <w:r>
        <w:rPr/>
        <w:t>negatively</w:t>
      </w:r>
      <w:r>
        <w:rPr>
          <w:spacing w:val="-12"/>
        </w:rPr>
        <w:t> </w:t>
      </w:r>
      <w:r>
        <w:rPr/>
        <w:t>impact sleep quality, mood, and stress with the authors citing non-performance-related demands as possible causes, such as travel, unfamiliar surroundings, habit disruption, changes in food provision,</w:t>
      </w:r>
      <w:r>
        <w:rPr>
          <w:spacing w:val="-7"/>
        </w:rPr>
        <w:t> </w:t>
      </w:r>
      <w:r>
        <w:rPr/>
        <w:t>pressure</w:t>
      </w:r>
      <w:r>
        <w:rPr>
          <w:spacing w:val="-6"/>
        </w:rPr>
        <w:t> </w:t>
      </w:r>
      <w:r>
        <w:rPr/>
        <w:t>from</w:t>
      </w:r>
      <w:r>
        <w:rPr>
          <w:spacing w:val="-4"/>
        </w:rPr>
        <w:t> </w:t>
      </w:r>
      <w:r>
        <w:rPr/>
        <w:t>away</w:t>
      </w:r>
      <w:r>
        <w:rPr>
          <w:spacing w:val="-12"/>
        </w:rPr>
        <w:t> </w:t>
      </w:r>
      <w:r>
        <w:rPr/>
        <w:t>supporters</w:t>
      </w:r>
      <w:r>
        <w:rPr>
          <w:spacing w:val="-5"/>
        </w:rPr>
        <w:t> </w:t>
      </w:r>
      <w:r>
        <w:rPr/>
        <w:t>and</w:t>
      </w:r>
      <w:r>
        <w:rPr>
          <w:spacing w:val="-7"/>
        </w:rPr>
        <w:t> </w:t>
      </w:r>
      <w:r>
        <w:rPr/>
        <w:t>sleep</w:t>
      </w:r>
      <w:r>
        <w:rPr>
          <w:spacing w:val="-7"/>
        </w:rPr>
        <w:t> </w:t>
      </w:r>
      <w:r>
        <w:rPr/>
        <w:t>loss</w:t>
      </w:r>
      <w:r>
        <w:rPr>
          <w:spacing w:val="-7"/>
        </w:rPr>
        <w:t> </w:t>
      </w:r>
      <w:r>
        <w:rPr/>
        <w:t>(Waters</w:t>
      </w:r>
      <w:r>
        <w:rPr>
          <w:spacing w:val="-5"/>
        </w:rPr>
        <w:t> </w:t>
      </w:r>
      <w:r>
        <w:rPr/>
        <w:t>&amp;</w:t>
      </w:r>
      <w:r>
        <w:rPr>
          <w:spacing w:val="-7"/>
        </w:rPr>
        <w:t> </w:t>
      </w:r>
      <w:r>
        <w:rPr/>
        <w:t>Lovell,</w:t>
      </w:r>
      <w:r>
        <w:rPr>
          <w:spacing w:val="-5"/>
        </w:rPr>
        <w:t> </w:t>
      </w:r>
      <w:r>
        <w:rPr/>
        <w:t>2002).</w:t>
      </w:r>
      <w:r>
        <w:rPr>
          <w:spacing w:val="-7"/>
        </w:rPr>
        <w:t> </w:t>
      </w:r>
      <w:r>
        <w:rPr/>
        <w:t>After</w:t>
      </w:r>
      <w:r>
        <w:rPr>
          <w:spacing w:val="-8"/>
        </w:rPr>
        <w:t> </w:t>
      </w:r>
      <w:r>
        <w:rPr/>
        <w:t>losing a match, stress levels increased while sleep and mood quality decreased. This has also been observed in female football (Oliveira et al., 2009) and in hockey and football (Jones &amp; Sheffield, 2007); studies that reported more negative states and higher levels of depression, anger</w:t>
      </w:r>
      <w:r>
        <w:rPr>
          <w:spacing w:val="-6"/>
        </w:rPr>
        <w:t> </w:t>
      </w:r>
      <w:r>
        <w:rPr/>
        <w:t>and</w:t>
      </w:r>
      <w:r>
        <w:rPr>
          <w:spacing w:val="-7"/>
        </w:rPr>
        <w:t> </w:t>
      </w:r>
      <w:r>
        <w:rPr/>
        <w:t>anxiety</w:t>
      </w:r>
      <w:r>
        <w:rPr>
          <w:spacing w:val="-10"/>
        </w:rPr>
        <w:t> </w:t>
      </w:r>
      <w:r>
        <w:rPr/>
        <w:t>after</w:t>
      </w:r>
      <w:r>
        <w:rPr>
          <w:spacing w:val="-8"/>
        </w:rPr>
        <w:t> </w:t>
      </w:r>
      <w:r>
        <w:rPr/>
        <w:t>losses.</w:t>
      </w:r>
      <w:r>
        <w:rPr>
          <w:spacing w:val="40"/>
        </w:rPr>
        <w:t> </w:t>
      </w:r>
      <w:r>
        <w:rPr/>
        <w:t>Negative</w:t>
      </w:r>
      <w:r>
        <w:rPr>
          <w:spacing w:val="-8"/>
        </w:rPr>
        <w:t> </w:t>
      </w:r>
      <w:r>
        <w:rPr/>
        <w:t>impacts</w:t>
      </w:r>
      <w:r>
        <w:rPr>
          <w:spacing w:val="-7"/>
        </w:rPr>
        <w:t> </w:t>
      </w:r>
      <w:r>
        <w:rPr/>
        <w:t>on</w:t>
      </w:r>
      <w:r>
        <w:rPr>
          <w:spacing w:val="-7"/>
        </w:rPr>
        <w:t> </w:t>
      </w:r>
      <w:r>
        <w:rPr/>
        <w:t>stress</w:t>
      </w:r>
      <w:r>
        <w:rPr>
          <w:spacing w:val="-7"/>
        </w:rPr>
        <w:t> </w:t>
      </w:r>
      <w:r>
        <w:rPr/>
        <w:t>and</w:t>
      </w:r>
      <w:r>
        <w:rPr>
          <w:spacing w:val="-7"/>
        </w:rPr>
        <w:t> </w:t>
      </w:r>
      <w:r>
        <w:rPr/>
        <w:t>mood</w:t>
      </w:r>
      <w:r>
        <w:rPr>
          <w:spacing w:val="-7"/>
        </w:rPr>
        <w:t> </w:t>
      </w:r>
      <w:r>
        <w:rPr/>
        <w:t>persisted</w:t>
      </w:r>
      <w:r>
        <w:rPr>
          <w:spacing w:val="-7"/>
        </w:rPr>
        <w:t> </w:t>
      </w:r>
      <w:r>
        <w:rPr/>
        <w:t>for</w:t>
      </w:r>
      <w:r>
        <w:rPr>
          <w:spacing w:val="-9"/>
        </w:rPr>
        <w:t> </w:t>
      </w:r>
      <w:r>
        <w:rPr/>
        <w:t>several</w:t>
      </w:r>
      <w:r>
        <w:rPr>
          <w:spacing w:val="-7"/>
        </w:rPr>
        <w:t> </w:t>
      </w:r>
      <w:r>
        <w:rPr/>
        <w:t>days after a loss.</w:t>
      </w:r>
    </w:p>
    <w:p>
      <w:pPr>
        <w:pStyle w:val="BodyText"/>
      </w:pPr>
    </w:p>
    <w:p>
      <w:pPr>
        <w:pStyle w:val="BodyText"/>
        <w:spacing w:before="1"/>
      </w:pPr>
    </w:p>
    <w:p>
      <w:pPr>
        <w:pStyle w:val="BodyText"/>
        <w:spacing w:line="480" w:lineRule="auto" w:before="1"/>
        <w:ind w:left="700" w:right="474"/>
        <w:jc w:val="both"/>
      </w:pPr>
      <w:r>
        <w:rPr/>
        <w:t>Similarly, Abbott et al. (2020) found that mental fatigue acutely increases following matches and was linked to match outcome, with lower ratings of mental fatigue observed following a win compared to a loss or draw. The subjective measure of mental fatigue was closely correlated with other subjective measures, including sleep, muscle soreness, fatigue, and motivation to train. This suggests that more sensitive measures may be required to assess mental fatigue accurately. In the study</w:t>
      </w:r>
      <w:r>
        <w:rPr>
          <w:spacing w:val="-3"/>
        </w:rPr>
        <w:t> </w:t>
      </w:r>
      <w:r>
        <w:rPr/>
        <w:t>by</w:t>
      </w:r>
      <w:r>
        <w:rPr>
          <w:spacing w:val="-3"/>
        </w:rPr>
        <w:t> </w:t>
      </w:r>
      <w:r>
        <w:rPr/>
        <w:t>Abbott et al. (2019), time out injured and not being selected to play games significantly affected mental well-being of under U21 players during the</w:t>
      </w:r>
      <w:r>
        <w:rPr>
          <w:spacing w:val="-9"/>
        </w:rPr>
        <w:t> </w:t>
      </w:r>
      <w:r>
        <w:rPr/>
        <w:t>course</w:t>
      </w:r>
      <w:r>
        <w:rPr>
          <w:spacing w:val="-10"/>
        </w:rPr>
        <w:t> </w:t>
      </w:r>
      <w:r>
        <w:rPr/>
        <w:t>of</w:t>
      </w:r>
      <w:r>
        <w:rPr>
          <w:spacing w:val="-9"/>
        </w:rPr>
        <w:t> </w:t>
      </w:r>
      <w:r>
        <w:rPr/>
        <w:t>a</w:t>
      </w:r>
      <w:r>
        <w:rPr>
          <w:spacing w:val="-10"/>
        </w:rPr>
        <w:t> </w:t>
      </w:r>
      <w:r>
        <w:rPr/>
        <w:t>season.</w:t>
      </w:r>
      <w:r>
        <w:rPr>
          <w:spacing w:val="40"/>
        </w:rPr>
        <w:t> </w:t>
      </w:r>
      <w:r>
        <w:rPr/>
        <w:t>Although</w:t>
      </w:r>
      <w:r>
        <w:rPr>
          <w:spacing w:val="-9"/>
        </w:rPr>
        <w:t> </w:t>
      </w:r>
      <w:r>
        <w:rPr/>
        <w:t>the</w:t>
      </w:r>
      <w:r>
        <w:rPr>
          <w:spacing w:val="-9"/>
        </w:rPr>
        <w:t> </w:t>
      </w:r>
      <w:r>
        <w:rPr/>
        <w:t>study</w:t>
      </w:r>
      <w:r>
        <w:rPr>
          <w:spacing w:val="-13"/>
        </w:rPr>
        <w:t> </w:t>
      </w:r>
      <w:r>
        <w:rPr/>
        <w:t>did</w:t>
      </w:r>
      <w:r>
        <w:rPr>
          <w:spacing w:val="-8"/>
        </w:rPr>
        <w:t> </w:t>
      </w:r>
      <w:r>
        <w:rPr/>
        <w:t>not</w:t>
      </w:r>
      <w:r>
        <w:rPr>
          <w:spacing w:val="-6"/>
        </w:rPr>
        <w:t> </w:t>
      </w:r>
      <w:r>
        <w:rPr/>
        <w:t>provide</w:t>
      </w:r>
      <w:r>
        <w:rPr>
          <w:spacing w:val="-10"/>
        </w:rPr>
        <w:t> </w:t>
      </w:r>
      <w:r>
        <w:rPr/>
        <w:t>specific</w:t>
      </w:r>
      <w:r>
        <w:rPr>
          <w:spacing w:val="-10"/>
        </w:rPr>
        <w:t> </w:t>
      </w:r>
      <w:r>
        <w:rPr/>
        <w:t>details</w:t>
      </w:r>
      <w:r>
        <w:rPr>
          <w:spacing w:val="-8"/>
        </w:rPr>
        <w:t> </w:t>
      </w:r>
      <w:r>
        <w:rPr/>
        <w:t>on</w:t>
      </w:r>
      <w:r>
        <w:rPr>
          <w:spacing w:val="-9"/>
        </w:rPr>
        <w:t> </w:t>
      </w:r>
      <w:r>
        <w:rPr/>
        <w:t>how</w:t>
      </w:r>
      <w:r>
        <w:rPr>
          <w:spacing w:val="-9"/>
        </w:rPr>
        <w:t> </w:t>
      </w:r>
      <w:r>
        <w:rPr/>
        <w:t>injury</w:t>
      </w:r>
      <w:r>
        <w:rPr>
          <w:spacing w:val="-11"/>
        </w:rPr>
        <w:t> </w:t>
      </w:r>
      <w:r>
        <w:rPr/>
        <w:t>could impact</w:t>
      </w:r>
      <w:r>
        <w:rPr>
          <w:spacing w:val="-16"/>
        </w:rPr>
        <w:t> </w:t>
      </w:r>
      <w:r>
        <w:rPr/>
        <w:t>players</w:t>
      </w:r>
      <w:r>
        <w:rPr>
          <w:spacing w:val="-14"/>
        </w:rPr>
        <w:t> </w:t>
      </w:r>
      <w:r>
        <w:rPr/>
        <w:t>mental</w:t>
      </w:r>
      <w:r>
        <w:rPr>
          <w:spacing w:val="-13"/>
        </w:rPr>
        <w:t> </w:t>
      </w:r>
      <w:r>
        <w:rPr/>
        <w:t>wellbeing,</w:t>
      </w:r>
      <w:r>
        <w:rPr>
          <w:spacing w:val="-12"/>
        </w:rPr>
        <w:t> </w:t>
      </w:r>
      <w:r>
        <w:rPr/>
        <w:t>it</w:t>
      </w:r>
      <w:r>
        <w:rPr>
          <w:spacing w:val="-13"/>
        </w:rPr>
        <w:t> </w:t>
      </w:r>
      <w:r>
        <w:rPr/>
        <w:t>implied</w:t>
      </w:r>
      <w:r>
        <w:rPr>
          <w:spacing w:val="-13"/>
        </w:rPr>
        <w:t> </w:t>
      </w:r>
      <w:r>
        <w:rPr/>
        <w:t>that</w:t>
      </w:r>
      <w:r>
        <w:rPr>
          <w:spacing w:val="-15"/>
        </w:rPr>
        <w:t> </w:t>
      </w:r>
      <w:r>
        <w:rPr/>
        <w:t>injuries</w:t>
      </w:r>
      <w:r>
        <w:rPr>
          <w:spacing w:val="-12"/>
        </w:rPr>
        <w:t> </w:t>
      </w:r>
      <w:r>
        <w:rPr/>
        <w:t>hinder</w:t>
      </w:r>
      <w:r>
        <w:rPr>
          <w:spacing w:val="-15"/>
        </w:rPr>
        <w:t> </w:t>
      </w:r>
      <w:r>
        <w:rPr/>
        <w:t>their</w:t>
      </w:r>
      <w:r>
        <w:rPr>
          <w:spacing w:val="-14"/>
        </w:rPr>
        <w:t> </w:t>
      </w:r>
      <w:r>
        <w:rPr/>
        <w:t>ability</w:t>
      </w:r>
      <w:r>
        <w:rPr>
          <w:spacing w:val="-20"/>
        </w:rPr>
        <w:t> </w:t>
      </w:r>
      <w:r>
        <w:rPr/>
        <w:t>to</w:t>
      </w:r>
      <w:r>
        <w:rPr>
          <w:spacing w:val="-12"/>
        </w:rPr>
        <w:t> </w:t>
      </w:r>
      <w:r>
        <w:rPr/>
        <w:t>train</w:t>
      </w:r>
      <w:r>
        <w:rPr>
          <w:spacing w:val="-13"/>
        </w:rPr>
        <w:t> </w:t>
      </w:r>
      <w:r>
        <w:rPr/>
        <w:t>and</w:t>
      </w:r>
      <w:r>
        <w:rPr>
          <w:spacing w:val="-12"/>
        </w:rPr>
        <w:t> </w:t>
      </w:r>
      <w:r>
        <w:rPr>
          <w:spacing w:val="-2"/>
        </w:rPr>
        <w:t>perform</w:t>
      </w:r>
    </w:p>
    <w:p>
      <w:pPr>
        <w:spacing w:after="0" w:line="480" w:lineRule="auto"/>
        <w:jc w:val="both"/>
        <w:sectPr>
          <w:pgSz w:w="11910" w:h="16840"/>
          <w:pgMar w:header="0" w:footer="992" w:top="1360" w:bottom="1180" w:left="740" w:right="960"/>
        </w:sectPr>
      </w:pPr>
    </w:p>
    <w:p>
      <w:pPr>
        <w:pStyle w:val="BodyText"/>
        <w:spacing w:line="480" w:lineRule="auto" w:before="61"/>
        <w:ind w:left="700" w:right="483"/>
        <w:jc w:val="both"/>
      </w:pPr>
      <w:r>
        <w:rPr/>
        <w:t>daily tasks, potentially affecting a player’s identity and leading to feelings of boredom, frustration, and anger.</w:t>
      </w:r>
    </w:p>
    <w:p>
      <w:pPr>
        <w:pStyle w:val="BodyText"/>
      </w:pPr>
    </w:p>
    <w:p>
      <w:pPr>
        <w:pStyle w:val="BodyText"/>
      </w:pPr>
    </w:p>
    <w:p>
      <w:pPr>
        <w:pStyle w:val="BodyText"/>
        <w:spacing w:line="480" w:lineRule="auto"/>
        <w:ind w:left="700" w:right="477"/>
        <w:jc w:val="both"/>
      </w:pPr>
      <w:r>
        <w:rPr/>
        <w:t>Furthermore,</w:t>
      </w:r>
      <w:r>
        <w:rPr>
          <w:spacing w:val="-7"/>
        </w:rPr>
        <w:t> </w:t>
      </w:r>
      <w:r>
        <w:rPr/>
        <w:t>if</w:t>
      </w:r>
      <w:r>
        <w:rPr>
          <w:spacing w:val="-8"/>
        </w:rPr>
        <w:t> </w:t>
      </w:r>
      <w:r>
        <w:rPr/>
        <w:t>players</w:t>
      </w:r>
      <w:r>
        <w:rPr>
          <w:spacing w:val="-5"/>
        </w:rPr>
        <w:t> </w:t>
      </w:r>
      <w:r>
        <w:rPr/>
        <w:t>are</w:t>
      </w:r>
      <w:r>
        <w:rPr>
          <w:spacing w:val="-8"/>
        </w:rPr>
        <w:t> </w:t>
      </w:r>
      <w:r>
        <w:rPr/>
        <w:t>not</w:t>
      </w:r>
      <w:r>
        <w:rPr>
          <w:spacing w:val="-7"/>
        </w:rPr>
        <w:t> </w:t>
      </w:r>
      <w:r>
        <w:rPr/>
        <w:t>functioning</w:t>
      </w:r>
      <w:r>
        <w:rPr>
          <w:spacing w:val="-10"/>
        </w:rPr>
        <w:t> </w:t>
      </w:r>
      <w:r>
        <w:rPr/>
        <w:t>physically,</w:t>
      </w:r>
      <w:r>
        <w:rPr>
          <w:spacing w:val="-7"/>
        </w:rPr>
        <w:t> </w:t>
      </w:r>
      <w:r>
        <w:rPr/>
        <w:t>emotionally,</w:t>
      </w:r>
      <w:r>
        <w:rPr>
          <w:spacing w:val="-7"/>
        </w:rPr>
        <w:t> </w:t>
      </w:r>
      <w:r>
        <w:rPr/>
        <w:t>or</w:t>
      </w:r>
      <w:r>
        <w:rPr>
          <w:spacing w:val="-8"/>
        </w:rPr>
        <w:t> </w:t>
      </w:r>
      <w:r>
        <w:rPr/>
        <w:t>socially,</w:t>
      </w:r>
      <w:r>
        <w:rPr>
          <w:spacing w:val="-7"/>
        </w:rPr>
        <w:t> </w:t>
      </w:r>
      <w:r>
        <w:rPr/>
        <w:t>it</w:t>
      </w:r>
      <w:r>
        <w:rPr>
          <w:spacing w:val="-7"/>
        </w:rPr>
        <w:t> </w:t>
      </w:r>
      <w:r>
        <w:rPr/>
        <w:t>may</w:t>
      </w:r>
      <w:r>
        <w:rPr>
          <w:spacing w:val="-12"/>
        </w:rPr>
        <w:t> </w:t>
      </w:r>
      <w:r>
        <w:rPr/>
        <w:t>unsettle their</w:t>
      </w:r>
      <w:r>
        <w:rPr>
          <w:spacing w:val="-15"/>
        </w:rPr>
        <w:t> </w:t>
      </w:r>
      <w:r>
        <w:rPr/>
        <w:t>overall</w:t>
      </w:r>
      <w:r>
        <w:rPr>
          <w:spacing w:val="-15"/>
        </w:rPr>
        <w:t> </w:t>
      </w:r>
      <w:r>
        <w:rPr/>
        <w:t>state</w:t>
      </w:r>
      <w:r>
        <w:rPr>
          <w:spacing w:val="-15"/>
        </w:rPr>
        <w:t> </w:t>
      </w:r>
      <w:r>
        <w:rPr/>
        <w:t>of</w:t>
      </w:r>
      <w:r>
        <w:rPr>
          <w:spacing w:val="-14"/>
        </w:rPr>
        <w:t> </w:t>
      </w:r>
      <w:r>
        <w:rPr/>
        <w:t>wellbeing.</w:t>
      </w:r>
      <w:r>
        <w:rPr>
          <w:spacing w:val="-12"/>
        </w:rPr>
        <w:t> </w:t>
      </w:r>
      <w:r>
        <w:rPr/>
        <w:t>Not</w:t>
      </w:r>
      <w:r>
        <w:rPr>
          <w:spacing w:val="-14"/>
        </w:rPr>
        <w:t> </w:t>
      </w:r>
      <w:r>
        <w:rPr/>
        <w:t>being</w:t>
      </w:r>
      <w:r>
        <w:rPr>
          <w:spacing w:val="-15"/>
        </w:rPr>
        <w:t> </w:t>
      </w:r>
      <w:r>
        <w:rPr/>
        <w:t>selected</w:t>
      </w:r>
      <w:r>
        <w:rPr>
          <w:spacing w:val="-13"/>
        </w:rPr>
        <w:t> </w:t>
      </w:r>
      <w:r>
        <w:rPr/>
        <w:t>for</w:t>
      </w:r>
      <w:r>
        <w:rPr>
          <w:spacing w:val="-15"/>
        </w:rPr>
        <w:t> </w:t>
      </w:r>
      <w:r>
        <w:rPr/>
        <w:t>the</w:t>
      </w:r>
      <w:r>
        <w:rPr>
          <w:spacing w:val="-15"/>
        </w:rPr>
        <w:t> </w:t>
      </w:r>
      <w:r>
        <w:rPr/>
        <w:t>match</w:t>
      </w:r>
      <w:r>
        <w:rPr>
          <w:spacing w:val="-14"/>
        </w:rPr>
        <w:t> </w:t>
      </w:r>
      <w:r>
        <w:rPr/>
        <w:t>squad</w:t>
      </w:r>
      <w:r>
        <w:rPr>
          <w:spacing w:val="-12"/>
        </w:rPr>
        <w:t> </w:t>
      </w:r>
      <w:r>
        <w:rPr/>
        <w:t>had</w:t>
      </w:r>
      <w:r>
        <w:rPr>
          <w:spacing w:val="-12"/>
        </w:rPr>
        <w:t> </w:t>
      </w:r>
      <w:r>
        <w:rPr/>
        <w:t>a</w:t>
      </w:r>
      <w:r>
        <w:rPr>
          <w:spacing w:val="-13"/>
        </w:rPr>
        <w:t> </w:t>
      </w:r>
      <w:r>
        <w:rPr/>
        <w:t>moderate</w:t>
      </w:r>
      <w:r>
        <w:rPr>
          <w:spacing w:val="-13"/>
        </w:rPr>
        <w:t> </w:t>
      </w:r>
      <w:r>
        <w:rPr/>
        <w:t>negative influence on players mental wellbeing. The study speculates that this can lead to a significant psychological</w:t>
      </w:r>
      <w:r>
        <w:rPr>
          <w:spacing w:val="-9"/>
        </w:rPr>
        <w:t> </w:t>
      </w:r>
      <w:r>
        <w:rPr/>
        <w:t>distress,</w:t>
      </w:r>
      <w:r>
        <w:rPr>
          <w:spacing w:val="-9"/>
        </w:rPr>
        <w:t> </w:t>
      </w:r>
      <w:r>
        <w:rPr/>
        <w:t>akin</w:t>
      </w:r>
      <w:r>
        <w:rPr>
          <w:spacing w:val="-9"/>
        </w:rPr>
        <w:t> </w:t>
      </w:r>
      <w:r>
        <w:rPr/>
        <w:t>to</w:t>
      </w:r>
      <w:r>
        <w:rPr>
          <w:spacing w:val="-9"/>
        </w:rPr>
        <w:t> </w:t>
      </w:r>
      <w:r>
        <w:rPr/>
        <w:t>the</w:t>
      </w:r>
      <w:r>
        <w:rPr>
          <w:spacing w:val="-10"/>
        </w:rPr>
        <w:t> </w:t>
      </w:r>
      <w:r>
        <w:rPr/>
        <w:t>distress</w:t>
      </w:r>
      <w:r>
        <w:rPr>
          <w:spacing w:val="-9"/>
        </w:rPr>
        <w:t> </w:t>
      </w:r>
      <w:r>
        <w:rPr/>
        <w:t>experienced</w:t>
      </w:r>
      <w:r>
        <w:rPr>
          <w:spacing w:val="-10"/>
        </w:rPr>
        <w:t> </w:t>
      </w:r>
      <w:r>
        <w:rPr/>
        <w:t>when</w:t>
      </w:r>
      <w:r>
        <w:rPr>
          <w:spacing w:val="-10"/>
        </w:rPr>
        <w:t> </w:t>
      </w:r>
      <w:r>
        <w:rPr/>
        <w:t>injured.</w:t>
      </w:r>
      <w:r>
        <w:rPr>
          <w:spacing w:val="-9"/>
        </w:rPr>
        <w:t> </w:t>
      </w:r>
      <w:r>
        <w:rPr/>
        <w:t>This</w:t>
      </w:r>
      <w:r>
        <w:rPr>
          <w:spacing w:val="-9"/>
        </w:rPr>
        <w:t> </w:t>
      </w:r>
      <w:r>
        <w:rPr/>
        <w:t>issue</w:t>
      </w:r>
      <w:r>
        <w:rPr>
          <w:spacing w:val="-11"/>
        </w:rPr>
        <w:t> </w:t>
      </w:r>
      <w:r>
        <w:rPr/>
        <w:t>becomes</w:t>
      </w:r>
      <w:r>
        <w:rPr>
          <w:spacing w:val="-9"/>
        </w:rPr>
        <w:t> </w:t>
      </w:r>
      <w:r>
        <w:rPr/>
        <w:t>more pertinent in an U21 squad, as the career trajectories of players in this phase remain uncertain. When players are injured or not selected, they are unable to make a strong impression on coaches who ultimately decide whether they will be promoted to the first team and/or offered another professional contract. The paper further suggests that the potential threat of players potentially being released by their club without the opportunity to prove themselves had a negative</w:t>
      </w:r>
      <w:r>
        <w:rPr>
          <w:spacing w:val="-6"/>
        </w:rPr>
        <w:t> </w:t>
      </w:r>
      <w:r>
        <w:rPr/>
        <w:t>impact,</w:t>
      </w:r>
      <w:r>
        <w:rPr>
          <w:spacing w:val="-2"/>
        </w:rPr>
        <w:t> </w:t>
      </w:r>
      <w:r>
        <w:rPr/>
        <w:t>and</w:t>
      </w:r>
      <w:r>
        <w:rPr>
          <w:spacing w:val="-5"/>
        </w:rPr>
        <w:t> </w:t>
      </w:r>
      <w:r>
        <w:rPr/>
        <w:t>these</w:t>
      </w:r>
      <w:r>
        <w:rPr>
          <w:spacing w:val="-6"/>
        </w:rPr>
        <w:t> </w:t>
      </w:r>
      <w:r>
        <w:rPr/>
        <w:t>(relatively</w:t>
      </w:r>
      <w:r>
        <w:rPr>
          <w:spacing w:val="-5"/>
        </w:rPr>
        <w:t> </w:t>
      </w:r>
      <w:r>
        <w:rPr/>
        <w:t>young)</w:t>
      </w:r>
      <w:r>
        <w:rPr>
          <w:spacing w:val="-6"/>
        </w:rPr>
        <w:t> </w:t>
      </w:r>
      <w:r>
        <w:rPr/>
        <w:t>players</w:t>
      </w:r>
      <w:r>
        <w:rPr>
          <w:spacing w:val="-5"/>
        </w:rPr>
        <w:t> </w:t>
      </w:r>
      <w:r>
        <w:rPr/>
        <w:t>may</w:t>
      </w:r>
      <w:r>
        <w:rPr>
          <w:spacing w:val="-10"/>
        </w:rPr>
        <w:t> </w:t>
      </w:r>
      <w:r>
        <w:rPr/>
        <w:t>lack</w:t>
      </w:r>
      <w:r>
        <w:rPr>
          <w:spacing w:val="-5"/>
        </w:rPr>
        <w:t> </w:t>
      </w:r>
      <w:r>
        <w:rPr/>
        <w:t>the</w:t>
      </w:r>
      <w:r>
        <w:rPr>
          <w:spacing w:val="-2"/>
        </w:rPr>
        <w:t> </w:t>
      </w:r>
      <w:r>
        <w:rPr/>
        <w:t>appropriate</w:t>
      </w:r>
      <w:r>
        <w:rPr>
          <w:spacing w:val="-5"/>
        </w:rPr>
        <w:t> </w:t>
      </w:r>
      <w:r>
        <w:rPr/>
        <w:t>coping</w:t>
      </w:r>
      <w:r>
        <w:rPr>
          <w:spacing w:val="-7"/>
        </w:rPr>
        <w:t> </w:t>
      </w:r>
      <w:r>
        <w:rPr/>
        <w:t>skills</w:t>
      </w:r>
      <w:r>
        <w:rPr>
          <w:spacing w:val="-4"/>
        </w:rPr>
        <w:t> </w:t>
      </w:r>
      <w:r>
        <w:rPr/>
        <w:t>to manage the psychological stress associated with such uncertainty.</w:t>
      </w:r>
    </w:p>
    <w:p>
      <w:pPr>
        <w:pStyle w:val="BodyText"/>
      </w:pPr>
    </w:p>
    <w:p>
      <w:pPr>
        <w:pStyle w:val="BodyText"/>
        <w:spacing w:before="1"/>
      </w:pPr>
    </w:p>
    <w:p>
      <w:pPr>
        <w:pStyle w:val="BodyText"/>
        <w:spacing w:line="480" w:lineRule="auto" w:before="1"/>
        <w:ind w:left="700" w:right="476"/>
        <w:jc w:val="both"/>
      </w:pPr>
      <w:r>
        <w:rPr/>
        <w:t>Although,</w:t>
      </w:r>
      <w:r>
        <w:rPr>
          <w:spacing w:val="-8"/>
        </w:rPr>
        <w:t> </w:t>
      </w:r>
      <w:r>
        <w:rPr/>
        <w:t>yet</w:t>
      </w:r>
      <w:r>
        <w:rPr>
          <w:spacing w:val="-13"/>
        </w:rPr>
        <w:t> </w:t>
      </w:r>
      <w:r>
        <w:rPr/>
        <w:t>again,</w:t>
      </w:r>
      <w:r>
        <w:rPr>
          <w:spacing w:val="-13"/>
        </w:rPr>
        <w:t> </w:t>
      </w:r>
      <w:r>
        <w:rPr/>
        <w:t>the</w:t>
      </w:r>
      <w:r>
        <w:rPr>
          <w:spacing w:val="-14"/>
        </w:rPr>
        <w:t> </w:t>
      </w:r>
      <w:r>
        <w:rPr/>
        <w:t>number</w:t>
      </w:r>
      <w:r>
        <w:rPr>
          <w:spacing w:val="-14"/>
        </w:rPr>
        <w:t> </w:t>
      </w:r>
      <w:r>
        <w:rPr/>
        <w:t>of</w:t>
      </w:r>
      <w:r>
        <w:rPr>
          <w:spacing w:val="-14"/>
        </w:rPr>
        <w:t> </w:t>
      </w:r>
      <w:r>
        <w:rPr/>
        <w:t>relevant</w:t>
      </w:r>
      <w:r>
        <w:rPr>
          <w:spacing w:val="-13"/>
        </w:rPr>
        <w:t> </w:t>
      </w:r>
      <w:r>
        <w:rPr/>
        <w:t>papers</w:t>
      </w:r>
      <w:r>
        <w:rPr>
          <w:spacing w:val="-14"/>
        </w:rPr>
        <w:t> </w:t>
      </w:r>
      <w:r>
        <w:rPr/>
        <w:t>is</w:t>
      </w:r>
      <w:r>
        <w:rPr>
          <w:spacing w:val="-12"/>
        </w:rPr>
        <w:t> </w:t>
      </w:r>
      <w:r>
        <w:rPr/>
        <w:t>small,</w:t>
      </w:r>
      <w:r>
        <w:rPr>
          <w:spacing w:val="-12"/>
        </w:rPr>
        <w:t> </w:t>
      </w:r>
      <w:r>
        <w:rPr/>
        <w:t>the</w:t>
      </w:r>
      <w:r>
        <w:rPr>
          <w:spacing w:val="-14"/>
        </w:rPr>
        <w:t> </w:t>
      </w:r>
      <w:r>
        <w:rPr/>
        <w:t>findings</w:t>
      </w:r>
      <w:r>
        <w:rPr>
          <w:spacing w:val="-13"/>
        </w:rPr>
        <w:t> </w:t>
      </w:r>
      <w:r>
        <w:rPr/>
        <w:t>provide</w:t>
      </w:r>
      <w:r>
        <w:rPr>
          <w:spacing w:val="-14"/>
        </w:rPr>
        <w:t> </w:t>
      </w:r>
      <w:r>
        <w:rPr/>
        <w:t>initial</w:t>
      </w:r>
      <w:r>
        <w:rPr>
          <w:spacing w:val="-13"/>
        </w:rPr>
        <w:t> </w:t>
      </w:r>
      <w:r>
        <w:rPr/>
        <w:t>insights into player wellbeing in the U21 phase of football. The work recognises several factors that impact</w:t>
      </w:r>
      <w:r>
        <w:rPr>
          <w:spacing w:val="-1"/>
        </w:rPr>
        <w:t> </w:t>
      </w:r>
      <w:r>
        <w:rPr/>
        <w:t>wellbeing</w:t>
      </w:r>
      <w:r>
        <w:rPr>
          <w:spacing w:val="-3"/>
        </w:rPr>
        <w:t> </w:t>
      </w:r>
      <w:r>
        <w:rPr/>
        <w:t>during</w:t>
      </w:r>
      <w:r>
        <w:rPr>
          <w:spacing w:val="-1"/>
        </w:rPr>
        <w:t> </w:t>
      </w:r>
      <w:r>
        <w:rPr/>
        <w:t>this</w:t>
      </w:r>
      <w:r>
        <w:rPr>
          <w:spacing w:val="-1"/>
        </w:rPr>
        <w:t> </w:t>
      </w:r>
      <w:r>
        <w:rPr/>
        <w:t>phase –</w:t>
      </w:r>
      <w:r>
        <w:rPr>
          <w:spacing w:val="-1"/>
        </w:rPr>
        <w:t> </w:t>
      </w:r>
      <w:r>
        <w:rPr/>
        <w:t>selection,</w:t>
      </w:r>
      <w:r>
        <w:rPr>
          <w:spacing w:val="-1"/>
        </w:rPr>
        <w:t> </w:t>
      </w:r>
      <w:r>
        <w:rPr/>
        <w:t>injury,</w:t>
      </w:r>
      <w:r>
        <w:rPr>
          <w:spacing w:val="-1"/>
        </w:rPr>
        <w:t> </w:t>
      </w:r>
      <w:r>
        <w:rPr/>
        <w:t>match</w:t>
      </w:r>
      <w:r>
        <w:rPr>
          <w:spacing w:val="-1"/>
        </w:rPr>
        <w:t> </w:t>
      </w:r>
      <w:r>
        <w:rPr/>
        <w:t>results,</w:t>
      </w:r>
      <w:r>
        <w:rPr>
          <w:spacing w:val="-1"/>
        </w:rPr>
        <w:t> </w:t>
      </w:r>
      <w:r>
        <w:rPr/>
        <w:t>uncertainty</w:t>
      </w:r>
      <w:r>
        <w:rPr>
          <w:spacing w:val="-2"/>
        </w:rPr>
        <w:t> </w:t>
      </w:r>
      <w:r>
        <w:rPr/>
        <w:t>-</w:t>
      </w:r>
      <w:r>
        <w:rPr>
          <w:spacing w:val="-2"/>
        </w:rPr>
        <w:t> </w:t>
      </w:r>
      <w:r>
        <w:rPr/>
        <w:t>reinforcing the need to provide support to help players cope with these facets of pre-first team football. However,</w:t>
      </w:r>
      <w:r>
        <w:rPr>
          <w:spacing w:val="-15"/>
        </w:rPr>
        <w:t> </w:t>
      </w:r>
      <w:r>
        <w:rPr/>
        <w:t>further</w:t>
      </w:r>
      <w:r>
        <w:rPr>
          <w:spacing w:val="-15"/>
        </w:rPr>
        <w:t> </w:t>
      </w:r>
      <w:r>
        <w:rPr/>
        <w:t>work</w:t>
      </w:r>
      <w:r>
        <w:rPr>
          <w:spacing w:val="-15"/>
        </w:rPr>
        <w:t> </w:t>
      </w:r>
      <w:r>
        <w:rPr/>
        <w:t>is</w:t>
      </w:r>
      <w:r>
        <w:rPr>
          <w:spacing w:val="-11"/>
        </w:rPr>
        <w:t> </w:t>
      </w:r>
      <w:r>
        <w:rPr/>
        <w:t>still</w:t>
      </w:r>
      <w:r>
        <w:rPr>
          <w:spacing w:val="-14"/>
        </w:rPr>
        <w:t> </w:t>
      </w:r>
      <w:r>
        <w:rPr/>
        <w:t>required</w:t>
      </w:r>
      <w:r>
        <w:rPr>
          <w:spacing w:val="-14"/>
        </w:rPr>
        <w:t> </w:t>
      </w:r>
      <w:r>
        <w:rPr/>
        <w:t>as,</w:t>
      </w:r>
      <w:r>
        <w:rPr>
          <w:spacing w:val="-14"/>
        </w:rPr>
        <w:t> </w:t>
      </w:r>
      <w:r>
        <w:rPr/>
        <w:t>the</w:t>
      </w:r>
      <w:r>
        <w:rPr>
          <w:spacing w:val="-15"/>
        </w:rPr>
        <w:t> </w:t>
      </w:r>
      <w:r>
        <w:rPr/>
        <w:t>sample</w:t>
      </w:r>
      <w:r>
        <w:rPr>
          <w:spacing w:val="-15"/>
        </w:rPr>
        <w:t> </w:t>
      </w:r>
      <w:r>
        <w:rPr/>
        <w:t>sizes</w:t>
      </w:r>
      <w:r>
        <w:rPr>
          <w:spacing w:val="-14"/>
        </w:rPr>
        <w:t> </w:t>
      </w:r>
      <w:r>
        <w:rPr/>
        <w:t>and</w:t>
      </w:r>
      <w:r>
        <w:rPr>
          <w:spacing w:val="-14"/>
        </w:rPr>
        <w:t> </w:t>
      </w:r>
      <w:r>
        <w:rPr/>
        <w:t>use</w:t>
      </w:r>
      <w:r>
        <w:rPr>
          <w:spacing w:val="-13"/>
        </w:rPr>
        <w:t> </w:t>
      </w:r>
      <w:r>
        <w:rPr/>
        <w:t>of</w:t>
      </w:r>
      <w:r>
        <w:rPr>
          <w:spacing w:val="-13"/>
        </w:rPr>
        <w:t> </w:t>
      </w:r>
      <w:r>
        <w:rPr/>
        <w:t>a</w:t>
      </w:r>
      <w:r>
        <w:rPr>
          <w:spacing w:val="-15"/>
        </w:rPr>
        <w:t> </w:t>
      </w:r>
      <w:r>
        <w:rPr/>
        <w:t>limited</w:t>
      </w:r>
      <w:r>
        <w:rPr>
          <w:spacing w:val="-15"/>
        </w:rPr>
        <w:t> </w:t>
      </w:r>
      <w:r>
        <w:rPr/>
        <w:t>number</w:t>
      </w:r>
      <w:r>
        <w:rPr>
          <w:spacing w:val="-14"/>
        </w:rPr>
        <w:t> </w:t>
      </w:r>
      <w:r>
        <w:rPr/>
        <w:t>of</w:t>
      </w:r>
      <w:r>
        <w:rPr>
          <w:spacing w:val="-13"/>
        </w:rPr>
        <w:t> </w:t>
      </w:r>
      <w:r>
        <w:rPr/>
        <w:t>clubs may</w:t>
      </w:r>
      <w:r>
        <w:rPr>
          <w:spacing w:val="-5"/>
        </w:rPr>
        <w:t> </w:t>
      </w:r>
      <w:r>
        <w:rPr/>
        <w:t>not</w:t>
      </w:r>
      <w:r>
        <w:rPr>
          <w:spacing w:val="-2"/>
        </w:rPr>
        <w:t> </w:t>
      </w:r>
      <w:r>
        <w:rPr/>
        <w:t>fully</w:t>
      </w:r>
      <w:r>
        <w:rPr>
          <w:spacing w:val="-5"/>
        </w:rPr>
        <w:t> </w:t>
      </w:r>
      <w:r>
        <w:rPr/>
        <w:t>represent a</w:t>
      </w:r>
      <w:r>
        <w:rPr>
          <w:spacing w:val="-1"/>
        </w:rPr>
        <w:t> </w:t>
      </w:r>
      <w:r>
        <w:rPr/>
        <w:t>comprehensive</w:t>
      </w:r>
      <w:r>
        <w:rPr>
          <w:spacing w:val="-1"/>
        </w:rPr>
        <w:t> </w:t>
      </w:r>
      <w:r>
        <w:rPr/>
        <w:t>account of</w:t>
      </w:r>
      <w:r>
        <w:rPr>
          <w:spacing w:val="-2"/>
        </w:rPr>
        <w:t> </w:t>
      </w:r>
      <w:r>
        <w:rPr/>
        <w:t>the</w:t>
      </w:r>
      <w:r>
        <w:rPr>
          <w:spacing w:val="-4"/>
        </w:rPr>
        <w:t> </w:t>
      </w:r>
      <w:r>
        <w:rPr/>
        <w:t>stress</w:t>
      </w:r>
      <w:r>
        <w:rPr>
          <w:spacing w:val="-2"/>
        </w:rPr>
        <w:t> </w:t>
      </w:r>
      <w:r>
        <w:rPr/>
        <w:t>factors impacting</w:t>
      </w:r>
      <w:r>
        <w:rPr>
          <w:spacing w:val="-5"/>
        </w:rPr>
        <w:t> </w:t>
      </w:r>
      <w:r>
        <w:rPr/>
        <w:t>players</w:t>
      </w:r>
      <w:r>
        <w:rPr>
          <w:spacing w:val="-1"/>
        </w:rPr>
        <w:t> </w:t>
      </w:r>
      <w:r>
        <w:rPr/>
        <w:t>in</w:t>
      </w:r>
      <w:r>
        <w:rPr>
          <w:spacing w:val="-2"/>
        </w:rPr>
        <w:t> </w:t>
      </w:r>
      <w:r>
        <w:rPr/>
        <w:t>the U21 development phase.</w:t>
      </w:r>
    </w:p>
    <w:p>
      <w:pPr>
        <w:spacing w:after="0" w:line="480" w:lineRule="auto"/>
        <w:jc w:val="both"/>
        <w:sectPr>
          <w:pgSz w:w="11910" w:h="16840"/>
          <w:pgMar w:header="0" w:footer="992" w:top="1360" w:bottom="1180" w:left="740" w:right="960"/>
        </w:sectPr>
      </w:pPr>
    </w:p>
    <w:p>
      <w:pPr>
        <w:pStyle w:val="Heading2"/>
        <w:numPr>
          <w:ilvl w:val="2"/>
          <w:numId w:val="4"/>
        </w:numPr>
        <w:tabs>
          <w:tab w:pos="1359" w:val="left" w:leader="none"/>
        </w:tabs>
        <w:spacing w:line="240" w:lineRule="auto" w:before="61" w:after="0"/>
        <w:ind w:left="1359" w:right="0" w:hanging="659"/>
        <w:jc w:val="left"/>
      </w:pPr>
      <w:r>
        <w:rPr/>
        <w:t>Additions</w:t>
      </w:r>
      <w:r>
        <w:rPr>
          <w:spacing w:val="-1"/>
        </w:rPr>
        <w:t> </w:t>
      </w:r>
      <w:r>
        <w:rPr/>
        <w:t>to the Scoping </w:t>
      </w:r>
      <w:r>
        <w:rPr>
          <w:spacing w:val="-2"/>
        </w:rPr>
        <w:t>Review</w:t>
      </w:r>
    </w:p>
    <w:p>
      <w:pPr>
        <w:pStyle w:val="BodyText"/>
        <w:rPr>
          <w:b/>
        </w:rPr>
      </w:pPr>
    </w:p>
    <w:p>
      <w:pPr>
        <w:pStyle w:val="BodyText"/>
        <w:spacing w:line="480" w:lineRule="auto"/>
        <w:ind w:left="700" w:right="481"/>
        <w:jc w:val="both"/>
      </w:pPr>
      <w:r>
        <w:rPr/>
        <w:t>It is important to note, that since the completion of the scoping review, which concluded in May 2021, a re-run of the search in November 2023 of the databases reviled two new papers that are deemed pertinent to include as additions. These papers met the eligibility criteria and focused on U21 football, however contained within this section for discussion only, and not included in the results section.</w:t>
      </w:r>
    </w:p>
    <w:p>
      <w:pPr>
        <w:pStyle w:val="BodyText"/>
      </w:pPr>
    </w:p>
    <w:p>
      <w:pPr>
        <w:pStyle w:val="BodyText"/>
        <w:spacing w:before="1"/>
      </w:pPr>
    </w:p>
    <w:p>
      <w:pPr>
        <w:pStyle w:val="BodyText"/>
        <w:spacing w:line="480" w:lineRule="auto"/>
        <w:ind w:left="700" w:right="477"/>
        <w:jc w:val="both"/>
      </w:pPr>
      <w:r>
        <w:rPr/>
        <w:t>There are two additional articles for inclusion, one focused on the loan system as a crucial pathway for player development in U21/23 football, and how it may aid the transition into a first team (Prendergast &amp; Gibson, 2022). The other article by Filhi and Butterworth (2021) examined the stress and recovery of U21 players depending on their status within the team.</w:t>
      </w:r>
    </w:p>
    <w:p>
      <w:pPr>
        <w:pStyle w:val="BodyText"/>
      </w:pPr>
    </w:p>
    <w:p>
      <w:pPr>
        <w:pStyle w:val="BodyText"/>
      </w:pPr>
    </w:p>
    <w:p>
      <w:pPr>
        <w:pStyle w:val="BodyText"/>
        <w:spacing w:line="480" w:lineRule="auto"/>
        <w:ind w:left="700" w:right="474"/>
        <w:jc w:val="both"/>
      </w:pPr>
      <w:r>
        <w:rPr/>
        <w:t>The first study conducted by Filhi and Butterworth (2021), examined the recovery and stress of 15 professional and 14 U21 players in a League One club in relation to their status e.g., whether they were regular starters or substitutes. They adopted a quantitative data capture through the use of the RESTQ-Sport-76 questionnaire (Kallus &amp; Kellmann, 2016).</w:t>
      </w:r>
      <w:r>
        <w:rPr>
          <w:spacing w:val="40"/>
        </w:rPr>
        <w:t> </w:t>
      </w:r>
      <w:r>
        <w:rPr/>
        <w:t>This measured four dimensions: general stress (i.e., general stress, emotional stress, social stress, conflicts/pressure,</w:t>
      </w:r>
      <w:r>
        <w:rPr>
          <w:spacing w:val="-15"/>
        </w:rPr>
        <w:t> </w:t>
      </w:r>
      <w:r>
        <w:rPr/>
        <w:t>fatigue,</w:t>
      </w:r>
      <w:r>
        <w:rPr>
          <w:spacing w:val="-15"/>
        </w:rPr>
        <w:t> </w:t>
      </w:r>
      <w:r>
        <w:rPr/>
        <w:t>lack</w:t>
      </w:r>
      <w:r>
        <w:rPr>
          <w:spacing w:val="-15"/>
        </w:rPr>
        <w:t> </w:t>
      </w:r>
      <w:r>
        <w:rPr/>
        <w:t>of</w:t>
      </w:r>
      <w:r>
        <w:rPr>
          <w:spacing w:val="-15"/>
        </w:rPr>
        <w:t> </w:t>
      </w:r>
      <w:r>
        <w:rPr/>
        <w:t>energy,</w:t>
      </w:r>
      <w:r>
        <w:rPr>
          <w:spacing w:val="-15"/>
        </w:rPr>
        <w:t> </w:t>
      </w:r>
      <w:r>
        <w:rPr/>
        <w:t>physical</w:t>
      </w:r>
      <w:r>
        <w:rPr>
          <w:spacing w:val="-15"/>
        </w:rPr>
        <w:t> </w:t>
      </w:r>
      <w:r>
        <w:rPr/>
        <w:t>complaints);</w:t>
      </w:r>
      <w:r>
        <w:rPr>
          <w:spacing w:val="-15"/>
        </w:rPr>
        <w:t> </w:t>
      </w:r>
      <w:r>
        <w:rPr/>
        <w:t>general</w:t>
      </w:r>
      <w:r>
        <w:rPr>
          <w:spacing w:val="-15"/>
        </w:rPr>
        <w:t> </w:t>
      </w:r>
      <w:r>
        <w:rPr/>
        <w:t>recovery</w:t>
      </w:r>
      <w:r>
        <w:rPr>
          <w:spacing w:val="-15"/>
        </w:rPr>
        <w:t> </w:t>
      </w:r>
      <w:r>
        <w:rPr/>
        <w:t>(i.e.,</w:t>
      </w:r>
      <w:r>
        <w:rPr>
          <w:spacing w:val="-15"/>
        </w:rPr>
        <w:t> </w:t>
      </w:r>
      <w:r>
        <w:rPr/>
        <w:t>success, social</w:t>
      </w:r>
      <w:r>
        <w:rPr>
          <w:spacing w:val="-14"/>
        </w:rPr>
        <w:t> </w:t>
      </w:r>
      <w:r>
        <w:rPr/>
        <w:t>recovery,</w:t>
      </w:r>
      <w:r>
        <w:rPr>
          <w:spacing w:val="-14"/>
        </w:rPr>
        <w:t> </w:t>
      </w:r>
      <w:r>
        <w:rPr/>
        <w:t>physical</w:t>
      </w:r>
      <w:r>
        <w:rPr>
          <w:spacing w:val="-14"/>
        </w:rPr>
        <w:t> </w:t>
      </w:r>
      <w:r>
        <w:rPr/>
        <w:t>recovery,</w:t>
      </w:r>
      <w:r>
        <w:rPr>
          <w:spacing w:val="-14"/>
        </w:rPr>
        <w:t> </w:t>
      </w:r>
      <w:r>
        <w:rPr/>
        <w:t>general</w:t>
      </w:r>
      <w:r>
        <w:rPr>
          <w:spacing w:val="-14"/>
        </w:rPr>
        <w:t> </w:t>
      </w:r>
      <w:r>
        <w:rPr/>
        <w:t>well-being,</w:t>
      </w:r>
      <w:r>
        <w:rPr>
          <w:spacing w:val="-14"/>
        </w:rPr>
        <w:t> </w:t>
      </w:r>
      <w:r>
        <w:rPr/>
        <w:t>sleep</w:t>
      </w:r>
      <w:r>
        <w:rPr>
          <w:spacing w:val="-14"/>
        </w:rPr>
        <w:t> </w:t>
      </w:r>
      <w:r>
        <w:rPr/>
        <w:t>quality);</w:t>
      </w:r>
      <w:r>
        <w:rPr>
          <w:spacing w:val="-14"/>
        </w:rPr>
        <w:t> </w:t>
      </w:r>
      <w:r>
        <w:rPr/>
        <w:t>sport-specific</w:t>
      </w:r>
      <w:r>
        <w:rPr>
          <w:spacing w:val="-15"/>
        </w:rPr>
        <w:t> </w:t>
      </w:r>
      <w:r>
        <w:rPr/>
        <w:t>stress</w:t>
      </w:r>
      <w:r>
        <w:rPr>
          <w:spacing w:val="-14"/>
        </w:rPr>
        <w:t> </w:t>
      </w:r>
      <w:r>
        <w:rPr/>
        <w:t>(i.e., disturbed breaks, emotional exhaustion, injury); and sport-specific recovery (i.e., being in shape, personal accomplishment, self-efficacy, self-regulation). Findings suggested that players who were regular starters showed higher levels of general well-being, being in shape, and</w:t>
      </w:r>
      <w:r>
        <w:rPr>
          <w:spacing w:val="-7"/>
        </w:rPr>
        <w:t> </w:t>
      </w:r>
      <w:r>
        <w:rPr/>
        <w:t>self-efficacy,</w:t>
      </w:r>
      <w:r>
        <w:rPr>
          <w:spacing w:val="-7"/>
        </w:rPr>
        <w:t> </w:t>
      </w:r>
      <w:r>
        <w:rPr/>
        <w:t>in</w:t>
      </w:r>
      <w:r>
        <w:rPr>
          <w:spacing w:val="-6"/>
        </w:rPr>
        <w:t> </w:t>
      </w:r>
      <w:r>
        <w:rPr/>
        <w:t>comparisons</w:t>
      </w:r>
      <w:r>
        <w:rPr>
          <w:spacing w:val="-6"/>
        </w:rPr>
        <w:t> </w:t>
      </w:r>
      <w:r>
        <w:rPr/>
        <w:t>to</w:t>
      </w:r>
      <w:r>
        <w:rPr>
          <w:spacing w:val="-6"/>
        </w:rPr>
        <w:t> </w:t>
      </w:r>
      <w:r>
        <w:rPr/>
        <w:t>substitutes.</w:t>
      </w:r>
      <w:r>
        <w:rPr>
          <w:spacing w:val="-7"/>
        </w:rPr>
        <w:t> </w:t>
      </w:r>
      <w:r>
        <w:rPr/>
        <w:t>Critical</w:t>
      </w:r>
      <w:r>
        <w:rPr>
          <w:spacing w:val="-6"/>
        </w:rPr>
        <w:t> </w:t>
      </w:r>
      <w:r>
        <w:rPr/>
        <w:t>conclusions</w:t>
      </w:r>
      <w:r>
        <w:rPr>
          <w:spacing w:val="-7"/>
        </w:rPr>
        <w:t> </w:t>
      </w:r>
      <w:r>
        <w:rPr/>
        <w:t>reported</w:t>
      </w:r>
      <w:r>
        <w:rPr>
          <w:spacing w:val="-7"/>
        </w:rPr>
        <w:t> </w:t>
      </w:r>
      <w:r>
        <w:rPr/>
        <w:t>that</w:t>
      </w:r>
      <w:r>
        <w:rPr>
          <w:spacing w:val="-7"/>
        </w:rPr>
        <w:t> </w:t>
      </w:r>
      <w:r>
        <w:rPr/>
        <w:t>this</w:t>
      </w:r>
      <w:r>
        <w:rPr>
          <w:spacing w:val="-7"/>
        </w:rPr>
        <w:t> </w:t>
      </w:r>
      <w:r>
        <w:rPr/>
        <w:t>was</w:t>
      </w:r>
      <w:r>
        <w:rPr>
          <w:spacing w:val="-7"/>
        </w:rPr>
        <w:t> </w:t>
      </w:r>
      <w:r>
        <w:rPr/>
        <w:t>due to</w:t>
      </w:r>
      <w:r>
        <w:rPr>
          <w:spacing w:val="-4"/>
        </w:rPr>
        <w:t> </w:t>
      </w:r>
      <w:r>
        <w:rPr/>
        <w:t>those</w:t>
      </w:r>
      <w:r>
        <w:rPr>
          <w:spacing w:val="-5"/>
        </w:rPr>
        <w:t> </w:t>
      </w:r>
      <w:r>
        <w:rPr/>
        <w:t>starters</w:t>
      </w:r>
      <w:r>
        <w:rPr>
          <w:spacing w:val="-2"/>
        </w:rPr>
        <w:t> </w:t>
      </w:r>
      <w:r>
        <w:rPr/>
        <w:t>getting</w:t>
      </w:r>
      <w:r>
        <w:rPr>
          <w:spacing w:val="-4"/>
        </w:rPr>
        <w:t> </w:t>
      </w:r>
      <w:r>
        <w:rPr/>
        <w:t>more</w:t>
      </w:r>
      <w:r>
        <w:rPr>
          <w:spacing w:val="-4"/>
        </w:rPr>
        <w:t> </w:t>
      </w:r>
      <w:r>
        <w:rPr/>
        <w:t>game</w:t>
      </w:r>
      <w:r>
        <w:rPr>
          <w:spacing w:val="-6"/>
        </w:rPr>
        <w:t> </w:t>
      </w:r>
      <w:r>
        <w:rPr/>
        <w:t>time</w:t>
      </w:r>
      <w:r>
        <w:rPr>
          <w:spacing w:val="-2"/>
        </w:rPr>
        <w:t> </w:t>
      </w:r>
      <w:r>
        <w:rPr/>
        <w:t>and</w:t>
      </w:r>
      <w:r>
        <w:rPr>
          <w:spacing w:val="-2"/>
        </w:rPr>
        <w:t> </w:t>
      </w:r>
      <w:r>
        <w:rPr/>
        <w:t>expressed</w:t>
      </w:r>
      <w:r>
        <w:rPr>
          <w:spacing w:val="-5"/>
        </w:rPr>
        <w:t> </w:t>
      </w:r>
      <w:r>
        <w:rPr/>
        <w:t>more</w:t>
      </w:r>
      <w:r>
        <w:rPr>
          <w:spacing w:val="-6"/>
        </w:rPr>
        <w:t> </w:t>
      </w:r>
      <w:r>
        <w:rPr/>
        <w:t>positive</w:t>
      </w:r>
      <w:r>
        <w:rPr>
          <w:spacing w:val="-3"/>
        </w:rPr>
        <w:t> </w:t>
      </w:r>
      <w:r>
        <w:rPr/>
        <w:t>feelings</w:t>
      </w:r>
      <w:r>
        <w:rPr>
          <w:spacing w:val="-2"/>
        </w:rPr>
        <w:t> </w:t>
      </w:r>
      <w:r>
        <w:rPr/>
        <w:t>as</w:t>
      </w:r>
      <w:r>
        <w:rPr>
          <w:spacing w:val="-5"/>
        </w:rPr>
        <w:t> </w:t>
      </w:r>
      <w:r>
        <w:rPr/>
        <w:t>they</w:t>
      </w:r>
      <w:r>
        <w:rPr>
          <w:spacing w:val="-7"/>
        </w:rPr>
        <w:t> </w:t>
      </w:r>
      <w:r>
        <w:rPr/>
        <w:t>felt</w:t>
      </w:r>
      <w:r>
        <w:rPr>
          <w:spacing w:val="-4"/>
        </w:rPr>
        <w:t> </w:t>
      </w:r>
      <w:r>
        <w:rPr/>
        <w:t>they were</w:t>
      </w:r>
      <w:r>
        <w:rPr>
          <w:spacing w:val="10"/>
        </w:rPr>
        <w:t> </w:t>
      </w:r>
      <w:r>
        <w:rPr/>
        <w:t>achieving</w:t>
      </w:r>
      <w:r>
        <w:rPr>
          <w:spacing w:val="13"/>
        </w:rPr>
        <w:t> </w:t>
      </w:r>
      <w:r>
        <w:rPr/>
        <w:t>and</w:t>
      </w:r>
      <w:r>
        <w:rPr>
          <w:spacing w:val="13"/>
        </w:rPr>
        <w:t> </w:t>
      </w:r>
      <w:r>
        <w:rPr/>
        <w:t>progressing</w:t>
      </w:r>
      <w:r>
        <w:rPr>
          <w:spacing w:val="10"/>
        </w:rPr>
        <w:t> </w:t>
      </w:r>
      <w:r>
        <w:rPr/>
        <w:t>in</w:t>
      </w:r>
      <w:r>
        <w:rPr>
          <w:spacing w:val="13"/>
        </w:rPr>
        <w:t> </w:t>
      </w:r>
      <w:r>
        <w:rPr/>
        <w:t>line</w:t>
      </w:r>
      <w:r>
        <w:rPr>
          <w:spacing w:val="14"/>
        </w:rPr>
        <w:t> </w:t>
      </w:r>
      <w:r>
        <w:rPr/>
        <w:t>with</w:t>
      </w:r>
      <w:r>
        <w:rPr>
          <w:spacing w:val="12"/>
        </w:rPr>
        <w:t> </w:t>
      </w:r>
      <w:r>
        <w:rPr/>
        <w:t>their</w:t>
      </w:r>
      <w:r>
        <w:rPr>
          <w:spacing w:val="12"/>
        </w:rPr>
        <w:t> </w:t>
      </w:r>
      <w:r>
        <w:rPr/>
        <w:t>perceived</w:t>
      </w:r>
      <w:r>
        <w:rPr>
          <w:spacing w:val="15"/>
        </w:rPr>
        <w:t> </w:t>
      </w:r>
      <w:r>
        <w:rPr/>
        <w:t>goals.</w:t>
      </w:r>
      <w:r>
        <w:rPr>
          <w:spacing w:val="13"/>
        </w:rPr>
        <w:t> </w:t>
      </w:r>
      <w:r>
        <w:rPr/>
        <w:t>Conversely,</w:t>
      </w:r>
      <w:r>
        <w:rPr>
          <w:spacing w:val="13"/>
        </w:rPr>
        <w:t> </w:t>
      </w:r>
      <w:r>
        <w:rPr/>
        <w:t>those</w:t>
      </w:r>
      <w:r>
        <w:rPr>
          <w:spacing w:val="12"/>
        </w:rPr>
        <w:t> </w:t>
      </w:r>
      <w:r>
        <w:rPr>
          <w:spacing w:val="-2"/>
        </w:rPr>
        <w:t>players</w:t>
      </w:r>
    </w:p>
    <w:p>
      <w:pPr>
        <w:spacing w:after="0" w:line="480" w:lineRule="auto"/>
        <w:jc w:val="both"/>
        <w:sectPr>
          <w:pgSz w:w="11910" w:h="16840"/>
          <w:pgMar w:header="0" w:footer="992" w:top="1360" w:bottom="1180" w:left="740" w:right="960"/>
        </w:sectPr>
      </w:pPr>
    </w:p>
    <w:p>
      <w:pPr>
        <w:pStyle w:val="BodyText"/>
        <w:spacing w:line="480" w:lineRule="auto" w:before="61"/>
        <w:ind w:left="700" w:right="477"/>
        <w:jc w:val="both"/>
      </w:pPr>
      <w:r>
        <w:rPr/>
        <w:t>who were regularly substitutes, felt a lack or progression and feared not having their contract renewed. It was also suggested that these players may find it hard to cope with this pressure. These players also showed higher levels of lack of energy than U21 starters. This alluded to mental</w:t>
      </w:r>
      <w:r>
        <w:rPr>
          <w:spacing w:val="-14"/>
        </w:rPr>
        <w:t> </w:t>
      </w:r>
      <w:r>
        <w:rPr/>
        <w:t>fatigue</w:t>
      </w:r>
      <w:r>
        <w:rPr>
          <w:spacing w:val="-13"/>
        </w:rPr>
        <w:t> </w:t>
      </w:r>
      <w:r>
        <w:rPr/>
        <w:t>(e.g.,</w:t>
      </w:r>
      <w:r>
        <w:rPr>
          <w:spacing w:val="-10"/>
        </w:rPr>
        <w:t> </w:t>
      </w:r>
      <w:r>
        <w:rPr/>
        <w:t>I</w:t>
      </w:r>
      <w:r>
        <w:rPr>
          <w:spacing w:val="-15"/>
        </w:rPr>
        <w:t> </w:t>
      </w:r>
      <w:r>
        <w:rPr/>
        <w:t>was</w:t>
      </w:r>
      <w:r>
        <w:rPr>
          <w:spacing w:val="-12"/>
        </w:rPr>
        <w:t> </w:t>
      </w:r>
      <w:r>
        <w:rPr/>
        <w:t>unable</w:t>
      </w:r>
      <w:r>
        <w:rPr>
          <w:spacing w:val="-15"/>
        </w:rPr>
        <w:t> </w:t>
      </w:r>
      <w:r>
        <w:rPr/>
        <w:t>to</w:t>
      </w:r>
      <w:r>
        <w:rPr>
          <w:spacing w:val="-12"/>
        </w:rPr>
        <w:t> </w:t>
      </w:r>
      <w:r>
        <w:rPr/>
        <w:t>concentrate</w:t>
      </w:r>
      <w:r>
        <w:rPr>
          <w:spacing w:val="-15"/>
        </w:rPr>
        <w:t> </w:t>
      </w:r>
      <w:r>
        <w:rPr/>
        <w:t>well,</w:t>
      </w:r>
      <w:r>
        <w:rPr>
          <w:spacing w:val="-14"/>
        </w:rPr>
        <w:t> </w:t>
      </w:r>
      <w:r>
        <w:rPr/>
        <w:t>and</w:t>
      </w:r>
      <w:r>
        <w:rPr>
          <w:spacing w:val="-14"/>
        </w:rPr>
        <w:t> </w:t>
      </w:r>
      <w:r>
        <w:rPr/>
        <w:t>put</w:t>
      </w:r>
      <w:r>
        <w:rPr>
          <w:spacing w:val="-14"/>
        </w:rPr>
        <w:t> </w:t>
      </w:r>
      <w:r>
        <w:rPr/>
        <w:t>off</w:t>
      </w:r>
      <w:r>
        <w:rPr>
          <w:spacing w:val="-15"/>
        </w:rPr>
        <w:t> </w:t>
      </w:r>
      <w:r>
        <w:rPr/>
        <w:t>making</w:t>
      </w:r>
      <w:r>
        <w:rPr>
          <w:spacing w:val="-14"/>
        </w:rPr>
        <w:t> </w:t>
      </w:r>
      <w:r>
        <w:rPr/>
        <w:t>decisions)</w:t>
      </w:r>
      <w:r>
        <w:rPr>
          <w:spacing w:val="-15"/>
        </w:rPr>
        <w:t> </w:t>
      </w:r>
      <w:r>
        <w:rPr/>
        <w:t>which</w:t>
      </w:r>
      <w:r>
        <w:rPr>
          <w:spacing w:val="-14"/>
        </w:rPr>
        <w:t> </w:t>
      </w:r>
      <w:r>
        <w:rPr/>
        <w:t>may impact their ability to cope with not playing on a regular basis.</w:t>
      </w:r>
    </w:p>
    <w:p>
      <w:pPr>
        <w:pStyle w:val="BodyText"/>
      </w:pPr>
    </w:p>
    <w:p>
      <w:pPr>
        <w:pStyle w:val="BodyText"/>
        <w:spacing w:before="1"/>
      </w:pPr>
    </w:p>
    <w:p>
      <w:pPr>
        <w:pStyle w:val="BodyText"/>
        <w:spacing w:line="480" w:lineRule="auto"/>
        <w:ind w:left="700" w:right="477"/>
        <w:jc w:val="both"/>
      </w:pPr>
      <w:r>
        <w:rPr/>
        <w:t>These findings relate to the wellbeing articles in this scoping review, in particularly</w:t>
      </w:r>
      <w:r>
        <w:rPr>
          <w:spacing w:val="-4"/>
        </w:rPr>
        <w:t> </w:t>
      </w:r>
      <w:r>
        <w:rPr/>
        <w:t>Abbott et al. (2019) in relating to the impact of not being selected for games. This had a negative influence on players mental wellbeing and can lead to psychological distress. This may be pertinent in this group of players, due to their foreshortened future, and in this predicament, unable to make an impression and prove themselves to try and secure a contract. In light of these</w:t>
      </w:r>
      <w:r>
        <w:rPr>
          <w:spacing w:val="-13"/>
        </w:rPr>
        <w:t> </w:t>
      </w:r>
      <w:r>
        <w:rPr/>
        <w:t>findings</w:t>
      </w:r>
      <w:r>
        <w:rPr>
          <w:spacing w:val="-11"/>
        </w:rPr>
        <w:t> </w:t>
      </w:r>
      <w:r>
        <w:rPr/>
        <w:t>in</w:t>
      </w:r>
      <w:r>
        <w:rPr>
          <w:spacing w:val="-11"/>
        </w:rPr>
        <w:t> </w:t>
      </w:r>
      <w:r>
        <w:rPr/>
        <w:t>may</w:t>
      </w:r>
      <w:r>
        <w:rPr>
          <w:spacing w:val="-15"/>
        </w:rPr>
        <w:t> </w:t>
      </w:r>
      <w:r>
        <w:rPr/>
        <w:t>be</w:t>
      </w:r>
      <w:r>
        <w:rPr>
          <w:spacing w:val="-10"/>
        </w:rPr>
        <w:t> </w:t>
      </w:r>
      <w:r>
        <w:rPr/>
        <w:t>plausible</w:t>
      </w:r>
      <w:r>
        <w:rPr>
          <w:spacing w:val="-12"/>
        </w:rPr>
        <w:t> </w:t>
      </w:r>
      <w:r>
        <w:rPr/>
        <w:t>for</w:t>
      </w:r>
      <w:r>
        <w:rPr>
          <w:spacing w:val="-13"/>
        </w:rPr>
        <w:t> </w:t>
      </w:r>
      <w:r>
        <w:rPr/>
        <w:t>practitioners</w:t>
      </w:r>
      <w:r>
        <w:rPr>
          <w:spacing w:val="-12"/>
        </w:rPr>
        <w:t> </w:t>
      </w:r>
      <w:r>
        <w:rPr/>
        <w:t>to</w:t>
      </w:r>
      <w:r>
        <w:rPr>
          <w:spacing w:val="-11"/>
        </w:rPr>
        <w:t> </w:t>
      </w:r>
      <w:r>
        <w:rPr/>
        <w:t>be</w:t>
      </w:r>
      <w:r>
        <w:rPr>
          <w:spacing w:val="-12"/>
        </w:rPr>
        <w:t> </w:t>
      </w:r>
      <w:r>
        <w:rPr/>
        <w:t>aware</w:t>
      </w:r>
      <w:r>
        <w:rPr>
          <w:spacing w:val="-12"/>
        </w:rPr>
        <w:t> </w:t>
      </w:r>
      <w:r>
        <w:rPr/>
        <w:t>of</w:t>
      </w:r>
      <w:r>
        <w:rPr>
          <w:spacing w:val="-12"/>
        </w:rPr>
        <w:t> </w:t>
      </w:r>
      <w:r>
        <w:rPr/>
        <w:t>the</w:t>
      </w:r>
      <w:r>
        <w:rPr>
          <w:spacing w:val="-12"/>
        </w:rPr>
        <w:t> </w:t>
      </w:r>
      <w:r>
        <w:rPr/>
        <w:t>impact</w:t>
      </w:r>
      <w:r>
        <w:rPr>
          <w:spacing w:val="-11"/>
        </w:rPr>
        <w:t> </w:t>
      </w:r>
      <w:r>
        <w:rPr/>
        <w:t>of</w:t>
      </w:r>
      <w:r>
        <w:rPr>
          <w:spacing w:val="-12"/>
        </w:rPr>
        <w:t> </w:t>
      </w:r>
      <w:r>
        <w:rPr/>
        <w:t>little</w:t>
      </w:r>
      <w:r>
        <w:rPr>
          <w:spacing w:val="-12"/>
        </w:rPr>
        <w:t> </w:t>
      </w:r>
      <w:r>
        <w:rPr/>
        <w:t>game</w:t>
      </w:r>
      <w:r>
        <w:rPr>
          <w:spacing w:val="-12"/>
        </w:rPr>
        <w:t> </w:t>
      </w:r>
      <w:r>
        <w:rPr/>
        <w:t>time for U21 players, and be conscious of this in match selection decisions, especially when first team players may drop down and/or younger players step up, taking their place.</w:t>
      </w:r>
    </w:p>
    <w:p>
      <w:pPr>
        <w:pStyle w:val="BodyText"/>
      </w:pPr>
    </w:p>
    <w:p>
      <w:pPr>
        <w:pStyle w:val="BodyText"/>
      </w:pPr>
    </w:p>
    <w:p>
      <w:pPr>
        <w:pStyle w:val="BodyText"/>
        <w:spacing w:line="480" w:lineRule="auto" w:before="1"/>
        <w:ind w:left="700" w:right="482"/>
        <w:jc w:val="both"/>
      </w:pPr>
      <w:r>
        <w:rPr/>
        <w:t>Prendergast and Gibson (2022) interviewed six managers from either the EPL or EFL, and three professional footballers in the EFL, providing a retrospective perspective on the role of the loan system in U21/23 football in developing professional footballers.</w:t>
      </w:r>
    </w:p>
    <w:p>
      <w:pPr>
        <w:pStyle w:val="BodyText"/>
      </w:pPr>
    </w:p>
    <w:p>
      <w:pPr>
        <w:pStyle w:val="BodyText"/>
      </w:pPr>
    </w:p>
    <w:p>
      <w:pPr>
        <w:pStyle w:val="BodyText"/>
        <w:spacing w:line="480" w:lineRule="auto"/>
        <w:ind w:left="700" w:right="478"/>
        <w:jc w:val="both"/>
      </w:pPr>
      <w:r>
        <w:rPr/>
        <w:t>Findings highlighted that a loan experience in a first team environment, can provide players with</w:t>
      </w:r>
      <w:r>
        <w:rPr>
          <w:spacing w:val="-15"/>
        </w:rPr>
        <w:t> </w:t>
      </w:r>
      <w:r>
        <w:rPr/>
        <w:t>a</w:t>
      </w:r>
      <w:r>
        <w:rPr>
          <w:spacing w:val="-15"/>
        </w:rPr>
        <w:t> </w:t>
      </w:r>
      <w:r>
        <w:rPr/>
        <w:t>better</w:t>
      </w:r>
      <w:r>
        <w:rPr>
          <w:spacing w:val="-15"/>
        </w:rPr>
        <w:t> </w:t>
      </w:r>
      <w:r>
        <w:rPr/>
        <w:t>experience</w:t>
      </w:r>
      <w:r>
        <w:rPr>
          <w:spacing w:val="-15"/>
        </w:rPr>
        <w:t> </w:t>
      </w:r>
      <w:r>
        <w:rPr/>
        <w:t>in</w:t>
      </w:r>
      <w:r>
        <w:rPr>
          <w:spacing w:val="-15"/>
        </w:rPr>
        <w:t> </w:t>
      </w:r>
      <w:r>
        <w:rPr/>
        <w:t>preparing</w:t>
      </w:r>
      <w:r>
        <w:rPr>
          <w:spacing w:val="-15"/>
        </w:rPr>
        <w:t> </w:t>
      </w:r>
      <w:r>
        <w:rPr/>
        <w:t>them</w:t>
      </w:r>
      <w:r>
        <w:rPr>
          <w:spacing w:val="-15"/>
        </w:rPr>
        <w:t> </w:t>
      </w:r>
      <w:r>
        <w:rPr/>
        <w:t>for</w:t>
      </w:r>
      <w:r>
        <w:rPr>
          <w:spacing w:val="-15"/>
        </w:rPr>
        <w:t> </w:t>
      </w:r>
      <w:r>
        <w:rPr/>
        <w:t>a</w:t>
      </w:r>
      <w:r>
        <w:rPr>
          <w:spacing w:val="-15"/>
        </w:rPr>
        <w:t> </w:t>
      </w:r>
      <w:r>
        <w:rPr/>
        <w:t>transition,</w:t>
      </w:r>
      <w:r>
        <w:rPr>
          <w:spacing w:val="-15"/>
        </w:rPr>
        <w:t> </w:t>
      </w:r>
      <w:r>
        <w:rPr/>
        <w:t>than</w:t>
      </w:r>
      <w:r>
        <w:rPr>
          <w:spacing w:val="-15"/>
        </w:rPr>
        <w:t> </w:t>
      </w:r>
      <w:r>
        <w:rPr/>
        <w:t>that</w:t>
      </w:r>
      <w:r>
        <w:rPr>
          <w:spacing w:val="-15"/>
        </w:rPr>
        <w:t> </w:t>
      </w:r>
      <w:r>
        <w:rPr/>
        <w:t>of</w:t>
      </w:r>
      <w:r>
        <w:rPr>
          <w:spacing w:val="-15"/>
        </w:rPr>
        <w:t> </w:t>
      </w:r>
      <w:r>
        <w:rPr/>
        <w:t>the</w:t>
      </w:r>
      <w:r>
        <w:rPr>
          <w:spacing w:val="-15"/>
        </w:rPr>
        <w:t> </w:t>
      </w:r>
      <w:r>
        <w:rPr/>
        <w:t>U21/23</w:t>
      </w:r>
      <w:r>
        <w:rPr>
          <w:spacing w:val="-15"/>
        </w:rPr>
        <w:t> </w:t>
      </w:r>
      <w:r>
        <w:rPr/>
        <w:t>environment, and that coaches were advocated of this as part of player development. It could provide these players with an opportunity</w:t>
      </w:r>
      <w:r>
        <w:rPr>
          <w:spacing w:val="-3"/>
        </w:rPr>
        <w:t> </w:t>
      </w:r>
      <w:r>
        <w:rPr/>
        <w:t>for exposure to first team football, which has been highlighted as an issue in this phase of football (Swainson et al., 2020; Richardson et al., 2013). The loan move</w:t>
      </w:r>
      <w:r>
        <w:rPr>
          <w:spacing w:val="-6"/>
        </w:rPr>
        <w:t> </w:t>
      </w:r>
      <w:r>
        <w:rPr/>
        <w:t>was</w:t>
      </w:r>
      <w:r>
        <w:rPr>
          <w:spacing w:val="-3"/>
        </w:rPr>
        <w:t> </w:t>
      </w:r>
      <w:r>
        <w:rPr/>
        <w:t>seen</w:t>
      </w:r>
      <w:r>
        <w:rPr>
          <w:spacing w:val="-4"/>
        </w:rPr>
        <w:t> </w:t>
      </w:r>
      <w:r>
        <w:rPr/>
        <w:t>to</w:t>
      </w:r>
      <w:r>
        <w:rPr>
          <w:spacing w:val="-2"/>
        </w:rPr>
        <w:t> </w:t>
      </w:r>
      <w:r>
        <w:rPr/>
        <w:t>provide</w:t>
      </w:r>
      <w:r>
        <w:rPr>
          <w:spacing w:val="-5"/>
        </w:rPr>
        <w:t> </w:t>
      </w:r>
      <w:r>
        <w:rPr/>
        <w:t>a</w:t>
      </w:r>
      <w:r>
        <w:rPr>
          <w:spacing w:val="-4"/>
        </w:rPr>
        <w:t> </w:t>
      </w:r>
      <w:r>
        <w:rPr/>
        <w:t>more</w:t>
      </w:r>
      <w:r>
        <w:rPr>
          <w:spacing w:val="-3"/>
        </w:rPr>
        <w:t> </w:t>
      </w:r>
      <w:r>
        <w:rPr/>
        <w:t>realistic</w:t>
      </w:r>
      <w:r>
        <w:rPr>
          <w:spacing w:val="-4"/>
        </w:rPr>
        <w:t> </w:t>
      </w:r>
      <w:r>
        <w:rPr/>
        <w:t>challenge</w:t>
      </w:r>
      <w:r>
        <w:rPr>
          <w:spacing w:val="-4"/>
        </w:rPr>
        <w:t> </w:t>
      </w:r>
      <w:r>
        <w:rPr/>
        <w:t>to</w:t>
      </w:r>
      <w:r>
        <w:rPr>
          <w:spacing w:val="-1"/>
        </w:rPr>
        <w:t> </w:t>
      </w:r>
      <w:r>
        <w:rPr/>
        <w:t>aid</w:t>
      </w:r>
      <w:r>
        <w:rPr>
          <w:spacing w:val="-3"/>
        </w:rPr>
        <w:t> </w:t>
      </w:r>
      <w:r>
        <w:rPr/>
        <w:t>the</w:t>
      </w:r>
      <w:r>
        <w:rPr>
          <w:spacing w:val="-4"/>
        </w:rPr>
        <w:t> </w:t>
      </w:r>
      <w:r>
        <w:rPr/>
        <w:t>transition</w:t>
      </w:r>
      <w:r>
        <w:rPr>
          <w:spacing w:val="-2"/>
        </w:rPr>
        <w:t> </w:t>
      </w:r>
      <w:r>
        <w:rPr/>
        <w:t>by</w:t>
      </w:r>
      <w:r>
        <w:rPr>
          <w:spacing w:val="-6"/>
        </w:rPr>
        <w:t> </w:t>
      </w:r>
      <w:r>
        <w:rPr/>
        <w:t>providing</w:t>
      </w:r>
      <w:r>
        <w:rPr>
          <w:spacing w:val="-5"/>
        </w:rPr>
        <w:t> </w:t>
      </w:r>
      <w:r>
        <w:rPr/>
        <w:t>a</w:t>
      </w:r>
      <w:r>
        <w:rPr>
          <w:spacing w:val="-4"/>
        </w:rPr>
        <w:t> </w:t>
      </w:r>
      <w:r>
        <w:rPr>
          <w:spacing w:val="-2"/>
        </w:rPr>
        <w:t>higher</w:t>
      </w:r>
    </w:p>
    <w:p>
      <w:pPr>
        <w:spacing w:after="0" w:line="480" w:lineRule="auto"/>
        <w:jc w:val="both"/>
        <w:sectPr>
          <w:pgSz w:w="11910" w:h="16840"/>
          <w:pgMar w:header="0" w:footer="992" w:top="1360" w:bottom="1180" w:left="740" w:right="960"/>
        </w:sectPr>
      </w:pPr>
    </w:p>
    <w:p>
      <w:pPr>
        <w:pStyle w:val="BodyText"/>
        <w:spacing w:line="480" w:lineRule="auto" w:before="61"/>
        <w:ind w:left="700" w:right="476"/>
        <w:jc w:val="both"/>
      </w:pPr>
      <w:r>
        <w:rPr/>
        <w:t>level of challenge in games and training, due the result orientation nature of the environment, something that was indicated by Dowling et al., (2013) as an issue in U21 football. The loan could</w:t>
      </w:r>
      <w:r>
        <w:rPr>
          <w:spacing w:val="-14"/>
        </w:rPr>
        <w:t> </w:t>
      </w:r>
      <w:r>
        <w:rPr/>
        <w:t>be</w:t>
      </w:r>
      <w:r>
        <w:rPr>
          <w:spacing w:val="-15"/>
        </w:rPr>
        <w:t> </w:t>
      </w:r>
      <w:r>
        <w:rPr/>
        <w:t>a</w:t>
      </w:r>
      <w:r>
        <w:rPr>
          <w:spacing w:val="-15"/>
        </w:rPr>
        <w:t> </w:t>
      </w:r>
      <w:r>
        <w:rPr/>
        <w:t>contributing</w:t>
      </w:r>
      <w:r>
        <w:rPr>
          <w:spacing w:val="-15"/>
        </w:rPr>
        <w:t> </w:t>
      </w:r>
      <w:r>
        <w:rPr/>
        <w:t>factor</w:t>
      </w:r>
      <w:r>
        <w:rPr>
          <w:spacing w:val="-14"/>
        </w:rPr>
        <w:t> </w:t>
      </w:r>
      <w:r>
        <w:rPr/>
        <w:t>in</w:t>
      </w:r>
      <w:r>
        <w:rPr>
          <w:spacing w:val="-14"/>
        </w:rPr>
        <w:t> </w:t>
      </w:r>
      <w:r>
        <w:rPr/>
        <w:t>players</w:t>
      </w:r>
      <w:r>
        <w:rPr>
          <w:spacing w:val="-15"/>
        </w:rPr>
        <w:t> </w:t>
      </w:r>
      <w:r>
        <w:rPr/>
        <w:t>physical</w:t>
      </w:r>
      <w:r>
        <w:rPr>
          <w:spacing w:val="-14"/>
        </w:rPr>
        <w:t> </w:t>
      </w:r>
      <w:r>
        <w:rPr/>
        <w:t>development</w:t>
      </w:r>
      <w:r>
        <w:rPr>
          <w:spacing w:val="-14"/>
        </w:rPr>
        <w:t> </w:t>
      </w:r>
      <w:r>
        <w:rPr/>
        <w:t>and</w:t>
      </w:r>
      <w:r>
        <w:rPr>
          <w:spacing w:val="-14"/>
        </w:rPr>
        <w:t> </w:t>
      </w:r>
      <w:r>
        <w:rPr/>
        <w:t>psycho-social</w:t>
      </w:r>
      <w:r>
        <w:rPr>
          <w:spacing w:val="-14"/>
        </w:rPr>
        <w:t> </w:t>
      </w:r>
      <w:r>
        <w:rPr/>
        <w:t>development, such as resilience, commitment, courage, discipline, which were not being met in this phase, and stated as important skills when transitioning into a first team, or transition from youth to senior</w:t>
      </w:r>
      <w:r>
        <w:rPr>
          <w:spacing w:val="-9"/>
        </w:rPr>
        <w:t> </w:t>
      </w:r>
      <w:r>
        <w:rPr/>
        <w:t>football</w:t>
      </w:r>
      <w:r>
        <w:rPr>
          <w:spacing w:val="-8"/>
        </w:rPr>
        <w:t> </w:t>
      </w:r>
      <w:r>
        <w:rPr/>
        <w:t>(Gledhill</w:t>
      </w:r>
      <w:r>
        <w:rPr>
          <w:spacing w:val="-9"/>
        </w:rPr>
        <w:t> </w:t>
      </w:r>
      <w:r>
        <w:rPr/>
        <w:t>et</w:t>
      </w:r>
      <w:r>
        <w:rPr>
          <w:spacing w:val="-8"/>
        </w:rPr>
        <w:t> </w:t>
      </w:r>
      <w:r>
        <w:rPr/>
        <w:t>al.,</w:t>
      </w:r>
      <w:r>
        <w:rPr>
          <w:spacing w:val="-8"/>
        </w:rPr>
        <w:t> </w:t>
      </w:r>
      <w:r>
        <w:rPr/>
        <w:t>2017).</w:t>
      </w:r>
      <w:r>
        <w:rPr>
          <w:spacing w:val="-8"/>
        </w:rPr>
        <w:t> </w:t>
      </w:r>
      <w:r>
        <w:rPr/>
        <w:t>These</w:t>
      </w:r>
      <w:r>
        <w:rPr>
          <w:spacing w:val="-9"/>
        </w:rPr>
        <w:t> </w:t>
      </w:r>
      <w:r>
        <w:rPr/>
        <w:t>skills</w:t>
      </w:r>
      <w:r>
        <w:rPr>
          <w:spacing w:val="-9"/>
        </w:rPr>
        <w:t> </w:t>
      </w:r>
      <w:r>
        <w:rPr/>
        <w:t>were</w:t>
      </w:r>
      <w:r>
        <w:rPr>
          <w:spacing w:val="-9"/>
        </w:rPr>
        <w:t> </w:t>
      </w:r>
      <w:r>
        <w:rPr/>
        <w:t>not</w:t>
      </w:r>
      <w:r>
        <w:rPr>
          <w:spacing w:val="-8"/>
        </w:rPr>
        <w:t> </w:t>
      </w:r>
      <w:r>
        <w:rPr/>
        <w:t>being</w:t>
      </w:r>
      <w:r>
        <w:rPr>
          <w:spacing w:val="-10"/>
        </w:rPr>
        <w:t> </w:t>
      </w:r>
      <w:r>
        <w:rPr/>
        <w:t>adequately</w:t>
      </w:r>
      <w:r>
        <w:rPr>
          <w:spacing w:val="-12"/>
        </w:rPr>
        <w:t> </w:t>
      </w:r>
      <w:r>
        <w:rPr/>
        <w:t>met</w:t>
      </w:r>
      <w:r>
        <w:rPr>
          <w:spacing w:val="-8"/>
        </w:rPr>
        <w:t> </w:t>
      </w:r>
      <w:r>
        <w:rPr/>
        <w:t>in</w:t>
      </w:r>
      <w:r>
        <w:rPr>
          <w:spacing w:val="-4"/>
        </w:rPr>
        <w:t> </w:t>
      </w:r>
      <w:r>
        <w:rPr/>
        <w:t>this</w:t>
      </w:r>
      <w:r>
        <w:rPr>
          <w:spacing w:val="-8"/>
        </w:rPr>
        <w:t> </w:t>
      </w:r>
      <w:r>
        <w:rPr/>
        <w:t>phase, due</w:t>
      </w:r>
      <w:r>
        <w:rPr>
          <w:spacing w:val="-9"/>
        </w:rPr>
        <w:t> </w:t>
      </w:r>
      <w:r>
        <w:rPr/>
        <w:t>to</w:t>
      </w:r>
      <w:r>
        <w:rPr>
          <w:spacing w:val="-8"/>
        </w:rPr>
        <w:t> </w:t>
      </w:r>
      <w:r>
        <w:rPr/>
        <w:t>limited</w:t>
      </w:r>
      <w:r>
        <w:rPr>
          <w:spacing w:val="-9"/>
        </w:rPr>
        <w:t> </w:t>
      </w:r>
      <w:r>
        <w:rPr/>
        <w:t>exposure</w:t>
      </w:r>
      <w:r>
        <w:rPr>
          <w:spacing w:val="-10"/>
        </w:rPr>
        <w:t> </w:t>
      </w:r>
      <w:r>
        <w:rPr/>
        <w:t>to</w:t>
      </w:r>
      <w:r>
        <w:rPr>
          <w:spacing w:val="-8"/>
        </w:rPr>
        <w:t> </w:t>
      </w:r>
      <w:r>
        <w:rPr/>
        <w:t>first</w:t>
      </w:r>
      <w:r>
        <w:rPr>
          <w:spacing w:val="-8"/>
        </w:rPr>
        <w:t> </w:t>
      </w:r>
      <w:r>
        <w:rPr/>
        <w:t>team.</w:t>
      </w:r>
      <w:r>
        <w:rPr>
          <w:spacing w:val="-5"/>
        </w:rPr>
        <w:t> </w:t>
      </w:r>
      <w:r>
        <w:rPr/>
        <w:t>In</w:t>
      </w:r>
      <w:r>
        <w:rPr>
          <w:spacing w:val="-8"/>
        </w:rPr>
        <w:t> </w:t>
      </w:r>
      <w:r>
        <w:rPr/>
        <w:t>agreement</w:t>
      </w:r>
      <w:r>
        <w:rPr>
          <w:spacing w:val="-8"/>
        </w:rPr>
        <w:t> </w:t>
      </w:r>
      <w:r>
        <w:rPr/>
        <w:t>with</w:t>
      </w:r>
      <w:r>
        <w:rPr>
          <w:spacing w:val="-8"/>
        </w:rPr>
        <w:t> </w:t>
      </w:r>
      <w:r>
        <w:rPr/>
        <w:t>Richardson</w:t>
      </w:r>
      <w:r>
        <w:rPr>
          <w:spacing w:val="-9"/>
        </w:rPr>
        <w:t> </w:t>
      </w:r>
      <w:r>
        <w:rPr/>
        <w:t>et</w:t>
      </w:r>
      <w:r>
        <w:rPr>
          <w:spacing w:val="-8"/>
        </w:rPr>
        <w:t> </w:t>
      </w:r>
      <w:r>
        <w:rPr/>
        <w:t>al.,</w:t>
      </w:r>
      <w:r>
        <w:rPr>
          <w:spacing w:val="-8"/>
        </w:rPr>
        <w:t> </w:t>
      </w:r>
      <w:r>
        <w:rPr/>
        <w:t>(2013),</w:t>
      </w:r>
      <w:r>
        <w:rPr>
          <w:spacing w:val="-9"/>
        </w:rPr>
        <w:t> </w:t>
      </w:r>
      <w:r>
        <w:rPr/>
        <w:t>without</w:t>
      </w:r>
      <w:r>
        <w:rPr>
          <w:spacing w:val="-8"/>
        </w:rPr>
        <w:t> </w:t>
      </w:r>
      <w:r>
        <w:rPr/>
        <w:t>this, they</w:t>
      </w:r>
      <w:r>
        <w:rPr>
          <w:spacing w:val="-15"/>
        </w:rPr>
        <w:t> </w:t>
      </w:r>
      <w:r>
        <w:rPr/>
        <w:t>may</w:t>
      </w:r>
      <w:r>
        <w:rPr>
          <w:spacing w:val="-15"/>
        </w:rPr>
        <w:t> </w:t>
      </w:r>
      <w:r>
        <w:rPr/>
        <w:t>be</w:t>
      </w:r>
      <w:r>
        <w:rPr>
          <w:spacing w:val="-15"/>
        </w:rPr>
        <w:t> </w:t>
      </w:r>
      <w:r>
        <w:rPr/>
        <w:t>ill</w:t>
      </w:r>
      <w:r>
        <w:rPr>
          <w:spacing w:val="-15"/>
        </w:rPr>
        <w:t> </w:t>
      </w:r>
      <w:r>
        <w:rPr/>
        <w:t>prepared</w:t>
      </w:r>
      <w:r>
        <w:rPr>
          <w:spacing w:val="-15"/>
        </w:rPr>
        <w:t> </w:t>
      </w:r>
      <w:r>
        <w:rPr/>
        <w:t>to</w:t>
      </w:r>
      <w:r>
        <w:rPr>
          <w:spacing w:val="-15"/>
        </w:rPr>
        <w:t> </w:t>
      </w:r>
      <w:r>
        <w:rPr/>
        <w:t>cope</w:t>
      </w:r>
      <w:r>
        <w:rPr>
          <w:spacing w:val="-15"/>
        </w:rPr>
        <w:t> </w:t>
      </w:r>
      <w:r>
        <w:rPr/>
        <w:t>with</w:t>
      </w:r>
      <w:r>
        <w:rPr>
          <w:spacing w:val="-15"/>
        </w:rPr>
        <w:t> </w:t>
      </w:r>
      <w:r>
        <w:rPr/>
        <w:t>the</w:t>
      </w:r>
      <w:r>
        <w:rPr>
          <w:spacing w:val="-15"/>
        </w:rPr>
        <w:t> </w:t>
      </w:r>
      <w:r>
        <w:rPr/>
        <w:t>demands</w:t>
      </w:r>
      <w:r>
        <w:rPr>
          <w:spacing w:val="-15"/>
        </w:rPr>
        <w:t> </w:t>
      </w:r>
      <w:r>
        <w:rPr/>
        <w:t>of</w:t>
      </w:r>
      <w:r>
        <w:rPr>
          <w:spacing w:val="-15"/>
        </w:rPr>
        <w:t> </w:t>
      </w:r>
      <w:r>
        <w:rPr/>
        <w:t>a</w:t>
      </w:r>
      <w:r>
        <w:rPr>
          <w:spacing w:val="-15"/>
        </w:rPr>
        <w:t> </w:t>
      </w:r>
      <w:r>
        <w:rPr/>
        <w:t>transition</w:t>
      </w:r>
      <w:r>
        <w:rPr>
          <w:spacing w:val="-15"/>
        </w:rPr>
        <w:t> </w:t>
      </w:r>
      <w:r>
        <w:rPr/>
        <w:t>into</w:t>
      </w:r>
      <w:r>
        <w:rPr>
          <w:spacing w:val="-15"/>
        </w:rPr>
        <w:t> </w:t>
      </w:r>
      <w:r>
        <w:rPr/>
        <w:t>the</w:t>
      </w:r>
      <w:r>
        <w:rPr>
          <w:spacing w:val="-15"/>
        </w:rPr>
        <w:t> </w:t>
      </w:r>
      <w:r>
        <w:rPr/>
        <w:t>different</w:t>
      </w:r>
      <w:r>
        <w:rPr>
          <w:spacing w:val="-15"/>
        </w:rPr>
        <w:t> </w:t>
      </w:r>
      <w:r>
        <w:rPr/>
        <w:t>environment. Positive</w:t>
      </w:r>
      <w:r>
        <w:rPr>
          <w:spacing w:val="-15"/>
        </w:rPr>
        <w:t> </w:t>
      </w:r>
      <w:r>
        <w:rPr/>
        <w:t>performances</w:t>
      </w:r>
      <w:r>
        <w:rPr>
          <w:spacing w:val="-15"/>
        </w:rPr>
        <w:t> </w:t>
      </w:r>
      <w:r>
        <w:rPr/>
        <w:t>whilst</w:t>
      </w:r>
      <w:r>
        <w:rPr>
          <w:spacing w:val="-15"/>
        </w:rPr>
        <w:t> </w:t>
      </w:r>
      <w:r>
        <w:rPr/>
        <w:t>on</w:t>
      </w:r>
      <w:r>
        <w:rPr>
          <w:spacing w:val="-15"/>
        </w:rPr>
        <w:t> </w:t>
      </w:r>
      <w:r>
        <w:rPr/>
        <w:t>loan</w:t>
      </w:r>
      <w:r>
        <w:rPr>
          <w:spacing w:val="-15"/>
        </w:rPr>
        <w:t> </w:t>
      </w:r>
      <w:r>
        <w:rPr/>
        <w:t>were</w:t>
      </w:r>
      <w:r>
        <w:rPr>
          <w:spacing w:val="-15"/>
        </w:rPr>
        <w:t> </w:t>
      </w:r>
      <w:r>
        <w:rPr/>
        <w:t>also</w:t>
      </w:r>
      <w:r>
        <w:rPr>
          <w:spacing w:val="-15"/>
        </w:rPr>
        <w:t> </w:t>
      </w:r>
      <w:r>
        <w:rPr/>
        <w:t>perceived</w:t>
      </w:r>
      <w:r>
        <w:rPr>
          <w:spacing w:val="-15"/>
        </w:rPr>
        <w:t> </w:t>
      </w:r>
      <w:r>
        <w:rPr/>
        <w:t>to</w:t>
      </w:r>
      <w:r>
        <w:rPr>
          <w:spacing w:val="-15"/>
        </w:rPr>
        <w:t> </w:t>
      </w:r>
      <w:r>
        <w:rPr/>
        <w:t>be</w:t>
      </w:r>
      <w:r>
        <w:rPr>
          <w:spacing w:val="-15"/>
        </w:rPr>
        <w:t> </w:t>
      </w:r>
      <w:r>
        <w:rPr/>
        <w:t>contributing</w:t>
      </w:r>
      <w:r>
        <w:rPr>
          <w:spacing w:val="-15"/>
        </w:rPr>
        <w:t> </w:t>
      </w:r>
      <w:r>
        <w:rPr/>
        <w:t>factors</w:t>
      </w:r>
      <w:r>
        <w:rPr>
          <w:spacing w:val="-15"/>
        </w:rPr>
        <w:t> </w:t>
      </w:r>
      <w:r>
        <w:rPr/>
        <w:t>in</w:t>
      </w:r>
      <w:r>
        <w:rPr>
          <w:spacing w:val="-15"/>
        </w:rPr>
        <w:t> </w:t>
      </w:r>
      <w:r>
        <w:rPr/>
        <w:t>increased first team selection opportunities at the player’s parent club. However, an emphasis was also placed on the need to provide consistent pastoral support to under 21/23s players during their loan period.</w:t>
      </w:r>
    </w:p>
    <w:p>
      <w:pPr>
        <w:pStyle w:val="BodyText"/>
      </w:pPr>
    </w:p>
    <w:p>
      <w:pPr>
        <w:pStyle w:val="BodyText"/>
        <w:spacing w:before="1"/>
      </w:pPr>
    </w:p>
    <w:p>
      <w:pPr>
        <w:pStyle w:val="Heading2"/>
        <w:numPr>
          <w:ilvl w:val="1"/>
          <w:numId w:val="4"/>
        </w:numPr>
        <w:tabs>
          <w:tab w:pos="1180" w:val="left" w:leader="none"/>
        </w:tabs>
        <w:spacing w:line="240" w:lineRule="auto" w:before="0" w:after="0"/>
        <w:ind w:left="1180" w:right="0" w:hanging="480"/>
        <w:jc w:val="left"/>
      </w:pPr>
      <w:r>
        <w:rPr/>
        <w:t>Overall</w:t>
      </w:r>
      <w:r>
        <w:rPr>
          <w:spacing w:val="-1"/>
        </w:rPr>
        <w:t> </w:t>
      </w:r>
      <w:r>
        <w:rPr>
          <w:spacing w:val="-2"/>
        </w:rPr>
        <w:t>Summary</w:t>
      </w:r>
    </w:p>
    <w:p>
      <w:pPr>
        <w:pStyle w:val="BodyText"/>
        <w:rPr>
          <w:b/>
        </w:rPr>
      </w:pPr>
    </w:p>
    <w:p>
      <w:pPr>
        <w:pStyle w:val="BodyText"/>
        <w:spacing w:line="480" w:lineRule="auto"/>
        <w:ind w:left="700" w:right="472"/>
        <w:jc w:val="both"/>
      </w:pPr>
      <w:r>
        <w:rPr/>
        <w:t>This scoping review was founded on the premise that the U21 category had become an acknowledged phase in the development of a footballer’s career trajectory, but that</w:t>
      </w:r>
      <w:r>
        <w:rPr>
          <w:spacing w:val="-1"/>
        </w:rPr>
        <w:t> </w:t>
      </w:r>
      <w:r>
        <w:rPr/>
        <w:t>the scope, scale and characteristics of provision were unclear. Similarly, it had not appeared on cursory examination</w:t>
      </w:r>
      <w:r>
        <w:rPr>
          <w:spacing w:val="-1"/>
        </w:rPr>
        <w:t> </w:t>
      </w:r>
      <w:r>
        <w:rPr/>
        <w:t>to</w:t>
      </w:r>
      <w:r>
        <w:rPr>
          <w:spacing w:val="-3"/>
        </w:rPr>
        <w:t> </w:t>
      </w:r>
      <w:r>
        <w:rPr/>
        <w:t>have</w:t>
      </w:r>
      <w:r>
        <w:rPr>
          <w:spacing w:val="-2"/>
        </w:rPr>
        <w:t> </w:t>
      </w:r>
      <w:r>
        <w:rPr/>
        <w:t>been</w:t>
      </w:r>
      <w:r>
        <w:rPr>
          <w:spacing w:val="-1"/>
        </w:rPr>
        <w:t> </w:t>
      </w:r>
      <w:r>
        <w:rPr/>
        <w:t>the</w:t>
      </w:r>
      <w:r>
        <w:rPr>
          <w:spacing w:val="-2"/>
        </w:rPr>
        <w:t> </w:t>
      </w:r>
      <w:r>
        <w:rPr/>
        <w:t>focus</w:t>
      </w:r>
      <w:r>
        <w:rPr>
          <w:spacing w:val="-1"/>
        </w:rPr>
        <w:t> </w:t>
      </w:r>
      <w:r>
        <w:rPr/>
        <w:t>of</w:t>
      </w:r>
      <w:r>
        <w:rPr>
          <w:spacing w:val="-2"/>
        </w:rPr>
        <w:t> </w:t>
      </w:r>
      <w:r>
        <w:rPr/>
        <w:t>academic</w:t>
      </w:r>
      <w:r>
        <w:rPr>
          <w:spacing w:val="-2"/>
        </w:rPr>
        <w:t> </w:t>
      </w:r>
      <w:r>
        <w:rPr/>
        <w:t>research.</w:t>
      </w:r>
      <w:r>
        <w:rPr>
          <w:spacing w:val="-1"/>
        </w:rPr>
        <w:t> </w:t>
      </w:r>
      <w:r>
        <w:rPr/>
        <w:t>The</w:t>
      </w:r>
      <w:r>
        <w:rPr>
          <w:spacing w:val="-3"/>
        </w:rPr>
        <w:t> </w:t>
      </w:r>
      <w:r>
        <w:rPr/>
        <w:t>review,</w:t>
      </w:r>
      <w:r>
        <w:rPr>
          <w:spacing w:val="-1"/>
        </w:rPr>
        <w:t> </w:t>
      </w:r>
      <w:r>
        <w:rPr/>
        <w:t>therefore,</w:t>
      </w:r>
      <w:r>
        <w:rPr>
          <w:spacing w:val="-1"/>
        </w:rPr>
        <w:t> </w:t>
      </w:r>
      <w:r>
        <w:rPr/>
        <w:t>undertook</w:t>
      </w:r>
      <w:r>
        <w:rPr>
          <w:spacing w:val="-2"/>
        </w:rPr>
        <w:t> </w:t>
      </w:r>
      <w:r>
        <w:rPr/>
        <w:t>to provide a more comprehensive understanding of the U21 provision in elite level football in England. The review process involved two distinct parts: first, a desk-based scoping</w:t>
      </w:r>
      <w:r>
        <w:rPr>
          <w:spacing w:val="-1"/>
        </w:rPr>
        <w:t> </w:t>
      </w:r>
      <w:r>
        <w:rPr/>
        <w:t>exercise, and second, a review of the existing body of academic literature.</w:t>
      </w:r>
    </w:p>
    <w:p>
      <w:pPr>
        <w:pStyle w:val="BodyText"/>
        <w:spacing w:before="261"/>
      </w:pPr>
    </w:p>
    <w:p>
      <w:pPr>
        <w:pStyle w:val="BodyText"/>
        <w:spacing w:line="480" w:lineRule="auto"/>
        <w:ind w:left="700" w:right="475"/>
        <w:jc w:val="both"/>
      </w:pPr>
      <w:r>
        <w:rPr/>
        <w:t>The</w:t>
      </w:r>
      <w:r>
        <w:rPr>
          <w:spacing w:val="-12"/>
        </w:rPr>
        <w:t> </w:t>
      </w:r>
      <w:r>
        <w:rPr/>
        <w:t>data</w:t>
      </w:r>
      <w:r>
        <w:rPr>
          <w:spacing w:val="-9"/>
        </w:rPr>
        <w:t> </w:t>
      </w:r>
      <w:r>
        <w:rPr/>
        <w:t>presented</w:t>
      </w:r>
      <w:r>
        <w:rPr>
          <w:spacing w:val="-12"/>
        </w:rPr>
        <w:t> </w:t>
      </w:r>
      <w:r>
        <w:rPr/>
        <w:t>provide</w:t>
      </w:r>
      <w:r>
        <w:rPr>
          <w:spacing w:val="-12"/>
        </w:rPr>
        <w:t> </w:t>
      </w:r>
      <w:r>
        <w:rPr/>
        <w:t>a</w:t>
      </w:r>
      <w:r>
        <w:rPr>
          <w:spacing w:val="-10"/>
        </w:rPr>
        <w:t> </w:t>
      </w:r>
      <w:r>
        <w:rPr/>
        <w:t>picture</w:t>
      </w:r>
      <w:r>
        <w:rPr>
          <w:spacing w:val="-10"/>
        </w:rPr>
        <w:t> </w:t>
      </w:r>
      <w:r>
        <w:rPr/>
        <w:t>of</w:t>
      </w:r>
      <w:r>
        <w:rPr>
          <w:spacing w:val="-12"/>
        </w:rPr>
        <w:t> </w:t>
      </w:r>
      <w:r>
        <w:rPr/>
        <w:t>provision</w:t>
      </w:r>
      <w:r>
        <w:rPr>
          <w:spacing w:val="-11"/>
        </w:rPr>
        <w:t> </w:t>
      </w:r>
      <w:r>
        <w:rPr/>
        <w:t>in</w:t>
      </w:r>
      <w:r>
        <w:rPr>
          <w:spacing w:val="-11"/>
        </w:rPr>
        <w:t> </w:t>
      </w:r>
      <w:r>
        <w:rPr/>
        <w:t>all</w:t>
      </w:r>
      <w:r>
        <w:rPr>
          <w:spacing w:val="-10"/>
        </w:rPr>
        <w:t> </w:t>
      </w:r>
      <w:r>
        <w:rPr/>
        <w:t>clubs</w:t>
      </w:r>
      <w:r>
        <w:rPr>
          <w:spacing w:val="-10"/>
        </w:rPr>
        <w:t> </w:t>
      </w:r>
      <w:r>
        <w:rPr/>
        <w:t>that</w:t>
      </w:r>
      <w:r>
        <w:rPr>
          <w:spacing w:val="-11"/>
        </w:rPr>
        <w:t> </w:t>
      </w:r>
      <w:r>
        <w:rPr/>
        <w:t>have</w:t>
      </w:r>
      <w:r>
        <w:rPr>
          <w:spacing w:val="-10"/>
        </w:rPr>
        <w:t> </w:t>
      </w:r>
      <w:r>
        <w:rPr/>
        <w:t>category</w:t>
      </w:r>
      <w:r>
        <w:rPr>
          <w:spacing w:val="-13"/>
        </w:rPr>
        <w:t> </w:t>
      </w:r>
      <w:r>
        <w:rPr/>
        <w:t>status,</w:t>
      </w:r>
      <w:r>
        <w:rPr>
          <w:spacing w:val="-11"/>
        </w:rPr>
        <w:t> </w:t>
      </w:r>
      <w:r>
        <w:rPr/>
        <w:t>offering a</w:t>
      </w:r>
      <w:r>
        <w:rPr>
          <w:spacing w:val="-14"/>
        </w:rPr>
        <w:t> </w:t>
      </w:r>
      <w:r>
        <w:rPr/>
        <w:t>clearer</w:t>
      </w:r>
      <w:r>
        <w:rPr>
          <w:spacing w:val="-14"/>
        </w:rPr>
        <w:t> </w:t>
      </w:r>
      <w:r>
        <w:rPr/>
        <w:t>account</w:t>
      </w:r>
      <w:r>
        <w:rPr>
          <w:spacing w:val="-13"/>
        </w:rPr>
        <w:t> </w:t>
      </w:r>
      <w:r>
        <w:rPr/>
        <w:t>of</w:t>
      </w:r>
      <w:r>
        <w:rPr>
          <w:spacing w:val="-14"/>
        </w:rPr>
        <w:t> </w:t>
      </w:r>
      <w:r>
        <w:rPr/>
        <w:t>how</w:t>
      </w:r>
      <w:r>
        <w:rPr>
          <w:spacing w:val="-14"/>
        </w:rPr>
        <w:t> </w:t>
      </w:r>
      <w:r>
        <w:rPr/>
        <w:t>U21</w:t>
      </w:r>
      <w:r>
        <w:rPr>
          <w:spacing w:val="-14"/>
        </w:rPr>
        <w:t> </w:t>
      </w:r>
      <w:r>
        <w:rPr/>
        <w:t>football</w:t>
      </w:r>
      <w:r>
        <w:rPr>
          <w:spacing w:val="-12"/>
        </w:rPr>
        <w:t> </w:t>
      </w:r>
      <w:r>
        <w:rPr/>
        <w:t>is</w:t>
      </w:r>
      <w:r>
        <w:rPr>
          <w:spacing w:val="-12"/>
        </w:rPr>
        <w:t> </w:t>
      </w:r>
      <w:r>
        <w:rPr/>
        <w:t>organised.</w:t>
      </w:r>
      <w:r>
        <w:rPr>
          <w:spacing w:val="-11"/>
        </w:rPr>
        <w:t> </w:t>
      </w:r>
      <w:r>
        <w:rPr/>
        <w:t>It</w:t>
      </w:r>
      <w:r>
        <w:rPr>
          <w:spacing w:val="-13"/>
        </w:rPr>
        <w:t> </w:t>
      </w:r>
      <w:r>
        <w:rPr/>
        <w:t>is</w:t>
      </w:r>
      <w:r>
        <w:rPr>
          <w:spacing w:val="-12"/>
        </w:rPr>
        <w:t> </w:t>
      </w:r>
      <w:r>
        <w:rPr/>
        <w:t>evident</w:t>
      </w:r>
      <w:r>
        <w:rPr>
          <w:spacing w:val="-13"/>
        </w:rPr>
        <w:t> </w:t>
      </w:r>
      <w:r>
        <w:rPr/>
        <w:t>that</w:t>
      </w:r>
      <w:r>
        <w:rPr>
          <w:spacing w:val="-13"/>
        </w:rPr>
        <w:t> </w:t>
      </w:r>
      <w:r>
        <w:rPr/>
        <w:t>a</w:t>
      </w:r>
      <w:r>
        <w:rPr>
          <w:spacing w:val="-14"/>
        </w:rPr>
        <w:t> </w:t>
      </w:r>
      <w:r>
        <w:rPr/>
        <w:t>distinctive</w:t>
      </w:r>
      <w:r>
        <w:rPr>
          <w:spacing w:val="-14"/>
        </w:rPr>
        <w:t> </w:t>
      </w:r>
      <w:r>
        <w:rPr/>
        <w:t>domain</w:t>
      </w:r>
      <w:r>
        <w:rPr>
          <w:spacing w:val="-13"/>
        </w:rPr>
        <w:t> </w:t>
      </w:r>
      <w:r>
        <w:rPr/>
        <w:t>exists, and</w:t>
      </w:r>
      <w:r>
        <w:rPr>
          <w:spacing w:val="-3"/>
        </w:rPr>
        <w:t> </w:t>
      </w:r>
      <w:r>
        <w:rPr/>
        <w:t>since</w:t>
      </w:r>
      <w:r>
        <w:rPr>
          <w:spacing w:val="-2"/>
        </w:rPr>
        <w:t> </w:t>
      </w:r>
      <w:r>
        <w:rPr/>
        <w:t>the inception</w:t>
      </w:r>
      <w:r>
        <w:rPr>
          <w:spacing w:val="-1"/>
        </w:rPr>
        <w:t> </w:t>
      </w:r>
      <w:r>
        <w:rPr/>
        <w:t>of</w:t>
      </w:r>
      <w:r>
        <w:rPr>
          <w:spacing w:val="-1"/>
        </w:rPr>
        <w:t> </w:t>
      </w:r>
      <w:r>
        <w:rPr/>
        <w:t>the</w:t>
      </w:r>
      <w:r>
        <w:rPr>
          <w:spacing w:val="-1"/>
        </w:rPr>
        <w:t> </w:t>
      </w:r>
      <w:r>
        <w:rPr/>
        <w:t>EPPP, this</w:t>
      </w:r>
      <w:r>
        <w:rPr>
          <w:spacing w:val="-1"/>
        </w:rPr>
        <w:t> </w:t>
      </w:r>
      <w:r>
        <w:rPr/>
        <w:t>phase</w:t>
      </w:r>
      <w:r>
        <w:rPr>
          <w:spacing w:val="-1"/>
        </w:rPr>
        <w:t> </w:t>
      </w:r>
      <w:r>
        <w:rPr/>
        <w:t>of</w:t>
      </w:r>
      <w:r>
        <w:rPr>
          <w:spacing w:val="-1"/>
        </w:rPr>
        <w:t> </w:t>
      </w:r>
      <w:r>
        <w:rPr/>
        <w:t>football has</w:t>
      </w:r>
      <w:r>
        <w:rPr>
          <w:spacing w:val="-1"/>
        </w:rPr>
        <w:t> </w:t>
      </w:r>
      <w:r>
        <w:rPr/>
        <w:t>become</w:t>
      </w:r>
      <w:r>
        <w:rPr>
          <w:spacing w:val="1"/>
        </w:rPr>
        <w:t> </w:t>
      </w:r>
      <w:r>
        <w:rPr/>
        <w:t>firmly</w:t>
      </w:r>
      <w:r>
        <w:rPr>
          <w:spacing w:val="-6"/>
        </w:rPr>
        <w:t> </w:t>
      </w:r>
      <w:r>
        <w:rPr/>
        <w:t>established </w:t>
      </w:r>
      <w:r>
        <w:rPr>
          <w:spacing w:val="-4"/>
        </w:rPr>
        <w:t>with</w:t>
      </w:r>
    </w:p>
    <w:p>
      <w:pPr>
        <w:spacing w:after="0" w:line="480" w:lineRule="auto"/>
        <w:jc w:val="both"/>
        <w:sectPr>
          <w:pgSz w:w="11910" w:h="16840"/>
          <w:pgMar w:header="0" w:footer="992" w:top="1360" w:bottom="1180" w:left="740" w:right="960"/>
        </w:sectPr>
      </w:pPr>
    </w:p>
    <w:p>
      <w:pPr>
        <w:pStyle w:val="BodyText"/>
        <w:spacing w:line="480" w:lineRule="auto" w:before="61"/>
        <w:ind w:left="700" w:right="477"/>
        <w:jc w:val="both"/>
      </w:pPr>
      <w:r>
        <w:rPr/>
        <w:t>a structured framework centred on specific competition. However, there is noteworthy variation in provision, primarily linked to the category status in which clubs find themselves. It is</w:t>
      </w:r>
      <w:r>
        <w:rPr>
          <w:spacing w:val="-2"/>
        </w:rPr>
        <w:t> </w:t>
      </w:r>
      <w:r>
        <w:rPr/>
        <w:t>reasonable</w:t>
      </w:r>
      <w:r>
        <w:rPr>
          <w:spacing w:val="-1"/>
        </w:rPr>
        <w:t> </w:t>
      </w:r>
      <w:r>
        <w:rPr/>
        <w:t>to</w:t>
      </w:r>
      <w:r>
        <w:rPr>
          <w:spacing w:val="-2"/>
        </w:rPr>
        <w:t> </w:t>
      </w:r>
      <w:r>
        <w:rPr/>
        <w:t>assume</w:t>
      </w:r>
      <w:r>
        <w:rPr>
          <w:spacing w:val="-3"/>
        </w:rPr>
        <w:t> </w:t>
      </w:r>
      <w:r>
        <w:rPr/>
        <w:t>that</w:t>
      </w:r>
      <w:r>
        <w:rPr>
          <w:spacing w:val="-2"/>
        </w:rPr>
        <w:t> </w:t>
      </w:r>
      <w:r>
        <w:rPr/>
        <w:t>this</w:t>
      </w:r>
      <w:r>
        <w:rPr>
          <w:spacing w:val="-2"/>
        </w:rPr>
        <w:t> </w:t>
      </w:r>
      <w:r>
        <w:rPr/>
        <w:t>variation</w:t>
      </w:r>
      <w:r>
        <w:rPr>
          <w:spacing w:val="-2"/>
        </w:rPr>
        <w:t> </w:t>
      </w:r>
      <w:r>
        <w:rPr/>
        <w:t>is resource-dependant,</w:t>
      </w:r>
      <w:r>
        <w:rPr>
          <w:spacing w:val="-2"/>
        </w:rPr>
        <w:t> </w:t>
      </w:r>
      <w:r>
        <w:rPr/>
        <w:t>impacting</w:t>
      </w:r>
      <w:r>
        <w:rPr>
          <w:spacing w:val="-5"/>
        </w:rPr>
        <w:t> </w:t>
      </w:r>
      <w:r>
        <w:rPr/>
        <w:t>both</w:t>
      </w:r>
      <w:r>
        <w:rPr>
          <w:spacing w:val="-2"/>
        </w:rPr>
        <w:t> </w:t>
      </w:r>
      <w:r>
        <w:rPr/>
        <w:t>the</w:t>
      </w:r>
      <w:r>
        <w:rPr>
          <w:spacing w:val="-3"/>
        </w:rPr>
        <w:t> </w:t>
      </w:r>
      <w:r>
        <w:rPr/>
        <w:t>quality and nature of the provision offered.</w:t>
      </w:r>
    </w:p>
    <w:p>
      <w:pPr>
        <w:pStyle w:val="BodyText"/>
      </w:pPr>
    </w:p>
    <w:p>
      <w:pPr>
        <w:pStyle w:val="BodyText"/>
      </w:pPr>
    </w:p>
    <w:p>
      <w:pPr>
        <w:pStyle w:val="BodyText"/>
        <w:spacing w:line="480" w:lineRule="auto"/>
        <w:ind w:left="700" w:right="479"/>
        <w:jc w:val="both"/>
      </w:pPr>
      <w:r>
        <w:rPr/>
        <w:t>The scoping review synthesized current research findings, offering an overview of relevant articles, while, at the same time, pinpointing a very</w:t>
      </w:r>
      <w:r>
        <w:rPr>
          <w:spacing w:val="-2"/>
        </w:rPr>
        <w:t> </w:t>
      </w:r>
      <w:r>
        <w:rPr/>
        <w:t>limited number of papers.</w:t>
      </w:r>
      <w:r>
        <w:rPr>
          <w:spacing w:val="40"/>
        </w:rPr>
        <w:t> </w:t>
      </w:r>
      <w:r>
        <w:rPr/>
        <w:t>This finding is somewhat unexpected, given that this transition phase is understood to be a pivotal point in a player’s</w:t>
      </w:r>
      <w:r>
        <w:rPr>
          <w:spacing w:val="-5"/>
        </w:rPr>
        <w:t> </w:t>
      </w:r>
      <w:r>
        <w:rPr/>
        <w:t>career</w:t>
      </w:r>
      <w:r>
        <w:rPr>
          <w:spacing w:val="-7"/>
        </w:rPr>
        <w:t> </w:t>
      </w:r>
      <w:r>
        <w:rPr/>
        <w:t>trajectory.</w:t>
      </w:r>
      <w:r>
        <w:rPr>
          <w:spacing w:val="-2"/>
        </w:rPr>
        <w:t> </w:t>
      </w:r>
      <w:r>
        <w:rPr/>
        <w:t>In</w:t>
      </w:r>
      <w:r>
        <w:rPr>
          <w:spacing w:val="-4"/>
        </w:rPr>
        <w:t> </w:t>
      </w:r>
      <w:r>
        <w:rPr/>
        <w:t>addition,</w:t>
      </w:r>
      <w:r>
        <w:rPr>
          <w:spacing w:val="-5"/>
        </w:rPr>
        <w:t> </w:t>
      </w:r>
      <w:r>
        <w:rPr/>
        <w:t>the</w:t>
      </w:r>
      <w:r>
        <w:rPr>
          <w:spacing w:val="-6"/>
        </w:rPr>
        <w:t> </w:t>
      </w:r>
      <w:r>
        <w:rPr/>
        <w:t>absence</w:t>
      </w:r>
      <w:r>
        <w:rPr>
          <w:spacing w:val="-5"/>
        </w:rPr>
        <w:t> </w:t>
      </w:r>
      <w:r>
        <w:rPr/>
        <w:t>of</w:t>
      </w:r>
      <w:r>
        <w:rPr>
          <w:spacing w:val="-7"/>
        </w:rPr>
        <w:t> </w:t>
      </w:r>
      <w:r>
        <w:rPr/>
        <w:t>attention</w:t>
      </w:r>
      <w:r>
        <w:rPr>
          <w:spacing w:val="-6"/>
        </w:rPr>
        <w:t> </w:t>
      </w:r>
      <w:r>
        <w:rPr/>
        <w:t>to</w:t>
      </w:r>
      <w:r>
        <w:rPr>
          <w:spacing w:val="-5"/>
        </w:rPr>
        <w:t> </w:t>
      </w:r>
      <w:r>
        <w:rPr/>
        <w:t>developmental</w:t>
      </w:r>
      <w:r>
        <w:rPr>
          <w:spacing w:val="-6"/>
        </w:rPr>
        <w:t> </w:t>
      </w:r>
      <w:r>
        <w:rPr/>
        <w:t>issues</w:t>
      </w:r>
      <w:r>
        <w:rPr>
          <w:spacing w:val="-6"/>
        </w:rPr>
        <w:t> </w:t>
      </w:r>
      <w:r>
        <w:rPr/>
        <w:t>has</w:t>
      </w:r>
      <w:r>
        <w:rPr>
          <w:spacing w:val="-6"/>
        </w:rPr>
        <w:t> </w:t>
      </w:r>
      <w:r>
        <w:rPr/>
        <w:t>not yet</w:t>
      </w:r>
      <w:r>
        <w:rPr>
          <w:spacing w:val="-15"/>
        </w:rPr>
        <w:t> </w:t>
      </w:r>
      <w:r>
        <w:rPr/>
        <w:t>provided</w:t>
      </w:r>
      <w:r>
        <w:rPr>
          <w:spacing w:val="-15"/>
        </w:rPr>
        <w:t> </w:t>
      </w:r>
      <w:r>
        <w:rPr/>
        <w:t>a</w:t>
      </w:r>
      <w:r>
        <w:rPr>
          <w:spacing w:val="-15"/>
        </w:rPr>
        <w:t> </w:t>
      </w:r>
      <w:r>
        <w:rPr/>
        <w:t>foundation</w:t>
      </w:r>
      <w:r>
        <w:rPr>
          <w:spacing w:val="-15"/>
        </w:rPr>
        <w:t> </w:t>
      </w:r>
      <w:r>
        <w:rPr/>
        <w:t>with</w:t>
      </w:r>
      <w:r>
        <w:rPr>
          <w:spacing w:val="-15"/>
        </w:rPr>
        <w:t> </w:t>
      </w:r>
      <w:r>
        <w:rPr/>
        <w:t>which</w:t>
      </w:r>
      <w:r>
        <w:rPr>
          <w:spacing w:val="-15"/>
        </w:rPr>
        <w:t> </w:t>
      </w:r>
      <w:r>
        <w:rPr/>
        <w:t>to</w:t>
      </w:r>
      <w:r>
        <w:rPr>
          <w:spacing w:val="-15"/>
        </w:rPr>
        <w:t> </w:t>
      </w:r>
      <w:r>
        <w:rPr/>
        <w:t>underpin</w:t>
      </w:r>
      <w:r>
        <w:rPr>
          <w:spacing w:val="-15"/>
        </w:rPr>
        <w:t> </w:t>
      </w:r>
      <w:r>
        <w:rPr/>
        <w:t>appropriate</w:t>
      </w:r>
      <w:r>
        <w:rPr>
          <w:spacing w:val="-15"/>
        </w:rPr>
        <w:t> </w:t>
      </w:r>
      <w:r>
        <w:rPr/>
        <w:t>practice.</w:t>
      </w:r>
      <w:r>
        <w:rPr>
          <w:spacing w:val="-15"/>
        </w:rPr>
        <w:t> </w:t>
      </w:r>
      <w:r>
        <w:rPr/>
        <w:t>Nevertheless,</w:t>
      </w:r>
      <w:r>
        <w:rPr>
          <w:spacing w:val="-15"/>
        </w:rPr>
        <w:t> </w:t>
      </w:r>
      <w:r>
        <w:rPr/>
        <w:t>in</w:t>
      </w:r>
      <w:r>
        <w:rPr>
          <w:spacing w:val="-15"/>
        </w:rPr>
        <w:t> </w:t>
      </w:r>
      <w:r>
        <w:rPr/>
        <w:t>relation to this study, the desktop review did offer some insights into the landscape of U21 provision and a small number of papers raised issues about the factors that might impact players at this stage of their football journey.</w:t>
      </w:r>
    </w:p>
    <w:p>
      <w:pPr>
        <w:pStyle w:val="BodyText"/>
      </w:pPr>
    </w:p>
    <w:p>
      <w:pPr>
        <w:pStyle w:val="BodyText"/>
        <w:spacing w:before="1"/>
      </w:pPr>
    </w:p>
    <w:p>
      <w:pPr>
        <w:pStyle w:val="BodyText"/>
        <w:spacing w:line="480" w:lineRule="auto"/>
        <w:ind w:left="700" w:right="474"/>
        <w:jc w:val="both"/>
      </w:pPr>
      <w:r>
        <w:rPr/>
        <w:t>The primary aim of this scoping review was to establish a context and baseline information that would underpin subsequent research. To this extent it fulfilled its purpose. However, the lack of specific attention to this phase was illustrated in clubs’ website communication that related</w:t>
      </w:r>
      <w:r>
        <w:rPr>
          <w:spacing w:val="-15"/>
        </w:rPr>
        <w:t> </w:t>
      </w:r>
      <w:r>
        <w:rPr/>
        <w:t>specifically</w:t>
      </w:r>
      <w:r>
        <w:rPr>
          <w:spacing w:val="-15"/>
        </w:rPr>
        <w:t> </w:t>
      </w:r>
      <w:r>
        <w:rPr/>
        <w:t>to</w:t>
      </w:r>
      <w:r>
        <w:rPr>
          <w:spacing w:val="-15"/>
        </w:rPr>
        <w:t> </w:t>
      </w:r>
      <w:r>
        <w:rPr/>
        <w:t>their</w:t>
      </w:r>
      <w:r>
        <w:rPr>
          <w:spacing w:val="-14"/>
        </w:rPr>
        <w:t> </w:t>
      </w:r>
      <w:r>
        <w:rPr/>
        <w:t>U21</w:t>
      </w:r>
      <w:r>
        <w:rPr>
          <w:spacing w:val="-14"/>
        </w:rPr>
        <w:t> </w:t>
      </w:r>
      <w:r>
        <w:rPr/>
        <w:t>provision.</w:t>
      </w:r>
      <w:r>
        <w:rPr>
          <w:spacing w:val="-10"/>
        </w:rPr>
        <w:t> </w:t>
      </w:r>
      <w:r>
        <w:rPr/>
        <w:t>The</w:t>
      </w:r>
      <w:r>
        <w:rPr>
          <w:spacing w:val="-14"/>
        </w:rPr>
        <w:t> </w:t>
      </w:r>
      <w:r>
        <w:rPr/>
        <w:t>information</w:t>
      </w:r>
      <w:r>
        <w:rPr>
          <w:spacing w:val="-12"/>
        </w:rPr>
        <w:t> </w:t>
      </w:r>
      <w:r>
        <w:rPr/>
        <w:t>about</w:t>
      </w:r>
      <w:r>
        <w:rPr>
          <w:spacing w:val="-12"/>
        </w:rPr>
        <w:t> </w:t>
      </w:r>
      <w:r>
        <w:rPr/>
        <w:t>clubs’</w:t>
      </w:r>
      <w:r>
        <w:rPr>
          <w:spacing w:val="-13"/>
        </w:rPr>
        <w:t> </w:t>
      </w:r>
      <w:r>
        <w:rPr/>
        <w:t>policies</w:t>
      </w:r>
      <w:r>
        <w:rPr>
          <w:spacing w:val="-13"/>
        </w:rPr>
        <w:t> </w:t>
      </w:r>
      <w:r>
        <w:rPr/>
        <w:t>and</w:t>
      </w:r>
      <w:r>
        <w:rPr>
          <w:spacing w:val="-13"/>
        </w:rPr>
        <w:t> </w:t>
      </w:r>
      <w:r>
        <w:rPr/>
        <w:t>ambitions for</w:t>
      </w:r>
      <w:r>
        <w:rPr>
          <w:spacing w:val="-3"/>
        </w:rPr>
        <w:t> </w:t>
      </w:r>
      <w:r>
        <w:rPr/>
        <w:t>this</w:t>
      </w:r>
      <w:r>
        <w:rPr>
          <w:spacing w:val="-1"/>
        </w:rPr>
        <w:t> </w:t>
      </w:r>
      <w:r>
        <w:rPr/>
        <w:t>phase</w:t>
      </w:r>
      <w:r>
        <w:rPr>
          <w:spacing w:val="-2"/>
        </w:rPr>
        <w:t> </w:t>
      </w:r>
      <w:r>
        <w:rPr/>
        <w:t>was</w:t>
      </w:r>
      <w:r>
        <w:rPr>
          <w:spacing w:val="-1"/>
        </w:rPr>
        <w:t> </w:t>
      </w:r>
      <w:r>
        <w:rPr/>
        <w:t>scarce. However,</w:t>
      </w:r>
      <w:r>
        <w:rPr>
          <w:spacing w:val="-2"/>
        </w:rPr>
        <w:t> </w:t>
      </w:r>
      <w:r>
        <w:rPr/>
        <w:t>there</w:t>
      </w:r>
      <w:r>
        <w:rPr>
          <w:spacing w:val="-2"/>
        </w:rPr>
        <w:t> </w:t>
      </w:r>
      <w:r>
        <w:rPr/>
        <w:t>was</w:t>
      </w:r>
      <w:r>
        <w:rPr>
          <w:spacing w:val="-1"/>
        </w:rPr>
        <w:t> </w:t>
      </w:r>
      <w:r>
        <w:rPr/>
        <w:t>some</w:t>
      </w:r>
      <w:r>
        <w:rPr>
          <w:spacing w:val="-2"/>
        </w:rPr>
        <w:t> </w:t>
      </w:r>
      <w:r>
        <w:rPr/>
        <w:t>indication</w:t>
      </w:r>
      <w:r>
        <w:rPr>
          <w:spacing w:val="-1"/>
        </w:rPr>
        <w:t> </w:t>
      </w:r>
      <w:r>
        <w:rPr/>
        <w:t>that</w:t>
      </w:r>
      <w:r>
        <w:rPr>
          <w:spacing w:val="-1"/>
        </w:rPr>
        <w:t> </w:t>
      </w:r>
      <w:r>
        <w:rPr/>
        <w:t>this</w:t>
      </w:r>
      <w:r>
        <w:rPr>
          <w:spacing w:val="-3"/>
        </w:rPr>
        <w:t> </w:t>
      </w:r>
      <w:r>
        <w:rPr/>
        <w:t>phase</w:t>
      </w:r>
      <w:r>
        <w:rPr>
          <w:spacing w:val="-2"/>
        </w:rPr>
        <w:t> </w:t>
      </w:r>
      <w:r>
        <w:rPr/>
        <w:t>was</w:t>
      </w:r>
      <w:r>
        <w:rPr>
          <w:spacing w:val="-1"/>
        </w:rPr>
        <w:t> </w:t>
      </w:r>
      <w:r>
        <w:rPr/>
        <w:t>intended</w:t>
      </w:r>
      <w:r>
        <w:rPr>
          <w:spacing w:val="-1"/>
        </w:rPr>
        <w:t> </w:t>
      </w:r>
      <w:r>
        <w:rPr/>
        <w:t>to facilitate player development (continuing the broader academy policy) and was considered to be instrumental in producing players for the first team or for a potential sale to another club. There</w:t>
      </w:r>
      <w:r>
        <w:rPr>
          <w:spacing w:val="-5"/>
        </w:rPr>
        <w:t> </w:t>
      </w:r>
      <w:r>
        <w:rPr/>
        <w:t>was</w:t>
      </w:r>
      <w:r>
        <w:rPr>
          <w:spacing w:val="-3"/>
        </w:rPr>
        <w:t> </w:t>
      </w:r>
      <w:r>
        <w:rPr/>
        <w:t>a</w:t>
      </w:r>
      <w:r>
        <w:rPr>
          <w:spacing w:val="-4"/>
        </w:rPr>
        <w:t> </w:t>
      </w:r>
      <w:r>
        <w:rPr/>
        <w:t>modest</w:t>
      </w:r>
      <w:r>
        <w:rPr>
          <w:spacing w:val="-3"/>
        </w:rPr>
        <w:t> </w:t>
      </w:r>
      <w:r>
        <w:rPr/>
        <w:t>recognition</w:t>
      </w:r>
      <w:r>
        <w:rPr>
          <w:spacing w:val="-3"/>
        </w:rPr>
        <w:t> </w:t>
      </w:r>
      <w:r>
        <w:rPr/>
        <w:t>of</w:t>
      </w:r>
      <w:r>
        <w:rPr>
          <w:spacing w:val="-3"/>
        </w:rPr>
        <w:t> </w:t>
      </w:r>
      <w:r>
        <w:rPr/>
        <w:t>holistic</w:t>
      </w:r>
      <w:r>
        <w:rPr>
          <w:spacing w:val="-4"/>
        </w:rPr>
        <w:t> </w:t>
      </w:r>
      <w:r>
        <w:rPr/>
        <w:t>support</w:t>
      </w:r>
      <w:r>
        <w:rPr>
          <w:spacing w:val="-3"/>
        </w:rPr>
        <w:t> </w:t>
      </w:r>
      <w:r>
        <w:rPr/>
        <w:t>as</w:t>
      </w:r>
      <w:r>
        <w:rPr>
          <w:spacing w:val="-3"/>
        </w:rPr>
        <w:t> </w:t>
      </w:r>
      <w:r>
        <w:rPr/>
        <w:t>well</w:t>
      </w:r>
      <w:r>
        <w:rPr>
          <w:spacing w:val="-3"/>
        </w:rPr>
        <w:t> </w:t>
      </w:r>
      <w:r>
        <w:rPr/>
        <w:t>as</w:t>
      </w:r>
      <w:r>
        <w:rPr>
          <w:spacing w:val="-3"/>
        </w:rPr>
        <w:t> </w:t>
      </w:r>
      <w:r>
        <w:rPr/>
        <w:t>football</w:t>
      </w:r>
      <w:r>
        <w:rPr>
          <w:spacing w:val="-3"/>
        </w:rPr>
        <w:t> </w:t>
      </w:r>
      <w:r>
        <w:rPr/>
        <w:t>development.</w:t>
      </w:r>
      <w:r>
        <w:rPr>
          <w:spacing w:val="-3"/>
        </w:rPr>
        <w:t> </w:t>
      </w:r>
      <w:r>
        <w:rPr/>
        <w:t>However, these statements were brief and were only found across a limited number of clubs. For this reason, it would be inappropriate</w:t>
      </w:r>
      <w:r>
        <w:rPr>
          <w:spacing w:val="-1"/>
        </w:rPr>
        <w:t> </w:t>
      </w:r>
      <w:r>
        <w:rPr/>
        <w:t>to consider</w:t>
      </w:r>
      <w:r>
        <w:rPr>
          <w:spacing w:val="-1"/>
        </w:rPr>
        <w:t> </w:t>
      </w:r>
      <w:r>
        <w:rPr/>
        <w:t>such approaches as common practice.</w:t>
      </w:r>
      <w:r>
        <w:rPr>
          <w:spacing w:val="40"/>
        </w:rPr>
        <w:t> </w:t>
      </w:r>
      <w:r>
        <w:rPr/>
        <w:t>Although a</w:t>
      </w:r>
      <w:r>
        <w:rPr>
          <w:spacing w:val="-7"/>
        </w:rPr>
        <w:t> </w:t>
      </w:r>
      <w:r>
        <w:rPr/>
        <w:t>matter</w:t>
      </w:r>
      <w:r>
        <w:rPr>
          <w:spacing w:val="-7"/>
        </w:rPr>
        <w:t> </w:t>
      </w:r>
      <w:r>
        <w:rPr/>
        <w:t>of</w:t>
      </w:r>
      <w:r>
        <w:rPr>
          <w:spacing w:val="-7"/>
        </w:rPr>
        <w:t> </w:t>
      </w:r>
      <w:r>
        <w:rPr/>
        <w:t>speculation</w:t>
      </w:r>
      <w:r>
        <w:rPr>
          <w:spacing w:val="-6"/>
        </w:rPr>
        <w:t> </w:t>
      </w:r>
      <w:r>
        <w:rPr/>
        <w:t>at</w:t>
      </w:r>
      <w:r>
        <w:rPr>
          <w:spacing w:val="-4"/>
        </w:rPr>
        <w:t> </w:t>
      </w:r>
      <w:r>
        <w:rPr/>
        <w:t>this</w:t>
      </w:r>
      <w:r>
        <w:rPr>
          <w:spacing w:val="-6"/>
        </w:rPr>
        <w:t> </w:t>
      </w:r>
      <w:r>
        <w:rPr/>
        <w:t>stage,</w:t>
      </w:r>
      <w:r>
        <w:rPr>
          <w:spacing w:val="-6"/>
        </w:rPr>
        <w:t> </w:t>
      </w:r>
      <w:r>
        <w:rPr/>
        <w:t>it</w:t>
      </w:r>
      <w:r>
        <w:rPr>
          <w:spacing w:val="-6"/>
        </w:rPr>
        <w:t> </w:t>
      </w:r>
      <w:r>
        <w:rPr/>
        <w:t>is</w:t>
      </w:r>
      <w:r>
        <w:rPr>
          <w:spacing w:val="-6"/>
        </w:rPr>
        <w:t> </w:t>
      </w:r>
      <w:r>
        <w:rPr/>
        <w:t>conceivable</w:t>
      </w:r>
      <w:r>
        <w:rPr>
          <w:spacing w:val="-6"/>
        </w:rPr>
        <w:t> </w:t>
      </w:r>
      <w:r>
        <w:rPr/>
        <w:t>that</w:t>
      </w:r>
      <w:r>
        <w:rPr>
          <w:spacing w:val="-6"/>
        </w:rPr>
        <w:t> </w:t>
      </w:r>
      <w:r>
        <w:rPr/>
        <w:t>clubs</w:t>
      </w:r>
      <w:r>
        <w:rPr>
          <w:spacing w:val="-6"/>
        </w:rPr>
        <w:t> </w:t>
      </w:r>
      <w:r>
        <w:rPr/>
        <w:t>consider</w:t>
      </w:r>
      <w:r>
        <w:rPr>
          <w:spacing w:val="-7"/>
        </w:rPr>
        <w:t> </w:t>
      </w:r>
      <w:r>
        <w:rPr/>
        <w:t>the</w:t>
      </w:r>
      <w:r>
        <w:rPr>
          <w:spacing w:val="-7"/>
        </w:rPr>
        <w:t> </w:t>
      </w:r>
      <w:r>
        <w:rPr/>
        <w:t>U21</w:t>
      </w:r>
      <w:r>
        <w:rPr>
          <w:spacing w:val="-7"/>
        </w:rPr>
        <w:t> </w:t>
      </w:r>
      <w:r>
        <w:rPr/>
        <w:t>stage</w:t>
      </w:r>
      <w:r>
        <w:rPr>
          <w:spacing w:val="-7"/>
        </w:rPr>
        <w:t> </w:t>
      </w:r>
      <w:r>
        <w:rPr/>
        <w:t>to</w:t>
      </w:r>
      <w:r>
        <w:rPr>
          <w:spacing w:val="-6"/>
        </w:rPr>
        <w:t> </w:t>
      </w:r>
      <w:r>
        <w:rPr/>
        <w:t>be</w:t>
      </w:r>
      <w:r>
        <w:rPr>
          <w:spacing w:val="-6"/>
        </w:rPr>
        <w:t> </w:t>
      </w:r>
      <w:r>
        <w:rPr>
          <w:spacing w:val="-5"/>
        </w:rPr>
        <w:t>an</w:t>
      </w:r>
    </w:p>
    <w:p>
      <w:pPr>
        <w:spacing w:after="0" w:line="480" w:lineRule="auto"/>
        <w:jc w:val="both"/>
        <w:sectPr>
          <w:pgSz w:w="11910" w:h="16840"/>
          <w:pgMar w:header="0" w:footer="992" w:top="1360" w:bottom="1180" w:left="740" w:right="960"/>
        </w:sectPr>
      </w:pPr>
    </w:p>
    <w:p>
      <w:pPr>
        <w:pStyle w:val="BodyText"/>
        <w:spacing w:line="480" w:lineRule="auto" w:before="61"/>
        <w:ind w:left="700" w:right="476"/>
        <w:jc w:val="both"/>
      </w:pPr>
      <w:r>
        <w:rPr/>
        <w:t>‘internal’ provision and related more to their ‘internal’ policies about the purpose and nature of this phase in relation to first team readiness, player retention, and development. This perspective may be in contrast to their academy provision in general, for which parental communication is typically considered of greater importance. In other words, by this stage, players are not ‘choosing a club’ but the club is ‘choosing them’. A more comprehensive understanding of the purpose and practice of clubs is necessary, particularly by exploring the perceptions and experiences of players and coaches.</w:t>
      </w:r>
    </w:p>
    <w:p>
      <w:pPr>
        <w:pStyle w:val="BodyText"/>
      </w:pPr>
    </w:p>
    <w:p>
      <w:pPr>
        <w:pStyle w:val="BodyText"/>
        <w:spacing w:before="1"/>
      </w:pPr>
    </w:p>
    <w:p>
      <w:pPr>
        <w:pStyle w:val="BodyText"/>
        <w:spacing w:line="480" w:lineRule="auto"/>
        <w:ind w:left="700" w:right="477"/>
        <w:jc w:val="both"/>
      </w:pPr>
      <w:r>
        <w:rPr/>
        <w:t>There</w:t>
      </w:r>
      <w:r>
        <w:rPr>
          <w:spacing w:val="-9"/>
        </w:rPr>
        <w:t> </w:t>
      </w:r>
      <w:r>
        <w:rPr/>
        <w:t>is</w:t>
      </w:r>
      <w:r>
        <w:rPr>
          <w:spacing w:val="-7"/>
        </w:rPr>
        <w:t> </w:t>
      </w:r>
      <w:r>
        <w:rPr/>
        <w:t>some</w:t>
      </w:r>
      <w:r>
        <w:rPr>
          <w:spacing w:val="-5"/>
        </w:rPr>
        <w:t> </w:t>
      </w:r>
      <w:r>
        <w:rPr/>
        <w:t>evidence</w:t>
      </w:r>
      <w:r>
        <w:rPr>
          <w:spacing w:val="-8"/>
        </w:rPr>
        <w:t> </w:t>
      </w:r>
      <w:r>
        <w:rPr/>
        <w:t>of</w:t>
      </w:r>
      <w:r>
        <w:rPr>
          <w:spacing w:val="-8"/>
        </w:rPr>
        <w:t> </w:t>
      </w:r>
      <w:r>
        <w:rPr/>
        <w:t>‘firming</w:t>
      </w:r>
      <w:r>
        <w:rPr>
          <w:spacing w:val="-10"/>
        </w:rPr>
        <w:t> </w:t>
      </w:r>
      <w:r>
        <w:rPr/>
        <w:t>up’</w:t>
      </w:r>
      <w:r>
        <w:rPr>
          <w:spacing w:val="-8"/>
        </w:rPr>
        <w:t> </w:t>
      </w:r>
      <w:r>
        <w:rPr/>
        <w:t>the</w:t>
      </w:r>
      <w:r>
        <w:rPr>
          <w:spacing w:val="-5"/>
        </w:rPr>
        <w:t> </w:t>
      </w:r>
      <w:r>
        <w:rPr/>
        <w:t>establishment</w:t>
      </w:r>
      <w:r>
        <w:rPr>
          <w:spacing w:val="-7"/>
        </w:rPr>
        <w:t> </w:t>
      </w:r>
      <w:r>
        <w:rPr/>
        <w:t>of</w:t>
      </w:r>
      <w:r>
        <w:rPr>
          <w:spacing w:val="-8"/>
        </w:rPr>
        <w:t> </w:t>
      </w:r>
      <w:r>
        <w:rPr/>
        <w:t>this</w:t>
      </w:r>
      <w:r>
        <w:rPr>
          <w:spacing w:val="-7"/>
        </w:rPr>
        <w:t> </w:t>
      </w:r>
      <w:r>
        <w:rPr/>
        <w:t>phase</w:t>
      </w:r>
      <w:r>
        <w:rPr>
          <w:spacing w:val="-8"/>
        </w:rPr>
        <w:t> </w:t>
      </w:r>
      <w:r>
        <w:rPr/>
        <w:t>within</w:t>
      </w:r>
      <w:r>
        <w:rPr>
          <w:spacing w:val="-7"/>
        </w:rPr>
        <w:t> </w:t>
      </w:r>
      <w:r>
        <w:rPr/>
        <w:t>the</w:t>
      </w:r>
      <w:r>
        <w:rPr>
          <w:spacing w:val="-8"/>
        </w:rPr>
        <w:t> </w:t>
      </w:r>
      <w:r>
        <w:rPr/>
        <w:t>development pathway</w:t>
      </w:r>
      <w:r>
        <w:rPr>
          <w:spacing w:val="-6"/>
        </w:rPr>
        <w:t> </w:t>
      </w:r>
      <w:r>
        <w:rPr/>
        <w:t>with</w:t>
      </w:r>
      <w:r>
        <w:rPr>
          <w:spacing w:val="-1"/>
        </w:rPr>
        <w:t> </w:t>
      </w:r>
      <w:r>
        <w:rPr/>
        <w:t>the</w:t>
      </w:r>
      <w:r>
        <w:rPr>
          <w:spacing w:val="-2"/>
        </w:rPr>
        <w:t> </w:t>
      </w:r>
      <w:r>
        <w:rPr/>
        <w:t>deployment</w:t>
      </w:r>
      <w:r>
        <w:rPr>
          <w:spacing w:val="-1"/>
        </w:rPr>
        <w:t> </w:t>
      </w:r>
      <w:r>
        <w:rPr/>
        <w:t>of</w:t>
      </w:r>
      <w:r>
        <w:rPr>
          <w:spacing w:val="-2"/>
        </w:rPr>
        <w:t> </w:t>
      </w:r>
      <w:r>
        <w:rPr/>
        <w:t>dedicated</w:t>
      </w:r>
      <w:r>
        <w:rPr>
          <w:spacing w:val="-2"/>
        </w:rPr>
        <w:t> </w:t>
      </w:r>
      <w:r>
        <w:rPr/>
        <w:t>coaching</w:t>
      </w:r>
      <w:r>
        <w:rPr>
          <w:spacing w:val="-4"/>
        </w:rPr>
        <w:t> </w:t>
      </w:r>
      <w:r>
        <w:rPr/>
        <w:t>roles,</w:t>
      </w:r>
      <w:r>
        <w:rPr>
          <w:spacing w:val="-1"/>
        </w:rPr>
        <w:t> </w:t>
      </w:r>
      <w:r>
        <w:rPr/>
        <w:t>such</w:t>
      </w:r>
      <w:r>
        <w:rPr>
          <w:spacing w:val="-1"/>
        </w:rPr>
        <w:t> </w:t>
      </w:r>
      <w:r>
        <w:rPr/>
        <w:t>as</w:t>
      </w:r>
      <w:r>
        <w:rPr>
          <w:spacing w:val="-1"/>
        </w:rPr>
        <w:t> </w:t>
      </w:r>
      <w:r>
        <w:rPr/>
        <w:t>U21</w:t>
      </w:r>
      <w:r>
        <w:rPr>
          <w:spacing w:val="-2"/>
        </w:rPr>
        <w:t> </w:t>
      </w:r>
      <w:r>
        <w:rPr/>
        <w:t>development</w:t>
      </w:r>
      <w:r>
        <w:rPr>
          <w:spacing w:val="-1"/>
        </w:rPr>
        <w:t> </w:t>
      </w:r>
      <w:r>
        <w:rPr/>
        <w:t>coaches. However,</w:t>
      </w:r>
      <w:r>
        <w:rPr>
          <w:spacing w:val="-7"/>
        </w:rPr>
        <w:t> </w:t>
      </w:r>
      <w:r>
        <w:rPr/>
        <w:t>only</w:t>
      </w:r>
      <w:r>
        <w:rPr>
          <w:spacing w:val="-11"/>
        </w:rPr>
        <w:t> </w:t>
      </w:r>
      <w:r>
        <w:rPr/>
        <w:t>one</w:t>
      </w:r>
      <w:r>
        <w:rPr>
          <w:spacing w:val="-7"/>
        </w:rPr>
        <w:t> </w:t>
      </w:r>
      <w:r>
        <w:rPr/>
        <w:t>study</w:t>
      </w:r>
      <w:r>
        <w:rPr>
          <w:spacing w:val="-9"/>
        </w:rPr>
        <w:t> </w:t>
      </w:r>
      <w:r>
        <w:rPr/>
        <w:t>to</w:t>
      </w:r>
      <w:r>
        <w:rPr>
          <w:spacing w:val="-6"/>
        </w:rPr>
        <w:t> </w:t>
      </w:r>
      <w:r>
        <w:rPr/>
        <w:t>date</w:t>
      </w:r>
      <w:r>
        <w:rPr>
          <w:spacing w:val="-6"/>
        </w:rPr>
        <w:t> </w:t>
      </w:r>
      <w:r>
        <w:rPr/>
        <w:t>has</w:t>
      </w:r>
      <w:r>
        <w:rPr>
          <w:spacing w:val="-5"/>
        </w:rPr>
        <w:t> </w:t>
      </w:r>
      <w:r>
        <w:rPr/>
        <w:t>explored</w:t>
      </w:r>
      <w:r>
        <w:rPr>
          <w:spacing w:val="-6"/>
        </w:rPr>
        <w:t> </w:t>
      </w:r>
      <w:r>
        <w:rPr/>
        <w:t>how</w:t>
      </w:r>
      <w:r>
        <w:rPr>
          <w:spacing w:val="-6"/>
        </w:rPr>
        <w:t> </w:t>
      </w:r>
      <w:r>
        <w:rPr/>
        <w:t>these</w:t>
      </w:r>
      <w:r>
        <w:rPr>
          <w:spacing w:val="-6"/>
        </w:rPr>
        <w:t> </w:t>
      </w:r>
      <w:r>
        <w:rPr/>
        <w:t>coaches</w:t>
      </w:r>
      <w:r>
        <w:rPr>
          <w:spacing w:val="-6"/>
        </w:rPr>
        <w:t> </w:t>
      </w:r>
      <w:r>
        <w:rPr/>
        <w:t>operate,</w:t>
      </w:r>
      <w:r>
        <w:rPr>
          <w:spacing w:val="-6"/>
        </w:rPr>
        <w:t> </w:t>
      </w:r>
      <w:r>
        <w:rPr/>
        <w:t>and</w:t>
      </w:r>
      <w:r>
        <w:rPr>
          <w:spacing w:val="-6"/>
        </w:rPr>
        <w:t> </w:t>
      </w:r>
      <w:r>
        <w:rPr/>
        <w:t>only</w:t>
      </w:r>
      <w:r>
        <w:rPr>
          <w:spacing w:val="-5"/>
        </w:rPr>
        <w:t> </w:t>
      </w:r>
      <w:r>
        <w:rPr/>
        <w:t>one</w:t>
      </w:r>
      <w:r>
        <w:rPr>
          <w:spacing w:val="-6"/>
        </w:rPr>
        <w:t> </w:t>
      </w:r>
      <w:r>
        <w:rPr/>
        <w:t>further study</w:t>
      </w:r>
      <w:r>
        <w:rPr>
          <w:spacing w:val="-13"/>
        </w:rPr>
        <w:t> </w:t>
      </w:r>
      <w:r>
        <w:rPr/>
        <w:t>has</w:t>
      </w:r>
      <w:r>
        <w:rPr>
          <w:spacing w:val="-3"/>
        </w:rPr>
        <w:t> </w:t>
      </w:r>
      <w:r>
        <w:rPr/>
        <w:t>gathered</w:t>
      </w:r>
      <w:r>
        <w:rPr>
          <w:spacing w:val="-6"/>
        </w:rPr>
        <w:t> </w:t>
      </w:r>
      <w:r>
        <w:rPr/>
        <w:t>insights</w:t>
      </w:r>
      <w:r>
        <w:rPr>
          <w:spacing w:val="-5"/>
        </w:rPr>
        <w:t> </w:t>
      </w:r>
      <w:r>
        <w:rPr/>
        <w:t>from</w:t>
      </w:r>
      <w:r>
        <w:rPr>
          <w:spacing w:val="-5"/>
        </w:rPr>
        <w:t> </w:t>
      </w:r>
      <w:r>
        <w:rPr/>
        <w:t>player</w:t>
      </w:r>
      <w:r>
        <w:rPr>
          <w:spacing w:val="-7"/>
        </w:rPr>
        <w:t> </w:t>
      </w:r>
      <w:r>
        <w:rPr/>
        <w:t>experiences.</w:t>
      </w:r>
      <w:r>
        <w:rPr>
          <w:spacing w:val="40"/>
        </w:rPr>
        <w:t> </w:t>
      </w:r>
      <w:r>
        <w:rPr/>
        <w:t>Findings</w:t>
      </w:r>
      <w:r>
        <w:rPr>
          <w:spacing w:val="-6"/>
        </w:rPr>
        <w:t> </w:t>
      </w:r>
      <w:r>
        <w:rPr/>
        <w:t>suggest</w:t>
      </w:r>
      <w:r>
        <w:rPr>
          <w:spacing w:val="-5"/>
        </w:rPr>
        <w:t> </w:t>
      </w:r>
      <w:r>
        <w:rPr/>
        <w:t>a</w:t>
      </w:r>
      <w:r>
        <w:rPr>
          <w:spacing w:val="-7"/>
        </w:rPr>
        <w:t> </w:t>
      </w:r>
      <w:r>
        <w:rPr/>
        <w:t>significant</w:t>
      </w:r>
      <w:r>
        <w:rPr>
          <w:spacing w:val="-5"/>
        </w:rPr>
        <w:t> </w:t>
      </w:r>
      <w:r>
        <w:rPr/>
        <w:t>number</w:t>
      </w:r>
      <w:r>
        <w:rPr>
          <w:spacing w:val="-7"/>
        </w:rPr>
        <w:t> </w:t>
      </w:r>
      <w:r>
        <w:rPr/>
        <w:t>of key complexities associated with this phase, including coaching practice philosophies, relationship to first team preparation, attitudes to competition, isolation through loan arrangements, sociocultural barriers, and player expectations.</w:t>
      </w:r>
    </w:p>
    <w:p>
      <w:pPr>
        <w:pStyle w:val="BodyText"/>
      </w:pPr>
    </w:p>
    <w:p>
      <w:pPr>
        <w:pStyle w:val="BodyText"/>
      </w:pPr>
    </w:p>
    <w:p>
      <w:pPr>
        <w:pStyle w:val="BodyText"/>
        <w:spacing w:line="480" w:lineRule="auto" w:before="1"/>
        <w:ind w:left="700" w:right="479"/>
        <w:jc w:val="both"/>
      </w:pPr>
      <w:r>
        <w:rPr/>
        <w:t>There seems to be no doubt that creating the right environment is crucial for players (indeed all</w:t>
      </w:r>
      <w:r>
        <w:rPr>
          <w:spacing w:val="-10"/>
        </w:rPr>
        <w:t> </w:t>
      </w:r>
      <w:r>
        <w:rPr/>
        <w:t>athletes)</w:t>
      </w:r>
      <w:r>
        <w:rPr>
          <w:spacing w:val="-12"/>
        </w:rPr>
        <w:t> </w:t>
      </w:r>
      <w:r>
        <w:rPr/>
        <w:t>to</w:t>
      </w:r>
      <w:r>
        <w:rPr>
          <w:spacing w:val="-10"/>
        </w:rPr>
        <w:t> </w:t>
      </w:r>
      <w:r>
        <w:rPr/>
        <w:t>thrive,</w:t>
      </w:r>
      <w:r>
        <w:rPr>
          <w:spacing w:val="-8"/>
        </w:rPr>
        <w:t> </w:t>
      </w:r>
      <w:r>
        <w:rPr/>
        <w:t>yet</w:t>
      </w:r>
      <w:r>
        <w:rPr>
          <w:spacing w:val="-10"/>
        </w:rPr>
        <w:t> </w:t>
      </w:r>
      <w:r>
        <w:rPr/>
        <w:t>there</w:t>
      </w:r>
      <w:r>
        <w:rPr>
          <w:spacing w:val="-12"/>
        </w:rPr>
        <w:t> </w:t>
      </w:r>
      <w:r>
        <w:rPr/>
        <w:t>appears</w:t>
      </w:r>
      <w:r>
        <w:rPr>
          <w:spacing w:val="-11"/>
        </w:rPr>
        <w:t> </w:t>
      </w:r>
      <w:r>
        <w:rPr/>
        <w:t>to</w:t>
      </w:r>
      <w:r>
        <w:rPr>
          <w:spacing w:val="-10"/>
        </w:rPr>
        <w:t> </w:t>
      </w:r>
      <w:r>
        <w:rPr/>
        <w:t>be</w:t>
      </w:r>
      <w:r>
        <w:rPr>
          <w:spacing w:val="-12"/>
        </w:rPr>
        <w:t> </w:t>
      </w:r>
      <w:r>
        <w:rPr/>
        <w:t>a</w:t>
      </w:r>
      <w:r>
        <w:rPr>
          <w:spacing w:val="-12"/>
        </w:rPr>
        <w:t> </w:t>
      </w:r>
      <w:r>
        <w:rPr/>
        <w:t>lack</w:t>
      </w:r>
      <w:r>
        <w:rPr>
          <w:spacing w:val="-13"/>
        </w:rPr>
        <w:t> </w:t>
      </w:r>
      <w:r>
        <w:rPr/>
        <w:t>of</w:t>
      </w:r>
      <w:r>
        <w:rPr>
          <w:spacing w:val="-11"/>
        </w:rPr>
        <w:t> </w:t>
      </w:r>
      <w:r>
        <w:rPr/>
        <w:t>consensus</w:t>
      </w:r>
      <w:r>
        <w:rPr>
          <w:spacing w:val="-10"/>
        </w:rPr>
        <w:t> </w:t>
      </w:r>
      <w:r>
        <w:rPr/>
        <w:t>as</w:t>
      </w:r>
      <w:r>
        <w:rPr>
          <w:spacing w:val="-10"/>
        </w:rPr>
        <w:t> </w:t>
      </w:r>
      <w:r>
        <w:rPr/>
        <w:t>to</w:t>
      </w:r>
      <w:r>
        <w:rPr>
          <w:spacing w:val="-10"/>
        </w:rPr>
        <w:t> </w:t>
      </w:r>
      <w:r>
        <w:rPr/>
        <w:t>what</w:t>
      </w:r>
      <w:r>
        <w:rPr>
          <w:spacing w:val="-10"/>
        </w:rPr>
        <w:t> </w:t>
      </w:r>
      <w:r>
        <w:rPr/>
        <w:t>constitutes</w:t>
      </w:r>
      <w:r>
        <w:rPr>
          <w:spacing w:val="-11"/>
        </w:rPr>
        <w:t> </w:t>
      </w:r>
      <w:r>
        <w:rPr/>
        <w:t>the</w:t>
      </w:r>
      <w:r>
        <w:rPr>
          <w:spacing w:val="-14"/>
        </w:rPr>
        <w:t> </w:t>
      </w:r>
      <w:r>
        <w:rPr/>
        <w:t>ideal environment,</w:t>
      </w:r>
      <w:r>
        <w:rPr>
          <w:spacing w:val="-5"/>
        </w:rPr>
        <w:t> </w:t>
      </w:r>
      <w:r>
        <w:rPr/>
        <w:t>or,</w:t>
      </w:r>
      <w:r>
        <w:rPr>
          <w:spacing w:val="-4"/>
        </w:rPr>
        <w:t> </w:t>
      </w:r>
      <w:r>
        <w:rPr/>
        <w:t>more</w:t>
      </w:r>
      <w:r>
        <w:rPr>
          <w:spacing w:val="-6"/>
        </w:rPr>
        <w:t> </w:t>
      </w:r>
      <w:r>
        <w:rPr/>
        <w:t>particularly,</w:t>
      </w:r>
      <w:r>
        <w:rPr>
          <w:spacing w:val="-6"/>
        </w:rPr>
        <w:t> </w:t>
      </w:r>
      <w:r>
        <w:rPr/>
        <w:t>what</w:t>
      </w:r>
      <w:r>
        <w:rPr>
          <w:spacing w:val="-5"/>
        </w:rPr>
        <w:t> </w:t>
      </w:r>
      <w:r>
        <w:rPr/>
        <w:t>the</w:t>
      </w:r>
      <w:r>
        <w:rPr>
          <w:spacing w:val="-6"/>
        </w:rPr>
        <w:t> </w:t>
      </w:r>
      <w:r>
        <w:rPr/>
        <w:t>many</w:t>
      </w:r>
      <w:r>
        <w:rPr>
          <w:spacing w:val="-7"/>
        </w:rPr>
        <w:t> </w:t>
      </w:r>
      <w:r>
        <w:rPr/>
        <w:t>prescriptions</w:t>
      </w:r>
      <w:r>
        <w:rPr>
          <w:spacing w:val="-6"/>
        </w:rPr>
        <w:t> </w:t>
      </w:r>
      <w:r>
        <w:rPr/>
        <w:t>for</w:t>
      </w:r>
      <w:r>
        <w:rPr>
          <w:spacing w:val="-6"/>
        </w:rPr>
        <w:t> </w:t>
      </w:r>
      <w:r>
        <w:rPr/>
        <w:t>sound</w:t>
      </w:r>
      <w:r>
        <w:rPr>
          <w:spacing w:val="-3"/>
        </w:rPr>
        <w:t> </w:t>
      </w:r>
      <w:r>
        <w:rPr/>
        <w:t>practice</w:t>
      </w:r>
      <w:r>
        <w:rPr>
          <w:spacing w:val="-5"/>
        </w:rPr>
        <w:t> </w:t>
      </w:r>
      <w:r>
        <w:rPr/>
        <w:t>might</w:t>
      </w:r>
      <w:r>
        <w:rPr>
          <w:spacing w:val="-3"/>
        </w:rPr>
        <w:t> </w:t>
      </w:r>
      <w:r>
        <w:rPr/>
        <w:t>look like in context. In terms of the influence and impact of organisational culture, a better understanding of organisational culture as it impacts on the U21 phase of the game, whether facilitative or debilitative, and the values that contribute to player progression is needed. This includes clubs’ philosophies and working practices related to player development, as well as support</w:t>
      </w:r>
      <w:r>
        <w:rPr>
          <w:spacing w:val="-10"/>
        </w:rPr>
        <w:t> </w:t>
      </w:r>
      <w:r>
        <w:rPr/>
        <w:t>systems</w:t>
      </w:r>
      <w:r>
        <w:rPr>
          <w:spacing w:val="-9"/>
        </w:rPr>
        <w:t> </w:t>
      </w:r>
      <w:r>
        <w:rPr/>
        <w:t>for</w:t>
      </w:r>
      <w:r>
        <w:rPr>
          <w:spacing w:val="-11"/>
        </w:rPr>
        <w:t> </w:t>
      </w:r>
      <w:r>
        <w:rPr/>
        <w:t>both</w:t>
      </w:r>
      <w:r>
        <w:rPr>
          <w:spacing w:val="-9"/>
        </w:rPr>
        <w:t> </w:t>
      </w:r>
      <w:r>
        <w:rPr/>
        <w:t>players</w:t>
      </w:r>
      <w:r>
        <w:rPr>
          <w:spacing w:val="-10"/>
        </w:rPr>
        <w:t> </w:t>
      </w:r>
      <w:r>
        <w:rPr/>
        <w:t>and</w:t>
      </w:r>
      <w:r>
        <w:rPr>
          <w:spacing w:val="-10"/>
        </w:rPr>
        <w:t> </w:t>
      </w:r>
      <w:r>
        <w:rPr/>
        <w:t>coaches.</w:t>
      </w:r>
      <w:r>
        <w:rPr>
          <w:spacing w:val="40"/>
        </w:rPr>
        <w:t> </w:t>
      </w:r>
      <w:r>
        <w:rPr/>
        <w:t>There</w:t>
      </w:r>
      <w:r>
        <w:rPr>
          <w:spacing w:val="-11"/>
        </w:rPr>
        <w:t> </w:t>
      </w:r>
      <w:r>
        <w:rPr/>
        <w:t>is</w:t>
      </w:r>
      <w:r>
        <w:rPr>
          <w:spacing w:val="-9"/>
        </w:rPr>
        <w:t> </w:t>
      </w:r>
      <w:r>
        <w:rPr/>
        <w:t>a</w:t>
      </w:r>
      <w:r>
        <w:rPr>
          <w:spacing w:val="-11"/>
        </w:rPr>
        <w:t> </w:t>
      </w:r>
      <w:r>
        <w:rPr/>
        <w:t>potential</w:t>
      </w:r>
      <w:r>
        <w:rPr>
          <w:spacing w:val="-10"/>
        </w:rPr>
        <w:t> </w:t>
      </w:r>
      <w:r>
        <w:rPr/>
        <w:t>for</w:t>
      </w:r>
      <w:r>
        <w:rPr>
          <w:spacing w:val="-11"/>
        </w:rPr>
        <w:t> </w:t>
      </w:r>
      <w:r>
        <w:rPr/>
        <w:t>a</w:t>
      </w:r>
      <w:r>
        <w:rPr>
          <w:spacing w:val="-11"/>
        </w:rPr>
        <w:t> </w:t>
      </w:r>
      <w:r>
        <w:rPr/>
        <w:t>‘clash’</w:t>
      </w:r>
      <w:r>
        <w:rPr>
          <w:spacing w:val="-10"/>
        </w:rPr>
        <w:t> </w:t>
      </w:r>
      <w:r>
        <w:rPr/>
        <w:t>of</w:t>
      </w:r>
      <w:r>
        <w:rPr>
          <w:spacing w:val="-10"/>
        </w:rPr>
        <w:t> </w:t>
      </w:r>
      <w:r>
        <w:rPr/>
        <w:t>cultures</w:t>
      </w:r>
      <w:r>
        <w:rPr>
          <w:spacing w:val="-9"/>
        </w:rPr>
        <w:t> </w:t>
      </w:r>
      <w:r>
        <w:rPr/>
        <w:t>with the</w:t>
      </w:r>
      <w:r>
        <w:rPr>
          <w:spacing w:val="10"/>
        </w:rPr>
        <w:t> </w:t>
      </w:r>
      <w:r>
        <w:rPr/>
        <w:t>U21</w:t>
      </w:r>
      <w:r>
        <w:rPr>
          <w:spacing w:val="12"/>
        </w:rPr>
        <w:t> </w:t>
      </w:r>
      <w:r>
        <w:rPr/>
        <w:t>stage</w:t>
      </w:r>
      <w:r>
        <w:rPr>
          <w:spacing w:val="12"/>
        </w:rPr>
        <w:t> </w:t>
      </w:r>
      <w:r>
        <w:rPr/>
        <w:t>bridging</w:t>
      </w:r>
      <w:r>
        <w:rPr>
          <w:spacing w:val="10"/>
        </w:rPr>
        <w:t> </w:t>
      </w:r>
      <w:r>
        <w:rPr/>
        <w:t>the</w:t>
      </w:r>
      <w:r>
        <w:rPr>
          <w:spacing w:val="12"/>
        </w:rPr>
        <w:t> </w:t>
      </w:r>
      <w:r>
        <w:rPr/>
        <w:t>transition</w:t>
      </w:r>
      <w:r>
        <w:rPr>
          <w:spacing w:val="14"/>
        </w:rPr>
        <w:t> </w:t>
      </w:r>
      <w:r>
        <w:rPr/>
        <w:t>from</w:t>
      </w:r>
      <w:r>
        <w:rPr>
          <w:spacing w:val="13"/>
        </w:rPr>
        <w:t> </w:t>
      </w:r>
      <w:r>
        <w:rPr/>
        <w:t>academy</w:t>
      </w:r>
      <w:r>
        <w:rPr>
          <w:spacing w:val="9"/>
        </w:rPr>
        <w:t> </w:t>
      </w:r>
      <w:r>
        <w:rPr/>
        <w:t>football</w:t>
      </w:r>
      <w:r>
        <w:rPr>
          <w:spacing w:val="13"/>
        </w:rPr>
        <w:t> </w:t>
      </w:r>
      <w:r>
        <w:rPr/>
        <w:t>to</w:t>
      </w:r>
      <w:r>
        <w:rPr>
          <w:spacing w:val="13"/>
        </w:rPr>
        <w:t> </w:t>
      </w:r>
      <w:r>
        <w:rPr/>
        <w:t>first</w:t>
      </w:r>
      <w:r>
        <w:rPr>
          <w:spacing w:val="14"/>
        </w:rPr>
        <w:t> </w:t>
      </w:r>
      <w:r>
        <w:rPr/>
        <w:t>team</w:t>
      </w:r>
      <w:r>
        <w:rPr>
          <w:spacing w:val="13"/>
        </w:rPr>
        <w:t> </w:t>
      </w:r>
      <w:r>
        <w:rPr/>
        <w:t>football.</w:t>
      </w:r>
      <w:r>
        <w:rPr>
          <w:spacing w:val="16"/>
        </w:rPr>
        <w:t> </w:t>
      </w:r>
      <w:r>
        <w:rPr>
          <w:spacing w:val="-2"/>
        </w:rPr>
        <w:t>Likewise,</w:t>
      </w:r>
    </w:p>
    <w:p>
      <w:pPr>
        <w:spacing w:after="0" w:line="480" w:lineRule="auto"/>
        <w:jc w:val="both"/>
        <w:sectPr>
          <w:pgSz w:w="11910" w:h="16840"/>
          <w:pgMar w:header="0" w:footer="992" w:top="1360" w:bottom="1180" w:left="740" w:right="960"/>
        </w:sectPr>
      </w:pPr>
    </w:p>
    <w:p>
      <w:pPr>
        <w:pStyle w:val="BodyText"/>
        <w:spacing w:line="480" w:lineRule="auto" w:before="61"/>
        <w:ind w:left="700" w:right="477"/>
        <w:jc w:val="both"/>
      </w:pPr>
      <w:r>
        <w:rPr/>
        <w:t>the evident talent development phase of the academy structure differs from the more instrumental purpose of the first team squad. Given that the U21 phase is recognised to be ‘developmental’,</w:t>
      </w:r>
      <w:r>
        <w:rPr>
          <w:spacing w:val="-3"/>
        </w:rPr>
        <w:t> </w:t>
      </w:r>
      <w:r>
        <w:rPr/>
        <w:t>the</w:t>
      </w:r>
      <w:r>
        <w:rPr>
          <w:spacing w:val="-5"/>
        </w:rPr>
        <w:t> </w:t>
      </w:r>
      <w:r>
        <w:rPr/>
        <w:t>nature</w:t>
      </w:r>
      <w:r>
        <w:rPr>
          <w:spacing w:val="-6"/>
        </w:rPr>
        <w:t> </w:t>
      </w:r>
      <w:r>
        <w:rPr/>
        <w:t>of</w:t>
      </w:r>
      <w:r>
        <w:rPr>
          <w:spacing w:val="-3"/>
        </w:rPr>
        <w:t> </w:t>
      </w:r>
      <w:r>
        <w:rPr/>
        <w:t>the</w:t>
      </w:r>
      <w:r>
        <w:rPr>
          <w:spacing w:val="-2"/>
        </w:rPr>
        <w:t> </w:t>
      </w:r>
      <w:r>
        <w:rPr/>
        <w:t>environment</w:t>
      </w:r>
      <w:r>
        <w:rPr>
          <w:spacing w:val="-4"/>
        </w:rPr>
        <w:t> </w:t>
      </w:r>
      <w:r>
        <w:rPr/>
        <w:t>and</w:t>
      </w:r>
      <w:r>
        <w:rPr>
          <w:spacing w:val="-5"/>
        </w:rPr>
        <w:t> </w:t>
      </w:r>
      <w:r>
        <w:rPr/>
        <w:t>the</w:t>
      </w:r>
      <w:r>
        <w:rPr>
          <w:spacing w:val="-5"/>
        </w:rPr>
        <w:t> </w:t>
      </w:r>
      <w:r>
        <w:rPr/>
        <w:t>extent</w:t>
      </w:r>
      <w:r>
        <w:rPr>
          <w:spacing w:val="-5"/>
        </w:rPr>
        <w:t> </w:t>
      </w:r>
      <w:r>
        <w:rPr/>
        <w:t>to</w:t>
      </w:r>
      <w:r>
        <w:rPr>
          <w:spacing w:val="-4"/>
        </w:rPr>
        <w:t> </w:t>
      </w:r>
      <w:r>
        <w:rPr/>
        <w:t>which</w:t>
      </w:r>
      <w:r>
        <w:rPr>
          <w:spacing w:val="-5"/>
        </w:rPr>
        <w:t> </w:t>
      </w:r>
      <w:r>
        <w:rPr/>
        <w:t>it</w:t>
      </w:r>
      <w:r>
        <w:rPr>
          <w:spacing w:val="-2"/>
        </w:rPr>
        <w:t> </w:t>
      </w:r>
      <w:r>
        <w:rPr/>
        <w:t>can</w:t>
      </w:r>
      <w:r>
        <w:rPr>
          <w:spacing w:val="-5"/>
        </w:rPr>
        <w:t> </w:t>
      </w:r>
      <w:r>
        <w:rPr/>
        <w:t>be</w:t>
      </w:r>
      <w:r>
        <w:rPr>
          <w:spacing w:val="-3"/>
        </w:rPr>
        <w:t> </w:t>
      </w:r>
      <w:r>
        <w:rPr/>
        <w:t>considered</w:t>
      </w:r>
      <w:r>
        <w:rPr>
          <w:spacing w:val="-5"/>
        </w:rPr>
        <w:t> </w:t>
      </w:r>
      <w:r>
        <w:rPr/>
        <w:t>to be</w:t>
      </w:r>
      <w:r>
        <w:rPr>
          <w:spacing w:val="-4"/>
        </w:rPr>
        <w:t> </w:t>
      </w:r>
      <w:r>
        <w:rPr/>
        <w:t>developmental</w:t>
      </w:r>
      <w:r>
        <w:rPr>
          <w:spacing w:val="-1"/>
        </w:rPr>
        <w:t> </w:t>
      </w:r>
      <w:r>
        <w:rPr/>
        <w:t>or</w:t>
      </w:r>
      <w:r>
        <w:rPr>
          <w:spacing w:val="1"/>
        </w:rPr>
        <w:t> </w:t>
      </w:r>
      <w:r>
        <w:rPr/>
        <w:t>an</w:t>
      </w:r>
      <w:r>
        <w:rPr>
          <w:spacing w:val="-1"/>
        </w:rPr>
        <w:t> </w:t>
      </w:r>
      <w:r>
        <w:rPr/>
        <w:t>adequate</w:t>
      </w:r>
      <w:r>
        <w:rPr>
          <w:spacing w:val="-1"/>
        </w:rPr>
        <w:t> </w:t>
      </w:r>
      <w:r>
        <w:rPr/>
        <w:t>preparation for</w:t>
      </w:r>
      <w:r>
        <w:rPr>
          <w:spacing w:val="-1"/>
        </w:rPr>
        <w:t> </w:t>
      </w:r>
      <w:r>
        <w:rPr/>
        <w:t>first team</w:t>
      </w:r>
      <w:r>
        <w:rPr>
          <w:spacing w:val="-1"/>
        </w:rPr>
        <w:t> </w:t>
      </w:r>
      <w:r>
        <w:rPr/>
        <w:t>football</w:t>
      </w:r>
      <w:r>
        <w:rPr>
          <w:spacing w:val="-1"/>
        </w:rPr>
        <w:t> </w:t>
      </w:r>
      <w:r>
        <w:rPr/>
        <w:t>is worthy</w:t>
      </w:r>
      <w:r>
        <w:rPr>
          <w:spacing w:val="-4"/>
        </w:rPr>
        <w:t> </w:t>
      </w:r>
      <w:r>
        <w:rPr/>
        <w:t>of </w:t>
      </w:r>
      <w:r>
        <w:rPr>
          <w:spacing w:val="-2"/>
        </w:rPr>
        <w:t>investigation.</w:t>
      </w:r>
    </w:p>
    <w:p>
      <w:pPr>
        <w:pStyle w:val="BodyText"/>
      </w:pPr>
    </w:p>
    <w:p>
      <w:pPr>
        <w:pStyle w:val="BodyText"/>
      </w:pPr>
    </w:p>
    <w:p>
      <w:pPr>
        <w:pStyle w:val="BodyText"/>
        <w:spacing w:line="480" w:lineRule="auto"/>
        <w:ind w:left="700" w:right="478"/>
        <w:jc w:val="both"/>
      </w:pPr>
      <w:r>
        <w:rPr/>
        <w:t>By its very nature, an age-related category will have a constant process of players moving in and out of the squad. Other factors to be considered are that the data from Premier League 2 team sheets show both players who are 17 or under and those who are over 21 years of age. The competition rules permit up to four over-age players in a team. Personal experience also suggests that training squad compositions can be flexible, depending on numbers, injuries, recent</w:t>
      </w:r>
      <w:r>
        <w:rPr>
          <w:spacing w:val="-13"/>
        </w:rPr>
        <w:t> </w:t>
      </w:r>
      <w:r>
        <w:rPr/>
        <w:t>game</w:t>
      </w:r>
      <w:r>
        <w:rPr>
          <w:spacing w:val="-12"/>
        </w:rPr>
        <w:t> </w:t>
      </w:r>
      <w:r>
        <w:rPr/>
        <w:t>time,</w:t>
      </w:r>
      <w:r>
        <w:rPr>
          <w:spacing w:val="-15"/>
        </w:rPr>
        <w:t> </w:t>
      </w:r>
      <w:r>
        <w:rPr/>
        <w:t>and</w:t>
      </w:r>
      <w:r>
        <w:rPr>
          <w:spacing w:val="-12"/>
        </w:rPr>
        <w:t> </w:t>
      </w:r>
      <w:r>
        <w:rPr/>
        <w:t>the</w:t>
      </w:r>
      <w:r>
        <w:rPr>
          <w:spacing w:val="-13"/>
        </w:rPr>
        <w:t> </w:t>
      </w:r>
      <w:r>
        <w:rPr/>
        <w:t>content</w:t>
      </w:r>
      <w:r>
        <w:rPr>
          <w:spacing w:val="-14"/>
        </w:rPr>
        <w:t> </w:t>
      </w:r>
      <w:r>
        <w:rPr/>
        <w:t>of</w:t>
      </w:r>
      <w:r>
        <w:rPr>
          <w:spacing w:val="-15"/>
        </w:rPr>
        <w:t> </w:t>
      </w:r>
      <w:r>
        <w:rPr/>
        <w:t>the</w:t>
      </w:r>
      <w:r>
        <w:rPr>
          <w:spacing w:val="-13"/>
        </w:rPr>
        <w:t> </w:t>
      </w:r>
      <w:r>
        <w:rPr/>
        <w:t>session.</w:t>
      </w:r>
      <w:r>
        <w:rPr>
          <w:spacing w:val="-14"/>
        </w:rPr>
        <w:t> </w:t>
      </w:r>
      <w:r>
        <w:rPr/>
        <w:t>Taken</w:t>
      </w:r>
      <w:r>
        <w:rPr>
          <w:spacing w:val="-14"/>
        </w:rPr>
        <w:t> </w:t>
      </w:r>
      <w:r>
        <w:rPr/>
        <w:t>together</w:t>
      </w:r>
      <w:r>
        <w:rPr>
          <w:spacing w:val="-14"/>
        </w:rPr>
        <w:t> </w:t>
      </w:r>
      <w:r>
        <w:rPr/>
        <w:t>this</w:t>
      </w:r>
      <w:r>
        <w:rPr>
          <w:spacing w:val="-14"/>
        </w:rPr>
        <w:t> </w:t>
      </w:r>
      <w:r>
        <w:rPr/>
        <w:t>suggests</w:t>
      </w:r>
      <w:r>
        <w:rPr>
          <w:spacing w:val="-11"/>
        </w:rPr>
        <w:t> </w:t>
      </w:r>
      <w:r>
        <w:rPr/>
        <w:t>a</w:t>
      </w:r>
      <w:r>
        <w:rPr>
          <w:spacing w:val="-15"/>
        </w:rPr>
        <w:t> </w:t>
      </w:r>
      <w:r>
        <w:rPr/>
        <w:t>potentially</w:t>
      </w:r>
      <w:r>
        <w:rPr>
          <w:spacing w:val="-15"/>
        </w:rPr>
        <w:t> </w:t>
      </w:r>
      <w:r>
        <w:rPr/>
        <w:t>high level</w:t>
      </w:r>
      <w:r>
        <w:rPr>
          <w:spacing w:val="-9"/>
        </w:rPr>
        <w:t> </w:t>
      </w:r>
      <w:r>
        <w:rPr/>
        <w:t>of</w:t>
      </w:r>
      <w:r>
        <w:rPr>
          <w:spacing w:val="-10"/>
        </w:rPr>
        <w:t> </w:t>
      </w:r>
      <w:r>
        <w:rPr/>
        <w:t>instability</w:t>
      </w:r>
      <w:r>
        <w:rPr>
          <w:spacing w:val="-12"/>
        </w:rPr>
        <w:t> </w:t>
      </w:r>
      <w:r>
        <w:rPr/>
        <w:t>of</w:t>
      </w:r>
      <w:r>
        <w:rPr>
          <w:spacing w:val="-10"/>
        </w:rPr>
        <w:t> </w:t>
      </w:r>
      <w:r>
        <w:rPr/>
        <w:t>the</w:t>
      </w:r>
      <w:r>
        <w:rPr>
          <w:spacing w:val="-6"/>
        </w:rPr>
        <w:t> </w:t>
      </w:r>
      <w:r>
        <w:rPr/>
        <w:t>U21</w:t>
      </w:r>
      <w:r>
        <w:rPr>
          <w:spacing w:val="-10"/>
        </w:rPr>
        <w:t> </w:t>
      </w:r>
      <w:r>
        <w:rPr/>
        <w:t>squad.</w:t>
      </w:r>
      <w:r>
        <w:rPr>
          <w:spacing w:val="-7"/>
        </w:rPr>
        <w:t> </w:t>
      </w:r>
      <w:r>
        <w:rPr/>
        <w:t>In</w:t>
      </w:r>
      <w:r>
        <w:rPr>
          <w:spacing w:val="-8"/>
        </w:rPr>
        <w:t> </w:t>
      </w:r>
      <w:r>
        <w:rPr/>
        <w:t>particular,</w:t>
      </w:r>
      <w:r>
        <w:rPr>
          <w:spacing w:val="-8"/>
        </w:rPr>
        <w:t> </w:t>
      </w:r>
      <w:r>
        <w:rPr/>
        <w:t>this</w:t>
      </w:r>
      <w:r>
        <w:rPr>
          <w:spacing w:val="-9"/>
        </w:rPr>
        <w:t> </w:t>
      </w:r>
      <w:r>
        <w:rPr/>
        <w:t>may</w:t>
      </w:r>
      <w:r>
        <w:rPr>
          <w:spacing w:val="-14"/>
        </w:rPr>
        <w:t> </w:t>
      </w:r>
      <w:r>
        <w:rPr/>
        <w:t>lead</w:t>
      </w:r>
      <w:r>
        <w:rPr>
          <w:spacing w:val="-10"/>
        </w:rPr>
        <w:t> </w:t>
      </w:r>
      <w:r>
        <w:rPr/>
        <w:t>to</w:t>
      </w:r>
      <w:r>
        <w:rPr>
          <w:spacing w:val="-9"/>
        </w:rPr>
        <w:t> </w:t>
      </w:r>
      <w:r>
        <w:rPr/>
        <w:t>an</w:t>
      </w:r>
      <w:r>
        <w:rPr>
          <w:spacing w:val="-10"/>
        </w:rPr>
        <w:t> </w:t>
      </w:r>
      <w:r>
        <w:rPr/>
        <w:t>impact</w:t>
      </w:r>
      <w:r>
        <w:rPr>
          <w:spacing w:val="-9"/>
        </w:rPr>
        <w:t> </w:t>
      </w:r>
      <w:r>
        <w:rPr/>
        <w:t>on</w:t>
      </w:r>
      <w:r>
        <w:rPr>
          <w:spacing w:val="-10"/>
        </w:rPr>
        <w:t> </w:t>
      </w:r>
      <w:r>
        <w:rPr/>
        <w:t>team</w:t>
      </w:r>
      <w:r>
        <w:rPr>
          <w:spacing w:val="-9"/>
        </w:rPr>
        <w:t> </w:t>
      </w:r>
      <w:r>
        <w:rPr/>
        <w:t>selection and individual player’s game time, which was shown to be concern for players. </w:t>
      </w:r>
      <w:r>
        <w:rPr>
          <w:color w:val="0D0F1A"/>
        </w:rPr>
        <w:t>If players are not provided with the opportunity to play consistently within their own squad or secure loan opportunities,</w:t>
      </w:r>
      <w:r>
        <w:rPr>
          <w:color w:val="0D0F1A"/>
          <w:spacing w:val="-5"/>
        </w:rPr>
        <w:t> </w:t>
      </w:r>
      <w:r>
        <w:rPr>
          <w:color w:val="0D0F1A"/>
        </w:rPr>
        <w:t>and</w:t>
      </w:r>
      <w:r>
        <w:rPr>
          <w:color w:val="0D0F1A"/>
          <w:spacing w:val="-5"/>
        </w:rPr>
        <w:t> </w:t>
      </w:r>
      <w:r>
        <w:rPr>
          <w:color w:val="0D0F1A"/>
        </w:rPr>
        <w:t>they</w:t>
      </w:r>
      <w:r>
        <w:rPr>
          <w:color w:val="0D0F1A"/>
          <w:spacing w:val="-10"/>
        </w:rPr>
        <w:t> </w:t>
      </w:r>
      <w:r>
        <w:rPr>
          <w:color w:val="0D0F1A"/>
        </w:rPr>
        <w:t>lack</w:t>
      </w:r>
      <w:r>
        <w:rPr>
          <w:color w:val="0D0F1A"/>
          <w:spacing w:val="-5"/>
        </w:rPr>
        <w:t> </w:t>
      </w:r>
      <w:r>
        <w:rPr>
          <w:color w:val="0D0F1A"/>
        </w:rPr>
        <w:t>prospects</w:t>
      </w:r>
      <w:r>
        <w:rPr>
          <w:color w:val="0D0F1A"/>
          <w:spacing w:val="-4"/>
        </w:rPr>
        <w:t> </w:t>
      </w:r>
      <w:r>
        <w:rPr>
          <w:color w:val="0D0F1A"/>
        </w:rPr>
        <w:t>with</w:t>
      </w:r>
      <w:r>
        <w:rPr>
          <w:color w:val="0D0F1A"/>
          <w:spacing w:val="-4"/>
        </w:rPr>
        <w:t> </w:t>
      </w:r>
      <w:r>
        <w:rPr>
          <w:color w:val="0D0F1A"/>
        </w:rPr>
        <w:t>the</w:t>
      </w:r>
      <w:r>
        <w:rPr>
          <w:color w:val="0D0F1A"/>
          <w:spacing w:val="-5"/>
        </w:rPr>
        <w:t> </w:t>
      </w:r>
      <w:r>
        <w:rPr>
          <w:color w:val="0D0F1A"/>
        </w:rPr>
        <w:t>first</w:t>
      </w:r>
      <w:r>
        <w:rPr>
          <w:color w:val="0D0F1A"/>
          <w:spacing w:val="-4"/>
        </w:rPr>
        <w:t> </w:t>
      </w:r>
      <w:r>
        <w:rPr>
          <w:color w:val="0D0F1A"/>
        </w:rPr>
        <w:t>team,</w:t>
      </w:r>
      <w:r>
        <w:rPr>
          <w:color w:val="0D0F1A"/>
          <w:spacing w:val="-4"/>
        </w:rPr>
        <w:t> </w:t>
      </w:r>
      <w:r>
        <w:rPr>
          <w:color w:val="0D0F1A"/>
        </w:rPr>
        <w:t>it</w:t>
      </w:r>
      <w:r>
        <w:rPr>
          <w:color w:val="0D0F1A"/>
          <w:spacing w:val="-4"/>
        </w:rPr>
        <w:t> </w:t>
      </w:r>
      <w:r>
        <w:rPr>
          <w:color w:val="0D0F1A"/>
        </w:rPr>
        <w:t>may</w:t>
      </w:r>
      <w:r>
        <w:rPr>
          <w:color w:val="0D0F1A"/>
          <w:spacing w:val="-10"/>
        </w:rPr>
        <w:t> </w:t>
      </w:r>
      <w:r>
        <w:rPr>
          <w:color w:val="0D0F1A"/>
        </w:rPr>
        <w:t>lead</w:t>
      </w:r>
      <w:r>
        <w:rPr>
          <w:color w:val="0D0F1A"/>
          <w:spacing w:val="-5"/>
        </w:rPr>
        <w:t> </w:t>
      </w:r>
      <w:r>
        <w:rPr>
          <w:color w:val="0D0F1A"/>
        </w:rPr>
        <w:t>to</w:t>
      </w:r>
      <w:r>
        <w:rPr>
          <w:color w:val="0D0F1A"/>
          <w:spacing w:val="-4"/>
        </w:rPr>
        <w:t> </w:t>
      </w:r>
      <w:r>
        <w:rPr>
          <w:color w:val="0D0F1A"/>
        </w:rPr>
        <w:t>feelings</w:t>
      </w:r>
      <w:r>
        <w:rPr>
          <w:color w:val="0D0F1A"/>
          <w:spacing w:val="-5"/>
        </w:rPr>
        <w:t> </w:t>
      </w:r>
      <w:r>
        <w:rPr>
          <w:color w:val="0D0F1A"/>
        </w:rPr>
        <w:t>of</w:t>
      </w:r>
      <w:r>
        <w:rPr>
          <w:color w:val="0D0F1A"/>
          <w:spacing w:val="-6"/>
        </w:rPr>
        <w:t> </w:t>
      </w:r>
      <w:r>
        <w:rPr>
          <w:color w:val="0D0F1A"/>
        </w:rPr>
        <w:t>stagnation, isolation, and a diminished sense of belonging.</w:t>
      </w:r>
    </w:p>
    <w:p>
      <w:pPr>
        <w:pStyle w:val="BodyText"/>
      </w:pPr>
    </w:p>
    <w:p>
      <w:pPr>
        <w:pStyle w:val="BodyText"/>
        <w:spacing w:before="2"/>
      </w:pPr>
    </w:p>
    <w:p>
      <w:pPr>
        <w:pStyle w:val="BodyText"/>
        <w:spacing w:line="480" w:lineRule="auto"/>
        <w:ind w:left="700" w:right="477"/>
        <w:jc w:val="both"/>
      </w:pPr>
      <w:r>
        <w:rPr/>
        <w:t>The</w:t>
      </w:r>
      <w:r>
        <w:rPr>
          <w:spacing w:val="-13"/>
        </w:rPr>
        <w:t> </w:t>
      </w:r>
      <w:r>
        <w:rPr/>
        <w:t>review</w:t>
      </w:r>
      <w:r>
        <w:rPr>
          <w:spacing w:val="-13"/>
        </w:rPr>
        <w:t> </w:t>
      </w:r>
      <w:r>
        <w:rPr/>
        <w:t>points</w:t>
      </w:r>
      <w:r>
        <w:rPr>
          <w:spacing w:val="-12"/>
        </w:rPr>
        <w:t> </w:t>
      </w:r>
      <w:r>
        <w:rPr/>
        <w:t>to</w:t>
      </w:r>
      <w:r>
        <w:rPr>
          <w:spacing w:val="-12"/>
        </w:rPr>
        <w:t> </w:t>
      </w:r>
      <w:r>
        <w:rPr/>
        <w:t>the</w:t>
      </w:r>
      <w:r>
        <w:rPr>
          <w:spacing w:val="-13"/>
        </w:rPr>
        <w:t> </w:t>
      </w:r>
      <w:r>
        <w:rPr/>
        <w:t>scant</w:t>
      </w:r>
      <w:r>
        <w:rPr>
          <w:spacing w:val="-12"/>
        </w:rPr>
        <w:t> </w:t>
      </w:r>
      <w:r>
        <w:rPr/>
        <w:t>literature</w:t>
      </w:r>
      <w:r>
        <w:rPr>
          <w:spacing w:val="-11"/>
        </w:rPr>
        <w:t> </w:t>
      </w:r>
      <w:r>
        <w:rPr/>
        <w:t>available</w:t>
      </w:r>
      <w:r>
        <w:rPr>
          <w:spacing w:val="-13"/>
        </w:rPr>
        <w:t> </w:t>
      </w:r>
      <w:r>
        <w:rPr/>
        <w:t>on</w:t>
      </w:r>
      <w:r>
        <w:rPr>
          <w:spacing w:val="-12"/>
        </w:rPr>
        <w:t> </w:t>
      </w:r>
      <w:r>
        <w:rPr/>
        <w:t>mental</w:t>
      </w:r>
      <w:r>
        <w:rPr>
          <w:spacing w:val="-12"/>
        </w:rPr>
        <w:t> </w:t>
      </w:r>
      <w:r>
        <w:rPr/>
        <w:t>health</w:t>
      </w:r>
      <w:r>
        <w:rPr>
          <w:spacing w:val="-12"/>
        </w:rPr>
        <w:t> </w:t>
      </w:r>
      <w:r>
        <w:rPr/>
        <w:t>among</w:t>
      </w:r>
      <w:r>
        <w:rPr>
          <w:spacing w:val="-14"/>
        </w:rPr>
        <w:t> </w:t>
      </w:r>
      <w:r>
        <w:rPr/>
        <w:t>professional</w:t>
      </w:r>
      <w:r>
        <w:rPr>
          <w:spacing w:val="-12"/>
        </w:rPr>
        <w:t> </w:t>
      </w:r>
      <w:r>
        <w:rPr/>
        <w:t>football players in this development phase of the game. It could reasonably</w:t>
      </w:r>
      <w:r>
        <w:rPr>
          <w:spacing w:val="-5"/>
        </w:rPr>
        <w:t> </w:t>
      </w:r>
      <w:r>
        <w:rPr/>
        <w:t>be assumed that there was a</w:t>
      </w:r>
      <w:r>
        <w:rPr>
          <w:spacing w:val="-9"/>
        </w:rPr>
        <w:t> </w:t>
      </w:r>
      <w:r>
        <w:rPr/>
        <w:t>close</w:t>
      </w:r>
      <w:r>
        <w:rPr>
          <w:spacing w:val="-6"/>
        </w:rPr>
        <w:t> </w:t>
      </w:r>
      <w:r>
        <w:rPr/>
        <w:t>relationship</w:t>
      </w:r>
      <w:r>
        <w:rPr>
          <w:spacing w:val="-8"/>
        </w:rPr>
        <w:t> </w:t>
      </w:r>
      <w:r>
        <w:rPr/>
        <w:t>between</w:t>
      </w:r>
      <w:r>
        <w:rPr>
          <w:spacing w:val="-8"/>
        </w:rPr>
        <w:t> </w:t>
      </w:r>
      <w:r>
        <w:rPr/>
        <w:t>the</w:t>
      </w:r>
      <w:r>
        <w:rPr>
          <w:spacing w:val="-7"/>
        </w:rPr>
        <w:t> </w:t>
      </w:r>
      <w:r>
        <w:rPr/>
        <w:t>development</w:t>
      </w:r>
      <w:r>
        <w:rPr>
          <w:spacing w:val="-8"/>
        </w:rPr>
        <w:t> </w:t>
      </w:r>
      <w:r>
        <w:rPr/>
        <w:t>environment</w:t>
      </w:r>
      <w:r>
        <w:rPr>
          <w:spacing w:val="-8"/>
        </w:rPr>
        <w:t> </w:t>
      </w:r>
      <w:r>
        <w:rPr/>
        <w:t>and</w:t>
      </w:r>
      <w:r>
        <w:rPr>
          <w:spacing w:val="-2"/>
        </w:rPr>
        <w:t> </w:t>
      </w:r>
      <w:r>
        <w:rPr/>
        <w:t>its</w:t>
      </w:r>
      <w:r>
        <w:rPr>
          <w:spacing w:val="-8"/>
        </w:rPr>
        <w:t> </w:t>
      </w:r>
      <w:r>
        <w:rPr/>
        <w:t>impact</w:t>
      </w:r>
      <w:r>
        <w:rPr>
          <w:spacing w:val="-8"/>
        </w:rPr>
        <w:t> </w:t>
      </w:r>
      <w:r>
        <w:rPr/>
        <w:t>on</w:t>
      </w:r>
      <w:r>
        <w:rPr>
          <w:spacing w:val="-8"/>
        </w:rPr>
        <w:t> </w:t>
      </w:r>
      <w:r>
        <w:rPr/>
        <w:t>player</w:t>
      </w:r>
      <w:r>
        <w:rPr>
          <w:spacing w:val="-7"/>
        </w:rPr>
        <w:t> </w:t>
      </w:r>
      <w:r>
        <w:rPr/>
        <w:t>wellbeing. This further reinforces the need to establish players’ perceptions of the talent development environment</w:t>
      </w:r>
      <w:r>
        <w:rPr>
          <w:spacing w:val="-3"/>
        </w:rPr>
        <w:t> </w:t>
      </w:r>
      <w:r>
        <w:rPr/>
        <w:t>and</w:t>
      </w:r>
      <w:r>
        <w:rPr>
          <w:spacing w:val="-2"/>
        </w:rPr>
        <w:t> </w:t>
      </w:r>
      <w:r>
        <w:rPr/>
        <w:t>the</w:t>
      </w:r>
      <w:r>
        <w:rPr>
          <w:spacing w:val="-2"/>
        </w:rPr>
        <w:t> </w:t>
      </w:r>
      <w:r>
        <w:rPr/>
        <w:t>perceived</w:t>
      </w:r>
      <w:r>
        <w:rPr>
          <w:spacing w:val="-2"/>
        </w:rPr>
        <w:t> </w:t>
      </w:r>
      <w:r>
        <w:rPr/>
        <w:t>impact</w:t>
      </w:r>
      <w:r>
        <w:rPr>
          <w:spacing w:val="-3"/>
        </w:rPr>
        <w:t> </w:t>
      </w:r>
      <w:r>
        <w:rPr/>
        <w:t>of</w:t>
      </w:r>
      <w:r>
        <w:rPr>
          <w:spacing w:val="-2"/>
        </w:rPr>
        <w:t> </w:t>
      </w:r>
      <w:r>
        <w:rPr/>
        <w:t>factors</w:t>
      </w:r>
      <w:r>
        <w:rPr>
          <w:spacing w:val="-1"/>
        </w:rPr>
        <w:t> </w:t>
      </w:r>
      <w:r>
        <w:rPr/>
        <w:t>such</w:t>
      </w:r>
      <w:r>
        <w:rPr>
          <w:spacing w:val="-3"/>
        </w:rPr>
        <w:t> </w:t>
      </w:r>
      <w:r>
        <w:rPr/>
        <w:t>as</w:t>
      </w:r>
      <w:r>
        <w:rPr>
          <w:spacing w:val="-1"/>
        </w:rPr>
        <w:t> </w:t>
      </w:r>
      <w:r>
        <w:rPr/>
        <w:t>injuries,</w:t>
      </w:r>
      <w:r>
        <w:rPr>
          <w:spacing w:val="-1"/>
        </w:rPr>
        <w:t> </w:t>
      </w:r>
      <w:r>
        <w:rPr/>
        <w:t>loan</w:t>
      </w:r>
      <w:r>
        <w:rPr>
          <w:spacing w:val="-3"/>
        </w:rPr>
        <w:t> </w:t>
      </w:r>
      <w:r>
        <w:rPr/>
        <w:t>spells,</w:t>
      </w:r>
      <w:r>
        <w:rPr>
          <w:spacing w:val="-3"/>
        </w:rPr>
        <w:t> </w:t>
      </w:r>
      <w:r>
        <w:rPr/>
        <w:t>match</w:t>
      </w:r>
      <w:r>
        <w:rPr>
          <w:spacing w:val="-1"/>
        </w:rPr>
        <w:t> </w:t>
      </w:r>
      <w:r>
        <w:rPr/>
        <w:t>selection, training load, and psychological support.</w:t>
      </w:r>
      <w:r>
        <w:rPr>
          <w:spacing w:val="40"/>
        </w:rPr>
        <w:t> </w:t>
      </w:r>
      <w:r>
        <w:rPr/>
        <w:t>There are no obvious explanations for the dearth of academic</w:t>
      </w:r>
      <w:r>
        <w:rPr>
          <w:spacing w:val="-8"/>
        </w:rPr>
        <w:t> </w:t>
      </w:r>
      <w:r>
        <w:rPr/>
        <w:t>literature</w:t>
      </w:r>
      <w:r>
        <w:rPr>
          <w:spacing w:val="-8"/>
        </w:rPr>
        <w:t> </w:t>
      </w:r>
      <w:r>
        <w:rPr/>
        <w:t>on</w:t>
      </w:r>
      <w:r>
        <w:rPr>
          <w:spacing w:val="-7"/>
        </w:rPr>
        <w:t> </w:t>
      </w:r>
      <w:r>
        <w:rPr/>
        <w:t>this</w:t>
      </w:r>
      <w:r>
        <w:rPr>
          <w:spacing w:val="-7"/>
        </w:rPr>
        <w:t> </w:t>
      </w:r>
      <w:r>
        <w:rPr/>
        <w:t>stage</w:t>
      </w:r>
      <w:r>
        <w:rPr>
          <w:spacing w:val="-8"/>
        </w:rPr>
        <w:t> </w:t>
      </w:r>
      <w:r>
        <w:rPr/>
        <w:t>within</w:t>
      </w:r>
      <w:r>
        <w:rPr>
          <w:spacing w:val="-7"/>
        </w:rPr>
        <w:t> </w:t>
      </w:r>
      <w:r>
        <w:rPr/>
        <w:t>football</w:t>
      </w:r>
      <w:r>
        <w:rPr>
          <w:spacing w:val="-7"/>
        </w:rPr>
        <w:t> </w:t>
      </w:r>
      <w:r>
        <w:rPr/>
        <w:t>career</w:t>
      </w:r>
      <w:r>
        <w:rPr>
          <w:spacing w:val="-8"/>
        </w:rPr>
        <w:t> </w:t>
      </w:r>
      <w:r>
        <w:rPr/>
        <w:t>progression.</w:t>
      </w:r>
      <w:r>
        <w:rPr>
          <w:spacing w:val="-5"/>
        </w:rPr>
        <w:t> </w:t>
      </w:r>
      <w:r>
        <w:rPr/>
        <w:t>It</w:t>
      </w:r>
      <w:r>
        <w:rPr>
          <w:spacing w:val="-7"/>
        </w:rPr>
        <w:t> </w:t>
      </w:r>
      <w:r>
        <w:rPr/>
        <w:t>may</w:t>
      </w:r>
      <w:r>
        <w:rPr>
          <w:spacing w:val="-12"/>
        </w:rPr>
        <w:t> </w:t>
      </w:r>
      <w:r>
        <w:rPr/>
        <w:t>be</w:t>
      </w:r>
      <w:r>
        <w:rPr>
          <w:spacing w:val="-8"/>
        </w:rPr>
        <w:t> </w:t>
      </w:r>
      <w:r>
        <w:rPr/>
        <w:t>that</w:t>
      </w:r>
      <w:r>
        <w:rPr>
          <w:spacing w:val="-7"/>
        </w:rPr>
        <w:t> </w:t>
      </w:r>
      <w:r>
        <w:rPr/>
        <w:t>its</w:t>
      </w:r>
      <w:r>
        <w:rPr>
          <w:spacing w:val="-7"/>
        </w:rPr>
        <w:t> </w:t>
      </w:r>
      <w:r>
        <w:rPr/>
        <w:t>transition character</w:t>
      </w:r>
      <w:r>
        <w:rPr>
          <w:spacing w:val="-6"/>
        </w:rPr>
        <w:t> </w:t>
      </w:r>
      <w:r>
        <w:rPr/>
        <w:t>and</w:t>
      </w:r>
      <w:r>
        <w:rPr>
          <w:spacing w:val="-3"/>
        </w:rPr>
        <w:t> </w:t>
      </w:r>
      <w:r>
        <w:rPr/>
        <w:t>an</w:t>
      </w:r>
      <w:r>
        <w:rPr>
          <w:spacing w:val="-3"/>
        </w:rPr>
        <w:t> </w:t>
      </w:r>
      <w:r>
        <w:rPr/>
        <w:t>associated</w:t>
      </w:r>
      <w:r>
        <w:rPr>
          <w:spacing w:val="-5"/>
        </w:rPr>
        <w:t> </w:t>
      </w:r>
      <w:r>
        <w:rPr/>
        <w:t>sense</w:t>
      </w:r>
      <w:r>
        <w:rPr>
          <w:spacing w:val="-6"/>
        </w:rPr>
        <w:t> </w:t>
      </w:r>
      <w:r>
        <w:rPr/>
        <w:t>of</w:t>
      </w:r>
      <w:r>
        <w:rPr>
          <w:spacing w:val="-4"/>
        </w:rPr>
        <w:t> </w:t>
      </w:r>
      <w:r>
        <w:rPr/>
        <w:t>instability</w:t>
      </w:r>
      <w:r>
        <w:rPr>
          <w:spacing w:val="-8"/>
        </w:rPr>
        <w:t> </w:t>
      </w:r>
      <w:r>
        <w:rPr/>
        <w:t>and</w:t>
      </w:r>
      <w:r>
        <w:rPr>
          <w:spacing w:val="-5"/>
        </w:rPr>
        <w:t> </w:t>
      </w:r>
      <w:r>
        <w:rPr/>
        <w:t>mixed</w:t>
      </w:r>
      <w:r>
        <w:rPr>
          <w:spacing w:val="-5"/>
        </w:rPr>
        <w:t> </w:t>
      </w:r>
      <w:r>
        <w:rPr/>
        <w:t>purpose</w:t>
      </w:r>
      <w:r>
        <w:rPr>
          <w:spacing w:val="-6"/>
        </w:rPr>
        <w:t> </w:t>
      </w:r>
      <w:r>
        <w:rPr/>
        <w:t>may</w:t>
      </w:r>
      <w:r>
        <w:rPr>
          <w:spacing w:val="-8"/>
        </w:rPr>
        <w:t> </w:t>
      </w:r>
      <w:r>
        <w:rPr/>
        <w:t>render</w:t>
      </w:r>
      <w:r>
        <w:rPr>
          <w:spacing w:val="-6"/>
        </w:rPr>
        <w:t> </w:t>
      </w:r>
      <w:r>
        <w:rPr/>
        <w:t>it</w:t>
      </w:r>
      <w:r>
        <w:rPr>
          <w:spacing w:val="-5"/>
        </w:rPr>
        <w:t> </w:t>
      </w:r>
      <w:r>
        <w:rPr/>
        <w:t>less</w:t>
      </w:r>
      <w:r>
        <w:rPr>
          <w:spacing w:val="-2"/>
        </w:rPr>
        <w:t> attractive</w:t>
      </w:r>
    </w:p>
    <w:p>
      <w:pPr>
        <w:spacing w:after="0" w:line="480" w:lineRule="auto"/>
        <w:jc w:val="both"/>
        <w:sectPr>
          <w:pgSz w:w="11910" w:h="16840"/>
          <w:pgMar w:header="0" w:footer="992" w:top="1360" w:bottom="1180" w:left="740" w:right="960"/>
        </w:sectPr>
      </w:pPr>
    </w:p>
    <w:p>
      <w:pPr>
        <w:pStyle w:val="BodyText"/>
        <w:spacing w:line="480" w:lineRule="auto" w:before="61"/>
        <w:ind w:left="700" w:right="481"/>
        <w:jc w:val="both"/>
      </w:pPr>
      <w:r>
        <w:rPr/>
        <w:t>to</w:t>
      </w:r>
      <w:r>
        <w:rPr>
          <w:spacing w:val="-7"/>
        </w:rPr>
        <w:t> </w:t>
      </w:r>
      <w:r>
        <w:rPr/>
        <w:t>researchers.</w:t>
      </w:r>
      <w:r>
        <w:rPr>
          <w:spacing w:val="-8"/>
        </w:rPr>
        <w:t> </w:t>
      </w:r>
      <w:r>
        <w:rPr/>
        <w:t>Nevertheless,</w:t>
      </w:r>
      <w:r>
        <w:rPr>
          <w:spacing w:val="-7"/>
        </w:rPr>
        <w:t> </w:t>
      </w:r>
      <w:r>
        <w:rPr/>
        <w:t>the</w:t>
      </w:r>
      <w:r>
        <w:rPr>
          <w:spacing w:val="-8"/>
        </w:rPr>
        <w:t> </w:t>
      </w:r>
      <w:r>
        <w:rPr/>
        <w:t>evidence</w:t>
      </w:r>
      <w:r>
        <w:rPr>
          <w:spacing w:val="-6"/>
        </w:rPr>
        <w:t> </w:t>
      </w:r>
      <w:r>
        <w:rPr/>
        <w:t>from</w:t>
      </w:r>
      <w:r>
        <w:rPr>
          <w:spacing w:val="-7"/>
        </w:rPr>
        <w:t> </w:t>
      </w:r>
      <w:r>
        <w:rPr/>
        <w:t>the</w:t>
      </w:r>
      <w:r>
        <w:rPr>
          <w:spacing w:val="-8"/>
        </w:rPr>
        <w:t> </w:t>
      </w:r>
      <w:r>
        <w:rPr/>
        <w:t>scoping</w:t>
      </w:r>
      <w:r>
        <w:rPr>
          <w:spacing w:val="-10"/>
        </w:rPr>
        <w:t> </w:t>
      </w:r>
      <w:r>
        <w:rPr/>
        <w:t>review</w:t>
      </w:r>
      <w:r>
        <w:rPr>
          <w:spacing w:val="-8"/>
        </w:rPr>
        <w:t> </w:t>
      </w:r>
      <w:r>
        <w:rPr/>
        <w:t>suggests</w:t>
      </w:r>
      <w:r>
        <w:rPr>
          <w:spacing w:val="-7"/>
        </w:rPr>
        <w:t> </w:t>
      </w:r>
      <w:r>
        <w:rPr/>
        <w:t>that</w:t>
      </w:r>
      <w:r>
        <w:rPr>
          <w:spacing w:val="-7"/>
        </w:rPr>
        <w:t> </w:t>
      </w:r>
      <w:r>
        <w:rPr/>
        <w:t>there</w:t>
      </w:r>
      <w:r>
        <w:rPr>
          <w:spacing w:val="-6"/>
        </w:rPr>
        <w:t> </w:t>
      </w:r>
      <w:r>
        <w:rPr/>
        <w:t>are</w:t>
      </w:r>
      <w:r>
        <w:rPr>
          <w:spacing w:val="-7"/>
        </w:rPr>
        <w:t> </w:t>
      </w:r>
      <w:r>
        <w:rPr/>
        <w:t>both structural and policy matters that would bear further investigation.</w:t>
      </w:r>
    </w:p>
    <w:p>
      <w:pPr>
        <w:pStyle w:val="BodyText"/>
      </w:pPr>
    </w:p>
    <w:p>
      <w:pPr>
        <w:pStyle w:val="BodyText"/>
      </w:pPr>
    </w:p>
    <w:p>
      <w:pPr>
        <w:pStyle w:val="BodyText"/>
        <w:spacing w:line="480" w:lineRule="auto"/>
        <w:ind w:left="700" w:right="478"/>
        <w:jc w:val="both"/>
      </w:pPr>
      <w:r>
        <w:rPr/>
        <w:t>The review has established the scope and, to a more limited extent, the character and goals of the U21 phase. It has, therefore, fulfilled its purpose of providing a rationale and content for further research. The stated purpose of ‘developmental progression’ and preparation for first team football needs to be examined critically. In particular, the perceptions of players in this phase should be at the centre of these investigations. Although a number of very talented footballers will already have made the journey into first team football by this age, there is a clear</w:t>
      </w:r>
      <w:r>
        <w:rPr>
          <w:spacing w:val="-2"/>
        </w:rPr>
        <w:t> </w:t>
      </w:r>
      <w:r>
        <w:rPr/>
        <w:t>need</w:t>
      </w:r>
      <w:r>
        <w:rPr>
          <w:spacing w:val="-2"/>
        </w:rPr>
        <w:t> </w:t>
      </w:r>
      <w:r>
        <w:rPr/>
        <w:t>to</w:t>
      </w:r>
      <w:r>
        <w:rPr>
          <w:spacing w:val="-2"/>
        </w:rPr>
        <w:t> </w:t>
      </w:r>
      <w:r>
        <w:rPr/>
        <w:t>have</w:t>
      </w:r>
      <w:r>
        <w:rPr>
          <w:spacing w:val="-2"/>
        </w:rPr>
        <w:t> </w:t>
      </w:r>
      <w:r>
        <w:rPr/>
        <w:t>a</w:t>
      </w:r>
      <w:r>
        <w:rPr>
          <w:spacing w:val="-3"/>
        </w:rPr>
        <w:t> </w:t>
      </w:r>
      <w:r>
        <w:rPr/>
        <w:t>stepping</w:t>
      </w:r>
      <w:r>
        <w:rPr>
          <w:spacing w:val="-5"/>
        </w:rPr>
        <w:t> </w:t>
      </w:r>
      <w:r>
        <w:rPr/>
        <w:t>stone</w:t>
      </w:r>
      <w:r>
        <w:rPr>
          <w:spacing w:val="-2"/>
        </w:rPr>
        <w:t> </w:t>
      </w:r>
      <w:r>
        <w:rPr/>
        <w:t>between</w:t>
      </w:r>
      <w:r>
        <w:rPr>
          <w:spacing w:val="-2"/>
        </w:rPr>
        <w:t> </w:t>
      </w:r>
      <w:r>
        <w:rPr/>
        <w:t>the</w:t>
      </w:r>
      <w:r>
        <w:rPr>
          <w:spacing w:val="-2"/>
        </w:rPr>
        <w:t> </w:t>
      </w:r>
      <w:r>
        <w:rPr/>
        <w:t>U18</w:t>
      </w:r>
      <w:r>
        <w:rPr>
          <w:spacing w:val="-2"/>
        </w:rPr>
        <w:t> </w:t>
      </w:r>
      <w:r>
        <w:rPr/>
        <w:t>academy</w:t>
      </w:r>
      <w:r>
        <w:rPr>
          <w:spacing w:val="-7"/>
        </w:rPr>
        <w:t> </w:t>
      </w:r>
      <w:r>
        <w:rPr/>
        <w:t>structure</w:t>
      </w:r>
      <w:r>
        <w:rPr>
          <w:spacing w:val="-4"/>
        </w:rPr>
        <w:t> </w:t>
      </w:r>
      <w:r>
        <w:rPr/>
        <w:t>and</w:t>
      </w:r>
      <w:r>
        <w:rPr>
          <w:spacing w:val="-2"/>
        </w:rPr>
        <w:t> </w:t>
      </w:r>
      <w:r>
        <w:rPr/>
        <w:t>first</w:t>
      </w:r>
      <w:r>
        <w:rPr>
          <w:spacing w:val="-2"/>
        </w:rPr>
        <w:t> </w:t>
      </w:r>
      <w:r>
        <w:rPr/>
        <w:t>team</w:t>
      </w:r>
      <w:r>
        <w:rPr>
          <w:spacing w:val="-2"/>
        </w:rPr>
        <w:t> </w:t>
      </w:r>
      <w:r>
        <w:rPr/>
        <w:t>football – both in developmental and structural terms.</w:t>
      </w:r>
    </w:p>
    <w:p>
      <w:pPr>
        <w:pStyle w:val="BodyText"/>
      </w:pPr>
    </w:p>
    <w:p>
      <w:pPr>
        <w:pStyle w:val="BodyText"/>
        <w:spacing w:before="1"/>
      </w:pPr>
    </w:p>
    <w:p>
      <w:pPr>
        <w:pStyle w:val="BodyText"/>
        <w:spacing w:line="480" w:lineRule="auto"/>
        <w:ind w:left="700" w:right="474"/>
        <w:jc w:val="both"/>
      </w:pPr>
      <w:r>
        <w:rPr/>
        <w:t>The findings from this study raises pertinent questions, particularly around the profile of players’ ages, and whether, in the light of varied provision structures, they share similar or differing experiences. It also prompts consideration of whether the significant uptake in the U21 workforce impacts this experience, especially related to player support. In addition, the more nuanced context identified (i.e., transition into a more demanding environment, and issues around stability and competitiveness) may further impact player experiences and consequently,</w:t>
      </w:r>
      <w:r>
        <w:rPr>
          <w:spacing w:val="-10"/>
        </w:rPr>
        <w:t> </w:t>
      </w:r>
      <w:r>
        <w:rPr/>
        <w:t>the</w:t>
      </w:r>
      <w:r>
        <w:rPr>
          <w:spacing w:val="-11"/>
        </w:rPr>
        <w:t> </w:t>
      </w:r>
      <w:r>
        <w:rPr/>
        <w:t>integrity</w:t>
      </w:r>
      <w:r>
        <w:rPr>
          <w:spacing w:val="-13"/>
        </w:rPr>
        <w:t> </w:t>
      </w:r>
      <w:r>
        <w:rPr/>
        <w:t>of</w:t>
      </w:r>
      <w:r>
        <w:rPr>
          <w:spacing w:val="-11"/>
        </w:rPr>
        <w:t> </w:t>
      </w:r>
      <w:r>
        <w:rPr/>
        <w:t>the</w:t>
      </w:r>
      <w:r>
        <w:rPr>
          <w:spacing w:val="-11"/>
        </w:rPr>
        <w:t> </w:t>
      </w:r>
      <w:r>
        <w:rPr/>
        <w:t>environment</w:t>
      </w:r>
      <w:r>
        <w:rPr>
          <w:spacing w:val="-10"/>
        </w:rPr>
        <w:t> </w:t>
      </w:r>
      <w:r>
        <w:rPr/>
        <w:t>as</w:t>
      </w:r>
      <w:r>
        <w:rPr>
          <w:spacing w:val="-8"/>
        </w:rPr>
        <w:t> </w:t>
      </w:r>
      <w:r>
        <w:rPr/>
        <w:t>a</w:t>
      </w:r>
      <w:r>
        <w:rPr>
          <w:spacing w:val="-9"/>
        </w:rPr>
        <w:t> </w:t>
      </w:r>
      <w:r>
        <w:rPr/>
        <w:t>talent</w:t>
      </w:r>
      <w:r>
        <w:rPr>
          <w:spacing w:val="-10"/>
        </w:rPr>
        <w:t> </w:t>
      </w:r>
      <w:r>
        <w:rPr/>
        <w:t>development</w:t>
      </w:r>
      <w:r>
        <w:rPr>
          <w:spacing w:val="-10"/>
        </w:rPr>
        <w:t> </w:t>
      </w:r>
      <w:r>
        <w:rPr/>
        <w:t>process.</w:t>
      </w:r>
      <w:r>
        <w:rPr>
          <w:spacing w:val="-9"/>
        </w:rPr>
        <w:t> </w:t>
      </w:r>
      <w:r>
        <w:rPr/>
        <w:t>Some</w:t>
      </w:r>
      <w:r>
        <w:rPr>
          <w:spacing w:val="-11"/>
        </w:rPr>
        <w:t> </w:t>
      </w:r>
      <w:r>
        <w:rPr/>
        <w:t>evidence has been provided on the scale and scope of the U21 domain; these findings reinforce the strategic</w:t>
      </w:r>
      <w:r>
        <w:rPr>
          <w:spacing w:val="-10"/>
        </w:rPr>
        <w:t> </w:t>
      </w:r>
      <w:r>
        <w:rPr/>
        <w:t>role</w:t>
      </w:r>
      <w:r>
        <w:rPr>
          <w:spacing w:val="-10"/>
        </w:rPr>
        <w:t> </w:t>
      </w:r>
      <w:r>
        <w:rPr/>
        <w:t>and</w:t>
      </w:r>
      <w:r>
        <w:rPr>
          <w:spacing w:val="-8"/>
        </w:rPr>
        <w:t> </w:t>
      </w:r>
      <w:r>
        <w:rPr/>
        <w:t>importance</w:t>
      </w:r>
      <w:r>
        <w:rPr>
          <w:spacing w:val="-11"/>
        </w:rPr>
        <w:t> </w:t>
      </w:r>
      <w:r>
        <w:rPr/>
        <w:t>of</w:t>
      </w:r>
      <w:r>
        <w:rPr>
          <w:spacing w:val="-8"/>
        </w:rPr>
        <w:t> </w:t>
      </w:r>
      <w:r>
        <w:rPr/>
        <w:t>this</w:t>
      </w:r>
      <w:r>
        <w:rPr>
          <w:spacing w:val="-9"/>
        </w:rPr>
        <w:t> </w:t>
      </w:r>
      <w:r>
        <w:rPr/>
        <w:t>phase</w:t>
      </w:r>
      <w:r>
        <w:rPr>
          <w:spacing w:val="-8"/>
        </w:rPr>
        <w:t> </w:t>
      </w:r>
      <w:r>
        <w:rPr/>
        <w:t>and</w:t>
      </w:r>
      <w:r>
        <w:rPr>
          <w:spacing w:val="-10"/>
        </w:rPr>
        <w:t> </w:t>
      </w:r>
      <w:r>
        <w:rPr/>
        <w:t>provide</w:t>
      </w:r>
      <w:r>
        <w:rPr>
          <w:spacing w:val="-10"/>
        </w:rPr>
        <w:t> </w:t>
      </w:r>
      <w:r>
        <w:rPr/>
        <w:t>a</w:t>
      </w:r>
      <w:r>
        <w:rPr>
          <w:spacing w:val="-8"/>
        </w:rPr>
        <w:t> </w:t>
      </w:r>
      <w:r>
        <w:rPr/>
        <w:t>rationale</w:t>
      </w:r>
      <w:r>
        <w:rPr>
          <w:spacing w:val="-8"/>
        </w:rPr>
        <w:t> </w:t>
      </w:r>
      <w:r>
        <w:rPr/>
        <w:t>for</w:t>
      </w:r>
      <w:r>
        <w:rPr>
          <w:spacing w:val="-9"/>
        </w:rPr>
        <w:t> </w:t>
      </w:r>
      <w:r>
        <w:rPr/>
        <w:t>further</w:t>
      </w:r>
      <w:r>
        <w:rPr>
          <w:spacing w:val="-10"/>
        </w:rPr>
        <w:t> </w:t>
      </w:r>
      <w:r>
        <w:rPr/>
        <w:t>research</w:t>
      </w:r>
      <w:r>
        <w:rPr>
          <w:spacing w:val="-4"/>
        </w:rPr>
        <w:t> </w:t>
      </w:r>
      <w:r>
        <w:rPr/>
        <w:t>to</w:t>
      </w:r>
      <w:r>
        <w:rPr>
          <w:spacing w:val="-7"/>
        </w:rPr>
        <w:t> </w:t>
      </w:r>
      <w:r>
        <w:rPr/>
        <w:t>create a</w:t>
      </w:r>
      <w:r>
        <w:rPr>
          <w:spacing w:val="-8"/>
        </w:rPr>
        <w:t> </w:t>
      </w:r>
      <w:r>
        <w:rPr/>
        <w:t>clearer</w:t>
      </w:r>
      <w:r>
        <w:rPr>
          <w:spacing w:val="-8"/>
        </w:rPr>
        <w:t> </w:t>
      </w:r>
      <w:r>
        <w:rPr/>
        <w:t>picture</w:t>
      </w:r>
      <w:r>
        <w:rPr>
          <w:spacing w:val="-8"/>
        </w:rPr>
        <w:t> </w:t>
      </w:r>
      <w:r>
        <w:rPr/>
        <w:t>of</w:t>
      </w:r>
      <w:r>
        <w:rPr>
          <w:spacing w:val="-6"/>
        </w:rPr>
        <w:t> </w:t>
      </w:r>
      <w:r>
        <w:rPr/>
        <w:t>U21</w:t>
      </w:r>
      <w:r>
        <w:rPr>
          <w:spacing w:val="-6"/>
        </w:rPr>
        <w:t> </w:t>
      </w:r>
      <w:r>
        <w:rPr/>
        <w:t>provision.</w:t>
      </w:r>
      <w:r>
        <w:rPr>
          <w:spacing w:val="-7"/>
        </w:rPr>
        <w:t> </w:t>
      </w:r>
      <w:r>
        <w:rPr/>
        <w:t>Study</w:t>
      </w:r>
      <w:r>
        <w:rPr>
          <w:spacing w:val="-13"/>
        </w:rPr>
        <w:t> </w:t>
      </w:r>
      <w:r>
        <w:rPr/>
        <w:t>Two</w:t>
      </w:r>
      <w:r>
        <w:rPr>
          <w:spacing w:val="-8"/>
        </w:rPr>
        <w:t> </w:t>
      </w:r>
      <w:r>
        <w:rPr/>
        <w:t>will</w:t>
      </w:r>
      <w:r>
        <w:rPr>
          <w:spacing w:val="-7"/>
        </w:rPr>
        <w:t> </w:t>
      </w:r>
      <w:r>
        <w:rPr/>
        <w:t>build</w:t>
      </w:r>
      <w:r>
        <w:rPr>
          <w:spacing w:val="-7"/>
        </w:rPr>
        <w:t> </w:t>
      </w:r>
      <w:r>
        <w:rPr/>
        <w:t>upon</w:t>
      </w:r>
      <w:r>
        <w:rPr>
          <w:spacing w:val="-7"/>
        </w:rPr>
        <w:t> </w:t>
      </w:r>
      <w:r>
        <w:rPr/>
        <w:t>these</w:t>
      </w:r>
      <w:r>
        <w:rPr>
          <w:spacing w:val="-8"/>
        </w:rPr>
        <w:t> </w:t>
      </w:r>
      <w:r>
        <w:rPr/>
        <w:t>initial</w:t>
      </w:r>
      <w:r>
        <w:rPr>
          <w:spacing w:val="-7"/>
        </w:rPr>
        <w:t> </w:t>
      </w:r>
      <w:r>
        <w:rPr/>
        <w:t>findings,</w:t>
      </w:r>
      <w:r>
        <w:rPr>
          <w:spacing w:val="-7"/>
        </w:rPr>
        <w:t> </w:t>
      </w:r>
      <w:r>
        <w:rPr/>
        <w:t>expanding the scope of enquiry</w:t>
      </w:r>
      <w:r>
        <w:rPr>
          <w:spacing w:val="-3"/>
        </w:rPr>
        <w:t> </w:t>
      </w:r>
      <w:r>
        <w:rPr/>
        <w:t>to a broad sample of players. It aims to examine critically</w:t>
      </w:r>
      <w:r>
        <w:rPr>
          <w:spacing w:val="-4"/>
        </w:rPr>
        <w:t> </w:t>
      </w:r>
      <w:r>
        <w:rPr/>
        <w:t>the realities of U21</w:t>
      </w:r>
      <w:r>
        <w:rPr>
          <w:spacing w:val="-6"/>
        </w:rPr>
        <w:t> </w:t>
      </w:r>
      <w:r>
        <w:rPr/>
        <w:t>football</w:t>
      </w:r>
      <w:r>
        <w:rPr>
          <w:spacing w:val="-5"/>
        </w:rPr>
        <w:t> </w:t>
      </w:r>
      <w:r>
        <w:rPr/>
        <w:t>and</w:t>
      </w:r>
      <w:r>
        <w:rPr>
          <w:spacing w:val="-6"/>
        </w:rPr>
        <w:t> </w:t>
      </w:r>
      <w:r>
        <w:rPr/>
        <w:t>the</w:t>
      </w:r>
      <w:r>
        <w:rPr>
          <w:spacing w:val="-6"/>
        </w:rPr>
        <w:t> </w:t>
      </w:r>
      <w:r>
        <w:rPr/>
        <w:t>nature/quality</w:t>
      </w:r>
      <w:r>
        <w:rPr>
          <w:spacing w:val="-10"/>
        </w:rPr>
        <w:t> </w:t>
      </w:r>
      <w:r>
        <w:rPr/>
        <w:t>of</w:t>
      </w:r>
      <w:r>
        <w:rPr>
          <w:spacing w:val="-7"/>
        </w:rPr>
        <w:t> </w:t>
      </w:r>
      <w:r>
        <w:rPr/>
        <w:t>its</w:t>
      </w:r>
      <w:r>
        <w:rPr>
          <w:spacing w:val="-6"/>
        </w:rPr>
        <w:t> </w:t>
      </w:r>
      <w:r>
        <w:rPr/>
        <w:t>developmental</w:t>
      </w:r>
      <w:r>
        <w:rPr>
          <w:spacing w:val="-5"/>
        </w:rPr>
        <w:t> </w:t>
      </w:r>
      <w:r>
        <w:rPr/>
        <w:t>ambitions,</w:t>
      </w:r>
      <w:r>
        <w:rPr>
          <w:spacing w:val="-6"/>
        </w:rPr>
        <w:t> </w:t>
      </w:r>
      <w:r>
        <w:rPr/>
        <w:t>leading</w:t>
      </w:r>
      <w:r>
        <w:rPr>
          <w:spacing w:val="-8"/>
        </w:rPr>
        <w:t> </w:t>
      </w:r>
      <w:r>
        <w:rPr/>
        <w:t>to</w:t>
      </w:r>
      <w:r>
        <w:rPr>
          <w:spacing w:val="-3"/>
        </w:rPr>
        <w:t> </w:t>
      </w:r>
      <w:r>
        <w:rPr/>
        <w:t>an</w:t>
      </w:r>
      <w:r>
        <w:rPr>
          <w:spacing w:val="-6"/>
        </w:rPr>
        <w:t> </w:t>
      </w:r>
      <w:r>
        <w:rPr/>
        <w:t>awareness</w:t>
      </w:r>
      <w:r>
        <w:rPr>
          <w:spacing w:val="-5"/>
        </w:rPr>
        <w:t> </w:t>
      </w:r>
      <w:r>
        <w:rPr/>
        <w:t>of its strengths and those areas in need of improvement.</w:t>
      </w:r>
    </w:p>
    <w:p>
      <w:pPr>
        <w:spacing w:after="0" w:line="480" w:lineRule="auto"/>
        <w:jc w:val="both"/>
        <w:sectPr>
          <w:pgSz w:w="11910" w:h="16840"/>
          <w:pgMar w:header="0" w:footer="992" w:top="1360" w:bottom="1180" w:left="740" w:right="960"/>
        </w:sectPr>
      </w:pPr>
    </w:p>
    <w:p>
      <w:pPr>
        <w:pStyle w:val="Heading1"/>
        <w:ind w:right="397"/>
      </w:pPr>
      <w:r>
        <w:rPr/>
        <w:t>Chapter</w:t>
      </w:r>
      <w:r>
        <w:rPr>
          <w:spacing w:val="-4"/>
        </w:rPr>
        <w:t> </w:t>
      </w:r>
      <w:r>
        <w:rPr/>
        <w:t>Five:</w:t>
      </w:r>
      <w:r>
        <w:rPr>
          <w:spacing w:val="-3"/>
        </w:rPr>
        <w:t> </w:t>
      </w:r>
      <w:r>
        <w:rPr/>
        <w:t>Study </w:t>
      </w:r>
      <w:r>
        <w:rPr>
          <w:spacing w:val="-5"/>
        </w:rPr>
        <w:t>Two</w:t>
      </w:r>
    </w:p>
    <w:p>
      <w:pPr>
        <w:pStyle w:val="BodyText"/>
        <w:rPr>
          <w:b/>
          <w:sz w:val="40"/>
        </w:rPr>
      </w:pPr>
    </w:p>
    <w:p>
      <w:pPr>
        <w:pStyle w:val="BodyText"/>
        <w:rPr>
          <w:b/>
          <w:sz w:val="40"/>
        </w:rPr>
      </w:pPr>
    </w:p>
    <w:p>
      <w:pPr>
        <w:pStyle w:val="BodyText"/>
        <w:rPr>
          <w:b/>
          <w:sz w:val="40"/>
        </w:rPr>
      </w:pPr>
    </w:p>
    <w:p>
      <w:pPr>
        <w:spacing w:line="276" w:lineRule="auto" w:before="1"/>
        <w:ind w:left="899" w:right="677" w:hanging="1"/>
        <w:jc w:val="center"/>
        <w:rPr>
          <w:b/>
          <w:sz w:val="40"/>
        </w:rPr>
      </w:pPr>
      <w:r>
        <w:rPr>
          <w:b/>
          <w:sz w:val="40"/>
        </w:rPr>
        <w:t>U21 Squad Player Perceptions of the Talent Development</w:t>
      </w:r>
      <w:r>
        <w:rPr>
          <w:b/>
          <w:spacing w:val="-8"/>
          <w:sz w:val="40"/>
        </w:rPr>
        <w:t> </w:t>
      </w:r>
      <w:r>
        <w:rPr>
          <w:b/>
          <w:sz w:val="40"/>
        </w:rPr>
        <w:t>Environment</w:t>
      </w:r>
      <w:r>
        <w:rPr>
          <w:b/>
          <w:spacing w:val="-10"/>
          <w:sz w:val="40"/>
        </w:rPr>
        <w:t> </w:t>
      </w:r>
      <w:r>
        <w:rPr>
          <w:b/>
          <w:sz w:val="40"/>
        </w:rPr>
        <w:t>in</w:t>
      </w:r>
      <w:r>
        <w:rPr>
          <w:b/>
          <w:spacing w:val="-8"/>
          <w:sz w:val="40"/>
        </w:rPr>
        <w:t> </w:t>
      </w:r>
      <w:r>
        <w:rPr>
          <w:b/>
          <w:sz w:val="40"/>
        </w:rPr>
        <w:t>English</w:t>
      </w:r>
      <w:r>
        <w:rPr>
          <w:b/>
          <w:spacing w:val="-5"/>
          <w:sz w:val="40"/>
        </w:rPr>
        <w:t> </w:t>
      </w:r>
      <w:r>
        <w:rPr>
          <w:b/>
          <w:sz w:val="40"/>
        </w:rPr>
        <w:t>Professional </w:t>
      </w:r>
      <w:r>
        <w:rPr>
          <w:b/>
          <w:spacing w:val="-2"/>
          <w:sz w:val="40"/>
        </w:rPr>
        <w:t>Football</w:t>
      </w:r>
    </w:p>
    <w:p>
      <w:pPr>
        <w:spacing w:after="0" w:line="276" w:lineRule="auto"/>
        <w:jc w:val="center"/>
        <w:rPr>
          <w:sz w:val="40"/>
        </w:rPr>
        <w:sectPr>
          <w:pgSz w:w="11910" w:h="16840"/>
          <w:pgMar w:header="0" w:footer="992" w:top="1360" w:bottom="1180" w:left="740" w:right="960"/>
        </w:sectPr>
      </w:pPr>
    </w:p>
    <w:p>
      <w:pPr>
        <w:pStyle w:val="Heading2"/>
        <w:numPr>
          <w:ilvl w:val="1"/>
          <w:numId w:val="7"/>
        </w:numPr>
        <w:tabs>
          <w:tab w:pos="1060" w:val="left" w:leader="none"/>
        </w:tabs>
        <w:spacing w:line="240" w:lineRule="auto" w:before="61" w:after="0"/>
        <w:ind w:left="1060" w:right="0" w:hanging="360"/>
        <w:jc w:val="left"/>
      </w:pPr>
      <w:r>
        <w:rPr>
          <w:spacing w:val="-2"/>
        </w:rPr>
        <w:t>Introduction</w:t>
      </w:r>
    </w:p>
    <w:p>
      <w:pPr>
        <w:pStyle w:val="BodyText"/>
        <w:rPr>
          <w:b/>
        </w:rPr>
      </w:pPr>
    </w:p>
    <w:p>
      <w:pPr>
        <w:pStyle w:val="BodyText"/>
        <w:spacing w:line="480" w:lineRule="auto"/>
        <w:ind w:left="700" w:right="475"/>
        <w:jc w:val="both"/>
      </w:pPr>
      <w:r>
        <w:rPr/>
        <w:t>The scoping review described in Chapter Four was conducted to provide a degree of insight into</w:t>
      </w:r>
      <w:r>
        <w:rPr>
          <w:spacing w:val="-11"/>
        </w:rPr>
        <w:t> </w:t>
      </w:r>
      <w:r>
        <w:rPr/>
        <w:t>the</w:t>
      </w:r>
      <w:r>
        <w:rPr>
          <w:spacing w:val="-11"/>
        </w:rPr>
        <w:t> </w:t>
      </w:r>
      <w:r>
        <w:rPr/>
        <w:t>extent</w:t>
      </w:r>
      <w:r>
        <w:rPr>
          <w:spacing w:val="-11"/>
        </w:rPr>
        <w:t> </w:t>
      </w:r>
      <w:r>
        <w:rPr/>
        <w:t>and</w:t>
      </w:r>
      <w:r>
        <w:rPr>
          <w:spacing w:val="-11"/>
        </w:rPr>
        <w:t> </w:t>
      </w:r>
      <w:r>
        <w:rPr/>
        <w:t>nature</w:t>
      </w:r>
      <w:r>
        <w:rPr>
          <w:spacing w:val="-12"/>
        </w:rPr>
        <w:t> </w:t>
      </w:r>
      <w:r>
        <w:rPr/>
        <w:t>of</w:t>
      </w:r>
      <w:r>
        <w:rPr>
          <w:spacing w:val="-11"/>
        </w:rPr>
        <w:t> </w:t>
      </w:r>
      <w:r>
        <w:rPr/>
        <w:t>the</w:t>
      </w:r>
      <w:r>
        <w:rPr>
          <w:spacing w:val="-11"/>
        </w:rPr>
        <w:t> </w:t>
      </w:r>
      <w:r>
        <w:rPr/>
        <w:t>U21</w:t>
      </w:r>
      <w:r>
        <w:rPr>
          <w:spacing w:val="-11"/>
        </w:rPr>
        <w:t> </w:t>
      </w:r>
      <w:r>
        <w:rPr/>
        <w:t>development</w:t>
      </w:r>
      <w:r>
        <w:rPr>
          <w:spacing w:val="-10"/>
        </w:rPr>
        <w:t> </w:t>
      </w:r>
      <w:r>
        <w:rPr/>
        <w:t>phase</w:t>
      </w:r>
      <w:r>
        <w:rPr>
          <w:spacing w:val="-11"/>
        </w:rPr>
        <w:t> </w:t>
      </w:r>
      <w:r>
        <w:rPr/>
        <w:t>of</w:t>
      </w:r>
      <w:r>
        <w:rPr>
          <w:spacing w:val="-11"/>
        </w:rPr>
        <w:t> </w:t>
      </w:r>
      <w:r>
        <w:rPr/>
        <w:t>professional</w:t>
      </w:r>
      <w:r>
        <w:rPr>
          <w:spacing w:val="-10"/>
        </w:rPr>
        <w:t> </w:t>
      </w:r>
      <w:r>
        <w:rPr/>
        <w:t>football,</w:t>
      </w:r>
      <w:r>
        <w:rPr>
          <w:spacing w:val="-10"/>
        </w:rPr>
        <w:t> </w:t>
      </w:r>
      <w:r>
        <w:rPr/>
        <w:t>which</w:t>
      </w:r>
      <w:r>
        <w:rPr>
          <w:spacing w:val="-11"/>
        </w:rPr>
        <w:t> </w:t>
      </w:r>
      <w:r>
        <w:rPr/>
        <w:t>to</w:t>
      </w:r>
      <w:r>
        <w:rPr>
          <w:spacing w:val="-10"/>
        </w:rPr>
        <w:t> </w:t>
      </w:r>
      <w:r>
        <w:rPr/>
        <w:t>date has</w:t>
      </w:r>
      <w:r>
        <w:rPr>
          <w:spacing w:val="-12"/>
        </w:rPr>
        <w:t> </w:t>
      </w:r>
      <w:r>
        <w:rPr/>
        <w:t>been</w:t>
      </w:r>
      <w:r>
        <w:rPr>
          <w:spacing w:val="-11"/>
        </w:rPr>
        <w:t> </w:t>
      </w:r>
      <w:r>
        <w:rPr/>
        <w:t>inadequately</w:t>
      </w:r>
      <w:r>
        <w:rPr>
          <w:spacing w:val="-15"/>
        </w:rPr>
        <w:t> </w:t>
      </w:r>
      <w:r>
        <w:rPr/>
        <w:t>delineated.</w:t>
      </w:r>
      <w:r>
        <w:rPr>
          <w:spacing w:val="-12"/>
        </w:rPr>
        <w:t> </w:t>
      </w:r>
      <w:r>
        <w:rPr/>
        <w:t>Previously,</w:t>
      </w:r>
      <w:r>
        <w:rPr>
          <w:spacing w:val="-9"/>
        </w:rPr>
        <w:t> </w:t>
      </w:r>
      <w:r>
        <w:rPr/>
        <w:t>the</w:t>
      </w:r>
      <w:r>
        <w:rPr>
          <w:spacing w:val="-9"/>
        </w:rPr>
        <w:t> </w:t>
      </w:r>
      <w:r>
        <w:rPr/>
        <w:t>way</w:t>
      </w:r>
      <w:r>
        <w:rPr>
          <w:spacing w:val="-15"/>
        </w:rPr>
        <w:t> </w:t>
      </w:r>
      <w:r>
        <w:rPr/>
        <w:t>in</w:t>
      </w:r>
      <w:r>
        <w:rPr>
          <w:spacing w:val="-8"/>
        </w:rPr>
        <w:t> </w:t>
      </w:r>
      <w:r>
        <w:rPr/>
        <w:t>which</w:t>
      </w:r>
      <w:r>
        <w:rPr>
          <w:spacing w:val="-9"/>
        </w:rPr>
        <w:t> </w:t>
      </w:r>
      <w:r>
        <w:rPr/>
        <w:t>clubs</w:t>
      </w:r>
      <w:r>
        <w:rPr>
          <w:spacing w:val="-10"/>
        </w:rPr>
        <w:t> </w:t>
      </w:r>
      <w:r>
        <w:rPr/>
        <w:t>navigate</w:t>
      </w:r>
      <w:r>
        <w:rPr>
          <w:spacing w:val="-12"/>
        </w:rPr>
        <w:t> </w:t>
      </w:r>
      <w:r>
        <w:rPr/>
        <w:t>this</w:t>
      </w:r>
      <w:r>
        <w:rPr>
          <w:spacing w:val="-11"/>
        </w:rPr>
        <w:t> </w:t>
      </w:r>
      <w:r>
        <w:rPr/>
        <w:t>phase</w:t>
      </w:r>
      <w:r>
        <w:rPr>
          <w:spacing w:val="-12"/>
        </w:rPr>
        <w:t> </w:t>
      </w:r>
      <w:r>
        <w:rPr/>
        <w:t>of</w:t>
      </w:r>
      <w:r>
        <w:rPr>
          <w:spacing w:val="-12"/>
        </w:rPr>
        <w:t> </w:t>
      </w:r>
      <w:r>
        <w:rPr/>
        <w:t>the EPPP framework (Premier League, 2011) lacked clarity. The scoping review identified the various system components that constitute this phase of provision such as staffing structures, squad</w:t>
      </w:r>
      <w:r>
        <w:rPr>
          <w:spacing w:val="-12"/>
        </w:rPr>
        <w:t> </w:t>
      </w:r>
      <w:r>
        <w:rPr/>
        <w:t>sizes,</w:t>
      </w:r>
      <w:r>
        <w:rPr>
          <w:spacing w:val="-12"/>
        </w:rPr>
        <w:t> </w:t>
      </w:r>
      <w:r>
        <w:rPr/>
        <w:t>league</w:t>
      </w:r>
      <w:r>
        <w:rPr>
          <w:spacing w:val="-13"/>
        </w:rPr>
        <w:t> </w:t>
      </w:r>
      <w:r>
        <w:rPr/>
        <w:t>origins,</w:t>
      </w:r>
      <w:r>
        <w:rPr>
          <w:spacing w:val="-12"/>
        </w:rPr>
        <w:t> </w:t>
      </w:r>
      <w:r>
        <w:rPr/>
        <w:t>and</w:t>
      </w:r>
      <w:r>
        <w:rPr>
          <w:spacing w:val="-12"/>
        </w:rPr>
        <w:t> </w:t>
      </w:r>
      <w:r>
        <w:rPr/>
        <w:t>players’</w:t>
      </w:r>
      <w:r>
        <w:rPr>
          <w:spacing w:val="-11"/>
        </w:rPr>
        <w:t> </w:t>
      </w:r>
      <w:r>
        <w:rPr/>
        <w:t>ages.</w:t>
      </w:r>
      <w:r>
        <w:rPr>
          <w:spacing w:val="-10"/>
        </w:rPr>
        <w:t> </w:t>
      </w:r>
      <w:r>
        <w:rPr/>
        <w:t>Furthermore,</w:t>
      </w:r>
      <w:r>
        <w:rPr>
          <w:spacing w:val="-10"/>
        </w:rPr>
        <w:t> </w:t>
      </w:r>
      <w:r>
        <w:rPr/>
        <w:t>the</w:t>
      </w:r>
      <w:r>
        <w:rPr>
          <w:spacing w:val="-10"/>
        </w:rPr>
        <w:t> </w:t>
      </w:r>
      <w:r>
        <w:rPr/>
        <w:t>review</w:t>
      </w:r>
      <w:r>
        <w:rPr>
          <w:spacing w:val="-11"/>
        </w:rPr>
        <w:t> </w:t>
      </w:r>
      <w:r>
        <w:rPr/>
        <w:t>provided</w:t>
      </w:r>
      <w:r>
        <w:rPr>
          <w:spacing w:val="-13"/>
        </w:rPr>
        <w:t> </w:t>
      </w:r>
      <w:r>
        <w:rPr/>
        <w:t>an</w:t>
      </w:r>
      <w:r>
        <w:rPr>
          <w:spacing w:val="-12"/>
        </w:rPr>
        <w:t> </w:t>
      </w:r>
      <w:r>
        <w:rPr/>
        <w:t>insight</w:t>
      </w:r>
      <w:r>
        <w:rPr>
          <w:spacing w:val="-7"/>
        </w:rPr>
        <w:t> </w:t>
      </w:r>
      <w:r>
        <w:rPr/>
        <w:t>into how clubs promote this phase of development through key messages and mission statements. While the scoping review provided a more-informed starting point and benchmark for this phase</w:t>
      </w:r>
      <w:r>
        <w:rPr>
          <w:spacing w:val="-14"/>
        </w:rPr>
        <w:t> </w:t>
      </w:r>
      <w:r>
        <w:rPr/>
        <w:t>of</w:t>
      </w:r>
      <w:r>
        <w:rPr>
          <w:spacing w:val="-14"/>
        </w:rPr>
        <w:t> </w:t>
      </w:r>
      <w:r>
        <w:rPr/>
        <w:t>football,</w:t>
      </w:r>
      <w:r>
        <w:rPr>
          <w:spacing w:val="-13"/>
        </w:rPr>
        <w:t> </w:t>
      </w:r>
      <w:r>
        <w:rPr/>
        <w:t>the</w:t>
      </w:r>
      <w:r>
        <w:rPr>
          <w:spacing w:val="-14"/>
        </w:rPr>
        <w:t> </w:t>
      </w:r>
      <w:r>
        <w:rPr/>
        <w:t>‘practice’</w:t>
      </w:r>
      <w:r>
        <w:rPr>
          <w:spacing w:val="-14"/>
        </w:rPr>
        <w:t> </w:t>
      </w:r>
      <w:r>
        <w:rPr/>
        <w:t>that</w:t>
      </w:r>
      <w:r>
        <w:rPr>
          <w:spacing w:val="-13"/>
        </w:rPr>
        <w:t> </w:t>
      </w:r>
      <w:r>
        <w:rPr/>
        <w:t>is</w:t>
      </w:r>
      <w:r>
        <w:rPr>
          <w:spacing w:val="-12"/>
        </w:rPr>
        <w:t> </w:t>
      </w:r>
      <w:r>
        <w:rPr/>
        <w:t>characteristic</w:t>
      </w:r>
      <w:r>
        <w:rPr>
          <w:spacing w:val="-14"/>
        </w:rPr>
        <w:t> </w:t>
      </w:r>
      <w:r>
        <w:rPr/>
        <w:t>of</w:t>
      </w:r>
      <w:r>
        <w:rPr>
          <w:spacing w:val="-14"/>
        </w:rPr>
        <w:t> </w:t>
      </w:r>
      <w:r>
        <w:rPr/>
        <w:t>such</w:t>
      </w:r>
      <w:r>
        <w:rPr>
          <w:spacing w:val="-11"/>
        </w:rPr>
        <w:t> </w:t>
      </w:r>
      <w:r>
        <w:rPr/>
        <w:t>provision</w:t>
      </w:r>
      <w:r>
        <w:rPr>
          <w:spacing w:val="-13"/>
        </w:rPr>
        <w:t> </w:t>
      </w:r>
      <w:r>
        <w:rPr/>
        <w:t>remains</w:t>
      </w:r>
      <w:r>
        <w:rPr>
          <w:spacing w:val="-13"/>
        </w:rPr>
        <w:t> </w:t>
      </w:r>
      <w:r>
        <w:rPr/>
        <w:t>unclear.</w:t>
      </w:r>
      <w:r>
        <w:rPr>
          <w:spacing w:val="-14"/>
        </w:rPr>
        <w:t> </w:t>
      </w:r>
      <w:r>
        <w:rPr/>
        <w:t>For</w:t>
      </w:r>
      <w:r>
        <w:rPr>
          <w:spacing w:val="-14"/>
        </w:rPr>
        <w:t> </w:t>
      </w:r>
      <w:r>
        <w:rPr/>
        <w:t>that reason, Study Two is designed to elicit a more participant focus, through gaining insight into the experience of being a player in this environment.</w:t>
      </w:r>
    </w:p>
    <w:p>
      <w:pPr>
        <w:pStyle w:val="BodyText"/>
      </w:pPr>
    </w:p>
    <w:p>
      <w:pPr>
        <w:pStyle w:val="BodyText"/>
        <w:spacing w:before="1"/>
      </w:pPr>
    </w:p>
    <w:p>
      <w:pPr>
        <w:pStyle w:val="BodyText"/>
        <w:spacing w:line="480" w:lineRule="auto"/>
        <w:ind w:left="700" w:right="473"/>
        <w:jc w:val="both"/>
      </w:pPr>
      <w:r>
        <w:rPr/>
        <w:t>Although described in various ways, the U21 phase is characterised as a talent development phase</w:t>
      </w:r>
      <w:r>
        <w:rPr>
          <w:spacing w:val="-3"/>
        </w:rPr>
        <w:t> </w:t>
      </w:r>
      <w:r>
        <w:rPr/>
        <w:t>that</w:t>
      </w:r>
      <w:r>
        <w:rPr>
          <w:spacing w:val="-2"/>
        </w:rPr>
        <w:t> </w:t>
      </w:r>
      <w:r>
        <w:rPr/>
        <w:t>is</w:t>
      </w:r>
      <w:r>
        <w:rPr>
          <w:spacing w:val="-2"/>
        </w:rPr>
        <w:t> </w:t>
      </w:r>
      <w:r>
        <w:rPr/>
        <w:t>at a</w:t>
      </w:r>
      <w:r>
        <w:rPr>
          <w:spacing w:val="-3"/>
        </w:rPr>
        <w:t> </w:t>
      </w:r>
      <w:r>
        <w:rPr/>
        <w:t>transition</w:t>
      </w:r>
      <w:r>
        <w:rPr>
          <w:spacing w:val="-2"/>
        </w:rPr>
        <w:t> </w:t>
      </w:r>
      <w:r>
        <w:rPr/>
        <w:t>point</w:t>
      </w:r>
      <w:r>
        <w:rPr>
          <w:spacing w:val="-2"/>
        </w:rPr>
        <w:t> </w:t>
      </w:r>
      <w:r>
        <w:rPr/>
        <w:t>between youth academy</w:t>
      </w:r>
      <w:r>
        <w:rPr>
          <w:spacing w:val="-7"/>
        </w:rPr>
        <w:t> </w:t>
      </w:r>
      <w:r>
        <w:rPr/>
        <w:t>football</w:t>
      </w:r>
      <w:r>
        <w:rPr>
          <w:spacing w:val="-2"/>
        </w:rPr>
        <w:t> </w:t>
      </w:r>
      <w:r>
        <w:rPr/>
        <w:t>and</w:t>
      </w:r>
      <w:r>
        <w:rPr>
          <w:spacing w:val="-2"/>
        </w:rPr>
        <w:t> </w:t>
      </w:r>
      <w:r>
        <w:rPr/>
        <w:t>membership</w:t>
      </w:r>
      <w:r>
        <w:rPr>
          <w:spacing w:val="-2"/>
        </w:rPr>
        <w:t> </w:t>
      </w:r>
      <w:r>
        <w:rPr/>
        <w:t>of</w:t>
      </w:r>
      <w:r>
        <w:rPr>
          <w:spacing w:val="-1"/>
        </w:rPr>
        <w:t> </w:t>
      </w:r>
      <w:r>
        <w:rPr/>
        <w:t>a</w:t>
      </w:r>
      <w:r>
        <w:rPr>
          <w:spacing w:val="-3"/>
        </w:rPr>
        <w:t> </w:t>
      </w:r>
      <w:r>
        <w:rPr/>
        <w:t>club’s first team squad. As already identified, there is a complete death of research into the current practice</w:t>
      </w:r>
      <w:r>
        <w:rPr>
          <w:spacing w:val="-15"/>
        </w:rPr>
        <w:t> </w:t>
      </w:r>
      <w:r>
        <w:rPr/>
        <w:t>of</w:t>
      </w:r>
      <w:r>
        <w:rPr>
          <w:spacing w:val="-15"/>
        </w:rPr>
        <w:t> </w:t>
      </w:r>
      <w:r>
        <w:rPr/>
        <w:t>U21</w:t>
      </w:r>
      <w:r>
        <w:rPr>
          <w:spacing w:val="-15"/>
        </w:rPr>
        <w:t> </w:t>
      </w:r>
      <w:r>
        <w:rPr/>
        <w:t>football.</w:t>
      </w:r>
      <w:r>
        <w:rPr>
          <w:spacing w:val="-15"/>
        </w:rPr>
        <w:t> </w:t>
      </w:r>
      <w:r>
        <w:rPr/>
        <w:t>However,</w:t>
      </w:r>
      <w:r>
        <w:rPr>
          <w:spacing w:val="-15"/>
        </w:rPr>
        <w:t> </w:t>
      </w:r>
      <w:r>
        <w:rPr/>
        <w:t>there</w:t>
      </w:r>
      <w:r>
        <w:rPr>
          <w:spacing w:val="-15"/>
        </w:rPr>
        <w:t> </w:t>
      </w:r>
      <w:r>
        <w:rPr/>
        <w:t>is</w:t>
      </w:r>
      <w:r>
        <w:rPr>
          <w:spacing w:val="-15"/>
        </w:rPr>
        <w:t> </w:t>
      </w:r>
      <w:r>
        <w:rPr/>
        <w:t>a</w:t>
      </w:r>
      <w:r>
        <w:rPr>
          <w:spacing w:val="-15"/>
        </w:rPr>
        <w:t> </w:t>
      </w:r>
      <w:r>
        <w:rPr/>
        <w:t>body</w:t>
      </w:r>
      <w:r>
        <w:rPr>
          <w:spacing w:val="-15"/>
        </w:rPr>
        <w:t> </w:t>
      </w:r>
      <w:r>
        <w:rPr/>
        <w:t>of</w:t>
      </w:r>
      <w:r>
        <w:rPr>
          <w:spacing w:val="-15"/>
        </w:rPr>
        <w:t> </w:t>
      </w:r>
      <w:r>
        <w:rPr/>
        <w:t>work</w:t>
      </w:r>
      <w:r>
        <w:rPr>
          <w:spacing w:val="-15"/>
        </w:rPr>
        <w:t> </w:t>
      </w:r>
      <w:r>
        <w:rPr/>
        <w:t>that</w:t>
      </w:r>
      <w:r>
        <w:rPr>
          <w:spacing w:val="-15"/>
        </w:rPr>
        <w:t> </w:t>
      </w:r>
      <w:r>
        <w:rPr/>
        <w:t>has</w:t>
      </w:r>
      <w:r>
        <w:rPr>
          <w:spacing w:val="-15"/>
        </w:rPr>
        <w:t> </w:t>
      </w:r>
      <w:r>
        <w:rPr/>
        <w:t>explored</w:t>
      </w:r>
      <w:r>
        <w:rPr>
          <w:spacing w:val="-15"/>
        </w:rPr>
        <w:t> </w:t>
      </w:r>
      <w:r>
        <w:rPr/>
        <w:t>talent</w:t>
      </w:r>
      <w:r>
        <w:rPr>
          <w:spacing w:val="-15"/>
        </w:rPr>
        <w:t> </w:t>
      </w:r>
      <w:r>
        <w:rPr/>
        <w:t>development within the broader football setting. For example, Mills et al.’s (2012) research identified that the development and success of young football players is influenced by a blend of innate, psychological and behavioural factors, and that these factors are shaped by environmental experiences (also, Reilly et al., 2003). Furthermore, they suggested that players should be offered</w:t>
      </w:r>
      <w:r>
        <w:rPr>
          <w:spacing w:val="-15"/>
        </w:rPr>
        <w:t> </w:t>
      </w:r>
      <w:r>
        <w:rPr/>
        <w:t>a</w:t>
      </w:r>
      <w:r>
        <w:rPr>
          <w:spacing w:val="-15"/>
        </w:rPr>
        <w:t> </w:t>
      </w:r>
      <w:r>
        <w:rPr/>
        <w:t>dynamic</w:t>
      </w:r>
      <w:r>
        <w:rPr>
          <w:spacing w:val="-15"/>
        </w:rPr>
        <w:t> </w:t>
      </w:r>
      <w:r>
        <w:rPr/>
        <w:t>and</w:t>
      </w:r>
      <w:r>
        <w:rPr>
          <w:spacing w:val="-15"/>
        </w:rPr>
        <w:t> </w:t>
      </w:r>
      <w:r>
        <w:rPr/>
        <w:t>stimulating</w:t>
      </w:r>
      <w:r>
        <w:rPr>
          <w:spacing w:val="-15"/>
        </w:rPr>
        <w:t> </w:t>
      </w:r>
      <w:r>
        <w:rPr/>
        <w:t>environment</w:t>
      </w:r>
      <w:r>
        <w:rPr>
          <w:spacing w:val="-15"/>
        </w:rPr>
        <w:t> </w:t>
      </w:r>
      <w:r>
        <w:rPr/>
        <w:t>to</w:t>
      </w:r>
      <w:r>
        <w:rPr>
          <w:spacing w:val="-15"/>
        </w:rPr>
        <w:t> </w:t>
      </w:r>
      <w:r>
        <w:rPr/>
        <w:t>stimulate</w:t>
      </w:r>
      <w:r>
        <w:rPr>
          <w:spacing w:val="-15"/>
        </w:rPr>
        <w:t> </w:t>
      </w:r>
      <w:r>
        <w:rPr/>
        <w:t>and</w:t>
      </w:r>
      <w:r>
        <w:rPr>
          <w:spacing w:val="-15"/>
        </w:rPr>
        <w:t> </w:t>
      </w:r>
      <w:r>
        <w:rPr/>
        <w:t>acquire</w:t>
      </w:r>
      <w:r>
        <w:rPr>
          <w:spacing w:val="-15"/>
        </w:rPr>
        <w:t> </w:t>
      </w:r>
      <w:r>
        <w:rPr/>
        <w:t>relevant</w:t>
      </w:r>
      <w:r>
        <w:rPr>
          <w:spacing w:val="-15"/>
        </w:rPr>
        <w:t> </w:t>
      </w:r>
      <w:r>
        <w:rPr/>
        <w:t>characteristics for</w:t>
      </w:r>
      <w:r>
        <w:rPr>
          <w:spacing w:val="-11"/>
        </w:rPr>
        <w:t> </w:t>
      </w:r>
      <w:r>
        <w:rPr/>
        <w:t>their</w:t>
      </w:r>
      <w:r>
        <w:rPr>
          <w:spacing w:val="-10"/>
        </w:rPr>
        <w:t> </w:t>
      </w:r>
      <w:r>
        <w:rPr/>
        <w:t>development</w:t>
      </w:r>
      <w:r>
        <w:rPr>
          <w:spacing w:val="-7"/>
        </w:rPr>
        <w:t> </w:t>
      </w:r>
      <w:r>
        <w:rPr/>
        <w:t>(Mills</w:t>
      </w:r>
      <w:r>
        <w:rPr>
          <w:spacing w:val="-9"/>
        </w:rPr>
        <w:t> </w:t>
      </w:r>
      <w:r>
        <w:rPr/>
        <w:t>et</w:t>
      </w:r>
      <w:r>
        <w:rPr>
          <w:spacing w:val="-9"/>
        </w:rPr>
        <w:t> </w:t>
      </w:r>
      <w:r>
        <w:rPr/>
        <w:t>al.,</w:t>
      </w:r>
      <w:r>
        <w:rPr>
          <w:spacing w:val="-9"/>
        </w:rPr>
        <w:t> </w:t>
      </w:r>
      <w:r>
        <w:rPr/>
        <w:t>2012)</w:t>
      </w:r>
      <w:r>
        <w:rPr>
          <w:spacing w:val="-10"/>
        </w:rPr>
        <w:t> </w:t>
      </w:r>
      <w:r>
        <w:rPr/>
        <w:t>and</w:t>
      </w:r>
      <w:r>
        <w:rPr>
          <w:spacing w:val="-8"/>
        </w:rPr>
        <w:t> </w:t>
      </w:r>
      <w:r>
        <w:rPr/>
        <w:t>be</w:t>
      </w:r>
      <w:r>
        <w:rPr>
          <w:spacing w:val="-11"/>
        </w:rPr>
        <w:t> </w:t>
      </w:r>
      <w:r>
        <w:rPr/>
        <w:t>provided</w:t>
      </w:r>
      <w:r>
        <w:rPr>
          <w:spacing w:val="-10"/>
        </w:rPr>
        <w:t> </w:t>
      </w:r>
      <w:r>
        <w:rPr/>
        <w:t>with</w:t>
      </w:r>
      <w:r>
        <w:rPr>
          <w:spacing w:val="-9"/>
        </w:rPr>
        <w:t> </w:t>
      </w:r>
      <w:r>
        <w:rPr/>
        <w:t>a</w:t>
      </w:r>
      <w:r>
        <w:rPr>
          <w:spacing w:val="-11"/>
        </w:rPr>
        <w:t> </w:t>
      </w:r>
      <w:r>
        <w:rPr/>
        <w:t>suitable</w:t>
      </w:r>
      <w:r>
        <w:rPr>
          <w:spacing w:val="-8"/>
        </w:rPr>
        <w:t> </w:t>
      </w:r>
      <w:r>
        <w:rPr/>
        <w:t>learning</w:t>
      </w:r>
      <w:r>
        <w:rPr>
          <w:spacing w:val="-10"/>
        </w:rPr>
        <w:t> </w:t>
      </w:r>
      <w:r>
        <w:rPr/>
        <w:t>environment to achieve their potential (William &amp; Reilly, 2000). Mills et al. (2014a), building upon their earlier</w:t>
      </w:r>
      <w:r>
        <w:rPr>
          <w:spacing w:val="-10"/>
        </w:rPr>
        <w:t> </w:t>
      </w:r>
      <w:r>
        <w:rPr/>
        <w:t>research,</w:t>
      </w:r>
      <w:r>
        <w:rPr>
          <w:spacing w:val="-11"/>
        </w:rPr>
        <w:t> </w:t>
      </w:r>
      <w:r>
        <w:rPr/>
        <w:t>recognised</w:t>
      </w:r>
      <w:r>
        <w:rPr>
          <w:spacing w:val="-10"/>
        </w:rPr>
        <w:t> </w:t>
      </w:r>
      <w:r>
        <w:rPr/>
        <w:t>the</w:t>
      </w:r>
      <w:r>
        <w:rPr>
          <w:spacing w:val="-12"/>
        </w:rPr>
        <w:t> </w:t>
      </w:r>
      <w:r>
        <w:rPr/>
        <w:t>need</w:t>
      </w:r>
      <w:r>
        <w:rPr>
          <w:spacing w:val="-10"/>
        </w:rPr>
        <w:t> </w:t>
      </w:r>
      <w:r>
        <w:rPr/>
        <w:t>to</w:t>
      </w:r>
      <w:r>
        <w:rPr>
          <w:spacing w:val="-8"/>
        </w:rPr>
        <w:t> </w:t>
      </w:r>
      <w:r>
        <w:rPr/>
        <w:t>cultivate</w:t>
      </w:r>
      <w:r>
        <w:rPr>
          <w:spacing w:val="-9"/>
        </w:rPr>
        <w:t> </w:t>
      </w:r>
      <w:r>
        <w:rPr/>
        <w:t>appropriate</w:t>
      </w:r>
      <w:r>
        <w:rPr>
          <w:spacing w:val="-12"/>
        </w:rPr>
        <w:t> </w:t>
      </w:r>
      <w:r>
        <w:rPr/>
        <w:t>development</w:t>
      </w:r>
      <w:r>
        <w:rPr>
          <w:spacing w:val="-7"/>
        </w:rPr>
        <w:t> </w:t>
      </w:r>
      <w:r>
        <w:rPr/>
        <w:t>environments.</w:t>
      </w:r>
      <w:r>
        <w:rPr>
          <w:spacing w:val="40"/>
        </w:rPr>
        <w:t> </w:t>
      </w:r>
      <w:r>
        <w:rPr>
          <w:spacing w:val="-4"/>
        </w:rPr>
        <w:t>They</w:t>
      </w:r>
    </w:p>
    <w:p>
      <w:pPr>
        <w:spacing w:after="0" w:line="480" w:lineRule="auto"/>
        <w:jc w:val="both"/>
        <w:sectPr>
          <w:pgSz w:w="11910" w:h="16840"/>
          <w:pgMar w:header="0" w:footer="992" w:top="1360" w:bottom="1180" w:left="740" w:right="960"/>
        </w:sectPr>
      </w:pPr>
    </w:p>
    <w:p>
      <w:pPr>
        <w:spacing w:line="480" w:lineRule="auto" w:before="61"/>
        <w:ind w:left="700" w:right="476" w:firstLine="0"/>
        <w:jc w:val="both"/>
        <w:rPr>
          <w:sz w:val="24"/>
        </w:rPr>
      </w:pPr>
      <w:r>
        <w:rPr>
          <w:sz w:val="24"/>
        </w:rPr>
        <w:t>refer to Gagne (2003) to underline this, contending that </w:t>
      </w:r>
      <w:r>
        <w:rPr>
          <w:i/>
          <w:sz w:val="24"/>
        </w:rPr>
        <w:t>“exceptional natural abilities can</w:t>
      </w:r>
      <w:r>
        <w:rPr>
          <w:i/>
          <w:sz w:val="24"/>
        </w:rPr>
        <w:t> remain solely as gifted if not effectively nurtured via the development process into systematically developed talent” </w:t>
      </w:r>
      <w:r>
        <w:rPr>
          <w:sz w:val="24"/>
        </w:rPr>
        <w:t>(p.1458). This suggests that the environments created at a youth level in football are perhaps one of the most directly controllable factors in shaping the trajectory of a young player’s career. In essence, providing the relevant resources for an effective and successful talent development environment is paramount for athletes to experience positive transitions and progress into the next stage of their careers (Alfermann &amp; Stambulova, 2007).</w:t>
      </w:r>
    </w:p>
    <w:p>
      <w:pPr>
        <w:pStyle w:val="BodyText"/>
      </w:pPr>
    </w:p>
    <w:p>
      <w:pPr>
        <w:pStyle w:val="BodyText"/>
        <w:spacing w:before="1"/>
      </w:pPr>
    </w:p>
    <w:p>
      <w:pPr>
        <w:pStyle w:val="BodyText"/>
        <w:spacing w:line="480" w:lineRule="auto"/>
        <w:ind w:left="700" w:right="475"/>
        <w:jc w:val="both"/>
      </w:pPr>
      <w:r>
        <w:rPr/>
        <w:t>Larson</w:t>
      </w:r>
      <w:r>
        <w:rPr>
          <w:spacing w:val="-11"/>
        </w:rPr>
        <w:t> </w:t>
      </w:r>
      <w:r>
        <w:rPr/>
        <w:t>et</w:t>
      </w:r>
      <w:r>
        <w:rPr>
          <w:spacing w:val="-10"/>
        </w:rPr>
        <w:t> </w:t>
      </w:r>
      <w:r>
        <w:rPr/>
        <w:t>al.</w:t>
      </w:r>
      <w:r>
        <w:rPr>
          <w:spacing w:val="-8"/>
        </w:rPr>
        <w:t> </w:t>
      </w:r>
      <w:r>
        <w:rPr/>
        <w:t>(2013)</w:t>
      </w:r>
      <w:r>
        <w:rPr>
          <w:spacing w:val="-11"/>
        </w:rPr>
        <w:t> </w:t>
      </w:r>
      <w:r>
        <w:rPr/>
        <w:t>suggested</w:t>
      </w:r>
      <w:r>
        <w:rPr>
          <w:spacing w:val="-11"/>
        </w:rPr>
        <w:t> </w:t>
      </w:r>
      <w:r>
        <w:rPr/>
        <w:t>that</w:t>
      </w:r>
      <w:r>
        <w:rPr>
          <w:spacing w:val="-11"/>
        </w:rPr>
        <w:t> </w:t>
      </w:r>
      <w:r>
        <w:rPr/>
        <w:t>effective</w:t>
      </w:r>
      <w:r>
        <w:rPr>
          <w:spacing w:val="-12"/>
        </w:rPr>
        <w:t> </w:t>
      </w:r>
      <w:r>
        <w:rPr/>
        <w:t>development</w:t>
      </w:r>
      <w:r>
        <w:rPr>
          <w:spacing w:val="-11"/>
        </w:rPr>
        <w:t> </w:t>
      </w:r>
      <w:r>
        <w:rPr/>
        <w:t>environments</w:t>
      </w:r>
      <w:r>
        <w:rPr>
          <w:spacing w:val="-10"/>
        </w:rPr>
        <w:t> </w:t>
      </w:r>
      <w:r>
        <w:rPr/>
        <w:t>should</w:t>
      </w:r>
      <w:r>
        <w:rPr>
          <w:spacing w:val="-10"/>
        </w:rPr>
        <w:t> </w:t>
      </w:r>
      <w:r>
        <w:rPr/>
        <w:t>adopt</w:t>
      </w:r>
      <w:r>
        <w:rPr>
          <w:spacing w:val="-10"/>
        </w:rPr>
        <w:t> </w:t>
      </w:r>
      <w:r>
        <w:rPr/>
        <w:t>a</w:t>
      </w:r>
      <w:r>
        <w:rPr>
          <w:spacing w:val="-12"/>
        </w:rPr>
        <w:t> </w:t>
      </w:r>
      <w:r>
        <w:rPr/>
        <w:t>holistic and highly individualized, context-specific approach. Their study echoes the observations made</w:t>
      </w:r>
      <w:r>
        <w:rPr>
          <w:spacing w:val="-4"/>
        </w:rPr>
        <w:t> </w:t>
      </w:r>
      <w:r>
        <w:rPr/>
        <w:t>by</w:t>
      </w:r>
      <w:r>
        <w:rPr>
          <w:spacing w:val="-7"/>
        </w:rPr>
        <w:t> </w:t>
      </w:r>
      <w:r>
        <w:rPr/>
        <w:t>Henriksen</w:t>
      </w:r>
      <w:r>
        <w:rPr>
          <w:spacing w:val="-2"/>
        </w:rPr>
        <w:t> </w:t>
      </w:r>
      <w:r>
        <w:rPr/>
        <w:t>et</w:t>
      </w:r>
      <w:r>
        <w:rPr>
          <w:spacing w:val="-2"/>
        </w:rPr>
        <w:t> </w:t>
      </w:r>
      <w:r>
        <w:rPr/>
        <w:t>al. (2010)</w:t>
      </w:r>
      <w:r>
        <w:rPr>
          <w:spacing w:val="-2"/>
        </w:rPr>
        <w:t> </w:t>
      </w:r>
      <w:r>
        <w:rPr/>
        <w:t>and</w:t>
      </w:r>
      <w:r>
        <w:rPr>
          <w:spacing w:val="-2"/>
        </w:rPr>
        <w:t> </w:t>
      </w:r>
      <w:r>
        <w:rPr/>
        <w:t>Martindale</w:t>
      </w:r>
      <w:r>
        <w:rPr>
          <w:spacing w:val="-2"/>
        </w:rPr>
        <w:t> </w:t>
      </w:r>
      <w:r>
        <w:rPr/>
        <w:t>et al.</w:t>
      </w:r>
      <w:r>
        <w:rPr>
          <w:spacing w:val="-2"/>
        </w:rPr>
        <w:t> </w:t>
      </w:r>
      <w:r>
        <w:rPr/>
        <w:t>(2005)</w:t>
      </w:r>
      <w:r>
        <w:rPr>
          <w:spacing w:val="-3"/>
        </w:rPr>
        <w:t> </w:t>
      </w:r>
      <w:r>
        <w:rPr/>
        <w:t>that</w:t>
      </w:r>
      <w:r>
        <w:rPr>
          <w:spacing w:val="-2"/>
        </w:rPr>
        <w:t> </w:t>
      </w:r>
      <w:r>
        <w:rPr/>
        <w:t>successful environments</w:t>
      </w:r>
      <w:r>
        <w:rPr>
          <w:spacing w:val="-2"/>
        </w:rPr>
        <w:t> </w:t>
      </w:r>
      <w:r>
        <w:rPr/>
        <w:t>are characterized</w:t>
      </w:r>
      <w:r>
        <w:rPr>
          <w:spacing w:val="-10"/>
        </w:rPr>
        <w:t> </w:t>
      </w:r>
      <w:r>
        <w:rPr/>
        <w:t>by</w:t>
      </w:r>
      <w:r>
        <w:rPr>
          <w:spacing w:val="-14"/>
        </w:rPr>
        <w:t> </w:t>
      </w:r>
      <w:r>
        <w:rPr/>
        <w:t>a</w:t>
      </w:r>
      <w:r>
        <w:rPr>
          <w:spacing w:val="-11"/>
        </w:rPr>
        <w:t> </w:t>
      </w:r>
      <w:r>
        <w:rPr/>
        <w:t>strong,</w:t>
      </w:r>
      <w:r>
        <w:rPr>
          <w:spacing w:val="-8"/>
        </w:rPr>
        <w:t> </w:t>
      </w:r>
      <w:r>
        <w:rPr/>
        <w:t>open,</w:t>
      </w:r>
      <w:r>
        <w:rPr>
          <w:spacing w:val="-10"/>
        </w:rPr>
        <w:t> </w:t>
      </w:r>
      <w:r>
        <w:rPr/>
        <w:t>and</w:t>
      </w:r>
      <w:r>
        <w:rPr>
          <w:spacing w:val="-10"/>
        </w:rPr>
        <w:t> </w:t>
      </w:r>
      <w:r>
        <w:rPr/>
        <w:t>cohesive</w:t>
      </w:r>
      <w:r>
        <w:rPr>
          <w:spacing w:val="-10"/>
        </w:rPr>
        <w:t> </w:t>
      </w:r>
      <w:r>
        <w:rPr/>
        <w:t>organizational</w:t>
      </w:r>
      <w:r>
        <w:rPr>
          <w:spacing w:val="-9"/>
        </w:rPr>
        <w:t> </w:t>
      </w:r>
      <w:r>
        <w:rPr/>
        <w:t>culture</w:t>
      </w:r>
      <w:r>
        <w:rPr>
          <w:spacing w:val="-11"/>
        </w:rPr>
        <w:t> </w:t>
      </w:r>
      <w:r>
        <w:rPr/>
        <w:t>based</w:t>
      </w:r>
      <w:r>
        <w:rPr>
          <w:spacing w:val="-10"/>
        </w:rPr>
        <w:t> </w:t>
      </w:r>
      <w:r>
        <w:rPr/>
        <w:t>on</w:t>
      </w:r>
      <w:r>
        <w:rPr>
          <w:spacing w:val="-10"/>
        </w:rPr>
        <w:t> </w:t>
      </w:r>
      <w:r>
        <w:rPr/>
        <w:t>integrated</w:t>
      </w:r>
      <w:r>
        <w:rPr>
          <w:spacing w:val="-10"/>
        </w:rPr>
        <w:t> </w:t>
      </w:r>
      <w:r>
        <w:rPr/>
        <w:t>values concerned with the balance of the player’s daily lives in school and sport.</w:t>
      </w:r>
    </w:p>
    <w:p>
      <w:pPr>
        <w:pStyle w:val="BodyText"/>
      </w:pPr>
    </w:p>
    <w:p>
      <w:pPr>
        <w:pStyle w:val="BodyText"/>
      </w:pPr>
    </w:p>
    <w:p>
      <w:pPr>
        <w:pStyle w:val="BodyText"/>
        <w:spacing w:line="480" w:lineRule="auto" w:before="1"/>
        <w:ind w:left="700" w:right="476"/>
        <w:jc w:val="both"/>
      </w:pPr>
      <w:r>
        <w:rPr/>
        <w:t>More recent studies have advanced the understanding of talent development environments within</w:t>
      </w:r>
      <w:r>
        <w:rPr>
          <w:spacing w:val="-2"/>
        </w:rPr>
        <w:t> </w:t>
      </w:r>
      <w:r>
        <w:rPr/>
        <w:t>the</w:t>
      </w:r>
      <w:r>
        <w:rPr>
          <w:spacing w:val="-2"/>
        </w:rPr>
        <w:t> </w:t>
      </w:r>
      <w:r>
        <w:rPr/>
        <w:t>context</w:t>
      </w:r>
      <w:r>
        <w:rPr>
          <w:spacing w:val="-2"/>
        </w:rPr>
        <w:t> </w:t>
      </w:r>
      <w:r>
        <w:rPr/>
        <w:t>of</w:t>
      </w:r>
      <w:r>
        <w:rPr>
          <w:spacing w:val="-2"/>
        </w:rPr>
        <w:t> </w:t>
      </w:r>
      <w:r>
        <w:rPr/>
        <w:t>a</w:t>
      </w:r>
      <w:r>
        <w:rPr>
          <w:spacing w:val="-4"/>
        </w:rPr>
        <w:t> </w:t>
      </w:r>
      <w:r>
        <w:rPr/>
        <w:t>football</w:t>
      </w:r>
      <w:r>
        <w:rPr>
          <w:spacing w:val="-2"/>
        </w:rPr>
        <w:t> </w:t>
      </w:r>
      <w:r>
        <w:rPr/>
        <w:t>setting</w:t>
      </w:r>
      <w:r>
        <w:rPr>
          <w:spacing w:val="-4"/>
        </w:rPr>
        <w:t> </w:t>
      </w:r>
      <w:r>
        <w:rPr/>
        <w:t>by</w:t>
      </w:r>
      <w:r>
        <w:rPr>
          <w:spacing w:val="-7"/>
        </w:rPr>
        <w:t> </w:t>
      </w:r>
      <w:r>
        <w:rPr/>
        <w:t>investigating younger</w:t>
      </w:r>
      <w:r>
        <w:rPr>
          <w:spacing w:val="-2"/>
        </w:rPr>
        <w:t> </w:t>
      </w:r>
      <w:r>
        <w:rPr/>
        <w:t>academy</w:t>
      </w:r>
      <w:r>
        <w:rPr>
          <w:spacing w:val="-7"/>
        </w:rPr>
        <w:t> </w:t>
      </w:r>
      <w:r>
        <w:rPr/>
        <w:t>players’</w:t>
      </w:r>
      <w:r>
        <w:rPr>
          <w:spacing w:val="-4"/>
        </w:rPr>
        <w:t> </w:t>
      </w:r>
      <w:r>
        <w:rPr/>
        <w:t>perceptions of</w:t>
      </w:r>
      <w:r>
        <w:rPr>
          <w:spacing w:val="-6"/>
        </w:rPr>
        <w:t> </w:t>
      </w:r>
      <w:r>
        <w:rPr/>
        <w:t>their</w:t>
      </w:r>
      <w:r>
        <w:rPr>
          <w:spacing w:val="-6"/>
        </w:rPr>
        <w:t> </w:t>
      </w:r>
      <w:r>
        <w:rPr/>
        <w:t>environment.</w:t>
      </w:r>
      <w:r>
        <w:rPr>
          <w:spacing w:val="-4"/>
        </w:rPr>
        <w:t> </w:t>
      </w:r>
      <w:r>
        <w:rPr/>
        <w:t>Contributions</w:t>
      </w:r>
      <w:r>
        <w:rPr>
          <w:spacing w:val="-4"/>
        </w:rPr>
        <w:t> </w:t>
      </w:r>
      <w:r>
        <w:rPr/>
        <w:t>by</w:t>
      </w:r>
      <w:r>
        <w:rPr>
          <w:spacing w:val="-10"/>
        </w:rPr>
        <w:t> </w:t>
      </w:r>
      <w:r>
        <w:rPr/>
        <w:t>Gledhill</w:t>
      </w:r>
      <w:r>
        <w:rPr>
          <w:spacing w:val="-4"/>
        </w:rPr>
        <w:t> </w:t>
      </w:r>
      <w:r>
        <w:rPr/>
        <w:t>and</w:t>
      </w:r>
      <w:r>
        <w:rPr>
          <w:spacing w:val="-5"/>
        </w:rPr>
        <w:t> </w:t>
      </w:r>
      <w:r>
        <w:rPr/>
        <w:t>Harwood</w:t>
      </w:r>
      <w:r>
        <w:rPr>
          <w:spacing w:val="-5"/>
        </w:rPr>
        <w:t> </w:t>
      </w:r>
      <w:r>
        <w:rPr/>
        <w:t>(2019),</w:t>
      </w:r>
      <w:r>
        <w:rPr>
          <w:spacing w:val="-6"/>
        </w:rPr>
        <w:t> </w:t>
      </w:r>
      <w:r>
        <w:rPr/>
        <w:t>Mills</w:t>
      </w:r>
      <w:r>
        <w:rPr>
          <w:spacing w:val="-4"/>
        </w:rPr>
        <w:t> </w:t>
      </w:r>
      <w:r>
        <w:rPr/>
        <w:t>et</w:t>
      </w:r>
      <w:r>
        <w:rPr>
          <w:spacing w:val="-4"/>
        </w:rPr>
        <w:t> </w:t>
      </w:r>
      <w:r>
        <w:rPr/>
        <w:t>al.</w:t>
      </w:r>
      <w:r>
        <w:rPr>
          <w:spacing w:val="-4"/>
        </w:rPr>
        <w:t> </w:t>
      </w:r>
      <w:r>
        <w:rPr/>
        <w:t>(2014b),</w:t>
      </w:r>
      <w:r>
        <w:rPr>
          <w:spacing w:val="-6"/>
        </w:rPr>
        <w:t> </w:t>
      </w:r>
      <w:r>
        <w:rPr/>
        <w:t>and Mitchell et al. (2021) have reported that environments in this context endorse long-term development, offer good support networks, prioritise improvement rather than winning, and promote a sense of self-responsibility. Those who perceived their environments as supportive and orientated towards long-term development experience lower stress levels and higher wellbeing compared to their counterparts with less favourable perceptions (Ivarsson et al., 2015; Lilja, 2011). These findings resonate with the earlier work of Henriksen et al. (2010), which</w:t>
      </w:r>
      <w:r>
        <w:rPr>
          <w:spacing w:val="30"/>
        </w:rPr>
        <w:t> </w:t>
      </w:r>
      <w:r>
        <w:rPr/>
        <w:t>highlights</w:t>
      </w:r>
      <w:r>
        <w:rPr>
          <w:spacing w:val="31"/>
        </w:rPr>
        <w:t> </w:t>
      </w:r>
      <w:r>
        <w:rPr/>
        <w:t>the</w:t>
      </w:r>
      <w:r>
        <w:rPr>
          <w:spacing w:val="31"/>
        </w:rPr>
        <w:t> </w:t>
      </w:r>
      <w:r>
        <w:rPr/>
        <w:t>importance</w:t>
      </w:r>
      <w:r>
        <w:rPr>
          <w:spacing w:val="32"/>
        </w:rPr>
        <w:t> </w:t>
      </w:r>
      <w:r>
        <w:rPr/>
        <w:t>of</w:t>
      </w:r>
      <w:r>
        <w:rPr>
          <w:spacing w:val="31"/>
        </w:rPr>
        <w:t> </w:t>
      </w:r>
      <w:r>
        <w:rPr/>
        <w:t>the</w:t>
      </w:r>
      <w:r>
        <w:rPr>
          <w:spacing w:val="30"/>
        </w:rPr>
        <w:t> </w:t>
      </w:r>
      <w:r>
        <w:rPr/>
        <w:t>microenvironment,</w:t>
      </w:r>
      <w:r>
        <w:rPr>
          <w:spacing w:val="31"/>
        </w:rPr>
        <w:t> </w:t>
      </w:r>
      <w:r>
        <w:rPr/>
        <w:t>including</w:t>
      </w:r>
      <w:r>
        <w:rPr>
          <w:spacing w:val="31"/>
        </w:rPr>
        <w:t> </w:t>
      </w:r>
      <w:r>
        <w:rPr/>
        <w:t>coaches</w:t>
      </w:r>
      <w:r>
        <w:rPr>
          <w:spacing w:val="34"/>
        </w:rPr>
        <w:t> </w:t>
      </w:r>
      <w:r>
        <w:rPr/>
        <w:t>and</w:t>
      </w:r>
      <w:r>
        <w:rPr>
          <w:spacing w:val="30"/>
        </w:rPr>
        <w:t> </w:t>
      </w:r>
      <w:r>
        <w:rPr/>
        <w:t>peers,</w:t>
      </w:r>
      <w:r>
        <w:rPr>
          <w:spacing w:val="33"/>
        </w:rPr>
        <w:t> </w:t>
      </w:r>
      <w:r>
        <w:rPr>
          <w:spacing w:val="-5"/>
        </w:rPr>
        <w:t>in</w:t>
      </w:r>
    </w:p>
    <w:p>
      <w:pPr>
        <w:spacing w:after="0" w:line="480" w:lineRule="auto"/>
        <w:jc w:val="both"/>
        <w:sectPr>
          <w:pgSz w:w="11910" w:h="16840"/>
          <w:pgMar w:header="0" w:footer="992" w:top="1360" w:bottom="1180" w:left="740" w:right="960"/>
        </w:sectPr>
      </w:pPr>
    </w:p>
    <w:p>
      <w:pPr>
        <w:pStyle w:val="BodyText"/>
        <w:spacing w:line="480" w:lineRule="auto" w:before="61"/>
        <w:ind w:left="700" w:right="476"/>
        <w:jc w:val="both"/>
      </w:pPr>
      <w:r>
        <w:rPr/>
        <w:t>fostering well-being among youth academy players. In essence, these studies underline the importance of positive and negative perceptions about their environment in shaping the developmental journey of players, and they emphasise the multifaceted influence of positive environments on both talent development and overall wellbeing.</w:t>
      </w:r>
    </w:p>
    <w:p>
      <w:pPr>
        <w:pStyle w:val="BodyText"/>
      </w:pPr>
    </w:p>
    <w:p>
      <w:pPr>
        <w:pStyle w:val="BodyText"/>
      </w:pPr>
    </w:p>
    <w:p>
      <w:pPr>
        <w:pStyle w:val="BodyText"/>
        <w:spacing w:line="480" w:lineRule="auto"/>
        <w:ind w:left="700" w:right="473"/>
        <w:jc w:val="both"/>
      </w:pPr>
      <w:r>
        <w:rPr/>
        <w:t>However, with the exception of a few studies in a football setting (see Ivarsson et al., 2015; Green et al., 2020), the impact of talent development environments and any relationship to perceived levels of wellbeing has been largely overlooked (Burgess &amp; Naughton, 2010). It is reasonable</w:t>
      </w:r>
      <w:r>
        <w:rPr>
          <w:spacing w:val="-15"/>
        </w:rPr>
        <w:t> </w:t>
      </w:r>
      <w:r>
        <w:rPr/>
        <w:t>to</w:t>
      </w:r>
      <w:r>
        <w:rPr>
          <w:spacing w:val="-15"/>
        </w:rPr>
        <w:t> </w:t>
      </w:r>
      <w:r>
        <w:rPr/>
        <w:t>assume</w:t>
      </w:r>
      <w:r>
        <w:rPr>
          <w:spacing w:val="-12"/>
        </w:rPr>
        <w:t> </w:t>
      </w:r>
      <w:r>
        <w:rPr/>
        <w:t>that</w:t>
      </w:r>
      <w:r>
        <w:rPr>
          <w:spacing w:val="-12"/>
        </w:rPr>
        <w:t> </w:t>
      </w:r>
      <w:r>
        <w:rPr/>
        <w:t>players</w:t>
      </w:r>
      <w:r>
        <w:rPr>
          <w:spacing w:val="-13"/>
        </w:rPr>
        <w:t> </w:t>
      </w:r>
      <w:r>
        <w:rPr/>
        <w:t>within</w:t>
      </w:r>
      <w:r>
        <w:rPr>
          <w:spacing w:val="-12"/>
        </w:rPr>
        <w:t> </w:t>
      </w:r>
      <w:r>
        <w:rPr/>
        <w:t>a</w:t>
      </w:r>
      <w:r>
        <w:rPr>
          <w:spacing w:val="-10"/>
        </w:rPr>
        <w:t> </w:t>
      </w:r>
      <w:r>
        <w:rPr/>
        <w:t>football</w:t>
      </w:r>
      <w:r>
        <w:rPr>
          <w:spacing w:val="-13"/>
        </w:rPr>
        <w:t> </w:t>
      </w:r>
      <w:r>
        <w:rPr/>
        <w:t>academy</w:t>
      </w:r>
      <w:r>
        <w:rPr>
          <w:spacing w:val="-15"/>
        </w:rPr>
        <w:t> </w:t>
      </w:r>
      <w:r>
        <w:rPr/>
        <w:t>environment,</w:t>
      </w:r>
      <w:r>
        <w:rPr>
          <w:spacing w:val="-12"/>
        </w:rPr>
        <w:t> </w:t>
      </w:r>
      <w:r>
        <w:rPr/>
        <w:t>especially</w:t>
      </w:r>
      <w:r>
        <w:rPr>
          <w:spacing w:val="-15"/>
        </w:rPr>
        <w:t> </w:t>
      </w:r>
      <w:r>
        <w:rPr/>
        <w:t>within</w:t>
      </w:r>
      <w:r>
        <w:rPr>
          <w:spacing w:val="-12"/>
        </w:rPr>
        <w:t> </w:t>
      </w:r>
      <w:r>
        <w:rPr/>
        <w:t>the later phase of development, are part of a highly competitive environment, facing stresses connected to their career and life in general. Bergemon et al. (2015) highlighted concerns around the psycho-social aspects of youth sports in an expert statement, suggesting, an unhealthy sports environment can increase levels of stress and depression. The sports environment</w:t>
      </w:r>
      <w:r>
        <w:rPr>
          <w:spacing w:val="-7"/>
        </w:rPr>
        <w:t> </w:t>
      </w:r>
      <w:r>
        <w:rPr/>
        <w:t>can</w:t>
      </w:r>
      <w:r>
        <w:rPr>
          <w:spacing w:val="-5"/>
        </w:rPr>
        <w:t> </w:t>
      </w:r>
      <w:r>
        <w:rPr/>
        <w:t>also</w:t>
      </w:r>
      <w:r>
        <w:rPr>
          <w:spacing w:val="-7"/>
        </w:rPr>
        <w:t> </w:t>
      </w:r>
      <w:r>
        <w:rPr/>
        <w:t>be</w:t>
      </w:r>
      <w:r>
        <w:rPr>
          <w:spacing w:val="-6"/>
        </w:rPr>
        <w:t> </w:t>
      </w:r>
      <w:r>
        <w:rPr/>
        <w:t>a</w:t>
      </w:r>
      <w:r>
        <w:rPr>
          <w:spacing w:val="-8"/>
        </w:rPr>
        <w:t> </w:t>
      </w:r>
      <w:r>
        <w:rPr/>
        <w:t>source</w:t>
      </w:r>
      <w:r>
        <w:rPr>
          <w:spacing w:val="-8"/>
        </w:rPr>
        <w:t> </w:t>
      </w:r>
      <w:r>
        <w:rPr/>
        <w:t>of</w:t>
      </w:r>
      <w:r>
        <w:rPr>
          <w:spacing w:val="-8"/>
        </w:rPr>
        <w:t> </w:t>
      </w:r>
      <w:r>
        <w:rPr/>
        <w:t>trauma,</w:t>
      </w:r>
      <w:r>
        <w:rPr>
          <w:spacing w:val="-5"/>
        </w:rPr>
        <w:t> </w:t>
      </w:r>
      <w:r>
        <w:rPr/>
        <w:t>especially</w:t>
      </w:r>
      <w:r>
        <w:rPr>
          <w:spacing w:val="-12"/>
        </w:rPr>
        <w:t> </w:t>
      </w:r>
      <w:r>
        <w:rPr/>
        <w:t>within</w:t>
      </w:r>
      <w:r>
        <w:rPr>
          <w:spacing w:val="-7"/>
        </w:rPr>
        <w:t> </w:t>
      </w:r>
      <w:r>
        <w:rPr/>
        <w:t>a</w:t>
      </w:r>
      <w:r>
        <w:rPr>
          <w:spacing w:val="-8"/>
        </w:rPr>
        <w:t> </w:t>
      </w:r>
      <w:r>
        <w:rPr/>
        <w:t>football</w:t>
      </w:r>
      <w:r>
        <w:rPr>
          <w:spacing w:val="-7"/>
        </w:rPr>
        <w:t> </w:t>
      </w:r>
      <w:r>
        <w:rPr/>
        <w:t>academy</w:t>
      </w:r>
      <w:r>
        <w:rPr>
          <w:spacing w:val="-10"/>
        </w:rPr>
        <w:t> </w:t>
      </w:r>
      <w:r>
        <w:rPr/>
        <w:t>environment (Green</w:t>
      </w:r>
      <w:r>
        <w:rPr>
          <w:spacing w:val="-6"/>
        </w:rPr>
        <w:t> </w:t>
      </w:r>
      <w:r>
        <w:rPr/>
        <w:t>et</w:t>
      </w:r>
      <w:r>
        <w:rPr>
          <w:spacing w:val="-3"/>
        </w:rPr>
        <w:t> </w:t>
      </w:r>
      <w:r>
        <w:rPr/>
        <w:t>al.,</w:t>
      </w:r>
      <w:r>
        <w:rPr>
          <w:spacing w:val="-5"/>
        </w:rPr>
        <w:t> </w:t>
      </w:r>
      <w:r>
        <w:rPr/>
        <w:t>2020),</w:t>
      </w:r>
      <w:r>
        <w:rPr>
          <w:spacing w:val="-3"/>
        </w:rPr>
        <w:t> </w:t>
      </w:r>
      <w:r>
        <w:rPr/>
        <w:t>and</w:t>
      </w:r>
      <w:r>
        <w:rPr>
          <w:spacing w:val="-3"/>
        </w:rPr>
        <w:t> </w:t>
      </w:r>
      <w:r>
        <w:rPr/>
        <w:t>recent</w:t>
      </w:r>
      <w:r>
        <w:rPr>
          <w:spacing w:val="-3"/>
        </w:rPr>
        <w:t> </w:t>
      </w:r>
      <w:r>
        <w:rPr/>
        <w:t>accounts</w:t>
      </w:r>
      <w:r>
        <w:rPr>
          <w:spacing w:val="-5"/>
        </w:rPr>
        <w:t> </w:t>
      </w:r>
      <w:r>
        <w:rPr/>
        <w:t>of youth</w:t>
      </w:r>
      <w:r>
        <w:rPr>
          <w:spacing w:val="-3"/>
        </w:rPr>
        <w:t> </w:t>
      </w:r>
      <w:r>
        <w:rPr/>
        <w:t>player</w:t>
      </w:r>
      <w:r>
        <w:rPr>
          <w:spacing w:val="-3"/>
        </w:rPr>
        <w:t> </w:t>
      </w:r>
      <w:r>
        <w:rPr/>
        <w:t>experiences</w:t>
      </w:r>
      <w:r>
        <w:rPr>
          <w:spacing w:val="-3"/>
        </w:rPr>
        <w:t> </w:t>
      </w:r>
      <w:r>
        <w:rPr/>
        <w:t>has</w:t>
      </w:r>
      <w:r>
        <w:rPr>
          <w:spacing w:val="-3"/>
        </w:rPr>
        <w:t> </w:t>
      </w:r>
      <w:r>
        <w:rPr/>
        <w:t>reported</w:t>
      </w:r>
      <w:r>
        <w:rPr>
          <w:spacing w:val="-6"/>
        </w:rPr>
        <w:t> </w:t>
      </w:r>
      <w:r>
        <w:rPr/>
        <w:t>a</w:t>
      </w:r>
      <w:r>
        <w:rPr>
          <w:spacing w:val="-5"/>
        </w:rPr>
        <w:t> </w:t>
      </w:r>
      <w:r>
        <w:rPr/>
        <w:t>somewhat unsupportive and abusive environment (Calvin, 2017). This has specifically been related to youth athletes becoming increasingly exposed to excessive/unrealistic demands and expectations, such as, high intensity training (Tears et al., 2018), competition for places and striving</w:t>
      </w:r>
      <w:r>
        <w:rPr>
          <w:spacing w:val="-5"/>
        </w:rPr>
        <w:t> </w:t>
      </w:r>
      <w:r>
        <w:rPr/>
        <w:t>for</w:t>
      </w:r>
      <w:r>
        <w:rPr>
          <w:spacing w:val="-4"/>
        </w:rPr>
        <w:t> </w:t>
      </w:r>
      <w:r>
        <w:rPr/>
        <w:t>that</w:t>
      </w:r>
      <w:r>
        <w:rPr>
          <w:spacing w:val="-2"/>
        </w:rPr>
        <w:t> </w:t>
      </w:r>
      <w:r>
        <w:rPr/>
        <w:t>professional</w:t>
      </w:r>
      <w:r>
        <w:rPr>
          <w:spacing w:val="-2"/>
        </w:rPr>
        <w:t> </w:t>
      </w:r>
      <w:r>
        <w:rPr/>
        <w:t>or</w:t>
      </w:r>
      <w:r>
        <w:rPr>
          <w:spacing w:val="-2"/>
        </w:rPr>
        <w:t> </w:t>
      </w:r>
      <w:r>
        <w:rPr/>
        <w:t>next</w:t>
      </w:r>
      <w:r>
        <w:rPr>
          <w:spacing w:val="-2"/>
        </w:rPr>
        <w:t> </w:t>
      </w:r>
      <w:r>
        <w:rPr/>
        <w:t>contract</w:t>
      </w:r>
      <w:r>
        <w:rPr>
          <w:spacing w:val="-2"/>
        </w:rPr>
        <w:t> </w:t>
      </w:r>
      <w:r>
        <w:rPr/>
        <w:t>in</w:t>
      </w:r>
      <w:r>
        <w:rPr>
          <w:spacing w:val="-2"/>
        </w:rPr>
        <w:t> </w:t>
      </w:r>
      <w:r>
        <w:rPr/>
        <w:t>the</w:t>
      </w:r>
      <w:r>
        <w:rPr>
          <w:spacing w:val="-5"/>
        </w:rPr>
        <w:t> </w:t>
      </w:r>
      <w:r>
        <w:rPr/>
        <w:t>face</w:t>
      </w:r>
      <w:r>
        <w:rPr>
          <w:spacing w:val="-3"/>
        </w:rPr>
        <w:t> </w:t>
      </w:r>
      <w:r>
        <w:rPr/>
        <w:t>of</w:t>
      </w:r>
      <w:r>
        <w:rPr>
          <w:spacing w:val="-2"/>
        </w:rPr>
        <w:t> </w:t>
      </w:r>
      <w:r>
        <w:rPr/>
        <w:t>high</w:t>
      </w:r>
      <w:r>
        <w:rPr>
          <w:spacing w:val="-2"/>
        </w:rPr>
        <w:t> </w:t>
      </w:r>
      <w:r>
        <w:rPr/>
        <w:t>attrition</w:t>
      </w:r>
      <w:r>
        <w:rPr>
          <w:spacing w:val="-2"/>
        </w:rPr>
        <w:t> </w:t>
      </w:r>
      <w:r>
        <w:rPr/>
        <w:t>rates</w:t>
      </w:r>
      <w:r>
        <w:rPr>
          <w:spacing w:val="-2"/>
        </w:rPr>
        <w:t> </w:t>
      </w:r>
      <w:r>
        <w:rPr/>
        <w:t>(Kingston</w:t>
      </w:r>
      <w:r>
        <w:rPr>
          <w:spacing w:val="-2"/>
        </w:rPr>
        <w:t> </w:t>
      </w:r>
      <w:r>
        <w:rPr/>
        <w:t>et</w:t>
      </w:r>
      <w:r>
        <w:rPr>
          <w:spacing w:val="-2"/>
        </w:rPr>
        <w:t> </w:t>
      </w:r>
      <w:r>
        <w:rPr/>
        <w:t>al., 2018), injury</w:t>
      </w:r>
      <w:r>
        <w:rPr>
          <w:spacing w:val="-1"/>
        </w:rPr>
        <w:t> </w:t>
      </w:r>
      <w:r>
        <w:rPr/>
        <w:t>(Gouttebarge, et al., 2015), and game time (Ivarsson, et al., 2015; Swainston, et al., 2020).</w:t>
      </w:r>
    </w:p>
    <w:p>
      <w:pPr>
        <w:pStyle w:val="BodyText"/>
      </w:pPr>
    </w:p>
    <w:p>
      <w:pPr>
        <w:pStyle w:val="BodyText"/>
        <w:spacing w:before="3"/>
      </w:pPr>
    </w:p>
    <w:p>
      <w:pPr>
        <w:pStyle w:val="BodyText"/>
        <w:spacing w:line="480" w:lineRule="auto"/>
        <w:ind w:left="700" w:right="478"/>
        <w:jc w:val="both"/>
      </w:pPr>
      <w:r>
        <w:rPr/>
        <w:t>Perhaps of more relevance in a football setting, issues relating to the health and wellbeing of youth</w:t>
      </w:r>
      <w:r>
        <w:rPr>
          <w:spacing w:val="-15"/>
        </w:rPr>
        <w:t> </w:t>
      </w:r>
      <w:r>
        <w:rPr/>
        <w:t>athletes</w:t>
      </w:r>
      <w:r>
        <w:rPr>
          <w:spacing w:val="-14"/>
        </w:rPr>
        <w:t> </w:t>
      </w:r>
      <w:r>
        <w:rPr/>
        <w:t>has</w:t>
      </w:r>
      <w:r>
        <w:rPr>
          <w:spacing w:val="-13"/>
        </w:rPr>
        <w:t> </w:t>
      </w:r>
      <w:r>
        <w:rPr/>
        <w:t>been</w:t>
      </w:r>
      <w:r>
        <w:rPr>
          <w:spacing w:val="-13"/>
        </w:rPr>
        <w:t> </w:t>
      </w:r>
      <w:r>
        <w:rPr/>
        <w:t>linked</w:t>
      </w:r>
      <w:r>
        <w:rPr>
          <w:spacing w:val="-13"/>
        </w:rPr>
        <w:t> </w:t>
      </w:r>
      <w:r>
        <w:rPr/>
        <w:t>to</w:t>
      </w:r>
      <w:r>
        <w:rPr>
          <w:spacing w:val="-13"/>
        </w:rPr>
        <w:t> </w:t>
      </w:r>
      <w:r>
        <w:rPr/>
        <w:t>early</w:t>
      </w:r>
      <w:r>
        <w:rPr>
          <w:spacing w:val="-15"/>
        </w:rPr>
        <w:t> </w:t>
      </w:r>
      <w:r>
        <w:rPr/>
        <w:t>specialisation</w:t>
      </w:r>
      <w:r>
        <w:rPr>
          <w:spacing w:val="-13"/>
        </w:rPr>
        <w:t> </w:t>
      </w:r>
      <w:r>
        <w:rPr/>
        <w:t>(Bergeron</w:t>
      </w:r>
      <w:r>
        <w:rPr>
          <w:spacing w:val="-14"/>
        </w:rPr>
        <w:t> </w:t>
      </w:r>
      <w:r>
        <w:rPr/>
        <w:t>et</w:t>
      </w:r>
      <w:r>
        <w:rPr>
          <w:spacing w:val="-13"/>
        </w:rPr>
        <w:t> </w:t>
      </w:r>
      <w:r>
        <w:rPr/>
        <w:t>al.,</w:t>
      </w:r>
      <w:r>
        <w:rPr>
          <w:spacing w:val="-13"/>
        </w:rPr>
        <w:t> </w:t>
      </w:r>
      <w:r>
        <w:rPr/>
        <w:t>2015).</w:t>
      </w:r>
      <w:r>
        <w:rPr>
          <w:spacing w:val="-13"/>
        </w:rPr>
        <w:t> </w:t>
      </w:r>
      <w:r>
        <w:rPr/>
        <w:t>Subsequently,</w:t>
      </w:r>
      <w:r>
        <w:rPr>
          <w:spacing w:val="-13"/>
        </w:rPr>
        <w:t> </w:t>
      </w:r>
      <w:r>
        <w:rPr/>
        <w:t>this can</w:t>
      </w:r>
      <w:r>
        <w:rPr>
          <w:spacing w:val="41"/>
        </w:rPr>
        <w:t> </w:t>
      </w:r>
      <w:r>
        <w:rPr/>
        <w:t>create</w:t>
      </w:r>
      <w:r>
        <w:rPr>
          <w:spacing w:val="42"/>
        </w:rPr>
        <w:t> </w:t>
      </w:r>
      <w:r>
        <w:rPr/>
        <w:t>a</w:t>
      </w:r>
      <w:r>
        <w:rPr>
          <w:spacing w:val="39"/>
        </w:rPr>
        <w:t> </w:t>
      </w:r>
      <w:r>
        <w:rPr/>
        <w:t>narrow</w:t>
      </w:r>
      <w:r>
        <w:rPr>
          <w:spacing w:val="43"/>
        </w:rPr>
        <w:t> </w:t>
      </w:r>
      <w:r>
        <w:rPr/>
        <w:t>sense</w:t>
      </w:r>
      <w:r>
        <w:rPr>
          <w:spacing w:val="39"/>
        </w:rPr>
        <w:t> </w:t>
      </w:r>
      <w:r>
        <w:rPr/>
        <w:t>of</w:t>
      </w:r>
      <w:r>
        <w:rPr>
          <w:spacing w:val="40"/>
        </w:rPr>
        <w:t> </w:t>
      </w:r>
      <w:r>
        <w:rPr/>
        <w:t>identity</w:t>
      </w:r>
      <w:r>
        <w:rPr>
          <w:spacing w:val="37"/>
        </w:rPr>
        <w:t> </w:t>
      </w:r>
      <w:r>
        <w:rPr/>
        <w:t>(Mitchell,</w:t>
      </w:r>
      <w:r>
        <w:rPr>
          <w:spacing w:val="40"/>
        </w:rPr>
        <w:t> </w:t>
      </w:r>
      <w:r>
        <w:rPr/>
        <w:t>et</w:t>
      </w:r>
      <w:r>
        <w:rPr>
          <w:spacing w:val="41"/>
        </w:rPr>
        <w:t> </w:t>
      </w:r>
      <w:r>
        <w:rPr/>
        <w:t>al.,</w:t>
      </w:r>
      <w:r>
        <w:rPr>
          <w:spacing w:val="43"/>
        </w:rPr>
        <w:t> </w:t>
      </w:r>
      <w:r>
        <w:rPr/>
        <w:t>2014)</w:t>
      </w:r>
      <w:r>
        <w:rPr>
          <w:spacing w:val="45"/>
        </w:rPr>
        <w:t> </w:t>
      </w:r>
      <w:r>
        <w:rPr/>
        <w:t>and</w:t>
      </w:r>
      <w:r>
        <w:rPr>
          <w:spacing w:val="40"/>
        </w:rPr>
        <w:t> </w:t>
      </w:r>
      <w:r>
        <w:rPr/>
        <w:t>a</w:t>
      </w:r>
      <w:r>
        <w:rPr>
          <w:spacing w:val="42"/>
        </w:rPr>
        <w:t> </w:t>
      </w:r>
      <w:r>
        <w:rPr/>
        <w:t>fear</w:t>
      </w:r>
      <w:r>
        <w:rPr>
          <w:spacing w:val="38"/>
        </w:rPr>
        <w:t> </w:t>
      </w:r>
      <w:r>
        <w:rPr/>
        <w:t>of</w:t>
      </w:r>
      <w:r>
        <w:rPr>
          <w:spacing w:val="40"/>
        </w:rPr>
        <w:t> </w:t>
      </w:r>
      <w:r>
        <w:rPr/>
        <w:t>the</w:t>
      </w:r>
      <w:r>
        <w:rPr>
          <w:spacing w:val="39"/>
        </w:rPr>
        <w:t> </w:t>
      </w:r>
      <w:r>
        <w:rPr/>
        <w:t>impact</w:t>
      </w:r>
      <w:r>
        <w:rPr>
          <w:spacing w:val="43"/>
        </w:rPr>
        <w:t> </w:t>
      </w:r>
      <w:r>
        <w:rPr>
          <w:spacing w:val="-5"/>
        </w:rPr>
        <w:t>of</w:t>
      </w:r>
    </w:p>
    <w:p>
      <w:pPr>
        <w:spacing w:after="0" w:line="480" w:lineRule="auto"/>
        <w:jc w:val="both"/>
        <w:sectPr>
          <w:pgSz w:w="11910" w:h="16840"/>
          <w:pgMar w:header="0" w:footer="992" w:top="1360" w:bottom="1180" w:left="740" w:right="960"/>
        </w:sectPr>
      </w:pPr>
    </w:p>
    <w:p>
      <w:pPr>
        <w:pStyle w:val="BodyText"/>
        <w:spacing w:line="480" w:lineRule="auto" w:before="61"/>
        <w:ind w:left="700" w:right="474"/>
        <w:jc w:val="both"/>
      </w:pPr>
      <w:r>
        <w:rPr/>
        <w:t>deselection</w:t>
      </w:r>
      <w:r>
        <w:rPr>
          <w:spacing w:val="-3"/>
        </w:rPr>
        <w:t> </w:t>
      </w:r>
      <w:r>
        <w:rPr/>
        <w:t>(Blakelock</w:t>
      </w:r>
      <w:r>
        <w:rPr>
          <w:spacing w:val="-3"/>
        </w:rPr>
        <w:t> </w:t>
      </w:r>
      <w:r>
        <w:rPr/>
        <w:t>et</w:t>
      </w:r>
      <w:r>
        <w:rPr>
          <w:spacing w:val="-1"/>
        </w:rPr>
        <w:t> </w:t>
      </w:r>
      <w:r>
        <w:rPr/>
        <w:t>al.,</w:t>
      </w:r>
      <w:r>
        <w:rPr>
          <w:spacing w:val="-3"/>
        </w:rPr>
        <w:t> </w:t>
      </w:r>
      <w:r>
        <w:rPr/>
        <w:t>2016),</w:t>
      </w:r>
      <w:r>
        <w:rPr>
          <w:spacing w:val="-2"/>
        </w:rPr>
        <w:t> </w:t>
      </w:r>
      <w:r>
        <w:rPr/>
        <w:t>evoke</w:t>
      </w:r>
      <w:r>
        <w:rPr>
          <w:spacing w:val="-4"/>
        </w:rPr>
        <w:t> </w:t>
      </w:r>
      <w:r>
        <w:rPr/>
        <w:t>feelings</w:t>
      </w:r>
      <w:r>
        <w:rPr>
          <w:spacing w:val="-4"/>
        </w:rPr>
        <w:t> </w:t>
      </w:r>
      <w:r>
        <w:rPr/>
        <w:t>of</w:t>
      </w:r>
      <w:r>
        <w:rPr>
          <w:spacing w:val="-3"/>
        </w:rPr>
        <w:t> </w:t>
      </w:r>
      <w:r>
        <w:rPr/>
        <w:t>loss</w:t>
      </w:r>
      <w:r>
        <w:rPr>
          <w:spacing w:val="-5"/>
        </w:rPr>
        <w:t> </w:t>
      </w:r>
      <w:r>
        <w:rPr/>
        <w:t>and</w:t>
      </w:r>
      <w:r>
        <w:rPr>
          <w:spacing w:val="-3"/>
        </w:rPr>
        <w:t> </w:t>
      </w:r>
      <w:r>
        <w:rPr/>
        <w:t>a</w:t>
      </w:r>
      <w:r>
        <w:rPr>
          <w:spacing w:val="-4"/>
        </w:rPr>
        <w:t> </w:t>
      </w:r>
      <w:r>
        <w:rPr/>
        <w:t>void</w:t>
      </w:r>
      <w:r>
        <w:rPr>
          <w:spacing w:val="-3"/>
        </w:rPr>
        <w:t> </w:t>
      </w:r>
      <w:r>
        <w:rPr/>
        <w:t>which</w:t>
      </w:r>
      <w:r>
        <w:rPr>
          <w:spacing w:val="-3"/>
        </w:rPr>
        <w:t> </w:t>
      </w:r>
      <w:r>
        <w:rPr/>
        <w:t>can</w:t>
      </w:r>
      <w:r>
        <w:rPr>
          <w:spacing w:val="-3"/>
        </w:rPr>
        <w:t> </w:t>
      </w:r>
      <w:r>
        <w:rPr/>
        <w:t>lead</w:t>
      </w:r>
      <w:r>
        <w:rPr>
          <w:spacing w:val="-3"/>
        </w:rPr>
        <w:t> </w:t>
      </w:r>
      <w:r>
        <w:rPr/>
        <w:t>to</w:t>
      </w:r>
      <w:r>
        <w:rPr>
          <w:spacing w:val="-3"/>
        </w:rPr>
        <w:t> </w:t>
      </w:r>
      <w:r>
        <w:rPr/>
        <w:t>issues surrounding their personality and mental health such as anxiety, fear, anger and humiliation (Brown &amp;</w:t>
      </w:r>
      <w:r>
        <w:rPr>
          <w:spacing w:val="-1"/>
        </w:rPr>
        <w:t> </w:t>
      </w:r>
      <w:r>
        <w:rPr/>
        <w:t>Potrac, 2009; Calvin, 2017; Mitchell et</w:t>
      </w:r>
      <w:r>
        <w:rPr>
          <w:spacing w:val="-1"/>
        </w:rPr>
        <w:t> </w:t>
      </w:r>
      <w:r>
        <w:rPr/>
        <w:t>al., 2014;</w:t>
      </w:r>
      <w:r>
        <w:rPr>
          <w:spacing w:val="-5"/>
        </w:rPr>
        <w:t> </w:t>
      </w:r>
      <w:r>
        <w:rPr/>
        <w:t>Wilkinson,</w:t>
      </w:r>
      <w:r>
        <w:rPr>
          <w:spacing w:val="-1"/>
        </w:rPr>
        <w:t> </w:t>
      </w:r>
      <w:r>
        <w:rPr/>
        <w:t>2021). Consequently, negative</w:t>
      </w:r>
      <w:r>
        <w:rPr>
          <w:spacing w:val="-12"/>
        </w:rPr>
        <w:t> </w:t>
      </w:r>
      <w:r>
        <w:rPr/>
        <w:t>outcomes</w:t>
      </w:r>
      <w:r>
        <w:rPr>
          <w:spacing w:val="-10"/>
        </w:rPr>
        <w:t> </w:t>
      </w:r>
      <w:r>
        <w:rPr/>
        <w:t>experienced</w:t>
      </w:r>
      <w:r>
        <w:rPr>
          <w:spacing w:val="-11"/>
        </w:rPr>
        <w:t> </w:t>
      </w:r>
      <w:r>
        <w:rPr/>
        <w:t>by</w:t>
      </w:r>
      <w:r>
        <w:rPr>
          <w:spacing w:val="-13"/>
        </w:rPr>
        <w:t> </w:t>
      </w:r>
      <w:r>
        <w:rPr/>
        <w:t>young</w:t>
      </w:r>
      <w:r>
        <w:rPr>
          <w:spacing w:val="-13"/>
        </w:rPr>
        <w:t> </w:t>
      </w:r>
      <w:r>
        <w:rPr/>
        <w:t>athletes</w:t>
      </w:r>
      <w:r>
        <w:rPr>
          <w:spacing w:val="-11"/>
        </w:rPr>
        <w:t> </w:t>
      </w:r>
      <w:r>
        <w:rPr/>
        <w:t>(e.g.,</w:t>
      </w:r>
      <w:r>
        <w:rPr>
          <w:spacing w:val="-11"/>
        </w:rPr>
        <w:t> </w:t>
      </w:r>
      <w:r>
        <w:rPr/>
        <w:t>being</w:t>
      </w:r>
      <w:r>
        <w:rPr>
          <w:spacing w:val="-13"/>
        </w:rPr>
        <w:t> </w:t>
      </w:r>
      <w:r>
        <w:rPr/>
        <w:t>deselected</w:t>
      </w:r>
      <w:r>
        <w:rPr>
          <w:spacing w:val="-11"/>
        </w:rPr>
        <w:t> </w:t>
      </w:r>
      <w:r>
        <w:rPr/>
        <w:t>or</w:t>
      </w:r>
      <w:r>
        <w:rPr>
          <w:spacing w:val="-9"/>
        </w:rPr>
        <w:t> </w:t>
      </w:r>
      <w:r>
        <w:rPr/>
        <w:t>overlooked,</w:t>
      </w:r>
      <w:r>
        <w:rPr>
          <w:spacing w:val="-9"/>
        </w:rPr>
        <w:t> </w:t>
      </w:r>
      <w:r>
        <w:rPr/>
        <w:t>injury, overtraining, psychological overload from excessive demands) can contribute to a reduced sense of wellbeing and premature athlete dropout from sport (DiFiori et al., 2014) and detrimental effects on performance (Fletcher &amp; Sarkar, 2016).</w:t>
      </w:r>
    </w:p>
    <w:p>
      <w:pPr>
        <w:pStyle w:val="BodyText"/>
      </w:pPr>
    </w:p>
    <w:p>
      <w:pPr>
        <w:pStyle w:val="BodyText"/>
        <w:spacing w:before="1"/>
      </w:pPr>
    </w:p>
    <w:p>
      <w:pPr>
        <w:pStyle w:val="BodyText"/>
        <w:spacing w:line="480" w:lineRule="auto"/>
        <w:ind w:left="700" w:right="478"/>
        <w:jc w:val="both"/>
      </w:pPr>
      <w:r>
        <w:rPr/>
        <w:t>It might also be the case that there are context-specific factors in the U21 phase that bear directly on the relationship between environment and players’ developmental journey and, therefore, require attention, including the phase-specificity of training and matches, the ‘proximity’ to a first team contract, and the level of formal and informal interaction with first team</w:t>
      </w:r>
      <w:r>
        <w:rPr>
          <w:spacing w:val="-6"/>
        </w:rPr>
        <w:t> </w:t>
      </w:r>
      <w:r>
        <w:rPr/>
        <w:t>players.</w:t>
      </w:r>
      <w:r>
        <w:rPr>
          <w:spacing w:val="-7"/>
        </w:rPr>
        <w:t> </w:t>
      </w:r>
      <w:r>
        <w:rPr/>
        <w:t>The</w:t>
      </w:r>
      <w:r>
        <w:rPr>
          <w:spacing w:val="-7"/>
        </w:rPr>
        <w:t> </w:t>
      </w:r>
      <w:r>
        <w:rPr/>
        <w:t>implication</w:t>
      </w:r>
      <w:r>
        <w:rPr>
          <w:spacing w:val="-6"/>
        </w:rPr>
        <w:t> </w:t>
      </w:r>
      <w:r>
        <w:rPr/>
        <w:t>is</w:t>
      </w:r>
      <w:r>
        <w:rPr>
          <w:spacing w:val="-6"/>
        </w:rPr>
        <w:t> </w:t>
      </w:r>
      <w:r>
        <w:rPr/>
        <w:t>that,</w:t>
      </w:r>
      <w:r>
        <w:rPr>
          <w:spacing w:val="-6"/>
        </w:rPr>
        <w:t> </w:t>
      </w:r>
      <w:r>
        <w:rPr/>
        <w:t>just</w:t>
      </w:r>
      <w:r>
        <w:rPr>
          <w:spacing w:val="-3"/>
        </w:rPr>
        <w:t> </w:t>
      </w:r>
      <w:r>
        <w:rPr/>
        <w:t>as</w:t>
      </w:r>
      <w:r>
        <w:rPr>
          <w:spacing w:val="-6"/>
        </w:rPr>
        <w:t> </w:t>
      </w:r>
      <w:r>
        <w:rPr/>
        <w:t>with</w:t>
      </w:r>
      <w:r>
        <w:rPr>
          <w:spacing w:val="-6"/>
        </w:rPr>
        <w:t> </w:t>
      </w:r>
      <w:r>
        <w:rPr/>
        <w:t>the</w:t>
      </w:r>
      <w:r>
        <w:rPr>
          <w:spacing w:val="-2"/>
        </w:rPr>
        <w:t> </w:t>
      </w:r>
      <w:r>
        <w:rPr/>
        <w:t>younger</w:t>
      </w:r>
      <w:r>
        <w:rPr>
          <w:spacing w:val="-6"/>
        </w:rPr>
        <w:t> </w:t>
      </w:r>
      <w:r>
        <w:rPr/>
        <w:t>academy</w:t>
      </w:r>
      <w:r>
        <w:rPr>
          <w:spacing w:val="-9"/>
        </w:rPr>
        <w:t> </w:t>
      </w:r>
      <w:r>
        <w:rPr/>
        <w:t>players,</w:t>
      </w:r>
      <w:r>
        <w:rPr>
          <w:spacing w:val="-7"/>
        </w:rPr>
        <w:t> </w:t>
      </w:r>
      <w:r>
        <w:rPr/>
        <w:t>there</w:t>
      </w:r>
      <w:r>
        <w:rPr>
          <w:spacing w:val="-8"/>
        </w:rPr>
        <w:t> </w:t>
      </w:r>
      <w:r>
        <w:rPr/>
        <w:t>is</w:t>
      </w:r>
      <w:r>
        <w:rPr>
          <w:spacing w:val="-3"/>
        </w:rPr>
        <w:t> </w:t>
      </w:r>
      <w:r>
        <w:rPr/>
        <w:t>a</w:t>
      </w:r>
      <w:r>
        <w:rPr>
          <w:spacing w:val="-5"/>
        </w:rPr>
        <w:t> </w:t>
      </w:r>
      <w:r>
        <w:rPr/>
        <w:t>need to have</w:t>
      </w:r>
      <w:r>
        <w:rPr>
          <w:spacing w:val="-1"/>
        </w:rPr>
        <w:t> </w:t>
      </w:r>
      <w:r>
        <w:rPr/>
        <w:t>a</w:t>
      </w:r>
      <w:r>
        <w:rPr>
          <w:spacing w:val="-1"/>
        </w:rPr>
        <w:t> </w:t>
      </w:r>
      <w:r>
        <w:rPr/>
        <w:t>positive</w:t>
      </w:r>
      <w:r>
        <w:rPr>
          <w:spacing w:val="-1"/>
        </w:rPr>
        <w:t> </w:t>
      </w:r>
      <w:r>
        <w:rPr/>
        <w:t>relationship between the</w:t>
      </w:r>
      <w:r>
        <w:rPr>
          <w:spacing w:val="-1"/>
        </w:rPr>
        <w:t> </w:t>
      </w:r>
      <w:r>
        <w:rPr/>
        <w:t>characteristics</w:t>
      </w:r>
      <w:r>
        <w:rPr>
          <w:spacing w:val="-1"/>
        </w:rPr>
        <w:t> </w:t>
      </w:r>
      <w:r>
        <w:rPr/>
        <w:t>of</w:t>
      </w:r>
      <w:r>
        <w:rPr>
          <w:spacing w:val="-1"/>
        </w:rPr>
        <w:t> </w:t>
      </w:r>
      <w:r>
        <w:rPr/>
        <w:t>the</w:t>
      </w:r>
      <w:r>
        <w:rPr>
          <w:spacing w:val="-1"/>
        </w:rPr>
        <w:t> </w:t>
      </w:r>
      <w:r>
        <w:rPr/>
        <w:t>environment and the</w:t>
      </w:r>
      <w:r>
        <w:rPr>
          <w:spacing w:val="-1"/>
        </w:rPr>
        <w:t> </w:t>
      </w:r>
      <w:r>
        <w:rPr/>
        <w:t>goals of the players (also assuming but not taking for granted that there is some measure of alignment between</w:t>
      </w:r>
      <w:r>
        <w:rPr>
          <w:spacing w:val="-5"/>
        </w:rPr>
        <w:t> </w:t>
      </w:r>
      <w:r>
        <w:rPr/>
        <w:t>the</w:t>
      </w:r>
      <w:r>
        <w:rPr>
          <w:spacing w:val="-3"/>
        </w:rPr>
        <w:t> </w:t>
      </w:r>
      <w:r>
        <w:rPr/>
        <w:t>goals</w:t>
      </w:r>
      <w:r>
        <w:rPr>
          <w:spacing w:val="-4"/>
        </w:rPr>
        <w:t> </w:t>
      </w:r>
      <w:r>
        <w:rPr/>
        <w:t>of</w:t>
      </w:r>
      <w:r>
        <w:rPr>
          <w:spacing w:val="-6"/>
        </w:rPr>
        <w:t> </w:t>
      </w:r>
      <w:r>
        <w:rPr/>
        <w:t>the</w:t>
      </w:r>
      <w:r>
        <w:rPr>
          <w:spacing w:val="-3"/>
        </w:rPr>
        <w:t> </w:t>
      </w:r>
      <w:r>
        <w:rPr/>
        <w:t>players</w:t>
      </w:r>
      <w:r>
        <w:rPr>
          <w:spacing w:val="-5"/>
        </w:rPr>
        <w:t> </w:t>
      </w:r>
      <w:r>
        <w:rPr/>
        <w:t>and</w:t>
      </w:r>
      <w:r>
        <w:rPr>
          <w:spacing w:val="-3"/>
        </w:rPr>
        <w:t> </w:t>
      </w:r>
      <w:r>
        <w:rPr/>
        <w:t>those</w:t>
      </w:r>
      <w:r>
        <w:rPr>
          <w:spacing w:val="-5"/>
        </w:rPr>
        <w:t> </w:t>
      </w:r>
      <w:r>
        <w:rPr/>
        <w:t>of</w:t>
      </w:r>
      <w:r>
        <w:rPr>
          <w:spacing w:val="-6"/>
        </w:rPr>
        <w:t> </w:t>
      </w:r>
      <w:r>
        <w:rPr/>
        <w:t>the</w:t>
      </w:r>
      <w:r>
        <w:rPr>
          <w:spacing w:val="-3"/>
        </w:rPr>
        <w:t> </w:t>
      </w:r>
      <w:r>
        <w:rPr/>
        <w:t>club).</w:t>
      </w:r>
      <w:r>
        <w:rPr>
          <w:spacing w:val="-5"/>
        </w:rPr>
        <w:t> </w:t>
      </w:r>
      <w:r>
        <w:rPr/>
        <w:t>Nevertheless,</w:t>
      </w:r>
      <w:r>
        <w:rPr>
          <w:spacing w:val="-5"/>
        </w:rPr>
        <w:t> </w:t>
      </w:r>
      <w:r>
        <w:rPr/>
        <w:t>there</w:t>
      </w:r>
      <w:r>
        <w:rPr>
          <w:spacing w:val="-3"/>
        </w:rPr>
        <w:t> </w:t>
      </w:r>
      <w:r>
        <w:rPr/>
        <w:t>are</w:t>
      </w:r>
      <w:r>
        <w:rPr>
          <w:spacing w:val="-7"/>
        </w:rPr>
        <w:t> </w:t>
      </w:r>
      <w:r>
        <w:rPr/>
        <w:t>specific</w:t>
      </w:r>
      <w:r>
        <w:rPr>
          <w:spacing w:val="-3"/>
        </w:rPr>
        <w:t> </w:t>
      </w:r>
      <w:r>
        <w:rPr/>
        <w:t>factors that might be assumed to be the focus of attention by coaches and other stakeholders in the U21 phase and embraced by players: understanding the journey from youth to senior progression, reflecting on and mapping out career advancement, coping strategies for interacting with first team squads. In their study with younger players Mitchell et al. (2021) found</w:t>
      </w:r>
      <w:r>
        <w:rPr>
          <w:spacing w:val="-11"/>
        </w:rPr>
        <w:t> </w:t>
      </w:r>
      <w:r>
        <w:rPr/>
        <w:t>that</w:t>
      </w:r>
      <w:r>
        <w:rPr>
          <w:spacing w:val="-11"/>
        </w:rPr>
        <w:t> </w:t>
      </w:r>
      <w:r>
        <w:rPr/>
        <w:t>while</w:t>
      </w:r>
      <w:r>
        <w:rPr>
          <w:spacing w:val="-11"/>
        </w:rPr>
        <w:t> </w:t>
      </w:r>
      <w:r>
        <w:rPr/>
        <w:t>they</w:t>
      </w:r>
      <w:r>
        <w:rPr>
          <w:spacing w:val="-14"/>
        </w:rPr>
        <w:t> </w:t>
      </w:r>
      <w:r>
        <w:rPr/>
        <w:t>receive</w:t>
      </w:r>
      <w:r>
        <w:rPr>
          <w:spacing w:val="-11"/>
        </w:rPr>
        <w:t> </w:t>
      </w:r>
      <w:r>
        <w:rPr/>
        <w:t>good</w:t>
      </w:r>
      <w:r>
        <w:rPr>
          <w:spacing w:val="-11"/>
        </w:rPr>
        <w:t> </w:t>
      </w:r>
      <w:r>
        <w:rPr/>
        <w:t>support</w:t>
      </w:r>
      <w:r>
        <w:rPr>
          <w:spacing w:val="-11"/>
        </w:rPr>
        <w:t> </w:t>
      </w:r>
      <w:r>
        <w:rPr/>
        <w:t>from</w:t>
      </w:r>
      <w:r>
        <w:rPr>
          <w:spacing w:val="-11"/>
        </w:rPr>
        <w:t> </w:t>
      </w:r>
      <w:r>
        <w:rPr/>
        <w:t>various</w:t>
      </w:r>
      <w:r>
        <w:rPr>
          <w:spacing w:val="-11"/>
        </w:rPr>
        <w:t> </w:t>
      </w:r>
      <w:r>
        <w:rPr/>
        <w:t>practitioners</w:t>
      </w:r>
      <w:r>
        <w:rPr>
          <w:spacing w:val="-11"/>
        </w:rPr>
        <w:t> </w:t>
      </w:r>
      <w:r>
        <w:rPr/>
        <w:t>within</w:t>
      </w:r>
      <w:r>
        <w:rPr>
          <w:spacing w:val="-11"/>
        </w:rPr>
        <w:t> </w:t>
      </w:r>
      <w:r>
        <w:rPr/>
        <w:t>their</w:t>
      </w:r>
      <w:r>
        <w:rPr>
          <w:spacing w:val="-11"/>
        </w:rPr>
        <w:t> </w:t>
      </w:r>
      <w:r>
        <w:rPr/>
        <w:t>environment for</w:t>
      </w:r>
      <w:r>
        <w:rPr>
          <w:spacing w:val="-11"/>
        </w:rPr>
        <w:t> </w:t>
      </w:r>
      <w:r>
        <w:rPr/>
        <w:t>skill</w:t>
      </w:r>
      <w:r>
        <w:rPr>
          <w:spacing w:val="-9"/>
        </w:rPr>
        <w:t> </w:t>
      </w:r>
      <w:r>
        <w:rPr/>
        <w:t>and</w:t>
      </w:r>
      <w:r>
        <w:rPr>
          <w:spacing w:val="-10"/>
        </w:rPr>
        <w:t> </w:t>
      </w:r>
      <w:r>
        <w:rPr/>
        <w:t>competency</w:t>
      </w:r>
      <w:r>
        <w:rPr>
          <w:spacing w:val="-12"/>
        </w:rPr>
        <w:t> </w:t>
      </w:r>
      <w:r>
        <w:rPr/>
        <w:t>development,</w:t>
      </w:r>
      <w:r>
        <w:rPr>
          <w:spacing w:val="-9"/>
        </w:rPr>
        <w:t> </w:t>
      </w:r>
      <w:r>
        <w:rPr/>
        <w:t>they</w:t>
      </w:r>
      <w:r>
        <w:rPr>
          <w:spacing w:val="-14"/>
        </w:rPr>
        <w:t> </w:t>
      </w:r>
      <w:r>
        <w:rPr/>
        <w:t>often</w:t>
      </w:r>
      <w:r>
        <w:rPr>
          <w:spacing w:val="-7"/>
        </w:rPr>
        <w:t> </w:t>
      </w:r>
      <w:r>
        <w:rPr/>
        <w:t>struggle</w:t>
      </w:r>
      <w:r>
        <w:rPr>
          <w:spacing w:val="-10"/>
        </w:rPr>
        <w:t> </w:t>
      </w:r>
      <w:r>
        <w:rPr/>
        <w:t>to</w:t>
      </w:r>
      <w:r>
        <w:rPr>
          <w:spacing w:val="-9"/>
        </w:rPr>
        <w:t> </w:t>
      </w:r>
      <w:r>
        <w:rPr/>
        <w:t>understand</w:t>
      </w:r>
      <w:r>
        <w:rPr>
          <w:spacing w:val="-10"/>
        </w:rPr>
        <w:t> </w:t>
      </w:r>
      <w:r>
        <w:rPr/>
        <w:t>how</w:t>
      </w:r>
      <w:r>
        <w:rPr>
          <w:spacing w:val="-10"/>
        </w:rPr>
        <w:t> </w:t>
      </w:r>
      <w:r>
        <w:rPr/>
        <w:t>such</w:t>
      </w:r>
      <w:r>
        <w:rPr>
          <w:spacing w:val="-10"/>
        </w:rPr>
        <w:t> </w:t>
      </w:r>
      <w:r>
        <w:rPr/>
        <w:t>work</w:t>
      </w:r>
      <w:r>
        <w:rPr>
          <w:spacing w:val="-7"/>
        </w:rPr>
        <w:t> </w:t>
      </w:r>
      <w:r>
        <w:rPr/>
        <w:t>aligns with their personal expectations for progression.</w:t>
      </w:r>
    </w:p>
    <w:p>
      <w:pPr>
        <w:spacing w:after="0" w:line="480" w:lineRule="auto"/>
        <w:jc w:val="both"/>
        <w:sectPr>
          <w:pgSz w:w="11910" w:h="16840"/>
          <w:pgMar w:header="0" w:footer="992" w:top="1360" w:bottom="1180" w:left="740" w:right="960"/>
        </w:sectPr>
      </w:pPr>
    </w:p>
    <w:p>
      <w:pPr>
        <w:pStyle w:val="BodyText"/>
        <w:spacing w:line="480" w:lineRule="auto" w:before="61"/>
        <w:ind w:left="700" w:right="472"/>
        <w:jc w:val="both"/>
      </w:pPr>
      <w:r>
        <w:rPr/>
        <w:t>Talent</w:t>
      </w:r>
      <w:r>
        <w:rPr>
          <w:spacing w:val="-3"/>
        </w:rPr>
        <w:t> </w:t>
      </w:r>
      <w:r>
        <w:rPr/>
        <w:t>development</w:t>
      </w:r>
      <w:r>
        <w:rPr>
          <w:spacing w:val="-1"/>
        </w:rPr>
        <w:t> </w:t>
      </w:r>
      <w:r>
        <w:rPr/>
        <w:t>environments</w:t>
      </w:r>
      <w:r>
        <w:rPr>
          <w:spacing w:val="-3"/>
        </w:rPr>
        <w:t> </w:t>
      </w:r>
      <w:r>
        <w:rPr/>
        <w:t>that</w:t>
      </w:r>
      <w:r>
        <w:rPr>
          <w:spacing w:val="-3"/>
        </w:rPr>
        <w:t> </w:t>
      </w:r>
      <w:r>
        <w:rPr/>
        <w:t>lack</w:t>
      </w:r>
      <w:r>
        <w:rPr>
          <w:spacing w:val="-3"/>
        </w:rPr>
        <w:t> </w:t>
      </w:r>
      <w:r>
        <w:rPr/>
        <w:t>support</w:t>
      </w:r>
      <w:r>
        <w:rPr>
          <w:spacing w:val="-3"/>
        </w:rPr>
        <w:t> </w:t>
      </w:r>
      <w:r>
        <w:rPr/>
        <w:t>or</w:t>
      </w:r>
      <w:r>
        <w:rPr>
          <w:spacing w:val="-4"/>
        </w:rPr>
        <w:t> </w:t>
      </w:r>
      <w:r>
        <w:rPr/>
        <w:t>a</w:t>
      </w:r>
      <w:r>
        <w:rPr>
          <w:spacing w:val="-4"/>
        </w:rPr>
        <w:t> </w:t>
      </w:r>
      <w:r>
        <w:rPr/>
        <w:t>focus</w:t>
      </w:r>
      <w:r>
        <w:rPr>
          <w:spacing w:val="-3"/>
        </w:rPr>
        <w:t> </w:t>
      </w:r>
      <w:r>
        <w:rPr/>
        <w:t>on</w:t>
      </w:r>
      <w:r>
        <w:rPr>
          <w:spacing w:val="-3"/>
        </w:rPr>
        <w:t> </w:t>
      </w:r>
      <w:r>
        <w:rPr/>
        <w:t>long-term</w:t>
      </w:r>
      <w:r>
        <w:rPr>
          <w:spacing w:val="-3"/>
        </w:rPr>
        <w:t> </w:t>
      </w:r>
      <w:r>
        <w:rPr/>
        <w:t>development</w:t>
      </w:r>
      <w:r>
        <w:rPr>
          <w:spacing w:val="-3"/>
        </w:rPr>
        <w:t> </w:t>
      </w:r>
      <w:r>
        <w:rPr/>
        <w:t>may lead to deficiencies in the psychological resilience necessary to sustain athletes’ progression (Mitchell et al., 2021; Swainston et al., 2020). This may be relevant in U21 football in which the</w:t>
      </w:r>
      <w:r>
        <w:rPr>
          <w:spacing w:val="-15"/>
        </w:rPr>
        <w:t> </w:t>
      </w:r>
      <w:r>
        <w:rPr/>
        <w:t>‘long-term</w:t>
      </w:r>
      <w:r>
        <w:rPr>
          <w:spacing w:val="-13"/>
        </w:rPr>
        <w:t> </w:t>
      </w:r>
      <w:r>
        <w:rPr/>
        <w:t>horizon’</w:t>
      </w:r>
      <w:r>
        <w:rPr>
          <w:spacing w:val="-14"/>
        </w:rPr>
        <w:t> </w:t>
      </w:r>
      <w:r>
        <w:rPr/>
        <w:t>is</w:t>
      </w:r>
      <w:r>
        <w:rPr>
          <w:spacing w:val="-12"/>
        </w:rPr>
        <w:t> </w:t>
      </w:r>
      <w:r>
        <w:rPr/>
        <w:t>foreshortened.</w:t>
      </w:r>
      <w:r>
        <w:rPr>
          <w:spacing w:val="-13"/>
        </w:rPr>
        <w:t> </w:t>
      </w:r>
      <w:r>
        <w:rPr/>
        <w:t>These</w:t>
      </w:r>
      <w:r>
        <w:rPr>
          <w:spacing w:val="-11"/>
        </w:rPr>
        <w:t> </w:t>
      </w:r>
      <w:r>
        <w:rPr/>
        <w:t>assertions</w:t>
      </w:r>
      <w:r>
        <w:rPr>
          <w:spacing w:val="-13"/>
        </w:rPr>
        <w:t> </w:t>
      </w:r>
      <w:r>
        <w:rPr/>
        <w:t>carry</w:t>
      </w:r>
      <w:r>
        <w:rPr>
          <w:spacing w:val="-15"/>
        </w:rPr>
        <w:t> </w:t>
      </w:r>
      <w:r>
        <w:rPr/>
        <w:t>significant</w:t>
      </w:r>
      <w:r>
        <w:rPr>
          <w:spacing w:val="-10"/>
        </w:rPr>
        <w:t> </w:t>
      </w:r>
      <w:r>
        <w:rPr/>
        <w:t>weight,</w:t>
      </w:r>
      <w:r>
        <w:rPr>
          <w:spacing w:val="-9"/>
        </w:rPr>
        <w:t> </w:t>
      </w:r>
      <w:r>
        <w:rPr/>
        <w:t>particularly considering the persistent loss of talent within the system when transitioning from youth to senior</w:t>
      </w:r>
      <w:r>
        <w:rPr>
          <w:spacing w:val="-1"/>
        </w:rPr>
        <w:t> </w:t>
      </w:r>
      <w:r>
        <w:rPr/>
        <w:t>levels (Poli et al., 2018; Richardson</w:t>
      </w:r>
      <w:r>
        <w:rPr>
          <w:spacing w:val="-1"/>
        </w:rPr>
        <w:t> </w:t>
      </w:r>
      <w:r>
        <w:rPr/>
        <w:t>et al., 2013), and the relatively</w:t>
      </w:r>
      <w:r>
        <w:rPr>
          <w:spacing w:val="-3"/>
        </w:rPr>
        <w:t> </w:t>
      </w:r>
      <w:r>
        <w:rPr/>
        <w:t>small proportion of players who will be offered a contract in their parent clubs following the U21 phase. By its very</w:t>
      </w:r>
      <w:r>
        <w:rPr>
          <w:spacing w:val="-8"/>
        </w:rPr>
        <w:t> </w:t>
      </w:r>
      <w:r>
        <w:rPr/>
        <w:t>nature and situation within the</w:t>
      </w:r>
      <w:r>
        <w:rPr>
          <w:spacing w:val="-1"/>
        </w:rPr>
        <w:t> </w:t>
      </w:r>
      <w:r>
        <w:rPr/>
        <w:t>structure</w:t>
      </w:r>
      <w:r>
        <w:rPr>
          <w:spacing w:val="-2"/>
        </w:rPr>
        <w:t> </w:t>
      </w:r>
      <w:r>
        <w:rPr/>
        <w:t>of</w:t>
      </w:r>
      <w:r>
        <w:rPr>
          <w:spacing w:val="-1"/>
        </w:rPr>
        <w:t> </w:t>
      </w:r>
      <w:r>
        <w:rPr/>
        <w:t>the</w:t>
      </w:r>
      <w:r>
        <w:rPr>
          <w:spacing w:val="-1"/>
        </w:rPr>
        <w:t> </w:t>
      </w:r>
      <w:r>
        <w:rPr/>
        <w:t>professional game,</w:t>
      </w:r>
      <w:r>
        <w:rPr>
          <w:spacing w:val="-1"/>
        </w:rPr>
        <w:t> </w:t>
      </w:r>
      <w:r>
        <w:rPr/>
        <w:t>U21 football is a</w:t>
      </w:r>
      <w:r>
        <w:rPr>
          <w:spacing w:val="-1"/>
        </w:rPr>
        <w:t> </w:t>
      </w:r>
      <w:r>
        <w:rPr/>
        <w:t>post- academy period but one in which (the majority of) players are not yet ‘finished’ physically, psychologically, technically or emotionally. This is a turning point in players’ careers, with inevitable</w:t>
      </w:r>
      <w:r>
        <w:rPr>
          <w:spacing w:val="-8"/>
        </w:rPr>
        <w:t> </w:t>
      </w:r>
      <w:r>
        <w:rPr/>
        <w:t>attention</w:t>
      </w:r>
      <w:r>
        <w:rPr>
          <w:spacing w:val="-7"/>
        </w:rPr>
        <w:t> </w:t>
      </w:r>
      <w:r>
        <w:rPr/>
        <w:t>to</w:t>
      </w:r>
      <w:r>
        <w:rPr>
          <w:spacing w:val="-7"/>
        </w:rPr>
        <w:t> </w:t>
      </w:r>
      <w:r>
        <w:rPr/>
        <w:t>selection</w:t>
      </w:r>
      <w:r>
        <w:rPr>
          <w:spacing w:val="-7"/>
        </w:rPr>
        <w:t> </w:t>
      </w:r>
      <w:r>
        <w:rPr/>
        <w:t>and</w:t>
      </w:r>
      <w:r>
        <w:rPr>
          <w:spacing w:val="-5"/>
        </w:rPr>
        <w:t> </w:t>
      </w:r>
      <w:r>
        <w:rPr/>
        <w:t>future</w:t>
      </w:r>
      <w:r>
        <w:rPr>
          <w:spacing w:val="-6"/>
        </w:rPr>
        <w:t> </w:t>
      </w:r>
      <w:r>
        <w:rPr/>
        <w:t>employment,</w:t>
      </w:r>
      <w:r>
        <w:rPr>
          <w:spacing w:val="-7"/>
        </w:rPr>
        <w:t> </w:t>
      </w:r>
      <w:r>
        <w:rPr/>
        <w:t>which,</w:t>
      </w:r>
      <w:r>
        <w:rPr>
          <w:spacing w:val="-7"/>
        </w:rPr>
        <w:t> </w:t>
      </w:r>
      <w:r>
        <w:rPr/>
        <w:t>in</w:t>
      </w:r>
      <w:r>
        <w:rPr>
          <w:spacing w:val="-5"/>
        </w:rPr>
        <w:t> </w:t>
      </w:r>
      <w:r>
        <w:rPr/>
        <w:t>turn,</w:t>
      </w:r>
      <w:r>
        <w:rPr>
          <w:spacing w:val="-8"/>
        </w:rPr>
        <w:t> </w:t>
      </w:r>
      <w:r>
        <w:rPr/>
        <w:t>may</w:t>
      </w:r>
      <w:r>
        <w:rPr>
          <w:spacing w:val="-10"/>
        </w:rPr>
        <w:t> </w:t>
      </w:r>
      <w:r>
        <w:rPr/>
        <w:t>create</w:t>
      </w:r>
      <w:r>
        <w:rPr>
          <w:spacing w:val="-6"/>
        </w:rPr>
        <w:t> </w:t>
      </w:r>
      <w:r>
        <w:rPr/>
        <w:t>uncertainty and insecurity.</w:t>
      </w:r>
    </w:p>
    <w:p>
      <w:pPr>
        <w:pStyle w:val="BodyText"/>
      </w:pPr>
    </w:p>
    <w:p>
      <w:pPr>
        <w:pStyle w:val="BodyText"/>
        <w:spacing w:before="1"/>
      </w:pPr>
    </w:p>
    <w:p>
      <w:pPr>
        <w:pStyle w:val="BodyText"/>
        <w:spacing w:line="480" w:lineRule="auto"/>
        <w:ind w:left="700" w:right="478"/>
        <w:jc w:val="both"/>
      </w:pPr>
      <w:r>
        <w:rPr/>
        <w:t>The</w:t>
      </w:r>
      <w:r>
        <w:rPr>
          <w:spacing w:val="-4"/>
        </w:rPr>
        <w:t> </w:t>
      </w:r>
      <w:r>
        <w:rPr/>
        <w:t>intention</w:t>
      </w:r>
      <w:r>
        <w:rPr>
          <w:spacing w:val="-2"/>
        </w:rPr>
        <w:t> </w:t>
      </w:r>
      <w:r>
        <w:rPr/>
        <w:t>in</w:t>
      </w:r>
      <w:r>
        <w:rPr>
          <w:spacing w:val="-2"/>
        </w:rPr>
        <w:t> </w:t>
      </w:r>
      <w:r>
        <w:rPr/>
        <w:t>Study</w:t>
      </w:r>
      <w:r>
        <w:rPr>
          <w:spacing w:val="-7"/>
        </w:rPr>
        <w:t> </w:t>
      </w:r>
      <w:r>
        <w:rPr/>
        <w:t>Two</w:t>
      </w:r>
      <w:r>
        <w:rPr>
          <w:spacing w:val="-2"/>
        </w:rPr>
        <w:t> </w:t>
      </w:r>
      <w:r>
        <w:rPr/>
        <w:t>is</w:t>
      </w:r>
      <w:r>
        <w:rPr>
          <w:spacing w:val="-2"/>
        </w:rPr>
        <w:t> </w:t>
      </w:r>
      <w:r>
        <w:rPr/>
        <w:t>to</w:t>
      </w:r>
      <w:r>
        <w:rPr>
          <w:spacing w:val="-2"/>
        </w:rPr>
        <w:t> </w:t>
      </w:r>
      <w:r>
        <w:rPr/>
        <w:t>address</w:t>
      </w:r>
      <w:r>
        <w:rPr>
          <w:spacing w:val="-2"/>
        </w:rPr>
        <w:t> </w:t>
      </w:r>
      <w:r>
        <w:rPr/>
        <w:t>the</w:t>
      </w:r>
      <w:r>
        <w:rPr>
          <w:spacing w:val="-3"/>
        </w:rPr>
        <w:t> </w:t>
      </w:r>
      <w:r>
        <w:rPr/>
        <w:t>overall</w:t>
      </w:r>
      <w:r>
        <w:rPr>
          <w:spacing w:val="-2"/>
        </w:rPr>
        <w:t> </w:t>
      </w:r>
      <w:r>
        <w:rPr/>
        <w:t>research</w:t>
      </w:r>
      <w:r>
        <w:rPr>
          <w:spacing w:val="-2"/>
        </w:rPr>
        <w:t> </w:t>
      </w:r>
      <w:r>
        <w:rPr/>
        <w:t>question</w:t>
      </w:r>
      <w:r>
        <w:rPr>
          <w:spacing w:val="-2"/>
        </w:rPr>
        <w:t> </w:t>
      </w:r>
      <w:r>
        <w:rPr/>
        <w:t>in the</w:t>
      </w:r>
      <w:r>
        <w:rPr>
          <w:spacing w:val="-2"/>
        </w:rPr>
        <w:t> </w:t>
      </w:r>
      <w:r>
        <w:rPr/>
        <w:t>context</w:t>
      </w:r>
      <w:r>
        <w:rPr>
          <w:spacing w:val="-2"/>
        </w:rPr>
        <w:t> </w:t>
      </w:r>
      <w:r>
        <w:rPr/>
        <w:t>of</w:t>
      </w:r>
      <w:r>
        <w:rPr>
          <w:spacing w:val="-2"/>
        </w:rPr>
        <w:t> </w:t>
      </w:r>
      <w:r>
        <w:rPr/>
        <w:t>(a)</w:t>
      </w:r>
      <w:r>
        <w:rPr>
          <w:spacing w:val="-2"/>
        </w:rPr>
        <w:t> </w:t>
      </w:r>
      <w:r>
        <w:rPr/>
        <w:t>the need</w:t>
      </w:r>
      <w:r>
        <w:rPr>
          <w:spacing w:val="-9"/>
        </w:rPr>
        <w:t> </w:t>
      </w:r>
      <w:r>
        <w:rPr/>
        <w:t>for</w:t>
      </w:r>
      <w:r>
        <w:rPr>
          <w:spacing w:val="-10"/>
        </w:rPr>
        <w:t> </w:t>
      </w:r>
      <w:r>
        <w:rPr/>
        <w:t>a</w:t>
      </w:r>
      <w:r>
        <w:rPr>
          <w:spacing w:val="-10"/>
        </w:rPr>
        <w:t> </w:t>
      </w:r>
      <w:r>
        <w:rPr/>
        <w:t>greater</w:t>
      </w:r>
      <w:r>
        <w:rPr>
          <w:spacing w:val="-12"/>
        </w:rPr>
        <w:t> </w:t>
      </w:r>
      <w:r>
        <w:rPr/>
        <w:t>insight</w:t>
      </w:r>
      <w:r>
        <w:rPr>
          <w:spacing w:val="-8"/>
        </w:rPr>
        <w:t> </w:t>
      </w:r>
      <w:r>
        <w:rPr/>
        <w:t>into</w:t>
      </w:r>
      <w:r>
        <w:rPr>
          <w:spacing w:val="-11"/>
        </w:rPr>
        <w:t> </w:t>
      </w:r>
      <w:r>
        <w:rPr/>
        <w:t>the</w:t>
      </w:r>
      <w:r>
        <w:rPr>
          <w:spacing w:val="-12"/>
        </w:rPr>
        <w:t> </w:t>
      </w:r>
      <w:r>
        <w:rPr/>
        <w:t>U21</w:t>
      </w:r>
      <w:r>
        <w:rPr>
          <w:spacing w:val="-12"/>
        </w:rPr>
        <w:t> </w:t>
      </w:r>
      <w:r>
        <w:rPr/>
        <w:t>landscape,</w:t>
      </w:r>
      <w:r>
        <w:rPr>
          <w:spacing w:val="-11"/>
        </w:rPr>
        <w:t> </w:t>
      </w:r>
      <w:r>
        <w:rPr/>
        <w:t>(b)</w:t>
      </w:r>
      <w:r>
        <w:rPr>
          <w:spacing w:val="-12"/>
        </w:rPr>
        <w:t> </w:t>
      </w:r>
      <w:r>
        <w:rPr/>
        <w:t>an</w:t>
      </w:r>
      <w:r>
        <w:rPr>
          <w:spacing w:val="-9"/>
        </w:rPr>
        <w:t> </w:t>
      </w:r>
      <w:r>
        <w:rPr/>
        <w:t>awareness</w:t>
      </w:r>
      <w:r>
        <w:rPr>
          <w:spacing w:val="-11"/>
        </w:rPr>
        <w:t> </w:t>
      </w:r>
      <w:r>
        <w:rPr/>
        <w:t>of</w:t>
      </w:r>
      <w:r>
        <w:rPr>
          <w:spacing w:val="-10"/>
        </w:rPr>
        <w:t> </w:t>
      </w:r>
      <w:r>
        <w:rPr/>
        <w:t>how</w:t>
      </w:r>
      <w:r>
        <w:rPr>
          <w:spacing w:val="-12"/>
        </w:rPr>
        <w:t> </w:t>
      </w:r>
      <w:r>
        <w:rPr/>
        <w:t>little</w:t>
      </w:r>
      <w:r>
        <w:rPr>
          <w:spacing w:val="-12"/>
        </w:rPr>
        <w:t> </w:t>
      </w:r>
      <w:r>
        <w:rPr/>
        <w:t>detailed</w:t>
      </w:r>
      <w:r>
        <w:rPr>
          <w:spacing w:val="-12"/>
        </w:rPr>
        <w:t> </w:t>
      </w:r>
      <w:r>
        <w:rPr/>
        <w:t>insight into working practices in this domain is available, (c) potential questions raised about the developmental quality</w:t>
      </w:r>
      <w:r>
        <w:rPr>
          <w:spacing w:val="-5"/>
        </w:rPr>
        <w:t> </w:t>
      </w:r>
      <w:r>
        <w:rPr/>
        <w:t>of the</w:t>
      </w:r>
      <w:r>
        <w:rPr>
          <w:spacing w:val="-1"/>
        </w:rPr>
        <w:t> </w:t>
      </w:r>
      <w:r>
        <w:rPr/>
        <w:t>environment, and (d) the</w:t>
      </w:r>
      <w:r>
        <w:rPr>
          <w:spacing w:val="-1"/>
        </w:rPr>
        <w:t> </w:t>
      </w:r>
      <w:r>
        <w:rPr/>
        <w:t>potential impact of</w:t>
      </w:r>
      <w:r>
        <w:rPr>
          <w:spacing w:val="-1"/>
        </w:rPr>
        <w:t> </w:t>
      </w:r>
      <w:r>
        <w:rPr/>
        <w:t>the</w:t>
      </w:r>
      <w:r>
        <w:rPr>
          <w:spacing w:val="-1"/>
        </w:rPr>
        <w:t> </w:t>
      </w:r>
      <w:r>
        <w:rPr/>
        <w:t>environment on players’</w:t>
      </w:r>
      <w:r>
        <w:rPr>
          <w:spacing w:val="-6"/>
        </w:rPr>
        <w:t> </w:t>
      </w:r>
      <w:r>
        <w:rPr/>
        <w:t>wellbeing.</w:t>
      </w:r>
      <w:r>
        <w:rPr>
          <w:spacing w:val="-5"/>
        </w:rPr>
        <w:t> </w:t>
      </w:r>
      <w:r>
        <w:rPr/>
        <w:t>The</w:t>
      </w:r>
      <w:r>
        <w:rPr>
          <w:spacing w:val="-8"/>
        </w:rPr>
        <w:t> </w:t>
      </w:r>
      <w:r>
        <w:rPr/>
        <w:t>next</w:t>
      </w:r>
      <w:r>
        <w:rPr>
          <w:spacing w:val="-7"/>
        </w:rPr>
        <w:t> </w:t>
      </w:r>
      <w:r>
        <w:rPr/>
        <w:t>logical</w:t>
      </w:r>
      <w:r>
        <w:rPr>
          <w:spacing w:val="-7"/>
        </w:rPr>
        <w:t> </w:t>
      </w:r>
      <w:r>
        <w:rPr/>
        <w:t>step</w:t>
      </w:r>
      <w:r>
        <w:rPr>
          <w:spacing w:val="-5"/>
        </w:rPr>
        <w:t> </w:t>
      </w:r>
      <w:r>
        <w:rPr/>
        <w:t>is</w:t>
      </w:r>
      <w:r>
        <w:rPr>
          <w:spacing w:val="-7"/>
        </w:rPr>
        <w:t> </w:t>
      </w:r>
      <w:r>
        <w:rPr/>
        <w:t>to</w:t>
      </w:r>
      <w:r>
        <w:rPr>
          <w:spacing w:val="-7"/>
        </w:rPr>
        <w:t> </w:t>
      </w:r>
      <w:r>
        <w:rPr/>
        <w:t>obtain</w:t>
      </w:r>
      <w:r>
        <w:rPr>
          <w:spacing w:val="-7"/>
        </w:rPr>
        <w:t> </w:t>
      </w:r>
      <w:r>
        <w:rPr/>
        <w:t>the</w:t>
      </w:r>
      <w:r>
        <w:rPr>
          <w:spacing w:val="-8"/>
        </w:rPr>
        <w:t> </w:t>
      </w:r>
      <w:r>
        <w:rPr/>
        <w:t>views</w:t>
      </w:r>
      <w:r>
        <w:rPr>
          <w:spacing w:val="-8"/>
        </w:rPr>
        <w:t> </w:t>
      </w:r>
      <w:r>
        <w:rPr/>
        <w:t>of</w:t>
      </w:r>
      <w:r>
        <w:rPr>
          <w:spacing w:val="-6"/>
        </w:rPr>
        <w:t> </w:t>
      </w:r>
      <w:r>
        <w:rPr/>
        <w:t>those</w:t>
      </w:r>
      <w:r>
        <w:rPr>
          <w:spacing w:val="-5"/>
        </w:rPr>
        <w:t> </w:t>
      </w:r>
      <w:r>
        <w:rPr/>
        <w:t>who</w:t>
      </w:r>
      <w:r>
        <w:rPr>
          <w:spacing w:val="-5"/>
        </w:rPr>
        <w:t> </w:t>
      </w:r>
      <w:r>
        <w:rPr/>
        <w:t>are</w:t>
      </w:r>
      <w:r>
        <w:rPr>
          <w:spacing w:val="-7"/>
        </w:rPr>
        <w:t> </w:t>
      </w:r>
      <w:r>
        <w:rPr/>
        <w:t>most</w:t>
      </w:r>
      <w:r>
        <w:rPr>
          <w:spacing w:val="-6"/>
        </w:rPr>
        <w:t> </w:t>
      </w:r>
      <w:r>
        <w:rPr/>
        <w:t>centrally concerned with the U21 experience – the players. There are two elements to this: first, a questionnaire-based</w:t>
      </w:r>
      <w:r>
        <w:rPr>
          <w:spacing w:val="-6"/>
        </w:rPr>
        <w:t> </w:t>
      </w:r>
      <w:r>
        <w:rPr/>
        <w:t>survey,</w:t>
      </w:r>
      <w:r>
        <w:rPr>
          <w:spacing w:val="-4"/>
        </w:rPr>
        <w:t> </w:t>
      </w:r>
      <w:r>
        <w:rPr/>
        <w:t>and</w:t>
      </w:r>
      <w:r>
        <w:rPr>
          <w:spacing w:val="-4"/>
        </w:rPr>
        <w:t> </w:t>
      </w:r>
      <w:r>
        <w:rPr/>
        <w:t>in</w:t>
      </w:r>
      <w:r>
        <w:rPr>
          <w:spacing w:val="-5"/>
        </w:rPr>
        <w:t> </w:t>
      </w:r>
      <w:r>
        <w:rPr/>
        <w:t>Study</w:t>
      </w:r>
      <w:r>
        <w:rPr>
          <w:spacing w:val="-8"/>
        </w:rPr>
        <w:t> </w:t>
      </w:r>
      <w:r>
        <w:rPr/>
        <w:t>Three,</w:t>
      </w:r>
      <w:r>
        <w:rPr>
          <w:spacing w:val="-6"/>
        </w:rPr>
        <w:t> </w:t>
      </w:r>
      <w:r>
        <w:rPr/>
        <w:t>interviews</w:t>
      </w:r>
      <w:r>
        <w:rPr>
          <w:spacing w:val="-6"/>
        </w:rPr>
        <w:t> </w:t>
      </w:r>
      <w:r>
        <w:rPr/>
        <w:t>with</w:t>
      </w:r>
      <w:r>
        <w:rPr>
          <w:spacing w:val="-5"/>
        </w:rPr>
        <w:t> </w:t>
      </w:r>
      <w:r>
        <w:rPr/>
        <w:t>players</w:t>
      </w:r>
      <w:r>
        <w:rPr>
          <w:spacing w:val="-4"/>
        </w:rPr>
        <w:t> </w:t>
      </w:r>
      <w:r>
        <w:rPr/>
        <w:t>and</w:t>
      </w:r>
      <w:r>
        <w:rPr>
          <w:spacing w:val="-6"/>
        </w:rPr>
        <w:t> </w:t>
      </w:r>
      <w:r>
        <w:rPr/>
        <w:t>coaches.</w:t>
      </w:r>
      <w:r>
        <w:rPr>
          <w:spacing w:val="-1"/>
        </w:rPr>
        <w:t> </w:t>
      </w:r>
      <w:r>
        <w:rPr/>
        <w:t>In</w:t>
      </w:r>
      <w:r>
        <w:rPr>
          <w:spacing w:val="-6"/>
        </w:rPr>
        <w:t> </w:t>
      </w:r>
      <w:r>
        <w:rPr/>
        <w:t>order to achieve this, the following specific objectives were established:</w:t>
      </w:r>
    </w:p>
    <w:p>
      <w:pPr>
        <w:pStyle w:val="BodyText"/>
      </w:pPr>
    </w:p>
    <w:p>
      <w:pPr>
        <w:pStyle w:val="BodyText"/>
        <w:spacing w:before="2"/>
      </w:pPr>
    </w:p>
    <w:p>
      <w:pPr>
        <w:pStyle w:val="ListParagraph"/>
        <w:numPr>
          <w:ilvl w:val="0"/>
          <w:numId w:val="8"/>
        </w:numPr>
        <w:tabs>
          <w:tab w:pos="1060" w:val="left" w:leader="none"/>
        </w:tabs>
        <w:spacing w:line="480" w:lineRule="auto" w:before="0" w:after="0"/>
        <w:ind w:left="1060" w:right="483" w:hanging="360"/>
        <w:jc w:val="left"/>
        <w:rPr>
          <w:sz w:val="24"/>
        </w:rPr>
      </w:pPr>
      <w:r>
        <w:rPr>
          <w:sz w:val="24"/>
        </w:rPr>
        <w:t>To</w:t>
      </w:r>
      <w:r>
        <w:rPr>
          <w:spacing w:val="40"/>
          <w:sz w:val="24"/>
        </w:rPr>
        <w:t> </w:t>
      </w:r>
      <w:r>
        <w:rPr>
          <w:sz w:val="24"/>
        </w:rPr>
        <w:t>survey</w:t>
      </w:r>
      <w:r>
        <w:rPr>
          <w:spacing w:val="40"/>
          <w:sz w:val="24"/>
        </w:rPr>
        <w:t> </w:t>
      </w:r>
      <w:r>
        <w:rPr>
          <w:sz w:val="24"/>
        </w:rPr>
        <w:t>a</w:t>
      </w:r>
      <w:r>
        <w:rPr>
          <w:spacing w:val="40"/>
          <w:sz w:val="24"/>
        </w:rPr>
        <w:t> </w:t>
      </w:r>
      <w:r>
        <w:rPr>
          <w:sz w:val="24"/>
        </w:rPr>
        <w:t>range</w:t>
      </w:r>
      <w:r>
        <w:rPr>
          <w:spacing w:val="40"/>
          <w:sz w:val="24"/>
        </w:rPr>
        <w:t> </w:t>
      </w:r>
      <w:r>
        <w:rPr>
          <w:sz w:val="24"/>
        </w:rPr>
        <w:t>of</w:t>
      </w:r>
      <w:r>
        <w:rPr>
          <w:spacing w:val="40"/>
          <w:sz w:val="24"/>
        </w:rPr>
        <w:t> </w:t>
      </w:r>
      <w:r>
        <w:rPr>
          <w:sz w:val="24"/>
        </w:rPr>
        <w:t>U21</w:t>
      </w:r>
      <w:r>
        <w:rPr>
          <w:spacing w:val="40"/>
          <w:sz w:val="24"/>
        </w:rPr>
        <w:t> </w:t>
      </w:r>
      <w:r>
        <w:rPr>
          <w:sz w:val="24"/>
        </w:rPr>
        <w:t>players</w:t>
      </w:r>
      <w:r>
        <w:rPr>
          <w:spacing w:val="40"/>
          <w:sz w:val="24"/>
        </w:rPr>
        <w:t> </w:t>
      </w:r>
      <w:r>
        <w:rPr>
          <w:i/>
          <w:sz w:val="24"/>
        </w:rPr>
        <w:t>in</w:t>
      </w:r>
      <w:r>
        <w:rPr>
          <w:i/>
          <w:spacing w:val="40"/>
          <w:sz w:val="24"/>
        </w:rPr>
        <w:t> </w:t>
      </w:r>
      <w:r>
        <w:rPr>
          <w:i/>
          <w:sz w:val="24"/>
        </w:rPr>
        <w:t>situ</w:t>
      </w:r>
      <w:r>
        <w:rPr>
          <w:sz w:val="24"/>
        </w:rPr>
        <w:t>,</w:t>
      </w:r>
      <w:r>
        <w:rPr>
          <w:spacing w:val="40"/>
          <w:sz w:val="24"/>
        </w:rPr>
        <w:t> </w:t>
      </w:r>
      <w:r>
        <w:rPr>
          <w:sz w:val="24"/>
        </w:rPr>
        <w:t>capturing</w:t>
      </w:r>
      <w:r>
        <w:rPr>
          <w:spacing w:val="40"/>
          <w:sz w:val="24"/>
        </w:rPr>
        <w:t> </w:t>
      </w:r>
      <w:r>
        <w:rPr>
          <w:sz w:val="24"/>
        </w:rPr>
        <w:t>their</w:t>
      </w:r>
      <w:r>
        <w:rPr>
          <w:spacing w:val="40"/>
          <w:sz w:val="24"/>
        </w:rPr>
        <w:t> </w:t>
      </w:r>
      <w:r>
        <w:rPr>
          <w:sz w:val="24"/>
        </w:rPr>
        <w:t>perceptions</w:t>
      </w:r>
      <w:r>
        <w:rPr>
          <w:spacing w:val="40"/>
          <w:sz w:val="24"/>
        </w:rPr>
        <w:t> </w:t>
      </w:r>
      <w:r>
        <w:rPr>
          <w:sz w:val="24"/>
        </w:rPr>
        <w:t>of</w:t>
      </w:r>
      <w:r>
        <w:rPr>
          <w:spacing w:val="40"/>
          <w:sz w:val="24"/>
        </w:rPr>
        <w:t> </w:t>
      </w:r>
      <w:r>
        <w:rPr>
          <w:sz w:val="24"/>
        </w:rPr>
        <w:t>their</w:t>
      </w:r>
      <w:r>
        <w:rPr>
          <w:spacing w:val="40"/>
          <w:sz w:val="24"/>
        </w:rPr>
        <w:t> </w:t>
      </w:r>
      <w:r>
        <w:rPr>
          <w:sz w:val="24"/>
        </w:rPr>
        <w:t>talent development environment and their general wellbeing.</w:t>
      </w:r>
    </w:p>
    <w:p>
      <w:pPr>
        <w:spacing w:after="0" w:line="480" w:lineRule="auto"/>
        <w:jc w:val="left"/>
        <w:rPr>
          <w:sz w:val="24"/>
        </w:rPr>
        <w:sectPr>
          <w:pgSz w:w="11910" w:h="16840"/>
          <w:pgMar w:header="0" w:footer="992" w:top="1360" w:bottom="1180" w:left="740" w:right="960"/>
        </w:sectPr>
      </w:pPr>
    </w:p>
    <w:p>
      <w:pPr>
        <w:pStyle w:val="ListParagraph"/>
        <w:numPr>
          <w:ilvl w:val="0"/>
          <w:numId w:val="8"/>
        </w:numPr>
        <w:tabs>
          <w:tab w:pos="1060" w:val="left" w:leader="none"/>
        </w:tabs>
        <w:spacing w:line="480" w:lineRule="auto" w:before="61" w:after="0"/>
        <w:ind w:left="1060" w:right="486" w:hanging="360"/>
        <w:jc w:val="left"/>
        <w:rPr>
          <w:sz w:val="24"/>
        </w:rPr>
      </w:pPr>
      <w:r>
        <w:rPr>
          <w:sz w:val="24"/>
        </w:rPr>
        <w:t>To structure that survey</w:t>
      </w:r>
      <w:r>
        <w:rPr>
          <w:spacing w:val="-1"/>
          <w:sz w:val="24"/>
        </w:rPr>
        <w:t> </w:t>
      </w:r>
      <w:r>
        <w:rPr>
          <w:sz w:val="24"/>
        </w:rPr>
        <w:t>such that differences between U21 players operating</w:t>
      </w:r>
      <w:r>
        <w:rPr>
          <w:spacing w:val="-1"/>
          <w:sz w:val="24"/>
        </w:rPr>
        <w:t> </w:t>
      </w:r>
      <w:r>
        <w:rPr>
          <w:sz w:val="24"/>
        </w:rPr>
        <w:t>across clubs and categories within the English academy system could be subject to analysis.</w:t>
      </w:r>
    </w:p>
    <w:p>
      <w:pPr>
        <w:pStyle w:val="BodyText"/>
      </w:pPr>
    </w:p>
    <w:p>
      <w:pPr>
        <w:pStyle w:val="BodyText"/>
      </w:pPr>
    </w:p>
    <w:p>
      <w:pPr>
        <w:pStyle w:val="BodyText"/>
      </w:pPr>
    </w:p>
    <w:p>
      <w:pPr>
        <w:pStyle w:val="BodyText"/>
      </w:pPr>
    </w:p>
    <w:p>
      <w:pPr>
        <w:pStyle w:val="Heading2"/>
        <w:numPr>
          <w:ilvl w:val="1"/>
          <w:numId w:val="7"/>
        </w:numPr>
        <w:tabs>
          <w:tab w:pos="1060" w:val="left" w:leader="none"/>
        </w:tabs>
        <w:spacing w:line="240" w:lineRule="auto" w:before="0" w:after="0"/>
        <w:ind w:left="1060" w:right="0" w:hanging="360"/>
        <w:jc w:val="left"/>
      </w:pPr>
      <w:r>
        <w:rPr>
          <w:spacing w:val="-2"/>
        </w:rPr>
        <w:t>Methodology</w:t>
      </w:r>
    </w:p>
    <w:p>
      <w:pPr>
        <w:pStyle w:val="BodyText"/>
        <w:rPr>
          <w:b/>
        </w:rPr>
      </w:pPr>
    </w:p>
    <w:p>
      <w:pPr>
        <w:pStyle w:val="BodyText"/>
        <w:rPr>
          <w:b/>
        </w:rPr>
      </w:pPr>
    </w:p>
    <w:p>
      <w:pPr>
        <w:pStyle w:val="BodyText"/>
        <w:spacing w:before="1"/>
        <w:rPr>
          <w:b/>
        </w:rPr>
      </w:pPr>
    </w:p>
    <w:p>
      <w:pPr>
        <w:pStyle w:val="ListParagraph"/>
        <w:numPr>
          <w:ilvl w:val="2"/>
          <w:numId w:val="7"/>
        </w:numPr>
        <w:tabs>
          <w:tab w:pos="1240" w:val="left" w:leader="none"/>
        </w:tabs>
        <w:spacing w:line="240" w:lineRule="auto" w:before="0" w:after="0"/>
        <w:ind w:left="1240" w:right="0" w:hanging="540"/>
        <w:jc w:val="left"/>
        <w:rPr>
          <w:b/>
          <w:sz w:val="24"/>
        </w:rPr>
      </w:pPr>
      <w:r>
        <w:rPr>
          <w:b/>
          <w:sz w:val="24"/>
        </w:rPr>
        <w:t>Initial </w:t>
      </w:r>
      <w:r>
        <w:rPr>
          <w:b/>
          <w:spacing w:val="-2"/>
          <w:sz w:val="24"/>
        </w:rPr>
        <w:t>Procedure</w:t>
      </w:r>
    </w:p>
    <w:p>
      <w:pPr>
        <w:pStyle w:val="BodyText"/>
        <w:rPr>
          <w:b/>
        </w:rPr>
      </w:pPr>
    </w:p>
    <w:p>
      <w:pPr>
        <w:pStyle w:val="BodyText"/>
        <w:spacing w:line="480" w:lineRule="auto"/>
        <w:ind w:left="700" w:right="477"/>
        <w:jc w:val="both"/>
      </w:pPr>
      <w:r>
        <w:rPr/>
        <w:t>Following</w:t>
      </w:r>
      <w:r>
        <w:rPr>
          <w:spacing w:val="-15"/>
        </w:rPr>
        <w:t> </w:t>
      </w:r>
      <w:r>
        <w:rPr/>
        <w:t>ethical</w:t>
      </w:r>
      <w:r>
        <w:rPr>
          <w:spacing w:val="-13"/>
        </w:rPr>
        <w:t> </w:t>
      </w:r>
      <w:r>
        <w:rPr/>
        <w:t>approval,</w:t>
      </w:r>
      <w:r>
        <w:rPr>
          <w:spacing w:val="-13"/>
        </w:rPr>
        <w:t> </w:t>
      </w:r>
      <w:r>
        <w:rPr/>
        <w:t>a</w:t>
      </w:r>
      <w:r>
        <w:rPr>
          <w:spacing w:val="-14"/>
        </w:rPr>
        <w:t> </w:t>
      </w:r>
      <w:r>
        <w:rPr/>
        <w:t>sample</w:t>
      </w:r>
      <w:r>
        <w:rPr>
          <w:spacing w:val="-14"/>
        </w:rPr>
        <w:t> </w:t>
      </w:r>
      <w:r>
        <w:rPr/>
        <w:t>of</w:t>
      </w:r>
      <w:r>
        <w:rPr>
          <w:spacing w:val="-14"/>
        </w:rPr>
        <w:t> </w:t>
      </w:r>
      <w:r>
        <w:rPr/>
        <w:t>football</w:t>
      </w:r>
      <w:r>
        <w:rPr>
          <w:spacing w:val="-12"/>
        </w:rPr>
        <w:t> </w:t>
      </w:r>
      <w:r>
        <w:rPr/>
        <w:t>clubs</w:t>
      </w:r>
      <w:r>
        <w:rPr>
          <w:spacing w:val="-13"/>
        </w:rPr>
        <w:t> </w:t>
      </w:r>
      <w:r>
        <w:rPr/>
        <w:t>was</w:t>
      </w:r>
      <w:r>
        <w:rPr>
          <w:spacing w:val="-13"/>
        </w:rPr>
        <w:t> </w:t>
      </w:r>
      <w:r>
        <w:rPr/>
        <w:t>contacted</w:t>
      </w:r>
      <w:r>
        <w:rPr>
          <w:spacing w:val="-14"/>
        </w:rPr>
        <w:t> </w:t>
      </w:r>
      <w:r>
        <w:rPr/>
        <w:t>via</w:t>
      </w:r>
      <w:r>
        <w:rPr>
          <w:spacing w:val="-14"/>
        </w:rPr>
        <w:t> </w:t>
      </w:r>
      <w:r>
        <w:rPr/>
        <w:t>email,</w:t>
      </w:r>
      <w:r>
        <w:rPr>
          <w:spacing w:val="-13"/>
        </w:rPr>
        <w:t> </w:t>
      </w:r>
      <w:r>
        <w:rPr/>
        <w:t>informing</w:t>
      </w:r>
      <w:r>
        <w:rPr>
          <w:spacing w:val="-15"/>
        </w:rPr>
        <w:t> </w:t>
      </w:r>
      <w:r>
        <w:rPr/>
        <w:t>them about</w:t>
      </w:r>
      <w:r>
        <w:rPr>
          <w:spacing w:val="-2"/>
        </w:rPr>
        <w:t> </w:t>
      </w:r>
      <w:r>
        <w:rPr/>
        <w:t>the</w:t>
      </w:r>
      <w:r>
        <w:rPr>
          <w:spacing w:val="-2"/>
        </w:rPr>
        <w:t> </w:t>
      </w:r>
      <w:r>
        <w:rPr/>
        <w:t>purpose</w:t>
      </w:r>
      <w:r>
        <w:rPr>
          <w:spacing w:val="-2"/>
        </w:rPr>
        <w:t> </w:t>
      </w:r>
      <w:r>
        <w:rPr/>
        <w:t>and</w:t>
      </w:r>
      <w:r>
        <w:rPr>
          <w:spacing w:val="-2"/>
        </w:rPr>
        <w:t> </w:t>
      </w:r>
      <w:r>
        <w:rPr/>
        <w:t>broad</w:t>
      </w:r>
      <w:r>
        <w:rPr>
          <w:spacing w:val="-2"/>
        </w:rPr>
        <w:t> </w:t>
      </w:r>
      <w:r>
        <w:rPr/>
        <w:t>outline</w:t>
      </w:r>
      <w:r>
        <w:rPr>
          <w:spacing w:val="-2"/>
        </w:rPr>
        <w:t> </w:t>
      </w:r>
      <w:r>
        <w:rPr/>
        <w:t>of</w:t>
      </w:r>
      <w:r>
        <w:rPr>
          <w:spacing w:val="-2"/>
        </w:rPr>
        <w:t> </w:t>
      </w:r>
      <w:r>
        <w:rPr/>
        <w:t>the</w:t>
      </w:r>
      <w:r>
        <w:rPr>
          <w:spacing w:val="-2"/>
        </w:rPr>
        <w:t> </w:t>
      </w:r>
      <w:r>
        <w:rPr/>
        <w:t>study. Clubs</w:t>
      </w:r>
      <w:r>
        <w:rPr>
          <w:spacing w:val="-2"/>
        </w:rPr>
        <w:t> </w:t>
      </w:r>
      <w:r>
        <w:rPr/>
        <w:t>were</w:t>
      </w:r>
      <w:r>
        <w:rPr>
          <w:spacing w:val="-2"/>
        </w:rPr>
        <w:t> </w:t>
      </w:r>
      <w:r>
        <w:rPr/>
        <w:t>initially</w:t>
      </w:r>
      <w:r>
        <w:rPr>
          <w:spacing w:val="-6"/>
        </w:rPr>
        <w:t> </w:t>
      </w:r>
      <w:r>
        <w:rPr/>
        <w:t>selected</w:t>
      </w:r>
      <w:r>
        <w:rPr>
          <w:spacing w:val="-2"/>
        </w:rPr>
        <w:t> </w:t>
      </w:r>
      <w:r>
        <w:rPr/>
        <w:t>through a</w:t>
      </w:r>
      <w:r>
        <w:rPr>
          <w:spacing w:val="-2"/>
        </w:rPr>
        <w:t> </w:t>
      </w:r>
      <w:r>
        <w:rPr/>
        <w:t>well- established network of personal contacts belonging to the principal investigator to ensure potential</w:t>
      </w:r>
      <w:r>
        <w:rPr>
          <w:spacing w:val="-6"/>
        </w:rPr>
        <w:t> </w:t>
      </w:r>
      <w:r>
        <w:rPr/>
        <w:t>access</w:t>
      </w:r>
      <w:r>
        <w:rPr>
          <w:spacing w:val="-5"/>
        </w:rPr>
        <w:t> </w:t>
      </w:r>
      <w:r>
        <w:rPr/>
        <w:t>to</w:t>
      </w:r>
      <w:r>
        <w:rPr>
          <w:spacing w:val="-5"/>
        </w:rPr>
        <w:t> </w:t>
      </w:r>
      <w:r>
        <w:rPr/>
        <w:t>players</w:t>
      </w:r>
      <w:r>
        <w:rPr>
          <w:spacing w:val="-6"/>
        </w:rPr>
        <w:t> </w:t>
      </w:r>
      <w:r>
        <w:rPr/>
        <w:t>early</w:t>
      </w:r>
      <w:r>
        <w:rPr>
          <w:spacing w:val="-10"/>
        </w:rPr>
        <w:t> </w:t>
      </w:r>
      <w:r>
        <w:rPr/>
        <w:t>on</w:t>
      </w:r>
      <w:r>
        <w:rPr>
          <w:spacing w:val="-6"/>
        </w:rPr>
        <w:t> </w:t>
      </w:r>
      <w:r>
        <w:rPr/>
        <w:t>in</w:t>
      </w:r>
      <w:r>
        <w:rPr>
          <w:spacing w:val="-5"/>
        </w:rPr>
        <w:t> </w:t>
      </w:r>
      <w:r>
        <w:rPr/>
        <w:t>the</w:t>
      </w:r>
      <w:r>
        <w:rPr>
          <w:spacing w:val="-6"/>
        </w:rPr>
        <w:t> </w:t>
      </w:r>
      <w:r>
        <w:rPr/>
        <w:t>data</w:t>
      </w:r>
      <w:r>
        <w:rPr>
          <w:spacing w:val="-3"/>
        </w:rPr>
        <w:t> </w:t>
      </w:r>
      <w:r>
        <w:rPr/>
        <w:t>collection</w:t>
      </w:r>
      <w:r>
        <w:rPr>
          <w:spacing w:val="-6"/>
        </w:rPr>
        <w:t> </w:t>
      </w:r>
      <w:r>
        <w:rPr/>
        <w:t>process.</w:t>
      </w:r>
      <w:r>
        <w:rPr>
          <w:spacing w:val="-5"/>
        </w:rPr>
        <w:t> </w:t>
      </w:r>
      <w:r>
        <w:rPr/>
        <w:t>Subsequently,</w:t>
      </w:r>
      <w:r>
        <w:rPr>
          <w:spacing w:val="-6"/>
        </w:rPr>
        <w:t> </w:t>
      </w:r>
      <w:r>
        <w:rPr/>
        <w:t>the</w:t>
      </w:r>
      <w:r>
        <w:rPr>
          <w:spacing w:val="-6"/>
        </w:rPr>
        <w:t> </w:t>
      </w:r>
      <w:r>
        <w:rPr/>
        <w:t>remainder of the clubs were recruited through a snowball sampling technique (Cohen, 2018). In total 10 clubs were recruited.</w:t>
      </w:r>
    </w:p>
    <w:p>
      <w:pPr>
        <w:pStyle w:val="BodyText"/>
      </w:pPr>
    </w:p>
    <w:p>
      <w:pPr>
        <w:pStyle w:val="BodyText"/>
      </w:pPr>
    </w:p>
    <w:p>
      <w:pPr>
        <w:pStyle w:val="BodyText"/>
        <w:spacing w:line="480" w:lineRule="auto"/>
        <w:ind w:left="700" w:right="476"/>
        <w:jc w:val="both"/>
      </w:pPr>
      <w:r>
        <w:rPr/>
        <w:t>The initial email invited each club to express interest in being part of the study by providing ‘gatekeeper’ consent from relevant personnel at the football club. Following this, the gatekeeper at each club was asked to facilitate the promotion of the study by sending all potential participants (players) a pre-drafted email inviting</w:t>
      </w:r>
      <w:r>
        <w:rPr>
          <w:spacing w:val="-3"/>
        </w:rPr>
        <w:t> </w:t>
      </w:r>
      <w:r>
        <w:rPr/>
        <w:t>them to take part</w:t>
      </w:r>
      <w:r>
        <w:rPr>
          <w:spacing w:val="-1"/>
        </w:rPr>
        <w:t> </w:t>
      </w:r>
      <w:r>
        <w:rPr/>
        <w:t>in the</w:t>
      </w:r>
      <w:r>
        <w:rPr>
          <w:spacing w:val="-1"/>
        </w:rPr>
        <w:t> </w:t>
      </w:r>
      <w:r>
        <w:rPr/>
        <w:t>study. The email contained detailed information about what their participation would entail and incorporated</w:t>
      </w:r>
      <w:r>
        <w:rPr>
          <w:spacing w:val="-3"/>
        </w:rPr>
        <w:t> </w:t>
      </w:r>
      <w:r>
        <w:rPr/>
        <w:t>a</w:t>
      </w:r>
      <w:r>
        <w:rPr>
          <w:spacing w:val="-5"/>
        </w:rPr>
        <w:t> </w:t>
      </w:r>
      <w:r>
        <w:rPr/>
        <w:t>link</w:t>
      </w:r>
      <w:r>
        <w:rPr>
          <w:spacing w:val="-4"/>
        </w:rPr>
        <w:t> </w:t>
      </w:r>
      <w:r>
        <w:rPr/>
        <w:t>via</w:t>
      </w:r>
      <w:r>
        <w:rPr>
          <w:spacing w:val="-4"/>
        </w:rPr>
        <w:t> </w:t>
      </w:r>
      <w:r>
        <w:rPr/>
        <w:t>Microsoft</w:t>
      </w:r>
      <w:r>
        <w:rPr>
          <w:spacing w:val="-4"/>
        </w:rPr>
        <w:t> </w:t>
      </w:r>
      <w:r>
        <w:rPr/>
        <w:t>TEAMS</w:t>
      </w:r>
      <w:r>
        <w:rPr>
          <w:spacing w:val="-4"/>
        </w:rPr>
        <w:t> </w:t>
      </w:r>
      <w:r>
        <w:rPr/>
        <w:t>to</w:t>
      </w:r>
      <w:r>
        <w:rPr>
          <w:spacing w:val="-4"/>
        </w:rPr>
        <w:t> </w:t>
      </w:r>
      <w:r>
        <w:rPr/>
        <w:t>access</w:t>
      </w:r>
      <w:r>
        <w:rPr>
          <w:spacing w:val="-4"/>
        </w:rPr>
        <w:t> </w:t>
      </w:r>
      <w:r>
        <w:rPr/>
        <w:t>the</w:t>
      </w:r>
      <w:r>
        <w:rPr>
          <w:spacing w:val="-4"/>
        </w:rPr>
        <w:t> </w:t>
      </w:r>
      <w:r>
        <w:rPr/>
        <w:t>TDEQ-5</w:t>
      </w:r>
      <w:r>
        <w:rPr>
          <w:spacing w:val="-4"/>
        </w:rPr>
        <w:t> </w:t>
      </w:r>
      <w:r>
        <w:rPr/>
        <w:t>and</w:t>
      </w:r>
      <w:r>
        <w:rPr>
          <w:spacing w:val="-4"/>
        </w:rPr>
        <w:t> </w:t>
      </w:r>
      <w:r>
        <w:rPr/>
        <w:t>GHQ-12</w:t>
      </w:r>
      <w:r>
        <w:rPr>
          <w:spacing w:val="-4"/>
        </w:rPr>
        <w:t> </w:t>
      </w:r>
      <w:r>
        <w:rPr/>
        <w:t>questionnaires, alongside other relevant documentation, such as a participant information letter and informed consent</w:t>
      </w:r>
      <w:r>
        <w:rPr>
          <w:spacing w:val="-8"/>
        </w:rPr>
        <w:t> </w:t>
      </w:r>
      <w:r>
        <w:rPr/>
        <w:t>form.</w:t>
      </w:r>
      <w:r>
        <w:rPr>
          <w:spacing w:val="-8"/>
        </w:rPr>
        <w:t> </w:t>
      </w:r>
      <w:r>
        <w:rPr/>
        <w:t>Where</w:t>
      </w:r>
      <w:r>
        <w:rPr>
          <w:spacing w:val="-10"/>
        </w:rPr>
        <w:t> </w:t>
      </w:r>
      <w:r>
        <w:rPr/>
        <w:t>the</w:t>
      </w:r>
      <w:r>
        <w:rPr>
          <w:spacing w:val="-9"/>
        </w:rPr>
        <w:t> </w:t>
      </w:r>
      <w:r>
        <w:rPr/>
        <w:t>players</w:t>
      </w:r>
      <w:r>
        <w:rPr>
          <w:spacing w:val="-9"/>
        </w:rPr>
        <w:t> </w:t>
      </w:r>
      <w:r>
        <w:rPr/>
        <w:t>consented</w:t>
      </w:r>
      <w:r>
        <w:rPr>
          <w:spacing w:val="-9"/>
        </w:rPr>
        <w:t> </w:t>
      </w:r>
      <w:r>
        <w:rPr/>
        <w:t>to</w:t>
      </w:r>
      <w:r>
        <w:rPr>
          <w:spacing w:val="-8"/>
        </w:rPr>
        <w:t> </w:t>
      </w:r>
      <w:r>
        <w:rPr/>
        <w:t>take</w:t>
      </w:r>
      <w:r>
        <w:rPr>
          <w:spacing w:val="-8"/>
        </w:rPr>
        <w:t> </w:t>
      </w:r>
      <w:r>
        <w:rPr/>
        <w:t>part,</w:t>
      </w:r>
      <w:r>
        <w:rPr>
          <w:spacing w:val="-9"/>
        </w:rPr>
        <w:t> </w:t>
      </w:r>
      <w:r>
        <w:rPr/>
        <w:t>the</w:t>
      </w:r>
      <w:r>
        <w:rPr>
          <w:spacing w:val="-9"/>
        </w:rPr>
        <w:t> </w:t>
      </w:r>
      <w:r>
        <w:rPr/>
        <w:t>consent</w:t>
      </w:r>
      <w:r>
        <w:rPr>
          <w:spacing w:val="-8"/>
        </w:rPr>
        <w:t> </w:t>
      </w:r>
      <w:r>
        <w:rPr/>
        <w:t>forms</w:t>
      </w:r>
      <w:r>
        <w:rPr>
          <w:spacing w:val="-8"/>
        </w:rPr>
        <w:t> </w:t>
      </w:r>
      <w:r>
        <w:rPr/>
        <w:t>were</w:t>
      </w:r>
      <w:r>
        <w:rPr>
          <w:spacing w:val="-10"/>
        </w:rPr>
        <w:t> </w:t>
      </w:r>
      <w:r>
        <w:rPr/>
        <w:t>completed</w:t>
      </w:r>
      <w:r>
        <w:rPr>
          <w:spacing w:val="-8"/>
        </w:rPr>
        <w:t> </w:t>
      </w:r>
      <w:r>
        <w:rPr/>
        <w:t>and returned as part of the questionnaire submission, facilitated through the same online link embedded</w:t>
      </w:r>
      <w:r>
        <w:rPr>
          <w:spacing w:val="-7"/>
        </w:rPr>
        <w:t> </w:t>
      </w:r>
      <w:r>
        <w:rPr/>
        <w:t>within</w:t>
      </w:r>
      <w:r>
        <w:rPr>
          <w:spacing w:val="-7"/>
        </w:rPr>
        <w:t> </w:t>
      </w:r>
      <w:r>
        <w:rPr/>
        <w:t>the</w:t>
      </w:r>
      <w:r>
        <w:rPr>
          <w:spacing w:val="-6"/>
        </w:rPr>
        <w:t> </w:t>
      </w:r>
      <w:r>
        <w:rPr/>
        <w:t>email.</w:t>
      </w:r>
      <w:r>
        <w:rPr>
          <w:spacing w:val="-7"/>
        </w:rPr>
        <w:t> </w:t>
      </w:r>
      <w:r>
        <w:rPr/>
        <w:t>Only</w:t>
      </w:r>
      <w:r>
        <w:rPr>
          <w:spacing w:val="-10"/>
        </w:rPr>
        <w:t> </w:t>
      </w:r>
      <w:r>
        <w:rPr/>
        <w:t>once</w:t>
      </w:r>
      <w:r>
        <w:rPr>
          <w:spacing w:val="-6"/>
        </w:rPr>
        <w:t> </w:t>
      </w:r>
      <w:r>
        <w:rPr/>
        <w:t>participants</w:t>
      </w:r>
      <w:r>
        <w:rPr>
          <w:spacing w:val="-7"/>
        </w:rPr>
        <w:t> </w:t>
      </w:r>
      <w:r>
        <w:rPr/>
        <w:t>had</w:t>
      </w:r>
      <w:r>
        <w:rPr>
          <w:spacing w:val="-7"/>
        </w:rPr>
        <w:t> </w:t>
      </w:r>
      <w:r>
        <w:rPr/>
        <w:t>read</w:t>
      </w:r>
      <w:r>
        <w:rPr>
          <w:spacing w:val="-5"/>
        </w:rPr>
        <w:t> </w:t>
      </w:r>
      <w:r>
        <w:rPr/>
        <w:t>all</w:t>
      </w:r>
      <w:r>
        <w:rPr>
          <w:spacing w:val="-7"/>
        </w:rPr>
        <w:t> </w:t>
      </w:r>
      <w:r>
        <w:rPr/>
        <w:t>information</w:t>
      </w:r>
      <w:r>
        <w:rPr>
          <w:spacing w:val="-5"/>
        </w:rPr>
        <w:t> </w:t>
      </w:r>
      <w:r>
        <w:rPr/>
        <w:t>and</w:t>
      </w:r>
      <w:r>
        <w:rPr>
          <w:spacing w:val="-7"/>
        </w:rPr>
        <w:t> </w:t>
      </w:r>
      <w:r>
        <w:rPr/>
        <w:t>agreed</w:t>
      </w:r>
      <w:r>
        <w:rPr>
          <w:spacing w:val="-5"/>
        </w:rPr>
        <w:t> </w:t>
      </w:r>
      <w:r>
        <w:rPr/>
        <w:t>to</w:t>
      </w:r>
      <w:r>
        <w:rPr>
          <w:spacing w:val="-7"/>
        </w:rPr>
        <w:t> </w:t>
      </w:r>
      <w:r>
        <w:rPr/>
        <w:t>take part would they then complete the questionnaires for data collection.</w:t>
      </w:r>
    </w:p>
    <w:p>
      <w:pPr>
        <w:spacing w:after="0" w:line="480" w:lineRule="auto"/>
        <w:jc w:val="both"/>
        <w:sectPr>
          <w:pgSz w:w="11910" w:h="16840"/>
          <w:pgMar w:header="0" w:footer="992" w:top="1360" w:bottom="1180" w:left="740" w:right="960"/>
        </w:sectPr>
      </w:pPr>
    </w:p>
    <w:p>
      <w:pPr>
        <w:pStyle w:val="Heading2"/>
        <w:numPr>
          <w:ilvl w:val="2"/>
          <w:numId w:val="7"/>
        </w:numPr>
        <w:tabs>
          <w:tab w:pos="1240" w:val="left" w:leader="none"/>
        </w:tabs>
        <w:spacing w:line="240" w:lineRule="auto" w:before="61" w:after="0"/>
        <w:ind w:left="1240" w:right="0" w:hanging="540"/>
        <w:jc w:val="left"/>
      </w:pPr>
      <w:r>
        <w:rPr>
          <w:spacing w:val="-2"/>
        </w:rPr>
        <w:t>Participants</w:t>
      </w:r>
    </w:p>
    <w:p>
      <w:pPr>
        <w:pStyle w:val="BodyText"/>
        <w:rPr>
          <w:b/>
        </w:rPr>
      </w:pPr>
    </w:p>
    <w:p>
      <w:pPr>
        <w:pStyle w:val="BodyText"/>
        <w:spacing w:line="480" w:lineRule="auto"/>
        <w:ind w:left="700" w:right="474"/>
        <w:jc w:val="both"/>
      </w:pPr>
      <w:r>
        <w:rPr/>
        <w:t>A</w:t>
      </w:r>
      <w:r>
        <w:rPr>
          <w:spacing w:val="-13"/>
        </w:rPr>
        <w:t> </w:t>
      </w:r>
      <w:r>
        <w:rPr/>
        <w:t>total</w:t>
      </w:r>
      <w:r>
        <w:rPr>
          <w:spacing w:val="-12"/>
        </w:rPr>
        <w:t> </w:t>
      </w:r>
      <w:r>
        <w:rPr/>
        <w:t>of</w:t>
      </w:r>
      <w:r>
        <w:rPr>
          <w:spacing w:val="-13"/>
        </w:rPr>
        <w:t> </w:t>
      </w:r>
      <w:r>
        <w:rPr/>
        <w:t>87</w:t>
      </w:r>
      <w:r>
        <w:rPr>
          <w:spacing w:val="-12"/>
        </w:rPr>
        <w:t> </w:t>
      </w:r>
      <w:r>
        <w:rPr/>
        <w:t>U21</w:t>
      </w:r>
      <w:r>
        <w:rPr>
          <w:spacing w:val="-13"/>
        </w:rPr>
        <w:t> </w:t>
      </w:r>
      <w:r>
        <w:rPr/>
        <w:t>football</w:t>
      </w:r>
      <w:r>
        <w:rPr>
          <w:spacing w:val="-10"/>
        </w:rPr>
        <w:t> </w:t>
      </w:r>
      <w:r>
        <w:rPr/>
        <w:t>players</w:t>
      </w:r>
      <w:r>
        <w:rPr>
          <w:spacing w:val="-13"/>
        </w:rPr>
        <w:t> </w:t>
      </w:r>
      <w:r>
        <w:rPr/>
        <w:t>aged</w:t>
      </w:r>
      <w:r>
        <w:rPr>
          <w:spacing w:val="-12"/>
        </w:rPr>
        <w:t> </w:t>
      </w:r>
      <w:r>
        <w:rPr/>
        <w:t>17-22</w:t>
      </w:r>
      <w:r>
        <w:rPr>
          <w:spacing w:val="-12"/>
        </w:rPr>
        <w:t> </w:t>
      </w:r>
      <w:r>
        <w:rPr/>
        <w:t>(mean</w:t>
      </w:r>
      <w:r>
        <w:rPr>
          <w:spacing w:val="-12"/>
        </w:rPr>
        <w:t> </w:t>
      </w:r>
      <w:r>
        <w:rPr/>
        <w:t>19.4,</w:t>
      </w:r>
      <w:r>
        <w:rPr>
          <w:spacing w:val="-12"/>
        </w:rPr>
        <w:t> </w:t>
      </w:r>
      <w:r>
        <w:rPr/>
        <w:t>SD</w:t>
      </w:r>
      <w:r>
        <w:rPr>
          <w:spacing w:val="-13"/>
        </w:rPr>
        <w:t> </w:t>
      </w:r>
      <w:r>
        <w:rPr/>
        <w:t>=</w:t>
      </w:r>
      <w:r>
        <w:rPr>
          <w:spacing w:val="-13"/>
        </w:rPr>
        <w:t> </w:t>
      </w:r>
      <w:r>
        <w:rPr/>
        <w:t>1.12)</w:t>
      </w:r>
      <w:r>
        <w:rPr>
          <w:spacing w:val="-13"/>
        </w:rPr>
        <w:t> </w:t>
      </w:r>
      <w:r>
        <w:rPr/>
        <w:t>participated</w:t>
      </w:r>
      <w:r>
        <w:rPr>
          <w:spacing w:val="-12"/>
        </w:rPr>
        <w:t> </w:t>
      </w:r>
      <w:r>
        <w:rPr/>
        <w:t>in</w:t>
      </w:r>
      <w:r>
        <w:rPr>
          <w:spacing w:val="-12"/>
        </w:rPr>
        <w:t> </w:t>
      </w:r>
      <w:r>
        <w:rPr/>
        <w:t>this</w:t>
      </w:r>
      <w:r>
        <w:rPr>
          <w:spacing w:val="-12"/>
        </w:rPr>
        <w:t> </w:t>
      </w:r>
      <w:r>
        <w:rPr/>
        <w:t>study. All participants held full-time professional contracts with their respective clubs, engaged in daily</w:t>
      </w:r>
      <w:r>
        <w:rPr>
          <w:spacing w:val="-3"/>
        </w:rPr>
        <w:t> </w:t>
      </w:r>
      <w:r>
        <w:rPr/>
        <w:t>training and match activities as members of the U21 squad, and received coaching from dedicated</w:t>
      </w:r>
      <w:r>
        <w:rPr>
          <w:spacing w:val="-12"/>
        </w:rPr>
        <w:t> </w:t>
      </w:r>
      <w:r>
        <w:rPr/>
        <w:t>U21</w:t>
      </w:r>
      <w:r>
        <w:rPr>
          <w:spacing w:val="-12"/>
        </w:rPr>
        <w:t> </w:t>
      </w:r>
      <w:r>
        <w:rPr/>
        <w:t>coaches.</w:t>
      </w:r>
      <w:r>
        <w:rPr>
          <w:spacing w:val="-11"/>
        </w:rPr>
        <w:t> </w:t>
      </w:r>
      <w:r>
        <w:rPr/>
        <w:t>This</w:t>
      </w:r>
      <w:r>
        <w:rPr>
          <w:spacing w:val="-11"/>
        </w:rPr>
        <w:t> </w:t>
      </w:r>
      <w:r>
        <w:rPr/>
        <w:t>ensured</w:t>
      </w:r>
      <w:r>
        <w:rPr>
          <w:spacing w:val="-12"/>
        </w:rPr>
        <w:t> </w:t>
      </w:r>
      <w:r>
        <w:rPr/>
        <w:t>that</w:t>
      </w:r>
      <w:r>
        <w:rPr>
          <w:spacing w:val="-12"/>
        </w:rPr>
        <w:t> </w:t>
      </w:r>
      <w:r>
        <w:rPr/>
        <w:t>reliable</w:t>
      </w:r>
      <w:r>
        <w:rPr>
          <w:spacing w:val="-12"/>
        </w:rPr>
        <w:t> </w:t>
      </w:r>
      <w:r>
        <w:rPr/>
        <w:t>phase-specific</w:t>
      </w:r>
      <w:r>
        <w:rPr>
          <w:spacing w:val="-12"/>
        </w:rPr>
        <w:t> </w:t>
      </w:r>
      <w:r>
        <w:rPr/>
        <w:t>perceptions</w:t>
      </w:r>
      <w:r>
        <w:rPr>
          <w:spacing w:val="-9"/>
        </w:rPr>
        <w:t> </w:t>
      </w:r>
      <w:r>
        <w:rPr/>
        <w:t>of</w:t>
      </w:r>
      <w:r>
        <w:rPr>
          <w:spacing w:val="-12"/>
        </w:rPr>
        <w:t> </w:t>
      </w:r>
      <w:r>
        <w:rPr/>
        <w:t>players</w:t>
      </w:r>
      <w:r>
        <w:rPr>
          <w:spacing w:val="-12"/>
        </w:rPr>
        <w:t> </w:t>
      </w:r>
      <w:r>
        <w:rPr/>
        <w:t>in</w:t>
      </w:r>
      <w:r>
        <w:rPr>
          <w:spacing w:val="-11"/>
        </w:rPr>
        <w:t> </w:t>
      </w:r>
      <w:r>
        <w:rPr/>
        <w:t>their development environment could be gathered. Of these players, 68 were from the UK, 3 from ROI, and 16 from various overseas countries, specifically</w:t>
      </w:r>
      <w:r>
        <w:rPr>
          <w:spacing w:val="-1"/>
        </w:rPr>
        <w:t> </w:t>
      </w:r>
      <w:r>
        <w:rPr/>
        <w:t>Lebanon (</w:t>
      </w:r>
      <w:r>
        <w:rPr>
          <w:i/>
        </w:rPr>
        <w:t>n</w:t>
      </w:r>
      <w:r>
        <w:rPr/>
        <w:t>=1), France (</w:t>
      </w:r>
      <w:r>
        <w:rPr>
          <w:i/>
        </w:rPr>
        <w:t>n</w:t>
      </w:r>
      <w:r>
        <w:rPr/>
        <w:t>=3), Italy (</w:t>
      </w:r>
      <w:r>
        <w:rPr>
          <w:i/>
        </w:rPr>
        <w:t>n</w:t>
      </w:r>
      <w:r>
        <w:rPr/>
        <w:t>=1), Czech Republic (</w:t>
      </w:r>
      <w:r>
        <w:rPr>
          <w:i/>
        </w:rPr>
        <w:t>n</w:t>
      </w:r>
      <w:r>
        <w:rPr/>
        <w:t>=1), Spain (</w:t>
      </w:r>
      <w:r>
        <w:rPr>
          <w:i/>
        </w:rPr>
        <w:t>n</w:t>
      </w:r>
      <w:r>
        <w:rPr/>
        <w:t>=2), Poland (</w:t>
      </w:r>
      <w:r>
        <w:rPr>
          <w:i/>
        </w:rPr>
        <w:t>n</w:t>
      </w:r>
      <w:r>
        <w:rPr/>
        <w:t>=2), Germany (</w:t>
      </w:r>
      <w:r>
        <w:rPr>
          <w:i/>
        </w:rPr>
        <w:t>n</w:t>
      </w:r>
      <w:r>
        <w:rPr/>
        <w:t>=1), Caribbean (</w:t>
      </w:r>
      <w:r>
        <w:rPr>
          <w:i/>
        </w:rPr>
        <w:t>n</w:t>
      </w:r>
      <w:r>
        <w:rPr/>
        <w:t>=1), Jamaica (</w:t>
      </w:r>
      <w:r>
        <w:rPr>
          <w:i/>
        </w:rPr>
        <w:t>n</w:t>
      </w:r>
      <w:r>
        <w:rPr/>
        <w:t>=1), Australia (</w:t>
      </w:r>
      <w:r>
        <w:rPr>
          <w:i/>
        </w:rPr>
        <w:t>n</w:t>
      </w:r>
      <w:r>
        <w:rPr/>
        <w:t>=1), Hong Kong (</w:t>
      </w:r>
      <w:r>
        <w:rPr>
          <w:i/>
        </w:rPr>
        <w:t>n</w:t>
      </w:r>
      <w:r>
        <w:rPr/>
        <w:t>=1), and Gambia (</w:t>
      </w:r>
      <w:r>
        <w:rPr>
          <w:i/>
        </w:rPr>
        <w:t>n</w:t>
      </w:r>
      <w:r>
        <w:rPr/>
        <w:t>=1).</w:t>
      </w:r>
    </w:p>
    <w:p>
      <w:pPr>
        <w:pStyle w:val="BodyText"/>
      </w:pPr>
    </w:p>
    <w:p>
      <w:pPr>
        <w:pStyle w:val="BodyText"/>
        <w:spacing w:before="1"/>
      </w:pPr>
    </w:p>
    <w:p>
      <w:pPr>
        <w:pStyle w:val="BodyText"/>
        <w:spacing w:line="480" w:lineRule="auto"/>
        <w:ind w:left="700" w:right="478"/>
        <w:jc w:val="both"/>
      </w:pPr>
      <w:r>
        <w:rPr/>
        <w:t>The players were recruited from a total of 10 clubs, representing different category status as assessed</w:t>
      </w:r>
      <w:r>
        <w:rPr>
          <w:spacing w:val="-8"/>
        </w:rPr>
        <w:t> </w:t>
      </w:r>
      <w:r>
        <w:rPr/>
        <w:t>under</w:t>
      </w:r>
      <w:r>
        <w:rPr>
          <w:spacing w:val="-9"/>
        </w:rPr>
        <w:t> </w:t>
      </w:r>
      <w:r>
        <w:rPr/>
        <w:t>the</w:t>
      </w:r>
      <w:r>
        <w:rPr>
          <w:spacing w:val="-9"/>
        </w:rPr>
        <w:t> </w:t>
      </w:r>
      <w:r>
        <w:rPr/>
        <w:t>EPPP</w:t>
      </w:r>
      <w:r>
        <w:rPr>
          <w:spacing w:val="-5"/>
        </w:rPr>
        <w:t> </w:t>
      </w:r>
      <w:r>
        <w:rPr/>
        <w:t>(Premier</w:t>
      </w:r>
      <w:r>
        <w:rPr>
          <w:spacing w:val="-7"/>
        </w:rPr>
        <w:t> </w:t>
      </w:r>
      <w:r>
        <w:rPr/>
        <w:t>League,</w:t>
      </w:r>
      <w:r>
        <w:rPr>
          <w:spacing w:val="-8"/>
        </w:rPr>
        <w:t> </w:t>
      </w:r>
      <w:r>
        <w:rPr/>
        <w:t>2011).</w:t>
      </w:r>
      <w:r>
        <w:rPr>
          <w:spacing w:val="-4"/>
        </w:rPr>
        <w:t> </w:t>
      </w:r>
      <w:r>
        <w:rPr/>
        <w:t>Specifically,</w:t>
      </w:r>
      <w:r>
        <w:rPr>
          <w:spacing w:val="-8"/>
        </w:rPr>
        <w:t> </w:t>
      </w:r>
      <w:r>
        <w:rPr/>
        <w:t>48</w:t>
      </w:r>
      <w:r>
        <w:rPr>
          <w:spacing w:val="-6"/>
        </w:rPr>
        <w:t> </w:t>
      </w:r>
      <w:r>
        <w:rPr/>
        <w:t>players</w:t>
      </w:r>
      <w:r>
        <w:rPr>
          <w:spacing w:val="-4"/>
        </w:rPr>
        <w:t> </w:t>
      </w:r>
      <w:r>
        <w:rPr/>
        <w:t>were</w:t>
      </w:r>
      <w:r>
        <w:rPr>
          <w:spacing w:val="-8"/>
        </w:rPr>
        <w:t> </w:t>
      </w:r>
      <w:r>
        <w:rPr/>
        <w:t>recruited</w:t>
      </w:r>
      <w:r>
        <w:rPr>
          <w:spacing w:val="-6"/>
        </w:rPr>
        <w:t> </w:t>
      </w:r>
      <w:r>
        <w:rPr/>
        <w:t>from 5 Category</w:t>
      </w:r>
      <w:r>
        <w:rPr>
          <w:spacing w:val="-2"/>
        </w:rPr>
        <w:t> </w:t>
      </w:r>
      <w:r>
        <w:rPr/>
        <w:t>One clubs, and 39 from 5 Category Two clubs. The original intention had been to obtain additional data from both Category Three and Four clubs. However, as a result of the COVID-19 pandemic and consequent financial instability, many Category Three clubs had disbanded their U21 development squads.</w:t>
      </w:r>
      <w:r>
        <w:rPr>
          <w:spacing w:val="40"/>
        </w:rPr>
        <w:t> </w:t>
      </w:r>
      <w:r>
        <w:rPr/>
        <w:t>There were, therefore, an insufficient number of players to constitute a proportionate sample size. Category Four clubs displayed too much structural</w:t>
      </w:r>
      <w:r>
        <w:rPr>
          <w:spacing w:val="-5"/>
        </w:rPr>
        <w:t> </w:t>
      </w:r>
      <w:r>
        <w:rPr/>
        <w:t>diversity</w:t>
      </w:r>
      <w:r>
        <w:rPr>
          <w:spacing w:val="-11"/>
        </w:rPr>
        <w:t> </w:t>
      </w:r>
      <w:r>
        <w:rPr/>
        <w:t>to</w:t>
      </w:r>
      <w:r>
        <w:rPr>
          <w:spacing w:val="-5"/>
        </w:rPr>
        <w:t> </w:t>
      </w:r>
      <w:r>
        <w:rPr/>
        <w:t>be</w:t>
      </w:r>
      <w:r>
        <w:rPr>
          <w:spacing w:val="-7"/>
        </w:rPr>
        <w:t> </w:t>
      </w:r>
      <w:r>
        <w:rPr/>
        <w:t>considered</w:t>
      </w:r>
      <w:r>
        <w:rPr>
          <w:spacing w:val="-6"/>
        </w:rPr>
        <w:t> </w:t>
      </w:r>
      <w:r>
        <w:rPr/>
        <w:t>a</w:t>
      </w:r>
      <w:r>
        <w:rPr>
          <w:spacing w:val="-7"/>
        </w:rPr>
        <w:t> </w:t>
      </w:r>
      <w:r>
        <w:rPr/>
        <w:t>homogenous</w:t>
      </w:r>
      <w:r>
        <w:rPr>
          <w:spacing w:val="-6"/>
        </w:rPr>
        <w:t> </w:t>
      </w:r>
      <w:r>
        <w:rPr/>
        <w:t>sample</w:t>
      </w:r>
      <w:r>
        <w:rPr>
          <w:spacing w:val="-7"/>
        </w:rPr>
        <w:t> </w:t>
      </w:r>
      <w:r>
        <w:rPr/>
        <w:t>population.</w:t>
      </w:r>
      <w:r>
        <w:rPr>
          <w:spacing w:val="-5"/>
        </w:rPr>
        <w:t> </w:t>
      </w:r>
      <w:r>
        <w:rPr/>
        <w:t>For</w:t>
      </w:r>
      <w:r>
        <w:rPr>
          <w:spacing w:val="-7"/>
        </w:rPr>
        <w:t> </w:t>
      </w:r>
      <w:r>
        <w:rPr/>
        <w:t>example,</w:t>
      </w:r>
      <w:r>
        <w:rPr>
          <w:spacing w:val="-6"/>
        </w:rPr>
        <w:t> </w:t>
      </w:r>
      <w:r>
        <w:rPr/>
        <w:t>a</w:t>
      </w:r>
      <w:r>
        <w:rPr>
          <w:spacing w:val="-7"/>
        </w:rPr>
        <w:t> </w:t>
      </w:r>
      <w:r>
        <w:rPr/>
        <w:t>number of clubs had opted for a highly-specialised and heavily-resourced late development model, more closely resembling higher category characteristics, thus not accurately representing Category Four in comparison to other clubs with more-limited resources.</w:t>
      </w:r>
    </w:p>
    <w:p>
      <w:pPr>
        <w:pStyle w:val="BodyText"/>
      </w:pPr>
    </w:p>
    <w:p>
      <w:pPr>
        <w:pStyle w:val="BodyText"/>
        <w:spacing w:before="2"/>
      </w:pPr>
    </w:p>
    <w:p>
      <w:pPr>
        <w:pStyle w:val="BodyText"/>
        <w:spacing w:line="480" w:lineRule="auto"/>
        <w:ind w:left="700" w:right="479"/>
        <w:jc w:val="both"/>
      </w:pPr>
      <w:r>
        <w:rPr>
          <w:spacing w:val="-2"/>
        </w:rPr>
        <w:t>The</w:t>
      </w:r>
      <w:r>
        <w:rPr>
          <w:spacing w:val="-8"/>
        </w:rPr>
        <w:t> </w:t>
      </w:r>
      <w:r>
        <w:rPr>
          <w:spacing w:val="-2"/>
        </w:rPr>
        <w:t>players</w:t>
      </w:r>
      <w:r>
        <w:rPr>
          <w:spacing w:val="-7"/>
        </w:rPr>
        <w:t> </w:t>
      </w:r>
      <w:r>
        <w:rPr>
          <w:spacing w:val="-2"/>
        </w:rPr>
        <w:t>recruited</w:t>
      </w:r>
      <w:r>
        <w:rPr>
          <w:spacing w:val="-3"/>
        </w:rPr>
        <w:t> </w:t>
      </w:r>
      <w:r>
        <w:rPr>
          <w:spacing w:val="-2"/>
        </w:rPr>
        <w:t>represented</w:t>
      </w:r>
      <w:r>
        <w:rPr>
          <w:spacing w:val="-7"/>
        </w:rPr>
        <w:t> </w:t>
      </w:r>
      <w:r>
        <w:rPr>
          <w:spacing w:val="-2"/>
        </w:rPr>
        <w:t>2</w:t>
      </w:r>
      <w:r>
        <w:rPr>
          <w:spacing w:val="-7"/>
        </w:rPr>
        <w:t> </w:t>
      </w:r>
      <w:r>
        <w:rPr>
          <w:spacing w:val="-2"/>
        </w:rPr>
        <w:t>Premier</w:t>
      </w:r>
      <w:r>
        <w:rPr>
          <w:spacing w:val="-4"/>
        </w:rPr>
        <w:t> </w:t>
      </w:r>
      <w:r>
        <w:rPr>
          <w:spacing w:val="-2"/>
        </w:rPr>
        <w:t>League</w:t>
      </w:r>
      <w:r>
        <w:rPr>
          <w:spacing w:val="-5"/>
        </w:rPr>
        <w:t> </w:t>
      </w:r>
      <w:r>
        <w:rPr>
          <w:spacing w:val="-2"/>
        </w:rPr>
        <w:t>clubs,</w:t>
      </w:r>
      <w:r>
        <w:rPr>
          <w:spacing w:val="-5"/>
        </w:rPr>
        <w:t> </w:t>
      </w:r>
      <w:r>
        <w:rPr>
          <w:spacing w:val="-2"/>
        </w:rPr>
        <w:t>5</w:t>
      </w:r>
      <w:r>
        <w:rPr>
          <w:spacing w:val="-7"/>
        </w:rPr>
        <w:t> </w:t>
      </w:r>
      <w:r>
        <w:rPr>
          <w:spacing w:val="-2"/>
        </w:rPr>
        <w:t>Championship</w:t>
      </w:r>
      <w:r>
        <w:rPr>
          <w:spacing w:val="-7"/>
        </w:rPr>
        <w:t> </w:t>
      </w:r>
      <w:r>
        <w:rPr>
          <w:spacing w:val="-2"/>
        </w:rPr>
        <w:t>clubs,</w:t>
      </w:r>
      <w:r>
        <w:rPr>
          <w:spacing w:val="-7"/>
        </w:rPr>
        <w:t> </w:t>
      </w:r>
      <w:r>
        <w:rPr>
          <w:spacing w:val="-2"/>
        </w:rPr>
        <w:t>and</w:t>
      </w:r>
      <w:r>
        <w:rPr>
          <w:spacing w:val="-7"/>
        </w:rPr>
        <w:t> </w:t>
      </w:r>
      <w:r>
        <w:rPr>
          <w:spacing w:val="-2"/>
        </w:rPr>
        <w:t>3</w:t>
      </w:r>
      <w:r>
        <w:rPr>
          <w:spacing w:val="-3"/>
        </w:rPr>
        <w:t> </w:t>
      </w:r>
      <w:r>
        <w:rPr>
          <w:spacing w:val="-2"/>
        </w:rPr>
        <w:t>League </w:t>
      </w:r>
      <w:r>
        <w:rPr/>
        <w:t>One</w:t>
      </w:r>
      <w:r>
        <w:rPr>
          <w:spacing w:val="-5"/>
        </w:rPr>
        <w:t> </w:t>
      </w:r>
      <w:r>
        <w:rPr/>
        <w:t>clubs.</w:t>
      </w:r>
      <w:r>
        <w:rPr>
          <w:spacing w:val="-3"/>
        </w:rPr>
        <w:t> </w:t>
      </w:r>
      <w:r>
        <w:rPr/>
        <w:t>Based</w:t>
      </w:r>
      <w:r>
        <w:rPr>
          <w:spacing w:val="-3"/>
        </w:rPr>
        <w:t> </w:t>
      </w:r>
      <w:r>
        <w:rPr/>
        <w:t>on</w:t>
      </w:r>
      <w:r>
        <w:rPr>
          <w:spacing w:val="-3"/>
        </w:rPr>
        <w:t> </w:t>
      </w:r>
      <w:r>
        <w:rPr/>
        <w:t>the</w:t>
      </w:r>
      <w:r>
        <w:rPr>
          <w:spacing w:val="-2"/>
        </w:rPr>
        <w:t> </w:t>
      </w:r>
      <w:r>
        <w:rPr/>
        <w:t>data</w:t>
      </w:r>
      <w:r>
        <w:rPr>
          <w:spacing w:val="-3"/>
        </w:rPr>
        <w:t> </w:t>
      </w:r>
      <w:r>
        <w:rPr/>
        <w:t>obtained</w:t>
      </w:r>
      <w:r>
        <w:rPr>
          <w:spacing w:val="-3"/>
        </w:rPr>
        <w:t> </w:t>
      </w:r>
      <w:r>
        <w:rPr/>
        <w:t>from</w:t>
      </w:r>
      <w:r>
        <w:rPr>
          <w:spacing w:val="-3"/>
        </w:rPr>
        <w:t> </w:t>
      </w:r>
      <w:r>
        <w:rPr/>
        <w:t>the</w:t>
      </w:r>
      <w:r>
        <w:rPr>
          <w:spacing w:val="-3"/>
        </w:rPr>
        <w:t> </w:t>
      </w:r>
      <w:r>
        <w:rPr/>
        <w:t>scoping</w:t>
      </w:r>
      <w:r>
        <w:rPr>
          <w:spacing w:val="-5"/>
        </w:rPr>
        <w:t> </w:t>
      </w:r>
      <w:r>
        <w:rPr/>
        <w:t>review,</w:t>
      </w:r>
      <w:r>
        <w:rPr>
          <w:spacing w:val="-3"/>
        </w:rPr>
        <w:t> </w:t>
      </w:r>
      <w:r>
        <w:rPr/>
        <w:t>which</w:t>
      </w:r>
      <w:r>
        <w:rPr>
          <w:spacing w:val="-3"/>
        </w:rPr>
        <w:t> </w:t>
      </w:r>
      <w:r>
        <w:rPr/>
        <w:t>indicated</w:t>
      </w:r>
      <w:r>
        <w:rPr>
          <w:spacing w:val="-3"/>
        </w:rPr>
        <w:t> </w:t>
      </w:r>
      <w:r>
        <w:rPr/>
        <w:t>a</w:t>
      </w:r>
      <w:r>
        <w:rPr>
          <w:spacing w:val="-5"/>
        </w:rPr>
        <w:t> </w:t>
      </w:r>
      <w:r>
        <w:rPr/>
        <w:t>total</w:t>
      </w:r>
      <w:r>
        <w:rPr>
          <w:spacing w:val="-3"/>
        </w:rPr>
        <w:t> </w:t>
      </w:r>
      <w:r>
        <w:rPr/>
        <w:t>player count</w:t>
      </w:r>
      <w:r>
        <w:rPr>
          <w:spacing w:val="23"/>
        </w:rPr>
        <w:t> </w:t>
      </w:r>
      <w:r>
        <w:rPr/>
        <w:t>of</w:t>
      </w:r>
      <w:r>
        <w:rPr>
          <w:spacing w:val="23"/>
        </w:rPr>
        <w:t> </w:t>
      </w:r>
      <w:r>
        <w:rPr/>
        <w:t>approximately</w:t>
      </w:r>
      <w:r>
        <w:rPr>
          <w:spacing w:val="21"/>
        </w:rPr>
        <w:t> </w:t>
      </w:r>
      <w:r>
        <w:rPr/>
        <w:t>784</w:t>
      </w:r>
      <w:r>
        <w:rPr>
          <w:spacing w:val="23"/>
        </w:rPr>
        <w:t> </w:t>
      </w:r>
      <w:r>
        <w:rPr/>
        <w:t>players</w:t>
      </w:r>
      <w:r>
        <w:rPr>
          <w:spacing w:val="23"/>
        </w:rPr>
        <w:t> </w:t>
      </w:r>
      <w:r>
        <w:rPr/>
        <w:t>in</w:t>
      </w:r>
      <w:r>
        <w:rPr>
          <w:spacing w:val="24"/>
        </w:rPr>
        <w:t> </w:t>
      </w:r>
      <w:r>
        <w:rPr/>
        <w:t>Categories</w:t>
      </w:r>
      <w:r>
        <w:rPr>
          <w:spacing w:val="23"/>
        </w:rPr>
        <w:t> </w:t>
      </w:r>
      <w:r>
        <w:rPr/>
        <w:t>One</w:t>
      </w:r>
      <w:r>
        <w:rPr>
          <w:spacing w:val="24"/>
        </w:rPr>
        <w:t> </w:t>
      </w:r>
      <w:r>
        <w:rPr/>
        <w:t>and</w:t>
      </w:r>
      <w:r>
        <w:rPr>
          <w:spacing w:val="23"/>
        </w:rPr>
        <w:t> </w:t>
      </w:r>
      <w:r>
        <w:rPr/>
        <w:t>Two,</w:t>
      </w:r>
      <w:r>
        <w:rPr>
          <w:spacing w:val="23"/>
        </w:rPr>
        <w:t> </w:t>
      </w:r>
      <w:r>
        <w:rPr/>
        <w:t>this</w:t>
      </w:r>
      <w:r>
        <w:rPr>
          <w:spacing w:val="24"/>
        </w:rPr>
        <w:t> </w:t>
      </w:r>
      <w:r>
        <w:rPr/>
        <w:t>sample</w:t>
      </w:r>
      <w:r>
        <w:rPr>
          <w:spacing w:val="22"/>
        </w:rPr>
        <w:t> </w:t>
      </w:r>
      <w:r>
        <w:rPr/>
        <w:t>constitutes</w:t>
      </w:r>
      <w:r>
        <w:rPr>
          <w:spacing w:val="23"/>
        </w:rPr>
        <w:t> </w:t>
      </w:r>
      <w:r>
        <w:rPr>
          <w:spacing w:val="-5"/>
        </w:rPr>
        <w:t>11</w:t>
      </w:r>
    </w:p>
    <w:p>
      <w:pPr>
        <w:spacing w:after="0" w:line="480" w:lineRule="auto"/>
        <w:jc w:val="both"/>
        <w:sectPr>
          <w:pgSz w:w="11910" w:h="16840"/>
          <w:pgMar w:header="0" w:footer="992" w:top="1360" w:bottom="1180" w:left="740" w:right="960"/>
        </w:sectPr>
      </w:pPr>
    </w:p>
    <w:p>
      <w:pPr>
        <w:pStyle w:val="BodyText"/>
        <w:spacing w:line="480" w:lineRule="auto" w:before="61"/>
        <w:ind w:left="700" w:right="481"/>
        <w:jc w:val="both"/>
      </w:pPr>
      <w:r>
        <w:rPr/>
        <w:t>percent of the population, with 9 percent from Category One and 14 percent from Category Two. Although not specifically recruited for this reason, there was a balanced geographical representation of clubs across England (i.e., North </w:t>
      </w:r>
      <w:r>
        <w:rPr>
          <w:i/>
        </w:rPr>
        <w:t>n</w:t>
      </w:r>
      <w:r>
        <w:rPr/>
        <w:t>=5, South </w:t>
      </w:r>
      <w:r>
        <w:rPr>
          <w:i/>
        </w:rPr>
        <w:t>n</w:t>
      </w:r>
      <w:r>
        <w:rPr/>
        <w:t>=2 and the Midlands </w:t>
      </w:r>
      <w:r>
        <w:rPr>
          <w:i/>
        </w:rPr>
        <w:t>n</w:t>
      </w:r>
      <w:r>
        <w:rPr/>
        <w:t>=3).</w:t>
      </w:r>
    </w:p>
    <w:p>
      <w:pPr>
        <w:pStyle w:val="BodyText"/>
      </w:pPr>
    </w:p>
    <w:p>
      <w:pPr>
        <w:pStyle w:val="BodyText"/>
      </w:pPr>
    </w:p>
    <w:p>
      <w:pPr>
        <w:pStyle w:val="Heading2"/>
        <w:numPr>
          <w:ilvl w:val="1"/>
          <w:numId w:val="7"/>
        </w:numPr>
        <w:tabs>
          <w:tab w:pos="1060" w:val="left" w:leader="none"/>
        </w:tabs>
        <w:spacing w:line="240" w:lineRule="auto" w:before="0" w:after="0"/>
        <w:ind w:left="1060" w:right="0" w:hanging="360"/>
        <w:jc w:val="both"/>
      </w:pPr>
      <w:r>
        <w:rPr>
          <w:spacing w:val="-2"/>
        </w:rPr>
        <w:t>Instrumentation</w:t>
      </w:r>
    </w:p>
    <w:p>
      <w:pPr>
        <w:pStyle w:val="BodyText"/>
        <w:rPr>
          <w:b/>
        </w:rPr>
      </w:pPr>
    </w:p>
    <w:p>
      <w:pPr>
        <w:pStyle w:val="BodyText"/>
        <w:spacing w:line="480" w:lineRule="auto"/>
        <w:ind w:left="700" w:right="475"/>
        <w:jc w:val="both"/>
      </w:pPr>
      <w:r>
        <w:rPr/>
        <w:t>The growing need to understand the process of effective talent development resulted in the development of the Talent Development Environment Questionnaire (TDEQ) (Martindale et al., 2010; 2013). The tool is framed specifically to measure the key holistic and generic processes</w:t>
      </w:r>
      <w:r>
        <w:rPr>
          <w:spacing w:val="-15"/>
        </w:rPr>
        <w:t> </w:t>
      </w:r>
      <w:r>
        <w:rPr/>
        <w:t>involved</w:t>
      </w:r>
      <w:r>
        <w:rPr>
          <w:spacing w:val="-14"/>
        </w:rPr>
        <w:t> </w:t>
      </w:r>
      <w:r>
        <w:rPr/>
        <w:t>in</w:t>
      </w:r>
      <w:r>
        <w:rPr>
          <w:spacing w:val="-15"/>
        </w:rPr>
        <w:t> </w:t>
      </w:r>
      <w:r>
        <w:rPr/>
        <w:t>the</w:t>
      </w:r>
      <w:r>
        <w:rPr>
          <w:spacing w:val="-14"/>
        </w:rPr>
        <w:t> </w:t>
      </w:r>
      <w:r>
        <w:rPr/>
        <w:t>effective</w:t>
      </w:r>
      <w:r>
        <w:rPr>
          <w:spacing w:val="-15"/>
        </w:rPr>
        <w:t> </w:t>
      </w:r>
      <w:r>
        <w:rPr/>
        <w:t>development</w:t>
      </w:r>
      <w:r>
        <w:rPr>
          <w:spacing w:val="-15"/>
        </w:rPr>
        <w:t> </w:t>
      </w:r>
      <w:r>
        <w:rPr/>
        <w:t>of</w:t>
      </w:r>
      <w:r>
        <w:rPr>
          <w:spacing w:val="-14"/>
        </w:rPr>
        <w:t> </w:t>
      </w:r>
      <w:r>
        <w:rPr/>
        <w:t>“talented</w:t>
      </w:r>
      <w:r>
        <w:rPr>
          <w:spacing w:val="-14"/>
        </w:rPr>
        <w:t> </w:t>
      </w:r>
      <w:r>
        <w:rPr/>
        <w:t>athletes”</w:t>
      </w:r>
      <w:r>
        <w:rPr>
          <w:spacing w:val="-14"/>
        </w:rPr>
        <w:t> </w:t>
      </w:r>
      <w:r>
        <w:rPr/>
        <w:t>(Martindale</w:t>
      </w:r>
      <w:r>
        <w:rPr>
          <w:spacing w:val="-15"/>
        </w:rPr>
        <w:t> </w:t>
      </w:r>
      <w:r>
        <w:rPr/>
        <w:t>et</w:t>
      </w:r>
      <w:r>
        <w:rPr>
          <w:spacing w:val="-13"/>
        </w:rPr>
        <w:t> </w:t>
      </w:r>
      <w:r>
        <w:rPr/>
        <w:t>al.,</w:t>
      </w:r>
      <w:r>
        <w:rPr>
          <w:spacing w:val="-15"/>
        </w:rPr>
        <w:t> </w:t>
      </w:r>
      <w:r>
        <w:rPr/>
        <w:t>2010). The resultant questionnaire is based on previous work that developed a set of generic talent development</w:t>
      </w:r>
      <w:r>
        <w:rPr>
          <w:spacing w:val="-4"/>
        </w:rPr>
        <w:t> </w:t>
      </w:r>
      <w:r>
        <w:rPr/>
        <w:t>guidelines</w:t>
      </w:r>
      <w:r>
        <w:rPr>
          <w:spacing w:val="-8"/>
        </w:rPr>
        <w:t> </w:t>
      </w:r>
      <w:r>
        <w:rPr/>
        <w:t>that</w:t>
      </w:r>
      <w:r>
        <w:rPr>
          <w:spacing w:val="-7"/>
        </w:rPr>
        <w:t> </w:t>
      </w:r>
      <w:r>
        <w:rPr/>
        <w:t>provided</w:t>
      </w:r>
      <w:r>
        <w:rPr>
          <w:spacing w:val="-7"/>
        </w:rPr>
        <w:t> </w:t>
      </w:r>
      <w:r>
        <w:rPr/>
        <w:t>a</w:t>
      </w:r>
      <w:r>
        <w:rPr>
          <w:spacing w:val="-8"/>
        </w:rPr>
        <w:t> </w:t>
      </w:r>
      <w:r>
        <w:rPr/>
        <w:t>broad</w:t>
      </w:r>
      <w:r>
        <w:rPr>
          <w:spacing w:val="-7"/>
        </w:rPr>
        <w:t> </w:t>
      </w:r>
      <w:r>
        <w:rPr/>
        <w:t>picture</w:t>
      </w:r>
      <w:r>
        <w:rPr>
          <w:spacing w:val="-9"/>
        </w:rPr>
        <w:t> </w:t>
      </w:r>
      <w:r>
        <w:rPr/>
        <w:t>of</w:t>
      </w:r>
      <w:r>
        <w:rPr>
          <w:spacing w:val="-8"/>
        </w:rPr>
        <w:t> </w:t>
      </w:r>
      <w:r>
        <w:rPr/>
        <w:t>what</w:t>
      </w:r>
      <w:r>
        <w:rPr>
          <w:spacing w:val="-7"/>
        </w:rPr>
        <w:t> </w:t>
      </w:r>
      <w:r>
        <w:rPr/>
        <w:t>is</w:t>
      </w:r>
      <w:r>
        <w:rPr>
          <w:spacing w:val="-7"/>
        </w:rPr>
        <w:t> </w:t>
      </w:r>
      <w:r>
        <w:rPr/>
        <w:t>known</w:t>
      </w:r>
      <w:r>
        <w:rPr>
          <w:spacing w:val="-8"/>
        </w:rPr>
        <w:t> </w:t>
      </w:r>
      <w:r>
        <w:rPr/>
        <w:t>about</w:t>
      </w:r>
      <w:r>
        <w:rPr>
          <w:spacing w:val="-7"/>
        </w:rPr>
        <w:t> </w:t>
      </w:r>
      <w:r>
        <w:rPr/>
        <w:t>the</w:t>
      </w:r>
      <w:r>
        <w:rPr>
          <w:spacing w:val="-8"/>
        </w:rPr>
        <w:t> </w:t>
      </w:r>
      <w:r>
        <w:rPr/>
        <w:t>development of talent (Martindale et al., 2005; 2007). Four generic features were identified:</w:t>
      </w:r>
    </w:p>
    <w:p>
      <w:pPr>
        <w:pStyle w:val="ListParagraph"/>
        <w:numPr>
          <w:ilvl w:val="0"/>
          <w:numId w:val="9"/>
        </w:numPr>
        <w:tabs>
          <w:tab w:pos="1060" w:val="left" w:leader="none"/>
        </w:tabs>
        <w:spacing w:line="240" w:lineRule="auto" w:before="1" w:after="0"/>
        <w:ind w:left="1060" w:right="0" w:hanging="360"/>
        <w:jc w:val="both"/>
        <w:rPr>
          <w:sz w:val="24"/>
        </w:rPr>
      </w:pPr>
      <w:r>
        <w:rPr>
          <w:sz w:val="24"/>
        </w:rPr>
        <w:t>Long</w:t>
      </w:r>
      <w:r>
        <w:rPr>
          <w:spacing w:val="-6"/>
          <w:sz w:val="24"/>
        </w:rPr>
        <w:t> </w:t>
      </w:r>
      <w:r>
        <w:rPr>
          <w:sz w:val="24"/>
        </w:rPr>
        <w:t>term</w:t>
      </w:r>
      <w:r>
        <w:rPr>
          <w:spacing w:val="-1"/>
          <w:sz w:val="24"/>
        </w:rPr>
        <w:t> </w:t>
      </w:r>
      <w:r>
        <w:rPr>
          <w:sz w:val="24"/>
        </w:rPr>
        <w:t>aims</w:t>
      </w:r>
      <w:r>
        <w:rPr>
          <w:spacing w:val="-1"/>
          <w:sz w:val="24"/>
        </w:rPr>
        <w:t> </w:t>
      </w:r>
      <w:r>
        <w:rPr>
          <w:sz w:val="24"/>
        </w:rPr>
        <w:t>and </w:t>
      </w:r>
      <w:r>
        <w:rPr>
          <w:spacing w:val="-2"/>
          <w:sz w:val="24"/>
        </w:rPr>
        <w:t>methods,</w:t>
      </w:r>
    </w:p>
    <w:p>
      <w:pPr>
        <w:pStyle w:val="BodyText"/>
      </w:pPr>
    </w:p>
    <w:p>
      <w:pPr>
        <w:pStyle w:val="ListParagraph"/>
        <w:numPr>
          <w:ilvl w:val="0"/>
          <w:numId w:val="9"/>
        </w:numPr>
        <w:tabs>
          <w:tab w:pos="1060" w:val="left" w:leader="none"/>
        </w:tabs>
        <w:spacing w:line="240" w:lineRule="auto" w:before="0" w:after="0"/>
        <w:ind w:left="1060" w:right="0" w:hanging="360"/>
        <w:jc w:val="both"/>
        <w:rPr>
          <w:sz w:val="24"/>
        </w:rPr>
      </w:pPr>
      <w:r>
        <w:rPr>
          <w:sz w:val="24"/>
        </w:rPr>
        <w:t>Wide</w:t>
      </w:r>
      <w:r>
        <w:rPr>
          <w:spacing w:val="-4"/>
          <w:sz w:val="24"/>
        </w:rPr>
        <w:t> </w:t>
      </w:r>
      <w:r>
        <w:rPr>
          <w:sz w:val="24"/>
        </w:rPr>
        <w:t>ranging</w:t>
      </w:r>
      <w:r>
        <w:rPr>
          <w:spacing w:val="-5"/>
          <w:sz w:val="24"/>
        </w:rPr>
        <w:t> </w:t>
      </w:r>
      <w:r>
        <w:rPr>
          <w:sz w:val="24"/>
        </w:rPr>
        <w:t>coherent</w:t>
      </w:r>
      <w:r>
        <w:rPr>
          <w:spacing w:val="-1"/>
          <w:sz w:val="24"/>
        </w:rPr>
        <w:t> </w:t>
      </w:r>
      <w:r>
        <w:rPr>
          <w:sz w:val="24"/>
        </w:rPr>
        <w:t>messages</w:t>
      </w:r>
      <w:r>
        <w:rPr>
          <w:spacing w:val="-2"/>
          <w:sz w:val="24"/>
        </w:rPr>
        <w:t> </w:t>
      </w:r>
      <w:r>
        <w:rPr>
          <w:sz w:val="24"/>
        </w:rPr>
        <w:t>and</w:t>
      </w:r>
      <w:r>
        <w:rPr>
          <w:spacing w:val="-1"/>
          <w:sz w:val="24"/>
        </w:rPr>
        <w:t> </w:t>
      </w:r>
      <w:r>
        <w:rPr>
          <w:spacing w:val="-2"/>
          <w:sz w:val="24"/>
        </w:rPr>
        <w:t>support,</w:t>
      </w:r>
    </w:p>
    <w:p>
      <w:pPr>
        <w:pStyle w:val="BodyText"/>
      </w:pPr>
    </w:p>
    <w:p>
      <w:pPr>
        <w:pStyle w:val="ListParagraph"/>
        <w:numPr>
          <w:ilvl w:val="0"/>
          <w:numId w:val="9"/>
        </w:numPr>
        <w:tabs>
          <w:tab w:pos="1060" w:val="left" w:leader="none"/>
        </w:tabs>
        <w:spacing w:line="240" w:lineRule="auto" w:before="0" w:after="0"/>
        <w:ind w:left="1060" w:right="0" w:hanging="360"/>
        <w:jc w:val="both"/>
        <w:rPr>
          <w:sz w:val="24"/>
        </w:rPr>
      </w:pPr>
      <w:r>
        <w:rPr>
          <w:sz w:val="24"/>
        </w:rPr>
        <w:t>Emphasis</w:t>
      </w:r>
      <w:r>
        <w:rPr>
          <w:spacing w:val="-1"/>
          <w:sz w:val="24"/>
        </w:rPr>
        <w:t> </w:t>
      </w:r>
      <w:r>
        <w:rPr>
          <w:sz w:val="24"/>
        </w:rPr>
        <w:t>on development</w:t>
      </w:r>
      <w:r>
        <w:rPr>
          <w:spacing w:val="-1"/>
          <w:sz w:val="24"/>
        </w:rPr>
        <w:t> </w:t>
      </w:r>
      <w:r>
        <w:rPr>
          <w:sz w:val="24"/>
        </w:rPr>
        <w:t>rather</w:t>
      </w:r>
      <w:r>
        <w:rPr>
          <w:spacing w:val="-2"/>
          <w:sz w:val="24"/>
        </w:rPr>
        <w:t> </w:t>
      </w:r>
      <w:r>
        <w:rPr>
          <w:sz w:val="24"/>
        </w:rPr>
        <w:t>than</w:t>
      </w:r>
      <w:r>
        <w:rPr>
          <w:spacing w:val="1"/>
          <w:sz w:val="24"/>
        </w:rPr>
        <w:t> </w:t>
      </w:r>
      <w:r>
        <w:rPr>
          <w:sz w:val="24"/>
        </w:rPr>
        <w:t>early</w:t>
      </w:r>
      <w:r>
        <w:rPr>
          <w:spacing w:val="-5"/>
          <w:sz w:val="24"/>
        </w:rPr>
        <w:t> </w:t>
      </w:r>
      <w:r>
        <w:rPr>
          <w:spacing w:val="-2"/>
          <w:sz w:val="24"/>
        </w:rPr>
        <w:t>success,</w:t>
      </w:r>
    </w:p>
    <w:p>
      <w:pPr>
        <w:pStyle w:val="BodyText"/>
      </w:pPr>
    </w:p>
    <w:p>
      <w:pPr>
        <w:pStyle w:val="ListParagraph"/>
        <w:numPr>
          <w:ilvl w:val="0"/>
          <w:numId w:val="9"/>
        </w:numPr>
        <w:tabs>
          <w:tab w:pos="1060" w:val="left" w:leader="none"/>
        </w:tabs>
        <w:spacing w:line="240" w:lineRule="auto" w:before="1" w:after="0"/>
        <w:ind w:left="1060" w:right="0" w:hanging="360"/>
        <w:jc w:val="both"/>
        <w:rPr>
          <w:sz w:val="24"/>
        </w:rPr>
      </w:pPr>
      <w:r>
        <w:rPr>
          <w:sz w:val="24"/>
        </w:rPr>
        <w:t>Individual</w:t>
      </w:r>
      <w:r>
        <w:rPr>
          <w:spacing w:val="-4"/>
          <w:sz w:val="24"/>
        </w:rPr>
        <w:t> </w:t>
      </w:r>
      <w:r>
        <w:rPr>
          <w:sz w:val="24"/>
        </w:rPr>
        <w:t>and</w:t>
      </w:r>
      <w:r>
        <w:rPr>
          <w:spacing w:val="-2"/>
          <w:sz w:val="24"/>
        </w:rPr>
        <w:t> </w:t>
      </w:r>
      <w:r>
        <w:rPr>
          <w:sz w:val="24"/>
        </w:rPr>
        <w:t>ongoing</w:t>
      </w:r>
      <w:r>
        <w:rPr>
          <w:spacing w:val="-4"/>
          <w:sz w:val="24"/>
        </w:rPr>
        <w:t> </w:t>
      </w:r>
      <w:r>
        <w:rPr>
          <w:spacing w:val="-2"/>
          <w:sz w:val="24"/>
        </w:rPr>
        <w:t>development.</w:t>
      </w:r>
    </w:p>
    <w:p>
      <w:pPr>
        <w:pStyle w:val="BodyText"/>
      </w:pPr>
    </w:p>
    <w:p>
      <w:pPr>
        <w:pStyle w:val="BodyText"/>
      </w:pPr>
    </w:p>
    <w:p>
      <w:pPr>
        <w:pStyle w:val="BodyText"/>
      </w:pPr>
    </w:p>
    <w:p>
      <w:pPr>
        <w:pStyle w:val="BodyText"/>
        <w:spacing w:line="480" w:lineRule="auto"/>
        <w:ind w:left="700" w:right="479"/>
        <w:jc w:val="both"/>
      </w:pPr>
      <w:r>
        <w:rPr/>
        <w:t>Martindale</w:t>
      </w:r>
      <w:r>
        <w:rPr>
          <w:spacing w:val="-8"/>
        </w:rPr>
        <w:t> </w:t>
      </w:r>
      <w:r>
        <w:rPr/>
        <w:t>et</w:t>
      </w:r>
      <w:r>
        <w:rPr>
          <w:spacing w:val="-4"/>
        </w:rPr>
        <w:t> </w:t>
      </w:r>
      <w:r>
        <w:rPr/>
        <w:t>al.</w:t>
      </w:r>
      <w:r>
        <w:rPr>
          <w:spacing w:val="-7"/>
        </w:rPr>
        <w:t> </w:t>
      </w:r>
      <w:r>
        <w:rPr/>
        <w:t>(2010)</w:t>
      </w:r>
      <w:r>
        <w:rPr>
          <w:spacing w:val="-6"/>
        </w:rPr>
        <w:t> </w:t>
      </w:r>
      <w:r>
        <w:rPr/>
        <w:t>argued</w:t>
      </w:r>
      <w:r>
        <w:rPr>
          <w:spacing w:val="-7"/>
        </w:rPr>
        <w:t> </w:t>
      </w:r>
      <w:r>
        <w:rPr/>
        <w:t>that</w:t>
      </w:r>
      <w:r>
        <w:rPr>
          <w:spacing w:val="-7"/>
        </w:rPr>
        <w:t> </w:t>
      </w:r>
      <w:r>
        <w:rPr/>
        <w:t>there</w:t>
      </w:r>
      <w:r>
        <w:rPr>
          <w:spacing w:val="-9"/>
        </w:rPr>
        <w:t> </w:t>
      </w:r>
      <w:r>
        <w:rPr/>
        <w:t>is</w:t>
      </w:r>
      <w:r>
        <w:rPr>
          <w:spacing w:val="-7"/>
        </w:rPr>
        <w:t> </w:t>
      </w:r>
      <w:r>
        <w:rPr/>
        <w:t>enough</w:t>
      </w:r>
      <w:r>
        <w:rPr>
          <w:spacing w:val="-7"/>
        </w:rPr>
        <w:t> </w:t>
      </w:r>
      <w:r>
        <w:rPr/>
        <w:t>evidence</w:t>
      </w:r>
      <w:r>
        <w:rPr>
          <w:spacing w:val="-8"/>
        </w:rPr>
        <w:t> </w:t>
      </w:r>
      <w:r>
        <w:rPr/>
        <w:t>to</w:t>
      </w:r>
      <w:r>
        <w:rPr>
          <w:spacing w:val="-7"/>
        </w:rPr>
        <w:t> </w:t>
      </w:r>
      <w:r>
        <w:rPr/>
        <w:t>support</w:t>
      </w:r>
      <w:r>
        <w:rPr>
          <w:spacing w:val="-7"/>
        </w:rPr>
        <w:t> </w:t>
      </w:r>
      <w:r>
        <w:rPr/>
        <w:t>a</w:t>
      </w:r>
      <w:r>
        <w:rPr>
          <w:spacing w:val="-6"/>
        </w:rPr>
        <w:t> </w:t>
      </w:r>
      <w:r>
        <w:rPr/>
        <w:t>number</w:t>
      </w:r>
      <w:r>
        <w:rPr>
          <w:spacing w:val="-8"/>
        </w:rPr>
        <w:t> </w:t>
      </w:r>
      <w:r>
        <w:rPr/>
        <w:t>of</w:t>
      </w:r>
      <w:r>
        <w:rPr>
          <w:spacing w:val="-8"/>
        </w:rPr>
        <w:t> </w:t>
      </w:r>
      <w:r>
        <w:rPr/>
        <w:t>important generic features of effective talent development environments and that a tool could be developed</w:t>
      </w:r>
      <w:r>
        <w:rPr>
          <w:spacing w:val="-2"/>
        </w:rPr>
        <w:t> </w:t>
      </w:r>
      <w:r>
        <w:rPr/>
        <w:t>to</w:t>
      </w:r>
      <w:r>
        <w:rPr>
          <w:spacing w:val="-1"/>
        </w:rPr>
        <w:t> </w:t>
      </w:r>
      <w:r>
        <w:rPr/>
        <w:t>evaluate</w:t>
      </w:r>
      <w:r>
        <w:rPr>
          <w:spacing w:val="-2"/>
        </w:rPr>
        <w:t> </w:t>
      </w:r>
      <w:r>
        <w:rPr/>
        <w:t>these</w:t>
      </w:r>
      <w:r>
        <w:rPr>
          <w:spacing w:val="-2"/>
        </w:rPr>
        <w:t> </w:t>
      </w:r>
      <w:r>
        <w:rPr/>
        <w:t>across</w:t>
      </w:r>
      <w:r>
        <w:rPr>
          <w:spacing w:val="-2"/>
        </w:rPr>
        <w:t> </w:t>
      </w:r>
      <w:r>
        <w:rPr/>
        <w:t>a</w:t>
      </w:r>
      <w:r>
        <w:rPr>
          <w:spacing w:val="-2"/>
        </w:rPr>
        <w:t> </w:t>
      </w:r>
      <w:r>
        <w:rPr/>
        <w:t>wide</w:t>
      </w:r>
      <w:r>
        <w:rPr>
          <w:spacing w:val="-2"/>
        </w:rPr>
        <w:t> </w:t>
      </w:r>
      <w:r>
        <w:rPr/>
        <w:t>range</w:t>
      </w:r>
      <w:r>
        <w:rPr>
          <w:spacing w:val="-2"/>
        </w:rPr>
        <w:t> </w:t>
      </w:r>
      <w:r>
        <w:rPr/>
        <w:t>of applied</w:t>
      </w:r>
      <w:r>
        <w:rPr>
          <w:spacing w:val="-1"/>
        </w:rPr>
        <w:t> </w:t>
      </w:r>
      <w:r>
        <w:rPr/>
        <w:t>settings.</w:t>
      </w:r>
      <w:r>
        <w:rPr>
          <w:spacing w:val="-1"/>
        </w:rPr>
        <w:t> </w:t>
      </w:r>
      <w:r>
        <w:rPr/>
        <w:t>The</w:t>
      </w:r>
      <w:r>
        <w:rPr>
          <w:spacing w:val="-3"/>
        </w:rPr>
        <w:t> </w:t>
      </w:r>
      <w:r>
        <w:rPr/>
        <w:t>original</w:t>
      </w:r>
      <w:r>
        <w:rPr>
          <w:spacing w:val="-1"/>
        </w:rPr>
        <w:t> </w:t>
      </w:r>
      <w:r>
        <w:rPr/>
        <w:t>development of the questionnaire yielded a 59-item, seven factor structure (Martindale et al., 2010).</w:t>
      </w:r>
    </w:p>
    <w:p>
      <w:pPr>
        <w:pStyle w:val="ListParagraph"/>
        <w:numPr>
          <w:ilvl w:val="0"/>
          <w:numId w:val="10"/>
        </w:numPr>
        <w:tabs>
          <w:tab w:pos="1060" w:val="left" w:leader="none"/>
        </w:tabs>
        <w:spacing w:line="240" w:lineRule="auto" w:before="0" w:after="0"/>
        <w:ind w:left="1060" w:right="0" w:hanging="360"/>
        <w:jc w:val="both"/>
        <w:rPr>
          <w:sz w:val="24"/>
        </w:rPr>
      </w:pPr>
      <w:r>
        <w:rPr>
          <w:sz w:val="24"/>
        </w:rPr>
        <w:t>Long</w:t>
      </w:r>
      <w:r>
        <w:rPr>
          <w:spacing w:val="-4"/>
          <w:sz w:val="24"/>
        </w:rPr>
        <w:t> </w:t>
      </w:r>
      <w:r>
        <w:rPr>
          <w:sz w:val="24"/>
        </w:rPr>
        <w:t>Term</w:t>
      </w:r>
      <w:r>
        <w:rPr>
          <w:spacing w:val="-1"/>
          <w:sz w:val="24"/>
        </w:rPr>
        <w:t> </w:t>
      </w:r>
      <w:r>
        <w:rPr>
          <w:sz w:val="24"/>
        </w:rPr>
        <w:t>Development</w:t>
      </w:r>
      <w:r>
        <w:rPr>
          <w:spacing w:val="-1"/>
          <w:sz w:val="24"/>
        </w:rPr>
        <w:t> </w:t>
      </w:r>
      <w:r>
        <w:rPr>
          <w:sz w:val="24"/>
        </w:rPr>
        <w:t>Focus</w:t>
      </w:r>
      <w:r>
        <w:rPr>
          <w:spacing w:val="-1"/>
          <w:sz w:val="24"/>
        </w:rPr>
        <w:t> </w:t>
      </w:r>
      <w:r>
        <w:rPr>
          <w:sz w:val="24"/>
        </w:rPr>
        <w:t>(24</w:t>
      </w:r>
      <w:r>
        <w:rPr>
          <w:spacing w:val="-1"/>
          <w:sz w:val="24"/>
        </w:rPr>
        <w:t> </w:t>
      </w:r>
      <w:r>
        <w:rPr>
          <w:spacing w:val="-2"/>
          <w:sz w:val="24"/>
        </w:rPr>
        <w:t>items),</w:t>
      </w:r>
    </w:p>
    <w:p>
      <w:pPr>
        <w:pStyle w:val="BodyText"/>
        <w:spacing w:before="1"/>
      </w:pPr>
    </w:p>
    <w:p>
      <w:pPr>
        <w:pStyle w:val="ListParagraph"/>
        <w:numPr>
          <w:ilvl w:val="0"/>
          <w:numId w:val="10"/>
        </w:numPr>
        <w:tabs>
          <w:tab w:pos="1060" w:val="left" w:leader="none"/>
        </w:tabs>
        <w:spacing w:line="240" w:lineRule="auto" w:before="0" w:after="0"/>
        <w:ind w:left="1060" w:right="0" w:hanging="360"/>
        <w:jc w:val="both"/>
        <w:rPr>
          <w:sz w:val="24"/>
        </w:rPr>
      </w:pPr>
      <w:r>
        <w:rPr>
          <w:sz w:val="24"/>
        </w:rPr>
        <w:t>Quality</w:t>
      </w:r>
      <w:r>
        <w:rPr>
          <w:spacing w:val="-6"/>
          <w:sz w:val="24"/>
        </w:rPr>
        <w:t> </w:t>
      </w:r>
      <w:r>
        <w:rPr>
          <w:sz w:val="24"/>
        </w:rPr>
        <w:t>Preparation</w:t>
      </w:r>
      <w:r>
        <w:rPr>
          <w:spacing w:val="-1"/>
          <w:sz w:val="24"/>
        </w:rPr>
        <w:t> </w:t>
      </w:r>
      <w:r>
        <w:rPr>
          <w:sz w:val="24"/>
        </w:rPr>
        <w:t>(five </w:t>
      </w:r>
      <w:r>
        <w:rPr>
          <w:spacing w:val="-2"/>
          <w:sz w:val="24"/>
        </w:rPr>
        <w:t>items),</w:t>
      </w:r>
    </w:p>
    <w:p>
      <w:pPr>
        <w:pStyle w:val="BodyText"/>
      </w:pPr>
    </w:p>
    <w:p>
      <w:pPr>
        <w:pStyle w:val="ListParagraph"/>
        <w:numPr>
          <w:ilvl w:val="0"/>
          <w:numId w:val="10"/>
        </w:numPr>
        <w:tabs>
          <w:tab w:pos="1060" w:val="left" w:leader="none"/>
        </w:tabs>
        <w:spacing w:line="240" w:lineRule="auto" w:before="0" w:after="0"/>
        <w:ind w:left="1060" w:right="0" w:hanging="360"/>
        <w:jc w:val="both"/>
        <w:rPr>
          <w:sz w:val="24"/>
        </w:rPr>
      </w:pPr>
      <w:r>
        <w:rPr>
          <w:sz w:val="24"/>
        </w:rPr>
        <w:t>Communication</w:t>
      </w:r>
      <w:r>
        <w:rPr>
          <w:spacing w:val="-3"/>
          <w:sz w:val="24"/>
        </w:rPr>
        <w:t> </w:t>
      </w:r>
      <w:r>
        <w:rPr>
          <w:sz w:val="24"/>
        </w:rPr>
        <w:t>(seven</w:t>
      </w:r>
      <w:r>
        <w:rPr>
          <w:spacing w:val="-2"/>
          <w:sz w:val="24"/>
        </w:rPr>
        <w:t> items),</w:t>
      </w:r>
    </w:p>
    <w:p>
      <w:pPr>
        <w:pStyle w:val="BodyText"/>
      </w:pPr>
    </w:p>
    <w:p>
      <w:pPr>
        <w:pStyle w:val="ListParagraph"/>
        <w:numPr>
          <w:ilvl w:val="0"/>
          <w:numId w:val="10"/>
        </w:numPr>
        <w:tabs>
          <w:tab w:pos="1060" w:val="left" w:leader="none"/>
        </w:tabs>
        <w:spacing w:line="240" w:lineRule="auto" w:before="0" w:after="0"/>
        <w:ind w:left="1060" w:right="0" w:hanging="360"/>
        <w:jc w:val="both"/>
        <w:rPr>
          <w:sz w:val="24"/>
        </w:rPr>
      </w:pPr>
      <w:r>
        <w:rPr>
          <w:sz w:val="24"/>
        </w:rPr>
        <w:t>Understanding</w:t>
      </w:r>
      <w:r>
        <w:rPr>
          <w:spacing w:val="-4"/>
          <w:sz w:val="24"/>
        </w:rPr>
        <w:t> </w:t>
      </w:r>
      <w:r>
        <w:rPr>
          <w:sz w:val="24"/>
        </w:rPr>
        <w:t>the Athlete</w:t>
      </w:r>
      <w:r>
        <w:rPr>
          <w:spacing w:val="-1"/>
          <w:sz w:val="24"/>
        </w:rPr>
        <w:t> </w:t>
      </w:r>
      <w:r>
        <w:rPr>
          <w:sz w:val="24"/>
        </w:rPr>
        <w:t>(four </w:t>
      </w:r>
      <w:r>
        <w:rPr>
          <w:spacing w:val="-2"/>
          <w:sz w:val="24"/>
        </w:rPr>
        <w:t>items),</w:t>
      </w:r>
    </w:p>
    <w:p>
      <w:pPr>
        <w:spacing w:after="0" w:line="240" w:lineRule="auto"/>
        <w:jc w:val="both"/>
        <w:rPr>
          <w:sz w:val="24"/>
        </w:rPr>
        <w:sectPr>
          <w:pgSz w:w="11910" w:h="16840"/>
          <w:pgMar w:header="0" w:footer="992" w:top="1360" w:bottom="1180" w:left="740" w:right="960"/>
        </w:sectPr>
      </w:pPr>
    </w:p>
    <w:p>
      <w:pPr>
        <w:pStyle w:val="ListParagraph"/>
        <w:numPr>
          <w:ilvl w:val="0"/>
          <w:numId w:val="10"/>
        </w:numPr>
        <w:tabs>
          <w:tab w:pos="1060" w:val="left" w:leader="none"/>
        </w:tabs>
        <w:spacing w:line="240" w:lineRule="auto" w:before="61" w:after="0"/>
        <w:ind w:left="1060" w:right="0" w:hanging="360"/>
        <w:jc w:val="both"/>
        <w:rPr>
          <w:sz w:val="24"/>
        </w:rPr>
      </w:pPr>
      <w:r>
        <w:rPr>
          <w:sz w:val="24"/>
        </w:rPr>
        <w:t>Support</w:t>
      </w:r>
      <w:r>
        <w:rPr>
          <w:spacing w:val="-2"/>
          <w:sz w:val="24"/>
        </w:rPr>
        <w:t> </w:t>
      </w:r>
      <w:r>
        <w:rPr>
          <w:sz w:val="24"/>
        </w:rPr>
        <w:t>Network</w:t>
      </w:r>
      <w:r>
        <w:rPr>
          <w:spacing w:val="-3"/>
          <w:sz w:val="24"/>
        </w:rPr>
        <w:t> </w:t>
      </w:r>
      <w:r>
        <w:rPr>
          <w:sz w:val="24"/>
        </w:rPr>
        <w:t>(eight</w:t>
      </w:r>
      <w:r>
        <w:rPr>
          <w:spacing w:val="-1"/>
          <w:sz w:val="24"/>
        </w:rPr>
        <w:t> </w:t>
      </w:r>
      <w:r>
        <w:rPr>
          <w:spacing w:val="-2"/>
          <w:sz w:val="24"/>
        </w:rPr>
        <w:t>items),</w:t>
      </w:r>
    </w:p>
    <w:p>
      <w:pPr>
        <w:pStyle w:val="BodyText"/>
      </w:pPr>
    </w:p>
    <w:p>
      <w:pPr>
        <w:pStyle w:val="ListParagraph"/>
        <w:numPr>
          <w:ilvl w:val="0"/>
          <w:numId w:val="10"/>
        </w:numPr>
        <w:tabs>
          <w:tab w:pos="1060" w:val="left" w:leader="none"/>
        </w:tabs>
        <w:spacing w:line="240" w:lineRule="auto" w:before="0" w:after="0"/>
        <w:ind w:left="1060" w:right="0" w:hanging="360"/>
        <w:jc w:val="both"/>
        <w:rPr>
          <w:sz w:val="24"/>
        </w:rPr>
      </w:pPr>
      <w:r>
        <w:rPr>
          <w:sz w:val="24"/>
        </w:rPr>
        <w:t>Challenging</w:t>
      </w:r>
      <w:r>
        <w:rPr>
          <w:spacing w:val="-4"/>
          <w:sz w:val="24"/>
        </w:rPr>
        <w:t> </w:t>
      </w:r>
      <w:r>
        <w:rPr>
          <w:sz w:val="24"/>
        </w:rPr>
        <w:t>and</w:t>
      </w:r>
      <w:r>
        <w:rPr>
          <w:spacing w:val="-1"/>
          <w:sz w:val="24"/>
        </w:rPr>
        <w:t> </w:t>
      </w:r>
      <w:r>
        <w:rPr>
          <w:sz w:val="24"/>
        </w:rPr>
        <w:t>Supportive</w:t>
      </w:r>
      <w:r>
        <w:rPr>
          <w:spacing w:val="-1"/>
          <w:sz w:val="24"/>
        </w:rPr>
        <w:t> </w:t>
      </w:r>
      <w:r>
        <w:rPr>
          <w:sz w:val="24"/>
        </w:rPr>
        <w:t>Environment</w:t>
      </w:r>
      <w:r>
        <w:rPr>
          <w:spacing w:val="-1"/>
          <w:sz w:val="24"/>
        </w:rPr>
        <w:t> </w:t>
      </w:r>
      <w:r>
        <w:rPr>
          <w:sz w:val="24"/>
        </w:rPr>
        <w:t>(three</w:t>
      </w:r>
      <w:r>
        <w:rPr>
          <w:spacing w:val="-2"/>
          <w:sz w:val="24"/>
        </w:rPr>
        <w:t> items),</w:t>
      </w:r>
    </w:p>
    <w:p>
      <w:pPr>
        <w:pStyle w:val="BodyText"/>
      </w:pPr>
    </w:p>
    <w:p>
      <w:pPr>
        <w:pStyle w:val="ListParagraph"/>
        <w:numPr>
          <w:ilvl w:val="0"/>
          <w:numId w:val="10"/>
        </w:numPr>
        <w:tabs>
          <w:tab w:pos="1060" w:val="left" w:leader="none"/>
        </w:tabs>
        <w:spacing w:line="240" w:lineRule="auto" w:before="0" w:after="0"/>
        <w:ind w:left="1060" w:right="0" w:hanging="360"/>
        <w:jc w:val="both"/>
        <w:rPr>
          <w:sz w:val="24"/>
        </w:rPr>
      </w:pPr>
      <w:r>
        <w:rPr>
          <w:sz w:val="24"/>
        </w:rPr>
        <w:t>Long</w:t>
      </w:r>
      <w:r>
        <w:rPr>
          <w:spacing w:val="-5"/>
          <w:sz w:val="24"/>
        </w:rPr>
        <w:t> </w:t>
      </w:r>
      <w:r>
        <w:rPr>
          <w:sz w:val="24"/>
        </w:rPr>
        <w:t>Term</w:t>
      </w:r>
      <w:r>
        <w:rPr>
          <w:spacing w:val="-1"/>
          <w:sz w:val="24"/>
        </w:rPr>
        <w:t> </w:t>
      </w:r>
      <w:r>
        <w:rPr>
          <w:sz w:val="24"/>
        </w:rPr>
        <w:t>Development</w:t>
      </w:r>
      <w:r>
        <w:rPr>
          <w:spacing w:val="-1"/>
          <w:sz w:val="24"/>
        </w:rPr>
        <w:t> </w:t>
      </w:r>
      <w:r>
        <w:rPr>
          <w:sz w:val="24"/>
        </w:rPr>
        <w:t>Fundamentals</w:t>
      </w:r>
      <w:r>
        <w:rPr>
          <w:spacing w:val="-1"/>
          <w:sz w:val="24"/>
        </w:rPr>
        <w:t> </w:t>
      </w:r>
      <w:r>
        <w:rPr>
          <w:sz w:val="24"/>
        </w:rPr>
        <w:t>(seven</w:t>
      </w:r>
      <w:r>
        <w:rPr>
          <w:spacing w:val="-1"/>
          <w:sz w:val="24"/>
        </w:rPr>
        <w:t> </w:t>
      </w:r>
      <w:r>
        <w:rPr>
          <w:spacing w:val="-2"/>
          <w:sz w:val="24"/>
        </w:rPr>
        <w:t>items).</w:t>
      </w:r>
    </w:p>
    <w:p>
      <w:pPr>
        <w:pStyle w:val="BodyText"/>
      </w:pPr>
    </w:p>
    <w:p>
      <w:pPr>
        <w:pStyle w:val="BodyText"/>
      </w:pPr>
    </w:p>
    <w:p>
      <w:pPr>
        <w:pStyle w:val="BodyText"/>
      </w:pPr>
    </w:p>
    <w:p>
      <w:pPr>
        <w:pStyle w:val="BodyText"/>
        <w:spacing w:line="480" w:lineRule="auto"/>
        <w:ind w:left="700" w:right="474"/>
        <w:jc w:val="both"/>
      </w:pPr>
      <w:r>
        <w:rPr/>
        <w:t>Martindale et al. (2013) examined the ecological validity of the TDEQ, testing its real-world application across a range of higher and lower quality environments. Results indicated robust structural properties and sound ecological validity and that the questionnaire was predictive with 77.8% accuracy, which provides evidence that it could be used with confidence in an applied</w:t>
      </w:r>
      <w:r>
        <w:rPr>
          <w:spacing w:val="-7"/>
        </w:rPr>
        <w:t> </w:t>
      </w:r>
      <w:r>
        <w:rPr/>
        <w:t>setting.</w:t>
      </w:r>
      <w:r>
        <w:rPr>
          <w:spacing w:val="-5"/>
        </w:rPr>
        <w:t> </w:t>
      </w:r>
      <w:r>
        <w:rPr/>
        <w:t>Since</w:t>
      </w:r>
      <w:r>
        <w:rPr>
          <w:spacing w:val="-9"/>
        </w:rPr>
        <w:t> </w:t>
      </w:r>
      <w:r>
        <w:rPr/>
        <w:t>its</w:t>
      </w:r>
      <w:r>
        <w:rPr>
          <w:spacing w:val="-5"/>
        </w:rPr>
        <w:t> </w:t>
      </w:r>
      <w:r>
        <w:rPr/>
        <w:t>original</w:t>
      </w:r>
      <w:r>
        <w:rPr>
          <w:spacing w:val="-7"/>
        </w:rPr>
        <w:t> </w:t>
      </w:r>
      <w:r>
        <w:rPr/>
        <w:t>development,</w:t>
      </w:r>
      <w:r>
        <w:rPr>
          <w:spacing w:val="-7"/>
        </w:rPr>
        <w:t> </w:t>
      </w:r>
      <w:r>
        <w:rPr/>
        <w:t>the</w:t>
      </w:r>
      <w:r>
        <w:rPr>
          <w:spacing w:val="-6"/>
        </w:rPr>
        <w:t> </w:t>
      </w:r>
      <w:r>
        <w:rPr/>
        <w:t>59-item</w:t>
      </w:r>
      <w:r>
        <w:rPr>
          <w:spacing w:val="-7"/>
        </w:rPr>
        <w:t> </w:t>
      </w:r>
      <w:r>
        <w:rPr/>
        <w:t>TDEQ</w:t>
      </w:r>
      <w:r>
        <w:rPr>
          <w:spacing w:val="-6"/>
        </w:rPr>
        <w:t> </w:t>
      </w:r>
      <w:r>
        <w:rPr/>
        <w:t>has</w:t>
      </w:r>
      <w:r>
        <w:rPr>
          <w:spacing w:val="-5"/>
        </w:rPr>
        <w:t> </w:t>
      </w:r>
      <w:r>
        <w:rPr/>
        <w:t>been</w:t>
      </w:r>
      <w:r>
        <w:rPr>
          <w:spacing w:val="-3"/>
        </w:rPr>
        <w:t> </w:t>
      </w:r>
      <w:r>
        <w:rPr/>
        <w:t>used</w:t>
      </w:r>
      <w:r>
        <w:rPr>
          <w:spacing w:val="-7"/>
        </w:rPr>
        <w:t> </w:t>
      </w:r>
      <w:r>
        <w:rPr/>
        <w:t>by</w:t>
      </w:r>
      <w:r>
        <w:rPr>
          <w:spacing w:val="-12"/>
        </w:rPr>
        <w:t> </w:t>
      </w:r>
      <w:r>
        <w:rPr/>
        <w:t>a</w:t>
      </w:r>
      <w:r>
        <w:rPr>
          <w:spacing w:val="-6"/>
        </w:rPr>
        <w:t> </w:t>
      </w:r>
      <w:r>
        <w:rPr/>
        <w:t>range</w:t>
      </w:r>
      <w:r>
        <w:rPr>
          <w:spacing w:val="-8"/>
        </w:rPr>
        <w:t> </w:t>
      </w:r>
      <w:r>
        <w:rPr/>
        <w:t>of researcher across sports and contexts (Hall et al., 2019), particularly within a football setting, to capture player perceptions (Gledhill et al., 2019; Ivarsson et al., 2015; Mills et al., 2014b). Further work has developed a shortened version with improvements in its psychometric properties (Li et al., 2015). The revised version (TDEQ-5) is a 25-item questionnaire with 5 </w:t>
      </w:r>
      <w:r>
        <w:rPr>
          <w:spacing w:val="-2"/>
        </w:rPr>
        <w:t>subscales:</w:t>
      </w:r>
    </w:p>
    <w:p>
      <w:pPr>
        <w:pStyle w:val="ListParagraph"/>
        <w:numPr>
          <w:ilvl w:val="0"/>
          <w:numId w:val="11"/>
        </w:numPr>
        <w:tabs>
          <w:tab w:pos="1060" w:val="left" w:leader="none"/>
        </w:tabs>
        <w:spacing w:line="240" w:lineRule="auto" w:before="1" w:after="0"/>
        <w:ind w:left="1060" w:right="0" w:hanging="360"/>
        <w:jc w:val="both"/>
        <w:rPr>
          <w:sz w:val="24"/>
        </w:rPr>
      </w:pPr>
      <w:r>
        <w:rPr>
          <w:sz w:val="24"/>
        </w:rPr>
        <w:t>Long</w:t>
      </w:r>
      <w:r>
        <w:rPr>
          <w:spacing w:val="-4"/>
          <w:sz w:val="24"/>
        </w:rPr>
        <w:t> </w:t>
      </w:r>
      <w:r>
        <w:rPr>
          <w:sz w:val="24"/>
        </w:rPr>
        <w:t>Term</w:t>
      </w:r>
      <w:r>
        <w:rPr>
          <w:spacing w:val="-1"/>
          <w:sz w:val="24"/>
        </w:rPr>
        <w:t> </w:t>
      </w:r>
      <w:r>
        <w:rPr>
          <w:sz w:val="24"/>
        </w:rPr>
        <w:t>Development</w:t>
      </w:r>
      <w:r>
        <w:rPr>
          <w:spacing w:val="-1"/>
          <w:sz w:val="24"/>
        </w:rPr>
        <w:t> </w:t>
      </w:r>
      <w:r>
        <w:rPr>
          <w:sz w:val="24"/>
        </w:rPr>
        <w:t>Focus</w:t>
      </w:r>
      <w:r>
        <w:rPr>
          <w:spacing w:val="-1"/>
          <w:sz w:val="24"/>
        </w:rPr>
        <w:t> </w:t>
      </w:r>
      <w:r>
        <w:rPr>
          <w:sz w:val="24"/>
        </w:rPr>
        <w:t>(five</w:t>
      </w:r>
      <w:r>
        <w:rPr>
          <w:spacing w:val="-2"/>
          <w:sz w:val="24"/>
        </w:rPr>
        <w:t> items),</w:t>
      </w:r>
    </w:p>
    <w:p>
      <w:pPr>
        <w:pStyle w:val="BodyText"/>
      </w:pPr>
    </w:p>
    <w:p>
      <w:pPr>
        <w:pStyle w:val="ListParagraph"/>
        <w:numPr>
          <w:ilvl w:val="0"/>
          <w:numId w:val="11"/>
        </w:numPr>
        <w:tabs>
          <w:tab w:pos="1060" w:val="left" w:leader="none"/>
        </w:tabs>
        <w:spacing w:line="240" w:lineRule="auto" w:before="1" w:after="0"/>
        <w:ind w:left="1060" w:right="0" w:hanging="360"/>
        <w:jc w:val="both"/>
        <w:rPr>
          <w:sz w:val="24"/>
        </w:rPr>
      </w:pPr>
      <w:r>
        <w:rPr>
          <w:sz w:val="24"/>
        </w:rPr>
        <w:t>Holistic</w:t>
      </w:r>
      <w:r>
        <w:rPr>
          <w:spacing w:val="-4"/>
          <w:sz w:val="24"/>
        </w:rPr>
        <w:t> </w:t>
      </w:r>
      <w:r>
        <w:rPr>
          <w:sz w:val="24"/>
        </w:rPr>
        <w:t>Quality</w:t>
      </w:r>
      <w:r>
        <w:rPr>
          <w:spacing w:val="-6"/>
          <w:sz w:val="24"/>
        </w:rPr>
        <w:t> </w:t>
      </w:r>
      <w:r>
        <w:rPr>
          <w:sz w:val="24"/>
        </w:rPr>
        <w:t>Preparation</w:t>
      </w:r>
      <w:r>
        <w:rPr>
          <w:spacing w:val="-1"/>
          <w:sz w:val="24"/>
        </w:rPr>
        <w:t> </w:t>
      </w:r>
      <w:r>
        <w:rPr>
          <w:sz w:val="24"/>
        </w:rPr>
        <w:t>(seven </w:t>
      </w:r>
      <w:r>
        <w:rPr>
          <w:spacing w:val="-2"/>
          <w:sz w:val="24"/>
        </w:rPr>
        <w:t>items),</w:t>
      </w:r>
    </w:p>
    <w:p>
      <w:pPr>
        <w:pStyle w:val="ListParagraph"/>
        <w:numPr>
          <w:ilvl w:val="0"/>
          <w:numId w:val="11"/>
        </w:numPr>
        <w:tabs>
          <w:tab w:pos="1060" w:val="left" w:leader="none"/>
        </w:tabs>
        <w:spacing w:line="240" w:lineRule="auto" w:before="276" w:after="0"/>
        <w:ind w:left="1060" w:right="0" w:hanging="360"/>
        <w:jc w:val="both"/>
        <w:rPr>
          <w:sz w:val="24"/>
        </w:rPr>
      </w:pPr>
      <w:r>
        <w:rPr>
          <w:sz w:val="24"/>
        </w:rPr>
        <w:t>Support</w:t>
      </w:r>
      <w:r>
        <w:rPr>
          <w:spacing w:val="-1"/>
          <w:sz w:val="24"/>
        </w:rPr>
        <w:t> </w:t>
      </w:r>
      <w:r>
        <w:rPr>
          <w:sz w:val="24"/>
        </w:rPr>
        <w:t>Network</w:t>
      </w:r>
      <w:r>
        <w:rPr>
          <w:spacing w:val="-2"/>
          <w:sz w:val="24"/>
        </w:rPr>
        <w:t> </w:t>
      </w:r>
      <w:r>
        <w:rPr>
          <w:sz w:val="24"/>
        </w:rPr>
        <w:t>(four </w:t>
      </w:r>
      <w:r>
        <w:rPr>
          <w:spacing w:val="-2"/>
          <w:sz w:val="24"/>
        </w:rPr>
        <w:t>items),</w:t>
      </w:r>
    </w:p>
    <w:p>
      <w:pPr>
        <w:pStyle w:val="BodyText"/>
      </w:pPr>
    </w:p>
    <w:p>
      <w:pPr>
        <w:pStyle w:val="ListParagraph"/>
        <w:numPr>
          <w:ilvl w:val="0"/>
          <w:numId w:val="11"/>
        </w:numPr>
        <w:tabs>
          <w:tab w:pos="1060" w:val="left" w:leader="none"/>
        </w:tabs>
        <w:spacing w:line="240" w:lineRule="auto" w:before="0" w:after="0"/>
        <w:ind w:left="1060" w:right="0" w:hanging="360"/>
        <w:jc w:val="both"/>
        <w:rPr>
          <w:sz w:val="24"/>
        </w:rPr>
      </w:pPr>
      <w:r>
        <w:rPr>
          <w:sz w:val="24"/>
        </w:rPr>
        <w:t>Communication</w:t>
      </w:r>
      <w:r>
        <w:rPr>
          <w:spacing w:val="-2"/>
          <w:sz w:val="24"/>
        </w:rPr>
        <w:t> </w:t>
      </w:r>
      <w:r>
        <w:rPr>
          <w:sz w:val="24"/>
        </w:rPr>
        <w:t>(four</w:t>
      </w:r>
      <w:r>
        <w:rPr>
          <w:spacing w:val="-2"/>
          <w:sz w:val="24"/>
        </w:rPr>
        <w:t> items),</w:t>
      </w:r>
    </w:p>
    <w:p>
      <w:pPr>
        <w:pStyle w:val="BodyText"/>
      </w:pPr>
    </w:p>
    <w:p>
      <w:pPr>
        <w:pStyle w:val="ListParagraph"/>
        <w:numPr>
          <w:ilvl w:val="0"/>
          <w:numId w:val="11"/>
        </w:numPr>
        <w:tabs>
          <w:tab w:pos="1060" w:val="left" w:leader="none"/>
        </w:tabs>
        <w:spacing w:line="240" w:lineRule="auto" w:before="0" w:after="0"/>
        <w:ind w:left="1060" w:right="0" w:hanging="360"/>
        <w:jc w:val="both"/>
        <w:rPr>
          <w:sz w:val="24"/>
        </w:rPr>
      </w:pPr>
      <w:r>
        <w:rPr>
          <w:sz w:val="24"/>
        </w:rPr>
        <w:t>Alignment</w:t>
      </w:r>
      <w:r>
        <w:rPr>
          <w:spacing w:val="-1"/>
          <w:sz w:val="24"/>
        </w:rPr>
        <w:t> </w:t>
      </w:r>
      <w:r>
        <w:rPr>
          <w:sz w:val="24"/>
        </w:rPr>
        <w:t>of</w:t>
      </w:r>
      <w:r>
        <w:rPr>
          <w:spacing w:val="-2"/>
          <w:sz w:val="24"/>
        </w:rPr>
        <w:t> </w:t>
      </w:r>
      <w:r>
        <w:rPr>
          <w:sz w:val="24"/>
        </w:rPr>
        <w:t>Expectations</w:t>
      </w:r>
      <w:r>
        <w:rPr>
          <w:spacing w:val="-1"/>
          <w:sz w:val="24"/>
        </w:rPr>
        <w:t> </w:t>
      </w:r>
      <w:r>
        <w:rPr>
          <w:sz w:val="24"/>
        </w:rPr>
        <w:t>(five </w:t>
      </w:r>
      <w:r>
        <w:rPr>
          <w:spacing w:val="-2"/>
          <w:sz w:val="24"/>
        </w:rPr>
        <w:t>items).</w:t>
      </w:r>
    </w:p>
    <w:p>
      <w:pPr>
        <w:pStyle w:val="BodyText"/>
      </w:pPr>
    </w:p>
    <w:p>
      <w:pPr>
        <w:pStyle w:val="BodyText"/>
      </w:pPr>
    </w:p>
    <w:p>
      <w:pPr>
        <w:pStyle w:val="BodyText"/>
      </w:pPr>
    </w:p>
    <w:p>
      <w:pPr>
        <w:pStyle w:val="BodyText"/>
        <w:spacing w:line="480" w:lineRule="auto"/>
        <w:ind w:left="700" w:right="474"/>
        <w:jc w:val="both"/>
      </w:pPr>
      <w:r>
        <w:rPr/>
        <w:t>Since this revision, two studies (Li et al., 2018; Thomas et al., 2020) tested the use of the TDEQ-5</w:t>
      </w:r>
      <w:r>
        <w:rPr>
          <w:spacing w:val="-15"/>
        </w:rPr>
        <w:t> </w:t>
      </w:r>
      <w:r>
        <w:rPr/>
        <w:t>in</w:t>
      </w:r>
      <w:r>
        <w:rPr>
          <w:spacing w:val="-15"/>
        </w:rPr>
        <w:t> </w:t>
      </w:r>
      <w:r>
        <w:rPr/>
        <w:t>different</w:t>
      </w:r>
      <w:r>
        <w:rPr>
          <w:spacing w:val="-15"/>
        </w:rPr>
        <w:t> </w:t>
      </w:r>
      <w:r>
        <w:rPr/>
        <w:t>contexts</w:t>
      </w:r>
      <w:r>
        <w:rPr>
          <w:spacing w:val="-15"/>
        </w:rPr>
        <w:t> </w:t>
      </w:r>
      <w:r>
        <w:rPr/>
        <w:t>and</w:t>
      </w:r>
      <w:r>
        <w:rPr>
          <w:spacing w:val="-15"/>
        </w:rPr>
        <w:t> </w:t>
      </w:r>
      <w:r>
        <w:rPr/>
        <w:t>specific</w:t>
      </w:r>
      <w:r>
        <w:rPr>
          <w:spacing w:val="-15"/>
        </w:rPr>
        <w:t> </w:t>
      </w:r>
      <w:r>
        <w:rPr/>
        <w:t>athlete</w:t>
      </w:r>
      <w:r>
        <w:rPr>
          <w:spacing w:val="-15"/>
        </w:rPr>
        <w:t> </w:t>
      </w:r>
      <w:r>
        <w:rPr/>
        <w:t>populations</w:t>
      </w:r>
      <w:r>
        <w:rPr>
          <w:spacing w:val="-15"/>
        </w:rPr>
        <w:t> </w:t>
      </w:r>
      <w:r>
        <w:rPr/>
        <w:t>across</w:t>
      </w:r>
      <w:r>
        <w:rPr>
          <w:spacing w:val="-15"/>
        </w:rPr>
        <w:t> </w:t>
      </w:r>
      <w:r>
        <w:rPr/>
        <w:t>individual</w:t>
      </w:r>
      <w:r>
        <w:rPr>
          <w:spacing w:val="-15"/>
        </w:rPr>
        <w:t> </w:t>
      </w:r>
      <w:r>
        <w:rPr/>
        <w:t>and</w:t>
      </w:r>
      <w:r>
        <w:rPr>
          <w:spacing w:val="-15"/>
        </w:rPr>
        <w:t> </w:t>
      </w:r>
      <w:r>
        <w:rPr/>
        <w:t>team</w:t>
      </w:r>
      <w:r>
        <w:rPr>
          <w:spacing w:val="-15"/>
        </w:rPr>
        <w:t> </w:t>
      </w:r>
      <w:r>
        <w:rPr/>
        <w:t>sports and</w:t>
      </w:r>
      <w:r>
        <w:rPr>
          <w:spacing w:val="-15"/>
        </w:rPr>
        <w:t> </w:t>
      </w:r>
      <w:r>
        <w:rPr/>
        <w:t>found</w:t>
      </w:r>
      <w:r>
        <w:rPr>
          <w:spacing w:val="-15"/>
        </w:rPr>
        <w:t> </w:t>
      </w:r>
      <w:r>
        <w:rPr/>
        <w:t>that</w:t>
      </w:r>
      <w:r>
        <w:rPr>
          <w:spacing w:val="-15"/>
        </w:rPr>
        <w:t> </w:t>
      </w:r>
      <w:r>
        <w:rPr/>
        <w:t>the</w:t>
      </w:r>
      <w:r>
        <w:rPr>
          <w:spacing w:val="-15"/>
        </w:rPr>
        <w:t> </w:t>
      </w:r>
      <w:r>
        <w:rPr/>
        <w:t>re-specified</w:t>
      </w:r>
      <w:r>
        <w:rPr>
          <w:spacing w:val="-15"/>
        </w:rPr>
        <w:t> </w:t>
      </w:r>
      <w:r>
        <w:rPr/>
        <w:t>TDEQ-5</w:t>
      </w:r>
      <w:r>
        <w:rPr>
          <w:spacing w:val="-15"/>
        </w:rPr>
        <w:t> </w:t>
      </w:r>
      <w:r>
        <w:rPr/>
        <w:t>instrument</w:t>
      </w:r>
      <w:r>
        <w:rPr>
          <w:spacing w:val="-15"/>
        </w:rPr>
        <w:t> </w:t>
      </w:r>
      <w:r>
        <w:rPr/>
        <w:t>had</w:t>
      </w:r>
      <w:r>
        <w:rPr>
          <w:spacing w:val="-15"/>
        </w:rPr>
        <w:t> </w:t>
      </w:r>
      <w:r>
        <w:rPr/>
        <w:t>acceptable</w:t>
      </w:r>
      <w:r>
        <w:rPr>
          <w:spacing w:val="-15"/>
        </w:rPr>
        <w:t> </w:t>
      </w:r>
      <w:r>
        <w:rPr/>
        <w:t>global</w:t>
      </w:r>
      <w:r>
        <w:rPr>
          <w:spacing w:val="-15"/>
        </w:rPr>
        <w:t> </w:t>
      </w:r>
      <w:r>
        <w:rPr/>
        <w:t>model</w:t>
      </w:r>
      <w:r>
        <w:rPr>
          <w:spacing w:val="-15"/>
        </w:rPr>
        <w:t> </w:t>
      </w:r>
      <w:r>
        <w:rPr/>
        <w:t>fit.</w:t>
      </w:r>
      <w:r>
        <w:rPr>
          <w:spacing w:val="-15"/>
        </w:rPr>
        <w:t> </w:t>
      </w:r>
      <w:r>
        <w:rPr/>
        <w:t>In</w:t>
      </w:r>
      <w:r>
        <w:rPr>
          <w:spacing w:val="-15"/>
        </w:rPr>
        <w:t> </w:t>
      </w:r>
      <w:r>
        <w:rPr/>
        <w:t>addition, Gesbert et al. (2021) validated the TDEQ-5, with talented Swiss football players and again found</w:t>
      </w:r>
      <w:r>
        <w:rPr>
          <w:spacing w:val="14"/>
        </w:rPr>
        <w:t> </w:t>
      </w:r>
      <w:r>
        <w:rPr/>
        <w:t>the</w:t>
      </w:r>
      <w:r>
        <w:rPr>
          <w:spacing w:val="17"/>
        </w:rPr>
        <w:t> </w:t>
      </w:r>
      <w:r>
        <w:rPr/>
        <w:t>questionnaire</w:t>
      </w:r>
      <w:r>
        <w:rPr>
          <w:spacing w:val="19"/>
        </w:rPr>
        <w:t> </w:t>
      </w:r>
      <w:r>
        <w:rPr/>
        <w:t>had</w:t>
      </w:r>
      <w:r>
        <w:rPr>
          <w:spacing w:val="17"/>
        </w:rPr>
        <w:t> </w:t>
      </w:r>
      <w:r>
        <w:rPr/>
        <w:t>an</w:t>
      </w:r>
      <w:r>
        <w:rPr>
          <w:spacing w:val="17"/>
        </w:rPr>
        <w:t> </w:t>
      </w:r>
      <w:r>
        <w:rPr/>
        <w:t>acceptable</w:t>
      </w:r>
      <w:r>
        <w:rPr>
          <w:spacing w:val="19"/>
        </w:rPr>
        <w:t> </w:t>
      </w:r>
      <w:r>
        <w:rPr/>
        <w:t>global</w:t>
      </w:r>
      <w:r>
        <w:rPr>
          <w:spacing w:val="20"/>
        </w:rPr>
        <w:t> </w:t>
      </w:r>
      <w:r>
        <w:rPr/>
        <w:t>fit.</w:t>
      </w:r>
      <w:r>
        <w:rPr>
          <w:spacing w:val="18"/>
        </w:rPr>
        <w:t> </w:t>
      </w:r>
      <w:r>
        <w:rPr/>
        <w:t>Two</w:t>
      </w:r>
      <w:r>
        <w:rPr>
          <w:spacing w:val="17"/>
        </w:rPr>
        <w:t> </w:t>
      </w:r>
      <w:r>
        <w:rPr/>
        <w:t>further</w:t>
      </w:r>
      <w:r>
        <w:rPr>
          <w:spacing w:val="16"/>
        </w:rPr>
        <w:t> </w:t>
      </w:r>
      <w:r>
        <w:rPr/>
        <w:t>studies</w:t>
      </w:r>
      <w:r>
        <w:rPr>
          <w:spacing w:val="18"/>
        </w:rPr>
        <w:t> </w:t>
      </w:r>
      <w:r>
        <w:rPr/>
        <w:t>have</w:t>
      </w:r>
      <w:r>
        <w:rPr>
          <w:spacing w:val="17"/>
        </w:rPr>
        <w:t> </w:t>
      </w:r>
      <w:r>
        <w:rPr/>
        <w:t>used</w:t>
      </w:r>
      <w:r>
        <w:rPr>
          <w:spacing w:val="17"/>
        </w:rPr>
        <w:t> </w:t>
      </w:r>
      <w:r>
        <w:rPr/>
        <w:t>this</w:t>
      </w:r>
      <w:r>
        <w:rPr>
          <w:spacing w:val="18"/>
        </w:rPr>
        <w:t> </w:t>
      </w:r>
      <w:r>
        <w:rPr>
          <w:spacing w:val="-5"/>
        </w:rPr>
        <w:t>25-</w:t>
      </w:r>
    </w:p>
    <w:p>
      <w:pPr>
        <w:spacing w:after="0" w:line="480" w:lineRule="auto"/>
        <w:jc w:val="both"/>
        <w:sectPr>
          <w:pgSz w:w="11910" w:h="16840"/>
          <w:pgMar w:header="0" w:footer="992" w:top="1360" w:bottom="1180" w:left="740" w:right="960"/>
        </w:sectPr>
      </w:pPr>
    </w:p>
    <w:p>
      <w:pPr>
        <w:pStyle w:val="BodyText"/>
        <w:spacing w:line="480" w:lineRule="auto" w:before="61"/>
        <w:ind w:left="700" w:right="483"/>
        <w:jc w:val="both"/>
      </w:pPr>
      <w:r>
        <w:rPr/>
        <w:t>item questionnaire in football (Mitchell et al., 2021; Gangsø et al., 2021) indicating that the TDEQ-5 (25 items) is the most structurally robust version available.</w:t>
      </w:r>
    </w:p>
    <w:p>
      <w:pPr>
        <w:pStyle w:val="BodyText"/>
      </w:pPr>
    </w:p>
    <w:p>
      <w:pPr>
        <w:pStyle w:val="BodyText"/>
      </w:pPr>
    </w:p>
    <w:p>
      <w:pPr>
        <w:pStyle w:val="Heading2"/>
        <w:numPr>
          <w:ilvl w:val="2"/>
          <w:numId w:val="7"/>
        </w:numPr>
        <w:tabs>
          <w:tab w:pos="1240" w:val="left" w:leader="none"/>
        </w:tabs>
        <w:spacing w:line="240" w:lineRule="auto" w:before="0" w:after="0"/>
        <w:ind w:left="1240" w:right="0" w:hanging="540"/>
        <w:jc w:val="both"/>
      </w:pPr>
      <w:r>
        <w:rPr>
          <w:spacing w:val="-2"/>
        </w:rPr>
        <w:t>TDEQ-</w:t>
      </w:r>
      <w:r>
        <w:rPr>
          <w:spacing w:val="-10"/>
        </w:rPr>
        <w:t>5</w:t>
      </w:r>
    </w:p>
    <w:p>
      <w:pPr>
        <w:pStyle w:val="BodyText"/>
        <w:rPr>
          <w:b/>
        </w:rPr>
      </w:pPr>
    </w:p>
    <w:p>
      <w:pPr>
        <w:pStyle w:val="BodyText"/>
        <w:spacing w:line="480" w:lineRule="auto"/>
        <w:ind w:left="700" w:right="479"/>
        <w:jc w:val="both"/>
      </w:pPr>
      <w:r>
        <w:rPr/>
        <w:t>Developed</w:t>
      </w:r>
      <w:r>
        <w:rPr>
          <w:spacing w:val="-3"/>
        </w:rPr>
        <w:t> </w:t>
      </w:r>
      <w:r>
        <w:rPr/>
        <w:t>by</w:t>
      </w:r>
      <w:r>
        <w:rPr>
          <w:spacing w:val="-6"/>
        </w:rPr>
        <w:t> </w:t>
      </w:r>
      <w:r>
        <w:rPr/>
        <w:t>Li</w:t>
      </w:r>
      <w:r>
        <w:rPr>
          <w:spacing w:val="-1"/>
        </w:rPr>
        <w:t> </w:t>
      </w:r>
      <w:r>
        <w:rPr/>
        <w:t>et</w:t>
      </w:r>
      <w:r>
        <w:rPr>
          <w:spacing w:val="-3"/>
        </w:rPr>
        <w:t> </w:t>
      </w:r>
      <w:r>
        <w:rPr/>
        <w:t>al.</w:t>
      </w:r>
      <w:r>
        <w:rPr>
          <w:spacing w:val="-3"/>
        </w:rPr>
        <w:t> </w:t>
      </w:r>
      <w:r>
        <w:rPr/>
        <w:t>(2015),</w:t>
      </w:r>
      <w:r>
        <w:rPr>
          <w:spacing w:val="-3"/>
        </w:rPr>
        <w:t> </w:t>
      </w:r>
      <w:r>
        <w:rPr/>
        <w:t>the</w:t>
      </w:r>
      <w:r>
        <w:rPr>
          <w:spacing w:val="-3"/>
        </w:rPr>
        <w:t> </w:t>
      </w:r>
      <w:r>
        <w:rPr/>
        <w:t>TDEQ-5</w:t>
      </w:r>
      <w:r>
        <w:rPr>
          <w:spacing w:val="-3"/>
        </w:rPr>
        <w:t> </w:t>
      </w:r>
      <w:r>
        <w:rPr/>
        <w:t>is</w:t>
      </w:r>
      <w:r>
        <w:rPr>
          <w:spacing w:val="-3"/>
        </w:rPr>
        <w:t> </w:t>
      </w:r>
      <w:r>
        <w:rPr/>
        <w:t>designed</w:t>
      </w:r>
      <w:r>
        <w:rPr>
          <w:spacing w:val="-3"/>
        </w:rPr>
        <w:t> </w:t>
      </w:r>
      <w:r>
        <w:rPr/>
        <w:t>to</w:t>
      </w:r>
      <w:r>
        <w:rPr>
          <w:spacing w:val="-3"/>
        </w:rPr>
        <w:t> </w:t>
      </w:r>
      <w:r>
        <w:rPr/>
        <w:t>assess</w:t>
      </w:r>
      <w:r>
        <w:rPr>
          <w:spacing w:val="-3"/>
        </w:rPr>
        <w:t> </w:t>
      </w:r>
      <w:r>
        <w:rPr/>
        <w:t>perceptions</w:t>
      </w:r>
      <w:r>
        <w:rPr>
          <w:spacing w:val="-3"/>
        </w:rPr>
        <w:t> </w:t>
      </w:r>
      <w:r>
        <w:rPr/>
        <w:t>of</w:t>
      </w:r>
      <w:r>
        <w:rPr>
          <w:spacing w:val="-3"/>
        </w:rPr>
        <w:t> </w:t>
      </w:r>
      <w:r>
        <w:rPr/>
        <w:t>the</w:t>
      </w:r>
      <w:r>
        <w:rPr>
          <w:spacing w:val="-4"/>
        </w:rPr>
        <w:t> </w:t>
      </w:r>
      <w:r>
        <w:rPr/>
        <w:t>features</w:t>
      </w:r>
      <w:r>
        <w:rPr>
          <w:spacing w:val="-3"/>
        </w:rPr>
        <w:t> </w:t>
      </w:r>
      <w:r>
        <w:rPr/>
        <w:t>of good practice experienced by athletes in their development environment. Specifically, the instrument comprises five factors:</w:t>
      </w:r>
    </w:p>
    <w:p>
      <w:pPr>
        <w:pStyle w:val="ListParagraph"/>
        <w:numPr>
          <w:ilvl w:val="0"/>
          <w:numId w:val="12"/>
        </w:numPr>
        <w:tabs>
          <w:tab w:pos="1046" w:val="left" w:leader="none"/>
        </w:tabs>
        <w:spacing w:line="480" w:lineRule="auto" w:before="1" w:after="0"/>
        <w:ind w:left="700" w:right="479" w:firstLine="0"/>
        <w:jc w:val="both"/>
        <w:rPr>
          <w:sz w:val="24"/>
        </w:rPr>
      </w:pPr>
      <w:r>
        <w:rPr>
          <w:sz w:val="24"/>
        </w:rPr>
        <w:t>Long-term development focus (5 items): The extent to which developmental programmes are specifically designed to facilitate athletes’ long-term success (e.g., fundamental training and rounded development, ongoing opportunities, and de-emphasis on winning);</w:t>
      </w:r>
    </w:p>
    <w:p>
      <w:pPr>
        <w:pStyle w:val="ListParagraph"/>
        <w:numPr>
          <w:ilvl w:val="0"/>
          <w:numId w:val="12"/>
        </w:numPr>
        <w:tabs>
          <w:tab w:pos="1058" w:val="left" w:leader="none"/>
        </w:tabs>
        <w:spacing w:line="480" w:lineRule="auto" w:before="0" w:after="0"/>
        <w:ind w:left="700" w:right="481" w:firstLine="0"/>
        <w:jc w:val="both"/>
        <w:rPr>
          <w:sz w:val="24"/>
        </w:rPr>
      </w:pPr>
      <w:r>
        <w:rPr>
          <w:sz w:val="24"/>
        </w:rPr>
        <w:t>Holistic quality preparation (7 items): The extent to which intervention programmes are prepared both inside and outside of sports settings (e.g., caring coach, clear guidance, mental preparation, and balanced lifestyle);</w:t>
      </w:r>
    </w:p>
    <w:p>
      <w:pPr>
        <w:pStyle w:val="ListParagraph"/>
        <w:numPr>
          <w:ilvl w:val="0"/>
          <w:numId w:val="12"/>
        </w:numPr>
        <w:tabs>
          <w:tab w:pos="1027" w:val="left" w:leader="none"/>
        </w:tabs>
        <w:spacing w:line="480" w:lineRule="auto" w:before="0" w:after="0"/>
        <w:ind w:left="700" w:right="476" w:firstLine="0"/>
        <w:jc w:val="both"/>
        <w:rPr>
          <w:sz w:val="24"/>
        </w:rPr>
      </w:pPr>
      <w:r>
        <w:rPr>
          <w:sz w:val="24"/>
        </w:rPr>
        <w:t>Support</w:t>
      </w:r>
      <w:r>
        <w:rPr>
          <w:spacing w:val="-13"/>
          <w:sz w:val="24"/>
        </w:rPr>
        <w:t> </w:t>
      </w:r>
      <w:r>
        <w:rPr>
          <w:sz w:val="24"/>
        </w:rPr>
        <w:t>network</w:t>
      </w:r>
      <w:r>
        <w:rPr>
          <w:spacing w:val="-14"/>
          <w:sz w:val="24"/>
        </w:rPr>
        <w:t> </w:t>
      </w:r>
      <w:r>
        <w:rPr>
          <w:sz w:val="24"/>
        </w:rPr>
        <w:t>(4</w:t>
      </w:r>
      <w:r>
        <w:rPr>
          <w:spacing w:val="-14"/>
          <w:sz w:val="24"/>
        </w:rPr>
        <w:t> </w:t>
      </w:r>
      <w:r>
        <w:rPr>
          <w:sz w:val="24"/>
        </w:rPr>
        <w:t>items):</w:t>
      </w:r>
      <w:r>
        <w:rPr>
          <w:spacing w:val="-12"/>
          <w:sz w:val="24"/>
        </w:rPr>
        <w:t> </w:t>
      </w:r>
      <w:r>
        <w:rPr>
          <w:sz w:val="24"/>
        </w:rPr>
        <w:t>The</w:t>
      </w:r>
      <w:r>
        <w:rPr>
          <w:spacing w:val="-14"/>
          <w:sz w:val="24"/>
        </w:rPr>
        <w:t> </w:t>
      </w:r>
      <w:r>
        <w:rPr>
          <w:sz w:val="24"/>
        </w:rPr>
        <w:t>extent</w:t>
      </w:r>
      <w:r>
        <w:rPr>
          <w:spacing w:val="-13"/>
          <w:sz w:val="24"/>
        </w:rPr>
        <w:t> </w:t>
      </w:r>
      <w:r>
        <w:rPr>
          <w:sz w:val="24"/>
        </w:rPr>
        <w:t>to</w:t>
      </w:r>
      <w:r>
        <w:rPr>
          <w:spacing w:val="-15"/>
          <w:sz w:val="24"/>
        </w:rPr>
        <w:t> </w:t>
      </w:r>
      <w:r>
        <w:rPr>
          <w:sz w:val="24"/>
        </w:rPr>
        <w:t>which</w:t>
      </w:r>
      <w:r>
        <w:rPr>
          <w:spacing w:val="-13"/>
          <w:sz w:val="24"/>
        </w:rPr>
        <w:t> </w:t>
      </w:r>
      <w:r>
        <w:rPr>
          <w:sz w:val="24"/>
        </w:rPr>
        <w:t>a</w:t>
      </w:r>
      <w:r>
        <w:rPr>
          <w:spacing w:val="-14"/>
          <w:sz w:val="24"/>
        </w:rPr>
        <w:t> </w:t>
      </w:r>
      <w:r>
        <w:rPr>
          <w:sz w:val="24"/>
        </w:rPr>
        <w:t>coherent,</w:t>
      </w:r>
      <w:r>
        <w:rPr>
          <w:spacing w:val="-13"/>
          <w:sz w:val="24"/>
        </w:rPr>
        <w:t> </w:t>
      </w:r>
      <w:r>
        <w:rPr>
          <w:sz w:val="24"/>
        </w:rPr>
        <w:t>approachable,</w:t>
      </w:r>
      <w:r>
        <w:rPr>
          <w:spacing w:val="-13"/>
          <w:sz w:val="24"/>
        </w:rPr>
        <w:t> </w:t>
      </w:r>
      <w:r>
        <w:rPr>
          <w:sz w:val="24"/>
        </w:rPr>
        <w:t>and</w:t>
      </w:r>
      <w:r>
        <w:rPr>
          <w:spacing w:val="-13"/>
          <w:sz w:val="24"/>
        </w:rPr>
        <w:t> </w:t>
      </w:r>
      <w:r>
        <w:rPr>
          <w:sz w:val="24"/>
        </w:rPr>
        <w:t>wide-ranging support network is available for the athlete in all areas (e.g., practitioners, parents, coaches, and schools);</w:t>
      </w:r>
    </w:p>
    <w:p>
      <w:pPr>
        <w:pStyle w:val="ListParagraph"/>
        <w:numPr>
          <w:ilvl w:val="0"/>
          <w:numId w:val="12"/>
        </w:numPr>
        <w:tabs>
          <w:tab w:pos="1054" w:val="left" w:leader="none"/>
        </w:tabs>
        <w:spacing w:line="480" w:lineRule="auto" w:before="1" w:after="0"/>
        <w:ind w:left="700" w:right="482" w:firstLine="0"/>
        <w:jc w:val="both"/>
        <w:rPr>
          <w:sz w:val="24"/>
        </w:rPr>
      </w:pPr>
      <w:r>
        <w:rPr>
          <w:sz w:val="24"/>
        </w:rPr>
        <w:t>Communication (4 items): The extent to which the coach communicates effectively with the</w:t>
      </w:r>
      <w:r>
        <w:rPr>
          <w:spacing w:val="-2"/>
          <w:sz w:val="24"/>
        </w:rPr>
        <w:t> </w:t>
      </w:r>
      <w:r>
        <w:rPr>
          <w:sz w:val="24"/>
        </w:rPr>
        <w:t>athlete</w:t>
      </w:r>
      <w:r>
        <w:rPr>
          <w:spacing w:val="-2"/>
          <w:sz w:val="24"/>
        </w:rPr>
        <w:t> </w:t>
      </w:r>
      <w:r>
        <w:rPr>
          <w:sz w:val="24"/>
        </w:rPr>
        <w:t>in</w:t>
      </w:r>
      <w:r>
        <w:rPr>
          <w:spacing w:val="-1"/>
          <w:sz w:val="24"/>
        </w:rPr>
        <w:t> </w:t>
      </w:r>
      <w:r>
        <w:rPr>
          <w:sz w:val="24"/>
        </w:rPr>
        <w:t>both</w:t>
      </w:r>
      <w:r>
        <w:rPr>
          <w:spacing w:val="-1"/>
          <w:sz w:val="24"/>
        </w:rPr>
        <w:t> </w:t>
      </w:r>
      <w:r>
        <w:rPr>
          <w:sz w:val="24"/>
        </w:rPr>
        <w:t>formal and</w:t>
      </w:r>
      <w:r>
        <w:rPr>
          <w:spacing w:val="-1"/>
          <w:sz w:val="24"/>
        </w:rPr>
        <w:t> </w:t>
      </w:r>
      <w:r>
        <w:rPr>
          <w:sz w:val="24"/>
        </w:rPr>
        <w:t>informal</w:t>
      </w:r>
      <w:r>
        <w:rPr>
          <w:spacing w:val="-1"/>
          <w:sz w:val="24"/>
        </w:rPr>
        <w:t> </w:t>
      </w:r>
      <w:r>
        <w:rPr>
          <w:sz w:val="24"/>
        </w:rPr>
        <w:t>settings</w:t>
      </w:r>
      <w:r>
        <w:rPr>
          <w:spacing w:val="-1"/>
          <w:sz w:val="24"/>
        </w:rPr>
        <w:t> </w:t>
      </w:r>
      <w:r>
        <w:rPr>
          <w:sz w:val="24"/>
        </w:rPr>
        <w:t>(e.g.,</w:t>
      </w:r>
      <w:r>
        <w:rPr>
          <w:spacing w:val="-1"/>
          <w:sz w:val="24"/>
        </w:rPr>
        <w:t> </w:t>
      </w:r>
      <w:r>
        <w:rPr>
          <w:sz w:val="24"/>
        </w:rPr>
        <w:t>development</w:t>
      </w:r>
      <w:r>
        <w:rPr>
          <w:spacing w:val="-1"/>
          <w:sz w:val="24"/>
        </w:rPr>
        <w:t> </w:t>
      </w:r>
      <w:r>
        <w:rPr>
          <w:sz w:val="24"/>
        </w:rPr>
        <w:t>path,</w:t>
      </w:r>
      <w:r>
        <w:rPr>
          <w:spacing w:val="-1"/>
          <w:sz w:val="24"/>
        </w:rPr>
        <w:t> </w:t>
      </w:r>
      <w:r>
        <w:rPr>
          <w:sz w:val="24"/>
        </w:rPr>
        <w:t>rationale</w:t>
      </w:r>
      <w:r>
        <w:rPr>
          <w:spacing w:val="-2"/>
          <w:sz w:val="24"/>
        </w:rPr>
        <w:t> </w:t>
      </w:r>
      <w:r>
        <w:rPr>
          <w:sz w:val="24"/>
        </w:rPr>
        <w:t>for</w:t>
      </w:r>
      <w:r>
        <w:rPr>
          <w:spacing w:val="-3"/>
          <w:sz w:val="24"/>
        </w:rPr>
        <w:t> </w:t>
      </w:r>
      <w:r>
        <w:rPr>
          <w:sz w:val="24"/>
        </w:rPr>
        <w:t>training, and feedback); and</w:t>
      </w:r>
    </w:p>
    <w:p>
      <w:pPr>
        <w:pStyle w:val="ListParagraph"/>
        <w:numPr>
          <w:ilvl w:val="0"/>
          <w:numId w:val="12"/>
        </w:numPr>
        <w:tabs>
          <w:tab w:pos="1042" w:val="left" w:leader="none"/>
        </w:tabs>
        <w:spacing w:line="480" w:lineRule="auto" w:before="0" w:after="0"/>
        <w:ind w:left="700" w:right="482" w:firstLine="0"/>
        <w:jc w:val="both"/>
        <w:rPr>
          <w:sz w:val="24"/>
        </w:rPr>
      </w:pPr>
      <w:r>
        <w:rPr>
          <w:sz w:val="24"/>
        </w:rPr>
        <w:t>Alignment of expectations (5 items): The extent to which goals for sport development are coherently set and aligned (e.g., goal setting, goal review, and individualised goals).</w:t>
      </w:r>
    </w:p>
    <w:p>
      <w:pPr>
        <w:pStyle w:val="BodyText"/>
        <w:spacing w:line="480" w:lineRule="auto"/>
        <w:ind w:left="700" w:right="478"/>
        <w:jc w:val="both"/>
      </w:pPr>
      <w:r>
        <w:rPr/>
        <w:t>The</w:t>
      </w:r>
      <w:r>
        <w:rPr>
          <w:spacing w:val="-4"/>
        </w:rPr>
        <w:t> </w:t>
      </w:r>
      <w:r>
        <w:rPr/>
        <w:t>scale</w:t>
      </w:r>
      <w:r>
        <w:rPr>
          <w:spacing w:val="-2"/>
        </w:rPr>
        <w:t> </w:t>
      </w:r>
      <w:r>
        <w:rPr/>
        <w:t>has acceptable internal</w:t>
      </w:r>
      <w:r>
        <w:rPr>
          <w:spacing w:val="-2"/>
        </w:rPr>
        <w:t> </w:t>
      </w:r>
      <w:r>
        <w:rPr/>
        <w:t>reliability</w:t>
      </w:r>
      <w:r>
        <w:rPr>
          <w:spacing w:val="-5"/>
        </w:rPr>
        <w:t> </w:t>
      </w:r>
      <w:r>
        <w:rPr/>
        <w:t>and</w:t>
      </w:r>
      <w:r>
        <w:rPr>
          <w:spacing w:val="-2"/>
        </w:rPr>
        <w:t> </w:t>
      </w:r>
      <w:r>
        <w:rPr/>
        <w:t>convergent</w:t>
      </w:r>
      <w:r>
        <w:rPr>
          <w:spacing w:val="-2"/>
        </w:rPr>
        <w:t> </w:t>
      </w:r>
      <w:r>
        <w:rPr/>
        <w:t>validity</w:t>
      </w:r>
      <w:r>
        <w:rPr>
          <w:spacing w:val="-5"/>
        </w:rPr>
        <w:t> </w:t>
      </w:r>
      <w:r>
        <w:rPr/>
        <w:t>and</w:t>
      </w:r>
      <w:r>
        <w:rPr>
          <w:spacing w:val="-2"/>
        </w:rPr>
        <w:t> </w:t>
      </w:r>
      <w:r>
        <w:rPr/>
        <w:t>is</w:t>
      </w:r>
      <w:r>
        <w:rPr>
          <w:spacing w:val="-2"/>
        </w:rPr>
        <w:t> </w:t>
      </w:r>
      <w:r>
        <w:rPr/>
        <w:t>suitable</w:t>
      </w:r>
      <w:r>
        <w:rPr>
          <w:spacing w:val="-2"/>
        </w:rPr>
        <w:t> </w:t>
      </w:r>
      <w:r>
        <w:rPr/>
        <w:t>for</w:t>
      </w:r>
      <w:r>
        <w:rPr>
          <w:spacing w:val="-1"/>
        </w:rPr>
        <w:t> </w:t>
      </w:r>
      <w:r>
        <w:rPr/>
        <w:t>a</w:t>
      </w:r>
      <w:r>
        <w:rPr>
          <w:spacing w:val="-1"/>
        </w:rPr>
        <w:t> </w:t>
      </w:r>
      <w:r>
        <w:rPr/>
        <w:t>range of stakeholders (e.g., athletes, coaches, sport scientists) (Li et al., 2015). The items are measured</w:t>
      </w:r>
      <w:r>
        <w:rPr>
          <w:spacing w:val="-7"/>
        </w:rPr>
        <w:t> </w:t>
      </w:r>
      <w:r>
        <w:rPr/>
        <w:t>using</w:t>
      </w:r>
      <w:r>
        <w:rPr>
          <w:spacing w:val="-7"/>
        </w:rPr>
        <w:t> </w:t>
      </w:r>
      <w:r>
        <w:rPr/>
        <w:t>a</w:t>
      </w:r>
      <w:r>
        <w:rPr>
          <w:spacing w:val="-8"/>
        </w:rPr>
        <w:t> </w:t>
      </w:r>
      <w:r>
        <w:rPr/>
        <w:t>6-point</w:t>
      </w:r>
      <w:r>
        <w:rPr>
          <w:spacing w:val="-2"/>
        </w:rPr>
        <w:t> </w:t>
      </w:r>
      <w:r>
        <w:rPr/>
        <w:t>Likert</w:t>
      </w:r>
      <w:r>
        <w:rPr>
          <w:spacing w:val="-8"/>
        </w:rPr>
        <w:t> </w:t>
      </w:r>
      <w:r>
        <w:rPr/>
        <w:t>scale,</w:t>
      </w:r>
      <w:r>
        <w:rPr>
          <w:spacing w:val="-7"/>
        </w:rPr>
        <w:t> </w:t>
      </w:r>
      <w:r>
        <w:rPr/>
        <w:t>labelled</w:t>
      </w:r>
      <w:r>
        <w:rPr>
          <w:spacing w:val="-5"/>
        </w:rPr>
        <w:t> </w:t>
      </w:r>
      <w:r>
        <w:rPr/>
        <w:t>with</w:t>
      </w:r>
      <w:r>
        <w:rPr>
          <w:spacing w:val="-7"/>
        </w:rPr>
        <w:t> </w:t>
      </w:r>
      <w:r>
        <w:rPr/>
        <w:t>"strongly</w:t>
      </w:r>
      <w:r>
        <w:rPr>
          <w:spacing w:val="-12"/>
        </w:rPr>
        <w:t> </w:t>
      </w:r>
      <w:r>
        <w:rPr/>
        <w:t>disagree"</w:t>
      </w:r>
      <w:r>
        <w:rPr>
          <w:spacing w:val="-7"/>
        </w:rPr>
        <w:t> </w:t>
      </w:r>
      <w:r>
        <w:rPr/>
        <w:t>(1)</w:t>
      </w:r>
      <w:r>
        <w:rPr>
          <w:spacing w:val="-6"/>
        </w:rPr>
        <w:t> </w:t>
      </w:r>
      <w:r>
        <w:rPr/>
        <w:t>to</w:t>
      </w:r>
      <w:r>
        <w:rPr>
          <w:spacing w:val="-7"/>
        </w:rPr>
        <w:t> </w:t>
      </w:r>
      <w:r>
        <w:rPr/>
        <w:t>"strongly</w:t>
      </w:r>
      <w:r>
        <w:rPr>
          <w:spacing w:val="-12"/>
        </w:rPr>
        <w:t> </w:t>
      </w:r>
      <w:r>
        <w:rPr/>
        <w:t>agree" </w:t>
      </w:r>
      <w:r>
        <w:rPr>
          <w:spacing w:val="-4"/>
        </w:rPr>
        <w:t>(6).</w:t>
      </w:r>
    </w:p>
    <w:p>
      <w:pPr>
        <w:spacing w:after="0" w:line="480" w:lineRule="auto"/>
        <w:jc w:val="both"/>
        <w:sectPr>
          <w:pgSz w:w="11910" w:h="16840"/>
          <w:pgMar w:header="0" w:footer="992" w:top="1360" w:bottom="1180" w:left="740" w:right="960"/>
        </w:sectPr>
      </w:pPr>
    </w:p>
    <w:p>
      <w:pPr>
        <w:pStyle w:val="Heading2"/>
        <w:numPr>
          <w:ilvl w:val="2"/>
          <w:numId w:val="7"/>
        </w:numPr>
        <w:tabs>
          <w:tab w:pos="1240" w:val="left" w:leader="none"/>
        </w:tabs>
        <w:spacing w:line="240" w:lineRule="auto" w:before="61" w:after="0"/>
        <w:ind w:left="1240" w:right="0" w:hanging="540"/>
        <w:jc w:val="left"/>
      </w:pPr>
      <w:r>
        <w:rPr>
          <w:spacing w:val="-2"/>
        </w:rPr>
        <w:t>GHQ-</w:t>
      </w:r>
      <w:r>
        <w:rPr>
          <w:spacing w:val="-5"/>
        </w:rPr>
        <w:t>12</w:t>
      </w:r>
    </w:p>
    <w:p>
      <w:pPr>
        <w:pStyle w:val="BodyText"/>
        <w:rPr>
          <w:b/>
        </w:rPr>
      </w:pPr>
    </w:p>
    <w:p>
      <w:pPr>
        <w:pStyle w:val="BodyText"/>
        <w:spacing w:line="480" w:lineRule="auto"/>
        <w:ind w:left="700" w:right="476"/>
        <w:jc w:val="both"/>
      </w:pPr>
      <w:r>
        <w:rPr/>
        <w:t>The</w:t>
      </w:r>
      <w:r>
        <w:rPr>
          <w:spacing w:val="-2"/>
        </w:rPr>
        <w:t> </w:t>
      </w:r>
      <w:r>
        <w:rPr/>
        <w:t>General</w:t>
      </w:r>
      <w:r>
        <w:rPr>
          <w:spacing w:val="-1"/>
        </w:rPr>
        <w:t> </w:t>
      </w:r>
      <w:r>
        <w:rPr/>
        <w:t>Health</w:t>
      </w:r>
      <w:r>
        <w:rPr>
          <w:spacing w:val="-1"/>
        </w:rPr>
        <w:t> </w:t>
      </w:r>
      <w:r>
        <w:rPr/>
        <w:t>Questionnaire</w:t>
      </w:r>
      <w:r>
        <w:rPr>
          <w:spacing w:val="-2"/>
        </w:rPr>
        <w:t> </w:t>
      </w:r>
      <w:r>
        <w:rPr/>
        <w:t>(GHQ-12)</w:t>
      </w:r>
      <w:r>
        <w:rPr>
          <w:spacing w:val="-1"/>
        </w:rPr>
        <w:t> </w:t>
      </w:r>
      <w:r>
        <w:rPr/>
        <w:t>was used</w:t>
      </w:r>
      <w:r>
        <w:rPr>
          <w:spacing w:val="-1"/>
        </w:rPr>
        <w:t> </w:t>
      </w:r>
      <w:r>
        <w:rPr/>
        <w:t>to</w:t>
      </w:r>
      <w:r>
        <w:rPr>
          <w:spacing w:val="-1"/>
        </w:rPr>
        <w:t> </w:t>
      </w:r>
      <w:r>
        <w:rPr/>
        <w:t>detect</w:t>
      </w:r>
      <w:r>
        <w:rPr>
          <w:spacing w:val="-1"/>
        </w:rPr>
        <w:t> </w:t>
      </w:r>
      <w:r>
        <w:rPr/>
        <w:t>an</w:t>
      </w:r>
      <w:r>
        <w:rPr>
          <w:spacing w:val="-1"/>
        </w:rPr>
        <w:t> </w:t>
      </w:r>
      <w:r>
        <w:rPr/>
        <w:t>individual’s</w:t>
      </w:r>
      <w:r>
        <w:rPr>
          <w:spacing w:val="-1"/>
        </w:rPr>
        <w:t> </w:t>
      </w:r>
      <w:r>
        <w:rPr/>
        <w:t>perception</w:t>
      </w:r>
      <w:r>
        <w:rPr>
          <w:spacing w:val="-1"/>
        </w:rPr>
        <w:t> </w:t>
      </w:r>
      <w:r>
        <w:rPr/>
        <w:t>of their</w:t>
      </w:r>
      <w:r>
        <w:rPr>
          <w:spacing w:val="-10"/>
        </w:rPr>
        <w:t> </w:t>
      </w:r>
      <w:r>
        <w:rPr/>
        <w:t>psychological</w:t>
      </w:r>
      <w:r>
        <w:rPr>
          <w:spacing w:val="-9"/>
        </w:rPr>
        <w:t> </w:t>
      </w:r>
      <w:r>
        <w:rPr/>
        <w:t>distress</w:t>
      </w:r>
      <w:r>
        <w:rPr>
          <w:spacing w:val="-9"/>
        </w:rPr>
        <w:t> </w:t>
      </w:r>
      <w:r>
        <w:rPr/>
        <w:t>and</w:t>
      </w:r>
      <w:r>
        <w:rPr>
          <w:spacing w:val="-9"/>
        </w:rPr>
        <w:t> </w:t>
      </w:r>
      <w:r>
        <w:rPr/>
        <w:t>wellbeing</w:t>
      </w:r>
      <w:r>
        <w:rPr>
          <w:spacing w:val="-11"/>
        </w:rPr>
        <w:t> </w:t>
      </w:r>
      <w:r>
        <w:rPr/>
        <w:t>(Goldberg</w:t>
      </w:r>
      <w:r>
        <w:rPr>
          <w:spacing w:val="-11"/>
        </w:rPr>
        <w:t> </w:t>
      </w:r>
      <w:r>
        <w:rPr/>
        <w:t>et</w:t>
      </w:r>
      <w:r>
        <w:rPr>
          <w:spacing w:val="-9"/>
        </w:rPr>
        <w:t> </w:t>
      </w:r>
      <w:r>
        <w:rPr/>
        <w:t>al.,</w:t>
      </w:r>
      <w:r>
        <w:rPr>
          <w:spacing w:val="-9"/>
        </w:rPr>
        <w:t> </w:t>
      </w:r>
      <w:r>
        <w:rPr/>
        <w:t>1997).</w:t>
      </w:r>
      <w:r>
        <w:rPr>
          <w:spacing w:val="-9"/>
        </w:rPr>
        <w:t> </w:t>
      </w:r>
      <w:r>
        <w:rPr/>
        <w:t>The</w:t>
      </w:r>
      <w:r>
        <w:rPr>
          <w:spacing w:val="-10"/>
        </w:rPr>
        <w:t> </w:t>
      </w:r>
      <w:r>
        <w:rPr/>
        <w:t>questionnaire</w:t>
      </w:r>
      <w:r>
        <w:rPr>
          <w:spacing w:val="-10"/>
        </w:rPr>
        <w:t> </w:t>
      </w:r>
      <w:r>
        <w:rPr/>
        <w:t>examines psychological</w:t>
      </w:r>
      <w:r>
        <w:rPr>
          <w:spacing w:val="-6"/>
        </w:rPr>
        <w:t> </w:t>
      </w:r>
      <w:r>
        <w:rPr/>
        <w:t>distress</w:t>
      </w:r>
      <w:r>
        <w:rPr>
          <w:spacing w:val="-6"/>
        </w:rPr>
        <w:t> </w:t>
      </w:r>
      <w:r>
        <w:rPr/>
        <w:t>in</w:t>
      </w:r>
      <w:r>
        <w:rPr>
          <w:spacing w:val="-6"/>
        </w:rPr>
        <w:t> </w:t>
      </w:r>
      <w:r>
        <w:rPr/>
        <w:t>communities</w:t>
      </w:r>
      <w:r>
        <w:rPr>
          <w:spacing w:val="-7"/>
        </w:rPr>
        <w:t> </w:t>
      </w:r>
      <w:r>
        <w:rPr/>
        <w:t>and</w:t>
      </w:r>
      <w:r>
        <w:rPr>
          <w:spacing w:val="-7"/>
        </w:rPr>
        <w:t> </w:t>
      </w:r>
      <w:r>
        <w:rPr/>
        <w:t>nonpsychiatric</w:t>
      </w:r>
      <w:r>
        <w:rPr>
          <w:spacing w:val="-7"/>
        </w:rPr>
        <w:t> </w:t>
      </w:r>
      <w:r>
        <w:rPr/>
        <w:t>settings</w:t>
      </w:r>
      <w:r>
        <w:rPr>
          <w:spacing w:val="-7"/>
        </w:rPr>
        <w:t> </w:t>
      </w:r>
      <w:r>
        <w:rPr/>
        <w:t>(Blakelock</w:t>
      </w:r>
      <w:r>
        <w:rPr>
          <w:spacing w:val="-7"/>
        </w:rPr>
        <w:t> </w:t>
      </w:r>
      <w:r>
        <w:rPr/>
        <w:t>et</w:t>
      </w:r>
      <w:r>
        <w:rPr>
          <w:spacing w:val="-6"/>
        </w:rPr>
        <w:t> </w:t>
      </w:r>
      <w:r>
        <w:rPr/>
        <w:t>al.,</w:t>
      </w:r>
      <w:r>
        <w:rPr>
          <w:spacing w:val="-6"/>
        </w:rPr>
        <w:t> </w:t>
      </w:r>
      <w:r>
        <w:rPr/>
        <w:t>2016)</w:t>
      </w:r>
      <w:r>
        <w:rPr>
          <w:spacing w:val="-8"/>
        </w:rPr>
        <w:t> </w:t>
      </w:r>
      <w:r>
        <w:rPr/>
        <w:t>and incorporates</w:t>
      </w:r>
      <w:r>
        <w:rPr>
          <w:spacing w:val="-4"/>
        </w:rPr>
        <w:t> </w:t>
      </w:r>
      <w:r>
        <w:rPr/>
        <w:t>dimensions</w:t>
      </w:r>
      <w:r>
        <w:rPr>
          <w:spacing w:val="-3"/>
        </w:rPr>
        <w:t> </w:t>
      </w:r>
      <w:r>
        <w:rPr/>
        <w:t>indicative</w:t>
      </w:r>
      <w:r>
        <w:rPr>
          <w:spacing w:val="-7"/>
        </w:rPr>
        <w:t> </w:t>
      </w:r>
      <w:r>
        <w:rPr/>
        <w:t>of</w:t>
      </w:r>
      <w:r>
        <w:rPr>
          <w:spacing w:val="-7"/>
        </w:rPr>
        <w:t> </w:t>
      </w:r>
      <w:r>
        <w:rPr/>
        <w:t>positive</w:t>
      </w:r>
      <w:r>
        <w:rPr>
          <w:spacing w:val="-4"/>
        </w:rPr>
        <w:t> </w:t>
      </w:r>
      <w:r>
        <w:rPr/>
        <w:t>well-being</w:t>
      </w:r>
      <w:r>
        <w:rPr>
          <w:spacing w:val="-5"/>
        </w:rPr>
        <w:t> </w:t>
      </w:r>
      <w:r>
        <w:rPr/>
        <w:t>(e.g.,</w:t>
      </w:r>
      <w:r>
        <w:rPr>
          <w:spacing w:val="-4"/>
        </w:rPr>
        <w:t> </w:t>
      </w:r>
      <w:r>
        <w:rPr/>
        <w:t>have</w:t>
      </w:r>
      <w:r>
        <w:rPr>
          <w:spacing w:val="-2"/>
        </w:rPr>
        <w:t> </w:t>
      </w:r>
      <w:r>
        <w:rPr/>
        <w:t>you</w:t>
      </w:r>
      <w:r>
        <w:rPr>
          <w:spacing w:val="-3"/>
        </w:rPr>
        <w:t> </w:t>
      </w:r>
      <w:r>
        <w:rPr/>
        <w:t>recently</w:t>
      </w:r>
      <w:r>
        <w:rPr>
          <w:spacing w:val="-8"/>
        </w:rPr>
        <w:t> </w:t>
      </w:r>
      <w:r>
        <w:rPr/>
        <w:t>been</w:t>
      </w:r>
      <w:r>
        <w:rPr>
          <w:spacing w:val="-6"/>
        </w:rPr>
        <w:t> </w:t>
      </w:r>
      <w:r>
        <w:rPr/>
        <w:t>able</w:t>
      </w:r>
      <w:r>
        <w:rPr>
          <w:spacing w:val="-4"/>
        </w:rPr>
        <w:t> </w:t>
      </w:r>
      <w:r>
        <w:rPr/>
        <w:t>to concentrate on whatever you’re doing?) anxiety</w:t>
      </w:r>
      <w:r>
        <w:rPr>
          <w:spacing w:val="-3"/>
        </w:rPr>
        <w:t> </w:t>
      </w:r>
      <w:r>
        <w:rPr/>
        <w:t>(e.g., have you recently</w:t>
      </w:r>
      <w:r>
        <w:rPr>
          <w:spacing w:val="-3"/>
        </w:rPr>
        <w:t> </w:t>
      </w:r>
      <w:r>
        <w:rPr/>
        <w:t>lost much sleep over worry?), and loss of confidence (e.g., have you recently been losing confidence in yourself?) (Ivarsson et al., 2015). These items are measured on a four-point multiple choice with scaled options.</w:t>
      </w:r>
      <w:r>
        <w:rPr>
          <w:spacing w:val="-5"/>
        </w:rPr>
        <w:t> </w:t>
      </w:r>
      <w:r>
        <w:rPr/>
        <w:t>In</w:t>
      </w:r>
      <w:r>
        <w:rPr>
          <w:spacing w:val="-5"/>
        </w:rPr>
        <w:t> </w:t>
      </w:r>
      <w:r>
        <w:rPr/>
        <w:t>a</w:t>
      </w:r>
      <w:r>
        <w:rPr>
          <w:spacing w:val="-6"/>
        </w:rPr>
        <w:t> </w:t>
      </w:r>
      <w:r>
        <w:rPr/>
        <w:t>recent</w:t>
      </w:r>
      <w:r>
        <w:rPr>
          <w:spacing w:val="-7"/>
        </w:rPr>
        <w:t> </w:t>
      </w:r>
      <w:r>
        <w:rPr/>
        <w:t>systematic</w:t>
      </w:r>
      <w:r>
        <w:rPr>
          <w:spacing w:val="-8"/>
        </w:rPr>
        <w:t> </w:t>
      </w:r>
      <w:r>
        <w:rPr/>
        <w:t>scoping</w:t>
      </w:r>
      <w:r>
        <w:rPr>
          <w:spacing w:val="-10"/>
        </w:rPr>
        <w:t> </w:t>
      </w:r>
      <w:r>
        <w:rPr/>
        <w:t>review</w:t>
      </w:r>
      <w:r>
        <w:rPr>
          <w:spacing w:val="-6"/>
        </w:rPr>
        <w:t> </w:t>
      </w:r>
      <w:r>
        <w:rPr/>
        <w:t>(Armino</w:t>
      </w:r>
      <w:r>
        <w:rPr>
          <w:spacing w:val="-7"/>
        </w:rPr>
        <w:t> </w:t>
      </w:r>
      <w:r>
        <w:rPr/>
        <w:t>et</w:t>
      </w:r>
      <w:r>
        <w:rPr>
          <w:spacing w:val="-7"/>
        </w:rPr>
        <w:t> </w:t>
      </w:r>
      <w:r>
        <w:rPr/>
        <w:t>al.,</w:t>
      </w:r>
      <w:r>
        <w:rPr>
          <w:spacing w:val="-7"/>
        </w:rPr>
        <w:t> </w:t>
      </w:r>
      <w:r>
        <w:rPr/>
        <w:t>2021),</w:t>
      </w:r>
      <w:r>
        <w:rPr>
          <w:spacing w:val="-8"/>
        </w:rPr>
        <w:t> </w:t>
      </w:r>
      <w:r>
        <w:rPr/>
        <w:t>the</w:t>
      </w:r>
      <w:r>
        <w:rPr>
          <w:spacing w:val="-6"/>
        </w:rPr>
        <w:t> </w:t>
      </w:r>
      <w:r>
        <w:rPr/>
        <w:t>GHQ-12</w:t>
      </w:r>
      <w:r>
        <w:rPr>
          <w:spacing w:val="-7"/>
        </w:rPr>
        <w:t> </w:t>
      </w:r>
      <w:r>
        <w:rPr/>
        <w:t>was</w:t>
      </w:r>
      <w:r>
        <w:rPr>
          <w:spacing w:val="-7"/>
        </w:rPr>
        <w:t> </w:t>
      </w:r>
      <w:r>
        <w:rPr/>
        <w:t>deemed to be a popular</w:t>
      </w:r>
      <w:r>
        <w:rPr>
          <w:spacing w:val="-1"/>
        </w:rPr>
        <w:t> </w:t>
      </w:r>
      <w:r>
        <w:rPr/>
        <w:t>tool used to screen the presence of anxiety</w:t>
      </w:r>
      <w:r>
        <w:rPr>
          <w:spacing w:val="-4"/>
        </w:rPr>
        <w:t> </w:t>
      </w:r>
      <w:r>
        <w:rPr/>
        <w:t>and depression symptoms amongst athletes and that it was a robust psychometric tool that can be administered quickly in an unobtrusive manner. One such study used the tool in a football talent development research setting (Ivarsson et al., 2015).</w:t>
      </w:r>
    </w:p>
    <w:p>
      <w:pPr>
        <w:pStyle w:val="BodyText"/>
      </w:pPr>
    </w:p>
    <w:p>
      <w:pPr>
        <w:pStyle w:val="BodyText"/>
        <w:spacing w:before="1"/>
      </w:pPr>
    </w:p>
    <w:p>
      <w:pPr>
        <w:pStyle w:val="BodyText"/>
        <w:spacing w:line="480" w:lineRule="auto"/>
        <w:ind w:left="700" w:right="478"/>
        <w:jc w:val="both"/>
      </w:pPr>
      <w:r>
        <w:rPr>
          <w:spacing w:val="-2"/>
        </w:rPr>
        <w:t>A</w:t>
      </w:r>
      <w:r>
        <w:rPr>
          <w:spacing w:val="-5"/>
        </w:rPr>
        <w:t> </w:t>
      </w:r>
      <w:r>
        <w:rPr>
          <w:spacing w:val="-2"/>
        </w:rPr>
        <w:t>higher</w:t>
      </w:r>
      <w:r>
        <w:rPr>
          <w:spacing w:val="-7"/>
        </w:rPr>
        <w:t> </w:t>
      </w:r>
      <w:r>
        <w:rPr>
          <w:spacing w:val="-2"/>
        </w:rPr>
        <w:t>score</w:t>
      </w:r>
      <w:r>
        <w:rPr>
          <w:spacing w:val="-8"/>
        </w:rPr>
        <w:t> </w:t>
      </w:r>
      <w:r>
        <w:rPr>
          <w:spacing w:val="-2"/>
        </w:rPr>
        <w:t>on</w:t>
      </w:r>
      <w:r>
        <w:rPr>
          <w:spacing w:val="-5"/>
        </w:rPr>
        <w:t> </w:t>
      </w:r>
      <w:r>
        <w:rPr>
          <w:spacing w:val="-2"/>
        </w:rPr>
        <w:t>the</w:t>
      </w:r>
      <w:r>
        <w:rPr>
          <w:spacing w:val="-5"/>
        </w:rPr>
        <w:t> </w:t>
      </w:r>
      <w:r>
        <w:rPr>
          <w:spacing w:val="-2"/>
        </w:rPr>
        <w:t>GHQ-12</w:t>
      </w:r>
      <w:r>
        <w:rPr>
          <w:spacing w:val="-5"/>
        </w:rPr>
        <w:t> </w:t>
      </w:r>
      <w:r>
        <w:rPr>
          <w:spacing w:val="-2"/>
        </w:rPr>
        <w:t>represents greater</w:t>
      </w:r>
      <w:r>
        <w:rPr>
          <w:spacing w:val="-7"/>
        </w:rPr>
        <w:t> </w:t>
      </w:r>
      <w:r>
        <w:rPr>
          <w:spacing w:val="-2"/>
        </w:rPr>
        <w:t>psychological</w:t>
      </w:r>
      <w:r>
        <w:rPr>
          <w:spacing w:val="-4"/>
        </w:rPr>
        <w:t> </w:t>
      </w:r>
      <w:r>
        <w:rPr>
          <w:spacing w:val="-2"/>
        </w:rPr>
        <w:t>distress</w:t>
      </w:r>
      <w:r>
        <w:rPr>
          <w:spacing w:val="-4"/>
        </w:rPr>
        <w:t> </w:t>
      </w:r>
      <w:r>
        <w:rPr>
          <w:spacing w:val="-2"/>
        </w:rPr>
        <w:t>(Blakelock</w:t>
      </w:r>
      <w:r>
        <w:rPr>
          <w:spacing w:val="-5"/>
        </w:rPr>
        <w:t> </w:t>
      </w:r>
      <w:r>
        <w:rPr>
          <w:spacing w:val="-2"/>
        </w:rPr>
        <w:t>et</w:t>
      </w:r>
      <w:r>
        <w:rPr>
          <w:spacing w:val="-4"/>
        </w:rPr>
        <w:t> </w:t>
      </w:r>
      <w:r>
        <w:rPr>
          <w:spacing w:val="-2"/>
        </w:rPr>
        <w:t>al.,</w:t>
      </w:r>
      <w:r>
        <w:rPr>
          <w:spacing w:val="-4"/>
        </w:rPr>
        <w:t> </w:t>
      </w:r>
      <w:r>
        <w:rPr>
          <w:spacing w:val="-2"/>
        </w:rPr>
        <w:t>2016) </w:t>
      </w:r>
      <w:r>
        <w:rPr/>
        <w:t>and although there are several ways of scoring the GHQ-12 (e.g., modified Likert, simple Likert,</w:t>
      </w:r>
      <w:r>
        <w:rPr>
          <w:spacing w:val="-10"/>
        </w:rPr>
        <w:t> </w:t>
      </w:r>
      <w:r>
        <w:rPr/>
        <w:t>GHQ</w:t>
      </w:r>
      <w:r>
        <w:rPr>
          <w:spacing w:val="-8"/>
        </w:rPr>
        <w:t> </w:t>
      </w:r>
      <w:r>
        <w:rPr/>
        <w:t>scoring,</w:t>
      </w:r>
      <w:r>
        <w:rPr>
          <w:spacing w:val="-10"/>
        </w:rPr>
        <w:t> </w:t>
      </w:r>
      <w:r>
        <w:rPr/>
        <w:t>CGHQ</w:t>
      </w:r>
      <w:r>
        <w:rPr>
          <w:spacing w:val="-11"/>
        </w:rPr>
        <w:t> </w:t>
      </w:r>
      <w:r>
        <w:rPr/>
        <w:t>method),</w:t>
      </w:r>
      <w:r>
        <w:rPr>
          <w:spacing w:val="-8"/>
        </w:rPr>
        <w:t> </w:t>
      </w:r>
      <w:r>
        <w:rPr/>
        <w:t>Armino</w:t>
      </w:r>
      <w:r>
        <w:rPr>
          <w:spacing w:val="-9"/>
        </w:rPr>
        <w:t> </w:t>
      </w:r>
      <w:r>
        <w:rPr/>
        <w:t>et</w:t>
      </w:r>
      <w:r>
        <w:rPr>
          <w:spacing w:val="-9"/>
        </w:rPr>
        <w:t> </w:t>
      </w:r>
      <w:r>
        <w:rPr/>
        <w:t>al.</w:t>
      </w:r>
      <w:r>
        <w:rPr>
          <w:spacing w:val="-9"/>
        </w:rPr>
        <w:t> </w:t>
      </w:r>
      <w:r>
        <w:rPr/>
        <w:t>(2021)</w:t>
      </w:r>
      <w:r>
        <w:rPr>
          <w:spacing w:val="-10"/>
        </w:rPr>
        <w:t> </w:t>
      </w:r>
      <w:r>
        <w:rPr/>
        <w:t>found</w:t>
      </w:r>
      <w:r>
        <w:rPr>
          <w:spacing w:val="-10"/>
        </w:rPr>
        <w:t> </w:t>
      </w:r>
      <w:r>
        <w:rPr/>
        <w:t>that</w:t>
      </w:r>
      <w:r>
        <w:rPr>
          <w:spacing w:val="-9"/>
        </w:rPr>
        <w:t> </w:t>
      </w:r>
      <w:r>
        <w:rPr/>
        <w:t>72%</w:t>
      </w:r>
      <w:r>
        <w:rPr>
          <w:spacing w:val="-8"/>
        </w:rPr>
        <w:t> </w:t>
      </w:r>
      <w:r>
        <w:rPr/>
        <w:t>of</w:t>
      </w:r>
      <w:r>
        <w:rPr>
          <w:spacing w:val="-10"/>
        </w:rPr>
        <w:t> </w:t>
      </w:r>
      <w:r>
        <w:rPr/>
        <w:t>studies</w:t>
      </w:r>
      <w:r>
        <w:rPr>
          <w:spacing w:val="-9"/>
        </w:rPr>
        <w:t> </w:t>
      </w:r>
      <w:r>
        <w:rPr/>
        <w:t>used</w:t>
      </w:r>
      <w:r>
        <w:rPr>
          <w:spacing w:val="-10"/>
        </w:rPr>
        <w:t> </w:t>
      </w:r>
      <w:r>
        <w:rPr/>
        <w:t>the traditional GHQ scoring method (i.e. 0-0-1-1) which has also been found to have the lowest measurement error (Hankins, 2008). Therefore, a maximum score of 12 and a minimum of 0 could be achieved. A score of more than or equal to three was used to indicate clinical levels of psychological distress and a score of less than or equal to two was used to indicate the absence of psychological distress. These values were</w:t>
      </w:r>
      <w:r>
        <w:rPr>
          <w:spacing w:val="-1"/>
        </w:rPr>
        <w:t> </w:t>
      </w:r>
      <w:r>
        <w:rPr/>
        <w:t>selected based on previous research and overall recommendations (Armino et al., 2021).</w:t>
      </w:r>
    </w:p>
    <w:p>
      <w:pPr>
        <w:spacing w:after="0" w:line="480" w:lineRule="auto"/>
        <w:jc w:val="both"/>
        <w:sectPr>
          <w:pgSz w:w="11910" w:h="16840"/>
          <w:pgMar w:header="0" w:footer="992" w:top="1360" w:bottom="1180" w:left="740" w:right="960"/>
        </w:sectPr>
      </w:pPr>
    </w:p>
    <w:p>
      <w:pPr>
        <w:pStyle w:val="Heading2"/>
        <w:numPr>
          <w:ilvl w:val="1"/>
          <w:numId w:val="7"/>
        </w:numPr>
        <w:tabs>
          <w:tab w:pos="1060" w:val="left" w:leader="none"/>
        </w:tabs>
        <w:spacing w:line="240" w:lineRule="auto" w:before="61" w:after="0"/>
        <w:ind w:left="1060" w:right="0" w:hanging="360"/>
        <w:jc w:val="left"/>
      </w:pPr>
      <w:r>
        <w:rPr/>
        <w:t>Data</w:t>
      </w:r>
      <w:r>
        <w:rPr>
          <w:spacing w:val="-5"/>
        </w:rPr>
        <w:t> </w:t>
      </w:r>
      <w:r>
        <w:rPr>
          <w:spacing w:val="-2"/>
        </w:rPr>
        <w:t>Analysis</w:t>
      </w:r>
    </w:p>
    <w:p>
      <w:pPr>
        <w:pStyle w:val="BodyText"/>
        <w:rPr>
          <w:b/>
        </w:rPr>
      </w:pPr>
    </w:p>
    <w:p>
      <w:pPr>
        <w:pStyle w:val="BodyText"/>
        <w:spacing w:line="480" w:lineRule="auto"/>
        <w:ind w:left="700" w:right="476"/>
        <w:jc w:val="both"/>
      </w:pPr>
      <w:r>
        <w:rPr/>
        <w:t>The data were analysed using SPSS (version 28) at a number of levels, following a similar process</w:t>
      </w:r>
      <w:r>
        <w:rPr>
          <w:spacing w:val="-11"/>
        </w:rPr>
        <w:t> </w:t>
      </w:r>
      <w:r>
        <w:rPr/>
        <w:t>to</w:t>
      </w:r>
      <w:r>
        <w:rPr>
          <w:spacing w:val="-11"/>
        </w:rPr>
        <w:t> </w:t>
      </w:r>
      <w:r>
        <w:rPr/>
        <w:t>Gledhill</w:t>
      </w:r>
      <w:r>
        <w:rPr>
          <w:spacing w:val="-11"/>
        </w:rPr>
        <w:t> </w:t>
      </w:r>
      <w:r>
        <w:rPr/>
        <w:t>and</w:t>
      </w:r>
      <w:r>
        <w:rPr>
          <w:spacing w:val="-11"/>
        </w:rPr>
        <w:t> </w:t>
      </w:r>
      <w:r>
        <w:rPr/>
        <w:t>Harwood</w:t>
      </w:r>
      <w:r>
        <w:rPr>
          <w:spacing w:val="-11"/>
        </w:rPr>
        <w:t> </w:t>
      </w:r>
      <w:r>
        <w:rPr/>
        <w:t>(2019),</w:t>
      </w:r>
      <w:r>
        <w:rPr>
          <w:spacing w:val="-11"/>
        </w:rPr>
        <w:t> </w:t>
      </w:r>
      <w:r>
        <w:rPr/>
        <w:t>Mills</w:t>
      </w:r>
      <w:r>
        <w:rPr>
          <w:spacing w:val="-11"/>
        </w:rPr>
        <w:t> </w:t>
      </w:r>
      <w:r>
        <w:rPr/>
        <w:t>et</w:t>
      </w:r>
      <w:r>
        <w:rPr>
          <w:spacing w:val="-11"/>
        </w:rPr>
        <w:t> </w:t>
      </w:r>
      <w:r>
        <w:rPr/>
        <w:t>al.,</w:t>
      </w:r>
      <w:r>
        <w:rPr>
          <w:spacing w:val="-11"/>
        </w:rPr>
        <w:t> </w:t>
      </w:r>
      <w:r>
        <w:rPr/>
        <w:t>(2014b),</w:t>
      </w:r>
      <w:r>
        <w:rPr>
          <w:spacing w:val="-11"/>
        </w:rPr>
        <w:t> </w:t>
      </w:r>
      <w:r>
        <w:rPr/>
        <w:t>and</w:t>
      </w:r>
      <w:r>
        <w:rPr>
          <w:spacing w:val="-11"/>
        </w:rPr>
        <w:t> </w:t>
      </w:r>
      <w:r>
        <w:rPr/>
        <w:t>Mitchell</w:t>
      </w:r>
      <w:r>
        <w:rPr>
          <w:spacing w:val="-12"/>
        </w:rPr>
        <w:t> </w:t>
      </w:r>
      <w:r>
        <w:rPr/>
        <w:t>et</w:t>
      </w:r>
      <w:r>
        <w:rPr>
          <w:spacing w:val="-11"/>
        </w:rPr>
        <w:t> </w:t>
      </w:r>
      <w:r>
        <w:rPr/>
        <w:t>al.,</w:t>
      </w:r>
      <w:r>
        <w:rPr>
          <w:spacing w:val="-11"/>
        </w:rPr>
        <w:t> </w:t>
      </w:r>
      <w:r>
        <w:rPr/>
        <w:t>(2021).</w:t>
      </w:r>
      <w:r>
        <w:rPr>
          <w:spacing w:val="-11"/>
        </w:rPr>
        <w:t> </w:t>
      </w:r>
      <w:r>
        <w:rPr/>
        <w:t>First, a descriptive analysis of the TDEQ-5 items and subscales was carried out. To assess the reliability (level of internal consistency) </w:t>
      </w:r>
      <w:r>
        <w:rPr>
          <w:sz w:val="22"/>
        </w:rPr>
        <w:t>of </w:t>
      </w:r>
      <w:r>
        <w:rPr/>
        <w:t>subscales, Cronback alpha scores were calculated with a cut off α =.70 (DeVellis, 2003). This is to identify areas of strength and areas for development for the TDEs for the whole group at item level and sub-scale level. Second, to further identify key strengths and areas for improvement, items were quintile ranked. Key strengths</w:t>
      </w:r>
      <w:r>
        <w:rPr>
          <w:spacing w:val="-15"/>
        </w:rPr>
        <w:t> </w:t>
      </w:r>
      <w:r>
        <w:rPr/>
        <w:t>were</w:t>
      </w:r>
      <w:r>
        <w:rPr>
          <w:spacing w:val="-14"/>
        </w:rPr>
        <w:t> </w:t>
      </w:r>
      <w:r>
        <w:rPr/>
        <w:t>identified</w:t>
      </w:r>
      <w:r>
        <w:rPr>
          <w:spacing w:val="-12"/>
        </w:rPr>
        <w:t> </w:t>
      </w:r>
      <w:r>
        <w:rPr/>
        <w:t>as</w:t>
      </w:r>
      <w:r>
        <w:rPr>
          <w:spacing w:val="-14"/>
        </w:rPr>
        <w:t> </w:t>
      </w:r>
      <w:r>
        <w:rPr/>
        <w:t>the</w:t>
      </w:r>
      <w:r>
        <w:rPr>
          <w:spacing w:val="-15"/>
        </w:rPr>
        <w:t> </w:t>
      </w:r>
      <w:r>
        <w:rPr/>
        <w:t>top</w:t>
      </w:r>
      <w:r>
        <w:rPr>
          <w:spacing w:val="-14"/>
        </w:rPr>
        <w:t> </w:t>
      </w:r>
      <w:r>
        <w:rPr/>
        <w:t>20%</w:t>
      </w:r>
      <w:r>
        <w:rPr>
          <w:spacing w:val="-15"/>
        </w:rPr>
        <w:t> </w:t>
      </w:r>
      <w:r>
        <w:rPr/>
        <w:t>of</w:t>
      </w:r>
      <w:r>
        <w:rPr>
          <w:spacing w:val="-15"/>
        </w:rPr>
        <w:t> </w:t>
      </w:r>
      <w:r>
        <w:rPr/>
        <w:t>items</w:t>
      </w:r>
      <w:r>
        <w:rPr>
          <w:spacing w:val="-14"/>
        </w:rPr>
        <w:t> </w:t>
      </w:r>
      <w:r>
        <w:rPr/>
        <w:t>and</w:t>
      </w:r>
      <w:r>
        <w:rPr>
          <w:spacing w:val="-14"/>
        </w:rPr>
        <w:t> </w:t>
      </w:r>
      <w:r>
        <w:rPr/>
        <w:t>key</w:t>
      </w:r>
      <w:r>
        <w:rPr>
          <w:spacing w:val="-15"/>
        </w:rPr>
        <w:t> </w:t>
      </w:r>
      <w:r>
        <w:rPr/>
        <w:t>areas</w:t>
      </w:r>
      <w:r>
        <w:rPr>
          <w:spacing w:val="-14"/>
        </w:rPr>
        <w:t> </w:t>
      </w:r>
      <w:r>
        <w:rPr/>
        <w:t>for</w:t>
      </w:r>
      <w:r>
        <w:rPr>
          <w:spacing w:val="-15"/>
        </w:rPr>
        <w:t> </w:t>
      </w:r>
      <w:r>
        <w:rPr/>
        <w:t>development</w:t>
      </w:r>
      <w:r>
        <w:rPr>
          <w:spacing w:val="-14"/>
        </w:rPr>
        <w:t> </w:t>
      </w:r>
      <w:r>
        <w:rPr/>
        <w:t>were</w:t>
      </w:r>
      <w:r>
        <w:rPr>
          <w:spacing w:val="-15"/>
        </w:rPr>
        <w:t> </w:t>
      </w:r>
      <w:r>
        <w:rPr/>
        <w:t>identified as the bottom 20% of items. Third, the study compared differences in the TDEQ-5 subscales between academy Categories One and Two using a multivariate analysis of variance with Pillai’s</w:t>
      </w:r>
      <w:r>
        <w:rPr>
          <w:spacing w:val="-8"/>
        </w:rPr>
        <w:t> </w:t>
      </w:r>
      <w:r>
        <w:rPr/>
        <w:t>trace.</w:t>
      </w:r>
      <w:r>
        <w:rPr>
          <w:spacing w:val="-8"/>
        </w:rPr>
        <w:t> </w:t>
      </w:r>
      <w:r>
        <w:rPr/>
        <w:t>The</w:t>
      </w:r>
      <w:r>
        <w:rPr>
          <w:spacing w:val="-8"/>
        </w:rPr>
        <w:t> </w:t>
      </w:r>
      <w:r>
        <w:rPr/>
        <w:t>level</w:t>
      </w:r>
      <w:r>
        <w:rPr>
          <w:spacing w:val="-8"/>
        </w:rPr>
        <w:t> </w:t>
      </w:r>
      <w:r>
        <w:rPr/>
        <w:t>of</w:t>
      </w:r>
      <w:r>
        <w:rPr>
          <w:spacing w:val="-8"/>
        </w:rPr>
        <w:t> </w:t>
      </w:r>
      <w:r>
        <w:rPr/>
        <w:t>significance</w:t>
      </w:r>
      <w:r>
        <w:rPr>
          <w:spacing w:val="-7"/>
        </w:rPr>
        <w:t> </w:t>
      </w:r>
      <w:r>
        <w:rPr/>
        <w:t>was</w:t>
      </w:r>
      <w:r>
        <w:rPr>
          <w:spacing w:val="-8"/>
        </w:rPr>
        <w:t> </w:t>
      </w:r>
      <w:r>
        <w:rPr/>
        <w:t>calculated</w:t>
      </w:r>
      <w:r>
        <w:rPr>
          <w:spacing w:val="-8"/>
        </w:rPr>
        <w:t> </w:t>
      </w:r>
      <w:r>
        <w:rPr/>
        <w:t>at</w:t>
      </w:r>
      <w:r>
        <w:rPr>
          <w:spacing w:val="-8"/>
        </w:rPr>
        <w:t> </w:t>
      </w:r>
      <w:r>
        <w:rPr/>
        <w:t>0.05.</w:t>
      </w:r>
      <w:r>
        <w:rPr>
          <w:spacing w:val="-8"/>
        </w:rPr>
        <w:t> </w:t>
      </w:r>
      <w:r>
        <w:rPr/>
        <w:t>Effect</w:t>
      </w:r>
      <w:r>
        <w:rPr>
          <w:spacing w:val="-8"/>
        </w:rPr>
        <w:t> </w:t>
      </w:r>
      <w:r>
        <w:rPr/>
        <w:t>size</w:t>
      </w:r>
      <w:r>
        <w:rPr>
          <w:spacing w:val="-8"/>
        </w:rPr>
        <w:t> </w:t>
      </w:r>
      <w:r>
        <w:rPr/>
        <w:t>of</w:t>
      </w:r>
      <w:r>
        <w:rPr>
          <w:spacing w:val="-8"/>
        </w:rPr>
        <w:t> </w:t>
      </w:r>
      <w:r>
        <w:rPr/>
        <w:t>different</w:t>
      </w:r>
      <w:r>
        <w:rPr>
          <w:spacing w:val="-8"/>
        </w:rPr>
        <w:t> </w:t>
      </w:r>
      <w:r>
        <w:rPr/>
        <w:t>variables was</w:t>
      </w:r>
      <w:r>
        <w:rPr>
          <w:spacing w:val="-1"/>
        </w:rPr>
        <w:t> </w:t>
      </w:r>
      <w:r>
        <w:rPr/>
        <w:t>reported as</w:t>
      </w:r>
      <w:r>
        <w:rPr>
          <w:spacing w:val="-1"/>
        </w:rPr>
        <w:t> </w:t>
      </w:r>
      <w:r>
        <w:rPr/>
        <w:t>a partial eta-squared</w:t>
      </w:r>
      <w:r>
        <w:rPr>
          <w:spacing w:val="-1"/>
        </w:rPr>
        <w:t> </w:t>
      </w:r>
      <w:r>
        <w:rPr/>
        <w:t>with recommended</w:t>
      </w:r>
      <w:r>
        <w:rPr>
          <w:spacing w:val="-1"/>
        </w:rPr>
        <w:t> </w:t>
      </w:r>
      <w:r>
        <w:rPr/>
        <w:t>levels</w:t>
      </w:r>
      <w:r>
        <w:rPr>
          <w:spacing w:val="-1"/>
        </w:rPr>
        <w:t> </w:t>
      </w:r>
      <w:r>
        <w:rPr/>
        <w:t>(Richardson,</w:t>
      </w:r>
      <w:r>
        <w:rPr>
          <w:spacing w:val="-1"/>
        </w:rPr>
        <w:t> </w:t>
      </w:r>
      <w:r>
        <w:rPr/>
        <w:t>2011).</w:t>
      </w:r>
      <w:r>
        <w:rPr>
          <w:spacing w:val="40"/>
        </w:rPr>
        <w:t> </w:t>
      </w:r>
      <w:r>
        <w:rPr/>
        <w:t>Fourth, a correlation</w:t>
      </w:r>
      <w:r>
        <w:rPr>
          <w:spacing w:val="-12"/>
        </w:rPr>
        <w:t> </w:t>
      </w:r>
      <w:r>
        <w:rPr/>
        <w:t>was</w:t>
      </w:r>
      <w:r>
        <w:rPr>
          <w:spacing w:val="-13"/>
        </w:rPr>
        <w:t> </w:t>
      </w:r>
      <w:r>
        <w:rPr/>
        <w:t>undertaken</w:t>
      </w:r>
      <w:r>
        <w:rPr>
          <w:spacing w:val="-13"/>
        </w:rPr>
        <w:t> </w:t>
      </w:r>
      <w:r>
        <w:rPr/>
        <w:t>to</w:t>
      </w:r>
      <w:r>
        <w:rPr>
          <w:spacing w:val="-13"/>
        </w:rPr>
        <w:t> </w:t>
      </w:r>
      <w:r>
        <w:rPr/>
        <w:t>understand</w:t>
      </w:r>
      <w:r>
        <w:rPr>
          <w:spacing w:val="-13"/>
        </w:rPr>
        <w:t> </w:t>
      </w:r>
      <w:r>
        <w:rPr/>
        <w:t>the</w:t>
      </w:r>
      <w:r>
        <w:rPr>
          <w:spacing w:val="-11"/>
        </w:rPr>
        <w:t> </w:t>
      </w:r>
      <w:r>
        <w:rPr/>
        <w:t>relationship</w:t>
      </w:r>
      <w:r>
        <w:rPr>
          <w:spacing w:val="-13"/>
        </w:rPr>
        <w:t> </w:t>
      </w:r>
      <w:r>
        <w:rPr/>
        <w:t>between</w:t>
      </w:r>
      <w:r>
        <w:rPr>
          <w:spacing w:val="-13"/>
        </w:rPr>
        <w:t> </w:t>
      </w:r>
      <w:r>
        <w:rPr/>
        <w:t>players’</w:t>
      </w:r>
      <w:r>
        <w:rPr>
          <w:spacing w:val="-10"/>
        </w:rPr>
        <w:t> </w:t>
      </w:r>
      <w:r>
        <w:rPr/>
        <w:t>perceptions</w:t>
      </w:r>
      <w:r>
        <w:rPr>
          <w:spacing w:val="-13"/>
        </w:rPr>
        <w:t> </w:t>
      </w:r>
      <w:r>
        <w:rPr/>
        <w:t>of</w:t>
      </w:r>
      <w:r>
        <w:rPr>
          <w:spacing w:val="-14"/>
        </w:rPr>
        <w:t> </w:t>
      </w:r>
      <w:r>
        <w:rPr/>
        <w:t>their talent development environment and wellbeing using the Pearson correlation coefficient. Finally,</w:t>
      </w:r>
      <w:r>
        <w:rPr>
          <w:spacing w:val="-10"/>
        </w:rPr>
        <w:t> </w:t>
      </w:r>
      <w:r>
        <w:rPr/>
        <w:t>the</w:t>
      </w:r>
      <w:r>
        <w:rPr>
          <w:spacing w:val="-11"/>
        </w:rPr>
        <w:t> </w:t>
      </w:r>
      <w:r>
        <w:rPr/>
        <w:t>study</w:t>
      </w:r>
      <w:r>
        <w:rPr>
          <w:spacing w:val="-12"/>
        </w:rPr>
        <w:t> </w:t>
      </w:r>
      <w:r>
        <w:rPr/>
        <w:t>compared</w:t>
      </w:r>
      <w:r>
        <w:rPr>
          <w:spacing w:val="-10"/>
        </w:rPr>
        <w:t> </w:t>
      </w:r>
      <w:r>
        <w:rPr/>
        <w:t>difference</w:t>
      </w:r>
      <w:r>
        <w:rPr>
          <w:spacing w:val="-11"/>
        </w:rPr>
        <w:t> </w:t>
      </w:r>
      <w:r>
        <w:rPr/>
        <w:t>in</w:t>
      </w:r>
      <w:r>
        <w:rPr>
          <w:spacing w:val="-9"/>
        </w:rPr>
        <w:t> </w:t>
      </w:r>
      <w:r>
        <w:rPr/>
        <w:t>the</w:t>
      </w:r>
      <w:r>
        <w:rPr>
          <w:spacing w:val="-10"/>
        </w:rPr>
        <w:t> </w:t>
      </w:r>
      <w:r>
        <w:rPr/>
        <w:t>GHQ</w:t>
      </w:r>
      <w:r>
        <w:rPr>
          <w:spacing w:val="-8"/>
        </w:rPr>
        <w:t> </w:t>
      </w:r>
      <w:r>
        <w:rPr/>
        <w:t>between</w:t>
      </w:r>
      <w:r>
        <w:rPr>
          <w:spacing w:val="-4"/>
        </w:rPr>
        <w:t> </w:t>
      </w:r>
      <w:r>
        <w:rPr/>
        <w:t>academy</w:t>
      </w:r>
      <w:r>
        <w:rPr>
          <w:spacing w:val="-14"/>
        </w:rPr>
        <w:t> </w:t>
      </w:r>
      <w:r>
        <w:rPr/>
        <w:t>Categories</w:t>
      </w:r>
      <w:r>
        <w:rPr>
          <w:spacing w:val="-9"/>
        </w:rPr>
        <w:t> </w:t>
      </w:r>
      <w:r>
        <w:rPr/>
        <w:t>One</w:t>
      </w:r>
      <w:r>
        <w:rPr>
          <w:spacing w:val="-9"/>
        </w:rPr>
        <w:t> </w:t>
      </w:r>
      <w:r>
        <w:rPr/>
        <w:t>and</w:t>
      </w:r>
      <w:r>
        <w:rPr>
          <w:spacing w:val="-10"/>
        </w:rPr>
        <w:t> </w:t>
      </w:r>
      <w:r>
        <w:rPr/>
        <w:t>Two using an independent t-test.</w:t>
      </w:r>
    </w:p>
    <w:p>
      <w:pPr>
        <w:pStyle w:val="BodyText"/>
      </w:pPr>
    </w:p>
    <w:p>
      <w:pPr>
        <w:pStyle w:val="BodyText"/>
        <w:spacing w:before="2"/>
      </w:pPr>
    </w:p>
    <w:p>
      <w:pPr>
        <w:pStyle w:val="Heading2"/>
        <w:numPr>
          <w:ilvl w:val="1"/>
          <w:numId w:val="7"/>
        </w:numPr>
        <w:tabs>
          <w:tab w:pos="1060" w:val="left" w:leader="none"/>
        </w:tabs>
        <w:spacing w:line="240" w:lineRule="auto" w:before="0" w:after="0"/>
        <w:ind w:left="1060" w:right="0" w:hanging="360"/>
        <w:jc w:val="left"/>
      </w:pPr>
      <w:r>
        <w:rPr>
          <w:spacing w:val="-2"/>
        </w:rPr>
        <w:t>Results</w:t>
      </w:r>
    </w:p>
    <w:p>
      <w:pPr>
        <w:pStyle w:val="BodyText"/>
        <w:rPr>
          <w:b/>
        </w:rPr>
      </w:pPr>
    </w:p>
    <w:p>
      <w:pPr>
        <w:pStyle w:val="BodyText"/>
        <w:spacing w:line="480" w:lineRule="auto"/>
        <w:ind w:left="700" w:right="474"/>
        <w:jc w:val="both"/>
      </w:pPr>
      <w:r>
        <w:rPr/>
        <w:t>The</w:t>
      </w:r>
      <w:r>
        <w:rPr>
          <w:spacing w:val="-4"/>
        </w:rPr>
        <w:t> </w:t>
      </w:r>
      <w:r>
        <w:rPr/>
        <w:t>results</w:t>
      </w:r>
      <w:r>
        <w:rPr>
          <w:spacing w:val="-2"/>
        </w:rPr>
        <w:t> </w:t>
      </w:r>
      <w:r>
        <w:rPr/>
        <w:t>are</w:t>
      </w:r>
      <w:r>
        <w:rPr>
          <w:spacing w:val="-3"/>
        </w:rPr>
        <w:t> </w:t>
      </w:r>
      <w:r>
        <w:rPr/>
        <w:t>structured in</w:t>
      </w:r>
      <w:r>
        <w:rPr>
          <w:spacing w:val="-2"/>
        </w:rPr>
        <w:t> </w:t>
      </w:r>
      <w:r>
        <w:rPr/>
        <w:t>a</w:t>
      </w:r>
      <w:r>
        <w:rPr>
          <w:spacing w:val="-2"/>
        </w:rPr>
        <w:t> </w:t>
      </w:r>
      <w:r>
        <w:rPr/>
        <w:t>way</w:t>
      </w:r>
      <w:r>
        <w:rPr>
          <w:spacing w:val="-7"/>
        </w:rPr>
        <w:t> </w:t>
      </w:r>
      <w:r>
        <w:rPr/>
        <w:t>that</w:t>
      </w:r>
      <w:r>
        <w:rPr>
          <w:spacing w:val="-2"/>
        </w:rPr>
        <w:t> </w:t>
      </w:r>
      <w:r>
        <w:rPr/>
        <w:t>corresponds</w:t>
      </w:r>
      <w:r>
        <w:rPr>
          <w:spacing w:val="-2"/>
        </w:rPr>
        <w:t> </w:t>
      </w:r>
      <w:r>
        <w:rPr/>
        <w:t>to</w:t>
      </w:r>
      <w:r>
        <w:rPr>
          <w:spacing w:val="-2"/>
        </w:rPr>
        <w:t> </w:t>
      </w:r>
      <w:r>
        <w:rPr/>
        <w:t>the</w:t>
      </w:r>
      <w:r>
        <w:rPr>
          <w:spacing w:val="-3"/>
        </w:rPr>
        <w:t> </w:t>
      </w:r>
      <w:r>
        <w:rPr/>
        <w:t>presentation</w:t>
      </w:r>
      <w:r>
        <w:rPr>
          <w:spacing w:val="-2"/>
        </w:rPr>
        <w:t> </w:t>
      </w:r>
      <w:r>
        <w:rPr/>
        <w:t>of</w:t>
      </w:r>
      <w:r>
        <w:rPr>
          <w:spacing w:val="-2"/>
        </w:rPr>
        <w:t> </w:t>
      </w:r>
      <w:r>
        <w:rPr/>
        <w:t>similar</w:t>
      </w:r>
      <w:r>
        <w:rPr>
          <w:spacing w:val="-4"/>
        </w:rPr>
        <w:t> </w:t>
      </w:r>
      <w:r>
        <w:rPr/>
        <w:t>data</w:t>
      </w:r>
      <w:r>
        <w:rPr>
          <w:spacing w:val="-2"/>
        </w:rPr>
        <w:t> </w:t>
      </w:r>
      <w:r>
        <w:rPr/>
        <w:t>in</w:t>
      </w:r>
      <w:r>
        <w:rPr>
          <w:spacing w:val="-2"/>
        </w:rPr>
        <w:t> </w:t>
      </w:r>
      <w:r>
        <w:rPr/>
        <w:t>other studies</w:t>
      </w:r>
      <w:r>
        <w:rPr>
          <w:spacing w:val="-10"/>
        </w:rPr>
        <w:t> </w:t>
      </w:r>
      <w:r>
        <w:rPr/>
        <w:t>(Gledhill</w:t>
      </w:r>
      <w:r>
        <w:rPr>
          <w:spacing w:val="-10"/>
        </w:rPr>
        <w:t> </w:t>
      </w:r>
      <w:r>
        <w:rPr/>
        <w:t>&amp;</w:t>
      </w:r>
      <w:r>
        <w:rPr>
          <w:spacing w:val="-12"/>
        </w:rPr>
        <w:t> </w:t>
      </w:r>
      <w:r>
        <w:rPr/>
        <w:t>Harwood,</w:t>
      </w:r>
      <w:r>
        <w:rPr>
          <w:spacing w:val="-10"/>
        </w:rPr>
        <w:t> </w:t>
      </w:r>
      <w:r>
        <w:rPr/>
        <w:t>2019;</w:t>
      </w:r>
      <w:r>
        <w:rPr>
          <w:spacing w:val="-10"/>
        </w:rPr>
        <w:t> </w:t>
      </w:r>
      <w:r>
        <w:rPr/>
        <w:t>Mills</w:t>
      </w:r>
      <w:r>
        <w:rPr>
          <w:spacing w:val="-10"/>
        </w:rPr>
        <w:t> </w:t>
      </w:r>
      <w:r>
        <w:rPr/>
        <w:t>et</w:t>
      </w:r>
      <w:r>
        <w:rPr>
          <w:spacing w:val="-10"/>
        </w:rPr>
        <w:t> </w:t>
      </w:r>
      <w:r>
        <w:rPr/>
        <w:t>al,</w:t>
      </w:r>
      <w:r>
        <w:rPr>
          <w:spacing w:val="-10"/>
        </w:rPr>
        <w:t> </w:t>
      </w:r>
      <w:r>
        <w:rPr/>
        <w:t>2014b;</w:t>
      </w:r>
      <w:r>
        <w:rPr>
          <w:spacing w:val="-10"/>
        </w:rPr>
        <w:t> </w:t>
      </w:r>
      <w:r>
        <w:rPr/>
        <w:t>Mitchell</w:t>
      </w:r>
      <w:r>
        <w:rPr>
          <w:spacing w:val="-10"/>
        </w:rPr>
        <w:t> </w:t>
      </w:r>
      <w:r>
        <w:rPr/>
        <w:t>et</w:t>
      </w:r>
      <w:r>
        <w:rPr>
          <w:spacing w:val="-10"/>
        </w:rPr>
        <w:t> </w:t>
      </w:r>
      <w:r>
        <w:rPr/>
        <w:t>al.,</w:t>
      </w:r>
      <w:r>
        <w:rPr>
          <w:spacing w:val="-10"/>
        </w:rPr>
        <w:t> </w:t>
      </w:r>
      <w:r>
        <w:rPr/>
        <w:t>2021).</w:t>
      </w:r>
      <w:r>
        <w:rPr>
          <w:spacing w:val="-10"/>
        </w:rPr>
        <w:t> </w:t>
      </w:r>
      <w:r>
        <w:rPr/>
        <w:t>First,</w:t>
      </w:r>
      <w:r>
        <w:rPr>
          <w:spacing w:val="-10"/>
        </w:rPr>
        <w:t> </w:t>
      </w:r>
      <w:r>
        <w:rPr/>
        <w:t>to</w:t>
      </w:r>
      <w:r>
        <w:rPr>
          <w:spacing w:val="-10"/>
        </w:rPr>
        <w:t> </w:t>
      </w:r>
      <w:r>
        <w:rPr/>
        <w:t>show</w:t>
      </w:r>
      <w:r>
        <w:rPr>
          <w:spacing w:val="-10"/>
        </w:rPr>
        <w:t> </w:t>
      </w:r>
      <w:r>
        <w:rPr/>
        <w:t>the perception</w:t>
      </w:r>
      <w:r>
        <w:rPr>
          <w:spacing w:val="-11"/>
        </w:rPr>
        <w:t> </w:t>
      </w:r>
      <w:r>
        <w:rPr/>
        <w:t>of</w:t>
      </w:r>
      <w:r>
        <w:rPr>
          <w:spacing w:val="-9"/>
        </w:rPr>
        <w:t> </w:t>
      </w:r>
      <w:r>
        <w:rPr/>
        <w:t>players’</w:t>
      </w:r>
      <w:r>
        <w:rPr>
          <w:spacing w:val="-11"/>
        </w:rPr>
        <w:t> </w:t>
      </w:r>
      <w:r>
        <w:rPr/>
        <w:t>development</w:t>
      </w:r>
      <w:r>
        <w:rPr>
          <w:spacing w:val="-10"/>
        </w:rPr>
        <w:t> </w:t>
      </w:r>
      <w:r>
        <w:rPr/>
        <w:t>environment</w:t>
      </w:r>
      <w:r>
        <w:rPr>
          <w:spacing w:val="-10"/>
        </w:rPr>
        <w:t> </w:t>
      </w:r>
      <w:r>
        <w:rPr/>
        <w:t>and</w:t>
      </w:r>
      <w:r>
        <w:rPr>
          <w:spacing w:val="-11"/>
        </w:rPr>
        <w:t> </w:t>
      </w:r>
      <w:r>
        <w:rPr/>
        <w:t>general</w:t>
      </w:r>
      <w:r>
        <w:rPr>
          <w:spacing w:val="-10"/>
        </w:rPr>
        <w:t> </w:t>
      </w:r>
      <w:r>
        <w:rPr/>
        <w:t>well-being</w:t>
      </w:r>
      <w:r>
        <w:rPr>
          <w:spacing w:val="-11"/>
        </w:rPr>
        <w:t> </w:t>
      </w:r>
      <w:r>
        <w:rPr/>
        <w:t>at</w:t>
      </w:r>
      <w:r>
        <w:rPr>
          <w:spacing w:val="-10"/>
        </w:rPr>
        <w:t> </w:t>
      </w:r>
      <w:r>
        <w:rPr/>
        <w:t>overall</w:t>
      </w:r>
      <w:r>
        <w:rPr>
          <w:spacing w:val="-10"/>
        </w:rPr>
        <w:t> </w:t>
      </w:r>
      <w:r>
        <w:rPr/>
        <w:t>factor</w:t>
      </w:r>
      <w:r>
        <w:rPr>
          <w:spacing w:val="-11"/>
        </w:rPr>
        <w:t> </w:t>
      </w:r>
      <w:r>
        <w:rPr/>
        <w:t>level, the mean subscale scores are displayed in Table 1. Second, players perceptions are presented in more detail at the item level across the whole group and academy categories to identify strengths</w:t>
      </w:r>
      <w:r>
        <w:rPr>
          <w:spacing w:val="37"/>
        </w:rPr>
        <w:t> </w:t>
      </w:r>
      <w:r>
        <w:rPr/>
        <w:t>and</w:t>
      </w:r>
      <w:r>
        <w:rPr>
          <w:spacing w:val="34"/>
        </w:rPr>
        <w:t> </w:t>
      </w:r>
      <w:r>
        <w:rPr/>
        <w:t>areas</w:t>
      </w:r>
      <w:r>
        <w:rPr>
          <w:spacing w:val="36"/>
        </w:rPr>
        <w:t> </w:t>
      </w:r>
      <w:r>
        <w:rPr/>
        <w:t>for</w:t>
      </w:r>
      <w:r>
        <w:rPr>
          <w:spacing w:val="36"/>
        </w:rPr>
        <w:t> </w:t>
      </w:r>
      <w:r>
        <w:rPr/>
        <w:t>development.</w:t>
      </w:r>
      <w:r>
        <w:rPr>
          <w:spacing w:val="36"/>
        </w:rPr>
        <w:t> </w:t>
      </w:r>
      <w:r>
        <w:rPr/>
        <w:t>These</w:t>
      </w:r>
      <w:r>
        <w:rPr>
          <w:spacing w:val="34"/>
        </w:rPr>
        <w:t> </w:t>
      </w:r>
      <w:r>
        <w:rPr/>
        <w:t>descriptive</w:t>
      </w:r>
      <w:r>
        <w:rPr>
          <w:spacing w:val="34"/>
        </w:rPr>
        <w:t> </w:t>
      </w:r>
      <w:r>
        <w:rPr/>
        <w:t>data</w:t>
      </w:r>
      <w:r>
        <w:rPr>
          <w:spacing w:val="34"/>
        </w:rPr>
        <w:t> </w:t>
      </w:r>
      <w:r>
        <w:rPr/>
        <w:t>for</w:t>
      </w:r>
      <w:r>
        <w:rPr>
          <w:spacing w:val="35"/>
        </w:rPr>
        <w:t> </w:t>
      </w:r>
      <w:r>
        <w:rPr/>
        <w:t>the</w:t>
      </w:r>
      <w:r>
        <w:rPr>
          <w:spacing w:val="34"/>
        </w:rPr>
        <w:t> </w:t>
      </w:r>
      <w:r>
        <w:rPr/>
        <w:t>25</w:t>
      </w:r>
      <w:r>
        <w:rPr>
          <w:spacing w:val="38"/>
        </w:rPr>
        <w:t> </w:t>
      </w:r>
      <w:r>
        <w:rPr/>
        <w:t>TDQE-5</w:t>
      </w:r>
      <w:r>
        <w:rPr>
          <w:spacing w:val="34"/>
        </w:rPr>
        <w:t> </w:t>
      </w:r>
      <w:r>
        <w:rPr/>
        <w:t>items</w:t>
      </w:r>
      <w:r>
        <w:rPr>
          <w:spacing w:val="36"/>
        </w:rPr>
        <w:t> </w:t>
      </w:r>
      <w:r>
        <w:rPr>
          <w:spacing w:val="-5"/>
        </w:rPr>
        <w:t>are</w:t>
      </w:r>
    </w:p>
    <w:p>
      <w:pPr>
        <w:spacing w:after="0" w:line="480" w:lineRule="auto"/>
        <w:jc w:val="both"/>
        <w:sectPr>
          <w:pgSz w:w="11910" w:h="16840"/>
          <w:pgMar w:header="0" w:footer="992" w:top="1360" w:bottom="1180" w:left="740" w:right="960"/>
        </w:sectPr>
      </w:pPr>
    </w:p>
    <w:p>
      <w:pPr>
        <w:pStyle w:val="BodyText"/>
        <w:spacing w:line="480" w:lineRule="auto" w:before="61"/>
        <w:ind w:left="700" w:right="480"/>
        <w:jc w:val="both"/>
      </w:pPr>
      <w:r>
        <w:rPr/>
        <w:t>summarised</w:t>
      </w:r>
      <w:r>
        <w:rPr>
          <w:spacing w:val="-3"/>
        </w:rPr>
        <w:t> </w:t>
      </w:r>
      <w:r>
        <w:rPr/>
        <w:t>in</w:t>
      </w:r>
      <w:r>
        <w:rPr>
          <w:spacing w:val="-3"/>
        </w:rPr>
        <w:t> </w:t>
      </w:r>
      <w:r>
        <w:rPr/>
        <w:t>Table</w:t>
      </w:r>
      <w:r>
        <w:rPr>
          <w:spacing w:val="-3"/>
        </w:rPr>
        <w:t> </w:t>
      </w:r>
      <w:r>
        <w:rPr/>
        <w:t>2.</w:t>
      </w:r>
      <w:r>
        <w:rPr>
          <w:spacing w:val="-3"/>
        </w:rPr>
        <w:t> </w:t>
      </w:r>
      <w:r>
        <w:rPr/>
        <w:t>Analysis</w:t>
      </w:r>
      <w:r>
        <w:rPr>
          <w:spacing w:val="-3"/>
        </w:rPr>
        <w:t> </w:t>
      </w:r>
      <w:r>
        <w:rPr/>
        <w:t>of</w:t>
      </w:r>
      <w:r>
        <w:rPr>
          <w:spacing w:val="-3"/>
        </w:rPr>
        <w:t> </w:t>
      </w:r>
      <w:r>
        <w:rPr/>
        <w:t>the</w:t>
      </w:r>
      <w:r>
        <w:rPr>
          <w:spacing w:val="-5"/>
        </w:rPr>
        <w:t> </w:t>
      </w:r>
      <w:r>
        <w:rPr/>
        <w:t>top</w:t>
      </w:r>
      <w:r>
        <w:rPr>
          <w:spacing w:val="-3"/>
        </w:rPr>
        <w:t> </w:t>
      </w:r>
      <w:r>
        <w:rPr/>
        <w:t>five</w:t>
      </w:r>
      <w:r>
        <w:rPr>
          <w:spacing w:val="-4"/>
        </w:rPr>
        <w:t> </w:t>
      </w:r>
      <w:r>
        <w:rPr/>
        <w:t>and</w:t>
      </w:r>
      <w:r>
        <w:rPr>
          <w:spacing w:val="-3"/>
        </w:rPr>
        <w:t> </w:t>
      </w:r>
      <w:r>
        <w:rPr/>
        <w:t>bottom</w:t>
      </w:r>
      <w:r>
        <w:rPr>
          <w:spacing w:val="-3"/>
        </w:rPr>
        <w:t> </w:t>
      </w:r>
      <w:r>
        <w:rPr/>
        <w:t>five</w:t>
      </w:r>
      <w:r>
        <w:rPr>
          <w:spacing w:val="-3"/>
        </w:rPr>
        <w:t> </w:t>
      </w:r>
      <w:r>
        <w:rPr/>
        <w:t>items</w:t>
      </w:r>
      <w:r>
        <w:rPr>
          <w:spacing w:val="-5"/>
        </w:rPr>
        <w:t> </w:t>
      </w:r>
      <w:r>
        <w:rPr/>
        <w:t>is</w:t>
      </w:r>
      <w:r>
        <w:rPr>
          <w:spacing w:val="-3"/>
        </w:rPr>
        <w:t> </w:t>
      </w:r>
      <w:r>
        <w:rPr/>
        <w:t>displayed</w:t>
      </w:r>
      <w:r>
        <w:rPr>
          <w:spacing w:val="-3"/>
        </w:rPr>
        <w:t> </w:t>
      </w:r>
      <w:r>
        <w:rPr/>
        <w:t>in</w:t>
      </w:r>
      <w:r>
        <w:rPr>
          <w:spacing w:val="-3"/>
        </w:rPr>
        <w:t> </w:t>
      </w:r>
      <w:r>
        <w:rPr/>
        <w:t>Figure</w:t>
      </w:r>
      <w:r>
        <w:rPr>
          <w:spacing w:val="-4"/>
        </w:rPr>
        <w:t> </w:t>
      </w:r>
      <w:r>
        <w:rPr/>
        <w:t>1 and</w:t>
      </w:r>
      <w:r>
        <w:rPr>
          <w:spacing w:val="-15"/>
        </w:rPr>
        <w:t> </w:t>
      </w:r>
      <w:r>
        <w:rPr/>
        <w:t>depicts</w:t>
      </w:r>
      <w:r>
        <w:rPr>
          <w:spacing w:val="-15"/>
        </w:rPr>
        <w:t> </w:t>
      </w:r>
      <w:r>
        <w:rPr/>
        <w:t>the</w:t>
      </w:r>
      <w:r>
        <w:rPr>
          <w:spacing w:val="-15"/>
        </w:rPr>
        <w:t> </w:t>
      </w:r>
      <w:r>
        <w:rPr/>
        <w:t>most</w:t>
      </w:r>
      <w:r>
        <w:rPr>
          <w:spacing w:val="-15"/>
        </w:rPr>
        <w:t> </w:t>
      </w:r>
      <w:r>
        <w:rPr/>
        <w:t>(20%)</w:t>
      </w:r>
      <w:r>
        <w:rPr>
          <w:spacing w:val="-15"/>
        </w:rPr>
        <w:t> </w:t>
      </w:r>
      <w:r>
        <w:rPr/>
        <w:t>and</w:t>
      </w:r>
      <w:r>
        <w:rPr>
          <w:spacing w:val="-15"/>
        </w:rPr>
        <w:t> </w:t>
      </w:r>
      <w:r>
        <w:rPr/>
        <w:t>least</w:t>
      </w:r>
      <w:r>
        <w:rPr>
          <w:spacing w:val="-15"/>
        </w:rPr>
        <w:t> </w:t>
      </w:r>
      <w:r>
        <w:rPr/>
        <w:t>(20%)</w:t>
      </w:r>
      <w:r>
        <w:rPr>
          <w:spacing w:val="-15"/>
        </w:rPr>
        <w:t> </w:t>
      </w:r>
      <w:r>
        <w:rPr/>
        <w:t>positively</w:t>
      </w:r>
      <w:r>
        <w:rPr>
          <w:spacing w:val="-15"/>
        </w:rPr>
        <w:t> </w:t>
      </w:r>
      <w:r>
        <w:rPr/>
        <w:t>perceived</w:t>
      </w:r>
      <w:r>
        <w:rPr>
          <w:spacing w:val="-15"/>
        </w:rPr>
        <w:t> </w:t>
      </w:r>
      <w:r>
        <w:rPr/>
        <w:t>items,</w:t>
      </w:r>
      <w:r>
        <w:rPr>
          <w:spacing w:val="-15"/>
        </w:rPr>
        <w:t> </w:t>
      </w:r>
      <w:r>
        <w:rPr/>
        <w:t>indicating</w:t>
      </w:r>
      <w:r>
        <w:rPr>
          <w:spacing w:val="-15"/>
        </w:rPr>
        <w:t> </w:t>
      </w:r>
      <w:r>
        <w:rPr/>
        <w:t>key</w:t>
      </w:r>
      <w:r>
        <w:rPr>
          <w:spacing w:val="-15"/>
        </w:rPr>
        <w:t> </w:t>
      </w:r>
      <w:r>
        <w:rPr/>
        <w:t>strengths and areas for development.</w:t>
      </w:r>
    </w:p>
    <w:p>
      <w:pPr>
        <w:pStyle w:val="BodyText"/>
        <w:spacing w:before="230"/>
      </w:pPr>
    </w:p>
    <w:p>
      <w:pPr>
        <w:pStyle w:val="Heading2"/>
        <w:numPr>
          <w:ilvl w:val="2"/>
          <w:numId w:val="7"/>
        </w:numPr>
        <w:tabs>
          <w:tab w:pos="1240" w:val="left" w:leader="none"/>
        </w:tabs>
        <w:spacing w:line="240" w:lineRule="auto" w:before="0" w:after="0"/>
        <w:ind w:left="1240" w:right="0" w:hanging="540"/>
        <w:jc w:val="left"/>
      </w:pPr>
      <w:r>
        <w:rPr/>
        <w:t>Subscale-Level</w:t>
      </w:r>
      <w:r>
        <w:rPr>
          <w:spacing w:val="-4"/>
        </w:rPr>
        <w:t> </w:t>
      </w:r>
      <w:r>
        <w:rPr>
          <w:spacing w:val="-2"/>
        </w:rPr>
        <w:t>Analysis</w:t>
      </w:r>
    </w:p>
    <w:p>
      <w:pPr>
        <w:pStyle w:val="BodyText"/>
        <w:rPr>
          <w:b/>
        </w:rPr>
      </w:pPr>
    </w:p>
    <w:p>
      <w:pPr>
        <w:pStyle w:val="BodyText"/>
        <w:spacing w:line="480" w:lineRule="auto"/>
        <w:ind w:left="700" w:right="479"/>
        <w:jc w:val="both"/>
      </w:pPr>
      <w:r>
        <w:rPr/>
        <w:t>Based</w:t>
      </w:r>
      <w:r>
        <w:rPr>
          <w:spacing w:val="-15"/>
        </w:rPr>
        <w:t> </w:t>
      </w:r>
      <w:r>
        <w:rPr/>
        <w:t>on</w:t>
      </w:r>
      <w:r>
        <w:rPr>
          <w:spacing w:val="-15"/>
        </w:rPr>
        <w:t> </w:t>
      </w:r>
      <w:r>
        <w:rPr/>
        <w:t>previous</w:t>
      </w:r>
      <w:r>
        <w:rPr>
          <w:spacing w:val="-15"/>
        </w:rPr>
        <w:t> </w:t>
      </w:r>
      <w:r>
        <w:rPr/>
        <w:t>research</w:t>
      </w:r>
      <w:r>
        <w:rPr>
          <w:spacing w:val="-15"/>
        </w:rPr>
        <w:t> </w:t>
      </w:r>
      <w:r>
        <w:rPr/>
        <w:t>in</w:t>
      </w:r>
      <w:r>
        <w:rPr>
          <w:spacing w:val="-14"/>
        </w:rPr>
        <w:t> </w:t>
      </w:r>
      <w:r>
        <w:rPr/>
        <w:t>defining</w:t>
      </w:r>
      <w:r>
        <w:rPr>
          <w:spacing w:val="-15"/>
        </w:rPr>
        <w:t> </w:t>
      </w:r>
      <w:r>
        <w:rPr/>
        <w:t>strengths</w:t>
      </w:r>
      <w:r>
        <w:rPr>
          <w:spacing w:val="-15"/>
        </w:rPr>
        <w:t> </w:t>
      </w:r>
      <w:r>
        <w:rPr/>
        <w:t>and</w:t>
      </w:r>
      <w:r>
        <w:rPr>
          <w:spacing w:val="-14"/>
        </w:rPr>
        <w:t> </w:t>
      </w:r>
      <w:r>
        <w:rPr/>
        <w:t>areas</w:t>
      </w:r>
      <w:r>
        <w:rPr>
          <w:spacing w:val="-15"/>
        </w:rPr>
        <w:t> </w:t>
      </w:r>
      <w:r>
        <w:rPr/>
        <w:t>to</w:t>
      </w:r>
      <w:r>
        <w:rPr>
          <w:spacing w:val="-14"/>
        </w:rPr>
        <w:t> </w:t>
      </w:r>
      <w:r>
        <w:rPr/>
        <w:t>develop</w:t>
      </w:r>
      <w:r>
        <w:rPr>
          <w:spacing w:val="-15"/>
        </w:rPr>
        <w:t> </w:t>
      </w:r>
      <w:r>
        <w:rPr/>
        <w:t>with</w:t>
      </w:r>
      <w:r>
        <w:rPr>
          <w:spacing w:val="-14"/>
        </w:rPr>
        <w:t> </w:t>
      </w:r>
      <w:r>
        <w:rPr/>
        <w:t>the</w:t>
      </w:r>
      <w:r>
        <w:rPr>
          <w:spacing w:val="-15"/>
        </w:rPr>
        <w:t> </w:t>
      </w:r>
      <w:r>
        <w:rPr/>
        <w:t>use</w:t>
      </w:r>
      <w:r>
        <w:rPr>
          <w:spacing w:val="-15"/>
        </w:rPr>
        <w:t> </w:t>
      </w:r>
      <w:r>
        <w:rPr/>
        <w:t>of</w:t>
      </w:r>
      <w:r>
        <w:rPr>
          <w:spacing w:val="-15"/>
        </w:rPr>
        <w:t> </w:t>
      </w:r>
      <w:r>
        <w:rPr/>
        <w:t>the</w:t>
      </w:r>
      <w:r>
        <w:rPr>
          <w:spacing w:val="-15"/>
        </w:rPr>
        <w:t> </w:t>
      </w:r>
      <w:r>
        <w:rPr/>
        <w:t>TDEQ (Gledhill &amp; Harwood, 2019), it was decided that a subscale mean of four or above would indicate</w:t>
      </w:r>
      <w:r>
        <w:rPr>
          <w:spacing w:val="-6"/>
        </w:rPr>
        <w:t> </w:t>
      </w:r>
      <w:r>
        <w:rPr/>
        <w:t>a</w:t>
      </w:r>
      <w:r>
        <w:rPr>
          <w:spacing w:val="-7"/>
        </w:rPr>
        <w:t> </w:t>
      </w:r>
      <w:r>
        <w:rPr/>
        <w:t>strength</w:t>
      </w:r>
      <w:r>
        <w:rPr>
          <w:spacing w:val="-5"/>
        </w:rPr>
        <w:t> </w:t>
      </w:r>
      <w:r>
        <w:rPr/>
        <w:t>and</w:t>
      </w:r>
      <w:r>
        <w:rPr>
          <w:spacing w:val="-6"/>
        </w:rPr>
        <w:t> </w:t>
      </w:r>
      <w:r>
        <w:rPr/>
        <w:t>below</w:t>
      </w:r>
      <w:r>
        <w:rPr>
          <w:spacing w:val="-6"/>
        </w:rPr>
        <w:t> </w:t>
      </w:r>
      <w:r>
        <w:rPr/>
        <w:t>four</w:t>
      </w:r>
      <w:r>
        <w:rPr>
          <w:spacing w:val="-6"/>
        </w:rPr>
        <w:t> </w:t>
      </w:r>
      <w:r>
        <w:rPr/>
        <w:t>would</w:t>
      </w:r>
      <w:r>
        <w:rPr>
          <w:spacing w:val="-6"/>
        </w:rPr>
        <w:t> </w:t>
      </w:r>
      <w:r>
        <w:rPr/>
        <w:t>indicate</w:t>
      </w:r>
      <w:r>
        <w:rPr>
          <w:spacing w:val="-6"/>
        </w:rPr>
        <w:t> </w:t>
      </w:r>
      <w:r>
        <w:rPr/>
        <w:t>an</w:t>
      </w:r>
      <w:r>
        <w:rPr>
          <w:spacing w:val="-6"/>
        </w:rPr>
        <w:t> </w:t>
      </w:r>
      <w:r>
        <w:rPr/>
        <w:t>area</w:t>
      </w:r>
      <w:r>
        <w:rPr>
          <w:spacing w:val="-7"/>
        </w:rPr>
        <w:t> </w:t>
      </w:r>
      <w:r>
        <w:rPr/>
        <w:t>for</w:t>
      </w:r>
      <w:r>
        <w:rPr>
          <w:spacing w:val="-7"/>
        </w:rPr>
        <w:t> </w:t>
      </w:r>
      <w:r>
        <w:rPr/>
        <w:t>improvement.</w:t>
      </w:r>
      <w:r>
        <w:rPr>
          <w:spacing w:val="-3"/>
        </w:rPr>
        <w:t> </w:t>
      </w:r>
      <w:r>
        <w:rPr/>
        <w:t>Based</w:t>
      </w:r>
      <w:r>
        <w:rPr>
          <w:spacing w:val="-6"/>
        </w:rPr>
        <w:t> </w:t>
      </w:r>
      <w:r>
        <w:rPr/>
        <w:t>on</w:t>
      </w:r>
      <w:r>
        <w:rPr>
          <w:spacing w:val="-6"/>
        </w:rPr>
        <w:t> </w:t>
      </w:r>
      <w:r>
        <w:rPr/>
        <w:t>previous research and</w:t>
      </w:r>
      <w:r>
        <w:rPr>
          <w:spacing w:val="-2"/>
        </w:rPr>
        <w:t> </w:t>
      </w:r>
      <w:r>
        <w:rPr/>
        <w:t>overall</w:t>
      </w:r>
      <w:r>
        <w:rPr>
          <w:spacing w:val="-2"/>
        </w:rPr>
        <w:t> </w:t>
      </w:r>
      <w:r>
        <w:rPr/>
        <w:t>recommendations</w:t>
      </w:r>
      <w:r>
        <w:rPr>
          <w:spacing w:val="-2"/>
        </w:rPr>
        <w:t> </w:t>
      </w:r>
      <w:r>
        <w:rPr/>
        <w:t>for</w:t>
      </w:r>
      <w:r>
        <w:rPr>
          <w:spacing w:val="-4"/>
        </w:rPr>
        <w:t> </w:t>
      </w:r>
      <w:r>
        <w:rPr/>
        <w:t>use</w:t>
      </w:r>
      <w:r>
        <w:rPr>
          <w:spacing w:val="-1"/>
        </w:rPr>
        <w:t> </w:t>
      </w:r>
      <w:r>
        <w:rPr/>
        <w:t>of</w:t>
      </w:r>
      <w:r>
        <w:rPr>
          <w:spacing w:val="-2"/>
        </w:rPr>
        <w:t> </w:t>
      </w:r>
      <w:r>
        <w:rPr/>
        <w:t>the</w:t>
      </w:r>
      <w:r>
        <w:rPr>
          <w:spacing w:val="-3"/>
        </w:rPr>
        <w:t> </w:t>
      </w:r>
      <w:r>
        <w:rPr/>
        <w:t>GHQ-12</w:t>
      </w:r>
      <w:r>
        <w:rPr>
          <w:spacing w:val="-2"/>
        </w:rPr>
        <w:t> </w:t>
      </w:r>
      <w:r>
        <w:rPr/>
        <w:t>(Armino</w:t>
      </w:r>
      <w:r>
        <w:rPr>
          <w:spacing w:val="-2"/>
        </w:rPr>
        <w:t> </w:t>
      </w:r>
      <w:r>
        <w:rPr/>
        <w:t>et</w:t>
      </w:r>
      <w:r>
        <w:rPr>
          <w:spacing w:val="-2"/>
        </w:rPr>
        <w:t> </w:t>
      </w:r>
      <w:r>
        <w:rPr/>
        <w:t>al.,</w:t>
      </w:r>
      <w:r>
        <w:rPr>
          <w:spacing w:val="-2"/>
        </w:rPr>
        <w:t> </w:t>
      </w:r>
      <w:r>
        <w:rPr/>
        <w:t>2021)</w:t>
      </w:r>
      <w:r>
        <w:rPr>
          <w:spacing w:val="-2"/>
        </w:rPr>
        <w:t> </w:t>
      </w:r>
      <w:r>
        <w:rPr/>
        <w:t>a</w:t>
      </w:r>
      <w:r>
        <w:rPr>
          <w:spacing w:val="-4"/>
        </w:rPr>
        <w:t> </w:t>
      </w:r>
      <w:r>
        <w:rPr/>
        <w:t>score</w:t>
      </w:r>
      <w:r>
        <w:rPr>
          <w:spacing w:val="-2"/>
        </w:rPr>
        <w:t> </w:t>
      </w:r>
      <w:r>
        <w:rPr/>
        <w:t>of more</w:t>
      </w:r>
      <w:r>
        <w:rPr>
          <w:spacing w:val="-2"/>
        </w:rPr>
        <w:t> </w:t>
      </w:r>
      <w:r>
        <w:rPr/>
        <w:t>than</w:t>
      </w:r>
      <w:r>
        <w:rPr>
          <w:spacing w:val="-1"/>
        </w:rPr>
        <w:t> </w:t>
      </w:r>
      <w:r>
        <w:rPr/>
        <w:t>or equal to three</w:t>
      </w:r>
      <w:r>
        <w:rPr>
          <w:spacing w:val="-1"/>
        </w:rPr>
        <w:t> </w:t>
      </w:r>
      <w:r>
        <w:rPr/>
        <w:t>was used to indicate clinical levels of</w:t>
      </w:r>
      <w:r>
        <w:rPr>
          <w:spacing w:val="-1"/>
        </w:rPr>
        <w:t> </w:t>
      </w:r>
      <w:r>
        <w:rPr/>
        <w:t>psychological distress and a scores of less than or equal to two was used to indicate the absence of psychological distress.</w:t>
      </w:r>
    </w:p>
    <w:p>
      <w:pPr>
        <w:pStyle w:val="BodyText"/>
      </w:pPr>
    </w:p>
    <w:p>
      <w:pPr>
        <w:pStyle w:val="BodyText"/>
        <w:spacing w:before="2"/>
      </w:pPr>
    </w:p>
    <w:p>
      <w:pPr>
        <w:pStyle w:val="Heading2"/>
        <w:spacing w:line="480" w:lineRule="auto"/>
        <w:ind w:left="700" w:right="539" w:firstLine="0"/>
      </w:pPr>
      <w:r>
        <w:rPr/>
        <w:t>Table</w:t>
      </w:r>
      <w:r>
        <w:rPr>
          <w:spacing w:val="-5"/>
        </w:rPr>
        <w:t> </w:t>
      </w:r>
      <w:r>
        <w:rPr/>
        <w:t>5.1.</w:t>
      </w:r>
      <w:r>
        <w:rPr>
          <w:spacing w:val="-4"/>
        </w:rPr>
        <w:t> </w:t>
      </w:r>
      <w:r>
        <w:rPr/>
        <w:t>TDEQ-5</w:t>
      </w:r>
      <w:r>
        <w:rPr>
          <w:spacing w:val="-4"/>
        </w:rPr>
        <w:t> </w:t>
      </w:r>
      <w:r>
        <w:rPr/>
        <w:t>and</w:t>
      </w:r>
      <w:r>
        <w:rPr>
          <w:spacing w:val="-5"/>
        </w:rPr>
        <w:t> </w:t>
      </w:r>
      <w:r>
        <w:rPr/>
        <w:t>GHQ-12</w:t>
      </w:r>
      <w:r>
        <w:rPr>
          <w:spacing w:val="-2"/>
        </w:rPr>
        <w:t> </w:t>
      </w:r>
      <w:r>
        <w:rPr/>
        <w:t>mean</w:t>
      </w:r>
      <w:r>
        <w:rPr>
          <w:spacing w:val="-4"/>
        </w:rPr>
        <w:t> </w:t>
      </w:r>
      <w:r>
        <w:rPr/>
        <w:t>scores</w:t>
      </w:r>
      <w:r>
        <w:rPr>
          <w:spacing w:val="-4"/>
        </w:rPr>
        <w:t> </w:t>
      </w:r>
      <w:r>
        <w:rPr/>
        <w:t>for</w:t>
      </w:r>
      <w:r>
        <w:rPr>
          <w:spacing w:val="-5"/>
        </w:rPr>
        <w:t> </w:t>
      </w:r>
      <w:r>
        <w:rPr/>
        <w:t>player</w:t>
      </w:r>
      <w:r>
        <w:rPr>
          <w:spacing w:val="-5"/>
        </w:rPr>
        <w:t> </w:t>
      </w:r>
      <w:r>
        <w:rPr/>
        <w:t>perception</w:t>
      </w:r>
      <w:r>
        <w:rPr>
          <w:spacing w:val="-4"/>
        </w:rPr>
        <w:t> </w:t>
      </w:r>
      <w:r>
        <w:rPr/>
        <w:t>of</w:t>
      </w:r>
      <w:r>
        <w:rPr>
          <w:spacing w:val="-3"/>
        </w:rPr>
        <w:t> </w:t>
      </w:r>
      <w:r>
        <w:rPr/>
        <w:t>general</w:t>
      </w:r>
      <w:r>
        <w:rPr>
          <w:spacing w:val="-4"/>
        </w:rPr>
        <w:t> </w:t>
      </w:r>
      <w:r>
        <w:rPr/>
        <w:t>health and quality of the development environment.</w:t>
      </w:r>
    </w:p>
    <w:p>
      <w:pPr>
        <w:pStyle w:val="BodyText"/>
        <w:spacing w:before="1"/>
        <w:rPr>
          <w:b/>
          <w:sz w:val="20"/>
        </w:rPr>
      </w:pPr>
    </w:p>
    <w:tbl>
      <w:tblPr>
        <w:tblW w:w="0" w:type="auto"/>
        <w:jc w:val="left"/>
        <w:tblInd w:w="7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38"/>
        <w:gridCol w:w="638"/>
        <w:gridCol w:w="709"/>
        <w:gridCol w:w="1350"/>
        <w:gridCol w:w="768"/>
        <w:gridCol w:w="709"/>
        <w:gridCol w:w="1281"/>
        <w:gridCol w:w="648"/>
        <w:gridCol w:w="657"/>
        <w:gridCol w:w="1330"/>
      </w:tblGrid>
      <w:tr>
        <w:trPr>
          <w:trHeight w:val="551" w:hRule="atLeast"/>
        </w:trPr>
        <w:tc>
          <w:tcPr>
            <w:tcW w:w="3835" w:type="dxa"/>
            <w:gridSpan w:val="4"/>
            <w:tcBorders>
              <w:top w:val="single" w:sz="4" w:space="0" w:color="000000"/>
            </w:tcBorders>
          </w:tcPr>
          <w:p>
            <w:pPr>
              <w:pStyle w:val="TableParagraph"/>
              <w:spacing w:line="275" w:lineRule="exact"/>
              <w:ind w:left="1846"/>
              <w:rPr>
                <w:b/>
                <w:sz w:val="24"/>
              </w:rPr>
            </w:pPr>
            <w:r>
              <w:rPr>
                <w:b/>
                <w:sz w:val="24"/>
              </w:rPr>
              <w:t>Whole </w:t>
            </w:r>
            <w:r>
              <w:rPr>
                <w:b/>
                <w:spacing w:val="-2"/>
                <w:sz w:val="24"/>
              </w:rPr>
              <w:t>Group</w:t>
            </w:r>
          </w:p>
        </w:tc>
        <w:tc>
          <w:tcPr>
            <w:tcW w:w="768" w:type="dxa"/>
            <w:tcBorders>
              <w:top w:val="single" w:sz="4" w:space="0" w:color="000000"/>
              <w:bottom w:val="single" w:sz="4" w:space="0" w:color="000000"/>
            </w:tcBorders>
          </w:tcPr>
          <w:p>
            <w:pPr>
              <w:pStyle w:val="TableParagraph"/>
              <w:rPr>
                <w:sz w:val="22"/>
              </w:rPr>
            </w:pPr>
          </w:p>
        </w:tc>
        <w:tc>
          <w:tcPr>
            <w:tcW w:w="1990" w:type="dxa"/>
            <w:gridSpan w:val="2"/>
            <w:tcBorders>
              <w:top w:val="single" w:sz="4" w:space="0" w:color="000000"/>
              <w:bottom w:val="single" w:sz="4" w:space="0" w:color="000000"/>
            </w:tcBorders>
          </w:tcPr>
          <w:p>
            <w:pPr>
              <w:pStyle w:val="TableParagraph"/>
              <w:spacing w:line="275" w:lineRule="exact"/>
              <w:ind w:left="358"/>
              <w:rPr>
                <w:b/>
                <w:sz w:val="24"/>
              </w:rPr>
            </w:pPr>
            <w:r>
              <w:rPr>
                <w:b/>
                <w:sz w:val="24"/>
              </w:rPr>
              <w:t>CAT</w:t>
            </w:r>
            <w:r>
              <w:rPr>
                <w:b/>
                <w:spacing w:val="-1"/>
                <w:sz w:val="24"/>
              </w:rPr>
              <w:t> </w:t>
            </w:r>
            <w:r>
              <w:rPr>
                <w:b/>
                <w:spacing w:val="-10"/>
                <w:sz w:val="24"/>
              </w:rPr>
              <w:t>1</w:t>
            </w:r>
          </w:p>
        </w:tc>
        <w:tc>
          <w:tcPr>
            <w:tcW w:w="648" w:type="dxa"/>
            <w:tcBorders>
              <w:top w:val="single" w:sz="4" w:space="0" w:color="000000"/>
              <w:bottom w:val="single" w:sz="4" w:space="0" w:color="000000"/>
            </w:tcBorders>
          </w:tcPr>
          <w:p>
            <w:pPr>
              <w:pStyle w:val="TableParagraph"/>
              <w:rPr>
                <w:sz w:val="22"/>
              </w:rPr>
            </w:pPr>
          </w:p>
        </w:tc>
        <w:tc>
          <w:tcPr>
            <w:tcW w:w="1987" w:type="dxa"/>
            <w:gridSpan w:val="2"/>
            <w:tcBorders>
              <w:top w:val="single" w:sz="4" w:space="0" w:color="000000"/>
              <w:bottom w:val="single" w:sz="4" w:space="0" w:color="000000"/>
            </w:tcBorders>
          </w:tcPr>
          <w:p>
            <w:pPr>
              <w:pStyle w:val="TableParagraph"/>
              <w:spacing w:line="275" w:lineRule="exact"/>
              <w:ind w:left="351"/>
              <w:rPr>
                <w:b/>
                <w:sz w:val="24"/>
              </w:rPr>
            </w:pPr>
            <w:r>
              <w:rPr>
                <w:b/>
                <w:sz w:val="24"/>
              </w:rPr>
              <w:t>CAT</w:t>
            </w:r>
            <w:r>
              <w:rPr>
                <w:b/>
                <w:spacing w:val="-1"/>
                <w:sz w:val="24"/>
              </w:rPr>
              <w:t> </w:t>
            </w:r>
            <w:r>
              <w:rPr>
                <w:b/>
                <w:spacing w:val="-10"/>
                <w:sz w:val="24"/>
              </w:rPr>
              <w:t>2</w:t>
            </w:r>
          </w:p>
        </w:tc>
      </w:tr>
      <w:tr>
        <w:trPr>
          <w:trHeight w:val="554" w:hRule="atLeast"/>
        </w:trPr>
        <w:tc>
          <w:tcPr>
            <w:tcW w:w="1138" w:type="dxa"/>
            <w:tcBorders>
              <w:bottom w:val="single" w:sz="4" w:space="0" w:color="000000"/>
            </w:tcBorders>
          </w:tcPr>
          <w:p>
            <w:pPr>
              <w:pStyle w:val="TableParagraph"/>
              <w:spacing w:before="1"/>
              <w:ind w:left="115"/>
              <w:rPr>
                <w:b/>
                <w:sz w:val="24"/>
              </w:rPr>
            </w:pPr>
            <w:r>
              <w:rPr>
                <w:b/>
                <w:spacing w:val="-2"/>
                <w:sz w:val="24"/>
              </w:rPr>
              <w:t>Subscale</w:t>
            </w:r>
          </w:p>
        </w:tc>
        <w:tc>
          <w:tcPr>
            <w:tcW w:w="638" w:type="dxa"/>
            <w:tcBorders>
              <w:top w:val="single" w:sz="4" w:space="0" w:color="000000"/>
              <w:bottom w:val="single" w:sz="4" w:space="0" w:color="000000"/>
            </w:tcBorders>
          </w:tcPr>
          <w:p>
            <w:pPr>
              <w:pStyle w:val="TableParagraph"/>
              <w:spacing w:before="1"/>
              <w:ind w:left="107"/>
              <w:rPr>
                <w:b/>
                <w:sz w:val="24"/>
              </w:rPr>
            </w:pPr>
            <w:r>
              <w:rPr>
                <w:b/>
                <w:spacing w:val="-10"/>
                <w:sz w:val="24"/>
              </w:rPr>
              <w:t>M</w:t>
            </w:r>
          </w:p>
        </w:tc>
        <w:tc>
          <w:tcPr>
            <w:tcW w:w="709" w:type="dxa"/>
            <w:tcBorders>
              <w:top w:val="single" w:sz="4" w:space="0" w:color="000000"/>
              <w:bottom w:val="single" w:sz="4" w:space="0" w:color="000000"/>
            </w:tcBorders>
          </w:tcPr>
          <w:p>
            <w:pPr>
              <w:pStyle w:val="TableParagraph"/>
              <w:spacing w:before="1"/>
              <w:ind w:left="3" w:right="45"/>
              <w:jc w:val="center"/>
              <w:rPr>
                <w:b/>
                <w:sz w:val="24"/>
              </w:rPr>
            </w:pPr>
            <w:r>
              <w:rPr>
                <w:b/>
                <w:spacing w:val="-5"/>
                <w:sz w:val="24"/>
              </w:rPr>
              <w:t>SD</w:t>
            </w:r>
          </w:p>
        </w:tc>
        <w:tc>
          <w:tcPr>
            <w:tcW w:w="1350" w:type="dxa"/>
            <w:tcBorders>
              <w:top w:val="single" w:sz="4" w:space="0" w:color="000000"/>
              <w:bottom w:val="single" w:sz="4" w:space="0" w:color="000000"/>
            </w:tcBorders>
          </w:tcPr>
          <w:p>
            <w:pPr>
              <w:pStyle w:val="TableParagraph"/>
              <w:spacing w:before="1"/>
              <w:ind w:left="177"/>
              <w:rPr>
                <w:b/>
                <w:sz w:val="24"/>
              </w:rPr>
            </w:pPr>
            <w:r>
              <w:rPr>
                <w:b/>
                <w:sz w:val="24"/>
              </w:rPr>
              <w:t>95%</w:t>
            </w:r>
            <w:r>
              <w:rPr>
                <w:b/>
                <w:spacing w:val="2"/>
                <w:sz w:val="24"/>
              </w:rPr>
              <w:t> </w:t>
            </w:r>
            <w:r>
              <w:rPr>
                <w:b/>
                <w:spacing w:val="-5"/>
                <w:sz w:val="24"/>
              </w:rPr>
              <w:t>CI</w:t>
            </w:r>
          </w:p>
        </w:tc>
        <w:tc>
          <w:tcPr>
            <w:tcW w:w="768" w:type="dxa"/>
            <w:tcBorders>
              <w:top w:val="single" w:sz="4" w:space="0" w:color="000000"/>
              <w:bottom w:val="single" w:sz="4" w:space="0" w:color="000000"/>
            </w:tcBorders>
          </w:tcPr>
          <w:p>
            <w:pPr>
              <w:pStyle w:val="TableParagraph"/>
              <w:spacing w:before="1"/>
              <w:ind w:left="236"/>
              <w:rPr>
                <w:b/>
                <w:sz w:val="24"/>
              </w:rPr>
            </w:pPr>
            <w:r>
              <w:rPr>
                <w:b/>
                <w:spacing w:val="-10"/>
                <w:sz w:val="24"/>
              </w:rPr>
              <w:t>M</w:t>
            </w:r>
          </w:p>
        </w:tc>
        <w:tc>
          <w:tcPr>
            <w:tcW w:w="709" w:type="dxa"/>
            <w:tcBorders>
              <w:top w:val="single" w:sz="4" w:space="0" w:color="000000"/>
              <w:bottom w:val="single" w:sz="4" w:space="0" w:color="000000"/>
            </w:tcBorders>
          </w:tcPr>
          <w:p>
            <w:pPr>
              <w:pStyle w:val="TableParagraph"/>
              <w:spacing w:before="1"/>
              <w:ind w:right="45"/>
              <w:jc w:val="center"/>
              <w:rPr>
                <w:b/>
                <w:sz w:val="24"/>
              </w:rPr>
            </w:pPr>
            <w:r>
              <w:rPr>
                <w:b/>
                <w:spacing w:val="-5"/>
                <w:sz w:val="24"/>
              </w:rPr>
              <w:t>SD</w:t>
            </w:r>
          </w:p>
        </w:tc>
        <w:tc>
          <w:tcPr>
            <w:tcW w:w="1281" w:type="dxa"/>
            <w:tcBorders>
              <w:top w:val="single" w:sz="4" w:space="0" w:color="000000"/>
              <w:bottom w:val="single" w:sz="4" w:space="0" w:color="000000"/>
            </w:tcBorders>
          </w:tcPr>
          <w:p>
            <w:pPr>
              <w:pStyle w:val="TableParagraph"/>
              <w:spacing w:before="1"/>
              <w:ind w:left="2" w:right="121"/>
              <w:jc w:val="center"/>
              <w:rPr>
                <w:b/>
                <w:sz w:val="24"/>
              </w:rPr>
            </w:pPr>
            <w:r>
              <w:rPr>
                <w:b/>
                <w:sz w:val="24"/>
              </w:rPr>
              <w:t>95%</w:t>
            </w:r>
            <w:r>
              <w:rPr>
                <w:b/>
                <w:spacing w:val="2"/>
                <w:sz w:val="24"/>
              </w:rPr>
              <w:t> </w:t>
            </w:r>
            <w:r>
              <w:rPr>
                <w:b/>
                <w:spacing w:val="-5"/>
                <w:sz w:val="24"/>
              </w:rPr>
              <w:t>CI</w:t>
            </w:r>
          </w:p>
        </w:tc>
        <w:tc>
          <w:tcPr>
            <w:tcW w:w="648" w:type="dxa"/>
            <w:tcBorders>
              <w:top w:val="single" w:sz="4" w:space="0" w:color="000000"/>
              <w:bottom w:val="single" w:sz="4" w:space="0" w:color="000000"/>
            </w:tcBorders>
          </w:tcPr>
          <w:p>
            <w:pPr>
              <w:pStyle w:val="TableParagraph"/>
              <w:spacing w:before="1"/>
              <w:ind w:left="164"/>
              <w:rPr>
                <w:b/>
                <w:sz w:val="24"/>
              </w:rPr>
            </w:pPr>
            <w:r>
              <w:rPr>
                <w:b/>
                <w:spacing w:val="-10"/>
                <w:sz w:val="24"/>
              </w:rPr>
              <w:t>M</w:t>
            </w:r>
          </w:p>
        </w:tc>
        <w:tc>
          <w:tcPr>
            <w:tcW w:w="657" w:type="dxa"/>
            <w:tcBorders>
              <w:top w:val="single" w:sz="4" w:space="0" w:color="000000"/>
              <w:bottom w:val="single" w:sz="4" w:space="0" w:color="000000"/>
            </w:tcBorders>
          </w:tcPr>
          <w:p>
            <w:pPr>
              <w:pStyle w:val="TableParagraph"/>
              <w:spacing w:before="1"/>
              <w:ind w:right="98"/>
              <w:jc w:val="center"/>
              <w:rPr>
                <w:b/>
                <w:sz w:val="24"/>
              </w:rPr>
            </w:pPr>
            <w:r>
              <w:rPr>
                <w:b/>
                <w:spacing w:val="-5"/>
                <w:sz w:val="24"/>
              </w:rPr>
              <w:t>SD</w:t>
            </w:r>
          </w:p>
        </w:tc>
        <w:tc>
          <w:tcPr>
            <w:tcW w:w="1330" w:type="dxa"/>
            <w:tcBorders>
              <w:top w:val="single" w:sz="4" w:space="0" w:color="000000"/>
              <w:bottom w:val="single" w:sz="4" w:space="0" w:color="000000"/>
            </w:tcBorders>
          </w:tcPr>
          <w:p>
            <w:pPr>
              <w:pStyle w:val="TableParagraph"/>
              <w:spacing w:before="1"/>
              <w:ind w:left="172"/>
              <w:rPr>
                <w:b/>
                <w:sz w:val="24"/>
              </w:rPr>
            </w:pPr>
            <w:r>
              <w:rPr>
                <w:b/>
                <w:sz w:val="24"/>
              </w:rPr>
              <w:t>95%</w:t>
            </w:r>
            <w:r>
              <w:rPr>
                <w:b/>
                <w:spacing w:val="2"/>
                <w:sz w:val="24"/>
              </w:rPr>
              <w:t> </w:t>
            </w:r>
            <w:r>
              <w:rPr>
                <w:b/>
                <w:spacing w:val="-5"/>
                <w:sz w:val="24"/>
              </w:rPr>
              <w:t>CI</w:t>
            </w:r>
          </w:p>
        </w:tc>
      </w:tr>
      <w:tr>
        <w:trPr>
          <w:trHeight w:val="349" w:hRule="atLeast"/>
        </w:trPr>
        <w:tc>
          <w:tcPr>
            <w:tcW w:w="1138" w:type="dxa"/>
            <w:tcBorders>
              <w:top w:val="single" w:sz="4" w:space="0" w:color="000000"/>
            </w:tcBorders>
          </w:tcPr>
          <w:p>
            <w:pPr>
              <w:pStyle w:val="TableParagraph"/>
              <w:spacing w:before="1"/>
              <w:ind w:left="115"/>
              <w:rPr>
                <w:sz w:val="20"/>
              </w:rPr>
            </w:pPr>
            <w:r>
              <w:rPr>
                <w:spacing w:val="-5"/>
                <w:sz w:val="20"/>
              </w:rPr>
              <w:t>GHQ</w:t>
            </w:r>
          </w:p>
        </w:tc>
        <w:tc>
          <w:tcPr>
            <w:tcW w:w="638" w:type="dxa"/>
            <w:tcBorders>
              <w:top w:val="single" w:sz="4" w:space="0" w:color="000000"/>
            </w:tcBorders>
          </w:tcPr>
          <w:p>
            <w:pPr>
              <w:pStyle w:val="TableParagraph"/>
              <w:spacing w:before="1"/>
              <w:ind w:left="107"/>
              <w:rPr>
                <w:sz w:val="20"/>
              </w:rPr>
            </w:pPr>
            <w:r>
              <w:rPr>
                <w:spacing w:val="-4"/>
                <w:sz w:val="20"/>
              </w:rPr>
              <w:t>1.14</w:t>
            </w:r>
          </w:p>
        </w:tc>
        <w:tc>
          <w:tcPr>
            <w:tcW w:w="709" w:type="dxa"/>
            <w:tcBorders>
              <w:top w:val="single" w:sz="4" w:space="0" w:color="000000"/>
            </w:tcBorders>
          </w:tcPr>
          <w:p>
            <w:pPr>
              <w:pStyle w:val="TableParagraph"/>
              <w:spacing w:before="1"/>
              <w:ind w:left="44" w:right="45"/>
              <w:jc w:val="center"/>
              <w:rPr>
                <w:sz w:val="20"/>
              </w:rPr>
            </w:pPr>
            <w:r>
              <w:rPr>
                <w:spacing w:val="-4"/>
                <w:sz w:val="20"/>
              </w:rPr>
              <w:t>1.82</w:t>
            </w:r>
          </w:p>
        </w:tc>
        <w:tc>
          <w:tcPr>
            <w:tcW w:w="1350" w:type="dxa"/>
            <w:tcBorders>
              <w:top w:val="single" w:sz="4" w:space="0" w:color="000000"/>
            </w:tcBorders>
          </w:tcPr>
          <w:p>
            <w:pPr>
              <w:pStyle w:val="TableParagraph"/>
              <w:spacing w:before="1"/>
              <w:ind w:left="177"/>
              <w:rPr>
                <w:sz w:val="20"/>
              </w:rPr>
            </w:pPr>
            <w:r>
              <w:rPr>
                <w:sz w:val="20"/>
              </w:rPr>
              <w:t>[0.76,</w:t>
            </w:r>
            <w:r>
              <w:rPr>
                <w:spacing w:val="-5"/>
                <w:sz w:val="20"/>
              </w:rPr>
              <w:t> </w:t>
            </w:r>
            <w:r>
              <w:rPr>
                <w:spacing w:val="-2"/>
                <w:sz w:val="20"/>
              </w:rPr>
              <w:t>1.52]</w:t>
            </w:r>
          </w:p>
        </w:tc>
        <w:tc>
          <w:tcPr>
            <w:tcW w:w="768" w:type="dxa"/>
            <w:tcBorders>
              <w:top w:val="single" w:sz="4" w:space="0" w:color="000000"/>
            </w:tcBorders>
          </w:tcPr>
          <w:p>
            <w:pPr>
              <w:pStyle w:val="TableParagraph"/>
              <w:spacing w:before="1"/>
              <w:ind w:left="236"/>
              <w:rPr>
                <w:sz w:val="20"/>
              </w:rPr>
            </w:pPr>
            <w:r>
              <w:rPr>
                <w:spacing w:val="-4"/>
                <w:sz w:val="20"/>
              </w:rPr>
              <w:t>1.25</w:t>
            </w:r>
          </w:p>
        </w:tc>
        <w:tc>
          <w:tcPr>
            <w:tcW w:w="709" w:type="dxa"/>
            <w:tcBorders>
              <w:top w:val="single" w:sz="4" w:space="0" w:color="000000"/>
            </w:tcBorders>
          </w:tcPr>
          <w:p>
            <w:pPr>
              <w:pStyle w:val="TableParagraph"/>
              <w:spacing w:before="1"/>
              <w:ind w:left="42" w:right="45"/>
              <w:jc w:val="center"/>
              <w:rPr>
                <w:sz w:val="20"/>
              </w:rPr>
            </w:pPr>
            <w:r>
              <w:rPr>
                <w:spacing w:val="-4"/>
                <w:sz w:val="20"/>
              </w:rPr>
              <w:t>1.94</w:t>
            </w:r>
          </w:p>
        </w:tc>
        <w:tc>
          <w:tcPr>
            <w:tcW w:w="1281" w:type="dxa"/>
            <w:tcBorders>
              <w:top w:val="single" w:sz="4" w:space="0" w:color="000000"/>
            </w:tcBorders>
          </w:tcPr>
          <w:p>
            <w:pPr>
              <w:pStyle w:val="TableParagraph"/>
              <w:spacing w:before="1"/>
              <w:ind w:left="121" w:right="119"/>
              <w:jc w:val="center"/>
              <w:rPr>
                <w:sz w:val="20"/>
              </w:rPr>
            </w:pPr>
            <w:r>
              <w:rPr>
                <w:sz w:val="20"/>
              </w:rPr>
              <w:t>[0.70,</w:t>
            </w:r>
            <w:r>
              <w:rPr>
                <w:spacing w:val="-5"/>
                <w:sz w:val="20"/>
              </w:rPr>
              <w:t> </w:t>
            </w:r>
            <w:r>
              <w:rPr>
                <w:spacing w:val="-2"/>
                <w:sz w:val="20"/>
              </w:rPr>
              <w:t>1.80]</w:t>
            </w:r>
          </w:p>
        </w:tc>
        <w:tc>
          <w:tcPr>
            <w:tcW w:w="648" w:type="dxa"/>
            <w:tcBorders>
              <w:top w:val="single" w:sz="4" w:space="0" w:color="000000"/>
            </w:tcBorders>
          </w:tcPr>
          <w:p>
            <w:pPr>
              <w:pStyle w:val="TableParagraph"/>
              <w:spacing w:before="1"/>
              <w:ind w:left="164"/>
              <w:rPr>
                <w:sz w:val="20"/>
              </w:rPr>
            </w:pPr>
            <w:r>
              <w:rPr>
                <w:spacing w:val="-4"/>
                <w:sz w:val="20"/>
              </w:rPr>
              <w:t>1.10</w:t>
            </w:r>
          </w:p>
        </w:tc>
        <w:tc>
          <w:tcPr>
            <w:tcW w:w="657" w:type="dxa"/>
            <w:tcBorders>
              <w:top w:val="single" w:sz="4" w:space="0" w:color="000000"/>
            </w:tcBorders>
          </w:tcPr>
          <w:p>
            <w:pPr>
              <w:pStyle w:val="TableParagraph"/>
              <w:spacing w:before="1"/>
              <w:ind w:left="42" w:right="98"/>
              <w:jc w:val="center"/>
              <w:rPr>
                <w:sz w:val="20"/>
              </w:rPr>
            </w:pPr>
            <w:r>
              <w:rPr>
                <w:spacing w:val="-4"/>
                <w:sz w:val="20"/>
              </w:rPr>
              <w:t>1.71</w:t>
            </w:r>
          </w:p>
        </w:tc>
        <w:tc>
          <w:tcPr>
            <w:tcW w:w="1330" w:type="dxa"/>
            <w:tcBorders>
              <w:top w:val="single" w:sz="4" w:space="0" w:color="000000"/>
            </w:tcBorders>
          </w:tcPr>
          <w:p>
            <w:pPr>
              <w:pStyle w:val="TableParagraph"/>
              <w:spacing w:before="1"/>
              <w:ind w:left="172"/>
              <w:rPr>
                <w:sz w:val="20"/>
              </w:rPr>
            </w:pPr>
            <w:r>
              <w:rPr>
                <w:sz w:val="20"/>
              </w:rPr>
              <w:t>[0.56,</w:t>
            </w:r>
            <w:r>
              <w:rPr>
                <w:spacing w:val="-5"/>
                <w:sz w:val="20"/>
              </w:rPr>
              <w:t> </w:t>
            </w:r>
            <w:r>
              <w:rPr>
                <w:spacing w:val="-2"/>
                <w:sz w:val="20"/>
              </w:rPr>
              <w:t>1.64]</w:t>
            </w:r>
          </w:p>
        </w:tc>
      </w:tr>
      <w:tr>
        <w:trPr>
          <w:trHeight w:val="459" w:hRule="atLeast"/>
        </w:trPr>
        <w:tc>
          <w:tcPr>
            <w:tcW w:w="1138" w:type="dxa"/>
          </w:tcPr>
          <w:p>
            <w:pPr>
              <w:pStyle w:val="TableParagraph"/>
              <w:spacing w:before="109"/>
              <w:ind w:left="115"/>
              <w:rPr>
                <w:sz w:val="20"/>
              </w:rPr>
            </w:pPr>
            <w:r>
              <w:rPr>
                <w:spacing w:val="-5"/>
                <w:sz w:val="20"/>
              </w:rPr>
              <w:t>LTD</w:t>
            </w:r>
          </w:p>
        </w:tc>
        <w:tc>
          <w:tcPr>
            <w:tcW w:w="638" w:type="dxa"/>
          </w:tcPr>
          <w:p>
            <w:pPr>
              <w:pStyle w:val="TableParagraph"/>
              <w:spacing w:before="109"/>
              <w:ind w:left="107"/>
              <w:rPr>
                <w:sz w:val="20"/>
              </w:rPr>
            </w:pPr>
            <w:r>
              <w:rPr>
                <w:spacing w:val="-4"/>
                <w:sz w:val="20"/>
              </w:rPr>
              <w:t>4.39</w:t>
            </w:r>
          </w:p>
        </w:tc>
        <w:tc>
          <w:tcPr>
            <w:tcW w:w="709" w:type="dxa"/>
          </w:tcPr>
          <w:p>
            <w:pPr>
              <w:pStyle w:val="TableParagraph"/>
              <w:spacing w:before="109"/>
              <w:ind w:left="44" w:right="45"/>
              <w:jc w:val="center"/>
              <w:rPr>
                <w:sz w:val="20"/>
              </w:rPr>
            </w:pPr>
            <w:r>
              <w:rPr>
                <w:spacing w:val="-4"/>
                <w:sz w:val="20"/>
              </w:rPr>
              <w:t>0.70</w:t>
            </w:r>
          </w:p>
        </w:tc>
        <w:tc>
          <w:tcPr>
            <w:tcW w:w="1350" w:type="dxa"/>
          </w:tcPr>
          <w:p>
            <w:pPr>
              <w:pStyle w:val="TableParagraph"/>
              <w:spacing w:before="109"/>
              <w:ind w:left="177"/>
              <w:rPr>
                <w:sz w:val="20"/>
              </w:rPr>
            </w:pPr>
            <w:r>
              <w:rPr>
                <w:sz w:val="20"/>
              </w:rPr>
              <w:t>[4.24,</w:t>
            </w:r>
            <w:r>
              <w:rPr>
                <w:spacing w:val="-5"/>
                <w:sz w:val="20"/>
              </w:rPr>
              <w:t> </w:t>
            </w:r>
            <w:r>
              <w:rPr>
                <w:spacing w:val="-2"/>
                <w:sz w:val="20"/>
              </w:rPr>
              <w:t>4.55]</w:t>
            </w:r>
          </w:p>
        </w:tc>
        <w:tc>
          <w:tcPr>
            <w:tcW w:w="768" w:type="dxa"/>
          </w:tcPr>
          <w:p>
            <w:pPr>
              <w:pStyle w:val="TableParagraph"/>
              <w:spacing w:before="109"/>
              <w:ind w:left="236"/>
              <w:rPr>
                <w:sz w:val="20"/>
              </w:rPr>
            </w:pPr>
            <w:r>
              <w:rPr>
                <w:spacing w:val="-4"/>
                <w:sz w:val="20"/>
              </w:rPr>
              <w:t>4.40</w:t>
            </w:r>
          </w:p>
        </w:tc>
        <w:tc>
          <w:tcPr>
            <w:tcW w:w="709" w:type="dxa"/>
          </w:tcPr>
          <w:p>
            <w:pPr>
              <w:pStyle w:val="TableParagraph"/>
              <w:spacing w:before="109"/>
              <w:ind w:left="42" w:right="45"/>
              <w:jc w:val="center"/>
              <w:rPr>
                <w:sz w:val="20"/>
              </w:rPr>
            </w:pPr>
            <w:r>
              <w:rPr>
                <w:spacing w:val="-4"/>
                <w:sz w:val="20"/>
              </w:rPr>
              <w:t>0.81</w:t>
            </w:r>
          </w:p>
        </w:tc>
        <w:tc>
          <w:tcPr>
            <w:tcW w:w="1281" w:type="dxa"/>
          </w:tcPr>
          <w:p>
            <w:pPr>
              <w:pStyle w:val="TableParagraph"/>
              <w:spacing w:before="109"/>
              <w:ind w:left="121" w:right="119"/>
              <w:jc w:val="center"/>
              <w:rPr>
                <w:sz w:val="20"/>
              </w:rPr>
            </w:pPr>
            <w:r>
              <w:rPr>
                <w:sz w:val="20"/>
              </w:rPr>
              <w:t>[4.20,</w:t>
            </w:r>
            <w:r>
              <w:rPr>
                <w:spacing w:val="-5"/>
                <w:sz w:val="20"/>
              </w:rPr>
              <w:t> </w:t>
            </w:r>
            <w:r>
              <w:rPr>
                <w:spacing w:val="-2"/>
                <w:sz w:val="20"/>
              </w:rPr>
              <w:t>4.61]</w:t>
            </w:r>
          </w:p>
        </w:tc>
        <w:tc>
          <w:tcPr>
            <w:tcW w:w="648" w:type="dxa"/>
          </w:tcPr>
          <w:p>
            <w:pPr>
              <w:pStyle w:val="TableParagraph"/>
              <w:spacing w:before="109"/>
              <w:ind w:left="164"/>
              <w:rPr>
                <w:sz w:val="20"/>
              </w:rPr>
            </w:pPr>
            <w:r>
              <w:rPr>
                <w:spacing w:val="-4"/>
                <w:sz w:val="20"/>
              </w:rPr>
              <w:t>4.38</w:t>
            </w:r>
          </w:p>
        </w:tc>
        <w:tc>
          <w:tcPr>
            <w:tcW w:w="657" w:type="dxa"/>
          </w:tcPr>
          <w:p>
            <w:pPr>
              <w:pStyle w:val="TableParagraph"/>
              <w:spacing w:before="109"/>
              <w:ind w:left="42" w:right="98"/>
              <w:jc w:val="center"/>
              <w:rPr>
                <w:sz w:val="20"/>
              </w:rPr>
            </w:pPr>
            <w:r>
              <w:rPr>
                <w:spacing w:val="-4"/>
                <w:sz w:val="20"/>
              </w:rPr>
              <w:t>0.55</w:t>
            </w:r>
          </w:p>
        </w:tc>
        <w:tc>
          <w:tcPr>
            <w:tcW w:w="1330" w:type="dxa"/>
          </w:tcPr>
          <w:p>
            <w:pPr>
              <w:pStyle w:val="TableParagraph"/>
              <w:spacing w:before="109"/>
              <w:ind w:left="172"/>
              <w:rPr>
                <w:sz w:val="20"/>
              </w:rPr>
            </w:pPr>
            <w:r>
              <w:rPr>
                <w:sz w:val="20"/>
              </w:rPr>
              <w:t>[4.14,</w:t>
            </w:r>
            <w:r>
              <w:rPr>
                <w:spacing w:val="-5"/>
                <w:sz w:val="20"/>
              </w:rPr>
              <w:t> </w:t>
            </w:r>
            <w:r>
              <w:rPr>
                <w:spacing w:val="-2"/>
                <w:sz w:val="20"/>
              </w:rPr>
              <w:t>4.61]</w:t>
            </w:r>
          </w:p>
        </w:tc>
      </w:tr>
      <w:tr>
        <w:trPr>
          <w:trHeight w:val="460" w:hRule="atLeast"/>
        </w:trPr>
        <w:tc>
          <w:tcPr>
            <w:tcW w:w="1138" w:type="dxa"/>
          </w:tcPr>
          <w:p>
            <w:pPr>
              <w:pStyle w:val="TableParagraph"/>
              <w:spacing w:before="111"/>
              <w:ind w:left="115"/>
              <w:rPr>
                <w:sz w:val="20"/>
              </w:rPr>
            </w:pPr>
            <w:r>
              <w:rPr>
                <w:spacing w:val="-4"/>
                <w:sz w:val="20"/>
              </w:rPr>
              <w:t>AOE*</w:t>
            </w:r>
          </w:p>
        </w:tc>
        <w:tc>
          <w:tcPr>
            <w:tcW w:w="638" w:type="dxa"/>
          </w:tcPr>
          <w:p>
            <w:pPr>
              <w:pStyle w:val="TableParagraph"/>
              <w:spacing w:before="111"/>
              <w:ind w:left="107"/>
              <w:rPr>
                <w:sz w:val="20"/>
              </w:rPr>
            </w:pPr>
            <w:r>
              <w:rPr>
                <w:spacing w:val="-4"/>
                <w:sz w:val="20"/>
              </w:rPr>
              <w:t>3.80</w:t>
            </w:r>
          </w:p>
        </w:tc>
        <w:tc>
          <w:tcPr>
            <w:tcW w:w="709" w:type="dxa"/>
          </w:tcPr>
          <w:p>
            <w:pPr>
              <w:pStyle w:val="TableParagraph"/>
              <w:spacing w:before="111"/>
              <w:ind w:left="44" w:right="45"/>
              <w:jc w:val="center"/>
              <w:rPr>
                <w:sz w:val="20"/>
              </w:rPr>
            </w:pPr>
            <w:r>
              <w:rPr>
                <w:spacing w:val="-4"/>
                <w:sz w:val="20"/>
              </w:rPr>
              <w:t>0.86</w:t>
            </w:r>
          </w:p>
        </w:tc>
        <w:tc>
          <w:tcPr>
            <w:tcW w:w="1350" w:type="dxa"/>
          </w:tcPr>
          <w:p>
            <w:pPr>
              <w:pStyle w:val="TableParagraph"/>
              <w:spacing w:before="111"/>
              <w:ind w:left="177"/>
              <w:rPr>
                <w:sz w:val="20"/>
              </w:rPr>
            </w:pPr>
            <w:r>
              <w:rPr>
                <w:sz w:val="20"/>
              </w:rPr>
              <w:t>[3.59,</w:t>
            </w:r>
            <w:r>
              <w:rPr>
                <w:spacing w:val="-5"/>
                <w:sz w:val="20"/>
              </w:rPr>
              <w:t> </w:t>
            </w:r>
            <w:r>
              <w:rPr>
                <w:spacing w:val="-2"/>
                <w:sz w:val="20"/>
              </w:rPr>
              <w:t>3.95]</w:t>
            </w:r>
          </w:p>
        </w:tc>
        <w:tc>
          <w:tcPr>
            <w:tcW w:w="768" w:type="dxa"/>
          </w:tcPr>
          <w:p>
            <w:pPr>
              <w:pStyle w:val="TableParagraph"/>
              <w:spacing w:before="111"/>
              <w:ind w:left="236"/>
              <w:rPr>
                <w:sz w:val="20"/>
              </w:rPr>
            </w:pPr>
            <w:r>
              <w:rPr>
                <w:spacing w:val="-4"/>
                <w:sz w:val="20"/>
              </w:rPr>
              <w:t>4.02</w:t>
            </w:r>
          </w:p>
        </w:tc>
        <w:tc>
          <w:tcPr>
            <w:tcW w:w="709" w:type="dxa"/>
          </w:tcPr>
          <w:p>
            <w:pPr>
              <w:pStyle w:val="TableParagraph"/>
              <w:spacing w:before="111"/>
              <w:ind w:left="42" w:right="45"/>
              <w:jc w:val="center"/>
              <w:rPr>
                <w:sz w:val="20"/>
              </w:rPr>
            </w:pPr>
            <w:r>
              <w:rPr>
                <w:spacing w:val="-4"/>
                <w:sz w:val="20"/>
              </w:rPr>
              <w:t>0.87</w:t>
            </w:r>
          </w:p>
        </w:tc>
        <w:tc>
          <w:tcPr>
            <w:tcW w:w="1281" w:type="dxa"/>
          </w:tcPr>
          <w:p>
            <w:pPr>
              <w:pStyle w:val="TableParagraph"/>
              <w:spacing w:before="111"/>
              <w:ind w:left="121" w:right="119"/>
              <w:jc w:val="center"/>
              <w:rPr>
                <w:sz w:val="20"/>
              </w:rPr>
            </w:pPr>
            <w:r>
              <w:rPr>
                <w:sz w:val="20"/>
              </w:rPr>
              <w:t>[3.78,</w:t>
            </w:r>
            <w:r>
              <w:rPr>
                <w:spacing w:val="-5"/>
                <w:sz w:val="20"/>
              </w:rPr>
              <w:t> </w:t>
            </w:r>
            <w:r>
              <w:rPr>
                <w:spacing w:val="-2"/>
                <w:sz w:val="20"/>
              </w:rPr>
              <w:t>4.27]</w:t>
            </w:r>
          </w:p>
        </w:tc>
        <w:tc>
          <w:tcPr>
            <w:tcW w:w="648" w:type="dxa"/>
          </w:tcPr>
          <w:p>
            <w:pPr>
              <w:pStyle w:val="TableParagraph"/>
              <w:spacing w:before="111"/>
              <w:ind w:left="164"/>
              <w:rPr>
                <w:sz w:val="20"/>
              </w:rPr>
            </w:pPr>
            <w:r>
              <w:rPr>
                <w:spacing w:val="-4"/>
                <w:sz w:val="20"/>
              </w:rPr>
              <w:t>3.53</w:t>
            </w:r>
          </w:p>
        </w:tc>
        <w:tc>
          <w:tcPr>
            <w:tcW w:w="657" w:type="dxa"/>
          </w:tcPr>
          <w:p>
            <w:pPr>
              <w:pStyle w:val="TableParagraph"/>
              <w:spacing w:before="111"/>
              <w:ind w:left="42" w:right="98"/>
              <w:jc w:val="center"/>
              <w:rPr>
                <w:sz w:val="20"/>
              </w:rPr>
            </w:pPr>
            <w:r>
              <w:rPr>
                <w:spacing w:val="-4"/>
                <w:sz w:val="20"/>
              </w:rPr>
              <w:t>0.77</w:t>
            </w:r>
          </w:p>
        </w:tc>
        <w:tc>
          <w:tcPr>
            <w:tcW w:w="1330" w:type="dxa"/>
          </w:tcPr>
          <w:p>
            <w:pPr>
              <w:pStyle w:val="TableParagraph"/>
              <w:spacing w:before="111"/>
              <w:ind w:left="172"/>
              <w:rPr>
                <w:sz w:val="20"/>
              </w:rPr>
            </w:pPr>
            <w:r>
              <w:rPr>
                <w:sz w:val="20"/>
              </w:rPr>
              <w:t>[3.24,</w:t>
            </w:r>
            <w:r>
              <w:rPr>
                <w:spacing w:val="-5"/>
                <w:sz w:val="20"/>
              </w:rPr>
              <w:t> </w:t>
            </w:r>
            <w:r>
              <w:rPr>
                <w:spacing w:val="-2"/>
                <w:sz w:val="20"/>
              </w:rPr>
              <w:t>3.79]</w:t>
            </w:r>
          </w:p>
        </w:tc>
      </w:tr>
      <w:tr>
        <w:trPr>
          <w:trHeight w:val="459" w:hRule="atLeast"/>
        </w:trPr>
        <w:tc>
          <w:tcPr>
            <w:tcW w:w="1138" w:type="dxa"/>
          </w:tcPr>
          <w:p>
            <w:pPr>
              <w:pStyle w:val="TableParagraph"/>
              <w:spacing w:before="111"/>
              <w:ind w:left="115"/>
              <w:rPr>
                <w:sz w:val="20"/>
              </w:rPr>
            </w:pPr>
            <w:r>
              <w:rPr>
                <w:spacing w:val="-5"/>
                <w:sz w:val="20"/>
              </w:rPr>
              <w:t>COM</w:t>
            </w:r>
          </w:p>
        </w:tc>
        <w:tc>
          <w:tcPr>
            <w:tcW w:w="638" w:type="dxa"/>
          </w:tcPr>
          <w:p>
            <w:pPr>
              <w:pStyle w:val="TableParagraph"/>
              <w:spacing w:before="111"/>
              <w:ind w:left="107"/>
              <w:rPr>
                <w:sz w:val="20"/>
              </w:rPr>
            </w:pPr>
            <w:r>
              <w:rPr>
                <w:spacing w:val="-4"/>
                <w:sz w:val="20"/>
              </w:rPr>
              <w:t>3.90</w:t>
            </w:r>
          </w:p>
        </w:tc>
        <w:tc>
          <w:tcPr>
            <w:tcW w:w="709" w:type="dxa"/>
          </w:tcPr>
          <w:p>
            <w:pPr>
              <w:pStyle w:val="TableParagraph"/>
              <w:spacing w:before="111"/>
              <w:ind w:left="44" w:right="45"/>
              <w:jc w:val="center"/>
              <w:rPr>
                <w:sz w:val="20"/>
              </w:rPr>
            </w:pPr>
            <w:r>
              <w:rPr>
                <w:spacing w:val="-4"/>
                <w:sz w:val="20"/>
              </w:rPr>
              <w:t>1.01</w:t>
            </w:r>
          </w:p>
        </w:tc>
        <w:tc>
          <w:tcPr>
            <w:tcW w:w="1350" w:type="dxa"/>
          </w:tcPr>
          <w:p>
            <w:pPr>
              <w:pStyle w:val="TableParagraph"/>
              <w:spacing w:before="111"/>
              <w:ind w:left="177"/>
              <w:rPr>
                <w:sz w:val="20"/>
              </w:rPr>
            </w:pPr>
            <w:r>
              <w:rPr>
                <w:sz w:val="20"/>
              </w:rPr>
              <w:t>[3.68,</w:t>
            </w:r>
            <w:r>
              <w:rPr>
                <w:spacing w:val="-5"/>
                <w:sz w:val="20"/>
              </w:rPr>
              <w:t> </w:t>
            </w:r>
            <w:r>
              <w:rPr>
                <w:spacing w:val="-2"/>
                <w:sz w:val="20"/>
              </w:rPr>
              <w:t>4.12]</w:t>
            </w:r>
          </w:p>
        </w:tc>
        <w:tc>
          <w:tcPr>
            <w:tcW w:w="768" w:type="dxa"/>
          </w:tcPr>
          <w:p>
            <w:pPr>
              <w:pStyle w:val="TableParagraph"/>
              <w:spacing w:before="111"/>
              <w:ind w:left="236"/>
              <w:rPr>
                <w:sz w:val="20"/>
              </w:rPr>
            </w:pPr>
            <w:r>
              <w:rPr>
                <w:spacing w:val="-4"/>
                <w:sz w:val="20"/>
              </w:rPr>
              <w:t>4.08</w:t>
            </w:r>
          </w:p>
        </w:tc>
        <w:tc>
          <w:tcPr>
            <w:tcW w:w="709" w:type="dxa"/>
          </w:tcPr>
          <w:p>
            <w:pPr>
              <w:pStyle w:val="TableParagraph"/>
              <w:spacing w:before="111"/>
              <w:ind w:left="42" w:right="45"/>
              <w:jc w:val="center"/>
              <w:rPr>
                <w:sz w:val="20"/>
              </w:rPr>
            </w:pPr>
            <w:r>
              <w:rPr>
                <w:spacing w:val="-4"/>
                <w:sz w:val="20"/>
              </w:rPr>
              <w:t>1.08</w:t>
            </w:r>
          </w:p>
        </w:tc>
        <w:tc>
          <w:tcPr>
            <w:tcW w:w="1281" w:type="dxa"/>
          </w:tcPr>
          <w:p>
            <w:pPr>
              <w:pStyle w:val="TableParagraph"/>
              <w:spacing w:before="111"/>
              <w:ind w:left="121" w:right="119"/>
              <w:jc w:val="center"/>
              <w:rPr>
                <w:sz w:val="20"/>
              </w:rPr>
            </w:pPr>
            <w:r>
              <w:rPr>
                <w:sz w:val="20"/>
              </w:rPr>
              <w:t>[3.73,</w:t>
            </w:r>
            <w:r>
              <w:rPr>
                <w:spacing w:val="-5"/>
                <w:sz w:val="20"/>
              </w:rPr>
              <w:t> </w:t>
            </w:r>
            <w:r>
              <w:rPr>
                <w:spacing w:val="-2"/>
                <w:sz w:val="20"/>
              </w:rPr>
              <w:t>4.37]</w:t>
            </w:r>
          </w:p>
        </w:tc>
        <w:tc>
          <w:tcPr>
            <w:tcW w:w="648" w:type="dxa"/>
          </w:tcPr>
          <w:p>
            <w:pPr>
              <w:pStyle w:val="TableParagraph"/>
              <w:spacing w:before="111"/>
              <w:ind w:left="164"/>
              <w:rPr>
                <w:sz w:val="20"/>
              </w:rPr>
            </w:pPr>
            <w:r>
              <w:rPr>
                <w:spacing w:val="-4"/>
                <w:sz w:val="20"/>
              </w:rPr>
              <w:t>3.69</w:t>
            </w:r>
          </w:p>
        </w:tc>
        <w:tc>
          <w:tcPr>
            <w:tcW w:w="657" w:type="dxa"/>
          </w:tcPr>
          <w:p>
            <w:pPr>
              <w:pStyle w:val="TableParagraph"/>
              <w:spacing w:before="111"/>
              <w:ind w:left="42" w:right="98"/>
              <w:jc w:val="center"/>
              <w:rPr>
                <w:sz w:val="20"/>
              </w:rPr>
            </w:pPr>
            <w:r>
              <w:rPr>
                <w:spacing w:val="-4"/>
                <w:sz w:val="20"/>
              </w:rPr>
              <w:t>0.88</w:t>
            </w:r>
          </w:p>
        </w:tc>
        <w:tc>
          <w:tcPr>
            <w:tcW w:w="1330" w:type="dxa"/>
          </w:tcPr>
          <w:p>
            <w:pPr>
              <w:pStyle w:val="TableParagraph"/>
              <w:spacing w:before="111"/>
              <w:ind w:left="172"/>
              <w:rPr>
                <w:sz w:val="20"/>
              </w:rPr>
            </w:pPr>
            <w:r>
              <w:rPr>
                <w:sz w:val="20"/>
              </w:rPr>
              <w:t>[3.39,</w:t>
            </w:r>
            <w:r>
              <w:rPr>
                <w:spacing w:val="-5"/>
                <w:sz w:val="20"/>
              </w:rPr>
              <w:t> </w:t>
            </w:r>
            <w:r>
              <w:rPr>
                <w:spacing w:val="-2"/>
                <w:sz w:val="20"/>
              </w:rPr>
              <w:t>4.04]</w:t>
            </w:r>
          </w:p>
        </w:tc>
      </w:tr>
      <w:tr>
        <w:trPr>
          <w:trHeight w:val="459" w:hRule="atLeast"/>
        </w:trPr>
        <w:tc>
          <w:tcPr>
            <w:tcW w:w="1138" w:type="dxa"/>
          </w:tcPr>
          <w:p>
            <w:pPr>
              <w:pStyle w:val="TableParagraph"/>
              <w:spacing w:before="109"/>
              <w:ind w:left="115"/>
              <w:rPr>
                <w:sz w:val="20"/>
              </w:rPr>
            </w:pPr>
            <w:r>
              <w:rPr>
                <w:spacing w:val="-5"/>
                <w:sz w:val="20"/>
              </w:rPr>
              <w:t>HQP</w:t>
            </w:r>
          </w:p>
        </w:tc>
        <w:tc>
          <w:tcPr>
            <w:tcW w:w="638" w:type="dxa"/>
          </w:tcPr>
          <w:p>
            <w:pPr>
              <w:pStyle w:val="TableParagraph"/>
              <w:spacing w:before="109"/>
              <w:ind w:left="107"/>
              <w:rPr>
                <w:sz w:val="20"/>
              </w:rPr>
            </w:pPr>
            <w:r>
              <w:rPr>
                <w:spacing w:val="-4"/>
                <w:sz w:val="20"/>
              </w:rPr>
              <w:t>3.86</w:t>
            </w:r>
          </w:p>
        </w:tc>
        <w:tc>
          <w:tcPr>
            <w:tcW w:w="709" w:type="dxa"/>
          </w:tcPr>
          <w:p>
            <w:pPr>
              <w:pStyle w:val="TableParagraph"/>
              <w:spacing w:before="109"/>
              <w:ind w:left="44" w:right="45"/>
              <w:jc w:val="center"/>
              <w:rPr>
                <w:sz w:val="20"/>
              </w:rPr>
            </w:pPr>
            <w:r>
              <w:rPr>
                <w:spacing w:val="-4"/>
                <w:sz w:val="20"/>
              </w:rPr>
              <w:t>0.99</w:t>
            </w:r>
          </w:p>
        </w:tc>
        <w:tc>
          <w:tcPr>
            <w:tcW w:w="1350" w:type="dxa"/>
          </w:tcPr>
          <w:p>
            <w:pPr>
              <w:pStyle w:val="TableParagraph"/>
              <w:spacing w:before="109"/>
              <w:ind w:left="177"/>
              <w:rPr>
                <w:sz w:val="20"/>
              </w:rPr>
            </w:pPr>
            <w:r>
              <w:rPr>
                <w:sz w:val="20"/>
              </w:rPr>
              <w:t>[3.67,</w:t>
            </w:r>
            <w:r>
              <w:rPr>
                <w:spacing w:val="-5"/>
                <w:sz w:val="20"/>
              </w:rPr>
              <w:t> </w:t>
            </w:r>
            <w:r>
              <w:rPr>
                <w:spacing w:val="-2"/>
                <w:sz w:val="20"/>
              </w:rPr>
              <w:t>4.10]</w:t>
            </w:r>
          </w:p>
        </w:tc>
        <w:tc>
          <w:tcPr>
            <w:tcW w:w="768" w:type="dxa"/>
          </w:tcPr>
          <w:p>
            <w:pPr>
              <w:pStyle w:val="TableParagraph"/>
              <w:spacing w:before="109"/>
              <w:ind w:left="236"/>
              <w:rPr>
                <w:sz w:val="20"/>
              </w:rPr>
            </w:pPr>
            <w:r>
              <w:rPr>
                <w:spacing w:val="-4"/>
                <w:sz w:val="20"/>
              </w:rPr>
              <w:t>3.77</w:t>
            </w:r>
          </w:p>
        </w:tc>
        <w:tc>
          <w:tcPr>
            <w:tcW w:w="709" w:type="dxa"/>
          </w:tcPr>
          <w:p>
            <w:pPr>
              <w:pStyle w:val="TableParagraph"/>
              <w:spacing w:before="109"/>
              <w:ind w:left="42" w:right="45"/>
              <w:jc w:val="center"/>
              <w:rPr>
                <w:sz w:val="20"/>
              </w:rPr>
            </w:pPr>
            <w:r>
              <w:rPr>
                <w:spacing w:val="-4"/>
                <w:sz w:val="20"/>
              </w:rPr>
              <w:t>1.12</w:t>
            </w:r>
          </w:p>
        </w:tc>
        <w:tc>
          <w:tcPr>
            <w:tcW w:w="1281" w:type="dxa"/>
          </w:tcPr>
          <w:p>
            <w:pPr>
              <w:pStyle w:val="TableParagraph"/>
              <w:spacing w:before="109"/>
              <w:ind w:left="121" w:right="119"/>
              <w:jc w:val="center"/>
              <w:rPr>
                <w:sz w:val="20"/>
              </w:rPr>
            </w:pPr>
            <w:r>
              <w:rPr>
                <w:sz w:val="20"/>
              </w:rPr>
              <w:t>[3.48,</w:t>
            </w:r>
            <w:r>
              <w:rPr>
                <w:spacing w:val="-5"/>
                <w:sz w:val="20"/>
              </w:rPr>
              <w:t> </w:t>
            </w:r>
            <w:r>
              <w:rPr>
                <w:spacing w:val="-2"/>
                <w:sz w:val="20"/>
              </w:rPr>
              <w:t>4.06]</w:t>
            </w:r>
          </w:p>
        </w:tc>
        <w:tc>
          <w:tcPr>
            <w:tcW w:w="648" w:type="dxa"/>
          </w:tcPr>
          <w:p>
            <w:pPr>
              <w:pStyle w:val="TableParagraph"/>
              <w:spacing w:before="109"/>
              <w:ind w:left="164"/>
              <w:rPr>
                <w:sz w:val="20"/>
              </w:rPr>
            </w:pPr>
            <w:r>
              <w:rPr>
                <w:spacing w:val="-4"/>
                <w:sz w:val="20"/>
              </w:rPr>
              <w:t>3.69</w:t>
            </w:r>
          </w:p>
        </w:tc>
        <w:tc>
          <w:tcPr>
            <w:tcW w:w="657" w:type="dxa"/>
          </w:tcPr>
          <w:p>
            <w:pPr>
              <w:pStyle w:val="TableParagraph"/>
              <w:spacing w:before="109"/>
              <w:ind w:left="42" w:right="98"/>
              <w:jc w:val="center"/>
              <w:rPr>
                <w:sz w:val="20"/>
              </w:rPr>
            </w:pPr>
            <w:r>
              <w:rPr>
                <w:spacing w:val="-4"/>
                <w:sz w:val="20"/>
              </w:rPr>
              <w:t>0.79</w:t>
            </w:r>
          </w:p>
        </w:tc>
        <w:tc>
          <w:tcPr>
            <w:tcW w:w="1330" w:type="dxa"/>
          </w:tcPr>
          <w:p>
            <w:pPr>
              <w:pStyle w:val="TableParagraph"/>
              <w:spacing w:before="109"/>
              <w:ind w:left="172"/>
              <w:rPr>
                <w:sz w:val="20"/>
              </w:rPr>
            </w:pPr>
            <w:r>
              <w:rPr>
                <w:sz w:val="20"/>
              </w:rPr>
              <w:t>[3.68,</w:t>
            </w:r>
            <w:r>
              <w:rPr>
                <w:spacing w:val="-5"/>
                <w:sz w:val="20"/>
              </w:rPr>
              <w:t> </w:t>
            </w:r>
            <w:r>
              <w:rPr>
                <w:spacing w:val="-2"/>
                <w:sz w:val="20"/>
              </w:rPr>
              <w:t>4.33]</w:t>
            </w:r>
          </w:p>
        </w:tc>
      </w:tr>
      <w:tr>
        <w:trPr>
          <w:trHeight w:val="571" w:hRule="atLeast"/>
        </w:trPr>
        <w:tc>
          <w:tcPr>
            <w:tcW w:w="1138" w:type="dxa"/>
            <w:tcBorders>
              <w:bottom w:val="single" w:sz="4" w:space="0" w:color="000000"/>
            </w:tcBorders>
          </w:tcPr>
          <w:p>
            <w:pPr>
              <w:pStyle w:val="TableParagraph"/>
              <w:spacing w:before="111"/>
              <w:ind w:left="115"/>
              <w:rPr>
                <w:sz w:val="20"/>
              </w:rPr>
            </w:pPr>
            <w:r>
              <w:rPr>
                <w:spacing w:val="-5"/>
                <w:sz w:val="20"/>
              </w:rPr>
              <w:t>SN</w:t>
            </w:r>
          </w:p>
        </w:tc>
        <w:tc>
          <w:tcPr>
            <w:tcW w:w="638" w:type="dxa"/>
            <w:tcBorders>
              <w:bottom w:val="single" w:sz="4" w:space="0" w:color="000000"/>
            </w:tcBorders>
          </w:tcPr>
          <w:p>
            <w:pPr>
              <w:pStyle w:val="TableParagraph"/>
              <w:spacing w:before="111"/>
              <w:ind w:left="107"/>
              <w:rPr>
                <w:sz w:val="20"/>
              </w:rPr>
            </w:pPr>
            <w:r>
              <w:rPr>
                <w:spacing w:val="-4"/>
                <w:sz w:val="20"/>
              </w:rPr>
              <w:t>4.60</w:t>
            </w:r>
          </w:p>
        </w:tc>
        <w:tc>
          <w:tcPr>
            <w:tcW w:w="709" w:type="dxa"/>
            <w:tcBorders>
              <w:bottom w:val="single" w:sz="4" w:space="0" w:color="000000"/>
            </w:tcBorders>
          </w:tcPr>
          <w:p>
            <w:pPr>
              <w:pStyle w:val="TableParagraph"/>
              <w:spacing w:before="111"/>
              <w:ind w:left="44" w:right="45"/>
              <w:jc w:val="center"/>
              <w:rPr>
                <w:sz w:val="20"/>
              </w:rPr>
            </w:pPr>
            <w:r>
              <w:rPr>
                <w:spacing w:val="-4"/>
                <w:sz w:val="20"/>
              </w:rPr>
              <w:t>0.88</w:t>
            </w:r>
          </w:p>
        </w:tc>
        <w:tc>
          <w:tcPr>
            <w:tcW w:w="1350" w:type="dxa"/>
            <w:tcBorders>
              <w:bottom w:val="single" w:sz="4" w:space="0" w:color="000000"/>
            </w:tcBorders>
          </w:tcPr>
          <w:p>
            <w:pPr>
              <w:pStyle w:val="TableParagraph"/>
              <w:spacing w:before="111"/>
              <w:ind w:left="177"/>
              <w:rPr>
                <w:sz w:val="20"/>
              </w:rPr>
            </w:pPr>
            <w:r>
              <w:rPr>
                <w:sz w:val="20"/>
              </w:rPr>
              <w:t>[4.41,</w:t>
            </w:r>
            <w:r>
              <w:rPr>
                <w:spacing w:val="-5"/>
                <w:sz w:val="20"/>
              </w:rPr>
              <w:t> </w:t>
            </w:r>
            <w:r>
              <w:rPr>
                <w:spacing w:val="-2"/>
                <w:sz w:val="20"/>
              </w:rPr>
              <w:t>4.80]</w:t>
            </w:r>
          </w:p>
        </w:tc>
        <w:tc>
          <w:tcPr>
            <w:tcW w:w="768" w:type="dxa"/>
            <w:tcBorders>
              <w:bottom w:val="single" w:sz="4" w:space="0" w:color="000000"/>
            </w:tcBorders>
          </w:tcPr>
          <w:p>
            <w:pPr>
              <w:pStyle w:val="TableParagraph"/>
              <w:spacing w:before="111"/>
              <w:ind w:left="236"/>
              <w:rPr>
                <w:sz w:val="20"/>
              </w:rPr>
            </w:pPr>
            <w:r>
              <w:rPr>
                <w:spacing w:val="-4"/>
                <w:sz w:val="20"/>
              </w:rPr>
              <w:t>4.60</w:t>
            </w:r>
          </w:p>
        </w:tc>
        <w:tc>
          <w:tcPr>
            <w:tcW w:w="709" w:type="dxa"/>
            <w:tcBorders>
              <w:bottom w:val="single" w:sz="4" w:space="0" w:color="000000"/>
            </w:tcBorders>
          </w:tcPr>
          <w:p>
            <w:pPr>
              <w:pStyle w:val="TableParagraph"/>
              <w:spacing w:before="111"/>
              <w:ind w:left="42" w:right="45"/>
              <w:jc w:val="center"/>
              <w:rPr>
                <w:sz w:val="20"/>
              </w:rPr>
            </w:pPr>
            <w:r>
              <w:rPr>
                <w:spacing w:val="-4"/>
                <w:sz w:val="20"/>
              </w:rPr>
              <w:t>1.08</w:t>
            </w:r>
          </w:p>
        </w:tc>
        <w:tc>
          <w:tcPr>
            <w:tcW w:w="1281" w:type="dxa"/>
            <w:tcBorders>
              <w:bottom w:val="single" w:sz="4" w:space="0" w:color="000000"/>
            </w:tcBorders>
          </w:tcPr>
          <w:p>
            <w:pPr>
              <w:pStyle w:val="TableParagraph"/>
              <w:spacing w:before="111"/>
              <w:ind w:left="121" w:right="119"/>
              <w:jc w:val="center"/>
              <w:rPr>
                <w:sz w:val="20"/>
              </w:rPr>
            </w:pPr>
            <w:r>
              <w:rPr>
                <w:sz w:val="20"/>
              </w:rPr>
              <w:t>[4.35,</w:t>
            </w:r>
            <w:r>
              <w:rPr>
                <w:spacing w:val="-5"/>
                <w:sz w:val="20"/>
              </w:rPr>
              <w:t> </w:t>
            </w:r>
            <w:r>
              <w:rPr>
                <w:spacing w:val="-2"/>
                <w:sz w:val="20"/>
              </w:rPr>
              <w:t>4.86]</w:t>
            </w:r>
          </w:p>
        </w:tc>
        <w:tc>
          <w:tcPr>
            <w:tcW w:w="648" w:type="dxa"/>
            <w:tcBorders>
              <w:bottom w:val="single" w:sz="4" w:space="0" w:color="000000"/>
            </w:tcBorders>
          </w:tcPr>
          <w:p>
            <w:pPr>
              <w:pStyle w:val="TableParagraph"/>
              <w:spacing w:before="111"/>
              <w:ind w:left="164"/>
              <w:rPr>
                <w:sz w:val="20"/>
              </w:rPr>
            </w:pPr>
            <w:r>
              <w:rPr>
                <w:spacing w:val="-4"/>
                <w:sz w:val="20"/>
              </w:rPr>
              <w:t>4.58</w:t>
            </w:r>
          </w:p>
        </w:tc>
        <w:tc>
          <w:tcPr>
            <w:tcW w:w="657" w:type="dxa"/>
            <w:tcBorders>
              <w:bottom w:val="single" w:sz="4" w:space="0" w:color="000000"/>
            </w:tcBorders>
          </w:tcPr>
          <w:p>
            <w:pPr>
              <w:pStyle w:val="TableParagraph"/>
              <w:spacing w:before="111"/>
              <w:ind w:left="42" w:right="98"/>
              <w:jc w:val="center"/>
              <w:rPr>
                <w:sz w:val="20"/>
              </w:rPr>
            </w:pPr>
            <w:r>
              <w:rPr>
                <w:spacing w:val="-4"/>
                <w:sz w:val="20"/>
              </w:rPr>
              <w:t>0.55</w:t>
            </w:r>
          </w:p>
        </w:tc>
        <w:tc>
          <w:tcPr>
            <w:tcW w:w="1330" w:type="dxa"/>
            <w:tcBorders>
              <w:bottom w:val="single" w:sz="4" w:space="0" w:color="000000"/>
            </w:tcBorders>
          </w:tcPr>
          <w:p>
            <w:pPr>
              <w:pStyle w:val="TableParagraph"/>
              <w:spacing w:before="111"/>
              <w:ind w:left="172"/>
              <w:rPr>
                <w:sz w:val="20"/>
              </w:rPr>
            </w:pPr>
            <w:r>
              <w:rPr>
                <w:sz w:val="20"/>
              </w:rPr>
              <w:t>[4.30,</w:t>
            </w:r>
            <w:r>
              <w:rPr>
                <w:spacing w:val="-5"/>
                <w:sz w:val="20"/>
              </w:rPr>
              <w:t> </w:t>
            </w:r>
            <w:r>
              <w:rPr>
                <w:spacing w:val="-2"/>
                <w:sz w:val="20"/>
              </w:rPr>
              <w:t>4.89]</w:t>
            </w:r>
          </w:p>
        </w:tc>
      </w:tr>
    </w:tbl>
    <w:p>
      <w:pPr>
        <w:pStyle w:val="BodyText"/>
        <w:rPr>
          <w:b/>
        </w:rPr>
      </w:pPr>
    </w:p>
    <w:p>
      <w:pPr>
        <w:pStyle w:val="BodyText"/>
        <w:spacing w:before="4"/>
        <w:rPr>
          <w:b/>
        </w:rPr>
      </w:pPr>
    </w:p>
    <w:p>
      <w:pPr>
        <w:spacing w:line="360" w:lineRule="auto" w:before="0"/>
        <w:ind w:left="700" w:right="539" w:firstLine="0"/>
        <w:jc w:val="left"/>
        <w:rPr>
          <w:sz w:val="20"/>
        </w:rPr>
      </w:pPr>
      <w:r>
        <w:rPr>
          <w:i/>
          <w:sz w:val="20"/>
        </w:rPr>
        <w:t>Note</w:t>
      </w:r>
      <w:r>
        <w:rPr>
          <w:sz w:val="20"/>
        </w:rPr>
        <w:t>.</w:t>
      </w:r>
      <w:r>
        <w:rPr>
          <w:spacing w:val="-4"/>
          <w:sz w:val="20"/>
        </w:rPr>
        <w:t> </w:t>
      </w:r>
      <w:r>
        <w:rPr>
          <w:sz w:val="20"/>
        </w:rPr>
        <w:t>TDEQ</w:t>
      </w:r>
      <w:r>
        <w:rPr>
          <w:spacing w:val="-4"/>
          <w:sz w:val="20"/>
        </w:rPr>
        <w:t> </w:t>
      </w:r>
      <w:r>
        <w:rPr>
          <w:sz w:val="20"/>
        </w:rPr>
        <w:t>=</w:t>
      </w:r>
      <w:r>
        <w:rPr>
          <w:spacing w:val="-6"/>
          <w:sz w:val="20"/>
        </w:rPr>
        <w:t> </w:t>
      </w:r>
      <w:r>
        <w:rPr>
          <w:sz w:val="20"/>
        </w:rPr>
        <w:t>TDE</w:t>
      </w:r>
      <w:r>
        <w:rPr>
          <w:spacing w:val="-4"/>
          <w:sz w:val="20"/>
        </w:rPr>
        <w:t> </w:t>
      </w:r>
      <w:r>
        <w:rPr>
          <w:sz w:val="20"/>
        </w:rPr>
        <w:t>Questionnaire;</w:t>
      </w:r>
      <w:r>
        <w:rPr>
          <w:spacing w:val="-4"/>
          <w:sz w:val="20"/>
        </w:rPr>
        <w:t> </w:t>
      </w:r>
      <w:r>
        <w:rPr>
          <w:sz w:val="20"/>
        </w:rPr>
        <w:t>GHQ</w:t>
      </w:r>
      <w:r>
        <w:rPr>
          <w:spacing w:val="-4"/>
          <w:sz w:val="20"/>
        </w:rPr>
        <w:t> </w:t>
      </w:r>
      <w:r>
        <w:rPr>
          <w:sz w:val="20"/>
        </w:rPr>
        <w:t>=</w:t>
      </w:r>
      <w:r>
        <w:rPr>
          <w:spacing w:val="-4"/>
          <w:sz w:val="20"/>
        </w:rPr>
        <w:t> </w:t>
      </w:r>
      <w:r>
        <w:rPr>
          <w:sz w:val="20"/>
        </w:rPr>
        <w:t>General</w:t>
      </w:r>
      <w:r>
        <w:rPr>
          <w:spacing w:val="-4"/>
          <w:sz w:val="20"/>
        </w:rPr>
        <w:t> </w:t>
      </w:r>
      <w:r>
        <w:rPr>
          <w:sz w:val="20"/>
        </w:rPr>
        <w:t>Health</w:t>
      </w:r>
      <w:r>
        <w:rPr>
          <w:spacing w:val="-3"/>
          <w:sz w:val="20"/>
        </w:rPr>
        <w:t> </w:t>
      </w:r>
      <w:r>
        <w:rPr>
          <w:sz w:val="20"/>
        </w:rPr>
        <w:t>Questionnaire;</w:t>
      </w:r>
      <w:r>
        <w:rPr>
          <w:spacing w:val="-4"/>
          <w:sz w:val="20"/>
        </w:rPr>
        <w:t> </w:t>
      </w:r>
      <w:r>
        <w:rPr>
          <w:sz w:val="20"/>
        </w:rPr>
        <w:t>CAT</w:t>
      </w:r>
      <w:r>
        <w:rPr>
          <w:spacing w:val="-1"/>
          <w:sz w:val="20"/>
        </w:rPr>
        <w:t> </w:t>
      </w:r>
      <w:r>
        <w:rPr>
          <w:sz w:val="20"/>
        </w:rPr>
        <w:t>=</w:t>
      </w:r>
      <w:r>
        <w:rPr>
          <w:spacing w:val="-4"/>
          <w:sz w:val="20"/>
        </w:rPr>
        <w:t> </w:t>
      </w:r>
      <w:r>
        <w:rPr>
          <w:sz w:val="20"/>
        </w:rPr>
        <w:t>categorisation;</w:t>
      </w:r>
      <w:r>
        <w:rPr>
          <w:spacing w:val="-2"/>
          <w:sz w:val="20"/>
        </w:rPr>
        <w:t> </w:t>
      </w:r>
      <w:r>
        <w:rPr>
          <w:sz w:val="20"/>
        </w:rPr>
        <w:t>CI</w:t>
      </w:r>
      <w:r>
        <w:rPr>
          <w:spacing w:val="-4"/>
          <w:sz w:val="20"/>
        </w:rPr>
        <w:t> </w:t>
      </w:r>
      <w:r>
        <w:rPr>
          <w:sz w:val="20"/>
        </w:rPr>
        <w:t>= confidence interval; LTD = Long-Term Development; AOE = Alignment of Expectation; COM = Communication; HQP = Holistic Quality Preparation; SN = Support Network.</w:t>
      </w:r>
    </w:p>
    <w:p>
      <w:pPr>
        <w:spacing w:line="229" w:lineRule="exact" w:before="0"/>
        <w:ind w:left="700" w:right="0" w:firstLine="0"/>
        <w:jc w:val="left"/>
        <w:rPr>
          <w:sz w:val="20"/>
        </w:rPr>
      </w:pPr>
      <w:r>
        <w:rPr>
          <w:sz w:val="20"/>
        </w:rPr>
        <w:t>*Significant</w:t>
      </w:r>
      <w:r>
        <w:rPr>
          <w:spacing w:val="-9"/>
          <w:sz w:val="20"/>
        </w:rPr>
        <w:t> </w:t>
      </w:r>
      <w:r>
        <w:rPr>
          <w:sz w:val="20"/>
        </w:rPr>
        <w:t>difference</w:t>
      </w:r>
      <w:r>
        <w:rPr>
          <w:spacing w:val="-7"/>
          <w:sz w:val="20"/>
        </w:rPr>
        <w:t> </w:t>
      </w:r>
      <w:r>
        <w:rPr>
          <w:sz w:val="20"/>
        </w:rPr>
        <w:t>between</w:t>
      </w:r>
      <w:r>
        <w:rPr>
          <w:spacing w:val="-8"/>
          <w:sz w:val="20"/>
        </w:rPr>
        <w:t> </w:t>
      </w:r>
      <w:r>
        <w:rPr>
          <w:sz w:val="20"/>
        </w:rPr>
        <w:t>levels</w:t>
      </w:r>
      <w:r>
        <w:rPr>
          <w:spacing w:val="-8"/>
          <w:sz w:val="20"/>
        </w:rPr>
        <w:t> </w:t>
      </w:r>
      <w:r>
        <w:rPr>
          <w:spacing w:val="-2"/>
          <w:sz w:val="20"/>
        </w:rPr>
        <w:t>(p</w:t>
      </w:r>
      <w:r>
        <w:rPr>
          <w:color w:val="1F2023"/>
          <w:spacing w:val="-2"/>
          <w:sz w:val="20"/>
        </w:rPr>
        <w:t>&lt;.05).</w:t>
      </w:r>
    </w:p>
    <w:p>
      <w:pPr>
        <w:spacing w:after="0" w:line="229" w:lineRule="exact"/>
        <w:jc w:val="left"/>
        <w:rPr>
          <w:sz w:val="20"/>
        </w:rPr>
        <w:sectPr>
          <w:pgSz w:w="11910" w:h="16840"/>
          <w:pgMar w:header="0" w:footer="992" w:top="1360" w:bottom="1180" w:left="740" w:right="960"/>
        </w:sectPr>
      </w:pPr>
    </w:p>
    <w:p>
      <w:pPr>
        <w:pStyle w:val="BodyText"/>
        <w:spacing w:line="480" w:lineRule="auto" w:before="61"/>
        <w:ind w:left="700" w:right="474"/>
        <w:jc w:val="both"/>
      </w:pPr>
      <w:r>
        <w:rPr/>
        <w:t>At this overall factor level, players reported most positively that their development environment exhibited a strong support network (M=4.60, SD=0.88, five items, α =.86); followed by long-term development focus (M=4.39, SD=0.70, four items, α =.79). However, features of their environment relating to Alignment of Expectations (M=3.80, SD=0.86, four items, α =.85); Holistic Quality Preparation (M=3.86, SD=0.99, seven items, α = .90); and communication</w:t>
      </w:r>
      <w:r>
        <w:rPr>
          <w:spacing w:val="-7"/>
        </w:rPr>
        <w:t> </w:t>
      </w:r>
      <w:r>
        <w:rPr/>
        <w:t>(M=3.90,</w:t>
      </w:r>
      <w:r>
        <w:rPr>
          <w:spacing w:val="-7"/>
        </w:rPr>
        <w:t> </w:t>
      </w:r>
      <w:r>
        <w:rPr/>
        <w:t>SD=1.01,</w:t>
      </w:r>
      <w:r>
        <w:rPr>
          <w:spacing w:val="-5"/>
        </w:rPr>
        <w:t> </w:t>
      </w:r>
      <w:r>
        <w:rPr/>
        <w:t>five</w:t>
      </w:r>
      <w:r>
        <w:rPr>
          <w:spacing w:val="-8"/>
        </w:rPr>
        <w:t> </w:t>
      </w:r>
      <w:r>
        <w:rPr/>
        <w:t>items,</w:t>
      </w:r>
      <w:r>
        <w:rPr>
          <w:spacing w:val="-4"/>
        </w:rPr>
        <w:t> </w:t>
      </w:r>
      <w:r>
        <w:rPr/>
        <w:t>α</w:t>
      </w:r>
      <w:r>
        <w:rPr>
          <w:spacing w:val="-6"/>
        </w:rPr>
        <w:t> </w:t>
      </w:r>
      <w:r>
        <w:rPr/>
        <w:t>=.90)</w:t>
      </w:r>
      <w:r>
        <w:rPr>
          <w:spacing w:val="-8"/>
        </w:rPr>
        <w:t> </w:t>
      </w:r>
      <w:r>
        <w:rPr/>
        <w:t>were</w:t>
      </w:r>
      <w:r>
        <w:rPr>
          <w:spacing w:val="-7"/>
        </w:rPr>
        <w:t> </w:t>
      </w:r>
      <w:r>
        <w:rPr/>
        <w:t>not</w:t>
      </w:r>
      <w:r>
        <w:rPr>
          <w:spacing w:val="-7"/>
        </w:rPr>
        <w:t> </w:t>
      </w:r>
      <w:r>
        <w:rPr/>
        <w:t>viewed</w:t>
      </w:r>
      <w:r>
        <w:rPr>
          <w:spacing w:val="-5"/>
        </w:rPr>
        <w:t> </w:t>
      </w:r>
      <w:r>
        <w:rPr/>
        <w:t>as</w:t>
      </w:r>
      <w:r>
        <w:rPr>
          <w:spacing w:val="-2"/>
        </w:rPr>
        <w:t> </w:t>
      </w:r>
      <w:r>
        <w:rPr/>
        <w:t>particularly</w:t>
      </w:r>
      <w:r>
        <w:rPr>
          <w:spacing w:val="-10"/>
        </w:rPr>
        <w:t> </w:t>
      </w:r>
      <w:r>
        <w:rPr/>
        <w:t>strong. All Cronbach’s alpha score show a high level of internal consistency, therefore considered a reliable</w:t>
      </w:r>
      <w:r>
        <w:rPr>
          <w:spacing w:val="-13"/>
        </w:rPr>
        <w:t> </w:t>
      </w:r>
      <w:r>
        <w:rPr/>
        <w:t>measure.</w:t>
      </w:r>
      <w:r>
        <w:rPr>
          <w:spacing w:val="-11"/>
        </w:rPr>
        <w:t> </w:t>
      </w:r>
      <w:r>
        <w:rPr/>
        <w:t>Player’s</w:t>
      </w:r>
      <w:r>
        <w:rPr>
          <w:spacing w:val="-12"/>
        </w:rPr>
        <w:t> </w:t>
      </w:r>
      <w:r>
        <w:rPr/>
        <w:t>perception</w:t>
      </w:r>
      <w:r>
        <w:rPr>
          <w:spacing w:val="-12"/>
        </w:rPr>
        <w:t> </w:t>
      </w:r>
      <w:r>
        <w:rPr/>
        <w:t>of</w:t>
      </w:r>
      <w:r>
        <w:rPr>
          <w:spacing w:val="-13"/>
        </w:rPr>
        <w:t> </w:t>
      </w:r>
      <w:r>
        <w:rPr/>
        <w:t>their</w:t>
      </w:r>
      <w:r>
        <w:rPr>
          <w:spacing w:val="-13"/>
        </w:rPr>
        <w:t> </w:t>
      </w:r>
      <w:r>
        <w:rPr/>
        <w:t>overall</w:t>
      </w:r>
      <w:r>
        <w:rPr>
          <w:spacing w:val="-11"/>
        </w:rPr>
        <w:t> </w:t>
      </w:r>
      <w:r>
        <w:rPr/>
        <w:t>general</w:t>
      </w:r>
      <w:r>
        <w:rPr>
          <w:spacing w:val="-12"/>
        </w:rPr>
        <w:t> </w:t>
      </w:r>
      <w:r>
        <w:rPr/>
        <w:t>health</w:t>
      </w:r>
      <w:r>
        <w:rPr>
          <w:spacing w:val="-12"/>
        </w:rPr>
        <w:t> </w:t>
      </w:r>
      <w:r>
        <w:rPr/>
        <w:t>and</w:t>
      </w:r>
      <w:r>
        <w:rPr>
          <w:spacing w:val="-10"/>
        </w:rPr>
        <w:t> </w:t>
      </w:r>
      <w:r>
        <w:rPr/>
        <w:t>well-being</w:t>
      </w:r>
      <w:r>
        <w:rPr>
          <w:spacing w:val="-12"/>
        </w:rPr>
        <w:t> </w:t>
      </w:r>
      <w:r>
        <w:rPr/>
        <w:t>was</w:t>
      </w:r>
      <w:r>
        <w:rPr>
          <w:spacing w:val="-12"/>
        </w:rPr>
        <w:t> </w:t>
      </w:r>
      <w:r>
        <w:rPr/>
        <w:t>viewed as being good (M=1.14, SD=1.82).</w:t>
      </w:r>
    </w:p>
    <w:p>
      <w:pPr>
        <w:pStyle w:val="BodyText"/>
        <w:spacing w:line="472" w:lineRule="auto" w:before="1"/>
        <w:ind w:left="700" w:right="477"/>
        <w:jc w:val="both"/>
      </w:pPr>
      <w:r>
        <w:rPr/>
        <w:t>Table</w:t>
      </w:r>
      <w:r>
        <w:rPr>
          <w:spacing w:val="-5"/>
        </w:rPr>
        <w:t> </w:t>
      </w:r>
      <w:r>
        <w:rPr/>
        <w:t>5.1</w:t>
      </w:r>
      <w:r>
        <w:rPr>
          <w:spacing w:val="-3"/>
        </w:rPr>
        <w:t> </w:t>
      </w:r>
      <w:r>
        <w:rPr/>
        <w:t>provides</w:t>
      </w:r>
      <w:r>
        <w:rPr>
          <w:spacing w:val="-5"/>
        </w:rPr>
        <w:t> </w:t>
      </w:r>
      <w:r>
        <w:rPr/>
        <w:t>the</w:t>
      </w:r>
      <w:r>
        <w:rPr>
          <w:spacing w:val="-6"/>
        </w:rPr>
        <w:t> </w:t>
      </w:r>
      <w:r>
        <w:rPr/>
        <w:t>descriptive</w:t>
      </w:r>
      <w:r>
        <w:rPr>
          <w:spacing w:val="-6"/>
        </w:rPr>
        <w:t> </w:t>
      </w:r>
      <w:r>
        <w:rPr/>
        <w:t>data</w:t>
      </w:r>
      <w:r>
        <w:rPr>
          <w:spacing w:val="-3"/>
        </w:rPr>
        <w:t> </w:t>
      </w:r>
      <w:r>
        <w:rPr/>
        <w:t>for</w:t>
      </w:r>
      <w:r>
        <w:rPr>
          <w:spacing w:val="-4"/>
        </w:rPr>
        <w:t> </w:t>
      </w:r>
      <w:r>
        <w:rPr/>
        <w:t>the</w:t>
      </w:r>
      <w:r>
        <w:rPr>
          <w:spacing w:val="-5"/>
        </w:rPr>
        <w:t> </w:t>
      </w:r>
      <w:r>
        <w:rPr/>
        <w:t>subscale</w:t>
      </w:r>
      <w:r>
        <w:rPr>
          <w:spacing w:val="-2"/>
        </w:rPr>
        <w:t> </w:t>
      </w:r>
      <w:r>
        <w:rPr/>
        <w:t>analysis.</w:t>
      </w:r>
      <w:r>
        <w:rPr>
          <w:spacing w:val="-5"/>
        </w:rPr>
        <w:t> </w:t>
      </w:r>
      <w:r>
        <w:rPr/>
        <w:t>A</w:t>
      </w:r>
      <w:r>
        <w:rPr>
          <w:spacing w:val="-3"/>
        </w:rPr>
        <w:t> </w:t>
      </w:r>
      <w:r>
        <w:rPr/>
        <w:t>multivariate</w:t>
      </w:r>
      <w:r>
        <w:rPr>
          <w:spacing w:val="-5"/>
        </w:rPr>
        <w:t> </w:t>
      </w:r>
      <w:r>
        <w:rPr/>
        <w:t>analysis</w:t>
      </w:r>
      <w:r>
        <w:rPr>
          <w:spacing w:val="-4"/>
        </w:rPr>
        <w:t> </w:t>
      </w:r>
      <w:r>
        <w:rPr/>
        <w:t>using Pillai’s trace reported difference in the TDEQ-5 between Category One and Two, V=0.44; </w:t>
      </w:r>
      <w:r>
        <w:rPr>
          <w:position w:val="2"/>
        </w:rPr>
        <w:t>F=1.865; </w:t>
      </w:r>
      <w:r>
        <w:rPr>
          <w:i/>
          <w:position w:val="2"/>
        </w:rPr>
        <w:t>p </w:t>
      </w:r>
      <w:r>
        <w:rPr>
          <w:color w:val="1F2023"/>
          <w:position w:val="2"/>
        </w:rPr>
        <w:t>&lt;.026; η</w:t>
      </w:r>
      <w:r>
        <w:rPr>
          <w:color w:val="1F2023"/>
          <w:sz w:val="16"/>
        </w:rPr>
        <w:t>p</w:t>
      </w:r>
      <w:r>
        <w:rPr>
          <w:color w:val="1F2023"/>
          <w:position w:val="11"/>
          <w:sz w:val="16"/>
        </w:rPr>
        <w:t>2 </w:t>
      </w:r>
      <w:r>
        <w:rPr>
          <w:position w:val="2"/>
        </w:rPr>
        <w:t>= .441. Tests of between subject effects showed significant differences for Alignment of Expectation, F=7.76; </w:t>
      </w:r>
      <w:r>
        <w:rPr>
          <w:i/>
          <w:position w:val="2"/>
        </w:rPr>
        <w:t>p </w:t>
      </w:r>
      <w:r>
        <w:rPr>
          <w:color w:val="1F2023"/>
          <w:position w:val="2"/>
        </w:rPr>
        <w:t>=.007; η</w:t>
      </w:r>
      <w:r>
        <w:rPr>
          <w:color w:val="1F2023"/>
          <w:sz w:val="16"/>
        </w:rPr>
        <w:t>p</w:t>
      </w:r>
      <w:r>
        <w:rPr>
          <w:color w:val="1F2023"/>
          <w:position w:val="11"/>
          <w:sz w:val="16"/>
        </w:rPr>
        <w:t>2 </w:t>
      </w:r>
      <w:r>
        <w:rPr>
          <w:position w:val="2"/>
        </w:rPr>
        <w:t>= .085. No significant differences were </w:t>
      </w:r>
      <w:r>
        <w:rPr/>
        <w:t>shown between Category One and Two for Long-Term Development, Support Network, Holistic Quality Preparation, or Communication (each </w:t>
      </w:r>
      <w:r>
        <w:rPr>
          <w:i/>
        </w:rPr>
        <w:t>p </w:t>
      </w:r>
      <w:r>
        <w:rPr/>
        <w:t>&gt; 0.05).</w:t>
      </w:r>
    </w:p>
    <w:p>
      <w:pPr>
        <w:pStyle w:val="BodyText"/>
      </w:pPr>
    </w:p>
    <w:p>
      <w:pPr>
        <w:pStyle w:val="BodyText"/>
        <w:spacing w:before="14"/>
      </w:pPr>
    </w:p>
    <w:p>
      <w:pPr>
        <w:pStyle w:val="BodyText"/>
        <w:spacing w:line="480" w:lineRule="auto"/>
        <w:ind w:left="700" w:right="482"/>
        <w:jc w:val="both"/>
      </w:pPr>
      <w:r>
        <w:rPr/>
        <w:t>A</w:t>
      </w:r>
      <w:r>
        <w:rPr>
          <w:spacing w:val="-9"/>
        </w:rPr>
        <w:t> </w:t>
      </w:r>
      <w:r>
        <w:rPr/>
        <w:t>two-sample</w:t>
      </w:r>
      <w:r>
        <w:rPr>
          <w:spacing w:val="-9"/>
        </w:rPr>
        <w:t> </w:t>
      </w:r>
      <w:r>
        <w:rPr/>
        <w:t>t-test</w:t>
      </w:r>
      <w:r>
        <w:rPr>
          <w:spacing w:val="-8"/>
        </w:rPr>
        <w:t> </w:t>
      </w:r>
      <w:r>
        <w:rPr/>
        <w:t>was</w:t>
      </w:r>
      <w:r>
        <w:rPr>
          <w:spacing w:val="-8"/>
        </w:rPr>
        <w:t> </w:t>
      </w:r>
      <w:r>
        <w:rPr/>
        <w:t>performed</w:t>
      </w:r>
      <w:r>
        <w:rPr>
          <w:spacing w:val="-8"/>
        </w:rPr>
        <w:t> </w:t>
      </w:r>
      <w:r>
        <w:rPr/>
        <w:t>to</w:t>
      </w:r>
      <w:r>
        <w:rPr>
          <w:spacing w:val="-8"/>
        </w:rPr>
        <w:t> </w:t>
      </w:r>
      <w:r>
        <w:rPr/>
        <w:t>compare</w:t>
      </w:r>
      <w:r>
        <w:rPr>
          <w:spacing w:val="-8"/>
        </w:rPr>
        <w:t> </w:t>
      </w:r>
      <w:r>
        <w:rPr/>
        <w:t>general</w:t>
      </w:r>
      <w:r>
        <w:rPr>
          <w:spacing w:val="-8"/>
        </w:rPr>
        <w:t> </w:t>
      </w:r>
      <w:r>
        <w:rPr/>
        <w:t>health</w:t>
      </w:r>
      <w:r>
        <w:rPr>
          <w:spacing w:val="-8"/>
        </w:rPr>
        <w:t> </w:t>
      </w:r>
      <w:r>
        <w:rPr/>
        <w:t>between</w:t>
      </w:r>
      <w:r>
        <w:rPr>
          <w:spacing w:val="-8"/>
        </w:rPr>
        <w:t> </w:t>
      </w:r>
      <w:r>
        <w:rPr/>
        <w:t>Category</w:t>
      </w:r>
      <w:r>
        <w:rPr>
          <w:spacing w:val="-13"/>
        </w:rPr>
        <w:t> </w:t>
      </w:r>
      <w:r>
        <w:rPr/>
        <w:t>One</w:t>
      </w:r>
      <w:r>
        <w:rPr>
          <w:spacing w:val="-10"/>
        </w:rPr>
        <w:t> </w:t>
      </w:r>
      <w:r>
        <w:rPr/>
        <w:t>and</w:t>
      </w:r>
      <w:r>
        <w:rPr>
          <w:spacing w:val="-8"/>
        </w:rPr>
        <w:t> </w:t>
      </w:r>
      <w:r>
        <w:rPr/>
        <w:t>Two club</w:t>
      </w:r>
      <w:r>
        <w:rPr>
          <w:spacing w:val="3"/>
        </w:rPr>
        <w:t> </w:t>
      </w:r>
      <w:r>
        <w:rPr/>
        <w:t>players.</w:t>
      </w:r>
      <w:r>
        <w:rPr>
          <w:spacing w:val="5"/>
        </w:rPr>
        <w:t> </w:t>
      </w:r>
      <w:r>
        <w:rPr/>
        <w:t>There</w:t>
      </w:r>
      <w:r>
        <w:rPr>
          <w:spacing w:val="2"/>
        </w:rPr>
        <w:t> </w:t>
      </w:r>
      <w:r>
        <w:rPr/>
        <w:t>was</w:t>
      </w:r>
      <w:r>
        <w:rPr>
          <w:spacing w:val="8"/>
        </w:rPr>
        <w:t> </w:t>
      </w:r>
      <w:r>
        <w:rPr/>
        <w:t>no</w:t>
      </w:r>
      <w:r>
        <w:rPr>
          <w:spacing w:val="3"/>
        </w:rPr>
        <w:t> </w:t>
      </w:r>
      <w:r>
        <w:rPr/>
        <w:t>significant</w:t>
      </w:r>
      <w:r>
        <w:rPr>
          <w:spacing w:val="4"/>
        </w:rPr>
        <w:t> </w:t>
      </w:r>
      <w:r>
        <w:rPr/>
        <w:t>difference</w:t>
      </w:r>
      <w:r>
        <w:rPr>
          <w:spacing w:val="4"/>
        </w:rPr>
        <w:t> </w:t>
      </w:r>
      <w:r>
        <w:rPr/>
        <w:t>in</w:t>
      </w:r>
      <w:r>
        <w:rPr>
          <w:spacing w:val="4"/>
        </w:rPr>
        <w:t> </w:t>
      </w:r>
      <w:r>
        <w:rPr/>
        <w:t>general</w:t>
      </w:r>
      <w:r>
        <w:rPr>
          <w:spacing w:val="6"/>
        </w:rPr>
        <w:t> </w:t>
      </w:r>
      <w:r>
        <w:rPr/>
        <w:t>health</w:t>
      </w:r>
      <w:r>
        <w:rPr>
          <w:spacing w:val="3"/>
        </w:rPr>
        <w:t> </w:t>
      </w:r>
      <w:r>
        <w:rPr/>
        <w:t>between</w:t>
      </w:r>
      <w:r>
        <w:rPr>
          <w:spacing w:val="3"/>
        </w:rPr>
        <w:t> </w:t>
      </w:r>
      <w:r>
        <w:rPr/>
        <w:t>Category</w:t>
      </w:r>
      <w:r>
        <w:rPr>
          <w:spacing w:val="-2"/>
        </w:rPr>
        <w:t> </w:t>
      </w:r>
      <w:r>
        <w:rPr/>
        <w:t>One</w:t>
      </w:r>
      <w:r>
        <w:rPr>
          <w:spacing w:val="2"/>
        </w:rPr>
        <w:t> </w:t>
      </w:r>
      <w:r>
        <w:rPr>
          <w:spacing w:val="-5"/>
        </w:rPr>
        <w:t>(M</w:t>
      </w:r>
    </w:p>
    <w:p>
      <w:pPr>
        <w:pStyle w:val="BodyText"/>
        <w:spacing w:before="1"/>
        <w:ind w:left="700"/>
        <w:jc w:val="both"/>
      </w:pPr>
      <w:r>
        <w:rPr/>
        <w:t>=</w:t>
      </w:r>
      <w:r>
        <w:rPr>
          <w:spacing w:val="-4"/>
        </w:rPr>
        <w:t> </w:t>
      </w:r>
      <w:r>
        <w:rPr/>
        <w:t>1.25, SD =</w:t>
      </w:r>
      <w:r>
        <w:rPr>
          <w:spacing w:val="-2"/>
        </w:rPr>
        <w:t> </w:t>
      </w:r>
      <w:r>
        <w:rPr/>
        <w:t>1.94)</w:t>
      </w:r>
      <w:r>
        <w:rPr>
          <w:spacing w:val="-1"/>
        </w:rPr>
        <w:t> </w:t>
      </w:r>
      <w:r>
        <w:rPr/>
        <w:t>and Category</w:t>
      </w:r>
      <w:r>
        <w:rPr>
          <w:spacing w:val="-5"/>
        </w:rPr>
        <w:t> </w:t>
      </w:r>
      <w:r>
        <w:rPr/>
        <w:t>Two (M</w:t>
      </w:r>
      <w:r>
        <w:rPr>
          <w:spacing w:val="1"/>
        </w:rPr>
        <w:t> </w:t>
      </w:r>
      <w:r>
        <w:rPr/>
        <w:t>=</w:t>
      </w:r>
      <w:r>
        <w:rPr>
          <w:spacing w:val="-1"/>
        </w:rPr>
        <w:t> </w:t>
      </w:r>
      <w:r>
        <w:rPr/>
        <w:t>1.10,</w:t>
      </w:r>
      <w:r>
        <w:rPr>
          <w:spacing w:val="2"/>
        </w:rPr>
        <w:t> </w:t>
      </w:r>
      <w:r>
        <w:rPr/>
        <w:t>SD =</w:t>
      </w:r>
      <w:r>
        <w:rPr>
          <w:spacing w:val="-2"/>
        </w:rPr>
        <w:t> </w:t>
      </w:r>
      <w:r>
        <w:rPr/>
        <w:t>1.71); t (85)</w:t>
      </w:r>
      <w:r>
        <w:rPr>
          <w:spacing w:val="-2"/>
        </w:rPr>
        <w:t> </w:t>
      </w:r>
      <w:r>
        <w:rPr/>
        <w:t>=</w:t>
      </w:r>
      <w:r>
        <w:rPr>
          <w:spacing w:val="-1"/>
        </w:rPr>
        <w:t> </w:t>
      </w:r>
      <w:r>
        <w:rPr/>
        <w:t>.371,</w:t>
      </w:r>
      <w:r>
        <w:rPr>
          <w:spacing w:val="2"/>
        </w:rPr>
        <w:t> </w:t>
      </w:r>
      <w:r>
        <w:rPr/>
        <w:t>p</w:t>
      </w:r>
      <w:r>
        <w:rPr>
          <w:spacing w:val="3"/>
        </w:rPr>
        <w:t> </w:t>
      </w:r>
      <w:r>
        <w:rPr/>
        <w:t>=</w:t>
      </w:r>
      <w:r>
        <w:rPr>
          <w:spacing w:val="-1"/>
        </w:rPr>
        <w:t> </w:t>
      </w:r>
      <w:r>
        <w:rPr>
          <w:spacing w:val="-2"/>
        </w:rPr>
        <w:t>.711.</w:t>
      </w:r>
    </w:p>
    <w:p>
      <w:pPr>
        <w:pStyle w:val="BodyText"/>
      </w:pPr>
    </w:p>
    <w:p>
      <w:pPr>
        <w:pStyle w:val="BodyText"/>
      </w:pPr>
    </w:p>
    <w:p>
      <w:pPr>
        <w:pStyle w:val="BodyText"/>
      </w:pPr>
    </w:p>
    <w:p>
      <w:pPr>
        <w:pStyle w:val="BodyText"/>
        <w:spacing w:line="480" w:lineRule="auto"/>
        <w:ind w:left="700" w:right="478"/>
        <w:jc w:val="both"/>
      </w:pPr>
      <w:r>
        <w:rPr/>
        <w:t>A Pearson’s correlation reported the relationship between players’ perceptions of their talent development environment and general health showing a significant but weak negative relationship</w:t>
      </w:r>
      <w:r>
        <w:rPr>
          <w:spacing w:val="-3"/>
        </w:rPr>
        <w:t> </w:t>
      </w:r>
      <w:r>
        <w:rPr/>
        <w:t>between</w:t>
      </w:r>
      <w:r>
        <w:rPr>
          <w:spacing w:val="-1"/>
        </w:rPr>
        <w:t> </w:t>
      </w:r>
      <w:r>
        <w:rPr/>
        <w:t>general</w:t>
      </w:r>
      <w:r>
        <w:rPr>
          <w:spacing w:val="-2"/>
        </w:rPr>
        <w:t> </w:t>
      </w:r>
      <w:r>
        <w:rPr/>
        <w:t>health</w:t>
      </w:r>
      <w:r>
        <w:rPr>
          <w:spacing w:val="-3"/>
        </w:rPr>
        <w:t> </w:t>
      </w:r>
      <w:r>
        <w:rPr/>
        <w:t>and</w:t>
      </w:r>
      <w:r>
        <w:rPr>
          <w:spacing w:val="1"/>
        </w:rPr>
        <w:t> </w:t>
      </w:r>
      <w:r>
        <w:rPr/>
        <w:t>LTD</w:t>
      </w:r>
      <w:r>
        <w:rPr>
          <w:spacing w:val="-5"/>
        </w:rPr>
        <w:t> </w:t>
      </w:r>
      <w:r>
        <w:rPr/>
        <w:t>[r</w:t>
      </w:r>
      <w:r>
        <w:rPr>
          <w:spacing w:val="-4"/>
        </w:rPr>
        <w:t> </w:t>
      </w:r>
      <w:r>
        <w:rPr/>
        <w:t>(87)</w:t>
      </w:r>
      <w:r>
        <w:rPr>
          <w:spacing w:val="-4"/>
        </w:rPr>
        <w:t> </w:t>
      </w:r>
      <w:r>
        <w:rPr/>
        <w:t>=</w:t>
      </w:r>
      <w:r>
        <w:rPr>
          <w:spacing w:val="1"/>
        </w:rPr>
        <w:t> </w:t>
      </w:r>
      <w:r>
        <w:rPr/>
        <w:t>-.346,</w:t>
      </w:r>
      <w:r>
        <w:rPr>
          <w:spacing w:val="-4"/>
        </w:rPr>
        <w:t> </w:t>
      </w:r>
      <w:r>
        <w:rPr/>
        <w:t>p =</w:t>
      </w:r>
      <w:r>
        <w:rPr>
          <w:spacing w:val="-4"/>
        </w:rPr>
        <w:t> </w:t>
      </w:r>
      <w:r>
        <w:rPr/>
        <w:t>.001],</w:t>
      </w:r>
      <w:r>
        <w:rPr>
          <w:spacing w:val="-3"/>
        </w:rPr>
        <w:t> </w:t>
      </w:r>
      <w:r>
        <w:rPr/>
        <w:t>AOE</w:t>
      </w:r>
      <w:r>
        <w:rPr>
          <w:spacing w:val="-3"/>
        </w:rPr>
        <w:t> </w:t>
      </w:r>
      <w:r>
        <w:rPr/>
        <w:t>[r</w:t>
      </w:r>
      <w:r>
        <w:rPr>
          <w:spacing w:val="-5"/>
        </w:rPr>
        <w:t> </w:t>
      </w:r>
      <w:r>
        <w:rPr/>
        <w:t>(87)</w:t>
      </w:r>
      <w:r>
        <w:rPr>
          <w:spacing w:val="-2"/>
        </w:rPr>
        <w:t> </w:t>
      </w:r>
      <w:r>
        <w:rPr/>
        <w:t>=</w:t>
      </w:r>
      <w:r>
        <w:rPr>
          <w:spacing w:val="-4"/>
        </w:rPr>
        <w:t> </w:t>
      </w:r>
      <w:r>
        <w:rPr/>
        <w:t>-.257, </w:t>
      </w:r>
      <w:r>
        <w:rPr>
          <w:spacing w:val="-10"/>
        </w:rPr>
        <w:t>p</w:t>
      </w:r>
    </w:p>
    <w:p>
      <w:pPr>
        <w:pStyle w:val="BodyText"/>
        <w:spacing w:before="1"/>
        <w:ind w:left="700"/>
        <w:jc w:val="both"/>
      </w:pPr>
      <w:r>
        <w:rPr/>
        <w:t>=</w:t>
      </w:r>
      <w:r>
        <w:rPr>
          <w:spacing w:val="15"/>
        </w:rPr>
        <w:t> </w:t>
      </w:r>
      <w:r>
        <w:rPr/>
        <w:t>.016],</w:t>
      </w:r>
      <w:r>
        <w:rPr>
          <w:spacing w:val="16"/>
        </w:rPr>
        <w:t> </w:t>
      </w:r>
      <w:r>
        <w:rPr/>
        <w:t>COM</w:t>
      </w:r>
      <w:r>
        <w:rPr>
          <w:spacing w:val="16"/>
        </w:rPr>
        <w:t> </w:t>
      </w:r>
      <w:r>
        <w:rPr/>
        <w:t>[r</w:t>
      </w:r>
      <w:r>
        <w:rPr>
          <w:spacing w:val="15"/>
        </w:rPr>
        <w:t> </w:t>
      </w:r>
      <w:r>
        <w:rPr/>
        <w:t>(87)</w:t>
      </w:r>
      <w:r>
        <w:rPr>
          <w:spacing w:val="15"/>
        </w:rPr>
        <w:t> </w:t>
      </w:r>
      <w:r>
        <w:rPr/>
        <w:t>=</w:t>
      </w:r>
      <w:r>
        <w:rPr>
          <w:spacing w:val="21"/>
        </w:rPr>
        <w:t> </w:t>
      </w:r>
      <w:r>
        <w:rPr/>
        <w:t>-.212,</w:t>
      </w:r>
      <w:r>
        <w:rPr>
          <w:spacing w:val="16"/>
        </w:rPr>
        <w:t> </w:t>
      </w:r>
      <w:r>
        <w:rPr/>
        <w:t>p</w:t>
      </w:r>
      <w:r>
        <w:rPr>
          <w:spacing w:val="16"/>
        </w:rPr>
        <w:t> </w:t>
      </w:r>
      <w:r>
        <w:rPr/>
        <w:t>=</w:t>
      </w:r>
      <w:r>
        <w:rPr>
          <w:spacing w:val="15"/>
        </w:rPr>
        <w:t> </w:t>
      </w:r>
      <w:r>
        <w:rPr/>
        <w:t>.49]</w:t>
      </w:r>
      <w:r>
        <w:rPr>
          <w:spacing w:val="19"/>
        </w:rPr>
        <w:t> </w:t>
      </w:r>
      <w:r>
        <w:rPr/>
        <w:t>and</w:t>
      </w:r>
      <w:r>
        <w:rPr>
          <w:spacing w:val="16"/>
        </w:rPr>
        <w:t> </w:t>
      </w:r>
      <w:r>
        <w:rPr/>
        <w:t>SN</w:t>
      </w:r>
      <w:r>
        <w:rPr>
          <w:spacing w:val="16"/>
        </w:rPr>
        <w:t> </w:t>
      </w:r>
      <w:r>
        <w:rPr/>
        <w:t>[r</w:t>
      </w:r>
      <w:r>
        <w:rPr>
          <w:spacing w:val="15"/>
        </w:rPr>
        <w:t> </w:t>
      </w:r>
      <w:r>
        <w:rPr/>
        <w:t>(87)</w:t>
      </w:r>
      <w:r>
        <w:rPr>
          <w:spacing w:val="17"/>
        </w:rPr>
        <w:t> </w:t>
      </w:r>
      <w:r>
        <w:rPr/>
        <w:t>=</w:t>
      </w:r>
      <w:r>
        <w:rPr>
          <w:spacing w:val="19"/>
        </w:rPr>
        <w:t> </w:t>
      </w:r>
      <w:r>
        <w:rPr/>
        <w:t>-.350,</w:t>
      </w:r>
      <w:r>
        <w:rPr>
          <w:spacing w:val="16"/>
        </w:rPr>
        <w:t> </w:t>
      </w:r>
      <w:r>
        <w:rPr/>
        <w:t>p</w:t>
      </w:r>
      <w:r>
        <w:rPr>
          <w:spacing w:val="18"/>
        </w:rPr>
        <w:t> </w:t>
      </w:r>
      <w:r>
        <w:rPr/>
        <w:t>=</w:t>
      </w:r>
      <w:r>
        <w:rPr>
          <w:spacing w:val="15"/>
        </w:rPr>
        <w:t> </w:t>
      </w:r>
      <w:r>
        <w:rPr/>
        <w:t>.001].</w:t>
      </w:r>
      <w:r>
        <w:rPr>
          <w:spacing w:val="16"/>
        </w:rPr>
        <w:t> </w:t>
      </w:r>
      <w:r>
        <w:rPr/>
        <w:t>A</w:t>
      </w:r>
      <w:r>
        <w:rPr>
          <w:spacing w:val="17"/>
        </w:rPr>
        <w:t> </w:t>
      </w:r>
      <w:r>
        <w:rPr/>
        <w:t>non-</w:t>
      </w:r>
      <w:r>
        <w:rPr>
          <w:spacing w:val="-2"/>
        </w:rPr>
        <w:t>significant</w:t>
      </w:r>
    </w:p>
    <w:p>
      <w:pPr>
        <w:pStyle w:val="BodyText"/>
        <w:spacing w:before="276"/>
        <w:ind w:left="700"/>
        <w:jc w:val="both"/>
      </w:pPr>
      <w:r>
        <w:rPr/>
        <w:t>negative</w:t>
      </w:r>
      <w:r>
        <w:rPr>
          <w:spacing w:val="-2"/>
        </w:rPr>
        <w:t> </w:t>
      </w:r>
      <w:r>
        <w:rPr/>
        <w:t>relationship</w:t>
      </w:r>
      <w:r>
        <w:rPr>
          <w:spacing w:val="-1"/>
        </w:rPr>
        <w:t> </w:t>
      </w:r>
      <w:r>
        <w:rPr/>
        <w:t>was</w:t>
      </w:r>
      <w:r>
        <w:rPr>
          <w:spacing w:val="-1"/>
        </w:rPr>
        <w:t> </w:t>
      </w:r>
      <w:r>
        <w:rPr/>
        <w:t>found</w:t>
      </w:r>
      <w:r>
        <w:rPr>
          <w:spacing w:val="-1"/>
        </w:rPr>
        <w:t> </w:t>
      </w:r>
      <w:r>
        <w:rPr/>
        <w:t>between</w:t>
      </w:r>
      <w:r>
        <w:rPr>
          <w:spacing w:val="1"/>
        </w:rPr>
        <w:t> </w:t>
      </w:r>
      <w:r>
        <w:rPr/>
        <w:t>general</w:t>
      </w:r>
      <w:r>
        <w:rPr>
          <w:spacing w:val="-1"/>
        </w:rPr>
        <w:t> </w:t>
      </w:r>
      <w:r>
        <w:rPr/>
        <w:t>health</w:t>
      </w:r>
      <w:r>
        <w:rPr>
          <w:spacing w:val="-1"/>
        </w:rPr>
        <w:t> </w:t>
      </w:r>
      <w:r>
        <w:rPr/>
        <w:t>and</w:t>
      </w:r>
      <w:r>
        <w:rPr>
          <w:spacing w:val="-1"/>
        </w:rPr>
        <w:t> </w:t>
      </w:r>
      <w:r>
        <w:rPr/>
        <w:t>HQP</w:t>
      </w:r>
      <w:r>
        <w:rPr>
          <w:spacing w:val="-1"/>
        </w:rPr>
        <w:t> </w:t>
      </w:r>
      <w:r>
        <w:rPr/>
        <w:t>[r</w:t>
      </w:r>
      <w:r>
        <w:rPr>
          <w:spacing w:val="-1"/>
        </w:rPr>
        <w:t> </w:t>
      </w:r>
      <w:r>
        <w:rPr/>
        <w:t>(87)</w:t>
      </w:r>
      <w:r>
        <w:rPr>
          <w:spacing w:val="-1"/>
        </w:rPr>
        <w:t> </w:t>
      </w:r>
      <w:r>
        <w:rPr/>
        <w:t>=</w:t>
      </w:r>
      <w:r>
        <w:rPr>
          <w:spacing w:val="4"/>
        </w:rPr>
        <w:t> </w:t>
      </w:r>
      <w:r>
        <w:rPr/>
        <w:t>-.193,</w:t>
      </w:r>
      <w:r>
        <w:rPr>
          <w:spacing w:val="-1"/>
        </w:rPr>
        <w:t> </w:t>
      </w:r>
      <w:r>
        <w:rPr/>
        <w:t>p</w:t>
      </w:r>
      <w:r>
        <w:rPr>
          <w:spacing w:val="-1"/>
        </w:rPr>
        <w:t> </w:t>
      </w:r>
      <w:r>
        <w:rPr/>
        <w:t>=</w:t>
      </w:r>
      <w:r>
        <w:rPr>
          <w:spacing w:val="-1"/>
        </w:rPr>
        <w:t> </w:t>
      </w:r>
      <w:r>
        <w:rPr>
          <w:spacing w:val="-2"/>
        </w:rPr>
        <w:t>.73].</w:t>
      </w:r>
    </w:p>
    <w:p>
      <w:pPr>
        <w:spacing w:after="0"/>
        <w:jc w:val="both"/>
        <w:sectPr>
          <w:pgSz w:w="11910" w:h="16840"/>
          <w:pgMar w:header="0" w:footer="992" w:top="1360" w:bottom="1180" w:left="740" w:right="960"/>
        </w:sectPr>
      </w:pPr>
    </w:p>
    <w:p>
      <w:pPr>
        <w:pStyle w:val="Heading2"/>
        <w:numPr>
          <w:ilvl w:val="2"/>
          <w:numId w:val="7"/>
        </w:numPr>
        <w:tabs>
          <w:tab w:pos="1240" w:val="left" w:leader="none"/>
        </w:tabs>
        <w:spacing w:line="240" w:lineRule="auto" w:before="61" w:after="0"/>
        <w:ind w:left="1240" w:right="0" w:hanging="540"/>
        <w:jc w:val="left"/>
      </w:pPr>
      <w:r>
        <w:rPr/>
        <w:t>Item-Level</w:t>
      </w:r>
      <w:r>
        <w:rPr>
          <w:spacing w:val="-4"/>
        </w:rPr>
        <w:t> </w:t>
      </w:r>
      <w:r>
        <w:rPr>
          <w:spacing w:val="-2"/>
        </w:rPr>
        <w:t>Analysis</w:t>
      </w:r>
    </w:p>
    <w:p>
      <w:pPr>
        <w:pStyle w:val="BodyText"/>
        <w:rPr>
          <w:b/>
        </w:rPr>
      </w:pPr>
    </w:p>
    <w:p>
      <w:pPr>
        <w:pStyle w:val="BodyText"/>
        <w:spacing w:line="480" w:lineRule="auto"/>
        <w:ind w:left="700" w:right="478"/>
        <w:jc w:val="both"/>
      </w:pPr>
      <w:r>
        <w:rPr/>
        <w:t>The</w:t>
      </w:r>
      <w:r>
        <w:rPr>
          <w:spacing w:val="-2"/>
        </w:rPr>
        <w:t> </w:t>
      </w:r>
      <w:r>
        <w:rPr/>
        <w:t>quintile</w:t>
      </w:r>
      <w:r>
        <w:rPr>
          <w:spacing w:val="-1"/>
        </w:rPr>
        <w:t> </w:t>
      </w:r>
      <w:r>
        <w:rPr/>
        <w:t>analysis of</w:t>
      </w:r>
      <w:r>
        <w:rPr>
          <w:spacing w:val="-1"/>
        </w:rPr>
        <w:t> </w:t>
      </w:r>
      <w:r>
        <w:rPr/>
        <w:t>the</w:t>
      </w:r>
      <w:r>
        <w:rPr>
          <w:spacing w:val="-1"/>
        </w:rPr>
        <w:t> </w:t>
      </w:r>
      <w:r>
        <w:rPr/>
        <w:t>TDQE-5 results meant that the</w:t>
      </w:r>
      <w:r>
        <w:rPr>
          <w:spacing w:val="-1"/>
        </w:rPr>
        <w:t> </w:t>
      </w:r>
      <w:r>
        <w:rPr/>
        <w:t>highest and lowest scoring</w:t>
      </w:r>
      <w:r>
        <w:rPr>
          <w:spacing w:val="-3"/>
        </w:rPr>
        <w:t> </w:t>
      </w:r>
      <w:r>
        <w:rPr/>
        <w:t>5 items were</w:t>
      </w:r>
      <w:r>
        <w:rPr>
          <w:spacing w:val="-4"/>
        </w:rPr>
        <w:t> </w:t>
      </w:r>
      <w:r>
        <w:rPr/>
        <w:t>highlighted</w:t>
      </w:r>
      <w:r>
        <w:rPr>
          <w:spacing w:val="-5"/>
        </w:rPr>
        <w:t> </w:t>
      </w:r>
      <w:r>
        <w:rPr/>
        <w:t>to</w:t>
      </w:r>
      <w:r>
        <w:rPr>
          <w:spacing w:val="-4"/>
        </w:rPr>
        <w:t> </w:t>
      </w:r>
      <w:r>
        <w:rPr/>
        <w:t>indicate</w:t>
      </w:r>
      <w:r>
        <w:rPr>
          <w:spacing w:val="-5"/>
        </w:rPr>
        <w:t> </w:t>
      </w:r>
      <w:r>
        <w:rPr/>
        <w:t>strengths</w:t>
      </w:r>
      <w:r>
        <w:rPr>
          <w:spacing w:val="-2"/>
        </w:rPr>
        <w:t> </w:t>
      </w:r>
      <w:r>
        <w:rPr/>
        <w:t>ranging</w:t>
      </w:r>
      <w:r>
        <w:rPr>
          <w:spacing w:val="-7"/>
        </w:rPr>
        <w:t> </w:t>
      </w:r>
      <w:r>
        <w:rPr/>
        <w:t>in</w:t>
      </w:r>
      <w:r>
        <w:rPr>
          <w:spacing w:val="-4"/>
        </w:rPr>
        <w:t> </w:t>
      </w:r>
      <w:r>
        <w:rPr/>
        <w:t>scale</w:t>
      </w:r>
      <w:r>
        <w:rPr>
          <w:spacing w:val="-5"/>
        </w:rPr>
        <w:t> </w:t>
      </w:r>
      <w:r>
        <w:rPr/>
        <w:t>by</w:t>
      </w:r>
      <w:r>
        <w:rPr>
          <w:spacing w:val="-7"/>
        </w:rPr>
        <w:t> </w:t>
      </w:r>
      <w:r>
        <w:rPr/>
        <w:t>+1</w:t>
      </w:r>
      <w:r>
        <w:rPr>
          <w:spacing w:val="-2"/>
        </w:rPr>
        <w:t> </w:t>
      </w:r>
      <w:r>
        <w:rPr/>
        <w:t>as</w:t>
      </w:r>
      <w:r>
        <w:rPr>
          <w:spacing w:val="-5"/>
        </w:rPr>
        <w:t> </w:t>
      </w:r>
      <w:r>
        <w:rPr/>
        <w:t>most</w:t>
      </w:r>
      <w:r>
        <w:rPr>
          <w:spacing w:val="-4"/>
        </w:rPr>
        <w:t> </w:t>
      </w:r>
      <w:r>
        <w:rPr/>
        <w:t>positive</w:t>
      </w:r>
      <w:r>
        <w:rPr>
          <w:spacing w:val="-6"/>
        </w:rPr>
        <w:t> </w:t>
      </w:r>
      <w:r>
        <w:rPr/>
        <w:t>to</w:t>
      </w:r>
      <w:r>
        <w:rPr>
          <w:spacing w:val="-4"/>
        </w:rPr>
        <w:t> </w:t>
      </w:r>
      <w:r>
        <w:rPr/>
        <w:t>+</w:t>
      </w:r>
      <w:r>
        <w:rPr>
          <w:spacing w:val="-6"/>
        </w:rPr>
        <w:t> </w:t>
      </w:r>
      <w:r>
        <w:rPr/>
        <w:t>5,</w:t>
      </w:r>
      <w:r>
        <w:rPr>
          <w:spacing w:val="-3"/>
        </w:rPr>
        <w:t> </w:t>
      </w:r>
      <w:r>
        <w:rPr/>
        <w:t>and</w:t>
      </w:r>
      <w:r>
        <w:rPr>
          <w:spacing w:val="-2"/>
        </w:rPr>
        <w:t> </w:t>
      </w:r>
      <w:r>
        <w:rPr/>
        <w:t>areas for improvement ranging in scale by -1 as least positive to -5. (Figure 5.1). The five most positively perceived items (20%) consisted of items from Support Network (</w:t>
      </w:r>
      <w:r>
        <w:rPr>
          <w:i/>
        </w:rPr>
        <w:t>n</w:t>
      </w:r>
      <w:r>
        <w:rPr/>
        <w:t>=2) and Long- Term Development (</w:t>
      </w:r>
      <w:r>
        <w:rPr>
          <w:i/>
        </w:rPr>
        <w:t>n</w:t>
      </w:r>
      <w:r>
        <w:rPr/>
        <w:t>=3). The least positively perceived (20%) consisted of items from Alignment of Expectation (n=1), Holistic Quality Preparation (</w:t>
      </w:r>
      <w:r>
        <w:rPr>
          <w:i/>
        </w:rPr>
        <w:t>n</w:t>
      </w:r>
      <w:r>
        <w:rPr/>
        <w:t>=3) and Communication </w:t>
      </w:r>
      <w:r>
        <w:rPr>
          <w:spacing w:val="-2"/>
        </w:rPr>
        <w:t>(</w:t>
      </w:r>
      <w:r>
        <w:rPr>
          <w:i/>
          <w:spacing w:val="-2"/>
        </w:rPr>
        <w:t>n</w:t>
      </w:r>
      <w:r>
        <w:rPr>
          <w:spacing w:val="-2"/>
        </w:rPr>
        <w:t>=1).</w:t>
      </w:r>
    </w:p>
    <w:p>
      <w:pPr>
        <w:pStyle w:val="BodyText"/>
        <w:spacing w:before="189"/>
        <w:rPr>
          <w:sz w:val="20"/>
        </w:rPr>
      </w:pPr>
      <w:r>
        <w:rPr/>
        <mc:AlternateContent>
          <mc:Choice Requires="wps">
            <w:drawing>
              <wp:anchor distT="0" distB="0" distL="0" distR="0" allowOverlap="1" layoutInCell="1" locked="0" behindDoc="1" simplePos="0" relativeHeight="487602176">
                <wp:simplePos x="0" y="0"/>
                <wp:positionH relativeFrom="page">
                  <wp:posOffset>914400</wp:posOffset>
                </wp:positionH>
                <wp:positionV relativeFrom="paragraph">
                  <wp:posOffset>286372</wp:posOffset>
                </wp:positionV>
                <wp:extent cx="5695950" cy="3333115"/>
                <wp:effectExtent l="0" t="0" r="0" b="0"/>
                <wp:wrapTopAndBottom/>
                <wp:docPr id="71" name="Textbox 71"/>
                <wp:cNvGraphicFramePr>
                  <a:graphicFrameLocks/>
                </wp:cNvGraphicFramePr>
                <a:graphic>
                  <a:graphicData uri="http://schemas.microsoft.com/office/word/2010/wordprocessingShape">
                    <wps:wsp>
                      <wps:cNvPr id="71" name="Textbox 71"/>
                      <wps:cNvSpPr txBox="1"/>
                      <wps:spPr>
                        <a:xfrm>
                          <a:off x="0" y="0"/>
                          <a:ext cx="5695950" cy="3333115"/>
                        </a:xfrm>
                        <a:prstGeom prst="rect">
                          <a:avLst/>
                        </a:prstGeom>
                        <a:ln w="9525">
                          <a:solidFill>
                            <a:srgbClr val="000000"/>
                          </a:solidFill>
                          <a:prstDash val="solid"/>
                        </a:ln>
                      </wps:spPr>
                      <wps:txbx>
                        <w:txbxContent>
                          <w:p>
                            <w:pPr>
                              <w:spacing w:before="74"/>
                              <w:ind w:left="144" w:right="0" w:firstLine="0"/>
                              <w:jc w:val="left"/>
                              <w:rPr>
                                <w:b/>
                                <w:sz w:val="22"/>
                              </w:rPr>
                            </w:pPr>
                            <w:r>
                              <w:rPr>
                                <w:b/>
                                <w:sz w:val="22"/>
                              </w:rPr>
                              <w:t>Key </w:t>
                            </w:r>
                            <w:r>
                              <w:rPr>
                                <w:b/>
                                <w:spacing w:val="-2"/>
                                <w:sz w:val="22"/>
                              </w:rPr>
                              <w:t>Strengths</w:t>
                            </w:r>
                          </w:p>
                          <w:p>
                            <w:pPr>
                              <w:spacing w:before="237"/>
                              <w:ind w:left="144" w:right="0" w:firstLine="0"/>
                              <w:jc w:val="left"/>
                              <w:rPr>
                                <w:sz w:val="22"/>
                              </w:rPr>
                            </w:pPr>
                            <w:r>
                              <w:rPr>
                                <w:sz w:val="22"/>
                              </w:rPr>
                              <w:t>Support</w:t>
                            </w:r>
                            <w:r>
                              <w:rPr>
                                <w:spacing w:val="-1"/>
                                <w:sz w:val="22"/>
                              </w:rPr>
                              <w:t> </w:t>
                            </w:r>
                            <w:r>
                              <w:rPr>
                                <w:spacing w:val="-2"/>
                                <w:sz w:val="22"/>
                              </w:rPr>
                              <w:t>Network</w:t>
                            </w:r>
                          </w:p>
                          <w:p>
                            <w:pPr>
                              <w:spacing w:line="276" w:lineRule="auto" w:before="239"/>
                              <w:ind w:left="144" w:right="0" w:firstLine="0"/>
                              <w:jc w:val="left"/>
                              <w:rPr>
                                <w:sz w:val="22"/>
                              </w:rPr>
                            </w:pPr>
                            <w:r>
                              <w:rPr>
                                <w:sz w:val="22"/>
                              </w:rPr>
                              <w:t>+1.</w:t>
                            </w:r>
                            <w:r>
                              <w:rPr>
                                <w:spacing w:val="-2"/>
                                <w:sz w:val="22"/>
                              </w:rPr>
                              <w:t> </w:t>
                            </w:r>
                            <w:r>
                              <w:rPr>
                                <w:sz w:val="22"/>
                              </w:rPr>
                              <w:t>I</w:t>
                            </w:r>
                            <w:r>
                              <w:rPr>
                                <w:spacing w:val="-6"/>
                                <w:sz w:val="22"/>
                              </w:rPr>
                              <w:t> </w:t>
                            </w:r>
                            <w:r>
                              <w:rPr>
                                <w:sz w:val="22"/>
                              </w:rPr>
                              <w:t>can</w:t>
                            </w:r>
                            <w:r>
                              <w:rPr>
                                <w:spacing w:val="-2"/>
                                <w:sz w:val="22"/>
                              </w:rPr>
                              <w:t> </w:t>
                            </w:r>
                            <w:r>
                              <w:rPr>
                                <w:sz w:val="22"/>
                              </w:rPr>
                              <w:t>pop</w:t>
                            </w:r>
                            <w:r>
                              <w:rPr>
                                <w:spacing w:val="-2"/>
                                <w:sz w:val="22"/>
                              </w:rPr>
                              <w:t> </w:t>
                            </w:r>
                            <w:r>
                              <w:rPr>
                                <w:sz w:val="22"/>
                              </w:rPr>
                              <w:t>in</w:t>
                            </w:r>
                            <w:r>
                              <w:rPr>
                                <w:spacing w:val="-5"/>
                                <w:sz w:val="22"/>
                              </w:rPr>
                              <w:t> </w:t>
                            </w:r>
                            <w:r>
                              <w:rPr>
                                <w:sz w:val="22"/>
                              </w:rPr>
                              <w:t>to</w:t>
                            </w:r>
                            <w:r>
                              <w:rPr>
                                <w:spacing w:val="-2"/>
                                <w:sz w:val="22"/>
                              </w:rPr>
                              <w:t> </w:t>
                            </w:r>
                            <w:r>
                              <w:rPr>
                                <w:sz w:val="22"/>
                              </w:rPr>
                              <w:t>see</w:t>
                            </w:r>
                            <w:r>
                              <w:rPr>
                                <w:spacing w:val="-2"/>
                                <w:sz w:val="22"/>
                              </w:rPr>
                              <w:t> </w:t>
                            </w:r>
                            <w:r>
                              <w:rPr>
                                <w:sz w:val="22"/>
                              </w:rPr>
                              <w:t>my</w:t>
                            </w:r>
                            <w:r>
                              <w:rPr>
                                <w:spacing w:val="-5"/>
                                <w:sz w:val="22"/>
                              </w:rPr>
                              <w:t> </w:t>
                            </w:r>
                            <w:r>
                              <w:rPr>
                                <w:sz w:val="22"/>
                              </w:rPr>
                              <w:t>coach</w:t>
                            </w:r>
                            <w:r>
                              <w:rPr>
                                <w:spacing w:val="-2"/>
                                <w:sz w:val="22"/>
                              </w:rPr>
                              <w:t> </w:t>
                            </w:r>
                            <w:r>
                              <w:rPr>
                                <w:sz w:val="22"/>
                              </w:rPr>
                              <w:t>or</w:t>
                            </w:r>
                            <w:r>
                              <w:rPr>
                                <w:spacing w:val="-2"/>
                                <w:sz w:val="22"/>
                              </w:rPr>
                              <w:t> </w:t>
                            </w:r>
                            <w:r>
                              <w:rPr>
                                <w:sz w:val="22"/>
                              </w:rPr>
                              <w:t>other</w:t>
                            </w:r>
                            <w:r>
                              <w:rPr>
                                <w:spacing w:val="-4"/>
                                <w:sz w:val="22"/>
                              </w:rPr>
                              <w:t> </w:t>
                            </w:r>
                            <w:r>
                              <w:rPr>
                                <w:sz w:val="22"/>
                              </w:rPr>
                              <w:t>support</w:t>
                            </w:r>
                            <w:r>
                              <w:rPr>
                                <w:spacing w:val="-4"/>
                                <w:sz w:val="22"/>
                              </w:rPr>
                              <w:t> </w:t>
                            </w:r>
                            <w:r>
                              <w:rPr>
                                <w:sz w:val="22"/>
                              </w:rPr>
                              <w:t>staff</w:t>
                            </w:r>
                            <w:r>
                              <w:rPr>
                                <w:spacing w:val="-4"/>
                                <w:sz w:val="22"/>
                              </w:rPr>
                              <w:t> </w:t>
                            </w:r>
                            <w:r>
                              <w:rPr>
                                <w:sz w:val="22"/>
                              </w:rPr>
                              <w:t>whenever</w:t>
                            </w:r>
                            <w:r>
                              <w:rPr>
                                <w:spacing w:val="-1"/>
                                <w:sz w:val="22"/>
                              </w:rPr>
                              <w:t> </w:t>
                            </w:r>
                            <w:r>
                              <w:rPr>
                                <w:sz w:val="22"/>
                              </w:rPr>
                              <w:t>I</w:t>
                            </w:r>
                            <w:r>
                              <w:rPr>
                                <w:spacing w:val="-6"/>
                                <w:sz w:val="22"/>
                              </w:rPr>
                              <w:t> </w:t>
                            </w:r>
                            <w:r>
                              <w:rPr>
                                <w:sz w:val="22"/>
                              </w:rPr>
                              <w:t>need</w:t>
                            </w:r>
                            <w:r>
                              <w:rPr>
                                <w:spacing w:val="-2"/>
                                <w:sz w:val="22"/>
                              </w:rPr>
                              <w:t> </w:t>
                            </w:r>
                            <w:r>
                              <w:rPr>
                                <w:sz w:val="22"/>
                              </w:rPr>
                              <w:t>to</w:t>
                            </w:r>
                            <w:r>
                              <w:rPr>
                                <w:spacing w:val="-5"/>
                                <w:sz w:val="22"/>
                              </w:rPr>
                              <w:t> </w:t>
                            </w:r>
                            <w:r>
                              <w:rPr>
                                <w:sz w:val="22"/>
                              </w:rPr>
                              <w:t>(e.g.,</w:t>
                            </w:r>
                            <w:r>
                              <w:rPr>
                                <w:spacing w:val="-2"/>
                                <w:sz w:val="22"/>
                              </w:rPr>
                              <w:t> </w:t>
                            </w:r>
                            <w:r>
                              <w:rPr>
                                <w:sz w:val="22"/>
                              </w:rPr>
                              <w:t>physiotherapist, psychologist, strength trainer, nutritionist, lifestyle advisor).</w:t>
                            </w:r>
                          </w:p>
                          <w:p>
                            <w:pPr>
                              <w:spacing w:line="276" w:lineRule="auto" w:before="201"/>
                              <w:ind w:left="144" w:right="709" w:firstLine="0"/>
                              <w:jc w:val="both"/>
                              <w:rPr>
                                <w:sz w:val="22"/>
                              </w:rPr>
                            </w:pPr>
                            <w:r>
                              <w:rPr>
                                <w:sz w:val="22"/>
                              </w:rPr>
                              <w:t>+2.</w:t>
                            </w:r>
                            <w:r>
                              <w:rPr>
                                <w:spacing w:val="-2"/>
                                <w:sz w:val="22"/>
                              </w:rPr>
                              <w:t> </w:t>
                            </w:r>
                            <w:r>
                              <w:rPr>
                                <w:sz w:val="22"/>
                              </w:rPr>
                              <w:t>Currently,</w:t>
                            </w:r>
                            <w:r>
                              <w:rPr>
                                <w:spacing w:val="-2"/>
                                <w:sz w:val="22"/>
                              </w:rPr>
                              <w:t> </w:t>
                            </w:r>
                            <w:r>
                              <w:rPr>
                                <w:sz w:val="22"/>
                              </w:rPr>
                              <w:t>I</w:t>
                            </w:r>
                            <w:r>
                              <w:rPr>
                                <w:spacing w:val="-6"/>
                                <w:sz w:val="22"/>
                              </w:rPr>
                              <w:t> </w:t>
                            </w:r>
                            <w:r>
                              <w:rPr>
                                <w:sz w:val="22"/>
                              </w:rPr>
                              <w:t>have</w:t>
                            </w:r>
                            <w:r>
                              <w:rPr>
                                <w:spacing w:val="-2"/>
                                <w:sz w:val="22"/>
                              </w:rPr>
                              <w:t> </w:t>
                            </w:r>
                            <w:r>
                              <w:rPr>
                                <w:sz w:val="22"/>
                              </w:rPr>
                              <w:t>access</w:t>
                            </w:r>
                            <w:r>
                              <w:rPr>
                                <w:spacing w:val="-2"/>
                                <w:sz w:val="22"/>
                              </w:rPr>
                              <w:t> </w:t>
                            </w:r>
                            <w:r>
                              <w:rPr>
                                <w:sz w:val="22"/>
                              </w:rPr>
                              <w:t>to</w:t>
                            </w:r>
                            <w:r>
                              <w:rPr>
                                <w:spacing w:val="-2"/>
                                <w:sz w:val="22"/>
                              </w:rPr>
                              <w:t> </w:t>
                            </w:r>
                            <w:r>
                              <w:rPr>
                                <w:sz w:val="22"/>
                              </w:rPr>
                              <w:t>a</w:t>
                            </w:r>
                            <w:r>
                              <w:rPr>
                                <w:spacing w:val="-4"/>
                                <w:sz w:val="22"/>
                              </w:rPr>
                              <w:t> </w:t>
                            </w:r>
                            <w:r>
                              <w:rPr>
                                <w:sz w:val="22"/>
                              </w:rPr>
                              <w:t>variety</w:t>
                            </w:r>
                            <w:r>
                              <w:rPr>
                                <w:spacing w:val="-5"/>
                                <w:sz w:val="22"/>
                              </w:rPr>
                              <w:t> </w:t>
                            </w:r>
                            <w:r>
                              <w:rPr>
                                <w:sz w:val="22"/>
                              </w:rPr>
                              <w:t>of</w:t>
                            </w:r>
                            <w:r>
                              <w:rPr>
                                <w:spacing w:val="-2"/>
                                <w:sz w:val="22"/>
                              </w:rPr>
                              <w:t> </w:t>
                            </w:r>
                            <w:r>
                              <w:rPr>
                                <w:sz w:val="22"/>
                              </w:rPr>
                              <w:t>different</w:t>
                            </w:r>
                            <w:r>
                              <w:rPr>
                                <w:spacing w:val="-4"/>
                                <w:sz w:val="22"/>
                              </w:rPr>
                              <w:t> </w:t>
                            </w:r>
                            <w:r>
                              <w:rPr>
                                <w:sz w:val="22"/>
                              </w:rPr>
                              <w:t>types</w:t>
                            </w:r>
                            <w:r>
                              <w:rPr>
                                <w:spacing w:val="-2"/>
                                <w:sz w:val="22"/>
                              </w:rPr>
                              <w:t> </w:t>
                            </w:r>
                            <w:r>
                              <w:rPr>
                                <w:sz w:val="22"/>
                              </w:rPr>
                              <w:t>of</w:t>
                            </w:r>
                            <w:r>
                              <w:rPr>
                                <w:spacing w:val="-2"/>
                                <w:sz w:val="22"/>
                              </w:rPr>
                              <w:t> </w:t>
                            </w:r>
                            <w:r>
                              <w:rPr>
                                <w:sz w:val="22"/>
                              </w:rPr>
                              <w:t>professionals</w:t>
                            </w:r>
                            <w:r>
                              <w:rPr>
                                <w:spacing w:val="-2"/>
                                <w:sz w:val="22"/>
                              </w:rPr>
                              <w:t> </w:t>
                            </w:r>
                            <w:r>
                              <w:rPr>
                                <w:sz w:val="22"/>
                              </w:rPr>
                              <w:t>to</w:t>
                            </w:r>
                            <w:r>
                              <w:rPr>
                                <w:spacing w:val="-2"/>
                                <w:sz w:val="22"/>
                              </w:rPr>
                              <w:t> </w:t>
                            </w:r>
                            <w:r>
                              <w:rPr>
                                <w:sz w:val="22"/>
                              </w:rPr>
                              <w:t>help</w:t>
                            </w:r>
                            <w:r>
                              <w:rPr>
                                <w:spacing w:val="-5"/>
                                <w:sz w:val="22"/>
                              </w:rPr>
                              <w:t> </w:t>
                            </w:r>
                            <w:r>
                              <w:rPr>
                                <w:sz w:val="22"/>
                              </w:rPr>
                              <w:t>my</w:t>
                            </w:r>
                            <w:r>
                              <w:rPr>
                                <w:spacing w:val="-5"/>
                                <w:sz w:val="22"/>
                              </w:rPr>
                              <w:t> </w:t>
                            </w:r>
                            <w:r>
                              <w:rPr>
                                <w:sz w:val="22"/>
                              </w:rPr>
                              <w:t>sports development</w:t>
                            </w:r>
                            <w:r>
                              <w:rPr>
                                <w:spacing w:val="-3"/>
                                <w:sz w:val="22"/>
                              </w:rPr>
                              <w:t> </w:t>
                            </w:r>
                            <w:r>
                              <w:rPr>
                                <w:sz w:val="22"/>
                              </w:rPr>
                              <w:t>(e.g.,</w:t>
                            </w:r>
                            <w:r>
                              <w:rPr>
                                <w:spacing w:val="-4"/>
                                <w:sz w:val="22"/>
                              </w:rPr>
                              <w:t> </w:t>
                            </w:r>
                            <w:r>
                              <w:rPr>
                                <w:sz w:val="22"/>
                              </w:rPr>
                              <w:t>physiotherapist,</w:t>
                            </w:r>
                            <w:r>
                              <w:rPr>
                                <w:spacing w:val="-4"/>
                                <w:sz w:val="22"/>
                              </w:rPr>
                              <w:t> </w:t>
                            </w:r>
                            <w:r>
                              <w:rPr>
                                <w:sz w:val="22"/>
                              </w:rPr>
                              <w:t>sport</w:t>
                            </w:r>
                            <w:r>
                              <w:rPr>
                                <w:spacing w:val="-6"/>
                                <w:sz w:val="22"/>
                              </w:rPr>
                              <w:t> </w:t>
                            </w:r>
                            <w:r>
                              <w:rPr>
                                <w:sz w:val="22"/>
                              </w:rPr>
                              <w:t>psychologist,</w:t>
                            </w:r>
                            <w:r>
                              <w:rPr>
                                <w:spacing w:val="-7"/>
                                <w:sz w:val="22"/>
                              </w:rPr>
                              <w:t> </w:t>
                            </w:r>
                            <w:r>
                              <w:rPr>
                                <w:sz w:val="22"/>
                              </w:rPr>
                              <w:t>strength</w:t>
                            </w:r>
                            <w:r>
                              <w:rPr>
                                <w:spacing w:val="-4"/>
                                <w:sz w:val="22"/>
                              </w:rPr>
                              <w:t> </w:t>
                            </w:r>
                            <w:r>
                              <w:rPr>
                                <w:sz w:val="22"/>
                              </w:rPr>
                              <w:t>trainer,</w:t>
                            </w:r>
                            <w:r>
                              <w:rPr>
                                <w:spacing w:val="-4"/>
                                <w:sz w:val="22"/>
                              </w:rPr>
                              <w:t> </w:t>
                            </w:r>
                            <w:r>
                              <w:rPr>
                                <w:sz w:val="22"/>
                              </w:rPr>
                              <w:t>nutritionist,</w:t>
                            </w:r>
                            <w:r>
                              <w:rPr>
                                <w:spacing w:val="-4"/>
                                <w:sz w:val="22"/>
                              </w:rPr>
                              <w:t> </w:t>
                            </w:r>
                            <w:r>
                              <w:rPr>
                                <w:sz w:val="22"/>
                              </w:rPr>
                              <w:t>lifestyle </w:t>
                            </w:r>
                            <w:r>
                              <w:rPr>
                                <w:spacing w:val="-2"/>
                                <w:sz w:val="22"/>
                              </w:rPr>
                              <w:t>advisor).</w:t>
                            </w:r>
                          </w:p>
                          <w:p>
                            <w:pPr>
                              <w:spacing w:before="200"/>
                              <w:ind w:left="144" w:right="0" w:firstLine="0"/>
                              <w:jc w:val="left"/>
                              <w:rPr>
                                <w:sz w:val="22"/>
                              </w:rPr>
                            </w:pPr>
                            <w:r>
                              <w:rPr>
                                <w:sz w:val="22"/>
                              </w:rPr>
                              <w:t>Long-Term</w:t>
                            </w:r>
                            <w:r>
                              <w:rPr>
                                <w:spacing w:val="-7"/>
                                <w:sz w:val="22"/>
                              </w:rPr>
                              <w:t> </w:t>
                            </w:r>
                            <w:r>
                              <w:rPr>
                                <w:spacing w:val="-2"/>
                                <w:sz w:val="22"/>
                              </w:rPr>
                              <w:t>Development</w:t>
                            </w:r>
                          </w:p>
                          <w:p>
                            <w:pPr>
                              <w:spacing w:before="236"/>
                              <w:ind w:left="144" w:right="0" w:firstLine="0"/>
                              <w:jc w:val="left"/>
                              <w:rPr>
                                <w:sz w:val="22"/>
                              </w:rPr>
                            </w:pPr>
                            <w:r>
                              <w:rPr>
                                <w:sz w:val="22"/>
                              </w:rPr>
                              <w:t>+3.</w:t>
                            </w:r>
                            <w:r>
                              <w:rPr>
                                <w:spacing w:val="-2"/>
                                <w:sz w:val="22"/>
                              </w:rPr>
                              <w:t> </w:t>
                            </w:r>
                            <w:r>
                              <w:rPr>
                                <w:sz w:val="22"/>
                              </w:rPr>
                              <w:t>My</w:t>
                            </w:r>
                            <w:r>
                              <w:rPr>
                                <w:spacing w:val="-5"/>
                                <w:sz w:val="22"/>
                              </w:rPr>
                              <w:t> </w:t>
                            </w:r>
                            <w:r>
                              <w:rPr>
                                <w:sz w:val="22"/>
                              </w:rPr>
                              <w:t>training</w:t>
                            </w:r>
                            <w:r>
                              <w:rPr>
                                <w:spacing w:val="-4"/>
                                <w:sz w:val="22"/>
                              </w:rPr>
                              <w:t> </w:t>
                            </w:r>
                            <w:r>
                              <w:rPr>
                                <w:sz w:val="22"/>
                              </w:rPr>
                              <w:t>is</w:t>
                            </w:r>
                            <w:r>
                              <w:rPr>
                                <w:spacing w:val="-4"/>
                                <w:sz w:val="22"/>
                              </w:rPr>
                              <w:t> </w:t>
                            </w:r>
                            <w:r>
                              <w:rPr>
                                <w:sz w:val="22"/>
                              </w:rPr>
                              <w:t>specifically</w:t>
                            </w:r>
                            <w:r>
                              <w:rPr>
                                <w:spacing w:val="-5"/>
                                <w:sz w:val="22"/>
                              </w:rPr>
                              <w:t> </w:t>
                            </w:r>
                            <w:r>
                              <w:rPr>
                                <w:sz w:val="22"/>
                              </w:rPr>
                              <w:t>designed</w:t>
                            </w:r>
                            <w:r>
                              <w:rPr>
                                <w:spacing w:val="-1"/>
                                <w:sz w:val="22"/>
                              </w:rPr>
                              <w:t> </w:t>
                            </w:r>
                            <w:r>
                              <w:rPr>
                                <w:sz w:val="22"/>
                              </w:rPr>
                              <w:t>to</w:t>
                            </w:r>
                            <w:r>
                              <w:rPr>
                                <w:spacing w:val="-2"/>
                                <w:sz w:val="22"/>
                              </w:rPr>
                              <w:t> </w:t>
                            </w:r>
                            <w:r>
                              <w:rPr>
                                <w:sz w:val="22"/>
                              </w:rPr>
                              <w:t>help</w:t>
                            </w:r>
                            <w:r>
                              <w:rPr>
                                <w:spacing w:val="-5"/>
                                <w:sz w:val="22"/>
                              </w:rPr>
                              <w:t> </w:t>
                            </w:r>
                            <w:r>
                              <w:rPr>
                                <w:sz w:val="22"/>
                              </w:rPr>
                              <w:t>me</w:t>
                            </w:r>
                            <w:r>
                              <w:rPr>
                                <w:spacing w:val="-1"/>
                                <w:sz w:val="22"/>
                              </w:rPr>
                              <w:t> </w:t>
                            </w:r>
                            <w:r>
                              <w:rPr>
                                <w:sz w:val="22"/>
                              </w:rPr>
                              <w:t>develop</w:t>
                            </w:r>
                            <w:r>
                              <w:rPr>
                                <w:spacing w:val="-5"/>
                                <w:sz w:val="22"/>
                              </w:rPr>
                              <w:t> </w:t>
                            </w:r>
                            <w:r>
                              <w:rPr>
                                <w:sz w:val="22"/>
                              </w:rPr>
                              <w:t>effectively</w:t>
                            </w:r>
                            <w:r>
                              <w:rPr>
                                <w:spacing w:val="-5"/>
                                <w:sz w:val="22"/>
                              </w:rPr>
                              <w:t> </w:t>
                            </w:r>
                            <w:r>
                              <w:rPr>
                                <w:sz w:val="22"/>
                              </w:rPr>
                              <w:t>in</w:t>
                            </w:r>
                            <w:r>
                              <w:rPr>
                                <w:spacing w:val="-4"/>
                                <w:sz w:val="22"/>
                              </w:rPr>
                              <w:t> </w:t>
                            </w:r>
                            <w:r>
                              <w:rPr>
                                <w:sz w:val="22"/>
                              </w:rPr>
                              <w:t>the</w:t>
                            </w:r>
                            <w:r>
                              <w:rPr>
                                <w:spacing w:val="-4"/>
                                <w:sz w:val="22"/>
                              </w:rPr>
                              <w:t> </w:t>
                            </w:r>
                            <w:r>
                              <w:rPr>
                                <w:sz w:val="22"/>
                              </w:rPr>
                              <w:t>long</w:t>
                            </w:r>
                            <w:r>
                              <w:rPr>
                                <w:spacing w:val="-4"/>
                                <w:sz w:val="22"/>
                              </w:rPr>
                              <w:t> </w:t>
                            </w:r>
                            <w:r>
                              <w:rPr>
                                <w:spacing w:val="-2"/>
                                <w:sz w:val="22"/>
                              </w:rPr>
                              <w:t>term.</w:t>
                            </w:r>
                          </w:p>
                          <w:p>
                            <w:pPr>
                              <w:spacing w:line="276" w:lineRule="auto" w:before="239"/>
                              <w:ind w:left="144" w:right="0" w:firstLine="0"/>
                              <w:jc w:val="left"/>
                              <w:rPr>
                                <w:sz w:val="22"/>
                              </w:rPr>
                            </w:pPr>
                            <w:r>
                              <w:rPr>
                                <w:sz w:val="22"/>
                              </w:rPr>
                              <w:t>+4.</w:t>
                            </w:r>
                            <w:r>
                              <w:rPr>
                                <w:spacing w:val="-1"/>
                                <w:sz w:val="22"/>
                              </w:rPr>
                              <w:t> </w:t>
                            </w:r>
                            <w:r>
                              <w:rPr>
                                <w:sz w:val="22"/>
                              </w:rPr>
                              <w:t>I</w:t>
                            </w:r>
                            <w:r>
                              <w:rPr>
                                <w:spacing w:val="-5"/>
                                <w:sz w:val="22"/>
                              </w:rPr>
                              <w:t> </w:t>
                            </w:r>
                            <w:r>
                              <w:rPr>
                                <w:sz w:val="22"/>
                              </w:rPr>
                              <w:t>spend</w:t>
                            </w:r>
                            <w:r>
                              <w:rPr>
                                <w:spacing w:val="-1"/>
                                <w:sz w:val="22"/>
                              </w:rPr>
                              <w:t> </w:t>
                            </w:r>
                            <w:r>
                              <w:rPr>
                                <w:sz w:val="22"/>
                              </w:rPr>
                              <w:t>most of</w:t>
                            </w:r>
                            <w:r>
                              <w:rPr>
                                <w:spacing w:val="-1"/>
                                <w:sz w:val="22"/>
                              </w:rPr>
                              <w:t> </w:t>
                            </w:r>
                            <w:r>
                              <w:rPr>
                                <w:sz w:val="22"/>
                              </w:rPr>
                              <w:t>my</w:t>
                            </w:r>
                            <w:r>
                              <w:rPr>
                                <w:spacing w:val="-4"/>
                                <w:sz w:val="22"/>
                              </w:rPr>
                              <w:t> </w:t>
                            </w:r>
                            <w:r>
                              <w:rPr>
                                <w:sz w:val="22"/>
                              </w:rPr>
                              <w:t>time</w:t>
                            </w:r>
                            <w:r>
                              <w:rPr>
                                <w:spacing w:val="-1"/>
                                <w:sz w:val="22"/>
                              </w:rPr>
                              <w:t> </w:t>
                            </w:r>
                            <w:r>
                              <w:rPr>
                                <w:sz w:val="22"/>
                              </w:rPr>
                              <w:t>developing</w:t>
                            </w:r>
                            <w:r>
                              <w:rPr>
                                <w:spacing w:val="-4"/>
                                <w:sz w:val="22"/>
                              </w:rPr>
                              <w:t> </w:t>
                            </w:r>
                            <w:r>
                              <w:rPr>
                                <w:sz w:val="22"/>
                              </w:rPr>
                              <w:t>skills</w:t>
                            </w:r>
                            <w:r>
                              <w:rPr>
                                <w:spacing w:val="-1"/>
                                <w:sz w:val="22"/>
                              </w:rPr>
                              <w:t> </w:t>
                            </w:r>
                            <w:r>
                              <w:rPr>
                                <w:sz w:val="22"/>
                              </w:rPr>
                              <w:t>and</w:t>
                            </w:r>
                            <w:r>
                              <w:rPr>
                                <w:spacing w:val="-4"/>
                                <w:sz w:val="22"/>
                              </w:rPr>
                              <w:t> </w:t>
                            </w:r>
                            <w:r>
                              <w:rPr>
                                <w:sz w:val="22"/>
                              </w:rPr>
                              <w:t>attributes</w:t>
                            </w:r>
                            <w:r>
                              <w:rPr>
                                <w:spacing w:val="-3"/>
                                <w:sz w:val="22"/>
                              </w:rPr>
                              <w:t> </w:t>
                            </w:r>
                            <w:r>
                              <w:rPr>
                                <w:sz w:val="22"/>
                              </w:rPr>
                              <w:t>that my</w:t>
                            </w:r>
                            <w:r>
                              <w:rPr>
                                <w:spacing w:val="-4"/>
                                <w:sz w:val="22"/>
                              </w:rPr>
                              <w:t> </w:t>
                            </w:r>
                            <w:r>
                              <w:rPr>
                                <w:sz w:val="22"/>
                              </w:rPr>
                              <w:t>coach</w:t>
                            </w:r>
                            <w:r>
                              <w:rPr>
                                <w:spacing w:val="-1"/>
                                <w:sz w:val="22"/>
                              </w:rPr>
                              <w:t> </w:t>
                            </w:r>
                            <w:r>
                              <w:rPr>
                                <w:sz w:val="22"/>
                              </w:rPr>
                              <w:t>tells</w:t>
                            </w:r>
                            <w:r>
                              <w:rPr>
                                <w:spacing w:val="-1"/>
                                <w:sz w:val="22"/>
                              </w:rPr>
                              <w:t> </w:t>
                            </w:r>
                            <w:r>
                              <w:rPr>
                                <w:sz w:val="22"/>
                              </w:rPr>
                              <w:t>me</w:t>
                            </w:r>
                            <w:r>
                              <w:rPr>
                                <w:spacing w:val="-1"/>
                                <w:sz w:val="22"/>
                              </w:rPr>
                              <w:t> </w:t>
                            </w:r>
                            <w:r>
                              <w:rPr>
                                <w:sz w:val="22"/>
                              </w:rPr>
                              <w:t>I</w:t>
                            </w:r>
                            <w:r>
                              <w:rPr>
                                <w:spacing w:val="-5"/>
                                <w:sz w:val="22"/>
                              </w:rPr>
                              <w:t> </w:t>
                            </w:r>
                            <w:r>
                              <w:rPr>
                                <w:sz w:val="22"/>
                              </w:rPr>
                              <w:t>will need</w:t>
                            </w:r>
                            <w:r>
                              <w:rPr>
                                <w:spacing w:val="-4"/>
                                <w:sz w:val="22"/>
                              </w:rPr>
                              <w:t> </w:t>
                            </w:r>
                            <w:r>
                              <w:rPr>
                                <w:sz w:val="22"/>
                              </w:rPr>
                              <w:t>if</w:t>
                            </w:r>
                            <w:r>
                              <w:rPr>
                                <w:spacing w:val="-3"/>
                                <w:sz w:val="22"/>
                              </w:rPr>
                              <w:t> </w:t>
                            </w:r>
                            <w:r>
                              <w:rPr>
                                <w:sz w:val="22"/>
                              </w:rPr>
                              <w:t>I am to compete successfully at the top/professional level.</w:t>
                            </w:r>
                          </w:p>
                          <w:p>
                            <w:pPr>
                              <w:spacing w:before="201"/>
                              <w:ind w:left="144" w:right="0" w:firstLine="0"/>
                              <w:jc w:val="left"/>
                              <w:rPr>
                                <w:sz w:val="22"/>
                              </w:rPr>
                            </w:pPr>
                            <w:r>
                              <w:rPr>
                                <w:sz w:val="22"/>
                              </w:rPr>
                              <w:t>+5.</w:t>
                            </w:r>
                            <w:r>
                              <w:rPr>
                                <w:spacing w:val="-5"/>
                                <w:sz w:val="22"/>
                              </w:rPr>
                              <w:t> </w:t>
                            </w:r>
                            <w:r>
                              <w:rPr>
                                <w:sz w:val="22"/>
                              </w:rPr>
                              <w:t>My</w:t>
                            </w:r>
                            <w:r>
                              <w:rPr>
                                <w:spacing w:val="-4"/>
                                <w:sz w:val="22"/>
                              </w:rPr>
                              <w:t> </w:t>
                            </w:r>
                            <w:r>
                              <w:rPr>
                                <w:sz w:val="22"/>
                              </w:rPr>
                              <w:t>coach</w:t>
                            </w:r>
                            <w:r>
                              <w:rPr>
                                <w:spacing w:val="-2"/>
                                <w:sz w:val="22"/>
                              </w:rPr>
                              <w:t> </w:t>
                            </w:r>
                            <w:r>
                              <w:rPr>
                                <w:sz w:val="22"/>
                              </w:rPr>
                              <w:t>allows</w:t>
                            </w:r>
                            <w:r>
                              <w:rPr>
                                <w:spacing w:val="-3"/>
                                <w:sz w:val="22"/>
                              </w:rPr>
                              <w:t> </w:t>
                            </w:r>
                            <w:r>
                              <w:rPr>
                                <w:sz w:val="22"/>
                              </w:rPr>
                              <w:t>me</w:t>
                            </w:r>
                            <w:r>
                              <w:rPr>
                                <w:spacing w:val="-2"/>
                                <w:sz w:val="22"/>
                              </w:rPr>
                              <w:t> </w:t>
                            </w:r>
                            <w:r>
                              <w:rPr>
                                <w:sz w:val="22"/>
                              </w:rPr>
                              <w:t>to</w:t>
                            </w:r>
                            <w:r>
                              <w:rPr>
                                <w:spacing w:val="-4"/>
                                <w:sz w:val="22"/>
                              </w:rPr>
                              <w:t> </w:t>
                            </w:r>
                            <w:r>
                              <w:rPr>
                                <w:sz w:val="22"/>
                              </w:rPr>
                              <w:t>learn</w:t>
                            </w:r>
                            <w:r>
                              <w:rPr>
                                <w:spacing w:val="-3"/>
                                <w:sz w:val="22"/>
                              </w:rPr>
                              <w:t> </w:t>
                            </w:r>
                            <w:r>
                              <w:rPr>
                                <w:sz w:val="22"/>
                              </w:rPr>
                              <w:t>through</w:t>
                            </w:r>
                            <w:r>
                              <w:rPr>
                                <w:spacing w:val="-2"/>
                                <w:sz w:val="22"/>
                              </w:rPr>
                              <w:t> </w:t>
                            </w:r>
                            <w:r>
                              <w:rPr>
                                <w:sz w:val="22"/>
                              </w:rPr>
                              <w:t>making</w:t>
                            </w:r>
                            <w:r>
                              <w:rPr>
                                <w:spacing w:val="-3"/>
                                <w:sz w:val="22"/>
                              </w:rPr>
                              <w:t> </w:t>
                            </w:r>
                            <w:r>
                              <w:rPr>
                                <w:sz w:val="22"/>
                              </w:rPr>
                              <w:t>my</w:t>
                            </w:r>
                            <w:r>
                              <w:rPr>
                                <w:spacing w:val="-4"/>
                                <w:sz w:val="22"/>
                              </w:rPr>
                              <w:t> </w:t>
                            </w:r>
                            <w:r>
                              <w:rPr>
                                <w:sz w:val="22"/>
                              </w:rPr>
                              <w:t>own</w:t>
                            </w:r>
                            <w:r>
                              <w:rPr>
                                <w:spacing w:val="-2"/>
                                <w:sz w:val="22"/>
                              </w:rPr>
                              <w:t> mistakes.</w:t>
                            </w:r>
                          </w:p>
                        </w:txbxContent>
                      </wps:txbx>
                      <wps:bodyPr wrap="square" lIns="0" tIns="0" rIns="0" bIns="0" rtlCol="0">
                        <a:noAutofit/>
                      </wps:bodyPr>
                    </wps:wsp>
                  </a:graphicData>
                </a:graphic>
              </wp:anchor>
            </w:drawing>
          </mc:Choice>
          <mc:Fallback>
            <w:pict>
              <v:shape style="position:absolute;margin-left:72pt;margin-top:22.549023pt;width:448.5pt;height:262.45pt;mso-position-horizontal-relative:page;mso-position-vertical-relative:paragraph;z-index:-15714304;mso-wrap-distance-left:0;mso-wrap-distance-right:0" type="#_x0000_t202" id="docshape44" filled="false" stroked="true" strokeweight=".75pt" strokecolor="#000000">
                <v:textbox inset="0,0,0,0">
                  <w:txbxContent>
                    <w:p>
                      <w:pPr>
                        <w:spacing w:before="74"/>
                        <w:ind w:left="144" w:right="0" w:firstLine="0"/>
                        <w:jc w:val="left"/>
                        <w:rPr>
                          <w:b/>
                          <w:sz w:val="22"/>
                        </w:rPr>
                      </w:pPr>
                      <w:r>
                        <w:rPr>
                          <w:b/>
                          <w:sz w:val="22"/>
                        </w:rPr>
                        <w:t>Key </w:t>
                      </w:r>
                      <w:r>
                        <w:rPr>
                          <w:b/>
                          <w:spacing w:val="-2"/>
                          <w:sz w:val="22"/>
                        </w:rPr>
                        <w:t>Strengths</w:t>
                      </w:r>
                    </w:p>
                    <w:p>
                      <w:pPr>
                        <w:spacing w:before="237"/>
                        <w:ind w:left="144" w:right="0" w:firstLine="0"/>
                        <w:jc w:val="left"/>
                        <w:rPr>
                          <w:sz w:val="22"/>
                        </w:rPr>
                      </w:pPr>
                      <w:r>
                        <w:rPr>
                          <w:sz w:val="22"/>
                        </w:rPr>
                        <w:t>Support</w:t>
                      </w:r>
                      <w:r>
                        <w:rPr>
                          <w:spacing w:val="-1"/>
                          <w:sz w:val="22"/>
                        </w:rPr>
                        <w:t> </w:t>
                      </w:r>
                      <w:r>
                        <w:rPr>
                          <w:spacing w:val="-2"/>
                          <w:sz w:val="22"/>
                        </w:rPr>
                        <w:t>Network</w:t>
                      </w:r>
                    </w:p>
                    <w:p>
                      <w:pPr>
                        <w:spacing w:line="276" w:lineRule="auto" w:before="239"/>
                        <w:ind w:left="144" w:right="0" w:firstLine="0"/>
                        <w:jc w:val="left"/>
                        <w:rPr>
                          <w:sz w:val="22"/>
                        </w:rPr>
                      </w:pPr>
                      <w:r>
                        <w:rPr>
                          <w:sz w:val="22"/>
                        </w:rPr>
                        <w:t>+1.</w:t>
                      </w:r>
                      <w:r>
                        <w:rPr>
                          <w:spacing w:val="-2"/>
                          <w:sz w:val="22"/>
                        </w:rPr>
                        <w:t> </w:t>
                      </w:r>
                      <w:r>
                        <w:rPr>
                          <w:sz w:val="22"/>
                        </w:rPr>
                        <w:t>I</w:t>
                      </w:r>
                      <w:r>
                        <w:rPr>
                          <w:spacing w:val="-6"/>
                          <w:sz w:val="22"/>
                        </w:rPr>
                        <w:t> </w:t>
                      </w:r>
                      <w:r>
                        <w:rPr>
                          <w:sz w:val="22"/>
                        </w:rPr>
                        <w:t>can</w:t>
                      </w:r>
                      <w:r>
                        <w:rPr>
                          <w:spacing w:val="-2"/>
                          <w:sz w:val="22"/>
                        </w:rPr>
                        <w:t> </w:t>
                      </w:r>
                      <w:r>
                        <w:rPr>
                          <w:sz w:val="22"/>
                        </w:rPr>
                        <w:t>pop</w:t>
                      </w:r>
                      <w:r>
                        <w:rPr>
                          <w:spacing w:val="-2"/>
                          <w:sz w:val="22"/>
                        </w:rPr>
                        <w:t> </w:t>
                      </w:r>
                      <w:r>
                        <w:rPr>
                          <w:sz w:val="22"/>
                        </w:rPr>
                        <w:t>in</w:t>
                      </w:r>
                      <w:r>
                        <w:rPr>
                          <w:spacing w:val="-5"/>
                          <w:sz w:val="22"/>
                        </w:rPr>
                        <w:t> </w:t>
                      </w:r>
                      <w:r>
                        <w:rPr>
                          <w:sz w:val="22"/>
                        </w:rPr>
                        <w:t>to</w:t>
                      </w:r>
                      <w:r>
                        <w:rPr>
                          <w:spacing w:val="-2"/>
                          <w:sz w:val="22"/>
                        </w:rPr>
                        <w:t> </w:t>
                      </w:r>
                      <w:r>
                        <w:rPr>
                          <w:sz w:val="22"/>
                        </w:rPr>
                        <w:t>see</w:t>
                      </w:r>
                      <w:r>
                        <w:rPr>
                          <w:spacing w:val="-2"/>
                          <w:sz w:val="22"/>
                        </w:rPr>
                        <w:t> </w:t>
                      </w:r>
                      <w:r>
                        <w:rPr>
                          <w:sz w:val="22"/>
                        </w:rPr>
                        <w:t>my</w:t>
                      </w:r>
                      <w:r>
                        <w:rPr>
                          <w:spacing w:val="-5"/>
                          <w:sz w:val="22"/>
                        </w:rPr>
                        <w:t> </w:t>
                      </w:r>
                      <w:r>
                        <w:rPr>
                          <w:sz w:val="22"/>
                        </w:rPr>
                        <w:t>coach</w:t>
                      </w:r>
                      <w:r>
                        <w:rPr>
                          <w:spacing w:val="-2"/>
                          <w:sz w:val="22"/>
                        </w:rPr>
                        <w:t> </w:t>
                      </w:r>
                      <w:r>
                        <w:rPr>
                          <w:sz w:val="22"/>
                        </w:rPr>
                        <w:t>or</w:t>
                      </w:r>
                      <w:r>
                        <w:rPr>
                          <w:spacing w:val="-2"/>
                          <w:sz w:val="22"/>
                        </w:rPr>
                        <w:t> </w:t>
                      </w:r>
                      <w:r>
                        <w:rPr>
                          <w:sz w:val="22"/>
                        </w:rPr>
                        <w:t>other</w:t>
                      </w:r>
                      <w:r>
                        <w:rPr>
                          <w:spacing w:val="-4"/>
                          <w:sz w:val="22"/>
                        </w:rPr>
                        <w:t> </w:t>
                      </w:r>
                      <w:r>
                        <w:rPr>
                          <w:sz w:val="22"/>
                        </w:rPr>
                        <w:t>support</w:t>
                      </w:r>
                      <w:r>
                        <w:rPr>
                          <w:spacing w:val="-4"/>
                          <w:sz w:val="22"/>
                        </w:rPr>
                        <w:t> </w:t>
                      </w:r>
                      <w:r>
                        <w:rPr>
                          <w:sz w:val="22"/>
                        </w:rPr>
                        <w:t>staff</w:t>
                      </w:r>
                      <w:r>
                        <w:rPr>
                          <w:spacing w:val="-4"/>
                          <w:sz w:val="22"/>
                        </w:rPr>
                        <w:t> </w:t>
                      </w:r>
                      <w:r>
                        <w:rPr>
                          <w:sz w:val="22"/>
                        </w:rPr>
                        <w:t>whenever</w:t>
                      </w:r>
                      <w:r>
                        <w:rPr>
                          <w:spacing w:val="-1"/>
                          <w:sz w:val="22"/>
                        </w:rPr>
                        <w:t> </w:t>
                      </w:r>
                      <w:r>
                        <w:rPr>
                          <w:sz w:val="22"/>
                        </w:rPr>
                        <w:t>I</w:t>
                      </w:r>
                      <w:r>
                        <w:rPr>
                          <w:spacing w:val="-6"/>
                          <w:sz w:val="22"/>
                        </w:rPr>
                        <w:t> </w:t>
                      </w:r>
                      <w:r>
                        <w:rPr>
                          <w:sz w:val="22"/>
                        </w:rPr>
                        <w:t>need</w:t>
                      </w:r>
                      <w:r>
                        <w:rPr>
                          <w:spacing w:val="-2"/>
                          <w:sz w:val="22"/>
                        </w:rPr>
                        <w:t> </w:t>
                      </w:r>
                      <w:r>
                        <w:rPr>
                          <w:sz w:val="22"/>
                        </w:rPr>
                        <w:t>to</w:t>
                      </w:r>
                      <w:r>
                        <w:rPr>
                          <w:spacing w:val="-5"/>
                          <w:sz w:val="22"/>
                        </w:rPr>
                        <w:t> </w:t>
                      </w:r>
                      <w:r>
                        <w:rPr>
                          <w:sz w:val="22"/>
                        </w:rPr>
                        <w:t>(e.g.,</w:t>
                      </w:r>
                      <w:r>
                        <w:rPr>
                          <w:spacing w:val="-2"/>
                          <w:sz w:val="22"/>
                        </w:rPr>
                        <w:t> </w:t>
                      </w:r>
                      <w:r>
                        <w:rPr>
                          <w:sz w:val="22"/>
                        </w:rPr>
                        <w:t>physiotherapist, psychologist, strength trainer, nutritionist, lifestyle advisor).</w:t>
                      </w:r>
                    </w:p>
                    <w:p>
                      <w:pPr>
                        <w:spacing w:line="276" w:lineRule="auto" w:before="201"/>
                        <w:ind w:left="144" w:right="709" w:firstLine="0"/>
                        <w:jc w:val="both"/>
                        <w:rPr>
                          <w:sz w:val="22"/>
                        </w:rPr>
                      </w:pPr>
                      <w:r>
                        <w:rPr>
                          <w:sz w:val="22"/>
                        </w:rPr>
                        <w:t>+2.</w:t>
                      </w:r>
                      <w:r>
                        <w:rPr>
                          <w:spacing w:val="-2"/>
                          <w:sz w:val="22"/>
                        </w:rPr>
                        <w:t> </w:t>
                      </w:r>
                      <w:r>
                        <w:rPr>
                          <w:sz w:val="22"/>
                        </w:rPr>
                        <w:t>Currently,</w:t>
                      </w:r>
                      <w:r>
                        <w:rPr>
                          <w:spacing w:val="-2"/>
                          <w:sz w:val="22"/>
                        </w:rPr>
                        <w:t> </w:t>
                      </w:r>
                      <w:r>
                        <w:rPr>
                          <w:sz w:val="22"/>
                        </w:rPr>
                        <w:t>I</w:t>
                      </w:r>
                      <w:r>
                        <w:rPr>
                          <w:spacing w:val="-6"/>
                          <w:sz w:val="22"/>
                        </w:rPr>
                        <w:t> </w:t>
                      </w:r>
                      <w:r>
                        <w:rPr>
                          <w:sz w:val="22"/>
                        </w:rPr>
                        <w:t>have</w:t>
                      </w:r>
                      <w:r>
                        <w:rPr>
                          <w:spacing w:val="-2"/>
                          <w:sz w:val="22"/>
                        </w:rPr>
                        <w:t> </w:t>
                      </w:r>
                      <w:r>
                        <w:rPr>
                          <w:sz w:val="22"/>
                        </w:rPr>
                        <w:t>access</w:t>
                      </w:r>
                      <w:r>
                        <w:rPr>
                          <w:spacing w:val="-2"/>
                          <w:sz w:val="22"/>
                        </w:rPr>
                        <w:t> </w:t>
                      </w:r>
                      <w:r>
                        <w:rPr>
                          <w:sz w:val="22"/>
                        </w:rPr>
                        <w:t>to</w:t>
                      </w:r>
                      <w:r>
                        <w:rPr>
                          <w:spacing w:val="-2"/>
                          <w:sz w:val="22"/>
                        </w:rPr>
                        <w:t> </w:t>
                      </w:r>
                      <w:r>
                        <w:rPr>
                          <w:sz w:val="22"/>
                        </w:rPr>
                        <w:t>a</w:t>
                      </w:r>
                      <w:r>
                        <w:rPr>
                          <w:spacing w:val="-4"/>
                          <w:sz w:val="22"/>
                        </w:rPr>
                        <w:t> </w:t>
                      </w:r>
                      <w:r>
                        <w:rPr>
                          <w:sz w:val="22"/>
                        </w:rPr>
                        <w:t>variety</w:t>
                      </w:r>
                      <w:r>
                        <w:rPr>
                          <w:spacing w:val="-5"/>
                          <w:sz w:val="22"/>
                        </w:rPr>
                        <w:t> </w:t>
                      </w:r>
                      <w:r>
                        <w:rPr>
                          <w:sz w:val="22"/>
                        </w:rPr>
                        <w:t>of</w:t>
                      </w:r>
                      <w:r>
                        <w:rPr>
                          <w:spacing w:val="-2"/>
                          <w:sz w:val="22"/>
                        </w:rPr>
                        <w:t> </w:t>
                      </w:r>
                      <w:r>
                        <w:rPr>
                          <w:sz w:val="22"/>
                        </w:rPr>
                        <w:t>different</w:t>
                      </w:r>
                      <w:r>
                        <w:rPr>
                          <w:spacing w:val="-4"/>
                          <w:sz w:val="22"/>
                        </w:rPr>
                        <w:t> </w:t>
                      </w:r>
                      <w:r>
                        <w:rPr>
                          <w:sz w:val="22"/>
                        </w:rPr>
                        <w:t>types</w:t>
                      </w:r>
                      <w:r>
                        <w:rPr>
                          <w:spacing w:val="-2"/>
                          <w:sz w:val="22"/>
                        </w:rPr>
                        <w:t> </w:t>
                      </w:r>
                      <w:r>
                        <w:rPr>
                          <w:sz w:val="22"/>
                        </w:rPr>
                        <w:t>of</w:t>
                      </w:r>
                      <w:r>
                        <w:rPr>
                          <w:spacing w:val="-2"/>
                          <w:sz w:val="22"/>
                        </w:rPr>
                        <w:t> </w:t>
                      </w:r>
                      <w:r>
                        <w:rPr>
                          <w:sz w:val="22"/>
                        </w:rPr>
                        <w:t>professionals</w:t>
                      </w:r>
                      <w:r>
                        <w:rPr>
                          <w:spacing w:val="-2"/>
                          <w:sz w:val="22"/>
                        </w:rPr>
                        <w:t> </w:t>
                      </w:r>
                      <w:r>
                        <w:rPr>
                          <w:sz w:val="22"/>
                        </w:rPr>
                        <w:t>to</w:t>
                      </w:r>
                      <w:r>
                        <w:rPr>
                          <w:spacing w:val="-2"/>
                          <w:sz w:val="22"/>
                        </w:rPr>
                        <w:t> </w:t>
                      </w:r>
                      <w:r>
                        <w:rPr>
                          <w:sz w:val="22"/>
                        </w:rPr>
                        <w:t>help</w:t>
                      </w:r>
                      <w:r>
                        <w:rPr>
                          <w:spacing w:val="-5"/>
                          <w:sz w:val="22"/>
                        </w:rPr>
                        <w:t> </w:t>
                      </w:r>
                      <w:r>
                        <w:rPr>
                          <w:sz w:val="22"/>
                        </w:rPr>
                        <w:t>my</w:t>
                      </w:r>
                      <w:r>
                        <w:rPr>
                          <w:spacing w:val="-5"/>
                          <w:sz w:val="22"/>
                        </w:rPr>
                        <w:t> </w:t>
                      </w:r>
                      <w:r>
                        <w:rPr>
                          <w:sz w:val="22"/>
                        </w:rPr>
                        <w:t>sports development</w:t>
                      </w:r>
                      <w:r>
                        <w:rPr>
                          <w:spacing w:val="-3"/>
                          <w:sz w:val="22"/>
                        </w:rPr>
                        <w:t> </w:t>
                      </w:r>
                      <w:r>
                        <w:rPr>
                          <w:sz w:val="22"/>
                        </w:rPr>
                        <w:t>(e.g.,</w:t>
                      </w:r>
                      <w:r>
                        <w:rPr>
                          <w:spacing w:val="-4"/>
                          <w:sz w:val="22"/>
                        </w:rPr>
                        <w:t> </w:t>
                      </w:r>
                      <w:r>
                        <w:rPr>
                          <w:sz w:val="22"/>
                        </w:rPr>
                        <w:t>physiotherapist,</w:t>
                      </w:r>
                      <w:r>
                        <w:rPr>
                          <w:spacing w:val="-4"/>
                          <w:sz w:val="22"/>
                        </w:rPr>
                        <w:t> </w:t>
                      </w:r>
                      <w:r>
                        <w:rPr>
                          <w:sz w:val="22"/>
                        </w:rPr>
                        <w:t>sport</w:t>
                      </w:r>
                      <w:r>
                        <w:rPr>
                          <w:spacing w:val="-6"/>
                          <w:sz w:val="22"/>
                        </w:rPr>
                        <w:t> </w:t>
                      </w:r>
                      <w:r>
                        <w:rPr>
                          <w:sz w:val="22"/>
                        </w:rPr>
                        <w:t>psychologist,</w:t>
                      </w:r>
                      <w:r>
                        <w:rPr>
                          <w:spacing w:val="-7"/>
                          <w:sz w:val="22"/>
                        </w:rPr>
                        <w:t> </w:t>
                      </w:r>
                      <w:r>
                        <w:rPr>
                          <w:sz w:val="22"/>
                        </w:rPr>
                        <w:t>strength</w:t>
                      </w:r>
                      <w:r>
                        <w:rPr>
                          <w:spacing w:val="-4"/>
                          <w:sz w:val="22"/>
                        </w:rPr>
                        <w:t> </w:t>
                      </w:r>
                      <w:r>
                        <w:rPr>
                          <w:sz w:val="22"/>
                        </w:rPr>
                        <w:t>trainer,</w:t>
                      </w:r>
                      <w:r>
                        <w:rPr>
                          <w:spacing w:val="-4"/>
                          <w:sz w:val="22"/>
                        </w:rPr>
                        <w:t> </w:t>
                      </w:r>
                      <w:r>
                        <w:rPr>
                          <w:sz w:val="22"/>
                        </w:rPr>
                        <w:t>nutritionist,</w:t>
                      </w:r>
                      <w:r>
                        <w:rPr>
                          <w:spacing w:val="-4"/>
                          <w:sz w:val="22"/>
                        </w:rPr>
                        <w:t> </w:t>
                      </w:r>
                      <w:r>
                        <w:rPr>
                          <w:sz w:val="22"/>
                        </w:rPr>
                        <w:t>lifestyle </w:t>
                      </w:r>
                      <w:r>
                        <w:rPr>
                          <w:spacing w:val="-2"/>
                          <w:sz w:val="22"/>
                        </w:rPr>
                        <w:t>advisor).</w:t>
                      </w:r>
                    </w:p>
                    <w:p>
                      <w:pPr>
                        <w:spacing w:before="200"/>
                        <w:ind w:left="144" w:right="0" w:firstLine="0"/>
                        <w:jc w:val="left"/>
                        <w:rPr>
                          <w:sz w:val="22"/>
                        </w:rPr>
                      </w:pPr>
                      <w:r>
                        <w:rPr>
                          <w:sz w:val="22"/>
                        </w:rPr>
                        <w:t>Long-Term</w:t>
                      </w:r>
                      <w:r>
                        <w:rPr>
                          <w:spacing w:val="-7"/>
                          <w:sz w:val="22"/>
                        </w:rPr>
                        <w:t> </w:t>
                      </w:r>
                      <w:r>
                        <w:rPr>
                          <w:spacing w:val="-2"/>
                          <w:sz w:val="22"/>
                        </w:rPr>
                        <w:t>Development</w:t>
                      </w:r>
                    </w:p>
                    <w:p>
                      <w:pPr>
                        <w:spacing w:before="236"/>
                        <w:ind w:left="144" w:right="0" w:firstLine="0"/>
                        <w:jc w:val="left"/>
                        <w:rPr>
                          <w:sz w:val="22"/>
                        </w:rPr>
                      </w:pPr>
                      <w:r>
                        <w:rPr>
                          <w:sz w:val="22"/>
                        </w:rPr>
                        <w:t>+3.</w:t>
                      </w:r>
                      <w:r>
                        <w:rPr>
                          <w:spacing w:val="-2"/>
                          <w:sz w:val="22"/>
                        </w:rPr>
                        <w:t> </w:t>
                      </w:r>
                      <w:r>
                        <w:rPr>
                          <w:sz w:val="22"/>
                        </w:rPr>
                        <w:t>My</w:t>
                      </w:r>
                      <w:r>
                        <w:rPr>
                          <w:spacing w:val="-5"/>
                          <w:sz w:val="22"/>
                        </w:rPr>
                        <w:t> </w:t>
                      </w:r>
                      <w:r>
                        <w:rPr>
                          <w:sz w:val="22"/>
                        </w:rPr>
                        <w:t>training</w:t>
                      </w:r>
                      <w:r>
                        <w:rPr>
                          <w:spacing w:val="-4"/>
                          <w:sz w:val="22"/>
                        </w:rPr>
                        <w:t> </w:t>
                      </w:r>
                      <w:r>
                        <w:rPr>
                          <w:sz w:val="22"/>
                        </w:rPr>
                        <w:t>is</w:t>
                      </w:r>
                      <w:r>
                        <w:rPr>
                          <w:spacing w:val="-4"/>
                          <w:sz w:val="22"/>
                        </w:rPr>
                        <w:t> </w:t>
                      </w:r>
                      <w:r>
                        <w:rPr>
                          <w:sz w:val="22"/>
                        </w:rPr>
                        <w:t>specifically</w:t>
                      </w:r>
                      <w:r>
                        <w:rPr>
                          <w:spacing w:val="-5"/>
                          <w:sz w:val="22"/>
                        </w:rPr>
                        <w:t> </w:t>
                      </w:r>
                      <w:r>
                        <w:rPr>
                          <w:sz w:val="22"/>
                        </w:rPr>
                        <w:t>designed</w:t>
                      </w:r>
                      <w:r>
                        <w:rPr>
                          <w:spacing w:val="-1"/>
                          <w:sz w:val="22"/>
                        </w:rPr>
                        <w:t> </w:t>
                      </w:r>
                      <w:r>
                        <w:rPr>
                          <w:sz w:val="22"/>
                        </w:rPr>
                        <w:t>to</w:t>
                      </w:r>
                      <w:r>
                        <w:rPr>
                          <w:spacing w:val="-2"/>
                          <w:sz w:val="22"/>
                        </w:rPr>
                        <w:t> </w:t>
                      </w:r>
                      <w:r>
                        <w:rPr>
                          <w:sz w:val="22"/>
                        </w:rPr>
                        <w:t>help</w:t>
                      </w:r>
                      <w:r>
                        <w:rPr>
                          <w:spacing w:val="-5"/>
                          <w:sz w:val="22"/>
                        </w:rPr>
                        <w:t> </w:t>
                      </w:r>
                      <w:r>
                        <w:rPr>
                          <w:sz w:val="22"/>
                        </w:rPr>
                        <w:t>me</w:t>
                      </w:r>
                      <w:r>
                        <w:rPr>
                          <w:spacing w:val="-1"/>
                          <w:sz w:val="22"/>
                        </w:rPr>
                        <w:t> </w:t>
                      </w:r>
                      <w:r>
                        <w:rPr>
                          <w:sz w:val="22"/>
                        </w:rPr>
                        <w:t>develop</w:t>
                      </w:r>
                      <w:r>
                        <w:rPr>
                          <w:spacing w:val="-5"/>
                          <w:sz w:val="22"/>
                        </w:rPr>
                        <w:t> </w:t>
                      </w:r>
                      <w:r>
                        <w:rPr>
                          <w:sz w:val="22"/>
                        </w:rPr>
                        <w:t>effectively</w:t>
                      </w:r>
                      <w:r>
                        <w:rPr>
                          <w:spacing w:val="-5"/>
                          <w:sz w:val="22"/>
                        </w:rPr>
                        <w:t> </w:t>
                      </w:r>
                      <w:r>
                        <w:rPr>
                          <w:sz w:val="22"/>
                        </w:rPr>
                        <w:t>in</w:t>
                      </w:r>
                      <w:r>
                        <w:rPr>
                          <w:spacing w:val="-4"/>
                          <w:sz w:val="22"/>
                        </w:rPr>
                        <w:t> </w:t>
                      </w:r>
                      <w:r>
                        <w:rPr>
                          <w:sz w:val="22"/>
                        </w:rPr>
                        <w:t>the</w:t>
                      </w:r>
                      <w:r>
                        <w:rPr>
                          <w:spacing w:val="-4"/>
                          <w:sz w:val="22"/>
                        </w:rPr>
                        <w:t> </w:t>
                      </w:r>
                      <w:r>
                        <w:rPr>
                          <w:sz w:val="22"/>
                        </w:rPr>
                        <w:t>long</w:t>
                      </w:r>
                      <w:r>
                        <w:rPr>
                          <w:spacing w:val="-4"/>
                          <w:sz w:val="22"/>
                        </w:rPr>
                        <w:t> </w:t>
                      </w:r>
                      <w:r>
                        <w:rPr>
                          <w:spacing w:val="-2"/>
                          <w:sz w:val="22"/>
                        </w:rPr>
                        <w:t>term.</w:t>
                      </w:r>
                    </w:p>
                    <w:p>
                      <w:pPr>
                        <w:spacing w:line="276" w:lineRule="auto" w:before="239"/>
                        <w:ind w:left="144" w:right="0" w:firstLine="0"/>
                        <w:jc w:val="left"/>
                        <w:rPr>
                          <w:sz w:val="22"/>
                        </w:rPr>
                      </w:pPr>
                      <w:r>
                        <w:rPr>
                          <w:sz w:val="22"/>
                        </w:rPr>
                        <w:t>+4.</w:t>
                      </w:r>
                      <w:r>
                        <w:rPr>
                          <w:spacing w:val="-1"/>
                          <w:sz w:val="22"/>
                        </w:rPr>
                        <w:t> </w:t>
                      </w:r>
                      <w:r>
                        <w:rPr>
                          <w:sz w:val="22"/>
                        </w:rPr>
                        <w:t>I</w:t>
                      </w:r>
                      <w:r>
                        <w:rPr>
                          <w:spacing w:val="-5"/>
                          <w:sz w:val="22"/>
                        </w:rPr>
                        <w:t> </w:t>
                      </w:r>
                      <w:r>
                        <w:rPr>
                          <w:sz w:val="22"/>
                        </w:rPr>
                        <w:t>spend</w:t>
                      </w:r>
                      <w:r>
                        <w:rPr>
                          <w:spacing w:val="-1"/>
                          <w:sz w:val="22"/>
                        </w:rPr>
                        <w:t> </w:t>
                      </w:r>
                      <w:r>
                        <w:rPr>
                          <w:sz w:val="22"/>
                        </w:rPr>
                        <w:t>most of</w:t>
                      </w:r>
                      <w:r>
                        <w:rPr>
                          <w:spacing w:val="-1"/>
                          <w:sz w:val="22"/>
                        </w:rPr>
                        <w:t> </w:t>
                      </w:r>
                      <w:r>
                        <w:rPr>
                          <w:sz w:val="22"/>
                        </w:rPr>
                        <w:t>my</w:t>
                      </w:r>
                      <w:r>
                        <w:rPr>
                          <w:spacing w:val="-4"/>
                          <w:sz w:val="22"/>
                        </w:rPr>
                        <w:t> </w:t>
                      </w:r>
                      <w:r>
                        <w:rPr>
                          <w:sz w:val="22"/>
                        </w:rPr>
                        <w:t>time</w:t>
                      </w:r>
                      <w:r>
                        <w:rPr>
                          <w:spacing w:val="-1"/>
                          <w:sz w:val="22"/>
                        </w:rPr>
                        <w:t> </w:t>
                      </w:r>
                      <w:r>
                        <w:rPr>
                          <w:sz w:val="22"/>
                        </w:rPr>
                        <w:t>developing</w:t>
                      </w:r>
                      <w:r>
                        <w:rPr>
                          <w:spacing w:val="-4"/>
                          <w:sz w:val="22"/>
                        </w:rPr>
                        <w:t> </w:t>
                      </w:r>
                      <w:r>
                        <w:rPr>
                          <w:sz w:val="22"/>
                        </w:rPr>
                        <w:t>skills</w:t>
                      </w:r>
                      <w:r>
                        <w:rPr>
                          <w:spacing w:val="-1"/>
                          <w:sz w:val="22"/>
                        </w:rPr>
                        <w:t> </w:t>
                      </w:r>
                      <w:r>
                        <w:rPr>
                          <w:sz w:val="22"/>
                        </w:rPr>
                        <w:t>and</w:t>
                      </w:r>
                      <w:r>
                        <w:rPr>
                          <w:spacing w:val="-4"/>
                          <w:sz w:val="22"/>
                        </w:rPr>
                        <w:t> </w:t>
                      </w:r>
                      <w:r>
                        <w:rPr>
                          <w:sz w:val="22"/>
                        </w:rPr>
                        <w:t>attributes</w:t>
                      </w:r>
                      <w:r>
                        <w:rPr>
                          <w:spacing w:val="-3"/>
                          <w:sz w:val="22"/>
                        </w:rPr>
                        <w:t> </w:t>
                      </w:r>
                      <w:r>
                        <w:rPr>
                          <w:sz w:val="22"/>
                        </w:rPr>
                        <w:t>that my</w:t>
                      </w:r>
                      <w:r>
                        <w:rPr>
                          <w:spacing w:val="-4"/>
                          <w:sz w:val="22"/>
                        </w:rPr>
                        <w:t> </w:t>
                      </w:r>
                      <w:r>
                        <w:rPr>
                          <w:sz w:val="22"/>
                        </w:rPr>
                        <w:t>coach</w:t>
                      </w:r>
                      <w:r>
                        <w:rPr>
                          <w:spacing w:val="-1"/>
                          <w:sz w:val="22"/>
                        </w:rPr>
                        <w:t> </w:t>
                      </w:r>
                      <w:r>
                        <w:rPr>
                          <w:sz w:val="22"/>
                        </w:rPr>
                        <w:t>tells</w:t>
                      </w:r>
                      <w:r>
                        <w:rPr>
                          <w:spacing w:val="-1"/>
                          <w:sz w:val="22"/>
                        </w:rPr>
                        <w:t> </w:t>
                      </w:r>
                      <w:r>
                        <w:rPr>
                          <w:sz w:val="22"/>
                        </w:rPr>
                        <w:t>me</w:t>
                      </w:r>
                      <w:r>
                        <w:rPr>
                          <w:spacing w:val="-1"/>
                          <w:sz w:val="22"/>
                        </w:rPr>
                        <w:t> </w:t>
                      </w:r>
                      <w:r>
                        <w:rPr>
                          <w:sz w:val="22"/>
                        </w:rPr>
                        <w:t>I</w:t>
                      </w:r>
                      <w:r>
                        <w:rPr>
                          <w:spacing w:val="-5"/>
                          <w:sz w:val="22"/>
                        </w:rPr>
                        <w:t> </w:t>
                      </w:r>
                      <w:r>
                        <w:rPr>
                          <w:sz w:val="22"/>
                        </w:rPr>
                        <w:t>will need</w:t>
                      </w:r>
                      <w:r>
                        <w:rPr>
                          <w:spacing w:val="-4"/>
                          <w:sz w:val="22"/>
                        </w:rPr>
                        <w:t> </w:t>
                      </w:r>
                      <w:r>
                        <w:rPr>
                          <w:sz w:val="22"/>
                        </w:rPr>
                        <w:t>if</w:t>
                      </w:r>
                      <w:r>
                        <w:rPr>
                          <w:spacing w:val="-3"/>
                          <w:sz w:val="22"/>
                        </w:rPr>
                        <w:t> </w:t>
                      </w:r>
                      <w:r>
                        <w:rPr>
                          <w:sz w:val="22"/>
                        </w:rPr>
                        <w:t>I am to compete successfully at the top/professional level.</w:t>
                      </w:r>
                    </w:p>
                    <w:p>
                      <w:pPr>
                        <w:spacing w:before="201"/>
                        <w:ind w:left="144" w:right="0" w:firstLine="0"/>
                        <w:jc w:val="left"/>
                        <w:rPr>
                          <w:sz w:val="22"/>
                        </w:rPr>
                      </w:pPr>
                      <w:r>
                        <w:rPr>
                          <w:sz w:val="22"/>
                        </w:rPr>
                        <w:t>+5.</w:t>
                      </w:r>
                      <w:r>
                        <w:rPr>
                          <w:spacing w:val="-5"/>
                          <w:sz w:val="22"/>
                        </w:rPr>
                        <w:t> </w:t>
                      </w:r>
                      <w:r>
                        <w:rPr>
                          <w:sz w:val="22"/>
                        </w:rPr>
                        <w:t>My</w:t>
                      </w:r>
                      <w:r>
                        <w:rPr>
                          <w:spacing w:val="-4"/>
                          <w:sz w:val="22"/>
                        </w:rPr>
                        <w:t> </w:t>
                      </w:r>
                      <w:r>
                        <w:rPr>
                          <w:sz w:val="22"/>
                        </w:rPr>
                        <w:t>coach</w:t>
                      </w:r>
                      <w:r>
                        <w:rPr>
                          <w:spacing w:val="-2"/>
                          <w:sz w:val="22"/>
                        </w:rPr>
                        <w:t> </w:t>
                      </w:r>
                      <w:r>
                        <w:rPr>
                          <w:sz w:val="22"/>
                        </w:rPr>
                        <w:t>allows</w:t>
                      </w:r>
                      <w:r>
                        <w:rPr>
                          <w:spacing w:val="-3"/>
                          <w:sz w:val="22"/>
                        </w:rPr>
                        <w:t> </w:t>
                      </w:r>
                      <w:r>
                        <w:rPr>
                          <w:sz w:val="22"/>
                        </w:rPr>
                        <w:t>me</w:t>
                      </w:r>
                      <w:r>
                        <w:rPr>
                          <w:spacing w:val="-2"/>
                          <w:sz w:val="22"/>
                        </w:rPr>
                        <w:t> </w:t>
                      </w:r>
                      <w:r>
                        <w:rPr>
                          <w:sz w:val="22"/>
                        </w:rPr>
                        <w:t>to</w:t>
                      </w:r>
                      <w:r>
                        <w:rPr>
                          <w:spacing w:val="-4"/>
                          <w:sz w:val="22"/>
                        </w:rPr>
                        <w:t> </w:t>
                      </w:r>
                      <w:r>
                        <w:rPr>
                          <w:sz w:val="22"/>
                        </w:rPr>
                        <w:t>learn</w:t>
                      </w:r>
                      <w:r>
                        <w:rPr>
                          <w:spacing w:val="-3"/>
                          <w:sz w:val="22"/>
                        </w:rPr>
                        <w:t> </w:t>
                      </w:r>
                      <w:r>
                        <w:rPr>
                          <w:sz w:val="22"/>
                        </w:rPr>
                        <w:t>through</w:t>
                      </w:r>
                      <w:r>
                        <w:rPr>
                          <w:spacing w:val="-2"/>
                          <w:sz w:val="22"/>
                        </w:rPr>
                        <w:t> </w:t>
                      </w:r>
                      <w:r>
                        <w:rPr>
                          <w:sz w:val="22"/>
                        </w:rPr>
                        <w:t>making</w:t>
                      </w:r>
                      <w:r>
                        <w:rPr>
                          <w:spacing w:val="-3"/>
                          <w:sz w:val="22"/>
                        </w:rPr>
                        <w:t> </w:t>
                      </w:r>
                      <w:r>
                        <w:rPr>
                          <w:sz w:val="22"/>
                        </w:rPr>
                        <w:t>my</w:t>
                      </w:r>
                      <w:r>
                        <w:rPr>
                          <w:spacing w:val="-4"/>
                          <w:sz w:val="22"/>
                        </w:rPr>
                        <w:t> </w:t>
                      </w:r>
                      <w:r>
                        <w:rPr>
                          <w:sz w:val="22"/>
                        </w:rPr>
                        <w:t>own</w:t>
                      </w:r>
                      <w:r>
                        <w:rPr>
                          <w:spacing w:val="-2"/>
                          <w:sz w:val="22"/>
                        </w:rPr>
                        <w:t> mistakes.</w:t>
                      </w:r>
                    </w:p>
                  </w:txbxContent>
                </v:textbox>
                <v:stroke dashstyle="solid"/>
                <w10:wrap type="topAndBottom"/>
              </v:shape>
            </w:pict>
          </mc:Fallback>
        </mc:AlternateContent>
      </w:r>
    </w:p>
    <w:p>
      <w:pPr>
        <w:spacing w:after="0"/>
        <w:rPr>
          <w:sz w:val="20"/>
        </w:rPr>
        <w:sectPr>
          <w:pgSz w:w="11910" w:h="16840"/>
          <w:pgMar w:header="0" w:footer="992" w:top="1360" w:bottom="1180" w:left="740" w:right="960"/>
        </w:sectPr>
      </w:pPr>
    </w:p>
    <w:p>
      <w:pPr>
        <w:pStyle w:val="BodyText"/>
        <w:ind w:left="692"/>
        <w:rPr>
          <w:sz w:val="20"/>
        </w:rPr>
      </w:pPr>
      <w:r>
        <w:rPr>
          <w:sz w:val="20"/>
        </w:rPr>
        <mc:AlternateContent>
          <mc:Choice Requires="wps">
            <w:drawing>
              <wp:inline distT="0" distB="0" distL="0" distR="0">
                <wp:extent cx="5695950" cy="2905760"/>
                <wp:effectExtent l="9525" t="0" r="0" b="8889"/>
                <wp:docPr id="72" name="Textbox 72"/>
                <wp:cNvGraphicFramePr>
                  <a:graphicFrameLocks/>
                </wp:cNvGraphicFramePr>
                <a:graphic>
                  <a:graphicData uri="http://schemas.microsoft.com/office/word/2010/wordprocessingShape">
                    <wps:wsp>
                      <wps:cNvPr id="72" name="Textbox 72"/>
                      <wps:cNvSpPr txBox="1"/>
                      <wps:spPr>
                        <a:xfrm>
                          <a:off x="0" y="0"/>
                          <a:ext cx="5695950" cy="2905760"/>
                        </a:xfrm>
                        <a:prstGeom prst="rect">
                          <a:avLst/>
                        </a:prstGeom>
                        <a:ln w="9525">
                          <a:solidFill>
                            <a:srgbClr val="000000"/>
                          </a:solidFill>
                          <a:prstDash val="solid"/>
                        </a:ln>
                      </wps:spPr>
                      <wps:txbx>
                        <w:txbxContent>
                          <w:p>
                            <w:pPr>
                              <w:spacing w:before="72"/>
                              <w:ind w:left="144" w:right="0" w:firstLine="0"/>
                              <w:jc w:val="left"/>
                              <w:rPr>
                                <w:b/>
                                <w:sz w:val="22"/>
                              </w:rPr>
                            </w:pPr>
                            <w:r>
                              <w:rPr>
                                <w:b/>
                                <w:sz w:val="22"/>
                              </w:rPr>
                              <w:t>Areas</w:t>
                            </w:r>
                            <w:r>
                              <w:rPr>
                                <w:b/>
                                <w:spacing w:val="-3"/>
                                <w:sz w:val="22"/>
                              </w:rPr>
                              <w:t> </w:t>
                            </w:r>
                            <w:r>
                              <w:rPr>
                                <w:b/>
                                <w:sz w:val="22"/>
                              </w:rPr>
                              <w:t>for</w:t>
                            </w:r>
                            <w:r>
                              <w:rPr>
                                <w:b/>
                                <w:spacing w:val="-1"/>
                                <w:sz w:val="22"/>
                              </w:rPr>
                              <w:t> </w:t>
                            </w:r>
                            <w:r>
                              <w:rPr>
                                <w:b/>
                                <w:spacing w:val="-2"/>
                                <w:sz w:val="22"/>
                              </w:rPr>
                              <w:t>Development</w:t>
                            </w:r>
                          </w:p>
                          <w:p>
                            <w:pPr>
                              <w:spacing w:before="239"/>
                              <w:ind w:left="144" w:right="0" w:firstLine="0"/>
                              <w:jc w:val="left"/>
                              <w:rPr>
                                <w:sz w:val="22"/>
                              </w:rPr>
                            </w:pPr>
                            <w:r>
                              <w:rPr>
                                <w:sz w:val="22"/>
                              </w:rPr>
                              <w:t>Alignment</w:t>
                            </w:r>
                            <w:r>
                              <w:rPr>
                                <w:spacing w:val="-4"/>
                                <w:sz w:val="22"/>
                              </w:rPr>
                              <w:t> </w:t>
                            </w:r>
                            <w:r>
                              <w:rPr>
                                <w:sz w:val="22"/>
                              </w:rPr>
                              <w:t>of</w:t>
                            </w:r>
                            <w:r>
                              <w:rPr>
                                <w:spacing w:val="-4"/>
                                <w:sz w:val="22"/>
                              </w:rPr>
                              <w:t> </w:t>
                            </w:r>
                            <w:r>
                              <w:rPr>
                                <w:spacing w:val="-2"/>
                                <w:sz w:val="22"/>
                              </w:rPr>
                              <w:t>Expectation</w:t>
                            </w:r>
                          </w:p>
                          <w:p>
                            <w:pPr>
                              <w:spacing w:line="465" w:lineRule="auto" w:before="237"/>
                              <w:ind w:left="144" w:right="233" w:firstLine="0"/>
                              <w:jc w:val="left"/>
                              <w:rPr>
                                <w:sz w:val="22"/>
                              </w:rPr>
                            </w:pPr>
                            <w:r>
                              <w:rPr>
                                <w:sz w:val="22"/>
                              </w:rPr>
                              <w:t>-1.</w:t>
                            </w:r>
                            <w:r>
                              <w:rPr>
                                <w:spacing w:val="-2"/>
                                <w:sz w:val="22"/>
                              </w:rPr>
                              <w:t> </w:t>
                            </w:r>
                            <w:r>
                              <w:rPr>
                                <w:sz w:val="22"/>
                              </w:rPr>
                              <w:t>My</w:t>
                            </w:r>
                            <w:r>
                              <w:rPr>
                                <w:spacing w:val="-4"/>
                                <w:sz w:val="22"/>
                              </w:rPr>
                              <w:t> </w:t>
                            </w:r>
                            <w:r>
                              <w:rPr>
                                <w:sz w:val="22"/>
                              </w:rPr>
                              <w:t>coaches</w:t>
                            </w:r>
                            <w:r>
                              <w:rPr>
                                <w:spacing w:val="-4"/>
                                <w:sz w:val="22"/>
                              </w:rPr>
                              <w:t> </w:t>
                            </w:r>
                            <w:r>
                              <w:rPr>
                                <w:sz w:val="22"/>
                              </w:rPr>
                              <w:t>make</w:t>
                            </w:r>
                            <w:r>
                              <w:rPr>
                                <w:spacing w:val="-2"/>
                                <w:sz w:val="22"/>
                              </w:rPr>
                              <w:t> </w:t>
                            </w:r>
                            <w:r>
                              <w:rPr>
                                <w:sz w:val="22"/>
                              </w:rPr>
                              <w:t>time</w:t>
                            </w:r>
                            <w:r>
                              <w:rPr>
                                <w:spacing w:val="-2"/>
                                <w:sz w:val="22"/>
                              </w:rPr>
                              <w:t> </w:t>
                            </w:r>
                            <w:r>
                              <w:rPr>
                                <w:sz w:val="22"/>
                              </w:rPr>
                              <w:t>to</w:t>
                            </w:r>
                            <w:r>
                              <w:rPr>
                                <w:spacing w:val="-2"/>
                                <w:sz w:val="22"/>
                              </w:rPr>
                              <w:t> </w:t>
                            </w:r>
                            <w:r>
                              <w:rPr>
                                <w:sz w:val="22"/>
                              </w:rPr>
                              <w:t>talk</w:t>
                            </w:r>
                            <w:r>
                              <w:rPr>
                                <w:spacing w:val="-4"/>
                                <w:sz w:val="22"/>
                              </w:rPr>
                              <w:t> </w:t>
                            </w:r>
                            <w:r>
                              <w:rPr>
                                <w:sz w:val="22"/>
                              </w:rPr>
                              <w:t>to</w:t>
                            </w:r>
                            <w:r>
                              <w:rPr>
                                <w:spacing w:val="-2"/>
                                <w:sz w:val="22"/>
                              </w:rPr>
                              <w:t> </w:t>
                            </w:r>
                            <w:r>
                              <w:rPr>
                                <w:sz w:val="22"/>
                              </w:rPr>
                              <w:t>my</w:t>
                            </w:r>
                            <w:r>
                              <w:rPr>
                                <w:spacing w:val="-4"/>
                                <w:sz w:val="22"/>
                              </w:rPr>
                              <w:t> </w:t>
                            </w:r>
                            <w:r>
                              <w:rPr>
                                <w:sz w:val="22"/>
                              </w:rPr>
                              <w:t>parents</w:t>
                            </w:r>
                            <w:r>
                              <w:rPr>
                                <w:spacing w:val="-2"/>
                                <w:sz w:val="22"/>
                              </w:rPr>
                              <w:t> </w:t>
                            </w:r>
                            <w:r>
                              <w:rPr>
                                <w:sz w:val="22"/>
                              </w:rPr>
                              <w:t>about</w:t>
                            </w:r>
                            <w:r>
                              <w:rPr>
                                <w:spacing w:val="-4"/>
                                <w:sz w:val="22"/>
                              </w:rPr>
                              <w:t> </w:t>
                            </w:r>
                            <w:r>
                              <w:rPr>
                                <w:sz w:val="22"/>
                              </w:rPr>
                              <w:t>me</w:t>
                            </w:r>
                            <w:r>
                              <w:rPr>
                                <w:spacing w:val="-2"/>
                                <w:sz w:val="22"/>
                              </w:rPr>
                              <w:t> </w:t>
                            </w:r>
                            <w:r>
                              <w:rPr>
                                <w:sz w:val="22"/>
                              </w:rPr>
                              <w:t>and</w:t>
                            </w:r>
                            <w:r>
                              <w:rPr>
                                <w:spacing w:val="-2"/>
                                <w:sz w:val="22"/>
                              </w:rPr>
                              <w:t> </w:t>
                            </w:r>
                            <w:r>
                              <w:rPr>
                                <w:sz w:val="22"/>
                              </w:rPr>
                              <w:t>what</w:t>
                            </w:r>
                            <w:r>
                              <w:rPr>
                                <w:spacing w:val="-1"/>
                                <w:sz w:val="22"/>
                              </w:rPr>
                              <w:t> </w:t>
                            </w:r>
                            <w:r>
                              <w:rPr>
                                <w:sz w:val="22"/>
                              </w:rPr>
                              <w:t>I</w:t>
                            </w:r>
                            <w:r>
                              <w:rPr>
                                <w:spacing w:val="-5"/>
                                <w:sz w:val="22"/>
                              </w:rPr>
                              <w:t> </w:t>
                            </w:r>
                            <w:r>
                              <w:rPr>
                                <w:sz w:val="22"/>
                              </w:rPr>
                              <w:t>am</w:t>
                            </w:r>
                            <w:r>
                              <w:rPr>
                                <w:spacing w:val="-5"/>
                                <w:sz w:val="22"/>
                              </w:rPr>
                              <w:t> </w:t>
                            </w:r>
                            <w:r>
                              <w:rPr>
                                <w:sz w:val="22"/>
                              </w:rPr>
                              <w:t>trying</w:t>
                            </w:r>
                            <w:r>
                              <w:rPr>
                                <w:spacing w:val="-4"/>
                                <w:sz w:val="22"/>
                              </w:rPr>
                              <w:t> </w:t>
                            </w:r>
                            <w:r>
                              <w:rPr>
                                <w:sz w:val="22"/>
                              </w:rPr>
                              <w:t>to</w:t>
                            </w:r>
                            <w:r>
                              <w:rPr>
                                <w:spacing w:val="-2"/>
                                <w:sz w:val="22"/>
                              </w:rPr>
                              <w:t> </w:t>
                            </w:r>
                            <w:r>
                              <w:rPr>
                                <w:sz w:val="22"/>
                              </w:rPr>
                              <w:t>achieve. Holistic Quality Preparation</w:t>
                            </w:r>
                          </w:p>
                          <w:p>
                            <w:pPr>
                              <w:spacing w:before="0"/>
                              <w:ind w:left="144" w:right="0" w:firstLine="0"/>
                              <w:jc w:val="left"/>
                              <w:rPr>
                                <w:sz w:val="22"/>
                              </w:rPr>
                            </w:pPr>
                            <w:r>
                              <w:rPr>
                                <w:sz w:val="22"/>
                              </w:rPr>
                              <w:t>-2.</w:t>
                            </w:r>
                            <w:r>
                              <w:rPr>
                                <w:spacing w:val="-2"/>
                                <w:sz w:val="22"/>
                              </w:rPr>
                              <w:t> </w:t>
                            </w:r>
                            <w:r>
                              <w:rPr>
                                <w:sz w:val="22"/>
                              </w:rPr>
                              <w:t>My</w:t>
                            </w:r>
                            <w:r>
                              <w:rPr>
                                <w:spacing w:val="-5"/>
                                <w:sz w:val="22"/>
                              </w:rPr>
                              <w:t> </w:t>
                            </w:r>
                            <w:r>
                              <w:rPr>
                                <w:sz w:val="22"/>
                              </w:rPr>
                              <w:t>coach</w:t>
                            </w:r>
                            <w:r>
                              <w:rPr>
                                <w:spacing w:val="-2"/>
                                <w:sz w:val="22"/>
                              </w:rPr>
                              <w:t> </w:t>
                            </w:r>
                            <w:r>
                              <w:rPr>
                                <w:sz w:val="22"/>
                              </w:rPr>
                              <w:t>rarely</w:t>
                            </w:r>
                            <w:r>
                              <w:rPr>
                                <w:spacing w:val="-5"/>
                                <w:sz w:val="22"/>
                              </w:rPr>
                              <w:t> </w:t>
                            </w:r>
                            <w:r>
                              <w:rPr>
                                <w:sz w:val="22"/>
                              </w:rPr>
                              <w:t>talks</w:t>
                            </w:r>
                            <w:r>
                              <w:rPr>
                                <w:spacing w:val="-1"/>
                                <w:sz w:val="22"/>
                              </w:rPr>
                              <w:t> </w:t>
                            </w:r>
                            <w:r>
                              <w:rPr>
                                <w:sz w:val="22"/>
                              </w:rPr>
                              <w:t>to</w:t>
                            </w:r>
                            <w:r>
                              <w:rPr>
                                <w:spacing w:val="-5"/>
                                <w:sz w:val="22"/>
                              </w:rPr>
                              <w:t> </w:t>
                            </w:r>
                            <w:r>
                              <w:rPr>
                                <w:sz w:val="22"/>
                              </w:rPr>
                              <w:t>me</w:t>
                            </w:r>
                            <w:r>
                              <w:rPr>
                                <w:spacing w:val="-2"/>
                                <w:sz w:val="22"/>
                              </w:rPr>
                              <w:t> </w:t>
                            </w:r>
                            <w:r>
                              <w:rPr>
                                <w:sz w:val="22"/>
                              </w:rPr>
                              <w:t>about</w:t>
                            </w:r>
                            <w:r>
                              <w:rPr>
                                <w:spacing w:val="-1"/>
                                <w:sz w:val="22"/>
                              </w:rPr>
                              <w:t> </w:t>
                            </w:r>
                            <w:r>
                              <w:rPr>
                                <w:sz w:val="22"/>
                              </w:rPr>
                              <w:t>my</w:t>
                            </w:r>
                            <w:r>
                              <w:rPr>
                                <w:spacing w:val="-4"/>
                                <w:sz w:val="22"/>
                              </w:rPr>
                              <w:t> </w:t>
                            </w:r>
                            <w:r>
                              <w:rPr>
                                <w:sz w:val="22"/>
                              </w:rPr>
                              <w:t>well-</w:t>
                            </w:r>
                            <w:r>
                              <w:rPr>
                                <w:spacing w:val="-2"/>
                                <w:sz w:val="22"/>
                              </w:rPr>
                              <w:t>being.</w:t>
                            </w:r>
                          </w:p>
                          <w:p>
                            <w:pPr>
                              <w:spacing w:before="239"/>
                              <w:ind w:left="144" w:right="0" w:firstLine="0"/>
                              <w:jc w:val="left"/>
                              <w:rPr>
                                <w:sz w:val="22"/>
                              </w:rPr>
                            </w:pPr>
                            <w:r>
                              <w:rPr>
                                <w:sz w:val="22"/>
                              </w:rPr>
                              <w:t>-3.</w:t>
                            </w:r>
                            <w:r>
                              <w:rPr>
                                <w:spacing w:val="-2"/>
                                <w:sz w:val="22"/>
                              </w:rPr>
                              <w:t> </w:t>
                            </w:r>
                            <w:r>
                              <w:rPr>
                                <w:sz w:val="22"/>
                              </w:rPr>
                              <w:t>My</w:t>
                            </w:r>
                            <w:r>
                              <w:rPr>
                                <w:spacing w:val="-5"/>
                                <w:sz w:val="22"/>
                              </w:rPr>
                              <w:t> </w:t>
                            </w:r>
                            <w:r>
                              <w:rPr>
                                <w:sz w:val="22"/>
                              </w:rPr>
                              <w:t>coach</w:t>
                            </w:r>
                            <w:r>
                              <w:rPr>
                                <w:spacing w:val="-2"/>
                                <w:sz w:val="22"/>
                              </w:rPr>
                              <w:t> </w:t>
                            </w:r>
                            <w:r>
                              <w:rPr>
                                <w:sz w:val="22"/>
                              </w:rPr>
                              <w:t>does</w:t>
                            </w:r>
                            <w:r>
                              <w:rPr>
                                <w:spacing w:val="-2"/>
                                <w:sz w:val="22"/>
                              </w:rPr>
                              <w:t> </w:t>
                            </w:r>
                            <w:r>
                              <w:rPr>
                                <w:sz w:val="22"/>
                              </w:rPr>
                              <w:t>not</w:t>
                            </w:r>
                            <w:r>
                              <w:rPr>
                                <w:spacing w:val="-1"/>
                                <w:sz w:val="22"/>
                              </w:rPr>
                              <w:t> </w:t>
                            </w:r>
                            <w:r>
                              <w:rPr>
                                <w:sz w:val="22"/>
                              </w:rPr>
                              <w:t>appear</w:t>
                            </w:r>
                            <w:r>
                              <w:rPr>
                                <w:spacing w:val="-1"/>
                                <w:sz w:val="22"/>
                              </w:rPr>
                              <w:t> </w:t>
                            </w:r>
                            <w:r>
                              <w:rPr>
                                <w:sz w:val="22"/>
                              </w:rPr>
                              <w:t>to</w:t>
                            </w:r>
                            <w:r>
                              <w:rPr>
                                <w:spacing w:val="-2"/>
                                <w:sz w:val="22"/>
                              </w:rPr>
                              <w:t> </w:t>
                            </w:r>
                            <w:r>
                              <w:rPr>
                                <w:sz w:val="22"/>
                              </w:rPr>
                              <w:t>be</w:t>
                            </w:r>
                            <w:r>
                              <w:rPr>
                                <w:spacing w:val="-4"/>
                                <w:sz w:val="22"/>
                              </w:rPr>
                              <w:t> </w:t>
                            </w:r>
                            <w:r>
                              <w:rPr>
                                <w:sz w:val="22"/>
                              </w:rPr>
                              <w:t>that</w:t>
                            </w:r>
                            <w:r>
                              <w:rPr>
                                <w:spacing w:val="-1"/>
                                <w:sz w:val="22"/>
                              </w:rPr>
                              <w:t> </w:t>
                            </w:r>
                            <w:r>
                              <w:rPr>
                                <w:sz w:val="22"/>
                              </w:rPr>
                              <w:t>interested</w:t>
                            </w:r>
                            <w:r>
                              <w:rPr>
                                <w:spacing w:val="-4"/>
                                <w:sz w:val="22"/>
                              </w:rPr>
                              <w:t> </w:t>
                            </w:r>
                            <w:r>
                              <w:rPr>
                                <w:sz w:val="22"/>
                              </w:rPr>
                              <w:t>in</w:t>
                            </w:r>
                            <w:r>
                              <w:rPr>
                                <w:spacing w:val="-2"/>
                                <w:sz w:val="22"/>
                              </w:rPr>
                              <w:t> </w:t>
                            </w:r>
                            <w:r>
                              <w:rPr>
                                <w:sz w:val="22"/>
                              </w:rPr>
                              <w:t>my</w:t>
                            </w:r>
                            <w:r>
                              <w:rPr>
                                <w:spacing w:val="-5"/>
                                <w:sz w:val="22"/>
                              </w:rPr>
                              <w:t> </w:t>
                            </w:r>
                            <w:r>
                              <w:rPr>
                                <w:sz w:val="22"/>
                              </w:rPr>
                              <w:t>life</w:t>
                            </w:r>
                            <w:r>
                              <w:rPr>
                                <w:spacing w:val="-2"/>
                                <w:sz w:val="22"/>
                              </w:rPr>
                              <w:t> </w:t>
                            </w:r>
                            <w:r>
                              <w:rPr>
                                <w:sz w:val="22"/>
                              </w:rPr>
                              <w:t>outside</w:t>
                            </w:r>
                            <w:r>
                              <w:rPr>
                                <w:spacing w:val="-4"/>
                                <w:sz w:val="22"/>
                              </w:rPr>
                              <w:t> </w:t>
                            </w:r>
                            <w:r>
                              <w:rPr>
                                <w:sz w:val="22"/>
                              </w:rPr>
                              <w:t>of</w:t>
                            </w:r>
                            <w:r>
                              <w:rPr>
                                <w:spacing w:val="-1"/>
                                <w:sz w:val="22"/>
                              </w:rPr>
                              <w:t> </w:t>
                            </w:r>
                            <w:r>
                              <w:rPr>
                                <w:spacing w:val="-2"/>
                                <w:sz w:val="22"/>
                              </w:rPr>
                              <w:t>sport.</w:t>
                            </w:r>
                          </w:p>
                          <w:p>
                            <w:pPr>
                              <w:spacing w:line="465" w:lineRule="auto" w:before="239"/>
                              <w:ind w:left="144" w:right="0" w:firstLine="0"/>
                              <w:jc w:val="left"/>
                              <w:rPr>
                                <w:sz w:val="22"/>
                              </w:rPr>
                            </w:pPr>
                            <w:r>
                              <w:rPr>
                                <w:sz w:val="22"/>
                              </w:rPr>
                              <w:t>-5. I</w:t>
                            </w:r>
                            <w:r>
                              <w:rPr>
                                <w:spacing w:val="-4"/>
                                <w:sz w:val="22"/>
                              </w:rPr>
                              <w:t> </w:t>
                            </w:r>
                            <w:r>
                              <w:rPr>
                                <w:sz w:val="22"/>
                              </w:rPr>
                              <w:t>am</w:t>
                            </w:r>
                            <w:r>
                              <w:rPr>
                                <w:spacing w:val="-6"/>
                                <w:sz w:val="22"/>
                              </w:rPr>
                              <w:t> </w:t>
                            </w:r>
                            <w:r>
                              <w:rPr>
                                <w:sz w:val="22"/>
                              </w:rPr>
                              <w:t>rarely</w:t>
                            </w:r>
                            <w:r>
                              <w:rPr>
                                <w:spacing w:val="-5"/>
                                <w:sz w:val="22"/>
                              </w:rPr>
                              <w:t> </w:t>
                            </w:r>
                            <w:r>
                              <w:rPr>
                                <w:sz w:val="22"/>
                              </w:rPr>
                              <w:t>encouraged</w:t>
                            </w:r>
                            <w:r>
                              <w:rPr>
                                <w:spacing w:val="-2"/>
                                <w:sz w:val="22"/>
                              </w:rPr>
                              <w:t> </w:t>
                            </w:r>
                            <w:r>
                              <w:rPr>
                                <w:sz w:val="22"/>
                              </w:rPr>
                              <w:t>to</w:t>
                            </w:r>
                            <w:r>
                              <w:rPr>
                                <w:spacing w:val="-2"/>
                                <w:sz w:val="22"/>
                              </w:rPr>
                              <w:t> </w:t>
                            </w:r>
                            <w:r>
                              <w:rPr>
                                <w:sz w:val="22"/>
                              </w:rPr>
                              <w:t>plan</w:t>
                            </w:r>
                            <w:r>
                              <w:rPr>
                                <w:spacing w:val="-4"/>
                                <w:sz w:val="22"/>
                              </w:rPr>
                              <w:t> </w:t>
                            </w:r>
                            <w:r>
                              <w:rPr>
                                <w:sz w:val="22"/>
                              </w:rPr>
                              <w:t>for</w:t>
                            </w:r>
                            <w:r>
                              <w:rPr>
                                <w:spacing w:val="-2"/>
                                <w:sz w:val="22"/>
                              </w:rPr>
                              <w:t> </w:t>
                            </w:r>
                            <w:r>
                              <w:rPr>
                                <w:sz w:val="22"/>
                              </w:rPr>
                              <w:t>how</w:t>
                            </w:r>
                            <w:r>
                              <w:rPr>
                                <w:spacing w:val="-3"/>
                                <w:sz w:val="22"/>
                              </w:rPr>
                              <w:t> </w:t>
                            </w:r>
                            <w:r>
                              <w:rPr>
                                <w:sz w:val="22"/>
                              </w:rPr>
                              <w:t>I</w:t>
                            </w:r>
                            <w:r>
                              <w:rPr>
                                <w:spacing w:val="-6"/>
                                <w:sz w:val="22"/>
                              </w:rPr>
                              <w:t> </w:t>
                            </w:r>
                            <w:r>
                              <w:rPr>
                                <w:sz w:val="22"/>
                              </w:rPr>
                              <w:t>would</w:t>
                            </w:r>
                            <w:r>
                              <w:rPr>
                                <w:spacing w:val="-2"/>
                                <w:sz w:val="22"/>
                              </w:rPr>
                              <w:t> </w:t>
                            </w:r>
                            <w:r>
                              <w:rPr>
                                <w:sz w:val="22"/>
                              </w:rPr>
                              <w:t>deal</w:t>
                            </w:r>
                            <w:r>
                              <w:rPr>
                                <w:spacing w:val="-4"/>
                                <w:sz w:val="22"/>
                              </w:rPr>
                              <w:t> </w:t>
                            </w:r>
                            <w:r>
                              <w:rPr>
                                <w:sz w:val="22"/>
                              </w:rPr>
                              <w:t>with</w:t>
                            </w:r>
                            <w:r>
                              <w:rPr>
                                <w:spacing w:val="-5"/>
                                <w:sz w:val="22"/>
                              </w:rPr>
                              <w:t> </w:t>
                            </w:r>
                            <w:r>
                              <w:rPr>
                                <w:sz w:val="22"/>
                              </w:rPr>
                              <w:t>things</w:t>
                            </w:r>
                            <w:r>
                              <w:rPr>
                                <w:spacing w:val="-2"/>
                                <w:sz w:val="22"/>
                              </w:rPr>
                              <w:t> </w:t>
                            </w:r>
                            <w:r>
                              <w:rPr>
                                <w:sz w:val="22"/>
                              </w:rPr>
                              <w:t>that</w:t>
                            </w:r>
                            <w:r>
                              <w:rPr>
                                <w:spacing w:val="-1"/>
                                <w:sz w:val="22"/>
                              </w:rPr>
                              <w:t> </w:t>
                            </w:r>
                            <w:r>
                              <w:rPr>
                                <w:sz w:val="22"/>
                              </w:rPr>
                              <w:t>might</w:t>
                            </w:r>
                            <w:r>
                              <w:rPr>
                                <w:spacing w:val="-1"/>
                                <w:sz w:val="22"/>
                              </w:rPr>
                              <w:t> </w:t>
                            </w:r>
                            <w:r>
                              <w:rPr>
                                <w:sz w:val="22"/>
                              </w:rPr>
                              <w:t>go wrong. </w:t>
                            </w:r>
                            <w:r>
                              <w:rPr>
                                <w:spacing w:val="-2"/>
                                <w:sz w:val="22"/>
                              </w:rPr>
                              <w:t>Communication</w:t>
                            </w:r>
                          </w:p>
                          <w:p>
                            <w:pPr>
                              <w:spacing w:before="0"/>
                              <w:ind w:left="144" w:right="0" w:firstLine="0"/>
                              <w:jc w:val="left"/>
                              <w:rPr>
                                <w:sz w:val="22"/>
                              </w:rPr>
                            </w:pPr>
                            <w:r>
                              <w:rPr>
                                <w:sz w:val="22"/>
                              </w:rPr>
                              <w:t>-4.</w:t>
                            </w:r>
                            <w:r>
                              <w:rPr>
                                <w:spacing w:val="-2"/>
                                <w:sz w:val="22"/>
                              </w:rPr>
                              <w:t> </w:t>
                            </w:r>
                            <w:r>
                              <w:rPr>
                                <w:sz w:val="22"/>
                              </w:rPr>
                              <w:t>My</w:t>
                            </w:r>
                            <w:r>
                              <w:rPr>
                                <w:spacing w:val="-5"/>
                                <w:sz w:val="22"/>
                              </w:rPr>
                              <w:t> </w:t>
                            </w:r>
                            <w:r>
                              <w:rPr>
                                <w:sz w:val="22"/>
                              </w:rPr>
                              <w:t>coach</w:t>
                            </w:r>
                            <w:r>
                              <w:rPr>
                                <w:spacing w:val="-1"/>
                                <w:sz w:val="22"/>
                              </w:rPr>
                              <w:t> </w:t>
                            </w:r>
                            <w:r>
                              <w:rPr>
                                <w:sz w:val="22"/>
                              </w:rPr>
                              <w:t>and</w:t>
                            </w:r>
                            <w:r>
                              <w:rPr>
                                <w:spacing w:val="-2"/>
                                <w:sz w:val="22"/>
                              </w:rPr>
                              <w:t> </w:t>
                            </w:r>
                            <w:r>
                              <w:rPr>
                                <w:sz w:val="22"/>
                              </w:rPr>
                              <w:t>I</w:t>
                            </w:r>
                            <w:r>
                              <w:rPr>
                                <w:spacing w:val="-5"/>
                                <w:sz w:val="22"/>
                              </w:rPr>
                              <w:t> </w:t>
                            </w:r>
                            <w:r>
                              <w:rPr>
                                <w:sz w:val="22"/>
                              </w:rPr>
                              <w:t>often</w:t>
                            </w:r>
                            <w:r>
                              <w:rPr>
                                <w:spacing w:val="-2"/>
                                <w:sz w:val="22"/>
                              </w:rPr>
                              <w:t> </w:t>
                            </w:r>
                            <w:r>
                              <w:rPr>
                                <w:sz w:val="22"/>
                              </w:rPr>
                              <w:t>try</w:t>
                            </w:r>
                            <w:r>
                              <w:rPr>
                                <w:spacing w:val="-5"/>
                                <w:sz w:val="22"/>
                              </w:rPr>
                              <w:t> </w:t>
                            </w:r>
                            <w:r>
                              <w:rPr>
                                <w:sz w:val="22"/>
                              </w:rPr>
                              <w:t>to</w:t>
                            </w:r>
                            <w:r>
                              <w:rPr>
                                <w:spacing w:val="-1"/>
                                <w:sz w:val="22"/>
                              </w:rPr>
                              <w:t> </w:t>
                            </w:r>
                            <w:r>
                              <w:rPr>
                                <w:sz w:val="22"/>
                              </w:rPr>
                              <w:t>identify</w:t>
                            </w:r>
                            <w:r>
                              <w:rPr>
                                <w:spacing w:val="-5"/>
                                <w:sz w:val="22"/>
                              </w:rPr>
                              <w:t> </w:t>
                            </w:r>
                            <w:r>
                              <w:rPr>
                                <w:sz w:val="22"/>
                              </w:rPr>
                              <w:t>what my</w:t>
                            </w:r>
                            <w:r>
                              <w:rPr>
                                <w:spacing w:val="-5"/>
                                <w:sz w:val="22"/>
                              </w:rPr>
                              <w:t> </w:t>
                            </w:r>
                            <w:r>
                              <w:rPr>
                                <w:sz w:val="22"/>
                              </w:rPr>
                              <w:t>next</w:t>
                            </w:r>
                            <w:r>
                              <w:rPr>
                                <w:spacing w:val="-1"/>
                                <w:sz w:val="22"/>
                              </w:rPr>
                              <w:t> </w:t>
                            </w:r>
                            <w:r>
                              <w:rPr>
                                <w:sz w:val="22"/>
                              </w:rPr>
                              <w:t>big</w:t>
                            </w:r>
                            <w:r>
                              <w:rPr>
                                <w:spacing w:val="-4"/>
                                <w:sz w:val="22"/>
                              </w:rPr>
                              <w:t> </w:t>
                            </w:r>
                            <w:r>
                              <w:rPr>
                                <w:sz w:val="22"/>
                              </w:rPr>
                              <w:t>test</w:t>
                            </w:r>
                            <w:r>
                              <w:rPr>
                                <w:spacing w:val="-1"/>
                                <w:sz w:val="22"/>
                              </w:rPr>
                              <w:t> </w:t>
                            </w:r>
                            <w:r>
                              <w:rPr>
                                <w:sz w:val="22"/>
                              </w:rPr>
                              <w:t>will</w:t>
                            </w:r>
                            <w:r>
                              <w:rPr>
                                <w:spacing w:val="-1"/>
                                <w:sz w:val="22"/>
                              </w:rPr>
                              <w:t> </w:t>
                            </w:r>
                            <w:r>
                              <w:rPr>
                                <w:sz w:val="22"/>
                              </w:rPr>
                              <w:t>be</w:t>
                            </w:r>
                            <w:r>
                              <w:rPr>
                                <w:spacing w:val="-1"/>
                                <w:sz w:val="22"/>
                              </w:rPr>
                              <w:t> </w:t>
                            </w:r>
                            <w:r>
                              <w:rPr>
                                <w:sz w:val="22"/>
                              </w:rPr>
                              <w:t>before</w:t>
                            </w:r>
                            <w:r>
                              <w:rPr>
                                <w:spacing w:val="-2"/>
                                <w:sz w:val="22"/>
                              </w:rPr>
                              <w:t> </w:t>
                            </w:r>
                            <w:r>
                              <w:rPr>
                                <w:sz w:val="22"/>
                              </w:rPr>
                              <w:t>it </w:t>
                            </w:r>
                            <w:r>
                              <w:rPr>
                                <w:spacing w:val="-2"/>
                                <w:sz w:val="22"/>
                              </w:rPr>
                              <w:t>happens.</w:t>
                            </w:r>
                          </w:p>
                        </w:txbxContent>
                      </wps:txbx>
                      <wps:bodyPr wrap="square" lIns="0" tIns="0" rIns="0" bIns="0" rtlCol="0">
                        <a:noAutofit/>
                      </wps:bodyPr>
                    </wps:wsp>
                  </a:graphicData>
                </a:graphic>
              </wp:inline>
            </w:drawing>
          </mc:Choice>
          <mc:Fallback>
            <w:pict>
              <v:shape style="width:448.5pt;height:228.8pt;mso-position-horizontal-relative:char;mso-position-vertical-relative:line" type="#_x0000_t202" id="docshape45" filled="false" stroked="true" strokeweight=".75pt" strokecolor="#000000">
                <w10:anchorlock/>
                <v:textbox inset="0,0,0,0">
                  <w:txbxContent>
                    <w:p>
                      <w:pPr>
                        <w:spacing w:before="72"/>
                        <w:ind w:left="144" w:right="0" w:firstLine="0"/>
                        <w:jc w:val="left"/>
                        <w:rPr>
                          <w:b/>
                          <w:sz w:val="22"/>
                        </w:rPr>
                      </w:pPr>
                      <w:r>
                        <w:rPr>
                          <w:b/>
                          <w:sz w:val="22"/>
                        </w:rPr>
                        <w:t>Areas</w:t>
                      </w:r>
                      <w:r>
                        <w:rPr>
                          <w:b/>
                          <w:spacing w:val="-3"/>
                          <w:sz w:val="22"/>
                        </w:rPr>
                        <w:t> </w:t>
                      </w:r>
                      <w:r>
                        <w:rPr>
                          <w:b/>
                          <w:sz w:val="22"/>
                        </w:rPr>
                        <w:t>for</w:t>
                      </w:r>
                      <w:r>
                        <w:rPr>
                          <w:b/>
                          <w:spacing w:val="-1"/>
                          <w:sz w:val="22"/>
                        </w:rPr>
                        <w:t> </w:t>
                      </w:r>
                      <w:r>
                        <w:rPr>
                          <w:b/>
                          <w:spacing w:val="-2"/>
                          <w:sz w:val="22"/>
                        </w:rPr>
                        <w:t>Development</w:t>
                      </w:r>
                    </w:p>
                    <w:p>
                      <w:pPr>
                        <w:spacing w:before="239"/>
                        <w:ind w:left="144" w:right="0" w:firstLine="0"/>
                        <w:jc w:val="left"/>
                        <w:rPr>
                          <w:sz w:val="22"/>
                        </w:rPr>
                      </w:pPr>
                      <w:r>
                        <w:rPr>
                          <w:sz w:val="22"/>
                        </w:rPr>
                        <w:t>Alignment</w:t>
                      </w:r>
                      <w:r>
                        <w:rPr>
                          <w:spacing w:val="-4"/>
                          <w:sz w:val="22"/>
                        </w:rPr>
                        <w:t> </w:t>
                      </w:r>
                      <w:r>
                        <w:rPr>
                          <w:sz w:val="22"/>
                        </w:rPr>
                        <w:t>of</w:t>
                      </w:r>
                      <w:r>
                        <w:rPr>
                          <w:spacing w:val="-4"/>
                          <w:sz w:val="22"/>
                        </w:rPr>
                        <w:t> </w:t>
                      </w:r>
                      <w:r>
                        <w:rPr>
                          <w:spacing w:val="-2"/>
                          <w:sz w:val="22"/>
                        </w:rPr>
                        <w:t>Expectation</w:t>
                      </w:r>
                    </w:p>
                    <w:p>
                      <w:pPr>
                        <w:spacing w:line="465" w:lineRule="auto" w:before="237"/>
                        <w:ind w:left="144" w:right="233" w:firstLine="0"/>
                        <w:jc w:val="left"/>
                        <w:rPr>
                          <w:sz w:val="22"/>
                        </w:rPr>
                      </w:pPr>
                      <w:r>
                        <w:rPr>
                          <w:sz w:val="22"/>
                        </w:rPr>
                        <w:t>-1.</w:t>
                      </w:r>
                      <w:r>
                        <w:rPr>
                          <w:spacing w:val="-2"/>
                          <w:sz w:val="22"/>
                        </w:rPr>
                        <w:t> </w:t>
                      </w:r>
                      <w:r>
                        <w:rPr>
                          <w:sz w:val="22"/>
                        </w:rPr>
                        <w:t>My</w:t>
                      </w:r>
                      <w:r>
                        <w:rPr>
                          <w:spacing w:val="-4"/>
                          <w:sz w:val="22"/>
                        </w:rPr>
                        <w:t> </w:t>
                      </w:r>
                      <w:r>
                        <w:rPr>
                          <w:sz w:val="22"/>
                        </w:rPr>
                        <w:t>coaches</w:t>
                      </w:r>
                      <w:r>
                        <w:rPr>
                          <w:spacing w:val="-4"/>
                          <w:sz w:val="22"/>
                        </w:rPr>
                        <w:t> </w:t>
                      </w:r>
                      <w:r>
                        <w:rPr>
                          <w:sz w:val="22"/>
                        </w:rPr>
                        <w:t>make</w:t>
                      </w:r>
                      <w:r>
                        <w:rPr>
                          <w:spacing w:val="-2"/>
                          <w:sz w:val="22"/>
                        </w:rPr>
                        <w:t> </w:t>
                      </w:r>
                      <w:r>
                        <w:rPr>
                          <w:sz w:val="22"/>
                        </w:rPr>
                        <w:t>time</w:t>
                      </w:r>
                      <w:r>
                        <w:rPr>
                          <w:spacing w:val="-2"/>
                          <w:sz w:val="22"/>
                        </w:rPr>
                        <w:t> </w:t>
                      </w:r>
                      <w:r>
                        <w:rPr>
                          <w:sz w:val="22"/>
                        </w:rPr>
                        <w:t>to</w:t>
                      </w:r>
                      <w:r>
                        <w:rPr>
                          <w:spacing w:val="-2"/>
                          <w:sz w:val="22"/>
                        </w:rPr>
                        <w:t> </w:t>
                      </w:r>
                      <w:r>
                        <w:rPr>
                          <w:sz w:val="22"/>
                        </w:rPr>
                        <w:t>talk</w:t>
                      </w:r>
                      <w:r>
                        <w:rPr>
                          <w:spacing w:val="-4"/>
                          <w:sz w:val="22"/>
                        </w:rPr>
                        <w:t> </w:t>
                      </w:r>
                      <w:r>
                        <w:rPr>
                          <w:sz w:val="22"/>
                        </w:rPr>
                        <w:t>to</w:t>
                      </w:r>
                      <w:r>
                        <w:rPr>
                          <w:spacing w:val="-2"/>
                          <w:sz w:val="22"/>
                        </w:rPr>
                        <w:t> </w:t>
                      </w:r>
                      <w:r>
                        <w:rPr>
                          <w:sz w:val="22"/>
                        </w:rPr>
                        <w:t>my</w:t>
                      </w:r>
                      <w:r>
                        <w:rPr>
                          <w:spacing w:val="-4"/>
                          <w:sz w:val="22"/>
                        </w:rPr>
                        <w:t> </w:t>
                      </w:r>
                      <w:r>
                        <w:rPr>
                          <w:sz w:val="22"/>
                        </w:rPr>
                        <w:t>parents</w:t>
                      </w:r>
                      <w:r>
                        <w:rPr>
                          <w:spacing w:val="-2"/>
                          <w:sz w:val="22"/>
                        </w:rPr>
                        <w:t> </w:t>
                      </w:r>
                      <w:r>
                        <w:rPr>
                          <w:sz w:val="22"/>
                        </w:rPr>
                        <w:t>about</w:t>
                      </w:r>
                      <w:r>
                        <w:rPr>
                          <w:spacing w:val="-4"/>
                          <w:sz w:val="22"/>
                        </w:rPr>
                        <w:t> </w:t>
                      </w:r>
                      <w:r>
                        <w:rPr>
                          <w:sz w:val="22"/>
                        </w:rPr>
                        <w:t>me</w:t>
                      </w:r>
                      <w:r>
                        <w:rPr>
                          <w:spacing w:val="-2"/>
                          <w:sz w:val="22"/>
                        </w:rPr>
                        <w:t> </w:t>
                      </w:r>
                      <w:r>
                        <w:rPr>
                          <w:sz w:val="22"/>
                        </w:rPr>
                        <w:t>and</w:t>
                      </w:r>
                      <w:r>
                        <w:rPr>
                          <w:spacing w:val="-2"/>
                          <w:sz w:val="22"/>
                        </w:rPr>
                        <w:t> </w:t>
                      </w:r>
                      <w:r>
                        <w:rPr>
                          <w:sz w:val="22"/>
                        </w:rPr>
                        <w:t>what</w:t>
                      </w:r>
                      <w:r>
                        <w:rPr>
                          <w:spacing w:val="-1"/>
                          <w:sz w:val="22"/>
                        </w:rPr>
                        <w:t> </w:t>
                      </w:r>
                      <w:r>
                        <w:rPr>
                          <w:sz w:val="22"/>
                        </w:rPr>
                        <w:t>I</w:t>
                      </w:r>
                      <w:r>
                        <w:rPr>
                          <w:spacing w:val="-5"/>
                          <w:sz w:val="22"/>
                        </w:rPr>
                        <w:t> </w:t>
                      </w:r>
                      <w:r>
                        <w:rPr>
                          <w:sz w:val="22"/>
                        </w:rPr>
                        <w:t>am</w:t>
                      </w:r>
                      <w:r>
                        <w:rPr>
                          <w:spacing w:val="-5"/>
                          <w:sz w:val="22"/>
                        </w:rPr>
                        <w:t> </w:t>
                      </w:r>
                      <w:r>
                        <w:rPr>
                          <w:sz w:val="22"/>
                        </w:rPr>
                        <w:t>trying</w:t>
                      </w:r>
                      <w:r>
                        <w:rPr>
                          <w:spacing w:val="-4"/>
                          <w:sz w:val="22"/>
                        </w:rPr>
                        <w:t> </w:t>
                      </w:r>
                      <w:r>
                        <w:rPr>
                          <w:sz w:val="22"/>
                        </w:rPr>
                        <w:t>to</w:t>
                      </w:r>
                      <w:r>
                        <w:rPr>
                          <w:spacing w:val="-2"/>
                          <w:sz w:val="22"/>
                        </w:rPr>
                        <w:t> </w:t>
                      </w:r>
                      <w:r>
                        <w:rPr>
                          <w:sz w:val="22"/>
                        </w:rPr>
                        <w:t>achieve. Holistic Quality Preparation</w:t>
                      </w:r>
                    </w:p>
                    <w:p>
                      <w:pPr>
                        <w:spacing w:before="0"/>
                        <w:ind w:left="144" w:right="0" w:firstLine="0"/>
                        <w:jc w:val="left"/>
                        <w:rPr>
                          <w:sz w:val="22"/>
                        </w:rPr>
                      </w:pPr>
                      <w:r>
                        <w:rPr>
                          <w:sz w:val="22"/>
                        </w:rPr>
                        <w:t>-2.</w:t>
                      </w:r>
                      <w:r>
                        <w:rPr>
                          <w:spacing w:val="-2"/>
                          <w:sz w:val="22"/>
                        </w:rPr>
                        <w:t> </w:t>
                      </w:r>
                      <w:r>
                        <w:rPr>
                          <w:sz w:val="22"/>
                        </w:rPr>
                        <w:t>My</w:t>
                      </w:r>
                      <w:r>
                        <w:rPr>
                          <w:spacing w:val="-5"/>
                          <w:sz w:val="22"/>
                        </w:rPr>
                        <w:t> </w:t>
                      </w:r>
                      <w:r>
                        <w:rPr>
                          <w:sz w:val="22"/>
                        </w:rPr>
                        <w:t>coach</w:t>
                      </w:r>
                      <w:r>
                        <w:rPr>
                          <w:spacing w:val="-2"/>
                          <w:sz w:val="22"/>
                        </w:rPr>
                        <w:t> </w:t>
                      </w:r>
                      <w:r>
                        <w:rPr>
                          <w:sz w:val="22"/>
                        </w:rPr>
                        <w:t>rarely</w:t>
                      </w:r>
                      <w:r>
                        <w:rPr>
                          <w:spacing w:val="-5"/>
                          <w:sz w:val="22"/>
                        </w:rPr>
                        <w:t> </w:t>
                      </w:r>
                      <w:r>
                        <w:rPr>
                          <w:sz w:val="22"/>
                        </w:rPr>
                        <w:t>talks</w:t>
                      </w:r>
                      <w:r>
                        <w:rPr>
                          <w:spacing w:val="-1"/>
                          <w:sz w:val="22"/>
                        </w:rPr>
                        <w:t> </w:t>
                      </w:r>
                      <w:r>
                        <w:rPr>
                          <w:sz w:val="22"/>
                        </w:rPr>
                        <w:t>to</w:t>
                      </w:r>
                      <w:r>
                        <w:rPr>
                          <w:spacing w:val="-5"/>
                          <w:sz w:val="22"/>
                        </w:rPr>
                        <w:t> </w:t>
                      </w:r>
                      <w:r>
                        <w:rPr>
                          <w:sz w:val="22"/>
                        </w:rPr>
                        <w:t>me</w:t>
                      </w:r>
                      <w:r>
                        <w:rPr>
                          <w:spacing w:val="-2"/>
                          <w:sz w:val="22"/>
                        </w:rPr>
                        <w:t> </w:t>
                      </w:r>
                      <w:r>
                        <w:rPr>
                          <w:sz w:val="22"/>
                        </w:rPr>
                        <w:t>about</w:t>
                      </w:r>
                      <w:r>
                        <w:rPr>
                          <w:spacing w:val="-1"/>
                          <w:sz w:val="22"/>
                        </w:rPr>
                        <w:t> </w:t>
                      </w:r>
                      <w:r>
                        <w:rPr>
                          <w:sz w:val="22"/>
                        </w:rPr>
                        <w:t>my</w:t>
                      </w:r>
                      <w:r>
                        <w:rPr>
                          <w:spacing w:val="-4"/>
                          <w:sz w:val="22"/>
                        </w:rPr>
                        <w:t> </w:t>
                      </w:r>
                      <w:r>
                        <w:rPr>
                          <w:sz w:val="22"/>
                        </w:rPr>
                        <w:t>well-</w:t>
                      </w:r>
                      <w:r>
                        <w:rPr>
                          <w:spacing w:val="-2"/>
                          <w:sz w:val="22"/>
                        </w:rPr>
                        <w:t>being.</w:t>
                      </w:r>
                    </w:p>
                    <w:p>
                      <w:pPr>
                        <w:spacing w:before="239"/>
                        <w:ind w:left="144" w:right="0" w:firstLine="0"/>
                        <w:jc w:val="left"/>
                        <w:rPr>
                          <w:sz w:val="22"/>
                        </w:rPr>
                      </w:pPr>
                      <w:r>
                        <w:rPr>
                          <w:sz w:val="22"/>
                        </w:rPr>
                        <w:t>-3.</w:t>
                      </w:r>
                      <w:r>
                        <w:rPr>
                          <w:spacing w:val="-2"/>
                          <w:sz w:val="22"/>
                        </w:rPr>
                        <w:t> </w:t>
                      </w:r>
                      <w:r>
                        <w:rPr>
                          <w:sz w:val="22"/>
                        </w:rPr>
                        <w:t>My</w:t>
                      </w:r>
                      <w:r>
                        <w:rPr>
                          <w:spacing w:val="-5"/>
                          <w:sz w:val="22"/>
                        </w:rPr>
                        <w:t> </w:t>
                      </w:r>
                      <w:r>
                        <w:rPr>
                          <w:sz w:val="22"/>
                        </w:rPr>
                        <w:t>coach</w:t>
                      </w:r>
                      <w:r>
                        <w:rPr>
                          <w:spacing w:val="-2"/>
                          <w:sz w:val="22"/>
                        </w:rPr>
                        <w:t> </w:t>
                      </w:r>
                      <w:r>
                        <w:rPr>
                          <w:sz w:val="22"/>
                        </w:rPr>
                        <w:t>does</w:t>
                      </w:r>
                      <w:r>
                        <w:rPr>
                          <w:spacing w:val="-2"/>
                          <w:sz w:val="22"/>
                        </w:rPr>
                        <w:t> </w:t>
                      </w:r>
                      <w:r>
                        <w:rPr>
                          <w:sz w:val="22"/>
                        </w:rPr>
                        <w:t>not</w:t>
                      </w:r>
                      <w:r>
                        <w:rPr>
                          <w:spacing w:val="-1"/>
                          <w:sz w:val="22"/>
                        </w:rPr>
                        <w:t> </w:t>
                      </w:r>
                      <w:r>
                        <w:rPr>
                          <w:sz w:val="22"/>
                        </w:rPr>
                        <w:t>appear</w:t>
                      </w:r>
                      <w:r>
                        <w:rPr>
                          <w:spacing w:val="-1"/>
                          <w:sz w:val="22"/>
                        </w:rPr>
                        <w:t> </w:t>
                      </w:r>
                      <w:r>
                        <w:rPr>
                          <w:sz w:val="22"/>
                        </w:rPr>
                        <w:t>to</w:t>
                      </w:r>
                      <w:r>
                        <w:rPr>
                          <w:spacing w:val="-2"/>
                          <w:sz w:val="22"/>
                        </w:rPr>
                        <w:t> </w:t>
                      </w:r>
                      <w:r>
                        <w:rPr>
                          <w:sz w:val="22"/>
                        </w:rPr>
                        <w:t>be</w:t>
                      </w:r>
                      <w:r>
                        <w:rPr>
                          <w:spacing w:val="-4"/>
                          <w:sz w:val="22"/>
                        </w:rPr>
                        <w:t> </w:t>
                      </w:r>
                      <w:r>
                        <w:rPr>
                          <w:sz w:val="22"/>
                        </w:rPr>
                        <w:t>that</w:t>
                      </w:r>
                      <w:r>
                        <w:rPr>
                          <w:spacing w:val="-1"/>
                          <w:sz w:val="22"/>
                        </w:rPr>
                        <w:t> </w:t>
                      </w:r>
                      <w:r>
                        <w:rPr>
                          <w:sz w:val="22"/>
                        </w:rPr>
                        <w:t>interested</w:t>
                      </w:r>
                      <w:r>
                        <w:rPr>
                          <w:spacing w:val="-4"/>
                          <w:sz w:val="22"/>
                        </w:rPr>
                        <w:t> </w:t>
                      </w:r>
                      <w:r>
                        <w:rPr>
                          <w:sz w:val="22"/>
                        </w:rPr>
                        <w:t>in</w:t>
                      </w:r>
                      <w:r>
                        <w:rPr>
                          <w:spacing w:val="-2"/>
                          <w:sz w:val="22"/>
                        </w:rPr>
                        <w:t> </w:t>
                      </w:r>
                      <w:r>
                        <w:rPr>
                          <w:sz w:val="22"/>
                        </w:rPr>
                        <w:t>my</w:t>
                      </w:r>
                      <w:r>
                        <w:rPr>
                          <w:spacing w:val="-5"/>
                          <w:sz w:val="22"/>
                        </w:rPr>
                        <w:t> </w:t>
                      </w:r>
                      <w:r>
                        <w:rPr>
                          <w:sz w:val="22"/>
                        </w:rPr>
                        <w:t>life</w:t>
                      </w:r>
                      <w:r>
                        <w:rPr>
                          <w:spacing w:val="-2"/>
                          <w:sz w:val="22"/>
                        </w:rPr>
                        <w:t> </w:t>
                      </w:r>
                      <w:r>
                        <w:rPr>
                          <w:sz w:val="22"/>
                        </w:rPr>
                        <w:t>outside</w:t>
                      </w:r>
                      <w:r>
                        <w:rPr>
                          <w:spacing w:val="-4"/>
                          <w:sz w:val="22"/>
                        </w:rPr>
                        <w:t> </w:t>
                      </w:r>
                      <w:r>
                        <w:rPr>
                          <w:sz w:val="22"/>
                        </w:rPr>
                        <w:t>of</w:t>
                      </w:r>
                      <w:r>
                        <w:rPr>
                          <w:spacing w:val="-1"/>
                          <w:sz w:val="22"/>
                        </w:rPr>
                        <w:t> </w:t>
                      </w:r>
                      <w:r>
                        <w:rPr>
                          <w:spacing w:val="-2"/>
                          <w:sz w:val="22"/>
                        </w:rPr>
                        <w:t>sport.</w:t>
                      </w:r>
                    </w:p>
                    <w:p>
                      <w:pPr>
                        <w:spacing w:line="465" w:lineRule="auto" w:before="239"/>
                        <w:ind w:left="144" w:right="0" w:firstLine="0"/>
                        <w:jc w:val="left"/>
                        <w:rPr>
                          <w:sz w:val="22"/>
                        </w:rPr>
                      </w:pPr>
                      <w:r>
                        <w:rPr>
                          <w:sz w:val="22"/>
                        </w:rPr>
                        <w:t>-5. I</w:t>
                      </w:r>
                      <w:r>
                        <w:rPr>
                          <w:spacing w:val="-4"/>
                          <w:sz w:val="22"/>
                        </w:rPr>
                        <w:t> </w:t>
                      </w:r>
                      <w:r>
                        <w:rPr>
                          <w:sz w:val="22"/>
                        </w:rPr>
                        <w:t>am</w:t>
                      </w:r>
                      <w:r>
                        <w:rPr>
                          <w:spacing w:val="-6"/>
                          <w:sz w:val="22"/>
                        </w:rPr>
                        <w:t> </w:t>
                      </w:r>
                      <w:r>
                        <w:rPr>
                          <w:sz w:val="22"/>
                        </w:rPr>
                        <w:t>rarely</w:t>
                      </w:r>
                      <w:r>
                        <w:rPr>
                          <w:spacing w:val="-5"/>
                          <w:sz w:val="22"/>
                        </w:rPr>
                        <w:t> </w:t>
                      </w:r>
                      <w:r>
                        <w:rPr>
                          <w:sz w:val="22"/>
                        </w:rPr>
                        <w:t>encouraged</w:t>
                      </w:r>
                      <w:r>
                        <w:rPr>
                          <w:spacing w:val="-2"/>
                          <w:sz w:val="22"/>
                        </w:rPr>
                        <w:t> </w:t>
                      </w:r>
                      <w:r>
                        <w:rPr>
                          <w:sz w:val="22"/>
                        </w:rPr>
                        <w:t>to</w:t>
                      </w:r>
                      <w:r>
                        <w:rPr>
                          <w:spacing w:val="-2"/>
                          <w:sz w:val="22"/>
                        </w:rPr>
                        <w:t> </w:t>
                      </w:r>
                      <w:r>
                        <w:rPr>
                          <w:sz w:val="22"/>
                        </w:rPr>
                        <w:t>plan</w:t>
                      </w:r>
                      <w:r>
                        <w:rPr>
                          <w:spacing w:val="-4"/>
                          <w:sz w:val="22"/>
                        </w:rPr>
                        <w:t> </w:t>
                      </w:r>
                      <w:r>
                        <w:rPr>
                          <w:sz w:val="22"/>
                        </w:rPr>
                        <w:t>for</w:t>
                      </w:r>
                      <w:r>
                        <w:rPr>
                          <w:spacing w:val="-2"/>
                          <w:sz w:val="22"/>
                        </w:rPr>
                        <w:t> </w:t>
                      </w:r>
                      <w:r>
                        <w:rPr>
                          <w:sz w:val="22"/>
                        </w:rPr>
                        <w:t>how</w:t>
                      </w:r>
                      <w:r>
                        <w:rPr>
                          <w:spacing w:val="-3"/>
                          <w:sz w:val="22"/>
                        </w:rPr>
                        <w:t> </w:t>
                      </w:r>
                      <w:r>
                        <w:rPr>
                          <w:sz w:val="22"/>
                        </w:rPr>
                        <w:t>I</w:t>
                      </w:r>
                      <w:r>
                        <w:rPr>
                          <w:spacing w:val="-6"/>
                          <w:sz w:val="22"/>
                        </w:rPr>
                        <w:t> </w:t>
                      </w:r>
                      <w:r>
                        <w:rPr>
                          <w:sz w:val="22"/>
                        </w:rPr>
                        <w:t>would</w:t>
                      </w:r>
                      <w:r>
                        <w:rPr>
                          <w:spacing w:val="-2"/>
                          <w:sz w:val="22"/>
                        </w:rPr>
                        <w:t> </w:t>
                      </w:r>
                      <w:r>
                        <w:rPr>
                          <w:sz w:val="22"/>
                        </w:rPr>
                        <w:t>deal</w:t>
                      </w:r>
                      <w:r>
                        <w:rPr>
                          <w:spacing w:val="-4"/>
                          <w:sz w:val="22"/>
                        </w:rPr>
                        <w:t> </w:t>
                      </w:r>
                      <w:r>
                        <w:rPr>
                          <w:sz w:val="22"/>
                        </w:rPr>
                        <w:t>with</w:t>
                      </w:r>
                      <w:r>
                        <w:rPr>
                          <w:spacing w:val="-5"/>
                          <w:sz w:val="22"/>
                        </w:rPr>
                        <w:t> </w:t>
                      </w:r>
                      <w:r>
                        <w:rPr>
                          <w:sz w:val="22"/>
                        </w:rPr>
                        <w:t>things</w:t>
                      </w:r>
                      <w:r>
                        <w:rPr>
                          <w:spacing w:val="-2"/>
                          <w:sz w:val="22"/>
                        </w:rPr>
                        <w:t> </w:t>
                      </w:r>
                      <w:r>
                        <w:rPr>
                          <w:sz w:val="22"/>
                        </w:rPr>
                        <w:t>that</w:t>
                      </w:r>
                      <w:r>
                        <w:rPr>
                          <w:spacing w:val="-1"/>
                          <w:sz w:val="22"/>
                        </w:rPr>
                        <w:t> </w:t>
                      </w:r>
                      <w:r>
                        <w:rPr>
                          <w:sz w:val="22"/>
                        </w:rPr>
                        <w:t>might</w:t>
                      </w:r>
                      <w:r>
                        <w:rPr>
                          <w:spacing w:val="-1"/>
                          <w:sz w:val="22"/>
                        </w:rPr>
                        <w:t> </w:t>
                      </w:r>
                      <w:r>
                        <w:rPr>
                          <w:sz w:val="22"/>
                        </w:rPr>
                        <w:t>go wrong. </w:t>
                      </w:r>
                      <w:r>
                        <w:rPr>
                          <w:spacing w:val="-2"/>
                          <w:sz w:val="22"/>
                        </w:rPr>
                        <w:t>Communication</w:t>
                      </w:r>
                    </w:p>
                    <w:p>
                      <w:pPr>
                        <w:spacing w:before="0"/>
                        <w:ind w:left="144" w:right="0" w:firstLine="0"/>
                        <w:jc w:val="left"/>
                        <w:rPr>
                          <w:sz w:val="22"/>
                        </w:rPr>
                      </w:pPr>
                      <w:r>
                        <w:rPr>
                          <w:sz w:val="22"/>
                        </w:rPr>
                        <w:t>-4.</w:t>
                      </w:r>
                      <w:r>
                        <w:rPr>
                          <w:spacing w:val="-2"/>
                          <w:sz w:val="22"/>
                        </w:rPr>
                        <w:t> </w:t>
                      </w:r>
                      <w:r>
                        <w:rPr>
                          <w:sz w:val="22"/>
                        </w:rPr>
                        <w:t>My</w:t>
                      </w:r>
                      <w:r>
                        <w:rPr>
                          <w:spacing w:val="-5"/>
                          <w:sz w:val="22"/>
                        </w:rPr>
                        <w:t> </w:t>
                      </w:r>
                      <w:r>
                        <w:rPr>
                          <w:sz w:val="22"/>
                        </w:rPr>
                        <w:t>coach</w:t>
                      </w:r>
                      <w:r>
                        <w:rPr>
                          <w:spacing w:val="-1"/>
                          <w:sz w:val="22"/>
                        </w:rPr>
                        <w:t> </w:t>
                      </w:r>
                      <w:r>
                        <w:rPr>
                          <w:sz w:val="22"/>
                        </w:rPr>
                        <w:t>and</w:t>
                      </w:r>
                      <w:r>
                        <w:rPr>
                          <w:spacing w:val="-2"/>
                          <w:sz w:val="22"/>
                        </w:rPr>
                        <w:t> </w:t>
                      </w:r>
                      <w:r>
                        <w:rPr>
                          <w:sz w:val="22"/>
                        </w:rPr>
                        <w:t>I</w:t>
                      </w:r>
                      <w:r>
                        <w:rPr>
                          <w:spacing w:val="-5"/>
                          <w:sz w:val="22"/>
                        </w:rPr>
                        <w:t> </w:t>
                      </w:r>
                      <w:r>
                        <w:rPr>
                          <w:sz w:val="22"/>
                        </w:rPr>
                        <w:t>often</w:t>
                      </w:r>
                      <w:r>
                        <w:rPr>
                          <w:spacing w:val="-2"/>
                          <w:sz w:val="22"/>
                        </w:rPr>
                        <w:t> </w:t>
                      </w:r>
                      <w:r>
                        <w:rPr>
                          <w:sz w:val="22"/>
                        </w:rPr>
                        <w:t>try</w:t>
                      </w:r>
                      <w:r>
                        <w:rPr>
                          <w:spacing w:val="-5"/>
                          <w:sz w:val="22"/>
                        </w:rPr>
                        <w:t> </w:t>
                      </w:r>
                      <w:r>
                        <w:rPr>
                          <w:sz w:val="22"/>
                        </w:rPr>
                        <w:t>to</w:t>
                      </w:r>
                      <w:r>
                        <w:rPr>
                          <w:spacing w:val="-1"/>
                          <w:sz w:val="22"/>
                        </w:rPr>
                        <w:t> </w:t>
                      </w:r>
                      <w:r>
                        <w:rPr>
                          <w:sz w:val="22"/>
                        </w:rPr>
                        <w:t>identify</w:t>
                      </w:r>
                      <w:r>
                        <w:rPr>
                          <w:spacing w:val="-5"/>
                          <w:sz w:val="22"/>
                        </w:rPr>
                        <w:t> </w:t>
                      </w:r>
                      <w:r>
                        <w:rPr>
                          <w:sz w:val="22"/>
                        </w:rPr>
                        <w:t>what my</w:t>
                      </w:r>
                      <w:r>
                        <w:rPr>
                          <w:spacing w:val="-5"/>
                          <w:sz w:val="22"/>
                        </w:rPr>
                        <w:t> </w:t>
                      </w:r>
                      <w:r>
                        <w:rPr>
                          <w:sz w:val="22"/>
                        </w:rPr>
                        <w:t>next</w:t>
                      </w:r>
                      <w:r>
                        <w:rPr>
                          <w:spacing w:val="-1"/>
                          <w:sz w:val="22"/>
                        </w:rPr>
                        <w:t> </w:t>
                      </w:r>
                      <w:r>
                        <w:rPr>
                          <w:sz w:val="22"/>
                        </w:rPr>
                        <w:t>big</w:t>
                      </w:r>
                      <w:r>
                        <w:rPr>
                          <w:spacing w:val="-4"/>
                          <w:sz w:val="22"/>
                        </w:rPr>
                        <w:t> </w:t>
                      </w:r>
                      <w:r>
                        <w:rPr>
                          <w:sz w:val="22"/>
                        </w:rPr>
                        <w:t>test</w:t>
                      </w:r>
                      <w:r>
                        <w:rPr>
                          <w:spacing w:val="-1"/>
                          <w:sz w:val="22"/>
                        </w:rPr>
                        <w:t> </w:t>
                      </w:r>
                      <w:r>
                        <w:rPr>
                          <w:sz w:val="22"/>
                        </w:rPr>
                        <w:t>will</w:t>
                      </w:r>
                      <w:r>
                        <w:rPr>
                          <w:spacing w:val="-1"/>
                          <w:sz w:val="22"/>
                        </w:rPr>
                        <w:t> </w:t>
                      </w:r>
                      <w:r>
                        <w:rPr>
                          <w:sz w:val="22"/>
                        </w:rPr>
                        <w:t>be</w:t>
                      </w:r>
                      <w:r>
                        <w:rPr>
                          <w:spacing w:val="-1"/>
                          <w:sz w:val="22"/>
                        </w:rPr>
                        <w:t> </w:t>
                      </w:r>
                      <w:r>
                        <w:rPr>
                          <w:sz w:val="22"/>
                        </w:rPr>
                        <w:t>before</w:t>
                      </w:r>
                      <w:r>
                        <w:rPr>
                          <w:spacing w:val="-2"/>
                          <w:sz w:val="22"/>
                        </w:rPr>
                        <w:t> </w:t>
                      </w:r>
                      <w:r>
                        <w:rPr>
                          <w:sz w:val="22"/>
                        </w:rPr>
                        <w:t>it </w:t>
                      </w:r>
                      <w:r>
                        <w:rPr>
                          <w:spacing w:val="-2"/>
                          <w:sz w:val="22"/>
                        </w:rPr>
                        <w:t>happens.</w:t>
                      </w:r>
                    </w:p>
                  </w:txbxContent>
                </v:textbox>
                <v:stroke dashstyle="solid"/>
              </v:shape>
            </w:pict>
          </mc:Fallback>
        </mc:AlternateContent>
      </w:r>
      <w:r>
        <w:rPr>
          <w:sz w:val="20"/>
        </w:rPr>
      </w:r>
    </w:p>
    <w:p>
      <w:pPr>
        <w:spacing w:before="50"/>
        <w:ind w:left="700" w:right="0" w:firstLine="0"/>
        <w:jc w:val="left"/>
        <w:rPr>
          <w:b/>
          <w:sz w:val="24"/>
        </w:rPr>
      </w:pPr>
      <w:r>
        <w:rPr>
          <w:b/>
          <w:sz w:val="24"/>
        </w:rPr>
        <w:t>Figure</w:t>
      </w:r>
      <w:r>
        <w:rPr>
          <w:b/>
          <w:spacing w:val="-2"/>
          <w:sz w:val="24"/>
        </w:rPr>
        <w:t> </w:t>
      </w:r>
      <w:r>
        <w:rPr>
          <w:b/>
          <w:sz w:val="24"/>
        </w:rPr>
        <w:t>5.1.</w:t>
      </w:r>
      <w:r>
        <w:rPr>
          <w:b/>
          <w:spacing w:val="1"/>
          <w:sz w:val="24"/>
        </w:rPr>
        <w:t> </w:t>
      </w:r>
      <w:r>
        <w:rPr>
          <w:b/>
          <w:sz w:val="24"/>
        </w:rPr>
        <w:t>Player</w:t>
      </w:r>
      <w:r>
        <w:rPr>
          <w:b/>
          <w:spacing w:val="-2"/>
          <w:sz w:val="24"/>
        </w:rPr>
        <w:t> </w:t>
      </w:r>
      <w:r>
        <w:rPr>
          <w:b/>
          <w:sz w:val="24"/>
        </w:rPr>
        <w:t>perceptions</w:t>
      </w:r>
      <w:r>
        <w:rPr>
          <w:b/>
          <w:spacing w:val="-1"/>
          <w:sz w:val="24"/>
        </w:rPr>
        <w:t> </w:t>
      </w:r>
      <w:r>
        <w:rPr>
          <w:b/>
          <w:sz w:val="24"/>
        </w:rPr>
        <w:t>of</w:t>
      </w:r>
      <w:r>
        <w:rPr>
          <w:b/>
          <w:spacing w:val="-2"/>
          <w:sz w:val="24"/>
        </w:rPr>
        <w:t> </w:t>
      </w:r>
      <w:r>
        <w:rPr>
          <w:b/>
          <w:sz w:val="24"/>
        </w:rPr>
        <w:t>key</w:t>
      </w:r>
      <w:r>
        <w:rPr>
          <w:b/>
          <w:spacing w:val="-1"/>
          <w:sz w:val="24"/>
        </w:rPr>
        <w:t> </w:t>
      </w:r>
      <w:r>
        <w:rPr>
          <w:b/>
          <w:sz w:val="24"/>
        </w:rPr>
        <w:t>strengths</w:t>
      </w:r>
      <w:r>
        <w:rPr>
          <w:b/>
          <w:spacing w:val="-1"/>
          <w:sz w:val="24"/>
        </w:rPr>
        <w:t> </w:t>
      </w:r>
      <w:r>
        <w:rPr>
          <w:b/>
          <w:sz w:val="24"/>
        </w:rPr>
        <w:t>(+)</w:t>
      </w:r>
      <w:r>
        <w:rPr>
          <w:b/>
          <w:spacing w:val="-2"/>
          <w:sz w:val="24"/>
        </w:rPr>
        <w:t> </w:t>
      </w:r>
      <w:r>
        <w:rPr>
          <w:b/>
          <w:sz w:val="24"/>
        </w:rPr>
        <w:t>and</w:t>
      </w:r>
      <w:r>
        <w:rPr>
          <w:b/>
          <w:spacing w:val="-1"/>
          <w:sz w:val="24"/>
        </w:rPr>
        <w:t> </w:t>
      </w:r>
      <w:r>
        <w:rPr>
          <w:b/>
          <w:sz w:val="24"/>
        </w:rPr>
        <w:t>areas</w:t>
      </w:r>
      <w:r>
        <w:rPr>
          <w:b/>
          <w:spacing w:val="-1"/>
          <w:sz w:val="24"/>
        </w:rPr>
        <w:t> </w:t>
      </w:r>
      <w:r>
        <w:rPr>
          <w:b/>
          <w:sz w:val="24"/>
        </w:rPr>
        <w:t>for</w:t>
      </w:r>
      <w:r>
        <w:rPr>
          <w:b/>
          <w:spacing w:val="-2"/>
          <w:sz w:val="24"/>
        </w:rPr>
        <w:t> </w:t>
      </w:r>
      <w:r>
        <w:rPr>
          <w:b/>
          <w:sz w:val="24"/>
        </w:rPr>
        <w:t>improvement (-</w:t>
      </w:r>
      <w:r>
        <w:rPr>
          <w:b/>
          <w:spacing w:val="-10"/>
          <w:sz w:val="24"/>
        </w:rPr>
        <w:t>)</w:t>
      </w:r>
    </w:p>
    <w:p>
      <w:pPr>
        <w:pStyle w:val="BodyText"/>
        <w:rPr>
          <w:b/>
        </w:rPr>
      </w:pPr>
    </w:p>
    <w:p>
      <w:pPr>
        <w:pStyle w:val="BodyText"/>
        <w:rPr>
          <w:b/>
        </w:rPr>
      </w:pPr>
    </w:p>
    <w:p>
      <w:pPr>
        <w:pStyle w:val="BodyText"/>
        <w:rPr>
          <w:b/>
        </w:rPr>
      </w:pPr>
    </w:p>
    <w:p>
      <w:pPr>
        <w:spacing w:before="1"/>
        <w:ind w:left="700" w:right="0" w:firstLine="0"/>
        <w:jc w:val="left"/>
        <w:rPr>
          <w:b/>
          <w:sz w:val="24"/>
        </w:rPr>
      </w:pPr>
      <w:r>
        <w:rPr>
          <w:b/>
          <w:sz w:val="24"/>
        </w:rPr>
        <w:t>Table</w:t>
      </w:r>
      <w:r>
        <w:rPr>
          <w:b/>
          <w:spacing w:val="-2"/>
          <w:sz w:val="24"/>
        </w:rPr>
        <w:t> </w:t>
      </w:r>
      <w:r>
        <w:rPr>
          <w:b/>
          <w:sz w:val="24"/>
        </w:rPr>
        <w:t>5.2.</w:t>
      </w:r>
      <w:r>
        <w:rPr>
          <w:b/>
          <w:spacing w:val="-1"/>
          <w:sz w:val="24"/>
        </w:rPr>
        <w:t> </w:t>
      </w:r>
      <w:r>
        <w:rPr>
          <w:b/>
          <w:sz w:val="24"/>
        </w:rPr>
        <w:t>Item</w:t>
      </w:r>
      <w:r>
        <w:rPr>
          <w:b/>
          <w:spacing w:val="-5"/>
          <w:sz w:val="24"/>
        </w:rPr>
        <w:t> </w:t>
      </w:r>
      <w:r>
        <w:rPr>
          <w:b/>
          <w:sz w:val="24"/>
        </w:rPr>
        <w:t>level</w:t>
      </w:r>
      <w:r>
        <w:rPr>
          <w:b/>
          <w:spacing w:val="-1"/>
          <w:sz w:val="24"/>
        </w:rPr>
        <w:t> </w:t>
      </w:r>
      <w:r>
        <w:rPr>
          <w:b/>
          <w:sz w:val="24"/>
        </w:rPr>
        <w:t>analysis</w:t>
      </w:r>
      <w:r>
        <w:rPr>
          <w:b/>
          <w:spacing w:val="-1"/>
          <w:sz w:val="24"/>
        </w:rPr>
        <w:t> </w:t>
      </w:r>
      <w:r>
        <w:rPr>
          <w:b/>
          <w:sz w:val="24"/>
        </w:rPr>
        <w:t>of</w:t>
      </w:r>
      <w:r>
        <w:rPr>
          <w:b/>
          <w:spacing w:val="-1"/>
          <w:sz w:val="24"/>
        </w:rPr>
        <w:t> </w:t>
      </w:r>
      <w:r>
        <w:rPr>
          <w:b/>
          <w:sz w:val="24"/>
        </w:rPr>
        <w:t>whole</w:t>
      </w:r>
      <w:r>
        <w:rPr>
          <w:b/>
          <w:spacing w:val="-1"/>
          <w:sz w:val="24"/>
        </w:rPr>
        <w:t> </w:t>
      </w:r>
      <w:r>
        <w:rPr>
          <w:b/>
          <w:sz w:val="24"/>
        </w:rPr>
        <w:t>group,</w:t>
      </w:r>
      <w:r>
        <w:rPr>
          <w:b/>
          <w:spacing w:val="-1"/>
          <w:sz w:val="24"/>
        </w:rPr>
        <w:t> </w:t>
      </w:r>
      <w:r>
        <w:rPr>
          <w:b/>
          <w:sz w:val="24"/>
        </w:rPr>
        <w:t>Category</w:t>
      </w:r>
      <w:r>
        <w:rPr>
          <w:b/>
          <w:spacing w:val="-1"/>
          <w:sz w:val="24"/>
        </w:rPr>
        <w:t> </w:t>
      </w:r>
      <w:r>
        <w:rPr>
          <w:b/>
          <w:sz w:val="24"/>
        </w:rPr>
        <w:t>One</w:t>
      </w:r>
      <w:r>
        <w:rPr>
          <w:b/>
          <w:spacing w:val="-2"/>
          <w:sz w:val="24"/>
        </w:rPr>
        <w:t> </w:t>
      </w:r>
      <w:r>
        <w:rPr>
          <w:b/>
          <w:sz w:val="24"/>
        </w:rPr>
        <w:t>and</w:t>
      </w:r>
      <w:r>
        <w:rPr>
          <w:b/>
          <w:spacing w:val="-1"/>
          <w:sz w:val="24"/>
        </w:rPr>
        <w:t> </w:t>
      </w:r>
      <w:r>
        <w:rPr>
          <w:b/>
          <w:sz w:val="24"/>
        </w:rPr>
        <w:t>Category </w:t>
      </w:r>
      <w:r>
        <w:rPr>
          <w:b/>
          <w:spacing w:val="-4"/>
          <w:sz w:val="24"/>
        </w:rPr>
        <w:t>Two.</w:t>
      </w:r>
    </w:p>
    <w:p>
      <w:pPr>
        <w:pStyle w:val="BodyText"/>
        <w:spacing w:before="46"/>
        <w:rPr>
          <w:b/>
          <w:sz w:val="20"/>
        </w:rPr>
      </w:pPr>
    </w:p>
    <w:tbl>
      <w:tblPr>
        <w:tblW w:w="0" w:type="auto"/>
        <w:jc w:val="left"/>
        <w:tblInd w:w="1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992"/>
        <w:gridCol w:w="703"/>
        <w:gridCol w:w="501"/>
        <w:gridCol w:w="684"/>
        <w:gridCol w:w="518"/>
        <w:gridCol w:w="682"/>
        <w:gridCol w:w="518"/>
      </w:tblGrid>
      <w:tr>
        <w:trPr>
          <w:trHeight w:val="700" w:hRule="atLeast"/>
        </w:trPr>
        <w:tc>
          <w:tcPr>
            <w:tcW w:w="5992" w:type="dxa"/>
            <w:tcBorders>
              <w:top w:val="single" w:sz="4" w:space="0" w:color="000000"/>
            </w:tcBorders>
          </w:tcPr>
          <w:p>
            <w:pPr>
              <w:pStyle w:val="TableParagraph"/>
              <w:spacing w:line="251" w:lineRule="exact"/>
              <w:ind w:left="108"/>
              <w:rPr>
                <w:sz w:val="22"/>
              </w:rPr>
            </w:pPr>
            <w:r>
              <w:rPr>
                <w:spacing w:val="-4"/>
                <w:sz w:val="22"/>
              </w:rPr>
              <w:t>Item</w:t>
            </w:r>
          </w:p>
        </w:tc>
        <w:tc>
          <w:tcPr>
            <w:tcW w:w="703" w:type="dxa"/>
            <w:tcBorders>
              <w:top w:val="single" w:sz="4" w:space="0" w:color="000000"/>
              <w:bottom w:val="single" w:sz="4" w:space="0" w:color="000000"/>
            </w:tcBorders>
          </w:tcPr>
          <w:p>
            <w:pPr>
              <w:pStyle w:val="TableParagraph"/>
              <w:spacing w:line="251" w:lineRule="exact"/>
              <w:ind w:left="107"/>
              <w:rPr>
                <w:sz w:val="22"/>
              </w:rPr>
            </w:pPr>
            <w:r>
              <w:rPr>
                <w:spacing w:val="-2"/>
                <w:sz w:val="22"/>
              </w:rPr>
              <w:t>Whole</w:t>
            </w:r>
          </w:p>
        </w:tc>
        <w:tc>
          <w:tcPr>
            <w:tcW w:w="501" w:type="dxa"/>
            <w:tcBorders>
              <w:top w:val="single" w:sz="4" w:space="0" w:color="000000"/>
              <w:bottom w:val="single" w:sz="4" w:space="0" w:color="000000"/>
            </w:tcBorders>
          </w:tcPr>
          <w:p>
            <w:pPr>
              <w:pStyle w:val="TableParagraph"/>
              <w:rPr>
                <w:sz w:val="22"/>
              </w:rPr>
            </w:pPr>
          </w:p>
        </w:tc>
        <w:tc>
          <w:tcPr>
            <w:tcW w:w="684" w:type="dxa"/>
            <w:tcBorders>
              <w:top w:val="single" w:sz="4" w:space="0" w:color="000000"/>
              <w:bottom w:val="single" w:sz="4" w:space="0" w:color="000000"/>
            </w:tcBorders>
          </w:tcPr>
          <w:p>
            <w:pPr>
              <w:pStyle w:val="TableParagraph"/>
              <w:spacing w:line="251" w:lineRule="exact"/>
              <w:ind w:left="106"/>
              <w:rPr>
                <w:sz w:val="22"/>
              </w:rPr>
            </w:pPr>
            <w:r>
              <w:rPr>
                <w:spacing w:val="-4"/>
                <w:sz w:val="22"/>
              </w:rPr>
              <w:t>CAT1</w:t>
            </w:r>
          </w:p>
        </w:tc>
        <w:tc>
          <w:tcPr>
            <w:tcW w:w="518" w:type="dxa"/>
            <w:tcBorders>
              <w:top w:val="single" w:sz="4" w:space="0" w:color="000000"/>
              <w:bottom w:val="single" w:sz="4" w:space="0" w:color="000000"/>
            </w:tcBorders>
          </w:tcPr>
          <w:p>
            <w:pPr>
              <w:pStyle w:val="TableParagraph"/>
              <w:rPr>
                <w:sz w:val="22"/>
              </w:rPr>
            </w:pPr>
          </w:p>
        </w:tc>
        <w:tc>
          <w:tcPr>
            <w:tcW w:w="682" w:type="dxa"/>
            <w:tcBorders>
              <w:top w:val="single" w:sz="4" w:space="0" w:color="000000"/>
              <w:bottom w:val="single" w:sz="4" w:space="0" w:color="000000"/>
            </w:tcBorders>
          </w:tcPr>
          <w:p>
            <w:pPr>
              <w:pStyle w:val="TableParagraph"/>
              <w:spacing w:line="251" w:lineRule="exact"/>
              <w:ind w:left="107"/>
              <w:rPr>
                <w:sz w:val="22"/>
              </w:rPr>
            </w:pPr>
            <w:r>
              <w:rPr>
                <w:spacing w:val="-4"/>
                <w:sz w:val="22"/>
              </w:rPr>
              <w:t>CAT2</w:t>
            </w:r>
          </w:p>
        </w:tc>
        <w:tc>
          <w:tcPr>
            <w:tcW w:w="518" w:type="dxa"/>
            <w:tcBorders>
              <w:top w:val="single" w:sz="4" w:space="0" w:color="000000"/>
              <w:bottom w:val="single" w:sz="4" w:space="0" w:color="000000"/>
            </w:tcBorders>
          </w:tcPr>
          <w:p>
            <w:pPr>
              <w:pStyle w:val="TableParagraph"/>
              <w:rPr>
                <w:sz w:val="22"/>
              </w:rPr>
            </w:pPr>
          </w:p>
        </w:tc>
      </w:tr>
      <w:tr>
        <w:trPr>
          <w:trHeight w:val="251" w:hRule="atLeast"/>
        </w:trPr>
        <w:tc>
          <w:tcPr>
            <w:tcW w:w="5992" w:type="dxa"/>
            <w:tcBorders>
              <w:bottom w:val="single" w:sz="4" w:space="0" w:color="000000"/>
            </w:tcBorders>
          </w:tcPr>
          <w:p>
            <w:pPr>
              <w:pStyle w:val="TableParagraph"/>
              <w:rPr>
                <w:sz w:val="18"/>
              </w:rPr>
            </w:pPr>
          </w:p>
        </w:tc>
        <w:tc>
          <w:tcPr>
            <w:tcW w:w="703" w:type="dxa"/>
            <w:tcBorders>
              <w:top w:val="single" w:sz="4" w:space="0" w:color="000000"/>
              <w:bottom w:val="single" w:sz="4" w:space="0" w:color="000000"/>
            </w:tcBorders>
          </w:tcPr>
          <w:p>
            <w:pPr>
              <w:pStyle w:val="TableParagraph"/>
              <w:spacing w:line="232" w:lineRule="exact"/>
              <w:ind w:left="107"/>
              <w:rPr>
                <w:sz w:val="22"/>
              </w:rPr>
            </w:pPr>
            <w:r>
              <w:rPr>
                <w:spacing w:val="-10"/>
                <w:sz w:val="22"/>
              </w:rPr>
              <w:t>M</w:t>
            </w:r>
          </w:p>
        </w:tc>
        <w:tc>
          <w:tcPr>
            <w:tcW w:w="501" w:type="dxa"/>
            <w:tcBorders>
              <w:top w:val="single" w:sz="4" w:space="0" w:color="000000"/>
              <w:bottom w:val="single" w:sz="4" w:space="0" w:color="000000"/>
            </w:tcBorders>
          </w:tcPr>
          <w:p>
            <w:pPr>
              <w:pStyle w:val="TableParagraph"/>
              <w:spacing w:line="232" w:lineRule="exact"/>
              <w:ind w:left="7"/>
              <w:rPr>
                <w:sz w:val="22"/>
              </w:rPr>
            </w:pPr>
            <w:r>
              <w:rPr>
                <w:spacing w:val="-5"/>
                <w:sz w:val="22"/>
              </w:rPr>
              <w:t>SD</w:t>
            </w:r>
          </w:p>
        </w:tc>
        <w:tc>
          <w:tcPr>
            <w:tcW w:w="684" w:type="dxa"/>
            <w:tcBorders>
              <w:top w:val="single" w:sz="4" w:space="0" w:color="000000"/>
              <w:bottom w:val="single" w:sz="4" w:space="0" w:color="000000"/>
            </w:tcBorders>
          </w:tcPr>
          <w:p>
            <w:pPr>
              <w:pStyle w:val="TableParagraph"/>
              <w:spacing w:line="232" w:lineRule="exact"/>
              <w:ind w:left="106"/>
              <w:rPr>
                <w:sz w:val="22"/>
              </w:rPr>
            </w:pPr>
            <w:r>
              <w:rPr>
                <w:spacing w:val="-10"/>
                <w:sz w:val="22"/>
              </w:rPr>
              <w:t>M</w:t>
            </w:r>
          </w:p>
        </w:tc>
        <w:tc>
          <w:tcPr>
            <w:tcW w:w="518" w:type="dxa"/>
            <w:tcBorders>
              <w:top w:val="single" w:sz="4" w:space="0" w:color="000000"/>
              <w:bottom w:val="single" w:sz="4" w:space="0" w:color="000000"/>
            </w:tcBorders>
          </w:tcPr>
          <w:p>
            <w:pPr>
              <w:pStyle w:val="TableParagraph"/>
              <w:spacing w:line="232" w:lineRule="exact"/>
              <w:ind w:left="25"/>
              <w:rPr>
                <w:sz w:val="22"/>
              </w:rPr>
            </w:pPr>
            <w:r>
              <w:rPr>
                <w:spacing w:val="-5"/>
                <w:sz w:val="22"/>
              </w:rPr>
              <w:t>SD</w:t>
            </w:r>
          </w:p>
        </w:tc>
        <w:tc>
          <w:tcPr>
            <w:tcW w:w="682" w:type="dxa"/>
            <w:tcBorders>
              <w:top w:val="single" w:sz="4" w:space="0" w:color="000000"/>
              <w:bottom w:val="single" w:sz="4" w:space="0" w:color="000000"/>
            </w:tcBorders>
          </w:tcPr>
          <w:p>
            <w:pPr>
              <w:pStyle w:val="TableParagraph"/>
              <w:spacing w:line="232" w:lineRule="exact"/>
              <w:ind w:left="107"/>
              <w:rPr>
                <w:sz w:val="22"/>
              </w:rPr>
            </w:pPr>
            <w:r>
              <w:rPr>
                <w:spacing w:val="-10"/>
                <w:sz w:val="22"/>
              </w:rPr>
              <w:t>M</w:t>
            </w:r>
          </w:p>
        </w:tc>
        <w:tc>
          <w:tcPr>
            <w:tcW w:w="518" w:type="dxa"/>
            <w:tcBorders>
              <w:top w:val="single" w:sz="4" w:space="0" w:color="000000"/>
              <w:bottom w:val="single" w:sz="4" w:space="0" w:color="000000"/>
            </w:tcBorders>
          </w:tcPr>
          <w:p>
            <w:pPr>
              <w:pStyle w:val="TableParagraph"/>
              <w:spacing w:line="232" w:lineRule="exact"/>
              <w:ind w:left="25"/>
              <w:rPr>
                <w:sz w:val="22"/>
              </w:rPr>
            </w:pPr>
            <w:r>
              <w:rPr>
                <w:spacing w:val="-5"/>
                <w:sz w:val="22"/>
              </w:rPr>
              <w:t>SD</w:t>
            </w:r>
          </w:p>
        </w:tc>
      </w:tr>
      <w:tr>
        <w:trPr>
          <w:trHeight w:val="509" w:hRule="atLeast"/>
        </w:trPr>
        <w:tc>
          <w:tcPr>
            <w:tcW w:w="5992" w:type="dxa"/>
            <w:tcBorders>
              <w:top w:val="single" w:sz="4" w:space="0" w:color="000000"/>
            </w:tcBorders>
          </w:tcPr>
          <w:p>
            <w:pPr>
              <w:pStyle w:val="TableParagraph"/>
              <w:spacing w:line="254" w:lineRule="exact"/>
              <w:ind w:left="108"/>
              <w:rPr>
                <w:b/>
                <w:sz w:val="22"/>
              </w:rPr>
            </w:pPr>
            <w:r>
              <w:rPr>
                <w:sz w:val="22"/>
              </w:rPr>
              <w:t>1.</w:t>
            </w:r>
            <w:r>
              <w:rPr>
                <w:spacing w:val="-4"/>
                <w:sz w:val="22"/>
              </w:rPr>
              <w:t> </w:t>
            </w:r>
            <w:r>
              <w:rPr>
                <w:sz w:val="22"/>
              </w:rPr>
              <w:t>My</w:t>
            </w:r>
            <w:r>
              <w:rPr>
                <w:spacing w:val="-6"/>
                <w:sz w:val="22"/>
              </w:rPr>
              <w:t> </w:t>
            </w:r>
            <w:r>
              <w:rPr>
                <w:sz w:val="22"/>
              </w:rPr>
              <w:t>training</w:t>
            </w:r>
            <w:r>
              <w:rPr>
                <w:spacing w:val="-7"/>
                <w:sz w:val="22"/>
              </w:rPr>
              <w:t> </w:t>
            </w:r>
            <w:r>
              <w:rPr>
                <w:sz w:val="22"/>
              </w:rPr>
              <w:t>is</w:t>
            </w:r>
            <w:r>
              <w:rPr>
                <w:spacing w:val="-4"/>
                <w:sz w:val="22"/>
              </w:rPr>
              <w:t> </w:t>
            </w:r>
            <w:r>
              <w:rPr>
                <w:sz w:val="22"/>
              </w:rPr>
              <w:t>specifically</w:t>
            </w:r>
            <w:r>
              <w:rPr>
                <w:spacing w:val="-7"/>
                <w:sz w:val="22"/>
              </w:rPr>
              <w:t> </w:t>
            </w:r>
            <w:r>
              <w:rPr>
                <w:sz w:val="22"/>
              </w:rPr>
              <w:t>designed</w:t>
            </w:r>
            <w:r>
              <w:rPr>
                <w:spacing w:val="-4"/>
                <w:sz w:val="22"/>
              </w:rPr>
              <w:t> </w:t>
            </w:r>
            <w:r>
              <w:rPr>
                <w:sz w:val="22"/>
              </w:rPr>
              <w:t>to</w:t>
            </w:r>
            <w:r>
              <w:rPr>
                <w:spacing w:val="-4"/>
                <w:sz w:val="22"/>
              </w:rPr>
              <w:t> </w:t>
            </w:r>
            <w:r>
              <w:rPr>
                <w:sz w:val="22"/>
              </w:rPr>
              <w:t>help</w:t>
            </w:r>
            <w:r>
              <w:rPr>
                <w:spacing w:val="-4"/>
                <w:sz w:val="22"/>
              </w:rPr>
              <w:t> </w:t>
            </w:r>
            <w:r>
              <w:rPr>
                <w:sz w:val="22"/>
              </w:rPr>
              <w:t>me</w:t>
            </w:r>
            <w:r>
              <w:rPr>
                <w:spacing w:val="-4"/>
                <w:sz w:val="22"/>
              </w:rPr>
              <w:t> </w:t>
            </w:r>
            <w:r>
              <w:rPr>
                <w:sz w:val="22"/>
              </w:rPr>
              <w:t>develop effectively in the long term. (LTD1) </w:t>
            </w:r>
            <w:r>
              <w:rPr>
                <w:b/>
                <w:sz w:val="22"/>
              </w:rPr>
              <w:t>+3</w:t>
            </w:r>
          </w:p>
        </w:tc>
        <w:tc>
          <w:tcPr>
            <w:tcW w:w="703" w:type="dxa"/>
            <w:tcBorders>
              <w:top w:val="single" w:sz="4" w:space="0" w:color="000000"/>
            </w:tcBorders>
          </w:tcPr>
          <w:p>
            <w:pPr>
              <w:pStyle w:val="TableParagraph"/>
              <w:spacing w:line="237" w:lineRule="exact" w:before="253"/>
              <w:ind w:left="107"/>
              <w:rPr>
                <w:sz w:val="22"/>
              </w:rPr>
            </w:pPr>
            <w:r>
              <w:rPr>
                <w:spacing w:val="-4"/>
                <w:sz w:val="22"/>
              </w:rPr>
              <w:t>4.78</w:t>
            </w:r>
          </w:p>
        </w:tc>
        <w:tc>
          <w:tcPr>
            <w:tcW w:w="501" w:type="dxa"/>
            <w:tcBorders>
              <w:top w:val="single" w:sz="4" w:space="0" w:color="000000"/>
            </w:tcBorders>
          </w:tcPr>
          <w:p>
            <w:pPr>
              <w:pStyle w:val="TableParagraph"/>
              <w:spacing w:line="237" w:lineRule="exact" w:before="253"/>
              <w:ind w:left="7"/>
              <w:rPr>
                <w:sz w:val="22"/>
              </w:rPr>
            </w:pPr>
            <w:r>
              <w:rPr>
                <w:spacing w:val="-4"/>
                <w:sz w:val="22"/>
              </w:rPr>
              <w:t>0.88</w:t>
            </w:r>
          </w:p>
        </w:tc>
        <w:tc>
          <w:tcPr>
            <w:tcW w:w="684" w:type="dxa"/>
            <w:tcBorders>
              <w:top w:val="single" w:sz="4" w:space="0" w:color="000000"/>
            </w:tcBorders>
          </w:tcPr>
          <w:p>
            <w:pPr>
              <w:pStyle w:val="TableParagraph"/>
              <w:spacing w:line="237" w:lineRule="exact" w:before="253"/>
              <w:ind w:left="106"/>
              <w:rPr>
                <w:sz w:val="22"/>
              </w:rPr>
            </w:pPr>
            <w:r>
              <w:rPr>
                <w:spacing w:val="-4"/>
                <w:sz w:val="22"/>
              </w:rPr>
              <w:t>4.68</w:t>
            </w:r>
          </w:p>
        </w:tc>
        <w:tc>
          <w:tcPr>
            <w:tcW w:w="518" w:type="dxa"/>
            <w:tcBorders>
              <w:top w:val="single" w:sz="4" w:space="0" w:color="000000"/>
            </w:tcBorders>
          </w:tcPr>
          <w:p>
            <w:pPr>
              <w:pStyle w:val="TableParagraph"/>
              <w:spacing w:line="237" w:lineRule="exact" w:before="253"/>
              <w:ind w:left="25"/>
              <w:rPr>
                <w:sz w:val="22"/>
              </w:rPr>
            </w:pPr>
            <w:r>
              <w:rPr>
                <w:spacing w:val="-4"/>
                <w:sz w:val="22"/>
              </w:rPr>
              <w:t>0.94</w:t>
            </w:r>
          </w:p>
        </w:tc>
        <w:tc>
          <w:tcPr>
            <w:tcW w:w="682" w:type="dxa"/>
            <w:tcBorders>
              <w:top w:val="single" w:sz="4" w:space="0" w:color="000000"/>
            </w:tcBorders>
          </w:tcPr>
          <w:p>
            <w:pPr>
              <w:pStyle w:val="TableParagraph"/>
              <w:spacing w:line="237" w:lineRule="exact" w:before="253"/>
              <w:ind w:left="107"/>
              <w:rPr>
                <w:sz w:val="22"/>
              </w:rPr>
            </w:pPr>
            <w:r>
              <w:rPr>
                <w:spacing w:val="-4"/>
                <w:sz w:val="22"/>
              </w:rPr>
              <w:t>4.89</w:t>
            </w:r>
          </w:p>
        </w:tc>
        <w:tc>
          <w:tcPr>
            <w:tcW w:w="518" w:type="dxa"/>
            <w:tcBorders>
              <w:top w:val="single" w:sz="4" w:space="0" w:color="000000"/>
            </w:tcBorders>
          </w:tcPr>
          <w:p>
            <w:pPr>
              <w:pStyle w:val="TableParagraph"/>
              <w:spacing w:line="237" w:lineRule="exact" w:before="253"/>
              <w:ind w:left="25"/>
              <w:rPr>
                <w:sz w:val="22"/>
              </w:rPr>
            </w:pPr>
            <w:r>
              <w:rPr>
                <w:spacing w:val="-4"/>
                <w:sz w:val="22"/>
              </w:rPr>
              <w:t>0.78</w:t>
            </w:r>
          </w:p>
        </w:tc>
      </w:tr>
      <w:tr>
        <w:trPr>
          <w:trHeight w:val="505" w:hRule="atLeast"/>
        </w:trPr>
        <w:tc>
          <w:tcPr>
            <w:tcW w:w="5992" w:type="dxa"/>
          </w:tcPr>
          <w:p>
            <w:pPr>
              <w:pStyle w:val="TableParagraph"/>
              <w:spacing w:line="248" w:lineRule="exact"/>
              <w:ind w:left="108"/>
              <w:rPr>
                <w:sz w:val="22"/>
              </w:rPr>
            </w:pPr>
            <w:r>
              <w:rPr>
                <w:sz w:val="22"/>
              </w:rPr>
              <w:t>2.</w:t>
            </w:r>
            <w:r>
              <w:rPr>
                <w:spacing w:val="-2"/>
                <w:sz w:val="22"/>
              </w:rPr>
              <w:t> </w:t>
            </w:r>
            <w:r>
              <w:rPr>
                <w:sz w:val="22"/>
              </w:rPr>
              <w:t>My</w:t>
            </w:r>
            <w:r>
              <w:rPr>
                <w:spacing w:val="-4"/>
                <w:sz w:val="22"/>
              </w:rPr>
              <w:t> </w:t>
            </w:r>
            <w:r>
              <w:rPr>
                <w:sz w:val="22"/>
              </w:rPr>
              <w:t>coach</w:t>
            </w:r>
            <w:r>
              <w:rPr>
                <w:spacing w:val="-4"/>
                <w:sz w:val="22"/>
              </w:rPr>
              <w:t> </w:t>
            </w:r>
            <w:r>
              <w:rPr>
                <w:sz w:val="22"/>
              </w:rPr>
              <w:t>emphasizes</w:t>
            </w:r>
            <w:r>
              <w:rPr>
                <w:spacing w:val="-2"/>
                <w:sz w:val="22"/>
              </w:rPr>
              <w:t> </w:t>
            </w:r>
            <w:r>
              <w:rPr>
                <w:sz w:val="22"/>
              </w:rPr>
              <w:t>that</w:t>
            </w:r>
            <w:r>
              <w:rPr>
                <w:spacing w:val="-1"/>
                <w:sz w:val="22"/>
              </w:rPr>
              <w:t> </w:t>
            </w:r>
            <w:r>
              <w:rPr>
                <w:sz w:val="22"/>
              </w:rPr>
              <w:t>what</w:t>
            </w:r>
            <w:r>
              <w:rPr>
                <w:spacing w:val="-1"/>
                <w:sz w:val="22"/>
              </w:rPr>
              <w:t> </w:t>
            </w:r>
            <w:r>
              <w:rPr>
                <w:sz w:val="22"/>
              </w:rPr>
              <w:t>I</w:t>
            </w:r>
            <w:r>
              <w:rPr>
                <w:spacing w:val="-6"/>
                <w:sz w:val="22"/>
              </w:rPr>
              <w:t> </w:t>
            </w:r>
            <w:r>
              <w:rPr>
                <w:sz w:val="22"/>
              </w:rPr>
              <w:t>do</w:t>
            </w:r>
            <w:r>
              <w:rPr>
                <w:spacing w:val="-2"/>
                <w:sz w:val="22"/>
              </w:rPr>
              <w:t> </w:t>
            </w:r>
            <w:r>
              <w:rPr>
                <w:sz w:val="22"/>
              </w:rPr>
              <w:t>in</w:t>
            </w:r>
            <w:r>
              <w:rPr>
                <w:spacing w:val="-2"/>
                <w:sz w:val="22"/>
              </w:rPr>
              <w:t> </w:t>
            </w:r>
            <w:r>
              <w:rPr>
                <w:sz w:val="22"/>
              </w:rPr>
              <w:t>training</w:t>
            </w:r>
            <w:r>
              <w:rPr>
                <w:spacing w:val="-4"/>
                <w:sz w:val="22"/>
              </w:rPr>
              <w:t> </w:t>
            </w:r>
            <w:r>
              <w:rPr>
                <w:spacing w:val="-5"/>
                <w:sz w:val="22"/>
              </w:rPr>
              <w:t>and</w:t>
            </w:r>
          </w:p>
          <w:p>
            <w:pPr>
              <w:pStyle w:val="TableParagraph"/>
              <w:spacing w:line="238" w:lineRule="exact"/>
              <w:ind w:left="108"/>
              <w:rPr>
                <w:sz w:val="22"/>
              </w:rPr>
            </w:pPr>
            <w:r>
              <w:rPr>
                <w:sz w:val="22"/>
              </w:rPr>
              <w:t>competition</w:t>
            </w:r>
            <w:r>
              <w:rPr>
                <w:spacing w:val="-7"/>
                <w:sz w:val="22"/>
              </w:rPr>
              <w:t> </w:t>
            </w:r>
            <w:r>
              <w:rPr>
                <w:sz w:val="22"/>
              </w:rPr>
              <w:t>is</w:t>
            </w:r>
            <w:r>
              <w:rPr>
                <w:spacing w:val="-5"/>
                <w:sz w:val="22"/>
              </w:rPr>
              <w:t> </w:t>
            </w:r>
            <w:r>
              <w:rPr>
                <w:sz w:val="22"/>
              </w:rPr>
              <w:t>far</w:t>
            </w:r>
            <w:r>
              <w:rPr>
                <w:spacing w:val="-3"/>
                <w:sz w:val="22"/>
              </w:rPr>
              <w:t> </w:t>
            </w:r>
            <w:r>
              <w:rPr>
                <w:sz w:val="22"/>
              </w:rPr>
              <w:t>more</w:t>
            </w:r>
            <w:r>
              <w:rPr>
                <w:spacing w:val="-6"/>
                <w:sz w:val="22"/>
              </w:rPr>
              <w:t> </w:t>
            </w:r>
            <w:r>
              <w:rPr>
                <w:sz w:val="22"/>
              </w:rPr>
              <w:t>important</w:t>
            </w:r>
            <w:r>
              <w:rPr>
                <w:spacing w:val="-5"/>
                <w:sz w:val="22"/>
              </w:rPr>
              <w:t> </w:t>
            </w:r>
            <w:r>
              <w:rPr>
                <w:sz w:val="22"/>
              </w:rPr>
              <w:t>than</w:t>
            </w:r>
            <w:r>
              <w:rPr>
                <w:spacing w:val="-4"/>
                <w:sz w:val="22"/>
              </w:rPr>
              <w:t> </w:t>
            </w:r>
            <w:r>
              <w:rPr>
                <w:sz w:val="22"/>
              </w:rPr>
              <w:t>winning.</w:t>
            </w:r>
            <w:r>
              <w:rPr>
                <w:spacing w:val="-3"/>
                <w:sz w:val="22"/>
              </w:rPr>
              <w:t> </w:t>
            </w:r>
            <w:r>
              <w:rPr>
                <w:spacing w:val="-2"/>
                <w:sz w:val="22"/>
              </w:rPr>
              <w:t>(LTD2)</w:t>
            </w:r>
          </w:p>
        </w:tc>
        <w:tc>
          <w:tcPr>
            <w:tcW w:w="703" w:type="dxa"/>
          </w:tcPr>
          <w:p>
            <w:pPr>
              <w:pStyle w:val="TableParagraph"/>
              <w:spacing w:line="238" w:lineRule="exact" w:before="247"/>
              <w:ind w:left="107"/>
              <w:rPr>
                <w:sz w:val="22"/>
              </w:rPr>
            </w:pPr>
            <w:r>
              <w:rPr>
                <w:spacing w:val="-4"/>
                <w:sz w:val="22"/>
              </w:rPr>
              <w:t>4.32</w:t>
            </w:r>
          </w:p>
        </w:tc>
        <w:tc>
          <w:tcPr>
            <w:tcW w:w="501" w:type="dxa"/>
          </w:tcPr>
          <w:p>
            <w:pPr>
              <w:pStyle w:val="TableParagraph"/>
              <w:spacing w:line="238" w:lineRule="exact" w:before="247"/>
              <w:ind w:left="7"/>
              <w:rPr>
                <w:sz w:val="22"/>
              </w:rPr>
            </w:pPr>
            <w:r>
              <w:rPr>
                <w:spacing w:val="-4"/>
                <w:sz w:val="22"/>
              </w:rPr>
              <w:t>1.01</w:t>
            </w:r>
          </w:p>
        </w:tc>
        <w:tc>
          <w:tcPr>
            <w:tcW w:w="684" w:type="dxa"/>
          </w:tcPr>
          <w:p>
            <w:pPr>
              <w:pStyle w:val="TableParagraph"/>
              <w:spacing w:line="238" w:lineRule="exact" w:before="247"/>
              <w:ind w:left="106"/>
              <w:rPr>
                <w:sz w:val="22"/>
              </w:rPr>
            </w:pPr>
            <w:r>
              <w:rPr>
                <w:spacing w:val="-4"/>
                <w:sz w:val="22"/>
              </w:rPr>
              <w:t>4.35</w:t>
            </w:r>
          </w:p>
        </w:tc>
        <w:tc>
          <w:tcPr>
            <w:tcW w:w="518" w:type="dxa"/>
          </w:tcPr>
          <w:p>
            <w:pPr>
              <w:pStyle w:val="TableParagraph"/>
              <w:spacing w:line="238" w:lineRule="exact" w:before="247"/>
              <w:ind w:left="25"/>
              <w:rPr>
                <w:sz w:val="22"/>
              </w:rPr>
            </w:pPr>
            <w:r>
              <w:rPr>
                <w:spacing w:val="-4"/>
                <w:sz w:val="22"/>
              </w:rPr>
              <w:t>0.99</w:t>
            </w:r>
          </w:p>
        </w:tc>
        <w:tc>
          <w:tcPr>
            <w:tcW w:w="682" w:type="dxa"/>
          </w:tcPr>
          <w:p>
            <w:pPr>
              <w:pStyle w:val="TableParagraph"/>
              <w:spacing w:line="238" w:lineRule="exact" w:before="247"/>
              <w:ind w:left="107"/>
              <w:rPr>
                <w:sz w:val="22"/>
              </w:rPr>
            </w:pPr>
            <w:r>
              <w:rPr>
                <w:spacing w:val="-4"/>
                <w:sz w:val="22"/>
              </w:rPr>
              <w:t>4.28</w:t>
            </w:r>
          </w:p>
        </w:tc>
        <w:tc>
          <w:tcPr>
            <w:tcW w:w="518" w:type="dxa"/>
          </w:tcPr>
          <w:p>
            <w:pPr>
              <w:pStyle w:val="TableParagraph"/>
              <w:spacing w:line="238" w:lineRule="exact" w:before="247"/>
              <w:ind w:left="25"/>
              <w:rPr>
                <w:sz w:val="22"/>
              </w:rPr>
            </w:pPr>
            <w:r>
              <w:rPr>
                <w:spacing w:val="-4"/>
                <w:sz w:val="22"/>
              </w:rPr>
              <w:t>1.05</w:t>
            </w:r>
          </w:p>
        </w:tc>
      </w:tr>
      <w:tr>
        <w:trPr>
          <w:trHeight w:val="760" w:hRule="atLeast"/>
        </w:trPr>
        <w:tc>
          <w:tcPr>
            <w:tcW w:w="5992" w:type="dxa"/>
          </w:tcPr>
          <w:p>
            <w:pPr>
              <w:pStyle w:val="TableParagraph"/>
              <w:ind w:left="108" w:right="164"/>
              <w:rPr>
                <w:sz w:val="22"/>
              </w:rPr>
            </w:pPr>
            <w:r>
              <w:rPr>
                <w:sz w:val="22"/>
              </w:rPr>
              <w:t>3. I</w:t>
            </w:r>
            <w:r>
              <w:rPr>
                <w:spacing w:val="-2"/>
                <w:sz w:val="22"/>
              </w:rPr>
              <w:t> </w:t>
            </w:r>
            <w:r>
              <w:rPr>
                <w:sz w:val="22"/>
              </w:rPr>
              <w:t>spend most of my</w:t>
            </w:r>
            <w:r>
              <w:rPr>
                <w:spacing w:val="-1"/>
                <w:sz w:val="22"/>
              </w:rPr>
              <w:t> </w:t>
            </w:r>
            <w:r>
              <w:rPr>
                <w:sz w:val="22"/>
              </w:rPr>
              <w:t>time developing</w:t>
            </w:r>
            <w:r>
              <w:rPr>
                <w:spacing w:val="-1"/>
                <w:sz w:val="22"/>
              </w:rPr>
              <w:t> </w:t>
            </w:r>
            <w:r>
              <w:rPr>
                <w:sz w:val="22"/>
              </w:rPr>
              <w:t>skills and attributes that my</w:t>
            </w:r>
            <w:r>
              <w:rPr>
                <w:spacing w:val="-5"/>
                <w:sz w:val="22"/>
              </w:rPr>
              <w:t> </w:t>
            </w:r>
            <w:r>
              <w:rPr>
                <w:sz w:val="22"/>
              </w:rPr>
              <w:t>coach</w:t>
            </w:r>
            <w:r>
              <w:rPr>
                <w:spacing w:val="-2"/>
                <w:sz w:val="22"/>
              </w:rPr>
              <w:t> </w:t>
            </w:r>
            <w:r>
              <w:rPr>
                <w:sz w:val="22"/>
              </w:rPr>
              <w:t>tells</w:t>
            </w:r>
            <w:r>
              <w:rPr>
                <w:spacing w:val="-2"/>
                <w:sz w:val="22"/>
              </w:rPr>
              <w:t> </w:t>
            </w:r>
            <w:r>
              <w:rPr>
                <w:sz w:val="22"/>
              </w:rPr>
              <w:t>me I</w:t>
            </w:r>
            <w:r>
              <w:rPr>
                <w:spacing w:val="-6"/>
                <w:sz w:val="22"/>
              </w:rPr>
              <w:t> </w:t>
            </w:r>
            <w:r>
              <w:rPr>
                <w:sz w:val="22"/>
              </w:rPr>
              <w:t>will</w:t>
            </w:r>
            <w:r>
              <w:rPr>
                <w:spacing w:val="-1"/>
                <w:sz w:val="22"/>
              </w:rPr>
              <w:t> </w:t>
            </w:r>
            <w:r>
              <w:rPr>
                <w:sz w:val="22"/>
              </w:rPr>
              <w:t>need</w:t>
            </w:r>
            <w:r>
              <w:rPr>
                <w:spacing w:val="-2"/>
                <w:sz w:val="22"/>
              </w:rPr>
              <w:t> </w:t>
            </w:r>
            <w:r>
              <w:rPr>
                <w:sz w:val="22"/>
              </w:rPr>
              <w:t>if</w:t>
            </w:r>
            <w:r>
              <w:rPr>
                <w:spacing w:val="-2"/>
                <w:sz w:val="22"/>
              </w:rPr>
              <w:t> </w:t>
            </w:r>
            <w:r>
              <w:rPr>
                <w:sz w:val="22"/>
              </w:rPr>
              <w:t>I</w:t>
            </w:r>
            <w:r>
              <w:rPr>
                <w:spacing w:val="-6"/>
                <w:sz w:val="22"/>
              </w:rPr>
              <w:t> </w:t>
            </w:r>
            <w:r>
              <w:rPr>
                <w:sz w:val="22"/>
              </w:rPr>
              <w:t>am</w:t>
            </w:r>
            <w:r>
              <w:rPr>
                <w:spacing w:val="-6"/>
                <w:sz w:val="22"/>
              </w:rPr>
              <w:t> </w:t>
            </w:r>
            <w:r>
              <w:rPr>
                <w:sz w:val="22"/>
              </w:rPr>
              <w:t>to</w:t>
            </w:r>
            <w:r>
              <w:rPr>
                <w:spacing w:val="-2"/>
                <w:sz w:val="22"/>
              </w:rPr>
              <w:t> </w:t>
            </w:r>
            <w:r>
              <w:rPr>
                <w:sz w:val="22"/>
              </w:rPr>
              <w:t>compete</w:t>
            </w:r>
            <w:r>
              <w:rPr>
                <w:spacing w:val="-2"/>
                <w:sz w:val="22"/>
              </w:rPr>
              <w:t> </w:t>
            </w:r>
            <w:r>
              <w:rPr>
                <w:sz w:val="22"/>
              </w:rPr>
              <w:t>successfully</w:t>
            </w:r>
            <w:r>
              <w:rPr>
                <w:spacing w:val="-5"/>
                <w:sz w:val="22"/>
              </w:rPr>
              <w:t> </w:t>
            </w:r>
            <w:r>
              <w:rPr>
                <w:sz w:val="22"/>
              </w:rPr>
              <w:t>at</w:t>
            </w:r>
          </w:p>
          <w:p>
            <w:pPr>
              <w:pStyle w:val="TableParagraph"/>
              <w:spacing w:line="237" w:lineRule="exact"/>
              <w:ind w:left="108"/>
              <w:rPr>
                <w:b/>
                <w:sz w:val="22"/>
              </w:rPr>
            </w:pPr>
            <w:r>
              <w:rPr>
                <w:sz w:val="22"/>
              </w:rPr>
              <w:t>the</w:t>
            </w:r>
            <w:r>
              <w:rPr>
                <w:spacing w:val="-6"/>
                <w:sz w:val="22"/>
              </w:rPr>
              <w:t> </w:t>
            </w:r>
            <w:r>
              <w:rPr>
                <w:sz w:val="22"/>
              </w:rPr>
              <w:t>top/professional</w:t>
            </w:r>
            <w:r>
              <w:rPr>
                <w:spacing w:val="-5"/>
                <w:sz w:val="22"/>
              </w:rPr>
              <w:t> </w:t>
            </w:r>
            <w:r>
              <w:rPr>
                <w:sz w:val="22"/>
              </w:rPr>
              <w:t>level.</w:t>
            </w:r>
            <w:r>
              <w:rPr>
                <w:spacing w:val="-6"/>
                <w:sz w:val="22"/>
              </w:rPr>
              <w:t> </w:t>
            </w:r>
            <w:r>
              <w:rPr>
                <w:sz w:val="22"/>
              </w:rPr>
              <w:t>(LTD3)</w:t>
            </w:r>
            <w:r>
              <w:rPr>
                <w:spacing w:val="-1"/>
                <w:sz w:val="22"/>
              </w:rPr>
              <w:t> </w:t>
            </w:r>
            <w:r>
              <w:rPr>
                <w:b/>
                <w:spacing w:val="-5"/>
                <w:sz w:val="22"/>
              </w:rPr>
              <w:t>+4</w:t>
            </w:r>
          </w:p>
        </w:tc>
        <w:tc>
          <w:tcPr>
            <w:tcW w:w="703" w:type="dxa"/>
          </w:tcPr>
          <w:p>
            <w:pPr>
              <w:pStyle w:val="TableParagraph"/>
              <w:spacing w:before="250"/>
              <w:rPr>
                <w:b/>
                <w:sz w:val="22"/>
              </w:rPr>
            </w:pPr>
          </w:p>
          <w:p>
            <w:pPr>
              <w:pStyle w:val="TableParagraph"/>
              <w:spacing w:line="237" w:lineRule="exact"/>
              <w:ind w:left="107"/>
              <w:rPr>
                <w:sz w:val="22"/>
              </w:rPr>
            </w:pPr>
            <w:r>
              <w:rPr>
                <w:spacing w:val="-4"/>
                <w:sz w:val="22"/>
              </w:rPr>
              <w:t>4.62</w:t>
            </w:r>
          </w:p>
        </w:tc>
        <w:tc>
          <w:tcPr>
            <w:tcW w:w="501" w:type="dxa"/>
          </w:tcPr>
          <w:p>
            <w:pPr>
              <w:pStyle w:val="TableParagraph"/>
              <w:spacing w:before="250"/>
              <w:rPr>
                <w:b/>
                <w:sz w:val="22"/>
              </w:rPr>
            </w:pPr>
          </w:p>
          <w:p>
            <w:pPr>
              <w:pStyle w:val="TableParagraph"/>
              <w:spacing w:line="237" w:lineRule="exact"/>
              <w:ind w:left="7"/>
              <w:rPr>
                <w:sz w:val="22"/>
              </w:rPr>
            </w:pPr>
            <w:r>
              <w:rPr>
                <w:spacing w:val="-4"/>
                <w:sz w:val="22"/>
              </w:rPr>
              <w:t>0.68</w:t>
            </w:r>
          </w:p>
        </w:tc>
        <w:tc>
          <w:tcPr>
            <w:tcW w:w="684" w:type="dxa"/>
          </w:tcPr>
          <w:p>
            <w:pPr>
              <w:pStyle w:val="TableParagraph"/>
              <w:spacing w:before="250"/>
              <w:rPr>
                <w:b/>
                <w:sz w:val="22"/>
              </w:rPr>
            </w:pPr>
          </w:p>
          <w:p>
            <w:pPr>
              <w:pStyle w:val="TableParagraph"/>
              <w:spacing w:line="237" w:lineRule="exact"/>
              <w:ind w:left="106"/>
              <w:rPr>
                <w:sz w:val="22"/>
              </w:rPr>
            </w:pPr>
            <w:r>
              <w:rPr>
                <w:spacing w:val="-4"/>
                <w:sz w:val="22"/>
              </w:rPr>
              <w:t>4.54</w:t>
            </w:r>
          </w:p>
        </w:tc>
        <w:tc>
          <w:tcPr>
            <w:tcW w:w="518" w:type="dxa"/>
          </w:tcPr>
          <w:p>
            <w:pPr>
              <w:pStyle w:val="TableParagraph"/>
              <w:spacing w:before="250"/>
              <w:rPr>
                <w:b/>
                <w:sz w:val="22"/>
              </w:rPr>
            </w:pPr>
          </w:p>
          <w:p>
            <w:pPr>
              <w:pStyle w:val="TableParagraph"/>
              <w:spacing w:line="237" w:lineRule="exact"/>
              <w:ind w:left="25"/>
              <w:rPr>
                <w:sz w:val="22"/>
              </w:rPr>
            </w:pPr>
            <w:r>
              <w:rPr>
                <w:spacing w:val="-4"/>
                <w:sz w:val="22"/>
              </w:rPr>
              <w:t>0.74</w:t>
            </w:r>
          </w:p>
        </w:tc>
        <w:tc>
          <w:tcPr>
            <w:tcW w:w="682" w:type="dxa"/>
          </w:tcPr>
          <w:p>
            <w:pPr>
              <w:pStyle w:val="TableParagraph"/>
              <w:spacing w:before="250"/>
              <w:rPr>
                <w:b/>
                <w:sz w:val="22"/>
              </w:rPr>
            </w:pPr>
          </w:p>
          <w:p>
            <w:pPr>
              <w:pStyle w:val="TableParagraph"/>
              <w:spacing w:line="237" w:lineRule="exact"/>
              <w:ind w:left="107"/>
              <w:rPr>
                <w:sz w:val="22"/>
              </w:rPr>
            </w:pPr>
            <w:r>
              <w:rPr>
                <w:spacing w:val="-4"/>
                <w:sz w:val="22"/>
              </w:rPr>
              <w:t>4.71</w:t>
            </w:r>
          </w:p>
        </w:tc>
        <w:tc>
          <w:tcPr>
            <w:tcW w:w="518" w:type="dxa"/>
          </w:tcPr>
          <w:p>
            <w:pPr>
              <w:pStyle w:val="TableParagraph"/>
              <w:spacing w:before="250"/>
              <w:rPr>
                <w:b/>
                <w:sz w:val="22"/>
              </w:rPr>
            </w:pPr>
          </w:p>
          <w:p>
            <w:pPr>
              <w:pStyle w:val="TableParagraph"/>
              <w:spacing w:line="237" w:lineRule="exact"/>
              <w:ind w:left="25"/>
              <w:rPr>
                <w:sz w:val="22"/>
              </w:rPr>
            </w:pPr>
            <w:r>
              <w:rPr>
                <w:spacing w:val="-4"/>
                <w:sz w:val="22"/>
              </w:rPr>
              <w:t>0.60</w:t>
            </w:r>
          </w:p>
        </w:tc>
      </w:tr>
      <w:tr>
        <w:trPr>
          <w:trHeight w:val="506" w:hRule="atLeast"/>
        </w:trPr>
        <w:tc>
          <w:tcPr>
            <w:tcW w:w="5992" w:type="dxa"/>
          </w:tcPr>
          <w:p>
            <w:pPr>
              <w:pStyle w:val="TableParagraph"/>
              <w:spacing w:line="248" w:lineRule="exact"/>
              <w:ind w:left="108"/>
              <w:rPr>
                <w:sz w:val="22"/>
              </w:rPr>
            </w:pPr>
            <w:r>
              <w:rPr>
                <w:sz w:val="22"/>
              </w:rPr>
              <w:t>4.</w:t>
            </w:r>
            <w:r>
              <w:rPr>
                <w:spacing w:val="-5"/>
                <w:sz w:val="22"/>
              </w:rPr>
              <w:t> </w:t>
            </w:r>
            <w:r>
              <w:rPr>
                <w:sz w:val="22"/>
              </w:rPr>
              <w:t>My</w:t>
            </w:r>
            <w:r>
              <w:rPr>
                <w:spacing w:val="-4"/>
                <w:sz w:val="22"/>
              </w:rPr>
              <w:t> </w:t>
            </w:r>
            <w:r>
              <w:rPr>
                <w:sz w:val="22"/>
              </w:rPr>
              <w:t>coach</w:t>
            </w:r>
            <w:r>
              <w:rPr>
                <w:spacing w:val="-4"/>
                <w:sz w:val="22"/>
              </w:rPr>
              <w:t> </w:t>
            </w:r>
            <w:r>
              <w:rPr>
                <w:sz w:val="22"/>
              </w:rPr>
              <w:t>allows</w:t>
            </w:r>
            <w:r>
              <w:rPr>
                <w:spacing w:val="-2"/>
                <w:sz w:val="22"/>
              </w:rPr>
              <w:t> </w:t>
            </w:r>
            <w:r>
              <w:rPr>
                <w:sz w:val="22"/>
              </w:rPr>
              <w:t>me</w:t>
            </w:r>
            <w:r>
              <w:rPr>
                <w:spacing w:val="-3"/>
                <w:sz w:val="22"/>
              </w:rPr>
              <w:t> </w:t>
            </w:r>
            <w:r>
              <w:rPr>
                <w:sz w:val="22"/>
              </w:rPr>
              <w:t>to</w:t>
            </w:r>
            <w:r>
              <w:rPr>
                <w:spacing w:val="-5"/>
                <w:sz w:val="22"/>
              </w:rPr>
              <w:t> </w:t>
            </w:r>
            <w:r>
              <w:rPr>
                <w:sz w:val="22"/>
              </w:rPr>
              <w:t>learn</w:t>
            </w:r>
            <w:r>
              <w:rPr>
                <w:spacing w:val="-5"/>
                <w:sz w:val="22"/>
              </w:rPr>
              <w:t> </w:t>
            </w:r>
            <w:r>
              <w:rPr>
                <w:sz w:val="22"/>
              </w:rPr>
              <w:t>through</w:t>
            </w:r>
            <w:r>
              <w:rPr>
                <w:spacing w:val="-2"/>
                <w:sz w:val="22"/>
              </w:rPr>
              <w:t> </w:t>
            </w:r>
            <w:r>
              <w:rPr>
                <w:sz w:val="22"/>
              </w:rPr>
              <w:t>making</w:t>
            </w:r>
            <w:r>
              <w:rPr>
                <w:spacing w:val="-3"/>
                <w:sz w:val="22"/>
              </w:rPr>
              <w:t> </w:t>
            </w:r>
            <w:r>
              <w:rPr>
                <w:sz w:val="22"/>
              </w:rPr>
              <w:t>my</w:t>
            </w:r>
            <w:r>
              <w:rPr>
                <w:spacing w:val="-5"/>
                <w:sz w:val="22"/>
              </w:rPr>
              <w:t> own</w:t>
            </w:r>
          </w:p>
          <w:p>
            <w:pPr>
              <w:pStyle w:val="TableParagraph"/>
              <w:spacing w:line="237" w:lineRule="exact" w:before="1"/>
              <w:ind w:left="108"/>
              <w:rPr>
                <w:b/>
                <w:sz w:val="22"/>
              </w:rPr>
            </w:pPr>
            <w:r>
              <w:rPr>
                <w:sz w:val="22"/>
              </w:rPr>
              <w:t>mistakes.</w:t>
            </w:r>
            <w:r>
              <w:rPr>
                <w:spacing w:val="-7"/>
                <w:sz w:val="22"/>
              </w:rPr>
              <w:t> </w:t>
            </w:r>
            <w:r>
              <w:rPr>
                <w:sz w:val="22"/>
              </w:rPr>
              <w:t>(LTD4)</w:t>
            </w:r>
            <w:r>
              <w:rPr>
                <w:spacing w:val="-2"/>
                <w:sz w:val="22"/>
              </w:rPr>
              <w:t> </w:t>
            </w:r>
            <w:r>
              <w:rPr>
                <w:b/>
                <w:spacing w:val="-5"/>
                <w:sz w:val="22"/>
              </w:rPr>
              <w:t>+5</w:t>
            </w:r>
          </w:p>
        </w:tc>
        <w:tc>
          <w:tcPr>
            <w:tcW w:w="703" w:type="dxa"/>
          </w:tcPr>
          <w:p>
            <w:pPr>
              <w:pStyle w:val="TableParagraph"/>
              <w:spacing w:line="237" w:lineRule="exact" w:before="249"/>
              <w:ind w:left="107"/>
              <w:rPr>
                <w:sz w:val="22"/>
              </w:rPr>
            </w:pPr>
            <w:r>
              <w:rPr>
                <w:spacing w:val="-4"/>
                <w:sz w:val="22"/>
              </w:rPr>
              <w:t>4.50</w:t>
            </w:r>
          </w:p>
        </w:tc>
        <w:tc>
          <w:tcPr>
            <w:tcW w:w="501" w:type="dxa"/>
          </w:tcPr>
          <w:p>
            <w:pPr>
              <w:pStyle w:val="TableParagraph"/>
              <w:spacing w:line="237" w:lineRule="exact" w:before="249"/>
              <w:ind w:left="7"/>
              <w:rPr>
                <w:sz w:val="22"/>
              </w:rPr>
            </w:pPr>
            <w:r>
              <w:rPr>
                <w:spacing w:val="-4"/>
                <w:sz w:val="22"/>
              </w:rPr>
              <w:t>1.06</w:t>
            </w:r>
          </w:p>
        </w:tc>
        <w:tc>
          <w:tcPr>
            <w:tcW w:w="684" w:type="dxa"/>
          </w:tcPr>
          <w:p>
            <w:pPr>
              <w:pStyle w:val="TableParagraph"/>
              <w:spacing w:line="237" w:lineRule="exact" w:before="249"/>
              <w:ind w:left="106"/>
              <w:rPr>
                <w:sz w:val="22"/>
              </w:rPr>
            </w:pPr>
            <w:r>
              <w:rPr>
                <w:spacing w:val="-4"/>
                <w:sz w:val="22"/>
              </w:rPr>
              <w:t>4.54</w:t>
            </w:r>
          </w:p>
        </w:tc>
        <w:tc>
          <w:tcPr>
            <w:tcW w:w="518" w:type="dxa"/>
          </w:tcPr>
          <w:p>
            <w:pPr>
              <w:pStyle w:val="TableParagraph"/>
              <w:spacing w:line="237" w:lineRule="exact" w:before="249"/>
              <w:ind w:left="25"/>
              <w:rPr>
                <w:sz w:val="22"/>
              </w:rPr>
            </w:pPr>
            <w:r>
              <w:rPr>
                <w:spacing w:val="-4"/>
                <w:sz w:val="22"/>
              </w:rPr>
              <w:t>1.12</w:t>
            </w:r>
          </w:p>
        </w:tc>
        <w:tc>
          <w:tcPr>
            <w:tcW w:w="682" w:type="dxa"/>
          </w:tcPr>
          <w:p>
            <w:pPr>
              <w:pStyle w:val="TableParagraph"/>
              <w:spacing w:line="237" w:lineRule="exact" w:before="249"/>
              <w:ind w:left="107"/>
              <w:rPr>
                <w:sz w:val="22"/>
              </w:rPr>
            </w:pPr>
            <w:r>
              <w:rPr>
                <w:spacing w:val="-4"/>
                <w:sz w:val="22"/>
              </w:rPr>
              <w:t>4.46</w:t>
            </w:r>
          </w:p>
        </w:tc>
        <w:tc>
          <w:tcPr>
            <w:tcW w:w="518" w:type="dxa"/>
          </w:tcPr>
          <w:p>
            <w:pPr>
              <w:pStyle w:val="TableParagraph"/>
              <w:spacing w:line="237" w:lineRule="exact" w:before="249"/>
              <w:ind w:left="25"/>
              <w:rPr>
                <w:sz w:val="22"/>
              </w:rPr>
            </w:pPr>
            <w:r>
              <w:rPr>
                <w:spacing w:val="-4"/>
                <w:sz w:val="22"/>
              </w:rPr>
              <w:t>0.99</w:t>
            </w:r>
          </w:p>
        </w:tc>
      </w:tr>
      <w:tr>
        <w:trPr>
          <w:trHeight w:val="505" w:hRule="atLeast"/>
        </w:trPr>
        <w:tc>
          <w:tcPr>
            <w:tcW w:w="5992" w:type="dxa"/>
          </w:tcPr>
          <w:p>
            <w:pPr>
              <w:pStyle w:val="TableParagraph"/>
              <w:spacing w:line="248" w:lineRule="exact"/>
              <w:ind w:left="108"/>
              <w:rPr>
                <w:sz w:val="22"/>
              </w:rPr>
            </w:pPr>
            <w:r>
              <w:rPr>
                <w:sz w:val="22"/>
              </w:rPr>
              <w:t>5.</w:t>
            </w:r>
            <w:r>
              <w:rPr>
                <w:spacing w:val="-2"/>
                <w:sz w:val="22"/>
              </w:rPr>
              <w:t> </w:t>
            </w:r>
            <w:r>
              <w:rPr>
                <w:sz w:val="22"/>
              </w:rPr>
              <w:t>I</w:t>
            </w:r>
            <w:r>
              <w:rPr>
                <w:spacing w:val="-6"/>
                <w:sz w:val="22"/>
              </w:rPr>
              <w:t> </w:t>
            </w:r>
            <w:r>
              <w:rPr>
                <w:sz w:val="22"/>
              </w:rPr>
              <w:t>would</w:t>
            </w:r>
            <w:r>
              <w:rPr>
                <w:spacing w:val="-2"/>
                <w:sz w:val="22"/>
              </w:rPr>
              <w:t> </w:t>
            </w:r>
            <w:r>
              <w:rPr>
                <w:sz w:val="22"/>
              </w:rPr>
              <w:t>be</w:t>
            </w:r>
            <w:r>
              <w:rPr>
                <w:spacing w:val="-2"/>
                <w:sz w:val="22"/>
              </w:rPr>
              <w:t> </w:t>
            </w:r>
            <w:r>
              <w:rPr>
                <w:sz w:val="22"/>
              </w:rPr>
              <w:t>given</w:t>
            </w:r>
            <w:r>
              <w:rPr>
                <w:spacing w:val="-2"/>
                <w:sz w:val="22"/>
              </w:rPr>
              <w:t> </w:t>
            </w:r>
            <w:r>
              <w:rPr>
                <w:sz w:val="22"/>
              </w:rPr>
              <w:t>good</w:t>
            </w:r>
            <w:r>
              <w:rPr>
                <w:spacing w:val="-2"/>
                <w:sz w:val="22"/>
              </w:rPr>
              <w:t> </w:t>
            </w:r>
            <w:r>
              <w:rPr>
                <w:sz w:val="22"/>
              </w:rPr>
              <w:t>opportunities</w:t>
            </w:r>
            <w:r>
              <w:rPr>
                <w:spacing w:val="-2"/>
                <w:sz w:val="22"/>
              </w:rPr>
              <w:t> </w:t>
            </w:r>
            <w:r>
              <w:rPr>
                <w:sz w:val="22"/>
              </w:rPr>
              <w:t>even</w:t>
            </w:r>
            <w:r>
              <w:rPr>
                <w:spacing w:val="-4"/>
                <w:sz w:val="22"/>
              </w:rPr>
              <w:t> </w:t>
            </w:r>
            <w:r>
              <w:rPr>
                <w:sz w:val="22"/>
              </w:rPr>
              <w:t>if</w:t>
            </w:r>
            <w:r>
              <w:rPr>
                <w:spacing w:val="-2"/>
                <w:sz w:val="22"/>
              </w:rPr>
              <w:t> </w:t>
            </w:r>
            <w:r>
              <w:rPr>
                <w:sz w:val="22"/>
              </w:rPr>
              <w:t>I</w:t>
            </w:r>
            <w:r>
              <w:rPr>
                <w:spacing w:val="-6"/>
                <w:sz w:val="22"/>
              </w:rPr>
              <w:t> </w:t>
            </w:r>
            <w:r>
              <w:rPr>
                <w:sz w:val="22"/>
              </w:rPr>
              <w:t>experienced</w:t>
            </w:r>
            <w:r>
              <w:rPr>
                <w:spacing w:val="-3"/>
                <w:sz w:val="22"/>
              </w:rPr>
              <w:t> </w:t>
            </w:r>
            <w:r>
              <w:rPr>
                <w:spacing w:val="-10"/>
                <w:sz w:val="22"/>
              </w:rPr>
              <w:t>a</w:t>
            </w:r>
          </w:p>
          <w:p>
            <w:pPr>
              <w:pStyle w:val="TableParagraph"/>
              <w:spacing w:line="238" w:lineRule="exact"/>
              <w:ind w:left="108"/>
              <w:rPr>
                <w:sz w:val="22"/>
              </w:rPr>
            </w:pPr>
            <w:r>
              <w:rPr>
                <w:sz w:val="22"/>
              </w:rPr>
              <w:t>dip</w:t>
            </w:r>
            <w:r>
              <w:rPr>
                <w:spacing w:val="-4"/>
                <w:sz w:val="22"/>
              </w:rPr>
              <w:t> </w:t>
            </w:r>
            <w:r>
              <w:rPr>
                <w:sz w:val="22"/>
              </w:rPr>
              <w:t>in</w:t>
            </w:r>
            <w:r>
              <w:rPr>
                <w:spacing w:val="-4"/>
                <w:sz w:val="22"/>
              </w:rPr>
              <w:t> </w:t>
            </w:r>
            <w:r>
              <w:rPr>
                <w:sz w:val="22"/>
              </w:rPr>
              <w:t>performance.</w:t>
            </w:r>
            <w:r>
              <w:rPr>
                <w:spacing w:val="-3"/>
                <w:sz w:val="22"/>
              </w:rPr>
              <w:t> </w:t>
            </w:r>
            <w:r>
              <w:rPr>
                <w:spacing w:val="-4"/>
                <w:sz w:val="22"/>
              </w:rPr>
              <w:t>LTD5</w:t>
            </w:r>
          </w:p>
        </w:tc>
        <w:tc>
          <w:tcPr>
            <w:tcW w:w="703" w:type="dxa"/>
          </w:tcPr>
          <w:p>
            <w:pPr>
              <w:pStyle w:val="TableParagraph"/>
              <w:spacing w:line="238" w:lineRule="exact" w:before="247"/>
              <w:ind w:left="107"/>
              <w:rPr>
                <w:sz w:val="22"/>
              </w:rPr>
            </w:pPr>
            <w:r>
              <w:rPr>
                <w:spacing w:val="-4"/>
                <w:sz w:val="22"/>
              </w:rPr>
              <w:t>3.75</w:t>
            </w:r>
          </w:p>
        </w:tc>
        <w:tc>
          <w:tcPr>
            <w:tcW w:w="501" w:type="dxa"/>
          </w:tcPr>
          <w:p>
            <w:pPr>
              <w:pStyle w:val="TableParagraph"/>
              <w:spacing w:line="238" w:lineRule="exact" w:before="247"/>
              <w:ind w:left="7"/>
              <w:rPr>
                <w:sz w:val="22"/>
              </w:rPr>
            </w:pPr>
            <w:r>
              <w:rPr>
                <w:spacing w:val="-4"/>
                <w:sz w:val="22"/>
              </w:rPr>
              <w:t>1.05</w:t>
            </w:r>
          </w:p>
        </w:tc>
        <w:tc>
          <w:tcPr>
            <w:tcW w:w="684" w:type="dxa"/>
          </w:tcPr>
          <w:p>
            <w:pPr>
              <w:pStyle w:val="TableParagraph"/>
              <w:spacing w:line="238" w:lineRule="exact" w:before="247"/>
              <w:ind w:left="106"/>
              <w:rPr>
                <w:sz w:val="22"/>
              </w:rPr>
            </w:pPr>
            <w:r>
              <w:rPr>
                <w:spacing w:val="-4"/>
                <w:sz w:val="22"/>
              </w:rPr>
              <w:t>3.91</w:t>
            </w:r>
          </w:p>
        </w:tc>
        <w:tc>
          <w:tcPr>
            <w:tcW w:w="518" w:type="dxa"/>
          </w:tcPr>
          <w:p>
            <w:pPr>
              <w:pStyle w:val="TableParagraph"/>
              <w:spacing w:line="238" w:lineRule="exact" w:before="247"/>
              <w:ind w:left="25"/>
              <w:rPr>
                <w:sz w:val="22"/>
              </w:rPr>
            </w:pPr>
            <w:r>
              <w:rPr>
                <w:spacing w:val="-4"/>
                <w:sz w:val="22"/>
              </w:rPr>
              <w:t>1.08</w:t>
            </w:r>
          </w:p>
        </w:tc>
        <w:tc>
          <w:tcPr>
            <w:tcW w:w="682" w:type="dxa"/>
          </w:tcPr>
          <w:p>
            <w:pPr>
              <w:pStyle w:val="TableParagraph"/>
              <w:spacing w:line="238" w:lineRule="exact" w:before="247"/>
              <w:ind w:left="107"/>
              <w:rPr>
                <w:sz w:val="22"/>
              </w:rPr>
            </w:pPr>
            <w:r>
              <w:rPr>
                <w:spacing w:val="-4"/>
                <w:sz w:val="22"/>
              </w:rPr>
              <w:t>3.56</w:t>
            </w:r>
          </w:p>
        </w:tc>
        <w:tc>
          <w:tcPr>
            <w:tcW w:w="518" w:type="dxa"/>
          </w:tcPr>
          <w:p>
            <w:pPr>
              <w:pStyle w:val="TableParagraph"/>
              <w:spacing w:line="238" w:lineRule="exact" w:before="247"/>
              <w:ind w:left="25"/>
              <w:rPr>
                <w:sz w:val="22"/>
              </w:rPr>
            </w:pPr>
            <w:r>
              <w:rPr>
                <w:spacing w:val="-4"/>
                <w:sz w:val="22"/>
              </w:rPr>
              <w:t>0.99</w:t>
            </w:r>
          </w:p>
        </w:tc>
      </w:tr>
      <w:tr>
        <w:trPr>
          <w:trHeight w:val="506" w:hRule="atLeast"/>
        </w:trPr>
        <w:tc>
          <w:tcPr>
            <w:tcW w:w="5992" w:type="dxa"/>
          </w:tcPr>
          <w:p>
            <w:pPr>
              <w:pStyle w:val="TableParagraph"/>
              <w:spacing w:line="252" w:lineRule="exact"/>
              <w:ind w:left="108" w:right="164"/>
              <w:rPr>
                <w:b/>
                <w:sz w:val="22"/>
              </w:rPr>
            </w:pPr>
            <w:r>
              <w:rPr>
                <w:sz w:val="22"/>
              </w:rPr>
              <w:t>6.</w:t>
            </w:r>
            <w:r>
              <w:rPr>
                <w:spacing w:val="-3"/>
                <w:sz w:val="22"/>
              </w:rPr>
              <w:t> </w:t>
            </w:r>
            <w:r>
              <w:rPr>
                <w:sz w:val="22"/>
              </w:rPr>
              <w:t>My</w:t>
            </w:r>
            <w:r>
              <w:rPr>
                <w:spacing w:val="-5"/>
                <w:sz w:val="22"/>
              </w:rPr>
              <w:t> </w:t>
            </w:r>
            <w:r>
              <w:rPr>
                <w:sz w:val="22"/>
              </w:rPr>
              <w:t>coaches</w:t>
            </w:r>
            <w:r>
              <w:rPr>
                <w:spacing w:val="-3"/>
                <w:sz w:val="22"/>
              </w:rPr>
              <w:t> </w:t>
            </w:r>
            <w:r>
              <w:rPr>
                <w:sz w:val="22"/>
              </w:rPr>
              <w:t>make</w:t>
            </w:r>
            <w:r>
              <w:rPr>
                <w:spacing w:val="-3"/>
                <w:sz w:val="22"/>
              </w:rPr>
              <w:t> </w:t>
            </w:r>
            <w:r>
              <w:rPr>
                <w:sz w:val="22"/>
              </w:rPr>
              <w:t>time</w:t>
            </w:r>
            <w:r>
              <w:rPr>
                <w:spacing w:val="-3"/>
                <w:sz w:val="22"/>
              </w:rPr>
              <w:t> </w:t>
            </w:r>
            <w:r>
              <w:rPr>
                <w:sz w:val="22"/>
              </w:rPr>
              <w:t>to</w:t>
            </w:r>
            <w:r>
              <w:rPr>
                <w:spacing w:val="-3"/>
                <w:sz w:val="22"/>
              </w:rPr>
              <w:t> </w:t>
            </w:r>
            <w:r>
              <w:rPr>
                <w:sz w:val="22"/>
              </w:rPr>
              <w:t>talk</w:t>
            </w:r>
            <w:r>
              <w:rPr>
                <w:spacing w:val="-6"/>
                <w:sz w:val="22"/>
              </w:rPr>
              <w:t> </w:t>
            </w:r>
            <w:r>
              <w:rPr>
                <w:sz w:val="22"/>
              </w:rPr>
              <w:t>to</w:t>
            </w:r>
            <w:r>
              <w:rPr>
                <w:spacing w:val="-3"/>
                <w:sz w:val="22"/>
              </w:rPr>
              <w:t> </w:t>
            </w:r>
            <w:r>
              <w:rPr>
                <w:sz w:val="22"/>
              </w:rPr>
              <w:t>my</w:t>
            </w:r>
            <w:r>
              <w:rPr>
                <w:spacing w:val="-6"/>
                <w:sz w:val="22"/>
              </w:rPr>
              <w:t> </w:t>
            </w:r>
            <w:r>
              <w:rPr>
                <w:sz w:val="22"/>
              </w:rPr>
              <w:t>parents</w:t>
            </w:r>
            <w:r>
              <w:rPr>
                <w:spacing w:val="-3"/>
                <w:sz w:val="22"/>
              </w:rPr>
              <w:t> </w:t>
            </w:r>
            <w:r>
              <w:rPr>
                <w:sz w:val="22"/>
              </w:rPr>
              <w:t>about</w:t>
            </w:r>
            <w:r>
              <w:rPr>
                <w:spacing w:val="-5"/>
                <w:sz w:val="22"/>
              </w:rPr>
              <w:t> </w:t>
            </w:r>
            <w:r>
              <w:rPr>
                <w:sz w:val="22"/>
              </w:rPr>
              <w:t>me</w:t>
            </w:r>
            <w:r>
              <w:rPr>
                <w:spacing w:val="-3"/>
                <w:sz w:val="22"/>
              </w:rPr>
              <w:t> </w:t>
            </w:r>
            <w:r>
              <w:rPr>
                <w:sz w:val="22"/>
              </w:rPr>
              <w:t>and what I am trying to achieve. (AOE1) </w:t>
            </w:r>
            <w:r>
              <w:rPr>
                <w:b/>
                <w:sz w:val="22"/>
              </w:rPr>
              <w:t>-1</w:t>
            </w:r>
          </w:p>
        </w:tc>
        <w:tc>
          <w:tcPr>
            <w:tcW w:w="703" w:type="dxa"/>
          </w:tcPr>
          <w:p>
            <w:pPr>
              <w:pStyle w:val="TableParagraph"/>
              <w:spacing w:line="238" w:lineRule="exact" w:before="248"/>
              <w:ind w:left="107"/>
              <w:rPr>
                <w:sz w:val="22"/>
              </w:rPr>
            </w:pPr>
            <w:r>
              <w:rPr>
                <w:spacing w:val="-4"/>
                <w:sz w:val="22"/>
              </w:rPr>
              <w:t>2.52</w:t>
            </w:r>
          </w:p>
        </w:tc>
        <w:tc>
          <w:tcPr>
            <w:tcW w:w="501" w:type="dxa"/>
          </w:tcPr>
          <w:p>
            <w:pPr>
              <w:pStyle w:val="TableParagraph"/>
              <w:spacing w:line="238" w:lineRule="exact" w:before="248"/>
              <w:ind w:left="7"/>
              <w:rPr>
                <w:sz w:val="22"/>
              </w:rPr>
            </w:pPr>
            <w:r>
              <w:rPr>
                <w:spacing w:val="-4"/>
                <w:sz w:val="22"/>
              </w:rPr>
              <w:t>1.26</w:t>
            </w:r>
          </w:p>
        </w:tc>
        <w:tc>
          <w:tcPr>
            <w:tcW w:w="684" w:type="dxa"/>
          </w:tcPr>
          <w:p>
            <w:pPr>
              <w:pStyle w:val="TableParagraph"/>
              <w:spacing w:line="238" w:lineRule="exact" w:before="248"/>
              <w:ind w:left="106"/>
              <w:rPr>
                <w:sz w:val="22"/>
              </w:rPr>
            </w:pPr>
            <w:r>
              <w:rPr>
                <w:spacing w:val="-10"/>
                <w:sz w:val="22"/>
              </w:rPr>
              <w:t>3</w:t>
            </w:r>
          </w:p>
        </w:tc>
        <w:tc>
          <w:tcPr>
            <w:tcW w:w="518" w:type="dxa"/>
          </w:tcPr>
          <w:p>
            <w:pPr>
              <w:pStyle w:val="TableParagraph"/>
              <w:spacing w:line="238" w:lineRule="exact" w:before="248"/>
              <w:ind w:left="25"/>
              <w:rPr>
                <w:sz w:val="22"/>
              </w:rPr>
            </w:pPr>
            <w:r>
              <w:rPr>
                <w:spacing w:val="-4"/>
                <w:sz w:val="22"/>
              </w:rPr>
              <w:t>1.28</w:t>
            </w:r>
          </w:p>
        </w:tc>
        <w:tc>
          <w:tcPr>
            <w:tcW w:w="682" w:type="dxa"/>
          </w:tcPr>
          <w:p>
            <w:pPr>
              <w:pStyle w:val="TableParagraph"/>
              <w:spacing w:line="238" w:lineRule="exact" w:before="248"/>
              <w:ind w:left="107"/>
              <w:rPr>
                <w:sz w:val="22"/>
              </w:rPr>
            </w:pPr>
            <w:r>
              <w:rPr>
                <w:spacing w:val="-4"/>
                <w:sz w:val="22"/>
              </w:rPr>
              <w:t>1.94</w:t>
            </w:r>
          </w:p>
        </w:tc>
        <w:tc>
          <w:tcPr>
            <w:tcW w:w="518" w:type="dxa"/>
          </w:tcPr>
          <w:p>
            <w:pPr>
              <w:pStyle w:val="TableParagraph"/>
              <w:spacing w:line="238" w:lineRule="exact" w:before="248"/>
              <w:ind w:left="25"/>
              <w:rPr>
                <w:sz w:val="22"/>
              </w:rPr>
            </w:pPr>
            <w:r>
              <w:rPr>
                <w:spacing w:val="-4"/>
                <w:sz w:val="22"/>
              </w:rPr>
              <w:t>0.97</w:t>
            </w:r>
          </w:p>
        </w:tc>
      </w:tr>
      <w:tr>
        <w:trPr>
          <w:trHeight w:val="505" w:hRule="atLeast"/>
        </w:trPr>
        <w:tc>
          <w:tcPr>
            <w:tcW w:w="5992" w:type="dxa"/>
          </w:tcPr>
          <w:p>
            <w:pPr>
              <w:pStyle w:val="TableParagraph"/>
              <w:spacing w:line="252" w:lineRule="exact"/>
              <w:ind w:left="108"/>
              <w:rPr>
                <w:sz w:val="22"/>
              </w:rPr>
            </w:pPr>
            <w:r>
              <w:rPr>
                <w:sz w:val="22"/>
              </w:rPr>
              <w:t>7.</w:t>
            </w:r>
            <w:r>
              <w:rPr>
                <w:spacing w:val="-3"/>
                <w:sz w:val="22"/>
              </w:rPr>
              <w:t> </w:t>
            </w:r>
            <w:r>
              <w:rPr>
                <w:sz w:val="22"/>
              </w:rPr>
              <w:t>The</w:t>
            </w:r>
            <w:r>
              <w:rPr>
                <w:spacing w:val="-3"/>
                <w:sz w:val="22"/>
              </w:rPr>
              <w:t> </w:t>
            </w:r>
            <w:r>
              <w:rPr>
                <w:sz w:val="22"/>
              </w:rPr>
              <w:t>advice</w:t>
            </w:r>
            <w:r>
              <w:rPr>
                <w:spacing w:val="-3"/>
                <w:sz w:val="22"/>
              </w:rPr>
              <w:t> </w:t>
            </w:r>
            <w:r>
              <w:rPr>
                <w:sz w:val="22"/>
              </w:rPr>
              <w:t>my</w:t>
            </w:r>
            <w:r>
              <w:rPr>
                <w:spacing w:val="-6"/>
                <w:sz w:val="22"/>
              </w:rPr>
              <w:t> </w:t>
            </w:r>
            <w:r>
              <w:rPr>
                <w:sz w:val="22"/>
              </w:rPr>
              <w:t>parents</w:t>
            </w:r>
            <w:r>
              <w:rPr>
                <w:spacing w:val="-3"/>
                <w:sz w:val="22"/>
              </w:rPr>
              <w:t> </w:t>
            </w:r>
            <w:r>
              <w:rPr>
                <w:sz w:val="22"/>
              </w:rPr>
              <w:t>give</w:t>
            </w:r>
            <w:r>
              <w:rPr>
                <w:spacing w:val="-2"/>
                <w:sz w:val="22"/>
              </w:rPr>
              <w:t> </w:t>
            </w:r>
            <w:r>
              <w:rPr>
                <w:sz w:val="22"/>
              </w:rPr>
              <w:t>me</w:t>
            </w:r>
            <w:r>
              <w:rPr>
                <w:spacing w:val="-3"/>
                <w:sz w:val="22"/>
              </w:rPr>
              <w:t> </w:t>
            </w:r>
            <w:r>
              <w:rPr>
                <w:sz w:val="22"/>
              </w:rPr>
              <w:t>fits</w:t>
            </w:r>
            <w:r>
              <w:rPr>
                <w:spacing w:val="-5"/>
                <w:sz w:val="22"/>
              </w:rPr>
              <w:t> </w:t>
            </w:r>
            <w:r>
              <w:rPr>
                <w:sz w:val="22"/>
              </w:rPr>
              <w:t>well</w:t>
            </w:r>
            <w:r>
              <w:rPr>
                <w:spacing w:val="-3"/>
                <w:sz w:val="22"/>
              </w:rPr>
              <w:t> </w:t>
            </w:r>
            <w:r>
              <w:rPr>
                <w:sz w:val="22"/>
              </w:rPr>
              <w:t>with</w:t>
            </w:r>
            <w:r>
              <w:rPr>
                <w:spacing w:val="-3"/>
                <w:sz w:val="22"/>
              </w:rPr>
              <w:t> </w:t>
            </w:r>
            <w:r>
              <w:rPr>
                <w:sz w:val="22"/>
              </w:rPr>
              <w:t>the</w:t>
            </w:r>
            <w:r>
              <w:rPr>
                <w:spacing w:val="-3"/>
                <w:sz w:val="22"/>
              </w:rPr>
              <w:t> </w:t>
            </w:r>
            <w:r>
              <w:rPr>
                <w:sz w:val="22"/>
              </w:rPr>
              <w:t>advice</w:t>
            </w:r>
            <w:r>
              <w:rPr>
                <w:spacing w:val="-3"/>
                <w:sz w:val="22"/>
              </w:rPr>
              <w:t> </w:t>
            </w:r>
            <w:r>
              <w:rPr>
                <w:sz w:val="22"/>
              </w:rPr>
              <w:t>I</w:t>
            </w:r>
            <w:r>
              <w:rPr>
                <w:spacing w:val="-7"/>
                <w:sz w:val="22"/>
              </w:rPr>
              <w:t> </w:t>
            </w:r>
            <w:r>
              <w:rPr>
                <w:sz w:val="22"/>
              </w:rPr>
              <w:t>get from my coaches. (AOE2)</w:t>
            </w:r>
          </w:p>
        </w:tc>
        <w:tc>
          <w:tcPr>
            <w:tcW w:w="703" w:type="dxa"/>
          </w:tcPr>
          <w:p>
            <w:pPr>
              <w:pStyle w:val="TableParagraph"/>
              <w:spacing w:line="237" w:lineRule="exact" w:before="248"/>
              <w:ind w:left="107"/>
              <w:rPr>
                <w:sz w:val="22"/>
              </w:rPr>
            </w:pPr>
            <w:r>
              <w:rPr>
                <w:spacing w:val="-4"/>
                <w:sz w:val="22"/>
              </w:rPr>
              <w:t>3.79</w:t>
            </w:r>
          </w:p>
        </w:tc>
        <w:tc>
          <w:tcPr>
            <w:tcW w:w="501" w:type="dxa"/>
          </w:tcPr>
          <w:p>
            <w:pPr>
              <w:pStyle w:val="TableParagraph"/>
              <w:spacing w:line="237" w:lineRule="exact" w:before="248"/>
              <w:ind w:left="7"/>
              <w:rPr>
                <w:sz w:val="22"/>
              </w:rPr>
            </w:pPr>
            <w:r>
              <w:rPr>
                <w:spacing w:val="-4"/>
                <w:sz w:val="22"/>
              </w:rPr>
              <w:t>1.06</w:t>
            </w:r>
          </w:p>
        </w:tc>
        <w:tc>
          <w:tcPr>
            <w:tcW w:w="684" w:type="dxa"/>
          </w:tcPr>
          <w:p>
            <w:pPr>
              <w:pStyle w:val="TableParagraph"/>
              <w:spacing w:line="237" w:lineRule="exact" w:before="248"/>
              <w:ind w:left="106"/>
              <w:rPr>
                <w:sz w:val="22"/>
              </w:rPr>
            </w:pPr>
            <w:r>
              <w:rPr>
                <w:spacing w:val="-4"/>
                <w:sz w:val="22"/>
              </w:rPr>
              <w:t>4.06</w:t>
            </w:r>
          </w:p>
        </w:tc>
        <w:tc>
          <w:tcPr>
            <w:tcW w:w="518" w:type="dxa"/>
          </w:tcPr>
          <w:p>
            <w:pPr>
              <w:pStyle w:val="TableParagraph"/>
              <w:spacing w:line="237" w:lineRule="exact" w:before="248"/>
              <w:ind w:left="25"/>
              <w:rPr>
                <w:sz w:val="22"/>
              </w:rPr>
            </w:pPr>
            <w:r>
              <w:rPr>
                <w:spacing w:val="-4"/>
                <w:sz w:val="22"/>
              </w:rPr>
              <w:t>1.11</w:t>
            </w:r>
          </w:p>
        </w:tc>
        <w:tc>
          <w:tcPr>
            <w:tcW w:w="682" w:type="dxa"/>
          </w:tcPr>
          <w:p>
            <w:pPr>
              <w:pStyle w:val="TableParagraph"/>
              <w:spacing w:line="237" w:lineRule="exact" w:before="248"/>
              <w:ind w:left="107"/>
              <w:rPr>
                <w:sz w:val="22"/>
              </w:rPr>
            </w:pPr>
            <w:r>
              <w:rPr>
                <w:spacing w:val="-4"/>
                <w:sz w:val="22"/>
              </w:rPr>
              <w:t>3.46</w:t>
            </w:r>
          </w:p>
        </w:tc>
        <w:tc>
          <w:tcPr>
            <w:tcW w:w="518" w:type="dxa"/>
          </w:tcPr>
          <w:p>
            <w:pPr>
              <w:pStyle w:val="TableParagraph"/>
              <w:spacing w:line="237" w:lineRule="exact" w:before="248"/>
              <w:ind w:left="25"/>
              <w:rPr>
                <w:sz w:val="22"/>
              </w:rPr>
            </w:pPr>
            <w:r>
              <w:rPr>
                <w:spacing w:val="-4"/>
                <w:sz w:val="22"/>
              </w:rPr>
              <w:t>0.91</w:t>
            </w:r>
          </w:p>
        </w:tc>
      </w:tr>
      <w:tr>
        <w:trPr>
          <w:trHeight w:val="759" w:hRule="atLeast"/>
        </w:trPr>
        <w:tc>
          <w:tcPr>
            <w:tcW w:w="5992" w:type="dxa"/>
          </w:tcPr>
          <w:p>
            <w:pPr>
              <w:pStyle w:val="TableParagraph"/>
              <w:spacing w:line="248" w:lineRule="exact"/>
              <w:ind w:left="108"/>
              <w:rPr>
                <w:sz w:val="22"/>
              </w:rPr>
            </w:pPr>
            <w:r>
              <w:rPr>
                <w:sz w:val="22"/>
              </w:rPr>
              <w:t>8.</w:t>
            </w:r>
            <w:r>
              <w:rPr>
                <w:spacing w:val="-3"/>
                <w:sz w:val="22"/>
              </w:rPr>
              <w:t> </w:t>
            </w:r>
            <w:r>
              <w:rPr>
                <w:sz w:val="22"/>
              </w:rPr>
              <w:t>My</w:t>
            </w:r>
            <w:r>
              <w:rPr>
                <w:spacing w:val="-5"/>
                <w:sz w:val="22"/>
              </w:rPr>
              <w:t> </w:t>
            </w:r>
            <w:r>
              <w:rPr>
                <w:sz w:val="22"/>
              </w:rPr>
              <w:t>progress</w:t>
            </w:r>
            <w:r>
              <w:rPr>
                <w:spacing w:val="-5"/>
                <w:sz w:val="22"/>
              </w:rPr>
              <w:t> </w:t>
            </w:r>
            <w:r>
              <w:rPr>
                <w:sz w:val="22"/>
              </w:rPr>
              <w:t>and</w:t>
            </w:r>
            <w:r>
              <w:rPr>
                <w:spacing w:val="-2"/>
                <w:sz w:val="22"/>
              </w:rPr>
              <w:t> </w:t>
            </w:r>
            <w:r>
              <w:rPr>
                <w:sz w:val="22"/>
              </w:rPr>
              <w:t>personal</w:t>
            </w:r>
            <w:r>
              <w:rPr>
                <w:spacing w:val="-2"/>
                <w:sz w:val="22"/>
              </w:rPr>
              <w:t> </w:t>
            </w:r>
            <w:r>
              <w:rPr>
                <w:sz w:val="22"/>
              </w:rPr>
              <w:t>performance</w:t>
            </w:r>
            <w:r>
              <w:rPr>
                <w:spacing w:val="-3"/>
                <w:sz w:val="22"/>
              </w:rPr>
              <w:t> </w:t>
            </w:r>
            <w:r>
              <w:rPr>
                <w:sz w:val="22"/>
              </w:rPr>
              <w:t>is</w:t>
            </w:r>
            <w:r>
              <w:rPr>
                <w:spacing w:val="-5"/>
                <w:sz w:val="22"/>
              </w:rPr>
              <w:t> </w:t>
            </w:r>
            <w:r>
              <w:rPr>
                <w:sz w:val="22"/>
              </w:rPr>
              <w:t>reviewed</w:t>
            </w:r>
            <w:r>
              <w:rPr>
                <w:spacing w:val="-2"/>
                <w:sz w:val="22"/>
              </w:rPr>
              <w:t> regularly</w:t>
            </w:r>
          </w:p>
          <w:p>
            <w:pPr>
              <w:pStyle w:val="TableParagraph"/>
              <w:spacing w:line="252" w:lineRule="exact"/>
              <w:ind w:left="108"/>
              <w:rPr>
                <w:sz w:val="22"/>
              </w:rPr>
            </w:pPr>
            <w:r>
              <w:rPr>
                <w:sz w:val="22"/>
              </w:rPr>
              <w:t>on</w:t>
            </w:r>
            <w:r>
              <w:rPr>
                <w:spacing w:val="-4"/>
                <w:sz w:val="22"/>
              </w:rPr>
              <w:t> </w:t>
            </w:r>
            <w:r>
              <w:rPr>
                <w:sz w:val="22"/>
              </w:rPr>
              <w:t>an</w:t>
            </w:r>
            <w:r>
              <w:rPr>
                <w:spacing w:val="-4"/>
                <w:sz w:val="22"/>
              </w:rPr>
              <w:t> </w:t>
            </w:r>
            <w:r>
              <w:rPr>
                <w:sz w:val="22"/>
              </w:rPr>
              <w:t>individual</w:t>
            </w:r>
            <w:r>
              <w:rPr>
                <w:spacing w:val="-3"/>
                <w:sz w:val="22"/>
              </w:rPr>
              <w:t> </w:t>
            </w:r>
            <w:r>
              <w:rPr>
                <w:sz w:val="22"/>
              </w:rPr>
              <w:t>basis.</w:t>
            </w:r>
            <w:r>
              <w:rPr>
                <w:spacing w:val="-4"/>
                <w:sz w:val="22"/>
              </w:rPr>
              <w:t> </w:t>
            </w:r>
            <w:r>
              <w:rPr>
                <w:sz w:val="22"/>
              </w:rPr>
              <w:t>I</w:t>
            </w:r>
            <w:r>
              <w:rPr>
                <w:spacing w:val="-8"/>
                <w:sz w:val="22"/>
              </w:rPr>
              <w:t> </w:t>
            </w:r>
            <w:r>
              <w:rPr>
                <w:sz w:val="22"/>
              </w:rPr>
              <w:t>am</w:t>
            </w:r>
            <w:r>
              <w:rPr>
                <w:spacing w:val="-5"/>
                <w:sz w:val="22"/>
              </w:rPr>
              <w:t> </w:t>
            </w:r>
            <w:r>
              <w:rPr>
                <w:sz w:val="22"/>
              </w:rPr>
              <w:t>involved</w:t>
            </w:r>
            <w:r>
              <w:rPr>
                <w:spacing w:val="-4"/>
                <w:sz w:val="22"/>
              </w:rPr>
              <w:t> </w:t>
            </w:r>
            <w:r>
              <w:rPr>
                <w:sz w:val="22"/>
              </w:rPr>
              <w:t>in</w:t>
            </w:r>
            <w:r>
              <w:rPr>
                <w:spacing w:val="-4"/>
                <w:sz w:val="22"/>
              </w:rPr>
              <w:t> </w:t>
            </w:r>
            <w:r>
              <w:rPr>
                <w:sz w:val="22"/>
              </w:rPr>
              <w:t>most</w:t>
            </w:r>
            <w:r>
              <w:rPr>
                <w:spacing w:val="-3"/>
                <w:sz w:val="22"/>
              </w:rPr>
              <w:t> </w:t>
            </w:r>
            <w:r>
              <w:rPr>
                <w:sz w:val="22"/>
              </w:rPr>
              <w:t>decisions</w:t>
            </w:r>
            <w:r>
              <w:rPr>
                <w:spacing w:val="-6"/>
                <w:sz w:val="22"/>
              </w:rPr>
              <w:t> </w:t>
            </w:r>
            <w:r>
              <w:rPr>
                <w:sz w:val="22"/>
              </w:rPr>
              <w:t>about</w:t>
            </w:r>
            <w:r>
              <w:rPr>
                <w:spacing w:val="-3"/>
                <w:sz w:val="22"/>
              </w:rPr>
              <w:t> </w:t>
            </w:r>
            <w:r>
              <w:rPr>
                <w:sz w:val="22"/>
              </w:rPr>
              <w:t>my sport development. (AOE3)</w:t>
            </w:r>
          </w:p>
        </w:tc>
        <w:tc>
          <w:tcPr>
            <w:tcW w:w="703" w:type="dxa"/>
          </w:tcPr>
          <w:p>
            <w:pPr>
              <w:pStyle w:val="TableParagraph"/>
              <w:spacing w:before="248"/>
              <w:rPr>
                <w:b/>
                <w:sz w:val="22"/>
              </w:rPr>
            </w:pPr>
          </w:p>
          <w:p>
            <w:pPr>
              <w:pStyle w:val="TableParagraph"/>
              <w:spacing w:line="238" w:lineRule="exact"/>
              <w:ind w:left="107"/>
              <w:rPr>
                <w:sz w:val="22"/>
              </w:rPr>
            </w:pPr>
            <w:r>
              <w:rPr>
                <w:spacing w:val="-4"/>
                <w:sz w:val="22"/>
              </w:rPr>
              <w:t>4.20</w:t>
            </w:r>
          </w:p>
        </w:tc>
        <w:tc>
          <w:tcPr>
            <w:tcW w:w="501" w:type="dxa"/>
          </w:tcPr>
          <w:p>
            <w:pPr>
              <w:pStyle w:val="TableParagraph"/>
              <w:spacing w:before="248"/>
              <w:rPr>
                <w:b/>
                <w:sz w:val="22"/>
              </w:rPr>
            </w:pPr>
          </w:p>
          <w:p>
            <w:pPr>
              <w:pStyle w:val="TableParagraph"/>
              <w:spacing w:line="238" w:lineRule="exact"/>
              <w:ind w:left="7"/>
              <w:rPr>
                <w:sz w:val="22"/>
              </w:rPr>
            </w:pPr>
            <w:r>
              <w:rPr>
                <w:spacing w:val="-4"/>
                <w:sz w:val="22"/>
              </w:rPr>
              <w:t>1.09</w:t>
            </w:r>
          </w:p>
        </w:tc>
        <w:tc>
          <w:tcPr>
            <w:tcW w:w="684" w:type="dxa"/>
          </w:tcPr>
          <w:p>
            <w:pPr>
              <w:pStyle w:val="TableParagraph"/>
              <w:spacing w:before="248"/>
              <w:rPr>
                <w:b/>
                <w:sz w:val="22"/>
              </w:rPr>
            </w:pPr>
          </w:p>
          <w:p>
            <w:pPr>
              <w:pStyle w:val="TableParagraph"/>
              <w:spacing w:line="238" w:lineRule="exact"/>
              <w:ind w:left="106"/>
              <w:rPr>
                <w:sz w:val="22"/>
              </w:rPr>
            </w:pPr>
            <w:r>
              <w:rPr>
                <w:spacing w:val="-4"/>
                <w:sz w:val="22"/>
              </w:rPr>
              <w:t>4.31</w:t>
            </w:r>
          </w:p>
        </w:tc>
        <w:tc>
          <w:tcPr>
            <w:tcW w:w="518" w:type="dxa"/>
          </w:tcPr>
          <w:p>
            <w:pPr>
              <w:pStyle w:val="TableParagraph"/>
              <w:spacing w:before="248"/>
              <w:rPr>
                <w:b/>
                <w:sz w:val="22"/>
              </w:rPr>
            </w:pPr>
          </w:p>
          <w:p>
            <w:pPr>
              <w:pStyle w:val="TableParagraph"/>
              <w:spacing w:line="238" w:lineRule="exact"/>
              <w:ind w:left="25"/>
              <w:rPr>
                <w:sz w:val="22"/>
              </w:rPr>
            </w:pPr>
            <w:r>
              <w:rPr>
                <w:spacing w:val="-4"/>
                <w:sz w:val="22"/>
              </w:rPr>
              <w:t>1.01</w:t>
            </w:r>
          </w:p>
        </w:tc>
        <w:tc>
          <w:tcPr>
            <w:tcW w:w="682" w:type="dxa"/>
          </w:tcPr>
          <w:p>
            <w:pPr>
              <w:pStyle w:val="TableParagraph"/>
              <w:spacing w:before="248"/>
              <w:rPr>
                <w:b/>
                <w:sz w:val="22"/>
              </w:rPr>
            </w:pPr>
          </w:p>
          <w:p>
            <w:pPr>
              <w:pStyle w:val="TableParagraph"/>
              <w:spacing w:line="238" w:lineRule="exact"/>
              <w:ind w:left="107"/>
              <w:rPr>
                <w:sz w:val="22"/>
              </w:rPr>
            </w:pPr>
            <w:r>
              <w:rPr>
                <w:spacing w:val="-4"/>
                <w:sz w:val="22"/>
              </w:rPr>
              <w:t>4.07</w:t>
            </w:r>
          </w:p>
        </w:tc>
        <w:tc>
          <w:tcPr>
            <w:tcW w:w="518" w:type="dxa"/>
          </w:tcPr>
          <w:p>
            <w:pPr>
              <w:pStyle w:val="TableParagraph"/>
              <w:spacing w:before="248"/>
              <w:rPr>
                <w:b/>
                <w:sz w:val="22"/>
              </w:rPr>
            </w:pPr>
          </w:p>
          <w:p>
            <w:pPr>
              <w:pStyle w:val="TableParagraph"/>
              <w:spacing w:line="238" w:lineRule="exact"/>
              <w:ind w:left="25"/>
              <w:rPr>
                <w:sz w:val="22"/>
              </w:rPr>
            </w:pPr>
            <w:r>
              <w:rPr>
                <w:spacing w:val="-4"/>
                <w:sz w:val="22"/>
              </w:rPr>
              <w:t>1.19</w:t>
            </w:r>
          </w:p>
        </w:tc>
      </w:tr>
      <w:tr>
        <w:trPr>
          <w:trHeight w:val="505" w:hRule="atLeast"/>
        </w:trPr>
        <w:tc>
          <w:tcPr>
            <w:tcW w:w="5992" w:type="dxa"/>
          </w:tcPr>
          <w:p>
            <w:pPr>
              <w:pStyle w:val="TableParagraph"/>
              <w:spacing w:line="252" w:lineRule="exact"/>
              <w:ind w:left="108"/>
              <w:rPr>
                <w:sz w:val="22"/>
              </w:rPr>
            </w:pPr>
            <w:r>
              <w:rPr>
                <w:sz w:val="22"/>
              </w:rPr>
              <w:t>9.</w:t>
            </w:r>
            <w:r>
              <w:rPr>
                <w:spacing w:val="-4"/>
                <w:sz w:val="22"/>
              </w:rPr>
              <w:t> </w:t>
            </w:r>
            <w:r>
              <w:rPr>
                <w:sz w:val="22"/>
              </w:rPr>
              <w:t>I</w:t>
            </w:r>
            <w:r>
              <w:rPr>
                <w:spacing w:val="-8"/>
                <w:sz w:val="22"/>
              </w:rPr>
              <w:t> </w:t>
            </w:r>
            <w:r>
              <w:rPr>
                <w:sz w:val="22"/>
              </w:rPr>
              <w:t>am</w:t>
            </w:r>
            <w:r>
              <w:rPr>
                <w:spacing w:val="-8"/>
                <w:sz w:val="22"/>
              </w:rPr>
              <w:t> </w:t>
            </w:r>
            <w:r>
              <w:rPr>
                <w:sz w:val="22"/>
              </w:rPr>
              <w:t>involved</w:t>
            </w:r>
            <w:r>
              <w:rPr>
                <w:spacing w:val="-4"/>
                <w:sz w:val="22"/>
              </w:rPr>
              <w:t> </w:t>
            </w:r>
            <w:r>
              <w:rPr>
                <w:sz w:val="22"/>
              </w:rPr>
              <w:t>about</w:t>
            </w:r>
            <w:r>
              <w:rPr>
                <w:spacing w:val="-3"/>
                <w:sz w:val="22"/>
              </w:rPr>
              <w:t> </w:t>
            </w:r>
            <w:r>
              <w:rPr>
                <w:sz w:val="22"/>
              </w:rPr>
              <w:t>most</w:t>
            </w:r>
            <w:r>
              <w:rPr>
                <w:spacing w:val="-3"/>
                <w:sz w:val="22"/>
              </w:rPr>
              <w:t> </w:t>
            </w:r>
            <w:r>
              <w:rPr>
                <w:sz w:val="22"/>
              </w:rPr>
              <w:t>decisions</w:t>
            </w:r>
            <w:r>
              <w:rPr>
                <w:spacing w:val="-6"/>
                <w:sz w:val="22"/>
              </w:rPr>
              <w:t> </w:t>
            </w:r>
            <w:r>
              <w:rPr>
                <w:sz w:val="22"/>
              </w:rPr>
              <w:t>about</w:t>
            </w:r>
            <w:r>
              <w:rPr>
                <w:spacing w:val="-3"/>
                <w:sz w:val="22"/>
              </w:rPr>
              <w:t> </w:t>
            </w:r>
            <w:r>
              <w:rPr>
                <w:sz w:val="22"/>
              </w:rPr>
              <w:t>my</w:t>
            </w:r>
            <w:r>
              <w:rPr>
                <w:spacing w:val="-7"/>
                <w:sz w:val="22"/>
              </w:rPr>
              <w:t> </w:t>
            </w:r>
            <w:r>
              <w:rPr>
                <w:sz w:val="22"/>
              </w:rPr>
              <w:t>development. </w:t>
            </w:r>
            <w:r>
              <w:rPr>
                <w:spacing w:val="-2"/>
                <w:sz w:val="22"/>
              </w:rPr>
              <w:t>(AOE4)</w:t>
            </w:r>
          </w:p>
        </w:tc>
        <w:tc>
          <w:tcPr>
            <w:tcW w:w="703" w:type="dxa"/>
          </w:tcPr>
          <w:p>
            <w:pPr>
              <w:pStyle w:val="TableParagraph"/>
              <w:spacing w:line="237" w:lineRule="exact" w:before="248"/>
              <w:ind w:left="107"/>
              <w:rPr>
                <w:sz w:val="22"/>
              </w:rPr>
            </w:pPr>
            <w:r>
              <w:rPr>
                <w:spacing w:val="-4"/>
                <w:sz w:val="22"/>
              </w:rPr>
              <w:t>4.32</w:t>
            </w:r>
          </w:p>
        </w:tc>
        <w:tc>
          <w:tcPr>
            <w:tcW w:w="501" w:type="dxa"/>
          </w:tcPr>
          <w:p>
            <w:pPr>
              <w:pStyle w:val="TableParagraph"/>
              <w:spacing w:line="237" w:lineRule="exact" w:before="248"/>
              <w:ind w:left="7"/>
              <w:rPr>
                <w:sz w:val="22"/>
              </w:rPr>
            </w:pPr>
            <w:r>
              <w:rPr>
                <w:spacing w:val="-4"/>
                <w:sz w:val="22"/>
              </w:rPr>
              <w:t>0.97</w:t>
            </w:r>
          </w:p>
        </w:tc>
        <w:tc>
          <w:tcPr>
            <w:tcW w:w="684" w:type="dxa"/>
          </w:tcPr>
          <w:p>
            <w:pPr>
              <w:pStyle w:val="TableParagraph"/>
              <w:spacing w:line="237" w:lineRule="exact" w:before="248"/>
              <w:ind w:left="106"/>
              <w:rPr>
                <w:sz w:val="22"/>
              </w:rPr>
            </w:pPr>
            <w:r>
              <w:rPr>
                <w:spacing w:val="-4"/>
                <w:sz w:val="22"/>
              </w:rPr>
              <w:t>4.37</w:t>
            </w:r>
          </w:p>
        </w:tc>
        <w:tc>
          <w:tcPr>
            <w:tcW w:w="518" w:type="dxa"/>
          </w:tcPr>
          <w:p>
            <w:pPr>
              <w:pStyle w:val="TableParagraph"/>
              <w:spacing w:line="237" w:lineRule="exact" w:before="248"/>
              <w:ind w:left="25"/>
              <w:rPr>
                <w:sz w:val="22"/>
              </w:rPr>
            </w:pPr>
            <w:r>
              <w:rPr>
                <w:spacing w:val="-4"/>
                <w:sz w:val="22"/>
              </w:rPr>
              <w:t>0.98</w:t>
            </w:r>
          </w:p>
        </w:tc>
        <w:tc>
          <w:tcPr>
            <w:tcW w:w="682" w:type="dxa"/>
          </w:tcPr>
          <w:p>
            <w:pPr>
              <w:pStyle w:val="TableParagraph"/>
              <w:spacing w:line="237" w:lineRule="exact" w:before="248"/>
              <w:ind w:left="107"/>
              <w:rPr>
                <w:sz w:val="22"/>
              </w:rPr>
            </w:pPr>
            <w:r>
              <w:rPr>
                <w:spacing w:val="-4"/>
                <w:sz w:val="22"/>
              </w:rPr>
              <w:t>4.25</w:t>
            </w:r>
          </w:p>
        </w:tc>
        <w:tc>
          <w:tcPr>
            <w:tcW w:w="518" w:type="dxa"/>
          </w:tcPr>
          <w:p>
            <w:pPr>
              <w:pStyle w:val="TableParagraph"/>
              <w:spacing w:line="237" w:lineRule="exact" w:before="248"/>
              <w:ind w:left="25"/>
              <w:rPr>
                <w:sz w:val="22"/>
              </w:rPr>
            </w:pPr>
            <w:r>
              <w:rPr>
                <w:spacing w:val="-4"/>
                <w:sz w:val="22"/>
              </w:rPr>
              <w:t>0.96</w:t>
            </w:r>
          </w:p>
        </w:tc>
      </w:tr>
      <w:tr>
        <w:trPr>
          <w:trHeight w:val="506" w:hRule="atLeast"/>
        </w:trPr>
        <w:tc>
          <w:tcPr>
            <w:tcW w:w="5992" w:type="dxa"/>
          </w:tcPr>
          <w:p>
            <w:pPr>
              <w:pStyle w:val="TableParagraph"/>
              <w:spacing w:line="248" w:lineRule="exact"/>
              <w:ind w:left="108"/>
              <w:rPr>
                <w:sz w:val="22"/>
              </w:rPr>
            </w:pPr>
            <w:r>
              <w:rPr>
                <w:sz w:val="22"/>
              </w:rPr>
              <w:t>10.</w:t>
            </w:r>
            <w:r>
              <w:rPr>
                <w:spacing w:val="-2"/>
                <w:sz w:val="22"/>
              </w:rPr>
              <w:t> </w:t>
            </w:r>
            <w:r>
              <w:rPr>
                <w:sz w:val="22"/>
              </w:rPr>
              <w:t>I</w:t>
            </w:r>
            <w:r>
              <w:rPr>
                <w:spacing w:val="-6"/>
                <w:sz w:val="22"/>
              </w:rPr>
              <w:t> </w:t>
            </w:r>
            <w:r>
              <w:rPr>
                <w:sz w:val="22"/>
              </w:rPr>
              <w:t>regularly</w:t>
            </w:r>
            <w:r>
              <w:rPr>
                <w:spacing w:val="-5"/>
                <w:sz w:val="22"/>
              </w:rPr>
              <w:t> </w:t>
            </w:r>
            <w:r>
              <w:rPr>
                <w:sz w:val="22"/>
              </w:rPr>
              <w:t>set goals</w:t>
            </w:r>
            <w:r>
              <w:rPr>
                <w:spacing w:val="-2"/>
                <w:sz w:val="22"/>
              </w:rPr>
              <w:t> </w:t>
            </w:r>
            <w:r>
              <w:rPr>
                <w:sz w:val="22"/>
              </w:rPr>
              <w:t>with</w:t>
            </w:r>
            <w:r>
              <w:rPr>
                <w:spacing w:val="-2"/>
                <w:sz w:val="22"/>
              </w:rPr>
              <w:t> </w:t>
            </w:r>
            <w:r>
              <w:rPr>
                <w:sz w:val="22"/>
              </w:rPr>
              <w:t>my</w:t>
            </w:r>
            <w:r>
              <w:rPr>
                <w:spacing w:val="-5"/>
                <w:sz w:val="22"/>
              </w:rPr>
              <w:t> </w:t>
            </w:r>
            <w:r>
              <w:rPr>
                <w:sz w:val="22"/>
              </w:rPr>
              <w:t>coach</w:t>
            </w:r>
            <w:r>
              <w:rPr>
                <w:spacing w:val="-1"/>
                <w:sz w:val="22"/>
              </w:rPr>
              <w:t> </w:t>
            </w:r>
            <w:r>
              <w:rPr>
                <w:sz w:val="22"/>
              </w:rPr>
              <w:t>that</w:t>
            </w:r>
            <w:r>
              <w:rPr>
                <w:spacing w:val="-1"/>
                <w:sz w:val="22"/>
              </w:rPr>
              <w:t> </w:t>
            </w:r>
            <w:r>
              <w:rPr>
                <w:sz w:val="22"/>
              </w:rPr>
              <w:t>are</w:t>
            </w:r>
            <w:r>
              <w:rPr>
                <w:spacing w:val="-4"/>
                <w:sz w:val="22"/>
              </w:rPr>
              <w:t> </w:t>
            </w:r>
            <w:r>
              <w:rPr>
                <w:sz w:val="22"/>
              </w:rPr>
              <w:t>specific</w:t>
            </w:r>
            <w:r>
              <w:rPr>
                <w:spacing w:val="-2"/>
                <w:sz w:val="22"/>
              </w:rPr>
              <w:t> </w:t>
            </w:r>
            <w:r>
              <w:rPr>
                <w:sz w:val="22"/>
              </w:rPr>
              <w:t>to</w:t>
            </w:r>
            <w:r>
              <w:rPr>
                <w:spacing w:val="-1"/>
                <w:sz w:val="22"/>
              </w:rPr>
              <w:t> </w:t>
            </w:r>
            <w:r>
              <w:rPr>
                <w:spacing w:val="-5"/>
                <w:sz w:val="22"/>
              </w:rPr>
              <w:t>my</w:t>
            </w:r>
          </w:p>
          <w:p>
            <w:pPr>
              <w:pStyle w:val="TableParagraph"/>
              <w:spacing w:line="237" w:lineRule="exact" w:before="1"/>
              <w:ind w:left="108"/>
              <w:rPr>
                <w:sz w:val="22"/>
              </w:rPr>
            </w:pPr>
            <w:r>
              <w:rPr>
                <w:sz w:val="22"/>
              </w:rPr>
              <w:t>individual</w:t>
            </w:r>
            <w:r>
              <w:rPr>
                <w:spacing w:val="-6"/>
                <w:sz w:val="22"/>
              </w:rPr>
              <w:t> </w:t>
            </w:r>
            <w:r>
              <w:rPr>
                <w:sz w:val="22"/>
              </w:rPr>
              <w:t>development.</w:t>
            </w:r>
            <w:r>
              <w:rPr>
                <w:spacing w:val="-6"/>
                <w:sz w:val="22"/>
              </w:rPr>
              <w:t> </w:t>
            </w:r>
            <w:r>
              <w:rPr>
                <w:spacing w:val="-2"/>
                <w:sz w:val="22"/>
              </w:rPr>
              <w:t>(AOE5)</w:t>
            </w:r>
          </w:p>
        </w:tc>
        <w:tc>
          <w:tcPr>
            <w:tcW w:w="703" w:type="dxa"/>
          </w:tcPr>
          <w:p>
            <w:pPr>
              <w:pStyle w:val="TableParagraph"/>
              <w:spacing w:line="237" w:lineRule="exact" w:before="249"/>
              <w:ind w:left="107"/>
              <w:rPr>
                <w:sz w:val="22"/>
              </w:rPr>
            </w:pPr>
            <w:r>
              <w:rPr>
                <w:spacing w:val="-4"/>
                <w:sz w:val="22"/>
              </w:rPr>
              <w:t>4.18</w:t>
            </w:r>
          </w:p>
        </w:tc>
        <w:tc>
          <w:tcPr>
            <w:tcW w:w="501" w:type="dxa"/>
          </w:tcPr>
          <w:p>
            <w:pPr>
              <w:pStyle w:val="TableParagraph"/>
              <w:spacing w:line="237" w:lineRule="exact" w:before="249"/>
              <w:ind w:left="7"/>
              <w:rPr>
                <w:sz w:val="22"/>
              </w:rPr>
            </w:pPr>
            <w:r>
              <w:rPr>
                <w:spacing w:val="-4"/>
                <w:sz w:val="22"/>
              </w:rPr>
              <w:t>1.02</w:t>
            </w:r>
          </w:p>
        </w:tc>
        <w:tc>
          <w:tcPr>
            <w:tcW w:w="684" w:type="dxa"/>
          </w:tcPr>
          <w:p>
            <w:pPr>
              <w:pStyle w:val="TableParagraph"/>
              <w:spacing w:line="237" w:lineRule="exact" w:before="249"/>
              <w:ind w:left="106"/>
              <w:rPr>
                <w:sz w:val="22"/>
              </w:rPr>
            </w:pPr>
            <w:r>
              <w:rPr>
                <w:spacing w:val="-4"/>
                <w:sz w:val="22"/>
              </w:rPr>
              <w:t>4.39</w:t>
            </w:r>
          </w:p>
        </w:tc>
        <w:tc>
          <w:tcPr>
            <w:tcW w:w="518" w:type="dxa"/>
          </w:tcPr>
          <w:p>
            <w:pPr>
              <w:pStyle w:val="TableParagraph"/>
              <w:spacing w:line="237" w:lineRule="exact" w:before="249"/>
              <w:ind w:left="25"/>
              <w:rPr>
                <w:sz w:val="22"/>
              </w:rPr>
            </w:pPr>
            <w:r>
              <w:rPr>
                <w:spacing w:val="-4"/>
                <w:sz w:val="22"/>
              </w:rPr>
              <w:t>0.98</w:t>
            </w:r>
          </w:p>
        </w:tc>
        <w:tc>
          <w:tcPr>
            <w:tcW w:w="682" w:type="dxa"/>
          </w:tcPr>
          <w:p>
            <w:pPr>
              <w:pStyle w:val="TableParagraph"/>
              <w:spacing w:line="237" w:lineRule="exact" w:before="249"/>
              <w:ind w:left="107"/>
              <w:rPr>
                <w:sz w:val="22"/>
              </w:rPr>
            </w:pPr>
            <w:r>
              <w:rPr>
                <w:spacing w:val="-4"/>
                <w:sz w:val="22"/>
              </w:rPr>
              <w:t>3.92</w:t>
            </w:r>
          </w:p>
        </w:tc>
        <w:tc>
          <w:tcPr>
            <w:tcW w:w="518" w:type="dxa"/>
          </w:tcPr>
          <w:p>
            <w:pPr>
              <w:pStyle w:val="TableParagraph"/>
              <w:spacing w:line="237" w:lineRule="exact" w:before="249"/>
              <w:ind w:left="25"/>
              <w:rPr>
                <w:sz w:val="22"/>
              </w:rPr>
            </w:pPr>
            <w:r>
              <w:rPr>
                <w:spacing w:val="-4"/>
                <w:sz w:val="22"/>
              </w:rPr>
              <w:t>1.03</w:t>
            </w:r>
          </w:p>
        </w:tc>
      </w:tr>
      <w:tr>
        <w:trPr>
          <w:trHeight w:val="502" w:hRule="atLeast"/>
        </w:trPr>
        <w:tc>
          <w:tcPr>
            <w:tcW w:w="5992" w:type="dxa"/>
          </w:tcPr>
          <w:p>
            <w:pPr>
              <w:pStyle w:val="TableParagraph"/>
              <w:spacing w:line="248" w:lineRule="exact"/>
              <w:ind w:left="108"/>
              <w:rPr>
                <w:sz w:val="22"/>
              </w:rPr>
            </w:pPr>
            <w:r>
              <w:rPr>
                <w:sz w:val="22"/>
              </w:rPr>
              <w:t>11.</w:t>
            </w:r>
            <w:r>
              <w:rPr>
                <w:spacing w:val="-1"/>
                <w:sz w:val="22"/>
              </w:rPr>
              <w:t> </w:t>
            </w:r>
            <w:r>
              <w:rPr>
                <w:sz w:val="22"/>
              </w:rPr>
              <w:t>My</w:t>
            </w:r>
            <w:r>
              <w:rPr>
                <w:spacing w:val="-3"/>
                <w:sz w:val="22"/>
              </w:rPr>
              <w:t> </w:t>
            </w:r>
            <w:r>
              <w:rPr>
                <w:sz w:val="22"/>
              </w:rPr>
              <w:t>coach</w:t>
            </w:r>
            <w:r>
              <w:rPr>
                <w:spacing w:val="-3"/>
                <w:sz w:val="22"/>
              </w:rPr>
              <w:t> </w:t>
            </w:r>
            <w:r>
              <w:rPr>
                <w:sz w:val="22"/>
              </w:rPr>
              <w:t>and</w:t>
            </w:r>
            <w:r>
              <w:rPr>
                <w:spacing w:val="-1"/>
                <w:sz w:val="22"/>
              </w:rPr>
              <w:t> </w:t>
            </w:r>
            <w:r>
              <w:rPr>
                <w:sz w:val="22"/>
              </w:rPr>
              <w:t>I</w:t>
            </w:r>
            <w:r>
              <w:rPr>
                <w:spacing w:val="-4"/>
                <w:sz w:val="22"/>
              </w:rPr>
              <w:t> </w:t>
            </w:r>
            <w:r>
              <w:rPr>
                <w:sz w:val="22"/>
              </w:rPr>
              <w:t>regularly</w:t>
            </w:r>
            <w:r>
              <w:rPr>
                <w:spacing w:val="-4"/>
                <w:sz w:val="22"/>
              </w:rPr>
              <w:t> </w:t>
            </w:r>
            <w:r>
              <w:rPr>
                <w:sz w:val="22"/>
              </w:rPr>
              <w:t>talk</w:t>
            </w:r>
            <w:r>
              <w:rPr>
                <w:spacing w:val="-4"/>
                <w:sz w:val="22"/>
              </w:rPr>
              <w:t> </w:t>
            </w:r>
            <w:r>
              <w:rPr>
                <w:sz w:val="22"/>
              </w:rPr>
              <w:t>about</w:t>
            </w:r>
            <w:r>
              <w:rPr>
                <w:spacing w:val="-3"/>
                <w:sz w:val="22"/>
              </w:rPr>
              <w:t> </w:t>
            </w:r>
            <w:r>
              <w:rPr>
                <w:sz w:val="22"/>
              </w:rPr>
              <w:t>things I</w:t>
            </w:r>
            <w:r>
              <w:rPr>
                <w:spacing w:val="-5"/>
                <w:sz w:val="22"/>
              </w:rPr>
              <w:t> </w:t>
            </w:r>
            <w:r>
              <w:rPr>
                <w:sz w:val="22"/>
              </w:rPr>
              <w:t>need</w:t>
            </w:r>
            <w:r>
              <w:rPr>
                <w:spacing w:val="-1"/>
                <w:sz w:val="22"/>
              </w:rPr>
              <w:t> </w:t>
            </w:r>
            <w:r>
              <w:rPr>
                <w:sz w:val="22"/>
              </w:rPr>
              <w:t>to</w:t>
            </w:r>
            <w:r>
              <w:rPr>
                <w:spacing w:val="-4"/>
                <w:sz w:val="22"/>
              </w:rPr>
              <w:t> </w:t>
            </w:r>
            <w:r>
              <w:rPr>
                <w:sz w:val="22"/>
              </w:rPr>
              <w:t>do </w:t>
            </w:r>
            <w:r>
              <w:rPr>
                <w:spacing w:val="-5"/>
                <w:sz w:val="22"/>
              </w:rPr>
              <w:t>to</w:t>
            </w:r>
          </w:p>
          <w:p>
            <w:pPr>
              <w:pStyle w:val="TableParagraph"/>
              <w:spacing w:line="233" w:lineRule="exact" w:before="1"/>
              <w:ind w:left="108"/>
              <w:rPr>
                <w:sz w:val="22"/>
              </w:rPr>
            </w:pPr>
            <w:r>
              <w:rPr>
                <w:sz w:val="22"/>
              </w:rPr>
              <w:t>progress</w:t>
            </w:r>
            <w:r>
              <w:rPr>
                <w:spacing w:val="-4"/>
                <w:sz w:val="22"/>
              </w:rPr>
              <w:t> </w:t>
            </w:r>
            <w:r>
              <w:rPr>
                <w:sz w:val="22"/>
              </w:rPr>
              <w:t>to</w:t>
            </w:r>
            <w:r>
              <w:rPr>
                <w:spacing w:val="-4"/>
                <w:sz w:val="22"/>
              </w:rPr>
              <w:t> </w:t>
            </w:r>
            <w:r>
              <w:rPr>
                <w:sz w:val="22"/>
              </w:rPr>
              <w:t>the</w:t>
            </w:r>
            <w:r>
              <w:rPr>
                <w:spacing w:val="-4"/>
                <w:sz w:val="22"/>
              </w:rPr>
              <w:t> </w:t>
            </w:r>
            <w:r>
              <w:rPr>
                <w:sz w:val="22"/>
              </w:rPr>
              <w:t>top</w:t>
            </w:r>
            <w:r>
              <w:rPr>
                <w:spacing w:val="-4"/>
                <w:sz w:val="22"/>
              </w:rPr>
              <w:t> </w:t>
            </w:r>
            <w:r>
              <w:rPr>
                <w:sz w:val="22"/>
              </w:rPr>
              <w:t>level</w:t>
            </w:r>
            <w:r>
              <w:rPr>
                <w:spacing w:val="-4"/>
                <w:sz w:val="22"/>
              </w:rPr>
              <w:t> </w:t>
            </w:r>
            <w:r>
              <w:rPr>
                <w:sz w:val="22"/>
              </w:rPr>
              <w:t>in</w:t>
            </w:r>
            <w:r>
              <w:rPr>
                <w:spacing w:val="-4"/>
                <w:sz w:val="22"/>
              </w:rPr>
              <w:t> </w:t>
            </w:r>
            <w:r>
              <w:rPr>
                <w:sz w:val="22"/>
              </w:rPr>
              <w:t>my</w:t>
            </w:r>
            <w:r>
              <w:rPr>
                <w:spacing w:val="-5"/>
                <w:sz w:val="22"/>
              </w:rPr>
              <w:t> </w:t>
            </w:r>
            <w:r>
              <w:rPr>
                <w:sz w:val="22"/>
              </w:rPr>
              <w:t>sport (e.g.,</w:t>
            </w:r>
            <w:r>
              <w:rPr>
                <w:spacing w:val="-2"/>
                <w:sz w:val="22"/>
              </w:rPr>
              <w:t> </w:t>
            </w:r>
            <w:r>
              <w:rPr>
                <w:sz w:val="22"/>
              </w:rPr>
              <w:t>training</w:t>
            </w:r>
            <w:r>
              <w:rPr>
                <w:spacing w:val="-4"/>
                <w:sz w:val="22"/>
              </w:rPr>
              <w:t> </w:t>
            </w:r>
            <w:r>
              <w:rPr>
                <w:spacing w:val="-2"/>
                <w:sz w:val="22"/>
              </w:rPr>
              <w:t>ethos,</w:t>
            </w:r>
          </w:p>
        </w:tc>
        <w:tc>
          <w:tcPr>
            <w:tcW w:w="703" w:type="dxa"/>
          </w:tcPr>
          <w:p>
            <w:pPr>
              <w:pStyle w:val="TableParagraph"/>
              <w:rPr>
                <w:sz w:val="22"/>
              </w:rPr>
            </w:pPr>
          </w:p>
        </w:tc>
        <w:tc>
          <w:tcPr>
            <w:tcW w:w="501" w:type="dxa"/>
          </w:tcPr>
          <w:p>
            <w:pPr>
              <w:pStyle w:val="TableParagraph"/>
              <w:rPr>
                <w:sz w:val="22"/>
              </w:rPr>
            </w:pPr>
          </w:p>
        </w:tc>
        <w:tc>
          <w:tcPr>
            <w:tcW w:w="684" w:type="dxa"/>
          </w:tcPr>
          <w:p>
            <w:pPr>
              <w:pStyle w:val="TableParagraph"/>
              <w:rPr>
                <w:sz w:val="22"/>
              </w:rPr>
            </w:pPr>
          </w:p>
        </w:tc>
        <w:tc>
          <w:tcPr>
            <w:tcW w:w="518" w:type="dxa"/>
          </w:tcPr>
          <w:p>
            <w:pPr>
              <w:pStyle w:val="TableParagraph"/>
              <w:rPr>
                <w:sz w:val="22"/>
              </w:rPr>
            </w:pPr>
          </w:p>
        </w:tc>
        <w:tc>
          <w:tcPr>
            <w:tcW w:w="682" w:type="dxa"/>
          </w:tcPr>
          <w:p>
            <w:pPr>
              <w:pStyle w:val="TableParagraph"/>
              <w:rPr>
                <w:sz w:val="22"/>
              </w:rPr>
            </w:pPr>
          </w:p>
        </w:tc>
        <w:tc>
          <w:tcPr>
            <w:tcW w:w="518" w:type="dxa"/>
          </w:tcPr>
          <w:p>
            <w:pPr>
              <w:pStyle w:val="TableParagraph"/>
              <w:rPr>
                <w:sz w:val="22"/>
              </w:rPr>
            </w:pPr>
          </w:p>
        </w:tc>
      </w:tr>
    </w:tbl>
    <w:p>
      <w:pPr>
        <w:spacing w:after="0"/>
        <w:rPr>
          <w:sz w:val="22"/>
        </w:rPr>
        <w:sectPr>
          <w:pgSz w:w="11910" w:h="16840"/>
          <w:pgMar w:header="0" w:footer="992" w:top="1880" w:bottom="1180" w:left="740" w:right="960"/>
        </w:sectPr>
      </w:pPr>
    </w:p>
    <w:p>
      <w:pPr>
        <w:pStyle w:val="BodyText"/>
        <w:spacing w:before="1"/>
        <w:rPr>
          <w:b/>
          <w:sz w:val="2"/>
        </w:rPr>
      </w:pPr>
    </w:p>
    <w:tbl>
      <w:tblPr>
        <w:tblW w:w="0" w:type="auto"/>
        <w:jc w:val="left"/>
        <w:tblInd w:w="1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977"/>
        <w:gridCol w:w="631"/>
        <w:gridCol w:w="601"/>
        <w:gridCol w:w="601"/>
        <w:gridCol w:w="601"/>
        <w:gridCol w:w="600"/>
        <w:gridCol w:w="601"/>
      </w:tblGrid>
      <w:tr>
        <w:trPr>
          <w:trHeight w:val="501" w:hRule="atLeast"/>
        </w:trPr>
        <w:tc>
          <w:tcPr>
            <w:tcW w:w="5977" w:type="dxa"/>
          </w:tcPr>
          <w:p>
            <w:pPr>
              <w:pStyle w:val="TableParagraph"/>
              <w:spacing w:line="244" w:lineRule="exact"/>
              <w:ind w:left="122"/>
              <w:rPr>
                <w:sz w:val="22"/>
              </w:rPr>
            </w:pPr>
            <w:r>
              <w:rPr>
                <w:sz w:val="22"/>
              </w:rPr>
              <w:t>competition</w:t>
            </w:r>
            <w:r>
              <w:rPr>
                <w:spacing w:val="-7"/>
                <w:sz w:val="22"/>
              </w:rPr>
              <w:t> </w:t>
            </w:r>
            <w:r>
              <w:rPr>
                <w:sz w:val="22"/>
              </w:rPr>
              <w:t>performances,</w:t>
            </w:r>
            <w:r>
              <w:rPr>
                <w:spacing w:val="-9"/>
                <w:sz w:val="22"/>
              </w:rPr>
              <w:t> </w:t>
            </w:r>
            <w:r>
              <w:rPr>
                <w:sz w:val="22"/>
              </w:rPr>
              <w:t>physically,</w:t>
            </w:r>
            <w:r>
              <w:rPr>
                <w:spacing w:val="-7"/>
                <w:sz w:val="22"/>
              </w:rPr>
              <w:t> </w:t>
            </w:r>
            <w:r>
              <w:rPr>
                <w:sz w:val="22"/>
              </w:rPr>
              <w:t>mentally,</w:t>
            </w:r>
            <w:r>
              <w:rPr>
                <w:spacing w:val="-6"/>
                <w:sz w:val="22"/>
              </w:rPr>
              <w:t> </w:t>
            </w:r>
            <w:r>
              <w:rPr>
                <w:spacing w:val="-2"/>
                <w:sz w:val="22"/>
              </w:rPr>
              <w:t>technically,</w:t>
            </w:r>
          </w:p>
          <w:p>
            <w:pPr>
              <w:pStyle w:val="TableParagraph"/>
              <w:spacing w:line="238" w:lineRule="exact"/>
              <w:ind w:left="122"/>
              <w:rPr>
                <w:sz w:val="22"/>
              </w:rPr>
            </w:pPr>
            <w:r>
              <w:rPr>
                <w:sz w:val="22"/>
              </w:rPr>
              <w:t>tactically).</w:t>
            </w:r>
            <w:r>
              <w:rPr>
                <w:spacing w:val="-9"/>
                <w:sz w:val="22"/>
              </w:rPr>
              <w:t> </w:t>
            </w:r>
            <w:r>
              <w:rPr>
                <w:spacing w:val="-2"/>
                <w:sz w:val="22"/>
              </w:rPr>
              <w:t>(COM1)</w:t>
            </w:r>
          </w:p>
        </w:tc>
        <w:tc>
          <w:tcPr>
            <w:tcW w:w="631" w:type="dxa"/>
          </w:tcPr>
          <w:p>
            <w:pPr>
              <w:pStyle w:val="TableParagraph"/>
              <w:spacing w:line="244" w:lineRule="exact"/>
              <w:ind w:left="29"/>
              <w:jc w:val="center"/>
              <w:rPr>
                <w:sz w:val="22"/>
              </w:rPr>
            </w:pPr>
            <w:r>
              <w:rPr>
                <w:spacing w:val="-4"/>
                <w:sz w:val="22"/>
              </w:rPr>
              <w:t>4.02</w:t>
            </w:r>
          </w:p>
        </w:tc>
        <w:tc>
          <w:tcPr>
            <w:tcW w:w="601" w:type="dxa"/>
          </w:tcPr>
          <w:p>
            <w:pPr>
              <w:pStyle w:val="TableParagraph"/>
              <w:spacing w:line="244" w:lineRule="exact"/>
              <w:ind w:left="4" w:right="2"/>
              <w:jc w:val="center"/>
              <w:rPr>
                <w:sz w:val="22"/>
              </w:rPr>
            </w:pPr>
            <w:r>
              <w:rPr>
                <w:spacing w:val="-4"/>
                <w:sz w:val="22"/>
              </w:rPr>
              <w:t>1.17</w:t>
            </w:r>
          </w:p>
        </w:tc>
        <w:tc>
          <w:tcPr>
            <w:tcW w:w="601" w:type="dxa"/>
          </w:tcPr>
          <w:p>
            <w:pPr>
              <w:pStyle w:val="TableParagraph"/>
              <w:spacing w:line="244" w:lineRule="exact"/>
              <w:ind w:left="4" w:right="3"/>
              <w:jc w:val="center"/>
              <w:rPr>
                <w:sz w:val="22"/>
              </w:rPr>
            </w:pPr>
            <w:r>
              <w:rPr>
                <w:spacing w:val="-4"/>
                <w:sz w:val="22"/>
              </w:rPr>
              <w:t>4.16</w:t>
            </w:r>
          </w:p>
        </w:tc>
        <w:tc>
          <w:tcPr>
            <w:tcW w:w="601" w:type="dxa"/>
          </w:tcPr>
          <w:p>
            <w:pPr>
              <w:pStyle w:val="TableParagraph"/>
              <w:spacing w:line="244" w:lineRule="exact"/>
              <w:ind w:left="4"/>
              <w:jc w:val="center"/>
              <w:rPr>
                <w:sz w:val="22"/>
              </w:rPr>
            </w:pPr>
            <w:r>
              <w:rPr>
                <w:spacing w:val="-4"/>
                <w:sz w:val="22"/>
              </w:rPr>
              <w:t>1.19</w:t>
            </w:r>
          </w:p>
        </w:tc>
        <w:tc>
          <w:tcPr>
            <w:tcW w:w="600" w:type="dxa"/>
          </w:tcPr>
          <w:p>
            <w:pPr>
              <w:pStyle w:val="TableParagraph"/>
              <w:spacing w:line="244" w:lineRule="exact"/>
              <w:ind w:left="3"/>
              <w:jc w:val="center"/>
              <w:rPr>
                <w:sz w:val="22"/>
              </w:rPr>
            </w:pPr>
            <w:r>
              <w:rPr>
                <w:spacing w:val="-4"/>
                <w:sz w:val="22"/>
              </w:rPr>
              <w:t>3.84</w:t>
            </w:r>
          </w:p>
        </w:tc>
        <w:tc>
          <w:tcPr>
            <w:tcW w:w="601" w:type="dxa"/>
          </w:tcPr>
          <w:p>
            <w:pPr>
              <w:pStyle w:val="TableParagraph"/>
              <w:spacing w:line="244" w:lineRule="exact"/>
              <w:ind w:left="4" w:right="1"/>
              <w:jc w:val="center"/>
              <w:rPr>
                <w:sz w:val="22"/>
              </w:rPr>
            </w:pPr>
            <w:r>
              <w:rPr>
                <w:spacing w:val="-4"/>
                <w:sz w:val="22"/>
              </w:rPr>
              <w:t>1.13</w:t>
            </w:r>
          </w:p>
        </w:tc>
      </w:tr>
      <w:tr>
        <w:trPr>
          <w:trHeight w:val="506" w:hRule="atLeast"/>
        </w:trPr>
        <w:tc>
          <w:tcPr>
            <w:tcW w:w="5977" w:type="dxa"/>
          </w:tcPr>
          <w:p>
            <w:pPr>
              <w:pStyle w:val="TableParagraph"/>
              <w:spacing w:line="252" w:lineRule="exact"/>
              <w:ind w:left="122" w:right="183"/>
              <w:rPr>
                <w:sz w:val="22"/>
              </w:rPr>
            </w:pPr>
            <w:r>
              <w:rPr>
                <w:sz w:val="22"/>
              </w:rPr>
              <w:t>12.</w:t>
            </w:r>
            <w:r>
              <w:rPr>
                <w:spacing w:val="-3"/>
                <w:sz w:val="22"/>
              </w:rPr>
              <w:t> </w:t>
            </w:r>
            <w:r>
              <w:rPr>
                <w:sz w:val="22"/>
              </w:rPr>
              <w:t>My</w:t>
            </w:r>
            <w:r>
              <w:rPr>
                <w:spacing w:val="-5"/>
                <w:sz w:val="22"/>
              </w:rPr>
              <w:t> </w:t>
            </w:r>
            <w:r>
              <w:rPr>
                <w:sz w:val="22"/>
              </w:rPr>
              <w:t>coach</w:t>
            </w:r>
            <w:r>
              <w:rPr>
                <w:spacing w:val="-5"/>
                <w:sz w:val="22"/>
              </w:rPr>
              <w:t> </w:t>
            </w:r>
            <w:r>
              <w:rPr>
                <w:sz w:val="22"/>
              </w:rPr>
              <w:t>and</w:t>
            </w:r>
            <w:r>
              <w:rPr>
                <w:spacing w:val="-3"/>
                <w:sz w:val="22"/>
              </w:rPr>
              <w:t> </w:t>
            </w:r>
            <w:r>
              <w:rPr>
                <w:sz w:val="22"/>
              </w:rPr>
              <w:t>I</w:t>
            </w:r>
            <w:r>
              <w:rPr>
                <w:spacing w:val="-7"/>
                <w:sz w:val="22"/>
              </w:rPr>
              <w:t> </w:t>
            </w:r>
            <w:r>
              <w:rPr>
                <w:sz w:val="22"/>
              </w:rPr>
              <w:t>talk</w:t>
            </w:r>
            <w:r>
              <w:rPr>
                <w:spacing w:val="-6"/>
                <w:sz w:val="22"/>
              </w:rPr>
              <w:t> </w:t>
            </w:r>
            <w:r>
              <w:rPr>
                <w:sz w:val="22"/>
              </w:rPr>
              <w:t>about</w:t>
            </w:r>
            <w:r>
              <w:rPr>
                <w:spacing w:val="-2"/>
                <w:sz w:val="22"/>
              </w:rPr>
              <w:t> </w:t>
            </w:r>
            <w:r>
              <w:rPr>
                <w:sz w:val="22"/>
              </w:rPr>
              <w:t>what</w:t>
            </w:r>
            <w:r>
              <w:rPr>
                <w:spacing w:val="-2"/>
                <w:sz w:val="22"/>
              </w:rPr>
              <w:t> </w:t>
            </w:r>
            <w:r>
              <w:rPr>
                <w:sz w:val="22"/>
              </w:rPr>
              <w:t>current</w:t>
            </w:r>
            <w:r>
              <w:rPr>
                <w:spacing w:val="-5"/>
                <w:sz w:val="22"/>
              </w:rPr>
              <w:t> </w:t>
            </w:r>
            <w:r>
              <w:rPr>
                <w:sz w:val="22"/>
              </w:rPr>
              <w:t>and/or</w:t>
            </w:r>
            <w:r>
              <w:rPr>
                <w:spacing w:val="-3"/>
                <w:sz w:val="22"/>
              </w:rPr>
              <w:t> </w:t>
            </w:r>
            <w:r>
              <w:rPr>
                <w:sz w:val="22"/>
              </w:rPr>
              <w:t>past</w:t>
            </w:r>
            <w:r>
              <w:rPr>
                <w:spacing w:val="-2"/>
                <w:sz w:val="22"/>
              </w:rPr>
              <w:t> </w:t>
            </w:r>
            <w:r>
              <w:rPr>
                <w:sz w:val="22"/>
              </w:rPr>
              <w:t>world- class performers did to be successful. (COM2)</w:t>
            </w:r>
          </w:p>
        </w:tc>
        <w:tc>
          <w:tcPr>
            <w:tcW w:w="631" w:type="dxa"/>
          </w:tcPr>
          <w:p>
            <w:pPr>
              <w:pStyle w:val="TableParagraph"/>
              <w:spacing w:line="238" w:lineRule="exact" w:before="248"/>
              <w:ind w:left="29"/>
              <w:jc w:val="center"/>
              <w:rPr>
                <w:sz w:val="22"/>
              </w:rPr>
            </w:pPr>
            <w:r>
              <w:rPr>
                <w:spacing w:val="-4"/>
                <w:sz w:val="22"/>
              </w:rPr>
              <w:t>3.93</w:t>
            </w:r>
          </w:p>
        </w:tc>
        <w:tc>
          <w:tcPr>
            <w:tcW w:w="601" w:type="dxa"/>
          </w:tcPr>
          <w:p>
            <w:pPr>
              <w:pStyle w:val="TableParagraph"/>
              <w:spacing w:line="238" w:lineRule="exact" w:before="248"/>
              <w:ind w:left="4" w:right="2"/>
              <w:jc w:val="center"/>
              <w:rPr>
                <w:sz w:val="22"/>
              </w:rPr>
            </w:pPr>
            <w:r>
              <w:rPr>
                <w:spacing w:val="-4"/>
                <w:sz w:val="22"/>
              </w:rPr>
              <w:t>1.12</w:t>
            </w:r>
          </w:p>
        </w:tc>
        <w:tc>
          <w:tcPr>
            <w:tcW w:w="601" w:type="dxa"/>
          </w:tcPr>
          <w:p>
            <w:pPr>
              <w:pStyle w:val="TableParagraph"/>
              <w:spacing w:line="238" w:lineRule="exact" w:before="248"/>
              <w:ind w:left="4" w:right="3"/>
              <w:jc w:val="center"/>
              <w:rPr>
                <w:sz w:val="22"/>
              </w:rPr>
            </w:pPr>
            <w:r>
              <w:rPr>
                <w:spacing w:val="-4"/>
                <w:sz w:val="22"/>
              </w:rPr>
              <w:t>4.06</w:t>
            </w:r>
          </w:p>
        </w:tc>
        <w:tc>
          <w:tcPr>
            <w:tcW w:w="601" w:type="dxa"/>
          </w:tcPr>
          <w:p>
            <w:pPr>
              <w:pStyle w:val="TableParagraph"/>
              <w:spacing w:line="238" w:lineRule="exact" w:before="248"/>
              <w:ind w:left="4"/>
              <w:jc w:val="center"/>
              <w:rPr>
                <w:sz w:val="22"/>
              </w:rPr>
            </w:pPr>
            <w:r>
              <w:rPr>
                <w:spacing w:val="-4"/>
                <w:sz w:val="22"/>
              </w:rPr>
              <w:t>1.15</w:t>
            </w:r>
          </w:p>
        </w:tc>
        <w:tc>
          <w:tcPr>
            <w:tcW w:w="600" w:type="dxa"/>
          </w:tcPr>
          <w:p>
            <w:pPr>
              <w:pStyle w:val="TableParagraph"/>
              <w:spacing w:line="238" w:lineRule="exact" w:before="248"/>
              <w:ind w:left="3"/>
              <w:jc w:val="center"/>
              <w:rPr>
                <w:sz w:val="22"/>
              </w:rPr>
            </w:pPr>
            <w:r>
              <w:rPr>
                <w:spacing w:val="-4"/>
                <w:sz w:val="22"/>
              </w:rPr>
              <w:t>3.76</w:t>
            </w:r>
          </w:p>
        </w:tc>
        <w:tc>
          <w:tcPr>
            <w:tcW w:w="601" w:type="dxa"/>
          </w:tcPr>
          <w:p>
            <w:pPr>
              <w:pStyle w:val="TableParagraph"/>
              <w:spacing w:line="238" w:lineRule="exact" w:before="248"/>
              <w:ind w:left="4" w:right="1"/>
              <w:jc w:val="center"/>
              <w:rPr>
                <w:sz w:val="22"/>
              </w:rPr>
            </w:pPr>
            <w:r>
              <w:rPr>
                <w:spacing w:val="-4"/>
                <w:sz w:val="22"/>
              </w:rPr>
              <w:t>1.07</w:t>
            </w:r>
          </w:p>
        </w:tc>
      </w:tr>
      <w:tr>
        <w:trPr>
          <w:trHeight w:val="505" w:hRule="atLeast"/>
        </w:trPr>
        <w:tc>
          <w:tcPr>
            <w:tcW w:w="5977" w:type="dxa"/>
          </w:tcPr>
          <w:p>
            <w:pPr>
              <w:pStyle w:val="TableParagraph"/>
              <w:spacing w:line="252" w:lineRule="exact"/>
              <w:ind w:left="122" w:right="183"/>
              <w:rPr>
                <w:b/>
                <w:sz w:val="22"/>
              </w:rPr>
            </w:pPr>
            <w:r>
              <w:rPr>
                <w:sz w:val="22"/>
              </w:rPr>
              <w:t>13.</w:t>
            </w:r>
            <w:r>
              <w:rPr>
                <w:spacing w:val="-2"/>
                <w:sz w:val="22"/>
              </w:rPr>
              <w:t> </w:t>
            </w:r>
            <w:r>
              <w:rPr>
                <w:sz w:val="22"/>
              </w:rPr>
              <w:t>My</w:t>
            </w:r>
            <w:r>
              <w:rPr>
                <w:spacing w:val="-4"/>
                <w:sz w:val="22"/>
              </w:rPr>
              <w:t> </w:t>
            </w:r>
            <w:r>
              <w:rPr>
                <w:sz w:val="22"/>
              </w:rPr>
              <w:t>coach</w:t>
            </w:r>
            <w:r>
              <w:rPr>
                <w:spacing w:val="-4"/>
                <w:sz w:val="22"/>
              </w:rPr>
              <w:t> </w:t>
            </w:r>
            <w:r>
              <w:rPr>
                <w:sz w:val="22"/>
              </w:rPr>
              <w:t>and</w:t>
            </w:r>
            <w:r>
              <w:rPr>
                <w:spacing w:val="-2"/>
                <w:sz w:val="22"/>
              </w:rPr>
              <w:t> </w:t>
            </w:r>
            <w:r>
              <w:rPr>
                <w:sz w:val="22"/>
              </w:rPr>
              <w:t>I</w:t>
            </w:r>
            <w:r>
              <w:rPr>
                <w:spacing w:val="-6"/>
                <w:sz w:val="22"/>
              </w:rPr>
              <w:t> </w:t>
            </w:r>
            <w:r>
              <w:rPr>
                <w:sz w:val="22"/>
              </w:rPr>
              <w:t>often</w:t>
            </w:r>
            <w:r>
              <w:rPr>
                <w:spacing w:val="-4"/>
                <w:sz w:val="22"/>
              </w:rPr>
              <w:t> </w:t>
            </w:r>
            <w:r>
              <w:rPr>
                <w:sz w:val="22"/>
              </w:rPr>
              <w:t>try</w:t>
            </w:r>
            <w:r>
              <w:rPr>
                <w:spacing w:val="-5"/>
                <w:sz w:val="22"/>
              </w:rPr>
              <w:t> </w:t>
            </w:r>
            <w:r>
              <w:rPr>
                <w:sz w:val="22"/>
              </w:rPr>
              <w:t>to</w:t>
            </w:r>
            <w:r>
              <w:rPr>
                <w:spacing w:val="-2"/>
                <w:sz w:val="22"/>
              </w:rPr>
              <w:t> </w:t>
            </w:r>
            <w:r>
              <w:rPr>
                <w:sz w:val="22"/>
              </w:rPr>
              <w:t>identify</w:t>
            </w:r>
            <w:r>
              <w:rPr>
                <w:spacing w:val="-5"/>
                <w:sz w:val="22"/>
              </w:rPr>
              <w:t> </w:t>
            </w:r>
            <w:r>
              <w:rPr>
                <w:sz w:val="22"/>
              </w:rPr>
              <w:t>what</w:t>
            </w:r>
            <w:r>
              <w:rPr>
                <w:spacing w:val="-1"/>
                <w:sz w:val="22"/>
              </w:rPr>
              <w:t> </w:t>
            </w:r>
            <w:r>
              <w:rPr>
                <w:sz w:val="22"/>
              </w:rPr>
              <w:t>my</w:t>
            </w:r>
            <w:r>
              <w:rPr>
                <w:spacing w:val="-5"/>
                <w:sz w:val="22"/>
              </w:rPr>
              <w:t> </w:t>
            </w:r>
            <w:r>
              <w:rPr>
                <w:sz w:val="22"/>
              </w:rPr>
              <w:t>next</w:t>
            </w:r>
            <w:r>
              <w:rPr>
                <w:spacing w:val="-1"/>
                <w:sz w:val="22"/>
              </w:rPr>
              <w:t> </w:t>
            </w:r>
            <w:r>
              <w:rPr>
                <w:sz w:val="22"/>
              </w:rPr>
              <w:t>big</w:t>
            </w:r>
            <w:r>
              <w:rPr>
                <w:spacing w:val="-5"/>
                <w:sz w:val="22"/>
              </w:rPr>
              <w:t> </w:t>
            </w:r>
            <w:r>
              <w:rPr>
                <w:sz w:val="22"/>
              </w:rPr>
              <w:t>test will be before it happens. (COM3) </w:t>
            </w:r>
            <w:r>
              <w:rPr>
                <w:b/>
                <w:sz w:val="22"/>
              </w:rPr>
              <w:t>-4</w:t>
            </w:r>
          </w:p>
        </w:tc>
        <w:tc>
          <w:tcPr>
            <w:tcW w:w="631" w:type="dxa"/>
          </w:tcPr>
          <w:p>
            <w:pPr>
              <w:pStyle w:val="TableParagraph"/>
              <w:spacing w:line="237" w:lineRule="exact" w:before="248"/>
              <w:ind w:left="29"/>
              <w:jc w:val="center"/>
              <w:rPr>
                <w:sz w:val="22"/>
              </w:rPr>
            </w:pPr>
            <w:r>
              <w:rPr>
                <w:spacing w:val="-4"/>
                <w:sz w:val="22"/>
              </w:rPr>
              <w:t>3.72</w:t>
            </w:r>
          </w:p>
        </w:tc>
        <w:tc>
          <w:tcPr>
            <w:tcW w:w="601" w:type="dxa"/>
          </w:tcPr>
          <w:p>
            <w:pPr>
              <w:pStyle w:val="TableParagraph"/>
              <w:spacing w:line="237" w:lineRule="exact" w:before="248"/>
              <w:ind w:left="4" w:right="2"/>
              <w:jc w:val="center"/>
              <w:rPr>
                <w:sz w:val="22"/>
              </w:rPr>
            </w:pPr>
            <w:r>
              <w:rPr>
                <w:spacing w:val="-4"/>
                <w:sz w:val="22"/>
              </w:rPr>
              <w:t>1.16</w:t>
            </w:r>
          </w:p>
        </w:tc>
        <w:tc>
          <w:tcPr>
            <w:tcW w:w="601" w:type="dxa"/>
          </w:tcPr>
          <w:p>
            <w:pPr>
              <w:pStyle w:val="TableParagraph"/>
              <w:spacing w:line="237" w:lineRule="exact" w:before="248"/>
              <w:ind w:left="4" w:right="3"/>
              <w:jc w:val="center"/>
              <w:rPr>
                <w:sz w:val="22"/>
              </w:rPr>
            </w:pPr>
            <w:r>
              <w:rPr>
                <w:spacing w:val="-4"/>
                <w:sz w:val="22"/>
              </w:rPr>
              <w:t>4.02</w:t>
            </w:r>
          </w:p>
        </w:tc>
        <w:tc>
          <w:tcPr>
            <w:tcW w:w="601" w:type="dxa"/>
          </w:tcPr>
          <w:p>
            <w:pPr>
              <w:pStyle w:val="TableParagraph"/>
              <w:spacing w:line="237" w:lineRule="exact" w:before="248"/>
              <w:ind w:left="4"/>
              <w:jc w:val="center"/>
              <w:rPr>
                <w:sz w:val="22"/>
              </w:rPr>
            </w:pPr>
            <w:r>
              <w:rPr>
                <w:spacing w:val="-4"/>
                <w:sz w:val="22"/>
              </w:rPr>
              <w:t>1.27</w:t>
            </w:r>
          </w:p>
        </w:tc>
        <w:tc>
          <w:tcPr>
            <w:tcW w:w="600" w:type="dxa"/>
          </w:tcPr>
          <w:p>
            <w:pPr>
              <w:pStyle w:val="TableParagraph"/>
              <w:spacing w:line="237" w:lineRule="exact" w:before="248"/>
              <w:ind w:left="3"/>
              <w:jc w:val="center"/>
              <w:rPr>
                <w:sz w:val="22"/>
              </w:rPr>
            </w:pPr>
            <w:r>
              <w:rPr>
                <w:spacing w:val="-4"/>
                <w:sz w:val="22"/>
              </w:rPr>
              <w:t>3.35</w:t>
            </w:r>
          </w:p>
        </w:tc>
        <w:tc>
          <w:tcPr>
            <w:tcW w:w="601" w:type="dxa"/>
          </w:tcPr>
          <w:p>
            <w:pPr>
              <w:pStyle w:val="TableParagraph"/>
              <w:spacing w:line="237" w:lineRule="exact" w:before="248"/>
              <w:ind w:left="4" w:right="1"/>
              <w:jc w:val="center"/>
              <w:rPr>
                <w:sz w:val="22"/>
              </w:rPr>
            </w:pPr>
            <w:r>
              <w:rPr>
                <w:spacing w:val="-4"/>
                <w:sz w:val="22"/>
              </w:rPr>
              <w:t>0.90</w:t>
            </w:r>
          </w:p>
        </w:tc>
      </w:tr>
      <w:tr>
        <w:trPr>
          <w:trHeight w:val="506" w:hRule="atLeast"/>
        </w:trPr>
        <w:tc>
          <w:tcPr>
            <w:tcW w:w="5977" w:type="dxa"/>
          </w:tcPr>
          <w:p>
            <w:pPr>
              <w:pStyle w:val="TableParagraph"/>
              <w:spacing w:line="248" w:lineRule="exact"/>
              <w:ind w:left="122"/>
              <w:rPr>
                <w:sz w:val="22"/>
              </w:rPr>
            </w:pPr>
            <w:r>
              <w:rPr>
                <w:sz w:val="22"/>
              </w:rPr>
              <w:t>14.</w:t>
            </w:r>
            <w:r>
              <w:rPr>
                <w:spacing w:val="-2"/>
                <w:sz w:val="22"/>
              </w:rPr>
              <w:t> </w:t>
            </w:r>
            <w:r>
              <w:rPr>
                <w:sz w:val="22"/>
              </w:rPr>
              <w:t>My</w:t>
            </w:r>
            <w:r>
              <w:rPr>
                <w:spacing w:val="-3"/>
                <w:sz w:val="22"/>
              </w:rPr>
              <w:t> </w:t>
            </w:r>
            <w:r>
              <w:rPr>
                <w:sz w:val="22"/>
              </w:rPr>
              <w:t>coach</w:t>
            </w:r>
            <w:r>
              <w:rPr>
                <w:spacing w:val="-3"/>
                <w:sz w:val="22"/>
              </w:rPr>
              <w:t> </w:t>
            </w:r>
            <w:r>
              <w:rPr>
                <w:sz w:val="22"/>
              </w:rPr>
              <w:t>explains</w:t>
            </w:r>
            <w:r>
              <w:rPr>
                <w:spacing w:val="-1"/>
                <w:sz w:val="22"/>
              </w:rPr>
              <w:t> </w:t>
            </w:r>
            <w:r>
              <w:rPr>
                <w:sz w:val="22"/>
              </w:rPr>
              <w:t>how</w:t>
            </w:r>
            <w:r>
              <w:rPr>
                <w:spacing w:val="-4"/>
                <w:sz w:val="22"/>
              </w:rPr>
              <w:t> </w:t>
            </w:r>
            <w:r>
              <w:rPr>
                <w:sz w:val="22"/>
              </w:rPr>
              <w:t>my</w:t>
            </w:r>
            <w:r>
              <w:rPr>
                <w:spacing w:val="-3"/>
                <w:sz w:val="22"/>
              </w:rPr>
              <w:t> </w:t>
            </w:r>
            <w:r>
              <w:rPr>
                <w:sz w:val="22"/>
              </w:rPr>
              <w:t>training</w:t>
            </w:r>
            <w:r>
              <w:rPr>
                <w:spacing w:val="-4"/>
                <w:sz w:val="22"/>
              </w:rPr>
              <w:t> </w:t>
            </w:r>
            <w:r>
              <w:rPr>
                <w:sz w:val="22"/>
              </w:rPr>
              <w:t>and</w:t>
            </w:r>
            <w:r>
              <w:rPr>
                <w:spacing w:val="-1"/>
                <w:sz w:val="22"/>
              </w:rPr>
              <w:t> </w:t>
            </w:r>
            <w:r>
              <w:rPr>
                <w:spacing w:val="-2"/>
                <w:sz w:val="22"/>
              </w:rPr>
              <w:t>competition</w:t>
            </w:r>
          </w:p>
          <w:p>
            <w:pPr>
              <w:pStyle w:val="TableParagraph"/>
              <w:spacing w:line="237" w:lineRule="exact" w:before="1"/>
              <w:ind w:left="122"/>
              <w:rPr>
                <w:sz w:val="22"/>
              </w:rPr>
            </w:pPr>
            <w:r>
              <w:rPr>
                <w:sz w:val="22"/>
              </w:rPr>
              <w:t>programme</w:t>
            </w:r>
            <w:r>
              <w:rPr>
                <w:spacing w:val="-3"/>
                <w:sz w:val="22"/>
              </w:rPr>
              <w:t> </w:t>
            </w:r>
            <w:r>
              <w:rPr>
                <w:sz w:val="22"/>
              </w:rPr>
              <w:t>work</w:t>
            </w:r>
            <w:r>
              <w:rPr>
                <w:spacing w:val="-5"/>
                <w:sz w:val="22"/>
              </w:rPr>
              <w:t> </w:t>
            </w:r>
            <w:r>
              <w:rPr>
                <w:sz w:val="22"/>
              </w:rPr>
              <w:t>together</w:t>
            </w:r>
            <w:r>
              <w:rPr>
                <w:spacing w:val="-1"/>
                <w:sz w:val="22"/>
              </w:rPr>
              <w:t> </w:t>
            </w:r>
            <w:r>
              <w:rPr>
                <w:sz w:val="22"/>
              </w:rPr>
              <w:t>to</w:t>
            </w:r>
            <w:r>
              <w:rPr>
                <w:spacing w:val="-3"/>
                <w:sz w:val="22"/>
              </w:rPr>
              <w:t> </w:t>
            </w:r>
            <w:r>
              <w:rPr>
                <w:sz w:val="22"/>
              </w:rPr>
              <w:t>help</w:t>
            </w:r>
            <w:r>
              <w:rPr>
                <w:spacing w:val="-2"/>
                <w:sz w:val="22"/>
              </w:rPr>
              <w:t> </w:t>
            </w:r>
            <w:r>
              <w:rPr>
                <w:sz w:val="22"/>
              </w:rPr>
              <w:t>me</w:t>
            </w:r>
            <w:r>
              <w:rPr>
                <w:spacing w:val="-3"/>
                <w:sz w:val="22"/>
              </w:rPr>
              <w:t> </w:t>
            </w:r>
            <w:r>
              <w:rPr>
                <w:sz w:val="22"/>
              </w:rPr>
              <w:t>develop.</w:t>
            </w:r>
            <w:r>
              <w:rPr>
                <w:spacing w:val="-5"/>
                <w:sz w:val="22"/>
              </w:rPr>
              <w:t> </w:t>
            </w:r>
            <w:r>
              <w:rPr>
                <w:spacing w:val="-2"/>
                <w:sz w:val="22"/>
              </w:rPr>
              <w:t>(COM4)</w:t>
            </w:r>
          </w:p>
        </w:tc>
        <w:tc>
          <w:tcPr>
            <w:tcW w:w="631" w:type="dxa"/>
          </w:tcPr>
          <w:p>
            <w:pPr>
              <w:pStyle w:val="TableParagraph"/>
              <w:spacing w:line="237" w:lineRule="exact" w:before="249"/>
              <w:ind w:left="29"/>
              <w:jc w:val="center"/>
              <w:rPr>
                <w:sz w:val="22"/>
              </w:rPr>
            </w:pPr>
            <w:r>
              <w:rPr>
                <w:spacing w:val="-4"/>
                <w:sz w:val="22"/>
              </w:rPr>
              <w:t>3.97</w:t>
            </w:r>
          </w:p>
        </w:tc>
        <w:tc>
          <w:tcPr>
            <w:tcW w:w="601" w:type="dxa"/>
          </w:tcPr>
          <w:p>
            <w:pPr>
              <w:pStyle w:val="TableParagraph"/>
              <w:spacing w:line="237" w:lineRule="exact" w:before="249"/>
              <w:ind w:left="4" w:right="2"/>
              <w:jc w:val="center"/>
              <w:rPr>
                <w:sz w:val="22"/>
              </w:rPr>
            </w:pPr>
            <w:r>
              <w:rPr>
                <w:spacing w:val="-4"/>
                <w:sz w:val="22"/>
              </w:rPr>
              <w:t>1.09</w:t>
            </w:r>
          </w:p>
        </w:tc>
        <w:tc>
          <w:tcPr>
            <w:tcW w:w="601" w:type="dxa"/>
          </w:tcPr>
          <w:p>
            <w:pPr>
              <w:pStyle w:val="TableParagraph"/>
              <w:spacing w:line="237" w:lineRule="exact" w:before="249"/>
              <w:ind w:left="4" w:right="3"/>
              <w:jc w:val="center"/>
              <w:rPr>
                <w:sz w:val="22"/>
              </w:rPr>
            </w:pPr>
            <w:r>
              <w:rPr>
                <w:spacing w:val="-4"/>
                <w:sz w:val="22"/>
              </w:rPr>
              <w:t>4.08</w:t>
            </w:r>
          </w:p>
        </w:tc>
        <w:tc>
          <w:tcPr>
            <w:tcW w:w="601" w:type="dxa"/>
          </w:tcPr>
          <w:p>
            <w:pPr>
              <w:pStyle w:val="TableParagraph"/>
              <w:spacing w:line="237" w:lineRule="exact" w:before="249"/>
              <w:ind w:left="4"/>
              <w:jc w:val="center"/>
              <w:rPr>
                <w:sz w:val="22"/>
              </w:rPr>
            </w:pPr>
            <w:r>
              <w:rPr>
                <w:spacing w:val="-4"/>
                <w:sz w:val="22"/>
              </w:rPr>
              <w:t>1.14</w:t>
            </w:r>
          </w:p>
        </w:tc>
        <w:tc>
          <w:tcPr>
            <w:tcW w:w="600" w:type="dxa"/>
          </w:tcPr>
          <w:p>
            <w:pPr>
              <w:pStyle w:val="TableParagraph"/>
              <w:spacing w:line="237" w:lineRule="exact" w:before="249"/>
              <w:ind w:left="3"/>
              <w:jc w:val="center"/>
              <w:rPr>
                <w:sz w:val="22"/>
              </w:rPr>
            </w:pPr>
            <w:r>
              <w:rPr>
                <w:spacing w:val="-4"/>
                <w:sz w:val="22"/>
              </w:rPr>
              <w:t>3.84</w:t>
            </w:r>
          </w:p>
        </w:tc>
        <w:tc>
          <w:tcPr>
            <w:tcW w:w="601" w:type="dxa"/>
          </w:tcPr>
          <w:p>
            <w:pPr>
              <w:pStyle w:val="TableParagraph"/>
              <w:spacing w:line="237" w:lineRule="exact" w:before="249"/>
              <w:ind w:left="4" w:right="1"/>
              <w:jc w:val="center"/>
              <w:rPr>
                <w:sz w:val="22"/>
              </w:rPr>
            </w:pPr>
            <w:r>
              <w:rPr>
                <w:spacing w:val="-4"/>
                <w:sz w:val="22"/>
              </w:rPr>
              <w:t>1.03</w:t>
            </w:r>
          </w:p>
        </w:tc>
      </w:tr>
      <w:tr>
        <w:trPr>
          <w:trHeight w:val="253" w:hRule="atLeast"/>
        </w:trPr>
        <w:tc>
          <w:tcPr>
            <w:tcW w:w="5977" w:type="dxa"/>
          </w:tcPr>
          <w:p>
            <w:pPr>
              <w:pStyle w:val="TableParagraph"/>
              <w:spacing w:line="233" w:lineRule="exact"/>
              <w:ind w:left="122"/>
              <w:rPr>
                <w:b/>
                <w:sz w:val="22"/>
              </w:rPr>
            </w:pPr>
            <w:r>
              <w:rPr>
                <w:sz w:val="22"/>
              </w:rPr>
              <w:t>15.</w:t>
            </w:r>
            <w:r>
              <w:rPr>
                <w:spacing w:val="-3"/>
                <w:sz w:val="22"/>
              </w:rPr>
              <w:t> </w:t>
            </w:r>
            <w:r>
              <w:rPr>
                <w:sz w:val="22"/>
              </w:rPr>
              <w:t>My</w:t>
            </w:r>
            <w:r>
              <w:rPr>
                <w:spacing w:val="-3"/>
                <w:sz w:val="22"/>
              </w:rPr>
              <w:t> </w:t>
            </w:r>
            <w:r>
              <w:rPr>
                <w:sz w:val="22"/>
              </w:rPr>
              <w:t>coach</w:t>
            </w:r>
            <w:r>
              <w:rPr>
                <w:spacing w:val="-4"/>
                <w:sz w:val="22"/>
              </w:rPr>
              <w:t> </w:t>
            </w:r>
            <w:r>
              <w:rPr>
                <w:sz w:val="22"/>
              </w:rPr>
              <w:t>rarely</w:t>
            </w:r>
            <w:r>
              <w:rPr>
                <w:spacing w:val="-5"/>
                <w:sz w:val="22"/>
              </w:rPr>
              <w:t> </w:t>
            </w:r>
            <w:r>
              <w:rPr>
                <w:sz w:val="22"/>
              </w:rPr>
              <w:t>talks</w:t>
            </w:r>
            <w:r>
              <w:rPr>
                <w:spacing w:val="-2"/>
                <w:sz w:val="22"/>
              </w:rPr>
              <w:t> </w:t>
            </w:r>
            <w:r>
              <w:rPr>
                <w:sz w:val="22"/>
              </w:rPr>
              <w:t>to</w:t>
            </w:r>
            <w:r>
              <w:rPr>
                <w:spacing w:val="-2"/>
                <w:sz w:val="22"/>
              </w:rPr>
              <w:t> </w:t>
            </w:r>
            <w:r>
              <w:rPr>
                <w:sz w:val="22"/>
              </w:rPr>
              <w:t>me</w:t>
            </w:r>
            <w:r>
              <w:rPr>
                <w:spacing w:val="-2"/>
                <w:sz w:val="22"/>
              </w:rPr>
              <w:t> </w:t>
            </w:r>
            <w:r>
              <w:rPr>
                <w:sz w:val="22"/>
              </w:rPr>
              <w:t>about</w:t>
            </w:r>
            <w:r>
              <w:rPr>
                <w:spacing w:val="-1"/>
                <w:sz w:val="22"/>
              </w:rPr>
              <w:t> </w:t>
            </w:r>
            <w:r>
              <w:rPr>
                <w:sz w:val="22"/>
              </w:rPr>
              <w:t>my</w:t>
            </w:r>
            <w:r>
              <w:rPr>
                <w:spacing w:val="-3"/>
                <w:sz w:val="22"/>
              </w:rPr>
              <w:t> </w:t>
            </w:r>
            <w:r>
              <w:rPr>
                <w:sz w:val="22"/>
              </w:rPr>
              <w:t>well-being.</w:t>
            </w:r>
            <w:r>
              <w:rPr>
                <w:spacing w:val="-2"/>
                <w:sz w:val="22"/>
              </w:rPr>
              <w:t> </w:t>
            </w:r>
            <w:r>
              <w:rPr>
                <w:sz w:val="22"/>
              </w:rPr>
              <w:t>(HQP1)</w:t>
            </w:r>
            <w:r>
              <w:rPr>
                <w:spacing w:val="-1"/>
                <w:sz w:val="22"/>
              </w:rPr>
              <w:t> </w:t>
            </w:r>
            <w:r>
              <w:rPr>
                <w:b/>
                <w:sz w:val="22"/>
              </w:rPr>
              <w:t>-</w:t>
            </w:r>
            <w:r>
              <w:rPr>
                <w:b/>
                <w:spacing w:val="-10"/>
                <w:sz w:val="22"/>
              </w:rPr>
              <w:t>2</w:t>
            </w:r>
          </w:p>
        </w:tc>
        <w:tc>
          <w:tcPr>
            <w:tcW w:w="631" w:type="dxa"/>
          </w:tcPr>
          <w:p>
            <w:pPr>
              <w:pStyle w:val="TableParagraph"/>
              <w:spacing w:line="233" w:lineRule="exact"/>
              <w:ind w:left="29"/>
              <w:jc w:val="center"/>
              <w:rPr>
                <w:sz w:val="22"/>
              </w:rPr>
            </w:pPr>
            <w:r>
              <w:rPr>
                <w:spacing w:val="-4"/>
                <w:sz w:val="22"/>
              </w:rPr>
              <w:t>3.29</w:t>
            </w:r>
          </w:p>
        </w:tc>
        <w:tc>
          <w:tcPr>
            <w:tcW w:w="601" w:type="dxa"/>
          </w:tcPr>
          <w:p>
            <w:pPr>
              <w:pStyle w:val="TableParagraph"/>
              <w:spacing w:line="233" w:lineRule="exact"/>
              <w:ind w:left="4" w:right="2"/>
              <w:jc w:val="center"/>
              <w:rPr>
                <w:sz w:val="22"/>
              </w:rPr>
            </w:pPr>
            <w:r>
              <w:rPr>
                <w:spacing w:val="-4"/>
                <w:sz w:val="22"/>
              </w:rPr>
              <w:t>1.27</w:t>
            </w:r>
          </w:p>
        </w:tc>
        <w:tc>
          <w:tcPr>
            <w:tcW w:w="601" w:type="dxa"/>
          </w:tcPr>
          <w:p>
            <w:pPr>
              <w:pStyle w:val="TableParagraph"/>
              <w:spacing w:line="233" w:lineRule="exact"/>
              <w:ind w:left="4" w:right="3"/>
              <w:jc w:val="center"/>
              <w:rPr>
                <w:sz w:val="22"/>
              </w:rPr>
            </w:pPr>
            <w:r>
              <w:rPr>
                <w:spacing w:val="-4"/>
                <w:sz w:val="22"/>
              </w:rPr>
              <w:t>3.22</w:t>
            </w:r>
          </w:p>
        </w:tc>
        <w:tc>
          <w:tcPr>
            <w:tcW w:w="601" w:type="dxa"/>
          </w:tcPr>
          <w:p>
            <w:pPr>
              <w:pStyle w:val="TableParagraph"/>
              <w:spacing w:line="233" w:lineRule="exact"/>
              <w:ind w:left="4"/>
              <w:jc w:val="center"/>
              <w:rPr>
                <w:sz w:val="22"/>
              </w:rPr>
            </w:pPr>
            <w:r>
              <w:rPr>
                <w:spacing w:val="-4"/>
                <w:sz w:val="22"/>
              </w:rPr>
              <w:t>1.32</w:t>
            </w:r>
          </w:p>
        </w:tc>
        <w:tc>
          <w:tcPr>
            <w:tcW w:w="600" w:type="dxa"/>
          </w:tcPr>
          <w:p>
            <w:pPr>
              <w:pStyle w:val="TableParagraph"/>
              <w:spacing w:line="233" w:lineRule="exact"/>
              <w:ind w:left="3"/>
              <w:jc w:val="center"/>
              <w:rPr>
                <w:sz w:val="22"/>
              </w:rPr>
            </w:pPr>
            <w:r>
              <w:rPr>
                <w:spacing w:val="-4"/>
                <w:sz w:val="22"/>
              </w:rPr>
              <w:t>3.48</w:t>
            </w:r>
          </w:p>
        </w:tc>
        <w:tc>
          <w:tcPr>
            <w:tcW w:w="601" w:type="dxa"/>
          </w:tcPr>
          <w:p>
            <w:pPr>
              <w:pStyle w:val="TableParagraph"/>
              <w:spacing w:line="233" w:lineRule="exact"/>
              <w:ind w:left="4" w:right="1"/>
              <w:jc w:val="center"/>
              <w:rPr>
                <w:sz w:val="22"/>
              </w:rPr>
            </w:pPr>
            <w:r>
              <w:rPr>
                <w:spacing w:val="-4"/>
                <w:sz w:val="22"/>
              </w:rPr>
              <w:t>1.18</w:t>
            </w:r>
          </w:p>
        </w:tc>
      </w:tr>
      <w:tr>
        <w:trPr>
          <w:trHeight w:val="505" w:hRule="atLeast"/>
        </w:trPr>
        <w:tc>
          <w:tcPr>
            <w:tcW w:w="5977" w:type="dxa"/>
          </w:tcPr>
          <w:p>
            <w:pPr>
              <w:pStyle w:val="TableParagraph"/>
              <w:spacing w:line="252" w:lineRule="exact"/>
              <w:ind w:left="122" w:right="183"/>
              <w:rPr>
                <w:b/>
                <w:sz w:val="22"/>
              </w:rPr>
            </w:pPr>
            <w:r>
              <w:rPr>
                <w:sz w:val="22"/>
              </w:rPr>
              <w:t>16.</w:t>
            </w:r>
            <w:r>
              <w:rPr>
                <w:spacing w:val="-3"/>
                <w:sz w:val="22"/>
              </w:rPr>
              <w:t> </w:t>
            </w:r>
            <w:r>
              <w:rPr>
                <w:sz w:val="22"/>
              </w:rPr>
              <w:t>My</w:t>
            </w:r>
            <w:r>
              <w:rPr>
                <w:spacing w:val="-5"/>
                <w:sz w:val="22"/>
              </w:rPr>
              <w:t> </w:t>
            </w:r>
            <w:r>
              <w:rPr>
                <w:sz w:val="22"/>
              </w:rPr>
              <w:t>coach</w:t>
            </w:r>
            <w:r>
              <w:rPr>
                <w:spacing w:val="-5"/>
                <w:sz w:val="22"/>
              </w:rPr>
              <w:t> </w:t>
            </w:r>
            <w:r>
              <w:rPr>
                <w:sz w:val="22"/>
              </w:rPr>
              <w:t>doesn’t</w:t>
            </w:r>
            <w:r>
              <w:rPr>
                <w:spacing w:val="-2"/>
                <w:sz w:val="22"/>
              </w:rPr>
              <w:t> </w:t>
            </w:r>
            <w:r>
              <w:rPr>
                <w:sz w:val="22"/>
              </w:rPr>
              <w:t>appear</w:t>
            </w:r>
            <w:r>
              <w:rPr>
                <w:spacing w:val="-2"/>
                <w:sz w:val="22"/>
              </w:rPr>
              <w:t> </w:t>
            </w:r>
            <w:r>
              <w:rPr>
                <w:sz w:val="22"/>
              </w:rPr>
              <w:t>to</w:t>
            </w:r>
            <w:r>
              <w:rPr>
                <w:spacing w:val="-3"/>
                <w:sz w:val="22"/>
              </w:rPr>
              <w:t> </w:t>
            </w:r>
            <w:r>
              <w:rPr>
                <w:sz w:val="22"/>
              </w:rPr>
              <w:t>be</w:t>
            </w:r>
            <w:r>
              <w:rPr>
                <w:spacing w:val="-5"/>
                <w:sz w:val="22"/>
              </w:rPr>
              <w:t> </w:t>
            </w:r>
            <w:r>
              <w:rPr>
                <w:sz w:val="22"/>
              </w:rPr>
              <w:t>that</w:t>
            </w:r>
            <w:r>
              <w:rPr>
                <w:spacing w:val="-2"/>
                <w:sz w:val="22"/>
              </w:rPr>
              <w:t> </w:t>
            </w:r>
            <w:r>
              <w:rPr>
                <w:sz w:val="22"/>
              </w:rPr>
              <w:t>interested</w:t>
            </w:r>
            <w:r>
              <w:rPr>
                <w:spacing w:val="-5"/>
                <w:sz w:val="22"/>
              </w:rPr>
              <w:t> </w:t>
            </w:r>
            <w:r>
              <w:rPr>
                <w:sz w:val="22"/>
              </w:rPr>
              <w:t>in</w:t>
            </w:r>
            <w:r>
              <w:rPr>
                <w:spacing w:val="-3"/>
                <w:sz w:val="22"/>
              </w:rPr>
              <w:t> </w:t>
            </w:r>
            <w:r>
              <w:rPr>
                <w:sz w:val="22"/>
              </w:rPr>
              <w:t>my</w:t>
            </w:r>
            <w:r>
              <w:rPr>
                <w:spacing w:val="-6"/>
                <w:sz w:val="22"/>
              </w:rPr>
              <w:t> </w:t>
            </w:r>
            <w:r>
              <w:rPr>
                <w:sz w:val="22"/>
              </w:rPr>
              <w:t>life outside of sport. (HQP2) </w:t>
            </w:r>
            <w:r>
              <w:rPr>
                <w:b/>
                <w:sz w:val="22"/>
              </w:rPr>
              <w:t>-3</w:t>
            </w:r>
          </w:p>
        </w:tc>
        <w:tc>
          <w:tcPr>
            <w:tcW w:w="631" w:type="dxa"/>
          </w:tcPr>
          <w:p>
            <w:pPr>
              <w:pStyle w:val="TableParagraph"/>
              <w:spacing w:line="237" w:lineRule="exact" w:before="248"/>
              <w:ind w:left="29"/>
              <w:jc w:val="center"/>
              <w:rPr>
                <w:sz w:val="22"/>
              </w:rPr>
            </w:pPr>
            <w:r>
              <w:rPr>
                <w:spacing w:val="-4"/>
                <w:sz w:val="22"/>
              </w:rPr>
              <w:t>3.52</w:t>
            </w:r>
          </w:p>
        </w:tc>
        <w:tc>
          <w:tcPr>
            <w:tcW w:w="601" w:type="dxa"/>
          </w:tcPr>
          <w:p>
            <w:pPr>
              <w:pStyle w:val="TableParagraph"/>
              <w:spacing w:line="237" w:lineRule="exact" w:before="248"/>
              <w:ind w:left="4" w:right="2"/>
              <w:jc w:val="center"/>
              <w:rPr>
                <w:sz w:val="22"/>
              </w:rPr>
            </w:pPr>
            <w:r>
              <w:rPr>
                <w:spacing w:val="-4"/>
                <w:sz w:val="22"/>
              </w:rPr>
              <w:t>1.32</w:t>
            </w:r>
          </w:p>
        </w:tc>
        <w:tc>
          <w:tcPr>
            <w:tcW w:w="601" w:type="dxa"/>
          </w:tcPr>
          <w:p>
            <w:pPr>
              <w:pStyle w:val="TableParagraph"/>
              <w:spacing w:line="237" w:lineRule="exact" w:before="248"/>
              <w:ind w:left="4" w:right="3"/>
              <w:jc w:val="center"/>
              <w:rPr>
                <w:sz w:val="22"/>
              </w:rPr>
            </w:pPr>
            <w:r>
              <w:rPr>
                <w:spacing w:val="-4"/>
                <w:sz w:val="22"/>
              </w:rPr>
              <w:t>3.54</w:t>
            </w:r>
          </w:p>
        </w:tc>
        <w:tc>
          <w:tcPr>
            <w:tcW w:w="601" w:type="dxa"/>
          </w:tcPr>
          <w:p>
            <w:pPr>
              <w:pStyle w:val="TableParagraph"/>
              <w:spacing w:line="237" w:lineRule="exact" w:before="248"/>
              <w:ind w:left="4"/>
              <w:jc w:val="center"/>
              <w:rPr>
                <w:sz w:val="22"/>
              </w:rPr>
            </w:pPr>
            <w:r>
              <w:rPr>
                <w:spacing w:val="-4"/>
                <w:sz w:val="22"/>
              </w:rPr>
              <w:t>1.42</w:t>
            </w:r>
          </w:p>
        </w:tc>
        <w:tc>
          <w:tcPr>
            <w:tcW w:w="600" w:type="dxa"/>
          </w:tcPr>
          <w:p>
            <w:pPr>
              <w:pStyle w:val="TableParagraph"/>
              <w:spacing w:line="237" w:lineRule="exact" w:before="248"/>
              <w:ind w:left="3"/>
              <w:jc w:val="center"/>
              <w:rPr>
                <w:sz w:val="22"/>
              </w:rPr>
            </w:pPr>
            <w:r>
              <w:rPr>
                <w:spacing w:val="-4"/>
                <w:sz w:val="22"/>
              </w:rPr>
              <w:t>3.51</w:t>
            </w:r>
          </w:p>
        </w:tc>
        <w:tc>
          <w:tcPr>
            <w:tcW w:w="601" w:type="dxa"/>
          </w:tcPr>
          <w:p>
            <w:pPr>
              <w:pStyle w:val="TableParagraph"/>
              <w:spacing w:line="237" w:lineRule="exact" w:before="248"/>
              <w:ind w:left="4" w:right="1"/>
              <w:jc w:val="center"/>
              <w:rPr>
                <w:sz w:val="22"/>
              </w:rPr>
            </w:pPr>
            <w:r>
              <w:rPr>
                <w:spacing w:val="-4"/>
                <w:sz w:val="22"/>
              </w:rPr>
              <w:t>1.21</w:t>
            </w:r>
          </w:p>
        </w:tc>
      </w:tr>
      <w:tr>
        <w:trPr>
          <w:trHeight w:val="507" w:hRule="atLeast"/>
        </w:trPr>
        <w:tc>
          <w:tcPr>
            <w:tcW w:w="5977" w:type="dxa"/>
          </w:tcPr>
          <w:p>
            <w:pPr>
              <w:pStyle w:val="TableParagraph"/>
              <w:spacing w:line="248" w:lineRule="exact"/>
              <w:ind w:left="122"/>
              <w:rPr>
                <w:sz w:val="22"/>
              </w:rPr>
            </w:pPr>
            <w:r>
              <w:rPr>
                <w:sz w:val="22"/>
              </w:rPr>
              <w:t>17.</w:t>
            </w:r>
            <w:r>
              <w:rPr>
                <w:spacing w:val="-3"/>
                <w:sz w:val="22"/>
              </w:rPr>
              <w:t> </w:t>
            </w:r>
            <w:r>
              <w:rPr>
                <w:sz w:val="22"/>
              </w:rPr>
              <w:t>My</w:t>
            </w:r>
            <w:r>
              <w:rPr>
                <w:spacing w:val="-3"/>
                <w:sz w:val="22"/>
              </w:rPr>
              <w:t> </w:t>
            </w:r>
            <w:r>
              <w:rPr>
                <w:sz w:val="22"/>
              </w:rPr>
              <w:t>coach</w:t>
            </w:r>
            <w:r>
              <w:rPr>
                <w:spacing w:val="-4"/>
                <w:sz w:val="22"/>
              </w:rPr>
              <w:t> </w:t>
            </w:r>
            <w:r>
              <w:rPr>
                <w:sz w:val="22"/>
              </w:rPr>
              <w:t>rarely</w:t>
            </w:r>
            <w:r>
              <w:rPr>
                <w:spacing w:val="-5"/>
                <w:sz w:val="22"/>
              </w:rPr>
              <w:t> </w:t>
            </w:r>
            <w:r>
              <w:rPr>
                <w:sz w:val="22"/>
              </w:rPr>
              <w:t>takes</w:t>
            </w:r>
            <w:r>
              <w:rPr>
                <w:spacing w:val="-2"/>
                <w:sz w:val="22"/>
              </w:rPr>
              <w:t> </w:t>
            </w:r>
            <w:r>
              <w:rPr>
                <w:sz w:val="22"/>
              </w:rPr>
              <w:t>the</w:t>
            </w:r>
            <w:r>
              <w:rPr>
                <w:spacing w:val="-2"/>
                <w:sz w:val="22"/>
              </w:rPr>
              <w:t> </w:t>
            </w:r>
            <w:r>
              <w:rPr>
                <w:sz w:val="22"/>
              </w:rPr>
              <w:t>time</w:t>
            </w:r>
            <w:r>
              <w:rPr>
                <w:spacing w:val="-2"/>
                <w:sz w:val="22"/>
              </w:rPr>
              <w:t> </w:t>
            </w:r>
            <w:r>
              <w:rPr>
                <w:sz w:val="22"/>
              </w:rPr>
              <w:t>to</w:t>
            </w:r>
            <w:r>
              <w:rPr>
                <w:spacing w:val="-2"/>
                <w:sz w:val="22"/>
              </w:rPr>
              <w:t> </w:t>
            </w:r>
            <w:r>
              <w:rPr>
                <w:sz w:val="22"/>
              </w:rPr>
              <w:t>talk</w:t>
            </w:r>
            <w:r>
              <w:rPr>
                <w:spacing w:val="-5"/>
                <w:sz w:val="22"/>
              </w:rPr>
              <w:t> </w:t>
            </w:r>
            <w:r>
              <w:rPr>
                <w:sz w:val="22"/>
              </w:rPr>
              <w:t>to</w:t>
            </w:r>
            <w:r>
              <w:rPr>
                <w:spacing w:val="-2"/>
                <w:sz w:val="22"/>
              </w:rPr>
              <w:t> </w:t>
            </w:r>
            <w:r>
              <w:rPr>
                <w:sz w:val="22"/>
              </w:rPr>
              <w:t>other</w:t>
            </w:r>
            <w:r>
              <w:rPr>
                <w:spacing w:val="-2"/>
                <w:sz w:val="22"/>
              </w:rPr>
              <w:t> </w:t>
            </w:r>
            <w:r>
              <w:rPr>
                <w:sz w:val="22"/>
              </w:rPr>
              <w:t>coaches</w:t>
            </w:r>
            <w:r>
              <w:rPr>
                <w:spacing w:val="-2"/>
                <w:sz w:val="22"/>
              </w:rPr>
              <w:t> </w:t>
            </w:r>
            <w:r>
              <w:rPr>
                <w:spacing w:val="-5"/>
                <w:sz w:val="22"/>
              </w:rPr>
              <w:t>who</w:t>
            </w:r>
          </w:p>
          <w:p>
            <w:pPr>
              <w:pStyle w:val="TableParagraph"/>
              <w:spacing w:line="237" w:lineRule="exact" w:before="2"/>
              <w:ind w:left="122"/>
              <w:rPr>
                <w:sz w:val="22"/>
              </w:rPr>
            </w:pPr>
            <w:r>
              <w:rPr>
                <w:sz w:val="22"/>
              </w:rPr>
              <w:t>work</w:t>
            </w:r>
            <w:r>
              <w:rPr>
                <w:spacing w:val="-6"/>
                <w:sz w:val="22"/>
              </w:rPr>
              <w:t> </w:t>
            </w:r>
            <w:r>
              <w:rPr>
                <w:sz w:val="22"/>
              </w:rPr>
              <w:t>with</w:t>
            </w:r>
            <w:r>
              <w:rPr>
                <w:spacing w:val="-3"/>
                <w:sz w:val="22"/>
              </w:rPr>
              <w:t> </w:t>
            </w:r>
            <w:r>
              <w:rPr>
                <w:sz w:val="22"/>
              </w:rPr>
              <w:t>me.</w:t>
            </w:r>
            <w:r>
              <w:rPr>
                <w:spacing w:val="-2"/>
                <w:sz w:val="22"/>
              </w:rPr>
              <w:t> (HQP3)</w:t>
            </w:r>
          </w:p>
        </w:tc>
        <w:tc>
          <w:tcPr>
            <w:tcW w:w="631" w:type="dxa"/>
          </w:tcPr>
          <w:p>
            <w:pPr>
              <w:pStyle w:val="TableParagraph"/>
              <w:spacing w:line="237" w:lineRule="exact" w:before="250"/>
              <w:ind w:left="29"/>
              <w:jc w:val="center"/>
              <w:rPr>
                <w:sz w:val="22"/>
              </w:rPr>
            </w:pPr>
            <w:r>
              <w:rPr>
                <w:spacing w:val="-4"/>
                <w:sz w:val="22"/>
              </w:rPr>
              <w:t>4.43</w:t>
            </w:r>
          </w:p>
        </w:tc>
        <w:tc>
          <w:tcPr>
            <w:tcW w:w="601" w:type="dxa"/>
          </w:tcPr>
          <w:p>
            <w:pPr>
              <w:pStyle w:val="TableParagraph"/>
              <w:spacing w:line="237" w:lineRule="exact" w:before="250"/>
              <w:ind w:left="4" w:right="2"/>
              <w:jc w:val="center"/>
              <w:rPr>
                <w:sz w:val="22"/>
              </w:rPr>
            </w:pPr>
            <w:r>
              <w:rPr>
                <w:spacing w:val="-4"/>
                <w:sz w:val="22"/>
              </w:rPr>
              <w:t>1.18</w:t>
            </w:r>
          </w:p>
        </w:tc>
        <w:tc>
          <w:tcPr>
            <w:tcW w:w="601" w:type="dxa"/>
          </w:tcPr>
          <w:p>
            <w:pPr>
              <w:pStyle w:val="TableParagraph"/>
              <w:spacing w:line="237" w:lineRule="exact" w:before="250"/>
              <w:ind w:left="4" w:right="3"/>
              <w:jc w:val="center"/>
              <w:rPr>
                <w:sz w:val="22"/>
              </w:rPr>
            </w:pPr>
            <w:r>
              <w:rPr>
                <w:spacing w:val="-4"/>
                <w:sz w:val="22"/>
              </w:rPr>
              <w:t>4.10</w:t>
            </w:r>
          </w:p>
        </w:tc>
        <w:tc>
          <w:tcPr>
            <w:tcW w:w="601" w:type="dxa"/>
          </w:tcPr>
          <w:p>
            <w:pPr>
              <w:pStyle w:val="TableParagraph"/>
              <w:spacing w:line="237" w:lineRule="exact" w:before="250"/>
              <w:ind w:left="4"/>
              <w:jc w:val="center"/>
              <w:rPr>
                <w:sz w:val="22"/>
              </w:rPr>
            </w:pPr>
            <w:r>
              <w:rPr>
                <w:spacing w:val="-4"/>
                <w:sz w:val="22"/>
              </w:rPr>
              <w:t>1.38</w:t>
            </w:r>
          </w:p>
        </w:tc>
        <w:tc>
          <w:tcPr>
            <w:tcW w:w="600" w:type="dxa"/>
          </w:tcPr>
          <w:p>
            <w:pPr>
              <w:pStyle w:val="TableParagraph"/>
              <w:spacing w:line="237" w:lineRule="exact" w:before="250"/>
              <w:ind w:left="3"/>
              <w:jc w:val="center"/>
              <w:rPr>
                <w:sz w:val="22"/>
              </w:rPr>
            </w:pPr>
            <w:r>
              <w:rPr>
                <w:spacing w:val="-4"/>
                <w:sz w:val="22"/>
              </w:rPr>
              <w:t>4.84</w:t>
            </w:r>
          </w:p>
        </w:tc>
        <w:tc>
          <w:tcPr>
            <w:tcW w:w="601" w:type="dxa"/>
          </w:tcPr>
          <w:p>
            <w:pPr>
              <w:pStyle w:val="TableParagraph"/>
              <w:spacing w:line="237" w:lineRule="exact" w:before="250"/>
              <w:ind w:left="4" w:right="1"/>
              <w:jc w:val="center"/>
              <w:rPr>
                <w:sz w:val="22"/>
              </w:rPr>
            </w:pPr>
            <w:r>
              <w:rPr>
                <w:spacing w:val="-4"/>
                <w:sz w:val="22"/>
              </w:rPr>
              <w:t>0.70</w:t>
            </w:r>
          </w:p>
        </w:tc>
      </w:tr>
      <w:tr>
        <w:trPr>
          <w:trHeight w:val="506" w:hRule="atLeast"/>
        </w:trPr>
        <w:tc>
          <w:tcPr>
            <w:tcW w:w="5977" w:type="dxa"/>
          </w:tcPr>
          <w:p>
            <w:pPr>
              <w:pStyle w:val="TableParagraph"/>
              <w:spacing w:line="248" w:lineRule="exact"/>
              <w:ind w:left="122"/>
              <w:rPr>
                <w:sz w:val="22"/>
              </w:rPr>
            </w:pPr>
            <w:r>
              <w:rPr>
                <w:sz w:val="22"/>
              </w:rPr>
              <w:t>18.</w:t>
            </w:r>
            <w:r>
              <w:rPr>
                <w:spacing w:val="-2"/>
                <w:sz w:val="22"/>
              </w:rPr>
              <w:t> </w:t>
            </w:r>
            <w:r>
              <w:rPr>
                <w:sz w:val="22"/>
              </w:rPr>
              <w:t>I</w:t>
            </w:r>
            <w:r>
              <w:rPr>
                <w:spacing w:val="-6"/>
                <w:sz w:val="22"/>
              </w:rPr>
              <w:t> </w:t>
            </w:r>
            <w:r>
              <w:rPr>
                <w:sz w:val="22"/>
              </w:rPr>
              <w:t>don’t</w:t>
            </w:r>
            <w:r>
              <w:rPr>
                <w:spacing w:val="-1"/>
                <w:sz w:val="22"/>
              </w:rPr>
              <w:t> </w:t>
            </w:r>
            <w:r>
              <w:rPr>
                <w:sz w:val="22"/>
              </w:rPr>
              <w:t>get</w:t>
            </w:r>
            <w:r>
              <w:rPr>
                <w:spacing w:val="-1"/>
                <w:sz w:val="22"/>
              </w:rPr>
              <w:t> </w:t>
            </w:r>
            <w:r>
              <w:rPr>
                <w:sz w:val="22"/>
              </w:rPr>
              <w:t>much</w:t>
            </w:r>
            <w:r>
              <w:rPr>
                <w:spacing w:val="-1"/>
                <w:sz w:val="22"/>
              </w:rPr>
              <w:t> </w:t>
            </w:r>
            <w:r>
              <w:rPr>
                <w:sz w:val="22"/>
              </w:rPr>
              <w:t>help</w:t>
            </w:r>
            <w:r>
              <w:rPr>
                <w:spacing w:val="-4"/>
                <w:sz w:val="22"/>
              </w:rPr>
              <w:t> </w:t>
            </w:r>
            <w:r>
              <w:rPr>
                <w:sz w:val="22"/>
              </w:rPr>
              <w:t>to</w:t>
            </w:r>
            <w:r>
              <w:rPr>
                <w:spacing w:val="-5"/>
                <w:sz w:val="22"/>
              </w:rPr>
              <w:t> </w:t>
            </w:r>
            <w:r>
              <w:rPr>
                <w:sz w:val="22"/>
              </w:rPr>
              <w:t>develop</w:t>
            </w:r>
            <w:r>
              <w:rPr>
                <w:spacing w:val="-2"/>
                <w:sz w:val="22"/>
              </w:rPr>
              <w:t> </w:t>
            </w:r>
            <w:r>
              <w:rPr>
                <w:sz w:val="22"/>
              </w:rPr>
              <w:t>my</w:t>
            </w:r>
            <w:r>
              <w:rPr>
                <w:spacing w:val="-3"/>
                <w:sz w:val="22"/>
              </w:rPr>
              <w:t> </w:t>
            </w:r>
            <w:r>
              <w:rPr>
                <w:sz w:val="22"/>
              </w:rPr>
              <w:t>mental</w:t>
            </w:r>
            <w:r>
              <w:rPr>
                <w:spacing w:val="-1"/>
                <w:sz w:val="22"/>
              </w:rPr>
              <w:t> </w:t>
            </w:r>
            <w:r>
              <w:rPr>
                <w:sz w:val="22"/>
              </w:rPr>
              <w:t>toughness</w:t>
            </w:r>
            <w:r>
              <w:rPr>
                <w:spacing w:val="-3"/>
                <w:sz w:val="22"/>
              </w:rPr>
              <w:t> </w:t>
            </w:r>
            <w:r>
              <w:rPr>
                <w:spacing w:val="-5"/>
                <w:sz w:val="22"/>
              </w:rPr>
              <w:t>in</w:t>
            </w:r>
          </w:p>
          <w:p>
            <w:pPr>
              <w:pStyle w:val="TableParagraph"/>
              <w:spacing w:line="237" w:lineRule="exact" w:before="1"/>
              <w:ind w:left="122"/>
              <w:rPr>
                <w:sz w:val="22"/>
              </w:rPr>
            </w:pPr>
            <w:r>
              <w:rPr>
                <w:sz w:val="22"/>
              </w:rPr>
              <w:t>sport</w:t>
            </w:r>
            <w:r>
              <w:rPr>
                <w:spacing w:val="-8"/>
                <w:sz w:val="22"/>
              </w:rPr>
              <w:t> </w:t>
            </w:r>
            <w:r>
              <w:rPr>
                <w:sz w:val="22"/>
              </w:rPr>
              <w:t>effectively.</w:t>
            </w:r>
            <w:r>
              <w:rPr>
                <w:spacing w:val="-6"/>
                <w:sz w:val="22"/>
              </w:rPr>
              <w:t> </w:t>
            </w:r>
            <w:r>
              <w:rPr>
                <w:spacing w:val="-2"/>
                <w:sz w:val="22"/>
              </w:rPr>
              <w:t>(HQP4)</w:t>
            </w:r>
          </w:p>
        </w:tc>
        <w:tc>
          <w:tcPr>
            <w:tcW w:w="631" w:type="dxa"/>
          </w:tcPr>
          <w:p>
            <w:pPr>
              <w:pStyle w:val="TableParagraph"/>
              <w:spacing w:line="237" w:lineRule="exact" w:before="249"/>
              <w:ind w:left="29"/>
              <w:jc w:val="center"/>
              <w:rPr>
                <w:sz w:val="22"/>
              </w:rPr>
            </w:pPr>
            <w:r>
              <w:rPr>
                <w:spacing w:val="-4"/>
                <w:sz w:val="22"/>
              </w:rPr>
              <w:t>4.04</w:t>
            </w:r>
          </w:p>
        </w:tc>
        <w:tc>
          <w:tcPr>
            <w:tcW w:w="601" w:type="dxa"/>
          </w:tcPr>
          <w:p>
            <w:pPr>
              <w:pStyle w:val="TableParagraph"/>
              <w:spacing w:line="237" w:lineRule="exact" w:before="249"/>
              <w:ind w:left="4" w:right="2"/>
              <w:jc w:val="center"/>
              <w:rPr>
                <w:sz w:val="22"/>
              </w:rPr>
            </w:pPr>
            <w:r>
              <w:rPr>
                <w:spacing w:val="-4"/>
                <w:sz w:val="22"/>
              </w:rPr>
              <w:t>1.11</w:t>
            </w:r>
          </w:p>
        </w:tc>
        <w:tc>
          <w:tcPr>
            <w:tcW w:w="601" w:type="dxa"/>
          </w:tcPr>
          <w:p>
            <w:pPr>
              <w:pStyle w:val="TableParagraph"/>
              <w:spacing w:line="237" w:lineRule="exact" w:before="249"/>
              <w:ind w:left="4" w:right="3"/>
              <w:jc w:val="center"/>
              <w:rPr>
                <w:sz w:val="22"/>
              </w:rPr>
            </w:pPr>
            <w:r>
              <w:rPr>
                <w:spacing w:val="-4"/>
                <w:sz w:val="22"/>
              </w:rPr>
              <w:t>4.04</w:t>
            </w:r>
          </w:p>
        </w:tc>
        <w:tc>
          <w:tcPr>
            <w:tcW w:w="601" w:type="dxa"/>
          </w:tcPr>
          <w:p>
            <w:pPr>
              <w:pStyle w:val="TableParagraph"/>
              <w:spacing w:line="237" w:lineRule="exact" w:before="249"/>
              <w:ind w:left="4"/>
              <w:jc w:val="center"/>
              <w:rPr>
                <w:sz w:val="22"/>
              </w:rPr>
            </w:pPr>
            <w:r>
              <w:rPr>
                <w:spacing w:val="-4"/>
                <w:sz w:val="22"/>
              </w:rPr>
              <w:t>1.30</w:t>
            </w:r>
          </w:p>
        </w:tc>
        <w:tc>
          <w:tcPr>
            <w:tcW w:w="600" w:type="dxa"/>
          </w:tcPr>
          <w:p>
            <w:pPr>
              <w:pStyle w:val="TableParagraph"/>
              <w:spacing w:line="237" w:lineRule="exact" w:before="249"/>
              <w:ind w:left="3"/>
              <w:jc w:val="center"/>
              <w:rPr>
                <w:sz w:val="22"/>
              </w:rPr>
            </w:pPr>
            <w:r>
              <w:rPr>
                <w:spacing w:val="-4"/>
                <w:sz w:val="22"/>
              </w:rPr>
              <w:t>4.05</w:t>
            </w:r>
          </w:p>
        </w:tc>
        <w:tc>
          <w:tcPr>
            <w:tcW w:w="601" w:type="dxa"/>
          </w:tcPr>
          <w:p>
            <w:pPr>
              <w:pStyle w:val="TableParagraph"/>
              <w:spacing w:line="237" w:lineRule="exact" w:before="249"/>
              <w:ind w:left="4" w:right="1"/>
              <w:jc w:val="center"/>
              <w:rPr>
                <w:sz w:val="22"/>
              </w:rPr>
            </w:pPr>
            <w:r>
              <w:rPr>
                <w:spacing w:val="-4"/>
                <w:sz w:val="22"/>
              </w:rPr>
              <w:t>0.85</w:t>
            </w:r>
          </w:p>
        </w:tc>
      </w:tr>
      <w:tr>
        <w:trPr>
          <w:trHeight w:val="506" w:hRule="atLeast"/>
        </w:trPr>
        <w:tc>
          <w:tcPr>
            <w:tcW w:w="5977" w:type="dxa"/>
          </w:tcPr>
          <w:p>
            <w:pPr>
              <w:pStyle w:val="TableParagraph"/>
              <w:spacing w:line="248" w:lineRule="exact"/>
              <w:ind w:left="122"/>
              <w:rPr>
                <w:sz w:val="22"/>
              </w:rPr>
            </w:pPr>
            <w:r>
              <w:rPr>
                <w:sz w:val="22"/>
              </w:rPr>
              <w:t>19.</w:t>
            </w:r>
            <w:r>
              <w:rPr>
                <w:spacing w:val="-2"/>
                <w:sz w:val="22"/>
              </w:rPr>
              <w:t> </w:t>
            </w:r>
            <w:r>
              <w:rPr>
                <w:sz w:val="22"/>
              </w:rPr>
              <w:t>I</w:t>
            </w:r>
            <w:r>
              <w:rPr>
                <w:spacing w:val="-4"/>
                <w:sz w:val="22"/>
              </w:rPr>
              <w:t> </w:t>
            </w:r>
            <w:r>
              <w:rPr>
                <w:sz w:val="22"/>
              </w:rPr>
              <w:t>am</w:t>
            </w:r>
            <w:r>
              <w:rPr>
                <w:spacing w:val="-5"/>
                <w:sz w:val="22"/>
              </w:rPr>
              <w:t> </w:t>
            </w:r>
            <w:r>
              <w:rPr>
                <w:sz w:val="22"/>
              </w:rPr>
              <w:t>rarely</w:t>
            </w:r>
            <w:r>
              <w:rPr>
                <w:spacing w:val="-4"/>
                <w:sz w:val="22"/>
              </w:rPr>
              <w:t> </w:t>
            </w:r>
            <w:r>
              <w:rPr>
                <w:sz w:val="22"/>
              </w:rPr>
              <w:t>encouraged</w:t>
            </w:r>
            <w:r>
              <w:rPr>
                <w:spacing w:val="-3"/>
                <w:sz w:val="22"/>
              </w:rPr>
              <w:t> </w:t>
            </w:r>
            <w:r>
              <w:rPr>
                <w:sz w:val="22"/>
              </w:rPr>
              <w:t>to</w:t>
            </w:r>
            <w:r>
              <w:rPr>
                <w:spacing w:val="-1"/>
                <w:sz w:val="22"/>
              </w:rPr>
              <w:t> </w:t>
            </w:r>
            <w:r>
              <w:rPr>
                <w:sz w:val="22"/>
              </w:rPr>
              <w:t>plan</w:t>
            </w:r>
            <w:r>
              <w:rPr>
                <w:spacing w:val="-1"/>
                <w:sz w:val="22"/>
              </w:rPr>
              <w:t> </w:t>
            </w:r>
            <w:r>
              <w:rPr>
                <w:sz w:val="22"/>
              </w:rPr>
              <w:t>for</w:t>
            </w:r>
            <w:r>
              <w:rPr>
                <w:spacing w:val="-1"/>
                <w:sz w:val="22"/>
              </w:rPr>
              <w:t> </w:t>
            </w:r>
            <w:r>
              <w:rPr>
                <w:sz w:val="22"/>
              </w:rPr>
              <w:t>how</w:t>
            </w:r>
            <w:r>
              <w:rPr>
                <w:spacing w:val="-2"/>
                <w:sz w:val="22"/>
              </w:rPr>
              <w:t> </w:t>
            </w:r>
            <w:r>
              <w:rPr>
                <w:sz w:val="22"/>
              </w:rPr>
              <w:t>I</w:t>
            </w:r>
            <w:r>
              <w:rPr>
                <w:spacing w:val="-5"/>
                <w:sz w:val="22"/>
              </w:rPr>
              <w:t> </w:t>
            </w:r>
            <w:r>
              <w:rPr>
                <w:sz w:val="22"/>
              </w:rPr>
              <w:t>would</w:t>
            </w:r>
            <w:r>
              <w:rPr>
                <w:spacing w:val="-1"/>
                <w:sz w:val="22"/>
              </w:rPr>
              <w:t> </w:t>
            </w:r>
            <w:r>
              <w:rPr>
                <w:sz w:val="22"/>
              </w:rPr>
              <w:t>deal </w:t>
            </w:r>
            <w:r>
              <w:rPr>
                <w:spacing w:val="-4"/>
                <w:sz w:val="22"/>
              </w:rPr>
              <w:t>with</w:t>
            </w:r>
          </w:p>
          <w:p>
            <w:pPr>
              <w:pStyle w:val="TableParagraph"/>
              <w:spacing w:line="237" w:lineRule="exact" w:before="1"/>
              <w:ind w:left="122"/>
              <w:rPr>
                <w:b/>
                <w:sz w:val="22"/>
              </w:rPr>
            </w:pPr>
            <w:r>
              <w:rPr>
                <w:sz w:val="22"/>
              </w:rPr>
              <w:t>things</w:t>
            </w:r>
            <w:r>
              <w:rPr>
                <w:spacing w:val="-5"/>
                <w:sz w:val="22"/>
              </w:rPr>
              <w:t> </w:t>
            </w:r>
            <w:r>
              <w:rPr>
                <w:sz w:val="22"/>
              </w:rPr>
              <w:t>that</w:t>
            </w:r>
            <w:r>
              <w:rPr>
                <w:spacing w:val="-5"/>
                <w:sz w:val="22"/>
              </w:rPr>
              <w:t> </w:t>
            </w:r>
            <w:r>
              <w:rPr>
                <w:sz w:val="22"/>
              </w:rPr>
              <w:t>might</w:t>
            </w:r>
            <w:r>
              <w:rPr>
                <w:spacing w:val="-3"/>
                <w:sz w:val="22"/>
              </w:rPr>
              <w:t> </w:t>
            </w:r>
            <w:r>
              <w:rPr>
                <w:sz w:val="22"/>
              </w:rPr>
              <w:t>go</w:t>
            </w:r>
            <w:r>
              <w:rPr>
                <w:spacing w:val="-4"/>
                <w:sz w:val="22"/>
              </w:rPr>
              <w:t> </w:t>
            </w:r>
            <w:r>
              <w:rPr>
                <w:sz w:val="22"/>
              </w:rPr>
              <w:t>wrong.</w:t>
            </w:r>
            <w:r>
              <w:rPr>
                <w:spacing w:val="-2"/>
                <w:sz w:val="22"/>
              </w:rPr>
              <w:t> </w:t>
            </w:r>
            <w:r>
              <w:rPr>
                <w:sz w:val="22"/>
              </w:rPr>
              <w:t>(HQP5)</w:t>
            </w:r>
            <w:r>
              <w:rPr>
                <w:spacing w:val="-1"/>
                <w:sz w:val="22"/>
              </w:rPr>
              <w:t> </w:t>
            </w:r>
            <w:r>
              <w:rPr>
                <w:b/>
                <w:sz w:val="22"/>
              </w:rPr>
              <w:t>-</w:t>
            </w:r>
            <w:r>
              <w:rPr>
                <w:b/>
                <w:spacing w:val="-10"/>
                <w:sz w:val="22"/>
              </w:rPr>
              <w:t>5</w:t>
            </w:r>
          </w:p>
        </w:tc>
        <w:tc>
          <w:tcPr>
            <w:tcW w:w="631" w:type="dxa"/>
          </w:tcPr>
          <w:p>
            <w:pPr>
              <w:pStyle w:val="TableParagraph"/>
              <w:spacing w:line="237" w:lineRule="exact" w:before="249"/>
              <w:ind w:left="29"/>
              <w:jc w:val="center"/>
              <w:rPr>
                <w:sz w:val="22"/>
              </w:rPr>
            </w:pPr>
            <w:r>
              <w:rPr>
                <w:spacing w:val="-4"/>
                <w:sz w:val="22"/>
              </w:rPr>
              <w:t>3.73</w:t>
            </w:r>
          </w:p>
        </w:tc>
        <w:tc>
          <w:tcPr>
            <w:tcW w:w="601" w:type="dxa"/>
          </w:tcPr>
          <w:p>
            <w:pPr>
              <w:pStyle w:val="TableParagraph"/>
              <w:spacing w:line="237" w:lineRule="exact" w:before="249"/>
              <w:ind w:left="4" w:right="2"/>
              <w:jc w:val="center"/>
              <w:rPr>
                <w:sz w:val="22"/>
              </w:rPr>
            </w:pPr>
            <w:r>
              <w:rPr>
                <w:spacing w:val="-4"/>
                <w:sz w:val="22"/>
              </w:rPr>
              <w:t>1.25</w:t>
            </w:r>
          </w:p>
        </w:tc>
        <w:tc>
          <w:tcPr>
            <w:tcW w:w="601" w:type="dxa"/>
          </w:tcPr>
          <w:p>
            <w:pPr>
              <w:pStyle w:val="TableParagraph"/>
              <w:spacing w:line="237" w:lineRule="exact" w:before="249"/>
              <w:ind w:left="4" w:right="3"/>
              <w:jc w:val="center"/>
              <w:rPr>
                <w:sz w:val="22"/>
              </w:rPr>
            </w:pPr>
            <w:r>
              <w:rPr>
                <w:spacing w:val="-4"/>
                <w:sz w:val="22"/>
              </w:rPr>
              <w:t>3.64</w:t>
            </w:r>
          </w:p>
        </w:tc>
        <w:tc>
          <w:tcPr>
            <w:tcW w:w="601" w:type="dxa"/>
          </w:tcPr>
          <w:p>
            <w:pPr>
              <w:pStyle w:val="TableParagraph"/>
              <w:spacing w:line="237" w:lineRule="exact" w:before="249"/>
              <w:ind w:left="4"/>
              <w:jc w:val="center"/>
              <w:rPr>
                <w:sz w:val="22"/>
              </w:rPr>
            </w:pPr>
            <w:r>
              <w:rPr>
                <w:spacing w:val="-4"/>
                <w:sz w:val="22"/>
              </w:rPr>
              <w:t>1.40</w:t>
            </w:r>
          </w:p>
        </w:tc>
        <w:tc>
          <w:tcPr>
            <w:tcW w:w="600" w:type="dxa"/>
          </w:tcPr>
          <w:p>
            <w:pPr>
              <w:pStyle w:val="TableParagraph"/>
              <w:spacing w:line="237" w:lineRule="exact" w:before="249"/>
              <w:ind w:left="3"/>
              <w:jc w:val="center"/>
              <w:rPr>
                <w:sz w:val="22"/>
              </w:rPr>
            </w:pPr>
            <w:r>
              <w:rPr>
                <w:spacing w:val="-4"/>
                <w:sz w:val="22"/>
              </w:rPr>
              <w:t>3.84</w:t>
            </w:r>
          </w:p>
        </w:tc>
        <w:tc>
          <w:tcPr>
            <w:tcW w:w="601" w:type="dxa"/>
          </w:tcPr>
          <w:p>
            <w:pPr>
              <w:pStyle w:val="TableParagraph"/>
              <w:spacing w:line="237" w:lineRule="exact" w:before="249"/>
              <w:ind w:left="4" w:right="1"/>
              <w:jc w:val="center"/>
              <w:rPr>
                <w:sz w:val="22"/>
              </w:rPr>
            </w:pPr>
            <w:r>
              <w:rPr>
                <w:spacing w:val="-4"/>
                <w:sz w:val="22"/>
              </w:rPr>
              <w:t>1.03</w:t>
            </w:r>
          </w:p>
        </w:tc>
      </w:tr>
      <w:tr>
        <w:trPr>
          <w:trHeight w:val="505" w:hRule="atLeast"/>
        </w:trPr>
        <w:tc>
          <w:tcPr>
            <w:tcW w:w="5977" w:type="dxa"/>
          </w:tcPr>
          <w:p>
            <w:pPr>
              <w:pStyle w:val="TableParagraph"/>
              <w:spacing w:line="248" w:lineRule="exact"/>
              <w:ind w:left="122"/>
              <w:rPr>
                <w:sz w:val="22"/>
              </w:rPr>
            </w:pPr>
            <w:r>
              <w:rPr>
                <w:sz w:val="22"/>
              </w:rPr>
              <w:t>20.</w:t>
            </w:r>
            <w:r>
              <w:rPr>
                <w:spacing w:val="-2"/>
                <w:sz w:val="22"/>
              </w:rPr>
              <w:t> </w:t>
            </w:r>
            <w:r>
              <w:rPr>
                <w:sz w:val="22"/>
              </w:rPr>
              <w:t>The</w:t>
            </w:r>
            <w:r>
              <w:rPr>
                <w:spacing w:val="-1"/>
                <w:sz w:val="22"/>
              </w:rPr>
              <w:t> </w:t>
            </w:r>
            <w:r>
              <w:rPr>
                <w:sz w:val="22"/>
              </w:rPr>
              <w:t>guidelines</w:t>
            </w:r>
            <w:r>
              <w:rPr>
                <w:spacing w:val="-4"/>
                <w:sz w:val="22"/>
              </w:rPr>
              <w:t> </w:t>
            </w:r>
            <w:r>
              <w:rPr>
                <w:sz w:val="22"/>
              </w:rPr>
              <w:t>in</w:t>
            </w:r>
            <w:r>
              <w:rPr>
                <w:spacing w:val="-1"/>
                <w:sz w:val="22"/>
              </w:rPr>
              <w:t> </w:t>
            </w:r>
            <w:r>
              <w:rPr>
                <w:sz w:val="22"/>
              </w:rPr>
              <w:t>my</w:t>
            </w:r>
            <w:r>
              <w:rPr>
                <w:spacing w:val="-2"/>
                <w:sz w:val="22"/>
              </w:rPr>
              <w:t> </w:t>
            </w:r>
            <w:r>
              <w:rPr>
                <w:sz w:val="22"/>
              </w:rPr>
              <w:t>sport</w:t>
            </w:r>
            <w:r>
              <w:rPr>
                <w:spacing w:val="-4"/>
                <w:sz w:val="22"/>
              </w:rPr>
              <w:t> </w:t>
            </w:r>
            <w:r>
              <w:rPr>
                <w:sz w:val="22"/>
              </w:rPr>
              <w:t>regarding</w:t>
            </w:r>
            <w:r>
              <w:rPr>
                <w:spacing w:val="-4"/>
                <w:sz w:val="22"/>
              </w:rPr>
              <w:t> </w:t>
            </w:r>
            <w:r>
              <w:rPr>
                <w:sz w:val="22"/>
              </w:rPr>
              <w:t>what I</w:t>
            </w:r>
            <w:r>
              <w:rPr>
                <w:spacing w:val="-5"/>
                <w:sz w:val="22"/>
              </w:rPr>
              <w:t> </w:t>
            </w:r>
            <w:r>
              <w:rPr>
                <w:sz w:val="22"/>
              </w:rPr>
              <w:t>need</w:t>
            </w:r>
            <w:r>
              <w:rPr>
                <w:spacing w:val="-2"/>
                <w:sz w:val="22"/>
              </w:rPr>
              <w:t> </w:t>
            </w:r>
            <w:r>
              <w:rPr>
                <w:sz w:val="22"/>
              </w:rPr>
              <w:t>to</w:t>
            </w:r>
            <w:r>
              <w:rPr>
                <w:spacing w:val="-4"/>
                <w:sz w:val="22"/>
              </w:rPr>
              <w:t> </w:t>
            </w:r>
            <w:r>
              <w:rPr>
                <w:sz w:val="22"/>
              </w:rPr>
              <w:t>do</w:t>
            </w:r>
            <w:r>
              <w:rPr>
                <w:spacing w:val="-1"/>
                <w:sz w:val="22"/>
              </w:rPr>
              <w:t> </w:t>
            </w:r>
            <w:r>
              <w:rPr>
                <w:spacing w:val="-5"/>
                <w:sz w:val="22"/>
              </w:rPr>
              <w:t>to</w:t>
            </w:r>
          </w:p>
          <w:p>
            <w:pPr>
              <w:pStyle w:val="TableParagraph"/>
              <w:spacing w:line="238" w:lineRule="exact"/>
              <w:ind w:left="122"/>
              <w:rPr>
                <w:sz w:val="22"/>
              </w:rPr>
            </w:pPr>
            <w:r>
              <w:rPr>
                <w:sz w:val="22"/>
              </w:rPr>
              <w:t>progress</w:t>
            </w:r>
            <w:r>
              <w:rPr>
                <w:spacing w:val="-6"/>
                <w:sz w:val="22"/>
              </w:rPr>
              <w:t> </w:t>
            </w:r>
            <w:r>
              <w:rPr>
                <w:sz w:val="22"/>
              </w:rPr>
              <w:t>are</w:t>
            </w:r>
            <w:r>
              <w:rPr>
                <w:spacing w:val="-3"/>
                <w:sz w:val="22"/>
              </w:rPr>
              <w:t> </w:t>
            </w:r>
            <w:r>
              <w:rPr>
                <w:sz w:val="22"/>
              </w:rPr>
              <w:t>not</w:t>
            </w:r>
            <w:r>
              <w:rPr>
                <w:spacing w:val="-1"/>
                <w:sz w:val="22"/>
              </w:rPr>
              <w:t> </w:t>
            </w:r>
            <w:r>
              <w:rPr>
                <w:sz w:val="22"/>
              </w:rPr>
              <w:t>very</w:t>
            </w:r>
            <w:r>
              <w:rPr>
                <w:spacing w:val="-5"/>
                <w:sz w:val="22"/>
              </w:rPr>
              <w:t> </w:t>
            </w:r>
            <w:r>
              <w:rPr>
                <w:sz w:val="22"/>
              </w:rPr>
              <w:t>clear.</w:t>
            </w:r>
            <w:r>
              <w:rPr>
                <w:spacing w:val="-4"/>
                <w:sz w:val="22"/>
              </w:rPr>
              <w:t> </w:t>
            </w:r>
            <w:r>
              <w:rPr>
                <w:spacing w:val="-2"/>
                <w:sz w:val="22"/>
              </w:rPr>
              <w:t>(HQP6)</w:t>
            </w:r>
          </w:p>
        </w:tc>
        <w:tc>
          <w:tcPr>
            <w:tcW w:w="631" w:type="dxa"/>
          </w:tcPr>
          <w:p>
            <w:pPr>
              <w:pStyle w:val="TableParagraph"/>
              <w:spacing w:line="238" w:lineRule="exact" w:before="247"/>
              <w:ind w:left="29"/>
              <w:jc w:val="center"/>
              <w:rPr>
                <w:sz w:val="22"/>
              </w:rPr>
            </w:pPr>
            <w:r>
              <w:rPr>
                <w:spacing w:val="-4"/>
                <w:sz w:val="22"/>
              </w:rPr>
              <w:t>4.03</w:t>
            </w:r>
          </w:p>
        </w:tc>
        <w:tc>
          <w:tcPr>
            <w:tcW w:w="601" w:type="dxa"/>
          </w:tcPr>
          <w:p>
            <w:pPr>
              <w:pStyle w:val="TableParagraph"/>
              <w:spacing w:line="238" w:lineRule="exact" w:before="247"/>
              <w:ind w:left="4" w:right="2"/>
              <w:jc w:val="center"/>
              <w:rPr>
                <w:sz w:val="22"/>
              </w:rPr>
            </w:pPr>
            <w:r>
              <w:rPr>
                <w:spacing w:val="-4"/>
                <w:sz w:val="22"/>
              </w:rPr>
              <w:t>1.16</w:t>
            </w:r>
          </w:p>
        </w:tc>
        <w:tc>
          <w:tcPr>
            <w:tcW w:w="601" w:type="dxa"/>
          </w:tcPr>
          <w:p>
            <w:pPr>
              <w:pStyle w:val="TableParagraph"/>
              <w:spacing w:line="238" w:lineRule="exact" w:before="247"/>
              <w:ind w:left="4" w:right="3"/>
              <w:jc w:val="center"/>
              <w:rPr>
                <w:sz w:val="22"/>
              </w:rPr>
            </w:pPr>
            <w:r>
              <w:rPr>
                <w:spacing w:val="-4"/>
                <w:sz w:val="22"/>
              </w:rPr>
              <w:t>3.91</w:t>
            </w:r>
          </w:p>
        </w:tc>
        <w:tc>
          <w:tcPr>
            <w:tcW w:w="601" w:type="dxa"/>
          </w:tcPr>
          <w:p>
            <w:pPr>
              <w:pStyle w:val="TableParagraph"/>
              <w:spacing w:line="238" w:lineRule="exact" w:before="247"/>
              <w:ind w:left="4"/>
              <w:jc w:val="center"/>
              <w:rPr>
                <w:sz w:val="22"/>
              </w:rPr>
            </w:pPr>
            <w:r>
              <w:rPr>
                <w:spacing w:val="-4"/>
                <w:sz w:val="22"/>
              </w:rPr>
              <w:t>1.33</w:t>
            </w:r>
          </w:p>
        </w:tc>
        <w:tc>
          <w:tcPr>
            <w:tcW w:w="600" w:type="dxa"/>
          </w:tcPr>
          <w:p>
            <w:pPr>
              <w:pStyle w:val="TableParagraph"/>
              <w:spacing w:line="238" w:lineRule="exact" w:before="247"/>
              <w:ind w:left="3"/>
              <w:jc w:val="center"/>
              <w:rPr>
                <w:sz w:val="22"/>
              </w:rPr>
            </w:pPr>
            <w:r>
              <w:rPr>
                <w:spacing w:val="-4"/>
                <w:sz w:val="22"/>
              </w:rPr>
              <w:t>4.17</w:t>
            </w:r>
          </w:p>
        </w:tc>
        <w:tc>
          <w:tcPr>
            <w:tcW w:w="601" w:type="dxa"/>
          </w:tcPr>
          <w:p>
            <w:pPr>
              <w:pStyle w:val="TableParagraph"/>
              <w:spacing w:line="238" w:lineRule="exact" w:before="247"/>
              <w:ind w:left="4" w:right="1"/>
              <w:jc w:val="center"/>
              <w:rPr>
                <w:sz w:val="22"/>
              </w:rPr>
            </w:pPr>
            <w:r>
              <w:rPr>
                <w:spacing w:val="-4"/>
                <w:sz w:val="22"/>
              </w:rPr>
              <w:t>0.91</w:t>
            </w:r>
          </w:p>
        </w:tc>
      </w:tr>
      <w:tr>
        <w:trPr>
          <w:trHeight w:val="506" w:hRule="atLeast"/>
        </w:trPr>
        <w:tc>
          <w:tcPr>
            <w:tcW w:w="5977" w:type="dxa"/>
          </w:tcPr>
          <w:p>
            <w:pPr>
              <w:pStyle w:val="TableParagraph"/>
              <w:spacing w:line="252" w:lineRule="exact"/>
              <w:ind w:left="122"/>
              <w:rPr>
                <w:sz w:val="22"/>
              </w:rPr>
            </w:pPr>
            <w:r>
              <w:rPr>
                <w:sz w:val="22"/>
              </w:rPr>
              <w:t>21.</w:t>
            </w:r>
            <w:r>
              <w:rPr>
                <w:spacing w:val="-3"/>
                <w:sz w:val="22"/>
              </w:rPr>
              <w:t> </w:t>
            </w:r>
            <w:r>
              <w:rPr>
                <w:sz w:val="22"/>
              </w:rPr>
              <w:t>I</w:t>
            </w:r>
            <w:r>
              <w:rPr>
                <w:spacing w:val="-7"/>
                <w:sz w:val="22"/>
              </w:rPr>
              <w:t> </w:t>
            </w:r>
            <w:r>
              <w:rPr>
                <w:sz w:val="22"/>
              </w:rPr>
              <w:t>am</w:t>
            </w:r>
            <w:r>
              <w:rPr>
                <w:spacing w:val="-7"/>
                <w:sz w:val="22"/>
              </w:rPr>
              <w:t> </w:t>
            </w:r>
            <w:r>
              <w:rPr>
                <w:sz w:val="22"/>
              </w:rPr>
              <w:t>not</w:t>
            </w:r>
            <w:r>
              <w:rPr>
                <w:spacing w:val="-2"/>
                <w:sz w:val="22"/>
              </w:rPr>
              <w:t> </w:t>
            </w:r>
            <w:r>
              <w:rPr>
                <w:sz w:val="22"/>
              </w:rPr>
              <w:t>taught</w:t>
            </w:r>
            <w:r>
              <w:rPr>
                <w:spacing w:val="-5"/>
                <w:sz w:val="22"/>
              </w:rPr>
              <w:t> </w:t>
            </w:r>
            <w:r>
              <w:rPr>
                <w:sz w:val="22"/>
              </w:rPr>
              <w:t>that</w:t>
            </w:r>
            <w:r>
              <w:rPr>
                <w:spacing w:val="-2"/>
                <w:sz w:val="22"/>
              </w:rPr>
              <w:t> </w:t>
            </w:r>
            <w:r>
              <w:rPr>
                <w:sz w:val="22"/>
              </w:rPr>
              <w:t>much</w:t>
            </w:r>
            <w:r>
              <w:rPr>
                <w:spacing w:val="-3"/>
                <w:sz w:val="22"/>
              </w:rPr>
              <w:t> </w:t>
            </w:r>
            <w:r>
              <w:rPr>
                <w:sz w:val="22"/>
              </w:rPr>
              <w:t>about</w:t>
            </w:r>
            <w:r>
              <w:rPr>
                <w:spacing w:val="-2"/>
                <w:sz w:val="22"/>
              </w:rPr>
              <w:t> </w:t>
            </w:r>
            <w:r>
              <w:rPr>
                <w:sz w:val="22"/>
              </w:rPr>
              <w:t>how</w:t>
            </w:r>
            <w:r>
              <w:rPr>
                <w:spacing w:val="-7"/>
                <w:sz w:val="22"/>
              </w:rPr>
              <w:t> </w:t>
            </w:r>
            <w:r>
              <w:rPr>
                <w:sz w:val="22"/>
              </w:rPr>
              <w:t>to</w:t>
            </w:r>
            <w:r>
              <w:rPr>
                <w:spacing w:val="-3"/>
                <w:sz w:val="22"/>
              </w:rPr>
              <w:t> </w:t>
            </w:r>
            <w:r>
              <w:rPr>
                <w:sz w:val="22"/>
              </w:rPr>
              <w:t>balance</w:t>
            </w:r>
            <w:r>
              <w:rPr>
                <w:spacing w:val="-5"/>
                <w:sz w:val="22"/>
              </w:rPr>
              <w:t> </w:t>
            </w:r>
            <w:r>
              <w:rPr>
                <w:sz w:val="22"/>
              </w:rPr>
              <w:t>training, competing, and recovery. (HQP7)</w:t>
            </w:r>
          </w:p>
        </w:tc>
        <w:tc>
          <w:tcPr>
            <w:tcW w:w="631" w:type="dxa"/>
          </w:tcPr>
          <w:p>
            <w:pPr>
              <w:pStyle w:val="TableParagraph"/>
              <w:spacing w:line="238" w:lineRule="exact" w:before="248"/>
              <w:ind w:left="29"/>
              <w:jc w:val="center"/>
              <w:rPr>
                <w:sz w:val="22"/>
              </w:rPr>
            </w:pPr>
            <w:r>
              <w:rPr>
                <w:spacing w:val="-4"/>
                <w:sz w:val="22"/>
              </w:rPr>
              <w:t>3.98</w:t>
            </w:r>
          </w:p>
        </w:tc>
        <w:tc>
          <w:tcPr>
            <w:tcW w:w="601" w:type="dxa"/>
          </w:tcPr>
          <w:p>
            <w:pPr>
              <w:pStyle w:val="TableParagraph"/>
              <w:spacing w:line="238" w:lineRule="exact" w:before="248"/>
              <w:ind w:left="4" w:right="2"/>
              <w:jc w:val="center"/>
              <w:rPr>
                <w:sz w:val="22"/>
              </w:rPr>
            </w:pPr>
            <w:r>
              <w:rPr>
                <w:spacing w:val="-4"/>
                <w:sz w:val="22"/>
              </w:rPr>
              <w:t>1.30</w:t>
            </w:r>
          </w:p>
        </w:tc>
        <w:tc>
          <w:tcPr>
            <w:tcW w:w="601" w:type="dxa"/>
          </w:tcPr>
          <w:p>
            <w:pPr>
              <w:pStyle w:val="TableParagraph"/>
              <w:spacing w:line="238" w:lineRule="exact" w:before="248"/>
              <w:ind w:left="4" w:right="3"/>
              <w:jc w:val="center"/>
              <w:rPr>
                <w:sz w:val="22"/>
              </w:rPr>
            </w:pPr>
            <w:r>
              <w:rPr>
                <w:spacing w:val="-4"/>
                <w:sz w:val="22"/>
              </w:rPr>
              <w:t>3.93</w:t>
            </w:r>
          </w:p>
        </w:tc>
        <w:tc>
          <w:tcPr>
            <w:tcW w:w="601" w:type="dxa"/>
          </w:tcPr>
          <w:p>
            <w:pPr>
              <w:pStyle w:val="TableParagraph"/>
              <w:spacing w:line="238" w:lineRule="exact" w:before="248"/>
              <w:ind w:left="4"/>
              <w:jc w:val="center"/>
              <w:rPr>
                <w:sz w:val="22"/>
              </w:rPr>
            </w:pPr>
            <w:r>
              <w:rPr>
                <w:spacing w:val="-4"/>
                <w:sz w:val="22"/>
              </w:rPr>
              <w:t>1.46</w:t>
            </w:r>
          </w:p>
        </w:tc>
        <w:tc>
          <w:tcPr>
            <w:tcW w:w="600" w:type="dxa"/>
          </w:tcPr>
          <w:p>
            <w:pPr>
              <w:pStyle w:val="TableParagraph"/>
              <w:spacing w:line="238" w:lineRule="exact" w:before="248"/>
              <w:ind w:left="3"/>
              <w:jc w:val="center"/>
              <w:rPr>
                <w:sz w:val="22"/>
              </w:rPr>
            </w:pPr>
            <w:r>
              <w:rPr>
                <w:spacing w:val="-4"/>
                <w:sz w:val="22"/>
              </w:rPr>
              <w:t>4.05</w:t>
            </w:r>
          </w:p>
        </w:tc>
        <w:tc>
          <w:tcPr>
            <w:tcW w:w="601" w:type="dxa"/>
          </w:tcPr>
          <w:p>
            <w:pPr>
              <w:pStyle w:val="TableParagraph"/>
              <w:spacing w:line="238" w:lineRule="exact" w:before="248"/>
              <w:ind w:left="4" w:right="1"/>
              <w:jc w:val="center"/>
              <w:rPr>
                <w:sz w:val="22"/>
              </w:rPr>
            </w:pPr>
            <w:r>
              <w:rPr>
                <w:spacing w:val="-4"/>
                <w:sz w:val="22"/>
              </w:rPr>
              <w:t>1.09</w:t>
            </w:r>
          </w:p>
        </w:tc>
      </w:tr>
      <w:tr>
        <w:trPr>
          <w:trHeight w:val="1011" w:hRule="atLeast"/>
        </w:trPr>
        <w:tc>
          <w:tcPr>
            <w:tcW w:w="5977" w:type="dxa"/>
          </w:tcPr>
          <w:p>
            <w:pPr>
              <w:pStyle w:val="TableParagraph"/>
              <w:ind w:left="122" w:right="183"/>
              <w:rPr>
                <w:sz w:val="22"/>
              </w:rPr>
            </w:pPr>
            <w:r>
              <w:rPr>
                <w:sz w:val="22"/>
              </w:rPr>
              <w:t>22. Currently, I have access to a variety of different types of professionals to help my sports development (e.g. physiotherapist,</w:t>
            </w:r>
            <w:r>
              <w:rPr>
                <w:spacing w:val="-8"/>
                <w:sz w:val="22"/>
              </w:rPr>
              <w:t> </w:t>
            </w:r>
            <w:r>
              <w:rPr>
                <w:sz w:val="22"/>
              </w:rPr>
              <w:t>sport</w:t>
            </w:r>
            <w:r>
              <w:rPr>
                <w:spacing w:val="-8"/>
                <w:sz w:val="22"/>
              </w:rPr>
              <w:t> </w:t>
            </w:r>
            <w:r>
              <w:rPr>
                <w:sz w:val="22"/>
              </w:rPr>
              <w:t>psychologist,</w:t>
            </w:r>
            <w:r>
              <w:rPr>
                <w:spacing w:val="-8"/>
                <w:sz w:val="22"/>
              </w:rPr>
              <w:t> </w:t>
            </w:r>
            <w:r>
              <w:rPr>
                <w:sz w:val="22"/>
              </w:rPr>
              <w:t>strength</w:t>
            </w:r>
            <w:r>
              <w:rPr>
                <w:spacing w:val="-8"/>
                <w:sz w:val="22"/>
              </w:rPr>
              <w:t> </w:t>
            </w:r>
            <w:r>
              <w:rPr>
                <w:sz w:val="22"/>
              </w:rPr>
              <w:t>trainer,</w:t>
            </w:r>
            <w:r>
              <w:rPr>
                <w:spacing w:val="-11"/>
                <w:sz w:val="22"/>
              </w:rPr>
              <w:t> </w:t>
            </w:r>
            <w:r>
              <w:rPr>
                <w:sz w:val="22"/>
              </w:rPr>
              <w:t>nutritionist,</w:t>
            </w:r>
          </w:p>
          <w:p>
            <w:pPr>
              <w:pStyle w:val="TableParagraph"/>
              <w:spacing w:line="237" w:lineRule="exact"/>
              <w:ind w:left="122"/>
              <w:rPr>
                <w:b/>
                <w:sz w:val="22"/>
              </w:rPr>
            </w:pPr>
            <w:r>
              <w:rPr>
                <w:sz w:val="22"/>
              </w:rPr>
              <w:t>lifestyle</w:t>
            </w:r>
            <w:r>
              <w:rPr>
                <w:spacing w:val="-5"/>
                <w:sz w:val="22"/>
              </w:rPr>
              <w:t> </w:t>
            </w:r>
            <w:r>
              <w:rPr>
                <w:sz w:val="22"/>
              </w:rPr>
              <w:t>advisor).</w:t>
            </w:r>
            <w:r>
              <w:rPr>
                <w:spacing w:val="-8"/>
                <w:sz w:val="22"/>
              </w:rPr>
              <w:t> </w:t>
            </w:r>
            <w:r>
              <w:rPr>
                <w:sz w:val="22"/>
              </w:rPr>
              <w:t>(SN1)</w:t>
            </w:r>
            <w:r>
              <w:rPr>
                <w:spacing w:val="-4"/>
                <w:sz w:val="22"/>
              </w:rPr>
              <w:t> </w:t>
            </w:r>
            <w:r>
              <w:rPr>
                <w:b/>
                <w:spacing w:val="-7"/>
                <w:sz w:val="22"/>
              </w:rPr>
              <w:t>+2</w:t>
            </w:r>
          </w:p>
        </w:tc>
        <w:tc>
          <w:tcPr>
            <w:tcW w:w="631" w:type="dxa"/>
          </w:tcPr>
          <w:p>
            <w:pPr>
              <w:pStyle w:val="TableParagraph"/>
              <w:rPr>
                <w:b/>
                <w:sz w:val="22"/>
              </w:rPr>
            </w:pPr>
          </w:p>
          <w:p>
            <w:pPr>
              <w:pStyle w:val="TableParagraph"/>
              <w:spacing w:before="249"/>
              <w:rPr>
                <w:b/>
                <w:sz w:val="22"/>
              </w:rPr>
            </w:pPr>
          </w:p>
          <w:p>
            <w:pPr>
              <w:pStyle w:val="TableParagraph"/>
              <w:spacing w:line="237" w:lineRule="exact"/>
              <w:ind w:left="29"/>
              <w:jc w:val="center"/>
              <w:rPr>
                <w:sz w:val="22"/>
              </w:rPr>
            </w:pPr>
            <w:r>
              <w:rPr>
                <w:spacing w:val="-4"/>
                <w:sz w:val="22"/>
              </w:rPr>
              <w:t>4.88</w:t>
            </w:r>
          </w:p>
        </w:tc>
        <w:tc>
          <w:tcPr>
            <w:tcW w:w="601" w:type="dxa"/>
          </w:tcPr>
          <w:p>
            <w:pPr>
              <w:pStyle w:val="TableParagraph"/>
              <w:rPr>
                <w:b/>
                <w:sz w:val="22"/>
              </w:rPr>
            </w:pPr>
          </w:p>
          <w:p>
            <w:pPr>
              <w:pStyle w:val="TableParagraph"/>
              <w:spacing w:before="249"/>
              <w:rPr>
                <w:b/>
                <w:sz w:val="22"/>
              </w:rPr>
            </w:pPr>
          </w:p>
          <w:p>
            <w:pPr>
              <w:pStyle w:val="TableParagraph"/>
              <w:spacing w:line="237" w:lineRule="exact"/>
              <w:ind w:left="4" w:right="2"/>
              <w:jc w:val="center"/>
              <w:rPr>
                <w:sz w:val="22"/>
              </w:rPr>
            </w:pPr>
            <w:r>
              <w:rPr>
                <w:spacing w:val="-4"/>
                <w:sz w:val="22"/>
              </w:rPr>
              <w:t>1.02</w:t>
            </w:r>
          </w:p>
        </w:tc>
        <w:tc>
          <w:tcPr>
            <w:tcW w:w="601" w:type="dxa"/>
          </w:tcPr>
          <w:p>
            <w:pPr>
              <w:pStyle w:val="TableParagraph"/>
              <w:rPr>
                <w:b/>
                <w:sz w:val="22"/>
              </w:rPr>
            </w:pPr>
          </w:p>
          <w:p>
            <w:pPr>
              <w:pStyle w:val="TableParagraph"/>
              <w:spacing w:before="249"/>
              <w:rPr>
                <w:b/>
                <w:sz w:val="22"/>
              </w:rPr>
            </w:pPr>
          </w:p>
          <w:p>
            <w:pPr>
              <w:pStyle w:val="TableParagraph"/>
              <w:spacing w:line="237" w:lineRule="exact"/>
              <w:ind w:left="4" w:right="3"/>
              <w:jc w:val="center"/>
              <w:rPr>
                <w:sz w:val="22"/>
              </w:rPr>
            </w:pPr>
            <w:r>
              <w:rPr>
                <w:spacing w:val="-4"/>
                <w:sz w:val="22"/>
              </w:rPr>
              <w:t>4.95</w:t>
            </w:r>
          </w:p>
        </w:tc>
        <w:tc>
          <w:tcPr>
            <w:tcW w:w="601" w:type="dxa"/>
          </w:tcPr>
          <w:p>
            <w:pPr>
              <w:pStyle w:val="TableParagraph"/>
              <w:rPr>
                <w:b/>
                <w:sz w:val="22"/>
              </w:rPr>
            </w:pPr>
          </w:p>
          <w:p>
            <w:pPr>
              <w:pStyle w:val="TableParagraph"/>
              <w:spacing w:before="249"/>
              <w:rPr>
                <w:b/>
                <w:sz w:val="22"/>
              </w:rPr>
            </w:pPr>
          </w:p>
          <w:p>
            <w:pPr>
              <w:pStyle w:val="TableParagraph"/>
              <w:spacing w:line="237" w:lineRule="exact"/>
              <w:ind w:left="4"/>
              <w:jc w:val="center"/>
              <w:rPr>
                <w:sz w:val="22"/>
              </w:rPr>
            </w:pPr>
            <w:r>
              <w:rPr>
                <w:spacing w:val="-4"/>
                <w:sz w:val="22"/>
              </w:rPr>
              <w:t>1.16</w:t>
            </w:r>
          </w:p>
        </w:tc>
        <w:tc>
          <w:tcPr>
            <w:tcW w:w="600" w:type="dxa"/>
          </w:tcPr>
          <w:p>
            <w:pPr>
              <w:pStyle w:val="TableParagraph"/>
              <w:rPr>
                <w:b/>
                <w:sz w:val="22"/>
              </w:rPr>
            </w:pPr>
          </w:p>
          <w:p>
            <w:pPr>
              <w:pStyle w:val="TableParagraph"/>
              <w:spacing w:before="249"/>
              <w:rPr>
                <w:b/>
                <w:sz w:val="22"/>
              </w:rPr>
            </w:pPr>
          </w:p>
          <w:p>
            <w:pPr>
              <w:pStyle w:val="TableParagraph"/>
              <w:spacing w:line="237" w:lineRule="exact"/>
              <w:ind w:left="3"/>
              <w:jc w:val="center"/>
              <w:rPr>
                <w:sz w:val="22"/>
              </w:rPr>
            </w:pPr>
            <w:r>
              <w:rPr>
                <w:spacing w:val="-4"/>
                <w:sz w:val="22"/>
              </w:rPr>
              <w:t>4.79</w:t>
            </w:r>
          </w:p>
        </w:tc>
        <w:tc>
          <w:tcPr>
            <w:tcW w:w="601" w:type="dxa"/>
          </w:tcPr>
          <w:p>
            <w:pPr>
              <w:pStyle w:val="TableParagraph"/>
              <w:rPr>
                <w:b/>
                <w:sz w:val="22"/>
              </w:rPr>
            </w:pPr>
          </w:p>
          <w:p>
            <w:pPr>
              <w:pStyle w:val="TableParagraph"/>
              <w:spacing w:before="249"/>
              <w:rPr>
                <w:b/>
                <w:sz w:val="22"/>
              </w:rPr>
            </w:pPr>
          </w:p>
          <w:p>
            <w:pPr>
              <w:pStyle w:val="TableParagraph"/>
              <w:spacing w:line="237" w:lineRule="exact"/>
              <w:ind w:left="4" w:right="1"/>
              <w:jc w:val="center"/>
              <w:rPr>
                <w:sz w:val="22"/>
              </w:rPr>
            </w:pPr>
            <w:r>
              <w:rPr>
                <w:spacing w:val="-4"/>
                <w:sz w:val="22"/>
              </w:rPr>
              <w:t>0.83</w:t>
            </w:r>
          </w:p>
        </w:tc>
      </w:tr>
      <w:tr>
        <w:trPr>
          <w:trHeight w:val="758" w:hRule="atLeast"/>
        </w:trPr>
        <w:tc>
          <w:tcPr>
            <w:tcW w:w="5977" w:type="dxa"/>
          </w:tcPr>
          <w:p>
            <w:pPr>
              <w:pStyle w:val="TableParagraph"/>
              <w:spacing w:line="248" w:lineRule="exact"/>
              <w:ind w:left="122"/>
              <w:rPr>
                <w:sz w:val="22"/>
              </w:rPr>
            </w:pPr>
            <w:r>
              <w:rPr>
                <w:sz w:val="22"/>
              </w:rPr>
              <w:t>23.</w:t>
            </w:r>
            <w:r>
              <w:rPr>
                <w:spacing w:val="-2"/>
                <w:sz w:val="22"/>
              </w:rPr>
              <w:t> </w:t>
            </w:r>
            <w:r>
              <w:rPr>
                <w:sz w:val="22"/>
              </w:rPr>
              <w:t>I</w:t>
            </w:r>
            <w:r>
              <w:rPr>
                <w:spacing w:val="-5"/>
                <w:sz w:val="22"/>
              </w:rPr>
              <w:t> </w:t>
            </w:r>
            <w:r>
              <w:rPr>
                <w:sz w:val="22"/>
              </w:rPr>
              <w:t>can</w:t>
            </w:r>
            <w:r>
              <w:rPr>
                <w:spacing w:val="-1"/>
                <w:sz w:val="22"/>
              </w:rPr>
              <w:t> </w:t>
            </w:r>
            <w:r>
              <w:rPr>
                <w:sz w:val="22"/>
              </w:rPr>
              <w:t>pop in</w:t>
            </w:r>
            <w:r>
              <w:rPr>
                <w:spacing w:val="-4"/>
                <w:sz w:val="22"/>
              </w:rPr>
              <w:t> </w:t>
            </w:r>
            <w:r>
              <w:rPr>
                <w:sz w:val="22"/>
              </w:rPr>
              <w:t>to</w:t>
            </w:r>
            <w:r>
              <w:rPr>
                <w:spacing w:val="-1"/>
                <w:sz w:val="22"/>
              </w:rPr>
              <w:t> </w:t>
            </w:r>
            <w:r>
              <w:rPr>
                <w:sz w:val="22"/>
              </w:rPr>
              <w:t>see</w:t>
            </w:r>
            <w:r>
              <w:rPr>
                <w:spacing w:val="-1"/>
                <w:sz w:val="22"/>
              </w:rPr>
              <w:t> </w:t>
            </w:r>
            <w:r>
              <w:rPr>
                <w:sz w:val="22"/>
              </w:rPr>
              <w:t>my</w:t>
            </w:r>
            <w:r>
              <w:rPr>
                <w:spacing w:val="-4"/>
                <w:sz w:val="22"/>
              </w:rPr>
              <w:t> </w:t>
            </w:r>
            <w:r>
              <w:rPr>
                <w:sz w:val="22"/>
              </w:rPr>
              <w:t>coach</w:t>
            </w:r>
            <w:r>
              <w:rPr>
                <w:spacing w:val="-1"/>
                <w:sz w:val="22"/>
              </w:rPr>
              <w:t> </w:t>
            </w:r>
            <w:r>
              <w:rPr>
                <w:sz w:val="22"/>
              </w:rPr>
              <w:t>or</w:t>
            </w:r>
            <w:r>
              <w:rPr>
                <w:spacing w:val="-1"/>
                <w:sz w:val="22"/>
              </w:rPr>
              <w:t> </w:t>
            </w:r>
            <w:r>
              <w:rPr>
                <w:sz w:val="22"/>
              </w:rPr>
              <w:t>other</w:t>
            </w:r>
            <w:r>
              <w:rPr>
                <w:spacing w:val="-3"/>
                <w:sz w:val="22"/>
              </w:rPr>
              <w:t> </w:t>
            </w:r>
            <w:r>
              <w:rPr>
                <w:sz w:val="22"/>
              </w:rPr>
              <w:t>support</w:t>
            </w:r>
            <w:r>
              <w:rPr>
                <w:spacing w:val="-3"/>
                <w:sz w:val="22"/>
              </w:rPr>
              <w:t> </w:t>
            </w:r>
            <w:r>
              <w:rPr>
                <w:sz w:val="22"/>
              </w:rPr>
              <w:t>staff</w:t>
            </w:r>
            <w:r>
              <w:rPr>
                <w:spacing w:val="-3"/>
                <w:sz w:val="22"/>
              </w:rPr>
              <w:t> </w:t>
            </w:r>
            <w:r>
              <w:rPr>
                <w:spacing w:val="-2"/>
                <w:sz w:val="22"/>
              </w:rPr>
              <w:t>whenever</w:t>
            </w:r>
          </w:p>
          <w:p>
            <w:pPr>
              <w:pStyle w:val="TableParagraph"/>
              <w:spacing w:line="252" w:lineRule="exact"/>
              <w:ind w:left="122"/>
              <w:rPr>
                <w:b/>
                <w:sz w:val="22"/>
              </w:rPr>
            </w:pPr>
            <w:r>
              <w:rPr>
                <w:sz w:val="22"/>
              </w:rPr>
              <w:t>I</w:t>
            </w:r>
            <w:r>
              <w:rPr>
                <w:spacing w:val="-8"/>
                <w:sz w:val="22"/>
              </w:rPr>
              <w:t> </w:t>
            </w:r>
            <w:r>
              <w:rPr>
                <w:sz w:val="22"/>
              </w:rPr>
              <w:t>need</w:t>
            </w:r>
            <w:r>
              <w:rPr>
                <w:spacing w:val="-5"/>
                <w:sz w:val="22"/>
              </w:rPr>
              <w:t> </w:t>
            </w:r>
            <w:r>
              <w:rPr>
                <w:sz w:val="22"/>
              </w:rPr>
              <w:t>to</w:t>
            </w:r>
            <w:r>
              <w:rPr>
                <w:spacing w:val="-5"/>
                <w:sz w:val="22"/>
              </w:rPr>
              <w:t> </w:t>
            </w:r>
            <w:r>
              <w:rPr>
                <w:sz w:val="22"/>
              </w:rPr>
              <w:t>(e.g.,</w:t>
            </w:r>
            <w:r>
              <w:rPr>
                <w:spacing w:val="-5"/>
                <w:sz w:val="22"/>
              </w:rPr>
              <w:t> </w:t>
            </w:r>
            <w:r>
              <w:rPr>
                <w:sz w:val="22"/>
              </w:rPr>
              <w:t>physiotherapist,</w:t>
            </w:r>
            <w:r>
              <w:rPr>
                <w:spacing w:val="-5"/>
                <w:sz w:val="22"/>
              </w:rPr>
              <w:t> </w:t>
            </w:r>
            <w:r>
              <w:rPr>
                <w:sz w:val="22"/>
              </w:rPr>
              <w:t>psychologist,</w:t>
            </w:r>
            <w:r>
              <w:rPr>
                <w:spacing w:val="-7"/>
                <w:sz w:val="22"/>
              </w:rPr>
              <w:t> </w:t>
            </w:r>
            <w:r>
              <w:rPr>
                <w:sz w:val="22"/>
              </w:rPr>
              <w:t>strength</w:t>
            </w:r>
            <w:r>
              <w:rPr>
                <w:spacing w:val="-7"/>
                <w:sz w:val="22"/>
              </w:rPr>
              <w:t> </w:t>
            </w:r>
            <w:r>
              <w:rPr>
                <w:sz w:val="22"/>
              </w:rPr>
              <w:t>trainer, nutritionist, lifestyle advisor). (SN2) </w:t>
            </w:r>
            <w:r>
              <w:rPr>
                <w:b/>
                <w:sz w:val="22"/>
              </w:rPr>
              <w:t>+1</w:t>
            </w:r>
          </w:p>
        </w:tc>
        <w:tc>
          <w:tcPr>
            <w:tcW w:w="631" w:type="dxa"/>
          </w:tcPr>
          <w:p>
            <w:pPr>
              <w:pStyle w:val="TableParagraph"/>
              <w:spacing w:before="248"/>
              <w:rPr>
                <w:b/>
                <w:sz w:val="22"/>
              </w:rPr>
            </w:pPr>
          </w:p>
          <w:p>
            <w:pPr>
              <w:pStyle w:val="TableParagraph"/>
              <w:spacing w:line="237" w:lineRule="exact"/>
              <w:ind w:left="29"/>
              <w:jc w:val="center"/>
              <w:rPr>
                <w:sz w:val="22"/>
              </w:rPr>
            </w:pPr>
            <w:r>
              <w:rPr>
                <w:spacing w:val="-4"/>
                <w:sz w:val="22"/>
              </w:rPr>
              <w:t>4.90</w:t>
            </w:r>
          </w:p>
        </w:tc>
        <w:tc>
          <w:tcPr>
            <w:tcW w:w="601" w:type="dxa"/>
          </w:tcPr>
          <w:p>
            <w:pPr>
              <w:pStyle w:val="TableParagraph"/>
              <w:spacing w:before="248"/>
              <w:rPr>
                <w:b/>
                <w:sz w:val="22"/>
              </w:rPr>
            </w:pPr>
          </w:p>
          <w:p>
            <w:pPr>
              <w:pStyle w:val="TableParagraph"/>
              <w:spacing w:line="237" w:lineRule="exact"/>
              <w:ind w:left="4" w:right="2"/>
              <w:jc w:val="center"/>
              <w:rPr>
                <w:sz w:val="22"/>
              </w:rPr>
            </w:pPr>
            <w:r>
              <w:rPr>
                <w:spacing w:val="-4"/>
                <w:sz w:val="22"/>
              </w:rPr>
              <w:t>1.04</w:t>
            </w:r>
          </w:p>
        </w:tc>
        <w:tc>
          <w:tcPr>
            <w:tcW w:w="601" w:type="dxa"/>
          </w:tcPr>
          <w:p>
            <w:pPr>
              <w:pStyle w:val="TableParagraph"/>
              <w:spacing w:before="248"/>
              <w:rPr>
                <w:b/>
                <w:sz w:val="22"/>
              </w:rPr>
            </w:pPr>
          </w:p>
          <w:p>
            <w:pPr>
              <w:pStyle w:val="TableParagraph"/>
              <w:spacing w:line="237" w:lineRule="exact"/>
              <w:ind w:left="4" w:right="3"/>
              <w:jc w:val="center"/>
              <w:rPr>
                <w:sz w:val="22"/>
              </w:rPr>
            </w:pPr>
            <w:r>
              <w:rPr>
                <w:spacing w:val="-4"/>
                <w:sz w:val="22"/>
              </w:rPr>
              <w:t>4.89</w:t>
            </w:r>
          </w:p>
        </w:tc>
        <w:tc>
          <w:tcPr>
            <w:tcW w:w="601" w:type="dxa"/>
          </w:tcPr>
          <w:p>
            <w:pPr>
              <w:pStyle w:val="TableParagraph"/>
              <w:spacing w:before="248"/>
              <w:rPr>
                <w:b/>
                <w:sz w:val="22"/>
              </w:rPr>
            </w:pPr>
          </w:p>
          <w:p>
            <w:pPr>
              <w:pStyle w:val="TableParagraph"/>
              <w:spacing w:line="237" w:lineRule="exact"/>
              <w:ind w:left="4"/>
              <w:jc w:val="center"/>
              <w:rPr>
                <w:sz w:val="22"/>
              </w:rPr>
            </w:pPr>
            <w:r>
              <w:rPr>
                <w:spacing w:val="-4"/>
                <w:sz w:val="22"/>
              </w:rPr>
              <w:t>1.17</w:t>
            </w:r>
          </w:p>
        </w:tc>
        <w:tc>
          <w:tcPr>
            <w:tcW w:w="600" w:type="dxa"/>
          </w:tcPr>
          <w:p>
            <w:pPr>
              <w:pStyle w:val="TableParagraph"/>
              <w:spacing w:before="248"/>
              <w:rPr>
                <w:b/>
                <w:sz w:val="22"/>
              </w:rPr>
            </w:pPr>
          </w:p>
          <w:p>
            <w:pPr>
              <w:pStyle w:val="TableParagraph"/>
              <w:spacing w:line="237" w:lineRule="exact"/>
              <w:ind w:left="3"/>
              <w:jc w:val="center"/>
              <w:rPr>
                <w:sz w:val="22"/>
              </w:rPr>
            </w:pPr>
            <w:r>
              <w:rPr>
                <w:spacing w:val="-4"/>
                <w:sz w:val="22"/>
              </w:rPr>
              <w:t>4.92</w:t>
            </w:r>
          </w:p>
        </w:tc>
        <w:tc>
          <w:tcPr>
            <w:tcW w:w="601" w:type="dxa"/>
          </w:tcPr>
          <w:p>
            <w:pPr>
              <w:pStyle w:val="TableParagraph"/>
              <w:spacing w:before="248"/>
              <w:rPr>
                <w:b/>
                <w:sz w:val="22"/>
              </w:rPr>
            </w:pPr>
          </w:p>
          <w:p>
            <w:pPr>
              <w:pStyle w:val="TableParagraph"/>
              <w:spacing w:line="237" w:lineRule="exact"/>
              <w:ind w:left="4" w:right="1"/>
              <w:jc w:val="center"/>
              <w:rPr>
                <w:sz w:val="22"/>
              </w:rPr>
            </w:pPr>
            <w:r>
              <w:rPr>
                <w:spacing w:val="-4"/>
                <w:sz w:val="22"/>
              </w:rPr>
              <w:t>0.87</w:t>
            </w:r>
          </w:p>
        </w:tc>
      </w:tr>
      <w:tr>
        <w:trPr>
          <w:trHeight w:val="1012" w:hRule="atLeast"/>
        </w:trPr>
        <w:tc>
          <w:tcPr>
            <w:tcW w:w="5977" w:type="dxa"/>
          </w:tcPr>
          <w:p>
            <w:pPr>
              <w:pStyle w:val="TableParagraph"/>
              <w:ind w:left="122" w:right="183"/>
              <w:rPr>
                <w:sz w:val="22"/>
              </w:rPr>
            </w:pPr>
            <w:r>
              <w:rPr>
                <w:sz w:val="22"/>
              </w:rPr>
              <w:t>24.</w:t>
            </w:r>
            <w:r>
              <w:rPr>
                <w:spacing w:val="-3"/>
                <w:sz w:val="22"/>
              </w:rPr>
              <w:t> </w:t>
            </w:r>
            <w:r>
              <w:rPr>
                <w:sz w:val="22"/>
              </w:rPr>
              <w:t>My</w:t>
            </w:r>
            <w:r>
              <w:rPr>
                <w:spacing w:val="-5"/>
                <w:sz w:val="22"/>
              </w:rPr>
              <w:t> </w:t>
            </w:r>
            <w:r>
              <w:rPr>
                <w:sz w:val="22"/>
              </w:rPr>
              <w:t>coaches</w:t>
            </w:r>
            <w:r>
              <w:rPr>
                <w:spacing w:val="-5"/>
                <w:sz w:val="22"/>
              </w:rPr>
              <w:t> </w:t>
            </w:r>
            <w:r>
              <w:rPr>
                <w:sz w:val="22"/>
              </w:rPr>
              <w:t>talk</w:t>
            </w:r>
            <w:r>
              <w:rPr>
                <w:spacing w:val="-6"/>
                <w:sz w:val="22"/>
              </w:rPr>
              <w:t> </w:t>
            </w:r>
            <w:r>
              <w:rPr>
                <w:sz w:val="22"/>
              </w:rPr>
              <w:t>regularly</w:t>
            </w:r>
            <w:r>
              <w:rPr>
                <w:spacing w:val="-6"/>
                <w:sz w:val="22"/>
              </w:rPr>
              <w:t> </w:t>
            </w:r>
            <w:r>
              <w:rPr>
                <w:sz w:val="22"/>
              </w:rPr>
              <w:t>to</w:t>
            </w:r>
            <w:r>
              <w:rPr>
                <w:spacing w:val="-3"/>
                <w:sz w:val="22"/>
              </w:rPr>
              <w:t> </w:t>
            </w:r>
            <w:r>
              <w:rPr>
                <w:sz w:val="22"/>
              </w:rPr>
              <w:t>the</w:t>
            </w:r>
            <w:r>
              <w:rPr>
                <w:spacing w:val="-3"/>
                <w:sz w:val="22"/>
              </w:rPr>
              <w:t> </w:t>
            </w:r>
            <w:r>
              <w:rPr>
                <w:sz w:val="22"/>
              </w:rPr>
              <w:t>other</w:t>
            </w:r>
            <w:r>
              <w:rPr>
                <w:spacing w:val="-5"/>
                <w:sz w:val="22"/>
              </w:rPr>
              <w:t> </w:t>
            </w:r>
            <w:r>
              <w:rPr>
                <w:sz w:val="22"/>
              </w:rPr>
              <w:t>people</w:t>
            </w:r>
            <w:r>
              <w:rPr>
                <w:spacing w:val="-3"/>
                <w:sz w:val="22"/>
              </w:rPr>
              <w:t> </w:t>
            </w:r>
            <w:r>
              <w:rPr>
                <w:sz w:val="22"/>
              </w:rPr>
              <w:t>who</w:t>
            </w:r>
            <w:r>
              <w:rPr>
                <w:spacing w:val="-6"/>
                <w:sz w:val="22"/>
              </w:rPr>
              <w:t> </w:t>
            </w:r>
            <w:r>
              <w:rPr>
                <w:sz w:val="22"/>
              </w:rPr>
              <w:t>support me in my sport about what I am trying to achieve (e.g., physiotherapist, sport psychologist, nutritionist, strength and</w:t>
            </w:r>
          </w:p>
          <w:p>
            <w:pPr>
              <w:pStyle w:val="TableParagraph"/>
              <w:spacing w:line="237" w:lineRule="exact"/>
              <w:ind w:left="122"/>
              <w:rPr>
                <w:sz w:val="22"/>
              </w:rPr>
            </w:pPr>
            <w:r>
              <w:rPr>
                <w:sz w:val="22"/>
              </w:rPr>
              <w:t>conditioning</w:t>
            </w:r>
            <w:r>
              <w:rPr>
                <w:spacing w:val="-8"/>
                <w:sz w:val="22"/>
              </w:rPr>
              <w:t> </w:t>
            </w:r>
            <w:r>
              <w:rPr>
                <w:sz w:val="22"/>
              </w:rPr>
              <w:t>coach,</w:t>
            </w:r>
            <w:r>
              <w:rPr>
                <w:spacing w:val="-6"/>
                <w:sz w:val="22"/>
              </w:rPr>
              <w:t> </w:t>
            </w:r>
            <w:r>
              <w:rPr>
                <w:sz w:val="22"/>
              </w:rPr>
              <w:t>lifestyle</w:t>
            </w:r>
            <w:r>
              <w:rPr>
                <w:spacing w:val="-5"/>
                <w:sz w:val="22"/>
              </w:rPr>
              <w:t> </w:t>
            </w:r>
            <w:r>
              <w:rPr>
                <w:sz w:val="22"/>
              </w:rPr>
              <w:t>advisor).</w:t>
            </w:r>
            <w:r>
              <w:rPr>
                <w:spacing w:val="-7"/>
                <w:sz w:val="22"/>
              </w:rPr>
              <w:t> </w:t>
            </w:r>
            <w:r>
              <w:rPr>
                <w:spacing w:val="-4"/>
                <w:sz w:val="22"/>
              </w:rPr>
              <w:t>(SN3)</w:t>
            </w:r>
          </w:p>
        </w:tc>
        <w:tc>
          <w:tcPr>
            <w:tcW w:w="631" w:type="dxa"/>
          </w:tcPr>
          <w:p>
            <w:pPr>
              <w:pStyle w:val="TableParagraph"/>
              <w:rPr>
                <w:b/>
                <w:sz w:val="22"/>
              </w:rPr>
            </w:pPr>
          </w:p>
          <w:p>
            <w:pPr>
              <w:pStyle w:val="TableParagraph"/>
              <w:spacing w:before="249"/>
              <w:rPr>
                <w:b/>
                <w:sz w:val="22"/>
              </w:rPr>
            </w:pPr>
          </w:p>
          <w:p>
            <w:pPr>
              <w:pStyle w:val="TableParagraph"/>
              <w:spacing w:line="237" w:lineRule="exact" w:before="1"/>
              <w:ind w:left="29"/>
              <w:jc w:val="center"/>
              <w:rPr>
                <w:sz w:val="22"/>
              </w:rPr>
            </w:pPr>
            <w:r>
              <w:rPr>
                <w:spacing w:val="-4"/>
                <w:sz w:val="22"/>
              </w:rPr>
              <w:t>4.35</w:t>
            </w:r>
          </w:p>
        </w:tc>
        <w:tc>
          <w:tcPr>
            <w:tcW w:w="601" w:type="dxa"/>
          </w:tcPr>
          <w:p>
            <w:pPr>
              <w:pStyle w:val="TableParagraph"/>
              <w:rPr>
                <w:b/>
                <w:sz w:val="22"/>
              </w:rPr>
            </w:pPr>
          </w:p>
          <w:p>
            <w:pPr>
              <w:pStyle w:val="TableParagraph"/>
              <w:spacing w:before="249"/>
              <w:rPr>
                <w:b/>
                <w:sz w:val="22"/>
              </w:rPr>
            </w:pPr>
          </w:p>
          <w:p>
            <w:pPr>
              <w:pStyle w:val="TableParagraph"/>
              <w:spacing w:line="237" w:lineRule="exact" w:before="1"/>
              <w:ind w:left="4" w:right="2"/>
              <w:jc w:val="center"/>
              <w:rPr>
                <w:sz w:val="22"/>
              </w:rPr>
            </w:pPr>
            <w:r>
              <w:rPr>
                <w:spacing w:val="-4"/>
                <w:sz w:val="22"/>
              </w:rPr>
              <w:t>0.99</w:t>
            </w:r>
          </w:p>
        </w:tc>
        <w:tc>
          <w:tcPr>
            <w:tcW w:w="601" w:type="dxa"/>
          </w:tcPr>
          <w:p>
            <w:pPr>
              <w:pStyle w:val="TableParagraph"/>
              <w:rPr>
                <w:b/>
                <w:sz w:val="22"/>
              </w:rPr>
            </w:pPr>
          </w:p>
          <w:p>
            <w:pPr>
              <w:pStyle w:val="TableParagraph"/>
              <w:spacing w:before="249"/>
              <w:rPr>
                <w:b/>
                <w:sz w:val="22"/>
              </w:rPr>
            </w:pPr>
          </w:p>
          <w:p>
            <w:pPr>
              <w:pStyle w:val="TableParagraph"/>
              <w:spacing w:line="237" w:lineRule="exact" w:before="1"/>
              <w:ind w:left="4" w:right="3"/>
              <w:jc w:val="center"/>
              <w:rPr>
                <w:sz w:val="22"/>
              </w:rPr>
            </w:pPr>
            <w:r>
              <w:rPr>
                <w:spacing w:val="-4"/>
                <w:sz w:val="22"/>
              </w:rPr>
              <w:t>4.31</w:t>
            </w:r>
          </w:p>
        </w:tc>
        <w:tc>
          <w:tcPr>
            <w:tcW w:w="601" w:type="dxa"/>
          </w:tcPr>
          <w:p>
            <w:pPr>
              <w:pStyle w:val="TableParagraph"/>
              <w:rPr>
                <w:b/>
                <w:sz w:val="22"/>
              </w:rPr>
            </w:pPr>
          </w:p>
          <w:p>
            <w:pPr>
              <w:pStyle w:val="TableParagraph"/>
              <w:spacing w:before="249"/>
              <w:rPr>
                <w:b/>
                <w:sz w:val="22"/>
              </w:rPr>
            </w:pPr>
          </w:p>
          <w:p>
            <w:pPr>
              <w:pStyle w:val="TableParagraph"/>
              <w:spacing w:line="237" w:lineRule="exact" w:before="1"/>
              <w:ind w:left="4"/>
              <w:jc w:val="center"/>
              <w:rPr>
                <w:sz w:val="22"/>
              </w:rPr>
            </w:pPr>
            <w:r>
              <w:rPr>
                <w:spacing w:val="-4"/>
                <w:sz w:val="22"/>
              </w:rPr>
              <w:t>1.13</w:t>
            </w:r>
          </w:p>
        </w:tc>
        <w:tc>
          <w:tcPr>
            <w:tcW w:w="600" w:type="dxa"/>
          </w:tcPr>
          <w:p>
            <w:pPr>
              <w:pStyle w:val="TableParagraph"/>
              <w:rPr>
                <w:b/>
                <w:sz w:val="22"/>
              </w:rPr>
            </w:pPr>
          </w:p>
          <w:p>
            <w:pPr>
              <w:pStyle w:val="TableParagraph"/>
              <w:spacing w:before="249"/>
              <w:rPr>
                <w:b/>
                <w:sz w:val="22"/>
              </w:rPr>
            </w:pPr>
          </w:p>
          <w:p>
            <w:pPr>
              <w:pStyle w:val="TableParagraph"/>
              <w:spacing w:line="237" w:lineRule="exact" w:before="1"/>
              <w:ind w:left="3"/>
              <w:jc w:val="center"/>
              <w:rPr>
                <w:sz w:val="22"/>
              </w:rPr>
            </w:pPr>
            <w:r>
              <w:rPr>
                <w:spacing w:val="-4"/>
                <w:sz w:val="22"/>
              </w:rPr>
              <w:t>4.41</w:t>
            </w:r>
          </w:p>
        </w:tc>
        <w:tc>
          <w:tcPr>
            <w:tcW w:w="601" w:type="dxa"/>
          </w:tcPr>
          <w:p>
            <w:pPr>
              <w:pStyle w:val="TableParagraph"/>
              <w:rPr>
                <w:b/>
                <w:sz w:val="22"/>
              </w:rPr>
            </w:pPr>
          </w:p>
          <w:p>
            <w:pPr>
              <w:pStyle w:val="TableParagraph"/>
              <w:spacing w:before="249"/>
              <w:rPr>
                <w:b/>
                <w:sz w:val="22"/>
              </w:rPr>
            </w:pPr>
          </w:p>
          <w:p>
            <w:pPr>
              <w:pStyle w:val="TableParagraph"/>
              <w:spacing w:line="237" w:lineRule="exact" w:before="1"/>
              <w:ind w:left="4" w:right="1"/>
              <w:jc w:val="center"/>
              <w:rPr>
                <w:sz w:val="22"/>
              </w:rPr>
            </w:pPr>
            <w:r>
              <w:rPr>
                <w:spacing w:val="-4"/>
                <w:sz w:val="22"/>
              </w:rPr>
              <w:t>0.81</w:t>
            </w:r>
          </w:p>
        </w:tc>
      </w:tr>
      <w:tr>
        <w:trPr>
          <w:trHeight w:val="1009" w:hRule="atLeast"/>
        </w:trPr>
        <w:tc>
          <w:tcPr>
            <w:tcW w:w="5977" w:type="dxa"/>
            <w:tcBorders>
              <w:bottom w:val="single" w:sz="4" w:space="0" w:color="000000"/>
            </w:tcBorders>
          </w:tcPr>
          <w:p>
            <w:pPr>
              <w:pStyle w:val="TableParagraph"/>
              <w:ind w:left="122"/>
              <w:rPr>
                <w:sz w:val="22"/>
              </w:rPr>
            </w:pPr>
            <w:r>
              <w:rPr>
                <w:sz w:val="22"/>
              </w:rPr>
              <w:t>25. Those who help me in my sport seem to be on the same wavelength</w:t>
            </w:r>
            <w:r>
              <w:rPr>
                <w:spacing w:val="-3"/>
                <w:sz w:val="22"/>
              </w:rPr>
              <w:t> </w:t>
            </w:r>
            <w:r>
              <w:rPr>
                <w:sz w:val="22"/>
              </w:rPr>
              <w:t>as</w:t>
            </w:r>
            <w:r>
              <w:rPr>
                <w:spacing w:val="-5"/>
                <w:sz w:val="22"/>
              </w:rPr>
              <w:t> </w:t>
            </w:r>
            <w:r>
              <w:rPr>
                <w:sz w:val="22"/>
              </w:rPr>
              <w:t>each</w:t>
            </w:r>
            <w:r>
              <w:rPr>
                <w:spacing w:val="-5"/>
                <w:sz w:val="22"/>
              </w:rPr>
              <w:t> </w:t>
            </w:r>
            <w:r>
              <w:rPr>
                <w:sz w:val="22"/>
              </w:rPr>
              <w:t>other</w:t>
            </w:r>
            <w:r>
              <w:rPr>
                <w:spacing w:val="-2"/>
                <w:sz w:val="22"/>
              </w:rPr>
              <w:t> </w:t>
            </w:r>
            <w:r>
              <w:rPr>
                <w:sz w:val="22"/>
              </w:rPr>
              <w:t>when</w:t>
            </w:r>
            <w:r>
              <w:rPr>
                <w:spacing w:val="-3"/>
                <w:sz w:val="22"/>
              </w:rPr>
              <w:t> </w:t>
            </w:r>
            <w:r>
              <w:rPr>
                <w:sz w:val="22"/>
              </w:rPr>
              <w:t>it</w:t>
            </w:r>
            <w:r>
              <w:rPr>
                <w:spacing w:val="-2"/>
                <w:sz w:val="22"/>
              </w:rPr>
              <w:t> </w:t>
            </w:r>
            <w:r>
              <w:rPr>
                <w:sz w:val="22"/>
              </w:rPr>
              <w:t>comes</w:t>
            </w:r>
            <w:r>
              <w:rPr>
                <w:spacing w:val="-3"/>
                <w:sz w:val="22"/>
              </w:rPr>
              <w:t> </w:t>
            </w:r>
            <w:r>
              <w:rPr>
                <w:sz w:val="22"/>
              </w:rPr>
              <w:t>to</w:t>
            </w:r>
            <w:r>
              <w:rPr>
                <w:spacing w:val="-6"/>
                <w:sz w:val="22"/>
              </w:rPr>
              <w:t> </w:t>
            </w:r>
            <w:r>
              <w:rPr>
                <w:sz w:val="22"/>
              </w:rPr>
              <w:t>what</w:t>
            </w:r>
            <w:r>
              <w:rPr>
                <w:spacing w:val="-5"/>
                <w:sz w:val="22"/>
              </w:rPr>
              <w:t> </w:t>
            </w:r>
            <w:r>
              <w:rPr>
                <w:sz w:val="22"/>
              </w:rPr>
              <w:t>is</w:t>
            </w:r>
            <w:r>
              <w:rPr>
                <w:spacing w:val="-3"/>
                <w:sz w:val="22"/>
              </w:rPr>
              <w:t> </w:t>
            </w:r>
            <w:r>
              <w:rPr>
                <w:sz w:val="22"/>
              </w:rPr>
              <w:t>best</w:t>
            </w:r>
            <w:r>
              <w:rPr>
                <w:spacing w:val="-5"/>
                <w:sz w:val="22"/>
              </w:rPr>
              <w:t> </w:t>
            </w:r>
            <w:r>
              <w:rPr>
                <w:sz w:val="22"/>
              </w:rPr>
              <w:t>for</w:t>
            </w:r>
            <w:r>
              <w:rPr>
                <w:spacing w:val="-3"/>
                <w:sz w:val="22"/>
              </w:rPr>
              <w:t> </w:t>
            </w:r>
            <w:r>
              <w:rPr>
                <w:sz w:val="22"/>
              </w:rPr>
              <w:t>me (e.g., coaches, physiotherapists, sport psychologists, strength</w:t>
            </w:r>
          </w:p>
          <w:p>
            <w:pPr>
              <w:pStyle w:val="TableParagraph"/>
              <w:spacing w:line="235" w:lineRule="exact"/>
              <w:ind w:left="122"/>
              <w:rPr>
                <w:sz w:val="22"/>
              </w:rPr>
            </w:pPr>
            <w:r>
              <w:rPr>
                <w:sz w:val="22"/>
              </w:rPr>
              <w:t>trainers,</w:t>
            </w:r>
            <w:r>
              <w:rPr>
                <w:spacing w:val="-7"/>
                <w:sz w:val="22"/>
              </w:rPr>
              <w:t> </w:t>
            </w:r>
            <w:r>
              <w:rPr>
                <w:sz w:val="22"/>
              </w:rPr>
              <w:t>nutritionists,</w:t>
            </w:r>
            <w:r>
              <w:rPr>
                <w:spacing w:val="-9"/>
                <w:sz w:val="22"/>
              </w:rPr>
              <w:t> </w:t>
            </w:r>
            <w:r>
              <w:rPr>
                <w:sz w:val="22"/>
              </w:rPr>
              <w:t>lifestyle</w:t>
            </w:r>
            <w:r>
              <w:rPr>
                <w:spacing w:val="-7"/>
                <w:sz w:val="22"/>
              </w:rPr>
              <w:t> </w:t>
            </w:r>
            <w:r>
              <w:rPr>
                <w:sz w:val="22"/>
              </w:rPr>
              <w:t>advisors).</w:t>
            </w:r>
            <w:r>
              <w:rPr>
                <w:spacing w:val="-9"/>
                <w:sz w:val="22"/>
              </w:rPr>
              <w:t> </w:t>
            </w:r>
            <w:r>
              <w:rPr>
                <w:spacing w:val="-4"/>
                <w:sz w:val="22"/>
              </w:rPr>
              <w:t>(SN4)</w:t>
            </w:r>
          </w:p>
        </w:tc>
        <w:tc>
          <w:tcPr>
            <w:tcW w:w="631" w:type="dxa"/>
            <w:tcBorders>
              <w:bottom w:val="single" w:sz="4" w:space="0" w:color="000000"/>
            </w:tcBorders>
          </w:tcPr>
          <w:p>
            <w:pPr>
              <w:pStyle w:val="TableParagraph"/>
              <w:rPr>
                <w:b/>
                <w:sz w:val="22"/>
              </w:rPr>
            </w:pPr>
          </w:p>
          <w:p>
            <w:pPr>
              <w:pStyle w:val="TableParagraph"/>
              <w:spacing w:before="247"/>
              <w:rPr>
                <w:b/>
                <w:sz w:val="22"/>
              </w:rPr>
            </w:pPr>
          </w:p>
          <w:p>
            <w:pPr>
              <w:pStyle w:val="TableParagraph"/>
              <w:spacing w:line="236" w:lineRule="exact"/>
              <w:ind w:left="29"/>
              <w:jc w:val="center"/>
              <w:rPr>
                <w:sz w:val="22"/>
              </w:rPr>
            </w:pPr>
            <w:r>
              <w:rPr>
                <w:spacing w:val="-4"/>
                <w:sz w:val="22"/>
              </w:rPr>
              <w:t>4.25</w:t>
            </w:r>
          </w:p>
        </w:tc>
        <w:tc>
          <w:tcPr>
            <w:tcW w:w="601" w:type="dxa"/>
            <w:tcBorders>
              <w:bottom w:val="single" w:sz="4" w:space="0" w:color="000000"/>
            </w:tcBorders>
          </w:tcPr>
          <w:p>
            <w:pPr>
              <w:pStyle w:val="TableParagraph"/>
              <w:rPr>
                <w:b/>
                <w:sz w:val="22"/>
              </w:rPr>
            </w:pPr>
          </w:p>
          <w:p>
            <w:pPr>
              <w:pStyle w:val="TableParagraph"/>
              <w:spacing w:before="247"/>
              <w:rPr>
                <w:b/>
                <w:sz w:val="22"/>
              </w:rPr>
            </w:pPr>
          </w:p>
          <w:p>
            <w:pPr>
              <w:pStyle w:val="TableParagraph"/>
              <w:spacing w:line="236" w:lineRule="exact"/>
              <w:ind w:left="4" w:right="2"/>
              <w:jc w:val="center"/>
              <w:rPr>
                <w:sz w:val="22"/>
              </w:rPr>
            </w:pPr>
            <w:r>
              <w:rPr>
                <w:spacing w:val="-4"/>
                <w:sz w:val="22"/>
              </w:rPr>
              <w:t>1.14</w:t>
            </w:r>
          </w:p>
        </w:tc>
        <w:tc>
          <w:tcPr>
            <w:tcW w:w="601" w:type="dxa"/>
            <w:tcBorders>
              <w:bottom w:val="single" w:sz="4" w:space="0" w:color="000000"/>
            </w:tcBorders>
          </w:tcPr>
          <w:p>
            <w:pPr>
              <w:pStyle w:val="TableParagraph"/>
              <w:rPr>
                <w:b/>
                <w:sz w:val="22"/>
              </w:rPr>
            </w:pPr>
          </w:p>
          <w:p>
            <w:pPr>
              <w:pStyle w:val="TableParagraph"/>
              <w:spacing w:before="247"/>
              <w:rPr>
                <w:b/>
                <w:sz w:val="22"/>
              </w:rPr>
            </w:pPr>
          </w:p>
          <w:p>
            <w:pPr>
              <w:pStyle w:val="TableParagraph"/>
              <w:spacing w:line="236" w:lineRule="exact"/>
              <w:ind w:left="4" w:right="3"/>
              <w:jc w:val="center"/>
              <w:rPr>
                <w:sz w:val="22"/>
              </w:rPr>
            </w:pPr>
            <w:r>
              <w:rPr>
                <w:spacing w:val="-4"/>
                <w:sz w:val="22"/>
              </w:rPr>
              <w:t>4.27</w:t>
            </w:r>
          </w:p>
        </w:tc>
        <w:tc>
          <w:tcPr>
            <w:tcW w:w="601" w:type="dxa"/>
            <w:tcBorders>
              <w:bottom w:val="single" w:sz="4" w:space="0" w:color="000000"/>
            </w:tcBorders>
          </w:tcPr>
          <w:p>
            <w:pPr>
              <w:pStyle w:val="TableParagraph"/>
              <w:rPr>
                <w:b/>
                <w:sz w:val="22"/>
              </w:rPr>
            </w:pPr>
          </w:p>
          <w:p>
            <w:pPr>
              <w:pStyle w:val="TableParagraph"/>
              <w:spacing w:before="247"/>
              <w:rPr>
                <w:b/>
                <w:sz w:val="22"/>
              </w:rPr>
            </w:pPr>
          </w:p>
          <w:p>
            <w:pPr>
              <w:pStyle w:val="TableParagraph"/>
              <w:spacing w:line="236" w:lineRule="exact"/>
              <w:ind w:left="4"/>
              <w:jc w:val="center"/>
              <w:rPr>
                <w:sz w:val="22"/>
              </w:rPr>
            </w:pPr>
            <w:r>
              <w:rPr>
                <w:spacing w:val="-4"/>
                <w:sz w:val="22"/>
              </w:rPr>
              <w:t>1.41</w:t>
            </w:r>
          </w:p>
        </w:tc>
        <w:tc>
          <w:tcPr>
            <w:tcW w:w="600" w:type="dxa"/>
            <w:tcBorders>
              <w:bottom w:val="single" w:sz="4" w:space="0" w:color="000000"/>
            </w:tcBorders>
          </w:tcPr>
          <w:p>
            <w:pPr>
              <w:pStyle w:val="TableParagraph"/>
              <w:rPr>
                <w:b/>
                <w:sz w:val="22"/>
              </w:rPr>
            </w:pPr>
          </w:p>
          <w:p>
            <w:pPr>
              <w:pStyle w:val="TableParagraph"/>
              <w:spacing w:before="247"/>
              <w:rPr>
                <w:b/>
                <w:sz w:val="22"/>
              </w:rPr>
            </w:pPr>
          </w:p>
          <w:p>
            <w:pPr>
              <w:pStyle w:val="TableParagraph"/>
              <w:spacing w:line="236" w:lineRule="exact"/>
              <w:ind w:left="3"/>
              <w:jc w:val="center"/>
              <w:rPr>
                <w:sz w:val="22"/>
              </w:rPr>
            </w:pPr>
            <w:r>
              <w:rPr>
                <w:spacing w:val="-4"/>
                <w:sz w:val="22"/>
              </w:rPr>
              <w:t>4.23</w:t>
            </w:r>
          </w:p>
        </w:tc>
        <w:tc>
          <w:tcPr>
            <w:tcW w:w="601" w:type="dxa"/>
            <w:tcBorders>
              <w:bottom w:val="single" w:sz="4" w:space="0" w:color="000000"/>
            </w:tcBorders>
          </w:tcPr>
          <w:p>
            <w:pPr>
              <w:pStyle w:val="TableParagraph"/>
              <w:rPr>
                <w:b/>
                <w:sz w:val="22"/>
              </w:rPr>
            </w:pPr>
          </w:p>
          <w:p>
            <w:pPr>
              <w:pStyle w:val="TableParagraph"/>
              <w:spacing w:before="247"/>
              <w:rPr>
                <w:b/>
                <w:sz w:val="22"/>
              </w:rPr>
            </w:pPr>
          </w:p>
          <w:p>
            <w:pPr>
              <w:pStyle w:val="TableParagraph"/>
              <w:spacing w:line="236" w:lineRule="exact"/>
              <w:ind w:left="4" w:right="1"/>
              <w:jc w:val="center"/>
              <w:rPr>
                <w:sz w:val="22"/>
              </w:rPr>
            </w:pPr>
            <w:r>
              <w:rPr>
                <w:spacing w:val="-4"/>
                <w:sz w:val="22"/>
              </w:rPr>
              <w:t>0.70</w:t>
            </w:r>
          </w:p>
        </w:tc>
      </w:tr>
    </w:tbl>
    <w:p>
      <w:pPr>
        <w:pStyle w:val="BodyText"/>
        <w:rPr>
          <w:b/>
        </w:rPr>
      </w:pPr>
    </w:p>
    <w:p>
      <w:pPr>
        <w:pStyle w:val="BodyText"/>
        <w:spacing w:before="216"/>
        <w:rPr>
          <w:b/>
        </w:rPr>
      </w:pPr>
    </w:p>
    <w:p>
      <w:pPr>
        <w:pStyle w:val="ListParagraph"/>
        <w:numPr>
          <w:ilvl w:val="1"/>
          <w:numId w:val="7"/>
        </w:numPr>
        <w:tabs>
          <w:tab w:pos="1060" w:val="left" w:leader="none"/>
        </w:tabs>
        <w:spacing w:line="240" w:lineRule="auto" w:before="0" w:after="0"/>
        <w:ind w:left="1060" w:right="0" w:hanging="360"/>
        <w:jc w:val="left"/>
        <w:rPr>
          <w:b/>
          <w:sz w:val="24"/>
        </w:rPr>
      </w:pPr>
      <w:r>
        <w:rPr>
          <w:b/>
          <w:spacing w:val="-2"/>
          <w:sz w:val="24"/>
        </w:rPr>
        <w:t>Discussion</w:t>
      </w:r>
    </w:p>
    <w:p>
      <w:pPr>
        <w:pStyle w:val="BodyText"/>
        <w:rPr>
          <w:b/>
        </w:rPr>
      </w:pPr>
    </w:p>
    <w:p>
      <w:pPr>
        <w:pStyle w:val="BodyText"/>
        <w:spacing w:line="480" w:lineRule="auto" w:before="1"/>
        <w:ind w:left="700" w:right="486"/>
        <w:jc w:val="both"/>
      </w:pPr>
      <w:r>
        <w:rPr/>
        <w:t>The aim of this study</w:t>
      </w:r>
      <w:r>
        <w:rPr>
          <w:spacing w:val="-3"/>
        </w:rPr>
        <w:t> </w:t>
      </w:r>
      <w:r>
        <w:rPr/>
        <w:t>was to ascertain and present the views of U21 players about their talent development environment, how this compares across different categories within the English academy system, and any impact this may have on their perceptions of their wellbeing.</w:t>
      </w:r>
    </w:p>
    <w:p>
      <w:pPr>
        <w:pStyle w:val="BodyText"/>
      </w:pPr>
    </w:p>
    <w:p>
      <w:pPr>
        <w:pStyle w:val="BodyText"/>
      </w:pPr>
    </w:p>
    <w:p>
      <w:pPr>
        <w:pStyle w:val="BodyText"/>
        <w:spacing w:line="480" w:lineRule="auto"/>
        <w:ind w:left="700" w:right="477"/>
        <w:jc w:val="both"/>
      </w:pPr>
      <w:r>
        <w:rPr/>
        <w:t>The results from the TDEQ-5 questionnaire revealed that the most positively perceived areas of</w:t>
      </w:r>
      <w:r>
        <w:rPr>
          <w:spacing w:val="20"/>
        </w:rPr>
        <w:t> </w:t>
      </w:r>
      <w:r>
        <w:rPr/>
        <w:t>the</w:t>
      </w:r>
      <w:r>
        <w:rPr>
          <w:spacing w:val="22"/>
        </w:rPr>
        <w:t> </w:t>
      </w:r>
      <w:r>
        <w:rPr/>
        <w:t>environment</w:t>
      </w:r>
      <w:r>
        <w:rPr>
          <w:spacing w:val="23"/>
        </w:rPr>
        <w:t> </w:t>
      </w:r>
      <w:r>
        <w:rPr/>
        <w:t>were</w:t>
      </w:r>
      <w:r>
        <w:rPr>
          <w:spacing w:val="22"/>
        </w:rPr>
        <w:t> </w:t>
      </w:r>
      <w:r>
        <w:rPr/>
        <w:t>the</w:t>
      </w:r>
      <w:r>
        <w:rPr>
          <w:spacing w:val="22"/>
        </w:rPr>
        <w:t> </w:t>
      </w:r>
      <w:r>
        <w:rPr/>
        <w:t>support</w:t>
      </w:r>
      <w:r>
        <w:rPr>
          <w:spacing w:val="22"/>
        </w:rPr>
        <w:t> </w:t>
      </w:r>
      <w:r>
        <w:rPr/>
        <w:t>network</w:t>
      </w:r>
      <w:r>
        <w:rPr>
          <w:spacing w:val="22"/>
        </w:rPr>
        <w:t> </w:t>
      </w:r>
      <w:r>
        <w:rPr/>
        <w:t>(SN)</w:t>
      </w:r>
      <w:r>
        <w:rPr>
          <w:spacing w:val="22"/>
        </w:rPr>
        <w:t> </w:t>
      </w:r>
      <w:r>
        <w:rPr/>
        <w:t>and</w:t>
      </w:r>
      <w:r>
        <w:rPr>
          <w:spacing w:val="22"/>
        </w:rPr>
        <w:t> </w:t>
      </w:r>
      <w:r>
        <w:rPr/>
        <w:t>long-term</w:t>
      </w:r>
      <w:r>
        <w:rPr>
          <w:spacing w:val="22"/>
        </w:rPr>
        <w:t> </w:t>
      </w:r>
      <w:r>
        <w:rPr/>
        <w:t>development</w:t>
      </w:r>
      <w:r>
        <w:rPr>
          <w:spacing w:val="22"/>
        </w:rPr>
        <w:t> </w:t>
      </w:r>
      <w:r>
        <w:rPr/>
        <w:t>(LTD).</w:t>
      </w:r>
      <w:r>
        <w:rPr>
          <w:spacing w:val="22"/>
        </w:rPr>
        <w:t> </w:t>
      </w:r>
      <w:r>
        <w:rPr>
          <w:spacing w:val="-5"/>
        </w:rPr>
        <w:t>The</w:t>
      </w:r>
    </w:p>
    <w:p>
      <w:pPr>
        <w:spacing w:after="0" w:line="480" w:lineRule="auto"/>
        <w:jc w:val="both"/>
        <w:sectPr>
          <w:pgSz w:w="11910" w:h="16840"/>
          <w:pgMar w:header="0" w:footer="992" w:top="1400" w:bottom="1180" w:left="740" w:right="960"/>
        </w:sectPr>
      </w:pPr>
    </w:p>
    <w:p>
      <w:pPr>
        <w:pStyle w:val="BodyText"/>
        <w:spacing w:line="480" w:lineRule="auto" w:before="61"/>
        <w:ind w:left="700" w:right="477"/>
        <w:jc w:val="both"/>
      </w:pPr>
      <w:r>
        <w:rPr/>
        <w:t>least positively perceived areas of the environment were alignment of expectations (AOE), holistic</w:t>
      </w:r>
      <w:r>
        <w:rPr>
          <w:spacing w:val="-15"/>
        </w:rPr>
        <w:t> </w:t>
      </w:r>
      <w:r>
        <w:rPr/>
        <w:t>quality</w:t>
      </w:r>
      <w:r>
        <w:rPr>
          <w:spacing w:val="-15"/>
        </w:rPr>
        <w:t> </w:t>
      </w:r>
      <w:r>
        <w:rPr/>
        <w:t>preparation</w:t>
      </w:r>
      <w:r>
        <w:rPr>
          <w:spacing w:val="-15"/>
        </w:rPr>
        <w:t> </w:t>
      </w:r>
      <w:r>
        <w:rPr/>
        <w:t>(HQP)</w:t>
      </w:r>
      <w:r>
        <w:rPr>
          <w:spacing w:val="-15"/>
        </w:rPr>
        <w:t> </w:t>
      </w:r>
      <w:r>
        <w:rPr/>
        <w:t>and</w:t>
      </w:r>
      <w:r>
        <w:rPr>
          <w:spacing w:val="-15"/>
        </w:rPr>
        <w:t> </w:t>
      </w:r>
      <w:r>
        <w:rPr/>
        <w:t>communication</w:t>
      </w:r>
      <w:r>
        <w:rPr>
          <w:spacing w:val="-15"/>
        </w:rPr>
        <w:t> </w:t>
      </w:r>
      <w:r>
        <w:rPr/>
        <w:t>(COM).</w:t>
      </w:r>
      <w:r>
        <w:rPr>
          <w:spacing w:val="-15"/>
        </w:rPr>
        <w:t> </w:t>
      </w:r>
      <w:r>
        <w:rPr/>
        <w:t>There</w:t>
      </w:r>
      <w:r>
        <w:rPr>
          <w:spacing w:val="-15"/>
        </w:rPr>
        <w:t> </w:t>
      </w:r>
      <w:r>
        <w:rPr/>
        <w:t>was</w:t>
      </w:r>
      <w:r>
        <w:rPr>
          <w:spacing w:val="-15"/>
        </w:rPr>
        <w:t> </w:t>
      </w:r>
      <w:r>
        <w:rPr/>
        <w:t>one</w:t>
      </w:r>
      <w:r>
        <w:rPr>
          <w:spacing w:val="-15"/>
        </w:rPr>
        <w:t> </w:t>
      </w:r>
      <w:r>
        <w:rPr/>
        <w:t>major</w:t>
      </w:r>
      <w:r>
        <w:rPr>
          <w:spacing w:val="-15"/>
        </w:rPr>
        <w:t> </w:t>
      </w:r>
      <w:r>
        <w:rPr/>
        <w:t>difference between Category One and Two clubs in the area of AOE, where players in Category One reported a significantly more positive outlook for this particular subscale. There was no significant difference of player perceptions for all other subscales. All players perceived their general health to be at a ‘good’ level. There is a significant but weak negative relationship between general health and LTD, AOE, COM and SN. No relationship was found between general health and HQP.</w:t>
      </w:r>
    </w:p>
    <w:p>
      <w:pPr>
        <w:pStyle w:val="BodyText"/>
      </w:pPr>
    </w:p>
    <w:p>
      <w:pPr>
        <w:pStyle w:val="BodyText"/>
        <w:spacing w:before="1"/>
      </w:pPr>
    </w:p>
    <w:p>
      <w:pPr>
        <w:pStyle w:val="BodyText"/>
        <w:spacing w:line="480" w:lineRule="auto"/>
        <w:ind w:left="700" w:right="475"/>
        <w:jc w:val="both"/>
      </w:pPr>
      <w:r>
        <w:rPr/>
        <w:t>At item level, the study examined the whole-group scores to provide a deeper understanding of</w:t>
      </w:r>
      <w:r>
        <w:rPr>
          <w:spacing w:val="-15"/>
        </w:rPr>
        <w:t> </w:t>
      </w:r>
      <w:r>
        <w:rPr/>
        <w:t>specific</w:t>
      </w:r>
      <w:r>
        <w:rPr>
          <w:spacing w:val="-15"/>
        </w:rPr>
        <w:t> </w:t>
      </w:r>
      <w:r>
        <w:rPr/>
        <w:t>questions</w:t>
      </w:r>
      <w:r>
        <w:rPr>
          <w:spacing w:val="-14"/>
        </w:rPr>
        <w:t> </w:t>
      </w:r>
      <w:r>
        <w:rPr/>
        <w:t>that</w:t>
      </w:r>
      <w:r>
        <w:rPr>
          <w:spacing w:val="-12"/>
        </w:rPr>
        <w:t> </w:t>
      </w:r>
      <w:r>
        <w:rPr/>
        <w:t>could</w:t>
      </w:r>
      <w:r>
        <w:rPr>
          <w:spacing w:val="-14"/>
        </w:rPr>
        <w:t> </w:t>
      </w:r>
      <w:r>
        <w:rPr/>
        <w:t>be</w:t>
      </w:r>
      <w:r>
        <w:rPr>
          <w:spacing w:val="-15"/>
        </w:rPr>
        <w:t> </w:t>
      </w:r>
      <w:r>
        <w:rPr/>
        <w:t>thought</w:t>
      </w:r>
      <w:r>
        <w:rPr>
          <w:spacing w:val="-14"/>
        </w:rPr>
        <w:t> </w:t>
      </w:r>
      <w:r>
        <w:rPr/>
        <w:t>to</w:t>
      </w:r>
      <w:r>
        <w:rPr>
          <w:spacing w:val="-14"/>
        </w:rPr>
        <w:t> </w:t>
      </w:r>
      <w:r>
        <w:rPr/>
        <w:t>be</w:t>
      </w:r>
      <w:r>
        <w:rPr>
          <w:spacing w:val="-13"/>
        </w:rPr>
        <w:t> </w:t>
      </w:r>
      <w:r>
        <w:rPr/>
        <w:t>areas</w:t>
      </w:r>
      <w:r>
        <w:rPr>
          <w:spacing w:val="-14"/>
        </w:rPr>
        <w:t> </w:t>
      </w:r>
      <w:r>
        <w:rPr/>
        <w:t>of</w:t>
      </w:r>
      <w:r>
        <w:rPr>
          <w:spacing w:val="-15"/>
        </w:rPr>
        <w:t> </w:t>
      </w:r>
      <w:r>
        <w:rPr/>
        <w:t>strength</w:t>
      </w:r>
      <w:r>
        <w:rPr>
          <w:spacing w:val="-14"/>
        </w:rPr>
        <w:t> </w:t>
      </w:r>
      <w:r>
        <w:rPr/>
        <w:t>or</w:t>
      </w:r>
      <w:r>
        <w:rPr>
          <w:spacing w:val="-13"/>
        </w:rPr>
        <w:t> </w:t>
      </w:r>
      <w:r>
        <w:rPr/>
        <w:t>for</w:t>
      </w:r>
      <w:r>
        <w:rPr>
          <w:spacing w:val="-14"/>
        </w:rPr>
        <w:t> </w:t>
      </w:r>
      <w:r>
        <w:rPr/>
        <w:t>improvement.</w:t>
      </w:r>
      <w:r>
        <w:rPr>
          <w:spacing w:val="-14"/>
        </w:rPr>
        <w:t> </w:t>
      </w:r>
      <w:r>
        <w:rPr/>
        <w:t>The</w:t>
      </w:r>
      <w:r>
        <w:rPr>
          <w:spacing w:val="-14"/>
        </w:rPr>
        <w:t> </w:t>
      </w:r>
      <w:r>
        <w:rPr/>
        <w:t>most positively</w:t>
      </w:r>
      <w:r>
        <w:rPr>
          <w:spacing w:val="-14"/>
        </w:rPr>
        <w:t> </w:t>
      </w:r>
      <w:r>
        <w:rPr/>
        <w:t>perceived</w:t>
      </w:r>
      <w:r>
        <w:rPr>
          <w:spacing w:val="-9"/>
        </w:rPr>
        <w:t> </w:t>
      </w:r>
      <w:r>
        <w:rPr/>
        <w:t>questions</w:t>
      </w:r>
      <w:r>
        <w:rPr>
          <w:spacing w:val="-10"/>
        </w:rPr>
        <w:t> </w:t>
      </w:r>
      <w:r>
        <w:rPr/>
        <w:t>came</w:t>
      </w:r>
      <w:r>
        <w:rPr>
          <w:spacing w:val="-10"/>
        </w:rPr>
        <w:t> </w:t>
      </w:r>
      <w:r>
        <w:rPr/>
        <w:t>from</w:t>
      </w:r>
      <w:r>
        <w:rPr>
          <w:spacing w:val="-10"/>
        </w:rPr>
        <w:t> </w:t>
      </w:r>
      <w:r>
        <w:rPr/>
        <w:t>SN</w:t>
      </w:r>
      <w:r>
        <w:rPr>
          <w:spacing w:val="-10"/>
        </w:rPr>
        <w:t> </w:t>
      </w:r>
      <w:r>
        <w:rPr/>
        <w:t>and</w:t>
      </w:r>
      <w:r>
        <w:rPr>
          <w:spacing w:val="-6"/>
        </w:rPr>
        <w:t> </w:t>
      </w:r>
      <w:r>
        <w:rPr/>
        <w:t>LTD.</w:t>
      </w:r>
      <w:r>
        <w:rPr>
          <w:spacing w:val="-9"/>
        </w:rPr>
        <w:t> </w:t>
      </w:r>
      <w:r>
        <w:rPr/>
        <w:t>Specifically,</w:t>
      </w:r>
      <w:r>
        <w:rPr>
          <w:spacing w:val="-9"/>
        </w:rPr>
        <w:t> </w:t>
      </w:r>
      <w:r>
        <w:rPr/>
        <w:t>these</w:t>
      </w:r>
      <w:r>
        <w:rPr>
          <w:spacing w:val="-9"/>
        </w:rPr>
        <w:t> </w:t>
      </w:r>
      <w:r>
        <w:rPr/>
        <w:t>questions</w:t>
      </w:r>
      <w:r>
        <w:rPr>
          <w:spacing w:val="-10"/>
        </w:rPr>
        <w:t> </w:t>
      </w:r>
      <w:r>
        <w:rPr/>
        <w:t>related</w:t>
      </w:r>
      <w:r>
        <w:rPr>
          <w:spacing w:val="-10"/>
        </w:rPr>
        <w:t> </w:t>
      </w:r>
      <w:r>
        <w:rPr/>
        <w:t>to accessibility towards various support staff, such as physiotherapist, psychologist and nutritionist, as well as the specific training methods aimed at facilitating a player’s long-term skills and attributes development, preparing them to compete successfully at the top level. These</w:t>
      </w:r>
      <w:r>
        <w:rPr>
          <w:spacing w:val="-15"/>
        </w:rPr>
        <w:t> </w:t>
      </w:r>
      <w:r>
        <w:rPr/>
        <w:t>findings</w:t>
      </w:r>
      <w:r>
        <w:rPr>
          <w:spacing w:val="-15"/>
        </w:rPr>
        <w:t> </w:t>
      </w:r>
      <w:r>
        <w:rPr/>
        <w:t>align</w:t>
      </w:r>
      <w:r>
        <w:rPr>
          <w:spacing w:val="-15"/>
        </w:rPr>
        <w:t> </w:t>
      </w:r>
      <w:r>
        <w:rPr/>
        <w:t>with</w:t>
      </w:r>
      <w:r>
        <w:rPr>
          <w:spacing w:val="-15"/>
        </w:rPr>
        <w:t> </w:t>
      </w:r>
      <w:r>
        <w:rPr/>
        <w:t>previous</w:t>
      </w:r>
      <w:r>
        <w:rPr>
          <w:spacing w:val="-15"/>
        </w:rPr>
        <w:t> </w:t>
      </w:r>
      <w:r>
        <w:rPr/>
        <w:t>work</w:t>
      </w:r>
      <w:r>
        <w:rPr>
          <w:spacing w:val="-15"/>
        </w:rPr>
        <w:t> </w:t>
      </w:r>
      <w:r>
        <w:rPr/>
        <w:t>focusing</w:t>
      </w:r>
      <w:r>
        <w:rPr>
          <w:spacing w:val="-15"/>
        </w:rPr>
        <w:t> </w:t>
      </w:r>
      <w:r>
        <w:rPr/>
        <w:t>on</w:t>
      </w:r>
      <w:r>
        <w:rPr>
          <w:spacing w:val="-15"/>
        </w:rPr>
        <w:t> </w:t>
      </w:r>
      <w:r>
        <w:rPr/>
        <w:t>development</w:t>
      </w:r>
      <w:r>
        <w:rPr>
          <w:spacing w:val="-15"/>
        </w:rPr>
        <w:t> </w:t>
      </w:r>
      <w:r>
        <w:rPr/>
        <w:t>environments</w:t>
      </w:r>
      <w:r>
        <w:rPr>
          <w:spacing w:val="-15"/>
        </w:rPr>
        <w:t> </w:t>
      </w:r>
      <w:r>
        <w:rPr/>
        <w:t>among</w:t>
      </w:r>
      <w:r>
        <w:rPr>
          <w:spacing w:val="-15"/>
        </w:rPr>
        <w:t> </w:t>
      </w:r>
      <w:r>
        <w:rPr/>
        <w:t>female (Gledhill &amp; Harwood, 2019) and male football players (Mills et al., 2014b; Mitchell et al., 2021) in the 16-18 age category. As highlighted in Study</w:t>
      </w:r>
      <w:r>
        <w:rPr>
          <w:spacing w:val="-5"/>
        </w:rPr>
        <w:t> </w:t>
      </w:r>
      <w:r>
        <w:rPr/>
        <w:t>One, advances in the conduct of the academy structure may have exerted some influence on these elements, with an amplified specification of hours to on-pitch coaching sessions (Premier League, 2011) and the notable presence of an extensive range of support staff (Premier League, 2022). Moreover, coaching standards</w:t>
      </w:r>
      <w:r>
        <w:rPr>
          <w:spacing w:val="-2"/>
        </w:rPr>
        <w:t> </w:t>
      </w:r>
      <w:r>
        <w:rPr/>
        <w:t>have</w:t>
      </w:r>
      <w:r>
        <w:rPr>
          <w:spacing w:val="-3"/>
        </w:rPr>
        <w:t> </w:t>
      </w:r>
      <w:r>
        <w:rPr/>
        <w:t>advanced to</w:t>
      </w:r>
      <w:r>
        <w:rPr>
          <w:spacing w:val="-2"/>
        </w:rPr>
        <w:t> </w:t>
      </w:r>
      <w:r>
        <w:rPr/>
        <w:t>the</w:t>
      </w:r>
      <w:r>
        <w:rPr>
          <w:spacing w:val="-3"/>
        </w:rPr>
        <w:t> </w:t>
      </w:r>
      <w:r>
        <w:rPr/>
        <w:t>point</w:t>
      </w:r>
      <w:r>
        <w:rPr>
          <w:spacing w:val="-2"/>
        </w:rPr>
        <w:t> </w:t>
      </w:r>
      <w:r>
        <w:rPr/>
        <w:t>at</w:t>
      </w:r>
      <w:r>
        <w:rPr>
          <w:spacing w:val="-2"/>
        </w:rPr>
        <w:t> </w:t>
      </w:r>
      <w:r>
        <w:rPr/>
        <w:t>which</w:t>
      </w:r>
      <w:r>
        <w:rPr>
          <w:spacing w:val="-2"/>
        </w:rPr>
        <w:t> </w:t>
      </w:r>
      <w:r>
        <w:rPr/>
        <w:t>it</w:t>
      </w:r>
      <w:r>
        <w:rPr>
          <w:spacing w:val="-2"/>
        </w:rPr>
        <w:t> </w:t>
      </w:r>
      <w:r>
        <w:rPr/>
        <w:t>is</w:t>
      </w:r>
      <w:r>
        <w:rPr>
          <w:spacing w:val="-2"/>
        </w:rPr>
        <w:t> </w:t>
      </w:r>
      <w:r>
        <w:rPr/>
        <w:t>now</w:t>
      </w:r>
      <w:r>
        <w:rPr>
          <w:spacing w:val="-2"/>
        </w:rPr>
        <w:t> </w:t>
      </w:r>
      <w:r>
        <w:rPr/>
        <w:t>a</w:t>
      </w:r>
      <w:r>
        <w:rPr>
          <w:spacing w:val="-4"/>
        </w:rPr>
        <w:t> </w:t>
      </w:r>
      <w:r>
        <w:rPr/>
        <w:t>minimum</w:t>
      </w:r>
      <w:r>
        <w:rPr>
          <w:spacing w:val="-2"/>
        </w:rPr>
        <w:t> </w:t>
      </w:r>
      <w:r>
        <w:rPr/>
        <w:t>requirement</w:t>
      </w:r>
      <w:r>
        <w:rPr>
          <w:spacing w:val="-2"/>
        </w:rPr>
        <w:t> </w:t>
      </w:r>
      <w:r>
        <w:rPr/>
        <w:t>for</w:t>
      </w:r>
      <w:r>
        <w:rPr>
          <w:spacing w:val="-2"/>
        </w:rPr>
        <w:t> </w:t>
      </w:r>
      <w:r>
        <w:rPr/>
        <w:t>the</w:t>
      </w:r>
      <w:r>
        <w:rPr>
          <w:spacing w:val="-4"/>
        </w:rPr>
        <w:t> </w:t>
      </w:r>
      <w:r>
        <w:rPr/>
        <w:t>senior coach dedicated to this phase to have obtained the UEFA ‘A’ licence, and to receive support from</w:t>
      </w:r>
      <w:r>
        <w:rPr>
          <w:spacing w:val="-2"/>
        </w:rPr>
        <w:t> </w:t>
      </w:r>
      <w:r>
        <w:rPr/>
        <w:t>a</w:t>
      </w:r>
      <w:r>
        <w:rPr>
          <w:spacing w:val="-2"/>
        </w:rPr>
        <w:t> </w:t>
      </w:r>
      <w:r>
        <w:rPr/>
        <w:t>head</w:t>
      </w:r>
      <w:r>
        <w:rPr>
          <w:spacing w:val="-2"/>
        </w:rPr>
        <w:t> </w:t>
      </w:r>
      <w:r>
        <w:rPr/>
        <w:t>of</w:t>
      </w:r>
      <w:r>
        <w:rPr>
          <w:spacing w:val="-2"/>
        </w:rPr>
        <w:t> </w:t>
      </w:r>
      <w:r>
        <w:rPr/>
        <w:t>coaching</w:t>
      </w:r>
      <w:r>
        <w:rPr>
          <w:spacing w:val="-3"/>
        </w:rPr>
        <w:t> </w:t>
      </w:r>
      <w:r>
        <w:rPr/>
        <w:t>who</w:t>
      </w:r>
      <w:r>
        <w:rPr>
          <w:spacing w:val="-2"/>
        </w:rPr>
        <w:t> </w:t>
      </w:r>
      <w:r>
        <w:rPr/>
        <w:t>oversees</w:t>
      </w:r>
      <w:r>
        <w:rPr>
          <w:spacing w:val="-2"/>
        </w:rPr>
        <w:t> </w:t>
      </w:r>
      <w:r>
        <w:rPr/>
        <w:t>the</w:t>
      </w:r>
      <w:r>
        <w:rPr>
          <w:spacing w:val="-1"/>
        </w:rPr>
        <w:t> </w:t>
      </w:r>
      <w:r>
        <w:rPr/>
        <w:t>overall coaching</w:t>
      </w:r>
      <w:r>
        <w:rPr>
          <w:spacing w:val="-5"/>
        </w:rPr>
        <w:t> </w:t>
      </w:r>
      <w:r>
        <w:rPr/>
        <w:t>programme</w:t>
      </w:r>
      <w:r>
        <w:rPr>
          <w:spacing w:val="-1"/>
        </w:rPr>
        <w:t> </w:t>
      </w:r>
      <w:r>
        <w:rPr/>
        <w:t>for</w:t>
      </w:r>
      <w:r>
        <w:rPr>
          <w:spacing w:val="-2"/>
        </w:rPr>
        <w:t> </w:t>
      </w:r>
      <w:r>
        <w:rPr/>
        <w:t>the</w:t>
      </w:r>
      <w:r>
        <w:rPr>
          <w:spacing w:val="-2"/>
        </w:rPr>
        <w:t> </w:t>
      </w:r>
      <w:r>
        <w:rPr/>
        <w:t>academy.</w:t>
      </w:r>
      <w:r>
        <w:rPr>
          <w:spacing w:val="-2"/>
        </w:rPr>
        <w:t> </w:t>
      </w:r>
      <w:r>
        <w:rPr/>
        <w:t>This suggests a</w:t>
      </w:r>
      <w:r>
        <w:rPr>
          <w:spacing w:val="1"/>
        </w:rPr>
        <w:t> </w:t>
      </w:r>
      <w:r>
        <w:rPr/>
        <w:t>strategy</w:t>
      </w:r>
      <w:r>
        <w:rPr>
          <w:spacing w:val="-3"/>
        </w:rPr>
        <w:t> </w:t>
      </w:r>
      <w:r>
        <w:rPr/>
        <w:t>for a</w:t>
      </w:r>
      <w:r>
        <w:rPr>
          <w:spacing w:val="3"/>
        </w:rPr>
        <w:t> </w:t>
      </w:r>
      <w:r>
        <w:rPr/>
        <w:t>more-adequately</w:t>
      </w:r>
      <w:r>
        <w:rPr>
          <w:spacing w:val="-3"/>
        </w:rPr>
        <w:t> </w:t>
      </w:r>
      <w:r>
        <w:rPr/>
        <w:t>resourced</w:t>
      </w:r>
      <w:r>
        <w:rPr>
          <w:spacing w:val="2"/>
        </w:rPr>
        <w:t> </w:t>
      </w:r>
      <w:r>
        <w:rPr/>
        <w:t>coaching</w:t>
      </w:r>
      <w:r>
        <w:rPr>
          <w:spacing w:val="-1"/>
        </w:rPr>
        <w:t> </w:t>
      </w:r>
      <w:r>
        <w:rPr/>
        <w:t>programme</w:t>
      </w:r>
      <w:r>
        <w:rPr>
          <w:spacing w:val="1"/>
        </w:rPr>
        <w:t> </w:t>
      </w:r>
      <w:r>
        <w:rPr/>
        <w:t>that</w:t>
      </w:r>
      <w:r>
        <w:rPr>
          <w:spacing w:val="2"/>
        </w:rPr>
        <w:t> </w:t>
      </w:r>
      <w:r>
        <w:rPr/>
        <w:t>may,</w:t>
      </w:r>
      <w:r>
        <w:rPr>
          <w:spacing w:val="3"/>
        </w:rPr>
        <w:t> </w:t>
      </w:r>
      <w:r>
        <w:rPr>
          <w:spacing w:val="-2"/>
        </w:rPr>
        <w:t>therefore,</w:t>
      </w:r>
    </w:p>
    <w:p>
      <w:pPr>
        <w:spacing w:after="0" w:line="480" w:lineRule="auto"/>
        <w:jc w:val="both"/>
        <w:sectPr>
          <w:pgSz w:w="11910" w:h="16840"/>
          <w:pgMar w:header="0" w:footer="992" w:top="1360" w:bottom="1180" w:left="740" w:right="960"/>
        </w:sectPr>
      </w:pPr>
    </w:p>
    <w:p>
      <w:pPr>
        <w:pStyle w:val="BodyText"/>
        <w:spacing w:line="480" w:lineRule="auto" w:before="61"/>
        <w:ind w:left="700" w:right="480"/>
        <w:jc w:val="both"/>
      </w:pPr>
      <w:r>
        <w:rPr/>
        <w:t>align</w:t>
      </w:r>
      <w:r>
        <w:rPr>
          <w:spacing w:val="-13"/>
        </w:rPr>
        <w:t> </w:t>
      </w:r>
      <w:r>
        <w:rPr/>
        <w:t>more</w:t>
      </w:r>
      <w:r>
        <w:rPr>
          <w:spacing w:val="-12"/>
        </w:rPr>
        <w:t> </w:t>
      </w:r>
      <w:r>
        <w:rPr/>
        <w:t>closely</w:t>
      </w:r>
      <w:r>
        <w:rPr>
          <w:spacing w:val="-15"/>
        </w:rPr>
        <w:t> </w:t>
      </w:r>
      <w:r>
        <w:rPr/>
        <w:t>to</w:t>
      </w:r>
      <w:r>
        <w:rPr>
          <w:spacing w:val="-11"/>
        </w:rPr>
        <w:t> </w:t>
      </w:r>
      <w:r>
        <w:rPr/>
        <w:t>players’</w:t>
      </w:r>
      <w:r>
        <w:rPr>
          <w:spacing w:val="-12"/>
        </w:rPr>
        <w:t> </w:t>
      </w:r>
      <w:r>
        <w:rPr/>
        <w:t>perceived</w:t>
      </w:r>
      <w:r>
        <w:rPr>
          <w:spacing w:val="-12"/>
        </w:rPr>
        <w:t> </w:t>
      </w:r>
      <w:r>
        <w:rPr/>
        <w:t>long</w:t>
      </w:r>
      <w:r>
        <w:rPr>
          <w:spacing w:val="-13"/>
        </w:rPr>
        <w:t> </w:t>
      </w:r>
      <w:r>
        <w:rPr/>
        <w:t>term</w:t>
      </w:r>
      <w:r>
        <w:rPr>
          <w:spacing w:val="-11"/>
        </w:rPr>
        <w:t> </w:t>
      </w:r>
      <w:r>
        <w:rPr/>
        <w:t>development</w:t>
      </w:r>
      <w:r>
        <w:rPr>
          <w:spacing w:val="-11"/>
        </w:rPr>
        <w:t> </w:t>
      </w:r>
      <w:r>
        <w:rPr/>
        <w:t>needs.</w:t>
      </w:r>
      <w:r>
        <w:rPr>
          <w:spacing w:val="-11"/>
        </w:rPr>
        <w:t> </w:t>
      </w:r>
      <w:r>
        <w:rPr/>
        <w:t>The</w:t>
      </w:r>
      <w:r>
        <w:rPr>
          <w:spacing w:val="-9"/>
        </w:rPr>
        <w:t> </w:t>
      </w:r>
      <w:r>
        <w:rPr/>
        <w:t>quality</w:t>
      </w:r>
      <w:r>
        <w:rPr>
          <w:spacing w:val="-15"/>
        </w:rPr>
        <w:t> </w:t>
      </w:r>
      <w:r>
        <w:rPr/>
        <w:t>of</w:t>
      </w:r>
      <w:r>
        <w:rPr>
          <w:spacing w:val="-11"/>
        </w:rPr>
        <w:t> </w:t>
      </w:r>
      <w:r>
        <w:rPr/>
        <w:t>coaching in fostering vibrant learning environments has been considered crucial (Cushion et al., 2012) with a focus on long-term athlete development rather than short-term progress or competition success</w:t>
      </w:r>
      <w:r>
        <w:rPr>
          <w:spacing w:val="-3"/>
        </w:rPr>
        <w:t> </w:t>
      </w:r>
      <w:r>
        <w:rPr/>
        <w:t>being</w:t>
      </w:r>
      <w:r>
        <w:rPr>
          <w:spacing w:val="-4"/>
        </w:rPr>
        <w:t> </w:t>
      </w:r>
      <w:r>
        <w:rPr/>
        <w:t>considered</w:t>
      </w:r>
      <w:r>
        <w:rPr>
          <w:spacing w:val="-1"/>
        </w:rPr>
        <w:t> </w:t>
      </w:r>
      <w:r>
        <w:rPr/>
        <w:t>a</w:t>
      </w:r>
      <w:r>
        <w:rPr>
          <w:spacing w:val="-4"/>
        </w:rPr>
        <w:t> </w:t>
      </w:r>
      <w:r>
        <w:rPr/>
        <w:t>key</w:t>
      </w:r>
      <w:r>
        <w:rPr>
          <w:spacing w:val="-8"/>
        </w:rPr>
        <w:t> </w:t>
      </w:r>
      <w:r>
        <w:rPr/>
        <w:t>element</w:t>
      </w:r>
      <w:r>
        <w:rPr>
          <w:spacing w:val="-3"/>
        </w:rPr>
        <w:t> </w:t>
      </w:r>
      <w:r>
        <w:rPr/>
        <w:t>in</w:t>
      </w:r>
      <w:r>
        <w:rPr>
          <w:spacing w:val="-3"/>
        </w:rPr>
        <w:t> </w:t>
      </w:r>
      <w:r>
        <w:rPr/>
        <w:t>successful</w:t>
      </w:r>
      <w:r>
        <w:rPr>
          <w:spacing w:val="-3"/>
        </w:rPr>
        <w:t> </w:t>
      </w:r>
      <w:r>
        <w:rPr/>
        <w:t>development</w:t>
      </w:r>
      <w:r>
        <w:rPr>
          <w:spacing w:val="-3"/>
        </w:rPr>
        <w:t> </w:t>
      </w:r>
      <w:r>
        <w:rPr/>
        <w:t>environments</w:t>
      </w:r>
      <w:r>
        <w:rPr>
          <w:spacing w:val="-3"/>
        </w:rPr>
        <w:t> </w:t>
      </w:r>
      <w:r>
        <w:rPr/>
        <w:t>in</w:t>
      </w:r>
      <w:r>
        <w:rPr>
          <w:spacing w:val="-3"/>
        </w:rPr>
        <w:t> </w:t>
      </w:r>
      <w:r>
        <w:rPr/>
        <w:t>a</w:t>
      </w:r>
      <w:r>
        <w:rPr>
          <w:spacing w:val="-4"/>
        </w:rPr>
        <w:t> </w:t>
      </w:r>
      <w:r>
        <w:rPr/>
        <w:t>sporting context (Henrikson et al., 2010; Henrikson &amp; Stambulova, 2017), and specifically within football literature (Larson et al., 2013; Ryom et al., 2020).</w:t>
      </w:r>
    </w:p>
    <w:p>
      <w:pPr>
        <w:pStyle w:val="BodyText"/>
      </w:pPr>
    </w:p>
    <w:p>
      <w:pPr>
        <w:pStyle w:val="BodyText"/>
        <w:spacing w:before="1"/>
      </w:pPr>
    </w:p>
    <w:p>
      <w:pPr>
        <w:pStyle w:val="BodyText"/>
        <w:spacing w:line="480" w:lineRule="auto"/>
        <w:ind w:left="700" w:right="476"/>
        <w:jc w:val="both"/>
      </w:pPr>
      <w:r>
        <w:rPr/>
        <w:t>LTD and SN were viewed equally positively by players in both Category One and Category Two clubs. This finding is, at least partly, likely</w:t>
      </w:r>
      <w:r>
        <w:rPr>
          <w:spacing w:val="-3"/>
        </w:rPr>
        <w:t> </w:t>
      </w:r>
      <w:r>
        <w:rPr/>
        <w:t>to be a result of the similar</w:t>
      </w:r>
      <w:r>
        <w:rPr>
          <w:spacing w:val="-1"/>
        </w:rPr>
        <w:t> </w:t>
      </w:r>
      <w:r>
        <w:rPr/>
        <w:t>structural aspects of</w:t>
      </w:r>
      <w:r>
        <w:rPr>
          <w:spacing w:val="-7"/>
        </w:rPr>
        <w:t> </w:t>
      </w:r>
      <w:r>
        <w:rPr/>
        <w:t>these</w:t>
      </w:r>
      <w:r>
        <w:rPr>
          <w:spacing w:val="-5"/>
        </w:rPr>
        <w:t> </w:t>
      </w:r>
      <w:r>
        <w:rPr/>
        <w:t>categories</w:t>
      </w:r>
      <w:r>
        <w:rPr>
          <w:vertAlign w:val="superscript"/>
        </w:rPr>
        <w:t>9</w:t>
      </w:r>
      <w:r>
        <w:rPr>
          <w:vertAlign w:val="baseline"/>
        </w:rPr>
        <w:t>.</w:t>
      </w:r>
      <w:r>
        <w:rPr>
          <w:spacing w:val="-4"/>
          <w:vertAlign w:val="baseline"/>
        </w:rPr>
        <w:t> </w:t>
      </w:r>
      <w:r>
        <w:rPr>
          <w:vertAlign w:val="baseline"/>
        </w:rPr>
        <w:t>In</w:t>
      </w:r>
      <w:r>
        <w:rPr>
          <w:spacing w:val="-6"/>
          <w:vertAlign w:val="baseline"/>
        </w:rPr>
        <w:t> </w:t>
      </w:r>
      <w:r>
        <w:rPr>
          <w:vertAlign w:val="baseline"/>
        </w:rPr>
        <w:t>both</w:t>
      </w:r>
      <w:r>
        <w:rPr>
          <w:spacing w:val="-6"/>
          <w:vertAlign w:val="baseline"/>
        </w:rPr>
        <w:t> </w:t>
      </w:r>
      <w:r>
        <w:rPr>
          <w:vertAlign w:val="baseline"/>
        </w:rPr>
        <w:t>Category</w:t>
      </w:r>
      <w:r>
        <w:rPr>
          <w:spacing w:val="-9"/>
          <w:vertAlign w:val="baseline"/>
        </w:rPr>
        <w:t> </w:t>
      </w:r>
      <w:r>
        <w:rPr>
          <w:vertAlign w:val="baseline"/>
        </w:rPr>
        <w:t>One</w:t>
      </w:r>
      <w:r>
        <w:rPr>
          <w:spacing w:val="-5"/>
          <w:vertAlign w:val="baseline"/>
        </w:rPr>
        <w:t> </w:t>
      </w:r>
      <w:r>
        <w:rPr>
          <w:vertAlign w:val="baseline"/>
        </w:rPr>
        <w:t>and</w:t>
      </w:r>
      <w:r>
        <w:rPr>
          <w:spacing w:val="-6"/>
          <w:vertAlign w:val="baseline"/>
        </w:rPr>
        <w:t> </w:t>
      </w:r>
      <w:r>
        <w:rPr>
          <w:vertAlign w:val="baseline"/>
        </w:rPr>
        <w:t>Two</w:t>
      </w:r>
      <w:r>
        <w:rPr>
          <w:spacing w:val="-6"/>
          <w:vertAlign w:val="baseline"/>
        </w:rPr>
        <w:t> </w:t>
      </w:r>
      <w:r>
        <w:rPr>
          <w:vertAlign w:val="baseline"/>
        </w:rPr>
        <w:t>clubs,</w:t>
      </w:r>
      <w:r>
        <w:rPr>
          <w:spacing w:val="-6"/>
          <w:vertAlign w:val="baseline"/>
        </w:rPr>
        <w:t> </w:t>
      </w:r>
      <w:r>
        <w:rPr>
          <w:vertAlign w:val="baseline"/>
        </w:rPr>
        <w:t>coaching</w:t>
      </w:r>
      <w:r>
        <w:rPr>
          <w:spacing w:val="-6"/>
          <w:vertAlign w:val="baseline"/>
        </w:rPr>
        <w:t> </w:t>
      </w:r>
      <w:r>
        <w:rPr>
          <w:vertAlign w:val="baseline"/>
        </w:rPr>
        <w:t>hours</w:t>
      </w:r>
      <w:r>
        <w:rPr>
          <w:spacing w:val="-4"/>
          <w:vertAlign w:val="baseline"/>
        </w:rPr>
        <w:t> </w:t>
      </w:r>
      <w:r>
        <w:rPr>
          <w:vertAlign w:val="baseline"/>
        </w:rPr>
        <w:t>(on-pitch)</w:t>
      </w:r>
      <w:r>
        <w:rPr>
          <w:spacing w:val="-7"/>
          <w:vertAlign w:val="baseline"/>
        </w:rPr>
        <w:t> </w:t>
      </w:r>
      <w:r>
        <w:rPr>
          <w:vertAlign w:val="baseline"/>
        </w:rPr>
        <w:t>per</w:t>
      </w:r>
      <w:r>
        <w:rPr>
          <w:spacing w:val="-7"/>
          <w:vertAlign w:val="baseline"/>
        </w:rPr>
        <w:t> </w:t>
      </w:r>
      <w:r>
        <w:rPr>
          <w:vertAlign w:val="baseline"/>
        </w:rPr>
        <w:t>week remain</w:t>
      </w:r>
      <w:r>
        <w:rPr>
          <w:spacing w:val="-15"/>
          <w:vertAlign w:val="baseline"/>
        </w:rPr>
        <w:t> </w:t>
      </w:r>
      <w:r>
        <w:rPr>
          <w:vertAlign w:val="baseline"/>
        </w:rPr>
        <w:t>at</w:t>
      </w:r>
      <w:r>
        <w:rPr>
          <w:spacing w:val="-15"/>
          <w:vertAlign w:val="baseline"/>
        </w:rPr>
        <w:t> </w:t>
      </w:r>
      <w:r>
        <w:rPr>
          <w:vertAlign w:val="baseline"/>
        </w:rPr>
        <w:t>16</w:t>
      </w:r>
      <w:r>
        <w:rPr>
          <w:spacing w:val="-15"/>
          <w:vertAlign w:val="baseline"/>
        </w:rPr>
        <w:t> </w:t>
      </w:r>
      <w:r>
        <w:rPr>
          <w:vertAlign w:val="baseline"/>
        </w:rPr>
        <w:t>hours,</w:t>
      </w:r>
      <w:r>
        <w:rPr>
          <w:spacing w:val="-15"/>
          <w:vertAlign w:val="baseline"/>
        </w:rPr>
        <w:t> </w:t>
      </w:r>
      <w:r>
        <w:rPr>
          <w:vertAlign w:val="baseline"/>
        </w:rPr>
        <w:t>and</w:t>
      </w:r>
      <w:r>
        <w:rPr>
          <w:spacing w:val="-15"/>
          <w:vertAlign w:val="baseline"/>
        </w:rPr>
        <w:t> </w:t>
      </w:r>
      <w:r>
        <w:rPr>
          <w:vertAlign w:val="baseline"/>
        </w:rPr>
        <w:t>key</w:t>
      </w:r>
      <w:r>
        <w:rPr>
          <w:spacing w:val="-15"/>
          <w:vertAlign w:val="baseline"/>
        </w:rPr>
        <w:t> </w:t>
      </w:r>
      <w:r>
        <w:rPr>
          <w:vertAlign w:val="baseline"/>
        </w:rPr>
        <w:t>performance</w:t>
      </w:r>
      <w:r>
        <w:rPr>
          <w:spacing w:val="-15"/>
          <w:vertAlign w:val="baseline"/>
        </w:rPr>
        <w:t> </w:t>
      </w:r>
      <w:r>
        <w:rPr>
          <w:vertAlign w:val="baseline"/>
        </w:rPr>
        <w:t>indicators</w:t>
      </w:r>
      <w:r>
        <w:rPr>
          <w:spacing w:val="-15"/>
          <w:vertAlign w:val="baseline"/>
        </w:rPr>
        <w:t> </w:t>
      </w:r>
      <w:r>
        <w:rPr>
          <w:vertAlign w:val="baseline"/>
        </w:rPr>
        <w:t>are</w:t>
      </w:r>
      <w:r>
        <w:rPr>
          <w:spacing w:val="-15"/>
          <w:vertAlign w:val="baseline"/>
        </w:rPr>
        <w:t> </w:t>
      </w:r>
      <w:r>
        <w:rPr>
          <w:vertAlign w:val="baseline"/>
        </w:rPr>
        <w:t>identical,</w:t>
      </w:r>
      <w:r>
        <w:rPr>
          <w:spacing w:val="-15"/>
          <w:vertAlign w:val="baseline"/>
        </w:rPr>
        <w:t> </w:t>
      </w:r>
      <w:r>
        <w:rPr>
          <w:vertAlign w:val="baseline"/>
        </w:rPr>
        <w:t>with</w:t>
      </w:r>
      <w:r>
        <w:rPr>
          <w:spacing w:val="-15"/>
          <w:vertAlign w:val="baseline"/>
        </w:rPr>
        <w:t> </w:t>
      </w:r>
      <w:r>
        <w:rPr>
          <w:vertAlign w:val="baseline"/>
        </w:rPr>
        <w:t>regular</w:t>
      </w:r>
      <w:r>
        <w:rPr>
          <w:spacing w:val="-15"/>
          <w:vertAlign w:val="baseline"/>
        </w:rPr>
        <w:t> </w:t>
      </w:r>
      <w:r>
        <w:rPr>
          <w:vertAlign w:val="baseline"/>
        </w:rPr>
        <w:t>player</w:t>
      </w:r>
      <w:r>
        <w:rPr>
          <w:spacing w:val="-15"/>
          <w:vertAlign w:val="baseline"/>
        </w:rPr>
        <w:t> </w:t>
      </w:r>
      <w:r>
        <w:rPr>
          <w:vertAlign w:val="baseline"/>
        </w:rPr>
        <w:t>graduation into either the Premier League or wider professional game. Training facilities are of the same minimum requirements, as are staffing requirement for coaching and support staff (Premier League,</w:t>
      </w:r>
      <w:r>
        <w:rPr>
          <w:spacing w:val="-3"/>
          <w:vertAlign w:val="baseline"/>
        </w:rPr>
        <w:t> </w:t>
      </w:r>
      <w:r>
        <w:rPr>
          <w:vertAlign w:val="baseline"/>
        </w:rPr>
        <w:t>2011).</w:t>
      </w:r>
      <w:r>
        <w:rPr>
          <w:spacing w:val="-3"/>
          <w:vertAlign w:val="baseline"/>
        </w:rPr>
        <w:t> </w:t>
      </w:r>
      <w:r>
        <w:rPr>
          <w:vertAlign w:val="baseline"/>
        </w:rPr>
        <w:t>While</w:t>
      </w:r>
      <w:r>
        <w:rPr>
          <w:spacing w:val="-4"/>
          <w:vertAlign w:val="baseline"/>
        </w:rPr>
        <w:t> </w:t>
      </w:r>
      <w:r>
        <w:rPr>
          <w:vertAlign w:val="baseline"/>
        </w:rPr>
        <w:t>Category</w:t>
      </w:r>
      <w:r>
        <w:rPr>
          <w:spacing w:val="-8"/>
          <w:vertAlign w:val="baseline"/>
        </w:rPr>
        <w:t> </w:t>
      </w:r>
      <w:r>
        <w:rPr>
          <w:vertAlign w:val="baseline"/>
        </w:rPr>
        <w:t>One</w:t>
      </w:r>
      <w:r>
        <w:rPr>
          <w:spacing w:val="-4"/>
          <w:vertAlign w:val="baseline"/>
        </w:rPr>
        <w:t> </w:t>
      </w:r>
      <w:r>
        <w:rPr>
          <w:vertAlign w:val="baseline"/>
        </w:rPr>
        <w:t>clubs</w:t>
      </w:r>
      <w:r>
        <w:rPr>
          <w:spacing w:val="-3"/>
          <w:vertAlign w:val="baseline"/>
        </w:rPr>
        <w:t> </w:t>
      </w:r>
      <w:r>
        <w:rPr>
          <w:vertAlign w:val="baseline"/>
        </w:rPr>
        <w:t>may</w:t>
      </w:r>
      <w:r>
        <w:rPr>
          <w:spacing w:val="-8"/>
          <w:vertAlign w:val="baseline"/>
        </w:rPr>
        <w:t> </w:t>
      </w:r>
      <w:r>
        <w:rPr>
          <w:vertAlign w:val="baseline"/>
        </w:rPr>
        <w:t>exhibit</w:t>
      </w:r>
      <w:r>
        <w:rPr>
          <w:spacing w:val="-3"/>
          <w:vertAlign w:val="baseline"/>
        </w:rPr>
        <w:t> </w:t>
      </w:r>
      <w:r>
        <w:rPr>
          <w:vertAlign w:val="baseline"/>
        </w:rPr>
        <w:t>some</w:t>
      </w:r>
      <w:r>
        <w:rPr>
          <w:spacing w:val="-4"/>
          <w:vertAlign w:val="baseline"/>
        </w:rPr>
        <w:t> </w:t>
      </w:r>
      <w:r>
        <w:rPr>
          <w:vertAlign w:val="baseline"/>
        </w:rPr>
        <w:t>differences,</w:t>
      </w:r>
      <w:r>
        <w:rPr>
          <w:spacing w:val="-3"/>
          <w:vertAlign w:val="baseline"/>
        </w:rPr>
        <w:t> </w:t>
      </w:r>
      <w:r>
        <w:rPr>
          <w:vertAlign w:val="baseline"/>
        </w:rPr>
        <w:t>such</w:t>
      </w:r>
      <w:r>
        <w:rPr>
          <w:spacing w:val="-3"/>
          <w:vertAlign w:val="baseline"/>
        </w:rPr>
        <w:t> </w:t>
      </w:r>
      <w:r>
        <w:rPr>
          <w:vertAlign w:val="baseline"/>
        </w:rPr>
        <w:t>as</w:t>
      </w:r>
      <w:r>
        <w:rPr>
          <w:spacing w:val="-3"/>
          <w:vertAlign w:val="baseline"/>
        </w:rPr>
        <w:t> </w:t>
      </w:r>
      <w:r>
        <w:rPr>
          <w:vertAlign w:val="baseline"/>
        </w:rPr>
        <w:t>an</w:t>
      </w:r>
      <w:r>
        <w:rPr>
          <w:spacing w:val="-3"/>
          <w:vertAlign w:val="baseline"/>
        </w:rPr>
        <w:t> </w:t>
      </w:r>
      <w:r>
        <w:rPr>
          <w:vertAlign w:val="baseline"/>
        </w:rPr>
        <w:t>expanded workforce</w:t>
      </w:r>
      <w:r>
        <w:rPr>
          <w:spacing w:val="-14"/>
          <w:vertAlign w:val="baseline"/>
        </w:rPr>
        <w:t> </w:t>
      </w:r>
      <w:r>
        <w:rPr>
          <w:vertAlign w:val="baseline"/>
        </w:rPr>
        <w:t>(Premier</w:t>
      </w:r>
      <w:r>
        <w:rPr>
          <w:spacing w:val="-11"/>
          <w:vertAlign w:val="baseline"/>
        </w:rPr>
        <w:t> </w:t>
      </w:r>
      <w:r>
        <w:rPr>
          <w:vertAlign w:val="baseline"/>
        </w:rPr>
        <w:t>League,</w:t>
      </w:r>
      <w:r>
        <w:rPr>
          <w:spacing w:val="-13"/>
          <w:vertAlign w:val="baseline"/>
        </w:rPr>
        <w:t> </w:t>
      </w:r>
      <w:r>
        <w:rPr>
          <w:vertAlign w:val="baseline"/>
        </w:rPr>
        <w:t>2022),</w:t>
      </w:r>
      <w:r>
        <w:rPr>
          <w:spacing w:val="-13"/>
          <w:vertAlign w:val="baseline"/>
        </w:rPr>
        <w:t> </w:t>
      </w:r>
      <w:r>
        <w:rPr>
          <w:vertAlign w:val="baseline"/>
        </w:rPr>
        <w:t>and</w:t>
      </w:r>
      <w:r>
        <w:rPr>
          <w:spacing w:val="-13"/>
          <w:vertAlign w:val="baseline"/>
        </w:rPr>
        <w:t> </w:t>
      </w:r>
      <w:r>
        <w:rPr>
          <w:vertAlign w:val="baseline"/>
        </w:rPr>
        <w:t>superior</w:t>
      </w:r>
      <w:r>
        <w:rPr>
          <w:spacing w:val="-14"/>
          <w:vertAlign w:val="baseline"/>
        </w:rPr>
        <w:t> </w:t>
      </w:r>
      <w:r>
        <w:rPr>
          <w:vertAlign w:val="baseline"/>
        </w:rPr>
        <w:t>levels</w:t>
      </w:r>
      <w:r>
        <w:rPr>
          <w:spacing w:val="-12"/>
          <w:vertAlign w:val="baseline"/>
        </w:rPr>
        <w:t> </w:t>
      </w:r>
      <w:r>
        <w:rPr>
          <w:vertAlign w:val="baseline"/>
        </w:rPr>
        <w:t>of</w:t>
      </w:r>
      <w:r>
        <w:rPr>
          <w:spacing w:val="-14"/>
          <w:vertAlign w:val="baseline"/>
        </w:rPr>
        <w:t> </w:t>
      </w:r>
      <w:r>
        <w:rPr>
          <w:vertAlign w:val="baseline"/>
        </w:rPr>
        <w:t>facilities,</w:t>
      </w:r>
      <w:r>
        <w:rPr>
          <w:spacing w:val="-13"/>
          <w:vertAlign w:val="baseline"/>
        </w:rPr>
        <w:t> </w:t>
      </w:r>
      <w:r>
        <w:rPr>
          <w:vertAlign w:val="baseline"/>
        </w:rPr>
        <w:t>the</w:t>
      </w:r>
      <w:r>
        <w:rPr>
          <w:spacing w:val="-14"/>
          <w:vertAlign w:val="baseline"/>
        </w:rPr>
        <w:t> </w:t>
      </w:r>
      <w:r>
        <w:rPr>
          <w:vertAlign w:val="baseline"/>
        </w:rPr>
        <w:t>minimum</w:t>
      </w:r>
      <w:r>
        <w:rPr>
          <w:spacing w:val="-12"/>
          <w:vertAlign w:val="baseline"/>
        </w:rPr>
        <w:t> </w:t>
      </w:r>
      <w:r>
        <w:rPr>
          <w:vertAlign w:val="baseline"/>
        </w:rPr>
        <w:t>requirements established for both categories ensure good levels of support. These factors have been identified as crucial elements in establishing an effective player development environment (Larson et al., 2013; Mill et al., 2014a). It seems very likely that clubs will be aware of both the regulatory and practical benefits of longer-term development and providing adequate resources,</w:t>
      </w:r>
      <w:r>
        <w:rPr>
          <w:spacing w:val="-7"/>
          <w:vertAlign w:val="baseline"/>
        </w:rPr>
        <w:t> </w:t>
      </w:r>
      <w:r>
        <w:rPr>
          <w:vertAlign w:val="baseline"/>
        </w:rPr>
        <w:t>particularly</w:t>
      </w:r>
      <w:r>
        <w:rPr>
          <w:spacing w:val="-9"/>
          <w:vertAlign w:val="baseline"/>
        </w:rPr>
        <w:t> </w:t>
      </w:r>
      <w:r>
        <w:rPr>
          <w:vertAlign w:val="baseline"/>
        </w:rPr>
        <w:t>given</w:t>
      </w:r>
      <w:r>
        <w:rPr>
          <w:spacing w:val="-7"/>
          <w:vertAlign w:val="baseline"/>
        </w:rPr>
        <w:t> </w:t>
      </w:r>
      <w:r>
        <w:rPr>
          <w:vertAlign w:val="baseline"/>
        </w:rPr>
        <w:t>the</w:t>
      </w:r>
      <w:r>
        <w:rPr>
          <w:spacing w:val="-6"/>
          <w:vertAlign w:val="baseline"/>
        </w:rPr>
        <w:t> </w:t>
      </w:r>
      <w:r>
        <w:rPr>
          <w:vertAlign w:val="baseline"/>
        </w:rPr>
        <w:t>lowish</w:t>
      </w:r>
      <w:r>
        <w:rPr>
          <w:spacing w:val="-7"/>
          <w:vertAlign w:val="baseline"/>
        </w:rPr>
        <w:t> </w:t>
      </w:r>
      <w:r>
        <w:rPr>
          <w:vertAlign w:val="baseline"/>
        </w:rPr>
        <w:t>mean</w:t>
      </w:r>
      <w:r>
        <w:rPr>
          <w:spacing w:val="-5"/>
          <w:vertAlign w:val="baseline"/>
        </w:rPr>
        <w:t> </w:t>
      </w:r>
      <w:r>
        <w:rPr>
          <w:vertAlign w:val="baseline"/>
        </w:rPr>
        <w:t>age</w:t>
      </w:r>
      <w:r>
        <w:rPr>
          <w:spacing w:val="-6"/>
          <w:vertAlign w:val="baseline"/>
        </w:rPr>
        <w:t> </w:t>
      </w:r>
      <w:r>
        <w:rPr>
          <w:vertAlign w:val="baseline"/>
        </w:rPr>
        <w:t>of</w:t>
      </w:r>
      <w:r>
        <w:rPr>
          <w:spacing w:val="-7"/>
          <w:vertAlign w:val="baseline"/>
        </w:rPr>
        <w:t> </w:t>
      </w:r>
      <w:r>
        <w:rPr>
          <w:vertAlign w:val="baseline"/>
        </w:rPr>
        <w:t>players</w:t>
      </w:r>
      <w:r>
        <w:rPr>
          <w:spacing w:val="-7"/>
          <w:vertAlign w:val="baseline"/>
        </w:rPr>
        <w:t> </w:t>
      </w:r>
      <w:r>
        <w:rPr>
          <w:vertAlign w:val="baseline"/>
        </w:rPr>
        <w:t>in</w:t>
      </w:r>
      <w:r>
        <w:rPr>
          <w:spacing w:val="-7"/>
          <w:vertAlign w:val="baseline"/>
        </w:rPr>
        <w:t> </w:t>
      </w:r>
      <w:r>
        <w:rPr>
          <w:vertAlign w:val="baseline"/>
        </w:rPr>
        <w:t>this</w:t>
      </w:r>
      <w:r>
        <w:rPr>
          <w:spacing w:val="-7"/>
          <w:vertAlign w:val="baseline"/>
        </w:rPr>
        <w:t> </w:t>
      </w:r>
      <w:r>
        <w:rPr>
          <w:vertAlign w:val="baseline"/>
        </w:rPr>
        <w:t>phase</w:t>
      </w:r>
      <w:r>
        <w:rPr>
          <w:spacing w:val="-7"/>
          <w:vertAlign w:val="baseline"/>
        </w:rPr>
        <w:t> </w:t>
      </w:r>
      <w:r>
        <w:rPr>
          <w:vertAlign w:val="baseline"/>
        </w:rPr>
        <w:t>of</w:t>
      </w:r>
      <w:r>
        <w:rPr>
          <w:spacing w:val="-6"/>
          <w:vertAlign w:val="baseline"/>
        </w:rPr>
        <w:t> </w:t>
      </w:r>
      <w:r>
        <w:rPr>
          <w:vertAlign w:val="baseline"/>
        </w:rPr>
        <w:t>development</w:t>
      </w:r>
      <w:r>
        <w:rPr>
          <w:spacing w:val="-5"/>
          <w:vertAlign w:val="baseline"/>
        </w:rPr>
        <w:t> </w:t>
      </w:r>
      <w:r>
        <w:rPr>
          <w:vertAlign w:val="baseline"/>
        </w:rPr>
        <w:t>(i.e., immediately post-Academy). Nevertheless, this will be a matter to be pursued in subsequent interviews with coaches.</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7"/>
        <w:rPr>
          <w:sz w:val="20"/>
        </w:rPr>
      </w:pPr>
      <w:r>
        <w:rPr/>
        <mc:AlternateContent>
          <mc:Choice Requires="wps">
            <w:drawing>
              <wp:anchor distT="0" distB="0" distL="0" distR="0" allowOverlap="1" layoutInCell="1" locked="0" behindDoc="1" simplePos="0" relativeHeight="487603200">
                <wp:simplePos x="0" y="0"/>
                <wp:positionH relativeFrom="page">
                  <wp:posOffset>914704</wp:posOffset>
                </wp:positionH>
                <wp:positionV relativeFrom="paragraph">
                  <wp:posOffset>204158</wp:posOffset>
                </wp:positionV>
                <wp:extent cx="1829435" cy="9525"/>
                <wp:effectExtent l="0" t="0" r="0" b="0"/>
                <wp:wrapTopAndBottom/>
                <wp:docPr id="73" name="Graphic 73"/>
                <wp:cNvGraphicFramePr>
                  <a:graphicFrameLocks/>
                </wp:cNvGraphicFramePr>
                <a:graphic>
                  <a:graphicData uri="http://schemas.microsoft.com/office/word/2010/wordprocessingShape">
                    <wps:wsp>
                      <wps:cNvPr id="73" name="Graphic 73"/>
                      <wps:cNvSpPr/>
                      <wps:spPr>
                        <a:xfrm>
                          <a:off x="0" y="0"/>
                          <a:ext cx="1829435" cy="9525"/>
                        </a:xfrm>
                        <a:custGeom>
                          <a:avLst/>
                          <a:gdLst/>
                          <a:ahLst/>
                          <a:cxnLst/>
                          <a:rect l="l" t="t" r="r" b="b"/>
                          <a:pathLst>
                            <a:path w="1829435" h="9525">
                              <a:moveTo>
                                <a:pt x="1829054" y="0"/>
                              </a:moveTo>
                              <a:lnTo>
                                <a:pt x="0" y="0"/>
                              </a:lnTo>
                              <a:lnTo>
                                <a:pt x="0" y="9144"/>
                              </a:lnTo>
                              <a:lnTo>
                                <a:pt x="1829054" y="9144"/>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2.024002pt;margin-top:16.075439pt;width:144.020pt;height:.72003pt;mso-position-horizontal-relative:page;mso-position-vertical-relative:paragraph;z-index:-15713280;mso-wrap-distance-left:0;mso-wrap-distance-right:0" id="docshape46" filled="true" fillcolor="#000000" stroked="false">
                <v:fill type="solid"/>
                <w10:wrap type="topAndBottom"/>
              </v:rect>
            </w:pict>
          </mc:Fallback>
        </mc:AlternateContent>
      </w:r>
    </w:p>
    <w:p>
      <w:pPr>
        <w:spacing w:before="101"/>
        <w:ind w:left="700" w:right="539" w:firstLine="0"/>
        <w:jc w:val="left"/>
        <w:rPr>
          <w:sz w:val="20"/>
        </w:rPr>
      </w:pPr>
      <w:r>
        <w:rPr>
          <w:sz w:val="20"/>
          <w:vertAlign w:val="superscript"/>
        </w:rPr>
        <w:t>9</w:t>
      </w:r>
      <w:r>
        <w:rPr>
          <w:spacing w:val="-3"/>
          <w:sz w:val="20"/>
          <w:vertAlign w:val="baseline"/>
        </w:rPr>
        <w:t> </w:t>
      </w:r>
      <w:r>
        <w:rPr>
          <w:sz w:val="20"/>
          <w:vertAlign w:val="baseline"/>
        </w:rPr>
        <w:t>Following</w:t>
      </w:r>
      <w:r>
        <w:rPr>
          <w:spacing w:val="-4"/>
          <w:sz w:val="20"/>
          <w:vertAlign w:val="baseline"/>
        </w:rPr>
        <w:t> </w:t>
      </w:r>
      <w:r>
        <w:rPr>
          <w:sz w:val="20"/>
          <w:vertAlign w:val="baseline"/>
        </w:rPr>
        <w:t>on</w:t>
      </w:r>
      <w:r>
        <w:rPr>
          <w:spacing w:val="-4"/>
          <w:sz w:val="20"/>
          <w:vertAlign w:val="baseline"/>
        </w:rPr>
        <w:t> </w:t>
      </w:r>
      <w:r>
        <w:rPr>
          <w:sz w:val="20"/>
          <w:vertAlign w:val="baseline"/>
        </w:rPr>
        <w:t>from</w:t>
      </w:r>
      <w:r>
        <w:rPr>
          <w:spacing w:val="-7"/>
          <w:sz w:val="20"/>
          <w:vertAlign w:val="baseline"/>
        </w:rPr>
        <w:t> </w:t>
      </w:r>
      <w:r>
        <w:rPr>
          <w:sz w:val="20"/>
          <w:vertAlign w:val="baseline"/>
        </w:rPr>
        <w:t>an</w:t>
      </w:r>
      <w:r>
        <w:rPr>
          <w:spacing w:val="-4"/>
          <w:sz w:val="20"/>
          <w:vertAlign w:val="baseline"/>
        </w:rPr>
        <w:t> </w:t>
      </w:r>
      <w:r>
        <w:rPr>
          <w:sz w:val="20"/>
          <w:vertAlign w:val="baseline"/>
        </w:rPr>
        <w:t>adherence</w:t>
      </w:r>
      <w:r>
        <w:rPr>
          <w:spacing w:val="-3"/>
          <w:sz w:val="20"/>
          <w:vertAlign w:val="baseline"/>
        </w:rPr>
        <w:t> </w:t>
      </w:r>
      <w:r>
        <w:rPr>
          <w:sz w:val="20"/>
          <w:vertAlign w:val="baseline"/>
        </w:rPr>
        <w:t>to</w:t>
      </w:r>
      <w:r>
        <w:rPr>
          <w:spacing w:val="-2"/>
          <w:sz w:val="20"/>
          <w:vertAlign w:val="baseline"/>
        </w:rPr>
        <w:t> </w:t>
      </w:r>
      <w:r>
        <w:rPr>
          <w:sz w:val="20"/>
          <w:vertAlign w:val="baseline"/>
        </w:rPr>
        <w:t>the</w:t>
      </w:r>
      <w:r>
        <w:rPr>
          <w:spacing w:val="-3"/>
          <w:sz w:val="20"/>
          <w:vertAlign w:val="baseline"/>
        </w:rPr>
        <w:t> </w:t>
      </w:r>
      <w:r>
        <w:rPr>
          <w:sz w:val="20"/>
          <w:vertAlign w:val="baseline"/>
        </w:rPr>
        <w:t>EPPP</w:t>
      </w:r>
      <w:r>
        <w:rPr>
          <w:spacing w:val="-4"/>
          <w:sz w:val="20"/>
          <w:vertAlign w:val="baseline"/>
        </w:rPr>
        <w:t> </w:t>
      </w:r>
      <w:r>
        <w:rPr>
          <w:sz w:val="20"/>
          <w:vertAlign w:val="baseline"/>
        </w:rPr>
        <w:t>protocols</w:t>
      </w:r>
      <w:r>
        <w:rPr>
          <w:spacing w:val="-4"/>
          <w:sz w:val="20"/>
          <w:vertAlign w:val="baseline"/>
        </w:rPr>
        <w:t> </w:t>
      </w:r>
      <w:r>
        <w:rPr>
          <w:sz w:val="20"/>
          <w:vertAlign w:val="baseline"/>
        </w:rPr>
        <w:t>established</w:t>
      </w:r>
      <w:r>
        <w:rPr>
          <w:spacing w:val="-2"/>
          <w:sz w:val="20"/>
          <w:vertAlign w:val="baseline"/>
        </w:rPr>
        <w:t> </w:t>
      </w:r>
      <w:r>
        <w:rPr>
          <w:sz w:val="20"/>
          <w:vertAlign w:val="baseline"/>
        </w:rPr>
        <w:t>by</w:t>
      </w:r>
      <w:r>
        <w:rPr>
          <w:spacing w:val="-7"/>
          <w:sz w:val="20"/>
          <w:vertAlign w:val="baseline"/>
        </w:rPr>
        <w:t> </w:t>
      </w:r>
      <w:r>
        <w:rPr>
          <w:sz w:val="20"/>
          <w:vertAlign w:val="baseline"/>
        </w:rPr>
        <w:t>the</w:t>
      </w:r>
      <w:r>
        <w:rPr>
          <w:spacing w:val="-3"/>
          <w:sz w:val="20"/>
          <w:vertAlign w:val="baseline"/>
        </w:rPr>
        <w:t> </w:t>
      </w:r>
      <w:r>
        <w:rPr>
          <w:sz w:val="20"/>
          <w:vertAlign w:val="baseline"/>
        </w:rPr>
        <w:t>Football</w:t>
      </w:r>
      <w:r>
        <w:rPr>
          <w:spacing w:val="-3"/>
          <w:sz w:val="20"/>
          <w:vertAlign w:val="baseline"/>
        </w:rPr>
        <w:t> </w:t>
      </w:r>
      <w:r>
        <w:rPr>
          <w:sz w:val="20"/>
          <w:vertAlign w:val="baseline"/>
        </w:rPr>
        <w:t>Association</w:t>
      </w:r>
      <w:r>
        <w:rPr>
          <w:spacing w:val="-4"/>
          <w:sz w:val="20"/>
          <w:vertAlign w:val="baseline"/>
        </w:rPr>
        <w:t> </w:t>
      </w:r>
      <w:r>
        <w:rPr>
          <w:sz w:val="20"/>
          <w:vertAlign w:val="baseline"/>
        </w:rPr>
        <w:t>and</w:t>
      </w:r>
      <w:r>
        <w:rPr>
          <w:spacing w:val="-2"/>
          <w:sz w:val="20"/>
          <w:vertAlign w:val="baseline"/>
        </w:rPr>
        <w:t> </w:t>
      </w:r>
      <w:r>
        <w:rPr>
          <w:sz w:val="20"/>
          <w:vertAlign w:val="baseline"/>
        </w:rPr>
        <w:t>Premier </w:t>
      </w:r>
      <w:r>
        <w:rPr>
          <w:spacing w:val="-2"/>
          <w:sz w:val="20"/>
          <w:vertAlign w:val="baseline"/>
        </w:rPr>
        <w:t>League.</w:t>
      </w:r>
    </w:p>
    <w:p>
      <w:pPr>
        <w:spacing w:after="0"/>
        <w:jc w:val="left"/>
        <w:rPr>
          <w:sz w:val="20"/>
        </w:rPr>
        <w:sectPr>
          <w:pgSz w:w="11910" w:h="16840"/>
          <w:pgMar w:header="0" w:footer="992" w:top="1360" w:bottom="1180" w:left="740" w:right="960"/>
        </w:sectPr>
      </w:pPr>
    </w:p>
    <w:p>
      <w:pPr>
        <w:pStyle w:val="BodyText"/>
        <w:spacing w:line="480" w:lineRule="auto" w:before="81"/>
        <w:ind w:left="700" w:right="475"/>
        <w:jc w:val="both"/>
      </w:pPr>
      <w:r>
        <w:rPr/>
        <w:t>All players</w:t>
      </w:r>
      <w:r>
        <w:rPr>
          <w:vertAlign w:val="superscript"/>
        </w:rPr>
        <w:t>10</w:t>
      </w:r>
      <w:r>
        <w:rPr>
          <w:vertAlign w:val="baseline"/>
        </w:rPr>
        <w:t> reported a good level of general well-being across both Category One and Two Clubs.</w:t>
      </w:r>
      <w:r>
        <w:rPr>
          <w:spacing w:val="-4"/>
          <w:vertAlign w:val="baseline"/>
        </w:rPr>
        <w:t> </w:t>
      </w:r>
      <w:r>
        <w:rPr>
          <w:vertAlign w:val="baseline"/>
        </w:rPr>
        <w:t>This</w:t>
      </w:r>
      <w:r>
        <w:rPr>
          <w:spacing w:val="-4"/>
          <w:vertAlign w:val="baseline"/>
        </w:rPr>
        <w:t> </w:t>
      </w:r>
      <w:r>
        <w:rPr>
          <w:vertAlign w:val="baseline"/>
        </w:rPr>
        <w:t>could</w:t>
      </w:r>
      <w:r>
        <w:rPr>
          <w:spacing w:val="-4"/>
          <w:vertAlign w:val="baseline"/>
        </w:rPr>
        <w:t> </w:t>
      </w:r>
      <w:r>
        <w:rPr>
          <w:vertAlign w:val="baseline"/>
        </w:rPr>
        <w:t>be</w:t>
      </w:r>
      <w:r>
        <w:rPr>
          <w:spacing w:val="-6"/>
          <w:vertAlign w:val="baseline"/>
        </w:rPr>
        <w:t> </w:t>
      </w:r>
      <w:r>
        <w:rPr>
          <w:vertAlign w:val="baseline"/>
        </w:rPr>
        <w:t>attributed</w:t>
      </w:r>
      <w:r>
        <w:rPr>
          <w:spacing w:val="-5"/>
          <w:vertAlign w:val="baseline"/>
        </w:rPr>
        <w:t> </w:t>
      </w:r>
      <w:r>
        <w:rPr>
          <w:vertAlign w:val="baseline"/>
        </w:rPr>
        <w:t>to</w:t>
      </w:r>
      <w:r>
        <w:rPr>
          <w:spacing w:val="-4"/>
          <w:vertAlign w:val="baseline"/>
        </w:rPr>
        <w:t> </w:t>
      </w:r>
      <w:r>
        <w:rPr>
          <w:vertAlign w:val="baseline"/>
        </w:rPr>
        <w:t>the</w:t>
      </w:r>
      <w:r>
        <w:rPr>
          <w:spacing w:val="-5"/>
          <w:vertAlign w:val="baseline"/>
        </w:rPr>
        <w:t> </w:t>
      </w:r>
      <w:r>
        <w:rPr>
          <w:vertAlign w:val="baseline"/>
        </w:rPr>
        <w:t>most</w:t>
      </w:r>
      <w:r>
        <w:rPr>
          <w:spacing w:val="-4"/>
          <w:vertAlign w:val="baseline"/>
        </w:rPr>
        <w:t> </w:t>
      </w:r>
      <w:r>
        <w:rPr>
          <w:vertAlign w:val="baseline"/>
        </w:rPr>
        <w:t>positively</w:t>
      </w:r>
      <w:r>
        <w:rPr>
          <w:spacing w:val="-10"/>
          <w:vertAlign w:val="baseline"/>
        </w:rPr>
        <w:t> </w:t>
      </w:r>
      <w:r>
        <w:rPr>
          <w:vertAlign w:val="baseline"/>
        </w:rPr>
        <w:t>perceived</w:t>
      </w:r>
      <w:r>
        <w:rPr>
          <w:spacing w:val="-2"/>
          <w:vertAlign w:val="baseline"/>
        </w:rPr>
        <w:t> </w:t>
      </w:r>
      <w:r>
        <w:rPr>
          <w:vertAlign w:val="baseline"/>
        </w:rPr>
        <w:t>aspects</w:t>
      </w:r>
      <w:r>
        <w:rPr>
          <w:spacing w:val="-4"/>
          <w:vertAlign w:val="baseline"/>
        </w:rPr>
        <w:t> </w:t>
      </w:r>
      <w:r>
        <w:rPr>
          <w:vertAlign w:val="baseline"/>
        </w:rPr>
        <w:t>of</w:t>
      </w:r>
      <w:r>
        <w:rPr>
          <w:spacing w:val="-6"/>
          <w:vertAlign w:val="baseline"/>
        </w:rPr>
        <w:t> </w:t>
      </w:r>
      <w:r>
        <w:rPr>
          <w:vertAlign w:val="baseline"/>
        </w:rPr>
        <w:t>the</w:t>
      </w:r>
      <w:r>
        <w:rPr>
          <w:spacing w:val="-6"/>
          <w:vertAlign w:val="baseline"/>
        </w:rPr>
        <w:t> </w:t>
      </w:r>
      <w:r>
        <w:rPr>
          <w:vertAlign w:val="baseline"/>
        </w:rPr>
        <w:t>environment,</w:t>
      </w:r>
      <w:r>
        <w:rPr>
          <w:spacing w:val="-2"/>
          <w:vertAlign w:val="baseline"/>
        </w:rPr>
        <w:t> </w:t>
      </w:r>
      <w:r>
        <w:rPr>
          <w:vertAlign w:val="baseline"/>
        </w:rPr>
        <w:t>as the results indicated a significant relationship between LTD, SN and players’ general health, albeit a weak one. This finding corresponds with research that suggests environments with a focus</w:t>
      </w:r>
      <w:r>
        <w:rPr>
          <w:spacing w:val="-7"/>
          <w:vertAlign w:val="baseline"/>
        </w:rPr>
        <w:t> </w:t>
      </w:r>
      <w:r>
        <w:rPr>
          <w:vertAlign w:val="baseline"/>
        </w:rPr>
        <w:t>on</w:t>
      </w:r>
      <w:r>
        <w:rPr>
          <w:spacing w:val="-3"/>
          <w:vertAlign w:val="baseline"/>
        </w:rPr>
        <w:t> </w:t>
      </w:r>
      <w:r>
        <w:rPr>
          <w:vertAlign w:val="baseline"/>
        </w:rPr>
        <w:t>LTD</w:t>
      </w:r>
      <w:r>
        <w:rPr>
          <w:spacing w:val="-6"/>
          <w:vertAlign w:val="baseline"/>
        </w:rPr>
        <w:t> </w:t>
      </w:r>
      <w:r>
        <w:rPr>
          <w:vertAlign w:val="baseline"/>
        </w:rPr>
        <w:t>can</w:t>
      </w:r>
      <w:r>
        <w:rPr>
          <w:spacing w:val="-5"/>
          <w:vertAlign w:val="baseline"/>
        </w:rPr>
        <w:t> </w:t>
      </w:r>
      <w:r>
        <w:rPr>
          <w:vertAlign w:val="baseline"/>
        </w:rPr>
        <w:t>positively</w:t>
      </w:r>
      <w:r>
        <w:rPr>
          <w:spacing w:val="-12"/>
          <w:vertAlign w:val="baseline"/>
        </w:rPr>
        <w:t> </w:t>
      </w:r>
      <w:r>
        <w:rPr>
          <w:vertAlign w:val="baseline"/>
        </w:rPr>
        <w:t>impact</w:t>
      </w:r>
      <w:r>
        <w:rPr>
          <w:spacing w:val="-7"/>
          <w:vertAlign w:val="baseline"/>
        </w:rPr>
        <w:t> </w:t>
      </w:r>
      <w:r>
        <w:rPr>
          <w:vertAlign w:val="baseline"/>
        </w:rPr>
        <w:t>upon</w:t>
      </w:r>
      <w:r>
        <w:rPr>
          <w:spacing w:val="-5"/>
          <w:vertAlign w:val="baseline"/>
        </w:rPr>
        <w:t> </w:t>
      </w:r>
      <w:r>
        <w:rPr>
          <w:vertAlign w:val="baseline"/>
        </w:rPr>
        <w:t>the</w:t>
      </w:r>
      <w:r>
        <w:rPr>
          <w:spacing w:val="-8"/>
          <w:vertAlign w:val="baseline"/>
        </w:rPr>
        <w:t> </w:t>
      </w:r>
      <w:r>
        <w:rPr>
          <w:vertAlign w:val="baseline"/>
        </w:rPr>
        <w:t>satisfaction</w:t>
      </w:r>
      <w:r>
        <w:rPr>
          <w:spacing w:val="-7"/>
          <w:vertAlign w:val="baseline"/>
        </w:rPr>
        <w:t> </w:t>
      </w:r>
      <w:r>
        <w:rPr>
          <w:vertAlign w:val="baseline"/>
        </w:rPr>
        <w:t>of</w:t>
      </w:r>
      <w:r>
        <w:rPr>
          <w:spacing w:val="-6"/>
          <w:vertAlign w:val="baseline"/>
        </w:rPr>
        <w:t> </w:t>
      </w:r>
      <w:r>
        <w:rPr>
          <w:vertAlign w:val="baseline"/>
        </w:rPr>
        <w:t>basic</w:t>
      </w:r>
      <w:r>
        <w:rPr>
          <w:spacing w:val="-5"/>
          <w:vertAlign w:val="baseline"/>
        </w:rPr>
        <w:t> </w:t>
      </w:r>
      <w:r>
        <w:rPr>
          <w:vertAlign w:val="baseline"/>
        </w:rPr>
        <w:t>needs</w:t>
      </w:r>
      <w:r>
        <w:rPr>
          <w:spacing w:val="-5"/>
          <w:vertAlign w:val="baseline"/>
        </w:rPr>
        <w:t> </w:t>
      </w:r>
      <w:r>
        <w:rPr>
          <w:vertAlign w:val="baseline"/>
        </w:rPr>
        <w:t>(Li</w:t>
      </w:r>
      <w:r>
        <w:rPr>
          <w:spacing w:val="-4"/>
          <w:vertAlign w:val="baseline"/>
        </w:rPr>
        <w:t> </w:t>
      </w:r>
      <w:r>
        <w:rPr>
          <w:vertAlign w:val="baseline"/>
        </w:rPr>
        <w:t>et</w:t>
      </w:r>
      <w:r>
        <w:rPr>
          <w:spacing w:val="-7"/>
          <w:vertAlign w:val="baseline"/>
        </w:rPr>
        <w:t> </w:t>
      </w:r>
      <w:r>
        <w:rPr>
          <w:vertAlign w:val="baseline"/>
        </w:rPr>
        <w:t>al.,</w:t>
      </w:r>
      <w:r>
        <w:rPr>
          <w:spacing w:val="-7"/>
          <w:vertAlign w:val="baseline"/>
        </w:rPr>
        <w:t> </w:t>
      </w:r>
      <w:r>
        <w:rPr>
          <w:vertAlign w:val="baseline"/>
        </w:rPr>
        <w:t>2017,</w:t>
      </w:r>
      <w:r>
        <w:rPr>
          <w:spacing w:val="-5"/>
          <w:vertAlign w:val="baseline"/>
        </w:rPr>
        <w:t> </w:t>
      </w:r>
      <w:r>
        <w:rPr>
          <w:vertAlign w:val="baseline"/>
        </w:rPr>
        <w:t>2019) and aid athletes in managing levels of burnout (Li et al., 2017; Thomas et al., 2020). Players who perceive their environments as having a focus on long-term development and robust support</w:t>
      </w:r>
      <w:r>
        <w:rPr>
          <w:spacing w:val="-8"/>
          <w:vertAlign w:val="baseline"/>
        </w:rPr>
        <w:t> </w:t>
      </w:r>
      <w:r>
        <w:rPr>
          <w:vertAlign w:val="baseline"/>
        </w:rPr>
        <w:t>networks</w:t>
      </w:r>
      <w:r>
        <w:rPr>
          <w:spacing w:val="-8"/>
          <w:vertAlign w:val="baseline"/>
        </w:rPr>
        <w:t> </w:t>
      </w:r>
      <w:r>
        <w:rPr>
          <w:vertAlign w:val="baseline"/>
        </w:rPr>
        <w:t>tend</w:t>
      </w:r>
      <w:r>
        <w:rPr>
          <w:spacing w:val="-9"/>
          <w:vertAlign w:val="baseline"/>
        </w:rPr>
        <w:t> </w:t>
      </w:r>
      <w:r>
        <w:rPr>
          <w:vertAlign w:val="baseline"/>
        </w:rPr>
        <w:t>to</w:t>
      </w:r>
      <w:r>
        <w:rPr>
          <w:spacing w:val="-8"/>
          <w:vertAlign w:val="baseline"/>
        </w:rPr>
        <w:t> </w:t>
      </w:r>
      <w:r>
        <w:rPr>
          <w:vertAlign w:val="baseline"/>
        </w:rPr>
        <w:t>experience</w:t>
      </w:r>
      <w:r>
        <w:rPr>
          <w:spacing w:val="-9"/>
          <w:vertAlign w:val="baseline"/>
        </w:rPr>
        <w:t> </w:t>
      </w:r>
      <w:r>
        <w:rPr>
          <w:vertAlign w:val="baseline"/>
        </w:rPr>
        <w:t>higher</w:t>
      </w:r>
      <w:r>
        <w:rPr>
          <w:spacing w:val="-7"/>
          <w:vertAlign w:val="baseline"/>
        </w:rPr>
        <w:t> </w:t>
      </w:r>
      <w:r>
        <w:rPr>
          <w:vertAlign w:val="baseline"/>
        </w:rPr>
        <w:t>well-being</w:t>
      </w:r>
      <w:r>
        <w:rPr>
          <w:spacing w:val="-10"/>
          <w:vertAlign w:val="baseline"/>
        </w:rPr>
        <w:t> </w:t>
      </w:r>
      <w:r>
        <w:rPr>
          <w:vertAlign w:val="baseline"/>
        </w:rPr>
        <w:t>and</w:t>
      </w:r>
      <w:r>
        <w:rPr>
          <w:spacing w:val="-8"/>
          <w:vertAlign w:val="baseline"/>
        </w:rPr>
        <w:t> </w:t>
      </w:r>
      <w:r>
        <w:rPr>
          <w:vertAlign w:val="baseline"/>
        </w:rPr>
        <w:t>less</w:t>
      </w:r>
      <w:r>
        <w:rPr>
          <w:spacing w:val="-8"/>
          <w:vertAlign w:val="baseline"/>
        </w:rPr>
        <w:t> </w:t>
      </w:r>
      <w:r>
        <w:rPr>
          <w:vertAlign w:val="baseline"/>
        </w:rPr>
        <w:t>stress</w:t>
      </w:r>
      <w:r>
        <w:rPr>
          <w:spacing w:val="-8"/>
          <w:vertAlign w:val="baseline"/>
        </w:rPr>
        <w:t> </w:t>
      </w:r>
      <w:r>
        <w:rPr>
          <w:vertAlign w:val="baseline"/>
        </w:rPr>
        <w:t>(Ivarsson</w:t>
      </w:r>
      <w:r>
        <w:rPr>
          <w:spacing w:val="-8"/>
          <w:vertAlign w:val="baseline"/>
        </w:rPr>
        <w:t> </w:t>
      </w:r>
      <w:r>
        <w:rPr>
          <w:vertAlign w:val="baseline"/>
        </w:rPr>
        <w:t>et</w:t>
      </w:r>
      <w:r>
        <w:rPr>
          <w:spacing w:val="-8"/>
          <w:vertAlign w:val="baseline"/>
        </w:rPr>
        <w:t> </w:t>
      </w:r>
      <w:r>
        <w:rPr>
          <w:vertAlign w:val="baseline"/>
        </w:rPr>
        <w:t>al.,</w:t>
      </w:r>
      <w:r>
        <w:rPr>
          <w:spacing w:val="-8"/>
          <w:vertAlign w:val="baseline"/>
        </w:rPr>
        <w:t> </w:t>
      </w:r>
      <w:r>
        <w:rPr>
          <w:vertAlign w:val="baseline"/>
        </w:rPr>
        <w:t>2015).</w:t>
      </w:r>
      <w:r>
        <w:rPr>
          <w:spacing w:val="-6"/>
          <w:vertAlign w:val="baseline"/>
        </w:rPr>
        <w:t> </w:t>
      </w:r>
      <w:r>
        <w:rPr>
          <w:vertAlign w:val="baseline"/>
        </w:rPr>
        <w:t>If players perceived they are supported well with access to an array of appropriate personnel within a support team, they may feel appropriately challenged and prepared for training and matches, sustain fewer injuries, and play and train regularly, which in turn can lead to good levels of psychological wellbeing (Swainson et al., 2020). Likewise, if the coaching provided is perceived to be of a high standard, players are more likely to perceive the environment as conducive to effective learning, aiding their overall development. This has been linked to enhanced psychological well-being (Gledhill et al., 2015) and intrinsic motivation and task- focused</w:t>
      </w:r>
      <w:r>
        <w:rPr>
          <w:spacing w:val="-3"/>
          <w:vertAlign w:val="baseline"/>
        </w:rPr>
        <w:t> </w:t>
      </w:r>
      <w:r>
        <w:rPr>
          <w:vertAlign w:val="baseline"/>
        </w:rPr>
        <w:t>behaviours</w:t>
      </w:r>
      <w:r>
        <w:rPr>
          <w:spacing w:val="-1"/>
          <w:vertAlign w:val="baseline"/>
        </w:rPr>
        <w:t> </w:t>
      </w:r>
      <w:r>
        <w:rPr>
          <w:vertAlign w:val="baseline"/>
        </w:rPr>
        <w:t>(Gledhill</w:t>
      </w:r>
      <w:r>
        <w:rPr>
          <w:spacing w:val="-3"/>
          <w:vertAlign w:val="baseline"/>
        </w:rPr>
        <w:t> </w:t>
      </w:r>
      <w:r>
        <w:rPr>
          <w:vertAlign w:val="baseline"/>
        </w:rPr>
        <w:t>et</w:t>
      </w:r>
      <w:r>
        <w:rPr>
          <w:spacing w:val="-3"/>
          <w:vertAlign w:val="baseline"/>
        </w:rPr>
        <w:t> </w:t>
      </w:r>
      <w:r>
        <w:rPr>
          <w:vertAlign w:val="baseline"/>
        </w:rPr>
        <w:t>al.,</w:t>
      </w:r>
      <w:r>
        <w:rPr>
          <w:spacing w:val="-3"/>
          <w:vertAlign w:val="baseline"/>
        </w:rPr>
        <w:t> </w:t>
      </w:r>
      <w:r>
        <w:rPr>
          <w:vertAlign w:val="baseline"/>
        </w:rPr>
        <w:t>2017).</w:t>
      </w:r>
      <w:r>
        <w:rPr>
          <w:spacing w:val="-2"/>
          <w:vertAlign w:val="baseline"/>
        </w:rPr>
        <w:t> </w:t>
      </w:r>
      <w:r>
        <w:rPr>
          <w:vertAlign w:val="baseline"/>
        </w:rPr>
        <w:t>A</w:t>
      </w:r>
      <w:r>
        <w:rPr>
          <w:spacing w:val="-3"/>
          <w:vertAlign w:val="baseline"/>
        </w:rPr>
        <w:t> </w:t>
      </w:r>
      <w:r>
        <w:rPr>
          <w:vertAlign w:val="baseline"/>
        </w:rPr>
        <w:t>task-focused</w:t>
      </w:r>
      <w:r>
        <w:rPr>
          <w:spacing w:val="-1"/>
          <w:vertAlign w:val="baseline"/>
        </w:rPr>
        <w:t> </w:t>
      </w:r>
      <w:r>
        <w:rPr>
          <w:vertAlign w:val="baseline"/>
        </w:rPr>
        <w:t>development</w:t>
      </w:r>
      <w:r>
        <w:rPr>
          <w:spacing w:val="-1"/>
          <w:vertAlign w:val="baseline"/>
        </w:rPr>
        <w:t> </w:t>
      </w:r>
      <w:r>
        <w:rPr>
          <w:vertAlign w:val="baseline"/>
        </w:rPr>
        <w:t>climate</w:t>
      </w:r>
      <w:r>
        <w:rPr>
          <w:spacing w:val="-4"/>
          <w:vertAlign w:val="baseline"/>
        </w:rPr>
        <w:t> </w:t>
      </w:r>
      <w:r>
        <w:rPr>
          <w:vertAlign w:val="baseline"/>
        </w:rPr>
        <w:t>can</w:t>
      </w:r>
      <w:r>
        <w:rPr>
          <w:spacing w:val="-1"/>
          <w:vertAlign w:val="baseline"/>
        </w:rPr>
        <w:t> </w:t>
      </w:r>
      <w:r>
        <w:rPr>
          <w:vertAlign w:val="baseline"/>
        </w:rPr>
        <w:t>be</w:t>
      </w:r>
      <w:r>
        <w:rPr>
          <w:spacing w:val="-2"/>
          <w:vertAlign w:val="baseline"/>
        </w:rPr>
        <w:t> </w:t>
      </w:r>
      <w:r>
        <w:rPr>
          <w:vertAlign w:val="baseline"/>
        </w:rPr>
        <w:t>related to positive well-being, whereas an emphasis on immediate performance outcomes can be related to negative well-being (Ntoumanis et al., 2012).</w:t>
      </w:r>
    </w:p>
    <w:p>
      <w:pPr>
        <w:pStyle w:val="BodyText"/>
      </w:pPr>
    </w:p>
    <w:p>
      <w:pPr>
        <w:pStyle w:val="BodyText"/>
        <w:spacing w:before="2"/>
      </w:pPr>
    </w:p>
    <w:p>
      <w:pPr>
        <w:pStyle w:val="BodyText"/>
        <w:spacing w:line="480" w:lineRule="auto"/>
        <w:ind w:left="700" w:right="479"/>
        <w:jc w:val="both"/>
      </w:pPr>
      <w:r>
        <w:rPr/>
        <w:t>Although</w:t>
      </w:r>
      <w:r>
        <w:rPr>
          <w:spacing w:val="-1"/>
        </w:rPr>
        <w:t> </w:t>
      </w:r>
      <w:r>
        <w:rPr/>
        <w:t>players generally</w:t>
      </w:r>
      <w:r>
        <w:rPr>
          <w:spacing w:val="-6"/>
        </w:rPr>
        <w:t> </w:t>
      </w:r>
      <w:r>
        <w:rPr/>
        <w:t>reported</w:t>
      </w:r>
      <w:r>
        <w:rPr>
          <w:spacing w:val="-1"/>
        </w:rPr>
        <w:t> </w:t>
      </w:r>
      <w:r>
        <w:rPr/>
        <w:t>good</w:t>
      </w:r>
      <w:r>
        <w:rPr>
          <w:spacing w:val="-1"/>
        </w:rPr>
        <w:t> </w:t>
      </w:r>
      <w:r>
        <w:rPr/>
        <w:t>levels</w:t>
      </w:r>
      <w:r>
        <w:rPr>
          <w:spacing w:val="-1"/>
        </w:rPr>
        <w:t> </w:t>
      </w:r>
      <w:r>
        <w:rPr/>
        <w:t>of</w:t>
      </w:r>
      <w:r>
        <w:rPr>
          <w:spacing w:val="-2"/>
        </w:rPr>
        <w:t> </w:t>
      </w:r>
      <w:r>
        <w:rPr/>
        <w:t>overall</w:t>
      </w:r>
      <w:r>
        <w:rPr>
          <w:spacing w:val="-1"/>
        </w:rPr>
        <w:t> </w:t>
      </w:r>
      <w:r>
        <w:rPr/>
        <w:t>health,</w:t>
      </w:r>
      <w:r>
        <w:rPr>
          <w:spacing w:val="-1"/>
        </w:rPr>
        <w:t> </w:t>
      </w:r>
      <w:r>
        <w:rPr/>
        <w:t>it</w:t>
      </w:r>
      <w:r>
        <w:rPr>
          <w:spacing w:val="-1"/>
        </w:rPr>
        <w:t> </w:t>
      </w:r>
      <w:r>
        <w:rPr/>
        <w:t>is</w:t>
      </w:r>
      <w:r>
        <w:rPr>
          <w:spacing w:val="-1"/>
        </w:rPr>
        <w:t> </w:t>
      </w:r>
      <w:r>
        <w:rPr/>
        <w:t>worth</w:t>
      </w:r>
      <w:r>
        <w:rPr>
          <w:spacing w:val="-1"/>
        </w:rPr>
        <w:t> </w:t>
      </w:r>
      <w:r>
        <w:rPr/>
        <w:t>noting</w:t>
      </w:r>
      <w:r>
        <w:rPr>
          <w:spacing w:val="-4"/>
        </w:rPr>
        <w:t> </w:t>
      </w:r>
      <w:r>
        <w:rPr/>
        <w:t>that</w:t>
      </w:r>
      <w:r>
        <w:rPr>
          <w:spacing w:val="-1"/>
        </w:rPr>
        <w:t> </w:t>
      </w:r>
      <w:r>
        <w:rPr/>
        <w:t>older players showed different results. Players in the 20-21 age bracket reported higher levels of psychological</w:t>
      </w:r>
      <w:r>
        <w:rPr>
          <w:spacing w:val="12"/>
        </w:rPr>
        <w:t> </w:t>
      </w:r>
      <w:r>
        <w:rPr/>
        <w:t>distress,</w:t>
      </w:r>
      <w:r>
        <w:rPr>
          <w:spacing w:val="13"/>
        </w:rPr>
        <w:t> </w:t>
      </w:r>
      <w:r>
        <w:rPr/>
        <w:t>indicating</w:t>
      </w:r>
      <w:r>
        <w:rPr>
          <w:spacing w:val="13"/>
        </w:rPr>
        <w:t> </w:t>
      </w:r>
      <w:r>
        <w:rPr/>
        <w:t>dissatisfaction</w:t>
      </w:r>
      <w:r>
        <w:rPr>
          <w:spacing w:val="15"/>
        </w:rPr>
        <w:t> </w:t>
      </w:r>
      <w:r>
        <w:rPr/>
        <w:t>among</w:t>
      </w:r>
      <w:r>
        <w:rPr>
          <w:spacing w:val="11"/>
        </w:rPr>
        <w:t> </w:t>
      </w:r>
      <w:r>
        <w:rPr/>
        <w:t>those</w:t>
      </w:r>
      <w:r>
        <w:rPr>
          <w:spacing w:val="15"/>
        </w:rPr>
        <w:t> </w:t>
      </w:r>
      <w:r>
        <w:rPr/>
        <w:t>who</w:t>
      </w:r>
      <w:r>
        <w:rPr>
          <w:spacing w:val="19"/>
        </w:rPr>
        <w:t> </w:t>
      </w:r>
      <w:r>
        <w:rPr/>
        <w:t>have</w:t>
      </w:r>
      <w:r>
        <w:rPr>
          <w:spacing w:val="14"/>
        </w:rPr>
        <w:t> </w:t>
      </w:r>
      <w:r>
        <w:rPr/>
        <w:t>moved</w:t>
      </w:r>
      <w:r>
        <w:rPr>
          <w:spacing w:val="12"/>
        </w:rPr>
        <w:t> </w:t>
      </w:r>
      <w:r>
        <w:rPr/>
        <w:t>beyond</w:t>
      </w:r>
      <w:r>
        <w:rPr>
          <w:spacing w:val="15"/>
        </w:rPr>
        <w:t> </w:t>
      </w:r>
      <w:r>
        <w:rPr>
          <w:spacing w:val="-2"/>
        </w:rPr>
        <w:t>their</w:t>
      </w:r>
    </w:p>
    <w:p>
      <w:pPr>
        <w:pStyle w:val="BodyText"/>
        <w:spacing w:before="67"/>
        <w:rPr>
          <w:sz w:val="20"/>
        </w:rPr>
      </w:pPr>
      <w:r>
        <w:rPr/>
        <mc:AlternateContent>
          <mc:Choice Requires="wps">
            <w:drawing>
              <wp:anchor distT="0" distB="0" distL="0" distR="0" allowOverlap="1" layoutInCell="1" locked="0" behindDoc="1" simplePos="0" relativeHeight="487603712">
                <wp:simplePos x="0" y="0"/>
                <wp:positionH relativeFrom="page">
                  <wp:posOffset>914704</wp:posOffset>
                </wp:positionH>
                <wp:positionV relativeFrom="paragraph">
                  <wp:posOffset>203982</wp:posOffset>
                </wp:positionV>
                <wp:extent cx="1829435" cy="9525"/>
                <wp:effectExtent l="0" t="0" r="0" b="0"/>
                <wp:wrapTopAndBottom/>
                <wp:docPr id="74" name="Graphic 74"/>
                <wp:cNvGraphicFramePr>
                  <a:graphicFrameLocks/>
                </wp:cNvGraphicFramePr>
                <a:graphic>
                  <a:graphicData uri="http://schemas.microsoft.com/office/word/2010/wordprocessingShape">
                    <wps:wsp>
                      <wps:cNvPr id="74" name="Graphic 74"/>
                      <wps:cNvSpPr/>
                      <wps:spPr>
                        <a:xfrm>
                          <a:off x="0" y="0"/>
                          <a:ext cx="1829435" cy="9525"/>
                        </a:xfrm>
                        <a:custGeom>
                          <a:avLst/>
                          <a:gdLst/>
                          <a:ahLst/>
                          <a:cxnLst/>
                          <a:rect l="l" t="t" r="r" b="b"/>
                          <a:pathLst>
                            <a:path w="1829435" h="9525">
                              <a:moveTo>
                                <a:pt x="1829054" y="0"/>
                              </a:moveTo>
                              <a:lnTo>
                                <a:pt x="0" y="0"/>
                              </a:lnTo>
                              <a:lnTo>
                                <a:pt x="0" y="9143"/>
                              </a:lnTo>
                              <a:lnTo>
                                <a:pt x="1829054" y="9143"/>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2.024002pt;margin-top:16.061592pt;width:144.020pt;height:.71997pt;mso-position-horizontal-relative:page;mso-position-vertical-relative:paragraph;z-index:-15712768;mso-wrap-distance-left:0;mso-wrap-distance-right:0" id="docshape47" filled="true" fillcolor="#000000" stroked="false">
                <v:fill type="solid"/>
                <w10:wrap type="topAndBottom"/>
              </v:rect>
            </w:pict>
          </mc:Fallback>
        </mc:AlternateContent>
      </w:r>
    </w:p>
    <w:p>
      <w:pPr>
        <w:spacing w:before="101"/>
        <w:ind w:left="700" w:right="510" w:firstLine="0"/>
        <w:jc w:val="left"/>
        <w:rPr>
          <w:sz w:val="20"/>
        </w:rPr>
      </w:pPr>
      <w:r>
        <w:rPr>
          <w:sz w:val="20"/>
          <w:vertAlign w:val="superscript"/>
        </w:rPr>
        <w:t>10</w:t>
      </w:r>
      <w:r>
        <w:rPr>
          <w:spacing w:val="-2"/>
          <w:sz w:val="20"/>
          <w:vertAlign w:val="baseline"/>
        </w:rPr>
        <w:t> </w:t>
      </w:r>
      <w:r>
        <w:rPr>
          <w:sz w:val="20"/>
          <w:vertAlign w:val="baseline"/>
        </w:rPr>
        <w:t>Although</w:t>
      </w:r>
      <w:r>
        <w:rPr>
          <w:spacing w:val="-3"/>
          <w:sz w:val="20"/>
          <w:vertAlign w:val="baseline"/>
        </w:rPr>
        <w:t> </w:t>
      </w:r>
      <w:r>
        <w:rPr>
          <w:sz w:val="20"/>
          <w:vertAlign w:val="baseline"/>
        </w:rPr>
        <w:t>it</w:t>
      </w:r>
      <w:r>
        <w:rPr>
          <w:spacing w:val="-3"/>
          <w:sz w:val="20"/>
          <w:vertAlign w:val="baseline"/>
        </w:rPr>
        <w:t> </w:t>
      </w:r>
      <w:r>
        <w:rPr>
          <w:sz w:val="20"/>
          <w:vertAlign w:val="baseline"/>
        </w:rPr>
        <w:t>is not</w:t>
      </w:r>
      <w:r>
        <w:rPr>
          <w:spacing w:val="-3"/>
          <w:sz w:val="20"/>
          <w:vertAlign w:val="baseline"/>
        </w:rPr>
        <w:t> </w:t>
      </w:r>
      <w:r>
        <w:rPr>
          <w:sz w:val="20"/>
          <w:vertAlign w:val="baseline"/>
        </w:rPr>
        <w:t>possible</w:t>
      </w:r>
      <w:r>
        <w:rPr>
          <w:spacing w:val="-2"/>
          <w:sz w:val="20"/>
          <w:vertAlign w:val="baseline"/>
        </w:rPr>
        <w:t> </w:t>
      </w:r>
      <w:r>
        <w:rPr>
          <w:sz w:val="20"/>
          <w:vertAlign w:val="baseline"/>
        </w:rPr>
        <w:t>to</w:t>
      </w:r>
      <w:r>
        <w:rPr>
          <w:spacing w:val="-1"/>
          <w:sz w:val="20"/>
          <w:vertAlign w:val="baseline"/>
        </w:rPr>
        <w:t> </w:t>
      </w:r>
      <w:r>
        <w:rPr>
          <w:sz w:val="20"/>
          <w:vertAlign w:val="baseline"/>
        </w:rPr>
        <w:t>generalise</w:t>
      </w:r>
      <w:r>
        <w:rPr>
          <w:spacing w:val="-2"/>
          <w:sz w:val="20"/>
          <w:vertAlign w:val="baseline"/>
        </w:rPr>
        <w:t> </w:t>
      </w:r>
      <w:r>
        <w:rPr>
          <w:sz w:val="20"/>
          <w:vertAlign w:val="baseline"/>
        </w:rPr>
        <w:t>across</w:t>
      </w:r>
      <w:r>
        <w:rPr>
          <w:spacing w:val="-3"/>
          <w:sz w:val="20"/>
          <w:vertAlign w:val="baseline"/>
        </w:rPr>
        <w:t> </w:t>
      </w:r>
      <w:r>
        <w:rPr>
          <w:sz w:val="20"/>
          <w:vertAlign w:val="baseline"/>
        </w:rPr>
        <w:t>all</w:t>
      </w:r>
      <w:r>
        <w:rPr>
          <w:spacing w:val="-2"/>
          <w:sz w:val="20"/>
          <w:vertAlign w:val="baseline"/>
        </w:rPr>
        <w:t> </w:t>
      </w:r>
      <w:r>
        <w:rPr>
          <w:sz w:val="20"/>
          <w:vertAlign w:val="baseline"/>
        </w:rPr>
        <w:t>of</w:t>
      </w:r>
      <w:r>
        <w:rPr>
          <w:spacing w:val="-4"/>
          <w:sz w:val="20"/>
          <w:vertAlign w:val="baseline"/>
        </w:rPr>
        <w:t> </w:t>
      </w:r>
      <w:r>
        <w:rPr>
          <w:sz w:val="20"/>
          <w:vertAlign w:val="baseline"/>
        </w:rPr>
        <w:t>the</w:t>
      </w:r>
      <w:r>
        <w:rPr>
          <w:spacing w:val="-2"/>
          <w:sz w:val="20"/>
          <w:vertAlign w:val="baseline"/>
        </w:rPr>
        <w:t> </w:t>
      </w:r>
      <w:r>
        <w:rPr>
          <w:sz w:val="20"/>
          <w:vertAlign w:val="baseline"/>
        </w:rPr>
        <w:t>playing</w:t>
      </w:r>
      <w:r>
        <w:rPr>
          <w:spacing w:val="-3"/>
          <w:sz w:val="20"/>
          <w:vertAlign w:val="baseline"/>
        </w:rPr>
        <w:t> </w:t>
      </w:r>
      <w:r>
        <w:rPr>
          <w:sz w:val="20"/>
          <w:vertAlign w:val="baseline"/>
        </w:rPr>
        <w:t>population,</w:t>
      </w:r>
      <w:r>
        <w:rPr>
          <w:spacing w:val="-2"/>
          <w:sz w:val="20"/>
          <w:vertAlign w:val="baseline"/>
        </w:rPr>
        <w:t> </w:t>
      </w:r>
      <w:r>
        <w:rPr>
          <w:sz w:val="20"/>
          <w:vertAlign w:val="baseline"/>
        </w:rPr>
        <w:t>it</w:t>
      </w:r>
      <w:r>
        <w:rPr>
          <w:spacing w:val="-3"/>
          <w:sz w:val="20"/>
          <w:vertAlign w:val="baseline"/>
        </w:rPr>
        <w:t> </w:t>
      </w:r>
      <w:r>
        <w:rPr>
          <w:sz w:val="20"/>
          <w:vertAlign w:val="baseline"/>
        </w:rPr>
        <w:t>is</w:t>
      </w:r>
      <w:r>
        <w:rPr>
          <w:spacing w:val="-3"/>
          <w:sz w:val="20"/>
          <w:vertAlign w:val="baseline"/>
        </w:rPr>
        <w:t> </w:t>
      </w:r>
      <w:r>
        <w:rPr>
          <w:sz w:val="20"/>
          <w:vertAlign w:val="baseline"/>
        </w:rPr>
        <w:t>a</w:t>
      </w:r>
      <w:r>
        <w:rPr>
          <w:spacing w:val="-2"/>
          <w:sz w:val="20"/>
          <w:vertAlign w:val="baseline"/>
        </w:rPr>
        <w:t> </w:t>
      </w:r>
      <w:r>
        <w:rPr>
          <w:sz w:val="20"/>
          <w:vertAlign w:val="baseline"/>
        </w:rPr>
        <w:t>reasonable</w:t>
      </w:r>
      <w:r>
        <w:rPr>
          <w:spacing w:val="-2"/>
          <w:sz w:val="20"/>
          <w:vertAlign w:val="baseline"/>
        </w:rPr>
        <w:t> </w:t>
      </w:r>
      <w:r>
        <w:rPr>
          <w:sz w:val="20"/>
          <w:vertAlign w:val="baseline"/>
        </w:rPr>
        <w:t>assumption</w:t>
      </w:r>
      <w:r>
        <w:rPr>
          <w:spacing w:val="-3"/>
          <w:sz w:val="20"/>
          <w:vertAlign w:val="baseline"/>
        </w:rPr>
        <w:t> </w:t>
      </w:r>
      <w:r>
        <w:rPr>
          <w:sz w:val="20"/>
          <w:vertAlign w:val="baseline"/>
        </w:rPr>
        <w:t>that much</w:t>
      </w:r>
      <w:r>
        <w:rPr>
          <w:spacing w:val="-3"/>
          <w:sz w:val="20"/>
          <w:vertAlign w:val="baseline"/>
        </w:rPr>
        <w:t> </w:t>
      </w:r>
      <w:r>
        <w:rPr>
          <w:sz w:val="20"/>
          <w:vertAlign w:val="baseline"/>
        </w:rPr>
        <w:t>the majority</w:t>
      </w:r>
      <w:r>
        <w:rPr>
          <w:spacing w:val="-6"/>
          <w:sz w:val="20"/>
          <w:vertAlign w:val="baseline"/>
        </w:rPr>
        <w:t> </w:t>
      </w:r>
      <w:r>
        <w:rPr>
          <w:sz w:val="20"/>
          <w:vertAlign w:val="baseline"/>
        </w:rPr>
        <w:t>of</w:t>
      </w:r>
      <w:r>
        <w:rPr>
          <w:spacing w:val="-4"/>
          <w:sz w:val="20"/>
          <w:vertAlign w:val="baseline"/>
        </w:rPr>
        <w:t> </w:t>
      </w:r>
      <w:r>
        <w:rPr>
          <w:sz w:val="20"/>
          <w:vertAlign w:val="baseline"/>
        </w:rPr>
        <w:t>the</w:t>
      </w:r>
      <w:r>
        <w:rPr>
          <w:spacing w:val="-2"/>
          <w:sz w:val="20"/>
          <w:vertAlign w:val="baseline"/>
        </w:rPr>
        <w:t> </w:t>
      </w:r>
      <w:r>
        <w:rPr>
          <w:sz w:val="20"/>
          <w:vertAlign w:val="baseline"/>
        </w:rPr>
        <w:t>players</w:t>
      </w:r>
      <w:r>
        <w:rPr>
          <w:spacing w:val="-3"/>
          <w:sz w:val="20"/>
          <w:vertAlign w:val="baseline"/>
        </w:rPr>
        <w:t> </w:t>
      </w:r>
      <w:r>
        <w:rPr>
          <w:sz w:val="20"/>
          <w:vertAlign w:val="baseline"/>
        </w:rPr>
        <w:t>are</w:t>
      </w:r>
      <w:r>
        <w:rPr>
          <w:spacing w:val="-2"/>
          <w:sz w:val="20"/>
          <w:vertAlign w:val="baseline"/>
        </w:rPr>
        <w:t> </w:t>
      </w:r>
      <w:r>
        <w:rPr>
          <w:sz w:val="20"/>
          <w:vertAlign w:val="baseline"/>
        </w:rPr>
        <w:t>fit, young</w:t>
      </w:r>
      <w:r>
        <w:rPr>
          <w:spacing w:val="-1"/>
          <w:sz w:val="20"/>
          <w:vertAlign w:val="baseline"/>
        </w:rPr>
        <w:t> </w:t>
      </w:r>
      <w:r>
        <w:rPr>
          <w:sz w:val="20"/>
          <w:vertAlign w:val="baseline"/>
        </w:rPr>
        <w:t>males, with</w:t>
      </w:r>
      <w:r>
        <w:rPr>
          <w:spacing w:val="-1"/>
          <w:sz w:val="20"/>
          <w:vertAlign w:val="baseline"/>
        </w:rPr>
        <w:t> </w:t>
      </w:r>
      <w:r>
        <w:rPr>
          <w:sz w:val="20"/>
          <w:vertAlign w:val="baseline"/>
        </w:rPr>
        <w:t>a</w:t>
      </w:r>
      <w:r>
        <w:rPr>
          <w:spacing w:val="-2"/>
          <w:sz w:val="20"/>
          <w:vertAlign w:val="baseline"/>
        </w:rPr>
        <w:t> </w:t>
      </w:r>
      <w:r>
        <w:rPr>
          <w:sz w:val="20"/>
          <w:vertAlign w:val="baseline"/>
        </w:rPr>
        <w:t>very</w:t>
      </w:r>
      <w:r>
        <w:rPr>
          <w:spacing w:val="-6"/>
          <w:sz w:val="20"/>
          <w:vertAlign w:val="baseline"/>
        </w:rPr>
        <w:t> </w:t>
      </w:r>
      <w:r>
        <w:rPr>
          <w:sz w:val="20"/>
          <w:vertAlign w:val="baseline"/>
        </w:rPr>
        <w:t>active</w:t>
      </w:r>
      <w:r>
        <w:rPr>
          <w:spacing w:val="-2"/>
          <w:sz w:val="20"/>
          <w:vertAlign w:val="baseline"/>
        </w:rPr>
        <w:t> </w:t>
      </w:r>
      <w:r>
        <w:rPr>
          <w:sz w:val="20"/>
          <w:vertAlign w:val="baseline"/>
        </w:rPr>
        <w:t>lifestyle</w:t>
      </w:r>
      <w:r>
        <w:rPr>
          <w:spacing w:val="-2"/>
          <w:sz w:val="20"/>
          <w:vertAlign w:val="baseline"/>
        </w:rPr>
        <w:t> </w:t>
      </w:r>
      <w:r>
        <w:rPr>
          <w:sz w:val="20"/>
          <w:vertAlign w:val="baseline"/>
        </w:rPr>
        <w:t>and</w:t>
      </w:r>
      <w:r>
        <w:rPr>
          <w:spacing w:val="-1"/>
          <w:sz w:val="20"/>
          <w:vertAlign w:val="baseline"/>
        </w:rPr>
        <w:t> </w:t>
      </w:r>
      <w:r>
        <w:rPr>
          <w:sz w:val="20"/>
          <w:vertAlign w:val="baseline"/>
        </w:rPr>
        <w:t>pursuing</w:t>
      </w:r>
      <w:r>
        <w:rPr>
          <w:spacing w:val="-3"/>
          <w:sz w:val="20"/>
          <w:vertAlign w:val="baseline"/>
        </w:rPr>
        <w:t> </w:t>
      </w:r>
      <w:r>
        <w:rPr>
          <w:sz w:val="20"/>
          <w:vertAlign w:val="baseline"/>
        </w:rPr>
        <w:t>a</w:t>
      </w:r>
      <w:r>
        <w:rPr>
          <w:spacing w:val="-2"/>
          <w:sz w:val="20"/>
          <w:vertAlign w:val="baseline"/>
        </w:rPr>
        <w:t> </w:t>
      </w:r>
      <w:r>
        <w:rPr>
          <w:sz w:val="20"/>
          <w:vertAlign w:val="baseline"/>
        </w:rPr>
        <w:t>career</w:t>
      </w:r>
      <w:r>
        <w:rPr>
          <w:spacing w:val="-2"/>
          <w:sz w:val="20"/>
          <w:vertAlign w:val="baseline"/>
        </w:rPr>
        <w:t> </w:t>
      </w:r>
      <w:r>
        <w:rPr>
          <w:sz w:val="20"/>
          <w:vertAlign w:val="baseline"/>
        </w:rPr>
        <w:t>that</w:t>
      </w:r>
      <w:r>
        <w:rPr>
          <w:spacing w:val="-2"/>
          <w:sz w:val="20"/>
          <w:vertAlign w:val="baseline"/>
        </w:rPr>
        <w:t> </w:t>
      </w:r>
      <w:r>
        <w:rPr>
          <w:sz w:val="20"/>
          <w:vertAlign w:val="baseline"/>
        </w:rPr>
        <w:t>they enjoy and within which they harbour ambitions for well-rewarded, long-term employment. Players, therefore, are not a random</w:t>
      </w:r>
      <w:r>
        <w:rPr>
          <w:spacing w:val="-1"/>
          <w:sz w:val="20"/>
          <w:vertAlign w:val="baseline"/>
        </w:rPr>
        <w:t> </w:t>
      </w:r>
      <w:r>
        <w:rPr>
          <w:sz w:val="20"/>
          <w:vertAlign w:val="baseline"/>
        </w:rPr>
        <w:t>cross-section of the population. Nevertheless, it must be supposed that there is some potential for</w:t>
      </w:r>
      <w:r>
        <w:rPr>
          <w:spacing w:val="-3"/>
          <w:sz w:val="20"/>
          <w:vertAlign w:val="baseline"/>
        </w:rPr>
        <w:t> </w:t>
      </w:r>
      <w:r>
        <w:rPr>
          <w:sz w:val="20"/>
          <w:vertAlign w:val="baseline"/>
        </w:rPr>
        <w:t>such</w:t>
      </w:r>
      <w:r>
        <w:rPr>
          <w:spacing w:val="-4"/>
          <w:sz w:val="20"/>
          <w:vertAlign w:val="baseline"/>
        </w:rPr>
        <w:t> </w:t>
      </w:r>
      <w:r>
        <w:rPr>
          <w:sz w:val="20"/>
          <w:vertAlign w:val="baseline"/>
        </w:rPr>
        <w:t>singlemindedness</w:t>
      </w:r>
      <w:r>
        <w:rPr>
          <w:spacing w:val="-4"/>
          <w:sz w:val="20"/>
          <w:vertAlign w:val="baseline"/>
        </w:rPr>
        <w:t> </w:t>
      </w:r>
      <w:r>
        <w:rPr>
          <w:sz w:val="20"/>
          <w:vertAlign w:val="baseline"/>
        </w:rPr>
        <w:t>and</w:t>
      </w:r>
      <w:r>
        <w:rPr>
          <w:spacing w:val="-2"/>
          <w:sz w:val="20"/>
          <w:vertAlign w:val="baseline"/>
        </w:rPr>
        <w:t> </w:t>
      </w:r>
      <w:r>
        <w:rPr>
          <w:sz w:val="20"/>
          <w:vertAlign w:val="baseline"/>
        </w:rPr>
        <w:t>the</w:t>
      </w:r>
      <w:r>
        <w:rPr>
          <w:spacing w:val="-3"/>
          <w:sz w:val="20"/>
          <w:vertAlign w:val="baseline"/>
        </w:rPr>
        <w:t> </w:t>
      </w:r>
      <w:r>
        <w:rPr>
          <w:sz w:val="20"/>
          <w:vertAlign w:val="baseline"/>
        </w:rPr>
        <w:t>evident</w:t>
      </w:r>
      <w:r>
        <w:rPr>
          <w:spacing w:val="-4"/>
          <w:sz w:val="20"/>
          <w:vertAlign w:val="baseline"/>
        </w:rPr>
        <w:t> </w:t>
      </w:r>
      <w:r>
        <w:rPr>
          <w:sz w:val="20"/>
          <w:vertAlign w:val="baseline"/>
        </w:rPr>
        <w:t>prospect</w:t>
      </w:r>
      <w:r>
        <w:rPr>
          <w:spacing w:val="-4"/>
          <w:sz w:val="20"/>
          <w:vertAlign w:val="baseline"/>
        </w:rPr>
        <w:t> </w:t>
      </w:r>
      <w:r>
        <w:rPr>
          <w:sz w:val="20"/>
          <w:vertAlign w:val="baseline"/>
        </w:rPr>
        <w:t>for many of</w:t>
      </w:r>
      <w:r>
        <w:rPr>
          <w:spacing w:val="-5"/>
          <w:sz w:val="20"/>
          <w:vertAlign w:val="baseline"/>
        </w:rPr>
        <w:t> </w:t>
      </w:r>
      <w:r>
        <w:rPr>
          <w:sz w:val="20"/>
          <w:vertAlign w:val="baseline"/>
        </w:rPr>
        <w:t>not</w:t>
      </w:r>
      <w:r>
        <w:rPr>
          <w:spacing w:val="-4"/>
          <w:sz w:val="20"/>
          <w:vertAlign w:val="baseline"/>
        </w:rPr>
        <w:t> </w:t>
      </w:r>
      <w:r>
        <w:rPr>
          <w:sz w:val="20"/>
          <w:vertAlign w:val="baseline"/>
        </w:rPr>
        <w:t>achieving</w:t>
      </w:r>
      <w:r>
        <w:rPr>
          <w:spacing w:val="-4"/>
          <w:sz w:val="20"/>
          <w:vertAlign w:val="baseline"/>
        </w:rPr>
        <w:t> </w:t>
      </w:r>
      <w:r>
        <w:rPr>
          <w:sz w:val="20"/>
          <w:vertAlign w:val="baseline"/>
        </w:rPr>
        <w:t>their</w:t>
      </w:r>
      <w:r>
        <w:rPr>
          <w:spacing w:val="-2"/>
          <w:sz w:val="20"/>
          <w:vertAlign w:val="baseline"/>
        </w:rPr>
        <w:t> </w:t>
      </w:r>
      <w:r>
        <w:rPr>
          <w:sz w:val="20"/>
          <w:vertAlign w:val="baseline"/>
        </w:rPr>
        <w:t>goals</w:t>
      </w:r>
      <w:r>
        <w:rPr>
          <w:spacing w:val="-4"/>
          <w:sz w:val="20"/>
          <w:vertAlign w:val="baseline"/>
        </w:rPr>
        <w:t> </w:t>
      </w:r>
      <w:r>
        <w:rPr>
          <w:sz w:val="20"/>
          <w:vertAlign w:val="baseline"/>
        </w:rPr>
        <w:t>to</w:t>
      </w:r>
      <w:r>
        <w:rPr>
          <w:spacing w:val="-2"/>
          <w:sz w:val="20"/>
          <w:vertAlign w:val="baseline"/>
        </w:rPr>
        <w:t> </w:t>
      </w:r>
      <w:r>
        <w:rPr>
          <w:sz w:val="20"/>
          <w:vertAlign w:val="baseline"/>
        </w:rPr>
        <w:t>bring</w:t>
      </w:r>
      <w:r>
        <w:rPr>
          <w:spacing w:val="-4"/>
          <w:sz w:val="20"/>
          <w:vertAlign w:val="baseline"/>
        </w:rPr>
        <w:t> </w:t>
      </w:r>
      <w:r>
        <w:rPr>
          <w:sz w:val="20"/>
          <w:vertAlign w:val="baseline"/>
        </w:rPr>
        <w:t>psychological and emotion pressure. This will be explored in subsequent interviews with players.</w:t>
      </w:r>
    </w:p>
    <w:p>
      <w:pPr>
        <w:spacing w:after="0"/>
        <w:jc w:val="left"/>
        <w:rPr>
          <w:sz w:val="20"/>
        </w:rPr>
        <w:sectPr>
          <w:pgSz w:w="11910" w:h="16840"/>
          <w:pgMar w:header="0" w:footer="992" w:top="1340" w:bottom="1180" w:left="740" w:right="960"/>
        </w:sectPr>
      </w:pPr>
    </w:p>
    <w:p>
      <w:pPr>
        <w:pStyle w:val="BodyText"/>
        <w:spacing w:line="480" w:lineRule="auto" w:before="61"/>
        <w:ind w:left="700" w:right="478"/>
        <w:jc w:val="both"/>
      </w:pPr>
      <w:r>
        <w:rPr/>
        <w:t>first-year experience in this phase of football. Study One identifies the average player age as around</w:t>
      </w:r>
      <w:r>
        <w:rPr>
          <w:spacing w:val="-4"/>
        </w:rPr>
        <w:t> </w:t>
      </w:r>
      <w:r>
        <w:rPr/>
        <w:t>19</w:t>
      </w:r>
      <w:r>
        <w:rPr>
          <w:spacing w:val="-1"/>
        </w:rPr>
        <w:t> </w:t>
      </w:r>
      <w:r>
        <w:rPr/>
        <w:t>years.</w:t>
      </w:r>
      <w:r>
        <w:rPr>
          <w:spacing w:val="-4"/>
        </w:rPr>
        <w:t> </w:t>
      </w:r>
      <w:r>
        <w:rPr/>
        <w:t>This</w:t>
      </w:r>
      <w:r>
        <w:rPr>
          <w:spacing w:val="-2"/>
        </w:rPr>
        <w:t> </w:t>
      </w:r>
      <w:r>
        <w:rPr/>
        <w:t>suggests</w:t>
      </w:r>
      <w:r>
        <w:rPr>
          <w:spacing w:val="-3"/>
        </w:rPr>
        <w:t> </w:t>
      </w:r>
      <w:r>
        <w:rPr/>
        <w:t>that,</w:t>
      </w:r>
      <w:r>
        <w:rPr>
          <w:spacing w:val="-3"/>
        </w:rPr>
        <w:t> </w:t>
      </w:r>
      <w:r>
        <w:rPr/>
        <w:t>after</w:t>
      </w:r>
      <w:r>
        <w:rPr>
          <w:spacing w:val="-3"/>
        </w:rPr>
        <w:t> </w:t>
      </w:r>
      <w:r>
        <w:rPr/>
        <w:t>this</w:t>
      </w:r>
      <w:r>
        <w:rPr>
          <w:spacing w:val="-3"/>
        </w:rPr>
        <w:t> </w:t>
      </w:r>
      <w:r>
        <w:rPr/>
        <w:t>point,</w:t>
      </w:r>
      <w:r>
        <w:rPr>
          <w:spacing w:val="-3"/>
        </w:rPr>
        <w:t> </w:t>
      </w:r>
      <w:r>
        <w:rPr/>
        <w:t>players</w:t>
      </w:r>
      <w:r>
        <w:rPr>
          <w:spacing w:val="-3"/>
        </w:rPr>
        <w:t> </w:t>
      </w:r>
      <w:r>
        <w:rPr/>
        <w:t>may</w:t>
      </w:r>
      <w:r>
        <w:rPr>
          <w:spacing w:val="-11"/>
        </w:rPr>
        <w:t> </w:t>
      </w:r>
      <w:r>
        <w:rPr/>
        <w:t>not</w:t>
      </w:r>
      <w:r>
        <w:rPr>
          <w:spacing w:val="-3"/>
        </w:rPr>
        <w:t> </w:t>
      </w:r>
      <w:r>
        <w:rPr/>
        <w:t>be</w:t>
      </w:r>
      <w:r>
        <w:rPr>
          <w:spacing w:val="-3"/>
        </w:rPr>
        <w:t> </w:t>
      </w:r>
      <w:r>
        <w:rPr/>
        <w:t>having</w:t>
      </w:r>
      <w:r>
        <w:rPr>
          <w:spacing w:val="-5"/>
        </w:rPr>
        <w:t> </w:t>
      </w:r>
      <w:r>
        <w:rPr/>
        <w:t>a</w:t>
      </w:r>
      <w:r>
        <w:rPr>
          <w:spacing w:val="-4"/>
        </w:rPr>
        <w:t> </w:t>
      </w:r>
      <w:r>
        <w:rPr/>
        <w:t>fully</w:t>
      </w:r>
      <w:r>
        <w:rPr>
          <w:spacing w:val="-8"/>
        </w:rPr>
        <w:t> </w:t>
      </w:r>
      <w:r>
        <w:rPr/>
        <w:t>positive experience. This finding implies that not all players share the same experience, emphasising the need to understand these differences and how they may affect players’ preparation and transition to the first team.</w:t>
      </w:r>
    </w:p>
    <w:p>
      <w:pPr>
        <w:pStyle w:val="BodyText"/>
      </w:pPr>
    </w:p>
    <w:p>
      <w:pPr>
        <w:pStyle w:val="BodyText"/>
        <w:spacing w:before="1"/>
      </w:pPr>
    </w:p>
    <w:p>
      <w:pPr>
        <w:pStyle w:val="BodyText"/>
        <w:spacing w:line="480" w:lineRule="auto"/>
        <w:ind w:left="700" w:right="472"/>
        <w:jc w:val="both"/>
      </w:pPr>
      <w:r>
        <w:rPr/>
        <w:t>The least positively perceived responses were associated with AOE, HQP, and COM - specifically, the coaches’ interest in the players well-being and interests beyond the realms of the</w:t>
      </w:r>
      <w:r>
        <w:rPr>
          <w:spacing w:val="1"/>
        </w:rPr>
        <w:t> </w:t>
      </w:r>
      <w:r>
        <w:rPr/>
        <w:t>sport,</w:t>
      </w:r>
      <w:r>
        <w:rPr>
          <w:spacing w:val="3"/>
        </w:rPr>
        <w:t> </w:t>
      </w:r>
      <w:r>
        <w:rPr/>
        <w:t>planning</w:t>
      </w:r>
      <w:r>
        <w:rPr>
          <w:spacing w:val="1"/>
        </w:rPr>
        <w:t> </w:t>
      </w:r>
      <w:r>
        <w:rPr/>
        <w:t>for</w:t>
      </w:r>
      <w:r>
        <w:rPr>
          <w:spacing w:val="4"/>
        </w:rPr>
        <w:t> </w:t>
      </w:r>
      <w:r>
        <w:rPr/>
        <w:t>all</w:t>
      </w:r>
      <w:r>
        <w:rPr>
          <w:spacing w:val="5"/>
        </w:rPr>
        <w:t> </w:t>
      </w:r>
      <w:r>
        <w:rPr/>
        <w:t>eventualities,</w:t>
      </w:r>
      <w:r>
        <w:rPr>
          <w:spacing w:val="3"/>
        </w:rPr>
        <w:t> </w:t>
      </w:r>
      <w:r>
        <w:rPr/>
        <w:t>and</w:t>
      </w:r>
      <w:r>
        <w:rPr>
          <w:spacing w:val="3"/>
        </w:rPr>
        <w:t> </w:t>
      </w:r>
      <w:r>
        <w:rPr/>
        <w:t>identifying</w:t>
      </w:r>
      <w:r>
        <w:rPr>
          <w:spacing w:val="1"/>
        </w:rPr>
        <w:t> </w:t>
      </w:r>
      <w:r>
        <w:rPr/>
        <w:t>big</w:t>
      </w:r>
      <w:r>
        <w:rPr>
          <w:spacing w:val="2"/>
        </w:rPr>
        <w:t> </w:t>
      </w:r>
      <w:r>
        <w:rPr/>
        <w:t>challenges,</w:t>
      </w:r>
      <w:r>
        <w:rPr>
          <w:spacing w:val="6"/>
        </w:rPr>
        <w:t> </w:t>
      </w:r>
      <w:r>
        <w:rPr/>
        <w:t>as</w:t>
      </w:r>
      <w:r>
        <w:rPr>
          <w:spacing w:val="3"/>
        </w:rPr>
        <w:t> </w:t>
      </w:r>
      <w:r>
        <w:rPr/>
        <w:t>displayed</w:t>
      </w:r>
      <w:r>
        <w:rPr>
          <w:spacing w:val="5"/>
        </w:rPr>
        <w:t> </w:t>
      </w:r>
      <w:r>
        <w:rPr/>
        <w:t>in</w:t>
      </w:r>
      <w:r>
        <w:rPr>
          <w:spacing w:val="5"/>
        </w:rPr>
        <w:t> </w:t>
      </w:r>
      <w:r>
        <w:rPr>
          <w:spacing w:val="-2"/>
        </w:rPr>
        <w:t>Figure</w:t>
      </w:r>
    </w:p>
    <w:p>
      <w:pPr>
        <w:pStyle w:val="BodyText"/>
        <w:spacing w:line="480" w:lineRule="auto"/>
        <w:ind w:left="700" w:right="479"/>
        <w:jc w:val="both"/>
      </w:pPr>
      <w:r>
        <w:rPr/>
        <w:t>5.1. These findings appear to convey a mixed message, indicating that while players do feel supported and are engaged in a high-level coaching programme that attends to their development</w:t>
      </w:r>
      <w:r>
        <w:rPr>
          <w:spacing w:val="-7"/>
        </w:rPr>
        <w:t> </w:t>
      </w:r>
      <w:r>
        <w:rPr/>
        <w:t>needs,</w:t>
      </w:r>
      <w:r>
        <w:rPr>
          <w:spacing w:val="-7"/>
        </w:rPr>
        <w:t> </w:t>
      </w:r>
      <w:r>
        <w:rPr/>
        <w:t>their</w:t>
      </w:r>
      <w:r>
        <w:rPr>
          <w:spacing w:val="-3"/>
        </w:rPr>
        <w:t> </w:t>
      </w:r>
      <w:r>
        <w:rPr/>
        <w:t>perception</w:t>
      </w:r>
      <w:r>
        <w:rPr>
          <w:vertAlign w:val="superscript"/>
        </w:rPr>
        <w:t>11</w:t>
      </w:r>
      <w:r>
        <w:rPr>
          <w:spacing w:val="-6"/>
          <w:vertAlign w:val="baseline"/>
        </w:rPr>
        <w:t> </w:t>
      </w:r>
      <w:r>
        <w:rPr>
          <w:vertAlign w:val="baseline"/>
        </w:rPr>
        <w:t>of</w:t>
      </w:r>
      <w:r>
        <w:rPr>
          <w:spacing w:val="-8"/>
          <w:vertAlign w:val="baseline"/>
        </w:rPr>
        <w:t> </w:t>
      </w:r>
      <w:r>
        <w:rPr>
          <w:vertAlign w:val="baseline"/>
        </w:rPr>
        <w:t>how</w:t>
      </w:r>
      <w:r>
        <w:rPr>
          <w:spacing w:val="-8"/>
          <w:vertAlign w:val="baseline"/>
        </w:rPr>
        <w:t> </w:t>
      </w:r>
      <w:r>
        <w:rPr>
          <w:vertAlign w:val="baseline"/>
        </w:rPr>
        <w:t>this</w:t>
      </w:r>
      <w:r>
        <w:rPr>
          <w:spacing w:val="-7"/>
          <w:vertAlign w:val="baseline"/>
        </w:rPr>
        <w:t> </w:t>
      </w:r>
      <w:r>
        <w:rPr>
          <w:vertAlign w:val="baseline"/>
        </w:rPr>
        <w:t>development</w:t>
      </w:r>
      <w:r>
        <w:rPr>
          <w:spacing w:val="-7"/>
          <w:vertAlign w:val="baseline"/>
        </w:rPr>
        <w:t> </w:t>
      </w:r>
      <w:r>
        <w:rPr>
          <w:vertAlign w:val="baseline"/>
        </w:rPr>
        <w:t>aligns</w:t>
      </w:r>
      <w:r>
        <w:rPr>
          <w:spacing w:val="-7"/>
          <w:vertAlign w:val="baseline"/>
        </w:rPr>
        <w:t> </w:t>
      </w:r>
      <w:r>
        <w:rPr>
          <w:vertAlign w:val="baseline"/>
        </w:rPr>
        <w:t>with</w:t>
      </w:r>
      <w:r>
        <w:rPr>
          <w:spacing w:val="-7"/>
          <w:vertAlign w:val="baseline"/>
        </w:rPr>
        <w:t> </w:t>
      </w:r>
      <w:r>
        <w:rPr>
          <w:vertAlign w:val="baseline"/>
        </w:rPr>
        <w:t>their</w:t>
      </w:r>
      <w:r>
        <w:rPr>
          <w:spacing w:val="-8"/>
          <w:vertAlign w:val="baseline"/>
        </w:rPr>
        <w:t> </w:t>
      </w:r>
      <w:r>
        <w:rPr>
          <w:vertAlign w:val="baseline"/>
        </w:rPr>
        <w:t>overall</w:t>
      </w:r>
      <w:r>
        <w:rPr>
          <w:spacing w:val="-7"/>
          <w:vertAlign w:val="baseline"/>
        </w:rPr>
        <w:t> </w:t>
      </w:r>
      <w:r>
        <w:rPr>
          <w:vertAlign w:val="baseline"/>
        </w:rPr>
        <w:t>career progression remains relatively weak.</w:t>
      </w:r>
    </w:p>
    <w:p>
      <w:pPr>
        <w:pStyle w:val="BodyText"/>
      </w:pPr>
    </w:p>
    <w:p>
      <w:pPr>
        <w:pStyle w:val="BodyText"/>
      </w:pPr>
    </w:p>
    <w:p>
      <w:pPr>
        <w:pStyle w:val="BodyText"/>
        <w:spacing w:line="480" w:lineRule="auto"/>
        <w:ind w:left="700" w:right="471"/>
        <w:jc w:val="both"/>
      </w:pPr>
      <w:r>
        <w:rPr/>
        <w:t>When exploring the data in more detail, at item level, the two lowest scoring</w:t>
      </w:r>
      <w:r>
        <w:rPr>
          <w:spacing w:val="-1"/>
        </w:rPr>
        <w:t> </w:t>
      </w:r>
      <w:r>
        <w:rPr/>
        <w:t>items within the AOE</w:t>
      </w:r>
      <w:r>
        <w:rPr>
          <w:spacing w:val="-13"/>
        </w:rPr>
        <w:t> </w:t>
      </w:r>
      <w:r>
        <w:rPr/>
        <w:t>subscale</w:t>
      </w:r>
      <w:r>
        <w:rPr>
          <w:spacing w:val="-14"/>
        </w:rPr>
        <w:t> </w:t>
      </w:r>
      <w:r>
        <w:rPr/>
        <w:t>were</w:t>
      </w:r>
      <w:r>
        <w:rPr>
          <w:spacing w:val="-14"/>
        </w:rPr>
        <w:t> </w:t>
      </w:r>
      <w:r>
        <w:rPr/>
        <w:t>found</w:t>
      </w:r>
      <w:r>
        <w:rPr>
          <w:spacing w:val="-13"/>
        </w:rPr>
        <w:t> </w:t>
      </w:r>
      <w:r>
        <w:rPr/>
        <w:t>to</w:t>
      </w:r>
      <w:r>
        <w:rPr>
          <w:spacing w:val="-13"/>
        </w:rPr>
        <w:t> </w:t>
      </w:r>
      <w:r>
        <w:rPr/>
        <w:t>be</w:t>
      </w:r>
      <w:r>
        <w:rPr>
          <w:spacing w:val="-14"/>
        </w:rPr>
        <w:t> </w:t>
      </w:r>
      <w:r>
        <w:rPr/>
        <w:t>related</w:t>
      </w:r>
      <w:r>
        <w:rPr>
          <w:spacing w:val="-13"/>
        </w:rPr>
        <w:t> </w:t>
      </w:r>
      <w:r>
        <w:rPr/>
        <w:t>to</w:t>
      </w:r>
      <w:r>
        <w:rPr>
          <w:spacing w:val="-13"/>
        </w:rPr>
        <w:t> </w:t>
      </w:r>
      <w:r>
        <w:rPr/>
        <w:t>coach</w:t>
      </w:r>
      <w:r>
        <w:rPr>
          <w:spacing w:val="-13"/>
        </w:rPr>
        <w:t> </w:t>
      </w:r>
      <w:r>
        <w:rPr/>
        <w:t>interactions</w:t>
      </w:r>
      <w:r>
        <w:rPr>
          <w:spacing w:val="-13"/>
        </w:rPr>
        <w:t> </w:t>
      </w:r>
      <w:r>
        <w:rPr/>
        <w:t>with</w:t>
      </w:r>
      <w:r>
        <w:rPr>
          <w:spacing w:val="-13"/>
        </w:rPr>
        <w:t> </w:t>
      </w:r>
      <w:r>
        <w:rPr/>
        <w:t>parents.</w:t>
      </w:r>
      <w:r>
        <w:rPr>
          <w:spacing w:val="-10"/>
        </w:rPr>
        <w:t> </w:t>
      </w:r>
      <w:r>
        <w:rPr/>
        <w:t>Interactions</w:t>
      </w:r>
      <w:r>
        <w:rPr>
          <w:spacing w:val="-13"/>
        </w:rPr>
        <w:t> </w:t>
      </w:r>
      <w:r>
        <w:rPr/>
        <w:t>between coaches and parents in aligning intentions and expectations are said to play an important role in developmental outcomes (Mitchell et al., 2021). However, in a football setting, these findings</w:t>
      </w:r>
      <w:r>
        <w:rPr>
          <w:spacing w:val="-10"/>
        </w:rPr>
        <w:t> </w:t>
      </w:r>
      <w:r>
        <w:rPr/>
        <w:t>reflect</w:t>
      </w:r>
      <w:r>
        <w:rPr>
          <w:spacing w:val="-10"/>
        </w:rPr>
        <w:t> </w:t>
      </w:r>
      <w:r>
        <w:rPr/>
        <w:t>earlier</w:t>
      </w:r>
      <w:r>
        <w:rPr>
          <w:spacing w:val="-9"/>
        </w:rPr>
        <w:t> </w:t>
      </w:r>
      <w:r>
        <w:rPr/>
        <w:t>research</w:t>
      </w:r>
      <w:r>
        <w:rPr>
          <w:spacing w:val="-9"/>
        </w:rPr>
        <w:t> </w:t>
      </w:r>
      <w:r>
        <w:rPr/>
        <w:t>that</w:t>
      </w:r>
      <w:r>
        <w:rPr>
          <w:spacing w:val="-10"/>
        </w:rPr>
        <w:t> </w:t>
      </w:r>
      <w:r>
        <w:rPr/>
        <w:t>highlight</w:t>
      </w:r>
      <w:r>
        <w:rPr>
          <w:spacing w:val="-8"/>
        </w:rPr>
        <w:t> </w:t>
      </w:r>
      <w:r>
        <w:rPr/>
        <w:t>similar</w:t>
      </w:r>
      <w:r>
        <w:rPr>
          <w:spacing w:val="-10"/>
        </w:rPr>
        <w:t> </w:t>
      </w:r>
      <w:r>
        <w:rPr/>
        <w:t>issues</w:t>
      </w:r>
      <w:r>
        <w:rPr>
          <w:spacing w:val="-10"/>
        </w:rPr>
        <w:t> </w:t>
      </w:r>
      <w:r>
        <w:rPr/>
        <w:t>of</w:t>
      </w:r>
      <w:r>
        <w:rPr>
          <w:spacing w:val="-10"/>
        </w:rPr>
        <w:t> </w:t>
      </w:r>
      <w:r>
        <w:rPr/>
        <w:t>inadequate</w:t>
      </w:r>
      <w:r>
        <w:rPr>
          <w:spacing w:val="-9"/>
        </w:rPr>
        <w:t> </w:t>
      </w:r>
      <w:r>
        <w:rPr/>
        <w:t>communication</w:t>
      </w:r>
      <w:r>
        <w:rPr>
          <w:spacing w:val="-10"/>
        </w:rPr>
        <w:t> </w:t>
      </w:r>
      <w:r>
        <w:rPr/>
        <w:t>with key stakeholders, specifically parents, in younger age-group squads (Gledhill &amp; Harwood., 2019;</w:t>
      </w:r>
      <w:r>
        <w:rPr>
          <w:spacing w:val="-12"/>
        </w:rPr>
        <w:t> </w:t>
      </w:r>
      <w:r>
        <w:rPr/>
        <w:t>Mitchell</w:t>
      </w:r>
      <w:r>
        <w:rPr>
          <w:spacing w:val="-11"/>
        </w:rPr>
        <w:t> </w:t>
      </w:r>
      <w:r>
        <w:rPr/>
        <w:t>et</w:t>
      </w:r>
      <w:r>
        <w:rPr>
          <w:spacing w:val="-12"/>
        </w:rPr>
        <w:t> </w:t>
      </w:r>
      <w:r>
        <w:rPr/>
        <w:t>al.,</w:t>
      </w:r>
      <w:r>
        <w:rPr>
          <w:spacing w:val="-12"/>
        </w:rPr>
        <w:t> </w:t>
      </w:r>
      <w:r>
        <w:rPr/>
        <w:t>2021)</w:t>
      </w:r>
      <w:r>
        <w:rPr>
          <w:spacing w:val="-13"/>
        </w:rPr>
        <w:t> </w:t>
      </w:r>
      <w:r>
        <w:rPr/>
        <w:t>as</w:t>
      </w:r>
      <w:r>
        <w:rPr>
          <w:spacing w:val="-12"/>
        </w:rPr>
        <w:t> </w:t>
      </w:r>
      <w:r>
        <w:rPr/>
        <w:t>well</w:t>
      </w:r>
      <w:r>
        <w:rPr>
          <w:spacing w:val="-11"/>
        </w:rPr>
        <w:t> </w:t>
      </w:r>
      <w:r>
        <w:rPr/>
        <w:t>as</w:t>
      </w:r>
      <w:r>
        <w:rPr>
          <w:spacing w:val="-12"/>
        </w:rPr>
        <w:t> </w:t>
      </w:r>
      <w:r>
        <w:rPr/>
        <w:t>a</w:t>
      </w:r>
      <w:r>
        <w:rPr>
          <w:spacing w:val="-13"/>
        </w:rPr>
        <w:t> </w:t>
      </w:r>
      <w:r>
        <w:rPr/>
        <w:t>lack</w:t>
      </w:r>
      <w:r>
        <w:rPr>
          <w:spacing w:val="-12"/>
        </w:rPr>
        <w:t> </w:t>
      </w:r>
      <w:r>
        <w:rPr/>
        <w:t>of</w:t>
      </w:r>
      <w:r>
        <w:rPr>
          <w:spacing w:val="-13"/>
        </w:rPr>
        <w:t> </w:t>
      </w:r>
      <w:r>
        <w:rPr/>
        <w:t>parental</w:t>
      </w:r>
      <w:r>
        <w:rPr>
          <w:spacing w:val="-12"/>
        </w:rPr>
        <w:t> </w:t>
      </w:r>
      <w:r>
        <w:rPr/>
        <w:t>support</w:t>
      </w:r>
      <w:r>
        <w:rPr>
          <w:spacing w:val="-12"/>
        </w:rPr>
        <w:t> </w:t>
      </w:r>
      <w:r>
        <w:rPr/>
        <w:t>for</w:t>
      </w:r>
      <w:r>
        <w:rPr>
          <w:spacing w:val="-14"/>
        </w:rPr>
        <w:t> </w:t>
      </w:r>
      <w:r>
        <w:rPr/>
        <w:t>players</w:t>
      </w:r>
      <w:r>
        <w:rPr>
          <w:spacing w:val="-13"/>
        </w:rPr>
        <w:t> </w:t>
      </w:r>
      <w:r>
        <w:rPr/>
        <w:t>in</w:t>
      </w:r>
      <w:r>
        <w:rPr>
          <w:spacing w:val="-12"/>
        </w:rPr>
        <w:t> </w:t>
      </w:r>
      <w:r>
        <w:rPr/>
        <w:t>the</w:t>
      </w:r>
      <w:r>
        <w:rPr>
          <w:spacing w:val="-13"/>
        </w:rPr>
        <w:t> </w:t>
      </w:r>
      <w:r>
        <w:rPr/>
        <w:t>post-academy phase (Richardson et al., 2013). Given that all of the players are contracted as professional players,</w:t>
      </w:r>
      <w:r>
        <w:rPr>
          <w:spacing w:val="21"/>
        </w:rPr>
        <w:t> </w:t>
      </w:r>
      <w:r>
        <w:rPr/>
        <w:t>with</w:t>
      </w:r>
      <w:r>
        <w:rPr>
          <w:spacing w:val="24"/>
        </w:rPr>
        <w:t> </w:t>
      </w:r>
      <w:r>
        <w:rPr/>
        <w:t>the</w:t>
      </w:r>
      <w:r>
        <w:rPr>
          <w:spacing w:val="22"/>
        </w:rPr>
        <w:t> </w:t>
      </w:r>
      <w:r>
        <w:rPr/>
        <w:t>majority</w:t>
      </w:r>
      <w:r>
        <w:rPr>
          <w:spacing w:val="22"/>
        </w:rPr>
        <w:t> </w:t>
      </w:r>
      <w:r>
        <w:rPr/>
        <w:t>over</w:t>
      </w:r>
      <w:r>
        <w:rPr>
          <w:spacing w:val="23"/>
        </w:rPr>
        <w:t> </w:t>
      </w:r>
      <w:r>
        <w:rPr/>
        <w:t>the</w:t>
      </w:r>
      <w:r>
        <w:rPr>
          <w:spacing w:val="22"/>
        </w:rPr>
        <w:t> </w:t>
      </w:r>
      <w:r>
        <w:rPr/>
        <w:t>age</w:t>
      </w:r>
      <w:r>
        <w:rPr>
          <w:spacing w:val="22"/>
        </w:rPr>
        <w:t> </w:t>
      </w:r>
      <w:r>
        <w:rPr/>
        <w:t>of</w:t>
      </w:r>
      <w:r>
        <w:rPr>
          <w:spacing w:val="24"/>
        </w:rPr>
        <w:t> </w:t>
      </w:r>
      <w:r>
        <w:rPr/>
        <w:t>18,</w:t>
      </w:r>
      <w:r>
        <w:rPr>
          <w:spacing w:val="23"/>
        </w:rPr>
        <w:t> </w:t>
      </w:r>
      <w:r>
        <w:rPr/>
        <w:t>the</w:t>
      </w:r>
      <w:r>
        <w:rPr>
          <w:spacing w:val="22"/>
        </w:rPr>
        <w:t> </w:t>
      </w:r>
      <w:r>
        <w:rPr/>
        <w:t>limited</w:t>
      </w:r>
      <w:r>
        <w:rPr>
          <w:spacing w:val="24"/>
        </w:rPr>
        <w:t> </w:t>
      </w:r>
      <w:r>
        <w:rPr/>
        <w:t>interactions</w:t>
      </w:r>
      <w:r>
        <w:rPr>
          <w:spacing w:val="24"/>
        </w:rPr>
        <w:t> </w:t>
      </w:r>
      <w:r>
        <w:rPr/>
        <w:t>between</w:t>
      </w:r>
      <w:r>
        <w:rPr>
          <w:spacing w:val="26"/>
        </w:rPr>
        <w:t> </w:t>
      </w:r>
      <w:r>
        <w:rPr/>
        <w:t>coaches</w:t>
      </w:r>
      <w:r>
        <w:rPr>
          <w:spacing w:val="27"/>
        </w:rPr>
        <w:t> </w:t>
      </w:r>
      <w:r>
        <w:rPr>
          <w:spacing w:val="-5"/>
        </w:rPr>
        <w:t>and</w:t>
      </w:r>
    </w:p>
    <w:p>
      <w:pPr>
        <w:pStyle w:val="BodyText"/>
        <w:spacing w:before="205"/>
        <w:rPr>
          <w:sz w:val="20"/>
        </w:rPr>
      </w:pPr>
      <w:r>
        <w:rPr/>
        <mc:AlternateContent>
          <mc:Choice Requires="wps">
            <w:drawing>
              <wp:anchor distT="0" distB="0" distL="0" distR="0" allowOverlap="1" layoutInCell="1" locked="0" behindDoc="1" simplePos="0" relativeHeight="487604224">
                <wp:simplePos x="0" y="0"/>
                <wp:positionH relativeFrom="page">
                  <wp:posOffset>914704</wp:posOffset>
                </wp:positionH>
                <wp:positionV relativeFrom="paragraph">
                  <wp:posOffset>291514</wp:posOffset>
                </wp:positionV>
                <wp:extent cx="1829435" cy="9525"/>
                <wp:effectExtent l="0" t="0" r="0" b="0"/>
                <wp:wrapTopAndBottom/>
                <wp:docPr id="75" name="Graphic 75"/>
                <wp:cNvGraphicFramePr>
                  <a:graphicFrameLocks/>
                </wp:cNvGraphicFramePr>
                <a:graphic>
                  <a:graphicData uri="http://schemas.microsoft.com/office/word/2010/wordprocessingShape">
                    <wps:wsp>
                      <wps:cNvPr id="75" name="Graphic 75"/>
                      <wps:cNvSpPr/>
                      <wps:spPr>
                        <a:xfrm>
                          <a:off x="0" y="0"/>
                          <a:ext cx="1829435" cy="9525"/>
                        </a:xfrm>
                        <a:custGeom>
                          <a:avLst/>
                          <a:gdLst/>
                          <a:ahLst/>
                          <a:cxnLst/>
                          <a:rect l="l" t="t" r="r" b="b"/>
                          <a:pathLst>
                            <a:path w="1829435" h="9525">
                              <a:moveTo>
                                <a:pt x="1829054" y="0"/>
                              </a:moveTo>
                              <a:lnTo>
                                <a:pt x="0" y="0"/>
                              </a:lnTo>
                              <a:lnTo>
                                <a:pt x="0" y="9143"/>
                              </a:lnTo>
                              <a:lnTo>
                                <a:pt x="1829054" y="9143"/>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2.024002pt;margin-top:22.953936pt;width:144.020pt;height:.71997pt;mso-position-horizontal-relative:page;mso-position-vertical-relative:paragraph;z-index:-15712256;mso-wrap-distance-left:0;mso-wrap-distance-right:0" id="docshape48" filled="true" fillcolor="#000000" stroked="false">
                <v:fill type="solid"/>
                <w10:wrap type="topAndBottom"/>
              </v:rect>
            </w:pict>
          </mc:Fallback>
        </mc:AlternateContent>
      </w:r>
    </w:p>
    <w:p>
      <w:pPr>
        <w:spacing w:before="101"/>
        <w:ind w:left="700" w:right="526" w:firstLine="0"/>
        <w:jc w:val="both"/>
        <w:rPr>
          <w:sz w:val="20"/>
        </w:rPr>
      </w:pPr>
      <w:r>
        <w:rPr>
          <w:sz w:val="20"/>
          <w:vertAlign w:val="superscript"/>
        </w:rPr>
        <w:t>11</w:t>
      </w:r>
      <w:r>
        <w:rPr>
          <w:spacing w:val="-3"/>
          <w:sz w:val="20"/>
          <w:vertAlign w:val="baseline"/>
        </w:rPr>
        <w:t> </w:t>
      </w:r>
      <w:r>
        <w:rPr>
          <w:sz w:val="20"/>
          <w:vertAlign w:val="baseline"/>
        </w:rPr>
        <w:t>What</w:t>
      </w:r>
      <w:r>
        <w:rPr>
          <w:spacing w:val="-3"/>
          <w:sz w:val="20"/>
          <w:vertAlign w:val="baseline"/>
        </w:rPr>
        <w:t> </w:t>
      </w:r>
      <w:r>
        <w:rPr>
          <w:sz w:val="20"/>
          <w:vertAlign w:val="baseline"/>
        </w:rPr>
        <w:t>is</w:t>
      </w:r>
      <w:r>
        <w:rPr>
          <w:spacing w:val="-4"/>
          <w:sz w:val="20"/>
          <w:vertAlign w:val="baseline"/>
        </w:rPr>
        <w:t> </w:t>
      </w:r>
      <w:r>
        <w:rPr>
          <w:sz w:val="20"/>
          <w:vertAlign w:val="baseline"/>
        </w:rPr>
        <w:t>not</w:t>
      </w:r>
      <w:r>
        <w:rPr>
          <w:spacing w:val="-4"/>
          <w:sz w:val="20"/>
          <w:vertAlign w:val="baseline"/>
        </w:rPr>
        <w:t> </w:t>
      </w:r>
      <w:r>
        <w:rPr>
          <w:sz w:val="20"/>
          <w:vertAlign w:val="baseline"/>
        </w:rPr>
        <w:t>clear</w:t>
      </w:r>
      <w:r>
        <w:rPr>
          <w:spacing w:val="-2"/>
          <w:sz w:val="20"/>
          <w:vertAlign w:val="baseline"/>
        </w:rPr>
        <w:t> </w:t>
      </w:r>
      <w:r>
        <w:rPr>
          <w:sz w:val="20"/>
          <w:vertAlign w:val="baseline"/>
        </w:rPr>
        <w:t>from</w:t>
      </w:r>
      <w:r>
        <w:rPr>
          <w:spacing w:val="-5"/>
          <w:sz w:val="20"/>
          <w:vertAlign w:val="baseline"/>
        </w:rPr>
        <w:t> </w:t>
      </w:r>
      <w:r>
        <w:rPr>
          <w:sz w:val="20"/>
          <w:vertAlign w:val="baseline"/>
        </w:rPr>
        <w:t>the</w:t>
      </w:r>
      <w:r>
        <w:rPr>
          <w:spacing w:val="-3"/>
          <w:sz w:val="20"/>
          <w:vertAlign w:val="baseline"/>
        </w:rPr>
        <w:t> </w:t>
      </w:r>
      <w:r>
        <w:rPr>
          <w:sz w:val="20"/>
          <w:vertAlign w:val="baseline"/>
        </w:rPr>
        <w:t>questionnaire</w:t>
      </w:r>
      <w:r>
        <w:rPr>
          <w:spacing w:val="-3"/>
          <w:sz w:val="20"/>
          <w:vertAlign w:val="baseline"/>
        </w:rPr>
        <w:t> </w:t>
      </w:r>
      <w:r>
        <w:rPr>
          <w:sz w:val="20"/>
          <w:vertAlign w:val="baseline"/>
        </w:rPr>
        <w:t>responses,</w:t>
      </w:r>
      <w:r>
        <w:rPr>
          <w:spacing w:val="-3"/>
          <w:sz w:val="20"/>
          <w:vertAlign w:val="baseline"/>
        </w:rPr>
        <w:t> </w:t>
      </w:r>
      <w:r>
        <w:rPr>
          <w:sz w:val="20"/>
          <w:vertAlign w:val="baseline"/>
        </w:rPr>
        <w:t>but</w:t>
      </w:r>
      <w:r>
        <w:rPr>
          <w:spacing w:val="-4"/>
          <w:sz w:val="20"/>
          <w:vertAlign w:val="baseline"/>
        </w:rPr>
        <w:t> </w:t>
      </w:r>
      <w:r>
        <w:rPr>
          <w:sz w:val="20"/>
          <w:vertAlign w:val="baseline"/>
        </w:rPr>
        <w:t>can</w:t>
      </w:r>
      <w:r>
        <w:rPr>
          <w:spacing w:val="-2"/>
          <w:sz w:val="20"/>
          <w:vertAlign w:val="baseline"/>
        </w:rPr>
        <w:t> </w:t>
      </w:r>
      <w:r>
        <w:rPr>
          <w:sz w:val="20"/>
          <w:vertAlign w:val="baseline"/>
        </w:rPr>
        <w:t>be</w:t>
      </w:r>
      <w:r>
        <w:rPr>
          <w:spacing w:val="-3"/>
          <w:sz w:val="20"/>
          <w:vertAlign w:val="baseline"/>
        </w:rPr>
        <w:t> </w:t>
      </w:r>
      <w:r>
        <w:rPr>
          <w:sz w:val="20"/>
          <w:vertAlign w:val="baseline"/>
        </w:rPr>
        <w:t>pursued</w:t>
      </w:r>
      <w:r>
        <w:rPr>
          <w:spacing w:val="-2"/>
          <w:sz w:val="20"/>
          <w:vertAlign w:val="baseline"/>
        </w:rPr>
        <w:t> </w:t>
      </w:r>
      <w:r>
        <w:rPr>
          <w:sz w:val="20"/>
          <w:vertAlign w:val="baseline"/>
        </w:rPr>
        <w:t>in</w:t>
      </w:r>
      <w:r>
        <w:rPr>
          <w:spacing w:val="-5"/>
          <w:sz w:val="20"/>
          <w:vertAlign w:val="baseline"/>
        </w:rPr>
        <w:t> </w:t>
      </w:r>
      <w:r>
        <w:rPr>
          <w:sz w:val="20"/>
          <w:vertAlign w:val="baseline"/>
        </w:rPr>
        <w:t>interview,</w:t>
      </w:r>
      <w:r>
        <w:rPr>
          <w:spacing w:val="-3"/>
          <w:sz w:val="20"/>
          <w:vertAlign w:val="baseline"/>
        </w:rPr>
        <w:t> </w:t>
      </w:r>
      <w:r>
        <w:rPr>
          <w:sz w:val="20"/>
          <w:vertAlign w:val="baseline"/>
        </w:rPr>
        <w:t>is</w:t>
      </w:r>
      <w:r>
        <w:rPr>
          <w:spacing w:val="-1"/>
          <w:sz w:val="20"/>
          <w:vertAlign w:val="baseline"/>
        </w:rPr>
        <w:t> </w:t>
      </w:r>
      <w:r>
        <w:rPr>
          <w:sz w:val="20"/>
          <w:vertAlign w:val="baseline"/>
        </w:rPr>
        <w:t>whether</w:t>
      </w:r>
      <w:r>
        <w:rPr>
          <w:spacing w:val="-2"/>
          <w:sz w:val="20"/>
          <w:vertAlign w:val="baseline"/>
        </w:rPr>
        <w:t> </w:t>
      </w:r>
      <w:r>
        <w:rPr>
          <w:sz w:val="20"/>
          <w:vertAlign w:val="baseline"/>
        </w:rPr>
        <w:t>the</w:t>
      </w:r>
      <w:r>
        <w:rPr>
          <w:spacing w:val="-3"/>
          <w:sz w:val="20"/>
          <w:vertAlign w:val="baseline"/>
        </w:rPr>
        <w:t> </w:t>
      </w:r>
      <w:r>
        <w:rPr>
          <w:sz w:val="20"/>
          <w:vertAlign w:val="baseline"/>
        </w:rPr>
        <w:t>players</w:t>
      </w:r>
      <w:r>
        <w:rPr>
          <w:spacing w:val="-4"/>
          <w:sz w:val="20"/>
          <w:vertAlign w:val="baseline"/>
        </w:rPr>
        <w:t> </w:t>
      </w:r>
      <w:r>
        <w:rPr>
          <w:sz w:val="20"/>
          <w:vertAlign w:val="baseline"/>
        </w:rPr>
        <w:t>are not</w:t>
      </w:r>
      <w:r>
        <w:rPr>
          <w:spacing w:val="-4"/>
          <w:sz w:val="20"/>
          <w:vertAlign w:val="baseline"/>
        </w:rPr>
        <w:t> </w:t>
      </w:r>
      <w:r>
        <w:rPr>
          <w:sz w:val="20"/>
          <w:vertAlign w:val="baseline"/>
        </w:rPr>
        <w:t>aware</w:t>
      </w:r>
      <w:r>
        <w:rPr>
          <w:spacing w:val="-3"/>
          <w:sz w:val="20"/>
          <w:vertAlign w:val="baseline"/>
        </w:rPr>
        <w:t> </w:t>
      </w:r>
      <w:r>
        <w:rPr>
          <w:sz w:val="20"/>
          <w:vertAlign w:val="baseline"/>
        </w:rPr>
        <w:t>of</w:t>
      </w:r>
      <w:r>
        <w:rPr>
          <w:spacing w:val="-4"/>
          <w:sz w:val="20"/>
          <w:vertAlign w:val="baseline"/>
        </w:rPr>
        <w:t> </w:t>
      </w:r>
      <w:r>
        <w:rPr>
          <w:sz w:val="20"/>
          <w:vertAlign w:val="baseline"/>
        </w:rPr>
        <w:t>or</w:t>
      </w:r>
      <w:r>
        <w:rPr>
          <w:spacing w:val="-3"/>
          <w:sz w:val="20"/>
          <w:vertAlign w:val="baseline"/>
        </w:rPr>
        <w:t> </w:t>
      </w:r>
      <w:r>
        <w:rPr>
          <w:sz w:val="20"/>
          <w:vertAlign w:val="baseline"/>
        </w:rPr>
        <w:t>do</w:t>
      </w:r>
      <w:r>
        <w:rPr>
          <w:spacing w:val="-2"/>
          <w:sz w:val="20"/>
          <w:vertAlign w:val="baseline"/>
        </w:rPr>
        <w:t> </w:t>
      </w:r>
      <w:r>
        <w:rPr>
          <w:sz w:val="20"/>
          <w:vertAlign w:val="baseline"/>
        </w:rPr>
        <w:t>not</w:t>
      </w:r>
      <w:r>
        <w:rPr>
          <w:spacing w:val="-4"/>
          <w:sz w:val="20"/>
          <w:vertAlign w:val="baseline"/>
        </w:rPr>
        <w:t> </w:t>
      </w:r>
      <w:r>
        <w:rPr>
          <w:sz w:val="20"/>
          <w:vertAlign w:val="baseline"/>
        </w:rPr>
        <w:t>understand</w:t>
      </w:r>
      <w:r>
        <w:rPr>
          <w:spacing w:val="-2"/>
          <w:sz w:val="20"/>
          <w:vertAlign w:val="baseline"/>
        </w:rPr>
        <w:t> </w:t>
      </w:r>
      <w:r>
        <w:rPr>
          <w:sz w:val="20"/>
          <w:vertAlign w:val="baseline"/>
        </w:rPr>
        <w:t>how</w:t>
      </w:r>
      <w:r>
        <w:rPr>
          <w:spacing w:val="-4"/>
          <w:sz w:val="20"/>
          <w:vertAlign w:val="baseline"/>
        </w:rPr>
        <w:t> </w:t>
      </w:r>
      <w:r>
        <w:rPr>
          <w:sz w:val="20"/>
          <w:vertAlign w:val="baseline"/>
        </w:rPr>
        <w:t>development</w:t>
      </w:r>
      <w:r>
        <w:rPr>
          <w:spacing w:val="-4"/>
          <w:sz w:val="20"/>
          <w:vertAlign w:val="baseline"/>
        </w:rPr>
        <w:t> </w:t>
      </w:r>
      <w:r>
        <w:rPr>
          <w:sz w:val="20"/>
          <w:vertAlign w:val="baseline"/>
        </w:rPr>
        <w:t>activity</w:t>
      </w:r>
      <w:r>
        <w:rPr>
          <w:spacing w:val="-2"/>
          <w:sz w:val="20"/>
          <w:vertAlign w:val="baseline"/>
        </w:rPr>
        <w:t> </w:t>
      </w:r>
      <w:r>
        <w:rPr>
          <w:sz w:val="20"/>
          <w:vertAlign w:val="baseline"/>
        </w:rPr>
        <w:t>is</w:t>
      </w:r>
      <w:r>
        <w:rPr>
          <w:spacing w:val="-4"/>
          <w:sz w:val="20"/>
          <w:vertAlign w:val="baseline"/>
        </w:rPr>
        <w:t> </w:t>
      </w:r>
      <w:r>
        <w:rPr>
          <w:sz w:val="20"/>
          <w:vertAlign w:val="baseline"/>
        </w:rPr>
        <w:t>linked</w:t>
      </w:r>
      <w:r>
        <w:rPr>
          <w:spacing w:val="-2"/>
          <w:sz w:val="20"/>
          <w:vertAlign w:val="baseline"/>
        </w:rPr>
        <w:t> </w:t>
      </w:r>
      <w:r>
        <w:rPr>
          <w:sz w:val="20"/>
          <w:vertAlign w:val="baseline"/>
        </w:rPr>
        <w:t>to</w:t>
      </w:r>
      <w:r>
        <w:rPr>
          <w:spacing w:val="-2"/>
          <w:sz w:val="20"/>
          <w:vertAlign w:val="baseline"/>
        </w:rPr>
        <w:t> </w:t>
      </w:r>
      <w:r>
        <w:rPr>
          <w:sz w:val="20"/>
          <w:vertAlign w:val="baseline"/>
        </w:rPr>
        <w:t>their</w:t>
      </w:r>
      <w:r>
        <w:rPr>
          <w:spacing w:val="-2"/>
          <w:sz w:val="20"/>
          <w:vertAlign w:val="baseline"/>
        </w:rPr>
        <w:t> </w:t>
      </w:r>
      <w:r>
        <w:rPr>
          <w:sz w:val="20"/>
          <w:vertAlign w:val="baseline"/>
        </w:rPr>
        <w:t>progress,</w:t>
      </w:r>
      <w:r>
        <w:rPr>
          <w:spacing w:val="-3"/>
          <w:sz w:val="20"/>
          <w:vertAlign w:val="baseline"/>
        </w:rPr>
        <w:t> </w:t>
      </w:r>
      <w:r>
        <w:rPr>
          <w:sz w:val="20"/>
          <w:vertAlign w:val="baseline"/>
        </w:rPr>
        <w:t>or</w:t>
      </w:r>
      <w:r>
        <w:rPr>
          <w:spacing w:val="-3"/>
          <w:sz w:val="20"/>
          <w:vertAlign w:val="baseline"/>
        </w:rPr>
        <w:t> </w:t>
      </w:r>
      <w:r>
        <w:rPr>
          <w:sz w:val="20"/>
          <w:vertAlign w:val="baseline"/>
        </w:rPr>
        <w:t>actually</w:t>
      </w:r>
      <w:r>
        <w:rPr>
          <w:spacing w:val="-4"/>
          <w:sz w:val="20"/>
          <w:vertAlign w:val="baseline"/>
        </w:rPr>
        <w:t> </w:t>
      </w:r>
      <w:r>
        <w:rPr>
          <w:sz w:val="20"/>
          <w:vertAlign w:val="baseline"/>
        </w:rPr>
        <w:t>disagree with the substance of their technical, psychological, tactical, game play etc. preparation.</w:t>
      </w:r>
    </w:p>
    <w:p>
      <w:pPr>
        <w:spacing w:after="0"/>
        <w:jc w:val="both"/>
        <w:rPr>
          <w:sz w:val="20"/>
        </w:rPr>
        <w:sectPr>
          <w:pgSz w:w="11910" w:h="16840"/>
          <w:pgMar w:header="0" w:footer="992" w:top="1360" w:bottom="1180" w:left="740" w:right="960"/>
        </w:sectPr>
      </w:pPr>
    </w:p>
    <w:p>
      <w:pPr>
        <w:pStyle w:val="BodyText"/>
        <w:spacing w:line="480" w:lineRule="auto" w:before="61"/>
        <w:ind w:left="700" w:right="472"/>
        <w:jc w:val="both"/>
      </w:pPr>
      <w:r>
        <w:rPr/>
        <w:t>parents should not come as a surprise.</w:t>
      </w:r>
      <w:r>
        <w:rPr>
          <w:spacing w:val="40"/>
        </w:rPr>
        <w:t> </w:t>
      </w:r>
      <w:r>
        <w:rPr/>
        <w:t>These circumstances suggest that features of the environment</w:t>
      </w:r>
      <w:r>
        <w:rPr>
          <w:spacing w:val="-14"/>
        </w:rPr>
        <w:t> </w:t>
      </w:r>
      <w:r>
        <w:rPr/>
        <w:t>that</w:t>
      </w:r>
      <w:r>
        <w:rPr>
          <w:spacing w:val="-12"/>
        </w:rPr>
        <w:t> </w:t>
      </w:r>
      <w:r>
        <w:rPr/>
        <w:t>impact</w:t>
      </w:r>
      <w:r>
        <w:rPr>
          <w:spacing w:val="-12"/>
        </w:rPr>
        <w:t> </w:t>
      </w:r>
      <w:r>
        <w:rPr/>
        <w:t>on</w:t>
      </w:r>
      <w:r>
        <w:rPr>
          <w:spacing w:val="-12"/>
        </w:rPr>
        <w:t> </w:t>
      </w:r>
      <w:r>
        <w:rPr/>
        <w:t>the</w:t>
      </w:r>
      <w:r>
        <w:rPr>
          <w:spacing w:val="-13"/>
        </w:rPr>
        <w:t> </w:t>
      </w:r>
      <w:r>
        <w:rPr/>
        <w:t>players</w:t>
      </w:r>
      <w:r>
        <w:rPr>
          <w:spacing w:val="-13"/>
        </w:rPr>
        <w:t> </w:t>
      </w:r>
      <w:r>
        <w:rPr/>
        <w:t>(and</w:t>
      </w:r>
      <w:r>
        <w:rPr>
          <w:spacing w:val="-12"/>
        </w:rPr>
        <w:t> </w:t>
      </w:r>
      <w:r>
        <w:rPr/>
        <w:t>how</w:t>
      </w:r>
      <w:r>
        <w:rPr>
          <w:spacing w:val="-13"/>
        </w:rPr>
        <w:t> </w:t>
      </w:r>
      <w:r>
        <w:rPr/>
        <w:t>they</w:t>
      </w:r>
      <w:r>
        <w:rPr>
          <w:spacing w:val="-15"/>
        </w:rPr>
        <w:t> </w:t>
      </w:r>
      <w:r>
        <w:rPr/>
        <w:t>would</w:t>
      </w:r>
      <w:r>
        <w:rPr>
          <w:spacing w:val="-12"/>
        </w:rPr>
        <w:t> </w:t>
      </w:r>
      <w:r>
        <w:rPr/>
        <w:t>respond</w:t>
      </w:r>
      <w:r>
        <w:rPr>
          <w:spacing w:val="-12"/>
        </w:rPr>
        <w:t> </w:t>
      </w:r>
      <w:r>
        <w:rPr/>
        <w:t>to</w:t>
      </w:r>
      <w:r>
        <w:rPr>
          <w:spacing w:val="-12"/>
        </w:rPr>
        <w:t> </w:t>
      </w:r>
      <w:r>
        <w:rPr/>
        <w:t>the</w:t>
      </w:r>
      <w:r>
        <w:rPr>
          <w:spacing w:val="-13"/>
        </w:rPr>
        <w:t> </w:t>
      </w:r>
      <w:r>
        <w:rPr/>
        <w:t>questionnaire)</w:t>
      </w:r>
      <w:r>
        <w:rPr>
          <w:spacing w:val="-13"/>
        </w:rPr>
        <w:t> </w:t>
      </w:r>
      <w:r>
        <w:rPr/>
        <w:t>may differ at different phases of their footballing journeys. Thus, at this key</w:t>
      </w:r>
      <w:r>
        <w:rPr>
          <w:spacing w:val="-3"/>
        </w:rPr>
        <w:t> </w:t>
      </w:r>
      <w:r>
        <w:rPr/>
        <w:t>transitional period for the players, interaction with the players’ parents may not be considered as important as in younger age groups.</w:t>
      </w:r>
      <w:r>
        <w:rPr>
          <w:vertAlign w:val="superscript"/>
        </w:rPr>
        <w:t>12</w:t>
      </w:r>
      <w:r>
        <w:rPr>
          <w:vertAlign w:val="baseline"/>
        </w:rPr>
        <w:t> It could be argued, therefore, that these parent-oriented questions may not be entirely suitable for U21 players.</w:t>
      </w:r>
    </w:p>
    <w:p>
      <w:pPr>
        <w:pStyle w:val="BodyText"/>
      </w:pPr>
    </w:p>
    <w:p>
      <w:pPr>
        <w:pStyle w:val="BodyText"/>
        <w:spacing w:before="1"/>
      </w:pPr>
    </w:p>
    <w:p>
      <w:pPr>
        <w:pStyle w:val="BodyText"/>
        <w:spacing w:line="480" w:lineRule="auto"/>
        <w:ind w:left="700" w:right="475"/>
        <w:jc w:val="both"/>
      </w:pPr>
      <w:r>
        <w:rPr/>
        <w:t>Communication</w:t>
      </w:r>
      <w:r>
        <w:rPr>
          <w:spacing w:val="-11"/>
        </w:rPr>
        <w:t> </w:t>
      </w:r>
      <w:r>
        <w:rPr/>
        <w:t>from</w:t>
      </w:r>
      <w:r>
        <w:rPr>
          <w:spacing w:val="-10"/>
        </w:rPr>
        <w:t> </w:t>
      </w:r>
      <w:r>
        <w:rPr/>
        <w:t>coaches</w:t>
      </w:r>
      <w:r>
        <w:rPr>
          <w:spacing w:val="-10"/>
        </w:rPr>
        <w:t> </w:t>
      </w:r>
      <w:r>
        <w:rPr/>
        <w:t>relating</w:t>
      </w:r>
      <w:r>
        <w:rPr>
          <w:spacing w:val="-12"/>
        </w:rPr>
        <w:t> </w:t>
      </w:r>
      <w:r>
        <w:rPr/>
        <w:t>to</w:t>
      </w:r>
      <w:r>
        <w:rPr>
          <w:spacing w:val="-8"/>
        </w:rPr>
        <w:t> </w:t>
      </w:r>
      <w:r>
        <w:rPr/>
        <w:t>career</w:t>
      </w:r>
      <w:r>
        <w:rPr>
          <w:spacing w:val="-11"/>
        </w:rPr>
        <w:t> </w:t>
      </w:r>
      <w:r>
        <w:rPr/>
        <w:t>progression</w:t>
      </w:r>
      <w:r>
        <w:rPr>
          <w:spacing w:val="-11"/>
        </w:rPr>
        <w:t> </w:t>
      </w:r>
      <w:r>
        <w:rPr/>
        <w:t>and</w:t>
      </w:r>
      <w:r>
        <w:rPr>
          <w:spacing w:val="-11"/>
        </w:rPr>
        <w:t> </w:t>
      </w:r>
      <w:r>
        <w:rPr/>
        <w:t>preparing</w:t>
      </w:r>
      <w:r>
        <w:rPr>
          <w:spacing w:val="-12"/>
        </w:rPr>
        <w:t> </w:t>
      </w:r>
      <w:r>
        <w:rPr/>
        <w:t>for</w:t>
      </w:r>
      <w:r>
        <w:rPr>
          <w:spacing w:val="-11"/>
        </w:rPr>
        <w:t> </w:t>
      </w:r>
      <w:r>
        <w:rPr/>
        <w:t>challenges</w:t>
      </w:r>
      <w:r>
        <w:rPr>
          <w:spacing w:val="-10"/>
        </w:rPr>
        <w:t> </w:t>
      </w:r>
      <w:r>
        <w:rPr/>
        <w:t>(e.g., identifying what the next big steps are for players, what is required to be successful, how training and competition work together to help development, and the preparation and experiences a player needs to progress to the top level) was perceived as weak. These finding draw parallels with other research (Gledhill &amp; Harwood, 2019; Mills et al., 2014b) and have been identified as important elements for players striving to progress into a first team environment (Finn &amp; McKenna, 2010; Morris et al., 2016, 2017; Richardson et al., 2013). A general understanding of the expectations and standards required for progress in terms of behaviours and values across a spectrum of social dynamics (and perhaps a realisation by individuals about their current status in relation to these requirements) will provide a better awareness for players, equipping them with the necessary coping strategies when facing challenges during this transition period (Røynesdal et al., 2018). The presence of a specific U21 squad may result in a certain ‘distance’ from the first-team squad and a variable level of interaction – some players being required to train with the first team squad, mixed sessions, first-team players playing in U21 matches as over-age players, and so on.</w:t>
      </w:r>
      <w:r>
        <w:rPr>
          <w:spacing w:val="40"/>
        </w:rPr>
        <w:t> </w:t>
      </w:r>
      <w:r>
        <w:rPr/>
        <w:t>This distance is likely</w:t>
      </w:r>
      <w:r>
        <w:rPr>
          <w:spacing w:val="1"/>
        </w:rPr>
        <w:t> </w:t>
      </w:r>
      <w:r>
        <w:rPr/>
        <w:t>to</w:t>
      </w:r>
      <w:r>
        <w:rPr>
          <w:spacing w:val="8"/>
        </w:rPr>
        <w:t> </w:t>
      </w:r>
      <w:r>
        <w:rPr/>
        <w:t>extend</w:t>
      </w:r>
      <w:r>
        <w:rPr>
          <w:spacing w:val="7"/>
        </w:rPr>
        <w:t> </w:t>
      </w:r>
      <w:r>
        <w:rPr/>
        <w:t>to</w:t>
      </w:r>
      <w:r>
        <w:rPr>
          <w:spacing w:val="8"/>
        </w:rPr>
        <w:t> </w:t>
      </w:r>
      <w:r>
        <w:rPr/>
        <w:t>social</w:t>
      </w:r>
      <w:r>
        <w:rPr>
          <w:spacing w:val="10"/>
        </w:rPr>
        <w:t> </w:t>
      </w:r>
      <w:r>
        <w:rPr/>
        <w:t>interaction</w:t>
      </w:r>
      <w:r>
        <w:rPr>
          <w:spacing w:val="8"/>
        </w:rPr>
        <w:t> </w:t>
      </w:r>
      <w:r>
        <w:rPr/>
        <w:t>and</w:t>
      </w:r>
      <w:r>
        <w:rPr>
          <w:spacing w:val="9"/>
        </w:rPr>
        <w:t> </w:t>
      </w:r>
      <w:r>
        <w:rPr/>
        <w:t>occasions</w:t>
      </w:r>
      <w:r>
        <w:rPr>
          <w:spacing w:val="9"/>
        </w:rPr>
        <w:t> </w:t>
      </w:r>
      <w:r>
        <w:rPr/>
        <w:t>such</w:t>
      </w:r>
      <w:r>
        <w:rPr>
          <w:spacing w:val="8"/>
        </w:rPr>
        <w:t> </w:t>
      </w:r>
      <w:r>
        <w:rPr/>
        <w:t>as</w:t>
      </w:r>
      <w:r>
        <w:rPr>
          <w:spacing w:val="8"/>
        </w:rPr>
        <w:t> </w:t>
      </w:r>
      <w:r>
        <w:rPr/>
        <w:t>dining,</w:t>
      </w:r>
      <w:r>
        <w:rPr>
          <w:spacing w:val="10"/>
        </w:rPr>
        <w:t> </w:t>
      </w:r>
      <w:r>
        <w:rPr/>
        <w:t>seating</w:t>
      </w:r>
      <w:r>
        <w:rPr>
          <w:spacing w:val="8"/>
        </w:rPr>
        <w:t> </w:t>
      </w:r>
      <w:r>
        <w:rPr/>
        <w:t>arrangements,</w:t>
      </w:r>
      <w:r>
        <w:rPr>
          <w:spacing w:val="9"/>
        </w:rPr>
        <w:t> </w:t>
      </w:r>
      <w:r>
        <w:rPr>
          <w:spacing w:val="-5"/>
        </w:rPr>
        <w:t>and</w:t>
      </w:r>
    </w:p>
    <w:p>
      <w:pPr>
        <w:pStyle w:val="BodyText"/>
        <w:spacing w:before="205"/>
        <w:rPr>
          <w:sz w:val="20"/>
        </w:rPr>
      </w:pPr>
      <w:r>
        <w:rPr/>
        <mc:AlternateContent>
          <mc:Choice Requires="wps">
            <w:drawing>
              <wp:anchor distT="0" distB="0" distL="0" distR="0" allowOverlap="1" layoutInCell="1" locked="0" behindDoc="1" simplePos="0" relativeHeight="487604736">
                <wp:simplePos x="0" y="0"/>
                <wp:positionH relativeFrom="page">
                  <wp:posOffset>914704</wp:posOffset>
                </wp:positionH>
                <wp:positionV relativeFrom="paragraph">
                  <wp:posOffset>291514</wp:posOffset>
                </wp:positionV>
                <wp:extent cx="1829435" cy="9525"/>
                <wp:effectExtent l="0" t="0" r="0" b="0"/>
                <wp:wrapTopAndBottom/>
                <wp:docPr id="76" name="Graphic 76"/>
                <wp:cNvGraphicFramePr>
                  <a:graphicFrameLocks/>
                </wp:cNvGraphicFramePr>
                <a:graphic>
                  <a:graphicData uri="http://schemas.microsoft.com/office/word/2010/wordprocessingShape">
                    <wps:wsp>
                      <wps:cNvPr id="76" name="Graphic 76"/>
                      <wps:cNvSpPr/>
                      <wps:spPr>
                        <a:xfrm>
                          <a:off x="0" y="0"/>
                          <a:ext cx="1829435" cy="9525"/>
                        </a:xfrm>
                        <a:custGeom>
                          <a:avLst/>
                          <a:gdLst/>
                          <a:ahLst/>
                          <a:cxnLst/>
                          <a:rect l="l" t="t" r="r" b="b"/>
                          <a:pathLst>
                            <a:path w="1829435" h="9525">
                              <a:moveTo>
                                <a:pt x="1829054" y="0"/>
                              </a:moveTo>
                              <a:lnTo>
                                <a:pt x="0" y="0"/>
                              </a:lnTo>
                              <a:lnTo>
                                <a:pt x="0" y="9143"/>
                              </a:lnTo>
                              <a:lnTo>
                                <a:pt x="1829054" y="9143"/>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2.024002pt;margin-top:22.953936pt;width:144.020pt;height:.71997pt;mso-position-horizontal-relative:page;mso-position-vertical-relative:paragraph;z-index:-15711744;mso-wrap-distance-left:0;mso-wrap-distance-right:0" id="docshape49" filled="true" fillcolor="#000000" stroked="false">
                <v:fill type="solid"/>
                <w10:wrap type="topAndBottom"/>
              </v:rect>
            </w:pict>
          </mc:Fallback>
        </mc:AlternateContent>
      </w:r>
    </w:p>
    <w:p>
      <w:pPr>
        <w:spacing w:before="101"/>
        <w:ind w:left="700" w:right="494" w:firstLine="0"/>
        <w:jc w:val="left"/>
        <w:rPr>
          <w:sz w:val="20"/>
        </w:rPr>
      </w:pPr>
      <w:r>
        <w:rPr>
          <w:sz w:val="20"/>
          <w:vertAlign w:val="superscript"/>
        </w:rPr>
        <w:t>12</w:t>
      </w:r>
      <w:r>
        <w:rPr>
          <w:sz w:val="20"/>
          <w:vertAlign w:val="baseline"/>
        </w:rPr>
        <w:t> This is not an opinion that interaction with parents is unimportant or should not take place, merely that coaches</w:t>
      </w:r>
      <w:r>
        <w:rPr>
          <w:spacing w:val="-4"/>
          <w:sz w:val="20"/>
          <w:vertAlign w:val="baseline"/>
        </w:rPr>
        <w:t> </w:t>
      </w:r>
      <w:r>
        <w:rPr>
          <w:sz w:val="20"/>
          <w:vertAlign w:val="baseline"/>
        </w:rPr>
        <w:t>(about</w:t>
      </w:r>
      <w:r>
        <w:rPr>
          <w:spacing w:val="-1"/>
          <w:sz w:val="20"/>
          <w:vertAlign w:val="baseline"/>
        </w:rPr>
        <w:t> </w:t>
      </w:r>
      <w:r>
        <w:rPr>
          <w:sz w:val="20"/>
          <w:vertAlign w:val="baseline"/>
        </w:rPr>
        <w:t>whom</w:t>
      </w:r>
      <w:r>
        <w:rPr>
          <w:spacing w:val="-5"/>
          <w:sz w:val="20"/>
          <w:vertAlign w:val="baseline"/>
        </w:rPr>
        <w:t> </w:t>
      </w:r>
      <w:r>
        <w:rPr>
          <w:sz w:val="20"/>
          <w:vertAlign w:val="baseline"/>
        </w:rPr>
        <w:t>the</w:t>
      </w:r>
      <w:r>
        <w:rPr>
          <w:spacing w:val="-3"/>
          <w:sz w:val="20"/>
          <w:vertAlign w:val="baseline"/>
        </w:rPr>
        <w:t> </w:t>
      </w:r>
      <w:r>
        <w:rPr>
          <w:sz w:val="20"/>
          <w:vertAlign w:val="baseline"/>
        </w:rPr>
        <w:t>questions</w:t>
      </w:r>
      <w:r>
        <w:rPr>
          <w:spacing w:val="-4"/>
          <w:sz w:val="20"/>
          <w:vertAlign w:val="baseline"/>
        </w:rPr>
        <w:t> </w:t>
      </w:r>
      <w:r>
        <w:rPr>
          <w:sz w:val="20"/>
          <w:vertAlign w:val="baseline"/>
        </w:rPr>
        <w:t>are</w:t>
      </w:r>
      <w:r>
        <w:rPr>
          <w:spacing w:val="-3"/>
          <w:sz w:val="20"/>
          <w:vertAlign w:val="baseline"/>
        </w:rPr>
        <w:t> </w:t>
      </w:r>
      <w:r>
        <w:rPr>
          <w:sz w:val="20"/>
          <w:vertAlign w:val="baseline"/>
        </w:rPr>
        <w:t>centred) may</w:t>
      </w:r>
      <w:r>
        <w:rPr>
          <w:spacing w:val="-4"/>
          <w:sz w:val="20"/>
          <w:vertAlign w:val="baseline"/>
        </w:rPr>
        <w:t> </w:t>
      </w:r>
      <w:r>
        <w:rPr>
          <w:sz w:val="20"/>
          <w:vertAlign w:val="baseline"/>
        </w:rPr>
        <w:t>not</w:t>
      </w:r>
      <w:r>
        <w:rPr>
          <w:spacing w:val="-4"/>
          <w:sz w:val="20"/>
          <w:vertAlign w:val="baseline"/>
        </w:rPr>
        <w:t> </w:t>
      </w:r>
      <w:r>
        <w:rPr>
          <w:sz w:val="20"/>
          <w:vertAlign w:val="baseline"/>
        </w:rPr>
        <w:t>perceive</w:t>
      </w:r>
      <w:r>
        <w:rPr>
          <w:spacing w:val="-3"/>
          <w:sz w:val="20"/>
          <w:vertAlign w:val="baseline"/>
        </w:rPr>
        <w:t> </w:t>
      </w:r>
      <w:r>
        <w:rPr>
          <w:sz w:val="20"/>
          <w:vertAlign w:val="baseline"/>
        </w:rPr>
        <w:t>that</w:t>
      </w:r>
      <w:r>
        <w:rPr>
          <w:spacing w:val="-4"/>
          <w:sz w:val="20"/>
          <w:vertAlign w:val="baseline"/>
        </w:rPr>
        <w:t> </w:t>
      </w:r>
      <w:r>
        <w:rPr>
          <w:sz w:val="20"/>
          <w:vertAlign w:val="baseline"/>
        </w:rPr>
        <w:t>parental</w:t>
      </w:r>
      <w:r>
        <w:rPr>
          <w:spacing w:val="-3"/>
          <w:sz w:val="20"/>
          <w:vertAlign w:val="baseline"/>
        </w:rPr>
        <w:t> </w:t>
      </w:r>
      <w:r>
        <w:rPr>
          <w:sz w:val="20"/>
          <w:vertAlign w:val="baseline"/>
        </w:rPr>
        <w:t>involvement</w:t>
      </w:r>
      <w:r>
        <w:rPr>
          <w:spacing w:val="-4"/>
          <w:sz w:val="20"/>
          <w:vertAlign w:val="baseline"/>
        </w:rPr>
        <w:t> </w:t>
      </w:r>
      <w:r>
        <w:rPr>
          <w:sz w:val="20"/>
          <w:vertAlign w:val="baseline"/>
        </w:rPr>
        <w:t>is</w:t>
      </w:r>
      <w:r>
        <w:rPr>
          <w:spacing w:val="-1"/>
          <w:sz w:val="20"/>
          <w:vertAlign w:val="baseline"/>
        </w:rPr>
        <w:t> </w:t>
      </w:r>
      <w:r>
        <w:rPr>
          <w:sz w:val="20"/>
          <w:vertAlign w:val="baseline"/>
        </w:rPr>
        <w:t>necessary</w:t>
      </w:r>
      <w:r>
        <w:rPr>
          <w:spacing w:val="-7"/>
          <w:sz w:val="20"/>
          <w:vertAlign w:val="baseline"/>
        </w:rPr>
        <w:t> </w:t>
      </w:r>
      <w:r>
        <w:rPr>
          <w:sz w:val="20"/>
          <w:vertAlign w:val="baseline"/>
        </w:rPr>
        <w:t>(or</w:t>
      </w:r>
      <w:r>
        <w:rPr>
          <w:spacing w:val="-3"/>
          <w:sz w:val="20"/>
          <w:vertAlign w:val="baseline"/>
        </w:rPr>
        <w:t> </w:t>
      </w:r>
      <w:r>
        <w:rPr>
          <w:sz w:val="20"/>
          <w:vertAlign w:val="baseline"/>
        </w:rPr>
        <w:t>part of their role).</w:t>
      </w:r>
    </w:p>
    <w:p>
      <w:pPr>
        <w:spacing w:after="0"/>
        <w:jc w:val="left"/>
        <w:rPr>
          <w:sz w:val="20"/>
        </w:rPr>
        <w:sectPr>
          <w:pgSz w:w="11910" w:h="16840"/>
          <w:pgMar w:header="0" w:footer="992" w:top="1360" w:bottom="1180" w:left="740" w:right="960"/>
        </w:sectPr>
      </w:pPr>
    </w:p>
    <w:p>
      <w:pPr>
        <w:pStyle w:val="BodyText"/>
        <w:spacing w:line="480" w:lineRule="auto" w:before="61"/>
        <w:ind w:left="700" w:right="475"/>
        <w:jc w:val="both"/>
      </w:pPr>
      <w:r>
        <w:rPr/>
        <w:t>transport. The first team environment can be more shielded or isolated from academy development, leading to a noticeable lack of crossover and/or convergent communication (Aalberg &amp; Saether, 2016)</w:t>
      </w:r>
      <w:r>
        <w:rPr>
          <w:vertAlign w:val="superscript"/>
        </w:rPr>
        <w:t>13</w:t>
      </w:r>
      <w:r>
        <w:rPr>
          <w:vertAlign w:val="baseline"/>
        </w:rPr>
        <w:t>. Players may not be given the opportunity to engage with senior professionals to gain a contextual understanding of future challenges and some of the key coping skills needed to transition into senior squads (Aalber &amp; Saether, 2016; Larson et al., 2013;</w:t>
      </w:r>
      <w:r>
        <w:rPr>
          <w:spacing w:val="-8"/>
          <w:vertAlign w:val="baseline"/>
        </w:rPr>
        <w:t> </w:t>
      </w:r>
      <w:r>
        <w:rPr>
          <w:vertAlign w:val="baseline"/>
        </w:rPr>
        <w:t>Relvas</w:t>
      </w:r>
      <w:r>
        <w:rPr>
          <w:spacing w:val="-9"/>
          <w:vertAlign w:val="baseline"/>
        </w:rPr>
        <w:t> </w:t>
      </w:r>
      <w:r>
        <w:rPr>
          <w:vertAlign w:val="baseline"/>
        </w:rPr>
        <w:t>et</w:t>
      </w:r>
      <w:r>
        <w:rPr>
          <w:spacing w:val="-6"/>
          <w:vertAlign w:val="baseline"/>
        </w:rPr>
        <w:t> </w:t>
      </w:r>
      <w:r>
        <w:rPr>
          <w:vertAlign w:val="baseline"/>
        </w:rPr>
        <w:t>al.,</w:t>
      </w:r>
      <w:r>
        <w:rPr>
          <w:spacing w:val="-8"/>
          <w:vertAlign w:val="baseline"/>
        </w:rPr>
        <w:t> </w:t>
      </w:r>
      <w:r>
        <w:rPr>
          <w:vertAlign w:val="baseline"/>
        </w:rPr>
        <w:t>2010).</w:t>
      </w:r>
      <w:r>
        <w:rPr>
          <w:spacing w:val="-9"/>
          <w:vertAlign w:val="baseline"/>
        </w:rPr>
        <w:t> </w:t>
      </w:r>
      <w:r>
        <w:rPr>
          <w:vertAlign w:val="baseline"/>
        </w:rPr>
        <w:t>This</w:t>
      </w:r>
      <w:r>
        <w:rPr>
          <w:spacing w:val="-8"/>
          <w:vertAlign w:val="baseline"/>
        </w:rPr>
        <w:t> </w:t>
      </w:r>
      <w:r>
        <w:rPr>
          <w:vertAlign w:val="baseline"/>
        </w:rPr>
        <w:t>finding</w:t>
      </w:r>
      <w:r>
        <w:rPr>
          <w:spacing w:val="-11"/>
          <w:vertAlign w:val="baseline"/>
        </w:rPr>
        <w:t> </w:t>
      </w:r>
      <w:r>
        <w:rPr>
          <w:vertAlign w:val="baseline"/>
        </w:rPr>
        <w:t>may</w:t>
      </w:r>
      <w:r>
        <w:rPr>
          <w:spacing w:val="-11"/>
          <w:vertAlign w:val="baseline"/>
        </w:rPr>
        <w:t> </w:t>
      </w:r>
      <w:r>
        <w:rPr>
          <w:vertAlign w:val="baseline"/>
        </w:rPr>
        <w:t>also</w:t>
      </w:r>
      <w:r>
        <w:rPr>
          <w:spacing w:val="-8"/>
          <w:vertAlign w:val="baseline"/>
        </w:rPr>
        <w:t> </w:t>
      </w:r>
      <w:r>
        <w:rPr>
          <w:vertAlign w:val="baseline"/>
        </w:rPr>
        <w:t>suggest</w:t>
      </w:r>
      <w:r>
        <w:rPr>
          <w:spacing w:val="-6"/>
          <w:vertAlign w:val="baseline"/>
        </w:rPr>
        <w:t> </w:t>
      </w:r>
      <w:r>
        <w:rPr>
          <w:vertAlign w:val="baseline"/>
        </w:rPr>
        <w:t>that</w:t>
      </w:r>
      <w:r>
        <w:rPr>
          <w:spacing w:val="-9"/>
          <w:vertAlign w:val="baseline"/>
        </w:rPr>
        <w:t> </w:t>
      </w:r>
      <w:r>
        <w:rPr>
          <w:vertAlign w:val="baseline"/>
        </w:rPr>
        <w:t>coaches</w:t>
      </w:r>
      <w:r>
        <w:rPr>
          <w:spacing w:val="-8"/>
          <w:vertAlign w:val="baseline"/>
        </w:rPr>
        <w:t> </w:t>
      </w:r>
      <w:r>
        <w:rPr>
          <w:vertAlign w:val="baseline"/>
        </w:rPr>
        <w:t>specific</w:t>
      </w:r>
      <w:r>
        <w:rPr>
          <w:spacing w:val="-9"/>
          <w:vertAlign w:val="baseline"/>
        </w:rPr>
        <w:t> </w:t>
      </w:r>
      <w:r>
        <w:rPr>
          <w:vertAlign w:val="baseline"/>
        </w:rPr>
        <w:t>to</w:t>
      </w:r>
      <w:r>
        <w:rPr>
          <w:spacing w:val="-8"/>
          <w:vertAlign w:val="baseline"/>
        </w:rPr>
        <w:t> </w:t>
      </w:r>
      <w:r>
        <w:rPr>
          <w:vertAlign w:val="baseline"/>
        </w:rPr>
        <w:t>this</w:t>
      </w:r>
      <w:r>
        <w:rPr>
          <w:spacing w:val="-8"/>
          <w:vertAlign w:val="baseline"/>
        </w:rPr>
        <w:t> </w:t>
      </w:r>
      <w:r>
        <w:rPr>
          <w:vertAlign w:val="baseline"/>
        </w:rPr>
        <w:t>phase</w:t>
      </w:r>
      <w:r>
        <w:rPr>
          <w:spacing w:val="-7"/>
          <w:vertAlign w:val="baseline"/>
        </w:rPr>
        <w:t> </w:t>
      </w:r>
      <w:r>
        <w:rPr>
          <w:vertAlign w:val="baseline"/>
        </w:rPr>
        <w:t>are not</w:t>
      </w:r>
      <w:r>
        <w:rPr>
          <w:spacing w:val="-13"/>
          <w:vertAlign w:val="baseline"/>
        </w:rPr>
        <w:t> </w:t>
      </w:r>
      <w:r>
        <w:rPr>
          <w:vertAlign w:val="baseline"/>
        </w:rPr>
        <w:t>constantly</w:t>
      </w:r>
      <w:r>
        <w:rPr>
          <w:spacing w:val="-15"/>
          <w:vertAlign w:val="baseline"/>
        </w:rPr>
        <w:t> </w:t>
      </w:r>
      <w:r>
        <w:rPr>
          <w:vertAlign w:val="baseline"/>
        </w:rPr>
        <w:t>involving</w:t>
      </w:r>
      <w:r>
        <w:rPr>
          <w:spacing w:val="-9"/>
          <w:vertAlign w:val="baseline"/>
        </w:rPr>
        <w:t> </w:t>
      </w:r>
      <w:r>
        <w:rPr>
          <w:vertAlign w:val="baseline"/>
        </w:rPr>
        <w:t>players</w:t>
      </w:r>
      <w:r>
        <w:rPr>
          <w:spacing w:val="-13"/>
          <w:vertAlign w:val="baseline"/>
        </w:rPr>
        <w:t> </w:t>
      </w:r>
      <w:r>
        <w:rPr>
          <w:vertAlign w:val="baseline"/>
        </w:rPr>
        <w:t>in</w:t>
      </w:r>
      <w:r>
        <w:rPr>
          <w:spacing w:val="-12"/>
          <w:vertAlign w:val="baseline"/>
        </w:rPr>
        <w:t> </w:t>
      </w:r>
      <w:r>
        <w:rPr>
          <w:vertAlign w:val="baseline"/>
        </w:rPr>
        <w:t>all</w:t>
      </w:r>
      <w:r>
        <w:rPr>
          <w:spacing w:val="-11"/>
          <w:vertAlign w:val="baseline"/>
        </w:rPr>
        <w:t> </w:t>
      </w:r>
      <w:r>
        <w:rPr>
          <w:vertAlign w:val="baseline"/>
        </w:rPr>
        <w:t>aspects</w:t>
      </w:r>
      <w:r>
        <w:rPr>
          <w:spacing w:val="-11"/>
          <w:vertAlign w:val="baseline"/>
        </w:rPr>
        <w:t> </w:t>
      </w:r>
      <w:r>
        <w:rPr>
          <w:vertAlign w:val="baseline"/>
        </w:rPr>
        <w:t>of</w:t>
      </w:r>
      <w:r>
        <w:rPr>
          <w:spacing w:val="-13"/>
          <w:vertAlign w:val="baseline"/>
        </w:rPr>
        <w:t> </w:t>
      </w:r>
      <w:r>
        <w:rPr>
          <w:vertAlign w:val="baseline"/>
        </w:rPr>
        <w:t>the</w:t>
      </w:r>
      <w:r>
        <w:rPr>
          <w:spacing w:val="-13"/>
          <w:vertAlign w:val="baseline"/>
        </w:rPr>
        <w:t> </w:t>
      </w:r>
      <w:r>
        <w:rPr>
          <w:vertAlign w:val="baseline"/>
        </w:rPr>
        <w:t>development</w:t>
      </w:r>
      <w:r>
        <w:rPr>
          <w:spacing w:val="-12"/>
          <w:vertAlign w:val="baseline"/>
        </w:rPr>
        <w:t> </w:t>
      </w:r>
      <w:r>
        <w:rPr>
          <w:vertAlign w:val="baseline"/>
        </w:rPr>
        <w:t>process,</w:t>
      </w:r>
      <w:r>
        <w:rPr>
          <w:spacing w:val="-12"/>
          <w:vertAlign w:val="baseline"/>
        </w:rPr>
        <w:t> </w:t>
      </w:r>
      <w:r>
        <w:rPr>
          <w:vertAlign w:val="baseline"/>
        </w:rPr>
        <w:t>including</w:t>
      </w:r>
      <w:r>
        <w:rPr>
          <w:spacing w:val="-14"/>
          <w:vertAlign w:val="baseline"/>
        </w:rPr>
        <w:t> </w:t>
      </w:r>
      <w:r>
        <w:rPr>
          <w:vertAlign w:val="baseline"/>
        </w:rPr>
        <w:t>individual planning, goal setting, and communicating the demands and expectations necessary for progression into a first team. Such involvement has been identified as an essential factor for players</w:t>
      </w:r>
      <w:r>
        <w:rPr>
          <w:spacing w:val="-7"/>
          <w:vertAlign w:val="baseline"/>
        </w:rPr>
        <w:t> </w:t>
      </w:r>
      <w:r>
        <w:rPr>
          <w:vertAlign w:val="baseline"/>
        </w:rPr>
        <w:t>to</w:t>
      </w:r>
      <w:r>
        <w:rPr>
          <w:spacing w:val="-4"/>
          <w:vertAlign w:val="baseline"/>
        </w:rPr>
        <w:t> </w:t>
      </w:r>
      <w:r>
        <w:rPr>
          <w:vertAlign w:val="baseline"/>
        </w:rPr>
        <w:t>be</w:t>
      </w:r>
      <w:r>
        <w:rPr>
          <w:spacing w:val="-5"/>
          <w:vertAlign w:val="baseline"/>
        </w:rPr>
        <w:t> </w:t>
      </w:r>
      <w:r>
        <w:rPr>
          <w:vertAlign w:val="baseline"/>
        </w:rPr>
        <w:t>able</w:t>
      </w:r>
      <w:r>
        <w:rPr>
          <w:spacing w:val="-7"/>
          <w:vertAlign w:val="baseline"/>
        </w:rPr>
        <w:t> </w:t>
      </w:r>
      <w:r>
        <w:rPr>
          <w:vertAlign w:val="baseline"/>
        </w:rPr>
        <w:t>to</w:t>
      </w:r>
      <w:r>
        <w:rPr>
          <w:spacing w:val="-4"/>
          <w:vertAlign w:val="baseline"/>
        </w:rPr>
        <w:t> </w:t>
      </w:r>
      <w:r>
        <w:rPr>
          <w:vertAlign w:val="baseline"/>
        </w:rPr>
        <w:t>self-regulate</w:t>
      </w:r>
      <w:r>
        <w:rPr>
          <w:spacing w:val="-5"/>
          <w:vertAlign w:val="baseline"/>
        </w:rPr>
        <w:t> </w:t>
      </w:r>
      <w:r>
        <w:rPr>
          <w:vertAlign w:val="baseline"/>
        </w:rPr>
        <w:t>and</w:t>
      </w:r>
      <w:r>
        <w:rPr>
          <w:spacing w:val="-6"/>
          <w:vertAlign w:val="baseline"/>
        </w:rPr>
        <w:t> </w:t>
      </w:r>
      <w:r>
        <w:rPr>
          <w:vertAlign w:val="baseline"/>
        </w:rPr>
        <w:t>take</w:t>
      </w:r>
      <w:r>
        <w:rPr>
          <w:spacing w:val="-5"/>
          <w:vertAlign w:val="baseline"/>
        </w:rPr>
        <w:t> </w:t>
      </w:r>
      <w:r>
        <w:rPr>
          <w:vertAlign w:val="baseline"/>
        </w:rPr>
        <w:t>responsibility</w:t>
      </w:r>
      <w:r>
        <w:rPr>
          <w:spacing w:val="-11"/>
          <w:vertAlign w:val="baseline"/>
        </w:rPr>
        <w:t> </w:t>
      </w:r>
      <w:r>
        <w:rPr>
          <w:vertAlign w:val="baseline"/>
        </w:rPr>
        <w:t>for</w:t>
      </w:r>
      <w:r>
        <w:rPr>
          <w:spacing w:val="-6"/>
          <w:vertAlign w:val="baseline"/>
        </w:rPr>
        <w:t> </w:t>
      </w:r>
      <w:r>
        <w:rPr>
          <w:vertAlign w:val="baseline"/>
        </w:rPr>
        <w:t>their</w:t>
      </w:r>
      <w:r>
        <w:rPr>
          <w:spacing w:val="-7"/>
          <w:vertAlign w:val="baseline"/>
        </w:rPr>
        <w:t> </w:t>
      </w:r>
      <w:r>
        <w:rPr>
          <w:vertAlign w:val="baseline"/>
        </w:rPr>
        <w:t>own</w:t>
      </w:r>
      <w:r>
        <w:rPr>
          <w:spacing w:val="-5"/>
          <w:vertAlign w:val="baseline"/>
        </w:rPr>
        <w:t> </w:t>
      </w:r>
      <w:r>
        <w:rPr>
          <w:vertAlign w:val="baseline"/>
        </w:rPr>
        <w:t>development</w:t>
      </w:r>
      <w:r>
        <w:rPr>
          <w:spacing w:val="-6"/>
          <w:vertAlign w:val="baseline"/>
        </w:rPr>
        <w:t> </w:t>
      </w:r>
      <w:r>
        <w:rPr>
          <w:vertAlign w:val="baseline"/>
        </w:rPr>
        <w:t>(Larson</w:t>
      </w:r>
      <w:r>
        <w:rPr>
          <w:spacing w:val="-7"/>
          <w:vertAlign w:val="baseline"/>
        </w:rPr>
        <w:t> </w:t>
      </w:r>
      <w:r>
        <w:rPr>
          <w:vertAlign w:val="baseline"/>
        </w:rPr>
        <w:t>et al., 2013; 2020). It is important to note that these lower perceptions of AOE and COM were solely reported by players in Category Two clubs, in contrast to positive responses to these aspects from players in Category One clubs. AOE was significantly lower in Category Two clubs when compared with Category One.</w:t>
      </w:r>
    </w:p>
    <w:p>
      <w:pPr>
        <w:pStyle w:val="BodyText"/>
      </w:pPr>
    </w:p>
    <w:p>
      <w:pPr>
        <w:pStyle w:val="BodyText"/>
        <w:spacing w:before="1"/>
      </w:pPr>
    </w:p>
    <w:p>
      <w:pPr>
        <w:pStyle w:val="BodyText"/>
        <w:spacing w:line="480" w:lineRule="auto" w:before="1"/>
        <w:ind w:left="700" w:right="480"/>
        <w:jc w:val="both"/>
      </w:pPr>
      <w:r>
        <w:rPr/>
        <w:t>Although</w:t>
      </w:r>
      <w:r>
        <w:rPr>
          <w:spacing w:val="-13"/>
        </w:rPr>
        <w:t> </w:t>
      </w:r>
      <w:r>
        <w:rPr/>
        <w:t>players</w:t>
      </w:r>
      <w:r>
        <w:rPr>
          <w:spacing w:val="-14"/>
        </w:rPr>
        <w:t> </w:t>
      </w:r>
      <w:r>
        <w:rPr/>
        <w:t>in</w:t>
      </w:r>
      <w:r>
        <w:rPr>
          <w:spacing w:val="-13"/>
        </w:rPr>
        <w:t> </w:t>
      </w:r>
      <w:r>
        <w:rPr/>
        <w:t>Category</w:t>
      </w:r>
      <w:r>
        <w:rPr>
          <w:spacing w:val="-15"/>
        </w:rPr>
        <w:t> </w:t>
      </w:r>
      <w:r>
        <w:rPr/>
        <w:t>Two</w:t>
      </w:r>
      <w:r>
        <w:rPr>
          <w:spacing w:val="-13"/>
        </w:rPr>
        <w:t> </w:t>
      </w:r>
      <w:r>
        <w:rPr/>
        <w:t>clubs</w:t>
      </w:r>
      <w:r>
        <w:rPr>
          <w:spacing w:val="-10"/>
        </w:rPr>
        <w:t> </w:t>
      </w:r>
      <w:r>
        <w:rPr/>
        <w:t>report</w:t>
      </w:r>
      <w:r>
        <w:rPr>
          <w:spacing w:val="-11"/>
        </w:rPr>
        <w:t> </w:t>
      </w:r>
      <w:r>
        <w:rPr/>
        <w:t>a</w:t>
      </w:r>
      <w:r>
        <w:rPr>
          <w:spacing w:val="-12"/>
        </w:rPr>
        <w:t> </w:t>
      </w:r>
      <w:r>
        <w:rPr/>
        <w:t>positive</w:t>
      </w:r>
      <w:r>
        <w:rPr>
          <w:spacing w:val="-14"/>
        </w:rPr>
        <w:t> </w:t>
      </w:r>
      <w:r>
        <w:rPr/>
        <w:t>perception</w:t>
      </w:r>
      <w:r>
        <w:rPr>
          <w:spacing w:val="-13"/>
        </w:rPr>
        <w:t> </w:t>
      </w:r>
      <w:r>
        <w:rPr/>
        <w:t>of</w:t>
      </w:r>
      <w:r>
        <w:rPr>
          <w:spacing w:val="-12"/>
        </w:rPr>
        <w:t> </w:t>
      </w:r>
      <w:r>
        <w:rPr/>
        <w:t>their</w:t>
      </w:r>
      <w:r>
        <w:rPr>
          <w:spacing w:val="-12"/>
        </w:rPr>
        <w:t> </w:t>
      </w:r>
      <w:r>
        <w:rPr/>
        <w:t>support</w:t>
      </w:r>
      <w:r>
        <w:rPr>
          <w:spacing w:val="-13"/>
        </w:rPr>
        <w:t> </w:t>
      </w:r>
      <w:r>
        <w:rPr/>
        <w:t>networks, Category</w:t>
      </w:r>
      <w:r>
        <w:rPr>
          <w:spacing w:val="-15"/>
        </w:rPr>
        <w:t> </w:t>
      </w:r>
      <w:r>
        <w:rPr/>
        <w:t>One</w:t>
      </w:r>
      <w:r>
        <w:rPr>
          <w:spacing w:val="-15"/>
        </w:rPr>
        <w:t> </w:t>
      </w:r>
      <w:r>
        <w:rPr/>
        <w:t>clubs</w:t>
      </w:r>
      <w:r>
        <w:rPr>
          <w:spacing w:val="-15"/>
        </w:rPr>
        <w:t> </w:t>
      </w:r>
      <w:r>
        <w:rPr/>
        <w:t>may</w:t>
      </w:r>
      <w:r>
        <w:rPr>
          <w:spacing w:val="-15"/>
        </w:rPr>
        <w:t> </w:t>
      </w:r>
      <w:r>
        <w:rPr/>
        <w:t>have</w:t>
      </w:r>
      <w:r>
        <w:rPr>
          <w:spacing w:val="-15"/>
        </w:rPr>
        <w:t> </w:t>
      </w:r>
      <w:r>
        <w:rPr/>
        <w:t>a</w:t>
      </w:r>
      <w:r>
        <w:rPr>
          <w:spacing w:val="-15"/>
        </w:rPr>
        <w:t> </w:t>
      </w:r>
      <w:r>
        <w:rPr/>
        <w:t>more</w:t>
      </w:r>
      <w:r>
        <w:rPr>
          <w:spacing w:val="-15"/>
        </w:rPr>
        <w:t> </w:t>
      </w:r>
      <w:r>
        <w:rPr/>
        <w:t>extensive</w:t>
      </w:r>
      <w:r>
        <w:rPr>
          <w:spacing w:val="-15"/>
        </w:rPr>
        <w:t> </w:t>
      </w:r>
      <w:r>
        <w:rPr/>
        <w:t>staff</w:t>
      </w:r>
      <w:r>
        <w:rPr>
          <w:spacing w:val="-15"/>
        </w:rPr>
        <w:t> </w:t>
      </w:r>
      <w:r>
        <w:rPr/>
        <w:t>team</w:t>
      </w:r>
      <w:r>
        <w:rPr>
          <w:spacing w:val="-15"/>
        </w:rPr>
        <w:t> </w:t>
      </w:r>
      <w:r>
        <w:rPr/>
        <w:t>to</w:t>
      </w:r>
      <w:r>
        <w:rPr>
          <w:spacing w:val="-15"/>
        </w:rPr>
        <w:t> </w:t>
      </w:r>
      <w:r>
        <w:rPr/>
        <w:t>cater</w:t>
      </w:r>
      <w:r>
        <w:rPr>
          <w:spacing w:val="-15"/>
        </w:rPr>
        <w:t> </w:t>
      </w:r>
      <w:r>
        <w:rPr/>
        <w:t>to</w:t>
      </w:r>
      <w:r>
        <w:rPr>
          <w:spacing w:val="-15"/>
        </w:rPr>
        <w:t> </w:t>
      </w:r>
      <w:r>
        <w:rPr/>
        <w:t>the</w:t>
      </w:r>
      <w:r>
        <w:rPr>
          <w:spacing w:val="-15"/>
        </w:rPr>
        <w:t> </w:t>
      </w:r>
      <w:r>
        <w:rPr/>
        <w:t>needs</w:t>
      </w:r>
      <w:r>
        <w:rPr>
          <w:spacing w:val="-15"/>
        </w:rPr>
        <w:t> </w:t>
      </w:r>
      <w:r>
        <w:rPr/>
        <w:t>of</w:t>
      </w:r>
      <w:r>
        <w:rPr>
          <w:spacing w:val="-15"/>
        </w:rPr>
        <w:t> </w:t>
      </w:r>
      <w:r>
        <w:rPr/>
        <w:t>players</w:t>
      </w:r>
      <w:r>
        <w:rPr>
          <w:spacing w:val="-15"/>
        </w:rPr>
        <w:t> </w:t>
      </w:r>
      <w:r>
        <w:rPr/>
        <w:t>(given the</w:t>
      </w:r>
      <w:r>
        <w:rPr>
          <w:spacing w:val="-13"/>
        </w:rPr>
        <w:t> </w:t>
      </w:r>
      <w:r>
        <w:rPr/>
        <w:t>reference</w:t>
      </w:r>
      <w:r>
        <w:rPr>
          <w:spacing w:val="-11"/>
        </w:rPr>
        <w:t> </w:t>
      </w:r>
      <w:r>
        <w:rPr/>
        <w:t>to</w:t>
      </w:r>
      <w:r>
        <w:rPr>
          <w:spacing w:val="-12"/>
        </w:rPr>
        <w:t> </w:t>
      </w:r>
      <w:r>
        <w:rPr/>
        <w:t>specialist</w:t>
      </w:r>
      <w:r>
        <w:rPr>
          <w:spacing w:val="-11"/>
        </w:rPr>
        <w:t> </w:t>
      </w:r>
      <w:r>
        <w:rPr/>
        <w:t>practitioners</w:t>
      </w:r>
      <w:r>
        <w:rPr>
          <w:spacing w:val="-13"/>
        </w:rPr>
        <w:t> </w:t>
      </w:r>
      <w:r>
        <w:rPr/>
        <w:t>in</w:t>
      </w:r>
      <w:r>
        <w:rPr>
          <w:spacing w:val="-12"/>
        </w:rPr>
        <w:t> </w:t>
      </w:r>
      <w:r>
        <w:rPr/>
        <w:t>the</w:t>
      </w:r>
      <w:r>
        <w:rPr>
          <w:spacing w:val="-10"/>
        </w:rPr>
        <w:t> </w:t>
      </w:r>
      <w:r>
        <w:rPr/>
        <w:t>questions</w:t>
      </w:r>
      <w:r>
        <w:rPr>
          <w:spacing w:val="-11"/>
        </w:rPr>
        <w:t> </w:t>
      </w:r>
      <w:r>
        <w:rPr/>
        <w:t>related</w:t>
      </w:r>
      <w:r>
        <w:rPr>
          <w:spacing w:val="-10"/>
        </w:rPr>
        <w:t> </w:t>
      </w:r>
      <w:r>
        <w:rPr/>
        <w:t>to</w:t>
      </w:r>
      <w:r>
        <w:rPr>
          <w:spacing w:val="-12"/>
        </w:rPr>
        <w:t> </w:t>
      </w:r>
      <w:r>
        <w:rPr/>
        <w:t>these</w:t>
      </w:r>
      <w:r>
        <w:rPr>
          <w:spacing w:val="-11"/>
        </w:rPr>
        <w:t> </w:t>
      </w:r>
      <w:r>
        <w:rPr/>
        <w:t>subscales).</w:t>
      </w:r>
      <w:r>
        <w:rPr>
          <w:spacing w:val="-10"/>
        </w:rPr>
        <w:t> </w:t>
      </w:r>
      <w:r>
        <w:rPr/>
        <w:t>Notably,</w:t>
      </w:r>
      <w:r>
        <w:rPr>
          <w:spacing w:val="-12"/>
        </w:rPr>
        <w:t> </w:t>
      </w:r>
      <w:r>
        <w:rPr/>
        <w:t>the workforce in Category One clubs has seen a substantial increased over the last 10 years (Premier League, 2022), which may not be the case in Category Two clubs.</w:t>
      </w:r>
      <w:r>
        <w:rPr>
          <w:spacing w:val="40"/>
        </w:rPr>
        <w:t> </w:t>
      </w:r>
      <w:r>
        <w:rPr/>
        <w:t>Furthermore, professional football has been characterised by having a high level of staff turnover, uncertainty,</w:t>
      </w:r>
      <w:r>
        <w:rPr>
          <w:spacing w:val="58"/>
          <w:w w:val="150"/>
        </w:rPr>
        <w:t> </w:t>
      </w:r>
      <w:r>
        <w:rPr/>
        <w:t>vulnerability,</w:t>
      </w:r>
      <w:r>
        <w:rPr>
          <w:spacing w:val="62"/>
          <w:w w:val="150"/>
        </w:rPr>
        <w:t> </w:t>
      </w:r>
      <w:r>
        <w:rPr/>
        <w:t>and</w:t>
      </w:r>
      <w:r>
        <w:rPr>
          <w:spacing w:val="59"/>
          <w:w w:val="150"/>
        </w:rPr>
        <w:t> </w:t>
      </w:r>
      <w:r>
        <w:rPr/>
        <w:t>insecure</w:t>
      </w:r>
      <w:r>
        <w:rPr>
          <w:spacing w:val="59"/>
          <w:w w:val="150"/>
        </w:rPr>
        <w:t> </w:t>
      </w:r>
      <w:r>
        <w:rPr/>
        <w:t>employment</w:t>
      </w:r>
      <w:r>
        <w:rPr>
          <w:spacing w:val="60"/>
          <w:w w:val="150"/>
        </w:rPr>
        <w:t> </w:t>
      </w:r>
      <w:r>
        <w:rPr/>
        <w:t>(Gibson</w:t>
      </w:r>
      <w:r>
        <w:rPr>
          <w:spacing w:val="60"/>
          <w:w w:val="150"/>
        </w:rPr>
        <w:t> </w:t>
      </w:r>
      <w:r>
        <w:rPr/>
        <w:t>&amp;</w:t>
      </w:r>
      <w:r>
        <w:rPr>
          <w:spacing w:val="58"/>
          <w:w w:val="150"/>
        </w:rPr>
        <w:t> </w:t>
      </w:r>
      <w:r>
        <w:rPr/>
        <w:t>Groom,</w:t>
      </w:r>
      <w:r>
        <w:rPr>
          <w:spacing w:val="60"/>
          <w:w w:val="150"/>
        </w:rPr>
        <w:t> </w:t>
      </w:r>
      <w:r>
        <w:rPr/>
        <w:t>2019).</w:t>
      </w:r>
      <w:r>
        <w:rPr>
          <w:spacing w:val="59"/>
          <w:w w:val="150"/>
        </w:rPr>
        <w:t> </w:t>
      </w:r>
      <w:r>
        <w:rPr>
          <w:spacing w:val="-4"/>
        </w:rPr>
        <w:t>These</w:t>
      </w:r>
    </w:p>
    <w:p>
      <w:pPr>
        <w:pStyle w:val="BodyText"/>
        <w:rPr>
          <w:sz w:val="20"/>
        </w:rPr>
      </w:pPr>
    </w:p>
    <w:p>
      <w:pPr>
        <w:pStyle w:val="BodyText"/>
        <w:spacing w:before="67"/>
        <w:rPr>
          <w:sz w:val="20"/>
        </w:rPr>
      </w:pPr>
      <w:r>
        <w:rPr/>
        <mc:AlternateContent>
          <mc:Choice Requires="wps">
            <w:drawing>
              <wp:anchor distT="0" distB="0" distL="0" distR="0" allowOverlap="1" layoutInCell="1" locked="0" behindDoc="1" simplePos="0" relativeHeight="487605248">
                <wp:simplePos x="0" y="0"/>
                <wp:positionH relativeFrom="page">
                  <wp:posOffset>914704</wp:posOffset>
                </wp:positionH>
                <wp:positionV relativeFrom="paragraph">
                  <wp:posOffset>204247</wp:posOffset>
                </wp:positionV>
                <wp:extent cx="1829435" cy="9525"/>
                <wp:effectExtent l="0" t="0" r="0" b="0"/>
                <wp:wrapTopAndBottom/>
                <wp:docPr id="77" name="Graphic 77"/>
                <wp:cNvGraphicFramePr>
                  <a:graphicFrameLocks/>
                </wp:cNvGraphicFramePr>
                <a:graphic>
                  <a:graphicData uri="http://schemas.microsoft.com/office/word/2010/wordprocessingShape">
                    <wps:wsp>
                      <wps:cNvPr id="77" name="Graphic 77"/>
                      <wps:cNvSpPr/>
                      <wps:spPr>
                        <a:xfrm>
                          <a:off x="0" y="0"/>
                          <a:ext cx="1829435" cy="9525"/>
                        </a:xfrm>
                        <a:custGeom>
                          <a:avLst/>
                          <a:gdLst/>
                          <a:ahLst/>
                          <a:cxnLst/>
                          <a:rect l="l" t="t" r="r" b="b"/>
                          <a:pathLst>
                            <a:path w="1829435" h="9525">
                              <a:moveTo>
                                <a:pt x="1829054" y="0"/>
                              </a:moveTo>
                              <a:lnTo>
                                <a:pt x="0" y="0"/>
                              </a:lnTo>
                              <a:lnTo>
                                <a:pt x="0" y="9144"/>
                              </a:lnTo>
                              <a:lnTo>
                                <a:pt x="1829054" y="9144"/>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2.024002pt;margin-top:16.08251pt;width:144.020pt;height:.72003pt;mso-position-horizontal-relative:page;mso-position-vertical-relative:paragraph;z-index:-15711232;mso-wrap-distance-left:0;mso-wrap-distance-right:0" id="docshape50" filled="true" fillcolor="#000000" stroked="false">
                <v:fill type="solid"/>
                <w10:wrap type="topAndBottom"/>
              </v:rect>
            </w:pict>
          </mc:Fallback>
        </mc:AlternateContent>
      </w:r>
    </w:p>
    <w:p>
      <w:pPr>
        <w:spacing w:before="101"/>
        <w:ind w:left="700" w:right="539" w:firstLine="0"/>
        <w:jc w:val="left"/>
        <w:rPr>
          <w:sz w:val="20"/>
        </w:rPr>
      </w:pPr>
      <w:r>
        <w:rPr>
          <w:sz w:val="20"/>
          <w:vertAlign w:val="superscript"/>
        </w:rPr>
        <w:t>13</w:t>
      </w:r>
      <w:r>
        <w:rPr>
          <w:sz w:val="20"/>
          <w:vertAlign w:val="baseline"/>
        </w:rPr>
        <w:t> There is a further level of discussion about whether the first team</w:t>
      </w:r>
      <w:r>
        <w:rPr>
          <w:spacing w:val="-1"/>
          <w:sz w:val="20"/>
          <w:vertAlign w:val="baseline"/>
        </w:rPr>
        <w:t> </w:t>
      </w:r>
      <w:r>
        <w:rPr>
          <w:sz w:val="20"/>
          <w:vertAlign w:val="baseline"/>
        </w:rPr>
        <w:t>players create a deliberate ‘wall’ to isolate themselves from the younger players, within which there is a particular set of sub-cultural expectations about behaviour,</w:t>
      </w:r>
      <w:r>
        <w:rPr>
          <w:spacing w:val="-1"/>
          <w:sz w:val="20"/>
          <w:vertAlign w:val="baseline"/>
        </w:rPr>
        <w:t> </w:t>
      </w:r>
      <w:r>
        <w:rPr>
          <w:sz w:val="20"/>
          <w:vertAlign w:val="baseline"/>
        </w:rPr>
        <w:t>values</w:t>
      </w:r>
      <w:r>
        <w:rPr>
          <w:spacing w:val="-3"/>
          <w:sz w:val="20"/>
          <w:vertAlign w:val="baseline"/>
        </w:rPr>
        <w:t> </w:t>
      </w:r>
      <w:r>
        <w:rPr>
          <w:sz w:val="20"/>
          <w:vertAlign w:val="baseline"/>
        </w:rPr>
        <w:t>etc.</w:t>
      </w:r>
      <w:r>
        <w:rPr>
          <w:spacing w:val="-2"/>
          <w:sz w:val="20"/>
          <w:vertAlign w:val="baseline"/>
        </w:rPr>
        <w:t> </w:t>
      </w:r>
      <w:r>
        <w:rPr>
          <w:sz w:val="20"/>
          <w:vertAlign w:val="baseline"/>
        </w:rPr>
        <w:t>This</w:t>
      </w:r>
      <w:r>
        <w:rPr>
          <w:spacing w:val="-2"/>
          <w:sz w:val="20"/>
          <w:vertAlign w:val="baseline"/>
        </w:rPr>
        <w:t> </w:t>
      </w:r>
      <w:r>
        <w:rPr>
          <w:sz w:val="20"/>
          <w:vertAlign w:val="baseline"/>
        </w:rPr>
        <w:t>may</w:t>
      </w:r>
      <w:r>
        <w:rPr>
          <w:spacing w:val="-3"/>
          <w:sz w:val="20"/>
          <w:vertAlign w:val="baseline"/>
        </w:rPr>
        <w:t> </w:t>
      </w:r>
      <w:r>
        <w:rPr>
          <w:sz w:val="20"/>
          <w:vertAlign w:val="baseline"/>
        </w:rPr>
        <w:t>be</w:t>
      </w:r>
      <w:r>
        <w:rPr>
          <w:spacing w:val="-2"/>
          <w:sz w:val="20"/>
          <w:vertAlign w:val="baseline"/>
        </w:rPr>
        <w:t> </w:t>
      </w:r>
      <w:r>
        <w:rPr>
          <w:sz w:val="20"/>
          <w:vertAlign w:val="baseline"/>
        </w:rPr>
        <w:t>perceived</w:t>
      </w:r>
      <w:r>
        <w:rPr>
          <w:spacing w:val="-2"/>
          <w:sz w:val="20"/>
          <w:vertAlign w:val="baseline"/>
        </w:rPr>
        <w:t> </w:t>
      </w:r>
      <w:r>
        <w:rPr>
          <w:sz w:val="20"/>
          <w:vertAlign w:val="baseline"/>
        </w:rPr>
        <w:t>as</w:t>
      </w:r>
      <w:r>
        <w:rPr>
          <w:spacing w:val="-3"/>
          <w:sz w:val="20"/>
          <w:vertAlign w:val="baseline"/>
        </w:rPr>
        <w:t> </w:t>
      </w:r>
      <w:r>
        <w:rPr>
          <w:sz w:val="20"/>
          <w:vertAlign w:val="baseline"/>
        </w:rPr>
        <w:t>a</w:t>
      </w:r>
      <w:r>
        <w:rPr>
          <w:spacing w:val="-2"/>
          <w:sz w:val="20"/>
          <w:vertAlign w:val="baseline"/>
        </w:rPr>
        <w:t> </w:t>
      </w:r>
      <w:r>
        <w:rPr>
          <w:sz w:val="20"/>
          <w:vertAlign w:val="baseline"/>
        </w:rPr>
        <w:t>protection</w:t>
      </w:r>
      <w:r>
        <w:rPr>
          <w:spacing w:val="-3"/>
          <w:sz w:val="20"/>
          <w:vertAlign w:val="baseline"/>
        </w:rPr>
        <w:t> </w:t>
      </w:r>
      <w:r>
        <w:rPr>
          <w:sz w:val="20"/>
          <w:vertAlign w:val="baseline"/>
        </w:rPr>
        <w:t>mechanism</w:t>
      </w:r>
      <w:r>
        <w:rPr>
          <w:spacing w:val="-6"/>
          <w:sz w:val="20"/>
          <w:vertAlign w:val="baseline"/>
        </w:rPr>
        <w:t> </w:t>
      </w:r>
      <w:r>
        <w:rPr>
          <w:sz w:val="20"/>
          <w:vertAlign w:val="baseline"/>
        </w:rPr>
        <w:t>by</w:t>
      </w:r>
      <w:r>
        <w:rPr>
          <w:spacing w:val="-3"/>
          <w:sz w:val="20"/>
          <w:vertAlign w:val="baseline"/>
        </w:rPr>
        <w:t> </w:t>
      </w:r>
      <w:r>
        <w:rPr>
          <w:sz w:val="20"/>
          <w:vertAlign w:val="baseline"/>
        </w:rPr>
        <w:t>those</w:t>
      </w:r>
      <w:r>
        <w:rPr>
          <w:spacing w:val="-1"/>
          <w:sz w:val="20"/>
          <w:vertAlign w:val="baseline"/>
        </w:rPr>
        <w:t> </w:t>
      </w:r>
      <w:r>
        <w:rPr>
          <w:sz w:val="20"/>
          <w:vertAlign w:val="baseline"/>
        </w:rPr>
        <w:t>who</w:t>
      </w:r>
      <w:r>
        <w:rPr>
          <w:spacing w:val="-2"/>
          <w:sz w:val="20"/>
          <w:vertAlign w:val="baseline"/>
        </w:rPr>
        <w:t> </w:t>
      </w:r>
      <w:r>
        <w:rPr>
          <w:sz w:val="20"/>
          <w:vertAlign w:val="baseline"/>
        </w:rPr>
        <w:t>are</w:t>
      </w:r>
      <w:r>
        <w:rPr>
          <w:spacing w:val="-2"/>
          <w:sz w:val="20"/>
          <w:vertAlign w:val="baseline"/>
        </w:rPr>
        <w:t> </w:t>
      </w:r>
      <w:r>
        <w:rPr>
          <w:sz w:val="20"/>
          <w:vertAlign w:val="baseline"/>
        </w:rPr>
        <w:t>wary</w:t>
      </w:r>
      <w:r>
        <w:rPr>
          <w:spacing w:val="-6"/>
          <w:sz w:val="20"/>
          <w:vertAlign w:val="baseline"/>
        </w:rPr>
        <w:t> </w:t>
      </w:r>
      <w:r>
        <w:rPr>
          <w:sz w:val="20"/>
          <w:vertAlign w:val="baseline"/>
        </w:rPr>
        <w:t>of</w:t>
      </w:r>
      <w:r>
        <w:rPr>
          <w:spacing w:val="-4"/>
          <w:sz w:val="20"/>
          <w:vertAlign w:val="baseline"/>
        </w:rPr>
        <w:t> </w:t>
      </w:r>
      <w:r>
        <w:rPr>
          <w:sz w:val="20"/>
          <w:vertAlign w:val="baseline"/>
        </w:rPr>
        <w:t>others</w:t>
      </w:r>
      <w:r>
        <w:rPr>
          <w:spacing w:val="-3"/>
          <w:sz w:val="20"/>
          <w:vertAlign w:val="baseline"/>
        </w:rPr>
        <w:t> </w:t>
      </w:r>
      <w:r>
        <w:rPr>
          <w:sz w:val="20"/>
          <w:vertAlign w:val="baseline"/>
        </w:rPr>
        <w:t>taking their place. It may, of course, be largely a result of the logistics of separate training, transport, matches, briefings, and so on.</w:t>
      </w:r>
    </w:p>
    <w:p>
      <w:pPr>
        <w:spacing w:after="0"/>
        <w:jc w:val="left"/>
        <w:rPr>
          <w:sz w:val="20"/>
        </w:rPr>
        <w:sectPr>
          <w:pgSz w:w="11910" w:h="16840"/>
          <w:pgMar w:header="0" w:footer="992" w:top="1360" w:bottom="1180" w:left="740" w:right="960"/>
        </w:sectPr>
      </w:pPr>
    </w:p>
    <w:p>
      <w:pPr>
        <w:pStyle w:val="BodyText"/>
        <w:spacing w:line="480" w:lineRule="auto" w:before="61"/>
        <w:ind w:left="700" w:right="474"/>
        <w:jc w:val="both"/>
      </w:pPr>
      <w:r>
        <w:rPr/>
        <w:t>challenges often demand that U21 coaches and other support staff linked to this phase occasionally</w:t>
      </w:r>
      <w:r>
        <w:rPr>
          <w:spacing w:val="-3"/>
        </w:rPr>
        <w:t> </w:t>
      </w:r>
      <w:r>
        <w:rPr/>
        <w:t>‘step up’ or ‘fill in’, leading to some</w:t>
      </w:r>
      <w:r>
        <w:rPr>
          <w:spacing w:val="-1"/>
        </w:rPr>
        <w:t> </w:t>
      </w:r>
      <w:r>
        <w:rPr/>
        <w:t>staff in transitory</w:t>
      </w:r>
      <w:r>
        <w:rPr>
          <w:spacing w:val="-5"/>
        </w:rPr>
        <w:t> </w:t>
      </w:r>
      <w:r>
        <w:rPr/>
        <w:t>or short-term roles across different age groups, which may, in turn, impact their working practice, as they would be working</w:t>
      </w:r>
      <w:r>
        <w:rPr>
          <w:spacing w:val="-4"/>
        </w:rPr>
        <w:t> </w:t>
      </w:r>
      <w:r>
        <w:rPr/>
        <w:t>with</w:t>
      </w:r>
      <w:r>
        <w:rPr>
          <w:spacing w:val="-2"/>
        </w:rPr>
        <w:t> </w:t>
      </w:r>
      <w:r>
        <w:rPr/>
        <w:t>a</w:t>
      </w:r>
      <w:r>
        <w:rPr>
          <w:spacing w:val="-2"/>
        </w:rPr>
        <w:t> </w:t>
      </w:r>
      <w:r>
        <w:rPr/>
        <w:t>wider</w:t>
      </w:r>
      <w:r>
        <w:rPr>
          <w:spacing w:val="-4"/>
        </w:rPr>
        <w:t> </w:t>
      </w:r>
      <w:r>
        <w:rPr/>
        <w:t>population</w:t>
      </w:r>
      <w:r>
        <w:rPr>
          <w:spacing w:val="-2"/>
        </w:rPr>
        <w:t> </w:t>
      </w:r>
      <w:r>
        <w:rPr/>
        <w:t>of</w:t>
      </w:r>
      <w:r>
        <w:rPr>
          <w:spacing w:val="-2"/>
        </w:rPr>
        <w:t> </w:t>
      </w:r>
      <w:r>
        <w:rPr/>
        <w:t>players</w:t>
      </w:r>
      <w:r>
        <w:rPr>
          <w:spacing w:val="-2"/>
        </w:rPr>
        <w:t> </w:t>
      </w:r>
      <w:r>
        <w:rPr/>
        <w:t>(Dowling</w:t>
      </w:r>
      <w:r>
        <w:rPr>
          <w:spacing w:val="-5"/>
        </w:rPr>
        <w:t> </w:t>
      </w:r>
      <w:r>
        <w:rPr/>
        <w:t>et</w:t>
      </w:r>
      <w:r>
        <w:rPr>
          <w:spacing w:val="-2"/>
        </w:rPr>
        <w:t> </w:t>
      </w:r>
      <w:r>
        <w:rPr/>
        <w:t>al.,</w:t>
      </w:r>
      <w:r>
        <w:rPr>
          <w:spacing w:val="-2"/>
        </w:rPr>
        <w:t> </w:t>
      </w:r>
      <w:r>
        <w:rPr/>
        <w:t>2018).</w:t>
      </w:r>
      <w:r>
        <w:rPr>
          <w:spacing w:val="-2"/>
        </w:rPr>
        <w:t> </w:t>
      </w:r>
      <w:r>
        <w:rPr/>
        <w:t>Although</w:t>
      </w:r>
      <w:r>
        <w:rPr>
          <w:spacing w:val="-2"/>
        </w:rPr>
        <w:t> </w:t>
      </w:r>
      <w:r>
        <w:rPr/>
        <w:t>staff</w:t>
      </w:r>
      <w:r>
        <w:rPr>
          <w:spacing w:val="-4"/>
        </w:rPr>
        <w:t> </w:t>
      </w:r>
      <w:r>
        <w:rPr/>
        <w:t>may</w:t>
      </w:r>
      <w:r>
        <w:rPr>
          <w:spacing w:val="-7"/>
        </w:rPr>
        <w:t> </w:t>
      </w:r>
      <w:r>
        <w:rPr/>
        <w:t>still</w:t>
      </w:r>
      <w:r>
        <w:rPr>
          <w:spacing w:val="-2"/>
        </w:rPr>
        <w:t> </w:t>
      </w:r>
      <w:r>
        <w:rPr/>
        <w:t>be able to support players from within their own specialist domain, role confusion, ambiguity or simply</w:t>
      </w:r>
      <w:r>
        <w:rPr>
          <w:spacing w:val="-13"/>
        </w:rPr>
        <w:t> </w:t>
      </w:r>
      <w:r>
        <w:rPr/>
        <w:t>change,</w:t>
      </w:r>
      <w:r>
        <w:rPr>
          <w:spacing w:val="-9"/>
        </w:rPr>
        <w:t> </w:t>
      </w:r>
      <w:r>
        <w:rPr/>
        <w:t>may</w:t>
      </w:r>
      <w:r>
        <w:rPr>
          <w:spacing w:val="-13"/>
        </w:rPr>
        <w:t> </w:t>
      </w:r>
      <w:r>
        <w:rPr/>
        <w:t>impact</w:t>
      </w:r>
      <w:r>
        <w:rPr>
          <w:spacing w:val="-8"/>
        </w:rPr>
        <w:t> </w:t>
      </w:r>
      <w:r>
        <w:rPr/>
        <w:t>on</w:t>
      </w:r>
      <w:r>
        <w:rPr>
          <w:spacing w:val="-9"/>
        </w:rPr>
        <w:t> </w:t>
      </w:r>
      <w:r>
        <w:rPr/>
        <w:t>the</w:t>
      </w:r>
      <w:r>
        <w:rPr>
          <w:spacing w:val="-9"/>
        </w:rPr>
        <w:t> </w:t>
      </w:r>
      <w:r>
        <w:rPr/>
        <w:t>coaches’</w:t>
      </w:r>
      <w:r>
        <w:rPr>
          <w:spacing w:val="-7"/>
        </w:rPr>
        <w:t> </w:t>
      </w:r>
      <w:r>
        <w:rPr/>
        <w:t>overall</w:t>
      </w:r>
      <w:r>
        <w:rPr>
          <w:spacing w:val="-8"/>
        </w:rPr>
        <w:t> </w:t>
      </w:r>
      <w:r>
        <w:rPr/>
        <w:t>flexibility</w:t>
      </w:r>
      <w:r>
        <w:rPr>
          <w:spacing w:val="-13"/>
        </w:rPr>
        <w:t> </w:t>
      </w:r>
      <w:r>
        <w:rPr/>
        <w:t>and</w:t>
      </w:r>
      <w:r>
        <w:rPr>
          <w:spacing w:val="-9"/>
        </w:rPr>
        <w:t> </w:t>
      </w:r>
      <w:r>
        <w:rPr/>
        <w:t>time</w:t>
      </w:r>
      <w:r>
        <w:rPr>
          <w:spacing w:val="-9"/>
        </w:rPr>
        <w:t> </w:t>
      </w:r>
      <w:r>
        <w:rPr/>
        <w:t>available</w:t>
      </w:r>
      <w:r>
        <w:rPr>
          <w:spacing w:val="-9"/>
        </w:rPr>
        <w:t> </w:t>
      </w:r>
      <w:r>
        <w:rPr/>
        <w:t>to</w:t>
      </w:r>
      <w:r>
        <w:rPr>
          <w:spacing w:val="-8"/>
        </w:rPr>
        <w:t> </w:t>
      </w:r>
      <w:r>
        <w:rPr/>
        <w:t>support</w:t>
      </w:r>
      <w:r>
        <w:rPr>
          <w:spacing w:val="-9"/>
        </w:rPr>
        <w:t> </w:t>
      </w:r>
      <w:r>
        <w:rPr/>
        <w:t>the players</w:t>
      </w:r>
      <w:r>
        <w:rPr>
          <w:spacing w:val="-13"/>
        </w:rPr>
        <w:t> </w:t>
      </w:r>
      <w:r>
        <w:rPr/>
        <w:t>outside</w:t>
      </w:r>
      <w:r>
        <w:rPr>
          <w:spacing w:val="-13"/>
        </w:rPr>
        <w:t> </w:t>
      </w:r>
      <w:r>
        <w:rPr/>
        <w:t>of</w:t>
      </w:r>
      <w:r>
        <w:rPr>
          <w:spacing w:val="-13"/>
        </w:rPr>
        <w:t> </w:t>
      </w:r>
      <w:r>
        <w:rPr/>
        <w:t>their</w:t>
      </w:r>
      <w:r>
        <w:rPr>
          <w:spacing w:val="-11"/>
        </w:rPr>
        <w:t> </w:t>
      </w:r>
      <w:r>
        <w:rPr/>
        <w:t>core</w:t>
      </w:r>
      <w:r>
        <w:rPr>
          <w:spacing w:val="-14"/>
        </w:rPr>
        <w:t> </w:t>
      </w:r>
      <w:r>
        <w:rPr/>
        <w:t>on-field</w:t>
      </w:r>
      <w:r>
        <w:rPr>
          <w:spacing w:val="-12"/>
        </w:rPr>
        <w:t> </w:t>
      </w:r>
      <w:r>
        <w:rPr/>
        <w:t>duties.</w:t>
      </w:r>
      <w:r>
        <w:rPr>
          <w:spacing w:val="-12"/>
        </w:rPr>
        <w:t> </w:t>
      </w:r>
      <w:r>
        <w:rPr/>
        <w:t>Consequently,</w:t>
      </w:r>
      <w:r>
        <w:rPr>
          <w:spacing w:val="-12"/>
        </w:rPr>
        <w:t> </w:t>
      </w:r>
      <w:r>
        <w:rPr/>
        <w:t>there</w:t>
      </w:r>
      <w:r>
        <w:rPr>
          <w:spacing w:val="-14"/>
        </w:rPr>
        <w:t> </w:t>
      </w:r>
      <w:r>
        <w:rPr/>
        <w:t>is</w:t>
      </w:r>
      <w:r>
        <w:rPr>
          <w:spacing w:val="-11"/>
        </w:rPr>
        <w:t> </w:t>
      </w:r>
      <w:r>
        <w:rPr/>
        <w:t>some</w:t>
      </w:r>
      <w:r>
        <w:rPr>
          <w:spacing w:val="-12"/>
        </w:rPr>
        <w:t> </w:t>
      </w:r>
      <w:r>
        <w:rPr/>
        <w:t>potential</w:t>
      </w:r>
      <w:r>
        <w:rPr>
          <w:spacing w:val="-12"/>
        </w:rPr>
        <w:t> </w:t>
      </w:r>
      <w:r>
        <w:rPr/>
        <w:t>that</w:t>
      </w:r>
      <w:r>
        <w:rPr>
          <w:spacing w:val="-12"/>
        </w:rPr>
        <w:t> </w:t>
      </w:r>
      <w:r>
        <w:rPr/>
        <w:t>this</w:t>
      </w:r>
      <w:r>
        <w:rPr>
          <w:spacing w:val="-12"/>
        </w:rPr>
        <w:t> </w:t>
      </w:r>
      <w:r>
        <w:rPr/>
        <w:t>may result in ‘silo working’ within a club, which has been recognised as a challenge in aligning efforts</w:t>
      </w:r>
      <w:r>
        <w:rPr>
          <w:spacing w:val="-9"/>
        </w:rPr>
        <w:t> </w:t>
      </w:r>
      <w:r>
        <w:rPr/>
        <w:t>of</w:t>
      </w:r>
      <w:r>
        <w:rPr>
          <w:spacing w:val="-9"/>
        </w:rPr>
        <w:t> </w:t>
      </w:r>
      <w:r>
        <w:rPr/>
        <w:t>multidisciplinary</w:t>
      </w:r>
      <w:r>
        <w:rPr>
          <w:spacing w:val="-13"/>
        </w:rPr>
        <w:t> </w:t>
      </w:r>
      <w:r>
        <w:rPr/>
        <w:t>teams</w:t>
      </w:r>
      <w:r>
        <w:rPr>
          <w:spacing w:val="-9"/>
        </w:rPr>
        <w:t> </w:t>
      </w:r>
      <w:r>
        <w:rPr/>
        <w:t>in</w:t>
      </w:r>
      <w:r>
        <w:rPr>
          <w:spacing w:val="-9"/>
        </w:rPr>
        <w:t> </w:t>
      </w:r>
      <w:r>
        <w:rPr/>
        <w:t>performance</w:t>
      </w:r>
      <w:r>
        <w:rPr>
          <w:spacing w:val="-9"/>
        </w:rPr>
        <w:t> </w:t>
      </w:r>
      <w:r>
        <w:rPr/>
        <w:t>environments</w:t>
      </w:r>
      <w:r>
        <w:rPr>
          <w:spacing w:val="-9"/>
        </w:rPr>
        <w:t> </w:t>
      </w:r>
      <w:r>
        <w:rPr/>
        <w:t>(Springham</w:t>
      </w:r>
      <w:r>
        <w:rPr>
          <w:spacing w:val="-9"/>
        </w:rPr>
        <w:t> </w:t>
      </w:r>
      <w:r>
        <w:rPr/>
        <w:t>et</w:t>
      </w:r>
      <w:r>
        <w:rPr>
          <w:spacing w:val="-9"/>
        </w:rPr>
        <w:t> </w:t>
      </w:r>
      <w:r>
        <w:rPr/>
        <w:t>al.,</w:t>
      </w:r>
      <w:r>
        <w:rPr>
          <w:spacing w:val="-9"/>
        </w:rPr>
        <w:t> </w:t>
      </w:r>
      <w:r>
        <w:rPr/>
        <w:t>2018).</w:t>
      </w:r>
      <w:r>
        <w:rPr>
          <w:spacing w:val="-9"/>
        </w:rPr>
        <w:t> </w:t>
      </w:r>
      <w:r>
        <w:rPr/>
        <w:t>Such challenges may also impact the organisational functioning of clubs in terms of effective communication,</w:t>
      </w:r>
      <w:r>
        <w:rPr>
          <w:spacing w:val="-5"/>
        </w:rPr>
        <w:t> </w:t>
      </w:r>
      <w:r>
        <w:rPr/>
        <w:t>seen</w:t>
      </w:r>
      <w:r>
        <w:rPr>
          <w:spacing w:val="-5"/>
        </w:rPr>
        <w:t> </w:t>
      </w:r>
      <w:r>
        <w:rPr/>
        <w:t>as</w:t>
      </w:r>
      <w:r>
        <w:rPr>
          <w:spacing w:val="-1"/>
        </w:rPr>
        <w:t> </w:t>
      </w:r>
      <w:r>
        <w:rPr/>
        <w:t>a</w:t>
      </w:r>
      <w:r>
        <w:rPr>
          <w:spacing w:val="-6"/>
        </w:rPr>
        <w:t> </w:t>
      </w:r>
      <w:r>
        <w:rPr/>
        <w:t>key</w:t>
      </w:r>
      <w:r>
        <w:rPr>
          <w:spacing w:val="-10"/>
        </w:rPr>
        <w:t> </w:t>
      </w:r>
      <w:r>
        <w:rPr/>
        <w:t>element</w:t>
      </w:r>
      <w:r>
        <w:rPr>
          <w:spacing w:val="-5"/>
        </w:rPr>
        <w:t> </w:t>
      </w:r>
      <w:r>
        <w:rPr/>
        <w:t>within</w:t>
      </w:r>
      <w:r>
        <w:rPr>
          <w:spacing w:val="-5"/>
        </w:rPr>
        <w:t> </w:t>
      </w:r>
      <w:r>
        <w:rPr/>
        <w:t>development</w:t>
      </w:r>
      <w:r>
        <w:rPr>
          <w:spacing w:val="-4"/>
        </w:rPr>
        <w:t> </w:t>
      </w:r>
      <w:r>
        <w:rPr/>
        <w:t>environments</w:t>
      </w:r>
      <w:r>
        <w:rPr>
          <w:spacing w:val="-4"/>
        </w:rPr>
        <w:t> </w:t>
      </w:r>
      <w:r>
        <w:rPr/>
        <w:t>(Mills</w:t>
      </w:r>
      <w:r>
        <w:rPr>
          <w:spacing w:val="-4"/>
        </w:rPr>
        <w:t> </w:t>
      </w:r>
      <w:r>
        <w:rPr/>
        <w:t>et</w:t>
      </w:r>
      <w:r>
        <w:rPr>
          <w:spacing w:val="-4"/>
        </w:rPr>
        <w:t> </w:t>
      </w:r>
      <w:r>
        <w:rPr/>
        <w:t>al.,</w:t>
      </w:r>
      <w:r>
        <w:rPr>
          <w:spacing w:val="-4"/>
        </w:rPr>
        <w:t> </w:t>
      </w:r>
      <w:r>
        <w:rPr/>
        <w:t>2014a). The</w:t>
      </w:r>
      <w:r>
        <w:rPr>
          <w:spacing w:val="-5"/>
        </w:rPr>
        <w:t> </w:t>
      </w:r>
      <w:r>
        <w:rPr/>
        <w:t>findings</w:t>
      </w:r>
      <w:r>
        <w:rPr>
          <w:spacing w:val="-3"/>
        </w:rPr>
        <w:t> </w:t>
      </w:r>
      <w:r>
        <w:rPr/>
        <w:t>identified</w:t>
      </w:r>
      <w:r>
        <w:rPr>
          <w:spacing w:val="-3"/>
        </w:rPr>
        <w:t> </w:t>
      </w:r>
      <w:r>
        <w:rPr/>
        <w:t>a</w:t>
      </w:r>
      <w:r>
        <w:rPr>
          <w:spacing w:val="-2"/>
        </w:rPr>
        <w:t> </w:t>
      </w:r>
      <w:r>
        <w:rPr/>
        <w:t>relationship</w:t>
      </w:r>
      <w:r>
        <w:rPr>
          <w:spacing w:val="-3"/>
        </w:rPr>
        <w:t> </w:t>
      </w:r>
      <w:r>
        <w:rPr/>
        <w:t>between</w:t>
      </w:r>
      <w:r>
        <w:rPr>
          <w:spacing w:val="-1"/>
        </w:rPr>
        <w:t> </w:t>
      </w:r>
      <w:r>
        <w:rPr/>
        <w:t>AOE,</w:t>
      </w:r>
      <w:r>
        <w:rPr>
          <w:spacing w:val="-3"/>
        </w:rPr>
        <w:t> </w:t>
      </w:r>
      <w:r>
        <w:rPr/>
        <w:t>COM</w:t>
      </w:r>
      <w:r>
        <w:rPr>
          <w:spacing w:val="-3"/>
        </w:rPr>
        <w:t> </w:t>
      </w:r>
      <w:r>
        <w:rPr/>
        <w:t>and</w:t>
      </w:r>
      <w:r>
        <w:rPr>
          <w:spacing w:val="-1"/>
        </w:rPr>
        <w:t> </w:t>
      </w:r>
      <w:r>
        <w:rPr/>
        <w:t>general</w:t>
      </w:r>
      <w:r>
        <w:rPr>
          <w:spacing w:val="-3"/>
        </w:rPr>
        <w:t> </w:t>
      </w:r>
      <w:r>
        <w:rPr/>
        <w:t>health,</w:t>
      </w:r>
      <w:r>
        <w:rPr>
          <w:spacing w:val="-3"/>
        </w:rPr>
        <w:t> </w:t>
      </w:r>
      <w:r>
        <w:rPr/>
        <w:t>suggesting</w:t>
      </w:r>
      <w:r>
        <w:rPr>
          <w:spacing w:val="-6"/>
        </w:rPr>
        <w:t> </w:t>
      </w:r>
      <w:r>
        <w:rPr/>
        <w:t>that a</w:t>
      </w:r>
      <w:r>
        <w:rPr>
          <w:spacing w:val="-2"/>
        </w:rPr>
        <w:t> </w:t>
      </w:r>
      <w:r>
        <w:rPr/>
        <w:t>positive</w:t>
      </w:r>
      <w:r>
        <w:rPr>
          <w:spacing w:val="-2"/>
        </w:rPr>
        <w:t> </w:t>
      </w:r>
      <w:r>
        <w:rPr/>
        <w:t>perception</w:t>
      </w:r>
      <w:r>
        <w:rPr>
          <w:spacing w:val="-1"/>
        </w:rPr>
        <w:t> </w:t>
      </w:r>
      <w:r>
        <w:rPr/>
        <w:t>of</w:t>
      </w:r>
      <w:r>
        <w:rPr>
          <w:spacing w:val="-1"/>
        </w:rPr>
        <w:t> </w:t>
      </w:r>
      <w:r>
        <w:rPr/>
        <w:t>these</w:t>
      </w:r>
      <w:r>
        <w:rPr>
          <w:spacing w:val="-2"/>
        </w:rPr>
        <w:t> </w:t>
      </w:r>
      <w:r>
        <w:rPr/>
        <w:t>subscales</w:t>
      </w:r>
      <w:r>
        <w:rPr>
          <w:spacing w:val="-1"/>
        </w:rPr>
        <w:t> </w:t>
      </w:r>
      <w:r>
        <w:rPr/>
        <w:t>is related to</w:t>
      </w:r>
      <w:r>
        <w:rPr>
          <w:spacing w:val="-1"/>
        </w:rPr>
        <w:t> </w:t>
      </w:r>
      <w:r>
        <w:rPr/>
        <w:t>a generally</w:t>
      </w:r>
      <w:r>
        <w:rPr>
          <w:spacing w:val="-4"/>
        </w:rPr>
        <w:t> </w:t>
      </w:r>
      <w:r>
        <w:rPr/>
        <w:t>positive</w:t>
      </w:r>
      <w:r>
        <w:rPr>
          <w:spacing w:val="-2"/>
        </w:rPr>
        <w:t> </w:t>
      </w:r>
      <w:r>
        <w:rPr/>
        <w:t>response</w:t>
      </w:r>
      <w:r>
        <w:rPr>
          <w:spacing w:val="-2"/>
        </w:rPr>
        <w:t> </w:t>
      </w:r>
      <w:r>
        <w:rPr/>
        <w:t>to</w:t>
      </w:r>
      <w:r>
        <w:rPr>
          <w:spacing w:val="-1"/>
        </w:rPr>
        <w:t> </w:t>
      </w:r>
      <w:r>
        <w:rPr/>
        <w:t>questions about wellbeing. However, even with weaker responses to the subscales, there was no detrimental impact on players’ general health scores.</w:t>
      </w:r>
    </w:p>
    <w:p>
      <w:pPr>
        <w:pStyle w:val="BodyText"/>
      </w:pPr>
    </w:p>
    <w:p>
      <w:pPr>
        <w:pStyle w:val="BodyText"/>
        <w:spacing w:before="1"/>
      </w:pPr>
    </w:p>
    <w:p>
      <w:pPr>
        <w:pStyle w:val="BodyText"/>
        <w:spacing w:line="480" w:lineRule="auto" w:before="1"/>
        <w:ind w:left="700" w:right="478"/>
        <w:jc w:val="both"/>
      </w:pPr>
      <w:r>
        <w:rPr/>
        <w:t>Similar</w:t>
      </w:r>
      <w:r>
        <w:rPr>
          <w:spacing w:val="-11"/>
        </w:rPr>
        <w:t> </w:t>
      </w:r>
      <w:r>
        <w:rPr/>
        <w:t>to</w:t>
      </w:r>
      <w:r>
        <w:rPr>
          <w:spacing w:val="-10"/>
        </w:rPr>
        <w:t> </w:t>
      </w:r>
      <w:r>
        <w:rPr/>
        <w:t>previous</w:t>
      </w:r>
      <w:r>
        <w:rPr>
          <w:spacing w:val="-10"/>
        </w:rPr>
        <w:t> </w:t>
      </w:r>
      <w:r>
        <w:rPr/>
        <w:t>studies</w:t>
      </w:r>
      <w:r>
        <w:rPr>
          <w:spacing w:val="-10"/>
        </w:rPr>
        <w:t> </w:t>
      </w:r>
      <w:r>
        <w:rPr/>
        <w:t>employing</w:t>
      </w:r>
      <w:r>
        <w:rPr>
          <w:spacing w:val="-13"/>
        </w:rPr>
        <w:t> </w:t>
      </w:r>
      <w:r>
        <w:rPr/>
        <w:t>both</w:t>
      </w:r>
      <w:r>
        <w:rPr>
          <w:spacing w:val="-8"/>
        </w:rPr>
        <w:t> </w:t>
      </w:r>
      <w:r>
        <w:rPr/>
        <w:t>earlier</w:t>
      </w:r>
      <w:r>
        <w:rPr>
          <w:spacing w:val="-9"/>
        </w:rPr>
        <w:t> </w:t>
      </w:r>
      <w:r>
        <w:rPr/>
        <w:t>and</w:t>
      </w:r>
      <w:r>
        <w:rPr>
          <w:spacing w:val="-11"/>
        </w:rPr>
        <w:t> </w:t>
      </w:r>
      <w:r>
        <w:rPr/>
        <w:t>newly-developed</w:t>
      </w:r>
      <w:r>
        <w:rPr>
          <w:spacing w:val="-9"/>
        </w:rPr>
        <w:t> </w:t>
      </w:r>
      <w:r>
        <w:rPr/>
        <w:t>versions</w:t>
      </w:r>
      <w:r>
        <w:rPr>
          <w:spacing w:val="-10"/>
        </w:rPr>
        <w:t> </w:t>
      </w:r>
      <w:r>
        <w:rPr/>
        <w:t>of</w:t>
      </w:r>
      <w:r>
        <w:rPr>
          <w:spacing w:val="-11"/>
        </w:rPr>
        <w:t> </w:t>
      </w:r>
      <w:r>
        <w:rPr/>
        <w:t>the</w:t>
      </w:r>
      <w:r>
        <w:rPr>
          <w:spacing w:val="-11"/>
        </w:rPr>
        <w:t> </w:t>
      </w:r>
      <w:r>
        <w:rPr/>
        <w:t>TDEQ in</w:t>
      </w:r>
      <w:r>
        <w:rPr>
          <w:spacing w:val="-1"/>
        </w:rPr>
        <w:t> </w:t>
      </w:r>
      <w:r>
        <w:rPr/>
        <w:t>men’s</w:t>
      </w:r>
      <w:r>
        <w:rPr>
          <w:spacing w:val="-2"/>
        </w:rPr>
        <w:t> </w:t>
      </w:r>
      <w:r>
        <w:rPr/>
        <w:t>football</w:t>
      </w:r>
      <w:r>
        <w:rPr>
          <w:spacing w:val="-1"/>
        </w:rPr>
        <w:t> </w:t>
      </w:r>
      <w:r>
        <w:rPr/>
        <w:t>(Mills</w:t>
      </w:r>
      <w:r>
        <w:rPr>
          <w:spacing w:val="-4"/>
        </w:rPr>
        <w:t> </w:t>
      </w:r>
      <w:r>
        <w:rPr/>
        <w:t>et</w:t>
      </w:r>
      <w:r>
        <w:rPr>
          <w:spacing w:val="-1"/>
        </w:rPr>
        <w:t> </w:t>
      </w:r>
      <w:r>
        <w:rPr/>
        <w:t>al.,</w:t>
      </w:r>
      <w:r>
        <w:rPr>
          <w:spacing w:val="-1"/>
        </w:rPr>
        <w:t> </w:t>
      </w:r>
      <w:r>
        <w:rPr/>
        <w:t>2014b;</w:t>
      </w:r>
      <w:r>
        <w:rPr>
          <w:spacing w:val="-1"/>
        </w:rPr>
        <w:t> </w:t>
      </w:r>
      <w:r>
        <w:rPr/>
        <w:t>Mitchell</w:t>
      </w:r>
      <w:r>
        <w:rPr>
          <w:spacing w:val="-1"/>
        </w:rPr>
        <w:t> </w:t>
      </w:r>
      <w:r>
        <w:rPr/>
        <w:t>et</w:t>
      </w:r>
      <w:r>
        <w:rPr>
          <w:spacing w:val="-3"/>
        </w:rPr>
        <w:t> </w:t>
      </w:r>
      <w:r>
        <w:rPr/>
        <w:t>al.,</w:t>
      </w:r>
      <w:r>
        <w:rPr>
          <w:spacing w:val="-1"/>
        </w:rPr>
        <w:t> </w:t>
      </w:r>
      <w:r>
        <w:rPr/>
        <w:t>2021),</w:t>
      </w:r>
      <w:r>
        <w:rPr>
          <w:spacing w:val="-1"/>
        </w:rPr>
        <w:t> </w:t>
      </w:r>
      <w:r>
        <w:rPr/>
        <w:t>the</w:t>
      </w:r>
      <w:r>
        <w:rPr>
          <w:spacing w:val="-2"/>
        </w:rPr>
        <w:t> </w:t>
      </w:r>
      <w:r>
        <w:rPr/>
        <w:t>provision</w:t>
      </w:r>
      <w:r>
        <w:rPr>
          <w:spacing w:val="-3"/>
        </w:rPr>
        <w:t> </w:t>
      </w:r>
      <w:r>
        <w:rPr/>
        <w:t>of</w:t>
      </w:r>
      <w:r>
        <w:rPr>
          <w:spacing w:val="-2"/>
        </w:rPr>
        <w:t> </w:t>
      </w:r>
      <w:r>
        <w:rPr/>
        <w:t>HQP</w:t>
      </w:r>
      <w:r>
        <w:rPr>
          <w:spacing w:val="-1"/>
        </w:rPr>
        <w:t> </w:t>
      </w:r>
      <w:r>
        <w:rPr/>
        <w:t>emerged</w:t>
      </w:r>
      <w:r>
        <w:rPr>
          <w:spacing w:val="-1"/>
        </w:rPr>
        <w:t> </w:t>
      </w:r>
      <w:r>
        <w:rPr/>
        <w:t>as an area, or quality of provision, that U21 programmes could enhance. The findings demonstrated</w:t>
      </w:r>
      <w:r>
        <w:rPr>
          <w:spacing w:val="-10"/>
        </w:rPr>
        <w:t> </w:t>
      </w:r>
      <w:r>
        <w:rPr/>
        <w:t>generally</w:t>
      </w:r>
      <w:r>
        <w:rPr>
          <w:spacing w:val="-15"/>
        </w:rPr>
        <w:t> </w:t>
      </w:r>
      <w:r>
        <w:rPr/>
        <w:t>the</w:t>
      </w:r>
      <w:r>
        <w:rPr>
          <w:spacing w:val="-12"/>
        </w:rPr>
        <w:t> </w:t>
      </w:r>
      <w:r>
        <w:rPr/>
        <w:t>least</w:t>
      </w:r>
      <w:r>
        <w:rPr>
          <w:spacing w:val="-11"/>
        </w:rPr>
        <w:t> </w:t>
      </w:r>
      <w:r>
        <w:rPr/>
        <w:t>positive</w:t>
      </w:r>
      <w:r>
        <w:rPr>
          <w:spacing w:val="-11"/>
        </w:rPr>
        <w:t> </w:t>
      </w:r>
      <w:r>
        <w:rPr/>
        <w:t>responses</w:t>
      </w:r>
      <w:r>
        <w:rPr>
          <w:spacing w:val="-11"/>
        </w:rPr>
        <w:t> </w:t>
      </w:r>
      <w:r>
        <w:rPr/>
        <w:t>by</w:t>
      </w:r>
      <w:r>
        <w:rPr>
          <w:spacing w:val="-13"/>
        </w:rPr>
        <w:t> </w:t>
      </w:r>
      <w:r>
        <w:rPr/>
        <w:t>all</w:t>
      </w:r>
      <w:r>
        <w:rPr>
          <w:spacing w:val="-11"/>
        </w:rPr>
        <w:t> </w:t>
      </w:r>
      <w:r>
        <w:rPr/>
        <w:t>players</w:t>
      </w:r>
      <w:r>
        <w:rPr>
          <w:spacing w:val="-12"/>
        </w:rPr>
        <w:t> </w:t>
      </w:r>
      <w:r>
        <w:rPr/>
        <w:t>in</w:t>
      </w:r>
      <w:r>
        <w:rPr>
          <w:spacing w:val="-11"/>
        </w:rPr>
        <w:t> </w:t>
      </w:r>
      <w:r>
        <w:rPr/>
        <w:t>this</w:t>
      </w:r>
      <w:r>
        <w:rPr>
          <w:spacing w:val="-11"/>
        </w:rPr>
        <w:t> </w:t>
      </w:r>
      <w:r>
        <w:rPr/>
        <w:t>area,</w:t>
      </w:r>
      <w:r>
        <w:rPr>
          <w:spacing w:val="-11"/>
        </w:rPr>
        <w:t> </w:t>
      </w:r>
      <w:r>
        <w:rPr/>
        <w:t>with</w:t>
      </w:r>
      <w:r>
        <w:rPr>
          <w:spacing w:val="-11"/>
        </w:rPr>
        <w:t> </w:t>
      </w:r>
      <w:r>
        <w:rPr/>
        <w:t>the</w:t>
      </w:r>
      <w:r>
        <w:rPr>
          <w:spacing w:val="-12"/>
        </w:rPr>
        <w:t> </w:t>
      </w:r>
      <w:r>
        <w:rPr/>
        <w:t>subscale achieving 3 of the lowest 5 scores across all categories, and representing the lowest scoring subscale among players in Category One clubs. This subscale is associated with holistic development</w:t>
      </w:r>
      <w:r>
        <w:rPr>
          <w:spacing w:val="-6"/>
        </w:rPr>
        <w:t> </w:t>
      </w:r>
      <w:r>
        <w:rPr/>
        <w:t>and</w:t>
      </w:r>
      <w:r>
        <w:rPr>
          <w:spacing w:val="-7"/>
        </w:rPr>
        <w:t> </w:t>
      </w:r>
      <w:r>
        <w:rPr/>
        <w:t>player</w:t>
      </w:r>
      <w:r>
        <w:rPr>
          <w:spacing w:val="-4"/>
        </w:rPr>
        <w:t> </w:t>
      </w:r>
      <w:r>
        <w:rPr/>
        <w:t>welfare,</w:t>
      </w:r>
      <w:r>
        <w:rPr>
          <w:spacing w:val="-7"/>
        </w:rPr>
        <w:t> </w:t>
      </w:r>
      <w:r>
        <w:rPr/>
        <w:t>signifying</w:t>
      </w:r>
      <w:r>
        <w:rPr>
          <w:spacing w:val="-9"/>
        </w:rPr>
        <w:t> </w:t>
      </w:r>
      <w:r>
        <w:rPr/>
        <w:t>a</w:t>
      </w:r>
      <w:r>
        <w:rPr>
          <w:spacing w:val="-8"/>
        </w:rPr>
        <w:t> </w:t>
      </w:r>
      <w:r>
        <w:rPr/>
        <w:t>caring</w:t>
      </w:r>
      <w:r>
        <w:rPr>
          <w:spacing w:val="-9"/>
        </w:rPr>
        <w:t> </w:t>
      </w:r>
      <w:r>
        <w:rPr/>
        <w:t>approach</w:t>
      </w:r>
      <w:r>
        <w:rPr>
          <w:spacing w:val="-7"/>
        </w:rPr>
        <w:t> </w:t>
      </w:r>
      <w:r>
        <w:rPr/>
        <w:t>encompassing</w:t>
      </w:r>
      <w:r>
        <w:rPr>
          <w:spacing w:val="-9"/>
        </w:rPr>
        <w:t> </w:t>
      </w:r>
      <w:r>
        <w:rPr/>
        <w:t>physical,</w:t>
      </w:r>
      <w:r>
        <w:rPr>
          <w:spacing w:val="-6"/>
        </w:rPr>
        <w:t> </w:t>
      </w:r>
      <w:r>
        <w:rPr/>
        <w:t>mental, and non-sports related aspects, thereby enabling athletes to achieve a balanced approach to their lives (Martindale et al., 2010).</w:t>
      </w:r>
    </w:p>
    <w:p>
      <w:pPr>
        <w:spacing w:after="0" w:line="480" w:lineRule="auto"/>
        <w:jc w:val="both"/>
        <w:sectPr>
          <w:pgSz w:w="11910" w:h="16840"/>
          <w:pgMar w:header="0" w:footer="992" w:top="1360" w:bottom="1180" w:left="740" w:right="960"/>
        </w:sectPr>
      </w:pPr>
    </w:p>
    <w:p>
      <w:pPr>
        <w:pStyle w:val="BodyText"/>
        <w:spacing w:line="480" w:lineRule="auto" w:before="61"/>
        <w:ind w:left="700" w:right="475"/>
        <w:jc w:val="both"/>
      </w:pPr>
      <w:r>
        <w:rPr/>
        <w:t>Holistic development is commonly advocated in the talent development of athletes, with a rationale that this equips them with the necessary skills to meet the wide-ranging demands of performance sport and beyond this into other areas of their lives (Henriksen &amp; Stambulova, 2017).</w:t>
      </w:r>
      <w:r>
        <w:rPr>
          <w:spacing w:val="-1"/>
        </w:rPr>
        <w:t> </w:t>
      </w:r>
      <w:r>
        <w:rPr/>
        <w:t>It</w:t>
      </w:r>
      <w:r>
        <w:rPr>
          <w:spacing w:val="-1"/>
        </w:rPr>
        <w:t> </w:t>
      </w:r>
      <w:r>
        <w:rPr/>
        <w:t>has</w:t>
      </w:r>
      <w:r>
        <w:rPr>
          <w:spacing w:val="-3"/>
        </w:rPr>
        <w:t> </w:t>
      </w:r>
      <w:r>
        <w:rPr/>
        <w:t>been</w:t>
      </w:r>
      <w:r>
        <w:rPr>
          <w:spacing w:val="-3"/>
        </w:rPr>
        <w:t> </w:t>
      </w:r>
      <w:r>
        <w:rPr/>
        <w:t>suggested</w:t>
      </w:r>
      <w:r>
        <w:rPr>
          <w:spacing w:val="-3"/>
        </w:rPr>
        <w:t> </w:t>
      </w:r>
      <w:r>
        <w:rPr/>
        <w:t>that</w:t>
      </w:r>
      <w:r>
        <w:rPr>
          <w:spacing w:val="-3"/>
        </w:rPr>
        <w:t> </w:t>
      </w:r>
      <w:r>
        <w:rPr/>
        <w:t>this</w:t>
      </w:r>
      <w:r>
        <w:rPr>
          <w:spacing w:val="-3"/>
        </w:rPr>
        <w:t> </w:t>
      </w:r>
      <w:r>
        <w:rPr/>
        <w:t>feature</w:t>
      </w:r>
      <w:r>
        <w:rPr>
          <w:spacing w:val="-5"/>
        </w:rPr>
        <w:t> </w:t>
      </w:r>
      <w:r>
        <w:rPr/>
        <w:t>of</w:t>
      </w:r>
      <w:r>
        <w:rPr>
          <w:spacing w:val="-3"/>
        </w:rPr>
        <w:t> </w:t>
      </w:r>
      <w:r>
        <w:rPr/>
        <w:t>the</w:t>
      </w:r>
      <w:r>
        <w:rPr>
          <w:spacing w:val="-4"/>
        </w:rPr>
        <w:t> </w:t>
      </w:r>
      <w:r>
        <w:rPr/>
        <w:t>talent</w:t>
      </w:r>
      <w:r>
        <w:rPr>
          <w:spacing w:val="-3"/>
        </w:rPr>
        <w:t> </w:t>
      </w:r>
      <w:r>
        <w:rPr/>
        <w:t>development environment</w:t>
      </w:r>
      <w:r>
        <w:rPr>
          <w:spacing w:val="-3"/>
        </w:rPr>
        <w:t> </w:t>
      </w:r>
      <w:r>
        <w:rPr/>
        <w:t>is</w:t>
      </w:r>
      <w:r>
        <w:rPr>
          <w:spacing w:val="-3"/>
        </w:rPr>
        <w:t> </w:t>
      </w:r>
      <w:r>
        <w:rPr/>
        <w:t>key</w:t>
      </w:r>
      <w:r>
        <w:rPr>
          <w:spacing w:val="-6"/>
        </w:rPr>
        <w:t> </w:t>
      </w:r>
      <w:r>
        <w:rPr/>
        <w:t>for optimal developmental progress in football (Premier League, 2011; Larson et al., 2013; Mills et al., 2014a). Moreover, understanding athletes’ state of well-being and general interests is central to offering meaningful support (Martindale et al., 2013). However, the players in this sample did not feel that this was a strong element of their environment, which may lead to some doubt about whether or not academies (at least in this study) are conforming to one of the core visions of the EPPP, namely, </w:t>
      </w:r>
      <w:r>
        <w:rPr>
          <w:i/>
        </w:rPr>
        <w:t>“developing educationally rounded people through a</w:t>
      </w:r>
      <w:r>
        <w:rPr>
          <w:i/>
        </w:rPr>
        <w:t> holistic</w:t>
      </w:r>
      <w:r>
        <w:rPr>
          <w:i/>
          <w:spacing w:val="-8"/>
        </w:rPr>
        <w:t> </w:t>
      </w:r>
      <w:r>
        <w:rPr>
          <w:i/>
        </w:rPr>
        <w:t>approach”</w:t>
      </w:r>
      <w:r>
        <w:rPr>
          <w:i/>
          <w:spacing w:val="-6"/>
        </w:rPr>
        <w:t> </w:t>
      </w:r>
      <w:r>
        <w:rPr/>
        <w:t>(Premier</w:t>
      </w:r>
      <w:r>
        <w:rPr>
          <w:spacing w:val="-6"/>
        </w:rPr>
        <w:t> </w:t>
      </w:r>
      <w:r>
        <w:rPr/>
        <w:t>League,</w:t>
      </w:r>
      <w:r>
        <w:rPr>
          <w:spacing w:val="-7"/>
        </w:rPr>
        <w:t> </w:t>
      </w:r>
      <w:r>
        <w:rPr/>
        <w:t>2011,</w:t>
      </w:r>
      <w:r>
        <w:rPr>
          <w:spacing w:val="-7"/>
        </w:rPr>
        <w:t> </w:t>
      </w:r>
      <w:r>
        <w:rPr/>
        <w:t>p.12)</w:t>
      </w:r>
      <w:r>
        <w:rPr>
          <w:spacing w:val="-4"/>
        </w:rPr>
        <w:t> </w:t>
      </w:r>
      <w:r>
        <w:rPr/>
        <w:t>with</w:t>
      </w:r>
      <w:r>
        <w:rPr>
          <w:spacing w:val="-7"/>
        </w:rPr>
        <w:t> </w:t>
      </w:r>
      <w:r>
        <w:rPr>
          <w:i/>
        </w:rPr>
        <w:t>“the</w:t>
      </w:r>
      <w:r>
        <w:rPr>
          <w:i/>
          <w:spacing w:val="-8"/>
        </w:rPr>
        <w:t> </w:t>
      </w:r>
      <w:r>
        <w:rPr>
          <w:i/>
        </w:rPr>
        <w:t>life</w:t>
      </w:r>
      <w:r>
        <w:rPr>
          <w:i/>
          <w:spacing w:val="-8"/>
        </w:rPr>
        <w:t> </w:t>
      </w:r>
      <w:r>
        <w:rPr>
          <w:i/>
        </w:rPr>
        <w:t>skills</w:t>
      </w:r>
      <w:r>
        <w:rPr>
          <w:i/>
          <w:spacing w:val="-7"/>
        </w:rPr>
        <w:t> </w:t>
      </w:r>
      <w:r>
        <w:rPr>
          <w:i/>
        </w:rPr>
        <w:t>to</w:t>
      </w:r>
      <w:r>
        <w:rPr>
          <w:i/>
          <w:spacing w:val="-7"/>
        </w:rPr>
        <w:t> </w:t>
      </w:r>
      <w:r>
        <w:rPr>
          <w:i/>
        </w:rPr>
        <w:t>be</w:t>
      </w:r>
      <w:r>
        <w:rPr>
          <w:i/>
          <w:spacing w:val="-6"/>
        </w:rPr>
        <w:t> </w:t>
      </w:r>
      <w:r>
        <w:rPr>
          <w:i/>
        </w:rPr>
        <w:t>fully</w:t>
      </w:r>
      <w:r>
        <w:rPr>
          <w:i/>
          <w:spacing w:val="-8"/>
        </w:rPr>
        <w:t> </w:t>
      </w:r>
      <w:r>
        <w:rPr>
          <w:i/>
        </w:rPr>
        <w:t>integrated</w:t>
      </w:r>
      <w:r>
        <w:rPr>
          <w:i/>
          <w:spacing w:val="-7"/>
        </w:rPr>
        <w:t> </w:t>
      </w:r>
      <w:r>
        <w:rPr>
          <w:i/>
        </w:rPr>
        <w:t>and</w:t>
      </w:r>
      <w:r>
        <w:rPr>
          <w:i/>
        </w:rPr>
        <w:t> responsible members of society” </w:t>
      </w:r>
      <w:r>
        <w:rPr/>
        <w:t>(Premier League, 2011, p.72).</w:t>
      </w:r>
    </w:p>
    <w:p>
      <w:pPr>
        <w:pStyle w:val="BodyText"/>
      </w:pPr>
    </w:p>
    <w:p>
      <w:pPr>
        <w:pStyle w:val="BodyText"/>
        <w:spacing w:before="1"/>
      </w:pPr>
    </w:p>
    <w:p>
      <w:pPr>
        <w:pStyle w:val="BodyText"/>
        <w:spacing w:line="480" w:lineRule="auto"/>
        <w:ind w:left="700" w:right="476"/>
        <w:jc w:val="both"/>
      </w:pPr>
      <w:r>
        <w:rPr/>
        <w:t>We</w:t>
      </w:r>
      <w:r>
        <w:rPr>
          <w:spacing w:val="-12"/>
        </w:rPr>
        <w:t> </w:t>
      </w:r>
      <w:r>
        <w:rPr/>
        <w:t>need</w:t>
      </w:r>
      <w:r>
        <w:rPr>
          <w:spacing w:val="-11"/>
        </w:rPr>
        <w:t> </w:t>
      </w:r>
      <w:r>
        <w:rPr/>
        <w:t>to</w:t>
      </w:r>
      <w:r>
        <w:rPr>
          <w:spacing w:val="-10"/>
        </w:rPr>
        <w:t> </w:t>
      </w:r>
      <w:r>
        <w:rPr/>
        <w:t>consider</w:t>
      </w:r>
      <w:r>
        <w:rPr>
          <w:spacing w:val="-11"/>
        </w:rPr>
        <w:t> </w:t>
      </w:r>
      <w:r>
        <w:rPr/>
        <w:t>whether</w:t>
      </w:r>
      <w:r>
        <w:rPr>
          <w:spacing w:val="-11"/>
        </w:rPr>
        <w:t> </w:t>
      </w:r>
      <w:r>
        <w:rPr/>
        <w:t>holistic</w:t>
      </w:r>
      <w:r>
        <w:rPr>
          <w:spacing w:val="-12"/>
        </w:rPr>
        <w:t> </w:t>
      </w:r>
      <w:r>
        <w:rPr/>
        <w:t>development</w:t>
      </w:r>
      <w:r>
        <w:rPr>
          <w:spacing w:val="-10"/>
        </w:rPr>
        <w:t> </w:t>
      </w:r>
      <w:r>
        <w:rPr/>
        <w:t>(understood</w:t>
      </w:r>
      <w:r>
        <w:rPr>
          <w:spacing w:val="-11"/>
        </w:rPr>
        <w:t> </w:t>
      </w:r>
      <w:r>
        <w:rPr/>
        <w:t>to</w:t>
      </w:r>
      <w:r>
        <w:rPr>
          <w:spacing w:val="-10"/>
        </w:rPr>
        <w:t> </w:t>
      </w:r>
      <w:r>
        <w:rPr/>
        <w:t>be</w:t>
      </w:r>
      <w:r>
        <w:rPr>
          <w:spacing w:val="-12"/>
        </w:rPr>
        <w:t> </w:t>
      </w:r>
      <w:r>
        <w:rPr/>
        <w:t>personal</w:t>
      </w:r>
      <w:r>
        <w:rPr>
          <w:spacing w:val="-10"/>
        </w:rPr>
        <w:t> </w:t>
      </w:r>
      <w:r>
        <w:rPr/>
        <w:t>qualities</w:t>
      </w:r>
      <w:r>
        <w:rPr>
          <w:spacing w:val="-10"/>
        </w:rPr>
        <w:t> </w:t>
      </w:r>
      <w:r>
        <w:rPr/>
        <w:t>beyond football skills) is merely a generalised statement of ambitions, perhaps reflecting societal expectations) or a specific set of anticipated behaviours and opportunities. Since the introduction of the EPPP, exposure to training hours has increase significantly for players in Categories One and Two, representing a 126% increase, leading to a commitment of up to 16 hours</w:t>
      </w:r>
      <w:r>
        <w:rPr>
          <w:spacing w:val="-3"/>
        </w:rPr>
        <w:t> </w:t>
      </w:r>
      <w:r>
        <w:rPr/>
        <w:t>per</w:t>
      </w:r>
      <w:r>
        <w:rPr>
          <w:spacing w:val="-3"/>
        </w:rPr>
        <w:t> </w:t>
      </w:r>
      <w:r>
        <w:rPr/>
        <w:t>week</w:t>
      </w:r>
      <w:r>
        <w:rPr>
          <w:spacing w:val="-3"/>
        </w:rPr>
        <w:t> </w:t>
      </w:r>
      <w:r>
        <w:rPr/>
        <w:t>(Tears</w:t>
      </w:r>
      <w:r>
        <w:rPr>
          <w:spacing w:val="-3"/>
        </w:rPr>
        <w:t> </w:t>
      </w:r>
      <w:r>
        <w:rPr/>
        <w:t>et</w:t>
      </w:r>
      <w:r>
        <w:rPr>
          <w:spacing w:val="-1"/>
        </w:rPr>
        <w:t> </w:t>
      </w:r>
      <w:r>
        <w:rPr/>
        <w:t>al.,</w:t>
      </w:r>
      <w:r>
        <w:rPr>
          <w:spacing w:val="-3"/>
        </w:rPr>
        <w:t> </w:t>
      </w:r>
      <w:r>
        <w:rPr/>
        <w:t>2018)</w:t>
      </w:r>
      <w:r>
        <w:rPr>
          <w:spacing w:val="-3"/>
        </w:rPr>
        <w:t> </w:t>
      </w:r>
      <w:r>
        <w:rPr/>
        <w:t>at</w:t>
      </w:r>
      <w:r>
        <w:rPr>
          <w:spacing w:val="-3"/>
        </w:rPr>
        <w:t> </w:t>
      </w:r>
      <w:r>
        <w:rPr/>
        <w:t>the</w:t>
      </w:r>
      <w:r>
        <w:rPr>
          <w:spacing w:val="-4"/>
        </w:rPr>
        <w:t> </w:t>
      </w:r>
      <w:r>
        <w:rPr/>
        <w:t>professional</w:t>
      </w:r>
      <w:r>
        <w:rPr>
          <w:spacing w:val="-3"/>
        </w:rPr>
        <w:t> </w:t>
      </w:r>
      <w:r>
        <w:rPr/>
        <w:t>development</w:t>
      </w:r>
      <w:r>
        <w:rPr>
          <w:spacing w:val="-3"/>
        </w:rPr>
        <w:t> </w:t>
      </w:r>
      <w:r>
        <w:rPr/>
        <w:t>phase,</w:t>
      </w:r>
      <w:r>
        <w:rPr>
          <w:spacing w:val="-1"/>
        </w:rPr>
        <w:t> </w:t>
      </w:r>
      <w:r>
        <w:rPr/>
        <w:t>which</w:t>
      </w:r>
      <w:r>
        <w:rPr>
          <w:spacing w:val="-3"/>
        </w:rPr>
        <w:t> </w:t>
      </w:r>
      <w:r>
        <w:rPr/>
        <w:t>incorporates U21 squads. This increase in time spent dedicated to football development and games may inadvertently shift the focus away from other developmental needs, such as life skills and psychosocial skills development (Green et al., 2020), potentially impacting well-being and resilience (Fletcher &amp; Sarker, 2016). Similar lower perceptions of HQP were also reported in lower-ranked</w:t>
      </w:r>
      <w:r>
        <w:rPr>
          <w:spacing w:val="-3"/>
        </w:rPr>
        <w:t> </w:t>
      </w:r>
      <w:r>
        <w:rPr/>
        <w:t>Academies,</w:t>
      </w:r>
      <w:r>
        <w:rPr>
          <w:spacing w:val="-3"/>
        </w:rPr>
        <w:t> </w:t>
      </w:r>
      <w:r>
        <w:rPr/>
        <w:t>where</w:t>
      </w:r>
      <w:r>
        <w:rPr>
          <w:spacing w:val="-5"/>
        </w:rPr>
        <w:t> </w:t>
      </w:r>
      <w:r>
        <w:rPr/>
        <w:t>the</w:t>
      </w:r>
      <w:r>
        <w:rPr>
          <w:spacing w:val="-3"/>
        </w:rPr>
        <w:t> </w:t>
      </w:r>
      <w:r>
        <w:rPr/>
        <w:t>allocated</w:t>
      </w:r>
      <w:r>
        <w:rPr>
          <w:spacing w:val="-3"/>
        </w:rPr>
        <w:t> </w:t>
      </w:r>
      <w:r>
        <w:rPr/>
        <w:t>time</w:t>
      </w:r>
      <w:r>
        <w:rPr>
          <w:spacing w:val="-4"/>
        </w:rPr>
        <w:t> </w:t>
      </w:r>
      <w:r>
        <w:rPr/>
        <w:t>for</w:t>
      </w:r>
      <w:r>
        <w:rPr>
          <w:spacing w:val="-5"/>
        </w:rPr>
        <w:t> </w:t>
      </w:r>
      <w:r>
        <w:rPr/>
        <w:t>training</w:t>
      </w:r>
      <w:r>
        <w:rPr>
          <w:spacing w:val="-6"/>
        </w:rPr>
        <w:t> </w:t>
      </w:r>
      <w:r>
        <w:rPr/>
        <w:t>hours</w:t>
      </w:r>
      <w:r>
        <w:rPr>
          <w:spacing w:val="-3"/>
        </w:rPr>
        <w:t> </w:t>
      </w:r>
      <w:r>
        <w:rPr/>
        <w:t>is</w:t>
      </w:r>
      <w:r>
        <w:rPr>
          <w:spacing w:val="-3"/>
        </w:rPr>
        <w:t> </w:t>
      </w:r>
      <w:r>
        <w:rPr/>
        <w:t>much</w:t>
      </w:r>
      <w:r>
        <w:rPr>
          <w:spacing w:val="-3"/>
        </w:rPr>
        <w:t> </w:t>
      </w:r>
      <w:r>
        <w:rPr/>
        <w:t>less</w:t>
      </w:r>
      <w:r>
        <w:rPr>
          <w:spacing w:val="-3"/>
        </w:rPr>
        <w:t> </w:t>
      </w:r>
      <w:r>
        <w:rPr/>
        <w:t>(Mitchell</w:t>
      </w:r>
      <w:r>
        <w:rPr>
          <w:spacing w:val="-3"/>
        </w:rPr>
        <w:t> </w:t>
      </w:r>
      <w:r>
        <w:rPr/>
        <w:t>et al.,</w:t>
      </w:r>
      <w:r>
        <w:rPr>
          <w:spacing w:val="-17"/>
        </w:rPr>
        <w:t> </w:t>
      </w:r>
      <w:r>
        <w:rPr/>
        <w:t>2021).</w:t>
      </w:r>
      <w:r>
        <w:rPr>
          <w:spacing w:val="-15"/>
        </w:rPr>
        <w:t> </w:t>
      </w:r>
      <w:r>
        <w:rPr/>
        <w:t>However,</w:t>
      </w:r>
      <w:r>
        <w:rPr>
          <w:spacing w:val="-16"/>
        </w:rPr>
        <w:t> </w:t>
      </w:r>
      <w:r>
        <w:rPr/>
        <w:t>in</w:t>
      </w:r>
      <w:r>
        <w:rPr>
          <w:spacing w:val="-15"/>
        </w:rPr>
        <w:t> </w:t>
      </w:r>
      <w:r>
        <w:rPr/>
        <w:t>these</w:t>
      </w:r>
      <w:r>
        <w:rPr>
          <w:spacing w:val="-16"/>
        </w:rPr>
        <w:t> </w:t>
      </w:r>
      <w:r>
        <w:rPr/>
        <w:t>clubs,</w:t>
      </w:r>
      <w:r>
        <w:rPr>
          <w:spacing w:val="-15"/>
        </w:rPr>
        <w:t> </w:t>
      </w:r>
      <w:r>
        <w:rPr/>
        <w:t>staffing</w:t>
      </w:r>
      <w:r>
        <w:rPr>
          <w:spacing w:val="-15"/>
        </w:rPr>
        <w:t> </w:t>
      </w:r>
      <w:r>
        <w:rPr/>
        <w:t>requirements</w:t>
      </w:r>
      <w:r>
        <w:rPr>
          <w:spacing w:val="-15"/>
        </w:rPr>
        <w:t> </w:t>
      </w:r>
      <w:r>
        <w:rPr/>
        <w:t>are</w:t>
      </w:r>
      <w:r>
        <w:rPr>
          <w:spacing w:val="-17"/>
        </w:rPr>
        <w:t> </w:t>
      </w:r>
      <w:r>
        <w:rPr/>
        <w:t>also</w:t>
      </w:r>
      <w:r>
        <w:rPr>
          <w:spacing w:val="-12"/>
        </w:rPr>
        <w:t> </w:t>
      </w:r>
      <w:r>
        <w:rPr/>
        <w:t>considerably</w:t>
      </w:r>
      <w:r>
        <w:rPr>
          <w:spacing w:val="-20"/>
        </w:rPr>
        <w:t> </w:t>
      </w:r>
      <w:r>
        <w:rPr/>
        <w:t>less</w:t>
      </w:r>
      <w:r>
        <w:rPr>
          <w:spacing w:val="-15"/>
        </w:rPr>
        <w:t> </w:t>
      </w:r>
      <w:r>
        <w:rPr>
          <w:spacing w:val="-2"/>
        </w:rPr>
        <w:t>demanding,</w:t>
      </w:r>
    </w:p>
    <w:p>
      <w:pPr>
        <w:spacing w:after="0" w:line="480" w:lineRule="auto"/>
        <w:jc w:val="both"/>
        <w:sectPr>
          <w:pgSz w:w="11910" w:h="16840"/>
          <w:pgMar w:header="0" w:footer="992" w:top="1360" w:bottom="1180" w:left="740" w:right="960"/>
        </w:sectPr>
      </w:pPr>
    </w:p>
    <w:p>
      <w:pPr>
        <w:pStyle w:val="BodyText"/>
        <w:spacing w:line="480" w:lineRule="auto" w:before="61"/>
        <w:ind w:left="700" w:right="478"/>
        <w:jc w:val="both"/>
      </w:pPr>
      <w:r>
        <w:rPr/>
        <w:t>which</w:t>
      </w:r>
      <w:r>
        <w:rPr>
          <w:spacing w:val="-15"/>
        </w:rPr>
        <w:t> </w:t>
      </w:r>
      <w:r>
        <w:rPr/>
        <w:t>could</w:t>
      </w:r>
      <w:r>
        <w:rPr>
          <w:spacing w:val="-15"/>
        </w:rPr>
        <w:t> </w:t>
      </w:r>
      <w:r>
        <w:rPr/>
        <w:t>similarly</w:t>
      </w:r>
      <w:r>
        <w:rPr>
          <w:spacing w:val="-15"/>
        </w:rPr>
        <w:t> </w:t>
      </w:r>
      <w:r>
        <w:rPr/>
        <w:t>result</w:t>
      </w:r>
      <w:r>
        <w:rPr>
          <w:spacing w:val="-14"/>
        </w:rPr>
        <w:t> </w:t>
      </w:r>
      <w:r>
        <w:rPr/>
        <w:t>in</w:t>
      </w:r>
      <w:r>
        <w:rPr>
          <w:spacing w:val="-13"/>
        </w:rPr>
        <w:t> </w:t>
      </w:r>
      <w:r>
        <w:rPr/>
        <w:t>comparatively</w:t>
      </w:r>
      <w:r>
        <w:rPr>
          <w:spacing w:val="-15"/>
        </w:rPr>
        <w:t> </w:t>
      </w:r>
      <w:r>
        <w:rPr/>
        <w:t>less</w:t>
      </w:r>
      <w:r>
        <w:rPr>
          <w:spacing w:val="-11"/>
        </w:rPr>
        <w:t> </w:t>
      </w:r>
      <w:r>
        <w:rPr/>
        <w:t>support</w:t>
      </w:r>
      <w:r>
        <w:rPr>
          <w:spacing w:val="-13"/>
        </w:rPr>
        <w:t> </w:t>
      </w:r>
      <w:r>
        <w:rPr/>
        <w:t>for</w:t>
      </w:r>
      <w:r>
        <w:rPr>
          <w:spacing w:val="-15"/>
        </w:rPr>
        <w:t> </w:t>
      </w:r>
      <w:r>
        <w:rPr/>
        <w:t>these</w:t>
      </w:r>
      <w:r>
        <w:rPr>
          <w:spacing w:val="-14"/>
        </w:rPr>
        <w:t> </w:t>
      </w:r>
      <w:r>
        <w:rPr/>
        <w:t>features</w:t>
      </w:r>
      <w:r>
        <w:rPr>
          <w:spacing w:val="-10"/>
        </w:rPr>
        <w:t> </w:t>
      </w:r>
      <w:r>
        <w:rPr/>
        <w:t>of</w:t>
      </w:r>
      <w:r>
        <w:rPr>
          <w:spacing w:val="-14"/>
        </w:rPr>
        <w:t> </w:t>
      </w:r>
      <w:r>
        <w:rPr/>
        <w:t>the</w:t>
      </w:r>
      <w:r>
        <w:rPr>
          <w:spacing w:val="-14"/>
        </w:rPr>
        <w:t> </w:t>
      </w:r>
      <w:r>
        <w:rPr/>
        <w:t>environment among</w:t>
      </w:r>
      <w:r>
        <w:rPr>
          <w:spacing w:val="-15"/>
        </w:rPr>
        <w:t> </w:t>
      </w:r>
      <w:r>
        <w:rPr/>
        <w:t>players.</w:t>
      </w:r>
      <w:r>
        <w:rPr>
          <w:spacing w:val="-15"/>
        </w:rPr>
        <w:t> </w:t>
      </w:r>
      <w:r>
        <w:rPr/>
        <w:t>Although</w:t>
      </w:r>
      <w:r>
        <w:rPr>
          <w:spacing w:val="-10"/>
        </w:rPr>
        <w:t> </w:t>
      </w:r>
      <w:r>
        <w:rPr/>
        <w:t>the</w:t>
      </w:r>
      <w:r>
        <w:rPr>
          <w:spacing w:val="-13"/>
        </w:rPr>
        <w:t> </w:t>
      </w:r>
      <w:r>
        <w:rPr/>
        <w:t>findings</w:t>
      </w:r>
      <w:r>
        <w:rPr>
          <w:spacing w:val="-12"/>
        </w:rPr>
        <w:t> </w:t>
      </w:r>
      <w:r>
        <w:rPr/>
        <w:t>in</w:t>
      </w:r>
      <w:r>
        <w:rPr>
          <w:spacing w:val="-12"/>
        </w:rPr>
        <w:t> </w:t>
      </w:r>
      <w:r>
        <w:rPr/>
        <w:t>the</w:t>
      </w:r>
      <w:r>
        <w:rPr>
          <w:spacing w:val="-13"/>
        </w:rPr>
        <w:t> </w:t>
      </w:r>
      <w:r>
        <w:rPr/>
        <w:t>study</w:t>
      </w:r>
      <w:r>
        <w:rPr>
          <w:spacing w:val="-15"/>
        </w:rPr>
        <w:t> </w:t>
      </w:r>
      <w:r>
        <w:rPr/>
        <w:t>represent</w:t>
      </w:r>
      <w:r>
        <w:rPr>
          <w:spacing w:val="-12"/>
        </w:rPr>
        <w:t> </w:t>
      </w:r>
      <w:r>
        <w:rPr/>
        <w:t>Category</w:t>
      </w:r>
      <w:r>
        <w:rPr>
          <w:spacing w:val="-15"/>
        </w:rPr>
        <w:t> </w:t>
      </w:r>
      <w:r>
        <w:rPr/>
        <w:t>One</w:t>
      </w:r>
      <w:r>
        <w:rPr>
          <w:spacing w:val="-14"/>
        </w:rPr>
        <w:t> </w:t>
      </w:r>
      <w:r>
        <w:rPr/>
        <w:t>and</w:t>
      </w:r>
      <w:r>
        <w:rPr>
          <w:spacing w:val="-12"/>
        </w:rPr>
        <w:t> </w:t>
      </w:r>
      <w:r>
        <w:rPr/>
        <w:t>Two</w:t>
      </w:r>
      <w:r>
        <w:rPr>
          <w:spacing w:val="-12"/>
        </w:rPr>
        <w:t> </w:t>
      </w:r>
      <w:r>
        <w:rPr/>
        <w:t>clubs</w:t>
      </w:r>
      <w:r>
        <w:rPr>
          <w:spacing w:val="-11"/>
        </w:rPr>
        <w:t> </w:t>
      </w:r>
      <w:r>
        <w:rPr/>
        <w:t>only, interpretations point towards the</w:t>
      </w:r>
      <w:r>
        <w:rPr>
          <w:spacing w:val="-1"/>
        </w:rPr>
        <w:t> </w:t>
      </w:r>
      <w:r>
        <w:rPr/>
        <w:t>noteworthy</w:t>
      </w:r>
      <w:r>
        <w:rPr>
          <w:spacing w:val="-5"/>
        </w:rPr>
        <w:t> </w:t>
      </w:r>
      <w:r>
        <w:rPr/>
        <w:t>variation in provision, highlighted</w:t>
      </w:r>
      <w:r>
        <w:rPr>
          <w:spacing w:val="-1"/>
        </w:rPr>
        <w:t> </w:t>
      </w:r>
      <w:r>
        <w:rPr/>
        <w:t>in Study</w:t>
      </w:r>
      <w:r>
        <w:rPr>
          <w:spacing w:val="-5"/>
        </w:rPr>
        <w:t> </w:t>
      </w:r>
      <w:r>
        <w:rPr/>
        <w:t>One, across the landscape of the academy</w:t>
      </w:r>
      <w:r>
        <w:rPr>
          <w:spacing w:val="-1"/>
        </w:rPr>
        <w:t> </w:t>
      </w:r>
      <w:r>
        <w:rPr/>
        <w:t>system. Lower-level clubs in Categories Three and Four showed</w:t>
      </w:r>
      <w:r>
        <w:rPr>
          <w:spacing w:val="-1"/>
        </w:rPr>
        <w:t> </w:t>
      </w:r>
      <w:r>
        <w:rPr/>
        <w:t>greater</w:t>
      </w:r>
      <w:r>
        <w:rPr>
          <w:spacing w:val="-5"/>
        </w:rPr>
        <w:t> </w:t>
      </w:r>
      <w:r>
        <w:rPr/>
        <w:t>level</w:t>
      </w:r>
      <w:r>
        <w:rPr>
          <w:spacing w:val="-3"/>
        </w:rPr>
        <w:t> </w:t>
      </w:r>
      <w:r>
        <w:rPr/>
        <w:t>of</w:t>
      </w:r>
      <w:r>
        <w:rPr>
          <w:spacing w:val="-3"/>
        </w:rPr>
        <w:t> </w:t>
      </w:r>
      <w:r>
        <w:rPr/>
        <w:t>disparity,</w:t>
      </w:r>
      <w:r>
        <w:rPr>
          <w:spacing w:val="-3"/>
        </w:rPr>
        <w:t> </w:t>
      </w:r>
      <w:r>
        <w:rPr/>
        <w:t>and</w:t>
      </w:r>
      <w:r>
        <w:rPr>
          <w:spacing w:val="-1"/>
        </w:rPr>
        <w:t> </w:t>
      </w:r>
      <w:r>
        <w:rPr/>
        <w:t>due</w:t>
      </w:r>
      <w:r>
        <w:rPr>
          <w:spacing w:val="-4"/>
        </w:rPr>
        <w:t> </w:t>
      </w:r>
      <w:r>
        <w:rPr/>
        <w:t>to</w:t>
      </w:r>
      <w:r>
        <w:rPr>
          <w:spacing w:val="-3"/>
        </w:rPr>
        <w:t> </w:t>
      </w:r>
      <w:r>
        <w:rPr/>
        <w:t>a</w:t>
      </w:r>
      <w:r>
        <w:rPr>
          <w:spacing w:val="-3"/>
        </w:rPr>
        <w:t> </w:t>
      </w:r>
      <w:r>
        <w:rPr/>
        <w:t>lack</w:t>
      </w:r>
      <w:r>
        <w:rPr>
          <w:spacing w:val="-3"/>
        </w:rPr>
        <w:t> </w:t>
      </w:r>
      <w:r>
        <w:rPr/>
        <w:t>of</w:t>
      </w:r>
      <w:r>
        <w:rPr>
          <w:spacing w:val="-3"/>
        </w:rPr>
        <w:t> </w:t>
      </w:r>
      <w:r>
        <w:rPr/>
        <w:t>players’</w:t>
      </w:r>
      <w:r>
        <w:rPr>
          <w:spacing w:val="-4"/>
        </w:rPr>
        <w:t> </w:t>
      </w:r>
      <w:r>
        <w:rPr/>
        <w:t>populating</w:t>
      </w:r>
      <w:r>
        <w:rPr>
          <w:spacing w:val="-3"/>
        </w:rPr>
        <w:t> </w:t>
      </w:r>
      <w:r>
        <w:rPr/>
        <w:t>U21</w:t>
      </w:r>
      <w:r>
        <w:rPr>
          <w:spacing w:val="-3"/>
        </w:rPr>
        <w:t> </w:t>
      </w:r>
      <w:r>
        <w:rPr/>
        <w:t>(or</w:t>
      </w:r>
      <w:r>
        <w:rPr>
          <w:spacing w:val="-3"/>
        </w:rPr>
        <w:t> </w:t>
      </w:r>
      <w:r>
        <w:rPr/>
        <w:t>equivalent) squads in these clubs, they were not suitable as a homogenous population for this study.</w:t>
      </w:r>
    </w:p>
    <w:p>
      <w:pPr>
        <w:pStyle w:val="BodyText"/>
      </w:pPr>
    </w:p>
    <w:p>
      <w:pPr>
        <w:pStyle w:val="BodyText"/>
        <w:spacing w:before="1"/>
      </w:pPr>
    </w:p>
    <w:p>
      <w:pPr>
        <w:pStyle w:val="BodyText"/>
        <w:spacing w:line="480" w:lineRule="auto"/>
        <w:ind w:left="700" w:right="477"/>
        <w:jc w:val="both"/>
      </w:pPr>
      <w:r>
        <w:rPr/>
        <w:t>There is a growing recognition that holistic environments that support psychosocial development and promote wellbeing are needed to maximise performance of young players (Bergeron et al., 2015; Henrikson &amp; Stambulova, 2017). Contrary to the results in this study, Rongen et al.’s (2021) findings suggest that is it possible for higher ranking academies to develop</w:t>
      </w:r>
      <w:r>
        <w:rPr>
          <w:spacing w:val="-1"/>
        </w:rPr>
        <w:t> </w:t>
      </w:r>
      <w:r>
        <w:rPr/>
        <w:t>transferable</w:t>
      </w:r>
      <w:r>
        <w:rPr>
          <w:spacing w:val="-2"/>
        </w:rPr>
        <w:t> </w:t>
      </w:r>
      <w:r>
        <w:rPr/>
        <w:t>life</w:t>
      </w:r>
      <w:r>
        <w:rPr>
          <w:spacing w:val="-1"/>
        </w:rPr>
        <w:t> </w:t>
      </w:r>
      <w:r>
        <w:rPr/>
        <w:t>skills</w:t>
      </w:r>
      <w:r>
        <w:rPr>
          <w:spacing w:val="-1"/>
        </w:rPr>
        <w:t> </w:t>
      </w:r>
      <w:r>
        <w:rPr/>
        <w:t>in</w:t>
      </w:r>
      <w:r>
        <w:rPr>
          <w:spacing w:val="-3"/>
        </w:rPr>
        <w:t> </w:t>
      </w:r>
      <w:r>
        <w:rPr/>
        <w:t>their</w:t>
      </w:r>
      <w:r>
        <w:rPr>
          <w:spacing w:val="-2"/>
        </w:rPr>
        <w:t> </w:t>
      </w:r>
      <w:r>
        <w:rPr/>
        <w:t>players,</w:t>
      </w:r>
      <w:r>
        <w:rPr>
          <w:spacing w:val="-2"/>
        </w:rPr>
        <w:t> </w:t>
      </w:r>
      <w:r>
        <w:rPr/>
        <w:t>irrespective</w:t>
      </w:r>
      <w:r>
        <w:rPr>
          <w:spacing w:val="-2"/>
        </w:rPr>
        <w:t> </w:t>
      </w:r>
      <w:r>
        <w:rPr/>
        <w:t>of</w:t>
      </w:r>
      <w:r>
        <w:rPr>
          <w:spacing w:val="-2"/>
        </w:rPr>
        <w:t> </w:t>
      </w:r>
      <w:r>
        <w:rPr/>
        <w:t>the</w:t>
      </w:r>
      <w:r>
        <w:rPr>
          <w:spacing w:val="-2"/>
        </w:rPr>
        <w:t> </w:t>
      </w:r>
      <w:r>
        <w:rPr/>
        <w:t>nature</w:t>
      </w:r>
      <w:r>
        <w:rPr>
          <w:spacing w:val="-3"/>
        </w:rPr>
        <w:t> </w:t>
      </w:r>
      <w:r>
        <w:rPr/>
        <w:t>of their</w:t>
      </w:r>
      <w:r>
        <w:rPr>
          <w:spacing w:val="-2"/>
        </w:rPr>
        <w:t> </w:t>
      </w:r>
      <w:r>
        <w:rPr/>
        <w:t>transition</w:t>
      </w:r>
      <w:r>
        <w:rPr>
          <w:spacing w:val="-1"/>
        </w:rPr>
        <w:t> </w:t>
      </w:r>
      <w:r>
        <w:rPr/>
        <w:t>out of</w:t>
      </w:r>
      <w:r>
        <w:rPr>
          <w:spacing w:val="-6"/>
        </w:rPr>
        <w:t> </w:t>
      </w:r>
      <w:r>
        <w:rPr/>
        <w:t>the</w:t>
      </w:r>
      <w:r>
        <w:rPr>
          <w:spacing w:val="-5"/>
        </w:rPr>
        <w:t> </w:t>
      </w:r>
      <w:r>
        <w:rPr/>
        <w:t>academy</w:t>
      </w:r>
      <w:r>
        <w:rPr>
          <w:spacing w:val="-7"/>
        </w:rPr>
        <w:t> </w:t>
      </w:r>
      <w:r>
        <w:rPr/>
        <w:t>phase.</w:t>
      </w:r>
      <w:r>
        <w:rPr>
          <w:spacing w:val="-3"/>
        </w:rPr>
        <w:t> </w:t>
      </w:r>
      <w:r>
        <w:rPr/>
        <w:t>Players</w:t>
      </w:r>
      <w:r>
        <w:rPr>
          <w:spacing w:val="-5"/>
        </w:rPr>
        <w:t> </w:t>
      </w:r>
      <w:r>
        <w:rPr/>
        <w:t>transitioning</w:t>
      </w:r>
      <w:r>
        <w:rPr>
          <w:spacing w:val="-7"/>
        </w:rPr>
        <w:t> </w:t>
      </w:r>
      <w:r>
        <w:rPr/>
        <w:t>out</w:t>
      </w:r>
      <w:r>
        <w:rPr>
          <w:spacing w:val="-4"/>
        </w:rPr>
        <w:t> </w:t>
      </w:r>
      <w:r>
        <w:rPr/>
        <w:t>of</w:t>
      </w:r>
      <w:r>
        <w:rPr>
          <w:spacing w:val="-3"/>
        </w:rPr>
        <w:t> </w:t>
      </w:r>
      <w:r>
        <w:rPr/>
        <w:t>the</w:t>
      </w:r>
      <w:r>
        <w:rPr>
          <w:spacing w:val="-1"/>
        </w:rPr>
        <w:t> </w:t>
      </w:r>
      <w:r>
        <w:rPr/>
        <w:t>academy</w:t>
      </w:r>
      <w:r>
        <w:rPr>
          <w:spacing w:val="-9"/>
        </w:rPr>
        <w:t> </w:t>
      </w:r>
      <w:r>
        <w:rPr/>
        <w:t>setting,</w:t>
      </w:r>
      <w:r>
        <w:rPr>
          <w:spacing w:val="-5"/>
        </w:rPr>
        <w:t> </w:t>
      </w:r>
      <w:r>
        <w:rPr/>
        <w:t>whether</w:t>
      </w:r>
      <w:r>
        <w:rPr>
          <w:spacing w:val="-6"/>
        </w:rPr>
        <w:t> </w:t>
      </w:r>
      <w:r>
        <w:rPr/>
        <w:t>moving</w:t>
      </w:r>
      <w:r>
        <w:rPr>
          <w:spacing w:val="-7"/>
        </w:rPr>
        <w:t> </w:t>
      </w:r>
      <w:r>
        <w:rPr/>
        <w:t>into</w:t>
      </w:r>
      <w:r>
        <w:rPr>
          <w:spacing w:val="-2"/>
        </w:rPr>
        <w:t> </w:t>
      </w:r>
      <w:r>
        <w:rPr/>
        <w:t>a first team environment or exiting football, reported positive takeaway experiences. The integration of psychosocial skills within a Category One academy is also evident in Green at al.’s (2020) ‘Academy Island’ model of practice. This suggests that this broader notion of development</w:t>
      </w:r>
      <w:r>
        <w:rPr>
          <w:spacing w:val="-7"/>
        </w:rPr>
        <w:t> </w:t>
      </w:r>
      <w:r>
        <w:rPr/>
        <w:t>can</w:t>
      </w:r>
      <w:r>
        <w:rPr>
          <w:spacing w:val="-7"/>
        </w:rPr>
        <w:t> </w:t>
      </w:r>
      <w:r>
        <w:rPr/>
        <w:t>be</w:t>
      </w:r>
      <w:r>
        <w:rPr>
          <w:spacing w:val="-8"/>
        </w:rPr>
        <w:t> </w:t>
      </w:r>
      <w:r>
        <w:rPr/>
        <w:t>promoted</w:t>
      </w:r>
      <w:r>
        <w:rPr>
          <w:spacing w:val="-7"/>
        </w:rPr>
        <w:t> </w:t>
      </w:r>
      <w:r>
        <w:rPr/>
        <w:t>alongside</w:t>
      </w:r>
      <w:r>
        <w:rPr>
          <w:spacing w:val="-8"/>
        </w:rPr>
        <w:t> </w:t>
      </w:r>
      <w:r>
        <w:rPr/>
        <w:t>performance</w:t>
      </w:r>
      <w:r>
        <w:rPr>
          <w:spacing w:val="-6"/>
        </w:rPr>
        <w:t> </w:t>
      </w:r>
      <w:r>
        <w:rPr/>
        <w:t>related</w:t>
      </w:r>
      <w:r>
        <w:rPr>
          <w:spacing w:val="-8"/>
        </w:rPr>
        <w:t> </w:t>
      </w:r>
      <w:r>
        <w:rPr/>
        <w:t>outcomes.</w:t>
      </w:r>
      <w:r>
        <w:rPr>
          <w:spacing w:val="-7"/>
        </w:rPr>
        <w:t> </w:t>
      </w:r>
      <w:r>
        <w:rPr/>
        <w:t>There</w:t>
      </w:r>
      <w:r>
        <w:rPr>
          <w:spacing w:val="-7"/>
        </w:rPr>
        <w:t> </w:t>
      </w:r>
      <w:r>
        <w:rPr/>
        <w:t>is</w:t>
      </w:r>
      <w:r>
        <w:rPr>
          <w:spacing w:val="-7"/>
        </w:rPr>
        <w:t> </w:t>
      </w:r>
      <w:r>
        <w:rPr/>
        <w:t>no</w:t>
      </w:r>
      <w:r>
        <w:rPr>
          <w:spacing w:val="-7"/>
        </w:rPr>
        <w:t> </w:t>
      </w:r>
      <w:r>
        <w:rPr/>
        <w:t>doubt</w:t>
      </w:r>
      <w:r>
        <w:rPr>
          <w:spacing w:val="-7"/>
        </w:rPr>
        <w:t> </w:t>
      </w:r>
      <w:r>
        <w:rPr/>
        <w:t>that the development of these essential life skills should be considered a positive endeavour, perhaps,</w:t>
      </w:r>
      <w:r>
        <w:rPr>
          <w:spacing w:val="-15"/>
        </w:rPr>
        <w:t> </w:t>
      </w:r>
      <w:r>
        <w:rPr/>
        <w:t>in</w:t>
      </w:r>
      <w:r>
        <w:rPr>
          <w:spacing w:val="-15"/>
        </w:rPr>
        <w:t> </w:t>
      </w:r>
      <w:r>
        <w:rPr/>
        <w:t>particular,</w:t>
      </w:r>
      <w:r>
        <w:rPr>
          <w:spacing w:val="-15"/>
        </w:rPr>
        <w:t> </w:t>
      </w:r>
      <w:r>
        <w:rPr/>
        <w:t>for</w:t>
      </w:r>
      <w:r>
        <w:rPr>
          <w:spacing w:val="-15"/>
        </w:rPr>
        <w:t> </w:t>
      </w:r>
      <w:r>
        <w:rPr/>
        <w:t>those</w:t>
      </w:r>
      <w:r>
        <w:rPr>
          <w:spacing w:val="-15"/>
        </w:rPr>
        <w:t> </w:t>
      </w:r>
      <w:r>
        <w:rPr/>
        <w:t>players</w:t>
      </w:r>
      <w:r>
        <w:rPr>
          <w:spacing w:val="-15"/>
        </w:rPr>
        <w:t> </w:t>
      </w:r>
      <w:r>
        <w:rPr/>
        <w:t>failing</w:t>
      </w:r>
      <w:r>
        <w:rPr>
          <w:spacing w:val="-15"/>
        </w:rPr>
        <w:t> </w:t>
      </w:r>
      <w:r>
        <w:rPr/>
        <w:t>to</w:t>
      </w:r>
      <w:r>
        <w:rPr>
          <w:spacing w:val="-15"/>
        </w:rPr>
        <w:t> </w:t>
      </w:r>
      <w:r>
        <w:rPr/>
        <w:t>progress</w:t>
      </w:r>
      <w:r>
        <w:rPr>
          <w:spacing w:val="-15"/>
        </w:rPr>
        <w:t> </w:t>
      </w:r>
      <w:r>
        <w:rPr/>
        <w:t>beyond</w:t>
      </w:r>
      <w:r>
        <w:rPr>
          <w:spacing w:val="-15"/>
        </w:rPr>
        <w:t> </w:t>
      </w:r>
      <w:r>
        <w:rPr/>
        <w:t>an</w:t>
      </w:r>
      <w:r>
        <w:rPr>
          <w:spacing w:val="-15"/>
        </w:rPr>
        <w:t> </w:t>
      </w:r>
      <w:r>
        <w:rPr/>
        <w:t>academy</w:t>
      </w:r>
      <w:r>
        <w:rPr>
          <w:spacing w:val="-15"/>
        </w:rPr>
        <w:t> </w:t>
      </w:r>
      <w:r>
        <w:rPr/>
        <w:t>stage,</w:t>
      </w:r>
      <w:r>
        <w:rPr>
          <w:spacing w:val="-15"/>
        </w:rPr>
        <w:t> </w:t>
      </w:r>
      <w:r>
        <w:rPr/>
        <w:t>in</w:t>
      </w:r>
      <w:r>
        <w:rPr>
          <w:spacing w:val="-15"/>
        </w:rPr>
        <w:t> </w:t>
      </w:r>
      <w:r>
        <w:rPr/>
        <w:t>addition to equipping players to cope with entry and sustained involvement in post-academy football. Nevertheless, it will be important to ascertain the extent of,</w:t>
      </w:r>
      <w:r>
        <w:rPr>
          <w:spacing w:val="-1"/>
        </w:rPr>
        <w:t> </w:t>
      </w:r>
      <w:r>
        <w:rPr/>
        <w:t>and attitudes to, the</w:t>
      </w:r>
      <w:r>
        <w:rPr>
          <w:spacing w:val="-1"/>
        </w:rPr>
        <w:t> </w:t>
      </w:r>
      <w:r>
        <w:rPr/>
        <w:t>incorporation of holistic development elements into the U21 post-academy phase and the role and extent of the involvement of U21 domain-specific staff.</w:t>
      </w:r>
    </w:p>
    <w:p>
      <w:pPr>
        <w:spacing w:after="0" w:line="480" w:lineRule="auto"/>
        <w:jc w:val="both"/>
        <w:sectPr>
          <w:pgSz w:w="11910" w:h="16840"/>
          <w:pgMar w:header="0" w:footer="992" w:top="1360" w:bottom="1180" w:left="740" w:right="960"/>
        </w:sectPr>
      </w:pPr>
    </w:p>
    <w:p>
      <w:pPr>
        <w:pStyle w:val="BodyText"/>
        <w:spacing w:line="480" w:lineRule="auto" w:before="61"/>
        <w:ind w:left="700" w:right="475"/>
        <w:jc w:val="both"/>
      </w:pPr>
      <w:r>
        <w:rPr/>
        <w:t>The role of the coach in promoting and fostering well-being is important within the microenvironment of talent development (Henriksen et al., 2010). Positive coach interactions can positively impact well-being and decrease athlete’s ill-being (Aide at al., 2012). Interestingly, there was no relationship between HQP and the players’ general health scores, indicating</w:t>
      </w:r>
      <w:r>
        <w:rPr>
          <w:spacing w:val="-15"/>
        </w:rPr>
        <w:t> </w:t>
      </w:r>
      <w:r>
        <w:rPr/>
        <w:t>that</w:t>
      </w:r>
      <w:r>
        <w:rPr>
          <w:spacing w:val="-15"/>
        </w:rPr>
        <w:t> </w:t>
      </w:r>
      <w:r>
        <w:rPr/>
        <w:t>a</w:t>
      </w:r>
      <w:r>
        <w:rPr>
          <w:spacing w:val="-15"/>
        </w:rPr>
        <w:t> </w:t>
      </w:r>
      <w:r>
        <w:rPr/>
        <w:t>less-positive</w:t>
      </w:r>
      <w:r>
        <w:rPr>
          <w:spacing w:val="-15"/>
        </w:rPr>
        <w:t> </w:t>
      </w:r>
      <w:r>
        <w:rPr/>
        <w:t>perception</w:t>
      </w:r>
      <w:r>
        <w:rPr>
          <w:spacing w:val="-15"/>
        </w:rPr>
        <w:t> </w:t>
      </w:r>
      <w:r>
        <w:rPr/>
        <w:t>of</w:t>
      </w:r>
      <w:r>
        <w:rPr>
          <w:spacing w:val="-15"/>
        </w:rPr>
        <w:t> </w:t>
      </w:r>
      <w:r>
        <w:rPr/>
        <w:t>provision</w:t>
      </w:r>
      <w:r>
        <w:rPr>
          <w:spacing w:val="-15"/>
        </w:rPr>
        <w:t> </w:t>
      </w:r>
      <w:r>
        <w:rPr/>
        <w:t>in</w:t>
      </w:r>
      <w:r>
        <w:rPr>
          <w:spacing w:val="-15"/>
        </w:rPr>
        <w:t> </w:t>
      </w:r>
      <w:r>
        <w:rPr/>
        <w:t>this</w:t>
      </w:r>
      <w:r>
        <w:rPr>
          <w:spacing w:val="-15"/>
        </w:rPr>
        <w:t> </w:t>
      </w:r>
      <w:r>
        <w:rPr/>
        <w:t>domain</w:t>
      </w:r>
      <w:r>
        <w:rPr>
          <w:spacing w:val="-15"/>
        </w:rPr>
        <w:t> </w:t>
      </w:r>
      <w:r>
        <w:rPr/>
        <w:t>did</w:t>
      </w:r>
      <w:r>
        <w:rPr>
          <w:spacing w:val="-15"/>
        </w:rPr>
        <w:t> </w:t>
      </w:r>
      <w:r>
        <w:rPr/>
        <w:t>not</w:t>
      </w:r>
      <w:r>
        <w:rPr>
          <w:spacing w:val="-15"/>
        </w:rPr>
        <w:t> </w:t>
      </w:r>
      <w:r>
        <w:rPr/>
        <w:t>detrimentally</w:t>
      </w:r>
      <w:r>
        <w:rPr>
          <w:spacing w:val="-15"/>
        </w:rPr>
        <w:t> </w:t>
      </w:r>
      <w:r>
        <w:rPr/>
        <w:t>affect their</w:t>
      </w:r>
      <w:r>
        <w:rPr>
          <w:spacing w:val="-8"/>
        </w:rPr>
        <w:t> </w:t>
      </w:r>
      <w:r>
        <w:rPr/>
        <w:t>overall</w:t>
      </w:r>
      <w:r>
        <w:rPr>
          <w:spacing w:val="-7"/>
        </w:rPr>
        <w:t> </w:t>
      </w:r>
      <w:r>
        <w:rPr/>
        <w:t>wellbeing,</w:t>
      </w:r>
      <w:r>
        <w:rPr>
          <w:spacing w:val="-5"/>
        </w:rPr>
        <w:t> </w:t>
      </w:r>
      <w:r>
        <w:rPr/>
        <w:t>and</w:t>
      </w:r>
      <w:r>
        <w:rPr>
          <w:spacing w:val="-5"/>
        </w:rPr>
        <w:t> </w:t>
      </w:r>
      <w:r>
        <w:rPr/>
        <w:t>that</w:t>
      </w:r>
      <w:r>
        <w:rPr>
          <w:spacing w:val="-7"/>
        </w:rPr>
        <w:t> </w:t>
      </w:r>
      <w:r>
        <w:rPr/>
        <w:t>players</w:t>
      </w:r>
      <w:r>
        <w:rPr>
          <w:spacing w:val="-8"/>
        </w:rPr>
        <w:t> </w:t>
      </w:r>
      <w:r>
        <w:rPr/>
        <w:t>were</w:t>
      </w:r>
      <w:r>
        <w:rPr>
          <w:spacing w:val="-7"/>
        </w:rPr>
        <w:t> </w:t>
      </w:r>
      <w:r>
        <w:rPr/>
        <w:t>able</w:t>
      </w:r>
      <w:r>
        <w:rPr>
          <w:spacing w:val="-5"/>
        </w:rPr>
        <w:t> </w:t>
      </w:r>
      <w:r>
        <w:rPr/>
        <w:t>to</w:t>
      </w:r>
      <w:r>
        <w:rPr>
          <w:spacing w:val="-7"/>
        </w:rPr>
        <w:t> </w:t>
      </w:r>
      <w:r>
        <w:rPr/>
        <w:t>maintain</w:t>
      </w:r>
      <w:r>
        <w:rPr>
          <w:spacing w:val="-7"/>
        </w:rPr>
        <w:t> </w:t>
      </w:r>
      <w:r>
        <w:rPr/>
        <w:t>a</w:t>
      </w:r>
      <w:r>
        <w:rPr>
          <w:spacing w:val="-8"/>
        </w:rPr>
        <w:t> </w:t>
      </w:r>
      <w:r>
        <w:rPr/>
        <w:t>positive</w:t>
      </w:r>
      <w:r>
        <w:rPr>
          <w:spacing w:val="-8"/>
        </w:rPr>
        <w:t> </w:t>
      </w:r>
      <w:r>
        <w:rPr/>
        <w:t>outlook.</w:t>
      </w:r>
      <w:r>
        <w:rPr>
          <w:spacing w:val="-7"/>
        </w:rPr>
        <w:t> </w:t>
      </w:r>
      <w:r>
        <w:rPr/>
        <w:t>The</w:t>
      </w:r>
      <w:r>
        <w:rPr>
          <w:spacing w:val="-8"/>
        </w:rPr>
        <w:t> </w:t>
      </w:r>
      <w:r>
        <w:rPr/>
        <w:t>subscale questions all revolve around the role of coaches in providing HQP-appropriate support. Although the players’ perception of the coaches’ role indicated that they did not assess the coach’s contribution highly, they nevertheless provided findings that indicated positive responses to their support networks. This suggests that relevant support from non-coaching practitioners, such as psychologists, career specialists or lifestyle coordinators in offering assistance</w:t>
      </w:r>
      <w:r>
        <w:rPr>
          <w:spacing w:val="-10"/>
        </w:rPr>
        <w:t> </w:t>
      </w:r>
      <w:r>
        <w:rPr/>
        <w:t>in</w:t>
      </w:r>
      <w:r>
        <w:rPr>
          <w:spacing w:val="-7"/>
        </w:rPr>
        <w:t> </w:t>
      </w:r>
      <w:r>
        <w:rPr/>
        <w:t>career</w:t>
      </w:r>
      <w:r>
        <w:rPr>
          <w:spacing w:val="-8"/>
        </w:rPr>
        <w:t> </w:t>
      </w:r>
      <w:r>
        <w:rPr/>
        <w:t>planning</w:t>
      </w:r>
      <w:r>
        <w:rPr>
          <w:spacing w:val="-11"/>
        </w:rPr>
        <w:t> </w:t>
      </w:r>
      <w:r>
        <w:rPr/>
        <w:t>and</w:t>
      </w:r>
      <w:r>
        <w:rPr>
          <w:spacing w:val="-9"/>
        </w:rPr>
        <w:t> </w:t>
      </w:r>
      <w:r>
        <w:rPr/>
        <w:t>lifestyle</w:t>
      </w:r>
      <w:r>
        <w:rPr>
          <w:spacing w:val="-9"/>
        </w:rPr>
        <w:t> </w:t>
      </w:r>
      <w:r>
        <w:rPr/>
        <w:t>management,</w:t>
      </w:r>
      <w:r>
        <w:rPr>
          <w:spacing w:val="-9"/>
        </w:rPr>
        <w:t> </w:t>
      </w:r>
      <w:r>
        <w:rPr/>
        <w:t>may</w:t>
      </w:r>
      <w:r>
        <w:rPr>
          <w:spacing w:val="-11"/>
        </w:rPr>
        <w:t> </w:t>
      </w:r>
      <w:r>
        <w:rPr/>
        <w:t>have</w:t>
      </w:r>
      <w:r>
        <w:rPr>
          <w:spacing w:val="-10"/>
        </w:rPr>
        <w:t> </w:t>
      </w:r>
      <w:r>
        <w:rPr/>
        <w:t>been</w:t>
      </w:r>
      <w:r>
        <w:rPr>
          <w:spacing w:val="-9"/>
        </w:rPr>
        <w:t> </w:t>
      </w:r>
      <w:r>
        <w:rPr/>
        <w:t>available.</w:t>
      </w:r>
      <w:r>
        <w:rPr>
          <w:vertAlign w:val="superscript"/>
        </w:rPr>
        <w:t>14</w:t>
      </w:r>
      <w:r>
        <w:rPr>
          <w:spacing w:val="-6"/>
          <w:vertAlign w:val="baseline"/>
        </w:rPr>
        <w:t> </w:t>
      </w:r>
      <w:r>
        <w:rPr>
          <w:vertAlign w:val="baseline"/>
        </w:rPr>
        <w:t>It</w:t>
      </w:r>
      <w:r>
        <w:rPr>
          <w:spacing w:val="-9"/>
          <w:vertAlign w:val="baseline"/>
        </w:rPr>
        <w:t> </w:t>
      </w:r>
      <w:r>
        <w:rPr>
          <w:vertAlign w:val="baseline"/>
        </w:rPr>
        <w:t>may</w:t>
      </w:r>
      <w:r>
        <w:rPr>
          <w:spacing w:val="-11"/>
          <w:vertAlign w:val="baseline"/>
        </w:rPr>
        <w:t> </w:t>
      </w:r>
      <w:r>
        <w:rPr>
          <w:vertAlign w:val="baseline"/>
        </w:rPr>
        <w:t>also be argued that HQP is not solely</w:t>
      </w:r>
      <w:r>
        <w:rPr>
          <w:spacing w:val="-3"/>
          <w:vertAlign w:val="baseline"/>
        </w:rPr>
        <w:t> </w:t>
      </w:r>
      <w:r>
        <w:rPr>
          <w:vertAlign w:val="baseline"/>
        </w:rPr>
        <w:t>the role of the coaches and in well-staffed academies, this is adequately</w:t>
      </w:r>
      <w:r>
        <w:rPr>
          <w:spacing w:val="-12"/>
          <w:vertAlign w:val="baseline"/>
        </w:rPr>
        <w:t> </w:t>
      </w:r>
      <w:r>
        <w:rPr>
          <w:vertAlign w:val="baseline"/>
        </w:rPr>
        <w:t>attended</w:t>
      </w:r>
      <w:r>
        <w:rPr>
          <w:spacing w:val="-10"/>
          <w:vertAlign w:val="baseline"/>
        </w:rPr>
        <w:t> </w:t>
      </w:r>
      <w:r>
        <w:rPr>
          <w:vertAlign w:val="baseline"/>
        </w:rPr>
        <w:t>to</w:t>
      </w:r>
      <w:r>
        <w:rPr>
          <w:spacing w:val="-7"/>
          <w:vertAlign w:val="baseline"/>
        </w:rPr>
        <w:t> </w:t>
      </w:r>
      <w:r>
        <w:rPr>
          <w:vertAlign w:val="baseline"/>
        </w:rPr>
        <w:t>by</w:t>
      </w:r>
      <w:r>
        <w:rPr>
          <w:spacing w:val="-12"/>
          <w:vertAlign w:val="baseline"/>
        </w:rPr>
        <w:t> </w:t>
      </w:r>
      <w:r>
        <w:rPr>
          <w:vertAlign w:val="baseline"/>
        </w:rPr>
        <w:t>other</w:t>
      </w:r>
      <w:r>
        <w:rPr>
          <w:spacing w:val="-11"/>
          <w:vertAlign w:val="baseline"/>
        </w:rPr>
        <w:t> </w:t>
      </w:r>
      <w:r>
        <w:rPr>
          <w:vertAlign w:val="baseline"/>
        </w:rPr>
        <w:t>support</w:t>
      </w:r>
      <w:r>
        <w:rPr>
          <w:spacing w:val="-10"/>
          <w:vertAlign w:val="baseline"/>
        </w:rPr>
        <w:t> </w:t>
      </w:r>
      <w:r>
        <w:rPr>
          <w:vertAlign w:val="baseline"/>
        </w:rPr>
        <w:t>staff.</w:t>
      </w:r>
      <w:r>
        <w:rPr>
          <w:spacing w:val="-5"/>
          <w:vertAlign w:val="baseline"/>
        </w:rPr>
        <w:t> </w:t>
      </w:r>
      <w:r>
        <w:rPr>
          <w:vertAlign w:val="baseline"/>
        </w:rPr>
        <w:t>In</w:t>
      </w:r>
      <w:r>
        <w:rPr>
          <w:spacing w:val="-10"/>
          <w:vertAlign w:val="baseline"/>
        </w:rPr>
        <w:t> </w:t>
      </w:r>
      <w:r>
        <w:rPr>
          <w:vertAlign w:val="baseline"/>
        </w:rPr>
        <w:t>addition,</w:t>
      </w:r>
      <w:r>
        <w:rPr>
          <w:spacing w:val="-10"/>
          <w:vertAlign w:val="baseline"/>
        </w:rPr>
        <w:t> </w:t>
      </w:r>
      <w:r>
        <w:rPr>
          <w:vertAlign w:val="baseline"/>
        </w:rPr>
        <w:t>players</w:t>
      </w:r>
      <w:r>
        <w:rPr>
          <w:spacing w:val="-10"/>
          <w:vertAlign w:val="baseline"/>
        </w:rPr>
        <w:t> </w:t>
      </w:r>
      <w:r>
        <w:rPr>
          <w:vertAlign w:val="baseline"/>
        </w:rPr>
        <w:t>reported</w:t>
      </w:r>
      <w:r>
        <w:rPr>
          <w:spacing w:val="-10"/>
          <w:vertAlign w:val="baseline"/>
        </w:rPr>
        <w:t> </w:t>
      </w:r>
      <w:r>
        <w:rPr>
          <w:vertAlign w:val="baseline"/>
        </w:rPr>
        <w:t>positive</w:t>
      </w:r>
      <w:r>
        <w:rPr>
          <w:spacing w:val="-10"/>
          <w:vertAlign w:val="baseline"/>
        </w:rPr>
        <w:t> </w:t>
      </w:r>
      <w:r>
        <w:rPr>
          <w:vertAlign w:val="baseline"/>
        </w:rPr>
        <w:t>perceptions of their long-term development, which alongside good support networks can have an overarching positive impact on their experience (Ivarsson et al., 2015).</w:t>
      </w:r>
    </w:p>
    <w:p>
      <w:pPr>
        <w:pStyle w:val="BodyText"/>
      </w:pPr>
    </w:p>
    <w:p>
      <w:pPr>
        <w:pStyle w:val="BodyText"/>
        <w:spacing w:before="2"/>
      </w:pPr>
    </w:p>
    <w:p>
      <w:pPr>
        <w:pStyle w:val="BodyText"/>
        <w:spacing w:line="480" w:lineRule="auto"/>
        <w:ind w:left="700" w:right="479"/>
        <w:jc w:val="both"/>
      </w:pPr>
      <w:r>
        <w:rPr/>
        <w:t>While</w:t>
      </w:r>
      <w:r>
        <w:rPr>
          <w:spacing w:val="-11"/>
        </w:rPr>
        <w:t> </w:t>
      </w:r>
      <w:r>
        <w:rPr/>
        <w:t>the</w:t>
      </w:r>
      <w:r>
        <w:rPr>
          <w:spacing w:val="-10"/>
        </w:rPr>
        <w:t> </w:t>
      </w:r>
      <w:r>
        <w:rPr/>
        <w:t>U21</w:t>
      </w:r>
      <w:r>
        <w:rPr>
          <w:spacing w:val="-10"/>
        </w:rPr>
        <w:t> </w:t>
      </w:r>
      <w:r>
        <w:rPr/>
        <w:t>post-academy</w:t>
      </w:r>
      <w:r>
        <w:rPr>
          <w:spacing w:val="-14"/>
        </w:rPr>
        <w:t> </w:t>
      </w:r>
      <w:r>
        <w:rPr/>
        <w:t>phase</w:t>
      </w:r>
      <w:r>
        <w:rPr>
          <w:spacing w:val="-10"/>
        </w:rPr>
        <w:t> </w:t>
      </w:r>
      <w:r>
        <w:rPr/>
        <w:t>is</w:t>
      </w:r>
      <w:r>
        <w:rPr>
          <w:spacing w:val="-9"/>
        </w:rPr>
        <w:t> </w:t>
      </w:r>
      <w:r>
        <w:rPr/>
        <w:t>still</w:t>
      </w:r>
      <w:r>
        <w:rPr>
          <w:spacing w:val="-9"/>
        </w:rPr>
        <w:t> </w:t>
      </w:r>
      <w:r>
        <w:rPr/>
        <w:t>described</w:t>
      </w:r>
      <w:r>
        <w:rPr>
          <w:spacing w:val="-10"/>
        </w:rPr>
        <w:t> </w:t>
      </w:r>
      <w:r>
        <w:rPr/>
        <w:t>as</w:t>
      </w:r>
      <w:r>
        <w:rPr>
          <w:spacing w:val="-7"/>
        </w:rPr>
        <w:t> </w:t>
      </w:r>
      <w:r>
        <w:rPr/>
        <w:t>developmental,</w:t>
      </w:r>
      <w:r>
        <w:rPr>
          <w:spacing w:val="-10"/>
        </w:rPr>
        <w:t> </w:t>
      </w:r>
      <w:r>
        <w:rPr/>
        <w:t>there</w:t>
      </w:r>
      <w:r>
        <w:rPr>
          <w:spacing w:val="-11"/>
        </w:rPr>
        <w:t> </w:t>
      </w:r>
      <w:r>
        <w:rPr/>
        <w:t>is</w:t>
      </w:r>
      <w:r>
        <w:rPr>
          <w:spacing w:val="-9"/>
        </w:rPr>
        <w:t> </w:t>
      </w:r>
      <w:r>
        <w:rPr/>
        <w:t>an</w:t>
      </w:r>
      <w:r>
        <w:rPr>
          <w:spacing w:val="-10"/>
        </w:rPr>
        <w:t> </w:t>
      </w:r>
      <w:r>
        <w:rPr/>
        <w:t>evident</w:t>
      </w:r>
      <w:r>
        <w:rPr>
          <w:spacing w:val="-10"/>
        </w:rPr>
        <w:t> </w:t>
      </w:r>
      <w:r>
        <w:rPr/>
        <w:t>shift in</w:t>
      </w:r>
      <w:r>
        <w:rPr>
          <w:spacing w:val="-14"/>
        </w:rPr>
        <w:t> </w:t>
      </w:r>
      <w:r>
        <w:rPr/>
        <w:t>culture</w:t>
      </w:r>
      <w:r>
        <w:rPr>
          <w:spacing w:val="-14"/>
        </w:rPr>
        <w:t> </w:t>
      </w:r>
      <w:r>
        <w:rPr/>
        <w:t>and</w:t>
      </w:r>
      <w:r>
        <w:rPr>
          <w:spacing w:val="-14"/>
        </w:rPr>
        <w:t> </w:t>
      </w:r>
      <w:r>
        <w:rPr/>
        <w:t>intention</w:t>
      </w:r>
      <w:r>
        <w:rPr>
          <w:spacing w:val="-14"/>
        </w:rPr>
        <w:t> </w:t>
      </w:r>
      <w:r>
        <w:rPr/>
        <w:t>to</w:t>
      </w:r>
      <w:r>
        <w:rPr>
          <w:spacing w:val="-12"/>
        </w:rPr>
        <w:t> </w:t>
      </w:r>
      <w:r>
        <w:rPr/>
        <w:t>replicate</w:t>
      </w:r>
      <w:r>
        <w:rPr>
          <w:spacing w:val="-13"/>
        </w:rPr>
        <w:t> </w:t>
      </w:r>
      <w:r>
        <w:rPr/>
        <w:t>a</w:t>
      </w:r>
      <w:r>
        <w:rPr>
          <w:spacing w:val="-15"/>
        </w:rPr>
        <w:t> </w:t>
      </w:r>
      <w:r>
        <w:rPr/>
        <w:t>more</w:t>
      </w:r>
      <w:r>
        <w:rPr>
          <w:spacing w:val="-15"/>
        </w:rPr>
        <w:t> </w:t>
      </w:r>
      <w:r>
        <w:rPr/>
        <w:t>senior</w:t>
      </w:r>
      <w:r>
        <w:rPr>
          <w:spacing w:val="-13"/>
        </w:rPr>
        <w:t> </w:t>
      </w:r>
      <w:r>
        <w:rPr/>
        <w:t>development</w:t>
      </w:r>
      <w:r>
        <w:rPr>
          <w:spacing w:val="-14"/>
        </w:rPr>
        <w:t> </w:t>
      </w:r>
      <w:r>
        <w:rPr/>
        <w:t>model.</w:t>
      </w:r>
      <w:r>
        <w:rPr>
          <w:spacing w:val="-12"/>
        </w:rPr>
        <w:t> </w:t>
      </w:r>
      <w:r>
        <w:rPr/>
        <w:t>This</w:t>
      </w:r>
      <w:r>
        <w:rPr>
          <w:spacing w:val="-12"/>
        </w:rPr>
        <w:t> </w:t>
      </w:r>
      <w:r>
        <w:rPr/>
        <w:t>change</w:t>
      </w:r>
      <w:r>
        <w:rPr>
          <w:spacing w:val="-13"/>
        </w:rPr>
        <w:t> </w:t>
      </w:r>
      <w:r>
        <w:rPr/>
        <w:t>in</w:t>
      </w:r>
      <w:r>
        <w:rPr>
          <w:spacing w:val="-14"/>
        </w:rPr>
        <w:t> </w:t>
      </w:r>
      <w:r>
        <w:rPr/>
        <w:t>emphasis is intended to result in an environment which emulates the professional game, to the extent possible,</w:t>
      </w:r>
      <w:r>
        <w:rPr>
          <w:spacing w:val="-1"/>
        </w:rPr>
        <w:t> </w:t>
      </w:r>
      <w:r>
        <w:rPr/>
        <w:t>emphasising</w:t>
      </w:r>
      <w:r>
        <w:rPr>
          <w:spacing w:val="-3"/>
        </w:rPr>
        <w:t> </w:t>
      </w:r>
      <w:r>
        <w:rPr/>
        <w:t>the</w:t>
      </w:r>
      <w:r>
        <w:rPr>
          <w:spacing w:val="-1"/>
        </w:rPr>
        <w:t> </w:t>
      </w:r>
      <w:r>
        <w:rPr/>
        <w:t>importance</w:t>
      </w:r>
      <w:r>
        <w:rPr>
          <w:spacing w:val="-1"/>
        </w:rPr>
        <w:t> </w:t>
      </w:r>
      <w:r>
        <w:rPr/>
        <w:t>of</w:t>
      </w:r>
      <w:r>
        <w:rPr>
          <w:spacing w:val="-1"/>
        </w:rPr>
        <w:t> </w:t>
      </w:r>
      <w:r>
        <w:rPr/>
        <w:t>winning</w:t>
      </w:r>
      <w:r>
        <w:rPr>
          <w:spacing w:val="-1"/>
        </w:rPr>
        <w:t> </w:t>
      </w:r>
      <w:r>
        <w:rPr/>
        <w:t>(Premier League,</w:t>
      </w:r>
      <w:r>
        <w:rPr>
          <w:spacing w:val="-1"/>
        </w:rPr>
        <w:t> </w:t>
      </w:r>
      <w:r>
        <w:rPr/>
        <w:t>2011,</w:t>
      </w:r>
      <w:r>
        <w:rPr>
          <w:spacing w:val="-1"/>
        </w:rPr>
        <w:t> </w:t>
      </w:r>
      <w:r>
        <w:rPr/>
        <w:t>p.59).</w:t>
      </w:r>
      <w:r>
        <w:rPr>
          <w:spacing w:val="-1"/>
        </w:rPr>
        <w:t> </w:t>
      </w:r>
      <w:r>
        <w:rPr/>
        <w:t>Coaches</w:t>
      </w:r>
      <w:r>
        <w:rPr>
          <w:spacing w:val="-1"/>
        </w:rPr>
        <w:t> </w:t>
      </w:r>
      <w:r>
        <w:rPr/>
        <w:t>may therefore become increasingly focused on a set of goals centred on winning, potentially viewing</w:t>
      </w:r>
      <w:r>
        <w:rPr>
          <w:spacing w:val="40"/>
        </w:rPr>
        <w:t> </w:t>
      </w:r>
      <w:r>
        <w:rPr/>
        <w:t>success</w:t>
      </w:r>
      <w:r>
        <w:rPr>
          <w:spacing w:val="40"/>
        </w:rPr>
        <w:t> </w:t>
      </w:r>
      <w:r>
        <w:rPr/>
        <w:t>as</w:t>
      </w:r>
      <w:r>
        <w:rPr>
          <w:spacing w:val="41"/>
        </w:rPr>
        <w:t> </w:t>
      </w:r>
      <w:r>
        <w:rPr/>
        <w:t>instrumental</w:t>
      </w:r>
      <w:r>
        <w:rPr>
          <w:spacing w:val="41"/>
        </w:rPr>
        <w:t> </w:t>
      </w:r>
      <w:r>
        <w:rPr/>
        <w:t>in</w:t>
      </w:r>
      <w:r>
        <w:rPr>
          <w:spacing w:val="40"/>
        </w:rPr>
        <w:t> </w:t>
      </w:r>
      <w:r>
        <w:rPr/>
        <w:t>maintaining</w:t>
      </w:r>
      <w:r>
        <w:rPr>
          <w:spacing w:val="39"/>
        </w:rPr>
        <w:t> </w:t>
      </w:r>
      <w:r>
        <w:rPr/>
        <w:t>the</w:t>
      </w:r>
      <w:r>
        <w:rPr>
          <w:spacing w:val="39"/>
        </w:rPr>
        <w:t> </w:t>
      </w:r>
      <w:r>
        <w:rPr/>
        <w:t>club’s</w:t>
      </w:r>
      <w:r>
        <w:rPr>
          <w:spacing w:val="47"/>
        </w:rPr>
        <w:t> </w:t>
      </w:r>
      <w:r>
        <w:rPr/>
        <w:t>academy</w:t>
      </w:r>
      <w:r>
        <w:rPr>
          <w:spacing w:val="34"/>
        </w:rPr>
        <w:t> </w:t>
      </w:r>
      <w:r>
        <w:rPr/>
        <w:t>status</w:t>
      </w:r>
      <w:r>
        <w:rPr>
          <w:spacing w:val="39"/>
        </w:rPr>
        <w:t> </w:t>
      </w:r>
      <w:r>
        <w:rPr/>
        <w:t>(Prendergast</w:t>
      </w:r>
      <w:r>
        <w:rPr>
          <w:spacing w:val="43"/>
        </w:rPr>
        <w:t> </w:t>
      </w:r>
      <w:r>
        <w:rPr>
          <w:spacing w:val="-10"/>
        </w:rPr>
        <w:t>&amp;</w:t>
      </w:r>
    </w:p>
    <w:p>
      <w:pPr>
        <w:pStyle w:val="BodyText"/>
        <w:rPr>
          <w:sz w:val="20"/>
        </w:rPr>
      </w:pPr>
    </w:p>
    <w:p>
      <w:pPr>
        <w:pStyle w:val="BodyText"/>
        <w:spacing w:before="204"/>
        <w:rPr>
          <w:sz w:val="20"/>
        </w:rPr>
      </w:pPr>
      <w:r>
        <w:rPr/>
        <mc:AlternateContent>
          <mc:Choice Requires="wps">
            <w:drawing>
              <wp:anchor distT="0" distB="0" distL="0" distR="0" allowOverlap="1" layoutInCell="1" locked="0" behindDoc="1" simplePos="0" relativeHeight="487605760">
                <wp:simplePos x="0" y="0"/>
                <wp:positionH relativeFrom="page">
                  <wp:posOffset>914704</wp:posOffset>
                </wp:positionH>
                <wp:positionV relativeFrom="paragraph">
                  <wp:posOffset>291145</wp:posOffset>
                </wp:positionV>
                <wp:extent cx="1829435" cy="9525"/>
                <wp:effectExtent l="0" t="0" r="0" b="0"/>
                <wp:wrapTopAndBottom/>
                <wp:docPr id="78" name="Graphic 78"/>
                <wp:cNvGraphicFramePr>
                  <a:graphicFrameLocks/>
                </wp:cNvGraphicFramePr>
                <a:graphic>
                  <a:graphicData uri="http://schemas.microsoft.com/office/word/2010/wordprocessingShape">
                    <wps:wsp>
                      <wps:cNvPr id="78" name="Graphic 78"/>
                      <wps:cNvSpPr/>
                      <wps:spPr>
                        <a:xfrm>
                          <a:off x="0" y="0"/>
                          <a:ext cx="1829435" cy="9525"/>
                        </a:xfrm>
                        <a:custGeom>
                          <a:avLst/>
                          <a:gdLst/>
                          <a:ahLst/>
                          <a:cxnLst/>
                          <a:rect l="l" t="t" r="r" b="b"/>
                          <a:pathLst>
                            <a:path w="1829435" h="9525">
                              <a:moveTo>
                                <a:pt x="1829054" y="0"/>
                              </a:moveTo>
                              <a:lnTo>
                                <a:pt x="0" y="0"/>
                              </a:lnTo>
                              <a:lnTo>
                                <a:pt x="0" y="9144"/>
                              </a:lnTo>
                              <a:lnTo>
                                <a:pt x="1829054" y="9144"/>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2.024002pt;margin-top:22.924852pt;width:144.020pt;height:.72003pt;mso-position-horizontal-relative:page;mso-position-vertical-relative:paragraph;z-index:-15710720;mso-wrap-distance-left:0;mso-wrap-distance-right:0" id="docshape51" filled="true" fillcolor="#000000" stroked="false">
                <v:fill type="solid"/>
                <w10:wrap type="topAndBottom"/>
              </v:rect>
            </w:pict>
          </mc:Fallback>
        </mc:AlternateContent>
      </w:r>
    </w:p>
    <w:p>
      <w:pPr>
        <w:spacing w:before="101"/>
        <w:ind w:left="700" w:right="539" w:firstLine="0"/>
        <w:jc w:val="left"/>
        <w:rPr>
          <w:sz w:val="20"/>
        </w:rPr>
      </w:pPr>
      <w:r>
        <w:rPr>
          <w:sz w:val="20"/>
          <w:vertAlign w:val="superscript"/>
        </w:rPr>
        <w:t>14</w:t>
      </w:r>
      <w:r>
        <w:rPr>
          <w:spacing w:val="-2"/>
          <w:sz w:val="20"/>
          <w:vertAlign w:val="baseline"/>
        </w:rPr>
        <w:t> </w:t>
      </w:r>
      <w:r>
        <w:rPr>
          <w:sz w:val="20"/>
          <w:vertAlign w:val="baseline"/>
        </w:rPr>
        <w:t>It</w:t>
      </w:r>
      <w:r>
        <w:rPr>
          <w:spacing w:val="-3"/>
          <w:sz w:val="20"/>
          <w:vertAlign w:val="baseline"/>
        </w:rPr>
        <w:t> </w:t>
      </w:r>
      <w:r>
        <w:rPr>
          <w:sz w:val="20"/>
          <w:vertAlign w:val="baseline"/>
        </w:rPr>
        <w:t>may</w:t>
      </w:r>
      <w:r>
        <w:rPr>
          <w:spacing w:val="-3"/>
          <w:sz w:val="20"/>
          <w:vertAlign w:val="baseline"/>
        </w:rPr>
        <w:t> </w:t>
      </w:r>
      <w:r>
        <w:rPr>
          <w:sz w:val="20"/>
          <w:vertAlign w:val="baseline"/>
        </w:rPr>
        <w:t>be</w:t>
      </w:r>
      <w:r>
        <w:rPr>
          <w:spacing w:val="-2"/>
          <w:sz w:val="20"/>
          <w:vertAlign w:val="baseline"/>
        </w:rPr>
        <w:t> </w:t>
      </w:r>
      <w:r>
        <w:rPr>
          <w:sz w:val="20"/>
          <w:vertAlign w:val="baseline"/>
        </w:rPr>
        <w:t>fruitful</w:t>
      </w:r>
      <w:r>
        <w:rPr>
          <w:spacing w:val="-3"/>
          <w:sz w:val="20"/>
          <w:vertAlign w:val="baseline"/>
        </w:rPr>
        <w:t> </w:t>
      </w:r>
      <w:r>
        <w:rPr>
          <w:sz w:val="20"/>
          <w:vertAlign w:val="baseline"/>
        </w:rPr>
        <w:t>to</w:t>
      </w:r>
      <w:r>
        <w:rPr>
          <w:spacing w:val="-1"/>
          <w:sz w:val="20"/>
          <w:vertAlign w:val="baseline"/>
        </w:rPr>
        <w:t> </w:t>
      </w:r>
      <w:r>
        <w:rPr>
          <w:sz w:val="20"/>
          <w:vertAlign w:val="baseline"/>
        </w:rPr>
        <w:t>amend</w:t>
      </w:r>
      <w:r>
        <w:rPr>
          <w:spacing w:val="-1"/>
          <w:sz w:val="20"/>
          <w:vertAlign w:val="baseline"/>
        </w:rPr>
        <w:t> </w:t>
      </w:r>
      <w:r>
        <w:rPr>
          <w:sz w:val="20"/>
          <w:vertAlign w:val="baseline"/>
        </w:rPr>
        <w:t>a number</w:t>
      </w:r>
      <w:r>
        <w:rPr>
          <w:spacing w:val="-1"/>
          <w:sz w:val="20"/>
          <w:vertAlign w:val="baseline"/>
        </w:rPr>
        <w:t> </w:t>
      </w:r>
      <w:r>
        <w:rPr>
          <w:sz w:val="20"/>
          <w:vertAlign w:val="baseline"/>
        </w:rPr>
        <w:t>of</w:t>
      </w:r>
      <w:r>
        <w:rPr>
          <w:spacing w:val="-4"/>
          <w:sz w:val="20"/>
          <w:vertAlign w:val="baseline"/>
        </w:rPr>
        <w:t> </w:t>
      </w:r>
      <w:r>
        <w:rPr>
          <w:sz w:val="20"/>
          <w:vertAlign w:val="baseline"/>
        </w:rPr>
        <w:t>the HQP subscale</w:t>
      </w:r>
      <w:r>
        <w:rPr>
          <w:spacing w:val="-2"/>
          <w:sz w:val="20"/>
          <w:vertAlign w:val="baseline"/>
        </w:rPr>
        <w:t> </w:t>
      </w:r>
      <w:r>
        <w:rPr>
          <w:sz w:val="20"/>
          <w:vertAlign w:val="baseline"/>
        </w:rPr>
        <w:t>items</w:t>
      </w:r>
      <w:r>
        <w:rPr>
          <w:spacing w:val="-3"/>
          <w:sz w:val="20"/>
          <w:vertAlign w:val="baseline"/>
        </w:rPr>
        <w:t> </w:t>
      </w:r>
      <w:r>
        <w:rPr>
          <w:sz w:val="20"/>
          <w:vertAlign w:val="baseline"/>
        </w:rPr>
        <w:t>to</w:t>
      </w:r>
      <w:r>
        <w:rPr>
          <w:spacing w:val="-1"/>
          <w:sz w:val="20"/>
          <w:vertAlign w:val="baseline"/>
        </w:rPr>
        <w:t> </w:t>
      </w:r>
      <w:r>
        <w:rPr>
          <w:sz w:val="20"/>
          <w:vertAlign w:val="baseline"/>
        </w:rPr>
        <w:t>incorporate</w:t>
      </w:r>
      <w:r>
        <w:rPr>
          <w:spacing w:val="-2"/>
          <w:sz w:val="20"/>
          <w:vertAlign w:val="baseline"/>
        </w:rPr>
        <w:t> </w:t>
      </w:r>
      <w:r>
        <w:rPr>
          <w:sz w:val="20"/>
          <w:vertAlign w:val="baseline"/>
        </w:rPr>
        <w:t>support</w:t>
      </w:r>
      <w:r>
        <w:rPr>
          <w:spacing w:val="-3"/>
          <w:sz w:val="20"/>
          <w:vertAlign w:val="baseline"/>
        </w:rPr>
        <w:t> </w:t>
      </w:r>
      <w:r>
        <w:rPr>
          <w:sz w:val="20"/>
          <w:vertAlign w:val="baseline"/>
        </w:rPr>
        <w:t>from</w:t>
      </w:r>
      <w:r>
        <w:rPr>
          <w:spacing w:val="-4"/>
          <w:sz w:val="20"/>
          <w:vertAlign w:val="baseline"/>
        </w:rPr>
        <w:t> </w:t>
      </w:r>
      <w:r>
        <w:rPr>
          <w:sz w:val="20"/>
          <w:vertAlign w:val="baseline"/>
        </w:rPr>
        <w:t>non-coaching members of staff.</w:t>
      </w:r>
    </w:p>
    <w:p>
      <w:pPr>
        <w:spacing w:after="0"/>
        <w:jc w:val="left"/>
        <w:rPr>
          <w:sz w:val="20"/>
        </w:rPr>
        <w:sectPr>
          <w:pgSz w:w="11910" w:h="16840"/>
          <w:pgMar w:header="0" w:footer="992" w:top="1360" w:bottom="1180" w:left="740" w:right="960"/>
        </w:sectPr>
      </w:pPr>
    </w:p>
    <w:p>
      <w:pPr>
        <w:pStyle w:val="BodyText"/>
        <w:spacing w:line="480" w:lineRule="auto" w:before="61"/>
        <w:ind w:left="700" w:right="477"/>
        <w:jc w:val="both"/>
      </w:pPr>
      <w:r>
        <w:rPr/>
        <w:t>Gibson, 2022). The significance of winning has been identified as a key driver for U21 development coaches, with a substantial proportion of coaches stressing the need to prioritise winning at this stage (Dowling et al., 2018). This results-oriented</w:t>
      </w:r>
      <w:r>
        <w:rPr>
          <w:vertAlign w:val="superscript"/>
        </w:rPr>
        <w:t>15</w:t>
      </w:r>
      <w:r>
        <w:rPr>
          <w:vertAlign w:val="baseline"/>
        </w:rPr>
        <w:t> approach to coaching attitudes and behaviours may result in limited attention being paid to personal development, reinforcing a narrow focus on a football identity (Ryon et al., 2020). Consequently, and understandably in relation to progress and future contracts, U21 players may feel pressure to constantly perform in a way that suggests a readiness (or what they perceive as the characteristics of readiness) for first-team football and impress their coaches; a striving for a ‘model performance’ that demonstrates their worth, but which could lead to additional stress (Taylor &amp; Collins, 2022). Social support is deemed critical for players when facing stressors (Morris et al., 2017) and this ‘preparation for senior football’ approach may be further debilitating</w:t>
      </w:r>
      <w:r>
        <w:rPr>
          <w:spacing w:val="-10"/>
          <w:vertAlign w:val="baseline"/>
        </w:rPr>
        <w:t> </w:t>
      </w:r>
      <w:r>
        <w:rPr>
          <w:vertAlign w:val="baseline"/>
        </w:rPr>
        <w:t>if</w:t>
      </w:r>
      <w:r>
        <w:rPr>
          <w:spacing w:val="-8"/>
          <w:vertAlign w:val="baseline"/>
        </w:rPr>
        <w:t> </w:t>
      </w:r>
      <w:r>
        <w:rPr>
          <w:vertAlign w:val="baseline"/>
        </w:rPr>
        <w:t>Academies</w:t>
      </w:r>
      <w:r>
        <w:rPr>
          <w:spacing w:val="-5"/>
          <w:vertAlign w:val="baseline"/>
        </w:rPr>
        <w:t> </w:t>
      </w:r>
      <w:r>
        <w:rPr>
          <w:vertAlign w:val="baseline"/>
        </w:rPr>
        <w:t>do</w:t>
      </w:r>
      <w:r>
        <w:rPr>
          <w:spacing w:val="-7"/>
          <w:vertAlign w:val="baseline"/>
        </w:rPr>
        <w:t> </w:t>
      </w:r>
      <w:r>
        <w:rPr>
          <w:vertAlign w:val="baseline"/>
        </w:rPr>
        <w:t>not</w:t>
      </w:r>
      <w:r>
        <w:rPr>
          <w:spacing w:val="-7"/>
          <w:vertAlign w:val="baseline"/>
        </w:rPr>
        <w:t> </w:t>
      </w:r>
      <w:r>
        <w:rPr>
          <w:vertAlign w:val="baseline"/>
        </w:rPr>
        <w:t>provide</w:t>
      </w:r>
      <w:r>
        <w:rPr>
          <w:spacing w:val="-8"/>
          <w:vertAlign w:val="baseline"/>
        </w:rPr>
        <w:t> </w:t>
      </w:r>
      <w:r>
        <w:rPr>
          <w:vertAlign w:val="baseline"/>
        </w:rPr>
        <w:t>such</w:t>
      </w:r>
      <w:r>
        <w:rPr>
          <w:spacing w:val="-7"/>
          <w:vertAlign w:val="baseline"/>
        </w:rPr>
        <w:t> </w:t>
      </w:r>
      <w:r>
        <w:rPr>
          <w:vertAlign w:val="baseline"/>
        </w:rPr>
        <w:t>support</w:t>
      </w:r>
      <w:r>
        <w:rPr>
          <w:spacing w:val="-8"/>
          <w:vertAlign w:val="baseline"/>
        </w:rPr>
        <w:t> </w:t>
      </w:r>
      <w:r>
        <w:rPr>
          <w:vertAlign w:val="baseline"/>
        </w:rPr>
        <w:t>and</w:t>
      </w:r>
      <w:r>
        <w:rPr>
          <w:spacing w:val="-5"/>
          <w:vertAlign w:val="baseline"/>
        </w:rPr>
        <w:t> </w:t>
      </w:r>
      <w:r>
        <w:rPr>
          <w:vertAlign w:val="baseline"/>
        </w:rPr>
        <w:t>generate</w:t>
      </w:r>
      <w:r>
        <w:rPr>
          <w:spacing w:val="-5"/>
          <w:vertAlign w:val="baseline"/>
        </w:rPr>
        <w:t> </w:t>
      </w:r>
      <w:r>
        <w:rPr>
          <w:vertAlign w:val="baseline"/>
        </w:rPr>
        <w:t>and</w:t>
      </w:r>
      <w:r>
        <w:rPr>
          <w:spacing w:val="-7"/>
          <w:vertAlign w:val="baseline"/>
        </w:rPr>
        <w:t> </w:t>
      </w:r>
      <w:r>
        <w:rPr>
          <w:vertAlign w:val="baseline"/>
        </w:rPr>
        <w:t>reinforce</w:t>
      </w:r>
      <w:r>
        <w:rPr>
          <w:spacing w:val="-6"/>
          <w:vertAlign w:val="baseline"/>
        </w:rPr>
        <w:t> </w:t>
      </w:r>
      <w:r>
        <w:rPr>
          <w:vertAlign w:val="baseline"/>
        </w:rPr>
        <w:t>a</w:t>
      </w:r>
      <w:r>
        <w:rPr>
          <w:spacing w:val="-8"/>
          <w:vertAlign w:val="baseline"/>
        </w:rPr>
        <w:t> </w:t>
      </w:r>
      <w:r>
        <w:rPr>
          <w:vertAlign w:val="baseline"/>
        </w:rPr>
        <w:t>culture</w:t>
      </w:r>
      <w:r>
        <w:rPr>
          <w:spacing w:val="-9"/>
          <w:vertAlign w:val="baseline"/>
        </w:rPr>
        <w:t> </w:t>
      </w:r>
      <w:r>
        <w:rPr>
          <w:vertAlign w:val="baseline"/>
        </w:rPr>
        <w:t>that focuses too much on winning rather than longer-term development (Richardson et al., 2013).</w:t>
      </w:r>
    </w:p>
    <w:p>
      <w:pPr>
        <w:pStyle w:val="BodyText"/>
      </w:pPr>
    </w:p>
    <w:p>
      <w:pPr>
        <w:pStyle w:val="BodyText"/>
        <w:spacing w:before="1"/>
      </w:pPr>
    </w:p>
    <w:p>
      <w:pPr>
        <w:spacing w:line="480" w:lineRule="auto" w:before="0"/>
        <w:ind w:left="700" w:right="473" w:firstLine="0"/>
        <w:jc w:val="both"/>
        <w:rPr>
          <w:sz w:val="24"/>
        </w:rPr>
      </w:pPr>
      <w:r>
        <w:rPr>
          <w:sz w:val="24"/>
        </w:rPr>
        <w:t>Conversely, in order for players to transition successfully into a first team environment, they must experience an appropriate level of challenge, one that exposes them </w:t>
      </w:r>
      <w:r>
        <w:rPr>
          <w:i/>
          <w:sz w:val="24"/>
        </w:rPr>
        <w:t>“to hostile</w:t>
      </w:r>
      <w:r>
        <w:rPr>
          <w:i/>
          <w:sz w:val="24"/>
        </w:rPr>
        <w:t> environments</w:t>
      </w:r>
      <w:r>
        <w:rPr>
          <w:i/>
          <w:spacing w:val="-13"/>
          <w:sz w:val="24"/>
        </w:rPr>
        <w:t> </w:t>
      </w:r>
      <w:r>
        <w:rPr>
          <w:i/>
          <w:sz w:val="24"/>
        </w:rPr>
        <w:t>from</w:t>
      </w:r>
      <w:r>
        <w:rPr>
          <w:i/>
          <w:spacing w:val="-11"/>
          <w:sz w:val="24"/>
        </w:rPr>
        <w:t> </w:t>
      </w:r>
      <w:r>
        <w:rPr>
          <w:i/>
          <w:sz w:val="24"/>
        </w:rPr>
        <w:t>time</w:t>
      </w:r>
      <w:r>
        <w:rPr>
          <w:i/>
          <w:spacing w:val="-15"/>
          <w:sz w:val="24"/>
        </w:rPr>
        <w:t> </w:t>
      </w:r>
      <w:r>
        <w:rPr>
          <w:i/>
          <w:sz w:val="24"/>
        </w:rPr>
        <w:t>to</w:t>
      </w:r>
      <w:r>
        <w:rPr>
          <w:i/>
          <w:spacing w:val="-13"/>
          <w:sz w:val="24"/>
        </w:rPr>
        <w:t> </w:t>
      </w:r>
      <w:r>
        <w:rPr>
          <w:i/>
          <w:sz w:val="24"/>
        </w:rPr>
        <w:t>time,</w:t>
      </w:r>
      <w:r>
        <w:rPr>
          <w:i/>
          <w:spacing w:val="-13"/>
          <w:sz w:val="24"/>
        </w:rPr>
        <w:t> </w:t>
      </w:r>
      <w:r>
        <w:rPr>
          <w:i/>
          <w:sz w:val="24"/>
        </w:rPr>
        <w:t>for</w:t>
      </w:r>
      <w:r>
        <w:rPr>
          <w:i/>
          <w:spacing w:val="-13"/>
          <w:sz w:val="24"/>
        </w:rPr>
        <w:t> </w:t>
      </w:r>
      <w:r>
        <w:rPr>
          <w:i/>
          <w:sz w:val="24"/>
        </w:rPr>
        <w:t>they</w:t>
      </w:r>
      <w:r>
        <w:rPr>
          <w:i/>
          <w:spacing w:val="-14"/>
          <w:sz w:val="24"/>
        </w:rPr>
        <w:t> </w:t>
      </w:r>
      <w:r>
        <w:rPr>
          <w:i/>
          <w:sz w:val="24"/>
        </w:rPr>
        <w:t>need</w:t>
      </w:r>
      <w:r>
        <w:rPr>
          <w:i/>
          <w:spacing w:val="-13"/>
          <w:sz w:val="24"/>
        </w:rPr>
        <w:t> </w:t>
      </w:r>
      <w:r>
        <w:rPr>
          <w:i/>
          <w:sz w:val="24"/>
        </w:rPr>
        <w:t>to</w:t>
      </w:r>
      <w:r>
        <w:rPr>
          <w:i/>
          <w:spacing w:val="-11"/>
          <w:sz w:val="24"/>
        </w:rPr>
        <w:t> </w:t>
      </w:r>
      <w:r>
        <w:rPr>
          <w:i/>
          <w:sz w:val="24"/>
        </w:rPr>
        <w:t>learn</w:t>
      </w:r>
      <w:r>
        <w:rPr>
          <w:i/>
          <w:spacing w:val="-13"/>
          <w:sz w:val="24"/>
        </w:rPr>
        <w:t> </w:t>
      </w:r>
      <w:r>
        <w:rPr>
          <w:i/>
          <w:sz w:val="24"/>
        </w:rPr>
        <w:t>how</w:t>
      </w:r>
      <w:r>
        <w:rPr>
          <w:i/>
          <w:spacing w:val="-13"/>
          <w:sz w:val="24"/>
        </w:rPr>
        <w:t> </w:t>
      </w:r>
      <w:r>
        <w:rPr>
          <w:i/>
          <w:sz w:val="24"/>
        </w:rPr>
        <w:t>to</w:t>
      </w:r>
      <w:r>
        <w:rPr>
          <w:i/>
          <w:spacing w:val="-13"/>
          <w:sz w:val="24"/>
        </w:rPr>
        <w:t> </w:t>
      </w:r>
      <w:r>
        <w:rPr>
          <w:i/>
          <w:sz w:val="24"/>
        </w:rPr>
        <w:t>deal</w:t>
      </w:r>
      <w:r>
        <w:rPr>
          <w:i/>
          <w:spacing w:val="-13"/>
          <w:sz w:val="24"/>
        </w:rPr>
        <w:t> </w:t>
      </w:r>
      <w:r>
        <w:rPr>
          <w:i/>
          <w:sz w:val="24"/>
        </w:rPr>
        <w:t>with</w:t>
      </w:r>
      <w:r>
        <w:rPr>
          <w:i/>
          <w:spacing w:val="-13"/>
          <w:sz w:val="24"/>
        </w:rPr>
        <w:t> </w:t>
      </w:r>
      <w:r>
        <w:rPr>
          <w:i/>
          <w:sz w:val="24"/>
        </w:rPr>
        <w:t>stress</w:t>
      </w:r>
      <w:r>
        <w:rPr>
          <w:i/>
          <w:spacing w:val="-13"/>
          <w:sz w:val="24"/>
        </w:rPr>
        <w:t> </w:t>
      </w:r>
      <w:r>
        <w:rPr>
          <w:i/>
          <w:sz w:val="24"/>
        </w:rPr>
        <w:t>and</w:t>
      </w:r>
      <w:r>
        <w:rPr>
          <w:i/>
          <w:spacing w:val="-13"/>
          <w:sz w:val="24"/>
        </w:rPr>
        <w:t> </w:t>
      </w:r>
      <w:r>
        <w:rPr>
          <w:i/>
          <w:sz w:val="24"/>
        </w:rPr>
        <w:t>the</w:t>
      </w:r>
      <w:r>
        <w:rPr>
          <w:i/>
          <w:spacing w:val="-12"/>
          <w:sz w:val="24"/>
        </w:rPr>
        <w:t> </w:t>
      </w:r>
      <w:r>
        <w:rPr>
          <w:i/>
          <w:sz w:val="24"/>
        </w:rPr>
        <w:t>challenge of competition when fear of failure can be debilitating to performance.” </w:t>
      </w:r>
      <w:r>
        <w:rPr>
          <w:sz w:val="24"/>
        </w:rPr>
        <w:t>(Premier League, 2011,</w:t>
      </w:r>
      <w:r>
        <w:rPr>
          <w:spacing w:val="-13"/>
          <w:sz w:val="24"/>
        </w:rPr>
        <w:t> </w:t>
      </w:r>
      <w:r>
        <w:rPr>
          <w:sz w:val="24"/>
        </w:rPr>
        <w:t>p.59).</w:t>
      </w:r>
      <w:r>
        <w:rPr>
          <w:spacing w:val="-12"/>
          <w:sz w:val="24"/>
        </w:rPr>
        <w:t> </w:t>
      </w:r>
      <w:r>
        <w:rPr>
          <w:sz w:val="24"/>
        </w:rPr>
        <w:t>Those</w:t>
      </w:r>
      <w:r>
        <w:rPr>
          <w:spacing w:val="-13"/>
          <w:sz w:val="24"/>
        </w:rPr>
        <w:t> </w:t>
      </w:r>
      <w:r>
        <w:rPr>
          <w:sz w:val="24"/>
        </w:rPr>
        <w:t>who</w:t>
      </w:r>
      <w:r>
        <w:rPr>
          <w:spacing w:val="-13"/>
          <w:sz w:val="24"/>
        </w:rPr>
        <w:t> </w:t>
      </w:r>
      <w:r>
        <w:rPr>
          <w:sz w:val="24"/>
        </w:rPr>
        <w:t>have</w:t>
      </w:r>
      <w:r>
        <w:rPr>
          <w:spacing w:val="-13"/>
          <w:sz w:val="24"/>
        </w:rPr>
        <w:t> </w:t>
      </w:r>
      <w:r>
        <w:rPr>
          <w:sz w:val="24"/>
        </w:rPr>
        <w:t>successfully</w:t>
      </w:r>
      <w:r>
        <w:rPr>
          <w:spacing w:val="-15"/>
          <w:sz w:val="24"/>
        </w:rPr>
        <w:t> </w:t>
      </w:r>
      <w:r>
        <w:rPr>
          <w:sz w:val="24"/>
        </w:rPr>
        <w:t>navigated</w:t>
      </w:r>
      <w:r>
        <w:rPr>
          <w:spacing w:val="-12"/>
          <w:sz w:val="24"/>
        </w:rPr>
        <w:t> </w:t>
      </w:r>
      <w:r>
        <w:rPr>
          <w:sz w:val="24"/>
        </w:rPr>
        <w:t>the</w:t>
      </w:r>
      <w:r>
        <w:rPr>
          <w:spacing w:val="-13"/>
          <w:sz w:val="24"/>
        </w:rPr>
        <w:t> </w:t>
      </w:r>
      <w:r>
        <w:rPr>
          <w:sz w:val="24"/>
        </w:rPr>
        <w:t>developmental</w:t>
      </w:r>
      <w:r>
        <w:rPr>
          <w:spacing w:val="-12"/>
          <w:sz w:val="24"/>
        </w:rPr>
        <w:t> </w:t>
      </w:r>
      <w:r>
        <w:rPr>
          <w:sz w:val="24"/>
        </w:rPr>
        <w:t>transitions</w:t>
      </w:r>
      <w:r>
        <w:rPr>
          <w:spacing w:val="-11"/>
          <w:sz w:val="24"/>
        </w:rPr>
        <w:t> </w:t>
      </w:r>
      <w:r>
        <w:rPr>
          <w:sz w:val="24"/>
        </w:rPr>
        <w:t>and</w:t>
      </w:r>
      <w:r>
        <w:rPr>
          <w:spacing w:val="-12"/>
          <w:sz w:val="24"/>
        </w:rPr>
        <w:t> </w:t>
      </w:r>
      <w:r>
        <w:rPr>
          <w:sz w:val="24"/>
        </w:rPr>
        <w:t>attained elite</w:t>
      </w:r>
      <w:r>
        <w:rPr>
          <w:spacing w:val="-2"/>
          <w:sz w:val="24"/>
        </w:rPr>
        <w:t> </w:t>
      </w:r>
      <w:r>
        <w:rPr>
          <w:sz w:val="24"/>
        </w:rPr>
        <w:t>level</w:t>
      </w:r>
      <w:r>
        <w:rPr>
          <w:spacing w:val="-2"/>
          <w:sz w:val="24"/>
        </w:rPr>
        <w:t> </w:t>
      </w:r>
      <w:r>
        <w:rPr>
          <w:sz w:val="24"/>
        </w:rPr>
        <w:t>have</w:t>
      </w:r>
      <w:r>
        <w:rPr>
          <w:spacing w:val="-2"/>
          <w:sz w:val="24"/>
        </w:rPr>
        <w:t> </w:t>
      </w:r>
      <w:r>
        <w:rPr>
          <w:sz w:val="24"/>
        </w:rPr>
        <w:t>often</w:t>
      </w:r>
      <w:r>
        <w:rPr>
          <w:spacing w:val="-2"/>
          <w:sz w:val="24"/>
        </w:rPr>
        <w:t> </w:t>
      </w:r>
      <w:r>
        <w:rPr>
          <w:sz w:val="24"/>
        </w:rPr>
        <w:t>benefited</w:t>
      </w:r>
      <w:r>
        <w:rPr>
          <w:spacing w:val="-2"/>
          <w:sz w:val="24"/>
        </w:rPr>
        <w:t> </w:t>
      </w:r>
      <w:r>
        <w:rPr>
          <w:sz w:val="24"/>
        </w:rPr>
        <w:t>from</w:t>
      </w:r>
      <w:r>
        <w:rPr>
          <w:spacing w:val="-2"/>
          <w:sz w:val="24"/>
        </w:rPr>
        <w:t> </w:t>
      </w:r>
      <w:r>
        <w:rPr>
          <w:sz w:val="24"/>
        </w:rPr>
        <w:t>significant</w:t>
      </w:r>
      <w:r>
        <w:rPr>
          <w:spacing w:val="-2"/>
          <w:sz w:val="24"/>
        </w:rPr>
        <w:t> </w:t>
      </w:r>
      <w:r>
        <w:rPr>
          <w:sz w:val="24"/>
        </w:rPr>
        <w:t>challenges,</w:t>
      </w:r>
      <w:r>
        <w:rPr>
          <w:spacing w:val="-2"/>
          <w:sz w:val="24"/>
        </w:rPr>
        <w:t> </w:t>
      </w:r>
      <w:r>
        <w:rPr>
          <w:sz w:val="24"/>
        </w:rPr>
        <w:t>thereby</w:t>
      </w:r>
      <w:r>
        <w:rPr>
          <w:spacing w:val="-7"/>
          <w:sz w:val="24"/>
        </w:rPr>
        <w:t> </w:t>
      </w:r>
      <w:r>
        <w:rPr>
          <w:sz w:val="24"/>
        </w:rPr>
        <w:t>developing</w:t>
      </w:r>
      <w:r>
        <w:rPr>
          <w:spacing w:val="-5"/>
          <w:sz w:val="24"/>
        </w:rPr>
        <w:t> </w:t>
      </w:r>
      <w:r>
        <w:rPr>
          <w:sz w:val="24"/>
        </w:rPr>
        <w:t>crucial</w:t>
      </w:r>
      <w:r>
        <w:rPr>
          <w:spacing w:val="-2"/>
          <w:sz w:val="24"/>
        </w:rPr>
        <w:t> </w:t>
      </w:r>
      <w:r>
        <w:rPr>
          <w:sz w:val="24"/>
        </w:rPr>
        <w:t>coping skills in the process (Taylor &amp; Collins, 2022). Furthermore, the role of the coach has been deemed critical in supporting player transitions and challenges, facilitating their pathway</w:t>
      </w:r>
      <w:r>
        <w:rPr>
          <w:spacing w:val="-3"/>
          <w:sz w:val="24"/>
        </w:rPr>
        <w:t> </w:t>
      </w:r>
      <w:r>
        <w:rPr>
          <w:sz w:val="24"/>
        </w:rPr>
        <w:t>into senior</w:t>
      </w:r>
      <w:r>
        <w:rPr>
          <w:spacing w:val="3"/>
          <w:sz w:val="24"/>
        </w:rPr>
        <w:t> </w:t>
      </w:r>
      <w:r>
        <w:rPr>
          <w:sz w:val="24"/>
        </w:rPr>
        <w:t>football</w:t>
      </w:r>
      <w:r>
        <w:rPr>
          <w:spacing w:val="7"/>
          <w:sz w:val="24"/>
        </w:rPr>
        <w:t> </w:t>
      </w:r>
      <w:r>
        <w:rPr>
          <w:sz w:val="24"/>
        </w:rPr>
        <w:t>(Roynesdal</w:t>
      </w:r>
      <w:r>
        <w:rPr>
          <w:spacing w:val="6"/>
          <w:sz w:val="24"/>
        </w:rPr>
        <w:t> </w:t>
      </w:r>
      <w:r>
        <w:rPr>
          <w:sz w:val="24"/>
        </w:rPr>
        <w:t>et</w:t>
      </w:r>
      <w:r>
        <w:rPr>
          <w:spacing w:val="7"/>
          <w:sz w:val="24"/>
        </w:rPr>
        <w:t> </w:t>
      </w:r>
      <w:r>
        <w:rPr>
          <w:sz w:val="24"/>
        </w:rPr>
        <w:t>al.,</w:t>
      </w:r>
      <w:r>
        <w:rPr>
          <w:spacing w:val="7"/>
          <w:sz w:val="24"/>
        </w:rPr>
        <w:t> </w:t>
      </w:r>
      <w:r>
        <w:rPr>
          <w:sz w:val="24"/>
        </w:rPr>
        <w:t>2018).</w:t>
      </w:r>
      <w:r>
        <w:rPr>
          <w:spacing w:val="5"/>
          <w:sz w:val="24"/>
        </w:rPr>
        <w:t> </w:t>
      </w:r>
      <w:r>
        <w:rPr>
          <w:sz w:val="24"/>
        </w:rPr>
        <w:t>Nonetheless,</w:t>
      </w:r>
      <w:r>
        <w:rPr>
          <w:spacing w:val="6"/>
          <w:sz w:val="24"/>
        </w:rPr>
        <w:t> </w:t>
      </w:r>
      <w:r>
        <w:rPr>
          <w:sz w:val="24"/>
        </w:rPr>
        <w:t>coaches</w:t>
      </w:r>
      <w:r>
        <w:rPr>
          <w:spacing w:val="7"/>
          <w:sz w:val="24"/>
        </w:rPr>
        <w:t> </w:t>
      </w:r>
      <w:r>
        <w:rPr>
          <w:sz w:val="24"/>
        </w:rPr>
        <w:t>may</w:t>
      </w:r>
      <w:r>
        <w:rPr>
          <w:spacing w:val="3"/>
          <w:sz w:val="24"/>
        </w:rPr>
        <w:t> </w:t>
      </w:r>
      <w:r>
        <w:rPr>
          <w:sz w:val="24"/>
        </w:rPr>
        <w:t>feel</w:t>
      </w:r>
      <w:r>
        <w:rPr>
          <w:spacing w:val="7"/>
          <w:sz w:val="24"/>
        </w:rPr>
        <w:t> </w:t>
      </w:r>
      <w:r>
        <w:rPr>
          <w:sz w:val="24"/>
        </w:rPr>
        <w:t>that</w:t>
      </w:r>
      <w:r>
        <w:rPr>
          <w:spacing w:val="7"/>
          <w:sz w:val="24"/>
        </w:rPr>
        <w:t> </w:t>
      </w:r>
      <w:r>
        <w:rPr>
          <w:sz w:val="24"/>
        </w:rPr>
        <w:t>there</w:t>
      </w:r>
      <w:r>
        <w:rPr>
          <w:spacing w:val="5"/>
          <w:sz w:val="24"/>
        </w:rPr>
        <w:t> </w:t>
      </w:r>
      <w:r>
        <w:rPr>
          <w:sz w:val="24"/>
        </w:rPr>
        <w:t>is</w:t>
      </w:r>
      <w:r>
        <w:rPr>
          <w:spacing w:val="7"/>
          <w:sz w:val="24"/>
        </w:rPr>
        <w:t> </w:t>
      </w:r>
      <w:r>
        <w:rPr>
          <w:sz w:val="24"/>
        </w:rPr>
        <w:t>a</w:t>
      </w:r>
      <w:r>
        <w:rPr>
          <w:spacing w:val="8"/>
          <w:sz w:val="24"/>
        </w:rPr>
        <w:t> </w:t>
      </w:r>
      <w:r>
        <w:rPr>
          <w:spacing w:val="-2"/>
          <w:sz w:val="24"/>
        </w:rPr>
        <w:t>tension</w:t>
      </w:r>
    </w:p>
    <w:p>
      <w:pPr>
        <w:pStyle w:val="BodyText"/>
        <w:spacing w:before="205"/>
        <w:rPr>
          <w:sz w:val="20"/>
        </w:rPr>
      </w:pPr>
      <w:r>
        <w:rPr/>
        <mc:AlternateContent>
          <mc:Choice Requires="wps">
            <w:drawing>
              <wp:anchor distT="0" distB="0" distL="0" distR="0" allowOverlap="1" layoutInCell="1" locked="0" behindDoc="1" simplePos="0" relativeHeight="487606272">
                <wp:simplePos x="0" y="0"/>
                <wp:positionH relativeFrom="page">
                  <wp:posOffset>914704</wp:posOffset>
                </wp:positionH>
                <wp:positionV relativeFrom="paragraph">
                  <wp:posOffset>291514</wp:posOffset>
                </wp:positionV>
                <wp:extent cx="1829435" cy="9525"/>
                <wp:effectExtent l="0" t="0" r="0" b="0"/>
                <wp:wrapTopAndBottom/>
                <wp:docPr id="79" name="Graphic 79"/>
                <wp:cNvGraphicFramePr>
                  <a:graphicFrameLocks/>
                </wp:cNvGraphicFramePr>
                <a:graphic>
                  <a:graphicData uri="http://schemas.microsoft.com/office/word/2010/wordprocessingShape">
                    <wps:wsp>
                      <wps:cNvPr id="79" name="Graphic 79"/>
                      <wps:cNvSpPr/>
                      <wps:spPr>
                        <a:xfrm>
                          <a:off x="0" y="0"/>
                          <a:ext cx="1829435" cy="9525"/>
                        </a:xfrm>
                        <a:custGeom>
                          <a:avLst/>
                          <a:gdLst/>
                          <a:ahLst/>
                          <a:cxnLst/>
                          <a:rect l="l" t="t" r="r" b="b"/>
                          <a:pathLst>
                            <a:path w="1829435" h="9525">
                              <a:moveTo>
                                <a:pt x="1829054" y="0"/>
                              </a:moveTo>
                              <a:lnTo>
                                <a:pt x="0" y="0"/>
                              </a:lnTo>
                              <a:lnTo>
                                <a:pt x="0" y="9143"/>
                              </a:lnTo>
                              <a:lnTo>
                                <a:pt x="1829054" y="9143"/>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2.024002pt;margin-top:22.953936pt;width:144.020pt;height:.71997pt;mso-position-horizontal-relative:page;mso-position-vertical-relative:paragraph;z-index:-15710208;mso-wrap-distance-left:0;mso-wrap-distance-right:0" id="docshape52" filled="true" fillcolor="#000000" stroked="false">
                <v:fill type="solid"/>
                <w10:wrap type="topAndBottom"/>
              </v:rect>
            </w:pict>
          </mc:Fallback>
        </mc:AlternateContent>
      </w:r>
    </w:p>
    <w:p>
      <w:pPr>
        <w:spacing w:before="101"/>
        <w:ind w:left="700" w:right="602" w:firstLine="0"/>
        <w:jc w:val="left"/>
        <w:rPr>
          <w:sz w:val="20"/>
        </w:rPr>
      </w:pPr>
      <w:r>
        <w:rPr>
          <w:sz w:val="20"/>
          <w:vertAlign w:val="superscript"/>
        </w:rPr>
        <w:t>15</w:t>
      </w:r>
      <w:r>
        <w:rPr>
          <w:sz w:val="20"/>
          <w:vertAlign w:val="baseline"/>
        </w:rPr>
        <w:t> The meaning attached to being ‘results-oriented’ does not apply simply to the outcome of games. It also applies</w:t>
      </w:r>
      <w:r>
        <w:rPr>
          <w:spacing w:val="-4"/>
          <w:sz w:val="20"/>
          <w:vertAlign w:val="baseline"/>
        </w:rPr>
        <w:t> </w:t>
      </w:r>
      <w:r>
        <w:rPr>
          <w:sz w:val="20"/>
          <w:vertAlign w:val="baseline"/>
        </w:rPr>
        <w:t>to</w:t>
      </w:r>
      <w:r>
        <w:rPr>
          <w:spacing w:val="-3"/>
          <w:sz w:val="20"/>
          <w:vertAlign w:val="baseline"/>
        </w:rPr>
        <w:t> </w:t>
      </w:r>
      <w:r>
        <w:rPr>
          <w:sz w:val="20"/>
          <w:vertAlign w:val="baseline"/>
        </w:rPr>
        <w:t>selection</w:t>
      </w:r>
      <w:r>
        <w:rPr>
          <w:spacing w:val="-4"/>
          <w:sz w:val="20"/>
          <w:vertAlign w:val="baseline"/>
        </w:rPr>
        <w:t> </w:t>
      </w:r>
      <w:r>
        <w:rPr>
          <w:sz w:val="20"/>
          <w:vertAlign w:val="baseline"/>
        </w:rPr>
        <w:t>procedures,</w:t>
      </w:r>
      <w:r>
        <w:rPr>
          <w:spacing w:val="-4"/>
          <w:sz w:val="20"/>
          <w:vertAlign w:val="baseline"/>
        </w:rPr>
        <w:t> </w:t>
      </w:r>
      <w:r>
        <w:rPr>
          <w:sz w:val="20"/>
          <w:vertAlign w:val="baseline"/>
        </w:rPr>
        <w:t>positional/specialisation</w:t>
      </w:r>
      <w:r>
        <w:rPr>
          <w:spacing w:val="-4"/>
          <w:sz w:val="20"/>
          <w:vertAlign w:val="baseline"/>
        </w:rPr>
        <w:t> </w:t>
      </w:r>
      <w:r>
        <w:rPr>
          <w:sz w:val="20"/>
          <w:vertAlign w:val="baseline"/>
        </w:rPr>
        <w:t>issues,</w:t>
      </w:r>
      <w:r>
        <w:rPr>
          <w:spacing w:val="-4"/>
          <w:sz w:val="20"/>
          <w:vertAlign w:val="baseline"/>
        </w:rPr>
        <w:t> </w:t>
      </w:r>
      <w:r>
        <w:rPr>
          <w:sz w:val="20"/>
          <w:vertAlign w:val="baseline"/>
        </w:rPr>
        <w:t>specificity</w:t>
      </w:r>
      <w:r>
        <w:rPr>
          <w:spacing w:val="-4"/>
          <w:sz w:val="20"/>
          <w:vertAlign w:val="baseline"/>
        </w:rPr>
        <w:t> </w:t>
      </w:r>
      <w:r>
        <w:rPr>
          <w:sz w:val="20"/>
          <w:vertAlign w:val="baseline"/>
        </w:rPr>
        <w:t>of</w:t>
      </w:r>
      <w:r>
        <w:rPr>
          <w:spacing w:val="-5"/>
          <w:sz w:val="20"/>
          <w:vertAlign w:val="baseline"/>
        </w:rPr>
        <w:t> </w:t>
      </w:r>
      <w:r>
        <w:rPr>
          <w:sz w:val="20"/>
          <w:vertAlign w:val="baseline"/>
        </w:rPr>
        <w:t>preparation,</w:t>
      </w:r>
      <w:r>
        <w:rPr>
          <w:spacing w:val="-4"/>
          <w:sz w:val="20"/>
          <w:vertAlign w:val="baseline"/>
        </w:rPr>
        <w:t> </w:t>
      </w:r>
      <w:r>
        <w:rPr>
          <w:sz w:val="20"/>
          <w:vertAlign w:val="baseline"/>
        </w:rPr>
        <w:t>the</w:t>
      </w:r>
      <w:r>
        <w:rPr>
          <w:spacing w:val="-4"/>
          <w:sz w:val="20"/>
          <w:vertAlign w:val="baseline"/>
        </w:rPr>
        <w:t> </w:t>
      </w:r>
      <w:r>
        <w:rPr>
          <w:sz w:val="20"/>
          <w:vertAlign w:val="baseline"/>
        </w:rPr>
        <w:t>element</w:t>
      </w:r>
      <w:r>
        <w:rPr>
          <w:spacing w:val="-4"/>
          <w:sz w:val="20"/>
          <w:vertAlign w:val="baseline"/>
        </w:rPr>
        <w:t> </w:t>
      </w:r>
      <w:r>
        <w:rPr>
          <w:sz w:val="20"/>
          <w:vertAlign w:val="baseline"/>
        </w:rPr>
        <w:t>of</w:t>
      </w:r>
      <w:r>
        <w:rPr>
          <w:spacing w:val="-5"/>
          <w:sz w:val="20"/>
          <w:vertAlign w:val="baseline"/>
        </w:rPr>
        <w:t> </w:t>
      </w:r>
      <w:r>
        <w:rPr>
          <w:sz w:val="20"/>
          <w:vertAlign w:val="baseline"/>
        </w:rPr>
        <w:t>(or lack of) experimentation, and the playing of over-age players.</w:t>
      </w:r>
    </w:p>
    <w:p>
      <w:pPr>
        <w:spacing w:after="0"/>
        <w:jc w:val="left"/>
        <w:rPr>
          <w:sz w:val="20"/>
        </w:rPr>
        <w:sectPr>
          <w:pgSz w:w="11910" w:h="16840"/>
          <w:pgMar w:header="0" w:footer="992" w:top="1360" w:bottom="1180" w:left="740" w:right="960"/>
        </w:sectPr>
      </w:pPr>
    </w:p>
    <w:p>
      <w:pPr>
        <w:pStyle w:val="BodyText"/>
        <w:spacing w:line="480" w:lineRule="auto" w:before="61"/>
        <w:ind w:left="700" w:right="477"/>
        <w:jc w:val="both"/>
      </w:pPr>
      <w:r>
        <w:rPr/>
        <w:t>and a balance to be struck between preparing players for the potential transition into the first team</w:t>
      </w:r>
      <w:r>
        <w:rPr>
          <w:spacing w:val="-1"/>
        </w:rPr>
        <w:t> </w:t>
      </w:r>
      <w:r>
        <w:rPr/>
        <w:t>environment</w:t>
      </w:r>
      <w:r>
        <w:rPr>
          <w:spacing w:val="-1"/>
        </w:rPr>
        <w:t> </w:t>
      </w:r>
      <w:r>
        <w:rPr/>
        <w:t>and fostering</w:t>
      </w:r>
      <w:r>
        <w:rPr>
          <w:spacing w:val="-1"/>
        </w:rPr>
        <w:t> </w:t>
      </w:r>
      <w:r>
        <w:rPr/>
        <w:t>longer-term</w:t>
      </w:r>
      <w:r>
        <w:rPr>
          <w:spacing w:val="-2"/>
        </w:rPr>
        <w:t> </w:t>
      </w:r>
      <w:r>
        <w:rPr/>
        <w:t>personal</w:t>
      </w:r>
      <w:r>
        <w:rPr>
          <w:spacing w:val="-1"/>
        </w:rPr>
        <w:t> </w:t>
      </w:r>
      <w:r>
        <w:rPr/>
        <w:t>development goals (Aalberg</w:t>
      </w:r>
      <w:r>
        <w:rPr>
          <w:spacing w:val="-1"/>
        </w:rPr>
        <w:t> </w:t>
      </w:r>
      <w:r>
        <w:rPr/>
        <w:t>&amp;</w:t>
      </w:r>
      <w:r>
        <w:rPr>
          <w:spacing w:val="-1"/>
        </w:rPr>
        <w:t> </w:t>
      </w:r>
      <w:r>
        <w:rPr/>
        <w:t>Saether, 2016). It may be a reasonable speculation that in cases in which U21 players have not faced appropriate preparatory experiences during earlier transitions, encountering significant challenges</w:t>
      </w:r>
      <w:r>
        <w:rPr>
          <w:vertAlign w:val="superscript"/>
        </w:rPr>
        <w:t>16</w:t>
      </w:r>
      <w:r>
        <w:rPr>
          <w:spacing w:val="-6"/>
          <w:vertAlign w:val="baseline"/>
        </w:rPr>
        <w:t> </w:t>
      </w:r>
      <w:r>
        <w:rPr>
          <w:vertAlign w:val="baseline"/>
        </w:rPr>
        <w:t>for</w:t>
      </w:r>
      <w:r>
        <w:rPr>
          <w:spacing w:val="-9"/>
          <w:vertAlign w:val="baseline"/>
        </w:rPr>
        <w:t> </w:t>
      </w:r>
      <w:r>
        <w:rPr>
          <w:vertAlign w:val="baseline"/>
        </w:rPr>
        <w:t>the</w:t>
      </w:r>
      <w:r>
        <w:rPr>
          <w:spacing w:val="-8"/>
          <w:vertAlign w:val="baseline"/>
        </w:rPr>
        <w:t> </w:t>
      </w:r>
      <w:r>
        <w:rPr>
          <w:vertAlign w:val="baseline"/>
        </w:rPr>
        <w:t>first</w:t>
      </w:r>
      <w:r>
        <w:rPr>
          <w:spacing w:val="-7"/>
          <w:vertAlign w:val="baseline"/>
        </w:rPr>
        <w:t> </w:t>
      </w:r>
      <w:r>
        <w:rPr>
          <w:vertAlign w:val="baseline"/>
        </w:rPr>
        <w:t>time</w:t>
      </w:r>
      <w:r>
        <w:rPr>
          <w:spacing w:val="-8"/>
          <w:vertAlign w:val="baseline"/>
        </w:rPr>
        <w:t> </w:t>
      </w:r>
      <w:r>
        <w:rPr>
          <w:vertAlign w:val="baseline"/>
        </w:rPr>
        <w:t>may</w:t>
      </w:r>
      <w:r>
        <w:rPr>
          <w:spacing w:val="-12"/>
          <w:vertAlign w:val="baseline"/>
        </w:rPr>
        <w:t> </w:t>
      </w:r>
      <w:r>
        <w:rPr>
          <w:vertAlign w:val="baseline"/>
        </w:rPr>
        <w:t>pose</w:t>
      </w:r>
      <w:r>
        <w:rPr>
          <w:spacing w:val="-8"/>
          <w:vertAlign w:val="baseline"/>
        </w:rPr>
        <w:t> </w:t>
      </w:r>
      <w:r>
        <w:rPr>
          <w:vertAlign w:val="baseline"/>
        </w:rPr>
        <w:t>too</w:t>
      </w:r>
      <w:r>
        <w:rPr>
          <w:spacing w:val="-4"/>
          <w:vertAlign w:val="baseline"/>
        </w:rPr>
        <w:t> </w:t>
      </w:r>
      <w:r>
        <w:rPr>
          <w:vertAlign w:val="baseline"/>
        </w:rPr>
        <w:t>great</w:t>
      </w:r>
      <w:r>
        <w:rPr>
          <w:spacing w:val="-7"/>
          <w:vertAlign w:val="baseline"/>
        </w:rPr>
        <w:t> </w:t>
      </w:r>
      <w:r>
        <w:rPr>
          <w:vertAlign w:val="baseline"/>
        </w:rPr>
        <w:t>a</w:t>
      </w:r>
      <w:r>
        <w:rPr>
          <w:spacing w:val="-6"/>
          <w:vertAlign w:val="baseline"/>
        </w:rPr>
        <w:t> </w:t>
      </w:r>
      <w:r>
        <w:rPr>
          <w:vertAlign w:val="baseline"/>
        </w:rPr>
        <w:t>step</w:t>
      </w:r>
      <w:r>
        <w:rPr>
          <w:spacing w:val="-8"/>
          <w:vertAlign w:val="baseline"/>
        </w:rPr>
        <w:t> </w:t>
      </w:r>
      <w:r>
        <w:rPr>
          <w:vertAlign w:val="baseline"/>
        </w:rPr>
        <w:t>change,</w:t>
      </w:r>
      <w:r>
        <w:rPr>
          <w:spacing w:val="-7"/>
          <w:vertAlign w:val="baseline"/>
        </w:rPr>
        <w:t> </w:t>
      </w:r>
      <w:r>
        <w:rPr>
          <w:vertAlign w:val="baseline"/>
        </w:rPr>
        <w:t>potentially</w:t>
      </w:r>
      <w:r>
        <w:rPr>
          <w:spacing w:val="-14"/>
          <w:vertAlign w:val="baseline"/>
        </w:rPr>
        <w:t> </w:t>
      </w:r>
      <w:r>
        <w:rPr>
          <w:vertAlign w:val="baseline"/>
        </w:rPr>
        <w:t>leading</w:t>
      </w:r>
      <w:r>
        <w:rPr>
          <w:spacing w:val="-10"/>
          <w:vertAlign w:val="baseline"/>
        </w:rPr>
        <w:t> </w:t>
      </w:r>
      <w:r>
        <w:rPr>
          <w:vertAlign w:val="baseline"/>
        </w:rPr>
        <w:t>to</w:t>
      </w:r>
      <w:r>
        <w:rPr>
          <w:spacing w:val="-7"/>
          <w:vertAlign w:val="baseline"/>
        </w:rPr>
        <w:t> </w:t>
      </w:r>
      <w:r>
        <w:rPr>
          <w:vertAlign w:val="baseline"/>
        </w:rPr>
        <w:t>a</w:t>
      </w:r>
      <w:r>
        <w:rPr>
          <w:spacing w:val="-8"/>
          <w:vertAlign w:val="baseline"/>
        </w:rPr>
        <w:t> </w:t>
      </w:r>
      <w:r>
        <w:rPr>
          <w:vertAlign w:val="baseline"/>
        </w:rPr>
        <w:t>decline in performance (Taylor &amp; Collins, 2022) or issues of self-worth.</w:t>
      </w:r>
    </w:p>
    <w:p>
      <w:pPr>
        <w:pStyle w:val="BodyText"/>
      </w:pPr>
    </w:p>
    <w:p>
      <w:pPr>
        <w:pStyle w:val="BodyText"/>
        <w:spacing w:before="1"/>
      </w:pPr>
    </w:p>
    <w:p>
      <w:pPr>
        <w:pStyle w:val="Heading2"/>
        <w:numPr>
          <w:ilvl w:val="1"/>
          <w:numId w:val="7"/>
        </w:numPr>
        <w:tabs>
          <w:tab w:pos="1060" w:val="left" w:leader="none"/>
        </w:tabs>
        <w:spacing w:line="240" w:lineRule="auto" w:before="0" w:after="0"/>
        <w:ind w:left="1060" w:right="0" w:hanging="360"/>
        <w:jc w:val="left"/>
      </w:pPr>
      <w:r>
        <w:rPr/>
        <w:t>Applied</w:t>
      </w:r>
      <w:r>
        <w:rPr>
          <w:spacing w:val="1"/>
        </w:rPr>
        <w:t> </w:t>
      </w:r>
      <w:r>
        <w:rPr>
          <w:spacing w:val="-2"/>
        </w:rPr>
        <w:t>Implications</w:t>
      </w:r>
    </w:p>
    <w:p>
      <w:pPr>
        <w:pStyle w:val="BodyText"/>
        <w:rPr>
          <w:b/>
        </w:rPr>
      </w:pPr>
    </w:p>
    <w:p>
      <w:pPr>
        <w:pStyle w:val="BodyText"/>
        <w:spacing w:line="480" w:lineRule="auto"/>
        <w:ind w:left="700" w:right="474"/>
        <w:jc w:val="both"/>
      </w:pPr>
      <w:r>
        <w:rPr/>
        <w:t>Bridging the gap between research and applied practice is crucial in helping practitioners to meet the developmental needs of players in this final transitional phase of football.</w:t>
      </w:r>
      <w:r>
        <w:rPr>
          <w:spacing w:val="40"/>
        </w:rPr>
        <w:t> </w:t>
      </w:r>
      <w:r>
        <w:rPr/>
        <w:t>The findings of this study point to a number of practical implications for those practitioners involved and who have an influence on the development and ultimate progression of U21 players.</w:t>
      </w:r>
      <w:r>
        <w:rPr>
          <w:spacing w:val="-8"/>
        </w:rPr>
        <w:t> </w:t>
      </w:r>
      <w:r>
        <w:rPr/>
        <w:t>The</w:t>
      </w:r>
      <w:r>
        <w:rPr>
          <w:spacing w:val="-8"/>
        </w:rPr>
        <w:t> </w:t>
      </w:r>
      <w:r>
        <w:rPr/>
        <w:t>depth</w:t>
      </w:r>
      <w:r>
        <w:rPr>
          <w:spacing w:val="-7"/>
        </w:rPr>
        <w:t> </w:t>
      </w:r>
      <w:r>
        <w:rPr/>
        <w:t>and</w:t>
      </w:r>
      <w:r>
        <w:rPr>
          <w:spacing w:val="-5"/>
        </w:rPr>
        <w:t> </w:t>
      </w:r>
      <w:r>
        <w:rPr/>
        <w:t>breadth</w:t>
      </w:r>
      <w:r>
        <w:rPr>
          <w:spacing w:val="-7"/>
        </w:rPr>
        <w:t> </w:t>
      </w:r>
      <w:r>
        <w:rPr/>
        <w:t>of</w:t>
      </w:r>
      <w:r>
        <w:rPr>
          <w:spacing w:val="-6"/>
        </w:rPr>
        <w:t> </w:t>
      </w:r>
      <w:r>
        <w:rPr/>
        <w:t>the</w:t>
      </w:r>
      <w:r>
        <w:rPr>
          <w:spacing w:val="-6"/>
        </w:rPr>
        <w:t> </w:t>
      </w:r>
      <w:r>
        <w:rPr/>
        <w:t>sample</w:t>
      </w:r>
      <w:r>
        <w:rPr>
          <w:spacing w:val="-6"/>
        </w:rPr>
        <w:t> </w:t>
      </w:r>
      <w:r>
        <w:rPr/>
        <w:t>across</w:t>
      </w:r>
      <w:r>
        <w:rPr>
          <w:spacing w:val="-7"/>
        </w:rPr>
        <w:t> </w:t>
      </w:r>
      <w:r>
        <w:rPr/>
        <w:t>10</w:t>
      </w:r>
      <w:r>
        <w:rPr>
          <w:spacing w:val="-7"/>
        </w:rPr>
        <w:t> </w:t>
      </w:r>
      <w:r>
        <w:rPr/>
        <w:t>football academies,</w:t>
      </w:r>
      <w:r>
        <w:rPr>
          <w:spacing w:val="-5"/>
        </w:rPr>
        <w:t> </w:t>
      </w:r>
      <w:r>
        <w:rPr/>
        <w:t>represents</w:t>
      </w:r>
      <w:r>
        <w:rPr>
          <w:spacing w:val="-4"/>
        </w:rPr>
        <w:t> </w:t>
      </w:r>
      <w:r>
        <w:rPr/>
        <w:t>the</w:t>
      </w:r>
      <w:r>
        <w:rPr>
          <w:spacing w:val="-8"/>
        </w:rPr>
        <w:t> </w:t>
      </w:r>
      <w:r>
        <w:rPr/>
        <w:t>only and largest sample of TDEs to date in this domain, enabling a more-informed contextual understanding of the U21 football landscape than has hitherto been unavailable.</w:t>
      </w:r>
    </w:p>
    <w:p>
      <w:pPr>
        <w:pStyle w:val="BodyText"/>
      </w:pPr>
    </w:p>
    <w:p>
      <w:pPr>
        <w:pStyle w:val="BodyText"/>
      </w:pPr>
    </w:p>
    <w:p>
      <w:pPr>
        <w:pStyle w:val="BodyText"/>
        <w:spacing w:line="480" w:lineRule="auto" w:before="1"/>
        <w:ind w:left="700" w:right="479"/>
        <w:jc w:val="both"/>
      </w:pPr>
      <w:r>
        <w:rPr/>
        <w:t>First, the findings underline the importance of long-term development and support networks. Given that players responded positively to questions about this aspect of their environment, coaches</w:t>
      </w:r>
      <w:r>
        <w:rPr>
          <w:spacing w:val="-10"/>
        </w:rPr>
        <w:t> </w:t>
      </w:r>
      <w:r>
        <w:rPr/>
        <w:t>and</w:t>
      </w:r>
      <w:r>
        <w:rPr>
          <w:spacing w:val="-11"/>
        </w:rPr>
        <w:t> </w:t>
      </w:r>
      <w:r>
        <w:rPr/>
        <w:t>other</w:t>
      </w:r>
      <w:r>
        <w:rPr>
          <w:spacing w:val="-12"/>
        </w:rPr>
        <w:t> </w:t>
      </w:r>
      <w:r>
        <w:rPr/>
        <w:t>relevant</w:t>
      </w:r>
      <w:r>
        <w:rPr>
          <w:spacing w:val="-10"/>
        </w:rPr>
        <w:t> </w:t>
      </w:r>
      <w:r>
        <w:rPr/>
        <w:t>stakeholders</w:t>
      </w:r>
      <w:r>
        <w:rPr>
          <w:spacing w:val="-10"/>
        </w:rPr>
        <w:t> </w:t>
      </w:r>
      <w:r>
        <w:rPr/>
        <w:t>should</w:t>
      </w:r>
      <w:r>
        <w:rPr>
          <w:spacing w:val="-11"/>
        </w:rPr>
        <w:t> </w:t>
      </w:r>
      <w:r>
        <w:rPr/>
        <w:t>continue</w:t>
      </w:r>
      <w:r>
        <w:rPr>
          <w:spacing w:val="-12"/>
        </w:rPr>
        <w:t> </w:t>
      </w:r>
      <w:r>
        <w:rPr/>
        <w:t>to</w:t>
      </w:r>
      <w:r>
        <w:rPr>
          <w:spacing w:val="-10"/>
        </w:rPr>
        <w:t> </w:t>
      </w:r>
      <w:r>
        <w:rPr/>
        <w:t>leverage</w:t>
      </w:r>
      <w:r>
        <w:rPr>
          <w:spacing w:val="-12"/>
        </w:rPr>
        <w:t> </w:t>
      </w:r>
      <w:r>
        <w:rPr/>
        <w:t>this</w:t>
      </w:r>
      <w:r>
        <w:rPr>
          <w:spacing w:val="-10"/>
        </w:rPr>
        <w:t> </w:t>
      </w:r>
      <w:r>
        <w:rPr/>
        <w:t>strength.</w:t>
      </w:r>
      <w:r>
        <w:rPr>
          <w:spacing w:val="-9"/>
        </w:rPr>
        <w:t> </w:t>
      </w:r>
      <w:r>
        <w:rPr/>
        <w:t>In</w:t>
      </w:r>
      <w:r>
        <w:rPr>
          <w:spacing w:val="-11"/>
        </w:rPr>
        <w:t> </w:t>
      </w:r>
      <w:r>
        <w:rPr/>
        <w:t>particular, LTD has been considered an ‘accessible opportunity’ with which to enhance the environment (Megicks</w:t>
      </w:r>
      <w:r>
        <w:rPr>
          <w:spacing w:val="-6"/>
        </w:rPr>
        <w:t> </w:t>
      </w:r>
      <w:r>
        <w:rPr/>
        <w:t>et</w:t>
      </w:r>
      <w:r>
        <w:rPr>
          <w:spacing w:val="-5"/>
        </w:rPr>
        <w:t> </w:t>
      </w:r>
      <w:r>
        <w:rPr/>
        <w:t>al.,</w:t>
      </w:r>
      <w:r>
        <w:rPr>
          <w:spacing w:val="-5"/>
        </w:rPr>
        <w:t> </w:t>
      </w:r>
      <w:r>
        <w:rPr/>
        <w:t>2022),</w:t>
      </w:r>
      <w:r>
        <w:rPr>
          <w:spacing w:val="-6"/>
        </w:rPr>
        <w:t> </w:t>
      </w:r>
      <w:r>
        <w:rPr/>
        <w:t>and</w:t>
      </w:r>
      <w:r>
        <w:rPr>
          <w:spacing w:val="-6"/>
        </w:rPr>
        <w:t> </w:t>
      </w:r>
      <w:r>
        <w:rPr/>
        <w:t>one</w:t>
      </w:r>
      <w:r>
        <w:rPr>
          <w:spacing w:val="-6"/>
        </w:rPr>
        <w:t> </w:t>
      </w:r>
      <w:r>
        <w:rPr/>
        <w:t>that</w:t>
      </w:r>
      <w:r>
        <w:rPr>
          <w:spacing w:val="-6"/>
        </w:rPr>
        <w:t> </w:t>
      </w:r>
      <w:r>
        <w:rPr/>
        <w:t>can</w:t>
      </w:r>
      <w:r>
        <w:rPr>
          <w:spacing w:val="-6"/>
        </w:rPr>
        <w:t> </w:t>
      </w:r>
      <w:r>
        <w:rPr/>
        <w:t>be</w:t>
      </w:r>
      <w:r>
        <w:rPr>
          <w:spacing w:val="-6"/>
        </w:rPr>
        <w:t> </w:t>
      </w:r>
      <w:r>
        <w:rPr/>
        <w:t>readily</w:t>
      </w:r>
      <w:r>
        <w:rPr>
          <w:spacing w:val="-7"/>
        </w:rPr>
        <w:t> </w:t>
      </w:r>
      <w:r>
        <w:rPr/>
        <w:t>embedded</w:t>
      </w:r>
      <w:r>
        <w:rPr>
          <w:spacing w:val="-6"/>
        </w:rPr>
        <w:t> </w:t>
      </w:r>
      <w:r>
        <w:rPr/>
        <w:t>in</w:t>
      </w:r>
      <w:r>
        <w:rPr>
          <w:spacing w:val="-5"/>
        </w:rPr>
        <w:t> </w:t>
      </w:r>
      <w:r>
        <w:rPr/>
        <w:t>club</w:t>
      </w:r>
      <w:r>
        <w:rPr>
          <w:spacing w:val="-5"/>
        </w:rPr>
        <w:t> </w:t>
      </w:r>
      <w:r>
        <w:rPr/>
        <w:t>practice</w:t>
      </w:r>
      <w:r>
        <w:rPr>
          <w:spacing w:val="-6"/>
        </w:rPr>
        <w:t> </w:t>
      </w:r>
      <w:r>
        <w:rPr/>
        <w:t>in</w:t>
      </w:r>
      <w:r>
        <w:rPr>
          <w:spacing w:val="-5"/>
        </w:rPr>
        <w:t> </w:t>
      </w:r>
      <w:r>
        <w:rPr/>
        <w:t>comparison</w:t>
      </w:r>
      <w:r>
        <w:rPr>
          <w:spacing w:val="-5"/>
        </w:rPr>
        <w:t> </w:t>
      </w:r>
      <w:r>
        <w:rPr/>
        <w:t>to other</w:t>
      </w:r>
      <w:r>
        <w:rPr>
          <w:spacing w:val="19"/>
        </w:rPr>
        <w:t> </w:t>
      </w:r>
      <w:r>
        <w:rPr/>
        <w:t>resource-intensive</w:t>
      </w:r>
      <w:r>
        <w:rPr>
          <w:spacing w:val="22"/>
        </w:rPr>
        <w:t> </w:t>
      </w:r>
      <w:r>
        <w:rPr/>
        <w:t>factors</w:t>
      </w:r>
      <w:r>
        <w:rPr>
          <w:spacing w:val="20"/>
        </w:rPr>
        <w:t> </w:t>
      </w:r>
      <w:r>
        <w:rPr/>
        <w:t>such</w:t>
      </w:r>
      <w:r>
        <w:rPr>
          <w:spacing w:val="20"/>
        </w:rPr>
        <w:t> </w:t>
      </w:r>
      <w:r>
        <w:rPr/>
        <w:t>as</w:t>
      </w:r>
      <w:r>
        <w:rPr>
          <w:spacing w:val="20"/>
        </w:rPr>
        <w:t> </w:t>
      </w:r>
      <w:r>
        <w:rPr/>
        <w:t>staffing</w:t>
      </w:r>
      <w:r>
        <w:rPr>
          <w:spacing w:val="20"/>
        </w:rPr>
        <w:t> </w:t>
      </w:r>
      <w:r>
        <w:rPr/>
        <w:t>or</w:t>
      </w:r>
      <w:r>
        <w:rPr>
          <w:spacing w:val="19"/>
        </w:rPr>
        <w:t> </w:t>
      </w:r>
      <w:r>
        <w:rPr/>
        <w:t>facilities.</w:t>
      </w:r>
      <w:r>
        <w:rPr>
          <w:spacing w:val="70"/>
          <w:w w:val="150"/>
        </w:rPr>
        <w:t> </w:t>
      </w:r>
      <w:r>
        <w:rPr/>
        <w:t>Megicks</w:t>
      </w:r>
      <w:r>
        <w:rPr>
          <w:spacing w:val="20"/>
        </w:rPr>
        <w:t> </w:t>
      </w:r>
      <w:r>
        <w:rPr/>
        <w:t>et</w:t>
      </w:r>
      <w:r>
        <w:rPr>
          <w:spacing w:val="23"/>
        </w:rPr>
        <w:t> </w:t>
      </w:r>
      <w:r>
        <w:rPr/>
        <w:t>al.</w:t>
      </w:r>
      <w:r>
        <w:rPr>
          <w:spacing w:val="20"/>
        </w:rPr>
        <w:t> </w:t>
      </w:r>
      <w:r>
        <w:rPr/>
        <w:t>(2022)</w:t>
      </w:r>
      <w:r>
        <w:rPr>
          <w:spacing w:val="22"/>
        </w:rPr>
        <w:t> </w:t>
      </w:r>
      <w:r>
        <w:rPr/>
        <w:t>refer</w:t>
      </w:r>
      <w:r>
        <w:rPr>
          <w:spacing w:val="20"/>
        </w:rPr>
        <w:t> </w:t>
      </w:r>
      <w:r>
        <w:rPr>
          <w:spacing w:val="-5"/>
        </w:rPr>
        <w:t>to</w:t>
      </w:r>
    </w:p>
    <w:p>
      <w:pPr>
        <w:pStyle w:val="BodyText"/>
        <w:rPr>
          <w:sz w:val="20"/>
        </w:rPr>
      </w:pPr>
    </w:p>
    <w:p>
      <w:pPr>
        <w:pStyle w:val="BodyText"/>
        <w:spacing w:before="67"/>
        <w:rPr>
          <w:sz w:val="20"/>
        </w:rPr>
      </w:pPr>
      <w:r>
        <w:rPr/>
        <mc:AlternateContent>
          <mc:Choice Requires="wps">
            <w:drawing>
              <wp:anchor distT="0" distB="0" distL="0" distR="0" allowOverlap="1" layoutInCell="1" locked="0" behindDoc="1" simplePos="0" relativeHeight="487606784">
                <wp:simplePos x="0" y="0"/>
                <wp:positionH relativeFrom="page">
                  <wp:posOffset>914704</wp:posOffset>
                </wp:positionH>
                <wp:positionV relativeFrom="paragraph">
                  <wp:posOffset>204247</wp:posOffset>
                </wp:positionV>
                <wp:extent cx="1829435" cy="9525"/>
                <wp:effectExtent l="0" t="0" r="0" b="0"/>
                <wp:wrapTopAndBottom/>
                <wp:docPr id="80" name="Graphic 80"/>
                <wp:cNvGraphicFramePr>
                  <a:graphicFrameLocks/>
                </wp:cNvGraphicFramePr>
                <a:graphic>
                  <a:graphicData uri="http://schemas.microsoft.com/office/word/2010/wordprocessingShape">
                    <wps:wsp>
                      <wps:cNvPr id="80" name="Graphic 80"/>
                      <wps:cNvSpPr/>
                      <wps:spPr>
                        <a:xfrm>
                          <a:off x="0" y="0"/>
                          <a:ext cx="1829435" cy="9525"/>
                        </a:xfrm>
                        <a:custGeom>
                          <a:avLst/>
                          <a:gdLst/>
                          <a:ahLst/>
                          <a:cxnLst/>
                          <a:rect l="l" t="t" r="r" b="b"/>
                          <a:pathLst>
                            <a:path w="1829435" h="9525">
                              <a:moveTo>
                                <a:pt x="1829054" y="0"/>
                              </a:moveTo>
                              <a:lnTo>
                                <a:pt x="0" y="0"/>
                              </a:lnTo>
                              <a:lnTo>
                                <a:pt x="0" y="9144"/>
                              </a:lnTo>
                              <a:lnTo>
                                <a:pt x="1829054" y="9144"/>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2.024002pt;margin-top:16.08251pt;width:144.020pt;height:.72003pt;mso-position-horizontal-relative:page;mso-position-vertical-relative:paragraph;z-index:-15709696;mso-wrap-distance-left:0;mso-wrap-distance-right:0" id="docshape53" filled="true" fillcolor="#000000" stroked="false">
                <v:fill type="solid"/>
                <w10:wrap type="topAndBottom"/>
              </v:rect>
            </w:pict>
          </mc:Fallback>
        </mc:AlternateContent>
      </w:r>
    </w:p>
    <w:p>
      <w:pPr>
        <w:spacing w:before="101"/>
        <w:ind w:left="700" w:right="539" w:firstLine="0"/>
        <w:jc w:val="left"/>
        <w:rPr>
          <w:sz w:val="20"/>
        </w:rPr>
      </w:pPr>
      <w:r>
        <w:rPr>
          <w:sz w:val="20"/>
          <w:vertAlign w:val="superscript"/>
        </w:rPr>
        <w:t>16</w:t>
      </w:r>
      <w:r>
        <w:rPr>
          <w:sz w:val="20"/>
          <w:vertAlign w:val="baseline"/>
        </w:rPr>
        <w:t> It may be assumed when speaking about ‘challenges’, difficulties to be overcome, or problem</w:t>
      </w:r>
      <w:r>
        <w:rPr>
          <w:spacing w:val="-2"/>
          <w:sz w:val="20"/>
          <w:vertAlign w:val="baseline"/>
        </w:rPr>
        <w:t> </w:t>
      </w:r>
      <w:r>
        <w:rPr>
          <w:sz w:val="20"/>
          <w:vertAlign w:val="baseline"/>
        </w:rPr>
        <w:t>situations that there is an adequate level of support to help the player to cope with the situation. There is obviously another balance to be struck between deliberately allowing younger players to face a challenging experience with an attitude</w:t>
      </w:r>
      <w:r>
        <w:rPr>
          <w:spacing w:val="-2"/>
          <w:sz w:val="20"/>
          <w:vertAlign w:val="baseline"/>
        </w:rPr>
        <w:t> </w:t>
      </w:r>
      <w:r>
        <w:rPr>
          <w:sz w:val="20"/>
          <w:vertAlign w:val="baseline"/>
        </w:rPr>
        <w:t>of</w:t>
      </w:r>
      <w:r>
        <w:rPr>
          <w:spacing w:val="-4"/>
          <w:sz w:val="20"/>
          <w:vertAlign w:val="baseline"/>
        </w:rPr>
        <w:t> </w:t>
      </w:r>
      <w:r>
        <w:rPr>
          <w:sz w:val="20"/>
          <w:vertAlign w:val="baseline"/>
        </w:rPr>
        <w:t>the</w:t>
      </w:r>
      <w:r>
        <w:rPr>
          <w:spacing w:val="-2"/>
          <w:sz w:val="20"/>
          <w:vertAlign w:val="baseline"/>
        </w:rPr>
        <w:t> </w:t>
      </w:r>
      <w:r>
        <w:rPr>
          <w:sz w:val="20"/>
          <w:vertAlign w:val="baseline"/>
        </w:rPr>
        <w:t>experience</w:t>
      </w:r>
      <w:r>
        <w:rPr>
          <w:spacing w:val="-2"/>
          <w:sz w:val="20"/>
          <w:vertAlign w:val="baseline"/>
        </w:rPr>
        <w:t> </w:t>
      </w:r>
      <w:r>
        <w:rPr>
          <w:sz w:val="20"/>
          <w:vertAlign w:val="baseline"/>
        </w:rPr>
        <w:t>alone</w:t>
      </w:r>
      <w:r>
        <w:rPr>
          <w:spacing w:val="-2"/>
          <w:sz w:val="20"/>
          <w:vertAlign w:val="baseline"/>
        </w:rPr>
        <w:t> </w:t>
      </w:r>
      <w:r>
        <w:rPr>
          <w:sz w:val="20"/>
          <w:vertAlign w:val="baseline"/>
        </w:rPr>
        <w:t>‘will</w:t>
      </w:r>
      <w:r>
        <w:rPr>
          <w:spacing w:val="-3"/>
          <w:sz w:val="20"/>
          <w:vertAlign w:val="baseline"/>
        </w:rPr>
        <w:t> </w:t>
      </w:r>
      <w:r>
        <w:rPr>
          <w:sz w:val="20"/>
          <w:vertAlign w:val="baseline"/>
        </w:rPr>
        <w:t>be</w:t>
      </w:r>
      <w:r>
        <w:rPr>
          <w:spacing w:val="-2"/>
          <w:sz w:val="20"/>
          <w:vertAlign w:val="baseline"/>
        </w:rPr>
        <w:t> </w:t>
      </w:r>
      <w:r>
        <w:rPr>
          <w:sz w:val="20"/>
          <w:vertAlign w:val="baseline"/>
        </w:rPr>
        <w:t>good</w:t>
      </w:r>
      <w:r>
        <w:rPr>
          <w:spacing w:val="-1"/>
          <w:sz w:val="20"/>
          <w:vertAlign w:val="baseline"/>
        </w:rPr>
        <w:t> </w:t>
      </w:r>
      <w:r>
        <w:rPr>
          <w:sz w:val="20"/>
          <w:vertAlign w:val="baseline"/>
        </w:rPr>
        <w:t>for</w:t>
      </w:r>
      <w:r>
        <w:rPr>
          <w:spacing w:val="-2"/>
          <w:sz w:val="20"/>
          <w:vertAlign w:val="baseline"/>
        </w:rPr>
        <w:t> </w:t>
      </w:r>
      <w:r>
        <w:rPr>
          <w:sz w:val="20"/>
          <w:vertAlign w:val="baseline"/>
        </w:rPr>
        <w:t>him’</w:t>
      </w:r>
      <w:r>
        <w:rPr>
          <w:spacing w:val="-4"/>
          <w:sz w:val="20"/>
          <w:vertAlign w:val="baseline"/>
        </w:rPr>
        <w:t> </w:t>
      </w:r>
      <w:r>
        <w:rPr>
          <w:sz w:val="20"/>
          <w:vertAlign w:val="baseline"/>
        </w:rPr>
        <w:t>and</w:t>
      </w:r>
      <w:r>
        <w:rPr>
          <w:spacing w:val="-1"/>
          <w:sz w:val="20"/>
          <w:vertAlign w:val="baseline"/>
        </w:rPr>
        <w:t> </w:t>
      </w:r>
      <w:r>
        <w:rPr>
          <w:sz w:val="20"/>
          <w:vertAlign w:val="baseline"/>
        </w:rPr>
        <w:t>being</w:t>
      </w:r>
      <w:r>
        <w:rPr>
          <w:spacing w:val="-3"/>
          <w:sz w:val="20"/>
          <w:vertAlign w:val="baseline"/>
        </w:rPr>
        <w:t> </w:t>
      </w:r>
      <w:r>
        <w:rPr>
          <w:sz w:val="20"/>
          <w:vertAlign w:val="baseline"/>
        </w:rPr>
        <w:t>aware</w:t>
      </w:r>
      <w:r>
        <w:rPr>
          <w:spacing w:val="-2"/>
          <w:sz w:val="20"/>
          <w:vertAlign w:val="baseline"/>
        </w:rPr>
        <w:t> </w:t>
      </w:r>
      <w:r>
        <w:rPr>
          <w:sz w:val="20"/>
          <w:vertAlign w:val="baseline"/>
        </w:rPr>
        <w:t>of</w:t>
      </w:r>
      <w:r>
        <w:rPr>
          <w:spacing w:val="-4"/>
          <w:sz w:val="20"/>
          <w:vertAlign w:val="baseline"/>
        </w:rPr>
        <w:t> </w:t>
      </w:r>
      <w:r>
        <w:rPr>
          <w:sz w:val="20"/>
          <w:vertAlign w:val="baseline"/>
        </w:rPr>
        <w:t>the</w:t>
      </w:r>
      <w:r>
        <w:rPr>
          <w:spacing w:val="-2"/>
          <w:sz w:val="20"/>
          <w:vertAlign w:val="baseline"/>
        </w:rPr>
        <w:t> </w:t>
      </w:r>
      <w:r>
        <w:rPr>
          <w:sz w:val="20"/>
          <w:vertAlign w:val="baseline"/>
        </w:rPr>
        <w:t>potential</w:t>
      </w:r>
      <w:r>
        <w:rPr>
          <w:spacing w:val="-3"/>
          <w:sz w:val="20"/>
          <w:vertAlign w:val="baseline"/>
        </w:rPr>
        <w:t> </w:t>
      </w:r>
      <w:r>
        <w:rPr>
          <w:sz w:val="20"/>
          <w:vertAlign w:val="baseline"/>
        </w:rPr>
        <w:t>difficulty</w:t>
      </w:r>
      <w:r>
        <w:rPr>
          <w:spacing w:val="-6"/>
          <w:sz w:val="20"/>
          <w:vertAlign w:val="baseline"/>
        </w:rPr>
        <w:t> </w:t>
      </w:r>
      <w:r>
        <w:rPr>
          <w:sz w:val="20"/>
          <w:vertAlign w:val="baseline"/>
        </w:rPr>
        <w:t>and</w:t>
      </w:r>
      <w:r>
        <w:rPr>
          <w:spacing w:val="-1"/>
          <w:sz w:val="20"/>
          <w:vertAlign w:val="baseline"/>
        </w:rPr>
        <w:t> </w:t>
      </w:r>
      <w:r>
        <w:rPr>
          <w:sz w:val="20"/>
          <w:vertAlign w:val="baseline"/>
        </w:rPr>
        <w:t>following this up with a conversation that allows the player to reflect on the issue and how he should cope with it.</w:t>
      </w:r>
    </w:p>
    <w:p>
      <w:pPr>
        <w:spacing w:after="0"/>
        <w:jc w:val="left"/>
        <w:rPr>
          <w:sz w:val="20"/>
        </w:rPr>
        <w:sectPr>
          <w:pgSz w:w="11910" w:h="16840"/>
          <w:pgMar w:header="0" w:footer="992" w:top="1360" w:bottom="1180" w:left="740" w:right="960"/>
        </w:sectPr>
      </w:pPr>
    </w:p>
    <w:p>
      <w:pPr>
        <w:pStyle w:val="BodyText"/>
        <w:spacing w:line="480" w:lineRule="auto" w:before="61"/>
        <w:ind w:left="700" w:right="477"/>
        <w:jc w:val="both"/>
      </w:pPr>
      <w:r>
        <w:rPr/>
        <w:t>examples of good practice, such as the use of learning language (Ryom et al., 2020) and individual athlete development plans (Abraham &amp; Collins, 2011).</w:t>
      </w:r>
    </w:p>
    <w:p>
      <w:pPr>
        <w:pStyle w:val="BodyText"/>
      </w:pPr>
    </w:p>
    <w:p>
      <w:pPr>
        <w:pStyle w:val="BodyText"/>
      </w:pPr>
    </w:p>
    <w:p>
      <w:pPr>
        <w:pStyle w:val="BodyText"/>
        <w:spacing w:line="480" w:lineRule="auto"/>
        <w:ind w:left="700" w:right="476"/>
        <w:jc w:val="both"/>
      </w:pPr>
      <w:r>
        <w:rPr/>
        <w:t>Second,</w:t>
      </w:r>
      <w:r>
        <w:rPr>
          <w:spacing w:val="-10"/>
        </w:rPr>
        <w:t> </w:t>
      </w:r>
      <w:r>
        <w:rPr/>
        <w:t>it</w:t>
      </w:r>
      <w:r>
        <w:rPr>
          <w:spacing w:val="-9"/>
        </w:rPr>
        <w:t> </w:t>
      </w:r>
      <w:r>
        <w:rPr/>
        <w:t>is</w:t>
      </w:r>
      <w:r>
        <w:rPr>
          <w:spacing w:val="-9"/>
        </w:rPr>
        <w:t> </w:t>
      </w:r>
      <w:r>
        <w:rPr/>
        <w:t>clear</w:t>
      </w:r>
      <w:r>
        <w:rPr>
          <w:spacing w:val="-10"/>
        </w:rPr>
        <w:t> </w:t>
      </w:r>
      <w:r>
        <w:rPr/>
        <w:t>from</w:t>
      </w:r>
      <w:r>
        <w:rPr>
          <w:spacing w:val="-9"/>
        </w:rPr>
        <w:t> </w:t>
      </w:r>
      <w:r>
        <w:rPr/>
        <w:t>the</w:t>
      </w:r>
      <w:r>
        <w:rPr>
          <w:spacing w:val="-11"/>
        </w:rPr>
        <w:t> </w:t>
      </w:r>
      <w:r>
        <w:rPr/>
        <w:t>findings</w:t>
      </w:r>
      <w:r>
        <w:rPr>
          <w:spacing w:val="-9"/>
        </w:rPr>
        <w:t> </w:t>
      </w:r>
      <w:r>
        <w:rPr/>
        <w:t>that</w:t>
      </w:r>
      <w:r>
        <w:rPr>
          <w:spacing w:val="-10"/>
        </w:rPr>
        <w:t> </w:t>
      </w:r>
      <w:r>
        <w:rPr/>
        <w:t>club</w:t>
      </w:r>
      <w:r>
        <w:rPr>
          <w:spacing w:val="-9"/>
        </w:rPr>
        <w:t> </w:t>
      </w:r>
      <w:r>
        <w:rPr/>
        <w:t>academies</w:t>
      </w:r>
      <w:r>
        <w:rPr>
          <w:spacing w:val="-9"/>
        </w:rPr>
        <w:t> </w:t>
      </w:r>
      <w:r>
        <w:rPr/>
        <w:t>operating</w:t>
      </w:r>
      <w:r>
        <w:rPr>
          <w:spacing w:val="-12"/>
        </w:rPr>
        <w:t> </w:t>
      </w:r>
      <w:r>
        <w:rPr/>
        <w:t>in</w:t>
      </w:r>
      <w:r>
        <w:rPr>
          <w:spacing w:val="-9"/>
        </w:rPr>
        <w:t> </w:t>
      </w:r>
      <w:r>
        <w:rPr/>
        <w:t>this</w:t>
      </w:r>
      <w:r>
        <w:rPr>
          <w:spacing w:val="-9"/>
        </w:rPr>
        <w:t> </w:t>
      </w:r>
      <w:r>
        <w:rPr/>
        <w:t>phase</w:t>
      </w:r>
      <w:r>
        <w:rPr>
          <w:spacing w:val="-10"/>
        </w:rPr>
        <w:t> </w:t>
      </w:r>
      <w:r>
        <w:rPr/>
        <w:t>of</w:t>
      </w:r>
      <w:r>
        <w:rPr>
          <w:spacing w:val="-10"/>
        </w:rPr>
        <w:t> </w:t>
      </w:r>
      <w:r>
        <w:rPr/>
        <w:t>football,</w:t>
      </w:r>
      <w:r>
        <w:rPr>
          <w:spacing w:val="-10"/>
        </w:rPr>
        <w:t> </w:t>
      </w:r>
      <w:r>
        <w:rPr/>
        <w:t>and using the assumptions of the TDEQ-5 and the supporting literature as exemplars of and prescriptions for good practice, need to pay closer attention to developing the ‘whole player’ in the environment they create. For example, coaches should seek to support players holistically, attending to all elements in their sporting career, social and personal lives in striving</w:t>
      </w:r>
      <w:r>
        <w:rPr>
          <w:spacing w:val="-1"/>
        </w:rPr>
        <w:t> </w:t>
      </w:r>
      <w:r>
        <w:rPr/>
        <w:t>for performance excellence, including</w:t>
      </w:r>
      <w:r>
        <w:rPr>
          <w:spacing w:val="-1"/>
        </w:rPr>
        <w:t> </w:t>
      </w:r>
      <w:r>
        <w:rPr/>
        <w:t>personal support and psycho-social support, as well as technical, tactical and physical elements. In the context of talent development trajectories, few players will progress into the professional game (Kingston et al., 2018). Therefore, it is important to prepare them for all possible outcomes, not simply football development,</w:t>
      </w:r>
      <w:r>
        <w:rPr>
          <w:spacing w:val="-2"/>
        </w:rPr>
        <w:t> </w:t>
      </w:r>
      <w:r>
        <w:rPr/>
        <w:t>and</w:t>
      </w:r>
      <w:r>
        <w:rPr>
          <w:spacing w:val="-2"/>
        </w:rPr>
        <w:t> </w:t>
      </w:r>
      <w:r>
        <w:rPr/>
        <w:t>assist</w:t>
      </w:r>
      <w:r>
        <w:rPr>
          <w:spacing w:val="-2"/>
        </w:rPr>
        <w:t> </w:t>
      </w:r>
      <w:r>
        <w:rPr/>
        <w:t>them</w:t>
      </w:r>
      <w:r>
        <w:rPr>
          <w:spacing w:val="-2"/>
        </w:rPr>
        <w:t> </w:t>
      </w:r>
      <w:r>
        <w:rPr/>
        <w:t>in</w:t>
      </w:r>
      <w:r>
        <w:rPr>
          <w:spacing w:val="-2"/>
        </w:rPr>
        <w:t> </w:t>
      </w:r>
      <w:r>
        <w:rPr/>
        <w:t>developing</w:t>
      </w:r>
      <w:r>
        <w:rPr>
          <w:spacing w:val="-2"/>
        </w:rPr>
        <w:t> </w:t>
      </w:r>
      <w:r>
        <w:rPr/>
        <w:t>a</w:t>
      </w:r>
      <w:r>
        <w:rPr>
          <w:spacing w:val="-3"/>
        </w:rPr>
        <w:t> </w:t>
      </w:r>
      <w:r>
        <w:rPr/>
        <w:t>broader</w:t>
      </w:r>
      <w:r>
        <w:rPr>
          <w:spacing w:val="-2"/>
        </w:rPr>
        <w:t> </w:t>
      </w:r>
      <w:r>
        <w:rPr/>
        <w:t>identity</w:t>
      </w:r>
      <w:r>
        <w:rPr>
          <w:spacing w:val="-5"/>
        </w:rPr>
        <w:t> </w:t>
      </w:r>
      <w:r>
        <w:rPr/>
        <w:t>(Green</w:t>
      </w:r>
      <w:r>
        <w:rPr>
          <w:spacing w:val="-2"/>
        </w:rPr>
        <w:t> </w:t>
      </w:r>
      <w:r>
        <w:rPr/>
        <w:t>et al.,</w:t>
      </w:r>
      <w:r>
        <w:rPr>
          <w:spacing w:val="-2"/>
        </w:rPr>
        <w:t> </w:t>
      </w:r>
      <w:r>
        <w:rPr/>
        <w:t>2020)</w:t>
      </w:r>
      <w:r>
        <w:rPr>
          <w:spacing w:val="-2"/>
        </w:rPr>
        <w:t> </w:t>
      </w:r>
      <w:r>
        <w:rPr/>
        <w:t>that</w:t>
      </w:r>
      <w:r>
        <w:rPr>
          <w:spacing w:val="-2"/>
        </w:rPr>
        <w:t> </w:t>
      </w:r>
      <w:r>
        <w:rPr/>
        <w:t>will</w:t>
      </w:r>
      <w:r>
        <w:rPr>
          <w:spacing w:val="-2"/>
        </w:rPr>
        <w:t> </w:t>
      </w:r>
      <w:r>
        <w:rPr/>
        <w:t>be beneficial</w:t>
      </w:r>
      <w:r>
        <w:rPr>
          <w:spacing w:val="-2"/>
        </w:rPr>
        <w:t> </w:t>
      </w:r>
      <w:r>
        <w:rPr/>
        <w:t>for</w:t>
      </w:r>
      <w:r>
        <w:rPr>
          <w:spacing w:val="-6"/>
        </w:rPr>
        <w:t> </w:t>
      </w:r>
      <w:r>
        <w:rPr/>
        <w:t>life</w:t>
      </w:r>
      <w:r>
        <w:rPr>
          <w:spacing w:val="-7"/>
        </w:rPr>
        <w:t> </w:t>
      </w:r>
      <w:r>
        <w:rPr/>
        <w:t>beyond</w:t>
      </w:r>
      <w:r>
        <w:rPr>
          <w:spacing w:val="-3"/>
        </w:rPr>
        <w:t> </w:t>
      </w:r>
      <w:r>
        <w:rPr/>
        <w:t>an</w:t>
      </w:r>
      <w:r>
        <w:rPr>
          <w:spacing w:val="-3"/>
        </w:rPr>
        <w:t> </w:t>
      </w:r>
      <w:r>
        <w:rPr/>
        <w:t>academy</w:t>
      </w:r>
      <w:r>
        <w:rPr>
          <w:spacing w:val="-10"/>
        </w:rPr>
        <w:t> </w:t>
      </w:r>
      <w:r>
        <w:rPr/>
        <w:t>setting</w:t>
      </w:r>
      <w:r>
        <w:rPr>
          <w:spacing w:val="-7"/>
        </w:rPr>
        <w:t> </w:t>
      </w:r>
      <w:r>
        <w:rPr/>
        <w:t>(Rongen</w:t>
      </w:r>
      <w:r>
        <w:rPr>
          <w:spacing w:val="-2"/>
        </w:rPr>
        <w:t> </w:t>
      </w:r>
      <w:r>
        <w:rPr/>
        <w:t>et</w:t>
      </w:r>
      <w:r>
        <w:rPr>
          <w:spacing w:val="-4"/>
        </w:rPr>
        <w:t> </w:t>
      </w:r>
      <w:r>
        <w:rPr/>
        <w:t>al.,</w:t>
      </w:r>
      <w:r>
        <w:rPr>
          <w:spacing w:val="-4"/>
        </w:rPr>
        <w:t> </w:t>
      </w:r>
      <w:r>
        <w:rPr/>
        <w:t>2021).</w:t>
      </w:r>
      <w:r>
        <w:rPr>
          <w:spacing w:val="-5"/>
        </w:rPr>
        <w:t> </w:t>
      </w:r>
      <w:r>
        <w:rPr/>
        <w:t>This</w:t>
      </w:r>
      <w:r>
        <w:rPr>
          <w:spacing w:val="-4"/>
        </w:rPr>
        <w:t> </w:t>
      </w:r>
      <w:r>
        <w:rPr/>
        <w:t>should</w:t>
      </w:r>
      <w:r>
        <w:rPr>
          <w:spacing w:val="-4"/>
        </w:rPr>
        <w:t> </w:t>
      </w:r>
      <w:r>
        <w:rPr/>
        <w:t>better</w:t>
      </w:r>
      <w:r>
        <w:rPr>
          <w:spacing w:val="-6"/>
        </w:rPr>
        <w:t> </w:t>
      </w:r>
      <w:r>
        <w:rPr/>
        <w:t>support players as and when they face the challenges and demands likely to arise in this critical transition period.</w:t>
      </w:r>
    </w:p>
    <w:p>
      <w:pPr>
        <w:pStyle w:val="BodyText"/>
      </w:pPr>
    </w:p>
    <w:p>
      <w:pPr>
        <w:pStyle w:val="BodyText"/>
        <w:spacing w:before="2"/>
      </w:pPr>
    </w:p>
    <w:p>
      <w:pPr>
        <w:pStyle w:val="BodyText"/>
        <w:spacing w:line="480" w:lineRule="auto"/>
        <w:ind w:left="700" w:right="478"/>
        <w:jc w:val="both"/>
      </w:pPr>
      <w:r>
        <w:rPr/>
        <w:t>Third, it may be advantageous to involve players in all aspects of the development process, such as goal setting, development planning, and regular reviews. A number of the findings point to a lack of engagement by the players, particularly the lowest scoring items on the subscales. When allied to the absence of parental involvement and the importance of coming to terms with expectations, there would be considerable benefits in ensuring that players are involved in those matters that impact their development. This would give players a better understanding</w:t>
      </w:r>
      <w:r>
        <w:rPr>
          <w:spacing w:val="-3"/>
        </w:rPr>
        <w:t> </w:t>
      </w:r>
      <w:r>
        <w:rPr/>
        <w:t>and a</w:t>
      </w:r>
      <w:r>
        <w:rPr>
          <w:spacing w:val="-1"/>
        </w:rPr>
        <w:t> </w:t>
      </w:r>
      <w:r>
        <w:rPr/>
        <w:t>clearer</w:t>
      </w:r>
      <w:r>
        <w:rPr>
          <w:spacing w:val="-1"/>
        </w:rPr>
        <w:t> </w:t>
      </w:r>
      <w:r>
        <w:rPr/>
        <w:t>perspective</w:t>
      </w:r>
      <w:r>
        <w:rPr>
          <w:spacing w:val="-1"/>
        </w:rPr>
        <w:t> </w:t>
      </w:r>
      <w:r>
        <w:rPr/>
        <w:t>on their</w:t>
      </w:r>
      <w:r>
        <w:rPr>
          <w:spacing w:val="-1"/>
        </w:rPr>
        <w:t> </w:t>
      </w:r>
      <w:r>
        <w:rPr/>
        <w:t>abilities</w:t>
      </w:r>
      <w:r>
        <w:rPr>
          <w:spacing w:val="-1"/>
        </w:rPr>
        <w:t> </w:t>
      </w:r>
      <w:r>
        <w:rPr/>
        <w:t>and what they</w:t>
      </w:r>
      <w:r>
        <w:rPr>
          <w:spacing w:val="-8"/>
        </w:rPr>
        <w:t> </w:t>
      </w:r>
      <w:r>
        <w:rPr/>
        <w:t>need to do to</w:t>
      </w:r>
      <w:r>
        <w:rPr>
          <w:spacing w:val="-2"/>
        </w:rPr>
        <w:t> </w:t>
      </w:r>
      <w:r>
        <w:rPr/>
        <w:t>progress to</w:t>
      </w:r>
      <w:r>
        <w:rPr>
          <w:spacing w:val="-7"/>
        </w:rPr>
        <w:t> </w:t>
      </w:r>
      <w:r>
        <w:rPr/>
        <w:t>the</w:t>
      </w:r>
      <w:r>
        <w:rPr>
          <w:spacing w:val="-6"/>
        </w:rPr>
        <w:t> </w:t>
      </w:r>
      <w:r>
        <w:rPr/>
        <w:t>next</w:t>
      </w:r>
      <w:r>
        <w:rPr>
          <w:spacing w:val="-5"/>
        </w:rPr>
        <w:t> </w:t>
      </w:r>
      <w:r>
        <w:rPr/>
        <w:t>level;</w:t>
      </w:r>
      <w:r>
        <w:rPr>
          <w:spacing w:val="-5"/>
        </w:rPr>
        <w:t> </w:t>
      </w:r>
      <w:r>
        <w:rPr/>
        <w:t>for</w:t>
      </w:r>
      <w:r>
        <w:rPr>
          <w:spacing w:val="-6"/>
        </w:rPr>
        <w:t> </w:t>
      </w:r>
      <w:r>
        <w:rPr/>
        <w:t>instance,</w:t>
      </w:r>
      <w:r>
        <w:rPr>
          <w:spacing w:val="-5"/>
        </w:rPr>
        <w:t> </w:t>
      </w:r>
      <w:r>
        <w:rPr/>
        <w:t>the</w:t>
      </w:r>
      <w:r>
        <w:rPr>
          <w:spacing w:val="-4"/>
        </w:rPr>
        <w:t> </w:t>
      </w:r>
      <w:r>
        <w:rPr/>
        <w:t>challenges</w:t>
      </w:r>
      <w:r>
        <w:rPr>
          <w:spacing w:val="-5"/>
        </w:rPr>
        <w:t> </w:t>
      </w:r>
      <w:r>
        <w:rPr/>
        <w:t>they</w:t>
      </w:r>
      <w:r>
        <w:rPr>
          <w:spacing w:val="-7"/>
        </w:rPr>
        <w:t> </w:t>
      </w:r>
      <w:r>
        <w:rPr/>
        <w:t>are</w:t>
      </w:r>
      <w:r>
        <w:rPr>
          <w:spacing w:val="-7"/>
        </w:rPr>
        <w:t> </w:t>
      </w:r>
      <w:r>
        <w:rPr/>
        <w:t>likely</w:t>
      </w:r>
      <w:r>
        <w:rPr>
          <w:spacing w:val="-10"/>
        </w:rPr>
        <w:t> </w:t>
      </w:r>
      <w:r>
        <w:rPr/>
        <w:t>to</w:t>
      </w:r>
      <w:r>
        <w:rPr>
          <w:spacing w:val="-3"/>
        </w:rPr>
        <w:t> </w:t>
      </w:r>
      <w:r>
        <w:rPr/>
        <w:t>encounter</w:t>
      </w:r>
      <w:r>
        <w:rPr>
          <w:spacing w:val="-4"/>
        </w:rPr>
        <w:t> </w:t>
      </w:r>
      <w:r>
        <w:rPr/>
        <w:t>and</w:t>
      </w:r>
      <w:r>
        <w:rPr>
          <w:spacing w:val="-3"/>
        </w:rPr>
        <w:t> </w:t>
      </w:r>
      <w:r>
        <w:rPr/>
        <w:t>how</w:t>
      </w:r>
      <w:r>
        <w:rPr>
          <w:spacing w:val="-6"/>
        </w:rPr>
        <w:t> </w:t>
      </w:r>
      <w:r>
        <w:rPr/>
        <w:t>to</w:t>
      </w:r>
      <w:r>
        <w:rPr>
          <w:spacing w:val="-2"/>
        </w:rPr>
        <w:t> </w:t>
      </w:r>
      <w:r>
        <w:rPr/>
        <w:t>cope</w:t>
      </w:r>
      <w:r>
        <w:rPr>
          <w:spacing w:val="-3"/>
        </w:rPr>
        <w:t> </w:t>
      </w:r>
      <w:r>
        <w:rPr>
          <w:spacing w:val="-4"/>
        </w:rPr>
        <w:t>with</w:t>
      </w:r>
    </w:p>
    <w:p>
      <w:pPr>
        <w:spacing w:after="0" w:line="480" w:lineRule="auto"/>
        <w:jc w:val="both"/>
        <w:sectPr>
          <w:pgSz w:w="11910" w:h="16840"/>
          <w:pgMar w:header="0" w:footer="992" w:top="1360" w:bottom="1180" w:left="740" w:right="960"/>
        </w:sectPr>
      </w:pPr>
    </w:p>
    <w:p>
      <w:pPr>
        <w:pStyle w:val="BodyText"/>
        <w:spacing w:line="480" w:lineRule="auto" w:before="61"/>
        <w:ind w:left="700" w:right="473"/>
        <w:jc w:val="both"/>
      </w:pPr>
      <w:r>
        <w:rPr/>
        <w:t>them</w:t>
      </w:r>
      <w:r>
        <w:rPr>
          <w:spacing w:val="-10"/>
        </w:rPr>
        <w:t> </w:t>
      </w:r>
      <w:r>
        <w:rPr/>
        <w:t>(Mills</w:t>
      </w:r>
      <w:r>
        <w:rPr>
          <w:spacing w:val="-9"/>
        </w:rPr>
        <w:t> </w:t>
      </w:r>
      <w:r>
        <w:rPr/>
        <w:t>et</w:t>
      </w:r>
      <w:r>
        <w:rPr>
          <w:spacing w:val="-9"/>
        </w:rPr>
        <w:t> </w:t>
      </w:r>
      <w:r>
        <w:rPr/>
        <w:t>al.,</w:t>
      </w:r>
      <w:r>
        <w:rPr>
          <w:spacing w:val="-7"/>
        </w:rPr>
        <w:t> </w:t>
      </w:r>
      <w:r>
        <w:rPr/>
        <w:t>2014b;</w:t>
      </w:r>
      <w:r>
        <w:rPr>
          <w:spacing w:val="-9"/>
        </w:rPr>
        <w:t> </w:t>
      </w:r>
      <w:r>
        <w:rPr/>
        <w:t>Røynesdal</w:t>
      </w:r>
      <w:r>
        <w:rPr>
          <w:spacing w:val="-9"/>
        </w:rPr>
        <w:t> </w:t>
      </w:r>
      <w:r>
        <w:rPr/>
        <w:t>et</w:t>
      </w:r>
      <w:r>
        <w:rPr>
          <w:spacing w:val="-7"/>
        </w:rPr>
        <w:t> </w:t>
      </w:r>
      <w:r>
        <w:rPr/>
        <w:t>al.,</w:t>
      </w:r>
      <w:r>
        <w:rPr>
          <w:spacing w:val="-9"/>
        </w:rPr>
        <w:t> </w:t>
      </w:r>
      <w:r>
        <w:rPr/>
        <w:t>2018).</w:t>
      </w:r>
      <w:r>
        <w:rPr>
          <w:spacing w:val="-8"/>
        </w:rPr>
        <w:t> </w:t>
      </w:r>
      <w:r>
        <w:rPr/>
        <w:t>Including</w:t>
      </w:r>
      <w:r>
        <w:rPr>
          <w:spacing w:val="-12"/>
        </w:rPr>
        <w:t> </w:t>
      </w:r>
      <w:r>
        <w:rPr/>
        <w:t>the</w:t>
      </w:r>
      <w:r>
        <w:rPr>
          <w:spacing w:val="-11"/>
        </w:rPr>
        <w:t> </w:t>
      </w:r>
      <w:r>
        <w:rPr/>
        <w:t>players</w:t>
      </w:r>
      <w:r>
        <w:rPr>
          <w:spacing w:val="-10"/>
        </w:rPr>
        <w:t> </w:t>
      </w:r>
      <w:r>
        <w:rPr/>
        <w:t>in</w:t>
      </w:r>
      <w:r>
        <w:rPr>
          <w:spacing w:val="-7"/>
        </w:rPr>
        <w:t> </w:t>
      </w:r>
      <w:r>
        <w:rPr/>
        <w:t>these</w:t>
      </w:r>
      <w:r>
        <w:rPr>
          <w:spacing w:val="-11"/>
        </w:rPr>
        <w:t> </w:t>
      </w:r>
      <w:r>
        <w:rPr/>
        <w:t>processes</w:t>
      </w:r>
      <w:r>
        <w:rPr>
          <w:spacing w:val="-3"/>
        </w:rPr>
        <w:t> </w:t>
      </w:r>
      <w:r>
        <w:rPr/>
        <w:t>may improve coaches’ decision-making, given that the players may perceive the quality of TDEs differently from the coaches (Megicks et al., 2022). This, in turn, is likely to facilitate better communication between coach and player, consequently forging a stronger relationship, in which</w:t>
      </w:r>
      <w:r>
        <w:rPr>
          <w:spacing w:val="-1"/>
        </w:rPr>
        <w:t> </w:t>
      </w:r>
      <w:r>
        <w:rPr/>
        <w:t>players</w:t>
      </w:r>
      <w:r>
        <w:rPr>
          <w:spacing w:val="-2"/>
        </w:rPr>
        <w:t> </w:t>
      </w:r>
      <w:r>
        <w:rPr/>
        <w:t>understand all</w:t>
      </w:r>
      <w:r>
        <w:rPr>
          <w:spacing w:val="-1"/>
        </w:rPr>
        <w:t> </w:t>
      </w:r>
      <w:r>
        <w:rPr/>
        <w:t>elements</w:t>
      </w:r>
      <w:r>
        <w:rPr>
          <w:spacing w:val="-1"/>
        </w:rPr>
        <w:t> </w:t>
      </w:r>
      <w:r>
        <w:rPr/>
        <w:t>of</w:t>
      </w:r>
      <w:r>
        <w:rPr>
          <w:spacing w:val="-2"/>
        </w:rPr>
        <w:t> </w:t>
      </w:r>
      <w:r>
        <w:rPr/>
        <w:t>training</w:t>
      </w:r>
      <w:r>
        <w:rPr>
          <w:spacing w:val="-3"/>
        </w:rPr>
        <w:t> </w:t>
      </w:r>
      <w:r>
        <w:rPr/>
        <w:t>and</w:t>
      </w:r>
      <w:r>
        <w:rPr>
          <w:spacing w:val="-1"/>
        </w:rPr>
        <w:t> </w:t>
      </w:r>
      <w:r>
        <w:rPr/>
        <w:t>preparation</w:t>
      </w:r>
      <w:r>
        <w:rPr>
          <w:spacing w:val="-1"/>
        </w:rPr>
        <w:t> </w:t>
      </w:r>
      <w:r>
        <w:rPr/>
        <w:t>and</w:t>
      </w:r>
      <w:r>
        <w:rPr>
          <w:spacing w:val="-1"/>
        </w:rPr>
        <w:t> </w:t>
      </w:r>
      <w:r>
        <w:rPr/>
        <w:t>how</w:t>
      </w:r>
      <w:r>
        <w:rPr>
          <w:spacing w:val="-2"/>
        </w:rPr>
        <w:t> </w:t>
      </w:r>
      <w:r>
        <w:rPr/>
        <w:t>these</w:t>
      </w:r>
      <w:r>
        <w:rPr>
          <w:spacing w:val="-2"/>
        </w:rPr>
        <w:t> </w:t>
      </w:r>
      <w:r>
        <w:rPr/>
        <w:t>contribute</w:t>
      </w:r>
      <w:r>
        <w:rPr>
          <w:spacing w:val="-2"/>
        </w:rPr>
        <w:t> </w:t>
      </w:r>
      <w:r>
        <w:rPr/>
        <w:t>to their overall progress (Gesbert et al., 2021; Larson et al., 2012; Mills et al., 2014b).</w:t>
      </w:r>
    </w:p>
    <w:p>
      <w:pPr>
        <w:pStyle w:val="BodyText"/>
      </w:pPr>
    </w:p>
    <w:p>
      <w:pPr>
        <w:pStyle w:val="BodyText"/>
        <w:spacing w:before="1"/>
      </w:pPr>
    </w:p>
    <w:p>
      <w:pPr>
        <w:pStyle w:val="BodyText"/>
        <w:spacing w:line="480" w:lineRule="auto"/>
        <w:ind w:left="700" w:right="477"/>
        <w:jc w:val="both"/>
      </w:pPr>
      <w:r>
        <w:rPr/>
        <w:t>Although the findings from the GHQ indicated that players were very stable in terms of their health and wellbeing, there were a number of indicators, particularly related to HQP, that suggested the players wellbeing may be given less attention than their day-to-day football training.</w:t>
      </w:r>
      <w:r>
        <w:rPr>
          <w:spacing w:val="-8"/>
        </w:rPr>
        <w:t> </w:t>
      </w:r>
      <w:r>
        <w:rPr/>
        <w:t>Football</w:t>
      </w:r>
      <w:r>
        <w:rPr>
          <w:spacing w:val="-9"/>
        </w:rPr>
        <w:t> </w:t>
      </w:r>
      <w:r>
        <w:rPr/>
        <w:t>academies</w:t>
      </w:r>
      <w:r>
        <w:rPr>
          <w:spacing w:val="-10"/>
        </w:rPr>
        <w:t> </w:t>
      </w:r>
      <w:r>
        <w:rPr/>
        <w:t>can</w:t>
      </w:r>
      <w:r>
        <w:rPr>
          <w:spacing w:val="-10"/>
        </w:rPr>
        <w:t> </w:t>
      </w:r>
      <w:r>
        <w:rPr/>
        <w:t>actively</w:t>
      </w:r>
      <w:r>
        <w:rPr>
          <w:spacing w:val="-14"/>
        </w:rPr>
        <w:t> </w:t>
      </w:r>
      <w:r>
        <w:rPr/>
        <w:t>nourish</w:t>
      </w:r>
      <w:r>
        <w:rPr>
          <w:spacing w:val="-10"/>
        </w:rPr>
        <w:t> </w:t>
      </w:r>
      <w:r>
        <w:rPr/>
        <w:t>athletes’</w:t>
      </w:r>
      <w:r>
        <w:rPr>
          <w:spacing w:val="-11"/>
        </w:rPr>
        <w:t> </w:t>
      </w:r>
      <w:r>
        <w:rPr/>
        <w:t>mental</w:t>
      </w:r>
      <w:r>
        <w:rPr>
          <w:spacing w:val="-9"/>
        </w:rPr>
        <w:t> </w:t>
      </w:r>
      <w:r>
        <w:rPr/>
        <w:t>health</w:t>
      </w:r>
      <w:r>
        <w:rPr>
          <w:spacing w:val="-10"/>
        </w:rPr>
        <w:t> </w:t>
      </w:r>
      <w:r>
        <w:rPr/>
        <w:t>(Ivarsson</w:t>
      </w:r>
      <w:r>
        <w:rPr>
          <w:spacing w:val="-10"/>
        </w:rPr>
        <w:t> </w:t>
      </w:r>
      <w:r>
        <w:rPr/>
        <w:t>et</w:t>
      </w:r>
      <w:r>
        <w:rPr>
          <w:spacing w:val="-9"/>
        </w:rPr>
        <w:t> </w:t>
      </w:r>
      <w:r>
        <w:rPr/>
        <w:t>al.,</w:t>
      </w:r>
      <w:r>
        <w:rPr>
          <w:spacing w:val="-9"/>
        </w:rPr>
        <w:t> </w:t>
      </w:r>
      <w:r>
        <w:rPr/>
        <w:t>2015) and it follows that this should be considered as part of the development process and included in the process of player reviews. Support of this nature could be provided from a multidisciplinary perspective between the coaching team and other key support staff, e.g., sports</w:t>
      </w:r>
      <w:r>
        <w:rPr>
          <w:spacing w:val="-6"/>
        </w:rPr>
        <w:t> </w:t>
      </w:r>
      <w:r>
        <w:rPr/>
        <w:t>psychologist,</w:t>
      </w:r>
      <w:r>
        <w:rPr>
          <w:spacing w:val="-6"/>
        </w:rPr>
        <w:t> </w:t>
      </w:r>
      <w:r>
        <w:rPr/>
        <w:t>on</w:t>
      </w:r>
      <w:r>
        <w:rPr>
          <w:spacing w:val="-6"/>
        </w:rPr>
        <w:t> </w:t>
      </w:r>
      <w:r>
        <w:rPr/>
        <w:t>a</w:t>
      </w:r>
      <w:r>
        <w:rPr>
          <w:spacing w:val="-7"/>
        </w:rPr>
        <w:t> </w:t>
      </w:r>
      <w:r>
        <w:rPr/>
        <w:t>rolling</w:t>
      </w:r>
      <w:r>
        <w:rPr>
          <w:spacing w:val="-8"/>
        </w:rPr>
        <w:t> </w:t>
      </w:r>
      <w:r>
        <w:rPr/>
        <w:t>basis.</w:t>
      </w:r>
      <w:r>
        <w:rPr>
          <w:spacing w:val="-6"/>
        </w:rPr>
        <w:t> </w:t>
      </w:r>
      <w:r>
        <w:rPr/>
        <w:t>Additionally,</w:t>
      </w:r>
      <w:r>
        <w:rPr>
          <w:spacing w:val="-4"/>
        </w:rPr>
        <w:t> </w:t>
      </w:r>
      <w:r>
        <w:rPr/>
        <w:t>mentoring</w:t>
      </w:r>
      <w:r>
        <w:rPr>
          <w:spacing w:val="-8"/>
        </w:rPr>
        <w:t> </w:t>
      </w:r>
      <w:r>
        <w:rPr/>
        <w:t>by</w:t>
      </w:r>
      <w:r>
        <w:rPr>
          <w:spacing w:val="-10"/>
        </w:rPr>
        <w:t> </w:t>
      </w:r>
      <w:r>
        <w:rPr/>
        <w:t>first</w:t>
      </w:r>
      <w:r>
        <w:rPr>
          <w:spacing w:val="-5"/>
        </w:rPr>
        <w:t> </w:t>
      </w:r>
      <w:r>
        <w:rPr/>
        <w:t>team</w:t>
      </w:r>
      <w:r>
        <w:rPr>
          <w:spacing w:val="-5"/>
        </w:rPr>
        <w:t> </w:t>
      </w:r>
      <w:r>
        <w:rPr/>
        <w:t>players</w:t>
      </w:r>
      <w:r>
        <w:rPr>
          <w:spacing w:val="-6"/>
        </w:rPr>
        <w:t> </w:t>
      </w:r>
      <w:r>
        <w:rPr/>
        <w:t>who</w:t>
      </w:r>
      <w:r>
        <w:rPr>
          <w:spacing w:val="-6"/>
        </w:rPr>
        <w:t> </w:t>
      </w:r>
      <w:r>
        <w:rPr/>
        <w:t>have had experience of playing U21 football, could be incorporated into support programmes to manage potential stress and anxieties related to transitions (Morris et al., 2017).</w:t>
      </w:r>
    </w:p>
    <w:p>
      <w:pPr>
        <w:pStyle w:val="BodyText"/>
      </w:pPr>
    </w:p>
    <w:p>
      <w:pPr>
        <w:pStyle w:val="BodyText"/>
        <w:spacing w:before="1"/>
      </w:pPr>
    </w:p>
    <w:p>
      <w:pPr>
        <w:pStyle w:val="Heading2"/>
        <w:numPr>
          <w:ilvl w:val="1"/>
          <w:numId w:val="7"/>
        </w:numPr>
        <w:tabs>
          <w:tab w:pos="1060" w:val="left" w:leader="none"/>
        </w:tabs>
        <w:spacing w:line="240" w:lineRule="auto" w:before="0" w:after="0"/>
        <w:ind w:left="1060" w:right="0" w:hanging="360"/>
        <w:jc w:val="left"/>
      </w:pPr>
      <w:r>
        <w:rPr/>
        <w:t>Strengths</w:t>
      </w:r>
      <w:r>
        <w:rPr>
          <w:spacing w:val="-1"/>
        </w:rPr>
        <w:t> </w:t>
      </w:r>
      <w:r>
        <w:rPr/>
        <w:t>and</w:t>
      </w:r>
      <w:r>
        <w:rPr>
          <w:spacing w:val="-1"/>
        </w:rPr>
        <w:t> </w:t>
      </w:r>
      <w:r>
        <w:rPr>
          <w:spacing w:val="-2"/>
        </w:rPr>
        <w:t>Limitations</w:t>
      </w:r>
    </w:p>
    <w:p>
      <w:pPr>
        <w:pStyle w:val="BodyText"/>
        <w:rPr>
          <w:b/>
        </w:rPr>
      </w:pPr>
    </w:p>
    <w:p>
      <w:pPr>
        <w:pStyle w:val="BodyText"/>
        <w:spacing w:line="480" w:lineRule="auto"/>
        <w:ind w:left="700" w:right="479"/>
        <w:jc w:val="both"/>
      </w:pPr>
      <w:r>
        <w:rPr/>
        <w:t>These findings extend the talent development literature that has focused on the quality of environments</w:t>
      </w:r>
      <w:r>
        <w:rPr>
          <w:spacing w:val="-15"/>
        </w:rPr>
        <w:t> </w:t>
      </w:r>
      <w:r>
        <w:rPr/>
        <w:t>within</w:t>
      </w:r>
      <w:r>
        <w:rPr>
          <w:spacing w:val="-15"/>
        </w:rPr>
        <w:t> </w:t>
      </w:r>
      <w:r>
        <w:rPr/>
        <w:t>football</w:t>
      </w:r>
      <w:r>
        <w:rPr>
          <w:spacing w:val="-15"/>
        </w:rPr>
        <w:t> </w:t>
      </w:r>
      <w:r>
        <w:rPr/>
        <w:t>academies</w:t>
      </w:r>
      <w:r>
        <w:rPr>
          <w:spacing w:val="-15"/>
        </w:rPr>
        <w:t> </w:t>
      </w:r>
      <w:r>
        <w:rPr/>
        <w:t>in</w:t>
      </w:r>
      <w:r>
        <w:rPr>
          <w:spacing w:val="-15"/>
        </w:rPr>
        <w:t> </w:t>
      </w:r>
      <w:r>
        <w:rPr/>
        <w:t>England.</w:t>
      </w:r>
      <w:r>
        <w:rPr>
          <w:spacing w:val="21"/>
        </w:rPr>
        <w:t> </w:t>
      </w:r>
      <w:r>
        <w:rPr/>
        <w:t>Specifically,</w:t>
      </w:r>
      <w:r>
        <w:rPr>
          <w:spacing w:val="-15"/>
        </w:rPr>
        <w:t> </w:t>
      </w:r>
      <w:r>
        <w:rPr/>
        <w:t>perceptions</w:t>
      </w:r>
      <w:r>
        <w:rPr>
          <w:spacing w:val="-15"/>
        </w:rPr>
        <w:t> </w:t>
      </w:r>
      <w:r>
        <w:rPr/>
        <w:t>of</w:t>
      </w:r>
      <w:r>
        <w:rPr>
          <w:spacing w:val="-15"/>
        </w:rPr>
        <w:t> </w:t>
      </w:r>
      <w:r>
        <w:rPr/>
        <w:t>Category</w:t>
      </w:r>
      <w:r>
        <w:rPr>
          <w:spacing w:val="-15"/>
        </w:rPr>
        <w:t> </w:t>
      </w:r>
      <w:r>
        <w:rPr/>
        <w:t>One and Category Two U21 players about their experience of the U21 development phase have been</w:t>
      </w:r>
      <w:r>
        <w:rPr>
          <w:spacing w:val="-8"/>
        </w:rPr>
        <w:t> </w:t>
      </w:r>
      <w:r>
        <w:rPr/>
        <w:t>captured,</w:t>
      </w:r>
      <w:r>
        <w:rPr>
          <w:spacing w:val="-8"/>
        </w:rPr>
        <w:t> </w:t>
      </w:r>
      <w:r>
        <w:rPr/>
        <w:t>which</w:t>
      </w:r>
      <w:r>
        <w:rPr>
          <w:spacing w:val="-8"/>
        </w:rPr>
        <w:t> </w:t>
      </w:r>
      <w:r>
        <w:rPr/>
        <w:t>hitherto</w:t>
      </w:r>
      <w:r>
        <w:rPr>
          <w:spacing w:val="-9"/>
        </w:rPr>
        <w:t> </w:t>
      </w:r>
      <w:r>
        <w:rPr/>
        <w:t>have</w:t>
      </w:r>
      <w:r>
        <w:rPr>
          <w:spacing w:val="-9"/>
        </w:rPr>
        <w:t> </w:t>
      </w:r>
      <w:r>
        <w:rPr/>
        <w:t>been</w:t>
      </w:r>
      <w:r>
        <w:rPr>
          <w:spacing w:val="-8"/>
        </w:rPr>
        <w:t> </w:t>
      </w:r>
      <w:r>
        <w:rPr/>
        <w:t>absent</w:t>
      </w:r>
      <w:r>
        <w:rPr>
          <w:spacing w:val="-8"/>
        </w:rPr>
        <w:t> </w:t>
      </w:r>
      <w:r>
        <w:rPr/>
        <w:t>from</w:t>
      </w:r>
      <w:r>
        <w:rPr>
          <w:spacing w:val="-8"/>
        </w:rPr>
        <w:t> </w:t>
      </w:r>
      <w:r>
        <w:rPr/>
        <w:t>the</w:t>
      </w:r>
      <w:r>
        <w:rPr>
          <w:spacing w:val="-9"/>
        </w:rPr>
        <w:t> </w:t>
      </w:r>
      <w:r>
        <w:rPr/>
        <w:t>research</w:t>
      </w:r>
      <w:r>
        <w:rPr>
          <w:spacing w:val="-8"/>
        </w:rPr>
        <w:t> </w:t>
      </w:r>
      <w:r>
        <w:rPr/>
        <w:t>literature,</w:t>
      </w:r>
      <w:r>
        <w:rPr>
          <w:spacing w:val="-8"/>
        </w:rPr>
        <w:t> </w:t>
      </w:r>
      <w:r>
        <w:rPr/>
        <w:t>and</w:t>
      </w:r>
      <w:r>
        <w:rPr>
          <w:spacing w:val="-8"/>
        </w:rPr>
        <w:t> </w:t>
      </w:r>
      <w:r>
        <w:rPr/>
        <w:t>which,</w:t>
      </w:r>
      <w:r>
        <w:rPr>
          <w:spacing w:val="-8"/>
        </w:rPr>
        <w:t> </w:t>
      </w:r>
      <w:r>
        <w:rPr/>
        <w:t>may</w:t>
      </w:r>
      <w:r>
        <w:rPr>
          <w:spacing w:val="-15"/>
        </w:rPr>
        <w:t> </w:t>
      </w:r>
      <w:r>
        <w:rPr/>
        <w:t>in time, help to optimise academy development programmes. The data offer us a better insight into</w:t>
      </w:r>
      <w:r>
        <w:rPr>
          <w:spacing w:val="-15"/>
        </w:rPr>
        <w:t> </w:t>
      </w:r>
      <w:r>
        <w:rPr/>
        <w:t>and</w:t>
      </w:r>
      <w:r>
        <w:rPr>
          <w:spacing w:val="-12"/>
        </w:rPr>
        <w:t> </w:t>
      </w:r>
      <w:r>
        <w:rPr/>
        <w:t>understanding</w:t>
      </w:r>
      <w:r>
        <w:rPr>
          <w:spacing w:val="-13"/>
        </w:rPr>
        <w:t> </w:t>
      </w:r>
      <w:r>
        <w:rPr/>
        <w:t>of</w:t>
      </w:r>
      <w:r>
        <w:rPr>
          <w:spacing w:val="-11"/>
        </w:rPr>
        <w:t> </w:t>
      </w:r>
      <w:r>
        <w:rPr/>
        <w:t>the</w:t>
      </w:r>
      <w:r>
        <w:rPr>
          <w:spacing w:val="-14"/>
        </w:rPr>
        <w:t> </w:t>
      </w:r>
      <w:r>
        <w:rPr/>
        <w:t>development</w:t>
      </w:r>
      <w:r>
        <w:rPr>
          <w:spacing w:val="-12"/>
        </w:rPr>
        <w:t> </w:t>
      </w:r>
      <w:r>
        <w:rPr/>
        <w:t>context</w:t>
      </w:r>
      <w:r>
        <w:rPr>
          <w:spacing w:val="-13"/>
        </w:rPr>
        <w:t> </w:t>
      </w:r>
      <w:r>
        <w:rPr/>
        <w:t>in</w:t>
      </w:r>
      <w:r>
        <w:rPr>
          <w:spacing w:val="-12"/>
        </w:rPr>
        <w:t> </w:t>
      </w:r>
      <w:r>
        <w:rPr/>
        <w:t>this</w:t>
      </w:r>
      <w:r>
        <w:rPr>
          <w:spacing w:val="-13"/>
        </w:rPr>
        <w:t> </w:t>
      </w:r>
      <w:r>
        <w:rPr/>
        <w:t>phase</w:t>
      </w:r>
      <w:r>
        <w:rPr>
          <w:spacing w:val="-13"/>
        </w:rPr>
        <w:t> </w:t>
      </w:r>
      <w:r>
        <w:rPr/>
        <w:t>of</w:t>
      </w:r>
      <w:r>
        <w:rPr>
          <w:spacing w:val="-12"/>
        </w:rPr>
        <w:t> </w:t>
      </w:r>
      <w:r>
        <w:rPr/>
        <w:t>football,</w:t>
      </w:r>
      <w:r>
        <w:rPr>
          <w:spacing w:val="-10"/>
        </w:rPr>
        <w:t> </w:t>
      </w:r>
      <w:r>
        <w:rPr/>
        <w:t>which</w:t>
      </w:r>
      <w:r>
        <w:rPr>
          <w:spacing w:val="-12"/>
        </w:rPr>
        <w:t> </w:t>
      </w:r>
      <w:r>
        <w:rPr>
          <w:spacing w:val="-2"/>
        </w:rPr>
        <w:t>practitioners</w:t>
      </w:r>
    </w:p>
    <w:p>
      <w:pPr>
        <w:spacing w:after="0" w:line="480" w:lineRule="auto"/>
        <w:jc w:val="both"/>
        <w:sectPr>
          <w:pgSz w:w="11910" w:h="16840"/>
          <w:pgMar w:header="0" w:footer="992" w:top="1360" w:bottom="1180" w:left="740" w:right="960"/>
        </w:sectPr>
      </w:pPr>
    </w:p>
    <w:p>
      <w:pPr>
        <w:pStyle w:val="BodyText"/>
        <w:spacing w:line="480" w:lineRule="auto" w:before="61"/>
        <w:ind w:left="700" w:right="478"/>
        <w:jc w:val="both"/>
      </w:pPr>
      <w:r>
        <w:rPr/>
        <w:t>and key stakeholders may reflect on and find helpful when designing and implementing development strategies. The</w:t>
      </w:r>
      <w:r>
        <w:rPr>
          <w:spacing w:val="-1"/>
        </w:rPr>
        <w:t> </w:t>
      </w:r>
      <w:r>
        <w:rPr/>
        <w:t>study</w:t>
      </w:r>
      <w:r>
        <w:rPr>
          <w:spacing w:val="-6"/>
        </w:rPr>
        <w:t> </w:t>
      </w:r>
      <w:r>
        <w:rPr/>
        <w:t>offers new insights into development environments in U21 football,</w:t>
      </w:r>
      <w:r>
        <w:rPr>
          <w:spacing w:val="-4"/>
        </w:rPr>
        <w:t> </w:t>
      </w:r>
      <w:r>
        <w:rPr/>
        <w:t>which</w:t>
      </w:r>
      <w:r>
        <w:rPr>
          <w:spacing w:val="-4"/>
        </w:rPr>
        <w:t> </w:t>
      </w:r>
      <w:r>
        <w:rPr/>
        <w:t>also</w:t>
      </w:r>
      <w:r>
        <w:rPr>
          <w:spacing w:val="-4"/>
        </w:rPr>
        <w:t> </w:t>
      </w:r>
      <w:r>
        <w:rPr/>
        <w:t>bridges</w:t>
      </w:r>
      <w:r>
        <w:rPr>
          <w:spacing w:val="-5"/>
        </w:rPr>
        <w:t> </w:t>
      </w:r>
      <w:r>
        <w:rPr/>
        <w:t>a</w:t>
      </w:r>
      <w:r>
        <w:rPr>
          <w:spacing w:val="-3"/>
        </w:rPr>
        <w:t> </w:t>
      </w:r>
      <w:r>
        <w:rPr/>
        <w:t>gap</w:t>
      </w:r>
      <w:r>
        <w:rPr>
          <w:spacing w:val="-4"/>
        </w:rPr>
        <w:t> </w:t>
      </w:r>
      <w:r>
        <w:rPr/>
        <w:t>in</w:t>
      </w:r>
      <w:r>
        <w:rPr>
          <w:spacing w:val="-4"/>
        </w:rPr>
        <w:t> </w:t>
      </w:r>
      <w:r>
        <w:rPr/>
        <w:t>the</w:t>
      </w:r>
      <w:r>
        <w:rPr>
          <w:spacing w:val="-5"/>
        </w:rPr>
        <w:t> </w:t>
      </w:r>
      <w:r>
        <w:rPr/>
        <w:t>knowledge</w:t>
      </w:r>
      <w:r>
        <w:rPr>
          <w:spacing w:val="-5"/>
        </w:rPr>
        <w:t> </w:t>
      </w:r>
      <w:r>
        <w:rPr/>
        <w:t>base</w:t>
      </w:r>
      <w:r>
        <w:rPr>
          <w:spacing w:val="-5"/>
        </w:rPr>
        <w:t> </w:t>
      </w:r>
      <w:r>
        <w:rPr/>
        <w:t>about</w:t>
      </w:r>
      <w:r>
        <w:rPr>
          <w:spacing w:val="-4"/>
        </w:rPr>
        <w:t> </w:t>
      </w:r>
      <w:r>
        <w:rPr/>
        <w:t>this</w:t>
      </w:r>
      <w:r>
        <w:rPr>
          <w:spacing w:val="-5"/>
        </w:rPr>
        <w:t> </w:t>
      </w:r>
      <w:r>
        <w:rPr/>
        <w:t>crucial</w:t>
      </w:r>
      <w:r>
        <w:rPr>
          <w:spacing w:val="-4"/>
        </w:rPr>
        <w:t> </w:t>
      </w:r>
      <w:r>
        <w:rPr/>
        <w:t>‘late-development’ stage of athletic development. In particular, it draws attention to (a) the necessary balance between sport-specific technical (playing) development and the holistic development of individuals’ personal attributes, and (b) the (in this phase) more evident link between player progress and key/crucial career management decisions.</w:t>
      </w:r>
    </w:p>
    <w:p>
      <w:pPr>
        <w:pStyle w:val="BodyText"/>
      </w:pPr>
    </w:p>
    <w:p>
      <w:pPr>
        <w:pStyle w:val="BodyText"/>
        <w:spacing w:before="1"/>
      </w:pPr>
    </w:p>
    <w:p>
      <w:pPr>
        <w:pStyle w:val="BodyText"/>
        <w:spacing w:line="480" w:lineRule="auto"/>
        <w:ind w:left="700" w:right="476"/>
        <w:jc w:val="both"/>
      </w:pPr>
      <w:r>
        <w:rPr/>
        <w:t>Whilst there are clear findings and practical implications, as discussed above, there were also a</w:t>
      </w:r>
      <w:r>
        <w:rPr>
          <w:spacing w:val="-6"/>
        </w:rPr>
        <w:t> </w:t>
      </w:r>
      <w:r>
        <w:rPr/>
        <w:t>number</w:t>
      </w:r>
      <w:r>
        <w:rPr>
          <w:spacing w:val="-6"/>
        </w:rPr>
        <w:t> </w:t>
      </w:r>
      <w:r>
        <w:rPr/>
        <w:t>of</w:t>
      </w:r>
      <w:r>
        <w:rPr>
          <w:spacing w:val="-6"/>
        </w:rPr>
        <w:t> </w:t>
      </w:r>
      <w:r>
        <w:rPr/>
        <w:t>limitations</w:t>
      </w:r>
      <w:r>
        <w:rPr>
          <w:spacing w:val="-7"/>
        </w:rPr>
        <w:t> </w:t>
      </w:r>
      <w:r>
        <w:rPr/>
        <w:t>to</w:t>
      </w:r>
      <w:r>
        <w:rPr>
          <w:spacing w:val="-5"/>
        </w:rPr>
        <w:t> </w:t>
      </w:r>
      <w:r>
        <w:rPr/>
        <w:t>the</w:t>
      </w:r>
      <w:r>
        <w:rPr>
          <w:spacing w:val="-5"/>
        </w:rPr>
        <w:t> </w:t>
      </w:r>
      <w:r>
        <w:rPr/>
        <w:t>research.</w:t>
      </w:r>
      <w:r>
        <w:rPr>
          <w:spacing w:val="80"/>
        </w:rPr>
        <w:t> </w:t>
      </w:r>
      <w:r>
        <w:rPr/>
        <w:t>First,</w:t>
      </w:r>
      <w:r>
        <w:rPr>
          <w:spacing w:val="-5"/>
        </w:rPr>
        <w:t> </w:t>
      </w:r>
      <w:r>
        <w:rPr/>
        <w:t>although</w:t>
      </w:r>
      <w:r>
        <w:rPr>
          <w:spacing w:val="-5"/>
        </w:rPr>
        <w:t> </w:t>
      </w:r>
      <w:r>
        <w:rPr/>
        <w:t>the</w:t>
      </w:r>
      <w:r>
        <w:rPr>
          <w:spacing w:val="-5"/>
        </w:rPr>
        <w:t> </w:t>
      </w:r>
      <w:r>
        <w:rPr/>
        <w:t>overall</w:t>
      </w:r>
      <w:r>
        <w:rPr>
          <w:spacing w:val="-5"/>
        </w:rPr>
        <w:t> </w:t>
      </w:r>
      <w:r>
        <w:rPr/>
        <w:t>sample</w:t>
      </w:r>
      <w:r>
        <w:rPr>
          <w:spacing w:val="-5"/>
        </w:rPr>
        <w:t> </w:t>
      </w:r>
      <w:r>
        <w:rPr/>
        <w:t>size</w:t>
      </w:r>
      <w:r>
        <w:rPr>
          <w:spacing w:val="-6"/>
        </w:rPr>
        <w:t> </w:t>
      </w:r>
      <w:r>
        <w:rPr/>
        <w:t>of</w:t>
      </w:r>
      <w:r>
        <w:rPr>
          <w:spacing w:val="-6"/>
        </w:rPr>
        <w:t> </w:t>
      </w:r>
      <w:r>
        <w:rPr/>
        <w:t>U21</w:t>
      </w:r>
      <w:r>
        <w:rPr>
          <w:spacing w:val="-8"/>
        </w:rPr>
        <w:t> </w:t>
      </w:r>
      <w:r>
        <w:rPr/>
        <w:t>players (approximately</w:t>
      </w:r>
      <w:r>
        <w:rPr>
          <w:spacing w:val="-15"/>
        </w:rPr>
        <w:t> </w:t>
      </w:r>
      <w:r>
        <w:rPr/>
        <w:t>11%</w:t>
      </w:r>
      <w:r>
        <w:rPr>
          <w:spacing w:val="-15"/>
        </w:rPr>
        <w:t> </w:t>
      </w:r>
      <w:r>
        <w:rPr/>
        <w:t>of</w:t>
      </w:r>
      <w:r>
        <w:rPr>
          <w:spacing w:val="-15"/>
        </w:rPr>
        <w:t> </w:t>
      </w:r>
      <w:r>
        <w:rPr/>
        <w:t>the</w:t>
      </w:r>
      <w:r>
        <w:rPr>
          <w:spacing w:val="-15"/>
        </w:rPr>
        <w:t> </w:t>
      </w:r>
      <w:r>
        <w:rPr/>
        <w:t>available</w:t>
      </w:r>
      <w:r>
        <w:rPr>
          <w:spacing w:val="-15"/>
        </w:rPr>
        <w:t> </w:t>
      </w:r>
      <w:r>
        <w:rPr/>
        <w:t>population)</w:t>
      </w:r>
      <w:r>
        <w:rPr>
          <w:spacing w:val="-15"/>
        </w:rPr>
        <w:t> </w:t>
      </w:r>
      <w:r>
        <w:rPr/>
        <w:t>was</w:t>
      </w:r>
      <w:r>
        <w:rPr>
          <w:spacing w:val="-15"/>
        </w:rPr>
        <w:t> </w:t>
      </w:r>
      <w:r>
        <w:rPr/>
        <w:t>deemed</w:t>
      </w:r>
      <w:r>
        <w:rPr>
          <w:spacing w:val="-15"/>
        </w:rPr>
        <w:t> </w:t>
      </w:r>
      <w:r>
        <w:rPr/>
        <w:t>sufficient</w:t>
      </w:r>
      <w:r>
        <w:rPr>
          <w:spacing w:val="-15"/>
        </w:rPr>
        <w:t> </w:t>
      </w:r>
      <w:r>
        <w:rPr/>
        <w:t>for</w:t>
      </w:r>
      <w:r>
        <w:rPr>
          <w:spacing w:val="-15"/>
        </w:rPr>
        <w:t> </w:t>
      </w:r>
      <w:r>
        <w:rPr/>
        <w:t>the</w:t>
      </w:r>
      <w:r>
        <w:rPr>
          <w:spacing w:val="-15"/>
        </w:rPr>
        <w:t> </w:t>
      </w:r>
      <w:r>
        <w:rPr/>
        <w:t>study</w:t>
      </w:r>
      <w:r>
        <w:rPr>
          <w:spacing w:val="-15"/>
        </w:rPr>
        <w:t> </w:t>
      </w:r>
      <w:r>
        <w:rPr/>
        <w:t>to</w:t>
      </w:r>
      <w:r>
        <w:rPr>
          <w:spacing w:val="-15"/>
        </w:rPr>
        <w:t> </w:t>
      </w:r>
      <w:r>
        <w:rPr/>
        <w:t>provide the first ever snapshot of players’ perceptions about their development environment, this was an opportunity sample and a more extensive and stratified sample across the full scope of the English academy system for this age group would generate a more robust player insight, representative</w:t>
      </w:r>
      <w:r>
        <w:rPr>
          <w:spacing w:val="-10"/>
        </w:rPr>
        <w:t> </w:t>
      </w:r>
      <w:r>
        <w:rPr/>
        <w:t>of</w:t>
      </w:r>
      <w:r>
        <w:rPr>
          <w:spacing w:val="-8"/>
        </w:rPr>
        <w:t> </w:t>
      </w:r>
      <w:r>
        <w:rPr/>
        <w:t>the</w:t>
      </w:r>
      <w:r>
        <w:rPr>
          <w:spacing w:val="-10"/>
        </w:rPr>
        <w:t> </w:t>
      </w:r>
      <w:r>
        <w:rPr/>
        <w:t>whole</w:t>
      </w:r>
      <w:r>
        <w:rPr>
          <w:spacing w:val="-10"/>
        </w:rPr>
        <w:t> </w:t>
      </w:r>
      <w:r>
        <w:rPr/>
        <w:t>industry.</w:t>
      </w:r>
      <w:r>
        <w:rPr>
          <w:spacing w:val="-8"/>
        </w:rPr>
        <w:t> </w:t>
      </w:r>
      <w:r>
        <w:rPr/>
        <w:t>However,</w:t>
      </w:r>
      <w:r>
        <w:rPr>
          <w:spacing w:val="-10"/>
        </w:rPr>
        <w:t> </w:t>
      </w:r>
      <w:r>
        <w:rPr/>
        <w:t>data</w:t>
      </w:r>
      <w:r>
        <w:rPr>
          <w:spacing w:val="-11"/>
        </w:rPr>
        <w:t> </w:t>
      </w:r>
      <w:r>
        <w:rPr/>
        <w:t>were</w:t>
      </w:r>
      <w:r>
        <w:rPr>
          <w:spacing w:val="-9"/>
        </w:rPr>
        <w:t> </w:t>
      </w:r>
      <w:r>
        <w:rPr/>
        <w:t>collected</w:t>
      </w:r>
      <w:r>
        <w:rPr>
          <w:spacing w:val="-8"/>
        </w:rPr>
        <w:t> </w:t>
      </w:r>
      <w:r>
        <w:rPr/>
        <w:t>at</w:t>
      </w:r>
      <w:r>
        <w:rPr>
          <w:spacing w:val="-9"/>
        </w:rPr>
        <w:t> </w:t>
      </w:r>
      <w:r>
        <w:rPr/>
        <w:t>a</w:t>
      </w:r>
      <w:r>
        <w:rPr>
          <w:spacing w:val="-8"/>
        </w:rPr>
        <w:t> </w:t>
      </w:r>
      <w:r>
        <w:rPr/>
        <w:t>period</w:t>
      </w:r>
      <w:r>
        <w:rPr>
          <w:spacing w:val="-10"/>
        </w:rPr>
        <w:t> </w:t>
      </w:r>
      <w:r>
        <w:rPr/>
        <w:t>in</w:t>
      </w:r>
      <w:r>
        <w:rPr>
          <w:spacing w:val="-9"/>
        </w:rPr>
        <w:t> </w:t>
      </w:r>
      <w:r>
        <w:rPr/>
        <w:t>time</w:t>
      </w:r>
      <w:r>
        <w:rPr>
          <w:spacing w:val="-10"/>
        </w:rPr>
        <w:t> </w:t>
      </w:r>
      <w:r>
        <w:rPr/>
        <w:t>in</w:t>
      </w:r>
      <w:r>
        <w:rPr>
          <w:spacing w:val="-9"/>
        </w:rPr>
        <w:t> </w:t>
      </w:r>
      <w:r>
        <w:rPr/>
        <w:t>which many</w:t>
      </w:r>
      <w:r>
        <w:rPr>
          <w:spacing w:val="-2"/>
        </w:rPr>
        <w:t> </w:t>
      </w:r>
      <w:r>
        <w:rPr/>
        <w:t>Category</w:t>
      </w:r>
      <w:r>
        <w:rPr>
          <w:spacing w:val="-2"/>
        </w:rPr>
        <w:t> </w:t>
      </w:r>
      <w:r>
        <w:rPr/>
        <w:t>Three and Four clubs were impacted financially</w:t>
      </w:r>
      <w:r>
        <w:rPr>
          <w:spacing w:val="-4"/>
        </w:rPr>
        <w:t> </w:t>
      </w:r>
      <w:r>
        <w:rPr/>
        <w:t>by</w:t>
      </w:r>
      <w:r>
        <w:rPr>
          <w:spacing w:val="-2"/>
        </w:rPr>
        <w:t> </w:t>
      </w:r>
      <w:r>
        <w:rPr/>
        <w:t>the COVID-19 pandemic, resulting in them making the decision to disband their U21 development programmes. Although</w:t>
      </w:r>
      <w:r>
        <w:rPr>
          <w:spacing w:val="-15"/>
        </w:rPr>
        <w:t> </w:t>
      </w:r>
      <w:r>
        <w:rPr/>
        <w:t>the</w:t>
      </w:r>
      <w:r>
        <w:rPr>
          <w:spacing w:val="-15"/>
        </w:rPr>
        <w:t> </w:t>
      </w:r>
      <w:r>
        <w:rPr/>
        <w:t>study</w:t>
      </w:r>
      <w:r>
        <w:rPr>
          <w:spacing w:val="-15"/>
        </w:rPr>
        <w:t> </w:t>
      </w:r>
      <w:r>
        <w:rPr/>
        <w:t>was</w:t>
      </w:r>
      <w:r>
        <w:rPr>
          <w:spacing w:val="-13"/>
        </w:rPr>
        <w:t> </w:t>
      </w:r>
      <w:r>
        <w:rPr/>
        <w:t>able</w:t>
      </w:r>
      <w:r>
        <w:rPr>
          <w:spacing w:val="-14"/>
        </w:rPr>
        <w:t> </w:t>
      </w:r>
      <w:r>
        <w:rPr/>
        <w:t>to</w:t>
      </w:r>
      <w:r>
        <w:rPr>
          <w:spacing w:val="-13"/>
        </w:rPr>
        <w:t> </w:t>
      </w:r>
      <w:r>
        <w:rPr/>
        <w:t>draw</w:t>
      </w:r>
      <w:r>
        <w:rPr>
          <w:spacing w:val="-14"/>
        </w:rPr>
        <w:t> </w:t>
      </w:r>
      <w:r>
        <w:rPr/>
        <w:t>comparisons</w:t>
      </w:r>
      <w:r>
        <w:rPr>
          <w:spacing w:val="-12"/>
        </w:rPr>
        <w:t> </w:t>
      </w:r>
      <w:r>
        <w:rPr/>
        <w:t>between</w:t>
      </w:r>
      <w:r>
        <w:rPr>
          <w:spacing w:val="-13"/>
        </w:rPr>
        <w:t> </w:t>
      </w:r>
      <w:r>
        <w:rPr/>
        <w:t>the</w:t>
      </w:r>
      <w:r>
        <w:rPr>
          <w:spacing w:val="-14"/>
        </w:rPr>
        <w:t> </w:t>
      </w:r>
      <w:r>
        <w:rPr/>
        <w:t>perceptions</w:t>
      </w:r>
      <w:r>
        <w:rPr>
          <w:spacing w:val="-13"/>
        </w:rPr>
        <w:t> </w:t>
      </w:r>
      <w:r>
        <w:rPr/>
        <w:t>about</w:t>
      </w:r>
      <w:r>
        <w:rPr>
          <w:spacing w:val="-13"/>
        </w:rPr>
        <w:t> </w:t>
      </w:r>
      <w:r>
        <w:rPr/>
        <w:t>Category</w:t>
      </w:r>
      <w:r>
        <w:rPr>
          <w:spacing w:val="-15"/>
        </w:rPr>
        <w:t> </w:t>
      </w:r>
      <w:r>
        <w:rPr/>
        <w:t>One and Two clubs’ provision, it was not therefore possible to include Category Three and Four clubs in the study.</w:t>
      </w:r>
      <w:r>
        <w:rPr>
          <w:vertAlign w:val="superscript"/>
        </w:rPr>
        <w:t>17</w:t>
      </w:r>
    </w:p>
    <w:p>
      <w:pPr>
        <w:pStyle w:val="BodyText"/>
      </w:pPr>
    </w:p>
    <w:p>
      <w:pPr>
        <w:pStyle w:val="BodyText"/>
        <w:spacing w:before="1"/>
      </w:pPr>
    </w:p>
    <w:p>
      <w:pPr>
        <w:pStyle w:val="BodyText"/>
        <w:spacing w:line="480" w:lineRule="auto"/>
        <w:ind w:left="700" w:right="484"/>
        <w:jc w:val="both"/>
      </w:pPr>
      <w:r>
        <w:rPr/>
        <w:t>Second, the TDEQ was originally designed as a more general tool to be applied to athlete perceptions</w:t>
      </w:r>
      <w:r>
        <w:rPr>
          <w:spacing w:val="-2"/>
        </w:rPr>
        <w:t> </w:t>
      </w:r>
      <w:r>
        <w:rPr/>
        <w:t>in</w:t>
      </w:r>
      <w:r>
        <w:rPr>
          <w:spacing w:val="2"/>
        </w:rPr>
        <w:t> </w:t>
      </w:r>
      <w:r>
        <w:rPr/>
        <w:t>any</w:t>
      </w:r>
      <w:r>
        <w:rPr>
          <w:spacing w:val="-5"/>
        </w:rPr>
        <w:t> </w:t>
      </w:r>
      <w:r>
        <w:rPr/>
        <w:t>sport</w:t>
      </w:r>
      <w:r>
        <w:rPr>
          <w:spacing w:val="2"/>
        </w:rPr>
        <w:t> </w:t>
      </w:r>
      <w:r>
        <w:rPr/>
        <w:t>(Li,</w:t>
      </w:r>
      <w:r>
        <w:rPr>
          <w:spacing w:val="2"/>
        </w:rPr>
        <w:t> </w:t>
      </w:r>
      <w:r>
        <w:rPr/>
        <w:t>et al., 2015)</w:t>
      </w:r>
      <w:r>
        <w:rPr>
          <w:spacing w:val="1"/>
        </w:rPr>
        <w:t> </w:t>
      </w:r>
      <w:r>
        <w:rPr/>
        <w:t>and, therefore,</w:t>
      </w:r>
      <w:r>
        <w:rPr>
          <w:spacing w:val="2"/>
        </w:rPr>
        <w:t> </w:t>
      </w:r>
      <w:r>
        <w:rPr/>
        <w:t>may</w:t>
      </w:r>
      <w:r>
        <w:rPr>
          <w:spacing w:val="-5"/>
        </w:rPr>
        <w:t> </w:t>
      </w:r>
      <w:r>
        <w:rPr/>
        <w:t>not be</w:t>
      </w:r>
      <w:r>
        <w:rPr>
          <w:spacing w:val="-1"/>
        </w:rPr>
        <w:t> </w:t>
      </w:r>
      <w:r>
        <w:rPr/>
        <w:t>sufficiently</w:t>
      </w:r>
      <w:r>
        <w:rPr>
          <w:spacing w:val="-5"/>
        </w:rPr>
        <w:t> </w:t>
      </w:r>
      <w:r>
        <w:rPr>
          <w:spacing w:val="-2"/>
        </w:rPr>
        <w:t>particularised</w:t>
      </w:r>
    </w:p>
    <w:p>
      <w:pPr>
        <w:pStyle w:val="BodyText"/>
        <w:spacing w:before="10"/>
        <w:rPr>
          <w:sz w:val="17"/>
        </w:rPr>
      </w:pPr>
      <w:r>
        <w:rPr/>
        <mc:AlternateContent>
          <mc:Choice Requires="wps">
            <w:drawing>
              <wp:anchor distT="0" distB="0" distL="0" distR="0" allowOverlap="1" layoutInCell="1" locked="0" behindDoc="1" simplePos="0" relativeHeight="487607296">
                <wp:simplePos x="0" y="0"/>
                <wp:positionH relativeFrom="page">
                  <wp:posOffset>914704</wp:posOffset>
                </wp:positionH>
                <wp:positionV relativeFrom="paragraph">
                  <wp:posOffset>146099</wp:posOffset>
                </wp:positionV>
                <wp:extent cx="1829435" cy="9525"/>
                <wp:effectExtent l="0" t="0" r="0" b="0"/>
                <wp:wrapTopAndBottom/>
                <wp:docPr id="81" name="Graphic 81"/>
                <wp:cNvGraphicFramePr>
                  <a:graphicFrameLocks/>
                </wp:cNvGraphicFramePr>
                <a:graphic>
                  <a:graphicData uri="http://schemas.microsoft.com/office/word/2010/wordprocessingShape">
                    <wps:wsp>
                      <wps:cNvPr id="81" name="Graphic 81"/>
                      <wps:cNvSpPr/>
                      <wps:spPr>
                        <a:xfrm>
                          <a:off x="0" y="0"/>
                          <a:ext cx="1829435" cy="9525"/>
                        </a:xfrm>
                        <a:custGeom>
                          <a:avLst/>
                          <a:gdLst/>
                          <a:ahLst/>
                          <a:cxnLst/>
                          <a:rect l="l" t="t" r="r" b="b"/>
                          <a:pathLst>
                            <a:path w="1829435" h="9525">
                              <a:moveTo>
                                <a:pt x="1829054" y="0"/>
                              </a:moveTo>
                              <a:lnTo>
                                <a:pt x="0" y="0"/>
                              </a:lnTo>
                              <a:lnTo>
                                <a:pt x="0" y="9143"/>
                              </a:lnTo>
                              <a:lnTo>
                                <a:pt x="1829054" y="9143"/>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2.024002pt;margin-top:11.503936pt;width:144.020pt;height:.71997pt;mso-position-horizontal-relative:page;mso-position-vertical-relative:paragraph;z-index:-15709184;mso-wrap-distance-left:0;mso-wrap-distance-right:0" id="docshape54" filled="true" fillcolor="#000000" stroked="false">
                <v:fill type="solid"/>
                <w10:wrap type="topAndBottom"/>
              </v:rect>
            </w:pict>
          </mc:Fallback>
        </mc:AlternateContent>
      </w:r>
    </w:p>
    <w:p>
      <w:pPr>
        <w:spacing w:before="99"/>
        <w:ind w:left="700" w:right="539" w:firstLine="0"/>
        <w:jc w:val="left"/>
        <w:rPr>
          <w:sz w:val="20"/>
        </w:rPr>
      </w:pPr>
      <w:r>
        <w:rPr>
          <w:sz w:val="20"/>
          <w:vertAlign w:val="superscript"/>
        </w:rPr>
        <w:t>17</w:t>
      </w:r>
      <w:r>
        <w:rPr>
          <w:sz w:val="20"/>
          <w:vertAlign w:val="baseline"/>
        </w:rPr>
        <w:t> The initial scoping exercise (Study One) had shown that provision in Categories Three and Four was of a lesser extent. Although provision in</w:t>
      </w:r>
      <w:r>
        <w:rPr>
          <w:spacing w:val="-1"/>
          <w:sz w:val="20"/>
          <w:vertAlign w:val="baseline"/>
        </w:rPr>
        <w:t> </w:t>
      </w:r>
      <w:r>
        <w:rPr>
          <w:sz w:val="20"/>
          <w:vertAlign w:val="baseline"/>
        </w:rPr>
        <w:t>Categories One and Two might be thought to provide exemplars of</w:t>
      </w:r>
      <w:r>
        <w:rPr>
          <w:spacing w:val="-1"/>
          <w:sz w:val="20"/>
          <w:vertAlign w:val="baseline"/>
        </w:rPr>
        <w:t> </w:t>
      </w:r>
      <w:r>
        <w:rPr>
          <w:sz w:val="20"/>
          <w:vertAlign w:val="baseline"/>
        </w:rPr>
        <w:t>good practice, the smaller number in the less-well-resourced clubs might result in a greater level of interaction between</w:t>
      </w:r>
      <w:r>
        <w:rPr>
          <w:spacing w:val="-3"/>
          <w:sz w:val="20"/>
          <w:vertAlign w:val="baseline"/>
        </w:rPr>
        <w:t> </w:t>
      </w:r>
      <w:r>
        <w:rPr>
          <w:sz w:val="20"/>
          <w:vertAlign w:val="baseline"/>
        </w:rPr>
        <w:t>U21</w:t>
      </w:r>
      <w:r>
        <w:rPr>
          <w:spacing w:val="-2"/>
          <w:sz w:val="20"/>
          <w:vertAlign w:val="baseline"/>
        </w:rPr>
        <w:t> </w:t>
      </w:r>
      <w:r>
        <w:rPr>
          <w:sz w:val="20"/>
          <w:vertAlign w:val="baseline"/>
        </w:rPr>
        <w:t>and</w:t>
      </w:r>
      <w:r>
        <w:rPr>
          <w:spacing w:val="-2"/>
          <w:sz w:val="20"/>
          <w:vertAlign w:val="baseline"/>
        </w:rPr>
        <w:t> </w:t>
      </w:r>
      <w:r>
        <w:rPr>
          <w:sz w:val="20"/>
          <w:vertAlign w:val="baseline"/>
        </w:rPr>
        <w:t>first</w:t>
      </w:r>
      <w:r>
        <w:rPr>
          <w:spacing w:val="-3"/>
          <w:sz w:val="20"/>
          <w:vertAlign w:val="baseline"/>
        </w:rPr>
        <w:t> </w:t>
      </w:r>
      <w:r>
        <w:rPr>
          <w:sz w:val="20"/>
          <w:vertAlign w:val="baseline"/>
        </w:rPr>
        <w:t>team</w:t>
      </w:r>
      <w:r>
        <w:rPr>
          <w:spacing w:val="-4"/>
          <w:sz w:val="20"/>
          <w:vertAlign w:val="baseline"/>
        </w:rPr>
        <w:t> </w:t>
      </w:r>
      <w:r>
        <w:rPr>
          <w:sz w:val="20"/>
          <w:vertAlign w:val="baseline"/>
        </w:rPr>
        <w:t>players.</w:t>
      </w:r>
      <w:r>
        <w:rPr>
          <w:spacing w:val="-3"/>
          <w:sz w:val="20"/>
          <w:vertAlign w:val="baseline"/>
        </w:rPr>
        <w:t> </w:t>
      </w:r>
      <w:r>
        <w:rPr>
          <w:sz w:val="20"/>
          <w:vertAlign w:val="baseline"/>
        </w:rPr>
        <w:t>While</w:t>
      </w:r>
      <w:r>
        <w:rPr>
          <w:spacing w:val="-3"/>
          <w:sz w:val="20"/>
          <w:vertAlign w:val="baseline"/>
        </w:rPr>
        <w:t> </w:t>
      </w:r>
      <w:r>
        <w:rPr>
          <w:sz w:val="20"/>
          <w:vertAlign w:val="baseline"/>
        </w:rPr>
        <w:t>this</w:t>
      </w:r>
      <w:r>
        <w:rPr>
          <w:spacing w:val="-3"/>
          <w:sz w:val="20"/>
          <w:vertAlign w:val="baseline"/>
        </w:rPr>
        <w:t> </w:t>
      </w:r>
      <w:r>
        <w:rPr>
          <w:sz w:val="20"/>
          <w:vertAlign w:val="baseline"/>
        </w:rPr>
        <w:t>is</w:t>
      </w:r>
      <w:r>
        <w:rPr>
          <w:spacing w:val="-4"/>
          <w:sz w:val="20"/>
          <w:vertAlign w:val="baseline"/>
        </w:rPr>
        <w:t> </w:t>
      </w:r>
      <w:r>
        <w:rPr>
          <w:sz w:val="20"/>
          <w:vertAlign w:val="baseline"/>
        </w:rPr>
        <w:t>speculation,</w:t>
      </w:r>
      <w:r>
        <w:rPr>
          <w:spacing w:val="-3"/>
          <w:sz w:val="20"/>
          <w:vertAlign w:val="baseline"/>
        </w:rPr>
        <w:t> </w:t>
      </w:r>
      <w:r>
        <w:rPr>
          <w:sz w:val="20"/>
          <w:vertAlign w:val="baseline"/>
        </w:rPr>
        <w:t>it</w:t>
      </w:r>
      <w:r>
        <w:rPr>
          <w:spacing w:val="-3"/>
          <w:sz w:val="20"/>
          <w:vertAlign w:val="baseline"/>
        </w:rPr>
        <w:t> </w:t>
      </w:r>
      <w:r>
        <w:rPr>
          <w:sz w:val="20"/>
          <w:vertAlign w:val="baseline"/>
        </w:rPr>
        <w:t>points</w:t>
      </w:r>
      <w:r>
        <w:rPr>
          <w:spacing w:val="-4"/>
          <w:sz w:val="20"/>
          <w:vertAlign w:val="baseline"/>
        </w:rPr>
        <w:t> </w:t>
      </w:r>
      <w:r>
        <w:rPr>
          <w:sz w:val="20"/>
          <w:vertAlign w:val="baseline"/>
        </w:rPr>
        <w:t>to</w:t>
      </w:r>
      <w:r>
        <w:rPr>
          <w:spacing w:val="-2"/>
          <w:sz w:val="20"/>
          <w:vertAlign w:val="baseline"/>
        </w:rPr>
        <w:t> </w:t>
      </w:r>
      <w:r>
        <w:rPr>
          <w:sz w:val="20"/>
          <w:vertAlign w:val="baseline"/>
        </w:rPr>
        <w:t>a</w:t>
      </w:r>
      <w:r>
        <w:rPr>
          <w:spacing w:val="-3"/>
          <w:sz w:val="20"/>
          <w:vertAlign w:val="baseline"/>
        </w:rPr>
        <w:t> </w:t>
      </w:r>
      <w:r>
        <w:rPr>
          <w:sz w:val="20"/>
          <w:vertAlign w:val="baseline"/>
        </w:rPr>
        <w:t>possible</w:t>
      </w:r>
      <w:r>
        <w:rPr>
          <w:spacing w:val="-3"/>
          <w:sz w:val="20"/>
          <w:vertAlign w:val="baseline"/>
        </w:rPr>
        <w:t> </w:t>
      </w:r>
      <w:r>
        <w:rPr>
          <w:sz w:val="20"/>
          <w:vertAlign w:val="baseline"/>
        </w:rPr>
        <w:t>extension</w:t>
      </w:r>
      <w:r>
        <w:rPr>
          <w:spacing w:val="-3"/>
          <w:sz w:val="20"/>
          <w:vertAlign w:val="baseline"/>
        </w:rPr>
        <w:t> </w:t>
      </w:r>
      <w:r>
        <w:rPr>
          <w:sz w:val="20"/>
          <w:vertAlign w:val="baseline"/>
        </w:rPr>
        <w:t>of</w:t>
      </w:r>
      <w:r>
        <w:rPr>
          <w:spacing w:val="-4"/>
          <w:sz w:val="20"/>
          <w:vertAlign w:val="baseline"/>
        </w:rPr>
        <w:t> </w:t>
      </w:r>
      <w:r>
        <w:rPr>
          <w:sz w:val="20"/>
          <w:vertAlign w:val="baseline"/>
        </w:rPr>
        <w:t>the</w:t>
      </w:r>
      <w:r>
        <w:rPr>
          <w:spacing w:val="-3"/>
          <w:sz w:val="20"/>
          <w:vertAlign w:val="baseline"/>
        </w:rPr>
        <w:t> </w:t>
      </w:r>
      <w:r>
        <w:rPr>
          <w:sz w:val="20"/>
          <w:vertAlign w:val="baseline"/>
        </w:rPr>
        <w:t>research.</w:t>
      </w:r>
    </w:p>
    <w:p>
      <w:pPr>
        <w:spacing w:after="0"/>
        <w:jc w:val="left"/>
        <w:rPr>
          <w:sz w:val="20"/>
        </w:rPr>
        <w:sectPr>
          <w:pgSz w:w="11910" w:h="16840"/>
          <w:pgMar w:header="0" w:footer="992" w:top="1360" w:bottom="1180" w:left="740" w:right="960"/>
        </w:sectPr>
      </w:pPr>
    </w:p>
    <w:p>
      <w:pPr>
        <w:pStyle w:val="BodyText"/>
        <w:spacing w:line="480" w:lineRule="auto" w:before="61"/>
        <w:ind w:left="700" w:right="477"/>
        <w:jc w:val="both"/>
      </w:pPr>
      <w:r>
        <w:rPr/>
        <w:t>to capture the context-specific issues that are apparent in football (Mitchell et al., 2021). As such, we should exercise some caution, both in assuming that the nuances of U21 football environments have been captured and in applying these findings to other contexts. It may be necessary</w:t>
      </w:r>
      <w:r>
        <w:rPr>
          <w:spacing w:val="-8"/>
        </w:rPr>
        <w:t> </w:t>
      </w:r>
      <w:r>
        <w:rPr/>
        <w:t>that future</w:t>
      </w:r>
      <w:r>
        <w:rPr>
          <w:spacing w:val="-1"/>
        </w:rPr>
        <w:t> </w:t>
      </w:r>
      <w:r>
        <w:rPr/>
        <w:t>developments of</w:t>
      </w:r>
      <w:r>
        <w:rPr>
          <w:spacing w:val="-1"/>
        </w:rPr>
        <w:t> </w:t>
      </w:r>
      <w:r>
        <w:rPr/>
        <w:t>the</w:t>
      </w:r>
      <w:r>
        <w:rPr>
          <w:spacing w:val="-1"/>
        </w:rPr>
        <w:t> </w:t>
      </w:r>
      <w:r>
        <w:rPr/>
        <w:t>TDEQ</w:t>
      </w:r>
      <w:r>
        <w:rPr>
          <w:spacing w:val="-1"/>
        </w:rPr>
        <w:t> </w:t>
      </w:r>
      <w:r>
        <w:rPr/>
        <w:t>should consider</w:t>
      </w:r>
      <w:r>
        <w:rPr>
          <w:spacing w:val="-1"/>
        </w:rPr>
        <w:t> </w:t>
      </w:r>
      <w:r>
        <w:rPr/>
        <w:t>a</w:t>
      </w:r>
      <w:r>
        <w:rPr>
          <w:spacing w:val="-1"/>
        </w:rPr>
        <w:t> </w:t>
      </w:r>
      <w:r>
        <w:rPr/>
        <w:t>sport specific</w:t>
      </w:r>
      <w:r>
        <w:rPr>
          <w:spacing w:val="-1"/>
        </w:rPr>
        <w:t> </w:t>
      </w:r>
      <w:r>
        <w:rPr/>
        <w:t>and/or</w:t>
      </w:r>
      <w:r>
        <w:rPr>
          <w:spacing w:val="-1"/>
        </w:rPr>
        <w:t> </w:t>
      </w:r>
      <w:r>
        <w:rPr/>
        <w:t>stage specific version (Martindale et al., 2013). Particular mention was made of the ‘coach-centric’ nature of the questions in a football environment in which other support practitioners are also likely to be involved in player welfare. Despite this limitation, the TDEQ was chosen for its robust properties, sound ecological validity and ever-growing use within a football context, giving the findings of this study confidence in the insights generated.</w:t>
      </w:r>
    </w:p>
    <w:p>
      <w:pPr>
        <w:pStyle w:val="BodyText"/>
      </w:pPr>
    </w:p>
    <w:p>
      <w:pPr>
        <w:pStyle w:val="BodyText"/>
        <w:spacing w:before="1"/>
      </w:pPr>
    </w:p>
    <w:p>
      <w:pPr>
        <w:pStyle w:val="BodyText"/>
        <w:spacing w:line="480" w:lineRule="auto"/>
        <w:ind w:left="700" w:right="476"/>
        <w:jc w:val="both"/>
      </w:pPr>
      <w:r>
        <w:rPr/>
        <w:t>The very nature of questionnaire-based research means that the players’ perceptions are not related to any specific context/club (other than the assumptions made about category provision). However, the review of provision captured in Study One indicated that there was significant diversity between and across categories. This suggests that further research is required that has the capacity to link perception and context and provides the rationale for Studies Three (interviews) and Four (case study). Qualitative research and observational methods would be of value for providing a more complete evaluation of the development environments</w:t>
      </w:r>
      <w:r>
        <w:rPr>
          <w:spacing w:val="-9"/>
        </w:rPr>
        <w:t> </w:t>
      </w:r>
      <w:r>
        <w:rPr/>
        <w:t>in</w:t>
      </w:r>
      <w:r>
        <w:rPr>
          <w:spacing w:val="-9"/>
        </w:rPr>
        <w:t> </w:t>
      </w:r>
      <w:r>
        <w:rPr/>
        <w:t>what</w:t>
      </w:r>
      <w:r>
        <w:rPr>
          <w:spacing w:val="-9"/>
        </w:rPr>
        <w:t> </w:t>
      </w:r>
      <w:r>
        <w:rPr/>
        <w:t>is</w:t>
      </w:r>
      <w:r>
        <w:rPr>
          <w:spacing w:val="-7"/>
        </w:rPr>
        <w:t> </w:t>
      </w:r>
      <w:r>
        <w:rPr/>
        <w:t>a</w:t>
      </w:r>
      <w:r>
        <w:rPr>
          <w:spacing w:val="-8"/>
        </w:rPr>
        <w:t> </w:t>
      </w:r>
      <w:r>
        <w:rPr/>
        <w:t>very</w:t>
      </w:r>
      <w:r>
        <w:rPr>
          <w:spacing w:val="-12"/>
        </w:rPr>
        <w:t> </w:t>
      </w:r>
      <w:r>
        <w:rPr/>
        <w:t>complex</w:t>
      </w:r>
      <w:r>
        <w:rPr>
          <w:spacing w:val="-8"/>
        </w:rPr>
        <w:t> </w:t>
      </w:r>
      <w:r>
        <w:rPr/>
        <w:t>set</w:t>
      </w:r>
      <w:r>
        <w:rPr>
          <w:spacing w:val="-9"/>
        </w:rPr>
        <w:t> </w:t>
      </w:r>
      <w:r>
        <w:rPr/>
        <w:t>of</w:t>
      </w:r>
      <w:r>
        <w:rPr>
          <w:spacing w:val="-10"/>
        </w:rPr>
        <w:t> </w:t>
      </w:r>
      <w:r>
        <w:rPr/>
        <w:t>social</w:t>
      </w:r>
      <w:r>
        <w:rPr>
          <w:spacing w:val="-9"/>
        </w:rPr>
        <w:t> </w:t>
      </w:r>
      <w:r>
        <w:rPr/>
        <w:t>contexts.</w:t>
      </w:r>
      <w:r>
        <w:rPr>
          <w:spacing w:val="-7"/>
        </w:rPr>
        <w:t> </w:t>
      </w:r>
      <w:r>
        <w:rPr/>
        <w:t>In</w:t>
      </w:r>
      <w:r>
        <w:rPr>
          <w:spacing w:val="-8"/>
        </w:rPr>
        <w:t> </w:t>
      </w:r>
      <w:r>
        <w:rPr/>
        <w:t>particular,</w:t>
      </w:r>
      <w:r>
        <w:rPr>
          <w:spacing w:val="-8"/>
        </w:rPr>
        <w:t> </w:t>
      </w:r>
      <w:r>
        <w:rPr/>
        <w:t>this</w:t>
      </w:r>
      <w:r>
        <w:rPr>
          <w:spacing w:val="-9"/>
        </w:rPr>
        <w:t> </w:t>
      </w:r>
      <w:r>
        <w:rPr/>
        <w:t>would</w:t>
      </w:r>
      <w:r>
        <w:rPr>
          <w:spacing w:val="-10"/>
        </w:rPr>
        <w:t> </w:t>
      </w:r>
      <w:r>
        <w:rPr/>
        <w:t>provide a better insight from both players and coaches into their working practices, and the key processes and mechanisms, that underpin player development.</w:t>
      </w:r>
    </w:p>
    <w:p>
      <w:pPr>
        <w:pStyle w:val="BodyText"/>
      </w:pPr>
    </w:p>
    <w:p>
      <w:pPr>
        <w:pStyle w:val="BodyText"/>
        <w:spacing w:before="1"/>
      </w:pPr>
    </w:p>
    <w:p>
      <w:pPr>
        <w:pStyle w:val="Heading2"/>
        <w:numPr>
          <w:ilvl w:val="1"/>
          <w:numId w:val="7"/>
        </w:numPr>
        <w:tabs>
          <w:tab w:pos="1060" w:val="left" w:leader="none"/>
        </w:tabs>
        <w:spacing w:line="240" w:lineRule="auto" w:before="0" w:after="0"/>
        <w:ind w:left="1060" w:right="0" w:hanging="360"/>
        <w:jc w:val="left"/>
      </w:pPr>
      <w:r>
        <w:rPr>
          <w:spacing w:val="-2"/>
        </w:rPr>
        <w:t>Conclusion</w:t>
      </w:r>
    </w:p>
    <w:p>
      <w:pPr>
        <w:pStyle w:val="BodyText"/>
        <w:spacing w:before="1"/>
        <w:rPr>
          <w:b/>
        </w:rPr>
      </w:pPr>
    </w:p>
    <w:p>
      <w:pPr>
        <w:pStyle w:val="BodyText"/>
        <w:spacing w:line="480" w:lineRule="auto"/>
        <w:ind w:left="700" w:right="479"/>
        <w:jc w:val="both"/>
      </w:pPr>
      <w:r>
        <w:rPr/>
        <w:t>The study provides the first insight into the talent development environments of U21 players in England using the TDEQ-5, and how perceptions of their environment are related to their general</w:t>
      </w:r>
      <w:r>
        <w:rPr>
          <w:spacing w:val="-5"/>
        </w:rPr>
        <w:t> </w:t>
      </w:r>
      <w:r>
        <w:rPr/>
        <w:t>health.</w:t>
      </w:r>
      <w:r>
        <w:rPr>
          <w:spacing w:val="-4"/>
        </w:rPr>
        <w:t> </w:t>
      </w:r>
      <w:r>
        <w:rPr/>
        <w:t>Although</w:t>
      </w:r>
      <w:r>
        <w:rPr>
          <w:spacing w:val="-1"/>
        </w:rPr>
        <w:t> </w:t>
      </w:r>
      <w:r>
        <w:rPr/>
        <w:t>the</w:t>
      </w:r>
      <w:r>
        <w:rPr>
          <w:spacing w:val="-4"/>
        </w:rPr>
        <w:t> </w:t>
      </w:r>
      <w:r>
        <w:rPr/>
        <w:t>findings</w:t>
      </w:r>
      <w:r>
        <w:rPr>
          <w:spacing w:val="-4"/>
        </w:rPr>
        <w:t> </w:t>
      </w:r>
      <w:r>
        <w:rPr/>
        <w:t>from</w:t>
      </w:r>
      <w:r>
        <w:rPr>
          <w:spacing w:val="-3"/>
        </w:rPr>
        <w:t> </w:t>
      </w:r>
      <w:r>
        <w:rPr/>
        <w:t>the</w:t>
      </w:r>
      <w:r>
        <w:rPr>
          <w:spacing w:val="-4"/>
        </w:rPr>
        <w:t> </w:t>
      </w:r>
      <w:r>
        <w:rPr/>
        <w:t>study</w:t>
      </w:r>
      <w:r>
        <w:rPr>
          <w:spacing w:val="-9"/>
        </w:rPr>
        <w:t> </w:t>
      </w:r>
      <w:r>
        <w:rPr/>
        <w:t>demonstrate</w:t>
      </w:r>
      <w:r>
        <w:rPr>
          <w:spacing w:val="-4"/>
        </w:rPr>
        <w:t> </w:t>
      </w:r>
      <w:r>
        <w:rPr/>
        <w:t>that</w:t>
      </w:r>
      <w:r>
        <w:rPr>
          <w:spacing w:val="-4"/>
        </w:rPr>
        <w:t> </w:t>
      </w:r>
      <w:r>
        <w:rPr/>
        <w:t>academies</w:t>
      </w:r>
      <w:r>
        <w:rPr>
          <w:spacing w:val="-4"/>
        </w:rPr>
        <w:t> </w:t>
      </w:r>
      <w:r>
        <w:rPr/>
        <w:t>are</w:t>
      </w:r>
      <w:r>
        <w:rPr>
          <w:spacing w:val="-2"/>
        </w:rPr>
        <w:t> generally</w:t>
      </w:r>
    </w:p>
    <w:p>
      <w:pPr>
        <w:spacing w:after="0" w:line="480" w:lineRule="auto"/>
        <w:jc w:val="both"/>
        <w:sectPr>
          <w:pgSz w:w="11910" w:h="16840"/>
          <w:pgMar w:header="0" w:footer="992" w:top="1360" w:bottom="1180" w:left="740" w:right="960"/>
        </w:sectPr>
      </w:pPr>
    </w:p>
    <w:p>
      <w:pPr>
        <w:pStyle w:val="BodyText"/>
        <w:spacing w:line="480" w:lineRule="auto" w:before="61"/>
        <w:ind w:left="700" w:right="482"/>
        <w:jc w:val="both"/>
      </w:pPr>
      <w:r>
        <w:rPr/>
        <w:t>viewed</w:t>
      </w:r>
      <w:r>
        <w:rPr>
          <w:spacing w:val="-2"/>
        </w:rPr>
        <w:t> </w:t>
      </w:r>
      <w:r>
        <w:rPr/>
        <w:t>by</w:t>
      </w:r>
      <w:r>
        <w:rPr>
          <w:spacing w:val="-5"/>
        </w:rPr>
        <w:t> </w:t>
      </w:r>
      <w:r>
        <w:rPr/>
        <w:t>players</w:t>
      </w:r>
      <w:r>
        <w:rPr>
          <w:spacing w:val="-1"/>
        </w:rPr>
        <w:t> </w:t>
      </w:r>
      <w:r>
        <w:rPr/>
        <w:t>in</w:t>
      </w:r>
      <w:r>
        <w:rPr>
          <w:spacing w:val="-2"/>
        </w:rPr>
        <w:t> </w:t>
      </w:r>
      <w:r>
        <w:rPr/>
        <w:t>a</w:t>
      </w:r>
      <w:r>
        <w:rPr>
          <w:spacing w:val="-1"/>
        </w:rPr>
        <w:t> </w:t>
      </w:r>
      <w:r>
        <w:rPr/>
        <w:t>positive</w:t>
      </w:r>
      <w:r>
        <w:rPr>
          <w:spacing w:val="-2"/>
        </w:rPr>
        <w:t> </w:t>
      </w:r>
      <w:r>
        <w:rPr/>
        <w:t>way,</w:t>
      </w:r>
      <w:r>
        <w:rPr>
          <w:spacing w:val="-2"/>
        </w:rPr>
        <w:t> </w:t>
      </w:r>
      <w:r>
        <w:rPr/>
        <w:t>they</w:t>
      </w:r>
      <w:r>
        <w:rPr>
          <w:spacing w:val="-5"/>
        </w:rPr>
        <w:t> </w:t>
      </w:r>
      <w:r>
        <w:rPr/>
        <w:t>also</w:t>
      </w:r>
      <w:r>
        <w:rPr>
          <w:spacing w:val="-2"/>
        </w:rPr>
        <w:t> </w:t>
      </w:r>
      <w:r>
        <w:rPr/>
        <w:t>suggest that</w:t>
      </w:r>
      <w:r>
        <w:rPr>
          <w:spacing w:val="-2"/>
        </w:rPr>
        <w:t> </w:t>
      </w:r>
      <w:r>
        <w:rPr/>
        <w:t>there</w:t>
      </w:r>
      <w:r>
        <w:rPr>
          <w:spacing w:val="-1"/>
        </w:rPr>
        <w:t> </w:t>
      </w:r>
      <w:r>
        <w:rPr/>
        <w:t>are</w:t>
      </w:r>
      <w:r>
        <w:rPr>
          <w:spacing w:val="-2"/>
        </w:rPr>
        <w:t> </w:t>
      </w:r>
      <w:r>
        <w:rPr/>
        <w:t>areas for</w:t>
      </w:r>
      <w:r>
        <w:rPr>
          <w:spacing w:val="-4"/>
        </w:rPr>
        <w:t> </w:t>
      </w:r>
      <w:r>
        <w:rPr/>
        <w:t>improvement, if U21 provision is fully to meet the developmental needs of U21 players and achieve the ambitions set out in the EPPP (Premier League, 2011).</w:t>
      </w:r>
    </w:p>
    <w:p>
      <w:pPr>
        <w:pStyle w:val="BodyText"/>
      </w:pPr>
    </w:p>
    <w:p>
      <w:pPr>
        <w:pStyle w:val="BodyText"/>
      </w:pPr>
    </w:p>
    <w:p>
      <w:pPr>
        <w:pStyle w:val="BodyText"/>
        <w:spacing w:line="480" w:lineRule="auto"/>
        <w:ind w:left="700" w:right="477"/>
        <w:jc w:val="both"/>
      </w:pPr>
      <w:r>
        <w:rPr/>
        <w:t>The</w:t>
      </w:r>
      <w:r>
        <w:rPr>
          <w:spacing w:val="-6"/>
        </w:rPr>
        <w:t> </w:t>
      </w:r>
      <w:r>
        <w:rPr/>
        <w:t>study</w:t>
      </w:r>
      <w:r>
        <w:rPr>
          <w:spacing w:val="-10"/>
        </w:rPr>
        <w:t> </w:t>
      </w:r>
      <w:r>
        <w:rPr/>
        <w:t>provides</w:t>
      </w:r>
      <w:r>
        <w:rPr>
          <w:spacing w:val="-3"/>
        </w:rPr>
        <w:t> </w:t>
      </w:r>
      <w:r>
        <w:rPr/>
        <w:t>a</w:t>
      </w:r>
      <w:r>
        <w:rPr>
          <w:spacing w:val="-6"/>
        </w:rPr>
        <w:t> </w:t>
      </w:r>
      <w:r>
        <w:rPr/>
        <w:t>valuable</w:t>
      </w:r>
      <w:r>
        <w:rPr>
          <w:spacing w:val="-5"/>
        </w:rPr>
        <w:t> </w:t>
      </w:r>
      <w:r>
        <w:rPr/>
        <w:t>insight</w:t>
      </w:r>
      <w:r>
        <w:rPr>
          <w:spacing w:val="-4"/>
        </w:rPr>
        <w:t> </w:t>
      </w:r>
      <w:r>
        <w:rPr/>
        <w:t>into</w:t>
      </w:r>
      <w:r>
        <w:rPr>
          <w:spacing w:val="-5"/>
        </w:rPr>
        <w:t> </w:t>
      </w:r>
      <w:r>
        <w:rPr/>
        <w:t>areas</w:t>
      </w:r>
      <w:r>
        <w:rPr>
          <w:spacing w:val="-5"/>
        </w:rPr>
        <w:t> </w:t>
      </w:r>
      <w:r>
        <w:rPr/>
        <w:t>of</w:t>
      </w:r>
      <w:r>
        <w:rPr>
          <w:spacing w:val="-6"/>
        </w:rPr>
        <w:t> </w:t>
      </w:r>
      <w:r>
        <w:rPr/>
        <w:t>the</w:t>
      </w:r>
      <w:r>
        <w:rPr>
          <w:spacing w:val="-5"/>
        </w:rPr>
        <w:t> </w:t>
      </w:r>
      <w:r>
        <w:rPr/>
        <w:t>development</w:t>
      </w:r>
      <w:r>
        <w:rPr>
          <w:spacing w:val="-4"/>
        </w:rPr>
        <w:t> </w:t>
      </w:r>
      <w:r>
        <w:rPr/>
        <w:t>environment</w:t>
      </w:r>
      <w:r>
        <w:rPr>
          <w:spacing w:val="-5"/>
        </w:rPr>
        <w:t> </w:t>
      </w:r>
      <w:r>
        <w:rPr/>
        <w:t>that</w:t>
      </w:r>
      <w:r>
        <w:rPr>
          <w:spacing w:val="-5"/>
        </w:rPr>
        <w:t> </w:t>
      </w:r>
      <w:r>
        <w:rPr/>
        <w:t>could</w:t>
      </w:r>
      <w:r>
        <w:rPr>
          <w:spacing w:val="-4"/>
        </w:rPr>
        <w:t> </w:t>
      </w:r>
      <w:r>
        <w:rPr/>
        <w:t>be considered</w:t>
      </w:r>
      <w:r>
        <w:rPr>
          <w:spacing w:val="-2"/>
        </w:rPr>
        <w:t> </w:t>
      </w:r>
      <w:r>
        <w:rPr/>
        <w:t>strengths</w:t>
      </w:r>
      <w:r>
        <w:rPr>
          <w:spacing w:val="-4"/>
        </w:rPr>
        <w:t> </w:t>
      </w:r>
      <w:r>
        <w:rPr/>
        <w:t>and weaknesses.</w:t>
      </w:r>
      <w:r>
        <w:rPr>
          <w:spacing w:val="-4"/>
        </w:rPr>
        <w:t> </w:t>
      </w:r>
      <w:r>
        <w:rPr/>
        <w:t>Players</w:t>
      </w:r>
      <w:r>
        <w:rPr>
          <w:spacing w:val="-3"/>
        </w:rPr>
        <w:t> </w:t>
      </w:r>
      <w:r>
        <w:rPr/>
        <w:t>provided</w:t>
      </w:r>
      <w:r>
        <w:rPr>
          <w:spacing w:val="-4"/>
        </w:rPr>
        <w:t> </w:t>
      </w:r>
      <w:r>
        <w:rPr/>
        <w:t>positive</w:t>
      </w:r>
      <w:r>
        <w:rPr>
          <w:spacing w:val="-5"/>
        </w:rPr>
        <w:t> </w:t>
      </w:r>
      <w:r>
        <w:rPr/>
        <w:t>responses</w:t>
      </w:r>
      <w:r>
        <w:rPr>
          <w:spacing w:val="-3"/>
        </w:rPr>
        <w:t> </w:t>
      </w:r>
      <w:r>
        <w:rPr/>
        <w:t>to</w:t>
      </w:r>
      <w:r>
        <w:rPr>
          <w:spacing w:val="-4"/>
        </w:rPr>
        <w:t> </w:t>
      </w:r>
      <w:r>
        <w:rPr/>
        <w:t>their</w:t>
      </w:r>
      <w:r>
        <w:rPr>
          <w:spacing w:val="-5"/>
        </w:rPr>
        <w:t> </w:t>
      </w:r>
      <w:r>
        <w:rPr/>
        <w:t>perceptions of</w:t>
      </w:r>
      <w:r>
        <w:rPr>
          <w:spacing w:val="-2"/>
        </w:rPr>
        <w:t> </w:t>
      </w:r>
      <w:r>
        <w:rPr/>
        <w:t>attention</w:t>
      </w:r>
      <w:r>
        <w:rPr>
          <w:spacing w:val="-2"/>
        </w:rPr>
        <w:t> </w:t>
      </w:r>
      <w:r>
        <w:rPr/>
        <w:t>to</w:t>
      </w:r>
      <w:r>
        <w:rPr>
          <w:spacing w:val="-2"/>
        </w:rPr>
        <w:t> </w:t>
      </w:r>
      <w:r>
        <w:rPr/>
        <w:t>long-term development</w:t>
      </w:r>
      <w:r>
        <w:rPr>
          <w:spacing w:val="-2"/>
        </w:rPr>
        <w:t> </w:t>
      </w:r>
      <w:r>
        <w:rPr/>
        <w:t>and</w:t>
      </w:r>
      <w:r>
        <w:rPr>
          <w:spacing w:val="-1"/>
        </w:rPr>
        <w:t> </w:t>
      </w:r>
      <w:r>
        <w:rPr/>
        <w:t>the</w:t>
      </w:r>
      <w:r>
        <w:rPr>
          <w:spacing w:val="-2"/>
        </w:rPr>
        <w:t> </w:t>
      </w:r>
      <w:r>
        <w:rPr/>
        <w:t>support</w:t>
      </w:r>
      <w:r>
        <w:rPr>
          <w:spacing w:val="-2"/>
        </w:rPr>
        <w:t> </w:t>
      </w:r>
      <w:r>
        <w:rPr/>
        <w:t>network. On</w:t>
      </w:r>
      <w:r>
        <w:rPr>
          <w:spacing w:val="-2"/>
        </w:rPr>
        <w:t> </w:t>
      </w:r>
      <w:r>
        <w:rPr/>
        <w:t>the</w:t>
      </w:r>
      <w:r>
        <w:rPr>
          <w:spacing w:val="-3"/>
        </w:rPr>
        <w:t> </w:t>
      </w:r>
      <w:r>
        <w:rPr/>
        <w:t>other</w:t>
      </w:r>
      <w:r>
        <w:rPr>
          <w:spacing w:val="-2"/>
        </w:rPr>
        <w:t> </w:t>
      </w:r>
      <w:r>
        <w:rPr/>
        <w:t>hand,</w:t>
      </w:r>
      <w:r>
        <w:rPr>
          <w:spacing w:val="-2"/>
        </w:rPr>
        <w:t> </w:t>
      </w:r>
      <w:r>
        <w:rPr/>
        <w:t>there</w:t>
      </w:r>
      <w:r>
        <w:rPr>
          <w:spacing w:val="-1"/>
        </w:rPr>
        <w:t> </w:t>
      </w:r>
      <w:r>
        <w:rPr/>
        <w:t>were less-positive responses to their ‘holistic’ development – the balance of football and more general personal development. There was some evidence that optimal environments in this phase</w:t>
      </w:r>
      <w:r>
        <w:rPr>
          <w:spacing w:val="-8"/>
        </w:rPr>
        <w:t> </w:t>
      </w:r>
      <w:r>
        <w:rPr/>
        <w:t>of</w:t>
      </w:r>
      <w:r>
        <w:rPr>
          <w:spacing w:val="-8"/>
        </w:rPr>
        <w:t> </w:t>
      </w:r>
      <w:r>
        <w:rPr/>
        <w:t>football</w:t>
      </w:r>
      <w:r>
        <w:rPr>
          <w:spacing w:val="-6"/>
        </w:rPr>
        <w:t> </w:t>
      </w:r>
      <w:r>
        <w:rPr/>
        <w:t>would</w:t>
      </w:r>
      <w:r>
        <w:rPr>
          <w:spacing w:val="-7"/>
        </w:rPr>
        <w:t> </w:t>
      </w:r>
      <w:r>
        <w:rPr/>
        <w:t>benefit</w:t>
      </w:r>
      <w:r>
        <w:rPr>
          <w:spacing w:val="-7"/>
        </w:rPr>
        <w:t> </w:t>
      </w:r>
      <w:r>
        <w:rPr/>
        <w:t>from</w:t>
      </w:r>
      <w:r>
        <w:rPr>
          <w:spacing w:val="-6"/>
        </w:rPr>
        <w:t> </w:t>
      </w:r>
      <w:r>
        <w:rPr/>
        <w:t>attention</w:t>
      </w:r>
      <w:r>
        <w:rPr>
          <w:spacing w:val="-7"/>
        </w:rPr>
        <w:t> </w:t>
      </w:r>
      <w:r>
        <w:rPr/>
        <w:t>to</w:t>
      </w:r>
      <w:r>
        <w:rPr>
          <w:spacing w:val="-6"/>
        </w:rPr>
        <w:t> </w:t>
      </w:r>
      <w:r>
        <w:rPr/>
        <w:t>holistic</w:t>
      </w:r>
      <w:r>
        <w:rPr>
          <w:spacing w:val="-8"/>
        </w:rPr>
        <w:t> </w:t>
      </w:r>
      <w:r>
        <w:rPr/>
        <w:t>development,</w:t>
      </w:r>
      <w:r>
        <w:rPr>
          <w:spacing w:val="-6"/>
        </w:rPr>
        <w:t> </w:t>
      </w:r>
      <w:r>
        <w:rPr/>
        <w:t>managing</w:t>
      </w:r>
      <w:r>
        <w:rPr>
          <w:spacing w:val="-9"/>
        </w:rPr>
        <w:t> </w:t>
      </w:r>
      <w:r>
        <w:rPr/>
        <w:t>expectations and improved communication. Given the importance of player wellbeing, whole person development and linking this development phase to progression to participation in first team football, it seems imperative that Academies focus more attention on these vital areas.</w:t>
      </w:r>
    </w:p>
    <w:p>
      <w:pPr>
        <w:pStyle w:val="BodyText"/>
      </w:pPr>
    </w:p>
    <w:p>
      <w:pPr>
        <w:pStyle w:val="BodyText"/>
        <w:spacing w:before="1"/>
      </w:pPr>
    </w:p>
    <w:p>
      <w:pPr>
        <w:pStyle w:val="BodyText"/>
        <w:spacing w:line="480" w:lineRule="auto"/>
        <w:ind w:left="700" w:right="473"/>
        <w:jc w:val="both"/>
      </w:pPr>
      <w:r>
        <w:rPr/>
        <w:t>First introduced in Study One and reinforced in this study, the findings point to the varied experiences of players in the U21 phase. Initial findings suggest a change in responses for players beyond their first year, most likely due to limited exposure to competitive men’s first team football, potentially leading to frustration and a sense of stagnation. However, a more- comprehensive and richer understanding of the realities of the players’ environments is required; one that moves beyond survey methods to capture players’ opinion and reflections. The studies that follow will further explore these concepts, providing more-nuanced and contextual understanding of players’ experiences, contributing to an emerging perspective on the</w:t>
      </w:r>
      <w:r>
        <w:rPr>
          <w:spacing w:val="-5"/>
        </w:rPr>
        <w:t> </w:t>
      </w:r>
      <w:r>
        <w:rPr/>
        <w:t>impact</w:t>
      </w:r>
      <w:r>
        <w:rPr>
          <w:spacing w:val="-4"/>
        </w:rPr>
        <w:t> </w:t>
      </w:r>
      <w:r>
        <w:rPr/>
        <w:t>of</w:t>
      </w:r>
      <w:r>
        <w:rPr>
          <w:spacing w:val="-6"/>
        </w:rPr>
        <w:t> </w:t>
      </w:r>
      <w:r>
        <w:rPr/>
        <w:t>the</w:t>
      </w:r>
      <w:r>
        <w:rPr>
          <w:spacing w:val="-5"/>
        </w:rPr>
        <w:t> </w:t>
      </w:r>
      <w:r>
        <w:rPr/>
        <w:t>environment</w:t>
      </w:r>
      <w:r>
        <w:rPr>
          <w:spacing w:val="-5"/>
        </w:rPr>
        <w:t> </w:t>
      </w:r>
      <w:r>
        <w:rPr/>
        <w:t>on</w:t>
      </w:r>
      <w:r>
        <w:rPr>
          <w:spacing w:val="-5"/>
        </w:rPr>
        <w:t> </w:t>
      </w:r>
      <w:r>
        <w:rPr/>
        <w:t>a</w:t>
      </w:r>
      <w:r>
        <w:rPr>
          <w:spacing w:val="-5"/>
        </w:rPr>
        <w:t> </w:t>
      </w:r>
      <w:r>
        <w:rPr/>
        <w:t>player’s</w:t>
      </w:r>
      <w:r>
        <w:rPr>
          <w:spacing w:val="-1"/>
        </w:rPr>
        <w:t> </w:t>
      </w:r>
      <w:r>
        <w:rPr/>
        <w:t>career</w:t>
      </w:r>
      <w:r>
        <w:rPr>
          <w:spacing w:val="-3"/>
        </w:rPr>
        <w:t> </w:t>
      </w:r>
      <w:r>
        <w:rPr/>
        <w:t>trajectory</w:t>
      </w:r>
      <w:r>
        <w:rPr>
          <w:spacing w:val="-9"/>
        </w:rPr>
        <w:t> </w:t>
      </w:r>
      <w:r>
        <w:rPr/>
        <w:t>in</w:t>
      </w:r>
      <w:r>
        <w:rPr>
          <w:spacing w:val="-4"/>
        </w:rPr>
        <w:t> </w:t>
      </w:r>
      <w:r>
        <w:rPr/>
        <w:t>U21</w:t>
      </w:r>
      <w:r>
        <w:rPr>
          <w:spacing w:val="-5"/>
        </w:rPr>
        <w:t> </w:t>
      </w:r>
      <w:r>
        <w:rPr/>
        <w:t>football</w:t>
      </w:r>
      <w:r>
        <w:rPr>
          <w:spacing w:val="-3"/>
        </w:rPr>
        <w:t> </w:t>
      </w:r>
      <w:r>
        <w:rPr/>
        <w:t>and</w:t>
      </w:r>
      <w:r>
        <w:rPr>
          <w:spacing w:val="-5"/>
        </w:rPr>
        <w:t> </w:t>
      </w:r>
      <w:r>
        <w:rPr/>
        <w:t>its</w:t>
      </w:r>
      <w:r>
        <w:rPr>
          <w:spacing w:val="-5"/>
        </w:rPr>
        <w:t> </w:t>
      </w:r>
      <w:r>
        <w:rPr/>
        <w:t>status</w:t>
      </w:r>
      <w:r>
        <w:rPr>
          <w:spacing w:val="-4"/>
        </w:rPr>
        <w:t> </w:t>
      </w:r>
      <w:r>
        <w:rPr/>
        <w:t>as</w:t>
      </w:r>
      <w:r>
        <w:rPr>
          <w:spacing w:val="-5"/>
        </w:rPr>
        <w:t> </w:t>
      </w:r>
      <w:r>
        <w:rPr/>
        <w:t>a developmental vehicle.</w:t>
      </w:r>
    </w:p>
    <w:p>
      <w:pPr>
        <w:spacing w:after="0" w:line="480" w:lineRule="auto"/>
        <w:jc w:val="both"/>
        <w:sectPr>
          <w:pgSz w:w="11910" w:h="16840"/>
          <w:pgMar w:header="0" w:footer="992" w:top="1360" w:bottom="1180" w:left="740" w:right="960"/>
        </w:sectPr>
      </w:pPr>
    </w:p>
    <w:p>
      <w:pPr>
        <w:pStyle w:val="Heading1"/>
      </w:pPr>
      <w:r>
        <w:rPr/>
        <w:t>Chapter</w:t>
      </w:r>
      <w:r>
        <w:rPr>
          <w:spacing w:val="-4"/>
        </w:rPr>
        <w:t> </w:t>
      </w:r>
      <w:r>
        <w:rPr/>
        <w:t>Six:</w:t>
      </w:r>
      <w:r>
        <w:rPr>
          <w:spacing w:val="-2"/>
        </w:rPr>
        <w:t> </w:t>
      </w:r>
      <w:r>
        <w:rPr/>
        <w:t>Study </w:t>
      </w:r>
      <w:r>
        <w:rPr>
          <w:spacing w:val="-2"/>
        </w:rPr>
        <w:t>Three</w:t>
      </w:r>
    </w:p>
    <w:p>
      <w:pPr>
        <w:pStyle w:val="BodyText"/>
        <w:rPr>
          <w:b/>
          <w:sz w:val="40"/>
        </w:rPr>
      </w:pPr>
    </w:p>
    <w:p>
      <w:pPr>
        <w:pStyle w:val="BodyText"/>
        <w:spacing w:before="268"/>
        <w:rPr>
          <w:b/>
          <w:sz w:val="40"/>
        </w:rPr>
      </w:pPr>
    </w:p>
    <w:p>
      <w:pPr>
        <w:spacing w:line="276" w:lineRule="auto" w:before="1"/>
        <w:ind w:left="618" w:right="396" w:firstLine="0"/>
        <w:jc w:val="center"/>
        <w:rPr>
          <w:b/>
          <w:sz w:val="40"/>
        </w:rPr>
      </w:pPr>
      <w:r>
        <w:rPr>
          <w:b/>
          <w:sz w:val="40"/>
        </w:rPr>
        <w:t>Player</w:t>
      </w:r>
      <w:r>
        <w:rPr>
          <w:b/>
          <w:spacing w:val="-16"/>
          <w:sz w:val="40"/>
        </w:rPr>
        <w:t> </w:t>
      </w:r>
      <w:r>
        <w:rPr>
          <w:b/>
          <w:sz w:val="40"/>
        </w:rPr>
        <w:t>and</w:t>
      </w:r>
      <w:r>
        <w:rPr>
          <w:b/>
          <w:spacing w:val="-3"/>
          <w:sz w:val="40"/>
        </w:rPr>
        <w:t> </w:t>
      </w:r>
      <w:r>
        <w:rPr>
          <w:b/>
          <w:sz w:val="40"/>
        </w:rPr>
        <w:t>Practitioner</w:t>
      </w:r>
      <w:r>
        <w:rPr>
          <w:b/>
          <w:spacing w:val="-13"/>
          <w:sz w:val="40"/>
        </w:rPr>
        <w:t> </w:t>
      </w:r>
      <w:r>
        <w:rPr>
          <w:b/>
          <w:sz w:val="40"/>
        </w:rPr>
        <w:t>Perspectives</w:t>
      </w:r>
      <w:r>
        <w:rPr>
          <w:b/>
          <w:spacing w:val="-7"/>
          <w:sz w:val="40"/>
        </w:rPr>
        <w:t> </w:t>
      </w:r>
      <w:r>
        <w:rPr>
          <w:b/>
          <w:sz w:val="40"/>
        </w:rPr>
        <w:t>on</w:t>
      </w:r>
      <w:r>
        <w:rPr>
          <w:b/>
          <w:spacing w:val="-7"/>
          <w:sz w:val="40"/>
        </w:rPr>
        <w:t> </w:t>
      </w:r>
      <w:r>
        <w:rPr>
          <w:b/>
          <w:sz w:val="40"/>
        </w:rPr>
        <w:t>the</w:t>
      </w:r>
      <w:r>
        <w:rPr>
          <w:b/>
          <w:spacing w:val="-5"/>
          <w:sz w:val="40"/>
        </w:rPr>
        <w:t> </w:t>
      </w:r>
      <w:r>
        <w:rPr>
          <w:b/>
          <w:sz w:val="40"/>
        </w:rPr>
        <w:t>U21 Talent Development Environment in English Professional Football</w:t>
      </w:r>
    </w:p>
    <w:p>
      <w:pPr>
        <w:spacing w:after="0" w:line="276" w:lineRule="auto"/>
        <w:jc w:val="center"/>
        <w:rPr>
          <w:sz w:val="40"/>
        </w:rPr>
        <w:sectPr>
          <w:pgSz w:w="11910" w:h="16840"/>
          <w:pgMar w:header="0" w:footer="992" w:top="1360" w:bottom="1180" w:left="740" w:right="960"/>
        </w:sectPr>
      </w:pPr>
    </w:p>
    <w:p>
      <w:pPr>
        <w:pStyle w:val="Heading2"/>
        <w:numPr>
          <w:ilvl w:val="1"/>
          <w:numId w:val="13"/>
        </w:numPr>
        <w:tabs>
          <w:tab w:pos="1060" w:val="left" w:leader="none"/>
        </w:tabs>
        <w:spacing w:line="240" w:lineRule="auto" w:before="61" w:after="0"/>
        <w:ind w:left="1060" w:right="0" w:hanging="360"/>
        <w:jc w:val="left"/>
      </w:pPr>
      <w:r>
        <w:rPr>
          <w:spacing w:val="-2"/>
        </w:rPr>
        <w:t>Introduction</w:t>
      </w:r>
    </w:p>
    <w:p>
      <w:pPr>
        <w:pStyle w:val="BodyText"/>
        <w:rPr>
          <w:b/>
        </w:rPr>
      </w:pPr>
    </w:p>
    <w:p>
      <w:pPr>
        <w:pStyle w:val="BodyText"/>
        <w:spacing w:line="480" w:lineRule="auto"/>
        <w:ind w:left="700" w:right="474"/>
        <w:jc w:val="both"/>
      </w:pPr>
      <w:r>
        <w:rPr/>
        <w:t>Study Two employed the TDEQ-5 and the GHQ-12 instruments to conduct a survey of the opinions</w:t>
      </w:r>
      <w:r>
        <w:rPr>
          <w:spacing w:val="-7"/>
        </w:rPr>
        <w:t> </w:t>
      </w:r>
      <w:r>
        <w:rPr/>
        <w:t>of</w:t>
      </w:r>
      <w:r>
        <w:rPr>
          <w:spacing w:val="-8"/>
        </w:rPr>
        <w:t> </w:t>
      </w:r>
      <w:r>
        <w:rPr/>
        <w:t>U21</w:t>
      </w:r>
      <w:r>
        <w:rPr>
          <w:spacing w:val="-8"/>
        </w:rPr>
        <w:t> </w:t>
      </w:r>
      <w:r>
        <w:rPr/>
        <w:t>players</w:t>
      </w:r>
      <w:r>
        <w:rPr>
          <w:spacing w:val="-8"/>
        </w:rPr>
        <w:t> </w:t>
      </w:r>
      <w:r>
        <w:rPr/>
        <w:t>in</w:t>
      </w:r>
      <w:r>
        <w:rPr>
          <w:spacing w:val="-7"/>
        </w:rPr>
        <w:t> </w:t>
      </w:r>
      <w:r>
        <w:rPr/>
        <w:t>English</w:t>
      </w:r>
      <w:r>
        <w:rPr>
          <w:spacing w:val="-7"/>
        </w:rPr>
        <w:t> </w:t>
      </w:r>
      <w:r>
        <w:rPr/>
        <w:t>professional</w:t>
      </w:r>
      <w:r>
        <w:rPr>
          <w:spacing w:val="-7"/>
        </w:rPr>
        <w:t> </w:t>
      </w:r>
      <w:r>
        <w:rPr/>
        <w:t>football</w:t>
      </w:r>
      <w:r>
        <w:rPr>
          <w:spacing w:val="-7"/>
        </w:rPr>
        <w:t> </w:t>
      </w:r>
      <w:r>
        <w:rPr/>
        <w:t>in</w:t>
      </w:r>
      <w:r>
        <w:rPr>
          <w:spacing w:val="-7"/>
        </w:rPr>
        <w:t> </w:t>
      </w:r>
      <w:r>
        <w:rPr/>
        <w:t>relation</w:t>
      </w:r>
      <w:r>
        <w:rPr>
          <w:spacing w:val="-7"/>
        </w:rPr>
        <w:t> </w:t>
      </w:r>
      <w:r>
        <w:rPr/>
        <w:t>to</w:t>
      </w:r>
      <w:r>
        <w:rPr>
          <w:spacing w:val="-9"/>
        </w:rPr>
        <w:t> </w:t>
      </w:r>
      <w:r>
        <w:rPr/>
        <w:t>the</w:t>
      </w:r>
      <w:r>
        <w:rPr>
          <w:spacing w:val="-8"/>
        </w:rPr>
        <w:t> </w:t>
      </w:r>
      <w:r>
        <w:rPr/>
        <w:t>quality</w:t>
      </w:r>
      <w:r>
        <w:rPr>
          <w:spacing w:val="-14"/>
        </w:rPr>
        <w:t> </w:t>
      </w:r>
      <w:r>
        <w:rPr/>
        <w:t>of</w:t>
      </w:r>
      <w:r>
        <w:rPr>
          <w:spacing w:val="-8"/>
        </w:rPr>
        <w:t> </w:t>
      </w:r>
      <w:r>
        <w:rPr/>
        <w:t>their</w:t>
      </w:r>
      <w:r>
        <w:rPr>
          <w:spacing w:val="-8"/>
        </w:rPr>
        <w:t> </w:t>
      </w:r>
      <w:r>
        <w:rPr/>
        <w:t>talent development environment. Using these tools for the first time in such an environment, presented</w:t>
      </w:r>
      <w:r>
        <w:rPr>
          <w:spacing w:val="-2"/>
        </w:rPr>
        <w:t> </w:t>
      </w:r>
      <w:r>
        <w:rPr/>
        <w:t>novel</w:t>
      </w:r>
      <w:r>
        <w:rPr>
          <w:spacing w:val="-2"/>
        </w:rPr>
        <w:t> </w:t>
      </w:r>
      <w:r>
        <w:rPr/>
        <w:t>insights and</w:t>
      </w:r>
      <w:r>
        <w:rPr>
          <w:spacing w:val="-2"/>
        </w:rPr>
        <w:t> </w:t>
      </w:r>
      <w:r>
        <w:rPr/>
        <w:t>enabled</w:t>
      </w:r>
      <w:r>
        <w:rPr>
          <w:spacing w:val="-2"/>
        </w:rPr>
        <w:t> </w:t>
      </w:r>
      <w:r>
        <w:rPr/>
        <w:t>the</w:t>
      </w:r>
      <w:r>
        <w:rPr>
          <w:spacing w:val="-1"/>
        </w:rPr>
        <w:t> </w:t>
      </w:r>
      <w:r>
        <w:rPr/>
        <w:t>gap</w:t>
      </w:r>
      <w:r>
        <w:rPr>
          <w:spacing w:val="-2"/>
        </w:rPr>
        <w:t> </w:t>
      </w:r>
      <w:r>
        <w:rPr/>
        <w:t>in</w:t>
      </w:r>
      <w:r>
        <w:rPr>
          <w:spacing w:val="-2"/>
        </w:rPr>
        <w:t> </w:t>
      </w:r>
      <w:r>
        <w:rPr/>
        <w:t>the</w:t>
      </w:r>
      <w:r>
        <w:rPr>
          <w:spacing w:val="-3"/>
        </w:rPr>
        <w:t> </w:t>
      </w:r>
      <w:r>
        <w:rPr/>
        <w:t>knowledge</w:t>
      </w:r>
      <w:r>
        <w:rPr>
          <w:spacing w:val="-1"/>
        </w:rPr>
        <w:t> </w:t>
      </w:r>
      <w:r>
        <w:rPr/>
        <w:t>base</w:t>
      </w:r>
      <w:r>
        <w:rPr>
          <w:spacing w:val="-1"/>
        </w:rPr>
        <w:t> </w:t>
      </w:r>
      <w:r>
        <w:rPr/>
        <w:t>about</w:t>
      </w:r>
      <w:r>
        <w:rPr>
          <w:spacing w:val="-2"/>
        </w:rPr>
        <w:t> </w:t>
      </w:r>
      <w:r>
        <w:rPr/>
        <w:t>this</w:t>
      </w:r>
      <w:r>
        <w:rPr>
          <w:spacing w:val="-3"/>
        </w:rPr>
        <w:t> </w:t>
      </w:r>
      <w:r>
        <w:rPr/>
        <w:t>crucial</w:t>
      </w:r>
      <w:r>
        <w:rPr>
          <w:spacing w:val="-2"/>
        </w:rPr>
        <w:t> </w:t>
      </w:r>
      <w:r>
        <w:rPr/>
        <w:t>stage</w:t>
      </w:r>
      <w:r>
        <w:rPr>
          <w:spacing w:val="-3"/>
        </w:rPr>
        <w:t> </w:t>
      </w:r>
      <w:r>
        <w:rPr/>
        <w:t>of development</w:t>
      </w:r>
      <w:r>
        <w:rPr>
          <w:spacing w:val="-3"/>
        </w:rPr>
        <w:t> </w:t>
      </w:r>
      <w:r>
        <w:rPr/>
        <w:t>to</w:t>
      </w:r>
      <w:r>
        <w:rPr>
          <w:spacing w:val="-3"/>
        </w:rPr>
        <w:t> </w:t>
      </w:r>
      <w:r>
        <w:rPr/>
        <w:t>begin</w:t>
      </w:r>
      <w:r>
        <w:rPr>
          <w:spacing w:val="-3"/>
        </w:rPr>
        <w:t> </w:t>
      </w:r>
      <w:r>
        <w:rPr/>
        <w:t>to</w:t>
      </w:r>
      <w:r>
        <w:rPr>
          <w:spacing w:val="-3"/>
        </w:rPr>
        <w:t> </w:t>
      </w:r>
      <w:r>
        <w:rPr/>
        <w:t>be</w:t>
      </w:r>
      <w:r>
        <w:rPr>
          <w:spacing w:val="-4"/>
        </w:rPr>
        <w:t> </w:t>
      </w:r>
      <w:r>
        <w:rPr/>
        <w:t>redressed.</w:t>
      </w:r>
      <w:r>
        <w:rPr>
          <w:spacing w:val="40"/>
        </w:rPr>
        <w:t> </w:t>
      </w:r>
      <w:r>
        <w:rPr/>
        <w:t>Players</w:t>
      </w:r>
      <w:r>
        <w:rPr>
          <w:spacing w:val="-4"/>
        </w:rPr>
        <w:t> </w:t>
      </w:r>
      <w:r>
        <w:rPr/>
        <w:t>reported</w:t>
      </w:r>
      <w:r>
        <w:rPr>
          <w:spacing w:val="-3"/>
        </w:rPr>
        <w:t> </w:t>
      </w:r>
      <w:r>
        <w:rPr/>
        <w:t>that</w:t>
      </w:r>
      <w:r>
        <w:rPr>
          <w:spacing w:val="-3"/>
        </w:rPr>
        <w:t> </w:t>
      </w:r>
      <w:r>
        <w:rPr/>
        <w:t>access</w:t>
      </w:r>
      <w:r>
        <w:rPr>
          <w:spacing w:val="-4"/>
        </w:rPr>
        <w:t> </w:t>
      </w:r>
      <w:r>
        <w:rPr/>
        <w:t>to</w:t>
      </w:r>
      <w:r>
        <w:rPr>
          <w:spacing w:val="-3"/>
        </w:rPr>
        <w:t> </w:t>
      </w:r>
      <w:r>
        <w:rPr/>
        <w:t>support</w:t>
      </w:r>
      <w:r>
        <w:rPr>
          <w:spacing w:val="-3"/>
        </w:rPr>
        <w:t> </w:t>
      </w:r>
      <w:r>
        <w:rPr/>
        <w:t>services</w:t>
      </w:r>
      <w:r>
        <w:rPr>
          <w:spacing w:val="-4"/>
        </w:rPr>
        <w:t> </w:t>
      </w:r>
      <w:r>
        <w:rPr/>
        <w:t>and</w:t>
      </w:r>
      <w:r>
        <w:rPr>
          <w:spacing w:val="-3"/>
        </w:rPr>
        <w:t> </w:t>
      </w:r>
      <w:r>
        <w:rPr/>
        <w:t>the coaching programme was of a high level, and they reported good general well-being. Even with weaker responses to the subscales, there was no detrimental impact on players’ general health scores. The earlier literature review had also identified potential challenges associated with the adjustment from an academy experience into senior football; for example, the additional pressure players face from coaches, teammate, parents, fans and the media (Morris et</w:t>
      </w:r>
      <w:r>
        <w:rPr>
          <w:spacing w:val="-9"/>
        </w:rPr>
        <w:t> </w:t>
      </w:r>
      <w:r>
        <w:rPr/>
        <w:t>al.,</w:t>
      </w:r>
      <w:r>
        <w:rPr>
          <w:spacing w:val="-9"/>
        </w:rPr>
        <w:t> </w:t>
      </w:r>
      <w:r>
        <w:rPr/>
        <w:t>2015;</w:t>
      </w:r>
      <w:r>
        <w:rPr>
          <w:spacing w:val="-9"/>
        </w:rPr>
        <w:t> </w:t>
      </w:r>
      <w:r>
        <w:rPr/>
        <w:t>2017)</w:t>
      </w:r>
      <w:r>
        <w:rPr>
          <w:spacing w:val="-10"/>
        </w:rPr>
        <w:t> </w:t>
      </w:r>
      <w:r>
        <w:rPr/>
        <w:t>stemming</w:t>
      </w:r>
      <w:r>
        <w:rPr>
          <w:spacing w:val="-12"/>
        </w:rPr>
        <w:t> </w:t>
      </w:r>
      <w:r>
        <w:rPr/>
        <w:t>from</w:t>
      </w:r>
      <w:r>
        <w:rPr>
          <w:spacing w:val="-7"/>
        </w:rPr>
        <w:t> </w:t>
      </w:r>
      <w:r>
        <w:rPr/>
        <w:t>greater</w:t>
      </w:r>
      <w:r>
        <w:rPr>
          <w:spacing w:val="-9"/>
        </w:rPr>
        <w:t> </w:t>
      </w:r>
      <w:r>
        <w:rPr/>
        <w:t>public</w:t>
      </w:r>
      <w:r>
        <w:rPr>
          <w:spacing w:val="-8"/>
        </w:rPr>
        <w:t> </w:t>
      </w:r>
      <w:r>
        <w:rPr/>
        <w:t>exposure</w:t>
      </w:r>
      <w:r>
        <w:rPr>
          <w:spacing w:val="-11"/>
        </w:rPr>
        <w:t> </w:t>
      </w:r>
      <w:r>
        <w:rPr/>
        <w:t>and</w:t>
      </w:r>
      <w:r>
        <w:rPr>
          <w:spacing w:val="-10"/>
        </w:rPr>
        <w:t> </w:t>
      </w:r>
      <w:r>
        <w:rPr/>
        <w:t>career-changing</w:t>
      </w:r>
      <w:r>
        <w:rPr>
          <w:spacing w:val="-12"/>
        </w:rPr>
        <w:t> </w:t>
      </w:r>
      <w:r>
        <w:rPr/>
        <w:t>decisions.</w:t>
      </w:r>
      <w:r>
        <w:rPr>
          <w:spacing w:val="-12"/>
        </w:rPr>
        <w:t> </w:t>
      </w:r>
      <w:r>
        <w:rPr/>
        <w:t>This final phase before entering a first team is recognised as pivotal in a player’s developmental journey, marked by a significant shift in cultural expectations and working environments.</w:t>
      </w:r>
    </w:p>
    <w:p>
      <w:pPr>
        <w:pStyle w:val="BodyText"/>
      </w:pPr>
    </w:p>
    <w:p>
      <w:pPr>
        <w:pStyle w:val="BodyText"/>
        <w:spacing w:before="1"/>
      </w:pPr>
    </w:p>
    <w:p>
      <w:pPr>
        <w:pStyle w:val="BodyText"/>
        <w:spacing w:line="480" w:lineRule="auto" w:before="1"/>
        <w:ind w:left="700" w:right="478"/>
        <w:jc w:val="both"/>
      </w:pPr>
      <w:r>
        <w:rPr/>
        <w:t>Nevertheless, as already identified in the earlier scoping review, the scale and scope of the academic literature relevant to U21 football was shown to be very limited, and, as a consequence,</w:t>
      </w:r>
      <w:r>
        <w:rPr>
          <w:spacing w:val="-3"/>
        </w:rPr>
        <w:t> </w:t>
      </w:r>
      <w:r>
        <w:rPr/>
        <w:t>its</w:t>
      </w:r>
      <w:r>
        <w:rPr>
          <w:spacing w:val="-3"/>
        </w:rPr>
        <w:t> </w:t>
      </w:r>
      <w:r>
        <w:rPr/>
        <w:t>capacity</w:t>
      </w:r>
      <w:r>
        <w:rPr>
          <w:spacing w:val="-6"/>
        </w:rPr>
        <w:t> </w:t>
      </w:r>
      <w:r>
        <w:rPr/>
        <w:t>to</w:t>
      </w:r>
      <w:r>
        <w:rPr>
          <w:spacing w:val="-3"/>
        </w:rPr>
        <w:t> </w:t>
      </w:r>
      <w:r>
        <w:rPr/>
        <w:t>provide</w:t>
      </w:r>
      <w:r>
        <w:rPr>
          <w:spacing w:val="-4"/>
        </w:rPr>
        <w:t> </w:t>
      </w:r>
      <w:r>
        <w:rPr/>
        <w:t>an</w:t>
      </w:r>
      <w:r>
        <w:rPr>
          <w:spacing w:val="-3"/>
        </w:rPr>
        <w:t> </w:t>
      </w:r>
      <w:r>
        <w:rPr/>
        <w:t>agenda</w:t>
      </w:r>
      <w:r>
        <w:rPr>
          <w:spacing w:val="-4"/>
        </w:rPr>
        <w:t> </w:t>
      </w:r>
      <w:r>
        <w:rPr/>
        <w:t>with</w:t>
      </w:r>
      <w:r>
        <w:rPr>
          <w:spacing w:val="-3"/>
        </w:rPr>
        <w:t> </w:t>
      </w:r>
      <w:r>
        <w:rPr/>
        <w:t>which</w:t>
      </w:r>
      <w:r>
        <w:rPr>
          <w:spacing w:val="-3"/>
        </w:rPr>
        <w:t> </w:t>
      </w:r>
      <w:r>
        <w:rPr/>
        <w:t>to</w:t>
      </w:r>
      <w:r>
        <w:rPr>
          <w:spacing w:val="-3"/>
        </w:rPr>
        <w:t> </w:t>
      </w:r>
      <w:r>
        <w:rPr/>
        <w:t>investigate</w:t>
      </w:r>
      <w:r>
        <w:rPr>
          <w:spacing w:val="-3"/>
        </w:rPr>
        <w:t> </w:t>
      </w:r>
      <w:r>
        <w:rPr/>
        <w:t>this</w:t>
      </w:r>
      <w:r>
        <w:rPr>
          <w:spacing w:val="-3"/>
        </w:rPr>
        <w:t> </w:t>
      </w:r>
      <w:r>
        <w:rPr/>
        <w:t>football</w:t>
      </w:r>
      <w:r>
        <w:rPr>
          <w:spacing w:val="-3"/>
        </w:rPr>
        <w:t> </w:t>
      </w:r>
      <w:r>
        <w:rPr/>
        <w:t>domain. Despite the dearth of literature, one study conducted by Dowling et al. (2018) has provided some specific insight into this domain. The study offered perspectives from U21 coaches, shedding some light on the challenges they face and how they could adapt their practice for such</w:t>
      </w:r>
      <w:r>
        <w:rPr>
          <w:spacing w:val="-14"/>
        </w:rPr>
        <w:t> </w:t>
      </w:r>
      <w:r>
        <w:rPr/>
        <w:t>an</w:t>
      </w:r>
      <w:r>
        <w:rPr>
          <w:spacing w:val="-12"/>
        </w:rPr>
        <w:t> </w:t>
      </w:r>
      <w:r>
        <w:rPr/>
        <w:t>environment.</w:t>
      </w:r>
      <w:r>
        <w:rPr>
          <w:spacing w:val="-12"/>
        </w:rPr>
        <w:t> </w:t>
      </w:r>
      <w:r>
        <w:rPr/>
        <w:t>However,</w:t>
      </w:r>
      <w:r>
        <w:rPr>
          <w:spacing w:val="-13"/>
        </w:rPr>
        <w:t> </w:t>
      </w:r>
      <w:r>
        <w:rPr/>
        <w:t>the</w:t>
      </w:r>
      <w:r>
        <w:rPr>
          <w:spacing w:val="-13"/>
        </w:rPr>
        <w:t> </w:t>
      </w:r>
      <w:r>
        <w:rPr/>
        <w:t>study</w:t>
      </w:r>
      <w:r>
        <w:rPr>
          <w:spacing w:val="-15"/>
        </w:rPr>
        <w:t> </w:t>
      </w:r>
      <w:r>
        <w:rPr/>
        <w:t>concluded</w:t>
      </w:r>
      <w:r>
        <w:rPr>
          <w:spacing w:val="-12"/>
        </w:rPr>
        <w:t> </w:t>
      </w:r>
      <w:r>
        <w:rPr/>
        <w:t>that</w:t>
      </w:r>
      <w:r>
        <w:rPr>
          <w:spacing w:val="-12"/>
        </w:rPr>
        <w:t> </w:t>
      </w:r>
      <w:r>
        <w:rPr/>
        <w:t>there</w:t>
      </w:r>
      <w:r>
        <w:rPr>
          <w:spacing w:val="-13"/>
        </w:rPr>
        <w:t> </w:t>
      </w:r>
      <w:r>
        <w:rPr/>
        <w:t>was</w:t>
      </w:r>
      <w:r>
        <w:rPr>
          <w:spacing w:val="-12"/>
        </w:rPr>
        <w:t> </w:t>
      </w:r>
      <w:r>
        <w:rPr/>
        <w:t>a</w:t>
      </w:r>
      <w:r>
        <w:rPr>
          <w:spacing w:val="-13"/>
        </w:rPr>
        <w:t> </w:t>
      </w:r>
      <w:r>
        <w:rPr/>
        <w:t>lack</w:t>
      </w:r>
      <w:r>
        <w:rPr>
          <w:spacing w:val="-12"/>
        </w:rPr>
        <w:t> </w:t>
      </w:r>
      <w:r>
        <w:rPr/>
        <w:t>of</w:t>
      </w:r>
      <w:r>
        <w:rPr>
          <w:spacing w:val="-11"/>
        </w:rPr>
        <w:t> </w:t>
      </w:r>
      <w:r>
        <w:rPr/>
        <w:t>consensus</w:t>
      </w:r>
      <w:r>
        <w:rPr>
          <w:spacing w:val="-12"/>
        </w:rPr>
        <w:t> </w:t>
      </w:r>
      <w:r>
        <w:rPr/>
        <w:t>on</w:t>
      </w:r>
      <w:r>
        <w:rPr>
          <w:spacing w:val="-12"/>
        </w:rPr>
        <w:t> </w:t>
      </w:r>
      <w:r>
        <w:rPr/>
        <w:t>what constituted an ideal environment for U21 players and how this should be</w:t>
      </w:r>
      <w:r>
        <w:rPr>
          <w:spacing w:val="-1"/>
        </w:rPr>
        <w:t> </w:t>
      </w:r>
      <w:r>
        <w:rPr/>
        <w:t>manifest in practice.</w:t>
      </w:r>
    </w:p>
    <w:p>
      <w:pPr>
        <w:spacing w:after="0" w:line="480" w:lineRule="auto"/>
        <w:jc w:val="both"/>
        <w:sectPr>
          <w:pgSz w:w="11910" w:h="16840"/>
          <w:pgMar w:header="0" w:footer="992" w:top="1360" w:bottom="1180" w:left="740" w:right="960"/>
        </w:sectPr>
      </w:pPr>
    </w:p>
    <w:p>
      <w:pPr>
        <w:pStyle w:val="BodyText"/>
        <w:spacing w:line="480" w:lineRule="auto" w:before="61"/>
        <w:ind w:left="700" w:right="475"/>
        <w:jc w:val="both"/>
      </w:pPr>
      <w:r>
        <w:rPr/>
        <w:t>In</w:t>
      </w:r>
      <w:r>
        <w:rPr>
          <w:spacing w:val="-11"/>
        </w:rPr>
        <w:t> </w:t>
      </w:r>
      <w:r>
        <w:rPr/>
        <w:t>redressing</w:t>
      </w:r>
      <w:r>
        <w:rPr>
          <w:spacing w:val="-13"/>
        </w:rPr>
        <w:t> </w:t>
      </w:r>
      <w:r>
        <w:rPr/>
        <w:t>the</w:t>
      </w:r>
      <w:r>
        <w:rPr>
          <w:spacing w:val="-11"/>
        </w:rPr>
        <w:t> </w:t>
      </w:r>
      <w:r>
        <w:rPr/>
        <w:t>general</w:t>
      </w:r>
      <w:r>
        <w:rPr>
          <w:spacing w:val="-10"/>
        </w:rPr>
        <w:t> </w:t>
      </w:r>
      <w:r>
        <w:rPr/>
        <w:t>lack</w:t>
      </w:r>
      <w:r>
        <w:rPr>
          <w:spacing w:val="-11"/>
        </w:rPr>
        <w:t> </w:t>
      </w:r>
      <w:r>
        <w:rPr/>
        <w:t>of</w:t>
      </w:r>
      <w:r>
        <w:rPr>
          <w:spacing w:val="-11"/>
        </w:rPr>
        <w:t> </w:t>
      </w:r>
      <w:r>
        <w:rPr/>
        <w:t>research</w:t>
      </w:r>
      <w:r>
        <w:rPr>
          <w:spacing w:val="-11"/>
        </w:rPr>
        <w:t> </w:t>
      </w:r>
      <w:r>
        <w:rPr/>
        <w:t>literature</w:t>
      </w:r>
      <w:r>
        <w:rPr>
          <w:spacing w:val="-10"/>
        </w:rPr>
        <w:t> </w:t>
      </w:r>
      <w:r>
        <w:rPr/>
        <w:t>and</w:t>
      </w:r>
      <w:r>
        <w:rPr>
          <w:spacing w:val="-11"/>
        </w:rPr>
        <w:t> </w:t>
      </w:r>
      <w:r>
        <w:rPr/>
        <w:t>the</w:t>
      </w:r>
      <w:r>
        <w:rPr>
          <w:spacing w:val="-11"/>
        </w:rPr>
        <w:t> </w:t>
      </w:r>
      <w:r>
        <w:rPr/>
        <w:t>partial</w:t>
      </w:r>
      <w:r>
        <w:rPr>
          <w:spacing w:val="-10"/>
        </w:rPr>
        <w:t> </w:t>
      </w:r>
      <w:r>
        <w:rPr/>
        <w:t>evidence</w:t>
      </w:r>
      <w:r>
        <w:rPr>
          <w:spacing w:val="-12"/>
        </w:rPr>
        <w:t> </w:t>
      </w:r>
      <w:r>
        <w:rPr/>
        <w:t>provided</w:t>
      </w:r>
      <w:r>
        <w:rPr>
          <w:spacing w:val="-11"/>
        </w:rPr>
        <w:t> </w:t>
      </w:r>
      <w:r>
        <w:rPr/>
        <w:t>in</w:t>
      </w:r>
      <w:r>
        <w:rPr>
          <w:spacing w:val="-10"/>
        </w:rPr>
        <w:t> </w:t>
      </w:r>
      <w:r>
        <w:rPr/>
        <w:t>Studies One and Two, further exploration was required to understand fully the more context-specific factors associated with the U21 environmental conditions, and how these contribute to and/or influence</w:t>
      </w:r>
      <w:r>
        <w:rPr>
          <w:spacing w:val="-15"/>
        </w:rPr>
        <w:t> </w:t>
      </w:r>
      <w:r>
        <w:rPr/>
        <w:t>the</w:t>
      </w:r>
      <w:r>
        <w:rPr>
          <w:spacing w:val="-15"/>
        </w:rPr>
        <w:t> </w:t>
      </w:r>
      <w:r>
        <w:rPr/>
        <w:t>progressions</w:t>
      </w:r>
      <w:r>
        <w:rPr>
          <w:spacing w:val="-15"/>
        </w:rPr>
        <w:t> </w:t>
      </w:r>
      <w:r>
        <w:rPr/>
        <w:t>and</w:t>
      </w:r>
      <w:r>
        <w:rPr>
          <w:spacing w:val="-15"/>
        </w:rPr>
        <w:t> </w:t>
      </w:r>
      <w:r>
        <w:rPr/>
        <w:t>development</w:t>
      </w:r>
      <w:r>
        <w:rPr>
          <w:spacing w:val="-15"/>
        </w:rPr>
        <w:t> </w:t>
      </w:r>
      <w:r>
        <w:rPr/>
        <w:t>of</w:t>
      </w:r>
      <w:r>
        <w:rPr>
          <w:spacing w:val="-15"/>
        </w:rPr>
        <w:t> </w:t>
      </w:r>
      <w:r>
        <w:rPr/>
        <w:t>players.</w:t>
      </w:r>
      <w:r>
        <w:rPr>
          <w:spacing w:val="-15"/>
        </w:rPr>
        <w:t> </w:t>
      </w:r>
      <w:r>
        <w:rPr/>
        <w:t>Existing</w:t>
      </w:r>
      <w:r>
        <w:rPr>
          <w:spacing w:val="-15"/>
        </w:rPr>
        <w:t> </w:t>
      </w:r>
      <w:r>
        <w:rPr/>
        <w:t>research</w:t>
      </w:r>
      <w:r>
        <w:rPr>
          <w:spacing w:val="-15"/>
        </w:rPr>
        <w:t> </w:t>
      </w:r>
      <w:r>
        <w:rPr/>
        <w:t>in</w:t>
      </w:r>
      <w:r>
        <w:rPr>
          <w:spacing w:val="-13"/>
        </w:rPr>
        <w:t> </w:t>
      </w:r>
      <w:r>
        <w:rPr/>
        <w:t>talent</w:t>
      </w:r>
      <w:r>
        <w:rPr>
          <w:spacing w:val="-15"/>
        </w:rPr>
        <w:t> </w:t>
      </w:r>
      <w:r>
        <w:rPr/>
        <w:t>development and transitions in football has predominantly focused on either academy player perceptions (e.g., Mills et al., 2014b; Mitchell et al., 2021) or insights from practitioners (e.g., Mitchell et al., 2020). There is a need to move beyond the generality of the questionnaire findings to triangulate more in-depth perceptions of both players and coaches. Further exploration was required</w:t>
      </w:r>
      <w:r>
        <w:rPr>
          <w:spacing w:val="-10"/>
        </w:rPr>
        <w:t> </w:t>
      </w:r>
      <w:r>
        <w:rPr/>
        <w:t>to</w:t>
      </w:r>
      <w:r>
        <w:rPr>
          <w:spacing w:val="-7"/>
        </w:rPr>
        <w:t> </w:t>
      </w:r>
      <w:r>
        <w:rPr/>
        <w:t>gain</w:t>
      </w:r>
      <w:r>
        <w:rPr>
          <w:spacing w:val="-9"/>
        </w:rPr>
        <w:t> </w:t>
      </w:r>
      <w:r>
        <w:rPr/>
        <w:t>a</w:t>
      </w:r>
      <w:r>
        <w:rPr>
          <w:spacing w:val="-11"/>
        </w:rPr>
        <w:t> </w:t>
      </w:r>
      <w:r>
        <w:rPr/>
        <w:t>deeper</w:t>
      </w:r>
      <w:r>
        <w:rPr>
          <w:spacing w:val="-8"/>
        </w:rPr>
        <w:t> </w:t>
      </w:r>
      <w:r>
        <w:rPr/>
        <w:t>and</w:t>
      </w:r>
      <w:r>
        <w:rPr>
          <w:spacing w:val="-10"/>
        </w:rPr>
        <w:t> </w:t>
      </w:r>
      <w:r>
        <w:rPr/>
        <w:t>richer</w:t>
      </w:r>
      <w:r>
        <w:rPr>
          <w:spacing w:val="-10"/>
        </w:rPr>
        <w:t> </w:t>
      </w:r>
      <w:r>
        <w:rPr/>
        <w:t>account</w:t>
      </w:r>
      <w:r>
        <w:rPr>
          <w:spacing w:val="-9"/>
        </w:rPr>
        <w:t> </w:t>
      </w:r>
      <w:r>
        <w:rPr/>
        <w:t>of</w:t>
      </w:r>
      <w:r>
        <w:rPr>
          <w:spacing w:val="-10"/>
        </w:rPr>
        <w:t> </w:t>
      </w:r>
      <w:r>
        <w:rPr/>
        <w:t>the</w:t>
      </w:r>
      <w:r>
        <w:rPr>
          <w:spacing w:val="-8"/>
        </w:rPr>
        <w:t> </w:t>
      </w:r>
      <w:r>
        <w:rPr/>
        <w:t>personal</w:t>
      </w:r>
      <w:r>
        <w:rPr>
          <w:spacing w:val="-9"/>
        </w:rPr>
        <w:t> </w:t>
      </w:r>
      <w:r>
        <w:rPr/>
        <w:t>experience</w:t>
      </w:r>
      <w:r>
        <w:rPr>
          <w:spacing w:val="-11"/>
        </w:rPr>
        <w:t> </w:t>
      </w:r>
      <w:r>
        <w:rPr/>
        <w:t>of</w:t>
      </w:r>
      <w:r>
        <w:rPr>
          <w:spacing w:val="-10"/>
        </w:rPr>
        <w:t> </w:t>
      </w:r>
      <w:r>
        <w:rPr/>
        <w:t>those</w:t>
      </w:r>
      <w:r>
        <w:rPr>
          <w:spacing w:val="-10"/>
        </w:rPr>
        <w:t> </w:t>
      </w:r>
      <w:r>
        <w:rPr/>
        <w:t>who</w:t>
      </w:r>
      <w:r>
        <w:rPr>
          <w:spacing w:val="-10"/>
        </w:rPr>
        <w:t> </w:t>
      </w:r>
      <w:r>
        <w:rPr/>
        <w:t>create</w:t>
      </w:r>
      <w:r>
        <w:rPr>
          <w:spacing w:val="-10"/>
        </w:rPr>
        <w:t> </w:t>
      </w:r>
      <w:r>
        <w:rPr/>
        <w:t>and live within the U21 environment - coaches who organise daily practices and manage daily/weekly and season long schedules, and players who live and breathe the ‘every day’.</w:t>
      </w:r>
    </w:p>
    <w:p>
      <w:pPr>
        <w:pStyle w:val="BodyText"/>
      </w:pPr>
    </w:p>
    <w:p>
      <w:pPr>
        <w:pStyle w:val="BodyText"/>
        <w:spacing w:before="1"/>
      </w:pPr>
    </w:p>
    <w:p>
      <w:pPr>
        <w:pStyle w:val="BodyText"/>
        <w:spacing w:line="480" w:lineRule="auto"/>
        <w:ind w:left="700" w:right="474"/>
        <w:jc w:val="both"/>
      </w:pPr>
      <w:r>
        <w:rPr/>
        <w:t>By conducting such research, a much-richer picture and, therefore, more comprehensive understanding</w:t>
      </w:r>
      <w:r>
        <w:rPr>
          <w:spacing w:val="-15"/>
        </w:rPr>
        <w:t> </w:t>
      </w:r>
      <w:r>
        <w:rPr/>
        <w:t>of</w:t>
      </w:r>
      <w:r>
        <w:rPr>
          <w:spacing w:val="-15"/>
        </w:rPr>
        <w:t> </w:t>
      </w:r>
      <w:r>
        <w:rPr/>
        <w:t>the</w:t>
      </w:r>
      <w:r>
        <w:rPr>
          <w:spacing w:val="-15"/>
        </w:rPr>
        <w:t> </w:t>
      </w:r>
      <w:r>
        <w:rPr/>
        <w:t>realities</w:t>
      </w:r>
      <w:r>
        <w:rPr>
          <w:spacing w:val="-15"/>
        </w:rPr>
        <w:t> </w:t>
      </w:r>
      <w:r>
        <w:rPr/>
        <w:t>of</w:t>
      </w:r>
      <w:r>
        <w:rPr>
          <w:spacing w:val="-15"/>
        </w:rPr>
        <w:t> </w:t>
      </w:r>
      <w:r>
        <w:rPr/>
        <w:t>the</w:t>
      </w:r>
      <w:r>
        <w:rPr>
          <w:spacing w:val="-15"/>
        </w:rPr>
        <w:t> </w:t>
      </w:r>
      <w:r>
        <w:rPr/>
        <w:t>U21</w:t>
      </w:r>
      <w:r>
        <w:rPr>
          <w:spacing w:val="-15"/>
        </w:rPr>
        <w:t> </w:t>
      </w:r>
      <w:r>
        <w:rPr/>
        <w:t>phase</w:t>
      </w:r>
      <w:r>
        <w:rPr>
          <w:spacing w:val="-15"/>
        </w:rPr>
        <w:t> </w:t>
      </w:r>
      <w:r>
        <w:rPr/>
        <w:t>can</w:t>
      </w:r>
      <w:r>
        <w:rPr>
          <w:spacing w:val="-14"/>
        </w:rPr>
        <w:t> </w:t>
      </w:r>
      <w:r>
        <w:rPr/>
        <w:t>be</w:t>
      </w:r>
      <w:r>
        <w:rPr>
          <w:spacing w:val="-15"/>
        </w:rPr>
        <w:t> </w:t>
      </w:r>
      <w:r>
        <w:rPr/>
        <w:t>obtained,</w:t>
      </w:r>
      <w:r>
        <w:rPr>
          <w:spacing w:val="-14"/>
        </w:rPr>
        <w:t> </w:t>
      </w:r>
      <w:r>
        <w:rPr/>
        <w:t>in</w:t>
      </w:r>
      <w:r>
        <w:rPr>
          <w:spacing w:val="-14"/>
        </w:rPr>
        <w:t> </w:t>
      </w:r>
      <w:r>
        <w:rPr/>
        <w:t>particular</w:t>
      </w:r>
      <w:r>
        <w:rPr>
          <w:spacing w:val="-15"/>
        </w:rPr>
        <w:t> </w:t>
      </w:r>
      <w:r>
        <w:rPr/>
        <w:t>the</w:t>
      </w:r>
      <w:r>
        <w:rPr>
          <w:spacing w:val="-15"/>
        </w:rPr>
        <w:t> </w:t>
      </w:r>
      <w:r>
        <w:rPr/>
        <w:t>extent</w:t>
      </w:r>
      <w:r>
        <w:rPr>
          <w:spacing w:val="-14"/>
        </w:rPr>
        <w:t> </w:t>
      </w:r>
      <w:r>
        <w:rPr/>
        <w:t>to</w:t>
      </w:r>
      <w:r>
        <w:rPr>
          <w:spacing w:val="-15"/>
        </w:rPr>
        <w:t> </w:t>
      </w:r>
      <w:r>
        <w:rPr/>
        <w:t>which the developmental ambitions set out in the EPPP guidelines are being achieved.</w:t>
      </w:r>
      <w:r>
        <w:rPr>
          <w:spacing w:val="40"/>
        </w:rPr>
        <w:t> </w:t>
      </w:r>
      <w:r>
        <w:rPr/>
        <w:t>Study Two provided a useful indicator of the strengths and potential issues within this phase of professional football. However, relying solely on responses from players in questionnaire- based research does not fully capture the specific context of the U21 phase. For that reason, Study</w:t>
      </w:r>
      <w:r>
        <w:rPr>
          <w:spacing w:val="-9"/>
        </w:rPr>
        <w:t> </w:t>
      </w:r>
      <w:r>
        <w:rPr/>
        <w:t>Three</w:t>
      </w:r>
      <w:r>
        <w:rPr>
          <w:spacing w:val="-1"/>
        </w:rPr>
        <w:t> </w:t>
      </w:r>
      <w:r>
        <w:rPr/>
        <w:t>is designed to elicit a</w:t>
      </w:r>
      <w:r>
        <w:rPr>
          <w:spacing w:val="-1"/>
        </w:rPr>
        <w:t> </w:t>
      </w:r>
      <w:r>
        <w:rPr/>
        <w:t>more</w:t>
      </w:r>
      <w:r>
        <w:rPr>
          <w:spacing w:val="-1"/>
        </w:rPr>
        <w:t> </w:t>
      </w:r>
      <w:r>
        <w:rPr/>
        <w:t>context-specific</w:t>
      </w:r>
      <w:r>
        <w:rPr>
          <w:spacing w:val="-1"/>
        </w:rPr>
        <w:t> </w:t>
      </w:r>
      <w:r>
        <w:rPr/>
        <w:t>understanding</w:t>
      </w:r>
      <w:r>
        <w:rPr>
          <w:spacing w:val="-3"/>
        </w:rPr>
        <w:t> </w:t>
      </w:r>
      <w:r>
        <w:rPr/>
        <w:t>of</w:t>
      </w:r>
      <w:r>
        <w:rPr>
          <w:spacing w:val="-1"/>
        </w:rPr>
        <w:t> </w:t>
      </w:r>
      <w:r>
        <w:rPr/>
        <w:t>player</w:t>
      </w:r>
      <w:r>
        <w:rPr>
          <w:spacing w:val="-1"/>
        </w:rPr>
        <w:t> </w:t>
      </w:r>
      <w:r>
        <w:rPr/>
        <w:t>experiences. Perspectives,</w:t>
      </w:r>
      <w:r>
        <w:rPr>
          <w:spacing w:val="-11"/>
        </w:rPr>
        <w:t> </w:t>
      </w:r>
      <w:r>
        <w:rPr/>
        <w:t>not</w:t>
      </w:r>
      <w:r>
        <w:rPr>
          <w:spacing w:val="-10"/>
        </w:rPr>
        <w:t> </w:t>
      </w:r>
      <w:r>
        <w:rPr/>
        <w:t>only</w:t>
      </w:r>
      <w:r>
        <w:rPr>
          <w:spacing w:val="-14"/>
        </w:rPr>
        <w:t> </w:t>
      </w:r>
      <w:r>
        <w:rPr/>
        <w:t>from</w:t>
      </w:r>
      <w:r>
        <w:rPr>
          <w:spacing w:val="-10"/>
        </w:rPr>
        <w:t> </w:t>
      </w:r>
      <w:r>
        <w:rPr/>
        <w:t>players,</w:t>
      </w:r>
      <w:r>
        <w:rPr>
          <w:spacing w:val="-11"/>
        </w:rPr>
        <w:t> </w:t>
      </w:r>
      <w:r>
        <w:rPr/>
        <w:t>but</w:t>
      </w:r>
      <w:r>
        <w:rPr>
          <w:spacing w:val="-10"/>
        </w:rPr>
        <w:t> </w:t>
      </w:r>
      <w:r>
        <w:rPr/>
        <w:t>also</w:t>
      </w:r>
      <w:r>
        <w:rPr>
          <w:spacing w:val="-10"/>
        </w:rPr>
        <w:t> </w:t>
      </w:r>
      <w:r>
        <w:rPr/>
        <w:t>key</w:t>
      </w:r>
      <w:r>
        <w:rPr>
          <w:spacing w:val="-15"/>
        </w:rPr>
        <w:t> </w:t>
      </w:r>
      <w:r>
        <w:rPr/>
        <w:t>stakeholders</w:t>
      </w:r>
      <w:r>
        <w:rPr>
          <w:spacing w:val="-10"/>
        </w:rPr>
        <w:t> </w:t>
      </w:r>
      <w:r>
        <w:rPr/>
        <w:t>such</w:t>
      </w:r>
      <w:r>
        <w:rPr>
          <w:spacing w:val="-11"/>
        </w:rPr>
        <w:t> </w:t>
      </w:r>
      <w:r>
        <w:rPr/>
        <w:t>as</w:t>
      </w:r>
      <w:r>
        <w:rPr>
          <w:spacing w:val="-10"/>
        </w:rPr>
        <w:t> </w:t>
      </w:r>
      <w:r>
        <w:rPr/>
        <w:t>coaches,</w:t>
      </w:r>
      <w:r>
        <w:rPr>
          <w:spacing w:val="-10"/>
        </w:rPr>
        <w:t> </w:t>
      </w:r>
      <w:r>
        <w:rPr/>
        <w:t>about</w:t>
      </w:r>
      <w:r>
        <w:rPr>
          <w:spacing w:val="-10"/>
        </w:rPr>
        <w:t> </w:t>
      </w:r>
      <w:r>
        <w:rPr/>
        <w:t>both</w:t>
      </w:r>
      <w:r>
        <w:rPr>
          <w:spacing w:val="-10"/>
        </w:rPr>
        <w:t> </w:t>
      </w:r>
      <w:r>
        <w:rPr/>
        <w:t>day- to-day experiences and longer-term implications for football careers will advance our understanding of the influence of the realities of the development environment. The intention is</w:t>
      </w:r>
      <w:r>
        <w:rPr>
          <w:spacing w:val="-5"/>
        </w:rPr>
        <w:t> </w:t>
      </w:r>
      <w:r>
        <w:rPr/>
        <w:t>to</w:t>
      </w:r>
      <w:r>
        <w:rPr>
          <w:spacing w:val="-5"/>
        </w:rPr>
        <w:t> </w:t>
      </w:r>
      <w:r>
        <w:rPr/>
        <w:t>‘bring</w:t>
      </w:r>
      <w:r>
        <w:rPr>
          <w:spacing w:val="-9"/>
        </w:rPr>
        <w:t> </w:t>
      </w:r>
      <w:r>
        <w:rPr/>
        <w:t>the</w:t>
      </w:r>
      <w:r>
        <w:rPr>
          <w:spacing w:val="-6"/>
        </w:rPr>
        <w:t> </w:t>
      </w:r>
      <w:r>
        <w:rPr/>
        <w:t>U21</w:t>
      </w:r>
      <w:r>
        <w:rPr>
          <w:spacing w:val="-6"/>
        </w:rPr>
        <w:t> </w:t>
      </w:r>
      <w:r>
        <w:rPr/>
        <w:t>phase</w:t>
      </w:r>
      <w:r>
        <w:rPr>
          <w:spacing w:val="-7"/>
        </w:rPr>
        <w:t> </w:t>
      </w:r>
      <w:r>
        <w:rPr/>
        <w:t>to</w:t>
      </w:r>
      <w:r>
        <w:rPr>
          <w:spacing w:val="-5"/>
        </w:rPr>
        <w:t> </w:t>
      </w:r>
      <w:r>
        <w:rPr/>
        <w:t>life’,</w:t>
      </w:r>
      <w:r>
        <w:rPr>
          <w:spacing w:val="-7"/>
        </w:rPr>
        <w:t> </w:t>
      </w:r>
      <w:r>
        <w:rPr/>
        <w:t>to</w:t>
      </w:r>
      <w:r>
        <w:rPr>
          <w:spacing w:val="-5"/>
        </w:rPr>
        <w:t> </w:t>
      </w:r>
      <w:r>
        <w:rPr/>
        <w:t>probe</w:t>
      </w:r>
      <w:r>
        <w:rPr>
          <w:spacing w:val="-8"/>
        </w:rPr>
        <w:t> </w:t>
      </w:r>
      <w:r>
        <w:rPr/>
        <w:t>issues</w:t>
      </w:r>
      <w:r>
        <w:rPr>
          <w:spacing w:val="-8"/>
        </w:rPr>
        <w:t> </w:t>
      </w:r>
      <w:r>
        <w:rPr/>
        <w:t>arising</w:t>
      </w:r>
      <w:r>
        <w:rPr>
          <w:spacing w:val="-8"/>
        </w:rPr>
        <w:t> </w:t>
      </w:r>
      <w:r>
        <w:rPr/>
        <w:t>from</w:t>
      </w:r>
      <w:r>
        <w:rPr>
          <w:spacing w:val="-5"/>
        </w:rPr>
        <w:t> </w:t>
      </w:r>
      <w:r>
        <w:rPr/>
        <w:t>the</w:t>
      </w:r>
      <w:r>
        <w:rPr>
          <w:spacing w:val="-6"/>
        </w:rPr>
        <w:t> </w:t>
      </w:r>
      <w:r>
        <w:rPr/>
        <w:t>questionnaire</w:t>
      </w:r>
      <w:r>
        <w:rPr>
          <w:spacing w:val="-7"/>
        </w:rPr>
        <w:t> </w:t>
      </w:r>
      <w:r>
        <w:rPr/>
        <w:t>survey,</w:t>
      </w:r>
      <w:r>
        <w:rPr>
          <w:spacing w:val="-6"/>
        </w:rPr>
        <w:t> </w:t>
      </w:r>
      <w:r>
        <w:rPr/>
        <w:t>and</w:t>
      </w:r>
      <w:r>
        <w:rPr>
          <w:spacing w:val="-6"/>
        </w:rPr>
        <w:t> </w:t>
      </w:r>
      <w:r>
        <w:rPr/>
        <w:t>to explore the working practices, relationships, dynamics and nuances that cannot be captured from questionnaire responses alone.</w:t>
      </w:r>
    </w:p>
    <w:p>
      <w:pPr>
        <w:spacing w:after="0" w:line="480" w:lineRule="auto"/>
        <w:jc w:val="both"/>
        <w:sectPr>
          <w:pgSz w:w="11910" w:h="16840"/>
          <w:pgMar w:header="0" w:footer="992" w:top="1360" w:bottom="1180" w:left="740" w:right="960"/>
        </w:sectPr>
      </w:pPr>
    </w:p>
    <w:p>
      <w:pPr>
        <w:pStyle w:val="BodyText"/>
        <w:spacing w:line="480" w:lineRule="auto" w:before="61"/>
        <w:ind w:left="700" w:right="475"/>
        <w:jc w:val="both"/>
      </w:pPr>
      <w:r>
        <w:rPr/>
        <w:t>The next step in the research, therefore, was to conduct an interview-based study focused on U21 players, U21 coaches, and coaches who have transitioned from U21 roles to coaching roles in a first team, either as head or assistant head coach. In order to achieve this, the following specific objectives were established:</w:t>
      </w:r>
    </w:p>
    <w:p>
      <w:pPr>
        <w:pStyle w:val="ListParagraph"/>
        <w:numPr>
          <w:ilvl w:val="0"/>
          <w:numId w:val="14"/>
        </w:numPr>
        <w:tabs>
          <w:tab w:pos="1420" w:val="left" w:leader="none"/>
        </w:tabs>
        <w:spacing w:line="480" w:lineRule="auto" w:before="0" w:after="0"/>
        <w:ind w:left="1420" w:right="482" w:hanging="360"/>
        <w:jc w:val="both"/>
        <w:rPr>
          <w:sz w:val="24"/>
        </w:rPr>
      </w:pPr>
      <w:r>
        <w:rPr>
          <w:sz w:val="24"/>
        </w:rPr>
        <w:t>Conduct a series of interviews to explore the views of elite level coaches on their experience</w:t>
      </w:r>
      <w:r>
        <w:rPr>
          <w:spacing w:val="-8"/>
          <w:sz w:val="24"/>
        </w:rPr>
        <w:t> </w:t>
      </w:r>
      <w:r>
        <w:rPr>
          <w:sz w:val="24"/>
        </w:rPr>
        <w:t>of</w:t>
      </w:r>
      <w:r>
        <w:rPr>
          <w:spacing w:val="-8"/>
          <w:sz w:val="24"/>
        </w:rPr>
        <w:t> </w:t>
      </w:r>
      <w:r>
        <w:rPr>
          <w:sz w:val="24"/>
        </w:rPr>
        <w:t>managing/conducting</w:t>
      </w:r>
      <w:r>
        <w:rPr>
          <w:spacing w:val="-8"/>
          <w:sz w:val="24"/>
        </w:rPr>
        <w:t> </w:t>
      </w:r>
      <w:r>
        <w:rPr>
          <w:sz w:val="24"/>
        </w:rPr>
        <w:t>the</w:t>
      </w:r>
      <w:r>
        <w:rPr>
          <w:spacing w:val="-8"/>
          <w:sz w:val="24"/>
        </w:rPr>
        <w:t> </w:t>
      </w:r>
      <w:r>
        <w:rPr>
          <w:sz w:val="24"/>
        </w:rPr>
        <w:t>U21</w:t>
      </w:r>
      <w:r>
        <w:rPr>
          <w:spacing w:val="-6"/>
          <w:sz w:val="24"/>
        </w:rPr>
        <w:t> </w:t>
      </w:r>
      <w:r>
        <w:rPr>
          <w:sz w:val="24"/>
        </w:rPr>
        <w:t>phase</w:t>
      </w:r>
      <w:r>
        <w:rPr>
          <w:spacing w:val="-8"/>
          <w:sz w:val="24"/>
        </w:rPr>
        <w:t> </w:t>
      </w:r>
      <w:r>
        <w:rPr>
          <w:sz w:val="24"/>
        </w:rPr>
        <w:t>and</w:t>
      </w:r>
      <w:r>
        <w:rPr>
          <w:spacing w:val="-8"/>
          <w:sz w:val="24"/>
        </w:rPr>
        <w:t> </w:t>
      </w:r>
      <w:r>
        <w:rPr>
          <w:sz w:val="24"/>
        </w:rPr>
        <w:t>the</w:t>
      </w:r>
      <w:r>
        <w:rPr>
          <w:spacing w:val="-7"/>
          <w:sz w:val="24"/>
        </w:rPr>
        <w:t> </w:t>
      </w:r>
      <w:r>
        <w:rPr>
          <w:sz w:val="24"/>
        </w:rPr>
        <w:t>factors</w:t>
      </w:r>
      <w:r>
        <w:rPr>
          <w:spacing w:val="-8"/>
          <w:sz w:val="24"/>
        </w:rPr>
        <w:t> </w:t>
      </w:r>
      <w:r>
        <w:rPr>
          <w:sz w:val="24"/>
        </w:rPr>
        <w:t>that</w:t>
      </w:r>
      <w:r>
        <w:rPr>
          <w:spacing w:val="-8"/>
          <w:sz w:val="24"/>
        </w:rPr>
        <w:t> </w:t>
      </w:r>
      <w:r>
        <w:rPr>
          <w:sz w:val="24"/>
        </w:rPr>
        <w:t>they</w:t>
      </w:r>
      <w:r>
        <w:rPr>
          <w:spacing w:val="-10"/>
          <w:sz w:val="24"/>
        </w:rPr>
        <w:t> </w:t>
      </w:r>
      <w:r>
        <w:rPr>
          <w:sz w:val="24"/>
        </w:rPr>
        <w:t>perceive</w:t>
      </w:r>
      <w:r>
        <w:rPr>
          <w:spacing w:val="-8"/>
          <w:sz w:val="24"/>
        </w:rPr>
        <w:t> </w:t>
      </w:r>
      <w:r>
        <w:rPr>
          <w:sz w:val="24"/>
        </w:rPr>
        <w:t>to influence (or impact) player development and progression in U21 football.</w:t>
      </w:r>
    </w:p>
    <w:p>
      <w:pPr>
        <w:pStyle w:val="ListParagraph"/>
        <w:numPr>
          <w:ilvl w:val="0"/>
          <w:numId w:val="14"/>
        </w:numPr>
        <w:tabs>
          <w:tab w:pos="1420" w:val="left" w:leader="none"/>
        </w:tabs>
        <w:spacing w:line="480" w:lineRule="auto" w:before="1" w:after="0"/>
        <w:ind w:left="1420" w:right="480" w:hanging="360"/>
        <w:jc w:val="both"/>
        <w:rPr>
          <w:sz w:val="24"/>
        </w:rPr>
      </w:pPr>
      <w:r>
        <w:rPr>
          <w:sz w:val="24"/>
        </w:rPr>
        <w:t>Conduct a series of interviews that explores the views of U21 players on their experience</w:t>
      </w:r>
      <w:r>
        <w:rPr>
          <w:spacing w:val="-6"/>
          <w:sz w:val="24"/>
        </w:rPr>
        <w:t> </w:t>
      </w:r>
      <w:r>
        <w:rPr>
          <w:sz w:val="24"/>
        </w:rPr>
        <w:t>of</w:t>
      </w:r>
      <w:r>
        <w:rPr>
          <w:spacing w:val="-8"/>
          <w:sz w:val="24"/>
        </w:rPr>
        <w:t> </w:t>
      </w:r>
      <w:r>
        <w:rPr>
          <w:sz w:val="24"/>
        </w:rPr>
        <w:t>the</w:t>
      </w:r>
      <w:r>
        <w:rPr>
          <w:spacing w:val="-6"/>
          <w:sz w:val="24"/>
        </w:rPr>
        <w:t> </w:t>
      </w:r>
      <w:r>
        <w:rPr>
          <w:sz w:val="24"/>
        </w:rPr>
        <w:t>U21</w:t>
      </w:r>
      <w:r>
        <w:rPr>
          <w:spacing w:val="-6"/>
          <w:sz w:val="24"/>
        </w:rPr>
        <w:t> </w:t>
      </w:r>
      <w:r>
        <w:rPr>
          <w:sz w:val="24"/>
        </w:rPr>
        <w:t>phase</w:t>
      </w:r>
      <w:r>
        <w:rPr>
          <w:spacing w:val="-6"/>
          <w:sz w:val="24"/>
        </w:rPr>
        <w:t> </w:t>
      </w:r>
      <w:r>
        <w:rPr>
          <w:sz w:val="24"/>
        </w:rPr>
        <w:t>and</w:t>
      </w:r>
      <w:r>
        <w:rPr>
          <w:spacing w:val="-7"/>
          <w:sz w:val="24"/>
        </w:rPr>
        <w:t> </w:t>
      </w:r>
      <w:r>
        <w:rPr>
          <w:sz w:val="24"/>
        </w:rPr>
        <w:t>how</w:t>
      </w:r>
      <w:r>
        <w:rPr>
          <w:spacing w:val="-6"/>
          <w:sz w:val="24"/>
        </w:rPr>
        <w:t> </w:t>
      </w:r>
      <w:r>
        <w:rPr>
          <w:sz w:val="24"/>
        </w:rPr>
        <w:t>their</w:t>
      </w:r>
      <w:r>
        <w:rPr>
          <w:spacing w:val="-6"/>
          <w:sz w:val="24"/>
        </w:rPr>
        <w:t> </w:t>
      </w:r>
      <w:r>
        <w:rPr>
          <w:sz w:val="24"/>
        </w:rPr>
        <w:t>environment</w:t>
      </w:r>
      <w:r>
        <w:rPr>
          <w:spacing w:val="-7"/>
          <w:sz w:val="24"/>
        </w:rPr>
        <w:t> </w:t>
      </w:r>
      <w:r>
        <w:rPr>
          <w:sz w:val="24"/>
        </w:rPr>
        <w:t>is</w:t>
      </w:r>
      <w:r>
        <w:rPr>
          <w:spacing w:val="-7"/>
          <w:sz w:val="24"/>
        </w:rPr>
        <w:t> </w:t>
      </w:r>
      <w:r>
        <w:rPr>
          <w:sz w:val="24"/>
        </w:rPr>
        <w:t>perceived</w:t>
      </w:r>
      <w:r>
        <w:rPr>
          <w:spacing w:val="-6"/>
          <w:sz w:val="24"/>
        </w:rPr>
        <w:t> </w:t>
      </w:r>
      <w:r>
        <w:rPr>
          <w:sz w:val="24"/>
        </w:rPr>
        <w:t>to</w:t>
      </w:r>
      <w:r>
        <w:rPr>
          <w:spacing w:val="-7"/>
          <w:sz w:val="24"/>
        </w:rPr>
        <w:t> </w:t>
      </w:r>
      <w:r>
        <w:rPr>
          <w:sz w:val="24"/>
        </w:rPr>
        <w:t>impact</w:t>
      </w:r>
      <w:r>
        <w:rPr>
          <w:spacing w:val="-7"/>
          <w:sz w:val="24"/>
        </w:rPr>
        <w:t> </w:t>
      </w:r>
      <w:r>
        <w:rPr>
          <w:sz w:val="24"/>
        </w:rPr>
        <w:t>on</w:t>
      </w:r>
      <w:r>
        <w:rPr>
          <w:spacing w:val="-5"/>
          <w:sz w:val="24"/>
        </w:rPr>
        <w:t> </w:t>
      </w:r>
      <w:r>
        <w:rPr>
          <w:sz w:val="24"/>
        </w:rPr>
        <w:t>their general satisfaction, football development and career progression.</w:t>
      </w:r>
    </w:p>
    <w:p>
      <w:pPr>
        <w:pStyle w:val="ListParagraph"/>
        <w:numPr>
          <w:ilvl w:val="0"/>
          <w:numId w:val="14"/>
        </w:numPr>
        <w:tabs>
          <w:tab w:pos="1420" w:val="left" w:leader="none"/>
        </w:tabs>
        <w:spacing w:line="480" w:lineRule="auto" w:before="0" w:after="0"/>
        <w:ind w:left="1420" w:right="481" w:hanging="360"/>
        <w:jc w:val="both"/>
        <w:rPr>
          <w:sz w:val="24"/>
        </w:rPr>
      </w:pPr>
      <w:r>
        <w:rPr>
          <w:sz w:val="24"/>
        </w:rPr>
        <w:t>Analyse the findings from the interviews to identify key themes that might lead to formulating</w:t>
      </w:r>
      <w:r>
        <w:rPr>
          <w:spacing w:val="-5"/>
          <w:sz w:val="24"/>
        </w:rPr>
        <w:t> </w:t>
      </w:r>
      <w:r>
        <w:rPr>
          <w:sz w:val="24"/>
        </w:rPr>
        <w:t>an</w:t>
      </w:r>
      <w:r>
        <w:rPr>
          <w:spacing w:val="-2"/>
          <w:sz w:val="24"/>
        </w:rPr>
        <w:t> </w:t>
      </w:r>
      <w:r>
        <w:rPr>
          <w:sz w:val="24"/>
        </w:rPr>
        <w:t>evaluation</w:t>
      </w:r>
      <w:r>
        <w:rPr>
          <w:spacing w:val="-2"/>
          <w:sz w:val="24"/>
        </w:rPr>
        <w:t> </w:t>
      </w:r>
      <w:r>
        <w:rPr>
          <w:sz w:val="24"/>
        </w:rPr>
        <w:t>of</w:t>
      </w:r>
      <w:r>
        <w:rPr>
          <w:spacing w:val="-3"/>
          <w:sz w:val="24"/>
        </w:rPr>
        <w:t> </w:t>
      </w:r>
      <w:r>
        <w:rPr>
          <w:sz w:val="24"/>
        </w:rPr>
        <w:t>the</w:t>
      </w:r>
      <w:r>
        <w:rPr>
          <w:spacing w:val="-3"/>
          <w:sz w:val="24"/>
        </w:rPr>
        <w:t> </w:t>
      </w:r>
      <w:r>
        <w:rPr>
          <w:sz w:val="24"/>
        </w:rPr>
        <w:t>research</w:t>
      </w:r>
      <w:r>
        <w:rPr>
          <w:spacing w:val="-2"/>
          <w:sz w:val="24"/>
        </w:rPr>
        <w:t> </w:t>
      </w:r>
      <w:r>
        <w:rPr>
          <w:sz w:val="24"/>
        </w:rPr>
        <w:t>questions</w:t>
      </w:r>
      <w:r>
        <w:rPr>
          <w:spacing w:val="-2"/>
          <w:sz w:val="24"/>
        </w:rPr>
        <w:t> </w:t>
      </w:r>
      <w:r>
        <w:rPr>
          <w:sz w:val="24"/>
        </w:rPr>
        <w:t>guiding</w:t>
      </w:r>
      <w:r>
        <w:rPr>
          <w:spacing w:val="-5"/>
          <w:sz w:val="24"/>
        </w:rPr>
        <w:t> </w:t>
      </w:r>
      <w:r>
        <w:rPr>
          <w:sz w:val="24"/>
        </w:rPr>
        <w:t>the</w:t>
      </w:r>
      <w:r>
        <w:rPr>
          <w:spacing w:val="-3"/>
          <w:sz w:val="24"/>
        </w:rPr>
        <w:t> </w:t>
      </w:r>
      <w:r>
        <w:rPr>
          <w:sz w:val="24"/>
        </w:rPr>
        <w:t>research,</w:t>
      </w:r>
      <w:r>
        <w:rPr>
          <w:spacing w:val="-2"/>
          <w:sz w:val="24"/>
        </w:rPr>
        <w:t> </w:t>
      </w:r>
      <w:r>
        <w:rPr>
          <w:sz w:val="24"/>
        </w:rPr>
        <w:t>and</w:t>
      </w:r>
      <w:r>
        <w:rPr>
          <w:spacing w:val="-2"/>
          <w:sz w:val="24"/>
        </w:rPr>
        <w:t> </w:t>
      </w:r>
      <w:r>
        <w:rPr>
          <w:sz w:val="24"/>
        </w:rPr>
        <w:t>potential remedies for any</w:t>
      </w:r>
      <w:r>
        <w:rPr>
          <w:spacing w:val="-4"/>
          <w:sz w:val="24"/>
        </w:rPr>
        <w:t> </w:t>
      </w:r>
      <w:r>
        <w:rPr>
          <w:sz w:val="24"/>
        </w:rPr>
        <w:t>perceived shortcomings in the effectiveness of the U21 development </w:t>
      </w:r>
      <w:r>
        <w:rPr>
          <w:spacing w:val="-2"/>
          <w:sz w:val="24"/>
        </w:rPr>
        <w:t>environment.</w:t>
      </w:r>
    </w:p>
    <w:p>
      <w:pPr>
        <w:pStyle w:val="BodyText"/>
      </w:pPr>
    </w:p>
    <w:p>
      <w:pPr>
        <w:pStyle w:val="BodyText"/>
      </w:pPr>
    </w:p>
    <w:p>
      <w:pPr>
        <w:pStyle w:val="Heading2"/>
        <w:numPr>
          <w:ilvl w:val="1"/>
          <w:numId w:val="13"/>
        </w:numPr>
        <w:tabs>
          <w:tab w:pos="1060" w:val="left" w:leader="none"/>
        </w:tabs>
        <w:spacing w:line="240" w:lineRule="auto" w:before="1" w:after="0"/>
        <w:ind w:left="1060" w:right="0" w:hanging="360"/>
        <w:jc w:val="left"/>
      </w:pPr>
      <w:r>
        <w:rPr>
          <w:spacing w:val="-2"/>
        </w:rPr>
        <w:t>Method</w:t>
      </w:r>
    </w:p>
    <w:p>
      <w:pPr>
        <w:pStyle w:val="BodyText"/>
        <w:rPr>
          <w:b/>
        </w:rPr>
      </w:pPr>
    </w:p>
    <w:p>
      <w:pPr>
        <w:pStyle w:val="BodyText"/>
        <w:rPr>
          <w:b/>
        </w:rPr>
      </w:pPr>
    </w:p>
    <w:p>
      <w:pPr>
        <w:pStyle w:val="BodyText"/>
        <w:rPr>
          <w:b/>
        </w:rPr>
      </w:pPr>
    </w:p>
    <w:p>
      <w:pPr>
        <w:pStyle w:val="ListParagraph"/>
        <w:numPr>
          <w:ilvl w:val="2"/>
          <w:numId w:val="13"/>
        </w:numPr>
        <w:tabs>
          <w:tab w:pos="1240" w:val="left" w:leader="none"/>
        </w:tabs>
        <w:spacing w:line="240" w:lineRule="auto" w:before="0" w:after="0"/>
        <w:ind w:left="1240" w:right="0" w:hanging="540"/>
        <w:jc w:val="left"/>
        <w:rPr>
          <w:b/>
          <w:sz w:val="24"/>
        </w:rPr>
      </w:pPr>
      <w:r>
        <w:rPr>
          <w:b/>
          <w:sz w:val="24"/>
        </w:rPr>
        <w:t>Paradigm:</w:t>
      </w:r>
      <w:r>
        <w:rPr>
          <w:b/>
          <w:spacing w:val="-5"/>
          <w:sz w:val="24"/>
        </w:rPr>
        <w:t> </w:t>
      </w:r>
      <w:r>
        <w:rPr>
          <w:b/>
          <w:sz w:val="24"/>
        </w:rPr>
        <w:t>Qualitative</w:t>
      </w:r>
      <w:r>
        <w:rPr>
          <w:b/>
          <w:spacing w:val="-15"/>
          <w:sz w:val="24"/>
        </w:rPr>
        <w:t> </w:t>
      </w:r>
      <w:r>
        <w:rPr>
          <w:b/>
          <w:spacing w:val="-2"/>
          <w:sz w:val="24"/>
        </w:rPr>
        <w:t>Approach</w:t>
      </w:r>
    </w:p>
    <w:p>
      <w:pPr>
        <w:pStyle w:val="BodyText"/>
        <w:rPr>
          <w:b/>
        </w:rPr>
      </w:pPr>
    </w:p>
    <w:p>
      <w:pPr>
        <w:pStyle w:val="BodyText"/>
        <w:spacing w:line="480" w:lineRule="auto"/>
        <w:ind w:left="700" w:right="474"/>
        <w:jc w:val="both"/>
      </w:pPr>
      <w:r>
        <w:rPr/>
        <w:t>Qualitative research focuses on collecting and analysing non-numerical data; it is appropriate for addressing questions about why something has been observed (Busetto et al., 2020). One of the most common</w:t>
      </w:r>
      <w:r>
        <w:rPr>
          <w:spacing w:val="-1"/>
        </w:rPr>
        <w:t> </w:t>
      </w:r>
      <w:r>
        <w:rPr/>
        <w:t>methods of data collection, and an effective way</w:t>
      </w:r>
      <w:r>
        <w:rPr>
          <w:spacing w:val="-3"/>
        </w:rPr>
        <w:t> </w:t>
      </w:r>
      <w:r>
        <w:rPr/>
        <w:t>of gaining</w:t>
      </w:r>
      <w:r>
        <w:rPr>
          <w:spacing w:val="-1"/>
        </w:rPr>
        <w:t> </w:t>
      </w:r>
      <w:r>
        <w:rPr/>
        <w:t>insights into beliefs, experiences and relationships, are</w:t>
      </w:r>
      <w:r>
        <w:rPr>
          <w:spacing w:val="-1"/>
        </w:rPr>
        <w:t> </w:t>
      </w:r>
      <w:r>
        <w:rPr/>
        <w:t>semi-structured interviews – that is, relatively</w:t>
      </w:r>
      <w:r>
        <w:rPr>
          <w:spacing w:val="-4"/>
        </w:rPr>
        <w:t> </w:t>
      </w:r>
      <w:r>
        <w:rPr/>
        <w:t>open questions that prompt responses, but within a loosely-determined thematic structure (Sparkes &amp; Smith, 2013). This was the most appropriate choice to achieve the objectives of the study. The</w:t>
      </w:r>
      <w:r>
        <w:rPr>
          <w:spacing w:val="-6"/>
        </w:rPr>
        <w:t> </w:t>
      </w:r>
      <w:r>
        <w:rPr/>
        <w:t>subjective</w:t>
      </w:r>
      <w:r>
        <w:rPr>
          <w:spacing w:val="-3"/>
        </w:rPr>
        <w:t> </w:t>
      </w:r>
      <w:r>
        <w:rPr/>
        <w:t>experiences,</w:t>
      </w:r>
      <w:r>
        <w:rPr>
          <w:spacing w:val="-1"/>
        </w:rPr>
        <w:t> </w:t>
      </w:r>
      <w:r>
        <w:rPr/>
        <w:t>deeper</w:t>
      </w:r>
      <w:r>
        <w:rPr>
          <w:spacing w:val="-2"/>
        </w:rPr>
        <w:t> </w:t>
      </w:r>
      <w:r>
        <w:rPr/>
        <w:t>meanings</w:t>
      </w:r>
      <w:r>
        <w:rPr>
          <w:spacing w:val="-3"/>
        </w:rPr>
        <w:t> </w:t>
      </w:r>
      <w:r>
        <w:rPr/>
        <w:t>and</w:t>
      </w:r>
      <w:r>
        <w:rPr>
          <w:spacing w:val="1"/>
        </w:rPr>
        <w:t> </w:t>
      </w:r>
      <w:r>
        <w:rPr/>
        <w:t>social</w:t>
      </w:r>
      <w:r>
        <w:rPr>
          <w:spacing w:val="-2"/>
        </w:rPr>
        <w:t> </w:t>
      </w:r>
      <w:r>
        <w:rPr/>
        <w:t>interactions</w:t>
      </w:r>
      <w:r>
        <w:rPr>
          <w:spacing w:val="-3"/>
        </w:rPr>
        <w:t> </w:t>
      </w:r>
      <w:r>
        <w:rPr/>
        <w:t>that</w:t>
      </w:r>
      <w:r>
        <w:rPr>
          <w:spacing w:val="-1"/>
        </w:rPr>
        <w:t> </w:t>
      </w:r>
      <w:r>
        <w:rPr/>
        <w:t>shape</w:t>
      </w:r>
      <w:r>
        <w:rPr>
          <w:spacing w:val="-4"/>
        </w:rPr>
        <w:t> </w:t>
      </w:r>
      <w:r>
        <w:rPr/>
        <w:t>the</w:t>
      </w:r>
      <w:r>
        <w:rPr>
          <w:spacing w:val="-1"/>
        </w:rPr>
        <w:t> </w:t>
      </w:r>
      <w:r>
        <w:rPr>
          <w:spacing w:val="-2"/>
        </w:rPr>
        <w:t>behaviours</w:t>
      </w:r>
    </w:p>
    <w:p>
      <w:pPr>
        <w:spacing w:after="0" w:line="480" w:lineRule="auto"/>
        <w:jc w:val="both"/>
        <w:sectPr>
          <w:pgSz w:w="11910" w:h="16840"/>
          <w:pgMar w:header="0" w:footer="992" w:top="1360" w:bottom="1180" w:left="740" w:right="960"/>
        </w:sectPr>
      </w:pPr>
    </w:p>
    <w:p>
      <w:pPr>
        <w:pStyle w:val="BodyText"/>
        <w:spacing w:line="480" w:lineRule="auto" w:before="61"/>
        <w:ind w:left="700" w:right="478"/>
        <w:jc w:val="both"/>
      </w:pPr>
      <w:r>
        <w:rPr/>
        <w:t>of</w:t>
      </w:r>
      <w:r>
        <w:rPr>
          <w:spacing w:val="-3"/>
        </w:rPr>
        <w:t> </w:t>
      </w:r>
      <w:r>
        <w:rPr/>
        <w:t>U21</w:t>
      </w:r>
      <w:r>
        <w:rPr>
          <w:spacing w:val="-3"/>
        </w:rPr>
        <w:t> </w:t>
      </w:r>
      <w:r>
        <w:rPr/>
        <w:t>players</w:t>
      </w:r>
      <w:r>
        <w:rPr>
          <w:spacing w:val="-4"/>
        </w:rPr>
        <w:t> </w:t>
      </w:r>
      <w:r>
        <w:rPr/>
        <w:t>and</w:t>
      </w:r>
      <w:r>
        <w:rPr>
          <w:spacing w:val="-3"/>
        </w:rPr>
        <w:t> </w:t>
      </w:r>
      <w:r>
        <w:rPr/>
        <w:t>coaches</w:t>
      </w:r>
      <w:r>
        <w:rPr>
          <w:spacing w:val="-4"/>
        </w:rPr>
        <w:t> </w:t>
      </w:r>
      <w:r>
        <w:rPr/>
        <w:t>who</w:t>
      </w:r>
      <w:r>
        <w:rPr>
          <w:spacing w:val="-3"/>
        </w:rPr>
        <w:t> </w:t>
      </w:r>
      <w:r>
        <w:rPr/>
        <w:t>are</w:t>
      </w:r>
      <w:r>
        <w:rPr>
          <w:spacing w:val="-5"/>
        </w:rPr>
        <w:t> </w:t>
      </w:r>
      <w:r>
        <w:rPr/>
        <w:t>currently</w:t>
      </w:r>
      <w:r>
        <w:rPr>
          <w:spacing w:val="-8"/>
        </w:rPr>
        <w:t> </w:t>
      </w:r>
      <w:r>
        <w:rPr/>
        <w:t>employed</w:t>
      </w:r>
      <w:r>
        <w:rPr>
          <w:spacing w:val="-3"/>
        </w:rPr>
        <w:t> </w:t>
      </w:r>
      <w:r>
        <w:rPr/>
        <w:t>in</w:t>
      </w:r>
      <w:r>
        <w:rPr>
          <w:spacing w:val="-3"/>
        </w:rPr>
        <w:t> </w:t>
      </w:r>
      <w:r>
        <w:rPr/>
        <w:t>this</w:t>
      </w:r>
      <w:r>
        <w:rPr>
          <w:spacing w:val="-4"/>
        </w:rPr>
        <w:t> </w:t>
      </w:r>
      <w:r>
        <w:rPr/>
        <w:t>phase</w:t>
      </w:r>
      <w:r>
        <w:rPr>
          <w:spacing w:val="-4"/>
        </w:rPr>
        <w:t> </w:t>
      </w:r>
      <w:r>
        <w:rPr/>
        <w:t>of</w:t>
      </w:r>
      <w:r>
        <w:rPr>
          <w:spacing w:val="-3"/>
        </w:rPr>
        <w:t> </w:t>
      </w:r>
      <w:r>
        <w:rPr/>
        <w:t>football,</w:t>
      </w:r>
      <w:r>
        <w:rPr>
          <w:spacing w:val="-3"/>
        </w:rPr>
        <w:t> </w:t>
      </w:r>
      <w:r>
        <w:rPr/>
        <w:t>or</w:t>
      </w:r>
      <w:r>
        <w:rPr>
          <w:spacing w:val="-3"/>
        </w:rPr>
        <w:t> </w:t>
      </w:r>
      <w:r>
        <w:rPr/>
        <w:t>who</w:t>
      </w:r>
      <w:r>
        <w:rPr>
          <w:spacing w:val="-3"/>
        </w:rPr>
        <w:t> </w:t>
      </w:r>
      <w:r>
        <w:rPr/>
        <w:t>have some direct influence on the progression and development of U21 players, could be most effectively explored with such an approach.</w:t>
      </w:r>
    </w:p>
    <w:p>
      <w:pPr>
        <w:pStyle w:val="BodyText"/>
      </w:pPr>
    </w:p>
    <w:p>
      <w:pPr>
        <w:pStyle w:val="BodyText"/>
      </w:pPr>
    </w:p>
    <w:p>
      <w:pPr>
        <w:pStyle w:val="Heading2"/>
        <w:numPr>
          <w:ilvl w:val="2"/>
          <w:numId w:val="13"/>
        </w:numPr>
        <w:tabs>
          <w:tab w:pos="1240" w:val="left" w:leader="none"/>
        </w:tabs>
        <w:spacing w:line="240" w:lineRule="auto" w:before="0" w:after="0"/>
        <w:ind w:left="1240" w:right="0" w:hanging="540"/>
        <w:jc w:val="left"/>
      </w:pPr>
      <w:r>
        <w:rPr/>
        <w:t>Initial</w:t>
      </w:r>
      <w:r>
        <w:rPr>
          <w:spacing w:val="-1"/>
        </w:rPr>
        <w:t> </w:t>
      </w:r>
      <w:r>
        <w:rPr>
          <w:spacing w:val="-2"/>
        </w:rPr>
        <w:t>Procedure</w:t>
      </w:r>
    </w:p>
    <w:p>
      <w:pPr>
        <w:pStyle w:val="BodyText"/>
        <w:rPr>
          <w:b/>
        </w:rPr>
      </w:pPr>
    </w:p>
    <w:p>
      <w:pPr>
        <w:pStyle w:val="BodyText"/>
        <w:spacing w:line="480" w:lineRule="auto"/>
        <w:ind w:left="700" w:right="480"/>
        <w:jc w:val="both"/>
      </w:pPr>
      <w:r>
        <w:rPr/>
        <w:t>Following ethical approval, a sample of football clubs was contacted, via email, informing them about the purpose and broad outline of the study. Access to participants was obtained through two avenues labelled below as A and B.</w:t>
      </w:r>
    </w:p>
    <w:p>
      <w:pPr>
        <w:pStyle w:val="BodyText"/>
      </w:pPr>
    </w:p>
    <w:p>
      <w:pPr>
        <w:pStyle w:val="BodyText"/>
        <w:spacing w:before="1"/>
      </w:pPr>
    </w:p>
    <w:p>
      <w:pPr>
        <w:pStyle w:val="BodyText"/>
        <w:spacing w:line="480" w:lineRule="auto"/>
        <w:ind w:left="700" w:right="482"/>
        <w:jc w:val="both"/>
      </w:pPr>
      <w:r>
        <w:rPr/>
        <w:t>A</w:t>
      </w:r>
      <w:r>
        <w:rPr>
          <w:spacing w:val="-5"/>
        </w:rPr>
        <w:t> </w:t>
      </w:r>
      <w:r>
        <w:rPr/>
        <w:t>-</w:t>
      </w:r>
      <w:r>
        <w:rPr>
          <w:spacing w:val="-4"/>
        </w:rPr>
        <w:t> </w:t>
      </w:r>
      <w:r>
        <w:rPr/>
        <w:t>Football</w:t>
      </w:r>
      <w:r>
        <w:rPr>
          <w:spacing w:val="-3"/>
        </w:rPr>
        <w:t> </w:t>
      </w:r>
      <w:r>
        <w:rPr/>
        <w:t>clubs’</w:t>
      </w:r>
      <w:r>
        <w:rPr>
          <w:spacing w:val="-5"/>
        </w:rPr>
        <w:t> </w:t>
      </w:r>
      <w:r>
        <w:rPr/>
        <w:t>leaders,</w:t>
      </w:r>
      <w:r>
        <w:rPr>
          <w:spacing w:val="-5"/>
        </w:rPr>
        <w:t> </w:t>
      </w:r>
      <w:r>
        <w:rPr/>
        <w:t>e.g.,</w:t>
      </w:r>
      <w:r>
        <w:rPr>
          <w:spacing w:val="-4"/>
        </w:rPr>
        <w:t> </w:t>
      </w:r>
      <w:r>
        <w:rPr/>
        <w:t>the</w:t>
      </w:r>
      <w:r>
        <w:rPr>
          <w:spacing w:val="-3"/>
        </w:rPr>
        <w:t> </w:t>
      </w:r>
      <w:r>
        <w:rPr/>
        <w:t>Academy</w:t>
      </w:r>
      <w:r>
        <w:rPr>
          <w:spacing w:val="-7"/>
        </w:rPr>
        <w:t> </w:t>
      </w:r>
      <w:r>
        <w:rPr/>
        <w:t>Manager,</w:t>
      </w:r>
      <w:r>
        <w:rPr>
          <w:spacing w:val="-4"/>
        </w:rPr>
        <w:t> </w:t>
      </w:r>
      <w:r>
        <w:rPr/>
        <w:t>were</w:t>
      </w:r>
      <w:r>
        <w:rPr>
          <w:spacing w:val="-4"/>
        </w:rPr>
        <w:t> </w:t>
      </w:r>
      <w:r>
        <w:rPr/>
        <w:t>contacted</w:t>
      </w:r>
      <w:r>
        <w:rPr>
          <w:spacing w:val="-5"/>
        </w:rPr>
        <w:t> </w:t>
      </w:r>
      <w:r>
        <w:rPr/>
        <w:t>directly</w:t>
      </w:r>
      <w:r>
        <w:rPr>
          <w:spacing w:val="-7"/>
        </w:rPr>
        <w:t> </w:t>
      </w:r>
      <w:r>
        <w:rPr/>
        <w:t>via</w:t>
      </w:r>
      <w:r>
        <w:rPr>
          <w:spacing w:val="-4"/>
        </w:rPr>
        <w:t> </w:t>
      </w:r>
      <w:r>
        <w:rPr/>
        <w:t>email</w:t>
      </w:r>
      <w:r>
        <w:rPr>
          <w:spacing w:val="-3"/>
        </w:rPr>
        <w:t> </w:t>
      </w:r>
      <w:r>
        <w:rPr/>
        <w:t>and invited to take part in the study. If they accepted the invitation, they would then act as gatekeeper at each club and promote the study to all potential participants.</w:t>
      </w:r>
    </w:p>
    <w:p>
      <w:pPr>
        <w:pStyle w:val="BodyText"/>
      </w:pPr>
    </w:p>
    <w:p>
      <w:pPr>
        <w:pStyle w:val="BodyText"/>
      </w:pPr>
    </w:p>
    <w:p>
      <w:pPr>
        <w:pStyle w:val="BodyText"/>
        <w:spacing w:line="480" w:lineRule="auto"/>
        <w:ind w:left="700" w:right="481"/>
        <w:jc w:val="both"/>
      </w:pPr>
      <w:r>
        <w:rPr/>
        <w:t>B - Through a well-established network and personal contacts of the researcher, and/or supervisory</w:t>
      </w:r>
      <w:r>
        <w:rPr>
          <w:spacing w:val="-11"/>
        </w:rPr>
        <w:t> </w:t>
      </w:r>
      <w:r>
        <w:rPr/>
        <w:t>team.</w:t>
      </w:r>
      <w:r>
        <w:rPr>
          <w:spacing w:val="-5"/>
        </w:rPr>
        <w:t> </w:t>
      </w:r>
      <w:r>
        <w:rPr/>
        <w:t>These</w:t>
      </w:r>
      <w:r>
        <w:rPr>
          <w:spacing w:val="-4"/>
        </w:rPr>
        <w:t> </w:t>
      </w:r>
      <w:r>
        <w:rPr/>
        <w:t>contacts</w:t>
      </w:r>
      <w:r>
        <w:rPr>
          <w:spacing w:val="-5"/>
        </w:rPr>
        <w:t> </w:t>
      </w:r>
      <w:r>
        <w:rPr/>
        <w:t>were</w:t>
      </w:r>
      <w:r>
        <w:rPr>
          <w:spacing w:val="-8"/>
        </w:rPr>
        <w:t> </w:t>
      </w:r>
      <w:r>
        <w:rPr/>
        <w:t>directly</w:t>
      </w:r>
      <w:r>
        <w:rPr>
          <w:spacing w:val="-11"/>
        </w:rPr>
        <w:t> </w:t>
      </w:r>
      <w:r>
        <w:rPr/>
        <w:t>informed</w:t>
      </w:r>
      <w:r>
        <w:rPr>
          <w:spacing w:val="-6"/>
        </w:rPr>
        <w:t> </w:t>
      </w:r>
      <w:r>
        <w:rPr/>
        <w:t>about</w:t>
      </w:r>
      <w:r>
        <w:rPr>
          <w:spacing w:val="-5"/>
        </w:rPr>
        <w:t> </w:t>
      </w:r>
      <w:r>
        <w:rPr/>
        <w:t>the</w:t>
      </w:r>
      <w:r>
        <w:rPr>
          <w:spacing w:val="-6"/>
        </w:rPr>
        <w:t> </w:t>
      </w:r>
      <w:r>
        <w:rPr/>
        <w:t>research</w:t>
      </w:r>
      <w:r>
        <w:rPr>
          <w:spacing w:val="-4"/>
        </w:rPr>
        <w:t> </w:t>
      </w:r>
      <w:r>
        <w:rPr/>
        <w:t>and</w:t>
      </w:r>
      <w:r>
        <w:rPr>
          <w:spacing w:val="-6"/>
        </w:rPr>
        <w:t> </w:t>
      </w:r>
      <w:r>
        <w:rPr/>
        <w:t>provided</w:t>
      </w:r>
      <w:r>
        <w:rPr>
          <w:spacing w:val="-6"/>
        </w:rPr>
        <w:t> </w:t>
      </w:r>
      <w:r>
        <w:rPr/>
        <w:t>with the participant information sheet.</w:t>
      </w:r>
    </w:p>
    <w:p>
      <w:pPr>
        <w:pStyle w:val="BodyText"/>
      </w:pPr>
    </w:p>
    <w:p>
      <w:pPr>
        <w:pStyle w:val="BodyText"/>
        <w:spacing w:before="1"/>
      </w:pPr>
    </w:p>
    <w:p>
      <w:pPr>
        <w:pStyle w:val="BodyText"/>
        <w:spacing w:line="480" w:lineRule="auto"/>
        <w:ind w:left="700" w:right="476"/>
        <w:jc w:val="both"/>
      </w:pPr>
      <w:r>
        <w:rPr/>
        <w:t>Recruitment of participants initially yielded an adequate number of coaching participants but only a small number of players. As it was envisaged that the study might, therefore, recruit only a small number of individual players who had the characteristics that met the inclusion criteria, a snowball sampling technique was introduced during the data collection phase. This method</w:t>
      </w:r>
      <w:r>
        <w:rPr>
          <w:spacing w:val="-7"/>
        </w:rPr>
        <w:t> </w:t>
      </w:r>
      <w:r>
        <w:rPr/>
        <w:t>involved</w:t>
      </w:r>
      <w:r>
        <w:rPr>
          <w:spacing w:val="-7"/>
        </w:rPr>
        <w:t> </w:t>
      </w:r>
      <w:r>
        <w:rPr/>
        <w:t>leveraging</w:t>
      </w:r>
      <w:r>
        <w:rPr>
          <w:spacing w:val="-10"/>
        </w:rPr>
        <w:t> </w:t>
      </w:r>
      <w:r>
        <w:rPr/>
        <w:t>participants</w:t>
      </w:r>
      <w:r>
        <w:rPr>
          <w:spacing w:val="-5"/>
        </w:rPr>
        <w:t> </w:t>
      </w:r>
      <w:r>
        <w:rPr/>
        <w:t>already</w:t>
      </w:r>
      <w:r>
        <w:rPr>
          <w:spacing w:val="-12"/>
        </w:rPr>
        <w:t> </w:t>
      </w:r>
      <w:r>
        <w:rPr/>
        <w:t>recruited</w:t>
      </w:r>
      <w:r>
        <w:rPr>
          <w:spacing w:val="-7"/>
        </w:rPr>
        <w:t> </w:t>
      </w:r>
      <w:r>
        <w:rPr/>
        <w:t>to</w:t>
      </w:r>
      <w:r>
        <w:rPr>
          <w:spacing w:val="-7"/>
        </w:rPr>
        <w:t> </w:t>
      </w:r>
      <w:r>
        <w:rPr/>
        <w:t>identify</w:t>
      </w:r>
      <w:r>
        <w:rPr>
          <w:spacing w:val="-10"/>
        </w:rPr>
        <w:t> </w:t>
      </w:r>
      <w:r>
        <w:rPr/>
        <w:t>or</w:t>
      </w:r>
      <w:r>
        <w:rPr>
          <w:spacing w:val="-6"/>
        </w:rPr>
        <w:t> </w:t>
      </w:r>
      <w:r>
        <w:rPr/>
        <w:t>connect</w:t>
      </w:r>
      <w:r>
        <w:rPr>
          <w:spacing w:val="-7"/>
        </w:rPr>
        <w:t> </w:t>
      </w:r>
      <w:r>
        <w:rPr/>
        <w:t>the</w:t>
      </w:r>
      <w:r>
        <w:rPr>
          <w:spacing w:val="-5"/>
        </w:rPr>
        <w:t> </w:t>
      </w:r>
      <w:r>
        <w:rPr/>
        <w:t>researcher with other potential participants, and in turn, these players may subsequently identify further potential</w:t>
      </w:r>
      <w:r>
        <w:rPr>
          <w:spacing w:val="-15"/>
        </w:rPr>
        <w:t> </w:t>
      </w:r>
      <w:r>
        <w:rPr/>
        <w:t>participants</w:t>
      </w:r>
      <w:r>
        <w:rPr>
          <w:spacing w:val="-15"/>
        </w:rPr>
        <w:t> </w:t>
      </w:r>
      <w:r>
        <w:rPr/>
        <w:t>(Cohen,</w:t>
      </w:r>
      <w:r>
        <w:rPr>
          <w:spacing w:val="-15"/>
        </w:rPr>
        <w:t> </w:t>
      </w:r>
      <w:r>
        <w:rPr/>
        <w:t>2018).</w:t>
      </w:r>
      <w:r>
        <w:rPr>
          <w:spacing w:val="-15"/>
        </w:rPr>
        <w:t> </w:t>
      </w:r>
      <w:r>
        <w:rPr/>
        <w:t>This</w:t>
      </w:r>
      <w:r>
        <w:rPr>
          <w:spacing w:val="-15"/>
        </w:rPr>
        <w:t> </w:t>
      </w:r>
      <w:r>
        <w:rPr/>
        <w:t>method</w:t>
      </w:r>
      <w:r>
        <w:rPr>
          <w:spacing w:val="-15"/>
        </w:rPr>
        <w:t> </w:t>
      </w:r>
      <w:r>
        <w:rPr/>
        <w:t>was</w:t>
      </w:r>
      <w:r>
        <w:rPr>
          <w:spacing w:val="-15"/>
        </w:rPr>
        <w:t> </w:t>
      </w:r>
      <w:r>
        <w:rPr/>
        <w:t>particularly</w:t>
      </w:r>
      <w:r>
        <w:rPr>
          <w:spacing w:val="-15"/>
        </w:rPr>
        <w:t> </w:t>
      </w:r>
      <w:r>
        <w:rPr/>
        <w:t>useful</w:t>
      </w:r>
      <w:r>
        <w:rPr>
          <w:spacing w:val="-15"/>
        </w:rPr>
        <w:t> </w:t>
      </w:r>
      <w:r>
        <w:rPr/>
        <w:t>in</w:t>
      </w:r>
      <w:r>
        <w:rPr>
          <w:spacing w:val="-15"/>
        </w:rPr>
        <w:t> </w:t>
      </w:r>
      <w:r>
        <w:rPr/>
        <w:t>this</w:t>
      </w:r>
      <w:r>
        <w:rPr>
          <w:spacing w:val="-15"/>
        </w:rPr>
        <w:t> </w:t>
      </w:r>
      <w:r>
        <w:rPr/>
        <w:t>study</w:t>
      </w:r>
      <w:r>
        <w:rPr>
          <w:spacing w:val="-15"/>
        </w:rPr>
        <w:t> </w:t>
      </w:r>
      <w:r>
        <w:rPr/>
        <w:t>as</w:t>
      </w:r>
      <w:r>
        <w:rPr>
          <w:spacing w:val="-15"/>
        </w:rPr>
        <w:t> </w:t>
      </w:r>
      <w:r>
        <w:rPr/>
        <w:t>access to</w:t>
      </w:r>
      <w:r>
        <w:rPr>
          <w:spacing w:val="51"/>
        </w:rPr>
        <w:t> </w:t>
      </w:r>
      <w:r>
        <w:rPr/>
        <w:t>participants</w:t>
      </w:r>
      <w:r>
        <w:rPr>
          <w:spacing w:val="51"/>
        </w:rPr>
        <w:t> </w:t>
      </w:r>
      <w:r>
        <w:rPr/>
        <w:t>in</w:t>
      </w:r>
      <w:r>
        <w:rPr>
          <w:spacing w:val="51"/>
        </w:rPr>
        <w:t> </w:t>
      </w:r>
      <w:r>
        <w:rPr/>
        <w:t>a</w:t>
      </w:r>
      <w:r>
        <w:rPr>
          <w:spacing w:val="50"/>
        </w:rPr>
        <w:t> </w:t>
      </w:r>
      <w:r>
        <w:rPr/>
        <w:t>football</w:t>
      </w:r>
      <w:r>
        <w:rPr>
          <w:spacing w:val="51"/>
        </w:rPr>
        <w:t> </w:t>
      </w:r>
      <w:r>
        <w:rPr/>
        <w:t>environment</w:t>
      </w:r>
      <w:r>
        <w:rPr>
          <w:spacing w:val="52"/>
        </w:rPr>
        <w:t> </w:t>
      </w:r>
      <w:r>
        <w:rPr/>
        <w:t>is</w:t>
      </w:r>
      <w:r>
        <w:rPr>
          <w:spacing w:val="52"/>
        </w:rPr>
        <w:t> </w:t>
      </w:r>
      <w:r>
        <w:rPr/>
        <w:t>typically</w:t>
      </w:r>
      <w:r>
        <w:rPr>
          <w:spacing w:val="49"/>
        </w:rPr>
        <w:t> </w:t>
      </w:r>
      <w:r>
        <w:rPr/>
        <w:t>‘closed’</w:t>
      </w:r>
      <w:r>
        <w:rPr>
          <w:spacing w:val="34"/>
        </w:rPr>
        <w:t> </w:t>
      </w:r>
      <w:r>
        <w:rPr/>
        <w:t>and</w:t>
      </w:r>
      <w:r>
        <w:rPr>
          <w:spacing w:val="51"/>
        </w:rPr>
        <w:t> </w:t>
      </w:r>
      <w:r>
        <w:rPr/>
        <w:t>they</w:t>
      </w:r>
      <w:r>
        <w:rPr>
          <w:spacing w:val="48"/>
        </w:rPr>
        <w:t> </w:t>
      </w:r>
      <w:r>
        <w:rPr/>
        <w:t>are</w:t>
      </w:r>
      <w:r>
        <w:rPr>
          <w:spacing w:val="49"/>
        </w:rPr>
        <w:t> </w:t>
      </w:r>
      <w:r>
        <w:rPr/>
        <w:t>suspicious</w:t>
      </w:r>
      <w:r>
        <w:rPr>
          <w:spacing w:val="52"/>
        </w:rPr>
        <w:t> </w:t>
      </w:r>
      <w:r>
        <w:rPr>
          <w:spacing w:val="-5"/>
        </w:rPr>
        <w:t>of</w:t>
      </w:r>
    </w:p>
    <w:p>
      <w:pPr>
        <w:spacing w:after="0" w:line="480" w:lineRule="auto"/>
        <w:jc w:val="both"/>
        <w:sectPr>
          <w:pgSz w:w="11910" w:h="16840"/>
          <w:pgMar w:header="0" w:footer="992" w:top="1360" w:bottom="1180" w:left="740" w:right="960"/>
        </w:sectPr>
      </w:pPr>
    </w:p>
    <w:p>
      <w:pPr>
        <w:pStyle w:val="BodyText"/>
        <w:spacing w:line="480" w:lineRule="auto" w:before="61"/>
        <w:ind w:left="700" w:right="482"/>
        <w:jc w:val="both"/>
      </w:pPr>
      <w:r>
        <w:rPr/>
        <w:t>outsiders (Parker, 1995; Law, 2019). This may be heightened when more than one club is involved in the research, given a perception of non-sharing rivalry (Relvas et al., 2010).</w:t>
      </w:r>
    </w:p>
    <w:p>
      <w:pPr>
        <w:pStyle w:val="BodyText"/>
      </w:pPr>
    </w:p>
    <w:p>
      <w:pPr>
        <w:pStyle w:val="BodyText"/>
      </w:pPr>
    </w:p>
    <w:p>
      <w:pPr>
        <w:pStyle w:val="BodyText"/>
        <w:spacing w:line="480" w:lineRule="auto"/>
        <w:ind w:left="700" w:right="477"/>
        <w:jc w:val="both"/>
      </w:pPr>
      <w:r>
        <w:rPr/>
        <w:t>As a result of my existing experience and prior work in a football setting, I already had established connections and contacts within this small, relatively tightly-knit network. This made building trust and rapport with clubs and key stakeholders much easier to establish (Browne, 2005). This had a positive effect on recruiting participants and made snowball sampling a much more effective method in this particular instance.</w:t>
      </w:r>
    </w:p>
    <w:p>
      <w:pPr>
        <w:pStyle w:val="BodyText"/>
      </w:pPr>
    </w:p>
    <w:p>
      <w:pPr>
        <w:pStyle w:val="BodyText"/>
        <w:spacing w:before="1"/>
      </w:pPr>
    </w:p>
    <w:p>
      <w:pPr>
        <w:pStyle w:val="BodyText"/>
        <w:spacing w:line="480" w:lineRule="auto"/>
        <w:ind w:left="700" w:right="476"/>
        <w:jc w:val="both"/>
      </w:pPr>
      <w:r>
        <w:rPr/>
        <w:t>After participants initially agreed to the interview, they were sent consent forms and information sheets providing detailed information about the study, what their participation would entail, and emphasising that the study was entirely voluntary. It was also confirmed to the participants that the research was not intended to elicit sensitive or controversial information,</w:t>
      </w:r>
      <w:r>
        <w:rPr>
          <w:spacing w:val="-12"/>
        </w:rPr>
        <w:t> </w:t>
      </w:r>
      <w:r>
        <w:rPr/>
        <w:t>and</w:t>
      </w:r>
      <w:r>
        <w:rPr>
          <w:spacing w:val="-12"/>
        </w:rPr>
        <w:t> </w:t>
      </w:r>
      <w:r>
        <w:rPr/>
        <w:t>their</w:t>
      </w:r>
      <w:r>
        <w:rPr>
          <w:spacing w:val="-12"/>
        </w:rPr>
        <w:t> </w:t>
      </w:r>
      <w:r>
        <w:rPr/>
        <w:t>answers</w:t>
      </w:r>
      <w:r>
        <w:rPr>
          <w:spacing w:val="-13"/>
        </w:rPr>
        <w:t> </w:t>
      </w:r>
      <w:r>
        <w:rPr/>
        <w:t>would</w:t>
      </w:r>
      <w:r>
        <w:rPr>
          <w:spacing w:val="-10"/>
        </w:rPr>
        <w:t> </w:t>
      </w:r>
      <w:r>
        <w:rPr/>
        <w:t>be</w:t>
      </w:r>
      <w:r>
        <w:rPr>
          <w:spacing w:val="-11"/>
        </w:rPr>
        <w:t> </w:t>
      </w:r>
      <w:r>
        <w:rPr/>
        <w:t>anonymised,</w:t>
      </w:r>
      <w:r>
        <w:rPr>
          <w:spacing w:val="-12"/>
        </w:rPr>
        <w:t> </w:t>
      </w:r>
      <w:r>
        <w:rPr/>
        <w:t>and,</w:t>
      </w:r>
      <w:r>
        <w:rPr>
          <w:spacing w:val="-10"/>
        </w:rPr>
        <w:t> </w:t>
      </w:r>
      <w:r>
        <w:rPr/>
        <w:t>if</w:t>
      </w:r>
      <w:r>
        <w:rPr>
          <w:spacing w:val="-12"/>
        </w:rPr>
        <w:t> </w:t>
      </w:r>
      <w:r>
        <w:rPr/>
        <w:t>they</w:t>
      </w:r>
      <w:r>
        <w:rPr>
          <w:spacing w:val="-11"/>
        </w:rPr>
        <w:t> </w:t>
      </w:r>
      <w:r>
        <w:rPr/>
        <w:t>wished,</w:t>
      </w:r>
      <w:r>
        <w:rPr>
          <w:spacing w:val="-12"/>
        </w:rPr>
        <w:t> </w:t>
      </w:r>
      <w:r>
        <w:rPr/>
        <w:t>they</w:t>
      </w:r>
      <w:r>
        <w:rPr>
          <w:spacing w:val="-14"/>
        </w:rPr>
        <w:t> </w:t>
      </w:r>
      <w:r>
        <w:rPr/>
        <w:t>could</w:t>
      </w:r>
      <w:r>
        <w:rPr>
          <w:spacing w:val="-9"/>
        </w:rPr>
        <w:t> </w:t>
      </w:r>
      <w:r>
        <w:rPr/>
        <w:t>withdraw at any time.</w:t>
      </w:r>
    </w:p>
    <w:p>
      <w:pPr>
        <w:pStyle w:val="BodyText"/>
      </w:pPr>
    </w:p>
    <w:p>
      <w:pPr>
        <w:pStyle w:val="BodyText"/>
      </w:pPr>
    </w:p>
    <w:p>
      <w:pPr>
        <w:pStyle w:val="Heading2"/>
        <w:numPr>
          <w:ilvl w:val="2"/>
          <w:numId w:val="13"/>
        </w:numPr>
        <w:tabs>
          <w:tab w:pos="1240" w:val="left" w:leader="none"/>
        </w:tabs>
        <w:spacing w:line="240" w:lineRule="auto" w:before="1" w:after="0"/>
        <w:ind w:left="1240" w:right="0" w:hanging="540"/>
        <w:jc w:val="left"/>
      </w:pPr>
      <w:r>
        <w:rPr>
          <w:spacing w:val="-2"/>
        </w:rPr>
        <w:t>Participants</w:t>
      </w:r>
    </w:p>
    <w:p>
      <w:pPr>
        <w:pStyle w:val="BodyText"/>
        <w:rPr>
          <w:b/>
        </w:rPr>
      </w:pPr>
    </w:p>
    <w:p>
      <w:pPr>
        <w:pStyle w:val="BodyText"/>
        <w:ind w:left="700"/>
        <w:jc w:val="both"/>
      </w:pPr>
      <w:r>
        <w:rPr/>
        <w:t>A</w:t>
      </w:r>
      <w:r>
        <w:rPr>
          <w:spacing w:val="-3"/>
        </w:rPr>
        <w:t> </w:t>
      </w:r>
      <w:r>
        <w:rPr/>
        <w:t>total of</w:t>
      </w:r>
      <w:r>
        <w:rPr>
          <w:spacing w:val="-2"/>
        </w:rPr>
        <w:t> </w:t>
      </w:r>
      <w:r>
        <w:rPr/>
        <w:t>20 male</w:t>
      </w:r>
      <w:r>
        <w:rPr>
          <w:spacing w:val="-1"/>
        </w:rPr>
        <w:t> </w:t>
      </w:r>
      <w:r>
        <w:rPr/>
        <w:t>participants,</w:t>
      </w:r>
      <w:r>
        <w:rPr>
          <w:spacing w:val="-1"/>
        </w:rPr>
        <w:t> </w:t>
      </w:r>
      <w:r>
        <w:rPr/>
        <w:t>including</w:t>
      </w:r>
      <w:r>
        <w:rPr>
          <w:spacing w:val="-3"/>
        </w:rPr>
        <w:t> </w:t>
      </w:r>
      <w:r>
        <w:rPr/>
        <w:t>players and</w:t>
      </w:r>
      <w:r>
        <w:rPr>
          <w:spacing w:val="-1"/>
        </w:rPr>
        <w:t> </w:t>
      </w:r>
      <w:r>
        <w:rPr/>
        <w:t>coaches, took part</w:t>
      </w:r>
      <w:r>
        <w:rPr>
          <w:spacing w:val="-1"/>
        </w:rPr>
        <w:t> </w:t>
      </w:r>
      <w:r>
        <w:rPr/>
        <w:t>in the</w:t>
      </w:r>
      <w:r>
        <w:rPr>
          <w:spacing w:val="-1"/>
        </w:rPr>
        <w:t> </w:t>
      </w:r>
      <w:r>
        <w:rPr>
          <w:spacing w:val="-2"/>
        </w:rPr>
        <w:t>study.</w:t>
      </w:r>
    </w:p>
    <w:p>
      <w:pPr>
        <w:pStyle w:val="BodyText"/>
      </w:pPr>
    </w:p>
    <w:p>
      <w:pPr>
        <w:pStyle w:val="BodyText"/>
        <w:spacing w:line="480" w:lineRule="auto"/>
        <w:ind w:left="700" w:right="471"/>
        <w:jc w:val="both"/>
      </w:pPr>
      <w:r>
        <w:rPr/>
        <w:t>The sample was divided into three sub-groups and consisted of (a) Group 1, U21 players, (b) Group 2, U21 Coaches, and (c) Group 3, Head Coaches and Assistant Head Coaches. Each participant</w:t>
      </w:r>
      <w:r>
        <w:rPr>
          <w:spacing w:val="-5"/>
        </w:rPr>
        <w:t> </w:t>
      </w:r>
      <w:r>
        <w:rPr/>
        <w:t>was</w:t>
      </w:r>
      <w:r>
        <w:rPr>
          <w:spacing w:val="-3"/>
        </w:rPr>
        <w:t> </w:t>
      </w:r>
      <w:r>
        <w:rPr/>
        <w:t>given</w:t>
      </w:r>
      <w:r>
        <w:rPr>
          <w:spacing w:val="-2"/>
        </w:rPr>
        <w:t> </w:t>
      </w:r>
      <w:r>
        <w:rPr/>
        <w:t>a</w:t>
      </w:r>
      <w:r>
        <w:rPr>
          <w:spacing w:val="-6"/>
        </w:rPr>
        <w:t> </w:t>
      </w:r>
      <w:r>
        <w:rPr/>
        <w:t>unique</w:t>
      </w:r>
      <w:r>
        <w:rPr>
          <w:spacing w:val="-5"/>
        </w:rPr>
        <w:t> </w:t>
      </w:r>
      <w:r>
        <w:rPr/>
        <w:t>code</w:t>
      </w:r>
      <w:r>
        <w:rPr>
          <w:spacing w:val="-6"/>
        </w:rPr>
        <w:t> </w:t>
      </w:r>
      <w:r>
        <w:rPr/>
        <w:t>to</w:t>
      </w:r>
      <w:r>
        <w:rPr>
          <w:spacing w:val="-4"/>
        </w:rPr>
        <w:t> </w:t>
      </w:r>
      <w:r>
        <w:rPr/>
        <w:t>be</w:t>
      </w:r>
      <w:r>
        <w:rPr>
          <w:spacing w:val="-6"/>
        </w:rPr>
        <w:t> </w:t>
      </w:r>
      <w:r>
        <w:rPr/>
        <w:t>displayed</w:t>
      </w:r>
      <w:r>
        <w:rPr>
          <w:spacing w:val="-5"/>
        </w:rPr>
        <w:t> </w:t>
      </w:r>
      <w:r>
        <w:rPr/>
        <w:t>in</w:t>
      </w:r>
      <w:r>
        <w:rPr>
          <w:spacing w:val="-4"/>
        </w:rPr>
        <w:t> </w:t>
      </w:r>
      <w:r>
        <w:rPr/>
        <w:t>the</w:t>
      </w:r>
      <w:r>
        <w:rPr>
          <w:spacing w:val="-5"/>
        </w:rPr>
        <w:t> </w:t>
      </w:r>
      <w:r>
        <w:rPr/>
        <w:t>presentation</w:t>
      </w:r>
      <w:r>
        <w:rPr>
          <w:spacing w:val="-4"/>
        </w:rPr>
        <w:t> </w:t>
      </w:r>
      <w:r>
        <w:rPr/>
        <w:t>of</w:t>
      </w:r>
      <w:r>
        <w:rPr>
          <w:spacing w:val="-6"/>
        </w:rPr>
        <w:t> </w:t>
      </w:r>
      <w:r>
        <w:rPr/>
        <w:t>data,</w:t>
      </w:r>
      <w:r>
        <w:rPr>
          <w:spacing w:val="-5"/>
        </w:rPr>
        <w:t> </w:t>
      </w:r>
      <w:r>
        <w:rPr/>
        <w:t>and</w:t>
      </w:r>
      <w:r>
        <w:rPr>
          <w:spacing w:val="-5"/>
        </w:rPr>
        <w:t> </w:t>
      </w:r>
      <w:r>
        <w:rPr/>
        <w:t>anonymity was preserved throughout. Table 6.1 illustrates each participants role, club status and data </w:t>
      </w:r>
      <w:r>
        <w:rPr>
          <w:spacing w:val="-2"/>
        </w:rPr>
        <w:t>reference.</w:t>
      </w:r>
    </w:p>
    <w:p>
      <w:pPr>
        <w:spacing w:after="0" w:line="480" w:lineRule="auto"/>
        <w:jc w:val="both"/>
        <w:sectPr>
          <w:pgSz w:w="11910" w:h="16840"/>
          <w:pgMar w:header="0" w:footer="992" w:top="1360" w:bottom="1180" w:left="740" w:right="960"/>
        </w:sectPr>
      </w:pPr>
    </w:p>
    <w:p>
      <w:pPr>
        <w:pStyle w:val="Heading2"/>
        <w:spacing w:before="61"/>
        <w:ind w:left="700" w:firstLine="0"/>
        <w:jc w:val="both"/>
      </w:pPr>
      <w:r>
        <w:rPr/>
        <w:t>Table</w:t>
      </w:r>
      <w:r>
        <w:rPr>
          <w:spacing w:val="-3"/>
        </w:rPr>
        <w:t> </w:t>
      </w:r>
      <w:r>
        <w:rPr/>
        <w:t>6.1.</w:t>
      </w:r>
      <w:r>
        <w:rPr>
          <w:spacing w:val="-1"/>
        </w:rPr>
        <w:t> </w:t>
      </w:r>
      <w:r>
        <w:rPr/>
        <w:t>Data</w:t>
      </w:r>
      <w:r>
        <w:rPr>
          <w:spacing w:val="-1"/>
        </w:rPr>
        <w:t> </w:t>
      </w:r>
      <w:r>
        <w:rPr/>
        <w:t>representing</w:t>
      </w:r>
      <w:r>
        <w:rPr>
          <w:spacing w:val="-1"/>
        </w:rPr>
        <w:t> </w:t>
      </w:r>
      <w:r>
        <w:rPr/>
        <w:t>the</w:t>
      </w:r>
      <w:r>
        <w:rPr>
          <w:spacing w:val="-1"/>
        </w:rPr>
        <w:t> </w:t>
      </w:r>
      <w:r>
        <w:rPr/>
        <w:t>20</w:t>
      </w:r>
      <w:r>
        <w:rPr>
          <w:spacing w:val="-1"/>
        </w:rPr>
        <w:t> </w:t>
      </w:r>
      <w:r>
        <w:rPr/>
        <w:t>participants</w:t>
      </w:r>
      <w:r>
        <w:rPr>
          <w:spacing w:val="-1"/>
        </w:rPr>
        <w:t> </w:t>
      </w:r>
      <w:r>
        <w:rPr/>
        <w:t>included</w:t>
      </w:r>
      <w:r>
        <w:rPr>
          <w:spacing w:val="-1"/>
        </w:rPr>
        <w:t> </w:t>
      </w:r>
      <w:r>
        <w:rPr/>
        <w:t>in</w:t>
      </w:r>
      <w:r>
        <w:rPr>
          <w:spacing w:val="-1"/>
        </w:rPr>
        <w:t> </w:t>
      </w:r>
      <w:r>
        <w:rPr/>
        <w:t>the</w:t>
      </w:r>
      <w:r>
        <w:rPr>
          <w:spacing w:val="-1"/>
        </w:rPr>
        <w:t> </w:t>
      </w:r>
      <w:r>
        <w:rPr>
          <w:spacing w:val="-2"/>
        </w:rPr>
        <w:t>study.</w:t>
      </w:r>
    </w:p>
    <w:p>
      <w:pPr>
        <w:pStyle w:val="BodyText"/>
        <w:spacing w:before="47"/>
        <w:rPr>
          <w:b/>
          <w:sz w:val="20"/>
        </w:rPr>
      </w:pPr>
    </w:p>
    <w:tbl>
      <w:tblPr>
        <w:tblW w:w="0" w:type="auto"/>
        <w:jc w:val="left"/>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47"/>
        <w:gridCol w:w="1416"/>
        <w:gridCol w:w="1985"/>
        <w:gridCol w:w="1560"/>
        <w:gridCol w:w="1558"/>
        <w:gridCol w:w="710"/>
        <w:gridCol w:w="1274"/>
      </w:tblGrid>
      <w:tr>
        <w:trPr>
          <w:trHeight w:val="551" w:hRule="atLeast"/>
        </w:trPr>
        <w:tc>
          <w:tcPr>
            <w:tcW w:w="847" w:type="dxa"/>
          </w:tcPr>
          <w:p>
            <w:pPr>
              <w:pStyle w:val="TableParagraph"/>
              <w:spacing w:line="275" w:lineRule="exact"/>
              <w:ind w:left="107"/>
              <w:rPr>
                <w:b/>
                <w:sz w:val="24"/>
              </w:rPr>
            </w:pPr>
            <w:r>
              <w:rPr>
                <w:b/>
                <w:spacing w:val="-4"/>
                <w:sz w:val="24"/>
              </w:rPr>
              <w:t>Club</w:t>
            </w:r>
          </w:p>
        </w:tc>
        <w:tc>
          <w:tcPr>
            <w:tcW w:w="1416" w:type="dxa"/>
          </w:tcPr>
          <w:p>
            <w:pPr>
              <w:pStyle w:val="TableParagraph"/>
              <w:spacing w:line="275" w:lineRule="exact"/>
              <w:ind w:left="107"/>
              <w:rPr>
                <w:b/>
                <w:sz w:val="24"/>
              </w:rPr>
            </w:pPr>
            <w:r>
              <w:rPr>
                <w:b/>
                <w:spacing w:val="-2"/>
                <w:sz w:val="24"/>
              </w:rPr>
              <w:t>Participant</w:t>
            </w:r>
          </w:p>
        </w:tc>
        <w:tc>
          <w:tcPr>
            <w:tcW w:w="1985" w:type="dxa"/>
          </w:tcPr>
          <w:p>
            <w:pPr>
              <w:pStyle w:val="TableParagraph"/>
              <w:spacing w:line="275" w:lineRule="exact"/>
              <w:ind w:left="108"/>
              <w:rPr>
                <w:b/>
                <w:sz w:val="24"/>
              </w:rPr>
            </w:pPr>
            <w:r>
              <w:rPr>
                <w:b/>
                <w:spacing w:val="-4"/>
                <w:sz w:val="24"/>
              </w:rPr>
              <w:t>Role</w:t>
            </w:r>
          </w:p>
        </w:tc>
        <w:tc>
          <w:tcPr>
            <w:tcW w:w="1560" w:type="dxa"/>
          </w:tcPr>
          <w:p>
            <w:pPr>
              <w:pStyle w:val="TableParagraph"/>
              <w:spacing w:line="275" w:lineRule="exact"/>
              <w:ind w:left="108"/>
              <w:rPr>
                <w:b/>
                <w:sz w:val="24"/>
              </w:rPr>
            </w:pPr>
            <w:r>
              <w:rPr>
                <w:b/>
                <w:spacing w:val="-2"/>
                <w:sz w:val="24"/>
              </w:rPr>
              <w:t>League</w:t>
            </w:r>
          </w:p>
        </w:tc>
        <w:tc>
          <w:tcPr>
            <w:tcW w:w="1558" w:type="dxa"/>
          </w:tcPr>
          <w:p>
            <w:pPr>
              <w:pStyle w:val="TableParagraph"/>
              <w:spacing w:line="276" w:lineRule="exact"/>
              <w:ind w:left="108" w:right="474"/>
              <w:rPr>
                <w:b/>
                <w:sz w:val="24"/>
              </w:rPr>
            </w:pPr>
            <w:r>
              <w:rPr>
                <w:b/>
                <w:spacing w:val="-2"/>
                <w:sz w:val="24"/>
              </w:rPr>
              <w:t>Academy League</w:t>
            </w:r>
          </w:p>
        </w:tc>
        <w:tc>
          <w:tcPr>
            <w:tcW w:w="710" w:type="dxa"/>
          </w:tcPr>
          <w:p>
            <w:pPr>
              <w:pStyle w:val="TableParagraph"/>
              <w:spacing w:line="275" w:lineRule="exact"/>
              <w:ind w:left="108"/>
              <w:rPr>
                <w:b/>
                <w:sz w:val="24"/>
              </w:rPr>
            </w:pPr>
            <w:r>
              <w:rPr>
                <w:b/>
                <w:spacing w:val="-5"/>
                <w:sz w:val="24"/>
              </w:rPr>
              <w:t>CAT</w:t>
            </w:r>
          </w:p>
        </w:tc>
        <w:tc>
          <w:tcPr>
            <w:tcW w:w="1274" w:type="dxa"/>
          </w:tcPr>
          <w:p>
            <w:pPr>
              <w:pStyle w:val="TableParagraph"/>
              <w:spacing w:line="275" w:lineRule="exact"/>
              <w:ind w:left="109"/>
              <w:rPr>
                <w:b/>
                <w:sz w:val="24"/>
              </w:rPr>
            </w:pPr>
            <w:r>
              <w:rPr>
                <w:b/>
                <w:spacing w:val="-2"/>
                <w:sz w:val="24"/>
              </w:rPr>
              <w:t>Reference</w:t>
            </w:r>
          </w:p>
        </w:tc>
      </w:tr>
      <w:tr>
        <w:trPr>
          <w:trHeight w:val="229" w:hRule="atLeast"/>
        </w:trPr>
        <w:tc>
          <w:tcPr>
            <w:tcW w:w="9350" w:type="dxa"/>
            <w:gridSpan w:val="7"/>
            <w:shd w:val="clear" w:color="auto" w:fill="D9D9D9"/>
          </w:tcPr>
          <w:p>
            <w:pPr>
              <w:pStyle w:val="TableParagraph"/>
              <w:spacing w:line="210" w:lineRule="exact"/>
              <w:ind w:left="7"/>
              <w:jc w:val="center"/>
              <w:rPr>
                <w:b/>
                <w:sz w:val="20"/>
              </w:rPr>
            </w:pPr>
            <w:r>
              <w:rPr>
                <w:b/>
                <w:sz w:val="20"/>
              </w:rPr>
              <w:t>Group</w:t>
            </w:r>
            <w:r>
              <w:rPr>
                <w:b/>
                <w:spacing w:val="-11"/>
                <w:sz w:val="20"/>
              </w:rPr>
              <w:t> </w:t>
            </w:r>
            <w:r>
              <w:rPr>
                <w:b/>
                <w:spacing w:val="-10"/>
                <w:sz w:val="20"/>
              </w:rPr>
              <w:t>1</w:t>
            </w:r>
          </w:p>
        </w:tc>
      </w:tr>
      <w:tr>
        <w:trPr>
          <w:trHeight w:val="230" w:hRule="atLeast"/>
        </w:trPr>
        <w:tc>
          <w:tcPr>
            <w:tcW w:w="847" w:type="dxa"/>
          </w:tcPr>
          <w:p>
            <w:pPr>
              <w:pStyle w:val="TableParagraph"/>
              <w:spacing w:line="210" w:lineRule="exact"/>
              <w:ind w:left="107"/>
              <w:rPr>
                <w:sz w:val="20"/>
              </w:rPr>
            </w:pPr>
            <w:r>
              <w:rPr>
                <w:spacing w:val="-10"/>
                <w:sz w:val="20"/>
              </w:rPr>
              <w:t>5</w:t>
            </w:r>
          </w:p>
        </w:tc>
        <w:tc>
          <w:tcPr>
            <w:tcW w:w="1416" w:type="dxa"/>
          </w:tcPr>
          <w:p>
            <w:pPr>
              <w:pStyle w:val="TableParagraph"/>
              <w:spacing w:line="210" w:lineRule="exact"/>
              <w:ind w:left="107"/>
              <w:rPr>
                <w:sz w:val="20"/>
              </w:rPr>
            </w:pPr>
            <w:r>
              <w:rPr>
                <w:spacing w:val="-10"/>
                <w:sz w:val="20"/>
              </w:rPr>
              <w:t>1</w:t>
            </w:r>
          </w:p>
        </w:tc>
        <w:tc>
          <w:tcPr>
            <w:tcW w:w="1985" w:type="dxa"/>
          </w:tcPr>
          <w:p>
            <w:pPr>
              <w:pStyle w:val="TableParagraph"/>
              <w:spacing w:line="210" w:lineRule="exact"/>
              <w:ind w:left="108"/>
              <w:rPr>
                <w:sz w:val="20"/>
              </w:rPr>
            </w:pPr>
            <w:r>
              <w:rPr>
                <w:sz w:val="20"/>
              </w:rPr>
              <w:t>Player</w:t>
            </w:r>
            <w:r>
              <w:rPr>
                <w:spacing w:val="-4"/>
                <w:sz w:val="20"/>
              </w:rPr>
              <w:t> </w:t>
            </w:r>
            <w:r>
              <w:rPr>
                <w:sz w:val="20"/>
              </w:rPr>
              <w:t>(1</w:t>
            </w:r>
            <w:r>
              <w:rPr>
                <w:sz w:val="20"/>
                <w:vertAlign w:val="superscript"/>
              </w:rPr>
              <w:t>st</w:t>
            </w:r>
            <w:r>
              <w:rPr>
                <w:spacing w:val="-11"/>
                <w:sz w:val="20"/>
                <w:vertAlign w:val="baseline"/>
              </w:rPr>
              <w:t> </w:t>
            </w:r>
            <w:r>
              <w:rPr>
                <w:spacing w:val="-2"/>
                <w:sz w:val="20"/>
                <w:vertAlign w:val="baseline"/>
              </w:rPr>
              <w:t>Year)</w:t>
            </w:r>
          </w:p>
        </w:tc>
        <w:tc>
          <w:tcPr>
            <w:tcW w:w="1560" w:type="dxa"/>
          </w:tcPr>
          <w:p>
            <w:pPr>
              <w:pStyle w:val="TableParagraph"/>
              <w:spacing w:line="210" w:lineRule="exact"/>
              <w:ind w:left="108"/>
              <w:rPr>
                <w:sz w:val="20"/>
              </w:rPr>
            </w:pPr>
            <w:r>
              <w:rPr>
                <w:sz w:val="20"/>
              </w:rPr>
              <w:t>Premier</w:t>
            </w:r>
            <w:r>
              <w:rPr>
                <w:spacing w:val="-7"/>
                <w:sz w:val="20"/>
              </w:rPr>
              <w:t> </w:t>
            </w:r>
            <w:r>
              <w:rPr>
                <w:spacing w:val="-2"/>
                <w:sz w:val="20"/>
              </w:rPr>
              <w:t>League</w:t>
            </w:r>
          </w:p>
        </w:tc>
        <w:tc>
          <w:tcPr>
            <w:tcW w:w="1558" w:type="dxa"/>
          </w:tcPr>
          <w:p>
            <w:pPr>
              <w:pStyle w:val="TableParagraph"/>
              <w:spacing w:line="210" w:lineRule="exact"/>
              <w:ind w:left="108"/>
              <w:rPr>
                <w:sz w:val="20"/>
              </w:rPr>
            </w:pPr>
            <w:r>
              <w:rPr>
                <w:sz w:val="20"/>
              </w:rPr>
              <w:t>B</w:t>
            </w:r>
            <w:r>
              <w:rPr>
                <w:spacing w:val="-5"/>
                <w:sz w:val="20"/>
              </w:rPr>
              <w:t> </w:t>
            </w:r>
            <w:r>
              <w:rPr>
                <w:spacing w:val="-4"/>
                <w:sz w:val="20"/>
              </w:rPr>
              <w:t>Team</w:t>
            </w:r>
          </w:p>
        </w:tc>
        <w:tc>
          <w:tcPr>
            <w:tcW w:w="710" w:type="dxa"/>
          </w:tcPr>
          <w:p>
            <w:pPr>
              <w:pStyle w:val="TableParagraph"/>
              <w:spacing w:line="210" w:lineRule="exact"/>
              <w:ind w:left="108"/>
              <w:rPr>
                <w:sz w:val="20"/>
              </w:rPr>
            </w:pPr>
            <w:r>
              <w:rPr>
                <w:spacing w:val="-10"/>
                <w:sz w:val="20"/>
              </w:rPr>
              <w:t>4</w:t>
            </w:r>
          </w:p>
        </w:tc>
        <w:tc>
          <w:tcPr>
            <w:tcW w:w="1274" w:type="dxa"/>
          </w:tcPr>
          <w:p>
            <w:pPr>
              <w:pStyle w:val="TableParagraph"/>
              <w:spacing w:line="210" w:lineRule="exact"/>
              <w:ind w:left="109"/>
              <w:rPr>
                <w:sz w:val="20"/>
              </w:rPr>
            </w:pPr>
            <w:r>
              <w:rPr>
                <w:spacing w:val="-5"/>
                <w:sz w:val="20"/>
              </w:rPr>
              <w:t>P1</w:t>
            </w:r>
          </w:p>
        </w:tc>
      </w:tr>
      <w:tr>
        <w:trPr>
          <w:trHeight w:val="230" w:hRule="atLeast"/>
        </w:trPr>
        <w:tc>
          <w:tcPr>
            <w:tcW w:w="847" w:type="dxa"/>
          </w:tcPr>
          <w:p>
            <w:pPr>
              <w:pStyle w:val="TableParagraph"/>
              <w:spacing w:line="210" w:lineRule="exact"/>
              <w:ind w:left="107"/>
              <w:rPr>
                <w:sz w:val="20"/>
              </w:rPr>
            </w:pPr>
            <w:r>
              <w:rPr>
                <w:spacing w:val="-10"/>
                <w:sz w:val="20"/>
              </w:rPr>
              <w:t>5</w:t>
            </w:r>
          </w:p>
        </w:tc>
        <w:tc>
          <w:tcPr>
            <w:tcW w:w="1416" w:type="dxa"/>
          </w:tcPr>
          <w:p>
            <w:pPr>
              <w:pStyle w:val="TableParagraph"/>
              <w:spacing w:line="210" w:lineRule="exact"/>
              <w:ind w:left="107"/>
              <w:rPr>
                <w:sz w:val="20"/>
              </w:rPr>
            </w:pPr>
            <w:r>
              <w:rPr>
                <w:spacing w:val="-10"/>
                <w:sz w:val="20"/>
              </w:rPr>
              <w:t>2</w:t>
            </w:r>
          </w:p>
        </w:tc>
        <w:tc>
          <w:tcPr>
            <w:tcW w:w="1985" w:type="dxa"/>
          </w:tcPr>
          <w:p>
            <w:pPr>
              <w:pStyle w:val="TableParagraph"/>
              <w:spacing w:line="210" w:lineRule="exact"/>
              <w:ind w:left="108"/>
              <w:rPr>
                <w:sz w:val="20"/>
              </w:rPr>
            </w:pPr>
            <w:r>
              <w:rPr>
                <w:sz w:val="20"/>
              </w:rPr>
              <w:t>Player</w:t>
            </w:r>
            <w:r>
              <w:rPr>
                <w:spacing w:val="-4"/>
                <w:sz w:val="20"/>
              </w:rPr>
              <w:t> </w:t>
            </w:r>
            <w:r>
              <w:rPr>
                <w:sz w:val="20"/>
              </w:rPr>
              <w:t>(2</w:t>
            </w:r>
            <w:r>
              <w:rPr>
                <w:sz w:val="20"/>
                <w:vertAlign w:val="superscript"/>
              </w:rPr>
              <w:t>nd</w:t>
            </w:r>
            <w:r>
              <w:rPr>
                <w:spacing w:val="-12"/>
                <w:sz w:val="20"/>
                <w:vertAlign w:val="baseline"/>
              </w:rPr>
              <w:t> </w:t>
            </w:r>
            <w:r>
              <w:rPr>
                <w:spacing w:val="-2"/>
                <w:sz w:val="20"/>
                <w:vertAlign w:val="baseline"/>
              </w:rPr>
              <w:t>Year)</w:t>
            </w:r>
          </w:p>
        </w:tc>
        <w:tc>
          <w:tcPr>
            <w:tcW w:w="1560" w:type="dxa"/>
          </w:tcPr>
          <w:p>
            <w:pPr>
              <w:pStyle w:val="TableParagraph"/>
              <w:spacing w:line="210" w:lineRule="exact"/>
              <w:ind w:left="108"/>
              <w:rPr>
                <w:sz w:val="20"/>
              </w:rPr>
            </w:pPr>
            <w:r>
              <w:rPr>
                <w:sz w:val="20"/>
              </w:rPr>
              <w:t>Premier</w:t>
            </w:r>
            <w:r>
              <w:rPr>
                <w:spacing w:val="-7"/>
                <w:sz w:val="20"/>
              </w:rPr>
              <w:t> </w:t>
            </w:r>
            <w:r>
              <w:rPr>
                <w:spacing w:val="-2"/>
                <w:sz w:val="20"/>
              </w:rPr>
              <w:t>League</w:t>
            </w:r>
          </w:p>
        </w:tc>
        <w:tc>
          <w:tcPr>
            <w:tcW w:w="1558" w:type="dxa"/>
          </w:tcPr>
          <w:p>
            <w:pPr>
              <w:pStyle w:val="TableParagraph"/>
              <w:spacing w:line="210" w:lineRule="exact"/>
              <w:ind w:left="108"/>
              <w:rPr>
                <w:sz w:val="20"/>
              </w:rPr>
            </w:pPr>
            <w:r>
              <w:rPr>
                <w:sz w:val="20"/>
              </w:rPr>
              <w:t>B</w:t>
            </w:r>
            <w:r>
              <w:rPr>
                <w:spacing w:val="-5"/>
                <w:sz w:val="20"/>
              </w:rPr>
              <w:t> </w:t>
            </w:r>
            <w:r>
              <w:rPr>
                <w:spacing w:val="-4"/>
                <w:sz w:val="20"/>
              </w:rPr>
              <w:t>Team</w:t>
            </w:r>
          </w:p>
        </w:tc>
        <w:tc>
          <w:tcPr>
            <w:tcW w:w="710" w:type="dxa"/>
          </w:tcPr>
          <w:p>
            <w:pPr>
              <w:pStyle w:val="TableParagraph"/>
              <w:spacing w:line="210" w:lineRule="exact"/>
              <w:ind w:left="108"/>
              <w:rPr>
                <w:sz w:val="20"/>
              </w:rPr>
            </w:pPr>
            <w:r>
              <w:rPr>
                <w:spacing w:val="-10"/>
                <w:sz w:val="20"/>
              </w:rPr>
              <w:t>4</w:t>
            </w:r>
          </w:p>
        </w:tc>
        <w:tc>
          <w:tcPr>
            <w:tcW w:w="1274" w:type="dxa"/>
          </w:tcPr>
          <w:p>
            <w:pPr>
              <w:pStyle w:val="TableParagraph"/>
              <w:spacing w:line="210" w:lineRule="exact"/>
              <w:ind w:left="109"/>
              <w:rPr>
                <w:sz w:val="20"/>
              </w:rPr>
            </w:pPr>
            <w:r>
              <w:rPr>
                <w:spacing w:val="-5"/>
                <w:sz w:val="20"/>
              </w:rPr>
              <w:t>P2</w:t>
            </w:r>
          </w:p>
        </w:tc>
      </w:tr>
      <w:tr>
        <w:trPr>
          <w:trHeight w:val="230" w:hRule="atLeast"/>
        </w:trPr>
        <w:tc>
          <w:tcPr>
            <w:tcW w:w="847" w:type="dxa"/>
          </w:tcPr>
          <w:p>
            <w:pPr>
              <w:pStyle w:val="TableParagraph"/>
              <w:spacing w:line="210" w:lineRule="exact"/>
              <w:ind w:left="107"/>
              <w:rPr>
                <w:sz w:val="20"/>
              </w:rPr>
            </w:pPr>
            <w:r>
              <w:rPr>
                <w:spacing w:val="-5"/>
                <w:sz w:val="20"/>
              </w:rPr>
              <w:t>10</w:t>
            </w:r>
          </w:p>
        </w:tc>
        <w:tc>
          <w:tcPr>
            <w:tcW w:w="1416" w:type="dxa"/>
          </w:tcPr>
          <w:p>
            <w:pPr>
              <w:pStyle w:val="TableParagraph"/>
              <w:spacing w:line="210" w:lineRule="exact"/>
              <w:ind w:left="107"/>
              <w:rPr>
                <w:sz w:val="20"/>
              </w:rPr>
            </w:pPr>
            <w:r>
              <w:rPr>
                <w:spacing w:val="-10"/>
                <w:sz w:val="20"/>
              </w:rPr>
              <w:t>3</w:t>
            </w:r>
          </w:p>
        </w:tc>
        <w:tc>
          <w:tcPr>
            <w:tcW w:w="1985" w:type="dxa"/>
          </w:tcPr>
          <w:p>
            <w:pPr>
              <w:pStyle w:val="TableParagraph"/>
              <w:spacing w:line="210" w:lineRule="exact"/>
              <w:ind w:left="108"/>
              <w:rPr>
                <w:sz w:val="20"/>
              </w:rPr>
            </w:pPr>
            <w:r>
              <w:rPr>
                <w:sz w:val="20"/>
              </w:rPr>
              <w:t>Player</w:t>
            </w:r>
            <w:r>
              <w:rPr>
                <w:spacing w:val="-4"/>
                <w:sz w:val="20"/>
              </w:rPr>
              <w:t> </w:t>
            </w:r>
            <w:r>
              <w:rPr>
                <w:sz w:val="20"/>
              </w:rPr>
              <w:t>(1</w:t>
            </w:r>
            <w:r>
              <w:rPr>
                <w:sz w:val="20"/>
                <w:vertAlign w:val="superscript"/>
              </w:rPr>
              <w:t>st</w:t>
            </w:r>
            <w:r>
              <w:rPr>
                <w:spacing w:val="-11"/>
                <w:sz w:val="20"/>
                <w:vertAlign w:val="baseline"/>
              </w:rPr>
              <w:t> </w:t>
            </w:r>
            <w:r>
              <w:rPr>
                <w:spacing w:val="-2"/>
                <w:sz w:val="20"/>
                <w:vertAlign w:val="baseline"/>
              </w:rPr>
              <w:t>Year)</w:t>
            </w:r>
          </w:p>
        </w:tc>
        <w:tc>
          <w:tcPr>
            <w:tcW w:w="1560" w:type="dxa"/>
          </w:tcPr>
          <w:p>
            <w:pPr>
              <w:pStyle w:val="TableParagraph"/>
              <w:spacing w:line="210" w:lineRule="exact"/>
              <w:ind w:left="108"/>
              <w:rPr>
                <w:sz w:val="20"/>
              </w:rPr>
            </w:pPr>
            <w:r>
              <w:rPr>
                <w:spacing w:val="-2"/>
                <w:sz w:val="20"/>
              </w:rPr>
              <w:t>Championship</w:t>
            </w:r>
          </w:p>
        </w:tc>
        <w:tc>
          <w:tcPr>
            <w:tcW w:w="1558" w:type="dxa"/>
          </w:tcPr>
          <w:p>
            <w:pPr>
              <w:pStyle w:val="TableParagraph"/>
              <w:spacing w:line="210" w:lineRule="exact"/>
              <w:ind w:left="108"/>
              <w:rPr>
                <w:sz w:val="20"/>
              </w:rPr>
            </w:pPr>
            <w:r>
              <w:rPr>
                <w:sz w:val="20"/>
              </w:rPr>
              <w:t>B</w:t>
            </w:r>
            <w:r>
              <w:rPr>
                <w:spacing w:val="-5"/>
                <w:sz w:val="20"/>
              </w:rPr>
              <w:t> </w:t>
            </w:r>
            <w:r>
              <w:rPr>
                <w:spacing w:val="-4"/>
                <w:sz w:val="20"/>
              </w:rPr>
              <w:t>Team</w:t>
            </w:r>
          </w:p>
        </w:tc>
        <w:tc>
          <w:tcPr>
            <w:tcW w:w="710" w:type="dxa"/>
          </w:tcPr>
          <w:p>
            <w:pPr>
              <w:pStyle w:val="TableParagraph"/>
              <w:spacing w:line="210" w:lineRule="exact"/>
              <w:ind w:left="108"/>
              <w:rPr>
                <w:sz w:val="20"/>
              </w:rPr>
            </w:pPr>
            <w:r>
              <w:rPr>
                <w:spacing w:val="-10"/>
                <w:sz w:val="20"/>
              </w:rPr>
              <w:t>4</w:t>
            </w:r>
          </w:p>
        </w:tc>
        <w:tc>
          <w:tcPr>
            <w:tcW w:w="1274" w:type="dxa"/>
          </w:tcPr>
          <w:p>
            <w:pPr>
              <w:pStyle w:val="TableParagraph"/>
              <w:spacing w:line="210" w:lineRule="exact"/>
              <w:ind w:left="109"/>
              <w:rPr>
                <w:sz w:val="20"/>
              </w:rPr>
            </w:pPr>
            <w:r>
              <w:rPr>
                <w:spacing w:val="-5"/>
                <w:sz w:val="20"/>
              </w:rPr>
              <w:t>P3</w:t>
            </w:r>
          </w:p>
        </w:tc>
      </w:tr>
      <w:tr>
        <w:trPr>
          <w:trHeight w:val="230" w:hRule="atLeast"/>
        </w:trPr>
        <w:tc>
          <w:tcPr>
            <w:tcW w:w="847" w:type="dxa"/>
          </w:tcPr>
          <w:p>
            <w:pPr>
              <w:pStyle w:val="TableParagraph"/>
              <w:spacing w:line="210" w:lineRule="exact"/>
              <w:ind w:left="107"/>
              <w:rPr>
                <w:sz w:val="20"/>
              </w:rPr>
            </w:pPr>
            <w:r>
              <w:rPr>
                <w:spacing w:val="-5"/>
                <w:sz w:val="20"/>
              </w:rPr>
              <w:t>10</w:t>
            </w:r>
          </w:p>
        </w:tc>
        <w:tc>
          <w:tcPr>
            <w:tcW w:w="1416" w:type="dxa"/>
          </w:tcPr>
          <w:p>
            <w:pPr>
              <w:pStyle w:val="TableParagraph"/>
              <w:spacing w:line="210" w:lineRule="exact"/>
              <w:ind w:left="107"/>
              <w:rPr>
                <w:sz w:val="20"/>
              </w:rPr>
            </w:pPr>
            <w:r>
              <w:rPr>
                <w:spacing w:val="-10"/>
                <w:sz w:val="20"/>
              </w:rPr>
              <w:t>4</w:t>
            </w:r>
          </w:p>
        </w:tc>
        <w:tc>
          <w:tcPr>
            <w:tcW w:w="1985" w:type="dxa"/>
          </w:tcPr>
          <w:p>
            <w:pPr>
              <w:pStyle w:val="TableParagraph"/>
              <w:spacing w:line="210" w:lineRule="exact"/>
              <w:ind w:left="108"/>
              <w:rPr>
                <w:sz w:val="20"/>
              </w:rPr>
            </w:pPr>
            <w:r>
              <w:rPr>
                <w:sz w:val="20"/>
              </w:rPr>
              <w:t>Player</w:t>
            </w:r>
            <w:r>
              <w:rPr>
                <w:spacing w:val="-4"/>
                <w:sz w:val="20"/>
              </w:rPr>
              <w:t> </w:t>
            </w:r>
            <w:r>
              <w:rPr>
                <w:sz w:val="20"/>
              </w:rPr>
              <w:t>(1</w:t>
            </w:r>
            <w:r>
              <w:rPr>
                <w:sz w:val="20"/>
                <w:vertAlign w:val="superscript"/>
              </w:rPr>
              <w:t>st</w:t>
            </w:r>
            <w:r>
              <w:rPr>
                <w:spacing w:val="-11"/>
                <w:sz w:val="20"/>
                <w:vertAlign w:val="baseline"/>
              </w:rPr>
              <w:t> </w:t>
            </w:r>
            <w:r>
              <w:rPr>
                <w:spacing w:val="-2"/>
                <w:sz w:val="20"/>
                <w:vertAlign w:val="baseline"/>
              </w:rPr>
              <w:t>Year)</w:t>
            </w:r>
          </w:p>
        </w:tc>
        <w:tc>
          <w:tcPr>
            <w:tcW w:w="1560" w:type="dxa"/>
          </w:tcPr>
          <w:p>
            <w:pPr>
              <w:pStyle w:val="TableParagraph"/>
              <w:spacing w:line="210" w:lineRule="exact"/>
              <w:ind w:left="108"/>
              <w:rPr>
                <w:sz w:val="20"/>
              </w:rPr>
            </w:pPr>
            <w:r>
              <w:rPr>
                <w:spacing w:val="-2"/>
                <w:sz w:val="20"/>
              </w:rPr>
              <w:t>Championship</w:t>
            </w:r>
          </w:p>
        </w:tc>
        <w:tc>
          <w:tcPr>
            <w:tcW w:w="1558" w:type="dxa"/>
          </w:tcPr>
          <w:p>
            <w:pPr>
              <w:pStyle w:val="TableParagraph"/>
              <w:spacing w:line="210" w:lineRule="exact"/>
              <w:ind w:left="108"/>
              <w:rPr>
                <w:sz w:val="20"/>
              </w:rPr>
            </w:pPr>
            <w:r>
              <w:rPr>
                <w:sz w:val="20"/>
              </w:rPr>
              <w:t>B</w:t>
            </w:r>
            <w:r>
              <w:rPr>
                <w:spacing w:val="-5"/>
                <w:sz w:val="20"/>
              </w:rPr>
              <w:t> </w:t>
            </w:r>
            <w:r>
              <w:rPr>
                <w:spacing w:val="-4"/>
                <w:sz w:val="20"/>
              </w:rPr>
              <w:t>Team</w:t>
            </w:r>
          </w:p>
        </w:tc>
        <w:tc>
          <w:tcPr>
            <w:tcW w:w="710" w:type="dxa"/>
          </w:tcPr>
          <w:p>
            <w:pPr>
              <w:pStyle w:val="TableParagraph"/>
              <w:spacing w:line="210" w:lineRule="exact"/>
              <w:ind w:left="108"/>
              <w:rPr>
                <w:sz w:val="20"/>
              </w:rPr>
            </w:pPr>
            <w:r>
              <w:rPr>
                <w:spacing w:val="-10"/>
                <w:sz w:val="20"/>
              </w:rPr>
              <w:t>4</w:t>
            </w:r>
          </w:p>
        </w:tc>
        <w:tc>
          <w:tcPr>
            <w:tcW w:w="1274" w:type="dxa"/>
          </w:tcPr>
          <w:p>
            <w:pPr>
              <w:pStyle w:val="TableParagraph"/>
              <w:spacing w:line="210" w:lineRule="exact"/>
              <w:ind w:left="109"/>
              <w:rPr>
                <w:sz w:val="20"/>
              </w:rPr>
            </w:pPr>
            <w:r>
              <w:rPr>
                <w:spacing w:val="-5"/>
                <w:sz w:val="20"/>
              </w:rPr>
              <w:t>P4</w:t>
            </w:r>
          </w:p>
        </w:tc>
      </w:tr>
      <w:tr>
        <w:trPr>
          <w:trHeight w:val="230" w:hRule="atLeast"/>
        </w:trPr>
        <w:tc>
          <w:tcPr>
            <w:tcW w:w="847" w:type="dxa"/>
          </w:tcPr>
          <w:p>
            <w:pPr>
              <w:pStyle w:val="TableParagraph"/>
              <w:spacing w:line="210" w:lineRule="exact"/>
              <w:ind w:left="107"/>
              <w:rPr>
                <w:sz w:val="20"/>
              </w:rPr>
            </w:pPr>
            <w:r>
              <w:rPr>
                <w:spacing w:val="-5"/>
                <w:sz w:val="20"/>
              </w:rPr>
              <w:t>10</w:t>
            </w:r>
          </w:p>
        </w:tc>
        <w:tc>
          <w:tcPr>
            <w:tcW w:w="1416" w:type="dxa"/>
          </w:tcPr>
          <w:p>
            <w:pPr>
              <w:pStyle w:val="TableParagraph"/>
              <w:spacing w:line="210" w:lineRule="exact"/>
              <w:ind w:left="107"/>
              <w:rPr>
                <w:sz w:val="20"/>
              </w:rPr>
            </w:pPr>
            <w:r>
              <w:rPr>
                <w:spacing w:val="-10"/>
                <w:sz w:val="20"/>
              </w:rPr>
              <w:t>5</w:t>
            </w:r>
          </w:p>
        </w:tc>
        <w:tc>
          <w:tcPr>
            <w:tcW w:w="1985" w:type="dxa"/>
          </w:tcPr>
          <w:p>
            <w:pPr>
              <w:pStyle w:val="TableParagraph"/>
              <w:spacing w:line="210" w:lineRule="exact"/>
              <w:ind w:left="108"/>
              <w:rPr>
                <w:sz w:val="20"/>
              </w:rPr>
            </w:pPr>
            <w:r>
              <w:rPr>
                <w:sz w:val="20"/>
              </w:rPr>
              <w:t>Player</w:t>
            </w:r>
            <w:r>
              <w:rPr>
                <w:spacing w:val="-4"/>
                <w:sz w:val="20"/>
              </w:rPr>
              <w:t> </w:t>
            </w:r>
            <w:r>
              <w:rPr>
                <w:sz w:val="20"/>
              </w:rPr>
              <w:t>(2</w:t>
            </w:r>
            <w:r>
              <w:rPr>
                <w:sz w:val="20"/>
                <w:vertAlign w:val="superscript"/>
              </w:rPr>
              <w:t>nd</w:t>
            </w:r>
            <w:r>
              <w:rPr>
                <w:spacing w:val="-12"/>
                <w:sz w:val="20"/>
                <w:vertAlign w:val="baseline"/>
              </w:rPr>
              <w:t> </w:t>
            </w:r>
            <w:r>
              <w:rPr>
                <w:spacing w:val="-2"/>
                <w:sz w:val="20"/>
                <w:vertAlign w:val="baseline"/>
              </w:rPr>
              <w:t>Year)</w:t>
            </w:r>
          </w:p>
        </w:tc>
        <w:tc>
          <w:tcPr>
            <w:tcW w:w="1560" w:type="dxa"/>
          </w:tcPr>
          <w:p>
            <w:pPr>
              <w:pStyle w:val="TableParagraph"/>
              <w:spacing w:line="210" w:lineRule="exact"/>
              <w:ind w:left="108"/>
              <w:rPr>
                <w:sz w:val="20"/>
              </w:rPr>
            </w:pPr>
            <w:r>
              <w:rPr>
                <w:spacing w:val="-2"/>
                <w:sz w:val="20"/>
              </w:rPr>
              <w:t>Championship</w:t>
            </w:r>
          </w:p>
        </w:tc>
        <w:tc>
          <w:tcPr>
            <w:tcW w:w="1558" w:type="dxa"/>
          </w:tcPr>
          <w:p>
            <w:pPr>
              <w:pStyle w:val="TableParagraph"/>
              <w:spacing w:line="210" w:lineRule="exact"/>
              <w:ind w:left="108"/>
              <w:rPr>
                <w:sz w:val="20"/>
              </w:rPr>
            </w:pPr>
            <w:r>
              <w:rPr>
                <w:sz w:val="20"/>
              </w:rPr>
              <w:t>B</w:t>
            </w:r>
            <w:r>
              <w:rPr>
                <w:spacing w:val="-5"/>
                <w:sz w:val="20"/>
              </w:rPr>
              <w:t> </w:t>
            </w:r>
            <w:r>
              <w:rPr>
                <w:spacing w:val="-4"/>
                <w:sz w:val="20"/>
              </w:rPr>
              <w:t>Team</w:t>
            </w:r>
          </w:p>
        </w:tc>
        <w:tc>
          <w:tcPr>
            <w:tcW w:w="710" w:type="dxa"/>
          </w:tcPr>
          <w:p>
            <w:pPr>
              <w:pStyle w:val="TableParagraph"/>
              <w:spacing w:line="210" w:lineRule="exact"/>
              <w:ind w:left="108"/>
              <w:rPr>
                <w:sz w:val="20"/>
              </w:rPr>
            </w:pPr>
            <w:r>
              <w:rPr>
                <w:spacing w:val="-10"/>
                <w:sz w:val="20"/>
              </w:rPr>
              <w:t>4</w:t>
            </w:r>
          </w:p>
        </w:tc>
        <w:tc>
          <w:tcPr>
            <w:tcW w:w="1274" w:type="dxa"/>
          </w:tcPr>
          <w:p>
            <w:pPr>
              <w:pStyle w:val="TableParagraph"/>
              <w:spacing w:line="210" w:lineRule="exact"/>
              <w:ind w:left="109"/>
              <w:rPr>
                <w:sz w:val="20"/>
              </w:rPr>
            </w:pPr>
            <w:r>
              <w:rPr>
                <w:spacing w:val="-5"/>
                <w:sz w:val="20"/>
              </w:rPr>
              <w:t>P5</w:t>
            </w:r>
          </w:p>
        </w:tc>
      </w:tr>
      <w:tr>
        <w:trPr>
          <w:trHeight w:val="230" w:hRule="atLeast"/>
        </w:trPr>
        <w:tc>
          <w:tcPr>
            <w:tcW w:w="847" w:type="dxa"/>
          </w:tcPr>
          <w:p>
            <w:pPr>
              <w:pStyle w:val="TableParagraph"/>
              <w:spacing w:line="210" w:lineRule="exact"/>
              <w:ind w:left="107"/>
              <w:rPr>
                <w:sz w:val="20"/>
              </w:rPr>
            </w:pPr>
            <w:r>
              <w:rPr>
                <w:spacing w:val="-10"/>
                <w:sz w:val="20"/>
              </w:rPr>
              <w:t>9</w:t>
            </w:r>
          </w:p>
        </w:tc>
        <w:tc>
          <w:tcPr>
            <w:tcW w:w="1416" w:type="dxa"/>
          </w:tcPr>
          <w:p>
            <w:pPr>
              <w:pStyle w:val="TableParagraph"/>
              <w:spacing w:line="210" w:lineRule="exact"/>
              <w:ind w:left="107"/>
              <w:rPr>
                <w:sz w:val="20"/>
              </w:rPr>
            </w:pPr>
            <w:r>
              <w:rPr>
                <w:spacing w:val="-10"/>
                <w:sz w:val="20"/>
              </w:rPr>
              <w:t>6</w:t>
            </w:r>
          </w:p>
        </w:tc>
        <w:tc>
          <w:tcPr>
            <w:tcW w:w="1985" w:type="dxa"/>
          </w:tcPr>
          <w:p>
            <w:pPr>
              <w:pStyle w:val="TableParagraph"/>
              <w:spacing w:line="210" w:lineRule="exact"/>
              <w:ind w:left="108"/>
              <w:rPr>
                <w:sz w:val="20"/>
              </w:rPr>
            </w:pPr>
            <w:r>
              <w:rPr>
                <w:sz w:val="20"/>
              </w:rPr>
              <w:t>Player</w:t>
            </w:r>
            <w:r>
              <w:rPr>
                <w:spacing w:val="-4"/>
                <w:sz w:val="20"/>
              </w:rPr>
              <w:t> </w:t>
            </w:r>
            <w:r>
              <w:rPr>
                <w:sz w:val="20"/>
              </w:rPr>
              <w:t>(1</w:t>
            </w:r>
            <w:r>
              <w:rPr>
                <w:sz w:val="20"/>
                <w:vertAlign w:val="superscript"/>
              </w:rPr>
              <w:t>st</w:t>
            </w:r>
            <w:r>
              <w:rPr>
                <w:spacing w:val="-11"/>
                <w:sz w:val="20"/>
                <w:vertAlign w:val="baseline"/>
              </w:rPr>
              <w:t> </w:t>
            </w:r>
            <w:r>
              <w:rPr>
                <w:spacing w:val="-2"/>
                <w:sz w:val="20"/>
                <w:vertAlign w:val="baseline"/>
              </w:rPr>
              <w:t>Year)</w:t>
            </w:r>
          </w:p>
        </w:tc>
        <w:tc>
          <w:tcPr>
            <w:tcW w:w="1560" w:type="dxa"/>
          </w:tcPr>
          <w:p>
            <w:pPr>
              <w:pStyle w:val="TableParagraph"/>
              <w:spacing w:line="210" w:lineRule="exact"/>
              <w:ind w:left="108"/>
              <w:rPr>
                <w:sz w:val="20"/>
              </w:rPr>
            </w:pPr>
            <w:r>
              <w:rPr>
                <w:spacing w:val="-2"/>
                <w:sz w:val="20"/>
              </w:rPr>
              <w:t>Championship</w:t>
            </w:r>
          </w:p>
        </w:tc>
        <w:tc>
          <w:tcPr>
            <w:tcW w:w="1558" w:type="dxa"/>
          </w:tcPr>
          <w:p>
            <w:pPr>
              <w:pStyle w:val="TableParagraph"/>
              <w:spacing w:line="210" w:lineRule="exact"/>
              <w:ind w:left="108"/>
              <w:rPr>
                <w:sz w:val="20"/>
              </w:rPr>
            </w:pPr>
            <w:r>
              <w:rPr>
                <w:sz w:val="20"/>
              </w:rPr>
              <w:t>Pro</w:t>
            </w:r>
            <w:r>
              <w:rPr>
                <w:spacing w:val="-2"/>
                <w:sz w:val="20"/>
              </w:rPr>
              <w:t> </w:t>
            </w:r>
            <w:r>
              <w:rPr>
                <w:sz w:val="20"/>
              </w:rPr>
              <w:t>Dev</w:t>
            </w:r>
            <w:r>
              <w:rPr>
                <w:spacing w:val="-4"/>
                <w:sz w:val="20"/>
              </w:rPr>
              <w:t> </w:t>
            </w:r>
            <w:r>
              <w:rPr>
                <w:spacing w:val="-5"/>
                <w:sz w:val="20"/>
              </w:rPr>
              <w:t>(N)</w:t>
            </w:r>
          </w:p>
        </w:tc>
        <w:tc>
          <w:tcPr>
            <w:tcW w:w="710" w:type="dxa"/>
          </w:tcPr>
          <w:p>
            <w:pPr>
              <w:pStyle w:val="TableParagraph"/>
              <w:spacing w:line="210" w:lineRule="exact"/>
              <w:ind w:left="108"/>
              <w:rPr>
                <w:sz w:val="20"/>
              </w:rPr>
            </w:pPr>
            <w:r>
              <w:rPr>
                <w:spacing w:val="-10"/>
                <w:sz w:val="20"/>
              </w:rPr>
              <w:t>2</w:t>
            </w:r>
          </w:p>
        </w:tc>
        <w:tc>
          <w:tcPr>
            <w:tcW w:w="1274" w:type="dxa"/>
          </w:tcPr>
          <w:p>
            <w:pPr>
              <w:pStyle w:val="TableParagraph"/>
              <w:spacing w:line="210" w:lineRule="exact"/>
              <w:ind w:left="109"/>
              <w:rPr>
                <w:sz w:val="20"/>
              </w:rPr>
            </w:pPr>
            <w:r>
              <w:rPr>
                <w:spacing w:val="-5"/>
                <w:sz w:val="20"/>
              </w:rPr>
              <w:t>P6</w:t>
            </w:r>
          </w:p>
        </w:tc>
      </w:tr>
      <w:tr>
        <w:trPr>
          <w:trHeight w:val="230" w:hRule="atLeast"/>
        </w:trPr>
        <w:tc>
          <w:tcPr>
            <w:tcW w:w="847" w:type="dxa"/>
          </w:tcPr>
          <w:p>
            <w:pPr>
              <w:pStyle w:val="TableParagraph"/>
              <w:spacing w:line="210" w:lineRule="exact"/>
              <w:ind w:left="107"/>
              <w:rPr>
                <w:sz w:val="20"/>
              </w:rPr>
            </w:pPr>
            <w:r>
              <w:rPr>
                <w:spacing w:val="-10"/>
                <w:sz w:val="20"/>
              </w:rPr>
              <w:t>9</w:t>
            </w:r>
          </w:p>
        </w:tc>
        <w:tc>
          <w:tcPr>
            <w:tcW w:w="1416" w:type="dxa"/>
          </w:tcPr>
          <w:p>
            <w:pPr>
              <w:pStyle w:val="TableParagraph"/>
              <w:spacing w:line="210" w:lineRule="exact"/>
              <w:ind w:left="107"/>
              <w:rPr>
                <w:sz w:val="20"/>
              </w:rPr>
            </w:pPr>
            <w:r>
              <w:rPr>
                <w:spacing w:val="-10"/>
                <w:sz w:val="20"/>
              </w:rPr>
              <w:t>7</w:t>
            </w:r>
          </w:p>
        </w:tc>
        <w:tc>
          <w:tcPr>
            <w:tcW w:w="1985" w:type="dxa"/>
          </w:tcPr>
          <w:p>
            <w:pPr>
              <w:pStyle w:val="TableParagraph"/>
              <w:spacing w:line="210" w:lineRule="exact"/>
              <w:ind w:left="108"/>
              <w:rPr>
                <w:sz w:val="20"/>
              </w:rPr>
            </w:pPr>
            <w:r>
              <w:rPr>
                <w:sz w:val="20"/>
              </w:rPr>
              <w:t>Player</w:t>
            </w:r>
            <w:r>
              <w:rPr>
                <w:spacing w:val="-4"/>
                <w:sz w:val="20"/>
              </w:rPr>
              <w:t> </w:t>
            </w:r>
            <w:r>
              <w:rPr>
                <w:sz w:val="20"/>
              </w:rPr>
              <w:t>(1</w:t>
            </w:r>
            <w:r>
              <w:rPr>
                <w:sz w:val="20"/>
                <w:vertAlign w:val="superscript"/>
              </w:rPr>
              <w:t>st</w:t>
            </w:r>
            <w:r>
              <w:rPr>
                <w:spacing w:val="-11"/>
                <w:sz w:val="20"/>
                <w:vertAlign w:val="baseline"/>
              </w:rPr>
              <w:t> </w:t>
            </w:r>
            <w:r>
              <w:rPr>
                <w:spacing w:val="-2"/>
                <w:sz w:val="20"/>
                <w:vertAlign w:val="baseline"/>
              </w:rPr>
              <w:t>Year)</w:t>
            </w:r>
          </w:p>
        </w:tc>
        <w:tc>
          <w:tcPr>
            <w:tcW w:w="1560" w:type="dxa"/>
          </w:tcPr>
          <w:p>
            <w:pPr>
              <w:pStyle w:val="TableParagraph"/>
              <w:spacing w:line="210" w:lineRule="exact"/>
              <w:ind w:left="108"/>
              <w:rPr>
                <w:sz w:val="20"/>
              </w:rPr>
            </w:pPr>
            <w:r>
              <w:rPr>
                <w:spacing w:val="-2"/>
                <w:sz w:val="20"/>
              </w:rPr>
              <w:t>Championship</w:t>
            </w:r>
          </w:p>
        </w:tc>
        <w:tc>
          <w:tcPr>
            <w:tcW w:w="1558" w:type="dxa"/>
          </w:tcPr>
          <w:p>
            <w:pPr>
              <w:pStyle w:val="TableParagraph"/>
              <w:spacing w:line="210" w:lineRule="exact"/>
              <w:ind w:left="108"/>
              <w:rPr>
                <w:sz w:val="20"/>
              </w:rPr>
            </w:pPr>
            <w:r>
              <w:rPr>
                <w:sz w:val="20"/>
              </w:rPr>
              <w:t>Pro</w:t>
            </w:r>
            <w:r>
              <w:rPr>
                <w:spacing w:val="-2"/>
                <w:sz w:val="20"/>
              </w:rPr>
              <w:t> </w:t>
            </w:r>
            <w:r>
              <w:rPr>
                <w:sz w:val="20"/>
              </w:rPr>
              <w:t>Dev</w:t>
            </w:r>
            <w:r>
              <w:rPr>
                <w:spacing w:val="-4"/>
                <w:sz w:val="20"/>
              </w:rPr>
              <w:t> </w:t>
            </w:r>
            <w:r>
              <w:rPr>
                <w:spacing w:val="-5"/>
                <w:sz w:val="20"/>
              </w:rPr>
              <w:t>(N)</w:t>
            </w:r>
          </w:p>
        </w:tc>
        <w:tc>
          <w:tcPr>
            <w:tcW w:w="710" w:type="dxa"/>
          </w:tcPr>
          <w:p>
            <w:pPr>
              <w:pStyle w:val="TableParagraph"/>
              <w:spacing w:line="210" w:lineRule="exact"/>
              <w:ind w:left="108"/>
              <w:rPr>
                <w:sz w:val="20"/>
              </w:rPr>
            </w:pPr>
            <w:r>
              <w:rPr>
                <w:spacing w:val="-10"/>
                <w:sz w:val="20"/>
              </w:rPr>
              <w:t>2</w:t>
            </w:r>
          </w:p>
        </w:tc>
        <w:tc>
          <w:tcPr>
            <w:tcW w:w="1274" w:type="dxa"/>
          </w:tcPr>
          <w:p>
            <w:pPr>
              <w:pStyle w:val="TableParagraph"/>
              <w:spacing w:line="210" w:lineRule="exact"/>
              <w:ind w:left="109"/>
              <w:rPr>
                <w:sz w:val="20"/>
              </w:rPr>
            </w:pPr>
            <w:r>
              <w:rPr>
                <w:spacing w:val="-5"/>
                <w:sz w:val="20"/>
              </w:rPr>
              <w:t>P7</w:t>
            </w:r>
          </w:p>
        </w:tc>
      </w:tr>
      <w:tr>
        <w:trPr>
          <w:trHeight w:val="230" w:hRule="atLeast"/>
        </w:trPr>
        <w:tc>
          <w:tcPr>
            <w:tcW w:w="847" w:type="dxa"/>
          </w:tcPr>
          <w:p>
            <w:pPr>
              <w:pStyle w:val="TableParagraph"/>
              <w:spacing w:line="210" w:lineRule="exact" w:before="1"/>
              <w:ind w:left="107"/>
              <w:rPr>
                <w:sz w:val="20"/>
              </w:rPr>
            </w:pPr>
            <w:r>
              <w:rPr>
                <w:spacing w:val="-5"/>
                <w:sz w:val="20"/>
              </w:rPr>
              <w:t>11</w:t>
            </w:r>
          </w:p>
        </w:tc>
        <w:tc>
          <w:tcPr>
            <w:tcW w:w="1416" w:type="dxa"/>
          </w:tcPr>
          <w:p>
            <w:pPr>
              <w:pStyle w:val="TableParagraph"/>
              <w:spacing w:line="210" w:lineRule="exact" w:before="1"/>
              <w:ind w:left="107"/>
              <w:rPr>
                <w:sz w:val="20"/>
              </w:rPr>
            </w:pPr>
            <w:r>
              <w:rPr>
                <w:spacing w:val="-10"/>
                <w:sz w:val="20"/>
              </w:rPr>
              <w:t>8</w:t>
            </w:r>
          </w:p>
        </w:tc>
        <w:tc>
          <w:tcPr>
            <w:tcW w:w="1985" w:type="dxa"/>
          </w:tcPr>
          <w:p>
            <w:pPr>
              <w:pStyle w:val="TableParagraph"/>
              <w:spacing w:line="210" w:lineRule="exact" w:before="1"/>
              <w:ind w:left="108"/>
              <w:rPr>
                <w:sz w:val="20"/>
              </w:rPr>
            </w:pPr>
            <w:r>
              <w:rPr>
                <w:sz w:val="20"/>
              </w:rPr>
              <w:t>Player</w:t>
            </w:r>
            <w:r>
              <w:rPr>
                <w:spacing w:val="-4"/>
                <w:sz w:val="20"/>
              </w:rPr>
              <w:t> </w:t>
            </w:r>
            <w:r>
              <w:rPr>
                <w:sz w:val="20"/>
              </w:rPr>
              <w:t>(2</w:t>
            </w:r>
            <w:r>
              <w:rPr>
                <w:sz w:val="20"/>
                <w:vertAlign w:val="superscript"/>
              </w:rPr>
              <w:t>nd</w:t>
            </w:r>
            <w:r>
              <w:rPr>
                <w:spacing w:val="-12"/>
                <w:sz w:val="20"/>
                <w:vertAlign w:val="baseline"/>
              </w:rPr>
              <w:t> </w:t>
            </w:r>
            <w:r>
              <w:rPr>
                <w:spacing w:val="-2"/>
                <w:sz w:val="20"/>
                <w:vertAlign w:val="baseline"/>
              </w:rPr>
              <w:t>Year)</w:t>
            </w:r>
          </w:p>
        </w:tc>
        <w:tc>
          <w:tcPr>
            <w:tcW w:w="1560" w:type="dxa"/>
          </w:tcPr>
          <w:p>
            <w:pPr>
              <w:pStyle w:val="TableParagraph"/>
              <w:spacing w:line="210" w:lineRule="exact" w:before="1"/>
              <w:ind w:left="108"/>
              <w:rPr>
                <w:sz w:val="20"/>
              </w:rPr>
            </w:pPr>
            <w:r>
              <w:rPr>
                <w:sz w:val="20"/>
              </w:rPr>
              <w:t>League</w:t>
            </w:r>
            <w:r>
              <w:rPr>
                <w:spacing w:val="-9"/>
                <w:sz w:val="20"/>
              </w:rPr>
              <w:t> </w:t>
            </w:r>
            <w:r>
              <w:rPr>
                <w:spacing w:val="-5"/>
                <w:sz w:val="20"/>
              </w:rPr>
              <w:t>One</w:t>
            </w:r>
          </w:p>
        </w:tc>
        <w:tc>
          <w:tcPr>
            <w:tcW w:w="1558" w:type="dxa"/>
          </w:tcPr>
          <w:p>
            <w:pPr>
              <w:pStyle w:val="TableParagraph"/>
              <w:spacing w:line="210" w:lineRule="exact" w:before="1"/>
              <w:ind w:left="108"/>
              <w:rPr>
                <w:sz w:val="20"/>
              </w:rPr>
            </w:pPr>
            <w:r>
              <w:rPr>
                <w:sz w:val="20"/>
              </w:rPr>
              <w:t>Pro</w:t>
            </w:r>
            <w:r>
              <w:rPr>
                <w:spacing w:val="-2"/>
                <w:sz w:val="20"/>
              </w:rPr>
              <w:t> </w:t>
            </w:r>
            <w:r>
              <w:rPr>
                <w:sz w:val="20"/>
              </w:rPr>
              <w:t>Dev</w:t>
            </w:r>
            <w:r>
              <w:rPr>
                <w:spacing w:val="-4"/>
                <w:sz w:val="20"/>
              </w:rPr>
              <w:t> </w:t>
            </w:r>
            <w:r>
              <w:rPr>
                <w:spacing w:val="-5"/>
                <w:sz w:val="20"/>
              </w:rPr>
              <w:t>(N)</w:t>
            </w:r>
          </w:p>
        </w:tc>
        <w:tc>
          <w:tcPr>
            <w:tcW w:w="710" w:type="dxa"/>
          </w:tcPr>
          <w:p>
            <w:pPr>
              <w:pStyle w:val="TableParagraph"/>
              <w:spacing w:line="210" w:lineRule="exact" w:before="1"/>
              <w:ind w:left="108"/>
              <w:rPr>
                <w:sz w:val="20"/>
              </w:rPr>
            </w:pPr>
            <w:r>
              <w:rPr>
                <w:spacing w:val="-10"/>
                <w:sz w:val="20"/>
              </w:rPr>
              <w:t>2</w:t>
            </w:r>
          </w:p>
        </w:tc>
        <w:tc>
          <w:tcPr>
            <w:tcW w:w="1274" w:type="dxa"/>
          </w:tcPr>
          <w:p>
            <w:pPr>
              <w:pStyle w:val="TableParagraph"/>
              <w:spacing w:line="210" w:lineRule="exact" w:before="1"/>
              <w:ind w:left="109"/>
              <w:rPr>
                <w:sz w:val="20"/>
              </w:rPr>
            </w:pPr>
            <w:r>
              <w:rPr>
                <w:spacing w:val="-5"/>
                <w:sz w:val="20"/>
              </w:rPr>
              <w:t>P8</w:t>
            </w:r>
          </w:p>
        </w:tc>
      </w:tr>
      <w:tr>
        <w:trPr>
          <w:trHeight w:val="230" w:hRule="atLeast"/>
        </w:trPr>
        <w:tc>
          <w:tcPr>
            <w:tcW w:w="847" w:type="dxa"/>
          </w:tcPr>
          <w:p>
            <w:pPr>
              <w:pStyle w:val="TableParagraph"/>
              <w:spacing w:line="210" w:lineRule="exact"/>
              <w:ind w:left="107"/>
              <w:rPr>
                <w:sz w:val="20"/>
              </w:rPr>
            </w:pPr>
            <w:r>
              <w:rPr>
                <w:spacing w:val="-5"/>
                <w:sz w:val="20"/>
              </w:rPr>
              <w:t>11</w:t>
            </w:r>
          </w:p>
        </w:tc>
        <w:tc>
          <w:tcPr>
            <w:tcW w:w="1416" w:type="dxa"/>
          </w:tcPr>
          <w:p>
            <w:pPr>
              <w:pStyle w:val="TableParagraph"/>
              <w:spacing w:line="210" w:lineRule="exact"/>
              <w:ind w:left="107"/>
              <w:rPr>
                <w:sz w:val="20"/>
              </w:rPr>
            </w:pPr>
            <w:r>
              <w:rPr>
                <w:spacing w:val="-10"/>
                <w:sz w:val="20"/>
              </w:rPr>
              <w:t>9</w:t>
            </w:r>
          </w:p>
        </w:tc>
        <w:tc>
          <w:tcPr>
            <w:tcW w:w="1985" w:type="dxa"/>
          </w:tcPr>
          <w:p>
            <w:pPr>
              <w:pStyle w:val="TableParagraph"/>
              <w:spacing w:line="210" w:lineRule="exact"/>
              <w:ind w:left="108"/>
              <w:rPr>
                <w:sz w:val="20"/>
              </w:rPr>
            </w:pPr>
            <w:r>
              <w:rPr>
                <w:sz w:val="20"/>
              </w:rPr>
              <w:t>Player</w:t>
            </w:r>
            <w:r>
              <w:rPr>
                <w:spacing w:val="-4"/>
                <w:sz w:val="20"/>
              </w:rPr>
              <w:t> </w:t>
            </w:r>
            <w:r>
              <w:rPr>
                <w:sz w:val="20"/>
              </w:rPr>
              <w:t>(2</w:t>
            </w:r>
            <w:r>
              <w:rPr>
                <w:sz w:val="20"/>
                <w:vertAlign w:val="superscript"/>
              </w:rPr>
              <w:t>nd</w:t>
            </w:r>
            <w:r>
              <w:rPr>
                <w:spacing w:val="-12"/>
                <w:sz w:val="20"/>
                <w:vertAlign w:val="baseline"/>
              </w:rPr>
              <w:t> </w:t>
            </w:r>
            <w:r>
              <w:rPr>
                <w:spacing w:val="-2"/>
                <w:sz w:val="20"/>
                <w:vertAlign w:val="baseline"/>
              </w:rPr>
              <w:t>Year)</w:t>
            </w:r>
          </w:p>
        </w:tc>
        <w:tc>
          <w:tcPr>
            <w:tcW w:w="1560" w:type="dxa"/>
          </w:tcPr>
          <w:p>
            <w:pPr>
              <w:pStyle w:val="TableParagraph"/>
              <w:spacing w:line="210" w:lineRule="exact"/>
              <w:ind w:left="108"/>
              <w:rPr>
                <w:sz w:val="20"/>
              </w:rPr>
            </w:pPr>
            <w:r>
              <w:rPr>
                <w:sz w:val="20"/>
              </w:rPr>
              <w:t>League</w:t>
            </w:r>
            <w:r>
              <w:rPr>
                <w:spacing w:val="-9"/>
                <w:sz w:val="20"/>
              </w:rPr>
              <w:t> </w:t>
            </w:r>
            <w:r>
              <w:rPr>
                <w:spacing w:val="-5"/>
                <w:sz w:val="20"/>
              </w:rPr>
              <w:t>One</w:t>
            </w:r>
          </w:p>
        </w:tc>
        <w:tc>
          <w:tcPr>
            <w:tcW w:w="1558" w:type="dxa"/>
          </w:tcPr>
          <w:p>
            <w:pPr>
              <w:pStyle w:val="TableParagraph"/>
              <w:spacing w:line="210" w:lineRule="exact"/>
              <w:ind w:left="108"/>
              <w:rPr>
                <w:sz w:val="20"/>
              </w:rPr>
            </w:pPr>
            <w:r>
              <w:rPr>
                <w:sz w:val="20"/>
              </w:rPr>
              <w:t>Pro</w:t>
            </w:r>
            <w:r>
              <w:rPr>
                <w:spacing w:val="-2"/>
                <w:sz w:val="20"/>
              </w:rPr>
              <w:t> </w:t>
            </w:r>
            <w:r>
              <w:rPr>
                <w:sz w:val="20"/>
              </w:rPr>
              <w:t>Dev</w:t>
            </w:r>
            <w:r>
              <w:rPr>
                <w:spacing w:val="-4"/>
                <w:sz w:val="20"/>
              </w:rPr>
              <w:t> </w:t>
            </w:r>
            <w:r>
              <w:rPr>
                <w:spacing w:val="-5"/>
                <w:sz w:val="20"/>
              </w:rPr>
              <w:t>(N)</w:t>
            </w:r>
          </w:p>
        </w:tc>
        <w:tc>
          <w:tcPr>
            <w:tcW w:w="710" w:type="dxa"/>
          </w:tcPr>
          <w:p>
            <w:pPr>
              <w:pStyle w:val="TableParagraph"/>
              <w:spacing w:line="210" w:lineRule="exact"/>
              <w:ind w:left="108"/>
              <w:rPr>
                <w:sz w:val="20"/>
              </w:rPr>
            </w:pPr>
            <w:r>
              <w:rPr>
                <w:spacing w:val="-10"/>
                <w:sz w:val="20"/>
              </w:rPr>
              <w:t>2</w:t>
            </w:r>
          </w:p>
        </w:tc>
        <w:tc>
          <w:tcPr>
            <w:tcW w:w="1274" w:type="dxa"/>
          </w:tcPr>
          <w:p>
            <w:pPr>
              <w:pStyle w:val="TableParagraph"/>
              <w:spacing w:line="210" w:lineRule="exact"/>
              <w:ind w:left="109"/>
              <w:rPr>
                <w:sz w:val="20"/>
              </w:rPr>
            </w:pPr>
            <w:r>
              <w:rPr>
                <w:spacing w:val="-5"/>
                <w:sz w:val="20"/>
              </w:rPr>
              <w:t>P9</w:t>
            </w:r>
          </w:p>
        </w:tc>
      </w:tr>
      <w:tr>
        <w:trPr>
          <w:trHeight w:val="230" w:hRule="atLeast"/>
        </w:trPr>
        <w:tc>
          <w:tcPr>
            <w:tcW w:w="9350" w:type="dxa"/>
            <w:gridSpan w:val="7"/>
            <w:shd w:val="clear" w:color="auto" w:fill="D9D9D9"/>
          </w:tcPr>
          <w:p>
            <w:pPr>
              <w:pStyle w:val="TableParagraph"/>
              <w:spacing w:line="210" w:lineRule="exact"/>
              <w:ind w:left="7"/>
              <w:jc w:val="center"/>
              <w:rPr>
                <w:b/>
                <w:sz w:val="20"/>
              </w:rPr>
            </w:pPr>
            <w:r>
              <w:rPr>
                <w:b/>
                <w:sz w:val="20"/>
              </w:rPr>
              <w:t>Group</w:t>
            </w:r>
            <w:r>
              <w:rPr>
                <w:b/>
                <w:spacing w:val="-11"/>
                <w:sz w:val="20"/>
              </w:rPr>
              <w:t> </w:t>
            </w:r>
            <w:r>
              <w:rPr>
                <w:b/>
                <w:spacing w:val="-10"/>
                <w:sz w:val="20"/>
              </w:rPr>
              <w:t>2</w:t>
            </w:r>
          </w:p>
        </w:tc>
      </w:tr>
      <w:tr>
        <w:trPr>
          <w:trHeight w:val="230" w:hRule="atLeast"/>
        </w:trPr>
        <w:tc>
          <w:tcPr>
            <w:tcW w:w="847" w:type="dxa"/>
          </w:tcPr>
          <w:p>
            <w:pPr>
              <w:pStyle w:val="TableParagraph"/>
              <w:spacing w:line="210" w:lineRule="exact"/>
              <w:ind w:left="107"/>
              <w:rPr>
                <w:sz w:val="20"/>
              </w:rPr>
            </w:pPr>
            <w:r>
              <w:rPr>
                <w:spacing w:val="-10"/>
                <w:sz w:val="20"/>
              </w:rPr>
              <w:t>1</w:t>
            </w:r>
          </w:p>
        </w:tc>
        <w:tc>
          <w:tcPr>
            <w:tcW w:w="1416" w:type="dxa"/>
          </w:tcPr>
          <w:p>
            <w:pPr>
              <w:pStyle w:val="TableParagraph"/>
              <w:spacing w:line="210" w:lineRule="exact"/>
              <w:ind w:left="107"/>
              <w:rPr>
                <w:sz w:val="20"/>
              </w:rPr>
            </w:pPr>
            <w:r>
              <w:rPr>
                <w:spacing w:val="-5"/>
                <w:sz w:val="20"/>
              </w:rPr>
              <w:t>10</w:t>
            </w:r>
          </w:p>
        </w:tc>
        <w:tc>
          <w:tcPr>
            <w:tcW w:w="1985" w:type="dxa"/>
          </w:tcPr>
          <w:p>
            <w:pPr>
              <w:pStyle w:val="TableParagraph"/>
              <w:spacing w:line="210" w:lineRule="exact"/>
              <w:ind w:left="108"/>
              <w:rPr>
                <w:sz w:val="20"/>
              </w:rPr>
            </w:pPr>
            <w:r>
              <w:rPr>
                <w:sz w:val="20"/>
              </w:rPr>
              <w:t>U21s</w:t>
            </w:r>
            <w:r>
              <w:rPr>
                <w:spacing w:val="-4"/>
                <w:sz w:val="20"/>
              </w:rPr>
              <w:t> </w:t>
            </w:r>
            <w:r>
              <w:rPr>
                <w:spacing w:val="-2"/>
                <w:sz w:val="20"/>
              </w:rPr>
              <w:t>Coach</w:t>
            </w:r>
          </w:p>
        </w:tc>
        <w:tc>
          <w:tcPr>
            <w:tcW w:w="1560" w:type="dxa"/>
          </w:tcPr>
          <w:p>
            <w:pPr>
              <w:pStyle w:val="TableParagraph"/>
              <w:spacing w:line="210" w:lineRule="exact"/>
              <w:ind w:left="108"/>
              <w:rPr>
                <w:sz w:val="20"/>
              </w:rPr>
            </w:pPr>
            <w:r>
              <w:rPr>
                <w:sz w:val="20"/>
              </w:rPr>
              <w:t>Premier</w:t>
            </w:r>
            <w:r>
              <w:rPr>
                <w:spacing w:val="-7"/>
                <w:sz w:val="20"/>
              </w:rPr>
              <w:t> </w:t>
            </w:r>
            <w:r>
              <w:rPr>
                <w:spacing w:val="-2"/>
                <w:sz w:val="20"/>
              </w:rPr>
              <w:t>League</w:t>
            </w:r>
          </w:p>
        </w:tc>
        <w:tc>
          <w:tcPr>
            <w:tcW w:w="1558" w:type="dxa"/>
          </w:tcPr>
          <w:p>
            <w:pPr>
              <w:pStyle w:val="TableParagraph"/>
              <w:spacing w:line="210" w:lineRule="exact"/>
              <w:ind w:left="108"/>
              <w:rPr>
                <w:sz w:val="20"/>
              </w:rPr>
            </w:pPr>
            <w:r>
              <w:rPr>
                <w:sz w:val="20"/>
              </w:rPr>
              <w:t>PL</w:t>
            </w:r>
            <w:r>
              <w:rPr>
                <w:spacing w:val="-11"/>
                <w:sz w:val="20"/>
              </w:rPr>
              <w:t> </w:t>
            </w:r>
            <w:r>
              <w:rPr>
                <w:sz w:val="20"/>
              </w:rPr>
              <w:t>2 </w:t>
            </w:r>
            <w:r>
              <w:rPr>
                <w:spacing w:val="-4"/>
                <w:sz w:val="20"/>
              </w:rPr>
              <w:t>(D1)</w:t>
            </w:r>
          </w:p>
        </w:tc>
        <w:tc>
          <w:tcPr>
            <w:tcW w:w="710" w:type="dxa"/>
          </w:tcPr>
          <w:p>
            <w:pPr>
              <w:pStyle w:val="TableParagraph"/>
              <w:spacing w:line="210" w:lineRule="exact"/>
              <w:ind w:left="108"/>
              <w:rPr>
                <w:sz w:val="20"/>
              </w:rPr>
            </w:pPr>
            <w:r>
              <w:rPr>
                <w:spacing w:val="-10"/>
                <w:sz w:val="20"/>
              </w:rPr>
              <w:t>1</w:t>
            </w:r>
          </w:p>
        </w:tc>
        <w:tc>
          <w:tcPr>
            <w:tcW w:w="1274" w:type="dxa"/>
          </w:tcPr>
          <w:p>
            <w:pPr>
              <w:pStyle w:val="TableParagraph"/>
              <w:spacing w:line="210" w:lineRule="exact"/>
              <w:ind w:left="109"/>
              <w:rPr>
                <w:sz w:val="20"/>
              </w:rPr>
            </w:pPr>
            <w:r>
              <w:rPr>
                <w:spacing w:val="-5"/>
                <w:sz w:val="20"/>
              </w:rPr>
              <w:t>UC1</w:t>
            </w:r>
          </w:p>
        </w:tc>
      </w:tr>
      <w:tr>
        <w:trPr>
          <w:trHeight w:val="230" w:hRule="atLeast"/>
        </w:trPr>
        <w:tc>
          <w:tcPr>
            <w:tcW w:w="847" w:type="dxa"/>
          </w:tcPr>
          <w:p>
            <w:pPr>
              <w:pStyle w:val="TableParagraph"/>
              <w:spacing w:line="210" w:lineRule="exact"/>
              <w:ind w:left="107"/>
              <w:rPr>
                <w:sz w:val="20"/>
              </w:rPr>
            </w:pPr>
            <w:r>
              <w:rPr>
                <w:spacing w:val="-10"/>
                <w:sz w:val="20"/>
              </w:rPr>
              <w:t>2</w:t>
            </w:r>
          </w:p>
        </w:tc>
        <w:tc>
          <w:tcPr>
            <w:tcW w:w="1416" w:type="dxa"/>
          </w:tcPr>
          <w:p>
            <w:pPr>
              <w:pStyle w:val="TableParagraph"/>
              <w:spacing w:line="210" w:lineRule="exact"/>
              <w:ind w:left="107"/>
              <w:rPr>
                <w:sz w:val="20"/>
              </w:rPr>
            </w:pPr>
            <w:r>
              <w:rPr>
                <w:spacing w:val="-5"/>
                <w:sz w:val="20"/>
              </w:rPr>
              <w:t>11</w:t>
            </w:r>
          </w:p>
        </w:tc>
        <w:tc>
          <w:tcPr>
            <w:tcW w:w="1985" w:type="dxa"/>
          </w:tcPr>
          <w:p>
            <w:pPr>
              <w:pStyle w:val="TableParagraph"/>
              <w:spacing w:line="210" w:lineRule="exact"/>
              <w:ind w:left="108"/>
              <w:rPr>
                <w:sz w:val="20"/>
              </w:rPr>
            </w:pPr>
            <w:r>
              <w:rPr>
                <w:sz w:val="20"/>
              </w:rPr>
              <w:t>U21s</w:t>
            </w:r>
            <w:r>
              <w:rPr>
                <w:spacing w:val="-4"/>
                <w:sz w:val="20"/>
              </w:rPr>
              <w:t> </w:t>
            </w:r>
            <w:r>
              <w:rPr>
                <w:spacing w:val="-2"/>
                <w:sz w:val="20"/>
              </w:rPr>
              <w:t>Coach</w:t>
            </w:r>
          </w:p>
        </w:tc>
        <w:tc>
          <w:tcPr>
            <w:tcW w:w="1560" w:type="dxa"/>
          </w:tcPr>
          <w:p>
            <w:pPr>
              <w:pStyle w:val="TableParagraph"/>
              <w:spacing w:line="210" w:lineRule="exact"/>
              <w:ind w:left="108"/>
              <w:rPr>
                <w:sz w:val="20"/>
              </w:rPr>
            </w:pPr>
            <w:r>
              <w:rPr>
                <w:sz w:val="20"/>
              </w:rPr>
              <w:t>Premier</w:t>
            </w:r>
            <w:r>
              <w:rPr>
                <w:spacing w:val="-7"/>
                <w:sz w:val="20"/>
              </w:rPr>
              <w:t> </w:t>
            </w:r>
            <w:r>
              <w:rPr>
                <w:spacing w:val="-2"/>
                <w:sz w:val="20"/>
              </w:rPr>
              <w:t>League</w:t>
            </w:r>
          </w:p>
        </w:tc>
        <w:tc>
          <w:tcPr>
            <w:tcW w:w="1558" w:type="dxa"/>
          </w:tcPr>
          <w:p>
            <w:pPr>
              <w:pStyle w:val="TableParagraph"/>
              <w:spacing w:line="210" w:lineRule="exact"/>
              <w:ind w:left="108"/>
              <w:rPr>
                <w:sz w:val="20"/>
              </w:rPr>
            </w:pPr>
            <w:r>
              <w:rPr>
                <w:sz w:val="20"/>
              </w:rPr>
              <w:t>PL</w:t>
            </w:r>
            <w:r>
              <w:rPr>
                <w:spacing w:val="-11"/>
                <w:sz w:val="20"/>
              </w:rPr>
              <w:t> </w:t>
            </w:r>
            <w:r>
              <w:rPr>
                <w:sz w:val="20"/>
              </w:rPr>
              <w:t>2 </w:t>
            </w:r>
            <w:r>
              <w:rPr>
                <w:spacing w:val="-4"/>
                <w:sz w:val="20"/>
              </w:rPr>
              <w:t>(D2)</w:t>
            </w:r>
          </w:p>
        </w:tc>
        <w:tc>
          <w:tcPr>
            <w:tcW w:w="710" w:type="dxa"/>
          </w:tcPr>
          <w:p>
            <w:pPr>
              <w:pStyle w:val="TableParagraph"/>
              <w:spacing w:line="210" w:lineRule="exact"/>
              <w:ind w:left="108"/>
              <w:rPr>
                <w:sz w:val="20"/>
              </w:rPr>
            </w:pPr>
            <w:r>
              <w:rPr>
                <w:spacing w:val="-10"/>
                <w:sz w:val="20"/>
              </w:rPr>
              <w:t>1</w:t>
            </w:r>
          </w:p>
        </w:tc>
        <w:tc>
          <w:tcPr>
            <w:tcW w:w="1274" w:type="dxa"/>
          </w:tcPr>
          <w:p>
            <w:pPr>
              <w:pStyle w:val="TableParagraph"/>
              <w:spacing w:line="210" w:lineRule="exact"/>
              <w:ind w:left="109"/>
              <w:rPr>
                <w:sz w:val="20"/>
              </w:rPr>
            </w:pPr>
            <w:r>
              <w:rPr>
                <w:spacing w:val="-5"/>
                <w:sz w:val="20"/>
              </w:rPr>
              <w:t>UC2</w:t>
            </w:r>
          </w:p>
        </w:tc>
      </w:tr>
      <w:tr>
        <w:trPr>
          <w:trHeight w:val="230" w:hRule="atLeast"/>
        </w:trPr>
        <w:tc>
          <w:tcPr>
            <w:tcW w:w="847" w:type="dxa"/>
          </w:tcPr>
          <w:p>
            <w:pPr>
              <w:pStyle w:val="TableParagraph"/>
              <w:spacing w:line="210" w:lineRule="exact"/>
              <w:ind w:left="107"/>
              <w:rPr>
                <w:sz w:val="20"/>
              </w:rPr>
            </w:pPr>
            <w:r>
              <w:rPr>
                <w:spacing w:val="-10"/>
                <w:sz w:val="20"/>
              </w:rPr>
              <w:t>5</w:t>
            </w:r>
          </w:p>
        </w:tc>
        <w:tc>
          <w:tcPr>
            <w:tcW w:w="1416" w:type="dxa"/>
          </w:tcPr>
          <w:p>
            <w:pPr>
              <w:pStyle w:val="TableParagraph"/>
              <w:spacing w:line="210" w:lineRule="exact"/>
              <w:ind w:left="107"/>
              <w:rPr>
                <w:sz w:val="20"/>
              </w:rPr>
            </w:pPr>
            <w:r>
              <w:rPr>
                <w:spacing w:val="-5"/>
                <w:sz w:val="20"/>
              </w:rPr>
              <w:t>12</w:t>
            </w:r>
          </w:p>
        </w:tc>
        <w:tc>
          <w:tcPr>
            <w:tcW w:w="1985" w:type="dxa"/>
          </w:tcPr>
          <w:p>
            <w:pPr>
              <w:pStyle w:val="TableParagraph"/>
              <w:spacing w:line="210" w:lineRule="exact"/>
              <w:ind w:left="108"/>
              <w:rPr>
                <w:sz w:val="20"/>
              </w:rPr>
            </w:pPr>
            <w:r>
              <w:rPr>
                <w:sz w:val="20"/>
              </w:rPr>
              <w:t>U21s</w:t>
            </w:r>
            <w:r>
              <w:rPr>
                <w:spacing w:val="-4"/>
                <w:sz w:val="20"/>
              </w:rPr>
              <w:t> </w:t>
            </w:r>
            <w:r>
              <w:rPr>
                <w:spacing w:val="-2"/>
                <w:sz w:val="20"/>
              </w:rPr>
              <w:t>Coach</w:t>
            </w:r>
          </w:p>
        </w:tc>
        <w:tc>
          <w:tcPr>
            <w:tcW w:w="1560" w:type="dxa"/>
          </w:tcPr>
          <w:p>
            <w:pPr>
              <w:pStyle w:val="TableParagraph"/>
              <w:spacing w:line="210" w:lineRule="exact"/>
              <w:ind w:left="108"/>
              <w:rPr>
                <w:sz w:val="20"/>
              </w:rPr>
            </w:pPr>
            <w:r>
              <w:rPr>
                <w:sz w:val="20"/>
              </w:rPr>
              <w:t>Premier</w:t>
            </w:r>
            <w:r>
              <w:rPr>
                <w:spacing w:val="-7"/>
                <w:sz w:val="20"/>
              </w:rPr>
              <w:t> </w:t>
            </w:r>
            <w:r>
              <w:rPr>
                <w:spacing w:val="-2"/>
                <w:sz w:val="20"/>
              </w:rPr>
              <w:t>League</w:t>
            </w:r>
          </w:p>
        </w:tc>
        <w:tc>
          <w:tcPr>
            <w:tcW w:w="1558" w:type="dxa"/>
          </w:tcPr>
          <w:p>
            <w:pPr>
              <w:pStyle w:val="TableParagraph"/>
              <w:spacing w:line="210" w:lineRule="exact"/>
              <w:ind w:left="108"/>
              <w:rPr>
                <w:sz w:val="20"/>
              </w:rPr>
            </w:pPr>
            <w:r>
              <w:rPr>
                <w:sz w:val="20"/>
              </w:rPr>
              <w:t>B</w:t>
            </w:r>
            <w:r>
              <w:rPr>
                <w:spacing w:val="-5"/>
                <w:sz w:val="20"/>
              </w:rPr>
              <w:t> </w:t>
            </w:r>
            <w:r>
              <w:rPr>
                <w:spacing w:val="-4"/>
                <w:sz w:val="20"/>
              </w:rPr>
              <w:t>Team</w:t>
            </w:r>
          </w:p>
        </w:tc>
        <w:tc>
          <w:tcPr>
            <w:tcW w:w="710" w:type="dxa"/>
          </w:tcPr>
          <w:p>
            <w:pPr>
              <w:pStyle w:val="TableParagraph"/>
              <w:spacing w:line="210" w:lineRule="exact"/>
              <w:ind w:left="108"/>
              <w:rPr>
                <w:sz w:val="20"/>
              </w:rPr>
            </w:pPr>
            <w:r>
              <w:rPr>
                <w:spacing w:val="-10"/>
                <w:sz w:val="20"/>
              </w:rPr>
              <w:t>4</w:t>
            </w:r>
          </w:p>
        </w:tc>
        <w:tc>
          <w:tcPr>
            <w:tcW w:w="1274" w:type="dxa"/>
          </w:tcPr>
          <w:p>
            <w:pPr>
              <w:pStyle w:val="TableParagraph"/>
              <w:spacing w:line="210" w:lineRule="exact"/>
              <w:ind w:left="109"/>
              <w:rPr>
                <w:sz w:val="20"/>
              </w:rPr>
            </w:pPr>
            <w:r>
              <w:rPr>
                <w:spacing w:val="-5"/>
                <w:sz w:val="20"/>
              </w:rPr>
              <w:t>UC3</w:t>
            </w:r>
          </w:p>
        </w:tc>
      </w:tr>
      <w:tr>
        <w:trPr>
          <w:trHeight w:val="230" w:hRule="atLeast"/>
        </w:trPr>
        <w:tc>
          <w:tcPr>
            <w:tcW w:w="847" w:type="dxa"/>
          </w:tcPr>
          <w:p>
            <w:pPr>
              <w:pStyle w:val="TableParagraph"/>
              <w:spacing w:line="210" w:lineRule="exact"/>
              <w:ind w:left="107"/>
              <w:rPr>
                <w:sz w:val="20"/>
              </w:rPr>
            </w:pPr>
            <w:r>
              <w:rPr>
                <w:spacing w:val="-10"/>
                <w:sz w:val="20"/>
              </w:rPr>
              <w:t>8</w:t>
            </w:r>
          </w:p>
        </w:tc>
        <w:tc>
          <w:tcPr>
            <w:tcW w:w="1416" w:type="dxa"/>
          </w:tcPr>
          <w:p>
            <w:pPr>
              <w:pStyle w:val="TableParagraph"/>
              <w:spacing w:line="210" w:lineRule="exact"/>
              <w:ind w:left="107"/>
              <w:rPr>
                <w:sz w:val="20"/>
              </w:rPr>
            </w:pPr>
            <w:r>
              <w:rPr>
                <w:spacing w:val="-5"/>
                <w:sz w:val="20"/>
              </w:rPr>
              <w:t>13</w:t>
            </w:r>
          </w:p>
        </w:tc>
        <w:tc>
          <w:tcPr>
            <w:tcW w:w="1985" w:type="dxa"/>
          </w:tcPr>
          <w:p>
            <w:pPr>
              <w:pStyle w:val="TableParagraph"/>
              <w:spacing w:line="210" w:lineRule="exact"/>
              <w:ind w:left="108"/>
              <w:rPr>
                <w:sz w:val="20"/>
              </w:rPr>
            </w:pPr>
            <w:r>
              <w:rPr>
                <w:sz w:val="20"/>
              </w:rPr>
              <w:t>U21s</w:t>
            </w:r>
            <w:r>
              <w:rPr>
                <w:spacing w:val="-4"/>
                <w:sz w:val="20"/>
              </w:rPr>
              <w:t> </w:t>
            </w:r>
            <w:r>
              <w:rPr>
                <w:spacing w:val="-2"/>
                <w:sz w:val="20"/>
              </w:rPr>
              <w:t>Coach</w:t>
            </w:r>
          </w:p>
        </w:tc>
        <w:tc>
          <w:tcPr>
            <w:tcW w:w="1560" w:type="dxa"/>
          </w:tcPr>
          <w:p>
            <w:pPr>
              <w:pStyle w:val="TableParagraph"/>
              <w:spacing w:line="210" w:lineRule="exact"/>
              <w:ind w:left="108"/>
              <w:rPr>
                <w:sz w:val="20"/>
              </w:rPr>
            </w:pPr>
            <w:r>
              <w:rPr>
                <w:spacing w:val="-2"/>
                <w:sz w:val="20"/>
              </w:rPr>
              <w:t>Championship</w:t>
            </w:r>
          </w:p>
        </w:tc>
        <w:tc>
          <w:tcPr>
            <w:tcW w:w="1558" w:type="dxa"/>
          </w:tcPr>
          <w:p>
            <w:pPr>
              <w:pStyle w:val="TableParagraph"/>
              <w:spacing w:line="210" w:lineRule="exact"/>
              <w:ind w:left="108"/>
              <w:rPr>
                <w:sz w:val="20"/>
              </w:rPr>
            </w:pPr>
            <w:r>
              <w:rPr>
                <w:sz w:val="20"/>
              </w:rPr>
              <w:t>Pro</w:t>
            </w:r>
            <w:r>
              <w:rPr>
                <w:spacing w:val="-2"/>
                <w:sz w:val="20"/>
              </w:rPr>
              <w:t> </w:t>
            </w:r>
            <w:r>
              <w:rPr>
                <w:sz w:val="20"/>
              </w:rPr>
              <w:t>Dev</w:t>
            </w:r>
            <w:r>
              <w:rPr>
                <w:spacing w:val="-4"/>
                <w:sz w:val="20"/>
              </w:rPr>
              <w:t> </w:t>
            </w:r>
            <w:r>
              <w:rPr>
                <w:spacing w:val="-5"/>
                <w:sz w:val="20"/>
              </w:rPr>
              <w:t>(N)</w:t>
            </w:r>
          </w:p>
        </w:tc>
        <w:tc>
          <w:tcPr>
            <w:tcW w:w="710" w:type="dxa"/>
          </w:tcPr>
          <w:p>
            <w:pPr>
              <w:pStyle w:val="TableParagraph"/>
              <w:spacing w:line="210" w:lineRule="exact"/>
              <w:ind w:left="108"/>
              <w:rPr>
                <w:sz w:val="20"/>
              </w:rPr>
            </w:pPr>
            <w:r>
              <w:rPr>
                <w:spacing w:val="-10"/>
                <w:sz w:val="20"/>
              </w:rPr>
              <w:t>2</w:t>
            </w:r>
          </w:p>
        </w:tc>
        <w:tc>
          <w:tcPr>
            <w:tcW w:w="1274" w:type="dxa"/>
          </w:tcPr>
          <w:p>
            <w:pPr>
              <w:pStyle w:val="TableParagraph"/>
              <w:spacing w:line="210" w:lineRule="exact"/>
              <w:ind w:left="109"/>
              <w:rPr>
                <w:sz w:val="20"/>
              </w:rPr>
            </w:pPr>
            <w:r>
              <w:rPr>
                <w:spacing w:val="-5"/>
                <w:sz w:val="20"/>
              </w:rPr>
              <w:t>UC4</w:t>
            </w:r>
          </w:p>
        </w:tc>
      </w:tr>
      <w:tr>
        <w:trPr>
          <w:trHeight w:val="230" w:hRule="atLeast"/>
        </w:trPr>
        <w:tc>
          <w:tcPr>
            <w:tcW w:w="847" w:type="dxa"/>
          </w:tcPr>
          <w:p>
            <w:pPr>
              <w:pStyle w:val="TableParagraph"/>
              <w:spacing w:line="210" w:lineRule="exact"/>
              <w:ind w:left="107"/>
              <w:rPr>
                <w:sz w:val="20"/>
              </w:rPr>
            </w:pPr>
            <w:r>
              <w:rPr>
                <w:spacing w:val="-10"/>
                <w:sz w:val="20"/>
              </w:rPr>
              <w:t>7</w:t>
            </w:r>
          </w:p>
        </w:tc>
        <w:tc>
          <w:tcPr>
            <w:tcW w:w="1416" w:type="dxa"/>
          </w:tcPr>
          <w:p>
            <w:pPr>
              <w:pStyle w:val="TableParagraph"/>
              <w:spacing w:line="210" w:lineRule="exact"/>
              <w:ind w:left="107"/>
              <w:rPr>
                <w:sz w:val="20"/>
              </w:rPr>
            </w:pPr>
            <w:r>
              <w:rPr>
                <w:spacing w:val="-5"/>
                <w:sz w:val="20"/>
              </w:rPr>
              <w:t>14</w:t>
            </w:r>
          </w:p>
        </w:tc>
        <w:tc>
          <w:tcPr>
            <w:tcW w:w="1985" w:type="dxa"/>
          </w:tcPr>
          <w:p>
            <w:pPr>
              <w:pStyle w:val="TableParagraph"/>
              <w:spacing w:line="210" w:lineRule="exact"/>
              <w:ind w:left="108"/>
              <w:rPr>
                <w:sz w:val="20"/>
              </w:rPr>
            </w:pPr>
            <w:r>
              <w:rPr>
                <w:sz w:val="20"/>
              </w:rPr>
              <w:t>U21s</w:t>
            </w:r>
            <w:r>
              <w:rPr>
                <w:spacing w:val="-4"/>
                <w:sz w:val="20"/>
              </w:rPr>
              <w:t> </w:t>
            </w:r>
            <w:r>
              <w:rPr>
                <w:spacing w:val="-2"/>
                <w:sz w:val="20"/>
              </w:rPr>
              <w:t>Coach</w:t>
            </w:r>
          </w:p>
        </w:tc>
        <w:tc>
          <w:tcPr>
            <w:tcW w:w="1560" w:type="dxa"/>
          </w:tcPr>
          <w:p>
            <w:pPr>
              <w:pStyle w:val="TableParagraph"/>
              <w:spacing w:line="210" w:lineRule="exact"/>
              <w:ind w:left="108"/>
              <w:rPr>
                <w:sz w:val="20"/>
              </w:rPr>
            </w:pPr>
            <w:r>
              <w:rPr>
                <w:spacing w:val="-2"/>
                <w:sz w:val="20"/>
              </w:rPr>
              <w:t>Championship</w:t>
            </w:r>
          </w:p>
        </w:tc>
        <w:tc>
          <w:tcPr>
            <w:tcW w:w="1558" w:type="dxa"/>
          </w:tcPr>
          <w:p>
            <w:pPr>
              <w:pStyle w:val="TableParagraph"/>
              <w:spacing w:line="210" w:lineRule="exact"/>
              <w:ind w:left="108"/>
              <w:rPr>
                <w:sz w:val="20"/>
              </w:rPr>
            </w:pPr>
            <w:r>
              <w:rPr>
                <w:sz w:val="20"/>
              </w:rPr>
              <w:t>Pro</w:t>
            </w:r>
            <w:r>
              <w:rPr>
                <w:spacing w:val="-2"/>
                <w:sz w:val="20"/>
              </w:rPr>
              <w:t> </w:t>
            </w:r>
            <w:r>
              <w:rPr>
                <w:sz w:val="20"/>
              </w:rPr>
              <w:t>Dev</w:t>
            </w:r>
            <w:r>
              <w:rPr>
                <w:spacing w:val="-4"/>
                <w:sz w:val="20"/>
              </w:rPr>
              <w:t> </w:t>
            </w:r>
            <w:r>
              <w:rPr>
                <w:spacing w:val="-5"/>
                <w:sz w:val="20"/>
              </w:rPr>
              <w:t>(N)</w:t>
            </w:r>
          </w:p>
        </w:tc>
        <w:tc>
          <w:tcPr>
            <w:tcW w:w="710" w:type="dxa"/>
          </w:tcPr>
          <w:p>
            <w:pPr>
              <w:pStyle w:val="TableParagraph"/>
              <w:spacing w:line="210" w:lineRule="exact"/>
              <w:ind w:left="108"/>
              <w:rPr>
                <w:sz w:val="20"/>
              </w:rPr>
            </w:pPr>
            <w:r>
              <w:rPr>
                <w:spacing w:val="-10"/>
                <w:sz w:val="20"/>
              </w:rPr>
              <w:t>2</w:t>
            </w:r>
          </w:p>
        </w:tc>
        <w:tc>
          <w:tcPr>
            <w:tcW w:w="1274" w:type="dxa"/>
          </w:tcPr>
          <w:p>
            <w:pPr>
              <w:pStyle w:val="TableParagraph"/>
              <w:spacing w:line="210" w:lineRule="exact"/>
              <w:ind w:left="109"/>
              <w:rPr>
                <w:sz w:val="20"/>
              </w:rPr>
            </w:pPr>
            <w:r>
              <w:rPr>
                <w:spacing w:val="-5"/>
                <w:sz w:val="20"/>
              </w:rPr>
              <w:t>UC5</w:t>
            </w:r>
          </w:p>
        </w:tc>
      </w:tr>
      <w:tr>
        <w:trPr>
          <w:trHeight w:val="230" w:hRule="atLeast"/>
        </w:trPr>
        <w:tc>
          <w:tcPr>
            <w:tcW w:w="847" w:type="dxa"/>
          </w:tcPr>
          <w:p>
            <w:pPr>
              <w:pStyle w:val="TableParagraph"/>
              <w:spacing w:line="210" w:lineRule="exact"/>
              <w:ind w:left="107"/>
              <w:rPr>
                <w:sz w:val="20"/>
              </w:rPr>
            </w:pPr>
            <w:r>
              <w:rPr>
                <w:spacing w:val="-10"/>
                <w:sz w:val="20"/>
              </w:rPr>
              <w:t>9</w:t>
            </w:r>
          </w:p>
        </w:tc>
        <w:tc>
          <w:tcPr>
            <w:tcW w:w="1416" w:type="dxa"/>
          </w:tcPr>
          <w:p>
            <w:pPr>
              <w:pStyle w:val="TableParagraph"/>
              <w:spacing w:line="210" w:lineRule="exact"/>
              <w:ind w:left="107"/>
              <w:rPr>
                <w:sz w:val="20"/>
              </w:rPr>
            </w:pPr>
            <w:r>
              <w:rPr>
                <w:spacing w:val="-5"/>
                <w:sz w:val="20"/>
              </w:rPr>
              <w:t>15</w:t>
            </w:r>
          </w:p>
        </w:tc>
        <w:tc>
          <w:tcPr>
            <w:tcW w:w="1985" w:type="dxa"/>
          </w:tcPr>
          <w:p>
            <w:pPr>
              <w:pStyle w:val="TableParagraph"/>
              <w:spacing w:line="210" w:lineRule="exact"/>
              <w:ind w:left="108"/>
              <w:rPr>
                <w:sz w:val="20"/>
              </w:rPr>
            </w:pPr>
            <w:r>
              <w:rPr>
                <w:sz w:val="20"/>
              </w:rPr>
              <w:t>U21s</w:t>
            </w:r>
            <w:r>
              <w:rPr>
                <w:spacing w:val="-4"/>
                <w:sz w:val="20"/>
              </w:rPr>
              <w:t> </w:t>
            </w:r>
            <w:r>
              <w:rPr>
                <w:spacing w:val="-2"/>
                <w:sz w:val="20"/>
              </w:rPr>
              <w:t>Coach</w:t>
            </w:r>
          </w:p>
        </w:tc>
        <w:tc>
          <w:tcPr>
            <w:tcW w:w="1560" w:type="dxa"/>
          </w:tcPr>
          <w:p>
            <w:pPr>
              <w:pStyle w:val="TableParagraph"/>
              <w:spacing w:line="210" w:lineRule="exact"/>
              <w:ind w:left="108"/>
              <w:rPr>
                <w:sz w:val="20"/>
              </w:rPr>
            </w:pPr>
            <w:r>
              <w:rPr>
                <w:spacing w:val="-2"/>
                <w:sz w:val="20"/>
              </w:rPr>
              <w:t>Championship</w:t>
            </w:r>
          </w:p>
        </w:tc>
        <w:tc>
          <w:tcPr>
            <w:tcW w:w="1558" w:type="dxa"/>
          </w:tcPr>
          <w:p>
            <w:pPr>
              <w:pStyle w:val="TableParagraph"/>
              <w:spacing w:line="210" w:lineRule="exact"/>
              <w:ind w:left="108"/>
              <w:rPr>
                <w:sz w:val="20"/>
              </w:rPr>
            </w:pPr>
            <w:r>
              <w:rPr>
                <w:sz w:val="20"/>
              </w:rPr>
              <w:t>Pro</w:t>
            </w:r>
            <w:r>
              <w:rPr>
                <w:spacing w:val="-2"/>
                <w:sz w:val="20"/>
              </w:rPr>
              <w:t> </w:t>
            </w:r>
            <w:r>
              <w:rPr>
                <w:sz w:val="20"/>
              </w:rPr>
              <w:t>Dev</w:t>
            </w:r>
            <w:r>
              <w:rPr>
                <w:spacing w:val="-4"/>
                <w:sz w:val="20"/>
              </w:rPr>
              <w:t> </w:t>
            </w:r>
            <w:r>
              <w:rPr>
                <w:spacing w:val="-5"/>
                <w:sz w:val="20"/>
              </w:rPr>
              <w:t>(N)</w:t>
            </w:r>
          </w:p>
        </w:tc>
        <w:tc>
          <w:tcPr>
            <w:tcW w:w="710" w:type="dxa"/>
          </w:tcPr>
          <w:p>
            <w:pPr>
              <w:pStyle w:val="TableParagraph"/>
              <w:spacing w:line="210" w:lineRule="exact"/>
              <w:ind w:left="108"/>
              <w:rPr>
                <w:sz w:val="20"/>
              </w:rPr>
            </w:pPr>
            <w:r>
              <w:rPr>
                <w:spacing w:val="-10"/>
                <w:sz w:val="20"/>
              </w:rPr>
              <w:t>2</w:t>
            </w:r>
          </w:p>
        </w:tc>
        <w:tc>
          <w:tcPr>
            <w:tcW w:w="1274" w:type="dxa"/>
          </w:tcPr>
          <w:p>
            <w:pPr>
              <w:pStyle w:val="TableParagraph"/>
              <w:spacing w:line="210" w:lineRule="exact"/>
              <w:ind w:left="109"/>
              <w:rPr>
                <w:sz w:val="20"/>
              </w:rPr>
            </w:pPr>
            <w:r>
              <w:rPr>
                <w:spacing w:val="-5"/>
                <w:sz w:val="20"/>
              </w:rPr>
              <w:t>UC6</w:t>
            </w:r>
          </w:p>
        </w:tc>
      </w:tr>
      <w:tr>
        <w:trPr>
          <w:trHeight w:val="230" w:hRule="atLeast"/>
        </w:trPr>
        <w:tc>
          <w:tcPr>
            <w:tcW w:w="847" w:type="dxa"/>
          </w:tcPr>
          <w:p>
            <w:pPr>
              <w:pStyle w:val="TableParagraph"/>
              <w:spacing w:line="210" w:lineRule="exact"/>
              <w:ind w:left="107"/>
              <w:rPr>
                <w:sz w:val="20"/>
              </w:rPr>
            </w:pPr>
            <w:r>
              <w:rPr>
                <w:spacing w:val="-5"/>
                <w:sz w:val="20"/>
              </w:rPr>
              <w:t>10</w:t>
            </w:r>
          </w:p>
        </w:tc>
        <w:tc>
          <w:tcPr>
            <w:tcW w:w="1416" w:type="dxa"/>
          </w:tcPr>
          <w:p>
            <w:pPr>
              <w:pStyle w:val="TableParagraph"/>
              <w:spacing w:line="210" w:lineRule="exact"/>
              <w:ind w:left="107"/>
              <w:rPr>
                <w:sz w:val="20"/>
              </w:rPr>
            </w:pPr>
            <w:r>
              <w:rPr>
                <w:spacing w:val="-5"/>
                <w:sz w:val="20"/>
              </w:rPr>
              <w:t>16</w:t>
            </w:r>
          </w:p>
        </w:tc>
        <w:tc>
          <w:tcPr>
            <w:tcW w:w="1985" w:type="dxa"/>
          </w:tcPr>
          <w:p>
            <w:pPr>
              <w:pStyle w:val="TableParagraph"/>
              <w:spacing w:line="210" w:lineRule="exact"/>
              <w:ind w:left="108"/>
              <w:rPr>
                <w:sz w:val="20"/>
              </w:rPr>
            </w:pPr>
            <w:r>
              <w:rPr>
                <w:sz w:val="20"/>
              </w:rPr>
              <w:t>U21s</w:t>
            </w:r>
            <w:r>
              <w:rPr>
                <w:spacing w:val="-4"/>
                <w:sz w:val="20"/>
              </w:rPr>
              <w:t> </w:t>
            </w:r>
            <w:r>
              <w:rPr>
                <w:spacing w:val="-2"/>
                <w:sz w:val="20"/>
              </w:rPr>
              <w:t>Coach</w:t>
            </w:r>
          </w:p>
        </w:tc>
        <w:tc>
          <w:tcPr>
            <w:tcW w:w="1560" w:type="dxa"/>
          </w:tcPr>
          <w:p>
            <w:pPr>
              <w:pStyle w:val="TableParagraph"/>
              <w:spacing w:line="210" w:lineRule="exact"/>
              <w:ind w:left="108"/>
              <w:rPr>
                <w:sz w:val="20"/>
              </w:rPr>
            </w:pPr>
            <w:r>
              <w:rPr>
                <w:spacing w:val="-2"/>
                <w:sz w:val="20"/>
              </w:rPr>
              <w:t>Championship</w:t>
            </w:r>
          </w:p>
        </w:tc>
        <w:tc>
          <w:tcPr>
            <w:tcW w:w="1558" w:type="dxa"/>
          </w:tcPr>
          <w:p>
            <w:pPr>
              <w:pStyle w:val="TableParagraph"/>
              <w:spacing w:line="210" w:lineRule="exact"/>
              <w:ind w:left="108"/>
              <w:rPr>
                <w:sz w:val="20"/>
              </w:rPr>
            </w:pPr>
            <w:r>
              <w:rPr>
                <w:sz w:val="20"/>
              </w:rPr>
              <w:t>B</w:t>
            </w:r>
            <w:r>
              <w:rPr>
                <w:spacing w:val="-5"/>
                <w:sz w:val="20"/>
              </w:rPr>
              <w:t> </w:t>
            </w:r>
            <w:r>
              <w:rPr>
                <w:spacing w:val="-4"/>
                <w:sz w:val="20"/>
              </w:rPr>
              <w:t>Team</w:t>
            </w:r>
          </w:p>
        </w:tc>
        <w:tc>
          <w:tcPr>
            <w:tcW w:w="710" w:type="dxa"/>
          </w:tcPr>
          <w:p>
            <w:pPr>
              <w:pStyle w:val="TableParagraph"/>
              <w:spacing w:line="210" w:lineRule="exact"/>
              <w:ind w:left="108"/>
              <w:rPr>
                <w:sz w:val="20"/>
              </w:rPr>
            </w:pPr>
            <w:r>
              <w:rPr>
                <w:spacing w:val="-10"/>
                <w:sz w:val="20"/>
              </w:rPr>
              <w:t>4</w:t>
            </w:r>
          </w:p>
        </w:tc>
        <w:tc>
          <w:tcPr>
            <w:tcW w:w="1274" w:type="dxa"/>
          </w:tcPr>
          <w:p>
            <w:pPr>
              <w:pStyle w:val="TableParagraph"/>
              <w:spacing w:line="210" w:lineRule="exact"/>
              <w:ind w:left="109"/>
              <w:rPr>
                <w:sz w:val="20"/>
              </w:rPr>
            </w:pPr>
            <w:r>
              <w:rPr>
                <w:spacing w:val="-5"/>
                <w:sz w:val="20"/>
              </w:rPr>
              <w:t>UC7</w:t>
            </w:r>
          </w:p>
        </w:tc>
      </w:tr>
      <w:tr>
        <w:trPr>
          <w:trHeight w:val="230" w:hRule="atLeast"/>
        </w:trPr>
        <w:tc>
          <w:tcPr>
            <w:tcW w:w="9350" w:type="dxa"/>
            <w:gridSpan w:val="7"/>
            <w:shd w:val="clear" w:color="auto" w:fill="D9D9D9"/>
          </w:tcPr>
          <w:p>
            <w:pPr>
              <w:pStyle w:val="TableParagraph"/>
              <w:spacing w:line="210" w:lineRule="exact"/>
              <w:ind w:left="7"/>
              <w:jc w:val="center"/>
              <w:rPr>
                <w:b/>
                <w:sz w:val="20"/>
              </w:rPr>
            </w:pPr>
            <w:r>
              <w:rPr>
                <w:b/>
                <w:sz w:val="20"/>
              </w:rPr>
              <w:t>Group</w:t>
            </w:r>
            <w:r>
              <w:rPr>
                <w:b/>
                <w:spacing w:val="-11"/>
                <w:sz w:val="20"/>
              </w:rPr>
              <w:t> </w:t>
            </w:r>
            <w:r>
              <w:rPr>
                <w:b/>
                <w:spacing w:val="-10"/>
                <w:sz w:val="20"/>
              </w:rPr>
              <w:t>3</w:t>
            </w:r>
          </w:p>
        </w:tc>
      </w:tr>
      <w:tr>
        <w:trPr>
          <w:trHeight w:val="230" w:hRule="atLeast"/>
        </w:trPr>
        <w:tc>
          <w:tcPr>
            <w:tcW w:w="847" w:type="dxa"/>
          </w:tcPr>
          <w:p>
            <w:pPr>
              <w:pStyle w:val="TableParagraph"/>
              <w:spacing w:line="210" w:lineRule="exact"/>
              <w:ind w:left="107"/>
              <w:rPr>
                <w:sz w:val="20"/>
              </w:rPr>
            </w:pPr>
            <w:r>
              <w:rPr>
                <w:spacing w:val="-10"/>
                <w:sz w:val="20"/>
              </w:rPr>
              <w:t>3</w:t>
            </w:r>
          </w:p>
        </w:tc>
        <w:tc>
          <w:tcPr>
            <w:tcW w:w="1416" w:type="dxa"/>
          </w:tcPr>
          <w:p>
            <w:pPr>
              <w:pStyle w:val="TableParagraph"/>
              <w:spacing w:line="210" w:lineRule="exact"/>
              <w:ind w:left="107"/>
              <w:rPr>
                <w:sz w:val="20"/>
              </w:rPr>
            </w:pPr>
            <w:r>
              <w:rPr>
                <w:spacing w:val="-5"/>
                <w:sz w:val="20"/>
              </w:rPr>
              <w:t>17</w:t>
            </w:r>
          </w:p>
        </w:tc>
        <w:tc>
          <w:tcPr>
            <w:tcW w:w="1985" w:type="dxa"/>
          </w:tcPr>
          <w:p>
            <w:pPr>
              <w:pStyle w:val="TableParagraph"/>
              <w:spacing w:line="210" w:lineRule="exact"/>
              <w:ind w:left="108"/>
              <w:rPr>
                <w:sz w:val="20"/>
              </w:rPr>
            </w:pPr>
            <w:r>
              <w:rPr>
                <w:sz w:val="20"/>
              </w:rPr>
              <w:t>Head</w:t>
            </w:r>
            <w:r>
              <w:rPr>
                <w:spacing w:val="-4"/>
                <w:sz w:val="20"/>
              </w:rPr>
              <w:t> </w:t>
            </w:r>
            <w:r>
              <w:rPr>
                <w:spacing w:val="-2"/>
                <w:sz w:val="20"/>
              </w:rPr>
              <w:t>Coach</w:t>
            </w:r>
          </w:p>
        </w:tc>
        <w:tc>
          <w:tcPr>
            <w:tcW w:w="1560" w:type="dxa"/>
          </w:tcPr>
          <w:p>
            <w:pPr>
              <w:pStyle w:val="TableParagraph"/>
              <w:spacing w:line="210" w:lineRule="exact"/>
              <w:ind w:left="108"/>
              <w:rPr>
                <w:sz w:val="20"/>
              </w:rPr>
            </w:pPr>
            <w:r>
              <w:rPr>
                <w:sz w:val="20"/>
              </w:rPr>
              <w:t>Premier</w:t>
            </w:r>
            <w:r>
              <w:rPr>
                <w:spacing w:val="-7"/>
                <w:sz w:val="20"/>
              </w:rPr>
              <w:t> </w:t>
            </w:r>
            <w:r>
              <w:rPr>
                <w:spacing w:val="-2"/>
                <w:sz w:val="20"/>
              </w:rPr>
              <w:t>League</w:t>
            </w:r>
          </w:p>
        </w:tc>
        <w:tc>
          <w:tcPr>
            <w:tcW w:w="1558" w:type="dxa"/>
          </w:tcPr>
          <w:p>
            <w:pPr>
              <w:pStyle w:val="TableParagraph"/>
              <w:spacing w:line="210" w:lineRule="exact"/>
              <w:ind w:left="108"/>
              <w:rPr>
                <w:sz w:val="20"/>
              </w:rPr>
            </w:pPr>
            <w:r>
              <w:rPr>
                <w:sz w:val="20"/>
              </w:rPr>
              <w:t>PL</w:t>
            </w:r>
            <w:r>
              <w:rPr>
                <w:spacing w:val="-11"/>
                <w:sz w:val="20"/>
              </w:rPr>
              <w:t> </w:t>
            </w:r>
            <w:r>
              <w:rPr>
                <w:sz w:val="20"/>
              </w:rPr>
              <w:t>2 </w:t>
            </w:r>
            <w:r>
              <w:rPr>
                <w:spacing w:val="-4"/>
                <w:sz w:val="20"/>
              </w:rPr>
              <w:t>(D2)</w:t>
            </w:r>
          </w:p>
        </w:tc>
        <w:tc>
          <w:tcPr>
            <w:tcW w:w="710" w:type="dxa"/>
          </w:tcPr>
          <w:p>
            <w:pPr>
              <w:pStyle w:val="TableParagraph"/>
              <w:spacing w:line="210" w:lineRule="exact"/>
              <w:ind w:left="108"/>
              <w:rPr>
                <w:sz w:val="20"/>
              </w:rPr>
            </w:pPr>
            <w:r>
              <w:rPr>
                <w:spacing w:val="-10"/>
                <w:sz w:val="20"/>
              </w:rPr>
              <w:t>1</w:t>
            </w:r>
          </w:p>
        </w:tc>
        <w:tc>
          <w:tcPr>
            <w:tcW w:w="1274" w:type="dxa"/>
          </w:tcPr>
          <w:p>
            <w:pPr>
              <w:pStyle w:val="TableParagraph"/>
              <w:spacing w:line="210" w:lineRule="exact"/>
              <w:ind w:left="109"/>
              <w:rPr>
                <w:sz w:val="20"/>
              </w:rPr>
            </w:pPr>
            <w:r>
              <w:rPr>
                <w:spacing w:val="-5"/>
                <w:sz w:val="20"/>
              </w:rPr>
              <w:t>HC1</w:t>
            </w:r>
          </w:p>
        </w:tc>
      </w:tr>
      <w:tr>
        <w:trPr>
          <w:trHeight w:val="230" w:hRule="atLeast"/>
        </w:trPr>
        <w:tc>
          <w:tcPr>
            <w:tcW w:w="847" w:type="dxa"/>
          </w:tcPr>
          <w:p>
            <w:pPr>
              <w:pStyle w:val="TableParagraph"/>
              <w:spacing w:line="210" w:lineRule="exact"/>
              <w:ind w:left="107"/>
              <w:rPr>
                <w:sz w:val="20"/>
              </w:rPr>
            </w:pPr>
            <w:r>
              <w:rPr>
                <w:spacing w:val="-10"/>
                <w:sz w:val="20"/>
              </w:rPr>
              <w:t>6</w:t>
            </w:r>
          </w:p>
        </w:tc>
        <w:tc>
          <w:tcPr>
            <w:tcW w:w="1416" w:type="dxa"/>
          </w:tcPr>
          <w:p>
            <w:pPr>
              <w:pStyle w:val="TableParagraph"/>
              <w:spacing w:line="210" w:lineRule="exact"/>
              <w:ind w:left="107"/>
              <w:rPr>
                <w:sz w:val="20"/>
              </w:rPr>
            </w:pPr>
            <w:r>
              <w:rPr>
                <w:spacing w:val="-5"/>
                <w:sz w:val="20"/>
              </w:rPr>
              <w:t>18</w:t>
            </w:r>
          </w:p>
        </w:tc>
        <w:tc>
          <w:tcPr>
            <w:tcW w:w="1985" w:type="dxa"/>
          </w:tcPr>
          <w:p>
            <w:pPr>
              <w:pStyle w:val="TableParagraph"/>
              <w:spacing w:line="210" w:lineRule="exact"/>
              <w:ind w:left="108"/>
              <w:rPr>
                <w:sz w:val="20"/>
              </w:rPr>
            </w:pPr>
            <w:r>
              <w:rPr>
                <w:sz w:val="20"/>
              </w:rPr>
              <w:t>Head</w:t>
            </w:r>
            <w:r>
              <w:rPr>
                <w:spacing w:val="-4"/>
                <w:sz w:val="20"/>
              </w:rPr>
              <w:t> </w:t>
            </w:r>
            <w:r>
              <w:rPr>
                <w:spacing w:val="-2"/>
                <w:sz w:val="20"/>
              </w:rPr>
              <w:t>Coach</w:t>
            </w:r>
          </w:p>
        </w:tc>
        <w:tc>
          <w:tcPr>
            <w:tcW w:w="1560" w:type="dxa"/>
          </w:tcPr>
          <w:p>
            <w:pPr>
              <w:pStyle w:val="TableParagraph"/>
              <w:spacing w:line="210" w:lineRule="exact"/>
              <w:ind w:left="108"/>
              <w:rPr>
                <w:sz w:val="20"/>
              </w:rPr>
            </w:pPr>
            <w:r>
              <w:rPr>
                <w:spacing w:val="-2"/>
                <w:sz w:val="20"/>
              </w:rPr>
              <w:t>Championship</w:t>
            </w:r>
          </w:p>
        </w:tc>
        <w:tc>
          <w:tcPr>
            <w:tcW w:w="1558" w:type="dxa"/>
          </w:tcPr>
          <w:p>
            <w:pPr>
              <w:pStyle w:val="TableParagraph"/>
              <w:spacing w:line="210" w:lineRule="exact"/>
              <w:ind w:left="108"/>
              <w:rPr>
                <w:sz w:val="20"/>
              </w:rPr>
            </w:pPr>
            <w:r>
              <w:rPr>
                <w:sz w:val="20"/>
              </w:rPr>
              <w:t>PL</w:t>
            </w:r>
            <w:r>
              <w:rPr>
                <w:spacing w:val="-11"/>
                <w:sz w:val="20"/>
              </w:rPr>
              <w:t> </w:t>
            </w:r>
            <w:r>
              <w:rPr>
                <w:sz w:val="20"/>
              </w:rPr>
              <w:t>2 </w:t>
            </w:r>
            <w:r>
              <w:rPr>
                <w:spacing w:val="-4"/>
                <w:sz w:val="20"/>
              </w:rPr>
              <w:t>(D2)</w:t>
            </w:r>
          </w:p>
        </w:tc>
        <w:tc>
          <w:tcPr>
            <w:tcW w:w="710" w:type="dxa"/>
          </w:tcPr>
          <w:p>
            <w:pPr>
              <w:pStyle w:val="TableParagraph"/>
              <w:spacing w:line="210" w:lineRule="exact"/>
              <w:ind w:left="108"/>
              <w:rPr>
                <w:sz w:val="20"/>
              </w:rPr>
            </w:pPr>
            <w:r>
              <w:rPr>
                <w:spacing w:val="-10"/>
                <w:sz w:val="20"/>
              </w:rPr>
              <w:t>1</w:t>
            </w:r>
          </w:p>
        </w:tc>
        <w:tc>
          <w:tcPr>
            <w:tcW w:w="1274" w:type="dxa"/>
          </w:tcPr>
          <w:p>
            <w:pPr>
              <w:pStyle w:val="TableParagraph"/>
              <w:spacing w:line="210" w:lineRule="exact"/>
              <w:ind w:left="109"/>
              <w:rPr>
                <w:sz w:val="20"/>
              </w:rPr>
            </w:pPr>
            <w:r>
              <w:rPr>
                <w:spacing w:val="-5"/>
                <w:sz w:val="20"/>
              </w:rPr>
              <w:t>HC2</w:t>
            </w:r>
          </w:p>
        </w:tc>
      </w:tr>
      <w:tr>
        <w:trPr>
          <w:trHeight w:val="230" w:hRule="atLeast"/>
        </w:trPr>
        <w:tc>
          <w:tcPr>
            <w:tcW w:w="847" w:type="dxa"/>
          </w:tcPr>
          <w:p>
            <w:pPr>
              <w:pStyle w:val="TableParagraph"/>
              <w:spacing w:line="210" w:lineRule="exact"/>
              <w:ind w:left="107"/>
              <w:rPr>
                <w:sz w:val="20"/>
              </w:rPr>
            </w:pPr>
            <w:r>
              <w:rPr>
                <w:spacing w:val="-10"/>
                <w:sz w:val="20"/>
              </w:rPr>
              <w:t>4</w:t>
            </w:r>
          </w:p>
        </w:tc>
        <w:tc>
          <w:tcPr>
            <w:tcW w:w="1416" w:type="dxa"/>
          </w:tcPr>
          <w:p>
            <w:pPr>
              <w:pStyle w:val="TableParagraph"/>
              <w:spacing w:line="210" w:lineRule="exact"/>
              <w:ind w:left="107"/>
              <w:rPr>
                <w:sz w:val="20"/>
              </w:rPr>
            </w:pPr>
            <w:r>
              <w:rPr>
                <w:spacing w:val="-5"/>
                <w:sz w:val="20"/>
              </w:rPr>
              <w:t>19</w:t>
            </w:r>
          </w:p>
        </w:tc>
        <w:tc>
          <w:tcPr>
            <w:tcW w:w="1985" w:type="dxa"/>
          </w:tcPr>
          <w:p>
            <w:pPr>
              <w:pStyle w:val="TableParagraph"/>
              <w:spacing w:line="210" w:lineRule="exact"/>
              <w:ind w:left="108"/>
              <w:rPr>
                <w:sz w:val="20"/>
              </w:rPr>
            </w:pPr>
            <w:r>
              <w:rPr>
                <w:sz w:val="20"/>
              </w:rPr>
              <w:t>Assistant</w:t>
            </w:r>
            <w:r>
              <w:rPr>
                <w:spacing w:val="-8"/>
                <w:sz w:val="20"/>
              </w:rPr>
              <w:t> </w:t>
            </w:r>
            <w:r>
              <w:rPr>
                <w:sz w:val="20"/>
              </w:rPr>
              <w:t>Head</w:t>
            </w:r>
            <w:r>
              <w:rPr>
                <w:spacing w:val="-6"/>
                <w:sz w:val="20"/>
              </w:rPr>
              <w:t> </w:t>
            </w:r>
            <w:r>
              <w:rPr>
                <w:spacing w:val="-4"/>
                <w:sz w:val="20"/>
              </w:rPr>
              <w:t>Coach</w:t>
            </w:r>
          </w:p>
        </w:tc>
        <w:tc>
          <w:tcPr>
            <w:tcW w:w="1560" w:type="dxa"/>
          </w:tcPr>
          <w:p>
            <w:pPr>
              <w:pStyle w:val="TableParagraph"/>
              <w:spacing w:line="210" w:lineRule="exact"/>
              <w:ind w:left="108"/>
              <w:rPr>
                <w:sz w:val="20"/>
              </w:rPr>
            </w:pPr>
            <w:r>
              <w:rPr>
                <w:sz w:val="20"/>
              </w:rPr>
              <w:t>Premier</w:t>
            </w:r>
            <w:r>
              <w:rPr>
                <w:spacing w:val="-7"/>
                <w:sz w:val="20"/>
              </w:rPr>
              <w:t> </w:t>
            </w:r>
            <w:r>
              <w:rPr>
                <w:spacing w:val="-2"/>
                <w:sz w:val="20"/>
              </w:rPr>
              <w:t>League</w:t>
            </w:r>
          </w:p>
        </w:tc>
        <w:tc>
          <w:tcPr>
            <w:tcW w:w="1558" w:type="dxa"/>
          </w:tcPr>
          <w:p>
            <w:pPr>
              <w:pStyle w:val="TableParagraph"/>
              <w:spacing w:line="210" w:lineRule="exact"/>
              <w:ind w:left="108"/>
              <w:rPr>
                <w:sz w:val="20"/>
              </w:rPr>
            </w:pPr>
            <w:r>
              <w:rPr>
                <w:sz w:val="20"/>
              </w:rPr>
              <w:t>PL</w:t>
            </w:r>
            <w:r>
              <w:rPr>
                <w:spacing w:val="-11"/>
                <w:sz w:val="20"/>
              </w:rPr>
              <w:t> </w:t>
            </w:r>
            <w:r>
              <w:rPr>
                <w:sz w:val="20"/>
              </w:rPr>
              <w:t>2 </w:t>
            </w:r>
            <w:r>
              <w:rPr>
                <w:spacing w:val="-4"/>
                <w:sz w:val="20"/>
              </w:rPr>
              <w:t>(D2)</w:t>
            </w:r>
          </w:p>
        </w:tc>
        <w:tc>
          <w:tcPr>
            <w:tcW w:w="710" w:type="dxa"/>
          </w:tcPr>
          <w:p>
            <w:pPr>
              <w:pStyle w:val="TableParagraph"/>
              <w:spacing w:line="210" w:lineRule="exact"/>
              <w:ind w:left="108"/>
              <w:rPr>
                <w:sz w:val="20"/>
              </w:rPr>
            </w:pPr>
            <w:r>
              <w:rPr>
                <w:spacing w:val="-10"/>
                <w:sz w:val="20"/>
              </w:rPr>
              <w:t>1</w:t>
            </w:r>
          </w:p>
        </w:tc>
        <w:tc>
          <w:tcPr>
            <w:tcW w:w="1274" w:type="dxa"/>
          </w:tcPr>
          <w:p>
            <w:pPr>
              <w:pStyle w:val="TableParagraph"/>
              <w:spacing w:line="210" w:lineRule="exact"/>
              <w:ind w:left="109"/>
              <w:rPr>
                <w:sz w:val="20"/>
              </w:rPr>
            </w:pPr>
            <w:r>
              <w:rPr>
                <w:spacing w:val="-4"/>
                <w:sz w:val="20"/>
              </w:rPr>
              <w:t>AHC1</w:t>
            </w:r>
          </w:p>
        </w:tc>
      </w:tr>
      <w:tr>
        <w:trPr>
          <w:trHeight w:val="230" w:hRule="atLeast"/>
        </w:trPr>
        <w:tc>
          <w:tcPr>
            <w:tcW w:w="847" w:type="dxa"/>
          </w:tcPr>
          <w:p>
            <w:pPr>
              <w:pStyle w:val="TableParagraph"/>
              <w:spacing w:line="210" w:lineRule="exact"/>
              <w:ind w:left="107"/>
              <w:rPr>
                <w:sz w:val="20"/>
              </w:rPr>
            </w:pPr>
            <w:r>
              <w:rPr>
                <w:spacing w:val="-10"/>
                <w:sz w:val="20"/>
              </w:rPr>
              <w:t>6</w:t>
            </w:r>
          </w:p>
        </w:tc>
        <w:tc>
          <w:tcPr>
            <w:tcW w:w="1416" w:type="dxa"/>
          </w:tcPr>
          <w:p>
            <w:pPr>
              <w:pStyle w:val="TableParagraph"/>
              <w:spacing w:line="210" w:lineRule="exact"/>
              <w:ind w:left="107"/>
              <w:rPr>
                <w:sz w:val="20"/>
              </w:rPr>
            </w:pPr>
            <w:r>
              <w:rPr>
                <w:spacing w:val="-5"/>
                <w:sz w:val="20"/>
              </w:rPr>
              <w:t>20</w:t>
            </w:r>
          </w:p>
        </w:tc>
        <w:tc>
          <w:tcPr>
            <w:tcW w:w="1985" w:type="dxa"/>
          </w:tcPr>
          <w:p>
            <w:pPr>
              <w:pStyle w:val="TableParagraph"/>
              <w:spacing w:line="210" w:lineRule="exact"/>
              <w:ind w:left="108"/>
              <w:rPr>
                <w:sz w:val="20"/>
              </w:rPr>
            </w:pPr>
            <w:r>
              <w:rPr>
                <w:sz w:val="20"/>
              </w:rPr>
              <w:t>Assistant</w:t>
            </w:r>
            <w:r>
              <w:rPr>
                <w:spacing w:val="-8"/>
                <w:sz w:val="20"/>
              </w:rPr>
              <w:t> </w:t>
            </w:r>
            <w:r>
              <w:rPr>
                <w:sz w:val="20"/>
              </w:rPr>
              <w:t>Head</w:t>
            </w:r>
            <w:r>
              <w:rPr>
                <w:spacing w:val="-6"/>
                <w:sz w:val="20"/>
              </w:rPr>
              <w:t> </w:t>
            </w:r>
            <w:r>
              <w:rPr>
                <w:spacing w:val="-4"/>
                <w:sz w:val="20"/>
              </w:rPr>
              <w:t>Coach</w:t>
            </w:r>
          </w:p>
        </w:tc>
        <w:tc>
          <w:tcPr>
            <w:tcW w:w="1560" w:type="dxa"/>
          </w:tcPr>
          <w:p>
            <w:pPr>
              <w:pStyle w:val="TableParagraph"/>
              <w:spacing w:line="210" w:lineRule="exact"/>
              <w:ind w:left="108"/>
              <w:rPr>
                <w:sz w:val="20"/>
              </w:rPr>
            </w:pPr>
            <w:r>
              <w:rPr>
                <w:spacing w:val="-2"/>
                <w:sz w:val="20"/>
              </w:rPr>
              <w:t>Championship</w:t>
            </w:r>
          </w:p>
        </w:tc>
        <w:tc>
          <w:tcPr>
            <w:tcW w:w="1558" w:type="dxa"/>
          </w:tcPr>
          <w:p>
            <w:pPr>
              <w:pStyle w:val="TableParagraph"/>
              <w:spacing w:line="210" w:lineRule="exact"/>
              <w:ind w:left="108"/>
              <w:rPr>
                <w:sz w:val="20"/>
              </w:rPr>
            </w:pPr>
            <w:r>
              <w:rPr>
                <w:sz w:val="20"/>
              </w:rPr>
              <w:t>PL</w:t>
            </w:r>
            <w:r>
              <w:rPr>
                <w:spacing w:val="-11"/>
                <w:sz w:val="20"/>
              </w:rPr>
              <w:t> </w:t>
            </w:r>
            <w:r>
              <w:rPr>
                <w:sz w:val="20"/>
              </w:rPr>
              <w:t>2 </w:t>
            </w:r>
            <w:r>
              <w:rPr>
                <w:spacing w:val="-4"/>
                <w:sz w:val="20"/>
              </w:rPr>
              <w:t>(D2)</w:t>
            </w:r>
          </w:p>
        </w:tc>
        <w:tc>
          <w:tcPr>
            <w:tcW w:w="710" w:type="dxa"/>
          </w:tcPr>
          <w:p>
            <w:pPr>
              <w:pStyle w:val="TableParagraph"/>
              <w:spacing w:line="210" w:lineRule="exact"/>
              <w:ind w:left="108"/>
              <w:rPr>
                <w:sz w:val="20"/>
              </w:rPr>
            </w:pPr>
            <w:r>
              <w:rPr>
                <w:spacing w:val="-10"/>
                <w:sz w:val="20"/>
              </w:rPr>
              <w:t>1</w:t>
            </w:r>
          </w:p>
        </w:tc>
        <w:tc>
          <w:tcPr>
            <w:tcW w:w="1274" w:type="dxa"/>
          </w:tcPr>
          <w:p>
            <w:pPr>
              <w:pStyle w:val="TableParagraph"/>
              <w:spacing w:line="210" w:lineRule="exact"/>
              <w:ind w:left="109"/>
              <w:rPr>
                <w:sz w:val="20"/>
              </w:rPr>
            </w:pPr>
            <w:r>
              <w:rPr>
                <w:spacing w:val="-4"/>
                <w:sz w:val="20"/>
              </w:rPr>
              <w:t>AHC2</w:t>
            </w:r>
          </w:p>
        </w:tc>
      </w:tr>
    </w:tbl>
    <w:p>
      <w:pPr>
        <w:pStyle w:val="BodyText"/>
        <w:rPr>
          <w:b/>
        </w:rPr>
      </w:pPr>
    </w:p>
    <w:p>
      <w:pPr>
        <w:pStyle w:val="BodyText"/>
        <w:spacing w:before="1"/>
        <w:rPr>
          <w:b/>
        </w:rPr>
      </w:pPr>
    </w:p>
    <w:p>
      <w:pPr>
        <w:pStyle w:val="BodyText"/>
        <w:spacing w:line="480" w:lineRule="auto"/>
        <w:ind w:left="700" w:right="475"/>
        <w:jc w:val="both"/>
      </w:pPr>
      <w:r>
        <w:rPr/>
        <w:t>Group 1 consisted</w:t>
      </w:r>
      <w:r>
        <w:rPr>
          <w:spacing w:val="-1"/>
        </w:rPr>
        <w:t> </w:t>
      </w:r>
      <w:r>
        <w:rPr/>
        <w:t>of</w:t>
      </w:r>
      <w:r>
        <w:rPr>
          <w:spacing w:val="-1"/>
        </w:rPr>
        <w:t> </w:t>
      </w:r>
      <w:r>
        <w:rPr/>
        <w:t>nine</w:t>
      </w:r>
      <w:r>
        <w:rPr>
          <w:spacing w:val="-1"/>
        </w:rPr>
        <w:t> </w:t>
      </w:r>
      <w:r>
        <w:rPr/>
        <w:t>U21</w:t>
      </w:r>
      <w:r>
        <w:rPr>
          <w:spacing w:val="-1"/>
        </w:rPr>
        <w:t> </w:t>
      </w:r>
      <w:r>
        <w:rPr/>
        <w:t>players</w:t>
      </w:r>
      <w:r>
        <w:rPr>
          <w:spacing w:val="-1"/>
        </w:rPr>
        <w:t> </w:t>
      </w:r>
      <w:r>
        <w:rPr/>
        <w:t>from elite level clubs (that is, the</w:t>
      </w:r>
      <w:r>
        <w:rPr>
          <w:spacing w:val="-1"/>
        </w:rPr>
        <w:t> </w:t>
      </w:r>
      <w:r>
        <w:rPr/>
        <w:t>four</w:t>
      </w:r>
      <w:r>
        <w:rPr>
          <w:spacing w:val="-1"/>
        </w:rPr>
        <w:t> </w:t>
      </w:r>
      <w:r>
        <w:rPr/>
        <w:t>top Divisions in English professional football), aged 18-20 (mean 19, SD = 0.70). Group 2 consisted of seven U21 coaches from elite level clubs operating across the UK aged 30-58 (mean 40.28, SD = 8.90). Group 3 consistent of two head coaches and two assistant head coaches aged 41-61 (mean 49.5, SD = 8.39).</w:t>
      </w:r>
    </w:p>
    <w:p>
      <w:pPr>
        <w:pStyle w:val="BodyText"/>
      </w:pPr>
    </w:p>
    <w:p>
      <w:pPr>
        <w:pStyle w:val="BodyText"/>
        <w:spacing w:before="1"/>
      </w:pPr>
    </w:p>
    <w:p>
      <w:pPr>
        <w:pStyle w:val="BodyText"/>
        <w:spacing w:line="480" w:lineRule="auto"/>
        <w:ind w:left="700" w:right="479"/>
        <w:jc w:val="both"/>
      </w:pPr>
      <w:r>
        <w:rPr/>
        <w:t>For the study</w:t>
      </w:r>
      <w:r>
        <w:rPr>
          <w:spacing w:val="-3"/>
        </w:rPr>
        <w:t> </w:t>
      </w:r>
      <w:r>
        <w:rPr/>
        <w:t>to capture an authentic portrayal of practice within this phase of football, it was essential</w:t>
      </w:r>
      <w:r>
        <w:rPr>
          <w:spacing w:val="-11"/>
        </w:rPr>
        <w:t> </w:t>
      </w:r>
      <w:r>
        <w:rPr/>
        <w:t>to</w:t>
      </w:r>
      <w:r>
        <w:rPr>
          <w:spacing w:val="-10"/>
        </w:rPr>
        <w:t> </w:t>
      </w:r>
      <w:r>
        <w:rPr/>
        <w:t>recruit</w:t>
      </w:r>
      <w:r>
        <w:rPr>
          <w:spacing w:val="-10"/>
        </w:rPr>
        <w:t> </w:t>
      </w:r>
      <w:r>
        <w:rPr/>
        <w:t>participants</w:t>
      </w:r>
      <w:r>
        <w:rPr>
          <w:spacing w:val="-10"/>
        </w:rPr>
        <w:t> </w:t>
      </w:r>
      <w:r>
        <w:rPr/>
        <w:t>who</w:t>
      </w:r>
      <w:r>
        <w:rPr>
          <w:spacing w:val="-11"/>
        </w:rPr>
        <w:t> </w:t>
      </w:r>
      <w:r>
        <w:rPr/>
        <w:t>could</w:t>
      </w:r>
      <w:r>
        <w:rPr>
          <w:spacing w:val="-10"/>
        </w:rPr>
        <w:t> </w:t>
      </w:r>
      <w:r>
        <w:rPr/>
        <w:t>be</w:t>
      </w:r>
      <w:r>
        <w:rPr>
          <w:spacing w:val="-12"/>
        </w:rPr>
        <w:t> </w:t>
      </w:r>
      <w:r>
        <w:rPr/>
        <w:t>considered</w:t>
      </w:r>
      <w:r>
        <w:rPr>
          <w:spacing w:val="-11"/>
        </w:rPr>
        <w:t> </w:t>
      </w:r>
      <w:r>
        <w:rPr/>
        <w:t>experts</w:t>
      </w:r>
      <w:r>
        <w:rPr>
          <w:spacing w:val="-11"/>
        </w:rPr>
        <w:t> </w:t>
      </w:r>
      <w:r>
        <w:rPr/>
        <w:t>and</w:t>
      </w:r>
      <w:r>
        <w:rPr>
          <w:spacing w:val="-11"/>
        </w:rPr>
        <w:t> </w:t>
      </w:r>
      <w:r>
        <w:rPr/>
        <w:t>were</w:t>
      </w:r>
      <w:r>
        <w:rPr>
          <w:spacing w:val="-12"/>
        </w:rPr>
        <w:t> </w:t>
      </w:r>
      <w:r>
        <w:rPr/>
        <w:t>sufficiently</w:t>
      </w:r>
      <w:r>
        <w:rPr>
          <w:spacing w:val="-15"/>
        </w:rPr>
        <w:t> </w:t>
      </w:r>
      <w:r>
        <w:rPr/>
        <w:t>emerged in the game to provide a rich insight into and knowledge of the context, behaviours and practices</w:t>
      </w:r>
      <w:r>
        <w:rPr>
          <w:spacing w:val="-3"/>
        </w:rPr>
        <w:t> </w:t>
      </w:r>
      <w:r>
        <w:rPr/>
        <w:t>within</w:t>
      </w:r>
      <w:r>
        <w:rPr>
          <w:spacing w:val="-6"/>
        </w:rPr>
        <w:t> </w:t>
      </w:r>
      <w:r>
        <w:rPr/>
        <w:t>the</w:t>
      </w:r>
      <w:r>
        <w:rPr>
          <w:spacing w:val="-6"/>
        </w:rPr>
        <w:t> </w:t>
      </w:r>
      <w:r>
        <w:rPr/>
        <w:t>target</w:t>
      </w:r>
      <w:r>
        <w:rPr>
          <w:spacing w:val="-5"/>
        </w:rPr>
        <w:t> </w:t>
      </w:r>
      <w:r>
        <w:rPr/>
        <w:t>U21</w:t>
      </w:r>
      <w:r>
        <w:rPr>
          <w:spacing w:val="-6"/>
        </w:rPr>
        <w:t> </w:t>
      </w:r>
      <w:r>
        <w:rPr/>
        <w:t>phase.</w:t>
      </w:r>
      <w:r>
        <w:rPr>
          <w:spacing w:val="-4"/>
        </w:rPr>
        <w:t> </w:t>
      </w:r>
      <w:r>
        <w:rPr/>
        <w:t>To</w:t>
      </w:r>
      <w:r>
        <w:rPr>
          <w:spacing w:val="-6"/>
        </w:rPr>
        <w:t> </w:t>
      </w:r>
      <w:r>
        <w:rPr/>
        <w:t>this</w:t>
      </w:r>
      <w:r>
        <w:rPr>
          <w:spacing w:val="-6"/>
        </w:rPr>
        <w:t> </w:t>
      </w:r>
      <w:r>
        <w:rPr/>
        <w:t>end,</w:t>
      </w:r>
      <w:r>
        <w:rPr>
          <w:spacing w:val="-3"/>
        </w:rPr>
        <w:t> </w:t>
      </w:r>
      <w:r>
        <w:rPr/>
        <w:t>the</w:t>
      </w:r>
      <w:r>
        <w:rPr>
          <w:spacing w:val="-6"/>
        </w:rPr>
        <w:t> </w:t>
      </w:r>
      <w:r>
        <w:rPr/>
        <w:t>inclusion</w:t>
      </w:r>
      <w:r>
        <w:rPr>
          <w:spacing w:val="-6"/>
        </w:rPr>
        <w:t> </w:t>
      </w:r>
      <w:r>
        <w:rPr/>
        <w:t>of</w:t>
      </w:r>
      <w:r>
        <w:rPr>
          <w:spacing w:val="-7"/>
        </w:rPr>
        <w:t> </w:t>
      </w:r>
      <w:r>
        <w:rPr/>
        <w:t>participants</w:t>
      </w:r>
      <w:r>
        <w:rPr>
          <w:spacing w:val="-5"/>
        </w:rPr>
        <w:t> </w:t>
      </w:r>
      <w:r>
        <w:rPr/>
        <w:t>was</w:t>
      </w:r>
      <w:r>
        <w:rPr>
          <w:spacing w:val="-6"/>
        </w:rPr>
        <w:t> </w:t>
      </w:r>
      <w:r>
        <w:rPr/>
        <w:t>based</w:t>
      </w:r>
      <w:r>
        <w:rPr>
          <w:spacing w:val="-6"/>
        </w:rPr>
        <w:t> </w:t>
      </w:r>
      <w:r>
        <w:rPr/>
        <w:t>on</w:t>
      </w:r>
      <w:r>
        <w:rPr>
          <w:spacing w:val="-6"/>
        </w:rPr>
        <w:t> </w:t>
      </w:r>
      <w:r>
        <w:rPr/>
        <w:t>a number of specific criteria, in line with previous research (e.g., Dowling et al., 2018; Mills et al., 2014a).</w:t>
      </w:r>
    </w:p>
    <w:p>
      <w:pPr>
        <w:spacing w:after="0" w:line="480" w:lineRule="auto"/>
        <w:jc w:val="both"/>
        <w:sectPr>
          <w:pgSz w:w="11910" w:h="16840"/>
          <w:pgMar w:header="0" w:footer="992" w:top="1360" w:bottom="1180" w:left="740" w:right="960"/>
        </w:sectPr>
      </w:pPr>
    </w:p>
    <w:p>
      <w:pPr>
        <w:pStyle w:val="ListParagraph"/>
        <w:numPr>
          <w:ilvl w:val="3"/>
          <w:numId w:val="13"/>
        </w:numPr>
        <w:tabs>
          <w:tab w:pos="1420" w:val="left" w:leader="none"/>
        </w:tabs>
        <w:spacing w:line="480" w:lineRule="auto" w:before="61" w:after="0"/>
        <w:ind w:left="1420" w:right="475" w:hanging="360"/>
        <w:jc w:val="both"/>
        <w:rPr>
          <w:sz w:val="24"/>
        </w:rPr>
      </w:pPr>
      <w:r>
        <w:rPr>
          <w:sz w:val="24"/>
        </w:rPr>
        <w:t>Group 1’s criteria for inclusion were that they</w:t>
      </w:r>
      <w:r>
        <w:rPr>
          <w:spacing w:val="-2"/>
          <w:sz w:val="24"/>
        </w:rPr>
        <w:t> </w:t>
      </w:r>
      <w:r>
        <w:rPr>
          <w:sz w:val="24"/>
        </w:rPr>
        <w:t>must have been contracted to their club on</w:t>
      </w:r>
      <w:r>
        <w:rPr>
          <w:spacing w:val="-9"/>
          <w:sz w:val="24"/>
        </w:rPr>
        <w:t> </w:t>
      </w:r>
      <w:r>
        <w:rPr>
          <w:sz w:val="24"/>
        </w:rPr>
        <w:t>a</w:t>
      </w:r>
      <w:r>
        <w:rPr>
          <w:spacing w:val="-10"/>
          <w:sz w:val="24"/>
        </w:rPr>
        <w:t> </w:t>
      </w:r>
      <w:r>
        <w:rPr>
          <w:sz w:val="24"/>
        </w:rPr>
        <w:t>full-time</w:t>
      </w:r>
      <w:r>
        <w:rPr>
          <w:spacing w:val="-9"/>
          <w:sz w:val="24"/>
        </w:rPr>
        <w:t> </w:t>
      </w:r>
      <w:r>
        <w:rPr>
          <w:sz w:val="24"/>
        </w:rPr>
        <w:t>basis</w:t>
      </w:r>
      <w:r>
        <w:rPr>
          <w:spacing w:val="-8"/>
          <w:sz w:val="24"/>
        </w:rPr>
        <w:t> </w:t>
      </w:r>
      <w:r>
        <w:rPr>
          <w:sz w:val="24"/>
        </w:rPr>
        <w:t>and</w:t>
      </w:r>
      <w:r>
        <w:rPr>
          <w:spacing w:val="-9"/>
          <w:sz w:val="24"/>
        </w:rPr>
        <w:t> </w:t>
      </w:r>
      <w:r>
        <w:rPr>
          <w:sz w:val="24"/>
        </w:rPr>
        <w:t>embedded</w:t>
      </w:r>
      <w:r>
        <w:rPr>
          <w:spacing w:val="-9"/>
          <w:sz w:val="24"/>
        </w:rPr>
        <w:t> </w:t>
      </w:r>
      <w:r>
        <w:rPr>
          <w:sz w:val="24"/>
        </w:rPr>
        <w:t>in</w:t>
      </w:r>
      <w:r>
        <w:rPr>
          <w:spacing w:val="-8"/>
          <w:sz w:val="24"/>
        </w:rPr>
        <w:t> </w:t>
      </w:r>
      <w:r>
        <w:rPr>
          <w:sz w:val="24"/>
        </w:rPr>
        <w:t>the</w:t>
      </w:r>
      <w:r>
        <w:rPr>
          <w:spacing w:val="-7"/>
          <w:sz w:val="24"/>
        </w:rPr>
        <w:t> </w:t>
      </w:r>
      <w:r>
        <w:rPr>
          <w:sz w:val="24"/>
        </w:rPr>
        <w:t>U21</w:t>
      </w:r>
      <w:r>
        <w:rPr>
          <w:spacing w:val="-9"/>
          <w:sz w:val="24"/>
        </w:rPr>
        <w:t> </w:t>
      </w:r>
      <w:r>
        <w:rPr>
          <w:sz w:val="24"/>
        </w:rPr>
        <w:t>squad</w:t>
      </w:r>
      <w:r>
        <w:rPr>
          <w:spacing w:val="-9"/>
          <w:sz w:val="24"/>
        </w:rPr>
        <w:t> </w:t>
      </w:r>
      <w:r>
        <w:rPr>
          <w:sz w:val="24"/>
        </w:rPr>
        <w:t>of</w:t>
      </w:r>
      <w:r>
        <w:rPr>
          <w:spacing w:val="-9"/>
          <w:sz w:val="24"/>
        </w:rPr>
        <w:t> </w:t>
      </w:r>
      <w:r>
        <w:rPr>
          <w:sz w:val="24"/>
        </w:rPr>
        <w:t>players,</w:t>
      </w:r>
      <w:r>
        <w:rPr>
          <w:spacing w:val="-9"/>
          <w:sz w:val="24"/>
        </w:rPr>
        <w:t> </w:t>
      </w:r>
      <w:r>
        <w:rPr>
          <w:sz w:val="24"/>
        </w:rPr>
        <w:t>predominantly</w:t>
      </w:r>
      <w:r>
        <w:rPr>
          <w:spacing w:val="-13"/>
          <w:sz w:val="24"/>
        </w:rPr>
        <w:t> </w:t>
      </w:r>
      <w:r>
        <w:rPr>
          <w:sz w:val="24"/>
        </w:rPr>
        <w:t>training, and playing matches for this squad. The number of years individual players had been at their parent club ranged from 1-10 years (mean, 3.3 years). All players had come through the English youth academy system.</w:t>
      </w:r>
    </w:p>
    <w:p>
      <w:pPr>
        <w:pStyle w:val="ListParagraph"/>
        <w:numPr>
          <w:ilvl w:val="3"/>
          <w:numId w:val="13"/>
        </w:numPr>
        <w:tabs>
          <w:tab w:pos="1420" w:val="left" w:leader="none"/>
        </w:tabs>
        <w:spacing w:line="480" w:lineRule="auto" w:before="0" w:after="0"/>
        <w:ind w:left="1420" w:right="480" w:hanging="360"/>
        <w:jc w:val="both"/>
        <w:rPr>
          <w:sz w:val="24"/>
        </w:rPr>
      </w:pPr>
      <w:r>
        <w:rPr>
          <w:sz w:val="24"/>
        </w:rPr>
        <w:t>Groups 2’s criteria for inclusion were that they must have been employed by their respective clubs on a full-time basis in a clearly</w:t>
      </w:r>
      <w:r>
        <w:rPr>
          <w:spacing w:val="-5"/>
          <w:sz w:val="24"/>
        </w:rPr>
        <w:t> </w:t>
      </w:r>
      <w:r>
        <w:rPr>
          <w:sz w:val="24"/>
        </w:rPr>
        <w:t>defined role as U21 coach, and had at least</w:t>
      </w:r>
      <w:r>
        <w:rPr>
          <w:spacing w:val="-1"/>
          <w:sz w:val="24"/>
        </w:rPr>
        <w:t> </w:t>
      </w:r>
      <w:r>
        <w:rPr>
          <w:sz w:val="24"/>
        </w:rPr>
        <w:t>two years’</w:t>
      </w:r>
      <w:r>
        <w:rPr>
          <w:spacing w:val="-3"/>
          <w:sz w:val="24"/>
        </w:rPr>
        <w:t> </w:t>
      </w:r>
      <w:r>
        <w:rPr>
          <w:sz w:val="24"/>
        </w:rPr>
        <w:t>experience</w:t>
      </w:r>
      <w:r>
        <w:rPr>
          <w:spacing w:val="-2"/>
          <w:sz w:val="24"/>
        </w:rPr>
        <w:t> </w:t>
      </w:r>
      <w:r>
        <w:rPr>
          <w:sz w:val="24"/>
        </w:rPr>
        <w:t>at</w:t>
      </w:r>
      <w:r>
        <w:rPr>
          <w:spacing w:val="-1"/>
          <w:sz w:val="24"/>
        </w:rPr>
        <w:t> </w:t>
      </w:r>
      <w:r>
        <w:rPr>
          <w:sz w:val="24"/>
        </w:rPr>
        <w:t>this</w:t>
      </w:r>
      <w:r>
        <w:rPr>
          <w:spacing w:val="-1"/>
          <w:sz w:val="24"/>
        </w:rPr>
        <w:t> </w:t>
      </w:r>
      <w:r>
        <w:rPr>
          <w:sz w:val="24"/>
        </w:rPr>
        <w:t>elite level.</w:t>
      </w:r>
      <w:r>
        <w:rPr>
          <w:spacing w:val="-1"/>
          <w:sz w:val="24"/>
        </w:rPr>
        <w:t> </w:t>
      </w:r>
      <w:r>
        <w:rPr>
          <w:sz w:val="24"/>
        </w:rPr>
        <w:t>They</w:t>
      </w:r>
      <w:r>
        <w:rPr>
          <w:spacing w:val="-6"/>
          <w:sz w:val="24"/>
        </w:rPr>
        <w:t> </w:t>
      </w:r>
      <w:r>
        <w:rPr>
          <w:sz w:val="24"/>
        </w:rPr>
        <w:t>must also</w:t>
      </w:r>
      <w:r>
        <w:rPr>
          <w:spacing w:val="-1"/>
          <w:sz w:val="24"/>
        </w:rPr>
        <w:t> </w:t>
      </w:r>
      <w:r>
        <w:rPr>
          <w:sz w:val="24"/>
        </w:rPr>
        <w:t>have</w:t>
      </w:r>
      <w:r>
        <w:rPr>
          <w:spacing w:val="-2"/>
          <w:sz w:val="24"/>
        </w:rPr>
        <w:t> </w:t>
      </w:r>
      <w:r>
        <w:rPr>
          <w:sz w:val="24"/>
        </w:rPr>
        <w:t>been</w:t>
      </w:r>
      <w:r>
        <w:rPr>
          <w:spacing w:val="-1"/>
          <w:sz w:val="24"/>
        </w:rPr>
        <w:t> </w:t>
      </w:r>
      <w:r>
        <w:rPr>
          <w:sz w:val="24"/>
        </w:rPr>
        <w:t>engaging</w:t>
      </w:r>
      <w:r>
        <w:rPr>
          <w:spacing w:val="-4"/>
          <w:sz w:val="24"/>
        </w:rPr>
        <w:t> </w:t>
      </w:r>
      <w:r>
        <w:rPr>
          <w:sz w:val="24"/>
        </w:rPr>
        <w:t>with player</w:t>
      </w:r>
      <w:r>
        <w:rPr>
          <w:spacing w:val="-6"/>
          <w:sz w:val="24"/>
        </w:rPr>
        <w:t> </w:t>
      </w:r>
      <w:r>
        <w:rPr>
          <w:sz w:val="24"/>
        </w:rPr>
        <w:t>development,</w:t>
      </w:r>
      <w:r>
        <w:rPr>
          <w:spacing w:val="-4"/>
          <w:sz w:val="24"/>
        </w:rPr>
        <w:t> </w:t>
      </w:r>
      <w:r>
        <w:rPr>
          <w:sz w:val="24"/>
        </w:rPr>
        <w:t>e.g.,</w:t>
      </w:r>
      <w:r>
        <w:rPr>
          <w:spacing w:val="-3"/>
          <w:sz w:val="24"/>
        </w:rPr>
        <w:t> </w:t>
      </w:r>
      <w:r>
        <w:rPr>
          <w:sz w:val="24"/>
        </w:rPr>
        <w:t>predominantly</w:t>
      </w:r>
      <w:r>
        <w:rPr>
          <w:spacing w:val="-10"/>
          <w:sz w:val="24"/>
        </w:rPr>
        <w:t> </w:t>
      </w:r>
      <w:r>
        <w:rPr>
          <w:sz w:val="24"/>
        </w:rPr>
        <w:t>training</w:t>
      </w:r>
      <w:r>
        <w:rPr>
          <w:spacing w:val="-7"/>
          <w:sz w:val="24"/>
        </w:rPr>
        <w:t> </w:t>
      </w:r>
      <w:r>
        <w:rPr>
          <w:sz w:val="24"/>
        </w:rPr>
        <w:t>and</w:t>
      </w:r>
      <w:r>
        <w:rPr>
          <w:spacing w:val="-5"/>
          <w:sz w:val="24"/>
        </w:rPr>
        <w:t> </w:t>
      </w:r>
      <w:r>
        <w:rPr>
          <w:sz w:val="24"/>
        </w:rPr>
        <w:t>matches</w:t>
      </w:r>
      <w:r>
        <w:rPr>
          <w:spacing w:val="-5"/>
          <w:sz w:val="24"/>
        </w:rPr>
        <w:t> </w:t>
      </w:r>
      <w:r>
        <w:rPr>
          <w:sz w:val="24"/>
        </w:rPr>
        <w:t>at</w:t>
      </w:r>
      <w:r>
        <w:rPr>
          <w:spacing w:val="-4"/>
          <w:sz w:val="24"/>
        </w:rPr>
        <w:t> </w:t>
      </w:r>
      <w:r>
        <w:rPr>
          <w:sz w:val="24"/>
        </w:rPr>
        <w:t>their</w:t>
      </w:r>
      <w:r>
        <w:rPr>
          <w:spacing w:val="-6"/>
          <w:sz w:val="24"/>
        </w:rPr>
        <w:t> </w:t>
      </w:r>
      <w:r>
        <w:rPr>
          <w:sz w:val="24"/>
        </w:rPr>
        <w:t>club</w:t>
      </w:r>
      <w:r>
        <w:rPr>
          <w:spacing w:val="-4"/>
          <w:sz w:val="24"/>
        </w:rPr>
        <w:t> </w:t>
      </w:r>
      <w:r>
        <w:rPr>
          <w:sz w:val="24"/>
        </w:rPr>
        <w:t>for</w:t>
      </w:r>
      <w:r>
        <w:rPr>
          <w:spacing w:val="-6"/>
          <w:sz w:val="24"/>
        </w:rPr>
        <w:t> </w:t>
      </w:r>
      <w:r>
        <w:rPr>
          <w:sz w:val="24"/>
        </w:rPr>
        <w:t>a</w:t>
      </w:r>
      <w:r>
        <w:rPr>
          <w:spacing w:val="-6"/>
          <w:sz w:val="24"/>
        </w:rPr>
        <w:t> </w:t>
      </w:r>
      <w:r>
        <w:rPr>
          <w:sz w:val="24"/>
        </w:rPr>
        <w:t>period longer than 12 months. The years of experience of participants in this group ranged from 2-6 years in their current roles.</w:t>
      </w:r>
    </w:p>
    <w:p>
      <w:pPr>
        <w:pStyle w:val="ListParagraph"/>
        <w:numPr>
          <w:ilvl w:val="3"/>
          <w:numId w:val="13"/>
        </w:numPr>
        <w:tabs>
          <w:tab w:pos="1420" w:val="left" w:leader="none"/>
        </w:tabs>
        <w:spacing w:line="480" w:lineRule="auto" w:before="1" w:after="0"/>
        <w:ind w:left="1420" w:right="478" w:hanging="360"/>
        <w:jc w:val="both"/>
        <w:rPr>
          <w:sz w:val="24"/>
        </w:rPr>
      </w:pPr>
      <w:r>
        <w:rPr>
          <w:sz w:val="24"/>
        </w:rPr>
        <w:t>Group 3’s criteria for inclusion were that they must have been employed by their respective clubs on a full-time basis in a clearly defined role as First Team coach and had</w:t>
      </w:r>
      <w:r>
        <w:rPr>
          <w:spacing w:val="-14"/>
          <w:sz w:val="24"/>
        </w:rPr>
        <w:t> </w:t>
      </w:r>
      <w:r>
        <w:rPr>
          <w:sz w:val="24"/>
        </w:rPr>
        <w:t>at</w:t>
      </w:r>
      <w:r>
        <w:rPr>
          <w:spacing w:val="-12"/>
          <w:sz w:val="24"/>
        </w:rPr>
        <w:t> </w:t>
      </w:r>
      <w:r>
        <w:rPr>
          <w:sz w:val="24"/>
        </w:rPr>
        <w:t>least</w:t>
      </w:r>
      <w:r>
        <w:rPr>
          <w:spacing w:val="-11"/>
          <w:sz w:val="24"/>
        </w:rPr>
        <w:t> </w:t>
      </w:r>
      <w:r>
        <w:rPr>
          <w:sz w:val="24"/>
        </w:rPr>
        <w:t>five</w:t>
      </w:r>
      <w:r>
        <w:rPr>
          <w:spacing w:val="-6"/>
          <w:sz w:val="24"/>
        </w:rPr>
        <w:t> </w:t>
      </w:r>
      <w:r>
        <w:rPr>
          <w:sz w:val="24"/>
        </w:rPr>
        <w:t>years’</w:t>
      </w:r>
      <w:r>
        <w:rPr>
          <w:spacing w:val="-11"/>
          <w:sz w:val="24"/>
        </w:rPr>
        <w:t> </w:t>
      </w:r>
      <w:r>
        <w:rPr>
          <w:sz w:val="24"/>
        </w:rPr>
        <w:t>experience</w:t>
      </w:r>
      <w:r>
        <w:rPr>
          <w:spacing w:val="-13"/>
          <w:sz w:val="24"/>
        </w:rPr>
        <w:t> </w:t>
      </w:r>
      <w:r>
        <w:rPr>
          <w:sz w:val="24"/>
        </w:rPr>
        <w:t>at</w:t>
      </w:r>
      <w:r>
        <w:rPr>
          <w:spacing w:val="-12"/>
          <w:sz w:val="24"/>
        </w:rPr>
        <w:t> </w:t>
      </w:r>
      <w:r>
        <w:rPr>
          <w:sz w:val="24"/>
        </w:rPr>
        <w:t>the</w:t>
      </w:r>
      <w:r>
        <w:rPr>
          <w:spacing w:val="-13"/>
          <w:sz w:val="24"/>
        </w:rPr>
        <w:t> </w:t>
      </w:r>
      <w:r>
        <w:rPr>
          <w:sz w:val="24"/>
        </w:rPr>
        <w:t>elite</w:t>
      </w:r>
      <w:r>
        <w:rPr>
          <w:spacing w:val="-13"/>
          <w:sz w:val="24"/>
        </w:rPr>
        <w:t> </w:t>
      </w:r>
      <w:r>
        <w:rPr>
          <w:sz w:val="24"/>
        </w:rPr>
        <w:t>level.</w:t>
      </w:r>
      <w:r>
        <w:rPr>
          <w:spacing w:val="-9"/>
          <w:sz w:val="24"/>
        </w:rPr>
        <w:t> </w:t>
      </w:r>
      <w:r>
        <w:rPr>
          <w:sz w:val="24"/>
        </w:rPr>
        <w:t>They</w:t>
      </w:r>
      <w:r>
        <w:rPr>
          <w:spacing w:val="-15"/>
          <w:sz w:val="24"/>
        </w:rPr>
        <w:t> </w:t>
      </w:r>
      <w:r>
        <w:rPr>
          <w:sz w:val="24"/>
        </w:rPr>
        <w:t>must</w:t>
      </w:r>
      <w:r>
        <w:rPr>
          <w:spacing w:val="-11"/>
          <w:sz w:val="24"/>
        </w:rPr>
        <w:t> </w:t>
      </w:r>
      <w:r>
        <w:rPr>
          <w:sz w:val="24"/>
        </w:rPr>
        <w:t>have</w:t>
      </w:r>
      <w:r>
        <w:rPr>
          <w:spacing w:val="-13"/>
          <w:sz w:val="24"/>
        </w:rPr>
        <w:t> </w:t>
      </w:r>
      <w:r>
        <w:rPr>
          <w:sz w:val="24"/>
        </w:rPr>
        <w:t>previously</w:t>
      </w:r>
      <w:r>
        <w:rPr>
          <w:spacing w:val="-15"/>
          <w:sz w:val="24"/>
        </w:rPr>
        <w:t> </w:t>
      </w:r>
      <w:r>
        <w:rPr>
          <w:sz w:val="24"/>
        </w:rPr>
        <w:t>engaged with U21 players directly for a period longer than 12 months and been in their current role as first team coach for a period of at least 12 months. The years of experience of participants in this group ranged from 6-7 years in their current roles.</w:t>
      </w:r>
    </w:p>
    <w:p>
      <w:pPr>
        <w:pStyle w:val="BodyText"/>
      </w:pPr>
    </w:p>
    <w:p>
      <w:pPr>
        <w:pStyle w:val="BodyText"/>
        <w:spacing w:before="1"/>
      </w:pPr>
    </w:p>
    <w:p>
      <w:pPr>
        <w:pStyle w:val="BodyText"/>
        <w:spacing w:line="480" w:lineRule="auto"/>
        <w:ind w:left="700"/>
      </w:pPr>
      <w:r>
        <w:rPr/>
        <w:t>Participants were recruited from a total of 11 different clubs, representing a range of league</w:t>
      </w:r>
      <w:r>
        <w:rPr>
          <w:spacing w:val="40"/>
        </w:rPr>
        <w:t> </w:t>
      </w:r>
      <w:r>
        <w:rPr/>
        <w:t>affiliation</w:t>
      </w:r>
      <w:r>
        <w:rPr>
          <w:spacing w:val="-1"/>
        </w:rPr>
        <w:t> </w:t>
      </w:r>
      <w:r>
        <w:rPr/>
        <w:t>and</w:t>
      </w:r>
      <w:r>
        <w:rPr>
          <w:spacing w:val="-1"/>
        </w:rPr>
        <w:t> </w:t>
      </w:r>
      <w:r>
        <w:rPr/>
        <w:t>category</w:t>
      </w:r>
      <w:r>
        <w:rPr>
          <w:spacing w:val="-5"/>
        </w:rPr>
        <w:t> </w:t>
      </w:r>
      <w:r>
        <w:rPr/>
        <w:t>statuses.</w:t>
      </w:r>
      <w:r>
        <w:rPr>
          <w:spacing w:val="1"/>
        </w:rPr>
        <w:t> </w:t>
      </w:r>
      <w:r>
        <w:rPr/>
        <w:t>The</w:t>
      </w:r>
      <w:r>
        <w:rPr>
          <w:spacing w:val="-3"/>
        </w:rPr>
        <w:t> </w:t>
      </w:r>
      <w:r>
        <w:rPr/>
        <w:t>total sample of</w:t>
      </w:r>
      <w:r>
        <w:rPr>
          <w:spacing w:val="-1"/>
        </w:rPr>
        <w:t> </w:t>
      </w:r>
      <w:r>
        <w:rPr/>
        <w:t>football clubs</w:t>
      </w:r>
      <w:r>
        <w:rPr>
          <w:spacing w:val="-1"/>
        </w:rPr>
        <w:t> </w:t>
      </w:r>
      <w:r>
        <w:rPr/>
        <w:t>are</w:t>
      </w:r>
      <w:r>
        <w:rPr>
          <w:spacing w:val="-2"/>
        </w:rPr>
        <w:t> </w:t>
      </w:r>
      <w:r>
        <w:rPr/>
        <w:t>displayed in</w:t>
      </w:r>
      <w:r>
        <w:rPr>
          <w:spacing w:val="-1"/>
        </w:rPr>
        <w:t> </w:t>
      </w:r>
      <w:r>
        <w:rPr/>
        <w:t>Table</w:t>
      </w:r>
      <w:r>
        <w:rPr>
          <w:spacing w:val="3"/>
        </w:rPr>
        <w:t> </w:t>
      </w:r>
      <w:r>
        <w:rPr>
          <w:spacing w:val="-4"/>
        </w:rPr>
        <w:t>6.2.</w:t>
      </w:r>
    </w:p>
    <w:p>
      <w:pPr>
        <w:pStyle w:val="BodyText"/>
      </w:pPr>
    </w:p>
    <w:p>
      <w:pPr>
        <w:pStyle w:val="BodyText"/>
      </w:pPr>
    </w:p>
    <w:p>
      <w:pPr>
        <w:pStyle w:val="Heading2"/>
        <w:ind w:left="700" w:firstLine="0"/>
      </w:pPr>
      <w:r>
        <w:rPr/>
        <w:t>Table</w:t>
      </w:r>
      <w:r>
        <w:rPr>
          <w:spacing w:val="-4"/>
        </w:rPr>
        <w:t> </w:t>
      </w:r>
      <w:r>
        <w:rPr/>
        <w:t>6.2.</w:t>
      </w:r>
      <w:r>
        <w:rPr>
          <w:spacing w:val="-1"/>
        </w:rPr>
        <w:t> </w:t>
      </w:r>
      <w:r>
        <w:rPr/>
        <w:t>Clubs</w:t>
      </w:r>
      <w:r>
        <w:rPr>
          <w:spacing w:val="-4"/>
        </w:rPr>
        <w:t> </w:t>
      </w:r>
      <w:r>
        <w:rPr/>
        <w:t>from</w:t>
      </w:r>
      <w:r>
        <w:rPr>
          <w:spacing w:val="-2"/>
        </w:rPr>
        <w:t> </w:t>
      </w:r>
      <w:r>
        <w:rPr/>
        <w:t>which</w:t>
      </w:r>
      <w:r>
        <w:rPr>
          <w:spacing w:val="-3"/>
        </w:rPr>
        <w:t> </w:t>
      </w:r>
      <w:r>
        <w:rPr/>
        <w:t>participants</w:t>
      </w:r>
      <w:r>
        <w:rPr>
          <w:spacing w:val="-1"/>
        </w:rPr>
        <w:t> </w:t>
      </w:r>
      <w:r>
        <w:rPr/>
        <w:t>were</w:t>
      </w:r>
      <w:r>
        <w:rPr>
          <w:spacing w:val="-2"/>
        </w:rPr>
        <w:t> </w:t>
      </w:r>
      <w:r>
        <w:rPr/>
        <w:t>recruited,</w:t>
      </w:r>
      <w:r>
        <w:rPr>
          <w:spacing w:val="-1"/>
        </w:rPr>
        <w:t> </w:t>
      </w:r>
      <w:r>
        <w:rPr/>
        <w:t>and</w:t>
      </w:r>
      <w:r>
        <w:rPr>
          <w:spacing w:val="4"/>
        </w:rPr>
        <w:t> </w:t>
      </w:r>
      <w:r>
        <w:rPr/>
        <w:t>their</w:t>
      </w:r>
      <w:r>
        <w:rPr>
          <w:spacing w:val="-1"/>
        </w:rPr>
        <w:t> </w:t>
      </w:r>
      <w:r>
        <w:rPr>
          <w:spacing w:val="-2"/>
        </w:rPr>
        <w:t>demographic.</w:t>
      </w:r>
    </w:p>
    <w:p>
      <w:pPr>
        <w:pStyle w:val="BodyText"/>
        <w:spacing w:before="47"/>
        <w:rPr>
          <w:b/>
          <w:sz w:val="20"/>
        </w:rPr>
      </w:pPr>
    </w:p>
    <w:tbl>
      <w:tblPr>
        <w:tblW w:w="0" w:type="auto"/>
        <w:jc w:val="left"/>
        <w:tblInd w:w="29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66"/>
        <w:gridCol w:w="1177"/>
        <w:gridCol w:w="1582"/>
        <w:gridCol w:w="709"/>
      </w:tblGrid>
      <w:tr>
        <w:trPr>
          <w:trHeight w:val="551" w:hRule="atLeast"/>
        </w:trPr>
        <w:tc>
          <w:tcPr>
            <w:tcW w:w="1066" w:type="dxa"/>
          </w:tcPr>
          <w:p>
            <w:pPr>
              <w:pStyle w:val="TableParagraph"/>
              <w:spacing w:line="275" w:lineRule="exact"/>
              <w:ind w:left="107"/>
              <w:rPr>
                <w:b/>
                <w:sz w:val="24"/>
              </w:rPr>
            </w:pPr>
            <w:r>
              <w:rPr>
                <w:b/>
                <w:spacing w:val="-2"/>
                <w:sz w:val="24"/>
              </w:rPr>
              <w:t>Number</w:t>
            </w:r>
          </w:p>
        </w:tc>
        <w:tc>
          <w:tcPr>
            <w:tcW w:w="1177" w:type="dxa"/>
          </w:tcPr>
          <w:p>
            <w:pPr>
              <w:pStyle w:val="TableParagraph"/>
              <w:spacing w:line="276" w:lineRule="exact"/>
              <w:ind w:left="107" w:right="94"/>
              <w:rPr>
                <w:b/>
                <w:sz w:val="24"/>
              </w:rPr>
            </w:pPr>
            <w:r>
              <w:rPr>
                <w:b/>
                <w:spacing w:val="-2"/>
                <w:sz w:val="24"/>
              </w:rPr>
              <w:t>Academy League</w:t>
            </w:r>
          </w:p>
        </w:tc>
        <w:tc>
          <w:tcPr>
            <w:tcW w:w="1582" w:type="dxa"/>
          </w:tcPr>
          <w:p>
            <w:pPr>
              <w:pStyle w:val="TableParagraph"/>
              <w:spacing w:line="275" w:lineRule="exact"/>
              <w:ind w:left="106"/>
              <w:rPr>
                <w:b/>
                <w:sz w:val="24"/>
              </w:rPr>
            </w:pPr>
            <w:r>
              <w:rPr>
                <w:b/>
                <w:sz w:val="24"/>
              </w:rPr>
              <w:t>Club</w:t>
            </w:r>
            <w:r>
              <w:rPr>
                <w:b/>
                <w:spacing w:val="-2"/>
                <w:sz w:val="24"/>
              </w:rPr>
              <w:t> League</w:t>
            </w:r>
          </w:p>
        </w:tc>
        <w:tc>
          <w:tcPr>
            <w:tcW w:w="709" w:type="dxa"/>
          </w:tcPr>
          <w:p>
            <w:pPr>
              <w:pStyle w:val="TableParagraph"/>
              <w:spacing w:line="275" w:lineRule="exact"/>
              <w:ind w:left="106"/>
              <w:rPr>
                <w:b/>
                <w:sz w:val="24"/>
              </w:rPr>
            </w:pPr>
            <w:r>
              <w:rPr>
                <w:b/>
                <w:spacing w:val="-5"/>
                <w:sz w:val="24"/>
              </w:rPr>
              <w:t>CAT</w:t>
            </w:r>
          </w:p>
        </w:tc>
      </w:tr>
      <w:tr>
        <w:trPr>
          <w:trHeight w:val="230" w:hRule="atLeast"/>
        </w:trPr>
        <w:tc>
          <w:tcPr>
            <w:tcW w:w="1066" w:type="dxa"/>
          </w:tcPr>
          <w:p>
            <w:pPr>
              <w:pStyle w:val="TableParagraph"/>
              <w:spacing w:line="210" w:lineRule="exact"/>
              <w:ind w:left="107"/>
              <w:rPr>
                <w:sz w:val="20"/>
              </w:rPr>
            </w:pPr>
            <w:r>
              <w:rPr>
                <w:spacing w:val="-10"/>
                <w:sz w:val="20"/>
              </w:rPr>
              <w:t>1</w:t>
            </w:r>
          </w:p>
        </w:tc>
        <w:tc>
          <w:tcPr>
            <w:tcW w:w="1177" w:type="dxa"/>
          </w:tcPr>
          <w:p>
            <w:pPr>
              <w:pStyle w:val="TableParagraph"/>
              <w:spacing w:line="210" w:lineRule="exact"/>
              <w:ind w:left="107"/>
              <w:rPr>
                <w:sz w:val="20"/>
              </w:rPr>
            </w:pPr>
            <w:r>
              <w:rPr>
                <w:sz w:val="20"/>
              </w:rPr>
              <w:t>PL2</w:t>
            </w:r>
            <w:r>
              <w:rPr>
                <w:spacing w:val="-4"/>
                <w:sz w:val="20"/>
              </w:rPr>
              <w:t> (D1)</w:t>
            </w:r>
          </w:p>
        </w:tc>
        <w:tc>
          <w:tcPr>
            <w:tcW w:w="1582" w:type="dxa"/>
          </w:tcPr>
          <w:p>
            <w:pPr>
              <w:pStyle w:val="TableParagraph"/>
              <w:spacing w:line="210" w:lineRule="exact"/>
              <w:ind w:left="106"/>
              <w:rPr>
                <w:sz w:val="20"/>
              </w:rPr>
            </w:pPr>
            <w:r>
              <w:rPr>
                <w:sz w:val="20"/>
              </w:rPr>
              <w:t>Premier</w:t>
            </w:r>
            <w:r>
              <w:rPr>
                <w:spacing w:val="-7"/>
                <w:sz w:val="20"/>
              </w:rPr>
              <w:t> </w:t>
            </w:r>
            <w:r>
              <w:rPr>
                <w:spacing w:val="-2"/>
                <w:sz w:val="20"/>
              </w:rPr>
              <w:t>League</w:t>
            </w:r>
          </w:p>
        </w:tc>
        <w:tc>
          <w:tcPr>
            <w:tcW w:w="709" w:type="dxa"/>
          </w:tcPr>
          <w:p>
            <w:pPr>
              <w:pStyle w:val="TableParagraph"/>
              <w:spacing w:line="210" w:lineRule="exact"/>
              <w:ind w:left="106"/>
              <w:rPr>
                <w:sz w:val="20"/>
              </w:rPr>
            </w:pPr>
            <w:r>
              <w:rPr>
                <w:spacing w:val="-10"/>
                <w:sz w:val="20"/>
              </w:rPr>
              <w:t>1</w:t>
            </w:r>
          </w:p>
        </w:tc>
      </w:tr>
      <w:tr>
        <w:trPr>
          <w:trHeight w:val="230" w:hRule="atLeast"/>
        </w:trPr>
        <w:tc>
          <w:tcPr>
            <w:tcW w:w="1066" w:type="dxa"/>
          </w:tcPr>
          <w:p>
            <w:pPr>
              <w:pStyle w:val="TableParagraph"/>
              <w:spacing w:line="210" w:lineRule="exact"/>
              <w:ind w:left="107"/>
              <w:rPr>
                <w:sz w:val="20"/>
              </w:rPr>
            </w:pPr>
            <w:r>
              <w:rPr>
                <w:spacing w:val="-10"/>
                <w:sz w:val="20"/>
              </w:rPr>
              <w:t>2</w:t>
            </w:r>
          </w:p>
        </w:tc>
        <w:tc>
          <w:tcPr>
            <w:tcW w:w="1177" w:type="dxa"/>
          </w:tcPr>
          <w:p>
            <w:pPr>
              <w:pStyle w:val="TableParagraph"/>
              <w:spacing w:line="210" w:lineRule="exact"/>
              <w:ind w:left="107"/>
              <w:rPr>
                <w:sz w:val="20"/>
              </w:rPr>
            </w:pPr>
            <w:r>
              <w:rPr>
                <w:sz w:val="20"/>
              </w:rPr>
              <w:t>PL2</w:t>
            </w:r>
            <w:r>
              <w:rPr>
                <w:spacing w:val="-4"/>
                <w:sz w:val="20"/>
              </w:rPr>
              <w:t> (D2)</w:t>
            </w:r>
          </w:p>
        </w:tc>
        <w:tc>
          <w:tcPr>
            <w:tcW w:w="1582" w:type="dxa"/>
          </w:tcPr>
          <w:p>
            <w:pPr>
              <w:pStyle w:val="TableParagraph"/>
              <w:spacing w:line="210" w:lineRule="exact"/>
              <w:ind w:left="106"/>
              <w:rPr>
                <w:sz w:val="20"/>
              </w:rPr>
            </w:pPr>
            <w:r>
              <w:rPr>
                <w:sz w:val="20"/>
              </w:rPr>
              <w:t>Premier</w:t>
            </w:r>
            <w:r>
              <w:rPr>
                <w:spacing w:val="-7"/>
                <w:sz w:val="20"/>
              </w:rPr>
              <w:t> </w:t>
            </w:r>
            <w:r>
              <w:rPr>
                <w:spacing w:val="-2"/>
                <w:sz w:val="20"/>
              </w:rPr>
              <w:t>League</w:t>
            </w:r>
          </w:p>
        </w:tc>
        <w:tc>
          <w:tcPr>
            <w:tcW w:w="709" w:type="dxa"/>
          </w:tcPr>
          <w:p>
            <w:pPr>
              <w:pStyle w:val="TableParagraph"/>
              <w:spacing w:line="210" w:lineRule="exact"/>
              <w:ind w:left="106"/>
              <w:rPr>
                <w:sz w:val="20"/>
              </w:rPr>
            </w:pPr>
            <w:r>
              <w:rPr>
                <w:spacing w:val="-10"/>
                <w:sz w:val="20"/>
              </w:rPr>
              <w:t>1</w:t>
            </w:r>
          </w:p>
        </w:tc>
      </w:tr>
      <w:tr>
        <w:trPr>
          <w:trHeight w:val="230" w:hRule="atLeast"/>
        </w:trPr>
        <w:tc>
          <w:tcPr>
            <w:tcW w:w="1066" w:type="dxa"/>
          </w:tcPr>
          <w:p>
            <w:pPr>
              <w:pStyle w:val="TableParagraph"/>
              <w:spacing w:line="210" w:lineRule="exact"/>
              <w:ind w:left="107"/>
              <w:rPr>
                <w:sz w:val="20"/>
              </w:rPr>
            </w:pPr>
            <w:r>
              <w:rPr>
                <w:spacing w:val="-10"/>
                <w:sz w:val="20"/>
              </w:rPr>
              <w:t>3</w:t>
            </w:r>
          </w:p>
        </w:tc>
        <w:tc>
          <w:tcPr>
            <w:tcW w:w="1177" w:type="dxa"/>
          </w:tcPr>
          <w:p>
            <w:pPr>
              <w:pStyle w:val="TableParagraph"/>
              <w:spacing w:line="210" w:lineRule="exact"/>
              <w:ind w:left="107"/>
              <w:rPr>
                <w:sz w:val="20"/>
              </w:rPr>
            </w:pPr>
            <w:r>
              <w:rPr>
                <w:sz w:val="20"/>
              </w:rPr>
              <w:t>PL2</w:t>
            </w:r>
            <w:r>
              <w:rPr>
                <w:spacing w:val="-4"/>
                <w:sz w:val="20"/>
              </w:rPr>
              <w:t> (D2)</w:t>
            </w:r>
          </w:p>
        </w:tc>
        <w:tc>
          <w:tcPr>
            <w:tcW w:w="1582" w:type="dxa"/>
          </w:tcPr>
          <w:p>
            <w:pPr>
              <w:pStyle w:val="TableParagraph"/>
              <w:spacing w:line="210" w:lineRule="exact"/>
              <w:ind w:left="106"/>
              <w:rPr>
                <w:sz w:val="20"/>
              </w:rPr>
            </w:pPr>
            <w:r>
              <w:rPr>
                <w:sz w:val="20"/>
              </w:rPr>
              <w:t>Premier</w:t>
            </w:r>
            <w:r>
              <w:rPr>
                <w:spacing w:val="-7"/>
                <w:sz w:val="20"/>
              </w:rPr>
              <w:t> </w:t>
            </w:r>
            <w:r>
              <w:rPr>
                <w:spacing w:val="-2"/>
                <w:sz w:val="20"/>
              </w:rPr>
              <w:t>League</w:t>
            </w:r>
          </w:p>
        </w:tc>
        <w:tc>
          <w:tcPr>
            <w:tcW w:w="709" w:type="dxa"/>
          </w:tcPr>
          <w:p>
            <w:pPr>
              <w:pStyle w:val="TableParagraph"/>
              <w:spacing w:line="210" w:lineRule="exact"/>
              <w:ind w:left="106"/>
              <w:rPr>
                <w:sz w:val="20"/>
              </w:rPr>
            </w:pPr>
            <w:r>
              <w:rPr>
                <w:spacing w:val="-10"/>
                <w:sz w:val="20"/>
              </w:rPr>
              <w:t>1</w:t>
            </w:r>
          </w:p>
        </w:tc>
      </w:tr>
      <w:tr>
        <w:trPr>
          <w:trHeight w:val="230" w:hRule="atLeast"/>
        </w:trPr>
        <w:tc>
          <w:tcPr>
            <w:tcW w:w="1066" w:type="dxa"/>
          </w:tcPr>
          <w:p>
            <w:pPr>
              <w:pStyle w:val="TableParagraph"/>
              <w:spacing w:line="210" w:lineRule="exact"/>
              <w:ind w:left="107"/>
              <w:rPr>
                <w:sz w:val="20"/>
              </w:rPr>
            </w:pPr>
            <w:r>
              <w:rPr>
                <w:spacing w:val="-10"/>
                <w:sz w:val="20"/>
              </w:rPr>
              <w:t>4</w:t>
            </w:r>
          </w:p>
        </w:tc>
        <w:tc>
          <w:tcPr>
            <w:tcW w:w="1177" w:type="dxa"/>
          </w:tcPr>
          <w:p>
            <w:pPr>
              <w:pStyle w:val="TableParagraph"/>
              <w:spacing w:line="210" w:lineRule="exact"/>
              <w:ind w:left="107"/>
              <w:rPr>
                <w:sz w:val="20"/>
              </w:rPr>
            </w:pPr>
            <w:r>
              <w:rPr>
                <w:sz w:val="20"/>
              </w:rPr>
              <w:t>PL2</w:t>
            </w:r>
            <w:r>
              <w:rPr>
                <w:spacing w:val="-4"/>
                <w:sz w:val="20"/>
              </w:rPr>
              <w:t> (D2)</w:t>
            </w:r>
          </w:p>
        </w:tc>
        <w:tc>
          <w:tcPr>
            <w:tcW w:w="1582" w:type="dxa"/>
          </w:tcPr>
          <w:p>
            <w:pPr>
              <w:pStyle w:val="TableParagraph"/>
              <w:spacing w:line="210" w:lineRule="exact"/>
              <w:ind w:left="106"/>
              <w:rPr>
                <w:sz w:val="20"/>
              </w:rPr>
            </w:pPr>
            <w:r>
              <w:rPr>
                <w:sz w:val="20"/>
              </w:rPr>
              <w:t>Premier</w:t>
            </w:r>
            <w:r>
              <w:rPr>
                <w:spacing w:val="-7"/>
                <w:sz w:val="20"/>
              </w:rPr>
              <w:t> </w:t>
            </w:r>
            <w:r>
              <w:rPr>
                <w:spacing w:val="-2"/>
                <w:sz w:val="20"/>
              </w:rPr>
              <w:t>League</w:t>
            </w:r>
          </w:p>
        </w:tc>
        <w:tc>
          <w:tcPr>
            <w:tcW w:w="709" w:type="dxa"/>
          </w:tcPr>
          <w:p>
            <w:pPr>
              <w:pStyle w:val="TableParagraph"/>
              <w:spacing w:line="210" w:lineRule="exact"/>
              <w:ind w:left="106"/>
              <w:rPr>
                <w:sz w:val="20"/>
              </w:rPr>
            </w:pPr>
            <w:r>
              <w:rPr>
                <w:spacing w:val="-10"/>
                <w:sz w:val="20"/>
              </w:rPr>
              <w:t>1</w:t>
            </w:r>
          </w:p>
        </w:tc>
      </w:tr>
      <w:tr>
        <w:trPr>
          <w:trHeight w:val="230" w:hRule="atLeast"/>
        </w:trPr>
        <w:tc>
          <w:tcPr>
            <w:tcW w:w="1066" w:type="dxa"/>
          </w:tcPr>
          <w:p>
            <w:pPr>
              <w:pStyle w:val="TableParagraph"/>
              <w:spacing w:line="210" w:lineRule="exact"/>
              <w:ind w:left="107"/>
              <w:rPr>
                <w:sz w:val="20"/>
              </w:rPr>
            </w:pPr>
            <w:r>
              <w:rPr>
                <w:spacing w:val="-10"/>
                <w:sz w:val="20"/>
              </w:rPr>
              <w:t>5</w:t>
            </w:r>
          </w:p>
        </w:tc>
        <w:tc>
          <w:tcPr>
            <w:tcW w:w="1177" w:type="dxa"/>
          </w:tcPr>
          <w:p>
            <w:pPr>
              <w:pStyle w:val="TableParagraph"/>
              <w:spacing w:line="210" w:lineRule="exact"/>
              <w:ind w:left="107"/>
              <w:rPr>
                <w:sz w:val="20"/>
              </w:rPr>
            </w:pPr>
            <w:r>
              <w:rPr>
                <w:spacing w:val="-5"/>
                <w:sz w:val="20"/>
              </w:rPr>
              <w:t>N/A</w:t>
            </w:r>
          </w:p>
        </w:tc>
        <w:tc>
          <w:tcPr>
            <w:tcW w:w="1582" w:type="dxa"/>
          </w:tcPr>
          <w:p>
            <w:pPr>
              <w:pStyle w:val="TableParagraph"/>
              <w:spacing w:line="210" w:lineRule="exact"/>
              <w:ind w:left="106"/>
              <w:rPr>
                <w:sz w:val="20"/>
              </w:rPr>
            </w:pPr>
            <w:r>
              <w:rPr>
                <w:sz w:val="20"/>
              </w:rPr>
              <w:t>Premier</w:t>
            </w:r>
            <w:r>
              <w:rPr>
                <w:spacing w:val="-7"/>
                <w:sz w:val="20"/>
              </w:rPr>
              <w:t> </w:t>
            </w:r>
            <w:r>
              <w:rPr>
                <w:spacing w:val="-2"/>
                <w:sz w:val="20"/>
              </w:rPr>
              <w:t>League</w:t>
            </w:r>
          </w:p>
        </w:tc>
        <w:tc>
          <w:tcPr>
            <w:tcW w:w="709" w:type="dxa"/>
          </w:tcPr>
          <w:p>
            <w:pPr>
              <w:pStyle w:val="TableParagraph"/>
              <w:spacing w:line="210" w:lineRule="exact"/>
              <w:ind w:left="106"/>
              <w:rPr>
                <w:sz w:val="20"/>
              </w:rPr>
            </w:pPr>
            <w:r>
              <w:rPr>
                <w:spacing w:val="-10"/>
                <w:sz w:val="20"/>
              </w:rPr>
              <w:t>4</w:t>
            </w:r>
          </w:p>
        </w:tc>
      </w:tr>
    </w:tbl>
    <w:p>
      <w:pPr>
        <w:spacing w:after="0" w:line="210" w:lineRule="exact"/>
        <w:rPr>
          <w:sz w:val="20"/>
        </w:rPr>
        <w:sectPr>
          <w:pgSz w:w="11910" w:h="16840"/>
          <w:pgMar w:header="0" w:footer="992" w:top="1360" w:bottom="1386" w:left="740" w:right="960"/>
        </w:sectPr>
      </w:pPr>
    </w:p>
    <w:tbl>
      <w:tblPr>
        <w:tblW w:w="0" w:type="auto"/>
        <w:jc w:val="left"/>
        <w:tblInd w:w="29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66"/>
        <w:gridCol w:w="1177"/>
        <w:gridCol w:w="1582"/>
        <w:gridCol w:w="709"/>
      </w:tblGrid>
      <w:tr>
        <w:trPr>
          <w:trHeight w:val="230" w:hRule="atLeast"/>
        </w:trPr>
        <w:tc>
          <w:tcPr>
            <w:tcW w:w="1066" w:type="dxa"/>
          </w:tcPr>
          <w:p>
            <w:pPr>
              <w:pStyle w:val="TableParagraph"/>
              <w:spacing w:line="210" w:lineRule="exact"/>
              <w:ind w:left="107"/>
              <w:rPr>
                <w:sz w:val="20"/>
              </w:rPr>
            </w:pPr>
            <w:r>
              <w:rPr>
                <w:spacing w:val="-10"/>
                <w:sz w:val="20"/>
              </w:rPr>
              <w:t>6</w:t>
            </w:r>
          </w:p>
        </w:tc>
        <w:tc>
          <w:tcPr>
            <w:tcW w:w="1177" w:type="dxa"/>
          </w:tcPr>
          <w:p>
            <w:pPr>
              <w:pStyle w:val="TableParagraph"/>
              <w:spacing w:line="210" w:lineRule="exact"/>
              <w:ind w:left="107"/>
              <w:rPr>
                <w:sz w:val="20"/>
              </w:rPr>
            </w:pPr>
            <w:r>
              <w:rPr>
                <w:sz w:val="20"/>
              </w:rPr>
              <w:t>PL2</w:t>
            </w:r>
            <w:r>
              <w:rPr>
                <w:spacing w:val="-4"/>
                <w:sz w:val="20"/>
              </w:rPr>
              <w:t> (D2)</w:t>
            </w:r>
          </w:p>
        </w:tc>
        <w:tc>
          <w:tcPr>
            <w:tcW w:w="1582" w:type="dxa"/>
          </w:tcPr>
          <w:p>
            <w:pPr>
              <w:pStyle w:val="TableParagraph"/>
              <w:spacing w:line="210" w:lineRule="exact"/>
              <w:ind w:left="106"/>
              <w:rPr>
                <w:sz w:val="20"/>
              </w:rPr>
            </w:pPr>
            <w:r>
              <w:rPr>
                <w:spacing w:val="-2"/>
                <w:sz w:val="20"/>
              </w:rPr>
              <w:t>Championship</w:t>
            </w:r>
          </w:p>
        </w:tc>
        <w:tc>
          <w:tcPr>
            <w:tcW w:w="709" w:type="dxa"/>
          </w:tcPr>
          <w:p>
            <w:pPr>
              <w:pStyle w:val="TableParagraph"/>
              <w:spacing w:line="210" w:lineRule="exact"/>
              <w:ind w:left="106"/>
              <w:rPr>
                <w:sz w:val="20"/>
              </w:rPr>
            </w:pPr>
            <w:r>
              <w:rPr>
                <w:spacing w:val="-10"/>
                <w:sz w:val="20"/>
              </w:rPr>
              <w:t>1</w:t>
            </w:r>
          </w:p>
        </w:tc>
      </w:tr>
      <w:tr>
        <w:trPr>
          <w:trHeight w:val="230" w:hRule="atLeast"/>
        </w:trPr>
        <w:tc>
          <w:tcPr>
            <w:tcW w:w="1066" w:type="dxa"/>
          </w:tcPr>
          <w:p>
            <w:pPr>
              <w:pStyle w:val="TableParagraph"/>
              <w:spacing w:line="210" w:lineRule="exact"/>
              <w:ind w:left="107"/>
              <w:rPr>
                <w:sz w:val="20"/>
              </w:rPr>
            </w:pPr>
            <w:r>
              <w:rPr>
                <w:spacing w:val="-10"/>
                <w:sz w:val="20"/>
              </w:rPr>
              <w:t>7</w:t>
            </w:r>
          </w:p>
        </w:tc>
        <w:tc>
          <w:tcPr>
            <w:tcW w:w="1177" w:type="dxa"/>
          </w:tcPr>
          <w:p>
            <w:pPr>
              <w:pStyle w:val="TableParagraph"/>
              <w:spacing w:line="210" w:lineRule="exact"/>
              <w:ind w:left="107"/>
              <w:rPr>
                <w:sz w:val="20"/>
              </w:rPr>
            </w:pPr>
            <w:r>
              <w:rPr>
                <w:sz w:val="20"/>
              </w:rPr>
              <w:t>Pro</w:t>
            </w:r>
            <w:r>
              <w:rPr>
                <w:spacing w:val="-2"/>
                <w:sz w:val="20"/>
              </w:rPr>
              <w:t> </w:t>
            </w:r>
            <w:r>
              <w:rPr>
                <w:sz w:val="20"/>
              </w:rPr>
              <w:t>Dev</w:t>
            </w:r>
            <w:r>
              <w:rPr>
                <w:spacing w:val="-4"/>
                <w:sz w:val="20"/>
              </w:rPr>
              <w:t> </w:t>
            </w:r>
            <w:r>
              <w:rPr>
                <w:spacing w:val="-10"/>
                <w:sz w:val="20"/>
              </w:rPr>
              <w:t>N</w:t>
            </w:r>
          </w:p>
        </w:tc>
        <w:tc>
          <w:tcPr>
            <w:tcW w:w="1582" w:type="dxa"/>
          </w:tcPr>
          <w:p>
            <w:pPr>
              <w:pStyle w:val="TableParagraph"/>
              <w:spacing w:line="210" w:lineRule="exact"/>
              <w:ind w:left="106"/>
              <w:rPr>
                <w:sz w:val="20"/>
              </w:rPr>
            </w:pPr>
            <w:r>
              <w:rPr>
                <w:spacing w:val="-2"/>
                <w:sz w:val="20"/>
              </w:rPr>
              <w:t>Championship</w:t>
            </w:r>
          </w:p>
        </w:tc>
        <w:tc>
          <w:tcPr>
            <w:tcW w:w="709" w:type="dxa"/>
          </w:tcPr>
          <w:p>
            <w:pPr>
              <w:pStyle w:val="TableParagraph"/>
              <w:spacing w:line="210" w:lineRule="exact"/>
              <w:ind w:left="106"/>
              <w:rPr>
                <w:sz w:val="20"/>
              </w:rPr>
            </w:pPr>
            <w:r>
              <w:rPr>
                <w:spacing w:val="-10"/>
                <w:sz w:val="20"/>
              </w:rPr>
              <w:t>2</w:t>
            </w:r>
          </w:p>
        </w:tc>
      </w:tr>
      <w:tr>
        <w:trPr>
          <w:trHeight w:val="230" w:hRule="atLeast"/>
        </w:trPr>
        <w:tc>
          <w:tcPr>
            <w:tcW w:w="1066" w:type="dxa"/>
          </w:tcPr>
          <w:p>
            <w:pPr>
              <w:pStyle w:val="TableParagraph"/>
              <w:spacing w:line="210" w:lineRule="exact"/>
              <w:ind w:left="107"/>
              <w:rPr>
                <w:sz w:val="20"/>
              </w:rPr>
            </w:pPr>
            <w:r>
              <w:rPr>
                <w:spacing w:val="-10"/>
                <w:sz w:val="20"/>
              </w:rPr>
              <w:t>8</w:t>
            </w:r>
          </w:p>
        </w:tc>
        <w:tc>
          <w:tcPr>
            <w:tcW w:w="1177" w:type="dxa"/>
          </w:tcPr>
          <w:p>
            <w:pPr>
              <w:pStyle w:val="TableParagraph"/>
              <w:spacing w:line="210" w:lineRule="exact"/>
              <w:ind w:left="107"/>
              <w:rPr>
                <w:sz w:val="20"/>
              </w:rPr>
            </w:pPr>
            <w:r>
              <w:rPr>
                <w:sz w:val="20"/>
              </w:rPr>
              <w:t>Pro</w:t>
            </w:r>
            <w:r>
              <w:rPr>
                <w:spacing w:val="-2"/>
                <w:sz w:val="20"/>
              </w:rPr>
              <w:t> </w:t>
            </w:r>
            <w:r>
              <w:rPr>
                <w:sz w:val="20"/>
              </w:rPr>
              <w:t>Dev</w:t>
            </w:r>
            <w:r>
              <w:rPr>
                <w:spacing w:val="-4"/>
                <w:sz w:val="20"/>
              </w:rPr>
              <w:t> </w:t>
            </w:r>
            <w:r>
              <w:rPr>
                <w:spacing w:val="-10"/>
                <w:sz w:val="20"/>
              </w:rPr>
              <w:t>N</w:t>
            </w:r>
          </w:p>
        </w:tc>
        <w:tc>
          <w:tcPr>
            <w:tcW w:w="1582" w:type="dxa"/>
          </w:tcPr>
          <w:p>
            <w:pPr>
              <w:pStyle w:val="TableParagraph"/>
              <w:spacing w:line="210" w:lineRule="exact"/>
              <w:ind w:left="106"/>
              <w:rPr>
                <w:sz w:val="20"/>
              </w:rPr>
            </w:pPr>
            <w:r>
              <w:rPr>
                <w:spacing w:val="-2"/>
                <w:sz w:val="20"/>
              </w:rPr>
              <w:t>Championship</w:t>
            </w:r>
          </w:p>
        </w:tc>
        <w:tc>
          <w:tcPr>
            <w:tcW w:w="709" w:type="dxa"/>
          </w:tcPr>
          <w:p>
            <w:pPr>
              <w:pStyle w:val="TableParagraph"/>
              <w:spacing w:line="210" w:lineRule="exact"/>
              <w:ind w:left="106"/>
              <w:rPr>
                <w:sz w:val="20"/>
              </w:rPr>
            </w:pPr>
            <w:r>
              <w:rPr>
                <w:spacing w:val="-10"/>
                <w:sz w:val="20"/>
              </w:rPr>
              <w:t>2</w:t>
            </w:r>
          </w:p>
        </w:tc>
      </w:tr>
      <w:tr>
        <w:trPr>
          <w:trHeight w:val="230" w:hRule="atLeast"/>
        </w:trPr>
        <w:tc>
          <w:tcPr>
            <w:tcW w:w="1066" w:type="dxa"/>
          </w:tcPr>
          <w:p>
            <w:pPr>
              <w:pStyle w:val="TableParagraph"/>
              <w:spacing w:line="210" w:lineRule="exact"/>
              <w:ind w:left="107"/>
              <w:rPr>
                <w:sz w:val="20"/>
              </w:rPr>
            </w:pPr>
            <w:r>
              <w:rPr>
                <w:spacing w:val="-10"/>
                <w:sz w:val="20"/>
              </w:rPr>
              <w:t>9</w:t>
            </w:r>
          </w:p>
        </w:tc>
        <w:tc>
          <w:tcPr>
            <w:tcW w:w="1177" w:type="dxa"/>
          </w:tcPr>
          <w:p>
            <w:pPr>
              <w:pStyle w:val="TableParagraph"/>
              <w:spacing w:line="210" w:lineRule="exact"/>
              <w:ind w:left="107"/>
              <w:rPr>
                <w:sz w:val="20"/>
              </w:rPr>
            </w:pPr>
            <w:r>
              <w:rPr>
                <w:sz w:val="20"/>
              </w:rPr>
              <w:t>Pro</w:t>
            </w:r>
            <w:r>
              <w:rPr>
                <w:spacing w:val="-2"/>
                <w:sz w:val="20"/>
              </w:rPr>
              <w:t> </w:t>
            </w:r>
            <w:r>
              <w:rPr>
                <w:sz w:val="20"/>
              </w:rPr>
              <w:t>Dev</w:t>
            </w:r>
            <w:r>
              <w:rPr>
                <w:spacing w:val="-4"/>
                <w:sz w:val="20"/>
              </w:rPr>
              <w:t> </w:t>
            </w:r>
            <w:r>
              <w:rPr>
                <w:spacing w:val="-10"/>
                <w:sz w:val="20"/>
              </w:rPr>
              <w:t>N</w:t>
            </w:r>
          </w:p>
        </w:tc>
        <w:tc>
          <w:tcPr>
            <w:tcW w:w="1582" w:type="dxa"/>
          </w:tcPr>
          <w:p>
            <w:pPr>
              <w:pStyle w:val="TableParagraph"/>
              <w:spacing w:line="210" w:lineRule="exact"/>
              <w:ind w:left="106"/>
              <w:rPr>
                <w:sz w:val="20"/>
              </w:rPr>
            </w:pPr>
            <w:r>
              <w:rPr>
                <w:spacing w:val="-2"/>
                <w:sz w:val="20"/>
              </w:rPr>
              <w:t>Championship</w:t>
            </w:r>
          </w:p>
        </w:tc>
        <w:tc>
          <w:tcPr>
            <w:tcW w:w="709" w:type="dxa"/>
          </w:tcPr>
          <w:p>
            <w:pPr>
              <w:pStyle w:val="TableParagraph"/>
              <w:spacing w:line="210" w:lineRule="exact"/>
              <w:ind w:left="106"/>
              <w:rPr>
                <w:sz w:val="20"/>
              </w:rPr>
            </w:pPr>
            <w:r>
              <w:rPr>
                <w:spacing w:val="-10"/>
                <w:sz w:val="20"/>
              </w:rPr>
              <w:t>2</w:t>
            </w:r>
          </w:p>
        </w:tc>
      </w:tr>
      <w:tr>
        <w:trPr>
          <w:trHeight w:val="230" w:hRule="atLeast"/>
        </w:trPr>
        <w:tc>
          <w:tcPr>
            <w:tcW w:w="1066" w:type="dxa"/>
          </w:tcPr>
          <w:p>
            <w:pPr>
              <w:pStyle w:val="TableParagraph"/>
              <w:spacing w:line="210" w:lineRule="exact"/>
              <w:ind w:left="107"/>
              <w:rPr>
                <w:sz w:val="20"/>
              </w:rPr>
            </w:pPr>
            <w:r>
              <w:rPr>
                <w:spacing w:val="-5"/>
                <w:sz w:val="20"/>
              </w:rPr>
              <w:t>10</w:t>
            </w:r>
          </w:p>
        </w:tc>
        <w:tc>
          <w:tcPr>
            <w:tcW w:w="1177" w:type="dxa"/>
          </w:tcPr>
          <w:p>
            <w:pPr>
              <w:pStyle w:val="TableParagraph"/>
              <w:spacing w:line="210" w:lineRule="exact"/>
              <w:ind w:left="107"/>
              <w:rPr>
                <w:sz w:val="20"/>
              </w:rPr>
            </w:pPr>
            <w:r>
              <w:rPr>
                <w:spacing w:val="-5"/>
                <w:sz w:val="20"/>
              </w:rPr>
              <w:t>N/A</w:t>
            </w:r>
          </w:p>
        </w:tc>
        <w:tc>
          <w:tcPr>
            <w:tcW w:w="1582" w:type="dxa"/>
          </w:tcPr>
          <w:p>
            <w:pPr>
              <w:pStyle w:val="TableParagraph"/>
              <w:spacing w:line="210" w:lineRule="exact"/>
              <w:ind w:left="106"/>
              <w:rPr>
                <w:sz w:val="20"/>
              </w:rPr>
            </w:pPr>
            <w:r>
              <w:rPr>
                <w:spacing w:val="-2"/>
                <w:sz w:val="20"/>
              </w:rPr>
              <w:t>Championship</w:t>
            </w:r>
          </w:p>
        </w:tc>
        <w:tc>
          <w:tcPr>
            <w:tcW w:w="709" w:type="dxa"/>
          </w:tcPr>
          <w:p>
            <w:pPr>
              <w:pStyle w:val="TableParagraph"/>
              <w:spacing w:line="210" w:lineRule="exact"/>
              <w:ind w:left="106"/>
              <w:rPr>
                <w:sz w:val="20"/>
              </w:rPr>
            </w:pPr>
            <w:r>
              <w:rPr>
                <w:spacing w:val="-10"/>
                <w:sz w:val="20"/>
              </w:rPr>
              <w:t>4</w:t>
            </w:r>
          </w:p>
        </w:tc>
      </w:tr>
      <w:tr>
        <w:trPr>
          <w:trHeight w:val="230" w:hRule="atLeast"/>
        </w:trPr>
        <w:tc>
          <w:tcPr>
            <w:tcW w:w="1066" w:type="dxa"/>
          </w:tcPr>
          <w:p>
            <w:pPr>
              <w:pStyle w:val="TableParagraph"/>
              <w:spacing w:line="210" w:lineRule="exact"/>
              <w:ind w:left="107"/>
              <w:rPr>
                <w:sz w:val="20"/>
              </w:rPr>
            </w:pPr>
            <w:r>
              <w:rPr>
                <w:spacing w:val="-5"/>
                <w:sz w:val="20"/>
              </w:rPr>
              <w:t>11</w:t>
            </w:r>
          </w:p>
        </w:tc>
        <w:tc>
          <w:tcPr>
            <w:tcW w:w="1177" w:type="dxa"/>
          </w:tcPr>
          <w:p>
            <w:pPr>
              <w:pStyle w:val="TableParagraph"/>
              <w:spacing w:line="210" w:lineRule="exact"/>
              <w:ind w:left="107"/>
              <w:rPr>
                <w:sz w:val="20"/>
              </w:rPr>
            </w:pPr>
            <w:r>
              <w:rPr>
                <w:sz w:val="20"/>
              </w:rPr>
              <w:t>Pro</w:t>
            </w:r>
            <w:r>
              <w:rPr>
                <w:spacing w:val="-2"/>
                <w:sz w:val="20"/>
              </w:rPr>
              <w:t> </w:t>
            </w:r>
            <w:r>
              <w:rPr>
                <w:sz w:val="20"/>
              </w:rPr>
              <w:t>Dev</w:t>
            </w:r>
            <w:r>
              <w:rPr>
                <w:spacing w:val="-4"/>
                <w:sz w:val="20"/>
              </w:rPr>
              <w:t> </w:t>
            </w:r>
            <w:r>
              <w:rPr>
                <w:spacing w:val="-10"/>
                <w:sz w:val="20"/>
              </w:rPr>
              <w:t>S</w:t>
            </w:r>
          </w:p>
        </w:tc>
        <w:tc>
          <w:tcPr>
            <w:tcW w:w="1582" w:type="dxa"/>
          </w:tcPr>
          <w:p>
            <w:pPr>
              <w:pStyle w:val="TableParagraph"/>
              <w:spacing w:line="210" w:lineRule="exact"/>
              <w:ind w:left="106"/>
              <w:rPr>
                <w:sz w:val="20"/>
              </w:rPr>
            </w:pPr>
            <w:r>
              <w:rPr>
                <w:sz w:val="20"/>
              </w:rPr>
              <w:t>League</w:t>
            </w:r>
            <w:r>
              <w:rPr>
                <w:spacing w:val="-9"/>
                <w:sz w:val="20"/>
              </w:rPr>
              <w:t> </w:t>
            </w:r>
            <w:r>
              <w:rPr>
                <w:spacing w:val="-5"/>
                <w:sz w:val="20"/>
              </w:rPr>
              <w:t>One</w:t>
            </w:r>
          </w:p>
        </w:tc>
        <w:tc>
          <w:tcPr>
            <w:tcW w:w="709" w:type="dxa"/>
          </w:tcPr>
          <w:p>
            <w:pPr>
              <w:pStyle w:val="TableParagraph"/>
              <w:spacing w:line="210" w:lineRule="exact"/>
              <w:ind w:left="106"/>
              <w:rPr>
                <w:sz w:val="20"/>
              </w:rPr>
            </w:pPr>
            <w:r>
              <w:rPr>
                <w:spacing w:val="-10"/>
                <w:sz w:val="20"/>
              </w:rPr>
              <w:t>2</w:t>
            </w:r>
          </w:p>
        </w:tc>
      </w:tr>
    </w:tbl>
    <w:p>
      <w:pPr>
        <w:pStyle w:val="BodyText"/>
        <w:rPr>
          <w:b/>
        </w:rPr>
      </w:pPr>
    </w:p>
    <w:p>
      <w:pPr>
        <w:pStyle w:val="BodyText"/>
        <w:spacing w:before="20"/>
        <w:rPr>
          <w:b/>
        </w:rPr>
      </w:pPr>
    </w:p>
    <w:p>
      <w:pPr>
        <w:pStyle w:val="BodyText"/>
        <w:spacing w:line="480" w:lineRule="auto"/>
        <w:ind w:left="700" w:right="471"/>
        <w:jc w:val="both"/>
      </w:pPr>
      <w:r>
        <w:rPr/>
        <w:t>Table 6.2 summarises the details of the 11 clubs from which participants were recruited. In summary, this represented 5 Premier League</w:t>
      </w:r>
      <w:r>
        <w:rPr>
          <w:spacing w:val="-1"/>
        </w:rPr>
        <w:t> </w:t>
      </w:r>
      <w:r>
        <w:rPr/>
        <w:t>clubs, 5 Championship clubs,</w:t>
      </w:r>
      <w:r>
        <w:rPr>
          <w:spacing w:val="-2"/>
        </w:rPr>
        <w:t> </w:t>
      </w:r>
      <w:r>
        <w:rPr/>
        <w:t>and 1 League One club. Clubs academy category status was represented by 5 Category One clubs, 4 Category Two clubs and 2 Category Four clubs.</w:t>
      </w:r>
    </w:p>
    <w:p>
      <w:pPr>
        <w:pStyle w:val="BodyText"/>
      </w:pPr>
    </w:p>
    <w:p>
      <w:pPr>
        <w:pStyle w:val="BodyText"/>
        <w:spacing w:before="1"/>
      </w:pPr>
    </w:p>
    <w:p>
      <w:pPr>
        <w:pStyle w:val="BodyText"/>
        <w:spacing w:line="480" w:lineRule="auto"/>
        <w:ind w:left="700" w:right="479"/>
        <w:jc w:val="both"/>
      </w:pPr>
      <w:r>
        <w:rPr/>
        <w:t>The majority of club’s academies within this study belong to Category One or Two, and maintain</w:t>
      </w:r>
      <w:r>
        <w:rPr>
          <w:spacing w:val="-2"/>
        </w:rPr>
        <w:t> </w:t>
      </w:r>
      <w:r>
        <w:rPr/>
        <w:t>an</w:t>
      </w:r>
      <w:r>
        <w:rPr>
          <w:spacing w:val="-2"/>
        </w:rPr>
        <w:t> </w:t>
      </w:r>
      <w:r>
        <w:rPr/>
        <w:t>U21</w:t>
      </w:r>
      <w:r>
        <w:rPr>
          <w:spacing w:val="-3"/>
        </w:rPr>
        <w:t> </w:t>
      </w:r>
      <w:r>
        <w:rPr/>
        <w:t>squad</w:t>
      </w:r>
      <w:r>
        <w:rPr>
          <w:spacing w:val="-2"/>
        </w:rPr>
        <w:t> </w:t>
      </w:r>
      <w:r>
        <w:rPr/>
        <w:t>operating</w:t>
      </w:r>
      <w:r>
        <w:rPr>
          <w:spacing w:val="-5"/>
        </w:rPr>
        <w:t> </w:t>
      </w:r>
      <w:r>
        <w:rPr/>
        <w:t>in</w:t>
      </w:r>
      <w:r>
        <w:rPr>
          <w:spacing w:val="-2"/>
        </w:rPr>
        <w:t> </w:t>
      </w:r>
      <w:r>
        <w:rPr/>
        <w:t>an</w:t>
      </w:r>
      <w:r>
        <w:rPr>
          <w:spacing w:val="-2"/>
        </w:rPr>
        <w:t> </w:t>
      </w:r>
      <w:r>
        <w:rPr/>
        <w:t>affiliated</w:t>
      </w:r>
      <w:r>
        <w:rPr>
          <w:spacing w:val="-2"/>
        </w:rPr>
        <w:t> </w:t>
      </w:r>
      <w:r>
        <w:rPr/>
        <w:t>league</w:t>
      </w:r>
      <w:r>
        <w:rPr>
          <w:spacing w:val="-3"/>
        </w:rPr>
        <w:t> </w:t>
      </w:r>
      <w:r>
        <w:rPr/>
        <w:t>and cup</w:t>
      </w:r>
      <w:r>
        <w:rPr>
          <w:spacing w:val="-2"/>
        </w:rPr>
        <w:t> </w:t>
      </w:r>
      <w:r>
        <w:rPr/>
        <w:t>structure.</w:t>
      </w:r>
      <w:r>
        <w:rPr>
          <w:spacing w:val="-4"/>
        </w:rPr>
        <w:t> </w:t>
      </w:r>
      <w:r>
        <w:rPr/>
        <w:t>Two</w:t>
      </w:r>
      <w:r>
        <w:rPr>
          <w:spacing w:val="-3"/>
        </w:rPr>
        <w:t> </w:t>
      </w:r>
      <w:r>
        <w:rPr/>
        <w:t>clubs</w:t>
      </w:r>
      <w:r>
        <w:rPr>
          <w:spacing w:val="-2"/>
        </w:rPr>
        <w:t> </w:t>
      </w:r>
      <w:r>
        <w:rPr/>
        <w:t>follow</w:t>
      </w:r>
      <w:r>
        <w:rPr>
          <w:spacing w:val="-3"/>
        </w:rPr>
        <w:t> </w:t>
      </w:r>
      <w:r>
        <w:rPr/>
        <w:t>a late development system, which places them in Category Four.</w:t>
      </w:r>
      <w:r>
        <w:rPr>
          <w:spacing w:val="40"/>
        </w:rPr>
        <w:t> </w:t>
      </w:r>
      <w:r>
        <w:rPr/>
        <w:t>However, it is important to note that these clubs, in practice, operate at a Category</w:t>
      </w:r>
      <w:r>
        <w:rPr>
          <w:spacing w:val="-1"/>
        </w:rPr>
        <w:t> </w:t>
      </w:r>
      <w:r>
        <w:rPr/>
        <w:t>One or Two level when the structures they</w:t>
      </w:r>
      <w:r>
        <w:rPr>
          <w:spacing w:val="-12"/>
        </w:rPr>
        <w:t> </w:t>
      </w:r>
      <w:r>
        <w:rPr/>
        <w:t>have</w:t>
      </w:r>
      <w:r>
        <w:rPr>
          <w:spacing w:val="-8"/>
        </w:rPr>
        <w:t> </w:t>
      </w:r>
      <w:r>
        <w:rPr/>
        <w:t>in</w:t>
      </w:r>
      <w:r>
        <w:rPr>
          <w:spacing w:val="-7"/>
        </w:rPr>
        <w:t> </w:t>
      </w:r>
      <w:r>
        <w:rPr/>
        <w:t>place</w:t>
      </w:r>
      <w:r>
        <w:rPr>
          <w:spacing w:val="-8"/>
        </w:rPr>
        <w:t> </w:t>
      </w:r>
      <w:r>
        <w:rPr/>
        <w:t>are</w:t>
      </w:r>
      <w:r>
        <w:rPr>
          <w:spacing w:val="-8"/>
        </w:rPr>
        <w:t> </w:t>
      </w:r>
      <w:r>
        <w:rPr/>
        <w:t>taken</w:t>
      </w:r>
      <w:r>
        <w:rPr>
          <w:spacing w:val="-7"/>
        </w:rPr>
        <w:t> </w:t>
      </w:r>
      <w:r>
        <w:rPr/>
        <w:t>into</w:t>
      </w:r>
      <w:r>
        <w:rPr>
          <w:spacing w:val="-7"/>
        </w:rPr>
        <w:t> </w:t>
      </w:r>
      <w:r>
        <w:rPr/>
        <w:t>account.</w:t>
      </w:r>
      <w:r>
        <w:rPr>
          <w:spacing w:val="-12"/>
        </w:rPr>
        <w:t> </w:t>
      </w:r>
      <w:r>
        <w:rPr/>
        <w:t>These</w:t>
      </w:r>
      <w:r>
        <w:rPr>
          <w:spacing w:val="-6"/>
        </w:rPr>
        <w:t> </w:t>
      </w:r>
      <w:r>
        <w:rPr/>
        <w:t>clubs</w:t>
      </w:r>
      <w:r>
        <w:rPr>
          <w:spacing w:val="-7"/>
        </w:rPr>
        <w:t> </w:t>
      </w:r>
      <w:r>
        <w:rPr/>
        <w:t>employ</w:t>
      </w:r>
      <w:r>
        <w:rPr>
          <w:spacing w:val="-12"/>
        </w:rPr>
        <w:t> </w:t>
      </w:r>
      <w:r>
        <w:rPr/>
        <w:t>a</w:t>
      </w:r>
      <w:r>
        <w:rPr>
          <w:spacing w:val="-8"/>
        </w:rPr>
        <w:t> </w:t>
      </w:r>
      <w:r>
        <w:rPr/>
        <w:t>distinctive</w:t>
      </w:r>
      <w:r>
        <w:rPr>
          <w:spacing w:val="-8"/>
        </w:rPr>
        <w:t> </w:t>
      </w:r>
      <w:r>
        <w:rPr/>
        <w:t>structure,</w:t>
      </w:r>
      <w:r>
        <w:rPr>
          <w:spacing w:val="-7"/>
        </w:rPr>
        <w:t> </w:t>
      </w:r>
      <w:r>
        <w:rPr/>
        <w:t>known</w:t>
      </w:r>
      <w:r>
        <w:rPr>
          <w:spacing w:val="-8"/>
        </w:rPr>
        <w:t> </w:t>
      </w:r>
      <w:r>
        <w:rPr/>
        <w:t>as a B team, which deviates from the structures operated by other clubs, and, unlike these other clubs, these B teams are not affiliated to any league structure, instead only playing friendly games. However, they do complete in the same cup competitions.</w:t>
      </w:r>
    </w:p>
    <w:p>
      <w:pPr>
        <w:pStyle w:val="BodyText"/>
      </w:pPr>
    </w:p>
    <w:p>
      <w:pPr>
        <w:pStyle w:val="BodyText"/>
        <w:spacing w:before="2"/>
      </w:pPr>
    </w:p>
    <w:p>
      <w:pPr>
        <w:pStyle w:val="BodyText"/>
        <w:spacing w:line="480" w:lineRule="auto"/>
        <w:ind w:left="700" w:right="478"/>
        <w:jc w:val="both"/>
      </w:pPr>
      <w:r>
        <w:rPr/>
        <w:t>As an individual participant group, such as players or coaches, the number of participants recruited in this study is comparable to or exceeds that of research with a similar focus (e.g., Dowling et al., 2018; Mills et al., 2012, 2014a; Roynesdal et al., 2018). The cumulative total of</w:t>
      </w:r>
      <w:r>
        <w:rPr>
          <w:spacing w:val="-7"/>
        </w:rPr>
        <w:t> </w:t>
      </w:r>
      <w:r>
        <w:rPr/>
        <w:t>participants</w:t>
      </w:r>
      <w:r>
        <w:rPr>
          <w:spacing w:val="-5"/>
        </w:rPr>
        <w:t> </w:t>
      </w:r>
      <w:r>
        <w:rPr/>
        <w:t>ensured</w:t>
      </w:r>
      <w:r>
        <w:rPr>
          <w:spacing w:val="-6"/>
        </w:rPr>
        <w:t> </w:t>
      </w:r>
      <w:r>
        <w:rPr/>
        <w:t>a</w:t>
      </w:r>
      <w:r>
        <w:rPr>
          <w:spacing w:val="-2"/>
        </w:rPr>
        <w:t> </w:t>
      </w:r>
      <w:r>
        <w:rPr/>
        <w:t>triangulated</w:t>
      </w:r>
      <w:r>
        <w:rPr>
          <w:spacing w:val="-6"/>
        </w:rPr>
        <w:t> </w:t>
      </w:r>
      <w:r>
        <w:rPr/>
        <w:t>synthesis</w:t>
      </w:r>
      <w:r>
        <w:rPr>
          <w:spacing w:val="-5"/>
        </w:rPr>
        <w:t> </w:t>
      </w:r>
      <w:r>
        <w:rPr/>
        <w:t>of</w:t>
      </w:r>
      <w:r>
        <w:rPr>
          <w:spacing w:val="-2"/>
        </w:rPr>
        <w:t> </w:t>
      </w:r>
      <w:r>
        <w:rPr/>
        <w:t>opinion</w:t>
      </w:r>
      <w:r>
        <w:rPr>
          <w:spacing w:val="-6"/>
        </w:rPr>
        <w:t> </w:t>
      </w:r>
      <w:r>
        <w:rPr/>
        <w:t>and</w:t>
      </w:r>
      <w:r>
        <w:rPr>
          <w:spacing w:val="-6"/>
        </w:rPr>
        <w:t> </w:t>
      </w:r>
      <w:r>
        <w:rPr/>
        <w:t>experience,</w:t>
      </w:r>
      <w:r>
        <w:rPr>
          <w:spacing w:val="-6"/>
        </w:rPr>
        <w:t> </w:t>
      </w:r>
      <w:r>
        <w:rPr/>
        <w:t>that</w:t>
      </w:r>
      <w:r>
        <w:rPr>
          <w:spacing w:val="-5"/>
        </w:rPr>
        <w:t> </w:t>
      </w:r>
      <w:r>
        <w:rPr/>
        <w:t>spanned</w:t>
      </w:r>
      <w:r>
        <w:rPr>
          <w:spacing w:val="-4"/>
        </w:rPr>
        <w:t> </w:t>
      </w:r>
      <w:r>
        <w:rPr/>
        <w:t>across the category levels.</w:t>
      </w:r>
    </w:p>
    <w:p>
      <w:pPr>
        <w:spacing w:after="0" w:line="480" w:lineRule="auto"/>
        <w:jc w:val="both"/>
        <w:sectPr>
          <w:type w:val="continuous"/>
          <w:pgSz w:w="11910" w:h="16840"/>
          <w:pgMar w:header="0" w:footer="992" w:top="1400" w:bottom="1180" w:left="740" w:right="960"/>
        </w:sectPr>
      </w:pPr>
    </w:p>
    <w:p>
      <w:pPr>
        <w:pStyle w:val="Heading2"/>
        <w:numPr>
          <w:ilvl w:val="2"/>
          <w:numId w:val="13"/>
        </w:numPr>
        <w:tabs>
          <w:tab w:pos="1240" w:val="left" w:leader="none"/>
        </w:tabs>
        <w:spacing w:line="240" w:lineRule="auto" w:before="61" w:after="0"/>
        <w:ind w:left="1240" w:right="0" w:hanging="540"/>
        <w:jc w:val="left"/>
      </w:pPr>
      <w:r>
        <w:rPr>
          <w:spacing w:val="-2"/>
        </w:rPr>
        <w:t>Interviews</w:t>
      </w:r>
    </w:p>
    <w:p>
      <w:pPr>
        <w:pStyle w:val="BodyText"/>
        <w:rPr>
          <w:b/>
        </w:rPr>
      </w:pPr>
    </w:p>
    <w:p>
      <w:pPr>
        <w:pStyle w:val="BodyText"/>
        <w:spacing w:line="480" w:lineRule="auto"/>
        <w:ind w:left="700" w:right="475"/>
        <w:jc w:val="both"/>
      </w:pPr>
      <w:r>
        <w:rPr/>
        <w:t>Interviewing is the most widely used method to collect qualitative data in sport and exercise sciences (Smith &amp; Sparks, 2016). It has been extensively discussed in the literature and often described as the ‘foundational’</w:t>
      </w:r>
      <w:r>
        <w:rPr>
          <w:spacing w:val="-4"/>
        </w:rPr>
        <w:t> </w:t>
      </w:r>
      <w:r>
        <w:rPr/>
        <w:t>method of qualitative research (Nathen et al., 2019), and can provide detailed and contextual understanding into people's decisions, values, beliefs, motivations, perceptions, and feelings (Smith &amp; Sparks, 2014). Semi-structured interviews were</w:t>
      </w:r>
      <w:r>
        <w:rPr>
          <w:spacing w:val="-1"/>
        </w:rPr>
        <w:t> </w:t>
      </w:r>
      <w:r>
        <w:rPr/>
        <w:t>used</w:t>
      </w:r>
      <w:r>
        <w:rPr>
          <w:spacing w:val="-1"/>
        </w:rPr>
        <w:t> </w:t>
      </w:r>
      <w:r>
        <w:rPr/>
        <w:t>to collect</w:t>
      </w:r>
      <w:r>
        <w:rPr>
          <w:spacing w:val="-1"/>
        </w:rPr>
        <w:t> </w:t>
      </w:r>
      <w:r>
        <w:rPr/>
        <w:t>data (Smith</w:t>
      </w:r>
      <w:r>
        <w:rPr>
          <w:spacing w:val="-1"/>
        </w:rPr>
        <w:t> </w:t>
      </w:r>
      <w:r>
        <w:rPr/>
        <w:t>&amp;</w:t>
      </w:r>
      <w:r>
        <w:rPr>
          <w:spacing w:val="-3"/>
        </w:rPr>
        <w:t> </w:t>
      </w:r>
      <w:r>
        <w:rPr/>
        <w:t>Sparks,</w:t>
      </w:r>
      <w:r>
        <w:rPr>
          <w:spacing w:val="-1"/>
        </w:rPr>
        <w:t> </w:t>
      </w:r>
      <w:r>
        <w:rPr/>
        <w:t>2016).</w:t>
      </w:r>
      <w:r>
        <w:rPr>
          <w:spacing w:val="-5"/>
        </w:rPr>
        <w:t> </w:t>
      </w:r>
      <w:r>
        <w:rPr/>
        <w:t>They</w:t>
      </w:r>
      <w:r>
        <w:rPr>
          <w:spacing w:val="-4"/>
        </w:rPr>
        <w:t> </w:t>
      </w:r>
      <w:r>
        <w:rPr/>
        <w:t>are</w:t>
      </w:r>
      <w:r>
        <w:rPr>
          <w:spacing w:val="-1"/>
        </w:rPr>
        <w:t> </w:t>
      </w:r>
      <w:r>
        <w:rPr/>
        <w:t>reported to</w:t>
      </w:r>
      <w:r>
        <w:rPr>
          <w:spacing w:val="-1"/>
        </w:rPr>
        <w:t> </w:t>
      </w:r>
      <w:r>
        <w:rPr/>
        <w:t>be an</w:t>
      </w:r>
      <w:r>
        <w:rPr>
          <w:spacing w:val="-1"/>
        </w:rPr>
        <w:t> </w:t>
      </w:r>
      <w:r>
        <w:rPr/>
        <w:t>excellent</w:t>
      </w:r>
      <w:r>
        <w:rPr>
          <w:spacing w:val="-1"/>
        </w:rPr>
        <w:t> </w:t>
      </w:r>
      <w:r>
        <w:rPr/>
        <w:t>way</w:t>
      </w:r>
      <w:r>
        <w:rPr>
          <w:spacing w:val="-4"/>
        </w:rPr>
        <w:t> </w:t>
      </w:r>
      <w:r>
        <w:rPr/>
        <w:t>of garnering in-depth accounts of personal experience (see McArdle et al., 2012) and allows participants the freedom to explain clearly their perspectives and experiences (Jones, 2022).</w:t>
      </w:r>
    </w:p>
    <w:p>
      <w:pPr>
        <w:pStyle w:val="BodyText"/>
      </w:pPr>
    </w:p>
    <w:p>
      <w:pPr>
        <w:pStyle w:val="BodyText"/>
        <w:spacing w:before="1"/>
      </w:pPr>
    </w:p>
    <w:p>
      <w:pPr>
        <w:pStyle w:val="BodyText"/>
        <w:spacing w:line="480" w:lineRule="auto"/>
        <w:ind w:left="700" w:right="474"/>
        <w:jc w:val="both"/>
      </w:pPr>
      <w:r>
        <w:rPr/>
        <w:t>An interview guide was developed based on findings and issues already obtained through previous work in Studies One and Two, relevant literature investigating environments in football (e.g., Dowling et al., 2018; Mills et al., 2012, 2014a; Richardson et al., 2013; Roynesdal et al., 2018), in addition to the researchers</w:t>
      </w:r>
      <w:r>
        <w:rPr>
          <w:spacing w:val="-1"/>
        </w:rPr>
        <w:t> </w:t>
      </w:r>
      <w:r>
        <w:rPr/>
        <w:t>and supervisors’</w:t>
      </w:r>
      <w:r>
        <w:rPr>
          <w:spacing w:val="-15"/>
        </w:rPr>
        <w:t> </w:t>
      </w:r>
      <w:r>
        <w:rPr/>
        <w:t>personal knowledge of elite professional football. The questions were designed to be as open ended as possible, in order</w:t>
      </w:r>
      <w:r>
        <w:rPr>
          <w:spacing w:val="-15"/>
        </w:rPr>
        <w:t> </w:t>
      </w:r>
      <w:r>
        <w:rPr/>
        <w:t>to</w:t>
      </w:r>
      <w:r>
        <w:rPr>
          <w:spacing w:val="-14"/>
        </w:rPr>
        <w:t> </w:t>
      </w:r>
      <w:r>
        <w:rPr/>
        <w:t>allow</w:t>
      </w:r>
      <w:r>
        <w:rPr>
          <w:spacing w:val="-13"/>
        </w:rPr>
        <w:t> </w:t>
      </w:r>
      <w:r>
        <w:rPr/>
        <w:t>each</w:t>
      </w:r>
      <w:r>
        <w:rPr>
          <w:spacing w:val="-14"/>
        </w:rPr>
        <w:t> </w:t>
      </w:r>
      <w:r>
        <w:rPr/>
        <w:t>participant</w:t>
      </w:r>
      <w:r>
        <w:rPr>
          <w:spacing w:val="-14"/>
        </w:rPr>
        <w:t> </w:t>
      </w:r>
      <w:r>
        <w:rPr/>
        <w:t>to</w:t>
      </w:r>
      <w:r>
        <w:rPr>
          <w:spacing w:val="-14"/>
        </w:rPr>
        <w:t> </w:t>
      </w:r>
      <w:r>
        <w:rPr/>
        <w:t>share</w:t>
      </w:r>
      <w:r>
        <w:rPr>
          <w:spacing w:val="-15"/>
        </w:rPr>
        <w:t> </w:t>
      </w:r>
      <w:r>
        <w:rPr/>
        <w:t>his</w:t>
      </w:r>
      <w:r>
        <w:rPr>
          <w:spacing w:val="-14"/>
        </w:rPr>
        <w:t> </w:t>
      </w:r>
      <w:r>
        <w:rPr/>
        <w:t>own</w:t>
      </w:r>
      <w:r>
        <w:rPr>
          <w:spacing w:val="-15"/>
        </w:rPr>
        <w:t> </w:t>
      </w:r>
      <w:r>
        <w:rPr/>
        <w:t>experience</w:t>
      </w:r>
      <w:r>
        <w:rPr>
          <w:spacing w:val="-15"/>
        </w:rPr>
        <w:t> </w:t>
      </w:r>
      <w:r>
        <w:rPr/>
        <w:t>(Dean,</w:t>
      </w:r>
      <w:r>
        <w:rPr>
          <w:spacing w:val="-14"/>
        </w:rPr>
        <w:t> </w:t>
      </w:r>
      <w:r>
        <w:rPr/>
        <w:t>2022)</w:t>
      </w:r>
      <w:r>
        <w:rPr>
          <w:spacing w:val="-13"/>
        </w:rPr>
        <w:t> </w:t>
      </w:r>
      <w:r>
        <w:rPr/>
        <w:t>and</w:t>
      </w:r>
      <w:r>
        <w:rPr>
          <w:spacing w:val="-12"/>
        </w:rPr>
        <w:t> </w:t>
      </w:r>
      <w:r>
        <w:rPr/>
        <w:t>to</w:t>
      </w:r>
      <w:r>
        <w:rPr>
          <w:spacing w:val="-14"/>
        </w:rPr>
        <w:t> </w:t>
      </w:r>
      <w:r>
        <w:rPr/>
        <w:t>enable</w:t>
      </w:r>
      <w:r>
        <w:rPr>
          <w:spacing w:val="-15"/>
        </w:rPr>
        <w:t> </w:t>
      </w:r>
      <w:r>
        <w:rPr/>
        <w:t>a</w:t>
      </w:r>
      <w:r>
        <w:rPr>
          <w:spacing w:val="-15"/>
        </w:rPr>
        <w:t> </w:t>
      </w:r>
      <w:r>
        <w:rPr/>
        <w:t>natural flowing conversation in which the interviewer felt free to explore with supplemental, follow- up questions and probes to ensure further insights (Hoepfl, 1997; Wachsmith, 2022).</w:t>
      </w:r>
    </w:p>
    <w:p>
      <w:pPr>
        <w:pStyle w:val="BodyText"/>
      </w:pPr>
    </w:p>
    <w:p>
      <w:pPr>
        <w:pStyle w:val="BodyText"/>
        <w:spacing w:before="1"/>
      </w:pPr>
    </w:p>
    <w:p>
      <w:pPr>
        <w:pStyle w:val="BodyText"/>
        <w:spacing w:line="480" w:lineRule="auto"/>
        <w:ind w:left="700" w:right="476"/>
        <w:jc w:val="both"/>
      </w:pPr>
      <w:r>
        <w:rPr>
          <w:spacing w:val="-2"/>
        </w:rPr>
        <w:t>To</w:t>
      </w:r>
      <w:r>
        <w:rPr>
          <w:spacing w:val="-7"/>
        </w:rPr>
        <w:t> </w:t>
      </w:r>
      <w:r>
        <w:rPr>
          <w:spacing w:val="-2"/>
        </w:rPr>
        <w:t>ensure</w:t>
      </w:r>
      <w:r>
        <w:rPr>
          <w:spacing w:val="-8"/>
        </w:rPr>
        <w:t> </w:t>
      </w:r>
      <w:r>
        <w:rPr>
          <w:spacing w:val="-2"/>
        </w:rPr>
        <w:t>the</w:t>
      </w:r>
      <w:r>
        <w:rPr>
          <w:spacing w:val="-7"/>
        </w:rPr>
        <w:t> </w:t>
      </w:r>
      <w:r>
        <w:rPr>
          <w:spacing w:val="-2"/>
        </w:rPr>
        <w:t>appropriateness</w:t>
      </w:r>
      <w:r>
        <w:rPr>
          <w:spacing w:val="-5"/>
        </w:rPr>
        <w:t> </w:t>
      </w:r>
      <w:r>
        <w:rPr>
          <w:spacing w:val="-2"/>
        </w:rPr>
        <w:t>and</w:t>
      </w:r>
      <w:r>
        <w:rPr>
          <w:spacing w:val="-7"/>
        </w:rPr>
        <w:t> </w:t>
      </w:r>
      <w:r>
        <w:rPr>
          <w:spacing w:val="-2"/>
        </w:rPr>
        <w:t>effectiveness</w:t>
      </w:r>
      <w:r>
        <w:rPr>
          <w:spacing w:val="-5"/>
        </w:rPr>
        <w:t> </w:t>
      </w:r>
      <w:r>
        <w:rPr>
          <w:spacing w:val="-2"/>
        </w:rPr>
        <w:t>of</w:t>
      </w:r>
      <w:r>
        <w:rPr>
          <w:spacing w:val="-4"/>
        </w:rPr>
        <w:t> </w:t>
      </w:r>
      <w:r>
        <w:rPr>
          <w:spacing w:val="-2"/>
        </w:rPr>
        <w:t>the</w:t>
      </w:r>
      <w:r>
        <w:rPr>
          <w:spacing w:val="-7"/>
        </w:rPr>
        <w:t> </w:t>
      </w:r>
      <w:r>
        <w:rPr>
          <w:spacing w:val="-2"/>
        </w:rPr>
        <w:t>interview</w:t>
      </w:r>
      <w:r>
        <w:rPr>
          <w:spacing w:val="-7"/>
        </w:rPr>
        <w:t> </w:t>
      </w:r>
      <w:r>
        <w:rPr>
          <w:spacing w:val="-2"/>
        </w:rPr>
        <w:t>process,</w:t>
      </w:r>
      <w:r>
        <w:rPr>
          <w:spacing w:val="-5"/>
        </w:rPr>
        <w:t> </w:t>
      </w:r>
      <w:r>
        <w:rPr>
          <w:spacing w:val="-2"/>
        </w:rPr>
        <w:t>a</w:t>
      </w:r>
      <w:r>
        <w:rPr>
          <w:spacing w:val="-8"/>
        </w:rPr>
        <w:t> </w:t>
      </w:r>
      <w:r>
        <w:rPr>
          <w:spacing w:val="-2"/>
        </w:rPr>
        <w:t>pilot</w:t>
      </w:r>
      <w:r>
        <w:rPr>
          <w:spacing w:val="-5"/>
        </w:rPr>
        <w:t> </w:t>
      </w:r>
      <w:r>
        <w:rPr>
          <w:spacing w:val="-2"/>
        </w:rPr>
        <w:t>interview</w:t>
      </w:r>
      <w:r>
        <w:rPr>
          <w:spacing w:val="-7"/>
        </w:rPr>
        <w:t> </w:t>
      </w:r>
      <w:r>
        <w:rPr>
          <w:spacing w:val="-2"/>
        </w:rPr>
        <w:t>guide </w:t>
      </w:r>
      <w:r>
        <w:rPr/>
        <w:t>was</w:t>
      </w:r>
      <w:r>
        <w:rPr>
          <w:spacing w:val="-7"/>
        </w:rPr>
        <w:t> </w:t>
      </w:r>
      <w:r>
        <w:rPr/>
        <w:t>tested</w:t>
      </w:r>
      <w:r>
        <w:rPr>
          <w:spacing w:val="-7"/>
        </w:rPr>
        <w:t> </w:t>
      </w:r>
      <w:r>
        <w:rPr/>
        <w:t>with</w:t>
      </w:r>
      <w:r>
        <w:rPr>
          <w:spacing w:val="-7"/>
        </w:rPr>
        <w:t> </w:t>
      </w:r>
      <w:r>
        <w:rPr/>
        <w:t>a</w:t>
      </w:r>
      <w:r>
        <w:rPr>
          <w:spacing w:val="-8"/>
        </w:rPr>
        <w:t> </w:t>
      </w:r>
      <w:r>
        <w:rPr/>
        <w:t>47-year-old</w:t>
      </w:r>
      <w:r>
        <w:rPr>
          <w:spacing w:val="-7"/>
        </w:rPr>
        <w:t> </w:t>
      </w:r>
      <w:r>
        <w:rPr/>
        <w:t>coach,</w:t>
      </w:r>
      <w:r>
        <w:rPr>
          <w:spacing w:val="-6"/>
        </w:rPr>
        <w:t> </w:t>
      </w:r>
      <w:r>
        <w:rPr/>
        <w:t>currently</w:t>
      </w:r>
      <w:r>
        <w:rPr>
          <w:spacing w:val="-12"/>
        </w:rPr>
        <w:t> </w:t>
      </w:r>
      <w:r>
        <w:rPr/>
        <w:t>serving</w:t>
      </w:r>
      <w:r>
        <w:rPr>
          <w:spacing w:val="-9"/>
        </w:rPr>
        <w:t> </w:t>
      </w:r>
      <w:r>
        <w:rPr/>
        <w:t>as</w:t>
      </w:r>
      <w:r>
        <w:rPr>
          <w:spacing w:val="-7"/>
        </w:rPr>
        <w:t> </w:t>
      </w:r>
      <w:r>
        <w:rPr/>
        <w:t>an</w:t>
      </w:r>
      <w:r>
        <w:rPr>
          <w:spacing w:val="-6"/>
        </w:rPr>
        <w:t> </w:t>
      </w:r>
      <w:r>
        <w:rPr/>
        <w:t>assistant</w:t>
      </w:r>
      <w:r>
        <w:rPr>
          <w:spacing w:val="-7"/>
        </w:rPr>
        <w:t> </w:t>
      </w:r>
      <w:r>
        <w:rPr/>
        <w:t>head</w:t>
      </w:r>
      <w:r>
        <w:rPr>
          <w:spacing w:val="-7"/>
        </w:rPr>
        <w:t> </w:t>
      </w:r>
      <w:r>
        <w:rPr/>
        <w:t>coach</w:t>
      </w:r>
      <w:r>
        <w:rPr>
          <w:spacing w:val="-7"/>
        </w:rPr>
        <w:t> </w:t>
      </w:r>
      <w:r>
        <w:rPr/>
        <w:t>in</w:t>
      </w:r>
      <w:r>
        <w:rPr>
          <w:spacing w:val="-7"/>
        </w:rPr>
        <w:t> </w:t>
      </w:r>
      <w:r>
        <w:rPr/>
        <w:t>a</w:t>
      </w:r>
      <w:r>
        <w:rPr>
          <w:spacing w:val="-8"/>
        </w:rPr>
        <w:t> </w:t>
      </w:r>
      <w:r>
        <w:rPr/>
        <w:t>Category One</w:t>
      </w:r>
      <w:r>
        <w:rPr>
          <w:spacing w:val="-15"/>
        </w:rPr>
        <w:t> </w:t>
      </w:r>
      <w:r>
        <w:rPr/>
        <w:t>club,</w:t>
      </w:r>
      <w:r>
        <w:rPr>
          <w:spacing w:val="-13"/>
        </w:rPr>
        <w:t> </w:t>
      </w:r>
      <w:r>
        <w:rPr/>
        <w:t>possessing</w:t>
      </w:r>
      <w:r>
        <w:rPr>
          <w:spacing w:val="-10"/>
        </w:rPr>
        <w:t> </w:t>
      </w:r>
      <w:r>
        <w:rPr/>
        <w:t>over</w:t>
      </w:r>
      <w:r>
        <w:rPr>
          <w:spacing w:val="-9"/>
        </w:rPr>
        <w:t> </w:t>
      </w:r>
      <w:r>
        <w:rPr/>
        <w:t>2</w:t>
      </w:r>
      <w:r>
        <w:rPr>
          <w:spacing w:val="-6"/>
        </w:rPr>
        <w:t> </w:t>
      </w:r>
      <w:r>
        <w:rPr/>
        <w:t>years’</w:t>
      </w:r>
      <w:r>
        <w:rPr>
          <w:spacing w:val="-15"/>
        </w:rPr>
        <w:t> </w:t>
      </w:r>
      <w:r>
        <w:rPr/>
        <w:t>experience</w:t>
      </w:r>
      <w:r>
        <w:rPr>
          <w:spacing w:val="-9"/>
        </w:rPr>
        <w:t> </w:t>
      </w:r>
      <w:r>
        <w:rPr/>
        <w:t>of</w:t>
      </w:r>
      <w:r>
        <w:rPr>
          <w:spacing w:val="-9"/>
        </w:rPr>
        <w:t> </w:t>
      </w:r>
      <w:r>
        <w:rPr/>
        <w:t>working</w:t>
      </w:r>
      <w:r>
        <w:rPr>
          <w:spacing w:val="-10"/>
        </w:rPr>
        <w:t> </w:t>
      </w:r>
      <w:r>
        <w:rPr/>
        <w:t>in</w:t>
      </w:r>
      <w:r>
        <w:rPr>
          <w:spacing w:val="-5"/>
        </w:rPr>
        <w:t> </w:t>
      </w:r>
      <w:r>
        <w:rPr/>
        <w:t>youth</w:t>
      </w:r>
      <w:r>
        <w:rPr>
          <w:spacing w:val="-8"/>
        </w:rPr>
        <w:t> </w:t>
      </w:r>
      <w:r>
        <w:rPr/>
        <w:t>football.</w:t>
      </w:r>
      <w:r>
        <w:rPr>
          <w:spacing w:val="-13"/>
        </w:rPr>
        <w:t> </w:t>
      </w:r>
      <w:r>
        <w:rPr/>
        <w:t>The</w:t>
      </w:r>
      <w:r>
        <w:rPr>
          <w:spacing w:val="-9"/>
        </w:rPr>
        <w:t> </w:t>
      </w:r>
      <w:r>
        <w:rPr/>
        <w:t>purpose</w:t>
      </w:r>
      <w:r>
        <w:rPr>
          <w:spacing w:val="-9"/>
        </w:rPr>
        <w:t> </w:t>
      </w:r>
      <w:r>
        <w:rPr/>
        <w:t>of</w:t>
      </w:r>
      <w:r>
        <w:rPr>
          <w:spacing w:val="-9"/>
        </w:rPr>
        <w:t> </w:t>
      </w:r>
      <w:r>
        <w:rPr/>
        <w:t>the pilot interview was to help refine and develop the interview guide, and to practise analysing the data (Smith &amp; Sparkes 2016).</w:t>
      </w:r>
      <w:r>
        <w:rPr>
          <w:spacing w:val="-5"/>
        </w:rPr>
        <w:t> </w:t>
      </w:r>
      <w:r>
        <w:rPr/>
        <w:t>A</w:t>
      </w:r>
      <w:r>
        <w:rPr>
          <w:spacing w:val="-1"/>
        </w:rPr>
        <w:t> </w:t>
      </w:r>
      <w:r>
        <w:rPr/>
        <w:t>reflection of the interview and associated transcript was discussed</w:t>
      </w:r>
      <w:r>
        <w:rPr>
          <w:spacing w:val="8"/>
        </w:rPr>
        <w:t> </w:t>
      </w:r>
      <w:r>
        <w:rPr/>
        <w:t>with</w:t>
      </w:r>
      <w:r>
        <w:rPr>
          <w:spacing w:val="9"/>
        </w:rPr>
        <w:t> </w:t>
      </w:r>
      <w:r>
        <w:rPr/>
        <w:t>the</w:t>
      </w:r>
      <w:r>
        <w:rPr>
          <w:spacing w:val="8"/>
        </w:rPr>
        <w:t> </w:t>
      </w:r>
      <w:r>
        <w:rPr/>
        <w:t>supervisory</w:t>
      </w:r>
      <w:r>
        <w:rPr>
          <w:spacing w:val="4"/>
        </w:rPr>
        <w:t> </w:t>
      </w:r>
      <w:r>
        <w:rPr/>
        <w:t>team,</w:t>
      </w:r>
      <w:r>
        <w:rPr>
          <w:spacing w:val="11"/>
        </w:rPr>
        <w:t> </w:t>
      </w:r>
      <w:r>
        <w:rPr/>
        <w:t>and</w:t>
      </w:r>
      <w:r>
        <w:rPr>
          <w:spacing w:val="11"/>
        </w:rPr>
        <w:t> </w:t>
      </w:r>
      <w:r>
        <w:rPr/>
        <w:t>changes</w:t>
      </w:r>
      <w:r>
        <w:rPr>
          <w:spacing w:val="9"/>
        </w:rPr>
        <w:t> </w:t>
      </w:r>
      <w:r>
        <w:rPr/>
        <w:t>were</w:t>
      </w:r>
      <w:r>
        <w:rPr>
          <w:spacing w:val="9"/>
        </w:rPr>
        <w:t> </w:t>
      </w:r>
      <w:r>
        <w:rPr/>
        <w:t>made</w:t>
      </w:r>
      <w:r>
        <w:rPr>
          <w:spacing w:val="7"/>
        </w:rPr>
        <w:t> </w:t>
      </w:r>
      <w:r>
        <w:rPr/>
        <w:t>to</w:t>
      </w:r>
      <w:r>
        <w:rPr>
          <w:spacing w:val="8"/>
        </w:rPr>
        <w:t> </w:t>
      </w:r>
      <w:r>
        <w:rPr/>
        <w:t>the</w:t>
      </w:r>
      <w:r>
        <w:rPr>
          <w:spacing w:val="8"/>
        </w:rPr>
        <w:t> </w:t>
      </w:r>
      <w:r>
        <w:rPr/>
        <w:t>interview</w:t>
      </w:r>
      <w:r>
        <w:rPr>
          <w:spacing w:val="10"/>
        </w:rPr>
        <w:t> </w:t>
      </w:r>
      <w:r>
        <w:rPr/>
        <w:t>guide</w:t>
      </w:r>
      <w:r>
        <w:rPr>
          <w:spacing w:val="8"/>
        </w:rPr>
        <w:t> </w:t>
      </w:r>
      <w:r>
        <w:rPr/>
        <w:t>to</w:t>
      </w:r>
      <w:r>
        <w:rPr>
          <w:spacing w:val="9"/>
        </w:rPr>
        <w:t> </w:t>
      </w:r>
      <w:r>
        <w:rPr>
          <w:spacing w:val="-2"/>
        </w:rPr>
        <w:t>better</w:t>
      </w:r>
    </w:p>
    <w:p>
      <w:pPr>
        <w:spacing w:after="0" w:line="480" w:lineRule="auto"/>
        <w:jc w:val="both"/>
        <w:sectPr>
          <w:pgSz w:w="11910" w:h="16840"/>
          <w:pgMar w:header="0" w:footer="992" w:top="1360" w:bottom="1180" w:left="740" w:right="960"/>
        </w:sectPr>
      </w:pPr>
    </w:p>
    <w:p>
      <w:pPr>
        <w:pStyle w:val="BodyText"/>
        <w:spacing w:line="480" w:lineRule="auto" w:before="61"/>
        <w:ind w:left="700" w:right="479"/>
        <w:jc w:val="both"/>
      </w:pPr>
      <w:r>
        <w:rPr/>
        <w:t>capture the objectives of the study e.g., the structural challenges of the U21 phase. This triangulation allowed the interview guide to be refined further until a final version was ready to be employed (Biddle et al., 2001).</w:t>
      </w:r>
    </w:p>
    <w:p>
      <w:pPr>
        <w:pStyle w:val="BodyText"/>
      </w:pPr>
    </w:p>
    <w:p>
      <w:pPr>
        <w:pStyle w:val="BodyText"/>
      </w:pPr>
    </w:p>
    <w:p>
      <w:pPr>
        <w:pStyle w:val="Heading2"/>
        <w:numPr>
          <w:ilvl w:val="2"/>
          <w:numId w:val="13"/>
        </w:numPr>
        <w:tabs>
          <w:tab w:pos="1240" w:val="left" w:leader="none"/>
        </w:tabs>
        <w:spacing w:line="240" w:lineRule="auto" w:before="0" w:after="0"/>
        <w:ind w:left="1240" w:right="0" w:hanging="540"/>
        <w:jc w:val="left"/>
      </w:pPr>
      <w:r>
        <w:rPr/>
        <w:t>Interview</w:t>
      </w:r>
      <w:r>
        <w:rPr>
          <w:spacing w:val="-8"/>
        </w:rPr>
        <w:t> </w:t>
      </w:r>
      <w:r>
        <w:rPr>
          <w:spacing w:val="-4"/>
        </w:rPr>
        <w:t>guide</w:t>
      </w:r>
    </w:p>
    <w:p>
      <w:pPr>
        <w:pStyle w:val="BodyText"/>
        <w:rPr>
          <w:b/>
        </w:rPr>
      </w:pPr>
    </w:p>
    <w:p>
      <w:pPr>
        <w:pStyle w:val="BodyText"/>
        <w:spacing w:line="480" w:lineRule="auto"/>
        <w:ind w:left="700" w:right="460"/>
        <w:jc w:val="both"/>
      </w:pPr>
      <w:r>
        <w:rPr/>
        <w:t>Interview schedules for each group (Appendix 1) differed marginally to reflect participants’ roles.</w:t>
      </w:r>
      <w:r>
        <w:rPr>
          <w:spacing w:val="-10"/>
        </w:rPr>
        <w:t> </w:t>
      </w:r>
      <w:r>
        <w:rPr/>
        <w:t>The</w:t>
      </w:r>
      <w:r>
        <w:rPr>
          <w:spacing w:val="-6"/>
        </w:rPr>
        <w:t> </w:t>
      </w:r>
      <w:r>
        <w:rPr/>
        <w:t>interview</w:t>
      </w:r>
      <w:r>
        <w:rPr>
          <w:spacing w:val="-5"/>
        </w:rPr>
        <w:t> </w:t>
      </w:r>
      <w:r>
        <w:rPr/>
        <w:t>frameworks</w:t>
      </w:r>
      <w:r>
        <w:rPr>
          <w:spacing w:val="-5"/>
        </w:rPr>
        <w:t> </w:t>
      </w:r>
      <w:r>
        <w:rPr/>
        <w:t>contained</w:t>
      </w:r>
      <w:r>
        <w:rPr>
          <w:spacing w:val="-5"/>
        </w:rPr>
        <w:t> </w:t>
      </w:r>
      <w:r>
        <w:rPr/>
        <w:t>between</w:t>
      </w:r>
      <w:r>
        <w:rPr>
          <w:spacing w:val="-5"/>
        </w:rPr>
        <w:t> </w:t>
      </w:r>
      <w:r>
        <w:rPr/>
        <w:t>16-18</w:t>
      </w:r>
      <w:r>
        <w:rPr>
          <w:spacing w:val="-5"/>
        </w:rPr>
        <w:t> </w:t>
      </w:r>
      <w:r>
        <w:rPr/>
        <w:t>questions</w:t>
      </w:r>
      <w:r>
        <w:rPr>
          <w:spacing w:val="-5"/>
        </w:rPr>
        <w:t> </w:t>
      </w:r>
      <w:r>
        <w:rPr/>
        <w:t>across</w:t>
      </w:r>
      <w:r>
        <w:rPr>
          <w:spacing w:val="-5"/>
        </w:rPr>
        <w:t> </w:t>
      </w:r>
      <w:r>
        <w:rPr/>
        <w:t>four</w:t>
      </w:r>
      <w:r>
        <w:rPr>
          <w:spacing w:val="-6"/>
        </w:rPr>
        <w:t> </w:t>
      </w:r>
      <w:r>
        <w:rPr/>
        <w:t>sections.</w:t>
      </w:r>
      <w:r>
        <w:rPr>
          <w:spacing w:val="-9"/>
        </w:rPr>
        <w:t> </w:t>
      </w:r>
      <w:r>
        <w:rPr/>
        <w:t>This design</w:t>
      </w:r>
      <w:r>
        <w:rPr>
          <w:spacing w:val="-11"/>
        </w:rPr>
        <w:t> </w:t>
      </w:r>
      <w:r>
        <w:rPr/>
        <w:t>is</w:t>
      </w:r>
      <w:r>
        <w:rPr>
          <w:spacing w:val="-8"/>
        </w:rPr>
        <w:t> </w:t>
      </w:r>
      <w:r>
        <w:rPr/>
        <w:t>similar</w:t>
      </w:r>
      <w:r>
        <w:rPr>
          <w:spacing w:val="-9"/>
        </w:rPr>
        <w:t> </w:t>
      </w:r>
      <w:r>
        <w:rPr/>
        <w:t>to</w:t>
      </w:r>
      <w:r>
        <w:rPr>
          <w:spacing w:val="-8"/>
        </w:rPr>
        <w:t> </w:t>
      </w:r>
      <w:r>
        <w:rPr/>
        <w:t>data</w:t>
      </w:r>
      <w:r>
        <w:rPr>
          <w:spacing w:val="-9"/>
        </w:rPr>
        <w:t> </w:t>
      </w:r>
      <w:r>
        <w:rPr/>
        <w:t>collection</w:t>
      </w:r>
      <w:r>
        <w:rPr>
          <w:spacing w:val="-8"/>
        </w:rPr>
        <w:t> </w:t>
      </w:r>
      <w:r>
        <w:rPr/>
        <w:t>in</w:t>
      </w:r>
      <w:r>
        <w:rPr>
          <w:spacing w:val="-8"/>
        </w:rPr>
        <w:t> </w:t>
      </w:r>
      <w:r>
        <w:rPr/>
        <w:t>recent</w:t>
      </w:r>
      <w:r>
        <w:rPr>
          <w:spacing w:val="-8"/>
        </w:rPr>
        <w:t> </w:t>
      </w:r>
      <w:r>
        <w:rPr/>
        <w:t>research</w:t>
      </w:r>
      <w:r>
        <w:rPr>
          <w:spacing w:val="-8"/>
        </w:rPr>
        <w:t> </w:t>
      </w:r>
      <w:r>
        <w:rPr/>
        <w:t>(Henriksen</w:t>
      </w:r>
      <w:r>
        <w:rPr>
          <w:spacing w:val="-8"/>
        </w:rPr>
        <w:t> </w:t>
      </w:r>
      <w:r>
        <w:rPr/>
        <w:t>et</w:t>
      </w:r>
      <w:r>
        <w:rPr>
          <w:spacing w:val="-8"/>
        </w:rPr>
        <w:t> </w:t>
      </w:r>
      <w:r>
        <w:rPr/>
        <w:t>al</w:t>
      </w:r>
      <w:r>
        <w:rPr>
          <w:spacing w:val="-9"/>
        </w:rPr>
        <w:t> </w:t>
      </w:r>
      <w:r>
        <w:rPr/>
        <w:t>2019;</w:t>
      </w:r>
      <w:r>
        <w:rPr>
          <w:spacing w:val="-12"/>
        </w:rPr>
        <w:t> </w:t>
      </w:r>
      <w:r>
        <w:rPr/>
        <w:t>Wachsmith,</w:t>
      </w:r>
      <w:r>
        <w:rPr>
          <w:spacing w:val="-8"/>
        </w:rPr>
        <w:t> </w:t>
      </w:r>
      <w:r>
        <w:rPr>
          <w:spacing w:val="-2"/>
        </w:rPr>
        <w:t>2022).</w:t>
      </w:r>
    </w:p>
    <w:p>
      <w:pPr>
        <w:pStyle w:val="BodyText"/>
      </w:pPr>
    </w:p>
    <w:p>
      <w:pPr>
        <w:pStyle w:val="BodyText"/>
        <w:spacing w:before="1"/>
      </w:pPr>
    </w:p>
    <w:p>
      <w:pPr>
        <w:pStyle w:val="BodyText"/>
        <w:spacing w:line="480" w:lineRule="auto"/>
        <w:ind w:left="700" w:right="477"/>
        <w:jc w:val="both"/>
      </w:pPr>
      <w:r>
        <w:rPr/>
        <w:t>Interviews began with a brief introduction from the interviewer, with the purpose of making the participant feel comfortable and relaxed; at this point, some small talk was useful and the interviewer</w:t>
      </w:r>
      <w:r>
        <w:rPr>
          <w:spacing w:val="-1"/>
        </w:rPr>
        <w:t> </w:t>
      </w:r>
      <w:r>
        <w:rPr/>
        <w:t>described</w:t>
      </w:r>
      <w:r>
        <w:rPr>
          <w:spacing w:val="-2"/>
        </w:rPr>
        <w:t> </w:t>
      </w:r>
      <w:r>
        <w:rPr/>
        <w:t>how</w:t>
      </w:r>
      <w:r>
        <w:rPr>
          <w:spacing w:val="-3"/>
        </w:rPr>
        <w:t> </w:t>
      </w:r>
      <w:r>
        <w:rPr/>
        <w:t>the</w:t>
      </w:r>
      <w:r>
        <w:rPr>
          <w:spacing w:val="-3"/>
        </w:rPr>
        <w:t> </w:t>
      </w:r>
      <w:r>
        <w:rPr/>
        <w:t>participants</w:t>
      </w:r>
      <w:r>
        <w:rPr>
          <w:spacing w:val="-3"/>
        </w:rPr>
        <w:t> </w:t>
      </w:r>
      <w:r>
        <w:rPr/>
        <w:t>had</w:t>
      </w:r>
      <w:r>
        <w:rPr>
          <w:spacing w:val="-2"/>
        </w:rPr>
        <w:t> </w:t>
      </w:r>
      <w:r>
        <w:rPr/>
        <w:t>come</w:t>
      </w:r>
      <w:r>
        <w:rPr>
          <w:spacing w:val="-2"/>
        </w:rPr>
        <w:t> </w:t>
      </w:r>
      <w:r>
        <w:rPr/>
        <w:t>to</w:t>
      </w:r>
      <w:r>
        <w:rPr>
          <w:spacing w:val="-2"/>
        </w:rPr>
        <w:t> </w:t>
      </w:r>
      <w:r>
        <w:rPr/>
        <w:t>be</w:t>
      </w:r>
      <w:r>
        <w:rPr>
          <w:spacing w:val="-1"/>
        </w:rPr>
        <w:t> </w:t>
      </w:r>
      <w:r>
        <w:rPr/>
        <w:t>recruited.</w:t>
      </w:r>
      <w:r>
        <w:rPr>
          <w:spacing w:val="-5"/>
        </w:rPr>
        <w:t> </w:t>
      </w:r>
      <w:r>
        <w:rPr/>
        <w:t>The</w:t>
      </w:r>
      <w:r>
        <w:rPr>
          <w:spacing w:val="-4"/>
        </w:rPr>
        <w:t> </w:t>
      </w:r>
      <w:r>
        <w:rPr/>
        <w:t>purpose</w:t>
      </w:r>
      <w:r>
        <w:rPr>
          <w:spacing w:val="-4"/>
        </w:rPr>
        <w:t> </w:t>
      </w:r>
      <w:r>
        <w:rPr/>
        <w:t>of</w:t>
      </w:r>
      <w:r>
        <w:rPr>
          <w:spacing w:val="-1"/>
        </w:rPr>
        <w:t> </w:t>
      </w:r>
      <w:r>
        <w:rPr/>
        <w:t>the</w:t>
      </w:r>
      <w:r>
        <w:rPr>
          <w:spacing w:val="-2"/>
        </w:rPr>
        <w:t> </w:t>
      </w:r>
      <w:r>
        <w:rPr/>
        <w:t>study was</w:t>
      </w:r>
      <w:r>
        <w:rPr>
          <w:spacing w:val="-4"/>
        </w:rPr>
        <w:t> </w:t>
      </w:r>
      <w:r>
        <w:rPr/>
        <w:t>then</w:t>
      </w:r>
      <w:r>
        <w:rPr>
          <w:spacing w:val="-3"/>
        </w:rPr>
        <w:t> </w:t>
      </w:r>
      <w:r>
        <w:rPr/>
        <w:t>explained,</w:t>
      </w:r>
      <w:r>
        <w:rPr>
          <w:spacing w:val="-3"/>
        </w:rPr>
        <w:t> </w:t>
      </w:r>
      <w:r>
        <w:rPr/>
        <w:t>highlighting</w:t>
      </w:r>
      <w:r>
        <w:rPr>
          <w:spacing w:val="-6"/>
        </w:rPr>
        <w:t> </w:t>
      </w:r>
      <w:r>
        <w:rPr/>
        <w:t>some</w:t>
      </w:r>
      <w:r>
        <w:rPr>
          <w:spacing w:val="-4"/>
        </w:rPr>
        <w:t> </w:t>
      </w:r>
      <w:r>
        <w:rPr/>
        <w:t>pertinent</w:t>
      </w:r>
      <w:r>
        <w:rPr>
          <w:spacing w:val="-3"/>
        </w:rPr>
        <w:t> </w:t>
      </w:r>
      <w:r>
        <w:rPr/>
        <w:t>elements</w:t>
      </w:r>
      <w:r>
        <w:rPr>
          <w:spacing w:val="-4"/>
        </w:rPr>
        <w:t> </w:t>
      </w:r>
      <w:r>
        <w:rPr/>
        <w:t>from</w:t>
      </w:r>
      <w:r>
        <w:rPr>
          <w:spacing w:val="-3"/>
        </w:rPr>
        <w:t> </w:t>
      </w:r>
      <w:r>
        <w:rPr/>
        <w:t>the</w:t>
      </w:r>
      <w:r>
        <w:rPr>
          <w:spacing w:val="-4"/>
        </w:rPr>
        <w:t> </w:t>
      </w:r>
      <w:r>
        <w:rPr/>
        <w:t>information</w:t>
      </w:r>
      <w:r>
        <w:rPr>
          <w:spacing w:val="-3"/>
        </w:rPr>
        <w:t> </w:t>
      </w:r>
      <w:r>
        <w:rPr/>
        <w:t>sheet</w:t>
      </w:r>
      <w:r>
        <w:rPr>
          <w:spacing w:val="-3"/>
        </w:rPr>
        <w:t> </w:t>
      </w:r>
      <w:r>
        <w:rPr/>
        <w:t>they</w:t>
      </w:r>
      <w:r>
        <w:rPr>
          <w:spacing w:val="-8"/>
        </w:rPr>
        <w:t> </w:t>
      </w:r>
      <w:r>
        <w:rPr/>
        <w:t>had </w:t>
      </w:r>
      <w:r>
        <w:rPr>
          <w:spacing w:val="-2"/>
        </w:rPr>
        <w:t>already</w:t>
      </w:r>
      <w:r>
        <w:rPr>
          <w:spacing w:val="-7"/>
        </w:rPr>
        <w:t> </w:t>
      </w:r>
      <w:r>
        <w:rPr>
          <w:spacing w:val="-2"/>
        </w:rPr>
        <w:t>received; for</w:t>
      </w:r>
      <w:r>
        <w:rPr>
          <w:spacing w:val="-3"/>
        </w:rPr>
        <w:t> </w:t>
      </w:r>
      <w:r>
        <w:rPr>
          <w:spacing w:val="-2"/>
        </w:rPr>
        <w:t>example,</w:t>
      </w:r>
      <w:r>
        <w:rPr>
          <w:spacing w:val="-4"/>
        </w:rPr>
        <w:t> </w:t>
      </w:r>
      <w:r>
        <w:rPr>
          <w:spacing w:val="-2"/>
        </w:rPr>
        <w:t>ethical</w:t>
      </w:r>
      <w:r>
        <w:rPr>
          <w:spacing w:val="-3"/>
        </w:rPr>
        <w:t> </w:t>
      </w:r>
      <w:r>
        <w:rPr>
          <w:spacing w:val="-2"/>
        </w:rPr>
        <w:t>issue</w:t>
      </w:r>
      <w:r>
        <w:rPr>
          <w:spacing w:val="-3"/>
        </w:rPr>
        <w:t> </w:t>
      </w:r>
      <w:r>
        <w:rPr>
          <w:spacing w:val="-2"/>
        </w:rPr>
        <w:t>such as</w:t>
      </w:r>
      <w:r>
        <w:rPr>
          <w:spacing w:val="-4"/>
        </w:rPr>
        <w:t> </w:t>
      </w:r>
      <w:r>
        <w:rPr>
          <w:spacing w:val="-2"/>
        </w:rPr>
        <w:t>anonymity,</w:t>
      </w:r>
      <w:r>
        <w:rPr>
          <w:spacing w:val="-4"/>
        </w:rPr>
        <w:t> </w:t>
      </w:r>
      <w:r>
        <w:rPr>
          <w:spacing w:val="-2"/>
        </w:rPr>
        <w:t>confidentiality</w:t>
      </w:r>
      <w:r>
        <w:rPr>
          <w:spacing w:val="-11"/>
        </w:rPr>
        <w:t> </w:t>
      </w:r>
      <w:r>
        <w:rPr>
          <w:spacing w:val="-2"/>
        </w:rPr>
        <w:t>and data storage. </w:t>
      </w:r>
      <w:r>
        <w:rPr/>
        <w:t>At</w:t>
      </w:r>
      <w:r>
        <w:rPr>
          <w:spacing w:val="-5"/>
        </w:rPr>
        <w:t> </w:t>
      </w:r>
      <w:r>
        <w:rPr/>
        <w:t>this</w:t>
      </w:r>
      <w:r>
        <w:rPr>
          <w:spacing w:val="-5"/>
        </w:rPr>
        <w:t> </w:t>
      </w:r>
      <w:r>
        <w:rPr/>
        <w:t>point</w:t>
      </w:r>
      <w:r>
        <w:rPr>
          <w:spacing w:val="-5"/>
        </w:rPr>
        <w:t> </w:t>
      </w:r>
      <w:r>
        <w:rPr/>
        <w:t>they</w:t>
      </w:r>
      <w:r>
        <w:rPr>
          <w:spacing w:val="-10"/>
        </w:rPr>
        <w:t> </w:t>
      </w:r>
      <w:r>
        <w:rPr/>
        <w:t>were</w:t>
      </w:r>
      <w:r>
        <w:rPr>
          <w:spacing w:val="-5"/>
        </w:rPr>
        <w:t> </w:t>
      </w:r>
      <w:r>
        <w:rPr/>
        <w:t>invited</w:t>
      </w:r>
      <w:r>
        <w:rPr>
          <w:spacing w:val="-5"/>
        </w:rPr>
        <w:t> </w:t>
      </w:r>
      <w:r>
        <w:rPr/>
        <w:t>to</w:t>
      </w:r>
      <w:r>
        <w:rPr>
          <w:spacing w:val="-5"/>
        </w:rPr>
        <w:t> </w:t>
      </w:r>
      <w:r>
        <w:rPr/>
        <w:t>ask</w:t>
      </w:r>
      <w:r>
        <w:rPr>
          <w:spacing w:val="-3"/>
        </w:rPr>
        <w:t> </w:t>
      </w:r>
      <w:r>
        <w:rPr/>
        <w:t>any</w:t>
      </w:r>
      <w:r>
        <w:rPr>
          <w:spacing w:val="-10"/>
        </w:rPr>
        <w:t> </w:t>
      </w:r>
      <w:r>
        <w:rPr/>
        <w:t>questions</w:t>
      </w:r>
      <w:r>
        <w:rPr>
          <w:spacing w:val="-5"/>
        </w:rPr>
        <w:t> </w:t>
      </w:r>
      <w:r>
        <w:rPr/>
        <w:t>about</w:t>
      </w:r>
      <w:r>
        <w:rPr>
          <w:spacing w:val="-5"/>
        </w:rPr>
        <w:t> </w:t>
      </w:r>
      <w:r>
        <w:rPr/>
        <w:t>this</w:t>
      </w:r>
      <w:r>
        <w:rPr>
          <w:spacing w:val="-5"/>
        </w:rPr>
        <w:t> </w:t>
      </w:r>
      <w:r>
        <w:rPr/>
        <w:t>or</w:t>
      </w:r>
      <w:r>
        <w:rPr>
          <w:spacing w:val="-4"/>
        </w:rPr>
        <w:t> </w:t>
      </w:r>
      <w:r>
        <w:rPr/>
        <w:t>the</w:t>
      </w:r>
      <w:r>
        <w:rPr>
          <w:spacing w:val="-6"/>
        </w:rPr>
        <w:t> </w:t>
      </w:r>
      <w:r>
        <w:rPr/>
        <w:t>study</w:t>
      </w:r>
      <w:r>
        <w:rPr>
          <w:spacing w:val="-10"/>
        </w:rPr>
        <w:t> </w:t>
      </w:r>
      <w:r>
        <w:rPr/>
        <w:t>in</w:t>
      </w:r>
      <w:r>
        <w:rPr>
          <w:spacing w:val="-5"/>
        </w:rPr>
        <w:t> </w:t>
      </w:r>
      <w:r>
        <w:rPr/>
        <w:t>general</w:t>
      </w:r>
      <w:r>
        <w:rPr>
          <w:spacing w:val="-2"/>
        </w:rPr>
        <w:t> </w:t>
      </w:r>
      <w:r>
        <w:rPr/>
        <w:t>(Smith</w:t>
      </w:r>
      <w:r>
        <w:rPr>
          <w:spacing w:val="-5"/>
        </w:rPr>
        <w:t> </w:t>
      </w:r>
      <w:r>
        <w:rPr/>
        <w:t>&amp; Sparks 2016).</w:t>
      </w:r>
    </w:p>
    <w:p>
      <w:pPr>
        <w:pStyle w:val="BodyText"/>
      </w:pPr>
    </w:p>
    <w:p>
      <w:pPr>
        <w:pStyle w:val="BodyText"/>
        <w:spacing w:before="1"/>
      </w:pPr>
    </w:p>
    <w:p>
      <w:pPr>
        <w:pStyle w:val="BodyText"/>
        <w:spacing w:line="480" w:lineRule="auto"/>
        <w:ind w:left="700" w:right="478"/>
        <w:jc w:val="both"/>
      </w:pPr>
      <w:r>
        <w:rPr/>
        <w:t>The</w:t>
      </w:r>
      <w:r>
        <w:rPr>
          <w:spacing w:val="-14"/>
        </w:rPr>
        <w:t> </w:t>
      </w:r>
      <w:r>
        <w:rPr/>
        <w:t>first</w:t>
      </w:r>
      <w:r>
        <w:rPr>
          <w:spacing w:val="-12"/>
        </w:rPr>
        <w:t> </w:t>
      </w:r>
      <w:r>
        <w:rPr/>
        <w:t>section</w:t>
      </w:r>
      <w:r>
        <w:rPr>
          <w:spacing w:val="-13"/>
        </w:rPr>
        <w:t> </w:t>
      </w:r>
      <w:r>
        <w:rPr/>
        <w:t>of</w:t>
      </w:r>
      <w:r>
        <w:rPr>
          <w:spacing w:val="-14"/>
        </w:rPr>
        <w:t> </w:t>
      </w:r>
      <w:r>
        <w:rPr/>
        <w:t>the</w:t>
      </w:r>
      <w:r>
        <w:rPr>
          <w:spacing w:val="-14"/>
        </w:rPr>
        <w:t> </w:t>
      </w:r>
      <w:r>
        <w:rPr/>
        <w:t>interview</w:t>
      </w:r>
      <w:r>
        <w:rPr>
          <w:spacing w:val="-14"/>
        </w:rPr>
        <w:t> </w:t>
      </w:r>
      <w:r>
        <w:rPr/>
        <w:t>focused</w:t>
      </w:r>
      <w:r>
        <w:rPr>
          <w:spacing w:val="-13"/>
        </w:rPr>
        <w:t> </w:t>
      </w:r>
      <w:r>
        <w:rPr/>
        <w:t>on</w:t>
      </w:r>
      <w:r>
        <w:rPr>
          <w:spacing w:val="-13"/>
        </w:rPr>
        <w:t> </w:t>
      </w:r>
      <w:r>
        <w:rPr/>
        <w:t>familiarisation</w:t>
      </w:r>
      <w:r>
        <w:rPr>
          <w:spacing w:val="-13"/>
        </w:rPr>
        <w:t> </w:t>
      </w:r>
      <w:r>
        <w:rPr/>
        <w:t>and</w:t>
      </w:r>
      <w:r>
        <w:rPr>
          <w:spacing w:val="-13"/>
        </w:rPr>
        <w:t> </w:t>
      </w:r>
      <w:r>
        <w:rPr/>
        <w:t>the</w:t>
      </w:r>
      <w:r>
        <w:rPr>
          <w:spacing w:val="-14"/>
        </w:rPr>
        <w:t> </w:t>
      </w:r>
      <w:r>
        <w:rPr/>
        <w:t>background</w:t>
      </w:r>
      <w:r>
        <w:rPr>
          <w:spacing w:val="-13"/>
        </w:rPr>
        <w:t> </w:t>
      </w:r>
      <w:r>
        <w:rPr/>
        <w:t>of</w:t>
      </w:r>
      <w:r>
        <w:rPr>
          <w:spacing w:val="-14"/>
        </w:rPr>
        <w:t> </w:t>
      </w:r>
      <w:r>
        <w:rPr/>
        <w:t>participants. This involved some simple questions that participants would feel familiar with; for example; their current role, how long they've held the position and the background to their career pathway.</w:t>
      </w:r>
      <w:r>
        <w:rPr>
          <w:spacing w:val="-6"/>
        </w:rPr>
        <w:t> </w:t>
      </w:r>
      <w:r>
        <w:rPr/>
        <w:t>The</w:t>
      </w:r>
      <w:r>
        <w:rPr>
          <w:spacing w:val="-2"/>
        </w:rPr>
        <w:t> </w:t>
      </w:r>
      <w:r>
        <w:rPr/>
        <w:t>second</w:t>
      </w:r>
      <w:r>
        <w:rPr>
          <w:spacing w:val="-1"/>
        </w:rPr>
        <w:t> </w:t>
      </w:r>
      <w:r>
        <w:rPr/>
        <w:t>part</w:t>
      </w:r>
      <w:r>
        <w:rPr>
          <w:spacing w:val="-1"/>
        </w:rPr>
        <w:t> </w:t>
      </w:r>
      <w:r>
        <w:rPr/>
        <w:t>of</w:t>
      </w:r>
      <w:r>
        <w:rPr>
          <w:spacing w:val="-4"/>
        </w:rPr>
        <w:t> </w:t>
      </w:r>
      <w:r>
        <w:rPr/>
        <w:t>the</w:t>
      </w:r>
      <w:r>
        <w:rPr>
          <w:spacing w:val="-2"/>
        </w:rPr>
        <w:t> </w:t>
      </w:r>
      <w:r>
        <w:rPr/>
        <w:t>interview</w:t>
      </w:r>
      <w:r>
        <w:rPr>
          <w:spacing w:val="-2"/>
        </w:rPr>
        <w:t> </w:t>
      </w:r>
      <w:r>
        <w:rPr/>
        <w:t>focused</w:t>
      </w:r>
      <w:r>
        <w:rPr>
          <w:spacing w:val="-1"/>
        </w:rPr>
        <w:t> </w:t>
      </w:r>
      <w:r>
        <w:rPr/>
        <w:t>on</w:t>
      </w:r>
      <w:r>
        <w:rPr>
          <w:spacing w:val="-3"/>
        </w:rPr>
        <w:t> </w:t>
      </w:r>
      <w:r>
        <w:rPr/>
        <w:t>organisational</w:t>
      </w:r>
      <w:r>
        <w:rPr>
          <w:spacing w:val="-3"/>
        </w:rPr>
        <w:t> </w:t>
      </w:r>
      <w:r>
        <w:rPr/>
        <w:t>structure, exploring</w:t>
      </w:r>
      <w:r>
        <w:rPr>
          <w:spacing w:val="-3"/>
        </w:rPr>
        <w:t> </w:t>
      </w:r>
      <w:r>
        <w:rPr/>
        <w:t>their daily working practices and common patterns such as training structures and match programmes within the U21 phase. The third part of the interview focused on organisational culture, exploring relationships and key values and behaviours.</w:t>
      </w:r>
    </w:p>
    <w:p>
      <w:pPr>
        <w:spacing w:after="0" w:line="480" w:lineRule="auto"/>
        <w:jc w:val="both"/>
        <w:sectPr>
          <w:pgSz w:w="11910" w:h="16840"/>
          <w:pgMar w:header="0" w:footer="992" w:top="1360" w:bottom="1180" w:left="740" w:right="960"/>
        </w:sectPr>
      </w:pPr>
    </w:p>
    <w:p>
      <w:pPr>
        <w:pStyle w:val="BodyText"/>
        <w:spacing w:line="480" w:lineRule="auto" w:before="61"/>
        <w:ind w:left="700" w:right="458"/>
        <w:jc w:val="both"/>
      </w:pPr>
      <w:r>
        <w:rPr/>
        <w:t>The final part of the interview focused on the participants’</w:t>
      </w:r>
      <w:r>
        <w:rPr>
          <w:spacing w:val="-7"/>
        </w:rPr>
        <w:t> </w:t>
      </w:r>
      <w:r>
        <w:rPr/>
        <w:t>opinions on what they considered to be key factors that underpinned an optimal player development environment, focusing on the challenges they faced in the U21 phase, how this may impact or influence player progression and development, and how players were supported through this period. Throughout the interviews, questions were initially phrased to elicit the participants’ experiences and were followed by invitations to provide evaluative comment or opinions.</w:t>
      </w:r>
    </w:p>
    <w:p>
      <w:pPr>
        <w:pStyle w:val="BodyText"/>
      </w:pPr>
    </w:p>
    <w:p>
      <w:pPr>
        <w:pStyle w:val="BodyText"/>
        <w:spacing w:before="1"/>
      </w:pPr>
    </w:p>
    <w:p>
      <w:pPr>
        <w:pStyle w:val="BodyText"/>
        <w:spacing w:line="480" w:lineRule="auto"/>
        <w:ind w:left="700" w:right="476"/>
        <w:jc w:val="both"/>
      </w:pPr>
      <w:r>
        <w:rPr/>
        <w:t>Interviews were carried out either in person at the club at which participants worked, or conducted</w:t>
      </w:r>
      <w:r>
        <w:rPr>
          <w:spacing w:val="-3"/>
        </w:rPr>
        <w:t> </w:t>
      </w:r>
      <w:r>
        <w:rPr/>
        <w:t>online</w:t>
      </w:r>
      <w:r>
        <w:rPr>
          <w:spacing w:val="-3"/>
        </w:rPr>
        <w:t> </w:t>
      </w:r>
      <w:r>
        <w:rPr/>
        <w:t>via</w:t>
      </w:r>
      <w:r>
        <w:rPr>
          <w:spacing w:val="-3"/>
        </w:rPr>
        <w:t> </w:t>
      </w:r>
      <w:r>
        <w:rPr/>
        <w:t>the Microsoft</w:t>
      </w:r>
      <w:r>
        <w:rPr>
          <w:spacing w:val="-7"/>
        </w:rPr>
        <w:t> </w:t>
      </w:r>
      <w:r>
        <w:rPr/>
        <w:t>Teams application.</w:t>
      </w:r>
      <w:r>
        <w:rPr>
          <w:spacing w:val="-15"/>
        </w:rPr>
        <w:t> </w:t>
      </w:r>
      <w:r>
        <w:rPr/>
        <w:t>All</w:t>
      </w:r>
      <w:r>
        <w:rPr>
          <w:spacing w:val="-2"/>
        </w:rPr>
        <w:t> </w:t>
      </w:r>
      <w:r>
        <w:rPr/>
        <w:t>interviews</w:t>
      </w:r>
      <w:r>
        <w:rPr>
          <w:spacing w:val="-3"/>
        </w:rPr>
        <w:t> </w:t>
      </w:r>
      <w:r>
        <w:rPr/>
        <w:t>were</w:t>
      </w:r>
      <w:r>
        <w:rPr>
          <w:spacing w:val="-4"/>
        </w:rPr>
        <w:t> </w:t>
      </w:r>
      <w:r>
        <w:rPr/>
        <w:t>recorded using</w:t>
      </w:r>
      <w:r>
        <w:rPr>
          <w:spacing w:val="-4"/>
        </w:rPr>
        <w:t> </w:t>
      </w:r>
      <w:r>
        <w:rPr/>
        <w:t>the Video</w:t>
      </w:r>
      <w:r>
        <w:rPr>
          <w:spacing w:val="-6"/>
        </w:rPr>
        <w:t> </w:t>
      </w:r>
      <w:r>
        <w:rPr/>
        <w:t>and</w:t>
      </w:r>
      <w:r>
        <w:rPr>
          <w:spacing w:val="-6"/>
        </w:rPr>
        <w:t> </w:t>
      </w:r>
      <w:r>
        <w:rPr/>
        <w:t>dictate</w:t>
      </w:r>
      <w:r>
        <w:rPr>
          <w:spacing w:val="-5"/>
        </w:rPr>
        <w:t> </w:t>
      </w:r>
      <w:r>
        <w:rPr/>
        <w:t>function</w:t>
      </w:r>
      <w:r>
        <w:rPr>
          <w:spacing w:val="-6"/>
        </w:rPr>
        <w:t> </w:t>
      </w:r>
      <w:r>
        <w:rPr/>
        <w:t>on</w:t>
      </w:r>
      <w:r>
        <w:rPr>
          <w:spacing w:val="-6"/>
        </w:rPr>
        <w:t> </w:t>
      </w:r>
      <w:r>
        <w:rPr/>
        <w:t>Microsoft</w:t>
      </w:r>
      <w:r>
        <w:rPr>
          <w:spacing w:val="-8"/>
        </w:rPr>
        <w:t> </w:t>
      </w:r>
      <w:r>
        <w:rPr/>
        <w:t>Teams.</w:t>
      </w:r>
      <w:r>
        <w:rPr>
          <w:spacing w:val="-4"/>
        </w:rPr>
        <w:t> </w:t>
      </w:r>
      <w:r>
        <w:rPr/>
        <w:t>Different</w:t>
      </w:r>
      <w:r>
        <w:rPr>
          <w:spacing w:val="-6"/>
        </w:rPr>
        <w:t> </w:t>
      </w:r>
      <w:r>
        <w:rPr/>
        <w:t>interview</w:t>
      </w:r>
      <w:r>
        <w:rPr>
          <w:spacing w:val="-5"/>
        </w:rPr>
        <w:t> </w:t>
      </w:r>
      <w:r>
        <w:rPr/>
        <w:t>arrangements</w:t>
      </w:r>
      <w:r>
        <w:rPr>
          <w:spacing w:val="-7"/>
        </w:rPr>
        <w:t> </w:t>
      </w:r>
      <w:r>
        <w:rPr/>
        <w:t>can</w:t>
      </w:r>
      <w:r>
        <w:rPr>
          <w:spacing w:val="-6"/>
        </w:rPr>
        <w:t> </w:t>
      </w:r>
      <w:r>
        <w:rPr/>
        <w:t>be</w:t>
      </w:r>
      <w:r>
        <w:rPr>
          <w:spacing w:val="-7"/>
        </w:rPr>
        <w:t> </w:t>
      </w:r>
      <w:r>
        <w:rPr/>
        <w:t>used for</w:t>
      </w:r>
      <w:r>
        <w:rPr>
          <w:spacing w:val="-15"/>
        </w:rPr>
        <w:t> </w:t>
      </w:r>
      <w:r>
        <w:rPr/>
        <w:t>different</w:t>
      </w:r>
      <w:r>
        <w:rPr>
          <w:spacing w:val="-15"/>
        </w:rPr>
        <w:t> </w:t>
      </w:r>
      <w:r>
        <w:rPr/>
        <w:t>reasons.</w:t>
      </w:r>
      <w:r>
        <w:rPr>
          <w:spacing w:val="-15"/>
        </w:rPr>
        <w:t> </w:t>
      </w:r>
      <w:r>
        <w:rPr/>
        <w:t>Face-to-face</w:t>
      </w:r>
      <w:r>
        <w:rPr>
          <w:spacing w:val="-15"/>
        </w:rPr>
        <w:t> </w:t>
      </w:r>
      <w:r>
        <w:rPr/>
        <w:t>interviews</w:t>
      </w:r>
      <w:r>
        <w:rPr>
          <w:spacing w:val="-15"/>
        </w:rPr>
        <w:t> </w:t>
      </w:r>
      <w:r>
        <w:rPr/>
        <w:t>are</w:t>
      </w:r>
      <w:r>
        <w:rPr>
          <w:spacing w:val="-15"/>
        </w:rPr>
        <w:t> </w:t>
      </w:r>
      <w:r>
        <w:rPr/>
        <w:t>deemed</w:t>
      </w:r>
      <w:r>
        <w:rPr>
          <w:spacing w:val="-15"/>
        </w:rPr>
        <w:t> </w:t>
      </w:r>
      <w:r>
        <w:rPr/>
        <w:t>the</w:t>
      </w:r>
      <w:r>
        <w:rPr>
          <w:spacing w:val="-15"/>
        </w:rPr>
        <w:t> </w:t>
      </w:r>
      <w:r>
        <w:rPr/>
        <w:t>most</w:t>
      </w:r>
      <w:r>
        <w:rPr>
          <w:spacing w:val="-13"/>
        </w:rPr>
        <w:t> </w:t>
      </w:r>
      <w:r>
        <w:rPr/>
        <w:t>common</w:t>
      </w:r>
      <w:r>
        <w:rPr>
          <w:spacing w:val="-13"/>
        </w:rPr>
        <w:t> </w:t>
      </w:r>
      <w:r>
        <w:rPr/>
        <w:t>and</w:t>
      </w:r>
      <w:r>
        <w:rPr>
          <w:spacing w:val="-14"/>
        </w:rPr>
        <w:t> </w:t>
      </w:r>
      <w:r>
        <w:rPr/>
        <w:t>are</w:t>
      </w:r>
      <w:r>
        <w:rPr>
          <w:spacing w:val="-15"/>
        </w:rPr>
        <w:t> </w:t>
      </w:r>
      <w:r>
        <w:rPr/>
        <w:t>more</w:t>
      </w:r>
      <w:r>
        <w:rPr>
          <w:spacing w:val="-15"/>
        </w:rPr>
        <w:t> </w:t>
      </w:r>
      <w:r>
        <w:rPr/>
        <w:t>likely to help establish rapport (Bryman, 2016), but phone and video interviews are also options to consider if participants are geographically spread (Irvine, 2011). Interviews that took place over Microsoft Teams were carried out where there was a significant geographical distance between the interviewer and participant.</w:t>
      </w:r>
      <w:r>
        <w:rPr>
          <w:spacing w:val="-1"/>
        </w:rPr>
        <w:t> </w:t>
      </w:r>
      <w:r>
        <w:rPr/>
        <w:t>The length of interviews ranged from 40-74 minutes in</w:t>
      </w:r>
      <w:r>
        <w:rPr>
          <w:spacing w:val="-13"/>
        </w:rPr>
        <w:t> </w:t>
      </w:r>
      <w:r>
        <w:rPr/>
        <w:t>total</w:t>
      </w:r>
      <w:r>
        <w:rPr>
          <w:spacing w:val="-13"/>
        </w:rPr>
        <w:t> </w:t>
      </w:r>
      <w:r>
        <w:rPr/>
        <w:t>across</w:t>
      </w:r>
      <w:r>
        <w:rPr>
          <w:spacing w:val="-11"/>
        </w:rPr>
        <w:t> </w:t>
      </w:r>
      <w:r>
        <w:rPr/>
        <w:t>all</w:t>
      </w:r>
      <w:r>
        <w:rPr>
          <w:spacing w:val="-12"/>
        </w:rPr>
        <w:t> </w:t>
      </w:r>
      <w:r>
        <w:rPr/>
        <w:t>participants.</w:t>
      </w:r>
      <w:r>
        <w:rPr>
          <w:spacing w:val="-12"/>
        </w:rPr>
        <w:t> </w:t>
      </w:r>
      <w:r>
        <w:rPr/>
        <w:t>Head</w:t>
      </w:r>
      <w:r>
        <w:rPr>
          <w:spacing w:val="-11"/>
        </w:rPr>
        <w:t> </w:t>
      </w:r>
      <w:r>
        <w:rPr/>
        <w:t>coach</w:t>
      </w:r>
      <w:r>
        <w:rPr>
          <w:spacing w:val="-11"/>
        </w:rPr>
        <w:t> </w:t>
      </w:r>
      <w:r>
        <w:rPr/>
        <w:t>and</w:t>
      </w:r>
      <w:r>
        <w:rPr>
          <w:spacing w:val="-13"/>
        </w:rPr>
        <w:t> </w:t>
      </w:r>
      <w:r>
        <w:rPr/>
        <w:t>assistant</w:t>
      </w:r>
      <w:r>
        <w:rPr>
          <w:spacing w:val="-13"/>
        </w:rPr>
        <w:t> </w:t>
      </w:r>
      <w:r>
        <w:rPr/>
        <w:t>head</w:t>
      </w:r>
      <w:r>
        <w:rPr>
          <w:spacing w:val="-11"/>
        </w:rPr>
        <w:t> </w:t>
      </w:r>
      <w:r>
        <w:rPr/>
        <w:t>coach</w:t>
      </w:r>
      <w:r>
        <w:rPr>
          <w:spacing w:val="-11"/>
        </w:rPr>
        <w:t> </w:t>
      </w:r>
      <w:r>
        <w:rPr/>
        <w:t>interviews</w:t>
      </w:r>
      <w:r>
        <w:rPr>
          <w:spacing w:val="-13"/>
        </w:rPr>
        <w:t> </w:t>
      </w:r>
      <w:r>
        <w:rPr/>
        <w:t>ranged</w:t>
      </w:r>
      <w:r>
        <w:rPr>
          <w:spacing w:val="-13"/>
        </w:rPr>
        <w:t> </w:t>
      </w:r>
      <w:r>
        <w:rPr/>
        <w:t>from</w:t>
      </w:r>
      <w:r>
        <w:rPr>
          <w:spacing w:val="-10"/>
        </w:rPr>
        <w:t> </w:t>
      </w:r>
      <w:r>
        <w:rPr/>
        <w:t>55- 60 minutes (mean 57 minutes), U21 coaches 51-74 minutes (mean 59 minutes), and U21 players 40-52 minutes (mean 46 minutes).</w:t>
      </w:r>
    </w:p>
    <w:p>
      <w:pPr>
        <w:pStyle w:val="BodyText"/>
      </w:pPr>
    </w:p>
    <w:p>
      <w:pPr>
        <w:pStyle w:val="BodyText"/>
        <w:spacing w:before="1"/>
      </w:pPr>
    </w:p>
    <w:p>
      <w:pPr>
        <w:pStyle w:val="Heading2"/>
        <w:numPr>
          <w:ilvl w:val="1"/>
          <w:numId w:val="13"/>
        </w:numPr>
        <w:tabs>
          <w:tab w:pos="1060" w:val="left" w:leader="none"/>
        </w:tabs>
        <w:spacing w:line="240" w:lineRule="auto" w:before="0" w:after="0"/>
        <w:ind w:left="1060" w:right="0" w:hanging="360"/>
        <w:jc w:val="left"/>
      </w:pPr>
      <w:r>
        <w:rPr>
          <w:spacing w:val="-2"/>
        </w:rPr>
        <w:t>Data</w:t>
      </w:r>
      <w:r>
        <w:rPr>
          <w:spacing w:val="-9"/>
        </w:rPr>
        <w:t> </w:t>
      </w:r>
      <w:r>
        <w:rPr>
          <w:spacing w:val="-2"/>
        </w:rPr>
        <w:t>Analysis</w:t>
      </w:r>
    </w:p>
    <w:p>
      <w:pPr>
        <w:pStyle w:val="BodyText"/>
        <w:rPr>
          <w:b/>
        </w:rPr>
      </w:pPr>
    </w:p>
    <w:p>
      <w:pPr>
        <w:pStyle w:val="BodyText"/>
        <w:spacing w:line="480" w:lineRule="auto"/>
        <w:ind w:left="700" w:right="476"/>
        <w:jc w:val="both"/>
      </w:pPr>
      <w:r>
        <w:rPr/>
        <w:t>Thematic analysis was employed to carry out an analysis of participants’ views on the U21 football</w:t>
      </w:r>
      <w:r>
        <w:rPr>
          <w:spacing w:val="-10"/>
        </w:rPr>
        <w:t> </w:t>
      </w:r>
      <w:r>
        <w:rPr/>
        <w:t>environment</w:t>
      </w:r>
      <w:r>
        <w:rPr>
          <w:spacing w:val="-8"/>
        </w:rPr>
        <w:t> </w:t>
      </w:r>
      <w:r>
        <w:rPr/>
        <w:t>and</w:t>
      </w:r>
      <w:r>
        <w:rPr>
          <w:spacing w:val="-9"/>
        </w:rPr>
        <w:t> </w:t>
      </w:r>
      <w:r>
        <w:rPr/>
        <w:t>relevant</w:t>
      </w:r>
      <w:r>
        <w:rPr>
          <w:spacing w:val="-10"/>
        </w:rPr>
        <w:t> </w:t>
      </w:r>
      <w:r>
        <w:rPr/>
        <w:t>issues</w:t>
      </w:r>
      <w:r>
        <w:rPr>
          <w:spacing w:val="-8"/>
        </w:rPr>
        <w:t> </w:t>
      </w:r>
      <w:r>
        <w:rPr/>
        <w:t>and</w:t>
      </w:r>
      <w:r>
        <w:rPr>
          <w:spacing w:val="-11"/>
        </w:rPr>
        <w:t> </w:t>
      </w:r>
      <w:r>
        <w:rPr/>
        <w:t>practices</w:t>
      </w:r>
      <w:r>
        <w:rPr>
          <w:spacing w:val="-10"/>
        </w:rPr>
        <w:t> </w:t>
      </w:r>
      <w:r>
        <w:rPr/>
        <w:t>that</w:t>
      </w:r>
      <w:r>
        <w:rPr>
          <w:spacing w:val="-8"/>
        </w:rPr>
        <w:t> </w:t>
      </w:r>
      <w:r>
        <w:rPr/>
        <w:t>might</w:t>
      </w:r>
      <w:r>
        <w:rPr>
          <w:spacing w:val="-10"/>
        </w:rPr>
        <w:t> </w:t>
      </w:r>
      <w:r>
        <w:rPr/>
        <w:t>impact</w:t>
      </w:r>
      <w:r>
        <w:rPr>
          <w:spacing w:val="-10"/>
        </w:rPr>
        <w:t> </w:t>
      </w:r>
      <w:r>
        <w:rPr/>
        <w:t>on</w:t>
      </w:r>
      <w:r>
        <w:rPr>
          <w:spacing w:val="-11"/>
        </w:rPr>
        <w:t> </w:t>
      </w:r>
      <w:r>
        <w:rPr/>
        <w:t>its</w:t>
      </w:r>
      <w:r>
        <w:rPr>
          <w:spacing w:val="-10"/>
        </w:rPr>
        <w:t> </w:t>
      </w:r>
      <w:r>
        <w:rPr/>
        <w:t>effectiveness</w:t>
      </w:r>
      <w:r>
        <w:rPr>
          <w:spacing w:val="-8"/>
        </w:rPr>
        <w:t> </w:t>
      </w:r>
      <w:r>
        <w:rPr/>
        <w:t>in relation to a developmental purpose (Braun et al., 2016). Thematic analysis is a method for identifying, analysing and reporting patterns (themes) within data and has been used extensively</w:t>
      </w:r>
      <w:r>
        <w:rPr>
          <w:spacing w:val="18"/>
        </w:rPr>
        <w:t> </w:t>
      </w:r>
      <w:r>
        <w:rPr/>
        <w:t>since</w:t>
      </w:r>
      <w:r>
        <w:rPr>
          <w:spacing w:val="25"/>
        </w:rPr>
        <w:t> </w:t>
      </w:r>
      <w:r>
        <w:rPr/>
        <w:t>the</w:t>
      </w:r>
      <w:r>
        <w:rPr>
          <w:spacing w:val="27"/>
        </w:rPr>
        <w:t> </w:t>
      </w:r>
      <w:r>
        <w:rPr/>
        <w:t>publication</w:t>
      </w:r>
      <w:r>
        <w:rPr>
          <w:spacing w:val="26"/>
        </w:rPr>
        <w:t> </w:t>
      </w:r>
      <w:r>
        <w:rPr/>
        <w:t>of</w:t>
      </w:r>
      <w:r>
        <w:rPr>
          <w:spacing w:val="25"/>
        </w:rPr>
        <w:t> </w:t>
      </w:r>
      <w:r>
        <w:rPr/>
        <w:t>Braun</w:t>
      </w:r>
      <w:r>
        <w:rPr>
          <w:spacing w:val="28"/>
        </w:rPr>
        <w:t> </w:t>
      </w:r>
      <w:r>
        <w:rPr/>
        <w:t>and</w:t>
      </w:r>
      <w:r>
        <w:rPr>
          <w:spacing w:val="27"/>
        </w:rPr>
        <w:t> </w:t>
      </w:r>
      <w:r>
        <w:rPr/>
        <w:t>Clark’s</w:t>
      </w:r>
      <w:r>
        <w:rPr>
          <w:spacing w:val="26"/>
        </w:rPr>
        <w:t> </w:t>
      </w:r>
      <w:r>
        <w:rPr/>
        <w:t>(2006)</w:t>
      </w:r>
      <w:r>
        <w:rPr>
          <w:spacing w:val="25"/>
        </w:rPr>
        <w:t> </w:t>
      </w:r>
      <w:r>
        <w:rPr/>
        <w:t>original</w:t>
      </w:r>
      <w:r>
        <w:rPr>
          <w:spacing w:val="29"/>
        </w:rPr>
        <w:t> </w:t>
      </w:r>
      <w:r>
        <w:rPr/>
        <w:t>article.</w:t>
      </w:r>
      <w:r>
        <w:rPr>
          <w:spacing w:val="18"/>
        </w:rPr>
        <w:t> </w:t>
      </w:r>
      <w:r>
        <w:rPr/>
        <w:t>The</w:t>
      </w:r>
      <w:r>
        <w:rPr>
          <w:spacing w:val="25"/>
        </w:rPr>
        <w:t> </w:t>
      </w:r>
      <w:r>
        <w:rPr>
          <w:spacing w:val="-2"/>
        </w:rPr>
        <w:t>analysis</w:t>
      </w:r>
    </w:p>
    <w:p>
      <w:pPr>
        <w:spacing w:after="0" w:line="480" w:lineRule="auto"/>
        <w:jc w:val="both"/>
        <w:sectPr>
          <w:pgSz w:w="11910" w:h="16840"/>
          <w:pgMar w:header="0" w:footer="992" w:top="1360" w:bottom="1180" w:left="740" w:right="960"/>
        </w:sectPr>
      </w:pPr>
    </w:p>
    <w:p>
      <w:pPr>
        <w:pStyle w:val="BodyText"/>
        <w:spacing w:line="480" w:lineRule="auto" w:before="61"/>
        <w:ind w:left="700" w:right="479"/>
        <w:jc w:val="both"/>
      </w:pPr>
      <w:r>
        <w:rPr/>
        <w:t>process</w:t>
      </w:r>
      <w:r>
        <w:rPr>
          <w:spacing w:val="-1"/>
        </w:rPr>
        <w:t> </w:t>
      </w:r>
      <w:r>
        <w:rPr/>
        <w:t>followed</w:t>
      </w:r>
      <w:r>
        <w:rPr>
          <w:spacing w:val="-1"/>
        </w:rPr>
        <w:t> </w:t>
      </w:r>
      <w:r>
        <w:rPr/>
        <w:t>the</w:t>
      </w:r>
      <w:r>
        <w:rPr>
          <w:spacing w:val="-2"/>
        </w:rPr>
        <w:t> </w:t>
      </w:r>
      <w:r>
        <w:rPr/>
        <w:t>approach</w:t>
      </w:r>
      <w:r>
        <w:rPr>
          <w:spacing w:val="-1"/>
        </w:rPr>
        <w:t> </w:t>
      </w:r>
      <w:r>
        <w:rPr/>
        <w:t>detailed</w:t>
      </w:r>
      <w:r>
        <w:rPr>
          <w:spacing w:val="-2"/>
        </w:rPr>
        <w:t> </w:t>
      </w:r>
      <w:r>
        <w:rPr/>
        <w:t>by</w:t>
      </w:r>
      <w:r>
        <w:rPr>
          <w:spacing w:val="-4"/>
        </w:rPr>
        <w:t> </w:t>
      </w:r>
      <w:r>
        <w:rPr/>
        <w:t>Braun et</w:t>
      </w:r>
      <w:r>
        <w:rPr>
          <w:spacing w:val="-1"/>
        </w:rPr>
        <w:t> </w:t>
      </w:r>
      <w:r>
        <w:rPr/>
        <w:t>al.</w:t>
      </w:r>
      <w:r>
        <w:rPr>
          <w:spacing w:val="-1"/>
        </w:rPr>
        <w:t> </w:t>
      </w:r>
      <w:r>
        <w:rPr/>
        <w:t>(2016) -</w:t>
      </w:r>
      <w:r>
        <w:rPr>
          <w:spacing w:val="-2"/>
        </w:rPr>
        <w:t> </w:t>
      </w:r>
      <w:r>
        <w:rPr/>
        <w:t>all</w:t>
      </w:r>
      <w:r>
        <w:rPr>
          <w:spacing w:val="-1"/>
        </w:rPr>
        <w:t> </w:t>
      </w:r>
      <w:r>
        <w:rPr/>
        <w:t>interviews</w:t>
      </w:r>
      <w:r>
        <w:rPr>
          <w:spacing w:val="-2"/>
        </w:rPr>
        <w:t> </w:t>
      </w:r>
      <w:r>
        <w:rPr/>
        <w:t>were</w:t>
      </w:r>
      <w:r>
        <w:rPr>
          <w:spacing w:val="-3"/>
        </w:rPr>
        <w:t> </w:t>
      </w:r>
      <w:r>
        <w:rPr/>
        <w:t>listened</w:t>
      </w:r>
      <w:r>
        <w:rPr>
          <w:spacing w:val="-1"/>
        </w:rPr>
        <w:t> </w:t>
      </w:r>
      <w:r>
        <w:rPr/>
        <w:t>to and transcribed verbatim into Microsoft Word files. The interviews yielded 349 pages of text which totalled 54,662 words after transcription was complete.</w:t>
      </w:r>
    </w:p>
    <w:p>
      <w:pPr>
        <w:pStyle w:val="BodyText"/>
      </w:pPr>
    </w:p>
    <w:p>
      <w:pPr>
        <w:pStyle w:val="BodyText"/>
      </w:pPr>
    </w:p>
    <w:p>
      <w:pPr>
        <w:pStyle w:val="BodyText"/>
        <w:spacing w:line="480" w:lineRule="auto"/>
        <w:ind w:left="700" w:right="473"/>
        <w:jc w:val="both"/>
      </w:pPr>
      <w:r>
        <w:rPr/>
        <w:t>These transcriptions were then subjected to abductive content analysis (combination of both inductive</w:t>
      </w:r>
      <w:r>
        <w:rPr>
          <w:spacing w:val="-14"/>
        </w:rPr>
        <w:t> </w:t>
      </w:r>
      <w:r>
        <w:rPr/>
        <w:t>and</w:t>
      </w:r>
      <w:r>
        <w:rPr>
          <w:spacing w:val="-13"/>
        </w:rPr>
        <w:t> </w:t>
      </w:r>
      <w:r>
        <w:rPr/>
        <w:t>deductive</w:t>
      </w:r>
      <w:r>
        <w:rPr>
          <w:spacing w:val="-12"/>
        </w:rPr>
        <w:t> </w:t>
      </w:r>
      <w:r>
        <w:rPr/>
        <w:t>content</w:t>
      </w:r>
      <w:r>
        <w:rPr>
          <w:spacing w:val="-13"/>
        </w:rPr>
        <w:t> </w:t>
      </w:r>
      <w:r>
        <w:rPr/>
        <w:t>analysis)</w:t>
      </w:r>
      <w:r>
        <w:rPr>
          <w:spacing w:val="-14"/>
        </w:rPr>
        <w:t> </w:t>
      </w:r>
      <w:r>
        <w:rPr/>
        <w:t>to</w:t>
      </w:r>
      <w:r>
        <w:rPr>
          <w:spacing w:val="-13"/>
        </w:rPr>
        <w:t> </w:t>
      </w:r>
      <w:r>
        <w:rPr/>
        <w:t>highlight</w:t>
      </w:r>
      <w:r>
        <w:rPr>
          <w:spacing w:val="-13"/>
        </w:rPr>
        <w:t> </w:t>
      </w:r>
      <w:r>
        <w:rPr/>
        <w:t>emergent</w:t>
      </w:r>
      <w:r>
        <w:rPr>
          <w:spacing w:val="-13"/>
        </w:rPr>
        <w:t> </w:t>
      </w:r>
      <w:r>
        <w:rPr/>
        <w:t>themes</w:t>
      </w:r>
      <w:r>
        <w:rPr>
          <w:spacing w:val="-10"/>
        </w:rPr>
        <w:t> </w:t>
      </w:r>
      <w:r>
        <w:rPr/>
        <w:t>(Braun</w:t>
      </w:r>
      <w:r>
        <w:rPr>
          <w:spacing w:val="-13"/>
        </w:rPr>
        <w:t> </w:t>
      </w:r>
      <w:r>
        <w:rPr/>
        <w:t>&amp;</w:t>
      </w:r>
      <w:r>
        <w:rPr>
          <w:spacing w:val="-15"/>
        </w:rPr>
        <w:t> </w:t>
      </w:r>
      <w:r>
        <w:rPr/>
        <w:t>Clark,</w:t>
      </w:r>
      <w:r>
        <w:rPr>
          <w:spacing w:val="-13"/>
        </w:rPr>
        <w:t> </w:t>
      </w:r>
      <w:r>
        <w:rPr/>
        <w:t>2019). First, a deductive approach was taken, reflecting the semi-structured nature of the interview guide. This was based on the assumptions that some issues had already been shown to be relevant from the previous findings in Study Two and relevant literature. Nevertheless, the procedure</w:t>
      </w:r>
      <w:r>
        <w:rPr>
          <w:spacing w:val="-15"/>
        </w:rPr>
        <w:t> </w:t>
      </w:r>
      <w:r>
        <w:rPr/>
        <w:t>was</w:t>
      </w:r>
      <w:r>
        <w:rPr>
          <w:spacing w:val="-7"/>
        </w:rPr>
        <w:t> </w:t>
      </w:r>
      <w:r>
        <w:rPr/>
        <w:t>to</w:t>
      </w:r>
      <w:r>
        <w:rPr>
          <w:spacing w:val="-3"/>
        </w:rPr>
        <w:t> </w:t>
      </w:r>
      <w:r>
        <w:rPr/>
        <w:t>explore</w:t>
      </w:r>
      <w:r>
        <w:rPr>
          <w:spacing w:val="-6"/>
        </w:rPr>
        <w:t> </w:t>
      </w:r>
      <w:r>
        <w:rPr/>
        <w:t>‘within’</w:t>
      </w:r>
      <w:r>
        <w:rPr>
          <w:spacing w:val="-15"/>
        </w:rPr>
        <w:t> </w:t>
      </w:r>
      <w:r>
        <w:rPr/>
        <w:t>these</w:t>
      </w:r>
      <w:r>
        <w:rPr>
          <w:spacing w:val="-5"/>
        </w:rPr>
        <w:t> </w:t>
      </w:r>
      <w:r>
        <w:rPr/>
        <w:t>themes</w:t>
      </w:r>
      <w:r>
        <w:rPr>
          <w:spacing w:val="-4"/>
        </w:rPr>
        <w:t> </w:t>
      </w:r>
      <w:r>
        <w:rPr/>
        <w:t>and</w:t>
      </w:r>
      <w:r>
        <w:rPr>
          <w:spacing w:val="-6"/>
        </w:rPr>
        <w:t> </w:t>
      </w:r>
      <w:r>
        <w:rPr/>
        <w:t>be</w:t>
      </w:r>
      <w:r>
        <w:rPr>
          <w:spacing w:val="-7"/>
        </w:rPr>
        <w:t> </w:t>
      </w:r>
      <w:r>
        <w:rPr/>
        <w:t>open</w:t>
      </w:r>
      <w:r>
        <w:rPr>
          <w:spacing w:val="-6"/>
        </w:rPr>
        <w:t> </w:t>
      </w:r>
      <w:r>
        <w:rPr/>
        <w:t>to</w:t>
      </w:r>
      <w:r>
        <w:rPr>
          <w:spacing w:val="-3"/>
        </w:rPr>
        <w:t> </w:t>
      </w:r>
      <w:r>
        <w:rPr/>
        <w:t>any</w:t>
      </w:r>
      <w:r>
        <w:rPr>
          <w:spacing w:val="-11"/>
        </w:rPr>
        <w:t> </w:t>
      </w:r>
      <w:r>
        <w:rPr/>
        <w:t>new</w:t>
      </w:r>
      <w:r>
        <w:rPr>
          <w:spacing w:val="-7"/>
        </w:rPr>
        <w:t> </w:t>
      </w:r>
      <w:r>
        <w:rPr/>
        <w:t>ideas</w:t>
      </w:r>
      <w:r>
        <w:rPr>
          <w:spacing w:val="-6"/>
        </w:rPr>
        <w:t> </w:t>
      </w:r>
      <w:r>
        <w:rPr/>
        <w:t>or</w:t>
      </w:r>
      <w:r>
        <w:rPr>
          <w:spacing w:val="-5"/>
        </w:rPr>
        <w:t> </w:t>
      </w:r>
      <w:r>
        <w:rPr/>
        <w:t>responses</w:t>
      </w:r>
      <w:r>
        <w:rPr>
          <w:spacing w:val="-4"/>
        </w:rPr>
        <w:t> </w:t>
      </w:r>
      <w:r>
        <w:rPr/>
        <w:t>that had</w:t>
      </w:r>
      <w:r>
        <w:rPr>
          <w:spacing w:val="-3"/>
        </w:rPr>
        <w:t> </w:t>
      </w:r>
      <w:r>
        <w:rPr/>
        <w:t>not</w:t>
      </w:r>
      <w:r>
        <w:rPr>
          <w:spacing w:val="-3"/>
        </w:rPr>
        <w:t> </w:t>
      </w:r>
      <w:r>
        <w:rPr/>
        <w:t>previously</w:t>
      </w:r>
      <w:r>
        <w:rPr>
          <w:spacing w:val="-8"/>
        </w:rPr>
        <w:t> </w:t>
      </w:r>
      <w:r>
        <w:rPr/>
        <w:t>been</w:t>
      </w:r>
      <w:r>
        <w:rPr>
          <w:spacing w:val="-3"/>
        </w:rPr>
        <w:t> </w:t>
      </w:r>
      <w:r>
        <w:rPr/>
        <w:t>identified.</w:t>
      </w:r>
      <w:r>
        <w:rPr>
          <w:spacing w:val="-3"/>
        </w:rPr>
        <w:t> </w:t>
      </w:r>
      <w:r>
        <w:rPr/>
        <w:t>Second,</w:t>
      </w:r>
      <w:r>
        <w:rPr>
          <w:spacing w:val="-3"/>
        </w:rPr>
        <w:t> </w:t>
      </w:r>
      <w:r>
        <w:rPr/>
        <w:t>an</w:t>
      </w:r>
      <w:r>
        <w:rPr>
          <w:spacing w:val="-3"/>
        </w:rPr>
        <w:t> </w:t>
      </w:r>
      <w:r>
        <w:rPr/>
        <w:t>inductive</w:t>
      </w:r>
      <w:r>
        <w:rPr>
          <w:spacing w:val="-4"/>
        </w:rPr>
        <w:t> </w:t>
      </w:r>
      <w:r>
        <w:rPr/>
        <w:t>approach</w:t>
      </w:r>
      <w:r>
        <w:rPr>
          <w:spacing w:val="-3"/>
        </w:rPr>
        <w:t> </w:t>
      </w:r>
      <w:r>
        <w:rPr/>
        <w:t>from</w:t>
      </w:r>
      <w:r>
        <w:rPr>
          <w:spacing w:val="-3"/>
        </w:rPr>
        <w:t> </w:t>
      </w:r>
      <w:r>
        <w:rPr/>
        <w:t>participant</w:t>
      </w:r>
      <w:r>
        <w:rPr>
          <w:spacing w:val="-3"/>
        </w:rPr>
        <w:t> </w:t>
      </w:r>
      <w:r>
        <w:rPr/>
        <w:t>statements in the data involved, initially, semantic and latent coding of the data and in addition the researcher making reflective notes to help aid understanding of any potential further exploration of the data. Initial codes from raw data were</w:t>
      </w:r>
      <w:r>
        <w:rPr>
          <w:spacing w:val="-1"/>
        </w:rPr>
        <w:t> </w:t>
      </w:r>
      <w:r>
        <w:rPr/>
        <w:t>identified which formed connections between</w:t>
      </w:r>
      <w:r>
        <w:rPr>
          <w:spacing w:val="-11"/>
        </w:rPr>
        <w:t> </w:t>
      </w:r>
      <w:r>
        <w:rPr/>
        <w:t>the</w:t>
      </w:r>
      <w:r>
        <w:rPr>
          <w:spacing w:val="-11"/>
        </w:rPr>
        <w:t> </w:t>
      </w:r>
      <w:r>
        <w:rPr/>
        <w:t>different</w:t>
      </w:r>
      <w:r>
        <w:rPr>
          <w:spacing w:val="-10"/>
        </w:rPr>
        <w:t> </w:t>
      </w:r>
      <w:r>
        <w:rPr/>
        <w:t>participants</w:t>
      </w:r>
      <w:r>
        <w:rPr>
          <w:spacing w:val="-10"/>
        </w:rPr>
        <w:t> </w:t>
      </w:r>
      <w:r>
        <w:rPr/>
        <w:t>and</w:t>
      </w:r>
      <w:r>
        <w:rPr>
          <w:spacing w:val="-11"/>
        </w:rPr>
        <w:t> </w:t>
      </w:r>
      <w:r>
        <w:rPr/>
        <w:t>in</w:t>
      </w:r>
      <w:r>
        <w:rPr>
          <w:spacing w:val="-10"/>
        </w:rPr>
        <w:t> </w:t>
      </w:r>
      <w:r>
        <w:rPr/>
        <w:t>turn</w:t>
      </w:r>
      <w:r>
        <w:rPr>
          <w:spacing w:val="-13"/>
        </w:rPr>
        <w:t> </w:t>
      </w:r>
      <w:r>
        <w:rPr/>
        <w:t>identified</w:t>
      </w:r>
      <w:r>
        <w:rPr>
          <w:spacing w:val="-11"/>
        </w:rPr>
        <w:t> </w:t>
      </w:r>
      <w:r>
        <w:rPr/>
        <w:t>shared</w:t>
      </w:r>
      <w:r>
        <w:rPr>
          <w:spacing w:val="-11"/>
        </w:rPr>
        <w:t> </w:t>
      </w:r>
      <w:r>
        <w:rPr/>
        <w:t>concepts</w:t>
      </w:r>
      <w:r>
        <w:rPr>
          <w:spacing w:val="-10"/>
        </w:rPr>
        <w:t> </w:t>
      </w:r>
      <w:r>
        <w:rPr/>
        <w:t>and</w:t>
      </w:r>
      <w:r>
        <w:rPr>
          <w:spacing w:val="-11"/>
        </w:rPr>
        <w:t> </w:t>
      </w:r>
      <w:r>
        <w:rPr/>
        <w:t>patterns</w:t>
      </w:r>
      <w:r>
        <w:rPr>
          <w:spacing w:val="-11"/>
        </w:rPr>
        <w:t> </w:t>
      </w:r>
      <w:r>
        <w:rPr/>
        <w:t>within</w:t>
      </w:r>
      <w:r>
        <w:rPr>
          <w:spacing w:val="-11"/>
        </w:rPr>
        <w:t> </w:t>
      </w:r>
      <w:r>
        <w:rPr/>
        <w:t>the data set, which produced lower order themes, such as group composition, individual development, competitiveness and first team expectations. In turn, the lower order themes combined patterns in the data into larger concepts, such as U21 provision structure.</w:t>
      </w:r>
    </w:p>
    <w:p>
      <w:pPr>
        <w:pStyle w:val="BodyText"/>
      </w:pPr>
    </w:p>
    <w:p>
      <w:pPr>
        <w:pStyle w:val="BodyText"/>
        <w:spacing w:before="2"/>
      </w:pPr>
    </w:p>
    <w:p>
      <w:pPr>
        <w:pStyle w:val="BodyText"/>
        <w:spacing w:line="480" w:lineRule="auto"/>
        <w:ind w:left="700" w:right="474"/>
        <w:jc w:val="both"/>
      </w:pPr>
      <w:r>
        <w:rPr/>
        <w:t>At this stage, an initial thematic map was produced, which encapsulated the essence of each theme. The process of forming themes underwent multiple iterations in which transcriptions were</w:t>
      </w:r>
      <w:r>
        <w:rPr>
          <w:spacing w:val="-7"/>
        </w:rPr>
        <w:t> </w:t>
      </w:r>
      <w:r>
        <w:rPr/>
        <w:t>revisited</w:t>
      </w:r>
      <w:r>
        <w:rPr>
          <w:spacing w:val="-5"/>
        </w:rPr>
        <w:t> </w:t>
      </w:r>
      <w:r>
        <w:rPr/>
        <w:t>and</w:t>
      </w:r>
      <w:r>
        <w:rPr>
          <w:spacing w:val="-7"/>
        </w:rPr>
        <w:t> </w:t>
      </w:r>
      <w:r>
        <w:rPr/>
        <w:t>further</w:t>
      </w:r>
      <w:r>
        <w:rPr>
          <w:spacing w:val="-8"/>
        </w:rPr>
        <w:t> </w:t>
      </w:r>
      <w:r>
        <w:rPr/>
        <w:t>reviewed</w:t>
      </w:r>
      <w:r>
        <w:rPr>
          <w:spacing w:val="-5"/>
        </w:rPr>
        <w:t> </w:t>
      </w:r>
      <w:r>
        <w:rPr/>
        <w:t>(Braun</w:t>
      </w:r>
      <w:r>
        <w:rPr>
          <w:spacing w:val="-5"/>
        </w:rPr>
        <w:t> </w:t>
      </w:r>
      <w:r>
        <w:rPr/>
        <w:t>&amp;</w:t>
      </w:r>
      <w:r>
        <w:rPr>
          <w:spacing w:val="-9"/>
        </w:rPr>
        <w:t> </w:t>
      </w:r>
      <w:r>
        <w:rPr/>
        <w:t>Clark,</w:t>
      </w:r>
      <w:r>
        <w:rPr>
          <w:spacing w:val="-7"/>
        </w:rPr>
        <w:t> </w:t>
      </w:r>
      <w:r>
        <w:rPr/>
        <w:t>2019)</w:t>
      </w:r>
      <w:r>
        <w:rPr>
          <w:spacing w:val="-8"/>
        </w:rPr>
        <w:t> </w:t>
      </w:r>
      <w:r>
        <w:rPr/>
        <w:t>in</w:t>
      </w:r>
      <w:r>
        <w:rPr>
          <w:spacing w:val="-7"/>
        </w:rPr>
        <w:t> </w:t>
      </w:r>
      <w:r>
        <w:rPr/>
        <w:t>order</w:t>
      </w:r>
      <w:r>
        <w:rPr>
          <w:spacing w:val="-8"/>
        </w:rPr>
        <w:t> </w:t>
      </w:r>
      <w:r>
        <w:rPr/>
        <w:t>to</w:t>
      </w:r>
      <w:r>
        <w:rPr>
          <w:spacing w:val="-4"/>
        </w:rPr>
        <w:t> </w:t>
      </w:r>
      <w:r>
        <w:rPr/>
        <w:t>contextualise</w:t>
      </w:r>
      <w:r>
        <w:rPr>
          <w:spacing w:val="-7"/>
        </w:rPr>
        <w:t> </w:t>
      </w:r>
      <w:r>
        <w:rPr/>
        <w:t>and</w:t>
      </w:r>
      <w:r>
        <w:rPr>
          <w:spacing w:val="-7"/>
        </w:rPr>
        <w:t> </w:t>
      </w:r>
      <w:r>
        <w:rPr/>
        <w:t>cross- check</w:t>
      </w:r>
      <w:r>
        <w:rPr>
          <w:spacing w:val="-13"/>
        </w:rPr>
        <w:t> </w:t>
      </w:r>
      <w:r>
        <w:rPr/>
        <w:t>participants</w:t>
      </w:r>
      <w:r>
        <w:rPr>
          <w:spacing w:val="-13"/>
        </w:rPr>
        <w:t> </w:t>
      </w:r>
      <w:r>
        <w:rPr/>
        <w:t>accounts.</w:t>
      </w:r>
      <w:r>
        <w:rPr>
          <w:spacing w:val="-10"/>
        </w:rPr>
        <w:t> </w:t>
      </w:r>
      <w:r>
        <w:rPr/>
        <w:t>It</w:t>
      </w:r>
      <w:r>
        <w:rPr>
          <w:spacing w:val="-13"/>
        </w:rPr>
        <w:t> </w:t>
      </w:r>
      <w:r>
        <w:rPr/>
        <w:t>is</w:t>
      </w:r>
      <w:r>
        <w:rPr>
          <w:spacing w:val="-12"/>
        </w:rPr>
        <w:t> </w:t>
      </w:r>
      <w:r>
        <w:rPr/>
        <w:t>important</w:t>
      </w:r>
      <w:r>
        <w:rPr>
          <w:spacing w:val="-13"/>
        </w:rPr>
        <w:t> </w:t>
      </w:r>
      <w:r>
        <w:rPr/>
        <w:t>to</w:t>
      </w:r>
      <w:r>
        <w:rPr>
          <w:spacing w:val="-13"/>
        </w:rPr>
        <w:t> </w:t>
      </w:r>
      <w:r>
        <w:rPr/>
        <w:t>note</w:t>
      </w:r>
      <w:r>
        <w:rPr>
          <w:spacing w:val="-15"/>
        </w:rPr>
        <w:t> </w:t>
      </w:r>
      <w:r>
        <w:rPr/>
        <w:t>that</w:t>
      </w:r>
      <w:r>
        <w:rPr>
          <w:spacing w:val="-13"/>
        </w:rPr>
        <w:t> </w:t>
      </w:r>
      <w:r>
        <w:rPr/>
        <w:t>the</w:t>
      </w:r>
      <w:r>
        <w:rPr>
          <w:spacing w:val="-14"/>
        </w:rPr>
        <w:t> </w:t>
      </w:r>
      <w:r>
        <w:rPr/>
        <w:t>themes</w:t>
      </w:r>
      <w:r>
        <w:rPr>
          <w:spacing w:val="-13"/>
        </w:rPr>
        <w:t> </w:t>
      </w:r>
      <w:r>
        <w:rPr/>
        <w:t>emerging</w:t>
      </w:r>
      <w:r>
        <w:rPr>
          <w:spacing w:val="-13"/>
        </w:rPr>
        <w:t> </w:t>
      </w:r>
      <w:r>
        <w:rPr/>
        <w:t>from</w:t>
      </w:r>
      <w:r>
        <w:rPr>
          <w:spacing w:val="-13"/>
        </w:rPr>
        <w:t> </w:t>
      </w:r>
      <w:r>
        <w:rPr/>
        <w:t>the</w:t>
      </w:r>
      <w:r>
        <w:rPr>
          <w:spacing w:val="-14"/>
        </w:rPr>
        <w:t> </w:t>
      </w:r>
      <w:r>
        <w:rPr/>
        <w:t>data</w:t>
      </w:r>
      <w:r>
        <w:rPr>
          <w:spacing w:val="-14"/>
        </w:rPr>
        <w:t> </w:t>
      </w:r>
      <w:r>
        <w:rPr/>
        <w:t>were being devised and interpreted to provide meaningful knowledge and in the context of the study’s</w:t>
      </w:r>
      <w:r>
        <w:rPr>
          <w:spacing w:val="-17"/>
        </w:rPr>
        <w:t> </w:t>
      </w:r>
      <w:r>
        <w:rPr/>
        <w:t>research</w:t>
      </w:r>
      <w:r>
        <w:rPr>
          <w:spacing w:val="-15"/>
        </w:rPr>
        <w:t> </w:t>
      </w:r>
      <w:r>
        <w:rPr/>
        <w:t>questions.</w:t>
      </w:r>
      <w:r>
        <w:rPr>
          <w:spacing w:val="-17"/>
        </w:rPr>
        <w:t> </w:t>
      </w:r>
      <w:r>
        <w:rPr/>
        <w:t>This</w:t>
      </w:r>
      <w:r>
        <w:rPr>
          <w:spacing w:val="-15"/>
        </w:rPr>
        <w:t> </w:t>
      </w:r>
      <w:r>
        <w:rPr/>
        <w:t>part</w:t>
      </w:r>
      <w:r>
        <w:rPr>
          <w:spacing w:val="-15"/>
        </w:rPr>
        <w:t> </w:t>
      </w:r>
      <w:r>
        <w:rPr/>
        <w:t>of</w:t>
      </w:r>
      <w:r>
        <w:rPr>
          <w:spacing w:val="-15"/>
        </w:rPr>
        <w:t> </w:t>
      </w:r>
      <w:r>
        <w:rPr/>
        <w:t>the</w:t>
      </w:r>
      <w:r>
        <w:rPr>
          <w:spacing w:val="-15"/>
        </w:rPr>
        <w:t> </w:t>
      </w:r>
      <w:r>
        <w:rPr/>
        <w:t>process</w:t>
      </w:r>
      <w:r>
        <w:rPr>
          <w:spacing w:val="-14"/>
        </w:rPr>
        <w:t> </w:t>
      </w:r>
      <w:r>
        <w:rPr/>
        <w:t>also</w:t>
      </w:r>
      <w:r>
        <w:rPr>
          <w:spacing w:val="-15"/>
        </w:rPr>
        <w:t> </w:t>
      </w:r>
      <w:r>
        <w:rPr/>
        <w:t>involved</w:t>
      </w:r>
      <w:r>
        <w:rPr>
          <w:spacing w:val="-15"/>
        </w:rPr>
        <w:t> </w:t>
      </w:r>
      <w:r>
        <w:rPr/>
        <w:t>triangulation,</w:t>
      </w:r>
      <w:r>
        <w:rPr>
          <w:spacing w:val="-15"/>
        </w:rPr>
        <w:t> </w:t>
      </w:r>
      <w:r>
        <w:rPr/>
        <w:t>in</w:t>
      </w:r>
      <w:r>
        <w:rPr>
          <w:spacing w:val="-15"/>
        </w:rPr>
        <w:t> </w:t>
      </w:r>
      <w:r>
        <w:rPr/>
        <w:t>which</w:t>
      </w:r>
      <w:r>
        <w:rPr>
          <w:spacing w:val="-13"/>
        </w:rPr>
        <w:t> </w:t>
      </w:r>
      <w:r>
        <w:rPr>
          <w:spacing w:val="-2"/>
        </w:rPr>
        <w:t>critical</w:t>
      </w:r>
    </w:p>
    <w:p>
      <w:pPr>
        <w:spacing w:after="0" w:line="480" w:lineRule="auto"/>
        <w:jc w:val="both"/>
        <w:sectPr>
          <w:pgSz w:w="11910" w:h="16840"/>
          <w:pgMar w:header="0" w:footer="992" w:top="1360" w:bottom="1180" w:left="740" w:right="960"/>
        </w:sectPr>
      </w:pPr>
    </w:p>
    <w:p>
      <w:pPr>
        <w:pStyle w:val="BodyText"/>
        <w:spacing w:line="480" w:lineRule="auto" w:before="61"/>
        <w:ind w:left="700" w:right="475"/>
        <w:jc w:val="both"/>
      </w:pPr>
      <w:r>
        <w:rPr/>
        <w:t>discussion took place with the supervisory team (Sparkes &amp; Smith, 2002). This resulted in further refinement of the thematic map. A final review of the transcripts also took place, in order to identify any novel issues or seemingly ‘outlying’ comments or issues that may not have been captured with the analysis. Final decisions were then made around terminology, definition, and relevant and significant illustrative quotations as part of this ongoing critical reflection.</w:t>
      </w:r>
      <w:r>
        <w:rPr>
          <w:spacing w:val="40"/>
        </w:rPr>
        <w:t> </w:t>
      </w:r>
      <w:r>
        <w:rPr/>
        <w:t>This</w:t>
      </w:r>
      <w:r>
        <w:rPr>
          <w:spacing w:val="-4"/>
        </w:rPr>
        <w:t> </w:t>
      </w:r>
      <w:r>
        <w:rPr/>
        <w:t>allowed</w:t>
      </w:r>
      <w:r>
        <w:rPr>
          <w:spacing w:val="-5"/>
        </w:rPr>
        <w:t> </w:t>
      </w:r>
      <w:r>
        <w:rPr/>
        <w:t>for</w:t>
      </w:r>
      <w:r>
        <w:rPr>
          <w:spacing w:val="-6"/>
        </w:rPr>
        <w:t> </w:t>
      </w:r>
      <w:r>
        <w:rPr/>
        <w:t>strengthening</w:t>
      </w:r>
      <w:r>
        <w:rPr>
          <w:spacing w:val="-7"/>
        </w:rPr>
        <w:t> </w:t>
      </w:r>
      <w:r>
        <w:rPr/>
        <w:t>of</w:t>
      </w:r>
      <w:r>
        <w:rPr>
          <w:spacing w:val="-6"/>
        </w:rPr>
        <w:t> </w:t>
      </w:r>
      <w:r>
        <w:rPr/>
        <w:t>the</w:t>
      </w:r>
      <w:r>
        <w:rPr>
          <w:spacing w:val="-5"/>
        </w:rPr>
        <w:t> </w:t>
      </w:r>
      <w:r>
        <w:rPr/>
        <w:t>analysis</w:t>
      </w:r>
      <w:r>
        <w:rPr>
          <w:spacing w:val="-4"/>
        </w:rPr>
        <w:t> </w:t>
      </w:r>
      <w:r>
        <w:rPr/>
        <w:t>of</w:t>
      </w:r>
      <w:r>
        <w:rPr>
          <w:spacing w:val="-6"/>
        </w:rPr>
        <w:t> </w:t>
      </w:r>
      <w:r>
        <w:rPr/>
        <w:t>the</w:t>
      </w:r>
      <w:r>
        <w:rPr>
          <w:spacing w:val="-5"/>
        </w:rPr>
        <w:t> </w:t>
      </w:r>
      <w:r>
        <w:rPr/>
        <w:t>data</w:t>
      </w:r>
      <w:r>
        <w:rPr>
          <w:spacing w:val="-5"/>
        </w:rPr>
        <w:t> </w:t>
      </w:r>
      <w:r>
        <w:rPr/>
        <w:t>and</w:t>
      </w:r>
      <w:r>
        <w:rPr>
          <w:spacing w:val="-5"/>
        </w:rPr>
        <w:t> </w:t>
      </w:r>
      <w:r>
        <w:rPr/>
        <w:t>the</w:t>
      </w:r>
      <w:r>
        <w:rPr>
          <w:spacing w:val="-6"/>
        </w:rPr>
        <w:t> </w:t>
      </w:r>
      <w:r>
        <w:rPr/>
        <w:t>findings,</w:t>
      </w:r>
      <w:r>
        <w:rPr>
          <w:spacing w:val="-5"/>
        </w:rPr>
        <w:t> </w:t>
      </w:r>
      <w:r>
        <w:rPr/>
        <w:t>with</w:t>
      </w:r>
      <w:r>
        <w:rPr>
          <w:spacing w:val="-5"/>
        </w:rPr>
        <w:t> </w:t>
      </w:r>
      <w:r>
        <w:rPr/>
        <w:t>the intention to minimise potential bias.</w:t>
      </w:r>
    </w:p>
    <w:p>
      <w:pPr>
        <w:pStyle w:val="BodyText"/>
      </w:pPr>
    </w:p>
    <w:p>
      <w:pPr>
        <w:pStyle w:val="BodyText"/>
        <w:spacing w:before="1"/>
      </w:pPr>
    </w:p>
    <w:p>
      <w:pPr>
        <w:pStyle w:val="Heading2"/>
        <w:numPr>
          <w:ilvl w:val="2"/>
          <w:numId w:val="13"/>
        </w:numPr>
        <w:tabs>
          <w:tab w:pos="1235" w:val="left" w:leader="none"/>
        </w:tabs>
        <w:spacing w:line="240" w:lineRule="auto" w:before="0" w:after="0"/>
        <w:ind w:left="1235" w:right="0" w:hanging="535"/>
        <w:jc w:val="left"/>
      </w:pPr>
      <w:r>
        <w:rPr>
          <w:spacing w:val="-2"/>
        </w:rPr>
        <w:t>Trustworthiness</w:t>
      </w:r>
    </w:p>
    <w:p>
      <w:pPr>
        <w:pStyle w:val="BodyText"/>
        <w:rPr>
          <w:b/>
        </w:rPr>
      </w:pPr>
    </w:p>
    <w:p>
      <w:pPr>
        <w:pStyle w:val="BodyText"/>
        <w:spacing w:line="480" w:lineRule="auto"/>
        <w:ind w:left="700" w:right="476"/>
        <w:jc w:val="both"/>
      </w:pPr>
      <w:r>
        <w:rPr/>
        <w:t>The</w:t>
      </w:r>
      <w:r>
        <w:rPr>
          <w:spacing w:val="-12"/>
        </w:rPr>
        <w:t> </w:t>
      </w:r>
      <w:r>
        <w:rPr/>
        <w:t>primary</w:t>
      </w:r>
      <w:r>
        <w:rPr>
          <w:spacing w:val="-15"/>
        </w:rPr>
        <w:t> </w:t>
      </w:r>
      <w:r>
        <w:rPr/>
        <w:t>researcher</w:t>
      </w:r>
      <w:r>
        <w:rPr>
          <w:spacing w:val="-9"/>
        </w:rPr>
        <w:t> </w:t>
      </w:r>
      <w:r>
        <w:rPr/>
        <w:t>and</w:t>
      </w:r>
      <w:r>
        <w:rPr>
          <w:spacing w:val="-11"/>
        </w:rPr>
        <w:t> </w:t>
      </w:r>
      <w:r>
        <w:rPr/>
        <w:t>supervisory</w:t>
      </w:r>
      <w:r>
        <w:rPr>
          <w:spacing w:val="-15"/>
        </w:rPr>
        <w:t> </w:t>
      </w:r>
      <w:r>
        <w:rPr/>
        <w:t>team</w:t>
      </w:r>
      <w:r>
        <w:rPr>
          <w:spacing w:val="-10"/>
        </w:rPr>
        <w:t> </w:t>
      </w:r>
      <w:r>
        <w:rPr/>
        <w:t>had</w:t>
      </w:r>
      <w:r>
        <w:rPr>
          <w:spacing w:val="-8"/>
        </w:rPr>
        <w:t> </w:t>
      </w:r>
      <w:r>
        <w:rPr/>
        <w:t>extensive</w:t>
      </w:r>
      <w:r>
        <w:rPr>
          <w:spacing w:val="-11"/>
        </w:rPr>
        <w:t> </w:t>
      </w:r>
      <w:r>
        <w:rPr/>
        <w:t>experience</w:t>
      </w:r>
      <w:r>
        <w:rPr>
          <w:spacing w:val="-12"/>
        </w:rPr>
        <w:t> </w:t>
      </w:r>
      <w:r>
        <w:rPr/>
        <w:t>in</w:t>
      </w:r>
      <w:r>
        <w:rPr>
          <w:spacing w:val="-10"/>
        </w:rPr>
        <w:t> </w:t>
      </w:r>
      <w:r>
        <w:rPr/>
        <w:t>professional</w:t>
      </w:r>
      <w:r>
        <w:rPr>
          <w:spacing w:val="-10"/>
        </w:rPr>
        <w:t> </w:t>
      </w:r>
      <w:r>
        <w:rPr/>
        <w:t>football either</w:t>
      </w:r>
      <w:r>
        <w:rPr>
          <w:spacing w:val="-15"/>
        </w:rPr>
        <w:t> </w:t>
      </w:r>
      <w:r>
        <w:rPr/>
        <w:t>from</w:t>
      </w:r>
      <w:r>
        <w:rPr>
          <w:spacing w:val="-15"/>
        </w:rPr>
        <w:t> </w:t>
      </w:r>
      <w:r>
        <w:rPr/>
        <w:t>a</w:t>
      </w:r>
      <w:r>
        <w:rPr>
          <w:spacing w:val="-15"/>
        </w:rPr>
        <w:t> </w:t>
      </w:r>
      <w:r>
        <w:rPr/>
        <w:t>playing</w:t>
      </w:r>
      <w:r>
        <w:rPr>
          <w:spacing w:val="-15"/>
        </w:rPr>
        <w:t> </w:t>
      </w:r>
      <w:r>
        <w:rPr/>
        <w:t>or</w:t>
      </w:r>
      <w:r>
        <w:rPr>
          <w:spacing w:val="-15"/>
        </w:rPr>
        <w:t> </w:t>
      </w:r>
      <w:r>
        <w:rPr/>
        <w:t>practitioner</w:t>
      </w:r>
      <w:r>
        <w:rPr>
          <w:spacing w:val="-15"/>
        </w:rPr>
        <w:t> </w:t>
      </w:r>
      <w:r>
        <w:rPr/>
        <w:t>perspective.</w:t>
      </w:r>
      <w:r>
        <w:rPr>
          <w:spacing w:val="-15"/>
        </w:rPr>
        <w:t> </w:t>
      </w:r>
      <w:r>
        <w:rPr/>
        <w:t>This</w:t>
      </w:r>
      <w:r>
        <w:rPr>
          <w:spacing w:val="-15"/>
        </w:rPr>
        <w:t> </w:t>
      </w:r>
      <w:r>
        <w:rPr/>
        <w:t>provided</w:t>
      </w:r>
      <w:r>
        <w:rPr>
          <w:spacing w:val="-15"/>
        </w:rPr>
        <w:t> </w:t>
      </w:r>
      <w:r>
        <w:rPr/>
        <w:t>a</w:t>
      </w:r>
      <w:r>
        <w:rPr>
          <w:spacing w:val="-15"/>
        </w:rPr>
        <w:t> </w:t>
      </w:r>
      <w:r>
        <w:rPr/>
        <w:t>good</w:t>
      </w:r>
      <w:r>
        <w:rPr>
          <w:spacing w:val="-15"/>
        </w:rPr>
        <w:t> </w:t>
      </w:r>
      <w:r>
        <w:rPr/>
        <w:t>understanding</w:t>
      </w:r>
      <w:r>
        <w:rPr>
          <w:spacing w:val="-15"/>
        </w:rPr>
        <w:t> </w:t>
      </w:r>
      <w:r>
        <w:rPr/>
        <w:t>of</w:t>
      </w:r>
      <w:r>
        <w:rPr>
          <w:spacing w:val="-15"/>
        </w:rPr>
        <w:t> </w:t>
      </w:r>
      <w:r>
        <w:rPr/>
        <w:t>context and</w:t>
      </w:r>
      <w:r>
        <w:rPr>
          <w:spacing w:val="-13"/>
        </w:rPr>
        <w:t> </w:t>
      </w:r>
      <w:r>
        <w:rPr/>
        <w:t>any</w:t>
      </w:r>
      <w:r>
        <w:rPr>
          <w:spacing w:val="-15"/>
        </w:rPr>
        <w:t> </w:t>
      </w:r>
      <w:r>
        <w:rPr/>
        <w:t>associated</w:t>
      </w:r>
      <w:r>
        <w:rPr>
          <w:spacing w:val="-11"/>
        </w:rPr>
        <w:t> </w:t>
      </w:r>
      <w:r>
        <w:rPr/>
        <w:t>jargon</w:t>
      </w:r>
      <w:r>
        <w:rPr>
          <w:spacing w:val="-11"/>
        </w:rPr>
        <w:t> </w:t>
      </w:r>
      <w:r>
        <w:rPr/>
        <w:t>used,</w:t>
      </w:r>
      <w:r>
        <w:rPr>
          <w:spacing w:val="-13"/>
        </w:rPr>
        <w:t> </w:t>
      </w:r>
      <w:r>
        <w:rPr/>
        <w:t>which</w:t>
      </w:r>
      <w:r>
        <w:rPr>
          <w:spacing w:val="-11"/>
        </w:rPr>
        <w:t> </w:t>
      </w:r>
      <w:r>
        <w:rPr/>
        <w:t>in</w:t>
      </w:r>
      <w:r>
        <w:rPr>
          <w:spacing w:val="-13"/>
        </w:rPr>
        <w:t> </w:t>
      </w:r>
      <w:r>
        <w:rPr/>
        <w:t>turn</w:t>
      </w:r>
      <w:r>
        <w:rPr>
          <w:spacing w:val="-11"/>
        </w:rPr>
        <w:t> </w:t>
      </w:r>
      <w:r>
        <w:rPr/>
        <w:t>facilitated</w:t>
      </w:r>
      <w:r>
        <w:rPr>
          <w:spacing w:val="-11"/>
        </w:rPr>
        <w:t> </w:t>
      </w:r>
      <w:r>
        <w:rPr/>
        <w:t>good</w:t>
      </w:r>
      <w:r>
        <w:rPr>
          <w:spacing w:val="-13"/>
        </w:rPr>
        <w:t> </w:t>
      </w:r>
      <w:r>
        <w:rPr/>
        <w:t>rapport</w:t>
      </w:r>
      <w:r>
        <w:rPr>
          <w:spacing w:val="-13"/>
        </w:rPr>
        <w:t> </w:t>
      </w:r>
      <w:r>
        <w:rPr/>
        <w:t>with</w:t>
      </w:r>
      <w:r>
        <w:rPr>
          <w:spacing w:val="-13"/>
        </w:rPr>
        <w:t> </w:t>
      </w:r>
      <w:r>
        <w:rPr/>
        <w:t>participants</w:t>
      </w:r>
      <w:r>
        <w:rPr>
          <w:spacing w:val="-13"/>
        </w:rPr>
        <w:t> </w:t>
      </w:r>
      <w:r>
        <w:rPr/>
        <w:t>(Sparks &amp; Smith, 2009). In turn, being somewhat of an ‘insider’ could facilitate trust from the participant and aid effective communication and honest communication (Burawoy, 1998).</w:t>
      </w:r>
    </w:p>
    <w:p>
      <w:pPr>
        <w:pStyle w:val="BodyText"/>
      </w:pPr>
    </w:p>
    <w:p>
      <w:pPr>
        <w:pStyle w:val="BodyText"/>
      </w:pPr>
    </w:p>
    <w:p>
      <w:pPr>
        <w:pStyle w:val="BodyText"/>
        <w:spacing w:line="480" w:lineRule="auto" w:before="1"/>
        <w:ind w:left="700" w:right="480"/>
        <w:jc w:val="both"/>
      </w:pPr>
      <w:r>
        <w:rPr/>
        <w:t>After</w:t>
      </w:r>
      <w:r>
        <w:rPr>
          <w:spacing w:val="-3"/>
        </w:rPr>
        <w:t> </w:t>
      </w:r>
      <w:r>
        <w:rPr/>
        <w:t>data</w:t>
      </w:r>
      <w:r>
        <w:rPr>
          <w:spacing w:val="-2"/>
        </w:rPr>
        <w:t> </w:t>
      </w:r>
      <w:r>
        <w:rPr/>
        <w:t>collection</w:t>
      </w:r>
      <w:r>
        <w:rPr>
          <w:spacing w:val="-1"/>
        </w:rPr>
        <w:t> </w:t>
      </w:r>
      <w:r>
        <w:rPr/>
        <w:t>and</w:t>
      </w:r>
      <w:r>
        <w:rPr>
          <w:spacing w:val="-1"/>
        </w:rPr>
        <w:t> </w:t>
      </w:r>
      <w:r>
        <w:rPr/>
        <w:t>transcriptions</w:t>
      </w:r>
      <w:r>
        <w:rPr>
          <w:spacing w:val="-1"/>
        </w:rPr>
        <w:t> </w:t>
      </w:r>
      <w:r>
        <w:rPr/>
        <w:t>were</w:t>
      </w:r>
      <w:r>
        <w:rPr>
          <w:spacing w:val="-3"/>
        </w:rPr>
        <w:t> </w:t>
      </w:r>
      <w:r>
        <w:rPr/>
        <w:t>produced,</w:t>
      </w:r>
      <w:r>
        <w:rPr>
          <w:spacing w:val="-1"/>
        </w:rPr>
        <w:t> </w:t>
      </w:r>
      <w:r>
        <w:rPr/>
        <w:t>they</w:t>
      </w:r>
      <w:r>
        <w:rPr>
          <w:spacing w:val="-6"/>
        </w:rPr>
        <w:t> </w:t>
      </w:r>
      <w:r>
        <w:rPr/>
        <w:t>were</w:t>
      </w:r>
      <w:r>
        <w:rPr>
          <w:spacing w:val="-3"/>
        </w:rPr>
        <w:t> </w:t>
      </w:r>
      <w:r>
        <w:rPr/>
        <w:t>sent</w:t>
      </w:r>
      <w:r>
        <w:rPr>
          <w:spacing w:val="-1"/>
        </w:rPr>
        <w:t> </w:t>
      </w:r>
      <w:r>
        <w:rPr/>
        <w:t>back to</w:t>
      </w:r>
      <w:r>
        <w:rPr>
          <w:spacing w:val="-1"/>
        </w:rPr>
        <w:t> </w:t>
      </w:r>
      <w:r>
        <w:rPr/>
        <w:t>participants</w:t>
      </w:r>
      <w:r>
        <w:rPr>
          <w:spacing w:val="-1"/>
        </w:rPr>
        <w:t> </w:t>
      </w:r>
      <w:r>
        <w:rPr/>
        <w:t>for member checking to ensure accuracy (Patton, 2002). Participants were encouraged to reflect on my interpretations of the text and discuss any changes if they felt anything was misinterpreted or there were gaps in the results (Smith &amp; McGannon, 2018).</w:t>
      </w:r>
    </w:p>
    <w:p>
      <w:pPr>
        <w:pStyle w:val="BodyText"/>
      </w:pPr>
    </w:p>
    <w:p>
      <w:pPr>
        <w:pStyle w:val="BodyText"/>
      </w:pPr>
    </w:p>
    <w:p>
      <w:pPr>
        <w:pStyle w:val="BodyText"/>
        <w:spacing w:line="480" w:lineRule="auto"/>
        <w:ind w:left="700" w:right="479"/>
        <w:jc w:val="both"/>
      </w:pPr>
      <w:r>
        <w:rPr/>
        <w:t>Reflecting</w:t>
      </w:r>
      <w:r>
        <w:rPr>
          <w:spacing w:val="-6"/>
        </w:rPr>
        <w:t> </w:t>
      </w:r>
      <w:r>
        <w:rPr/>
        <w:t>on</w:t>
      </w:r>
      <w:r>
        <w:rPr>
          <w:spacing w:val="-3"/>
        </w:rPr>
        <w:t> </w:t>
      </w:r>
      <w:r>
        <w:rPr/>
        <w:t>assumptions</w:t>
      </w:r>
      <w:r>
        <w:rPr>
          <w:spacing w:val="-4"/>
        </w:rPr>
        <w:t> </w:t>
      </w:r>
      <w:r>
        <w:rPr/>
        <w:t>and</w:t>
      </w:r>
      <w:r>
        <w:rPr>
          <w:spacing w:val="-3"/>
        </w:rPr>
        <w:t> </w:t>
      </w:r>
      <w:r>
        <w:rPr/>
        <w:t>personal</w:t>
      </w:r>
      <w:r>
        <w:rPr>
          <w:spacing w:val="-3"/>
        </w:rPr>
        <w:t> </w:t>
      </w:r>
      <w:r>
        <w:rPr/>
        <w:t>beliefs</w:t>
      </w:r>
      <w:r>
        <w:rPr>
          <w:spacing w:val="-4"/>
        </w:rPr>
        <w:t> </w:t>
      </w:r>
      <w:r>
        <w:rPr/>
        <w:t>from</w:t>
      </w:r>
      <w:r>
        <w:rPr>
          <w:spacing w:val="-3"/>
        </w:rPr>
        <w:t> </w:t>
      </w:r>
      <w:r>
        <w:rPr/>
        <w:t>the</w:t>
      </w:r>
      <w:r>
        <w:rPr>
          <w:spacing w:val="-4"/>
        </w:rPr>
        <w:t> </w:t>
      </w:r>
      <w:r>
        <w:rPr/>
        <w:t>primary</w:t>
      </w:r>
      <w:r>
        <w:rPr>
          <w:spacing w:val="-8"/>
        </w:rPr>
        <w:t> </w:t>
      </w:r>
      <w:r>
        <w:rPr/>
        <w:t>researchers</w:t>
      </w:r>
      <w:r>
        <w:rPr>
          <w:spacing w:val="-4"/>
        </w:rPr>
        <w:t> </w:t>
      </w:r>
      <w:r>
        <w:rPr/>
        <w:t>own</w:t>
      </w:r>
      <w:r>
        <w:rPr>
          <w:spacing w:val="-3"/>
        </w:rPr>
        <w:t> </w:t>
      </w:r>
      <w:r>
        <w:rPr/>
        <w:t>experiences in</w:t>
      </w:r>
      <w:r>
        <w:rPr>
          <w:spacing w:val="-5"/>
        </w:rPr>
        <w:t> </w:t>
      </w:r>
      <w:r>
        <w:rPr/>
        <w:t>elite</w:t>
      </w:r>
      <w:r>
        <w:rPr>
          <w:spacing w:val="-6"/>
        </w:rPr>
        <w:t> </w:t>
      </w:r>
      <w:r>
        <w:rPr/>
        <w:t>English</w:t>
      </w:r>
      <w:r>
        <w:rPr>
          <w:spacing w:val="-5"/>
        </w:rPr>
        <w:t> </w:t>
      </w:r>
      <w:r>
        <w:rPr/>
        <w:t>football,</w:t>
      </w:r>
      <w:r>
        <w:rPr>
          <w:spacing w:val="-8"/>
        </w:rPr>
        <w:t> </w:t>
      </w:r>
      <w:r>
        <w:rPr/>
        <w:t>could</w:t>
      </w:r>
      <w:r>
        <w:rPr>
          <w:spacing w:val="-5"/>
        </w:rPr>
        <w:t> </w:t>
      </w:r>
      <w:r>
        <w:rPr/>
        <w:t>result</w:t>
      </w:r>
      <w:r>
        <w:rPr>
          <w:spacing w:val="-4"/>
        </w:rPr>
        <w:t> </w:t>
      </w:r>
      <w:r>
        <w:rPr/>
        <w:t>in</w:t>
      </w:r>
      <w:r>
        <w:rPr>
          <w:spacing w:val="-5"/>
        </w:rPr>
        <w:t> </w:t>
      </w:r>
      <w:r>
        <w:rPr/>
        <w:t>potential</w:t>
      </w:r>
      <w:r>
        <w:rPr>
          <w:spacing w:val="-5"/>
        </w:rPr>
        <w:t> </w:t>
      </w:r>
      <w:r>
        <w:rPr/>
        <w:t>bias</w:t>
      </w:r>
      <w:r>
        <w:rPr>
          <w:spacing w:val="-6"/>
        </w:rPr>
        <w:t> </w:t>
      </w:r>
      <w:r>
        <w:rPr/>
        <w:t>(Berger,</w:t>
      </w:r>
      <w:r>
        <w:rPr>
          <w:spacing w:val="-5"/>
        </w:rPr>
        <w:t> </w:t>
      </w:r>
      <w:r>
        <w:rPr/>
        <w:t>2015).</w:t>
      </w:r>
      <w:r>
        <w:rPr>
          <w:spacing w:val="-8"/>
        </w:rPr>
        <w:t> </w:t>
      </w:r>
      <w:r>
        <w:rPr/>
        <w:t>To</w:t>
      </w:r>
      <w:r>
        <w:rPr>
          <w:spacing w:val="-5"/>
        </w:rPr>
        <w:t> </w:t>
      </w:r>
      <w:r>
        <w:rPr/>
        <w:t>account</w:t>
      </w:r>
      <w:r>
        <w:rPr>
          <w:spacing w:val="-5"/>
        </w:rPr>
        <w:t> </w:t>
      </w:r>
      <w:r>
        <w:rPr/>
        <w:t>for</w:t>
      </w:r>
      <w:r>
        <w:rPr>
          <w:spacing w:val="-6"/>
        </w:rPr>
        <w:t> </w:t>
      </w:r>
      <w:r>
        <w:rPr/>
        <w:t>this,</w:t>
      </w:r>
      <w:r>
        <w:rPr>
          <w:spacing w:val="-5"/>
        </w:rPr>
        <w:t> </w:t>
      </w:r>
      <w:r>
        <w:rPr/>
        <w:t>each stage of the analysis and interpretations were shared and discussed with the supervisory team who acted as critical friends (Creswell &amp; Poth, 2017).</w:t>
      </w:r>
    </w:p>
    <w:p>
      <w:pPr>
        <w:spacing w:after="0" w:line="480" w:lineRule="auto"/>
        <w:jc w:val="both"/>
        <w:sectPr>
          <w:pgSz w:w="11910" w:h="16840"/>
          <w:pgMar w:header="0" w:footer="992" w:top="1360" w:bottom="1180" w:left="740" w:right="960"/>
        </w:sectPr>
      </w:pPr>
    </w:p>
    <w:p>
      <w:pPr>
        <w:pStyle w:val="Heading2"/>
        <w:numPr>
          <w:ilvl w:val="1"/>
          <w:numId w:val="13"/>
        </w:numPr>
        <w:tabs>
          <w:tab w:pos="1060" w:val="left" w:leader="none"/>
        </w:tabs>
        <w:spacing w:line="240" w:lineRule="auto" w:before="61" w:after="0"/>
        <w:ind w:left="1060" w:right="0" w:hanging="360"/>
        <w:jc w:val="left"/>
      </w:pPr>
      <w:r>
        <w:rPr/>
        <w:t>Results</w:t>
      </w:r>
      <w:r>
        <w:rPr>
          <w:spacing w:val="-3"/>
        </w:rPr>
        <w:t> </w:t>
      </w:r>
      <w:r>
        <w:rPr/>
        <w:t>and</w:t>
      </w:r>
      <w:r>
        <w:rPr>
          <w:spacing w:val="-3"/>
        </w:rPr>
        <w:t> </w:t>
      </w:r>
      <w:r>
        <w:rPr>
          <w:spacing w:val="-2"/>
        </w:rPr>
        <w:t>Discussion</w:t>
      </w:r>
    </w:p>
    <w:p>
      <w:pPr>
        <w:pStyle w:val="BodyText"/>
        <w:rPr>
          <w:b/>
        </w:rPr>
      </w:pPr>
    </w:p>
    <w:p>
      <w:pPr>
        <w:pStyle w:val="BodyText"/>
        <w:spacing w:line="480" w:lineRule="auto"/>
        <w:ind w:left="700" w:right="476"/>
        <w:jc w:val="both"/>
      </w:pPr>
      <w:r>
        <w:rPr/>
        <w:t>The study focused on describing and understanding the previously less-explored perspectives of</w:t>
      </w:r>
      <w:r>
        <w:rPr>
          <w:spacing w:val="-15"/>
        </w:rPr>
        <w:t> </w:t>
      </w:r>
      <w:r>
        <w:rPr/>
        <w:t>stakeholders</w:t>
      </w:r>
      <w:r>
        <w:rPr>
          <w:spacing w:val="-15"/>
        </w:rPr>
        <w:t> </w:t>
      </w:r>
      <w:r>
        <w:rPr/>
        <w:t>within</w:t>
      </w:r>
      <w:r>
        <w:rPr>
          <w:spacing w:val="-15"/>
        </w:rPr>
        <w:t> </w:t>
      </w:r>
      <w:r>
        <w:rPr/>
        <w:t>the</w:t>
      </w:r>
      <w:r>
        <w:rPr>
          <w:spacing w:val="-15"/>
        </w:rPr>
        <w:t> </w:t>
      </w:r>
      <w:r>
        <w:rPr/>
        <w:t>U21</w:t>
      </w:r>
      <w:r>
        <w:rPr>
          <w:spacing w:val="-15"/>
        </w:rPr>
        <w:t> </w:t>
      </w:r>
      <w:r>
        <w:rPr/>
        <w:t>development</w:t>
      </w:r>
      <w:r>
        <w:rPr>
          <w:spacing w:val="-15"/>
        </w:rPr>
        <w:t> </w:t>
      </w:r>
      <w:r>
        <w:rPr/>
        <w:t>environment,</w:t>
      </w:r>
      <w:r>
        <w:rPr>
          <w:spacing w:val="-15"/>
        </w:rPr>
        <w:t> </w:t>
      </w:r>
      <w:r>
        <w:rPr/>
        <w:t>including</w:t>
      </w:r>
      <w:r>
        <w:rPr>
          <w:spacing w:val="-15"/>
        </w:rPr>
        <w:t> </w:t>
      </w:r>
      <w:r>
        <w:rPr/>
        <w:t>players,</w:t>
      </w:r>
      <w:r>
        <w:rPr>
          <w:spacing w:val="-15"/>
        </w:rPr>
        <w:t> </w:t>
      </w:r>
      <w:r>
        <w:rPr/>
        <w:t>their</w:t>
      </w:r>
      <w:r>
        <w:rPr>
          <w:spacing w:val="-15"/>
        </w:rPr>
        <w:t> </w:t>
      </w:r>
      <w:r>
        <w:rPr/>
        <w:t>coaches,</w:t>
      </w:r>
      <w:r>
        <w:rPr>
          <w:spacing w:val="-14"/>
        </w:rPr>
        <w:t> </w:t>
      </w:r>
      <w:r>
        <w:rPr/>
        <w:t>and coaches who had transitioned from youth development to first team roles. By adopting a comprehensive approach, encompassing a wide range of stakeholder views, the findings offered</w:t>
      </w:r>
      <w:r>
        <w:rPr>
          <w:spacing w:val="-13"/>
        </w:rPr>
        <w:t> </w:t>
      </w:r>
      <w:r>
        <w:rPr/>
        <w:t>a</w:t>
      </w:r>
      <w:r>
        <w:rPr>
          <w:spacing w:val="-14"/>
        </w:rPr>
        <w:t> </w:t>
      </w:r>
      <w:r>
        <w:rPr/>
        <w:t>triangulation</w:t>
      </w:r>
      <w:r>
        <w:rPr>
          <w:spacing w:val="-13"/>
        </w:rPr>
        <w:t> </w:t>
      </w:r>
      <w:r>
        <w:rPr/>
        <w:t>of</w:t>
      </w:r>
      <w:r>
        <w:rPr>
          <w:spacing w:val="-14"/>
        </w:rPr>
        <w:t> </w:t>
      </w:r>
      <w:r>
        <w:rPr/>
        <w:t>experiences,</w:t>
      </w:r>
      <w:r>
        <w:rPr>
          <w:spacing w:val="-13"/>
        </w:rPr>
        <w:t> </w:t>
      </w:r>
      <w:r>
        <w:rPr/>
        <w:t>perceptions</w:t>
      </w:r>
      <w:r>
        <w:rPr>
          <w:spacing w:val="-13"/>
        </w:rPr>
        <w:t> </w:t>
      </w:r>
      <w:r>
        <w:rPr/>
        <w:t>and</w:t>
      </w:r>
      <w:r>
        <w:rPr>
          <w:spacing w:val="-13"/>
        </w:rPr>
        <w:t> </w:t>
      </w:r>
      <w:r>
        <w:rPr/>
        <w:t>opinions</w:t>
      </w:r>
      <w:r>
        <w:rPr>
          <w:spacing w:val="-13"/>
        </w:rPr>
        <w:t> </w:t>
      </w:r>
      <w:r>
        <w:rPr/>
        <w:t>about</w:t>
      </w:r>
      <w:r>
        <w:rPr>
          <w:spacing w:val="-13"/>
        </w:rPr>
        <w:t> </w:t>
      </w:r>
      <w:r>
        <w:rPr/>
        <w:t>the</w:t>
      </w:r>
      <w:r>
        <w:rPr>
          <w:spacing w:val="-14"/>
        </w:rPr>
        <w:t> </w:t>
      </w:r>
      <w:r>
        <w:rPr/>
        <w:t>factors</w:t>
      </w:r>
      <w:r>
        <w:rPr>
          <w:spacing w:val="-13"/>
        </w:rPr>
        <w:t> </w:t>
      </w:r>
      <w:r>
        <w:rPr/>
        <w:t>that</w:t>
      </w:r>
      <w:r>
        <w:rPr>
          <w:spacing w:val="-13"/>
        </w:rPr>
        <w:t> </w:t>
      </w:r>
      <w:r>
        <w:rPr/>
        <w:t>influence and/or impact player development and progression within the U21 environment. Player experiences</w:t>
      </w:r>
      <w:r>
        <w:rPr>
          <w:spacing w:val="-6"/>
        </w:rPr>
        <w:t> </w:t>
      </w:r>
      <w:r>
        <w:rPr/>
        <w:t>and</w:t>
      </w:r>
      <w:r>
        <w:rPr>
          <w:spacing w:val="-6"/>
        </w:rPr>
        <w:t> </w:t>
      </w:r>
      <w:r>
        <w:rPr/>
        <w:t>ultimate</w:t>
      </w:r>
      <w:r>
        <w:rPr>
          <w:spacing w:val="-6"/>
        </w:rPr>
        <w:t> </w:t>
      </w:r>
      <w:r>
        <w:rPr/>
        <w:t>outcomes</w:t>
      </w:r>
      <w:r>
        <w:rPr>
          <w:spacing w:val="-6"/>
        </w:rPr>
        <w:t> </w:t>
      </w:r>
      <w:r>
        <w:rPr/>
        <w:t>were</w:t>
      </w:r>
      <w:r>
        <w:rPr>
          <w:spacing w:val="-8"/>
        </w:rPr>
        <w:t> </w:t>
      </w:r>
      <w:r>
        <w:rPr/>
        <w:t>adequately</w:t>
      </w:r>
      <w:r>
        <w:rPr>
          <w:spacing w:val="-8"/>
        </w:rPr>
        <w:t> </w:t>
      </w:r>
      <w:r>
        <w:rPr/>
        <w:t>captured</w:t>
      </w:r>
      <w:r>
        <w:rPr>
          <w:spacing w:val="-6"/>
        </w:rPr>
        <w:t> </w:t>
      </w:r>
      <w:r>
        <w:rPr/>
        <w:t>and</w:t>
      </w:r>
      <w:r>
        <w:rPr>
          <w:spacing w:val="-3"/>
        </w:rPr>
        <w:t> </w:t>
      </w:r>
      <w:r>
        <w:rPr/>
        <w:t>the</w:t>
      </w:r>
      <w:r>
        <w:rPr>
          <w:spacing w:val="-6"/>
        </w:rPr>
        <w:t> </w:t>
      </w:r>
      <w:r>
        <w:rPr/>
        <w:t>data</w:t>
      </w:r>
      <w:r>
        <w:rPr>
          <w:spacing w:val="-6"/>
        </w:rPr>
        <w:t> </w:t>
      </w:r>
      <w:r>
        <w:rPr/>
        <w:t>analysis</w:t>
      </w:r>
      <w:r>
        <w:rPr>
          <w:spacing w:val="-5"/>
        </w:rPr>
        <w:t> </w:t>
      </w:r>
      <w:r>
        <w:rPr/>
        <w:t>process</w:t>
      </w:r>
      <w:r>
        <w:rPr>
          <w:spacing w:val="-5"/>
        </w:rPr>
        <w:t> </w:t>
      </w:r>
      <w:r>
        <w:rPr/>
        <w:t>led to the</w:t>
      </w:r>
      <w:r>
        <w:rPr>
          <w:spacing w:val="-1"/>
        </w:rPr>
        <w:t> </w:t>
      </w:r>
      <w:r>
        <w:rPr/>
        <w:t>creation of</w:t>
      </w:r>
      <w:r>
        <w:rPr>
          <w:spacing w:val="-1"/>
        </w:rPr>
        <w:t> </w:t>
      </w:r>
      <w:r>
        <w:rPr/>
        <w:t>a thematic</w:t>
      </w:r>
      <w:r>
        <w:rPr>
          <w:spacing w:val="-1"/>
        </w:rPr>
        <w:t> </w:t>
      </w:r>
      <w:r>
        <w:rPr/>
        <w:t>map</w:t>
      </w:r>
      <w:r>
        <w:rPr>
          <w:spacing w:val="-1"/>
        </w:rPr>
        <w:t> </w:t>
      </w:r>
      <w:r>
        <w:rPr/>
        <w:t>which helps to visualise</w:t>
      </w:r>
      <w:r>
        <w:rPr>
          <w:spacing w:val="-1"/>
        </w:rPr>
        <w:t> </w:t>
      </w:r>
      <w:r>
        <w:rPr/>
        <w:t>four</w:t>
      </w:r>
      <w:r>
        <w:rPr>
          <w:spacing w:val="-2"/>
        </w:rPr>
        <w:t> </w:t>
      </w:r>
      <w:r>
        <w:rPr/>
        <w:t>contextual themes (Figure</w:t>
      </w:r>
      <w:r>
        <w:rPr>
          <w:spacing w:val="-1"/>
        </w:rPr>
        <w:t> </w:t>
      </w:r>
      <w:r>
        <w:rPr/>
        <w:t>6.1) that emerged from the interviews: namely, U21 provision structure, strategies to help development</w:t>
      </w:r>
      <w:r>
        <w:rPr>
          <w:spacing w:val="-13"/>
        </w:rPr>
        <w:t> </w:t>
      </w:r>
      <w:r>
        <w:rPr/>
        <w:t>and</w:t>
      </w:r>
      <w:r>
        <w:rPr>
          <w:spacing w:val="-11"/>
        </w:rPr>
        <w:t> </w:t>
      </w:r>
      <w:r>
        <w:rPr/>
        <w:t>progression,</w:t>
      </w:r>
      <w:r>
        <w:rPr>
          <w:spacing w:val="-13"/>
        </w:rPr>
        <w:t> </w:t>
      </w:r>
      <w:r>
        <w:rPr/>
        <w:t>barriers</w:t>
      </w:r>
      <w:r>
        <w:rPr>
          <w:spacing w:val="-11"/>
        </w:rPr>
        <w:t> </w:t>
      </w:r>
      <w:r>
        <w:rPr/>
        <w:t>to</w:t>
      </w:r>
      <w:r>
        <w:rPr>
          <w:spacing w:val="-13"/>
        </w:rPr>
        <w:t> </w:t>
      </w:r>
      <w:r>
        <w:rPr/>
        <w:t>development</w:t>
      </w:r>
      <w:r>
        <w:rPr>
          <w:spacing w:val="-13"/>
        </w:rPr>
        <w:t> </w:t>
      </w:r>
      <w:r>
        <w:rPr/>
        <w:t>and</w:t>
      </w:r>
      <w:r>
        <w:rPr>
          <w:spacing w:val="-13"/>
        </w:rPr>
        <w:t> </w:t>
      </w:r>
      <w:r>
        <w:rPr/>
        <w:t>progression,</w:t>
      </w:r>
      <w:r>
        <w:rPr>
          <w:spacing w:val="-13"/>
        </w:rPr>
        <w:t> </w:t>
      </w:r>
      <w:r>
        <w:rPr/>
        <w:t>and</w:t>
      </w:r>
      <w:r>
        <w:rPr>
          <w:spacing w:val="-13"/>
        </w:rPr>
        <w:t> </w:t>
      </w:r>
      <w:r>
        <w:rPr/>
        <w:t>player</w:t>
      </w:r>
      <w:r>
        <w:rPr>
          <w:spacing w:val="-14"/>
        </w:rPr>
        <w:t> </w:t>
      </w:r>
      <w:r>
        <w:rPr/>
        <w:t>support</w:t>
      </w:r>
      <w:r>
        <w:rPr>
          <w:spacing w:val="-13"/>
        </w:rPr>
        <w:t> </w:t>
      </w:r>
      <w:r>
        <w:rPr/>
        <w:t>and characteristics.</w:t>
      </w:r>
      <w:r>
        <w:rPr>
          <w:spacing w:val="-3"/>
        </w:rPr>
        <w:t> </w:t>
      </w:r>
      <w:r>
        <w:rPr/>
        <w:t>Additionally,</w:t>
      </w:r>
      <w:r>
        <w:rPr>
          <w:spacing w:val="-3"/>
        </w:rPr>
        <w:t> </w:t>
      </w:r>
      <w:r>
        <w:rPr/>
        <w:t>Appendix</w:t>
      </w:r>
      <w:r>
        <w:rPr>
          <w:spacing w:val="-2"/>
        </w:rPr>
        <w:t> </w:t>
      </w:r>
      <w:r>
        <w:rPr/>
        <w:t>2</w:t>
      </w:r>
      <w:r>
        <w:rPr>
          <w:spacing w:val="-2"/>
        </w:rPr>
        <w:t> </w:t>
      </w:r>
      <w:r>
        <w:rPr/>
        <w:t>displays</w:t>
      </w:r>
      <w:r>
        <w:rPr>
          <w:spacing w:val="-2"/>
        </w:rPr>
        <w:t> </w:t>
      </w:r>
      <w:r>
        <w:rPr/>
        <w:t>the</w:t>
      </w:r>
      <w:r>
        <w:rPr>
          <w:spacing w:val="-3"/>
        </w:rPr>
        <w:t> </w:t>
      </w:r>
      <w:r>
        <w:rPr/>
        <w:t>key</w:t>
      </w:r>
      <w:r>
        <w:rPr>
          <w:spacing w:val="-8"/>
        </w:rPr>
        <w:t> </w:t>
      </w:r>
      <w:r>
        <w:rPr/>
        <w:t>themes</w:t>
      </w:r>
      <w:r>
        <w:rPr>
          <w:spacing w:val="-4"/>
        </w:rPr>
        <w:t> </w:t>
      </w:r>
      <w:r>
        <w:rPr/>
        <w:t>across</w:t>
      </w:r>
      <w:r>
        <w:rPr>
          <w:spacing w:val="-4"/>
        </w:rPr>
        <w:t> </w:t>
      </w:r>
      <w:r>
        <w:rPr/>
        <w:t>all</w:t>
      </w:r>
      <w:r>
        <w:rPr>
          <w:spacing w:val="-1"/>
        </w:rPr>
        <w:t> </w:t>
      </w:r>
      <w:r>
        <w:rPr/>
        <w:t>participant</w:t>
      </w:r>
      <w:r>
        <w:rPr>
          <w:spacing w:val="-3"/>
        </w:rPr>
        <w:t> </w:t>
      </w:r>
      <w:r>
        <w:rPr/>
        <w:t>views. The</w:t>
      </w:r>
      <w:r>
        <w:rPr>
          <w:spacing w:val="34"/>
        </w:rPr>
        <w:t> </w:t>
      </w:r>
      <w:r>
        <w:rPr/>
        <w:t>contextual</w:t>
      </w:r>
      <w:r>
        <w:rPr>
          <w:spacing w:val="37"/>
        </w:rPr>
        <w:t> </w:t>
      </w:r>
      <w:r>
        <w:rPr/>
        <w:t>themes</w:t>
      </w:r>
      <w:r>
        <w:rPr>
          <w:spacing w:val="39"/>
        </w:rPr>
        <w:t> </w:t>
      </w:r>
      <w:r>
        <w:rPr/>
        <w:t>provide</w:t>
      </w:r>
      <w:r>
        <w:rPr>
          <w:spacing w:val="36"/>
        </w:rPr>
        <w:t> </w:t>
      </w:r>
      <w:r>
        <w:rPr/>
        <w:t>a</w:t>
      </w:r>
      <w:r>
        <w:rPr>
          <w:spacing w:val="37"/>
        </w:rPr>
        <w:t> </w:t>
      </w:r>
      <w:r>
        <w:rPr/>
        <w:t>framework</w:t>
      </w:r>
      <w:r>
        <w:rPr>
          <w:spacing w:val="36"/>
        </w:rPr>
        <w:t> </w:t>
      </w:r>
      <w:r>
        <w:rPr/>
        <w:t>for</w:t>
      </w:r>
      <w:r>
        <w:rPr>
          <w:spacing w:val="36"/>
        </w:rPr>
        <w:t> </w:t>
      </w:r>
      <w:r>
        <w:rPr/>
        <w:t>the</w:t>
      </w:r>
      <w:r>
        <w:rPr>
          <w:spacing w:val="37"/>
        </w:rPr>
        <w:t> </w:t>
      </w:r>
      <w:r>
        <w:rPr/>
        <w:t>presentation</w:t>
      </w:r>
      <w:r>
        <w:rPr>
          <w:spacing w:val="37"/>
        </w:rPr>
        <w:t> </w:t>
      </w:r>
      <w:r>
        <w:rPr/>
        <w:t>of</w:t>
      </w:r>
      <w:r>
        <w:rPr>
          <w:spacing w:val="37"/>
        </w:rPr>
        <w:t> </w:t>
      </w:r>
      <w:r>
        <w:rPr/>
        <w:t>results</w:t>
      </w:r>
      <w:r>
        <w:rPr>
          <w:spacing w:val="37"/>
        </w:rPr>
        <w:t> </w:t>
      </w:r>
      <w:r>
        <w:rPr/>
        <w:t>and</w:t>
      </w:r>
      <w:r>
        <w:rPr>
          <w:spacing w:val="38"/>
        </w:rPr>
        <w:t> </w:t>
      </w:r>
      <w:r>
        <w:rPr>
          <w:spacing w:val="-2"/>
        </w:rPr>
        <w:t>associated</w:t>
      </w:r>
    </w:p>
    <w:p>
      <w:pPr>
        <w:pStyle w:val="BodyText"/>
        <w:spacing w:before="1"/>
        <w:ind w:left="700"/>
      </w:pPr>
      <w:r>
        <w:rPr>
          <w:spacing w:val="-2"/>
        </w:rPr>
        <w:t>discussion.</w:t>
      </w:r>
    </w:p>
    <w:p>
      <w:pPr>
        <w:pStyle w:val="BodyText"/>
        <w:spacing w:before="1"/>
        <w:rPr>
          <w:sz w:val="16"/>
        </w:rPr>
      </w:pPr>
      <w:r>
        <w:rPr/>
        <w:drawing>
          <wp:anchor distT="0" distB="0" distL="0" distR="0" allowOverlap="1" layoutInCell="1" locked="0" behindDoc="1" simplePos="0" relativeHeight="487607808">
            <wp:simplePos x="0" y="0"/>
            <wp:positionH relativeFrom="page">
              <wp:posOffset>1111765</wp:posOffset>
            </wp:positionH>
            <wp:positionV relativeFrom="paragraph">
              <wp:posOffset>132862</wp:posOffset>
            </wp:positionV>
            <wp:extent cx="5534664" cy="3197733"/>
            <wp:effectExtent l="0" t="0" r="0" b="0"/>
            <wp:wrapTopAndBottom/>
            <wp:docPr id="82" name="Image 82"/>
            <wp:cNvGraphicFramePr>
              <a:graphicFrameLocks/>
            </wp:cNvGraphicFramePr>
            <a:graphic>
              <a:graphicData uri="http://schemas.openxmlformats.org/drawingml/2006/picture">
                <pic:pic>
                  <pic:nvPicPr>
                    <pic:cNvPr id="82" name="Image 82"/>
                    <pic:cNvPicPr/>
                  </pic:nvPicPr>
                  <pic:blipFill>
                    <a:blip r:embed="rId21" cstate="print"/>
                    <a:stretch>
                      <a:fillRect/>
                    </a:stretch>
                  </pic:blipFill>
                  <pic:spPr>
                    <a:xfrm>
                      <a:off x="0" y="0"/>
                      <a:ext cx="5534664" cy="3197733"/>
                    </a:xfrm>
                    <a:prstGeom prst="rect">
                      <a:avLst/>
                    </a:prstGeom>
                  </pic:spPr>
                </pic:pic>
              </a:graphicData>
            </a:graphic>
          </wp:anchor>
        </w:drawing>
      </w:r>
    </w:p>
    <w:p>
      <w:pPr>
        <w:pStyle w:val="BodyText"/>
      </w:pPr>
    </w:p>
    <w:p>
      <w:pPr>
        <w:pStyle w:val="Heading2"/>
        <w:spacing w:line="480" w:lineRule="auto"/>
        <w:ind w:left="1977" w:right="539" w:hanging="1277"/>
      </w:pPr>
      <w:r>
        <w:rPr/>
        <w:t>Figure</w:t>
      </w:r>
      <w:r>
        <w:rPr>
          <w:spacing w:val="-3"/>
        </w:rPr>
        <w:t> </w:t>
      </w:r>
      <w:r>
        <w:rPr/>
        <w:t>6.1.</w:t>
      </w:r>
      <w:r>
        <w:rPr>
          <w:spacing w:val="80"/>
          <w:w w:val="150"/>
        </w:rPr>
        <w:t> </w:t>
      </w:r>
      <w:r>
        <w:rPr/>
        <w:t>Player</w:t>
      </w:r>
      <w:r>
        <w:rPr>
          <w:spacing w:val="80"/>
        </w:rPr>
        <w:t> </w:t>
      </w:r>
      <w:r>
        <w:rPr/>
        <w:t>and</w:t>
      </w:r>
      <w:r>
        <w:rPr>
          <w:spacing w:val="80"/>
        </w:rPr>
        <w:t> </w:t>
      </w:r>
      <w:r>
        <w:rPr/>
        <w:t>practitioner</w:t>
      </w:r>
      <w:r>
        <w:rPr>
          <w:spacing w:val="80"/>
        </w:rPr>
        <w:t> </w:t>
      </w:r>
      <w:r>
        <w:rPr/>
        <w:t>perspectives</w:t>
      </w:r>
      <w:r>
        <w:rPr>
          <w:spacing w:val="80"/>
        </w:rPr>
        <w:t> </w:t>
      </w:r>
      <w:r>
        <w:rPr/>
        <w:t>on</w:t>
      </w:r>
      <w:r>
        <w:rPr>
          <w:spacing w:val="80"/>
        </w:rPr>
        <w:t> </w:t>
      </w:r>
      <w:r>
        <w:rPr/>
        <w:t>the</w:t>
      </w:r>
      <w:r>
        <w:rPr>
          <w:spacing w:val="80"/>
        </w:rPr>
        <w:t> </w:t>
      </w:r>
      <w:r>
        <w:rPr/>
        <w:t>U21</w:t>
      </w:r>
      <w:r>
        <w:rPr>
          <w:spacing w:val="80"/>
        </w:rPr>
        <w:t> </w:t>
      </w:r>
      <w:r>
        <w:rPr/>
        <w:t>talent</w:t>
      </w:r>
      <w:r>
        <w:rPr>
          <w:spacing w:val="80"/>
        </w:rPr>
        <w:t> </w:t>
      </w:r>
      <w:r>
        <w:rPr/>
        <w:t>development environment in English professional football</w:t>
      </w:r>
    </w:p>
    <w:p>
      <w:pPr>
        <w:spacing w:after="0" w:line="480" w:lineRule="auto"/>
        <w:sectPr>
          <w:pgSz w:w="11910" w:h="16840"/>
          <w:pgMar w:header="0" w:footer="992" w:top="1360" w:bottom="1180" w:left="740" w:right="960"/>
        </w:sectPr>
      </w:pPr>
    </w:p>
    <w:p>
      <w:pPr>
        <w:pStyle w:val="ListParagraph"/>
        <w:numPr>
          <w:ilvl w:val="2"/>
          <w:numId w:val="13"/>
        </w:numPr>
        <w:tabs>
          <w:tab w:pos="1240" w:val="left" w:leader="none"/>
        </w:tabs>
        <w:spacing w:line="240" w:lineRule="auto" w:before="61" w:after="0"/>
        <w:ind w:left="1240" w:right="0" w:hanging="540"/>
        <w:jc w:val="left"/>
        <w:rPr>
          <w:b/>
          <w:sz w:val="24"/>
        </w:rPr>
      </w:pPr>
      <w:r>
        <w:rPr>
          <w:b/>
          <w:sz w:val="24"/>
        </w:rPr>
        <w:t>U21</w:t>
      </w:r>
      <w:r>
        <w:rPr>
          <w:b/>
          <w:spacing w:val="-4"/>
          <w:sz w:val="24"/>
        </w:rPr>
        <w:t> </w:t>
      </w:r>
      <w:r>
        <w:rPr>
          <w:b/>
          <w:sz w:val="24"/>
        </w:rPr>
        <w:t>Provision</w:t>
      </w:r>
      <w:r>
        <w:rPr>
          <w:b/>
          <w:spacing w:val="-3"/>
          <w:sz w:val="24"/>
        </w:rPr>
        <w:t> </w:t>
      </w:r>
      <w:r>
        <w:rPr>
          <w:b/>
          <w:spacing w:val="-2"/>
          <w:sz w:val="24"/>
        </w:rPr>
        <w:t>Structure</w:t>
      </w:r>
    </w:p>
    <w:p>
      <w:pPr>
        <w:pStyle w:val="BodyText"/>
        <w:rPr>
          <w:b/>
        </w:rPr>
      </w:pPr>
    </w:p>
    <w:p>
      <w:pPr>
        <w:pStyle w:val="BodyText"/>
        <w:spacing w:line="480" w:lineRule="auto"/>
        <w:ind w:left="700" w:right="476"/>
        <w:jc w:val="both"/>
      </w:pPr>
      <w:r>
        <w:rPr/>
        <w:t>This theme captured the circumstances and issues related to the way that football clubs structured</w:t>
      </w:r>
      <w:r>
        <w:rPr>
          <w:spacing w:val="-13"/>
        </w:rPr>
        <w:t> </w:t>
      </w:r>
      <w:r>
        <w:rPr/>
        <w:t>their</w:t>
      </w:r>
      <w:r>
        <w:rPr>
          <w:spacing w:val="-10"/>
        </w:rPr>
        <w:t> </w:t>
      </w:r>
      <w:r>
        <w:rPr/>
        <w:t>U21</w:t>
      </w:r>
      <w:r>
        <w:rPr>
          <w:spacing w:val="-13"/>
        </w:rPr>
        <w:t> </w:t>
      </w:r>
      <w:r>
        <w:rPr/>
        <w:t>squads</w:t>
      </w:r>
      <w:r>
        <w:rPr>
          <w:spacing w:val="-12"/>
        </w:rPr>
        <w:t> </w:t>
      </w:r>
      <w:r>
        <w:rPr/>
        <w:t>and</w:t>
      </w:r>
      <w:r>
        <w:rPr>
          <w:spacing w:val="-12"/>
        </w:rPr>
        <w:t> </w:t>
      </w:r>
      <w:r>
        <w:rPr/>
        <w:t>the</w:t>
      </w:r>
      <w:r>
        <w:rPr>
          <w:spacing w:val="-13"/>
        </w:rPr>
        <w:t> </w:t>
      </w:r>
      <w:r>
        <w:rPr/>
        <w:t>associated</w:t>
      </w:r>
      <w:r>
        <w:rPr>
          <w:spacing w:val="-13"/>
        </w:rPr>
        <w:t> </w:t>
      </w:r>
      <w:r>
        <w:rPr/>
        <w:t>factors</w:t>
      </w:r>
      <w:r>
        <w:rPr>
          <w:spacing w:val="-13"/>
        </w:rPr>
        <w:t> </w:t>
      </w:r>
      <w:r>
        <w:rPr/>
        <w:t>that</w:t>
      </w:r>
      <w:r>
        <w:rPr>
          <w:spacing w:val="-12"/>
        </w:rPr>
        <w:t> </w:t>
      </w:r>
      <w:r>
        <w:rPr/>
        <w:t>influence</w:t>
      </w:r>
      <w:r>
        <w:rPr>
          <w:spacing w:val="-11"/>
        </w:rPr>
        <w:t> </w:t>
      </w:r>
      <w:r>
        <w:rPr/>
        <w:t>this</w:t>
      </w:r>
      <w:r>
        <w:rPr>
          <w:spacing w:val="-12"/>
        </w:rPr>
        <w:t> </w:t>
      </w:r>
      <w:r>
        <w:rPr/>
        <w:t>on</w:t>
      </w:r>
      <w:r>
        <w:rPr>
          <w:spacing w:val="-12"/>
        </w:rPr>
        <w:t> </w:t>
      </w:r>
      <w:r>
        <w:rPr/>
        <w:t>a</w:t>
      </w:r>
      <w:r>
        <w:rPr>
          <w:spacing w:val="-13"/>
        </w:rPr>
        <w:t> </w:t>
      </w:r>
      <w:r>
        <w:rPr/>
        <w:t>daily</w:t>
      </w:r>
      <w:r>
        <w:rPr>
          <w:spacing w:val="-14"/>
        </w:rPr>
        <w:t> </w:t>
      </w:r>
      <w:r>
        <w:rPr/>
        <w:t>basis.</w:t>
      </w:r>
      <w:r>
        <w:rPr>
          <w:spacing w:val="-15"/>
        </w:rPr>
        <w:t> </w:t>
      </w:r>
      <w:r>
        <w:rPr/>
        <w:t>There are structural inconsistencies across clubs, such as in group composition and coaching hours, showing</w:t>
      </w:r>
      <w:r>
        <w:rPr>
          <w:spacing w:val="-2"/>
        </w:rPr>
        <w:t> </w:t>
      </w:r>
      <w:r>
        <w:rPr/>
        <w:t>a</w:t>
      </w:r>
      <w:r>
        <w:rPr>
          <w:spacing w:val="-1"/>
        </w:rPr>
        <w:t> </w:t>
      </w:r>
      <w:r>
        <w:rPr/>
        <w:t>diverse</w:t>
      </w:r>
      <w:r>
        <w:rPr>
          <w:spacing w:val="-2"/>
        </w:rPr>
        <w:t> </w:t>
      </w:r>
      <w:r>
        <w:rPr/>
        <w:t>pattern of</w:t>
      </w:r>
      <w:r>
        <w:rPr>
          <w:spacing w:val="-1"/>
        </w:rPr>
        <w:t> </w:t>
      </w:r>
      <w:r>
        <w:rPr/>
        <w:t>operations.</w:t>
      </w:r>
      <w:r>
        <w:rPr>
          <w:spacing w:val="-5"/>
        </w:rPr>
        <w:t> </w:t>
      </w:r>
      <w:r>
        <w:rPr/>
        <w:t>The</w:t>
      </w:r>
      <w:r>
        <w:rPr>
          <w:spacing w:val="-1"/>
        </w:rPr>
        <w:t> </w:t>
      </w:r>
      <w:r>
        <w:rPr/>
        <w:t>following</w:t>
      </w:r>
      <w:r>
        <w:rPr>
          <w:spacing w:val="-3"/>
        </w:rPr>
        <w:t> </w:t>
      </w:r>
      <w:r>
        <w:rPr/>
        <w:t>sub-sections illustrate</w:t>
      </w:r>
      <w:r>
        <w:rPr>
          <w:spacing w:val="-1"/>
        </w:rPr>
        <w:t> </w:t>
      </w:r>
      <w:r>
        <w:rPr/>
        <w:t>these</w:t>
      </w:r>
      <w:r>
        <w:rPr>
          <w:spacing w:val="-1"/>
        </w:rPr>
        <w:t> </w:t>
      </w:r>
      <w:r>
        <w:rPr/>
        <w:t>issues and describe the ways in which players and coaches deal with the ever-changing nature of their daily practice.</w:t>
      </w:r>
    </w:p>
    <w:p>
      <w:pPr>
        <w:pStyle w:val="BodyText"/>
      </w:pPr>
    </w:p>
    <w:p>
      <w:pPr>
        <w:pStyle w:val="BodyText"/>
        <w:spacing w:before="1"/>
      </w:pPr>
    </w:p>
    <w:p>
      <w:pPr>
        <w:pStyle w:val="Heading3"/>
        <w:rPr>
          <w:i/>
        </w:rPr>
      </w:pPr>
      <w:r>
        <w:rPr>
          <w:i/>
        </w:rPr>
        <w:t>Composition</w:t>
      </w:r>
      <w:r>
        <w:rPr>
          <w:i/>
          <w:spacing w:val="-2"/>
        </w:rPr>
        <w:t> </w:t>
      </w:r>
      <w:r>
        <w:rPr>
          <w:i/>
        </w:rPr>
        <w:t>of</w:t>
      </w:r>
      <w:r>
        <w:rPr>
          <w:i/>
          <w:spacing w:val="-2"/>
        </w:rPr>
        <w:t> </w:t>
      </w:r>
      <w:r>
        <w:rPr>
          <w:i/>
        </w:rPr>
        <w:t>the</w:t>
      </w:r>
      <w:r>
        <w:rPr>
          <w:i/>
          <w:spacing w:val="-2"/>
        </w:rPr>
        <w:t> </w:t>
      </w:r>
      <w:r>
        <w:rPr>
          <w:i/>
          <w:spacing w:val="-4"/>
        </w:rPr>
        <w:t>group</w:t>
      </w:r>
    </w:p>
    <w:p>
      <w:pPr>
        <w:pStyle w:val="BodyText"/>
        <w:rPr>
          <w:b/>
          <w:i/>
        </w:rPr>
      </w:pPr>
    </w:p>
    <w:p>
      <w:pPr>
        <w:pStyle w:val="BodyText"/>
        <w:spacing w:line="480" w:lineRule="auto"/>
        <w:ind w:left="700" w:right="478"/>
        <w:jc w:val="both"/>
      </w:pPr>
      <w:r>
        <w:rPr/>
        <w:t>The composition of the U21 group/squad was ever changing, primarily as a result of players regularly</w:t>
      </w:r>
      <w:r>
        <w:rPr>
          <w:spacing w:val="-8"/>
        </w:rPr>
        <w:t> </w:t>
      </w:r>
      <w:r>
        <w:rPr/>
        <w:t>interchanging</w:t>
      </w:r>
      <w:r>
        <w:rPr>
          <w:spacing w:val="-6"/>
        </w:rPr>
        <w:t> </w:t>
      </w:r>
      <w:r>
        <w:rPr/>
        <w:t>between</w:t>
      </w:r>
      <w:r>
        <w:rPr>
          <w:spacing w:val="-3"/>
        </w:rPr>
        <w:t> </w:t>
      </w:r>
      <w:r>
        <w:rPr/>
        <w:t>squads</w:t>
      </w:r>
      <w:r>
        <w:rPr>
          <w:spacing w:val="-4"/>
        </w:rPr>
        <w:t> </w:t>
      </w:r>
      <w:r>
        <w:rPr/>
        <w:t>across</w:t>
      </w:r>
      <w:r>
        <w:rPr>
          <w:spacing w:val="-4"/>
        </w:rPr>
        <w:t> </w:t>
      </w:r>
      <w:r>
        <w:rPr/>
        <w:t>the</w:t>
      </w:r>
      <w:r>
        <w:rPr>
          <w:spacing w:val="-2"/>
        </w:rPr>
        <w:t> </w:t>
      </w:r>
      <w:r>
        <w:rPr/>
        <w:t>Professional</w:t>
      </w:r>
      <w:r>
        <w:rPr>
          <w:spacing w:val="-3"/>
        </w:rPr>
        <w:t> </w:t>
      </w:r>
      <w:r>
        <w:rPr/>
        <w:t>Development</w:t>
      </w:r>
      <w:r>
        <w:rPr>
          <w:spacing w:val="-3"/>
        </w:rPr>
        <w:t> </w:t>
      </w:r>
      <w:r>
        <w:rPr/>
        <w:t>Phase</w:t>
      </w:r>
      <w:r>
        <w:rPr>
          <w:spacing w:val="-4"/>
        </w:rPr>
        <w:t> </w:t>
      </w:r>
      <w:r>
        <w:rPr/>
        <w:t>(i.e.,</w:t>
      </w:r>
      <w:r>
        <w:rPr>
          <w:spacing w:val="-3"/>
        </w:rPr>
        <w:t> </w:t>
      </w:r>
      <w:r>
        <w:rPr/>
        <w:t>both U18 and U21) and the first team. This change in group composition was linked to the unique demands of the coaches in each squad, and further affected by other factors such as players leaving and re-joining the club through the loan system, as well as players temporarily being treated</w:t>
      </w:r>
      <w:r>
        <w:rPr>
          <w:spacing w:val="-6"/>
        </w:rPr>
        <w:t> </w:t>
      </w:r>
      <w:r>
        <w:rPr/>
        <w:t>for</w:t>
      </w:r>
      <w:r>
        <w:rPr>
          <w:spacing w:val="-8"/>
        </w:rPr>
        <w:t> </w:t>
      </w:r>
      <w:r>
        <w:rPr/>
        <w:t>injuries.</w:t>
      </w:r>
      <w:r>
        <w:rPr>
          <w:spacing w:val="-9"/>
        </w:rPr>
        <w:t> </w:t>
      </w:r>
      <w:r>
        <w:rPr/>
        <w:t>The</w:t>
      </w:r>
      <w:r>
        <w:rPr>
          <w:spacing w:val="-9"/>
        </w:rPr>
        <w:t> </w:t>
      </w:r>
      <w:r>
        <w:rPr/>
        <w:t>frequent</w:t>
      </w:r>
      <w:r>
        <w:rPr>
          <w:spacing w:val="-8"/>
        </w:rPr>
        <w:t> </w:t>
      </w:r>
      <w:r>
        <w:rPr/>
        <w:t>movement</w:t>
      </w:r>
      <w:r>
        <w:rPr>
          <w:spacing w:val="-8"/>
        </w:rPr>
        <w:t> </w:t>
      </w:r>
      <w:r>
        <w:rPr/>
        <w:t>of</w:t>
      </w:r>
      <w:r>
        <w:rPr>
          <w:spacing w:val="-7"/>
        </w:rPr>
        <w:t> </w:t>
      </w:r>
      <w:r>
        <w:rPr/>
        <w:t>players</w:t>
      </w:r>
      <w:r>
        <w:rPr>
          <w:spacing w:val="-8"/>
        </w:rPr>
        <w:t> </w:t>
      </w:r>
      <w:r>
        <w:rPr/>
        <w:t>left</w:t>
      </w:r>
      <w:r>
        <w:rPr>
          <w:spacing w:val="-8"/>
        </w:rPr>
        <w:t> </w:t>
      </w:r>
      <w:r>
        <w:rPr/>
        <w:t>all</w:t>
      </w:r>
      <w:r>
        <w:rPr>
          <w:spacing w:val="-8"/>
        </w:rPr>
        <w:t> </w:t>
      </w:r>
      <w:r>
        <w:rPr/>
        <w:t>U21</w:t>
      </w:r>
      <w:r>
        <w:rPr>
          <w:spacing w:val="-7"/>
        </w:rPr>
        <w:t> </w:t>
      </w:r>
      <w:r>
        <w:rPr/>
        <w:t>coaches</w:t>
      </w:r>
      <w:r>
        <w:rPr>
          <w:spacing w:val="-4"/>
        </w:rPr>
        <w:t> </w:t>
      </w:r>
      <w:r>
        <w:rPr/>
        <w:t>uncertain</w:t>
      </w:r>
      <w:r>
        <w:rPr>
          <w:spacing w:val="-5"/>
        </w:rPr>
        <w:t> </w:t>
      </w:r>
      <w:r>
        <w:rPr/>
        <w:t>about</w:t>
      </w:r>
      <w:r>
        <w:rPr>
          <w:spacing w:val="-8"/>
        </w:rPr>
        <w:t> </w:t>
      </w:r>
      <w:r>
        <w:rPr/>
        <w:t>the specific ‘make up’</w:t>
      </w:r>
      <w:r>
        <w:rPr>
          <w:spacing w:val="-7"/>
        </w:rPr>
        <w:t> </w:t>
      </w:r>
      <w:r>
        <w:rPr/>
        <w:t>of their squad from one day to the next:</w:t>
      </w:r>
    </w:p>
    <w:p>
      <w:pPr>
        <w:pStyle w:val="BodyText"/>
      </w:pPr>
    </w:p>
    <w:p>
      <w:pPr>
        <w:pStyle w:val="BodyText"/>
        <w:spacing w:before="2"/>
      </w:pPr>
    </w:p>
    <w:p>
      <w:pPr>
        <w:spacing w:line="480" w:lineRule="auto" w:before="1"/>
        <w:ind w:left="1420" w:right="479" w:firstLine="0"/>
        <w:jc w:val="both"/>
        <w:rPr>
          <w:sz w:val="20"/>
        </w:rPr>
      </w:pPr>
      <w:r>
        <w:rPr>
          <w:sz w:val="20"/>
        </w:rPr>
        <w:t>The</w:t>
      </w:r>
      <w:r>
        <w:rPr>
          <w:spacing w:val="-2"/>
          <w:sz w:val="20"/>
        </w:rPr>
        <w:t> </w:t>
      </w:r>
      <w:r>
        <w:rPr>
          <w:sz w:val="20"/>
        </w:rPr>
        <w:t>last</w:t>
      </w:r>
      <w:r>
        <w:rPr>
          <w:spacing w:val="-3"/>
          <w:sz w:val="20"/>
        </w:rPr>
        <w:t> </w:t>
      </w:r>
      <w:r>
        <w:rPr>
          <w:sz w:val="20"/>
        </w:rPr>
        <w:t>recollection</w:t>
      </w:r>
      <w:r>
        <w:rPr>
          <w:spacing w:val="-3"/>
          <w:sz w:val="20"/>
        </w:rPr>
        <w:t> </w:t>
      </w:r>
      <w:r>
        <w:rPr>
          <w:sz w:val="20"/>
        </w:rPr>
        <w:t>was</w:t>
      </w:r>
      <w:r>
        <w:rPr>
          <w:spacing w:val="-3"/>
          <w:sz w:val="20"/>
        </w:rPr>
        <w:t> </w:t>
      </w:r>
      <w:r>
        <w:rPr>
          <w:sz w:val="20"/>
        </w:rPr>
        <w:t>20.</w:t>
      </w:r>
      <w:r>
        <w:rPr>
          <w:spacing w:val="-4"/>
          <w:sz w:val="20"/>
        </w:rPr>
        <w:t> </w:t>
      </w:r>
      <w:r>
        <w:rPr>
          <w:sz w:val="20"/>
        </w:rPr>
        <w:t>Well,</w:t>
      </w:r>
      <w:r>
        <w:rPr>
          <w:spacing w:val="-2"/>
          <w:sz w:val="20"/>
        </w:rPr>
        <w:t> </w:t>
      </w:r>
      <w:r>
        <w:rPr>
          <w:sz w:val="20"/>
        </w:rPr>
        <w:t>I</w:t>
      </w:r>
      <w:r>
        <w:rPr>
          <w:spacing w:val="-2"/>
          <w:sz w:val="20"/>
        </w:rPr>
        <w:t> </w:t>
      </w:r>
      <w:r>
        <w:rPr>
          <w:sz w:val="20"/>
        </w:rPr>
        <w:t>think</w:t>
      </w:r>
      <w:r>
        <w:rPr>
          <w:spacing w:val="-3"/>
          <w:sz w:val="20"/>
        </w:rPr>
        <w:t> </w:t>
      </w:r>
      <w:r>
        <w:rPr>
          <w:sz w:val="20"/>
        </w:rPr>
        <w:t>so,</w:t>
      </w:r>
      <w:r>
        <w:rPr>
          <w:spacing w:val="-2"/>
          <w:sz w:val="20"/>
        </w:rPr>
        <w:t> </w:t>
      </w:r>
      <w:r>
        <w:rPr>
          <w:sz w:val="20"/>
        </w:rPr>
        <w:t>it’s</w:t>
      </w:r>
      <w:r>
        <w:rPr>
          <w:spacing w:val="-3"/>
          <w:sz w:val="20"/>
        </w:rPr>
        <w:t> </w:t>
      </w:r>
      <w:r>
        <w:rPr>
          <w:sz w:val="20"/>
        </w:rPr>
        <w:t>little</w:t>
      </w:r>
      <w:r>
        <w:rPr>
          <w:spacing w:val="-2"/>
          <w:sz w:val="20"/>
        </w:rPr>
        <w:t> </w:t>
      </w:r>
      <w:r>
        <w:rPr>
          <w:sz w:val="20"/>
        </w:rPr>
        <w:t>bit</w:t>
      </w:r>
      <w:r>
        <w:rPr>
          <w:spacing w:val="-3"/>
          <w:sz w:val="20"/>
        </w:rPr>
        <w:t> </w:t>
      </w:r>
      <w:r>
        <w:rPr>
          <w:sz w:val="20"/>
        </w:rPr>
        <w:t>grey</w:t>
      </w:r>
      <w:r>
        <w:rPr>
          <w:spacing w:val="-5"/>
          <w:sz w:val="20"/>
        </w:rPr>
        <w:t> </w:t>
      </w:r>
      <w:r>
        <w:rPr>
          <w:sz w:val="20"/>
        </w:rPr>
        <w:t>because</w:t>
      </w:r>
      <w:r>
        <w:rPr>
          <w:spacing w:val="-2"/>
          <w:sz w:val="20"/>
        </w:rPr>
        <w:t> </w:t>
      </w:r>
      <w:r>
        <w:rPr>
          <w:sz w:val="20"/>
        </w:rPr>
        <w:t>the</w:t>
      </w:r>
      <w:r>
        <w:rPr>
          <w:spacing w:val="-2"/>
          <w:sz w:val="20"/>
        </w:rPr>
        <w:t> </w:t>
      </w:r>
      <w:r>
        <w:rPr>
          <w:sz w:val="20"/>
        </w:rPr>
        <w:t>first</w:t>
      </w:r>
      <w:r>
        <w:rPr>
          <w:spacing w:val="-3"/>
          <w:sz w:val="20"/>
        </w:rPr>
        <w:t> </w:t>
      </w:r>
      <w:r>
        <w:rPr>
          <w:sz w:val="20"/>
        </w:rPr>
        <w:t>team</w:t>
      </w:r>
      <w:r>
        <w:rPr>
          <w:spacing w:val="-4"/>
          <w:sz w:val="20"/>
        </w:rPr>
        <w:t> </w:t>
      </w:r>
      <w:r>
        <w:rPr>
          <w:sz w:val="20"/>
        </w:rPr>
        <w:t>kinda</w:t>
      </w:r>
      <w:r>
        <w:rPr>
          <w:spacing w:val="-2"/>
          <w:sz w:val="20"/>
        </w:rPr>
        <w:t> </w:t>
      </w:r>
      <w:r>
        <w:rPr>
          <w:sz w:val="20"/>
        </w:rPr>
        <w:t>take</w:t>
      </w:r>
      <w:r>
        <w:rPr>
          <w:spacing w:val="-2"/>
          <w:sz w:val="20"/>
        </w:rPr>
        <w:t> </w:t>
      </w:r>
      <w:r>
        <w:rPr>
          <w:sz w:val="20"/>
        </w:rPr>
        <w:t>players here, there and everywhere, so it's, you know, it's that argument, are they under our practice or the first team</w:t>
      </w:r>
      <w:r>
        <w:rPr>
          <w:spacing w:val="-6"/>
          <w:sz w:val="20"/>
        </w:rPr>
        <w:t> </w:t>
      </w:r>
      <w:r>
        <w:rPr>
          <w:sz w:val="20"/>
        </w:rPr>
        <w:t>practice? You've</w:t>
      </w:r>
      <w:r>
        <w:rPr>
          <w:spacing w:val="-2"/>
          <w:sz w:val="20"/>
        </w:rPr>
        <w:t> </w:t>
      </w:r>
      <w:r>
        <w:rPr>
          <w:sz w:val="20"/>
        </w:rPr>
        <w:t>also got</w:t>
      </w:r>
      <w:r>
        <w:rPr>
          <w:spacing w:val="-3"/>
          <w:sz w:val="20"/>
        </w:rPr>
        <w:t> </w:t>
      </w:r>
      <w:r>
        <w:rPr>
          <w:sz w:val="20"/>
        </w:rPr>
        <w:t>some</w:t>
      </w:r>
      <w:r>
        <w:rPr>
          <w:spacing w:val="-2"/>
          <w:sz w:val="20"/>
        </w:rPr>
        <w:t> </w:t>
      </w:r>
      <w:r>
        <w:rPr>
          <w:sz w:val="20"/>
        </w:rPr>
        <w:t>of</w:t>
      </w:r>
      <w:r>
        <w:rPr>
          <w:spacing w:val="-4"/>
          <w:sz w:val="20"/>
        </w:rPr>
        <w:t> </w:t>
      </w:r>
      <w:r>
        <w:rPr>
          <w:sz w:val="20"/>
        </w:rPr>
        <w:t>the</w:t>
      </w:r>
      <w:r>
        <w:rPr>
          <w:spacing w:val="-2"/>
          <w:sz w:val="20"/>
        </w:rPr>
        <w:t> </w:t>
      </w:r>
      <w:r>
        <w:rPr>
          <w:sz w:val="20"/>
        </w:rPr>
        <w:t>players</w:t>
      </w:r>
      <w:r>
        <w:rPr>
          <w:spacing w:val="-3"/>
          <w:sz w:val="20"/>
        </w:rPr>
        <w:t> </w:t>
      </w:r>
      <w:r>
        <w:rPr>
          <w:sz w:val="20"/>
        </w:rPr>
        <w:t>that have come up</w:t>
      </w:r>
      <w:r>
        <w:rPr>
          <w:spacing w:val="-1"/>
          <w:sz w:val="20"/>
        </w:rPr>
        <w:t> </w:t>
      </w:r>
      <w:r>
        <w:rPr>
          <w:sz w:val="20"/>
        </w:rPr>
        <w:t>from</w:t>
      </w:r>
      <w:r>
        <w:rPr>
          <w:spacing w:val="-4"/>
          <w:sz w:val="20"/>
        </w:rPr>
        <w:t> </w:t>
      </w:r>
      <w:r>
        <w:rPr>
          <w:sz w:val="20"/>
        </w:rPr>
        <w:t>the under</w:t>
      </w:r>
      <w:r>
        <w:rPr>
          <w:spacing w:val="-1"/>
          <w:sz w:val="20"/>
        </w:rPr>
        <w:t> </w:t>
      </w:r>
      <w:r>
        <w:rPr>
          <w:sz w:val="20"/>
        </w:rPr>
        <w:t>eighteens.</w:t>
      </w:r>
      <w:r>
        <w:rPr>
          <w:spacing w:val="-2"/>
          <w:sz w:val="20"/>
        </w:rPr>
        <w:t> </w:t>
      </w:r>
      <w:r>
        <w:rPr>
          <w:sz w:val="20"/>
        </w:rPr>
        <w:t>You've got</w:t>
      </w:r>
      <w:r>
        <w:rPr>
          <w:spacing w:val="-10"/>
          <w:sz w:val="20"/>
        </w:rPr>
        <w:t> </w:t>
      </w:r>
      <w:r>
        <w:rPr>
          <w:sz w:val="20"/>
        </w:rPr>
        <w:t>players</w:t>
      </w:r>
      <w:r>
        <w:rPr>
          <w:spacing w:val="-9"/>
          <w:sz w:val="20"/>
        </w:rPr>
        <w:t> </w:t>
      </w:r>
      <w:r>
        <w:rPr>
          <w:sz w:val="20"/>
        </w:rPr>
        <w:t>that</w:t>
      </w:r>
      <w:r>
        <w:rPr>
          <w:spacing w:val="-8"/>
          <w:sz w:val="20"/>
        </w:rPr>
        <w:t> </w:t>
      </w:r>
      <w:r>
        <w:rPr>
          <w:sz w:val="20"/>
        </w:rPr>
        <w:t>potentially</w:t>
      </w:r>
      <w:r>
        <w:rPr>
          <w:spacing w:val="-10"/>
          <w:sz w:val="20"/>
        </w:rPr>
        <w:t> </w:t>
      </w:r>
      <w:r>
        <w:rPr>
          <w:sz w:val="20"/>
        </w:rPr>
        <w:t>coming</w:t>
      </w:r>
      <w:r>
        <w:rPr>
          <w:spacing w:val="-10"/>
          <w:sz w:val="20"/>
        </w:rPr>
        <w:t> </w:t>
      </w:r>
      <w:r>
        <w:rPr>
          <w:sz w:val="20"/>
        </w:rPr>
        <w:t>down</w:t>
      </w:r>
      <w:r>
        <w:rPr>
          <w:spacing w:val="-7"/>
          <w:sz w:val="20"/>
        </w:rPr>
        <w:t> </w:t>
      </w:r>
      <w:r>
        <w:rPr>
          <w:sz w:val="20"/>
        </w:rPr>
        <w:t>from</w:t>
      </w:r>
      <w:r>
        <w:rPr>
          <w:spacing w:val="-13"/>
          <w:sz w:val="20"/>
        </w:rPr>
        <w:t> </w:t>
      </w:r>
      <w:r>
        <w:rPr>
          <w:sz w:val="20"/>
        </w:rPr>
        <w:t>the</w:t>
      </w:r>
      <w:r>
        <w:rPr>
          <w:spacing w:val="-6"/>
          <w:sz w:val="20"/>
        </w:rPr>
        <w:t> </w:t>
      </w:r>
      <w:r>
        <w:rPr>
          <w:sz w:val="20"/>
        </w:rPr>
        <w:t>first</w:t>
      </w:r>
      <w:r>
        <w:rPr>
          <w:spacing w:val="-8"/>
          <w:sz w:val="20"/>
        </w:rPr>
        <w:t> </w:t>
      </w:r>
      <w:r>
        <w:rPr>
          <w:sz w:val="20"/>
        </w:rPr>
        <w:t>team</w:t>
      </w:r>
      <w:r>
        <w:rPr>
          <w:spacing w:val="-11"/>
          <w:sz w:val="20"/>
        </w:rPr>
        <w:t> </w:t>
      </w:r>
      <w:r>
        <w:rPr>
          <w:sz w:val="20"/>
        </w:rPr>
        <w:t>that</w:t>
      </w:r>
      <w:r>
        <w:rPr>
          <w:spacing w:val="-8"/>
          <w:sz w:val="20"/>
        </w:rPr>
        <w:t> </w:t>
      </w:r>
      <w:r>
        <w:rPr>
          <w:sz w:val="20"/>
        </w:rPr>
        <w:t>have,</w:t>
      </w:r>
      <w:r>
        <w:rPr>
          <w:spacing w:val="-7"/>
          <w:sz w:val="20"/>
        </w:rPr>
        <w:t> </w:t>
      </w:r>
      <w:r>
        <w:rPr>
          <w:sz w:val="20"/>
        </w:rPr>
        <w:t>you</w:t>
      </w:r>
      <w:r>
        <w:rPr>
          <w:spacing w:val="-9"/>
          <w:sz w:val="20"/>
        </w:rPr>
        <w:t> </w:t>
      </w:r>
      <w:r>
        <w:rPr>
          <w:sz w:val="20"/>
        </w:rPr>
        <w:t>know,</w:t>
      </w:r>
      <w:r>
        <w:rPr>
          <w:spacing w:val="-7"/>
          <w:sz w:val="20"/>
        </w:rPr>
        <w:t> </w:t>
      </w:r>
      <w:r>
        <w:rPr>
          <w:sz w:val="20"/>
        </w:rPr>
        <w:t>kind</w:t>
      </w:r>
      <w:r>
        <w:rPr>
          <w:spacing w:val="-9"/>
          <w:sz w:val="20"/>
        </w:rPr>
        <w:t> </w:t>
      </w:r>
      <w:r>
        <w:rPr>
          <w:sz w:val="20"/>
        </w:rPr>
        <w:t>of</w:t>
      </w:r>
      <w:r>
        <w:rPr>
          <w:spacing w:val="-11"/>
          <w:sz w:val="20"/>
        </w:rPr>
        <w:t> </w:t>
      </w:r>
      <w:r>
        <w:rPr>
          <w:sz w:val="20"/>
        </w:rPr>
        <w:t>been</w:t>
      </w:r>
      <w:r>
        <w:rPr>
          <w:spacing w:val="-10"/>
          <w:sz w:val="20"/>
        </w:rPr>
        <w:t> </w:t>
      </w:r>
      <w:r>
        <w:rPr>
          <w:sz w:val="20"/>
        </w:rPr>
        <w:t>discarded in that group. (UC2)</w:t>
      </w:r>
    </w:p>
    <w:p>
      <w:pPr>
        <w:pStyle w:val="BodyText"/>
        <w:spacing w:before="229"/>
        <w:rPr>
          <w:sz w:val="20"/>
        </w:rPr>
      </w:pPr>
    </w:p>
    <w:p>
      <w:pPr>
        <w:pStyle w:val="BodyText"/>
        <w:spacing w:line="480" w:lineRule="auto"/>
        <w:ind w:left="700" w:right="476"/>
        <w:jc w:val="both"/>
      </w:pPr>
      <w:r>
        <w:rPr/>
        <w:t>Similarly, several players who operated predominantly within the U21 squad reported this constant</w:t>
      </w:r>
      <w:r>
        <w:rPr>
          <w:spacing w:val="-7"/>
        </w:rPr>
        <w:t> </w:t>
      </w:r>
      <w:r>
        <w:rPr/>
        <w:t>variation,</w:t>
      </w:r>
      <w:r>
        <w:rPr>
          <w:spacing w:val="-7"/>
        </w:rPr>
        <w:t> </w:t>
      </w:r>
      <w:r>
        <w:rPr/>
        <w:t>describing</w:t>
      </w:r>
      <w:r>
        <w:rPr>
          <w:spacing w:val="-9"/>
        </w:rPr>
        <w:t> </w:t>
      </w:r>
      <w:r>
        <w:rPr/>
        <w:t>this</w:t>
      </w:r>
      <w:r>
        <w:rPr>
          <w:spacing w:val="-7"/>
        </w:rPr>
        <w:t> </w:t>
      </w:r>
      <w:r>
        <w:rPr/>
        <w:t>process</w:t>
      </w:r>
      <w:r>
        <w:rPr>
          <w:spacing w:val="-7"/>
        </w:rPr>
        <w:t> </w:t>
      </w:r>
      <w:r>
        <w:rPr/>
        <w:t>as</w:t>
      </w:r>
      <w:r>
        <w:rPr>
          <w:spacing w:val="-5"/>
        </w:rPr>
        <w:t> </w:t>
      </w:r>
      <w:r>
        <w:rPr/>
        <w:t>“happening</w:t>
      </w:r>
      <w:r>
        <w:rPr>
          <w:spacing w:val="-9"/>
        </w:rPr>
        <w:t> </w:t>
      </w:r>
      <w:r>
        <w:rPr/>
        <w:t>on</w:t>
      </w:r>
      <w:r>
        <w:rPr>
          <w:spacing w:val="-5"/>
        </w:rPr>
        <w:t> </w:t>
      </w:r>
      <w:r>
        <w:rPr/>
        <w:t>a</w:t>
      </w:r>
      <w:r>
        <w:rPr>
          <w:spacing w:val="-8"/>
        </w:rPr>
        <w:t> </w:t>
      </w:r>
      <w:r>
        <w:rPr/>
        <w:t>daily</w:t>
      </w:r>
      <w:r>
        <w:rPr>
          <w:spacing w:val="-12"/>
        </w:rPr>
        <w:t> </w:t>
      </w:r>
      <w:r>
        <w:rPr/>
        <w:t>basis”</w:t>
      </w:r>
      <w:r>
        <w:rPr>
          <w:spacing w:val="-6"/>
        </w:rPr>
        <w:t> </w:t>
      </w:r>
      <w:r>
        <w:rPr/>
        <w:t>(P6),</w:t>
      </w:r>
      <w:r>
        <w:rPr>
          <w:spacing w:val="-8"/>
        </w:rPr>
        <w:t> </w:t>
      </w:r>
      <w:r>
        <w:rPr/>
        <w:t>or</w:t>
      </w:r>
      <w:r>
        <w:rPr>
          <w:spacing w:val="-8"/>
        </w:rPr>
        <w:t> </w:t>
      </w:r>
      <w:r>
        <w:rPr/>
        <w:t>“sometimes we are not sure on who’s training with us, or the numbers” (P5).</w:t>
      </w:r>
    </w:p>
    <w:p>
      <w:pPr>
        <w:spacing w:after="0" w:line="480" w:lineRule="auto"/>
        <w:jc w:val="both"/>
        <w:sectPr>
          <w:pgSz w:w="11910" w:h="16840"/>
          <w:pgMar w:header="0" w:footer="992" w:top="1360" w:bottom="1180" w:left="740" w:right="960"/>
        </w:sectPr>
      </w:pPr>
    </w:p>
    <w:p>
      <w:pPr>
        <w:pStyle w:val="BodyText"/>
        <w:spacing w:line="480" w:lineRule="auto" w:before="61"/>
        <w:ind w:left="700" w:right="476"/>
        <w:jc w:val="both"/>
      </w:pPr>
      <w:r>
        <w:rPr/>
        <w:t>In line with previous research exploring U21 coaches’ perceptions (Dowling et al., 2018) and supported by Mitchell et al.’s (2020) findings from practitioners involved in youth development, coaches interpreted the dynamic/ever changing nature of U21 squads as a very challenging element of their environment. Several coaches expressed a view that this led to a lack</w:t>
      </w:r>
      <w:r>
        <w:rPr>
          <w:spacing w:val="-8"/>
        </w:rPr>
        <w:t> </w:t>
      </w:r>
      <w:r>
        <w:rPr/>
        <w:t>of</w:t>
      </w:r>
      <w:r>
        <w:rPr>
          <w:spacing w:val="-7"/>
        </w:rPr>
        <w:t> </w:t>
      </w:r>
      <w:r>
        <w:rPr/>
        <w:t>continuity</w:t>
      </w:r>
      <w:r>
        <w:rPr>
          <w:spacing w:val="-13"/>
        </w:rPr>
        <w:t> </w:t>
      </w:r>
      <w:r>
        <w:rPr/>
        <w:t>and</w:t>
      </w:r>
      <w:r>
        <w:rPr>
          <w:spacing w:val="-6"/>
        </w:rPr>
        <w:t> </w:t>
      </w:r>
      <w:r>
        <w:rPr/>
        <w:t>uncertainty</w:t>
      </w:r>
      <w:r>
        <w:rPr>
          <w:spacing w:val="-13"/>
        </w:rPr>
        <w:t> </w:t>
      </w:r>
      <w:r>
        <w:rPr/>
        <w:t>in</w:t>
      </w:r>
      <w:r>
        <w:rPr>
          <w:spacing w:val="-8"/>
        </w:rPr>
        <w:t> </w:t>
      </w:r>
      <w:r>
        <w:rPr/>
        <w:t>planning.</w:t>
      </w:r>
      <w:r>
        <w:rPr>
          <w:spacing w:val="-11"/>
        </w:rPr>
        <w:t> </w:t>
      </w:r>
      <w:r>
        <w:rPr/>
        <w:t>To</w:t>
      </w:r>
      <w:r>
        <w:rPr>
          <w:spacing w:val="-6"/>
        </w:rPr>
        <w:t> </w:t>
      </w:r>
      <w:r>
        <w:rPr/>
        <w:t>accommodate</w:t>
      </w:r>
      <w:r>
        <w:rPr>
          <w:spacing w:val="-6"/>
        </w:rPr>
        <w:t> </w:t>
      </w:r>
      <w:r>
        <w:rPr/>
        <w:t>any</w:t>
      </w:r>
      <w:r>
        <w:rPr>
          <w:spacing w:val="-13"/>
        </w:rPr>
        <w:t> </w:t>
      </w:r>
      <w:r>
        <w:rPr/>
        <w:t>changes</w:t>
      </w:r>
      <w:r>
        <w:rPr>
          <w:spacing w:val="-8"/>
        </w:rPr>
        <w:t> </w:t>
      </w:r>
      <w:r>
        <w:rPr/>
        <w:t>or</w:t>
      </w:r>
      <w:r>
        <w:rPr>
          <w:spacing w:val="-9"/>
        </w:rPr>
        <w:t> </w:t>
      </w:r>
      <w:r>
        <w:rPr/>
        <w:t>demands</w:t>
      </w:r>
      <w:r>
        <w:rPr>
          <w:spacing w:val="-8"/>
        </w:rPr>
        <w:t> </w:t>
      </w:r>
      <w:r>
        <w:rPr/>
        <w:t>from the first team, contingency plans were needed and had to be easily adjusted in order to react </w:t>
      </w:r>
      <w:r>
        <w:rPr>
          <w:spacing w:val="-2"/>
        </w:rPr>
        <w:t>quickly:</w:t>
      </w:r>
    </w:p>
    <w:p>
      <w:pPr>
        <w:pStyle w:val="BodyText"/>
      </w:pPr>
    </w:p>
    <w:p>
      <w:pPr>
        <w:pStyle w:val="BodyText"/>
        <w:spacing w:before="2"/>
      </w:pPr>
    </w:p>
    <w:p>
      <w:pPr>
        <w:spacing w:line="480" w:lineRule="auto" w:before="0"/>
        <w:ind w:left="1420" w:right="481" w:firstLine="0"/>
        <w:jc w:val="both"/>
        <w:rPr>
          <w:sz w:val="20"/>
        </w:rPr>
      </w:pPr>
      <w:r>
        <w:rPr>
          <w:sz w:val="20"/>
        </w:rPr>
        <w:t>I don’t think</w:t>
      </w:r>
      <w:r>
        <w:rPr>
          <w:spacing w:val="-1"/>
          <w:sz w:val="20"/>
        </w:rPr>
        <w:t> </w:t>
      </w:r>
      <w:r>
        <w:rPr>
          <w:sz w:val="20"/>
        </w:rPr>
        <w:t>it’s ever a stable group. I can</w:t>
      </w:r>
      <w:r>
        <w:rPr>
          <w:spacing w:val="-1"/>
          <w:sz w:val="20"/>
        </w:rPr>
        <w:t> </w:t>
      </w:r>
      <w:r>
        <w:rPr>
          <w:sz w:val="20"/>
        </w:rPr>
        <w:t>start a morning session with</w:t>
      </w:r>
      <w:r>
        <w:rPr>
          <w:spacing w:val="-1"/>
          <w:sz w:val="20"/>
        </w:rPr>
        <w:t> </w:t>
      </w:r>
      <w:r>
        <w:rPr>
          <w:sz w:val="20"/>
        </w:rPr>
        <w:t>16 players, and by</w:t>
      </w:r>
      <w:r>
        <w:rPr>
          <w:spacing w:val="-3"/>
          <w:sz w:val="20"/>
        </w:rPr>
        <w:t> </w:t>
      </w:r>
      <w:r>
        <w:rPr>
          <w:sz w:val="20"/>
        </w:rPr>
        <w:t>the end there might be 9, as 7 went up (to first team) at different stages of the session and didn’t all go up at once. You’ve</w:t>
      </w:r>
      <w:r>
        <w:rPr>
          <w:spacing w:val="-2"/>
          <w:sz w:val="20"/>
        </w:rPr>
        <w:t> </w:t>
      </w:r>
      <w:r>
        <w:rPr>
          <w:sz w:val="20"/>
        </w:rPr>
        <w:t>got</w:t>
      </w:r>
      <w:r>
        <w:rPr>
          <w:spacing w:val="-3"/>
          <w:sz w:val="20"/>
        </w:rPr>
        <w:t> </w:t>
      </w:r>
      <w:r>
        <w:rPr>
          <w:sz w:val="20"/>
        </w:rPr>
        <w:t>to</w:t>
      </w:r>
      <w:r>
        <w:rPr>
          <w:spacing w:val="-1"/>
          <w:sz w:val="20"/>
        </w:rPr>
        <w:t> </w:t>
      </w:r>
      <w:r>
        <w:rPr>
          <w:sz w:val="20"/>
        </w:rPr>
        <w:t>think</w:t>
      </w:r>
      <w:r>
        <w:rPr>
          <w:spacing w:val="-3"/>
          <w:sz w:val="20"/>
        </w:rPr>
        <w:t> </w:t>
      </w:r>
      <w:r>
        <w:rPr>
          <w:sz w:val="20"/>
        </w:rPr>
        <w:t>on</w:t>
      </w:r>
      <w:r>
        <w:rPr>
          <w:spacing w:val="-1"/>
          <w:sz w:val="20"/>
        </w:rPr>
        <w:t> </w:t>
      </w:r>
      <w:r>
        <w:rPr>
          <w:sz w:val="20"/>
        </w:rPr>
        <w:t>your feet</w:t>
      </w:r>
      <w:r>
        <w:rPr>
          <w:spacing w:val="-2"/>
          <w:sz w:val="20"/>
        </w:rPr>
        <w:t> </w:t>
      </w:r>
      <w:r>
        <w:rPr>
          <w:sz w:val="20"/>
        </w:rPr>
        <w:t>and</w:t>
      </w:r>
      <w:r>
        <w:rPr>
          <w:spacing w:val="-1"/>
          <w:sz w:val="20"/>
        </w:rPr>
        <w:t> </w:t>
      </w:r>
      <w:r>
        <w:rPr>
          <w:sz w:val="20"/>
        </w:rPr>
        <w:t>be</w:t>
      </w:r>
      <w:r>
        <w:rPr>
          <w:spacing w:val="-2"/>
          <w:sz w:val="20"/>
        </w:rPr>
        <w:t> </w:t>
      </w:r>
      <w:r>
        <w:rPr>
          <w:sz w:val="20"/>
        </w:rPr>
        <w:t>ready</w:t>
      </w:r>
      <w:r>
        <w:rPr>
          <w:spacing w:val="-6"/>
          <w:sz w:val="20"/>
        </w:rPr>
        <w:t> </w:t>
      </w:r>
      <w:r>
        <w:rPr>
          <w:sz w:val="20"/>
        </w:rPr>
        <w:t>to</w:t>
      </w:r>
      <w:r>
        <w:rPr>
          <w:spacing w:val="-1"/>
          <w:sz w:val="20"/>
        </w:rPr>
        <w:t> </w:t>
      </w:r>
      <w:r>
        <w:rPr>
          <w:sz w:val="20"/>
        </w:rPr>
        <w:t>change your sessions</w:t>
      </w:r>
      <w:r>
        <w:rPr>
          <w:spacing w:val="-3"/>
          <w:sz w:val="20"/>
        </w:rPr>
        <w:t> </w:t>
      </w:r>
      <w:r>
        <w:rPr>
          <w:sz w:val="20"/>
        </w:rPr>
        <w:t>at</w:t>
      </w:r>
      <w:r>
        <w:rPr>
          <w:spacing w:val="-2"/>
          <w:sz w:val="20"/>
        </w:rPr>
        <w:t> </w:t>
      </w:r>
      <w:r>
        <w:rPr>
          <w:sz w:val="20"/>
        </w:rPr>
        <w:t>the</w:t>
      </w:r>
      <w:r>
        <w:rPr>
          <w:spacing w:val="-2"/>
          <w:sz w:val="20"/>
        </w:rPr>
        <w:t> </w:t>
      </w:r>
      <w:r>
        <w:rPr>
          <w:sz w:val="20"/>
        </w:rPr>
        <w:t>drop</w:t>
      </w:r>
      <w:r>
        <w:rPr>
          <w:spacing w:val="-1"/>
          <w:sz w:val="20"/>
        </w:rPr>
        <w:t> </w:t>
      </w:r>
      <w:r>
        <w:rPr>
          <w:sz w:val="20"/>
        </w:rPr>
        <w:t>of</w:t>
      </w:r>
      <w:r>
        <w:rPr>
          <w:spacing w:val="-4"/>
          <w:sz w:val="20"/>
        </w:rPr>
        <w:t> </w:t>
      </w:r>
      <w:r>
        <w:rPr>
          <w:sz w:val="20"/>
        </w:rPr>
        <w:t>a</w:t>
      </w:r>
      <w:r>
        <w:rPr>
          <w:spacing w:val="-2"/>
          <w:sz w:val="20"/>
        </w:rPr>
        <w:t> </w:t>
      </w:r>
      <w:r>
        <w:rPr>
          <w:sz w:val="20"/>
        </w:rPr>
        <w:t>hat.</w:t>
      </w:r>
      <w:r>
        <w:rPr>
          <w:spacing w:val="-2"/>
          <w:sz w:val="20"/>
        </w:rPr>
        <w:t> </w:t>
      </w:r>
      <w:r>
        <w:rPr>
          <w:sz w:val="20"/>
        </w:rPr>
        <w:t>We</w:t>
      </w:r>
      <w:r>
        <w:rPr>
          <w:spacing w:val="-2"/>
          <w:sz w:val="20"/>
        </w:rPr>
        <w:t> </w:t>
      </w:r>
      <w:r>
        <w:rPr>
          <w:sz w:val="20"/>
        </w:rPr>
        <w:t>just</w:t>
      </w:r>
      <w:r>
        <w:rPr>
          <w:spacing w:val="-3"/>
          <w:sz w:val="20"/>
        </w:rPr>
        <w:t> </w:t>
      </w:r>
      <w:r>
        <w:rPr>
          <w:sz w:val="20"/>
        </w:rPr>
        <w:t>have to make</w:t>
      </w:r>
      <w:r>
        <w:rPr>
          <w:spacing w:val="-1"/>
          <w:sz w:val="20"/>
        </w:rPr>
        <w:t> </w:t>
      </w:r>
      <w:r>
        <w:rPr>
          <w:sz w:val="20"/>
        </w:rPr>
        <w:t>do with</w:t>
      </w:r>
      <w:r>
        <w:rPr>
          <w:spacing w:val="-2"/>
          <w:sz w:val="20"/>
        </w:rPr>
        <w:t> </w:t>
      </w:r>
      <w:r>
        <w:rPr>
          <w:sz w:val="20"/>
        </w:rPr>
        <w:t>what we</w:t>
      </w:r>
      <w:r>
        <w:rPr>
          <w:spacing w:val="-3"/>
          <w:sz w:val="20"/>
        </w:rPr>
        <w:t> </w:t>
      </w:r>
      <w:r>
        <w:rPr>
          <w:sz w:val="20"/>
        </w:rPr>
        <w:t>then</w:t>
      </w:r>
      <w:r>
        <w:rPr>
          <w:spacing w:val="-2"/>
          <w:sz w:val="20"/>
        </w:rPr>
        <w:t> </w:t>
      </w:r>
      <w:r>
        <w:rPr>
          <w:sz w:val="20"/>
        </w:rPr>
        <w:t>have</w:t>
      </w:r>
      <w:r>
        <w:rPr>
          <w:spacing w:val="-1"/>
          <w:sz w:val="20"/>
        </w:rPr>
        <w:t> </w:t>
      </w:r>
      <w:r>
        <w:rPr>
          <w:sz w:val="20"/>
        </w:rPr>
        <w:t>as</w:t>
      </w:r>
      <w:r>
        <w:rPr>
          <w:spacing w:val="-4"/>
          <w:sz w:val="20"/>
        </w:rPr>
        <w:t> </w:t>
      </w:r>
      <w:r>
        <w:rPr>
          <w:sz w:val="20"/>
        </w:rPr>
        <w:t>a</w:t>
      </w:r>
      <w:r>
        <w:rPr>
          <w:spacing w:val="-1"/>
          <w:sz w:val="20"/>
        </w:rPr>
        <w:t> </w:t>
      </w:r>
      <w:r>
        <w:rPr>
          <w:sz w:val="20"/>
        </w:rPr>
        <w:t>group,</w:t>
      </w:r>
      <w:r>
        <w:rPr>
          <w:spacing w:val="-3"/>
          <w:sz w:val="20"/>
        </w:rPr>
        <w:t> </w:t>
      </w:r>
      <w:r>
        <w:rPr>
          <w:sz w:val="20"/>
        </w:rPr>
        <w:t>and you</w:t>
      </w:r>
      <w:r>
        <w:rPr>
          <w:spacing w:val="-2"/>
          <w:sz w:val="20"/>
        </w:rPr>
        <w:t> </w:t>
      </w:r>
      <w:r>
        <w:rPr>
          <w:sz w:val="20"/>
        </w:rPr>
        <w:t>know</w:t>
      </w:r>
      <w:r>
        <w:rPr>
          <w:spacing w:val="-3"/>
          <w:sz w:val="20"/>
        </w:rPr>
        <w:t> </w:t>
      </w:r>
      <w:r>
        <w:rPr>
          <w:sz w:val="20"/>
        </w:rPr>
        <w:t>generally</w:t>
      </w:r>
      <w:r>
        <w:rPr>
          <w:spacing w:val="-2"/>
          <w:sz w:val="20"/>
        </w:rPr>
        <w:t> </w:t>
      </w:r>
      <w:r>
        <w:rPr>
          <w:sz w:val="20"/>
        </w:rPr>
        <w:t>we</w:t>
      </w:r>
      <w:r>
        <w:rPr>
          <w:spacing w:val="-3"/>
          <w:sz w:val="20"/>
        </w:rPr>
        <w:t> </w:t>
      </w:r>
      <w:r>
        <w:rPr>
          <w:sz w:val="20"/>
        </w:rPr>
        <w:t>kind</w:t>
      </w:r>
      <w:r>
        <w:rPr>
          <w:spacing w:val="-2"/>
          <w:sz w:val="20"/>
        </w:rPr>
        <w:t> </w:t>
      </w:r>
      <w:r>
        <w:rPr>
          <w:sz w:val="20"/>
        </w:rPr>
        <w:t>of</w:t>
      </w:r>
      <w:r>
        <w:rPr>
          <w:spacing w:val="-3"/>
          <w:sz w:val="20"/>
        </w:rPr>
        <w:t> </w:t>
      </w:r>
      <w:r>
        <w:rPr>
          <w:sz w:val="20"/>
        </w:rPr>
        <w:t>plan</w:t>
      </w:r>
      <w:r>
        <w:rPr>
          <w:spacing w:val="-4"/>
          <w:sz w:val="20"/>
        </w:rPr>
        <w:t> </w:t>
      </w:r>
      <w:r>
        <w:rPr>
          <w:sz w:val="20"/>
        </w:rPr>
        <w:t>that</w:t>
      </w:r>
      <w:r>
        <w:rPr>
          <w:spacing w:val="-3"/>
          <w:sz w:val="20"/>
        </w:rPr>
        <w:t> </w:t>
      </w:r>
      <w:r>
        <w:rPr>
          <w:sz w:val="20"/>
        </w:rPr>
        <w:t>potentially it might happen. And so, you've always got a secondary session just ready and waiting. (UC2)</w:t>
      </w:r>
    </w:p>
    <w:p>
      <w:pPr>
        <w:pStyle w:val="BodyText"/>
        <w:spacing w:before="229"/>
        <w:rPr>
          <w:sz w:val="20"/>
        </w:rPr>
      </w:pPr>
    </w:p>
    <w:p>
      <w:pPr>
        <w:pStyle w:val="BodyText"/>
        <w:spacing w:line="480" w:lineRule="auto"/>
        <w:ind w:left="700" w:right="485"/>
        <w:jc w:val="both"/>
      </w:pPr>
      <w:r>
        <w:rPr/>
        <w:t>One U21 coach reflected how these demands resulted in his own plans appearing to be less effective than he would have wished:</w:t>
      </w:r>
    </w:p>
    <w:p>
      <w:pPr>
        <w:pStyle w:val="BodyText"/>
      </w:pPr>
    </w:p>
    <w:p>
      <w:pPr>
        <w:pStyle w:val="BodyText"/>
        <w:spacing w:before="2"/>
      </w:pPr>
    </w:p>
    <w:p>
      <w:pPr>
        <w:spacing w:line="480" w:lineRule="auto" w:before="0"/>
        <w:ind w:left="1420" w:right="480" w:firstLine="0"/>
        <w:jc w:val="both"/>
        <w:rPr>
          <w:sz w:val="20"/>
        </w:rPr>
      </w:pPr>
      <w:r>
        <w:rPr>
          <w:sz w:val="20"/>
        </w:rPr>
        <w:t>The</w:t>
      </w:r>
      <w:r>
        <w:rPr>
          <w:spacing w:val="-13"/>
          <w:sz w:val="20"/>
        </w:rPr>
        <w:t> </w:t>
      </w:r>
      <w:r>
        <w:rPr>
          <w:sz w:val="20"/>
        </w:rPr>
        <w:t>U21s</w:t>
      </w:r>
      <w:r>
        <w:rPr>
          <w:spacing w:val="-12"/>
          <w:sz w:val="20"/>
        </w:rPr>
        <w:t> </w:t>
      </w:r>
      <w:r>
        <w:rPr>
          <w:sz w:val="20"/>
        </w:rPr>
        <w:t>is</w:t>
      </w:r>
      <w:r>
        <w:rPr>
          <w:spacing w:val="-13"/>
          <w:sz w:val="20"/>
        </w:rPr>
        <w:t> </w:t>
      </w:r>
      <w:r>
        <w:rPr>
          <w:sz w:val="20"/>
        </w:rPr>
        <w:t>by</w:t>
      </w:r>
      <w:r>
        <w:rPr>
          <w:spacing w:val="-12"/>
          <w:sz w:val="20"/>
        </w:rPr>
        <w:t> </w:t>
      </w:r>
      <w:r>
        <w:rPr>
          <w:sz w:val="20"/>
        </w:rPr>
        <w:t>far</w:t>
      </w:r>
      <w:r>
        <w:rPr>
          <w:spacing w:val="-13"/>
          <w:sz w:val="20"/>
        </w:rPr>
        <w:t> </w:t>
      </w:r>
      <w:r>
        <w:rPr>
          <w:sz w:val="20"/>
        </w:rPr>
        <w:t>the</w:t>
      </w:r>
      <w:r>
        <w:rPr>
          <w:spacing w:val="-12"/>
          <w:sz w:val="20"/>
        </w:rPr>
        <w:t> </w:t>
      </w:r>
      <w:r>
        <w:rPr>
          <w:sz w:val="20"/>
        </w:rPr>
        <w:t>hardest</w:t>
      </w:r>
      <w:r>
        <w:rPr>
          <w:spacing w:val="-13"/>
          <w:sz w:val="20"/>
        </w:rPr>
        <w:t> </w:t>
      </w:r>
      <w:r>
        <w:rPr>
          <w:sz w:val="20"/>
        </w:rPr>
        <w:t>for</w:t>
      </w:r>
      <w:r>
        <w:rPr>
          <w:spacing w:val="-12"/>
          <w:sz w:val="20"/>
        </w:rPr>
        <w:t> </w:t>
      </w:r>
      <w:r>
        <w:rPr>
          <w:sz w:val="20"/>
        </w:rPr>
        <w:t>so</w:t>
      </w:r>
      <w:r>
        <w:rPr>
          <w:spacing w:val="-13"/>
          <w:sz w:val="20"/>
        </w:rPr>
        <w:t> </w:t>
      </w:r>
      <w:r>
        <w:rPr>
          <w:sz w:val="20"/>
        </w:rPr>
        <w:t>many</w:t>
      </w:r>
      <w:r>
        <w:rPr>
          <w:spacing w:val="-12"/>
          <w:sz w:val="20"/>
        </w:rPr>
        <w:t> </w:t>
      </w:r>
      <w:r>
        <w:rPr>
          <w:sz w:val="20"/>
        </w:rPr>
        <w:t>different</w:t>
      </w:r>
      <w:r>
        <w:rPr>
          <w:spacing w:val="-13"/>
          <w:sz w:val="20"/>
        </w:rPr>
        <w:t> </w:t>
      </w:r>
      <w:r>
        <w:rPr>
          <w:sz w:val="20"/>
        </w:rPr>
        <w:t>reasons.</w:t>
      </w:r>
      <w:r>
        <w:rPr>
          <w:spacing w:val="-12"/>
          <w:sz w:val="20"/>
        </w:rPr>
        <w:t> </w:t>
      </w:r>
      <w:r>
        <w:rPr>
          <w:sz w:val="20"/>
        </w:rPr>
        <w:t>Your</w:t>
      </w:r>
      <w:r>
        <w:rPr>
          <w:spacing w:val="-13"/>
          <w:sz w:val="20"/>
        </w:rPr>
        <w:t> </w:t>
      </w:r>
      <w:r>
        <w:rPr>
          <w:sz w:val="20"/>
        </w:rPr>
        <w:t>week’s</w:t>
      </w:r>
      <w:r>
        <w:rPr>
          <w:spacing w:val="-12"/>
          <w:sz w:val="20"/>
        </w:rPr>
        <w:t> </w:t>
      </w:r>
      <w:r>
        <w:rPr>
          <w:sz w:val="20"/>
        </w:rPr>
        <w:t>different</w:t>
      </w:r>
      <w:r>
        <w:rPr>
          <w:spacing w:val="-13"/>
          <w:sz w:val="20"/>
        </w:rPr>
        <w:t> </w:t>
      </w:r>
      <w:r>
        <w:rPr>
          <w:sz w:val="20"/>
        </w:rPr>
        <w:t>and</w:t>
      </w:r>
      <w:r>
        <w:rPr>
          <w:spacing w:val="-12"/>
          <w:sz w:val="20"/>
        </w:rPr>
        <w:t> </w:t>
      </w:r>
      <w:r>
        <w:rPr>
          <w:sz w:val="20"/>
        </w:rPr>
        <w:t>as</w:t>
      </w:r>
      <w:r>
        <w:rPr>
          <w:spacing w:val="-13"/>
          <w:sz w:val="20"/>
        </w:rPr>
        <w:t> </w:t>
      </w:r>
      <w:r>
        <w:rPr>
          <w:sz w:val="20"/>
        </w:rPr>
        <w:t>we</w:t>
      </w:r>
      <w:r>
        <w:rPr>
          <w:spacing w:val="-12"/>
          <w:sz w:val="20"/>
        </w:rPr>
        <w:t> </w:t>
      </w:r>
      <w:r>
        <w:rPr>
          <w:sz w:val="20"/>
        </w:rPr>
        <w:t>play</w:t>
      </w:r>
      <w:r>
        <w:rPr>
          <w:spacing w:val="-13"/>
          <w:sz w:val="20"/>
        </w:rPr>
        <w:t> </w:t>
      </w:r>
      <w:r>
        <w:rPr>
          <w:sz w:val="20"/>
        </w:rPr>
        <w:t>mainly mid-week</w:t>
      </w:r>
      <w:r>
        <w:rPr>
          <w:spacing w:val="-13"/>
          <w:sz w:val="20"/>
        </w:rPr>
        <w:t> </w:t>
      </w:r>
      <w:r>
        <w:rPr>
          <w:sz w:val="20"/>
        </w:rPr>
        <w:t>we</w:t>
      </w:r>
      <w:r>
        <w:rPr>
          <w:spacing w:val="-12"/>
          <w:sz w:val="20"/>
        </w:rPr>
        <w:t> </w:t>
      </w:r>
      <w:r>
        <w:rPr>
          <w:sz w:val="20"/>
        </w:rPr>
        <w:t>are</w:t>
      </w:r>
      <w:r>
        <w:rPr>
          <w:spacing w:val="-13"/>
          <w:sz w:val="20"/>
        </w:rPr>
        <w:t> </w:t>
      </w:r>
      <w:r>
        <w:rPr>
          <w:sz w:val="20"/>
        </w:rPr>
        <w:t>caught</w:t>
      </w:r>
      <w:r>
        <w:rPr>
          <w:spacing w:val="-12"/>
          <w:sz w:val="20"/>
        </w:rPr>
        <w:t> </w:t>
      </w:r>
      <w:r>
        <w:rPr>
          <w:sz w:val="20"/>
        </w:rPr>
        <w:t>in</w:t>
      </w:r>
      <w:r>
        <w:rPr>
          <w:spacing w:val="-13"/>
          <w:sz w:val="20"/>
        </w:rPr>
        <w:t> </w:t>
      </w:r>
      <w:r>
        <w:rPr>
          <w:sz w:val="20"/>
        </w:rPr>
        <w:t>between</w:t>
      </w:r>
      <w:r>
        <w:rPr>
          <w:spacing w:val="-12"/>
          <w:sz w:val="20"/>
        </w:rPr>
        <w:t> </w:t>
      </w:r>
      <w:r>
        <w:rPr>
          <w:sz w:val="20"/>
        </w:rPr>
        <w:t>the</w:t>
      </w:r>
      <w:r>
        <w:rPr>
          <w:spacing w:val="-13"/>
          <w:sz w:val="20"/>
        </w:rPr>
        <w:t> </w:t>
      </w:r>
      <w:r>
        <w:rPr>
          <w:sz w:val="20"/>
        </w:rPr>
        <w:t>18s</w:t>
      </w:r>
      <w:r>
        <w:rPr>
          <w:spacing w:val="-12"/>
          <w:sz w:val="20"/>
        </w:rPr>
        <w:t> </w:t>
      </w:r>
      <w:r>
        <w:rPr>
          <w:sz w:val="20"/>
        </w:rPr>
        <w:t>and</w:t>
      </w:r>
      <w:r>
        <w:rPr>
          <w:spacing w:val="-13"/>
          <w:sz w:val="20"/>
        </w:rPr>
        <w:t> </w:t>
      </w:r>
      <w:r>
        <w:rPr>
          <w:sz w:val="20"/>
        </w:rPr>
        <w:t>first</w:t>
      </w:r>
      <w:r>
        <w:rPr>
          <w:spacing w:val="-12"/>
          <w:sz w:val="20"/>
        </w:rPr>
        <w:t> </w:t>
      </w:r>
      <w:r>
        <w:rPr>
          <w:sz w:val="20"/>
        </w:rPr>
        <w:t>team</w:t>
      </w:r>
      <w:r>
        <w:rPr>
          <w:spacing w:val="-13"/>
          <w:sz w:val="20"/>
        </w:rPr>
        <w:t> </w:t>
      </w:r>
      <w:r>
        <w:rPr>
          <w:sz w:val="20"/>
        </w:rPr>
        <w:t>weekend</w:t>
      </w:r>
      <w:r>
        <w:rPr>
          <w:spacing w:val="-12"/>
          <w:sz w:val="20"/>
        </w:rPr>
        <w:t> </w:t>
      </w:r>
      <w:r>
        <w:rPr>
          <w:sz w:val="20"/>
        </w:rPr>
        <w:t>games</w:t>
      </w:r>
      <w:r>
        <w:rPr>
          <w:spacing w:val="-13"/>
          <w:sz w:val="20"/>
        </w:rPr>
        <w:t> </w:t>
      </w:r>
      <w:r>
        <w:rPr>
          <w:sz w:val="20"/>
        </w:rPr>
        <w:t>which</w:t>
      </w:r>
      <w:r>
        <w:rPr>
          <w:spacing w:val="-12"/>
          <w:sz w:val="20"/>
        </w:rPr>
        <w:t> </w:t>
      </w:r>
      <w:r>
        <w:rPr>
          <w:sz w:val="20"/>
        </w:rPr>
        <w:t>can</w:t>
      </w:r>
      <w:r>
        <w:rPr>
          <w:spacing w:val="-13"/>
          <w:sz w:val="20"/>
        </w:rPr>
        <w:t> </w:t>
      </w:r>
      <w:r>
        <w:rPr>
          <w:sz w:val="20"/>
        </w:rPr>
        <w:t>impact</w:t>
      </w:r>
      <w:r>
        <w:rPr>
          <w:spacing w:val="-12"/>
          <w:sz w:val="20"/>
        </w:rPr>
        <w:t> </w:t>
      </w:r>
      <w:r>
        <w:rPr>
          <w:sz w:val="20"/>
        </w:rPr>
        <w:t>our</w:t>
      </w:r>
      <w:r>
        <w:rPr>
          <w:spacing w:val="-13"/>
          <w:sz w:val="20"/>
        </w:rPr>
        <w:t> </w:t>
      </w:r>
      <w:r>
        <w:rPr>
          <w:sz w:val="20"/>
        </w:rPr>
        <w:t>sessions. For</w:t>
      </w:r>
      <w:r>
        <w:rPr>
          <w:spacing w:val="-5"/>
          <w:sz w:val="20"/>
        </w:rPr>
        <w:t> </w:t>
      </w:r>
      <w:r>
        <w:rPr>
          <w:sz w:val="20"/>
        </w:rPr>
        <w:t>example,</w:t>
      </w:r>
      <w:r>
        <w:rPr>
          <w:spacing w:val="-5"/>
          <w:sz w:val="20"/>
        </w:rPr>
        <w:t> </w:t>
      </w:r>
      <w:r>
        <w:rPr>
          <w:sz w:val="20"/>
        </w:rPr>
        <w:t>today</w:t>
      </w:r>
      <w:r>
        <w:rPr>
          <w:spacing w:val="-7"/>
          <w:sz w:val="20"/>
        </w:rPr>
        <w:t> </w:t>
      </w:r>
      <w:r>
        <w:rPr>
          <w:sz w:val="20"/>
        </w:rPr>
        <w:t>we</w:t>
      </w:r>
      <w:r>
        <w:rPr>
          <w:spacing w:val="-1"/>
          <w:sz w:val="20"/>
        </w:rPr>
        <w:t> </w:t>
      </w:r>
      <w:r>
        <w:rPr>
          <w:sz w:val="20"/>
        </w:rPr>
        <w:t>wanted</w:t>
      </w:r>
      <w:r>
        <w:rPr>
          <w:spacing w:val="-4"/>
          <w:sz w:val="20"/>
        </w:rPr>
        <w:t> </w:t>
      </w:r>
      <w:r>
        <w:rPr>
          <w:sz w:val="20"/>
        </w:rPr>
        <w:t>to</w:t>
      </w:r>
      <w:r>
        <w:rPr>
          <w:spacing w:val="-5"/>
          <w:sz w:val="20"/>
        </w:rPr>
        <w:t> </w:t>
      </w:r>
      <w:r>
        <w:rPr>
          <w:sz w:val="20"/>
        </w:rPr>
        <w:t>do</w:t>
      </w:r>
      <w:r>
        <w:rPr>
          <w:spacing w:val="-4"/>
          <w:sz w:val="20"/>
        </w:rPr>
        <w:t> </w:t>
      </w:r>
      <w:r>
        <w:rPr>
          <w:sz w:val="20"/>
        </w:rPr>
        <w:t>an</w:t>
      </w:r>
      <w:r>
        <w:rPr>
          <w:spacing w:val="-6"/>
          <w:sz w:val="20"/>
        </w:rPr>
        <w:t> </w:t>
      </w:r>
      <w:r>
        <w:rPr>
          <w:sz w:val="20"/>
        </w:rPr>
        <w:t>intensive</w:t>
      </w:r>
      <w:r>
        <w:rPr>
          <w:spacing w:val="-3"/>
          <w:sz w:val="20"/>
        </w:rPr>
        <w:t> </w:t>
      </w:r>
      <w:r>
        <w:rPr>
          <w:sz w:val="20"/>
        </w:rPr>
        <w:t>session,</w:t>
      </w:r>
      <w:r>
        <w:rPr>
          <w:spacing w:val="-5"/>
          <w:sz w:val="20"/>
        </w:rPr>
        <w:t> </w:t>
      </w:r>
      <w:r>
        <w:rPr>
          <w:sz w:val="20"/>
        </w:rPr>
        <w:t>but</w:t>
      </w:r>
      <w:r>
        <w:rPr>
          <w:spacing w:val="-1"/>
          <w:sz w:val="20"/>
        </w:rPr>
        <w:t> </w:t>
      </w:r>
      <w:r>
        <w:rPr>
          <w:sz w:val="20"/>
        </w:rPr>
        <w:t>we’ve</w:t>
      </w:r>
      <w:r>
        <w:rPr>
          <w:spacing w:val="-5"/>
          <w:sz w:val="20"/>
        </w:rPr>
        <w:t> </w:t>
      </w:r>
      <w:r>
        <w:rPr>
          <w:sz w:val="20"/>
        </w:rPr>
        <w:t>had</w:t>
      </w:r>
      <w:r>
        <w:rPr>
          <w:spacing w:val="-4"/>
          <w:sz w:val="20"/>
        </w:rPr>
        <w:t> </w:t>
      </w:r>
      <w:r>
        <w:rPr>
          <w:sz w:val="20"/>
        </w:rPr>
        <w:t>to</w:t>
      </w:r>
      <w:r>
        <w:rPr>
          <w:spacing w:val="-2"/>
          <w:sz w:val="20"/>
        </w:rPr>
        <w:t> </w:t>
      </w:r>
      <w:r>
        <w:rPr>
          <w:sz w:val="20"/>
        </w:rPr>
        <w:t>go</w:t>
      </w:r>
      <w:r>
        <w:rPr>
          <w:spacing w:val="-4"/>
          <w:sz w:val="20"/>
        </w:rPr>
        <w:t> </w:t>
      </w:r>
      <w:r>
        <w:rPr>
          <w:sz w:val="20"/>
        </w:rPr>
        <w:t>up</w:t>
      </w:r>
      <w:r>
        <w:rPr>
          <w:spacing w:val="-2"/>
          <w:sz w:val="20"/>
        </w:rPr>
        <w:t> </w:t>
      </w:r>
      <w:r>
        <w:rPr>
          <w:sz w:val="20"/>
        </w:rPr>
        <w:t>with</w:t>
      </w:r>
      <w:r>
        <w:rPr>
          <w:spacing w:val="-7"/>
          <w:sz w:val="20"/>
        </w:rPr>
        <w:t> </w:t>
      </w:r>
      <w:r>
        <w:rPr>
          <w:sz w:val="20"/>
        </w:rPr>
        <w:t>the</w:t>
      </w:r>
      <w:r>
        <w:rPr>
          <w:spacing w:val="-3"/>
          <w:sz w:val="20"/>
        </w:rPr>
        <w:t> </w:t>
      </w:r>
      <w:r>
        <w:rPr>
          <w:sz w:val="20"/>
        </w:rPr>
        <w:t>first</w:t>
      </w:r>
      <w:r>
        <w:rPr>
          <w:spacing w:val="-6"/>
          <w:sz w:val="20"/>
        </w:rPr>
        <w:t> </w:t>
      </w:r>
      <w:r>
        <w:rPr>
          <w:sz w:val="20"/>
        </w:rPr>
        <w:t>team</w:t>
      </w:r>
      <w:r>
        <w:rPr>
          <w:spacing w:val="-9"/>
          <w:sz w:val="20"/>
        </w:rPr>
        <w:t> </w:t>
      </w:r>
      <w:r>
        <w:rPr>
          <w:sz w:val="20"/>
        </w:rPr>
        <w:t>and work on shape with them which breaks our routine slightly. This obviously impacts on our training, so we have to kind of work around them and we’re almost constantly sandwiching in our work around different little bits and so I'd say that's one of the main challenges. (UC4)</w:t>
      </w:r>
    </w:p>
    <w:p>
      <w:pPr>
        <w:pStyle w:val="BodyText"/>
        <w:spacing w:before="228"/>
        <w:rPr>
          <w:sz w:val="20"/>
        </w:rPr>
      </w:pPr>
    </w:p>
    <w:p>
      <w:pPr>
        <w:pStyle w:val="BodyText"/>
        <w:spacing w:line="480" w:lineRule="auto"/>
        <w:ind w:left="700" w:right="481"/>
        <w:jc w:val="both"/>
      </w:pPr>
      <w:r>
        <w:rPr/>
        <w:t>Several players were aware of the unstable routine around training. They were used to it and understood that you have to be ready to take the moment when it happens:</w:t>
      </w:r>
    </w:p>
    <w:p>
      <w:pPr>
        <w:spacing w:after="0" w:line="480" w:lineRule="auto"/>
        <w:jc w:val="both"/>
        <w:sectPr>
          <w:pgSz w:w="11910" w:h="16840"/>
          <w:pgMar w:header="0" w:footer="992" w:top="1360" w:bottom="1180" w:left="740" w:right="960"/>
        </w:sectPr>
      </w:pPr>
    </w:p>
    <w:p>
      <w:pPr>
        <w:spacing w:line="480" w:lineRule="auto" w:before="62"/>
        <w:ind w:left="1420" w:right="481" w:firstLine="0"/>
        <w:jc w:val="both"/>
        <w:rPr>
          <w:sz w:val="20"/>
        </w:rPr>
      </w:pPr>
      <w:r>
        <w:rPr>
          <w:sz w:val="20"/>
        </w:rPr>
        <w:t>You</w:t>
      </w:r>
      <w:r>
        <w:rPr>
          <w:spacing w:val="-9"/>
          <w:sz w:val="20"/>
        </w:rPr>
        <w:t> </w:t>
      </w:r>
      <w:r>
        <w:rPr>
          <w:sz w:val="20"/>
        </w:rPr>
        <w:t>never</w:t>
      </w:r>
      <w:r>
        <w:rPr>
          <w:spacing w:val="-8"/>
          <w:sz w:val="20"/>
        </w:rPr>
        <w:t> </w:t>
      </w:r>
      <w:r>
        <w:rPr>
          <w:sz w:val="20"/>
        </w:rPr>
        <w:t>know</w:t>
      </w:r>
      <w:r>
        <w:rPr>
          <w:spacing w:val="-10"/>
          <w:sz w:val="20"/>
        </w:rPr>
        <w:t> </w:t>
      </w:r>
      <w:r>
        <w:rPr>
          <w:sz w:val="20"/>
        </w:rPr>
        <w:t>your</w:t>
      </w:r>
      <w:r>
        <w:rPr>
          <w:spacing w:val="-8"/>
          <w:sz w:val="20"/>
        </w:rPr>
        <w:t> </w:t>
      </w:r>
      <w:r>
        <w:rPr>
          <w:sz w:val="20"/>
        </w:rPr>
        <w:t>schedule,</w:t>
      </w:r>
      <w:r>
        <w:rPr>
          <w:spacing w:val="-8"/>
          <w:sz w:val="20"/>
        </w:rPr>
        <w:t> </w:t>
      </w:r>
      <w:r>
        <w:rPr>
          <w:sz w:val="20"/>
        </w:rPr>
        <w:t>it</w:t>
      </w:r>
      <w:r>
        <w:rPr>
          <w:spacing w:val="-9"/>
          <w:sz w:val="20"/>
        </w:rPr>
        <w:t> </w:t>
      </w:r>
      <w:r>
        <w:rPr>
          <w:sz w:val="20"/>
        </w:rPr>
        <w:t>all</w:t>
      </w:r>
      <w:r>
        <w:rPr>
          <w:spacing w:val="-9"/>
          <w:sz w:val="20"/>
        </w:rPr>
        <w:t> </w:t>
      </w:r>
      <w:r>
        <w:rPr>
          <w:sz w:val="20"/>
        </w:rPr>
        <w:t>depends</w:t>
      </w:r>
      <w:r>
        <w:rPr>
          <w:spacing w:val="-9"/>
          <w:sz w:val="20"/>
        </w:rPr>
        <w:t> </w:t>
      </w:r>
      <w:r>
        <w:rPr>
          <w:sz w:val="20"/>
        </w:rPr>
        <w:t>on</w:t>
      </w:r>
      <w:r>
        <w:rPr>
          <w:spacing w:val="-9"/>
          <w:sz w:val="20"/>
        </w:rPr>
        <w:t> </w:t>
      </w:r>
      <w:r>
        <w:rPr>
          <w:sz w:val="20"/>
        </w:rPr>
        <w:t>the</w:t>
      </w:r>
      <w:r>
        <w:rPr>
          <w:spacing w:val="-6"/>
          <w:sz w:val="20"/>
        </w:rPr>
        <w:t> </w:t>
      </w:r>
      <w:r>
        <w:rPr>
          <w:sz w:val="20"/>
        </w:rPr>
        <w:t>first</w:t>
      </w:r>
      <w:r>
        <w:rPr>
          <w:spacing w:val="-9"/>
          <w:sz w:val="20"/>
        </w:rPr>
        <w:t> </w:t>
      </w:r>
      <w:r>
        <w:rPr>
          <w:sz w:val="20"/>
        </w:rPr>
        <w:t>team,</w:t>
      </w:r>
      <w:r>
        <w:rPr>
          <w:spacing w:val="-8"/>
          <w:sz w:val="20"/>
        </w:rPr>
        <w:t> </w:t>
      </w:r>
      <w:r>
        <w:rPr>
          <w:sz w:val="20"/>
        </w:rPr>
        <w:t>they</w:t>
      </w:r>
      <w:r>
        <w:rPr>
          <w:spacing w:val="-9"/>
          <w:sz w:val="20"/>
        </w:rPr>
        <w:t> </w:t>
      </w:r>
      <w:r>
        <w:rPr>
          <w:sz w:val="20"/>
        </w:rPr>
        <w:t>could</w:t>
      </w:r>
      <w:r>
        <w:rPr>
          <w:spacing w:val="-6"/>
          <w:sz w:val="20"/>
        </w:rPr>
        <w:t> </w:t>
      </w:r>
      <w:r>
        <w:rPr>
          <w:sz w:val="20"/>
        </w:rPr>
        <w:t>want</w:t>
      </w:r>
      <w:r>
        <w:rPr>
          <w:spacing w:val="-7"/>
          <w:sz w:val="20"/>
        </w:rPr>
        <w:t> </w:t>
      </w:r>
      <w:r>
        <w:rPr>
          <w:sz w:val="20"/>
        </w:rPr>
        <w:t>you,</w:t>
      </w:r>
      <w:r>
        <w:rPr>
          <w:spacing w:val="-6"/>
          <w:sz w:val="20"/>
        </w:rPr>
        <w:t> </w:t>
      </w:r>
      <w:r>
        <w:rPr>
          <w:sz w:val="20"/>
        </w:rPr>
        <w:t>so</w:t>
      </w:r>
      <w:r>
        <w:rPr>
          <w:spacing w:val="-5"/>
          <w:sz w:val="20"/>
        </w:rPr>
        <w:t> </w:t>
      </w:r>
      <w:r>
        <w:rPr>
          <w:sz w:val="20"/>
        </w:rPr>
        <w:t>you</w:t>
      </w:r>
      <w:r>
        <w:rPr>
          <w:spacing w:val="-9"/>
          <w:sz w:val="20"/>
        </w:rPr>
        <w:t> </w:t>
      </w:r>
      <w:r>
        <w:rPr>
          <w:sz w:val="20"/>
        </w:rPr>
        <w:t>always</w:t>
      </w:r>
      <w:r>
        <w:rPr>
          <w:spacing w:val="-7"/>
          <w:sz w:val="20"/>
        </w:rPr>
        <w:t> </w:t>
      </w:r>
      <w:r>
        <w:rPr>
          <w:sz w:val="20"/>
        </w:rPr>
        <w:t>have to</w:t>
      </w:r>
      <w:r>
        <w:rPr>
          <w:spacing w:val="-13"/>
          <w:sz w:val="20"/>
        </w:rPr>
        <w:t> </w:t>
      </w:r>
      <w:r>
        <w:rPr>
          <w:sz w:val="20"/>
        </w:rPr>
        <w:t>be</w:t>
      </w:r>
      <w:r>
        <w:rPr>
          <w:spacing w:val="-12"/>
          <w:sz w:val="20"/>
        </w:rPr>
        <w:t> </w:t>
      </w:r>
      <w:r>
        <w:rPr>
          <w:sz w:val="20"/>
        </w:rPr>
        <w:t>ready.</w:t>
      </w:r>
      <w:r>
        <w:rPr>
          <w:spacing w:val="-13"/>
          <w:sz w:val="20"/>
        </w:rPr>
        <w:t> </w:t>
      </w:r>
      <w:r>
        <w:rPr>
          <w:sz w:val="20"/>
        </w:rPr>
        <w:t>I</w:t>
      </w:r>
      <w:r>
        <w:rPr>
          <w:spacing w:val="-12"/>
          <w:sz w:val="20"/>
        </w:rPr>
        <w:t> </w:t>
      </w:r>
      <w:r>
        <w:rPr>
          <w:sz w:val="20"/>
        </w:rPr>
        <w:t>don’t</w:t>
      </w:r>
      <w:r>
        <w:rPr>
          <w:spacing w:val="-13"/>
          <w:sz w:val="20"/>
        </w:rPr>
        <w:t> </w:t>
      </w:r>
      <w:r>
        <w:rPr>
          <w:sz w:val="20"/>
        </w:rPr>
        <w:t>feel</w:t>
      </w:r>
      <w:r>
        <w:rPr>
          <w:spacing w:val="-12"/>
          <w:sz w:val="20"/>
        </w:rPr>
        <w:t> </w:t>
      </w:r>
      <w:r>
        <w:rPr>
          <w:sz w:val="20"/>
        </w:rPr>
        <w:t>insecure</w:t>
      </w:r>
      <w:r>
        <w:rPr>
          <w:spacing w:val="-13"/>
          <w:sz w:val="20"/>
        </w:rPr>
        <w:t> </w:t>
      </w:r>
      <w:r>
        <w:rPr>
          <w:sz w:val="20"/>
        </w:rPr>
        <w:t>about</w:t>
      </w:r>
      <w:r>
        <w:rPr>
          <w:spacing w:val="-12"/>
          <w:sz w:val="20"/>
        </w:rPr>
        <w:t> </w:t>
      </w:r>
      <w:r>
        <w:rPr>
          <w:sz w:val="20"/>
        </w:rPr>
        <w:t>it,</w:t>
      </w:r>
      <w:r>
        <w:rPr>
          <w:spacing w:val="-13"/>
          <w:sz w:val="20"/>
        </w:rPr>
        <w:t> </w:t>
      </w:r>
      <w:r>
        <w:rPr>
          <w:sz w:val="20"/>
        </w:rPr>
        <w:t>I’m</w:t>
      </w:r>
      <w:r>
        <w:rPr>
          <w:spacing w:val="-12"/>
          <w:sz w:val="20"/>
        </w:rPr>
        <w:t> </w:t>
      </w:r>
      <w:r>
        <w:rPr>
          <w:sz w:val="20"/>
        </w:rPr>
        <w:t>never</w:t>
      </w:r>
      <w:r>
        <w:rPr>
          <w:spacing w:val="-13"/>
          <w:sz w:val="20"/>
        </w:rPr>
        <w:t> </w:t>
      </w:r>
      <w:r>
        <w:rPr>
          <w:sz w:val="20"/>
        </w:rPr>
        <w:t>scared,</w:t>
      </w:r>
      <w:r>
        <w:rPr>
          <w:spacing w:val="-12"/>
          <w:sz w:val="20"/>
        </w:rPr>
        <w:t> </w:t>
      </w:r>
      <w:r>
        <w:rPr>
          <w:sz w:val="20"/>
        </w:rPr>
        <w:t>it’s</w:t>
      </w:r>
      <w:r>
        <w:rPr>
          <w:spacing w:val="-13"/>
          <w:sz w:val="20"/>
        </w:rPr>
        <w:t> </w:t>
      </w:r>
      <w:r>
        <w:rPr>
          <w:sz w:val="20"/>
        </w:rPr>
        <w:t>more</w:t>
      </w:r>
      <w:r>
        <w:rPr>
          <w:spacing w:val="-12"/>
          <w:sz w:val="20"/>
        </w:rPr>
        <w:t> </w:t>
      </w:r>
      <w:r>
        <w:rPr>
          <w:sz w:val="20"/>
        </w:rPr>
        <w:t>like</w:t>
      </w:r>
      <w:r>
        <w:rPr>
          <w:spacing w:val="-13"/>
          <w:sz w:val="20"/>
        </w:rPr>
        <w:t> </w:t>
      </w:r>
      <w:r>
        <w:rPr>
          <w:sz w:val="20"/>
        </w:rPr>
        <w:t>you</w:t>
      </w:r>
      <w:r>
        <w:rPr>
          <w:spacing w:val="-12"/>
          <w:sz w:val="20"/>
        </w:rPr>
        <w:t> </w:t>
      </w:r>
      <w:r>
        <w:rPr>
          <w:sz w:val="20"/>
        </w:rPr>
        <w:t>are</w:t>
      </w:r>
      <w:r>
        <w:rPr>
          <w:spacing w:val="-13"/>
          <w:sz w:val="20"/>
        </w:rPr>
        <w:t> </w:t>
      </w:r>
      <w:r>
        <w:rPr>
          <w:sz w:val="20"/>
        </w:rPr>
        <w:t>waiting</w:t>
      </w:r>
      <w:r>
        <w:rPr>
          <w:spacing w:val="-12"/>
          <w:sz w:val="20"/>
        </w:rPr>
        <w:t> </w:t>
      </w:r>
      <w:r>
        <w:rPr>
          <w:sz w:val="20"/>
        </w:rPr>
        <w:t>for</w:t>
      </w:r>
      <w:r>
        <w:rPr>
          <w:spacing w:val="-13"/>
          <w:sz w:val="20"/>
        </w:rPr>
        <w:t> </w:t>
      </w:r>
      <w:r>
        <w:rPr>
          <w:sz w:val="20"/>
        </w:rPr>
        <w:t>that</w:t>
      </w:r>
      <w:r>
        <w:rPr>
          <w:spacing w:val="-12"/>
          <w:sz w:val="20"/>
        </w:rPr>
        <w:t> </w:t>
      </w:r>
      <w:r>
        <w:rPr>
          <w:sz w:val="20"/>
        </w:rPr>
        <w:t>moment. You have to be prepared. (P3)</w:t>
      </w:r>
    </w:p>
    <w:p>
      <w:pPr>
        <w:pStyle w:val="BodyText"/>
        <w:rPr>
          <w:sz w:val="20"/>
        </w:rPr>
      </w:pPr>
    </w:p>
    <w:p>
      <w:pPr>
        <w:pStyle w:val="BodyText"/>
        <w:rPr>
          <w:sz w:val="20"/>
        </w:rPr>
      </w:pPr>
    </w:p>
    <w:p>
      <w:pPr>
        <w:pStyle w:val="BodyText"/>
        <w:spacing w:line="480" w:lineRule="auto"/>
        <w:ind w:left="700" w:right="477"/>
        <w:jc w:val="both"/>
      </w:pPr>
      <w:r>
        <w:rPr/>
        <w:t>However, several players echoed the coaches’ views, highlighting the impact on training quality and team dynamics:</w:t>
      </w:r>
    </w:p>
    <w:p>
      <w:pPr>
        <w:pStyle w:val="BodyText"/>
      </w:pPr>
    </w:p>
    <w:p>
      <w:pPr>
        <w:pStyle w:val="BodyText"/>
        <w:spacing w:before="2"/>
      </w:pPr>
    </w:p>
    <w:p>
      <w:pPr>
        <w:spacing w:line="480" w:lineRule="auto" w:before="0"/>
        <w:ind w:left="1420" w:right="478" w:firstLine="0"/>
        <w:jc w:val="both"/>
        <w:rPr>
          <w:sz w:val="20"/>
        </w:rPr>
      </w:pPr>
      <w:r>
        <w:rPr>
          <w:sz w:val="20"/>
        </w:rPr>
        <w:t>It can be a mixed squad on a regular basis, some U18s, some first team players and 3</w:t>
      </w:r>
      <w:r>
        <w:rPr>
          <w:sz w:val="20"/>
          <w:vertAlign w:val="superscript"/>
        </w:rPr>
        <w:t>rd</w:t>
      </w:r>
      <w:r>
        <w:rPr>
          <w:sz w:val="20"/>
          <w:vertAlign w:val="baseline"/>
        </w:rPr>
        <w:t> year scholars coming</w:t>
      </w:r>
      <w:r>
        <w:rPr>
          <w:spacing w:val="-8"/>
          <w:sz w:val="20"/>
          <w:vertAlign w:val="baseline"/>
        </w:rPr>
        <w:t> </w:t>
      </w:r>
      <w:r>
        <w:rPr>
          <w:sz w:val="20"/>
          <w:vertAlign w:val="baseline"/>
        </w:rPr>
        <w:t>down.</w:t>
      </w:r>
      <w:r>
        <w:rPr>
          <w:spacing w:val="-6"/>
          <w:sz w:val="20"/>
          <w:vertAlign w:val="baseline"/>
        </w:rPr>
        <w:t> </w:t>
      </w:r>
      <w:r>
        <w:rPr>
          <w:sz w:val="20"/>
          <w:vertAlign w:val="baseline"/>
        </w:rPr>
        <w:t>It</w:t>
      </w:r>
      <w:r>
        <w:rPr>
          <w:spacing w:val="-7"/>
          <w:sz w:val="20"/>
          <w:vertAlign w:val="baseline"/>
        </w:rPr>
        <w:t> </w:t>
      </w:r>
      <w:r>
        <w:rPr>
          <w:sz w:val="20"/>
          <w:vertAlign w:val="baseline"/>
        </w:rPr>
        <w:t>can</w:t>
      </w:r>
      <w:r>
        <w:rPr>
          <w:spacing w:val="-8"/>
          <w:sz w:val="20"/>
          <w:vertAlign w:val="baseline"/>
        </w:rPr>
        <w:t> </w:t>
      </w:r>
      <w:r>
        <w:rPr>
          <w:sz w:val="20"/>
          <w:vertAlign w:val="baseline"/>
        </w:rPr>
        <w:t>disrupt</w:t>
      </w:r>
      <w:r>
        <w:rPr>
          <w:spacing w:val="-5"/>
          <w:sz w:val="20"/>
          <w:vertAlign w:val="baseline"/>
        </w:rPr>
        <w:t> </w:t>
      </w:r>
      <w:r>
        <w:rPr>
          <w:sz w:val="20"/>
          <w:vertAlign w:val="baseline"/>
        </w:rPr>
        <w:t>us</w:t>
      </w:r>
      <w:r>
        <w:rPr>
          <w:spacing w:val="-5"/>
          <w:sz w:val="20"/>
          <w:vertAlign w:val="baseline"/>
        </w:rPr>
        <w:t> </w:t>
      </w:r>
      <w:r>
        <w:rPr>
          <w:sz w:val="20"/>
          <w:vertAlign w:val="baseline"/>
        </w:rPr>
        <w:t>at</w:t>
      </w:r>
      <w:r>
        <w:rPr>
          <w:spacing w:val="-7"/>
          <w:sz w:val="20"/>
          <w:vertAlign w:val="baseline"/>
        </w:rPr>
        <w:t> </w:t>
      </w:r>
      <w:r>
        <w:rPr>
          <w:sz w:val="20"/>
          <w:vertAlign w:val="baseline"/>
        </w:rPr>
        <w:t>times</w:t>
      </w:r>
      <w:r>
        <w:rPr>
          <w:spacing w:val="-8"/>
          <w:sz w:val="20"/>
          <w:vertAlign w:val="baseline"/>
        </w:rPr>
        <w:t> </w:t>
      </w:r>
      <w:r>
        <w:rPr>
          <w:sz w:val="20"/>
          <w:vertAlign w:val="baseline"/>
        </w:rPr>
        <w:t>in</w:t>
      </w:r>
      <w:r>
        <w:rPr>
          <w:spacing w:val="-8"/>
          <w:sz w:val="20"/>
          <w:vertAlign w:val="baseline"/>
        </w:rPr>
        <w:t> </w:t>
      </w:r>
      <w:r>
        <w:rPr>
          <w:sz w:val="20"/>
          <w:vertAlign w:val="baseline"/>
        </w:rPr>
        <w:t>training.</w:t>
      </w:r>
      <w:r>
        <w:rPr>
          <w:spacing w:val="-6"/>
          <w:sz w:val="20"/>
          <w:vertAlign w:val="baseline"/>
        </w:rPr>
        <w:t> </w:t>
      </w:r>
      <w:r>
        <w:rPr>
          <w:sz w:val="20"/>
          <w:vertAlign w:val="baseline"/>
        </w:rPr>
        <w:t>It’s</w:t>
      </w:r>
      <w:r>
        <w:rPr>
          <w:spacing w:val="-8"/>
          <w:sz w:val="20"/>
          <w:vertAlign w:val="baseline"/>
        </w:rPr>
        <w:t> </w:t>
      </w:r>
      <w:r>
        <w:rPr>
          <w:sz w:val="20"/>
          <w:vertAlign w:val="baseline"/>
        </w:rPr>
        <w:t>good</w:t>
      </w:r>
      <w:r>
        <w:rPr>
          <w:spacing w:val="-6"/>
          <w:sz w:val="20"/>
          <w:vertAlign w:val="baseline"/>
        </w:rPr>
        <w:t> </w:t>
      </w:r>
      <w:r>
        <w:rPr>
          <w:sz w:val="20"/>
          <w:vertAlign w:val="baseline"/>
        </w:rPr>
        <w:t>for</w:t>
      </w:r>
      <w:r>
        <w:rPr>
          <w:spacing w:val="-6"/>
          <w:sz w:val="20"/>
          <w:vertAlign w:val="baseline"/>
        </w:rPr>
        <w:t> </w:t>
      </w:r>
      <w:r>
        <w:rPr>
          <w:sz w:val="20"/>
          <w:vertAlign w:val="baseline"/>
        </w:rPr>
        <w:t>the</w:t>
      </w:r>
      <w:r>
        <w:rPr>
          <w:spacing w:val="-4"/>
          <w:sz w:val="20"/>
          <w:vertAlign w:val="baseline"/>
        </w:rPr>
        <w:t> </w:t>
      </w:r>
      <w:r>
        <w:rPr>
          <w:sz w:val="20"/>
          <w:vertAlign w:val="baseline"/>
        </w:rPr>
        <w:t>younger</w:t>
      </w:r>
      <w:r>
        <w:rPr>
          <w:spacing w:val="-6"/>
          <w:sz w:val="20"/>
          <w:vertAlign w:val="baseline"/>
        </w:rPr>
        <w:t> </w:t>
      </w:r>
      <w:r>
        <w:rPr>
          <w:sz w:val="20"/>
          <w:vertAlign w:val="baseline"/>
        </w:rPr>
        <w:t>players</w:t>
      </w:r>
      <w:r>
        <w:rPr>
          <w:spacing w:val="-8"/>
          <w:sz w:val="20"/>
          <w:vertAlign w:val="baseline"/>
        </w:rPr>
        <w:t> </w:t>
      </w:r>
      <w:r>
        <w:rPr>
          <w:sz w:val="20"/>
          <w:vertAlign w:val="baseline"/>
        </w:rPr>
        <w:t>to</w:t>
      </w:r>
      <w:r>
        <w:rPr>
          <w:spacing w:val="-6"/>
          <w:sz w:val="20"/>
          <w:vertAlign w:val="baseline"/>
        </w:rPr>
        <w:t> </w:t>
      </w:r>
      <w:r>
        <w:rPr>
          <w:sz w:val="20"/>
          <w:vertAlign w:val="baseline"/>
        </w:rPr>
        <w:t>step</w:t>
      </w:r>
      <w:r>
        <w:rPr>
          <w:spacing w:val="-3"/>
          <w:sz w:val="20"/>
          <w:vertAlign w:val="baseline"/>
        </w:rPr>
        <w:t> </w:t>
      </w:r>
      <w:r>
        <w:rPr>
          <w:sz w:val="20"/>
          <w:vertAlign w:val="baseline"/>
        </w:rPr>
        <w:t>up,</w:t>
      </w:r>
      <w:r>
        <w:rPr>
          <w:spacing w:val="-6"/>
          <w:sz w:val="20"/>
          <w:vertAlign w:val="baseline"/>
        </w:rPr>
        <w:t> </w:t>
      </w:r>
      <w:r>
        <w:rPr>
          <w:sz w:val="20"/>
          <w:vertAlign w:val="baseline"/>
        </w:rPr>
        <w:t>but</w:t>
      </w:r>
      <w:r>
        <w:rPr>
          <w:spacing w:val="-3"/>
          <w:sz w:val="20"/>
          <w:vertAlign w:val="baseline"/>
        </w:rPr>
        <w:t> </w:t>
      </w:r>
      <w:r>
        <w:rPr>
          <w:sz w:val="20"/>
          <w:vertAlign w:val="baseline"/>
        </w:rPr>
        <w:t>if</w:t>
      </w:r>
      <w:r>
        <w:rPr>
          <w:spacing w:val="-6"/>
          <w:sz w:val="20"/>
          <w:vertAlign w:val="baseline"/>
        </w:rPr>
        <w:t> </w:t>
      </w:r>
      <w:r>
        <w:rPr>
          <w:sz w:val="20"/>
          <w:vertAlign w:val="baseline"/>
        </w:rPr>
        <w:t>we had a more consistent team, I think it would be more competitive in training and we would get better results. (P6)</w:t>
      </w:r>
    </w:p>
    <w:p>
      <w:pPr>
        <w:pStyle w:val="BodyText"/>
        <w:spacing w:before="228"/>
        <w:rPr>
          <w:sz w:val="20"/>
        </w:rPr>
      </w:pPr>
    </w:p>
    <w:p>
      <w:pPr>
        <w:pStyle w:val="BodyText"/>
        <w:spacing w:line="480" w:lineRule="auto"/>
        <w:ind w:left="700" w:right="478"/>
        <w:jc w:val="both"/>
      </w:pPr>
      <w:r>
        <w:rPr/>
        <w:t>Furthermore, first team players dropping down into the U21 squad for training, followed by their participation in U21 matches, could impact valuable game time for some players. One player explains the repercussions of this on his own experience:</w:t>
      </w:r>
    </w:p>
    <w:p>
      <w:pPr>
        <w:pStyle w:val="BodyText"/>
      </w:pPr>
    </w:p>
    <w:p>
      <w:pPr>
        <w:pStyle w:val="BodyText"/>
        <w:spacing w:before="2"/>
      </w:pPr>
    </w:p>
    <w:p>
      <w:pPr>
        <w:spacing w:line="480" w:lineRule="auto" w:before="0"/>
        <w:ind w:left="1420" w:right="484" w:firstLine="0"/>
        <w:jc w:val="both"/>
        <w:rPr>
          <w:sz w:val="20"/>
        </w:rPr>
      </w:pPr>
      <w:r>
        <w:rPr>
          <w:sz w:val="20"/>
        </w:rPr>
        <w:t>When first team players sometimes drop down, that can vary the squad up, and that can impact me. I mean, if a first team player in my position comes down, that could see me not starting the game. I understand</w:t>
      </w:r>
      <w:r>
        <w:rPr>
          <w:spacing w:val="-2"/>
          <w:sz w:val="20"/>
        </w:rPr>
        <w:t> </w:t>
      </w:r>
      <w:r>
        <w:rPr>
          <w:sz w:val="20"/>
        </w:rPr>
        <w:t>it,</w:t>
      </w:r>
      <w:r>
        <w:rPr>
          <w:spacing w:val="-1"/>
          <w:sz w:val="20"/>
        </w:rPr>
        <w:t> </w:t>
      </w:r>
      <w:r>
        <w:rPr>
          <w:sz w:val="20"/>
        </w:rPr>
        <w:t>first</w:t>
      </w:r>
      <w:r>
        <w:rPr>
          <w:spacing w:val="-1"/>
          <w:sz w:val="20"/>
        </w:rPr>
        <w:t> </w:t>
      </w:r>
      <w:r>
        <w:rPr>
          <w:sz w:val="20"/>
        </w:rPr>
        <w:t>team</w:t>
      </w:r>
      <w:r>
        <w:rPr>
          <w:spacing w:val="-2"/>
          <w:sz w:val="20"/>
        </w:rPr>
        <w:t> </w:t>
      </w:r>
      <w:r>
        <w:rPr>
          <w:sz w:val="20"/>
        </w:rPr>
        <w:t>manager</w:t>
      </w:r>
      <w:r>
        <w:rPr>
          <w:spacing w:val="-1"/>
          <w:sz w:val="20"/>
        </w:rPr>
        <w:t> </w:t>
      </w:r>
      <w:r>
        <w:rPr>
          <w:sz w:val="20"/>
        </w:rPr>
        <w:t>wants</w:t>
      </w:r>
      <w:r>
        <w:rPr>
          <w:spacing w:val="-2"/>
          <w:sz w:val="20"/>
        </w:rPr>
        <w:t> </w:t>
      </w:r>
      <w:r>
        <w:rPr>
          <w:sz w:val="20"/>
        </w:rPr>
        <w:t>him</w:t>
      </w:r>
      <w:r>
        <w:rPr>
          <w:spacing w:val="-5"/>
          <w:sz w:val="20"/>
        </w:rPr>
        <w:t> </w:t>
      </w:r>
      <w:r>
        <w:rPr>
          <w:sz w:val="20"/>
        </w:rPr>
        <w:t>to</w:t>
      </w:r>
      <w:r>
        <w:rPr>
          <w:spacing w:val="-1"/>
          <w:sz w:val="20"/>
        </w:rPr>
        <w:t> </w:t>
      </w:r>
      <w:r>
        <w:rPr>
          <w:sz w:val="20"/>
        </w:rPr>
        <w:t>get</w:t>
      </w:r>
      <w:r>
        <w:rPr>
          <w:spacing w:val="-1"/>
          <w:sz w:val="20"/>
        </w:rPr>
        <w:t> </w:t>
      </w:r>
      <w:r>
        <w:rPr>
          <w:sz w:val="20"/>
        </w:rPr>
        <w:t>minutes,</w:t>
      </w:r>
      <w:r>
        <w:rPr>
          <w:spacing w:val="-1"/>
          <w:sz w:val="20"/>
        </w:rPr>
        <w:t> </w:t>
      </w:r>
      <w:r>
        <w:rPr>
          <w:sz w:val="20"/>
        </w:rPr>
        <w:t>so</w:t>
      </w:r>
      <w:r>
        <w:rPr>
          <w:spacing w:val="-2"/>
          <w:sz w:val="20"/>
        </w:rPr>
        <w:t> </w:t>
      </w:r>
      <w:r>
        <w:rPr>
          <w:sz w:val="20"/>
        </w:rPr>
        <w:t>it's</w:t>
      </w:r>
      <w:r>
        <w:rPr>
          <w:spacing w:val="-2"/>
          <w:sz w:val="20"/>
        </w:rPr>
        <w:t> </w:t>
      </w:r>
      <w:r>
        <w:rPr>
          <w:sz w:val="20"/>
        </w:rPr>
        <w:t>understandable,</w:t>
      </w:r>
      <w:r>
        <w:rPr>
          <w:spacing w:val="-3"/>
          <w:sz w:val="20"/>
        </w:rPr>
        <w:t> </w:t>
      </w:r>
      <w:r>
        <w:rPr>
          <w:sz w:val="20"/>
        </w:rPr>
        <w:t>but</w:t>
      </w:r>
      <w:r>
        <w:rPr>
          <w:spacing w:val="-1"/>
          <w:sz w:val="20"/>
        </w:rPr>
        <w:t> </w:t>
      </w:r>
      <w:r>
        <w:rPr>
          <w:sz w:val="20"/>
        </w:rPr>
        <w:t>it</w:t>
      </w:r>
      <w:r>
        <w:rPr>
          <w:spacing w:val="-4"/>
          <w:sz w:val="20"/>
        </w:rPr>
        <w:t> </w:t>
      </w:r>
      <w:r>
        <w:rPr>
          <w:sz w:val="20"/>
        </w:rPr>
        <w:t>does</w:t>
      </w:r>
      <w:r>
        <w:rPr>
          <w:spacing w:val="-4"/>
          <w:sz w:val="20"/>
        </w:rPr>
        <w:t> </w:t>
      </w:r>
      <w:r>
        <w:rPr>
          <w:sz w:val="20"/>
        </w:rPr>
        <w:t>affect me. It affects my development and obviously it's disappointing. (P5)</w:t>
      </w:r>
    </w:p>
    <w:p>
      <w:pPr>
        <w:pStyle w:val="BodyText"/>
        <w:spacing w:before="228"/>
        <w:rPr>
          <w:sz w:val="20"/>
        </w:rPr>
      </w:pPr>
    </w:p>
    <w:p>
      <w:pPr>
        <w:pStyle w:val="BodyText"/>
        <w:spacing w:line="480" w:lineRule="auto"/>
        <w:ind w:left="700" w:right="476"/>
        <w:jc w:val="both"/>
      </w:pPr>
      <w:r>
        <w:rPr/>
        <w:t>This experience may mirror that of a first-team player, as a lack of playing time can be demotivating and, in more serious cases, lead to feelings of despair, as reported in previous research by</w:t>
      </w:r>
      <w:r>
        <w:rPr>
          <w:spacing w:val="-5"/>
        </w:rPr>
        <w:t> </w:t>
      </w:r>
      <w:r>
        <w:rPr/>
        <w:t>Nesti (2013). However, the</w:t>
      </w:r>
      <w:r>
        <w:rPr>
          <w:spacing w:val="-1"/>
        </w:rPr>
        <w:t> </w:t>
      </w:r>
      <w:r>
        <w:rPr/>
        <w:t>findings reported here</w:t>
      </w:r>
      <w:r>
        <w:rPr>
          <w:spacing w:val="-2"/>
        </w:rPr>
        <w:t> </w:t>
      </w:r>
      <w:r>
        <w:rPr/>
        <w:t>suggest that some</w:t>
      </w:r>
      <w:r>
        <w:rPr>
          <w:spacing w:val="-1"/>
        </w:rPr>
        <w:t> </w:t>
      </w:r>
      <w:r>
        <w:rPr/>
        <w:t>players</w:t>
      </w:r>
      <w:r>
        <w:rPr>
          <w:spacing w:val="-1"/>
        </w:rPr>
        <w:t> </w:t>
      </w:r>
      <w:r>
        <w:rPr/>
        <w:t>have become</w:t>
      </w:r>
      <w:r>
        <w:rPr>
          <w:spacing w:val="-7"/>
        </w:rPr>
        <w:t> </w:t>
      </w:r>
      <w:r>
        <w:rPr/>
        <w:t>accustomed</w:t>
      </w:r>
      <w:r>
        <w:rPr>
          <w:spacing w:val="-7"/>
        </w:rPr>
        <w:t> </w:t>
      </w:r>
      <w:r>
        <w:rPr/>
        <w:t>to</w:t>
      </w:r>
      <w:r>
        <w:rPr>
          <w:spacing w:val="-6"/>
        </w:rPr>
        <w:t> </w:t>
      </w:r>
      <w:r>
        <w:rPr/>
        <w:t>this</w:t>
      </w:r>
      <w:r>
        <w:rPr>
          <w:spacing w:val="-7"/>
        </w:rPr>
        <w:t> </w:t>
      </w:r>
      <w:r>
        <w:rPr/>
        <w:t>situation,</w:t>
      </w:r>
      <w:r>
        <w:rPr>
          <w:spacing w:val="-9"/>
        </w:rPr>
        <w:t> </w:t>
      </w:r>
      <w:r>
        <w:rPr/>
        <w:t>as</w:t>
      </w:r>
      <w:r>
        <w:rPr>
          <w:spacing w:val="-7"/>
        </w:rPr>
        <w:t> </w:t>
      </w:r>
      <w:r>
        <w:rPr/>
        <w:t>it</w:t>
      </w:r>
      <w:r>
        <w:rPr>
          <w:spacing w:val="-6"/>
        </w:rPr>
        <w:t> </w:t>
      </w:r>
      <w:r>
        <w:rPr/>
        <w:t>occurs</w:t>
      </w:r>
      <w:r>
        <w:rPr>
          <w:spacing w:val="-7"/>
        </w:rPr>
        <w:t> </w:t>
      </w:r>
      <w:r>
        <w:rPr/>
        <w:t>so</w:t>
      </w:r>
      <w:r>
        <w:rPr>
          <w:spacing w:val="-7"/>
        </w:rPr>
        <w:t> </w:t>
      </w:r>
      <w:r>
        <w:rPr/>
        <w:t>frequently.</w:t>
      </w:r>
      <w:r>
        <w:rPr>
          <w:spacing w:val="-12"/>
        </w:rPr>
        <w:t> </w:t>
      </w:r>
      <w:r>
        <w:rPr/>
        <w:t>This</w:t>
      </w:r>
      <w:r>
        <w:rPr>
          <w:spacing w:val="-6"/>
        </w:rPr>
        <w:t> </w:t>
      </w:r>
      <w:r>
        <w:rPr/>
        <w:t>repeated</w:t>
      </w:r>
      <w:r>
        <w:rPr>
          <w:spacing w:val="-7"/>
        </w:rPr>
        <w:t> </w:t>
      </w:r>
      <w:r>
        <w:rPr/>
        <w:t>exposure</w:t>
      </w:r>
      <w:r>
        <w:rPr>
          <w:spacing w:val="-8"/>
        </w:rPr>
        <w:t> </w:t>
      </w:r>
      <w:r>
        <w:rPr/>
        <w:t>to</w:t>
      </w:r>
      <w:r>
        <w:rPr>
          <w:spacing w:val="-6"/>
        </w:rPr>
        <w:t> </w:t>
      </w:r>
      <w:r>
        <w:rPr/>
        <w:t>such challenges to their routine may have contributed to developing resilience or, at the very</w:t>
      </w:r>
      <w:r>
        <w:rPr>
          <w:spacing w:val="-3"/>
        </w:rPr>
        <w:t> </w:t>
      </w:r>
      <w:r>
        <w:rPr/>
        <w:t>least, has</w:t>
      </w:r>
      <w:r>
        <w:rPr>
          <w:spacing w:val="-15"/>
        </w:rPr>
        <w:t> </w:t>
      </w:r>
      <w:r>
        <w:rPr/>
        <w:t>helped</w:t>
      </w:r>
      <w:r>
        <w:rPr>
          <w:spacing w:val="-15"/>
        </w:rPr>
        <w:t> </w:t>
      </w:r>
      <w:r>
        <w:rPr/>
        <w:t>players</w:t>
      </w:r>
      <w:r>
        <w:rPr>
          <w:spacing w:val="-15"/>
        </w:rPr>
        <w:t> </w:t>
      </w:r>
      <w:r>
        <w:rPr/>
        <w:t>better</w:t>
      </w:r>
      <w:r>
        <w:rPr>
          <w:spacing w:val="-15"/>
        </w:rPr>
        <w:t> </w:t>
      </w:r>
      <w:r>
        <w:rPr/>
        <w:t>cope</w:t>
      </w:r>
      <w:r>
        <w:rPr>
          <w:spacing w:val="-15"/>
        </w:rPr>
        <w:t> </w:t>
      </w:r>
      <w:r>
        <w:rPr/>
        <w:t>with</w:t>
      </w:r>
      <w:r>
        <w:rPr>
          <w:spacing w:val="-15"/>
        </w:rPr>
        <w:t> </w:t>
      </w:r>
      <w:r>
        <w:rPr/>
        <w:t>their</w:t>
      </w:r>
      <w:r>
        <w:rPr>
          <w:spacing w:val="-15"/>
        </w:rPr>
        <w:t> </w:t>
      </w:r>
      <w:r>
        <w:rPr/>
        <w:t>circumstances</w:t>
      </w:r>
      <w:r>
        <w:rPr>
          <w:spacing w:val="-15"/>
        </w:rPr>
        <w:t> </w:t>
      </w:r>
      <w:r>
        <w:rPr/>
        <w:t>(Taylor</w:t>
      </w:r>
      <w:r>
        <w:rPr>
          <w:spacing w:val="-15"/>
        </w:rPr>
        <w:t> </w:t>
      </w:r>
      <w:r>
        <w:rPr/>
        <w:t>&amp;</w:t>
      </w:r>
      <w:r>
        <w:rPr>
          <w:spacing w:val="-15"/>
        </w:rPr>
        <w:t> </w:t>
      </w:r>
      <w:r>
        <w:rPr/>
        <w:t>Collins,</w:t>
      </w:r>
      <w:r>
        <w:rPr>
          <w:spacing w:val="-15"/>
        </w:rPr>
        <w:t> </w:t>
      </w:r>
      <w:r>
        <w:rPr/>
        <w:t>2022).</w:t>
      </w:r>
      <w:r>
        <w:rPr>
          <w:spacing w:val="-15"/>
        </w:rPr>
        <w:t> </w:t>
      </w:r>
      <w:r>
        <w:rPr/>
        <w:t>Nevertheless, players</w:t>
      </w:r>
      <w:r>
        <w:rPr>
          <w:spacing w:val="40"/>
        </w:rPr>
        <w:t> </w:t>
      </w:r>
      <w:r>
        <w:rPr/>
        <w:t>express</w:t>
      </w:r>
      <w:r>
        <w:rPr>
          <w:spacing w:val="40"/>
        </w:rPr>
        <w:t> </w:t>
      </w:r>
      <w:r>
        <w:rPr/>
        <w:t>clear</w:t>
      </w:r>
      <w:r>
        <w:rPr>
          <w:spacing w:val="40"/>
        </w:rPr>
        <w:t> </w:t>
      </w:r>
      <w:r>
        <w:rPr/>
        <w:t>dissatisfaction</w:t>
      </w:r>
      <w:r>
        <w:rPr>
          <w:spacing w:val="40"/>
        </w:rPr>
        <w:t> </w:t>
      </w:r>
      <w:r>
        <w:rPr/>
        <w:t>with</w:t>
      </w:r>
      <w:r>
        <w:rPr>
          <w:spacing w:val="40"/>
        </w:rPr>
        <w:t> </w:t>
      </w:r>
      <w:r>
        <w:rPr/>
        <w:t>this</w:t>
      </w:r>
      <w:r>
        <w:rPr>
          <w:spacing w:val="40"/>
        </w:rPr>
        <w:t> </w:t>
      </w:r>
      <w:r>
        <w:rPr/>
        <w:t>inconsistent</w:t>
      </w:r>
      <w:r>
        <w:rPr>
          <w:spacing w:val="40"/>
        </w:rPr>
        <w:t> </w:t>
      </w:r>
      <w:r>
        <w:rPr/>
        <w:t>practice.</w:t>
      </w:r>
      <w:r>
        <w:rPr>
          <w:spacing w:val="40"/>
        </w:rPr>
        <w:t> </w:t>
      </w:r>
      <w:r>
        <w:rPr/>
        <w:t>Previous</w:t>
      </w:r>
      <w:r>
        <w:rPr>
          <w:spacing w:val="40"/>
        </w:rPr>
        <w:t> </w:t>
      </w:r>
      <w:r>
        <w:rPr/>
        <w:t>research</w:t>
      </w:r>
      <w:r>
        <w:rPr>
          <w:spacing w:val="40"/>
        </w:rPr>
        <w:t> </w:t>
      </w:r>
      <w:r>
        <w:rPr/>
        <w:t>has</w:t>
      </w:r>
    </w:p>
    <w:p>
      <w:pPr>
        <w:spacing w:after="0" w:line="480" w:lineRule="auto"/>
        <w:jc w:val="both"/>
        <w:sectPr>
          <w:pgSz w:w="11910" w:h="16840"/>
          <w:pgMar w:header="0" w:footer="992" w:top="1360" w:bottom="1180" w:left="740" w:right="960"/>
        </w:sectPr>
      </w:pPr>
    </w:p>
    <w:p>
      <w:pPr>
        <w:pStyle w:val="BodyText"/>
        <w:spacing w:line="480" w:lineRule="auto" w:before="61"/>
        <w:ind w:left="700" w:right="479"/>
        <w:jc w:val="both"/>
      </w:pPr>
      <w:r>
        <w:rPr/>
        <w:t>suggested that this inconsistency can lead to a loss of motivation or self-determination (Ryan &amp;</w:t>
      </w:r>
      <w:r>
        <w:rPr>
          <w:spacing w:val="-15"/>
        </w:rPr>
        <w:t> </w:t>
      </w:r>
      <w:r>
        <w:rPr/>
        <w:t>Deci,</w:t>
      </w:r>
      <w:r>
        <w:rPr>
          <w:spacing w:val="-13"/>
        </w:rPr>
        <w:t> </w:t>
      </w:r>
      <w:r>
        <w:rPr/>
        <w:t>2000).</w:t>
      </w:r>
      <w:r>
        <w:rPr>
          <w:spacing w:val="-12"/>
        </w:rPr>
        <w:t> </w:t>
      </w:r>
      <w:r>
        <w:rPr/>
        <w:t>Depending</w:t>
      </w:r>
      <w:r>
        <w:rPr>
          <w:spacing w:val="-14"/>
        </w:rPr>
        <w:t> </w:t>
      </w:r>
      <w:r>
        <w:rPr/>
        <w:t>on</w:t>
      </w:r>
      <w:r>
        <w:rPr>
          <w:spacing w:val="-12"/>
        </w:rPr>
        <w:t> </w:t>
      </w:r>
      <w:r>
        <w:rPr/>
        <w:t>the</w:t>
      </w:r>
      <w:r>
        <w:rPr>
          <w:spacing w:val="-13"/>
        </w:rPr>
        <w:t> </w:t>
      </w:r>
      <w:r>
        <w:rPr/>
        <w:t>scale</w:t>
      </w:r>
      <w:r>
        <w:rPr>
          <w:spacing w:val="-13"/>
        </w:rPr>
        <w:t> </w:t>
      </w:r>
      <w:r>
        <w:rPr/>
        <w:t>of</w:t>
      </w:r>
      <w:r>
        <w:rPr>
          <w:spacing w:val="-13"/>
        </w:rPr>
        <w:t> </w:t>
      </w:r>
      <w:r>
        <w:rPr/>
        <w:t>this</w:t>
      </w:r>
      <w:r>
        <w:rPr>
          <w:spacing w:val="-11"/>
        </w:rPr>
        <w:t> </w:t>
      </w:r>
      <w:r>
        <w:rPr/>
        <w:t>disruption,</w:t>
      </w:r>
      <w:r>
        <w:rPr>
          <w:spacing w:val="-12"/>
        </w:rPr>
        <w:t> </w:t>
      </w:r>
      <w:r>
        <w:rPr/>
        <w:t>the</w:t>
      </w:r>
      <w:r>
        <w:rPr>
          <w:spacing w:val="-13"/>
        </w:rPr>
        <w:t> </w:t>
      </w:r>
      <w:r>
        <w:rPr/>
        <w:t>instability</w:t>
      </w:r>
      <w:r>
        <w:rPr>
          <w:spacing w:val="-15"/>
        </w:rPr>
        <w:t> </w:t>
      </w:r>
      <w:r>
        <w:rPr/>
        <w:t>appears</w:t>
      </w:r>
      <w:r>
        <w:rPr>
          <w:spacing w:val="-13"/>
        </w:rPr>
        <w:t> </w:t>
      </w:r>
      <w:r>
        <w:rPr/>
        <w:t>to</w:t>
      </w:r>
      <w:r>
        <w:rPr>
          <w:spacing w:val="-12"/>
        </w:rPr>
        <w:t> </w:t>
      </w:r>
      <w:r>
        <w:rPr/>
        <w:t>compromise the integrity of the U21 phase itself.</w:t>
      </w:r>
    </w:p>
    <w:p>
      <w:pPr>
        <w:pStyle w:val="BodyText"/>
      </w:pPr>
    </w:p>
    <w:p>
      <w:pPr>
        <w:pStyle w:val="BodyText"/>
      </w:pPr>
    </w:p>
    <w:p>
      <w:pPr>
        <w:pStyle w:val="Heading3"/>
        <w:rPr>
          <w:i/>
        </w:rPr>
      </w:pPr>
      <w:r>
        <w:rPr>
          <w:i/>
        </w:rPr>
        <w:t>Training</w:t>
      </w:r>
      <w:r>
        <w:rPr>
          <w:i/>
          <w:spacing w:val="-8"/>
        </w:rPr>
        <w:t> </w:t>
      </w:r>
      <w:r>
        <w:rPr>
          <w:i/>
        </w:rPr>
        <w:t>and</w:t>
      </w:r>
      <w:r>
        <w:rPr>
          <w:i/>
          <w:spacing w:val="-8"/>
        </w:rPr>
        <w:t> </w:t>
      </w:r>
      <w:r>
        <w:rPr>
          <w:i/>
        </w:rPr>
        <w:t>match</w:t>
      </w:r>
      <w:r>
        <w:rPr>
          <w:i/>
          <w:spacing w:val="-6"/>
        </w:rPr>
        <w:t> </w:t>
      </w:r>
      <w:r>
        <w:rPr>
          <w:i/>
          <w:spacing w:val="-2"/>
        </w:rPr>
        <w:t>schedules</w:t>
      </w:r>
    </w:p>
    <w:p>
      <w:pPr>
        <w:pStyle w:val="BodyText"/>
        <w:rPr>
          <w:b/>
          <w:i/>
        </w:rPr>
      </w:pPr>
    </w:p>
    <w:p>
      <w:pPr>
        <w:pStyle w:val="BodyText"/>
        <w:spacing w:line="480" w:lineRule="auto"/>
        <w:ind w:left="700" w:right="477"/>
        <w:jc w:val="both"/>
      </w:pPr>
      <w:r>
        <w:rPr/>
        <w:t>Match</w:t>
      </w:r>
      <w:r>
        <w:rPr>
          <w:spacing w:val="-15"/>
        </w:rPr>
        <w:t> </w:t>
      </w:r>
      <w:r>
        <w:rPr/>
        <w:t>scheduling</w:t>
      </w:r>
      <w:r>
        <w:rPr>
          <w:spacing w:val="-9"/>
        </w:rPr>
        <w:t> </w:t>
      </w:r>
      <w:r>
        <w:rPr/>
        <w:t>posed</w:t>
      </w:r>
      <w:r>
        <w:rPr>
          <w:spacing w:val="-7"/>
        </w:rPr>
        <w:t> </w:t>
      </w:r>
      <w:r>
        <w:rPr/>
        <w:t>a</w:t>
      </w:r>
      <w:r>
        <w:rPr>
          <w:spacing w:val="-11"/>
        </w:rPr>
        <w:t> </w:t>
      </w:r>
      <w:r>
        <w:rPr/>
        <w:t>challenge</w:t>
      </w:r>
      <w:r>
        <w:rPr>
          <w:spacing w:val="-8"/>
        </w:rPr>
        <w:t> </w:t>
      </w:r>
      <w:r>
        <w:rPr/>
        <w:t>for</w:t>
      </w:r>
      <w:r>
        <w:rPr>
          <w:spacing w:val="-9"/>
        </w:rPr>
        <w:t> </w:t>
      </w:r>
      <w:r>
        <w:rPr/>
        <w:t>U21</w:t>
      </w:r>
      <w:r>
        <w:rPr>
          <w:spacing w:val="-10"/>
        </w:rPr>
        <w:t> </w:t>
      </w:r>
      <w:r>
        <w:rPr/>
        <w:t>squads.</w:t>
      </w:r>
      <w:r>
        <w:rPr>
          <w:spacing w:val="-15"/>
        </w:rPr>
        <w:t> </w:t>
      </w:r>
      <w:r>
        <w:rPr/>
        <w:t>Although</w:t>
      </w:r>
      <w:r>
        <w:rPr>
          <w:spacing w:val="-8"/>
        </w:rPr>
        <w:t> </w:t>
      </w:r>
      <w:r>
        <w:rPr/>
        <w:t>there</w:t>
      </w:r>
      <w:r>
        <w:rPr>
          <w:spacing w:val="-11"/>
        </w:rPr>
        <w:t> </w:t>
      </w:r>
      <w:r>
        <w:rPr/>
        <w:t>was</w:t>
      </w:r>
      <w:r>
        <w:rPr>
          <w:spacing w:val="-9"/>
        </w:rPr>
        <w:t> </w:t>
      </w:r>
      <w:r>
        <w:rPr/>
        <w:t>a</w:t>
      </w:r>
      <w:r>
        <w:rPr>
          <w:spacing w:val="-6"/>
        </w:rPr>
        <w:t> </w:t>
      </w:r>
      <w:r>
        <w:rPr/>
        <w:t>schedule</w:t>
      </w:r>
      <w:r>
        <w:rPr>
          <w:spacing w:val="-10"/>
        </w:rPr>
        <w:t> </w:t>
      </w:r>
      <w:r>
        <w:rPr/>
        <w:t>of</w:t>
      </w:r>
      <w:r>
        <w:rPr>
          <w:spacing w:val="-10"/>
        </w:rPr>
        <w:t> </w:t>
      </w:r>
      <w:r>
        <w:rPr/>
        <w:t>fixtures published at the beginning of the season, the dynamic nature of the fixture lists across the groups brought about frequent changes to the pattern of training and playing. These changes were mainly influenced by the U21 teams or first teams rescheduling of league games as a result of progression in a cup competition.</w:t>
      </w:r>
      <w:r>
        <w:rPr>
          <w:spacing w:val="-1"/>
        </w:rPr>
        <w:t> </w:t>
      </w:r>
      <w:r>
        <w:rPr/>
        <w:t>This made the U21 playing schedule more fluid in nature</w:t>
      </w:r>
      <w:r>
        <w:rPr>
          <w:spacing w:val="-15"/>
        </w:rPr>
        <w:t> </w:t>
      </w:r>
      <w:r>
        <w:rPr/>
        <w:t>across</w:t>
      </w:r>
      <w:r>
        <w:rPr>
          <w:spacing w:val="-15"/>
        </w:rPr>
        <w:t> </w:t>
      </w:r>
      <w:r>
        <w:rPr/>
        <w:t>the</w:t>
      </w:r>
      <w:r>
        <w:rPr>
          <w:spacing w:val="-15"/>
        </w:rPr>
        <w:t> </w:t>
      </w:r>
      <w:r>
        <w:rPr/>
        <w:t>season.</w:t>
      </w:r>
      <w:r>
        <w:rPr>
          <w:spacing w:val="-15"/>
        </w:rPr>
        <w:t> </w:t>
      </w:r>
      <w:r>
        <w:rPr/>
        <w:t>Several</w:t>
      </w:r>
      <w:r>
        <w:rPr>
          <w:spacing w:val="-15"/>
        </w:rPr>
        <w:t> </w:t>
      </w:r>
      <w:r>
        <w:rPr/>
        <w:t>coaches</w:t>
      </w:r>
      <w:r>
        <w:rPr>
          <w:spacing w:val="-15"/>
        </w:rPr>
        <w:t> </w:t>
      </w:r>
      <w:r>
        <w:rPr/>
        <w:t>described</w:t>
      </w:r>
      <w:r>
        <w:rPr>
          <w:spacing w:val="-15"/>
        </w:rPr>
        <w:t> </w:t>
      </w:r>
      <w:r>
        <w:rPr/>
        <w:t>how</w:t>
      </w:r>
      <w:r>
        <w:rPr>
          <w:spacing w:val="-15"/>
        </w:rPr>
        <w:t> </w:t>
      </w:r>
      <w:r>
        <w:rPr/>
        <w:t>this</w:t>
      </w:r>
      <w:r>
        <w:rPr>
          <w:spacing w:val="-15"/>
        </w:rPr>
        <w:t> </w:t>
      </w:r>
      <w:r>
        <w:rPr/>
        <w:t>could</w:t>
      </w:r>
      <w:r>
        <w:rPr>
          <w:spacing w:val="-15"/>
        </w:rPr>
        <w:t> </w:t>
      </w:r>
      <w:r>
        <w:rPr/>
        <w:t>impact</w:t>
      </w:r>
      <w:r>
        <w:rPr>
          <w:spacing w:val="-15"/>
        </w:rPr>
        <w:t> </w:t>
      </w:r>
      <w:r>
        <w:rPr/>
        <w:t>the</w:t>
      </w:r>
      <w:r>
        <w:rPr>
          <w:spacing w:val="-15"/>
        </w:rPr>
        <w:t> </w:t>
      </w:r>
      <w:r>
        <w:rPr/>
        <w:t>training</w:t>
      </w:r>
      <w:r>
        <w:rPr>
          <w:spacing w:val="-15"/>
        </w:rPr>
        <w:t> </w:t>
      </w:r>
      <w:r>
        <w:rPr/>
        <w:t>schedule and preparation for matches. One U21 coach whose team played in the PL</w:t>
      </w:r>
      <w:r>
        <w:rPr>
          <w:spacing w:val="-2"/>
        </w:rPr>
        <w:t> </w:t>
      </w:r>
      <w:r>
        <w:rPr/>
        <w:t>2 spoke about the fluidity of games during a typical season and how they needed to be flexible:</w:t>
      </w:r>
    </w:p>
    <w:p>
      <w:pPr>
        <w:pStyle w:val="BodyText"/>
      </w:pPr>
    </w:p>
    <w:p>
      <w:pPr>
        <w:pStyle w:val="BodyText"/>
        <w:spacing w:before="3"/>
      </w:pPr>
    </w:p>
    <w:p>
      <w:pPr>
        <w:spacing w:line="480" w:lineRule="auto" w:before="0"/>
        <w:ind w:left="1420" w:right="483" w:firstLine="0"/>
        <w:jc w:val="both"/>
        <w:rPr>
          <w:sz w:val="20"/>
        </w:rPr>
      </w:pPr>
      <w:r>
        <w:rPr>
          <w:sz w:val="20"/>
        </w:rPr>
        <w:t>The 21s league is more a fluent programme because the games might be on Friday, Sunday, Monday, Tuesday,</w:t>
      </w:r>
      <w:r>
        <w:rPr>
          <w:spacing w:val="-5"/>
          <w:sz w:val="20"/>
        </w:rPr>
        <w:t> </w:t>
      </w:r>
      <w:r>
        <w:rPr>
          <w:sz w:val="20"/>
        </w:rPr>
        <w:t>Wednesday,</w:t>
      </w:r>
      <w:r>
        <w:rPr>
          <w:spacing w:val="-3"/>
          <w:sz w:val="20"/>
        </w:rPr>
        <w:t> </w:t>
      </w:r>
      <w:r>
        <w:rPr>
          <w:sz w:val="20"/>
        </w:rPr>
        <w:t>whatever</w:t>
      </w:r>
      <w:r>
        <w:rPr>
          <w:spacing w:val="-4"/>
          <w:sz w:val="20"/>
        </w:rPr>
        <w:t> </w:t>
      </w:r>
      <w:r>
        <w:rPr>
          <w:sz w:val="20"/>
        </w:rPr>
        <w:t>day</w:t>
      </w:r>
      <w:r>
        <w:rPr>
          <w:spacing w:val="-8"/>
          <w:sz w:val="20"/>
        </w:rPr>
        <w:t> </w:t>
      </w:r>
      <w:r>
        <w:rPr>
          <w:sz w:val="20"/>
        </w:rPr>
        <w:t>a</w:t>
      </w:r>
      <w:r>
        <w:rPr>
          <w:spacing w:val="-1"/>
          <w:sz w:val="20"/>
        </w:rPr>
        <w:t> </w:t>
      </w:r>
      <w:r>
        <w:rPr>
          <w:sz w:val="20"/>
        </w:rPr>
        <w:t>week.</w:t>
      </w:r>
      <w:r>
        <w:rPr>
          <w:spacing w:val="-5"/>
          <w:sz w:val="20"/>
        </w:rPr>
        <w:t> </w:t>
      </w:r>
      <w:r>
        <w:rPr>
          <w:sz w:val="20"/>
        </w:rPr>
        <w:t>I</w:t>
      </w:r>
      <w:r>
        <w:rPr>
          <w:spacing w:val="-5"/>
          <w:sz w:val="20"/>
        </w:rPr>
        <w:t> </w:t>
      </w:r>
      <w:r>
        <w:rPr>
          <w:sz w:val="20"/>
        </w:rPr>
        <w:t>think,</w:t>
      </w:r>
      <w:r>
        <w:rPr>
          <w:spacing w:val="-5"/>
          <w:sz w:val="20"/>
        </w:rPr>
        <w:t> </w:t>
      </w:r>
      <w:r>
        <w:rPr>
          <w:sz w:val="20"/>
        </w:rPr>
        <w:t>over</w:t>
      </w:r>
      <w:r>
        <w:rPr>
          <w:spacing w:val="-4"/>
          <w:sz w:val="20"/>
        </w:rPr>
        <w:t> </w:t>
      </w:r>
      <w:r>
        <w:rPr>
          <w:sz w:val="20"/>
        </w:rPr>
        <w:t>the</w:t>
      </w:r>
      <w:r>
        <w:rPr>
          <w:spacing w:val="-5"/>
          <w:sz w:val="20"/>
        </w:rPr>
        <w:t> </w:t>
      </w:r>
      <w:r>
        <w:rPr>
          <w:sz w:val="20"/>
        </w:rPr>
        <w:t>course</w:t>
      </w:r>
      <w:r>
        <w:rPr>
          <w:spacing w:val="-5"/>
          <w:sz w:val="20"/>
        </w:rPr>
        <w:t> </w:t>
      </w:r>
      <w:r>
        <w:rPr>
          <w:sz w:val="20"/>
        </w:rPr>
        <w:t>of</w:t>
      </w:r>
      <w:r>
        <w:rPr>
          <w:spacing w:val="-5"/>
          <w:sz w:val="20"/>
        </w:rPr>
        <w:t> </w:t>
      </w:r>
      <w:r>
        <w:rPr>
          <w:sz w:val="20"/>
        </w:rPr>
        <w:t>the</w:t>
      </w:r>
      <w:r>
        <w:rPr>
          <w:spacing w:val="-3"/>
          <w:sz w:val="20"/>
        </w:rPr>
        <w:t> </w:t>
      </w:r>
      <w:r>
        <w:rPr>
          <w:sz w:val="20"/>
        </w:rPr>
        <w:t>season</w:t>
      </w:r>
      <w:r>
        <w:rPr>
          <w:spacing w:val="-4"/>
          <w:sz w:val="20"/>
        </w:rPr>
        <w:t> </w:t>
      </w:r>
      <w:r>
        <w:rPr>
          <w:sz w:val="20"/>
        </w:rPr>
        <w:t>we’ve</w:t>
      </w:r>
      <w:r>
        <w:rPr>
          <w:spacing w:val="-5"/>
          <w:sz w:val="20"/>
        </w:rPr>
        <w:t> </w:t>
      </w:r>
      <w:r>
        <w:rPr>
          <w:sz w:val="20"/>
        </w:rPr>
        <w:t>literally</w:t>
      </w:r>
      <w:r>
        <w:rPr>
          <w:spacing w:val="-8"/>
          <w:sz w:val="20"/>
        </w:rPr>
        <w:t> </w:t>
      </w:r>
      <w:r>
        <w:rPr>
          <w:sz w:val="20"/>
        </w:rPr>
        <w:t>played on every day of the week. So obviously that causes issues with trying to put out a, you know, a fixed structure of a programme and when the lads are in or off (Referring to training schedules). (UC2)</w:t>
      </w:r>
    </w:p>
    <w:p>
      <w:pPr>
        <w:pStyle w:val="BodyText"/>
        <w:spacing w:before="228"/>
        <w:rPr>
          <w:sz w:val="20"/>
        </w:rPr>
      </w:pPr>
    </w:p>
    <w:p>
      <w:pPr>
        <w:pStyle w:val="BodyText"/>
        <w:spacing w:line="480" w:lineRule="auto"/>
        <w:ind w:left="700" w:right="477"/>
        <w:jc w:val="both"/>
      </w:pPr>
      <w:r>
        <w:rPr/>
        <w:t>Several players acknowledged the fluidity of the games programme and how their schedule was</w:t>
      </w:r>
      <w:r>
        <w:rPr>
          <w:spacing w:val="-8"/>
        </w:rPr>
        <w:t> </w:t>
      </w:r>
      <w:r>
        <w:rPr/>
        <w:t>different</w:t>
      </w:r>
      <w:r>
        <w:rPr>
          <w:spacing w:val="-8"/>
        </w:rPr>
        <w:t> </w:t>
      </w:r>
      <w:r>
        <w:rPr/>
        <w:t>from</w:t>
      </w:r>
      <w:r>
        <w:rPr>
          <w:spacing w:val="-8"/>
        </w:rPr>
        <w:t> </w:t>
      </w:r>
      <w:r>
        <w:rPr/>
        <w:t>week</w:t>
      </w:r>
      <w:r>
        <w:rPr>
          <w:spacing w:val="-8"/>
        </w:rPr>
        <w:t> </w:t>
      </w:r>
      <w:r>
        <w:rPr/>
        <w:t>to</w:t>
      </w:r>
      <w:r>
        <w:rPr>
          <w:spacing w:val="-8"/>
        </w:rPr>
        <w:t> </w:t>
      </w:r>
      <w:r>
        <w:rPr/>
        <w:t>week.</w:t>
      </w:r>
      <w:r>
        <w:rPr>
          <w:spacing w:val="-8"/>
        </w:rPr>
        <w:t> </w:t>
      </w:r>
      <w:r>
        <w:rPr/>
        <w:t>“Normally</w:t>
      </w:r>
      <w:r>
        <w:rPr>
          <w:spacing w:val="-13"/>
        </w:rPr>
        <w:t> </w:t>
      </w:r>
      <w:r>
        <w:rPr/>
        <w:t>it's</w:t>
      </w:r>
      <w:r>
        <w:rPr>
          <w:spacing w:val="-8"/>
        </w:rPr>
        <w:t> </w:t>
      </w:r>
      <w:r>
        <w:rPr/>
        <w:t>one</w:t>
      </w:r>
      <w:r>
        <w:rPr>
          <w:spacing w:val="-9"/>
        </w:rPr>
        <w:t> </w:t>
      </w:r>
      <w:r>
        <w:rPr/>
        <w:t>game</w:t>
      </w:r>
      <w:r>
        <w:rPr>
          <w:spacing w:val="-9"/>
        </w:rPr>
        <w:t> </w:t>
      </w:r>
      <w:r>
        <w:rPr/>
        <w:t>a</w:t>
      </w:r>
      <w:r>
        <w:rPr>
          <w:spacing w:val="-9"/>
        </w:rPr>
        <w:t> </w:t>
      </w:r>
      <w:r>
        <w:rPr/>
        <w:t>week</w:t>
      </w:r>
      <w:r>
        <w:rPr>
          <w:spacing w:val="-8"/>
        </w:rPr>
        <w:t> </w:t>
      </w:r>
      <w:r>
        <w:rPr/>
        <w:t>but</w:t>
      </w:r>
      <w:r>
        <w:rPr>
          <w:spacing w:val="-8"/>
        </w:rPr>
        <w:t> </w:t>
      </w:r>
      <w:r>
        <w:rPr/>
        <w:t>sometimes</w:t>
      </w:r>
      <w:r>
        <w:rPr>
          <w:spacing w:val="-6"/>
        </w:rPr>
        <w:t> </w:t>
      </w:r>
      <w:r>
        <w:rPr/>
        <w:t>you'll</w:t>
      </w:r>
      <w:r>
        <w:rPr>
          <w:spacing w:val="-8"/>
        </w:rPr>
        <w:t> </w:t>
      </w:r>
      <w:r>
        <w:rPr/>
        <w:t>get</w:t>
      </w:r>
      <w:r>
        <w:rPr>
          <w:spacing w:val="-8"/>
        </w:rPr>
        <w:t> </w:t>
      </w:r>
      <w:r>
        <w:rPr/>
        <w:t>the double</w:t>
      </w:r>
      <w:r>
        <w:rPr>
          <w:spacing w:val="-1"/>
        </w:rPr>
        <w:t> </w:t>
      </w:r>
      <w:r>
        <w:rPr/>
        <w:t>game</w:t>
      </w:r>
      <w:r>
        <w:rPr>
          <w:spacing w:val="-1"/>
        </w:rPr>
        <w:t> </w:t>
      </w:r>
      <w:r>
        <w:rPr/>
        <w:t>week, then the</w:t>
      </w:r>
      <w:r>
        <w:rPr>
          <w:spacing w:val="-1"/>
        </w:rPr>
        <w:t> </w:t>
      </w:r>
      <w:r>
        <w:rPr/>
        <w:t>next week we</w:t>
      </w:r>
      <w:r>
        <w:rPr>
          <w:spacing w:val="-2"/>
        </w:rPr>
        <w:t> </w:t>
      </w:r>
      <w:r>
        <w:rPr/>
        <w:t>might not have</w:t>
      </w:r>
      <w:r>
        <w:rPr>
          <w:spacing w:val="-1"/>
        </w:rPr>
        <w:t> </w:t>
      </w:r>
      <w:r>
        <w:rPr/>
        <w:t>a game” (P9).</w:t>
      </w:r>
      <w:r>
        <w:rPr>
          <w:spacing w:val="-5"/>
        </w:rPr>
        <w:t> </w:t>
      </w:r>
      <w:r>
        <w:rPr/>
        <w:t>Training</w:t>
      </w:r>
      <w:r>
        <w:rPr>
          <w:spacing w:val="-3"/>
        </w:rPr>
        <w:t> </w:t>
      </w:r>
      <w:r>
        <w:rPr/>
        <w:t>days would vary</w:t>
      </w:r>
      <w:r>
        <w:rPr>
          <w:spacing w:val="-12"/>
        </w:rPr>
        <w:t> </w:t>
      </w:r>
      <w:r>
        <w:rPr/>
        <w:t>depending</w:t>
      </w:r>
      <w:r>
        <w:rPr>
          <w:spacing w:val="-7"/>
        </w:rPr>
        <w:t> </w:t>
      </w:r>
      <w:r>
        <w:rPr/>
        <w:t>on</w:t>
      </w:r>
      <w:r>
        <w:rPr>
          <w:spacing w:val="-6"/>
        </w:rPr>
        <w:t> </w:t>
      </w:r>
      <w:r>
        <w:rPr/>
        <w:t>when</w:t>
      </w:r>
      <w:r>
        <w:rPr>
          <w:spacing w:val="-6"/>
        </w:rPr>
        <w:t> </w:t>
      </w:r>
      <w:r>
        <w:rPr/>
        <w:t>the</w:t>
      </w:r>
      <w:r>
        <w:rPr>
          <w:spacing w:val="-6"/>
        </w:rPr>
        <w:t> </w:t>
      </w:r>
      <w:r>
        <w:rPr/>
        <w:t>game</w:t>
      </w:r>
      <w:r>
        <w:rPr>
          <w:spacing w:val="-6"/>
        </w:rPr>
        <w:t> </w:t>
      </w:r>
      <w:r>
        <w:rPr/>
        <w:t>was</w:t>
      </w:r>
      <w:r>
        <w:rPr>
          <w:spacing w:val="-6"/>
        </w:rPr>
        <w:t> </w:t>
      </w:r>
      <w:r>
        <w:rPr/>
        <w:t>played,</w:t>
      </w:r>
      <w:r>
        <w:rPr>
          <w:spacing w:val="-4"/>
        </w:rPr>
        <w:t> </w:t>
      </w:r>
      <w:r>
        <w:rPr/>
        <w:t>“we</w:t>
      </w:r>
      <w:r>
        <w:rPr>
          <w:spacing w:val="-7"/>
        </w:rPr>
        <w:t> </w:t>
      </w:r>
      <w:r>
        <w:rPr/>
        <w:t>are</w:t>
      </w:r>
      <w:r>
        <w:rPr>
          <w:spacing w:val="-7"/>
        </w:rPr>
        <w:t> </w:t>
      </w:r>
      <w:r>
        <w:rPr/>
        <w:t>in</w:t>
      </w:r>
      <w:r>
        <w:rPr>
          <w:spacing w:val="-5"/>
        </w:rPr>
        <w:t> </w:t>
      </w:r>
      <w:r>
        <w:rPr/>
        <w:t>most</w:t>
      </w:r>
      <w:r>
        <w:rPr>
          <w:spacing w:val="-5"/>
        </w:rPr>
        <w:t> </w:t>
      </w:r>
      <w:r>
        <w:rPr/>
        <w:t>days,</w:t>
      </w:r>
      <w:r>
        <w:rPr>
          <w:spacing w:val="-6"/>
        </w:rPr>
        <w:t> </w:t>
      </w:r>
      <w:r>
        <w:rPr/>
        <w:t>to</w:t>
      </w:r>
      <w:r>
        <w:rPr>
          <w:spacing w:val="-5"/>
        </w:rPr>
        <w:t> </w:t>
      </w:r>
      <w:r>
        <w:rPr/>
        <w:t>be</w:t>
      </w:r>
      <w:r>
        <w:rPr>
          <w:spacing w:val="-7"/>
        </w:rPr>
        <w:t> </w:t>
      </w:r>
      <w:r>
        <w:rPr/>
        <w:t>fair,</w:t>
      </w:r>
      <w:r>
        <w:rPr>
          <w:spacing w:val="-6"/>
        </w:rPr>
        <w:t> </w:t>
      </w:r>
      <w:r>
        <w:rPr/>
        <w:t>but</w:t>
      </w:r>
      <w:r>
        <w:rPr>
          <w:spacing w:val="-5"/>
        </w:rPr>
        <w:t> </w:t>
      </w:r>
      <w:r>
        <w:rPr/>
        <w:t>our</w:t>
      </w:r>
      <w:r>
        <w:rPr>
          <w:spacing w:val="-7"/>
        </w:rPr>
        <w:t> </w:t>
      </w:r>
      <w:r>
        <w:rPr/>
        <w:t>day</w:t>
      </w:r>
      <w:r>
        <w:rPr>
          <w:spacing w:val="-12"/>
        </w:rPr>
        <w:t> </w:t>
      </w:r>
      <w:r>
        <w:rPr/>
        <w:t>off can differ, and what we do on each day also, depending on when the game is” (P3).</w:t>
      </w:r>
    </w:p>
    <w:p>
      <w:pPr>
        <w:spacing w:after="0" w:line="480" w:lineRule="auto"/>
        <w:jc w:val="both"/>
        <w:sectPr>
          <w:pgSz w:w="11910" w:h="16840"/>
          <w:pgMar w:header="0" w:footer="992" w:top="1360" w:bottom="1180" w:left="740" w:right="960"/>
        </w:sectPr>
      </w:pPr>
    </w:p>
    <w:p>
      <w:pPr>
        <w:pStyle w:val="BodyText"/>
        <w:spacing w:line="480" w:lineRule="auto" w:before="61"/>
        <w:ind w:left="700" w:right="479"/>
        <w:jc w:val="both"/>
      </w:pPr>
      <w:r>
        <w:rPr/>
        <w:t>Several</w:t>
      </w:r>
      <w:r>
        <w:rPr>
          <w:spacing w:val="-13"/>
        </w:rPr>
        <w:t> </w:t>
      </w:r>
      <w:r>
        <w:rPr/>
        <w:t>U21</w:t>
      </w:r>
      <w:r>
        <w:rPr>
          <w:spacing w:val="-14"/>
        </w:rPr>
        <w:t> </w:t>
      </w:r>
      <w:r>
        <w:rPr/>
        <w:t>coaches</w:t>
      </w:r>
      <w:r>
        <w:rPr>
          <w:spacing w:val="-13"/>
        </w:rPr>
        <w:t> </w:t>
      </w:r>
      <w:r>
        <w:rPr/>
        <w:t>confirmed</w:t>
      </w:r>
      <w:r>
        <w:rPr>
          <w:spacing w:val="-14"/>
        </w:rPr>
        <w:t> </w:t>
      </w:r>
      <w:r>
        <w:rPr/>
        <w:t>this</w:t>
      </w:r>
      <w:r>
        <w:rPr>
          <w:spacing w:val="-13"/>
        </w:rPr>
        <w:t> </w:t>
      </w:r>
      <w:r>
        <w:rPr/>
        <w:t>irregular</w:t>
      </w:r>
      <w:r>
        <w:rPr>
          <w:spacing w:val="-14"/>
        </w:rPr>
        <w:t> </w:t>
      </w:r>
      <w:r>
        <w:rPr/>
        <w:t>pattern</w:t>
      </w:r>
      <w:r>
        <w:rPr>
          <w:spacing w:val="-14"/>
        </w:rPr>
        <w:t> </w:t>
      </w:r>
      <w:r>
        <w:rPr/>
        <w:t>of</w:t>
      </w:r>
      <w:r>
        <w:rPr>
          <w:spacing w:val="-14"/>
        </w:rPr>
        <w:t> </w:t>
      </w:r>
      <w:r>
        <w:rPr/>
        <w:t>training</w:t>
      </w:r>
      <w:r>
        <w:rPr>
          <w:spacing w:val="-15"/>
        </w:rPr>
        <w:t> </w:t>
      </w:r>
      <w:r>
        <w:rPr/>
        <w:t>and</w:t>
      </w:r>
      <w:r>
        <w:rPr>
          <w:spacing w:val="-13"/>
        </w:rPr>
        <w:t> </w:t>
      </w:r>
      <w:r>
        <w:rPr/>
        <w:t>playing</w:t>
      </w:r>
      <w:r>
        <w:rPr>
          <w:spacing w:val="-13"/>
        </w:rPr>
        <w:t> </w:t>
      </w:r>
      <w:r>
        <w:rPr/>
        <w:t>but</w:t>
      </w:r>
      <w:r>
        <w:rPr>
          <w:spacing w:val="-13"/>
        </w:rPr>
        <w:t> </w:t>
      </w:r>
      <w:r>
        <w:rPr/>
        <w:t>confirmed</w:t>
      </w:r>
      <w:r>
        <w:rPr>
          <w:spacing w:val="-14"/>
        </w:rPr>
        <w:t> </w:t>
      </w:r>
      <w:r>
        <w:rPr/>
        <w:t>that it also mirrored the dynamic nature of first team football. It was deemed a positive change in their otherwise consistent weekly schedule in earlier development stages:</w:t>
      </w:r>
    </w:p>
    <w:p>
      <w:pPr>
        <w:pStyle w:val="BodyText"/>
      </w:pPr>
    </w:p>
    <w:p>
      <w:pPr>
        <w:pStyle w:val="BodyText"/>
        <w:spacing w:before="1"/>
      </w:pPr>
    </w:p>
    <w:p>
      <w:pPr>
        <w:spacing w:line="480" w:lineRule="auto" w:before="0"/>
        <w:ind w:left="1420" w:right="486" w:firstLine="0"/>
        <w:jc w:val="both"/>
        <w:rPr>
          <w:sz w:val="20"/>
        </w:rPr>
      </w:pPr>
      <w:r>
        <w:rPr>
          <w:sz w:val="20"/>
        </w:rPr>
        <w:t>The</w:t>
      </w:r>
      <w:r>
        <w:rPr>
          <w:spacing w:val="-5"/>
          <w:sz w:val="20"/>
        </w:rPr>
        <w:t> </w:t>
      </w:r>
      <w:r>
        <w:rPr>
          <w:sz w:val="20"/>
        </w:rPr>
        <w:t>dynamic</w:t>
      </w:r>
      <w:r>
        <w:rPr>
          <w:spacing w:val="-5"/>
          <w:sz w:val="20"/>
        </w:rPr>
        <w:t> </w:t>
      </w:r>
      <w:r>
        <w:rPr>
          <w:sz w:val="20"/>
        </w:rPr>
        <w:t>nature</w:t>
      </w:r>
      <w:r>
        <w:rPr>
          <w:spacing w:val="-5"/>
          <w:sz w:val="20"/>
        </w:rPr>
        <w:t> </w:t>
      </w:r>
      <w:r>
        <w:rPr>
          <w:sz w:val="20"/>
        </w:rPr>
        <w:t>of</w:t>
      </w:r>
      <w:r>
        <w:rPr>
          <w:spacing w:val="-5"/>
          <w:sz w:val="20"/>
        </w:rPr>
        <w:t> </w:t>
      </w:r>
      <w:r>
        <w:rPr>
          <w:sz w:val="20"/>
        </w:rPr>
        <w:t>U21s</w:t>
      </w:r>
      <w:r>
        <w:rPr>
          <w:spacing w:val="-6"/>
          <w:sz w:val="20"/>
        </w:rPr>
        <w:t> </w:t>
      </w:r>
      <w:r>
        <w:rPr>
          <w:sz w:val="20"/>
        </w:rPr>
        <w:t>football</w:t>
      </w:r>
      <w:r>
        <w:rPr>
          <w:spacing w:val="-5"/>
          <w:sz w:val="20"/>
        </w:rPr>
        <w:t> </w:t>
      </w:r>
      <w:r>
        <w:rPr>
          <w:sz w:val="20"/>
        </w:rPr>
        <w:t>is</w:t>
      </w:r>
      <w:r>
        <w:rPr>
          <w:spacing w:val="-6"/>
          <w:sz w:val="20"/>
        </w:rPr>
        <w:t> </w:t>
      </w:r>
      <w:r>
        <w:rPr>
          <w:sz w:val="20"/>
        </w:rPr>
        <w:t>no</w:t>
      </w:r>
      <w:r>
        <w:rPr>
          <w:spacing w:val="-4"/>
          <w:sz w:val="20"/>
        </w:rPr>
        <w:t> </w:t>
      </w:r>
      <w:r>
        <w:rPr>
          <w:sz w:val="20"/>
        </w:rPr>
        <w:t>different</w:t>
      </w:r>
      <w:r>
        <w:rPr>
          <w:spacing w:val="-6"/>
          <w:sz w:val="20"/>
        </w:rPr>
        <w:t> </w:t>
      </w:r>
      <w:r>
        <w:rPr>
          <w:sz w:val="20"/>
        </w:rPr>
        <w:t>to</w:t>
      </w:r>
      <w:r>
        <w:rPr>
          <w:spacing w:val="-2"/>
          <w:sz w:val="20"/>
        </w:rPr>
        <w:t> </w:t>
      </w:r>
      <w:r>
        <w:rPr>
          <w:sz w:val="20"/>
        </w:rPr>
        <w:t>first</w:t>
      </w:r>
      <w:r>
        <w:rPr>
          <w:spacing w:val="-6"/>
          <w:sz w:val="20"/>
        </w:rPr>
        <w:t> </w:t>
      </w:r>
      <w:r>
        <w:rPr>
          <w:sz w:val="20"/>
        </w:rPr>
        <w:t>team</w:t>
      </w:r>
      <w:r>
        <w:rPr>
          <w:spacing w:val="-7"/>
          <w:sz w:val="20"/>
        </w:rPr>
        <w:t> </w:t>
      </w:r>
      <w:r>
        <w:rPr>
          <w:sz w:val="20"/>
        </w:rPr>
        <w:t>football,</w:t>
      </w:r>
      <w:r>
        <w:rPr>
          <w:spacing w:val="-5"/>
          <w:sz w:val="20"/>
        </w:rPr>
        <w:t> </w:t>
      </w:r>
      <w:r>
        <w:rPr>
          <w:sz w:val="20"/>
        </w:rPr>
        <w:t>so</w:t>
      </w:r>
      <w:r>
        <w:rPr>
          <w:spacing w:val="-4"/>
          <w:sz w:val="20"/>
        </w:rPr>
        <w:t> </w:t>
      </w:r>
      <w:r>
        <w:rPr>
          <w:sz w:val="20"/>
        </w:rPr>
        <w:t>the</w:t>
      </w:r>
      <w:r>
        <w:rPr>
          <w:spacing w:val="-5"/>
          <w:sz w:val="20"/>
        </w:rPr>
        <w:t> </w:t>
      </w:r>
      <w:r>
        <w:rPr>
          <w:sz w:val="20"/>
        </w:rPr>
        <w:t>inconsistent</w:t>
      </w:r>
      <w:r>
        <w:rPr>
          <w:spacing w:val="-6"/>
          <w:sz w:val="20"/>
        </w:rPr>
        <w:t> </w:t>
      </w:r>
      <w:r>
        <w:rPr>
          <w:sz w:val="20"/>
        </w:rPr>
        <w:t>routine</w:t>
      </w:r>
      <w:r>
        <w:rPr>
          <w:spacing w:val="-5"/>
          <w:sz w:val="20"/>
        </w:rPr>
        <w:t> </w:t>
      </w:r>
      <w:r>
        <w:rPr>
          <w:sz w:val="20"/>
        </w:rPr>
        <w:t>can actual help them if they ever make that transition to first team. Whatever our schedule is though, we always try and be in the building when they (first team) are, just in case anybody is needed, so we can adapt to any plans. This means we will also try to mirror their schedule. (UC4)</w:t>
      </w:r>
    </w:p>
    <w:p>
      <w:pPr>
        <w:pStyle w:val="BodyText"/>
        <w:spacing w:before="229"/>
        <w:rPr>
          <w:sz w:val="20"/>
        </w:rPr>
      </w:pPr>
    </w:p>
    <w:p>
      <w:pPr>
        <w:pStyle w:val="BodyText"/>
        <w:spacing w:line="480" w:lineRule="auto"/>
        <w:ind w:left="700" w:right="478"/>
        <w:jc w:val="both"/>
      </w:pPr>
      <w:r>
        <w:rPr/>
        <w:t>In contrast, another U21 coach whose team operated outside of any U21 league structure had a different take on scheduling games for their players, suggesting that not being in a league structure could be a positive:</w:t>
      </w:r>
    </w:p>
    <w:p>
      <w:pPr>
        <w:pStyle w:val="BodyText"/>
      </w:pPr>
    </w:p>
    <w:p>
      <w:pPr>
        <w:pStyle w:val="BodyText"/>
        <w:spacing w:before="2"/>
      </w:pPr>
    </w:p>
    <w:p>
      <w:pPr>
        <w:spacing w:line="480" w:lineRule="auto" w:before="0"/>
        <w:ind w:left="1420" w:right="481" w:firstLine="0"/>
        <w:jc w:val="both"/>
        <w:rPr>
          <w:sz w:val="20"/>
        </w:rPr>
      </w:pPr>
      <w:r>
        <w:rPr>
          <w:sz w:val="20"/>
        </w:rPr>
        <w:t>We are not impacted as we have control over matches in the main. It is a collaborative process of how we do things. We don’t place an importance on league fixtures so there is quite a lot of scope to manipulate the training with players and decide who's gonna play and who's not gonna play and make sure that we get in the training that we feel is important for the players. (UC7)</w:t>
      </w:r>
    </w:p>
    <w:p>
      <w:pPr>
        <w:pStyle w:val="BodyText"/>
        <w:spacing w:before="228"/>
        <w:rPr>
          <w:sz w:val="20"/>
        </w:rPr>
      </w:pPr>
    </w:p>
    <w:p>
      <w:pPr>
        <w:pStyle w:val="BodyText"/>
        <w:spacing w:line="480" w:lineRule="auto" w:before="1"/>
        <w:ind w:left="700" w:right="476"/>
        <w:jc w:val="both"/>
      </w:pPr>
      <w:r>
        <w:rPr/>
        <w:t>Mirroring a first team environment has been suggest to help players prepare for a potential transition (Premier League, 2011). However, these inconsistent structural elements posed a significant challenge to medium- and longer-term player development, being perceived to affect competitiveness in training, preparation for matches and ultimately outcomes, e.g., results of matches. Consistent and stable practice has been highlighted as crucial in youth development (Megicks et al., 2022), and coaching staff acknowledged and worked to ameliorate</w:t>
      </w:r>
      <w:r>
        <w:rPr>
          <w:spacing w:val="-2"/>
        </w:rPr>
        <w:t> </w:t>
      </w:r>
      <w:r>
        <w:rPr/>
        <w:t>the</w:t>
      </w:r>
      <w:r>
        <w:rPr>
          <w:spacing w:val="-2"/>
        </w:rPr>
        <w:t> </w:t>
      </w:r>
      <w:r>
        <w:rPr/>
        <w:t>impact</w:t>
      </w:r>
      <w:r>
        <w:rPr>
          <w:spacing w:val="-1"/>
        </w:rPr>
        <w:t> </w:t>
      </w:r>
      <w:r>
        <w:rPr/>
        <w:t>of such</w:t>
      </w:r>
      <w:r>
        <w:rPr>
          <w:spacing w:val="-1"/>
        </w:rPr>
        <w:t> </w:t>
      </w:r>
      <w:r>
        <w:rPr/>
        <w:t>unstable</w:t>
      </w:r>
      <w:r>
        <w:rPr>
          <w:spacing w:val="-2"/>
        </w:rPr>
        <w:t> </w:t>
      </w:r>
      <w:r>
        <w:rPr/>
        <w:t>and</w:t>
      </w:r>
      <w:r>
        <w:rPr>
          <w:spacing w:val="-1"/>
        </w:rPr>
        <w:t> </w:t>
      </w:r>
      <w:r>
        <w:rPr/>
        <w:t>inconsistent</w:t>
      </w:r>
      <w:r>
        <w:rPr>
          <w:spacing w:val="-1"/>
        </w:rPr>
        <w:t> </w:t>
      </w:r>
      <w:r>
        <w:rPr/>
        <w:t>practice.</w:t>
      </w:r>
      <w:r>
        <w:rPr>
          <w:spacing w:val="-1"/>
        </w:rPr>
        <w:t> </w:t>
      </w:r>
      <w:r>
        <w:rPr/>
        <w:t>These</w:t>
      </w:r>
      <w:r>
        <w:rPr>
          <w:spacing w:val="-2"/>
        </w:rPr>
        <w:t> </w:t>
      </w:r>
      <w:r>
        <w:rPr/>
        <w:t>findings,</w:t>
      </w:r>
      <w:r>
        <w:rPr>
          <w:spacing w:val="-1"/>
        </w:rPr>
        <w:t> </w:t>
      </w:r>
      <w:r>
        <w:rPr/>
        <w:t>in</w:t>
      </w:r>
      <w:r>
        <w:rPr>
          <w:spacing w:val="-1"/>
        </w:rPr>
        <w:t> </w:t>
      </w:r>
      <w:r>
        <w:rPr/>
        <w:t>alignment with Study Two, demonstrate a facet of high-level coaching that has been considered crucial in</w:t>
      </w:r>
      <w:r>
        <w:rPr>
          <w:spacing w:val="14"/>
        </w:rPr>
        <w:t> </w:t>
      </w:r>
      <w:r>
        <w:rPr/>
        <w:t>fostering</w:t>
      </w:r>
      <w:r>
        <w:rPr>
          <w:spacing w:val="14"/>
        </w:rPr>
        <w:t> </w:t>
      </w:r>
      <w:r>
        <w:rPr/>
        <w:t>vibrant</w:t>
      </w:r>
      <w:r>
        <w:rPr>
          <w:spacing w:val="17"/>
        </w:rPr>
        <w:t> </w:t>
      </w:r>
      <w:r>
        <w:rPr/>
        <w:t>learning</w:t>
      </w:r>
      <w:r>
        <w:rPr>
          <w:spacing w:val="17"/>
        </w:rPr>
        <w:t> </w:t>
      </w:r>
      <w:r>
        <w:rPr/>
        <w:t>environments</w:t>
      </w:r>
      <w:r>
        <w:rPr>
          <w:spacing w:val="16"/>
        </w:rPr>
        <w:t> </w:t>
      </w:r>
      <w:r>
        <w:rPr/>
        <w:t>(Cushion</w:t>
      </w:r>
      <w:r>
        <w:rPr>
          <w:spacing w:val="16"/>
        </w:rPr>
        <w:t> </w:t>
      </w:r>
      <w:r>
        <w:rPr/>
        <w:t>et</w:t>
      </w:r>
      <w:r>
        <w:rPr>
          <w:spacing w:val="19"/>
        </w:rPr>
        <w:t> </w:t>
      </w:r>
      <w:r>
        <w:rPr/>
        <w:t>al.,</w:t>
      </w:r>
      <w:r>
        <w:rPr>
          <w:spacing w:val="17"/>
        </w:rPr>
        <w:t> </w:t>
      </w:r>
      <w:r>
        <w:rPr/>
        <w:t>2012).</w:t>
      </w:r>
      <w:r>
        <w:rPr>
          <w:spacing w:val="23"/>
        </w:rPr>
        <w:t> </w:t>
      </w:r>
      <w:r>
        <w:rPr/>
        <w:t>However,</w:t>
      </w:r>
      <w:r>
        <w:rPr>
          <w:spacing w:val="15"/>
        </w:rPr>
        <w:t> </w:t>
      </w:r>
      <w:r>
        <w:rPr/>
        <w:t>if</w:t>
      </w:r>
      <w:r>
        <w:rPr>
          <w:spacing w:val="18"/>
        </w:rPr>
        <w:t> </w:t>
      </w:r>
      <w:r>
        <w:rPr/>
        <w:t>coaches</w:t>
      </w:r>
      <w:r>
        <w:rPr>
          <w:spacing w:val="19"/>
        </w:rPr>
        <w:t> </w:t>
      </w:r>
      <w:r>
        <w:rPr>
          <w:spacing w:val="-4"/>
        </w:rPr>
        <w:t>were</w:t>
      </w:r>
    </w:p>
    <w:p>
      <w:pPr>
        <w:spacing w:after="0" w:line="480" w:lineRule="auto"/>
        <w:jc w:val="both"/>
        <w:sectPr>
          <w:pgSz w:w="11910" w:h="16840"/>
          <w:pgMar w:header="0" w:footer="992" w:top="1360" w:bottom="1180" w:left="740" w:right="960"/>
        </w:sectPr>
      </w:pPr>
    </w:p>
    <w:p>
      <w:pPr>
        <w:pStyle w:val="BodyText"/>
        <w:spacing w:line="480" w:lineRule="auto" w:before="61"/>
        <w:ind w:left="700" w:right="477"/>
        <w:jc w:val="both"/>
      </w:pPr>
      <w:r>
        <w:rPr/>
        <w:t>unable to adapt and be flexible in their approach, it may impact their ability to deliver meaningful sessions that are competitive, purposeful and tailored to player needs. Good communication</w:t>
      </w:r>
      <w:r>
        <w:rPr>
          <w:spacing w:val="-7"/>
        </w:rPr>
        <w:t> </w:t>
      </w:r>
      <w:r>
        <w:rPr/>
        <w:t>around</w:t>
      </w:r>
      <w:r>
        <w:rPr>
          <w:spacing w:val="-8"/>
        </w:rPr>
        <w:t> </w:t>
      </w:r>
      <w:r>
        <w:rPr/>
        <w:t>the</w:t>
      </w:r>
      <w:r>
        <w:rPr>
          <w:spacing w:val="-8"/>
        </w:rPr>
        <w:t> </w:t>
      </w:r>
      <w:r>
        <w:rPr/>
        <w:t>movement</w:t>
      </w:r>
      <w:r>
        <w:rPr>
          <w:spacing w:val="-5"/>
        </w:rPr>
        <w:t> </w:t>
      </w:r>
      <w:r>
        <w:rPr/>
        <w:t>of</w:t>
      </w:r>
      <w:r>
        <w:rPr>
          <w:spacing w:val="-8"/>
        </w:rPr>
        <w:t> </w:t>
      </w:r>
      <w:r>
        <w:rPr/>
        <w:t>players</w:t>
      </w:r>
      <w:r>
        <w:rPr>
          <w:spacing w:val="-8"/>
        </w:rPr>
        <w:t> </w:t>
      </w:r>
      <w:r>
        <w:rPr/>
        <w:t>is</w:t>
      </w:r>
      <w:r>
        <w:rPr>
          <w:spacing w:val="-7"/>
        </w:rPr>
        <w:t> </w:t>
      </w:r>
      <w:r>
        <w:rPr/>
        <w:t>also</w:t>
      </w:r>
      <w:r>
        <w:rPr>
          <w:spacing w:val="-7"/>
        </w:rPr>
        <w:t> </w:t>
      </w:r>
      <w:r>
        <w:rPr/>
        <w:t>crucial,</w:t>
      </w:r>
      <w:r>
        <w:rPr>
          <w:spacing w:val="-7"/>
        </w:rPr>
        <w:t> </w:t>
      </w:r>
      <w:r>
        <w:rPr/>
        <w:t>and</w:t>
      </w:r>
      <w:r>
        <w:rPr>
          <w:spacing w:val="-7"/>
        </w:rPr>
        <w:t> </w:t>
      </w:r>
      <w:r>
        <w:rPr/>
        <w:t>if</w:t>
      </w:r>
      <w:r>
        <w:rPr>
          <w:spacing w:val="-5"/>
        </w:rPr>
        <w:t> </w:t>
      </w:r>
      <w:r>
        <w:rPr/>
        <w:t>this</w:t>
      </w:r>
      <w:r>
        <w:rPr>
          <w:spacing w:val="-7"/>
        </w:rPr>
        <w:t> </w:t>
      </w:r>
      <w:r>
        <w:rPr/>
        <w:t>is</w:t>
      </w:r>
      <w:r>
        <w:rPr>
          <w:spacing w:val="-7"/>
        </w:rPr>
        <w:t> </w:t>
      </w:r>
      <w:r>
        <w:rPr/>
        <w:t>ineffective</w:t>
      </w:r>
      <w:r>
        <w:rPr>
          <w:spacing w:val="-8"/>
        </w:rPr>
        <w:t> </w:t>
      </w:r>
      <w:r>
        <w:rPr/>
        <w:t>it</w:t>
      </w:r>
      <w:r>
        <w:rPr>
          <w:spacing w:val="-7"/>
        </w:rPr>
        <w:t> </w:t>
      </w:r>
      <w:r>
        <w:rPr/>
        <w:t>may impact the organisational functioning of clubs, seen as a key element within development environments (Mills et al., 2014a).</w:t>
      </w:r>
    </w:p>
    <w:p>
      <w:pPr>
        <w:pStyle w:val="BodyText"/>
      </w:pPr>
    </w:p>
    <w:p>
      <w:pPr>
        <w:pStyle w:val="BodyText"/>
        <w:spacing w:before="1"/>
      </w:pPr>
    </w:p>
    <w:p>
      <w:pPr>
        <w:pStyle w:val="Heading3"/>
        <w:rPr>
          <w:i/>
        </w:rPr>
      </w:pPr>
      <w:r>
        <w:rPr>
          <w:i/>
        </w:rPr>
        <w:t>Physical</w:t>
      </w:r>
      <w:r>
        <w:rPr>
          <w:i/>
          <w:spacing w:val="-2"/>
        </w:rPr>
        <w:t> Space</w:t>
      </w:r>
    </w:p>
    <w:p>
      <w:pPr>
        <w:pStyle w:val="BodyText"/>
        <w:rPr>
          <w:b/>
          <w:i/>
        </w:rPr>
      </w:pPr>
    </w:p>
    <w:p>
      <w:pPr>
        <w:pStyle w:val="BodyText"/>
        <w:spacing w:line="480" w:lineRule="auto"/>
        <w:ind w:left="700" w:right="478"/>
        <w:jc w:val="both"/>
      </w:pPr>
      <w:r>
        <w:rPr/>
        <w:t>Respondents in the study agreed that housing all training groups, including academy</w:t>
      </w:r>
      <w:r>
        <w:rPr>
          <w:spacing w:val="-3"/>
        </w:rPr>
        <w:t> </w:t>
      </w:r>
      <w:r>
        <w:rPr/>
        <w:t>and first team squads, on one site can help facilitate greater coherence and, potentially, a smoother transition for players as also suggested in other research (Lundqvist et al., 2024). Of the 11 clubs to which the interviewees were attached, 10 had their academy</w:t>
      </w:r>
      <w:r>
        <w:rPr>
          <w:spacing w:val="-1"/>
        </w:rPr>
        <w:t> </w:t>
      </w:r>
      <w:r>
        <w:rPr/>
        <w:t>provision and first team situated</w:t>
      </w:r>
      <w:r>
        <w:rPr>
          <w:spacing w:val="-15"/>
        </w:rPr>
        <w:t> </w:t>
      </w:r>
      <w:r>
        <w:rPr/>
        <w:t>on</w:t>
      </w:r>
      <w:r>
        <w:rPr>
          <w:spacing w:val="-15"/>
        </w:rPr>
        <w:t> </w:t>
      </w:r>
      <w:r>
        <w:rPr/>
        <w:t>the</w:t>
      </w:r>
      <w:r>
        <w:rPr>
          <w:spacing w:val="-14"/>
        </w:rPr>
        <w:t> </w:t>
      </w:r>
      <w:r>
        <w:rPr/>
        <w:t>same</w:t>
      </w:r>
      <w:r>
        <w:rPr>
          <w:spacing w:val="-14"/>
        </w:rPr>
        <w:t> </w:t>
      </w:r>
      <w:r>
        <w:rPr/>
        <w:t>site,</w:t>
      </w:r>
      <w:r>
        <w:rPr>
          <w:spacing w:val="-13"/>
        </w:rPr>
        <w:t> </w:t>
      </w:r>
      <w:r>
        <w:rPr/>
        <w:t>which</w:t>
      </w:r>
      <w:r>
        <w:rPr>
          <w:spacing w:val="-15"/>
        </w:rPr>
        <w:t> </w:t>
      </w:r>
      <w:r>
        <w:rPr/>
        <w:t>was</w:t>
      </w:r>
      <w:r>
        <w:rPr>
          <w:spacing w:val="-15"/>
        </w:rPr>
        <w:t> </w:t>
      </w:r>
      <w:r>
        <w:rPr/>
        <w:t>their</w:t>
      </w:r>
      <w:r>
        <w:rPr>
          <w:spacing w:val="-14"/>
        </w:rPr>
        <w:t> </w:t>
      </w:r>
      <w:r>
        <w:rPr/>
        <w:t>sole</w:t>
      </w:r>
      <w:r>
        <w:rPr>
          <w:spacing w:val="-15"/>
        </w:rPr>
        <w:t> </w:t>
      </w:r>
      <w:r>
        <w:rPr/>
        <w:t>training</w:t>
      </w:r>
      <w:r>
        <w:rPr>
          <w:spacing w:val="-15"/>
        </w:rPr>
        <w:t> </w:t>
      </w:r>
      <w:r>
        <w:rPr/>
        <w:t>facility.</w:t>
      </w:r>
      <w:r>
        <w:rPr>
          <w:spacing w:val="-15"/>
        </w:rPr>
        <w:t> </w:t>
      </w:r>
      <w:r>
        <w:rPr/>
        <w:t>Physical</w:t>
      </w:r>
      <w:r>
        <w:rPr>
          <w:spacing w:val="-15"/>
        </w:rPr>
        <w:t> </w:t>
      </w:r>
      <w:r>
        <w:rPr/>
        <w:t>space</w:t>
      </w:r>
      <w:r>
        <w:rPr>
          <w:spacing w:val="-15"/>
        </w:rPr>
        <w:t> </w:t>
      </w:r>
      <w:r>
        <w:rPr/>
        <w:t>dedicated</w:t>
      </w:r>
      <w:r>
        <w:rPr>
          <w:spacing w:val="-15"/>
        </w:rPr>
        <w:t> </w:t>
      </w:r>
      <w:r>
        <w:rPr/>
        <w:t>to</w:t>
      </w:r>
      <w:r>
        <w:rPr>
          <w:spacing w:val="-13"/>
        </w:rPr>
        <w:t> </w:t>
      </w:r>
      <w:r>
        <w:rPr/>
        <w:t>U21 squads</w:t>
      </w:r>
      <w:r>
        <w:rPr>
          <w:spacing w:val="-8"/>
        </w:rPr>
        <w:t> </w:t>
      </w:r>
      <w:r>
        <w:rPr/>
        <w:t>typically</w:t>
      </w:r>
      <w:r>
        <w:rPr>
          <w:spacing w:val="-13"/>
        </w:rPr>
        <w:t> </w:t>
      </w:r>
      <w:r>
        <w:rPr/>
        <w:t>differed</w:t>
      </w:r>
      <w:r>
        <w:rPr>
          <w:spacing w:val="-6"/>
        </w:rPr>
        <w:t> </w:t>
      </w:r>
      <w:r>
        <w:rPr/>
        <w:t>between</w:t>
      </w:r>
      <w:r>
        <w:rPr>
          <w:spacing w:val="-6"/>
        </w:rPr>
        <w:t> </w:t>
      </w:r>
      <w:r>
        <w:rPr/>
        <w:t>clubs,</w:t>
      </w:r>
      <w:r>
        <w:rPr>
          <w:spacing w:val="-8"/>
        </w:rPr>
        <w:t> </w:t>
      </w:r>
      <w:r>
        <w:rPr/>
        <w:t>depending</w:t>
      </w:r>
      <w:r>
        <w:rPr>
          <w:spacing w:val="-8"/>
        </w:rPr>
        <w:t> </w:t>
      </w:r>
      <w:r>
        <w:rPr/>
        <w:t>on</w:t>
      </w:r>
      <w:r>
        <w:rPr>
          <w:spacing w:val="-8"/>
        </w:rPr>
        <w:t> </w:t>
      </w:r>
      <w:r>
        <w:rPr/>
        <w:t>their</w:t>
      </w:r>
      <w:r>
        <w:rPr>
          <w:spacing w:val="-7"/>
        </w:rPr>
        <w:t> </w:t>
      </w:r>
      <w:r>
        <w:rPr/>
        <w:t>financial</w:t>
      </w:r>
      <w:r>
        <w:rPr>
          <w:spacing w:val="-8"/>
        </w:rPr>
        <w:t> </w:t>
      </w:r>
      <w:r>
        <w:rPr/>
        <w:t>resources.</w:t>
      </w:r>
      <w:r>
        <w:rPr>
          <w:spacing w:val="-8"/>
        </w:rPr>
        <w:t> </w:t>
      </w:r>
      <w:r>
        <w:rPr/>
        <w:t>Some</w:t>
      </w:r>
      <w:r>
        <w:rPr>
          <w:spacing w:val="-7"/>
        </w:rPr>
        <w:t> </w:t>
      </w:r>
      <w:r>
        <w:rPr/>
        <w:t>coaches whose physical space was limited for the U21 squad described the challenges this posed to player development:</w:t>
      </w:r>
    </w:p>
    <w:p>
      <w:pPr>
        <w:pStyle w:val="BodyText"/>
      </w:pPr>
    </w:p>
    <w:p>
      <w:pPr>
        <w:pStyle w:val="BodyText"/>
        <w:spacing w:before="2"/>
      </w:pPr>
    </w:p>
    <w:p>
      <w:pPr>
        <w:spacing w:line="480" w:lineRule="auto" w:before="0"/>
        <w:ind w:left="1420" w:right="477" w:firstLine="0"/>
        <w:jc w:val="both"/>
        <w:rPr>
          <w:sz w:val="20"/>
        </w:rPr>
      </w:pPr>
      <w:r>
        <w:rPr>
          <w:sz w:val="20"/>
        </w:rPr>
        <w:t>We</w:t>
      </w:r>
      <w:r>
        <w:rPr>
          <w:spacing w:val="-2"/>
          <w:sz w:val="20"/>
        </w:rPr>
        <w:t> </w:t>
      </w:r>
      <w:r>
        <w:rPr>
          <w:sz w:val="20"/>
        </w:rPr>
        <w:t>train</w:t>
      </w:r>
      <w:r>
        <w:rPr>
          <w:spacing w:val="-4"/>
          <w:sz w:val="20"/>
        </w:rPr>
        <w:t> </w:t>
      </w:r>
      <w:r>
        <w:rPr>
          <w:sz w:val="20"/>
        </w:rPr>
        <w:t>two</w:t>
      </w:r>
      <w:r>
        <w:rPr>
          <w:spacing w:val="-2"/>
          <w:sz w:val="20"/>
        </w:rPr>
        <w:t> </w:t>
      </w:r>
      <w:r>
        <w:rPr>
          <w:sz w:val="20"/>
        </w:rPr>
        <w:t>days</w:t>
      </w:r>
      <w:r>
        <w:rPr>
          <w:spacing w:val="-4"/>
          <w:sz w:val="20"/>
        </w:rPr>
        <w:t> </w:t>
      </w:r>
      <w:r>
        <w:rPr>
          <w:sz w:val="20"/>
        </w:rPr>
        <w:t>a</w:t>
      </w:r>
      <w:r>
        <w:rPr>
          <w:spacing w:val="-1"/>
          <w:sz w:val="20"/>
        </w:rPr>
        <w:t> </w:t>
      </w:r>
      <w:r>
        <w:rPr>
          <w:sz w:val="20"/>
        </w:rPr>
        <w:t>week</w:t>
      </w:r>
      <w:r>
        <w:rPr>
          <w:spacing w:val="-4"/>
          <w:sz w:val="20"/>
        </w:rPr>
        <w:t> </w:t>
      </w:r>
      <w:r>
        <w:rPr>
          <w:sz w:val="20"/>
        </w:rPr>
        <w:t>on-site</w:t>
      </w:r>
      <w:r>
        <w:rPr>
          <w:spacing w:val="-3"/>
          <w:sz w:val="20"/>
        </w:rPr>
        <w:t> </w:t>
      </w:r>
      <w:r>
        <w:rPr>
          <w:sz w:val="20"/>
        </w:rPr>
        <w:t>and</w:t>
      </w:r>
      <w:r>
        <w:rPr>
          <w:spacing w:val="-2"/>
          <w:sz w:val="20"/>
        </w:rPr>
        <w:t> </w:t>
      </w:r>
      <w:r>
        <w:rPr>
          <w:sz w:val="20"/>
        </w:rPr>
        <w:t>the</w:t>
      </w:r>
      <w:r>
        <w:rPr>
          <w:spacing w:val="-2"/>
          <w:sz w:val="20"/>
        </w:rPr>
        <w:t> </w:t>
      </w:r>
      <w:r>
        <w:rPr>
          <w:sz w:val="20"/>
        </w:rPr>
        <w:t>rest</w:t>
      </w:r>
      <w:r>
        <w:rPr>
          <w:spacing w:val="-3"/>
          <w:sz w:val="20"/>
        </w:rPr>
        <w:t> </w:t>
      </w:r>
      <w:r>
        <w:rPr>
          <w:sz w:val="20"/>
        </w:rPr>
        <w:t>off-site.</w:t>
      </w:r>
      <w:r>
        <w:rPr>
          <w:spacing w:val="-5"/>
          <w:sz w:val="20"/>
        </w:rPr>
        <w:t> </w:t>
      </w:r>
      <w:r>
        <w:rPr>
          <w:sz w:val="20"/>
        </w:rPr>
        <w:t>We're</w:t>
      </w:r>
      <w:r>
        <w:rPr>
          <w:spacing w:val="-1"/>
          <w:sz w:val="20"/>
        </w:rPr>
        <w:t> </w:t>
      </w:r>
      <w:r>
        <w:rPr>
          <w:sz w:val="20"/>
        </w:rPr>
        <w:t>just</w:t>
      </w:r>
      <w:r>
        <w:rPr>
          <w:spacing w:val="-3"/>
          <w:sz w:val="20"/>
        </w:rPr>
        <w:t> </w:t>
      </w:r>
      <w:r>
        <w:rPr>
          <w:sz w:val="20"/>
        </w:rPr>
        <w:t>limited</w:t>
      </w:r>
      <w:r>
        <w:rPr>
          <w:spacing w:val="-2"/>
          <w:sz w:val="20"/>
        </w:rPr>
        <w:t> </w:t>
      </w:r>
      <w:r>
        <w:rPr>
          <w:sz w:val="20"/>
        </w:rPr>
        <w:t>at</w:t>
      </w:r>
      <w:r>
        <w:rPr>
          <w:spacing w:val="-3"/>
          <w:sz w:val="20"/>
        </w:rPr>
        <w:t> </w:t>
      </w:r>
      <w:r>
        <w:rPr>
          <w:sz w:val="20"/>
        </w:rPr>
        <w:t>our</w:t>
      </w:r>
      <w:r>
        <w:rPr>
          <w:spacing w:val="-2"/>
          <w:sz w:val="20"/>
        </w:rPr>
        <w:t> </w:t>
      </w:r>
      <w:r>
        <w:rPr>
          <w:sz w:val="20"/>
        </w:rPr>
        <w:t>training ground</w:t>
      </w:r>
      <w:r>
        <w:rPr>
          <w:spacing w:val="-2"/>
          <w:sz w:val="20"/>
        </w:rPr>
        <w:t> </w:t>
      </w:r>
      <w:r>
        <w:rPr>
          <w:sz w:val="20"/>
        </w:rPr>
        <w:t>as</w:t>
      </w:r>
      <w:r>
        <w:rPr>
          <w:spacing w:val="-2"/>
          <w:sz w:val="20"/>
        </w:rPr>
        <w:t> </w:t>
      </w:r>
      <w:r>
        <w:rPr>
          <w:sz w:val="20"/>
        </w:rPr>
        <w:t>we've only got two grass pitches. Our boys, U18s and U21s never train on grass. This can definitely impact their development and some of the lads can be a bit disappointed with the facilities here. I don't think they</w:t>
      </w:r>
      <w:r>
        <w:rPr>
          <w:spacing w:val="-13"/>
          <w:sz w:val="20"/>
        </w:rPr>
        <w:t> </w:t>
      </w:r>
      <w:r>
        <w:rPr>
          <w:sz w:val="20"/>
        </w:rPr>
        <w:t>mind</w:t>
      </w:r>
      <w:r>
        <w:rPr>
          <w:spacing w:val="-12"/>
          <w:sz w:val="20"/>
        </w:rPr>
        <w:t> </w:t>
      </w:r>
      <w:r>
        <w:rPr>
          <w:sz w:val="20"/>
        </w:rPr>
        <w:t>Astroturf</w:t>
      </w:r>
      <w:r>
        <w:rPr>
          <w:spacing w:val="-10"/>
          <w:sz w:val="20"/>
        </w:rPr>
        <w:t> </w:t>
      </w:r>
      <w:r>
        <w:rPr>
          <w:sz w:val="20"/>
        </w:rPr>
        <w:t>too</w:t>
      </w:r>
      <w:r>
        <w:rPr>
          <w:spacing w:val="-7"/>
          <w:sz w:val="20"/>
        </w:rPr>
        <w:t> </w:t>
      </w:r>
      <w:r>
        <w:rPr>
          <w:sz w:val="20"/>
        </w:rPr>
        <w:t>much,</w:t>
      </w:r>
      <w:r>
        <w:rPr>
          <w:spacing w:val="-7"/>
          <w:sz w:val="20"/>
        </w:rPr>
        <w:t> </w:t>
      </w:r>
      <w:r>
        <w:rPr>
          <w:sz w:val="20"/>
        </w:rPr>
        <w:t>but</w:t>
      </w:r>
      <w:r>
        <w:rPr>
          <w:spacing w:val="-5"/>
          <w:sz w:val="20"/>
        </w:rPr>
        <w:t> </w:t>
      </w:r>
      <w:r>
        <w:rPr>
          <w:sz w:val="20"/>
        </w:rPr>
        <w:t>it’s</w:t>
      </w:r>
      <w:r>
        <w:rPr>
          <w:spacing w:val="-9"/>
          <w:sz w:val="20"/>
        </w:rPr>
        <w:t> </w:t>
      </w:r>
      <w:r>
        <w:rPr>
          <w:sz w:val="20"/>
        </w:rPr>
        <w:t>a</w:t>
      </w:r>
      <w:r>
        <w:rPr>
          <w:spacing w:val="-7"/>
          <w:sz w:val="20"/>
        </w:rPr>
        <w:t> </w:t>
      </w:r>
      <w:r>
        <w:rPr>
          <w:sz w:val="20"/>
        </w:rPr>
        <w:t>higher</w:t>
      </w:r>
      <w:r>
        <w:rPr>
          <w:spacing w:val="-7"/>
          <w:sz w:val="20"/>
        </w:rPr>
        <w:t> </w:t>
      </w:r>
      <w:r>
        <w:rPr>
          <w:sz w:val="20"/>
        </w:rPr>
        <w:t>impact</w:t>
      </w:r>
      <w:r>
        <w:rPr>
          <w:spacing w:val="-8"/>
          <w:sz w:val="20"/>
        </w:rPr>
        <w:t> </w:t>
      </w:r>
      <w:r>
        <w:rPr>
          <w:sz w:val="20"/>
        </w:rPr>
        <w:t>and</w:t>
      </w:r>
      <w:r>
        <w:rPr>
          <w:spacing w:val="-7"/>
          <w:sz w:val="20"/>
        </w:rPr>
        <w:t> </w:t>
      </w:r>
      <w:r>
        <w:rPr>
          <w:sz w:val="20"/>
        </w:rPr>
        <w:t>can</w:t>
      </w:r>
      <w:r>
        <w:rPr>
          <w:spacing w:val="-9"/>
          <w:sz w:val="20"/>
        </w:rPr>
        <w:t> </w:t>
      </w:r>
      <w:r>
        <w:rPr>
          <w:sz w:val="20"/>
        </w:rPr>
        <w:t>lead</w:t>
      </w:r>
      <w:r>
        <w:rPr>
          <w:spacing w:val="-6"/>
          <w:sz w:val="20"/>
        </w:rPr>
        <w:t> </w:t>
      </w:r>
      <w:r>
        <w:rPr>
          <w:sz w:val="20"/>
        </w:rPr>
        <w:t>to</w:t>
      </w:r>
      <w:r>
        <w:rPr>
          <w:spacing w:val="-7"/>
          <w:sz w:val="20"/>
        </w:rPr>
        <w:t> </w:t>
      </w:r>
      <w:r>
        <w:rPr>
          <w:sz w:val="20"/>
        </w:rPr>
        <w:t>more</w:t>
      </w:r>
      <w:r>
        <w:rPr>
          <w:spacing w:val="-7"/>
          <w:sz w:val="20"/>
        </w:rPr>
        <w:t> </w:t>
      </w:r>
      <w:r>
        <w:rPr>
          <w:sz w:val="20"/>
        </w:rPr>
        <w:t>injuries.</w:t>
      </w:r>
      <w:r>
        <w:rPr>
          <w:spacing w:val="-13"/>
          <w:sz w:val="20"/>
        </w:rPr>
        <w:t> </w:t>
      </w:r>
      <w:r>
        <w:rPr>
          <w:sz w:val="20"/>
        </w:rPr>
        <w:t>And</w:t>
      </w:r>
      <w:r>
        <w:rPr>
          <w:spacing w:val="-7"/>
          <w:sz w:val="20"/>
        </w:rPr>
        <w:t> </w:t>
      </w:r>
      <w:r>
        <w:rPr>
          <w:sz w:val="20"/>
        </w:rPr>
        <w:t>of</w:t>
      </w:r>
      <w:r>
        <w:rPr>
          <w:spacing w:val="-9"/>
          <w:sz w:val="20"/>
        </w:rPr>
        <w:t> </w:t>
      </w:r>
      <w:r>
        <w:rPr>
          <w:sz w:val="20"/>
        </w:rPr>
        <w:t>course,</w:t>
      </w:r>
      <w:r>
        <w:rPr>
          <w:spacing w:val="-5"/>
          <w:sz w:val="20"/>
        </w:rPr>
        <w:t> </w:t>
      </w:r>
      <w:r>
        <w:rPr>
          <w:sz w:val="20"/>
        </w:rPr>
        <w:t>we'll play matches on grass, so should train on grass, really. (UC5)</w:t>
      </w:r>
    </w:p>
    <w:p>
      <w:pPr>
        <w:pStyle w:val="BodyText"/>
        <w:spacing w:before="229"/>
        <w:rPr>
          <w:sz w:val="20"/>
        </w:rPr>
      </w:pPr>
    </w:p>
    <w:p>
      <w:pPr>
        <w:pStyle w:val="BodyText"/>
        <w:spacing w:line="480" w:lineRule="auto"/>
        <w:ind w:left="700" w:right="480"/>
        <w:jc w:val="both"/>
      </w:pPr>
      <w:r>
        <w:rPr/>
        <w:t>Another club whose U21s were situated on the same site as the first team, had similar space issues.</w:t>
      </w:r>
      <w:r>
        <w:rPr>
          <w:spacing w:val="-1"/>
        </w:rPr>
        <w:t> </w:t>
      </w:r>
      <w:r>
        <w:rPr/>
        <w:t>One</w:t>
      </w:r>
      <w:r>
        <w:rPr>
          <w:spacing w:val="-3"/>
        </w:rPr>
        <w:t> </w:t>
      </w:r>
      <w:r>
        <w:rPr/>
        <w:t>coach explained</w:t>
      </w:r>
      <w:r>
        <w:rPr>
          <w:spacing w:val="-1"/>
        </w:rPr>
        <w:t> </w:t>
      </w:r>
      <w:r>
        <w:rPr/>
        <w:t>that</w:t>
      </w:r>
      <w:r>
        <w:rPr>
          <w:spacing w:val="-1"/>
        </w:rPr>
        <w:t> </w:t>
      </w:r>
      <w:r>
        <w:rPr/>
        <w:t>even though the general facilities</w:t>
      </w:r>
      <w:r>
        <w:rPr>
          <w:spacing w:val="-2"/>
        </w:rPr>
        <w:t> </w:t>
      </w:r>
      <w:r>
        <w:rPr/>
        <w:t>were</w:t>
      </w:r>
      <w:r>
        <w:rPr>
          <w:spacing w:val="-1"/>
        </w:rPr>
        <w:t> </w:t>
      </w:r>
      <w:r>
        <w:rPr/>
        <w:t>good,</w:t>
      </w:r>
      <w:r>
        <w:rPr>
          <w:spacing w:val="-1"/>
        </w:rPr>
        <w:t> </w:t>
      </w:r>
      <w:r>
        <w:rPr/>
        <w:t>challenges</w:t>
      </w:r>
      <w:r>
        <w:rPr>
          <w:spacing w:val="-1"/>
        </w:rPr>
        <w:t> </w:t>
      </w:r>
      <w:r>
        <w:rPr/>
        <w:t>still </w:t>
      </w:r>
      <w:r>
        <w:rPr>
          <w:spacing w:val="-2"/>
        </w:rPr>
        <w:t>remained:</w:t>
      </w:r>
    </w:p>
    <w:p>
      <w:pPr>
        <w:spacing w:after="0" w:line="480" w:lineRule="auto"/>
        <w:jc w:val="both"/>
        <w:sectPr>
          <w:pgSz w:w="11910" w:h="16840"/>
          <w:pgMar w:header="0" w:footer="992" w:top="1360" w:bottom="1180" w:left="740" w:right="960"/>
        </w:sectPr>
      </w:pPr>
    </w:p>
    <w:p>
      <w:pPr>
        <w:spacing w:line="480" w:lineRule="auto" w:before="62"/>
        <w:ind w:left="1420" w:right="479" w:firstLine="0"/>
        <w:jc w:val="both"/>
        <w:rPr>
          <w:sz w:val="20"/>
        </w:rPr>
      </w:pPr>
      <w:r>
        <w:rPr>
          <w:sz w:val="20"/>
        </w:rPr>
        <w:t>We are not blessed with amazing facilities. It's probably one of them facilities that has everything we need without overstepping the mark into too much luxury. We can be limited for space at times, for example,</w:t>
      </w:r>
      <w:r>
        <w:rPr>
          <w:spacing w:val="-6"/>
          <w:sz w:val="20"/>
        </w:rPr>
        <w:t> </w:t>
      </w:r>
      <w:r>
        <w:rPr>
          <w:sz w:val="20"/>
        </w:rPr>
        <w:t>we</w:t>
      </w:r>
      <w:r>
        <w:rPr>
          <w:spacing w:val="-7"/>
          <w:sz w:val="20"/>
        </w:rPr>
        <w:t> </w:t>
      </w:r>
      <w:r>
        <w:rPr>
          <w:sz w:val="20"/>
        </w:rPr>
        <w:t>are</w:t>
      </w:r>
      <w:r>
        <w:rPr>
          <w:spacing w:val="-7"/>
          <w:sz w:val="20"/>
        </w:rPr>
        <w:t> </w:t>
      </w:r>
      <w:r>
        <w:rPr>
          <w:sz w:val="20"/>
        </w:rPr>
        <w:t>training</w:t>
      </w:r>
      <w:r>
        <w:rPr>
          <w:spacing w:val="-9"/>
          <w:sz w:val="20"/>
        </w:rPr>
        <w:t> </w:t>
      </w:r>
      <w:r>
        <w:rPr>
          <w:sz w:val="20"/>
        </w:rPr>
        <w:t>on</w:t>
      </w:r>
      <w:r>
        <w:rPr>
          <w:spacing w:val="-9"/>
          <w:sz w:val="20"/>
        </w:rPr>
        <w:t> </w:t>
      </w:r>
      <w:r>
        <w:rPr>
          <w:sz w:val="20"/>
        </w:rPr>
        <w:t>3G</w:t>
      </w:r>
      <w:r>
        <w:rPr>
          <w:spacing w:val="-8"/>
          <w:sz w:val="20"/>
        </w:rPr>
        <w:t> </w:t>
      </w:r>
      <w:r>
        <w:rPr>
          <w:sz w:val="20"/>
        </w:rPr>
        <w:t>right</w:t>
      </w:r>
      <w:r>
        <w:rPr>
          <w:spacing w:val="-8"/>
          <w:sz w:val="20"/>
        </w:rPr>
        <w:t> </w:t>
      </w:r>
      <w:r>
        <w:rPr>
          <w:sz w:val="20"/>
        </w:rPr>
        <w:t>now,</w:t>
      </w:r>
      <w:r>
        <w:rPr>
          <w:spacing w:val="-4"/>
          <w:sz w:val="20"/>
        </w:rPr>
        <w:t> </w:t>
      </w:r>
      <w:r>
        <w:rPr>
          <w:sz w:val="20"/>
        </w:rPr>
        <w:t>we</w:t>
      </w:r>
      <w:r>
        <w:rPr>
          <w:spacing w:val="-7"/>
          <w:sz w:val="20"/>
        </w:rPr>
        <w:t> </w:t>
      </w:r>
      <w:r>
        <w:rPr>
          <w:sz w:val="20"/>
        </w:rPr>
        <w:t>get</w:t>
      </w:r>
      <w:r>
        <w:rPr>
          <w:spacing w:val="-8"/>
          <w:sz w:val="20"/>
        </w:rPr>
        <w:t> </w:t>
      </w:r>
      <w:r>
        <w:rPr>
          <w:sz w:val="20"/>
        </w:rPr>
        <w:t>on</w:t>
      </w:r>
      <w:r>
        <w:rPr>
          <w:spacing w:val="-9"/>
          <w:sz w:val="20"/>
        </w:rPr>
        <w:t> </w:t>
      </w:r>
      <w:r>
        <w:rPr>
          <w:sz w:val="20"/>
        </w:rPr>
        <w:t>the</w:t>
      </w:r>
      <w:r>
        <w:rPr>
          <w:spacing w:val="-6"/>
          <w:sz w:val="20"/>
        </w:rPr>
        <w:t> </w:t>
      </w:r>
      <w:r>
        <w:rPr>
          <w:sz w:val="20"/>
        </w:rPr>
        <w:t>grass</w:t>
      </w:r>
      <w:r>
        <w:rPr>
          <w:spacing w:val="-9"/>
          <w:sz w:val="20"/>
        </w:rPr>
        <w:t> </w:t>
      </w:r>
      <w:r>
        <w:rPr>
          <w:sz w:val="20"/>
        </w:rPr>
        <w:t>sparing</w:t>
      </w:r>
      <w:r>
        <w:rPr>
          <w:spacing w:val="-9"/>
          <w:sz w:val="20"/>
        </w:rPr>
        <w:t> </w:t>
      </w:r>
      <w:r>
        <w:rPr>
          <w:sz w:val="20"/>
        </w:rPr>
        <w:t>because</w:t>
      </w:r>
      <w:r>
        <w:rPr>
          <w:spacing w:val="-6"/>
          <w:sz w:val="20"/>
        </w:rPr>
        <w:t> </w:t>
      </w:r>
      <w:r>
        <w:rPr>
          <w:sz w:val="20"/>
        </w:rPr>
        <w:t>we're</w:t>
      </w:r>
      <w:r>
        <w:rPr>
          <w:spacing w:val="-7"/>
          <w:sz w:val="20"/>
        </w:rPr>
        <w:t> </w:t>
      </w:r>
      <w:r>
        <w:rPr>
          <w:sz w:val="20"/>
        </w:rPr>
        <w:t>restricted</w:t>
      </w:r>
      <w:r>
        <w:rPr>
          <w:spacing w:val="-7"/>
          <w:sz w:val="20"/>
        </w:rPr>
        <w:t> </w:t>
      </w:r>
      <w:r>
        <w:rPr>
          <w:sz w:val="20"/>
        </w:rPr>
        <w:t>due</w:t>
      </w:r>
      <w:r>
        <w:rPr>
          <w:spacing w:val="-7"/>
          <w:sz w:val="20"/>
        </w:rPr>
        <w:t> </w:t>
      </w:r>
      <w:r>
        <w:rPr>
          <w:sz w:val="20"/>
        </w:rPr>
        <w:t>to</w:t>
      </w:r>
      <w:r>
        <w:rPr>
          <w:spacing w:val="-7"/>
          <w:sz w:val="20"/>
        </w:rPr>
        <w:t> </w:t>
      </w:r>
      <w:r>
        <w:rPr>
          <w:sz w:val="20"/>
        </w:rPr>
        <w:t>the first team. (UC4)</w:t>
      </w:r>
    </w:p>
    <w:p>
      <w:pPr>
        <w:pStyle w:val="BodyText"/>
        <w:rPr>
          <w:sz w:val="20"/>
        </w:rPr>
      </w:pPr>
    </w:p>
    <w:p>
      <w:pPr>
        <w:pStyle w:val="BodyText"/>
        <w:spacing w:before="92"/>
        <w:rPr>
          <w:sz w:val="20"/>
        </w:rPr>
      </w:pPr>
    </w:p>
    <w:p>
      <w:pPr>
        <w:pStyle w:val="BodyText"/>
        <w:spacing w:line="480" w:lineRule="auto"/>
        <w:ind w:left="700" w:right="473"/>
        <w:jc w:val="both"/>
      </w:pPr>
      <w:r>
        <w:rPr/>
        <w:t>First</w:t>
      </w:r>
      <w:r>
        <w:rPr>
          <w:spacing w:val="-15"/>
        </w:rPr>
        <w:t> </w:t>
      </w:r>
      <w:r>
        <w:rPr/>
        <w:t>class</w:t>
      </w:r>
      <w:r>
        <w:rPr>
          <w:spacing w:val="-15"/>
        </w:rPr>
        <w:t> </w:t>
      </w:r>
      <w:r>
        <w:rPr/>
        <w:t>training</w:t>
      </w:r>
      <w:r>
        <w:rPr>
          <w:spacing w:val="-15"/>
        </w:rPr>
        <w:t> </w:t>
      </w:r>
      <w:r>
        <w:rPr/>
        <w:t>facilities</w:t>
      </w:r>
      <w:r>
        <w:rPr>
          <w:spacing w:val="-15"/>
        </w:rPr>
        <w:t> </w:t>
      </w:r>
      <w:r>
        <w:rPr/>
        <w:t>have</w:t>
      </w:r>
      <w:r>
        <w:rPr>
          <w:spacing w:val="-15"/>
        </w:rPr>
        <w:t> </w:t>
      </w:r>
      <w:r>
        <w:rPr/>
        <w:t>been</w:t>
      </w:r>
      <w:r>
        <w:rPr>
          <w:spacing w:val="-15"/>
        </w:rPr>
        <w:t> </w:t>
      </w:r>
      <w:r>
        <w:rPr/>
        <w:t>stated</w:t>
      </w:r>
      <w:r>
        <w:rPr>
          <w:spacing w:val="-15"/>
        </w:rPr>
        <w:t> </w:t>
      </w:r>
      <w:r>
        <w:rPr/>
        <w:t>to</w:t>
      </w:r>
      <w:r>
        <w:rPr>
          <w:spacing w:val="-15"/>
        </w:rPr>
        <w:t> </w:t>
      </w:r>
      <w:r>
        <w:rPr/>
        <w:t>be</w:t>
      </w:r>
      <w:r>
        <w:rPr>
          <w:spacing w:val="-15"/>
        </w:rPr>
        <w:t> </w:t>
      </w:r>
      <w:r>
        <w:rPr/>
        <w:t>vital</w:t>
      </w:r>
      <w:r>
        <w:rPr>
          <w:spacing w:val="-15"/>
        </w:rPr>
        <w:t> </w:t>
      </w:r>
      <w:r>
        <w:rPr/>
        <w:t>for</w:t>
      </w:r>
      <w:r>
        <w:rPr>
          <w:spacing w:val="-15"/>
        </w:rPr>
        <w:t> </w:t>
      </w:r>
      <w:r>
        <w:rPr/>
        <w:t>optimal</w:t>
      </w:r>
      <w:r>
        <w:rPr>
          <w:spacing w:val="-15"/>
        </w:rPr>
        <w:t> </w:t>
      </w:r>
      <w:r>
        <w:rPr/>
        <w:t>player</w:t>
      </w:r>
      <w:r>
        <w:rPr>
          <w:spacing w:val="-15"/>
        </w:rPr>
        <w:t> </w:t>
      </w:r>
      <w:r>
        <w:rPr/>
        <w:t>development</w:t>
      </w:r>
      <w:r>
        <w:rPr>
          <w:spacing w:val="-15"/>
        </w:rPr>
        <w:t> </w:t>
      </w:r>
      <w:r>
        <w:rPr/>
        <w:t>(Larson et al., 2013; Mills et al., 2014a), and insufficient facilities can lead to player dissatisfaction, which may affect well-being as players and staff within this squad may feel like they don’t have a shared identity or a diminished sense of belonging (Eastwood, 2021). The responses from the stakeholder groups suggested a passive acceptance of the situation. Clubs with a greater array</w:t>
      </w:r>
      <w:r>
        <w:rPr>
          <w:spacing w:val="-4"/>
        </w:rPr>
        <w:t> </w:t>
      </w:r>
      <w:r>
        <w:rPr/>
        <w:t>of facilities and access to grass pitches for their academy</w:t>
      </w:r>
      <w:r>
        <w:rPr>
          <w:spacing w:val="-4"/>
        </w:rPr>
        <w:t> </w:t>
      </w:r>
      <w:r>
        <w:rPr/>
        <w:t>squads were perceived to be greatly advantaged by having their own facilities for use at their discretion. However, other more cultural challenges still remained:</w:t>
      </w:r>
    </w:p>
    <w:p>
      <w:pPr>
        <w:pStyle w:val="BodyText"/>
        <w:spacing w:before="185"/>
      </w:pPr>
    </w:p>
    <w:p>
      <w:pPr>
        <w:spacing w:line="480" w:lineRule="auto" w:before="0"/>
        <w:ind w:left="1420" w:right="476" w:firstLine="0"/>
        <w:jc w:val="both"/>
        <w:rPr>
          <w:sz w:val="20"/>
        </w:rPr>
      </w:pPr>
      <w:r>
        <w:rPr>
          <w:sz w:val="20"/>
        </w:rPr>
        <w:t>We have great facilities here. The academy has their own building and pitches and so do the first team. We're basically</w:t>
      </w:r>
      <w:r>
        <w:rPr>
          <w:spacing w:val="-4"/>
          <w:sz w:val="20"/>
        </w:rPr>
        <w:t> </w:t>
      </w:r>
      <w:r>
        <w:rPr>
          <w:sz w:val="20"/>
        </w:rPr>
        <w:t>500 yards</w:t>
      </w:r>
      <w:r>
        <w:rPr>
          <w:spacing w:val="-2"/>
          <w:sz w:val="20"/>
        </w:rPr>
        <w:t> </w:t>
      </w:r>
      <w:r>
        <w:rPr>
          <w:sz w:val="20"/>
        </w:rPr>
        <w:t>away</w:t>
      </w:r>
      <w:r>
        <w:rPr>
          <w:spacing w:val="-2"/>
          <w:sz w:val="20"/>
        </w:rPr>
        <w:t> </w:t>
      </w:r>
      <w:r>
        <w:rPr>
          <w:sz w:val="20"/>
        </w:rPr>
        <w:t>from</w:t>
      </w:r>
      <w:r>
        <w:rPr>
          <w:spacing w:val="-5"/>
          <w:sz w:val="20"/>
        </w:rPr>
        <w:t> </w:t>
      </w:r>
      <w:r>
        <w:rPr>
          <w:sz w:val="20"/>
        </w:rPr>
        <w:t>each</w:t>
      </w:r>
      <w:r>
        <w:rPr>
          <w:spacing w:val="-2"/>
          <w:sz w:val="20"/>
        </w:rPr>
        <w:t> </w:t>
      </w:r>
      <w:r>
        <w:rPr>
          <w:sz w:val="20"/>
        </w:rPr>
        <w:t>other but</w:t>
      </w:r>
      <w:r>
        <w:rPr>
          <w:spacing w:val="-1"/>
          <w:sz w:val="20"/>
        </w:rPr>
        <w:t> </w:t>
      </w:r>
      <w:r>
        <w:rPr>
          <w:sz w:val="20"/>
        </w:rPr>
        <w:t>it</w:t>
      </w:r>
      <w:r>
        <w:rPr>
          <w:spacing w:val="-1"/>
          <w:sz w:val="20"/>
        </w:rPr>
        <w:t> </w:t>
      </w:r>
      <w:r>
        <w:rPr>
          <w:sz w:val="20"/>
        </w:rPr>
        <w:t>feels</w:t>
      </w:r>
      <w:r>
        <w:rPr>
          <w:spacing w:val="-2"/>
          <w:sz w:val="20"/>
        </w:rPr>
        <w:t> </w:t>
      </w:r>
      <w:r>
        <w:rPr>
          <w:sz w:val="20"/>
        </w:rPr>
        <w:t>like you</w:t>
      </w:r>
      <w:r>
        <w:rPr>
          <w:spacing w:val="-2"/>
          <w:sz w:val="20"/>
        </w:rPr>
        <w:t> </w:t>
      </w:r>
      <w:r>
        <w:rPr>
          <w:sz w:val="20"/>
        </w:rPr>
        <w:t>are on</w:t>
      </w:r>
      <w:r>
        <w:rPr>
          <w:spacing w:val="-2"/>
          <w:sz w:val="20"/>
        </w:rPr>
        <w:t> </w:t>
      </w:r>
      <w:r>
        <w:rPr>
          <w:sz w:val="20"/>
        </w:rPr>
        <w:t>two separate sites.</w:t>
      </w:r>
      <w:r>
        <w:rPr>
          <w:spacing w:val="-5"/>
          <w:sz w:val="20"/>
        </w:rPr>
        <w:t> </w:t>
      </w:r>
      <w:r>
        <w:rPr>
          <w:sz w:val="20"/>
        </w:rPr>
        <w:t>There’s</w:t>
      </w:r>
      <w:r>
        <w:rPr>
          <w:spacing w:val="-2"/>
          <w:sz w:val="20"/>
        </w:rPr>
        <w:t> </w:t>
      </w:r>
      <w:r>
        <w:rPr>
          <w:sz w:val="20"/>
        </w:rPr>
        <w:t>a path in between the two that kind of splits the groups. We can easily connect with first team staff and easily provide them with players at a moment’s notice either within the morning meeting or during the day</w:t>
      </w:r>
      <w:r>
        <w:rPr>
          <w:spacing w:val="-8"/>
          <w:sz w:val="20"/>
        </w:rPr>
        <w:t> </w:t>
      </w:r>
      <w:r>
        <w:rPr>
          <w:sz w:val="20"/>
        </w:rPr>
        <w:t>by</w:t>
      </w:r>
      <w:r>
        <w:rPr>
          <w:spacing w:val="-8"/>
          <w:sz w:val="20"/>
        </w:rPr>
        <w:t> </w:t>
      </w:r>
      <w:r>
        <w:rPr>
          <w:sz w:val="20"/>
        </w:rPr>
        <w:t>mobile.</w:t>
      </w:r>
      <w:r>
        <w:rPr>
          <w:spacing w:val="-9"/>
          <w:sz w:val="20"/>
        </w:rPr>
        <w:t> </w:t>
      </w:r>
      <w:r>
        <w:rPr>
          <w:sz w:val="20"/>
        </w:rPr>
        <w:t>The</w:t>
      </w:r>
      <w:r>
        <w:rPr>
          <w:spacing w:val="-6"/>
          <w:sz w:val="20"/>
        </w:rPr>
        <w:t> </w:t>
      </w:r>
      <w:r>
        <w:rPr>
          <w:sz w:val="20"/>
        </w:rPr>
        <w:t>first</w:t>
      </w:r>
      <w:r>
        <w:rPr>
          <w:spacing w:val="-7"/>
          <w:sz w:val="20"/>
        </w:rPr>
        <w:t> </w:t>
      </w:r>
      <w:r>
        <w:rPr>
          <w:sz w:val="20"/>
        </w:rPr>
        <w:t>team</w:t>
      </w:r>
      <w:r>
        <w:rPr>
          <w:spacing w:val="-6"/>
          <w:sz w:val="20"/>
        </w:rPr>
        <w:t> </w:t>
      </w:r>
      <w:r>
        <w:rPr>
          <w:sz w:val="20"/>
        </w:rPr>
        <w:t>do</w:t>
      </w:r>
      <w:r>
        <w:rPr>
          <w:spacing w:val="-6"/>
          <w:sz w:val="20"/>
        </w:rPr>
        <w:t> </w:t>
      </w:r>
      <w:r>
        <w:rPr>
          <w:sz w:val="20"/>
        </w:rPr>
        <w:t>need</w:t>
      </w:r>
      <w:r>
        <w:rPr>
          <w:spacing w:val="-6"/>
          <w:sz w:val="20"/>
        </w:rPr>
        <w:t> </w:t>
      </w:r>
      <w:r>
        <w:rPr>
          <w:sz w:val="20"/>
        </w:rPr>
        <w:t>their</w:t>
      </w:r>
      <w:r>
        <w:rPr>
          <w:spacing w:val="-6"/>
          <w:sz w:val="20"/>
        </w:rPr>
        <w:t> </w:t>
      </w:r>
      <w:r>
        <w:rPr>
          <w:sz w:val="20"/>
        </w:rPr>
        <w:t>privacy,</w:t>
      </w:r>
      <w:r>
        <w:rPr>
          <w:spacing w:val="-6"/>
          <w:sz w:val="20"/>
        </w:rPr>
        <w:t> </w:t>
      </w:r>
      <w:r>
        <w:rPr>
          <w:sz w:val="20"/>
        </w:rPr>
        <w:t>but</w:t>
      </w:r>
      <w:r>
        <w:rPr>
          <w:spacing w:val="-5"/>
          <w:sz w:val="20"/>
        </w:rPr>
        <w:t> </w:t>
      </w:r>
      <w:r>
        <w:rPr>
          <w:sz w:val="20"/>
        </w:rPr>
        <w:t>it</w:t>
      </w:r>
      <w:r>
        <w:rPr>
          <w:spacing w:val="-7"/>
          <w:sz w:val="20"/>
        </w:rPr>
        <w:t> </w:t>
      </w:r>
      <w:r>
        <w:rPr>
          <w:sz w:val="20"/>
        </w:rPr>
        <w:t>does</w:t>
      </w:r>
      <w:r>
        <w:rPr>
          <w:spacing w:val="-7"/>
          <w:sz w:val="20"/>
        </w:rPr>
        <w:t> </w:t>
      </w:r>
      <w:r>
        <w:rPr>
          <w:sz w:val="20"/>
        </w:rPr>
        <w:t>feel</w:t>
      </w:r>
      <w:r>
        <w:rPr>
          <w:spacing w:val="-7"/>
          <w:sz w:val="20"/>
        </w:rPr>
        <w:t> </w:t>
      </w:r>
      <w:r>
        <w:rPr>
          <w:sz w:val="20"/>
        </w:rPr>
        <w:t>like</w:t>
      </w:r>
      <w:r>
        <w:rPr>
          <w:spacing w:val="-6"/>
          <w:sz w:val="20"/>
        </w:rPr>
        <w:t> </w:t>
      </w:r>
      <w:r>
        <w:rPr>
          <w:sz w:val="20"/>
        </w:rPr>
        <w:t>there’s</w:t>
      </w:r>
      <w:r>
        <w:rPr>
          <w:spacing w:val="-8"/>
          <w:sz w:val="20"/>
        </w:rPr>
        <w:t> </w:t>
      </w:r>
      <w:r>
        <w:rPr>
          <w:sz w:val="20"/>
        </w:rPr>
        <w:t>a</w:t>
      </w:r>
      <w:r>
        <w:rPr>
          <w:spacing w:val="-4"/>
          <w:sz w:val="20"/>
        </w:rPr>
        <w:t> </w:t>
      </w:r>
      <w:r>
        <w:rPr>
          <w:sz w:val="20"/>
        </w:rPr>
        <w:t>disconnect</w:t>
      </w:r>
      <w:r>
        <w:rPr>
          <w:spacing w:val="-7"/>
          <w:sz w:val="20"/>
        </w:rPr>
        <w:t> </w:t>
      </w:r>
      <w:r>
        <w:rPr>
          <w:sz w:val="20"/>
        </w:rPr>
        <w:t>between</w:t>
      </w:r>
      <w:r>
        <w:rPr>
          <w:spacing w:val="-6"/>
          <w:sz w:val="20"/>
        </w:rPr>
        <w:t> </w:t>
      </w:r>
      <w:r>
        <w:rPr>
          <w:sz w:val="20"/>
        </w:rPr>
        <w:t>the two groups at times. (UC2)</w:t>
      </w:r>
    </w:p>
    <w:p>
      <w:pPr>
        <w:pStyle w:val="BodyText"/>
        <w:rPr>
          <w:sz w:val="20"/>
        </w:rPr>
      </w:pPr>
    </w:p>
    <w:p>
      <w:pPr>
        <w:pStyle w:val="BodyText"/>
        <w:rPr>
          <w:sz w:val="20"/>
        </w:rPr>
      </w:pPr>
    </w:p>
    <w:p>
      <w:pPr>
        <w:pStyle w:val="BodyText"/>
        <w:spacing w:line="480" w:lineRule="auto"/>
        <w:ind w:left="700" w:right="477"/>
        <w:jc w:val="both"/>
      </w:pPr>
      <w:r>
        <w:rPr/>
        <w:t>These perceptions (perhaps, to some extent, understandable) indicate that the U21 squad was treated less favourably. Even though space was shared (to a lesser or greater extent) cultural difference were reported - potentially hindering positive interactions (Relvas et al., 2010). A shared space was deemed crucial for creating an environment in which interaction could provide</w:t>
      </w:r>
      <w:r>
        <w:rPr>
          <w:spacing w:val="56"/>
          <w:w w:val="150"/>
        </w:rPr>
        <w:t> </w:t>
      </w:r>
      <w:r>
        <w:rPr/>
        <w:t>opportunities</w:t>
      </w:r>
      <w:r>
        <w:rPr>
          <w:spacing w:val="60"/>
          <w:w w:val="150"/>
        </w:rPr>
        <w:t> </w:t>
      </w:r>
      <w:r>
        <w:rPr/>
        <w:t>for</w:t>
      </w:r>
      <w:r>
        <w:rPr>
          <w:spacing w:val="58"/>
          <w:w w:val="150"/>
        </w:rPr>
        <w:t> </w:t>
      </w:r>
      <w:r>
        <w:rPr/>
        <w:t>players</w:t>
      </w:r>
      <w:r>
        <w:rPr>
          <w:spacing w:val="59"/>
          <w:w w:val="150"/>
        </w:rPr>
        <w:t> </w:t>
      </w:r>
      <w:r>
        <w:rPr/>
        <w:t>to</w:t>
      </w:r>
      <w:r>
        <w:rPr>
          <w:spacing w:val="60"/>
          <w:w w:val="150"/>
        </w:rPr>
        <w:t> </w:t>
      </w:r>
      <w:r>
        <w:rPr/>
        <w:t>understand</w:t>
      </w:r>
      <w:r>
        <w:rPr>
          <w:spacing w:val="58"/>
          <w:w w:val="150"/>
        </w:rPr>
        <w:t> </w:t>
      </w:r>
      <w:r>
        <w:rPr/>
        <w:t>first</w:t>
      </w:r>
      <w:r>
        <w:rPr>
          <w:spacing w:val="60"/>
          <w:w w:val="150"/>
        </w:rPr>
        <w:t> </w:t>
      </w:r>
      <w:r>
        <w:rPr/>
        <w:t>team</w:t>
      </w:r>
      <w:r>
        <w:rPr>
          <w:spacing w:val="60"/>
          <w:w w:val="150"/>
        </w:rPr>
        <w:t> </w:t>
      </w:r>
      <w:r>
        <w:rPr/>
        <w:t>standards</w:t>
      </w:r>
      <w:r>
        <w:rPr>
          <w:spacing w:val="61"/>
          <w:w w:val="150"/>
        </w:rPr>
        <w:t> </w:t>
      </w:r>
      <w:r>
        <w:rPr/>
        <w:t>and</w:t>
      </w:r>
      <w:r>
        <w:rPr>
          <w:spacing w:val="59"/>
          <w:w w:val="150"/>
        </w:rPr>
        <w:t> </w:t>
      </w:r>
      <w:r>
        <w:rPr>
          <w:spacing w:val="-2"/>
        </w:rPr>
        <w:t>expectations</w:t>
      </w:r>
    </w:p>
    <w:p>
      <w:pPr>
        <w:spacing w:after="0" w:line="480" w:lineRule="auto"/>
        <w:jc w:val="both"/>
        <w:sectPr>
          <w:pgSz w:w="11910" w:h="16840"/>
          <w:pgMar w:header="0" w:footer="992" w:top="1360" w:bottom="1180" w:left="740" w:right="960"/>
        </w:sectPr>
      </w:pPr>
    </w:p>
    <w:p>
      <w:pPr>
        <w:pStyle w:val="BodyText"/>
        <w:spacing w:line="480" w:lineRule="auto" w:before="61"/>
        <w:ind w:left="700" w:right="481"/>
        <w:jc w:val="both"/>
      </w:pPr>
      <w:r>
        <w:rPr/>
        <w:t>(Røynesdal</w:t>
      </w:r>
      <w:r>
        <w:rPr>
          <w:spacing w:val="-2"/>
        </w:rPr>
        <w:t> </w:t>
      </w:r>
      <w:r>
        <w:rPr/>
        <w:t>et al.,</w:t>
      </w:r>
      <w:r>
        <w:rPr>
          <w:spacing w:val="-2"/>
        </w:rPr>
        <w:t> </w:t>
      </w:r>
      <w:r>
        <w:rPr/>
        <w:t>2018). One</w:t>
      </w:r>
      <w:r>
        <w:rPr>
          <w:spacing w:val="-4"/>
        </w:rPr>
        <w:t> </w:t>
      </w:r>
      <w:r>
        <w:rPr/>
        <w:t>club</w:t>
      </w:r>
      <w:r>
        <w:rPr>
          <w:spacing w:val="-2"/>
        </w:rPr>
        <w:t> </w:t>
      </w:r>
      <w:r>
        <w:rPr/>
        <w:t>had</w:t>
      </w:r>
      <w:r>
        <w:rPr>
          <w:spacing w:val="-2"/>
        </w:rPr>
        <w:t> </w:t>
      </w:r>
      <w:r>
        <w:rPr/>
        <w:t>recently</w:t>
      </w:r>
      <w:r>
        <w:rPr>
          <w:spacing w:val="-7"/>
        </w:rPr>
        <w:t> </w:t>
      </w:r>
      <w:r>
        <w:rPr/>
        <w:t>moved</w:t>
      </w:r>
      <w:r>
        <w:rPr>
          <w:spacing w:val="-2"/>
        </w:rPr>
        <w:t> </w:t>
      </w:r>
      <w:r>
        <w:rPr/>
        <w:t>into</w:t>
      </w:r>
      <w:r>
        <w:rPr>
          <w:spacing w:val="-2"/>
        </w:rPr>
        <w:t> </w:t>
      </w:r>
      <w:r>
        <w:rPr/>
        <w:t>its</w:t>
      </w:r>
      <w:r>
        <w:rPr>
          <w:spacing w:val="-3"/>
        </w:rPr>
        <w:t> </w:t>
      </w:r>
      <w:r>
        <w:rPr/>
        <w:t>new</w:t>
      </w:r>
      <w:r>
        <w:rPr>
          <w:spacing w:val="-3"/>
        </w:rPr>
        <w:t> </w:t>
      </w:r>
      <w:r>
        <w:rPr/>
        <w:t>facility</w:t>
      </w:r>
      <w:r>
        <w:rPr>
          <w:spacing w:val="-5"/>
        </w:rPr>
        <w:t> </w:t>
      </w:r>
      <w:r>
        <w:rPr/>
        <w:t>and</w:t>
      </w:r>
      <w:r>
        <w:rPr>
          <w:spacing w:val="-2"/>
        </w:rPr>
        <w:t> </w:t>
      </w:r>
      <w:r>
        <w:rPr/>
        <w:t>the</w:t>
      </w:r>
      <w:r>
        <w:rPr>
          <w:spacing w:val="-2"/>
        </w:rPr>
        <w:t> </w:t>
      </w:r>
      <w:r>
        <w:rPr/>
        <w:t>U21 coach describes the impact this has had on team togetherness:</w:t>
      </w:r>
    </w:p>
    <w:p>
      <w:pPr>
        <w:pStyle w:val="BodyText"/>
        <w:spacing w:before="186"/>
      </w:pPr>
    </w:p>
    <w:p>
      <w:pPr>
        <w:spacing w:line="480" w:lineRule="auto" w:before="0"/>
        <w:ind w:left="1420" w:right="481" w:firstLine="0"/>
        <w:jc w:val="both"/>
        <w:rPr>
          <w:sz w:val="20"/>
        </w:rPr>
      </w:pPr>
      <w:r>
        <w:rPr>
          <w:sz w:val="20"/>
        </w:rPr>
        <w:t>It’s</w:t>
      </w:r>
      <w:r>
        <w:rPr>
          <w:spacing w:val="-6"/>
          <w:sz w:val="20"/>
        </w:rPr>
        <w:t> </w:t>
      </w:r>
      <w:r>
        <w:rPr>
          <w:sz w:val="20"/>
        </w:rPr>
        <w:t>how</w:t>
      </w:r>
      <w:r>
        <w:rPr>
          <w:spacing w:val="-8"/>
          <w:sz w:val="20"/>
        </w:rPr>
        <w:t> </w:t>
      </w:r>
      <w:r>
        <w:rPr>
          <w:sz w:val="20"/>
        </w:rPr>
        <w:t>we</w:t>
      </w:r>
      <w:r>
        <w:rPr>
          <w:spacing w:val="-5"/>
          <w:sz w:val="20"/>
        </w:rPr>
        <w:t> </w:t>
      </w:r>
      <w:r>
        <w:rPr>
          <w:sz w:val="20"/>
        </w:rPr>
        <w:t>connect</w:t>
      </w:r>
      <w:r>
        <w:rPr>
          <w:spacing w:val="-6"/>
          <w:sz w:val="20"/>
        </w:rPr>
        <w:t> </w:t>
      </w:r>
      <w:r>
        <w:rPr>
          <w:sz w:val="20"/>
        </w:rPr>
        <w:t>people,</w:t>
      </w:r>
      <w:r>
        <w:rPr>
          <w:spacing w:val="-5"/>
          <w:sz w:val="20"/>
        </w:rPr>
        <w:t> </w:t>
      </w:r>
      <w:r>
        <w:rPr>
          <w:sz w:val="20"/>
        </w:rPr>
        <w:t>So,</w:t>
      </w:r>
      <w:r>
        <w:rPr>
          <w:spacing w:val="-5"/>
          <w:sz w:val="20"/>
        </w:rPr>
        <w:t> </w:t>
      </w:r>
      <w:r>
        <w:rPr>
          <w:sz w:val="20"/>
        </w:rPr>
        <w:t>we've</w:t>
      </w:r>
      <w:r>
        <w:rPr>
          <w:spacing w:val="-5"/>
          <w:sz w:val="20"/>
        </w:rPr>
        <w:t> </w:t>
      </w:r>
      <w:r>
        <w:rPr>
          <w:sz w:val="20"/>
        </w:rPr>
        <w:t>put</w:t>
      </w:r>
      <w:r>
        <w:rPr>
          <w:spacing w:val="-6"/>
          <w:sz w:val="20"/>
        </w:rPr>
        <w:t> </w:t>
      </w:r>
      <w:r>
        <w:rPr>
          <w:sz w:val="20"/>
        </w:rPr>
        <w:t>the</w:t>
      </w:r>
      <w:r>
        <w:rPr>
          <w:spacing w:val="-5"/>
          <w:sz w:val="20"/>
        </w:rPr>
        <w:t> </w:t>
      </w:r>
      <w:r>
        <w:rPr>
          <w:sz w:val="20"/>
        </w:rPr>
        <w:t>canteen</w:t>
      </w:r>
      <w:r>
        <w:rPr>
          <w:spacing w:val="-6"/>
          <w:sz w:val="20"/>
        </w:rPr>
        <w:t> </w:t>
      </w:r>
      <w:r>
        <w:rPr>
          <w:sz w:val="20"/>
        </w:rPr>
        <w:t>at</w:t>
      </w:r>
      <w:r>
        <w:rPr>
          <w:spacing w:val="-5"/>
          <w:sz w:val="20"/>
        </w:rPr>
        <w:t> </w:t>
      </w:r>
      <w:r>
        <w:rPr>
          <w:sz w:val="20"/>
        </w:rPr>
        <w:t>the</w:t>
      </w:r>
      <w:r>
        <w:rPr>
          <w:spacing w:val="-5"/>
          <w:sz w:val="20"/>
        </w:rPr>
        <w:t> </w:t>
      </w:r>
      <w:r>
        <w:rPr>
          <w:sz w:val="20"/>
        </w:rPr>
        <w:t>heart</w:t>
      </w:r>
      <w:r>
        <w:rPr>
          <w:spacing w:val="-6"/>
          <w:sz w:val="20"/>
        </w:rPr>
        <w:t> </w:t>
      </w:r>
      <w:r>
        <w:rPr>
          <w:sz w:val="20"/>
        </w:rPr>
        <w:t>of</w:t>
      </w:r>
      <w:r>
        <w:rPr>
          <w:spacing w:val="-7"/>
          <w:sz w:val="20"/>
        </w:rPr>
        <w:t> </w:t>
      </w:r>
      <w:r>
        <w:rPr>
          <w:sz w:val="20"/>
        </w:rPr>
        <w:t>it,</w:t>
      </w:r>
      <w:r>
        <w:rPr>
          <w:spacing w:val="-5"/>
          <w:sz w:val="20"/>
        </w:rPr>
        <w:t> </w:t>
      </w:r>
      <w:r>
        <w:rPr>
          <w:sz w:val="20"/>
        </w:rPr>
        <w:t>and</w:t>
      </w:r>
      <w:r>
        <w:rPr>
          <w:spacing w:val="-7"/>
          <w:sz w:val="20"/>
        </w:rPr>
        <w:t> </w:t>
      </w:r>
      <w:r>
        <w:rPr>
          <w:sz w:val="20"/>
        </w:rPr>
        <w:t>produced</w:t>
      </w:r>
      <w:r>
        <w:rPr>
          <w:spacing w:val="-7"/>
          <w:sz w:val="20"/>
        </w:rPr>
        <w:t> </w:t>
      </w:r>
      <w:r>
        <w:rPr>
          <w:sz w:val="20"/>
        </w:rPr>
        <w:t>two</w:t>
      </w:r>
      <w:r>
        <w:rPr>
          <w:spacing w:val="-4"/>
          <w:sz w:val="20"/>
        </w:rPr>
        <w:t> </w:t>
      </w:r>
      <w:r>
        <w:rPr>
          <w:sz w:val="20"/>
        </w:rPr>
        <w:t>wings,</w:t>
      </w:r>
      <w:r>
        <w:rPr>
          <w:spacing w:val="-5"/>
          <w:sz w:val="20"/>
        </w:rPr>
        <w:t> </w:t>
      </w:r>
      <w:r>
        <w:rPr>
          <w:sz w:val="20"/>
        </w:rPr>
        <w:t>one</w:t>
      </w:r>
      <w:r>
        <w:rPr>
          <w:spacing w:val="-5"/>
          <w:sz w:val="20"/>
        </w:rPr>
        <w:t> </w:t>
      </w:r>
      <w:r>
        <w:rPr>
          <w:sz w:val="20"/>
        </w:rPr>
        <w:t>for the</w:t>
      </w:r>
      <w:r>
        <w:rPr>
          <w:spacing w:val="-11"/>
          <w:sz w:val="20"/>
        </w:rPr>
        <w:t> </w:t>
      </w:r>
      <w:r>
        <w:rPr>
          <w:sz w:val="20"/>
        </w:rPr>
        <w:t>first</w:t>
      </w:r>
      <w:r>
        <w:rPr>
          <w:spacing w:val="-8"/>
          <w:sz w:val="20"/>
        </w:rPr>
        <w:t> </w:t>
      </w:r>
      <w:r>
        <w:rPr>
          <w:sz w:val="20"/>
        </w:rPr>
        <w:t>team</w:t>
      </w:r>
      <w:r>
        <w:rPr>
          <w:spacing w:val="-9"/>
          <w:sz w:val="20"/>
        </w:rPr>
        <w:t> </w:t>
      </w:r>
      <w:r>
        <w:rPr>
          <w:sz w:val="20"/>
        </w:rPr>
        <w:t>side,</w:t>
      </w:r>
      <w:r>
        <w:rPr>
          <w:spacing w:val="-8"/>
          <w:sz w:val="20"/>
        </w:rPr>
        <w:t> </w:t>
      </w:r>
      <w:r>
        <w:rPr>
          <w:sz w:val="20"/>
        </w:rPr>
        <w:t>and</w:t>
      </w:r>
      <w:r>
        <w:rPr>
          <w:spacing w:val="-8"/>
          <w:sz w:val="20"/>
        </w:rPr>
        <w:t> </w:t>
      </w:r>
      <w:r>
        <w:rPr>
          <w:sz w:val="20"/>
        </w:rPr>
        <w:t>the</w:t>
      </w:r>
      <w:r>
        <w:rPr>
          <w:spacing w:val="-8"/>
          <w:sz w:val="20"/>
        </w:rPr>
        <w:t> </w:t>
      </w:r>
      <w:r>
        <w:rPr>
          <w:sz w:val="20"/>
        </w:rPr>
        <w:t>other</w:t>
      </w:r>
      <w:r>
        <w:rPr>
          <w:spacing w:val="-8"/>
          <w:sz w:val="20"/>
        </w:rPr>
        <w:t> </w:t>
      </w:r>
      <w:r>
        <w:rPr>
          <w:sz w:val="20"/>
        </w:rPr>
        <w:t>side</w:t>
      </w:r>
      <w:r>
        <w:rPr>
          <w:spacing w:val="-8"/>
          <w:sz w:val="20"/>
        </w:rPr>
        <w:t> </w:t>
      </w:r>
      <w:r>
        <w:rPr>
          <w:sz w:val="20"/>
        </w:rPr>
        <w:t>is</w:t>
      </w:r>
      <w:r>
        <w:rPr>
          <w:spacing w:val="-9"/>
          <w:sz w:val="20"/>
        </w:rPr>
        <w:t> </w:t>
      </w:r>
      <w:r>
        <w:rPr>
          <w:sz w:val="20"/>
        </w:rPr>
        <w:t>the</w:t>
      </w:r>
      <w:r>
        <w:rPr>
          <w:spacing w:val="-13"/>
          <w:sz w:val="20"/>
        </w:rPr>
        <w:t> </w:t>
      </w:r>
      <w:r>
        <w:rPr>
          <w:sz w:val="20"/>
        </w:rPr>
        <w:t>Academy.</w:t>
      </w:r>
      <w:r>
        <w:rPr>
          <w:spacing w:val="-7"/>
          <w:sz w:val="20"/>
        </w:rPr>
        <w:t> </w:t>
      </w:r>
      <w:r>
        <w:rPr>
          <w:sz w:val="20"/>
        </w:rPr>
        <w:t>Off</w:t>
      </w:r>
      <w:r>
        <w:rPr>
          <w:spacing w:val="-9"/>
          <w:sz w:val="20"/>
        </w:rPr>
        <w:t> </w:t>
      </w:r>
      <w:r>
        <w:rPr>
          <w:sz w:val="20"/>
        </w:rPr>
        <w:t>the</w:t>
      </w:r>
      <w:r>
        <w:rPr>
          <w:spacing w:val="-6"/>
          <w:sz w:val="20"/>
        </w:rPr>
        <w:t> </w:t>
      </w:r>
      <w:r>
        <w:rPr>
          <w:sz w:val="20"/>
        </w:rPr>
        <w:t>heart</w:t>
      </w:r>
      <w:r>
        <w:rPr>
          <w:spacing w:val="-8"/>
          <w:sz w:val="20"/>
        </w:rPr>
        <w:t> </w:t>
      </w:r>
      <w:r>
        <w:rPr>
          <w:sz w:val="20"/>
        </w:rPr>
        <w:t>of</w:t>
      </w:r>
      <w:r>
        <w:rPr>
          <w:spacing w:val="-9"/>
          <w:sz w:val="20"/>
        </w:rPr>
        <w:t> </w:t>
      </w:r>
      <w:r>
        <w:rPr>
          <w:sz w:val="20"/>
        </w:rPr>
        <w:t>the</w:t>
      </w:r>
      <w:r>
        <w:rPr>
          <w:spacing w:val="-8"/>
          <w:sz w:val="20"/>
        </w:rPr>
        <w:t> </w:t>
      </w:r>
      <w:r>
        <w:rPr>
          <w:sz w:val="20"/>
        </w:rPr>
        <w:t>building</w:t>
      </w:r>
      <w:r>
        <w:rPr>
          <w:spacing w:val="-9"/>
          <w:sz w:val="20"/>
        </w:rPr>
        <w:t> </w:t>
      </w:r>
      <w:r>
        <w:rPr>
          <w:sz w:val="20"/>
        </w:rPr>
        <w:t>there</w:t>
      </w:r>
      <w:r>
        <w:rPr>
          <w:spacing w:val="-8"/>
          <w:sz w:val="20"/>
        </w:rPr>
        <w:t> </w:t>
      </w:r>
      <w:r>
        <w:rPr>
          <w:sz w:val="20"/>
        </w:rPr>
        <w:t>is</w:t>
      </w:r>
      <w:r>
        <w:rPr>
          <w:spacing w:val="-9"/>
          <w:sz w:val="20"/>
        </w:rPr>
        <w:t> </w:t>
      </w:r>
      <w:r>
        <w:rPr>
          <w:sz w:val="20"/>
        </w:rPr>
        <w:t>physical</w:t>
      </w:r>
      <w:r>
        <w:rPr>
          <w:spacing w:val="-8"/>
          <w:sz w:val="20"/>
        </w:rPr>
        <w:t> </w:t>
      </w:r>
      <w:r>
        <w:rPr>
          <w:sz w:val="20"/>
        </w:rPr>
        <w:t>space to relax and connect people from</w:t>
      </w:r>
      <w:r>
        <w:rPr>
          <w:spacing w:val="-1"/>
          <w:sz w:val="20"/>
        </w:rPr>
        <w:t> </w:t>
      </w:r>
      <w:r>
        <w:rPr>
          <w:sz w:val="20"/>
        </w:rPr>
        <w:t>across</w:t>
      </w:r>
      <w:r>
        <w:rPr>
          <w:spacing w:val="-1"/>
          <w:sz w:val="20"/>
        </w:rPr>
        <w:t> </w:t>
      </w:r>
      <w:r>
        <w:rPr>
          <w:sz w:val="20"/>
        </w:rPr>
        <w:t>the club, there is</w:t>
      </w:r>
      <w:r>
        <w:rPr>
          <w:spacing w:val="-1"/>
          <w:sz w:val="20"/>
        </w:rPr>
        <w:t> </w:t>
      </w:r>
      <w:r>
        <w:rPr>
          <w:sz w:val="20"/>
        </w:rPr>
        <w:t>a café, meeting spaces and our welfare space. Our physical environment now has been designed to create opportunities for people to come together and</w:t>
      </w:r>
      <w:r>
        <w:rPr>
          <w:spacing w:val="-8"/>
          <w:sz w:val="20"/>
        </w:rPr>
        <w:t> </w:t>
      </w:r>
      <w:r>
        <w:rPr>
          <w:sz w:val="20"/>
        </w:rPr>
        <w:t>our</w:t>
      </w:r>
      <w:r>
        <w:rPr>
          <w:spacing w:val="-9"/>
          <w:sz w:val="20"/>
        </w:rPr>
        <w:t> </w:t>
      </w:r>
      <w:r>
        <w:rPr>
          <w:sz w:val="20"/>
        </w:rPr>
        <w:t>academy</w:t>
      </w:r>
      <w:r>
        <w:rPr>
          <w:spacing w:val="-10"/>
          <w:sz w:val="20"/>
        </w:rPr>
        <w:t> </w:t>
      </w:r>
      <w:r>
        <w:rPr>
          <w:sz w:val="20"/>
        </w:rPr>
        <w:t>players</w:t>
      </w:r>
      <w:r>
        <w:rPr>
          <w:spacing w:val="-8"/>
          <w:sz w:val="20"/>
        </w:rPr>
        <w:t> </w:t>
      </w:r>
      <w:r>
        <w:rPr>
          <w:sz w:val="20"/>
        </w:rPr>
        <w:t>get</w:t>
      </w:r>
      <w:r>
        <w:rPr>
          <w:spacing w:val="-9"/>
          <w:sz w:val="20"/>
        </w:rPr>
        <w:t> </w:t>
      </w:r>
      <w:r>
        <w:rPr>
          <w:sz w:val="20"/>
        </w:rPr>
        <w:t>the</w:t>
      </w:r>
      <w:r>
        <w:rPr>
          <w:spacing w:val="-9"/>
          <w:sz w:val="20"/>
        </w:rPr>
        <w:t> </w:t>
      </w:r>
      <w:r>
        <w:rPr>
          <w:sz w:val="20"/>
        </w:rPr>
        <w:t>chance</w:t>
      </w:r>
      <w:r>
        <w:rPr>
          <w:spacing w:val="-6"/>
          <w:sz w:val="20"/>
        </w:rPr>
        <w:t> </w:t>
      </w:r>
      <w:r>
        <w:rPr>
          <w:sz w:val="20"/>
        </w:rPr>
        <w:t>to</w:t>
      </w:r>
      <w:r>
        <w:rPr>
          <w:spacing w:val="-8"/>
          <w:sz w:val="20"/>
        </w:rPr>
        <w:t> </w:t>
      </w:r>
      <w:r>
        <w:rPr>
          <w:sz w:val="20"/>
        </w:rPr>
        <w:t>see</w:t>
      </w:r>
      <w:r>
        <w:rPr>
          <w:spacing w:val="-9"/>
          <w:sz w:val="20"/>
        </w:rPr>
        <w:t> </w:t>
      </w:r>
      <w:r>
        <w:rPr>
          <w:sz w:val="20"/>
        </w:rPr>
        <w:t>and</w:t>
      </w:r>
      <w:r>
        <w:rPr>
          <w:spacing w:val="-8"/>
          <w:sz w:val="20"/>
        </w:rPr>
        <w:t> </w:t>
      </w:r>
      <w:r>
        <w:rPr>
          <w:sz w:val="20"/>
        </w:rPr>
        <w:t>converse</w:t>
      </w:r>
      <w:r>
        <w:rPr>
          <w:spacing w:val="-6"/>
          <w:sz w:val="20"/>
        </w:rPr>
        <w:t> </w:t>
      </w:r>
      <w:r>
        <w:rPr>
          <w:sz w:val="20"/>
        </w:rPr>
        <w:t>with</w:t>
      </w:r>
      <w:r>
        <w:rPr>
          <w:spacing w:val="-8"/>
          <w:sz w:val="20"/>
        </w:rPr>
        <w:t> </w:t>
      </w:r>
      <w:r>
        <w:rPr>
          <w:sz w:val="20"/>
        </w:rPr>
        <w:t>first</w:t>
      </w:r>
      <w:r>
        <w:rPr>
          <w:spacing w:val="-9"/>
          <w:sz w:val="20"/>
        </w:rPr>
        <w:t> </w:t>
      </w:r>
      <w:r>
        <w:rPr>
          <w:sz w:val="20"/>
        </w:rPr>
        <w:t>team</w:t>
      </w:r>
      <w:r>
        <w:rPr>
          <w:spacing w:val="-11"/>
          <w:sz w:val="20"/>
        </w:rPr>
        <w:t> </w:t>
      </w:r>
      <w:r>
        <w:rPr>
          <w:sz w:val="20"/>
        </w:rPr>
        <w:t>players,</w:t>
      </w:r>
      <w:r>
        <w:rPr>
          <w:spacing w:val="-9"/>
          <w:sz w:val="20"/>
        </w:rPr>
        <w:t> </w:t>
      </w:r>
      <w:r>
        <w:rPr>
          <w:sz w:val="20"/>
        </w:rPr>
        <w:t>learn</w:t>
      </w:r>
      <w:r>
        <w:rPr>
          <w:spacing w:val="-8"/>
          <w:sz w:val="20"/>
        </w:rPr>
        <w:t> </w:t>
      </w:r>
      <w:r>
        <w:rPr>
          <w:sz w:val="20"/>
        </w:rPr>
        <w:t>from</w:t>
      </w:r>
      <w:r>
        <w:rPr>
          <w:spacing w:val="-11"/>
          <w:sz w:val="20"/>
        </w:rPr>
        <w:t> </w:t>
      </w:r>
      <w:r>
        <w:rPr>
          <w:sz w:val="20"/>
        </w:rPr>
        <w:t>them,</w:t>
      </w:r>
      <w:r>
        <w:rPr>
          <w:spacing w:val="-9"/>
          <w:sz w:val="20"/>
        </w:rPr>
        <w:t> </w:t>
      </w:r>
      <w:r>
        <w:rPr>
          <w:sz w:val="20"/>
        </w:rPr>
        <w:t>and pick up ideas and thoughts. (UC3)</w:t>
      </w:r>
    </w:p>
    <w:p>
      <w:pPr>
        <w:pStyle w:val="BodyText"/>
        <w:spacing w:before="228"/>
        <w:rPr>
          <w:sz w:val="20"/>
        </w:rPr>
      </w:pPr>
    </w:p>
    <w:p>
      <w:pPr>
        <w:pStyle w:val="BodyText"/>
        <w:spacing w:line="480" w:lineRule="auto"/>
        <w:ind w:left="700" w:right="475"/>
        <w:jc w:val="both"/>
      </w:pPr>
      <w:r>
        <w:rPr/>
        <w:t>One head coach and several first team coaches underscored the value of players and staff all working within close proximity. One head coaching stating “it’s great for younger players to have role models and senior mentors around them” (HC2). First team coaches welcomed a shared environment as it provided opportunities for younger players to better understand the expectations and desired behaviours required in the first team. In turn this could provide motivation and a greater belief in their ability</w:t>
      </w:r>
      <w:r>
        <w:rPr>
          <w:spacing w:val="-3"/>
        </w:rPr>
        <w:t> </w:t>
      </w:r>
      <w:r>
        <w:rPr/>
        <w:t>to ‘make it’. One assistant head coach summed up</w:t>
      </w:r>
      <w:r>
        <w:rPr>
          <w:spacing w:val="-15"/>
        </w:rPr>
        <w:t> </w:t>
      </w:r>
      <w:r>
        <w:rPr/>
        <w:t>his</w:t>
      </w:r>
      <w:r>
        <w:rPr>
          <w:spacing w:val="-15"/>
        </w:rPr>
        <w:t> </w:t>
      </w:r>
      <w:r>
        <w:rPr/>
        <w:t>own</w:t>
      </w:r>
      <w:r>
        <w:rPr>
          <w:spacing w:val="-15"/>
        </w:rPr>
        <w:t> </w:t>
      </w:r>
      <w:r>
        <w:rPr/>
        <w:t>experiences</w:t>
      </w:r>
      <w:r>
        <w:rPr>
          <w:spacing w:val="-15"/>
        </w:rPr>
        <w:t> </w:t>
      </w:r>
      <w:r>
        <w:rPr/>
        <w:t>of</w:t>
      </w:r>
      <w:r>
        <w:rPr>
          <w:spacing w:val="-15"/>
        </w:rPr>
        <w:t> </w:t>
      </w:r>
      <w:r>
        <w:rPr/>
        <w:t>a</w:t>
      </w:r>
      <w:r>
        <w:rPr>
          <w:spacing w:val="-15"/>
        </w:rPr>
        <w:t> </w:t>
      </w:r>
      <w:r>
        <w:rPr/>
        <w:t>closer,</w:t>
      </w:r>
      <w:r>
        <w:rPr>
          <w:spacing w:val="-15"/>
        </w:rPr>
        <w:t> </w:t>
      </w:r>
      <w:r>
        <w:rPr/>
        <w:t>more</w:t>
      </w:r>
      <w:r>
        <w:rPr>
          <w:spacing w:val="-15"/>
        </w:rPr>
        <w:t> </w:t>
      </w:r>
      <w:r>
        <w:rPr/>
        <w:t>culturally</w:t>
      </w:r>
      <w:r>
        <w:rPr>
          <w:spacing w:val="-15"/>
        </w:rPr>
        <w:t> </w:t>
      </w:r>
      <w:r>
        <w:rPr/>
        <w:t>fluid</w:t>
      </w:r>
      <w:r>
        <w:rPr>
          <w:spacing w:val="-15"/>
        </w:rPr>
        <w:t> </w:t>
      </w:r>
      <w:r>
        <w:rPr/>
        <w:t>environment.</w:t>
      </w:r>
      <w:r>
        <w:rPr>
          <w:spacing w:val="-13"/>
        </w:rPr>
        <w:t> </w:t>
      </w:r>
      <w:r>
        <w:rPr/>
        <w:t>“I</w:t>
      </w:r>
      <w:r>
        <w:rPr>
          <w:spacing w:val="-15"/>
        </w:rPr>
        <w:t> </w:t>
      </w:r>
      <w:r>
        <w:rPr/>
        <w:t>think</w:t>
      </w:r>
      <w:r>
        <w:rPr>
          <w:spacing w:val="-14"/>
        </w:rPr>
        <w:t> </w:t>
      </w:r>
      <w:r>
        <w:rPr/>
        <w:t>when</w:t>
      </w:r>
      <w:r>
        <w:rPr>
          <w:spacing w:val="-14"/>
        </w:rPr>
        <w:t> </w:t>
      </w:r>
      <w:r>
        <w:rPr/>
        <w:t>everyone's on</w:t>
      </w:r>
      <w:r>
        <w:rPr>
          <w:spacing w:val="-6"/>
        </w:rPr>
        <w:t> </w:t>
      </w:r>
      <w:r>
        <w:rPr/>
        <w:t>site</w:t>
      </w:r>
      <w:r>
        <w:rPr>
          <w:spacing w:val="-4"/>
        </w:rPr>
        <w:t> </w:t>
      </w:r>
      <w:r>
        <w:rPr/>
        <w:t>you</w:t>
      </w:r>
      <w:r>
        <w:rPr>
          <w:spacing w:val="-4"/>
        </w:rPr>
        <w:t> </w:t>
      </w:r>
      <w:r>
        <w:rPr/>
        <w:t>can</w:t>
      </w:r>
      <w:r>
        <w:rPr>
          <w:spacing w:val="-6"/>
        </w:rPr>
        <w:t> </w:t>
      </w:r>
      <w:r>
        <w:rPr/>
        <w:t>see</w:t>
      </w:r>
      <w:r>
        <w:rPr>
          <w:spacing w:val="-7"/>
        </w:rPr>
        <w:t> </w:t>
      </w:r>
      <w:r>
        <w:rPr/>
        <w:t>best</w:t>
      </w:r>
      <w:r>
        <w:rPr>
          <w:spacing w:val="-5"/>
        </w:rPr>
        <w:t> </w:t>
      </w:r>
      <w:r>
        <w:rPr/>
        <w:t>practice</w:t>
      </w:r>
      <w:r>
        <w:rPr>
          <w:spacing w:val="-5"/>
        </w:rPr>
        <w:t> </w:t>
      </w:r>
      <w:r>
        <w:rPr/>
        <w:t>from</w:t>
      </w:r>
      <w:r>
        <w:rPr>
          <w:spacing w:val="-5"/>
        </w:rPr>
        <w:t> </w:t>
      </w:r>
      <w:r>
        <w:rPr/>
        <w:t>pros,</w:t>
      </w:r>
      <w:r>
        <w:rPr>
          <w:spacing w:val="-6"/>
        </w:rPr>
        <w:t> </w:t>
      </w:r>
      <w:r>
        <w:rPr/>
        <w:t>how</w:t>
      </w:r>
      <w:r>
        <w:rPr>
          <w:spacing w:val="-6"/>
        </w:rPr>
        <w:t> </w:t>
      </w:r>
      <w:r>
        <w:rPr/>
        <w:t>they</w:t>
      </w:r>
      <w:r>
        <w:rPr>
          <w:spacing w:val="-8"/>
        </w:rPr>
        <w:t> </w:t>
      </w:r>
      <w:r>
        <w:rPr/>
        <w:t>conduct</w:t>
      </w:r>
      <w:r>
        <w:rPr>
          <w:spacing w:val="-3"/>
        </w:rPr>
        <w:t> </w:t>
      </w:r>
      <w:r>
        <w:rPr/>
        <w:t>themselves</w:t>
      </w:r>
      <w:r>
        <w:rPr>
          <w:spacing w:val="-6"/>
        </w:rPr>
        <w:t> </w:t>
      </w:r>
      <w:r>
        <w:rPr/>
        <w:t>in</w:t>
      </w:r>
      <w:r>
        <w:rPr>
          <w:spacing w:val="-3"/>
        </w:rPr>
        <w:t> </w:t>
      </w:r>
      <w:r>
        <w:rPr/>
        <w:t>the</w:t>
      </w:r>
      <w:r>
        <w:rPr>
          <w:spacing w:val="-6"/>
        </w:rPr>
        <w:t> </w:t>
      </w:r>
      <w:r>
        <w:rPr/>
        <w:t>right</w:t>
      </w:r>
      <w:r>
        <w:rPr>
          <w:spacing w:val="-5"/>
        </w:rPr>
        <w:t> </w:t>
      </w:r>
      <w:r>
        <w:rPr/>
        <w:t>way,</w:t>
      </w:r>
      <w:r>
        <w:rPr>
          <w:spacing w:val="-3"/>
        </w:rPr>
        <w:t> </w:t>
      </w:r>
      <w:r>
        <w:rPr/>
        <w:t>and learn</w:t>
      </w:r>
      <w:r>
        <w:rPr>
          <w:spacing w:val="-3"/>
        </w:rPr>
        <w:t> </w:t>
      </w:r>
      <w:r>
        <w:rPr/>
        <w:t>from</w:t>
      </w:r>
      <w:r>
        <w:rPr>
          <w:spacing w:val="-1"/>
        </w:rPr>
        <w:t> </w:t>
      </w:r>
      <w:r>
        <w:rPr/>
        <w:t>that.</w:t>
      </w:r>
      <w:r>
        <w:rPr>
          <w:spacing w:val="-7"/>
        </w:rPr>
        <w:t> </w:t>
      </w:r>
      <w:r>
        <w:rPr/>
        <w:t>Those</w:t>
      </w:r>
      <w:r>
        <w:rPr>
          <w:spacing w:val="-2"/>
        </w:rPr>
        <w:t> </w:t>
      </w:r>
      <w:r>
        <w:rPr/>
        <w:t>interactions</w:t>
      </w:r>
      <w:r>
        <w:rPr>
          <w:spacing w:val="-2"/>
        </w:rPr>
        <w:t> </w:t>
      </w:r>
      <w:r>
        <w:rPr/>
        <w:t>aid</w:t>
      </w:r>
      <w:r>
        <w:rPr>
          <w:spacing w:val="-1"/>
        </w:rPr>
        <w:t> </w:t>
      </w:r>
      <w:r>
        <w:rPr/>
        <w:t>learning</w:t>
      </w:r>
      <w:r>
        <w:rPr>
          <w:spacing w:val="-2"/>
        </w:rPr>
        <w:t> </w:t>
      </w:r>
      <w:r>
        <w:rPr/>
        <w:t>and</w:t>
      </w:r>
      <w:r>
        <w:rPr>
          <w:spacing w:val="-1"/>
        </w:rPr>
        <w:t> </w:t>
      </w:r>
      <w:r>
        <w:rPr/>
        <w:t>knowledge</w:t>
      </w:r>
      <w:r>
        <w:rPr>
          <w:spacing w:val="-2"/>
        </w:rPr>
        <w:t> </w:t>
      </w:r>
      <w:r>
        <w:rPr/>
        <w:t>and</w:t>
      </w:r>
      <w:r>
        <w:rPr>
          <w:spacing w:val="1"/>
        </w:rPr>
        <w:t> </w:t>
      </w:r>
      <w:r>
        <w:rPr/>
        <w:t>give</w:t>
      </w:r>
      <w:r>
        <w:rPr>
          <w:spacing w:val="-1"/>
        </w:rPr>
        <w:t> </w:t>
      </w:r>
      <w:r>
        <w:rPr/>
        <w:t>confidence”</w:t>
      </w:r>
      <w:r>
        <w:rPr>
          <w:spacing w:val="-1"/>
        </w:rPr>
        <w:t> </w:t>
      </w:r>
      <w:r>
        <w:rPr>
          <w:spacing w:val="-2"/>
        </w:rPr>
        <w:t>(AHC1).</w:t>
      </w:r>
    </w:p>
    <w:p>
      <w:pPr>
        <w:pStyle w:val="BodyText"/>
        <w:spacing w:before="186"/>
      </w:pPr>
    </w:p>
    <w:p>
      <w:pPr>
        <w:pStyle w:val="BodyText"/>
        <w:spacing w:line="480" w:lineRule="auto"/>
        <w:ind w:left="700" w:right="476"/>
        <w:jc w:val="both"/>
      </w:pPr>
      <w:r>
        <w:rPr/>
        <w:t>All players</w:t>
      </w:r>
      <w:r>
        <w:rPr>
          <w:spacing w:val="-1"/>
        </w:rPr>
        <w:t> </w:t>
      </w:r>
      <w:r>
        <w:rPr/>
        <w:t>who</w:t>
      </w:r>
      <w:r>
        <w:rPr>
          <w:spacing w:val="-1"/>
        </w:rPr>
        <w:t> </w:t>
      </w:r>
      <w:r>
        <w:rPr/>
        <w:t>had regular</w:t>
      </w:r>
      <w:r>
        <w:rPr>
          <w:spacing w:val="-2"/>
        </w:rPr>
        <w:t> </w:t>
      </w:r>
      <w:r>
        <w:rPr/>
        <w:t>interactions with their</w:t>
      </w:r>
      <w:r>
        <w:rPr>
          <w:spacing w:val="-1"/>
        </w:rPr>
        <w:t> </w:t>
      </w:r>
      <w:r>
        <w:rPr/>
        <w:t>senior</w:t>
      </w:r>
      <w:r>
        <w:rPr>
          <w:spacing w:val="-1"/>
        </w:rPr>
        <w:t> </w:t>
      </w:r>
      <w:r>
        <w:rPr/>
        <w:t>counterparts viewed it as a</w:t>
      </w:r>
      <w:r>
        <w:rPr>
          <w:spacing w:val="-1"/>
        </w:rPr>
        <w:t> </w:t>
      </w:r>
      <w:r>
        <w:rPr/>
        <w:t>positive. “It gives me a lift when they</w:t>
      </w:r>
      <w:r>
        <w:rPr>
          <w:spacing w:val="-4"/>
        </w:rPr>
        <w:t> </w:t>
      </w:r>
      <w:r>
        <w:rPr/>
        <w:t>showed interest in how they</w:t>
      </w:r>
      <w:r>
        <w:rPr>
          <w:spacing w:val="-2"/>
        </w:rPr>
        <w:t> </w:t>
      </w:r>
      <w:r>
        <w:rPr/>
        <w:t>were getting</w:t>
      </w:r>
      <w:r>
        <w:rPr>
          <w:spacing w:val="-1"/>
        </w:rPr>
        <w:t> </w:t>
      </w:r>
      <w:r>
        <w:rPr/>
        <w:t>on and can take advice from</w:t>
      </w:r>
      <w:r>
        <w:rPr>
          <w:spacing w:val="-9"/>
        </w:rPr>
        <w:t> </w:t>
      </w:r>
      <w:r>
        <w:rPr/>
        <w:t>them”,</w:t>
      </w:r>
      <w:r>
        <w:rPr>
          <w:spacing w:val="-10"/>
        </w:rPr>
        <w:t> </w:t>
      </w:r>
      <w:r>
        <w:rPr/>
        <w:t>“we</w:t>
      </w:r>
      <w:r>
        <w:rPr>
          <w:spacing w:val="-11"/>
        </w:rPr>
        <w:t> </w:t>
      </w:r>
      <w:r>
        <w:rPr/>
        <w:t>have</w:t>
      </w:r>
      <w:r>
        <w:rPr>
          <w:spacing w:val="-11"/>
        </w:rPr>
        <w:t> </w:t>
      </w:r>
      <w:r>
        <w:rPr/>
        <w:t>the</w:t>
      </w:r>
      <w:r>
        <w:rPr>
          <w:spacing w:val="-11"/>
        </w:rPr>
        <w:t> </w:t>
      </w:r>
      <w:r>
        <w:rPr/>
        <w:t>chance</w:t>
      </w:r>
      <w:r>
        <w:rPr>
          <w:spacing w:val="-11"/>
        </w:rPr>
        <w:t> </w:t>
      </w:r>
      <w:r>
        <w:rPr/>
        <w:t>to</w:t>
      </w:r>
      <w:r>
        <w:rPr>
          <w:spacing w:val="-9"/>
        </w:rPr>
        <w:t> </w:t>
      </w:r>
      <w:r>
        <w:rPr/>
        <w:t>build</w:t>
      </w:r>
      <w:r>
        <w:rPr>
          <w:spacing w:val="-7"/>
        </w:rPr>
        <w:t> </w:t>
      </w:r>
      <w:r>
        <w:rPr/>
        <w:t>good</w:t>
      </w:r>
      <w:r>
        <w:rPr>
          <w:spacing w:val="-10"/>
        </w:rPr>
        <w:t> </w:t>
      </w:r>
      <w:r>
        <w:rPr/>
        <w:t>relationships”</w:t>
      </w:r>
      <w:r>
        <w:rPr>
          <w:spacing w:val="-11"/>
        </w:rPr>
        <w:t> </w:t>
      </w:r>
      <w:r>
        <w:rPr/>
        <w:t>(P8).</w:t>
      </w:r>
      <w:r>
        <w:rPr>
          <w:spacing w:val="-10"/>
        </w:rPr>
        <w:t> </w:t>
      </w:r>
      <w:r>
        <w:rPr/>
        <w:t>Furthermore,</w:t>
      </w:r>
      <w:r>
        <w:rPr>
          <w:spacing w:val="-10"/>
        </w:rPr>
        <w:t> </w:t>
      </w:r>
      <w:r>
        <w:rPr/>
        <w:t>this</w:t>
      </w:r>
      <w:r>
        <w:rPr>
          <w:spacing w:val="-9"/>
        </w:rPr>
        <w:t> </w:t>
      </w:r>
      <w:r>
        <w:rPr/>
        <w:t>provided a culture where potential observations can take place, allowing younger players to be present and observe first team staff and players. These positive</w:t>
      </w:r>
      <w:r>
        <w:rPr>
          <w:spacing w:val="-1"/>
        </w:rPr>
        <w:t> </w:t>
      </w:r>
      <w:r>
        <w:rPr/>
        <w:t>interactions were seen as important to help young</w:t>
      </w:r>
      <w:r>
        <w:rPr>
          <w:spacing w:val="-5"/>
        </w:rPr>
        <w:t> </w:t>
      </w:r>
      <w:r>
        <w:rPr/>
        <w:t>players</w:t>
      </w:r>
      <w:r>
        <w:rPr>
          <w:spacing w:val="-3"/>
        </w:rPr>
        <w:t> </w:t>
      </w:r>
      <w:r>
        <w:rPr/>
        <w:t>so</w:t>
      </w:r>
      <w:r>
        <w:rPr>
          <w:spacing w:val="-2"/>
        </w:rPr>
        <w:t> </w:t>
      </w:r>
      <w:r>
        <w:rPr/>
        <w:t>they</w:t>
      </w:r>
      <w:r>
        <w:rPr>
          <w:spacing w:val="-5"/>
        </w:rPr>
        <w:t> </w:t>
      </w:r>
      <w:r>
        <w:rPr/>
        <w:t>feel</w:t>
      </w:r>
      <w:r>
        <w:rPr>
          <w:spacing w:val="-2"/>
        </w:rPr>
        <w:t> </w:t>
      </w:r>
      <w:r>
        <w:rPr/>
        <w:t>connected</w:t>
      </w:r>
      <w:r>
        <w:rPr>
          <w:spacing w:val="-2"/>
        </w:rPr>
        <w:t> </w:t>
      </w:r>
      <w:r>
        <w:rPr/>
        <w:t>to</w:t>
      </w:r>
      <w:r>
        <w:rPr>
          <w:spacing w:val="-2"/>
        </w:rPr>
        <w:t> </w:t>
      </w:r>
      <w:r>
        <w:rPr/>
        <w:t>the</w:t>
      </w:r>
      <w:r>
        <w:rPr>
          <w:spacing w:val="-1"/>
        </w:rPr>
        <w:t> </w:t>
      </w:r>
      <w:r>
        <w:rPr/>
        <w:t>club</w:t>
      </w:r>
      <w:r>
        <w:rPr>
          <w:spacing w:val="-2"/>
        </w:rPr>
        <w:t> </w:t>
      </w:r>
      <w:r>
        <w:rPr/>
        <w:t>and</w:t>
      </w:r>
      <w:r>
        <w:rPr>
          <w:spacing w:val="-2"/>
        </w:rPr>
        <w:t> </w:t>
      </w:r>
      <w:r>
        <w:rPr/>
        <w:t>see</w:t>
      </w:r>
      <w:r>
        <w:rPr>
          <w:spacing w:val="-1"/>
        </w:rPr>
        <w:t> </w:t>
      </w:r>
      <w:r>
        <w:rPr/>
        <w:t>a</w:t>
      </w:r>
      <w:r>
        <w:rPr>
          <w:spacing w:val="-3"/>
        </w:rPr>
        <w:t> </w:t>
      </w:r>
      <w:r>
        <w:rPr/>
        <w:t>pathway</w:t>
      </w:r>
      <w:r>
        <w:rPr>
          <w:spacing w:val="-5"/>
        </w:rPr>
        <w:t> </w:t>
      </w:r>
      <w:r>
        <w:rPr/>
        <w:t>for</w:t>
      </w:r>
      <w:r>
        <w:rPr>
          <w:spacing w:val="-2"/>
        </w:rPr>
        <w:t> </w:t>
      </w:r>
      <w:r>
        <w:rPr/>
        <w:t>them</w:t>
      </w:r>
      <w:r>
        <w:rPr>
          <w:spacing w:val="-2"/>
        </w:rPr>
        <w:t> </w:t>
      </w:r>
      <w:r>
        <w:rPr/>
        <w:t>into</w:t>
      </w:r>
      <w:r>
        <w:rPr>
          <w:spacing w:val="-2"/>
        </w:rPr>
        <w:t> </w:t>
      </w:r>
      <w:r>
        <w:rPr/>
        <w:t>the</w:t>
      </w:r>
      <w:r>
        <w:rPr>
          <w:spacing w:val="-2"/>
        </w:rPr>
        <w:t> </w:t>
      </w:r>
      <w:r>
        <w:rPr/>
        <w:t>first team</w:t>
      </w:r>
      <w:r>
        <w:rPr>
          <w:spacing w:val="-3"/>
        </w:rPr>
        <w:t> </w:t>
      </w:r>
      <w:r>
        <w:rPr/>
        <w:t>(Morris</w:t>
      </w:r>
      <w:r>
        <w:rPr>
          <w:spacing w:val="-3"/>
        </w:rPr>
        <w:t> </w:t>
      </w:r>
      <w:r>
        <w:rPr/>
        <w:t>et</w:t>
      </w:r>
      <w:r>
        <w:rPr>
          <w:spacing w:val="-2"/>
        </w:rPr>
        <w:t> </w:t>
      </w:r>
      <w:r>
        <w:rPr/>
        <w:t>al.,</w:t>
      </w:r>
      <w:r>
        <w:rPr>
          <w:spacing w:val="-3"/>
        </w:rPr>
        <w:t> </w:t>
      </w:r>
      <w:r>
        <w:rPr/>
        <w:t>2015).</w:t>
      </w:r>
      <w:r>
        <w:rPr>
          <w:spacing w:val="-3"/>
        </w:rPr>
        <w:t> </w:t>
      </w:r>
      <w:r>
        <w:rPr/>
        <w:t>This</w:t>
      </w:r>
      <w:r>
        <w:rPr>
          <w:spacing w:val="-3"/>
        </w:rPr>
        <w:t> </w:t>
      </w:r>
      <w:r>
        <w:rPr/>
        <w:t>would</w:t>
      </w:r>
      <w:r>
        <w:rPr>
          <w:spacing w:val="-3"/>
        </w:rPr>
        <w:t> </w:t>
      </w:r>
      <w:r>
        <w:rPr/>
        <w:t>foster</w:t>
      </w:r>
      <w:r>
        <w:rPr>
          <w:spacing w:val="-5"/>
        </w:rPr>
        <w:t> </w:t>
      </w:r>
      <w:r>
        <w:rPr/>
        <w:t>a</w:t>
      </w:r>
      <w:r>
        <w:rPr>
          <w:spacing w:val="-5"/>
        </w:rPr>
        <w:t> </w:t>
      </w:r>
      <w:r>
        <w:rPr/>
        <w:t>greater</w:t>
      </w:r>
      <w:r>
        <w:rPr>
          <w:spacing w:val="-4"/>
        </w:rPr>
        <w:t> </w:t>
      </w:r>
      <w:r>
        <w:rPr/>
        <w:t>sense</w:t>
      </w:r>
      <w:r>
        <w:rPr>
          <w:spacing w:val="-5"/>
        </w:rPr>
        <w:t> </w:t>
      </w:r>
      <w:r>
        <w:rPr/>
        <w:t>of</w:t>
      </w:r>
      <w:r>
        <w:rPr>
          <w:spacing w:val="-4"/>
        </w:rPr>
        <w:t> </w:t>
      </w:r>
      <w:r>
        <w:rPr/>
        <w:t>belonging</w:t>
      </w:r>
      <w:r>
        <w:rPr>
          <w:spacing w:val="-6"/>
        </w:rPr>
        <w:t> </w:t>
      </w:r>
      <w:r>
        <w:rPr/>
        <w:t>and</w:t>
      </w:r>
      <w:r>
        <w:rPr>
          <w:spacing w:val="-3"/>
        </w:rPr>
        <w:t> </w:t>
      </w:r>
      <w:r>
        <w:rPr/>
        <w:t>contribute</w:t>
      </w:r>
      <w:r>
        <w:rPr>
          <w:spacing w:val="-5"/>
        </w:rPr>
        <w:t> </w:t>
      </w:r>
      <w:r>
        <w:rPr/>
        <w:t>to</w:t>
      </w:r>
      <w:r>
        <w:rPr>
          <w:spacing w:val="-2"/>
        </w:rPr>
        <w:t> </w:t>
      </w:r>
      <w:r>
        <w:rPr>
          <w:spacing w:val="-5"/>
        </w:rPr>
        <w:t>the</w:t>
      </w:r>
    </w:p>
    <w:p>
      <w:pPr>
        <w:spacing w:after="0" w:line="480" w:lineRule="auto"/>
        <w:jc w:val="both"/>
        <w:sectPr>
          <w:pgSz w:w="11910" w:h="16840"/>
          <w:pgMar w:header="0" w:footer="992" w:top="1360" w:bottom="1180" w:left="740" w:right="960"/>
        </w:sectPr>
      </w:pPr>
    </w:p>
    <w:p>
      <w:pPr>
        <w:pStyle w:val="BodyText"/>
        <w:spacing w:line="480" w:lineRule="auto" w:before="61"/>
        <w:ind w:left="700" w:right="484"/>
        <w:jc w:val="both"/>
      </w:pPr>
      <w:r>
        <w:rPr/>
        <w:t>U21</w:t>
      </w:r>
      <w:r>
        <w:rPr>
          <w:spacing w:val="-2"/>
        </w:rPr>
        <w:t> </w:t>
      </w:r>
      <w:r>
        <w:rPr/>
        <w:t>purpose</w:t>
      </w:r>
      <w:r>
        <w:rPr>
          <w:spacing w:val="-2"/>
        </w:rPr>
        <w:t> </w:t>
      </w:r>
      <w:r>
        <w:rPr/>
        <w:t>of</w:t>
      </w:r>
      <w:r>
        <w:rPr>
          <w:spacing w:val="-2"/>
        </w:rPr>
        <w:t> </w:t>
      </w:r>
      <w:r>
        <w:rPr/>
        <w:t>preparing</w:t>
      </w:r>
      <w:r>
        <w:rPr>
          <w:spacing w:val="-4"/>
        </w:rPr>
        <w:t> </w:t>
      </w:r>
      <w:r>
        <w:rPr/>
        <w:t>players</w:t>
      </w:r>
      <w:r>
        <w:rPr>
          <w:spacing w:val="-2"/>
        </w:rPr>
        <w:t> </w:t>
      </w:r>
      <w:r>
        <w:rPr/>
        <w:t>for</w:t>
      </w:r>
      <w:r>
        <w:rPr>
          <w:spacing w:val="-3"/>
        </w:rPr>
        <w:t> </w:t>
      </w:r>
      <w:r>
        <w:rPr/>
        <w:t>first</w:t>
      </w:r>
      <w:r>
        <w:rPr>
          <w:spacing w:val="-1"/>
        </w:rPr>
        <w:t> </w:t>
      </w:r>
      <w:r>
        <w:rPr/>
        <w:t>team</w:t>
      </w:r>
      <w:r>
        <w:rPr>
          <w:spacing w:val="-1"/>
        </w:rPr>
        <w:t> </w:t>
      </w:r>
      <w:r>
        <w:rPr/>
        <w:t>football. If</w:t>
      </w:r>
      <w:r>
        <w:rPr>
          <w:spacing w:val="-2"/>
        </w:rPr>
        <w:t> </w:t>
      </w:r>
      <w:r>
        <w:rPr/>
        <w:t>not</w:t>
      </w:r>
      <w:r>
        <w:rPr>
          <w:spacing w:val="-1"/>
        </w:rPr>
        <w:t> </w:t>
      </w:r>
      <w:r>
        <w:rPr/>
        <w:t>implemented,</w:t>
      </w:r>
      <w:r>
        <w:rPr>
          <w:spacing w:val="-1"/>
        </w:rPr>
        <w:t> </w:t>
      </w:r>
      <w:r>
        <w:rPr/>
        <w:t>such</w:t>
      </w:r>
      <w:r>
        <w:rPr>
          <w:spacing w:val="-1"/>
        </w:rPr>
        <w:t> </w:t>
      </w:r>
      <w:r>
        <w:rPr/>
        <w:t>a</w:t>
      </w:r>
      <w:r>
        <w:rPr>
          <w:spacing w:val="-2"/>
        </w:rPr>
        <w:t> </w:t>
      </w:r>
      <w:r>
        <w:rPr/>
        <w:t>transition could</w:t>
      </w:r>
      <w:r>
        <w:rPr>
          <w:spacing w:val="-5"/>
        </w:rPr>
        <w:t> </w:t>
      </w:r>
      <w:r>
        <w:rPr/>
        <w:t>be</w:t>
      </w:r>
      <w:r>
        <w:rPr>
          <w:spacing w:val="-4"/>
        </w:rPr>
        <w:t> </w:t>
      </w:r>
      <w:r>
        <w:rPr/>
        <w:t>more</w:t>
      </w:r>
      <w:r>
        <w:rPr>
          <w:spacing w:val="-4"/>
        </w:rPr>
        <w:t> </w:t>
      </w:r>
      <w:r>
        <w:rPr/>
        <w:t>challenging</w:t>
      </w:r>
      <w:r>
        <w:rPr>
          <w:spacing w:val="-5"/>
        </w:rPr>
        <w:t> </w:t>
      </w:r>
      <w:r>
        <w:rPr/>
        <w:t>(Drew</w:t>
      </w:r>
      <w:r>
        <w:rPr>
          <w:spacing w:val="-2"/>
        </w:rPr>
        <w:t> </w:t>
      </w:r>
      <w:r>
        <w:rPr/>
        <w:t>et</w:t>
      </w:r>
      <w:r>
        <w:rPr>
          <w:spacing w:val="-2"/>
        </w:rPr>
        <w:t> </w:t>
      </w:r>
      <w:r>
        <w:rPr/>
        <w:t>al.,</w:t>
      </w:r>
      <w:r>
        <w:rPr>
          <w:spacing w:val="-5"/>
        </w:rPr>
        <w:t> </w:t>
      </w:r>
      <w:r>
        <w:rPr/>
        <w:t>2019)</w:t>
      </w:r>
      <w:r>
        <w:rPr>
          <w:spacing w:val="-3"/>
        </w:rPr>
        <w:t> </w:t>
      </w:r>
      <w:r>
        <w:rPr/>
        <w:t>as</w:t>
      </w:r>
      <w:r>
        <w:rPr>
          <w:spacing w:val="-5"/>
        </w:rPr>
        <w:t> </w:t>
      </w:r>
      <w:r>
        <w:rPr/>
        <w:t>the</w:t>
      </w:r>
      <w:r>
        <w:rPr>
          <w:spacing w:val="-1"/>
        </w:rPr>
        <w:t> </w:t>
      </w:r>
      <w:r>
        <w:rPr/>
        <w:t>younger</w:t>
      </w:r>
      <w:r>
        <w:rPr>
          <w:spacing w:val="-6"/>
        </w:rPr>
        <w:t> </w:t>
      </w:r>
      <w:r>
        <w:rPr/>
        <w:t>athletes</w:t>
      </w:r>
      <w:r>
        <w:rPr>
          <w:spacing w:val="-5"/>
        </w:rPr>
        <w:t> </w:t>
      </w:r>
      <w:r>
        <w:rPr/>
        <w:t>have</w:t>
      </w:r>
      <w:r>
        <w:rPr>
          <w:spacing w:val="-3"/>
        </w:rPr>
        <w:t> </w:t>
      </w:r>
      <w:r>
        <w:rPr/>
        <w:t>less</w:t>
      </w:r>
      <w:r>
        <w:rPr>
          <w:spacing w:val="-5"/>
        </w:rPr>
        <w:t> </w:t>
      </w:r>
      <w:r>
        <w:rPr/>
        <w:t>opportunity</w:t>
      </w:r>
      <w:r>
        <w:rPr>
          <w:spacing w:val="-10"/>
        </w:rPr>
        <w:t> </w:t>
      </w:r>
      <w:r>
        <w:rPr/>
        <w:t>to learn from their more senior counterparts (Morris et al., 2015).</w:t>
      </w:r>
    </w:p>
    <w:p>
      <w:pPr>
        <w:pStyle w:val="BodyText"/>
      </w:pPr>
    </w:p>
    <w:p>
      <w:pPr>
        <w:pStyle w:val="BodyText"/>
      </w:pPr>
    </w:p>
    <w:p>
      <w:pPr>
        <w:pStyle w:val="Heading2"/>
        <w:numPr>
          <w:ilvl w:val="2"/>
          <w:numId w:val="13"/>
        </w:numPr>
        <w:tabs>
          <w:tab w:pos="1240" w:val="left" w:leader="none"/>
        </w:tabs>
        <w:spacing w:line="240" w:lineRule="auto" w:before="0" w:after="0"/>
        <w:ind w:left="1240" w:right="0" w:hanging="540"/>
        <w:jc w:val="left"/>
      </w:pPr>
      <w:r>
        <w:rPr/>
        <w:t>Strategies</w:t>
      </w:r>
      <w:r>
        <w:rPr>
          <w:spacing w:val="-6"/>
        </w:rPr>
        <w:t> </w:t>
      </w:r>
      <w:r>
        <w:rPr/>
        <w:t>to</w:t>
      </w:r>
      <w:r>
        <w:rPr>
          <w:spacing w:val="-2"/>
        </w:rPr>
        <w:t> </w:t>
      </w:r>
      <w:r>
        <w:rPr/>
        <w:t>Help</w:t>
      </w:r>
      <w:r>
        <w:rPr>
          <w:spacing w:val="-2"/>
        </w:rPr>
        <w:t> </w:t>
      </w:r>
      <w:r>
        <w:rPr/>
        <w:t>Player</w:t>
      </w:r>
      <w:r>
        <w:rPr>
          <w:spacing w:val="-8"/>
        </w:rPr>
        <w:t> </w:t>
      </w:r>
      <w:r>
        <w:rPr/>
        <w:t>Development</w:t>
      </w:r>
      <w:r>
        <w:rPr>
          <w:spacing w:val="-2"/>
        </w:rPr>
        <w:t> </w:t>
      </w:r>
      <w:r>
        <w:rPr/>
        <w:t>and</w:t>
      </w:r>
      <w:r>
        <w:rPr>
          <w:spacing w:val="-7"/>
        </w:rPr>
        <w:t> </w:t>
      </w:r>
      <w:r>
        <w:rPr>
          <w:spacing w:val="-2"/>
        </w:rPr>
        <w:t>Transitions</w:t>
      </w:r>
    </w:p>
    <w:p>
      <w:pPr>
        <w:pStyle w:val="BodyText"/>
        <w:rPr>
          <w:b/>
        </w:rPr>
      </w:pPr>
    </w:p>
    <w:p>
      <w:pPr>
        <w:pStyle w:val="BodyText"/>
        <w:spacing w:line="480" w:lineRule="auto"/>
        <w:ind w:left="700" w:right="475"/>
        <w:jc w:val="both"/>
      </w:pPr>
      <w:r>
        <w:rPr/>
        <w:t>Unsurprisingly, matters relating to the development and progression of players emerged as a higher-order</w:t>
      </w:r>
      <w:r>
        <w:rPr>
          <w:spacing w:val="-12"/>
        </w:rPr>
        <w:t> </w:t>
      </w:r>
      <w:r>
        <w:rPr/>
        <w:t>theme.</w:t>
      </w:r>
      <w:r>
        <w:rPr>
          <w:spacing w:val="-10"/>
        </w:rPr>
        <w:t> </w:t>
      </w:r>
      <w:r>
        <w:rPr/>
        <w:t>To</w:t>
      </w:r>
      <w:r>
        <w:rPr>
          <w:spacing w:val="-10"/>
        </w:rPr>
        <w:t> </w:t>
      </w:r>
      <w:r>
        <w:rPr/>
        <w:t>capture</w:t>
      </w:r>
      <w:r>
        <w:rPr>
          <w:spacing w:val="-13"/>
        </w:rPr>
        <w:t> </w:t>
      </w:r>
      <w:r>
        <w:rPr/>
        <w:t>this</w:t>
      </w:r>
      <w:r>
        <w:rPr>
          <w:spacing w:val="-11"/>
        </w:rPr>
        <w:t> </w:t>
      </w:r>
      <w:r>
        <w:rPr/>
        <w:t>theme</w:t>
      </w:r>
      <w:r>
        <w:rPr>
          <w:spacing w:val="-13"/>
        </w:rPr>
        <w:t> </w:t>
      </w:r>
      <w:r>
        <w:rPr/>
        <w:t>adequately,</w:t>
      </w:r>
      <w:r>
        <w:rPr>
          <w:spacing w:val="-12"/>
        </w:rPr>
        <w:t> </w:t>
      </w:r>
      <w:r>
        <w:rPr/>
        <w:t>it</w:t>
      </w:r>
      <w:r>
        <w:rPr>
          <w:spacing w:val="-11"/>
        </w:rPr>
        <w:t> </w:t>
      </w:r>
      <w:r>
        <w:rPr/>
        <w:t>is</w:t>
      </w:r>
      <w:r>
        <w:rPr>
          <w:spacing w:val="-9"/>
        </w:rPr>
        <w:t> </w:t>
      </w:r>
      <w:r>
        <w:rPr/>
        <w:t>relevant</w:t>
      </w:r>
      <w:r>
        <w:rPr>
          <w:spacing w:val="-11"/>
        </w:rPr>
        <w:t> </w:t>
      </w:r>
      <w:r>
        <w:rPr/>
        <w:t>to</w:t>
      </w:r>
      <w:r>
        <w:rPr>
          <w:spacing w:val="-11"/>
        </w:rPr>
        <w:t> </w:t>
      </w:r>
      <w:r>
        <w:rPr/>
        <w:t>reiterate</w:t>
      </w:r>
      <w:r>
        <w:rPr>
          <w:spacing w:val="-12"/>
        </w:rPr>
        <w:t> </w:t>
      </w:r>
      <w:r>
        <w:rPr/>
        <w:t>the</w:t>
      </w:r>
      <w:r>
        <w:rPr>
          <w:spacing w:val="-10"/>
        </w:rPr>
        <w:t> </w:t>
      </w:r>
      <w:r>
        <w:rPr/>
        <w:t>aims</w:t>
      </w:r>
      <w:r>
        <w:rPr>
          <w:spacing w:val="-11"/>
        </w:rPr>
        <w:t> </w:t>
      </w:r>
      <w:r>
        <w:rPr/>
        <w:t>of</w:t>
      </w:r>
      <w:r>
        <w:rPr>
          <w:spacing w:val="-10"/>
        </w:rPr>
        <w:t> </w:t>
      </w:r>
      <w:r>
        <w:rPr/>
        <w:t>U21 football. The scoping review in Chapter Four was unable to particularise this to many individual clubs, as few of them published online accounts of their development policies. However, from those clubs that did describe their U21 policies, and taking into account the Football</w:t>
      </w:r>
      <w:r>
        <w:rPr>
          <w:spacing w:val="-15"/>
        </w:rPr>
        <w:t> </w:t>
      </w:r>
      <w:r>
        <w:rPr/>
        <w:t>Association’s</w:t>
      </w:r>
      <w:r>
        <w:rPr>
          <w:spacing w:val="-12"/>
        </w:rPr>
        <w:t> </w:t>
      </w:r>
      <w:r>
        <w:rPr/>
        <w:t>EPPP</w:t>
      </w:r>
      <w:r>
        <w:rPr>
          <w:spacing w:val="-15"/>
        </w:rPr>
        <w:t> </w:t>
      </w:r>
      <w:r>
        <w:rPr/>
        <w:t>guidelines,</w:t>
      </w:r>
      <w:r>
        <w:rPr>
          <w:spacing w:val="-8"/>
        </w:rPr>
        <w:t> </w:t>
      </w:r>
      <w:r>
        <w:rPr/>
        <w:t>the</w:t>
      </w:r>
      <w:r>
        <w:rPr>
          <w:spacing w:val="-8"/>
        </w:rPr>
        <w:t> </w:t>
      </w:r>
      <w:r>
        <w:rPr/>
        <w:t>main</w:t>
      </w:r>
      <w:r>
        <w:rPr>
          <w:spacing w:val="-6"/>
        </w:rPr>
        <w:t> </w:t>
      </w:r>
      <w:r>
        <w:rPr/>
        <w:t>purpose</w:t>
      </w:r>
      <w:r>
        <w:rPr>
          <w:spacing w:val="-8"/>
        </w:rPr>
        <w:t> </w:t>
      </w:r>
      <w:r>
        <w:rPr/>
        <w:t>of</w:t>
      </w:r>
      <w:r>
        <w:rPr>
          <w:spacing w:val="-8"/>
        </w:rPr>
        <w:t> </w:t>
      </w:r>
      <w:r>
        <w:rPr/>
        <w:t>this</w:t>
      </w:r>
      <w:r>
        <w:rPr>
          <w:spacing w:val="-7"/>
        </w:rPr>
        <w:t> </w:t>
      </w:r>
      <w:r>
        <w:rPr/>
        <w:t>phase</w:t>
      </w:r>
      <w:r>
        <w:rPr>
          <w:spacing w:val="-7"/>
        </w:rPr>
        <w:t> </w:t>
      </w:r>
      <w:r>
        <w:rPr/>
        <w:t>can</w:t>
      </w:r>
      <w:r>
        <w:rPr>
          <w:spacing w:val="-6"/>
        </w:rPr>
        <w:t> </w:t>
      </w:r>
      <w:r>
        <w:rPr/>
        <w:t>be</w:t>
      </w:r>
      <w:r>
        <w:rPr>
          <w:spacing w:val="-8"/>
        </w:rPr>
        <w:t> </w:t>
      </w:r>
      <w:r>
        <w:rPr/>
        <w:t>described</w:t>
      </w:r>
      <w:r>
        <w:rPr>
          <w:spacing w:val="-7"/>
        </w:rPr>
        <w:t> </w:t>
      </w:r>
      <w:r>
        <w:rPr/>
        <w:t>as</w:t>
      </w:r>
      <w:r>
        <w:rPr>
          <w:spacing w:val="-7"/>
        </w:rPr>
        <w:t> </w:t>
      </w:r>
      <w:r>
        <w:rPr/>
        <w:t>‘to prepare players for first-team football, and more broadly</w:t>
      </w:r>
      <w:r>
        <w:rPr>
          <w:spacing w:val="-4"/>
        </w:rPr>
        <w:t> </w:t>
      </w:r>
      <w:r>
        <w:rPr/>
        <w:t>to prepare them for a future either in football or in another career’.</w:t>
      </w:r>
    </w:p>
    <w:p>
      <w:pPr>
        <w:pStyle w:val="BodyText"/>
      </w:pPr>
    </w:p>
    <w:p>
      <w:pPr>
        <w:pStyle w:val="BodyText"/>
        <w:spacing w:before="1"/>
      </w:pPr>
    </w:p>
    <w:p>
      <w:pPr>
        <w:pStyle w:val="BodyText"/>
        <w:spacing w:line="480" w:lineRule="auto"/>
        <w:ind w:left="700" w:right="476"/>
        <w:jc w:val="both"/>
      </w:pPr>
      <w:r>
        <w:rPr/>
        <w:t>Several</w:t>
      </w:r>
      <w:r>
        <w:rPr>
          <w:spacing w:val="-7"/>
        </w:rPr>
        <w:t> </w:t>
      </w:r>
      <w:r>
        <w:rPr/>
        <w:t>U21</w:t>
      </w:r>
      <w:r>
        <w:rPr>
          <w:spacing w:val="-8"/>
        </w:rPr>
        <w:t> </w:t>
      </w:r>
      <w:r>
        <w:rPr/>
        <w:t>coaches</w:t>
      </w:r>
      <w:r>
        <w:rPr>
          <w:spacing w:val="-7"/>
        </w:rPr>
        <w:t> </w:t>
      </w:r>
      <w:r>
        <w:rPr/>
        <w:t>confirmed</w:t>
      </w:r>
      <w:r>
        <w:rPr>
          <w:spacing w:val="-8"/>
        </w:rPr>
        <w:t> </w:t>
      </w:r>
      <w:r>
        <w:rPr/>
        <w:t>that</w:t>
      </w:r>
      <w:r>
        <w:rPr>
          <w:spacing w:val="-7"/>
        </w:rPr>
        <w:t> </w:t>
      </w:r>
      <w:r>
        <w:rPr/>
        <w:t>the</w:t>
      </w:r>
      <w:r>
        <w:rPr>
          <w:spacing w:val="-8"/>
        </w:rPr>
        <w:t> </w:t>
      </w:r>
      <w:r>
        <w:rPr/>
        <w:t>main</w:t>
      </w:r>
      <w:r>
        <w:rPr>
          <w:spacing w:val="-7"/>
        </w:rPr>
        <w:t> </w:t>
      </w:r>
      <w:r>
        <w:rPr/>
        <w:t>aim</w:t>
      </w:r>
      <w:r>
        <w:rPr>
          <w:spacing w:val="-4"/>
        </w:rPr>
        <w:t> </w:t>
      </w:r>
      <w:r>
        <w:rPr/>
        <w:t>of</w:t>
      </w:r>
      <w:r>
        <w:rPr>
          <w:spacing w:val="-8"/>
        </w:rPr>
        <w:t> </w:t>
      </w:r>
      <w:r>
        <w:rPr/>
        <w:t>the</w:t>
      </w:r>
      <w:r>
        <w:rPr>
          <w:spacing w:val="-8"/>
        </w:rPr>
        <w:t> </w:t>
      </w:r>
      <w:r>
        <w:rPr/>
        <w:t>phase</w:t>
      </w:r>
      <w:r>
        <w:rPr>
          <w:spacing w:val="-8"/>
        </w:rPr>
        <w:t> </w:t>
      </w:r>
      <w:r>
        <w:rPr/>
        <w:t>was</w:t>
      </w:r>
      <w:r>
        <w:rPr>
          <w:spacing w:val="-7"/>
        </w:rPr>
        <w:t> </w:t>
      </w:r>
      <w:r>
        <w:rPr/>
        <w:t>to</w:t>
      </w:r>
      <w:r>
        <w:rPr>
          <w:spacing w:val="-7"/>
        </w:rPr>
        <w:t> </w:t>
      </w:r>
      <w:r>
        <w:rPr/>
        <w:t>develop</w:t>
      </w:r>
      <w:r>
        <w:rPr>
          <w:spacing w:val="-7"/>
        </w:rPr>
        <w:t> </w:t>
      </w:r>
      <w:r>
        <w:rPr/>
        <w:t>players</w:t>
      </w:r>
      <w:r>
        <w:rPr>
          <w:spacing w:val="-4"/>
        </w:rPr>
        <w:t> </w:t>
      </w:r>
      <w:r>
        <w:rPr/>
        <w:t>for</w:t>
      </w:r>
      <w:r>
        <w:rPr>
          <w:spacing w:val="-9"/>
        </w:rPr>
        <w:t> </w:t>
      </w:r>
      <w:r>
        <w:rPr/>
        <w:t>their club’s first team. One coach spoke about how he perceived his role at the club:</w:t>
      </w:r>
    </w:p>
    <w:p>
      <w:pPr>
        <w:pStyle w:val="BodyText"/>
      </w:pPr>
    </w:p>
    <w:p>
      <w:pPr>
        <w:pStyle w:val="BodyText"/>
        <w:spacing w:before="2"/>
      </w:pPr>
    </w:p>
    <w:p>
      <w:pPr>
        <w:spacing w:line="480" w:lineRule="auto" w:before="1"/>
        <w:ind w:left="1420" w:right="481" w:firstLine="0"/>
        <w:jc w:val="both"/>
        <w:rPr>
          <w:sz w:val="20"/>
        </w:rPr>
      </w:pPr>
      <w:r>
        <w:rPr>
          <w:sz w:val="20"/>
        </w:rPr>
        <w:t>Your</w:t>
      </w:r>
      <w:r>
        <w:rPr>
          <w:spacing w:val="-13"/>
          <w:sz w:val="20"/>
        </w:rPr>
        <w:t> </w:t>
      </w:r>
      <w:r>
        <w:rPr>
          <w:sz w:val="20"/>
        </w:rPr>
        <w:t>jobs</w:t>
      </w:r>
      <w:r>
        <w:rPr>
          <w:spacing w:val="-10"/>
          <w:sz w:val="20"/>
        </w:rPr>
        <w:t> </w:t>
      </w:r>
      <w:r>
        <w:rPr>
          <w:sz w:val="20"/>
        </w:rPr>
        <w:t>to</w:t>
      </w:r>
      <w:r>
        <w:rPr>
          <w:spacing w:val="-12"/>
          <w:sz w:val="20"/>
        </w:rPr>
        <w:t> </w:t>
      </w:r>
      <w:r>
        <w:rPr>
          <w:sz w:val="20"/>
        </w:rPr>
        <w:t>try</w:t>
      </w:r>
      <w:r>
        <w:rPr>
          <w:spacing w:val="-13"/>
          <w:sz w:val="20"/>
        </w:rPr>
        <w:t> </w:t>
      </w:r>
      <w:r>
        <w:rPr>
          <w:sz w:val="20"/>
        </w:rPr>
        <w:t>to</w:t>
      </w:r>
      <w:r>
        <w:rPr>
          <w:spacing w:val="-9"/>
          <w:sz w:val="20"/>
        </w:rPr>
        <w:t> </w:t>
      </w:r>
      <w:r>
        <w:rPr>
          <w:sz w:val="20"/>
        </w:rPr>
        <w:t>get</w:t>
      </w:r>
      <w:r>
        <w:rPr>
          <w:spacing w:val="-10"/>
          <w:sz w:val="20"/>
        </w:rPr>
        <w:t> </w:t>
      </w:r>
      <w:r>
        <w:rPr>
          <w:sz w:val="20"/>
        </w:rPr>
        <w:t>them</w:t>
      </w:r>
      <w:r>
        <w:rPr>
          <w:spacing w:val="-13"/>
          <w:sz w:val="20"/>
        </w:rPr>
        <w:t> </w:t>
      </w:r>
      <w:r>
        <w:rPr>
          <w:sz w:val="20"/>
        </w:rPr>
        <w:t>into</w:t>
      </w:r>
      <w:r>
        <w:rPr>
          <w:spacing w:val="-9"/>
          <w:sz w:val="20"/>
        </w:rPr>
        <w:t> </w:t>
      </w:r>
      <w:r>
        <w:rPr>
          <w:sz w:val="20"/>
        </w:rPr>
        <w:t>the</w:t>
      </w:r>
      <w:r>
        <w:rPr>
          <w:spacing w:val="-10"/>
          <w:sz w:val="20"/>
        </w:rPr>
        <w:t> </w:t>
      </w:r>
      <w:r>
        <w:rPr>
          <w:sz w:val="20"/>
        </w:rPr>
        <w:t>first</w:t>
      </w:r>
      <w:r>
        <w:rPr>
          <w:spacing w:val="-10"/>
          <w:sz w:val="20"/>
        </w:rPr>
        <w:t> </w:t>
      </w:r>
      <w:r>
        <w:rPr>
          <w:sz w:val="20"/>
        </w:rPr>
        <w:t>team.</w:t>
      </w:r>
      <w:r>
        <w:rPr>
          <w:spacing w:val="-10"/>
          <w:sz w:val="20"/>
        </w:rPr>
        <w:t> </w:t>
      </w:r>
      <w:r>
        <w:rPr>
          <w:sz w:val="20"/>
        </w:rPr>
        <w:t>Yes,</w:t>
      </w:r>
      <w:r>
        <w:rPr>
          <w:spacing w:val="-10"/>
          <w:sz w:val="20"/>
        </w:rPr>
        <w:t> </w:t>
      </w:r>
      <w:r>
        <w:rPr>
          <w:sz w:val="20"/>
        </w:rPr>
        <w:t>that’s</w:t>
      </w:r>
      <w:r>
        <w:rPr>
          <w:spacing w:val="-11"/>
          <w:sz w:val="20"/>
        </w:rPr>
        <w:t> </w:t>
      </w:r>
      <w:r>
        <w:rPr>
          <w:sz w:val="20"/>
        </w:rPr>
        <w:t>not</w:t>
      </w:r>
      <w:r>
        <w:rPr>
          <w:spacing w:val="-8"/>
          <w:sz w:val="20"/>
        </w:rPr>
        <w:t> </w:t>
      </w:r>
      <w:r>
        <w:rPr>
          <w:sz w:val="20"/>
        </w:rPr>
        <w:t>going</w:t>
      </w:r>
      <w:r>
        <w:rPr>
          <w:spacing w:val="-11"/>
          <w:sz w:val="20"/>
        </w:rPr>
        <w:t> </w:t>
      </w:r>
      <w:r>
        <w:rPr>
          <w:sz w:val="20"/>
        </w:rPr>
        <w:t>to</w:t>
      </w:r>
      <w:r>
        <w:rPr>
          <w:spacing w:val="-9"/>
          <w:sz w:val="20"/>
        </w:rPr>
        <w:t> </w:t>
      </w:r>
      <w:r>
        <w:rPr>
          <w:sz w:val="20"/>
        </w:rPr>
        <w:t>be</w:t>
      </w:r>
      <w:r>
        <w:rPr>
          <w:spacing w:val="-10"/>
          <w:sz w:val="20"/>
        </w:rPr>
        <w:t> </w:t>
      </w:r>
      <w:r>
        <w:rPr>
          <w:sz w:val="20"/>
        </w:rPr>
        <w:t>every</w:t>
      </w:r>
      <w:r>
        <w:rPr>
          <w:spacing w:val="-13"/>
          <w:sz w:val="20"/>
        </w:rPr>
        <w:t> </w:t>
      </w:r>
      <w:r>
        <w:rPr>
          <w:sz w:val="20"/>
        </w:rPr>
        <w:t>player</w:t>
      </w:r>
      <w:r>
        <w:rPr>
          <w:spacing w:val="-9"/>
          <w:sz w:val="20"/>
        </w:rPr>
        <w:t> </w:t>
      </w:r>
      <w:r>
        <w:rPr>
          <w:sz w:val="20"/>
        </w:rPr>
        <w:t>that</w:t>
      </w:r>
      <w:r>
        <w:rPr>
          <w:spacing w:val="-10"/>
          <w:sz w:val="20"/>
        </w:rPr>
        <w:t> </w:t>
      </w:r>
      <w:r>
        <w:rPr>
          <w:sz w:val="20"/>
        </w:rPr>
        <w:t>walks</w:t>
      </w:r>
      <w:r>
        <w:rPr>
          <w:spacing w:val="-11"/>
          <w:sz w:val="20"/>
        </w:rPr>
        <w:t> </w:t>
      </w:r>
      <w:r>
        <w:rPr>
          <w:sz w:val="20"/>
        </w:rPr>
        <w:t>through the</w:t>
      </w:r>
      <w:r>
        <w:rPr>
          <w:spacing w:val="-2"/>
          <w:sz w:val="20"/>
        </w:rPr>
        <w:t> </w:t>
      </w:r>
      <w:r>
        <w:rPr>
          <w:sz w:val="20"/>
        </w:rPr>
        <w:t>door.</w:t>
      </w:r>
      <w:r>
        <w:rPr>
          <w:spacing w:val="-2"/>
          <w:sz w:val="20"/>
        </w:rPr>
        <w:t> </w:t>
      </w:r>
      <w:r>
        <w:rPr>
          <w:sz w:val="20"/>
        </w:rPr>
        <w:t>I mean, we</w:t>
      </w:r>
      <w:r>
        <w:rPr>
          <w:spacing w:val="-2"/>
          <w:sz w:val="20"/>
        </w:rPr>
        <w:t> </w:t>
      </w:r>
      <w:r>
        <w:rPr>
          <w:sz w:val="20"/>
        </w:rPr>
        <w:t>currently</w:t>
      </w:r>
      <w:r>
        <w:rPr>
          <w:spacing w:val="-1"/>
          <w:sz w:val="20"/>
        </w:rPr>
        <w:t> </w:t>
      </w:r>
      <w:r>
        <w:rPr>
          <w:sz w:val="20"/>
        </w:rPr>
        <w:t>have</w:t>
      </w:r>
      <w:r>
        <w:rPr>
          <w:spacing w:val="-2"/>
          <w:sz w:val="20"/>
        </w:rPr>
        <w:t> </w:t>
      </w:r>
      <w:r>
        <w:rPr>
          <w:sz w:val="20"/>
        </w:rPr>
        <w:t>167</w:t>
      </w:r>
      <w:r>
        <w:rPr>
          <w:spacing w:val="-1"/>
          <w:sz w:val="20"/>
        </w:rPr>
        <w:t> </w:t>
      </w:r>
      <w:r>
        <w:rPr>
          <w:sz w:val="20"/>
        </w:rPr>
        <w:t>players</w:t>
      </w:r>
      <w:r>
        <w:rPr>
          <w:spacing w:val="-3"/>
          <w:sz w:val="20"/>
        </w:rPr>
        <w:t> </w:t>
      </w:r>
      <w:r>
        <w:rPr>
          <w:sz w:val="20"/>
        </w:rPr>
        <w:t>in</w:t>
      </w:r>
      <w:r>
        <w:rPr>
          <w:spacing w:val="-3"/>
          <w:sz w:val="20"/>
        </w:rPr>
        <w:t> </w:t>
      </w:r>
      <w:r>
        <w:rPr>
          <w:sz w:val="20"/>
        </w:rPr>
        <w:t>the academy</w:t>
      </w:r>
      <w:r>
        <w:rPr>
          <w:spacing w:val="-1"/>
          <w:sz w:val="20"/>
        </w:rPr>
        <w:t> </w:t>
      </w:r>
      <w:r>
        <w:rPr>
          <w:sz w:val="20"/>
        </w:rPr>
        <w:t>from</w:t>
      </w:r>
      <w:r>
        <w:rPr>
          <w:spacing w:val="-4"/>
          <w:sz w:val="20"/>
        </w:rPr>
        <w:t> </w:t>
      </w:r>
      <w:r>
        <w:rPr>
          <w:sz w:val="20"/>
        </w:rPr>
        <w:t>U9s</w:t>
      </w:r>
      <w:r>
        <w:rPr>
          <w:spacing w:val="-1"/>
          <w:sz w:val="20"/>
        </w:rPr>
        <w:t> </w:t>
      </w:r>
      <w:r>
        <w:rPr>
          <w:sz w:val="20"/>
        </w:rPr>
        <w:t>through</w:t>
      </w:r>
      <w:r>
        <w:rPr>
          <w:spacing w:val="-3"/>
          <w:sz w:val="20"/>
        </w:rPr>
        <w:t> </w:t>
      </w:r>
      <w:r>
        <w:rPr>
          <w:sz w:val="20"/>
        </w:rPr>
        <w:t>to</w:t>
      </w:r>
      <w:r>
        <w:rPr>
          <w:spacing w:val="-1"/>
          <w:sz w:val="20"/>
        </w:rPr>
        <w:t> </w:t>
      </w:r>
      <w:r>
        <w:rPr>
          <w:sz w:val="20"/>
        </w:rPr>
        <w:t>the</w:t>
      </w:r>
      <w:r>
        <w:rPr>
          <w:spacing w:val="-2"/>
          <w:sz w:val="20"/>
        </w:rPr>
        <w:t> </w:t>
      </w:r>
      <w:r>
        <w:rPr>
          <w:sz w:val="20"/>
        </w:rPr>
        <w:t>21s</w:t>
      </w:r>
      <w:r>
        <w:rPr>
          <w:spacing w:val="-3"/>
          <w:sz w:val="20"/>
        </w:rPr>
        <w:t> </w:t>
      </w:r>
      <w:r>
        <w:rPr>
          <w:sz w:val="20"/>
        </w:rPr>
        <w:t>and not</w:t>
      </w:r>
      <w:r>
        <w:rPr>
          <w:spacing w:val="-3"/>
          <w:sz w:val="20"/>
        </w:rPr>
        <w:t> </w:t>
      </w:r>
      <w:r>
        <w:rPr>
          <w:sz w:val="20"/>
        </w:rPr>
        <w:t>all of them are gonna get into the first team, the job is to try and give the opportunity for them. (UC2)</w:t>
      </w:r>
    </w:p>
    <w:p>
      <w:pPr>
        <w:pStyle w:val="BodyText"/>
        <w:rPr>
          <w:sz w:val="20"/>
        </w:rPr>
      </w:pPr>
    </w:p>
    <w:p>
      <w:pPr>
        <w:pStyle w:val="BodyText"/>
        <w:spacing w:before="42"/>
        <w:rPr>
          <w:sz w:val="20"/>
        </w:rPr>
      </w:pPr>
    </w:p>
    <w:p>
      <w:pPr>
        <w:pStyle w:val="BodyText"/>
        <w:spacing w:line="480" w:lineRule="auto"/>
        <w:ind w:left="700" w:right="478"/>
        <w:jc w:val="both"/>
      </w:pPr>
      <w:r>
        <w:rPr/>
        <w:t>A</w:t>
      </w:r>
      <w:r>
        <w:rPr>
          <w:spacing w:val="-3"/>
        </w:rPr>
        <w:t> </w:t>
      </w:r>
      <w:r>
        <w:rPr/>
        <w:t>particular</w:t>
      </w:r>
      <w:r>
        <w:rPr>
          <w:spacing w:val="-3"/>
        </w:rPr>
        <w:t> </w:t>
      </w:r>
      <w:r>
        <w:rPr/>
        <w:t>feature</w:t>
      </w:r>
      <w:r>
        <w:rPr>
          <w:spacing w:val="-5"/>
        </w:rPr>
        <w:t> </w:t>
      </w:r>
      <w:r>
        <w:rPr/>
        <w:t>of</w:t>
      </w:r>
      <w:r>
        <w:rPr>
          <w:spacing w:val="-2"/>
        </w:rPr>
        <w:t> </w:t>
      </w:r>
      <w:r>
        <w:rPr/>
        <w:t>this,</w:t>
      </w:r>
      <w:r>
        <w:rPr>
          <w:spacing w:val="-3"/>
        </w:rPr>
        <w:t> </w:t>
      </w:r>
      <w:r>
        <w:rPr/>
        <w:t>is</w:t>
      </w:r>
      <w:r>
        <w:rPr>
          <w:spacing w:val="-3"/>
        </w:rPr>
        <w:t> </w:t>
      </w:r>
      <w:r>
        <w:rPr/>
        <w:t>understanding</w:t>
      </w:r>
      <w:r>
        <w:rPr>
          <w:spacing w:val="-5"/>
        </w:rPr>
        <w:t> </w:t>
      </w:r>
      <w:r>
        <w:rPr/>
        <w:t>the</w:t>
      </w:r>
      <w:r>
        <w:rPr>
          <w:spacing w:val="-4"/>
        </w:rPr>
        <w:t> </w:t>
      </w:r>
      <w:r>
        <w:rPr/>
        <w:t>diverse</w:t>
      </w:r>
      <w:r>
        <w:rPr>
          <w:spacing w:val="-5"/>
        </w:rPr>
        <w:t> </w:t>
      </w:r>
      <w:r>
        <w:rPr/>
        <w:t>developmental</w:t>
      </w:r>
      <w:r>
        <w:rPr>
          <w:spacing w:val="-3"/>
        </w:rPr>
        <w:t> </w:t>
      </w:r>
      <w:r>
        <w:rPr/>
        <w:t>trajectories</w:t>
      </w:r>
      <w:r>
        <w:rPr>
          <w:spacing w:val="-3"/>
        </w:rPr>
        <w:t> </w:t>
      </w:r>
      <w:r>
        <w:rPr/>
        <w:t>of</w:t>
      </w:r>
      <w:r>
        <w:rPr>
          <w:spacing w:val="-3"/>
        </w:rPr>
        <w:t> </w:t>
      </w:r>
      <w:r>
        <w:rPr/>
        <w:t>players. The</w:t>
      </w:r>
      <w:r>
        <w:rPr>
          <w:spacing w:val="-4"/>
        </w:rPr>
        <w:t> </w:t>
      </w:r>
      <w:r>
        <w:rPr/>
        <w:t>remainder</w:t>
      </w:r>
      <w:r>
        <w:rPr>
          <w:spacing w:val="-3"/>
        </w:rPr>
        <w:t> </w:t>
      </w:r>
      <w:r>
        <w:rPr/>
        <w:t>of</w:t>
      </w:r>
      <w:r>
        <w:rPr>
          <w:spacing w:val="-4"/>
        </w:rPr>
        <w:t> </w:t>
      </w:r>
      <w:r>
        <w:rPr/>
        <w:t>this</w:t>
      </w:r>
      <w:r>
        <w:rPr>
          <w:spacing w:val="-3"/>
        </w:rPr>
        <w:t> </w:t>
      </w:r>
      <w:r>
        <w:rPr/>
        <w:t>section</w:t>
      </w:r>
      <w:r>
        <w:rPr>
          <w:spacing w:val="-3"/>
        </w:rPr>
        <w:t> </w:t>
      </w:r>
      <w:r>
        <w:rPr/>
        <w:t>will</w:t>
      </w:r>
      <w:r>
        <w:rPr>
          <w:spacing w:val="-3"/>
        </w:rPr>
        <w:t> </w:t>
      </w:r>
      <w:r>
        <w:rPr/>
        <w:t>now</w:t>
      </w:r>
      <w:r>
        <w:rPr>
          <w:spacing w:val="-3"/>
        </w:rPr>
        <w:t> </w:t>
      </w:r>
      <w:r>
        <w:rPr/>
        <w:t>describe</w:t>
      </w:r>
      <w:r>
        <w:rPr>
          <w:spacing w:val="-4"/>
        </w:rPr>
        <w:t> </w:t>
      </w:r>
      <w:r>
        <w:rPr/>
        <w:t>the</w:t>
      </w:r>
      <w:r>
        <w:rPr>
          <w:spacing w:val="-3"/>
        </w:rPr>
        <w:t> </w:t>
      </w:r>
      <w:r>
        <w:rPr/>
        <w:t>strategies</w:t>
      </w:r>
      <w:r>
        <w:rPr>
          <w:spacing w:val="-4"/>
        </w:rPr>
        <w:t> </w:t>
      </w:r>
      <w:r>
        <w:rPr/>
        <w:t>used</w:t>
      </w:r>
      <w:r>
        <w:rPr>
          <w:spacing w:val="-3"/>
        </w:rPr>
        <w:t> </w:t>
      </w:r>
      <w:r>
        <w:rPr/>
        <w:t>to</w:t>
      </w:r>
      <w:r>
        <w:rPr>
          <w:spacing w:val="-3"/>
        </w:rPr>
        <w:t> </w:t>
      </w:r>
      <w:r>
        <w:rPr/>
        <w:t>help</w:t>
      </w:r>
      <w:r>
        <w:rPr>
          <w:spacing w:val="-3"/>
        </w:rPr>
        <w:t> </w:t>
      </w:r>
      <w:r>
        <w:rPr/>
        <w:t>the</w:t>
      </w:r>
      <w:r>
        <w:rPr>
          <w:spacing w:val="-3"/>
        </w:rPr>
        <w:t> </w:t>
      </w:r>
      <w:r>
        <w:rPr/>
        <w:t>development</w:t>
      </w:r>
      <w:r>
        <w:rPr>
          <w:spacing w:val="-3"/>
        </w:rPr>
        <w:t> </w:t>
      </w:r>
      <w:r>
        <w:rPr/>
        <w:t>of players and maximise their opportunities to progress.</w:t>
      </w:r>
    </w:p>
    <w:p>
      <w:pPr>
        <w:spacing w:after="0" w:line="480" w:lineRule="auto"/>
        <w:jc w:val="both"/>
        <w:sectPr>
          <w:pgSz w:w="11910" w:h="16840"/>
          <w:pgMar w:header="0" w:footer="992" w:top="1360" w:bottom="1180" w:left="740" w:right="960"/>
        </w:sectPr>
      </w:pPr>
    </w:p>
    <w:p>
      <w:pPr>
        <w:pStyle w:val="Heading3"/>
        <w:spacing w:before="61"/>
        <w:rPr>
          <w:i/>
        </w:rPr>
      </w:pPr>
      <w:r>
        <w:rPr>
          <w:i/>
        </w:rPr>
        <w:t>Individual </w:t>
      </w:r>
      <w:r>
        <w:rPr>
          <w:i/>
          <w:spacing w:val="-2"/>
        </w:rPr>
        <w:t>development</w:t>
      </w:r>
    </w:p>
    <w:p>
      <w:pPr>
        <w:pStyle w:val="BodyText"/>
        <w:rPr>
          <w:b/>
          <w:i/>
        </w:rPr>
      </w:pPr>
    </w:p>
    <w:p>
      <w:pPr>
        <w:pStyle w:val="BodyText"/>
        <w:spacing w:line="480" w:lineRule="auto"/>
        <w:ind w:left="700" w:right="476"/>
        <w:jc w:val="both"/>
      </w:pPr>
      <w:r>
        <w:rPr/>
        <w:t>Several coaches were aware of recognising individual needs and therefore tailoring the programme for individual development. This is evident in the 18-21 years career phase, in which</w:t>
      </w:r>
      <w:r>
        <w:rPr>
          <w:spacing w:val="-11"/>
        </w:rPr>
        <w:t> </w:t>
      </w:r>
      <w:r>
        <w:rPr/>
        <w:t>some</w:t>
      </w:r>
      <w:r>
        <w:rPr>
          <w:spacing w:val="-11"/>
        </w:rPr>
        <w:t> </w:t>
      </w:r>
      <w:r>
        <w:rPr/>
        <w:t>players</w:t>
      </w:r>
      <w:r>
        <w:rPr>
          <w:spacing w:val="-9"/>
        </w:rPr>
        <w:t> </w:t>
      </w:r>
      <w:r>
        <w:rPr/>
        <w:t>may</w:t>
      </w:r>
      <w:r>
        <w:rPr>
          <w:spacing w:val="-13"/>
        </w:rPr>
        <w:t> </w:t>
      </w:r>
      <w:r>
        <w:rPr/>
        <w:t>already</w:t>
      </w:r>
      <w:r>
        <w:rPr>
          <w:spacing w:val="-13"/>
        </w:rPr>
        <w:t> </w:t>
      </w:r>
      <w:r>
        <w:rPr/>
        <w:t>be</w:t>
      </w:r>
      <w:r>
        <w:rPr>
          <w:spacing w:val="-10"/>
        </w:rPr>
        <w:t> </w:t>
      </w:r>
      <w:r>
        <w:rPr/>
        <w:t>established</w:t>
      </w:r>
      <w:r>
        <w:rPr>
          <w:spacing w:val="-9"/>
        </w:rPr>
        <w:t> </w:t>
      </w:r>
      <w:r>
        <w:rPr/>
        <w:t>first</w:t>
      </w:r>
      <w:r>
        <w:rPr>
          <w:spacing w:val="-10"/>
        </w:rPr>
        <w:t> </w:t>
      </w:r>
      <w:r>
        <w:rPr/>
        <w:t>team</w:t>
      </w:r>
      <w:r>
        <w:rPr>
          <w:spacing w:val="-11"/>
        </w:rPr>
        <w:t> </w:t>
      </w:r>
      <w:r>
        <w:rPr/>
        <w:t>players</w:t>
      </w:r>
      <w:r>
        <w:rPr>
          <w:spacing w:val="-12"/>
        </w:rPr>
        <w:t> </w:t>
      </w:r>
      <w:r>
        <w:rPr/>
        <w:t>and</w:t>
      </w:r>
      <w:r>
        <w:rPr>
          <w:spacing w:val="-9"/>
        </w:rPr>
        <w:t> </w:t>
      </w:r>
      <w:r>
        <w:rPr/>
        <w:t>others</w:t>
      </w:r>
      <w:r>
        <w:rPr>
          <w:spacing w:val="-11"/>
        </w:rPr>
        <w:t> </w:t>
      </w:r>
      <w:r>
        <w:rPr/>
        <w:t>will</w:t>
      </w:r>
      <w:r>
        <w:rPr>
          <w:spacing w:val="-10"/>
        </w:rPr>
        <w:t> </w:t>
      </w:r>
      <w:r>
        <w:rPr/>
        <w:t>be</w:t>
      </w:r>
      <w:r>
        <w:rPr>
          <w:spacing w:val="-12"/>
        </w:rPr>
        <w:t> </w:t>
      </w:r>
      <w:r>
        <w:rPr/>
        <w:t>in</w:t>
      </w:r>
      <w:r>
        <w:rPr>
          <w:spacing w:val="-11"/>
        </w:rPr>
        <w:t> </w:t>
      </w:r>
      <w:r>
        <w:rPr/>
        <w:t>the</w:t>
      </w:r>
      <w:r>
        <w:rPr>
          <w:spacing w:val="-9"/>
        </w:rPr>
        <w:t> </w:t>
      </w:r>
      <w:r>
        <w:rPr/>
        <w:t>first, second</w:t>
      </w:r>
      <w:r>
        <w:rPr>
          <w:spacing w:val="-12"/>
        </w:rPr>
        <w:t> </w:t>
      </w:r>
      <w:r>
        <w:rPr/>
        <w:t>or</w:t>
      </w:r>
      <w:r>
        <w:rPr>
          <w:spacing w:val="-13"/>
        </w:rPr>
        <w:t> </w:t>
      </w:r>
      <w:r>
        <w:rPr/>
        <w:t>third</w:t>
      </w:r>
      <w:r>
        <w:rPr>
          <w:spacing w:val="-8"/>
        </w:rPr>
        <w:t> </w:t>
      </w:r>
      <w:r>
        <w:rPr/>
        <w:t>year</w:t>
      </w:r>
      <w:r>
        <w:rPr>
          <w:spacing w:val="-13"/>
        </w:rPr>
        <w:t> </w:t>
      </w:r>
      <w:r>
        <w:rPr/>
        <w:t>of</w:t>
      </w:r>
      <w:r>
        <w:rPr>
          <w:spacing w:val="-13"/>
        </w:rPr>
        <w:t> </w:t>
      </w:r>
      <w:r>
        <w:rPr/>
        <w:t>participation</w:t>
      </w:r>
      <w:r>
        <w:rPr>
          <w:spacing w:val="-12"/>
        </w:rPr>
        <w:t> </w:t>
      </w:r>
      <w:r>
        <w:rPr/>
        <w:t>in</w:t>
      </w:r>
      <w:r>
        <w:rPr>
          <w:spacing w:val="-12"/>
        </w:rPr>
        <w:t> </w:t>
      </w:r>
      <w:r>
        <w:rPr/>
        <w:t>an</w:t>
      </w:r>
      <w:r>
        <w:rPr>
          <w:spacing w:val="-12"/>
        </w:rPr>
        <w:t> </w:t>
      </w:r>
      <w:r>
        <w:rPr/>
        <w:t>U21</w:t>
      </w:r>
      <w:r>
        <w:rPr>
          <w:spacing w:val="-13"/>
        </w:rPr>
        <w:t> </w:t>
      </w:r>
      <w:r>
        <w:rPr/>
        <w:t>group,</w:t>
      </w:r>
      <w:r>
        <w:rPr>
          <w:spacing w:val="-12"/>
        </w:rPr>
        <w:t> </w:t>
      </w:r>
      <w:r>
        <w:rPr/>
        <w:t>each</w:t>
      </w:r>
      <w:r>
        <w:rPr>
          <w:spacing w:val="-12"/>
        </w:rPr>
        <w:t> </w:t>
      </w:r>
      <w:r>
        <w:rPr/>
        <w:t>with</w:t>
      </w:r>
      <w:r>
        <w:rPr>
          <w:spacing w:val="-12"/>
        </w:rPr>
        <w:t> </w:t>
      </w:r>
      <w:r>
        <w:rPr/>
        <w:t>different</w:t>
      </w:r>
      <w:r>
        <w:rPr>
          <w:spacing w:val="-9"/>
        </w:rPr>
        <w:t> </w:t>
      </w:r>
      <w:r>
        <w:rPr/>
        <w:t>exposure</w:t>
      </w:r>
      <w:r>
        <w:rPr>
          <w:spacing w:val="-14"/>
        </w:rPr>
        <w:t> </w:t>
      </w:r>
      <w:r>
        <w:rPr/>
        <w:t>to</w:t>
      </w:r>
      <w:r>
        <w:rPr>
          <w:spacing w:val="-12"/>
        </w:rPr>
        <w:t> </w:t>
      </w:r>
      <w:r>
        <w:rPr/>
        <w:t>first-team football and with different ‘labels’ of readiness or potential. Coaches stated that the player’s </w:t>
      </w:r>
      <w:r>
        <w:rPr>
          <w:spacing w:val="-2"/>
        </w:rPr>
        <w:t>individual</w:t>
      </w:r>
      <w:r>
        <w:rPr>
          <w:spacing w:val="-5"/>
        </w:rPr>
        <w:t> </w:t>
      </w:r>
      <w:r>
        <w:rPr>
          <w:spacing w:val="-2"/>
        </w:rPr>
        <w:t>career</w:t>
      </w:r>
      <w:r>
        <w:rPr>
          <w:spacing w:val="-6"/>
        </w:rPr>
        <w:t> </w:t>
      </w:r>
      <w:r>
        <w:rPr>
          <w:spacing w:val="-2"/>
        </w:rPr>
        <w:t>pathway</w:t>
      </w:r>
      <w:r>
        <w:rPr>
          <w:spacing w:val="-9"/>
        </w:rPr>
        <w:t> </w:t>
      </w:r>
      <w:r>
        <w:rPr>
          <w:spacing w:val="-2"/>
        </w:rPr>
        <w:t>must</w:t>
      </w:r>
      <w:r>
        <w:rPr>
          <w:spacing w:val="-4"/>
        </w:rPr>
        <w:t> </w:t>
      </w:r>
      <w:r>
        <w:rPr>
          <w:spacing w:val="-2"/>
        </w:rPr>
        <w:t>be</w:t>
      </w:r>
      <w:r>
        <w:rPr>
          <w:spacing w:val="-6"/>
        </w:rPr>
        <w:t> </w:t>
      </w:r>
      <w:r>
        <w:rPr>
          <w:spacing w:val="-2"/>
        </w:rPr>
        <w:t>understood</w:t>
      </w:r>
      <w:r>
        <w:rPr>
          <w:spacing w:val="-5"/>
        </w:rPr>
        <w:t> </w:t>
      </w:r>
      <w:r>
        <w:rPr>
          <w:spacing w:val="-2"/>
        </w:rPr>
        <w:t>and</w:t>
      </w:r>
      <w:r>
        <w:rPr>
          <w:spacing w:val="-3"/>
        </w:rPr>
        <w:t> </w:t>
      </w:r>
      <w:r>
        <w:rPr>
          <w:spacing w:val="-2"/>
        </w:rPr>
        <w:t>finely</w:t>
      </w:r>
      <w:r>
        <w:rPr>
          <w:spacing w:val="-11"/>
        </w:rPr>
        <w:t> </w:t>
      </w:r>
      <w:r>
        <w:rPr>
          <w:spacing w:val="-2"/>
        </w:rPr>
        <w:t>tuned</w:t>
      </w:r>
      <w:r>
        <w:rPr>
          <w:spacing w:val="-6"/>
        </w:rPr>
        <w:t> </w:t>
      </w:r>
      <w:r>
        <w:rPr>
          <w:spacing w:val="-2"/>
        </w:rPr>
        <w:t>to</w:t>
      </w:r>
      <w:r>
        <w:rPr>
          <w:spacing w:val="-5"/>
        </w:rPr>
        <w:t> </w:t>
      </w:r>
      <w:r>
        <w:rPr>
          <w:spacing w:val="-2"/>
        </w:rPr>
        <w:t>maximise</w:t>
      </w:r>
      <w:r>
        <w:rPr>
          <w:spacing w:val="-6"/>
        </w:rPr>
        <w:t> </w:t>
      </w:r>
      <w:r>
        <w:rPr>
          <w:spacing w:val="-2"/>
        </w:rPr>
        <w:t>their</w:t>
      </w:r>
      <w:r>
        <w:rPr>
          <w:spacing w:val="-6"/>
        </w:rPr>
        <w:t> </w:t>
      </w:r>
      <w:r>
        <w:rPr>
          <w:spacing w:val="-2"/>
        </w:rPr>
        <w:t>journey. “You </w:t>
      </w:r>
      <w:r>
        <w:rPr/>
        <w:t>have</w:t>
      </w:r>
      <w:r>
        <w:rPr>
          <w:spacing w:val="-9"/>
        </w:rPr>
        <w:t> </w:t>
      </w:r>
      <w:r>
        <w:rPr/>
        <w:t>to</w:t>
      </w:r>
      <w:r>
        <w:rPr>
          <w:spacing w:val="-8"/>
        </w:rPr>
        <w:t> </w:t>
      </w:r>
      <w:r>
        <w:rPr/>
        <w:t>create</w:t>
      </w:r>
      <w:r>
        <w:rPr>
          <w:spacing w:val="-9"/>
        </w:rPr>
        <w:t> </w:t>
      </w:r>
      <w:r>
        <w:rPr/>
        <w:t>the</w:t>
      </w:r>
      <w:r>
        <w:rPr>
          <w:spacing w:val="-9"/>
        </w:rPr>
        <w:t> </w:t>
      </w:r>
      <w:r>
        <w:rPr/>
        <w:t>most</w:t>
      </w:r>
      <w:r>
        <w:rPr>
          <w:spacing w:val="-7"/>
        </w:rPr>
        <w:t> </w:t>
      </w:r>
      <w:r>
        <w:rPr/>
        <w:t>effective</w:t>
      </w:r>
      <w:r>
        <w:rPr>
          <w:spacing w:val="-9"/>
        </w:rPr>
        <w:t> </w:t>
      </w:r>
      <w:r>
        <w:rPr/>
        <w:t>pathway.</w:t>
      </w:r>
      <w:r>
        <w:rPr>
          <w:spacing w:val="-11"/>
        </w:rPr>
        <w:t> </w:t>
      </w:r>
      <w:r>
        <w:rPr/>
        <w:t>This</w:t>
      </w:r>
      <w:r>
        <w:rPr>
          <w:spacing w:val="-8"/>
        </w:rPr>
        <w:t> </w:t>
      </w:r>
      <w:r>
        <w:rPr/>
        <w:t>may</w:t>
      </w:r>
      <w:r>
        <w:rPr>
          <w:spacing w:val="-11"/>
        </w:rPr>
        <w:t> </w:t>
      </w:r>
      <w:r>
        <w:rPr/>
        <w:t>not</w:t>
      </w:r>
      <w:r>
        <w:rPr>
          <w:spacing w:val="-8"/>
        </w:rPr>
        <w:t> </w:t>
      </w:r>
      <w:r>
        <w:rPr/>
        <w:t>always</w:t>
      </w:r>
      <w:r>
        <w:rPr>
          <w:spacing w:val="-8"/>
        </w:rPr>
        <w:t> </w:t>
      </w:r>
      <w:r>
        <w:rPr/>
        <w:t>be</w:t>
      </w:r>
      <w:r>
        <w:rPr>
          <w:spacing w:val="-7"/>
        </w:rPr>
        <w:t> </w:t>
      </w:r>
      <w:r>
        <w:rPr/>
        <w:t>a</w:t>
      </w:r>
      <w:r>
        <w:rPr>
          <w:spacing w:val="-7"/>
        </w:rPr>
        <w:t> </w:t>
      </w:r>
      <w:r>
        <w:rPr/>
        <w:t>grouped</w:t>
      </w:r>
      <w:r>
        <w:rPr>
          <w:spacing w:val="-8"/>
        </w:rPr>
        <w:t> </w:t>
      </w:r>
      <w:r>
        <w:rPr/>
        <w:t>pathway;</w:t>
      </w:r>
      <w:r>
        <w:rPr>
          <w:spacing w:val="-8"/>
        </w:rPr>
        <w:t> </w:t>
      </w:r>
      <w:r>
        <w:rPr/>
        <w:t>it</w:t>
      </w:r>
      <w:r>
        <w:rPr>
          <w:spacing w:val="-8"/>
        </w:rPr>
        <w:t> </w:t>
      </w:r>
      <w:r>
        <w:rPr/>
        <w:t>could be</w:t>
      </w:r>
      <w:r>
        <w:rPr>
          <w:spacing w:val="-4"/>
        </w:rPr>
        <w:t> </w:t>
      </w:r>
      <w:r>
        <w:rPr/>
        <w:t>also</w:t>
      </w:r>
      <w:r>
        <w:rPr>
          <w:spacing w:val="-3"/>
        </w:rPr>
        <w:t> </w:t>
      </w:r>
      <w:r>
        <w:rPr/>
        <w:t>an</w:t>
      </w:r>
      <w:r>
        <w:rPr>
          <w:spacing w:val="-3"/>
        </w:rPr>
        <w:t> </w:t>
      </w:r>
      <w:r>
        <w:rPr/>
        <w:t>individual</w:t>
      </w:r>
      <w:r>
        <w:rPr>
          <w:spacing w:val="-3"/>
        </w:rPr>
        <w:t> </w:t>
      </w:r>
      <w:r>
        <w:rPr/>
        <w:t>one.</w:t>
      </w:r>
      <w:r>
        <w:rPr>
          <w:spacing w:val="-12"/>
        </w:rPr>
        <w:t> </w:t>
      </w:r>
      <w:r>
        <w:rPr/>
        <w:t>You</w:t>
      </w:r>
      <w:r>
        <w:rPr>
          <w:spacing w:val="-3"/>
        </w:rPr>
        <w:t> </w:t>
      </w:r>
      <w:r>
        <w:rPr/>
        <w:t>have</w:t>
      </w:r>
      <w:r>
        <w:rPr>
          <w:spacing w:val="-4"/>
        </w:rPr>
        <w:t> </w:t>
      </w:r>
      <w:r>
        <w:rPr/>
        <w:t>to</w:t>
      </w:r>
      <w:r>
        <w:rPr>
          <w:spacing w:val="-3"/>
        </w:rPr>
        <w:t> </w:t>
      </w:r>
      <w:r>
        <w:rPr/>
        <w:t>understand</w:t>
      </w:r>
      <w:r>
        <w:rPr>
          <w:spacing w:val="-1"/>
        </w:rPr>
        <w:t> </w:t>
      </w:r>
      <w:r>
        <w:rPr/>
        <w:t>the</w:t>
      </w:r>
      <w:r>
        <w:rPr>
          <w:spacing w:val="-4"/>
        </w:rPr>
        <w:t> </w:t>
      </w:r>
      <w:r>
        <w:rPr/>
        <w:t>needs</w:t>
      </w:r>
      <w:r>
        <w:rPr>
          <w:spacing w:val="-3"/>
        </w:rPr>
        <w:t> </w:t>
      </w:r>
      <w:r>
        <w:rPr/>
        <w:t>of</w:t>
      </w:r>
      <w:r>
        <w:rPr>
          <w:spacing w:val="-2"/>
        </w:rPr>
        <w:t> </w:t>
      </w:r>
      <w:r>
        <w:rPr/>
        <w:t>each</w:t>
      </w:r>
      <w:r>
        <w:rPr>
          <w:spacing w:val="-1"/>
        </w:rPr>
        <w:t> </w:t>
      </w:r>
      <w:r>
        <w:rPr/>
        <w:t>player”</w:t>
      </w:r>
      <w:r>
        <w:rPr>
          <w:spacing w:val="-2"/>
        </w:rPr>
        <w:t> </w:t>
      </w:r>
      <w:r>
        <w:rPr/>
        <w:t>(UC3).</w:t>
      </w:r>
      <w:r>
        <w:rPr>
          <w:spacing w:val="-4"/>
        </w:rPr>
        <w:t> </w:t>
      </w:r>
      <w:r>
        <w:rPr/>
        <w:t>Similarly, another U21 coach provided an example of how they consider this for their players:</w:t>
      </w:r>
    </w:p>
    <w:p>
      <w:pPr>
        <w:pStyle w:val="BodyText"/>
      </w:pPr>
    </w:p>
    <w:p>
      <w:pPr>
        <w:pStyle w:val="BodyText"/>
        <w:spacing w:before="3"/>
      </w:pPr>
    </w:p>
    <w:p>
      <w:pPr>
        <w:spacing w:line="480" w:lineRule="auto" w:before="0"/>
        <w:ind w:left="1420" w:right="483" w:firstLine="0"/>
        <w:jc w:val="both"/>
        <w:rPr>
          <w:sz w:val="20"/>
        </w:rPr>
      </w:pPr>
      <w:r>
        <w:rPr>
          <w:sz w:val="20"/>
        </w:rPr>
        <w:t>It</w:t>
      </w:r>
      <w:r>
        <w:rPr>
          <w:spacing w:val="-4"/>
          <w:sz w:val="20"/>
        </w:rPr>
        <w:t> </w:t>
      </w:r>
      <w:r>
        <w:rPr>
          <w:sz w:val="20"/>
        </w:rPr>
        <w:t>can</w:t>
      </w:r>
      <w:r>
        <w:rPr>
          <w:spacing w:val="-4"/>
          <w:sz w:val="20"/>
        </w:rPr>
        <w:t> </w:t>
      </w:r>
      <w:r>
        <w:rPr>
          <w:sz w:val="20"/>
        </w:rPr>
        <w:t>be</w:t>
      </w:r>
      <w:r>
        <w:rPr>
          <w:spacing w:val="-3"/>
          <w:sz w:val="20"/>
        </w:rPr>
        <w:t> </w:t>
      </w:r>
      <w:r>
        <w:rPr>
          <w:sz w:val="20"/>
        </w:rPr>
        <w:t>very</w:t>
      </w:r>
      <w:r>
        <w:rPr>
          <w:spacing w:val="-5"/>
          <w:sz w:val="20"/>
        </w:rPr>
        <w:t> </w:t>
      </w:r>
      <w:r>
        <w:rPr>
          <w:sz w:val="20"/>
        </w:rPr>
        <w:t>individual</w:t>
      </w:r>
      <w:r>
        <w:rPr>
          <w:spacing w:val="-4"/>
          <w:sz w:val="20"/>
        </w:rPr>
        <w:t> </w:t>
      </w:r>
      <w:r>
        <w:rPr>
          <w:sz w:val="20"/>
        </w:rPr>
        <w:t>to</w:t>
      </w:r>
      <w:r>
        <w:rPr>
          <w:spacing w:val="-2"/>
          <w:sz w:val="20"/>
        </w:rPr>
        <w:t> </w:t>
      </w:r>
      <w:r>
        <w:rPr>
          <w:sz w:val="20"/>
        </w:rPr>
        <w:t>the</w:t>
      </w:r>
      <w:r>
        <w:rPr>
          <w:spacing w:val="-3"/>
          <w:sz w:val="20"/>
        </w:rPr>
        <w:t> </w:t>
      </w:r>
      <w:r>
        <w:rPr>
          <w:sz w:val="20"/>
        </w:rPr>
        <w:t>player.</w:t>
      </w:r>
      <w:r>
        <w:rPr>
          <w:spacing w:val="-3"/>
          <w:sz w:val="20"/>
        </w:rPr>
        <w:t> </w:t>
      </w:r>
      <w:r>
        <w:rPr>
          <w:sz w:val="20"/>
        </w:rPr>
        <w:t>Some</w:t>
      </w:r>
      <w:r>
        <w:rPr>
          <w:spacing w:val="-3"/>
          <w:sz w:val="20"/>
        </w:rPr>
        <w:t> </w:t>
      </w:r>
      <w:r>
        <w:rPr>
          <w:sz w:val="20"/>
        </w:rPr>
        <w:t>of</w:t>
      </w:r>
      <w:r>
        <w:rPr>
          <w:spacing w:val="-5"/>
          <w:sz w:val="20"/>
        </w:rPr>
        <w:t> </w:t>
      </w:r>
      <w:r>
        <w:rPr>
          <w:sz w:val="20"/>
        </w:rPr>
        <w:t>the</w:t>
      </w:r>
      <w:r>
        <w:rPr>
          <w:spacing w:val="-1"/>
          <w:sz w:val="20"/>
        </w:rPr>
        <w:t> </w:t>
      </w:r>
      <w:r>
        <w:rPr>
          <w:sz w:val="20"/>
        </w:rPr>
        <w:t>first-year</w:t>
      </w:r>
      <w:r>
        <w:rPr>
          <w:spacing w:val="-3"/>
          <w:sz w:val="20"/>
        </w:rPr>
        <w:t> </w:t>
      </w:r>
      <w:r>
        <w:rPr>
          <w:sz w:val="20"/>
        </w:rPr>
        <w:t>pros</w:t>
      </w:r>
      <w:r>
        <w:rPr>
          <w:spacing w:val="-4"/>
          <w:sz w:val="20"/>
        </w:rPr>
        <w:t> </w:t>
      </w:r>
      <w:r>
        <w:rPr>
          <w:sz w:val="20"/>
        </w:rPr>
        <w:t>are</w:t>
      </w:r>
      <w:r>
        <w:rPr>
          <w:spacing w:val="-5"/>
          <w:sz w:val="20"/>
        </w:rPr>
        <w:t> </w:t>
      </w:r>
      <w:r>
        <w:rPr>
          <w:sz w:val="20"/>
        </w:rPr>
        <w:t>a</w:t>
      </w:r>
      <w:r>
        <w:rPr>
          <w:spacing w:val="-3"/>
          <w:sz w:val="20"/>
        </w:rPr>
        <w:t> </w:t>
      </w:r>
      <w:r>
        <w:rPr>
          <w:sz w:val="20"/>
        </w:rPr>
        <w:t>good</w:t>
      </w:r>
      <w:r>
        <w:rPr>
          <w:spacing w:val="-4"/>
          <w:sz w:val="20"/>
        </w:rPr>
        <w:t> </w:t>
      </w:r>
      <w:r>
        <w:rPr>
          <w:sz w:val="20"/>
        </w:rPr>
        <w:t>2</w:t>
      </w:r>
      <w:r>
        <w:rPr>
          <w:spacing w:val="-2"/>
          <w:sz w:val="20"/>
        </w:rPr>
        <w:t> </w:t>
      </w:r>
      <w:r>
        <w:rPr>
          <w:sz w:val="20"/>
        </w:rPr>
        <w:t>to</w:t>
      </w:r>
      <w:r>
        <w:rPr>
          <w:spacing w:val="-2"/>
          <w:sz w:val="20"/>
        </w:rPr>
        <w:t> </w:t>
      </w:r>
      <w:r>
        <w:rPr>
          <w:sz w:val="20"/>
        </w:rPr>
        <w:t>3,</w:t>
      </w:r>
      <w:r>
        <w:rPr>
          <w:spacing w:val="-3"/>
          <w:sz w:val="20"/>
        </w:rPr>
        <w:t> </w:t>
      </w:r>
      <w:r>
        <w:rPr>
          <w:sz w:val="20"/>
        </w:rPr>
        <w:t>maybe</w:t>
      </w:r>
      <w:r>
        <w:rPr>
          <w:spacing w:val="-1"/>
          <w:sz w:val="20"/>
        </w:rPr>
        <w:t> </w:t>
      </w:r>
      <w:r>
        <w:rPr>
          <w:sz w:val="20"/>
        </w:rPr>
        <w:t>even</w:t>
      </w:r>
      <w:r>
        <w:rPr>
          <w:spacing w:val="-4"/>
          <w:sz w:val="20"/>
        </w:rPr>
        <w:t> </w:t>
      </w:r>
      <w:r>
        <w:rPr>
          <w:sz w:val="20"/>
        </w:rPr>
        <w:t>4 years away</w:t>
      </w:r>
      <w:r>
        <w:rPr>
          <w:spacing w:val="-7"/>
          <w:sz w:val="20"/>
        </w:rPr>
        <w:t> </w:t>
      </w:r>
      <w:r>
        <w:rPr>
          <w:sz w:val="20"/>
        </w:rPr>
        <w:t>from</w:t>
      </w:r>
      <w:r>
        <w:rPr>
          <w:spacing w:val="-9"/>
          <w:sz w:val="20"/>
        </w:rPr>
        <w:t> </w:t>
      </w:r>
      <w:r>
        <w:rPr>
          <w:sz w:val="20"/>
        </w:rPr>
        <w:t>getting</w:t>
      </w:r>
      <w:r>
        <w:rPr>
          <w:spacing w:val="-9"/>
          <w:sz w:val="20"/>
        </w:rPr>
        <w:t> </w:t>
      </w:r>
      <w:r>
        <w:rPr>
          <w:sz w:val="20"/>
        </w:rPr>
        <w:t>anywhere</w:t>
      </w:r>
      <w:r>
        <w:rPr>
          <w:spacing w:val="-6"/>
          <w:sz w:val="20"/>
        </w:rPr>
        <w:t> </w:t>
      </w:r>
      <w:r>
        <w:rPr>
          <w:sz w:val="20"/>
        </w:rPr>
        <w:t>near</w:t>
      </w:r>
      <w:r>
        <w:rPr>
          <w:spacing w:val="-7"/>
          <w:sz w:val="20"/>
        </w:rPr>
        <w:t> </w:t>
      </w:r>
      <w:r>
        <w:rPr>
          <w:sz w:val="20"/>
        </w:rPr>
        <w:t>a</w:t>
      </w:r>
      <w:r>
        <w:rPr>
          <w:spacing w:val="-7"/>
          <w:sz w:val="20"/>
        </w:rPr>
        <w:t> </w:t>
      </w:r>
      <w:r>
        <w:rPr>
          <w:sz w:val="20"/>
        </w:rPr>
        <w:t>championship</w:t>
      </w:r>
      <w:r>
        <w:rPr>
          <w:spacing w:val="-6"/>
          <w:sz w:val="20"/>
        </w:rPr>
        <w:t> </w:t>
      </w:r>
      <w:r>
        <w:rPr>
          <w:sz w:val="20"/>
        </w:rPr>
        <w:t>first</w:t>
      </w:r>
      <w:r>
        <w:rPr>
          <w:spacing w:val="-8"/>
          <w:sz w:val="20"/>
        </w:rPr>
        <w:t> </w:t>
      </w:r>
      <w:r>
        <w:rPr>
          <w:sz w:val="20"/>
        </w:rPr>
        <w:t>team.</w:t>
      </w:r>
      <w:r>
        <w:rPr>
          <w:spacing w:val="-6"/>
          <w:sz w:val="20"/>
        </w:rPr>
        <w:t> </w:t>
      </w:r>
      <w:r>
        <w:rPr>
          <w:sz w:val="20"/>
        </w:rPr>
        <w:t>There</w:t>
      </w:r>
      <w:r>
        <w:rPr>
          <w:spacing w:val="-7"/>
          <w:sz w:val="20"/>
        </w:rPr>
        <w:t> </w:t>
      </w:r>
      <w:r>
        <w:rPr>
          <w:sz w:val="20"/>
        </w:rPr>
        <w:t>are</w:t>
      </w:r>
      <w:r>
        <w:rPr>
          <w:spacing w:val="-7"/>
          <w:sz w:val="20"/>
        </w:rPr>
        <w:t> </w:t>
      </w:r>
      <w:r>
        <w:rPr>
          <w:sz w:val="20"/>
        </w:rPr>
        <w:t>other</w:t>
      </w:r>
      <w:r>
        <w:rPr>
          <w:spacing w:val="-7"/>
          <w:sz w:val="20"/>
        </w:rPr>
        <w:t> </w:t>
      </w:r>
      <w:r>
        <w:rPr>
          <w:sz w:val="20"/>
        </w:rPr>
        <w:t>players</w:t>
      </w:r>
      <w:r>
        <w:rPr>
          <w:spacing w:val="-6"/>
          <w:sz w:val="20"/>
        </w:rPr>
        <w:t> </w:t>
      </w:r>
      <w:r>
        <w:rPr>
          <w:sz w:val="20"/>
        </w:rPr>
        <w:t>that</w:t>
      </w:r>
      <w:r>
        <w:rPr>
          <w:spacing w:val="-6"/>
          <w:sz w:val="20"/>
        </w:rPr>
        <w:t> </w:t>
      </w:r>
      <w:r>
        <w:rPr>
          <w:sz w:val="20"/>
        </w:rPr>
        <w:t>you're</w:t>
      </w:r>
      <w:r>
        <w:rPr>
          <w:spacing w:val="-6"/>
          <w:sz w:val="20"/>
        </w:rPr>
        <w:t> </w:t>
      </w:r>
      <w:r>
        <w:rPr>
          <w:sz w:val="20"/>
        </w:rPr>
        <w:t>working with that are probably right there and might be ready for a first team environment. (UC7)</w:t>
      </w:r>
    </w:p>
    <w:p>
      <w:pPr>
        <w:pStyle w:val="BodyText"/>
        <w:spacing w:before="227"/>
        <w:rPr>
          <w:sz w:val="20"/>
        </w:rPr>
      </w:pPr>
    </w:p>
    <w:p>
      <w:pPr>
        <w:pStyle w:val="BodyText"/>
        <w:spacing w:line="480" w:lineRule="auto"/>
        <w:ind w:left="700" w:right="477"/>
        <w:jc w:val="both"/>
      </w:pPr>
      <w:r>
        <w:rPr/>
        <w:t>Several clubs were keen to embed a long-term process into their planning and part of this approach was to create an environment where players felt they had ownership of their own development</w:t>
      </w:r>
      <w:r>
        <w:rPr>
          <w:spacing w:val="-5"/>
        </w:rPr>
        <w:t> </w:t>
      </w:r>
      <w:r>
        <w:rPr/>
        <w:t>and</w:t>
      </w:r>
      <w:r>
        <w:rPr>
          <w:spacing w:val="-6"/>
        </w:rPr>
        <w:t> </w:t>
      </w:r>
      <w:r>
        <w:rPr/>
        <w:t>were</w:t>
      </w:r>
      <w:r>
        <w:rPr>
          <w:spacing w:val="-7"/>
        </w:rPr>
        <w:t> </w:t>
      </w:r>
      <w:r>
        <w:rPr/>
        <w:t>part</w:t>
      </w:r>
      <w:r>
        <w:rPr>
          <w:spacing w:val="-6"/>
        </w:rPr>
        <w:t> </w:t>
      </w:r>
      <w:r>
        <w:rPr/>
        <w:t>of</w:t>
      </w:r>
      <w:r>
        <w:rPr>
          <w:spacing w:val="-7"/>
        </w:rPr>
        <w:t> </w:t>
      </w:r>
      <w:r>
        <w:rPr/>
        <w:t>this</w:t>
      </w:r>
      <w:r>
        <w:rPr>
          <w:spacing w:val="-6"/>
        </w:rPr>
        <w:t> </w:t>
      </w:r>
      <w:r>
        <w:rPr/>
        <w:t>planning</w:t>
      </w:r>
      <w:r>
        <w:rPr>
          <w:spacing w:val="-7"/>
        </w:rPr>
        <w:t> </w:t>
      </w:r>
      <w:r>
        <w:rPr/>
        <w:t>process.</w:t>
      </w:r>
      <w:r>
        <w:rPr>
          <w:spacing w:val="-3"/>
        </w:rPr>
        <w:t> </w:t>
      </w:r>
      <w:r>
        <w:rPr/>
        <w:t>In</w:t>
      </w:r>
      <w:r>
        <w:rPr>
          <w:spacing w:val="-6"/>
        </w:rPr>
        <w:t> </w:t>
      </w:r>
      <w:r>
        <w:rPr/>
        <w:t>turn,</w:t>
      </w:r>
      <w:r>
        <w:rPr>
          <w:spacing w:val="-6"/>
        </w:rPr>
        <w:t> </w:t>
      </w:r>
      <w:r>
        <w:rPr/>
        <w:t>this</w:t>
      </w:r>
      <w:r>
        <w:rPr>
          <w:spacing w:val="-6"/>
        </w:rPr>
        <w:t> </w:t>
      </w:r>
      <w:r>
        <w:rPr/>
        <w:t>would</w:t>
      </w:r>
      <w:r>
        <w:rPr>
          <w:spacing w:val="-6"/>
        </w:rPr>
        <w:t> </w:t>
      </w:r>
      <w:r>
        <w:rPr/>
        <w:t>create</w:t>
      </w:r>
      <w:r>
        <w:rPr>
          <w:spacing w:val="-6"/>
        </w:rPr>
        <w:t> </w:t>
      </w:r>
      <w:r>
        <w:rPr/>
        <w:t>a</w:t>
      </w:r>
      <w:r>
        <w:rPr>
          <w:spacing w:val="-7"/>
        </w:rPr>
        <w:t> </w:t>
      </w:r>
      <w:r>
        <w:rPr/>
        <w:t>stronger</w:t>
      </w:r>
      <w:r>
        <w:rPr>
          <w:spacing w:val="-7"/>
        </w:rPr>
        <w:t> </w:t>
      </w:r>
      <w:r>
        <w:rPr/>
        <w:t>sense of connection and belonging to the club:</w:t>
      </w:r>
    </w:p>
    <w:p>
      <w:pPr>
        <w:pStyle w:val="BodyText"/>
      </w:pPr>
    </w:p>
    <w:p>
      <w:pPr>
        <w:pStyle w:val="BodyText"/>
        <w:spacing w:before="2"/>
      </w:pPr>
    </w:p>
    <w:p>
      <w:pPr>
        <w:spacing w:line="480" w:lineRule="auto" w:before="0"/>
        <w:ind w:left="1420" w:right="482" w:firstLine="0"/>
        <w:jc w:val="both"/>
        <w:rPr>
          <w:sz w:val="20"/>
        </w:rPr>
      </w:pPr>
      <w:r>
        <w:rPr>
          <w:sz w:val="20"/>
        </w:rPr>
        <w:t>It’s important to give players autonomy so that they</w:t>
      </w:r>
      <w:r>
        <w:rPr>
          <w:spacing w:val="-2"/>
          <w:sz w:val="20"/>
        </w:rPr>
        <w:t> </w:t>
      </w:r>
      <w:r>
        <w:rPr>
          <w:sz w:val="20"/>
        </w:rPr>
        <w:t>realise their development is in their hands.</w:t>
      </w:r>
      <w:r>
        <w:rPr>
          <w:spacing w:val="-1"/>
          <w:sz w:val="20"/>
        </w:rPr>
        <w:t> </w:t>
      </w:r>
      <w:r>
        <w:rPr>
          <w:sz w:val="20"/>
        </w:rPr>
        <w:t>We can give them ownership, for example, to run coaching or analysis session, and that then links back to that connection</w:t>
      </w:r>
      <w:r>
        <w:rPr>
          <w:spacing w:val="-3"/>
          <w:sz w:val="20"/>
        </w:rPr>
        <w:t> </w:t>
      </w:r>
      <w:r>
        <w:rPr>
          <w:sz w:val="20"/>
        </w:rPr>
        <w:t>and</w:t>
      </w:r>
      <w:r>
        <w:rPr>
          <w:spacing w:val="-1"/>
          <w:sz w:val="20"/>
        </w:rPr>
        <w:t> </w:t>
      </w:r>
      <w:r>
        <w:rPr>
          <w:sz w:val="20"/>
        </w:rPr>
        <w:t>belonging.</w:t>
      </w:r>
      <w:r>
        <w:rPr>
          <w:spacing w:val="-4"/>
          <w:sz w:val="20"/>
        </w:rPr>
        <w:t> </w:t>
      </w:r>
      <w:r>
        <w:rPr>
          <w:sz w:val="20"/>
        </w:rPr>
        <w:t>We</w:t>
      </w:r>
      <w:r>
        <w:rPr>
          <w:spacing w:val="-1"/>
          <w:sz w:val="20"/>
        </w:rPr>
        <w:t> </w:t>
      </w:r>
      <w:r>
        <w:rPr>
          <w:sz w:val="20"/>
        </w:rPr>
        <w:t>can’t</w:t>
      </w:r>
      <w:r>
        <w:rPr>
          <w:spacing w:val="-2"/>
          <w:sz w:val="20"/>
        </w:rPr>
        <w:t> </w:t>
      </w:r>
      <w:r>
        <w:rPr>
          <w:sz w:val="20"/>
        </w:rPr>
        <w:t>do</w:t>
      </w:r>
      <w:r>
        <w:rPr>
          <w:spacing w:val="-1"/>
          <w:sz w:val="20"/>
        </w:rPr>
        <w:t> </w:t>
      </w:r>
      <w:r>
        <w:rPr>
          <w:sz w:val="20"/>
        </w:rPr>
        <w:t>it</w:t>
      </w:r>
      <w:r>
        <w:rPr>
          <w:spacing w:val="-2"/>
          <w:sz w:val="20"/>
        </w:rPr>
        <w:t> </w:t>
      </w:r>
      <w:r>
        <w:rPr>
          <w:sz w:val="20"/>
        </w:rPr>
        <w:t>all</w:t>
      </w:r>
      <w:r>
        <w:rPr>
          <w:spacing w:val="-2"/>
          <w:sz w:val="20"/>
        </w:rPr>
        <w:t> </w:t>
      </w:r>
      <w:r>
        <w:rPr>
          <w:sz w:val="20"/>
        </w:rPr>
        <w:t>for</w:t>
      </w:r>
      <w:r>
        <w:rPr>
          <w:spacing w:val="-1"/>
          <w:sz w:val="20"/>
        </w:rPr>
        <w:t> </w:t>
      </w:r>
      <w:r>
        <w:rPr>
          <w:sz w:val="20"/>
        </w:rPr>
        <w:t>them,</w:t>
      </w:r>
      <w:r>
        <w:rPr>
          <w:spacing w:val="-2"/>
          <w:sz w:val="20"/>
        </w:rPr>
        <w:t> </w:t>
      </w:r>
      <w:r>
        <w:rPr>
          <w:sz w:val="20"/>
        </w:rPr>
        <w:t>as this</w:t>
      </w:r>
      <w:r>
        <w:rPr>
          <w:spacing w:val="-3"/>
          <w:sz w:val="20"/>
        </w:rPr>
        <w:t> </w:t>
      </w:r>
      <w:r>
        <w:rPr>
          <w:sz w:val="20"/>
        </w:rPr>
        <w:t>doesn’t</w:t>
      </w:r>
      <w:r>
        <w:rPr>
          <w:spacing w:val="-2"/>
          <w:sz w:val="20"/>
        </w:rPr>
        <w:t> </w:t>
      </w:r>
      <w:r>
        <w:rPr>
          <w:sz w:val="20"/>
        </w:rPr>
        <w:t>prepare</w:t>
      </w:r>
      <w:r>
        <w:rPr>
          <w:spacing w:val="-1"/>
          <w:sz w:val="20"/>
        </w:rPr>
        <w:t> </w:t>
      </w:r>
      <w:r>
        <w:rPr>
          <w:sz w:val="20"/>
        </w:rPr>
        <w:t>them</w:t>
      </w:r>
      <w:r>
        <w:rPr>
          <w:spacing w:val="-6"/>
          <w:sz w:val="20"/>
        </w:rPr>
        <w:t> </w:t>
      </w:r>
      <w:r>
        <w:rPr>
          <w:sz w:val="20"/>
        </w:rPr>
        <w:t>properly.</w:t>
      </w:r>
      <w:r>
        <w:rPr>
          <w:spacing w:val="-4"/>
          <w:sz w:val="20"/>
        </w:rPr>
        <w:t> </w:t>
      </w:r>
      <w:r>
        <w:rPr>
          <w:sz w:val="20"/>
        </w:rPr>
        <w:t>They</w:t>
      </w:r>
      <w:r>
        <w:rPr>
          <w:spacing w:val="-5"/>
          <w:sz w:val="20"/>
        </w:rPr>
        <w:t> </w:t>
      </w:r>
      <w:r>
        <w:rPr>
          <w:sz w:val="20"/>
        </w:rPr>
        <w:t>have to do it themselves, things like prepare their own meals and turn up to places on time. (UC3)</w:t>
      </w:r>
    </w:p>
    <w:p>
      <w:pPr>
        <w:spacing w:after="0" w:line="480" w:lineRule="auto"/>
        <w:jc w:val="both"/>
        <w:rPr>
          <w:sz w:val="20"/>
        </w:rPr>
        <w:sectPr>
          <w:pgSz w:w="11910" w:h="16840"/>
          <w:pgMar w:header="0" w:footer="992" w:top="1360" w:bottom="1180" w:left="740" w:right="960"/>
        </w:sectPr>
      </w:pPr>
    </w:p>
    <w:p>
      <w:pPr>
        <w:pStyle w:val="BodyText"/>
        <w:spacing w:line="480" w:lineRule="auto" w:before="61"/>
        <w:ind w:left="700" w:right="476"/>
        <w:jc w:val="both"/>
      </w:pPr>
      <w:r>
        <w:rPr/>
        <w:t>Contributions</w:t>
      </w:r>
      <w:r>
        <w:rPr>
          <w:spacing w:val="-5"/>
        </w:rPr>
        <w:t> </w:t>
      </w:r>
      <w:r>
        <w:rPr/>
        <w:t>by</w:t>
      </w:r>
      <w:r>
        <w:rPr>
          <w:spacing w:val="-12"/>
        </w:rPr>
        <w:t> </w:t>
      </w:r>
      <w:r>
        <w:rPr/>
        <w:t>Gledhill</w:t>
      </w:r>
      <w:r>
        <w:rPr>
          <w:spacing w:val="-5"/>
        </w:rPr>
        <w:t> </w:t>
      </w:r>
      <w:r>
        <w:rPr/>
        <w:t>and</w:t>
      </w:r>
      <w:r>
        <w:rPr>
          <w:spacing w:val="-6"/>
        </w:rPr>
        <w:t> </w:t>
      </w:r>
      <w:r>
        <w:rPr/>
        <w:t>Harwood</w:t>
      </w:r>
      <w:r>
        <w:rPr>
          <w:spacing w:val="-6"/>
        </w:rPr>
        <w:t> </w:t>
      </w:r>
      <w:r>
        <w:rPr/>
        <w:t>(2019),</w:t>
      </w:r>
      <w:r>
        <w:rPr>
          <w:spacing w:val="-6"/>
        </w:rPr>
        <w:t> </w:t>
      </w:r>
      <w:r>
        <w:rPr/>
        <w:t>Mills</w:t>
      </w:r>
      <w:r>
        <w:rPr>
          <w:spacing w:val="-5"/>
        </w:rPr>
        <w:t> </w:t>
      </w:r>
      <w:r>
        <w:rPr/>
        <w:t>et</w:t>
      </w:r>
      <w:r>
        <w:rPr>
          <w:spacing w:val="-5"/>
        </w:rPr>
        <w:t> </w:t>
      </w:r>
      <w:r>
        <w:rPr/>
        <w:t>al.</w:t>
      </w:r>
      <w:r>
        <w:rPr>
          <w:spacing w:val="-5"/>
        </w:rPr>
        <w:t> </w:t>
      </w:r>
      <w:r>
        <w:rPr/>
        <w:t>(2014b),</w:t>
      </w:r>
      <w:r>
        <w:rPr>
          <w:spacing w:val="-6"/>
        </w:rPr>
        <w:t> </w:t>
      </w:r>
      <w:r>
        <w:rPr/>
        <w:t>and</w:t>
      </w:r>
      <w:r>
        <w:rPr>
          <w:spacing w:val="-6"/>
        </w:rPr>
        <w:t> </w:t>
      </w:r>
      <w:r>
        <w:rPr/>
        <w:t>Mitchell</w:t>
      </w:r>
      <w:r>
        <w:rPr>
          <w:spacing w:val="-5"/>
        </w:rPr>
        <w:t> </w:t>
      </w:r>
      <w:r>
        <w:rPr/>
        <w:t>et</w:t>
      </w:r>
      <w:r>
        <w:rPr>
          <w:spacing w:val="-5"/>
        </w:rPr>
        <w:t> </w:t>
      </w:r>
      <w:r>
        <w:rPr/>
        <w:t>al.</w:t>
      </w:r>
      <w:r>
        <w:rPr>
          <w:spacing w:val="-5"/>
        </w:rPr>
        <w:t> </w:t>
      </w:r>
      <w:r>
        <w:rPr/>
        <w:t>(2021) have</w:t>
      </w:r>
      <w:r>
        <w:rPr>
          <w:spacing w:val="-15"/>
        </w:rPr>
        <w:t> </w:t>
      </w:r>
      <w:r>
        <w:rPr/>
        <w:t>reported</w:t>
      </w:r>
      <w:r>
        <w:rPr>
          <w:spacing w:val="-15"/>
        </w:rPr>
        <w:t> </w:t>
      </w:r>
      <w:r>
        <w:rPr/>
        <w:t>positive</w:t>
      </w:r>
      <w:r>
        <w:rPr>
          <w:spacing w:val="-15"/>
        </w:rPr>
        <w:t> </w:t>
      </w:r>
      <w:r>
        <w:rPr/>
        <w:t>responses</w:t>
      </w:r>
      <w:r>
        <w:rPr>
          <w:spacing w:val="-15"/>
        </w:rPr>
        <w:t> </w:t>
      </w:r>
      <w:r>
        <w:rPr/>
        <w:t>in</w:t>
      </w:r>
      <w:r>
        <w:rPr>
          <w:spacing w:val="-15"/>
        </w:rPr>
        <w:t> </w:t>
      </w:r>
      <w:r>
        <w:rPr/>
        <w:t>environments</w:t>
      </w:r>
      <w:r>
        <w:rPr>
          <w:spacing w:val="-15"/>
        </w:rPr>
        <w:t> </w:t>
      </w:r>
      <w:r>
        <w:rPr/>
        <w:t>that</w:t>
      </w:r>
      <w:r>
        <w:rPr>
          <w:spacing w:val="-15"/>
        </w:rPr>
        <w:t> </w:t>
      </w:r>
      <w:r>
        <w:rPr/>
        <w:t>endorse</w:t>
      </w:r>
      <w:r>
        <w:rPr>
          <w:spacing w:val="-15"/>
        </w:rPr>
        <w:t> </w:t>
      </w:r>
      <w:r>
        <w:rPr/>
        <w:t>long-term</w:t>
      </w:r>
      <w:r>
        <w:rPr>
          <w:spacing w:val="-15"/>
        </w:rPr>
        <w:t> </w:t>
      </w:r>
      <w:r>
        <w:rPr/>
        <w:t>development,</w:t>
      </w:r>
      <w:r>
        <w:rPr>
          <w:spacing w:val="-15"/>
        </w:rPr>
        <w:t> </w:t>
      </w:r>
      <w:r>
        <w:rPr/>
        <w:t>and</w:t>
      </w:r>
      <w:r>
        <w:rPr>
          <w:spacing w:val="-14"/>
        </w:rPr>
        <w:t> </w:t>
      </w:r>
      <w:r>
        <w:rPr/>
        <w:t>that this</w:t>
      </w:r>
      <w:r>
        <w:rPr>
          <w:spacing w:val="-7"/>
        </w:rPr>
        <w:t> </w:t>
      </w:r>
      <w:r>
        <w:rPr/>
        <w:t>is</w:t>
      </w:r>
      <w:r>
        <w:rPr>
          <w:spacing w:val="-7"/>
        </w:rPr>
        <w:t> </w:t>
      </w:r>
      <w:r>
        <w:rPr/>
        <w:t>a</w:t>
      </w:r>
      <w:r>
        <w:rPr>
          <w:spacing w:val="-8"/>
        </w:rPr>
        <w:t> </w:t>
      </w:r>
      <w:r>
        <w:rPr/>
        <w:t>key</w:t>
      </w:r>
      <w:r>
        <w:rPr>
          <w:spacing w:val="-10"/>
        </w:rPr>
        <w:t> </w:t>
      </w:r>
      <w:r>
        <w:rPr/>
        <w:t>element</w:t>
      </w:r>
      <w:r>
        <w:rPr>
          <w:spacing w:val="-7"/>
        </w:rPr>
        <w:t> </w:t>
      </w:r>
      <w:r>
        <w:rPr/>
        <w:t>in</w:t>
      </w:r>
      <w:r>
        <w:rPr>
          <w:spacing w:val="-7"/>
        </w:rPr>
        <w:t> </w:t>
      </w:r>
      <w:r>
        <w:rPr/>
        <w:t>successful</w:t>
      </w:r>
      <w:r>
        <w:rPr>
          <w:spacing w:val="-7"/>
        </w:rPr>
        <w:t> </w:t>
      </w:r>
      <w:r>
        <w:rPr/>
        <w:t>development</w:t>
      </w:r>
      <w:r>
        <w:rPr>
          <w:spacing w:val="-7"/>
        </w:rPr>
        <w:t> </w:t>
      </w:r>
      <w:r>
        <w:rPr/>
        <w:t>environments</w:t>
      </w:r>
      <w:r>
        <w:rPr>
          <w:spacing w:val="-7"/>
        </w:rPr>
        <w:t> </w:t>
      </w:r>
      <w:r>
        <w:rPr/>
        <w:t>in</w:t>
      </w:r>
      <w:r>
        <w:rPr>
          <w:spacing w:val="-7"/>
        </w:rPr>
        <w:t> </w:t>
      </w:r>
      <w:r>
        <w:rPr/>
        <w:t>a</w:t>
      </w:r>
      <w:r>
        <w:rPr>
          <w:spacing w:val="-8"/>
        </w:rPr>
        <w:t> </w:t>
      </w:r>
      <w:r>
        <w:rPr/>
        <w:t>sporting</w:t>
      </w:r>
      <w:r>
        <w:rPr>
          <w:spacing w:val="-7"/>
        </w:rPr>
        <w:t> </w:t>
      </w:r>
      <w:r>
        <w:rPr/>
        <w:t>context</w:t>
      </w:r>
      <w:r>
        <w:rPr>
          <w:spacing w:val="-7"/>
        </w:rPr>
        <w:t> </w:t>
      </w:r>
      <w:r>
        <w:rPr/>
        <w:t>(Henrikson et</w:t>
      </w:r>
      <w:r>
        <w:rPr>
          <w:spacing w:val="-15"/>
        </w:rPr>
        <w:t> </w:t>
      </w:r>
      <w:r>
        <w:rPr/>
        <w:t>al.,</w:t>
      </w:r>
      <w:r>
        <w:rPr>
          <w:spacing w:val="-15"/>
        </w:rPr>
        <w:t> </w:t>
      </w:r>
      <w:r>
        <w:rPr/>
        <w:t>2010;</w:t>
      </w:r>
      <w:r>
        <w:rPr>
          <w:spacing w:val="-15"/>
        </w:rPr>
        <w:t> </w:t>
      </w:r>
      <w:r>
        <w:rPr/>
        <w:t>Henrikson</w:t>
      </w:r>
      <w:r>
        <w:rPr>
          <w:spacing w:val="-15"/>
        </w:rPr>
        <w:t> </w:t>
      </w:r>
      <w:r>
        <w:rPr/>
        <w:t>&amp;</w:t>
      </w:r>
      <w:r>
        <w:rPr>
          <w:spacing w:val="-15"/>
        </w:rPr>
        <w:t> </w:t>
      </w:r>
      <w:r>
        <w:rPr/>
        <w:t>Stambulova,</w:t>
      </w:r>
      <w:r>
        <w:rPr>
          <w:spacing w:val="-15"/>
        </w:rPr>
        <w:t> </w:t>
      </w:r>
      <w:r>
        <w:rPr/>
        <w:t>2017),</w:t>
      </w:r>
      <w:r>
        <w:rPr>
          <w:spacing w:val="-15"/>
        </w:rPr>
        <w:t> </w:t>
      </w:r>
      <w:r>
        <w:rPr/>
        <w:t>and</w:t>
      </w:r>
      <w:r>
        <w:rPr>
          <w:spacing w:val="-14"/>
        </w:rPr>
        <w:t> </w:t>
      </w:r>
      <w:r>
        <w:rPr/>
        <w:t>specifically</w:t>
      </w:r>
      <w:r>
        <w:rPr>
          <w:spacing w:val="-15"/>
        </w:rPr>
        <w:t> </w:t>
      </w:r>
      <w:r>
        <w:rPr/>
        <w:t>within</w:t>
      </w:r>
      <w:r>
        <w:rPr>
          <w:spacing w:val="-15"/>
        </w:rPr>
        <w:t> </w:t>
      </w:r>
      <w:r>
        <w:rPr/>
        <w:t>football</w:t>
      </w:r>
      <w:r>
        <w:rPr>
          <w:spacing w:val="-14"/>
        </w:rPr>
        <w:t> </w:t>
      </w:r>
      <w:r>
        <w:rPr/>
        <w:t>literature</w:t>
      </w:r>
      <w:r>
        <w:rPr>
          <w:spacing w:val="-15"/>
        </w:rPr>
        <w:t> </w:t>
      </w:r>
      <w:r>
        <w:rPr/>
        <w:t>(Larson et al., 2013, 2020; Ryom et al., 2020). Individual development plans (IDP) were a way of supporting players’ long-term development. These plans were live documents that reviewed the</w:t>
      </w:r>
      <w:r>
        <w:rPr>
          <w:spacing w:val="-15"/>
        </w:rPr>
        <w:t> </w:t>
      </w:r>
      <w:r>
        <w:rPr/>
        <w:t>players’</w:t>
      </w:r>
      <w:r>
        <w:rPr>
          <w:spacing w:val="-15"/>
        </w:rPr>
        <w:t> </w:t>
      </w:r>
      <w:r>
        <w:rPr/>
        <w:t>progress</w:t>
      </w:r>
      <w:r>
        <w:rPr>
          <w:spacing w:val="-15"/>
        </w:rPr>
        <w:t> </w:t>
      </w:r>
      <w:r>
        <w:rPr/>
        <w:t>and</w:t>
      </w:r>
      <w:r>
        <w:rPr>
          <w:spacing w:val="-9"/>
        </w:rPr>
        <w:t> </w:t>
      </w:r>
      <w:r>
        <w:rPr/>
        <w:t>set</w:t>
      </w:r>
      <w:r>
        <w:rPr>
          <w:spacing w:val="-10"/>
        </w:rPr>
        <w:t> </w:t>
      </w:r>
      <w:r>
        <w:rPr/>
        <w:t>goals</w:t>
      </w:r>
      <w:r>
        <w:rPr>
          <w:spacing w:val="-8"/>
        </w:rPr>
        <w:t> </w:t>
      </w:r>
      <w:r>
        <w:rPr/>
        <w:t>and</w:t>
      </w:r>
      <w:r>
        <w:rPr>
          <w:spacing w:val="-11"/>
        </w:rPr>
        <w:t> </w:t>
      </w:r>
      <w:r>
        <w:rPr/>
        <w:t>target</w:t>
      </w:r>
      <w:r>
        <w:rPr>
          <w:spacing w:val="-10"/>
        </w:rPr>
        <w:t> </w:t>
      </w:r>
      <w:r>
        <w:rPr/>
        <w:t>to</w:t>
      </w:r>
      <w:r>
        <w:rPr>
          <w:spacing w:val="-10"/>
        </w:rPr>
        <w:t> </w:t>
      </w:r>
      <w:r>
        <w:rPr/>
        <w:t>which</w:t>
      </w:r>
      <w:r>
        <w:rPr>
          <w:spacing w:val="-11"/>
        </w:rPr>
        <w:t> </w:t>
      </w:r>
      <w:r>
        <w:rPr/>
        <w:t>they</w:t>
      </w:r>
      <w:r>
        <w:rPr>
          <w:spacing w:val="-13"/>
        </w:rPr>
        <w:t> </w:t>
      </w:r>
      <w:r>
        <w:rPr/>
        <w:t>could</w:t>
      </w:r>
      <w:r>
        <w:rPr>
          <w:spacing w:val="-10"/>
        </w:rPr>
        <w:t> </w:t>
      </w:r>
      <w:r>
        <w:rPr/>
        <w:t>aim.</w:t>
      </w:r>
      <w:r>
        <w:rPr>
          <w:spacing w:val="-11"/>
        </w:rPr>
        <w:t> </w:t>
      </w:r>
      <w:r>
        <w:rPr/>
        <w:t>One</w:t>
      </w:r>
      <w:r>
        <w:rPr>
          <w:spacing w:val="-10"/>
        </w:rPr>
        <w:t> </w:t>
      </w:r>
      <w:r>
        <w:rPr/>
        <w:t>U21</w:t>
      </w:r>
      <w:r>
        <w:rPr>
          <w:spacing w:val="-11"/>
        </w:rPr>
        <w:t> </w:t>
      </w:r>
      <w:r>
        <w:rPr/>
        <w:t>coach</w:t>
      </w:r>
      <w:r>
        <w:rPr>
          <w:spacing w:val="-8"/>
        </w:rPr>
        <w:t> </w:t>
      </w:r>
      <w:r>
        <w:rPr/>
        <w:t>explains how</w:t>
      </w:r>
      <w:r>
        <w:rPr>
          <w:spacing w:val="-15"/>
        </w:rPr>
        <w:t> </w:t>
      </w:r>
      <w:r>
        <w:rPr/>
        <w:t>they</w:t>
      </w:r>
      <w:r>
        <w:rPr>
          <w:spacing w:val="-15"/>
        </w:rPr>
        <w:t> </w:t>
      </w:r>
      <w:r>
        <w:rPr/>
        <w:t>use</w:t>
      </w:r>
      <w:r>
        <w:rPr>
          <w:spacing w:val="-15"/>
        </w:rPr>
        <w:t> </w:t>
      </w:r>
      <w:r>
        <w:rPr/>
        <w:t>them,</w:t>
      </w:r>
      <w:r>
        <w:rPr>
          <w:spacing w:val="-15"/>
        </w:rPr>
        <w:t> </w:t>
      </w:r>
      <w:r>
        <w:rPr/>
        <w:t>“We</w:t>
      </w:r>
      <w:r>
        <w:rPr>
          <w:spacing w:val="-15"/>
        </w:rPr>
        <w:t> </w:t>
      </w:r>
      <w:r>
        <w:rPr/>
        <w:t>do</w:t>
      </w:r>
      <w:r>
        <w:rPr>
          <w:spacing w:val="-15"/>
        </w:rPr>
        <w:t> </w:t>
      </w:r>
      <w:r>
        <w:rPr/>
        <w:t>two</w:t>
      </w:r>
      <w:r>
        <w:rPr>
          <w:spacing w:val="-9"/>
        </w:rPr>
        <w:t> </w:t>
      </w:r>
      <w:r>
        <w:rPr/>
        <w:t>IDP</w:t>
      </w:r>
      <w:r>
        <w:rPr>
          <w:spacing w:val="-15"/>
        </w:rPr>
        <w:t> </w:t>
      </w:r>
      <w:r>
        <w:rPr/>
        <w:t>sessions</w:t>
      </w:r>
      <w:r>
        <w:rPr>
          <w:spacing w:val="-12"/>
        </w:rPr>
        <w:t> </w:t>
      </w:r>
      <w:r>
        <w:rPr/>
        <w:t>every</w:t>
      </w:r>
      <w:r>
        <w:rPr>
          <w:spacing w:val="-15"/>
        </w:rPr>
        <w:t> </w:t>
      </w:r>
      <w:r>
        <w:rPr/>
        <w:t>week</w:t>
      </w:r>
      <w:r>
        <w:rPr>
          <w:spacing w:val="-13"/>
        </w:rPr>
        <w:t> </w:t>
      </w:r>
      <w:r>
        <w:rPr/>
        <w:t>now.</w:t>
      </w:r>
      <w:r>
        <w:rPr>
          <w:spacing w:val="-10"/>
        </w:rPr>
        <w:t> </w:t>
      </w:r>
      <w:r>
        <w:rPr/>
        <w:t>IDP</w:t>
      </w:r>
      <w:r>
        <w:rPr>
          <w:spacing w:val="-15"/>
        </w:rPr>
        <w:t> </w:t>
      </w:r>
      <w:r>
        <w:rPr/>
        <w:t>isn’t</w:t>
      </w:r>
      <w:r>
        <w:rPr>
          <w:spacing w:val="-12"/>
        </w:rPr>
        <w:t> </w:t>
      </w:r>
      <w:r>
        <w:rPr/>
        <w:t>always</w:t>
      </w:r>
      <w:r>
        <w:rPr>
          <w:spacing w:val="-12"/>
        </w:rPr>
        <w:t> </w:t>
      </w:r>
      <w:r>
        <w:rPr/>
        <w:t>football</w:t>
      </w:r>
      <w:r>
        <w:rPr>
          <w:spacing w:val="-12"/>
        </w:rPr>
        <w:t> </w:t>
      </w:r>
      <w:r>
        <w:rPr/>
        <w:t>based, might be gym work or working</w:t>
      </w:r>
      <w:r>
        <w:rPr>
          <w:spacing w:val="-1"/>
        </w:rPr>
        <w:t> </w:t>
      </w:r>
      <w:r>
        <w:rPr/>
        <w:t>on some physical attribute or it could be a meal plan. So, you know there's different ways that we look at the IDP. It's not always football based” (UC2).</w:t>
      </w:r>
    </w:p>
    <w:p>
      <w:pPr>
        <w:pStyle w:val="BodyText"/>
        <w:spacing w:line="480" w:lineRule="auto" w:before="1"/>
        <w:ind w:left="700" w:right="483"/>
        <w:jc w:val="both"/>
      </w:pPr>
      <w:r>
        <w:rPr/>
        <w:t>The principles of these plans are similar across clubs. However, they can vary in the period over</w:t>
      </w:r>
      <w:r>
        <w:rPr>
          <w:spacing w:val="-1"/>
        </w:rPr>
        <w:t> </w:t>
      </w:r>
      <w:r>
        <w:rPr/>
        <w:t>which</w:t>
      </w:r>
      <w:r>
        <w:rPr>
          <w:spacing w:val="-1"/>
        </w:rPr>
        <w:t> </w:t>
      </w:r>
      <w:r>
        <w:rPr/>
        <w:t>they</w:t>
      </w:r>
      <w:r>
        <w:rPr>
          <w:spacing w:val="-4"/>
        </w:rPr>
        <w:t> </w:t>
      </w:r>
      <w:r>
        <w:rPr/>
        <w:t>are</w:t>
      </w:r>
      <w:r>
        <w:rPr>
          <w:spacing w:val="-2"/>
        </w:rPr>
        <w:t> </w:t>
      </w:r>
      <w:r>
        <w:rPr/>
        <w:t>reviewed.</w:t>
      </w:r>
      <w:r>
        <w:rPr>
          <w:spacing w:val="-13"/>
        </w:rPr>
        <w:t> </w:t>
      </w:r>
      <w:r>
        <w:rPr/>
        <w:t>Across the</w:t>
      </w:r>
      <w:r>
        <w:rPr>
          <w:spacing w:val="-1"/>
        </w:rPr>
        <w:t> </w:t>
      </w:r>
      <w:r>
        <w:rPr/>
        <w:t>board</w:t>
      </w:r>
      <w:r>
        <w:rPr>
          <w:spacing w:val="-1"/>
        </w:rPr>
        <w:t> </w:t>
      </w:r>
      <w:r>
        <w:rPr/>
        <w:t>they</w:t>
      </w:r>
      <w:r>
        <w:rPr>
          <w:spacing w:val="-4"/>
        </w:rPr>
        <w:t> </w:t>
      </w:r>
      <w:r>
        <w:rPr/>
        <w:t>are</w:t>
      </w:r>
      <w:r>
        <w:rPr>
          <w:spacing w:val="-3"/>
        </w:rPr>
        <w:t> </w:t>
      </w:r>
      <w:r>
        <w:rPr/>
        <w:t>very</w:t>
      </w:r>
      <w:r>
        <w:rPr>
          <w:spacing w:val="-6"/>
        </w:rPr>
        <w:t> </w:t>
      </w:r>
      <w:r>
        <w:rPr/>
        <w:t>much</w:t>
      </w:r>
      <w:r>
        <w:rPr>
          <w:spacing w:val="-1"/>
        </w:rPr>
        <w:t> </w:t>
      </w:r>
      <w:r>
        <w:rPr/>
        <w:t>player driven,</w:t>
      </w:r>
      <w:r>
        <w:rPr>
          <w:spacing w:val="-1"/>
        </w:rPr>
        <w:t> </w:t>
      </w:r>
      <w:r>
        <w:rPr/>
        <w:t>as one U21 coach explains:</w:t>
      </w:r>
    </w:p>
    <w:p>
      <w:pPr>
        <w:pStyle w:val="BodyText"/>
      </w:pPr>
    </w:p>
    <w:p>
      <w:pPr>
        <w:pStyle w:val="BodyText"/>
        <w:spacing w:before="2"/>
      </w:pPr>
    </w:p>
    <w:p>
      <w:pPr>
        <w:spacing w:line="480" w:lineRule="auto" w:before="0"/>
        <w:ind w:left="1420" w:right="480" w:firstLine="0"/>
        <w:jc w:val="both"/>
        <w:rPr>
          <w:sz w:val="20"/>
        </w:rPr>
      </w:pPr>
      <w:r>
        <w:rPr>
          <w:sz w:val="20"/>
        </w:rPr>
        <w:t>We sit down with the players every</w:t>
      </w:r>
      <w:r>
        <w:rPr>
          <w:spacing w:val="-1"/>
          <w:sz w:val="20"/>
        </w:rPr>
        <w:t> </w:t>
      </w:r>
      <w:r>
        <w:rPr>
          <w:sz w:val="20"/>
        </w:rPr>
        <w:t>eight weeks. There’s a document that they've got to fill out and it's got sections on career goals, process goals around lifestyle, psychosocial, physical, technical, tactical. It's up to them to identify goals and how they're gonna achieve them and those process goals are very much driven by the player. (UC7)</w:t>
      </w:r>
    </w:p>
    <w:p>
      <w:pPr>
        <w:pStyle w:val="BodyText"/>
        <w:rPr>
          <w:sz w:val="20"/>
        </w:rPr>
      </w:pPr>
    </w:p>
    <w:p>
      <w:pPr>
        <w:pStyle w:val="BodyText"/>
        <w:spacing w:before="89"/>
        <w:rPr>
          <w:sz w:val="20"/>
        </w:rPr>
      </w:pPr>
    </w:p>
    <w:p>
      <w:pPr>
        <w:pStyle w:val="BodyText"/>
        <w:spacing w:line="480" w:lineRule="auto" w:before="1"/>
        <w:ind w:left="700" w:right="477"/>
        <w:jc w:val="both"/>
      </w:pPr>
      <w:r>
        <w:rPr/>
        <w:t>Contrary</w:t>
      </w:r>
      <w:r>
        <w:rPr>
          <w:spacing w:val="-11"/>
        </w:rPr>
        <w:t> </w:t>
      </w:r>
      <w:r>
        <w:rPr/>
        <w:t>to</w:t>
      </w:r>
      <w:r>
        <w:rPr>
          <w:spacing w:val="-8"/>
        </w:rPr>
        <w:t> </w:t>
      </w:r>
      <w:r>
        <w:rPr/>
        <w:t>some</w:t>
      </w:r>
      <w:r>
        <w:rPr>
          <w:spacing w:val="-7"/>
        </w:rPr>
        <w:t> </w:t>
      </w:r>
      <w:r>
        <w:rPr/>
        <w:t>of</w:t>
      </w:r>
      <w:r>
        <w:rPr>
          <w:spacing w:val="-9"/>
        </w:rPr>
        <w:t> </w:t>
      </w:r>
      <w:r>
        <w:rPr/>
        <w:t>the</w:t>
      </w:r>
      <w:r>
        <w:rPr>
          <w:spacing w:val="-10"/>
        </w:rPr>
        <w:t> </w:t>
      </w:r>
      <w:r>
        <w:rPr/>
        <w:t>perceptions</w:t>
      </w:r>
      <w:r>
        <w:rPr>
          <w:spacing w:val="-8"/>
        </w:rPr>
        <w:t> </w:t>
      </w:r>
      <w:r>
        <w:rPr/>
        <w:t>of</w:t>
      </w:r>
      <w:r>
        <w:rPr>
          <w:spacing w:val="-9"/>
        </w:rPr>
        <w:t> </w:t>
      </w:r>
      <w:r>
        <w:rPr/>
        <w:t>participants</w:t>
      </w:r>
      <w:r>
        <w:rPr>
          <w:spacing w:val="-6"/>
        </w:rPr>
        <w:t> </w:t>
      </w:r>
      <w:r>
        <w:rPr/>
        <w:t>in</w:t>
      </w:r>
      <w:r>
        <w:rPr>
          <w:spacing w:val="-8"/>
        </w:rPr>
        <w:t> </w:t>
      </w:r>
      <w:r>
        <w:rPr/>
        <w:t>Study</w:t>
      </w:r>
      <w:r>
        <w:rPr>
          <w:spacing w:val="-11"/>
        </w:rPr>
        <w:t> </w:t>
      </w:r>
      <w:r>
        <w:rPr/>
        <w:t>Two,</w:t>
      </w:r>
      <w:r>
        <w:rPr>
          <w:spacing w:val="-6"/>
        </w:rPr>
        <w:t> </w:t>
      </w:r>
      <w:r>
        <w:rPr/>
        <w:t>all</w:t>
      </w:r>
      <w:r>
        <w:rPr>
          <w:spacing w:val="-8"/>
        </w:rPr>
        <w:t> </w:t>
      </w:r>
      <w:r>
        <w:rPr/>
        <w:t>players</w:t>
      </w:r>
      <w:r>
        <w:rPr>
          <w:spacing w:val="-7"/>
        </w:rPr>
        <w:t> </w:t>
      </w:r>
      <w:r>
        <w:rPr/>
        <w:t>in</w:t>
      </w:r>
      <w:r>
        <w:rPr>
          <w:spacing w:val="-8"/>
        </w:rPr>
        <w:t> </w:t>
      </w:r>
      <w:r>
        <w:rPr/>
        <w:t>this</w:t>
      </w:r>
      <w:r>
        <w:rPr>
          <w:spacing w:val="-8"/>
        </w:rPr>
        <w:t> </w:t>
      </w:r>
      <w:r>
        <w:rPr/>
        <w:t>study</w:t>
      </w:r>
      <w:r>
        <w:rPr>
          <w:spacing w:val="-11"/>
        </w:rPr>
        <w:t> </w:t>
      </w:r>
      <w:r>
        <w:rPr/>
        <w:t>were involved in their own development, in the form of these individual plans. These plans helped to give players “a focus, there’s always something to work on” (P3), and helped them to understand their progression, “It helps because you know what they want from you and what they</w:t>
      </w:r>
      <w:r>
        <w:rPr>
          <w:spacing w:val="-12"/>
        </w:rPr>
        <w:t> </w:t>
      </w:r>
      <w:r>
        <w:rPr/>
        <w:t>want</w:t>
      </w:r>
      <w:r>
        <w:rPr>
          <w:spacing w:val="-4"/>
        </w:rPr>
        <w:t> </w:t>
      </w:r>
      <w:r>
        <w:rPr/>
        <w:t>you</w:t>
      </w:r>
      <w:r>
        <w:rPr>
          <w:spacing w:val="-8"/>
        </w:rPr>
        <w:t> </w:t>
      </w:r>
      <w:r>
        <w:rPr/>
        <w:t>to</w:t>
      </w:r>
      <w:r>
        <w:rPr>
          <w:spacing w:val="-9"/>
        </w:rPr>
        <w:t> </w:t>
      </w:r>
      <w:r>
        <w:rPr/>
        <w:t>develop</w:t>
      </w:r>
      <w:r>
        <w:rPr>
          <w:spacing w:val="-7"/>
        </w:rPr>
        <w:t> </w:t>
      </w:r>
      <w:r>
        <w:rPr/>
        <w:t>and</w:t>
      </w:r>
      <w:r>
        <w:rPr>
          <w:spacing w:val="-10"/>
        </w:rPr>
        <w:t> </w:t>
      </w:r>
      <w:r>
        <w:rPr/>
        <w:t>what</w:t>
      </w:r>
      <w:r>
        <w:rPr>
          <w:spacing w:val="-2"/>
        </w:rPr>
        <w:t> </w:t>
      </w:r>
      <w:r>
        <w:rPr/>
        <w:t>you</w:t>
      </w:r>
      <w:r>
        <w:rPr>
          <w:spacing w:val="-10"/>
        </w:rPr>
        <w:t> </w:t>
      </w:r>
      <w:r>
        <w:rPr/>
        <w:t>need</w:t>
      </w:r>
      <w:r>
        <w:rPr>
          <w:spacing w:val="-10"/>
        </w:rPr>
        <w:t> </w:t>
      </w:r>
      <w:r>
        <w:rPr/>
        <w:t>to</w:t>
      </w:r>
      <w:r>
        <w:rPr>
          <w:spacing w:val="-9"/>
        </w:rPr>
        <w:t> </w:t>
      </w:r>
      <w:r>
        <w:rPr/>
        <w:t>do</w:t>
      </w:r>
      <w:r>
        <w:rPr>
          <w:spacing w:val="-8"/>
        </w:rPr>
        <w:t> </w:t>
      </w:r>
      <w:r>
        <w:rPr/>
        <w:t>to</w:t>
      </w:r>
      <w:r>
        <w:rPr>
          <w:spacing w:val="-10"/>
        </w:rPr>
        <w:t> </w:t>
      </w:r>
      <w:r>
        <w:rPr/>
        <w:t>progress”</w:t>
      </w:r>
      <w:r>
        <w:rPr>
          <w:spacing w:val="-11"/>
        </w:rPr>
        <w:t> </w:t>
      </w:r>
      <w:r>
        <w:rPr/>
        <w:t>(P7).</w:t>
      </w:r>
      <w:r>
        <w:rPr>
          <w:spacing w:val="-7"/>
        </w:rPr>
        <w:t> </w:t>
      </w:r>
      <w:r>
        <w:rPr/>
        <w:t>This</w:t>
      </w:r>
      <w:r>
        <w:rPr>
          <w:spacing w:val="-9"/>
        </w:rPr>
        <w:t> </w:t>
      </w:r>
      <w:r>
        <w:rPr/>
        <w:t>has</w:t>
      </w:r>
      <w:r>
        <w:rPr>
          <w:spacing w:val="-9"/>
        </w:rPr>
        <w:t> </w:t>
      </w:r>
      <w:r>
        <w:rPr/>
        <w:t>been</w:t>
      </w:r>
      <w:r>
        <w:rPr>
          <w:spacing w:val="-8"/>
        </w:rPr>
        <w:t> </w:t>
      </w:r>
      <w:r>
        <w:rPr/>
        <w:t>highlighted as a key element of optimal talent development environments (Mills et al., 2014b; Røynesdal et</w:t>
      </w:r>
      <w:r>
        <w:rPr>
          <w:spacing w:val="-16"/>
        </w:rPr>
        <w:t> </w:t>
      </w:r>
      <w:r>
        <w:rPr/>
        <w:t>al.,</w:t>
      </w:r>
      <w:r>
        <w:rPr>
          <w:spacing w:val="-13"/>
        </w:rPr>
        <w:t> </w:t>
      </w:r>
      <w:r>
        <w:rPr/>
        <w:t>2018).</w:t>
      </w:r>
      <w:r>
        <w:rPr>
          <w:spacing w:val="-14"/>
        </w:rPr>
        <w:t> </w:t>
      </w:r>
      <w:r>
        <w:rPr/>
        <w:t>These</w:t>
      </w:r>
      <w:r>
        <w:rPr>
          <w:spacing w:val="-11"/>
        </w:rPr>
        <w:t> </w:t>
      </w:r>
      <w:r>
        <w:rPr/>
        <w:t>findings</w:t>
      </w:r>
      <w:r>
        <w:rPr>
          <w:spacing w:val="-11"/>
        </w:rPr>
        <w:t> </w:t>
      </w:r>
      <w:r>
        <w:rPr/>
        <w:t>are</w:t>
      </w:r>
      <w:r>
        <w:rPr>
          <w:spacing w:val="-13"/>
        </w:rPr>
        <w:t> </w:t>
      </w:r>
      <w:r>
        <w:rPr/>
        <w:t>similar</w:t>
      </w:r>
      <w:r>
        <w:rPr>
          <w:spacing w:val="-14"/>
        </w:rPr>
        <w:t> </w:t>
      </w:r>
      <w:r>
        <w:rPr/>
        <w:t>to</w:t>
      </w:r>
      <w:r>
        <w:rPr>
          <w:spacing w:val="-11"/>
        </w:rPr>
        <w:t> </w:t>
      </w:r>
      <w:r>
        <w:rPr/>
        <w:t>previous</w:t>
      </w:r>
      <w:r>
        <w:rPr>
          <w:spacing w:val="-10"/>
        </w:rPr>
        <w:t> </w:t>
      </w:r>
      <w:r>
        <w:rPr/>
        <w:t>research</w:t>
      </w:r>
      <w:r>
        <w:rPr>
          <w:spacing w:val="-11"/>
        </w:rPr>
        <w:t> </w:t>
      </w:r>
      <w:r>
        <w:rPr/>
        <w:t>in</w:t>
      </w:r>
      <w:r>
        <w:rPr>
          <w:spacing w:val="-13"/>
        </w:rPr>
        <w:t> </w:t>
      </w:r>
      <w:r>
        <w:rPr/>
        <w:t>suggesting</w:t>
      </w:r>
      <w:r>
        <w:rPr>
          <w:spacing w:val="-15"/>
        </w:rPr>
        <w:t> </w:t>
      </w:r>
      <w:r>
        <w:rPr/>
        <w:t>that</w:t>
      </w:r>
      <w:r>
        <w:rPr>
          <w:spacing w:val="-13"/>
        </w:rPr>
        <w:t> </w:t>
      </w:r>
      <w:r>
        <w:rPr/>
        <w:t>such</w:t>
      </w:r>
      <w:r>
        <w:rPr>
          <w:spacing w:val="-12"/>
        </w:rPr>
        <w:t> </w:t>
      </w:r>
      <w:r>
        <w:rPr>
          <w:spacing w:val="-2"/>
        </w:rPr>
        <w:t>educational</w:t>
      </w:r>
    </w:p>
    <w:p>
      <w:pPr>
        <w:spacing w:after="0" w:line="480" w:lineRule="auto"/>
        <w:jc w:val="both"/>
        <w:sectPr>
          <w:pgSz w:w="11910" w:h="16840"/>
          <w:pgMar w:header="0" w:footer="992" w:top="1360" w:bottom="1180" w:left="740" w:right="960"/>
        </w:sectPr>
      </w:pPr>
    </w:p>
    <w:p>
      <w:pPr>
        <w:pStyle w:val="BodyText"/>
        <w:spacing w:line="480" w:lineRule="auto" w:before="61"/>
        <w:ind w:left="700" w:right="478"/>
        <w:jc w:val="both"/>
      </w:pPr>
      <w:r>
        <w:rPr/>
        <w:t>support</w:t>
      </w:r>
      <w:r>
        <w:rPr>
          <w:spacing w:val="-7"/>
        </w:rPr>
        <w:t> </w:t>
      </w:r>
      <w:r>
        <w:rPr/>
        <w:t>has</w:t>
      </w:r>
      <w:r>
        <w:rPr>
          <w:spacing w:val="-7"/>
        </w:rPr>
        <w:t> </w:t>
      </w:r>
      <w:r>
        <w:rPr/>
        <w:t>been</w:t>
      </w:r>
      <w:r>
        <w:rPr>
          <w:spacing w:val="-7"/>
        </w:rPr>
        <w:t> </w:t>
      </w:r>
      <w:r>
        <w:rPr/>
        <w:t>shown</w:t>
      </w:r>
      <w:r>
        <w:rPr>
          <w:spacing w:val="-5"/>
        </w:rPr>
        <w:t> </w:t>
      </w:r>
      <w:r>
        <w:rPr/>
        <w:t>to</w:t>
      </w:r>
      <w:r>
        <w:rPr>
          <w:spacing w:val="-7"/>
        </w:rPr>
        <w:t> </w:t>
      </w:r>
      <w:r>
        <w:rPr/>
        <w:t>help</w:t>
      </w:r>
      <w:r>
        <w:rPr>
          <w:spacing w:val="-7"/>
        </w:rPr>
        <w:t> </w:t>
      </w:r>
      <w:r>
        <w:rPr/>
        <w:t>provide</w:t>
      </w:r>
      <w:r>
        <w:rPr>
          <w:spacing w:val="-6"/>
        </w:rPr>
        <w:t> </w:t>
      </w:r>
      <w:r>
        <w:rPr/>
        <w:t>a</w:t>
      </w:r>
      <w:r>
        <w:rPr>
          <w:spacing w:val="-6"/>
        </w:rPr>
        <w:t> </w:t>
      </w:r>
      <w:r>
        <w:rPr/>
        <w:t>focus</w:t>
      </w:r>
      <w:r>
        <w:rPr>
          <w:spacing w:val="-5"/>
        </w:rPr>
        <w:t> </w:t>
      </w:r>
      <w:r>
        <w:rPr/>
        <w:t>and</w:t>
      </w:r>
      <w:r>
        <w:rPr>
          <w:spacing w:val="-7"/>
        </w:rPr>
        <w:t> </w:t>
      </w:r>
      <w:r>
        <w:rPr/>
        <w:t>clear</w:t>
      </w:r>
      <w:r>
        <w:rPr>
          <w:spacing w:val="-8"/>
        </w:rPr>
        <w:t> </w:t>
      </w:r>
      <w:r>
        <w:rPr/>
        <w:t>and</w:t>
      </w:r>
      <w:r>
        <w:rPr>
          <w:spacing w:val="-5"/>
        </w:rPr>
        <w:t> </w:t>
      </w:r>
      <w:r>
        <w:rPr/>
        <w:t>transparent</w:t>
      </w:r>
      <w:r>
        <w:rPr>
          <w:spacing w:val="-7"/>
        </w:rPr>
        <w:t> </w:t>
      </w:r>
      <w:r>
        <w:rPr/>
        <w:t>objectives</w:t>
      </w:r>
      <w:r>
        <w:rPr>
          <w:spacing w:val="-7"/>
        </w:rPr>
        <w:t> </w:t>
      </w:r>
      <w:r>
        <w:rPr/>
        <w:t>to</w:t>
      </w:r>
      <w:r>
        <w:rPr>
          <w:spacing w:val="-7"/>
        </w:rPr>
        <w:t> </w:t>
      </w:r>
      <w:r>
        <w:rPr/>
        <w:t>support players</w:t>
      </w:r>
      <w:r>
        <w:rPr>
          <w:spacing w:val="-15"/>
        </w:rPr>
        <w:t> </w:t>
      </w:r>
      <w:r>
        <w:rPr/>
        <w:t>as</w:t>
      </w:r>
      <w:r>
        <w:rPr>
          <w:spacing w:val="-15"/>
        </w:rPr>
        <w:t> </w:t>
      </w:r>
      <w:r>
        <w:rPr/>
        <w:t>they</w:t>
      </w:r>
      <w:r>
        <w:rPr>
          <w:spacing w:val="-15"/>
        </w:rPr>
        <w:t> </w:t>
      </w:r>
      <w:r>
        <w:rPr/>
        <w:t>try</w:t>
      </w:r>
      <w:r>
        <w:rPr>
          <w:spacing w:val="-15"/>
        </w:rPr>
        <w:t> </w:t>
      </w:r>
      <w:r>
        <w:rPr/>
        <w:t>to</w:t>
      </w:r>
      <w:r>
        <w:rPr>
          <w:spacing w:val="-15"/>
        </w:rPr>
        <w:t> </w:t>
      </w:r>
      <w:r>
        <w:rPr/>
        <w:t>make</w:t>
      </w:r>
      <w:r>
        <w:rPr>
          <w:spacing w:val="-15"/>
        </w:rPr>
        <w:t> </w:t>
      </w:r>
      <w:r>
        <w:rPr/>
        <w:t>a</w:t>
      </w:r>
      <w:r>
        <w:rPr>
          <w:spacing w:val="-15"/>
        </w:rPr>
        <w:t> </w:t>
      </w:r>
      <w:r>
        <w:rPr/>
        <w:t>transition</w:t>
      </w:r>
      <w:r>
        <w:rPr>
          <w:spacing w:val="-15"/>
        </w:rPr>
        <w:t> </w:t>
      </w:r>
      <w:r>
        <w:rPr/>
        <w:t>from</w:t>
      </w:r>
      <w:r>
        <w:rPr>
          <w:spacing w:val="-15"/>
        </w:rPr>
        <w:t> </w:t>
      </w:r>
      <w:r>
        <w:rPr/>
        <w:t>youth</w:t>
      </w:r>
      <w:r>
        <w:rPr>
          <w:spacing w:val="-15"/>
        </w:rPr>
        <w:t> </w:t>
      </w:r>
      <w:r>
        <w:rPr/>
        <w:t>to</w:t>
      </w:r>
      <w:r>
        <w:rPr>
          <w:spacing w:val="-15"/>
        </w:rPr>
        <w:t> </w:t>
      </w:r>
      <w:r>
        <w:rPr/>
        <w:t>senior</w:t>
      </w:r>
      <w:r>
        <w:rPr>
          <w:spacing w:val="-15"/>
        </w:rPr>
        <w:t> </w:t>
      </w:r>
      <w:r>
        <w:rPr/>
        <w:t>football</w:t>
      </w:r>
      <w:r>
        <w:rPr>
          <w:spacing w:val="-15"/>
        </w:rPr>
        <w:t> </w:t>
      </w:r>
      <w:r>
        <w:rPr/>
        <w:t>(Larson</w:t>
      </w:r>
      <w:r>
        <w:rPr>
          <w:spacing w:val="-15"/>
        </w:rPr>
        <w:t> </w:t>
      </w:r>
      <w:r>
        <w:rPr/>
        <w:t>et</w:t>
      </w:r>
      <w:r>
        <w:rPr>
          <w:spacing w:val="-15"/>
        </w:rPr>
        <w:t> </w:t>
      </w:r>
      <w:r>
        <w:rPr/>
        <w:t>al.,</w:t>
      </w:r>
      <w:r>
        <w:rPr>
          <w:spacing w:val="-15"/>
        </w:rPr>
        <w:t> </w:t>
      </w:r>
      <w:r>
        <w:rPr/>
        <w:t>2013;</w:t>
      </w:r>
      <w:r>
        <w:rPr>
          <w:spacing w:val="-15"/>
        </w:rPr>
        <w:t> </w:t>
      </w:r>
      <w:r>
        <w:rPr/>
        <w:t>Morris et al., 2015). The individual nature of these plans can complement the diverse goals of each player, nurturing individual talent rather than adopting a ‘one size fits all’ approach. To some extent,</w:t>
      </w:r>
      <w:r>
        <w:rPr>
          <w:spacing w:val="-10"/>
        </w:rPr>
        <w:t> </w:t>
      </w:r>
      <w:r>
        <w:rPr/>
        <w:t>the</w:t>
      </w:r>
      <w:r>
        <w:rPr>
          <w:spacing w:val="-10"/>
        </w:rPr>
        <w:t> </w:t>
      </w:r>
      <w:r>
        <w:rPr/>
        <w:t>positional</w:t>
      </w:r>
      <w:r>
        <w:rPr>
          <w:spacing w:val="-10"/>
        </w:rPr>
        <w:t> </w:t>
      </w:r>
      <w:r>
        <w:rPr/>
        <w:t>nature</w:t>
      </w:r>
      <w:r>
        <w:rPr>
          <w:spacing w:val="-11"/>
        </w:rPr>
        <w:t> </w:t>
      </w:r>
      <w:r>
        <w:rPr/>
        <w:t>of</w:t>
      </w:r>
      <w:r>
        <w:rPr>
          <w:spacing w:val="-10"/>
        </w:rPr>
        <w:t> </w:t>
      </w:r>
      <w:r>
        <w:rPr/>
        <w:t>player</w:t>
      </w:r>
      <w:r>
        <w:rPr>
          <w:spacing w:val="-10"/>
        </w:rPr>
        <w:t> </w:t>
      </w:r>
      <w:r>
        <w:rPr/>
        <w:t>performance</w:t>
      </w:r>
      <w:r>
        <w:rPr>
          <w:spacing w:val="-11"/>
        </w:rPr>
        <w:t> </w:t>
      </w:r>
      <w:r>
        <w:rPr/>
        <w:t>assists</w:t>
      </w:r>
      <w:r>
        <w:rPr>
          <w:spacing w:val="-10"/>
        </w:rPr>
        <w:t> </w:t>
      </w:r>
      <w:r>
        <w:rPr/>
        <w:t>the</w:t>
      </w:r>
      <w:r>
        <w:rPr>
          <w:spacing w:val="-10"/>
        </w:rPr>
        <w:t> </w:t>
      </w:r>
      <w:r>
        <w:rPr/>
        <w:t>specialised</w:t>
      </w:r>
      <w:r>
        <w:rPr>
          <w:spacing w:val="-10"/>
        </w:rPr>
        <w:t> </w:t>
      </w:r>
      <w:r>
        <w:rPr/>
        <w:t>intervention.</w:t>
      </w:r>
      <w:r>
        <w:rPr>
          <w:spacing w:val="-10"/>
        </w:rPr>
        <w:t> </w:t>
      </w:r>
      <w:r>
        <w:rPr/>
        <w:t>Also,</w:t>
      </w:r>
      <w:r>
        <w:rPr>
          <w:spacing w:val="-10"/>
        </w:rPr>
        <w:t> </w:t>
      </w:r>
      <w:r>
        <w:rPr/>
        <w:t>as will be discussed later, it was apparent that players’ ambitions changed over time, as their career possibilities became more evident. By engaging with these plans, players are actively involved in their own development, perhaps ensuring a sense of autonomy that may foster a greater</w:t>
      </w:r>
      <w:r>
        <w:rPr>
          <w:spacing w:val="-9"/>
        </w:rPr>
        <w:t> </w:t>
      </w:r>
      <w:r>
        <w:rPr/>
        <w:t>degree</w:t>
      </w:r>
      <w:r>
        <w:rPr>
          <w:spacing w:val="-9"/>
        </w:rPr>
        <w:t> </w:t>
      </w:r>
      <w:r>
        <w:rPr/>
        <w:t>of</w:t>
      </w:r>
      <w:r>
        <w:rPr>
          <w:spacing w:val="-9"/>
        </w:rPr>
        <w:t> </w:t>
      </w:r>
      <w:r>
        <w:rPr/>
        <w:t>trust</w:t>
      </w:r>
      <w:r>
        <w:rPr>
          <w:spacing w:val="-8"/>
        </w:rPr>
        <w:t> </w:t>
      </w:r>
      <w:r>
        <w:rPr/>
        <w:t>between</w:t>
      </w:r>
      <w:r>
        <w:rPr>
          <w:spacing w:val="-8"/>
        </w:rPr>
        <w:t> </w:t>
      </w:r>
      <w:r>
        <w:rPr/>
        <w:t>player</w:t>
      </w:r>
      <w:r>
        <w:rPr>
          <w:spacing w:val="-9"/>
        </w:rPr>
        <w:t> </w:t>
      </w:r>
      <w:r>
        <w:rPr/>
        <w:t>and</w:t>
      </w:r>
      <w:r>
        <w:rPr>
          <w:spacing w:val="-8"/>
        </w:rPr>
        <w:t> </w:t>
      </w:r>
      <w:r>
        <w:rPr/>
        <w:t>staff</w:t>
      </w:r>
      <w:r>
        <w:rPr>
          <w:spacing w:val="-9"/>
        </w:rPr>
        <w:t> </w:t>
      </w:r>
      <w:r>
        <w:rPr/>
        <w:t>member</w:t>
      </w:r>
      <w:r>
        <w:rPr>
          <w:spacing w:val="-9"/>
        </w:rPr>
        <w:t> </w:t>
      </w:r>
      <w:r>
        <w:rPr/>
        <w:t>and</w:t>
      </w:r>
      <w:r>
        <w:rPr>
          <w:spacing w:val="-8"/>
        </w:rPr>
        <w:t> </w:t>
      </w:r>
      <w:r>
        <w:rPr/>
        <w:t>also</w:t>
      </w:r>
      <w:r>
        <w:rPr>
          <w:spacing w:val="-8"/>
        </w:rPr>
        <w:t> </w:t>
      </w:r>
      <w:r>
        <w:rPr/>
        <w:t>a</w:t>
      </w:r>
      <w:r>
        <w:rPr>
          <w:spacing w:val="-9"/>
        </w:rPr>
        <w:t> </w:t>
      </w:r>
      <w:r>
        <w:rPr/>
        <w:t>stronger</w:t>
      </w:r>
      <w:r>
        <w:rPr>
          <w:spacing w:val="-9"/>
        </w:rPr>
        <w:t> </w:t>
      </w:r>
      <w:r>
        <w:rPr/>
        <w:t>commitment</w:t>
      </w:r>
      <w:r>
        <w:rPr>
          <w:spacing w:val="-8"/>
        </w:rPr>
        <w:t> </w:t>
      </w:r>
      <w:r>
        <w:rPr/>
        <w:t>to</w:t>
      </w:r>
      <w:r>
        <w:rPr>
          <w:spacing w:val="-10"/>
        </w:rPr>
        <w:t> </w:t>
      </w:r>
      <w:r>
        <w:rPr/>
        <w:t>the club. Consequently, this process may</w:t>
      </w:r>
      <w:r>
        <w:rPr>
          <w:spacing w:val="-5"/>
        </w:rPr>
        <w:t> </w:t>
      </w:r>
      <w:r>
        <w:rPr/>
        <w:t>help to forge</w:t>
      </w:r>
      <w:r>
        <w:rPr>
          <w:spacing w:val="-1"/>
        </w:rPr>
        <w:t> </w:t>
      </w:r>
      <w:r>
        <w:rPr/>
        <w:t>a</w:t>
      </w:r>
      <w:r>
        <w:rPr>
          <w:spacing w:val="-1"/>
        </w:rPr>
        <w:t> </w:t>
      </w:r>
      <w:r>
        <w:rPr/>
        <w:t>stronger</w:t>
      </w:r>
      <w:r>
        <w:rPr>
          <w:spacing w:val="-1"/>
        </w:rPr>
        <w:t> </w:t>
      </w:r>
      <w:r>
        <w:rPr/>
        <w:t>relationship between player and coach, in which players understand all elements of training and preparation and how these contribute to their overall progress (Gesbert et al., 2021; Larson et al., 2012; Mills et al., </w:t>
      </w:r>
      <w:r>
        <w:rPr>
          <w:spacing w:val="-2"/>
        </w:rPr>
        <w:t>2014b).</w:t>
      </w:r>
    </w:p>
    <w:p>
      <w:pPr>
        <w:pStyle w:val="BodyText"/>
      </w:pPr>
    </w:p>
    <w:p>
      <w:pPr>
        <w:pStyle w:val="BodyText"/>
        <w:spacing w:before="1"/>
      </w:pPr>
    </w:p>
    <w:p>
      <w:pPr>
        <w:pStyle w:val="BodyText"/>
        <w:spacing w:line="480" w:lineRule="auto"/>
        <w:ind w:left="700" w:right="476"/>
        <w:jc w:val="both"/>
      </w:pPr>
      <w:r>
        <w:rPr/>
        <w:t>To support the development and progression of players into a club’s first team, a new role known</w:t>
      </w:r>
      <w:r>
        <w:rPr>
          <w:spacing w:val="-15"/>
        </w:rPr>
        <w:t> </w:t>
      </w:r>
      <w:r>
        <w:rPr/>
        <w:t>as</w:t>
      </w:r>
      <w:r>
        <w:rPr>
          <w:spacing w:val="-15"/>
        </w:rPr>
        <w:t> </w:t>
      </w:r>
      <w:r>
        <w:rPr/>
        <w:t>‘first</w:t>
      </w:r>
      <w:r>
        <w:rPr>
          <w:spacing w:val="-11"/>
        </w:rPr>
        <w:t> </w:t>
      </w:r>
      <w:r>
        <w:rPr/>
        <w:t>team</w:t>
      </w:r>
      <w:r>
        <w:rPr>
          <w:spacing w:val="-10"/>
        </w:rPr>
        <w:t> </w:t>
      </w:r>
      <w:r>
        <w:rPr/>
        <w:t>development</w:t>
      </w:r>
      <w:r>
        <w:rPr>
          <w:spacing w:val="-10"/>
        </w:rPr>
        <w:t> </w:t>
      </w:r>
      <w:r>
        <w:rPr/>
        <w:t>coach’</w:t>
      </w:r>
      <w:r>
        <w:rPr>
          <w:spacing w:val="-15"/>
        </w:rPr>
        <w:t> </w:t>
      </w:r>
      <w:r>
        <w:rPr/>
        <w:t>had</w:t>
      </w:r>
      <w:r>
        <w:rPr>
          <w:spacing w:val="-11"/>
        </w:rPr>
        <w:t> </w:t>
      </w:r>
      <w:r>
        <w:rPr/>
        <w:t>recently</w:t>
      </w:r>
      <w:r>
        <w:rPr>
          <w:spacing w:val="-14"/>
        </w:rPr>
        <w:t> </w:t>
      </w:r>
      <w:r>
        <w:rPr/>
        <w:t>emerged</w:t>
      </w:r>
      <w:r>
        <w:rPr>
          <w:spacing w:val="-11"/>
        </w:rPr>
        <w:t> </w:t>
      </w:r>
      <w:r>
        <w:rPr/>
        <w:t>at</w:t>
      </w:r>
      <w:r>
        <w:rPr>
          <w:spacing w:val="-8"/>
        </w:rPr>
        <w:t> </w:t>
      </w:r>
      <w:r>
        <w:rPr/>
        <w:t>a</w:t>
      </w:r>
      <w:r>
        <w:rPr>
          <w:spacing w:val="-12"/>
        </w:rPr>
        <w:t> </w:t>
      </w:r>
      <w:r>
        <w:rPr/>
        <w:t>number</w:t>
      </w:r>
      <w:r>
        <w:rPr>
          <w:spacing w:val="-9"/>
        </w:rPr>
        <w:t> </w:t>
      </w:r>
      <w:r>
        <w:rPr/>
        <w:t>of</w:t>
      </w:r>
      <w:r>
        <w:rPr>
          <w:spacing w:val="-9"/>
        </w:rPr>
        <w:t> </w:t>
      </w:r>
      <w:r>
        <w:rPr/>
        <w:t>the</w:t>
      </w:r>
      <w:r>
        <w:rPr>
          <w:spacing w:val="-11"/>
        </w:rPr>
        <w:t> </w:t>
      </w:r>
      <w:r>
        <w:rPr/>
        <w:t>clubs</w:t>
      </w:r>
      <w:r>
        <w:rPr>
          <w:spacing w:val="-10"/>
        </w:rPr>
        <w:t> </w:t>
      </w:r>
      <w:r>
        <w:rPr/>
        <w:t>(TGU, 2022).</w:t>
      </w:r>
      <w:r>
        <w:rPr>
          <w:spacing w:val="-5"/>
        </w:rPr>
        <w:t> </w:t>
      </w:r>
      <w:r>
        <w:rPr/>
        <w:t>The</w:t>
      </w:r>
      <w:r>
        <w:rPr>
          <w:spacing w:val="-1"/>
        </w:rPr>
        <w:t> </w:t>
      </w:r>
      <w:r>
        <w:rPr/>
        <w:t>role</w:t>
      </w:r>
      <w:r>
        <w:rPr>
          <w:spacing w:val="-1"/>
        </w:rPr>
        <w:t> </w:t>
      </w:r>
      <w:r>
        <w:rPr/>
        <w:t>is designed to work with individuals and/or</w:t>
      </w:r>
      <w:r>
        <w:rPr>
          <w:spacing w:val="-1"/>
        </w:rPr>
        <w:t> </w:t>
      </w:r>
      <w:r>
        <w:rPr/>
        <w:t>small groups</w:t>
      </w:r>
      <w:r>
        <w:rPr>
          <w:spacing w:val="-1"/>
        </w:rPr>
        <w:t> </w:t>
      </w:r>
      <w:r>
        <w:rPr/>
        <w:t>of</w:t>
      </w:r>
      <w:r>
        <w:rPr>
          <w:spacing w:val="-1"/>
        </w:rPr>
        <w:t> </w:t>
      </w:r>
      <w:r>
        <w:rPr/>
        <w:t>players</w:t>
      </w:r>
      <w:r>
        <w:rPr>
          <w:spacing w:val="-1"/>
        </w:rPr>
        <w:t> </w:t>
      </w:r>
      <w:r>
        <w:rPr/>
        <w:t>who</w:t>
      </w:r>
      <w:r>
        <w:rPr>
          <w:spacing w:val="-1"/>
        </w:rPr>
        <w:t> </w:t>
      </w:r>
      <w:r>
        <w:rPr/>
        <w:t>have been identified as potential ‘talents’</w:t>
      </w:r>
      <w:r>
        <w:rPr>
          <w:spacing w:val="-6"/>
        </w:rPr>
        <w:t> </w:t>
      </w:r>
      <w:r>
        <w:rPr/>
        <w:t>and who could integrate with the first team squad in the near</w:t>
      </w:r>
      <w:r>
        <w:rPr>
          <w:spacing w:val="-8"/>
        </w:rPr>
        <w:t> </w:t>
      </w:r>
      <w:r>
        <w:rPr/>
        <w:t>future.</w:t>
      </w:r>
      <w:r>
        <w:rPr>
          <w:spacing w:val="-12"/>
        </w:rPr>
        <w:t> </w:t>
      </w:r>
      <w:r>
        <w:rPr/>
        <w:t>The</w:t>
      </w:r>
      <w:r>
        <w:rPr>
          <w:spacing w:val="-8"/>
        </w:rPr>
        <w:t> </w:t>
      </w:r>
      <w:r>
        <w:rPr/>
        <w:t>coach</w:t>
      </w:r>
      <w:r>
        <w:rPr>
          <w:spacing w:val="-10"/>
        </w:rPr>
        <w:t> </w:t>
      </w:r>
      <w:r>
        <w:rPr/>
        <w:t>acts</w:t>
      </w:r>
      <w:r>
        <w:rPr>
          <w:spacing w:val="-9"/>
        </w:rPr>
        <w:t> </w:t>
      </w:r>
      <w:r>
        <w:rPr/>
        <w:t>as</w:t>
      </w:r>
      <w:r>
        <w:rPr>
          <w:spacing w:val="-9"/>
        </w:rPr>
        <w:t> </w:t>
      </w:r>
      <w:r>
        <w:rPr/>
        <w:t>a</w:t>
      </w:r>
      <w:r>
        <w:rPr>
          <w:spacing w:val="-11"/>
        </w:rPr>
        <w:t> </w:t>
      </w:r>
      <w:r>
        <w:rPr/>
        <w:t>crucial</w:t>
      </w:r>
      <w:r>
        <w:rPr>
          <w:spacing w:val="-10"/>
        </w:rPr>
        <w:t> </w:t>
      </w:r>
      <w:r>
        <w:rPr/>
        <w:t>link</w:t>
      </w:r>
      <w:r>
        <w:rPr>
          <w:spacing w:val="-10"/>
        </w:rPr>
        <w:t> </w:t>
      </w:r>
      <w:r>
        <w:rPr/>
        <w:t>in</w:t>
      </w:r>
      <w:r>
        <w:rPr>
          <w:spacing w:val="-9"/>
        </w:rPr>
        <w:t> </w:t>
      </w:r>
      <w:r>
        <w:rPr/>
        <w:t>the</w:t>
      </w:r>
      <w:r>
        <w:rPr>
          <w:spacing w:val="-6"/>
        </w:rPr>
        <w:t> </w:t>
      </w:r>
      <w:r>
        <w:rPr/>
        <w:t>player</w:t>
      </w:r>
      <w:r>
        <w:rPr>
          <w:spacing w:val="-10"/>
        </w:rPr>
        <w:t> </w:t>
      </w:r>
      <w:r>
        <w:rPr/>
        <w:t>development</w:t>
      </w:r>
      <w:r>
        <w:rPr>
          <w:spacing w:val="-9"/>
        </w:rPr>
        <w:t> </w:t>
      </w:r>
      <w:r>
        <w:rPr/>
        <w:t>chain</w:t>
      </w:r>
      <w:r>
        <w:rPr>
          <w:spacing w:val="-9"/>
        </w:rPr>
        <w:t> </w:t>
      </w:r>
      <w:r>
        <w:rPr/>
        <w:t>between</w:t>
      </w:r>
      <w:r>
        <w:rPr>
          <w:spacing w:val="-8"/>
        </w:rPr>
        <w:t> </w:t>
      </w:r>
      <w:r>
        <w:rPr/>
        <w:t>U21s</w:t>
      </w:r>
      <w:r>
        <w:rPr>
          <w:spacing w:val="-10"/>
        </w:rPr>
        <w:t> </w:t>
      </w:r>
      <w:r>
        <w:rPr/>
        <w:t>and first team to ensure a smoother transition of these players. One coach who had recently been given this specific role explains what it entails:</w:t>
      </w:r>
    </w:p>
    <w:p>
      <w:pPr>
        <w:pStyle w:val="BodyText"/>
      </w:pPr>
    </w:p>
    <w:p>
      <w:pPr>
        <w:pStyle w:val="BodyText"/>
        <w:spacing w:before="3"/>
      </w:pPr>
    </w:p>
    <w:p>
      <w:pPr>
        <w:spacing w:line="480" w:lineRule="auto" w:before="0"/>
        <w:ind w:left="1420" w:right="483" w:firstLine="0"/>
        <w:jc w:val="both"/>
        <w:rPr>
          <w:sz w:val="20"/>
        </w:rPr>
      </w:pPr>
      <w:r>
        <w:rPr>
          <w:sz w:val="20"/>
        </w:rPr>
        <w:t>The role bridges that gap between U21s and first team and really allows for me to dig deep into the individual</w:t>
      </w:r>
      <w:r>
        <w:rPr>
          <w:spacing w:val="-13"/>
          <w:sz w:val="20"/>
        </w:rPr>
        <w:t> </w:t>
      </w:r>
      <w:r>
        <w:rPr>
          <w:sz w:val="20"/>
        </w:rPr>
        <w:t>development</w:t>
      </w:r>
      <w:r>
        <w:rPr>
          <w:spacing w:val="-12"/>
          <w:sz w:val="20"/>
        </w:rPr>
        <w:t> </w:t>
      </w:r>
      <w:r>
        <w:rPr>
          <w:sz w:val="20"/>
        </w:rPr>
        <w:t>plans,</w:t>
      </w:r>
      <w:r>
        <w:rPr>
          <w:spacing w:val="-12"/>
          <w:sz w:val="20"/>
        </w:rPr>
        <w:t> </w:t>
      </w:r>
      <w:r>
        <w:rPr>
          <w:sz w:val="20"/>
        </w:rPr>
        <w:t>doing</w:t>
      </w:r>
      <w:r>
        <w:rPr>
          <w:spacing w:val="-13"/>
          <w:sz w:val="20"/>
        </w:rPr>
        <w:t> </w:t>
      </w:r>
      <w:r>
        <w:rPr>
          <w:sz w:val="20"/>
        </w:rPr>
        <w:t>SWAT</w:t>
      </w:r>
      <w:r>
        <w:rPr>
          <w:spacing w:val="-9"/>
          <w:sz w:val="20"/>
        </w:rPr>
        <w:t> </w:t>
      </w:r>
      <w:r>
        <w:rPr>
          <w:sz w:val="20"/>
        </w:rPr>
        <w:t>analysis</w:t>
      </w:r>
      <w:r>
        <w:rPr>
          <w:spacing w:val="-13"/>
          <w:sz w:val="20"/>
        </w:rPr>
        <w:t> </w:t>
      </w:r>
      <w:r>
        <w:rPr>
          <w:sz w:val="20"/>
        </w:rPr>
        <w:t>to</w:t>
      </w:r>
      <w:r>
        <w:rPr>
          <w:spacing w:val="-11"/>
          <w:sz w:val="20"/>
        </w:rPr>
        <w:t> </w:t>
      </w:r>
      <w:r>
        <w:rPr>
          <w:sz w:val="20"/>
        </w:rPr>
        <w:t>really</w:t>
      </w:r>
      <w:r>
        <w:rPr>
          <w:spacing w:val="-13"/>
          <w:sz w:val="20"/>
        </w:rPr>
        <w:t> </w:t>
      </w:r>
      <w:r>
        <w:rPr>
          <w:sz w:val="20"/>
        </w:rPr>
        <w:t>understand</w:t>
      </w:r>
      <w:r>
        <w:rPr>
          <w:spacing w:val="-11"/>
          <w:sz w:val="20"/>
        </w:rPr>
        <w:t> </w:t>
      </w:r>
      <w:r>
        <w:rPr>
          <w:sz w:val="20"/>
        </w:rPr>
        <w:t>their</w:t>
      </w:r>
      <w:r>
        <w:rPr>
          <w:spacing w:val="-11"/>
          <w:sz w:val="20"/>
        </w:rPr>
        <w:t> </w:t>
      </w:r>
      <w:r>
        <w:rPr>
          <w:sz w:val="20"/>
        </w:rPr>
        <w:t>strengths</w:t>
      </w:r>
      <w:r>
        <w:rPr>
          <w:spacing w:val="-13"/>
          <w:sz w:val="20"/>
        </w:rPr>
        <w:t> </w:t>
      </w:r>
      <w:r>
        <w:rPr>
          <w:sz w:val="20"/>
        </w:rPr>
        <w:t>and</w:t>
      </w:r>
      <w:r>
        <w:rPr>
          <w:spacing w:val="-9"/>
          <w:sz w:val="20"/>
        </w:rPr>
        <w:t> </w:t>
      </w:r>
      <w:r>
        <w:rPr>
          <w:sz w:val="20"/>
        </w:rPr>
        <w:t>needs.</w:t>
      </w:r>
      <w:r>
        <w:rPr>
          <w:spacing w:val="-13"/>
          <w:sz w:val="20"/>
        </w:rPr>
        <w:t> </w:t>
      </w:r>
      <w:r>
        <w:rPr>
          <w:sz w:val="20"/>
        </w:rPr>
        <w:t>Then work</w:t>
      </w:r>
      <w:r>
        <w:rPr>
          <w:spacing w:val="-2"/>
          <w:sz w:val="20"/>
        </w:rPr>
        <w:t> </w:t>
      </w:r>
      <w:r>
        <w:rPr>
          <w:sz w:val="20"/>
        </w:rPr>
        <w:t>with</w:t>
      </w:r>
      <w:r>
        <w:rPr>
          <w:spacing w:val="-4"/>
          <w:sz w:val="20"/>
        </w:rPr>
        <w:t> </w:t>
      </w:r>
      <w:r>
        <w:rPr>
          <w:sz w:val="20"/>
        </w:rPr>
        <w:t>them</w:t>
      </w:r>
      <w:r>
        <w:rPr>
          <w:spacing w:val="-7"/>
          <w:sz w:val="20"/>
        </w:rPr>
        <w:t> </w:t>
      </w:r>
      <w:r>
        <w:rPr>
          <w:sz w:val="20"/>
        </w:rPr>
        <w:t>individually</w:t>
      </w:r>
      <w:r>
        <w:rPr>
          <w:spacing w:val="-7"/>
          <w:sz w:val="20"/>
        </w:rPr>
        <w:t> </w:t>
      </w:r>
      <w:r>
        <w:rPr>
          <w:sz w:val="20"/>
        </w:rPr>
        <w:t>or</w:t>
      </w:r>
      <w:r>
        <w:rPr>
          <w:spacing w:val="-3"/>
          <w:sz w:val="20"/>
        </w:rPr>
        <w:t> </w:t>
      </w:r>
      <w:r>
        <w:rPr>
          <w:sz w:val="20"/>
        </w:rPr>
        <w:t>as</w:t>
      </w:r>
      <w:r>
        <w:rPr>
          <w:spacing w:val="-4"/>
          <w:sz w:val="20"/>
        </w:rPr>
        <w:t> </w:t>
      </w:r>
      <w:r>
        <w:rPr>
          <w:sz w:val="20"/>
        </w:rPr>
        <w:t>a</w:t>
      </w:r>
      <w:r>
        <w:rPr>
          <w:spacing w:val="-5"/>
          <w:sz w:val="20"/>
        </w:rPr>
        <w:t> </w:t>
      </w:r>
      <w:r>
        <w:rPr>
          <w:sz w:val="20"/>
        </w:rPr>
        <w:t>small</w:t>
      </w:r>
      <w:r>
        <w:rPr>
          <w:spacing w:val="-3"/>
          <w:sz w:val="20"/>
        </w:rPr>
        <w:t> </w:t>
      </w:r>
      <w:r>
        <w:rPr>
          <w:sz w:val="20"/>
        </w:rPr>
        <w:t>group</w:t>
      </w:r>
      <w:r>
        <w:rPr>
          <w:spacing w:val="-2"/>
          <w:sz w:val="20"/>
        </w:rPr>
        <w:t> </w:t>
      </w:r>
      <w:r>
        <w:rPr>
          <w:sz w:val="20"/>
        </w:rPr>
        <w:t>giving</w:t>
      </w:r>
      <w:r>
        <w:rPr>
          <w:spacing w:val="-4"/>
          <w:sz w:val="20"/>
        </w:rPr>
        <w:t> </w:t>
      </w:r>
      <w:r>
        <w:rPr>
          <w:sz w:val="20"/>
        </w:rPr>
        <w:t>them</w:t>
      </w:r>
      <w:r>
        <w:rPr>
          <w:spacing w:val="-2"/>
          <w:sz w:val="20"/>
        </w:rPr>
        <w:t> </w:t>
      </w:r>
      <w:r>
        <w:rPr>
          <w:sz w:val="20"/>
        </w:rPr>
        <w:t>extra</w:t>
      </w:r>
      <w:r>
        <w:rPr>
          <w:spacing w:val="-3"/>
          <w:sz w:val="20"/>
        </w:rPr>
        <w:t> </w:t>
      </w:r>
      <w:r>
        <w:rPr>
          <w:sz w:val="20"/>
        </w:rPr>
        <w:t>time</w:t>
      </w:r>
      <w:r>
        <w:rPr>
          <w:spacing w:val="-3"/>
          <w:sz w:val="20"/>
        </w:rPr>
        <w:t> </w:t>
      </w:r>
      <w:r>
        <w:rPr>
          <w:sz w:val="20"/>
        </w:rPr>
        <w:t>that</w:t>
      </w:r>
      <w:r>
        <w:rPr>
          <w:spacing w:val="-3"/>
          <w:sz w:val="20"/>
        </w:rPr>
        <w:t> </w:t>
      </w:r>
      <w:r>
        <w:rPr>
          <w:sz w:val="20"/>
        </w:rPr>
        <w:t>they</w:t>
      </w:r>
      <w:r>
        <w:rPr>
          <w:spacing w:val="-4"/>
          <w:sz w:val="20"/>
        </w:rPr>
        <w:t> </w:t>
      </w:r>
      <w:r>
        <w:rPr>
          <w:sz w:val="20"/>
        </w:rPr>
        <w:t>may</w:t>
      </w:r>
      <w:r>
        <w:rPr>
          <w:spacing w:val="-4"/>
          <w:sz w:val="20"/>
        </w:rPr>
        <w:t> </w:t>
      </w:r>
      <w:r>
        <w:rPr>
          <w:sz w:val="20"/>
        </w:rPr>
        <w:t>not</w:t>
      </w:r>
      <w:r>
        <w:rPr>
          <w:spacing w:val="-4"/>
          <w:sz w:val="20"/>
        </w:rPr>
        <w:t> </w:t>
      </w:r>
      <w:r>
        <w:rPr>
          <w:sz w:val="20"/>
        </w:rPr>
        <w:t>get.</w:t>
      </w:r>
      <w:r>
        <w:rPr>
          <w:spacing w:val="-3"/>
          <w:sz w:val="20"/>
        </w:rPr>
        <w:t> </w:t>
      </w:r>
      <w:r>
        <w:rPr>
          <w:sz w:val="20"/>
        </w:rPr>
        <w:t>Everyone</w:t>
      </w:r>
    </w:p>
    <w:p>
      <w:pPr>
        <w:spacing w:after="0" w:line="480" w:lineRule="auto"/>
        <w:jc w:val="both"/>
        <w:rPr>
          <w:sz w:val="20"/>
        </w:rPr>
        <w:sectPr>
          <w:pgSz w:w="11910" w:h="16840"/>
          <w:pgMar w:header="0" w:footer="992" w:top="1360" w:bottom="1180" w:left="740" w:right="960"/>
        </w:sectPr>
      </w:pPr>
    </w:p>
    <w:p>
      <w:pPr>
        <w:spacing w:line="480" w:lineRule="auto" w:before="62"/>
        <w:ind w:left="1420" w:right="485" w:firstLine="0"/>
        <w:jc w:val="both"/>
        <w:rPr>
          <w:sz w:val="20"/>
        </w:rPr>
      </w:pPr>
      <w:r>
        <w:rPr>
          <w:sz w:val="20"/>
        </w:rPr>
        <w:t>needs</w:t>
      </w:r>
      <w:r>
        <w:rPr>
          <w:spacing w:val="-6"/>
          <w:sz w:val="20"/>
        </w:rPr>
        <w:t> </w:t>
      </w:r>
      <w:r>
        <w:rPr>
          <w:sz w:val="20"/>
        </w:rPr>
        <w:t>an</w:t>
      </w:r>
      <w:r>
        <w:rPr>
          <w:spacing w:val="-6"/>
          <w:sz w:val="20"/>
        </w:rPr>
        <w:t> </w:t>
      </w:r>
      <w:r>
        <w:rPr>
          <w:sz w:val="20"/>
        </w:rPr>
        <w:t>opportunity</w:t>
      </w:r>
      <w:r>
        <w:rPr>
          <w:spacing w:val="-7"/>
          <w:sz w:val="20"/>
        </w:rPr>
        <w:t> </w:t>
      </w:r>
      <w:r>
        <w:rPr>
          <w:sz w:val="20"/>
        </w:rPr>
        <w:t>like</w:t>
      </w:r>
      <w:r>
        <w:rPr>
          <w:spacing w:val="-5"/>
          <w:sz w:val="20"/>
        </w:rPr>
        <w:t> </w:t>
      </w:r>
      <w:r>
        <w:rPr>
          <w:sz w:val="20"/>
        </w:rPr>
        <w:t>that.</w:t>
      </w:r>
      <w:r>
        <w:rPr>
          <w:spacing w:val="-2"/>
          <w:sz w:val="20"/>
        </w:rPr>
        <w:t> </w:t>
      </w:r>
      <w:r>
        <w:rPr>
          <w:sz w:val="20"/>
        </w:rPr>
        <w:t>Not</w:t>
      </w:r>
      <w:r>
        <w:rPr>
          <w:spacing w:val="-6"/>
          <w:sz w:val="20"/>
        </w:rPr>
        <w:t> </w:t>
      </w:r>
      <w:r>
        <w:rPr>
          <w:sz w:val="20"/>
        </w:rPr>
        <w:t>all</w:t>
      </w:r>
      <w:r>
        <w:rPr>
          <w:spacing w:val="-5"/>
          <w:sz w:val="20"/>
        </w:rPr>
        <w:t> </w:t>
      </w:r>
      <w:r>
        <w:rPr>
          <w:sz w:val="20"/>
        </w:rPr>
        <w:t>players</w:t>
      </w:r>
      <w:r>
        <w:rPr>
          <w:spacing w:val="-6"/>
          <w:sz w:val="20"/>
        </w:rPr>
        <w:t> </w:t>
      </w:r>
      <w:r>
        <w:rPr>
          <w:sz w:val="20"/>
        </w:rPr>
        <w:t>are</w:t>
      </w:r>
      <w:r>
        <w:rPr>
          <w:spacing w:val="-5"/>
          <w:sz w:val="20"/>
        </w:rPr>
        <w:t> </w:t>
      </w:r>
      <w:r>
        <w:rPr>
          <w:sz w:val="20"/>
        </w:rPr>
        <w:t>good</w:t>
      </w:r>
      <w:r>
        <w:rPr>
          <w:spacing w:val="-4"/>
          <w:sz w:val="20"/>
        </w:rPr>
        <w:t> </w:t>
      </w:r>
      <w:r>
        <w:rPr>
          <w:sz w:val="20"/>
        </w:rPr>
        <w:t>enough</w:t>
      </w:r>
      <w:r>
        <w:rPr>
          <w:spacing w:val="-7"/>
          <w:sz w:val="20"/>
        </w:rPr>
        <w:t> </w:t>
      </w:r>
      <w:r>
        <w:rPr>
          <w:sz w:val="20"/>
        </w:rPr>
        <w:t>to</w:t>
      </w:r>
      <w:r>
        <w:rPr>
          <w:spacing w:val="-5"/>
          <w:sz w:val="20"/>
        </w:rPr>
        <w:t> </w:t>
      </w:r>
      <w:r>
        <w:rPr>
          <w:sz w:val="20"/>
        </w:rPr>
        <w:t>do</w:t>
      </w:r>
      <w:r>
        <w:rPr>
          <w:spacing w:val="-4"/>
          <w:sz w:val="20"/>
        </w:rPr>
        <w:t> </w:t>
      </w:r>
      <w:r>
        <w:rPr>
          <w:sz w:val="20"/>
        </w:rPr>
        <w:t>it,</w:t>
      </w:r>
      <w:r>
        <w:rPr>
          <w:spacing w:val="-5"/>
          <w:sz w:val="20"/>
        </w:rPr>
        <w:t> </w:t>
      </w:r>
      <w:r>
        <w:rPr>
          <w:sz w:val="20"/>
        </w:rPr>
        <w:t>but</w:t>
      </w:r>
      <w:r>
        <w:rPr>
          <w:spacing w:val="-6"/>
          <w:sz w:val="20"/>
        </w:rPr>
        <w:t> </w:t>
      </w:r>
      <w:r>
        <w:rPr>
          <w:sz w:val="20"/>
        </w:rPr>
        <w:t>I</w:t>
      </w:r>
      <w:r>
        <w:rPr>
          <w:spacing w:val="-5"/>
          <w:sz w:val="20"/>
        </w:rPr>
        <w:t> </w:t>
      </w:r>
      <w:r>
        <w:rPr>
          <w:sz w:val="20"/>
        </w:rPr>
        <w:t>bet</w:t>
      </w:r>
      <w:r>
        <w:rPr>
          <w:spacing w:val="-5"/>
          <w:sz w:val="20"/>
        </w:rPr>
        <w:t> </w:t>
      </w:r>
      <w:r>
        <w:rPr>
          <w:sz w:val="20"/>
        </w:rPr>
        <w:t>there's</w:t>
      </w:r>
      <w:r>
        <w:rPr>
          <w:spacing w:val="-6"/>
          <w:sz w:val="20"/>
        </w:rPr>
        <w:t> </w:t>
      </w:r>
      <w:r>
        <w:rPr>
          <w:sz w:val="20"/>
        </w:rPr>
        <w:t>some</w:t>
      </w:r>
      <w:r>
        <w:rPr>
          <w:spacing w:val="-5"/>
          <w:sz w:val="20"/>
        </w:rPr>
        <w:t> </w:t>
      </w:r>
      <w:r>
        <w:rPr>
          <w:sz w:val="20"/>
        </w:rPr>
        <w:t>that</w:t>
      </w:r>
      <w:r>
        <w:rPr>
          <w:spacing w:val="-4"/>
          <w:sz w:val="20"/>
        </w:rPr>
        <w:t> </w:t>
      </w:r>
      <w:r>
        <w:rPr>
          <w:sz w:val="20"/>
        </w:rPr>
        <w:t>would have made it if they had that little bit extra coming from a staff member rather than not. (UC1)</w:t>
      </w:r>
    </w:p>
    <w:p>
      <w:pPr>
        <w:pStyle w:val="BodyText"/>
        <w:spacing w:before="229"/>
        <w:rPr>
          <w:sz w:val="20"/>
        </w:rPr>
      </w:pPr>
    </w:p>
    <w:p>
      <w:pPr>
        <w:pStyle w:val="BodyText"/>
        <w:spacing w:line="480" w:lineRule="auto"/>
        <w:ind w:left="700" w:right="474"/>
        <w:jc w:val="both"/>
      </w:pPr>
      <w:r>
        <w:rPr/>
        <w:t>The</w:t>
      </w:r>
      <w:r>
        <w:rPr>
          <w:spacing w:val="-5"/>
        </w:rPr>
        <w:t> </w:t>
      </w:r>
      <w:r>
        <w:rPr/>
        <w:t>role</w:t>
      </w:r>
      <w:r>
        <w:rPr>
          <w:spacing w:val="-5"/>
        </w:rPr>
        <w:t> </w:t>
      </w:r>
      <w:r>
        <w:rPr/>
        <w:t>can</w:t>
      </w:r>
      <w:r>
        <w:rPr>
          <w:spacing w:val="-3"/>
        </w:rPr>
        <w:t> </w:t>
      </w:r>
      <w:r>
        <w:rPr/>
        <w:t>provide</w:t>
      </w:r>
      <w:r>
        <w:rPr>
          <w:spacing w:val="-3"/>
        </w:rPr>
        <w:t> </w:t>
      </w:r>
      <w:r>
        <w:rPr/>
        <w:t>a</w:t>
      </w:r>
      <w:r>
        <w:rPr>
          <w:spacing w:val="-5"/>
        </w:rPr>
        <w:t> </w:t>
      </w:r>
      <w:r>
        <w:rPr/>
        <w:t>more</w:t>
      </w:r>
      <w:r>
        <w:rPr>
          <w:spacing w:val="-5"/>
        </w:rPr>
        <w:t> </w:t>
      </w:r>
      <w:r>
        <w:rPr/>
        <w:t>stable</w:t>
      </w:r>
      <w:r>
        <w:rPr>
          <w:spacing w:val="-4"/>
        </w:rPr>
        <w:t> </w:t>
      </w:r>
      <w:r>
        <w:rPr/>
        <w:t>and</w:t>
      </w:r>
      <w:r>
        <w:rPr>
          <w:spacing w:val="-3"/>
        </w:rPr>
        <w:t> </w:t>
      </w:r>
      <w:r>
        <w:rPr/>
        <w:t>objective</w:t>
      </w:r>
      <w:r>
        <w:rPr>
          <w:spacing w:val="-4"/>
        </w:rPr>
        <w:t> </w:t>
      </w:r>
      <w:r>
        <w:rPr/>
        <w:t>perspective</w:t>
      </w:r>
      <w:r>
        <w:rPr>
          <w:spacing w:val="-4"/>
        </w:rPr>
        <w:t> </w:t>
      </w:r>
      <w:r>
        <w:rPr/>
        <w:t>that</w:t>
      </w:r>
      <w:r>
        <w:rPr>
          <w:spacing w:val="-3"/>
        </w:rPr>
        <w:t> </w:t>
      </w:r>
      <w:r>
        <w:rPr/>
        <w:t>encompasses</w:t>
      </w:r>
      <w:r>
        <w:rPr>
          <w:spacing w:val="-3"/>
        </w:rPr>
        <w:t> </w:t>
      </w:r>
      <w:r>
        <w:rPr/>
        <w:t>all</w:t>
      </w:r>
      <w:r>
        <w:rPr>
          <w:spacing w:val="-3"/>
        </w:rPr>
        <w:t> </w:t>
      </w:r>
      <w:r>
        <w:rPr/>
        <w:t>elements</w:t>
      </w:r>
      <w:r>
        <w:rPr>
          <w:spacing w:val="-3"/>
        </w:rPr>
        <w:t> </w:t>
      </w:r>
      <w:r>
        <w:rPr/>
        <w:t>of </w:t>
      </w:r>
      <w:r>
        <w:rPr>
          <w:spacing w:val="-2"/>
        </w:rPr>
        <w:t>performance:</w:t>
      </w:r>
    </w:p>
    <w:p>
      <w:pPr>
        <w:pStyle w:val="BodyText"/>
      </w:pPr>
    </w:p>
    <w:p>
      <w:pPr>
        <w:pStyle w:val="BodyText"/>
        <w:spacing w:before="2"/>
      </w:pPr>
    </w:p>
    <w:p>
      <w:pPr>
        <w:spacing w:line="480" w:lineRule="auto" w:before="0"/>
        <w:ind w:left="1420" w:right="486" w:firstLine="0"/>
        <w:jc w:val="both"/>
        <w:rPr>
          <w:sz w:val="20"/>
        </w:rPr>
      </w:pPr>
      <w:r>
        <w:rPr>
          <w:sz w:val="20"/>
        </w:rPr>
        <w:t>I</w:t>
      </w:r>
      <w:r>
        <w:rPr>
          <w:spacing w:val="-13"/>
          <w:sz w:val="20"/>
        </w:rPr>
        <w:t> </w:t>
      </w:r>
      <w:r>
        <w:rPr>
          <w:sz w:val="20"/>
        </w:rPr>
        <w:t>present</w:t>
      </w:r>
      <w:r>
        <w:rPr>
          <w:spacing w:val="-12"/>
          <w:sz w:val="20"/>
        </w:rPr>
        <w:t> </w:t>
      </w:r>
      <w:r>
        <w:rPr>
          <w:sz w:val="20"/>
        </w:rPr>
        <w:t>back</w:t>
      </w:r>
      <w:r>
        <w:rPr>
          <w:spacing w:val="-13"/>
          <w:sz w:val="20"/>
        </w:rPr>
        <w:t> </w:t>
      </w:r>
      <w:r>
        <w:rPr>
          <w:sz w:val="20"/>
        </w:rPr>
        <w:t>to</w:t>
      </w:r>
      <w:r>
        <w:rPr>
          <w:spacing w:val="-12"/>
          <w:sz w:val="20"/>
        </w:rPr>
        <w:t> </w:t>
      </w:r>
      <w:r>
        <w:rPr>
          <w:sz w:val="20"/>
        </w:rPr>
        <w:t>the</w:t>
      </w:r>
      <w:r>
        <w:rPr>
          <w:spacing w:val="-13"/>
          <w:sz w:val="20"/>
        </w:rPr>
        <w:t> </w:t>
      </w:r>
      <w:r>
        <w:rPr>
          <w:sz w:val="20"/>
        </w:rPr>
        <w:t>manager</w:t>
      </w:r>
      <w:r>
        <w:rPr>
          <w:spacing w:val="-12"/>
          <w:sz w:val="20"/>
        </w:rPr>
        <w:t> </w:t>
      </w:r>
      <w:r>
        <w:rPr>
          <w:sz w:val="20"/>
        </w:rPr>
        <w:t>and</w:t>
      </w:r>
      <w:r>
        <w:rPr>
          <w:spacing w:val="-13"/>
          <w:sz w:val="20"/>
        </w:rPr>
        <w:t> </w:t>
      </w:r>
      <w:r>
        <w:rPr>
          <w:sz w:val="20"/>
        </w:rPr>
        <w:t>the</w:t>
      </w:r>
      <w:r>
        <w:rPr>
          <w:spacing w:val="-12"/>
          <w:sz w:val="20"/>
        </w:rPr>
        <w:t> </w:t>
      </w:r>
      <w:r>
        <w:rPr>
          <w:sz w:val="20"/>
        </w:rPr>
        <w:t>director</w:t>
      </w:r>
      <w:r>
        <w:rPr>
          <w:spacing w:val="-13"/>
          <w:sz w:val="20"/>
        </w:rPr>
        <w:t> </w:t>
      </w:r>
      <w:r>
        <w:rPr>
          <w:sz w:val="20"/>
        </w:rPr>
        <w:t>of</w:t>
      </w:r>
      <w:r>
        <w:rPr>
          <w:spacing w:val="-12"/>
          <w:sz w:val="20"/>
        </w:rPr>
        <w:t> </w:t>
      </w:r>
      <w:r>
        <w:rPr>
          <w:sz w:val="20"/>
        </w:rPr>
        <w:t>football</w:t>
      </w:r>
      <w:r>
        <w:rPr>
          <w:spacing w:val="-13"/>
          <w:sz w:val="20"/>
        </w:rPr>
        <w:t> </w:t>
      </w:r>
      <w:r>
        <w:rPr>
          <w:sz w:val="20"/>
        </w:rPr>
        <w:t>every</w:t>
      </w:r>
      <w:r>
        <w:rPr>
          <w:spacing w:val="-12"/>
          <w:sz w:val="20"/>
        </w:rPr>
        <w:t> </w:t>
      </w:r>
      <w:r>
        <w:rPr>
          <w:sz w:val="20"/>
        </w:rPr>
        <w:t>10</w:t>
      </w:r>
      <w:r>
        <w:rPr>
          <w:spacing w:val="-13"/>
          <w:sz w:val="20"/>
        </w:rPr>
        <w:t> </w:t>
      </w:r>
      <w:r>
        <w:rPr>
          <w:sz w:val="20"/>
        </w:rPr>
        <w:t>weeks</w:t>
      </w:r>
      <w:r>
        <w:rPr>
          <w:spacing w:val="-12"/>
          <w:sz w:val="20"/>
        </w:rPr>
        <w:t> </w:t>
      </w:r>
      <w:r>
        <w:rPr>
          <w:sz w:val="20"/>
        </w:rPr>
        <w:t>on</w:t>
      </w:r>
      <w:r>
        <w:rPr>
          <w:spacing w:val="-13"/>
          <w:sz w:val="20"/>
        </w:rPr>
        <w:t> </w:t>
      </w:r>
      <w:r>
        <w:rPr>
          <w:sz w:val="20"/>
        </w:rPr>
        <w:t>how</w:t>
      </w:r>
      <w:r>
        <w:rPr>
          <w:spacing w:val="-12"/>
          <w:sz w:val="20"/>
        </w:rPr>
        <w:t> </w:t>
      </w:r>
      <w:r>
        <w:rPr>
          <w:sz w:val="20"/>
        </w:rPr>
        <w:t>these</w:t>
      </w:r>
      <w:r>
        <w:rPr>
          <w:spacing w:val="-13"/>
          <w:sz w:val="20"/>
        </w:rPr>
        <w:t> </w:t>
      </w:r>
      <w:r>
        <w:rPr>
          <w:sz w:val="20"/>
        </w:rPr>
        <w:t>players</w:t>
      </w:r>
      <w:r>
        <w:rPr>
          <w:spacing w:val="-12"/>
          <w:sz w:val="20"/>
        </w:rPr>
        <w:t> </w:t>
      </w:r>
      <w:r>
        <w:rPr>
          <w:sz w:val="20"/>
        </w:rPr>
        <w:t>I</w:t>
      </w:r>
      <w:r>
        <w:rPr>
          <w:spacing w:val="-13"/>
          <w:sz w:val="20"/>
        </w:rPr>
        <w:t> </w:t>
      </w:r>
      <w:r>
        <w:rPr>
          <w:sz w:val="20"/>
        </w:rPr>
        <w:t>identified are doing. I can provide a more objective point of view. It seems to be working as last season got more debuts than they've ever had before. We’ve also got more trust between the age groups and first team, because I’m a conduit between the teams (18-21s and first team). The importance of that role for those players is probably bigger than I realized when I first started it. (UC1)</w:t>
      </w:r>
    </w:p>
    <w:p>
      <w:pPr>
        <w:pStyle w:val="BodyText"/>
        <w:rPr>
          <w:sz w:val="20"/>
        </w:rPr>
      </w:pPr>
    </w:p>
    <w:p>
      <w:pPr>
        <w:pStyle w:val="BodyText"/>
        <w:rPr>
          <w:sz w:val="20"/>
        </w:rPr>
      </w:pPr>
    </w:p>
    <w:p>
      <w:pPr>
        <w:pStyle w:val="BodyText"/>
        <w:rPr>
          <w:sz w:val="20"/>
        </w:rPr>
      </w:pPr>
    </w:p>
    <w:p>
      <w:pPr>
        <w:pStyle w:val="BodyText"/>
        <w:spacing w:before="91"/>
        <w:rPr>
          <w:sz w:val="20"/>
        </w:rPr>
      </w:pPr>
    </w:p>
    <w:p>
      <w:pPr>
        <w:pStyle w:val="BodyText"/>
        <w:spacing w:line="480" w:lineRule="auto"/>
        <w:ind w:left="700" w:right="474"/>
        <w:jc w:val="both"/>
      </w:pPr>
      <w:r>
        <w:rPr/>
        <w:t>This role</w:t>
      </w:r>
      <w:r>
        <w:rPr>
          <w:spacing w:val="-2"/>
        </w:rPr>
        <w:t> </w:t>
      </w:r>
      <w:r>
        <w:rPr/>
        <w:t>was also recognised</w:t>
      </w:r>
      <w:r>
        <w:rPr>
          <w:spacing w:val="-1"/>
        </w:rPr>
        <w:t> </w:t>
      </w:r>
      <w:r>
        <w:rPr/>
        <w:t>by</w:t>
      </w:r>
      <w:r>
        <w:rPr>
          <w:spacing w:val="-8"/>
        </w:rPr>
        <w:t> </w:t>
      </w:r>
      <w:r>
        <w:rPr/>
        <w:t>several players. One</w:t>
      </w:r>
      <w:r>
        <w:rPr>
          <w:spacing w:val="-2"/>
        </w:rPr>
        <w:t> </w:t>
      </w:r>
      <w:r>
        <w:rPr/>
        <w:t>player</w:t>
      </w:r>
      <w:r>
        <w:rPr>
          <w:spacing w:val="-1"/>
        </w:rPr>
        <w:t> </w:t>
      </w:r>
      <w:r>
        <w:rPr/>
        <w:t>expresses</w:t>
      </w:r>
      <w:r>
        <w:rPr>
          <w:spacing w:val="-1"/>
        </w:rPr>
        <w:t> </w:t>
      </w:r>
      <w:r>
        <w:rPr/>
        <w:t>how</w:t>
      </w:r>
      <w:r>
        <w:rPr>
          <w:spacing w:val="-1"/>
        </w:rPr>
        <w:t> </w:t>
      </w:r>
      <w:r>
        <w:rPr/>
        <w:t>crucial this coach was for</w:t>
      </w:r>
      <w:r>
        <w:rPr>
          <w:spacing w:val="-2"/>
        </w:rPr>
        <w:t> </w:t>
      </w:r>
      <w:r>
        <w:rPr/>
        <w:t>his development: “He</w:t>
      </w:r>
      <w:r>
        <w:rPr>
          <w:spacing w:val="-2"/>
        </w:rPr>
        <w:t> </w:t>
      </w:r>
      <w:r>
        <w:rPr/>
        <w:t>can really</w:t>
      </w:r>
      <w:r>
        <w:rPr>
          <w:spacing w:val="-5"/>
        </w:rPr>
        <w:t> </w:t>
      </w:r>
      <w:r>
        <w:rPr/>
        <w:t>help you nail down</w:t>
      </w:r>
      <w:r>
        <w:rPr>
          <w:spacing w:val="-1"/>
        </w:rPr>
        <w:t> </w:t>
      </w:r>
      <w:r>
        <w:rPr/>
        <w:t>various elements of your game. I think</w:t>
      </w:r>
      <w:r>
        <w:rPr>
          <w:spacing w:val="-4"/>
        </w:rPr>
        <w:t> </w:t>
      </w:r>
      <w:r>
        <w:rPr/>
        <w:t>it’s</w:t>
      </w:r>
      <w:r>
        <w:rPr>
          <w:spacing w:val="-4"/>
        </w:rPr>
        <w:t> </w:t>
      </w:r>
      <w:r>
        <w:rPr/>
        <w:t>a</w:t>
      </w:r>
      <w:r>
        <w:rPr>
          <w:spacing w:val="-2"/>
        </w:rPr>
        <w:t> </w:t>
      </w:r>
      <w:r>
        <w:rPr/>
        <w:t>really</w:t>
      </w:r>
      <w:r>
        <w:rPr>
          <w:spacing w:val="-6"/>
        </w:rPr>
        <w:t> </w:t>
      </w:r>
      <w:r>
        <w:rPr/>
        <w:t>critical</w:t>
      </w:r>
      <w:r>
        <w:rPr>
          <w:spacing w:val="-1"/>
        </w:rPr>
        <w:t> </w:t>
      </w:r>
      <w:r>
        <w:rPr/>
        <w:t>role</w:t>
      </w:r>
      <w:r>
        <w:rPr>
          <w:spacing w:val="-5"/>
        </w:rPr>
        <w:t> </w:t>
      </w:r>
      <w:r>
        <w:rPr/>
        <w:t>now</w:t>
      </w:r>
      <w:r>
        <w:rPr>
          <w:spacing w:val="-2"/>
        </w:rPr>
        <w:t> </w:t>
      </w:r>
      <w:r>
        <w:rPr/>
        <w:t>for</w:t>
      </w:r>
      <w:r>
        <w:rPr>
          <w:spacing w:val="-3"/>
        </w:rPr>
        <w:t> </w:t>
      </w:r>
      <w:r>
        <w:rPr/>
        <w:t>us</w:t>
      </w:r>
      <w:r>
        <w:rPr>
          <w:spacing w:val="-4"/>
        </w:rPr>
        <w:t> </w:t>
      </w:r>
      <w:r>
        <w:rPr/>
        <w:t>players</w:t>
      </w:r>
      <w:r>
        <w:rPr>
          <w:spacing w:val="-4"/>
        </w:rPr>
        <w:t> </w:t>
      </w:r>
      <w:r>
        <w:rPr/>
        <w:t>to</w:t>
      </w:r>
      <w:r>
        <w:rPr>
          <w:spacing w:val="-1"/>
        </w:rPr>
        <w:t> </w:t>
      </w:r>
      <w:r>
        <w:rPr/>
        <w:t>be</w:t>
      </w:r>
      <w:r>
        <w:rPr>
          <w:spacing w:val="-2"/>
        </w:rPr>
        <w:t> </w:t>
      </w:r>
      <w:r>
        <w:rPr/>
        <w:t>able</w:t>
      </w:r>
      <w:r>
        <w:rPr>
          <w:spacing w:val="-4"/>
        </w:rPr>
        <w:t> </w:t>
      </w:r>
      <w:r>
        <w:rPr/>
        <w:t>to</w:t>
      </w:r>
      <w:r>
        <w:rPr>
          <w:spacing w:val="-1"/>
        </w:rPr>
        <w:t> </w:t>
      </w:r>
      <w:r>
        <w:rPr/>
        <w:t>make</w:t>
      </w:r>
      <w:r>
        <w:rPr>
          <w:spacing w:val="-3"/>
        </w:rPr>
        <w:t> </w:t>
      </w:r>
      <w:r>
        <w:rPr/>
        <w:t>that</w:t>
      </w:r>
      <w:r>
        <w:rPr>
          <w:spacing w:val="-1"/>
        </w:rPr>
        <w:t> </w:t>
      </w:r>
      <w:r>
        <w:rPr/>
        <w:t>final</w:t>
      </w:r>
      <w:r>
        <w:rPr>
          <w:spacing w:val="-3"/>
        </w:rPr>
        <w:t> </w:t>
      </w:r>
      <w:r>
        <w:rPr/>
        <w:t>step</w:t>
      </w:r>
      <w:r>
        <w:rPr>
          <w:spacing w:val="-4"/>
        </w:rPr>
        <w:t> </w:t>
      </w:r>
      <w:r>
        <w:rPr/>
        <w:t>into</w:t>
      </w:r>
      <w:r>
        <w:rPr>
          <w:spacing w:val="-4"/>
        </w:rPr>
        <w:t> </w:t>
      </w:r>
      <w:r>
        <w:rPr/>
        <w:t>the</w:t>
      </w:r>
      <w:r>
        <w:rPr>
          <w:spacing w:val="-2"/>
        </w:rPr>
        <w:t> </w:t>
      </w:r>
      <w:r>
        <w:rPr/>
        <w:t>first team” (P1). Another player emphasises the importance of this individual one-to- one development, which attends more to his specific needs: “The individual stuff has been great for me this season, really worked with me on those little bits that are important for my</w:t>
      </w:r>
      <w:r>
        <w:rPr>
          <w:spacing w:val="-2"/>
        </w:rPr>
        <w:t> </w:t>
      </w:r>
      <w:r>
        <w:rPr/>
        <w:t>game” </w:t>
      </w:r>
      <w:r>
        <w:rPr>
          <w:spacing w:val="-2"/>
        </w:rPr>
        <w:t>(P9).</w:t>
      </w:r>
    </w:p>
    <w:p>
      <w:pPr>
        <w:pStyle w:val="BodyText"/>
        <w:spacing w:line="480" w:lineRule="auto" w:before="1"/>
        <w:ind w:left="700" w:right="478"/>
        <w:jc w:val="both"/>
      </w:pPr>
      <w:r>
        <w:rPr/>
        <w:t>This was seen to be a positive development in offering players regular mentoring from the more-informed and nuanced perspective of someone who understands the challenges and expectations from their club’s first team provision. Reciprocal communication between academy and first team staff was reported by Røynesdal et al. (2018) to aid the alignment of the expectations, beliefs and values of transitioning players, and consequently has been perceived as a factor in reducing the sub-cultural gap between squads (Larson et al., 2013; Relvas et al., 2010).</w:t>
      </w:r>
    </w:p>
    <w:p>
      <w:pPr>
        <w:spacing w:after="0" w:line="480" w:lineRule="auto"/>
        <w:jc w:val="both"/>
        <w:sectPr>
          <w:pgSz w:w="11910" w:h="16840"/>
          <w:pgMar w:header="0" w:footer="992" w:top="1360" w:bottom="1180" w:left="740" w:right="960"/>
        </w:sectPr>
      </w:pPr>
    </w:p>
    <w:p>
      <w:pPr>
        <w:pStyle w:val="BodyText"/>
        <w:spacing w:line="480" w:lineRule="auto" w:before="61"/>
        <w:ind w:left="700" w:right="476"/>
        <w:jc w:val="both"/>
      </w:pPr>
      <w:r>
        <w:rPr/>
        <w:t>Clarity about expectations of the first team environment was seen as crucial for successful player</w:t>
      </w:r>
      <w:r>
        <w:rPr>
          <w:spacing w:val="-13"/>
        </w:rPr>
        <w:t> </w:t>
      </w:r>
      <w:r>
        <w:rPr/>
        <w:t>progression.</w:t>
      </w:r>
      <w:r>
        <w:rPr>
          <w:spacing w:val="-10"/>
        </w:rPr>
        <w:t> </w:t>
      </w:r>
      <w:r>
        <w:rPr/>
        <w:t>First</w:t>
      </w:r>
      <w:r>
        <w:rPr>
          <w:spacing w:val="-12"/>
        </w:rPr>
        <w:t> </w:t>
      </w:r>
      <w:r>
        <w:rPr/>
        <w:t>team</w:t>
      </w:r>
      <w:r>
        <w:rPr>
          <w:spacing w:val="-12"/>
        </w:rPr>
        <w:t> </w:t>
      </w:r>
      <w:r>
        <w:rPr/>
        <w:t>head</w:t>
      </w:r>
      <w:r>
        <w:rPr>
          <w:spacing w:val="-12"/>
        </w:rPr>
        <w:t> </w:t>
      </w:r>
      <w:r>
        <w:rPr/>
        <w:t>coaches</w:t>
      </w:r>
      <w:r>
        <w:rPr>
          <w:spacing w:val="-12"/>
        </w:rPr>
        <w:t> </w:t>
      </w:r>
      <w:r>
        <w:rPr/>
        <w:t>stressed</w:t>
      </w:r>
      <w:r>
        <w:rPr>
          <w:spacing w:val="-12"/>
        </w:rPr>
        <w:t> </w:t>
      </w:r>
      <w:r>
        <w:rPr/>
        <w:t>the</w:t>
      </w:r>
      <w:r>
        <w:rPr>
          <w:spacing w:val="-13"/>
        </w:rPr>
        <w:t> </w:t>
      </w:r>
      <w:r>
        <w:rPr/>
        <w:t>importance</w:t>
      </w:r>
      <w:r>
        <w:rPr>
          <w:spacing w:val="-11"/>
        </w:rPr>
        <w:t> </w:t>
      </w:r>
      <w:r>
        <w:rPr/>
        <w:t>of</w:t>
      </w:r>
      <w:r>
        <w:rPr>
          <w:spacing w:val="-13"/>
        </w:rPr>
        <w:t> </w:t>
      </w:r>
      <w:r>
        <w:rPr/>
        <w:t>knowing</w:t>
      </w:r>
      <w:r>
        <w:rPr>
          <w:spacing w:val="-14"/>
        </w:rPr>
        <w:t> </w:t>
      </w:r>
      <w:r>
        <w:rPr/>
        <w:t>‘what</w:t>
      </w:r>
      <w:r>
        <w:rPr>
          <w:spacing w:val="-12"/>
        </w:rPr>
        <w:t> </w:t>
      </w:r>
      <w:r>
        <w:rPr/>
        <w:t>it</w:t>
      </w:r>
      <w:r>
        <w:rPr>
          <w:spacing w:val="-11"/>
        </w:rPr>
        <w:t> </w:t>
      </w:r>
      <w:r>
        <w:rPr/>
        <w:t>means to be a first team footballer’, and understanding ‘what the head coach is looking for’. Clubs that had a first team development coach were seen as pivotal in providing players with this knowledge, and in managing those communications relating to career progression and preparing</w:t>
      </w:r>
      <w:r>
        <w:rPr>
          <w:spacing w:val="-1"/>
        </w:rPr>
        <w:t> </w:t>
      </w:r>
      <w:r>
        <w:rPr/>
        <w:t>for challenges, identified as important elements for players striving</w:t>
      </w:r>
      <w:r>
        <w:rPr>
          <w:spacing w:val="-1"/>
        </w:rPr>
        <w:t> </w:t>
      </w:r>
      <w:r>
        <w:rPr/>
        <w:t>to progress into a</w:t>
      </w:r>
      <w:r>
        <w:rPr>
          <w:spacing w:val="-11"/>
        </w:rPr>
        <w:t> </w:t>
      </w:r>
      <w:r>
        <w:rPr/>
        <w:t>first</w:t>
      </w:r>
      <w:r>
        <w:rPr>
          <w:spacing w:val="-10"/>
        </w:rPr>
        <w:t> </w:t>
      </w:r>
      <w:r>
        <w:rPr/>
        <w:t>team</w:t>
      </w:r>
      <w:r>
        <w:rPr>
          <w:spacing w:val="-10"/>
        </w:rPr>
        <w:t> </w:t>
      </w:r>
      <w:r>
        <w:rPr/>
        <w:t>environment</w:t>
      </w:r>
      <w:r>
        <w:rPr>
          <w:spacing w:val="-8"/>
        </w:rPr>
        <w:t> </w:t>
      </w:r>
      <w:r>
        <w:rPr/>
        <w:t>(Røynesdal</w:t>
      </w:r>
      <w:r>
        <w:rPr>
          <w:spacing w:val="-10"/>
        </w:rPr>
        <w:t> </w:t>
      </w:r>
      <w:r>
        <w:rPr/>
        <w:t>et</w:t>
      </w:r>
      <w:r>
        <w:rPr>
          <w:spacing w:val="-8"/>
        </w:rPr>
        <w:t> </w:t>
      </w:r>
      <w:r>
        <w:rPr/>
        <w:t>al.,</w:t>
      </w:r>
      <w:r>
        <w:rPr>
          <w:spacing w:val="-10"/>
        </w:rPr>
        <w:t> </w:t>
      </w:r>
      <w:r>
        <w:rPr/>
        <w:t>2018).</w:t>
      </w:r>
      <w:r>
        <w:rPr>
          <w:spacing w:val="-8"/>
        </w:rPr>
        <w:t> </w:t>
      </w:r>
      <w:r>
        <w:rPr/>
        <w:t>However,</w:t>
      </w:r>
      <w:r>
        <w:rPr>
          <w:spacing w:val="-11"/>
        </w:rPr>
        <w:t> </w:t>
      </w:r>
      <w:r>
        <w:rPr/>
        <w:t>similar</w:t>
      </w:r>
      <w:r>
        <w:rPr>
          <w:spacing w:val="-11"/>
        </w:rPr>
        <w:t> </w:t>
      </w:r>
      <w:r>
        <w:rPr/>
        <w:t>to</w:t>
      </w:r>
      <w:r>
        <w:rPr>
          <w:spacing w:val="-10"/>
        </w:rPr>
        <w:t> </w:t>
      </w:r>
      <w:r>
        <w:rPr/>
        <w:t>other</w:t>
      </w:r>
      <w:r>
        <w:rPr>
          <w:spacing w:val="-10"/>
        </w:rPr>
        <w:t> </w:t>
      </w:r>
      <w:r>
        <w:rPr/>
        <w:t>studies</w:t>
      </w:r>
      <w:r>
        <w:rPr>
          <w:spacing w:val="-10"/>
        </w:rPr>
        <w:t> </w:t>
      </w:r>
      <w:r>
        <w:rPr/>
        <w:t>in</w:t>
      </w:r>
      <w:r>
        <w:rPr>
          <w:spacing w:val="-10"/>
        </w:rPr>
        <w:t> </w:t>
      </w:r>
      <w:r>
        <w:rPr/>
        <w:t>the</w:t>
      </w:r>
      <w:r>
        <w:rPr>
          <w:spacing w:val="-6"/>
        </w:rPr>
        <w:t> </w:t>
      </w:r>
      <w:r>
        <w:rPr/>
        <w:t>field (Larson et al., 2013), there was no obvious support for this within most clubs. It was likely</w:t>
      </w:r>
      <w:r>
        <w:rPr>
          <w:spacing w:val="-3"/>
        </w:rPr>
        <w:t> </w:t>
      </w:r>
      <w:r>
        <w:rPr/>
        <w:t>to happen on a more ad hoc basis if and when players were exposed to first team training and/or other</w:t>
      </w:r>
      <w:r>
        <w:rPr>
          <w:spacing w:val="-3"/>
        </w:rPr>
        <w:t> </w:t>
      </w:r>
      <w:r>
        <w:rPr/>
        <w:t>interactions</w:t>
      </w:r>
      <w:r>
        <w:rPr>
          <w:spacing w:val="-1"/>
        </w:rPr>
        <w:t> </w:t>
      </w:r>
      <w:r>
        <w:rPr/>
        <w:t>with</w:t>
      </w:r>
      <w:r>
        <w:rPr>
          <w:spacing w:val="-1"/>
        </w:rPr>
        <w:t> </w:t>
      </w:r>
      <w:r>
        <w:rPr/>
        <w:t>first</w:t>
      </w:r>
      <w:r>
        <w:rPr>
          <w:spacing w:val="-1"/>
        </w:rPr>
        <w:t> </w:t>
      </w:r>
      <w:r>
        <w:rPr/>
        <w:t>team</w:t>
      </w:r>
      <w:r>
        <w:rPr>
          <w:spacing w:val="-1"/>
        </w:rPr>
        <w:t> </w:t>
      </w:r>
      <w:r>
        <w:rPr/>
        <w:t>staff</w:t>
      </w:r>
      <w:r>
        <w:rPr>
          <w:spacing w:val="-2"/>
        </w:rPr>
        <w:t> </w:t>
      </w:r>
      <w:r>
        <w:rPr/>
        <w:t>and</w:t>
      </w:r>
      <w:r>
        <w:rPr>
          <w:spacing w:val="-1"/>
        </w:rPr>
        <w:t> </w:t>
      </w:r>
      <w:r>
        <w:rPr/>
        <w:t>players. This</w:t>
      </w:r>
      <w:r>
        <w:rPr>
          <w:spacing w:val="-1"/>
        </w:rPr>
        <w:t> </w:t>
      </w:r>
      <w:r>
        <w:rPr/>
        <w:t>meant</w:t>
      </w:r>
      <w:r>
        <w:rPr>
          <w:spacing w:val="-1"/>
        </w:rPr>
        <w:t> </w:t>
      </w:r>
      <w:r>
        <w:rPr/>
        <w:t>that</w:t>
      </w:r>
      <w:r>
        <w:rPr>
          <w:spacing w:val="-1"/>
        </w:rPr>
        <w:t> </w:t>
      </w:r>
      <w:r>
        <w:rPr/>
        <w:t>players would</w:t>
      </w:r>
      <w:r>
        <w:rPr>
          <w:spacing w:val="-1"/>
        </w:rPr>
        <w:t> </w:t>
      </w:r>
      <w:r>
        <w:rPr/>
        <w:t>need</w:t>
      </w:r>
      <w:r>
        <w:rPr>
          <w:spacing w:val="-1"/>
        </w:rPr>
        <w:t> </w:t>
      </w:r>
      <w:r>
        <w:rPr/>
        <w:t>to</w:t>
      </w:r>
      <w:r>
        <w:rPr>
          <w:spacing w:val="-1"/>
        </w:rPr>
        <w:t> </w:t>
      </w:r>
      <w:r>
        <w:rPr/>
        <w:t>rely upon</w:t>
      </w:r>
      <w:r>
        <w:rPr>
          <w:spacing w:val="-9"/>
        </w:rPr>
        <w:t> </w:t>
      </w:r>
      <w:r>
        <w:rPr/>
        <w:t>any</w:t>
      </w:r>
      <w:r>
        <w:rPr>
          <w:spacing w:val="-11"/>
        </w:rPr>
        <w:t> </w:t>
      </w:r>
      <w:r>
        <w:rPr/>
        <w:t>coping</w:t>
      </w:r>
      <w:r>
        <w:rPr>
          <w:spacing w:val="-8"/>
        </w:rPr>
        <w:t> </w:t>
      </w:r>
      <w:r>
        <w:rPr/>
        <w:t>skills</w:t>
      </w:r>
      <w:r>
        <w:rPr>
          <w:spacing w:val="-8"/>
        </w:rPr>
        <w:t> </w:t>
      </w:r>
      <w:r>
        <w:rPr/>
        <w:t>they</w:t>
      </w:r>
      <w:r>
        <w:rPr>
          <w:spacing w:val="-11"/>
        </w:rPr>
        <w:t> </w:t>
      </w:r>
      <w:r>
        <w:rPr/>
        <w:t>had</w:t>
      </w:r>
      <w:r>
        <w:rPr>
          <w:spacing w:val="-7"/>
        </w:rPr>
        <w:t> </w:t>
      </w:r>
      <w:r>
        <w:rPr/>
        <w:t>in</w:t>
      </w:r>
      <w:r>
        <w:rPr>
          <w:spacing w:val="-8"/>
        </w:rPr>
        <w:t> </w:t>
      </w:r>
      <w:r>
        <w:rPr/>
        <w:t>order</w:t>
      </w:r>
      <w:r>
        <w:rPr>
          <w:spacing w:val="-9"/>
        </w:rPr>
        <w:t> </w:t>
      </w:r>
      <w:r>
        <w:rPr/>
        <w:t>to</w:t>
      </w:r>
      <w:r>
        <w:rPr>
          <w:spacing w:val="-8"/>
        </w:rPr>
        <w:t> </w:t>
      </w:r>
      <w:r>
        <w:rPr/>
        <w:t>deal</w:t>
      </w:r>
      <w:r>
        <w:rPr>
          <w:spacing w:val="-6"/>
        </w:rPr>
        <w:t> </w:t>
      </w:r>
      <w:r>
        <w:rPr/>
        <w:t>with</w:t>
      </w:r>
      <w:r>
        <w:rPr>
          <w:spacing w:val="-8"/>
        </w:rPr>
        <w:t> </w:t>
      </w:r>
      <w:r>
        <w:rPr/>
        <w:t>first</w:t>
      </w:r>
      <w:r>
        <w:rPr>
          <w:spacing w:val="-8"/>
        </w:rPr>
        <w:t> </w:t>
      </w:r>
      <w:r>
        <w:rPr/>
        <w:t>team</w:t>
      </w:r>
      <w:r>
        <w:rPr>
          <w:spacing w:val="-8"/>
        </w:rPr>
        <w:t> </w:t>
      </w:r>
      <w:r>
        <w:rPr/>
        <w:t>demands.</w:t>
      </w:r>
      <w:r>
        <w:rPr>
          <w:spacing w:val="-7"/>
        </w:rPr>
        <w:t> </w:t>
      </w:r>
      <w:r>
        <w:rPr/>
        <w:t>As</w:t>
      </w:r>
      <w:r>
        <w:rPr>
          <w:spacing w:val="-7"/>
        </w:rPr>
        <w:t> </w:t>
      </w:r>
      <w:r>
        <w:rPr/>
        <w:t>Gould</w:t>
      </w:r>
      <w:r>
        <w:rPr>
          <w:spacing w:val="-9"/>
        </w:rPr>
        <w:t> </w:t>
      </w:r>
      <w:r>
        <w:rPr/>
        <w:t>and</w:t>
      </w:r>
      <w:r>
        <w:rPr>
          <w:spacing w:val="-7"/>
        </w:rPr>
        <w:t> </w:t>
      </w:r>
      <w:r>
        <w:rPr/>
        <w:t>Carson (2008) put it, coping skills they have ‘caught’ instead of being ’taught’. Furthermore, for this role</w:t>
      </w:r>
      <w:r>
        <w:rPr>
          <w:spacing w:val="-15"/>
        </w:rPr>
        <w:t> </w:t>
      </w:r>
      <w:r>
        <w:rPr/>
        <w:t>to</w:t>
      </w:r>
      <w:r>
        <w:rPr>
          <w:spacing w:val="-15"/>
        </w:rPr>
        <w:t> </w:t>
      </w:r>
      <w:r>
        <w:rPr/>
        <w:t>be</w:t>
      </w:r>
      <w:r>
        <w:rPr>
          <w:spacing w:val="-15"/>
        </w:rPr>
        <w:t> </w:t>
      </w:r>
      <w:r>
        <w:rPr/>
        <w:t>successful</w:t>
      </w:r>
      <w:r>
        <w:rPr>
          <w:spacing w:val="-15"/>
        </w:rPr>
        <w:t> </w:t>
      </w:r>
      <w:r>
        <w:rPr/>
        <w:t>in</w:t>
      </w:r>
      <w:r>
        <w:rPr>
          <w:spacing w:val="-15"/>
        </w:rPr>
        <w:t> </w:t>
      </w:r>
      <w:r>
        <w:rPr/>
        <w:t>helping</w:t>
      </w:r>
      <w:r>
        <w:rPr>
          <w:spacing w:val="-15"/>
        </w:rPr>
        <w:t> </w:t>
      </w:r>
      <w:r>
        <w:rPr/>
        <w:t>to</w:t>
      </w:r>
      <w:r>
        <w:rPr>
          <w:spacing w:val="-15"/>
        </w:rPr>
        <w:t> </w:t>
      </w:r>
      <w:r>
        <w:rPr/>
        <w:t>drive</w:t>
      </w:r>
      <w:r>
        <w:rPr>
          <w:spacing w:val="-15"/>
        </w:rPr>
        <w:t> </w:t>
      </w:r>
      <w:r>
        <w:rPr/>
        <w:t>the</w:t>
      </w:r>
      <w:r>
        <w:rPr>
          <w:spacing w:val="-15"/>
        </w:rPr>
        <w:t> </w:t>
      </w:r>
      <w:r>
        <w:rPr/>
        <w:t>talent</w:t>
      </w:r>
      <w:r>
        <w:rPr>
          <w:spacing w:val="-15"/>
        </w:rPr>
        <w:t> </w:t>
      </w:r>
      <w:r>
        <w:rPr/>
        <w:t>development</w:t>
      </w:r>
      <w:r>
        <w:rPr>
          <w:spacing w:val="-15"/>
        </w:rPr>
        <w:t> </w:t>
      </w:r>
      <w:r>
        <w:rPr/>
        <w:t>process</w:t>
      </w:r>
      <w:r>
        <w:rPr>
          <w:spacing w:val="-15"/>
        </w:rPr>
        <w:t> </w:t>
      </w:r>
      <w:r>
        <w:rPr/>
        <w:t>as</w:t>
      </w:r>
      <w:r>
        <w:rPr>
          <w:spacing w:val="-14"/>
        </w:rPr>
        <w:t> </w:t>
      </w:r>
      <w:r>
        <w:rPr/>
        <w:t>stated</w:t>
      </w:r>
      <w:r>
        <w:rPr>
          <w:spacing w:val="-15"/>
        </w:rPr>
        <w:t> </w:t>
      </w:r>
      <w:r>
        <w:rPr/>
        <w:t>above,</w:t>
      </w:r>
      <w:r>
        <w:rPr>
          <w:spacing w:val="-15"/>
        </w:rPr>
        <w:t> </w:t>
      </w:r>
      <w:r>
        <w:rPr/>
        <w:t>it</w:t>
      </w:r>
      <w:r>
        <w:rPr>
          <w:spacing w:val="-14"/>
        </w:rPr>
        <w:t> </w:t>
      </w:r>
      <w:r>
        <w:rPr/>
        <w:t>would require a high level of coach expertise across the holistic landscape who could effectively communicate with all key stakeholders (Megicks et al., 2022).</w:t>
      </w:r>
    </w:p>
    <w:p>
      <w:pPr>
        <w:pStyle w:val="BodyText"/>
      </w:pPr>
    </w:p>
    <w:p>
      <w:pPr>
        <w:pStyle w:val="BodyText"/>
        <w:spacing w:before="1"/>
      </w:pPr>
    </w:p>
    <w:p>
      <w:pPr>
        <w:pStyle w:val="Heading3"/>
        <w:spacing w:before="1"/>
        <w:jc w:val="left"/>
        <w:rPr>
          <w:i/>
        </w:rPr>
      </w:pPr>
      <w:r>
        <w:rPr>
          <w:i/>
        </w:rPr>
        <w:t>Exposure</w:t>
      </w:r>
      <w:r>
        <w:rPr>
          <w:i/>
          <w:spacing w:val="-6"/>
        </w:rPr>
        <w:t> </w:t>
      </w:r>
      <w:r>
        <w:rPr>
          <w:i/>
        </w:rPr>
        <w:t>to</w:t>
      </w:r>
      <w:r>
        <w:rPr>
          <w:i/>
          <w:spacing w:val="-2"/>
        </w:rPr>
        <w:t> </w:t>
      </w:r>
      <w:r>
        <w:rPr>
          <w:i/>
        </w:rPr>
        <w:t>first</w:t>
      </w:r>
      <w:r>
        <w:rPr>
          <w:i/>
          <w:spacing w:val="-2"/>
        </w:rPr>
        <w:t> </w:t>
      </w:r>
      <w:r>
        <w:rPr>
          <w:i/>
          <w:spacing w:val="-4"/>
        </w:rPr>
        <w:t>team</w:t>
      </w:r>
    </w:p>
    <w:p>
      <w:pPr>
        <w:pStyle w:val="BodyText"/>
        <w:rPr>
          <w:b/>
          <w:i/>
        </w:rPr>
      </w:pPr>
    </w:p>
    <w:p>
      <w:pPr>
        <w:pStyle w:val="BodyText"/>
        <w:spacing w:line="480" w:lineRule="auto"/>
        <w:ind w:left="700" w:right="477"/>
        <w:jc w:val="both"/>
      </w:pPr>
      <w:r>
        <w:rPr/>
        <w:t>Opportunities for exposure to a first team environment have been reported to be beneficial in aiding a player’s youth to senior transition (Morris et al., 2017), and a way of easing player transitions by familiarising players with the change of environment (Henriksen et al., 2010; Lundqvist et al., 2024). This study’s findings confirmed the significance of opportunities for training (and playing) with the first team. Similar to other studies (Christensen et al., 2011), U21 coaches were keen to provide this opportunity to their players. In contrast to previous literature</w:t>
      </w:r>
      <w:r>
        <w:rPr>
          <w:spacing w:val="13"/>
        </w:rPr>
        <w:t> </w:t>
      </w:r>
      <w:r>
        <w:rPr/>
        <w:t>such</w:t>
      </w:r>
      <w:r>
        <w:rPr>
          <w:spacing w:val="17"/>
        </w:rPr>
        <w:t> </w:t>
      </w:r>
      <w:r>
        <w:rPr/>
        <w:t>as</w:t>
      </w:r>
      <w:r>
        <w:rPr>
          <w:spacing w:val="18"/>
        </w:rPr>
        <w:t> </w:t>
      </w:r>
      <w:r>
        <w:rPr/>
        <w:t>Aalber</w:t>
      </w:r>
      <w:r>
        <w:rPr>
          <w:spacing w:val="18"/>
        </w:rPr>
        <w:t> </w:t>
      </w:r>
      <w:r>
        <w:rPr/>
        <w:t>&amp;</w:t>
      </w:r>
      <w:r>
        <w:rPr>
          <w:spacing w:val="16"/>
        </w:rPr>
        <w:t> </w:t>
      </w:r>
      <w:r>
        <w:rPr/>
        <w:t>Saether,</w:t>
      </w:r>
      <w:r>
        <w:rPr>
          <w:spacing w:val="17"/>
        </w:rPr>
        <w:t> </w:t>
      </w:r>
      <w:r>
        <w:rPr/>
        <w:t>2016;</w:t>
      </w:r>
      <w:r>
        <w:rPr>
          <w:spacing w:val="20"/>
        </w:rPr>
        <w:t> </w:t>
      </w:r>
      <w:r>
        <w:rPr/>
        <w:t>Larson</w:t>
      </w:r>
      <w:r>
        <w:rPr>
          <w:spacing w:val="16"/>
        </w:rPr>
        <w:t> </w:t>
      </w:r>
      <w:r>
        <w:rPr/>
        <w:t>et</w:t>
      </w:r>
      <w:r>
        <w:rPr>
          <w:spacing w:val="18"/>
        </w:rPr>
        <w:t> </w:t>
      </w:r>
      <w:r>
        <w:rPr/>
        <w:t>al.,</w:t>
      </w:r>
      <w:r>
        <w:rPr>
          <w:spacing w:val="18"/>
        </w:rPr>
        <w:t> </w:t>
      </w:r>
      <w:r>
        <w:rPr/>
        <w:t>2013;</w:t>
      </w:r>
      <w:r>
        <w:rPr>
          <w:spacing w:val="16"/>
        </w:rPr>
        <w:t> </w:t>
      </w:r>
      <w:r>
        <w:rPr/>
        <w:t>Relvas</w:t>
      </w:r>
      <w:r>
        <w:rPr>
          <w:spacing w:val="16"/>
        </w:rPr>
        <w:t> </w:t>
      </w:r>
      <w:r>
        <w:rPr/>
        <w:t>et</w:t>
      </w:r>
      <w:r>
        <w:rPr>
          <w:spacing w:val="16"/>
        </w:rPr>
        <w:t> </w:t>
      </w:r>
      <w:r>
        <w:rPr/>
        <w:t>al.,</w:t>
      </w:r>
      <w:r>
        <w:rPr>
          <w:spacing w:val="18"/>
        </w:rPr>
        <w:t> </w:t>
      </w:r>
      <w:r>
        <w:rPr/>
        <w:t>2010),</w:t>
      </w:r>
      <w:r>
        <w:rPr>
          <w:spacing w:val="17"/>
        </w:rPr>
        <w:t> </w:t>
      </w:r>
      <w:r>
        <w:rPr>
          <w:spacing w:val="-2"/>
        </w:rPr>
        <w:t>coaches</w:t>
      </w:r>
    </w:p>
    <w:p>
      <w:pPr>
        <w:spacing w:after="0" w:line="480" w:lineRule="auto"/>
        <w:jc w:val="both"/>
        <w:sectPr>
          <w:pgSz w:w="11910" w:h="16840"/>
          <w:pgMar w:header="0" w:footer="992" w:top="1360" w:bottom="1180" w:left="740" w:right="960"/>
        </w:sectPr>
      </w:pPr>
    </w:p>
    <w:p>
      <w:pPr>
        <w:pStyle w:val="BodyText"/>
        <w:spacing w:line="480" w:lineRule="auto" w:before="61"/>
        <w:ind w:left="700" w:right="486"/>
        <w:jc w:val="both"/>
      </w:pPr>
      <w:r>
        <w:rPr/>
        <w:t>noted that this could happen on a regular basis, especially with players who were viewed as potential recruits to the first team in the near future, or had shown appropriate potential:</w:t>
      </w:r>
    </w:p>
    <w:p>
      <w:pPr>
        <w:pStyle w:val="BodyText"/>
      </w:pPr>
    </w:p>
    <w:p>
      <w:pPr>
        <w:pStyle w:val="BodyText"/>
        <w:spacing w:before="1"/>
      </w:pPr>
    </w:p>
    <w:p>
      <w:pPr>
        <w:spacing w:line="480" w:lineRule="auto" w:before="0"/>
        <w:ind w:left="1420" w:right="478" w:firstLine="0"/>
        <w:jc w:val="both"/>
        <w:rPr>
          <w:sz w:val="20"/>
        </w:rPr>
      </w:pPr>
      <w:r>
        <w:rPr>
          <w:sz w:val="20"/>
        </w:rPr>
        <w:t>Most</w:t>
      </w:r>
      <w:r>
        <w:rPr>
          <w:spacing w:val="-3"/>
          <w:sz w:val="20"/>
        </w:rPr>
        <w:t> </w:t>
      </w:r>
      <w:r>
        <w:rPr>
          <w:sz w:val="20"/>
        </w:rPr>
        <w:t>players</w:t>
      </w:r>
      <w:r>
        <w:rPr>
          <w:spacing w:val="-1"/>
          <w:sz w:val="20"/>
        </w:rPr>
        <w:t> </w:t>
      </w:r>
      <w:r>
        <w:rPr>
          <w:sz w:val="20"/>
        </w:rPr>
        <w:t>get exposed</w:t>
      </w:r>
      <w:r>
        <w:rPr>
          <w:spacing w:val="-1"/>
          <w:sz w:val="20"/>
        </w:rPr>
        <w:t> </w:t>
      </w:r>
      <w:r>
        <w:rPr>
          <w:sz w:val="20"/>
        </w:rPr>
        <w:t>at</w:t>
      </w:r>
      <w:r>
        <w:rPr>
          <w:spacing w:val="-2"/>
          <w:sz w:val="20"/>
        </w:rPr>
        <w:t> </w:t>
      </w:r>
      <w:r>
        <w:rPr>
          <w:sz w:val="20"/>
        </w:rPr>
        <w:t>least</w:t>
      </w:r>
      <w:r>
        <w:rPr>
          <w:spacing w:val="-3"/>
          <w:sz w:val="20"/>
        </w:rPr>
        <w:t> </w:t>
      </w:r>
      <w:r>
        <w:rPr>
          <w:sz w:val="20"/>
        </w:rPr>
        <w:t>once</w:t>
      </w:r>
      <w:r>
        <w:rPr>
          <w:spacing w:val="-2"/>
          <w:sz w:val="20"/>
        </w:rPr>
        <w:t> </w:t>
      </w:r>
      <w:r>
        <w:rPr>
          <w:sz w:val="20"/>
        </w:rPr>
        <w:t>every</w:t>
      </w:r>
      <w:r>
        <w:rPr>
          <w:spacing w:val="-3"/>
          <w:sz w:val="20"/>
        </w:rPr>
        <w:t> </w:t>
      </w:r>
      <w:r>
        <w:rPr>
          <w:sz w:val="20"/>
        </w:rPr>
        <w:t>two weeks to</w:t>
      </w:r>
      <w:r>
        <w:rPr>
          <w:spacing w:val="-1"/>
          <w:sz w:val="20"/>
        </w:rPr>
        <w:t> </w:t>
      </w:r>
      <w:r>
        <w:rPr>
          <w:sz w:val="20"/>
        </w:rPr>
        <w:t>1st</w:t>
      </w:r>
      <w:r>
        <w:rPr>
          <w:spacing w:val="-3"/>
          <w:sz w:val="20"/>
        </w:rPr>
        <w:t> </w:t>
      </w:r>
      <w:r>
        <w:rPr>
          <w:sz w:val="20"/>
        </w:rPr>
        <w:t>team</w:t>
      </w:r>
      <w:r>
        <w:rPr>
          <w:spacing w:val="-4"/>
          <w:sz w:val="20"/>
        </w:rPr>
        <w:t> </w:t>
      </w:r>
      <w:r>
        <w:rPr>
          <w:sz w:val="20"/>
        </w:rPr>
        <w:t>training</w:t>
      </w:r>
      <w:r>
        <w:rPr>
          <w:spacing w:val="-1"/>
          <w:sz w:val="20"/>
        </w:rPr>
        <w:t> </w:t>
      </w:r>
      <w:r>
        <w:rPr>
          <w:sz w:val="20"/>
        </w:rPr>
        <w:t>so</w:t>
      </w:r>
      <w:r>
        <w:rPr>
          <w:spacing w:val="-1"/>
          <w:sz w:val="20"/>
        </w:rPr>
        <w:t> </w:t>
      </w:r>
      <w:r>
        <w:rPr>
          <w:sz w:val="20"/>
        </w:rPr>
        <w:t>the</w:t>
      </w:r>
      <w:r>
        <w:rPr>
          <w:spacing w:val="-2"/>
          <w:sz w:val="20"/>
        </w:rPr>
        <w:t> </w:t>
      </w:r>
      <w:r>
        <w:rPr>
          <w:sz w:val="20"/>
        </w:rPr>
        <w:t>players get</w:t>
      </w:r>
      <w:r>
        <w:rPr>
          <w:spacing w:val="-2"/>
          <w:sz w:val="20"/>
        </w:rPr>
        <w:t> </w:t>
      </w:r>
      <w:r>
        <w:rPr>
          <w:sz w:val="20"/>
        </w:rPr>
        <w:t>a</w:t>
      </w:r>
      <w:r>
        <w:rPr>
          <w:spacing w:val="-2"/>
          <w:sz w:val="20"/>
        </w:rPr>
        <w:t> </w:t>
      </w:r>
      <w:r>
        <w:rPr>
          <w:sz w:val="20"/>
        </w:rPr>
        <w:t>taste</w:t>
      </w:r>
      <w:r>
        <w:rPr>
          <w:spacing w:val="-2"/>
          <w:sz w:val="20"/>
        </w:rPr>
        <w:t> </w:t>
      </w:r>
      <w:r>
        <w:rPr>
          <w:sz w:val="20"/>
        </w:rPr>
        <w:t>of the different things, such as intensity of training, level of professionalism, increased demands and a slightly more ruthless coaching style. We use it as a bit of a carrot as well. Those that are performing well</w:t>
      </w:r>
      <w:r>
        <w:rPr>
          <w:spacing w:val="-7"/>
          <w:sz w:val="20"/>
        </w:rPr>
        <w:t> </w:t>
      </w:r>
      <w:r>
        <w:rPr>
          <w:sz w:val="20"/>
        </w:rPr>
        <w:t>in</w:t>
      </w:r>
      <w:r>
        <w:rPr>
          <w:spacing w:val="-10"/>
          <w:sz w:val="20"/>
        </w:rPr>
        <w:t> </w:t>
      </w:r>
      <w:r>
        <w:rPr>
          <w:sz w:val="20"/>
        </w:rPr>
        <w:t>training</w:t>
      </w:r>
      <w:r>
        <w:rPr>
          <w:spacing w:val="-10"/>
          <w:sz w:val="20"/>
        </w:rPr>
        <w:t> </w:t>
      </w:r>
      <w:r>
        <w:rPr>
          <w:sz w:val="20"/>
        </w:rPr>
        <w:t>and</w:t>
      </w:r>
      <w:r>
        <w:rPr>
          <w:spacing w:val="-5"/>
          <w:sz w:val="20"/>
        </w:rPr>
        <w:t> </w:t>
      </w:r>
      <w:r>
        <w:rPr>
          <w:sz w:val="20"/>
        </w:rPr>
        <w:t>games</w:t>
      </w:r>
      <w:r>
        <w:rPr>
          <w:spacing w:val="-8"/>
          <w:sz w:val="20"/>
        </w:rPr>
        <w:t> </w:t>
      </w:r>
      <w:r>
        <w:rPr>
          <w:sz w:val="20"/>
        </w:rPr>
        <w:t>will</w:t>
      </w:r>
      <w:r>
        <w:rPr>
          <w:spacing w:val="-9"/>
          <w:sz w:val="20"/>
        </w:rPr>
        <w:t> </w:t>
      </w:r>
      <w:r>
        <w:rPr>
          <w:sz w:val="20"/>
        </w:rPr>
        <w:t>be</w:t>
      </w:r>
      <w:r>
        <w:rPr>
          <w:spacing w:val="-8"/>
          <w:sz w:val="20"/>
        </w:rPr>
        <w:t> </w:t>
      </w:r>
      <w:r>
        <w:rPr>
          <w:sz w:val="20"/>
        </w:rPr>
        <w:t>the</w:t>
      </w:r>
      <w:r>
        <w:rPr>
          <w:spacing w:val="-8"/>
          <w:sz w:val="20"/>
        </w:rPr>
        <w:t> </w:t>
      </w:r>
      <w:r>
        <w:rPr>
          <w:sz w:val="20"/>
        </w:rPr>
        <w:t>ones</w:t>
      </w:r>
      <w:r>
        <w:rPr>
          <w:spacing w:val="-7"/>
          <w:sz w:val="20"/>
        </w:rPr>
        <w:t> </w:t>
      </w:r>
      <w:r>
        <w:rPr>
          <w:sz w:val="20"/>
        </w:rPr>
        <w:t>that</w:t>
      </w:r>
      <w:r>
        <w:rPr>
          <w:spacing w:val="-5"/>
          <w:sz w:val="20"/>
        </w:rPr>
        <w:t> </w:t>
      </w:r>
      <w:r>
        <w:rPr>
          <w:sz w:val="20"/>
        </w:rPr>
        <w:t>we</w:t>
      </w:r>
      <w:r>
        <w:rPr>
          <w:spacing w:val="-8"/>
          <w:sz w:val="20"/>
        </w:rPr>
        <w:t> </w:t>
      </w:r>
      <w:r>
        <w:rPr>
          <w:sz w:val="20"/>
        </w:rPr>
        <w:t>select</w:t>
      </w:r>
      <w:r>
        <w:rPr>
          <w:spacing w:val="-9"/>
          <w:sz w:val="20"/>
        </w:rPr>
        <w:t> </w:t>
      </w:r>
      <w:r>
        <w:rPr>
          <w:sz w:val="20"/>
        </w:rPr>
        <w:t>to</w:t>
      </w:r>
      <w:r>
        <w:rPr>
          <w:spacing w:val="-6"/>
          <w:sz w:val="20"/>
        </w:rPr>
        <w:t> </w:t>
      </w:r>
      <w:r>
        <w:rPr>
          <w:sz w:val="20"/>
        </w:rPr>
        <w:t>move</w:t>
      </w:r>
      <w:r>
        <w:rPr>
          <w:spacing w:val="-7"/>
          <w:sz w:val="20"/>
        </w:rPr>
        <w:t> </w:t>
      </w:r>
      <w:r>
        <w:rPr>
          <w:sz w:val="20"/>
        </w:rPr>
        <w:t>up</w:t>
      </w:r>
      <w:r>
        <w:rPr>
          <w:spacing w:val="-8"/>
          <w:sz w:val="20"/>
        </w:rPr>
        <w:t> </w:t>
      </w:r>
      <w:r>
        <w:rPr>
          <w:sz w:val="20"/>
        </w:rPr>
        <w:t>and</w:t>
      </w:r>
      <w:r>
        <w:rPr>
          <w:spacing w:val="-8"/>
          <w:sz w:val="20"/>
        </w:rPr>
        <w:t> </w:t>
      </w:r>
      <w:r>
        <w:rPr>
          <w:sz w:val="20"/>
        </w:rPr>
        <w:t>train</w:t>
      </w:r>
      <w:r>
        <w:rPr>
          <w:spacing w:val="-8"/>
          <w:sz w:val="20"/>
        </w:rPr>
        <w:t> </w:t>
      </w:r>
      <w:r>
        <w:rPr>
          <w:sz w:val="20"/>
        </w:rPr>
        <w:t>with</w:t>
      </w:r>
      <w:r>
        <w:rPr>
          <w:spacing w:val="-10"/>
          <w:sz w:val="20"/>
        </w:rPr>
        <w:t> </w:t>
      </w:r>
      <w:r>
        <w:rPr>
          <w:sz w:val="20"/>
        </w:rPr>
        <w:t>the</w:t>
      </w:r>
      <w:r>
        <w:rPr>
          <w:spacing w:val="-9"/>
          <w:sz w:val="20"/>
        </w:rPr>
        <w:t> </w:t>
      </w:r>
      <w:r>
        <w:rPr>
          <w:sz w:val="20"/>
        </w:rPr>
        <w:t>first</w:t>
      </w:r>
      <w:r>
        <w:rPr>
          <w:spacing w:val="-9"/>
          <w:sz w:val="20"/>
        </w:rPr>
        <w:t> </w:t>
      </w:r>
      <w:r>
        <w:rPr>
          <w:sz w:val="20"/>
        </w:rPr>
        <w:t>team.</w:t>
      </w:r>
      <w:r>
        <w:rPr>
          <w:spacing w:val="-8"/>
          <w:sz w:val="20"/>
        </w:rPr>
        <w:t> </w:t>
      </w:r>
      <w:r>
        <w:rPr>
          <w:spacing w:val="-2"/>
          <w:sz w:val="20"/>
        </w:rPr>
        <w:t>(UC7)</w:t>
      </w:r>
    </w:p>
    <w:p>
      <w:pPr>
        <w:pStyle w:val="BodyText"/>
        <w:spacing w:before="229"/>
        <w:rPr>
          <w:sz w:val="20"/>
        </w:rPr>
      </w:pPr>
    </w:p>
    <w:p>
      <w:pPr>
        <w:pStyle w:val="BodyText"/>
        <w:spacing w:line="480" w:lineRule="auto"/>
        <w:ind w:left="700" w:right="486"/>
        <w:jc w:val="both"/>
      </w:pPr>
      <w:r>
        <w:rPr/>
        <w:t>Similar views were reiterated by several other U21 another coach, who indicated that opportunities for U21 players to train with the first team happened on a regular basis:</w:t>
      </w:r>
    </w:p>
    <w:p>
      <w:pPr>
        <w:pStyle w:val="BodyText"/>
      </w:pPr>
    </w:p>
    <w:p>
      <w:pPr>
        <w:pStyle w:val="BodyText"/>
        <w:spacing w:before="1"/>
      </w:pPr>
    </w:p>
    <w:p>
      <w:pPr>
        <w:spacing w:line="482" w:lineRule="auto" w:before="0"/>
        <w:ind w:left="1420" w:right="476" w:firstLine="0"/>
        <w:jc w:val="both"/>
        <w:rPr>
          <w:sz w:val="20"/>
        </w:rPr>
      </w:pPr>
      <w:r>
        <w:rPr>
          <w:sz w:val="20"/>
        </w:rPr>
        <w:t>Our gaffer gives opportunities to fringe players, but also young players that they see potential in. They call players up from the 21s on a regular basis. (UC5)</w:t>
      </w:r>
    </w:p>
    <w:p>
      <w:pPr>
        <w:pStyle w:val="BodyText"/>
        <w:spacing w:before="225"/>
        <w:rPr>
          <w:sz w:val="20"/>
        </w:rPr>
      </w:pPr>
    </w:p>
    <w:p>
      <w:pPr>
        <w:pStyle w:val="BodyText"/>
        <w:spacing w:line="480" w:lineRule="auto"/>
        <w:ind w:left="700" w:right="484"/>
        <w:jc w:val="both"/>
      </w:pPr>
      <w:r>
        <w:rPr/>
        <w:t>For</w:t>
      </w:r>
      <w:r>
        <w:rPr>
          <w:spacing w:val="-6"/>
        </w:rPr>
        <w:t> </w:t>
      </w:r>
      <w:r>
        <w:rPr/>
        <w:t>this</w:t>
      </w:r>
      <w:r>
        <w:rPr>
          <w:spacing w:val="-5"/>
        </w:rPr>
        <w:t> </w:t>
      </w:r>
      <w:r>
        <w:rPr/>
        <w:t>opportunity</w:t>
      </w:r>
      <w:r>
        <w:rPr>
          <w:spacing w:val="-10"/>
        </w:rPr>
        <w:t> </w:t>
      </w:r>
      <w:r>
        <w:rPr/>
        <w:t>to</w:t>
      </w:r>
      <w:r>
        <w:rPr>
          <w:spacing w:val="-4"/>
        </w:rPr>
        <w:t> </w:t>
      </w:r>
      <w:r>
        <w:rPr/>
        <w:t>be</w:t>
      </w:r>
      <w:r>
        <w:rPr>
          <w:spacing w:val="-4"/>
        </w:rPr>
        <w:t> </w:t>
      </w:r>
      <w:r>
        <w:rPr/>
        <w:t>maximised</w:t>
      </w:r>
      <w:r>
        <w:rPr>
          <w:spacing w:val="-5"/>
        </w:rPr>
        <w:t> </w:t>
      </w:r>
      <w:r>
        <w:rPr/>
        <w:t>it</w:t>
      </w:r>
      <w:r>
        <w:rPr>
          <w:spacing w:val="-4"/>
        </w:rPr>
        <w:t> </w:t>
      </w:r>
      <w:r>
        <w:rPr/>
        <w:t>was</w:t>
      </w:r>
      <w:r>
        <w:rPr>
          <w:spacing w:val="-5"/>
        </w:rPr>
        <w:t> </w:t>
      </w:r>
      <w:r>
        <w:rPr/>
        <w:t>crucial</w:t>
      </w:r>
      <w:r>
        <w:rPr>
          <w:spacing w:val="-5"/>
        </w:rPr>
        <w:t> </w:t>
      </w:r>
      <w:r>
        <w:rPr/>
        <w:t>to</w:t>
      </w:r>
      <w:r>
        <w:rPr>
          <w:spacing w:val="-4"/>
        </w:rPr>
        <w:t> </w:t>
      </w:r>
      <w:r>
        <w:rPr/>
        <w:t>have</w:t>
      </w:r>
      <w:r>
        <w:rPr>
          <w:spacing w:val="-6"/>
        </w:rPr>
        <w:t> </w:t>
      </w:r>
      <w:r>
        <w:rPr/>
        <w:t>a</w:t>
      </w:r>
      <w:r>
        <w:rPr>
          <w:spacing w:val="-3"/>
        </w:rPr>
        <w:t> </w:t>
      </w:r>
      <w:r>
        <w:rPr/>
        <w:t>good</w:t>
      </w:r>
      <w:r>
        <w:rPr>
          <w:spacing w:val="-3"/>
        </w:rPr>
        <w:t> </w:t>
      </w:r>
      <w:r>
        <w:rPr/>
        <w:t>connection</w:t>
      </w:r>
      <w:r>
        <w:rPr>
          <w:spacing w:val="-5"/>
        </w:rPr>
        <w:t> </w:t>
      </w:r>
      <w:r>
        <w:rPr/>
        <w:t>between</w:t>
      </w:r>
      <w:r>
        <w:rPr>
          <w:spacing w:val="-5"/>
        </w:rPr>
        <w:t> </w:t>
      </w:r>
      <w:r>
        <w:rPr/>
        <w:t>squads (U21 and first team). This meant constant communication between coaches to allow this to happen. One coach who was in the role of first team development coach, gave an example of how he acted as the conduit between the two squads:</w:t>
      </w:r>
    </w:p>
    <w:p>
      <w:pPr>
        <w:pStyle w:val="BodyText"/>
      </w:pPr>
    </w:p>
    <w:p>
      <w:pPr>
        <w:pStyle w:val="BodyText"/>
        <w:spacing w:before="2"/>
      </w:pPr>
    </w:p>
    <w:p>
      <w:pPr>
        <w:spacing w:line="480" w:lineRule="auto" w:before="0"/>
        <w:ind w:left="1420" w:right="483" w:firstLine="0"/>
        <w:jc w:val="both"/>
        <w:rPr>
          <w:sz w:val="20"/>
        </w:rPr>
      </w:pPr>
      <w:r>
        <w:rPr>
          <w:sz w:val="20"/>
        </w:rPr>
        <w:t>Having a common thread and common goal between me as first team development coach and the first team is essential. I have the responsibility of training the under 21s players in alignment with the first team</w:t>
      </w:r>
      <w:r>
        <w:rPr>
          <w:spacing w:val="-9"/>
          <w:sz w:val="20"/>
        </w:rPr>
        <w:t> </w:t>
      </w:r>
      <w:r>
        <w:rPr>
          <w:sz w:val="20"/>
        </w:rPr>
        <w:t>for</w:t>
      </w:r>
      <w:r>
        <w:rPr>
          <w:spacing w:val="-7"/>
          <w:sz w:val="20"/>
        </w:rPr>
        <w:t> </w:t>
      </w:r>
      <w:r>
        <w:rPr>
          <w:sz w:val="20"/>
        </w:rPr>
        <w:t>exactly</w:t>
      </w:r>
      <w:r>
        <w:rPr>
          <w:spacing w:val="-9"/>
          <w:sz w:val="20"/>
        </w:rPr>
        <w:t> </w:t>
      </w:r>
      <w:r>
        <w:rPr>
          <w:sz w:val="20"/>
        </w:rPr>
        <w:t>what</w:t>
      </w:r>
      <w:r>
        <w:rPr>
          <w:spacing w:val="-8"/>
          <w:sz w:val="20"/>
        </w:rPr>
        <w:t> </w:t>
      </w:r>
      <w:r>
        <w:rPr>
          <w:sz w:val="20"/>
        </w:rPr>
        <w:t>they</w:t>
      </w:r>
      <w:r>
        <w:rPr>
          <w:spacing w:val="-7"/>
          <w:sz w:val="20"/>
        </w:rPr>
        <w:t> </w:t>
      </w:r>
      <w:r>
        <w:rPr>
          <w:sz w:val="20"/>
        </w:rPr>
        <w:t>want.</w:t>
      </w:r>
      <w:r>
        <w:rPr>
          <w:spacing w:val="-7"/>
          <w:sz w:val="20"/>
        </w:rPr>
        <w:t> </w:t>
      </w:r>
      <w:r>
        <w:rPr>
          <w:sz w:val="20"/>
        </w:rPr>
        <w:t>So,</w:t>
      </w:r>
      <w:r>
        <w:rPr>
          <w:spacing w:val="-7"/>
          <w:sz w:val="20"/>
        </w:rPr>
        <w:t> </w:t>
      </w:r>
      <w:r>
        <w:rPr>
          <w:sz w:val="20"/>
        </w:rPr>
        <w:t>if</w:t>
      </w:r>
      <w:r>
        <w:rPr>
          <w:spacing w:val="-10"/>
          <w:sz w:val="20"/>
        </w:rPr>
        <w:t> </w:t>
      </w:r>
      <w:r>
        <w:rPr>
          <w:sz w:val="20"/>
        </w:rPr>
        <w:t>they</w:t>
      </w:r>
      <w:r>
        <w:rPr>
          <w:spacing w:val="-9"/>
          <w:sz w:val="20"/>
        </w:rPr>
        <w:t> </w:t>
      </w:r>
      <w:r>
        <w:rPr>
          <w:sz w:val="20"/>
        </w:rPr>
        <w:t>were</w:t>
      </w:r>
      <w:r>
        <w:rPr>
          <w:spacing w:val="-7"/>
          <w:sz w:val="20"/>
        </w:rPr>
        <w:t> </w:t>
      </w:r>
      <w:r>
        <w:rPr>
          <w:sz w:val="20"/>
        </w:rPr>
        <w:t>ready</w:t>
      </w:r>
      <w:r>
        <w:rPr>
          <w:spacing w:val="-10"/>
          <w:sz w:val="20"/>
        </w:rPr>
        <w:t> </w:t>
      </w:r>
      <w:r>
        <w:rPr>
          <w:sz w:val="20"/>
        </w:rPr>
        <w:t>to</w:t>
      </w:r>
      <w:r>
        <w:rPr>
          <w:spacing w:val="-7"/>
          <w:sz w:val="20"/>
        </w:rPr>
        <w:t> </w:t>
      </w:r>
      <w:r>
        <w:rPr>
          <w:sz w:val="20"/>
        </w:rPr>
        <w:t>go</w:t>
      </w:r>
      <w:r>
        <w:rPr>
          <w:spacing w:val="-4"/>
          <w:sz w:val="20"/>
        </w:rPr>
        <w:t> </w:t>
      </w:r>
      <w:r>
        <w:rPr>
          <w:sz w:val="20"/>
        </w:rPr>
        <w:t>into</w:t>
      </w:r>
      <w:r>
        <w:rPr>
          <w:spacing w:val="-7"/>
          <w:sz w:val="20"/>
        </w:rPr>
        <w:t> </w:t>
      </w:r>
      <w:r>
        <w:rPr>
          <w:sz w:val="20"/>
        </w:rPr>
        <w:t>that</w:t>
      </w:r>
      <w:r>
        <w:rPr>
          <w:spacing w:val="-5"/>
          <w:sz w:val="20"/>
        </w:rPr>
        <w:t> </w:t>
      </w:r>
      <w:r>
        <w:rPr>
          <w:sz w:val="20"/>
        </w:rPr>
        <w:t>first</w:t>
      </w:r>
      <w:r>
        <w:rPr>
          <w:spacing w:val="-8"/>
          <w:sz w:val="20"/>
        </w:rPr>
        <w:t> </w:t>
      </w:r>
      <w:r>
        <w:rPr>
          <w:sz w:val="20"/>
        </w:rPr>
        <w:t>team</w:t>
      </w:r>
      <w:r>
        <w:rPr>
          <w:spacing w:val="-9"/>
          <w:sz w:val="20"/>
        </w:rPr>
        <w:t> </w:t>
      </w:r>
      <w:r>
        <w:rPr>
          <w:sz w:val="20"/>
        </w:rPr>
        <w:t>environment,</w:t>
      </w:r>
      <w:r>
        <w:rPr>
          <w:spacing w:val="-7"/>
          <w:sz w:val="20"/>
        </w:rPr>
        <w:t> </w:t>
      </w:r>
      <w:r>
        <w:rPr>
          <w:sz w:val="20"/>
        </w:rPr>
        <w:t>they</w:t>
      </w:r>
      <w:r>
        <w:rPr>
          <w:spacing w:val="-9"/>
          <w:sz w:val="20"/>
        </w:rPr>
        <w:t> </w:t>
      </w:r>
      <w:r>
        <w:rPr>
          <w:sz w:val="20"/>
        </w:rPr>
        <w:t>knew what was expected of them. A shared model, style of play, shared vocabulary. It can be very powerful when everybody</w:t>
      </w:r>
      <w:r>
        <w:rPr>
          <w:spacing w:val="-2"/>
          <w:sz w:val="20"/>
        </w:rPr>
        <w:t> </w:t>
      </w:r>
      <w:r>
        <w:rPr>
          <w:sz w:val="20"/>
        </w:rPr>
        <w:t>is involved (Coaches, players, support staff) which breeds a rapport between staff and players. (UC1)</w:t>
      </w:r>
    </w:p>
    <w:p>
      <w:pPr>
        <w:spacing w:after="0" w:line="480" w:lineRule="auto"/>
        <w:jc w:val="both"/>
        <w:rPr>
          <w:sz w:val="20"/>
        </w:rPr>
        <w:sectPr>
          <w:pgSz w:w="11910" w:h="16840"/>
          <w:pgMar w:header="0" w:footer="992" w:top="1360" w:bottom="1180" w:left="740" w:right="960"/>
        </w:sectPr>
      </w:pPr>
    </w:p>
    <w:p>
      <w:pPr>
        <w:pStyle w:val="BodyText"/>
        <w:spacing w:line="480" w:lineRule="auto" w:before="61"/>
        <w:ind w:left="700" w:right="478"/>
        <w:jc w:val="both"/>
      </w:pPr>
      <w:r>
        <w:rPr/>
        <w:t>Taylor and Collins (2020; 2021) reported that creating an environment with a shared understanding across stakeholders—such as shared values and objectives—is crucial for a successful talent development environment.</w:t>
      </w:r>
    </w:p>
    <w:p>
      <w:pPr>
        <w:pStyle w:val="BodyText"/>
        <w:spacing w:before="185"/>
      </w:pPr>
    </w:p>
    <w:p>
      <w:pPr>
        <w:pStyle w:val="BodyText"/>
        <w:spacing w:line="480" w:lineRule="auto"/>
        <w:ind w:left="700" w:right="475"/>
        <w:jc w:val="both"/>
      </w:pPr>
      <w:r>
        <w:rPr/>
        <w:t>Several</w:t>
      </w:r>
      <w:r>
        <w:rPr>
          <w:spacing w:val="-4"/>
        </w:rPr>
        <w:t> </w:t>
      </w:r>
      <w:r>
        <w:rPr/>
        <w:t>players</w:t>
      </w:r>
      <w:r>
        <w:rPr>
          <w:spacing w:val="-4"/>
        </w:rPr>
        <w:t> </w:t>
      </w:r>
      <w:r>
        <w:rPr/>
        <w:t>provided</w:t>
      </w:r>
      <w:r>
        <w:rPr>
          <w:spacing w:val="-3"/>
        </w:rPr>
        <w:t> </w:t>
      </w:r>
      <w:r>
        <w:rPr/>
        <w:t>examples</w:t>
      </w:r>
      <w:r>
        <w:rPr>
          <w:spacing w:val="-4"/>
        </w:rPr>
        <w:t> </w:t>
      </w:r>
      <w:r>
        <w:rPr/>
        <w:t>of</w:t>
      </w:r>
      <w:r>
        <w:rPr>
          <w:spacing w:val="-4"/>
        </w:rPr>
        <w:t> </w:t>
      </w:r>
      <w:r>
        <w:rPr/>
        <w:t>their</w:t>
      </w:r>
      <w:r>
        <w:rPr>
          <w:spacing w:val="-4"/>
        </w:rPr>
        <w:t> </w:t>
      </w:r>
      <w:r>
        <w:rPr/>
        <w:t>own</w:t>
      </w:r>
      <w:r>
        <w:rPr>
          <w:spacing w:val="-4"/>
        </w:rPr>
        <w:t> </w:t>
      </w:r>
      <w:r>
        <w:rPr/>
        <w:t>experiences</w:t>
      </w:r>
      <w:r>
        <w:rPr>
          <w:spacing w:val="-4"/>
        </w:rPr>
        <w:t> </w:t>
      </w:r>
      <w:r>
        <w:rPr/>
        <w:t>when</w:t>
      </w:r>
      <w:r>
        <w:rPr>
          <w:spacing w:val="-4"/>
        </w:rPr>
        <w:t> </w:t>
      </w:r>
      <w:r>
        <w:rPr/>
        <w:t>training</w:t>
      </w:r>
      <w:r>
        <w:rPr>
          <w:spacing w:val="-6"/>
        </w:rPr>
        <w:t> </w:t>
      </w:r>
      <w:r>
        <w:rPr/>
        <w:t>with</w:t>
      </w:r>
      <w:r>
        <w:rPr>
          <w:spacing w:val="-4"/>
        </w:rPr>
        <w:t> </w:t>
      </w:r>
      <w:r>
        <w:rPr/>
        <w:t>the</w:t>
      </w:r>
      <w:r>
        <w:rPr>
          <w:spacing w:val="-4"/>
        </w:rPr>
        <w:t> </w:t>
      </w:r>
      <w:r>
        <w:rPr/>
        <w:t>first</w:t>
      </w:r>
      <w:r>
        <w:rPr>
          <w:spacing w:val="-4"/>
        </w:rPr>
        <w:t> </w:t>
      </w:r>
      <w:r>
        <w:rPr/>
        <w:t>team. Collectively, they embraced this opportunity and saw it as good for their development as it really</w:t>
      </w:r>
      <w:r>
        <w:rPr>
          <w:spacing w:val="-12"/>
        </w:rPr>
        <w:t> </w:t>
      </w:r>
      <w:r>
        <w:rPr/>
        <w:t>challenged</w:t>
      </w:r>
      <w:r>
        <w:rPr>
          <w:spacing w:val="-8"/>
        </w:rPr>
        <w:t> </w:t>
      </w:r>
      <w:r>
        <w:rPr/>
        <w:t>them,</w:t>
      </w:r>
      <w:r>
        <w:rPr>
          <w:spacing w:val="-7"/>
        </w:rPr>
        <w:t> </w:t>
      </w:r>
      <w:r>
        <w:rPr/>
        <w:t>“There’s</w:t>
      </w:r>
      <w:r>
        <w:rPr>
          <w:spacing w:val="-8"/>
        </w:rPr>
        <w:t> </w:t>
      </w:r>
      <w:r>
        <w:rPr/>
        <w:t>more</w:t>
      </w:r>
      <w:r>
        <w:rPr>
          <w:spacing w:val="-9"/>
        </w:rPr>
        <w:t> </w:t>
      </w:r>
      <w:r>
        <w:rPr/>
        <w:t>pressure</w:t>
      </w:r>
      <w:r>
        <w:rPr>
          <w:spacing w:val="-8"/>
        </w:rPr>
        <w:t> </w:t>
      </w:r>
      <w:r>
        <w:rPr/>
        <w:t>because</w:t>
      </w:r>
      <w:r>
        <w:rPr>
          <w:spacing w:val="-8"/>
        </w:rPr>
        <w:t> </w:t>
      </w:r>
      <w:r>
        <w:rPr/>
        <w:t>the</w:t>
      </w:r>
      <w:r>
        <w:rPr>
          <w:spacing w:val="-6"/>
        </w:rPr>
        <w:t> </w:t>
      </w:r>
      <w:r>
        <w:rPr/>
        <w:t>gaffer</w:t>
      </w:r>
      <w:r>
        <w:rPr>
          <w:spacing w:val="-8"/>
        </w:rPr>
        <w:t> </w:t>
      </w:r>
      <w:r>
        <w:rPr/>
        <w:t>needs</w:t>
      </w:r>
      <w:r>
        <w:rPr>
          <w:spacing w:val="-4"/>
        </w:rPr>
        <w:t> </w:t>
      </w:r>
      <w:r>
        <w:rPr/>
        <w:t>you</w:t>
      </w:r>
      <w:r>
        <w:rPr>
          <w:spacing w:val="-8"/>
        </w:rPr>
        <w:t> </w:t>
      </w:r>
      <w:r>
        <w:rPr/>
        <w:t>to</w:t>
      </w:r>
      <w:r>
        <w:rPr>
          <w:spacing w:val="-8"/>
        </w:rPr>
        <w:t> </w:t>
      </w:r>
      <w:r>
        <w:rPr/>
        <w:t>perform</w:t>
      </w:r>
      <w:r>
        <w:rPr>
          <w:spacing w:val="-8"/>
        </w:rPr>
        <w:t> </w:t>
      </w:r>
      <w:r>
        <w:rPr/>
        <w:t>so</w:t>
      </w:r>
      <w:r>
        <w:rPr>
          <w:spacing w:val="-8"/>
        </w:rPr>
        <w:t> </w:t>
      </w:r>
      <w:r>
        <w:rPr/>
        <w:t>the sessions can be</w:t>
      </w:r>
      <w:r>
        <w:rPr>
          <w:spacing w:val="-1"/>
        </w:rPr>
        <w:t> </w:t>
      </w:r>
      <w:r>
        <w:rPr/>
        <w:t>good.</w:t>
      </w:r>
      <w:r>
        <w:rPr>
          <w:spacing w:val="-14"/>
        </w:rPr>
        <w:t> </w:t>
      </w:r>
      <w:r>
        <w:rPr/>
        <w:t>And we</w:t>
      </w:r>
      <w:r>
        <w:rPr>
          <w:spacing w:val="-2"/>
        </w:rPr>
        <w:t> </w:t>
      </w:r>
      <w:r>
        <w:rPr/>
        <w:t>need to be</w:t>
      </w:r>
      <w:r>
        <w:rPr>
          <w:spacing w:val="-1"/>
        </w:rPr>
        <w:t> </w:t>
      </w:r>
      <w:r>
        <w:rPr/>
        <w:t>on it, so</w:t>
      </w:r>
      <w:r>
        <w:rPr>
          <w:spacing w:val="-2"/>
        </w:rPr>
        <w:t> </w:t>
      </w:r>
      <w:r>
        <w:rPr/>
        <w:t>the</w:t>
      </w:r>
      <w:r>
        <w:rPr>
          <w:spacing w:val="-1"/>
        </w:rPr>
        <w:t> </w:t>
      </w:r>
      <w:r>
        <w:rPr/>
        <w:t>first team players</w:t>
      </w:r>
      <w:r>
        <w:rPr>
          <w:spacing w:val="-1"/>
        </w:rPr>
        <w:t> </w:t>
      </w:r>
      <w:r>
        <w:rPr/>
        <w:t>can get the</w:t>
      </w:r>
      <w:r>
        <w:rPr>
          <w:spacing w:val="-1"/>
        </w:rPr>
        <w:t> </w:t>
      </w:r>
      <w:r>
        <w:rPr/>
        <w:t>best out of it” (P7); “You go from being comfortable in your surroundings, within your group to go in there and being someone new” (P8); and there is an obvious step up in levels, “They</w:t>
      </w:r>
      <w:r>
        <w:rPr>
          <w:spacing w:val="-3"/>
        </w:rPr>
        <w:t> </w:t>
      </w:r>
      <w:r>
        <w:rPr/>
        <w:t>expect a lot of you, you challenge yourself. I think it brings you on more. It is a high level of training from</w:t>
      </w:r>
      <w:r>
        <w:rPr>
          <w:spacing w:val="-9"/>
        </w:rPr>
        <w:t> </w:t>
      </w:r>
      <w:r>
        <w:rPr/>
        <w:t>a</w:t>
      </w:r>
      <w:r>
        <w:rPr>
          <w:spacing w:val="-10"/>
        </w:rPr>
        <w:t> </w:t>
      </w:r>
      <w:r>
        <w:rPr/>
        <w:t>technical,</w:t>
      </w:r>
      <w:r>
        <w:rPr>
          <w:spacing w:val="-9"/>
        </w:rPr>
        <w:t> </w:t>
      </w:r>
      <w:r>
        <w:rPr/>
        <w:t>tactical</w:t>
      </w:r>
      <w:r>
        <w:rPr>
          <w:spacing w:val="-6"/>
        </w:rPr>
        <w:t> </w:t>
      </w:r>
      <w:r>
        <w:rPr/>
        <w:t>and</w:t>
      </w:r>
      <w:r>
        <w:rPr>
          <w:spacing w:val="-9"/>
        </w:rPr>
        <w:t> </w:t>
      </w:r>
      <w:r>
        <w:rPr/>
        <w:t>physical</w:t>
      </w:r>
      <w:r>
        <w:rPr>
          <w:spacing w:val="-9"/>
        </w:rPr>
        <w:t> </w:t>
      </w:r>
      <w:r>
        <w:rPr/>
        <w:t>perspective.</w:t>
      </w:r>
      <w:r>
        <w:rPr>
          <w:spacing w:val="-5"/>
        </w:rPr>
        <w:t> </w:t>
      </w:r>
      <w:r>
        <w:rPr/>
        <w:t>It’s</w:t>
      </w:r>
      <w:r>
        <w:rPr>
          <w:spacing w:val="-9"/>
        </w:rPr>
        <w:t> </w:t>
      </w:r>
      <w:r>
        <w:rPr/>
        <w:t>a</w:t>
      </w:r>
      <w:r>
        <w:rPr>
          <w:spacing w:val="-10"/>
        </w:rPr>
        <w:t> </w:t>
      </w:r>
      <w:r>
        <w:rPr/>
        <w:t>shift</w:t>
      </w:r>
      <w:r>
        <w:rPr>
          <w:spacing w:val="-9"/>
        </w:rPr>
        <w:t> </w:t>
      </w:r>
      <w:r>
        <w:rPr/>
        <w:t>in</w:t>
      </w:r>
      <w:r>
        <w:rPr>
          <w:spacing w:val="-9"/>
        </w:rPr>
        <w:t> </w:t>
      </w:r>
      <w:r>
        <w:rPr/>
        <w:t>mentality,</w:t>
      </w:r>
      <w:r>
        <w:rPr>
          <w:spacing w:val="-4"/>
        </w:rPr>
        <w:t> </w:t>
      </w:r>
      <w:r>
        <w:rPr/>
        <w:t>you</w:t>
      </w:r>
      <w:r>
        <w:rPr>
          <w:spacing w:val="-9"/>
        </w:rPr>
        <w:t> </w:t>
      </w:r>
      <w:r>
        <w:rPr/>
        <w:t>know</w:t>
      </w:r>
      <w:r>
        <w:rPr>
          <w:spacing w:val="-10"/>
        </w:rPr>
        <w:t> </w:t>
      </w:r>
      <w:r>
        <w:rPr/>
        <w:t>win</w:t>
      </w:r>
      <w:r>
        <w:rPr>
          <w:spacing w:val="-9"/>
        </w:rPr>
        <w:t> </w:t>
      </w:r>
      <w:r>
        <w:rPr/>
        <w:t>at</w:t>
      </w:r>
      <w:r>
        <w:rPr>
          <w:spacing w:val="-9"/>
        </w:rPr>
        <w:t> </w:t>
      </w:r>
      <w:r>
        <w:rPr/>
        <w:t>all cost,</w:t>
      </w:r>
      <w:r>
        <w:rPr>
          <w:spacing w:val="-8"/>
        </w:rPr>
        <w:t> </w:t>
      </w:r>
      <w:r>
        <w:rPr/>
        <w:t>kind</w:t>
      </w:r>
      <w:r>
        <w:rPr>
          <w:spacing w:val="-8"/>
        </w:rPr>
        <w:t> </w:t>
      </w:r>
      <w:r>
        <w:rPr/>
        <w:t>of</w:t>
      </w:r>
      <w:r>
        <w:rPr>
          <w:spacing w:val="-9"/>
        </w:rPr>
        <w:t> </w:t>
      </w:r>
      <w:r>
        <w:rPr/>
        <w:t>mentality”</w:t>
      </w:r>
      <w:r>
        <w:rPr>
          <w:spacing w:val="-7"/>
        </w:rPr>
        <w:t> </w:t>
      </w:r>
      <w:r>
        <w:rPr/>
        <w:t>(P5);</w:t>
      </w:r>
      <w:r>
        <w:rPr>
          <w:spacing w:val="-8"/>
        </w:rPr>
        <w:t> </w:t>
      </w:r>
      <w:r>
        <w:rPr/>
        <w:t>“It</w:t>
      </w:r>
      <w:r>
        <w:rPr>
          <w:spacing w:val="-5"/>
        </w:rPr>
        <w:t> </w:t>
      </w:r>
      <w:r>
        <w:rPr/>
        <w:t>gives</w:t>
      </w:r>
      <w:r>
        <w:rPr>
          <w:spacing w:val="-6"/>
        </w:rPr>
        <w:t> </w:t>
      </w:r>
      <w:r>
        <w:rPr/>
        <w:t>you</w:t>
      </w:r>
      <w:r>
        <w:rPr>
          <w:spacing w:val="-6"/>
        </w:rPr>
        <w:t> </w:t>
      </w:r>
      <w:r>
        <w:rPr/>
        <w:t>a</w:t>
      </w:r>
      <w:r>
        <w:rPr>
          <w:spacing w:val="-9"/>
        </w:rPr>
        <w:t> </w:t>
      </w:r>
      <w:r>
        <w:rPr/>
        <w:t>clear</w:t>
      </w:r>
      <w:r>
        <w:rPr>
          <w:spacing w:val="-9"/>
        </w:rPr>
        <w:t> </w:t>
      </w:r>
      <w:r>
        <w:rPr/>
        <w:t>picture</w:t>
      </w:r>
      <w:r>
        <w:rPr>
          <w:spacing w:val="-9"/>
        </w:rPr>
        <w:t> </w:t>
      </w:r>
      <w:r>
        <w:rPr/>
        <w:t>of</w:t>
      </w:r>
      <w:r>
        <w:rPr>
          <w:spacing w:val="-9"/>
        </w:rPr>
        <w:t> </w:t>
      </w:r>
      <w:r>
        <w:rPr/>
        <w:t>how</w:t>
      </w:r>
      <w:r>
        <w:rPr>
          <w:spacing w:val="-9"/>
        </w:rPr>
        <w:t> </w:t>
      </w:r>
      <w:r>
        <w:rPr/>
        <w:t>hard</w:t>
      </w:r>
      <w:r>
        <w:rPr>
          <w:spacing w:val="-9"/>
        </w:rPr>
        <w:t> </w:t>
      </w:r>
      <w:r>
        <w:rPr/>
        <w:t>football</w:t>
      </w:r>
      <w:r>
        <w:rPr>
          <w:spacing w:val="-8"/>
        </w:rPr>
        <w:t> </w:t>
      </w:r>
      <w:r>
        <w:rPr/>
        <w:t>is</w:t>
      </w:r>
      <w:r>
        <w:rPr>
          <w:spacing w:val="-8"/>
        </w:rPr>
        <w:t> </w:t>
      </w:r>
      <w:r>
        <w:rPr/>
        <w:t>and</w:t>
      </w:r>
      <w:r>
        <w:rPr>
          <w:spacing w:val="-8"/>
        </w:rPr>
        <w:t> </w:t>
      </w:r>
      <w:r>
        <w:rPr/>
        <w:t>what</w:t>
      </w:r>
      <w:r>
        <w:rPr>
          <w:spacing w:val="-5"/>
        </w:rPr>
        <w:t> </w:t>
      </w:r>
      <w:r>
        <w:rPr/>
        <w:t>you need to do to be successful, to have good career” (P4). These findings emphasise the importance</w:t>
      </w:r>
      <w:r>
        <w:rPr>
          <w:spacing w:val="-13"/>
        </w:rPr>
        <w:t> </w:t>
      </w:r>
      <w:r>
        <w:rPr/>
        <w:t>of</w:t>
      </w:r>
      <w:r>
        <w:rPr>
          <w:spacing w:val="-11"/>
        </w:rPr>
        <w:t> </w:t>
      </w:r>
      <w:r>
        <w:rPr/>
        <w:t>player</w:t>
      </w:r>
      <w:r>
        <w:rPr>
          <w:spacing w:val="-13"/>
        </w:rPr>
        <w:t> </w:t>
      </w:r>
      <w:r>
        <w:rPr/>
        <w:t>awareness</w:t>
      </w:r>
      <w:r>
        <w:rPr>
          <w:spacing w:val="-12"/>
        </w:rPr>
        <w:t> </w:t>
      </w:r>
      <w:r>
        <w:rPr/>
        <w:t>of</w:t>
      </w:r>
      <w:r>
        <w:rPr>
          <w:spacing w:val="-11"/>
        </w:rPr>
        <w:t> </w:t>
      </w:r>
      <w:r>
        <w:rPr/>
        <w:t>first-team</w:t>
      </w:r>
      <w:r>
        <w:rPr>
          <w:spacing w:val="-12"/>
        </w:rPr>
        <w:t> </w:t>
      </w:r>
      <w:r>
        <w:rPr/>
        <w:t>expectations,</w:t>
      </w:r>
      <w:r>
        <w:rPr>
          <w:spacing w:val="-12"/>
        </w:rPr>
        <w:t> </w:t>
      </w:r>
      <w:r>
        <w:rPr/>
        <w:t>which</w:t>
      </w:r>
      <w:r>
        <w:rPr>
          <w:spacing w:val="-12"/>
        </w:rPr>
        <w:t> </w:t>
      </w:r>
      <w:r>
        <w:rPr/>
        <w:t>can</w:t>
      </w:r>
      <w:r>
        <w:rPr>
          <w:spacing w:val="-10"/>
        </w:rPr>
        <w:t> </w:t>
      </w:r>
      <w:r>
        <w:rPr/>
        <w:t>help</w:t>
      </w:r>
      <w:r>
        <w:rPr>
          <w:spacing w:val="-12"/>
        </w:rPr>
        <w:t> </w:t>
      </w:r>
      <w:r>
        <w:rPr/>
        <w:t>them</w:t>
      </w:r>
      <w:r>
        <w:rPr>
          <w:spacing w:val="-12"/>
        </w:rPr>
        <w:t> </w:t>
      </w:r>
      <w:r>
        <w:rPr/>
        <w:t>prepare</w:t>
      </w:r>
      <w:r>
        <w:rPr>
          <w:spacing w:val="-11"/>
        </w:rPr>
        <w:t> </w:t>
      </w:r>
      <w:r>
        <w:rPr/>
        <w:t>for</w:t>
      </w:r>
      <w:r>
        <w:rPr>
          <w:spacing w:val="-14"/>
        </w:rPr>
        <w:t> </w:t>
      </w:r>
      <w:r>
        <w:rPr/>
        <w:t>the challenging transition (McCutcheon, 2022) and provide them with a broader skill set, such as the ability to perform under pressure (Till &amp; Baker, 2022).</w:t>
      </w:r>
    </w:p>
    <w:p>
      <w:pPr>
        <w:pStyle w:val="BodyText"/>
        <w:spacing w:before="275"/>
      </w:pPr>
    </w:p>
    <w:p>
      <w:pPr>
        <w:pStyle w:val="BodyText"/>
        <w:spacing w:line="480" w:lineRule="auto" w:before="1"/>
        <w:ind w:left="700" w:right="478"/>
        <w:jc w:val="both"/>
      </w:pPr>
      <w:r>
        <w:rPr/>
        <w:t>Maximising opportunities where training environments are pressurized rather than simply greater</w:t>
      </w:r>
      <w:r>
        <w:rPr>
          <w:spacing w:val="-6"/>
        </w:rPr>
        <w:t> </w:t>
      </w:r>
      <w:r>
        <w:rPr/>
        <w:t>amounts</w:t>
      </w:r>
      <w:r>
        <w:rPr>
          <w:spacing w:val="-5"/>
        </w:rPr>
        <w:t> </w:t>
      </w:r>
      <w:r>
        <w:rPr/>
        <w:t>of</w:t>
      </w:r>
      <w:r>
        <w:rPr>
          <w:spacing w:val="-6"/>
        </w:rPr>
        <w:t> </w:t>
      </w:r>
      <w:r>
        <w:rPr/>
        <w:t>training,</w:t>
      </w:r>
      <w:r>
        <w:rPr>
          <w:spacing w:val="-3"/>
        </w:rPr>
        <w:t> </w:t>
      </w:r>
      <w:r>
        <w:rPr/>
        <w:t>can</w:t>
      </w:r>
      <w:r>
        <w:rPr>
          <w:spacing w:val="-3"/>
        </w:rPr>
        <w:t> </w:t>
      </w:r>
      <w:r>
        <w:rPr/>
        <w:t>help</w:t>
      </w:r>
      <w:r>
        <w:rPr>
          <w:spacing w:val="-2"/>
        </w:rPr>
        <w:t> </w:t>
      </w:r>
      <w:r>
        <w:rPr/>
        <w:t>athletes</w:t>
      </w:r>
      <w:r>
        <w:rPr>
          <w:spacing w:val="-3"/>
        </w:rPr>
        <w:t> </w:t>
      </w:r>
      <w:r>
        <w:rPr/>
        <w:t>adjust</w:t>
      </w:r>
      <w:r>
        <w:rPr>
          <w:spacing w:val="-4"/>
        </w:rPr>
        <w:t> </w:t>
      </w:r>
      <w:r>
        <w:rPr/>
        <w:t>to</w:t>
      </w:r>
      <w:r>
        <w:rPr>
          <w:spacing w:val="-4"/>
        </w:rPr>
        <w:t> </w:t>
      </w:r>
      <w:r>
        <w:rPr/>
        <w:t>pressure</w:t>
      </w:r>
      <w:r>
        <w:rPr>
          <w:spacing w:val="-3"/>
        </w:rPr>
        <w:t> </w:t>
      </w:r>
      <w:r>
        <w:rPr/>
        <w:t>(Low</w:t>
      </w:r>
      <w:r>
        <w:rPr>
          <w:spacing w:val="-3"/>
        </w:rPr>
        <w:t> </w:t>
      </w:r>
      <w:r>
        <w:rPr/>
        <w:t>et</w:t>
      </w:r>
      <w:r>
        <w:rPr>
          <w:spacing w:val="-4"/>
        </w:rPr>
        <w:t> </w:t>
      </w:r>
      <w:r>
        <w:rPr/>
        <w:t>al.,</w:t>
      </w:r>
      <w:r>
        <w:rPr>
          <w:spacing w:val="-2"/>
        </w:rPr>
        <w:t> </w:t>
      </w:r>
      <w:r>
        <w:rPr/>
        <w:t>2020),</w:t>
      </w:r>
      <w:r>
        <w:rPr>
          <w:spacing w:val="-5"/>
        </w:rPr>
        <w:t> </w:t>
      </w:r>
      <w:r>
        <w:rPr/>
        <w:t>build</w:t>
      </w:r>
      <w:r>
        <w:rPr>
          <w:spacing w:val="-5"/>
        </w:rPr>
        <w:t> </w:t>
      </w:r>
      <w:r>
        <w:rPr/>
        <w:t>one’s resilience</w:t>
      </w:r>
      <w:r>
        <w:rPr>
          <w:spacing w:val="-4"/>
        </w:rPr>
        <w:t> </w:t>
      </w:r>
      <w:r>
        <w:rPr/>
        <w:t>and</w:t>
      </w:r>
      <w:r>
        <w:rPr>
          <w:spacing w:val="-5"/>
        </w:rPr>
        <w:t> </w:t>
      </w:r>
      <w:r>
        <w:rPr/>
        <w:t>in</w:t>
      </w:r>
      <w:r>
        <w:rPr>
          <w:spacing w:val="-5"/>
        </w:rPr>
        <w:t> </w:t>
      </w:r>
      <w:r>
        <w:rPr/>
        <w:t>turn</w:t>
      </w:r>
      <w:r>
        <w:rPr>
          <w:spacing w:val="-4"/>
        </w:rPr>
        <w:t> </w:t>
      </w:r>
      <w:r>
        <w:rPr/>
        <w:t>be</w:t>
      </w:r>
      <w:r>
        <w:rPr>
          <w:spacing w:val="-4"/>
        </w:rPr>
        <w:t> </w:t>
      </w:r>
      <w:r>
        <w:rPr/>
        <w:t>a</w:t>
      </w:r>
      <w:r>
        <w:rPr>
          <w:spacing w:val="-6"/>
        </w:rPr>
        <w:t> </w:t>
      </w:r>
      <w:r>
        <w:rPr/>
        <w:t>protector</w:t>
      </w:r>
      <w:r>
        <w:rPr>
          <w:spacing w:val="-5"/>
        </w:rPr>
        <w:t> </w:t>
      </w:r>
      <w:r>
        <w:rPr/>
        <w:t>for</w:t>
      </w:r>
      <w:r>
        <w:rPr>
          <w:spacing w:val="-5"/>
        </w:rPr>
        <w:t> </w:t>
      </w:r>
      <w:r>
        <w:rPr/>
        <w:t>mental</w:t>
      </w:r>
      <w:r>
        <w:rPr>
          <w:spacing w:val="-5"/>
        </w:rPr>
        <w:t> </w:t>
      </w:r>
      <w:r>
        <w:rPr/>
        <w:t>health</w:t>
      </w:r>
      <w:r>
        <w:rPr>
          <w:spacing w:val="-5"/>
        </w:rPr>
        <w:t> </w:t>
      </w:r>
      <w:r>
        <w:rPr/>
        <w:t>(Madsen</w:t>
      </w:r>
      <w:r>
        <w:rPr>
          <w:spacing w:val="-4"/>
        </w:rPr>
        <w:t> </w:t>
      </w:r>
      <w:r>
        <w:rPr/>
        <w:t>et</w:t>
      </w:r>
      <w:r>
        <w:rPr>
          <w:spacing w:val="-5"/>
        </w:rPr>
        <w:t> </w:t>
      </w:r>
      <w:r>
        <w:rPr/>
        <w:t>al.,</w:t>
      </w:r>
      <w:r>
        <w:rPr>
          <w:spacing w:val="-3"/>
        </w:rPr>
        <w:t> </w:t>
      </w:r>
      <w:r>
        <w:rPr/>
        <w:t>2021).</w:t>
      </w:r>
      <w:r>
        <w:rPr>
          <w:spacing w:val="-4"/>
        </w:rPr>
        <w:t> </w:t>
      </w:r>
      <w:r>
        <w:rPr/>
        <w:t>Assertiveness</w:t>
      </w:r>
      <w:r>
        <w:rPr>
          <w:spacing w:val="-5"/>
        </w:rPr>
        <w:t> </w:t>
      </w:r>
      <w:r>
        <w:rPr/>
        <w:t>and recognising the need to fit in and respect the first team group could influence how senior professionals perceived younger players, and could give those players some credibility (Røynesdal et al. 2018; Swainson et al., 2020). Furthermore, Røynesdal et al. (2018) support this</w:t>
      </w:r>
      <w:r>
        <w:rPr>
          <w:spacing w:val="1"/>
        </w:rPr>
        <w:t> </w:t>
      </w:r>
      <w:r>
        <w:rPr/>
        <w:t>view,</w:t>
      </w:r>
      <w:r>
        <w:rPr>
          <w:spacing w:val="3"/>
        </w:rPr>
        <w:t> </w:t>
      </w:r>
      <w:r>
        <w:rPr/>
        <w:t>“To</w:t>
      </w:r>
      <w:r>
        <w:rPr>
          <w:spacing w:val="6"/>
        </w:rPr>
        <w:t> </w:t>
      </w:r>
      <w:r>
        <w:rPr/>
        <w:t>integrate</w:t>
      </w:r>
      <w:r>
        <w:rPr>
          <w:spacing w:val="5"/>
        </w:rPr>
        <w:t> </w:t>
      </w:r>
      <w:r>
        <w:rPr/>
        <w:t>as</w:t>
      </w:r>
      <w:r>
        <w:rPr>
          <w:spacing w:val="3"/>
        </w:rPr>
        <w:t> </w:t>
      </w:r>
      <w:r>
        <w:rPr/>
        <w:t>a</w:t>
      </w:r>
      <w:r>
        <w:rPr>
          <w:spacing w:val="3"/>
        </w:rPr>
        <w:t> </w:t>
      </w:r>
      <w:r>
        <w:rPr/>
        <w:t>transitioning</w:t>
      </w:r>
      <w:r>
        <w:rPr>
          <w:spacing w:val="1"/>
        </w:rPr>
        <w:t> </w:t>
      </w:r>
      <w:r>
        <w:rPr/>
        <w:t>player</w:t>
      </w:r>
      <w:r>
        <w:rPr>
          <w:spacing w:val="3"/>
        </w:rPr>
        <w:t> </w:t>
      </w:r>
      <w:r>
        <w:rPr/>
        <w:t>in</w:t>
      </w:r>
      <w:r>
        <w:rPr>
          <w:spacing w:val="3"/>
        </w:rPr>
        <w:t> </w:t>
      </w:r>
      <w:r>
        <w:rPr/>
        <w:t>the</w:t>
      </w:r>
      <w:r>
        <w:rPr>
          <w:spacing w:val="3"/>
        </w:rPr>
        <w:t> </w:t>
      </w:r>
      <w:r>
        <w:rPr/>
        <w:t>first</w:t>
      </w:r>
      <w:r>
        <w:rPr>
          <w:spacing w:val="7"/>
        </w:rPr>
        <w:t> </w:t>
      </w:r>
      <w:r>
        <w:rPr/>
        <w:t>team</w:t>
      </w:r>
      <w:r>
        <w:rPr>
          <w:spacing w:val="6"/>
        </w:rPr>
        <w:t> </w:t>
      </w:r>
      <w:r>
        <w:rPr/>
        <w:t>environment,</w:t>
      </w:r>
      <w:r>
        <w:rPr>
          <w:spacing w:val="5"/>
        </w:rPr>
        <w:t> </w:t>
      </w:r>
      <w:r>
        <w:rPr>
          <w:spacing w:val="-2"/>
        </w:rPr>
        <w:t>understanding</w:t>
      </w:r>
    </w:p>
    <w:p>
      <w:pPr>
        <w:spacing w:after="0" w:line="480" w:lineRule="auto"/>
        <w:jc w:val="both"/>
        <w:sectPr>
          <w:pgSz w:w="11910" w:h="16840"/>
          <w:pgMar w:header="0" w:footer="992" w:top="1360" w:bottom="1180" w:left="740" w:right="960"/>
        </w:sectPr>
      </w:pPr>
    </w:p>
    <w:p>
      <w:pPr>
        <w:pStyle w:val="BodyText"/>
        <w:spacing w:line="480" w:lineRule="auto" w:before="61"/>
        <w:ind w:left="700" w:right="483"/>
        <w:jc w:val="both"/>
      </w:pPr>
      <w:r>
        <w:rPr/>
        <w:t>what is wanted and not wanted in terms of behaviours and values by key stakeholders and presenting</w:t>
      </w:r>
      <w:r>
        <w:rPr>
          <w:spacing w:val="-10"/>
        </w:rPr>
        <w:t> </w:t>
      </w:r>
      <w:r>
        <w:rPr/>
        <w:t>yourself</w:t>
      </w:r>
      <w:r>
        <w:rPr>
          <w:spacing w:val="-10"/>
        </w:rPr>
        <w:t> </w:t>
      </w:r>
      <w:r>
        <w:rPr/>
        <w:t>in</w:t>
      </w:r>
      <w:r>
        <w:rPr>
          <w:spacing w:val="-10"/>
        </w:rPr>
        <w:t> </w:t>
      </w:r>
      <w:r>
        <w:rPr/>
        <w:t>such</w:t>
      </w:r>
      <w:r>
        <w:rPr>
          <w:spacing w:val="-10"/>
        </w:rPr>
        <w:t> </w:t>
      </w:r>
      <w:r>
        <w:rPr/>
        <w:t>a</w:t>
      </w:r>
      <w:r>
        <w:rPr>
          <w:spacing w:val="-11"/>
        </w:rPr>
        <w:t> </w:t>
      </w:r>
      <w:r>
        <w:rPr/>
        <w:t>way</w:t>
      </w:r>
      <w:r>
        <w:rPr>
          <w:spacing w:val="-14"/>
        </w:rPr>
        <w:t> </w:t>
      </w:r>
      <w:r>
        <w:rPr/>
        <w:t>that</w:t>
      </w:r>
      <w:r>
        <w:rPr>
          <w:spacing w:val="-6"/>
        </w:rPr>
        <w:t> </w:t>
      </w:r>
      <w:r>
        <w:rPr/>
        <w:t>you</w:t>
      </w:r>
      <w:r>
        <w:rPr>
          <w:spacing w:val="-10"/>
        </w:rPr>
        <w:t> </w:t>
      </w:r>
      <w:r>
        <w:rPr/>
        <w:t>stay</w:t>
      </w:r>
      <w:r>
        <w:rPr>
          <w:spacing w:val="-14"/>
        </w:rPr>
        <w:t> </w:t>
      </w:r>
      <w:r>
        <w:rPr/>
        <w:t>within</w:t>
      </w:r>
      <w:r>
        <w:rPr>
          <w:spacing w:val="-10"/>
        </w:rPr>
        <w:t> </w:t>
      </w:r>
      <w:r>
        <w:rPr/>
        <w:t>these</w:t>
      </w:r>
      <w:r>
        <w:rPr>
          <w:spacing w:val="-11"/>
        </w:rPr>
        <w:t> </w:t>
      </w:r>
      <w:r>
        <w:rPr/>
        <w:t>intangible</w:t>
      </w:r>
      <w:r>
        <w:rPr>
          <w:spacing w:val="-11"/>
        </w:rPr>
        <w:t> </w:t>
      </w:r>
      <w:r>
        <w:rPr/>
        <w:t>lines</w:t>
      </w:r>
      <w:r>
        <w:rPr>
          <w:spacing w:val="-8"/>
        </w:rPr>
        <w:t> </w:t>
      </w:r>
      <w:r>
        <w:rPr/>
        <w:t>of</w:t>
      </w:r>
      <w:r>
        <w:rPr>
          <w:spacing w:val="-10"/>
        </w:rPr>
        <w:t> </w:t>
      </w:r>
      <w:r>
        <w:rPr/>
        <w:t>conduct</w:t>
      </w:r>
      <w:r>
        <w:rPr>
          <w:spacing w:val="-10"/>
        </w:rPr>
        <w:t> </w:t>
      </w:r>
      <w:r>
        <w:rPr/>
        <w:t>appears helpful” (2018, p34).</w:t>
      </w:r>
    </w:p>
    <w:p>
      <w:pPr>
        <w:pStyle w:val="BodyText"/>
      </w:pPr>
    </w:p>
    <w:p>
      <w:pPr>
        <w:pStyle w:val="BodyText"/>
      </w:pPr>
    </w:p>
    <w:p>
      <w:pPr>
        <w:pStyle w:val="Heading3"/>
        <w:jc w:val="left"/>
        <w:rPr>
          <w:i/>
        </w:rPr>
      </w:pPr>
      <w:r>
        <w:rPr>
          <w:i/>
          <w:spacing w:val="-2"/>
        </w:rPr>
        <w:t>Communication</w:t>
      </w:r>
    </w:p>
    <w:p>
      <w:pPr>
        <w:pStyle w:val="BodyText"/>
        <w:rPr>
          <w:b/>
          <w:i/>
        </w:rPr>
      </w:pPr>
    </w:p>
    <w:p>
      <w:pPr>
        <w:pStyle w:val="BodyText"/>
        <w:spacing w:line="480" w:lineRule="auto"/>
        <w:ind w:left="700" w:right="481"/>
        <w:jc w:val="both"/>
      </w:pPr>
      <w:r>
        <w:rPr/>
        <w:t>To</w:t>
      </w:r>
      <w:r>
        <w:rPr>
          <w:spacing w:val="-9"/>
        </w:rPr>
        <w:t> </w:t>
      </w:r>
      <w:r>
        <w:rPr/>
        <w:t>mobilise</w:t>
      </w:r>
      <w:r>
        <w:rPr>
          <w:spacing w:val="-9"/>
        </w:rPr>
        <w:t> </w:t>
      </w:r>
      <w:r>
        <w:rPr/>
        <w:t>this</w:t>
      </w:r>
      <w:r>
        <w:rPr>
          <w:spacing w:val="-10"/>
        </w:rPr>
        <w:t> </w:t>
      </w:r>
      <w:r>
        <w:rPr/>
        <w:t>in</w:t>
      </w:r>
      <w:r>
        <w:rPr>
          <w:spacing w:val="-8"/>
        </w:rPr>
        <w:t> </w:t>
      </w:r>
      <w:r>
        <w:rPr/>
        <w:t>a</w:t>
      </w:r>
      <w:r>
        <w:rPr>
          <w:spacing w:val="-9"/>
        </w:rPr>
        <w:t> </w:t>
      </w:r>
      <w:r>
        <w:rPr/>
        <w:t>more</w:t>
      </w:r>
      <w:r>
        <w:rPr>
          <w:spacing w:val="-9"/>
        </w:rPr>
        <w:t> </w:t>
      </w:r>
      <w:r>
        <w:rPr/>
        <w:t>consistent</w:t>
      </w:r>
      <w:r>
        <w:rPr>
          <w:spacing w:val="-8"/>
        </w:rPr>
        <w:t> </w:t>
      </w:r>
      <w:r>
        <w:rPr/>
        <w:t>fashion,</w:t>
      </w:r>
      <w:r>
        <w:rPr>
          <w:spacing w:val="-8"/>
        </w:rPr>
        <w:t> </w:t>
      </w:r>
      <w:r>
        <w:rPr/>
        <w:t>and</w:t>
      </w:r>
      <w:r>
        <w:rPr>
          <w:spacing w:val="-6"/>
        </w:rPr>
        <w:t> </w:t>
      </w:r>
      <w:r>
        <w:rPr/>
        <w:t>in</w:t>
      </w:r>
      <w:r>
        <w:rPr>
          <w:spacing w:val="-8"/>
        </w:rPr>
        <w:t> </w:t>
      </w:r>
      <w:r>
        <w:rPr/>
        <w:t>agreement</w:t>
      </w:r>
      <w:r>
        <w:rPr>
          <w:spacing w:val="-8"/>
        </w:rPr>
        <w:t> </w:t>
      </w:r>
      <w:r>
        <w:rPr/>
        <w:t>with</w:t>
      </w:r>
      <w:r>
        <w:rPr>
          <w:spacing w:val="-8"/>
        </w:rPr>
        <w:t> </w:t>
      </w:r>
      <w:r>
        <w:rPr/>
        <w:t>other</w:t>
      </w:r>
      <w:r>
        <w:rPr>
          <w:spacing w:val="-9"/>
        </w:rPr>
        <w:t> </w:t>
      </w:r>
      <w:r>
        <w:rPr/>
        <w:t>research</w:t>
      </w:r>
      <w:r>
        <w:rPr>
          <w:spacing w:val="-8"/>
        </w:rPr>
        <w:t> </w:t>
      </w:r>
      <w:r>
        <w:rPr/>
        <w:t>(Lundqvist et al., 2024), it was thought that the nature of the connection between the U21 squad and the first team was crucial with communication more ‘open’. Regular meetings were part of this, ensuring a smooth operation. Several U21 coaches described how this is organised within the </w:t>
      </w:r>
      <w:r>
        <w:rPr>
          <w:spacing w:val="-2"/>
        </w:rPr>
        <w:t>club:</w:t>
      </w:r>
    </w:p>
    <w:p>
      <w:pPr>
        <w:pStyle w:val="BodyText"/>
      </w:pPr>
    </w:p>
    <w:p>
      <w:pPr>
        <w:pStyle w:val="BodyText"/>
        <w:spacing w:before="3"/>
      </w:pPr>
    </w:p>
    <w:p>
      <w:pPr>
        <w:spacing w:line="480" w:lineRule="auto" w:before="0"/>
        <w:ind w:left="1420" w:right="477" w:firstLine="0"/>
        <w:jc w:val="both"/>
        <w:rPr>
          <w:sz w:val="20"/>
        </w:rPr>
      </w:pPr>
      <w:r>
        <w:rPr>
          <w:sz w:val="20"/>
        </w:rPr>
        <w:t>We've</w:t>
      </w:r>
      <w:r>
        <w:rPr>
          <w:spacing w:val="-5"/>
          <w:sz w:val="20"/>
        </w:rPr>
        <w:t> </w:t>
      </w:r>
      <w:r>
        <w:rPr>
          <w:sz w:val="20"/>
        </w:rPr>
        <w:t>got</w:t>
      </w:r>
      <w:r>
        <w:rPr>
          <w:spacing w:val="-6"/>
          <w:sz w:val="20"/>
        </w:rPr>
        <w:t> </w:t>
      </w:r>
      <w:r>
        <w:rPr>
          <w:sz w:val="20"/>
        </w:rPr>
        <w:t>quite</w:t>
      </w:r>
      <w:r>
        <w:rPr>
          <w:spacing w:val="-5"/>
          <w:sz w:val="20"/>
        </w:rPr>
        <w:t> </w:t>
      </w:r>
      <w:r>
        <w:rPr>
          <w:sz w:val="20"/>
        </w:rPr>
        <w:t>an</w:t>
      </w:r>
      <w:r>
        <w:rPr>
          <w:spacing w:val="-6"/>
          <w:sz w:val="20"/>
        </w:rPr>
        <w:t> </w:t>
      </w:r>
      <w:r>
        <w:rPr>
          <w:sz w:val="20"/>
        </w:rPr>
        <w:t>organised</w:t>
      </w:r>
      <w:r>
        <w:rPr>
          <w:spacing w:val="-4"/>
          <w:sz w:val="20"/>
        </w:rPr>
        <w:t> </w:t>
      </w:r>
      <w:r>
        <w:rPr>
          <w:sz w:val="20"/>
        </w:rPr>
        <w:t>structure,</w:t>
      </w:r>
      <w:r>
        <w:rPr>
          <w:spacing w:val="-4"/>
          <w:sz w:val="20"/>
        </w:rPr>
        <w:t> </w:t>
      </w:r>
      <w:r>
        <w:rPr>
          <w:sz w:val="20"/>
        </w:rPr>
        <w:t>everyone</w:t>
      </w:r>
      <w:r>
        <w:rPr>
          <w:spacing w:val="-3"/>
          <w:sz w:val="20"/>
        </w:rPr>
        <w:t> </w:t>
      </w:r>
      <w:r>
        <w:rPr>
          <w:sz w:val="20"/>
        </w:rPr>
        <w:t>knows</w:t>
      </w:r>
      <w:r>
        <w:rPr>
          <w:spacing w:val="-4"/>
          <w:sz w:val="20"/>
        </w:rPr>
        <w:t> </w:t>
      </w:r>
      <w:r>
        <w:rPr>
          <w:sz w:val="20"/>
        </w:rPr>
        <w:t>what</w:t>
      </w:r>
      <w:r>
        <w:rPr>
          <w:spacing w:val="-6"/>
          <w:sz w:val="20"/>
        </w:rPr>
        <w:t> </w:t>
      </w:r>
      <w:r>
        <w:rPr>
          <w:sz w:val="20"/>
        </w:rPr>
        <w:t>the</w:t>
      </w:r>
      <w:r>
        <w:rPr>
          <w:spacing w:val="-5"/>
          <w:sz w:val="20"/>
        </w:rPr>
        <w:t> </w:t>
      </w:r>
      <w:r>
        <w:rPr>
          <w:sz w:val="20"/>
        </w:rPr>
        <w:t>programme</w:t>
      </w:r>
      <w:r>
        <w:rPr>
          <w:spacing w:val="-5"/>
          <w:sz w:val="20"/>
        </w:rPr>
        <w:t> </w:t>
      </w:r>
      <w:r>
        <w:rPr>
          <w:sz w:val="20"/>
        </w:rPr>
        <w:t>is.</w:t>
      </w:r>
      <w:r>
        <w:rPr>
          <w:spacing w:val="-7"/>
          <w:sz w:val="20"/>
        </w:rPr>
        <w:t> </w:t>
      </w:r>
      <w:r>
        <w:rPr>
          <w:sz w:val="20"/>
        </w:rPr>
        <w:t>We</w:t>
      </w:r>
      <w:r>
        <w:rPr>
          <w:spacing w:val="-3"/>
          <w:sz w:val="20"/>
        </w:rPr>
        <w:t> </w:t>
      </w:r>
      <w:r>
        <w:rPr>
          <w:sz w:val="20"/>
        </w:rPr>
        <w:t>meet</w:t>
      </w:r>
      <w:r>
        <w:rPr>
          <w:spacing w:val="-6"/>
          <w:sz w:val="20"/>
        </w:rPr>
        <w:t> </w:t>
      </w:r>
      <w:r>
        <w:rPr>
          <w:sz w:val="20"/>
        </w:rPr>
        <w:t>two</w:t>
      </w:r>
      <w:r>
        <w:rPr>
          <w:spacing w:val="-3"/>
          <w:sz w:val="20"/>
        </w:rPr>
        <w:t> </w:t>
      </w:r>
      <w:r>
        <w:rPr>
          <w:sz w:val="20"/>
        </w:rPr>
        <w:t>mornings a week with the head of performance and heads of department where we will go through the week in detail</w:t>
      </w:r>
      <w:r>
        <w:rPr>
          <w:spacing w:val="-9"/>
          <w:sz w:val="20"/>
        </w:rPr>
        <w:t> </w:t>
      </w:r>
      <w:r>
        <w:rPr>
          <w:sz w:val="20"/>
        </w:rPr>
        <w:t>in</w:t>
      </w:r>
      <w:r>
        <w:rPr>
          <w:spacing w:val="-10"/>
          <w:sz w:val="20"/>
        </w:rPr>
        <w:t> </w:t>
      </w:r>
      <w:r>
        <w:rPr>
          <w:sz w:val="20"/>
        </w:rPr>
        <w:t>terms</w:t>
      </w:r>
      <w:r>
        <w:rPr>
          <w:spacing w:val="-10"/>
          <w:sz w:val="20"/>
        </w:rPr>
        <w:t> </w:t>
      </w:r>
      <w:r>
        <w:rPr>
          <w:sz w:val="20"/>
        </w:rPr>
        <w:t>of</w:t>
      </w:r>
      <w:r>
        <w:rPr>
          <w:spacing w:val="-10"/>
          <w:sz w:val="20"/>
        </w:rPr>
        <w:t> </w:t>
      </w:r>
      <w:r>
        <w:rPr>
          <w:sz w:val="20"/>
        </w:rPr>
        <w:t>exactly</w:t>
      </w:r>
      <w:r>
        <w:rPr>
          <w:spacing w:val="-10"/>
          <w:sz w:val="20"/>
        </w:rPr>
        <w:t> </w:t>
      </w:r>
      <w:r>
        <w:rPr>
          <w:sz w:val="20"/>
        </w:rPr>
        <w:t>what</w:t>
      </w:r>
      <w:r>
        <w:rPr>
          <w:spacing w:val="-9"/>
          <w:sz w:val="20"/>
        </w:rPr>
        <w:t> </w:t>
      </w:r>
      <w:r>
        <w:rPr>
          <w:sz w:val="20"/>
        </w:rPr>
        <w:t>each</w:t>
      </w:r>
      <w:r>
        <w:rPr>
          <w:spacing w:val="-10"/>
          <w:sz w:val="20"/>
        </w:rPr>
        <w:t> </w:t>
      </w:r>
      <w:r>
        <w:rPr>
          <w:sz w:val="20"/>
        </w:rPr>
        <w:t>session's</w:t>
      </w:r>
      <w:r>
        <w:rPr>
          <w:spacing w:val="-10"/>
          <w:sz w:val="20"/>
        </w:rPr>
        <w:t> </w:t>
      </w:r>
      <w:r>
        <w:rPr>
          <w:sz w:val="20"/>
        </w:rPr>
        <w:t>gonna</w:t>
      </w:r>
      <w:r>
        <w:rPr>
          <w:spacing w:val="-8"/>
          <w:sz w:val="20"/>
        </w:rPr>
        <w:t> </w:t>
      </w:r>
      <w:r>
        <w:rPr>
          <w:sz w:val="20"/>
        </w:rPr>
        <w:t>look</w:t>
      </w:r>
      <w:r>
        <w:rPr>
          <w:spacing w:val="-7"/>
          <w:sz w:val="20"/>
        </w:rPr>
        <w:t> </w:t>
      </w:r>
      <w:r>
        <w:rPr>
          <w:sz w:val="20"/>
        </w:rPr>
        <w:t>like,</w:t>
      </w:r>
      <w:r>
        <w:rPr>
          <w:spacing w:val="-3"/>
          <w:sz w:val="20"/>
        </w:rPr>
        <w:t> </w:t>
      </w:r>
      <w:r>
        <w:rPr>
          <w:sz w:val="20"/>
        </w:rPr>
        <w:t>who's</w:t>
      </w:r>
      <w:r>
        <w:rPr>
          <w:spacing w:val="-10"/>
          <w:sz w:val="20"/>
        </w:rPr>
        <w:t> </w:t>
      </w:r>
      <w:r>
        <w:rPr>
          <w:sz w:val="20"/>
        </w:rPr>
        <w:t>gonna</w:t>
      </w:r>
      <w:r>
        <w:rPr>
          <w:spacing w:val="-6"/>
          <w:sz w:val="20"/>
        </w:rPr>
        <w:t> </w:t>
      </w:r>
      <w:r>
        <w:rPr>
          <w:sz w:val="20"/>
        </w:rPr>
        <w:t>facilitate</w:t>
      </w:r>
      <w:r>
        <w:rPr>
          <w:spacing w:val="-8"/>
          <w:sz w:val="20"/>
        </w:rPr>
        <w:t> </w:t>
      </w:r>
      <w:r>
        <w:rPr>
          <w:sz w:val="20"/>
        </w:rPr>
        <w:t>each</w:t>
      </w:r>
      <w:r>
        <w:rPr>
          <w:spacing w:val="-10"/>
          <w:sz w:val="20"/>
        </w:rPr>
        <w:t> </w:t>
      </w:r>
      <w:r>
        <w:rPr>
          <w:sz w:val="20"/>
        </w:rPr>
        <w:t>session.</w:t>
      </w:r>
      <w:r>
        <w:rPr>
          <w:spacing w:val="-11"/>
          <w:sz w:val="20"/>
        </w:rPr>
        <w:t> </w:t>
      </w:r>
      <w:r>
        <w:rPr>
          <w:sz w:val="20"/>
        </w:rPr>
        <w:t>Who’s fit and who’s injured. We will also review at the end of the day and plan for the next day. (UC7)</w:t>
      </w:r>
    </w:p>
    <w:p>
      <w:pPr>
        <w:pStyle w:val="BodyText"/>
        <w:spacing w:before="228"/>
        <w:rPr>
          <w:sz w:val="20"/>
        </w:rPr>
      </w:pPr>
    </w:p>
    <w:p>
      <w:pPr>
        <w:pStyle w:val="BodyText"/>
        <w:spacing w:line="480" w:lineRule="auto"/>
        <w:ind w:left="700" w:right="474"/>
        <w:jc w:val="both"/>
      </w:pPr>
      <w:r>
        <w:rPr/>
        <w:t>Information is shared across departments and several coaches noted how this provides a clear understanding of individual player development. One U21 coach shared that the club has a mentor programme which includes U21 players, a platform “to talk about what’s happening holistically, how</w:t>
      </w:r>
      <w:r>
        <w:rPr>
          <w:spacing w:val="-2"/>
        </w:rPr>
        <w:t> </w:t>
      </w:r>
      <w:r>
        <w:rPr/>
        <w:t>they're</w:t>
      </w:r>
      <w:r>
        <w:rPr>
          <w:spacing w:val="-1"/>
        </w:rPr>
        <w:t> </w:t>
      </w:r>
      <w:r>
        <w:rPr/>
        <w:t>doing</w:t>
      </w:r>
      <w:r>
        <w:rPr>
          <w:spacing w:val="-4"/>
        </w:rPr>
        <w:t> </w:t>
      </w:r>
      <w:r>
        <w:rPr/>
        <w:t>at</w:t>
      </w:r>
      <w:r>
        <w:rPr>
          <w:spacing w:val="-2"/>
        </w:rPr>
        <w:t> </w:t>
      </w:r>
      <w:r>
        <w:rPr/>
        <w:t>home, their</w:t>
      </w:r>
      <w:r>
        <w:rPr>
          <w:spacing w:val="-3"/>
        </w:rPr>
        <w:t> </w:t>
      </w:r>
      <w:r>
        <w:rPr/>
        <w:t>relationship,</w:t>
      </w:r>
      <w:r>
        <w:rPr>
          <w:spacing w:val="-2"/>
        </w:rPr>
        <w:t> </w:t>
      </w:r>
      <w:r>
        <w:rPr/>
        <w:t>how</w:t>
      </w:r>
      <w:r>
        <w:rPr>
          <w:spacing w:val="-2"/>
        </w:rPr>
        <w:t> </w:t>
      </w:r>
      <w:r>
        <w:rPr/>
        <w:t>things</w:t>
      </w:r>
      <w:r>
        <w:rPr>
          <w:spacing w:val="-2"/>
        </w:rPr>
        <w:t> </w:t>
      </w:r>
      <w:r>
        <w:rPr/>
        <w:t>are</w:t>
      </w:r>
      <w:r>
        <w:rPr>
          <w:spacing w:val="-3"/>
        </w:rPr>
        <w:t> </w:t>
      </w:r>
      <w:r>
        <w:rPr/>
        <w:t>in</w:t>
      </w:r>
      <w:r>
        <w:rPr>
          <w:spacing w:val="-2"/>
        </w:rPr>
        <w:t> </w:t>
      </w:r>
      <w:r>
        <w:rPr/>
        <w:t>their</w:t>
      </w:r>
      <w:r>
        <w:rPr>
          <w:spacing w:val="-3"/>
        </w:rPr>
        <w:t> </w:t>
      </w:r>
      <w:r>
        <w:rPr/>
        <w:t>digs etc.</w:t>
      </w:r>
      <w:r>
        <w:rPr>
          <w:spacing w:val="-2"/>
        </w:rPr>
        <w:t> </w:t>
      </w:r>
      <w:r>
        <w:rPr/>
        <w:t>We find that useful as well” (UC5). This was perceived to foster a positive working environment and connect staff</w:t>
      </w:r>
      <w:r>
        <w:rPr>
          <w:spacing w:val="-1"/>
        </w:rPr>
        <w:t> </w:t>
      </w:r>
      <w:r>
        <w:rPr/>
        <w:t>across</w:t>
      </w:r>
      <w:r>
        <w:rPr>
          <w:spacing w:val="-1"/>
        </w:rPr>
        <w:t> </w:t>
      </w:r>
      <w:r>
        <w:rPr/>
        <w:t>the</w:t>
      </w:r>
      <w:r>
        <w:rPr>
          <w:spacing w:val="-1"/>
        </w:rPr>
        <w:t> </w:t>
      </w:r>
      <w:r>
        <w:rPr/>
        <w:t>club, “I</w:t>
      </w:r>
      <w:r>
        <w:rPr>
          <w:spacing w:val="-5"/>
        </w:rPr>
        <w:t> </w:t>
      </w:r>
      <w:r>
        <w:rPr/>
        <w:t>think we've</w:t>
      </w:r>
      <w:r>
        <w:rPr>
          <w:spacing w:val="-1"/>
        </w:rPr>
        <w:t> </w:t>
      </w:r>
      <w:r>
        <w:rPr/>
        <w:t>got a</w:t>
      </w:r>
      <w:r>
        <w:rPr>
          <w:spacing w:val="-1"/>
        </w:rPr>
        <w:t> </w:t>
      </w:r>
      <w:r>
        <w:rPr/>
        <w:t>strong</w:t>
      </w:r>
      <w:r>
        <w:rPr>
          <w:spacing w:val="-3"/>
        </w:rPr>
        <w:t> </w:t>
      </w:r>
      <w:r>
        <w:rPr/>
        <w:t>staff</w:t>
      </w:r>
      <w:r>
        <w:rPr>
          <w:spacing w:val="-1"/>
        </w:rPr>
        <w:t> </w:t>
      </w:r>
      <w:r>
        <w:rPr/>
        <w:t>based in the</w:t>
      </w:r>
      <w:r>
        <w:rPr>
          <w:spacing w:val="-1"/>
        </w:rPr>
        <w:t> </w:t>
      </w:r>
      <w:r>
        <w:rPr/>
        <w:t>sense</w:t>
      </w:r>
      <w:r>
        <w:rPr>
          <w:spacing w:val="-1"/>
        </w:rPr>
        <w:t> </w:t>
      </w:r>
      <w:r>
        <w:rPr/>
        <w:t>of</w:t>
      </w:r>
      <w:r>
        <w:rPr>
          <w:spacing w:val="-1"/>
        </w:rPr>
        <w:t> </w:t>
      </w:r>
      <w:r>
        <w:rPr/>
        <w:t>there's a lot [who] feel comfortable challenging each other without ever overstepping the mark. The challenge is then healthy because not personal and it will benefit the player” (UC4).</w:t>
      </w:r>
    </w:p>
    <w:p>
      <w:pPr>
        <w:spacing w:after="0" w:line="480" w:lineRule="auto"/>
        <w:jc w:val="both"/>
        <w:sectPr>
          <w:pgSz w:w="11910" w:h="16840"/>
          <w:pgMar w:header="0" w:footer="992" w:top="1360" w:bottom="1180" w:left="740" w:right="960"/>
        </w:sectPr>
      </w:pPr>
    </w:p>
    <w:p>
      <w:pPr>
        <w:pStyle w:val="BodyText"/>
        <w:spacing w:line="480" w:lineRule="auto" w:before="61"/>
        <w:ind w:left="700" w:right="480"/>
        <w:jc w:val="both"/>
      </w:pPr>
      <w:r>
        <w:rPr/>
        <w:t>Fostering more cooperative and sharing working relationships, have been shown to be a key element to maximising player development within an academy environment (Larson et al., 2013;</w:t>
      </w:r>
      <w:r>
        <w:rPr>
          <w:spacing w:val="-1"/>
        </w:rPr>
        <w:t> </w:t>
      </w:r>
      <w:r>
        <w:rPr/>
        <w:t>Mills</w:t>
      </w:r>
      <w:r>
        <w:rPr>
          <w:spacing w:val="-3"/>
        </w:rPr>
        <w:t> </w:t>
      </w:r>
      <w:r>
        <w:rPr/>
        <w:t>et</w:t>
      </w:r>
      <w:r>
        <w:rPr>
          <w:spacing w:val="-1"/>
        </w:rPr>
        <w:t> </w:t>
      </w:r>
      <w:r>
        <w:rPr/>
        <w:t>al.,</w:t>
      </w:r>
      <w:r>
        <w:rPr>
          <w:spacing w:val="-1"/>
        </w:rPr>
        <w:t> </w:t>
      </w:r>
      <w:r>
        <w:rPr/>
        <w:t>2014a).</w:t>
      </w:r>
      <w:r>
        <w:rPr>
          <w:spacing w:val="-2"/>
        </w:rPr>
        <w:t> </w:t>
      </w:r>
      <w:r>
        <w:rPr/>
        <w:t>Approaches</w:t>
      </w:r>
      <w:r>
        <w:rPr>
          <w:spacing w:val="-1"/>
        </w:rPr>
        <w:t> </w:t>
      </w:r>
      <w:r>
        <w:rPr/>
        <w:t>to</w:t>
      </w:r>
      <w:r>
        <w:rPr>
          <w:spacing w:val="-1"/>
        </w:rPr>
        <w:t> </w:t>
      </w:r>
      <w:r>
        <w:rPr/>
        <w:t>discuss</w:t>
      </w:r>
      <w:r>
        <w:rPr>
          <w:spacing w:val="-1"/>
        </w:rPr>
        <w:t> </w:t>
      </w:r>
      <w:r>
        <w:rPr/>
        <w:t>player</w:t>
      </w:r>
      <w:r>
        <w:rPr>
          <w:spacing w:val="-2"/>
        </w:rPr>
        <w:t> </w:t>
      </w:r>
      <w:r>
        <w:rPr/>
        <w:t>development</w:t>
      </w:r>
      <w:r>
        <w:rPr>
          <w:spacing w:val="-1"/>
        </w:rPr>
        <w:t> </w:t>
      </w:r>
      <w:r>
        <w:rPr/>
        <w:t>(including</w:t>
      </w:r>
      <w:r>
        <w:rPr>
          <w:spacing w:val="-3"/>
        </w:rPr>
        <w:t> </w:t>
      </w:r>
      <w:r>
        <w:rPr/>
        <w:t>U21</w:t>
      </w:r>
      <w:r>
        <w:rPr>
          <w:spacing w:val="-2"/>
        </w:rPr>
        <w:t> </w:t>
      </w:r>
      <w:r>
        <w:rPr/>
        <w:t>players) mirror</w:t>
      </w:r>
      <w:r>
        <w:rPr>
          <w:spacing w:val="-10"/>
        </w:rPr>
        <w:t> </w:t>
      </w:r>
      <w:r>
        <w:rPr/>
        <w:t>the</w:t>
      </w:r>
      <w:r>
        <w:rPr>
          <w:spacing w:val="-8"/>
        </w:rPr>
        <w:t> </w:t>
      </w:r>
      <w:r>
        <w:rPr/>
        <w:t>approach</w:t>
      </w:r>
      <w:r>
        <w:rPr>
          <w:spacing w:val="-10"/>
        </w:rPr>
        <w:t> </w:t>
      </w:r>
      <w:r>
        <w:rPr/>
        <w:t>described</w:t>
      </w:r>
      <w:r>
        <w:rPr>
          <w:spacing w:val="-10"/>
        </w:rPr>
        <w:t> </w:t>
      </w:r>
      <w:r>
        <w:rPr/>
        <w:t>in</w:t>
      </w:r>
      <w:r>
        <w:rPr>
          <w:spacing w:val="-9"/>
        </w:rPr>
        <w:t> </w:t>
      </w:r>
      <w:r>
        <w:rPr/>
        <w:t>Green</w:t>
      </w:r>
      <w:r>
        <w:rPr>
          <w:spacing w:val="-7"/>
        </w:rPr>
        <w:t> </w:t>
      </w:r>
      <w:r>
        <w:rPr/>
        <w:t>et</w:t>
      </w:r>
      <w:r>
        <w:rPr>
          <w:spacing w:val="-9"/>
        </w:rPr>
        <w:t> </w:t>
      </w:r>
      <w:r>
        <w:rPr/>
        <w:t>al.</w:t>
      </w:r>
      <w:r>
        <w:rPr>
          <w:spacing w:val="-9"/>
        </w:rPr>
        <w:t> </w:t>
      </w:r>
      <w:r>
        <w:rPr/>
        <w:t>(2020),</w:t>
      </w:r>
      <w:r>
        <w:rPr>
          <w:spacing w:val="-10"/>
        </w:rPr>
        <w:t> </w:t>
      </w:r>
      <w:r>
        <w:rPr/>
        <w:t>allowing</w:t>
      </w:r>
      <w:r>
        <w:rPr>
          <w:spacing w:val="-12"/>
        </w:rPr>
        <w:t> </w:t>
      </w:r>
      <w:r>
        <w:rPr/>
        <w:t>for</w:t>
      </w:r>
      <w:r>
        <w:rPr>
          <w:spacing w:val="-9"/>
        </w:rPr>
        <w:t> </w:t>
      </w:r>
      <w:r>
        <w:rPr/>
        <w:t>coherent</w:t>
      </w:r>
      <w:r>
        <w:rPr>
          <w:spacing w:val="-9"/>
        </w:rPr>
        <w:t> </w:t>
      </w:r>
      <w:r>
        <w:rPr/>
        <w:t>holistic</w:t>
      </w:r>
      <w:r>
        <w:rPr>
          <w:spacing w:val="-11"/>
        </w:rPr>
        <w:t> </w:t>
      </w:r>
      <w:r>
        <w:rPr/>
        <w:t>discussions about the wellbeing and performance of players, informed by open, honest dialogue and constructive conflict (Taylor &amp; Collins, 2022).</w:t>
      </w:r>
    </w:p>
    <w:p>
      <w:pPr>
        <w:pStyle w:val="BodyText"/>
      </w:pPr>
    </w:p>
    <w:p>
      <w:pPr>
        <w:pStyle w:val="BodyText"/>
        <w:spacing w:before="1"/>
      </w:pPr>
    </w:p>
    <w:p>
      <w:pPr>
        <w:pStyle w:val="Heading3"/>
        <w:rPr>
          <w:i/>
        </w:rPr>
      </w:pPr>
      <w:r>
        <w:rPr>
          <w:i/>
        </w:rPr>
        <w:t>Forging</w:t>
      </w:r>
      <w:r>
        <w:rPr>
          <w:i/>
          <w:spacing w:val="-2"/>
        </w:rPr>
        <w:t> </w:t>
      </w:r>
      <w:r>
        <w:rPr>
          <w:i/>
        </w:rPr>
        <w:t>positive</w:t>
      </w:r>
      <w:r>
        <w:rPr>
          <w:i/>
          <w:spacing w:val="-2"/>
        </w:rPr>
        <w:t> relationships</w:t>
      </w:r>
    </w:p>
    <w:p>
      <w:pPr>
        <w:pStyle w:val="BodyText"/>
        <w:rPr>
          <w:b/>
          <w:i/>
        </w:rPr>
      </w:pPr>
    </w:p>
    <w:p>
      <w:pPr>
        <w:pStyle w:val="BodyText"/>
        <w:spacing w:line="480" w:lineRule="auto"/>
        <w:ind w:left="700" w:right="480"/>
        <w:jc w:val="both"/>
      </w:pPr>
      <w:r>
        <w:rPr/>
        <w:t>Forging positive relationships with players was also seen to help the transition process. Spending</w:t>
      </w:r>
      <w:r>
        <w:rPr>
          <w:spacing w:val="-15"/>
        </w:rPr>
        <w:t> </w:t>
      </w:r>
      <w:r>
        <w:rPr/>
        <w:t>time</w:t>
      </w:r>
      <w:r>
        <w:rPr>
          <w:spacing w:val="-15"/>
        </w:rPr>
        <w:t> </w:t>
      </w:r>
      <w:r>
        <w:rPr/>
        <w:t>with</w:t>
      </w:r>
      <w:r>
        <w:rPr>
          <w:spacing w:val="-14"/>
        </w:rPr>
        <w:t> </w:t>
      </w:r>
      <w:r>
        <w:rPr/>
        <w:t>players,</w:t>
      </w:r>
      <w:r>
        <w:rPr>
          <w:spacing w:val="-14"/>
        </w:rPr>
        <w:t> </w:t>
      </w:r>
      <w:r>
        <w:rPr/>
        <w:t>getting</w:t>
      </w:r>
      <w:r>
        <w:rPr>
          <w:spacing w:val="-15"/>
        </w:rPr>
        <w:t> </w:t>
      </w:r>
      <w:r>
        <w:rPr/>
        <w:t>to</w:t>
      </w:r>
      <w:r>
        <w:rPr>
          <w:spacing w:val="-15"/>
        </w:rPr>
        <w:t> </w:t>
      </w:r>
      <w:r>
        <w:rPr/>
        <w:t>know</w:t>
      </w:r>
      <w:r>
        <w:rPr>
          <w:spacing w:val="-14"/>
        </w:rPr>
        <w:t> </w:t>
      </w:r>
      <w:r>
        <w:rPr/>
        <w:t>them,</w:t>
      </w:r>
      <w:r>
        <w:rPr>
          <w:spacing w:val="-13"/>
        </w:rPr>
        <w:t> </w:t>
      </w:r>
      <w:r>
        <w:rPr/>
        <w:t>even</w:t>
      </w:r>
      <w:r>
        <w:rPr>
          <w:spacing w:val="-15"/>
        </w:rPr>
        <w:t> </w:t>
      </w:r>
      <w:r>
        <w:rPr/>
        <w:t>the</w:t>
      </w:r>
      <w:r>
        <w:rPr>
          <w:spacing w:val="-9"/>
        </w:rPr>
        <w:t> </w:t>
      </w:r>
      <w:r>
        <w:rPr/>
        <w:t>younger</w:t>
      </w:r>
      <w:r>
        <w:rPr>
          <w:spacing w:val="-14"/>
        </w:rPr>
        <w:t> </w:t>
      </w:r>
      <w:r>
        <w:rPr/>
        <w:t>players</w:t>
      </w:r>
      <w:r>
        <w:rPr>
          <w:spacing w:val="-14"/>
        </w:rPr>
        <w:t> </w:t>
      </w:r>
      <w:r>
        <w:rPr/>
        <w:t>who</w:t>
      </w:r>
      <w:r>
        <w:rPr>
          <w:spacing w:val="-15"/>
        </w:rPr>
        <w:t> </w:t>
      </w:r>
      <w:r>
        <w:rPr/>
        <w:t>are</w:t>
      </w:r>
      <w:r>
        <w:rPr>
          <w:spacing w:val="-15"/>
        </w:rPr>
        <w:t> </w:t>
      </w:r>
      <w:r>
        <w:rPr/>
        <w:t>not</w:t>
      </w:r>
      <w:r>
        <w:rPr>
          <w:spacing w:val="-13"/>
        </w:rPr>
        <w:t> </w:t>
      </w:r>
      <w:r>
        <w:rPr/>
        <w:t>within the</w:t>
      </w:r>
      <w:r>
        <w:rPr>
          <w:spacing w:val="-2"/>
        </w:rPr>
        <w:t> </w:t>
      </w:r>
      <w:r>
        <w:rPr/>
        <w:t>coach’s</w:t>
      </w:r>
      <w:r>
        <w:rPr>
          <w:spacing w:val="-3"/>
        </w:rPr>
        <w:t> </w:t>
      </w:r>
      <w:r>
        <w:rPr/>
        <w:t>direct</w:t>
      </w:r>
      <w:r>
        <w:rPr>
          <w:spacing w:val="-2"/>
        </w:rPr>
        <w:t> </w:t>
      </w:r>
      <w:r>
        <w:rPr/>
        <w:t>remit,</w:t>
      </w:r>
      <w:r>
        <w:rPr>
          <w:spacing w:val="-2"/>
        </w:rPr>
        <w:t> </w:t>
      </w:r>
      <w:r>
        <w:rPr/>
        <w:t>could</w:t>
      </w:r>
      <w:r>
        <w:rPr>
          <w:spacing w:val="-2"/>
        </w:rPr>
        <w:t> </w:t>
      </w:r>
      <w:r>
        <w:rPr/>
        <w:t>foster</w:t>
      </w:r>
      <w:r>
        <w:rPr>
          <w:spacing w:val="-1"/>
        </w:rPr>
        <w:t> </w:t>
      </w:r>
      <w:r>
        <w:rPr/>
        <w:t>future</w:t>
      </w:r>
      <w:r>
        <w:rPr>
          <w:spacing w:val="-1"/>
        </w:rPr>
        <w:t> </w:t>
      </w:r>
      <w:r>
        <w:rPr/>
        <w:t>positive</w:t>
      </w:r>
      <w:r>
        <w:rPr>
          <w:spacing w:val="-3"/>
        </w:rPr>
        <w:t> </w:t>
      </w:r>
      <w:r>
        <w:rPr/>
        <w:t>relationships.</w:t>
      </w:r>
      <w:r>
        <w:rPr>
          <w:spacing w:val="-2"/>
        </w:rPr>
        <w:t> </w:t>
      </w:r>
      <w:r>
        <w:rPr/>
        <w:t>One</w:t>
      </w:r>
      <w:r>
        <w:rPr>
          <w:spacing w:val="-4"/>
        </w:rPr>
        <w:t> </w:t>
      </w:r>
      <w:r>
        <w:rPr/>
        <w:t>coach</w:t>
      </w:r>
      <w:r>
        <w:rPr>
          <w:spacing w:val="-2"/>
        </w:rPr>
        <w:t> </w:t>
      </w:r>
      <w:r>
        <w:rPr/>
        <w:t>explains</w:t>
      </w:r>
      <w:r>
        <w:rPr>
          <w:spacing w:val="-3"/>
        </w:rPr>
        <w:t> </w:t>
      </w:r>
      <w:r>
        <w:rPr/>
        <w:t>how</w:t>
      </w:r>
      <w:r>
        <w:rPr>
          <w:spacing w:val="-3"/>
        </w:rPr>
        <w:t> </w:t>
      </w:r>
      <w:r>
        <w:rPr/>
        <w:t>he approaches this:</w:t>
      </w:r>
    </w:p>
    <w:p>
      <w:pPr>
        <w:pStyle w:val="BodyText"/>
      </w:pPr>
    </w:p>
    <w:p>
      <w:pPr>
        <w:pStyle w:val="BodyText"/>
        <w:spacing w:before="2"/>
      </w:pPr>
    </w:p>
    <w:p>
      <w:pPr>
        <w:spacing w:line="480" w:lineRule="auto" w:before="0"/>
        <w:ind w:left="1420" w:right="481" w:firstLine="0"/>
        <w:jc w:val="both"/>
        <w:rPr>
          <w:sz w:val="20"/>
        </w:rPr>
      </w:pPr>
      <w:r>
        <w:rPr>
          <w:sz w:val="20"/>
        </w:rPr>
        <w:t>If you build a relationship with the players, they’re more receptive when you give them a little bit of a, you</w:t>
      </w:r>
      <w:r>
        <w:rPr>
          <w:spacing w:val="-1"/>
          <w:sz w:val="20"/>
        </w:rPr>
        <w:t> </w:t>
      </w:r>
      <w:r>
        <w:rPr>
          <w:sz w:val="20"/>
        </w:rPr>
        <w:t>know, challenge. Or tell them, ‘that's not good enough’. Also getting</w:t>
      </w:r>
      <w:r>
        <w:rPr>
          <w:spacing w:val="-1"/>
          <w:sz w:val="20"/>
        </w:rPr>
        <w:t> </w:t>
      </w:r>
      <w:r>
        <w:rPr>
          <w:sz w:val="20"/>
        </w:rPr>
        <w:t>around other younger players is key for that, so they know you when they transition up. It can be watching them play and engaging with them around the club and having a general chat. (UC4)</w:t>
      </w:r>
    </w:p>
    <w:p>
      <w:pPr>
        <w:pStyle w:val="BodyText"/>
        <w:spacing w:before="228"/>
        <w:rPr>
          <w:sz w:val="20"/>
        </w:rPr>
      </w:pPr>
    </w:p>
    <w:p>
      <w:pPr>
        <w:pStyle w:val="BodyText"/>
        <w:spacing w:line="480" w:lineRule="auto"/>
        <w:ind w:left="700" w:right="475"/>
        <w:jc w:val="both"/>
      </w:pPr>
      <w:r>
        <w:rPr/>
        <w:t>This depends on the individual player, “Some are quite young and unsure. You need to be proactive and engage the players, rather than expect the players to approach or engage with staff</w:t>
      </w:r>
      <w:r>
        <w:rPr>
          <w:spacing w:val="-1"/>
        </w:rPr>
        <w:t> </w:t>
      </w:r>
      <w:r>
        <w:rPr/>
        <w:t>at times.</w:t>
      </w:r>
      <w:r>
        <w:rPr>
          <w:spacing w:val="40"/>
        </w:rPr>
        <w:t> </w:t>
      </w:r>
      <w:r>
        <w:rPr/>
        <w:t>My</w:t>
      </w:r>
      <w:r>
        <w:rPr>
          <w:spacing w:val="-7"/>
        </w:rPr>
        <w:t> </w:t>
      </w:r>
      <w:r>
        <w:rPr/>
        <w:t>own mantra is to be</w:t>
      </w:r>
      <w:r>
        <w:rPr>
          <w:spacing w:val="-1"/>
        </w:rPr>
        <w:t> </w:t>
      </w:r>
      <w:r>
        <w:rPr/>
        <w:t>positive,</w:t>
      </w:r>
      <w:r>
        <w:rPr>
          <w:spacing w:val="-2"/>
        </w:rPr>
        <w:t> </w:t>
      </w:r>
      <w:r>
        <w:rPr/>
        <w:t>be</w:t>
      </w:r>
      <w:r>
        <w:rPr>
          <w:spacing w:val="-1"/>
        </w:rPr>
        <w:t> </w:t>
      </w:r>
      <w:r>
        <w:rPr/>
        <w:t>nice</w:t>
      </w:r>
      <w:r>
        <w:rPr>
          <w:spacing w:val="-2"/>
        </w:rPr>
        <w:t> </w:t>
      </w:r>
      <w:r>
        <w:rPr/>
        <w:t>and support and help them. I</w:t>
      </w:r>
      <w:r>
        <w:rPr>
          <w:spacing w:val="-5"/>
        </w:rPr>
        <w:t> </w:t>
      </w:r>
      <w:r>
        <w:rPr/>
        <w:t>find</w:t>
      </w:r>
      <w:r>
        <w:rPr>
          <w:spacing w:val="-1"/>
        </w:rPr>
        <w:t> </w:t>
      </w:r>
      <w:r>
        <w:rPr/>
        <w:t>this gets the best out of people”. (UC5). Several players expressed how they perceived their relationships with their coaches. Players generally felt at ease with their coaches, “they make you feel welcome, if I need to chat to them I can go at any</w:t>
      </w:r>
      <w:r>
        <w:rPr>
          <w:spacing w:val="-2"/>
        </w:rPr>
        <w:t> </w:t>
      </w:r>
      <w:r>
        <w:rPr/>
        <w:t>time really” (P6), and “it’s always a two-way conversation, so you can be open and honest” (P8). Players felt like this with all staff</w:t>
      </w:r>
      <w:r>
        <w:rPr>
          <w:spacing w:val="22"/>
        </w:rPr>
        <w:t> </w:t>
      </w:r>
      <w:r>
        <w:rPr/>
        <w:t>members,</w:t>
      </w:r>
      <w:r>
        <w:rPr>
          <w:spacing w:val="25"/>
        </w:rPr>
        <w:t> </w:t>
      </w:r>
      <w:r>
        <w:rPr/>
        <w:t>“I</w:t>
      </w:r>
      <w:r>
        <w:rPr>
          <w:spacing w:val="24"/>
        </w:rPr>
        <w:t> </w:t>
      </w:r>
      <w:r>
        <w:rPr/>
        <w:t>feel</w:t>
      </w:r>
      <w:r>
        <w:rPr>
          <w:spacing w:val="25"/>
        </w:rPr>
        <w:t> </w:t>
      </w:r>
      <w:r>
        <w:rPr/>
        <w:t>within</w:t>
      </w:r>
      <w:r>
        <w:rPr>
          <w:spacing w:val="25"/>
        </w:rPr>
        <w:t> </w:t>
      </w:r>
      <w:r>
        <w:rPr/>
        <w:t>the</w:t>
      </w:r>
      <w:r>
        <w:rPr>
          <w:spacing w:val="25"/>
        </w:rPr>
        <w:t> </w:t>
      </w:r>
      <w:r>
        <w:rPr/>
        <w:t>environment,</w:t>
      </w:r>
      <w:r>
        <w:rPr>
          <w:spacing w:val="25"/>
        </w:rPr>
        <w:t> </w:t>
      </w:r>
      <w:r>
        <w:rPr/>
        <w:t>everyone's</w:t>
      </w:r>
      <w:r>
        <w:rPr>
          <w:spacing w:val="25"/>
        </w:rPr>
        <w:t> </w:t>
      </w:r>
      <w:r>
        <w:rPr/>
        <w:t>very</w:t>
      </w:r>
      <w:r>
        <w:rPr>
          <w:spacing w:val="22"/>
        </w:rPr>
        <w:t> </w:t>
      </w:r>
      <w:r>
        <w:rPr/>
        <w:t>friendly</w:t>
      </w:r>
      <w:r>
        <w:rPr>
          <w:spacing w:val="27"/>
        </w:rPr>
        <w:t> </w:t>
      </w:r>
      <w:r>
        <w:rPr/>
        <w:t>and</w:t>
      </w:r>
      <w:r>
        <w:rPr>
          <w:spacing w:val="25"/>
        </w:rPr>
        <w:t> </w:t>
      </w:r>
      <w:r>
        <w:rPr/>
        <w:t>respectful.</w:t>
      </w:r>
      <w:r>
        <w:rPr>
          <w:spacing w:val="28"/>
        </w:rPr>
        <w:t> </w:t>
      </w:r>
      <w:r>
        <w:rPr>
          <w:spacing w:val="-4"/>
        </w:rPr>
        <w:t>I've</w:t>
      </w:r>
    </w:p>
    <w:p>
      <w:pPr>
        <w:spacing w:after="0" w:line="480" w:lineRule="auto"/>
        <w:jc w:val="both"/>
        <w:sectPr>
          <w:pgSz w:w="11910" w:h="16840"/>
          <w:pgMar w:header="0" w:footer="992" w:top="1360" w:bottom="1180" w:left="740" w:right="960"/>
        </w:sectPr>
      </w:pPr>
    </w:p>
    <w:p>
      <w:pPr>
        <w:pStyle w:val="BodyText"/>
        <w:spacing w:line="480" w:lineRule="auto" w:before="61"/>
        <w:ind w:left="700" w:right="476"/>
        <w:jc w:val="both"/>
      </w:pPr>
      <w:r>
        <w:rPr/>
        <w:t>never</w:t>
      </w:r>
      <w:r>
        <w:rPr>
          <w:spacing w:val="-8"/>
        </w:rPr>
        <w:t> </w:t>
      </w:r>
      <w:r>
        <w:rPr/>
        <w:t>been</w:t>
      </w:r>
      <w:r>
        <w:rPr>
          <w:spacing w:val="-7"/>
        </w:rPr>
        <w:t> </w:t>
      </w:r>
      <w:r>
        <w:rPr/>
        <w:t>scared</w:t>
      </w:r>
      <w:r>
        <w:rPr>
          <w:spacing w:val="-7"/>
        </w:rPr>
        <w:t> </w:t>
      </w:r>
      <w:r>
        <w:rPr/>
        <w:t>of</w:t>
      </w:r>
      <w:r>
        <w:rPr>
          <w:spacing w:val="-8"/>
        </w:rPr>
        <w:t> </w:t>
      </w:r>
      <w:r>
        <w:rPr/>
        <w:t>asking</w:t>
      </w:r>
      <w:r>
        <w:rPr>
          <w:spacing w:val="-10"/>
        </w:rPr>
        <w:t> </w:t>
      </w:r>
      <w:r>
        <w:rPr/>
        <w:t>questions</w:t>
      </w:r>
      <w:r>
        <w:rPr>
          <w:spacing w:val="-7"/>
        </w:rPr>
        <w:t> </w:t>
      </w:r>
      <w:r>
        <w:rPr/>
        <w:t>or</w:t>
      </w:r>
      <w:r>
        <w:rPr>
          <w:spacing w:val="-8"/>
        </w:rPr>
        <w:t> </w:t>
      </w:r>
      <w:r>
        <w:rPr/>
        <w:t>talking</w:t>
      </w:r>
      <w:r>
        <w:rPr>
          <w:spacing w:val="-9"/>
        </w:rPr>
        <w:t> </w:t>
      </w:r>
      <w:r>
        <w:rPr/>
        <w:t>to</w:t>
      </w:r>
      <w:r>
        <w:rPr>
          <w:spacing w:val="-7"/>
        </w:rPr>
        <w:t> </w:t>
      </w:r>
      <w:r>
        <w:rPr/>
        <w:t>any</w:t>
      </w:r>
      <w:r>
        <w:rPr>
          <w:spacing w:val="-12"/>
        </w:rPr>
        <w:t> </w:t>
      </w:r>
      <w:r>
        <w:rPr/>
        <w:t>member</w:t>
      </w:r>
      <w:r>
        <w:rPr>
          <w:spacing w:val="-8"/>
        </w:rPr>
        <w:t> </w:t>
      </w:r>
      <w:r>
        <w:rPr/>
        <w:t>of</w:t>
      </w:r>
      <w:r>
        <w:rPr>
          <w:spacing w:val="-8"/>
        </w:rPr>
        <w:t> </w:t>
      </w:r>
      <w:r>
        <w:rPr/>
        <w:t>staff.</w:t>
      </w:r>
      <w:r>
        <w:rPr>
          <w:spacing w:val="-6"/>
        </w:rPr>
        <w:t> </w:t>
      </w:r>
      <w:r>
        <w:rPr/>
        <w:t>I</w:t>
      </w:r>
      <w:r>
        <w:rPr>
          <w:spacing w:val="-13"/>
        </w:rPr>
        <w:t> </w:t>
      </w:r>
      <w:r>
        <w:rPr/>
        <w:t>like</w:t>
      </w:r>
      <w:r>
        <w:rPr>
          <w:spacing w:val="-8"/>
        </w:rPr>
        <w:t> </w:t>
      </w:r>
      <w:r>
        <w:rPr/>
        <w:t>the</w:t>
      </w:r>
      <w:r>
        <w:rPr>
          <w:spacing w:val="-8"/>
        </w:rPr>
        <w:t> </w:t>
      </w:r>
      <w:r>
        <w:rPr/>
        <w:t>relationships with most staff members. They don't make me feel uncomfortable or ever feel like I'm under pressure” (P3). However, when asked about support for them with matters ‘outside’</w:t>
      </w:r>
      <w:r>
        <w:rPr>
          <w:spacing w:val="-9"/>
        </w:rPr>
        <w:t> </w:t>
      </w:r>
      <w:r>
        <w:rPr/>
        <w:t>football, all players suggested that this would mainly come from non-coaching staff:</w:t>
      </w:r>
    </w:p>
    <w:p>
      <w:pPr>
        <w:pStyle w:val="BodyText"/>
      </w:pPr>
    </w:p>
    <w:p>
      <w:pPr>
        <w:pStyle w:val="BodyText"/>
        <w:spacing w:before="1"/>
      </w:pPr>
    </w:p>
    <w:p>
      <w:pPr>
        <w:spacing w:line="480" w:lineRule="auto" w:before="0"/>
        <w:ind w:left="1420" w:right="483" w:firstLine="0"/>
        <w:jc w:val="both"/>
        <w:rPr>
          <w:sz w:val="20"/>
        </w:rPr>
      </w:pPr>
      <w:r>
        <w:rPr>
          <w:sz w:val="20"/>
        </w:rPr>
        <w:t>I wouldn’t really talk to my coach about other things apart from football stuff. We have a player care person</w:t>
      </w:r>
      <w:r>
        <w:rPr>
          <w:spacing w:val="-8"/>
          <w:sz w:val="20"/>
        </w:rPr>
        <w:t> </w:t>
      </w:r>
      <w:r>
        <w:rPr>
          <w:sz w:val="20"/>
        </w:rPr>
        <w:t>who</w:t>
      </w:r>
      <w:r>
        <w:rPr>
          <w:spacing w:val="-5"/>
          <w:sz w:val="20"/>
        </w:rPr>
        <w:t> </w:t>
      </w:r>
      <w:r>
        <w:rPr>
          <w:sz w:val="20"/>
        </w:rPr>
        <w:t>helps</w:t>
      </w:r>
      <w:r>
        <w:rPr>
          <w:spacing w:val="-7"/>
          <w:sz w:val="20"/>
        </w:rPr>
        <w:t> </w:t>
      </w:r>
      <w:r>
        <w:rPr>
          <w:sz w:val="20"/>
        </w:rPr>
        <w:t>us</w:t>
      </w:r>
      <w:r>
        <w:rPr>
          <w:spacing w:val="-7"/>
          <w:sz w:val="20"/>
        </w:rPr>
        <w:t> </w:t>
      </w:r>
      <w:r>
        <w:rPr>
          <w:sz w:val="20"/>
        </w:rPr>
        <w:t>with</w:t>
      </w:r>
      <w:r>
        <w:rPr>
          <w:spacing w:val="-10"/>
          <w:sz w:val="20"/>
        </w:rPr>
        <w:t> </w:t>
      </w:r>
      <w:r>
        <w:rPr>
          <w:sz w:val="20"/>
        </w:rPr>
        <w:t>our</w:t>
      </w:r>
      <w:r>
        <w:rPr>
          <w:spacing w:val="-8"/>
          <w:sz w:val="20"/>
        </w:rPr>
        <w:t> </w:t>
      </w:r>
      <w:r>
        <w:rPr>
          <w:sz w:val="20"/>
        </w:rPr>
        <w:t>digs</w:t>
      </w:r>
      <w:r>
        <w:rPr>
          <w:spacing w:val="-10"/>
          <w:sz w:val="20"/>
        </w:rPr>
        <w:t> </w:t>
      </w:r>
      <w:r>
        <w:rPr>
          <w:sz w:val="20"/>
        </w:rPr>
        <w:t>and</w:t>
      </w:r>
      <w:r>
        <w:rPr>
          <w:spacing w:val="-8"/>
          <w:sz w:val="20"/>
        </w:rPr>
        <w:t> </w:t>
      </w:r>
      <w:r>
        <w:rPr>
          <w:sz w:val="20"/>
        </w:rPr>
        <w:t>education.</w:t>
      </w:r>
      <w:r>
        <w:rPr>
          <w:spacing w:val="-11"/>
          <w:sz w:val="20"/>
        </w:rPr>
        <w:t> </w:t>
      </w:r>
      <w:r>
        <w:rPr>
          <w:sz w:val="20"/>
        </w:rPr>
        <w:t>We</w:t>
      </w:r>
      <w:r>
        <w:rPr>
          <w:spacing w:val="-8"/>
          <w:sz w:val="20"/>
        </w:rPr>
        <w:t> </w:t>
      </w:r>
      <w:r>
        <w:rPr>
          <w:sz w:val="20"/>
        </w:rPr>
        <w:t>also</w:t>
      </w:r>
      <w:r>
        <w:rPr>
          <w:spacing w:val="-8"/>
          <w:sz w:val="20"/>
        </w:rPr>
        <w:t> </w:t>
      </w:r>
      <w:r>
        <w:rPr>
          <w:sz w:val="20"/>
        </w:rPr>
        <w:t>have</w:t>
      </w:r>
      <w:r>
        <w:rPr>
          <w:spacing w:val="-8"/>
          <w:sz w:val="20"/>
        </w:rPr>
        <w:t> </w:t>
      </w:r>
      <w:r>
        <w:rPr>
          <w:sz w:val="20"/>
        </w:rPr>
        <w:t>a</w:t>
      </w:r>
      <w:r>
        <w:rPr>
          <w:spacing w:val="-8"/>
          <w:sz w:val="20"/>
        </w:rPr>
        <w:t> </w:t>
      </w:r>
      <w:r>
        <w:rPr>
          <w:sz w:val="20"/>
        </w:rPr>
        <w:t>sports</w:t>
      </w:r>
      <w:r>
        <w:rPr>
          <w:spacing w:val="-10"/>
          <w:sz w:val="20"/>
        </w:rPr>
        <w:t> </w:t>
      </w:r>
      <w:r>
        <w:rPr>
          <w:sz w:val="20"/>
        </w:rPr>
        <w:t>psychologist.</w:t>
      </w:r>
      <w:r>
        <w:rPr>
          <w:spacing w:val="-8"/>
          <w:sz w:val="20"/>
        </w:rPr>
        <w:t> </w:t>
      </w:r>
      <w:r>
        <w:rPr>
          <w:sz w:val="20"/>
        </w:rPr>
        <w:t>He's</w:t>
      </w:r>
      <w:r>
        <w:rPr>
          <w:spacing w:val="-7"/>
          <w:sz w:val="20"/>
        </w:rPr>
        <w:t> </w:t>
      </w:r>
      <w:r>
        <w:rPr>
          <w:sz w:val="20"/>
        </w:rPr>
        <w:t>always</w:t>
      </w:r>
      <w:r>
        <w:rPr>
          <w:spacing w:val="-7"/>
          <w:sz w:val="20"/>
        </w:rPr>
        <w:t> </w:t>
      </w:r>
      <w:r>
        <w:rPr>
          <w:sz w:val="20"/>
        </w:rPr>
        <w:t>in</w:t>
      </w:r>
      <w:r>
        <w:rPr>
          <w:spacing w:val="-10"/>
          <w:sz w:val="20"/>
        </w:rPr>
        <w:t> </w:t>
      </w:r>
      <w:r>
        <w:rPr>
          <w:sz w:val="20"/>
        </w:rPr>
        <w:t>one of</w:t>
      </w:r>
      <w:r>
        <w:rPr>
          <w:spacing w:val="-4"/>
          <w:sz w:val="20"/>
        </w:rPr>
        <w:t> </w:t>
      </w:r>
      <w:r>
        <w:rPr>
          <w:sz w:val="20"/>
        </w:rPr>
        <w:t>our meetings</w:t>
      </w:r>
      <w:r>
        <w:rPr>
          <w:spacing w:val="-3"/>
          <w:sz w:val="20"/>
        </w:rPr>
        <w:t> </w:t>
      </w:r>
      <w:r>
        <w:rPr>
          <w:sz w:val="20"/>
        </w:rPr>
        <w:t>and</w:t>
      </w:r>
      <w:r>
        <w:rPr>
          <w:spacing w:val="-1"/>
          <w:sz w:val="20"/>
        </w:rPr>
        <w:t> </w:t>
      </w:r>
      <w:r>
        <w:rPr>
          <w:sz w:val="20"/>
        </w:rPr>
        <w:t>stuff</w:t>
      </w:r>
      <w:r>
        <w:rPr>
          <w:spacing w:val="-4"/>
          <w:sz w:val="20"/>
        </w:rPr>
        <w:t> </w:t>
      </w:r>
      <w:r>
        <w:rPr>
          <w:sz w:val="20"/>
        </w:rPr>
        <w:t>like that.</w:t>
      </w:r>
      <w:r>
        <w:rPr>
          <w:spacing w:val="-2"/>
          <w:sz w:val="20"/>
        </w:rPr>
        <w:t> </w:t>
      </w:r>
      <w:r>
        <w:rPr>
          <w:sz w:val="20"/>
        </w:rPr>
        <w:t>But he</w:t>
      </w:r>
      <w:r>
        <w:rPr>
          <w:spacing w:val="-2"/>
          <w:sz w:val="20"/>
        </w:rPr>
        <w:t> </w:t>
      </w:r>
      <w:r>
        <w:rPr>
          <w:sz w:val="20"/>
        </w:rPr>
        <w:t>also</w:t>
      </w:r>
      <w:r>
        <w:rPr>
          <w:spacing w:val="-1"/>
          <w:sz w:val="20"/>
        </w:rPr>
        <w:t> </w:t>
      </w:r>
      <w:r>
        <w:rPr>
          <w:sz w:val="20"/>
        </w:rPr>
        <w:t>does</w:t>
      </w:r>
      <w:r>
        <w:rPr>
          <w:spacing w:val="-3"/>
          <w:sz w:val="20"/>
        </w:rPr>
        <w:t> </w:t>
      </w:r>
      <w:r>
        <w:rPr>
          <w:sz w:val="20"/>
        </w:rPr>
        <w:t>his</w:t>
      </w:r>
      <w:r>
        <w:rPr>
          <w:spacing w:val="-3"/>
          <w:sz w:val="20"/>
        </w:rPr>
        <w:t> </w:t>
      </w:r>
      <w:r>
        <w:rPr>
          <w:sz w:val="20"/>
        </w:rPr>
        <w:t>little meetings</w:t>
      </w:r>
      <w:r>
        <w:rPr>
          <w:spacing w:val="-3"/>
          <w:sz w:val="20"/>
        </w:rPr>
        <w:t> </w:t>
      </w:r>
      <w:r>
        <w:rPr>
          <w:sz w:val="20"/>
        </w:rPr>
        <w:t>as</w:t>
      </w:r>
      <w:r>
        <w:rPr>
          <w:spacing w:val="-1"/>
          <w:sz w:val="20"/>
        </w:rPr>
        <w:t> </w:t>
      </w:r>
      <w:r>
        <w:rPr>
          <w:sz w:val="20"/>
        </w:rPr>
        <w:t>well.</w:t>
      </w:r>
      <w:r>
        <w:rPr>
          <w:spacing w:val="40"/>
          <w:sz w:val="20"/>
        </w:rPr>
        <w:t> </w:t>
      </w:r>
      <w:r>
        <w:rPr>
          <w:sz w:val="20"/>
        </w:rPr>
        <w:t>He</w:t>
      </w:r>
      <w:r>
        <w:rPr>
          <w:spacing w:val="-2"/>
          <w:sz w:val="20"/>
        </w:rPr>
        <w:t> </w:t>
      </w:r>
      <w:r>
        <w:rPr>
          <w:sz w:val="20"/>
        </w:rPr>
        <w:t>always</w:t>
      </w:r>
      <w:r>
        <w:rPr>
          <w:spacing w:val="-1"/>
          <w:sz w:val="20"/>
        </w:rPr>
        <w:t> </w:t>
      </w:r>
      <w:r>
        <w:rPr>
          <w:sz w:val="20"/>
        </w:rPr>
        <w:t>reminds</w:t>
      </w:r>
      <w:r>
        <w:rPr>
          <w:spacing w:val="-1"/>
          <w:sz w:val="20"/>
        </w:rPr>
        <w:t> </w:t>
      </w:r>
      <w:r>
        <w:rPr>
          <w:sz w:val="20"/>
        </w:rPr>
        <w:t>us</w:t>
      </w:r>
      <w:r>
        <w:rPr>
          <w:spacing w:val="-3"/>
          <w:sz w:val="20"/>
        </w:rPr>
        <w:t> </w:t>
      </w:r>
      <w:r>
        <w:rPr>
          <w:sz w:val="20"/>
        </w:rPr>
        <w:t>if we ever need to speak to someone, he's there. (P8)</w:t>
      </w:r>
    </w:p>
    <w:p>
      <w:pPr>
        <w:pStyle w:val="BodyText"/>
        <w:spacing w:before="229"/>
        <w:rPr>
          <w:sz w:val="20"/>
        </w:rPr>
      </w:pPr>
    </w:p>
    <w:p>
      <w:pPr>
        <w:pStyle w:val="BodyText"/>
        <w:spacing w:line="480" w:lineRule="auto"/>
        <w:ind w:left="700" w:right="482"/>
        <w:jc w:val="both"/>
      </w:pPr>
      <w:r>
        <w:rPr/>
        <w:t>One player reflects on his relationships with different staff at the club. There was a clear distinction in their roles:</w:t>
      </w:r>
    </w:p>
    <w:p>
      <w:pPr>
        <w:pStyle w:val="BodyText"/>
        <w:spacing w:before="187"/>
      </w:pPr>
    </w:p>
    <w:p>
      <w:pPr>
        <w:spacing w:line="480" w:lineRule="auto" w:before="0"/>
        <w:ind w:left="1420" w:right="481" w:firstLine="0"/>
        <w:jc w:val="both"/>
        <w:rPr>
          <w:sz w:val="20"/>
        </w:rPr>
      </w:pPr>
      <w:r>
        <w:rPr>
          <w:sz w:val="20"/>
        </w:rPr>
        <w:t>My relationships are really good with the coaches.</w:t>
      </w:r>
      <w:r>
        <w:rPr>
          <w:spacing w:val="-1"/>
          <w:sz w:val="20"/>
        </w:rPr>
        <w:t> </w:t>
      </w:r>
      <w:r>
        <w:rPr>
          <w:sz w:val="20"/>
        </w:rPr>
        <w:t>They have really helped me develop as a footballer. We</w:t>
      </w:r>
      <w:r>
        <w:rPr>
          <w:spacing w:val="-8"/>
          <w:sz w:val="20"/>
        </w:rPr>
        <w:t> </w:t>
      </w:r>
      <w:r>
        <w:rPr>
          <w:sz w:val="20"/>
        </w:rPr>
        <w:t>have</w:t>
      </w:r>
      <w:r>
        <w:rPr>
          <w:spacing w:val="-8"/>
          <w:sz w:val="20"/>
        </w:rPr>
        <w:t> </w:t>
      </w:r>
      <w:r>
        <w:rPr>
          <w:sz w:val="20"/>
        </w:rPr>
        <w:t>other</w:t>
      </w:r>
      <w:r>
        <w:rPr>
          <w:spacing w:val="-8"/>
          <w:sz w:val="20"/>
        </w:rPr>
        <w:t> </w:t>
      </w:r>
      <w:r>
        <w:rPr>
          <w:sz w:val="20"/>
        </w:rPr>
        <w:t>staff</w:t>
      </w:r>
      <w:r>
        <w:rPr>
          <w:spacing w:val="-10"/>
          <w:sz w:val="20"/>
        </w:rPr>
        <w:t> </w:t>
      </w:r>
      <w:r>
        <w:rPr>
          <w:sz w:val="20"/>
        </w:rPr>
        <w:t>(sport</w:t>
      </w:r>
      <w:r>
        <w:rPr>
          <w:spacing w:val="-9"/>
          <w:sz w:val="20"/>
        </w:rPr>
        <w:t> </w:t>
      </w:r>
      <w:r>
        <w:rPr>
          <w:sz w:val="20"/>
        </w:rPr>
        <w:t>psychologist)</w:t>
      </w:r>
      <w:r>
        <w:rPr>
          <w:spacing w:val="-6"/>
          <w:sz w:val="20"/>
        </w:rPr>
        <w:t> </w:t>
      </w:r>
      <w:r>
        <w:rPr>
          <w:sz w:val="20"/>
        </w:rPr>
        <w:t>who</w:t>
      </w:r>
      <w:r>
        <w:rPr>
          <w:spacing w:val="-8"/>
          <w:sz w:val="20"/>
        </w:rPr>
        <w:t> </w:t>
      </w:r>
      <w:r>
        <w:rPr>
          <w:sz w:val="20"/>
        </w:rPr>
        <w:t>really</w:t>
      </w:r>
      <w:r>
        <w:rPr>
          <w:spacing w:val="-5"/>
          <w:sz w:val="20"/>
        </w:rPr>
        <w:t> </w:t>
      </w:r>
      <w:r>
        <w:rPr>
          <w:sz w:val="20"/>
        </w:rPr>
        <w:t>help</w:t>
      </w:r>
      <w:r>
        <w:rPr>
          <w:spacing w:val="-5"/>
          <w:sz w:val="20"/>
        </w:rPr>
        <w:t> </w:t>
      </w:r>
      <w:r>
        <w:rPr>
          <w:sz w:val="20"/>
        </w:rPr>
        <w:t>me</w:t>
      </w:r>
      <w:r>
        <w:rPr>
          <w:spacing w:val="-6"/>
          <w:sz w:val="20"/>
        </w:rPr>
        <w:t> </w:t>
      </w:r>
      <w:r>
        <w:rPr>
          <w:sz w:val="20"/>
        </w:rPr>
        <w:t>too.</w:t>
      </w:r>
      <w:r>
        <w:rPr>
          <w:spacing w:val="-11"/>
          <w:sz w:val="20"/>
        </w:rPr>
        <w:t> </w:t>
      </w:r>
      <w:r>
        <w:rPr>
          <w:sz w:val="20"/>
        </w:rPr>
        <w:t>When</w:t>
      </w:r>
      <w:r>
        <w:rPr>
          <w:spacing w:val="-10"/>
          <w:sz w:val="20"/>
        </w:rPr>
        <w:t> </w:t>
      </w:r>
      <w:r>
        <w:rPr>
          <w:sz w:val="20"/>
        </w:rPr>
        <w:t>I</w:t>
      </w:r>
      <w:r>
        <w:rPr>
          <w:spacing w:val="-8"/>
          <w:sz w:val="20"/>
        </w:rPr>
        <w:t> </w:t>
      </w:r>
      <w:r>
        <w:rPr>
          <w:sz w:val="20"/>
        </w:rPr>
        <w:t>came</w:t>
      </w:r>
      <w:r>
        <w:rPr>
          <w:spacing w:val="-8"/>
          <w:sz w:val="20"/>
        </w:rPr>
        <w:t> </w:t>
      </w:r>
      <w:r>
        <w:rPr>
          <w:sz w:val="20"/>
        </w:rPr>
        <w:t>in</w:t>
      </w:r>
      <w:r>
        <w:rPr>
          <w:spacing w:val="-8"/>
          <w:sz w:val="20"/>
        </w:rPr>
        <w:t> </w:t>
      </w:r>
      <w:r>
        <w:rPr>
          <w:sz w:val="20"/>
        </w:rPr>
        <w:t>as</w:t>
      </w:r>
      <w:r>
        <w:rPr>
          <w:spacing w:val="-9"/>
          <w:sz w:val="20"/>
        </w:rPr>
        <w:t> </w:t>
      </w:r>
      <w:r>
        <w:rPr>
          <w:sz w:val="20"/>
        </w:rPr>
        <w:t>a</w:t>
      </w:r>
      <w:r>
        <w:rPr>
          <w:spacing w:val="-6"/>
          <w:sz w:val="20"/>
        </w:rPr>
        <w:t> </w:t>
      </w:r>
      <w:r>
        <w:rPr>
          <w:sz w:val="20"/>
        </w:rPr>
        <w:t>first</w:t>
      </w:r>
      <w:r>
        <w:rPr>
          <w:spacing w:val="-7"/>
          <w:sz w:val="20"/>
        </w:rPr>
        <w:t> </w:t>
      </w:r>
      <w:r>
        <w:rPr>
          <w:sz w:val="20"/>
        </w:rPr>
        <w:t>year</w:t>
      </w:r>
      <w:r>
        <w:rPr>
          <w:spacing w:val="-8"/>
          <w:sz w:val="20"/>
        </w:rPr>
        <w:t> </w:t>
      </w:r>
      <w:r>
        <w:rPr>
          <w:sz w:val="20"/>
        </w:rPr>
        <w:t>I</w:t>
      </w:r>
      <w:r>
        <w:rPr>
          <w:spacing w:val="-6"/>
          <w:sz w:val="20"/>
        </w:rPr>
        <w:t> </w:t>
      </w:r>
      <w:r>
        <w:rPr>
          <w:sz w:val="20"/>
        </w:rPr>
        <w:t>was</w:t>
      </w:r>
      <w:r>
        <w:rPr>
          <w:spacing w:val="-10"/>
          <w:sz w:val="20"/>
        </w:rPr>
        <w:t> </w:t>
      </w:r>
      <w:r>
        <w:rPr>
          <w:sz w:val="20"/>
        </w:rPr>
        <w:t>just quiet, just kept myself to myself. He helped me to develop my confidence around the place, so as the years went by, obviously started to open up more and get closer to all the staff. (P4)</w:t>
      </w:r>
    </w:p>
    <w:p>
      <w:pPr>
        <w:pStyle w:val="BodyText"/>
        <w:rPr>
          <w:sz w:val="20"/>
        </w:rPr>
      </w:pPr>
    </w:p>
    <w:p>
      <w:pPr>
        <w:pStyle w:val="BodyText"/>
        <w:spacing w:before="89"/>
        <w:rPr>
          <w:sz w:val="20"/>
        </w:rPr>
      </w:pPr>
    </w:p>
    <w:p>
      <w:pPr>
        <w:pStyle w:val="BodyText"/>
        <w:spacing w:line="480" w:lineRule="auto" w:before="1"/>
        <w:ind w:left="700" w:right="476"/>
        <w:jc w:val="both"/>
      </w:pPr>
      <w:r>
        <w:rPr/>
        <w:t>In alignment with Study Two, players reported strong relationships with coaches and support staff. They also had access to additional resources, such as psychologists and player care officers, when needed. These resources provided players with skill development to help them manage</w:t>
      </w:r>
      <w:r>
        <w:rPr>
          <w:spacing w:val="-15"/>
        </w:rPr>
        <w:t> </w:t>
      </w:r>
      <w:r>
        <w:rPr/>
        <w:t>various</w:t>
      </w:r>
      <w:r>
        <w:rPr>
          <w:spacing w:val="-15"/>
        </w:rPr>
        <w:t> </w:t>
      </w:r>
      <w:r>
        <w:rPr/>
        <w:t>demands—an</w:t>
      </w:r>
      <w:r>
        <w:rPr>
          <w:spacing w:val="-14"/>
        </w:rPr>
        <w:t> </w:t>
      </w:r>
      <w:r>
        <w:rPr/>
        <w:t>essential</w:t>
      </w:r>
      <w:r>
        <w:rPr>
          <w:spacing w:val="-12"/>
        </w:rPr>
        <w:t> </w:t>
      </w:r>
      <w:r>
        <w:rPr/>
        <w:t>component</w:t>
      </w:r>
      <w:r>
        <w:rPr>
          <w:spacing w:val="-14"/>
        </w:rPr>
        <w:t> </w:t>
      </w:r>
      <w:r>
        <w:rPr/>
        <w:t>for</w:t>
      </w:r>
      <w:r>
        <w:rPr>
          <w:spacing w:val="-15"/>
        </w:rPr>
        <w:t> </w:t>
      </w:r>
      <w:r>
        <w:rPr/>
        <w:t>those</w:t>
      </w:r>
      <w:r>
        <w:rPr>
          <w:spacing w:val="-13"/>
        </w:rPr>
        <w:t> </w:t>
      </w:r>
      <w:r>
        <w:rPr/>
        <w:t>aiming</w:t>
      </w:r>
      <w:r>
        <w:rPr>
          <w:spacing w:val="-15"/>
        </w:rPr>
        <w:t> </w:t>
      </w:r>
      <w:r>
        <w:rPr/>
        <w:t>to</w:t>
      </w:r>
      <w:r>
        <w:rPr>
          <w:spacing w:val="-14"/>
        </w:rPr>
        <w:t> </w:t>
      </w:r>
      <w:r>
        <w:rPr/>
        <w:t>transition</w:t>
      </w:r>
      <w:r>
        <w:rPr>
          <w:spacing w:val="-14"/>
        </w:rPr>
        <w:t> </w:t>
      </w:r>
      <w:r>
        <w:rPr/>
        <w:t>to</w:t>
      </w:r>
      <w:r>
        <w:rPr>
          <w:spacing w:val="-14"/>
        </w:rPr>
        <w:t> </w:t>
      </w:r>
      <w:r>
        <w:rPr/>
        <w:t>a</w:t>
      </w:r>
      <w:r>
        <w:rPr>
          <w:spacing w:val="-15"/>
        </w:rPr>
        <w:t> </w:t>
      </w:r>
      <w:r>
        <w:rPr/>
        <w:t>first-team environment (Finn &amp; McKenna, 2010; Morris et al., 2016, 2017; Richardson et al., 2013). However, the findings once again underscore the critical role of the coach in facilitating a holistic environment that allows sufficient time and space for players to access this support. Previous research has highlighted the importance of coaches in supporting player wellbeing (Henriksen</w:t>
      </w:r>
      <w:r>
        <w:rPr>
          <w:spacing w:val="27"/>
        </w:rPr>
        <w:t> </w:t>
      </w:r>
      <w:r>
        <w:rPr/>
        <w:t>et</w:t>
      </w:r>
      <w:r>
        <w:rPr>
          <w:spacing w:val="25"/>
        </w:rPr>
        <w:t> </w:t>
      </w:r>
      <w:r>
        <w:rPr/>
        <w:t>al.,</w:t>
      </w:r>
      <w:r>
        <w:rPr>
          <w:spacing w:val="26"/>
        </w:rPr>
        <w:t> </w:t>
      </w:r>
      <w:r>
        <w:rPr/>
        <w:t>2010)</w:t>
      </w:r>
      <w:r>
        <w:rPr>
          <w:spacing w:val="26"/>
        </w:rPr>
        <w:t> </w:t>
      </w:r>
      <w:r>
        <w:rPr/>
        <w:t>and</w:t>
      </w:r>
      <w:r>
        <w:rPr>
          <w:spacing w:val="25"/>
        </w:rPr>
        <w:t> </w:t>
      </w:r>
      <w:r>
        <w:rPr/>
        <w:t>creating</w:t>
      </w:r>
      <w:r>
        <w:rPr>
          <w:spacing w:val="26"/>
        </w:rPr>
        <w:t> </w:t>
      </w:r>
      <w:r>
        <w:rPr/>
        <w:t>an</w:t>
      </w:r>
      <w:r>
        <w:rPr>
          <w:spacing w:val="25"/>
        </w:rPr>
        <w:t> </w:t>
      </w:r>
      <w:r>
        <w:rPr/>
        <w:t>environment</w:t>
      </w:r>
      <w:r>
        <w:rPr>
          <w:spacing w:val="26"/>
        </w:rPr>
        <w:t> </w:t>
      </w:r>
      <w:r>
        <w:rPr/>
        <w:t>that</w:t>
      </w:r>
      <w:r>
        <w:rPr>
          <w:spacing w:val="25"/>
        </w:rPr>
        <w:t> </w:t>
      </w:r>
      <w:r>
        <w:rPr/>
        <w:t>aligns</w:t>
      </w:r>
      <w:r>
        <w:rPr>
          <w:spacing w:val="25"/>
        </w:rPr>
        <w:t> </w:t>
      </w:r>
      <w:r>
        <w:rPr/>
        <w:t>with</w:t>
      </w:r>
      <w:r>
        <w:rPr>
          <w:spacing w:val="26"/>
        </w:rPr>
        <w:t> </w:t>
      </w:r>
      <w:r>
        <w:rPr/>
        <w:t>a</w:t>
      </w:r>
      <w:r>
        <w:rPr>
          <w:spacing w:val="26"/>
        </w:rPr>
        <w:t> </w:t>
      </w:r>
      <w:r>
        <w:rPr/>
        <w:t>primary</w:t>
      </w:r>
      <w:r>
        <w:rPr>
          <w:spacing w:val="21"/>
        </w:rPr>
        <w:t> </w:t>
      </w:r>
      <w:r>
        <w:rPr/>
        <w:t>aim</w:t>
      </w:r>
      <w:r>
        <w:rPr>
          <w:spacing w:val="25"/>
        </w:rPr>
        <w:t> </w:t>
      </w:r>
      <w:r>
        <w:rPr/>
        <w:t>of</w:t>
      </w:r>
      <w:r>
        <w:rPr>
          <w:spacing w:val="25"/>
        </w:rPr>
        <w:t> </w:t>
      </w:r>
      <w:r>
        <w:rPr>
          <w:spacing w:val="-5"/>
        </w:rPr>
        <w:t>the</w:t>
      </w:r>
    </w:p>
    <w:p>
      <w:pPr>
        <w:spacing w:after="0" w:line="480" w:lineRule="auto"/>
        <w:jc w:val="both"/>
        <w:sectPr>
          <w:pgSz w:w="11910" w:h="16840"/>
          <w:pgMar w:header="0" w:footer="992" w:top="1360" w:bottom="1180" w:left="740" w:right="960"/>
        </w:sectPr>
      </w:pPr>
    </w:p>
    <w:p>
      <w:pPr>
        <w:pStyle w:val="BodyText"/>
        <w:spacing w:line="480" w:lineRule="auto" w:before="61"/>
        <w:ind w:left="700" w:right="476"/>
        <w:jc w:val="both"/>
      </w:pPr>
      <w:r>
        <w:rPr/>
        <w:t>EPPP: “developing well-rounded, educationally prepared individuals who can adapt beyond and</w:t>
      </w:r>
      <w:r>
        <w:rPr>
          <w:spacing w:val="-12"/>
        </w:rPr>
        <w:t> </w:t>
      </w:r>
      <w:r>
        <w:rPr/>
        <w:t>outside</w:t>
      </w:r>
      <w:r>
        <w:rPr>
          <w:spacing w:val="-13"/>
        </w:rPr>
        <w:t> </w:t>
      </w:r>
      <w:r>
        <w:rPr/>
        <w:t>of</w:t>
      </w:r>
      <w:r>
        <w:rPr>
          <w:spacing w:val="-11"/>
        </w:rPr>
        <w:t> </w:t>
      </w:r>
      <w:r>
        <w:rPr/>
        <w:t>football”</w:t>
      </w:r>
      <w:r>
        <w:rPr>
          <w:spacing w:val="-11"/>
        </w:rPr>
        <w:t> </w:t>
      </w:r>
      <w:r>
        <w:rPr/>
        <w:t>(Premier</w:t>
      </w:r>
      <w:r>
        <w:rPr>
          <w:spacing w:val="-10"/>
        </w:rPr>
        <w:t> </w:t>
      </w:r>
      <w:r>
        <w:rPr/>
        <w:t>League,</w:t>
      </w:r>
      <w:r>
        <w:rPr>
          <w:spacing w:val="-10"/>
        </w:rPr>
        <w:t> </w:t>
      </w:r>
      <w:r>
        <w:rPr/>
        <w:t>2011,</w:t>
      </w:r>
      <w:r>
        <w:rPr>
          <w:spacing w:val="-12"/>
        </w:rPr>
        <w:t> </w:t>
      </w:r>
      <w:r>
        <w:rPr/>
        <w:t>p.</w:t>
      </w:r>
      <w:r>
        <w:rPr>
          <w:spacing w:val="-8"/>
        </w:rPr>
        <w:t> </w:t>
      </w:r>
      <w:r>
        <w:rPr/>
        <w:t>72).</w:t>
      </w:r>
      <w:r>
        <w:rPr>
          <w:spacing w:val="-13"/>
        </w:rPr>
        <w:t> </w:t>
      </w:r>
      <w:r>
        <w:rPr/>
        <w:t>This</w:t>
      </w:r>
      <w:r>
        <w:rPr>
          <w:spacing w:val="-12"/>
        </w:rPr>
        <w:t> </w:t>
      </w:r>
      <w:r>
        <w:rPr/>
        <w:t>approach</w:t>
      </w:r>
      <w:r>
        <w:rPr>
          <w:spacing w:val="-10"/>
        </w:rPr>
        <w:t> </w:t>
      </w:r>
      <w:r>
        <w:rPr/>
        <w:t>also</w:t>
      </w:r>
      <w:r>
        <w:rPr>
          <w:spacing w:val="-11"/>
        </w:rPr>
        <w:t> </w:t>
      </w:r>
      <w:r>
        <w:rPr/>
        <w:t>strengthens</w:t>
      </w:r>
      <w:r>
        <w:rPr>
          <w:spacing w:val="-12"/>
        </w:rPr>
        <w:t> </w:t>
      </w:r>
      <w:r>
        <w:rPr/>
        <w:t>players’ ability</w:t>
      </w:r>
      <w:r>
        <w:rPr>
          <w:spacing w:val="-22"/>
        </w:rPr>
        <w:t> </w:t>
      </w:r>
      <w:r>
        <w:rPr/>
        <w:t>to</w:t>
      </w:r>
      <w:r>
        <w:rPr>
          <w:spacing w:val="-13"/>
        </w:rPr>
        <w:t> </w:t>
      </w:r>
      <w:r>
        <w:rPr/>
        <w:t>cope</w:t>
      </w:r>
      <w:r>
        <w:rPr>
          <w:spacing w:val="-14"/>
        </w:rPr>
        <w:t> </w:t>
      </w:r>
      <w:r>
        <w:rPr/>
        <w:t>with</w:t>
      </w:r>
      <w:r>
        <w:rPr>
          <w:spacing w:val="-12"/>
        </w:rPr>
        <w:t> </w:t>
      </w:r>
      <w:r>
        <w:rPr/>
        <w:t>‘bumps</w:t>
      </w:r>
      <w:r>
        <w:rPr>
          <w:spacing w:val="-12"/>
        </w:rPr>
        <w:t> </w:t>
      </w:r>
      <w:r>
        <w:rPr/>
        <w:t>in</w:t>
      </w:r>
      <w:r>
        <w:rPr>
          <w:spacing w:val="-13"/>
        </w:rPr>
        <w:t> </w:t>
      </w:r>
      <w:r>
        <w:rPr/>
        <w:t>the</w:t>
      </w:r>
      <w:r>
        <w:rPr>
          <w:spacing w:val="-13"/>
        </w:rPr>
        <w:t> </w:t>
      </w:r>
      <w:r>
        <w:rPr/>
        <w:t>road’,</w:t>
      </w:r>
      <w:r>
        <w:rPr>
          <w:spacing w:val="-13"/>
        </w:rPr>
        <w:t> </w:t>
      </w:r>
      <w:r>
        <w:rPr/>
        <w:t>a</w:t>
      </w:r>
      <w:r>
        <w:rPr>
          <w:spacing w:val="-13"/>
        </w:rPr>
        <w:t> </w:t>
      </w:r>
      <w:r>
        <w:rPr/>
        <w:t>key</w:t>
      </w:r>
      <w:r>
        <w:rPr>
          <w:spacing w:val="-17"/>
        </w:rPr>
        <w:t> </w:t>
      </w:r>
      <w:r>
        <w:rPr/>
        <w:t>factor</w:t>
      </w:r>
      <w:r>
        <w:rPr>
          <w:spacing w:val="-14"/>
        </w:rPr>
        <w:t> </w:t>
      </w:r>
      <w:r>
        <w:rPr/>
        <w:t>in</w:t>
      </w:r>
      <w:r>
        <w:rPr>
          <w:spacing w:val="-12"/>
        </w:rPr>
        <w:t> </w:t>
      </w:r>
      <w:r>
        <w:rPr/>
        <w:t>building</w:t>
      </w:r>
      <w:r>
        <w:rPr>
          <w:spacing w:val="-14"/>
        </w:rPr>
        <w:t> </w:t>
      </w:r>
      <w:r>
        <w:rPr/>
        <w:t>resilience</w:t>
      </w:r>
      <w:r>
        <w:rPr>
          <w:spacing w:val="-14"/>
        </w:rPr>
        <w:t> </w:t>
      </w:r>
      <w:r>
        <w:rPr/>
        <w:t>(Collins</w:t>
      </w:r>
      <w:r>
        <w:rPr>
          <w:spacing w:val="-12"/>
        </w:rPr>
        <w:t> </w:t>
      </w:r>
      <w:r>
        <w:rPr/>
        <w:t>et</w:t>
      </w:r>
      <w:r>
        <w:rPr>
          <w:spacing w:val="-14"/>
        </w:rPr>
        <w:t> </w:t>
      </w:r>
      <w:r>
        <w:rPr/>
        <w:t>al.,</w:t>
      </w:r>
      <w:r>
        <w:rPr>
          <w:spacing w:val="-12"/>
        </w:rPr>
        <w:t> </w:t>
      </w:r>
      <w:r>
        <w:rPr>
          <w:spacing w:val="-2"/>
        </w:rPr>
        <w:t>2016).</w:t>
      </w:r>
    </w:p>
    <w:p>
      <w:pPr>
        <w:pStyle w:val="BodyText"/>
      </w:pPr>
    </w:p>
    <w:p>
      <w:pPr>
        <w:pStyle w:val="BodyText"/>
      </w:pPr>
    </w:p>
    <w:p>
      <w:pPr>
        <w:pStyle w:val="Heading3"/>
        <w:rPr>
          <w:i/>
        </w:rPr>
      </w:pPr>
      <w:r>
        <w:rPr>
          <w:i/>
        </w:rPr>
        <w:t>Playing</w:t>
      </w:r>
      <w:r>
        <w:rPr>
          <w:i/>
          <w:spacing w:val="-1"/>
        </w:rPr>
        <w:t> </w:t>
      </w:r>
      <w:r>
        <w:rPr>
          <w:i/>
          <w:spacing w:val="-2"/>
        </w:rPr>
        <w:t>opportunities</w:t>
      </w:r>
    </w:p>
    <w:p>
      <w:pPr>
        <w:pStyle w:val="BodyText"/>
        <w:rPr>
          <w:b/>
          <w:i/>
        </w:rPr>
      </w:pPr>
    </w:p>
    <w:p>
      <w:pPr>
        <w:pStyle w:val="BodyText"/>
        <w:spacing w:line="480" w:lineRule="auto"/>
        <w:ind w:left="700" w:right="481"/>
        <w:jc w:val="both"/>
      </w:pPr>
      <w:r>
        <w:rPr/>
        <w:t>The various forms of playing opportunities were perceived to create different challenges for players.</w:t>
      </w:r>
      <w:r>
        <w:rPr>
          <w:spacing w:val="40"/>
        </w:rPr>
        <w:t> </w:t>
      </w:r>
      <w:r>
        <w:rPr/>
        <w:t>Premier League 2 was seen as a comprehensive structure which allows teams to compete</w:t>
      </w:r>
      <w:r>
        <w:rPr>
          <w:spacing w:val="-7"/>
        </w:rPr>
        <w:t> </w:t>
      </w:r>
      <w:r>
        <w:rPr/>
        <w:t>against</w:t>
      </w:r>
      <w:r>
        <w:rPr>
          <w:spacing w:val="-5"/>
        </w:rPr>
        <w:t> </w:t>
      </w:r>
      <w:r>
        <w:rPr/>
        <w:t>other</w:t>
      </w:r>
      <w:r>
        <w:rPr>
          <w:spacing w:val="-7"/>
        </w:rPr>
        <w:t> </w:t>
      </w:r>
      <w:r>
        <w:rPr/>
        <w:t>clubs</w:t>
      </w:r>
      <w:r>
        <w:rPr>
          <w:spacing w:val="-6"/>
        </w:rPr>
        <w:t> </w:t>
      </w:r>
      <w:r>
        <w:rPr/>
        <w:t>of</w:t>
      </w:r>
      <w:r>
        <w:rPr>
          <w:spacing w:val="-7"/>
        </w:rPr>
        <w:t> </w:t>
      </w:r>
      <w:r>
        <w:rPr/>
        <w:t>the</w:t>
      </w:r>
      <w:r>
        <w:rPr>
          <w:spacing w:val="-6"/>
        </w:rPr>
        <w:t> </w:t>
      </w:r>
      <w:r>
        <w:rPr/>
        <w:t>same</w:t>
      </w:r>
      <w:r>
        <w:rPr>
          <w:spacing w:val="-6"/>
        </w:rPr>
        <w:t> </w:t>
      </w:r>
      <w:r>
        <w:rPr/>
        <w:t>category</w:t>
      </w:r>
      <w:r>
        <w:rPr>
          <w:spacing w:val="-8"/>
        </w:rPr>
        <w:t> </w:t>
      </w:r>
      <w:r>
        <w:rPr/>
        <w:t>within</w:t>
      </w:r>
      <w:r>
        <w:rPr>
          <w:spacing w:val="-6"/>
        </w:rPr>
        <w:t> </w:t>
      </w:r>
      <w:r>
        <w:rPr/>
        <w:t>a</w:t>
      </w:r>
      <w:r>
        <w:rPr>
          <w:spacing w:val="-7"/>
        </w:rPr>
        <w:t> </w:t>
      </w:r>
      <w:r>
        <w:rPr/>
        <w:t>certain</w:t>
      </w:r>
      <w:r>
        <w:rPr>
          <w:spacing w:val="-5"/>
        </w:rPr>
        <w:t> </w:t>
      </w:r>
      <w:r>
        <w:rPr/>
        <w:t>geographical</w:t>
      </w:r>
      <w:r>
        <w:rPr>
          <w:spacing w:val="-5"/>
        </w:rPr>
        <w:t> </w:t>
      </w:r>
      <w:r>
        <w:rPr/>
        <w:t>area.</w:t>
      </w:r>
      <w:r>
        <w:rPr>
          <w:spacing w:val="-6"/>
        </w:rPr>
        <w:t> </w:t>
      </w:r>
      <w:r>
        <w:rPr/>
        <w:t>There</w:t>
      </w:r>
      <w:r>
        <w:rPr>
          <w:spacing w:val="-5"/>
        </w:rPr>
        <w:t> </w:t>
      </w:r>
      <w:r>
        <w:rPr/>
        <w:t>are two</w:t>
      </w:r>
      <w:r>
        <w:rPr>
          <w:spacing w:val="-3"/>
        </w:rPr>
        <w:t> </w:t>
      </w:r>
      <w:r>
        <w:rPr/>
        <w:t>divisions</w:t>
      </w:r>
      <w:r>
        <w:rPr>
          <w:spacing w:val="-3"/>
        </w:rPr>
        <w:t> </w:t>
      </w:r>
      <w:r>
        <w:rPr/>
        <w:t>and</w:t>
      </w:r>
      <w:r>
        <w:rPr>
          <w:spacing w:val="-3"/>
        </w:rPr>
        <w:t> </w:t>
      </w:r>
      <w:r>
        <w:rPr/>
        <w:t>teams can</w:t>
      </w:r>
      <w:r>
        <w:rPr>
          <w:spacing w:val="-1"/>
        </w:rPr>
        <w:t> </w:t>
      </w:r>
      <w:r>
        <w:rPr/>
        <w:t>get</w:t>
      </w:r>
      <w:r>
        <w:rPr>
          <w:spacing w:val="-1"/>
        </w:rPr>
        <w:t> </w:t>
      </w:r>
      <w:r>
        <w:rPr/>
        <w:t>promoted,</w:t>
      </w:r>
      <w:r>
        <w:rPr>
          <w:spacing w:val="-3"/>
        </w:rPr>
        <w:t> </w:t>
      </w:r>
      <w:r>
        <w:rPr/>
        <w:t>relegated</w:t>
      </w:r>
      <w:r>
        <w:rPr>
          <w:spacing w:val="-3"/>
        </w:rPr>
        <w:t> </w:t>
      </w:r>
      <w:r>
        <w:rPr/>
        <w:t>or</w:t>
      </w:r>
      <w:r>
        <w:rPr>
          <w:spacing w:val="-3"/>
        </w:rPr>
        <w:t> </w:t>
      </w:r>
      <w:r>
        <w:rPr/>
        <w:t>become</w:t>
      </w:r>
      <w:r>
        <w:rPr>
          <w:spacing w:val="-2"/>
        </w:rPr>
        <w:t> </w:t>
      </w:r>
      <w:r>
        <w:rPr/>
        <w:t>champions.</w:t>
      </w:r>
      <w:r>
        <w:rPr>
          <w:spacing w:val="-1"/>
        </w:rPr>
        <w:t> </w:t>
      </w:r>
      <w:r>
        <w:rPr/>
        <w:t>This</w:t>
      </w:r>
      <w:r>
        <w:rPr>
          <w:spacing w:val="-3"/>
        </w:rPr>
        <w:t> </w:t>
      </w:r>
      <w:r>
        <w:rPr/>
        <w:t>may</w:t>
      </w:r>
      <w:r>
        <w:rPr>
          <w:spacing w:val="-8"/>
        </w:rPr>
        <w:t> </w:t>
      </w:r>
      <w:r>
        <w:rPr/>
        <w:t>provide incentives and a competitiveness for players. Several U21 coaches expressed their views on this, for example:</w:t>
      </w:r>
    </w:p>
    <w:p>
      <w:pPr>
        <w:pStyle w:val="BodyText"/>
      </w:pPr>
    </w:p>
    <w:p>
      <w:pPr>
        <w:pStyle w:val="BodyText"/>
        <w:spacing w:before="3"/>
      </w:pPr>
    </w:p>
    <w:p>
      <w:pPr>
        <w:spacing w:line="480" w:lineRule="auto" w:before="0"/>
        <w:ind w:left="1420" w:right="479" w:firstLine="0"/>
        <w:jc w:val="both"/>
        <w:rPr>
          <w:sz w:val="20"/>
        </w:rPr>
      </w:pPr>
      <w:r>
        <w:rPr>
          <w:sz w:val="20"/>
        </w:rPr>
        <w:t>The</w:t>
      </w:r>
      <w:r>
        <w:rPr>
          <w:spacing w:val="-6"/>
          <w:sz w:val="20"/>
        </w:rPr>
        <w:t> </w:t>
      </w:r>
      <w:r>
        <w:rPr>
          <w:sz w:val="20"/>
        </w:rPr>
        <w:t>PL</w:t>
      </w:r>
      <w:r>
        <w:rPr>
          <w:spacing w:val="-9"/>
          <w:sz w:val="20"/>
        </w:rPr>
        <w:t> </w:t>
      </w:r>
      <w:r>
        <w:rPr>
          <w:sz w:val="20"/>
        </w:rPr>
        <w:t>2</w:t>
      </w:r>
      <w:r>
        <w:rPr>
          <w:spacing w:val="-6"/>
          <w:sz w:val="20"/>
        </w:rPr>
        <w:t> </w:t>
      </w:r>
      <w:r>
        <w:rPr>
          <w:sz w:val="20"/>
        </w:rPr>
        <w:t>is</w:t>
      </w:r>
      <w:r>
        <w:rPr>
          <w:spacing w:val="-8"/>
          <w:sz w:val="20"/>
        </w:rPr>
        <w:t> </w:t>
      </w:r>
      <w:r>
        <w:rPr>
          <w:sz w:val="20"/>
        </w:rPr>
        <w:t>the</w:t>
      </w:r>
      <w:r>
        <w:rPr>
          <w:spacing w:val="-4"/>
          <w:sz w:val="20"/>
        </w:rPr>
        <w:t> </w:t>
      </w:r>
      <w:r>
        <w:rPr>
          <w:sz w:val="20"/>
        </w:rPr>
        <w:t>best</w:t>
      </w:r>
      <w:r>
        <w:rPr>
          <w:spacing w:val="-7"/>
          <w:sz w:val="20"/>
        </w:rPr>
        <w:t> </w:t>
      </w:r>
      <w:r>
        <w:rPr>
          <w:sz w:val="20"/>
        </w:rPr>
        <w:t>of</w:t>
      </w:r>
      <w:r>
        <w:rPr>
          <w:spacing w:val="-4"/>
          <w:sz w:val="20"/>
        </w:rPr>
        <w:t> </w:t>
      </w:r>
      <w:r>
        <w:rPr>
          <w:sz w:val="20"/>
        </w:rPr>
        <w:t>what</w:t>
      </w:r>
      <w:r>
        <w:rPr>
          <w:spacing w:val="-4"/>
          <w:sz w:val="20"/>
        </w:rPr>
        <w:t> </w:t>
      </w:r>
      <w:r>
        <w:rPr>
          <w:sz w:val="20"/>
        </w:rPr>
        <w:t>clubs</w:t>
      </w:r>
      <w:r>
        <w:rPr>
          <w:spacing w:val="-7"/>
          <w:sz w:val="20"/>
        </w:rPr>
        <w:t> </w:t>
      </w:r>
      <w:r>
        <w:rPr>
          <w:sz w:val="20"/>
        </w:rPr>
        <w:t>can</w:t>
      </w:r>
      <w:r>
        <w:rPr>
          <w:spacing w:val="-6"/>
          <w:sz w:val="20"/>
        </w:rPr>
        <w:t> </w:t>
      </w:r>
      <w:r>
        <w:rPr>
          <w:sz w:val="20"/>
        </w:rPr>
        <w:t>make</w:t>
      </w:r>
      <w:r>
        <w:rPr>
          <w:spacing w:val="-6"/>
          <w:sz w:val="20"/>
        </w:rPr>
        <w:t> </w:t>
      </w:r>
      <w:r>
        <w:rPr>
          <w:sz w:val="20"/>
        </w:rPr>
        <w:t>of</w:t>
      </w:r>
      <w:r>
        <w:rPr>
          <w:spacing w:val="-8"/>
          <w:sz w:val="20"/>
        </w:rPr>
        <w:t> </w:t>
      </w:r>
      <w:r>
        <w:rPr>
          <w:sz w:val="20"/>
        </w:rPr>
        <w:t>it.</w:t>
      </w:r>
      <w:r>
        <w:rPr>
          <w:spacing w:val="-7"/>
          <w:sz w:val="20"/>
        </w:rPr>
        <w:t> </w:t>
      </w:r>
      <w:r>
        <w:rPr>
          <w:sz w:val="20"/>
        </w:rPr>
        <w:t>It</w:t>
      </w:r>
      <w:r>
        <w:rPr>
          <w:spacing w:val="-7"/>
          <w:sz w:val="20"/>
        </w:rPr>
        <w:t> </w:t>
      </w:r>
      <w:r>
        <w:rPr>
          <w:sz w:val="20"/>
        </w:rPr>
        <w:t>can</w:t>
      </w:r>
      <w:r>
        <w:rPr>
          <w:spacing w:val="-6"/>
          <w:sz w:val="20"/>
        </w:rPr>
        <w:t> </w:t>
      </w:r>
      <w:r>
        <w:rPr>
          <w:sz w:val="20"/>
        </w:rPr>
        <w:t>give</w:t>
      </w:r>
      <w:r>
        <w:rPr>
          <w:spacing w:val="-2"/>
          <w:sz w:val="20"/>
        </w:rPr>
        <w:t> </w:t>
      </w:r>
      <w:r>
        <w:rPr>
          <w:sz w:val="20"/>
        </w:rPr>
        <w:t>players</w:t>
      </w:r>
      <w:r>
        <w:rPr>
          <w:spacing w:val="-7"/>
          <w:sz w:val="20"/>
        </w:rPr>
        <w:t> </w:t>
      </w:r>
      <w:r>
        <w:rPr>
          <w:sz w:val="20"/>
        </w:rPr>
        <w:t>that</w:t>
      </w:r>
      <w:r>
        <w:rPr>
          <w:spacing w:val="-2"/>
          <w:sz w:val="20"/>
        </w:rPr>
        <w:t> </w:t>
      </w:r>
      <w:r>
        <w:rPr>
          <w:sz w:val="20"/>
        </w:rPr>
        <w:t>competitiveness.</w:t>
      </w:r>
      <w:r>
        <w:rPr>
          <w:spacing w:val="-4"/>
          <w:sz w:val="20"/>
        </w:rPr>
        <w:t> </w:t>
      </w:r>
      <w:r>
        <w:rPr>
          <w:sz w:val="20"/>
        </w:rPr>
        <w:t>They</w:t>
      </w:r>
      <w:r>
        <w:rPr>
          <w:spacing w:val="-10"/>
          <w:sz w:val="20"/>
        </w:rPr>
        <w:t> </w:t>
      </w:r>
      <w:r>
        <w:rPr>
          <w:sz w:val="20"/>
        </w:rPr>
        <w:t>(the</w:t>
      </w:r>
      <w:r>
        <w:rPr>
          <w:spacing w:val="-6"/>
          <w:sz w:val="20"/>
        </w:rPr>
        <w:t> </w:t>
      </w:r>
      <w:r>
        <w:rPr>
          <w:sz w:val="20"/>
        </w:rPr>
        <w:t>PL) have structured it between Division One and Division Two, I think that gives a little bit more emphasis on</w:t>
      </w:r>
      <w:r>
        <w:rPr>
          <w:spacing w:val="-3"/>
          <w:sz w:val="20"/>
        </w:rPr>
        <w:t> </w:t>
      </w:r>
      <w:r>
        <w:rPr>
          <w:sz w:val="20"/>
        </w:rPr>
        <w:t>the</w:t>
      </w:r>
      <w:r>
        <w:rPr>
          <w:spacing w:val="-2"/>
          <w:sz w:val="20"/>
        </w:rPr>
        <w:t> </w:t>
      </w:r>
      <w:r>
        <w:rPr>
          <w:sz w:val="20"/>
        </w:rPr>
        <w:t>competitive</w:t>
      </w:r>
      <w:r>
        <w:rPr>
          <w:spacing w:val="-2"/>
          <w:sz w:val="20"/>
        </w:rPr>
        <w:t> </w:t>
      </w:r>
      <w:r>
        <w:rPr>
          <w:sz w:val="20"/>
        </w:rPr>
        <w:t>side</w:t>
      </w:r>
      <w:r>
        <w:rPr>
          <w:spacing w:val="-2"/>
          <w:sz w:val="20"/>
        </w:rPr>
        <w:t> </w:t>
      </w:r>
      <w:r>
        <w:rPr>
          <w:sz w:val="20"/>
        </w:rPr>
        <w:t>of</w:t>
      </w:r>
      <w:r>
        <w:rPr>
          <w:spacing w:val="-4"/>
          <w:sz w:val="20"/>
        </w:rPr>
        <w:t> </w:t>
      </w:r>
      <w:r>
        <w:rPr>
          <w:sz w:val="20"/>
        </w:rPr>
        <w:t>things.</w:t>
      </w:r>
      <w:r>
        <w:rPr>
          <w:spacing w:val="-2"/>
          <w:sz w:val="20"/>
        </w:rPr>
        <w:t> </w:t>
      </w:r>
      <w:r>
        <w:rPr>
          <w:sz w:val="20"/>
        </w:rPr>
        <w:t>It's</w:t>
      </w:r>
      <w:r>
        <w:rPr>
          <w:spacing w:val="-3"/>
          <w:sz w:val="20"/>
        </w:rPr>
        <w:t> </w:t>
      </w:r>
      <w:r>
        <w:rPr>
          <w:sz w:val="20"/>
        </w:rPr>
        <w:t>a</w:t>
      </w:r>
      <w:r>
        <w:rPr>
          <w:spacing w:val="-2"/>
          <w:sz w:val="20"/>
        </w:rPr>
        <w:t> </w:t>
      </w:r>
      <w:r>
        <w:rPr>
          <w:sz w:val="20"/>
        </w:rPr>
        <w:t>goal</w:t>
      </w:r>
      <w:r>
        <w:rPr>
          <w:spacing w:val="-2"/>
          <w:sz w:val="20"/>
        </w:rPr>
        <w:t> </w:t>
      </w:r>
      <w:r>
        <w:rPr>
          <w:sz w:val="20"/>
        </w:rPr>
        <w:t>of</w:t>
      </w:r>
      <w:r>
        <w:rPr>
          <w:spacing w:val="-4"/>
          <w:sz w:val="20"/>
        </w:rPr>
        <w:t> </w:t>
      </w:r>
      <w:r>
        <w:rPr>
          <w:sz w:val="20"/>
        </w:rPr>
        <w:t>ours</w:t>
      </w:r>
      <w:r>
        <w:rPr>
          <w:spacing w:val="-3"/>
          <w:sz w:val="20"/>
        </w:rPr>
        <w:t> </w:t>
      </w:r>
      <w:r>
        <w:rPr>
          <w:sz w:val="20"/>
        </w:rPr>
        <w:t>at</w:t>
      </w:r>
      <w:r>
        <w:rPr>
          <w:spacing w:val="-2"/>
          <w:sz w:val="20"/>
        </w:rPr>
        <w:t> </w:t>
      </w:r>
      <w:r>
        <w:rPr>
          <w:sz w:val="20"/>
        </w:rPr>
        <w:t>some</w:t>
      </w:r>
      <w:r>
        <w:rPr>
          <w:spacing w:val="-2"/>
          <w:sz w:val="20"/>
        </w:rPr>
        <w:t> </w:t>
      </w:r>
      <w:r>
        <w:rPr>
          <w:sz w:val="20"/>
        </w:rPr>
        <w:t>point</w:t>
      </w:r>
      <w:r>
        <w:rPr>
          <w:spacing w:val="-3"/>
          <w:sz w:val="20"/>
        </w:rPr>
        <w:t> </w:t>
      </w:r>
      <w:r>
        <w:rPr>
          <w:sz w:val="20"/>
        </w:rPr>
        <w:t>to</w:t>
      </w:r>
      <w:r>
        <w:rPr>
          <w:spacing w:val="-1"/>
          <w:sz w:val="20"/>
        </w:rPr>
        <w:t> </w:t>
      </w:r>
      <w:r>
        <w:rPr>
          <w:sz w:val="20"/>
        </w:rPr>
        <w:t>try</w:t>
      </w:r>
      <w:r>
        <w:rPr>
          <w:spacing w:val="-6"/>
          <w:sz w:val="20"/>
        </w:rPr>
        <w:t> </w:t>
      </w:r>
      <w:r>
        <w:rPr>
          <w:sz w:val="20"/>
        </w:rPr>
        <w:t>and</w:t>
      </w:r>
      <w:r>
        <w:rPr>
          <w:spacing w:val="-1"/>
          <w:sz w:val="20"/>
        </w:rPr>
        <w:t> </w:t>
      </w:r>
      <w:r>
        <w:rPr>
          <w:sz w:val="20"/>
        </w:rPr>
        <w:t>get</w:t>
      </w:r>
      <w:r>
        <w:rPr>
          <w:spacing w:val="-2"/>
          <w:sz w:val="20"/>
        </w:rPr>
        <w:t> </w:t>
      </w:r>
      <w:r>
        <w:rPr>
          <w:sz w:val="20"/>
        </w:rPr>
        <w:t>into</w:t>
      </w:r>
      <w:r>
        <w:rPr>
          <w:spacing w:val="-1"/>
          <w:sz w:val="20"/>
        </w:rPr>
        <w:t> </w:t>
      </w:r>
      <w:r>
        <w:rPr>
          <w:sz w:val="20"/>
        </w:rPr>
        <w:t>Division</w:t>
      </w:r>
      <w:r>
        <w:rPr>
          <w:spacing w:val="-3"/>
          <w:sz w:val="20"/>
        </w:rPr>
        <w:t> </w:t>
      </w:r>
      <w:r>
        <w:rPr>
          <w:sz w:val="20"/>
        </w:rPr>
        <w:t>One.</w:t>
      </w:r>
      <w:r>
        <w:rPr>
          <w:spacing w:val="40"/>
          <w:sz w:val="20"/>
        </w:rPr>
        <w:t> </w:t>
      </w:r>
      <w:r>
        <w:rPr>
          <w:sz w:val="20"/>
        </w:rPr>
        <w:t>And yeah, it's a good competition. (UC2)</w:t>
      </w:r>
    </w:p>
    <w:p>
      <w:pPr>
        <w:pStyle w:val="BodyText"/>
        <w:spacing w:before="228"/>
        <w:rPr>
          <w:sz w:val="20"/>
        </w:rPr>
      </w:pPr>
    </w:p>
    <w:p>
      <w:pPr>
        <w:pStyle w:val="BodyText"/>
        <w:spacing w:line="480" w:lineRule="auto"/>
        <w:ind w:left="700" w:right="478"/>
        <w:jc w:val="both"/>
      </w:pPr>
      <w:r>
        <w:rPr/>
        <w:t>Some clubs operate a different model of development, termed a B team. These teams are not affiliated</w:t>
      </w:r>
      <w:r>
        <w:rPr>
          <w:spacing w:val="-7"/>
        </w:rPr>
        <w:t> </w:t>
      </w:r>
      <w:r>
        <w:rPr/>
        <w:t>to</w:t>
      </w:r>
      <w:r>
        <w:rPr>
          <w:spacing w:val="-5"/>
        </w:rPr>
        <w:t> </w:t>
      </w:r>
      <w:r>
        <w:rPr/>
        <w:t>any</w:t>
      </w:r>
      <w:r>
        <w:rPr>
          <w:spacing w:val="-12"/>
        </w:rPr>
        <w:t> </w:t>
      </w:r>
      <w:r>
        <w:rPr/>
        <w:t>leagues,</w:t>
      </w:r>
      <w:r>
        <w:rPr>
          <w:spacing w:val="-2"/>
        </w:rPr>
        <w:t> </w:t>
      </w:r>
      <w:r>
        <w:rPr/>
        <w:t>but</w:t>
      </w:r>
      <w:r>
        <w:rPr>
          <w:spacing w:val="-7"/>
        </w:rPr>
        <w:t> </w:t>
      </w:r>
      <w:r>
        <w:rPr/>
        <w:t>will</w:t>
      </w:r>
      <w:r>
        <w:rPr>
          <w:spacing w:val="-7"/>
        </w:rPr>
        <w:t> </w:t>
      </w:r>
      <w:r>
        <w:rPr/>
        <w:t>play</w:t>
      </w:r>
      <w:r>
        <w:rPr>
          <w:spacing w:val="-10"/>
        </w:rPr>
        <w:t> </w:t>
      </w:r>
      <w:r>
        <w:rPr/>
        <w:t>in</w:t>
      </w:r>
      <w:r>
        <w:rPr>
          <w:spacing w:val="-4"/>
        </w:rPr>
        <w:t> </w:t>
      </w:r>
      <w:r>
        <w:rPr/>
        <w:t>all</w:t>
      </w:r>
      <w:r>
        <w:rPr>
          <w:spacing w:val="-7"/>
        </w:rPr>
        <w:t> </w:t>
      </w:r>
      <w:r>
        <w:rPr/>
        <w:t>cup</w:t>
      </w:r>
      <w:r>
        <w:rPr>
          <w:spacing w:val="-5"/>
        </w:rPr>
        <w:t> </w:t>
      </w:r>
      <w:r>
        <w:rPr/>
        <w:t>competitions.</w:t>
      </w:r>
      <w:r>
        <w:rPr>
          <w:spacing w:val="-7"/>
        </w:rPr>
        <w:t> </w:t>
      </w:r>
      <w:r>
        <w:rPr/>
        <w:t>They</w:t>
      </w:r>
      <w:r>
        <w:rPr>
          <w:spacing w:val="-10"/>
        </w:rPr>
        <w:t> </w:t>
      </w:r>
      <w:r>
        <w:rPr/>
        <w:t>organise</w:t>
      </w:r>
      <w:r>
        <w:rPr>
          <w:spacing w:val="-8"/>
        </w:rPr>
        <w:t> </w:t>
      </w:r>
      <w:r>
        <w:rPr/>
        <w:t>friendlies</w:t>
      </w:r>
      <w:r>
        <w:rPr>
          <w:spacing w:val="-7"/>
        </w:rPr>
        <w:t> </w:t>
      </w:r>
      <w:r>
        <w:rPr/>
        <w:t>against a</w:t>
      </w:r>
      <w:r>
        <w:rPr>
          <w:spacing w:val="-1"/>
        </w:rPr>
        <w:t> </w:t>
      </w:r>
      <w:r>
        <w:rPr/>
        <w:t>range</w:t>
      </w:r>
      <w:r>
        <w:rPr>
          <w:spacing w:val="-1"/>
        </w:rPr>
        <w:t> </w:t>
      </w:r>
      <w:r>
        <w:rPr/>
        <w:t>of</w:t>
      </w:r>
      <w:r>
        <w:rPr>
          <w:spacing w:val="-1"/>
        </w:rPr>
        <w:t> </w:t>
      </w:r>
      <w:r>
        <w:rPr/>
        <w:t>other clubs. The</w:t>
      </w:r>
      <w:r>
        <w:rPr>
          <w:spacing w:val="-2"/>
        </w:rPr>
        <w:t> </w:t>
      </w:r>
      <w:r>
        <w:rPr/>
        <w:t>lead B</w:t>
      </w:r>
      <w:r>
        <w:rPr>
          <w:spacing w:val="-2"/>
        </w:rPr>
        <w:t> </w:t>
      </w:r>
      <w:r>
        <w:rPr/>
        <w:t>team coach provides</w:t>
      </w:r>
      <w:r>
        <w:rPr>
          <w:spacing w:val="-1"/>
        </w:rPr>
        <w:t> </w:t>
      </w:r>
      <w:r>
        <w:rPr/>
        <w:t>an example</w:t>
      </w:r>
      <w:r>
        <w:rPr>
          <w:spacing w:val="-1"/>
        </w:rPr>
        <w:t> </w:t>
      </w:r>
      <w:r>
        <w:rPr/>
        <w:t>of</w:t>
      </w:r>
      <w:r>
        <w:rPr>
          <w:spacing w:val="-1"/>
        </w:rPr>
        <w:t> </w:t>
      </w:r>
      <w:r>
        <w:rPr/>
        <w:t>how</w:t>
      </w:r>
      <w:r>
        <w:rPr>
          <w:spacing w:val="-1"/>
        </w:rPr>
        <w:t> </w:t>
      </w:r>
      <w:r>
        <w:rPr/>
        <w:t>they</w:t>
      </w:r>
      <w:r>
        <w:rPr>
          <w:spacing w:val="-5"/>
        </w:rPr>
        <w:t> </w:t>
      </w:r>
      <w:r>
        <w:rPr/>
        <w:t>approach this and the benefits he thinks this has in providing a competitive environment:</w:t>
      </w:r>
    </w:p>
    <w:p>
      <w:pPr>
        <w:pStyle w:val="BodyText"/>
      </w:pPr>
    </w:p>
    <w:p>
      <w:pPr>
        <w:pStyle w:val="BodyText"/>
        <w:spacing w:before="2"/>
      </w:pPr>
    </w:p>
    <w:p>
      <w:pPr>
        <w:spacing w:line="480" w:lineRule="auto" w:before="0"/>
        <w:ind w:left="1420" w:right="478" w:firstLine="0"/>
        <w:jc w:val="both"/>
        <w:rPr>
          <w:sz w:val="20"/>
        </w:rPr>
      </w:pPr>
      <w:r>
        <w:rPr>
          <w:sz w:val="20"/>
        </w:rPr>
        <w:t>As</w:t>
      </w:r>
      <w:r>
        <w:rPr>
          <w:spacing w:val="-4"/>
          <w:sz w:val="20"/>
        </w:rPr>
        <w:t> </w:t>
      </w:r>
      <w:r>
        <w:rPr>
          <w:sz w:val="20"/>
        </w:rPr>
        <w:t>we</w:t>
      </w:r>
      <w:r>
        <w:rPr>
          <w:spacing w:val="-5"/>
          <w:sz w:val="20"/>
        </w:rPr>
        <w:t> </w:t>
      </w:r>
      <w:r>
        <w:rPr>
          <w:sz w:val="20"/>
        </w:rPr>
        <w:t>aren’t</w:t>
      </w:r>
      <w:r>
        <w:rPr>
          <w:spacing w:val="-6"/>
          <w:sz w:val="20"/>
        </w:rPr>
        <w:t> </w:t>
      </w:r>
      <w:r>
        <w:rPr>
          <w:sz w:val="20"/>
        </w:rPr>
        <w:t>in</w:t>
      </w:r>
      <w:r>
        <w:rPr>
          <w:spacing w:val="-7"/>
          <w:sz w:val="20"/>
        </w:rPr>
        <w:t> </w:t>
      </w:r>
      <w:r>
        <w:rPr>
          <w:sz w:val="20"/>
        </w:rPr>
        <w:t>an</w:t>
      </w:r>
      <w:r>
        <w:rPr>
          <w:spacing w:val="-6"/>
          <w:sz w:val="20"/>
        </w:rPr>
        <w:t> </w:t>
      </w:r>
      <w:r>
        <w:rPr>
          <w:sz w:val="20"/>
        </w:rPr>
        <w:t>affiliated</w:t>
      </w:r>
      <w:r>
        <w:rPr>
          <w:spacing w:val="-4"/>
          <w:sz w:val="20"/>
        </w:rPr>
        <w:t> </w:t>
      </w:r>
      <w:r>
        <w:rPr>
          <w:sz w:val="20"/>
        </w:rPr>
        <w:t>league</w:t>
      </w:r>
      <w:r>
        <w:rPr>
          <w:spacing w:val="-5"/>
          <w:sz w:val="20"/>
        </w:rPr>
        <w:t> </w:t>
      </w:r>
      <w:r>
        <w:rPr>
          <w:sz w:val="20"/>
        </w:rPr>
        <w:t>as</w:t>
      </w:r>
      <w:r>
        <w:rPr>
          <w:spacing w:val="-4"/>
          <w:sz w:val="20"/>
        </w:rPr>
        <w:t> </w:t>
      </w:r>
      <w:r>
        <w:rPr>
          <w:sz w:val="20"/>
        </w:rPr>
        <w:t>such,</w:t>
      </w:r>
      <w:r>
        <w:rPr>
          <w:spacing w:val="-3"/>
          <w:sz w:val="20"/>
        </w:rPr>
        <w:t> </w:t>
      </w:r>
      <w:r>
        <w:rPr>
          <w:sz w:val="20"/>
        </w:rPr>
        <w:t>we</w:t>
      </w:r>
      <w:r>
        <w:rPr>
          <w:spacing w:val="-5"/>
          <w:sz w:val="20"/>
        </w:rPr>
        <w:t> </w:t>
      </w:r>
      <w:r>
        <w:rPr>
          <w:sz w:val="20"/>
        </w:rPr>
        <w:t>arrange</w:t>
      </w:r>
      <w:r>
        <w:rPr>
          <w:spacing w:val="-5"/>
          <w:sz w:val="20"/>
        </w:rPr>
        <w:t> </w:t>
      </w:r>
      <w:r>
        <w:rPr>
          <w:sz w:val="20"/>
        </w:rPr>
        <w:t>a</w:t>
      </w:r>
      <w:r>
        <w:rPr>
          <w:spacing w:val="-3"/>
          <w:sz w:val="20"/>
        </w:rPr>
        <w:t> </w:t>
      </w:r>
      <w:r>
        <w:rPr>
          <w:sz w:val="20"/>
        </w:rPr>
        <w:t>mixture</w:t>
      </w:r>
      <w:r>
        <w:rPr>
          <w:spacing w:val="-5"/>
          <w:sz w:val="20"/>
        </w:rPr>
        <w:t> </w:t>
      </w:r>
      <w:r>
        <w:rPr>
          <w:sz w:val="20"/>
        </w:rPr>
        <w:t>of</w:t>
      </w:r>
      <w:r>
        <w:rPr>
          <w:spacing w:val="-5"/>
          <w:sz w:val="20"/>
        </w:rPr>
        <w:t> </w:t>
      </w:r>
      <w:r>
        <w:rPr>
          <w:sz w:val="20"/>
        </w:rPr>
        <w:t>friendlies.</w:t>
      </w:r>
      <w:r>
        <w:rPr>
          <w:spacing w:val="-5"/>
          <w:sz w:val="20"/>
        </w:rPr>
        <w:t> </w:t>
      </w:r>
      <w:r>
        <w:rPr>
          <w:sz w:val="20"/>
        </w:rPr>
        <w:t>Some</w:t>
      </w:r>
      <w:r>
        <w:rPr>
          <w:spacing w:val="-5"/>
          <w:sz w:val="20"/>
        </w:rPr>
        <w:t> </w:t>
      </w:r>
      <w:r>
        <w:rPr>
          <w:sz w:val="20"/>
        </w:rPr>
        <w:t>games</w:t>
      </w:r>
      <w:r>
        <w:rPr>
          <w:spacing w:val="-4"/>
          <w:sz w:val="20"/>
        </w:rPr>
        <w:t> </w:t>
      </w:r>
      <w:r>
        <w:rPr>
          <w:sz w:val="20"/>
        </w:rPr>
        <w:t>we</w:t>
      </w:r>
      <w:r>
        <w:rPr>
          <w:spacing w:val="-5"/>
          <w:sz w:val="20"/>
        </w:rPr>
        <w:t> </w:t>
      </w:r>
      <w:r>
        <w:rPr>
          <w:sz w:val="20"/>
        </w:rPr>
        <w:t>play</w:t>
      </w:r>
      <w:r>
        <w:rPr>
          <w:spacing w:val="-9"/>
          <w:sz w:val="20"/>
        </w:rPr>
        <w:t> </w:t>
      </w:r>
      <w:r>
        <w:rPr>
          <w:sz w:val="20"/>
        </w:rPr>
        <w:t>top championship</w:t>
      </w:r>
      <w:r>
        <w:rPr>
          <w:spacing w:val="-5"/>
          <w:sz w:val="20"/>
        </w:rPr>
        <w:t> </w:t>
      </w:r>
      <w:r>
        <w:rPr>
          <w:sz w:val="20"/>
        </w:rPr>
        <w:t>clubs</w:t>
      </w:r>
      <w:r>
        <w:rPr>
          <w:spacing w:val="-6"/>
          <w:sz w:val="20"/>
        </w:rPr>
        <w:t> </w:t>
      </w:r>
      <w:r>
        <w:rPr>
          <w:sz w:val="20"/>
        </w:rPr>
        <w:t>and</w:t>
      </w:r>
      <w:r>
        <w:rPr>
          <w:spacing w:val="-2"/>
          <w:sz w:val="20"/>
        </w:rPr>
        <w:t> </w:t>
      </w:r>
      <w:r>
        <w:rPr>
          <w:sz w:val="20"/>
        </w:rPr>
        <w:t>most</w:t>
      </w:r>
      <w:r>
        <w:rPr>
          <w:spacing w:val="-4"/>
          <w:sz w:val="20"/>
        </w:rPr>
        <w:t> </w:t>
      </w:r>
      <w:r>
        <w:rPr>
          <w:sz w:val="20"/>
        </w:rPr>
        <w:t>of</w:t>
      </w:r>
      <w:r>
        <w:rPr>
          <w:spacing w:val="-7"/>
          <w:sz w:val="20"/>
        </w:rPr>
        <w:t> </w:t>
      </w:r>
      <w:r>
        <w:rPr>
          <w:sz w:val="20"/>
        </w:rPr>
        <w:t>their</w:t>
      </w:r>
      <w:r>
        <w:rPr>
          <w:spacing w:val="-2"/>
          <w:sz w:val="20"/>
        </w:rPr>
        <w:t> </w:t>
      </w:r>
      <w:r>
        <w:rPr>
          <w:sz w:val="20"/>
        </w:rPr>
        <w:t>first</w:t>
      </w:r>
      <w:r>
        <w:rPr>
          <w:spacing w:val="-6"/>
          <w:sz w:val="20"/>
        </w:rPr>
        <w:t> </w:t>
      </w:r>
      <w:r>
        <w:rPr>
          <w:sz w:val="20"/>
        </w:rPr>
        <w:t>team</w:t>
      </w:r>
      <w:r>
        <w:rPr>
          <w:spacing w:val="-3"/>
          <w:sz w:val="20"/>
        </w:rPr>
        <w:t> </w:t>
      </w:r>
      <w:r>
        <w:rPr>
          <w:sz w:val="20"/>
        </w:rPr>
        <w:t>players</w:t>
      </w:r>
      <w:r>
        <w:rPr>
          <w:spacing w:val="-1"/>
          <w:sz w:val="20"/>
        </w:rPr>
        <w:t> </w:t>
      </w:r>
      <w:r>
        <w:rPr>
          <w:sz w:val="20"/>
        </w:rPr>
        <w:t>will</w:t>
      </w:r>
      <w:r>
        <w:rPr>
          <w:spacing w:val="-4"/>
          <w:sz w:val="20"/>
        </w:rPr>
        <w:t> </w:t>
      </w:r>
      <w:r>
        <w:rPr>
          <w:sz w:val="20"/>
        </w:rPr>
        <w:t>play</w:t>
      </w:r>
      <w:r>
        <w:rPr>
          <w:spacing w:val="-6"/>
          <w:sz w:val="20"/>
        </w:rPr>
        <w:t> </w:t>
      </w:r>
      <w:r>
        <w:rPr>
          <w:sz w:val="20"/>
        </w:rPr>
        <w:t>and</w:t>
      </w:r>
      <w:r>
        <w:rPr>
          <w:spacing w:val="-4"/>
          <w:sz w:val="20"/>
        </w:rPr>
        <w:t> </w:t>
      </w:r>
      <w:r>
        <w:rPr>
          <w:sz w:val="20"/>
        </w:rPr>
        <w:t>the</w:t>
      </w:r>
      <w:r>
        <w:rPr>
          <w:spacing w:val="-5"/>
          <w:sz w:val="20"/>
        </w:rPr>
        <w:t> </w:t>
      </w:r>
      <w:r>
        <w:rPr>
          <w:sz w:val="20"/>
        </w:rPr>
        <w:t>level</w:t>
      </w:r>
      <w:r>
        <w:rPr>
          <w:spacing w:val="-5"/>
          <w:sz w:val="20"/>
        </w:rPr>
        <w:t> </w:t>
      </w:r>
      <w:r>
        <w:rPr>
          <w:sz w:val="20"/>
        </w:rPr>
        <w:t>of</w:t>
      </w:r>
      <w:r>
        <w:rPr>
          <w:spacing w:val="-7"/>
          <w:sz w:val="20"/>
        </w:rPr>
        <w:t> </w:t>
      </w:r>
      <w:r>
        <w:rPr>
          <w:sz w:val="20"/>
        </w:rPr>
        <w:t>challenge</w:t>
      </w:r>
      <w:r>
        <w:rPr>
          <w:spacing w:val="-3"/>
          <w:sz w:val="20"/>
        </w:rPr>
        <w:t> </w:t>
      </w:r>
      <w:r>
        <w:rPr>
          <w:sz w:val="20"/>
        </w:rPr>
        <w:t>is</w:t>
      </w:r>
      <w:r>
        <w:rPr>
          <w:spacing w:val="-6"/>
          <w:sz w:val="20"/>
        </w:rPr>
        <w:t> </w:t>
      </w:r>
      <w:r>
        <w:rPr>
          <w:sz w:val="20"/>
        </w:rPr>
        <w:t>extremely high and we'll get beat convincing. And then there’s games in between, playing league two sides and they</w:t>
      </w:r>
      <w:r>
        <w:rPr>
          <w:spacing w:val="-8"/>
          <w:sz w:val="20"/>
        </w:rPr>
        <w:t> </w:t>
      </w:r>
      <w:r>
        <w:rPr>
          <w:sz w:val="20"/>
        </w:rPr>
        <w:t>might</w:t>
      </w:r>
      <w:r>
        <w:rPr>
          <w:spacing w:val="-7"/>
          <w:sz w:val="20"/>
        </w:rPr>
        <w:t> </w:t>
      </w:r>
      <w:r>
        <w:rPr>
          <w:sz w:val="20"/>
        </w:rPr>
        <w:t>be</w:t>
      </w:r>
      <w:r>
        <w:rPr>
          <w:spacing w:val="-6"/>
          <w:sz w:val="20"/>
        </w:rPr>
        <w:t> </w:t>
      </w:r>
      <w:r>
        <w:rPr>
          <w:sz w:val="20"/>
        </w:rPr>
        <w:t>quite</w:t>
      </w:r>
      <w:r>
        <w:rPr>
          <w:spacing w:val="-6"/>
          <w:sz w:val="20"/>
        </w:rPr>
        <w:t> </w:t>
      </w:r>
      <w:r>
        <w:rPr>
          <w:sz w:val="20"/>
        </w:rPr>
        <w:t>even</w:t>
      </w:r>
      <w:r>
        <w:rPr>
          <w:spacing w:val="-7"/>
          <w:sz w:val="20"/>
        </w:rPr>
        <w:t> </w:t>
      </w:r>
      <w:r>
        <w:rPr>
          <w:sz w:val="20"/>
        </w:rPr>
        <w:t>games,</w:t>
      </w:r>
      <w:r>
        <w:rPr>
          <w:spacing w:val="-6"/>
          <w:sz w:val="20"/>
        </w:rPr>
        <w:t> </w:t>
      </w:r>
      <w:r>
        <w:rPr>
          <w:sz w:val="20"/>
        </w:rPr>
        <w:t>but</w:t>
      </w:r>
      <w:r>
        <w:rPr>
          <w:spacing w:val="-7"/>
          <w:sz w:val="20"/>
        </w:rPr>
        <w:t> </w:t>
      </w:r>
      <w:r>
        <w:rPr>
          <w:sz w:val="20"/>
        </w:rPr>
        <w:t>a</w:t>
      </w:r>
      <w:r>
        <w:rPr>
          <w:spacing w:val="-6"/>
          <w:sz w:val="20"/>
        </w:rPr>
        <w:t> </w:t>
      </w:r>
      <w:r>
        <w:rPr>
          <w:sz w:val="20"/>
        </w:rPr>
        <w:t>really</w:t>
      </w:r>
      <w:r>
        <w:rPr>
          <w:spacing w:val="-9"/>
          <w:sz w:val="20"/>
        </w:rPr>
        <w:t> </w:t>
      </w:r>
      <w:r>
        <w:rPr>
          <w:sz w:val="20"/>
        </w:rPr>
        <w:t>good</w:t>
      </w:r>
      <w:r>
        <w:rPr>
          <w:spacing w:val="-5"/>
          <w:sz w:val="20"/>
        </w:rPr>
        <w:t> </w:t>
      </w:r>
      <w:r>
        <w:rPr>
          <w:sz w:val="20"/>
        </w:rPr>
        <w:t>level</w:t>
      </w:r>
      <w:r>
        <w:rPr>
          <w:spacing w:val="-6"/>
          <w:sz w:val="20"/>
        </w:rPr>
        <w:t> </w:t>
      </w:r>
      <w:r>
        <w:rPr>
          <w:sz w:val="20"/>
        </w:rPr>
        <w:t>of</w:t>
      </w:r>
      <w:r>
        <w:rPr>
          <w:spacing w:val="-8"/>
          <w:sz w:val="20"/>
        </w:rPr>
        <w:t> </w:t>
      </w:r>
      <w:r>
        <w:rPr>
          <w:sz w:val="20"/>
        </w:rPr>
        <w:t>challenge.</w:t>
      </w:r>
      <w:r>
        <w:rPr>
          <w:spacing w:val="-6"/>
          <w:sz w:val="20"/>
        </w:rPr>
        <w:t> </w:t>
      </w:r>
      <w:r>
        <w:rPr>
          <w:sz w:val="20"/>
        </w:rPr>
        <w:t>The</w:t>
      </w:r>
      <w:r>
        <w:rPr>
          <w:spacing w:val="-6"/>
          <w:sz w:val="20"/>
        </w:rPr>
        <w:t> </w:t>
      </w:r>
      <w:r>
        <w:rPr>
          <w:sz w:val="20"/>
        </w:rPr>
        <w:t>good</w:t>
      </w:r>
      <w:r>
        <w:rPr>
          <w:spacing w:val="-4"/>
          <w:sz w:val="20"/>
        </w:rPr>
        <w:t> </w:t>
      </w:r>
      <w:r>
        <w:rPr>
          <w:sz w:val="20"/>
        </w:rPr>
        <w:t>thing</w:t>
      </w:r>
      <w:r>
        <w:rPr>
          <w:spacing w:val="-8"/>
          <w:sz w:val="20"/>
        </w:rPr>
        <w:t> </w:t>
      </w:r>
      <w:r>
        <w:rPr>
          <w:sz w:val="20"/>
        </w:rPr>
        <w:t>is,</w:t>
      </w:r>
      <w:r>
        <w:rPr>
          <w:spacing w:val="-4"/>
          <w:sz w:val="20"/>
        </w:rPr>
        <w:t> </w:t>
      </w:r>
      <w:r>
        <w:rPr>
          <w:sz w:val="20"/>
        </w:rPr>
        <w:t>we</w:t>
      </w:r>
      <w:r>
        <w:rPr>
          <w:spacing w:val="-6"/>
          <w:sz w:val="20"/>
        </w:rPr>
        <w:t> </w:t>
      </w:r>
      <w:r>
        <w:rPr>
          <w:sz w:val="20"/>
        </w:rPr>
        <w:t>can</w:t>
      </w:r>
      <w:r>
        <w:rPr>
          <w:spacing w:val="-8"/>
          <w:sz w:val="20"/>
        </w:rPr>
        <w:t> </w:t>
      </w:r>
      <w:r>
        <w:rPr>
          <w:spacing w:val="-2"/>
          <w:sz w:val="20"/>
        </w:rPr>
        <w:t>organise</w:t>
      </w:r>
    </w:p>
    <w:p>
      <w:pPr>
        <w:spacing w:after="0" w:line="480" w:lineRule="auto"/>
        <w:jc w:val="both"/>
        <w:rPr>
          <w:sz w:val="20"/>
        </w:rPr>
        <w:sectPr>
          <w:pgSz w:w="11910" w:h="16840"/>
          <w:pgMar w:header="0" w:footer="992" w:top="1360" w:bottom="1180" w:left="740" w:right="960"/>
        </w:sectPr>
      </w:pPr>
    </w:p>
    <w:p>
      <w:pPr>
        <w:spacing w:line="480" w:lineRule="auto" w:before="62"/>
        <w:ind w:left="1420" w:right="485" w:firstLine="0"/>
        <w:jc w:val="both"/>
        <w:rPr>
          <w:sz w:val="20"/>
        </w:rPr>
      </w:pPr>
      <w:r>
        <w:rPr>
          <w:sz w:val="20"/>
        </w:rPr>
        <w:t>any</w:t>
      </w:r>
      <w:r>
        <w:rPr>
          <w:spacing w:val="-2"/>
          <w:sz w:val="20"/>
        </w:rPr>
        <w:t> </w:t>
      </w:r>
      <w:r>
        <w:rPr>
          <w:sz w:val="20"/>
        </w:rPr>
        <w:t>games we want</w:t>
      </w:r>
      <w:r>
        <w:rPr>
          <w:spacing w:val="-1"/>
          <w:sz w:val="20"/>
        </w:rPr>
        <w:t> </w:t>
      </w:r>
      <w:r>
        <w:rPr>
          <w:sz w:val="20"/>
        </w:rPr>
        <w:t>and that’s normally</w:t>
      </w:r>
      <w:r>
        <w:rPr>
          <w:spacing w:val="-4"/>
          <w:sz w:val="20"/>
        </w:rPr>
        <w:t> </w:t>
      </w:r>
      <w:r>
        <w:rPr>
          <w:sz w:val="20"/>
        </w:rPr>
        <w:t>against first</w:t>
      </w:r>
      <w:r>
        <w:rPr>
          <w:spacing w:val="-1"/>
          <w:sz w:val="20"/>
        </w:rPr>
        <w:t> </w:t>
      </w:r>
      <w:r>
        <w:rPr>
          <w:sz w:val="20"/>
        </w:rPr>
        <w:t>teams</w:t>
      </w:r>
      <w:r>
        <w:rPr>
          <w:spacing w:val="-2"/>
          <w:sz w:val="20"/>
        </w:rPr>
        <w:t> </w:t>
      </w:r>
      <w:r>
        <w:rPr>
          <w:sz w:val="20"/>
        </w:rPr>
        <w:t>or first</w:t>
      </w:r>
      <w:r>
        <w:rPr>
          <w:spacing w:val="-1"/>
          <w:sz w:val="20"/>
        </w:rPr>
        <w:t> </w:t>
      </w:r>
      <w:r>
        <w:rPr>
          <w:sz w:val="20"/>
        </w:rPr>
        <w:t>team</w:t>
      </w:r>
      <w:r>
        <w:rPr>
          <w:spacing w:val="-2"/>
          <w:sz w:val="20"/>
        </w:rPr>
        <w:t> </w:t>
      </w:r>
      <w:r>
        <w:rPr>
          <w:sz w:val="20"/>
        </w:rPr>
        <w:t>fringe players</w:t>
      </w:r>
      <w:r>
        <w:rPr>
          <w:spacing w:val="-2"/>
          <w:sz w:val="20"/>
        </w:rPr>
        <w:t> </w:t>
      </w:r>
      <w:r>
        <w:rPr>
          <w:sz w:val="20"/>
        </w:rPr>
        <w:t>playing</w:t>
      </w:r>
      <w:r>
        <w:rPr>
          <w:spacing w:val="-2"/>
          <w:sz w:val="20"/>
        </w:rPr>
        <w:t> </w:t>
      </w:r>
      <w:r>
        <w:rPr>
          <w:sz w:val="20"/>
        </w:rPr>
        <w:t>the older pros. (UC7)</w:t>
      </w:r>
    </w:p>
    <w:p>
      <w:pPr>
        <w:pStyle w:val="BodyText"/>
        <w:spacing w:before="229"/>
        <w:rPr>
          <w:sz w:val="20"/>
        </w:rPr>
      </w:pPr>
    </w:p>
    <w:p>
      <w:pPr>
        <w:pStyle w:val="BodyText"/>
        <w:spacing w:line="480" w:lineRule="auto"/>
        <w:ind w:left="700" w:right="481"/>
        <w:jc w:val="both"/>
      </w:pPr>
      <w:r>
        <w:rPr/>
        <w:t>Several younger U21 players also suggested that the level of competitiveness was high. “We are always playing against older players, it’s certainly a physical challenge” (P7). One player provides</w:t>
      </w:r>
      <w:r>
        <w:rPr>
          <w:spacing w:val="-7"/>
        </w:rPr>
        <w:t> </w:t>
      </w:r>
      <w:r>
        <w:rPr/>
        <w:t>an</w:t>
      </w:r>
      <w:r>
        <w:rPr>
          <w:spacing w:val="-5"/>
        </w:rPr>
        <w:t> </w:t>
      </w:r>
      <w:r>
        <w:rPr/>
        <w:t>example</w:t>
      </w:r>
      <w:r>
        <w:rPr>
          <w:spacing w:val="-8"/>
        </w:rPr>
        <w:t> </w:t>
      </w:r>
      <w:r>
        <w:rPr/>
        <w:t>of</w:t>
      </w:r>
      <w:r>
        <w:rPr>
          <w:spacing w:val="-8"/>
        </w:rPr>
        <w:t> </w:t>
      </w:r>
      <w:r>
        <w:rPr/>
        <w:t>how</w:t>
      </w:r>
      <w:r>
        <w:rPr>
          <w:spacing w:val="-8"/>
        </w:rPr>
        <w:t> </w:t>
      </w:r>
      <w:r>
        <w:rPr/>
        <w:t>his</w:t>
      </w:r>
      <w:r>
        <w:rPr>
          <w:spacing w:val="-7"/>
        </w:rPr>
        <w:t> </w:t>
      </w:r>
      <w:r>
        <w:rPr/>
        <w:t>coach</w:t>
      </w:r>
      <w:r>
        <w:rPr>
          <w:spacing w:val="-7"/>
        </w:rPr>
        <w:t> </w:t>
      </w:r>
      <w:r>
        <w:rPr/>
        <w:t>would</w:t>
      </w:r>
      <w:r>
        <w:rPr>
          <w:spacing w:val="-5"/>
        </w:rPr>
        <w:t> </w:t>
      </w:r>
      <w:r>
        <w:rPr/>
        <w:t>encourage</w:t>
      </w:r>
      <w:r>
        <w:rPr>
          <w:spacing w:val="-6"/>
        </w:rPr>
        <w:t> </w:t>
      </w:r>
      <w:r>
        <w:rPr/>
        <w:t>a</w:t>
      </w:r>
      <w:r>
        <w:rPr>
          <w:spacing w:val="-8"/>
        </w:rPr>
        <w:t> </w:t>
      </w:r>
      <w:r>
        <w:rPr/>
        <w:t>winning</w:t>
      </w:r>
      <w:r>
        <w:rPr>
          <w:spacing w:val="-10"/>
        </w:rPr>
        <w:t> </w:t>
      </w:r>
      <w:r>
        <w:rPr/>
        <w:t>mentality,</w:t>
      </w:r>
      <w:r>
        <w:rPr>
          <w:spacing w:val="-5"/>
        </w:rPr>
        <w:t> </w:t>
      </w:r>
      <w:r>
        <w:rPr/>
        <w:t>but</w:t>
      </w:r>
      <w:r>
        <w:rPr>
          <w:spacing w:val="-7"/>
        </w:rPr>
        <w:t> </w:t>
      </w:r>
      <w:r>
        <w:rPr/>
        <w:t>suggests</w:t>
      </w:r>
      <w:r>
        <w:rPr>
          <w:spacing w:val="-7"/>
        </w:rPr>
        <w:t> </w:t>
      </w:r>
      <w:r>
        <w:rPr/>
        <w:t>that this may not apply to all players:</w:t>
      </w:r>
    </w:p>
    <w:p>
      <w:pPr>
        <w:pStyle w:val="BodyText"/>
      </w:pPr>
    </w:p>
    <w:p>
      <w:pPr>
        <w:pStyle w:val="BodyText"/>
        <w:spacing w:before="2"/>
      </w:pPr>
    </w:p>
    <w:p>
      <w:pPr>
        <w:spacing w:line="480" w:lineRule="auto" w:before="0"/>
        <w:ind w:left="1420" w:right="478" w:firstLine="0"/>
        <w:jc w:val="both"/>
        <w:rPr>
          <w:sz w:val="20"/>
        </w:rPr>
      </w:pPr>
      <w:r>
        <w:rPr>
          <w:sz w:val="20"/>
        </w:rPr>
        <w:t>We always set up with a winning mentality going to games. We treat all PL 2 games the same. The manager is all about development, but he loves winning. I think at the minute everyone’s got that competitive edge and it's really good.</w:t>
      </w:r>
      <w:r>
        <w:rPr>
          <w:spacing w:val="-2"/>
          <w:sz w:val="20"/>
        </w:rPr>
        <w:t> </w:t>
      </w:r>
      <w:r>
        <w:rPr>
          <w:sz w:val="20"/>
        </w:rPr>
        <w:t>You have to have that mindset going into games. (P9)</w:t>
      </w:r>
    </w:p>
    <w:p>
      <w:pPr>
        <w:pStyle w:val="BodyText"/>
        <w:spacing w:before="228"/>
        <w:rPr>
          <w:sz w:val="20"/>
        </w:rPr>
      </w:pPr>
    </w:p>
    <w:p>
      <w:pPr>
        <w:pStyle w:val="BodyText"/>
        <w:spacing w:line="480" w:lineRule="auto"/>
        <w:ind w:left="700" w:right="478"/>
        <w:jc w:val="both"/>
      </w:pPr>
      <w:r>
        <w:rPr/>
        <w:t>Cup competitions were also part of the competitive process in U21 football. Several coaches felt that these games could provide more competition for the players, as they were knock-out games</w:t>
      </w:r>
      <w:r>
        <w:rPr>
          <w:spacing w:val="-10"/>
        </w:rPr>
        <w:t> </w:t>
      </w:r>
      <w:r>
        <w:rPr/>
        <w:t>and</w:t>
      </w:r>
      <w:r>
        <w:rPr>
          <w:spacing w:val="-11"/>
        </w:rPr>
        <w:t> </w:t>
      </w:r>
      <w:r>
        <w:rPr/>
        <w:t>therefore</w:t>
      </w:r>
      <w:r>
        <w:rPr>
          <w:spacing w:val="-12"/>
        </w:rPr>
        <w:t> </w:t>
      </w:r>
      <w:r>
        <w:rPr/>
        <w:t>the</w:t>
      </w:r>
      <w:r>
        <w:rPr>
          <w:spacing w:val="-11"/>
        </w:rPr>
        <w:t> </w:t>
      </w:r>
      <w:r>
        <w:rPr/>
        <w:t>result</w:t>
      </w:r>
      <w:r>
        <w:rPr>
          <w:spacing w:val="-10"/>
        </w:rPr>
        <w:t> </w:t>
      </w:r>
      <w:r>
        <w:rPr/>
        <w:t>meant</w:t>
      </w:r>
      <w:r>
        <w:rPr>
          <w:spacing w:val="-10"/>
        </w:rPr>
        <w:t> </w:t>
      </w:r>
      <w:r>
        <w:rPr/>
        <w:t>more:</w:t>
      </w:r>
      <w:r>
        <w:rPr>
          <w:spacing w:val="-10"/>
        </w:rPr>
        <w:t> </w:t>
      </w:r>
      <w:r>
        <w:rPr/>
        <w:t>“We</w:t>
      </w:r>
      <w:r>
        <w:rPr>
          <w:spacing w:val="-12"/>
        </w:rPr>
        <w:t> </w:t>
      </w:r>
      <w:r>
        <w:rPr/>
        <w:t>place</w:t>
      </w:r>
      <w:r>
        <w:rPr>
          <w:spacing w:val="-12"/>
        </w:rPr>
        <w:t> </w:t>
      </w:r>
      <w:r>
        <w:rPr/>
        <w:t>a</w:t>
      </w:r>
      <w:r>
        <w:rPr>
          <w:spacing w:val="-12"/>
        </w:rPr>
        <w:t> </w:t>
      </w:r>
      <w:r>
        <w:rPr/>
        <w:t>lot</w:t>
      </w:r>
      <w:r>
        <w:rPr>
          <w:spacing w:val="-10"/>
        </w:rPr>
        <w:t> </w:t>
      </w:r>
      <w:r>
        <w:rPr/>
        <w:t>of</w:t>
      </w:r>
      <w:r>
        <w:rPr>
          <w:spacing w:val="-11"/>
        </w:rPr>
        <w:t> </w:t>
      </w:r>
      <w:r>
        <w:rPr/>
        <w:t>emphasis</w:t>
      </w:r>
      <w:r>
        <w:rPr>
          <w:spacing w:val="-10"/>
        </w:rPr>
        <w:t> </w:t>
      </w:r>
      <w:r>
        <w:rPr/>
        <w:t>on</w:t>
      </w:r>
      <w:r>
        <w:rPr>
          <w:spacing w:val="-11"/>
        </w:rPr>
        <w:t> </w:t>
      </w:r>
      <w:r>
        <w:rPr/>
        <w:t>the</w:t>
      </w:r>
      <w:r>
        <w:rPr>
          <w:spacing w:val="-12"/>
        </w:rPr>
        <w:t> </w:t>
      </w:r>
      <w:r>
        <w:rPr/>
        <w:t>Premier</w:t>
      </w:r>
      <w:r>
        <w:rPr>
          <w:spacing w:val="-9"/>
        </w:rPr>
        <w:t> </w:t>
      </w:r>
      <w:r>
        <w:rPr/>
        <w:t>League cup games. We go to a more, we must win this game approach where we'll often mirror the first team training model” (UC7).</w:t>
      </w:r>
    </w:p>
    <w:p>
      <w:pPr>
        <w:pStyle w:val="BodyText"/>
        <w:spacing w:before="185"/>
      </w:pPr>
    </w:p>
    <w:p>
      <w:pPr>
        <w:pStyle w:val="BodyText"/>
        <w:spacing w:line="480" w:lineRule="auto"/>
        <w:ind w:left="700" w:right="477"/>
        <w:jc w:val="both"/>
      </w:pPr>
      <w:r>
        <w:rPr/>
        <w:t>Other cup competitions such as the FA</w:t>
      </w:r>
      <w:r>
        <w:rPr>
          <w:spacing w:val="-11"/>
        </w:rPr>
        <w:t> </w:t>
      </w:r>
      <w:r>
        <w:rPr/>
        <w:t>trophy</w:t>
      </w:r>
      <w:r>
        <w:rPr>
          <w:spacing w:val="-4"/>
        </w:rPr>
        <w:t> </w:t>
      </w:r>
      <w:r>
        <w:rPr/>
        <w:t>were seen as a competitive challenge and good exposure</w:t>
      </w:r>
      <w:r>
        <w:rPr>
          <w:spacing w:val="-4"/>
        </w:rPr>
        <w:t> </w:t>
      </w:r>
      <w:r>
        <w:rPr/>
        <w:t>for</w:t>
      </w:r>
      <w:r>
        <w:rPr>
          <w:spacing w:val="-4"/>
        </w:rPr>
        <w:t> </w:t>
      </w:r>
      <w:r>
        <w:rPr/>
        <w:t>U21</w:t>
      </w:r>
      <w:r>
        <w:rPr>
          <w:spacing w:val="-2"/>
        </w:rPr>
        <w:t> </w:t>
      </w:r>
      <w:r>
        <w:rPr/>
        <w:t>players</w:t>
      </w:r>
      <w:r>
        <w:rPr>
          <w:spacing w:val="-1"/>
        </w:rPr>
        <w:t> </w:t>
      </w:r>
      <w:r>
        <w:rPr/>
        <w:t>to</w:t>
      </w:r>
      <w:r>
        <w:rPr>
          <w:spacing w:val="-2"/>
        </w:rPr>
        <w:t> </w:t>
      </w:r>
      <w:r>
        <w:rPr/>
        <w:t>support</w:t>
      </w:r>
      <w:r>
        <w:rPr>
          <w:spacing w:val="-2"/>
        </w:rPr>
        <w:t> </w:t>
      </w:r>
      <w:r>
        <w:rPr/>
        <w:t>further</w:t>
      </w:r>
      <w:r>
        <w:rPr>
          <w:spacing w:val="-2"/>
        </w:rPr>
        <w:t> </w:t>
      </w:r>
      <w:r>
        <w:rPr/>
        <w:t>their</w:t>
      </w:r>
      <w:r>
        <w:rPr>
          <w:spacing w:val="-2"/>
        </w:rPr>
        <w:t> </w:t>
      </w:r>
      <w:r>
        <w:rPr/>
        <w:t>development</w:t>
      </w:r>
      <w:r>
        <w:rPr>
          <w:spacing w:val="-2"/>
        </w:rPr>
        <w:t> </w:t>
      </w:r>
      <w:r>
        <w:rPr/>
        <w:t>and</w:t>
      </w:r>
      <w:r>
        <w:rPr>
          <w:spacing w:val="-2"/>
        </w:rPr>
        <w:t> </w:t>
      </w:r>
      <w:r>
        <w:rPr/>
        <w:t>future</w:t>
      </w:r>
      <w:r>
        <w:rPr>
          <w:spacing w:val="-3"/>
        </w:rPr>
        <w:t> </w:t>
      </w:r>
      <w:r>
        <w:rPr/>
        <w:t>transition</w:t>
      </w:r>
      <w:r>
        <w:rPr>
          <w:spacing w:val="-2"/>
        </w:rPr>
        <w:t> </w:t>
      </w:r>
      <w:r>
        <w:rPr/>
        <w:t>into</w:t>
      </w:r>
      <w:r>
        <w:rPr>
          <w:spacing w:val="-2"/>
        </w:rPr>
        <w:t> </w:t>
      </w:r>
      <w:r>
        <w:rPr/>
        <w:t>a</w:t>
      </w:r>
      <w:r>
        <w:rPr>
          <w:spacing w:val="-2"/>
        </w:rPr>
        <w:t> </w:t>
      </w:r>
      <w:r>
        <w:rPr/>
        <w:t>first team environment. This competition mirrored a first team environment and allowed for multiple games against either lower level first team squads or other same level U21 squads, with an eventual knock-out format.</w:t>
      </w:r>
      <w:r>
        <w:rPr>
          <w:spacing w:val="-11"/>
        </w:rPr>
        <w:t> </w:t>
      </w:r>
      <w:r>
        <w:rPr/>
        <w:t>All coaches who had teams in this competition expressed the view that it was an excellent challenge for them:</w:t>
      </w:r>
    </w:p>
    <w:p>
      <w:pPr>
        <w:pStyle w:val="BodyText"/>
      </w:pPr>
    </w:p>
    <w:p>
      <w:pPr>
        <w:pStyle w:val="BodyText"/>
        <w:spacing w:before="2"/>
      </w:pPr>
    </w:p>
    <w:p>
      <w:pPr>
        <w:spacing w:line="480" w:lineRule="auto" w:before="0"/>
        <w:ind w:left="1420" w:right="484" w:firstLine="0"/>
        <w:jc w:val="both"/>
        <w:rPr>
          <w:sz w:val="20"/>
        </w:rPr>
      </w:pPr>
      <w:r>
        <w:rPr>
          <w:sz w:val="20"/>
        </w:rPr>
        <w:t>It’s</w:t>
      </w:r>
      <w:r>
        <w:rPr>
          <w:spacing w:val="-4"/>
          <w:sz w:val="20"/>
        </w:rPr>
        <w:t> </w:t>
      </w:r>
      <w:r>
        <w:rPr>
          <w:sz w:val="20"/>
        </w:rPr>
        <w:t>great</w:t>
      </w:r>
      <w:r>
        <w:rPr>
          <w:spacing w:val="-6"/>
          <w:sz w:val="20"/>
        </w:rPr>
        <w:t> </w:t>
      </w:r>
      <w:r>
        <w:rPr>
          <w:sz w:val="20"/>
        </w:rPr>
        <w:t>for</w:t>
      </w:r>
      <w:r>
        <w:rPr>
          <w:spacing w:val="-5"/>
          <w:sz w:val="20"/>
        </w:rPr>
        <w:t> </w:t>
      </w:r>
      <w:r>
        <w:rPr>
          <w:sz w:val="20"/>
        </w:rPr>
        <w:t>us</w:t>
      </w:r>
      <w:r>
        <w:rPr>
          <w:spacing w:val="-6"/>
          <w:sz w:val="20"/>
        </w:rPr>
        <w:t> </w:t>
      </w:r>
      <w:r>
        <w:rPr>
          <w:sz w:val="20"/>
        </w:rPr>
        <w:t>as</w:t>
      </w:r>
      <w:r>
        <w:rPr>
          <w:spacing w:val="-6"/>
          <w:sz w:val="20"/>
        </w:rPr>
        <w:t> </w:t>
      </w:r>
      <w:r>
        <w:rPr>
          <w:sz w:val="20"/>
        </w:rPr>
        <w:t>it</w:t>
      </w:r>
      <w:r>
        <w:rPr>
          <w:spacing w:val="-6"/>
          <w:sz w:val="20"/>
        </w:rPr>
        <w:t> </w:t>
      </w:r>
      <w:r>
        <w:rPr>
          <w:sz w:val="20"/>
        </w:rPr>
        <w:t>really</w:t>
      </w:r>
      <w:r>
        <w:rPr>
          <w:spacing w:val="-7"/>
          <w:sz w:val="20"/>
        </w:rPr>
        <w:t> </w:t>
      </w:r>
      <w:r>
        <w:rPr>
          <w:sz w:val="20"/>
        </w:rPr>
        <w:t>challenges</w:t>
      </w:r>
      <w:r>
        <w:rPr>
          <w:spacing w:val="-6"/>
          <w:sz w:val="20"/>
        </w:rPr>
        <w:t> </w:t>
      </w:r>
      <w:r>
        <w:rPr>
          <w:sz w:val="20"/>
        </w:rPr>
        <w:t>the</w:t>
      </w:r>
      <w:r>
        <w:rPr>
          <w:spacing w:val="-5"/>
          <w:sz w:val="20"/>
        </w:rPr>
        <w:t> </w:t>
      </w:r>
      <w:r>
        <w:rPr>
          <w:sz w:val="20"/>
        </w:rPr>
        <w:t>staff</w:t>
      </w:r>
      <w:r>
        <w:rPr>
          <w:spacing w:val="-7"/>
          <w:sz w:val="20"/>
        </w:rPr>
        <w:t> </w:t>
      </w:r>
      <w:r>
        <w:rPr>
          <w:sz w:val="20"/>
        </w:rPr>
        <w:t>and</w:t>
      </w:r>
      <w:r>
        <w:rPr>
          <w:spacing w:val="-4"/>
          <w:sz w:val="20"/>
        </w:rPr>
        <w:t> </w:t>
      </w:r>
      <w:r>
        <w:rPr>
          <w:sz w:val="20"/>
        </w:rPr>
        <w:t>players.</w:t>
      </w:r>
      <w:r>
        <w:rPr>
          <w:spacing w:val="-5"/>
          <w:sz w:val="20"/>
        </w:rPr>
        <w:t> </w:t>
      </w:r>
      <w:r>
        <w:rPr>
          <w:sz w:val="20"/>
        </w:rPr>
        <w:t>Its</w:t>
      </w:r>
      <w:r>
        <w:rPr>
          <w:spacing w:val="-6"/>
          <w:sz w:val="20"/>
        </w:rPr>
        <w:t> </w:t>
      </w:r>
      <w:r>
        <w:rPr>
          <w:sz w:val="20"/>
        </w:rPr>
        <w:t>real,</w:t>
      </w:r>
      <w:r>
        <w:rPr>
          <w:spacing w:val="-5"/>
          <w:sz w:val="20"/>
        </w:rPr>
        <w:t> </w:t>
      </w:r>
      <w:r>
        <w:rPr>
          <w:sz w:val="20"/>
        </w:rPr>
        <w:t>the</w:t>
      </w:r>
      <w:r>
        <w:rPr>
          <w:spacing w:val="-5"/>
          <w:sz w:val="20"/>
        </w:rPr>
        <w:t> </w:t>
      </w:r>
      <w:r>
        <w:rPr>
          <w:sz w:val="20"/>
        </w:rPr>
        <w:t>players</w:t>
      </w:r>
      <w:r>
        <w:rPr>
          <w:spacing w:val="-6"/>
          <w:sz w:val="20"/>
        </w:rPr>
        <w:t> </w:t>
      </w:r>
      <w:r>
        <w:rPr>
          <w:sz w:val="20"/>
        </w:rPr>
        <w:t>are</w:t>
      </w:r>
      <w:r>
        <w:rPr>
          <w:spacing w:val="-3"/>
          <w:sz w:val="20"/>
        </w:rPr>
        <w:t> </w:t>
      </w:r>
      <w:r>
        <w:rPr>
          <w:sz w:val="20"/>
        </w:rPr>
        <w:t>getting</w:t>
      </w:r>
      <w:r>
        <w:rPr>
          <w:spacing w:val="-4"/>
          <w:sz w:val="20"/>
        </w:rPr>
        <w:t> </w:t>
      </w:r>
      <w:r>
        <w:rPr>
          <w:sz w:val="20"/>
        </w:rPr>
        <w:t>involved</w:t>
      </w:r>
      <w:r>
        <w:rPr>
          <w:spacing w:val="-2"/>
          <w:sz w:val="20"/>
        </w:rPr>
        <w:t> </w:t>
      </w:r>
      <w:r>
        <w:rPr>
          <w:sz w:val="20"/>
        </w:rPr>
        <w:t>with experienced</w:t>
      </w:r>
      <w:r>
        <w:rPr>
          <w:spacing w:val="10"/>
          <w:sz w:val="20"/>
        </w:rPr>
        <w:t> </w:t>
      </w:r>
      <w:r>
        <w:rPr>
          <w:sz w:val="20"/>
        </w:rPr>
        <w:t>pros,</w:t>
      </w:r>
      <w:r>
        <w:rPr>
          <w:spacing w:val="9"/>
          <w:sz w:val="20"/>
        </w:rPr>
        <w:t> </w:t>
      </w:r>
      <w:r>
        <w:rPr>
          <w:sz w:val="20"/>
        </w:rPr>
        <w:t>and</w:t>
      </w:r>
      <w:r>
        <w:rPr>
          <w:spacing w:val="10"/>
          <w:sz w:val="20"/>
        </w:rPr>
        <w:t> </w:t>
      </w:r>
      <w:r>
        <w:rPr>
          <w:sz w:val="20"/>
        </w:rPr>
        <w:t>the</w:t>
      </w:r>
      <w:r>
        <w:rPr>
          <w:spacing w:val="9"/>
          <w:sz w:val="20"/>
        </w:rPr>
        <w:t> </w:t>
      </w:r>
      <w:r>
        <w:rPr>
          <w:sz w:val="20"/>
        </w:rPr>
        <w:t>results</w:t>
      </w:r>
      <w:r>
        <w:rPr>
          <w:spacing w:val="10"/>
          <w:sz w:val="20"/>
        </w:rPr>
        <w:t> </w:t>
      </w:r>
      <w:r>
        <w:rPr>
          <w:sz w:val="20"/>
        </w:rPr>
        <w:t>matter</w:t>
      </w:r>
      <w:r>
        <w:rPr>
          <w:spacing w:val="10"/>
          <w:sz w:val="20"/>
        </w:rPr>
        <w:t> </w:t>
      </w:r>
      <w:r>
        <w:rPr>
          <w:sz w:val="20"/>
        </w:rPr>
        <w:t>in</w:t>
      </w:r>
      <w:r>
        <w:rPr>
          <w:spacing w:val="10"/>
          <w:sz w:val="20"/>
        </w:rPr>
        <w:t> </w:t>
      </w:r>
      <w:r>
        <w:rPr>
          <w:sz w:val="20"/>
        </w:rPr>
        <w:t>front</w:t>
      </w:r>
      <w:r>
        <w:rPr>
          <w:spacing w:val="10"/>
          <w:sz w:val="20"/>
        </w:rPr>
        <w:t> </w:t>
      </w:r>
      <w:r>
        <w:rPr>
          <w:sz w:val="20"/>
        </w:rPr>
        <w:t>of</w:t>
      </w:r>
      <w:r>
        <w:rPr>
          <w:spacing w:val="10"/>
          <w:sz w:val="20"/>
        </w:rPr>
        <w:t> </w:t>
      </w:r>
      <w:r>
        <w:rPr>
          <w:sz w:val="20"/>
        </w:rPr>
        <w:t>fans.</w:t>
      </w:r>
      <w:r>
        <w:rPr>
          <w:spacing w:val="12"/>
          <w:sz w:val="20"/>
        </w:rPr>
        <w:t> </w:t>
      </w:r>
      <w:r>
        <w:rPr>
          <w:sz w:val="20"/>
        </w:rPr>
        <w:t>We</w:t>
      </w:r>
      <w:r>
        <w:rPr>
          <w:spacing w:val="9"/>
          <w:sz w:val="20"/>
        </w:rPr>
        <w:t> </w:t>
      </w:r>
      <w:r>
        <w:rPr>
          <w:sz w:val="20"/>
        </w:rPr>
        <w:t>played</w:t>
      </w:r>
      <w:r>
        <w:rPr>
          <w:spacing w:val="10"/>
          <w:sz w:val="20"/>
        </w:rPr>
        <w:t> </w:t>
      </w:r>
      <w:r>
        <w:rPr>
          <w:sz w:val="20"/>
        </w:rPr>
        <w:t>Sunderland</w:t>
      </w:r>
      <w:r>
        <w:rPr>
          <w:spacing w:val="12"/>
          <w:sz w:val="20"/>
        </w:rPr>
        <w:t> </w:t>
      </w:r>
      <w:r>
        <w:rPr>
          <w:sz w:val="20"/>
        </w:rPr>
        <w:t>with</w:t>
      </w:r>
      <w:r>
        <w:rPr>
          <w:spacing w:val="8"/>
          <w:sz w:val="20"/>
        </w:rPr>
        <w:t> </w:t>
      </w:r>
      <w:r>
        <w:rPr>
          <w:sz w:val="20"/>
        </w:rPr>
        <w:t>23,000</w:t>
      </w:r>
      <w:r>
        <w:rPr>
          <w:spacing w:val="10"/>
          <w:sz w:val="20"/>
        </w:rPr>
        <w:t> </w:t>
      </w:r>
      <w:r>
        <w:rPr>
          <w:sz w:val="20"/>
        </w:rPr>
        <w:t>fans</w:t>
      </w:r>
      <w:r>
        <w:rPr>
          <w:spacing w:val="9"/>
          <w:sz w:val="20"/>
        </w:rPr>
        <w:t> </w:t>
      </w:r>
      <w:r>
        <w:rPr>
          <w:spacing w:val="-5"/>
          <w:sz w:val="20"/>
        </w:rPr>
        <w:t>and</w:t>
      </w:r>
    </w:p>
    <w:p>
      <w:pPr>
        <w:spacing w:after="0" w:line="480" w:lineRule="auto"/>
        <w:jc w:val="both"/>
        <w:rPr>
          <w:sz w:val="20"/>
        </w:rPr>
        <w:sectPr>
          <w:pgSz w:w="11910" w:h="16840"/>
          <w:pgMar w:header="0" w:footer="992" w:top="1360" w:bottom="1180" w:left="740" w:right="960"/>
        </w:sectPr>
      </w:pPr>
    </w:p>
    <w:p>
      <w:pPr>
        <w:spacing w:line="480" w:lineRule="auto" w:before="62"/>
        <w:ind w:left="1420" w:right="480" w:firstLine="0"/>
        <w:jc w:val="both"/>
        <w:rPr>
          <w:sz w:val="20"/>
        </w:rPr>
      </w:pPr>
      <w:r>
        <w:rPr>
          <w:sz w:val="20"/>
        </w:rPr>
        <w:t>suddenly</w:t>
      </w:r>
      <w:r>
        <w:rPr>
          <w:spacing w:val="-2"/>
          <w:sz w:val="20"/>
        </w:rPr>
        <w:t> </w:t>
      </w:r>
      <w:r>
        <w:rPr>
          <w:sz w:val="20"/>
        </w:rPr>
        <w:t>it's</w:t>
      </w:r>
      <w:r>
        <w:rPr>
          <w:spacing w:val="-2"/>
          <w:sz w:val="20"/>
        </w:rPr>
        <w:t> </w:t>
      </w:r>
      <w:r>
        <w:rPr>
          <w:sz w:val="20"/>
        </w:rPr>
        <w:t>all</w:t>
      </w:r>
      <w:r>
        <w:rPr>
          <w:spacing w:val="-2"/>
          <w:sz w:val="20"/>
        </w:rPr>
        <w:t> </w:t>
      </w:r>
      <w:r>
        <w:rPr>
          <w:sz w:val="20"/>
        </w:rPr>
        <w:t>a</w:t>
      </w:r>
      <w:r>
        <w:rPr>
          <w:spacing w:val="-1"/>
          <w:sz w:val="20"/>
        </w:rPr>
        <w:t> </w:t>
      </w:r>
      <w:r>
        <w:rPr>
          <w:sz w:val="20"/>
        </w:rPr>
        <w:t>bit</w:t>
      </w:r>
      <w:r>
        <w:rPr>
          <w:spacing w:val="-2"/>
          <w:sz w:val="20"/>
        </w:rPr>
        <w:t> </w:t>
      </w:r>
      <w:r>
        <w:rPr>
          <w:sz w:val="20"/>
        </w:rPr>
        <w:t>different, it’s</w:t>
      </w:r>
      <w:r>
        <w:rPr>
          <w:spacing w:val="-2"/>
          <w:sz w:val="20"/>
        </w:rPr>
        <w:t> </w:t>
      </w:r>
      <w:r>
        <w:rPr>
          <w:sz w:val="20"/>
        </w:rPr>
        <w:t>a great</w:t>
      </w:r>
      <w:r>
        <w:rPr>
          <w:spacing w:val="-2"/>
          <w:sz w:val="20"/>
        </w:rPr>
        <w:t> </w:t>
      </w:r>
      <w:r>
        <w:rPr>
          <w:sz w:val="20"/>
        </w:rPr>
        <w:t>experience</w:t>
      </w:r>
      <w:r>
        <w:rPr>
          <w:spacing w:val="-1"/>
          <w:sz w:val="20"/>
        </w:rPr>
        <w:t> </w:t>
      </w:r>
      <w:r>
        <w:rPr>
          <w:sz w:val="20"/>
        </w:rPr>
        <w:t>and the lads</w:t>
      </w:r>
      <w:r>
        <w:rPr>
          <w:spacing w:val="-2"/>
          <w:sz w:val="20"/>
        </w:rPr>
        <w:t> </w:t>
      </w:r>
      <w:r>
        <w:rPr>
          <w:sz w:val="20"/>
        </w:rPr>
        <w:t>liked it</w:t>
      </w:r>
      <w:r>
        <w:rPr>
          <w:spacing w:val="-2"/>
          <w:sz w:val="20"/>
        </w:rPr>
        <w:t> </w:t>
      </w:r>
      <w:r>
        <w:rPr>
          <w:sz w:val="20"/>
        </w:rPr>
        <w:t>and the</w:t>
      </w:r>
      <w:r>
        <w:rPr>
          <w:spacing w:val="-1"/>
          <w:sz w:val="20"/>
        </w:rPr>
        <w:t> </w:t>
      </w:r>
      <w:r>
        <w:rPr>
          <w:sz w:val="20"/>
        </w:rPr>
        <w:t>staff</w:t>
      </w:r>
      <w:r>
        <w:rPr>
          <w:spacing w:val="-3"/>
          <w:sz w:val="20"/>
        </w:rPr>
        <w:t> </w:t>
      </w:r>
      <w:r>
        <w:rPr>
          <w:sz w:val="20"/>
        </w:rPr>
        <w:t>loved it.</w:t>
      </w:r>
      <w:r>
        <w:rPr>
          <w:spacing w:val="-1"/>
          <w:sz w:val="20"/>
        </w:rPr>
        <w:t> </w:t>
      </w:r>
      <w:r>
        <w:rPr>
          <w:sz w:val="20"/>
        </w:rPr>
        <w:t>So,</w:t>
      </w:r>
      <w:r>
        <w:rPr>
          <w:spacing w:val="-1"/>
          <w:sz w:val="20"/>
        </w:rPr>
        <w:t> </w:t>
      </w:r>
      <w:r>
        <w:rPr>
          <w:sz w:val="20"/>
        </w:rPr>
        <w:t>I</w:t>
      </w:r>
      <w:r>
        <w:rPr>
          <w:spacing w:val="-1"/>
          <w:sz w:val="20"/>
        </w:rPr>
        <w:t> </w:t>
      </w:r>
      <w:r>
        <w:rPr>
          <w:sz w:val="20"/>
        </w:rPr>
        <w:t>do think</w:t>
      </w:r>
      <w:r>
        <w:rPr>
          <w:spacing w:val="-4"/>
          <w:sz w:val="20"/>
        </w:rPr>
        <w:t> </w:t>
      </w:r>
      <w:r>
        <w:rPr>
          <w:sz w:val="20"/>
        </w:rPr>
        <w:t>there's</w:t>
      </w:r>
      <w:r>
        <w:rPr>
          <w:spacing w:val="-4"/>
          <w:sz w:val="20"/>
        </w:rPr>
        <w:t> </w:t>
      </w:r>
      <w:r>
        <w:rPr>
          <w:sz w:val="20"/>
        </w:rPr>
        <w:t>value</w:t>
      </w:r>
      <w:r>
        <w:rPr>
          <w:spacing w:val="-3"/>
          <w:sz w:val="20"/>
        </w:rPr>
        <w:t> </w:t>
      </w:r>
      <w:r>
        <w:rPr>
          <w:sz w:val="20"/>
        </w:rPr>
        <w:t>in</w:t>
      </w:r>
      <w:r>
        <w:rPr>
          <w:spacing w:val="-5"/>
          <w:sz w:val="20"/>
        </w:rPr>
        <w:t> </w:t>
      </w:r>
      <w:r>
        <w:rPr>
          <w:sz w:val="20"/>
        </w:rPr>
        <w:t>that.</w:t>
      </w:r>
      <w:r>
        <w:rPr>
          <w:spacing w:val="-3"/>
          <w:sz w:val="20"/>
        </w:rPr>
        <w:t> </w:t>
      </w:r>
      <w:r>
        <w:rPr>
          <w:sz w:val="20"/>
        </w:rPr>
        <w:t>I</w:t>
      </w:r>
      <w:r>
        <w:rPr>
          <w:spacing w:val="-3"/>
          <w:sz w:val="20"/>
        </w:rPr>
        <w:t> </w:t>
      </w:r>
      <w:r>
        <w:rPr>
          <w:sz w:val="20"/>
        </w:rPr>
        <w:t>really</w:t>
      </w:r>
      <w:r>
        <w:rPr>
          <w:spacing w:val="-7"/>
          <w:sz w:val="20"/>
        </w:rPr>
        <w:t> </w:t>
      </w:r>
      <w:r>
        <w:rPr>
          <w:sz w:val="20"/>
        </w:rPr>
        <w:t>do.</w:t>
      </w:r>
      <w:r>
        <w:rPr>
          <w:spacing w:val="-3"/>
          <w:sz w:val="20"/>
        </w:rPr>
        <w:t> </w:t>
      </w:r>
      <w:r>
        <w:rPr>
          <w:sz w:val="20"/>
        </w:rPr>
        <w:t>Maybe</w:t>
      </w:r>
      <w:r>
        <w:rPr>
          <w:spacing w:val="-3"/>
          <w:sz w:val="20"/>
        </w:rPr>
        <w:t> </w:t>
      </w:r>
      <w:r>
        <w:rPr>
          <w:sz w:val="20"/>
        </w:rPr>
        <w:t>the</w:t>
      </w:r>
      <w:r>
        <w:rPr>
          <w:spacing w:val="-3"/>
          <w:sz w:val="20"/>
        </w:rPr>
        <w:t> </w:t>
      </w:r>
      <w:r>
        <w:rPr>
          <w:sz w:val="20"/>
        </w:rPr>
        <w:t>punters</w:t>
      </w:r>
      <w:r>
        <w:rPr>
          <w:spacing w:val="-4"/>
          <w:sz w:val="20"/>
        </w:rPr>
        <w:t> </w:t>
      </w:r>
      <w:r>
        <w:rPr>
          <w:sz w:val="20"/>
        </w:rPr>
        <w:t>and</w:t>
      </w:r>
      <w:r>
        <w:rPr>
          <w:spacing w:val="-2"/>
          <w:sz w:val="20"/>
        </w:rPr>
        <w:t> </w:t>
      </w:r>
      <w:r>
        <w:rPr>
          <w:sz w:val="20"/>
        </w:rPr>
        <w:t>the</w:t>
      </w:r>
      <w:r>
        <w:rPr>
          <w:spacing w:val="-3"/>
          <w:sz w:val="20"/>
        </w:rPr>
        <w:t> </w:t>
      </w:r>
      <w:r>
        <w:rPr>
          <w:sz w:val="20"/>
        </w:rPr>
        <w:t>League</w:t>
      </w:r>
      <w:r>
        <w:rPr>
          <w:spacing w:val="-3"/>
          <w:sz w:val="20"/>
        </w:rPr>
        <w:t> </w:t>
      </w:r>
      <w:r>
        <w:rPr>
          <w:sz w:val="20"/>
        </w:rPr>
        <w:t>2 clubs</w:t>
      </w:r>
      <w:r>
        <w:rPr>
          <w:spacing w:val="-4"/>
          <w:sz w:val="20"/>
        </w:rPr>
        <w:t> </w:t>
      </w:r>
      <w:r>
        <w:rPr>
          <w:sz w:val="20"/>
        </w:rPr>
        <w:t>don't</w:t>
      </w:r>
      <w:r>
        <w:rPr>
          <w:spacing w:val="-4"/>
          <w:sz w:val="20"/>
        </w:rPr>
        <w:t> </w:t>
      </w:r>
      <w:r>
        <w:rPr>
          <w:sz w:val="20"/>
        </w:rPr>
        <w:t>see</w:t>
      </w:r>
      <w:r>
        <w:rPr>
          <w:spacing w:val="-3"/>
          <w:sz w:val="20"/>
        </w:rPr>
        <w:t> </w:t>
      </w:r>
      <w:r>
        <w:rPr>
          <w:sz w:val="20"/>
        </w:rPr>
        <w:t>it,</w:t>
      </w:r>
      <w:r>
        <w:rPr>
          <w:spacing w:val="-3"/>
          <w:sz w:val="20"/>
        </w:rPr>
        <w:t> </w:t>
      </w:r>
      <w:r>
        <w:rPr>
          <w:sz w:val="20"/>
        </w:rPr>
        <w:t>but</w:t>
      </w:r>
      <w:r>
        <w:rPr>
          <w:spacing w:val="-4"/>
          <w:sz w:val="20"/>
        </w:rPr>
        <w:t> </w:t>
      </w:r>
      <w:r>
        <w:rPr>
          <w:sz w:val="20"/>
        </w:rPr>
        <w:t>if</w:t>
      </w:r>
      <w:r>
        <w:rPr>
          <w:spacing w:val="-2"/>
          <w:sz w:val="20"/>
        </w:rPr>
        <w:t> </w:t>
      </w:r>
      <w:r>
        <w:rPr>
          <w:sz w:val="20"/>
        </w:rPr>
        <w:t>we're talking developmental, I think it's been a positive. (UC1)</w:t>
      </w:r>
    </w:p>
    <w:p>
      <w:pPr>
        <w:pStyle w:val="BodyText"/>
        <w:rPr>
          <w:sz w:val="20"/>
        </w:rPr>
      </w:pPr>
    </w:p>
    <w:p>
      <w:pPr>
        <w:pStyle w:val="BodyText"/>
        <w:rPr>
          <w:sz w:val="20"/>
        </w:rPr>
      </w:pPr>
    </w:p>
    <w:p>
      <w:pPr>
        <w:pStyle w:val="BodyText"/>
        <w:spacing w:line="480" w:lineRule="auto"/>
        <w:ind w:left="700" w:right="477"/>
        <w:jc w:val="both"/>
      </w:pPr>
      <w:r>
        <w:rPr/>
        <w:t>The findings align with previous studies on the competitiveness of matches at this stage of football development (see Dowling et al., 2018; Prendergast &amp; Gibson, 2022). Failing to replicate</w:t>
      </w:r>
      <w:r>
        <w:rPr>
          <w:spacing w:val="-9"/>
        </w:rPr>
        <w:t> </w:t>
      </w:r>
      <w:r>
        <w:rPr/>
        <w:t>a</w:t>
      </w:r>
      <w:r>
        <w:rPr>
          <w:spacing w:val="-7"/>
        </w:rPr>
        <w:t> </w:t>
      </w:r>
      <w:r>
        <w:rPr/>
        <w:t>first-team</w:t>
      </w:r>
      <w:r>
        <w:rPr>
          <w:spacing w:val="-8"/>
        </w:rPr>
        <w:t> </w:t>
      </w:r>
      <w:r>
        <w:rPr/>
        <w:t>level</w:t>
      </w:r>
      <w:r>
        <w:rPr>
          <w:spacing w:val="-8"/>
        </w:rPr>
        <w:t> </w:t>
      </w:r>
      <w:r>
        <w:rPr/>
        <w:t>of</w:t>
      </w:r>
      <w:r>
        <w:rPr>
          <w:spacing w:val="-9"/>
        </w:rPr>
        <w:t> </w:t>
      </w:r>
      <w:r>
        <w:rPr/>
        <w:t>competitiveness</w:t>
      </w:r>
      <w:r>
        <w:rPr>
          <w:spacing w:val="-8"/>
        </w:rPr>
        <w:t> </w:t>
      </w:r>
      <w:r>
        <w:rPr/>
        <w:t>could</w:t>
      </w:r>
      <w:r>
        <w:rPr>
          <w:spacing w:val="-8"/>
        </w:rPr>
        <w:t> </w:t>
      </w:r>
      <w:r>
        <w:rPr/>
        <w:t>ultimately</w:t>
      </w:r>
      <w:r>
        <w:rPr>
          <w:spacing w:val="-14"/>
        </w:rPr>
        <w:t> </w:t>
      </w:r>
      <w:r>
        <w:rPr/>
        <w:t>affect</w:t>
      </w:r>
      <w:r>
        <w:rPr>
          <w:spacing w:val="-8"/>
        </w:rPr>
        <w:t> </w:t>
      </w:r>
      <w:r>
        <w:rPr/>
        <w:t>players’</w:t>
      </w:r>
      <w:r>
        <w:rPr>
          <w:spacing w:val="-9"/>
        </w:rPr>
        <w:t> </w:t>
      </w:r>
      <w:r>
        <w:rPr/>
        <w:t>readiness</w:t>
      </w:r>
      <w:r>
        <w:rPr>
          <w:spacing w:val="-8"/>
        </w:rPr>
        <w:t> </w:t>
      </w:r>
      <w:r>
        <w:rPr/>
        <w:t>for</w:t>
      </w:r>
      <w:r>
        <w:rPr>
          <w:spacing w:val="-9"/>
        </w:rPr>
        <w:t> </w:t>
      </w:r>
      <w:r>
        <w:rPr/>
        <w:t>the transition</w:t>
      </w:r>
      <w:r>
        <w:rPr>
          <w:spacing w:val="-9"/>
        </w:rPr>
        <w:t> </w:t>
      </w:r>
      <w:r>
        <w:rPr/>
        <w:t>to</w:t>
      </w:r>
      <w:r>
        <w:rPr>
          <w:spacing w:val="-9"/>
        </w:rPr>
        <w:t> </w:t>
      </w:r>
      <w:r>
        <w:rPr/>
        <w:t>the</w:t>
      </w:r>
      <w:r>
        <w:rPr>
          <w:spacing w:val="-10"/>
        </w:rPr>
        <w:t> </w:t>
      </w:r>
      <w:r>
        <w:rPr/>
        <w:t>first</w:t>
      </w:r>
      <w:r>
        <w:rPr>
          <w:spacing w:val="-10"/>
        </w:rPr>
        <w:t> </w:t>
      </w:r>
      <w:r>
        <w:rPr/>
        <w:t>team.</w:t>
      </w:r>
      <w:r>
        <w:rPr>
          <w:spacing w:val="-10"/>
        </w:rPr>
        <w:t> </w:t>
      </w:r>
      <w:r>
        <w:rPr/>
        <w:t>The</w:t>
      </w:r>
      <w:r>
        <w:rPr>
          <w:spacing w:val="-8"/>
        </w:rPr>
        <w:t> </w:t>
      </w:r>
      <w:r>
        <w:rPr/>
        <w:t>findings</w:t>
      </w:r>
      <w:r>
        <w:rPr>
          <w:spacing w:val="-7"/>
        </w:rPr>
        <w:t> </w:t>
      </w:r>
      <w:r>
        <w:rPr/>
        <w:t>indicate</w:t>
      </w:r>
      <w:r>
        <w:rPr>
          <w:spacing w:val="-8"/>
        </w:rPr>
        <w:t> </w:t>
      </w:r>
      <w:r>
        <w:rPr/>
        <w:t>that</w:t>
      </w:r>
      <w:r>
        <w:rPr>
          <w:spacing w:val="-9"/>
        </w:rPr>
        <w:t> </w:t>
      </w:r>
      <w:r>
        <w:rPr/>
        <w:t>opportunities</w:t>
      </w:r>
      <w:r>
        <w:rPr>
          <w:spacing w:val="-9"/>
        </w:rPr>
        <w:t> </w:t>
      </w:r>
      <w:r>
        <w:rPr/>
        <w:t>to</w:t>
      </w:r>
      <w:r>
        <w:rPr>
          <w:spacing w:val="-9"/>
        </w:rPr>
        <w:t> </w:t>
      </w:r>
      <w:r>
        <w:rPr/>
        <w:t>play</w:t>
      </w:r>
      <w:r>
        <w:rPr>
          <w:spacing w:val="-12"/>
        </w:rPr>
        <w:t> </w:t>
      </w:r>
      <w:r>
        <w:rPr/>
        <w:t>competitive</w:t>
      </w:r>
      <w:r>
        <w:rPr>
          <w:spacing w:val="-10"/>
        </w:rPr>
        <w:t> </w:t>
      </w:r>
      <w:r>
        <w:rPr/>
        <w:t>football in an environment more similar to first-team play would better prepare players, supporting earlier research on younger players in football (e.g., Morris et al., 2017).</w:t>
      </w:r>
    </w:p>
    <w:p>
      <w:pPr>
        <w:pStyle w:val="BodyText"/>
        <w:spacing w:before="274"/>
      </w:pPr>
    </w:p>
    <w:p>
      <w:pPr>
        <w:pStyle w:val="BodyText"/>
        <w:spacing w:line="480" w:lineRule="auto"/>
        <w:ind w:left="700" w:right="476"/>
        <w:jc w:val="both"/>
      </w:pPr>
      <w:r>
        <w:rPr/>
        <w:t>The</w:t>
      </w:r>
      <w:r>
        <w:rPr>
          <w:spacing w:val="-1"/>
        </w:rPr>
        <w:t> </w:t>
      </w:r>
      <w:r>
        <w:rPr/>
        <w:t>loans</w:t>
      </w:r>
      <w:r>
        <w:rPr>
          <w:spacing w:val="-1"/>
        </w:rPr>
        <w:t> </w:t>
      </w:r>
      <w:r>
        <w:rPr/>
        <w:t>system within</w:t>
      </w:r>
      <w:r>
        <w:rPr>
          <w:spacing w:val="-2"/>
        </w:rPr>
        <w:t> </w:t>
      </w:r>
      <w:r>
        <w:rPr/>
        <w:t>academy</w:t>
      </w:r>
      <w:r>
        <w:rPr>
          <w:spacing w:val="-5"/>
        </w:rPr>
        <w:t> </w:t>
      </w:r>
      <w:r>
        <w:rPr/>
        <w:t>football has been viewed as a</w:t>
      </w:r>
      <w:r>
        <w:rPr>
          <w:spacing w:val="-1"/>
        </w:rPr>
        <w:t> </w:t>
      </w:r>
      <w:r>
        <w:rPr/>
        <w:t>potential option on a</w:t>
      </w:r>
      <w:r>
        <w:rPr>
          <w:spacing w:val="-1"/>
        </w:rPr>
        <w:t> </w:t>
      </w:r>
      <w:r>
        <w:rPr/>
        <w:t>player’s pathway</w:t>
      </w:r>
      <w:r>
        <w:rPr>
          <w:spacing w:val="-10"/>
        </w:rPr>
        <w:t> </w:t>
      </w:r>
      <w:r>
        <w:rPr/>
        <w:t>that</w:t>
      </w:r>
      <w:r>
        <w:rPr>
          <w:spacing w:val="-5"/>
        </w:rPr>
        <w:t> </w:t>
      </w:r>
      <w:r>
        <w:rPr/>
        <w:t>will</w:t>
      </w:r>
      <w:r>
        <w:rPr>
          <w:spacing w:val="-4"/>
        </w:rPr>
        <w:t> </w:t>
      </w:r>
      <w:r>
        <w:rPr/>
        <w:t>support</w:t>
      </w:r>
      <w:r>
        <w:rPr>
          <w:spacing w:val="-3"/>
        </w:rPr>
        <w:t> </w:t>
      </w:r>
      <w:r>
        <w:rPr/>
        <w:t>their</w:t>
      </w:r>
      <w:r>
        <w:rPr>
          <w:spacing w:val="-6"/>
        </w:rPr>
        <w:t> </w:t>
      </w:r>
      <w:r>
        <w:rPr/>
        <w:t>development.</w:t>
      </w:r>
      <w:r>
        <w:rPr>
          <w:spacing w:val="-2"/>
        </w:rPr>
        <w:t> </w:t>
      </w:r>
      <w:r>
        <w:rPr/>
        <w:t>Going</w:t>
      </w:r>
      <w:r>
        <w:rPr>
          <w:spacing w:val="-7"/>
        </w:rPr>
        <w:t> </w:t>
      </w:r>
      <w:r>
        <w:rPr/>
        <w:t>‘out</w:t>
      </w:r>
      <w:r>
        <w:rPr>
          <w:spacing w:val="-5"/>
        </w:rPr>
        <w:t> </w:t>
      </w:r>
      <w:r>
        <w:rPr/>
        <w:t>on</w:t>
      </w:r>
      <w:r>
        <w:rPr>
          <w:spacing w:val="-3"/>
        </w:rPr>
        <w:t> </w:t>
      </w:r>
      <w:r>
        <w:rPr/>
        <w:t>loan’</w:t>
      </w:r>
      <w:r>
        <w:rPr>
          <w:spacing w:val="-4"/>
        </w:rPr>
        <w:t> </w:t>
      </w:r>
      <w:r>
        <w:rPr/>
        <w:t>gives</w:t>
      </w:r>
      <w:r>
        <w:rPr>
          <w:spacing w:val="-5"/>
        </w:rPr>
        <w:t> </w:t>
      </w:r>
      <w:r>
        <w:rPr/>
        <w:t>players</w:t>
      </w:r>
      <w:r>
        <w:rPr>
          <w:spacing w:val="-5"/>
        </w:rPr>
        <w:t> </w:t>
      </w:r>
      <w:r>
        <w:rPr/>
        <w:t>an</w:t>
      </w:r>
      <w:r>
        <w:rPr>
          <w:spacing w:val="-5"/>
        </w:rPr>
        <w:t> </w:t>
      </w:r>
      <w:r>
        <w:rPr/>
        <w:t>opportunity to play in a first team for an agreed period of time. This means that players will experience results-based men’s football. There are a growing number of players within professional football who are experiencing a loan transition (Kent et al., 2022) – understood as a player being</w:t>
      </w:r>
      <w:r>
        <w:rPr>
          <w:spacing w:val="-7"/>
        </w:rPr>
        <w:t> </w:t>
      </w:r>
      <w:r>
        <w:rPr/>
        <w:t>temporarily</w:t>
      </w:r>
      <w:r>
        <w:rPr>
          <w:spacing w:val="-10"/>
        </w:rPr>
        <w:t> </w:t>
      </w:r>
      <w:r>
        <w:rPr/>
        <w:t>transferred</w:t>
      </w:r>
      <w:r>
        <w:rPr>
          <w:spacing w:val="-5"/>
        </w:rPr>
        <w:t> </w:t>
      </w:r>
      <w:r>
        <w:rPr/>
        <w:t>to</w:t>
      </w:r>
      <w:r>
        <w:rPr>
          <w:spacing w:val="-4"/>
        </w:rPr>
        <w:t> </w:t>
      </w:r>
      <w:r>
        <w:rPr/>
        <w:t>play</w:t>
      </w:r>
      <w:r>
        <w:rPr>
          <w:spacing w:val="-10"/>
        </w:rPr>
        <w:t> </w:t>
      </w:r>
      <w:r>
        <w:rPr/>
        <w:t>for</w:t>
      </w:r>
      <w:r>
        <w:rPr>
          <w:spacing w:val="-4"/>
        </w:rPr>
        <w:t> </w:t>
      </w:r>
      <w:r>
        <w:rPr/>
        <w:t>another</w:t>
      </w:r>
      <w:r>
        <w:rPr>
          <w:spacing w:val="-3"/>
        </w:rPr>
        <w:t> </w:t>
      </w:r>
      <w:r>
        <w:rPr/>
        <w:t>club</w:t>
      </w:r>
      <w:r>
        <w:rPr>
          <w:spacing w:val="-5"/>
        </w:rPr>
        <w:t> </w:t>
      </w:r>
      <w:r>
        <w:rPr/>
        <w:t>but</w:t>
      </w:r>
      <w:r>
        <w:rPr>
          <w:spacing w:val="-4"/>
        </w:rPr>
        <w:t> </w:t>
      </w:r>
      <w:r>
        <w:rPr/>
        <w:t>still</w:t>
      </w:r>
      <w:r>
        <w:rPr>
          <w:spacing w:val="-4"/>
        </w:rPr>
        <w:t> </w:t>
      </w:r>
      <w:r>
        <w:rPr/>
        <w:t>registered</w:t>
      </w:r>
      <w:r>
        <w:rPr>
          <w:spacing w:val="-5"/>
        </w:rPr>
        <w:t> </w:t>
      </w:r>
      <w:r>
        <w:rPr/>
        <w:t>as</w:t>
      </w:r>
      <w:r>
        <w:rPr>
          <w:spacing w:val="-5"/>
        </w:rPr>
        <w:t> </w:t>
      </w:r>
      <w:r>
        <w:rPr/>
        <w:t>a</w:t>
      </w:r>
      <w:r>
        <w:rPr>
          <w:spacing w:val="-4"/>
        </w:rPr>
        <w:t> </w:t>
      </w:r>
      <w:r>
        <w:rPr/>
        <w:t>contracted</w:t>
      </w:r>
      <w:r>
        <w:rPr>
          <w:spacing w:val="-5"/>
        </w:rPr>
        <w:t> </w:t>
      </w:r>
      <w:r>
        <w:rPr/>
        <w:t>player with</w:t>
      </w:r>
      <w:r>
        <w:rPr>
          <w:spacing w:val="-2"/>
        </w:rPr>
        <w:t> </w:t>
      </w:r>
      <w:r>
        <w:rPr/>
        <w:t>their</w:t>
      </w:r>
      <w:r>
        <w:rPr>
          <w:spacing w:val="-2"/>
        </w:rPr>
        <w:t> </w:t>
      </w:r>
      <w:r>
        <w:rPr/>
        <w:t>‘parent’</w:t>
      </w:r>
      <w:r>
        <w:rPr>
          <w:spacing w:val="-2"/>
        </w:rPr>
        <w:t> </w:t>
      </w:r>
      <w:r>
        <w:rPr/>
        <w:t>club</w:t>
      </w:r>
      <w:r>
        <w:rPr>
          <w:spacing w:val="-2"/>
        </w:rPr>
        <w:t> </w:t>
      </w:r>
      <w:r>
        <w:rPr/>
        <w:t>(Football</w:t>
      </w:r>
      <w:r>
        <w:rPr>
          <w:spacing w:val="-2"/>
        </w:rPr>
        <w:t> </w:t>
      </w:r>
      <w:r>
        <w:rPr/>
        <w:t>Association,</w:t>
      </w:r>
      <w:r>
        <w:rPr>
          <w:spacing w:val="-2"/>
        </w:rPr>
        <w:t> </w:t>
      </w:r>
      <w:r>
        <w:rPr/>
        <w:t>2020).</w:t>
      </w:r>
      <w:r>
        <w:rPr>
          <w:spacing w:val="-1"/>
        </w:rPr>
        <w:t> </w:t>
      </w:r>
      <w:r>
        <w:rPr/>
        <w:t>This</w:t>
      </w:r>
      <w:r>
        <w:rPr>
          <w:spacing w:val="-2"/>
        </w:rPr>
        <w:t> </w:t>
      </w:r>
      <w:r>
        <w:rPr/>
        <w:t>pathway</w:t>
      </w:r>
      <w:r>
        <w:rPr>
          <w:spacing w:val="-7"/>
        </w:rPr>
        <w:t> </w:t>
      </w:r>
      <w:r>
        <w:rPr/>
        <w:t>for</w:t>
      </w:r>
      <w:r>
        <w:rPr>
          <w:spacing w:val="-2"/>
        </w:rPr>
        <w:t> </w:t>
      </w:r>
      <w:r>
        <w:rPr/>
        <w:t>players</w:t>
      </w:r>
      <w:r>
        <w:rPr>
          <w:spacing w:val="-2"/>
        </w:rPr>
        <w:t> </w:t>
      </w:r>
      <w:r>
        <w:rPr/>
        <w:t>seemed</w:t>
      </w:r>
      <w:r>
        <w:rPr>
          <w:spacing w:val="-2"/>
        </w:rPr>
        <w:t> </w:t>
      </w:r>
      <w:r>
        <w:rPr/>
        <w:t>to</w:t>
      </w:r>
      <w:r>
        <w:rPr>
          <w:spacing w:val="-2"/>
        </w:rPr>
        <w:t> </w:t>
      </w:r>
      <w:r>
        <w:rPr/>
        <w:t>be</w:t>
      </w:r>
      <w:r>
        <w:rPr>
          <w:spacing w:val="-2"/>
        </w:rPr>
        <w:t> </w:t>
      </w:r>
      <w:r>
        <w:rPr/>
        <w:t>a common approach by most clubs:</w:t>
      </w:r>
    </w:p>
    <w:p>
      <w:pPr>
        <w:pStyle w:val="BodyText"/>
      </w:pPr>
    </w:p>
    <w:p>
      <w:pPr>
        <w:pStyle w:val="BodyText"/>
        <w:spacing w:before="3"/>
      </w:pPr>
    </w:p>
    <w:p>
      <w:pPr>
        <w:spacing w:line="480" w:lineRule="auto" w:before="0"/>
        <w:ind w:left="1420" w:right="477" w:firstLine="0"/>
        <w:jc w:val="both"/>
        <w:rPr>
          <w:sz w:val="20"/>
        </w:rPr>
      </w:pPr>
      <w:r>
        <w:rPr>
          <w:sz w:val="20"/>
        </w:rPr>
        <w:t>The best way to bridge the gap (between U21 and first team) is to get as many out on loan as soon as possible, so they'll get that experience and understanding of men’s football to prepare them better into full</w:t>
      </w:r>
      <w:r>
        <w:rPr>
          <w:spacing w:val="-3"/>
          <w:sz w:val="20"/>
        </w:rPr>
        <w:t> </w:t>
      </w:r>
      <w:r>
        <w:rPr>
          <w:sz w:val="20"/>
        </w:rPr>
        <w:t>transition</w:t>
      </w:r>
      <w:r>
        <w:rPr>
          <w:spacing w:val="-3"/>
          <w:sz w:val="20"/>
        </w:rPr>
        <w:t> </w:t>
      </w:r>
      <w:r>
        <w:rPr>
          <w:sz w:val="20"/>
        </w:rPr>
        <w:t>in</w:t>
      </w:r>
      <w:r>
        <w:rPr>
          <w:spacing w:val="-1"/>
          <w:sz w:val="20"/>
        </w:rPr>
        <w:t> </w:t>
      </w:r>
      <w:r>
        <w:rPr>
          <w:sz w:val="20"/>
        </w:rPr>
        <w:t>first</w:t>
      </w:r>
      <w:r>
        <w:rPr>
          <w:spacing w:val="-3"/>
          <w:sz w:val="20"/>
        </w:rPr>
        <w:t> </w:t>
      </w:r>
      <w:r>
        <w:rPr>
          <w:sz w:val="20"/>
        </w:rPr>
        <w:t>team</w:t>
      </w:r>
      <w:r>
        <w:rPr>
          <w:spacing w:val="-4"/>
          <w:sz w:val="20"/>
        </w:rPr>
        <w:t> </w:t>
      </w:r>
      <w:r>
        <w:rPr>
          <w:sz w:val="20"/>
        </w:rPr>
        <w:t>football.</w:t>
      </w:r>
      <w:r>
        <w:rPr>
          <w:spacing w:val="-2"/>
          <w:sz w:val="20"/>
        </w:rPr>
        <w:t> </w:t>
      </w:r>
      <w:r>
        <w:rPr>
          <w:sz w:val="20"/>
        </w:rPr>
        <w:t>I</w:t>
      </w:r>
      <w:r>
        <w:rPr>
          <w:spacing w:val="-2"/>
          <w:sz w:val="20"/>
        </w:rPr>
        <w:t> </w:t>
      </w:r>
      <w:r>
        <w:rPr>
          <w:sz w:val="20"/>
        </w:rPr>
        <w:t>don't</w:t>
      </w:r>
      <w:r>
        <w:rPr>
          <w:spacing w:val="-3"/>
          <w:sz w:val="20"/>
        </w:rPr>
        <w:t> </w:t>
      </w:r>
      <w:r>
        <w:rPr>
          <w:sz w:val="20"/>
        </w:rPr>
        <w:t>think</w:t>
      </w:r>
      <w:r>
        <w:rPr>
          <w:spacing w:val="-3"/>
          <w:sz w:val="20"/>
        </w:rPr>
        <w:t> </w:t>
      </w:r>
      <w:r>
        <w:rPr>
          <w:sz w:val="20"/>
        </w:rPr>
        <w:t>there's</w:t>
      </w:r>
      <w:r>
        <w:rPr>
          <w:spacing w:val="-3"/>
          <w:sz w:val="20"/>
        </w:rPr>
        <w:t> </w:t>
      </w:r>
      <w:r>
        <w:rPr>
          <w:sz w:val="20"/>
        </w:rPr>
        <w:t>a</w:t>
      </w:r>
      <w:r>
        <w:rPr>
          <w:spacing w:val="-2"/>
          <w:sz w:val="20"/>
        </w:rPr>
        <w:t> </w:t>
      </w:r>
      <w:r>
        <w:rPr>
          <w:sz w:val="20"/>
        </w:rPr>
        <w:t>player</w:t>
      </w:r>
      <w:r>
        <w:rPr>
          <w:spacing w:val="-1"/>
          <w:sz w:val="20"/>
        </w:rPr>
        <w:t> </w:t>
      </w:r>
      <w:r>
        <w:rPr>
          <w:sz w:val="20"/>
        </w:rPr>
        <w:t>that's</w:t>
      </w:r>
      <w:r>
        <w:rPr>
          <w:spacing w:val="-3"/>
          <w:sz w:val="20"/>
        </w:rPr>
        <w:t> </w:t>
      </w:r>
      <w:r>
        <w:rPr>
          <w:sz w:val="20"/>
        </w:rPr>
        <w:t>broke</w:t>
      </w:r>
      <w:r>
        <w:rPr>
          <w:spacing w:val="-2"/>
          <w:sz w:val="20"/>
        </w:rPr>
        <w:t> </w:t>
      </w:r>
      <w:r>
        <w:rPr>
          <w:sz w:val="20"/>
        </w:rPr>
        <w:t>into</w:t>
      </w:r>
      <w:r>
        <w:rPr>
          <w:spacing w:val="-1"/>
          <w:sz w:val="20"/>
        </w:rPr>
        <w:t> </w:t>
      </w:r>
      <w:r>
        <w:rPr>
          <w:sz w:val="20"/>
        </w:rPr>
        <w:t>the first team</w:t>
      </w:r>
      <w:r>
        <w:rPr>
          <w:spacing w:val="-6"/>
          <w:sz w:val="20"/>
        </w:rPr>
        <w:t> </w:t>
      </w:r>
      <w:r>
        <w:rPr>
          <w:sz w:val="20"/>
        </w:rPr>
        <w:t>that's not had any loan, don't matter what level it's at. (UC6)</w:t>
      </w:r>
    </w:p>
    <w:p>
      <w:pPr>
        <w:spacing w:after="0" w:line="480" w:lineRule="auto"/>
        <w:jc w:val="both"/>
        <w:rPr>
          <w:sz w:val="20"/>
        </w:rPr>
        <w:sectPr>
          <w:pgSz w:w="11910" w:h="16840"/>
          <w:pgMar w:header="0" w:footer="992" w:top="1360" w:bottom="1180" w:left="740" w:right="960"/>
        </w:sectPr>
      </w:pPr>
    </w:p>
    <w:p>
      <w:pPr>
        <w:pStyle w:val="BodyText"/>
        <w:spacing w:line="480" w:lineRule="auto" w:before="61"/>
        <w:ind w:left="700" w:right="478"/>
        <w:jc w:val="both"/>
      </w:pPr>
      <w:r>
        <w:rPr/>
        <w:t>One</w:t>
      </w:r>
      <w:r>
        <w:rPr>
          <w:spacing w:val="-11"/>
        </w:rPr>
        <w:t> </w:t>
      </w:r>
      <w:r>
        <w:rPr/>
        <w:t>club</w:t>
      </w:r>
      <w:r>
        <w:rPr>
          <w:spacing w:val="-9"/>
        </w:rPr>
        <w:t> </w:t>
      </w:r>
      <w:r>
        <w:rPr/>
        <w:t>had</w:t>
      </w:r>
      <w:r>
        <w:rPr>
          <w:spacing w:val="-8"/>
        </w:rPr>
        <w:t> </w:t>
      </w:r>
      <w:r>
        <w:rPr/>
        <w:t>a</w:t>
      </w:r>
      <w:r>
        <w:rPr>
          <w:spacing w:val="-11"/>
        </w:rPr>
        <w:t> </w:t>
      </w:r>
      <w:r>
        <w:rPr/>
        <w:t>specific</w:t>
      </w:r>
      <w:r>
        <w:rPr>
          <w:spacing w:val="-10"/>
        </w:rPr>
        <w:t> </w:t>
      </w:r>
      <w:r>
        <w:rPr/>
        <w:t>approach</w:t>
      </w:r>
      <w:r>
        <w:rPr>
          <w:spacing w:val="-10"/>
        </w:rPr>
        <w:t> </w:t>
      </w:r>
      <w:r>
        <w:rPr/>
        <w:t>to</w:t>
      </w:r>
      <w:r>
        <w:rPr>
          <w:spacing w:val="-9"/>
        </w:rPr>
        <w:t> </w:t>
      </w:r>
      <w:r>
        <w:rPr/>
        <w:t>loans</w:t>
      </w:r>
      <w:r>
        <w:rPr>
          <w:spacing w:val="-8"/>
        </w:rPr>
        <w:t> </w:t>
      </w:r>
      <w:r>
        <w:rPr/>
        <w:t>within</w:t>
      </w:r>
      <w:r>
        <w:rPr>
          <w:spacing w:val="-10"/>
        </w:rPr>
        <w:t> </w:t>
      </w:r>
      <w:r>
        <w:rPr/>
        <w:t>their</w:t>
      </w:r>
      <w:r>
        <w:rPr>
          <w:spacing w:val="-10"/>
        </w:rPr>
        <w:t> </w:t>
      </w:r>
      <w:r>
        <w:rPr/>
        <w:t>player</w:t>
      </w:r>
      <w:r>
        <w:rPr>
          <w:spacing w:val="-8"/>
        </w:rPr>
        <w:t> </w:t>
      </w:r>
      <w:r>
        <w:rPr/>
        <w:t>develop</w:t>
      </w:r>
      <w:r>
        <w:rPr>
          <w:spacing w:val="-9"/>
        </w:rPr>
        <w:t> </w:t>
      </w:r>
      <w:r>
        <w:rPr/>
        <w:t>model,</w:t>
      </w:r>
      <w:r>
        <w:rPr>
          <w:spacing w:val="-9"/>
        </w:rPr>
        <w:t> </w:t>
      </w:r>
      <w:r>
        <w:rPr/>
        <w:t>as</w:t>
      </w:r>
      <w:r>
        <w:rPr>
          <w:spacing w:val="-9"/>
        </w:rPr>
        <w:t> </w:t>
      </w:r>
      <w:r>
        <w:rPr/>
        <w:t>this</w:t>
      </w:r>
      <w:r>
        <w:rPr>
          <w:spacing w:val="-9"/>
        </w:rPr>
        <w:t> </w:t>
      </w:r>
      <w:r>
        <w:rPr/>
        <w:t>U21</w:t>
      </w:r>
      <w:r>
        <w:rPr>
          <w:spacing w:val="-10"/>
        </w:rPr>
        <w:t> </w:t>
      </w:r>
      <w:r>
        <w:rPr/>
        <w:t>coach explains:</w:t>
      </w:r>
      <w:r>
        <w:rPr>
          <w:spacing w:val="-12"/>
        </w:rPr>
        <w:t> </w:t>
      </w:r>
      <w:r>
        <w:rPr/>
        <w:t>“By</w:t>
      </w:r>
      <w:r>
        <w:rPr>
          <w:spacing w:val="-15"/>
        </w:rPr>
        <w:t> </w:t>
      </w:r>
      <w:r>
        <w:rPr/>
        <w:t>19</w:t>
      </w:r>
      <w:r>
        <w:rPr>
          <w:spacing w:val="-11"/>
        </w:rPr>
        <w:t> </w:t>
      </w:r>
      <w:r>
        <w:rPr/>
        <w:t>they</w:t>
      </w:r>
      <w:r>
        <w:rPr>
          <w:spacing w:val="-13"/>
        </w:rPr>
        <w:t> </w:t>
      </w:r>
      <w:r>
        <w:rPr/>
        <w:t>(the</w:t>
      </w:r>
      <w:r>
        <w:rPr>
          <w:spacing w:val="-12"/>
        </w:rPr>
        <w:t> </w:t>
      </w:r>
      <w:r>
        <w:rPr/>
        <w:t>club)</w:t>
      </w:r>
      <w:r>
        <w:rPr>
          <w:spacing w:val="-11"/>
        </w:rPr>
        <w:t> </w:t>
      </w:r>
      <w:r>
        <w:rPr/>
        <w:t>really</w:t>
      </w:r>
      <w:r>
        <w:rPr>
          <w:spacing w:val="-15"/>
        </w:rPr>
        <w:t> </w:t>
      </w:r>
      <w:r>
        <w:rPr/>
        <w:t>want</w:t>
      </w:r>
      <w:r>
        <w:rPr>
          <w:spacing w:val="-11"/>
        </w:rPr>
        <w:t> </w:t>
      </w:r>
      <w:r>
        <w:rPr/>
        <w:t>them</w:t>
      </w:r>
      <w:r>
        <w:rPr>
          <w:spacing w:val="-9"/>
        </w:rPr>
        <w:t> </w:t>
      </w:r>
      <w:r>
        <w:rPr/>
        <w:t>out</w:t>
      </w:r>
      <w:r>
        <w:rPr>
          <w:spacing w:val="-11"/>
        </w:rPr>
        <w:t> </w:t>
      </w:r>
      <w:r>
        <w:rPr/>
        <w:t>on</w:t>
      </w:r>
      <w:r>
        <w:rPr>
          <w:spacing w:val="-11"/>
        </w:rPr>
        <w:t> </w:t>
      </w:r>
      <w:r>
        <w:rPr/>
        <w:t>loan.</w:t>
      </w:r>
      <w:r>
        <w:rPr>
          <w:spacing w:val="-12"/>
        </w:rPr>
        <w:t> </w:t>
      </w:r>
      <w:r>
        <w:rPr/>
        <w:t>So,</w:t>
      </w:r>
      <w:r>
        <w:rPr>
          <w:spacing w:val="-11"/>
        </w:rPr>
        <w:t> </w:t>
      </w:r>
      <w:r>
        <w:rPr/>
        <w:t>the</w:t>
      </w:r>
      <w:r>
        <w:rPr>
          <w:spacing w:val="-12"/>
        </w:rPr>
        <w:t> </w:t>
      </w:r>
      <w:r>
        <w:rPr/>
        <w:t>U21</w:t>
      </w:r>
      <w:r>
        <w:rPr>
          <w:spacing w:val="-12"/>
        </w:rPr>
        <w:t> </w:t>
      </w:r>
      <w:r>
        <w:rPr/>
        <w:t>team</w:t>
      </w:r>
      <w:r>
        <w:rPr>
          <w:spacing w:val="-11"/>
        </w:rPr>
        <w:t> </w:t>
      </w:r>
      <w:r>
        <w:rPr/>
        <w:t>is</w:t>
      </w:r>
      <w:r>
        <w:rPr>
          <w:spacing w:val="-10"/>
        </w:rPr>
        <w:t> </w:t>
      </w:r>
      <w:r>
        <w:rPr/>
        <w:t>mainly</w:t>
      </w:r>
      <w:r>
        <w:rPr>
          <w:spacing w:val="-15"/>
        </w:rPr>
        <w:t> </w:t>
      </w:r>
      <w:r>
        <w:rPr/>
        <w:t>made up</w:t>
      </w:r>
      <w:r>
        <w:rPr>
          <w:spacing w:val="-2"/>
        </w:rPr>
        <w:t> </w:t>
      </w:r>
      <w:r>
        <w:rPr/>
        <w:t>of</w:t>
      </w:r>
      <w:r>
        <w:rPr>
          <w:spacing w:val="-3"/>
        </w:rPr>
        <w:t> </w:t>
      </w:r>
      <w:r>
        <w:rPr/>
        <w:t>2</w:t>
      </w:r>
      <w:r>
        <w:rPr>
          <w:vertAlign w:val="superscript"/>
        </w:rPr>
        <w:t>nd</w:t>
      </w:r>
      <w:r>
        <w:rPr>
          <w:vertAlign w:val="baseline"/>
        </w:rPr>
        <w:t> year</w:t>
      </w:r>
      <w:r>
        <w:rPr>
          <w:spacing w:val="-2"/>
          <w:vertAlign w:val="baseline"/>
        </w:rPr>
        <w:t> </w:t>
      </w:r>
      <w:r>
        <w:rPr>
          <w:vertAlign w:val="baseline"/>
        </w:rPr>
        <w:t>U18s.</w:t>
      </w:r>
      <w:r>
        <w:rPr>
          <w:spacing w:val="-2"/>
          <w:vertAlign w:val="baseline"/>
        </w:rPr>
        <w:t> </w:t>
      </w:r>
      <w:r>
        <w:rPr>
          <w:vertAlign w:val="baseline"/>
        </w:rPr>
        <w:t>So,</w:t>
      </w:r>
      <w:r>
        <w:rPr>
          <w:spacing w:val="-2"/>
          <w:vertAlign w:val="baseline"/>
        </w:rPr>
        <w:t> </w:t>
      </w:r>
      <w:r>
        <w:rPr>
          <w:vertAlign w:val="baseline"/>
        </w:rPr>
        <w:t>we</w:t>
      </w:r>
      <w:r>
        <w:rPr>
          <w:spacing w:val="-4"/>
          <w:vertAlign w:val="baseline"/>
        </w:rPr>
        <w:t> </w:t>
      </w:r>
      <w:r>
        <w:rPr>
          <w:vertAlign w:val="baseline"/>
        </w:rPr>
        <w:t>are</w:t>
      </w:r>
      <w:r>
        <w:rPr>
          <w:spacing w:val="-3"/>
          <w:vertAlign w:val="baseline"/>
        </w:rPr>
        <w:t> </w:t>
      </w:r>
      <w:r>
        <w:rPr>
          <w:vertAlign w:val="baseline"/>
        </w:rPr>
        <w:t>playing</w:t>
      </w:r>
      <w:r>
        <w:rPr>
          <w:spacing w:val="-5"/>
          <w:vertAlign w:val="baseline"/>
        </w:rPr>
        <w:t> </w:t>
      </w:r>
      <w:r>
        <w:rPr>
          <w:vertAlign w:val="baseline"/>
        </w:rPr>
        <w:t>up an</w:t>
      </w:r>
      <w:r>
        <w:rPr>
          <w:spacing w:val="-2"/>
          <w:vertAlign w:val="baseline"/>
        </w:rPr>
        <w:t> </w:t>
      </w:r>
      <w:r>
        <w:rPr>
          <w:vertAlign w:val="baseline"/>
        </w:rPr>
        <w:t>age</w:t>
      </w:r>
      <w:r>
        <w:rPr>
          <w:spacing w:val="-1"/>
          <w:vertAlign w:val="baseline"/>
        </w:rPr>
        <w:t> </w:t>
      </w:r>
      <w:r>
        <w:rPr>
          <w:vertAlign w:val="baseline"/>
        </w:rPr>
        <w:t>all</w:t>
      </w:r>
      <w:r>
        <w:rPr>
          <w:spacing w:val="-2"/>
          <w:vertAlign w:val="baseline"/>
        </w:rPr>
        <w:t> </w:t>
      </w:r>
      <w:r>
        <w:rPr>
          <w:vertAlign w:val="baseline"/>
        </w:rPr>
        <w:t>the</w:t>
      </w:r>
      <w:r>
        <w:rPr>
          <w:spacing w:val="-2"/>
          <w:vertAlign w:val="baseline"/>
        </w:rPr>
        <w:t> </w:t>
      </w:r>
      <w:r>
        <w:rPr>
          <w:vertAlign w:val="baseline"/>
        </w:rPr>
        <w:t>time,</w:t>
      </w:r>
      <w:r>
        <w:rPr>
          <w:spacing w:val="-2"/>
          <w:vertAlign w:val="baseline"/>
        </w:rPr>
        <w:t> </w:t>
      </w:r>
      <w:r>
        <w:rPr>
          <w:vertAlign w:val="baseline"/>
        </w:rPr>
        <w:t>which</w:t>
      </w:r>
      <w:r>
        <w:rPr>
          <w:spacing w:val="-2"/>
          <w:vertAlign w:val="baseline"/>
        </w:rPr>
        <w:t> </w:t>
      </w:r>
      <w:r>
        <w:rPr>
          <w:vertAlign w:val="baseline"/>
        </w:rPr>
        <w:t>the</w:t>
      </w:r>
      <w:r>
        <w:rPr>
          <w:spacing w:val="-2"/>
          <w:vertAlign w:val="baseline"/>
        </w:rPr>
        <w:t> </w:t>
      </w:r>
      <w:r>
        <w:rPr>
          <w:vertAlign w:val="baseline"/>
        </w:rPr>
        <w:t>club</w:t>
      </w:r>
      <w:r>
        <w:rPr>
          <w:spacing w:val="-2"/>
          <w:vertAlign w:val="baseline"/>
        </w:rPr>
        <w:t> </w:t>
      </w:r>
      <w:r>
        <w:rPr>
          <w:vertAlign w:val="baseline"/>
        </w:rPr>
        <w:t>wanted”</w:t>
      </w:r>
      <w:r>
        <w:rPr>
          <w:spacing w:val="-4"/>
          <w:vertAlign w:val="baseline"/>
        </w:rPr>
        <w:t> </w:t>
      </w:r>
      <w:r>
        <w:rPr>
          <w:vertAlign w:val="baseline"/>
        </w:rPr>
        <w:t>(UC1). Several head coaches expressed the view that a loan move was essential to help players understand the reality of men’s football and what this brings in terms of pressure. One head coach had very strong views about such an experience and the impact this could have:</w:t>
      </w:r>
    </w:p>
    <w:p>
      <w:pPr>
        <w:pStyle w:val="BodyText"/>
      </w:pPr>
    </w:p>
    <w:p>
      <w:pPr>
        <w:pStyle w:val="BodyText"/>
        <w:spacing w:before="2"/>
      </w:pPr>
    </w:p>
    <w:p>
      <w:pPr>
        <w:spacing w:line="480" w:lineRule="auto" w:before="0"/>
        <w:ind w:left="1420" w:right="480" w:firstLine="0"/>
        <w:jc w:val="both"/>
        <w:rPr>
          <w:sz w:val="20"/>
        </w:rPr>
      </w:pPr>
      <w:r>
        <w:rPr>
          <w:sz w:val="20"/>
        </w:rPr>
        <w:t>It's just about making them grow</w:t>
      </w:r>
      <w:r>
        <w:rPr>
          <w:spacing w:val="-2"/>
          <w:sz w:val="20"/>
        </w:rPr>
        <w:t> </w:t>
      </w:r>
      <w:r>
        <w:rPr>
          <w:sz w:val="20"/>
        </w:rPr>
        <w:t>up a bit.</w:t>
      </w:r>
      <w:r>
        <w:rPr>
          <w:spacing w:val="-2"/>
          <w:sz w:val="20"/>
        </w:rPr>
        <w:t> </w:t>
      </w:r>
      <w:r>
        <w:rPr>
          <w:sz w:val="20"/>
        </w:rPr>
        <w:t>They</w:t>
      </w:r>
      <w:r>
        <w:rPr>
          <w:spacing w:val="-1"/>
          <w:sz w:val="20"/>
        </w:rPr>
        <w:t> </w:t>
      </w:r>
      <w:r>
        <w:rPr>
          <w:sz w:val="20"/>
        </w:rPr>
        <w:t>go from</w:t>
      </w:r>
      <w:r>
        <w:rPr>
          <w:spacing w:val="-1"/>
          <w:sz w:val="20"/>
        </w:rPr>
        <w:t> </w:t>
      </w:r>
      <w:r>
        <w:rPr>
          <w:sz w:val="20"/>
        </w:rPr>
        <w:t>being a kid, and all of a sudden, it's a bit more real.</w:t>
      </w:r>
      <w:r>
        <w:rPr>
          <w:spacing w:val="40"/>
          <w:sz w:val="20"/>
        </w:rPr>
        <w:t> </w:t>
      </w:r>
      <w:r>
        <w:rPr>
          <w:sz w:val="20"/>
        </w:rPr>
        <w:t>It doesn’t matter if he fails or succeeds, It’s about an experience. Learn how they play, how their manager</w:t>
      </w:r>
      <w:r>
        <w:rPr>
          <w:spacing w:val="-13"/>
          <w:sz w:val="20"/>
        </w:rPr>
        <w:t> </w:t>
      </w:r>
      <w:r>
        <w:rPr>
          <w:sz w:val="20"/>
        </w:rPr>
        <w:t>speaks</w:t>
      </w:r>
      <w:r>
        <w:rPr>
          <w:spacing w:val="-11"/>
          <w:sz w:val="20"/>
        </w:rPr>
        <w:t> </w:t>
      </w:r>
      <w:r>
        <w:rPr>
          <w:sz w:val="20"/>
        </w:rPr>
        <w:t>to</w:t>
      </w:r>
      <w:r>
        <w:rPr>
          <w:spacing w:val="-12"/>
          <w:sz w:val="20"/>
        </w:rPr>
        <w:t> </w:t>
      </w:r>
      <w:r>
        <w:rPr>
          <w:sz w:val="20"/>
        </w:rPr>
        <w:t>the</w:t>
      </w:r>
      <w:r>
        <w:rPr>
          <w:spacing w:val="-12"/>
          <w:sz w:val="20"/>
        </w:rPr>
        <w:t> </w:t>
      </w:r>
      <w:r>
        <w:rPr>
          <w:sz w:val="20"/>
        </w:rPr>
        <w:t>players,</w:t>
      </w:r>
      <w:r>
        <w:rPr>
          <w:spacing w:val="-10"/>
          <w:sz w:val="20"/>
        </w:rPr>
        <w:t> </w:t>
      </w:r>
      <w:r>
        <w:rPr>
          <w:sz w:val="20"/>
        </w:rPr>
        <w:t>what</w:t>
      </w:r>
      <w:r>
        <w:rPr>
          <w:spacing w:val="-12"/>
          <w:sz w:val="20"/>
        </w:rPr>
        <w:t> </w:t>
      </w:r>
      <w:r>
        <w:rPr>
          <w:sz w:val="20"/>
        </w:rPr>
        <w:t>tactics</w:t>
      </w:r>
      <w:r>
        <w:rPr>
          <w:spacing w:val="-13"/>
          <w:sz w:val="20"/>
        </w:rPr>
        <w:t> </w:t>
      </w:r>
      <w:r>
        <w:rPr>
          <w:sz w:val="20"/>
        </w:rPr>
        <w:t>they</w:t>
      </w:r>
      <w:r>
        <w:rPr>
          <w:spacing w:val="-11"/>
          <w:sz w:val="20"/>
        </w:rPr>
        <w:t> </w:t>
      </w:r>
      <w:r>
        <w:rPr>
          <w:sz w:val="20"/>
        </w:rPr>
        <w:t>have,</w:t>
      </w:r>
      <w:r>
        <w:rPr>
          <w:spacing w:val="-9"/>
          <w:sz w:val="20"/>
        </w:rPr>
        <w:t> </w:t>
      </w:r>
      <w:r>
        <w:rPr>
          <w:sz w:val="20"/>
        </w:rPr>
        <w:t>feeling</w:t>
      </w:r>
      <w:r>
        <w:rPr>
          <w:spacing w:val="-11"/>
          <w:sz w:val="20"/>
        </w:rPr>
        <w:t> </w:t>
      </w:r>
      <w:r>
        <w:rPr>
          <w:sz w:val="20"/>
        </w:rPr>
        <w:t>that</w:t>
      </w:r>
      <w:r>
        <w:rPr>
          <w:spacing w:val="-12"/>
          <w:sz w:val="20"/>
        </w:rPr>
        <w:t> </w:t>
      </w:r>
      <w:r>
        <w:rPr>
          <w:sz w:val="20"/>
        </w:rPr>
        <w:t>environment.</w:t>
      </w:r>
      <w:r>
        <w:rPr>
          <w:spacing w:val="28"/>
          <w:sz w:val="20"/>
        </w:rPr>
        <w:t> </w:t>
      </w:r>
      <w:r>
        <w:rPr>
          <w:sz w:val="20"/>
        </w:rPr>
        <w:t>In</w:t>
      </w:r>
      <w:r>
        <w:rPr>
          <w:spacing w:val="-13"/>
          <w:sz w:val="20"/>
        </w:rPr>
        <w:t> </w:t>
      </w:r>
      <w:r>
        <w:rPr>
          <w:sz w:val="20"/>
        </w:rPr>
        <w:t>the</w:t>
      </w:r>
      <w:r>
        <w:rPr>
          <w:spacing w:val="-10"/>
          <w:sz w:val="20"/>
        </w:rPr>
        <w:t> </w:t>
      </w:r>
      <w:r>
        <w:rPr>
          <w:sz w:val="20"/>
        </w:rPr>
        <w:t>umbrella</w:t>
      </w:r>
      <w:r>
        <w:rPr>
          <w:spacing w:val="-12"/>
          <w:sz w:val="20"/>
        </w:rPr>
        <w:t> </w:t>
      </w:r>
      <w:r>
        <w:rPr>
          <w:sz w:val="20"/>
        </w:rPr>
        <w:t>[football structure],</w:t>
      </w:r>
      <w:r>
        <w:rPr>
          <w:spacing w:val="-10"/>
          <w:sz w:val="20"/>
        </w:rPr>
        <w:t> </w:t>
      </w:r>
      <w:r>
        <w:rPr>
          <w:sz w:val="20"/>
        </w:rPr>
        <w:t>they</w:t>
      </w:r>
      <w:r>
        <w:rPr>
          <w:spacing w:val="-11"/>
          <w:sz w:val="20"/>
        </w:rPr>
        <w:t> </w:t>
      </w:r>
      <w:r>
        <w:rPr>
          <w:sz w:val="20"/>
        </w:rPr>
        <w:t>all</w:t>
      </w:r>
      <w:r>
        <w:rPr>
          <w:spacing w:val="-8"/>
          <w:sz w:val="20"/>
        </w:rPr>
        <w:t> </w:t>
      </w:r>
      <w:r>
        <w:rPr>
          <w:sz w:val="20"/>
        </w:rPr>
        <w:t>need</w:t>
      </w:r>
      <w:r>
        <w:rPr>
          <w:spacing w:val="-9"/>
          <w:sz w:val="20"/>
        </w:rPr>
        <w:t> </w:t>
      </w:r>
      <w:r>
        <w:rPr>
          <w:sz w:val="20"/>
        </w:rPr>
        <w:t>to</w:t>
      </w:r>
      <w:r>
        <w:rPr>
          <w:spacing w:val="-7"/>
          <w:sz w:val="20"/>
        </w:rPr>
        <w:t> </w:t>
      </w:r>
      <w:r>
        <w:rPr>
          <w:sz w:val="20"/>
        </w:rPr>
        <w:t>get</w:t>
      </w:r>
      <w:r>
        <w:rPr>
          <w:spacing w:val="-8"/>
          <w:sz w:val="20"/>
        </w:rPr>
        <w:t> </w:t>
      </w:r>
      <w:r>
        <w:rPr>
          <w:sz w:val="20"/>
        </w:rPr>
        <w:t>at</w:t>
      </w:r>
      <w:r>
        <w:rPr>
          <w:spacing w:val="-10"/>
          <w:sz w:val="20"/>
        </w:rPr>
        <w:t> </w:t>
      </w:r>
      <w:r>
        <w:rPr>
          <w:sz w:val="20"/>
        </w:rPr>
        <w:t>least</w:t>
      </w:r>
      <w:r>
        <w:rPr>
          <w:spacing w:val="-11"/>
          <w:sz w:val="20"/>
        </w:rPr>
        <w:t> </w:t>
      </w:r>
      <w:r>
        <w:rPr>
          <w:sz w:val="20"/>
        </w:rPr>
        <w:t>one</w:t>
      </w:r>
      <w:r>
        <w:rPr>
          <w:spacing w:val="-10"/>
          <w:sz w:val="20"/>
        </w:rPr>
        <w:t> </w:t>
      </w:r>
      <w:r>
        <w:rPr>
          <w:sz w:val="20"/>
        </w:rPr>
        <w:t>loan</w:t>
      </w:r>
      <w:r>
        <w:rPr>
          <w:spacing w:val="-9"/>
          <w:sz w:val="20"/>
        </w:rPr>
        <w:t> </w:t>
      </w:r>
      <w:r>
        <w:rPr>
          <w:sz w:val="20"/>
        </w:rPr>
        <w:t>in</w:t>
      </w:r>
      <w:r>
        <w:rPr>
          <w:spacing w:val="-9"/>
          <w:sz w:val="20"/>
        </w:rPr>
        <w:t> </w:t>
      </w:r>
      <w:r>
        <w:rPr>
          <w:sz w:val="20"/>
        </w:rPr>
        <w:t>every</w:t>
      </w:r>
      <w:r>
        <w:rPr>
          <w:spacing w:val="-9"/>
          <w:sz w:val="20"/>
        </w:rPr>
        <w:t> </w:t>
      </w:r>
      <w:r>
        <w:rPr>
          <w:sz w:val="20"/>
        </w:rPr>
        <w:t>year</w:t>
      </w:r>
      <w:r>
        <w:rPr>
          <w:spacing w:val="-7"/>
          <w:sz w:val="20"/>
        </w:rPr>
        <w:t> </w:t>
      </w:r>
      <w:r>
        <w:rPr>
          <w:sz w:val="20"/>
        </w:rPr>
        <w:t>they're</w:t>
      </w:r>
      <w:r>
        <w:rPr>
          <w:spacing w:val="-10"/>
          <w:sz w:val="20"/>
        </w:rPr>
        <w:t> </w:t>
      </w:r>
      <w:r>
        <w:rPr>
          <w:sz w:val="20"/>
        </w:rPr>
        <w:t>pro</w:t>
      </w:r>
      <w:r>
        <w:rPr>
          <w:spacing w:val="-9"/>
          <w:sz w:val="20"/>
        </w:rPr>
        <w:t> </w:t>
      </w:r>
      <w:r>
        <w:rPr>
          <w:sz w:val="20"/>
        </w:rPr>
        <w:t>for</w:t>
      </w:r>
      <w:r>
        <w:rPr>
          <w:spacing w:val="-10"/>
          <w:sz w:val="20"/>
        </w:rPr>
        <w:t> </w:t>
      </w:r>
      <w:r>
        <w:rPr>
          <w:sz w:val="20"/>
        </w:rPr>
        <w:t>like</w:t>
      </w:r>
      <w:r>
        <w:rPr>
          <w:spacing w:val="-10"/>
          <w:sz w:val="20"/>
        </w:rPr>
        <w:t> </w:t>
      </w:r>
      <w:r>
        <w:rPr>
          <w:sz w:val="20"/>
        </w:rPr>
        <w:t>I</w:t>
      </w:r>
      <w:r>
        <w:rPr>
          <w:spacing w:val="-10"/>
          <w:sz w:val="20"/>
        </w:rPr>
        <w:t> </w:t>
      </w:r>
      <w:r>
        <w:rPr>
          <w:sz w:val="20"/>
        </w:rPr>
        <w:t>don't</w:t>
      </w:r>
      <w:r>
        <w:rPr>
          <w:spacing w:val="-2"/>
          <w:sz w:val="20"/>
        </w:rPr>
        <w:t> </w:t>
      </w:r>
      <w:r>
        <w:rPr>
          <w:sz w:val="20"/>
        </w:rPr>
        <w:t>know,</w:t>
      </w:r>
      <w:r>
        <w:rPr>
          <w:spacing w:val="-10"/>
          <w:sz w:val="20"/>
        </w:rPr>
        <w:t> </w:t>
      </w:r>
      <w:r>
        <w:rPr>
          <w:sz w:val="20"/>
        </w:rPr>
        <w:t>one</w:t>
      </w:r>
      <w:r>
        <w:rPr>
          <w:spacing w:val="-10"/>
          <w:sz w:val="20"/>
        </w:rPr>
        <w:t> </w:t>
      </w:r>
      <w:r>
        <w:rPr>
          <w:sz w:val="20"/>
        </w:rPr>
        <w:t>to</w:t>
      </w:r>
      <w:r>
        <w:rPr>
          <w:spacing w:val="-9"/>
          <w:sz w:val="20"/>
        </w:rPr>
        <w:t> </w:t>
      </w:r>
      <w:r>
        <w:rPr>
          <w:sz w:val="20"/>
        </w:rPr>
        <w:t>three months and it doesn't matter what level it is, how far they drop, they just need to get out and play. It's about</w:t>
      </w:r>
      <w:r>
        <w:rPr>
          <w:spacing w:val="-6"/>
          <w:sz w:val="20"/>
        </w:rPr>
        <w:t> </w:t>
      </w:r>
      <w:r>
        <w:rPr>
          <w:sz w:val="20"/>
        </w:rPr>
        <w:t>him</w:t>
      </w:r>
      <w:r>
        <w:rPr>
          <w:spacing w:val="-7"/>
          <w:sz w:val="20"/>
        </w:rPr>
        <w:t> </w:t>
      </w:r>
      <w:r>
        <w:rPr>
          <w:sz w:val="20"/>
        </w:rPr>
        <w:t>feeling</w:t>
      </w:r>
      <w:r>
        <w:rPr>
          <w:spacing w:val="-7"/>
          <w:sz w:val="20"/>
        </w:rPr>
        <w:t> </w:t>
      </w:r>
      <w:r>
        <w:rPr>
          <w:sz w:val="20"/>
        </w:rPr>
        <w:t>everything</w:t>
      </w:r>
      <w:r>
        <w:rPr>
          <w:spacing w:val="-7"/>
          <w:sz w:val="20"/>
        </w:rPr>
        <w:t> </w:t>
      </w:r>
      <w:r>
        <w:rPr>
          <w:sz w:val="20"/>
        </w:rPr>
        <w:t>in</w:t>
      </w:r>
      <w:r>
        <w:rPr>
          <w:spacing w:val="-7"/>
          <w:sz w:val="20"/>
        </w:rPr>
        <w:t> </w:t>
      </w:r>
      <w:r>
        <w:rPr>
          <w:sz w:val="20"/>
        </w:rPr>
        <w:t>that</w:t>
      </w:r>
      <w:r>
        <w:rPr>
          <w:spacing w:val="-5"/>
          <w:sz w:val="20"/>
        </w:rPr>
        <w:t> </w:t>
      </w:r>
      <w:r>
        <w:rPr>
          <w:sz w:val="20"/>
        </w:rPr>
        <w:t>dressing</w:t>
      </w:r>
      <w:r>
        <w:rPr>
          <w:spacing w:val="-7"/>
          <w:sz w:val="20"/>
        </w:rPr>
        <w:t> </w:t>
      </w:r>
      <w:r>
        <w:rPr>
          <w:sz w:val="20"/>
        </w:rPr>
        <w:t>room,</w:t>
      </w:r>
      <w:r>
        <w:rPr>
          <w:spacing w:val="-5"/>
          <w:sz w:val="20"/>
        </w:rPr>
        <w:t> </w:t>
      </w:r>
      <w:r>
        <w:rPr>
          <w:sz w:val="20"/>
        </w:rPr>
        <w:t>the</w:t>
      </w:r>
      <w:r>
        <w:rPr>
          <w:spacing w:val="-5"/>
          <w:sz w:val="20"/>
        </w:rPr>
        <w:t> </w:t>
      </w:r>
      <w:r>
        <w:rPr>
          <w:sz w:val="20"/>
        </w:rPr>
        <w:t>disappointment</w:t>
      </w:r>
      <w:r>
        <w:rPr>
          <w:spacing w:val="-6"/>
          <w:sz w:val="20"/>
        </w:rPr>
        <w:t> </w:t>
      </w:r>
      <w:r>
        <w:rPr>
          <w:sz w:val="20"/>
        </w:rPr>
        <w:t>of</w:t>
      </w:r>
      <w:r>
        <w:rPr>
          <w:spacing w:val="-7"/>
          <w:sz w:val="20"/>
        </w:rPr>
        <w:t> </w:t>
      </w:r>
      <w:r>
        <w:rPr>
          <w:sz w:val="20"/>
        </w:rPr>
        <w:t>defeat,</w:t>
      </w:r>
      <w:r>
        <w:rPr>
          <w:spacing w:val="-5"/>
          <w:sz w:val="20"/>
        </w:rPr>
        <w:t> </w:t>
      </w:r>
      <w:r>
        <w:rPr>
          <w:sz w:val="20"/>
        </w:rPr>
        <w:t>the</w:t>
      </w:r>
      <w:r>
        <w:rPr>
          <w:spacing w:val="-5"/>
          <w:sz w:val="20"/>
        </w:rPr>
        <w:t> </w:t>
      </w:r>
      <w:r>
        <w:rPr>
          <w:sz w:val="20"/>
        </w:rPr>
        <w:t>joy</w:t>
      </w:r>
      <w:r>
        <w:rPr>
          <w:spacing w:val="-9"/>
          <w:sz w:val="20"/>
        </w:rPr>
        <w:t> </w:t>
      </w:r>
      <w:r>
        <w:rPr>
          <w:sz w:val="20"/>
        </w:rPr>
        <w:t>of</w:t>
      </w:r>
      <w:r>
        <w:rPr>
          <w:spacing w:val="-5"/>
          <w:sz w:val="20"/>
        </w:rPr>
        <w:t> </w:t>
      </w:r>
      <w:r>
        <w:rPr>
          <w:sz w:val="20"/>
        </w:rPr>
        <w:t>victory.</w:t>
      </w:r>
      <w:r>
        <w:rPr>
          <w:spacing w:val="-12"/>
          <w:sz w:val="20"/>
        </w:rPr>
        <w:t> </w:t>
      </w:r>
      <w:r>
        <w:rPr>
          <w:sz w:val="20"/>
        </w:rPr>
        <w:t>And if</w:t>
      </w:r>
      <w:r>
        <w:rPr>
          <w:spacing w:val="-7"/>
          <w:sz w:val="20"/>
        </w:rPr>
        <w:t> </w:t>
      </w:r>
      <w:r>
        <w:rPr>
          <w:sz w:val="20"/>
        </w:rPr>
        <w:t>you</w:t>
      </w:r>
      <w:r>
        <w:rPr>
          <w:spacing w:val="-9"/>
          <w:sz w:val="20"/>
        </w:rPr>
        <w:t> </w:t>
      </w:r>
      <w:r>
        <w:rPr>
          <w:sz w:val="20"/>
        </w:rPr>
        <w:t>don't,</w:t>
      </w:r>
      <w:r>
        <w:rPr>
          <w:spacing w:val="-7"/>
          <w:sz w:val="20"/>
        </w:rPr>
        <w:t> </w:t>
      </w:r>
      <w:r>
        <w:rPr>
          <w:sz w:val="20"/>
        </w:rPr>
        <w:t>if</w:t>
      </w:r>
      <w:r>
        <w:rPr>
          <w:spacing w:val="-7"/>
          <w:sz w:val="20"/>
        </w:rPr>
        <w:t> </w:t>
      </w:r>
      <w:r>
        <w:rPr>
          <w:sz w:val="20"/>
        </w:rPr>
        <w:t>you're</w:t>
      </w:r>
      <w:r>
        <w:rPr>
          <w:spacing w:val="-6"/>
          <w:sz w:val="20"/>
        </w:rPr>
        <w:t> </w:t>
      </w:r>
      <w:r>
        <w:rPr>
          <w:sz w:val="20"/>
        </w:rPr>
        <w:t>not</w:t>
      </w:r>
      <w:r>
        <w:rPr>
          <w:spacing w:val="-8"/>
          <w:sz w:val="20"/>
        </w:rPr>
        <w:t> </w:t>
      </w:r>
      <w:r>
        <w:rPr>
          <w:sz w:val="20"/>
        </w:rPr>
        <w:t>turned</w:t>
      </w:r>
      <w:r>
        <w:rPr>
          <w:spacing w:val="-7"/>
          <w:sz w:val="20"/>
        </w:rPr>
        <w:t> </w:t>
      </w:r>
      <w:r>
        <w:rPr>
          <w:sz w:val="20"/>
        </w:rPr>
        <w:t>on</w:t>
      </w:r>
      <w:r>
        <w:rPr>
          <w:spacing w:val="-9"/>
          <w:sz w:val="20"/>
        </w:rPr>
        <w:t> </w:t>
      </w:r>
      <w:r>
        <w:rPr>
          <w:sz w:val="20"/>
        </w:rPr>
        <w:t>by</w:t>
      </w:r>
      <w:r>
        <w:rPr>
          <w:spacing w:val="-11"/>
          <w:sz w:val="20"/>
        </w:rPr>
        <w:t> </w:t>
      </w:r>
      <w:r>
        <w:rPr>
          <w:sz w:val="20"/>
        </w:rPr>
        <w:t>the</w:t>
      </w:r>
      <w:r>
        <w:rPr>
          <w:spacing w:val="-7"/>
          <w:sz w:val="20"/>
        </w:rPr>
        <w:t> </w:t>
      </w:r>
      <w:r>
        <w:rPr>
          <w:sz w:val="20"/>
        </w:rPr>
        <w:t>victory</w:t>
      </w:r>
      <w:r>
        <w:rPr>
          <w:spacing w:val="-11"/>
          <w:sz w:val="20"/>
        </w:rPr>
        <w:t> </w:t>
      </w:r>
      <w:r>
        <w:rPr>
          <w:sz w:val="20"/>
        </w:rPr>
        <w:t>and</w:t>
      </w:r>
      <w:r>
        <w:rPr>
          <w:spacing w:val="-5"/>
          <w:sz w:val="20"/>
        </w:rPr>
        <w:t> </w:t>
      </w:r>
      <w:r>
        <w:rPr>
          <w:sz w:val="20"/>
        </w:rPr>
        <w:t>you're</w:t>
      </w:r>
      <w:r>
        <w:rPr>
          <w:spacing w:val="-6"/>
          <w:sz w:val="20"/>
        </w:rPr>
        <w:t> </w:t>
      </w:r>
      <w:r>
        <w:rPr>
          <w:sz w:val="20"/>
        </w:rPr>
        <w:t>not</w:t>
      </w:r>
      <w:r>
        <w:rPr>
          <w:spacing w:val="-6"/>
          <w:sz w:val="20"/>
        </w:rPr>
        <w:t> </w:t>
      </w:r>
      <w:r>
        <w:rPr>
          <w:sz w:val="20"/>
        </w:rPr>
        <w:t>mortified</w:t>
      </w:r>
      <w:r>
        <w:rPr>
          <w:spacing w:val="-7"/>
          <w:sz w:val="20"/>
        </w:rPr>
        <w:t> </w:t>
      </w:r>
      <w:r>
        <w:rPr>
          <w:sz w:val="20"/>
        </w:rPr>
        <w:t>by</w:t>
      </w:r>
      <w:r>
        <w:rPr>
          <w:spacing w:val="-11"/>
          <w:sz w:val="20"/>
        </w:rPr>
        <w:t> </w:t>
      </w:r>
      <w:r>
        <w:rPr>
          <w:sz w:val="20"/>
        </w:rPr>
        <w:t>the</w:t>
      </w:r>
      <w:r>
        <w:rPr>
          <w:spacing w:val="-7"/>
          <w:sz w:val="20"/>
        </w:rPr>
        <w:t> </w:t>
      </w:r>
      <w:r>
        <w:rPr>
          <w:sz w:val="20"/>
        </w:rPr>
        <w:t>defeat,</w:t>
      </w:r>
      <w:r>
        <w:rPr>
          <w:spacing w:val="-7"/>
          <w:sz w:val="20"/>
        </w:rPr>
        <w:t> </w:t>
      </w:r>
      <w:r>
        <w:rPr>
          <w:sz w:val="20"/>
        </w:rPr>
        <w:t>I</w:t>
      </w:r>
      <w:r>
        <w:rPr>
          <w:spacing w:val="-7"/>
          <w:sz w:val="20"/>
        </w:rPr>
        <w:t> </w:t>
      </w:r>
      <w:r>
        <w:rPr>
          <w:sz w:val="20"/>
        </w:rPr>
        <w:t>just</w:t>
      </w:r>
      <w:r>
        <w:rPr>
          <w:spacing w:val="-8"/>
          <w:sz w:val="20"/>
        </w:rPr>
        <w:t> </w:t>
      </w:r>
      <w:r>
        <w:rPr>
          <w:sz w:val="20"/>
        </w:rPr>
        <w:t>don't</w:t>
      </w:r>
      <w:r>
        <w:rPr>
          <w:spacing w:val="-8"/>
          <w:sz w:val="20"/>
        </w:rPr>
        <w:t> </w:t>
      </w:r>
      <w:r>
        <w:rPr>
          <w:sz w:val="20"/>
        </w:rPr>
        <w:t>think professional sport is for you. It will just eat you up. (HC2)</w:t>
      </w:r>
    </w:p>
    <w:p>
      <w:pPr>
        <w:pStyle w:val="BodyText"/>
        <w:spacing w:before="229"/>
        <w:rPr>
          <w:sz w:val="20"/>
        </w:rPr>
      </w:pPr>
    </w:p>
    <w:p>
      <w:pPr>
        <w:pStyle w:val="BodyText"/>
        <w:spacing w:line="480" w:lineRule="auto"/>
        <w:ind w:left="700" w:right="476"/>
        <w:jc w:val="both"/>
      </w:pPr>
      <w:r>
        <w:rPr/>
        <w:t>Several players interviewed had experienced going out on loan and all perceived it to be a positive experience. In fact, all these players would rather be experiencing men’s football on loan if they were not in their parent club’s first team. One player provides an example of his time out on loan at a lower level club:</w:t>
      </w:r>
    </w:p>
    <w:p>
      <w:pPr>
        <w:pStyle w:val="BodyText"/>
      </w:pPr>
    </w:p>
    <w:p>
      <w:pPr>
        <w:pStyle w:val="BodyText"/>
        <w:spacing w:before="2"/>
      </w:pPr>
    </w:p>
    <w:p>
      <w:pPr>
        <w:spacing w:line="480" w:lineRule="auto" w:before="1"/>
        <w:ind w:left="1420" w:right="478" w:firstLine="0"/>
        <w:jc w:val="both"/>
        <w:rPr>
          <w:sz w:val="20"/>
        </w:rPr>
      </w:pPr>
      <w:r>
        <w:rPr>
          <w:sz w:val="20"/>
        </w:rPr>
        <w:t>It’s</w:t>
      </w:r>
      <w:r>
        <w:rPr>
          <w:spacing w:val="-11"/>
          <w:sz w:val="20"/>
        </w:rPr>
        <w:t> </w:t>
      </w:r>
      <w:r>
        <w:rPr>
          <w:sz w:val="20"/>
        </w:rPr>
        <w:t>real</w:t>
      </w:r>
      <w:r>
        <w:rPr>
          <w:spacing w:val="-10"/>
          <w:sz w:val="20"/>
        </w:rPr>
        <w:t> </w:t>
      </w:r>
      <w:r>
        <w:rPr>
          <w:sz w:val="20"/>
        </w:rPr>
        <w:t>competition</w:t>
      </w:r>
      <w:r>
        <w:rPr>
          <w:spacing w:val="-10"/>
          <w:sz w:val="20"/>
        </w:rPr>
        <w:t> </w:t>
      </w:r>
      <w:r>
        <w:rPr>
          <w:sz w:val="20"/>
        </w:rPr>
        <w:t>because</w:t>
      </w:r>
      <w:r>
        <w:rPr>
          <w:spacing w:val="-10"/>
          <w:sz w:val="20"/>
        </w:rPr>
        <w:t> </w:t>
      </w:r>
      <w:r>
        <w:rPr>
          <w:sz w:val="20"/>
        </w:rPr>
        <w:t>every</w:t>
      </w:r>
      <w:r>
        <w:rPr>
          <w:spacing w:val="-13"/>
          <w:sz w:val="20"/>
        </w:rPr>
        <w:t> </w:t>
      </w:r>
      <w:r>
        <w:rPr>
          <w:sz w:val="20"/>
        </w:rPr>
        <w:t>game</w:t>
      </w:r>
      <w:r>
        <w:rPr>
          <w:spacing w:val="-9"/>
          <w:sz w:val="20"/>
        </w:rPr>
        <w:t> </w:t>
      </w:r>
      <w:r>
        <w:rPr>
          <w:sz w:val="20"/>
        </w:rPr>
        <w:t>there</w:t>
      </w:r>
      <w:r>
        <w:rPr>
          <w:spacing w:val="-10"/>
          <w:sz w:val="20"/>
        </w:rPr>
        <w:t> </w:t>
      </w:r>
      <w:r>
        <w:rPr>
          <w:sz w:val="20"/>
        </w:rPr>
        <w:t>is</w:t>
      </w:r>
      <w:r>
        <w:rPr>
          <w:spacing w:val="-10"/>
          <w:sz w:val="20"/>
        </w:rPr>
        <w:t> </w:t>
      </w:r>
      <w:r>
        <w:rPr>
          <w:sz w:val="20"/>
        </w:rPr>
        <w:t>a</w:t>
      </w:r>
      <w:r>
        <w:rPr>
          <w:spacing w:val="-10"/>
          <w:sz w:val="20"/>
        </w:rPr>
        <w:t> </w:t>
      </w:r>
      <w:r>
        <w:rPr>
          <w:sz w:val="20"/>
        </w:rPr>
        <w:t>decent</w:t>
      </w:r>
      <w:r>
        <w:rPr>
          <w:spacing w:val="-10"/>
          <w:sz w:val="20"/>
        </w:rPr>
        <w:t> </w:t>
      </w:r>
      <w:r>
        <w:rPr>
          <w:sz w:val="20"/>
        </w:rPr>
        <w:t>crowd,</w:t>
      </w:r>
      <w:r>
        <w:rPr>
          <w:spacing w:val="-10"/>
          <w:sz w:val="20"/>
        </w:rPr>
        <w:t> </w:t>
      </w:r>
      <w:r>
        <w:rPr>
          <w:sz w:val="20"/>
        </w:rPr>
        <w:t>so</w:t>
      </w:r>
      <w:r>
        <w:rPr>
          <w:spacing w:val="-9"/>
          <w:sz w:val="20"/>
        </w:rPr>
        <w:t> </w:t>
      </w:r>
      <w:r>
        <w:rPr>
          <w:sz w:val="20"/>
        </w:rPr>
        <w:t>at</w:t>
      </w:r>
      <w:r>
        <w:rPr>
          <w:spacing w:val="-10"/>
          <w:sz w:val="20"/>
        </w:rPr>
        <w:t> </w:t>
      </w:r>
      <w:r>
        <w:rPr>
          <w:sz w:val="20"/>
        </w:rPr>
        <w:t>home</w:t>
      </w:r>
      <w:r>
        <w:rPr>
          <w:spacing w:val="-7"/>
          <w:sz w:val="20"/>
        </w:rPr>
        <w:t> </w:t>
      </w:r>
      <w:r>
        <w:rPr>
          <w:sz w:val="20"/>
        </w:rPr>
        <w:t>games</w:t>
      </w:r>
      <w:r>
        <w:rPr>
          <w:spacing w:val="-10"/>
          <w:sz w:val="20"/>
        </w:rPr>
        <w:t> </w:t>
      </w:r>
      <w:r>
        <w:rPr>
          <w:sz w:val="20"/>
        </w:rPr>
        <w:t>they</w:t>
      </w:r>
      <w:r>
        <w:rPr>
          <w:spacing w:val="-10"/>
          <w:sz w:val="20"/>
        </w:rPr>
        <w:t> </w:t>
      </w:r>
      <w:r>
        <w:rPr>
          <w:sz w:val="20"/>
        </w:rPr>
        <w:t>get</w:t>
      </w:r>
      <w:r>
        <w:rPr>
          <w:spacing w:val="-8"/>
          <w:sz w:val="20"/>
        </w:rPr>
        <w:t> </w:t>
      </w:r>
      <w:r>
        <w:rPr>
          <w:sz w:val="20"/>
        </w:rPr>
        <w:t>nearly</w:t>
      </w:r>
      <w:r>
        <w:rPr>
          <w:spacing w:val="-13"/>
          <w:sz w:val="20"/>
        </w:rPr>
        <w:t> </w:t>
      </w:r>
      <w:r>
        <w:rPr>
          <w:sz w:val="20"/>
        </w:rPr>
        <w:t>2000. Every game I'd have the other teams’</w:t>
      </w:r>
      <w:r>
        <w:rPr>
          <w:spacing w:val="-11"/>
          <w:sz w:val="20"/>
        </w:rPr>
        <w:t> </w:t>
      </w:r>
      <w:r>
        <w:rPr>
          <w:sz w:val="20"/>
        </w:rPr>
        <w:t>fans behind my goal. Just giving me shit. So, I think that's added pressure. It will help me to help deal with bigger crowds and the pressures of playing in the first team. You</w:t>
      </w:r>
      <w:r>
        <w:rPr>
          <w:spacing w:val="-5"/>
          <w:sz w:val="20"/>
        </w:rPr>
        <w:t> </w:t>
      </w:r>
      <w:r>
        <w:rPr>
          <w:sz w:val="20"/>
        </w:rPr>
        <w:t>need</w:t>
      </w:r>
      <w:r>
        <w:rPr>
          <w:spacing w:val="-3"/>
          <w:sz w:val="20"/>
        </w:rPr>
        <w:t> </w:t>
      </w:r>
      <w:r>
        <w:rPr>
          <w:sz w:val="20"/>
        </w:rPr>
        <w:t>this,</w:t>
      </w:r>
      <w:r>
        <w:rPr>
          <w:spacing w:val="-4"/>
          <w:sz w:val="20"/>
        </w:rPr>
        <w:t> </w:t>
      </w:r>
      <w:r>
        <w:rPr>
          <w:sz w:val="20"/>
        </w:rPr>
        <w:t>because</w:t>
      </w:r>
      <w:r>
        <w:rPr>
          <w:spacing w:val="-4"/>
          <w:sz w:val="20"/>
        </w:rPr>
        <w:t> </w:t>
      </w:r>
      <w:r>
        <w:rPr>
          <w:sz w:val="20"/>
        </w:rPr>
        <w:t>if</w:t>
      </w:r>
      <w:r>
        <w:rPr>
          <w:spacing w:val="-3"/>
          <w:sz w:val="20"/>
        </w:rPr>
        <w:t> </w:t>
      </w:r>
      <w:r>
        <w:rPr>
          <w:sz w:val="20"/>
        </w:rPr>
        <w:t>you’ve</w:t>
      </w:r>
      <w:r>
        <w:rPr>
          <w:spacing w:val="-4"/>
          <w:sz w:val="20"/>
        </w:rPr>
        <w:t> </w:t>
      </w:r>
      <w:r>
        <w:rPr>
          <w:sz w:val="20"/>
        </w:rPr>
        <w:t>had</w:t>
      </w:r>
      <w:r>
        <w:rPr>
          <w:spacing w:val="-3"/>
          <w:sz w:val="20"/>
        </w:rPr>
        <w:t> </w:t>
      </w:r>
      <w:r>
        <w:rPr>
          <w:sz w:val="20"/>
        </w:rPr>
        <w:t>12</w:t>
      </w:r>
      <w:r>
        <w:rPr>
          <w:spacing w:val="-1"/>
          <w:sz w:val="20"/>
        </w:rPr>
        <w:t> </w:t>
      </w:r>
      <w:r>
        <w:rPr>
          <w:sz w:val="20"/>
        </w:rPr>
        <w:t>years</w:t>
      </w:r>
      <w:r>
        <w:rPr>
          <w:spacing w:val="-5"/>
          <w:sz w:val="20"/>
        </w:rPr>
        <w:t> </w:t>
      </w:r>
      <w:r>
        <w:rPr>
          <w:sz w:val="20"/>
        </w:rPr>
        <w:t>in</w:t>
      </w:r>
      <w:r>
        <w:rPr>
          <w:spacing w:val="-5"/>
          <w:sz w:val="20"/>
        </w:rPr>
        <w:t> </w:t>
      </w:r>
      <w:r>
        <w:rPr>
          <w:sz w:val="20"/>
        </w:rPr>
        <w:t>an</w:t>
      </w:r>
      <w:r>
        <w:rPr>
          <w:spacing w:val="-5"/>
          <w:sz w:val="20"/>
        </w:rPr>
        <w:t> </w:t>
      </w:r>
      <w:r>
        <w:rPr>
          <w:sz w:val="20"/>
        </w:rPr>
        <w:t>academy,</w:t>
      </w:r>
      <w:r>
        <w:rPr>
          <w:spacing w:val="-4"/>
          <w:sz w:val="20"/>
        </w:rPr>
        <w:t> </w:t>
      </w:r>
      <w:r>
        <w:rPr>
          <w:sz w:val="20"/>
        </w:rPr>
        <w:t>and</w:t>
      </w:r>
      <w:r>
        <w:rPr>
          <w:spacing w:val="-3"/>
          <w:sz w:val="20"/>
        </w:rPr>
        <w:t> </w:t>
      </w:r>
      <w:r>
        <w:rPr>
          <w:sz w:val="20"/>
        </w:rPr>
        <w:t>haven’t</w:t>
      </w:r>
      <w:r>
        <w:rPr>
          <w:spacing w:val="-2"/>
          <w:sz w:val="20"/>
        </w:rPr>
        <w:t> </w:t>
      </w:r>
      <w:r>
        <w:rPr>
          <w:sz w:val="20"/>
        </w:rPr>
        <w:t>had</w:t>
      </w:r>
      <w:r>
        <w:rPr>
          <w:spacing w:val="-3"/>
          <w:sz w:val="20"/>
        </w:rPr>
        <w:t> </w:t>
      </w:r>
      <w:r>
        <w:rPr>
          <w:sz w:val="20"/>
        </w:rPr>
        <w:t>any</w:t>
      </w:r>
      <w:r>
        <w:rPr>
          <w:spacing w:val="-3"/>
          <w:sz w:val="20"/>
        </w:rPr>
        <w:t> </w:t>
      </w:r>
      <w:r>
        <w:rPr>
          <w:sz w:val="20"/>
        </w:rPr>
        <w:t>first</w:t>
      </w:r>
      <w:r>
        <w:rPr>
          <w:spacing w:val="-5"/>
          <w:sz w:val="20"/>
        </w:rPr>
        <w:t> </w:t>
      </w:r>
      <w:r>
        <w:rPr>
          <w:sz w:val="20"/>
        </w:rPr>
        <w:t>team</w:t>
      </w:r>
      <w:r>
        <w:rPr>
          <w:spacing w:val="-6"/>
          <w:sz w:val="20"/>
        </w:rPr>
        <w:t> </w:t>
      </w:r>
      <w:r>
        <w:rPr>
          <w:sz w:val="20"/>
        </w:rPr>
        <w:t>experience of</w:t>
      </w:r>
      <w:r>
        <w:rPr>
          <w:spacing w:val="-13"/>
          <w:sz w:val="20"/>
        </w:rPr>
        <w:t> </w:t>
      </w:r>
      <w:r>
        <w:rPr>
          <w:sz w:val="20"/>
        </w:rPr>
        <w:t>fans</w:t>
      </w:r>
      <w:r>
        <w:rPr>
          <w:spacing w:val="-12"/>
          <w:sz w:val="20"/>
        </w:rPr>
        <w:t> </w:t>
      </w:r>
      <w:r>
        <w:rPr>
          <w:sz w:val="20"/>
        </w:rPr>
        <w:t>or</w:t>
      </w:r>
      <w:r>
        <w:rPr>
          <w:spacing w:val="-11"/>
          <w:sz w:val="20"/>
        </w:rPr>
        <w:t> </w:t>
      </w:r>
      <w:r>
        <w:rPr>
          <w:sz w:val="20"/>
        </w:rPr>
        <w:t>anything,</w:t>
      </w:r>
      <w:r>
        <w:rPr>
          <w:spacing w:val="-8"/>
          <w:sz w:val="20"/>
        </w:rPr>
        <w:t> </w:t>
      </w:r>
      <w:r>
        <w:rPr>
          <w:sz w:val="20"/>
        </w:rPr>
        <w:t>you</w:t>
      </w:r>
      <w:r>
        <w:rPr>
          <w:spacing w:val="-9"/>
          <w:sz w:val="20"/>
        </w:rPr>
        <w:t> </w:t>
      </w:r>
      <w:r>
        <w:rPr>
          <w:sz w:val="20"/>
        </w:rPr>
        <w:t>know,</w:t>
      </w:r>
      <w:r>
        <w:rPr>
          <w:spacing w:val="-8"/>
          <w:sz w:val="20"/>
        </w:rPr>
        <w:t> </w:t>
      </w:r>
      <w:r>
        <w:rPr>
          <w:sz w:val="20"/>
        </w:rPr>
        <w:t>getting</w:t>
      </w:r>
      <w:r>
        <w:rPr>
          <w:spacing w:val="-11"/>
          <w:sz w:val="20"/>
        </w:rPr>
        <w:t> </w:t>
      </w:r>
      <w:r>
        <w:rPr>
          <w:sz w:val="20"/>
        </w:rPr>
        <w:t>abused,</w:t>
      </w:r>
      <w:r>
        <w:rPr>
          <w:spacing w:val="-8"/>
          <w:sz w:val="20"/>
        </w:rPr>
        <w:t> </w:t>
      </w:r>
      <w:r>
        <w:rPr>
          <w:sz w:val="20"/>
        </w:rPr>
        <w:t>you</w:t>
      </w:r>
      <w:r>
        <w:rPr>
          <w:spacing w:val="-9"/>
          <w:sz w:val="20"/>
        </w:rPr>
        <w:t> </w:t>
      </w:r>
      <w:r>
        <w:rPr>
          <w:sz w:val="20"/>
        </w:rPr>
        <w:t>won’t</w:t>
      </w:r>
      <w:r>
        <w:rPr>
          <w:spacing w:val="-9"/>
          <w:sz w:val="20"/>
        </w:rPr>
        <w:t> </w:t>
      </w:r>
      <w:r>
        <w:rPr>
          <w:sz w:val="20"/>
        </w:rPr>
        <w:t>know</w:t>
      </w:r>
      <w:r>
        <w:rPr>
          <w:spacing w:val="-10"/>
          <w:sz w:val="20"/>
        </w:rPr>
        <w:t> </w:t>
      </w:r>
      <w:r>
        <w:rPr>
          <w:sz w:val="20"/>
        </w:rPr>
        <w:t>how</w:t>
      </w:r>
      <w:r>
        <w:rPr>
          <w:spacing w:val="-13"/>
          <w:sz w:val="20"/>
        </w:rPr>
        <w:t> </w:t>
      </w:r>
      <w:r>
        <w:rPr>
          <w:sz w:val="20"/>
        </w:rPr>
        <w:t>to</w:t>
      </w:r>
      <w:r>
        <w:rPr>
          <w:spacing w:val="-9"/>
          <w:sz w:val="20"/>
        </w:rPr>
        <w:t> </w:t>
      </w:r>
      <w:r>
        <w:rPr>
          <w:sz w:val="20"/>
        </w:rPr>
        <w:t>handle</w:t>
      </w:r>
      <w:r>
        <w:rPr>
          <w:spacing w:val="-10"/>
          <w:sz w:val="20"/>
        </w:rPr>
        <w:t> </w:t>
      </w:r>
      <w:r>
        <w:rPr>
          <w:sz w:val="20"/>
        </w:rPr>
        <w:t>it.</w:t>
      </w:r>
      <w:r>
        <w:rPr>
          <w:spacing w:val="-10"/>
          <w:sz w:val="20"/>
        </w:rPr>
        <w:t> </w:t>
      </w:r>
      <w:r>
        <w:rPr>
          <w:sz w:val="20"/>
        </w:rPr>
        <w:t>If</w:t>
      </w:r>
      <w:r>
        <w:rPr>
          <w:spacing w:val="-9"/>
          <w:sz w:val="20"/>
        </w:rPr>
        <w:t> </w:t>
      </w:r>
      <w:r>
        <w:rPr>
          <w:sz w:val="20"/>
        </w:rPr>
        <w:t>you</w:t>
      </w:r>
      <w:r>
        <w:rPr>
          <w:spacing w:val="-11"/>
          <w:sz w:val="20"/>
        </w:rPr>
        <w:t> </w:t>
      </w:r>
      <w:r>
        <w:rPr>
          <w:sz w:val="20"/>
        </w:rPr>
        <w:t>can't</w:t>
      </w:r>
      <w:r>
        <w:rPr>
          <w:spacing w:val="-9"/>
          <w:sz w:val="20"/>
        </w:rPr>
        <w:t> </w:t>
      </w:r>
      <w:r>
        <w:rPr>
          <w:sz w:val="20"/>
        </w:rPr>
        <w:t>play</w:t>
      </w:r>
      <w:r>
        <w:rPr>
          <w:spacing w:val="-13"/>
          <w:sz w:val="20"/>
        </w:rPr>
        <w:t> </w:t>
      </w:r>
      <w:r>
        <w:rPr>
          <w:sz w:val="20"/>
        </w:rPr>
        <w:t>in</w:t>
      </w:r>
      <w:r>
        <w:rPr>
          <w:spacing w:val="-11"/>
          <w:sz w:val="20"/>
        </w:rPr>
        <w:t> </w:t>
      </w:r>
      <w:r>
        <w:rPr>
          <w:sz w:val="20"/>
        </w:rPr>
        <w:t>front of 2000 fans, you'll not be able to play under 30,000 fans. (P2)</w:t>
      </w:r>
    </w:p>
    <w:p>
      <w:pPr>
        <w:spacing w:after="0" w:line="480" w:lineRule="auto"/>
        <w:jc w:val="both"/>
        <w:rPr>
          <w:sz w:val="20"/>
        </w:rPr>
        <w:sectPr>
          <w:pgSz w:w="11910" w:h="16840"/>
          <w:pgMar w:header="0" w:footer="992" w:top="1360" w:bottom="1180" w:left="740" w:right="960"/>
        </w:sectPr>
      </w:pPr>
    </w:p>
    <w:p>
      <w:pPr>
        <w:pStyle w:val="BodyText"/>
        <w:spacing w:line="480" w:lineRule="auto" w:before="61"/>
        <w:ind w:left="700" w:right="473"/>
        <w:jc w:val="both"/>
      </w:pPr>
      <w:r>
        <w:rPr/>
        <w:t>It has been suggested that to mitigate against the potential stagnation of players (meaning remaining</w:t>
      </w:r>
      <w:r>
        <w:rPr>
          <w:spacing w:val="-2"/>
        </w:rPr>
        <w:t> </w:t>
      </w:r>
      <w:r>
        <w:rPr/>
        <w:t>in</w:t>
      </w:r>
      <w:r>
        <w:rPr>
          <w:spacing w:val="-2"/>
        </w:rPr>
        <w:t> </w:t>
      </w:r>
      <w:r>
        <w:rPr/>
        <w:t>an U21</w:t>
      </w:r>
      <w:r>
        <w:rPr>
          <w:spacing w:val="-1"/>
        </w:rPr>
        <w:t> </w:t>
      </w:r>
      <w:r>
        <w:rPr/>
        <w:t>squad</w:t>
      </w:r>
      <w:r>
        <w:rPr>
          <w:spacing w:val="-2"/>
        </w:rPr>
        <w:t> </w:t>
      </w:r>
      <w:r>
        <w:rPr/>
        <w:t>but</w:t>
      </w:r>
      <w:r>
        <w:rPr>
          <w:spacing w:val="-2"/>
        </w:rPr>
        <w:t> </w:t>
      </w:r>
      <w:r>
        <w:rPr/>
        <w:t>with</w:t>
      </w:r>
      <w:r>
        <w:rPr>
          <w:spacing w:val="-2"/>
        </w:rPr>
        <w:t> </w:t>
      </w:r>
      <w:r>
        <w:rPr/>
        <w:t>little</w:t>
      </w:r>
      <w:r>
        <w:rPr>
          <w:spacing w:val="-2"/>
        </w:rPr>
        <w:t> </w:t>
      </w:r>
      <w:r>
        <w:rPr/>
        <w:t>prospect</w:t>
      </w:r>
      <w:r>
        <w:rPr>
          <w:spacing w:val="-2"/>
        </w:rPr>
        <w:t> </w:t>
      </w:r>
      <w:r>
        <w:rPr/>
        <w:t>of</w:t>
      </w:r>
      <w:r>
        <w:rPr>
          <w:spacing w:val="-2"/>
        </w:rPr>
        <w:t> </w:t>
      </w:r>
      <w:r>
        <w:rPr/>
        <w:t>progression</w:t>
      </w:r>
      <w:r>
        <w:rPr>
          <w:spacing w:val="-2"/>
        </w:rPr>
        <w:t> </w:t>
      </w:r>
      <w:r>
        <w:rPr/>
        <w:t>and with consequent</w:t>
      </w:r>
      <w:r>
        <w:rPr>
          <w:spacing w:val="-2"/>
        </w:rPr>
        <w:t> </w:t>
      </w:r>
      <w:r>
        <w:rPr/>
        <w:t>impact on</w:t>
      </w:r>
      <w:r>
        <w:rPr>
          <w:spacing w:val="-15"/>
        </w:rPr>
        <w:t> </w:t>
      </w:r>
      <w:r>
        <w:rPr/>
        <w:t>attitudes</w:t>
      </w:r>
      <w:r>
        <w:rPr>
          <w:spacing w:val="-15"/>
        </w:rPr>
        <w:t> </w:t>
      </w:r>
      <w:r>
        <w:rPr/>
        <w:t>and</w:t>
      </w:r>
      <w:r>
        <w:rPr>
          <w:spacing w:val="-15"/>
        </w:rPr>
        <w:t> </w:t>
      </w:r>
      <w:r>
        <w:rPr/>
        <w:t>behaviour)</w:t>
      </w:r>
      <w:r>
        <w:rPr>
          <w:spacing w:val="-15"/>
        </w:rPr>
        <w:t> </w:t>
      </w:r>
      <w:r>
        <w:rPr/>
        <w:t>making</w:t>
      </w:r>
      <w:r>
        <w:rPr>
          <w:spacing w:val="-15"/>
        </w:rPr>
        <w:t> </w:t>
      </w:r>
      <w:r>
        <w:rPr/>
        <w:t>effective</w:t>
      </w:r>
      <w:r>
        <w:rPr>
          <w:spacing w:val="-15"/>
        </w:rPr>
        <w:t> </w:t>
      </w:r>
      <w:r>
        <w:rPr/>
        <w:t>use</w:t>
      </w:r>
      <w:r>
        <w:rPr>
          <w:spacing w:val="-15"/>
        </w:rPr>
        <w:t> </w:t>
      </w:r>
      <w:r>
        <w:rPr/>
        <w:t>of</w:t>
      </w:r>
      <w:r>
        <w:rPr>
          <w:spacing w:val="-13"/>
        </w:rPr>
        <w:t> </w:t>
      </w:r>
      <w:r>
        <w:rPr/>
        <w:t>the</w:t>
      </w:r>
      <w:r>
        <w:rPr>
          <w:spacing w:val="-15"/>
        </w:rPr>
        <w:t> </w:t>
      </w:r>
      <w:r>
        <w:rPr/>
        <w:t>loan</w:t>
      </w:r>
      <w:r>
        <w:rPr>
          <w:spacing w:val="-15"/>
        </w:rPr>
        <w:t> </w:t>
      </w:r>
      <w:r>
        <w:rPr/>
        <w:t>system</w:t>
      </w:r>
      <w:r>
        <w:rPr>
          <w:spacing w:val="-14"/>
        </w:rPr>
        <w:t> </w:t>
      </w:r>
      <w:r>
        <w:rPr/>
        <w:t>can</w:t>
      </w:r>
      <w:r>
        <w:rPr>
          <w:spacing w:val="-15"/>
        </w:rPr>
        <w:t> </w:t>
      </w:r>
      <w:r>
        <w:rPr/>
        <w:t>provide</w:t>
      </w:r>
      <w:r>
        <w:rPr>
          <w:spacing w:val="-15"/>
        </w:rPr>
        <w:t> </w:t>
      </w:r>
      <w:r>
        <w:rPr/>
        <w:t>a</w:t>
      </w:r>
      <w:r>
        <w:rPr>
          <w:spacing w:val="-15"/>
        </w:rPr>
        <w:t> </w:t>
      </w:r>
      <w:r>
        <w:rPr/>
        <w:t>more</w:t>
      </w:r>
      <w:r>
        <w:rPr>
          <w:spacing w:val="-15"/>
        </w:rPr>
        <w:t> </w:t>
      </w:r>
      <w:r>
        <w:rPr/>
        <w:t>positive opportunity for players in this development phase to experience competitive football, and potentially be a contributing factor in increasing the likelihood of subsequent first team selection with their parent club (Mitchell et al., 2020; Prendergast &amp; Gibson, 2022). It was particularly</w:t>
      </w:r>
      <w:r>
        <w:rPr>
          <w:spacing w:val="-12"/>
        </w:rPr>
        <w:t> </w:t>
      </w:r>
      <w:r>
        <w:rPr/>
        <w:t>apparent</w:t>
      </w:r>
      <w:r>
        <w:rPr>
          <w:spacing w:val="-9"/>
        </w:rPr>
        <w:t> </w:t>
      </w:r>
      <w:r>
        <w:rPr/>
        <w:t>that</w:t>
      </w:r>
      <w:r>
        <w:rPr>
          <w:spacing w:val="-5"/>
        </w:rPr>
        <w:t> </w:t>
      </w:r>
      <w:r>
        <w:rPr/>
        <w:t>players</w:t>
      </w:r>
      <w:r>
        <w:rPr>
          <w:spacing w:val="-10"/>
        </w:rPr>
        <w:t> </w:t>
      </w:r>
      <w:r>
        <w:rPr/>
        <w:t>in</w:t>
      </w:r>
      <w:r>
        <w:rPr>
          <w:spacing w:val="-7"/>
        </w:rPr>
        <w:t> </w:t>
      </w:r>
      <w:r>
        <w:rPr/>
        <w:t>the</w:t>
      </w:r>
      <w:r>
        <w:rPr>
          <w:spacing w:val="-10"/>
        </w:rPr>
        <w:t> </w:t>
      </w:r>
      <w:r>
        <w:rPr/>
        <w:t>study</w:t>
      </w:r>
      <w:r>
        <w:rPr>
          <w:spacing w:val="-12"/>
        </w:rPr>
        <w:t> </w:t>
      </w:r>
      <w:r>
        <w:rPr/>
        <w:t>who</w:t>
      </w:r>
      <w:r>
        <w:rPr>
          <w:spacing w:val="-8"/>
        </w:rPr>
        <w:t> </w:t>
      </w:r>
      <w:r>
        <w:rPr/>
        <w:t>were</w:t>
      </w:r>
      <w:r>
        <w:rPr>
          <w:spacing w:val="-9"/>
        </w:rPr>
        <w:t> </w:t>
      </w:r>
      <w:r>
        <w:rPr/>
        <w:t>beyond</w:t>
      </w:r>
      <w:r>
        <w:rPr>
          <w:spacing w:val="-8"/>
        </w:rPr>
        <w:t> </w:t>
      </w:r>
      <w:r>
        <w:rPr/>
        <w:t>their</w:t>
      </w:r>
      <w:r>
        <w:rPr>
          <w:spacing w:val="-8"/>
        </w:rPr>
        <w:t> </w:t>
      </w:r>
      <w:r>
        <w:rPr/>
        <w:t>first</w:t>
      </w:r>
      <w:r>
        <w:rPr>
          <w:spacing w:val="-4"/>
        </w:rPr>
        <w:t> </w:t>
      </w:r>
      <w:r>
        <w:rPr/>
        <w:t>year</w:t>
      </w:r>
      <w:r>
        <w:rPr>
          <w:spacing w:val="-10"/>
        </w:rPr>
        <w:t> </w:t>
      </w:r>
      <w:r>
        <w:rPr/>
        <w:t>in</w:t>
      </w:r>
      <w:r>
        <w:rPr>
          <w:spacing w:val="-7"/>
        </w:rPr>
        <w:t> </w:t>
      </w:r>
      <w:r>
        <w:rPr/>
        <w:t>U21</w:t>
      </w:r>
      <w:r>
        <w:rPr>
          <w:spacing w:val="-10"/>
        </w:rPr>
        <w:t> </w:t>
      </w:r>
      <w:r>
        <w:rPr/>
        <w:t>football, actively explored more loan opportunities to play men’s competitive football. The loan transition can give players exposure to first team football, albeit potentially at a lower level, which has been suggested to enhance the opportunities for players in their progression as a professional</w:t>
      </w:r>
      <w:r>
        <w:rPr>
          <w:spacing w:val="-7"/>
        </w:rPr>
        <w:t> </w:t>
      </w:r>
      <w:r>
        <w:rPr/>
        <w:t>footballer</w:t>
      </w:r>
      <w:r>
        <w:rPr>
          <w:spacing w:val="-8"/>
        </w:rPr>
        <w:t> </w:t>
      </w:r>
      <w:r>
        <w:rPr/>
        <w:t>(Morris</w:t>
      </w:r>
      <w:r>
        <w:rPr>
          <w:spacing w:val="-7"/>
        </w:rPr>
        <w:t> </w:t>
      </w:r>
      <w:r>
        <w:rPr/>
        <w:t>et</w:t>
      </w:r>
      <w:r>
        <w:rPr>
          <w:spacing w:val="-7"/>
        </w:rPr>
        <w:t> </w:t>
      </w:r>
      <w:r>
        <w:rPr/>
        <w:t>al.,</w:t>
      </w:r>
      <w:r>
        <w:rPr>
          <w:spacing w:val="-7"/>
        </w:rPr>
        <w:t> </w:t>
      </w:r>
      <w:r>
        <w:rPr/>
        <w:t>2017;</w:t>
      </w:r>
      <w:r>
        <w:rPr>
          <w:spacing w:val="-7"/>
        </w:rPr>
        <w:t> </w:t>
      </w:r>
      <w:r>
        <w:rPr/>
        <w:t>Webb</w:t>
      </w:r>
      <w:r>
        <w:rPr>
          <w:spacing w:val="-7"/>
        </w:rPr>
        <w:t> </w:t>
      </w:r>
      <w:r>
        <w:rPr/>
        <w:t>et</w:t>
      </w:r>
      <w:r>
        <w:rPr>
          <w:spacing w:val="-4"/>
        </w:rPr>
        <w:t> </w:t>
      </w:r>
      <w:r>
        <w:rPr/>
        <w:t>al.,</w:t>
      </w:r>
      <w:r>
        <w:rPr>
          <w:spacing w:val="-7"/>
        </w:rPr>
        <w:t> </w:t>
      </w:r>
      <w:r>
        <w:rPr/>
        <w:t>2020)</w:t>
      </w:r>
      <w:r>
        <w:rPr>
          <w:spacing w:val="-8"/>
        </w:rPr>
        <w:t> </w:t>
      </w:r>
      <w:r>
        <w:rPr/>
        <w:t>and</w:t>
      </w:r>
      <w:r>
        <w:rPr>
          <w:spacing w:val="-7"/>
        </w:rPr>
        <w:t> </w:t>
      </w:r>
      <w:r>
        <w:rPr/>
        <w:t>to</w:t>
      </w:r>
      <w:r>
        <w:rPr>
          <w:spacing w:val="-7"/>
        </w:rPr>
        <w:t> </w:t>
      </w:r>
      <w:r>
        <w:rPr/>
        <w:t>provide</w:t>
      </w:r>
      <w:r>
        <w:rPr>
          <w:spacing w:val="-8"/>
        </w:rPr>
        <w:t> </w:t>
      </w:r>
      <w:r>
        <w:rPr/>
        <w:t>the</w:t>
      </w:r>
      <w:r>
        <w:rPr>
          <w:spacing w:val="-8"/>
        </w:rPr>
        <w:t> </w:t>
      </w:r>
      <w:r>
        <w:rPr/>
        <w:t>development opportunities needed to appropriately challenge them in their transition into a first team (Prendergast</w:t>
      </w:r>
      <w:r>
        <w:rPr>
          <w:spacing w:val="-8"/>
        </w:rPr>
        <w:t> </w:t>
      </w:r>
      <w:r>
        <w:rPr/>
        <w:t>&amp;</w:t>
      </w:r>
      <w:r>
        <w:rPr>
          <w:spacing w:val="-10"/>
        </w:rPr>
        <w:t> </w:t>
      </w:r>
      <w:r>
        <w:rPr/>
        <w:t>Gibson,</w:t>
      </w:r>
      <w:r>
        <w:rPr>
          <w:spacing w:val="-8"/>
        </w:rPr>
        <w:t> </w:t>
      </w:r>
      <w:r>
        <w:rPr/>
        <w:t>2022).</w:t>
      </w:r>
      <w:r>
        <w:rPr>
          <w:spacing w:val="-6"/>
        </w:rPr>
        <w:t> </w:t>
      </w:r>
      <w:r>
        <w:rPr/>
        <w:t>In</w:t>
      </w:r>
      <w:r>
        <w:rPr>
          <w:spacing w:val="-8"/>
        </w:rPr>
        <w:t> </w:t>
      </w:r>
      <w:r>
        <w:rPr/>
        <w:t>turn,</w:t>
      </w:r>
      <w:r>
        <w:rPr>
          <w:spacing w:val="-9"/>
        </w:rPr>
        <w:t> </w:t>
      </w:r>
      <w:r>
        <w:rPr/>
        <w:t>this</w:t>
      </w:r>
      <w:r>
        <w:rPr>
          <w:spacing w:val="-8"/>
        </w:rPr>
        <w:t> </w:t>
      </w:r>
      <w:r>
        <w:rPr/>
        <w:t>may</w:t>
      </w:r>
      <w:r>
        <w:rPr>
          <w:spacing w:val="-12"/>
        </w:rPr>
        <w:t> </w:t>
      </w:r>
      <w:r>
        <w:rPr/>
        <w:t>benefit</w:t>
      </w:r>
      <w:r>
        <w:rPr>
          <w:spacing w:val="-8"/>
        </w:rPr>
        <w:t> </w:t>
      </w:r>
      <w:r>
        <w:rPr/>
        <w:t>the</w:t>
      </w:r>
      <w:r>
        <w:rPr>
          <w:spacing w:val="-9"/>
        </w:rPr>
        <w:t> </w:t>
      </w:r>
      <w:r>
        <w:rPr/>
        <w:t>lower-level</w:t>
      </w:r>
      <w:r>
        <w:rPr>
          <w:spacing w:val="-8"/>
        </w:rPr>
        <w:t> </w:t>
      </w:r>
      <w:r>
        <w:rPr/>
        <w:t>clubs,</w:t>
      </w:r>
      <w:r>
        <w:rPr>
          <w:spacing w:val="-8"/>
        </w:rPr>
        <w:t> </w:t>
      </w:r>
      <w:r>
        <w:rPr/>
        <w:t>as</w:t>
      </w:r>
      <w:r>
        <w:rPr>
          <w:spacing w:val="-8"/>
        </w:rPr>
        <w:t> </w:t>
      </w:r>
      <w:r>
        <w:rPr/>
        <w:t>Richardson</w:t>
      </w:r>
      <w:r>
        <w:rPr>
          <w:spacing w:val="-9"/>
        </w:rPr>
        <w:t> </w:t>
      </w:r>
      <w:r>
        <w:rPr/>
        <w:t>et al. (2013) states, helping them to maintain “the continual delivery</w:t>
      </w:r>
      <w:r>
        <w:rPr>
          <w:spacing w:val="-3"/>
        </w:rPr>
        <w:t> </w:t>
      </w:r>
      <w:r>
        <w:rPr/>
        <w:t>of a team that can perform, remain</w:t>
      </w:r>
      <w:r>
        <w:rPr>
          <w:spacing w:val="-6"/>
        </w:rPr>
        <w:t> </w:t>
      </w:r>
      <w:r>
        <w:rPr/>
        <w:t>financially</w:t>
      </w:r>
      <w:r>
        <w:rPr>
          <w:spacing w:val="-10"/>
        </w:rPr>
        <w:t> </w:t>
      </w:r>
      <w:r>
        <w:rPr/>
        <w:t>stable,</w:t>
      </w:r>
      <w:r>
        <w:rPr>
          <w:spacing w:val="-4"/>
        </w:rPr>
        <w:t> </w:t>
      </w:r>
      <w:r>
        <w:rPr/>
        <w:t>avoid</w:t>
      </w:r>
      <w:r>
        <w:rPr>
          <w:spacing w:val="-5"/>
        </w:rPr>
        <w:t> </w:t>
      </w:r>
      <w:r>
        <w:rPr/>
        <w:t>relegation</w:t>
      </w:r>
      <w:r>
        <w:rPr>
          <w:spacing w:val="-6"/>
        </w:rPr>
        <w:t> </w:t>
      </w:r>
      <w:r>
        <w:rPr/>
        <w:t>and</w:t>
      </w:r>
      <w:r>
        <w:rPr>
          <w:spacing w:val="-6"/>
        </w:rPr>
        <w:t> </w:t>
      </w:r>
      <w:r>
        <w:rPr/>
        <w:t>possibly</w:t>
      </w:r>
      <w:r>
        <w:rPr>
          <w:spacing w:val="-10"/>
        </w:rPr>
        <w:t> </w:t>
      </w:r>
      <w:r>
        <w:rPr/>
        <w:t>even</w:t>
      </w:r>
      <w:r>
        <w:rPr>
          <w:spacing w:val="-6"/>
        </w:rPr>
        <w:t> </w:t>
      </w:r>
      <w:r>
        <w:rPr/>
        <w:t>progress</w:t>
      </w:r>
      <w:r>
        <w:rPr>
          <w:spacing w:val="-5"/>
        </w:rPr>
        <w:t> </w:t>
      </w:r>
      <w:r>
        <w:rPr/>
        <w:t>through</w:t>
      </w:r>
      <w:r>
        <w:rPr>
          <w:spacing w:val="-6"/>
        </w:rPr>
        <w:t> </w:t>
      </w:r>
      <w:r>
        <w:rPr/>
        <w:t>the</w:t>
      </w:r>
      <w:r>
        <w:rPr>
          <w:spacing w:val="-6"/>
        </w:rPr>
        <w:t> </w:t>
      </w:r>
      <w:r>
        <w:rPr/>
        <w:t>leagues”</w:t>
      </w:r>
      <w:r>
        <w:rPr>
          <w:spacing w:val="-6"/>
        </w:rPr>
        <w:t> </w:t>
      </w:r>
      <w:r>
        <w:rPr/>
        <w:t>(p. 139).</w:t>
      </w:r>
      <w:r>
        <w:rPr>
          <w:spacing w:val="-15"/>
        </w:rPr>
        <w:t> </w:t>
      </w:r>
      <w:r>
        <w:rPr/>
        <w:t>This</w:t>
      </w:r>
      <w:r>
        <w:rPr>
          <w:spacing w:val="-12"/>
        </w:rPr>
        <w:t> </w:t>
      </w:r>
      <w:r>
        <w:rPr/>
        <w:t>exposure</w:t>
      </w:r>
      <w:r>
        <w:rPr>
          <w:spacing w:val="-13"/>
        </w:rPr>
        <w:t> </w:t>
      </w:r>
      <w:r>
        <w:rPr/>
        <w:t>to</w:t>
      </w:r>
      <w:r>
        <w:rPr>
          <w:spacing w:val="-12"/>
        </w:rPr>
        <w:t> </w:t>
      </w:r>
      <w:r>
        <w:rPr/>
        <w:t>‘accountable’</w:t>
      </w:r>
      <w:r>
        <w:rPr>
          <w:spacing w:val="-13"/>
        </w:rPr>
        <w:t> </w:t>
      </w:r>
      <w:r>
        <w:rPr/>
        <w:t>football</w:t>
      </w:r>
      <w:r>
        <w:rPr>
          <w:spacing w:val="-11"/>
        </w:rPr>
        <w:t> </w:t>
      </w:r>
      <w:r>
        <w:rPr/>
        <w:t>may</w:t>
      </w:r>
      <w:r>
        <w:rPr>
          <w:spacing w:val="-15"/>
        </w:rPr>
        <w:t> </w:t>
      </w:r>
      <w:r>
        <w:rPr/>
        <w:t>help</w:t>
      </w:r>
      <w:r>
        <w:rPr>
          <w:spacing w:val="-12"/>
        </w:rPr>
        <w:t> </w:t>
      </w:r>
      <w:r>
        <w:rPr/>
        <w:t>prepare</w:t>
      </w:r>
      <w:r>
        <w:rPr>
          <w:spacing w:val="-14"/>
        </w:rPr>
        <w:t> </w:t>
      </w:r>
      <w:r>
        <w:rPr/>
        <w:t>players</w:t>
      </w:r>
      <w:r>
        <w:rPr>
          <w:spacing w:val="-13"/>
        </w:rPr>
        <w:t> </w:t>
      </w:r>
      <w:r>
        <w:rPr/>
        <w:t>better</w:t>
      </w:r>
      <w:r>
        <w:rPr>
          <w:spacing w:val="-13"/>
        </w:rPr>
        <w:t> </w:t>
      </w:r>
      <w:r>
        <w:rPr/>
        <w:t>for</w:t>
      </w:r>
      <w:r>
        <w:rPr>
          <w:spacing w:val="-14"/>
        </w:rPr>
        <w:t> </w:t>
      </w:r>
      <w:r>
        <w:rPr/>
        <w:t>their</w:t>
      </w:r>
      <w:r>
        <w:rPr>
          <w:spacing w:val="-13"/>
        </w:rPr>
        <w:t> </w:t>
      </w:r>
      <w:r>
        <w:rPr/>
        <w:t>next</w:t>
      </w:r>
      <w:r>
        <w:rPr>
          <w:spacing w:val="-14"/>
        </w:rPr>
        <w:t> </w:t>
      </w:r>
      <w:r>
        <w:rPr/>
        <w:t>step by having experiences that mirror, more closely, a first team environment and can create learning opportunities not necessarily available in U21 football, such as coping with deselection</w:t>
      </w:r>
      <w:r>
        <w:rPr>
          <w:spacing w:val="-2"/>
        </w:rPr>
        <w:t> </w:t>
      </w:r>
      <w:r>
        <w:rPr/>
        <w:t>or</w:t>
      </w:r>
      <w:r>
        <w:rPr>
          <w:spacing w:val="-3"/>
        </w:rPr>
        <w:t> </w:t>
      </w:r>
      <w:r>
        <w:rPr/>
        <w:t>substitution</w:t>
      </w:r>
      <w:r>
        <w:rPr>
          <w:spacing w:val="-2"/>
        </w:rPr>
        <w:t> </w:t>
      </w:r>
      <w:r>
        <w:rPr/>
        <w:t>in</w:t>
      </w:r>
      <w:r>
        <w:rPr>
          <w:spacing w:val="-2"/>
        </w:rPr>
        <w:t> </w:t>
      </w:r>
      <w:r>
        <w:rPr/>
        <w:t>a</w:t>
      </w:r>
      <w:r>
        <w:rPr>
          <w:spacing w:val="-2"/>
        </w:rPr>
        <w:t> </w:t>
      </w:r>
      <w:r>
        <w:rPr/>
        <w:t>key</w:t>
      </w:r>
      <w:r>
        <w:rPr>
          <w:spacing w:val="-7"/>
        </w:rPr>
        <w:t> </w:t>
      </w:r>
      <w:r>
        <w:rPr/>
        <w:t>fixture. It</w:t>
      </w:r>
      <w:r>
        <w:rPr>
          <w:spacing w:val="-2"/>
        </w:rPr>
        <w:t> </w:t>
      </w:r>
      <w:r>
        <w:rPr/>
        <w:t>can also</w:t>
      </w:r>
      <w:r>
        <w:rPr>
          <w:spacing w:val="-2"/>
        </w:rPr>
        <w:t> </w:t>
      </w:r>
      <w:r>
        <w:rPr/>
        <w:t>replicate</w:t>
      </w:r>
      <w:r>
        <w:rPr>
          <w:spacing w:val="-2"/>
        </w:rPr>
        <w:t> </w:t>
      </w:r>
      <w:r>
        <w:rPr/>
        <w:t>the</w:t>
      </w:r>
      <w:r>
        <w:rPr>
          <w:spacing w:val="-3"/>
        </w:rPr>
        <w:t> </w:t>
      </w:r>
      <w:r>
        <w:rPr/>
        <w:t>physical</w:t>
      </w:r>
      <w:r>
        <w:rPr>
          <w:spacing w:val="-2"/>
        </w:rPr>
        <w:t> </w:t>
      </w:r>
      <w:r>
        <w:rPr/>
        <w:t>demands</w:t>
      </w:r>
      <w:r>
        <w:rPr>
          <w:spacing w:val="-2"/>
        </w:rPr>
        <w:t> </w:t>
      </w:r>
      <w:r>
        <w:rPr/>
        <w:t>that</w:t>
      </w:r>
      <w:r>
        <w:rPr>
          <w:spacing w:val="-2"/>
        </w:rPr>
        <w:t> </w:t>
      </w:r>
      <w:r>
        <w:rPr/>
        <w:t>first team football poses, such as the turnover of competitive games (normally every three days), thus helping players to adjust to that physical transition (Prendergast &amp; Gibson, 2022). The loan experience can also help players cope better with a range of playing styles and how to adapt to change, providing autonomy to manage themselves and increase their intra-personal skills (e.g., confidence) (Swainston et al., 2020). The findings make it clear that, for the majority</w:t>
      </w:r>
      <w:r>
        <w:rPr>
          <w:spacing w:val="-1"/>
        </w:rPr>
        <w:t> </w:t>
      </w:r>
      <w:r>
        <w:rPr/>
        <w:t>of</w:t>
      </w:r>
      <w:r>
        <w:rPr>
          <w:spacing w:val="5"/>
        </w:rPr>
        <w:t> </w:t>
      </w:r>
      <w:r>
        <w:rPr/>
        <w:t>players,</w:t>
      </w:r>
      <w:r>
        <w:rPr>
          <w:spacing w:val="6"/>
        </w:rPr>
        <w:t> </w:t>
      </w:r>
      <w:r>
        <w:rPr/>
        <w:t>the</w:t>
      </w:r>
      <w:r>
        <w:rPr>
          <w:spacing w:val="8"/>
        </w:rPr>
        <w:t> </w:t>
      </w:r>
      <w:r>
        <w:rPr/>
        <w:t>U21</w:t>
      </w:r>
      <w:r>
        <w:rPr>
          <w:spacing w:val="6"/>
        </w:rPr>
        <w:t> </w:t>
      </w:r>
      <w:r>
        <w:rPr/>
        <w:t>phase,</w:t>
      </w:r>
      <w:r>
        <w:rPr>
          <w:spacing w:val="5"/>
        </w:rPr>
        <w:t> </w:t>
      </w:r>
      <w:r>
        <w:rPr/>
        <w:t>being</w:t>
      </w:r>
      <w:r>
        <w:rPr>
          <w:spacing w:val="4"/>
        </w:rPr>
        <w:t> </w:t>
      </w:r>
      <w:r>
        <w:rPr/>
        <w:t>in</w:t>
      </w:r>
      <w:r>
        <w:rPr>
          <w:spacing w:val="6"/>
        </w:rPr>
        <w:t> </w:t>
      </w:r>
      <w:r>
        <w:rPr/>
        <w:t>and</w:t>
      </w:r>
      <w:r>
        <w:rPr>
          <w:spacing w:val="5"/>
        </w:rPr>
        <w:t> </w:t>
      </w:r>
      <w:r>
        <w:rPr/>
        <w:t>around</w:t>
      </w:r>
      <w:r>
        <w:rPr>
          <w:spacing w:val="6"/>
        </w:rPr>
        <w:t> </w:t>
      </w:r>
      <w:r>
        <w:rPr/>
        <w:t>first</w:t>
      </w:r>
      <w:r>
        <w:rPr>
          <w:spacing w:val="6"/>
        </w:rPr>
        <w:t> </w:t>
      </w:r>
      <w:r>
        <w:rPr/>
        <w:t>team</w:t>
      </w:r>
      <w:r>
        <w:rPr>
          <w:spacing w:val="7"/>
        </w:rPr>
        <w:t> </w:t>
      </w:r>
      <w:r>
        <w:rPr/>
        <w:t>environments</w:t>
      </w:r>
      <w:r>
        <w:rPr>
          <w:spacing w:val="6"/>
        </w:rPr>
        <w:t> </w:t>
      </w:r>
      <w:r>
        <w:rPr/>
        <w:t>(players</w:t>
      </w:r>
      <w:r>
        <w:rPr>
          <w:spacing w:val="6"/>
        </w:rPr>
        <w:t> </w:t>
      </w:r>
      <w:r>
        <w:rPr>
          <w:spacing w:val="-5"/>
        </w:rPr>
        <w:t>and</w:t>
      </w:r>
    </w:p>
    <w:p>
      <w:pPr>
        <w:spacing w:after="0" w:line="480" w:lineRule="auto"/>
        <w:jc w:val="both"/>
        <w:sectPr>
          <w:pgSz w:w="11910" w:h="16840"/>
          <w:pgMar w:header="0" w:footer="992" w:top="1360" w:bottom="1180" w:left="740" w:right="960"/>
        </w:sectPr>
      </w:pPr>
    </w:p>
    <w:p>
      <w:pPr>
        <w:pStyle w:val="BodyText"/>
        <w:spacing w:line="480" w:lineRule="auto" w:before="61"/>
        <w:ind w:left="700" w:right="479"/>
        <w:jc w:val="both"/>
      </w:pPr>
      <w:r>
        <w:rPr/>
        <w:t>staff) can help players recognise and understand the key behaviours and values needed to integrate</w:t>
      </w:r>
      <w:r>
        <w:rPr>
          <w:spacing w:val="-2"/>
        </w:rPr>
        <w:t> </w:t>
      </w:r>
      <w:r>
        <w:rPr/>
        <w:t>socially,</w:t>
      </w:r>
      <w:r>
        <w:rPr>
          <w:spacing w:val="-1"/>
        </w:rPr>
        <w:t> </w:t>
      </w:r>
      <w:r>
        <w:rPr/>
        <w:t>to</w:t>
      </w:r>
      <w:r>
        <w:rPr>
          <w:spacing w:val="-1"/>
        </w:rPr>
        <w:t> </w:t>
      </w:r>
      <w:r>
        <w:rPr/>
        <w:t>understand</w:t>
      </w:r>
      <w:r>
        <w:rPr>
          <w:spacing w:val="-1"/>
        </w:rPr>
        <w:t> </w:t>
      </w:r>
      <w:r>
        <w:rPr/>
        <w:t>expectations</w:t>
      </w:r>
      <w:r>
        <w:rPr>
          <w:spacing w:val="-1"/>
        </w:rPr>
        <w:t> </w:t>
      </w:r>
      <w:r>
        <w:rPr/>
        <w:t>that</w:t>
      </w:r>
      <w:r>
        <w:rPr>
          <w:spacing w:val="-3"/>
        </w:rPr>
        <w:t> </w:t>
      </w:r>
      <w:r>
        <w:rPr/>
        <w:t>are</w:t>
      </w:r>
      <w:r>
        <w:rPr>
          <w:spacing w:val="-3"/>
        </w:rPr>
        <w:t> </w:t>
      </w:r>
      <w:r>
        <w:rPr/>
        <w:t>key</w:t>
      </w:r>
      <w:r>
        <w:rPr>
          <w:spacing w:val="-6"/>
        </w:rPr>
        <w:t> </w:t>
      </w:r>
      <w:r>
        <w:rPr/>
        <w:t>to</w:t>
      </w:r>
      <w:r>
        <w:rPr>
          <w:spacing w:val="-1"/>
        </w:rPr>
        <w:t> </w:t>
      </w:r>
      <w:r>
        <w:rPr/>
        <w:t>successful</w:t>
      </w:r>
      <w:r>
        <w:rPr>
          <w:spacing w:val="-1"/>
        </w:rPr>
        <w:t> </w:t>
      </w:r>
      <w:r>
        <w:rPr/>
        <w:t>transitions</w:t>
      </w:r>
      <w:r>
        <w:rPr>
          <w:spacing w:val="-1"/>
        </w:rPr>
        <w:t> </w:t>
      </w:r>
      <w:r>
        <w:rPr/>
        <w:t>(Røynesdal et al., 2018) and to develop their psycho-social skills and ultimately add to a player’s value (Kent et al., 2022).</w:t>
      </w:r>
    </w:p>
    <w:p>
      <w:pPr>
        <w:pStyle w:val="BodyText"/>
        <w:spacing w:before="185"/>
      </w:pPr>
    </w:p>
    <w:p>
      <w:pPr>
        <w:pStyle w:val="Heading3"/>
        <w:rPr>
          <w:i/>
        </w:rPr>
      </w:pPr>
      <w:r>
        <w:rPr>
          <w:i/>
        </w:rPr>
        <w:t>Stepping</w:t>
      </w:r>
      <w:r>
        <w:rPr>
          <w:i/>
          <w:spacing w:val="-3"/>
        </w:rPr>
        <w:t> </w:t>
      </w:r>
      <w:r>
        <w:rPr>
          <w:i/>
        </w:rPr>
        <w:t>up</w:t>
      </w:r>
      <w:r>
        <w:rPr>
          <w:i/>
          <w:spacing w:val="-2"/>
        </w:rPr>
        <w:t> early</w:t>
      </w:r>
    </w:p>
    <w:p>
      <w:pPr>
        <w:pStyle w:val="BodyText"/>
        <w:rPr>
          <w:b/>
          <w:i/>
        </w:rPr>
      </w:pPr>
    </w:p>
    <w:p>
      <w:pPr>
        <w:pStyle w:val="BodyText"/>
        <w:spacing w:line="480" w:lineRule="auto"/>
        <w:ind w:left="700" w:right="476"/>
        <w:jc w:val="both"/>
      </w:pPr>
      <w:r>
        <w:rPr/>
        <w:t>Players ‘stepping up’ early into the next developmental phase, e.g., into 16-18s or 18-21s seemed</w:t>
      </w:r>
      <w:r>
        <w:rPr>
          <w:spacing w:val="-9"/>
        </w:rPr>
        <w:t> </w:t>
      </w:r>
      <w:r>
        <w:rPr/>
        <w:t>a</w:t>
      </w:r>
      <w:r>
        <w:rPr>
          <w:spacing w:val="-9"/>
        </w:rPr>
        <w:t> </w:t>
      </w:r>
      <w:r>
        <w:rPr/>
        <w:t>common</w:t>
      </w:r>
      <w:r>
        <w:rPr>
          <w:spacing w:val="-8"/>
        </w:rPr>
        <w:t> </w:t>
      </w:r>
      <w:r>
        <w:rPr/>
        <w:t>occurrence</w:t>
      </w:r>
      <w:r>
        <w:rPr>
          <w:spacing w:val="-9"/>
        </w:rPr>
        <w:t> </w:t>
      </w:r>
      <w:r>
        <w:rPr/>
        <w:t>and</w:t>
      </w:r>
      <w:r>
        <w:rPr>
          <w:spacing w:val="-8"/>
        </w:rPr>
        <w:t> </w:t>
      </w:r>
      <w:r>
        <w:rPr/>
        <w:t>could</w:t>
      </w:r>
      <w:r>
        <w:rPr>
          <w:spacing w:val="-8"/>
        </w:rPr>
        <w:t> </w:t>
      </w:r>
      <w:r>
        <w:rPr/>
        <w:t>be</w:t>
      </w:r>
      <w:r>
        <w:rPr>
          <w:spacing w:val="-9"/>
        </w:rPr>
        <w:t> </w:t>
      </w:r>
      <w:r>
        <w:rPr/>
        <w:t>deemed</w:t>
      </w:r>
      <w:r>
        <w:rPr>
          <w:spacing w:val="-8"/>
        </w:rPr>
        <w:t> </w:t>
      </w:r>
      <w:r>
        <w:rPr/>
        <w:t>as</w:t>
      </w:r>
      <w:r>
        <w:rPr>
          <w:spacing w:val="-8"/>
        </w:rPr>
        <w:t> </w:t>
      </w:r>
      <w:r>
        <w:rPr/>
        <w:t>good</w:t>
      </w:r>
      <w:r>
        <w:rPr>
          <w:spacing w:val="-8"/>
        </w:rPr>
        <w:t> </w:t>
      </w:r>
      <w:r>
        <w:rPr/>
        <w:t>preparation</w:t>
      </w:r>
      <w:r>
        <w:rPr>
          <w:spacing w:val="-8"/>
        </w:rPr>
        <w:t> </w:t>
      </w:r>
      <w:r>
        <w:rPr/>
        <w:t>for</w:t>
      </w:r>
      <w:r>
        <w:rPr>
          <w:spacing w:val="-7"/>
        </w:rPr>
        <w:t> </w:t>
      </w:r>
      <w:r>
        <w:rPr/>
        <w:t>that</w:t>
      </w:r>
      <w:r>
        <w:rPr>
          <w:spacing w:val="-8"/>
        </w:rPr>
        <w:t> </w:t>
      </w:r>
      <w:r>
        <w:rPr/>
        <w:t>transition</w:t>
      </w:r>
      <w:r>
        <w:rPr>
          <w:spacing w:val="-8"/>
        </w:rPr>
        <w:t> </w:t>
      </w:r>
      <w:r>
        <w:rPr/>
        <w:t>into the</w:t>
      </w:r>
      <w:r>
        <w:rPr>
          <w:spacing w:val="-9"/>
        </w:rPr>
        <w:t> </w:t>
      </w:r>
      <w:r>
        <w:rPr/>
        <w:t>next</w:t>
      </w:r>
      <w:r>
        <w:rPr>
          <w:spacing w:val="-8"/>
        </w:rPr>
        <w:t> </w:t>
      </w:r>
      <w:r>
        <w:rPr/>
        <w:t>phase.</w:t>
      </w:r>
      <w:r>
        <w:rPr>
          <w:spacing w:val="-8"/>
        </w:rPr>
        <w:t> </w:t>
      </w:r>
      <w:r>
        <w:rPr/>
        <w:t>However,</w:t>
      </w:r>
      <w:r>
        <w:rPr>
          <w:spacing w:val="-6"/>
        </w:rPr>
        <w:t> </w:t>
      </w:r>
      <w:r>
        <w:rPr/>
        <w:t>there</w:t>
      </w:r>
      <w:r>
        <w:rPr>
          <w:spacing w:val="-9"/>
        </w:rPr>
        <w:t> </w:t>
      </w:r>
      <w:r>
        <w:rPr/>
        <w:t>were</w:t>
      </w:r>
      <w:r>
        <w:rPr>
          <w:spacing w:val="-9"/>
        </w:rPr>
        <w:t> </w:t>
      </w:r>
      <w:r>
        <w:rPr/>
        <w:t>some</w:t>
      </w:r>
      <w:r>
        <w:rPr>
          <w:spacing w:val="-8"/>
        </w:rPr>
        <w:t> </w:t>
      </w:r>
      <w:r>
        <w:rPr/>
        <w:t>reservations.</w:t>
      </w:r>
      <w:r>
        <w:rPr>
          <w:spacing w:val="-6"/>
        </w:rPr>
        <w:t> </w:t>
      </w:r>
      <w:r>
        <w:rPr/>
        <w:t>It</w:t>
      </w:r>
      <w:r>
        <w:rPr>
          <w:spacing w:val="-8"/>
        </w:rPr>
        <w:t> </w:t>
      </w:r>
      <w:r>
        <w:rPr/>
        <w:t>was</w:t>
      </w:r>
      <w:r>
        <w:rPr>
          <w:spacing w:val="-8"/>
        </w:rPr>
        <w:t> </w:t>
      </w:r>
      <w:r>
        <w:rPr/>
        <w:t>only</w:t>
      </w:r>
      <w:r>
        <w:rPr>
          <w:spacing w:val="-13"/>
        </w:rPr>
        <w:t> </w:t>
      </w:r>
      <w:r>
        <w:rPr/>
        <w:t>appropriate</w:t>
      </w:r>
      <w:r>
        <w:rPr>
          <w:spacing w:val="-9"/>
        </w:rPr>
        <w:t> </w:t>
      </w:r>
      <w:r>
        <w:rPr/>
        <w:t>if</w:t>
      </w:r>
      <w:r>
        <w:rPr>
          <w:spacing w:val="-9"/>
        </w:rPr>
        <w:t> </w:t>
      </w:r>
      <w:r>
        <w:rPr/>
        <w:t>players</w:t>
      </w:r>
      <w:r>
        <w:rPr>
          <w:spacing w:val="-9"/>
        </w:rPr>
        <w:t> </w:t>
      </w:r>
      <w:r>
        <w:rPr/>
        <w:t>were ready</w:t>
      </w:r>
      <w:r>
        <w:rPr>
          <w:spacing w:val="-13"/>
        </w:rPr>
        <w:t> </w:t>
      </w:r>
      <w:r>
        <w:rPr/>
        <w:t>and</w:t>
      </w:r>
      <w:r>
        <w:rPr>
          <w:spacing w:val="-11"/>
        </w:rPr>
        <w:t> </w:t>
      </w:r>
      <w:r>
        <w:rPr/>
        <w:t>were</w:t>
      </w:r>
      <w:r>
        <w:rPr>
          <w:spacing w:val="-11"/>
        </w:rPr>
        <w:t> </w:t>
      </w:r>
      <w:r>
        <w:rPr/>
        <w:t>considered</w:t>
      </w:r>
      <w:r>
        <w:rPr>
          <w:spacing w:val="-11"/>
        </w:rPr>
        <w:t> </w:t>
      </w:r>
      <w:r>
        <w:rPr/>
        <w:t>to</w:t>
      </w:r>
      <w:r>
        <w:rPr>
          <w:spacing w:val="-11"/>
        </w:rPr>
        <w:t> </w:t>
      </w:r>
      <w:r>
        <w:rPr/>
        <w:t>be</w:t>
      </w:r>
      <w:r>
        <w:rPr>
          <w:spacing w:val="-12"/>
        </w:rPr>
        <w:t> </w:t>
      </w:r>
      <w:r>
        <w:rPr/>
        <w:t>able</w:t>
      </w:r>
      <w:r>
        <w:rPr>
          <w:spacing w:val="-9"/>
        </w:rPr>
        <w:t> </w:t>
      </w:r>
      <w:r>
        <w:rPr/>
        <w:t>to</w:t>
      </w:r>
      <w:r>
        <w:rPr>
          <w:spacing w:val="-11"/>
        </w:rPr>
        <w:t> </w:t>
      </w:r>
      <w:r>
        <w:rPr/>
        <w:t>cope</w:t>
      </w:r>
      <w:r>
        <w:rPr>
          <w:spacing w:val="-12"/>
        </w:rPr>
        <w:t> </w:t>
      </w:r>
      <w:r>
        <w:rPr/>
        <w:t>with</w:t>
      </w:r>
      <w:r>
        <w:rPr>
          <w:spacing w:val="-8"/>
        </w:rPr>
        <w:t> </w:t>
      </w:r>
      <w:r>
        <w:rPr/>
        <w:t>any</w:t>
      </w:r>
      <w:r>
        <w:rPr>
          <w:spacing w:val="-13"/>
        </w:rPr>
        <w:t> </w:t>
      </w:r>
      <w:r>
        <w:rPr/>
        <w:t>demands</w:t>
      </w:r>
      <w:r>
        <w:rPr>
          <w:spacing w:val="-11"/>
        </w:rPr>
        <w:t> </w:t>
      </w:r>
      <w:r>
        <w:rPr/>
        <w:t>this</w:t>
      </w:r>
      <w:r>
        <w:rPr>
          <w:spacing w:val="-11"/>
        </w:rPr>
        <w:t> </w:t>
      </w:r>
      <w:r>
        <w:rPr/>
        <w:t>next</w:t>
      </w:r>
      <w:r>
        <w:rPr>
          <w:spacing w:val="-11"/>
        </w:rPr>
        <w:t> </w:t>
      </w:r>
      <w:r>
        <w:rPr/>
        <w:t>phase</w:t>
      </w:r>
      <w:r>
        <w:rPr>
          <w:spacing w:val="-12"/>
        </w:rPr>
        <w:t> </w:t>
      </w:r>
      <w:r>
        <w:rPr/>
        <w:t>of</w:t>
      </w:r>
      <w:r>
        <w:rPr>
          <w:spacing w:val="-12"/>
        </w:rPr>
        <w:t> </w:t>
      </w:r>
      <w:r>
        <w:rPr/>
        <w:t>development would pose. Several players had experience stepping up to the U21 squad early in their developmental journey and all said that this help them subsequently transition better into this </w:t>
      </w:r>
      <w:r>
        <w:rPr>
          <w:spacing w:val="-2"/>
        </w:rPr>
        <w:t>squad:</w:t>
      </w:r>
    </w:p>
    <w:p>
      <w:pPr>
        <w:pStyle w:val="BodyText"/>
      </w:pPr>
    </w:p>
    <w:p>
      <w:pPr>
        <w:pStyle w:val="BodyText"/>
      </w:pPr>
    </w:p>
    <w:p>
      <w:pPr>
        <w:spacing w:line="480" w:lineRule="auto" w:before="0"/>
        <w:ind w:left="1420" w:right="474" w:firstLine="0"/>
        <w:jc w:val="both"/>
        <w:rPr>
          <w:sz w:val="20"/>
        </w:rPr>
      </w:pPr>
      <w:r>
        <w:rPr>
          <w:sz w:val="20"/>
        </w:rPr>
        <w:t>In my second year towards the back end of the season, I was stepping up, so like I got used to it at that point,</w:t>
      </w:r>
      <w:r>
        <w:rPr>
          <w:spacing w:val="-2"/>
          <w:sz w:val="20"/>
        </w:rPr>
        <w:t> </w:t>
      </w:r>
      <w:r>
        <w:rPr>
          <w:sz w:val="20"/>
        </w:rPr>
        <w:t>and</w:t>
      </w:r>
      <w:r>
        <w:rPr>
          <w:spacing w:val="-1"/>
          <w:sz w:val="20"/>
        </w:rPr>
        <w:t> </w:t>
      </w:r>
      <w:r>
        <w:rPr>
          <w:sz w:val="20"/>
        </w:rPr>
        <w:t>towards</w:t>
      </w:r>
      <w:r>
        <w:rPr>
          <w:spacing w:val="-3"/>
          <w:sz w:val="20"/>
        </w:rPr>
        <w:t> </w:t>
      </w:r>
      <w:r>
        <w:rPr>
          <w:sz w:val="20"/>
        </w:rPr>
        <w:t>end</w:t>
      </w:r>
      <w:r>
        <w:rPr>
          <w:spacing w:val="-1"/>
          <w:sz w:val="20"/>
        </w:rPr>
        <w:t> </w:t>
      </w:r>
      <w:r>
        <w:rPr>
          <w:sz w:val="20"/>
        </w:rPr>
        <w:t>of</w:t>
      </w:r>
      <w:r>
        <w:rPr>
          <w:spacing w:val="-4"/>
          <w:sz w:val="20"/>
        </w:rPr>
        <w:t> </w:t>
      </w:r>
      <w:r>
        <w:rPr>
          <w:sz w:val="20"/>
        </w:rPr>
        <w:t>the</w:t>
      </w:r>
      <w:r>
        <w:rPr>
          <w:spacing w:val="-2"/>
          <w:sz w:val="20"/>
        </w:rPr>
        <w:t> </w:t>
      </w:r>
      <w:r>
        <w:rPr>
          <w:sz w:val="20"/>
        </w:rPr>
        <w:t>season,</w:t>
      </w:r>
      <w:r>
        <w:rPr>
          <w:spacing w:val="-2"/>
          <w:sz w:val="20"/>
        </w:rPr>
        <w:t> </w:t>
      </w:r>
      <w:r>
        <w:rPr>
          <w:sz w:val="20"/>
        </w:rPr>
        <w:t>I</w:t>
      </w:r>
      <w:r>
        <w:rPr>
          <w:spacing w:val="-2"/>
          <w:sz w:val="20"/>
        </w:rPr>
        <w:t> </w:t>
      </w:r>
      <w:r>
        <w:rPr>
          <w:sz w:val="20"/>
        </w:rPr>
        <w:t>started</w:t>
      </w:r>
      <w:r>
        <w:rPr>
          <w:spacing w:val="-3"/>
          <w:sz w:val="20"/>
        </w:rPr>
        <w:t> </w:t>
      </w:r>
      <w:r>
        <w:rPr>
          <w:sz w:val="20"/>
        </w:rPr>
        <w:t>pretty</w:t>
      </w:r>
      <w:r>
        <w:rPr>
          <w:spacing w:val="-3"/>
          <w:sz w:val="20"/>
        </w:rPr>
        <w:t> </w:t>
      </w:r>
      <w:r>
        <w:rPr>
          <w:sz w:val="20"/>
        </w:rPr>
        <w:t>much</w:t>
      </w:r>
      <w:r>
        <w:rPr>
          <w:spacing w:val="-3"/>
          <w:sz w:val="20"/>
        </w:rPr>
        <w:t> </w:t>
      </w:r>
      <w:r>
        <w:rPr>
          <w:sz w:val="20"/>
        </w:rPr>
        <w:t>a</w:t>
      </w:r>
      <w:r>
        <w:rPr>
          <w:spacing w:val="-2"/>
          <w:sz w:val="20"/>
        </w:rPr>
        <w:t> </w:t>
      </w:r>
      <w:r>
        <w:rPr>
          <w:sz w:val="20"/>
        </w:rPr>
        <w:t>majority</w:t>
      </w:r>
      <w:r>
        <w:rPr>
          <w:spacing w:val="-6"/>
          <w:sz w:val="20"/>
        </w:rPr>
        <w:t> </w:t>
      </w:r>
      <w:r>
        <w:rPr>
          <w:sz w:val="20"/>
        </w:rPr>
        <w:t>of</w:t>
      </w:r>
      <w:r>
        <w:rPr>
          <w:spacing w:val="-4"/>
          <w:sz w:val="20"/>
        </w:rPr>
        <w:t> </w:t>
      </w:r>
      <w:r>
        <w:rPr>
          <w:sz w:val="20"/>
        </w:rPr>
        <w:t>games</w:t>
      </w:r>
      <w:r>
        <w:rPr>
          <w:spacing w:val="-3"/>
          <w:sz w:val="20"/>
        </w:rPr>
        <w:t> </w:t>
      </w:r>
      <w:r>
        <w:rPr>
          <w:sz w:val="20"/>
        </w:rPr>
        <w:t>for</w:t>
      </w:r>
      <w:r>
        <w:rPr>
          <w:spacing w:val="-2"/>
          <w:sz w:val="20"/>
        </w:rPr>
        <w:t> </w:t>
      </w:r>
      <w:r>
        <w:rPr>
          <w:sz w:val="20"/>
        </w:rPr>
        <w:t>the</w:t>
      </w:r>
      <w:r>
        <w:rPr>
          <w:spacing w:val="-2"/>
          <w:sz w:val="20"/>
        </w:rPr>
        <w:t> </w:t>
      </w:r>
      <w:r>
        <w:rPr>
          <w:sz w:val="20"/>
        </w:rPr>
        <w:t>21s</w:t>
      </w:r>
      <w:r>
        <w:rPr>
          <w:spacing w:val="-5"/>
          <w:sz w:val="20"/>
        </w:rPr>
        <w:t> </w:t>
      </w:r>
      <w:r>
        <w:rPr>
          <w:sz w:val="20"/>
        </w:rPr>
        <w:t>so</w:t>
      </w:r>
      <w:r>
        <w:rPr>
          <w:spacing w:val="-1"/>
          <w:sz w:val="20"/>
        </w:rPr>
        <w:t> </w:t>
      </w:r>
      <w:r>
        <w:rPr>
          <w:sz w:val="20"/>
        </w:rPr>
        <w:t>it’s</w:t>
      </w:r>
      <w:r>
        <w:rPr>
          <w:spacing w:val="-2"/>
          <w:sz w:val="20"/>
        </w:rPr>
        <w:t> </w:t>
      </w:r>
      <w:r>
        <w:rPr>
          <w:sz w:val="20"/>
        </w:rPr>
        <w:t>sort</w:t>
      </w:r>
      <w:r>
        <w:rPr>
          <w:spacing w:val="-3"/>
          <w:sz w:val="20"/>
        </w:rPr>
        <w:t> </w:t>
      </w:r>
      <w:r>
        <w:rPr>
          <w:sz w:val="20"/>
        </w:rPr>
        <w:t>of like been more gradual instead of just finishing the 18s straight into the 21s. So yeah, I’d say I had an easier transition. (P6)</w:t>
      </w:r>
    </w:p>
    <w:p>
      <w:pPr>
        <w:pStyle w:val="BodyText"/>
        <w:rPr>
          <w:sz w:val="20"/>
        </w:rPr>
      </w:pPr>
    </w:p>
    <w:p>
      <w:pPr>
        <w:pStyle w:val="BodyText"/>
        <w:spacing w:before="1"/>
        <w:rPr>
          <w:sz w:val="20"/>
        </w:rPr>
      </w:pPr>
    </w:p>
    <w:p>
      <w:pPr>
        <w:pStyle w:val="BodyText"/>
        <w:ind w:left="700"/>
        <w:jc w:val="both"/>
      </w:pPr>
      <w:r>
        <w:rPr/>
        <w:t>Another</w:t>
      </w:r>
      <w:r>
        <w:rPr>
          <w:spacing w:val="-1"/>
        </w:rPr>
        <w:t> </w:t>
      </w:r>
      <w:r>
        <w:rPr/>
        <w:t>player</w:t>
      </w:r>
      <w:r>
        <w:rPr>
          <w:spacing w:val="-1"/>
        </w:rPr>
        <w:t> </w:t>
      </w:r>
      <w:r>
        <w:rPr/>
        <w:t>recalls</w:t>
      </w:r>
      <w:r>
        <w:rPr>
          <w:spacing w:val="-1"/>
        </w:rPr>
        <w:t> </w:t>
      </w:r>
      <w:r>
        <w:rPr/>
        <w:t>how</w:t>
      </w:r>
      <w:r>
        <w:rPr>
          <w:spacing w:val="-2"/>
        </w:rPr>
        <w:t> </w:t>
      </w:r>
      <w:r>
        <w:rPr/>
        <w:t>he</w:t>
      </w:r>
      <w:r>
        <w:rPr>
          <w:spacing w:val="-3"/>
        </w:rPr>
        <w:t> </w:t>
      </w:r>
      <w:r>
        <w:rPr/>
        <w:t>was</w:t>
      </w:r>
      <w:r>
        <w:rPr>
          <w:spacing w:val="-1"/>
        </w:rPr>
        <w:t> </w:t>
      </w:r>
      <w:r>
        <w:rPr/>
        <w:t>treated</w:t>
      </w:r>
      <w:r>
        <w:rPr>
          <w:spacing w:val="-1"/>
        </w:rPr>
        <w:t> </w:t>
      </w:r>
      <w:r>
        <w:rPr/>
        <w:t>differently</w:t>
      </w:r>
      <w:r>
        <w:rPr>
          <w:spacing w:val="-5"/>
        </w:rPr>
        <w:t> </w:t>
      </w:r>
      <w:r>
        <w:rPr/>
        <w:t>when</w:t>
      </w:r>
      <w:r>
        <w:rPr>
          <w:spacing w:val="-1"/>
        </w:rPr>
        <w:t> </w:t>
      </w:r>
      <w:r>
        <w:rPr/>
        <w:t>stepping</w:t>
      </w:r>
      <w:r>
        <w:rPr>
          <w:spacing w:val="-4"/>
        </w:rPr>
        <w:t> </w:t>
      </w:r>
      <w:r>
        <w:rPr/>
        <w:t>into the</w:t>
      </w:r>
      <w:r>
        <w:rPr>
          <w:spacing w:val="-1"/>
        </w:rPr>
        <w:t> </w:t>
      </w:r>
      <w:r>
        <w:rPr/>
        <w:t>U21 </w:t>
      </w:r>
      <w:r>
        <w:rPr>
          <w:spacing w:val="-2"/>
        </w:rPr>
        <w:t>squad:</w:t>
      </w:r>
    </w:p>
    <w:p>
      <w:pPr>
        <w:pStyle w:val="BodyText"/>
      </w:pPr>
    </w:p>
    <w:p>
      <w:pPr>
        <w:pStyle w:val="BodyText"/>
      </w:pPr>
    </w:p>
    <w:p>
      <w:pPr>
        <w:pStyle w:val="BodyText"/>
        <w:spacing w:before="2"/>
      </w:pPr>
    </w:p>
    <w:p>
      <w:pPr>
        <w:spacing w:line="480" w:lineRule="auto" w:before="0"/>
        <w:ind w:left="1420" w:right="480" w:firstLine="0"/>
        <w:jc w:val="both"/>
        <w:rPr>
          <w:sz w:val="20"/>
        </w:rPr>
      </w:pPr>
      <w:r>
        <w:rPr>
          <w:sz w:val="20"/>
        </w:rPr>
        <w:t>I think when you were a scholar, I feel it is very much like school. Like everything they tell you to do, you</w:t>
      </w:r>
      <w:r>
        <w:rPr>
          <w:spacing w:val="-2"/>
          <w:sz w:val="20"/>
        </w:rPr>
        <w:t> </w:t>
      </w:r>
      <w:r>
        <w:rPr>
          <w:sz w:val="20"/>
        </w:rPr>
        <w:t>do.</w:t>
      </w:r>
      <w:r>
        <w:rPr>
          <w:spacing w:val="-7"/>
          <w:sz w:val="20"/>
        </w:rPr>
        <w:t> </w:t>
      </w:r>
      <w:r>
        <w:rPr>
          <w:sz w:val="20"/>
        </w:rPr>
        <w:t>You</w:t>
      </w:r>
      <w:r>
        <w:rPr>
          <w:spacing w:val="-2"/>
          <w:sz w:val="20"/>
        </w:rPr>
        <w:t> </w:t>
      </w:r>
      <w:r>
        <w:rPr>
          <w:sz w:val="20"/>
        </w:rPr>
        <w:t>have like, every</w:t>
      </w:r>
      <w:r>
        <w:rPr>
          <w:spacing w:val="-4"/>
          <w:sz w:val="20"/>
        </w:rPr>
        <w:t> </w:t>
      </w:r>
      <w:r>
        <w:rPr>
          <w:sz w:val="20"/>
        </w:rPr>
        <w:t>day</w:t>
      </w:r>
      <w:r>
        <w:rPr>
          <w:spacing w:val="-4"/>
          <w:sz w:val="20"/>
        </w:rPr>
        <w:t> </w:t>
      </w:r>
      <w:r>
        <w:rPr>
          <w:sz w:val="20"/>
        </w:rPr>
        <w:t>it's</w:t>
      </w:r>
      <w:r>
        <w:rPr>
          <w:spacing w:val="-2"/>
          <w:sz w:val="20"/>
        </w:rPr>
        <w:t> </w:t>
      </w:r>
      <w:r>
        <w:rPr>
          <w:sz w:val="20"/>
        </w:rPr>
        <w:t>the same as</w:t>
      </w:r>
      <w:r>
        <w:rPr>
          <w:spacing w:val="-1"/>
          <w:sz w:val="20"/>
        </w:rPr>
        <w:t> </w:t>
      </w:r>
      <w:r>
        <w:rPr>
          <w:sz w:val="20"/>
        </w:rPr>
        <w:t>like that.</w:t>
      </w:r>
      <w:r>
        <w:rPr>
          <w:spacing w:val="-1"/>
          <w:sz w:val="20"/>
        </w:rPr>
        <w:t> </w:t>
      </w:r>
      <w:r>
        <w:rPr>
          <w:sz w:val="20"/>
        </w:rPr>
        <w:t>I feel</w:t>
      </w:r>
      <w:r>
        <w:rPr>
          <w:spacing w:val="-1"/>
          <w:sz w:val="20"/>
        </w:rPr>
        <w:t> </w:t>
      </w:r>
      <w:r>
        <w:rPr>
          <w:sz w:val="20"/>
        </w:rPr>
        <w:t>like now</w:t>
      </w:r>
      <w:r>
        <w:rPr>
          <w:spacing w:val="-6"/>
          <w:sz w:val="20"/>
        </w:rPr>
        <w:t> </w:t>
      </w:r>
      <w:r>
        <w:rPr>
          <w:sz w:val="20"/>
        </w:rPr>
        <w:t>this</w:t>
      </w:r>
      <w:r>
        <w:rPr>
          <w:spacing w:val="-2"/>
          <w:sz w:val="20"/>
        </w:rPr>
        <w:t> </w:t>
      </w:r>
      <w:r>
        <w:rPr>
          <w:sz w:val="20"/>
        </w:rPr>
        <w:t>team</w:t>
      </w:r>
      <w:r>
        <w:rPr>
          <w:spacing w:val="-5"/>
          <w:sz w:val="20"/>
        </w:rPr>
        <w:t> </w:t>
      </w:r>
      <w:r>
        <w:rPr>
          <w:sz w:val="20"/>
        </w:rPr>
        <w:t>(U21) you're treated more</w:t>
      </w:r>
      <w:r>
        <w:rPr>
          <w:spacing w:val="-2"/>
          <w:sz w:val="20"/>
        </w:rPr>
        <w:t> </w:t>
      </w:r>
      <w:r>
        <w:rPr>
          <w:sz w:val="20"/>
        </w:rPr>
        <w:t>like</w:t>
      </w:r>
      <w:r>
        <w:rPr>
          <w:spacing w:val="-2"/>
          <w:sz w:val="20"/>
        </w:rPr>
        <w:t> </w:t>
      </w:r>
      <w:r>
        <w:rPr>
          <w:sz w:val="20"/>
        </w:rPr>
        <w:t>the</w:t>
      </w:r>
      <w:r>
        <w:rPr>
          <w:spacing w:val="-2"/>
          <w:sz w:val="20"/>
        </w:rPr>
        <w:t> </w:t>
      </w:r>
      <w:r>
        <w:rPr>
          <w:sz w:val="20"/>
        </w:rPr>
        <w:t>first</w:t>
      </w:r>
      <w:r>
        <w:rPr>
          <w:spacing w:val="-3"/>
          <w:sz w:val="20"/>
        </w:rPr>
        <w:t> </w:t>
      </w:r>
      <w:r>
        <w:rPr>
          <w:sz w:val="20"/>
        </w:rPr>
        <w:t>team, more</w:t>
      </w:r>
      <w:r>
        <w:rPr>
          <w:spacing w:val="-2"/>
          <w:sz w:val="20"/>
        </w:rPr>
        <w:t> </w:t>
      </w:r>
      <w:r>
        <w:rPr>
          <w:sz w:val="20"/>
        </w:rPr>
        <w:t>like</w:t>
      </w:r>
      <w:r>
        <w:rPr>
          <w:spacing w:val="-2"/>
          <w:sz w:val="20"/>
        </w:rPr>
        <w:t> </w:t>
      </w:r>
      <w:r>
        <w:rPr>
          <w:sz w:val="20"/>
        </w:rPr>
        <w:t>adults</w:t>
      </w:r>
      <w:r>
        <w:rPr>
          <w:spacing w:val="-4"/>
          <w:sz w:val="20"/>
        </w:rPr>
        <w:t> </w:t>
      </w:r>
      <w:r>
        <w:rPr>
          <w:sz w:val="20"/>
        </w:rPr>
        <w:t>like</w:t>
      </w:r>
      <w:r>
        <w:rPr>
          <w:spacing w:val="-2"/>
          <w:sz w:val="20"/>
        </w:rPr>
        <w:t> </w:t>
      </w:r>
      <w:r>
        <w:rPr>
          <w:sz w:val="20"/>
        </w:rPr>
        <w:t>they</w:t>
      </w:r>
      <w:r>
        <w:rPr>
          <w:spacing w:val="-4"/>
          <w:sz w:val="20"/>
        </w:rPr>
        <w:t> </w:t>
      </w:r>
      <w:r>
        <w:rPr>
          <w:sz w:val="20"/>
        </w:rPr>
        <w:t>give you</w:t>
      </w:r>
      <w:r>
        <w:rPr>
          <w:spacing w:val="-4"/>
          <w:sz w:val="20"/>
        </w:rPr>
        <w:t> </w:t>
      </w:r>
      <w:r>
        <w:rPr>
          <w:sz w:val="20"/>
        </w:rPr>
        <w:t>the</w:t>
      </w:r>
      <w:r>
        <w:rPr>
          <w:spacing w:val="-2"/>
          <w:sz w:val="20"/>
        </w:rPr>
        <w:t> </w:t>
      </w:r>
      <w:r>
        <w:rPr>
          <w:sz w:val="20"/>
        </w:rPr>
        <w:t>responsibility.</w:t>
      </w:r>
      <w:r>
        <w:rPr>
          <w:spacing w:val="-3"/>
          <w:sz w:val="20"/>
        </w:rPr>
        <w:t> </w:t>
      </w:r>
      <w:r>
        <w:rPr>
          <w:sz w:val="20"/>
        </w:rPr>
        <w:t>More</w:t>
      </w:r>
      <w:r>
        <w:rPr>
          <w:spacing w:val="-2"/>
          <w:sz w:val="20"/>
        </w:rPr>
        <w:t> </w:t>
      </w:r>
      <w:r>
        <w:rPr>
          <w:sz w:val="20"/>
        </w:rPr>
        <w:t>professional.</w:t>
      </w:r>
      <w:r>
        <w:rPr>
          <w:spacing w:val="-7"/>
          <w:sz w:val="20"/>
        </w:rPr>
        <w:t> </w:t>
      </w:r>
      <w:r>
        <w:rPr>
          <w:sz w:val="20"/>
        </w:rPr>
        <w:t>There is</w:t>
      </w:r>
      <w:r>
        <w:rPr>
          <w:spacing w:val="-13"/>
          <w:sz w:val="20"/>
        </w:rPr>
        <w:t> </w:t>
      </w:r>
      <w:r>
        <w:rPr>
          <w:sz w:val="20"/>
        </w:rPr>
        <w:t>more</w:t>
      </w:r>
      <w:r>
        <w:rPr>
          <w:spacing w:val="-12"/>
          <w:sz w:val="20"/>
        </w:rPr>
        <w:t> </w:t>
      </w:r>
      <w:r>
        <w:rPr>
          <w:sz w:val="20"/>
        </w:rPr>
        <w:t>pressure,</w:t>
      </w:r>
      <w:r>
        <w:rPr>
          <w:spacing w:val="-13"/>
          <w:sz w:val="20"/>
        </w:rPr>
        <w:t> </w:t>
      </w:r>
      <w:r>
        <w:rPr>
          <w:sz w:val="20"/>
        </w:rPr>
        <w:t>but</w:t>
      </w:r>
      <w:r>
        <w:rPr>
          <w:spacing w:val="-12"/>
          <w:sz w:val="20"/>
        </w:rPr>
        <w:t> </w:t>
      </w:r>
      <w:r>
        <w:rPr>
          <w:sz w:val="20"/>
        </w:rPr>
        <w:t>it's</w:t>
      </w:r>
      <w:r>
        <w:rPr>
          <w:spacing w:val="-13"/>
          <w:sz w:val="20"/>
        </w:rPr>
        <w:t> </w:t>
      </w:r>
      <w:r>
        <w:rPr>
          <w:sz w:val="20"/>
        </w:rPr>
        <w:t>a</w:t>
      </w:r>
      <w:r>
        <w:rPr>
          <w:spacing w:val="-12"/>
          <w:sz w:val="20"/>
        </w:rPr>
        <w:t> </w:t>
      </w:r>
      <w:r>
        <w:rPr>
          <w:sz w:val="20"/>
        </w:rPr>
        <w:t>good</w:t>
      </w:r>
      <w:r>
        <w:rPr>
          <w:spacing w:val="-13"/>
          <w:sz w:val="20"/>
        </w:rPr>
        <w:t> </w:t>
      </w:r>
      <w:r>
        <w:rPr>
          <w:sz w:val="20"/>
        </w:rPr>
        <w:t>pressure,</w:t>
      </w:r>
      <w:r>
        <w:rPr>
          <w:spacing w:val="-12"/>
          <w:sz w:val="20"/>
        </w:rPr>
        <w:t> </w:t>
      </w:r>
      <w:r>
        <w:rPr>
          <w:sz w:val="20"/>
        </w:rPr>
        <w:t>makes</w:t>
      </w:r>
      <w:r>
        <w:rPr>
          <w:spacing w:val="-13"/>
          <w:sz w:val="20"/>
        </w:rPr>
        <w:t> </w:t>
      </w:r>
      <w:r>
        <w:rPr>
          <w:sz w:val="20"/>
        </w:rPr>
        <w:t>you</w:t>
      </w:r>
      <w:r>
        <w:rPr>
          <w:spacing w:val="-12"/>
          <w:sz w:val="20"/>
        </w:rPr>
        <w:t> </w:t>
      </w:r>
      <w:r>
        <w:rPr>
          <w:sz w:val="20"/>
        </w:rPr>
        <w:t>work</w:t>
      </w:r>
      <w:r>
        <w:rPr>
          <w:spacing w:val="-13"/>
          <w:sz w:val="20"/>
        </w:rPr>
        <w:t> </w:t>
      </w:r>
      <w:r>
        <w:rPr>
          <w:sz w:val="20"/>
        </w:rPr>
        <w:t>harder.</w:t>
      </w:r>
      <w:r>
        <w:rPr>
          <w:spacing w:val="-12"/>
          <w:sz w:val="20"/>
        </w:rPr>
        <w:t> </w:t>
      </w:r>
      <w:r>
        <w:rPr>
          <w:sz w:val="20"/>
        </w:rPr>
        <w:t>There's</w:t>
      </w:r>
      <w:r>
        <w:rPr>
          <w:spacing w:val="-13"/>
          <w:sz w:val="20"/>
        </w:rPr>
        <w:t> </w:t>
      </w:r>
      <w:r>
        <w:rPr>
          <w:sz w:val="20"/>
        </w:rPr>
        <w:t>a</w:t>
      </w:r>
      <w:r>
        <w:rPr>
          <w:spacing w:val="-12"/>
          <w:sz w:val="20"/>
        </w:rPr>
        <w:t> </w:t>
      </w:r>
      <w:r>
        <w:rPr>
          <w:sz w:val="20"/>
        </w:rPr>
        <w:t>vast</w:t>
      </w:r>
      <w:r>
        <w:rPr>
          <w:spacing w:val="-13"/>
          <w:sz w:val="20"/>
        </w:rPr>
        <w:t> </w:t>
      </w:r>
      <w:r>
        <w:rPr>
          <w:sz w:val="20"/>
        </w:rPr>
        <w:t>difference</w:t>
      </w:r>
      <w:r>
        <w:rPr>
          <w:spacing w:val="-12"/>
          <w:sz w:val="20"/>
        </w:rPr>
        <w:t> </w:t>
      </w:r>
      <w:r>
        <w:rPr>
          <w:sz w:val="20"/>
        </w:rPr>
        <w:t>in</w:t>
      </w:r>
      <w:r>
        <w:rPr>
          <w:spacing w:val="-13"/>
          <w:sz w:val="20"/>
        </w:rPr>
        <w:t> </w:t>
      </w:r>
      <w:r>
        <w:rPr>
          <w:sz w:val="20"/>
        </w:rPr>
        <w:t>the</w:t>
      </w:r>
      <w:r>
        <w:rPr>
          <w:spacing w:val="-12"/>
          <w:sz w:val="20"/>
        </w:rPr>
        <w:t> </w:t>
      </w:r>
      <w:r>
        <w:rPr>
          <w:sz w:val="20"/>
        </w:rPr>
        <w:t>standard of training. Its more intense and the quality is higher. (P9)</w:t>
      </w:r>
    </w:p>
    <w:p>
      <w:pPr>
        <w:spacing w:after="0" w:line="480" w:lineRule="auto"/>
        <w:jc w:val="both"/>
        <w:rPr>
          <w:sz w:val="20"/>
        </w:rPr>
        <w:sectPr>
          <w:pgSz w:w="11910" w:h="16840"/>
          <w:pgMar w:header="0" w:footer="992" w:top="1360" w:bottom="1180" w:left="740" w:right="960"/>
        </w:sectPr>
      </w:pPr>
    </w:p>
    <w:p>
      <w:pPr>
        <w:pStyle w:val="BodyText"/>
        <w:spacing w:line="480" w:lineRule="auto" w:before="61"/>
        <w:ind w:left="700" w:right="476"/>
        <w:jc w:val="both"/>
      </w:pPr>
      <w:r>
        <w:rPr/>
        <w:t>This provided younger</w:t>
      </w:r>
      <w:r>
        <w:rPr>
          <w:spacing w:val="-1"/>
        </w:rPr>
        <w:t> </w:t>
      </w:r>
      <w:r>
        <w:rPr/>
        <w:t>players with exposure to first team coaches, who were either coaching within the U21 set up or had regular communication with U21 coaches, and also with more experienced first team players (who were often ‘drafted in’ to the U21 match-day squad) (Swainston</w:t>
      </w:r>
      <w:r>
        <w:rPr>
          <w:spacing w:val="-5"/>
        </w:rPr>
        <w:t> </w:t>
      </w:r>
      <w:r>
        <w:rPr/>
        <w:t>et</w:t>
      </w:r>
      <w:r>
        <w:rPr>
          <w:spacing w:val="-4"/>
        </w:rPr>
        <w:t> </w:t>
      </w:r>
      <w:r>
        <w:rPr/>
        <w:t>al.,</w:t>
      </w:r>
      <w:r>
        <w:rPr>
          <w:spacing w:val="-4"/>
        </w:rPr>
        <w:t> </w:t>
      </w:r>
      <w:r>
        <w:rPr/>
        <w:t>2020).</w:t>
      </w:r>
      <w:r>
        <w:rPr>
          <w:spacing w:val="-2"/>
        </w:rPr>
        <w:t> </w:t>
      </w:r>
      <w:r>
        <w:rPr/>
        <w:t>As</w:t>
      </w:r>
      <w:r>
        <w:rPr>
          <w:spacing w:val="-5"/>
        </w:rPr>
        <w:t> </w:t>
      </w:r>
      <w:r>
        <w:rPr/>
        <w:t>with</w:t>
      </w:r>
      <w:r>
        <w:rPr>
          <w:spacing w:val="-5"/>
        </w:rPr>
        <w:t> </w:t>
      </w:r>
      <w:r>
        <w:rPr/>
        <w:t>the</w:t>
      </w:r>
      <w:r>
        <w:rPr>
          <w:spacing w:val="-5"/>
        </w:rPr>
        <w:t> </w:t>
      </w:r>
      <w:r>
        <w:rPr/>
        <w:t>transition</w:t>
      </w:r>
      <w:r>
        <w:rPr>
          <w:spacing w:val="-4"/>
        </w:rPr>
        <w:t> </w:t>
      </w:r>
      <w:r>
        <w:rPr/>
        <w:t>from</w:t>
      </w:r>
      <w:r>
        <w:rPr>
          <w:spacing w:val="-4"/>
        </w:rPr>
        <w:t> </w:t>
      </w:r>
      <w:r>
        <w:rPr/>
        <w:t>U21</w:t>
      </w:r>
      <w:r>
        <w:rPr>
          <w:spacing w:val="-5"/>
        </w:rPr>
        <w:t> </w:t>
      </w:r>
      <w:r>
        <w:rPr/>
        <w:t>to</w:t>
      </w:r>
      <w:r>
        <w:rPr>
          <w:spacing w:val="-4"/>
        </w:rPr>
        <w:t> </w:t>
      </w:r>
      <w:r>
        <w:rPr/>
        <w:t>first</w:t>
      </w:r>
      <w:r>
        <w:rPr>
          <w:spacing w:val="-4"/>
        </w:rPr>
        <w:t> </w:t>
      </w:r>
      <w:r>
        <w:rPr/>
        <w:t>team,</w:t>
      </w:r>
      <w:r>
        <w:rPr>
          <w:spacing w:val="-4"/>
        </w:rPr>
        <w:t> </w:t>
      </w:r>
      <w:r>
        <w:rPr/>
        <w:t>coaches</w:t>
      </w:r>
      <w:r>
        <w:rPr>
          <w:spacing w:val="-5"/>
        </w:rPr>
        <w:t> </w:t>
      </w:r>
      <w:r>
        <w:rPr/>
        <w:t>suggested,</w:t>
      </w:r>
      <w:r>
        <w:rPr>
          <w:spacing w:val="-2"/>
        </w:rPr>
        <w:t> </w:t>
      </w:r>
      <w:r>
        <w:rPr/>
        <w:t>and players</w:t>
      </w:r>
      <w:r>
        <w:rPr>
          <w:spacing w:val="-13"/>
        </w:rPr>
        <w:t> </w:t>
      </w:r>
      <w:r>
        <w:rPr/>
        <w:t>felt,</w:t>
      </w:r>
      <w:r>
        <w:rPr>
          <w:spacing w:val="-12"/>
        </w:rPr>
        <w:t> </w:t>
      </w:r>
      <w:r>
        <w:rPr/>
        <w:t>that</w:t>
      </w:r>
      <w:r>
        <w:rPr>
          <w:spacing w:val="-12"/>
        </w:rPr>
        <w:t> </w:t>
      </w:r>
      <w:r>
        <w:rPr/>
        <w:t>this</w:t>
      </w:r>
      <w:r>
        <w:rPr>
          <w:spacing w:val="-12"/>
        </w:rPr>
        <w:t> </w:t>
      </w:r>
      <w:r>
        <w:rPr/>
        <w:t>early</w:t>
      </w:r>
      <w:r>
        <w:rPr>
          <w:spacing w:val="-15"/>
        </w:rPr>
        <w:t> </w:t>
      </w:r>
      <w:r>
        <w:rPr/>
        <w:t>exposure</w:t>
      </w:r>
      <w:r>
        <w:rPr>
          <w:spacing w:val="-14"/>
        </w:rPr>
        <w:t> </w:t>
      </w:r>
      <w:r>
        <w:rPr/>
        <w:t>to</w:t>
      </w:r>
      <w:r>
        <w:rPr>
          <w:spacing w:val="-12"/>
        </w:rPr>
        <w:t> </w:t>
      </w:r>
      <w:r>
        <w:rPr/>
        <w:t>a</w:t>
      </w:r>
      <w:r>
        <w:rPr>
          <w:spacing w:val="-13"/>
        </w:rPr>
        <w:t> </w:t>
      </w:r>
      <w:r>
        <w:rPr/>
        <w:t>higher</w:t>
      </w:r>
      <w:r>
        <w:rPr>
          <w:spacing w:val="-13"/>
        </w:rPr>
        <w:t> </w:t>
      </w:r>
      <w:r>
        <w:rPr/>
        <w:t>level</w:t>
      </w:r>
      <w:r>
        <w:rPr>
          <w:spacing w:val="-12"/>
        </w:rPr>
        <w:t> </w:t>
      </w:r>
      <w:r>
        <w:rPr/>
        <w:t>proved</w:t>
      </w:r>
      <w:r>
        <w:rPr>
          <w:spacing w:val="-12"/>
        </w:rPr>
        <w:t> </w:t>
      </w:r>
      <w:r>
        <w:rPr/>
        <w:t>beneficial</w:t>
      </w:r>
      <w:r>
        <w:rPr>
          <w:spacing w:val="-12"/>
        </w:rPr>
        <w:t> </w:t>
      </w:r>
      <w:r>
        <w:rPr/>
        <w:t>in</w:t>
      </w:r>
      <w:r>
        <w:rPr>
          <w:spacing w:val="-12"/>
        </w:rPr>
        <w:t> </w:t>
      </w:r>
      <w:r>
        <w:rPr/>
        <w:t>helping</w:t>
      </w:r>
      <w:r>
        <w:rPr>
          <w:spacing w:val="-14"/>
        </w:rPr>
        <w:t> </w:t>
      </w:r>
      <w:r>
        <w:rPr/>
        <w:t>players</w:t>
      </w:r>
      <w:r>
        <w:rPr>
          <w:spacing w:val="-13"/>
        </w:rPr>
        <w:t> </w:t>
      </w:r>
      <w:r>
        <w:rPr/>
        <w:t>adjust to the demands of the U21 phase and the associated dynamics. Furthermore, effective communication and shared understanding of the demands attributed to each level by coaches and</w:t>
      </w:r>
      <w:r>
        <w:rPr>
          <w:spacing w:val="-15"/>
        </w:rPr>
        <w:t> </w:t>
      </w:r>
      <w:r>
        <w:rPr/>
        <w:t>other</w:t>
      </w:r>
      <w:r>
        <w:rPr>
          <w:spacing w:val="-15"/>
        </w:rPr>
        <w:t> </w:t>
      </w:r>
      <w:r>
        <w:rPr/>
        <w:t>key</w:t>
      </w:r>
      <w:r>
        <w:rPr>
          <w:spacing w:val="-15"/>
        </w:rPr>
        <w:t> </w:t>
      </w:r>
      <w:r>
        <w:rPr/>
        <w:t>stakeholders</w:t>
      </w:r>
      <w:r>
        <w:rPr>
          <w:spacing w:val="-15"/>
        </w:rPr>
        <w:t> </w:t>
      </w:r>
      <w:r>
        <w:rPr/>
        <w:t>allowed</w:t>
      </w:r>
      <w:r>
        <w:rPr>
          <w:spacing w:val="-15"/>
        </w:rPr>
        <w:t> </w:t>
      </w:r>
      <w:r>
        <w:rPr/>
        <w:t>for</w:t>
      </w:r>
      <w:r>
        <w:rPr>
          <w:spacing w:val="-15"/>
        </w:rPr>
        <w:t> </w:t>
      </w:r>
      <w:r>
        <w:rPr/>
        <w:t>rational</w:t>
      </w:r>
      <w:r>
        <w:rPr>
          <w:spacing w:val="-15"/>
        </w:rPr>
        <w:t> </w:t>
      </w:r>
      <w:r>
        <w:rPr/>
        <w:t>decision</w:t>
      </w:r>
      <w:r>
        <w:rPr>
          <w:spacing w:val="-15"/>
        </w:rPr>
        <w:t> </w:t>
      </w:r>
      <w:r>
        <w:rPr/>
        <w:t>making</w:t>
      </w:r>
      <w:r>
        <w:rPr>
          <w:spacing w:val="-15"/>
        </w:rPr>
        <w:t> </w:t>
      </w:r>
      <w:r>
        <w:rPr/>
        <w:t>about</w:t>
      </w:r>
      <w:r>
        <w:rPr>
          <w:spacing w:val="-15"/>
        </w:rPr>
        <w:t> </w:t>
      </w:r>
      <w:r>
        <w:rPr/>
        <w:t>those</w:t>
      </w:r>
      <w:r>
        <w:rPr>
          <w:spacing w:val="-12"/>
        </w:rPr>
        <w:t> </w:t>
      </w:r>
      <w:r>
        <w:rPr/>
        <w:t>players</w:t>
      </w:r>
      <w:r>
        <w:rPr>
          <w:spacing w:val="-15"/>
        </w:rPr>
        <w:t> </w:t>
      </w:r>
      <w:r>
        <w:rPr/>
        <w:t>considered most likely</w:t>
      </w:r>
      <w:r>
        <w:rPr>
          <w:spacing w:val="-5"/>
        </w:rPr>
        <w:t> </w:t>
      </w:r>
      <w:r>
        <w:rPr/>
        <w:t>to cope with an early</w:t>
      </w:r>
      <w:r>
        <w:rPr>
          <w:spacing w:val="-3"/>
        </w:rPr>
        <w:t> </w:t>
      </w:r>
      <w:r>
        <w:rPr/>
        <w:t>transition and also about providing relevant support (Morris et al., 2015).</w:t>
      </w:r>
    </w:p>
    <w:p>
      <w:pPr>
        <w:pStyle w:val="BodyText"/>
        <w:spacing w:before="184"/>
      </w:pPr>
    </w:p>
    <w:p>
      <w:pPr>
        <w:pStyle w:val="Heading2"/>
        <w:numPr>
          <w:ilvl w:val="2"/>
          <w:numId w:val="13"/>
        </w:numPr>
        <w:tabs>
          <w:tab w:pos="1240" w:val="left" w:leader="none"/>
        </w:tabs>
        <w:spacing w:line="240" w:lineRule="auto" w:before="0" w:after="0"/>
        <w:ind w:left="1240" w:right="0" w:hanging="540"/>
        <w:jc w:val="left"/>
      </w:pPr>
      <w:r>
        <w:rPr/>
        <w:t>Barriers</w:t>
      </w:r>
      <w:r>
        <w:rPr>
          <w:spacing w:val="-16"/>
        </w:rPr>
        <w:t> </w:t>
      </w:r>
      <w:r>
        <w:rPr/>
        <w:t>Associated</w:t>
      </w:r>
      <w:r>
        <w:rPr>
          <w:spacing w:val="-3"/>
        </w:rPr>
        <w:t> </w:t>
      </w:r>
      <w:r>
        <w:rPr/>
        <w:t>with</w:t>
      </w:r>
      <w:r>
        <w:rPr>
          <w:spacing w:val="-2"/>
        </w:rPr>
        <w:t> </w:t>
      </w:r>
      <w:r>
        <w:rPr/>
        <w:t>Player</w:t>
      </w:r>
      <w:r>
        <w:rPr>
          <w:spacing w:val="-10"/>
        </w:rPr>
        <w:t> </w:t>
      </w:r>
      <w:r>
        <w:rPr/>
        <w:t>Development</w:t>
      </w:r>
      <w:r>
        <w:rPr>
          <w:spacing w:val="-2"/>
        </w:rPr>
        <w:t> </w:t>
      </w:r>
      <w:r>
        <w:rPr/>
        <w:t>and</w:t>
      </w:r>
      <w:r>
        <w:rPr>
          <w:spacing w:val="-2"/>
        </w:rPr>
        <w:t> Progression</w:t>
      </w:r>
    </w:p>
    <w:p>
      <w:pPr>
        <w:pStyle w:val="BodyText"/>
        <w:rPr>
          <w:b/>
        </w:rPr>
      </w:pPr>
    </w:p>
    <w:p>
      <w:pPr>
        <w:pStyle w:val="BodyText"/>
        <w:spacing w:line="480" w:lineRule="auto"/>
        <w:ind w:left="700" w:right="475"/>
        <w:jc w:val="both"/>
      </w:pPr>
      <w:r>
        <w:rPr/>
        <w:t>The</w:t>
      </w:r>
      <w:r>
        <w:rPr>
          <w:spacing w:val="-15"/>
        </w:rPr>
        <w:t> </w:t>
      </w:r>
      <w:r>
        <w:rPr/>
        <w:t>previous</w:t>
      </w:r>
      <w:r>
        <w:rPr>
          <w:spacing w:val="-15"/>
        </w:rPr>
        <w:t> </w:t>
      </w:r>
      <w:r>
        <w:rPr/>
        <w:t>theme</w:t>
      </w:r>
      <w:r>
        <w:rPr>
          <w:spacing w:val="-15"/>
        </w:rPr>
        <w:t> </w:t>
      </w:r>
      <w:r>
        <w:rPr/>
        <w:t>provided</w:t>
      </w:r>
      <w:r>
        <w:rPr>
          <w:spacing w:val="-15"/>
        </w:rPr>
        <w:t> </w:t>
      </w:r>
      <w:r>
        <w:rPr/>
        <w:t>a</w:t>
      </w:r>
      <w:r>
        <w:rPr>
          <w:spacing w:val="-15"/>
        </w:rPr>
        <w:t> </w:t>
      </w:r>
      <w:r>
        <w:rPr/>
        <w:t>better</w:t>
      </w:r>
      <w:r>
        <w:rPr>
          <w:spacing w:val="-15"/>
        </w:rPr>
        <w:t> </w:t>
      </w:r>
      <w:r>
        <w:rPr/>
        <w:t>understanding</w:t>
      </w:r>
      <w:r>
        <w:rPr>
          <w:spacing w:val="-15"/>
        </w:rPr>
        <w:t> </w:t>
      </w:r>
      <w:r>
        <w:rPr/>
        <w:t>of</w:t>
      </w:r>
      <w:r>
        <w:rPr>
          <w:spacing w:val="-15"/>
        </w:rPr>
        <w:t> </w:t>
      </w:r>
      <w:r>
        <w:rPr/>
        <w:t>the</w:t>
      </w:r>
      <w:r>
        <w:rPr>
          <w:spacing w:val="-15"/>
        </w:rPr>
        <w:t> </w:t>
      </w:r>
      <w:r>
        <w:rPr/>
        <w:t>aim</w:t>
      </w:r>
      <w:r>
        <w:rPr>
          <w:spacing w:val="-15"/>
        </w:rPr>
        <w:t> </w:t>
      </w:r>
      <w:r>
        <w:rPr/>
        <w:t>of</w:t>
      </w:r>
      <w:r>
        <w:rPr>
          <w:spacing w:val="-15"/>
        </w:rPr>
        <w:t> </w:t>
      </w:r>
      <w:r>
        <w:rPr/>
        <w:t>the</w:t>
      </w:r>
      <w:r>
        <w:rPr>
          <w:spacing w:val="-15"/>
        </w:rPr>
        <w:t> </w:t>
      </w:r>
      <w:r>
        <w:rPr/>
        <w:t>U21</w:t>
      </w:r>
      <w:r>
        <w:rPr>
          <w:spacing w:val="-15"/>
        </w:rPr>
        <w:t> </w:t>
      </w:r>
      <w:r>
        <w:rPr/>
        <w:t>phase</w:t>
      </w:r>
      <w:r>
        <w:rPr>
          <w:spacing w:val="-15"/>
        </w:rPr>
        <w:t> </w:t>
      </w:r>
      <w:r>
        <w:rPr/>
        <w:t>of</w:t>
      </w:r>
      <w:r>
        <w:rPr>
          <w:spacing w:val="-15"/>
        </w:rPr>
        <w:t> </w:t>
      </w:r>
      <w:r>
        <w:rPr/>
        <w:t>professional football, which is to help develop players for club’s first team.</w:t>
      </w:r>
      <w:r>
        <w:rPr>
          <w:spacing w:val="40"/>
        </w:rPr>
        <w:t> </w:t>
      </w:r>
      <w:r>
        <w:rPr/>
        <w:t>However, the interviews with participants</w:t>
      </w:r>
      <w:r>
        <w:rPr>
          <w:spacing w:val="-15"/>
        </w:rPr>
        <w:t> </w:t>
      </w:r>
      <w:r>
        <w:rPr/>
        <w:t>also</w:t>
      </w:r>
      <w:r>
        <w:rPr>
          <w:spacing w:val="-15"/>
        </w:rPr>
        <w:t> </w:t>
      </w:r>
      <w:r>
        <w:rPr/>
        <w:t>identified</w:t>
      </w:r>
      <w:r>
        <w:rPr>
          <w:spacing w:val="-15"/>
        </w:rPr>
        <w:t> </w:t>
      </w:r>
      <w:r>
        <w:rPr/>
        <w:t>barriers</w:t>
      </w:r>
      <w:r>
        <w:rPr>
          <w:spacing w:val="-15"/>
        </w:rPr>
        <w:t> </w:t>
      </w:r>
      <w:r>
        <w:rPr/>
        <w:t>that</w:t>
      </w:r>
      <w:r>
        <w:rPr>
          <w:spacing w:val="-15"/>
        </w:rPr>
        <w:t> </w:t>
      </w:r>
      <w:r>
        <w:rPr/>
        <w:t>coaches</w:t>
      </w:r>
      <w:r>
        <w:rPr>
          <w:spacing w:val="-15"/>
        </w:rPr>
        <w:t> </w:t>
      </w:r>
      <w:r>
        <w:rPr/>
        <w:t>and</w:t>
      </w:r>
      <w:r>
        <w:rPr>
          <w:spacing w:val="-15"/>
        </w:rPr>
        <w:t> </w:t>
      </w:r>
      <w:r>
        <w:rPr/>
        <w:t>players</w:t>
      </w:r>
      <w:r>
        <w:rPr>
          <w:spacing w:val="-15"/>
        </w:rPr>
        <w:t> </w:t>
      </w:r>
      <w:r>
        <w:rPr/>
        <w:t>felt</w:t>
      </w:r>
      <w:r>
        <w:rPr>
          <w:spacing w:val="-15"/>
        </w:rPr>
        <w:t> </w:t>
      </w:r>
      <w:r>
        <w:rPr/>
        <w:t>could</w:t>
      </w:r>
      <w:r>
        <w:rPr>
          <w:spacing w:val="-15"/>
        </w:rPr>
        <w:t> </w:t>
      </w:r>
      <w:r>
        <w:rPr/>
        <w:t>pose</w:t>
      </w:r>
      <w:r>
        <w:rPr>
          <w:spacing w:val="-15"/>
        </w:rPr>
        <w:t> </w:t>
      </w:r>
      <w:r>
        <w:rPr/>
        <w:t>a</w:t>
      </w:r>
      <w:r>
        <w:rPr>
          <w:spacing w:val="-15"/>
        </w:rPr>
        <w:t> </w:t>
      </w:r>
      <w:r>
        <w:rPr/>
        <w:t>threat</w:t>
      </w:r>
      <w:r>
        <w:rPr>
          <w:spacing w:val="-15"/>
        </w:rPr>
        <w:t> </w:t>
      </w:r>
      <w:r>
        <w:rPr/>
        <w:t>to</w:t>
      </w:r>
      <w:r>
        <w:rPr>
          <w:spacing w:val="-15"/>
        </w:rPr>
        <w:t> </w:t>
      </w:r>
      <w:r>
        <w:rPr/>
        <w:t>achieving this aim. This theme captures interviewee comments that could be grouped around the philosophy of practice, stagnation, competitiveness, difficulties with loans, trust, and professional contracts. These were often more about the ‘system’</w:t>
      </w:r>
      <w:r>
        <w:rPr>
          <w:spacing w:val="-3"/>
        </w:rPr>
        <w:t> </w:t>
      </w:r>
      <w:r>
        <w:rPr/>
        <w:t>or context within the club, rather than aspects of the relationship between coaches and players.</w:t>
      </w:r>
    </w:p>
    <w:p>
      <w:pPr>
        <w:pStyle w:val="BodyText"/>
      </w:pPr>
    </w:p>
    <w:p>
      <w:pPr>
        <w:pStyle w:val="BodyText"/>
        <w:spacing w:before="1"/>
      </w:pPr>
    </w:p>
    <w:p>
      <w:pPr>
        <w:pStyle w:val="Heading3"/>
        <w:jc w:val="left"/>
        <w:rPr>
          <w:i/>
        </w:rPr>
      </w:pPr>
      <w:r>
        <w:rPr>
          <w:i/>
        </w:rPr>
        <w:t>Philosophy</w:t>
      </w:r>
      <w:r>
        <w:rPr>
          <w:i/>
          <w:spacing w:val="-4"/>
        </w:rPr>
        <w:t> </w:t>
      </w:r>
      <w:r>
        <w:rPr>
          <w:i/>
        </w:rPr>
        <w:t>of</w:t>
      </w:r>
      <w:r>
        <w:rPr>
          <w:i/>
          <w:spacing w:val="-2"/>
        </w:rPr>
        <w:t> practice</w:t>
      </w:r>
    </w:p>
    <w:p>
      <w:pPr>
        <w:pStyle w:val="BodyText"/>
        <w:rPr>
          <w:b/>
          <w:i/>
        </w:rPr>
      </w:pPr>
    </w:p>
    <w:p>
      <w:pPr>
        <w:pStyle w:val="BodyText"/>
        <w:spacing w:line="480" w:lineRule="auto"/>
        <w:ind w:left="700" w:right="475"/>
        <w:jc w:val="both"/>
      </w:pPr>
      <w:r>
        <w:rPr/>
        <w:t>In the U21 phase of player development, there seemed to be a continual challenge of striking the right balance between the pursuit of winning matches and the broader objective of developing</w:t>
      </w:r>
      <w:r>
        <w:rPr>
          <w:spacing w:val="-15"/>
        </w:rPr>
        <w:t> </w:t>
      </w:r>
      <w:r>
        <w:rPr/>
        <w:t>and</w:t>
      </w:r>
      <w:r>
        <w:rPr>
          <w:spacing w:val="-15"/>
        </w:rPr>
        <w:t> </w:t>
      </w:r>
      <w:r>
        <w:rPr/>
        <w:t>nurturing</w:t>
      </w:r>
      <w:r>
        <w:rPr>
          <w:spacing w:val="-15"/>
        </w:rPr>
        <w:t> </w:t>
      </w:r>
      <w:r>
        <w:rPr/>
        <w:t>players</w:t>
      </w:r>
      <w:r>
        <w:rPr>
          <w:spacing w:val="-15"/>
        </w:rPr>
        <w:t> </w:t>
      </w:r>
      <w:r>
        <w:rPr/>
        <w:t>over</w:t>
      </w:r>
      <w:r>
        <w:rPr>
          <w:spacing w:val="-15"/>
        </w:rPr>
        <w:t> </w:t>
      </w:r>
      <w:r>
        <w:rPr/>
        <w:t>a</w:t>
      </w:r>
      <w:r>
        <w:rPr>
          <w:spacing w:val="-15"/>
        </w:rPr>
        <w:t> </w:t>
      </w:r>
      <w:r>
        <w:rPr/>
        <w:t>longer</w:t>
      </w:r>
      <w:r>
        <w:rPr>
          <w:spacing w:val="-15"/>
        </w:rPr>
        <w:t> </w:t>
      </w:r>
      <w:r>
        <w:rPr/>
        <w:t>period.</w:t>
      </w:r>
      <w:r>
        <w:rPr>
          <w:spacing w:val="-15"/>
        </w:rPr>
        <w:t> </w:t>
      </w:r>
      <w:r>
        <w:rPr/>
        <w:t>Several</w:t>
      </w:r>
      <w:r>
        <w:rPr>
          <w:spacing w:val="-15"/>
        </w:rPr>
        <w:t> </w:t>
      </w:r>
      <w:r>
        <w:rPr/>
        <w:t>U21</w:t>
      </w:r>
      <w:r>
        <w:rPr>
          <w:spacing w:val="-15"/>
        </w:rPr>
        <w:t> </w:t>
      </w:r>
      <w:r>
        <w:rPr/>
        <w:t>coaches</w:t>
      </w:r>
      <w:r>
        <w:rPr>
          <w:spacing w:val="-15"/>
        </w:rPr>
        <w:t> </w:t>
      </w:r>
      <w:r>
        <w:rPr/>
        <w:t>expressed</w:t>
      </w:r>
      <w:r>
        <w:rPr>
          <w:spacing w:val="-15"/>
        </w:rPr>
        <w:t> </w:t>
      </w:r>
      <w:r>
        <w:rPr/>
        <w:t>the</w:t>
      </w:r>
      <w:r>
        <w:rPr>
          <w:spacing w:val="-15"/>
        </w:rPr>
        <w:t> </w:t>
      </w:r>
      <w:r>
        <w:rPr/>
        <w:t>view that</w:t>
      </w:r>
      <w:r>
        <w:rPr>
          <w:spacing w:val="-15"/>
        </w:rPr>
        <w:t> </w:t>
      </w:r>
      <w:r>
        <w:rPr/>
        <w:t>U21</w:t>
      </w:r>
      <w:r>
        <w:rPr>
          <w:spacing w:val="-13"/>
        </w:rPr>
        <w:t> </w:t>
      </w:r>
      <w:r>
        <w:rPr/>
        <w:t>football</w:t>
      </w:r>
      <w:r>
        <w:rPr>
          <w:spacing w:val="-12"/>
        </w:rPr>
        <w:t> </w:t>
      </w:r>
      <w:r>
        <w:rPr/>
        <w:t>was</w:t>
      </w:r>
      <w:r>
        <w:rPr>
          <w:spacing w:val="-12"/>
        </w:rPr>
        <w:t> </w:t>
      </w:r>
      <w:r>
        <w:rPr/>
        <w:t>predominantly</w:t>
      </w:r>
      <w:r>
        <w:rPr>
          <w:spacing w:val="-20"/>
        </w:rPr>
        <w:t> </w:t>
      </w:r>
      <w:r>
        <w:rPr/>
        <w:t>still</w:t>
      </w:r>
      <w:r>
        <w:rPr>
          <w:spacing w:val="-12"/>
        </w:rPr>
        <w:t> </w:t>
      </w:r>
      <w:r>
        <w:rPr/>
        <w:t>a</w:t>
      </w:r>
      <w:r>
        <w:rPr>
          <w:spacing w:val="-13"/>
        </w:rPr>
        <w:t> </w:t>
      </w:r>
      <w:r>
        <w:rPr/>
        <w:t>‘development</w:t>
      </w:r>
      <w:r>
        <w:rPr>
          <w:spacing w:val="-12"/>
        </w:rPr>
        <w:t> </w:t>
      </w:r>
      <w:r>
        <w:rPr/>
        <w:t>stage’</w:t>
      </w:r>
      <w:r>
        <w:rPr>
          <w:spacing w:val="-13"/>
        </w:rPr>
        <w:t> </w:t>
      </w:r>
      <w:r>
        <w:rPr/>
        <w:t>and</w:t>
      </w:r>
      <w:r>
        <w:rPr>
          <w:spacing w:val="-12"/>
        </w:rPr>
        <w:t> </w:t>
      </w:r>
      <w:r>
        <w:rPr/>
        <w:t>that</w:t>
      </w:r>
      <w:r>
        <w:rPr>
          <w:spacing w:val="-12"/>
        </w:rPr>
        <w:t> </w:t>
      </w:r>
      <w:r>
        <w:rPr/>
        <w:t>the</w:t>
      </w:r>
      <w:r>
        <w:rPr>
          <w:spacing w:val="-11"/>
        </w:rPr>
        <w:t> </w:t>
      </w:r>
      <w:r>
        <w:rPr/>
        <w:t>majority</w:t>
      </w:r>
      <w:r>
        <w:rPr>
          <w:spacing w:val="-17"/>
        </w:rPr>
        <w:t> </w:t>
      </w:r>
      <w:r>
        <w:rPr/>
        <w:t>of</w:t>
      </w:r>
      <w:r>
        <w:rPr>
          <w:spacing w:val="-13"/>
        </w:rPr>
        <w:t> </w:t>
      </w:r>
      <w:r>
        <w:rPr>
          <w:spacing w:val="-2"/>
        </w:rPr>
        <w:t>players</w:t>
      </w:r>
    </w:p>
    <w:p>
      <w:pPr>
        <w:spacing w:after="0" w:line="480" w:lineRule="auto"/>
        <w:jc w:val="both"/>
        <w:sectPr>
          <w:pgSz w:w="11910" w:h="16840"/>
          <w:pgMar w:header="0" w:footer="992" w:top="1360" w:bottom="1180" w:left="740" w:right="960"/>
        </w:sectPr>
      </w:pPr>
    </w:p>
    <w:p>
      <w:pPr>
        <w:pStyle w:val="BodyText"/>
        <w:spacing w:line="480" w:lineRule="auto" w:before="61"/>
        <w:ind w:left="700" w:right="478"/>
        <w:jc w:val="both"/>
      </w:pPr>
      <w:r>
        <w:rPr/>
        <w:t>in this group were not yet ‘ready’ for that first team transition. There were challenges in navigating the delicate balance between nurturing a long-term development environment and preparing players for the demanding, results driven, win at all cost first team environment:</w:t>
      </w:r>
    </w:p>
    <w:p>
      <w:pPr>
        <w:pStyle w:val="BodyText"/>
      </w:pPr>
    </w:p>
    <w:p>
      <w:pPr>
        <w:pStyle w:val="BodyText"/>
        <w:spacing w:before="1"/>
      </w:pPr>
    </w:p>
    <w:p>
      <w:pPr>
        <w:spacing w:line="480" w:lineRule="auto" w:before="0"/>
        <w:ind w:left="1420" w:right="485" w:firstLine="0"/>
        <w:jc w:val="both"/>
        <w:rPr>
          <w:sz w:val="20"/>
        </w:rPr>
      </w:pPr>
      <w:r>
        <w:rPr>
          <w:sz w:val="20"/>
        </w:rPr>
        <w:t>I think we have a joke in football, that when you win, it's about winning and when you lose, it's about development.</w:t>
      </w:r>
      <w:r>
        <w:rPr>
          <w:spacing w:val="-3"/>
          <w:sz w:val="20"/>
        </w:rPr>
        <w:t> </w:t>
      </w:r>
      <w:r>
        <w:rPr>
          <w:sz w:val="20"/>
        </w:rPr>
        <w:t>I</w:t>
      </w:r>
      <w:r>
        <w:rPr>
          <w:spacing w:val="-3"/>
          <w:sz w:val="20"/>
        </w:rPr>
        <w:t> </w:t>
      </w:r>
      <w:r>
        <w:rPr>
          <w:sz w:val="20"/>
        </w:rPr>
        <w:t>don't</w:t>
      </w:r>
      <w:r>
        <w:rPr>
          <w:spacing w:val="-4"/>
          <w:sz w:val="20"/>
        </w:rPr>
        <w:t> </w:t>
      </w:r>
      <w:r>
        <w:rPr>
          <w:sz w:val="20"/>
        </w:rPr>
        <w:t>think</w:t>
      </w:r>
      <w:r>
        <w:rPr>
          <w:spacing w:val="-4"/>
          <w:sz w:val="20"/>
        </w:rPr>
        <w:t> </w:t>
      </w:r>
      <w:r>
        <w:rPr>
          <w:sz w:val="20"/>
        </w:rPr>
        <w:t>it’s</w:t>
      </w:r>
      <w:r>
        <w:rPr>
          <w:spacing w:val="-2"/>
          <w:sz w:val="20"/>
        </w:rPr>
        <w:t> </w:t>
      </w:r>
      <w:r>
        <w:rPr>
          <w:sz w:val="20"/>
        </w:rPr>
        <w:t>about</w:t>
      </w:r>
      <w:r>
        <w:rPr>
          <w:spacing w:val="-1"/>
          <w:sz w:val="20"/>
        </w:rPr>
        <w:t> </w:t>
      </w:r>
      <w:r>
        <w:rPr>
          <w:sz w:val="20"/>
        </w:rPr>
        <w:t>winning</w:t>
      </w:r>
      <w:r>
        <w:rPr>
          <w:spacing w:val="-4"/>
          <w:sz w:val="20"/>
        </w:rPr>
        <w:t> </w:t>
      </w:r>
      <w:r>
        <w:rPr>
          <w:sz w:val="20"/>
        </w:rPr>
        <w:t>at</w:t>
      </w:r>
      <w:r>
        <w:rPr>
          <w:spacing w:val="-3"/>
          <w:sz w:val="20"/>
        </w:rPr>
        <w:t> </w:t>
      </w:r>
      <w:r>
        <w:rPr>
          <w:sz w:val="20"/>
        </w:rPr>
        <w:t>this</w:t>
      </w:r>
      <w:r>
        <w:rPr>
          <w:spacing w:val="-4"/>
          <w:sz w:val="20"/>
        </w:rPr>
        <w:t> </w:t>
      </w:r>
      <w:r>
        <w:rPr>
          <w:sz w:val="20"/>
        </w:rPr>
        <w:t>age,</w:t>
      </w:r>
      <w:r>
        <w:rPr>
          <w:spacing w:val="-2"/>
          <w:sz w:val="20"/>
        </w:rPr>
        <w:t> </w:t>
      </w:r>
      <w:r>
        <w:rPr>
          <w:sz w:val="20"/>
        </w:rPr>
        <w:t>because</w:t>
      </w:r>
      <w:r>
        <w:rPr>
          <w:spacing w:val="-3"/>
          <w:sz w:val="20"/>
        </w:rPr>
        <w:t> </w:t>
      </w:r>
      <w:r>
        <w:rPr>
          <w:sz w:val="20"/>
        </w:rPr>
        <w:t>there</w:t>
      </w:r>
      <w:r>
        <w:rPr>
          <w:spacing w:val="-3"/>
          <w:sz w:val="20"/>
        </w:rPr>
        <w:t> </w:t>
      </w:r>
      <w:r>
        <w:rPr>
          <w:sz w:val="20"/>
        </w:rPr>
        <w:t>is</w:t>
      </w:r>
      <w:r>
        <w:rPr>
          <w:spacing w:val="-4"/>
          <w:sz w:val="20"/>
        </w:rPr>
        <w:t> </w:t>
      </w:r>
      <w:r>
        <w:rPr>
          <w:sz w:val="20"/>
        </w:rPr>
        <w:t>a</w:t>
      </w:r>
      <w:r>
        <w:rPr>
          <w:spacing w:val="-3"/>
          <w:sz w:val="20"/>
        </w:rPr>
        <w:t> </w:t>
      </w:r>
      <w:r>
        <w:rPr>
          <w:sz w:val="20"/>
        </w:rPr>
        <w:t>demand</w:t>
      </w:r>
      <w:r>
        <w:rPr>
          <w:spacing w:val="-2"/>
          <w:sz w:val="20"/>
        </w:rPr>
        <w:t> </w:t>
      </w:r>
      <w:r>
        <w:rPr>
          <w:sz w:val="20"/>
        </w:rPr>
        <w:t>for</w:t>
      </w:r>
      <w:r>
        <w:rPr>
          <w:spacing w:val="-3"/>
          <w:sz w:val="20"/>
        </w:rPr>
        <w:t> </w:t>
      </w:r>
      <w:r>
        <w:rPr>
          <w:sz w:val="20"/>
        </w:rPr>
        <w:t>us</w:t>
      </w:r>
      <w:r>
        <w:rPr>
          <w:spacing w:val="-4"/>
          <w:sz w:val="20"/>
        </w:rPr>
        <w:t> </w:t>
      </w:r>
      <w:r>
        <w:rPr>
          <w:sz w:val="20"/>
        </w:rPr>
        <w:t>to</w:t>
      </w:r>
      <w:r>
        <w:rPr>
          <w:spacing w:val="-2"/>
          <w:sz w:val="20"/>
        </w:rPr>
        <w:t> </w:t>
      </w:r>
      <w:r>
        <w:rPr>
          <w:sz w:val="20"/>
        </w:rPr>
        <w:t>support</w:t>
      </w:r>
      <w:r>
        <w:rPr>
          <w:spacing w:val="-4"/>
          <w:sz w:val="20"/>
        </w:rPr>
        <w:t> </w:t>
      </w:r>
      <w:r>
        <w:rPr>
          <w:sz w:val="20"/>
        </w:rPr>
        <w:t>the first</w:t>
      </w:r>
      <w:r>
        <w:rPr>
          <w:spacing w:val="-4"/>
          <w:sz w:val="20"/>
        </w:rPr>
        <w:t> </w:t>
      </w:r>
      <w:r>
        <w:rPr>
          <w:sz w:val="20"/>
        </w:rPr>
        <w:t>team,</w:t>
      </w:r>
      <w:r>
        <w:rPr>
          <w:spacing w:val="-3"/>
          <w:sz w:val="20"/>
        </w:rPr>
        <w:t> </w:t>
      </w:r>
      <w:r>
        <w:rPr>
          <w:sz w:val="20"/>
        </w:rPr>
        <w:t>there’s</w:t>
      </w:r>
      <w:r>
        <w:rPr>
          <w:spacing w:val="-2"/>
          <w:sz w:val="20"/>
        </w:rPr>
        <w:t> </w:t>
      </w:r>
      <w:r>
        <w:rPr>
          <w:sz w:val="20"/>
        </w:rPr>
        <w:t>not</w:t>
      </w:r>
      <w:r>
        <w:rPr>
          <w:spacing w:val="-4"/>
          <w:sz w:val="20"/>
        </w:rPr>
        <w:t> </w:t>
      </w:r>
      <w:r>
        <w:rPr>
          <w:sz w:val="20"/>
        </w:rPr>
        <w:t>a</w:t>
      </w:r>
      <w:r>
        <w:rPr>
          <w:spacing w:val="-3"/>
          <w:sz w:val="20"/>
        </w:rPr>
        <w:t> </w:t>
      </w:r>
      <w:r>
        <w:rPr>
          <w:sz w:val="20"/>
        </w:rPr>
        <w:t>big</w:t>
      </w:r>
      <w:r>
        <w:rPr>
          <w:spacing w:val="-5"/>
          <w:sz w:val="20"/>
        </w:rPr>
        <w:t> </w:t>
      </w:r>
      <w:r>
        <w:rPr>
          <w:sz w:val="20"/>
        </w:rPr>
        <w:t>push</w:t>
      </w:r>
      <w:r>
        <w:rPr>
          <w:spacing w:val="-4"/>
          <w:sz w:val="20"/>
        </w:rPr>
        <w:t> </w:t>
      </w:r>
      <w:r>
        <w:rPr>
          <w:sz w:val="20"/>
        </w:rPr>
        <w:t>towards</w:t>
      </w:r>
      <w:r>
        <w:rPr>
          <w:spacing w:val="-1"/>
          <w:sz w:val="20"/>
        </w:rPr>
        <w:t> </w:t>
      </w:r>
      <w:r>
        <w:rPr>
          <w:sz w:val="20"/>
        </w:rPr>
        <w:t>you</w:t>
      </w:r>
      <w:r>
        <w:rPr>
          <w:spacing w:val="-2"/>
          <w:sz w:val="20"/>
        </w:rPr>
        <w:t> </w:t>
      </w:r>
      <w:r>
        <w:rPr>
          <w:sz w:val="20"/>
        </w:rPr>
        <w:t>winning</w:t>
      </w:r>
      <w:r>
        <w:rPr>
          <w:spacing w:val="-4"/>
          <w:sz w:val="20"/>
        </w:rPr>
        <w:t> </w:t>
      </w:r>
      <w:r>
        <w:rPr>
          <w:sz w:val="20"/>
        </w:rPr>
        <w:t>every</w:t>
      </w:r>
      <w:r>
        <w:rPr>
          <w:spacing w:val="-4"/>
          <w:sz w:val="20"/>
        </w:rPr>
        <w:t> </w:t>
      </w:r>
      <w:r>
        <w:rPr>
          <w:sz w:val="20"/>
        </w:rPr>
        <w:t>game.</w:t>
      </w:r>
      <w:r>
        <w:rPr>
          <w:spacing w:val="-2"/>
          <w:sz w:val="20"/>
        </w:rPr>
        <w:t> </w:t>
      </w:r>
      <w:r>
        <w:rPr>
          <w:sz w:val="20"/>
        </w:rPr>
        <w:t>You</w:t>
      </w:r>
      <w:r>
        <w:rPr>
          <w:spacing w:val="-2"/>
          <w:sz w:val="20"/>
        </w:rPr>
        <w:t> </w:t>
      </w:r>
      <w:r>
        <w:rPr>
          <w:sz w:val="20"/>
        </w:rPr>
        <w:t>gotta</w:t>
      </w:r>
      <w:r>
        <w:rPr>
          <w:spacing w:val="-3"/>
          <w:sz w:val="20"/>
        </w:rPr>
        <w:t> </w:t>
      </w:r>
      <w:r>
        <w:rPr>
          <w:sz w:val="20"/>
        </w:rPr>
        <w:t>try</w:t>
      </w:r>
      <w:r>
        <w:rPr>
          <w:spacing w:val="-7"/>
          <w:sz w:val="20"/>
        </w:rPr>
        <w:t> </w:t>
      </w:r>
      <w:r>
        <w:rPr>
          <w:sz w:val="20"/>
        </w:rPr>
        <w:t>and win</w:t>
      </w:r>
      <w:r>
        <w:rPr>
          <w:spacing w:val="-4"/>
          <w:sz w:val="20"/>
        </w:rPr>
        <w:t> </w:t>
      </w:r>
      <w:r>
        <w:rPr>
          <w:sz w:val="20"/>
        </w:rPr>
        <w:t>because</w:t>
      </w:r>
      <w:r>
        <w:rPr>
          <w:spacing w:val="-1"/>
          <w:sz w:val="20"/>
        </w:rPr>
        <w:t> </w:t>
      </w:r>
      <w:r>
        <w:rPr>
          <w:sz w:val="20"/>
        </w:rPr>
        <w:t>we're preparing those lads for that first team experience, and essentially there needs to be some measured outcomes to keep our job. (UC4)</w:t>
      </w:r>
    </w:p>
    <w:p>
      <w:pPr>
        <w:pStyle w:val="BodyText"/>
        <w:rPr>
          <w:sz w:val="20"/>
        </w:rPr>
      </w:pPr>
    </w:p>
    <w:p>
      <w:pPr>
        <w:pStyle w:val="BodyText"/>
        <w:rPr>
          <w:sz w:val="20"/>
        </w:rPr>
      </w:pPr>
    </w:p>
    <w:p>
      <w:pPr>
        <w:pStyle w:val="BodyText"/>
        <w:spacing w:line="480" w:lineRule="auto"/>
        <w:ind w:left="700" w:right="480"/>
        <w:jc w:val="both"/>
      </w:pPr>
      <w:r>
        <w:rPr/>
        <w:t>All coaches promoted a philosophy of practice that attempted to strike a positive balance between developing players over the longer-term and winning matches (perhaps, ‘being seen to</w:t>
      </w:r>
      <w:r>
        <w:rPr>
          <w:spacing w:val="-15"/>
        </w:rPr>
        <w:t> </w:t>
      </w:r>
      <w:r>
        <w:rPr/>
        <w:t>be</w:t>
      </w:r>
      <w:r>
        <w:rPr>
          <w:spacing w:val="-15"/>
        </w:rPr>
        <w:t> </w:t>
      </w:r>
      <w:r>
        <w:rPr/>
        <w:t>effective’)</w:t>
      </w:r>
      <w:r>
        <w:rPr>
          <w:spacing w:val="-15"/>
        </w:rPr>
        <w:t> </w:t>
      </w:r>
      <w:r>
        <w:rPr/>
        <w:t>in</w:t>
      </w:r>
      <w:r>
        <w:rPr>
          <w:spacing w:val="-15"/>
        </w:rPr>
        <w:t> </w:t>
      </w:r>
      <w:r>
        <w:rPr/>
        <w:t>the</w:t>
      </w:r>
      <w:r>
        <w:rPr>
          <w:spacing w:val="-15"/>
        </w:rPr>
        <w:t> </w:t>
      </w:r>
      <w:r>
        <w:rPr/>
        <w:t>short</w:t>
      </w:r>
      <w:r>
        <w:rPr>
          <w:spacing w:val="-15"/>
        </w:rPr>
        <w:t> </w:t>
      </w:r>
      <w:r>
        <w:rPr/>
        <w:t>term.</w:t>
      </w:r>
      <w:r>
        <w:rPr>
          <w:spacing w:val="-15"/>
        </w:rPr>
        <w:t> </w:t>
      </w:r>
      <w:r>
        <w:rPr/>
        <w:t>This</w:t>
      </w:r>
      <w:r>
        <w:rPr>
          <w:spacing w:val="-15"/>
        </w:rPr>
        <w:t> </w:t>
      </w:r>
      <w:r>
        <w:rPr/>
        <w:t>aligns</w:t>
      </w:r>
      <w:r>
        <w:rPr>
          <w:spacing w:val="-15"/>
        </w:rPr>
        <w:t> </w:t>
      </w:r>
      <w:r>
        <w:rPr/>
        <w:t>with</w:t>
      </w:r>
      <w:r>
        <w:rPr>
          <w:spacing w:val="-15"/>
        </w:rPr>
        <w:t> </w:t>
      </w:r>
      <w:r>
        <w:rPr/>
        <w:t>the</w:t>
      </w:r>
      <w:r>
        <w:rPr>
          <w:spacing w:val="-15"/>
        </w:rPr>
        <w:t> </w:t>
      </w:r>
      <w:r>
        <w:rPr/>
        <w:t>development</w:t>
      </w:r>
      <w:r>
        <w:rPr>
          <w:spacing w:val="-15"/>
        </w:rPr>
        <w:t> </w:t>
      </w:r>
      <w:r>
        <w:rPr/>
        <w:t>model</w:t>
      </w:r>
      <w:r>
        <w:rPr>
          <w:spacing w:val="-15"/>
        </w:rPr>
        <w:t> </w:t>
      </w:r>
      <w:r>
        <w:rPr/>
        <w:t>of</w:t>
      </w:r>
      <w:r>
        <w:rPr>
          <w:spacing w:val="-15"/>
        </w:rPr>
        <w:t> </w:t>
      </w:r>
      <w:r>
        <w:rPr/>
        <w:t>sport</w:t>
      </w:r>
      <w:r>
        <w:rPr>
          <w:spacing w:val="-15"/>
        </w:rPr>
        <w:t> </w:t>
      </w:r>
      <w:r>
        <w:rPr/>
        <w:t>participation (Côté et al., 2007) and work within a football setting</w:t>
      </w:r>
      <w:r>
        <w:rPr>
          <w:spacing w:val="-1"/>
        </w:rPr>
        <w:t> </w:t>
      </w:r>
      <w:r>
        <w:rPr/>
        <w:t>(Aalberg</w:t>
      </w:r>
      <w:r>
        <w:rPr>
          <w:spacing w:val="-1"/>
        </w:rPr>
        <w:t> </w:t>
      </w:r>
      <w:r>
        <w:rPr/>
        <w:t>&amp;</w:t>
      </w:r>
      <w:r>
        <w:rPr>
          <w:spacing w:val="-1"/>
        </w:rPr>
        <w:t> </w:t>
      </w:r>
      <w:r>
        <w:rPr/>
        <w:t>Saether, 2016; Larson et al., 2013).</w:t>
      </w:r>
      <w:r>
        <w:rPr>
          <w:spacing w:val="-3"/>
        </w:rPr>
        <w:t> </w:t>
      </w:r>
      <w:r>
        <w:rPr/>
        <w:t>Although developing players was the main priority, U21 coaches also recognised that there was an inherent desire to win in all sectors of the game:</w:t>
      </w:r>
    </w:p>
    <w:p>
      <w:pPr>
        <w:pStyle w:val="BodyText"/>
        <w:spacing w:before="184"/>
      </w:pPr>
    </w:p>
    <w:p>
      <w:pPr>
        <w:spacing w:line="480" w:lineRule="auto" w:before="0"/>
        <w:ind w:left="1420" w:right="479" w:firstLine="0"/>
        <w:jc w:val="both"/>
        <w:rPr>
          <w:sz w:val="20"/>
        </w:rPr>
      </w:pPr>
      <w:r>
        <w:rPr>
          <w:sz w:val="20"/>
        </w:rPr>
        <w:t>The aim is to develop these players, develop all elements of their potential, and that comes first before anything else. It’s about them being the best they can be, but no one wants to be bottom of the league, even</w:t>
      </w:r>
      <w:r>
        <w:rPr>
          <w:spacing w:val="-4"/>
          <w:sz w:val="20"/>
        </w:rPr>
        <w:t> </w:t>
      </w:r>
      <w:r>
        <w:rPr>
          <w:sz w:val="20"/>
        </w:rPr>
        <w:t>the</w:t>
      </w:r>
      <w:r>
        <w:rPr>
          <w:spacing w:val="-3"/>
          <w:sz w:val="20"/>
        </w:rPr>
        <w:t> </w:t>
      </w:r>
      <w:r>
        <w:rPr>
          <w:sz w:val="20"/>
        </w:rPr>
        <w:t>schoolboy</w:t>
      </w:r>
      <w:r>
        <w:rPr>
          <w:spacing w:val="-7"/>
          <w:sz w:val="20"/>
        </w:rPr>
        <w:t> </w:t>
      </w:r>
      <w:r>
        <w:rPr>
          <w:sz w:val="20"/>
        </w:rPr>
        <w:t>coaches</w:t>
      </w:r>
      <w:r>
        <w:rPr>
          <w:spacing w:val="-1"/>
          <w:sz w:val="20"/>
        </w:rPr>
        <w:t> </w:t>
      </w:r>
      <w:r>
        <w:rPr>
          <w:sz w:val="20"/>
        </w:rPr>
        <w:t>wanna</w:t>
      </w:r>
      <w:r>
        <w:rPr>
          <w:spacing w:val="-1"/>
          <w:sz w:val="20"/>
        </w:rPr>
        <w:t> </w:t>
      </w:r>
      <w:r>
        <w:rPr>
          <w:sz w:val="20"/>
        </w:rPr>
        <w:t>win,</w:t>
      </w:r>
      <w:r>
        <w:rPr>
          <w:spacing w:val="-3"/>
          <w:sz w:val="20"/>
        </w:rPr>
        <w:t> </w:t>
      </w:r>
      <w:r>
        <w:rPr>
          <w:sz w:val="20"/>
        </w:rPr>
        <w:t>it's</w:t>
      </w:r>
      <w:r>
        <w:rPr>
          <w:spacing w:val="-4"/>
          <w:sz w:val="20"/>
        </w:rPr>
        <w:t> </w:t>
      </w:r>
      <w:r>
        <w:rPr>
          <w:sz w:val="20"/>
        </w:rPr>
        <w:t>just</w:t>
      </w:r>
      <w:r>
        <w:rPr>
          <w:spacing w:val="-4"/>
          <w:sz w:val="20"/>
        </w:rPr>
        <w:t> </w:t>
      </w:r>
      <w:r>
        <w:rPr>
          <w:sz w:val="20"/>
        </w:rPr>
        <w:t>in</w:t>
      </w:r>
      <w:r>
        <w:rPr>
          <w:spacing w:val="-4"/>
          <w:sz w:val="20"/>
        </w:rPr>
        <w:t> </w:t>
      </w:r>
      <w:r>
        <w:rPr>
          <w:sz w:val="20"/>
        </w:rPr>
        <w:t>their</w:t>
      </w:r>
      <w:r>
        <w:rPr>
          <w:spacing w:val="-2"/>
          <w:sz w:val="20"/>
        </w:rPr>
        <w:t> </w:t>
      </w:r>
      <w:r>
        <w:rPr>
          <w:sz w:val="20"/>
        </w:rPr>
        <w:t>nature.</w:t>
      </w:r>
      <w:r>
        <w:rPr>
          <w:spacing w:val="-2"/>
          <w:sz w:val="20"/>
        </w:rPr>
        <w:t> </w:t>
      </w:r>
      <w:r>
        <w:rPr>
          <w:sz w:val="20"/>
        </w:rPr>
        <w:t>You</w:t>
      </w:r>
      <w:r>
        <w:rPr>
          <w:spacing w:val="-4"/>
          <w:sz w:val="20"/>
        </w:rPr>
        <w:t> </w:t>
      </w:r>
      <w:r>
        <w:rPr>
          <w:sz w:val="20"/>
        </w:rPr>
        <w:t>can</w:t>
      </w:r>
      <w:r>
        <w:rPr>
          <w:spacing w:val="-4"/>
          <w:sz w:val="20"/>
        </w:rPr>
        <w:t> </w:t>
      </w:r>
      <w:r>
        <w:rPr>
          <w:sz w:val="20"/>
        </w:rPr>
        <w:t>take</w:t>
      </w:r>
      <w:r>
        <w:rPr>
          <w:spacing w:val="-3"/>
          <w:sz w:val="20"/>
        </w:rPr>
        <w:t> </w:t>
      </w:r>
      <w:r>
        <w:rPr>
          <w:sz w:val="20"/>
        </w:rPr>
        <w:t>the</w:t>
      </w:r>
      <w:r>
        <w:rPr>
          <w:spacing w:val="-3"/>
          <w:sz w:val="20"/>
        </w:rPr>
        <w:t> </w:t>
      </w:r>
      <w:r>
        <w:rPr>
          <w:sz w:val="20"/>
        </w:rPr>
        <w:t>pressures</w:t>
      </w:r>
      <w:r>
        <w:rPr>
          <w:spacing w:val="-4"/>
          <w:sz w:val="20"/>
        </w:rPr>
        <w:t> </w:t>
      </w:r>
      <w:r>
        <w:rPr>
          <w:sz w:val="20"/>
        </w:rPr>
        <w:t>off</w:t>
      </w:r>
      <w:r>
        <w:rPr>
          <w:spacing w:val="-5"/>
          <w:sz w:val="20"/>
        </w:rPr>
        <w:t> </w:t>
      </w:r>
      <w:r>
        <w:rPr>
          <w:sz w:val="20"/>
        </w:rPr>
        <w:t>a</w:t>
      </w:r>
      <w:r>
        <w:rPr>
          <w:spacing w:val="-3"/>
          <w:sz w:val="20"/>
        </w:rPr>
        <w:t> </w:t>
      </w:r>
      <w:r>
        <w:rPr>
          <w:sz w:val="20"/>
        </w:rPr>
        <w:t>little</w:t>
      </w:r>
      <w:r>
        <w:rPr>
          <w:spacing w:val="-3"/>
          <w:sz w:val="20"/>
        </w:rPr>
        <w:t> </w:t>
      </w:r>
      <w:r>
        <w:rPr>
          <w:sz w:val="20"/>
        </w:rPr>
        <w:t>bit because it is about development, but the long-term thing is about producing winners. (UC5)</w:t>
      </w:r>
    </w:p>
    <w:p>
      <w:pPr>
        <w:pStyle w:val="BodyText"/>
        <w:rPr>
          <w:sz w:val="20"/>
        </w:rPr>
      </w:pPr>
    </w:p>
    <w:p>
      <w:pPr>
        <w:pStyle w:val="BodyText"/>
        <w:spacing w:before="1"/>
        <w:rPr>
          <w:sz w:val="20"/>
        </w:rPr>
      </w:pPr>
    </w:p>
    <w:p>
      <w:pPr>
        <w:pStyle w:val="BodyText"/>
        <w:spacing w:line="480" w:lineRule="auto"/>
        <w:ind w:left="700" w:right="481"/>
        <w:jc w:val="both"/>
      </w:pPr>
      <w:r>
        <w:rPr/>
        <w:t>However, this can result in differing views about philosophies of practice and how coaches perceived the ultimate goal of success. One U21 coach shared an example of why this might be the case:</w:t>
      </w:r>
    </w:p>
    <w:p>
      <w:pPr>
        <w:pStyle w:val="BodyText"/>
      </w:pPr>
    </w:p>
    <w:p>
      <w:pPr>
        <w:pStyle w:val="BodyText"/>
        <w:spacing w:before="2"/>
      </w:pPr>
    </w:p>
    <w:p>
      <w:pPr>
        <w:spacing w:line="477" w:lineRule="auto" w:before="0"/>
        <w:ind w:left="1420" w:right="479" w:firstLine="0"/>
        <w:jc w:val="both"/>
        <w:rPr>
          <w:sz w:val="20"/>
        </w:rPr>
      </w:pPr>
      <w:r>
        <w:rPr>
          <w:sz w:val="20"/>
        </w:rPr>
        <w:t>If my team</w:t>
      </w:r>
      <w:r>
        <w:rPr>
          <w:spacing w:val="-1"/>
          <w:sz w:val="20"/>
        </w:rPr>
        <w:t> </w:t>
      </w:r>
      <w:r>
        <w:rPr>
          <w:sz w:val="20"/>
        </w:rPr>
        <w:t>is winning all the time, and you’re top the Premier League 2, you know, does the first team look</w:t>
      </w:r>
      <w:r>
        <w:rPr>
          <w:spacing w:val="2"/>
          <w:sz w:val="20"/>
        </w:rPr>
        <w:t> </w:t>
      </w:r>
      <w:r>
        <w:rPr>
          <w:sz w:val="20"/>
        </w:rPr>
        <w:t>at</w:t>
      </w:r>
      <w:r>
        <w:rPr>
          <w:spacing w:val="4"/>
          <w:sz w:val="20"/>
        </w:rPr>
        <w:t> </w:t>
      </w:r>
      <w:r>
        <w:rPr>
          <w:sz w:val="20"/>
        </w:rPr>
        <w:t>that</w:t>
      </w:r>
      <w:r>
        <w:rPr>
          <w:spacing w:val="3"/>
          <w:sz w:val="20"/>
        </w:rPr>
        <w:t> </w:t>
      </w:r>
      <w:r>
        <w:rPr>
          <w:sz w:val="20"/>
        </w:rPr>
        <w:t>and</w:t>
      </w:r>
      <w:r>
        <w:rPr>
          <w:spacing w:val="4"/>
          <w:sz w:val="20"/>
        </w:rPr>
        <w:t> </w:t>
      </w:r>
      <w:r>
        <w:rPr>
          <w:sz w:val="20"/>
        </w:rPr>
        <w:t>think,</w:t>
      </w:r>
      <w:r>
        <w:rPr>
          <w:spacing w:val="4"/>
          <w:sz w:val="20"/>
        </w:rPr>
        <w:t> </w:t>
      </w:r>
      <w:r>
        <w:rPr>
          <w:sz w:val="20"/>
        </w:rPr>
        <w:t>this</w:t>
      </w:r>
      <w:r>
        <w:rPr>
          <w:spacing w:val="4"/>
          <w:sz w:val="20"/>
        </w:rPr>
        <w:t> </w:t>
      </w:r>
      <w:r>
        <w:rPr>
          <w:sz w:val="20"/>
        </w:rPr>
        <w:t>guy's</w:t>
      </w:r>
      <w:r>
        <w:rPr>
          <w:spacing w:val="3"/>
          <w:sz w:val="20"/>
        </w:rPr>
        <w:t> </w:t>
      </w:r>
      <w:r>
        <w:rPr>
          <w:sz w:val="20"/>
        </w:rPr>
        <w:t>doing</w:t>
      </w:r>
      <w:r>
        <w:rPr>
          <w:spacing w:val="3"/>
          <w:sz w:val="20"/>
        </w:rPr>
        <w:t> </w:t>
      </w:r>
      <w:r>
        <w:rPr>
          <w:sz w:val="20"/>
        </w:rPr>
        <w:t>a</w:t>
      </w:r>
      <w:r>
        <w:rPr>
          <w:spacing w:val="5"/>
          <w:sz w:val="20"/>
        </w:rPr>
        <w:t> </w:t>
      </w:r>
      <w:r>
        <w:rPr>
          <w:sz w:val="20"/>
        </w:rPr>
        <w:t>good</w:t>
      </w:r>
      <w:r>
        <w:rPr>
          <w:spacing w:val="4"/>
          <w:sz w:val="20"/>
        </w:rPr>
        <w:t> </w:t>
      </w:r>
      <w:r>
        <w:rPr>
          <w:sz w:val="20"/>
        </w:rPr>
        <w:t>job?</w:t>
      </w:r>
      <w:r>
        <w:rPr>
          <w:spacing w:val="6"/>
          <w:sz w:val="20"/>
        </w:rPr>
        <w:t> </w:t>
      </w:r>
      <w:r>
        <w:rPr>
          <w:sz w:val="20"/>
        </w:rPr>
        <w:t>Prob</w:t>
      </w:r>
      <w:r>
        <w:rPr>
          <w:spacing w:val="4"/>
          <w:sz w:val="20"/>
        </w:rPr>
        <w:t> </w:t>
      </w:r>
      <w:r>
        <w:rPr>
          <w:sz w:val="20"/>
        </w:rPr>
        <w:t>not,</w:t>
      </w:r>
      <w:r>
        <w:rPr>
          <w:spacing w:val="4"/>
          <w:sz w:val="20"/>
        </w:rPr>
        <w:t> </w:t>
      </w:r>
      <w:r>
        <w:rPr>
          <w:sz w:val="20"/>
        </w:rPr>
        <w:t>they</w:t>
      </w:r>
      <w:r>
        <w:rPr>
          <w:spacing w:val="4"/>
          <w:sz w:val="20"/>
        </w:rPr>
        <w:t> </w:t>
      </w:r>
      <w:r>
        <w:rPr>
          <w:sz w:val="20"/>
        </w:rPr>
        <w:t>wanna</w:t>
      </w:r>
      <w:r>
        <w:rPr>
          <w:spacing w:val="5"/>
          <w:sz w:val="20"/>
        </w:rPr>
        <w:t> </w:t>
      </w:r>
      <w:r>
        <w:rPr>
          <w:sz w:val="20"/>
        </w:rPr>
        <w:t>know</w:t>
      </w:r>
      <w:r>
        <w:rPr>
          <w:spacing w:val="14"/>
          <w:sz w:val="20"/>
        </w:rPr>
        <w:t> </w:t>
      </w:r>
      <w:r>
        <w:rPr>
          <w:sz w:val="20"/>
        </w:rPr>
        <w:t>who’s</w:t>
      </w:r>
      <w:r>
        <w:rPr>
          <w:spacing w:val="3"/>
          <w:sz w:val="20"/>
        </w:rPr>
        <w:t> </w:t>
      </w:r>
      <w:r>
        <w:rPr>
          <w:sz w:val="20"/>
        </w:rPr>
        <w:t>close</w:t>
      </w:r>
      <w:r>
        <w:rPr>
          <w:spacing w:val="3"/>
          <w:sz w:val="20"/>
        </w:rPr>
        <w:t> </w:t>
      </w:r>
      <w:r>
        <w:rPr>
          <w:sz w:val="20"/>
        </w:rPr>
        <w:t>to</w:t>
      </w:r>
      <w:r>
        <w:rPr>
          <w:spacing w:val="7"/>
          <w:sz w:val="20"/>
        </w:rPr>
        <w:t> </w:t>
      </w:r>
      <w:r>
        <w:rPr>
          <w:spacing w:val="-2"/>
          <w:sz w:val="20"/>
        </w:rPr>
        <w:t>moving</w:t>
      </w:r>
    </w:p>
    <w:p>
      <w:pPr>
        <w:spacing w:after="0" w:line="477" w:lineRule="auto"/>
        <w:jc w:val="both"/>
        <w:rPr>
          <w:sz w:val="20"/>
        </w:rPr>
        <w:sectPr>
          <w:pgSz w:w="11910" w:h="16840"/>
          <w:pgMar w:header="0" w:footer="992" w:top="1360" w:bottom="1180" w:left="740" w:right="960"/>
        </w:sectPr>
      </w:pPr>
    </w:p>
    <w:p>
      <w:pPr>
        <w:spacing w:line="480" w:lineRule="auto" w:before="62"/>
        <w:ind w:left="1420" w:right="489" w:firstLine="0"/>
        <w:jc w:val="both"/>
        <w:rPr>
          <w:sz w:val="20"/>
        </w:rPr>
      </w:pPr>
      <w:r>
        <w:rPr>
          <w:sz w:val="20"/>
        </w:rPr>
        <w:t>up, can</w:t>
      </w:r>
      <w:r>
        <w:rPr>
          <w:spacing w:val="-1"/>
          <w:sz w:val="20"/>
        </w:rPr>
        <w:t> </w:t>
      </w:r>
      <w:r>
        <w:rPr>
          <w:sz w:val="20"/>
        </w:rPr>
        <w:t>be trusted in</w:t>
      </w:r>
      <w:r>
        <w:rPr>
          <w:spacing w:val="-1"/>
          <w:sz w:val="20"/>
        </w:rPr>
        <w:t> </w:t>
      </w:r>
      <w:r>
        <w:rPr>
          <w:sz w:val="20"/>
        </w:rPr>
        <w:t>their first team.</w:t>
      </w:r>
      <w:r>
        <w:rPr>
          <w:spacing w:val="40"/>
          <w:sz w:val="20"/>
        </w:rPr>
        <w:t> </w:t>
      </w:r>
      <w:r>
        <w:rPr>
          <w:sz w:val="20"/>
        </w:rPr>
        <w:t>So, you find that disparity</w:t>
      </w:r>
      <w:r>
        <w:rPr>
          <w:spacing w:val="-3"/>
          <w:sz w:val="20"/>
        </w:rPr>
        <w:t> </w:t>
      </w:r>
      <w:r>
        <w:rPr>
          <w:sz w:val="20"/>
        </w:rPr>
        <w:t>between</w:t>
      </w:r>
      <w:r>
        <w:rPr>
          <w:spacing w:val="-1"/>
          <w:sz w:val="20"/>
        </w:rPr>
        <w:t> </w:t>
      </w:r>
      <w:r>
        <w:rPr>
          <w:sz w:val="20"/>
        </w:rPr>
        <w:t>some of your coaches as well. This sort of development versus winning. What we're trying to do is create people who can win. That's not about winning in this moment. (UC3)</w:t>
      </w:r>
    </w:p>
    <w:p>
      <w:pPr>
        <w:pStyle w:val="BodyText"/>
        <w:rPr>
          <w:sz w:val="20"/>
        </w:rPr>
      </w:pPr>
    </w:p>
    <w:p>
      <w:pPr>
        <w:pStyle w:val="BodyText"/>
        <w:rPr>
          <w:sz w:val="20"/>
        </w:rPr>
      </w:pPr>
    </w:p>
    <w:p>
      <w:pPr>
        <w:pStyle w:val="BodyText"/>
        <w:spacing w:before="228"/>
        <w:rPr>
          <w:sz w:val="20"/>
        </w:rPr>
      </w:pPr>
    </w:p>
    <w:p>
      <w:pPr>
        <w:pStyle w:val="BodyText"/>
        <w:spacing w:line="480" w:lineRule="auto"/>
        <w:ind w:left="700" w:right="480"/>
        <w:jc w:val="both"/>
      </w:pPr>
      <w:r>
        <w:rPr/>
        <w:t>Furthermore, several coaches reflected upon the varied approaches of U21 teams to game situations.</w:t>
      </w:r>
      <w:r>
        <w:rPr>
          <w:spacing w:val="-6"/>
        </w:rPr>
        <w:t> </w:t>
      </w:r>
      <w:r>
        <w:rPr/>
        <w:t>One</w:t>
      </w:r>
      <w:r>
        <w:rPr>
          <w:spacing w:val="-7"/>
        </w:rPr>
        <w:t> </w:t>
      </w:r>
      <w:r>
        <w:rPr/>
        <w:t>coach</w:t>
      </w:r>
      <w:r>
        <w:rPr>
          <w:spacing w:val="-6"/>
        </w:rPr>
        <w:t> </w:t>
      </w:r>
      <w:r>
        <w:rPr/>
        <w:t>summed</w:t>
      </w:r>
      <w:r>
        <w:rPr>
          <w:spacing w:val="-6"/>
        </w:rPr>
        <w:t> </w:t>
      </w:r>
      <w:r>
        <w:rPr/>
        <w:t>up</w:t>
      </w:r>
      <w:r>
        <w:rPr>
          <w:spacing w:val="-6"/>
        </w:rPr>
        <w:t> </w:t>
      </w:r>
      <w:r>
        <w:rPr/>
        <w:t>his</w:t>
      </w:r>
      <w:r>
        <w:rPr>
          <w:spacing w:val="-8"/>
        </w:rPr>
        <w:t> </w:t>
      </w:r>
      <w:r>
        <w:rPr/>
        <w:t>experiences</w:t>
      </w:r>
      <w:r>
        <w:rPr>
          <w:spacing w:val="-6"/>
        </w:rPr>
        <w:t> </w:t>
      </w:r>
      <w:r>
        <w:rPr/>
        <w:t>of</w:t>
      </w:r>
      <w:r>
        <w:rPr>
          <w:spacing w:val="-7"/>
        </w:rPr>
        <w:t> </w:t>
      </w:r>
      <w:r>
        <w:rPr/>
        <w:t>these</w:t>
      </w:r>
      <w:r>
        <w:rPr>
          <w:spacing w:val="-7"/>
        </w:rPr>
        <w:t> </w:t>
      </w:r>
      <w:r>
        <w:rPr/>
        <w:t>differing</w:t>
      </w:r>
      <w:r>
        <w:rPr>
          <w:spacing w:val="-9"/>
        </w:rPr>
        <w:t> </w:t>
      </w:r>
      <w:r>
        <w:rPr/>
        <w:t>approaches</w:t>
      </w:r>
      <w:r>
        <w:rPr>
          <w:spacing w:val="-6"/>
        </w:rPr>
        <w:t> </w:t>
      </w:r>
      <w:r>
        <w:rPr/>
        <w:t>in</w:t>
      </w:r>
      <w:r>
        <w:rPr>
          <w:spacing w:val="-5"/>
        </w:rPr>
        <w:t> </w:t>
      </w:r>
      <w:r>
        <w:rPr/>
        <w:t>U21</w:t>
      </w:r>
      <w:r>
        <w:rPr>
          <w:spacing w:val="-6"/>
        </w:rPr>
        <w:t> </w:t>
      </w:r>
      <w:r>
        <w:rPr/>
        <w:t>games. He</w:t>
      </w:r>
      <w:r>
        <w:rPr>
          <w:spacing w:val="-6"/>
        </w:rPr>
        <w:t> </w:t>
      </w:r>
      <w:r>
        <w:rPr/>
        <w:t>stressed</w:t>
      </w:r>
      <w:r>
        <w:rPr>
          <w:spacing w:val="-5"/>
        </w:rPr>
        <w:t> </w:t>
      </w:r>
      <w:r>
        <w:rPr/>
        <w:t>that</w:t>
      </w:r>
      <w:r>
        <w:rPr>
          <w:spacing w:val="-3"/>
        </w:rPr>
        <w:t> </w:t>
      </w:r>
      <w:r>
        <w:rPr/>
        <w:t>a</w:t>
      </w:r>
      <w:r>
        <w:rPr>
          <w:spacing w:val="-4"/>
        </w:rPr>
        <w:t> </w:t>
      </w:r>
      <w:r>
        <w:rPr/>
        <w:t>significant</w:t>
      </w:r>
      <w:r>
        <w:rPr>
          <w:spacing w:val="-4"/>
        </w:rPr>
        <w:t> </w:t>
      </w:r>
      <w:r>
        <w:rPr/>
        <w:t>imbalance</w:t>
      </w:r>
      <w:r>
        <w:rPr>
          <w:spacing w:val="-6"/>
        </w:rPr>
        <w:t> </w:t>
      </w:r>
      <w:r>
        <w:rPr/>
        <w:t>in</w:t>
      </w:r>
      <w:r>
        <w:rPr>
          <w:spacing w:val="-2"/>
        </w:rPr>
        <w:t> </w:t>
      </w:r>
      <w:r>
        <w:rPr/>
        <w:t>ability</w:t>
      </w:r>
      <w:r>
        <w:rPr>
          <w:spacing w:val="-5"/>
        </w:rPr>
        <w:t> </w:t>
      </w:r>
      <w:r>
        <w:rPr/>
        <w:t>levels</w:t>
      </w:r>
      <w:r>
        <w:rPr>
          <w:spacing w:val="-4"/>
        </w:rPr>
        <w:t> </w:t>
      </w:r>
      <w:r>
        <w:rPr/>
        <w:t>within</w:t>
      </w:r>
      <w:r>
        <w:rPr>
          <w:spacing w:val="-2"/>
        </w:rPr>
        <w:t> </w:t>
      </w:r>
      <w:r>
        <w:rPr/>
        <w:t>games</w:t>
      </w:r>
      <w:r>
        <w:rPr>
          <w:spacing w:val="-3"/>
        </w:rPr>
        <w:t> </w:t>
      </w:r>
      <w:r>
        <w:rPr/>
        <w:t>led</w:t>
      </w:r>
      <w:r>
        <w:rPr>
          <w:spacing w:val="-5"/>
        </w:rPr>
        <w:t> </w:t>
      </w:r>
      <w:r>
        <w:rPr/>
        <w:t>him</w:t>
      </w:r>
      <w:r>
        <w:rPr>
          <w:spacing w:val="-4"/>
        </w:rPr>
        <w:t> </w:t>
      </w:r>
      <w:r>
        <w:rPr/>
        <w:t>to</w:t>
      </w:r>
      <w:r>
        <w:rPr>
          <w:spacing w:val="-4"/>
        </w:rPr>
        <w:t> </w:t>
      </w:r>
      <w:r>
        <w:rPr/>
        <w:t>questions</w:t>
      </w:r>
      <w:r>
        <w:rPr>
          <w:spacing w:val="-5"/>
        </w:rPr>
        <w:t> </w:t>
      </w:r>
      <w:r>
        <w:rPr/>
        <w:t>the fundamental aims of the U21 phase:</w:t>
      </w:r>
    </w:p>
    <w:p>
      <w:pPr>
        <w:pStyle w:val="BodyText"/>
      </w:pPr>
    </w:p>
    <w:p>
      <w:pPr>
        <w:pStyle w:val="BodyText"/>
        <w:spacing w:before="2"/>
      </w:pPr>
    </w:p>
    <w:p>
      <w:pPr>
        <w:spacing w:line="480" w:lineRule="auto" w:before="0"/>
        <w:ind w:left="1420" w:right="481" w:firstLine="0"/>
        <w:jc w:val="both"/>
        <w:rPr>
          <w:sz w:val="20"/>
        </w:rPr>
      </w:pPr>
      <w:r>
        <w:rPr>
          <w:sz w:val="20"/>
        </w:rPr>
        <w:t>I</w:t>
      </w:r>
      <w:r>
        <w:rPr>
          <w:spacing w:val="-10"/>
          <w:sz w:val="20"/>
        </w:rPr>
        <w:t> </w:t>
      </w:r>
      <w:r>
        <w:rPr>
          <w:sz w:val="20"/>
        </w:rPr>
        <w:t>think</w:t>
      </w:r>
      <w:r>
        <w:rPr>
          <w:spacing w:val="-10"/>
          <w:sz w:val="20"/>
        </w:rPr>
        <w:t> </w:t>
      </w:r>
      <w:r>
        <w:rPr>
          <w:sz w:val="20"/>
        </w:rPr>
        <w:t>up</w:t>
      </w:r>
      <w:r>
        <w:rPr>
          <w:spacing w:val="-10"/>
          <w:sz w:val="20"/>
        </w:rPr>
        <w:t> </w:t>
      </w:r>
      <w:r>
        <w:rPr>
          <w:sz w:val="20"/>
        </w:rPr>
        <w:t>until</w:t>
      </w:r>
      <w:r>
        <w:rPr>
          <w:spacing w:val="-11"/>
          <w:sz w:val="20"/>
        </w:rPr>
        <w:t> </w:t>
      </w:r>
      <w:r>
        <w:rPr>
          <w:sz w:val="20"/>
        </w:rPr>
        <w:t>U18s</w:t>
      </w:r>
      <w:r>
        <w:rPr>
          <w:spacing w:val="-11"/>
          <w:sz w:val="20"/>
        </w:rPr>
        <w:t> </w:t>
      </w:r>
      <w:r>
        <w:rPr>
          <w:sz w:val="20"/>
        </w:rPr>
        <w:t>it's</w:t>
      </w:r>
      <w:r>
        <w:rPr>
          <w:spacing w:val="-11"/>
          <w:sz w:val="20"/>
        </w:rPr>
        <w:t> </w:t>
      </w:r>
      <w:r>
        <w:rPr>
          <w:sz w:val="20"/>
        </w:rPr>
        <w:t>development</w:t>
      </w:r>
      <w:r>
        <w:rPr>
          <w:spacing w:val="-10"/>
          <w:sz w:val="20"/>
        </w:rPr>
        <w:t> </w:t>
      </w:r>
      <w:r>
        <w:rPr>
          <w:sz w:val="20"/>
        </w:rPr>
        <w:t>and</w:t>
      </w:r>
      <w:r>
        <w:rPr>
          <w:spacing w:val="-10"/>
          <w:sz w:val="20"/>
        </w:rPr>
        <w:t> </w:t>
      </w:r>
      <w:r>
        <w:rPr>
          <w:sz w:val="20"/>
        </w:rPr>
        <w:t>everyone</w:t>
      </w:r>
      <w:r>
        <w:rPr>
          <w:spacing w:val="-10"/>
          <w:sz w:val="20"/>
        </w:rPr>
        <w:t> </w:t>
      </w:r>
      <w:r>
        <w:rPr>
          <w:sz w:val="20"/>
        </w:rPr>
        <w:t>calls</w:t>
      </w:r>
      <w:r>
        <w:rPr>
          <w:spacing w:val="-11"/>
          <w:sz w:val="20"/>
        </w:rPr>
        <w:t> </w:t>
      </w:r>
      <w:r>
        <w:rPr>
          <w:sz w:val="20"/>
        </w:rPr>
        <w:t>it</w:t>
      </w:r>
      <w:r>
        <w:rPr>
          <w:spacing w:val="-11"/>
          <w:sz w:val="20"/>
        </w:rPr>
        <w:t> </w:t>
      </w:r>
      <w:r>
        <w:rPr>
          <w:sz w:val="20"/>
        </w:rPr>
        <w:t>that.</w:t>
      </w:r>
      <w:r>
        <w:rPr>
          <w:spacing w:val="-10"/>
          <w:sz w:val="20"/>
        </w:rPr>
        <w:t> </w:t>
      </w:r>
      <w:r>
        <w:rPr>
          <w:sz w:val="20"/>
        </w:rPr>
        <w:t>At</w:t>
      </w:r>
      <w:r>
        <w:rPr>
          <w:spacing w:val="-10"/>
          <w:sz w:val="20"/>
        </w:rPr>
        <w:t> </w:t>
      </w:r>
      <w:r>
        <w:rPr>
          <w:sz w:val="20"/>
        </w:rPr>
        <w:t>21s,</w:t>
      </w:r>
      <w:r>
        <w:rPr>
          <w:spacing w:val="-10"/>
          <w:sz w:val="20"/>
        </w:rPr>
        <w:t> </w:t>
      </w:r>
      <w:r>
        <w:rPr>
          <w:sz w:val="20"/>
        </w:rPr>
        <w:t>different</w:t>
      </w:r>
      <w:r>
        <w:rPr>
          <w:spacing w:val="-10"/>
          <w:sz w:val="20"/>
        </w:rPr>
        <w:t> </w:t>
      </w:r>
      <w:r>
        <w:rPr>
          <w:sz w:val="20"/>
        </w:rPr>
        <w:t>clubs</w:t>
      </w:r>
      <w:r>
        <w:rPr>
          <w:spacing w:val="-11"/>
          <w:sz w:val="20"/>
        </w:rPr>
        <w:t> </w:t>
      </w:r>
      <w:r>
        <w:rPr>
          <w:sz w:val="20"/>
        </w:rPr>
        <w:t>use</w:t>
      </w:r>
      <w:r>
        <w:rPr>
          <w:spacing w:val="-10"/>
          <w:sz w:val="20"/>
        </w:rPr>
        <w:t> </w:t>
      </w:r>
      <w:r>
        <w:rPr>
          <w:sz w:val="20"/>
        </w:rPr>
        <w:t>it</w:t>
      </w:r>
      <w:r>
        <w:rPr>
          <w:spacing w:val="-11"/>
          <w:sz w:val="20"/>
        </w:rPr>
        <w:t> </w:t>
      </w:r>
      <w:r>
        <w:rPr>
          <w:sz w:val="20"/>
        </w:rPr>
        <w:t>for</w:t>
      </w:r>
      <w:r>
        <w:rPr>
          <w:spacing w:val="-10"/>
          <w:sz w:val="20"/>
        </w:rPr>
        <w:t> </w:t>
      </w:r>
      <w:r>
        <w:rPr>
          <w:sz w:val="20"/>
        </w:rPr>
        <w:t>different reasons. Some coaches will just focus on development, and some may go all out to win. Some teams really</w:t>
      </w:r>
      <w:r>
        <w:rPr>
          <w:spacing w:val="-10"/>
          <w:sz w:val="20"/>
        </w:rPr>
        <w:t> </w:t>
      </w:r>
      <w:r>
        <w:rPr>
          <w:sz w:val="20"/>
        </w:rPr>
        <w:t>want</w:t>
      </w:r>
      <w:r>
        <w:rPr>
          <w:spacing w:val="-9"/>
          <w:sz w:val="20"/>
        </w:rPr>
        <w:t> </w:t>
      </w:r>
      <w:r>
        <w:rPr>
          <w:sz w:val="20"/>
        </w:rPr>
        <w:t>to</w:t>
      </w:r>
      <w:r>
        <w:rPr>
          <w:spacing w:val="-8"/>
          <w:sz w:val="20"/>
        </w:rPr>
        <w:t> </w:t>
      </w:r>
      <w:r>
        <w:rPr>
          <w:sz w:val="20"/>
        </w:rPr>
        <w:t>try</w:t>
      </w:r>
      <w:r>
        <w:rPr>
          <w:spacing w:val="-11"/>
          <w:sz w:val="20"/>
        </w:rPr>
        <w:t> </w:t>
      </w:r>
      <w:r>
        <w:rPr>
          <w:sz w:val="20"/>
        </w:rPr>
        <w:t>and</w:t>
      </w:r>
      <w:r>
        <w:rPr>
          <w:spacing w:val="-8"/>
          <w:sz w:val="20"/>
        </w:rPr>
        <w:t> </w:t>
      </w:r>
      <w:r>
        <w:rPr>
          <w:sz w:val="20"/>
        </w:rPr>
        <w:t>beat</w:t>
      </w:r>
      <w:r>
        <w:rPr>
          <w:spacing w:val="-9"/>
          <w:sz w:val="20"/>
        </w:rPr>
        <w:t> </w:t>
      </w:r>
      <w:r>
        <w:rPr>
          <w:sz w:val="20"/>
        </w:rPr>
        <w:t>us,</w:t>
      </w:r>
      <w:r>
        <w:rPr>
          <w:spacing w:val="-8"/>
          <w:sz w:val="20"/>
        </w:rPr>
        <w:t> </w:t>
      </w:r>
      <w:r>
        <w:rPr>
          <w:sz w:val="20"/>
        </w:rPr>
        <w:t>and</w:t>
      </w:r>
      <w:r>
        <w:rPr>
          <w:spacing w:val="-5"/>
          <w:sz w:val="20"/>
        </w:rPr>
        <w:t> </w:t>
      </w:r>
      <w:r>
        <w:rPr>
          <w:sz w:val="20"/>
        </w:rPr>
        <w:t>would</w:t>
      </w:r>
      <w:r>
        <w:rPr>
          <w:spacing w:val="-8"/>
          <w:sz w:val="20"/>
        </w:rPr>
        <w:t> </w:t>
      </w:r>
      <w:r>
        <w:rPr>
          <w:sz w:val="20"/>
        </w:rPr>
        <w:t>play</w:t>
      </w:r>
      <w:r>
        <w:rPr>
          <w:spacing w:val="-11"/>
          <w:sz w:val="20"/>
        </w:rPr>
        <w:t> </w:t>
      </w:r>
      <w:r>
        <w:rPr>
          <w:sz w:val="20"/>
        </w:rPr>
        <w:t>older</w:t>
      </w:r>
      <w:r>
        <w:rPr>
          <w:spacing w:val="-10"/>
          <w:sz w:val="20"/>
        </w:rPr>
        <w:t> </w:t>
      </w:r>
      <w:r>
        <w:rPr>
          <w:sz w:val="20"/>
        </w:rPr>
        <w:t>players</w:t>
      </w:r>
      <w:r>
        <w:rPr>
          <w:spacing w:val="-9"/>
          <w:sz w:val="20"/>
        </w:rPr>
        <w:t> </w:t>
      </w:r>
      <w:r>
        <w:rPr>
          <w:sz w:val="20"/>
        </w:rPr>
        <w:t>and</w:t>
      </w:r>
      <w:r>
        <w:rPr>
          <w:spacing w:val="-8"/>
          <w:sz w:val="20"/>
        </w:rPr>
        <w:t> </w:t>
      </w:r>
      <w:r>
        <w:rPr>
          <w:sz w:val="20"/>
        </w:rPr>
        <w:t>you</w:t>
      </w:r>
      <w:r>
        <w:rPr>
          <w:spacing w:val="-10"/>
          <w:sz w:val="20"/>
        </w:rPr>
        <w:t> </w:t>
      </w:r>
      <w:r>
        <w:rPr>
          <w:sz w:val="20"/>
        </w:rPr>
        <w:t>think,</w:t>
      </w:r>
      <w:r>
        <w:rPr>
          <w:spacing w:val="-8"/>
          <w:sz w:val="20"/>
        </w:rPr>
        <w:t> </w:t>
      </w:r>
      <w:r>
        <w:rPr>
          <w:sz w:val="20"/>
        </w:rPr>
        <w:t>right,</w:t>
      </w:r>
      <w:r>
        <w:rPr>
          <w:spacing w:val="-6"/>
          <w:sz w:val="20"/>
        </w:rPr>
        <w:t> </w:t>
      </w:r>
      <w:r>
        <w:rPr>
          <w:sz w:val="20"/>
        </w:rPr>
        <w:t>what</w:t>
      </w:r>
      <w:r>
        <w:rPr>
          <w:spacing w:val="-9"/>
          <w:sz w:val="20"/>
        </w:rPr>
        <w:t> </w:t>
      </w:r>
      <w:r>
        <w:rPr>
          <w:sz w:val="20"/>
        </w:rPr>
        <w:t>are</w:t>
      </w:r>
      <w:r>
        <w:rPr>
          <w:spacing w:val="-6"/>
          <w:sz w:val="20"/>
        </w:rPr>
        <w:t> </w:t>
      </w:r>
      <w:r>
        <w:rPr>
          <w:sz w:val="20"/>
        </w:rPr>
        <w:t>we</w:t>
      </w:r>
      <w:r>
        <w:rPr>
          <w:spacing w:val="-8"/>
          <w:sz w:val="20"/>
        </w:rPr>
        <w:t> </w:t>
      </w:r>
      <w:r>
        <w:rPr>
          <w:sz w:val="20"/>
        </w:rPr>
        <w:t>doing</w:t>
      </w:r>
      <w:r>
        <w:rPr>
          <w:spacing w:val="-10"/>
          <w:sz w:val="20"/>
        </w:rPr>
        <w:t> </w:t>
      </w:r>
      <w:r>
        <w:rPr>
          <w:sz w:val="20"/>
        </w:rPr>
        <w:t>here? What's the purpose of this? Here [his club] it’s purely to develop the players to go on loan or move to another club for money. Possibly the odd one or two will get in and around the first team. (UC1)</w:t>
      </w:r>
    </w:p>
    <w:p>
      <w:pPr>
        <w:pStyle w:val="BodyText"/>
        <w:spacing w:before="229"/>
        <w:rPr>
          <w:sz w:val="20"/>
        </w:rPr>
      </w:pPr>
    </w:p>
    <w:p>
      <w:pPr>
        <w:pStyle w:val="BodyText"/>
        <w:spacing w:line="480" w:lineRule="auto" w:before="1"/>
        <w:ind w:left="700" w:right="477"/>
        <w:jc w:val="both"/>
      </w:pPr>
      <w:r>
        <w:rPr/>
        <w:t>Findings clearly</w:t>
      </w:r>
      <w:r>
        <w:rPr>
          <w:spacing w:val="-3"/>
        </w:rPr>
        <w:t> </w:t>
      </w:r>
      <w:r>
        <w:rPr/>
        <w:t>state a range of intentions for U21 football, and these divergent philosophies of practice, also evident in Dowling et al. (2018), subsequently impacted on the games programme.</w:t>
      </w:r>
      <w:r>
        <w:rPr>
          <w:spacing w:val="-8"/>
        </w:rPr>
        <w:t> </w:t>
      </w:r>
      <w:r>
        <w:rPr/>
        <w:t>U21</w:t>
      </w:r>
      <w:r>
        <w:rPr>
          <w:spacing w:val="-9"/>
        </w:rPr>
        <w:t> </w:t>
      </w:r>
      <w:r>
        <w:rPr/>
        <w:t>coaches</w:t>
      </w:r>
      <w:r>
        <w:rPr>
          <w:spacing w:val="-8"/>
        </w:rPr>
        <w:t> </w:t>
      </w:r>
      <w:r>
        <w:rPr/>
        <w:t>highlighted</w:t>
      </w:r>
      <w:r>
        <w:rPr>
          <w:spacing w:val="-9"/>
        </w:rPr>
        <w:t> </w:t>
      </w:r>
      <w:r>
        <w:rPr/>
        <w:t>as</w:t>
      </w:r>
      <w:r>
        <w:rPr>
          <w:spacing w:val="-8"/>
        </w:rPr>
        <w:t> </w:t>
      </w:r>
      <w:r>
        <w:rPr/>
        <w:t>a</w:t>
      </w:r>
      <w:r>
        <w:rPr>
          <w:spacing w:val="-12"/>
        </w:rPr>
        <w:t> </w:t>
      </w:r>
      <w:r>
        <w:rPr/>
        <w:t>pivotal</w:t>
      </w:r>
      <w:r>
        <w:rPr>
          <w:spacing w:val="-8"/>
        </w:rPr>
        <w:t> </w:t>
      </w:r>
      <w:r>
        <w:rPr/>
        <w:t>consideration</w:t>
      </w:r>
      <w:r>
        <w:rPr>
          <w:spacing w:val="-11"/>
        </w:rPr>
        <w:t> </w:t>
      </w:r>
      <w:r>
        <w:rPr/>
        <w:t>that</w:t>
      </w:r>
      <w:r>
        <w:rPr>
          <w:spacing w:val="-11"/>
        </w:rPr>
        <w:t> </w:t>
      </w:r>
      <w:r>
        <w:rPr/>
        <w:t>there</w:t>
      </w:r>
      <w:r>
        <w:rPr>
          <w:spacing w:val="-5"/>
        </w:rPr>
        <w:t> </w:t>
      </w:r>
      <w:r>
        <w:rPr/>
        <w:t>might</w:t>
      </w:r>
      <w:r>
        <w:rPr>
          <w:spacing w:val="-10"/>
        </w:rPr>
        <w:t> </w:t>
      </w:r>
      <w:r>
        <w:rPr/>
        <w:t>be</w:t>
      </w:r>
      <w:r>
        <w:rPr>
          <w:spacing w:val="-9"/>
        </w:rPr>
        <w:t> </w:t>
      </w:r>
      <w:r>
        <w:rPr/>
        <w:t>a</w:t>
      </w:r>
      <w:r>
        <w:rPr>
          <w:spacing w:val="-12"/>
        </w:rPr>
        <w:t> </w:t>
      </w:r>
      <w:r>
        <w:rPr/>
        <w:t>threshold at</w:t>
      </w:r>
      <w:r>
        <w:rPr>
          <w:spacing w:val="-15"/>
        </w:rPr>
        <w:t> </w:t>
      </w:r>
      <w:r>
        <w:rPr/>
        <w:t>which</w:t>
      </w:r>
      <w:r>
        <w:rPr>
          <w:spacing w:val="25"/>
        </w:rPr>
        <w:t> </w:t>
      </w:r>
      <w:r>
        <w:rPr/>
        <w:t>player</w:t>
      </w:r>
      <w:r>
        <w:rPr>
          <w:spacing w:val="-15"/>
        </w:rPr>
        <w:t> </w:t>
      </w:r>
      <w:r>
        <w:rPr/>
        <w:t>development</w:t>
      </w:r>
      <w:r>
        <w:rPr>
          <w:spacing w:val="-15"/>
        </w:rPr>
        <w:t> </w:t>
      </w:r>
      <w:r>
        <w:rPr/>
        <w:t>has</w:t>
      </w:r>
      <w:r>
        <w:rPr>
          <w:spacing w:val="-15"/>
        </w:rPr>
        <w:t> </w:t>
      </w:r>
      <w:r>
        <w:rPr/>
        <w:t>been</w:t>
      </w:r>
      <w:r>
        <w:rPr>
          <w:spacing w:val="-15"/>
        </w:rPr>
        <w:t> </w:t>
      </w:r>
      <w:r>
        <w:rPr/>
        <w:t>exhausted</w:t>
      </w:r>
      <w:r>
        <w:rPr>
          <w:spacing w:val="-15"/>
        </w:rPr>
        <w:t> </w:t>
      </w:r>
      <w:r>
        <w:rPr/>
        <w:t>and</w:t>
      </w:r>
      <w:r>
        <w:rPr>
          <w:spacing w:val="-15"/>
        </w:rPr>
        <w:t> </w:t>
      </w:r>
      <w:r>
        <w:rPr/>
        <w:t>the</w:t>
      </w:r>
      <w:r>
        <w:rPr>
          <w:spacing w:val="-15"/>
        </w:rPr>
        <w:t> </w:t>
      </w:r>
      <w:r>
        <w:rPr/>
        <w:t>player’s</w:t>
      </w:r>
      <w:r>
        <w:rPr>
          <w:spacing w:val="-15"/>
        </w:rPr>
        <w:t> </w:t>
      </w:r>
      <w:r>
        <w:rPr/>
        <w:t>development</w:t>
      </w:r>
      <w:r>
        <w:rPr>
          <w:spacing w:val="-15"/>
        </w:rPr>
        <w:t> </w:t>
      </w:r>
      <w:r>
        <w:rPr/>
        <w:t>trajectory</w:t>
      </w:r>
      <w:r>
        <w:rPr>
          <w:spacing w:val="-15"/>
        </w:rPr>
        <w:t> </w:t>
      </w:r>
      <w:r>
        <w:rPr/>
        <w:t>starts to plateau. This is when a player has been in the U21 squad for over 2 years and/or is having regular experience as part of the first team environment:</w:t>
      </w:r>
    </w:p>
    <w:p>
      <w:pPr>
        <w:pStyle w:val="BodyText"/>
      </w:pPr>
    </w:p>
    <w:p>
      <w:pPr>
        <w:pStyle w:val="BodyText"/>
        <w:spacing w:before="2"/>
      </w:pPr>
    </w:p>
    <w:p>
      <w:pPr>
        <w:spacing w:line="480" w:lineRule="auto" w:before="0"/>
        <w:ind w:left="1420" w:right="482" w:firstLine="0"/>
        <w:jc w:val="both"/>
        <w:rPr>
          <w:sz w:val="20"/>
        </w:rPr>
      </w:pPr>
      <w:r>
        <w:rPr>
          <w:sz w:val="20"/>
        </w:rPr>
        <w:t>It's still the developmental age, just purely because we have under nineteens that are in the group and who are first year professionals. Where it becomes messy is when you have first team players coming down into that bracket and are now</w:t>
      </w:r>
      <w:r>
        <w:rPr>
          <w:spacing w:val="-3"/>
          <w:sz w:val="20"/>
        </w:rPr>
        <w:t> </w:t>
      </w:r>
      <w:r>
        <w:rPr>
          <w:sz w:val="20"/>
        </w:rPr>
        <w:t>part of that group, you know</w:t>
      </w:r>
      <w:r>
        <w:rPr>
          <w:spacing w:val="-1"/>
          <w:sz w:val="20"/>
        </w:rPr>
        <w:t> </w:t>
      </w:r>
      <w:r>
        <w:rPr>
          <w:sz w:val="20"/>
        </w:rPr>
        <w:t>what? What is the group then? I think once you get to a certain age bracket of over 21s, it's beyond the developmental age, you're now, you know, a first team footballer in my eyes. (UC2)</w:t>
      </w:r>
    </w:p>
    <w:p>
      <w:pPr>
        <w:spacing w:after="0" w:line="480" w:lineRule="auto"/>
        <w:jc w:val="both"/>
        <w:rPr>
          <w:sz w:val="20"/>
        </w:rPr>
        <w:sectPr>
          <w:pgSz w:w="11910" w:h="16840"/>
          <w:pgMar w:header="0" w:footer="992" w:top="1360" w:bottom="1180" w:left="740" w:right="960"/>
        </w:sectPr>
      </w:pPr>
    </w:p>
    <w:p>
      <w:pPr>
        <w:pStyle w:val="BodyText"/>
        <w:spacing w:line="480" w:lineRule="auto" w:before="81"/>
        <w:ind w:left="700" w:right="473"/>
        <w:jc w:val="both"/>
      </w:pPr>
      <w:r>
        <w:rPr/>
        <w:t>This notion was confirmed by two players who were now in their 3</w:t>
      </w:r>
      <w:r>
        <w:rPr>
          <w:vertAlign w:val="superscript"/>
        </w:rPr>
        <w:t>rd</w:t>
      </w:r>
      <w:r>
        <w:rPr>
          <w:vertAlign w:val="baseline"/>
        </w:rPr>
        <w:t> year of a professional contract and had been in and around the first team. One player identified the difference in mentality between U21 and first team, and that being around the first team had cemented a winning</w:t>
      </w:r>
      <w:r>
        <w:rPr>
          <w:spacing w:val="-12"/>
          <w:vertAlign w:val="baseline"/>
        </w:rPr>
        <w:t> </w:t>
      </w:r>
      <w:r>
        <w:rPr>
          <w:vertAlign w:val="baseline"/>
        </w:rPr>
        <w:t>mentality</w:t>
      </w:r>
      <w:r>
        <w:rPr>
          <w:spacing w:val="-9"/>
          <w:vertAlign w:val="baseline"/>
        </w:rPr>
        <w:t> </w:t>
      </w:r>
      <w:r>
        <w:rPr>
          <w:vertAlign w:val="baseline"/>
        </w:rPr>
        <w:t>in</w:t>
      </w:r>
      <w:r>
        <w:rPr>
          <w:spacing w:val="-4"/>
          <w:vertAlign w:val="baseline"/>
        </w:rPr>
        <w:t> </w:t>
      </w:r>
      <w:r>
        <w:rPr>
          <w:vertAlign w:val="baseline"/>
        </w:rPr>
        <w:t>him.</w:t>
      </w:r>
      <w:r>
        <w:rPr>
          <w:spacing w:val="-3"/>
          <w:vertAlign w:val="baseline"/>
        </w:rPr>
        <w:t> </w:t>
      </w:r>
      <w:r>
        <w:rPr>
          <w:vertAlign w:val="baseline"/>
        </w:rPr>
        <w:t>However,</w:t>
      </w:r>
      <w:r>
        <w:rPr>
          <w:spacing w:val="-2"/>
          <w:vertAlign w:val="baseline"/>
        </w:rPr>
        <w:t> </w:t>
      </w:r>
      <w:r>
        <w:rPr>
          <w:vertAlign w:val="baseline"/>
        </w:rPr>
        <w:t>going</w:t>
      </w:r>
      <w:r>
        <w:rPr>
          <w:spacing w:val="-6"/>
          <w:vertAlign w:val="baseline"/>
        </w:rPr>
        <w:t> </w:t>
      </w:r>
      <w:r>
        <w:rPr>
          <w:vertAlign w:val="baseline"/>
        </w:rPr>
        <w:t>‘back</w:t>
      </w:r>
      <w:r>
        <w:rPr>
          <w:spacing w:val="-4"/>
          <w:vertAlign w:val="baseline"/>
        </w:rPr>
        <w:t> </w:t>
      </w:r>
      <w:r>
        <w:rPr>
          <w:vertAlign w:val="baseline"/>
        </w:rPr>
        <w:t>down’</w:t>
      </w:r>
      <w:r>
        <w:rPr>
          <w:spacing w:val="-15"/>
          <w:vertAlign w:val="baseline"/>
        </w:rPr>
        <w:t> </w:t>
      </w:r>
      <w:r>
        <w:rPr>
          <w:vertAlign w:val="baseline"/>
        </w:rPr>
        <w:t>the</w:t>
      </w:r>
      <w:r>
        <w:rPr>
          <w:spacing w:val="-4"/>
          <w:vertAlign w:val="baseline"/>
        </w:rPr>
        <w:t> </w:t>
      </w:r>
      <w:r>
        <w:rPr>
          <w:vertAlign w:val="baseline"/>
        </w:rPr>
        <w:t>developmental</w:t>
      </w:r>
      <w:r>
        <w:rPr>
          <w:spacing w:val="-4"/>
          <w:vertAlign w:val="baseline"/>
        </w:rPr>
        <w:t> </w:t>
      </w:r>
      <w:r>
        <w:rPr>
          <w:vertAlign w:val="baseline"/>
        </w:rPr>
        <w:t>continuum</w:t>
      </w:r>
      <w:r>
        <w:rPr>
          <w:spacing w:val="-4"/>
          <w:vertAlign w:val="baseline"/>
        </w:rPr>
        <w:t> </w:t>
      </w:r>
      <w:r>
        <w:rPr>
          <w:vertAlign w:val="baseline"/>
        </w:rPr>
        <w:t>posed</w:t>
      </w:r>
      <w:r>
        <w:rPr>
          <w:spacing w:val="-4"/>
          <w:vertAlign w:val="baseline"/>
        </w:rPr>
        <w:t> </w:t>
      </w:r>
      <w:r>
        <w:rPr>
          <w:vertAlign w:val="baseline"/>
        </w:rPr>
        <w:t>a challenge</w:t>
      </w:r>
      <w:r>
        <w:rPr>
          <w:spacing w:val="-2"/>
          <w:vertAlign w:val="baseline"/>
        </w:rPr>
        <w:t> </w:t>
      </w:r>
      <w:r>
        <w:rPr>
          <w:vertAlign w:val="baseline"/>
        </w:rPr>
        <w:t>for</w:t>
      </w:r>
      <w:r>
        <w:rPr>
          <w:spacing w:val="-1"/>
          <w:vertAlign w:val="baseline"/>
        </w:rPr>
        <w:t> </w:t>
      </w:r>
      <w:r>
        <w:rPr>
          <w:vertAlign w:val="baseline"/>
        </w:rPr>
        <w:t>him. “When I</w:t>
      </w:r>
      <w:r>
        <w:rPr>
          <w:spacing w:val="-7"/>
          <w:vertAlign w:val="baseline"/>
        </w:rPr>
        <w:t> </w:t>
      </w:r>
      <w:r>
        <w:rPr>
          <w:vertAlign w:val="baseline"/>
        </w:rPr>
        <w:t>was</w:t>
      </w:r>
      <w:r>
        <w:rPr>
          <w:spacing w:val="-2"/>
          <w:vertAlign w:val="baseline"/>
        </w:rPr>
        <w:t> </w:t>
      </w:r>
      <w:r>
        <w:rPr>
          <w:vertAlign w:val="baseline"/>
        </w:rPr>
        <w:t>playing</w:t>
      </w:r>
      <w:r>
        <w:rPr>
          <w:spacing w:val="-4"/>
          <w:vertAlign w:val="baseline"/>
        </w:rPr>
        <w:t> </w:t>
      </w:r>
      <w:r>
        <w:rPr>
          <w:vertAlign w:val="baseline"/>
        </w:rPr>
        <w:t>for</w:t>
      </w:r>
      <w:r>
        <w:rPr>
          <w:spacing w:val="-3"/>
          <w:vertAlign w:val="baseline"/>
        </w:rPr>
        <w:t> </w:t>
      </w:r>
      <w:r>
        <w:rPr>
          <w:vertAlign w:val="baseline"/>
        </w:rPr>
        <w:t>the first</w:t>
      </w:r>
      <w:r>
        <w:rPr>
          <w:spacing w:val="-1"/>
          <w:vertAlign w:val="baseline"/>
        </w:rPr>
        <w:t> </w:t>
      </w:r>
      <w:r>
        <w:rPr>
          <w:vertAlign w:val="baseline"/>
        </w:rPr>
        <w:t>team,</w:t>
      </w:r>
      <w:r>
        <w:rPr>
          <w:spacing w:val="-1"/>
          <w:vertAlign w:val="baseline"/>
        </w:rPr>
        <w:t> </w:t>
      </w:r>
      <w:r>
        <w:rPr>
          <w:vertAlign w:val="baseline"/>
        </w:rPr>
        <w:t>the</w:t>
      </w:r>
      <w:r>
        <w:rPr>
          <w:spacing w:val="-2"/>
          <w:vertAlign w:val="baseline"/>
        </w:rPr>
        <w:t> </w:t>
      </w:r>
      <w:r>
        <w:rPr>
          <w:vertAlign w:val="baseline"/>
        </w:rPr>
        <w:t>mentality</w:t>
      </w:r>
      <w:r>
        <w:rPr>
          <w:spacing w:val="-6"/>
          <w:vertAlign w:val="baseline"/>
        </w:rPr>
        <w:t> </w:t>
      </w:r>
      <w:r>
        <w:rPr>
          <w:vertAlign w:val="baseline"/>
        </w:rPr>
        <w:t>is you're</w:t>
      </w:r>
      <w:r>
        <w:rPr>
          <w:spacing w:val="-2"/>
          <w:vertAlign w:val="baseline"/>
        </w:rPr>
        <w:t> </w:t>
      </w:r>
      <w:r>
        <w:rPr>
          <w:vertAlign w:val="baseline"/>
        </w:rPr>
        <w:t>there</w:t>
      </w:r>
      <w:r>
        <w:rPr>
          <w:spacing w:val="-2"/>
          <w:vertAlign w:val="baseline"/>
        </w:rPr>
        <w:t> </w:t>
      </w:r>
      <w:r>
        <w:rPr>
          <w:vertAlign w:val="baseline"/>
        </w:rPr>
        <w:t>to</w:t>
      </w:r>
      <w:r>
        <w:rPr>
          <w:spacing w:val="-1"/>
          <w:vertAlign w:val="baseline"/>
        </w:rPr>
        <w:t> </w:t>
      </w:r>
      <w:r>
        <w:rPr>
          <w:vertAlign w:val="baseline"/>
        </w:rPr>
        <w:t>win. Then it's hard to then go back to the 21s mentality of it's OK to lose. So, I don't really care about</w:t>
      </w:r>
      <w:r>
        <w:rPr>
          <w:spacing w:val="-8"/>
          <w:vertAlign w:val="baseline"/>
        </w:rPr>
        <w:t> </w:t>
      </w:r>
      <w:r>
        <w:rPr>
          <w:vertAlign w:val="baseline"/>
        </w:rPr>
        <w:t>the</w:t>
      </w:r>
      <w:r>
        <w:rPr>
          <w:spacing w:val="-9"/>
          <w:vertAlign w:val="baseline"/>
        </w:rPr>
        <w:t> </w:t>
      </w:r>
      <w:r>
        <w:rPr>
          <w:vertAlign w:val="baseline"/>
        </w:rPr>
        <w:t>way</w:t>
      </w:r>
      <w:r>
        <w:rPr>
          <w:spacing w:val="-9"/>
          <w:vertAlign w:val="baseline"/>
        </w:rPr>
        <w:t> </w:t>
      </w:r>
      <w:r>
        <w:rPr>
          <w:vertAlign w:val="baseline"/>
        </w:rPr>
        <w:t>you</w:t>
      </w:r>
      <w:r>
        <w:rPr>
          <w:spacing w:val="-9"/>
          <w:vertAlign w:val="baseline"/>
        </w:rPr>
        <w:t> </w:t>
      </w:r>
      <w:r>
        <w:rPr>
          <w:vertAlign w:val="baseline"/>
        </w:rPr>
        <w:t>went</w:t>
      </w:r>
      <w:r>
        <w:rPr>
          <w:spacing w:val="-8"/>
          <w:vertAlign w:val="baseline"/>
        </w:rPr>
        <w:t> </w:t>
      </w:r>
      <w:r>
        <w:rPr>
          <w:vertAlign w:val="baseline"/>
        </w:rPr>
        <w:t>about</w:t>
      </w:r>
      <w:r>
        <w:rPr>
          <w:spacing w:val="-9"/>
          <w:vertAlign w:val="baseline"/>
        </w:rPr>
        <w:t> </w:t>
      </w:r>
      <w:r>
        <w:rPr>
          <w:vertAlign w:val="baseline"/>
        </w:rPr>
        <w:t>it.</w:t>
      </w:r>
      <w:r>
        <w:rPr>
          <w:spacing w:val="-7"/>
          <w:vertAlign w:val="baseline"/>
        </w:rPr>
        <w:t> </w:t>
      </w:r>
      <w:r>
        <w:rPr>
          <w:vertAlign w:val="baseline"/>
        </w:rPr>
        <w:t>I</w:t>
      </w:r>
      <w:r>
        <w:rPr>
          <w:spacing w:val="-14"/>
          <w:vertAlign w:val="baseline"/>
        </w:rPr>
        <w:t> </w:t>
      </w:r>
      <w:r>
        <w:rPr>
          <w:vertAlign w:val="baseline"/>
        </w:rPr>
        <w:t>just</w:t>
      </w:r>
      <w:r>
        <w:rPr>
          <w:spacing w:val="-8"/>
          <w:vertAlign w:val="baseline"/>
        </w:rPr>
        <w:t> </w:t>
      </w:r>
      <w:r>
        <w:rPr>
          <w:vertAlign w:val="baseline"/>
        </w:rPr>
        <w:t>wanna</w:t>
      </w:r>
      <w:r>
        <w:rPr>
          <w:spacing w:val="-8"/>
          <w:vertAlign w:val="baseline"/>
        </w:rPr>
        <w:t> </w:t>
      </w:r>
      <w:r>
        <w:rPr>
          <w:vertAlign w:val="baseline"/>
        </w:rPr>
        <w:t>win”</w:t>
      </w:r>
      <w:r>
        <w:rPr>
          <w:spacing w:val="-8"/>
          <w:vertAlign w:val="baseline"/>
        </w:rPr>
        <w:t> </w:t>
      </w:r>
      <w:r>
        <w:rPr>
          <w:vertAlign w:val="baseline"/>
        </w:rPr>
        <w:t>(P8).</w:t>
      </w:r>
      <w:r>
        <w:rPr>
          <w:spacing w:val="-9"/>
          <w:vertAlign w:val="baseline"/>
        </w:rPr>
        <w:t> </w:t>
      </w:r>
      <w:r>
        <w:rPr>
          <w:vertAlign w:val="baseline"/>
        </w:rPr>
        <w:t>One</w:t>
      </w:r>
      <w:r>
        <w:rPr>
          <w:spacing w:val="-8"/>
          <w:vertAlign w:val="baseline"/>
        </w:rPr>
        <w:t> </w:t>
      </w:r>
      <w:r>
        <w:rPr>
          <w:vertAlign w:val="baseline"/>
        </w:rPr>
        <w:t>other</w:t>
      </w:r>
      <w:r>
        <w:rPr>
          <w:spacing w:val="-10"/>
          <w:vertAlign w:val="baseline"/>
        </w:rPr>
        <w:t> </w:t>
      </w:r>
      <w:r>
        <w:rPr>
          <w:vertAlign w:val="baseline"/>
        </w:rPr>
        <w:t>player</w:t>
      </w:r>
      <w:r>
        <w:rPr>
          <w:spacing w:val="-8"/>
          <w:vertAlign w:val="baseline"/>
        </w:rPr>
        <w:t> </w:t>
      </w:r>
      <w:r>
        <w:rPr>
          <w:vertAlign w:val="baseline"/>
        </w:rPr>
        <w:t>was</w:t>
      </w:r>
      <w:r>
        <w:rPr>
          <w:spacing w:val="-8"/>
          <w:vertAlign w:val="baseline"/>
        </w:rPr>
        <w:t> </w:t>
      </w:r>
      <w:r>
        <w:rPr>
          <w:vertAlign w:val="baseline"/>
        </w:rPr>
        <w:t>conscious</w:t>
      </w:r>
      <w:r>
        <w:rPr>
          <w:spacing w:val="-7"/>
          <w:vertAlign w:val="baseline"/>
        </w:rPr>
        <w:t> </w:t>
      </w:r>
      <w:r>
        <w:rPr>
          <w:vertAlign w:val="baseline"/>
        </w:rPr>
        <w:t>about his</w:t>
      </w:r>
      <w:r>
        <w:rPr>
          <w:spacing w:val="-3"/>
          <w:vertAlign w:val="baseline"/>
        </w:rPr>
        <w:t> </w:t>
      </w:r>
      <w:r>
        <w:rPr>
          <w:vertAlign w:val="baseline"/>
        </w:rPr>
        <w:t>age, and</w:t>
      </w:r>
      <w:r>
        <w:rPr>
          <w:spacing w:val="-2"/>
          <w:vertAlign w:val="baseline"/>
        </w:rPr>
        <w:t> </w:t>
      </w:r>
      <w:r>
        <w:rPr>
          <w:vertAlign w:val="baseline"/>
        </w:rPr>
        <w:t>where</w:t>
      </w:r>
      <w:r>
        <w:rPr>
          <w:spacing w:val="-3"/>
          <w:vertAlign w:val="baseline"/>
        </w:rPr>
        <w:t> </w:t>
      </w:r>
      <w:r>
        <w:rPr>
          <w:vertAlign w:val="baseline"/>
        </w:rPr>
        <w:t>he</w:t>
      </w:r>
      <w:r>
        <w:rPr>
          <w:spacing w:val="-3"/>
          <w:vertAlign w:val="baseline"/>
        </w:rPr>
        <w:t> </w:t>
      </w:r>
      <w:r>
        <w:rPr>
          <w:vertAlign w:val="baseline"/>
        </w:rPr>
        <w:t>was</w:t>
      </w:r>
      <w:r>
        <w:rPr>
          <w:spacing w:val="-3"/>
          <w:vertAlign w:val="baseline"/>
        </w:rPr>
        <w:t> </w:t>
      </w:r>
      <w:r>
        <w:rPr>
          <w:vertAlign w:val="baseline"/>
        </w:rPr>
        <w:t>on</w:t>
      </w:r>
      <w:r>
        <w:rPr>
          <w:spacing w:val="-2"/>
          <w:vertAlign w:val="baseline"/>
        </w:rPr>
        <w:t> </w:t>
      </w:r>
      <w:r>
        <w:rPr>
          <w:vertAlign w:val="baseline"/>
        </w:rPr>
        <w:t>the</w:t>
      </w:r>
      <w:r>
        <w:rPr>
          <w:spacing w:val="-3"/>
          <w:vertAlign w:val="baseline"/>
        </w:rPr>
        <w:t> </w:t>
      </w:r>
      <w:r>
        <w:rPr>
          <w:vertAlign w:val="baseline"/>
        </w:rPr>
        <w:t>developmental</w:t>
      </w:r>
      <w:r>
        <w:rPr>
          <w:spacing w:val="-2"/>
          <w:vertAlign w:val="baseline"/>
        </w:rPr>
        <w:t> </w:t>
      </w:r>
      <w:r>
        <w:rPr>
          <w:vertAlign w:val="baseline"/>
        </w:rPr>
        <w:t>continuum,</w:t>
      </w:r>
      <w:r>
        <w:rPr>
          <w:spacing w:val="-2"/>
          <w:vertAlign w:val="baseline"/>
        </w:rPr>
        <w:t> </w:t>
      </w:r>
      <w:r>
        <w:rPr>
          <w:vertAlign w:val="baseline"/>
        </w:rPr>
        <w:t>knowing</w:t>
      </w:r>
      <w:r>
        <w:rPr>
          <w:spacing w:val="-4"/>
          <w:vertAlign w:val="baseline"/>
        </w:rPr>
        <w:t> </w:t>
      </w:r>
      <w:r>
        <w:rPr>
          <w:vertAlign w:val="baseline"/>
        </w:rPr>
        <w:t>he</w:t>
      </w:r>
      <w:r>
        <w:rPr>
          <w:spacing w:val="-3"/>
          <w:vertAlign w:val="baseline"/>
        </w:rPr>
        <w:t> </w:t>
      </w:r>
      <w:r>
        <w:rPr>
          <w:vertAlign w:val="baseline"/>
        </w:rPr>
        <w:t>was</w:t>
      </w:r>
      <w:r>
        <w:rPr>
          <w:spacing w:val="-3"/>
          <w:vertAlign w:val="baseline"/>
        </w:rPr>
        <w:t> </w:t>
      </w:r>
      <w:r>
        <w:rPr>
          <w:vertAlign w:val="baseline"/>
        </w:rPr>
        <w:t>nearing</w:t>
      </w:r>
      <w:r>
        <w:rPr>
          <w:spacing w:val="-5"/>
          <w:vertAlign w:val="baseline"/>
        </w:rPr>
        <w:t> </w:t>
      </w:r>
      <w:r>
        <w:rPr>
          <w:vertAlign w:val="baseline"/>
        </w:rPr>
        <w:t>the</w:t>
      </w:r>
      <w:r>
        <w:rPr>
          <w:spacing w:val="-2"/>
          <w:vertAlign w:val="baseline"/>
        </w:rPr>
        <w:t> </w:t>
      </w:r>
      <w:r>
        <w:rPr>
          <w:vertAlign w:val="baseline"/>
        </w:rPr>
        <w:t>final stages of his developmental journey. “I</w:t>
      </w:r>
      <w:r>
        <w:rPr>
          <w:spacing w:val="-2"/>
          <w:vertAlign w:val="baseline"/>
        </w:rPr>
        <w:t> </w:t>
      </w:r>
      <w:r>
        <w:rPr>
          <w:vertAlign w:val="baseline"/>
        </w:rPr>
        <w:t>think that</w:t>
      </w:r>
      <w:r>
        <w:rPr>
          <w:spacing w:val="-1"/>
          <w:vertAlign w:val="baseline"/>
        </w:rPr>
        <w:t> </w:t>
      </w:r>
      <w:r>
        <w:rPr>
          <w:vertAlign w:val="baseline"/>
        </w:rPr>
        <w:t>my</w:t>
      </w:r>
      <w:r>
        <w:rPr>
          <w:spacing w:val="-4"/>
          <w:vertAlign w:val="baseline"/>
        </w:rPr>
        <w:t> </w:t>
      </w:r>
      <w:r>
        <w:rPr>
          <w:vertAlign w:val="baseline"/>
        </w:rPr>
        <w:t>age now [20] it's definitely</w:t>
      </w:r>
      <w:r>
        <w:rPr>
          <w:spacing w:val="-4"/>
          <w:vertAlign w:val="baseline"/>
        </w:rPr>
        <w:t> </w:t>
      </w:r>
      <w:r>
        <w:rPr>
          <w:vertAlign w:val="baseline"/>
        </w:rPr>
        <w:t>a little bit of both.</w:t>
      </w:r>
      <w:r>
        <w:rPr>
          <w:spacing w:val="-15"/>
          <w:vertAlign w:val="baseline"/>
        </w:rPr>
        <w:t> </w:t>
      </w:r>
      <w:r>
        <w:rPr>
          <w:vertAlign w:val="baseline"/>
        </w:rPr>
        <w:t>Yeah,</w:t>
      </w:r>
      <w:r>
        <w:rPr>
          <w:spacing w:val="-6"/>
          <w:vertAlign w:val="baseline"/>
        </w:rPr>
        <w:t> </w:t>
      </w:r>
      <w:r>
        <w:rPr>
          <w:vertAlign w:val="baseline"/>
        </w:rPr>
        <w:t>I</w:t>
      </w:r>
      <w:r>
        <w:rPr>
          <w:spacing w:val="-11"/>
          <w:vertAlign w:val="baseline"/>
        </w:rPr>
        <w:t> </w:t>
      </w:r>
      <w:r>
        <w:rPr>
          <w:vertAlign w:val="baseline"/>
        </w:rPr>
        <w:t>mean,</w:t>
      </w:r>
      <w:r>
        <w:rPr>
          <w:spacing w:val="-8"/>
          <w:vertAlign w:val="baseline"/>
        </w:rPr>
        <w:t> </w:t>
      </w:r>
      <w:r>
        <w:rPr>
          <w:vertAlign w:val="baseline"/>
        </w:rPr>
        <w:t>two</w:t>
      </w:r>
      <w:r>
        <w:rPr>
          <w:spacing w:val="-3"/>
          <w:vertAlign w:val="baseline"/>
        </w:rPr>
        <w:t> </w:t>
      </w:r>
      <w:r>
        <w:rPr>
          <w:vertAlign w:val="baseline"/>
        </w:rPr>
        <w:t>years</w:t>
      </w:r>
      <w:r>
        <w:rPr>
          <w:spacing w:val="-6"/>
          <w:vertAlign w:val="baseline"/>
        </w:rPr>
        <w:t> </w:t>
      </w:r>
      <w:r>
        <w:rPr>
          <w:vertAlign w:val="baseline"/>
        </w:rPr>
        <w:t>ago</w:t>
      </w:r>
      <w:r>
        <w:rPr>
          <w:spacing w:val="-6"/>
          <w:vertAlign w:val="baseline"/>
        </w:rPr>
        <w:t> </w:t>
      </w:r>
      <w:r>
        <w:rPr>
          <w:vertAlign w:val="baseline"/>
        </w:rPr>
        <w:t>I</w:t>
      </w:r>
      <w:r>
        <w:rPr>
          <w:spacing w:val="-11"/>
          <w:vertAlign w:val="baseline"/>
        </w:rPr>
        <w:t> </w:t>
      </w:r>
      <w:r>
        <w:rPr>
          <w:vertAlign w:val="baseline"/>
        </w:rPr>
        <w:t>had</w:t>
      </w:r>
      <w:r>
        <w:rPr>
          <w:spacing w:val="-8"/>
          <w:vertAlign w:val="baseline"/>
        </w:rPr>
        <w:t> </w:t>
      </w:r>
      <w:r>
        <w:rPr>
          <w:vertAlign w:val="baseline"/>
        </w:rPr>
        <w:t>a</w:t>
      </w:r>
      <w:r>
        <w:rPr>
          <w:spacing w:val="-7"/>
          <w:vertAlign w:val="baseline"/>
        </w:rPr>
        <w:t> </w:t>
      </w:r>
      <w:r>
        <w:rPr>
          <w:vertAlign w:val="baseline"/>
        </w:rPr>
        <w:t>saying</w:t>
      </w:r>
      <w:r>
        <w:rPr>
          <w:spacing w:val="-11"/>
          <w:vertAlign w:val="baseline"/>
        </w:rPr>
        <w:t> </w:t>
      </w:r>
      <w:r>
        <w:rPr>
          <w:vertAlign w:val="baseline"/>
        </w:rPr>
        <w:t>it’s</w:t>
      </w:r>
      <w:r>
        <w:rPr>
          <w:spacing w:val="-8"/>
          <w:vertAlign w:val="baseline"/>
        </w:rPr>
        <w:t> </w:t>
      </w:r>
      <w:r>
        <w:rPr>
          <w:vertAlign w:val="baseline"/>
        </w:rPr>
        <w:t>about</w:t>
      </w:r>
      <w:r>
        <w:rPr>
          <w:spacing w:val="-8"/>
          <w:vertAlign w:val="baseline"/>
        </w:rPr>
        <w:t> </w:t>
      </w:r>
      <w:r>
        <w:rPr>
          <w:vertAlign w:val="baseline"/>
        </w:rPr>
        <w:t>development,</w:t>
      </w:r>
      <w:r>
        <w:rPr>
          <w:spacing w:val="-8"/>
          <w:vertAlign w:val="baseline"/>
        </w:rPr>
        <w:t> </w:t>
      </w:r>
      <w:r>
        <w:rPr>
          <w:vertAlign w:val="baseline"/>
        </w:rPr>
        <w:t>but</w:t>
      </w:r>
      <w:r>
        <w:rPr>
          <w:spacing w:val="-5"/>
          <w:vertAlign w:val="baseline"/>
        </w:rPr>
        <w:t> </w:t>
      </w:r>
      <w:r>
        <w:rPr>
          <w:vertAlign w:val="baseline"/>
        </w:rPr>
        <w:t>I'm</w:t>
      </w:r>
      <w:r>
        <w:rPr>
          <w:spacing w:val="-5"/>
          <w:vertAlign w:val="baseline"/>
        </w:rPr>
        <w:t> </w:t>
      </w:r>
      <w:r>
        <w:rPr>
          <w:vertAlign w:val="baseline"/>
        </w:rPr>
        <w:t>getting</w:t>
      </w:r>
      <w:r>
        <w:rPr>
          <w:spacing w:val="-10"/>
          <w:vertAlign w:val="baseline"/>
        </w:rPr>
        <w:t> </w:t>
      </w:r>
      <w:r>
        <w:rPr>
          <w:vertAlign w:val="baseline"/>
        </w:rPr>
        <w:t>to</w:t>
      </w:r>
      <w:r>
        <w:rPr>
          <w:spacing w:val="-8"/>
          <w:vertAlign w:val="baseline"/>
        </w:rPr>
        <w:t> </w:t>
      </w:r>
      <w:r>
        <w:rPr>
          <w:vertAlign w:val="baseline"/>
        </w:rPr>
        <w:t>that that age now where it's make or break. I've got to perform every day” (P5).</w:t>
      </w:r>
    </w:p>
    <w:p>
      <w:pPr>
        <w:pStyle w:val="BodyText"/>
        <w:spacing w:before="184"/>
      </w:pPr>
    </w:p>
    <w:p>
      <w:pPr>
        <w:pStyle w:val="BodyText"/>
        <w:spacing w:line="480" w:lineRule="auto"/>
        <w:ind w:left="700" w:right="475"/>
        <w:jc w:val="both"/>
      </w:pPr>
      <w:r>
        <w:rPr/>
        <w:t>The majority</w:t>
      </w:r>
      <w:r>
        <w:rPr>
          <w:spacing w:val="-2"/>
        </w:rPr>
        <w:t> </w:t>
      </w:r>
      <w:r>
        <w:rPr/>
        <w:t>of U21 players felt they</w:t>
      </w:r>
      <w:r>
        <w:rPr>
          <w:spacing w:val="-2"/>
        </w:rPr>
        <w:t> </w:t>
      </w:r>
      <w:r>
        <w:rPr/>
        <w:t>were still very much in a period of development. “Here they</w:t>
      </w:r>
      <w:r>
        <w:rPr>
          <w:spacing w:val="-11"/>
        </w:rPr>
        <w:t> </w:t>
      </w:r>
      <w:r>
        <w:rPr/>
        <w:t>are</w:t>
      </w:r>
      <w:r>
        <w:rPr>
          <w:spacing w:val="-9"/>
        </w:rPr>
        <w:t> </w:t>
      </w:r>
      <w:r>
        <w:rPr/>
        <w:t>not</w:t>
      </w:r>
      <w:r>
        <w:rPr>
          <w:spacing w:val="-7"/>
        </w:rPr>
        <w:t> </w:t>
      </w:r>
      <w:r>
        <w:rPr/>
        <w:t>bothered</w:t>
      </w:r>
      <w:r>
        <w:rPr>
          <w:spacing w:val="-7"/>
        </w:rPr>
        <w:t> </w:t>
      </w:r>
      <w:r>
        <w:rPr/>
        <w:t>if</w:t>
      </w:r>
      <w:r>
        <w:rPr>
          <w:spacing w:val="-8"/>
        </w:rPr>
        <w:t> </w:t>
      </w:r>
      <w:r>
        <w:rPr/>
        <w:t>we</w:t>
      </w:r>
      <w:r>
        <w:rPr>
          <w:spacing w:val="-8"/>
        </w:rPr>
        <w:t> </w:t>
      </w:r>
      <w:r>
        <w:rPr/>
        <w:t>lose,</w:t>
      </w:r>
      <w:r>
        <w:rPr>
          <w:spacing w:val="-8"/>
        </w:rPr>
        <w:t> </w:t>
      </w:r>
      <w:r>
        <w:rPr/>
        <w:t>it’s</w:t>
      </w:r>
      <w:r>
        <w:rPr>
          <w:spacing w:val="-8"/>
        </w:rPr>
        <w:t> </w:t>
      </w:r>
      <w:r>
        <w:rPr/>
        <w:t>about</w:t>
      </w:r>
      <w:r>
        <w:rPr>
          <w:spacing w:val="-7"/>
        </w:rPr>
        <w:t> </w:t>
      </w:r>
      <w:r>
        <w:rPr/>
        <w:t>development</w:t>
      </w:r>
      <w:r>
        <w:rPr>
          <w:spacing w:val="-7"/>
        </w:rPr>
        <w:t> </w:t>
      </w:r>
      <w:r>
        <w:rPr/>
        <w:t>and</w:t>
      </w:r>
      <w:r>
        <w:rPr>
          <w:spacing w:val="-7"/>
        </w:rPr>
        <w:t> </w:t>
      </w:r>
      <w:r>
        <w:rPr/>
        <w:t>really</w:t>
      </w:r>
      <w:r>
        <w:rPr>
          <w:spacing w:val="-11"/>
        </w:rPr>
        <w:t> </w:t>
      </w:r>
      <w:r>
        <w:rPr/>
        <w:t>try</w:t>
      </w:r>
      <w:r>
        <w:rPr>
          <w:spacing w:val="-11"/>
        </w:rPr>
        <w:t> </w:t>
      </w:r>
      <w:r>
        <w:rPr/>
        <w:t>and</w:t>
      </w:r>
      <w:r>
        <w:rPr>
          <w:spacing w:val="-7"/>
        </w:rPr>
        <w:t> </w:t>
      </w:r>
      <w:r>
        <w:rPr/>
        <w:t>push</w:t>
      </w:r>
      <w:r>
        <w:rPr>
          <w:spacing w:val="-7"/>
        </w:rPr>
        <w:t> </w:t>
      </w:r>
      <w:r>
        <w:rPr/>
        <w:t>us</w:t>
      </w:r>
      <w:r>
        <w:rPr>
          <w:spacing w:val="-7"/>
        </w:rPr>
        <w:t> </w:t>
      </w:r>
      <w:r>
        <w:rPr/>
        <w:t>to</w:t>
      </w:r>
      <w:r>
        <w:rPr>
          <w:spacing w:val="-7"/>
        </w:rPr>
        <w:t> </w:t>
      </w:r>
      <w:r>
        <w:rPr/>
        <w:t>get</w:t>
      </w:r>
      <w:r>
        <w:rPr>
          <w:spacing w:val="-7"/>
        </w:rPr>
        <w:t> </w:t>
      </w:r>
      <w:r>
        <w:rPr/>
        <w:t>in</w:t>
      </w:r>
      <w:r>
        <w:rPr>
          <w:spacing w:val="-7"/>
        </w:rPr>
        <w:t> </w:t>
      </w:r>
      <w:r>
        <w:rPr/>
        <w:t>and around the first team, even if it's just for training” (P6). Although there was not so much pressure to win as would be experienced in a first team environment, players still wanted to win</w:t>
      </w:r>
      <w:r>
        <w:rPr>
          <w:spacing w:val="-3"/>
        </w:rPr>
        <w:t> </w:t>
      </w:r>
      <w:r>
        <w:rPr/>
        <w:t>and</w:t>
      </w:r>
      <w:r>
        <w:rPr>
          <w:spacing w:val="-3"/>
        </w:rPr>
        <w:t> </w:t>
      </w:r>
      <w:r>
        <w:rPr/>
        <w:t>coaches</w:t>
      </w:r>
      <w:r>
        <w:rPr>
          <w:spacing w:val="-4"/>
        </w:rPr>
        <w:t> </w:t>
      </w:r>
      <w:r>
        <w:rPr/>
        <w:t>certainly</w:t>
      </w:r>
      <w:r>
        <w:rPr>
          <w:spacing w:val="-6"/>
        </w:rPr>
        <w:t> </w:t>
      </w:r>
      <w:r>
        <w:rPr/>
        <w:t>took</w:t>
      </w:r>
      <w:r>
        <w:rPr>
          <w:spacing w:val="-3"/>
        </w:rPr>
        <w:t> </w:t>
      </w:r>
      <w:r>
        <w:rPr/>
        <w:t>each</w:t>
      </w:r>
      <w:r>
        <w:rPr>
          <w:spacing w:val="-1"/>
        </w:rPr>
        <w:t> </w:t>
      </w:r>
      <w:r>
        <w:rPr/>
        <w:t>game</w:t>
      </w:r>
      <w:r>
        <w:rPr>
          <w:spacing w:val="-3"/>
        </w:rPr>
        <w:t> </w:t>
      </w:r>
      <w:r>
        <w:rPr/>
        <w:t>seriously. “They</w:t>
      </w:r>
      <w:r>
        <w:rPr>
          <w:spacing w:val="-8"/>
        </w:rPr>
        <w:t> </w:t>
      </w:r>
      <w:r>
        <w:rPr/>
        <w:t>try</w:t>
      </w:r>
      <w:r>
        <w:rPr>
          <w:spacing w:val="-8"/>
        </w:rPr>
        <w:t> </w:t>
      </w:r>
      <w:r>
        <w:rPr/>
        <w:t>to</w:t>
      </w:r>
      <w:r>
        <w:rPr>
          <w:spacing w:val="-3"/>
        </w:rPr>
        <w:t> </w:t>
      </w:r>
      <w:r>
        <w:rPr/>
        <w:t>instil</w:t>
      </w:r>
      <w:r>
        <w:rPr>
          <w:spacing w:val="-3"/>
        </w:rPr>
        <w:t> </w:t>
      </w:r>
      <w:r>
        <w:rPr/>
        <w:t>that</w:t>
      </w:r>
      <w:r>
        <w:rPr>
          <w:spacing w:val="-3"/>
        </w:rPr>
        <w:t> </w:t>
      </w:r>
      <w:r>
        <w:rPr/>
        <w:t>winning</w:t>
      </w:r>
      <w:r>
        <w:rPr>
          <w:spacing w:val="-6"/>
        </w:rPr>
        <w:t> </w:t>
      </w:r>
      <w:r>
        <w:rPr/>
        <w:t>mentality into everyone and they wanna win themselves [coaches] and we do go into games wanting to win.</w:t>
      </w:r>
      <w:r>
        <w:rPr>
          <w:spacing w:val="-5"/>
        </w:rPr>
        <w:t> </w:t>
      </w:r>
      <w:r>
        <w:rPr/>
        <w:t>But</w:t>
      </w:r>
      <w:r>
        <w:rPr>
          <w:spacing w:val="-4"/>
        </w:rPr>
        <w:t> </w:t>
      </w:r>
      <w:r>
        <w:rPr/>
        <w:t>if</w:t>
      </w:r>
      <w:r>
        <w:rPr>
          <w:spacing w:val="-1"/>
        </w:rPr>
        <w:t> </w:t>
      </w:r>
      <w:r>
        <w:rPr/>
        <w:t>you</w:t>
      </w:r>
      <w:r>
        <w:rPr>
          <w:spacing w:val="-3"/>
        </w:rPr>
        <w:t> </w:t>
      </w:r>
      <w:r>
        <w:rPr/>
        <w:t>lose</w:t>
      </w:r>
      <w:r>
        <w:rPr>
          <w:spacing w:val="-5"/>
        </w:rPr>
        <w:t> </w:t>
      </w:r>
      <w:r>
        <w:rPr/>
        <w:t>it's</w:t>
      </w:r>
      <w:r>
        <w:rPr>
          <w:spacing w:val="-3"/>
        </w:rPr>
        <w:t> </w:t>
      </w:r>
      <w:r>
        <w:rPr/>
        <w:t>not</w:t>
      </w:r>
      <w:r>
        <w:rPr>
          <w:spacing w:val="-4"/>
        </w:rPr>
        <w:t> </w:t>
      </w:r>
      <w:r>
        <w:rPr/>
        <w:t>the</w:t>
      </w:r>
      <w:r>
        <w:rPr>
          <w:spacing w:val="-5"/>
        </w:rPr>
        <w:t> </w:t>
      </w:r>
      <w:r>
        <w:rPr/>
        <w:t>end</w:t>
      </w:r>
      <w:r>
        <w:rPr>
          <w:spacing w:val="-5"/>
        </w:rPr>
        <w:t> </w:t>
      </w:r>
      <w:r>
        <w:rPr/>
        <w:t>of</w:t>
      </w:r>
      <w:r>
        <w:rPr>
          <w:spacing w:val="-3"/>
        </w:rPr>
        <w:t> </w:t>
      </w:r>
      <w:r>
        <w:rPr/>
        <w:t>the</w:t>
      </w:r>
      <w:r>
        <w:rPr>
          <w:spacing w:val="-5"/>
        </w:rPr>
        <w:t> </w:t>
      </w:r>
      <w:r>
        <w:rPr/>
        <w:t>world I</w:t>
      </w:r>
      <w:r>
        <w:rPr>
          <w:spacing w:val="-6"/>
        </w:rPr>
        <w:t> </w:t>
      </w:r>
      <w:r>
        <w:rPr/>
        <w:t>guess.</w:t>
      </w:r>
      <w:r>
        <w:rPr>
          <w:spacing w:val="-4"/>
        </w:rPr>
        <w:t> </w:t>
      </w:r>
      <w:r>
        <w:rPr/>
        <w:t>Managers</w:t>
      </w:r>
      <w:r>
        <w:rPr>
          <w:spacing w:val="-5"/>
        </w:rPr>
        <w:t> </w:t>
      </w:r>
      <w:r>
        <w:rPr/>
        <w:t>aren’t</w:t>
      </w:r>
      <w:r>
        <w:rPr>
          <w:spacing w:val="-2"/>
        </w:rPr>
        <w:t> </w:t>
      </w:r>
      <w:r>
        <w:rPr/>
        <w:t>gunna</w:t>
      </w:r>
      <w:r>
        <w:rPr>
          <w:spacing w:val="-5"/>
        </w:rPr>
        <w:t> </w:t>
      </w:r>
      <w:r>
        <w:rPr/>
        <w:t>lose</w:t>
      </w:r>
      <w:r>
        <w:rPr>
          <w:spacing w:val="-5"/>
        </w:rPr>
        <w:t> </w:t>
      </w:r>
      <w:r>
        <w:rPr/>
        <w:t>their</w:t>
      </w:r>
      <w:r>
        <w:rPr>
          <w:spacing w:val="-6"/>
        </w:rPr>
        <w:t> </w:t>
      </w:r>
      <w:r>
        <w:rPr/>
        <w:t>jobs over it” (P9).</w:t>
      </w:r>
    </w:p>
    <w:p>
      <w:pPr>
        <w:pStyle w:val="BodyText"/>
      </w:pPr>
    </w:p>
    <w:p>
      <w:pPr>
        <w:pStyle w:val="BodyText"/>
        <w:spacing w:before="1"/>
      </w:pPr>
    </w:p>
    <w:p>
      <w:pPr>
        <w:pStyle w:val="BodyText"/>
        <w:spacing w:line="480" w:lineRule="auto"/>
        <w:ind w:left="700" w:right="484"/>
        <w:jc w:val="both"/>
      </w:pPr>
      <w:r>
        <w:rPr/>
        <w:t>Several coaches felt</w:t>
      </w:r>
      <w:r>
        <w:rPr>
          <w:spacing w:val="-2"/>
        </w:rPr>
        <w:t> </w:t>
      </w:r>
      <w:r>
        <w:rPr/>
        <w:t>a</w:t>
      </w:r>
      <w:r>
        <w:rPr>
          <w:spacing w:val="-1"/>
        </w:rPr>
        <w:t> </w:t>
      </w:r>
      <w:r>
        <w:rPr/>
        <w:t>responsibility</w:t>
      </w:r>
      <w:r>
        <w:rPr>
          <w:spacing w:val="-8"/>
        </w:rPr>
        <w:t> </w:t>
      </w:r>
      <w:r>
        <w:rPr/>
        <w:t>and a</w:t>
      </w:r>
      <w:r>
        <w:rPr>
          <w:spacing w:val="-3"/>
        </w:rPr>
        <w:t> </w:t>
      </w:r>
      <w:r>
        <w:rPr/>
        <w:t>pressure</w:t>
      </w:r>
      <w:r>
        <w:rPr>
          <w:spacing w:val="-3"/>
        </w:rPr>
        <w:t> </w:t>
      </w:r>
      <w:r>
        <w:rPr/>
        <w:t>to</w:t>
      </w:r>
      <w:r>
        <w:rPr>
          <w:spacing w:val="-2"/>
        </w:rPr>
        <w:t> </w:t>
      </w:r>
      <w:r>
        <w:rPr/>
        <w:t>win, but</w:t>
      </w:r>
      <w:r>
        <w:rPr>
          <w:spacing w:val="-2"/>
        </w:rPr>
        <w:t> </w:t>
      </w:r>
      <w:r>
        <w:rPr/>
        <w:t>they</w:t>
      </w:r>
      <w:r>
        <w:rPr>
          <w:spacing w:val="-5"/>
        </w:rPr>
        <w:t> </w:t>
      </w:r>
      <w:r>
        <w:rPr/>
        <w:t>were</w:t>
      </w:r>
      <w:r>
        <w:rPr>
          <w:spacing w:val="-3"/>
        </w:rPr>
        <w:t> </w:t>
      </w:r>
      <w:r>
        <w:rPr/>
        <w:t>able</w:t>
      </w:r>
      <w:r>
        <w:rPr>
          <w:spacing w:val="-2"/>
        </w:rPr>
        <w:t> </w:t>
      </w:r>
      <w:r>
        <w:rPr/>
        <w:t>to</w:t>
      </w:r>
      <w:r>
        <w:rPr>
          <w:spacing w:val="-2"/>
        </w:rPr>
        <w:t> </w:t>
      </w:r>
      <w:r>
        <w:rPr/>
        <w:t>contextualise this and define what a good outcome was:</w:t>
      </w:r>
    </w:p>
    <w:p>
      <w:pPr>
        <w:pStyle w:val="BodyText"/>
      </w:pPr>
    </w:p>
    <w:p>
      <w:pPr>
        <w:pStyle w:val="BodyText"/>
        <w:spacing w:before="1"/>
      </w:pPr>
    </w:p>
    <w:p>
      <w:pPr>
        <w:spacing w:line="480" w:lineRule="auto" w:before="1"/>
        <w:ind w:left="1420" w:right="510" w:firstLine="0"/>
        <w:jc w:val="left"/>
        <w:rPr>
          <w:sz w:val="20"/>
        </w:rPr>
      </w:pPr>
      <w:r>
        <w:rPr>
          <w:sz w:val="20"/>
        </w:rPr>
        <w:t>As a coach you can feel that pressure to win, but the most important thing is players coming through, that’s</w:t>
      </w:r>
      <w:r>
        <w:rPr>
          <w:spacing w:val="-5"/>
          <w:sz w:val="20"/>
        </w:rPr>
        <w:t> </w:t>
      </w:r>
      <w:r>
        <w:rPr>
          <w:sz w:val="20"/>
        </w:rPr>
        <w:t>the</w:t>
      </w:r>
      <w:r>
        <w:rPr>
          <w:spacing w:val="-4"/>
          <w:sz w:val="20"/>
        </w:rPr>
        <w:t> </w:t>
      </w:r>
      <w:r>
        <w:rPr>
          <w:sz w:val="20"/>
        </w:rPr>
        <w:t>positive</w:t>
      </w:r>
      <w:r>
        <w:rPr>
          <w:spacing w:val="-2"/>
          <w:sz w:val="20"/>
        </w:rPr>
        <w:t> </w:t>
      </w:r>
      <w:r>
        <w:rPr>
          <w:sz w:val="20"/>
        </w:rPr>
        <w:t>focus.</w:t>
      </w:r>
      <w:r>
        <w:rPr>
          <w:spacing w:val="-4"/>
          <w:sz w:val="20"/>
        </w:rPr>
        <w:t> </w:t>
      </w:r>
      <w:r>
        <w:rPr>
          <w:sz w:val="20"/>
        </w:rPr>
        <w:t>We</w:t>
      </w:r>
      <w:r>
        <w:rPr>
          <w:spacing w:val="-4"/>
          <w:sz w:val="20"/>
        </w:rPr>
        <w:t> </w:t>
      </w:r>
      <w:r>
        <w:rPr>
          <w:sz w:val="20"/>
        </w:rPr>
        <w:t>still</w:t>
      </w:r>
      <w:r>
        <w:rPr>
          <w:spacing w:val="-5"/>
          <w:sz w:val="20"/>
        </w:rPr>
        <w:t> </w:t>
      </w:r>
      <w:r>
        <w:rPr>
          <w:sz w:val="20"/>
        </w:rPr>
        <w:t>need</w:t>
      </w:r>
      <w:r>
        <w:rPr>
          <w:spacing w:val="-3"/>
          <w:sz w:val="20"/>
        </w:rPr>
        <w:t> </w:t>
      </w:r>
      <w:r>
        <w:rPr>
          <w:sz w:val="20"/>
        </w:rPr>
        <w:t>to</w:t>
      </w:r>
      <w:r>
        <w:rPr>
          <w:spacing w:val="-3"/>
          <w:sz w:val="20"/>
        </w:rPr>
        <w:t> </w:t>
      </w:r>
      <w:r>
        <w:rPr>
          <w:sz w:val="20"/>
        </w:rPr>
        <w:t>prepare</w:t>
      </w:r>
      <w:r>
        <w:rPr>
          <w:spacing w:val="-4"/>
          <w:sz w:val="20"/>
        </w:rPr>
        <w:t> </w:t>
      </w:r>
      <w:r>
        <w:rPr>
          <w:sz w:val="20"/>
        </w:rPr>
        <w:t>them</w:t>
      </w:r>
      <w:r>
        <w:rPr>
          <w:spacing w:val="-5"/>
          <w:sz w:val="20"/>
        </w:rPr>
        <w:t> </w:t>
      </w:r>
      <w:r>
        <w:rPr>
          <w:sz w:val="20"/>
        </w:rPr>
        <w:t>for</w:t>
      </w:r>
      <w:r>
        <w:rPr>
          <w:spacing w:val="-4"/>
          <w:sz w:val="20"/>
        </w:rPr>
        <w:t> </w:t>
      </w:r>
      <w:r>
        <w:rPr>
          <w:sz w:val="20"/>
        </w:rPr>
        <w:t>the</w:t>
      </w:r>
      <w:r>
        <w:rPr>
          <w:spacing w:val="-4"/>
          <w:sz w:val="20"/>
        </w:rPr>
        <w:t> </w:t>
      </w:r>
      <w:r>
        <w:rPr>
          <w:sz w:val="20"/>
        </w:rPr>
        <w:t>first</w:t>
      </w:r>
      <w:r>
        <w:rPr>
          <w:spacing w:val="-5"/>
          <w:sz w:val="20"/>
        </w:rPr>
        <w:t> </w:t>
      </w:r>
      <w:r>
        <w:rPr>
          <w:sz w:val="20"/>
        </w:rPr>
        <w:t>team</w:t>
      </w:r>
      <w:r>
        <w:rPr>
          <w:spacing w:val="-3"/>
          <w:sz w:val="20"/>
        </w:rPr>
        <w:t> </w:t>
      </w:r>
      <w:r>
        <w:rPr>
          <w:sz w:val="20"/>
        </w:rPr>
        <w:t>so</w:t>
      </w:r>
      <w:r>
        <w:rPr>
          <w:spacing w:val="-4"/>
          <w:sz w:val="20"/>
        </w:rPr>
        <w:t> </w:t>
      </w:r>
      <w:r>
        <w:rPr>
          <w:sz w:val="20"/>
        </w:rPr>
        <w:t>understanding</w:t>
      </w:r>
      <w:r>
        <w:rPr>
          <w:spacing w:val="-3"/>
          <w:sz w:val="20"/>
        </w:rPr>
        <w:t> </w:t>
      </w:r>
      <w:r>
        <w:rPr>
          <w:sz w:val="20"/>
        </w:rPr>
        <w:t>how</w:t>
      </w:r>
      <w:r>
        <w:rPr>
          <w:spacing w:val="-6"/>
          <w:sz w:val="20"/>
        </w:rPr>
        <w:t> </w:t>
      </w:r>
      <w:r>
        <w:rPr>
          <w:sz w:val="20"/>
        </w:rPr>
        <w:t>to</w:t>
      </w:r>
      <w:r>
        <w:rPr>
          <w:spacing w:val="-2"/>
          <w:sz w:val="20"/>
        </w:rPr>
        <w:t> </w:t>
      </w:r>
      <w:r>
        <w:rPr>
          <w:sz w:val="20"/>
        </w:rPr>
        <w:t>win</w:t>
      </w:r>
      <w:r>
        <w:rPr>
          <w:spacing w:val="-3"/>
          <w:sz w:val="20"/>
        </w:rPr>
        <w:t> </w:t>
      </w:r>
      <w:r>
        <w:rPr>
          <w:spacing w:val="-5"/>
          <w:sz w:val="20"/>
        </w:rPr>
        <w:t>is</w:t>
      </w:r>
    </w:p>
    <w:p>
      <w:pPr>
        <w:spacing w:after="0" w:line="480" w:lineRule="auto"/>
        <w:jc w:val="left"/>
        <w:rPr>
          <w:sz w:val="20"/>
        </w:rPr>
        <w:sectPr>
          <w:pgSz w:w="11910" w:h="16840"/>
          <w:pgMar w:header="0" w:footer="992" w:top="1340" w:bottom="1180" w:left="740" w:right="960"/>
        </w:sectPr>
      </w:pPr>
    </w:p>
    <w:p>
      <w:pPr>
        <w:spacing w:line="480" w:lineRule="auto" w:before="62"/>
        <w:ind w:left="1420" w:right="483" w:firstLine="0"/>
        <w:jc w:val="both"/>
        <w:rPr>
          <w:sz w:val="20"/>
        </w:rPr>
      </w:pPr>
      <w:r>
        <w:rPr>
          <w:sz w:val="20"/>
        </w:rPr>
        <w:t>important.</w:t>
      </w:r>
      <w:r>
        <w:rPr>
          <w:spacing w:val="-6"/>
          <w:sz w:val="20"/>
        </w:rPr>
        <w:t> </w:t>
      </w:r>
      <w:r>
        <w:rPr>
          <w:sz w:val="20"/>
        </w:rPr>
        <w:t>This</w:t>
      </w:r>
      <w:r>
        <w:rPr>
          <w:spacing w:val="-5"/>
          <w:sz w:val="20"/>
        </w:rPr>
        <w:t> </w:t>
      </w:r>
      <w:r>
        <w:rPr>
          <w:sz w:val="20"/>
        </w:rPr>
        <w:t>is</w:t>
      </w:r>
      <w:r>
        <w:rPr>
          <w:spacing w:val="-5"/>
          <w:sz w:val="20"/>
        </w:rPr>
        <w:t> </w:t>
      </w:r>
      <w:r>
        <w:rPr>
          <w:sz w:val="20"/>
        </w:rPr>
        <w:t>a</w:t>
      </w:r>
      <w:r>
        <w:rPr>
          <w:spacing w:val="-6"/>
          <w:sz w:val="20"/>
        </w:rPr>
        <w:t> </w:t>
      </w:r>
      <w:r>
        <w:rPr>
          <w:sz w:val="20"/>
        </w:rPr>
        <w:t>tough</w:t>
      </w:r>
      <w:r>
        <w:rPr>
          <w:spacing w:val="-8"/>
          <w:sz w:val="20"/>
        </w:rPr>
        <w:t> </w:t>
      </w:r>
      <w:r>
        <w:rPr>
          <w:sz w:val="20"/>
        </w:rPr>
        <w:t>environment</w:t>
      </w:r>
      <w:r>
        <w:rPr>
          <w:spacing w:val="-5"/>
          <w:sz w:val="20"/>
        </w:rPr>
        <w:t> </w:t>
      </w:r>
      <w:r>
        <w:rPr>
          <w:sz w:val="20"/>
        </w:rPr>
        <w:t>for</w:t>
      </w:r>
      <w:r>
        <w:rPr>
          <w:spacing w:val="-6"/>
          <w:sz w:val="20"/>
        </w:rPr>
        <w:t> </w:t>
      </w:r>
      <w:r>
        <w:rPr>
          <w:sz w:val="20"/>
        </w:rPr>
        <w:t>the</w:t>
      </w:r>
      <w:r>
        <w:rPr>
          <w:spacing w:val="-4"/>
          <w:sz w:val="20"/>
        </w:rPr>
        <w:t> </w:t>
      </w:r>
      <w:r>
        <w:rPr>
          <w:sz w:val="20"/>
        </w:rPr>
        <w:t>lads</w:t>
      </w:r>
      <w:r>
        <w:rPr>
          <w:spacing w:val="-7"/>
          <w:sz w:val="20"/>
        </w:rPr>
        <w:t> </w:t>
      </w:r>
      <w:r>
        <w:rPr>
          <w:sz w:val="20"/>
        </w:rPr>
        <w:t>and</w:t>
      </w:r>
      <w:r>
        <w:rPr>
          <w:spacing w:val="-6"/>
          <w:sz w:val="20"/>
        </w:rPr>
        <w:t> </w:t>
      </w:r>
      <w:r>
        <w:rPr>
          <w:sz w:val="20"/>
        </w:rPr>
        <w:t>the</w:t>
      </w:r>
      <w:r>
        <w:rPr>
          <w:spacing w:val="-6"/>
          <w:sz w:val="20"/>
        </w:rPr>
        <w:t> </w:t>
      </w:r>
      <w:r>
        <w:rPr>
          <w:sz w:val="20"/>
        </w:rPr>
        <w:t>best</w:t>
      </w:r>
      <w:r>
        <w:rPr>
          <w:spacing w:val="-5"/>
          <w:sz w:val="20"/>
        </w:rPr>
        <w:t> </w:t>
      </w:r>
      <w:r>
        <w:rPr>
          <w:sz w:val="20"/>
        </w:rPr>
        <w:t>will</w:t>
      </w:r>
      <w:r>
        <w:rPr>
          <w:spacing w:val="-7"/>
          <w:sz w:val="20"/>
        </w:rPr>
        <w:t> </w:t>
      </w:r>
      <w:r>
        <w:rPr>
          <w:sz w:val="20"/>
        </w:rPr>
        <w:t>come</w:t>
      </w:r>
      <w:r>
        <w:rPr>
          <w:spacing w:val="-4"/>
          <w:sz w:val="20"/>
        </w:rPr>
        <w:t> </w:t>
      </w:r>
      <w:r>
        <w:rPr>
          <w:sz w:val="20"/>
        </w:rPr>
        <w:t>through</w:t>
      </w:r>
      <w:r>
        <w:rPr>
          <w:spacing w:val="-8"/>
          <w:sz w:val="20"/>
        </w:rPr>
        <w:t> </w:t>
      </w:r>
      <w:r>
        <w:rPr>
          <w:sz w:val="20"/>
        </w:rPr>
        <w:t>and</w:t>
      </w:r>
      <w:r>
        <w:rPr>
          <w:spacing w:val="-3"/>
          <w:sz w:val="20"/>
        </w:rPr>
        <w:t> </w:t>
      </w:r>
      <w:r>
        <w:rPr>
          <w:sz w:val="20"/>
        </w:rPr>
        <w:t>you</w:t>
      </w:r>
      <w:r>
        <w:rPr>
          <w:spacing w:val="-6"/>
          <w:sz w:val="20"/>
        </w:rPr>
        <w:t> </w:t>
      </w:r>
      <w:r>
        <w:rPr>
          <w:sz w:val="20"/>
        </w:rPr>
        <w:t>want</w:t>
      </w:r>
      <w:r>
        <w:rPr>
          <w:spacing w:val="-7"/>
          <w:sz w:val="20"/>
        </w:rPr>
        <w:t> </w:t>
      </w:r>
      <w:r>
        <w:rPr>
          <w:sz w:val="20"/>
        </w:rPr>
        <w:t>them</w:t>
      </w:r>
      <w:r>
        <w:rPr>
          <w:spacing w:val="-8"/>
          <w:sz w:val="20"/>
        </w:rPr>
        <w:t> </w:t>
      </w:r>
      <w:r>
        <w:rPr>
          <w:sz w:val="20"/>
        </w:rPr>
        <w:t>to push</w:t>
      </w:r>
      <w:r>
        <w:rPr>
          <w:spacing w:val="-12"/>
          <w:sz w:val="20"/>
        </w:rPr>
        <w:t> </w:t>
      </w:r>
      <w:r>
        <w:rPr>
          <w:sz w:val="20"/>
        </w:rPr>
        <w:t>each</w:t>
      </w:r>
      <w:r>
        <w:rPr>
          <w:spacing w:val="-12"/>
          <w:sz w:val="20"/>
        </w:rPr>
        <w:t> </w:t>
      </w:r>
      <w:r>
        <w:rPr>
          <w:sz w:val="20"/>
        </w:rPr>
        <w:t>other.</w:t>
      </w:r>
      <w:r>
        <w:rPr>
          <w:spacing w:val="-11"/>
          <w:sz w:val="20"/>
        </w:rPr>
        <w:t> </w:t>
      </w:r>
      <w:r>
        <w:rPr>
          <w:sz w:val="20"/>
        </w:rPr>
        <w:t>I</w:t>
      </w:r>
      <w:r>
        <w:rPr>
          <w:spacing w:val="-11"/>
          <w:sz w:val="20"/>
        </w:rPr>
        <w:t> </w:t>
      </w:r>
      <w:r>
        <w:rPr>
          <w:sz w:val="20"/>
        </w:rPr>
        <w:t>suppose</w:t>
      </w:r>
      <w:r>
        <w:rPr>
          <w:spacing w:val="-11"/>
          <w:sz w:val="20"/>
        </w:rPr>
        <w:t> </w:t>
      </w:r>
      <w:r>
        <w:rPr>
          <w:sz w:val="20"/>
        </w:rPr>
        <w:t>we're</w:t>
      </w:r>
      <w:r>
        <w:rPr>
          <w:spacing w:val="-11"/>
          <w:sz w:val="20"/>
        </w:rPr>
        <w:t> </w:t>
      </w:r>
      <w:r>
        <w:rPr>
          <w:sz w:val="20"/>
        </w:rPr>
        <w:t>constantly</w:t>
      </w:r>
      <w:r>
        <w:rPr>
          <w:spacing w:val="-12"/>
          <w:sz w:val="20"/>
        </w:rPr>
        <w:t> </w:t>
      </w:r>
      <w:r>
        <w:rPr>
          <w:sz w:val="20"/>
        </w:rPr>
        <w:t>moving</w:t>
      </w:r>
      <w:r>
        <w:rPr>
          <w:spacing w:val="-12"/>
          <w:sz w:val="20"/>
        </w:rPr>
        <w:t> </w:t>
      </w:r>
      <w:r>
        <w:rPr>
          <w:sz w:val="20"/>
        </w:rPr>
        <w:t>up</w:t>
      </w:r>
      <w:r>
        <w:rPr>
          <w:spacing w:val="-10"/>
          <w:sz w:val="20"/>
        </w:rPr>
        <w:t> </w:t>
      </w:r>
      <w:r>
        <w:rPr>
          <w:sz w:val="20"/>
        </w:rPr>
        <w:t>and</w:t>
      </w:r>
      <w:r>
        <w:rPr>
          <w:spacing w:val="-10"/>
          <w:sz w:val="20"/>
        </w:rPr>
        <w:t> </w:t>
      </w:r>
      <w:r>
        <w:rPr>
          <w:sz w:val="20"/>
        </w:rPr>
        <w:t>down</w:t>
      </w:r>
      <w:r>
        <w:rPr>
          <w:spacing w:val="-12"/>
          <w:sz w:val="20"/>
        </w:rPr>
        <w:t> </w:t>
      </w:r>
      <w:r>
        <w:rPr>
          <w:sz w:val="20"/>
        </w:rPr>
        <w:t>the</w:t>
      </w:r>
      <w:r>
        <w:rPr>
          <w:spacing w:val="-11"/>
          <w:sz w:val="20"/>
        </w:rPr>
        <w:t> </w:t>
      </w:r>
      <w:r>
        <w:rPr>
          <w:sz w:val="20"/>
        </w:rPr>
        <w:t>spectrum</w:t>
      </w:r>
      <w:r>
        <w:rPr>
          <w:spacing w:val="-12"/>
          <w:sz w:val="20"/>
        </w:rPr>
        <w:t> </w:t>
      </w:r>
      <w:r>
        <w:rPr>
          <w:sz w:val="20"/>
        </w:rPr>
        <w:t>and</w:t>
      </w:r>
      <w:r>
        <w:rPr>
          <w:spacing w:val="-10"/>
          <w:sz w:val="20"/>
        </w:rPr>
        <w:t> </w:t>
      </w:r>
      <w:r>
        <w:rPr>
          <w:sz w:val="20"/>
        </w:rPr>
        <w:t>trying</w:t>
      </w:r>
      <w:r>
        <w:rPr>
          <w:spacing w:val="-12"/>
          <w:sz w:val="20"/>
        </w:rPr>
        <w:t> </w:t>
      </w:r>
      <w:r>
        <w:rPr>
          <w:sz w:val="20"/>
        </w:rPr>
        <w:t>to</w:t>
      </w:r>
      <w:r>
        <w:rPr>
          <w:spacing w:val="-8"/>
          <w:sz w:val="20"/>
        </w:rPr>
        <w:t> </w:t>
      </w:r>
      <w:r>
        <w:rPr>
          <w:sz w:val="20"/>
        </w:rPr>
        <w:t>find</w:t>
      </w:r>
      <w:r>
        <w:rPr>
          <w:spacing w:val="-10"/>
          <w:sz w:val="20"/>
        </w:rPr>
        <w:t> </w:t>
      </w:r>
      <w:r>
        <w:rPr>
          <w:sz w:val="20"/>
        </w:rPr>
        <w:t>balance. </w:t>
      </w:r>
      <w:r>
        <w:rPr>
          <w:spacing w:val="-2"/>
          <w:sz w:val="20"/>
        </w:rPr>
        <w:t>(UC4)</w:t>
      </w:r>
    </w:p>
    <w:p>
      <w:pPr>
        <w:pStyle w:val="BodyText"/>
        <w:rPr>
          <w:sz w:val="20"/>
        </w:rPr>
      </w:pPr>
    </w:p>
    <w:p>
      <w:pPr>
        <w:pStyle w:val="BodyText"/>
        <w:rPr>
          <w:sz w:val="20"/>
        </w:rPr>
      </w:pPr>
    </w:p>
    <w:p>
      <w:pPr>
        <w:pStyle w:val="BodyText"/>
        <w:spacing w:line="480" w:lineRule="auto"/>
        <w:ind w:left="700" w:right="479"/>
        <w:jc w:val="both"/>
      </w:pPr>
      <w:r>
        <w:rPr/>
        <w:t>Another coach agreed that the main focus was to help players transition for the first team environment and ultimately that was how he would be judged: “There's pressure on the coaches, but our job isn't gonna be defined on where we finish in the league, it’s gonna be defined on how many players we get through to the first team” (UC2). The pressure to win matches in this phase may be related to a goal of maintaining the club’s academy status (Prendergast &amp; Gibson, 2022). Given the evident recognition that the players’ development should</w:t>
      </w:r>
      <w:r>
        <w:rPr>
          <w:spacing w:val="-2"/>
        </w:rPr>
        <w:t> </w:t>
      </w:r>
      <w:r>
        <w:rPr/>
        <w:t>not</w:t>
      </w:r>
      <w:r>
        <w:rPr>
          <w:spacing w:val="-2"/>
        </w:rPr>
        <w:t> </w:t>
      </w:r>
      <w:r>
        <w:rPr/>
        <w:t>be</w:t>
      </w:r>
      <w:r>
        <w:rPr>
          <w:spacing w:val="-2"/>
        </w:rPr>
        <w:t> </w:t>
      </w:r>
      <w:r>
        <w:rPr/>
        <w:t>focused</w:t>
      </w:r>
      <w:r>
        <w:rPr>
          <w:spacing w:val="-2"/>
        </w:rPr>
        <w:t> </w:t>
      </w:r>
      <w:r>
        <w:rPr/>
        <w:t>solely</w:t>
      </w:r>
      <w:r>
        <w:rPr>
          <w:spacing w:val="-7"/>
        </w:rPr>
        <w:t> </w:t>
      </w:r>
      <w:r>
        <w:rPr/>
        <w:t>on</w:t>
      </w:r>
      <w:r>
        <w:rPr>
          <w:spacing w:val="-2"/>
        </w:rPr>
        <w:t> </w:t>
      </w:r>
      <w:r>
        <w:rPr/>
        <w:t>on-field</w:t>
      </w:r>
      <w:r>
        <w:rPr>
          <w:spacing w:val="-2"/>
        </w:rPr>
        <w:t> </w:t>
      </w:r>
      <w:r>
        <w:rPr/>
        <w:t>performance,</w:t>
      </w:r>
      <w:r>
        <w:rPr>
          <w:spacing w:val="-2"/>
        </w:rPr>
        <w:t> </w:t>
      </w:r>
      <w:r>
        <w:rPr/>
        <w:t>there</w:t>
      </w:r>
      <w:r>
        <w:rPr>
          <w:spacing w:val="-3"/>
        </w:rPr>
        <w:t> </w:t>
      </w:r>
      <w:r>
        <w:rPr/>
        <w:t>is</w:t>
      </w:r>
      <w:r>
        <w:rPr>
          <w:spacing w:val="-2"/>
        </w:rPr>
        <w:t> </w:t>
      </w:r>
      <w:r>
        <w:rPr/>
        <w:t>clearly</w:t>
      </w:r>
      <w:r>
        <w:rPr>
          <w:spacing w:val="-7"/>
        </w:rPr>
        <w:t> </w:t>
      </w:r>
      <w:r>
        <w:rPr/>
        <w:t>a</w:t>
      </w:r>
      <w:r>
        <w:rPr>
          <w:spacing w:val="-1"/>
        </w:rPr>
        <w:t> </w:t>
      </w:r>
      <w:r>
        <w:rPr/>
        <w:t>concern</w:t>
      </w:r>
      <w:r>
        <w:rPr>
          <w:spacing w:val="-2"/>
        </w:rPr>
        <w:t> </w:t>
      </w:r>
      <w:r>
        <w:rPr/>
        <w:t>that</w:t>
      </w:r>
      <w:r>
        <w:rPr>
          <w:spacing w:val="-2"/>
        </w:rPr>
        <w:t> </w:t>
      </w:r>
      <w:r>
        <w:rPr/>
        <w:t>too</w:t>
      </w:r>
      <w:r>
        <w:rPr>
          <w:spacing w:val="-2"/>
        </w:rPr>
        <w:t> </w:t>
      </w:r>
      <w:r>
        <w:rPr/>
        <w:t>much of a focus on outcomes in this phase may result in a limited focus on other more personal development goals (Ryon et al., 2020).</w:t>
      </w:r>
    </w:p>
    <w:p>
      <w:pPr>
        <w:pStyle w:val="BodyText"/>
        <w:spacing w:before="275"/>
      </w:pPr>
    </w:p>
    <w:p>
      <w:pPr>
        <w:pStyle w:val="Heading3"/>
        <w:jc w:val="left"/>
        <w:rPr>
          <w:i/>
        </w:rPr>
      </w:pPr>
      <w:r>
        <w:rPr>
          <w:i/>
          <w:spacing w:val="-2"/>
        </w:rPr>
        <w:t>Stagnation</w:t>
      </w:r>
    </w:p>
    <w:p>
      <w:pPr>
        <w:pStyle w:val="BodyText"/>
        <w:rPr>
          <w:b/>
          <w:i/>
        </w:rPr>
      </w:pPr>
    </w:p>
    <w:p>
      <w:pPr>
        <w:pStyle w:val="BodyText"/>
        <w:spacing w:line="480" w:lineRule="auto"/>
        <w:ind w:left="700" w:right="475"/>
        <w:jc w:val="both"/>
      </w:pPr>
      <w:r>
        <w:rPr/>
        <w:t>The</w:t>
      </w:r>
      <w:r>
        <w:rPr>
          <w:spacing w:val="-8"/>
        </w:rPr>
        <w:t> </w:t>
      </w:r>
      <w:r>
        <w:rPr/>
        <w:t>ideal</w:t>
      </w:r>
      <w:r>
        <w:rPr>
          <w:spacing w:val="-6"/>
        </w:rPr>
        <w:t> </w:t>
      </w:r>
      <w:r>
        <w:rPr/>
        <w:t>development</w:t>
      </w:r>
      <w:r>
        <w:rPr>
          <w:spacing w:val="-6"/>
        </w:rPr>
        <w:t> </w:t>
      </w:r>
      <w:r>
        <w:rPr/>
        <w:t>pathway,</w:t>
      </w:r>
      <w:r>
        <w:rPr>
          <w:spacing w:val="-7"/>
        </w:rPr>
        <w:t> </w:t>
      </w:r>
      <w:r>
        <w:rPr/>
        <w:t>in</w:t>
      </w:r>
      <w:r>
        <w:rPr>
          <w:spacing w:val="-6"/>
        </w:rPr>
        <w:t> </w:t>
      </w:r>
      <w:r>
        <w:rPr/>
        <w:t>which</w:t>
      </w:r>
      <w:r>
        <w:rPr>
          <w:spacing w:val="-7"/>
        </w:rPr>
        <w:t> </w:t>
      </w:r>
      <w:r>
        <w:rPr/>
        <w:t>players</w:t>
      </w:r>
      <w:r>
        <w:rPr>
          <w:spacing w:val="-5"/>
        </w:rPr>
        <w:t> </w:t>
      </w:r>
      <w:r>
        <w:rPr/>
        <w:t>smoothly</w:t>
      </w:r>
      <w:r>
        <w:rPr>
          <w:spacing w:val="-13"/>
        </w:rPr>
        <w:t> </w:t>
      </w:r>
      <w:r>
        <w:rPr/>
        <w:t>transition</w:t>
      </w:r>
      <w:r>
        <w:rPr>
          <w:spacing w:val="-6"/>
        </w:rPr>
        <w:t> </w:t>
      </w:r>
      <w:r>
        <w:rPr/>
        <w:t>from</w:t>
      </w:r>
      <w:r>
        <w:rPr>
          <w:spacing w:val="-6"/>
        </w:rPr>
        <w:t> </w:t>
      </w:r>
      <w:r>
        <w:rPr/>
        <w:t>their</w:t>
      </w:r>
      <w:r>
        <w:rPr>
          <w:spacing w:val="-8"/>
        </w:rPr>
        <w:t> </w:t>
      </w:r>
      <w:r>
        <w:rPr/>
        <w:t>first</w:t>
      </w:r>
      <w:r>
        <w:rPr>
          <w:spacing w:val="-4"/>
        </w:rPr>
        <w:t> </w:t>
      </w:r>
      <w:r>
        <w:rPr/>
        <w:t>year</w:t>
      </w:r>
      <w:r>
        <w:rPr>
          <w:spacing w:val="-8"/>
        </w:rPr>
        <w:t> </w:t>
      </w:r>
      <w:r>
        <w:rPr/>
        <w:t>into their</w:t>
      </w:r>
      <w:r>
        <w:rPr>
          <w:spacing w:val="-15"/>
        </w:rPr>
        <w:t> </w:t>
      </w:r>
      <w:r>
        <w:rPr/>
        <w:t>second</w:t>
      </w:r>
      <w:r>
        <w:rPr>
          <w:spacing w:val="-15"/>
        </w:rPr>
        <w:t> </w:t>
      </w:r>
      <w:r>
        <w:rPr/>
        <w:t>year</w:t>
      </w:r>
      <w:r>
        <w:rPr>
          <w:spacing w:val="-15"/>
        </w:rPr>
        <w:t> </w:t>
      </w:r>
      <w:r>
        <w:rPr/>
        <w:t>and</w:t>
      </w:r>
      <w:r>
        <w:rPr>
          <w:spacing w:val="-15"/>
        </w:rPr>
        <w:t> </w:t>
      </w:r>
      <w:r>
        <w:rPr/>
        <w:t>then</w:t>
      </w:r>
      <w:r>
        <w:rPr>
          <w:spacing w:val="-15"/>
        </w:rPr>
        <w:t> </w:t>
      </w:r>
      <w:r>
        <w:rPr/>
        <w:t>onto</w:t>
      </w:r>
      <w:r>
        <w:rPr>
          <w:spacing w:val="-15"/>
        </w:rPr>
        <w:t> </w:t>
      </w:r>
      <w:r>
        <w:rPr/>
        <w:t>the</w:t>
      </w:r>
      <w:r>
        <w:rPr>
          <w:spacing w:val="-15"/>
        </w:rPr>
        <w:t> </w:t>
      </w:r>
      <w:r>
        <w:rPr/>
        <w:t>first</w:t>
      </w:r>
      <w:r>
        <w:rPr>
          <w:spacing w:val="-15"/>
        </w:rPr>
        <w:t> </w:t>
      </w:r>
      <w:r>
        <w:rPr/>
        <w:t>team,</w:t>
      </w:r>
      <w:r>
        <w:rPr>
          <w:spacing w:val="-15"/>
        </w:rPr>
        <w:t> </w:t>
      </w:r>
      <w:r>
        <w:rPr/>
        <w:t>seemed</w:t>
      </w:r>
      <w:r>
        <w:rPr>
          <w:spacing w:val="-15"/>
        </w:rPr>
        <w:t> </w:t>
      </w:r>
      <w:r>
        <w:rPr/>
        <w:t>to</w:t>
      </w:r>
      <w:r>
        <w:rPr>
          <w:spacing w:val="-15"/>
        </w:rPr>
        <w:t> </w:t>
      </w:r>
      <w:r>
        <w:rPr/>
        <w:t>be</w:t>
      </w:r>
      <w:r>
        <w:rPr>
          <w:spacing w:val="-15"/>
        </w:rPr>
        <w:t> </w:t>
      </w:r>
      <w:r>
        <w:rPr/>
        <w:t>something</w:t>
      </w:r>
      <w:r>
        <w:rPr>
          <w:spacing w:val="-15"/>
        </w:rPr>
        <w:t> </w:t>
      </w:r>
      <w:r>
        <w:rPr/>
        <w:t>of</w:t>
      </w:r>
      <w:r>
        <w:rPr>
          <w:spacing w:val="-15"/>
        </w:rPr>
        <w:t> </w:t>
      </w:r>
      <w:r>
        <w:rPr/>
        <w:t>a</w:t>
      </w:r>
      <w:r>
        <w:rPr>
          <w:spacing w:val="-15"/>
        </w:rPr>
        <w:t> </w:t>
      </w:r>
      <w:r>
        <w:rPr/>
        <w:t>rarity.</w:t>
      </w:r>
      <w:r>
        <w:rPr>
          <w:spacing w:val="-15"/>
        </w:rPr>
        <w:t> </w:t>
      </w:r>
      <w:r>
        <w:rPr/>
        <w:t>In</w:t>
      </w:r>
      <w:r>
        <w:rPr>
          <w:spacing w:val="-15"/>
        </w:rPr>
        <w:t> </w:t>
      </w:r>
      <w:r>
        <w:rPr/>
        <w:t>the</w:t>
      </w:r>
      <w:r>
        <w:rPr>
          <w:spacing w:val="-14"/>
        </w:rPr>
        <w:t> </w:t>
      </w:r>
      <w:r>
        <w:rPr/>
        <w:t>absence of</w:t>
      </w:r>
      <w:r>
        <w:rPr>
          <w:spacing w:val="-10"/>
        </w:rPr>
        <w:t> </w:t>
      </w:r>
      <w:r>
        <w:rPr/>
        <w:t>this,</w:t>
      </w:r>
      <w:r>
        <w:rPr>
          <w:spacing w:val="-9"/>
        </w:rPr>
        <w:t> </w:t>
      </w:r>
      <w:r>
        <w:rPr/>
        <w:t>players</w:t>
      </w:r>
      <w:r>
        <w:rPr>
          <w:spacing w:val="-10"/>
        </w:rPr>
        <w:t> </w:t>
      </w:r>
      <w:r>
        <w:rPr/>
        <w:t>were</w:t>
      </w:r>
      <w:r>
        <w:rPr>
          <w:spacing w:val="-9"/>
        </w:rPr>
        <w:t> </w:t>
      </w:r>
      <w:r>
        <w:rPr/>
        <w:t>reported</w:t>
      </w:r>
      <w:r>
        <w:rPr>
          <w:spacing w:val="-10"/>
        </w:rPr>
        <w:t> </w:t>
      </w:r>
      <w:r>
        <w:rPr/>
        <w:t>to</w:t>
      </w:r>
      <w:r>
        <w:rPr>
          <w:spacing w:val="-9"/>
        </w:rPr>
        <w:t> </w:t>
      </w:r>
      <w:r>
        <w:rPr/>
        <w:t>find</w:t>
      </w:r>
      <w:r>
        <w:rPr>
          <w:spacing w:val="-10"/>
        </w:rPr>
        <w:t> </w:t>
      </w:r>
      <w:r>
        <w:rPr/>
        <w:t>themselves</w:t>
      </w:r>
      <w:r>
        <w:rPr>
          <w:spacing w:val="-10"/>
        </w:rPr>
        <w:t> </w:t>
      </w:r>
      <w:r>
        <w:rPr/>
        <w:t>with</w:t>
      </w:r>
      <w:r>
        <w:rPr>
          <w:spacing w:val="-10"/>
        </w:rPr>
        <w:t> </w:t>
      </w:r>
      <w:r>
        <w:rPr/>
        <w:t>few</w:t>
      </w:r>
      <w:r>
        <w:rPr>
          <w:spacing w:val="-10"/>
        </w:rPr>
        <w:t> </w:t>
      </w:r>
      <w:r>
        <w:rPr/>
        <w:t>alternatives</w:t>
      </w:r>
      <w:r>
        <w:rPr>
          <w:spacing w:val="-9"/>
        </w:rPr>
        <w:t> </w:t>
      </w:r>
      <w:r>
        <w:rPr/>
        <w:t>that</w:t>
      </w:r>
      <w:r>
        <w:rPr>
          <w:spacing w:val="-7"/>
        </w:rPr>
        <w:t> </w:t>
      </w:r>
      <w:r>
        <w:rPr/>
        <w:t>would</w:t>
      </w:r>
      <w:r>
        <w:rPr>
          <w:spacing w:val="-10"/>
        </w:rPr>
        <w:t> </w:t>
      </w:r>
      <w:r>
        <w:rPr/>
        <w:t>advance</w:t>
      </w:r>
      <w:r>
        <w:rPr>
          <w:spacing w:val="-11"/>
        </w:rPr>
        <w:t> </w:t>
      </w:r>
      <w:r>
        <w:rPr/>
        <w:t>their development</w:t>
      </w:r>
      <w:r>
        <w:rPr>
          <w:spacing w:val="-6"/>
        </w:rPr>
        <w:t> </w:t>
      </w:r>
      <w:r>
        <w:rPr/>
        <w:t>and</w:t>
      </w:r>
      <w:r>
        <w:rPr>
          <w:spacing w:val="-7"/>
        </w:rPr>
        <w:t> </w:t>
      </w:r>
      <w:r>
        <w:rPr/>
        <w:t>career</w:t>
      </w:r>
      <w:r>
        <w:rPr>
          <w:spacing w:val="-4"/>
        </w:rPr>
        <w:t> </w:t>
      </w:r>
      <w:r>
        <w:rPr/>
        <w:t>pathway.</w:t>
      </w:r>
      <w:r>
        <w:rPr>
          <w:spacing w:val="-10"/>
        </w:rPr>
        <w:t> </w:t>
      </w:r>
      <w:r>
        <w:rPr/>
        <w:t>This</w:t>
      </w:r>
      <w:r>
        <w:rPr>
          <w:spacing w:val="-6"/>
        </w:rPr>
        <w:t> </w:t>
      </w:r>
      <w:r>
        <w:rPr/>
        <w:t>step</w:t>
      </w:r>
      <w:r>
        <w:rPr>
          <w:spacing w:val="-7"/>
        </w:rPr>
        <w:t> </w:t>
      </w:r>
      <w:r>
        <w:rPr/>
        <w:t>away</w:t>
      </w:r>
      <w:r>
        <w:rPr>
          <w:spacing w:val="-7"/>
        </w:rPr>
        <w:t> </w:t>
      </w:r>
      <w:r>
        <w:rPr/>
        <w:t>from</w:t>
      </w:r>
      <w:r>
        <w:rPr>
          <w:spacing w:val="-6"/>
        </w:rPr>
        <w:t> </w:t>
      </w:r>
      <w:r>
        <w:rPr/>
        <w:t>their</w:t>
      </w:r>
      <w:r>
        <w:rPr>
          <w:spacing w:val="-7"/>
        </w:rPr>
        <w:t> </w:t>
      </w:r>
      <w:r>
        <w:rPr/>
        <w:t>perception</w:t>
      </w:r>
      <w:r>
        <w:rPr>
          <w:spacing w:val="-7"/>
        </w:rPr>
        <w:t> </w:t>
      </w:r>
      <w:r>
        <w:rPr/>
        <w:t>of</w:t>
      </w:r>
      <w:r>
        <w:rPr>
          <w:spacing w:val="-8"/>
        </w:rPr>
        <w:t> </w:t>
      </w:r>
      <w:r>
        <w:rPr/>
        <w:t>an</w:t>
      </w:r>
      <w:r>
        <w:rPr>
          <w:spacing w:val="-7"/>
        </w:rPr>
        <w:t> </w:t>
      </w:r>
      <w:r>
        <w:rPr/>
        <w:t>ideal</w:t>
      </w:r>
      <w:r>
        <w:rPr>
          <w:spacing w:val="-6"/>
        </w:rPr>
        <w:t> </w:t>
      </w:r>
      <w:r>
        <w:rPr/>
        <w:t>progression can lead to a sense of stagnation among players. One player had been in the U21 set up for a couple of years. He said that he had felt stagnated at various points:</w:t>
      </w:r>
    </w:p>
    <w:p>
      <w:pPr>
        <w:pStyle w:val="BodyText"/>
      </w:pPr>
    </w:p>
    <w:p>
      <w:pPr>
        <w:pStyle w:val="BodyText"/>
        <w:spacing w:before="2"/>
      </w:pPr>
    </w:p>
    <w:p>
      <w:pPr>
        <w:spacing w:line="480" w:lineRule="auto" w:before="0"/>
        <w:ind w:left="1420" w:right="482" w:firstLine="0"/>
        <w:jc w:val="both"/>
        <w:rPr>
          <w:sz w:val="20"/>
        </w:rPr>
      </w:pPr>
      <w:r>
        <w:rPr>
          <w:sz w:val="20"/>
        </w:rPr>
        <w:t>I think sometimes you just feel a little bit stuck in the 21s. I felt that towards the back end of last year anyway when people were saying my chance has probably gone, and you start to feel a little bit lost I think. I'm</w:t>
      </w:r>
      <w:r>
        <w:rPr>
          <w:spacing w:val="-1"/>
          <w:sz w:val="20"/>
        </w:rPr>
        <w:t> </w:t>
      </w:r>
      <w:r>
        <w:rPr>
          <w:sz w:val="20"/>
        </w:rPr>
        <w:t>now</w:t>
      </w:r>
      <w:r>
        <w:rPr>
          <w:spacing w:val="-5"/>
          <w:sz w:val="20"/>
        </w:rPr>
        <w:t> </w:t>
      </w:r>
      <w:r>
        <w:rPr>
          <w:sz w:val="20"/>
        </w:rPr>
        <w:t>19 and I look</w:t>
      </w:r>
      <w:r>
        <w:rPr>
          <w:spacing w:val="-1"/>
          <w:sz w:val="20"/>
        </w:rPr>
        <w:t> </w:t>
      </w:r>
      <w:r>
        <w:rPr>
          <w:sz w:val="20"/>
        </w:rPr>
        <w:t>at people who are 19 and already</w:t>
      </w:r>
      <w:r>
        <w:rPr>
          <w:spacing w:val="-3"/>
          <w:sz w:val="20"/>
        </w:rPr>
        <w:t> </w:t>
      </w:r>
      <w:r>
        <w:rPr>
          <w:sz w:val="20"/>
        </w:rPr>
        <w:t>doing</w:t>
      </w:r>
      <w:r>
        <w:rPr>
          <w:spacing w:val="-1"/>
          <w:sz w:val="20"/>
        </w:rPr>
        <w:t> </w:t>
      </w:r>
      <w:r>
        <w:rPr>
          <w:sz w:val="20"/>
        </w:rPr>
        <w:t>big</w:t>
      </w:r>
      <w:r>
        <w:rPr>
          <w:spacing w:val="-1"/>
          <w:sz w:val="20"/>
        </w:rPr>
        <w:t> </w:t>
      </w:r>
      <w:r>
        <w:rPr>
          <w:sz w:val="20"/>
        </w:rPr>
        <w:t>things. I think</w:t>
      </w:r>
      <w:r>
        <w:rPr>
          <w:spacing w:val="-1"/>
          <w:sz w:val="20"/>
        </w:rPr>
        <w:t> </w:t>
      </w:r>
      <w:r>
        <w:rPr>
          <w:sz w:val="20"/>
        </w:rPr>
        <w:t>at the age I'm</w:t>
      </w:r>
      <w:r>
        <w:rPr>
          <w:spacing w:val="-1"/>
          <w:sz w:val="20"/>
        </w:rPr>
        <w:t> </w:t>
      </w:r>
      <w:r>
        <w:rPr>
          <w:sz w:val="20"/>
        </w:rPr>
        <w:t>at now,</w:t>
      </w:r>
      <w:r>
        <w:rPr>
          <w:spacing w:val="-3"/>
          <w:sz w:val="20"/>
        </w:rPr>
        <w:t> </w:t>
      </w:r>
      <w:r>
        <w:rPr>
          <w:sz w:val="20"/>
        </w:rPr>
        <w:t>I</w:t>
      </w:r>
      <w:r>
        <w:rPr>
          <w:spacing w:val="-3"/>
          <w:sz w:val="20"/>
        </w:rPr>
        <w:t> </w:t>
      </w:r>
      <w:r>
        <w:rPr>
          <w:sz w:val="20"/>
        </w:rPr>
        <w:t>feel</w:t>
      </w:r>
      <w:r>
        <w:rPr>
          <w:spacing w:val="-4"/>
          <w:sz w:val="20"/>
        </w:rPr>
        <w:t> </w:t>
      </w:r>
      <w:r>
        <w:rPr>
          <w:sz w:val="20"/>
        </w:rPr>
        <w:t>like</w:t>
      </w:r>
      <w:r>
        <w:rPr>
          <w:spacing w:val="-3"/>
          <w:sz w:val="20"/>
        </w:rPr>
        <w:t> </w:t>
      </w:r>
      <w:r>
        <w:rPr>
          <w:sz w:val="20"/>
        </w:rPr>
        <w:t>I need</w:t>
      </w:r>
      <w:r>
        <w:rPr>
          <w:spacing w:val="-2"/>
          <w:sz w:val="20"/>
        </w:rPr>
        <w:t> </w:t>
      </w:r>
      <w:r>
        <w:rPr>
          <w:sz w:val="20"/>
        </w:rPr>
        <w:t>to</w:t>
      </w:r>
      <w:r>
        <w:rPr>
          <w:spacing w:val="-2"/>
          <w:sz w:val="20"/>
        </w:rPr>
        <w:t> </w:t>
      </w:r>
      <w:r>
        <w:rPr>
          <w:sz w:val="20"/>
        </w:rPr>
        <w:t>be</w:t>
      </w:r>
      <w:r>
        <w:rPr>
          <w:spacing w:val="-3"/>
          <w:sz w:val="20"/>
        </w:rPr>
        <w:t> </w:t>
      </w:r>
      <w:r>
        <w:rPr>
          <w:sz w:val="20"/>
        </w:rPr>
        <w:t>playing</w:t>
      </w:r>
      <w:r>
        <w:rPr>
          <w:spacing w:val="-2"/>
          <w:sz w:val="20"/>
        </w:rPr>
        <w:t> </w:t>
      </w:r>
      <w:r>
        <w:rPr>
          <w:sz w:val="20"/>
        </w:rPr>
        <w:t>some</w:t>
      </w:r>
      <w:r>
        <w:rPr>
          <w:spacing w:val="-3"/>
          <w:sz w:val="20"/>
        </w:rPr>
        <w:t> </w:t>
      </w:r>
      <w:r>
        <w:rPr>
          <w:sz w:val="20"/>
        </w:rPr>
        <w:t>sort</w:t>
      </w:r>
      <w:r>
        <w:rPr>
          <w:spacing w:val="-4"/>
          <w:sz w:val="20"/>
        </w:rPr>
        <w:t> </w:t>
      </w:r>
      <w:r>
        <w:rPr>
          <w:sz w:val="20"/>
        </w:rPr>
        <w:t>of</w:t>
      </w:r>
      <w:r>
        <w:rPr>
          <w:spacing w:val="-2"/>
          <w:sz w:val="20"/>
        </w:rPr>
        <w:t> </w:t>
      </w:r>
      <w:r>
        <w:rPr>
          <w:sz w:val="20"/>
        </w:rPr>
        <w:t>first</w:t>
      </w:r>
      <w:r>
        <w:rPr>
          <w:spacing w:val="-4"/>
          <w:sz w:val="20"/>
        </w:rPr>
        <w:t> </w:t>
      </w:r>
      <w:r>
        <w:rPr>
          <w:sz w:val="20"/>
        </w:rPr>
        <w:t>team</w:t>
      </w:r>
      <w:r>
        <w:rPr>
          <w:spacing w:val="-5"/>
          <w:sz w:val="20"/>
        </w:rPr>
        <w:t> </w:t>
      </w:r>
      <w:r>
        <w:rPr>
          <w:sz w:val="20"/>
        </w:rPr>
        <w:t>level.</w:t>
      </w:r>
      <w:r>
        <w:rPr>
          <w:spacing w:val="-3"/>
          <w:sz w:val="20"/>
        </w:rPr>
        <w:t> </w:t>
      </w:r>
      <w:r>
        <w:rPr>
          <w:sz w:val="20"/>
        </w:rPr>
        <w:t>So,</w:t>
      </w:r>
      <w:r>
        <w:rPr>
          <w:spacing w:val="-3"/>
          <w:sz w:val="20"/>
        </w:rPr>
        <w:t> </w:t>
      </w:r>
      <w:r>
        <w:rPr>
          <w:sz w:val="20"/>
        </w:rPr>
        <w:t>like when</w:t>
      </w:r>
      <w:r>
        <w:rPr>
          <w:spacing w:val="-4"/>
          <w:sz w:val="20"/>
        </w:rPr>
        <w:t> </w:t>
      </w:r>
      <w:r>
        <w:rPr>
          <w:sz w:val="20"/>
        </w:rPr>
        <w:t>I</w:t>
      </w:r>
      <w:r>
        <w:rPr>
          <w:spacing w:val="-3"/>
          <w:sz w:val="20"/>
        </w:rPr>
        <w:t> </w:t>
      </w:r>
      <w:r>
        <w:rPr>
          <w:sz w:val="20"/>
        </w:rPr>
        <w:t>feel</w:t>
      </w:r>
      <w:r>
        <w:rPr>
          <w:spacing w:val="-1"/>
          <w:sz w:val="20"/>
        </w:rPr>
        <w:t> </w:t>
      </w:r>
      <w:r>
        <w:rPr>
          <w:sz w:val="20"/>
        </w:rPr>
        <w:t>like I'm</w:t>
      </w:r>
      <w:r>
        <w:rPr>
          <w:spacing w:val="-4"/>
          <w:sz w:val="20"/>
        </w:rPr>
        <w:t> </w:t>
      </w:r>
      <w:r>
        <w:rPr>
          <w:sz w:val="20"/>
        </w:rPr>
        <w:t>playing</w:t>
      </w:r>
      <w:r>
        <w:rPr>
          <w:spacing w:val="-4"/>
          <w:sz w:val="20"/>
        </w:rPr>
        <w:t> </w:t>
      </w:r>
      <w:r>
        <w:rPr>
          <w:sz w:val="20"/>
        </w:rPr>
        <w:t>in</w:t>
      </w:r>
    </w:p>
    <w:p>
      <w:pPr>
        <w:spacing w:after="0" w:line="480" w:lineRule="auto"/>
        <w:jc w:val="both"/>
        <w:rPr>
          <w:sz w:val="20"/>
        </w:rPr>
        <w:sectPr>
          <w:pgSz w:w="11910" w:h="16840"/>
          <w:pgMar w:header="0" w:footer="992" w:top="1360" w:bottom="1180" w:left="740" w:right="960"/>
        </w:sectPr>
      </w:pPr>
    </w:p>
    <w:p>
      <w:pPr>
        <w:spacing w:line="480" w:lineRule="auto" w:before="62"/>
        <w:ind w:left="1420" w:right="479" w:firstLine="0"/>
        <w:jc w:val="both"/>
        <w:rPr>
          <w:sz w:val="20"/>
        </w:rPr>
      </w:pPr>
      <w:r>
        <w:rPr>
          <w:sz w:val="20"/>
        </w:rPr>
        <w:t>the 21s and I'm not getting enough first team exposure, that's when I feel like I need to go on loan or I won’t improve. (P9)</w:t>
      </w:r>
    </w:p>
    <w:p>
      <w:pPr>
        <w:pStyle w:val="BodyText"/>
        <w:spacing w:before="229"/>
        <w:rPr>
          <w:sz w:val="20"/>
        </w:rPr>
      </w:pPr>
    </w:p>
    <w:p>
      <w:pPr>
        <w:pStyle w:val="BodyText"/>
        <w:ind w:left="700"/>
        <w:jc w:val="both"/>
      </w:pPr>
      <w:r>
        <w:rPr/>
        <w:t>Several</w:t>
      </w:r>
      <w:r>
        <w:rPr>
          <w:spacing w:val="-2"/>
        </w:rPr>
        <w:t> </w:t>
      </w:r>
      <w:r>
        <w:rPr/>
        <w:t>coaches referred to</w:t>
      </w:r>
      <w:r>
        <w:rPr>
          <w:spacing w:val="-2"/>
        </w:rPr>
        <w:t> </w:t>
      </w:r>
      <w:r>
        <w:rPr/>
        <w:t>this</w:t>
      </w:r>
      <w:r>
        <w:rPr>
          <w:spacing w:val="-3"/>
        </w:rPr>
        <w:t> </w:t>
      </w:r>
      <w:r>
        <w:rPr/>
        <w:t>notion</w:t>
      </w:r>
      <w:r>
        <w:rPr>
          <w:spacing w:val="-2"/>
        </w:rPr>
        <w:t> </w:t>
      </w:r>
      <w:r>
        <w:rPr/>
        <w:t>where</w:t>
      </w:r>
      <w:r>
        <w:rPr>
          <w:spacing w:val="-3"/>
        </w:rPr>
        <w:t> </w:t>
      </w:r>
      <w:r>
        <w:rPr/>
        <w:t>players</w:t>
      </w:r>
      <w:r>
        <w:rPr>
          <w:spacing w:val="-3"/>
        </w:rPr>
        <w:t> </w:t>
      </w:r>
      <w:r>
        <w:rPr/>
        <w:t>can</w:t>
      </w:r>
      <w:r>
        <w:rPr>
          <w:spacing w:val="-2"/>
        </w:rPr>
        <w:t> </w:t>
      </w:r>
      <w:r>
        <w:rPr/>
        <w:t>become</w:t>
      </w:r>
      <w:r>
        <w:rPr>
          <w:spacing w:val="-1"/>
        </w:rPr>
        <w:t> </w:t>
      </w:r>
      <w:r>
        <w:rPr/>
        <w:t>frustrated</w:t>
      </w:r>
      <w:r>
        <w:rPr>
          <w:spacing w:val="-2"/>
        </w:rPr>
        <w:t> </w:t>
      </w:r>
      <w:r>
        <w:rPr/>
        <w:t>and</w:t>
      </w:r>
      <w:r>
        <w:rPr>
          <w:spacing w:val="-2"/>
        </w:rPr>
        <w:t> </w:t>
      </w:r>
      <w:r>
        <w:rPr/>
        <w:t>‘fed</w:t>
      </w:r>
      <w:r>
        <w:rPr>
          <w:spacing w:val="-1"/>
        </w:rPr>
        <w:t> </w:t>
      </w:r>
      <w:r>
        <w:rPr>
          <w:spacing w:val="-4"/>
        </w:rPr>
        <w:t>up’:</w:t>
      </w:r>
    </w:p>
    <w:p>
      <w:pPr>
        <w:pStyle w:val="BodyText"/>
      </w:pPr>
    </w:p>
    <w:p>
      <w:pPr>
        <w:pStyle w:val="BodyText"/>
      </w:pPr>
    </w:p>
    <w:p>
      <w:pPr>
        <w:pStyle w:val="BodyText"/>
        <w:spacing w:before="1"/>
      </w:pPr>
    </w:p>
    <w:p>
      <w:pPr>
        <w:spacing w:line="480" w:lineRule="auto" w:before="0"/>
        <w:ind w:left="1420" w:right="479" w:firstLine="0"/>
        <w:jc w:val="both"/>
        <w:rPr>
          <w:sz w:val="20"/>
        </w:rPr>
      </w:pPr>
      <w:r>
        <w:rPr>
          <w:sz w:val="20"/>
        </w:rPr>
        <w:t>Now I think once you get past the first year as a professional, I think it becomes really difficult to be a part</w:t>
      </w:r>
      <w:r>
        <w:rPr>
          <w:spacing w:val="-3"/>
          <w:sz w:val="20"/>
        </w:rPr>
        <w:t> </w:t>
      </w:r>
      <w:r>
        <w:rPr>
          <w:sz w:val="20"/>
        </w:rPr>
        <w:t>of</w:t>
      </w:r>
      <w:r>
        <w:rPr>
          <w:spacing w:val="-4"/>
          <w:sz w:val="20"/>
        </w:rPr>
        <w:t> </w:t>
      </w:r>
      <w:r>
        <w:rPr>
          <w:sz w:val="20"/>
        </w:rPr>
        <w:t>an</w:t>
      </w:r>
      <w:r>
        <w:rPr>
          <w:spacing w:val="-3"/>
          <w:sz w:val="20"/>
        </w:rPr>
        <w:t> </w:t>
      </w:r>
      <w:r>
        <w:rPr>
          <w:sz w:val="20"/>
        </w:rPr>
        <w:t>U21</w:t>
      </w:r>
      <w:r>
        <w:rPr>
          <w:spacing w:val="-1"/>
          <w:sz w:val="20"/>
        </w:rPr>
        <w:t> </w:t>
      </w:r>
      <w:r>
        <w:rPr>
          <w:sz w:val="20"/>
        </w:rPr>
        <w:t>squad</w:t>
      </w:r>
      <w:r>
        <w:rPr>
          <w:spacing w:val="-1"/>
          <w:sz w:val="20"/>
        </w:rPr>
        <w:t> </w:t>
      </w:r>
      <w:r>
        <w:rPr>
          <w:sz w:val="20"/>
        </w:rPr>
        <w:t>if</w:t>
      </w:r>
      <w:r>
        <w:rPr>
          <w:spacing w:val="-2"/>
          <w:sz w:val="20"/>
        </w:rPr>
        <w:t> </w:t>
      </w:r>
      <w:r>
        <w:rPr>
          <w:sz w:val="20"/>
        </w:rPr>
        <w:t>you’re not</w:t>
      </w:r>
      <w:r>
        <w:rPr>
          <w:spacing w:val="-3"/>
          <w:sz w:val="20"/>
        </w:rPr>
        <w:t> </w:t>
      </w:r>
      <w:r>
        <w:rPr>
          <w:sz w:val="20"/>
        </w:rPr>
        <w:t>near</w:t>
      </w:r>
      <w:r>
        <w:rPr>
          <w:spacing w:val="-2"/>
          <w:sz w:val="20"/>
        </w:rPr>
        <w:t> </w:t>
      </w:r>
      <w:r>
        <w:rPr>
          <w:sz w:val="20"/>
        </w:rPr>
        <w:t>the first</w:t>
      </w:r>
      <w:r>
        <w:rPr>
          <w:spacing w:val="-3"/>
          <w:sz w:val="20"/>
        </w:rPr>
        <w:t> </w:t>
      </w:r>
      <w:r>
        <w:rPr>
          <w:sz w:val="20"/>
        </w:rPr>
        <w:t>team. At</w:t>
      </w:r>
      <w:r>
        <w:rPr>
          <w:spacing w:val="-3"/>
          <w:sz w:val="20"/>
        </w:rPr>
        <w:t> </w:t>
      </w:r>
      <w:r>
        <w:rPr>
          <w:sz w:val="20"/>
        </w:rPr>
        <w:t>that point</w:t>
      </w:r>
      <w:r>
        <w:rPr>
          <w:spacing w:val="-3"/>
          <w:sz w:val="20"/>
        </w:rPr>
        <w:t> </w:t>
      </w:r>
      <w:r>
        <w:rPr>
          <w:sz w:val="20"/>
        </w:rPr>
        <w:t>they</w:t>
      </w:r>
      <w:r>
        <w:rPr>
          <w:spacing w:val="-6"/>
          <w:sz w:val="20"/>
        </w:rPr>
        <w:t> </w:t>
      </w:r>
      <w:r>
        <w:rPr>
          <w:sz w:val="20"/>
        </w:rPr>
        <w:t>can</w:t>
      </w:r>
      <w:r>
        <w:rPr>
          <w:spacing w:val="-3"/>
          <w:sz w:val="20"/>
        </w:rPr>
        <w:t> </w:t>
      </w:r>
      <w:r>
        <w:rPr>
          <w:sz w:val="20"/>
        </w:rPr>
        <w:t>feel</w:t>
      </w:r>
      <w:r>
        <w:rPr>
          <w:spacing w:val="-3"/>
          <w:sz w:val="20"/>
        </w:rPr>
        <w:t> </w:t>
      </w:r>
      <w:r>
        <w:rPr>
          <w:sz w:val="20"/>
        </w:rPr>
        <w:t>lost</w:t>
      </w:r>
      <w:r>
        <w:rPr>
          <w:spacing w:val="-3"/>
          <w:sz w:val="20"/>
        </w:rPr>
        <w:t> </w:t>
      </w:r>
      <w:r>
        <w:rPr>
          <w:sz w:val="20"/>
        </w:rPr>
        <w:t>and</w:t>
      </w:r>
      <w:r>
        <w:rPr>
          <w:spacing w:val="-1"/>
          <w:sz w:val="20"/>
        </w:rPr>
        <w:t> </w:t>
      </w:r>
      <w:r>
        <w:rPr>
          <w:sz w:val="20"/>
        </w:rPr>
        <w:t>not</w:t>
      </w:r>
      <w:r>
        <w:rPr>
          <w:spacing w:val="-3"/>
          <w:sz w:val="20"/>
        </w:rPr>
        <w:t> </w:t>
      </w:r>
      <w:r>
        <w:rPr>
          <w:sz w:val="20"/>
        </w:rPr>
        <w:t>challenged enough, then motivation has gone, and that sense of belonging has gone. Especially when they see younger</w:t>
      </w:r>
      <w:r>
        <w:rPr>
          <w:spacing w:val="-4"/>
          <w:sz w:val="20"/>
        </w:rPr>
        <w:t> </w:t>
      </w:r>
      <w:r>
        <w:rPr>
          <w:sz w:val="20"/>
        </w:rPr>
        <w:t>players</w:t>
      </w:r>
      <w:r>
        <w:rPr>
          <w:spacing w:val="-6"/>
          <w:sz w:val="20"/>
        </w:rPr>
        <w:t> </w:t>
      </w:r>
      <w:r>
        <w:rPr>
          <w:sz w:val="20"/>
        </w:rPr>
        <w:t>accelerate</w:t>
      </w:r>
      <w:r>
        <w:rPr>
          <w:spacing w:val="-5"/>
          <w:sz w:val="20"/>
        </w:rPr>
        <w:t> </w:t>
      </w:r>
      <w:r>
        <w:rPr>
          <w:sz w:val="20"/>
        </w:rPr>
        <w:t>ahead</w:t>
      </w:r>
      <w:r>
        <w:rPr>
          <w:spacing w:val="-4"/>
          <w:sz w:val="20"/>
        </w:rPr>
        <w:t> </w:t>
      </w:r>
      <w:r>
        <w:rPr>
          <w:sz w:val="20"/>
        </w:rPr>
        <w:t>of</w:t>
      </w:r>
      <w:r>
        <w:rPr>
          <w:spacing w:val="-7"/>
          <w:sz w:val="20"/>
        </w:rPr>
        <w:t> </w:t>
      </w:r>
      <w:r>
        <w:rPr>
          <w:sz w:val="20"/>
        </w:rPr>
        <w:t>them</w:t>
      </w:r>
      <w:r>
        <w:rPr>
          <w:spacing w:val="-9"/>
          <w:sz w:val="20"/>
        </w:rPr>
        <w:t> </w:t>
      </w:r>
      <w:r>
        <w:rPr>
          <w:sz w:val="20"/>
        </w:rPr>
        <w:t>into</w:t>
      </w:r>
      <w:r>
        <w:rPr>
          <w:spacing w:val="-5"/>
          <w:sz w:val="20"/>
        </w:rPr>
        <w:t> </w:t>
      </w:r>
      <w:r>
        <w:rPr>
          <w:sz w:val="20"/>
        </w:rPr>
        <w:t>the</w:t>
      </w:r>
      <w:r>
        <w:rPr>
          <w:spacing w:val="-5"/>
          <w:sz w:val="20"/>
        </w:rPr>
        <w:t> </w:t>
      </w:r>
      <w:r>
        <w:rPr>
          <w:sz w:val="20"/>
        </w:rPr>
        <w:t>first</w:t>
      </w:r>
      <w:r>
        <w:rPr>
          <w:spacing w:val="-6"/>
          <w:sz w:val="20"/>
        </w:rPr>
        <w:t> </w:t>
      </w:r>
      <w:r>
        <w:rPr>
          <w:sz w:val="20"/>
        </w:rPr>
        <w:t>team.</w:t>
      </w:r>
      <w:r>
        <w:rPr>
          <w:spacing w:val="-4"/>
          <w:sz w:val="20"/>
        </w:rPr>
        <w:t> </w:t>
      </w:r>
      <w:r>
        <w:rPr>
          <w:sz w:val="20"/>
        </w:rPr>
        <w:t>You</w:t>
      </w:r>
      <w:r>
        <w:rPr>
          <w:spacing w:val="-7"/>
          <w:sz w:val="20"/>
        </w:rPr>
        <w:t> </w:t>
      </w:r>
      <w:r>
        <w:rPr>
          <w:sz w:val="20"/>
        </w:rPr>
        <w:t>start</w:t>
      </w:r>
      <w:r>
        <w:rPr>
          <w:spacing w:val="-6"/>
          <w:sz w:val="20"/>
        </w:rPr>
        <w:t> </w:t>
      </w:r>
      <w:r>
        <w:rPr>
          <w:sz w:val="20"/>
        </w:rPr>
        <w:t>to</w:t>
      </w:r>
      <w:r>
        <w:rPr>
          <w:spacing w:val="-5"/>
          <w:sz w:val="20"/>
        </w:rPr>
        <w:t> </w:t>
      </w:r>
      <w:r>
        <w:rPr>
          <w:sz w:val="20"/>
        </w:rPr>
        <w:t>see</w:t>
      </w:r>
      <w:r>
        <w:rPr>
          <w:spacing w:val="-5"/>
          <w:sz w:val="20"/>
        </w:rPr>
        <w:t> </w:t>
      </w:r>
      <w:r>
        <w:rPr>
          <w:sz w:val="20"/>
        </w:rPr>
        <w:t>this</w:t>
      </w:r>
      <w:r>
        <w:rPr>
          <w:spacing w:val="-6"/>
          <w:sz w:val="20"/>
        </w:rPr>
        <w:t> </w:t>
      </w:r>
      <w:r>
        <w:rPr>
          <w:sz w:val="20"/>
        </w:rPr>
        <w:t>shift</w:t>
      </w:r>
      <w:r>
        <w:rPr>
          <w:spacing w:val="-6"/>
          <w:sz w:val="20"/>
        </w:rPr>
        <w:t> </w:t>
      </w:r>
      <w:r>
        <w:rPr>
          <w:sz w:val="20"/>
        </w:rPr>
        <w:t>in</w:t>
      </w:r>
      <w:r>
        <w:rPr>
          <w:spacing w:val="-5"/>
          <w:sz w:val="20"/>
        </w:rPr>
        <w:t> </w:t>
      </w:r>
      <w:r>
        <w:rPr>
          <w:sz w:val="20"/>
        </w:rPr>
        <w:t>mentality</w:t>
      </w:r>
      <w:r>
        <w:rPr>
          <w:spacing w:val="-7"/>
          <w:sz w:val="20"/>
        </w:rPr>
        <w:t> </w:t>
      </w:r>
      <w:r>
        <w:rPr>
          <w:sz w:val="20"/>
        </w:rPr>
        <w:t>when they’re not getting an opportunity, when their dreams are diminished. (UC1)</w:t>
      </w:r>
    </w:p>
    <w:p>
      <w:pPr>
        <w:pStyle w:val="BodyText"/>
        <w:rPr>
          <w:sz w:val="20"/>
        </w:rPr>
      </w:pPr>
    </w:p>
    <w:p>
      <w:pPr>
        <w:pStyle w:val="BodyText"/>
        <w:rPr>
          <w:sz w:val="20"/>
        </w:rPr>
      </w:pPr>
    </w:p>
    <w:p>
      <w:pPr>
        <w:pStyle w:val="BodyText"/>
        <w:spacing w:line="480" w:lineRule="auto"/>
        <w:ind w:left="700" w:right="477"/>
        <w:jc w:val="both"/>
      </w:pPr>
      <w:r>
        <w:rPr/>
        <w:t>There was a sense from several U21 coaches that players can extend their time in this phase beyond</w:t>
      </w:r>
      <w:r>
        <w:rPr>
          <w:spacing w:val="-8"/>
        </w:rPr>
        <w:t> </w:t>
      </w:r>
      <w:r>
        <w:rPr/>
        <w:t>a</w:t>
      </w:r>
      <w:r>
        <w:rPr>
          <w:spacing w:val="-9"/>
        </w:rPr>
        <w:t> </w:t>
      </w:r>
      <w:r>
        <w:rPr/>
        <w:t>point</w:t>
      </w:r>
      <w:r>
        <w:rPr>
          <w:spacing w:val="-8"/>
        </w:rPr>
        <w:t> </w:t>
      </w:r>
      <w:r>
        <w:rPr/>
        <w:t>at</w:t>
      </w:r>
      <w:r>
        <w:rPr>
          <w:spacing w:val="-8"/>
        </w:rPr>
        <w:t> </w:t>
      </w:r>
      <w:r>
        <w:rPr/>
        <w:t>which</w:t>
      </w:r>
      <w:r>
        <w:rPr>
          <w:spacing w:val="-8"/>
        </w:rPr>
        <w:t> </w:t>
      </w:r>
      <w:r>
        <w:rPr/>
        <w:t>progress</w:t>
      </w:r>
      <w:r>
        <w:rPr>
          <w:spacing w:val="-8"/>
        </w:rPr>
        <w:t> </w:t>
      </w:r>
      <w:r>
        <w:rPr/>
        <w:t>into</w:t>
      </w:r>
      <w:r>
        <w:rPr>
          <w:spacing w:val="-8"/>
        </w:rPr>
        <w:t> </w:t>
      </w:r>
      <w:r>
        <w:rPr/>
        <w:t>the</w:t>
      </w:r>
      <w:r>
        <w:rPr>
          <w:spacing w:val="-7"/>
        </w:rPr>
        <w:t> </w:t>
      </w:r>
      <w:r>
        <w:rPr/>
        <w:t>first</w:t>
      </w:r>
      <w:r>
        <w:rPr>
          <w:spacing w:val="-8"/>
        </w:rPr>
        <w:t> </w:t>
      </w:r>
      <w:r>
        <w:rPr/>
        <w:t>team</w:t>
      </w:r>
      <w:r>
        <w:rPr>
          <w:spacing w:val="-8"/>
        </w:rPr>
        <w:t> </w:t>
      </w:r>
      <w:r>
        <w:rPr/>
        <w:t>is</w:t>
      </w:r>
      <w:r>
        <w:rPr>
          <w:spacing w:val="-8"/>
        </w:rPr>
        <w:t> </w:t>
      </w:r>
      <w:r>
        <w:rPr/>
        <w:t>unlikely.</w:t>
      </w:r>
      <w:r>
        <w:rPr>
          <w:spacing w:val="-8"/>
        </w:rPr>
        <w:t> </w:t>
      </w:r>
      <w:r>
        <w:rPr/>
        <w:t>At</w:t>
      </w:r>
      <w:r>
        <w:rPr>
          <w:spacing w:val="-8"/>
        </w:rPr>
        <w:t> </w:t>
      </w:r>
      <w:r>
        <w:rPr/>
        <w:t>this</w:t>
      </w:r>
      <w:r>
        <w:rPr>
          <w:spacing w:val="-8"/>
        </w:rPr>
        <w:t> </w:t>
      </w:r>
      <w:r>
        <w:rPr/>
        <w:t>point,</w:t>
      </w:r>
      <w:r>
        <w:rPr>
          <w:spacing w:val="-8"/>
        </w:rPr>
        <w:t> </w:t>
      </w:r>
      <w:r>
        <w:rPr/>
        <w:t>there</w:t>
      </w:r>
      <w:r>
        <w:rPr>
          <w:spacing w:val="-9"/>
        </w:rPr>
        <w:t> </w:t>
      </w:r>
      <w:r>
        <w:rPr/>
        <w:t>is</w:t>
      </w:r>
      <w:r>
        <w:rPr>
          <w:spacing w:val="-8"/>
        </w:rPr>
        <w:t> </w:t>
      </w:r>
      <w:r>
        <w:rPr/>
        <w:t>a</w:t>
      </w:r>
      <w:r>
        <w:rPr>
          <w:spacing w:val="-9"/>
        </w:rPr>
        <w:t> </w:t>
      </w:r>
      <w:r>
        <w:rPr/>
        <w:t>concern about</w:t>
      </w:r>
      <w:r>
        <w:rPr>
          <w:spacing w:val="-11"/>
        </w:rPr>
        <w:t> </w:t>
      </w:r>
      <w:r>
        <w:rPr/>
        <w:t>giving</w:t>
      </w:r>
      <w:r>
        <w:rPr>
          <w:spacing w:val="-12"/>
        </w:rPr>
        <w:t> </w:t>
      </w:r>
      <w:r>
        <w:rPr/>
        <w:t>the</w:t>
      </w:r>
      <w:r>
        <w:rPr>
          <w:spacing w:val="-10"/>
        </w:rPr>
        <w:t> </w:t>
      </w:r>
      <w:r>
        <w:rPr/>
        <w:t>player</w:t>
      </w:r>
      <w:r>
        <w:rPr>
          <w:spacing w:val="-10"/>
        </w:rPr>
        <w:t> </w:t>
      </w:r>
      <w:r>
        <w:rPr/>
        <w:t>an</w:t>
      </w:r>
      <w:r>
        <w:rPr>
          <w:spacing w:val="-10"/>
        </w:rPr>
        <w:t> </w:t>
      </w:r>
      <w:r>
        <w:rPr/>
        <w:t>opportunity</w:t>
      </w:r>
      <w:r>
        <w:rPr>
          <w:spacing w:val="-15"/>
        </w:rPr>
        <w:t> </w:t>
      </w:r>
      <w:r>
        <w:rPr/>
        <w:t>to</w:t>
      </w:r>
      <w:r>
        <w:rPr>
          <w:spacing w:val="-9"/>
        </w:rPr>
        <w:t> </w:t>
      </w:r>
      <w:r>
        <w:rPr/>
        <w:t>further</w:t>
      </w:r>
      <w:r>
        <w:rPr>
          <w:spacing w:val="-10"/>
        </w:rPr>
        <w:t> </w:t>
      </w:r>
      <w:r>
        <w:rPr/>
        <w:t>their</w:t>
      </w:r>
      <w:r>
        <w:rPr>
          <w:spacing w:val="-10"/>
        </w:rPr>
        <w:t> </w:t>
      </w:r>
      <w:r>
        <w:rPr/>
        <w:t>career</w:t>
      </w:r>
      <w:r>
        <w:rPr>
          <w:spacing w:val="-10"/>
        </w:rPr>
        <w:t> </w:t>
      </w:r>
      <w:r>
        <w:rPr/>
        <w:t>progression</w:t>
      </w:r>
      <w:r>
        <w:rPr>
          <w:spacing w:val="-10"/>
        </w:rPr>
        <w:t> </w:t>
      </w:r>
      <w:r>
        <w:rPr/>
        <w:t>elsewhere.</w:t>
      </w:r>
      <w:r>
        <w:rPr>
          <w:spacing w:val="-10"/>
        </w:rPr>
        <w:t> </w:t>
      </w:r>
      <w:r>
        <w:rPr/>
        <w:t>One</w:t>
      </w:r>
      <w:r>
        <w:rPr>
          <w:spacing w:val="-11"/>
        </w:rPr>
        <w:t> </w:t>
      </w:r>
      <w:r>
        <w:rPr/>
        <w:t>coach provides a bleak example of the situation when players get caught in this predicament:</w:t>
      </w:r>
    </w:p>
    <w:p>
      <w:pPr>
        <w:pStyle w:val="BodyText"/>
      </w:pPr>
    </w:p>
    <w:p>
      <w:pPr>
        <w:pStyle w:val="BodyText"/>
        <w:spacing w:before="2"/>
      </w:pPr>
    </w:p>
    <w:p>
      <w:pPr>
        <w:spacing w:line="480" w:lineRule="auto" w:before="0"/>
        <w:ind w:left="1420" w:right="479" w:firstLine="0"/>
        <w:jc w:val="both"/>
        <w:rPr>
          <w:sz w:val="20"/>
        </w:rPr>
      </w:pPr>
      <w:r>
        <w:rPr>
          <w:sz w:val="20"/>
        </w:rPr>
        <w:t>I</w:t>
      </w:r>
      <w:r>
        <w:rPr>
          <w:spacing w:val="-10"/>
          <w:sz w:val="20"/>
        </w:rPr>
        <w:t> </w:t>
      </w:r>
      <w:r>
        <w:rPr>
          <w:sz w:val="20"/>
        </w:rPr>
        <w:t>think</w:t>
      </w:r>
      <w:r>
        <w:rPr>
          <w:spacing w:val="-11"/>
          <w:sz w:val="20"/>
        </w:rPr>
        <w:t> </w:t>
      </w:r>
      <w:r>
        <w:rPr>
          <w:sz w:val="20"/>
        </w:rPr>
        <w:t>there's</w:t>
      </w:r>
      <w:r>
        <w:rPr>
          <w:spacing w:val="-11"/>
          <w:sz w:val="20"/>
        </w:rPr>
        <w:t> </w:t>
      </w:r>
      <w:r>
        <w:rPr>
          <w:sz w:val="20"/>
        </w:rPr>
        <w:t>too</w:t>
      </w:r>
      <w:r>
        <w:rPr>
          <w:spacing w:val="-9"/>
          <w:sz w:val="20"/>
        </w:rPr>
        <w:t> </w:t>
      </w:r>
      <w:r>
        <w:rPr>
          <w:sz w:val="20"/>
        </w:rPr>
        <w:t>many</w:t>
      </w:r>
      <w:r>
        <w:rPr>
          <w:spacing w:val="-11"/>
          <w:sz w:val="20"/>
        </w:rPr>
        <w:t> </w:t>
      </w:r>
      <w:r>
        <w:rPr>
          <w:sz w:val="20"/>
        </w:rPr>
        <w:t>get</w:t>
      </w:r>
      <w:r>
        <w:rPr>
          <w:spacing w:val="-10"/>
          <w:sz w:val="20"/>
        </w:rPr>
        <w:t> </w:t>
      </w:r>
      <w:r>
        <w:rPr>
          <w:sz w:val="20"/>
        </w:rPr>
        <w:t>caught</w:t>
      </w:r>
      <w:r>
        <w:rPr>
          <w:spacing w:val="-10"/>
          <w:sz w:val="20"/>
        </w:rPr>
        <w:t> </w:t>
      </w:r>
      <w:r>
        <w:rPr>
          <w:sz w:val="20"/>
        </w:rPr>
        <w:t>in</w:t>
      </w:r>
      <w:r>
        <w:rPr>
          <w:spacing w:val="-11"/>
          <w:sz w:val="20"/>
        </w:rPr>
        <w:t> </w:t>
      </w:r>
      <w:r>
        <w:rPr>
          <w:sz w:val="20"/>
        </w:rPr>
        <w:t>the</w:t>
      </w:r>
      <w:r>
        <w:rPr>
          <w:spacing w:val="-10"/>
          <w:sz w:val="20"/>
        </w:rPr>
        <w:t> </w:t>
      </w:r>
      <w:r>
        <w:rPr>
          <w:sz w:val="20"/>
        </w:rPr>
        <w:t>system</w:t>
      </w:r>
      <w:r>
        <w:rPr>
          <w:spacing w:val="-12"/>
          <w:sz w:val="20"/>
        </w:rPr>
        <w:t> </w:t>
      </w:r>
      <w:r>
        <w:rPr>
          <w:sz w:val="20"/>
        </w:rPr>
        <w:t>for</w:t>
      </w:r>
      <w:r>
        <w:rPr>
          <w:spacing w:val="-10"/>
          <w:sz w:val="20"/>
        </w:rPr>
        <w:t> </w:t>
      </w:r>
      <w:r>
        <w:rPr>
          <w:sz w:val="20"/>
        </w:rPr>
        <w:t>too</w:t>
      </w:r>
      <w:r>
        <w:rPr>
          <w:spacing w:val="-9"/>
          <w:sz w:val="20"/>
        </w:rPr>
        <w:t> </w:t>
      </w:r>
      <w:r>
        <w:rPr>
          <w:sz w:val="20"/>
        </w:rPr>
        <w:t>long</w:t>
      </w:r>
      <w:r>
        <w:rPr>
          <w:spacing w:val="-11"/>
          <w:sz w:val="20"/>
        </w:rPr>
        <w:t> </w:t>
      </w:r>
      <w:r>
        <w:rPr>
          <w:sz w:val="20"/>
        </w:rPr>
        <w:t>and</w:t>
      </w:r>
      <w:r>
        <w:rPr>
          <w:spacing w:val="-9"/>
          <w:sz w:val="20"/>
        </w:rPr>
        <w:t> </w:t>
      </w:r>
      <w:r>
        <w:rPr>
          <w:sz w:val="20"/>
        </w:rPr>
        <w:t>it</w:t>
      </w:r>
      <w:r>
        <w:rPr>
          <w:spacing w:val="-11"/>
          <w:sz w:val="20"/>
        </w:rPr>
        <w:t> </w:t>
      </w:r>
      <w:r>
        <w:rPr>
          <w:sz w:val="20"/>
        </w:rPr>
        <w:t>becomes</w:t>
      </w:r>
      <w:r>
        <w:rPr>
          <w:spacing w:val="-11"/>
          <w:sz w:val="20"/>
        </w:rPr>
        <w:t> </w:t>
      </w:r>
      <w:r>
        <w:rPr>
          <w:sz w:val="20"/>
        </w:rPr>
        <w:t>detrimental</w:t>
      </w:r>
      <w:r>
        <w:rPr>
          <w:spacing w:val="-9"/>
          <w:sz w:val="20"/>
        </w:rPr>
        <w:t> </w:t>
      </w:r>
      <w:r>
        <w:rPr>
          <w:sz w:val="20"/>
        </w:rPr>
        <w:t>whereby,</w:t>
      </w:r>
      <w:r>
        <w:rPr>
          <w:spacing w:val="-10"/>
          <w:sz w:val="20"/>
        </w:rPr>
        <w:t> </w:t>
      </w:r>
      <w:r>
        <w:rPr>
          <w:sz w:val="20"/>
        </w:rPr>
        <w:t>they're almost</w:t>
      </w:r>
      <w:r>
        <w:rPr>
          <w:spacing w:val="-1"/>
          <w:sz w:val="20"/>
        </w:rPr>
        <w:t> </w:t>
      </w:r>
      <w:r>
        <w:rPr>
          <w:sz w:val="20"/>
        </w:rPr>
        <w:t>too old for</w:t>
      </w:r>
      <w:r>
        <w:rPr>
          <w:spacing w:val="-2"/>
          <w:sz w:val="20"/>
        </w:rPr>
        <w:t> </w:t>
      </w:r>
      <w:r>
        <w:rPr>
          <w:sz w:val="20"/>
        </w:rPr>
        <w:t>somebody</w:t>
      </w:r>
      <w:r>
        <w:rPr>
          <w:spacing w:val="-4"/>
          <w:sz w:val="20"/>
        </w:rPr>
        <w:t> </w:t>
      </w:r>
      <w:r>
        <w:rPr>
          <w:sz w:val="20"/>
        </w:rPr>
        <w:t>to take the plunge on</w:t>
      </w:r>
      <w:r>
        <w:rPr>
          <w:spacing w:val="-2"/>
          <w:sz w:val="20"/>
        </w:rPr>
        <w:t> </w:t>
      </w:r>
      <w:r>
        <w:rPr>
          <w:sz w:val="20"/>
        </w:rPr>
        <w:t>them</w:t>
      </w:r>
      <w:r>
        <w:rPr>
          <w:spacing w:val="-5"/>
          <w:sz w:val="20"/>
        </w:rPr>
        <w:t> </w:t>
      </w:r>
      <w:r>
        <w:rPr>
          <w:sz w:val="20"/>
        </w:rPr>
        <w:t>because they've got</w:t>
      </w:r>
      <w:r>
        <w:rPr>
          <w:spacing w:val="-1"/>
          <w:sz w:val="20"/>
        </w:rPr>
        <w:t> </w:t>
      </w:r>
      <w:r>
        <w:rPr>
          <w:sz w:val="20"/>
        </w:rPr>
        <w:t>no experience of</w:t>
      </w:r>
      <w:r>
        <w:rPr>
          <w:spacing w:val="-2"/>
          <w:sz w:val="20"/>
        </w:rPr>
        <w:t> </w:t>
      </w:r>
      <w:r>
        <w:rPr>
          <w:sz w:val="20"/>
        </w:rPr>
        <w:t>first</w:t>
      </w:r>
      <w:r>
        <w:rPr>
          <w:spacing w:val="-1"/>
          <w:sz w:val="20"/>
        </w:rPr>
        <w:t> </w:t>
      </w:r>
      <w:r>
        <w:rPr>
          <w:sz w:val="20"/>
        </w:rPr>
        <w:t>team football.</w:t>
      </w:r>
      <w:r>
        <w:rPr>
          <w:spacing w:val="-10"/>
          <w:sz w:val="20"/>
        </w:rPr>
        <w:t> </w:t>
      </w:r>
      <w:r>
        <w:rPr>
          <w:sz w:val="20"/>
        </w:rPr>
        <w:t>And so, they’re stagnant and getting frustrated and they're the ones that become the hardest to manage because they start to get lazy and disinterested. (UC4)</w:t>
      </w:r>
    </w:p>
    <w:p>
      <w:pPr>
        <w:pStyle w:val="BodyText"/>
        <w:rPr>
          <w:sz w:val="20"/>
        </w:rPr>
      </w:pPr>
    </w:p>
    <w:p>
      <w:pPr>
        <w:pStyle w:val="BodyText"/>
        <w:spacing w:before="90"/>
        <w:rPr>
          <w:sz w:val="20"/>
        </w:rPr>
      </w:pPr>
    </w:p>
    <w:p>
      <w:pPr>
        <w:pStyle w:val="BodyText"/>
        <w:spacing w:line="480" w:lineRule="auto"/>
        <w:ind w:left="700" w:right="475"/>
        <w:jc w:val="both"/>
      </w:pPr>
      <w:r>
        <w:rPr/>
        <w:t>Conversely,</w:t>
      </w:r>
      <w:r>
        <w:rPr>
          <w:spacing w:val="-13"/>
        </w:rPr>
        <w:t> </w:t>
      </w:r>
      <w:r>
        <w:rPr/>
        <w:t>one</w:t>
      </w:r>
      <w:r>
        <w:rPr>
          <w:spacing w:val="-14"/>
        </w:rPr>
        <w:t> </w:t>
      </w:r>
      <w:r>
        <w:rPr/>
        <w:t>U21</w:t>
      </w:r>
      <w:r>
        <w:rPr>
          <w:spacing w:val="-14"/>
        </w:rPr>
        <w:t> </w:t>
      </w:r>
      <w:r>
        <w:rPr/>
        <w:t>coach</w:t>
      </w:r>
      <w:r>
        <w:rPr>
          <w:spacing w:val="-13"/>
        </w:rPr>
        <w:t> </w:t>
      </w:r>
      <w:r>
        <w:rPr/>
        <w:t>took</w:t>
      </w:r>
      <w:r>
        <w:rPr>
          <w:spacing w:val="-13"/>
        </w:rPr>
        <w:t> </w:t>
      </w:r>
      <w:r>
        <w:rPr/>
        <w:t>a</w:t>
      </w:r>
      <w:r>
        <w:rPr>
          <w:spacing w:val="-14"/>
        </w:rPr>
        <w:t> </w:t>
      </w:r>
      <w:r>
        <w:rPr/>
        <w:t>different</w:t>
      </w:r>
      <w:r>
        <w:rPr>
          <w:spacing w:val="-13"/>
        </w:rPr>
        <w:t> </w:t>
      </w:r>
      <w:r>
        <w:rPr/>
        <w:t>perspective</w:t>
      </w:r>
      <w:r>
        <w:rPr>
          <w:spacing w:val="-14"/>
        </w:rPr>
        <w:t> </w:t>
      </w:r>
      <w:r>
        <w:rPr/>
        <w:t>and</w:t>
      </w:r>
      <w:r>
        <w:rPr>
          <w:spacing w:val="-13"/>
        </w:rPr>
        <w:t> </w:t>
      </w:r>
      <w:r>
        <w:rPr/>
        <w:t>argued</w:t>
      </w:r>
      <w:r>
        <w:rPr>
          <w:spacing w:val="-13"/>
        </w:rPr>
        <w:t> </w:t>
      </w:r>
      <w:r>
        <w:rPr/>
        <w:t>that</w:t>
      </w:r>
      <w:r>
        <w:rPr>
          <w:spacing w:val="-13"/>
        </w:rPr>
        <w:t> </w:t>
      </w:r>
      <w:r>
        <w:rPr/>
        <w:t>players</w:t>
      </w:r>
      <w:r>
        <w:rPr>
          <w:spacing w:val="-14"/>
        </w:rPr>
        <w:t> </w:t>
      </w:r>
      <w:r>
        <w:rPr/>
        <w:t>are</w:t>
      </w:r>
      <w:r>
        <w:rPr>
          <w:spacing w:val="-12"/>
        </w:rPr>
        <w:t> </w:t>
      </w:r>
      <w:r>
        <w:rPr/>
        <w:t>given</w:t>
      </w:r>
      <w:r>
        <w:rPr>
          <w:spacing w:val="-14"/>
        </w:rPr>
        <w:t> </w:t>
      </w:r>
      <w:r>
        <w:rPr/>
        <w:t>every opportunity</w:t>
      </w:r>
      <w:r>
        <w:rPr>
          <w:spacing w:val="-7"/>
        </w:rPr>
        <w:t> </w:t>
      </w:r>
      <w:r>
        <w:rPr/>
        <w:t>to</w:t>
      </w:r>
      <w:r>
        <w:rPr>
          <w:spacing w:val="-3"/>
        </w:rPr>
        <w:t> </w:t>
      </w:r>
      <w:r>
        <w:rPr/>
        <w:t>develop</w:t>
      </w:r>
      <w:r>
        <w:rPr>
          <w:spacing w:val="-3"/>
        </w:rPr>
        <w:t> </w:t>
      </w:r>
      <w:r>
        <w:rPr/>
        <w:t>and</w:t>
      </w:r>
      <w:r>
        <w:rPr>
          <w:spacing w:val="-3"/>
        </w:rPr>
        <w:t> </w:t>
      </w:r>
      <w:r>
        <w:rPr/>
        <w:t>progress</w:t>
      </w:r>
      <w:r>
        <w:rPr>
          <w:spacing w:val="-3"/>
        </w:rPr>
        <w:t> </w:t>
      </w:r>
      <w:r>
        <w:rPr/>
        <w:t>their</w:t>
      </w:r>
      <w:r>
        <w:rPr>
          <w:spacing w:val="-3"/>
        </w:rPr>
        <w:t> </w:t>
      </w:r>
      <w:r>
        <w:rPr/>
        <w:t>career</w:t>
      </w:r>
      <w:r>
        <w:rPr>
          <w:spacing w:val="-1"/>
        </w:rPr>
        <w:t> </w:t>
      </w:r>
      <w:r>
        <w:rPr/>
        <w:t>and</w:t>
      </w:r>
      <w:r>
        <w:rPr>
          <w:spacing w:val="-3"/>
        </w:rPr>
        <w:t> </w:t>
      </w:r>
      <w:r>
        <w:rPr/>
        <w:t>they</w:t>
      </w:r>
      <w:r>
        <w:rPr>
          <w:spacing w:val="-7"/>
        </w:rPr>
        <w:t> </w:t>
      </w:r>
      <w:r>
        <w:rPr/>
        <w:t>should</w:t>
      </w:r>
      <w:r>
        <w:rPr>
          <w:spacing w:val="-3"/>
        </w:rPr>
        <w:t> </w:t>
      </w:r>
      <w:r>
        <w:rPr/>
        <w:t>be</w:t>
      </w:r>
      <w:r>
        <w:rPr>
          <w:spacing w:val="-4"/>
        </w:rPr>
        <w:t> </w:t>
      </w:r>
      <w:r>
        <w:rPr/>
        <w:t>self-motivated</w:t>
      </w:r>
      <w:r>
        <w:rPr>
          <w:spacing w:val="-3"/>
        </w:rPr>
        <w:t> </w:t>
      </w:r>
      <w:r>
        <w:rPr/>
        <w:t>to</w:t>
      </w:r>
      <w:r>
        <w:rPr>
          <w:spacing w:val="-3"/>
        </w:rPr>
        <w:t> </w:t>
      </w:r>
      <w:r>
        <w:rPr/>
        <w:t>improve no matter their situation:</w:t>
      </w:r>
    </w:p>
    <w:p>
      <w:pPr>
        <w:pStyle w:val="BodyText"/>
      </w:pPr>
    </w:p>
    <w:p>
      <w:pPr>
        <w:pStyle w:val="BodyText"/>
        <w:spacing w:before="1"/>
      </w:pPr>
    </w:p>
    <w:p>
      <w:pPr>
        <w:spacing w:line="480" w:lineRule="auto" w:before="1"/>
        <w:ind w:left="1420" w:right="479" w:firstLine="0"/>
        <w:jc w:val="both"/>
        <w:rPr>
          <w:sz w:val="20"/>
        </w:rPr>
      </w:pPr>
      <w:r>
        <w:rPr>
          <w:sz w:val="20"/>
        </w:rPr>
        <w:t>If a player feels stagnated, why isn't he got the self-motivation to improve, what is he doing about it? Because being on this side of the fence there is a hell of a lot of work goes into the players in terms of giving them the opportunity to develop. So why aren't they helping themselves? (UC2)</w:t>
      </w:r>
    </w:p>
    <w:p>
      <w:pPr>
        <w:spacing w:after="0" w:line="480" w:lineRule="auto"/>
        <w:jc w:val="both"/>
        <w:rPr>
          <w:sz w:val="20"/>
        </w:rPr>
        <w:sectPr>
          <w:pgSz w:w="11910" w:h="16840"/>
          <w:pgMar w:header="0" w:footer="992" w:top="1360" w:bottom="1180" w:left="740" w:right="960"/>
        </w:sectPr>
      </w:pPr>
    </w:p>
    <w:p>
      <w:pPr>
        <w:pStyle w:val="BodyText"/>
        <w:spacing w:line="480" w:lineRule="auto" w:before="61"/>
        <w:ind w:left="700" w:right="476"/>
        <w:jc w:val="both"/>
      </w:pPr>
      <w:r>
        <w:rPr/>
        <w:t>This stagnation could be further</w:t>
      </w:r>
      <w:r>
        <w:rPr>
          <w:spacing w:val="-2"/>
        </w:rPr>
        <w:t> </w:t>
      </w:r>
      <w:r>
        <w:rPr/>
        <w:t>manifested as a</w:t>
      </w:r>
      <w:r>
        <w:rPr>
          <w:spacing w:val="-1"/>
        </w:rPr>
        <w:t> </w:t>
      </w:r>
      <w:r>
        <w:rPr/>
        <w:t>sense</w:t>
      </w:r>
      <w:r>
        <w:rPr>
          <w:spacing w:val="-1"/>
        </w:rPr>
        <w:t> </w:t>
      </w:r>
      <w:r>
        <w:rPr/>
        <w:t>of isolation which has been reported in other</w:t>
      </w:r>
      <w:r>
        <w:rPr>
          <w:spacing w:val="-3"/>
        </w:rPr>
        <w:t> </w:t>
      </w:r>
      <w:r>
        <w:rPr/>
        <w:t>transitional</w:t>
      </w:r>
      <w:r>
        <w:rPr>
          <w:spacing w:val="-1"/>
        </w:rPr>
        <w:t> </w:t>
      </w:r>
      <w:r>
        <w:rPr/>
        <w:t>literature</w:t>
      </w:r>
      <w:r>
        <w:rPr>
          <w:spacing w:val="-3"/>
        </w:rPr>
        <w:t> </w:t>
      </w:r>
      <w:r>
        <w:rPr/>
        <w:t>(Mitchell</w:t>
      </w:r>
      <w:r>
        <w:rPr>
          <w:spacing w:val="-1"/>
        </w:rPr>
        <w:t> </w:t>
      </w:r>
      <w:r>
        <w:rPr/>
        <w:t>et</w:t>
      </w:r>
      <w:r>
        <w:rPr>
          <w:spacing w:val="-1"/>
        </w:rPr>
        <w:t> </w:t>
      </w:r>
      <w:r>
        <w:rPr/>
        <w:t>al., 2020;</w:t>
      </w:r>
      <w:r>
        <w:rPr>
          <w:spacing w:val="-3"/>
        </w:rPr>
        <w:t> </w:t>
      </w:r>
      <w:r>
        <w:rPr/>
        <w:t>Richardson</w:t>
      </w:r>
      <w:r>
        <w:rPr>
          <w:spacing w:val="-2"/>
        </w:rPr>
        <w:t> </w:t>
      </w:r>
      <w:r>
        <w:rPr/>
        <w:t>et</w:t>
      </w:r>
      <w:r>
        <w:rPr>
          <w:spacing w:val="-1"/>
        </w:rPr>
        <w:t> </w:t>
      </w:r>
      <w:r>
        <w:rPr/>
        <w:t>al.,</w:t>
      </w:r>
      <w:r>
        <w:rPr>
          <w:spacing w:val="-1"/>
        </w:rPr>
        <w:t> </w:t>
      </w:r>
      <w:r>
        <w:rPr/>
        <w:t>2013),</w:t>
      </w:r>
      <w:r>
        <w:rPr>
          <w:spacing w:val="-1"/>
        </w:rPr>
        <w:t> </w:t>
      </w:r>
      <w:r>
        <w:rPr/>
        <w:t>with</w:t>
      </w:r>
      <w:r>
        <w:rPr>
          <w:spacing w:val="-1"/>
        </w:rPr>
        <w:t> </w:t>
      </w:r>
      <w:r>
        <w:rPr/>
        <w:t>players</w:t>
      </w:r>
      <w:r>
        <w:rPr>
          <w:spacing w:val="-2"/>
        </w:rPr>
        <w:t> </w:t>
      </w:r>
      <w:r>
        <w:rPr/>
        <w:t>at</w:t>
      </w:r>
      <w:r>
        <w:rPr>
          <w:spacing w:val="-1"/>
        </w:rPr>
        <w:t> </w:t>
      </w:r>
      <w:r>
        <w:rPr/>
        <w:t>this point experiencing a lack of challenge and sense of connection, coupled with the realisation that progression into the first team was unlikely. In addition, players who had experienced ‘moving</w:t>
      </w:r>
      <w:r>
        <w:rPr>
          <w:spacing w:val="-7"/>
        </w:rPr>
        <w:t> </w:t>
      </w:r>
      <w:r>
        <w:rPr/>
        <w:t>up’</w:t>
      </w:r>
      <w:r>
        <w:rPr>
          <w:spacing w:val="-6"/>
        </w:rPr>
        <w:t> </w:t>
      </w:r>
      <w:r>
        <w:rPr/>
        <w:t>into</w:t>
      </w:r>
      <w:r>
        <w:rPr>
          <w:spacing w:val="-2"/>
        </w:rPr>
        <w:t> </w:t>
      </w:r>
      <w:r>
        <w:rPr/>
        <w:t>a</w:t>
      </w:r>
      <w:r>
        <w:rPr>
          <w:spacing w:val="-6"/>
        </w:rPr>
        <w:t> </w:t>
      </w:r>
      <w:r>
        <w:rPr/>
        <w:t>first</w:t>
      </w:r>
      <w:r>
        <w:rPr>
          <w:spacing w:val="-4"/>
        </w:rPr>
        <w:t> </w:t>
      </w:r>
      <w:r>
        <w:rPr/>
        <w:t>team</w:t>
      </w:r>
      <w:r>
        <w:rPr>
          <w:spacing w:val="-4"/>
        </w:rPr>
        <w:t> </w:t>
      </w:r>
      <w:r>
        <w:rPr/>
        <w:t>environment</w:t>
      </w:r>
      <w:r>
        <w:rPr>
          <w:spacing w:val="-2"/>
        </w:rPr>
        <w:t> </w:t>
      </w:r>
      <w:r>
        <w:rPr/>
        <w:t>and</w:t>
      </w:r>
      <w:r>
        <w:rPr>
          <w:spacing w:val="-5"/>
        </w:rPr>
        <w:t> </w:t>
      </w:r>
      <w:r>
        <w:rPr/>
        <w:t>then</w:t>
      </w:r>
      <w:r>
        <w:rPr>
          <w:spacing w:val="-5"/>
        </w:rPr>
        <w:t> </w:t>
      </w:r>
      <w:r>
        <w:rPr/>
        <w:t>returning</w:t>
      </w:r>
      <w:r>
        <w:rPr>
          <w:spacing w:val="-7"/>
        </w:rPr>
        <w:t> </w:t>
      </w:r>
      <w:r>
        <w:rPr/>
        <w:t>to</w:t>
      </w:r>
      <w:r>
        <w:rPr>
          <w:spacing w:val="-4"/>
        </w:rPr>
        <w:t> </w:t>
      </w:r>
      <w:r>
        <w:rPr/>
        <w:t>the</w:t>
      </w:r>
      <w:r>
        <w:rPr>
          <w:spacing w:val="-5"/>
        </w:rPr>
        <w:t> </w:t>
      </w:r>
      <w:r>
        <w:rPr/>
        <w:t>U21</w:t>
      </w:r>
      <w:r>
        <w:rPr>
          <w:spacing w:val="-5"/>
        </w:rPr>
        <w:t> </w:t>
      </w:r>
      <w:r>
        <w:rPr/>
        <w:t>squad</w:t>
      </w:r>
      <w:r>
        <w:rPr>
          <w:spacing w:val="-5"/>
        </w:rPr>
        <w:t> </w:t>
      </w:r>
      <w:r>
        <w:rPr/>
        <w:t>had</w:t>
      </w:r>
      <w:r>
        <w:rPr>
          <w:spacing w:val="-5"/>
        </w:rPr>
        <w:t> </w:t>
      </w:r>
      <w:r>
        <w:rPr/>
        <w:t>difficulties managing the adjustment of mentalities between the two. The winning mentality of the first team contrasted with the acceptance of losing (or rather the absence of accountability for results) in the U21 squad, thus posing a psychological challenge for players in maintaining their motivation. It may reasonably be conjectured and consistent with findings reported in Study Two, that if players do not feel that the environment is conducive to their effective learning and a contribution to their overall development, it may negatively impact their well- being and intrinsic motivation (Gledhill et al., 2015; Gledhill et al., 2017).</w:t>
      </w:r>
    </w:p>
    <w:p>
      <w:pPr>
        <w:pStyle w:val="BodyText"/>
      </w:pPr>
    </w:p>
    <w:p>
      <w:pPr>
        <w:pStyle w:val="BodyText"/>
        <w:spacing w:before="1"/>
      </w:pPr>
    </w:p>
    <w:p>
      <w:pPr>
        <w:pStyle w:val="Heading3"/>
        <w:jc w:val="left"/>
        <w:rPr>
          <w:i/>
        </w:rPr>
      </w:pPr>
      <w:r>
        <w:rPr>
          <w:i/>
          <w:spacing w:val="-2"/>
        </w:rPr>
        <w:t>Competitiveness</w:t>
      </w:r>
    </w:p>
    <w:p>
      <w:pPr>
        <w:pStyle w:val="BodyText"/>
        <w:rPr>
          <w:b/>
          <w:i/>
        </w:rPr>
      </w:pPr>
    </w:p>
    <w:p>
      <w:pPr>
        <w:pStyle w:val="BodyText"/>
        <w:spacing w:line="480" w:lineRule="auto"/>
        <w:ind w:left="700" w:right="477"/>
        <w:jc w:val="both"/>
      </w:pPr>
      <w:r>
        <w:rPr/>
        <w:t>In the previous theme (strategies to help player development), the competition structure was generally viewed in a positive light. However, several participants raised concerns about the adequacy of the ‘level’ of competition in matches. These assertions revolve around observations that league matches often fall short of providing a sufficiently competitive environment</w:t>
      </w:r>
      <w:r>
        <w:rPr>
          <w:spacing w:val="-13"/>
        </w:rPr>
        <w:t> </w:t>
      </w:r>
      <w:r>
        <w:rPr/>
        <w:t>for</w:t>
      </w:r>
      <w:r>
        <w:rPr>
          <w:spacing w:val="-15"/>
        </w:rPr>
        <w:t> </w:t>
      </w:r>
      <w:r>
        <w:rPr/>
        <w:t>older</w:t>
      </w:r>
      <w:r>
        <w:rPr>
          <w:spacing w:val="-14"/>
        </w:rPr>
        <w:t> </w:t>
      </w:r>
      <w:r>
        <w:rPr/>
        <w:t>players.</w:t>
      </w:r>
      <w:r>
        <w:rPr>
          <w:spacing w:val="-10"/>
        </w:rPr>
        <w:t> </w:t>
      </w:r>
      <w:r>
        <w:rPr/>
        <w:t>In</w:t>
      </w:r>
      <w:r>
        <w:rPr>
          <w:spacing w:val="-13"/>
        </w:rPr>
        <w:t> </w:t>
      </w:r>
      <w:r>
        <w:rPr/>
        <w:t>turn,</w:t>
      </w:r>
      <w:r>
        <w:rPr>
          <w:spacing w:val="-13"/>
        </w:rPr>
        <w:t> </w:t>
      </w:r>
      <w:r>
        <w:rPr/>
        <w:t>this</w:t>
      </w:r>
      <w:r>
        <w:rPr>
          <w:spacing w:val="-13"/>
        </w:rPr>
        <w:t> </w:t>
      </w:r>
      <w:r>
        <w:rPr/>
        <w:t>impacted</w:t>
      </w:r>
      <w:r>
        <w:rPr>
          <w:spacing w:val="-14"/>
        </w:rPr>
        <w:t> </w:t>
      </w:r>
      <w:r>
        <w:rPr/>
        <w:t>their</w:t>
      </w:r>
      <w:r>
        <w:rPr>
          <w:spacing w:val="-14"/>
        </w:rPr>
        <w:t> </w:t>
      </w:r>
      <w:r>
        <w:rPr/>
        <w:t>behaviours,</w:t>
      </w:r>
      <w:r>
        <w:rPr>
          <w:spacing w:val="-13"/>
        </w:rPr>
        <w:t> </w:t>
      </w:r>
      <w:r>
        <w:rPr/>
        <w:t>showing</w:t>
      </w:r>
      <w:r>
        <w:rPr>
          <w:spacing w:val="-15"/>
        </w:rPr>
        <w:t> </w:t>
      </w:r>
      <w:r>
        <w:rPr/>
        <w:t>a</w:t>
      </w:r>
      <w:r>
        <w:rPr>
          <w:spacing w:val="-14"/>
        </w:rPr>
        <w:t> </w:t>
      </w:r>
      <w:r>
        <w:rPr/>
        <w:t>different</w:t>
      </w:r>
      <w:r>
        <w:rPr>
          <w:spacing w:val="-13"/>
        </w:rPr>
        <w:t> </w:t>
      </w:r>
      <w:r>
        <w:rPr/>
        <w:t>level of engagement than their younger counterparts:</w:t>
      </w:r>
    </w:p>
    <w:p>
      <w:pPr>
        <w:pStyle w:val="BodyText"/>
      </w:pPr>
    </w:p>
    <w:p>
      <w:pPr>
        <w:pStyle w:val="BodyText"/>
        <w:spacing w:before="3"/>
      </w:pPr>
    </w:p>
    <w:p>
      <w:pPr>
        <w:spacing w:line="480" w:lineRule="auto" w:before="0"/>
        <w:ind w:left="1420" w:right="476" w:firstLine="0"/>
        <w:jc w:val="both"/>
        <w:rPr>
          <w:sz w:val="20"/>
        </w:rPr>
      </w:pPr>
      <w:r>
        <w:rPr>
          <w:sz w:val="20"/>
        </w:rPr>
        <w:t>The league structure is probably</w:t>
      </w:r>
      <w:r>
        <w:rPr>
          <w:spacing w:val="-1"/>
          <w:sz w:val="20"/>
        </w:rPr>
        <w:t> </w:t>
      </w:r>
      <w:r>
        <w:rPr>
          <w:sz w:val="20"/>
        </w:rPr>
        <w:t>not enough challenge for the older players. They</w:t>
      </w:r>
      <w:r>
        <w:rPr>
          <w:spacing w:val="-1"/>
          <w:sz w:val="20"/>
        </w:rPr>
        <w:t> </w:t>
      </w:r>
      <w:r>
        <w:rPr>
          <w:sz w:val="20"/>
        </w:rPr>
        <w:t>turn up and probably not too interested in the game because they don't see it as an appropriate level of challenge and almost switch</w:t>
      </w:r>
      <w:r>
        <w:rPr>
          <w:spacing w:val="-1"/>
          <w:sz w:val="20"/>
        </w:rPr>
        <w:t> </w:t>
      </w:r>
      <w:r>
        <w:rPr>
          <w:sz w:val="20"/>
        </w:rPr>
        <w:t>off</w:t>
      </w:r>
      <w:r>
        <w:rPr>
          <w:spacing w:val="-1"/>
          <w:sz w:val="20"/>
        </w:rPr>
        <w:t> </w:t>
      </w:r>
      <w:r>
        <w:rPr>
          <w:sz w:val="20"/>
        </w:rPr>
        <w:t>in</w:t>
      </w:r>
      <w:r>
        <w:rPr>
          <w:spacing w:val="-1"/>
          <w:sz w:val="20"/>
        </w:rPr>
        <w:t> </w:t>
      </w:r>
      <w:r>
        <w:rPr>
          <w:sz w:val="20"/>
        </w:rPr>
        <w:t>those games. Lose focus, lose concentration</w:t>
      </w:r>
      <w:r>
        <w:rPr>
          <w:spacing w:val="-1"/>
          <w:sz w:val="20"/>
        </w:rPr>
        <w:t> </w:t>
      </w:r>
      <w:r>
        <w:rPr>
          <w:sz w:val="20"/>
        </w:rPr>
        <w:t>on what they're doing</w:t>
      </w:r>
      <w:r>
        <w:rPr>
          <w:spacing w:val="-1"/>
          <w:sz w:val="20"/>
        </w:rPr>
        <w:t> </w:t>
      </w:r>
      <w:r>
        <w:rPr>
          <w:sz w:val="20"/>
        </w:rPr>
        <w:t>because It's almost just like a training session rather than a competitive game. (UC7)</w:t>
      </w:r>
    </w:p>
    <w:p>
      <w:pPr>
        <w:spacing w:after="0" w:line="480" w:lineRule="auto"/>
        <w:jc w:val="both"/>
        <w:rPr>
          <w:sz w:val="20"/>
        </w:rPr>
        <w:sectPr>
          <w:pgSz w:w="11910" w:h="16840"/>
          <w:pgMar w:header="0" w:footer="992" w:top="1360" w:bottom="1180" w:left="740" w:right="960"/>
        </w:sectPr>
      </w:pPr>
    </w:p>
    <w:p>
      <w:pPr>
        <w:pStyle w:val="BodyText"/>
        <w:spacing w:line="480" w:lineRule="auto" w:before="61"/>
        <w:ind w:left="700" w:right="475"/>
        <w:jc w:val="both"/>
      </w:pPr>
      <w:r>
        <w:rPr/>
        <w:t>This</w:t>
      </w:r>
      <w:r>
        <w:rPr>
          <w:spacing w:val="-15"/>
        </w:rPr>
        <w:t> </w:t>
      </w:r>
      <w:r>
        <w:rPr/>
        <w:t>notion</w:t>
      </w:r>
      <w:r>
        <w:rPr>
          <w:spacing w:val="-15"/>
        </w:rPr>
        <w:t> </w:t>
      </w:r>
      <w:r>
        <w:rPr/>
        <w:t>was</w:t>
      </w:r>
      <w:r>
        <w:rPr>
          <w:spacing w:val="-9"/>
        </w:rPr>
        <w:t> </w:t>
      </w:r>
      <w:r>
        <w:rPr/>
        <w:t>reiterated</w:t>
      </w:r>
      <w:r>
        <w:rPr>
          <w:spacing w:val="-10"/>
        </w:rPr>
        <w:t> </w:t>
      </w:r>
      <w:r>
        <w:rPr/>
        <w:t>by</w:t>
      </w:r>
      <w:r>
        <w:rPr>
          <w:spacing w:val="-14"/>
        </w:rPr>
        <w:t> </w:t>
      </w:r>
      <w:r>
        <w:rPr/>
        <w:t>several</w:t>
      </w:r>
      <w:r>
        <w:rPr>
          <w:spacing w:val="-7"/>
        </w:rPr>
        <w:t> </w:t>
      </w:r>
      <w:r>
        <w:rPr/>
        <w:t>‘older’</w:t>
      </w:r>
      <w:r>
        <w:rPr>
          <w:spacing w:val="-15"/>
        </w:rPr>
        <w:t> </w:t>
      </w:r>
      <w:r>
        <w:rPr/>
        <w:t>players:</w:t>
      </w:r>
      <w:r>
        <w:rPr>
          <w:spacing w:val="-9"/>
        </w:rPr>
        <w:t> </w:t>
      </w:r>
      <w:r>
        <w:rPr/>
        <w:t>“At</w:t>
      </w:r>
      <w:r>
        <w:rPr>
          <w:spacing w:val="-10"/>
        </w:rPr>
        <w:t> </w:t>
      </w:r>
      <w:r>
        <w:rPr/>
        <w:t>my</w:t>
      </w:r>
      <w:r>
        <w:rPr>
          <w:spacing w:val="-12"/>
        </w:rPr>
        <w:t> </w:t>
      </w:r>
      <w:r>
        <w:rPr/>
        <w:t>age</w:t>
      </w:r>
      <w:r>
        <w:rPr>
          <w:spacing w:val="-8"/>
        </w:rPr>
        <w:t> </w:t>
      </w:r>
      <w:r>
        <w:rPr/>
        <w:t>(19),</w:t>
      </w:r>
      <w:r>
        <w:rPr>
          <w:spacing w:val="-5"/>
        </w:rPr>
        <w:t> </w:t>
      </w:r>
      <w:r>
        <w:rPr/>
        <w:t>I</w:t>
      </w:r>
      <w:r>
        <w:rPr>
          <w:spacing w:val="-13"/>
        </w:rPr>
        <w:t> </w:t>
      </w:r>
      <w:r>
        <w:rPr/>
        <w:t>just</w:t>
      </w:r>
      <w:r>
        <w:rPr>
          <w:spacing w:val="-9"/>
        </w:rPr>
        <w:t> </w:t>
      </w:r>
      <w:r>
        <w:rPr/>
        <w:t>don't</w:t>
      </w:r>
      <w:r>
        <w:rPr>
          <w:spacing w:val="-9"/>
        </w:rPr>
        <w:t> </w:t>
      </w:r>
      <w:r>
        <w:rPr/>
        <w:t>think</w:t>
      </w:r>
      <w:r>
        <w:rPr>
          <w:spacing w:val="-5"/>
        </w:rPr>
        <w:t> </w:t>
      </w:r>
      <w:r>
        <w:rPr/>
        <w:t>you</w:t>
      </w:r>
      <w:r>
        <w:rPr>
          <w:spacing w:val="-7"/>
        </w:rPr>
        <w:t> </w:t>
      </w:r>
      <w:r>
        <w:rPr/>
        <w:t>get out of it what you should. I need to move on now” (P8); “As much as these 18-year olds are brilliant,</w:t>
      </w:r>
      <w:r>
        <w:rPr>
          <w:spacing w:val="-3"/>
        </w:rPr>
        <w:t> </w:t>
      </w:r>
      <w:r>
        <w:rPr/>
        <w:t>at</w:t>
      </w:r>
      <w:r>
        <w:rPr>
          <w:spacing w:val="-3"/>
        </w:rPr>
        <w:t> </w:t>
      </w:r>
      <w:r>
        <w:rPr/>
        <w:t>my</w:t>
      </w:r>
      <w:r>
        <w:rPr>
          <w:spacing w:val="-6"/>
        </w:rPr>
        <w:t> </w:t>
      </w:r>
      <w:r>
        <w:rPr/>
        <w:t>age</w:t>
      </w:r>
      <w:r>
        <w:rPr>
          <w:spacing w:val="-5"/>
        </w:rPr>
        <w:t> </w:t>
      </w:r>
      <w:r>
        <w:rPr/>
        <w:t>[20]</w:t>
      </w:r>
      <w:r>
        <w:rPr>
          <w:spacing w:val="-2"/>
        </w:rPr>
        <w:t> </w:t>
      </w:r>
      <w:r>
        <w:rPr/>
        <w:t>these</w:t>
      </w:r>
      <w:r>
        <w:rPr>
          <w:spacing w:val="-3"/>
        </w:rPr>
        <w:t> </w:t>
      </w:r>
      <w:r>
        <w:rPr/>
        <w:t>games</w:t>
      </w:r>
      <w:r>
        <w:rPr>
          <w:spacing w:val="-4"/>
        </w:rPr>
        <w:t> </w:t>
      </w:r>
      <w:r>
        <w:rPr/>
        <w:t>are</w:t>
      </w:r>
      <w:r>
        <w:rPr>
          <w:spacing w:val="-6"/>
        </w:rPr>
        <w:t> </w:t>
      </w:r>
      <w:r>
        <w:rPr/>
        <w:t>not</w:t>
      </w:r>
      <w:r>
        <w:rPr>
          <w:spacing w:val="-1"/>
        </w:rPr>
        <w:t> </w:t>
      </w:r>
      <w:r>
        <w:rPr/>
        <w:t>enough</w:t>
      </w:r>
      <w:r>
        <w:rPr>
          <w:spacing w:val="-1"/>
        </w:rPr>
        <w:t> </w:t>
      </w:r>
      <w:r>
        <w:rPr/>
        <w:t>for</w:t>
      </w:r>
      <w:r>
        <w:rPr>
          <w:spacing w:val="-5"/>
        </w:rPr>
        <w:t> </w:t>
      </w:r>
      <w:r>
        <w:rPr/>
        <w:t>my</w:t>
      </w:r>
      <w:r>
        <w:rPr>
          <w:spacing w:val="-9"/>
        </w:rPr>
        <w:t> </w:t>
      </w:r>
      <w:r>
        <w:rPr/>
        <w:t>level and</w:t>
      </w:r>
      <w:r>
        <w:rPr>
          <w:spacing w:val="-4"/>
        </w:rPr>
        <w:t> </w:t>
      </w:r>
      <w:r>
        <w:rPr/>
        <w:t>to</w:t>
      </w:r>
      <w:r>
        <w:rPr>
          <w:spacing w:val="-3"/>
        </w:rPr>
        <w:t> </w:t>
      </w:r>
      <w:r>
        <w:rPr/>
        <w:t>be</w:t>
      </w:r>
      <w:r>
        <w:rPr>
          <w:spacing w:val="-3"/>
        </w:rPr>
        <w:t> </w:t>
      </w:r>
      <w:r>
        <w:rPr/>
        <w:t>challenging</w:t>
      </w:r>
      <w:r>
        <w:rPr>
          <w:spacing w:val="-6"/>
        </w:rPr>
        <w:t> </w:t>
      </w:r>
      <w:r>
        <w:rPr/>
        <w:t>myself in</w:t>
      </w:r>
      <w:r>
        <w:rPr>
          <w:spacing w:val="-7"/>
        </w:rPr>
        <w:t> </w:t>
      </w:r>
      <w:r>
        <w:rPr/>
        <w:t>every</w:t>
      </w:r>
      <w:r>
        <w:rPr>
          <w:spacing w:val="-12"/>
        </w:rPr>
        <w:t> </w:t>
      </w:r>
      <w:r>
        <w:rPr/>
        <w:t>game.</w:t>
      </w:r>
      <w:r>
        <w:rPr>
          <w:spacing w:val="-5"/>
        </w:rPr>
        <w:t> </w:t>
      </w:r>
      <w:r>
        <w:rPr/>
        <w:t>I</w:t>
      </w:r>
      <w:r>
        <w:rPr>
          <w:spacing w:val="-10"/>
        </w:rPr>
        <w:t> </w:t>
      </w:r>
      <w:r>
        <w:rPr/>
        <w:t>feel</w:t>
      </w:r>
      <w:r>
        <w:rPr>
          <w:spacing w:val="-7"/>
        </w:rPr>
        <w:t> </w:t>
      </w:r>
      <w:r>
        <w:rPr/>
        <w:t>like</w:t>
      </w:r>
      <w:r>
        <w:rPr>
          <w:spacing w:val="-8"/>
        </w:rPr>
        <w:t> </w:t>
      </w:r>
      <w:r>
        <w:rPr/>
        <w:t>it</w:t>
      </w:r>
      <w:r>
        <w:rPr>
          <w:spacing w:val="-7"/>
        </w:rPr>
        <w:t> </w:t>
      </w:r>
      <w:r>
        <w:rPr/>
        <w:t>could</w:t>
      </w:r>
      <w:r>
        <w:rPr>
          <w:spacing w:val="-7"/>
        </w:rPr>
        <w:t> </w:t>
      </w:r>
      <w:r>
        <w:rPr/>
        <w:t>be</w:t>
      </w:r>
      <w:r>
        <w:rPr>
          <w:spacing w:val="-8"/>
        </w:rPr>
        <w:t> </w:t>
      </w:r>
      <w:r>
        <w:rPr/>
        <w:t>a</w:t>
      </w:r>
      <w:r>
        <w:rPr>
          <w:spacing w:val="-8"/>
        </w:rPr>
        <w:t> </w:t>
      </w:r>
      <w:r>
        <w:rPr/>
        <w:t>little</w:t>
      </w:r>
      <w:r>
        <w:rPr>
          <w:spacing w:val="-8"/>
        </w:rPr>
        <w:t> </w:t>
      </w:r>
      <w:r>
        <w:rPr/>
        <w:t>bit</w:t>
      </w:r>
      <w:r>
        <w:rPr>
          <w:spacing w:val="-7"/>
        </w:rPr>
        <w:t> </w:t>
      </w:r>
      <w:r>
        <w:rPr/>
        <w:t>more</w:t>
      </w:r>
      <w:r>
        <w:rPr>
          <w:spacing w:val="-8"/>
        </w:rPr>
        <w:t> </w:t>
      </w:r>
      <w:r>
        <w:rPr/>
        <w:t>competitive</w:t>
      </w:r>
      <w:r>
        <w:rPr>
          <w:spacing w:val="-8"/>
        </w:rPr>
        <w:t> </w:t>
      </w:r>
      <w:r>
        <w:rPr/>
        <w:t>sometimes</w:t>
      </w:r>
      <w:r>
        <w:rPr>
          <w:spacing w:val="-10"/>
        </w:rPr>
        <w:t> </w:t>
      </w:r>
      <w:r>
        <w:rPr/>
        <w:t>and</w:t>
      </w:r>
      <w:r>
        <w:rPr>
          <w:spacing w:val="-7"/>
        </w:rPr>
        <w:t> </w:t>
      </w:r>
      <w:r>
        <w:rPr/>
        <w:t>more</w:t>
      </w:r>
      <w:r>
        <w:rPr>
          <w:spacing w:val="-8"/>
        </w:rPr>
        <w:t> </w:t>
      </w:r>
      <w:r>
        <w:rPr/>
        <w:t>focus</w:t>
      </w:r>
      <w:r>
        <w:rPr>
          <w:spacing w:val="-7"/>
        </w:rPr>
        <w:t> </w:t>
      </w:r>
      <w:r>
        <w:rPr/>
        <w:t>on winning. That’s the reality of football” (P5). Another player shared his observations of how attitudes of players can differ:</w:t>
      </w:r>
    </w:p>
    <w:p>
      <w:pPr>
        <w:pStyle w:val="BodyText"/>
      </w:pPr>
    </w:p>
    <w:p>
      <w:pPr>
        <w:pStyle w:val="BodyText"/>
        <w:spacing w:before="2"/>
      </w:pPr>
    </w:p>
    <w:p>
      <w:pPr>
        <w:spacing w:line="480" w:lineRule="auto" w:before="0"/>
        <w:ind w:left="1420" w:right="482" w:firstLine="0"/>
        <w:jc w:val="both"/>
        <w:rPr>
          <w:sz w:val="20"/>
        </w:rPr>
      </w:pPr>
      <w:r>
        <w:rPr>
          <w:sz w:val="20"/>
        </w:rPr>
        <w:t>Different players have different attitudes towards it [matches].</w:t>
      </w:r>
      <w:r>
        <w:rPr>
          <w:spacing w:val="-6"/>
          <w:sz w:val="20"/>
        </w:rPr>
        <w:t> </w:t>
      </w:r>
      <w:r>
        <w:rPr>
          <w:sz w:val="20"/>
        </w:rPr>
        <w:t>You</w:t>
      </w:r>
      <w:r>
        <w:rPr>
          <w:spacing w:val="-1"/>
          <w:sz w:val="20"/>
        </w:rPr>
        <w:t> </w:t>
      </w:r>
      <w:r>
        <w:rPr>
          <w:sz w:val="20"/>
        </w:rPr>
        <w:t>have some people that think</w:t>
      </w:r>
      <w:r>
        <w:rPr>
          <w:spacing w:val="-1"/>
          <w:sz w:val="20"/>
        </w:rPr>
        <w:t> </w:t>
      </w:r>
      <w:r>
        <w:rPr>
          <w:sz w:val="20"/>
        </w:rPr>
        <w:t>they're too</w:t>
      </w:r>
      <w:r>
        <w:rPr>
          <w:spacing w:val="-7"/>
          <w:sz w:val="20"/>
        </w:rPr>
        <w:t> </w:t>
      </w:r>
      <w:r>
        <w:rPr>
          <w:sz w:val="20"/>
        </w:rPr>
        <w:t>good</w:t>
      </w:r>
      <w:r>
        <w:rPr>
          <w:spacing w:val="-7"/>
          <w:sz w:val="20"/>
        </w:rPr>
        <w:t> </w:t>
      </w:r>
      <w:r>
        <w:rPr>
          <w:sz w:val="20"/>
        </w:rPr>
        <w:t>to</w:t>
      </w:r>
      <w:r>
        <w:rPr>
          <w:spacing w:val="-7"/>
          <w:sz w:val="20"/>
        </w:rPr>
        <w:t> </w:t>
      </w:r>
      <w:r>
        <w:rPr>
          <w:sz w:val="20"/>
        </w:rPr>
        <w:t>play</w:t>
      </w:r>
      <w:r>
        <w:rPr>
          <w:spacing w:val="-11"/>
          <w:sz w:val="20"/>
        </w:rPr>
        <w:t> </w:t>
      </w:r>
      <w:r>
        <w:rPr>
          <w:sz w:val="20"/>
        </w:rPr>
        <w:t>21s</w:t>
      </w:r>
      <w:r>
        <w:rPr>
          <w:spacing w:val="-9"/>
          <w:sz w:val="20"/>
        </w:rPr>
        <w:t> </w:t>
      </w:r>
      <w:r>
        <w:rPr>
          <w:sz w:val="20"/>
        </w:rPr>
        <w:t>and</w:t>
      </w:r>
      <w:r>
        <w:rPr>
          <w:spacing w:val="-7"/>
          <w:sz w:val="20"/>
        </w:rPr>
        <w:t> </w:t>
      </w:r>
      <w:r>
        <w:rPr>
          <w:sz w:val="20"/>
        </w:rPr>
        <w:t>that’s</w:t>
      </w:r>
      <w:r>
        <w:rPr>
          <w:spacing w:val="-6"/>
          <w:sz w:val="20"/>
        </w:rPr>
        <w:t> </w:t>
      </w:r>
      <w:r>
        <w:rPr>
          <w:sz w:val="20"/>
        </w:rPr>
        <w:t>their</w:t>
      </w:r>
      <w:r>
        <w:rPr>
          <w:spacing w:val="-5"/>
          <w:sz w:val="20"/>
        </w:rPr>
        <w:t> </w:t>
      </w:r>
      <w:r>
        <w:rPr>
          <w:sz w:val="20"/>
        </w:rPr>
        <w:t>mindset,</w:t>
      </w:r>
      <w:r>
        <w:rPr>
          <w:spacing w:val="-7"/>
          <w:sz w:val="20"/>
        </w:rPr>
        <w:t> </w:t>
      </w:r>
      <w:r>
        <w:rPr>
          <w:sz w:val="20"/>
        </w:rPr>
        <w:t>like</w:t>
      </w:r>
      <w:r>
        <w:rPr>
          <w:spacing w:val="-7"/>
          <w:sz w:val="20"/>
        </w:rPr>
        <w:t> </w:t>
      </w:r>
      <w:r>
        <w:rPr>
          <w:sz w:val="20"/>
        </w:rPr>
        <w:t>they're</w:t>
      </w:r>
      <w:r>
        <w:rPr>
          <w:spacing w:val="-7"/>
          <w:sz w:val="20"/>
        </w:rPr>
        <w:t> </w:t>
      </w:r>
      <w:r>
        <w:rPr>
          <w:sz w:val="20"/>
        </w:rPr>
        <w:t>just</w:t>
      </w:r>
      <w:r>
        <w:rPr>
          <w:spacing w:val="-6"/>
          <w:sz w:val="20"/>
        </w:rPr>
        <w:t> </w:t>
      </w:r>
      <w:r>
        <w:rPr>
          <w:sz w:val="20"/>
        </w:rPr>
        <w:t>stuck</w:t>
      </w:r>
      <w:r>
        <w:rPr>
          <w:spacing w:val="-9"/>
          <w:sz w:val="20"/>
        </w:rPr>
        <w:t> </w:t>
      </w:r>
      <w:r>
        <w:rPr>
          <w:sz w:val="20"/>
        </w:rPr>
        <w:t>in</w:t>
      </w:r>
      <w:r>
        <w:rPr>
          <w:spacing w:val="-9"/>
          <w:sz w:val="20"/>
        </w:rPr>
        <w:t> </w:t>
      </w:r>
      <w:r>
        <w:rPr>
          <w:sz w:val="20"/>
        </w:rPr>
        <w:t>the</w:t>
      </w:r>
      <w:r>
        <w:rPr>
          <w:spacing w:val="-7"/>
          <w:sz w:val="20"/>
        </w:rPr>
        <w:t> </w:t>
      </w:r>
      <w:r>
        <w:rPr>
          <w:sz w:val="20"/>
        </w:rPr>
        <w:t>21s.</w:t>
      </w:r>
      <w:r>
        <w:rPr>
          <w:spacing w:val="-12"/>
          <w:sz w:val="20"/>
        </w:rPr>
        <w:t> </w:t>
      </w:r>
      <w:r>
        <w:rPr>
          <w:sz w:val="20"/>
        </w:rPr>
        <w:t>You'll</w:t>
      </w:r>
      <w:r>
        <w:rPr>
          <w:spacing w:val="-6"/>
          <w:sz w:val="20"/>
        </w:rPr>
        <w:t> </w:t>
      </w:r>
      <w:r>
        <w:rPr>
          <w:sz w:val="20"/>
        </w:rPr>
        <w:t>see</w:t>
      </w:r>
      <w:r>
        <w:rPr>
          <w:spacing w:val="-7"/>
          <w:sz w:val="20"/>
        </w:rPr>
        <w:t> </w:t>
      </w:r>
      <w:r>
        <w:rPr>
          <w:sz w:val="20"/>
        </w:rPr>
        <w:t>players</w:t>
      </w:r>
      <w:r>
        <w:rPr>
          <w:spacing w:val="-9"/>
          <w:sz w:val="20"/>
        </w:rPr>
        <w:t> </w:t>
      </w:r>
      <w:r>
        <w:rPr>
          <w:sz w:val="20"/>
        </w:rPr>
        <w:t>that</w:t>
      </w:r>
      <w:r>
        <w:rPr>
          <w:spacing w:val="-8"/>
          <w:sz w:val="20"/>
        </w:rPr>
        <w:t> </w:t>
      </w:r>
      <w:r>
        <w:rPr>
          <w:sz w:val="20"/>
        </w:rPr>
        <w:t>like don't</w:t>
      </w:r>
      <w:r>
        <w:rPr>
          <w:spacing w:val="-12"/>
          <w:sz w:val="20"/>
        </w:rPr>
        <w:t> </w:t>
      </w:r>
      <w:r>
        <w:rPr>
          <w:sz w:val="20"/>
        </w:rPr>
        <w:t>really</w:t>
      </w:r>
      <w:r>
        <w:rPr>
          <w:spacing w:val="-10"/>
          <w:sz w:val="20"/>
        </w:rPr>
        <w:t> </w:t>
      </w:r>
      <w:r>
        <w:rPr>
          <w:sz w:val="20"/>
        </w:rPr>
        <w:t>bother,</w:t>
      </w:r>
      <w:r>
        <w:rPr>
          <w:spacing w:val="-8"/>
          <w:sz w:val="20"/>
        </w:rPr>
        <w:t> </w:t>
      </w:r>
      <w:r>
        <w:rPr>
          <w:sz w:val="20"/>
        </w:rPr>
        <w:t>don't</w:t>
      </w:r>
      <w:r>
        <w:rPr>
          <w:spacing w:val="-9"/>
          <w:sz w:val="20"/>
        </w:rPr>
        <w:t> </w:t>
      </w:r>
      <w:r>
        <w:rPr>
          <w:sz w:val="20"/>
        </w:rPr>
        <w:t>really</w:t>
      </w:r>
      <w:r>
        <w:rPr>
          <w:spacing w:val="-8"/>
          <w:sz w:val="20"/>
        </w:rPr>
        <w:t> </w:t>
      </w:r>
      <w:r>
        <w:rPr>
          <w:sz w:val="20"/>
        </w:rPr>
        <w:t>care</w:t>
      </w:r>
      <w:r>
        <w:rPr>
          <w:spacing w:val="-8"/>
          <w:sz w:val="20"/>
        </w:rPr>
        <w:t> </w:t>
      </w:r>
      <w:r>
        <w:rPr>
          <w:sz w:val="20"/>
        </w:rPr>
        <w:t>if</w:t>
      </w:r>
      <w:r>
        <w:rPr>
          <w:spacing w:val="-7"/>
          <w:sz w:val="20"/>
        </w:rPr>
        <w:t> </w:t>
      </w:r>
      <w:r>
        <w:rPr>
          <w:sz w:val="20"/>
        </w:rPr>
        <w:t>they</w:t>
      </w:r>
      <w:r>
        <w:rPr>
          <w:spacing w:val="-8"/>
          <w:sz w:val="20"/>
        </w:rPr>
        <w:t> </w:t>
      </w:r>
      <w:r>
        <w:rPr>
          <w:sz w:val="20"/>
        </w:rPr>
        <w:t>have</w:t>
      </w:r>
      <w:r>
        <w:rPr>
          <w:spacing w:val="-8"/>
          <w:sz w:val="20"/>
        </w:rPr>
        <w:t> </w:t>
      </w:r>
      <w:r>
        <w:rPr>
          <w:sz w:val="20"/>
        </w:rPr>
        <w:t>a</w:t>
      </w:r>
      <w:r>
        <w:rPr>
          <w:spacing w:val="-8"/>
          <w:sz w:val="20"/>
        </w:rPr>
        <w:t> </w:t>
      </w:r>
      <w:r>
        <w:rPr>
          <w:sz w:val="20"/>
        </w:rPr>
        <w:t>bad</w:t>
      </w:r>
      <w:r>
        <w:rPr>
          <w:spacing w:val="-7"/>
          <w:sz w:val="20"/>
        </w:rPr>
        <w:t> </w:t>
      </w:r>
      <w:r>
        <w:rPr>
          <w:sz w:val="20"/>
        </w:rPr>
        <w:t>game</w:t>
      </w:r>
      <w:r>
        <w:rPr>
          <w:spacing w:val="-6"/>
          <w:sz w:val="20"/>
        </w:rPr>
        <w:t> </w:t>
      </w:r>
      <w:r>
        <w:rPr>
          <w:sz w:val="20"/>
        </w:rPr>
        <w:t>for</w:t>
      </w:r>
      <w:r>
        <w:rPr>
          <w:spacing w:val="-8"/>
          <w:sz w:val="20"/>
        </w:rPr>
        <w:t> </w:t>
      </w:r>
      <w:r>
        <w:rPr>
          <w:sz w:val="20"/>
        </w:rPr>
        <w:t>21s.</w:t>
      </w:r>
      <w:r>
        <w:rPr>
          <w:spacing w:val="-13"/>
          <w:sz w:val="20"/>
        </w:rPr>
        <w:t> </w:t>
      </w:r>
      <w:r>
        <w:rPr>
          <w:sz w:val="20"/>
        </w:rPr>
        <w:t>You</w:t>
      </w:r>
      <w:r>
        <w:rPr>
          <w:spacing w:val="-9"/>
          <w:sz w:val="20"/>
        </w:rPr>
        <w:t> </w:t>
      </w:r>
      <w:r>
        <w:rPr>
          <w:sz w:val="20"/>
        </w:rPr>
        <w:t>do</w:t>
      </w:r>
      <w:r>
        <w:rPr>
          <w:spacing w:val="-8"/>
          <w:sz w:val="20"/>
        </w:rPr>
        <w:t> </w:t>
      </w:r>
      <w:r>
        <w:rPr>
          <w:sz w:val="20"/>
        </w:rPr>
        <w:t>see</w:t>
      </w:r>
      <w:r>
        <w:rPr>
          <w:spacing w:val="-8"/>
          <w:sz w:val="20"/>
        </w:rPr>
        <w:t> </w:t>
      </w:r>
      <w:r>
        <w:rPr>
          <w:sz w:val="20"/>
        </w:rPr>
        <w:t>some</w:t>
      </w:r>
      <w:r>
        <w:rPr>
          <w:spacing w:val="-8"/>
          <w:sz w:val="20"/>
        </w:rPr>
        <w:t> </w:t>
      </w:r>
      <w:r>
        <w:rPr>
          <w:sz w:val="20"/>
        </w:rPr>
        <w:t>second</w:t>
      </w:r>
      <w:r>
        <w:rPr>
          <w:spacing w:val="-8"/>
          <w:sz w:val="20"/>
        </w:rPr>
        <w:t> </w:t>
      </w:r>
      <w:r>
        <w:rPr>
          <w:sz w:val="20"/>
        </w:rPr>
        <w:t>years,</w:t>
      </w:r>
      <w:r>
        <w:rPr>
          <w:spacing w:val="-8"/>
          <w:sz w:val="20"/>
        </w:rPr>
        <w:t> </w:t>
      </w:r>
      <w:r>
        <w:rPr>
          <w:sz w:val="20"/>
        </w:rPr>
        <w:t>third years, even some fourth years, if they're still around the 21s, some do start to get a little bit fed up and you can see that in the way they carry themselves. (P9)</w:t>
      </w:r>
    </w:p>
    <w:p>
      <w:pPr>
        <w:pStyle w:val="BodyText"/>
        <w:rPr>
          <w:sz w:val="20"/>
        </w:rPr>
      </w:pPr>
    </w:p>
    <w:p>
      <w:pPr>
        <w:pStyle w:val="BodyText"/>
        <w:spacing w:before="90"/>
        <w:rPr>
          <w:sz w:val="20"/>
        </w:rPr>
      </w:pPr>
    </w:p>
    <w:p>
      <w:pPr>
        <w:pStyle w:val="BodyText"/>
        <w:spacing w:line="480" w:lineRule="auto" w:before="1"/>
        <w:ind w:left="700" w:right="477"/>
        <w:jc w:val="both"/>
      </w:pPr>
      <w:r>
        <w:rPr/>
        <w:t>One U21 coach reflected on how the competitiveness in games for older players doesn’t replicate the realities of first team football: “It’s like you're watching a friendly sometimes. Players don't fly into tackles, and when they score a goal they can't even be bothered to celebrate. It's like how well is it preparing them for the first team?” (UC5). Players wanted to play in competitions that “meant something” (P1), and league games did not replicate the competitiveness of a first team environment, or certainly not a winning environment (Prendergast</w:t>
      </w:r>
      <w:r>
        <w:rPr>
          <w:spacing w:val="-4"/>
        </w:rPr>
        <w:t> </w:t>
      </w:r>
      <w:r>
        <w:rPr/>
        <w:t>&amp;</w:t>
      </w:r>
      <w:r>
        <w:rPr>
          <w:spacing w:val="-6"/>
        </w:rPr>
        <w:t> </w:t>
      </w:r>
      <w:r>
        <w:rPr/>
        <w:t>Gibson,</w:t>
      </w:r>
      <w:r>
        <w:rPr>
          <w:spacing w:val="-4"/>
        </w:rPr>
        <w:t> </w:t>
      </w:r>
      <w:r>
        <w:rPr/>
        <w:t>2022).</w:t>
      </w:r>
      <w:r>
        <w:rPr>
          <w:spacing w:val="-4"/>
        </w:rPr>
        <w:t> </w:t>
      </w:r>
      <w:r>
        <w:rPr/>
        <w:t>Hodges</w:t>
      </w:r>
      <w:r>
        <w:rPr>
          <w:spacing w:val="-4"/>
        </w:rPr>
        <w:t> </w:t>
      </w:r>
      <w:r>
        <w:rPr/>
        <w:t>and</w:t>
      </w:r>
      <w:r>
        <w:rPr>
          <w:spacing w:val="-2"/>
        </w:rPr>
        <w:t> </w:t>
      </w:r>
      <w:r>
        <w:rPr/>
        <w:t>Lohse</w:t>
      </w:r>
      <w:r>
        <w:rPr>
          <w:spacing w:val="-3"/>
        </w:rPr>
        <w:t> </w:t>
      </w:r>
      <w:r>
        <w:rPr/>
        <w:t>(2022)</w:t>
      </w:r>
      <w:r>
        <w:rPr>
          <w:spacing w:val="-4"/>
        </w:rPr>
        <w:t> </w:t>
      </w:r>
      <w:r>
        <w:rPr/>
        <w:t>suggested</w:t>
      </w:r>
      <w:r>
        <w:rPr>
          <w:spacing w:val="-4"/>
        </w:rPr>
        <w:t> </w:t>
      </w:r>
      <w:r>
        <w:rPr/>
        <w:t>that</w:t>
      </w:r>
      <w:r>
        <w:rPr>
          <w:spacing w:val="-4"/>
        </w:rPr>
        <w:t> </w:t>
      </w:r>
      <w:r>
        <w:rPr/>
        <w:t>adequate</w:t>
      </w:r>
      <w:r>
        <w:rPr>
          <w:spacing w:val="-4"/>
        </w:rPr>
        <w:t> </w:t>
      </w:r>
      <w:r>
        <w:rPr/>
        <w:t>challenge</w:t>
      </w:r>
      <w:r>
        <w:rPr>
          <w:spacing w:val="-5"/>
        </w:rPr>
        <w:t> </w:t>
      </w:r>
      <w:r>
        <w:rPr/>
        <w:t>is needed for effective learning. This involved practice when there is an optimal level of challenge, incorporating new information and/or a degree of uncertainty, dependant on individual ability. Therefore, it is reasonable to assume that if players are not experiencing</w:t>
      </w:r>
      <w:r>
        <w:rPr>
          <w:spacing w:val="-1"/>
        </w:rPr>
        <w:t> </w:t>
      </w:r>
      <w:r>
        <w:rPr/>
        <w:t>an appropriate</w:t>
      </w:r>
      <w:r>
        <w:rPr>
          <w:spacing w:val="-3"/>
        </w:rPr>
        <w:t> </w:t>
      </w:r>
      <w:r>
        <w:rPr/>
        <w:t>level</w:t>
      </w:r>
      <w:r>
        <w:rPr>
          <w:spacing w:val="-2"/>
        </w:rPr>
        <w:t> </w:t>
      </w:r>
      <w:r>
        <w:rPr/>
        <w:t>of</w:t>
      </w:r>
      <w:r>
        <w:rPr>
          <w:spacing w:val="-2"/>
        </w:rPr>
        <w:t> </w:t>
      </w:r>
      <w:r>
        <w:rPr/>
        <w:t>challenge</w:t>
      </w:r>
      <w:r>
        <w:rPr>
          <w:spacing w:val="-6"/>
        </w:rPr>
        <w:t> </w:t>
      </w:r>
      <w:r>
        <w:rPr/>
        <w:t>through</w:t>
      </w:r>
      <w:r>
        <w:rPr>
          <w:spacing w:val="-3"/>
        </w:rPr>
        <w:t> </w:t>
      </w:r>
      <w:r>
        <w:rPr/>
        <w:t>their</w:t>
      </w:r>
      <w:r>
        <w:rPr>
          <w:spacing w:val="-3"/>
        </w:rPr>
        <w:t> </w:t>
      </w:r>
      <w:r>
        <w:rPr/>
        <w:t>respective</w:t>
      </w:r>
      <w:r>
        <w:rPr>
          <w:spacing w:val="-6"/>
        </w:rPr>
        <w:t> </w:t>
      </w:r>
      <w:r>
        <w:rPr/>
        <w:t>competitive</w:t>
      </w:r>
      <w:r>
        <w:rPr>
          <w:spacing w:val="-5"/>
        </w:rPr>
        <w:t> </w:t>
      </w:r>
      <w:r>
        <w:rPr/>
        <w:t>structure,</w:t>
      </w:r>
      <w:r>
        <w:rPr>
          <w:spacing w:val="-5"/>
        </w:rPr>
        <w:t> </w:t>
      </w:r>
      <w:r>
        <w:rPr/>
        <w:t>as</w:t>
      </w:r>
      <w:r>
        <w:rPr>
          <w:spacing w:val="-5"/>
        </w:rPr>
        <w:t> </w:t>
      </w:r>
      <w:r>
        <w:rPr/>
        <w:t>suggest</w:t>
      </w:r>
      <w:r>
        <w:rPr>
          <w:spacing w:val="-2"/>
        </w:rPr>
        <w:t> </w:t>
      </w:r>
      <w:r>
        <w:rPr/>
        <w:t>by</w:t>
      </w:r>
      <w:r>
        <w:rPr>
          <w:spacing w:val="-10"/>
        </w:rPr>
        <w:t> </w:t>
      </w:r>
      <w:r>
        <w:rPr/>
        <w:t>the EPPP</w:t>
      </w:r>
      <w:r>
        <w:rPr>
          <w:spacing w:val="16"/>
        </w:rPr>
        <w:t> </w:t>
      </w:r>
      <w:r>
        <w:rPr/>
        <w:t>(2011,</w:t>
      </w:r>
      <w:r>
        <w:rPr>
          <w:spacing w:val="17"/>
        </w:rPr>
        <w:t> </w:t>
      </w:r>
      <w:r>
        <w:rPr/>
        <w:t>p.59),</w:t>
      </w:r>
      <w:r>
        <w:rPr>
          <w:spacing w:val="18"/>
        </w:rPr>
        <w:t> </w:t>
      </w:r>
      <w:r>
        <w:rPr/>
        <w:t>they</w:t>
      </w:r>
      <w:r>
        <w:rPr>
          <w:spacing w:val="15"/>
        </w:rPr>
        <w:t> </w:t>
      </w:r>
      <w:r>
        <w:rPr/>
        <w:t>may</w:t>
      </w:r>
      <w:r>
        <w:rPr>
          <w:spacing w:val="16"/>
        </w:rPr>
        <w:t> </w:t>
      </w:r>
      <w:r>
        <w:rPr/>
        <w:t>not</w:t>
      </w:r>
      <w:r>
        <w:rPr>
          <w:spacing w:val="18"/>
        </w:rPr>
        <w:t> </w:t>
      </w:r>
      <w:r>
        <w:rPr/>
        <w:t>develop</w:t>
      </w:r>
      <w:r>
        <w:rPr>
          <w:spacing w:val="19"/>
        </w:rPr>
        <w:t> </w:t>
      </w:r>
      <w:r>
        <w:rPr/>
        <w:t>the</w:t>
      </w:r>
      <w:r>
        <w:rPr>
          <w:spacing w:val="24"/>
        </w:rPr>
        <w:t> </w:t>
      </w:r>
      <w:r>
        <w:rPr/>
        <w:t>crucial</w:t>
      </w:r>
      <w:r>
        <w:rPr>
          <w:spacing w:val="18"/>
        </w:rPr>
        <w:t> </w:t>
      </w:r>
      <w:r>
        <w:rPr/>
        <w:t>coping</w:t>
      </w:r>
      <w:r>
        <w:rPr>
          <w:spacing w:val="15"/>
        </w:rPr>
        <w:t> </w:t>
      </w:r>
      <w:r>
        <w:rPr/>
        <w:t>skills</w:t>
      </w:r>
      <w:r>
        <w:rPr>
          <w:spacing w:val="19"/>
        </w:rPr>
        <w:t> </w:t>
      </w:r>
      <w:r>
        <w:rPr/>
        <w:t>in</w:t>
      </w:r>
      <w:r>
        <w:rPr>
          <w:spacing w:val="18"/>
        </w:rPr>
        <w:t> </w:t>
      </w:r>
      <w:r>
        <w:rPr/>
        <w:t>the</w:t>
      </w:r>
      <w:r>
        <w:rPr>
          <w:spacing w:val="18"/>
        </w:rPr>
        <w:t> </w:t>
      </w:r>
      <w:r>
        <w:rPr/>
        <w:t>process</w:t>
      </w:r>
      <w:r>
        <w:rPr>
          <w:spacing w:val="20"/>
        </w:rPr>
        <w:t> </w:t>
      </w:r>
      <w:r>
        <w:rPr/>
        <w:t>(Taylor</w:t>
      </w:r>
      <w:r>
        <w:rPr>
          <w:spacing w:val="23"/>
        </w:rPr>
        <w:t> </w:t>
      </w:r>
      <w:r>
        <w:rPr>
          <w:spacing w:val="-10"/>
        </w:rPr>
        <w:t>&amp;</w:t>
      </w:r>
    </w:p>
    <w:p>
      <w:pPr>
        <w:spacing w:after="0" w:line="480" w:lineRule="auto"/>
        <w:jc w:val="both"/>
        <w:sectPr>
          <w:pgSz w:w="11910" w:h="16840"/>
          <w:pgMar w:header="0" w:footer="992" w:top="1360" w:bottom="1180" w:left="740" w:right="960"/>
        </w:sectPr>
      </w:pPr>
    </w:p>
    <w:p>
      <w:pPr>
        <w:pStyle w:val="BodyText"/>
        <w:spacing w:line="480" w:lineRule="auto" w:before="61"/>
        <w:ind w:left="700" w:right="483"/>
        <w:jc w:val="both"/>
      </w:pPr>
      <w:r>
        <w:rPr/>
        <w:t>Collins, 2022) and will be ill prepared if and when exposed to a first team environment (Richardson et al., 2013).</w:t>
      </w:r>
    </w:p>
    <w:p>
      <w:pPr>
        <w:pStyle w:val="BodyText"/>
      </w:pPr>
    </w:p>
    <w:p>
      <w:pPr>
        <w:pStyle w:val="BodyText"/>
      </w:pPr>
    </w:p>
    <w:p>
      <w:pPr>
        <w:pStyle w:val="Heading3"/>
        <w:rPr>
          <w:i/>
        </w:rPr>
      </w:pPr>
      <w:r>
        <w:rPr>
          <w:i/>
        </w:rPr>
        <w:t>Difficulties</w:t>
      </w:r>
      <w:r>
        <w:rPr>
          <w:i/>
          <w:spacing w:val="-6"/>
        </w:rPr>
        <w:t> </w:t>
      </w:r>
      <w:r>
        <w:rPr>
          <w:i/>
        </w:rPr>
        <w:t>of</w:t>
      </w:r>
      <w:r>
        <w:rPr>
          <w:i/>
          <w:spacing w:val="-6"/>
        </w:rPr>
        <w:t> </w:t>
      </w:r>
      <w:r>
        <w:rPr>
          <w:i/>
          <w:spacing w:val="-4"/>
        </w:rPr>
        <w:t>loans</w:t>
      </w:r>
    </w:p>
    <w:p>
      <w:pPr>
        <w:pStyle w:val="BodyText"/>
        <w:rPr>
          <w:b/>
          <w:i/>
        </w:rPr>
      </w:pPr>
    </w:p>
    <w:p>
      <w:pPr>
        <w:pStyle w:val="BodyText"/>
        <w:spacing w:line="480" w:lineRule="auto"/>
        <w:ind w:left="700" w:right="476"/>
        <w:jc w:val="both"/>
      </w:pPr>
      <w:r>
        <w:rPr/>
        <w:t>The previous theme highlighted player loans as a credible pathway for achieving competitive football and thus gaining valuable experience. However, several coaches suggested that there were also challenges associated with this. One coach drew attention to rules governing loans and how this impacted decisions around whether U21 players will be selected for games that are classed at first team games, such as the Papa John’s cup competition (FA</w:t>
      </w:r>
      <w:r>
        <w:rPr>
          <w:spacing w:val="-14"/>
        </w:rPr>
        <w:t> </w:t>
      </w:r>
      <w:r>
        <w:rPr/>
        <w:t>Trophy):</w:t>
      </w:r>
    </w:p>
    <w:p>
      <w:pPr>
        <w:pStyle w:val="BodyText"/>
      </w:pPr>
    </w:p>
    <w:p>
      <w:pPr>
        <w:pStyle w:val="BodyText"/>
        <w:spacing w:before="2"/>
      </w:pPr>
    </w:p>
    <w:p>
      <w:pPr>
        <w:spacing w:line="480" w:lineRule="auto" w:before="0"/>
        <w:ind w:left="1420" w:right="481" w:firstLine="0"/>
        <w:jc w:val="both"/>
        <w:rPr>
          <w:sz w:val="20"/>
        </w:rPr>
      </w:pPr>
      <w:r>
        <w:rPr>
          <w:sz w:val="20"/>
        </w:rPr>
        <w:t>So,</w:t>
      </w:r>
      <w:r>
        <w:rPr>
          <w:spacing w:val="-7"/>
          <w:sz w:val="20"/>
        </w:rPr>
        <w:t> </w:t>
      </w:r>
      <w:r>
        <w:rPr>
          <w:sz w:val="20"/>
        </w:rPr>
        <w:t>if</w:t>
      </w:r>
      <w:r>
        <w:rPr>
          <w:spacing w:val="-7"/>
          <w:sz w:val="20"/>
        </w:rPr>
        <w:t> </w:t>
      </w:r>
      <w:r>
        <w:rPr>
          <w:sz w:val="20"/>
        </w:rPr>
        <w:t>we’ve</w:t>
      </w:r>
      <w:r>
        <w:rPr>
          <w:spacing w:val="-7"/>
          <w:sz w:val="20"/>
        </w:rPr>
        <w:t> </w:t>
      </w:r>
      <w:r>
        <w:rPr>
          <w:sz w:val="20"/>
        </w:rPr>
        <w:t>ear</w:t>
      </w:r>
      <w:r>
        <w:rPr>
          <w:spacing w:val="-5"/>
          <w:sz w:val="20"/>
        </w:rPr>
        <w:t> </w:t>
      </w:r>
      <w:r>
        <w:rPr>
          <w:sz w:val="20"/>
        </w:rPr>
        <w:t>marked</w:t>
      </w:r>
      <w:r>
        <w:rPr>
          <w:spacing w:val="-6"/>
          <w:sz w:val="20"/>
        </w:rPr>
        <w:t> </w:t>
      </w:r>
      <w:r>
        <w:rPr>
          <w:sz w:val="20"/>
        </w:rPr>
        <w:t>players</w:t>
      </w:r>
      <w:r>
        <w:rPr>
          <w:spacing w:val="-9"/>
          <w:sz w:val="20"/>
        </w:rPr>
        <w:t> </w:t>
      </w:r>
      <w:r>
        <w:rPr>
          <w:sz w:val="20"/>
        </w:rPr>
        <w:t>potentially</w:t>
      </w:r>
      <w:r>
        <w:rPr>
          <w:spacing w:val="-9"/>
          <w:sz w:val="20"/>
        </w:rPr>
        <w:t> </w:t>
      </w:r>
      <w:r>
        <w:rPr>
          <w:sz w:val="20"/>
        </w:rPr>
        <w:t>for</w:t>
      </w:r>
      <w:r>
        <w:rPr>
          <w:spacing w:val="-7"/>
          <w:sz w:val="20"/>
        </w:rPr>
        <w:t> </w:t>
      </w:r>
      <w:r>
        <w:rPr>
          <w:sz w:val="20"/>
        </w:rPr>
        <w:t>loan,</w:t>
      </w:r>
      <w:r>
        <w:rPr>
          <w:spacing w:val="-5"/>
          <w:sz w:val="20"/>
        </w:rPr>
        <w:t> </w:t>
      </w:r>
      <w:r>
        <w:rPr>
          <w:sz w:val="20"/>
        </w:rPr>
        <w:t>we</w:t>
      </w:r>
      <w:r>
        <w:rPr>
          <w:spacing w:val="-7"/>
          <w:sz w:val="20"/>
        </w:rPr>
        <w:t> </w:t>
      </w:r>
      <w:r>
        <w:rPr>
          <w:sz w:val="20"/>
        </w:rPr>
        <w:t>like</w:t>
      </w:r>
      <w:r>
        <w:rPr>
          <w:spacing w:val="-7"/>
          <w:sz w:val="20"/>
        </w:rPr>
        <w:t> </w:t>
      </w:r>
      <w:r>
        <w:rPr>
          <w:sz w:val="20"/>
        </w:rPr>
        <w:t>to</w:t>
      </w:r>
      <w:r>
        <w:rPr>
          <w:spacing w:val="-7"/>
          <w:sz w:val="20"/>
        </w:rPr>
        <w:t> </w:t>
      </w:r>
      <w:r>
        <w:rPr>
          <w:sz w:val="20"/>
        </w:rPr>
        <w:t>send</w:t>
      </w:r>
      <w:r>
        <w:rPr>
          <w:spacing w:val="-7"/>
          <w:sz w:val="20"/>
        </w:rPr>
        <w:t> </w:t>
      </w:r>
      <w:r>
        <w:rPr>
          <w:sz w:val="20"/>
        </w:rPr>
        <w:t>them</w:t>
      </w:r>
      <w:r>
        <w:rPr>
          <w:spacing w:val="-9"/>
          <w:sz w:val="20"/>
        </w:rPr>
        <w:t> </w:t>
      </w:r>
      <w:r>
        <w:rPr>
          <w:sz w:val="20"/>
        </w:rPr>
        <w:t>out</w:t>
      </w:r>
      <w:r>
        <w:rPr>
          <w:spacing w:val="-6"/>
          <w:sz w:val="20"/>
        </w:rPr>
        <w:t> </w:t>
      </w:r>
      <w:r>
        <w:rPr>
          <w:sz w:val="20"/>
        </w:rPr>
        <w:t>for</w:t>
      </w:r>
      <w:r>
        <w:rPr>
          <w:spacing w:val="-7"/>
          <w:sz w:val="20"/>
        </w:rPr>
        <w:t> </w:t>
      </w:r>
      <w:r>
        <w:rPr>
          <w:sz w:val="20"/>
        </w:rPr>
        <w:t>a</w:t>
      </w:r>
      <w:r>
        <w:rPr>
          <w:spacing w:val="-7"/>
          <w:sz w:val="20"/>
        </w:rPr>
        <w:t> </w:t>
      </w:r>
      <w:r>
        <w:rPr>
          <w:sz w:val="20"/>
        </w:rPr>
        <w:t>season</w:t>
      </w:r>
      <w:r>
        <w:rPr>
          <w:spacing w:val="-7"/>
          <w:sz w:val="20"/>
        </w:rPr>
        <w:t> </w:t>
      </w:r>
      <w:r>
        <w:rPr>
          <w:sz w:val="20"/>
        </w:rPr>
        <w:t>long</w:t>
      </w:r>
      <w:r>
        <w:rPr>
          <w:spacing w:val="-9"/>
          <w:sz w:val="20"/>
        </w:rPr>
        <w:t> </w:t>
      </w:r>
      <w:r>
        <w:rPr>
          <w:sz w:val="20"/>
        </w:rPr>
        <w:t>loan</w:t>
      </w:r>
      <w:r>
        <w:rPr>
          <w:spacing w:val="-7"/>
          <w:sz w:val="20"/>
        </w:rPr>
        <w:t> </w:t>
      </w:r>
      <w:r>
        <w:rPr>
          <w:sz w:val="20"/>
        </w:rPr>
        <w:t>with a break clause in January. If they’re hopefully doing well then potentially they're gonna go to a higher level</w:t>
      </w:r>
      <w:r>
        <w:rPr>
          <w:spacing w:val="-2"/>
          <w:sz w:val="20"/>
        </w:rPr>
        <w:t> </w:t>
      </w:r>
      <w:r>
        <w:rPr>
          <w:sz w:val="20"/>
        </w:rPr>
        <w:t>or we</w:t>
      </w:r>
      <w:r>
        <w:rPr>
          <w:spacing w:val="-2"/>
          <w:sz w:val="20"/>
        </w:rPr>
        <w:t> </w:t>
      </w:r>
      <w:r>
        <w:rPr>
          <w:sz w:val="20"/>
        </w:rPr>
        <w:t>re-call</w:t>
      </w:r>
      <w:r>
        <w:rPr>
          <w:spacing w:val="-3"/>
          <w:sz w:val="20"/>
        </w:rPr>
        <w:t> </w:t>
      </w:r>
      <w:r>
        <w:rPr>
          <w:sz w:val="20"/>
        </w:rPr>
        <w:t>them</w:t>
      </w:r>
      <w:r>
        <w:rPr>
          <w:spacing w:val="-1"/>
          <w:sz w:val="20"/>
        </w:rPr>
        <w:t> </w:t>
      </w:r>
      <w:r>
        <w:rPr>
          <w:sz w:val="20"/>
        </w:rPr>
        <w:t>for</w:t>
      </w:r>
      <w:r>
        <w:rPr>
          <w:spacing w:val="-2"/>
          <w:sz w:val="20"/>
        </w:rPr>
        <w:t> </w:t>
      </w:r>
      <w:r>
        <w:rPr>
          <w:sz w:val="20"/>
        </w:rPr>
        <w:t>our</w:t>
      </w:r>
      <w:r>
        <w:rPr>
          <w:spacing w:val="-2"/>
          <w:sz w:val="20"/>
        </w:rPr>
        <w:t> </w:t>
      </w:r>
      <w:r>
        <w:rPr>
          <w:sz w:val="20"/>
        </w:rPr>
        <w:t>first</w:t>
      </w:r>
      <w:r>
        <w:rPr>
          <w:spacing w:val="-3"/>
          <w:sz w:val="20"/>
        </w:rPr>
        <w:t> </w:t>
      </w:r>
      <w:r>
        <w:rPr>
          <w:sz w:val="20"/>
        </w:rPr>
        <w:t>team.</w:t>
      </w:r>
      <w:r>
        <w:rPr>
          <w:spacing w:val="-2"/>
          <w:sz w:val="20"/>
        </w:rPr>
        <w:t> </w:t>
      </w:r>
      <w:r>
        <w:rPr>
          <w:sz w:val="20"/>
        </w:rPr>
        <w:t>Now</w:t>
      </w:r>
      <w:r>
        <w:rPr>
          <w:spacing w:val="-4"/>
          <w:sz w:val="20"/>
        </w:rPr>
        <w:t> </w:t>
      </w:r>
      <w:r>
        <w:rPr>
          <w:sz w:val="20"/>
        </w:rPr>
        <w:t>playing</w:t>
      </w:r>
      <w:r>
        <w:rPr>
          <w:spacing w:val="-3"/>
          <w:sz w:val="20"/>
        </w:rPr>
        <w:t> </w:t>
      </w:r>
      <w:r>
        <w:rPr>
          <w:sz w:val="20"/>
        </w:rPr>
        <w:t>in</w:t>
      </w:r>
      <w:r>
        <w:rPr>
          <w:spacing w:val="-3"/>
          <w:sz w:val="20"/>
        </w:rPr>
        <w:t> </w:t>
      </w:r>
      <w:r>
        <w:rPr>
          <w:sz w:val="20"/>
        </w:rPr>
        <w:t>the</w:t>
      </w:r>
      <w:r>
        <w:rPr>
          <w:spacing w:val="-2"/>
          <w:sz w:val="20"/>
        </w:rPr>
        <w:t> </w:t>
      </w:r>
      <w:r>
        <w:rPr>
          <w:sz w:val="20"/>
        </w:rPr>
        <w:t>Papa</w:t>
      </w:r>
      <w:r>
        <w:rPr>
          <w:spacing w:val="-4"/>
          <w:sz w:val="20"/>
        </w:rPr>
        <w:t> </w:t>
      </w:r>
      <w:r>
        <w:rPr>
          <w:sz w:val="20"/>
        </w:rPr>
        <w:t>John's</w:t>
      </w:r>
      <w:r>
        <w:rPr>
          <w:spacing w:val="-3"/>
          <w:sz w:val="20"/>
        </w:rPr>
        <w:t> </w:t>
      </w:r>
      <w:r>
        <w:rPr>
          <w:sz w:val="20"/>
        </w:rPr>
        <w:t>(FA</w:t>
      </w:r>
      <w:r>
        <w:rPr>
          <w:spacing w:val="-4"/>
          <w:sz w:val="20"/>
        </w:rPr>
        <w:t> </w:t>
      </w:r>
      <w:r>
        <w:rPr>
          <w:sz w:val="20"/>
        </w:rPr>
        <w:t>Trophy)</w:t>
      </w:r>
      <w:r>
        <w:rPr>
          <w:spacing w:val="-2"/>
          <w:sz w:val="20"/>
        </w:rPr>
        <w:t> </w:t>
      </w:r>
      <w:r>
        <w:rPr>
          <w:sz w:val="20"/>
        </w:rPr>
        <w:t>counts</w:t>
      </w:r>
      <w:r>
        <w:rPr>
          <w:spacing w:val="-3"/>
          <w:sz w:val="20"/>
        </w:rPr>
        <w:t> </w:t>
      </w:r>
      <w:r>
        <w:rPr>
          <w:sz w:val="20"/>
        </w:rPr>
        <w:t>as</w:t>
      </w:r>
      <w:r>
        <w:rPr>
          <w:spacing w:val="-3"/>
          <w:sz w:val="20"/>
        </w:rPr>
        <w:t> </w:t>
      </w:r>
      <w:r>
        <w:rPr>
          <w:sz w:val="20"/>
        </w:rPr>
        <w:t>a first team</w:t>
      </w:r>
      <w:r>
        <w:rPr>
          <w:spacing w:val="-9"/>
          <w:sz w:val="20"/>
        </w:rPr>
        <w:t> </w:t>
      </w:r>
      <w:r>
        <w:rPr>
          <w:sz w:val="20"/>
        </w:rPr>
        <w:t>game,</w:t>
      </w:r>
      <w:r>
        <w:rPr>
          <w:spacing w:val="-7"/>
          <w:sz w:val="20"/>
        </w:rPr>
        <w:t> </w:t>
      </w:r>
      <w:r>
        <w:rPr>
          <w:sz w:val="20"/>
        </w:rPr>
        <w:t>and</w:t>
      </w:r>
      <w:r>
        <w:rPr>
          <w:spacing w:val="-4"/>
          <w:sz w:val="20"/>
        </w:rPr>
        <w:t> </w:t>
      </w:r>
      <w:r>
        <w:rPr>
          <w:sz w:val="20"/>
        </w:rPr>
        <w:t>you</w:t>
      </w:r>
      <w:r>
        <w:rPr>
          <w:spacing w:val="-9"/>
          <w:sz w:val="20"/>
        </w:rPr>
        <w:t> </w:t>
      </w:r>
      <w:r>
        <w:rPr>
          <w:sz w:val="20"/>
        </w:rPr>
        <w:t>obviously</w:t>
      </w:r>
      <w:r>
        <w:rPr>
          <w:spacing w:val="-7"/>
          <w:sz w:val="20"/>
        </w:rPr>
        <w:t> </w:t>
      </w:r>
      <w:r>
        <w:rPr>
          <w:sz w:val="20"/>
        </w:rPr>
        <w:t>have</w:t>
      </w:r>
      <w:r>
        <w:rPr>
          <w:spacing w:val="-7"/>
          <w:sz w:val="20"/>
        </w:rPr>
        <w:t> </w:t>
      </w:r>
      <w:r>
        <w:rPr>
          <w:sz w:val="20"/>
        </w:rPr>
        <w:t>the</w:t>
      </w:r>
      <w:r>
        <w:rPr>
          <w:spacing w:val="-7"/>
          <w:sz w:val="20"/>
        </w:rPr>
        <w:t> </w:t>
      </w:r>
      <w:r>
        <w:rPr>
          <w:sz w:val="20"/>
        </w:rPr>
        <w:t>two-club</w:t>
      </w:r>
      <w:r>
        <w:rPr>
          <w:spacing w:val="-7"/>
          <w:sz w:val="20"/>
        </w:rPr>
        <w:t> </w:t>
      </w:r>
      <w:r>
        <w:rPr>
          <w:sz w:val="20"/>
        </w:rPr>
        <w:t>rule</w:t>
      </w:r>
      <w:r>
        <w:rPr>
          <w:spacing w:val="-5"/>
          <w:sz w:val="20"/>
        </w:rPr>
        <w:t> </w:t>
      </w:r>
      <w:r>
        <w:rPr>
          <w:sz w:val="20"/>
        </w:rPr>
        <w:t>where</w:t>
      </w:r>
      <w:r>
        <w:rPr>
          <w:spacing w:val="-7"/>
          <w:sz w:val="20"/>
        </w:rPr>
        <w:t> </w:t>
      </w:r>
      <w:r>
        <w:rPr>
          <w:sz w:val="20"/>
        </w:rPr>
        <w:t>you</w:t>
      </w:r>
      <w:r>
        <w:rPr>
          <w:spacing w:val="-9"/>
          <w:sz w:val="20"/>
        </w:rPr>
        <w:t> </w:t>
      </w:r>
      <w:r>
        <w:rPr>
          <w:sz w:val="20"/>
        </w:rPr>
        <w:t>can</w:t>
      </w:r>
      <w:r>
        <w:rPr>
          <w:spacing w:val="-7"/>
          <w:sz w:val="20"/>
        </w:rPr>
        <w:t> </w:t>
      </w:r>
      <w:r>
        <w:rPr>
          <w:sz w:val="20"/>
        </w:rPr>
        <w:t>only</w:t>
      </w:r>
      <w:r>
        <w:rPr>
          <w:spacing w:val="-9"/>
          <w:sz w:val="20"/>
        </w:rPr>
        <w:t> </w:t>
      </w:r>
      <w:r>
        <w:rPr>
          <w:sz w:val="20"/>
        </w:rPr>
        <w:t>play</w:t>
      </w:r>
      <w:r>
        <w:rPr>
          <w:spacing w:val="-9"/>
          <w:sz w:val="20"/>
        </w:rPr>
        <w:t> </w:t>
      </w:r>
      <w:r>
        <w:rPr>
          <w:sz w:val="20"/>
        </w:rPr>
        <w:t>for</w:t>
      </w:r>
      <w:r>
        <w:rPr>
          <w:spacing w:val="-7"/>
          <w:sz w:val="20"/>
        </w:rPr>
        <w:t> </w:t>
      </w:r>
      <w:r>
        <w:rPr>
          <w:sz w:val="20"/>
        </w:rPr>
        <w:t>two</w:t>
      </w:r>
      <w:r>
        <w:rPr>
          <w:spacing w:val="-7"/>
          <w:sz w:val="20"/>
        </w:rPr>
        <w:t> </w:t>
      </w:r>
      <w:r>
        <w:rPr>
          <w:sz w:val="20"/>
        </w:rPr>
        <w:t>clubs</w:t>
      </w:r>
      <w:r>
        <w:rPr>
          <w:spacing w:val="-8"/>
          <w:sz w:val="20"/>
        </w:rPr>
        <w:t> </w:t>
      </w:r>
      <w:r>
        <w:rPr>
          <w:sz w:val="20"/>
        </w:rPr>
        <w:t>in</w:t>
      </w:r>
      <w:r>
        <w:rPr>
          <w:spacing w:val="-9"/>
          <w:sz w:val="20"/>
        </w:rPr>
        <w:t> </w:t>
      </w:r>
      <w:r>
        <w:rPr>
          <w:sz w:val="20"/>
        </w:rPr>
        <w:t>a</w:t>
      </w:r>
      <w:r>
        <w:rPr>
          <w:spacing w:val="-5"/>
          <w:sz w:val="20"/>
        </w:rPr>
        <w:t> </w:t>
      </w:r>
      <w:r>
        <w:rPr>
          <w:sz w:val="20"/>
        </w:rPr>
        <w:t>season. So, we didn’t play two of our main U21 players against Doncaster because of that rule. So, this does impact selection for the Papa Johns. (UC2)</w:t>
      </w:r>
    </w:p>
    <w:p>
      <w:pPr>
        <w:pStyle w:val="BodyText"/>
        <w:spacing w:before="228"/>
        <w:rPr>
          <w:sz w:val="20"/>
        </w:rPr>
      </w:pPr>
    </w:p>
    <w:p>
      <w:pPr>
        <w:pStyle w:val="BodyText"/>
        <w:spacing w:line="480" w:lineRule="auto"/>
        <w:ind w:left="700" w:right="476"/>
        <w:jc w:val="both"/>
      </w:pPr>
      <w:r>
        <w:rPr/>
        <w:t>One of the challenges for players is what’s ahead of them in relation to successfully transitioning</w:t>
      </w:r>
      <w:r>
        <w:rPr>
          <w:spacing w:val="-2"/>
        </w:rPr>
        <w:t> </w:t>
      </w:r>
      <w:r>
        <w:rPr/>
        <w:t>to the first team, which can lead to “worry</w:t>
      </w:r>
      <w:r>
        <w:rPr>
          <w:spacing w:val="-2"/>
        </w:rPr>
        <w:t> </w:t>
      </w:r>
      <w:r>
        <w:rPr/>
        <w:t>and anxiety” (UC2). The challenge is what</w:t>
      </w:r>
      <w:r>
        <w:rPr>
          <w:spacing w:val="-8"/>
        </w:rPr>
        <w:t> </w:t>
      </w:r>
      <w:r>
        <w:rPr/>
        <w:t>to</w:t>
      </w:r>
      <w:r>
        <w:rPr>
          <w:spacing w:val="-8"/>
        </w:rPr>
        <w:t> </w:t>
      </w:r>
      <w:r>
        <w:rPr/>
        <w:t>do</w:t>
      </w:r>
      <w:r>
        <w:rPr>
          <w:spacing w:val="-8"/>
        </w:rPr>
        <w:t> </w:t>
      </w:r>
      <w:r>
        <w:rPr/>
        <w:t>next,</w:t>
      </w:r>
      <w:r>
        <w:rPr>
          <w:spacing w:val="-8"/>
        </w:rPr>
        <w:t> </w:t>
      </w:r>
      <w:r>
        <w:rPr/>
        <w:t>and</w:t>
      </w:r>
      <w:r>
        <w:rPr>
          <w:spacing w:val="-8"/>
        </w:rPr>
        <w:t> </w:t>
      </w:r>
      <w:r>
        <w:rPr/>
        <w:t>the</w:t>
      </w:r>
      <w:r>
        <w:rPr>
          <w:spacing w:val="-9"/>
        </w:rPr>
        <w:t> </w:t>
      </w:r>
      <w:r>
        <w:rPr/>
        <w:t>loan</w:t>
      </w:r>
      <w:r>
        <w:rPr>
          <w:spacing w:val="-8"/>
        </w:rPr>
        <w:t> </w:t>
      </w:r>
      <w:r>
        <w:rPr/>
        <w:t>option</w:t>
      </w:r>
      <w:r>
        <w:rPr>
          <w:spacing w:val="-8"/>
        </w:rPr>
        <w:t> </w:t>
      </w:r>
      <w:r>
        <w:rPr/>
        <w:t>can</w:t>
      </w:r>
      <w:r>
        <w:rPr>
          <w:spacing w:val="-8"/>
        </w:rPr>
        <w:t> </w:t>
      </w:r>
      <w:r>
        <w:rPr/>
        <w:t>be</w:t>
      </w:r>
      <w:r>
        <w:rPr>
          <w:spacing w:val="-9"/>
        </w:rPr>
        <w:t> </w:t>
      </w:r>
      <w:r>
        <w:rPr/>
        <w:t>a</w:t>
      </w:r>
      <w:r>
        <w:rPr>
          <w:spacing w:val="-9"/>
        </w:rPr>
        <w:t> </w:t>
      </w:r>
      <w:r>
        <w:rPr/>
        <w:t>good</w:t>
      </w:r>
      <w:r>
        <w:rPr>
          <w:spacing w:val="-6"/>
        </w:rPr>
        <w:t> </w:t>
      </w:r>
      <w:r>
        <w:rPr/>
        <w:t>one,</w:t>
      </w:r>
      <w:r>
        <w:rPr>
          <w:spacing w:val="-8"/>
        </w:rPr>
        <w:t> </w:t>
      </w:r>
      <w:r>
        <w:rPr/>
        <w:t>but</w:t>
      </w:r>
      <w:r>
        <w:rPr>
          <w:spacing w:val="-8"/>
        </w:rPr>
        <w:t> </w:t>
      </w:r>
      <w:r>
        <w:rPr/>
        <w:t>the</w:t>
      </w:r>
      <w:r>
        <w:rPr>
          <w:spacing w:val="-9"/>
        </w:rPr>
        <w:t> </w:t>
      </w:r>
      <w:r>
        <w:rPr/>
        <w:t>process</w:t>
      </w:r>
      <w:r>
        <w:rPr>
          <w:spacing w:val="-8"/>
        </w:rPr>
        <w:t> </w:t>
      </w:r>
      <w:r>
        <w:rPr/>
        <w:t>can</w:t>
      </w:r>
      <w:r>
        <w:rPr>
          <w:spacing w:val="-6"/>
        </w:rPr>
        <w:t> </w:t>
      </w:r>
      <w:r>
        <w:rPr/>
        <w:t>also</w:t>
      </w:r>
      <w:r>
        <w:rPr>
          <w:spacing w:val="-8"/>
        </w:rPr>
        <w:t> </w:t>
      </w:r>
      <w:r>
        <w:rPr/>
        <w:t>be</w:t>
      </w:r>
      <w:r>
        <w:rPr>
          <w:spacing w:val="-9"/>
        </w:rPr>
        <w:t> </w:t>
      </w:r>
      <w:r>
        <w:rPr/>
        <w:t>a</w:t>
      </w:r>
      <w:r>
        <w:rPr>
          <w:spacing w:val="-9"/>
        </w:rPr>
        <w:t> </w:t>
      </w:r>
      <w:r>
        <w:rPr/>
        <w:t>challenge. One</w:t>
      </w:r>
      <w:r>
        <w:rPr>
          <w:spacing w:val="-12"/>
        </w:rPr>
        <w:t> </w:t>
      </w:r>
      <w:r>
        <w:rPr/>
        <w:t>coach</w:t>
      </w:r>
      <w:r>
        <w:rPr>
          <w:spacing w:val="-11"/>
        </w:rPr>
        <w:t> </w:t>
      </w:r>
      <w:r>
        <w:rPr/>
        <w:t>suggested</w:t>
      </w:r>
      <w:r>
        <w:rPr>
          <w:spacing w:val="-11"/>
        </w:rPr>
        <w:t> </w:t>
      </w:r>
      <w:r>
        <w:rPr/>
        <w:t>that</w:t>
      </w:r>
      <w:r>
        <w:rPr>
          <w:spacing w:val="-11"/>
        </w:rPr>
        <w:t> </w:t>
      </w:r>
      <w:r>
        <w:rPr/>
        <w:t>if</w:t>
      </w:r>
      <w:r>
        <w:rPr>
          <w:spacing w:val="-11"/>
        </w:rPr>
        <w:t> </w:t>
      </w:r>
      <w:r>
        <w:rPr/>
        <w:t>players</w:t>
      </w:r>
      <w:r>
        <w:rPr>
          <w:spacing w:val="-9"/>
        </w:rPr>
        <w:t> </w:t>
      </w:r>
      <w:r>
        <w:rPr/>
        <w:t>are</w:t>
      </w:r>
      <w:r>
        <w:rPr>
          <w:spacing w:val="-12"/>
        </w:rPr>
        <w:t> </w:t>
      </w:r>
      <w:r>
        <w:rPr/>
        <w:t>sent</w:t>
      </w:r>
      <w:r>
        <w:rPr>
          <w:spacing w:val="-10"/>
        </w:rPr>
        <w:t> </w:t>
      </w:r>
      <w:r>
        <w:rPr/>
        <w:t>out</w:t>
      </w:r>
      <w:r>
        <w:rPr>
          <w:spacing w:val="-10"/>
        </w:rPr>
        <w:t> </w:t>
      </w:r>
      <w:r>
        <w:rPr/>
        <w:t>to</w:t>
      </w:r>
      <w:r>
        <w:rPr>
          <w:spacing w:val="-10"/>
        </w:rPr>
        <w:t> </w:t>
      </w:r>
      <w:r>
        <w:rPr/>
        <w:t>the</w:t>
      </w:r>
      <w:r>
        <w:rPr>
          <w:spacing w:val="-11"/>
        </w:rPr>
        <w:t> </w:t>
      </w:r>
      <w:r>
        <w:rPr/>
        <w:t>wrong</w:t>
      </w:r>
      <w:r>
        <w:rPr>
          <w:spacing w:val="-13"/>
        </w:rPr>
        <w:t> </w:t>
      </w:r>
      <w:r>
        <w:rPr/>
        <w:t>club</w:t>
      </w:r>
      <w:r>
        <w:rPr>
          <w:spacing w:val="-10"/>
        </w:rPr>
        <w:t> </w:t>
      </w:r>
      <w:r>
        <w:rPr/>
        <w:t>environment,</w:t>
      </w:r>
      <w:r>
        <w:rPr>
          <w:spacing w:val="-10"/>
        </w:rPr>
        <w:t> </w:t>
      </w:r>
      <w:r>
        <w:rPr/>
        <w:t>it</w:t>
      </w:r>
      <w:r>
        <w:rPr>
          <w:spacing w:val="-10"/>
        </w:rPr>
        <w:t> </w:t>
      </w:r>
      <w:r>
        <w:rPr/>
        <w:t>could</w:t>
      </w:r>
      <w:r>
        <w:rPr>
          <w:spacing w:val="-10"/>
        </w:rPr>
        <w:t> </w:t>
      </w:r>
      <w:r>
        <w:rPr/>
        <w:t>impact them negatively:</w:t>
      </w:r>
    </w:p>
    <w:p>
      <w:pPr>
        <w:pStyle w:val="BodyText"/>
      </w:pPr>
    </w:p>
    <w:p>
      <w:pPr>
        <w:pStyle w:val="BodyText"/>
        <w:spacing w:before="2"/>
      </w:pPr>
    </w:p>
    <w:p>
      <w:pPr>
        <w:spacing w:line="480" w:lineRule="auto" w:before="0"/>
        <w:ind w:left="1420" w:right="485" w:firstLine="0"/>
        <w:jc w:val="both"/>
        <w:rPr>
          <w:sz w:val="20"/>
        </w:rPr>
      </w:pPr>
      <w:r>
        <w:rPr>
          <w:sz w:val="20"/>
        </w:rPr>
        <w:t>It's</w:t>
      </w:r>
      <w:r>
        <w:rPr>
          <w:spacing w:val="-1"/>
          <w:sz w:val="20"/>
        </w:rPr>
        <w:t> </w:t>
      </w:r>
      <w:r>
        <w:rPr>
          <w:sz w:val="20"/>
        </w:rPr>
        <w:t>getting</w:t>
      </w:r>
      <w:r>
        <w:rPr>
          <w:spacing w:val="-4"/>
          <w:sz w:val="20"/>
        </w:rPr>
        <w:t> </w:t>
      </w:r>
      <w:r>
        <w:rPr>
          <w:sz w:val="20"/>
        </w:rPr>
        <w:t>the</w:t>
      </w:r>
      <w:r>
        <w:rPr>
          <w:spacing w:val="-3"/>
          <w:sz w:val="20"/>
        </w:rPr>
        <w:t> </w:t>
      </w:r>
      <w:r>
        <w:rPr>
          <w:sz w:val="20"/>
        </w:rPr>
        <w:t>level</w:t>
      </w:r>
      <w:r>
        <w:rPr>
          <w:spacing w:val="-3"/>
          <w:sz w:val="20"/>
        </w:rPr>
        <w:t> </w:t>
      </w:r>
      <w:r>
        <w:rPr>
          <w:sz w:val="20"/>
        </w:rPr>
        <w:t>of</w:t>
      </w:r>
      <w:r>
        <w:rPr>
          <w:spacing w:val="-5"/>
          <w:sz w:val="20"/>
        </w:rPr>
        <w:t> </w:t>
      </w:r>
      <w:r>
        <w:rPr>
          <w:sz w:val="20"/>
        </w:rPr>
        <w:t>loan</w:t>
      </w:r>
      <w:r>
        <w:rPr>
          <w:spacing w:val="-4"/>
          <w:sz w:val="20"/>
        </w:rPr>
        <w:t> </w:t>
      </w:r>
      <w:r>
        <w:rPr>
          <w:sz w:val="20"/>
        </w:rPr>
        <w:t>right</w:t>
      </w:r>
      <w:r>
        <w:rPr>
          <w:spacing w:val="-4"/>
          <w:sz w:val="20"/>
        </w:rPr>
        <w:t> </w:t>
      </w:r>
      <w:r>
        <w:rPr>
          <w:sz w:val="20"/>
        </w:rPr>
        <w:t>that</w:t>
      </w:r>
      <w:r>
        <w:rPr>
          <w:spacing w:val="-3"/>
          <w:sz w:val="20"/>
        </w:rPr>
        <w:t> </w:t>
      </w:r>
      <w:r>
        <w:rPr>
          <w:sz w:val="20"/>
        </w:rPr>
        <w:t>provides</w:t>
      </w:r>
      <w:r>
        <w:rPr>
          <w:spacing w:val="-4"/>
          <w:sz w:val="20"/>
        </w:rPr>
        <w:t> </w:t>
      </w:r>
      <w:r>
        <w:rPr>
          <w:sz w:val="20"/>
        </w:rPr>
        <w:t>a</w:t>
      </w:r>
      <w:r>
        <w:rPr>
          <w:spacing w:val="-3"/>
          <w:sz w:val="20"/>
        </w:rPr>
        <w:t> </w:t>
      </w:r>
      <w:r>
        <w:rPr>
          <w:sz w:val="20"/>
        </w:rPr>
        <w:t>player with</w:t>
      </w:r>
      <w:r>
        <w:rPr>
          <w:spacing w:val="-2"/>
          <w:sz w:val="20"/>
        </w:rPr>
        <w:t> </w:t>
      </w:r>
      <w:r>
        <w:rPr>
          <w:sz w:val="20"/>
        </w:rPr>
        <w:t>appropriate</w:t>
      </w:r>
      <w:r>
        <w:rPr>
          <w:spacing w:val="-3"/>
          <w:sz w:val="20"/>
        </w:rPr>
        <w:t> </w:t>
      </w:r>
      <w:r>
        <w:rPr>
          <w:sz w:val="20"/>
        </w:rPr>
        <w:t>level</w:t>
      </w:r>
      <w:r>
        <w:rPr>
          <w:spacing w:val="-3"/>
          <w:sz w:val="20"/>
        </w:rPr>
        <w:t> </w:t>
      </w:r>
      <w:r>
        <w:rPr>
          <w:sz w:val="20"/>
        </w:rPr>
        <w:t>of</w:t>
      </w:r>
      <w:r>
        <w:rPr>
          <w:spacing w:val="-5"/>
          <w:sz w:val="20"/>
        </w:rPr>
        <w:t> </w:t>
      </w:r>
      <w:r>
        <w:rPr>
          <w:sz w:val="20"/>
        </w:rPr>
        <w:t>challenge,</w:t>
      </w:r>
      <w:r>
        <w:rPr>
          <w:spacing w:val="-2"/>
          <w:sz w:val="20"/>
        </w:rPr>
        <w:t> </w:t>
      </w:r>
      <w:r>
        <w:rPr>
          <w:sz w:val="20"/>
        </w:rPr>
        <w:t>but</w:t>
      </w:r>
      <w:r>
        <w:rPr>
          <w:spacing w:val="-4"/>
          <w:sz w:val="20"/>
        </w:rPr>
        <w:t> </w:t>
      </w:r>
      <w:r>
        <w:rPr>
          <w:sz w:val="20"/>
        </w:rPr>
        <w:t>also</w:t>
      </w:r>
      <w:r>
        <w:rPr>
          <w:spacing w:val="-2"/>
          <w:sz w:val="20"/>
        </w:rPr>
        <w:t> </w:t>
      </w:r>
      <w:r>
        <w:rPr>
          <w:sz w:val="20"/>
        </w:rPr>
        <w:t>that they probably can succeed and generate a bit of interest in them, as clubs don’t see them as first team players</w:t>
      </w:r>
      <w:r>
        <w:rPr>
          <w:spacing w:val="-12"/>
          <w:sz w:val="20"/>
        </w:rPr>
        <w:t> </w:t>
      </w:r>
      <w:r>
        <w:rPr>
          <w:sz w:val="20"/>
        </w:rPr>
        <w:t>and</w:t>
      </w:r>
      <w:r>
        <w:rPr>
          <w:spacing w:val="-8"/>
          <w:sz w:val="20"/>
        </w:rPr>
        <w:t> </w:t>
      </w:r>
      <w:r>
        <w:rPr>
          <w:sz w:val="20"/>
        </w:rPr>
        <w:t>want</w:t>
      </w:r>
      <w:r>
        <w:rPr>
          <w:spacing w:val="-11"/>
          <w:sz w:val="20"/>
        </w:rPr>
        <w:t> </w:t>
      </w:r>
      <w:r>
        <w:rPr>
          <w:sz w:val="20"/>
        </w:rPr>
        <w:t>to</w:t>
      </w:r>
      <w:r>
        <w:rPr>
          <w:spacing w:val="-10"/>
          <w:sz w:val="20"/>
        </w:rPr>
        <w:t> </w:t>
      </w:r>
      <w:r>
        <w:rPr>
          <w:sz w:val="20"/>
        </w:rPr>
        <w:t>sell</w:t>
      </w:r>
      <w:r>
        <w:rPr>
          <w:spacing w:val="-11"/>
          <w:sz w:val="20"/>
        </w:rPr>
        <w:t> </w:t>
      </w:r>
      <w:r>
        <w:rPr>
          <w:sz w:val="20"/>
        </w:rPr>
        <w:t>them.</w:t>
      </w:r>
      <w:r>
        <w:rPr>
          <w:spacing w:val="-8"/>
          <w:sz w:val="20"/>
        </w:rPr>
        <w:t> </w:t>
      </w:r>
      <w:r>
        <w:rPr>
          <w:sz w:val="20"/>
        </w:rPr>
        <w:t>Failure</w:t>
      </w:r>
      <w:r>
        <w:rPr>
          <w:spacing w:val="-8"/>
          <w:sz w:val="20"/>
        </w:rPr>
        <w:t> </w:t>
      </w:r>
      <w:r>
        <w:rPr>
          <w:sz w:val="20"/>
        </w:rPr>
        <w:t>might</w:t>
      </w:r>
      <w:r>
        <w:rPr>
          <w:spacing w:val="-11"/>
          <w:sz w:val="20"/>
        </w:rPr>
        <w:t> </w:t>
      </w:r>
      <w:r>
        <w:rPr>
          <w:sz w:val="20"/>
        </w:rPr>
        <w:t>be</w:t>
      </w:r>
      <w:r>
        <w:rPr>
          <w:spacing w:val="-11"/>
          <w:sz w:val="20"/>
        </w:rPr>
        <w:t> </w:t>
      </w:r>
      <w:r>
        <w:rPr>
          <w:sz w:val="20"/>
        </w:rPr>
        <w:t>quite</w:t>
      </w:r>
      <w:r>
        <w:rPr>
          <w:spacing w:val="-11"/>
          <w:sz w:val="20"/>
        </w:rPr>
        <w:t> </w:t>
      </w:r>
      <w:r>
        <w:rPr>
          <w:sz w:val="20"/>
        </w:rPr>
        <w:t>public,</w:t>
      </w:r>
      <w:r>
        <w:rPr>
          <w:spacing w:val="-11"/>
          <w:sz w:val="20"/>
        </w:rPr>
        <w:t> </w:t>
      </w:r>
      <w:r>
        <w:rPr>
          <w:sz w:val="20"/>
        </w:rPr>
        <w:t>and</w:t>
      </w:r>
      <w:r>
        <w:rPr>
          <w:spacing w:val="-10"/>
          <w:sz w:val="20"/>
        </w:rPr>
        <w:t> </w:t>
      </w:r>
      <w:r>
        <w:rPr>
          <w:sz w:val="20"/>
        </w:rPr>
        <w:t>that</w:t>
      </w:r>
      <w:r>
        <w:rPr>
          <w:spacing w:val="-11"/>
          <w:sz w:val="20"/>
        </w:rPr>
        <w:t> </w:t>
      </w:r>
      <w:r>
        <w:rPr>
          <w:sz w:val="20"/>
        </w:rPr>
        <w:t>almost</w:t>
      </w:r>
      <w:r>
        <w:rPr>
          <w:spacing w:val="-11"/>
          <w:sz w:val="20"/>
        </w:rPr>
        <w:t> </w:t>
      </w:r>
      <w:r>
        <w:rPr>
          <w:sz w:val="20"/>
        </w:rPr>
        <w:t>certainly</w:t>
      </w:r>
      <w:r>
        <w:rPr>
          <w:spacing w:val="-12"/>
          <w:sz w:val="20"/>
        </w:rPr>
        <w:t> </w:t>
      </w:r>
      <w:r>
        <w:rPr>
          <w:sz w:val="20"/>
        </w:rPr>
        <w:t>reduces</w:t>
      </w:r>
      <w:r>
        <w:rPr>
          <w:spacing w:val="-12"/>
          <w:sz w:val="20"/>
        </w:rPr>
        <w:t> </w:t>
      </w:r>
      <w:r>
        <w:rPr>
          <w:sz w:val="20"/>
        </w:rPr>
        <w:t>confidence in the player and so could kill the players potential and value. (UC4)</w:t>
      </w:r>
    </w:p>
    <w:p>
      <w:pPr>
        <w:spacing w:after="0" w:line="480" w:lineRule="auto"/>
        <w:jc w:val="both"/>
        <w:rPr>
          <w:sz w:val="20"/>
        </w:rPr>
        <w:sectPr>
          <w:pgSz w:w="11910" w:h="16840"/>
          <w:pgMar w:header="0" w:footer="992" w:top="1360" w:bottom="1180" w:left="740" w:right="960"/>
        </w:sectPr>
      </w:pPr>
    </w:p>
    <w:p>
      <w:pPr>
        <w:pStyle w:val="BodyText"/>
        <w:spacing w:line="480" w:lineRule="auto" w:before="61"/>
        <w:ind w:left="700" w:right="487"/>
        <w:jc w:val="both"/>
      </w:pPr>
      <w:r>
        <w:rPr/>
        <w:t>Another challenge cited by several U21 coaches was managing the players expectations on potential loans:</w:t>
      </w:r>
    </w:p>
    <w:p>
      <w:pPr>
        <w:pStyle w:val="BodyText"/>
      </w:pPr>
    </w:p>
    <w:p>
      <w:pPr>
        <w:pStyle w:val="BodyText"/>
        <w:spacing w:before="1"/>
      </w:pPr>
    </w:p>
    <w:p>
      <w:pPr>
        <w:spacing w:line="480" w:lineRule="auto" w:before="0"/>
        <w:ind w:left="1420" w:right="479" w:firstLine="0"/>
        <w:jc w:val="both"/>
        <w:rPr>
          <w:sz w:val="20"/>
        </w:rPr>
      </w:pPr>
      <w:r>
        <w:rPr>
          <w:sz w:val="20"/>
        </w:rPr>
        <w:t>For</w:t>
      </w:r>
      <w:r>
        <w:rPr>
          <w:spacing w:val="-7"/>
          <w:sz w:val="20"/>
        </w:rPr>
        <w:t> </w:t>
      </w:r>
      <w:r>
        <w:rPr>
          <w:sz w:val="20"/>
        </w:rPr>
        <w:t>some</w:t>
      </w:r>
      <w:r>
        <w:rPr>
          <w:spacing w:val="-7"/>
          <w:sz w:val="20"/>
        </w:rPr>
        <w:t> </w:t>
      </w:r>
      <w:r>
        <w:rPr>
          <w:sz w:val="20"/>
        </w:rPr>
        <w:t>players</w:t>
      </w:r>
      <w:r>
        <w:rPr>
          <w:spacing w:val="-8"/>
          <w:sz w:val="20"/>
        </w:rPr>
        <w:t> </w:t>
      </w:r>
      <w:r>
        <w:rPr>
          <w:sz w:val="20"/>
        </w:rPr>
        <w:t>the</w:t>
      </w:r>
      <w:r>
        <w:rPr>
          <w:spacing w:val="-7"/>
          <w:sz w:val="20"/>
        </w:rPr>
        <w:t> </w:t>
      </w:r>
      <w:r>
        <w:rPr>
          <w:sz w:val="20"/>
        </w:rPr>
        <w:t>loan</w:t>
      </w:r>
      <w:r>
        <w:rPr>
          <w:spacing w:val="-9"/>
          <w:sz w:val="20"/>
        </w:rPr>
        <w:t> </w:t>
      </w:r>
      <w:r>
        <w:rPr>
          <w:sz w:val="20"/>
        </w:rPr>
        <w:t>expectation</w:t>
      </w:r>
      <w:r>
        <w:rPr>
          <w:spacing w:val="-9"/>
          <w:sz w:val="20"/>
        </w:rPr>
        <w:t> </w:t>
      </w:r>
      <w:r>
        <w:rPr>
          <w:sz w:val="20"/>
        </w:rPr>
        <w:t>is</w:t>
      </w:r>
      <w:r>
        <w:rPr>
          <w:spacing w:val="-6"/>
          <w:sz w:val="20"/>
        </w:rPr>
        <w:t> </w:t>
      </w:r>
      <w:r>
        <w:rPr>
          <w:sz w:val="20"/>
        </w:rPr>
        <w:t>unrealistic.</w:t>
      </w:r>
      <w:r>
        <w:rPr>
          <w:spacing w:val="-7"/>
          <w:sz w:val="20"/>
        </w:rPr>
        <w:t> </w:t>
      </w:r>
      <w:r>
        <w:rPr>
          <w:sz w:val="20"/>
        </w:rPr>
        <w:t>They</w:t>
      </w:r>
      <w:r>
        <w:rPr>
          <w:spacing w:val="-9"/>
          <w:sz w:val="20"/>
        </w:rPr>
        <w:t> </w:t>
      </w:r>
      <w:r>
        <w:rPr>
          <w:sz w:val="20"/>
        </w:rPr>
        <w:t>want</w:t>
      </w:r>
      <w:r>
        <w:rPr>
          <w:spacing w:val="-8"/>
          <w:sz w:val="20"/>
        </w:rPr>
        <w:t> </w:t>
      </w:r>
      <w:r>
        <w:rPr>
          <w:sz w:val="20"/>
        </w:rPr>
        <w:t>League</w:t>
      </w:r>
      <w:r>
        <w:rPr>
          <w:spacing w:val="-7"/>
          <w:sz w:val="20"/>
        </w:rPr>
        <w:t> </w:t>
      </w:r>
      <w:r>
        <w:rPr>
          <w:sz w:val="20"/>
        </w:rPr>
        <w:t>One</w:t>
      </w:r>
      <w:r>
        <w:rPr>
          <w:spacing w:val="-7"/>
          <w:sz w:val="20"/>
        </w:rPr>
        <w:t> </w:t>
      </w:r>
      <w:r>
        <w:rPr>
          <w:sz w:val="20"/>
        </w:rPr>
        <w:t>and</w:t>
      </w:r>
      <w:r>
        <w:rPr>
          <w:spacing w:val="-7"/>
          <w:sz w:val="20"/>
        </w:rPr>
        <w:t> </w:t>
      </w:r>
      <w:r>
        <w:rPr>
          <w:sz w:val="20"/>
        </w:rPr>
        <w:t>League</w:t>
      </w:r>
      <w:r>
        <w:rPr>
          <w:spacing w:val="-7"/>
          <w:sz w:val="20"/>
        </w:rPr>
        <w:t> </w:t>
      </w:r>
      <w:r>
        <w:rPr>
          <w:sz w:val="20"/>
        </w:rPr>
        <w:t>Two</w:t>
      </w:r>
      <w:r>
        <w:rPr>
          <w:spacing w:val="-7"/>
          <w:sz w:val="20"/>
        </w:rPr>
        <w:t> </w:t>
      </w:r>
      <w:r>
        <w:rPr>
          <w:sz w:val="20"/>
        </w:rPr>
        <w:t>club</w:t>
      </w:r>
      <w:r>
        <w:rPr>
          <w:spacing w:val="-7"/>
          <w:sz w:val="20"/>
        </w:rPr>
        <w:t> </w:t>
      </w:r>
      <w:r>
        <w:rPr>
          <w:sz w:val="20"/>
        </w:rPr>
        <w:t>loans. No</w:t>
      </w:r>
      <w:r>
        <w:rPr>
          <w:spacing w:val="-3"/>
          <w:sz w:val="20"/>
        </w:rPr>
        <w:t> </w:t>
      </w:r>
      <w:r>
        <w:rPr>
          <w:sz w:val="20"/>
        </w:rPr>
        <w:t>chance.</w:t>
      </w:r>
      <w:r>
        <w:rPr>
          <w:spacing w:val="-4"/>
          <w:sz w:val="20"/>
        </w:rPr>
        <w:t> </w:t>
      </w:r>
      <w:r>
        <w:rPr>
          <w:sz w:val="20"/>
        </w:rPr>
        <w:t>They</w:t>
      </w:r>
      <w:r>
        <w:rPr>
          <w:spacing w:val="-6"/>
          <w:sz w:val="20"/>
        </w:rPr>
        <w:t> </w:t>
      </w:r>
      <w:r>
        <w:rPr>
          <w:sz w:val="20"/>
        </w:rPr>
        <w:t>don't</w:t>
      </w:r>
      <w:r>
        <w:rPr>
          <w:spacing w:val="-3"/>
          <w:sz w:val="20"/>
        </w:rPr>
        <w:t> </w:t>
      </w:r>
      <w:r>
        <w:rPr>
          <w:sz w:val="20"/>
        </w:rPr>
        <w:t>understand</w:t>
      </w:r>
      <w:r>
        <w:rPr>
          <w:spacing w:val="-3"/>
          <w:sz w:val="20"/>
        </w:rPr>
        <w:t> </w:t>
      </w:r>
      <w:r>
        <w:rPr>
          <w:sz w:val="20"/>
        </w:rPr>
        <w:t>how</w:t>
      </w:r>
      <w:r>
        <w:rPr>
          <w:spacing w:val="-7"/>
          <w:sz w:val="20"/>
        </w:rPr>
        <w:t> </w:t>
      </w:r>
      <w:r>
        <w:rPr>
          <w:sz w:val="20"/>
        </w:rPr>
        <w:t>big</w:t>
      </w:r>
      <w:r>
        <w:rPr>
          <w:spacing w:val="-6"/>
          <w:sz w:val="20"/>
        </w:rPr>
        <w:t> </w:t>
      </w:r>
      <w:r>
        <w:rPr>
          <w:sz w:val="20"/>
        </w:rPr>
        <w:t>these</w:t>
      </w:r>
      <w:r>
        <w:rPr>
          <w:spacing w:val="-4"/>
          <w:sz w:val="20"/>
        </w:rPr>
        <w:t> </w:t>
      </w:r>
      <w:r>
        <w:rPr>
          <w:sz w:val="20"/>
        </w:rPr>
        <w:t>levels</w:t>
      </w:r>
      <w:r>
        <w:rPr>
          <w:spacing w:val="-5"/>
          <w:sz w:val="20"/>
        </w:rPr>
        <w:t> </w:t>
      </w:r>
      <w:r>
        <w:rPr>
          <w:sz w:val="20"/>
        </w:rPr>
        <w:t>are.</w:t>
      </w:r>
      <w:r>
        <w:rPr>
          <w:spacing w:val="-4"/>
          <w:sz w:val="20"/>
        </w:rPr>
        <w:t> </w:t>
      </w:r>
      <w:r>
        <w:rPr>
          <w:sz w:val="20"/>
        </w:rPr>
        <w:t>It's</w:t>
      </w:r>
      <w:r>
        <w:rPr>
          <w:spacing w:val="-5"/>
          <w:sz w:val="20"/>
        </w:rPr>
        <w:t> </w:t>
      </w:r>
      <w:r>
        <w:rPr>
          <w:sz w:val="20"/>
        </w:rPr>
        <w:t>very</w:t>
      </w:r>
      <w:r>
        <w:rPr>
          <w:spacing w:val="-3"/>
          <w:sz w:val="20"/>
        </w:rPr>
        <w:t> </w:t>
      </w:r>
      <w:r>
        <w:rPr>
          <w:sz w:val="20"/>
        </w:rPr>
        <w:t>hard</w:t>
      </w:r>
      <w:r>
        <w:rPr>
          <w:spacing w:val="-3"/>
          <w:sz w:val="20"/>
        </w:rPr>
        <w:t> </w:t>
      </w:r>
      <w:r>
        <w:rPr>
          <w:sz w:val="20"/>
        </w:rPr>
        <w:t>to</w:t>
      </w:r>
      <w:r>
        <w:rPr>
          <w:spacing w:val="-4"/>
          <w:sz w:val="20"/>
        </w:rPr>
        <w:t> </w:t>
      </w:r>
      <w:r>
        <w:rPr>
          <w:sz w:val="20"/>
        </w:rPr>
        <w:t>get</w:t>
      </w:r>
      <w:r>
        <w:rPr>
          <w:spacing w:val="-4"/>
          <w:sz w:val="20"/>
        </w:rPr>
        <w:t> </w:t>
      </w:r>
      <w:r>
        <w:rPr>
          <w:sz w:val="20"/>
        </w:rPr>
        <w:t>an</w:t>
      </w:r>
      <w:r>
        <w:rPr>
          <w:spacing w:val="-6"/>
          <w:sz w:val="20"/>
        </w:rPr>
        <w:t> </w:t>
      </w:r>
      <w:r>
        <w:rPr>
          <w:sz w:val="20"/>
        </w:rPr>
        <w:t>academy</w:t>
      </w:r>
      <w:r>
        <w:rPr>
          <w:spacing w:val="-6"/>
          <w:sz w:val="20"/>
        </w:rPr>
        <w:t> </w:t>
      </w:r>
      <w:r>
        <w:rPr>
          <w:sz w:val="20"/>
        </w:rPr>
        <w:t>player</w:t>
      </w:r>
      <w:r>
        <w:rPr>
          <w:spacing w:val="-1"/>
          <w:sz w:val="20"/>
        </w:rPr>
        <w:t> </w:t>
      </w:r>
      <w:r>
        <w:rPr>
          <w:sz w:val="20"/>
        </w:rPr>
        <w:t>from 18-20, a Conference team, even a Conference North team. You have to sometimes start lower, because there's a stigma around academy players now being soft and can they go and compete against men? </w:t>
      </w:r>
      <w:r>
        <w:rPr>
          <w:spacing w:val="-2"/>
          <w:sz w:val="20"/>
        </w:rPr>
        <w:t>(UC6)</w:t>
      </w:r>
    </w:p>
    <w:p>
      <w:pPr>
        <w:pStyle w:val="BodyText"/>
        <w:rPr>
          <w:sz w:val="20"/>
        </w:rPr>
      </w:pPr>
    </w:p>
    <w:p>
      <w:pPr>
        <w:pStyle w:val="BodyText"/>
        <w:rPr>
          <w:sz w:val="20"/>
        </w:rPr>
      </w:pPr>
    </w:p>
    <w:p>
      <w:pPr>
        <w:pStyle w:val="BodyText"/>
        <w:spacing w:line="480" w:lineRule="auto"/>
        <w:ind w:left="700" w:right="479"/>
        <w:jc w:val="both"/>
      </w:pPr>
      <w:r>
        <w:rPr/>
        <w:t>Some U21 players at clubs with large financial recourses can be paid high wages, and when trying to loan these players out, it can be an obstacle to be negotiated.</w:t>
      </w:r>
      <w:r>
        <w:rPr>
          <w:spacing w:val="40"/>
        </w:rPr>
        <w:t> </w:t>
      </w:r>
      <w:r>
        <w:rPr/>
        <w:t>“Players wages have been an issue at times. There might be interest around players, but they're actually on more money as a U21 player” (UC7). This view was reiterated by an assistant head coach:</w:t>
      </w:r>
    </w:p>
    <w:p>
      <w:pPr>
        <w:pStyle w:val="BodyText"/>
      </w:pPr>
    </w:p>
    <w:p>
      <w:pPr>
        <w:pStyle w:val="BodyText"/>
        <w:spacing w:before="2"/>
      </w:pPr>
    </w:p>
    <w:p>
      <w:pPr>
        <w:spacing w:line="480" w:lineRule="auto" w:before="0"/>
        <w:ind w:left="1420" w:right="479" w:firstLine="0"/>
        <w:jc w:val="both"/>
        <w:rPr>
          <w:sz w:val="20"/>
        </w:rPr>
      </w:pPr>
      <w:r>
        <w:rPr>
          <w:sz w:val="20"/>
        </w:rPr>
        <w:t>Some</w:t>
      </w:r>
      <w:r>
        <w:rPr>
          <w:spacing w:val="-13"/>
          <w:sz w:val="20"/>
        </w:rPr>
        <w:t> </w:t>
      </w:r>
      <w:r>
        <w:rPr>
          <w:sz w:val="20"/>
        </w:rPr>
        <w:t>clubs</w:t>
      </w:r>
      <w:r>
        <w:rPr>
          <w:spacing w:val="-12"/>
          <w:sz w:val="20"/>
        </w:rPr>
        <w:t> </w:t>
      </w:r>
      <w:r>
        <w:rPr>
          <w:sz w:val="20"/>
        </w:rPr>
        <w:t>are</w:t>
      </w:r>
      <w:r>
        <w:rPr>
          <w:spacing w:val="-13"/>
          <w:sz w:val="20"/>
        </w:rPr>
        <w:t> </w:t>
      </w:r>
      <w:r>
        <w:rPr>
          <w:sz w:val="20"/>
        </w:rPr>
        <w:t>paying</w:t>
      </w:r>
      <w:r>
        <w:rPr>
          <w:spacing w:val="-12"/>
          <w:sz w:val="20"/>
        </w:rPr>
        <w:t> </w:t>
      </w:r>
      <w:r>
        <w:rPr>
          <w:sz w:val="20"/>
        </w:rPr>
        <w:t>their</w:t>
      </w:r>
      <w:r>
        <w:rPr>
          <w:spacing w:val="-13"/>
          <w:sz w:val="20"/>
        </w:rPr>
        <w:t> </w:t>
      </w:r>
      <w:r>
        <w:rPr>
          <w:sz w:val="20"/>
        </w:rPr>
        <w:t>U21</w:t>
      </w:r>
      <w:r>
        <w:rPr>
          <w:spacing w:val="-12"/>
          <w:sz w:val="20"/>
        </w:rPr>
        <w:t> </w:t>
      </w:r>
      <w:r>
        <w:rPr>
          <w:sz w:val="20"/>
        </w:rPr>
        <w:t>players</w:t>
      </w:r>
      <w:r>
        <w:rPr>
          <w:spacing w:val="-13"/>
          <w:sz w:val="20"/>
        </w:rPr>
        <w:t> </w:t>
      </w:r>
      <w:r>
        <w:rPr>
          <w:sz w:val="20"/>
        </w:rPr>
        <w:t>more</w:t>
      </w:r>
      <w:r>
        <w:rPr>
          <w:spacing w:val="-12"/>
          <w:sz w:val="20"/>
        </w:rPr>
        <w:t> </w:t>
      </w:r>
      <w:r>
        <w:rPr>
          <w:sz w:val="20"/>
        </w:rPr>
        <w:t>money</w:t>
      </w:r>
      <w:r>
        <w:rPr>
          <w:spacing w:val="-13"/>
          <w:sz w:val="20"/>
        </w:rPr>
        <w:t> </w:t>
      </w:r>
      <w:r>
        <w:rPr>
          <w:sz w:val="20"/>
        </w:rPr>
        <w:t>than</w:t>
      </w:r>
      <w:r>
        <w:rPr>
          <w:spacing w:val="-12"/>
          <w:sz w:val="20"/>
        </w:rPr>
        <w:t> </w:t>
      </w:r>
      <w:r>
        <w:rPr>
          <w:sz w:val="20"/>
        </w:rPr>
        <w:t>what</w:t>
      </w:r>
      <w:r>
        <w:rPr>
          <w:spacing w:val="-13"/>
          <w:sz w:val="20"/>
        </w:rPr>
        <w:t> </w:t>
      </w:r>
      <w:r>
        <w:rPr>
          <w:sz w:val="20"/>
        </w:rPr>
        <w:t>championship</w:t>
      </w:r>
      <w:r>
        <w:rPr>
          <w:spacing w:val="-12"/>
          <w:sz w:val="20"/>
        </w:rPr>
        <w:t> </w:t>
      </w:r>
      <w:r>
        <w:rPr>
          <w:sz w:val="20"/>
        </w:rPr>
        <w:t>clubs</w:t>
      </w:r>
      <w:r>
        <w:rPr>
          <w:spacing w:val="-13"/>
          <w:sz w:val="20"/>
        </w:rPr>
        <w:t> </w:t>
      </w:r>
      <w:r>
        <w:rPr>
          <w:sz w:val="20"/>
        </w:rPr>
        <w:t>can</w:t>
      </w:r>
      <w:r>
        <w:rPr>
          <w:spacing w:val="-12"/>
          <w:sz w:val="20"/>
        </w:rPr>
        <w:t> </w:t>
      </w:r>
      <w:r>
        <w:rPr>
          <w:sz w:val="20"/>
        </w:rPr>
        <w:t>pay.</w:t>
      </w:r>
      <w:r>
        <w:rPr>
          <w:spacing w:val="-13"/>
          <w:sz w:val="20"/>
        </w:rPr>
        <w:t> </w:t>
      </w:r>
      <w:r>
        <w:rPr>
          <w:sz w:val="20"/>
        </w:rPr>
        <w:t>This</w:t>
      </w:r>
      <w:r>
        <w:rPr>
          <w:spacing w:val="-12"/>
          <w:sz w:val="20"/>
        </w:rPr>
        <w:t> </w:t>
      </w:r>
      <w:r>
        <w:rPr>
          <w:sz w:val="20"/>
        </w:rPr>
        <w:t>means that</w:t>
      </w:r>
      <w:r>
        <w:rPr>
          <w:spacing w:val="-3"/>
          <w:sz w:val="20"/>
        </w:rPr>
        <w:t> </w:t>
      </w:r>
      <w:r>
        <w:rPr>
          <w:sz w:val="20"/>
        </w:rPr>
        <w:t>those</w:t>
      </w:r>
      <w:r>
        <w:rPr>
          <w:spacing w:val="-3"/>
          <w:sz w:val="20"/>
        </w:rPr>
        <w:t> </w:t>
      </w:r>
      <w:r>
        <w:rPr>
          <w:sz w:val="20"/>
        </w:rPr>
        <w:t>players</w:t>
      </w:r>
      <w:r>
        <w:rPr>
          <w:spacing w:val="-3"/>
          <w:sz w:val="20"/>
        </w:rPr>
        <w:t> </w:t>
      </w:r>
      <w:r>
        <w:rPr>
          <w:sz w:val="20"/>
        </w:rPr>
        <w:t>then</w:t>
      </w:r>
      <w:r>
        <w:rPr>
          <w:spacing w:val="-3"/>
          <w:sz w:val="20"/>
        </w:rPr>
        <w:t> </w:t>
      </w:r>
      <w:r>
        <w:rPr>
          <w:sz w:val="20"/>
        </w:rPr>
        <w:t>stay</w:t>
      </w:r>
      <w:r>
        <w:rPr>
          <w:spacing w:val="-2"/>
          <w:sz w:val="20"/>
        </w:rPr>
        <w:t> </w:t>
      </w:r>
      <w:r>
        <w:rPr>
          <w:sz w:val="20"/>
        </w:rPr>
        <w:t>at</w:t>
      </w:r>
      <w:r>
        <w:rPr>
          <w:spacing w:val="-1"/>
          <w:sz w:val="20"/>
        </w:rPr>
        <w:t> </w:t>
      </w:r>
      <w:r>
        <w:rPr>
          <w:sz w:val="20"/>
        </w:rPr>
        <w:t>their</w:t>
      </w:r>
      <w:r>
        <w:rPr>
          <w:spacing w:val="-2"/>
          <w:sz w:val="20"/>
        </w:rPr>
        <w:t> </w:t>
      </w:r>
      <w:r>
        <w:rPr>
          <w:sz w:val="20"/>
        </w:rPr>
        <w:t>parent</w:t>
      </w:r>
      <w:r>
        <w:rPr>
          <w:spacing w:val="-3"/>
          <w:sz w:val="20"/>
        </w:rPr>
        <w:t> </w:t>
      </w:r>
      <w:r>
        <w:rPr>
          <w:sz w:val="20"/>
        </w:rPr>
        <w:t>clubs</w:t>
      </w:r>
      <w:r>
        <w:rPr>
          <w:spacing w:val="-3"/>
          <w:sz w:val="20"/>
        </w:rPr>
        <w:t> </w:t>
      </w:r>
      <w:r>
        <w:rPr>
          <w:sz w:val="20"/>
        </w:rPr>
        <w:t>and</w:t>
      </w:r>
      <w:r>
        <w:rPr>
          <w:spacing w:val="-2"/>
          <w:sz w:val="20"/>
        </w:rPr>
        <w:t> </w:t>
      </w:r>
      <w:r>
        <w:rPr>
          <w:sz w:val="20"/>
        </w:rPr>
        <w:t>don’t</w:t>
      </w:r>
      <w:r>
        <w:rPr>
          <w:spacing w:val="-3"/>
          <w:sz w:val="20"/>
        </w:rPr>
        <w:t> </w:t>
      </w:r>
      <w:r>
        <w:rPr>
          <w:sz w:val="20"/>
        </w:rPr>
        <w:t>go out</w:t>
      </w:r>
      <w:r>
        <w:rPr>
          <w:spacing w:val="-3"/>
          <w:sz w:val="20"/>
        </w:rPr>
        <w:t> </w:t>
      </w:r>
      <w:r>
        <w:rPr>
          <w:sz w:val="20"/>
        </w:rPr>
        <w:t>on</w:t>
      </w:r>
      <w:r>
        <w:rPr>
          <w:spacing w:val="-3"/>
          <w:sz w:val="20"/>
        </w:rPr>
        <w:t> </w:t>
      </w:r>
      <w:r>
        <w:rPr>
          <w:sz w:val="20"/>
        </w:rPr>
        <w:t>loan</w:t>
      </w:r>
      <w:r>
        <w:rPr>
          <w:spacing w:val="-3"/>
          <w:sz w:val="20"/>
        </w:rPr>
        <w:t> </w:t>
      </w:r>
      <w:r>
        <w:rPr>
          <w:sz w:val="20"/>
        </w:rPr>
        <w:t>and</w:t>
      </w:r>
      <w:r>
        <w:rPr>
          <w:spacing w:val="-2"/>
          <w:sz w:val="20"/>
        </w:rPr>
        <w:t> </w:t>
      </w:r>
      <w:r>
        <w:rPr>
          <w:sz w:val="20"/>
        </w:rPr>
        <w:t>don’t</w:t>
      </w:r>
      <w:r>
        <w:rPr>
          <w:spacing w:val="-1"/>
          <w:sz w:val="20"/>
        </w:rPr>
        <w:t> </w:t>
      </w:r>
      <w:r>
        <w:rPr>
          <w:sz w:val="20"/>
        </w:rPr>
        <w:t>get</w:t>
      </w:r>
      <w:r>
        <w:rPr>
          <w:spacing w:val="-3"/>
          <w:sz w:val="20"/>
        </w:rPr>
        <w:t> </w:t>
      </w:r>
      <w:r>
        <w:rPr>
          <w:sz w:val="20"/>
        </w:rPr>
        <w:t>the results-based </w:t>
      </w:r>
      <w:r>
        <w:rPr>
          <w:spacing w:val="-2"/>
          <w:sz w:val="20"/>
        </w:rPr>
        <w:t>football</w:t>
      </w:r>
      <w:r>
        <w:rPr>
          <w:spacing w:val="-4"/>
          <w:sz w:val="20"/>
        </w:rPr>
        <w:t> </w:t>
      </w:r>
      <w:r>
        <w:rPr>
          <w:spacing w:val="-2"/>
          <w:sz w:val="20"/>
        </w:rPr>
        <w:t>experience.</w:t>
      </w:r>
      <w:r>
        <w:rPr>
          <w:spacing w:val="-6"/>
          <w:sz w:val="20"/>
        </w:rPr>
        <w:t> </w:t>
      </w:r>
      <w:r>
        <w:rPr>
          <w:spacing w:val="-2"/>
          <w:sz w:val="20"/>
        </w:rPr>
        <w:t>This</w:t>
      </w:r>
      <w:r>
        <w:rPr>
          <w:spacing w:val="-5"/>
          <w:sz w:val="20"/>
        </w:rPr>
        <w:t> </w:t>
      </w:r>
      <w:r>
        <w:rPr>
          <w:spacing w:val="-2"/>
          <w:sz w:val="20"/>
        </w:rPr>
        <w:t>is</w:t>
      </w:r>
      <w:r>
        <w:rPr>
          <w:spacing w:val="-5"/>
          <w:sz w:val="20"/>
        </w:rPr>
        <w:t> </w:t>
      </w:r>
      <w:r>
        <w:rPr>
          <w:spacing w:val="-2"/>
          <w:sz w:val="20"/>
        </w:rPr>
        <w:t>a</w:t>
      </w:r>
      <w:r>
        <w:rPr>
          <w:spacing w:val="-4"/>
          <w:sz w:val="20"/>
        </w:rPr>
        <w:t> </w:t>
      </w:r>
      <w:r>
        <w:rPr>
          <w:spacing w:val="-2"/>
          <w:sz w:val="20"/>
        </w:rPr>
        <w:t>massive</w:t>
      </w:r>
      <w:r>
        <w:rPr>
          <w:spacing w:val="-4"/>
          <w:sz w:val="20"/>
        </w:rPr>
        <w:t> </w:t>
      </w:r>
      <w:r>
        <w:rPr>
          <w:spacing w:val="-2"/>
          <w:sz w:val="20"/>
        </w:rPr>
        <w:t>stumbling</w:t>
      </w:r>
      <w:r>
        <w:rPr>
          <w:spacing w:val="-5"/>
          <w:sz w:val="20"/>
        </w:rPr>
        <w:t> </w:t>
      </w:r>
      <w:r>
        <w:rPr>
          <w:spacing w:val="-2"/>
          <w:sz w:val="20"/>
        </w:rPr>
        <w:t>block.</w:t>
      </w:r>
      <w:r>
        <w:rPr>
          <w:spacing w:val="-6"/>
          <w:sz w:val="20"/>
        </w:rPr>
        <w:t> </w:t>
      </w:r>
      <w:r>
        <w:rPr>
          <w:spacing w:val="-2"/>
          <w:sz w:val="20"/>
        </w:rPr>
        <w:t>They</w:t>
      </w:r>
      <w:r>
        <w:rPr>
          <w:spacing w:val="-5"/>
          <w:sz w:val="20"/>
        </w:rPr>
        <w:t> </w:t>
      </w:r>
      <w:r>
        <w:rPr>
          <w:spacing w:val="-2"/>
          <w:sz w:val="20"/>
        </w:rPr>
        <w:t>should be willing</w:t>
      </w:r>
      <w:r>
        <w:rPr>
          <w:spacing w:val="-5"/>
          <w:sz w:val="20"/>
        </w:rPr>
        <w:t> </w:t>
      </w:r>
      <w:r>
        <w:rPr>
          <w:spacing w:val="-2"/>
          <w:sz w:val="20"/>
        </w:rPr>
        <w:t>to take</w:t>
      </w:r>
      <w:r>
        <w:rPr>
          <w:spacing w:val="-4"/>
          <w:sz w:val="20"/>
        </w:rPr>
        <w:t> </w:t>
      </w:r>
      <w:r>
        <w:rPr>
          <w:spacing w:val="-2"/>
          <w:sz w:val="20"/>
        </w:rPr>
        <w:t>a</w:t>
      </w:r>
      <w:r>
        <w:rPr>
          <w:spacing w:val="-4"/>
          <w:sz w:val="20"/>
        </w:rPr>
        <w:t> </w:t>
      </w:r>
      <w:r>
        <w:rPr>
          <w:spacing w:val="-2"/>
          <w:sz w:val="20"/>
        </w:rPr>
        <w:t>financial</w:t>
      </w:r>
      <w:r>
        <w:rPr>
          <w:spacing w:val="-4"/>
          <w:sz w:val="20"/>
        </w:rPr>
        <w:t> </w:t>
      </w:r>
      <w:r>
        <w:rPr>
          <w:spacing w:val="-2"/>
          <w:sz w:val="20"/>
        </w:rPr>
        <w:t>sacrifice </w:t>
      </w:r>
      <w:r>
        <w:rPr>
          <w:sz w:val="20"/>
        </w:rPr>
        <w:t>so these clubs can give them a chance. (AHC1)</w:t>
      </w:r>
    </w:p>
    <w:p>
      <w:pPr>
        <w:pStyle w:val="BodyText"/>
        <w:rPr>
          <w:sz w:val="20"/>
        </w:rPr>
      </w:pPr>
    </w:p>
    <w:p>
      <w:pPr>
        <w:pStyle w:val="BodyText"/>
        <w:spacing w:before="89"/>
        <w:rPr>
          <w:sz w:val="20"/>
        </w:rPr>
      </w:pPr>
    </w:p>
    <w:p>
      <w:pPr>
        <w:pStyle w:val="BodyText"/>
        <w:spacing w:line="480" w:lineRule="auto" w:before="1"/>
        <w:ind w:left="700" w:right="475"/>
        <w:jc w:val="both"/>
      </w:pPr>
      <w:r>
        <w:rPr/>
        <w:t>This</w:t>
      </w:r>
      <w:r>
        <w:rPr>
          <w:spacing w:val="-8"/>
        </w:rPr>
        <w:t> </w:t>
      </w:r>
      <w:r>
        <w:rPr/>
        <w:t>contributes</w:t>
      </w:r>
      <w:r>
        <w:rPr>
          <w:spacing w:val="-8"/>
        </w:rPr>
        <w:t> </w:t>
      </w:r>
      <w:r>
        <w:rPr/>
        <w:t>to</w:t>
      </w:r>
      <w:r>
        <w:rPr>
          <w:spacing w:val="-8"/>
        </w:rPr>
        <w:t> </w:t>
      </w:r>
      <w:r>
        <w:rPr/>
        <w:t>a</w:t>
      </w:r>
      <w:r>
        <w:rPr>
          <w:spacing w:val="-8"/>
        </w:rPr>
        <w:t> </w:t>
      </w:r>
      <w:r>
        <w:rPr/>
        <w:t>deeper</w:t>
      </w:r>
      <w:r>
        <w:rPr>
          <w:spacing w:val="-9"/>
        </w:rPr>
        <w:t> </w:t>
      </w:r>
      <w:r>
        <w:rPr/>
        <w:t>understanding</w:t>
      </w:r>
      <w:r>
        <w:rPr>
          <w:spacing w:val="-11"/>
        </w:rPr>
        <w:t> </w:t>
      </w:r>
      <w:r>
        <w:rPr/>
        <w:t>of</w:t>
      </w:r>
      <w:r>
        <w:rPr>
          <w:spacing w:val="-9"/>
        </w:rPr>
        <w:t> </w:t>
      </w:r>
      <w:r>
        <w:rPr/>
        <w:t>the</w:t>
      </w:r>
      <w:r>
        <w:rPr>
          <w:spacing w:val="-9"/>
        </w:rPr>
        <w:t> </w:t>
      </w:r>
      <w:r>
        <w:rPr/>
        <w:t>demands</w:t>
      </w:r>
      <w:r>
        <w:rPr>
          <w:spacing w:val="-9"/>
        </w:rPr>
        <w:t> </w:t>
      </w:r>
      <w:r>
        <w:rPr/>
        <w:t>associated</w:t>
      </w:r>
      <w:r>
        <w:rPr>
          <w:spacing w:val="-9"/>
        </w:rPr>
        <w:t> </w:t>
      </w:r>
      <w:r>
        <w:rPr/>
        <w:t>with</w:t>
      </w:r>
      <w:r>
        <w:rPr>
          <w:spacing w:val="-8"/>
        </w:rPr>
        <w:t> </w:t>
      </w:r>
      <w:r>
        <w:rPr/>
        <w:t>the</w:t>
      </w:r>
      <w:r>
        <w:rPr>
          <w:spacing w:val="-9"/>
        </w:rPr>
        <w:t> </w:t>
      </w:r>
      <w:r>
        <w:rPr/>
        <w:t>loan</w:t>
      </w:r>
      <w:r>
        <w:rPr>
          <w:spacing w:val="-9"/>
        </w:rPr>
        <w:t> </w:t>
      </w:r>
      <w:r>
        <w:rPr/>
        <w:t>system</w:t>
      </w:r>
      <w:r>
        <w:rPr>
          <w:spacing w:val="-8"/>
        </w:rPr>
        <w:t> </w:t>
      </w:r>
      <w:r>
        <w:rPr/>
        <w:t>and extends</w:t>
      </w:r>
      <w:r>
        <w:rPr>
          <w:spacing w:val="-15"/>
        </w:rPr>
        <w:t> </w:t>
      </w:r>
      <w:r>
        <w:rPr/>
        <w:t>findings</w:t>
      </w:r>
      <w:r>
        <w:rPr>
          <w:spacing w:val="-15"/>
        </w:rPr>
        <w:t> </w:t>
      </w:r>
      <w:r>
        <w:rPr/>
        <w:t>from</w:t>
      </w:r>
      <w:r>
        <w:rPr>
          <w:spacing w:val="-15"/>
        </w:rPr>
        <w:t> </w:t>
      </w:r>
      <w:r>
        <w:rPr/>
        <w:t>previous</w:t>
      </w:r>
      <w:r>
        <w:rPr>
          <w:spacing w:val="-14"/>
        </w:rPr>
        <w:t> </w:t>
      </w:r>
      <w:r>
        <w:rPr/>
        <w:t>studies</w:t>
      </w:r>
      <w:r>
        <w:rPr>
          <w:spacing w:val="-14"/>
        </w:rPr>
        <w:t> </w:t>
      </w:r>
      <w:r>
        <w:rPr/>
        <w:t>(e.g.,</w:t>
      </w:r>
      <w:r>
        <w:rPr>
          <w:spacing w:val="-12"/>
        </w:rPr>
        <w:t> </w:t>
      </w:r>
      <w:r>
        <w:rPr/>
        <w:t>Bond</w:t>
      </w:r>
      <w:r>
        <w:rPr>
          <w:spacing w:val="-12"/>
        </w:rPr>
        <w:t> </w:t>
      </w:r>
      <w:r>
        <w:rPr/>
        <w:t>et</w:t>
      </w:r>
      <w:r>
        <w:rPr>
          <w:spacing w:val="-14"/>
        </w:rPr>
        <w:t> </w:t>
      </w:r>
      <w:r>
        <w:rPr/>
        <w:t>al.,</w:t>
      </w:r>
      <w:r>
        <w:rPr>
          <w:spacing w:val="-14"/>
        </w:rPr>
        <w:t> </w:t>
      </w:r>
      <w:r>
        <w:rPr/>
        <w:t>2020).</w:t>
      </w:r>
      <w:r>
        <w:rPr>
          <w:spacing w:val="-15"/>
        </w:rPr>
        <w:t> </w:t>
      </w:r>
      <w:r>
        <w:rPr/>
        <w:t>While</w:t>
      </w:r>
      <w:r>
        <w:rPr>
          <w:spacing w:val="-15"/>
        </w:rPr>
        <w:t> </w:t>
      </w:r>
      <w:r>
        <w:rPr/>
        <w:t>these</w:t>
      </w:r>
      <w:r>
        <w:rPr>
          <w:spacing w:val="-13"/>
        </w:rPr>
        <w:t> </w:t>
      </w:r>
      <w:r>
        <w:rPr/>
        <w:t>findings</w:t>
      </w:r>
      <w:r>
        <w:rPr>
          <w:spacing w:val="-12"/>
        </w:rPr>
        <w:t> </w:t>
      </w:r>
      <w:r>
        <w:rPr/>
        <w:t>align</w:t>
      </w:r>
      <w:r>
        <w:rPr>
          <w:spacing w:val="-12"/>
        </w:rPr>
        <w:t> </w:t>
      </w:r>
      <w:r>
        <w:rPr/>
        <w:t>with prior</w:t>
      </w:r>
      <w:r>
        <w:rPr>
          <w:spacing w:val="-11"/>
        </w:rPr>
        <w:t> </w:t>
      </w:r>
      <w:r>
        <w:rPr/>
        <w:t>research</w:t>
      </w:r>
      <w:r>
        <w:rPr>
          <w:spacing w:val="-7"/>
        </w:rPr>
        <w:t> </w:t>
      </w:r>
      <w:r>
        <w:rPr/>
        <w:t>(Prendergast</w:t>
      </w:r>
      <w:r>
        <w:rPr>
          <w:spacing w:val="-9"/>
        </w:rPr>
        <w:t> </w:t>
      </w:r>
      <w:r>
        <w:rPr/>
        <w:t>&amp;</w:t>
      </w:r>
      <w:r>
        <w:rPr>
          <w:spacing w:val="-9"/>
        </w:rPr>
        <w:t> </w:t>
      </w:r>
      <w:r>
        <w:rPr/>
        <w:t>Gibson,</w:t>
      </w:r>
      <w:r>
        <w:rPr>
          <w:spacing w:val="-9"/>
        </w:rPr>
        <w:t> </w:t>
      </w:r>
      <w:r>
        <w:rPr/>
        <w:t>2022),</w:t>
      </w:r>
      <w:r>
        <w:rPr>
          <w:spacing w:val="-8"/>
        </w:rPr>
        <w:t> </w:t>
      </w:r>
      <w:r>
        <w:rPr/>
        <w:t>caution</w:t>
      </w:r>
      <w:r>
        <w:rPr>
          <w:spacing w:val="-10"/>
        </w:rPr>
        <w:t> </w:t>
      </w:r>
      <w:r>
        <w:rPr/>
        <w:t>is</w:t>
      </w:r>
      <w:r>
        <w:rPr>
          <w:spacing w:val="-9"/>
        </w:rPr>
        <w:t> </w:t>
      </w:r>
      <w:r>
        <w:rPr/>
        <w:t>necessary</w:t>
      </w:r>
      <w:r>
        <w:rPr>
          <w:spacing w:val="-12"/>
        </w:rPr>
        <w:t> </w:t>
      </w:r>
      <w:r>
        <w:rPr/>
        <w:t>to</w:t>
      </w:r>
      <w:r>
        <w:rPr>
          <w:spacing w:val="-9"/>
        </w:rPr>
        <w:t> </w:t>
      </w:r>
      <w:r>
        <w:rPr/>
        <w:t>carefully</w:t>
      </w:r>
      <w:r>
        <w:rPr>
          <w:spacing w:val="-14"/>
        </w:rPr>
        <w:t> </w:t>
      </w:r>
      <w:r>
        <w:rPr/>
        <w:t>manage</w:t>
      </w:r>
      <w:r>
        <w:rPr>
          <w:spacing w:val="-4"/>
        </w:rPr>
        <w:t> </w:t>
      </w:r>
      <w:r>
        <w:rPr/>
        <w:t>the</w:t>
      </w:r>
      <w:r>
        <w:rPr>
          <w:spacing w:val="-10"/>
        </w:rPr>
        <w:t> </w:t>
      </w:r>
      <w:r>
        <w:rPr/>
        <w:t>loan process to ensure it ultimately</w:t>
      </w:r>
      <w:r>
        <w:rPr>
          <w:spacing w:val="-1"/>
        </w:rPr>
        <w:t> </w:t>
      </w:r>
      <w:r>
        <w:rPr/>
        <w:t>benefits the player. Players on loan experience a transition and associated</w:t>
      </w:r>
      <w:r>
        <w:rPr>
          <w:spacing w:val="-6"/>
        </w:rPr>
        <w:t> </w:t>
      </w:r>
      <w:r>
        <w:rPr/>
        <w:t>challenges</w:t>
      </w:r>
      <w:r>
        <w:rPr>
          <w:spacing w:val="-6"/>
        </w:rPr>
        <w:t> </w:t>
      </w:r>
      <w:r>
        <w:rPr/>
        <w:t>similar</w:t>
      </w:r>
      <w:r>
        <w:rPr>
          <w:spacing w:val="-6"/>
        </w:rPr>
        <w:t> </w:t>
      </w:r>
      <w:r>
        <w:rPr/>
        <w:t>to</w:t>
      </w:r>
      <w:r>
        <w:rPr>
          <w:spacing w:val="-5"/>
        </w:rPr>
        <w:t> </w:t>
      </w:r>
      <w:r>
        <w:rPr/>
        <w:t>the</w:t>
      </w:r>
      <w:r>
        <w:rPr>
          <w:spacing w:val="-6"/>
        </w:rPr>
        <w:t> </w:t>
      </w:r>
      <w:r>
        <w:rPr/>
        <w:t>shift</w:t>
      </w:r>
      <w:r>
        <w:rPr>
          <w:spacing w:val="-5"/>
        </w:rPr>
        <w:t> </w:t>
      </w:r>
      <w:r>
        <w:rPr/>
        <w:t>from</w:t>
      </w:r>
      <w:r>
        <w:rPr>
          <w:spacing w:val="-1"/>
        </w:rPr>
        <w:t> </w:t>
      </w:r>
      <w:r>
        <w:rPr/>
        <w:t>youth</w:t>
      </w:r>
      <w:r>
        <w:rPr>
          <w:spacing w:val="-5"/>
        </w:rPr>
        <w:t> </w:t>
      </w:r>
      <w:r>
        <w:rPr/>
        <w:t>to</w:t>
      </w:r>
      <w:r>
        <w:rPr>
          <w:spacing w:val="-5"/>
        </w:rPr>
        <w:t> </w:t>
      </w:r>
      <w:r>
        <w:rPr/>
        <w:t>senior</w:t>
      </w:r>
      <w:r>
        <w:rPr>
          <w:spacing w:val="-6"/>
        </w:rPr>
        <w:t> </w:t>
      </w:r>
      <w:r>
        <w:rPr/>
        <w:t>football</w:t>
      </w:r>
      <w:r>
        <w:rPr>
          <w:spacing w:val="-5"/>
        </w:rPr>
        <w:t> </w:t>
      </w:r>
      <w:r>
        <w:rPr/>
        <w:t>(see</w:t>
      </w:r>
      <w:r>
        <w:rPr>
          <w:spacing w:val="-5"/>
        </w:rPr>
        <w:t> </w:t>
      </w:r>
      <w:r>
        <w:rPr/>
        <w:t>Morris</w:t>
      </w:r>
      <w:r>
        <w:rPr>
          <w:spacing w:val="-5"/>
        </w:rPr>
        <w:t> </w:t>
      </w:r>
      <w:r>
        <w:rPr/>
        <w:t>et</w:t>
      </w:r>
      <w:r>
        <w:rPr>
          <w:spacing w:val="-5"/>
        </w:rPr>
        <w:t> </w:t>
      </w:r>
      <w:r>
        <w:rPr/>
        <w:t>al.,</w:t>
      </w:r>
      <w:r>
        <w:rPr>
          <w:spacing w:val="-5"/>
        </w:rPr>
        <w:t> </w:t>
      </w:r>
      <w:r>
        <w:rPr/>
        <w:t>2017; Richardson et al., 2012). Interestingly, head coaches in the study emphasised that players should</w:t>
      </w:r>
      <w:r>
        <w:rPr>
          <w:spacing w:val="-3"/>
        </w:rPr>
        <w:t> </w:t>
      </w:r>
      <w:r>
        <w:rPr/>
        <w:t>take</w:t>
      </w:r>
      <w:r>
        <w:rPr>
          <w:spacing w:val="-5"/>
        </w:rPr>
        <w:t> </w:t>
      </w:r>
      <w:r>
        <w:rPr/>
        <w:t>any</w:t>
      </w:r>
      <w:r>
        <w:rPr>
          <w:spacing w:val="-8"/>
        </w:rPr>
        <w:t> </w:t>
      </w:r>
      <w:r>
        <w:rPr/>
        <w:t>loan</w:t>
      </w:r>
      <w:r>
        <w:rPr>
          <w:spacing w:val="-3"/>
        </w:rPr>
        <w:t> </w:t>
      </w:r>
      <w:r>
        <w:rPr/>
        <w:t>opportunities</w:t>
      </w:r>
      <w:r>
        <w:rPr>
          <w:spacing w:val="-4"/>
        </w:rPr>
        <w:t> </w:t>
      </w:r>
      <w:r>
        <w:rPr/>
        <w:t>available</w:t>
      </w:r>
      <w:r>
        <w:rPr>
          <w:spacing w:val="-3"/>
        </w:rPr>
        <w:t> </w:t>
      </w:r>
      <w:r>
        <w:rPr/>
        <w:t>to</w:t>
      </w:r>
      <w:r>
        <w:rPr>
          <w:spacing w:val="-3"/>
        </w:rPr>
        <w:t> </w:t>
      </w:r>
      <w:r>
        <w:rPr/>
        <w:t>gain</w:t>
      </w:r>
      <w:r>
        <w:rPr>
          <w:spacing w:val="-3"/>
        </w:rPr>
        <w:t> </w:t>
      </w:r>
      <w:r>
        <w:rPr/>
        <w:t>experience,</w:t>
      </w:r>
      <w:r>
        <w:rPr>
          <w:spacing w:val="-3"/>
        </w:rPr>
        <w:t> </w:t>
      </w:r>
      <w:r>
        <w:rPr/>
        <w:t>even</w:t>
      </w:r>
      <w:r>
        <w:rPr>
          <w:spacing w:val="-3"/>
        </w:rPr>
        <w:t> </w:t>
      </w:r>
      <w:r>
        <w:rPr/>
        <w:t>if</w:t>
      </w:r>
      <w:r>
        <w:rPr>
          <w:spacing w:val="-3"/>
        </w:rPr>
        <w:t> </w:t>
      </w:r>
      <w:r>
        <w:rPr/>
        <w:t>the</w:t>
      </w:r>
      <w:r>
        <w:rPr>
          <w:spacing w:val="-2"/>
        </w:rPr>
        <w:t> </w:t>
      </w:r>
      <w:r>
        <w:rPr/>
        <w:t>loan</w:t>
      </w:r>
      <w:r>
        <w:rPr>
          <w:spacing w:val="-3"/>
        </w:rPr>
        <w:t> </w:t>
      </w:r>
      <w:r>
        <w:rPr/>
        <w:t>period</w:t>
      </w:r>
      <w:r>
        <w:rPr>
          <w:spacing w:val="-3"/>
        </w:rPr>
        <w:t> </w:t>
      </w:r>
      <w:r>
        <w:rPr/>
        <w:t>is</w:t>
      </w:r>
      <w:r>
        <w:rPr>
          <w:spacing w:val="-4"/>
        </w:rPr>
        <w:t> </w:t>
      </w:r>
      <w:r>
        <w:rPr/>
        <w:t>later deemed unsuccessful.</w:t>
      </w:r>
    </w:p>
    <w:p>
      <w:pPr>
        <w:spacing w:after="0" w:line="480" w:lineRule="auto"/>
        <w:jc w:val="both"/>
        <w:sectPr>
          <w:pgSz w:w="11910" w:h="16840"/>
          <w:pgMar w:header="0" w:footer="992" w:top="1360" w:bottom="1180" w:left="740" w:right="960"/>
        </w:sectPr>
      </w:pPr>
    </w:p>
    <w:p>
      <w:pPr>
        <w:pStyle w:val="Heading3"/>
        <w:spacing w:before="61"/>
        <w:jc w:val="left"/>
        <w:rPr>
          <w:i/>
        </w:rPr>
      </w:pPr>
      <w:r>
        <w:rPr>
          <w:i/>
          <w:spacing w:val="-2"/>
        </w:rPr>
        <w:t>Trust</w:t>
      </w:r>
    </w:p>
    <w:p>
      <w:pPr>
        <w:pStyle w:val="BodyText"/>
        <w:rPr>
          <w:b/>
          <w:i/>
        </w:rPr>
      </w:pPr>
    </w:p>
    <w:p>
      <w:pPr>
        <w:pStyle w:val="BodyText"/>
        <w:spacing w:line="480" w:lineRule="auto"/>
        <w:ind w:left="700" w:right="477"/>
        <w:jc w:val="both"/>
      </w:pPr>
      <w:r>
        <w:rPr/>
        <w:t>It is clear from all of the views of interviewees that first team head coaches operate in a high- level, pressurised win at all cost environment. This short-term approach in professional sport may lead coaches to select players with experience, in whom they have established trust.</w:t>
      </w:r>
      <w:r>
        <w:rPr>
          <w:spacing w:val="-6"/>
        </w:rPr>
        <w:t> </w:t>
      </w:r>
      <w:r>
        <w:rPr/>
        <w:t>All U21 coaches viewed this as a barrier to U21 players’</w:t>
      </w:r>
      <w:r>
        <w:rPr>
          <w:spacing w:val="-10"/>
        </w:rPr>
        <w:t> </w:t>
      </w:r>
      <w:r>
        <w:rPr/>
        <w:t>progression and/or selection, restricting their chances to participate in first team football:</w:t>
      </w:r>
    </w:p>
    <w:p>
      <w:pPr>
        <w:pStyle w:val="BodyText"/>
      </w:pPr>
    </w:p>
    <w:p>
      <w:pPr>
        <w:pStyle w:val="BodyText"/>
        <w:spacing w:before="2"/>
      </w:pPr>
    </w:p>
    <w:p>
      <w:pPr>
        <w:spacing w:line="480" w:lineRule="auto" w:before="0"/>
        <w:ind w:left="1420" w:right="480" w:firstLine="0"/>
        <w:jc w:val="both"/>
        <w:rPr>
          <w:sz w:val="20"/>
        </w:rPr>
      </w:pPr>
      <w:r>
        <w:rPr>
          <w:sz w:val="20"/>
        </w:rPr>
        <w:t>I mean</w:t>
      </w:r>
      <w:r>
        <w:rPr>
          <w:spacing w:val="-1"/>
          <w:sz w:val="20"/>
        </w:rPr>
        <w:t> </w:t>
      </w:r>
      <w:r>
        <w:rPr>
          <w:sz w:val="20"/>
        </w:rPr>
        <w:t>pick any football club and you</w:t>
      </w:r>
      <w:r>
        <w:rPr>
          <w:spacing w:val="-1"/>
          <w:sz w:val="20"/>
        </w:rPr>
        <w:t> </w:t>
      </w:r>
      <w:r>
        <w:rPr>
          <w:sz w:val="20"/>
        </w:rPr>
        <w:t>look</w:t>
      </w:r>
      <w:r>
        <w:rPr>
          <w:spacing w:val="-1"/>
          <w:sz w:val="20"/>
        </w:rPr>
        <w:t> </w:t>
      </w:r>
      <w:r>
        <w:rPr>
          <w:sz w:val="20"/>
        </w:rPr>
        <w:t>at the average age of the group and you go well, they're not gonna</w:t>
      </w:r>
      <w:r>
        <w:rPr>
          <w:spacing w:val="-5"/>
          <w:sz w:val="20"/>
        </w:rPr>
        <w:t> </w:t>
      </w:r>
      <w:r>
        <w:rPr>
          <w:sz w:val="20"/>
        </w:rPr>
        <w:t>bring</w:t>
      </w:r>
      <w:r>
        <w:rPr>
          <w:spacing w:val="-7"/>
          <w:sz w:val="20"/>
        </w:rPr>
        <w:t> </w:t>
      </w:r>
      <w:r>
        <w:rPr>
          <w:sz w:val="20"/>
        </w:rPr>
        <w:t>players</w:t>
      </w:r>
      <w:r>
        <w:rPr>
          <w:spacing w:val="-6"/>
          <w:sz w:val="20"/>
        </w:rPr>
        <w:t> </w:t>
      </w:r>
      <w:r>
        <w:rPr>
          <w:sz w:val="20"/>
        </w:rPr>
        <w:t>up.</w:t>
      </w:r>
      <w:r>
        <w:rPr>
          <w:spacing w:val="-7"/>
          <w:sz w:val="20"/>
        </w:rPr>
        <w:t> </w:t>
      </w:r>
      <w:r>
        <w:rPr>
          <w:sz w:val="20"/>
        </w:rPr>
        <w:t>Why?</w:t>
      </w:r>
      <w:r>
        <w:rPr>
          <w:spacing w:val="-5"/>
          <w:sz w:val="20"/>
        </w:rPr>
        <w:t> </w:t>
      </w:r>
      <w:r>
        <w:rPr>
          <w:sz w:val="20"/>
        </w:rPr>
        <w:t>because</w:t>
      </w:r>
      <w:r>
        <w:rPr>
          <w:spacing w:val="-5"/>
          <w:sz w:val="20"/>
        </w:rPr>
        <w:t> </w:t>
      </w:r>
      <w:r>
        <w:rPr>
          <w:sz w:val="20"/>
        </w:rPr>
        <w:t>the</w:t>
      </w:r>
      <w:r>
        <w:rPr>
          <w:spacing w:val="-3"/>
          <w:sz w:val="20"/>
        </w:rPr>
        <w:t> </w:t>
      </w:r>
      <w:r>
        <w:rPr>
          <w:sz w:val="20"/>
        </w:rPr>
        <w:t>manager’s</w:t>
      </w:r>
      <w:r>
        <w:rPr>
          <w:spacing w:val="-6"/>
          <w:sz w:val="20"/>
        </w:rPr>
        <w:t> </w:t>
      </w:r>
      <w:r>
        <w:rPr>
          <w:sz w:val="20"/>
        </w:rPr>
        <w:t>on</w:t>
      </w:r>
      <w:r>
        <w:rPr>
          <w:spacing w:val="-7"/>
          <w:sz w:val="20"/>
        </w:rPr>
        <w:t> </w:t>
      </w:r>
      <w:r>
        <w:rPr>
          <w:sz w:val="20"/>
        </w:rPr>
        <w:t>a</w:t>
      </w:r>
      <w:r>
        <w:rPr>
          <w:spacing w:val="-5"/>
          <w:sz w:val="20"/>
        </w:rPr>
        <w:t> </w:t>
      </w:r>
      <w:r>
        <w:rPr>
          <w:sz w:val="20"/>
        </w:rPr>
        <w:t>short-term</w:t>
      </w:r>
      <w:r>
        <w:rPr>
          <w:spacing w:val="-9"/>
          <w:sz w:val="20"/>
        </w:rPr>
        <w:t> </w:t>
      </w:r>
      <w:r>
        <w:rPr>
          <w:sz w:val="20"/>
        </w:rPr>
        <w:t>contract.</w:t>
      </w:r>
      <w:r>
        <w:rPr>
          <w:spacing w:val="-7"/>
          <w:sz w:val="20"/>
        </w:rPr>
        <w:t> </w:t>
      </w:r>
      <w:r>
        <w:rPr>
          <w:sz w:val="20"/>
        </w:rPr>
        <w:t>Why?</w:t>
      </w:r>
      <w:r>
        <w:rPr>
          <w:spacing w:val="-3"/>
          <w:sz w:val="20"/>
        </w:rPr>
        <w:t> </w:t>
      </w:r>
      <w:r>
        <w:rPr>
          <w:sz w:val="20"/>
        </w:rPr>
        <w:t>He's</w:t>
      </w:r>
      <w:r>
        <w:rPr>
          <w:spacing w:val="-4"/>
          <w:sz w:val="20"/>
        </w:rPr>
        <w:t> </w:t>
      </w:r>
      <w:r>
        <w:rPr>
          <w:sz w:val="20"/>
        </w:rPr>
        <w:t>been</w:t>
      </w:r>
      <w:r>
        <w:rPr>
          <w:spacing w:val="-7"/>
          <w:sz w:val="20"/>
        </w:rPr>
        <w:t> </w:t>
      </w:r>
      <w:r>
        <w:rPr>
          <w:sz w:val="20"/>
        </w:rPr>
        <w:t>told</w:t>
      </w:r>
      <w:r>
        <w:rPr>
          <w:spacing w:val="-5"/>
          <w:sz w:val="20"/>
        </w:rPr>
        <w:t> </w:t>
      </w:r>
      <w:r>
        <w:rPr>
          <w:sz w:val="20"/>
        </w:rPr>
        <w:t>he's gotta win</w:t>
      </w:r>
      <w:r>
        <w:rPr>
          <w:spacing w:val="-2"/>
          <w:sz w:val="20"/>
        </w:rPr>
        <w:t> </w:t>
      </w:r>
      <w:r>
        <w:rPr>
          <w:sz w:val="20"/>
        </w:rPr>
        <w:t>the</w:t>
      </w:r>
      <w:r>
        <w:rPr>
          <w:spacing w:val="-1"/>
          <w:sz w:val="20"/>
        </w:rPr>
        <w:t> </w:t>
      </w:r>
      <w:r>
        <w:rPr>
          <w:sz w:val="20"/>
        </w:rPr>
        <w:t>league</w:t>
      </w:r>
      <w:r>
        <w:rPr>
          <w:spacing w:val="-1"/>
          <w:sz w:val="20"/>
        </w:rPr>
        <w:t> </w:t>
      </w:r>
      <w:r>
        <w:rPr>
          <w:sz w:val="20"/>
        </w:rPr>
        <w:t>in</w:t>
      </w:r>
      <w:r>
        <w:rPr>
          <w:spacing w:val="-2"/>
          <w:sz w:val="20"/>
        </w:rPr>
        <w:t> </w:t>
      </w:r>
      <w:r>
        <w:rPr>
          <w:sz w:val="20"/>
        </w:rPr>
        <w:t>the</w:t>
      </w:r>
      <w:r>
        <w:rPr>
          <w:spacing w:val="-1"/>
          <w:sz w:val="20"/>
        </w:rPr>
        <w:t> </w:t>
      </w:r>
      <w:r>
        <w:rPr>
          <w:sz w:val="20"/>
        </w:rPr>
        <w:t>next</w:t>
      </w:r>
      <w:r>
        <w:rPr>
          <w:spacing w:val="-2"/>
          <w:sz w:val="20"/>
        </w:rPr>
        <w:t> </w:t>
      </w:r>
      <w:r>
        <w:rPr>
          <w:sz w:val="20"/>
        </w:rPr>
        <w:t>12</w:t>
      </w:r>
      <w:r>
        <w:rPr>
          <w:spacing w:val="-1"/>
          <w:sz w:val="20"/>
        </w:rPr>
        <w:t> </w:t>
      </w:r>
      <w:r>
        <w:rPr>
          <w:sz w:val="20"/>
        </w:rPr>
        <w:t>months.</w:t>
      </w:r>
      <w:r>
        <w:rPr>
          <w:spacing w:val="-2"/>
          <w:sz w:val="20"/>
        </w:rPr>
        <w:t> </w:t>
      </w:r>
      <w:r>
        <w:rPr>
          <w:sz w:val="20"/>
        </w:rPr>
        <w:t>So,</w:t>
      </w:r>
      <w:r>
        <w:rPr>
          <w:spacing w:val="-2"/>
          <w:sz w:val="20"/>
        </w:rPr>
        <w:t> </w:t>
      </w:r>
      <w:r>
        <w:rPr>
          <w:sz w:val="20"/>
        </w:rPr>
        <w:t>he’s</w:t>
      </w:r>
      <w:r>
        <w:rPr>
          <w:spacing w:val="-2"/>
          <w:sz w:val="20"/>
        </w:rPr>
        <w:t> </w:t>
      </w:r>
      <w:r>
        <w:rPr>
          <w:sz w:val="20"/>
        </w:rPr>
        <w:t>gonna go</w:t>
      </w:r>
      <w:r>
        <w:rPr>
          <w:spacing w:val="-1"/>
          <w:sz w:val="20"/>
        </w:rPr>
        <w:t> </w:t>
      </w:r>
      <w:r>
        <w:rPr>
          <w:sz w:val="20"/>
        </w:rPr>
        <w:t>get</w:t>
      </w:r>
      <w:r>
        <w:rPr>
          <w:spacing w:val="-2"/>
          <w:sz w:val="20"/>
        </w:rPr>
        <w:t> </w:t>
      </w:r>
      <w:r>
        <w:rPr>
          <w:sz w:val="20"/>
        </w:rPr>
        <w:t>that</w:t>
      </w:r>
      <w:r>
        <w:rPr>
          <w:spacing w:val="-2"/>
          <w:sz w:val="20"/>
        </w:rPr>
        <w:t> </w:t>
      </w:r>
      <w:r>
        <w:rPr>
          <w:sz w:val="20"/>
        </w:rPr>
        <w:t>29-year-old</w:t>
      </w:r>
      <w:r>
        <w:rPr>
          <w:spacing w:val="-1"/>
          <w:sz w:val="20"/>
        </w:rPr>
        <w:t> </w:t>
      </w:r>
      <w:r>
        <w:rPr>
          <w:sz w:val="20"/>
        </w:rPr>
        <w:t>centre</w:t>
      </w:r>
      <w:r>
        <w:rPr>
          <w:spacing w:val="-1"/>
          <w:sz w:val="20"/>
        </w:rPr>
        <w:t> </w:t>
      </w:r>
      <w:r>
        <w:rPr>
          <w:sz w:val="20"/>
        </w:rPr>
        <w:t>back.</w:t>
      </w:r>
      <w:r>
        <w:rPr>
          <w:spacing w:val="-2"/>
          <w:sz w:val="20"/>
        </w:rPr>
        <w:t> </w:t>
      </w:r>
      <w:r>
        <w:rPr>
          <w:sz w:val="20"/>
        </w:rPr>
        <w:t>He's not gonna play a 19-year-old. (UC3)</w:t>
      </w:r>
    </w:p>
    <w:p>
      <w:pPr>
        <w:pStyle w:val="BodyText"/>
        <w:spacing w:before="228"/>
        <w:rPr>
          <w:sz w:val="20"/>
        </w:rPr>
      </w:pPr>
    </w:p>
    <w:p>
      <w:pPr>
        <w:pStyle w:val="BodyText"/>
        <w:spacing w:line="480" w:lineRule="auto" w:before="1"/>
        <w:ind w:left="700" w:right="475"/>
        <w:jc w:val="both"/>
      </w:pPr>
      <w:r>
        <w:rPr/>
        <w:t>Players</w:t>
      </w:r>
      <w:r>
        <w:rPr>
          <w:spacing w:val="-5"/>
        </w:rPr>
        <w:t> </w:t>
      </w:r>
      <w:r>
        <w:rPr/>
        <w:t>who</w:t>
      </w:r>
      <w:r>
        <w:rPr>
          <w:spacing w:val="-5"/>
        </w:rPr>
        <w:t> </w:t>
      </w:r>
      <w:r>
        <w:rPr/>
        <w:t>had</w:t>
      </w:r>
      <w:r>
        <w:rPr>
          <w:spacing w:val="-5"/>
        </w:rPr>
        <w:t> </w:t>
      </w:r>
      <w:r>
        <w:rPr/>
        <w:t>not</w:t>
      </w:r>
      <w:r>
        <w:rPr>
          <w:spacing w:val="-4"/>
        </w:rPr>
        <w:t> </w:t>
      </w:r>
      <w:r>
        <w:rPr/>
        <w:t>been</w:t>
      </w:r>
      <w:r>
        <w:rPr>
          <w:spacing w:val="-3"/>
        </w:rPr>
        <w:t> </w:t>
      </w:r>
      <w:r>
        <w:rPr/>
        <w:t>exposed</w:t>
      </w:r>
      <w:r>
        <w:rPr>
          <w:spacing w:val="-5"/>
        </w:rPr>
        <w:t> </w:t>
      </w:r>
      <w:r>
        <w:rPr/>
        <w:t>to</w:t>
      </w:r>
      <w:r>
        <w:rPr>
          <w:spacing w:val="-4"/>
        </w:rPr>
        <w:t> </w:t>
      </w:r>
      <w:r>
        <w:rPr/>
        <w:t>men’s</w:t>
      </w:r>
      <w:r>
        <w:rPr>
          <w:vertAlign w:val="superscript"/>
        </w:rPr>
        <w:t>18</w:t>
      </w:r>
      <w:r>
        <w:rPr>
          <w:spacing w:val="-4"/>
          <w:vertAlign w:val="baseline"/>
        </w:rPr>
        <w:t> </w:t>
      </w:r>
      <w:r>
        <w:rPr>
          <w:vertAlign w:val="baseline"/>
        </w:rPr>
        <w:t>football</w:t>
      </w:r>
      <w:r>
        <w:rPr>
          <w:spacing w:val="-4"/>
          <w:vertAlign w:val="baseline"/>
        </w:rPr>
        <w:t> </w:t>
      </w:r>
      <w:r>
        <w:rPr>
          <w:vertAlign w:val="baseline"/>
        </w:rPr>
        <w:t>quickly</w:t>
      </w:r>
      <w:r>
        <w:rPr>
          <w:spacing w:val="-12"/>
          <w:vertAlign w:val="baseline"/>
        </w:rPr>
        <w:t> </w:t>
      </w:r>
      <w:r>
        <w:rPr>
          <w:vertAlign w:val="baseline"/>
        </w:rPr>
        <w:t>risked</w:t>
      </w:r>
      <w:r>
        <w:rPr>
          <w:spacing w:val="-5"/>
          <w:vertAlign w:val="baseline"/>
        </w:rPr>
        <w:t> </w:t>
      </w:r>
      <w:r>
        <w:rPr>
          <w:vertAlign w:val="baseline"/>
        </w:rPr>
        <w:t>being</w:t>
      </w:r>
      <w:r>
        <w:rPr>
          <w:spacing w:val="-7"/>
          <w:vertAlign w:val="baseline"/>
        </w:rPr>
        <w:t> </w:t>
      </w:r>
      <w:r>
        <w:rPr>
          <w:vertAlign w:val="baseline"/>
        </w:rPr>
        <w:t>labelled</w:t>
      </w:r>
      <w:r>
        <w:rPr>
          <w:spacing w:val="-5"/>
          <w:vertAlign w:val="baseline"/>
        </w:rPr>
        <w:t> </w:t>
      </w:r>
      <w:r>
        <w:rPr>
          <w:vertAlign w:val="baseline"/>
        </w:rPr>
        <w:t>solely</w:t>
      </w:r>
      <w:r>
        <w:rPr>
          <w:spacing w:val="-10"/>
          <w:vertAlign w:val="baseline"/>
        </w:rPr>
        <w:t> </w:t>
      </w:r>
      <w:r>
        <w:rPr>
          <w:vertAlign w:val="baseline"/>
        </w:rPr>
        <w:t>as</w:t>
      </w:r>
      <w:r>
        <w:rPr>
          <w:spacing w:val="-5"/>
          <w:vertAlign w:val="baseline"/>
        </w:rPr>
        <w:t> </w:t>
      </w:r>
      <w:r>
        <w:rPr>
          <w:vertAlign w:val="baseline"/>
        </w:rPr>
        <w:t>a U21 player.</w:t>
      </w:r>
    </w:p>
    <w:p>
      <w:pPr>
        <w:pStyle w:val="BodyText"/>
      </w:pPr>
    </w:p>
    <w:p>
      <w:pPr>
        <w:pStyle w:val="BodyText"/>
        <w:spacing w:before="1"/>
      </w:pPr>
    </w:p>
    <w:p>
      <w:pPr>
        <w:spacing w:line="480" w:lineRule="auto" w:before="0"/>
        <w:ind w:left="1420" w:right="479" w:firstLine="0"/>
        <w:jc w:val="both"/>
        <w:rPr>
          <w:sz w:val="20"/>
        </w:rPr>
      </w:pPr>
      <w:r>
        <w:rPr>
          <w:sz w:val="20"/>
        </w:rPr>
        <w:t>I think one of the biggest difficulties is they are quickly labelled as having only played U21 football, because of that, the coaching staff feel like they can't trust them because they've not played enough competitive football. They've not had enough exposure to a win at all cost mentality and high-pressure games where mistakes are gonna cost people's jobs.</w:t>
      </w:r>
      <w:r>
        <w:rPr>
          <w:spacing w:val="40"/>
          <w:sz w:val="20"/>
        </w:rPr>
        <w:t> </w:t>
      </w:r>
      <w:r>
        <w:rPr>
          <w:sz w:val="20"/>
        </w:rPr>
        <w:t>(UC7)</w:t>
      </w:r>
    </w:p>
    <w:p>
      <w:pPr>
        <w:pStyle w:val="BodyText"/>
        <w:rPr>
          <w:sz w:val="20"/>
        </w:rPr>
      </w:pPr>
    </w:p>
    <w:p>
      <w:pPr>
        <w:pStyle w:val="BodyText"/>
        <w:spacing w:before="92"/>
        <w:rPr>
          <w:sz w:val="20"/>
        </w:rPr>
      </w:pPr>
    </w:p>
    <w:p>
      <w:pPr>
        <w:pStyle w:val="BodyText"/>
        <w:spacing w:line="480" w:lineRule="auto"/>
        <w:ind w:left="700" w:right="478"/>
        <w:jc w:val="both"/>
      </w:pPr>
      <w:r>
        <w:rPr/>
        <w:t>This is supported in the literature, where coaches were inclined to select more-proven experienced players (Nesti et al., 2012) rather than younger players, still considered ‘in development’</w:t>
      </w:r>
      <w:r>
        <w:rPr>
          <w:spacing w:val="-5"/>
        </w:rPr>
        <w:t> </w:t>
      </w:r>
      <w:r>
        <w:rPr/>
        <w:t>as</w:t>
      </w:r>
      <w:r>
        <w:rPr>
          <w:spacing w:val="-7"/>
        </w:rPr>
        <w:t> </w:t>
      </w:r>
      <w:r>
        <w:rPr/>
        <w:t>a</w:t>
      </w:r>
      <w:r>
        <w:rPr>
          <w:spacing w:val="-6"/>
        </w:rPr>
        <w:t> </w:t>
      </w:r>
      <w:r>
        <w:rPr/>
        <w:t>result</w:t>
      </w:r>
      <w:r>
        <w:rPr>
          <w:spacing w:val="-4"/>
        </w:rPr>
        <w:t> </w:t>
      </w:r>
      <w:r>
        <w:rPr/>
        <w:t>of</w:t>
      </w:r>
      <w:r>
        <w:rPr>
          <w:spacing w:val="-8"/>
        </w:rPr>
        <w:t> </w:t>
      </w:r>
      <w:r>
        <w:rPr/>
        <w:t>the</w:t>
      </w:r>
      <w:r>
        <w:rPr>
          <w:spacing w:val="-8"/>
        </w:rPr>
        <w:t> </w:t>
      </w:r>
      <w:r>
        <w:rPr/>
        <w:t>pressure</w:t>
      </w:r>
      <w:r>
        <w:rPr>
          <w:spacing w:val="-6"/>
        </w:rPr>
        <w:t> </w:t>
      </w:r>
      <w:r>
        <w:rPr/>
        <w:t>placed</w:t>
      </w:r>
      <w:r>
        <w:rPr>
          <w:spacing w:val="-7"/>
        </w:rPr>
        <w:t> </w:t>
      </w:r>
      <w:r>
        <w:rPr/>
        <w:t>upon</w:t>
      </w:r>
      <w:r>
        <w:rPr>
          <w:spacing w:val="-7"/>
        </w:rPr>
        <w:t> </w:t>
      </w:r>
      <w:r>
        <w:rPr/>
        <w:t>them</w:t>
      </w:r>
      <w:r>
        <w:rPr>
          <w:spacing w:val="-7"/>
        </w:rPr>
        <w:t> </w:t>
      </w:r>
      <w:r>
        <w:rPr/>
        <w:t>to</w:t>
      </w:r>
      <w:r>
        <w:rPr>
          <w:spacing w:val="-7"/>
        </w:rPr>
        <w:t> </w:t>
      </w:r>
      <w:r>
        <w:rPr/>
        <w:t>achieve</w:t>
      </w:r>
      <w:r>
        <w:rPr>
          <w:spacing w:val="-8"/>
        </w:rPr>
        <w:t> </w:t>
      </w:r>
      <w:r>
        <w:rPr/>
        <w:t>instant</w:t>
      </w:r>
      <w:r>
        <w:rPr>
          <w:spacing w:val="-7"/>
        </w:rPr>
        <w:t> </w:t>
      </w:r>
      <w:r>
        <w:rPr/>
        <w:t>results</w:t>
      </w:r>
      <w:r>
        <w:rPr>
          <w:spacing w:val="-7"/>
        </w:rPr>
        <w:t> </w:t>
      </w:r>
      <w:r>
        <w:rPr/>
        <w:t>(Roderick, 2006a). This further hinders opportunities for U21 players to acquire game time with first teams.</w:t>
      </w:r>
      <w:r>
        <w:rPr>
          <w:spacing w:val="-10"/>
        </w:rPr>
        <w:t> </w:t>
      </w:r>
      <w:r>
        <w:rPr/>
        <w:t>There</w:t>
      </w:r>
      <w:r>
        <w:rPr>
          <w:spacing w:val="-10"/>
        </w:rPr>
        <w:t> </w:t>
      </w:r>
      <w:r>
        <w:rPr/>
        <w:t>was</w:t>
      </w:r>
      <w:r>
        <w:rPr>
          <w:spacing w:val="-5"/>
        </w:rPr>
        <w:t> </w:t>
      </w:r>
      <w:r>
        <w:rPr/>
        <w:t>a</w:t>
      </w:r>
      <w:r>
        <w:rPr>
          <w:spacing w:val="-10"/>
        </w:rPr>
        <w:t> </w:t>
      </w:r>
      <w:r>
        <w:rPr/>
        <w:t>prevailing</w:t>
      </w:r>
      <w:r>
        <w:rPr>
          <w:spacing w:val="-11"/>
        </w:rPr>
        <w:t> </w:t>
      </w:r>
      <w:r>
        <w:rPr/>
        <w:t>perception</w:t>
      </w:r>
      <w:r>
        <w:rPr>
          <w:spacing w:val="-8"/>
        </w:rPr>
        <w:t> </w:t>
      </w:r>
      <w:r>
        <w:rPr/>
        <w:t>that</w:t>
      </w:r>
      <w:r>
        <w:rPr>
          <w:spacing w:val="-9"/>
        </w:rPr>
        <w:t> </w:t>
      </w:r>
      <w:r>
        <w:rPr/>
        <w:t>U21</w:t>
      </w:r>
      <w:r>
        <w:rPr>
          <w:spacing w:val="-7"/>
        </w:rPr>
        <w:t> </w:t>
      </w:r>
      <w:r>
        <w:rPr/>
        <w:t>players</w:t>
      </w:r>
      <w:r>
        <w:rPr>
          <w:spacing w:val="-8"/>
        </w:rPr>
        <w:t> </w:t>
      </w:r>
      <w:r>
        <w:rPr/>
        <w:t>needed</w:t>
      </w:r>
      <w:r>
        <w:rPr>
          <w:spacing w:val="-9"/>
        </w:rPr>
        <w:t> </w:t>
      </w:r>
      <w:r>
        <w:rPr/>
        <w:t>to</w:t>
      </w:r>
      <w:r>
        <w:rPr>
          <w:spacing w:val="-8"/>
        </w:rPr>
        <w:t> </w:t>
      </w:r>
      <w:r>
        <w:rPr/>
        <w:t>prove</w:t>
      </w:r>
      <w:r>
        <w:rPr>
          <w:spacing w:val="-9"/>
        </w:rPr>
        <w:t> </w:t>
      </w:r>
      <w:r>
        <w:rPr/>
        <w:t>themselves</w:t>
      </w:r>
      <w:r>
        <w:rPr>
          <w:spacing w:val="-8"/>
        </w:rPr>
        <w:t> </w:t>
      </w:r>
      <w:r>
        <w:rPr/>
        <w:t>in</w:t>
      </w:r>
      <w:r>
        <w:rPr>
          <w:spacing w:val="-7"/>
        </w:rPr>
        <w:t> </w:t>
      </w:r>
      <w:r>
        <w:rPr>
          <w:spacing w:val="-4"/>
        </w:rPr>
        <w:t>some</w:t>
      </w:r>
    </w:p>
    <w:p>
      <w:pPr>
        <w:pStyle w:val="BodyText"/>
        <w:spacing w:before="158"/>
        <w:rPr>
          <w:sz w:val="20"/>
        </w:rPr>
      </w:pPr>
      <w:r>
        <w:rPr/>
        <mc:AlternateContent>
          <mc:Choice Requires="wps">
            <w:drawing>
              <wp:anchor distT="0" distB="0" distL="0" distR="0" allowOverlap="1" layoutInCell="1" locked="0" behindDoc="1" simplePos="0" relativeHeight="487608320">
                <wp:simplePos x="0" y="0"/>
                <wp:positionH relativeFrom="page">
                  <wp:posOffset>914704</wp:posOffset>
                </wp:positionH>
                <wp:positionV relativeFrom="paragraph">
                  <wp:posOffset>261920</wp:posOffset>
                </wp:positionV>
                <wp:extent cx="1829435" cy="9525"/>
                <wp:effectExtent l="0" t="0" r="0" b="0"/>
                <wp:wrapTopAndBottom/>
                <wp:docPr id="83" name="Graphic 83"/>
                <wp:cNvGraphicFramePr>
                  <a:graphicFrameLocks/>
                </wp:cNvGraphicFramePr>
                <a:graphic>
                  <a:graphicData uri="http://schemas.microsoft.com/office/word/2010/wordprocessingShape">
                    <wps:wsp>
                      <wps:cNvPr id="83" name="Graphic 83"/>
                      <wps:cNvSpPr/>
                      <wps:spPr>
                        <a:xfrm>
                          <a:off x="0" y="0"/>
                          <a:ext cx="1829435" cy="9525"/>
                        </a:xfrm>
                        <a:custGeom>
                          <a:avLst/>
                          <a:gdLst/>
                          <a:ahLst/>
                          <a:cxnLst/>
                          <a:rect l="l" t="t" r="r" b="b"/>
                          <a:pathLst>
                            <a:path w="1829435" h="9525">
                              <a:moveTo>
                                <a:pt x="1829054" y="0"/>
                              </a:moveTo>
                              <a:lnTo>
                                <a:pt x="0" y="0"/>
                              </a:lnTo>
                              <a:lnTo>
                                <a:pt x="0" y="9144"/>
                              </a:lnTo>
                              <a:lnTo>
                                <a:pt x="1829054" y="9144"/>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2.024002pt;margin-top:20.62368pt;width:144.020pt;height:.72003pt;mso-position-horizontal-relative:page;mso-position-vertical-relative:paragraph;z-index:-15708160;mso-wrap-distance-left:0;mso-wrap-distance-right:0" id="docshape55" filled="true" fillcolor="#000000" stroked="false">
                <v:fill type="solid"/>
                <w10:wrap type="topAndBottom"/>
              </v:rect>
            </w:pict>
          </mc:Fallback>
        </mc:AlternateContent>
      </w:r>
    </w:p>
    <w:p>
      <w:pPr>
        <w:spacing w:before="101"/>
        <w:ind w:left="700" w:right="539" w:firstLine="0"/>
        <w:jc w:val="left"/>
        <w:rPr>
          <w:sz w:val="20"/>
        </w:rPr>
      </w:pPr>
      <w:r>
        <w:rPr>
          <w:sz w:val="20"/>
          <w:vertAlign w:val="superscript"/>
        </w:rPr>
        <w:t>18</w:t>
      </w:r>
      <w:r>
        <w:rPr>
          <w:spacing w:val="-2"/>
          <w:sz w:val="20"/>
          <w:vertAlign w:val="baseline"/>
        </w:rPr>
        <w:t> </w:t>
      </w:r>
      <w:r>
        <w:rPr>
          <w:sz w:val="20"/>
          <w:vertAlign w:val="baseline"/>
        </w:rPr>
        <w:t>Men’s</w:t>
      </w:r>
      <w:r>
        <w:rPr>
          <w:spacing w:val="-3"/>
          <w:sz w:val="20"/>
          <w:vertAlign w:val="baseline"/>
        </w:rPr>
        <w:t> </w:t>
      </w:r>
      <w:r>
        <w:rPr>
          <w:sz w:val="20"/>
          <w:vertAlign w:val="baseline"/>
        </w:rPr>
        <w:t>football</w:t>
      </w:r>
      <w:r>
        <w:rPr>
          <w:spacing w:val="-2"/>
          <w:sz w:val="20"/>
          <w:vertAlign w:val="baseline"/>
        </w:rPr>
        <w:t> </w:t>
      </w:r>
      <w:r>
        <w:rPr>
          <w:sz w:val="20"/>
          <w:vertAlign w:val="baseline"/>
        </w:rPr>
        <w:t>is</w:t>
      </w:r>
      <w:r>
        <w:rPr>
          <w:spacing w:val="-1"/>
          <w:sz w:val="20"/>
          <w:vertAlign w:val="baseline"/>
        </w:rPr>
        <w:t> </w:t>
      </w:r>
      <w:r>
        <w:rPr>
          <w:sz w:val="20"/>
          <w:vertAlign w:val="baseline"/>
        </w:rPr>
        <w:t>used</w:t>
      </w:r>
      <w:r>
        <w:rPr>
          <w:spacing w:val="-1"/>
          <w:sz w:val="20"/>
          <w:vertAlign w:val="baseline"/>
        </w:rPr>
        <w:t> </w:t>
      </w:r>
      <w:r>
        <w:rPr>
          <w:sz w:val="20"/>
          <w:vertAlign w:val="baseline"/>
        </w:rPr>
        <w:t>here,</w:t>
      </w:r>
      <w:r>
        <w:rPr>
          <w:spacing w:val="-1"/>
          <w:sz w:val="20"/>
          <w:vertAlign w:val="baseline"/>
        </w:rPr>
        <w:t> </w:t>
      </w:r>
      <w:r>
        <w:rPr>
          <w:sz w:val="20"/>
          <w:vertAlign w:val="baseline"/>
        </w:rPr>
        <w:t>and</w:t>
      </w:r>
      <w:r>
        <w:rPr>
          <w:spacing w:val="-1"/>
          <w:sz w:val="20"/>
          <w:vertAlign w:val="baseline"/>
        </w:rPr>
        <w:t> </w:t>
      </w:r>
      <w:r>
        <w:rPr>
          <w:sz w:val="20"/>
          <w:vertAlign w:val="baseline"/>
        </w:rPr>
        <w:t>by</w:t>
      </w:r>
      <w:r>
        <w:rPr>
          <w:spacing w:val="-6"/>
          <w:sz w:val="20"/>
          <w:vertAlign w:val="baseline"/>
        </w:rPr>
        <w:t> </w:t>
      </w:r>
      <w:r>
        <w:rPr>
          <w:sz w:val="20"/>
          <w:vertAlign w:val="baseline"/>
        </w:rPr>
        <w:t>interviewees</w:t>
      </w:r>
      <w:r>
        <w:rPr>
          <w:spacing w:val="-3"/>
          <w:sz w:val="20"/>
          <w:vertAlign w:val="baseline"/>
        </w:rPr>
        <w:t> </w:t>
      </w:r>
      <w:r>
        <w:rPr>
          <w:sz w:val="20"/>
          <w:vertAlign w:val="baseline"/>
        </w:rPr>
        <w:t>in</w:t>
      </w:r>
      <w:r>
        <w:rPr>
          <w:spacing w:val="-3"/>
          <w:sz w:val="20"/>
          <w:vertAlign w:val="baseline"/>
        </w:rPr>
        <w:t> </w:t>
      </w:r>
      <w:r>
        <w:rPr>
          <w:sz w:val="20"/>
          <w:vertAlign w:val="baseline"/>
        </w:rPr>
        <w:t>the</w:t>
      </w:r>
      <w:r>
        <w:rPr>
          <w:spacing w:val="-2"/>
          <w:sz w:val="20"/>
          <w:vertAlign w:val="baseline"/>
        </w:rPr>
        <w:t> </w:t>
      </w:r>
      <w:r>
        <w:rPr>
          <w:sz w:val="20"/>
          <w:vertAlign w:val="baseline"/>
        </w:rPr>
        <w:t>study,</w:t>
      </w:r>
      <w:r>
        <w:rPr>
          <w:spacing w:val="-2"/>
          <w:sz w:val="20"/>
          <w:vertAlign w:val="baseline"/>
        </w:rPr>
        <w:t> </w:t>
      </w:r>
      <w:r>
        <w:rPr>
          <w:sz w:val="20"/>
          <w:vertAlign w:val="baseline"/>
        </w:rPr>
        <w:t>to</w:t>
      </w:r>
      <w:r>
        <w:rPr>
          <w:spacing w:val="-1"/>
          <w:sz w:val="20"/>
          <w:vertAlign w:val="baseline"/>
        </w:rPr>
        <w:t> </w:t>
      </w:r>
      <w:r>
        <w:rPr>
          <w:sz w:val="20"/>
          <w:vertAlign w:val="baseline"/>
        </w:rPr>
        <w:t>refer</w:t>
      </w:r>
      <w:r>
        <w:rPr>
          <w:spacing w:val="-1"/>
          <w:sz w:val="20"/>
          <w:vertAlign w:val="baseline"/>
        </w:rPr>
        <w:t> </w:t>
      </w:r>
      <w:r>
        <w:rPr>
          <w:sz w:val="20"/>
          <w:vertAlign w:val="baseline"/>
        </w:rPr>
        <w:t>to</w:t>
      </w:r>
      <w:r>
        <w:rPr>
          <w:spacing w:val="-1"/>
          <w:sz w:val="20"/>
          <w:vertAlign w:val="baseline"/>
        </w:rPr>
        <w:t> </w:t>
      </w:r>
      <w:r>
        <w:rPr>
          <w:sz w:val="20"/>
          <w:vertAlign w:val="baseline"/>
        </w:rPr>
        <w:t>first-team</w:t>
      </w:r>
      <w:r>
        <w:rPr>
          <w:spacing w:val="-4"/>
          <w:sz w:val="20"/>
          <w:vertAlign w:val="baseline"/>
        </w:rPr>
        <w:t> </w:t>
      </w:r>
      <w:r>
        <w:rPr>
          <w:sz w:val="20"/>
          <w:vertAlign w:val="baseline"/>
        </w:rPr>
        <w:t>football</w:t>
      </w:r>
      <w:r>
        <w:rPr>
          <w:spacing w:val="-3"/>
          <w:sz w:val="20"/>
          <w:vertAlign w:val="baseline"/>
        </w:rPr>
        <w:t> </w:t>
      </w:r>
      <w:r>
        <w:rPr>
          <w:sz w:val="20"/>
          <w:vertAlign w:val="baseline"/>
        </w:rPr>
        <w:t>in</w:t>
      </w:r>
      <w:r>
        <w:rPr>
          <w:spacing w:val="-3"/>
          <w:sz w:val="20"/>
          <w:vertAlign w:val="baseline"/>
        </w:rPr>
        <w:t> </w:t>
      </w:r>
      <w:r>
        <w:rPr>
          <w:sz w:val="20"/>
          <w:vertAlign w:val="baseline"/>
        </w:rPr>
        <w:t>the</w:t>
      </w:r>
      <w:r>
        <w:rPr>
          <w:spacing w:val="-2"/>
          <w:sz w:val="20"/>
          <w:vertAlign w:val="baseline"/>
        </w:rPr>
        <w:t> </w:t>
      </w:r>
      <w:r>
        <w:rPr>
          <w:sz w:val="20"/>
          <w:vertAlign w:val="baseline"/>
        </w:rPr>
        <w:t>top</w:t>
      </w:r>
      <w:r>
        <w:rPr>
          <w:spacing w:val="-1"/>
          <w:sz w:val="20"/>
          <w:vertAlign w:val="baseline"/>
        </w:rPr>
        <w:t> </w:t>
      </w:r>
      <w:r>
        <w:rPr>
          <w:sz w:val="20"/>
          <w:vertAlign w:val="baseline"/>
        </w:rPr>
        <w:t>tiers</w:t>
      </w:r>
      <w:r>
        <w:rPr>
          <w:spacing w:val="-3"/>
          <w:sz w:val="20"/>
          <w:vertAlign w:val="baseline"/>
        </w:rPr>
        <w:t> </w:t>
      </w:r>
      <w:r>
        <w:rPr>
          <w:sz w:val="20"/>
          <w:vertAlign w:val="baseline"/>
        </w:rPr>
        <w:t>of professional football.</w:t>
      </w:r>
    </w:p>
    <w:p>
      <w:pPr>
        <w:spacing w:after="0"/>
        <w:jc w:val="left"/>
        <w:rPr>
          <w:sz w:val="20"/>
        </w:rPr>
        <w:sectPr>
          <w:pgSz w:w="11910" w:h="16840"/>
          <w:pgMar w:header="0" w:footer="992" w:top="1360" w:bottom="1180" w:left="740" w:right="960"/>
        </w:sectPr>
      </w:pPr>
    </w:p>
    <w:p>
      <w:pPr>
        <w:pStyle w:val="BodyText"/>
        <w:spacing w:line="480" w:lineRule="auto" w:before="61"/>
        <w:ind w:left="700" w:right="476"/>
        <w:jc w:val="both"/>
      </w:pPr>
      <w:r>
        <w:rPr/>
        <w:t>form</w:t>
      </w:r>
      <w:r>
        <w:rPr>
          <w:spacing w:val="-2"/>
        </w:rPr>
        <w:t> </w:t>
      </w:r>
      <w:r>
        <w:rPr/>
        <w:t>of</w:t>
      </w:r>
      <w:r>
        <w:rPr>
          <w:spacing w:val="-1"/>
        </w:rPr>
        <w:t> </w:t>
      </w:r>
      <w:r>
        <w:rPr/>
        <w:t>men’s football</w:t>
      </w:r>
      <w:r>
        <w:rPr>
          <w:spacing w:val="-2"/>
        </w:rPr>
        <w:t> </w:t>
      </w:r>
      <w:r>
        <w:rPr/>
        <w:t>before</w:t>
      </w:r>
      <w:r>
        <w:rPr>
          <w:spacing w:val="-1"/>
        </w:rPr>
        <w:t> </w:t>
      </w:r>
      <w:r>
        <w:rPr/>
        <w:t>any</w:t>
      </w:r>
      <w:r>
        <w:rPr>
          <w:spacing w:val="-5"/>
        </w:rPr>
        <w:t> </w:t>
      </w:r>
      <w:r>
        <w:rPr/>
        <w:t>significant</w:t>
      </w:r>
      <w:r>
        <w:rPr>
          <w:spacing w:val="-2"/>
        </w:rPr>
        <w:t> </w:t>
      </w:r>
      <w:r>
        <w:rPr/>
        <w:t>transition</w:t>
      </w:r>
      <w:r>
        <w:rPr>
          <w:spacing w:val="-2"/>
        </w:rPr>
        <w:t> </w:t>
      </w:r>
      <w:r>
        <w:rPr/>
        <w:t>could</w:t>
      </w:r>
      <w:r>
        <w:rPr>
          <w:spacing w:val="-2"/>
        </w:rPr>
        <w:t> </w:t>
      </w:r>
      <w:r>
        <w:rPr/>
        <w:t>take</w:t>
      </w:r>
      <w:r>
        <w:rPr>
          <w:spacing w:val="-4"/>
        </w:rPr>
        <w:t> </w:t>
      </w:r>
      <w:r>
        <w:rPr/>
        <w:t>place. In</w:t>
      </w:r>
      <w:r>
        <w:rPr>
          <w:spacing w:val="-2"/>
        </w:rPr>
        <w:t> </w:t>
      </w:r>
      <w:r>
        <w:rPr/>
        <w:t>Røynesdal et</w:t>
      </w:r>
      <w:r>
        <w:rPr>
          <w:spacing w:val="-2"/>
        </w:rPr>
        <w:t> </w:t>
      </w:r>
      <w:r>
        <w:rPr/>
        <w:t>al.’s (2018)</w:t>
      </w:r>
      <w:r>
        <w:rPr>
          <w:spacing w:val="-7"/>
        </w:rPr>
        <w:t> </w:t>
      </w:r>
      <w:r>
        <w:rPr/>
        <w:t>study,</w:t>
      </w:r>
      <w:r>
        <w:rPr>
          <w:spacing w:val="-3"/>
        </w:rPr>
        <w:t> </w:t>
      </w:r>
      <w:r>
        <w:rPr/>
        <w:t>first</w:t>
      </w:r>
      <w:r>
        <w:rPr>
          <w:spacing w:val="-5"/>
        </w:rPr>
        <w:t> </w:t>
      </w:r>
      <w:r>
        <w:rPr/>
        <w:t>team</w:t>
      </w:r>
      <w:r>
        <w:rPr>
          <w:spacing w:val="-1"/>
        </w:rPr>
        <w:t> </w:t>
      </w:r>
      <w:r>
        <w:rPr/>
        <w:t>managers</w:t>
      </w:r>
      <w:r>
        <w:rPr>
          <w:spacing w:val="-4"/>
        </w:rPr>
        <w:t> </w:t>
      </w:r>
      <w:r>
        <w:rPr/>
        <w:t>had</w:t>
      </w:r>
      <w:r>
        <w:rPr>
          <w:spacing w:val="-4"/>
        </w:rPr>
        <w:t> </w:t>
      </w:r>
      <w:r>
        <w:rPr/>
        <w:t>a</w:t>
      </w:r>
      <w:r>
        <w:rPr>
          <w:spacing w:val="-7"/>
        </w:rPr>
        <w:t> </w:t>
      </w:r>
      <w:r>
        <w:rPr/>
        <w:t>view</w:t>
      </w:r>
      <w:r>
        <w:rPr>
          <w:spacing w:val="-6"/>
        </w:rPr>
        <w:t> </w:t>
      </w:r>
      <w:r>
        <w:rPr/>
        <w:t>that</w:t>
      </w:r>
      <w:r>
        <w:rPr>
          <w:spacing w:val="-1"/>
        </w:rPr>
        <w:t> </w:t>
      </w:r>
      <w:r>
        <w:rPr/>
        <w:t>young</w:t>
      </w:r>
      <w:r>
        <w:rPr>
          <w:spacing w:val="-6"/>
        </w:rPr>
        <w:t> </w:t>
      </w:r>
      <w:r>
        <w:rPr/>
        <w:t>players</w:t>
      </w:r>
      <w:r>
        <w:rPr>
          <w:spacing w:val="-6"/>
        </w:rPr>
        <w:t> </w:t>
      </w:r>
      <w:r>
        <w:rPr/>
        <w:t>should come</w:t>
      </w:r>
      <w:r>
        <w:rPr>
          <w:spacing w:val="-6"/>
        </w:rPr>
        <w:t> </w:t>
      </w:r>
      <w:r>
        <w:rPr/>
        <w:t>‘ready-made’</w:t>
      </w:r>
      <w:r>
        <w:rPr>
          <w:spacing w:val="-4"/>
        </w:rPr>
        <w:t> </w:t>
      </w:r>
      <w:r>
        <w:rPr/>
        <w:t>to fit in at first team level. This would, of course, be a conundrum – how to be ‘ready’ for first team football without having had sufficient exposure to it.</w:t>
      </w:r>
    </w:p>
    <w:p>
      <w:pPr>
        <w:pStyle w:val="BodyText"/>
      </w:pPr>
    </w:p>
    <w:p>
      <w:pPr>
        <w:pStyle w:val="BodyText"/>
      </w:pPr>
    </w:p>
    <w:p>
      <w:pPr>
        <w:pStyle w:val="BodyText"/>
        <w:spacing w:line="480" w:lineRule="auto"/>
        <w:ind w:left="700" w:right="476"/>
        <w:jc w:val="both"/>
      </w:pPr>
      <w:r>
        <w:rPr/>
        <w:t>Continual labelling</w:t>
      </w:r>
      <w:r>
        <w:rPr>
          <w:spacing w:val="-1"/>
        </w:rPr>
        <w:t> </w:t>
      </w:r>
      <w:r>
        <w:rPr/>
        <w:t>that U21 players are not trusted or ‘ready’ affected self-confidence, belief in abilities and mental well-being. This was further supported by a number of coaches who voiced concerns about a perceived lack of value placed on U21 football by first teams: “I've been</w:t>
      </w:r>
      <w:r>
        <w:rPr>
          <w:spacing w:val="-5"/>
        </w:rPr>
        <w:t> </w:t>
      </w:r>
      <w:r>
        <w:rPr/>
        <w:t>in</w:t>
      </w:r>
      <w:r>
        <w:rPr>
          <w:spacing w:val="-4"/>
        </w:rPr>
        <w:t> </w:t>
      </w:r>
      <w:r>
        <w:rPr/>
        <w:t>some</w:t>
      </w:r>
      <w:r>
        <w:rPr>
          <w:spacing w:val="-2"/>
        </w:rPr>
        <w:t> </w:t>
      </w:r>
      <w:r>
        <w:rPr/>
        <w:t>environments</w:t>
      </w:r>
      <w:r>
        <w:rPr>
          <w:spacing w:val="-4"/>
        </w:rPr>
        <w:t> </w:t>
      </w:r>
      <w:r>
        <w:rPr/>
        <w:t>where,</w:t>
      </w:r>
      <w:r>
        <w:rPr>
          <w:spacing w:val="-5"/>
        </w:rPr>
        <w:t> </w:t>
      </w:r>
      <w:r>
        <w:rPr/>
        <w:t>particularly</w:t>
      </w:r>
      <w:r>
        <w:rPr>
          <w:spacing w:val="-7"/>
        </w:rPr>
        <w:t> </w:t>
      </w:r>
      <w:r>
        <w:rPr/>
        <w:t>for</w:t>
      </w:r>
      <w:r>
        <w:rPr>
          <w:spacing w:val="-4"/>
        </w:rPr>
        <w:t> </w:t>
      </w:r>
      <w:r>
        <w:rPr/>
        <w:t>the</w:t>
      </w:r>
      <w:r>
        <w:rPr>
          <w:spacing w:val="-5"/>
        </w:rPr>
        <w:t> </w:t>
      </w:r>
      <w:r>
        <w:rPr/>
        <w:t>U21s,</w:t>
      </w:r>
      <w:r>
        <w:rPr>
          <w:spacing w:val="-5"/>
        </w:rPr>
        <w:t> </w:t>
      </w:r>
      <w:r>
        <w:rPr/>
        <w:t>they</w:t>
      </w:r>
      <w:r>
        <w:rPr>
          <w:spacing w:val="-7"/>
        </w:rPr>
        <w:t> </w:t>
      </w:r>
      <w:r>
        <w:rPr/>
        <w:t>are</w:t>
      </w:r>
      <w:r>
        <w:rPr>
          <w:spacing w:val="-6"/>
        </w:rPr>
        <w:t> </w:t>
      </w:r>
      <w:r>
        <w:rPr/>
        <w:t>a</w:t>
      </w:r>
      <w:r>
        <w:rPr>
          <w:spacing w:val="-4"/>
        </w:rPr>
        <w:t> </w:t>
      </w:r>
      <w:r>
        <w:rPr/>
        <w:t>complete</w:t>
      </w:r>
      <w:r>
        <w:rPr>
          <w:spacing w:val="-5"/>
        </w:rPr>
        <w:t> </w:t>
      </w:r>
      <w:r>
        <w:rPr/>
        <w:t>afterthought. They’re</w:t>
      </w:r>
      <w:r>
        <w:rPr>
          <w:spacing w:val="-9"/>
        </w:rPr>
        <w:t> </w:t>
      </w:r>
      <w:r>
        <w:rPr/>
        <w:t>not</w:t>
      </w:r>
      <w:r>
        <w:rPr>
          <w:spacing w:val="-2"/>
        </w:rPr>
        <w:t> </w:t>
      </w:r>
      <w:r>
        <w:rPr/>
        <w:t>really</w:t>
      </w:r>
      <w:r>
        <w:rPr>
          <w:spacing w:val="-7"/>
        </w:rPr>
        <w:t> </w:t>
      </w:r>
      <w:r>
        <w:rPr/>
        <w:t>on</w:t>
      </w:r>
      <w:r>
        <w:rPr>
          <w:spacing w:val="-2"/>
        </w:rPr>
        <w:t> </w:t>
      </w:r>
      <w:r>
        <w:rPr/>
        <w:t>the</w:t>
      </w:r>
      <w:r>
        <w:rPr>
          <w:spacing w:val="-2"/>
        </w:rPr>
        <w:t> </w:t>
      </w:r>
      <w:r>
        <w:rPr/>
        <w:t>first</w:t>
      </w:r>
      <w:r>
        <w:rPr>
          <w:spacing w:val="-2"/>
        </w:rPr>
        <w:t> </w:t>
      </w:r>
      <w:r>
        <w:rPr/>
        <w:t>teams’</w:t>
      </w:r>
      <w:r>
        <w:rPr>
          <w:spacing w:val="-15"/>
        </w:rPr>
        <w:t> </w:t>
      </w:r>
      <w:r>
        <w:rPr/>
        <w:t>radar</w:t>
      </w:r>
      <w:r>
        <w:rPr>
          <w:spacing w:val="-2"/>
        </w:rPr>
        <w:t> </w:t>
      </w:r>
      <w:r>
        <w:rPr/>
        <w:t>and</w:t>
      </w:r>
      <w:r>
        <w:rPr>
          <w:spacing w:val="-2"/>
        </w:rPr>
        <w:t> </w:t>
      </w:r>
      <w:r>
        <w:rPr/>
        <w:t>if</w:t>
      </w:r>
      <w:r>
        <w:rPr>
          <w:spacing w:val="-2"/>
        </w:rPr>
        <w:t> </w:t>
      </w:r>
      <w:r>
        <w:rPr/>
        <w:t>they</w:t>
      </w:r>
      <w:r>
        <w:rPr>
          <w:spacing w:val="-7"/>
        </w:rPr>
        <w:t> </w:t>
      </w:r>
      <w:r>
        <w:rPr/>
        <w:t>train</w:t>
      </w:r>
      <w:r>
        <w:rPr>
          <w:spacing w:val="-2"/>
        </w:rPr>
        <w:t> </w:t>
      </w:r>
      <w:r>
        <w:rPr/>
        <w:t>with</w:t>
      </w:r>
      <w:r>
        <w:rPr>
          <w:spacing w:val="-2"/>
        </w:rPr>
        <w:t> </w:t>
      </w:r>
      <w:r>
        <w:rPr/>
        <w:t>them</w:t>
      </w:r>
      <w:r>
        <w:rPr>
          <w:spacing w:val="-2"/>
        </w:rPr>
        <w:t> </w:t>
      </w:r>
      <w:r>
        <w:rPr/>
        <w:t>(first</w:t>
      </w:r>
      <w:r>
        <w:rPr>
          <w:spacing w:val="-2"/>
        </w:rPr>
        <w:t> </w:t>
      </w:r>
      <w:r>
        <w:rPr/>
        <w:t>team)</w:t>
      </w:r>
      <w:r>
        <w:rPr>
          <w:spacing w:val="-2"/>
        </w:rPr>
        <w:t> </w:t>
      </w:r>
      <w:r>
        <w:rPr/>
        <w:t>they</w:t>
      </w:r>
      <w:r>
        <w:rPr>
          <w:spacing w:val="-7"/>
        </w:rPr>
        <w:t> </w:t>
      </w:r>
      <w:r>
        <w:rPr/>
        <w:t>are</w:t>
      </w:r>
      <w:r>
        <w:rPr>
          <w:spacing w:val="-4"/>
        </w:rPr>
        <w:t> </w:t>
      </w:r>
      <w:r>
        <w:rPr/>
        <w:t>just training</w:t>
      </w:r>
      <w:r>
        <w:rPr>
          <w:spacing w:val="-15"/>
        </w:rPr>
        <w:t> </w:t>
      </w:r>
      <w:r>
        <w:rPr/>
        <w:t>bodies</w:t>
      </w:r>
      <w:r>
        <w:rPr>
          <w:spacing w:val="-15"/>
        </w:rPr>
        <w:t> </w:t>
      </w:r>
      <w:r>
        <w:rPr/>
        <w:t>for</w:t>
      </w:r>
      <w:r>
        <w:rPr>
          <w:spacing w:val="-15"/>
        </w:rPr>
        <w:t> </w:t>
      </w:r>
      <w:r>
        <w:rPr/>
        <w:t>the</w:t>
      </w:r>
      <w:r>
        <w:rPr>
          <w:spacing w:val="-15"/>
        </w:rPr>
        <w:t> </w:t>
      </w:r>
      <w:r>
        <w:rPr/>
        <w:t>first</w:t>
      </w:r>
      <w:r>
        <w:rPr>
          <w:spacing w:val="-15"/>
        </w:rPr>
        <w:t> </w:t>
      </w:r>
      <w:r>
        <w:rPr/>
        <w:t>team.</w:t>
      </w:r>
      <w:r>
        <w:rPr>
          <w:spacing w:val="-15"/>
        </w:rPr>
        <w:t> </w:t>
      </w:r>
      <w:r>
        <w:rPr/>
        <w:t>Then</w:t>
      </w:r>
      <w:r>
        <w:rPr>
          <w:spacing w:val="-15"/>
        </w:rPr>
        <w:t> </w:t>
      </w:r>
      <w:r>
        <w:rPr/>
        <w:t>there's</w:t>
      </w:r>
      <w:r>
        <w:rPr>
          <w:spacing w:val="-14"/>
        </w:rPr>
        <w:t> </w:t>
      </w:r>
      <w:r>
        <w:rPr/>
        <w:t>not</w:t>
      </w:r>
      <w:r>
        <w:rPr>
          <w:spacing w:val="-14"/>
        </w:rPr>
        <w:t> </w:t>
      </w:r>
      <w:r>
        <w:rPr/>
        <w:t>really</w:t>
      </w:r>
      <w:r>
        <w:rPr>
          <w:spacing w:val="-15"/>
        </w:rPr>
        <w:t> </w:t>
      </w:r>
      <w:r>
        <w:rPr/>
        <w:t>much</w:t>
      </w:r>
      <w:r>
        <w:rPr>
          <w:spacing w:val="-14"/>
        </w:rPr>
        <w:t> </w:t>
      </w:r>
      <w:r>
        <w:rPr/>
        <w:t>effort</w:t>
      </w:r>
      <w:r>
        <w:rPr>
          <w:spacing w:val="-14"/>
        </w:rPr>
        <w:t> </w:t>
      </w:r>
      <w:r>
        <w:rPr/>
        <w:t>put</w:t>
      </w:r>
      <w:r>
        <w:rPr>
          <w:spacing w:val="-14"/>
        </w:rPr>
        <w:t> </w:t>
      </w:r>
      <w:r>
        <w:rPr/>
        <w:t>into</w:t>
      </w:r>
      <w:r>
        <w:rPr>
          <w:spacing w:val="-12"/>
        </w:rPr>
        <w:t> </w:t>
      </w:r>
      <w:r>
        <w:rPr/>
        <w:t>their</w:t>
      </w:r>
      <w:r>
        <w:rPr>
          <w:spacing w:val="-15"/>
        </w:rPr>
        <w:t> </w:t>
      </w:r>
      <w:r>
        <w:rPr/>
        <w:t>development, no individual development” (UC7). One player reiterated this view from his own experience when training with the first team:</w:t>
      </w:r>
    </w:p>
    <w:p>
      <w:pPr>
        <w:pStyle w:val="BodyText"/>
      </w:pPr>
    </w:p>
    <w:p>
      <w:pPr>
        <w:pStyle w:val="BodyText"/>
        <w:spacing w:before="3"/>
      </w:pPr>
    </w:p>
    <w:p>
      <w:pPr>
        <w:spacing w:line="480" w:lineRule="auto" w:before="0"/>
        <w:ind w:left="1420" w:right="484" w:firstLine="0"/>
        <w:jc w:val="both"/>
        <w:rPr>
          <w:sz w:val="20"/>
        </w:rPr>
      </w:pPr>
      <w:r>
        <w:rPr>
          <w:sz w:val="20"/>
        </w:rPr>
        <w:t>Sometimes say you do go up there [first team training] and it is like me, and another player sent up for an 11 be 11 or something and then you, you are just stood there and like you could be manikins, you're not really learning anything or working on anything for you personally. (P6)</w:t>
      </w:r>
    </w:p>
    <w:p>
      <w:pPr>
        <w:pStyle w:val="BodyText"/>
        <w:spacing w:before="227"/>
        <w:rPr>
          <w:sz w:val="20"/>
        </w:rPr>
      </w:pPr>
    </w:p>
    <w:p>
      <w:pPr>
        <w:pStyle w:val="BodyText"/>
        <w:spacing w:line="480" w:lineRule="auto" w:before="1"/>
        <w:ind w:left="700" w:right="475"/>
        <w:jc w:val="both"/>
      </w:pPr>
      <w:r>
        <w:rPr/>
        <w:t>These assertions raise significant concerns about the development of U21 players, and in practice,</w:t>
      </w:r>
      <w:r>
        <w:rPr>
          <w:spacing w:val="-7"/>
        </w:rPr>
        <w:t> </w:t>
      </w:r>
      <w:r>
        <w:rPr/>
        <w:t>this</w:t>
      </w:r>
      <w:r>
        <w:rPr>
          <w:spacing w:val="-7"/>
        </w:rPr>
        <w:t> </w:t>
      </w:r>
      <w:r>
        <w:rPr/>
        <w:t>reality</w:t>
      </w:r>
      <w:r>
        <w:rPr>
          <w:spacing w:val="-12"/>
        </w:rPr>
        <w:t> </w:t>
      </w:r>
      <w:r>
        <w:rPr/>
        <w:t>is</w:t>
      </w:r>
      <w:r>
        <w:rPr>
          <w:spacing w:val="-7"/>
        </w:rPr>
        <w:t> </w:t>
      </w:r>
      <w:r>
        <w:rPr/>
        <w:t>in</w:t>
      </w:r>
      <w:r>
        <w:rPr>
          <w:spacing w:val="-7"/>
        </w:rPr>
        <w:t> </w:t>
      </w:r>
      <w:r>
        <w:rPr/>
        <w:t>stark</w:t>
      </w:r>
      <w:r>
        <w:rPr>
          <w:spacing w:val="-7"/>
        </w:rPr>
        <w:t> </w:t>
      </w:r>
      <w:r>
        <w:rPr/>
        <w:t>contrast</w:t>
      </w:r>
      <w:r>
        <w:rPr>
          <w:spacing w:val="-7"/>
        </w:rPr>
        <w:t> </w:t>
      </w:r>
      <w:r>
        <w:rPr/>
        <w:t>to</w:t>
      </w:r>
      <w:r>
        <w:rPr>
          <w:spacing w:val="-7"/>
        </w:rPr>
        <w:t> </w:t>
      </w:r>
      <w:r>
        <w:rPr/>
        <w:t>the</w:t>
      </w:r>
      <w:r>
        <w:rPr>
          <w:spacing w:val="-8"/>
        </w:rPr>
        <w:t> </w:t>
      </w:r>
      <w:r>
        <w:rPr/>
        <w:t>objectives</w:t>
      </w:r>
      <w:r>
        <w:rPr>
          <w:spacing w:val="-7"/>
        </w:rPr>
        <w:t> </w:t>
      </w:r>
      <w:r>
        <w:rPr/>
        <w:t>of</w:t>
      </w:r>
      <w:r>
        <w:rPr>
          <w:spacing w:val="-8"/>
        </w:rPr>
        <w:t> </w:t>
      </w:r>
      <w:r>
        <w:rPr/>
        <w:t>the</w:t>
      </w:r>
      <w:r>
        <w:rPr>
          <w:spacing w:val="-8"/>
        </w:rPr>
        <w:t> </w:t>
      </w:r>
      <w:r>
        <w:rPr/>
        <w:t>EPPP</w:t>
      </w:r>
      <w:r>
        <w:rPr>
          <w:spacing w:val="-9"/>
        </w:rPr>
        <w:t> </w:t>
      </w:r>
      <w:r>
        <w:rPr/>
        <w:t>in</w:t>
      </w:r>
      <w:r>
        <w:rPr>
          <w:spacing w:val="-7"/>
        </w:rPr>
        <w:t> </w:t>
      </w:r>
      <w:r>
        <w:rPr/>
        <w:t>its</w:t>
      </w:r>
      <w:r>
        <w:rPr>
          <w:spacing w:val="-7"/>
        </w:rPr>
        <w:t> </w:t>
      </w:r>
      <w:r>
        <w:rPr/>
        <w:t>pursuit</w:t>
      </w:r>
      <w:r>
        <w:rPr>
          <w:spacing w:val="-7"/>
        </w:rPr>
        <w:t> </w:t>
      </w:r>
      <w:r>
        <w:rPr/>
        <w:t>of</w:t>
      </w:r>
      <w:r>
        <w:rPr>
          <w:spacing w:val="-8"/>
        </w:rPr>
        <w:t> </w:t>
      </w:r>
      <w:r>
        <w:rPr/>
        <w:t>producing ‘better and more’ home grown players. There is also a danger, that in these moments, players may go through a process of dis-identification, becoming cynical of the values and norms of the</w:t>
      </w:r>
      <w:r>
        <w:rPr>
          <w:spacing w:val="-7"/>
        </w:rPr>
        <w:t> </w:t>
      </w:r>
      <w:r>
        <w:rPr/>
        <w:t>organisational</w:t>
      </w:r>
      <w:r>
        <w:rPr>
          <w:spacing w:val="-1"/>
        </w:rPr>
        <w:t> </w:t>
      </w:r>
      <w:r>
        <w:rPr/>
        <w:t>culture,</w:t>
      </w:r>
      <w:r>
        <w:rPr>
          <w:spacing w:val="-4"/>
        </w:rPr>
        <w:t> </w:t>
      </w:r>
      <w:r>
        <w:rPr/>
        <w:t>which</w:t>
      </w:r>
      <w:r>
        <w:rPr>
          <w:spacing w:val="-4"/>
        </w:rPr>
        <w:t> </w:t>
      </w:r>
      <w:r>
        <w:rPr/>
        <w:t>they</w:t>
      </w:r>
      <w:r>
        <w:rPr>
          <w:spacing w:val="-9"/>
        </w:rPr>
        <w:t> </w:t>
      </w:r>
      <w:r>
        <w:rPr/>
        <w:t>have</w:t>
      </w:r>
      <w:r>
        <w:rPr>
          <w:spacing w:val="-2"/>
        </w:rPr>
        <w:t> </w:t>
      </w:r>
      <w:r>
        <w:rPr/>
        <w:t>accepted</w:t>
      </w:r>
      <w:r>
        <w:rPr>
          <w:spacing w:val="-4"/>
        </w:rPr>
        <w:t> </w:t>
      </w:r>
      <w:r>
        <w:rPr/>
        <w:t>throughout</w:t>
      </w:r>
      <w:r>
        <w:rPr>
          <w:spacing w:val="-3"/>
        </w:rPr>
        <w:t> </w:t>
      </w:r>
      <w:r>
        <w:rPr/>
        <w:t>their</w:t>
      </w:r>
      <w:r>
        <w:rPr>
          <w:spacing w:val="-2"/>
        </w:rPr>
        <w:t> </w:t>
      </w:r>
      <w:r>
        <w:rPr/>
        <w:t>career</w:t>
      </w:r>
      <w:r>
        <w:rPr>
          <w:spacing w:val="-5"/>
        </w:rPr>
        <w:t> </w:t>
      </w:r>
      <w:r>
        <w:rPr/>
        <w:t>(Roderick,</w:t>
      </w:r>
      <w:r>
        <w:rPr>
          <w:spacing w:val="-2"/>
        </w:rPr>
        <w:t> 2014).</w:t>
      </w:r>
    </w:p>
    <w:p>
      <w:pPr>
        <w:spacing w:after="0" w:line="480" w:lineRule="auto"/>
        <w:jc w:val="both"/>
        <w:sectPr>
          <w:pgSz w:w="11910" w:h="16840"/>
          <w:pgMar w:header="0" w:footer="992" w:top="1360" w:bottom="1180" w:left="740" w:right="960"/>
        </w:sectPr>
      </w:pPr>
    </w:p>
    <w:p>
      <w:pPr>
        <w:pStyle w:val="Heading3"/>
        <w:spacing w:before="61"/>
        <w:rPr>
          <w:i/>
        </w:rPr>
      </w:pPr>
      <w:r>
        <w:rPr>
          <w:i/>
        </w:rPr>
        <w:t>Professional</w:t>
      </w:r>
      <w:r>
        <w:rPr>
          <w:i/>
          <w:spacing w:val="-3"/>
        </w:rPr>
        <w:t> </w:t>
      </w:r>
      <w:r>
        <w:rPr>
          <w:i/>
          <w:spacing w:val="-2"/>
        </w:rPr>
        <w:t>contracts</w:t>
      </w:r>
    </w:p>
    <w:p>
      <w:pPr>
        <w:pStyle w:val="BodyText"/>
        <w:rPr>
          <w:b/>
          <w:i/>
        </w:rPr>
      </w:pPr>
    </w:p>
    <w:p>
      <w:pPr>
        <w:pStyle w:val="BodyText"/>
        <w:spacing w:line="480" w:lineRule="auto"/>
        <w:ind w:left="700" w:right="475"/>
        <w:jc w:val="both"/>
      </w:pPr>
      <w:r>
        <w:rPr/>
        <w:t>When players sign a professional contract, the period of the contract can vary in length. All U21</w:t>
      </w:r>
      <w:r>
        <w:rPr>
          <w:spacing w:val="-8"/>
        </w:rPr>
        <w:t> </w:t>
      </w:r>
      <w:r>
        <w:rPr/>
        <w:t>coaches</w:t>
      </w:r>
      <w:r>
        <w:rPr>
          <w:spacing w:val="-8"/>
        </w:rPr>
        <w:t> </w:t>
      </w:r>
      <w:r>
        <w:rPr/>
        <w:t>stated</w:t>
      </w:r>
      <w:r>
        <w:rPr>
          <w:spacing w:val="-8"/>
        </w:rPr>
        <w:t> </w:t>
      </w:r>
      <w:r>
        <w:rPr/>
        <w:t>that</w:t>
      </w:r>
      <w:r>
        <w:rPr>
          <w:spacing w:val="-8"/>
        </w:rPr>
        <w:t> </w:t>
      </w:r>
      <w:r>
        <w:rPr/>
        <w:t>generally,</w:t>
      </w:r>
      <w:r>
        <w:rPr>
          <w:spacing w:val="-8"/>
        </w:rPr>
        <w:t> </w:t>
      </w:r>
      <w:r>
        <w:rPr/>
        <w:t>players</w:t>
      </w:r>
      <w:r>
        <w:rPr>
          <w:spacing w:val="-8"/>
        </w:rPr>
        <w:t> </w:t>
      </w:r>
      <w:r>
        <w:rPr/>
        <w:t>will</w:t>
      </w:r>
      <w:r>
        <w:rPr>
          <w:spacing w:val="-8"/>
        </w:rPr>
        <w:t> </w:t>
      </w:r>
      <w:r>
        <w:rPr/>
        <w:t>sign</w:t>
      </w:r>
      <w:r>
        <w:rPr>
          <w:spacing w:val="-8"/>
        </w:rPr>
        <w:t> </w:t>
      </w:r>
      <w:r>
        <w:rPr/>
        <w:t>a</w:t>
      </w:r>
      <w:r>
        <w:rPr>
          <w:spacing w:val="-8"/>
        </w:rPr>
        <w:t> </w:t>
      </w:r>
      <w:r>
        <w:rPr/>
        <w:t>one-</w:t>
      </w:r>
      <w:r>
        <w:rPr>
          <w:spacing w:val="-9"/>
        </w:rPr>
        <w:t> </w:t>
      </w:r>
      <w:r>
        <w:rPr/>
        <w:t>to</w:t>
      </w:r>
      <w:r>
        <w:rPr>
          <w:spacing w:val="-8"/>
        </w:rPr>
        <w:t> </w:t>
      </w:r>
      <w:r>
        <w:rPr/>
        <w:t>two-year</w:t>
      </w:r>
      <w:r>
        <w:rPr>
          <w:spacing w:val="-7"/>
        </w:rPr>
        <w:t> </w:t>
      </w:r>
      <w:r>
        <w:rPr/>
        <w:t>contract</w:t>
      </w:r>
      <w:r>
        <w:rPr>
          <w:spacing w:val="-8"/>
        </w:rPr>
        <w:t> </w:t>
      </w:r>
      <w:r>
        <w:rPr/>
        <w:t>which</w:t>
      </w:r>
      <w:r>
        <w:rPr>
          <w:spacing w:val="-8"/>
        </w:rPr>
        <w:t> </w:t>
      </w:r>
      <w:r>
        <w:rPr/>
        <w:t>is</w:t>
      </w:r>
      <w:r>
        <w:rPr>
          <w:spacing w:val="-8"/>
        </w:rPr>
        <w:t> </w:t>
      </w:r>
      <w:r>
        <w:rPr/>
        <w:t>in</w:t>
      </w:r>
      <w:r>
        <w:rPr>
          <w:spacing w:val="-8"/>
        </w:rPr>
        <w:t> </w:t>
      </w:r>
      <w:r>
        <w:rPr/>
        <w:t>line with previous suggestions of contract lengths within this phase of football (Richardson et al., 2013):</w:t>
      </w:r>
      <w:r>
        <w:rPr>
          <w:spacing w:val="-2"/>
        </w:rPr>
        <w:t> </w:t>
      </w:r>
      <w:r>
        <w:rPr/>
        <w:t>“We</w:t>
      </w:r>
      <w:r>
        <w:rPr>
          <w:spacing w:val="-3"/>
        </w:rPr>
        <w:t> </w:t>
      </w:r>
      <w:r>
        <w:rPr/>
        <w:t>try</w:t>
      </w:r>
      <w:r>
        <w:rPr>
          <w:spacing w:val="-7"/>
        </w:rPr>
        <w:t> </w:t>
      </w:r>
      <w:r>
        <w:rPr/>
        <w:t>and go</w:t>
      </w:r>
      <w:r>
        <w:rPr>
          <w:spacing w:val="-2"/>
        </w:rPr>
        <w:t> </w:t>
      </w:r>
      <w:r>
        <w:rPr/>
        <w:t>with</w:t>
      </w:r>
      <w:r>
        <w:rPr>
          <w:spacing w:val="-2"/>
        </w:rPr>
        <w:t> </w:t>
      </w:r>
      <w:r>
        <w:rPr/>
        <w:t>one</w:t>
      </w:r>
      <w:r>
        <w:rPr>
          <w:spacing w:val="-1"/>
        </w:rPr>
        <w:t> </w:t>
      </w:r>
      <w:r>
        <w:rPr/>
        <w:t>year</w:t>
      </w:r>
      <w:r>
        <w:rPr>
          <w:spacing w:val="-1"/>
        </w:rPr>
        <w:t> </w:t>
      </w:r>
      <w:r>
        <w:rPr/>
        <w:t>deals,</w:t>
      </w:r>
      <w:r>
        <w:rPr>
          <w:spacing w:val="-2"/>
        </w:rPr>
        <w:t> </w:t>
      </w:r>
      <w:r>
        <w:rPr/>
        <w:t>minimal</w:t>
      </w:r>
      <w:r>
        <w:rPr>
          <w:spacing w:val="-2"/>
        </w:rPr>
        <w:t> </w:t>
      </w:r>
      <w:r>
        <w:rPr/>
        <w:t>money</w:t>
      </w:r>
      <w:r>
        <w:rPr>
          <w:spacing w:val="-7"/>
        </w:rPr>
        <w:t> </w:t>
      </w:r>
      <w:r>
        <w:rPr/>
        <w:t>to</w:t>
      </w:r>
      <w:r>
        <w:rPr>
          <w:spacing w:val="-2"/>
        </w:rPr>
        <w:t> </w:t>
      </w:r>
      <w:r>
        <w:rPr/>
        <w:t>start</w:t>
      </w:r>
      <w:r>
        <w:rPr>
          <w:spacing w:val="-2"/>
        </w:rPr>
        <w:t> </w:t>
      </w:r>
      <w:r>
        <w:rPr/>
        <w:t>with</w:t>
      </w:r>
      <w:r>
        <w:rPr>
          <w:spacing w:val="-2"/>
        </w:rPr>
        <w:t> </w:t>
      </w:r>
      <w:r>
        <w:rPr/>
        <w:t>to keep</w:t>
      </w:r>
      <w:r>
        <w:rPr>
          <w:spacing w:val="-2"/>
        </w:rPr>
        <w:t> </w:t>
      </w:r>
      <w:r>
        <w:rPr/>
        <w:t>them</w:t>
      </w:r>
      <w:r>
        <w:rPr>
          <w:spacing w:val="-2"/>
        </w:rPr>
        <w:t> </w:t>
      </w:r>
      <w:r>
        <w:rPr/>
        <w:t>hungry. So, very similar to scholarship (16-18)” (UC6); “Typically, they’ll get a one year with the option of the second year, so it is in the club's hands”. (UC5)</w:t>
      </w:r>
    </w:p>
    <w:p>
      <w:pPr>
        <w:pStyle w:val="BodyText"/>
      </w:pPr>
    </w:p>
    <w:p>
      <w:pPr>
        <w:pStyle w:val="BodyText"/>
        <w:spacing w:before="1"/>
      </w:pPr>
    </w:p>
    <w:p>
      <w:pPr>
        <w:pStyle w:val="BodyText"/>
        <w:spacing w:line="480" w:lineRule="auto"/>
        <w:ind w:left="700" w:right="482"/>
        <w:jc w:val="both"/>
      </w:pPr>
      <w:r>
        <w:rPr/>
        <w:t>Given</w:t>
      </w:r>
      <w:r>
        <w:rPr>
          <w:spacing w:val="-15"/>
        </w:rPr>
        <w:t> </w:t>
      </w:r>
      <w:r>
        <w:rPr/>
        <w:t>that</w:t>
      </w:r>
      <w:r>
        <w:rPr>
          <w:spacing w:val="-15"/>
        </w:rPr>
        <w:t> </w:t>
      </w:r>
      <w:r>
        <w:rPr/>
        <w:t>contracts</w:t>
      </w:r>
      <w:r>
        <w:rPr>
          <w:spacing w:val="-15"/>
        </w:rPr>
        <w:t> </w:t>
      </w:r>
      <w:r>
        <w:rPr/>
        <w:t>are</w:t>
      </w:r>
      <w:r>
        <w:rPr>
          <w:spacing w:val="-15"/>
        </w:rPr>
        <w:t> </w:t>
      </w:r>
      <w:r>
        <w:rPr/>
        <w:t>typically</w:t>
      </w:r>
      <w:r>
        <w:rPr>
          <w:spacing w:val="-15"/>
        </w:rPr>
        <w:t> </w:t>
      </w:r>
      <w:r>
        <w:rPr/>
        <w:t>one</w:t>
      </w:r>
      <w:r>
        <w:rPr>
          <w:spacing w:val="-15"/>
        </w:rPr>
        <w:t> </w:t>
      </w:r>
      <w:r>
        <w:rPr/>
        <w:t>to</w:t>
      </w:r>
      <w:r>
        <w:rPr>
          <w:spacing w:val="-15"/>
        </w:rPr>
        <w:t> </w:t>
      </w:r>
      <w:r>
        <w:rPr/>
        <w:t>two</w:t>
      </w:r>
      <w:r>
        <w:rPr>
          <w:spacing w:val="-15"/>
        </w:rPr>
        <w:t> </w:t>
      </w:r>
      <w:r>
        <w:rPr/>
        <w:t>years,</w:t>
      </w:r>
      <w:r>
        <w:rPr>
          <w:spacing w:val="-15"/>
        </w:rPr>
        <w:t> </w:t>
      </w:r>
      <w:r>
        <w:rPr/>
        <w:t>and</w:t>
      </w:r>
      <w:r>
        <w:rPr>
          <w:spacing w:val="-15"/>
        </w:rPr>
        <w:t> </w:t>
      </w:r>
      <w:r>
        <w:rPr/>
        <w:t>in</w:t>
      </w:r>
      <w:r>
        <w:rPr>
          <w:spacing w:val="-15"/>
        </w:rPr>
        <w:t> </w:t>
      </w:r>
      <w:r>
        <w:rPr/>
        <w:t>line</w:t>
      </w:r>
      <w:r>
        <w:rPr>
          <w:spacing w:val="-15"/>
        </w:rPr>
        <w:t> </w:t>
      </w:r>
      <w:r>
        <w:rPr/>
        <w:t>with</w:t>
      </w:r>
      <w:r>
        <w:rPr>
          <w:spacing w:val="-15"/>
        </w:rPr>
        <w:t> </w:t>
      </w:r>
      <w:r>
        <w:rPr/>
        <w:t>previous</w:t>
      </w:r>
      <w:r>
        <w:rPr>
          <w:spacing w:val="-15"/>
        </w:rPr>
        <w:t> </w:t>
      </w:r>
      <w:r>
        <w:rPr/>
        <w:t>research</w:t>
      </w:r>
      <w:r>
        <w:rPr>
          <w:spacing w:val="-15"/>
        </w:rPr>
        <w:t> </w:t>
      </w:r>
      <w:r>
        <w:rPr/>
        <w:t>on</w:t>
      </w:r>
      <w:r>
        <w:rPr>
          <w:spacing w:val="-15"/>
        </w:rPr>
        <w:t> </w:t>
      </w:r>
      <w:r>
        <w:rPr/>
        <w:t>players experiencing this transition (Swainson et al., 2020), players were reported to grapple with feelings of anxiety and insecurity about their future with their club: “I think the majority of players will think about their contracts, there will be a feeling of insecurity and uncertainty”. (UC3). Another coach reiterates this view and outlines that some players may feel a level of desperation to secure another contract:</w:t>
      </w:r>
    </w:p>
    <w:p>
      <w:pPr>
        <w:pStyle w:val="BodyText"/>
      </w:pPr>
    </w:p>
    <w:p>
      <w:pPr>
        <w:pStyle w:val="BodyText"/>
        <w:spacing w:before="2"/>
      </w:pPr>
    </w:p>
    <w:p>
      <w:pPr>
        <w:spacing w:line="480" w:lineRule="auto" w:before="0"/>
        <w:ind w:left="1420" w:right="487" w:firstLine="0"/>
        <w:jc w:val="both"/>
        <w:rPr>
          <w:sz w:val="20"/>
        </w:rPr>
      </w:pPr>
      <w:r>
        <w:rPr>
          <w:sz w:val="20"/>
        </w:rPr>
        <w:t>There's a lot of anxiety for players when they're in the final year of the contract. This can lead to bad decisions, for example, around loans,</w:t>
      </w:r>
      <w:r>
        <w:rPr>
          <w:spacing w:val="-1"/>
          <w:sz w:val="20"/>
        </w:rPr>
        <w:t> </w:t>
      </w:r>
      <w:r>
        <w:rPr>
          <w:sz w:val="20"/>
        </w:rPr>
        <w:t>as</w:t>
      </w:r>
      <w:r>
        <w:rPr>
          <w:spacing w:val="-1"/>
          <w:sz w:val="20"/>
        </w:rPr>
        <w:t> </w:t>
      </w:r>
      <w:r>
        <w:rPr>
          <w:sz w:val="20"/>
        </w:rPr>
        <w:t>players</w:t>
      </w:r>
      <w:r>
        <w:rPr>
          <w:spacing w:val="-1"/>
          <w:sz w:val="20"/>
        </w:rPr>
        <w:t> </w:t>
      </w:r>
      <w:r>
        <w:rPr>
          <w:sz w:val="20"/>
        </w:rPr>
        <w:t>feel</w:t>
      </w:r>
      <w:r>
        <w:rPr>
          <w:spacing w:val="-1"/>
          <w:sz w:val="20"/>
        </w:rPr>
        <w:t> </w:t>
      </w:r>
      <w:r>
        <w:rPr>
          <w:sz w:val="20"/>
        </w:rPr>
        <w:t>forced to go out</w:t>
      </w:r>
      <w:r>
        <w:rPr>
          <w:spacing w:val="-1"/>
          <w:sz w:val="20"/>
        </w:rPr>
        <w:t> </w:t>
      </w:r>
      <w:r>
        <w:rPr>
          <w:sz w:val="20"/>
        </w:rPr>
        <w:t>and impress, so will</w:t>
      </w:r>
      <w:r>
        <w:rPr>
          <w:spacing w:val="-1"/>
          <w:sz w:val="20"/>
        </w:rPr>
        <w:t> </w:t>
      </w:r>
      <w:r>
        <w:rPr>
          <w:sz w:val="20"/>
        </w:rPr>
        <w:t>take</w:t>
      </w:r>
      <w:r>
        <w:rPr>
          <w:spacing w:val="-1"/>
          <w:sz w:val="20"/>
        </w:rPr>
        <w:t> </w:t>
      </w:r>
      <w:r>
        <w:rPr>
          <w:sz w:val="20"/>
        </w:rPr>
        <w:t>any</w:t>
      </w:r>
      <w:r>
        <w:rPr>
          <w:spacing w:val="-2"/>
          <w:sz w:val="20"/>
        </w:rPr>
        <w:t> </w:t>
      </w:r>
      <w:r>
        <w:rPr>
          <w:sz w:val="20"/>
        </w:rPr>
        <w:t>loan offered. (UC7)</w:t>
      </w:r>
    </w:p>
    <w:p>
      <w:pPr>
        <w:pStyle w:val="BodyText"/>
        <w:spacing w:before="227"/>
        <w:rPr>
          <w:sz w:val="20"/>
        </w:rPr>
      </w:pPr>
    </w:p>
    <w:p>
      <w:pPr>
        <w:pStyle w:val="BodyText"/>
        <w:spacing w:line="480" w:lineRule="auto" w:before="1"/>
        <w:ind w:left="700" w:right="452"/>
      </w:pPr>
      <w:r>
        <w:rPr/>
        <w:t>Developing</w:t>
      </w:r>
      <w:r>
        <w:rPr>
          <w:spacing w:val="31"/>
        </w:rPr>
        <w:t> </w:t>
      </w:r>
      <w:r>
        <w:rPr/>
        <w:t>players</w:t>
      </w:r>
      <w:r>
        <w:rPr>
          <w:spacing w:val="33"/>
        </w:rPr>
        <w:t> </w:t>
      </w:r>
      <w:r>
        <w:rPr/>
        <w:t>over</w:t>
      </w:r>
      <w:r>
        <w:rPr>
          <w:spacing w:val="35"/>
        </w:rPr>
        <w:t> </w:t>
      </w:r>
      <w:r>
        <w:rPr/>
        <w:t>longer</w:t>
      </w:r>
      <w:r>
        <w:rPr>
          <w:spacing w:val="33"/>
        </w:rPr>
        <w:t> </w:t>
      </w:r>
      <w:r>
        <w:rPr/>
        <w:t>periods</w:t>
      </w:r>
      <w:r>
        <w:rPr>
          <w:spacing w:val="33"/>
        </w:rPr>
        <w:t> </w:t>
      </w:r>
      <w:r>
        <w:rPr/>
        <w:t>of</w:t>
      </w:r>
      <w:r>
        <w:rPr>
          <w:spacing w:val="33"/>
        </w:rPr>
        <w:t> </w:t>
      </w:r>
      <w:r>
        <w:rPr/>
        <w:t>time</w:t>
      </w:r>
      <w:r>
        <w:rPr>
          <w:spacing w:val="35"/>
        </w:rPr>
        <w:t> </w:t>
      </w:r>
      <w:r>
        <w:rPr/>
        <w:t>has</w:t>
      </w:r>
      <w:r>
        <w:rPr>
          <w:spacing w:val="34"/>
        </w:rPr>
        <w:t> </w:t>
      </w:r>
      <w:r>
        <w:rPr/>
        <w:t>been</w:t>
      </w:r>
      <w:r>
        <w:rPr>
          <w:spacing w:val="33"/>
        </w:rPr>
        <w:t> </w:t>
      </w:r>
      <w:r>
        <w:rPr/>
        <w:t>viewed</w:t>
      </w:r>
      <w:r>
        <w:rPr>
          <w:spacing w:val="36"/>
        </w:rPr>
        <w:t> </w:t>
      </w:r>
      <w:r>
        <w:rPr/>
        <w:t>as</w:t>
      </w:r>
      <w:r>
        <w:rPr>
          <w:spacing w:val="34"/>
        </w:rPr>
        <w:t> </w:t>
      </w:r>
      <w:r>
        <w:rPr/>
        <w:t>a</w:t>
      </w:r>
      <w:r>
        <w:rPr>
          <w:spacing w:val="32"/>
        </w:rPr>
        <w:t> </w:t>
      </w:r>
      <w:r>
        <w:rPr/>
        <w:t>positive</w:t>
      </w:r>
      <w:r>
        <w:rPr>
          <w:spacing w:val="33"/>
        </w:rPr>
        <w:t> </w:t>
      </w:r>
      <w:r>
        <w:rPr/>
        <w:t>element</w:t>
      </w:r>
      <w:r>
        <w:rPr>
          <w:spacing w:val="34"/>
        </w:rPr>
        <w:t> </w:t>
      </w:r>
      <w:r>
        <w:rPr/>
        <w:t>of developing talent. However, the challenge for clubs is to provide this long-term development opportunities while maintaining within players a level of drive and determination to succeed. Several</w:t>
      </w:r>
      <w:r>
        <w:rPr>
          <w:spacing w:val="28"/>
        </w:rPr>
        <w:t> </w:t>
      </w:r>
      <w:r>
        <w:rPr/>
        <w:t>U21</w:t>
      </w:r>
      <w:r>
        <w:rPr>
          <w:spacing w:val="29"/>
        </w:rPr>
        <w:t> </w:t>
      </w:r>
      <w:r>
        <w:rPr/>
        <w:t>coaches</w:t>
      </w:r>
      <w:r>
        <w:rPr>
          <w:spacing w:val="30"/>
        </w:rPr>
        <w:t> </w:t>
      </w:r>
      <w:r>
        <w:rPr/>
        <w:t>expressed</w:t>
      </w:r>
      <w:r>
        <w:rPr>
          <w:spacing w:val="27"/>
        </w:rPr>
        <w:t> </w:t>
      </w:r>
      <w:r>
        <w:rPr/>
        <w:t>this</w:t>
      </w:r>
      <w:r>
        <w:rPr>
          <w:spacing w:val="28"/>
        </w:rPr>
        <w:t> </w:t>
      </w:r>
      <w:r>
        <w:rPr/>
        <w:t>view,</w:t>
      </w:r>
      <w:r>
        <w:rPr>
          <w:spacing w:val="30"/>
        </w:rPr>
        <w:t> </w:t>
      </w:r>
      <w:r>
        <w:rPr/>
        <w:t>emphasising</w:t>
      </w:r>
      <w:r>
        <w:rPr>
          <w:spacing w:val="26"/>
        </w:rPr>
        <w:t> </w:t>
      </w:r>
      <w:r>
        <w:rPr/>
        <w:t>the</w:t>
      </w:r>
      <w:r>
        <w:rPr>
          <w:spacing w:val="29"/>
        </w:rPr>
        <w:t> </w:t>
      </w:r>
      <w:r>
        <w:rPr/>
        <w:t>challenge</w:t>
      </w:r>
      <w:r>
        <w:rPr>
          <w:spacing w:val="27"/>
        </w:rPr>
        <w:t> </w:t>
      </w:r>
      <w:r>
        <w:rPr/>
        <w:t>of</w:t>
      </w:r>
      <w:r>
        <w:rPr>
          <w:spacing w:val="31"/>
        </w:rPr>
        <w:t> </w:t>
      </w:r>
      <w:r>
        <w:rPr/>
        <w:t>finding</w:t>
      </w:r>
      <w:r>
        <w:rPr>
          <w:spacing w:val="28"/>
        </w:rPr>
        <w:t> </w:t>
      </w:r>
      <w:r>
        <w:rPr/>
        <w:t>a</w:t>
      </w:r>
      <w:r>
        <w:rPr>
          <w:spacing w:val="27"/>
        </w:rPr>
        <w:t> </w:t>
      </w:r>
      <w:r>
        <w:rPr/>
        <w:t>balance: “You don't want them anxious, stressed or worried about contracts, but if you give them too long</w:t>
      </w:r>
      <w:r>
        <w:rPr>
          <w:spacing w:val="27"/>
        </w:rPr>
        <w:t> </w:t>
      </w:r>
      <w:r>
        <w:rPr/>
        <w:t>a</w:t>
      </w:r>
      <w:r>
        <w:rPr>
          <w:spacing w:val="25"/>
        </w:rPr>
        <w:t> </w:t>
      </w:r>
      <w:r>
        <w:rPr/>
        <w:t>contract</w:t>
      </w:r>
      <w:r>
        <w:rPr>
          <w:spacing w:val="29"/>
        </w:rPr>
        <w:t> </w:t>
      </w:r>
      <w:r>
        <w:rPr/>
        <w:t>and</w:t>
      </w:r>
      <w:r>
        <w:rPr>
          <w:spacing w:val="26"/>
        </w:rPr>
        <w:t> </w:t>
      </w:r>
      <w:r>
        <w:rPr/>
        <w:t>too</w:t>
      </w:r>
      <w:r>
        <w:rPr>
          <w:spacing w:val="29"/>
        </w:rPr>
        <w:t> </w:t>
      </w:r>
      <w:r>
        <w:rPr/>
        <w:t>early,</w:t>
      </w:r>
      <w:r>
        <w:rPr>
          <w:spacing w:val="26"/>
        </w:rPr>
        <w:t> </w:t>
      </w:r>
      <w:r>
        <w:rPr/>
        <w:t>they</w:t>
      </w:r>
      <w:r>
        <w:rPr>
          <w:spacing w:val="24"/>
        </w:rPr>
        <w:t> </w:t>
      </w:r>
      <w:r>
        <w:rPr/>
        <w:t>can</w:t>
      </w:r>
      <w:r>
        <w:rPr>
          <w:spacing w:val="28"/>
        </w:rPr>
        <w:t> </w:t>
      </w:r>
      <w:r>
        <w:rPr/>
        <w:t>naturally</w:t>
      </w:r>
      <w:r>
        <w:rPr>
          <w:spacing w:val="29"/>
        </w:rPr>
        <w:t> </w:t>
      </w:r>
      <w:r>
        <w:rPr/>
        <w:t>sit</w:t>
      </w:r>
      <w:r>
        <w:rPr>
          <w:spacing w:val="27"/>
        </w:rPr>
        <w:t> </w:t>
      </w:r>
      <w:r>
        <w:rPr/>
        <w:t>back</w:t>
      </w:r>
      <w:r>
        <w:rPr>
          <w:spacing w:val="28"/>
        </w:rPr>
        <w:t> </w:t>
      </w:r>
      <w:r>
        <w:rPr/>
        <w:t>a</w:t>
      </w:r>
      <w:r>
        <w:rPr>
          <w:spacing w:val="25"/>
        </w:rPr>
        <w:t> </w:t>
      </w:r>
      <w:r>
        <w:rPr/>
        <w:t>bit.</w:t>
      </w:r>
      <w:r>
        <w:rPr>
          <w:spacing w:val="28"/>
        </w:rPr>
        <w:t> </w:t>
      </w:r>
      <w:r>
        <w:rPr/>
        <w:t>It’s</w:t>
      </w:r>
      <w:r>
        <w:rPr>
          <w:spacing w:val="28"/>
        </w:rPr>
        <w:t> </w:t>
      </w:r>
      <w:r>
        <w:rPr/>
        <w:t>a</w:t>
      </w:r>
      <w:r>
        <w:rPr>
          <w:spacing w:val="28"/>
        </w:rPr>
        <w:t> </w:t>
      </w:r>
      <w:r>
        <w:rPr/>
        <w:t>constant</w:t>
      </w:r>
      <w:r>
        <w:rPr>
          <w:spacing w:val="26"/>
        </w:rPr>
        <w:t> </w:t>
      </w:r>
      <w:r>
        <w:rPr/>
        <w:t>balance</w:t>
      </w:r>
      <w:r>
        <w:rPr>
          <w:spacing w:val="25"/>
        </w:rPr>
        <w:t> </w:t>
      </w:r>
      <w:r>
        <w:rPr/>
        <w:t>and depending on the player, can be a battle” (UC5).</w:t>
      </w:r>
    </w:p>
    <w:p>
      <w:pPr>
        <w:spacing w:after="0" w:line="480" w:lineRule="auto"/>
        <w:sectPr>
          <w:pgSz w:w="11910" w:h="16840"/>
          <w:pgMar w:header="0" w:footer="992" w:top="1360" w:bottom="1180" w:left="740" w:right="960"/>
        </w:sectPr>
      </w:pPr>
    </w:p>
    <w:p>
      <w:pPr>
        <w:pStyle w:val="BodyText"/>
        <w:spacing w:line="480" w:lineRule="auto" w:before="61"/>
        <w:ind w:left="700" w:right="481"/>
        <w:jc w:val="both"/>
      </w:pPr>
      <w:r>
        <w:rPr/>
        <w:t>There</w:t>
      </w:r>
      <w:r>
        <w:rPr>
          <w:spacing w:val="-4"/>
        </w:rPr>
        <w:t> </w:t>
      </w:r>
      <w:r>
        <w:rPr/>
        <w:t>were</w:t>
      </w:r>
      <w:r>
        <w:rPr>
          <w:spacing w:val="-4"/>
        </w:rPr>
        <w:t> </w:t>
      </w:r>
      <w:r>
        <w:rPr/>
        <w:t>exceptions</w:t>
      </w:r>
      <w:r>
        <w:rPr>
          <w:spacing w:val="-5"/>
        </w:rPr>
        <w:t> </w:t>
      </w:r>
      <w:r>
        <w:rPr/>
        <w:t>to</w:t>
      </w:r>
      <w:r>
        <w:rPr>
          <w:spacing w:val="-4"/>
        </w:rPr>
        <w:t> </w:t>
      </w:r>
      <w:r>
        <w:rPr/>
        <w:t>this</w:t>
      </w:r>
      <w:r>
        <w:rPr>
          <w:spacing w:val="-5"/>
        </w:rPr>
        <w:t> </w:t>
      </w:r>
      <w:r>
        <w:rPr/>
        <w:t>general</w:t>
      </w:r>
      <w:r>
        <w:rPr>
          <w:spacing w:val="-4"/>
        </w:rPr>
        <w:t> </w:t>
      </w:r>
      <w:r>
        <w:rPr/>
        <w:t>rule</w:t>
      </w:r>
      <w:r>
        <w:rPr>
          <w:spacing w:val="-6"/>
        </w:rPr>
        <w:t> </w:t>
      </w:r>
      <w:r>
        <w:rPr/>
        <w:t>of</w:t>
      </w:r>
      <w:r>
        <w:rPr>
          <w:spacing w:val="-3"/>
        </w:rPr>
        <w:t> </w:t>
      </w:r>
      <w:r>
        <w:rPr/>
        <w:t>only</w:t>
      </w:r>
      <w:r>
        <w:rPr>
          <w:spacing w:val="-5"/>
        </w:rPr>
        <w:t> </w:t>
      </w:r>
      <w:r>
        <w:rPr/>
        <w:t>offering</w:t>
      </w:r>
      <w:r>
        <w:rPr>
          <w:spacing w:val="-5"/>
        </w:rPr>
        <w:t> </w:t>
      </w:r>
      <w:r>
        <w:rPr/>
        <w:t>one</w:t>
      </w:r>
      <w:r>
        <w:rPr>
          <w:spacing w:val="-6"/>
        </w:rPr>
        <w:t> </w:t>
      </w:r>
      <w:r>
        <w:rPr/>
        <w:t>or</w:t>
      </w:r>
      <w:r>
        <w:rPr>
          <w:spacing w:val="-6"/>
        </w:rPr>
        <w:t> </w:t>
      </w:r>
      <w:r>
        <w:rPr/>
        <w:t>two year</w:t>
      </w:r>
      <w:r>
        <w:rPr>
          <w:spacing w:val="-2"/>
        </w:rPr>
        <w:t> </w:t>
      </w:r>
      <w:r>
        <w:rPr/>
        <w:t>contracts. In</w:t>
      </w:r>
      <w:r>
        <w:rPr>
          <w:spacing w:val="-2"/>
        </w:rPr>
        <w:t> </w:t>
      </w:r>
      <w:r>
        <w:rPr/>
        <w:t>a</w:t>
      </w:r>
      <w:r>
        <w:rPr>
          <w:spacing w:val="-6"/>
        </w:rPr>
        <w:t> </w:t>
      </w:r>
      <w:r>
        <w:rPr/>
        <w:t>case where a player had shown potential early in his developmental journey and gathered interest from other clubs, clubs may offer a longer-term contract:</w:t>
      </w:r>
    </w:p>
    <w:p>
      <w:pPr>
        <w:pStyle w:val="BodyText"/>
      </w:pPr>
    </w:p>
    <w:p>
      <w:pPr>
        <w:pStyle w:val="BodyText"/>
        <w:spacing w:before="1"/>
      </w:pPr>
    </w:p>
    <w:p>
      <w:pPr>
        <w:spacing w:line="480" w:lineRule="auto" w:before="0"/>
        <w:ind w:left="1420" w:right="490" w:firstLine="0"/>
        <w:jc w:val="both"/>
        <w:rPr>
          <w:sz w:val="20"/>
        </w:rPr>
      </w:pPr>
      <w:r>
        <w:rPr>
          <w:sz w:val="20"/>
        </w:rPr>
        <w:t>There'll be the odd player that every top club’s after, so we've had to financially reward, but I've been comfortable with that because I know their character and they'll be hungry still. (UC6)</w:t>
      </w:r>
    </w:p>
    <w:p>
      <w:pPr>
        <w:pStyle w:val="BodyText"/>
        <w:rPr>
          <w:sz w:val="20"/>
        </w:rPr>
      </w:pPr>
    </w:p>
    <w:p>
      <w:pPr>
        <w:pStyle w:val="BodyText"/>
        <w:rPr>
          <w:sz w:val="20"/>
        </w:rPr>
      </w:pPr>
    </w:p>
    <w:p>
      <w:pPr>
        <w:pStyle w:val="BodyText"/>
        <w:spacing w:line="480" w:lineRule="auto"/>
        <w:ind w:left="700" w:right="483"/>
        <w:jc w:val="both"/>
      </w:pPr>
      <w:r>
        <w:rPr/>
        <w:t>From</w:t>
      </w:r>
      <w:r>
        <w:rPr>
          <w:spacing w:val="-12"/>
        </w:rPr>
        <w:t> </w:t>
      </w:r>
      <w:r>
        <w:rPr/>
        <w:t>a</w:t>
      </w:r>
      <w:r>
        <w:rPr>
          <w:spacing w:val="-11"/>
        </w:rPr>
        <w:t> </w:t>
      </w:r>
      <w:r>
        <w:rPr/>
        <w:t>financial</w:t>
      </w:r>
      <w:r>
        <w:rPr>
          <w:spacing w:val="-10"/>
        </w:rPr>
        <w:t> </w:t>
      </w:r>
      <w:r>
        <w:rPr/>
        <w:t>standpoint,</w:t>
      </w:r>
      <w:r>
        <w:rPr>
          <w:spacing w:val="-10"/>
        </w:rPr>
        <w:t> </w:t>
      </w:r>
      <w:r>
        <w:rPr/>
        <w:t>this</w:t>
      </w:r>
      <w:r>
        <w:rPr>
          <w:spacing w:val="-12"/>
        </w:rPr>
        <w:t> </w:t>
      </w:r>
      <w:r>
        <w:rPr/>
        <w:t>strategy</w:t>
      </w:r>
      <w:r>
        <w:rPr>
          <w:spacing w:val="-15"/>
        </w:rPr>
        <w:t> </w:t>
      </w:r>
      <w:r>
        <w:rPr/>
        <w:t>may</w:t>
      </w:r>
      <w:r>
        <w:rPr>
          <w:spacing w:val="-15"/>
        </w:rPr>
        <w:t> </w:t>
      </w:r>
      <w:r>
        <w:rPr/>
        <w:t>be</w:t>
      </w:r>
      <w:r>
        <w:rPr>
          <w:spacing w:val="-11"/>
        </w:rPr>
        <w:t> </w:t>
      </w:r>
      <w:r>
        <w:rPr/>
        <w:t>justified.</w:t>
      </w:r>
      <w:r>
        <w:rPr>
          <w:spacing w:val="-10"/>
        </w:rPr>
        <w:t> </w:t>
      </w:r>
      <w:r>
        <w:rPr/>
        <w:t>By</w:t>
      </w:r>
      <w:r>
        <w:rPr>
          <w:spacing w:val="-14"/>
        </w:rPr>
        <w:t> </w:t>
      </w:r>
      <w:r>
        <w:rPr/>
        <w:t>securing</w:t>
      </w:r>
      <w:r>
        <w:rPr>
          <w:spacing w:val="-12"/>
        </w:rPr>
        <w:t> </w:t>
      </w:r>
      <w:r>
        <w:rPr/>
        <w:t>the</w:t>
      </w:r>
      <w:r>
        <w:rPr>
          <w:spacing w:val="-10"/>
        </w:rPr>
        <w:t> </w:t>
      </w:r>
      <w:r>
        <w:rPr/>
        <w:t>player</w:t>
      </w:r>
      <w:r>
        <w:rPr>
          <w:spacing w:val="-10"/>
        </w:rPr>
        <w:t> </w:t>
      </w:r>
      <w:r>
        <w:rPr/>
        <w:t>over</w:t>
      </w:r>
      <w:r>
        <w:rPr>
          <w:spacing w:val="-10"/>
        </w:rPr>
        <w:t> </w:t>
      </w:r>
      <w:r>
        <w:rPr/>
        <w:t>a</w:t>
      </w:r>
      <w:r>
        <w:rPr>
          <w:spacing w:val="-11"/>
        </w:rPr>
        <w:t> </w:t>
      </w:r>
      <w:r>
        <w:rPr/>
        <w:t>longer period of time, the club aims to place itself into a strong position in the event of significant interest from a larger club with the financial capabilities to pay the market value. Failing to adopt this approach will allow other clubs to acquire these players for a much smaller compensation fee, potentially losing out on a lucrative transfer fee:</w:t>
      </w:r>
    </w:p>
    <w:p>
      <w:pPr>
        <w:pStyle w:val="BodyText"/>
      </w:pPr>
    </w:p>
    <w:p>
      <w:pPr>
        <w:pStyle w:val="BodyText"/>
        <w:spacing w:before="2"/>
      </w:pPr>
    </w:p>
    <w:p>
      <w:pPr>
        <w:spacing w:line="480" w:lineRule="auto" w:before="0"/>
        <w:ind w:left="1420" w:right="479" w:firstLine="0"/>
        <w:jc w:val="both"/>
        <w:rPr>
          <w:sz w:val="20"/>
        </w:rPr>
      </w:pPr>
      <w:r>
        <w:rPr>
          <w:sz w:val="20"/>
        </w:rPr>
        <w:t>We've</w:t>
      </w:r>
      <w:r>
        <w:rPr>
          <w:spacing w:val="-13"/>
          <w:sz w:val="20"/>
        </w:rPr>
        <w:t> </w:t>
      </w:r>
      <w:r>
        <w:rPr>
          <w:sz w:val="20"/>
        </w:rPr>
        <w:t>just</w:t>
      </w:r>
      <w:r>
        <w:rPr>
          <w:spacing w:val="-12"/>
          <w:sz w:val="20"/>
        </w:rPr>
        <w:t> </w:t>
      </w:r>
      <w:r>
        <w:rPr>
          <w:sz w:val="20"/>
        </w:rPr>
        <w:t>signed</w:t>
      </w:r>
      <w:r>
        <w:rPr>
          <w:spacing w:val="-13"/>
          <w:sz w:val="20"/>
        </w:rPr>
        <w:t> </w:t>
      </w:r>
      <w:r>
        <w:rPr>
          <w:sz w:val="20"/>
        </w:rPr>
        <w:t>a</w:t>
      </w:r>
      <w:r>
        <w:rPr>
          <w:spacing w:val="-12"/>
          <w:sz w:val="20"/>
        </w:rPr>
        <w:t> </w:t>
      </w:r>
      <w:r>
        <w:rPr>
          <w:sz w:val="20"/>
        </w:rPr>
        <w:t>player</w:t>
      </w:r>
      <w:r>
        <w:rPr>
          <w:spacing w:val="-13"/>
          <w:sz w:val="20"/>
        </w:rPr>
        <w:t> </w:t>
      </w:r>
      <w:r>
        <w:rPr>
          <w:sz w:val="20"/>
        </w:rPr>
        <w:t>on</w:t>
      </w:r>
      <w:r>
        <w:rPr>
          <w:spacing w:val="-12"/>
          <w:sz w:val="20"/>
        </w:rPr>
        <w:t> </w:t>
      </w:r>
      <w:r>
        <w:rPr>
          <w:sz w:val="20"/>
        </w:rPr>
        <w:t>a</w:t>
      </w:r>
      <w:r>
        <w:rPr>
          <w:spacing w:val="-12"/>
          <w:sz w:val="20"/>
        </w:rPr>
        <w:t> </w:t>
      </w:r>
      <w:r>
        <w:rPr>
          <w:sz w:val="20"/>
        </w:rPr>
        <w:t>three-year</w:t>
      </w:r>
      <w:r>
        <w:rPr>
          <w:spacing w:val="-12"/>
          <w:sz w:val="20"/>
        </w:rPr>
        <w:t> </w:t>
      </w:r>
      <w:r>
        <w:rPr>
          <w:sz w:val="20"/>
        </w:rPr>
        <w:t>deal</w:t>
      </w:r>
      <w:r>
        <w:rPr>
          <w:spacing w:val="-13"/>
          <w:sz w:val="20"/>
        </w:rPr>
        <w:t> </w:t>
      </w:r>
      <w:r>
        <w:rPr>
          <w:sz w:val="20"/>
        </w:rPr>
        <w:t>and</w:t>
      </w:r>
      <w:r>
        <w:rPr>
          <w:spacing w:val="-12"/>
          <w:sz w:val="20"/>
        </w:rPr>
        <w:t> </w:t>
      </w:r>
      <w:r>
        <w:rPr>
          <w:sz w:val="20"/>
        </w:rPr>
        <w:t>he's</w:t>
      </w:r>
      <w:r>
        <w:rPr>
          <w:spacing w:val="-13"/>
          <w:sz w:val="20"/>
        </w:rPr>
        <w:t> </w:t>
      </w:r>
      <w:r>
        <w:rPr>
          <w:sz w:val="20"/>
        </w:rPr>
        <w:t>a</w:t>
      </w:r>
      <w:r>
        <w:rPr>
          <w:spacing w:val="-12"/>
          <w:sz w:val="20"/>
        </w:rPr>
        <w:t> </w:t>
      </w:r>
      <w:r>
        <w:rPr>
          <w:sz w:val="20"/>
        </w:rPr>
        <w:t>second-year</w:t>
      </w:r>
      <w:r>
        <w:rPr>
          <w:spacing w:val="-12"/>
          <w:sz w:val="20"/>
        </w:rPr>
        <w:t> </w:t>
      </w:r>
      <w:r>
        <w:rPr>
          <w:sz w:val="20"/>
        </w:rPr>
        <w:t>apprentice</w:t>
      </w:r>
      <w:r>
        <w:rPr>
          <w:spacing w:val="-13"/>
          <w:sz w:val="20"/>
        </w:rPr>
        <w:t> </w:t>
      </w:r>
      <w:r>
        <w:rPr>
          <w:sz w:val="20"/>
        </w:rPr>
        <w:t>because</w:t>
      </w:r>
      <w:r>
        <w:rPr>
          <w:spacing w:val="-12"/>
          <w:sz w:val="20"/>
        </w:rPr>
        <w:t> </w:t>
      </w:r>
      <w:r>
        <w:rPr>
          <w:sz w:val="20"/>
        </w:rPr>
        <w:t>Premier</w:t>
      </w:r>
      <w:r>
        <w:rPr>
          <w:spacing w:val="-12"/>
          <w:sz w:val="20"/>
        </w:rPr>
        <w:t> </w:t>
      </w:r>
      <w:r>
        <w:rPr>
          <w:sz w:val="20"/>
        </w:rPr>
        <w:t>League clubs have been sniffing and we wanna tie him down to protect us and keeps him with us for a while developing him. (UC5)</w:t>
      </w:r>
    </w:p>
    <w:p>
      <w:pPr>
        <w:pStyle w:val="BodyText"/>
        <w:spacing w:before="227"/>
        <w:rPr>
          <w:sz w:val="20"/>
        </w:rPr>
      </w:pPr>
    </w:p>
    <w:p>
      <w:pPr>
        <w:pStyle w:val="BodyText"/>
        <w:spacing w:line="480" w:lineRule="auto"/>
        <w:ind w:left="700" w:right="473"/>
        <w:jc w:val="both"/>
      </w:pPr>
      <w:r>
        <w:rPr/>
        <w:t>Nevertheless,</w:t>
      </w:r>
      <w:r>
        <w:rPr>
          <w:spacing w:val="-13"/>
        </w:rPr>
        <w:t> </w:t>
      </w:r>
      <w:r>
        <w:rPr/>
        <w:t>it</w:t>
      </w:r>
      <w:r>
        <w:rPr>
          <w:spacing w:val="-12"/>
        </w:rPr>
        <w:t> </w:t>
      </w:r>
      <w:r>
        <w:rPr/>
        <w:t>remains</w:t>
      </w:r>
      <w:r>
        <w:rPr>
          <w:spacing w:val="-11"/>
        </w:rPr>
        <w:t> </w:t>
      </w:r>
      <w:r>
        <w:rPr/>
        <w:t>crucial</w:t>
      </w:r>
      <w:r>
        <w:rPr>
          <w:spacing w:val="-13"/>
        </w:rPr>
        <w:t> </w:t>
      </w:r>
      <w:r>
        <w:rPr/>
        <w:t>to</w:t>
      </w:r>
      <w:r>
        <w:rPr>
          <w:spacing w:val="-13"/>
        </w:rPr>
        <w:t> </w:t>
      </w:r>
      <w:r>
        <w:rPr/>
        <w:t>approach</w:t>
      </w:r>
      <w:r>
        <w:rPr>
          <w:spacing w:val="-11"/>
        </w:rPr>
        <w:t> </w:t>
      </w:r>
      <w:r>
        <w:rPr/>
        <w:t>contractual</w:t>
      </w:r>
      <w:r>
        <w:rPr>
          <w:spacing w:val="-13"/>
        </w:rPr>
        <w:t> </w:t>
      </w:r>
      <w:r>
        <w:rPr/>
        <w:t>agreements</w:t>
      </w:r>
      <w:r>
        <w:rPr>
          <w:spacing w:val="-12"/>
        </w:rPr>
        <w:t> </w:t>
      </w:r>
      <w:r>
        <w:rPr/>
        <w:t>with</w:t>
      </w:r>
      <w:r>
        <w:rPr>
          <w:spacing w:val="-11"/>
        </w:rPr>
        <w:t> </w:t>
      </w:r>
      <w:r>
        <w:rPr/>
        <w:t>careful</w:t>
      </w:r>
      <w:r>
        <w:rPr>
          <w:spacing w:val="-13"/>
        </w:rPr>
        <w:t> </w:t>
      </w:r>
      <w:r>
        <w:rPr/>
        <w:t>consideration. If</w:t>
      </w:r>
      <w:r>
        <w:rPr>
          <w:spacing w:val="-8"/>
        </w:rPr>
        <w:t> </w:t>
      </w:r>
      <w:r>
        <w:rPr/>
        <w:t>the</w:t>
      </w:r>
      <w:r>
        <w:rPr>
          <w:spacing w:val="-10"/>
        </w:rPr>
        <w:t> </w:t>
      </w:r>
      <w:r>
        <w:rPr/>
        <w:t>balance</w:t>
      </w:r>
      <w:r>
        <w:rPr>
          <w:spacing w:val="-11"/>
        </w:rPr>
        <w:t> </w:t>
      </w:r>
      <w:r>
        <w:rPr/>
        <w:t>between</w:t>
      </w:r>
      <w:r>
        <w:rPr>
          <w:spacing w:val="-10"/>
        </w:rPr>
        <w:t> </w:t>
      </w:r>
      <w:r>
        <w:rPr/>
        <w:t>player</w:t>
      </w:r>
      <w:r>
        <w:rPr>
          <w:spacing w:val="-10"/>
        </w:rPr>
        <w:t> </w:t>
      </w:r>
      <w:r>
        <w:rPr/>
        <w:t>development</w:t>
      </w:r>
      <w:r>
        <w:rPr>
          <w:spacing w:val="-9"/>
        </w:rPr>
        <w:t> </w:t>
      </w:r>
      <w:r>
        <w:rPr/>
        <w:t>and</w:t>
      </w:r>
      <w:r>
        <w:rPr>
          <w:spacing w:val="-10"/>
        </w:rPr>
        <w:t> </w:t>
      </w:r>
      <w:r>
        <w:rPr/>
        <w:t>determination</w:t>
      </w:r>
      <w:r>
        <w:rPr>
          <w:spacing w:val="-10"/>
        </w:rPr>
        <w:t> </w:t>
      </w:r>
      <w:r>
        <w:rPr/>
        <w:t>to</w:t>
      </w:r>
      <w:r>
        <w:rPr>
          <w:spacing w:val="-9"/>
        </w:rPr>
        <w:t> </w:t>
      </w:r>
      <w:r>
        <w:rPr/>
        <w:t>succeed</w:t>
      </w:r>
      <w:r>
        <w:rPr>
          <w:spacing w:val="-10"/>
        </w:rPr>
        <w:t> </w:t>
      </w:r>
      <w:r>
        <w:rPr/>
        <w:t>isn’t</w:t>
      </w:r>
      <w:r>
        <w:rPr>
          <w:spacing w:val="-10"/>
        </w:rPr>
        <w:t> </w:t>
      </w:r>
      <w:r>
        <w:rPr/>
        <w:t>achieved,</w:t>
      </w:r>
      <w:r>
        <w:rPr>
          <w:spacing w:val="-10"/>
        </w:rPr>
        <w:t> </w:t>
      </w:r>
      <w:r>
        <w:rPr/>
        <w:t>it</w:t>
      </w:r>
      <w:r>
        <w:rPr>
          <w:spacing w:val="-9"/>
        </w:rPr>
        <w:t> </w:t>
      </w:r>
      <w:r>
        <w:rPr/>
        <w:t>may result in players getting ‘caught up’ in the system:</w:t>
      </w:r>
    </w:p>
    <w:p>
      <w:pPr>
        <w:pStyle w:val="BodyText"/>
      </w:pPr>
    </w:p>
    <w:p>
      <w:pPr>
        <w:pStyle w:val="BodyText"/>
        <w:spacing w:before="2"/>
      </w:pPr>
    </w:p>
    <w:p>
      <w:pPr>
        <w:spacing w:line="480" w:lineRule="auto" w:before="0"/>
        <w:ind w:left="1420" w:right="480" w:firstLine="0"/>
        <w:jc w:val="both"/>
        <w:rPr>
          <w:sz w:val="20"/>
        </w:rPr>
      </w:pPr>
      <w:r>
        <w:rPr>
          <w:sz w:val="20"/>
        </w:rPr>
        <w:t>We've got a player who is 20, can't get a loan, but he’s in his comfort zone because he's got two years left on</w:t>
      </w:r>
      <w:r>
        <w:rPr>
          <w:spacing w:val="-1"/>
          <w:sz w:val="20"/>
        </w:rPr>
        <w:t> </w:t>
      </w:r>
      <w:r>
        <w:rPr>
          <w:sz w:val="20"/>
        </w:rPr>
        <w:t>his contract. His original contract was about four years. Sometime we hand out contracts, just in case.</w:t>
      </w:r>
      <w:r>
        <w:rPr>
          <w:spacing w:val="-6"/>
          <w:sz w:val="20"/>
        </w:rPr>
        <w:t> </w:t>
      </w:r>
      <w:r>
        <w:rPr>
          <w:sz w:val="20"/>
        </w:rPr>
        <w:t>This</w:t>
      </w:r>
      <w:r>
        <w:rPr>
          <w:spacing w:val="-8"/>
          <w:sz w:val="20"/>
        </w:rPr>
        <w:t> </w:t>
      </w:r>
      <w:r>
        <w:rPr>
          <w:sz w:val="20"/>
        </w:rPr>
        <w:t>can</w:t>
      </w:r>
      <w:r>
        <w:rPr>
          <w:spacing w:val="-8"/>
          <w:sz w:val="20"/>
        </w:rPr>
        <w:t> </w:t>
      </w:r>
      <w:r>
        <w:rPr>
          <w:sz w:val="20"/>
        </w:rPr>
        <w:t>become</w:t>
      </w:r>
      <w:r>
        <w:rPr>
          <w:spacing w:val="-6"/>
          <w:sz w:val="20"/>
        </w:rPr>
        <w:t> </w:t>
      </w:r>
      <w:r>
        <w:rPr>
          <w:sz w:val="20"/>
        </w:rPr>
        <w:t>detrimental</w:t>
      </w:r>
      <w:r>
        <w:rPr>
          <w:spacing w:val="-7"/>
          <w:sz w:val="20"/>
        </w:rPr>
        <w:t> </w:t>
      </w:r>
      <w:r>
        <w:rPr>
          <w:sz w:val="20"/>
        </w:rPr>
        <w:t>to</w:t>
      </w:r>
      <w:r>
        <w:rPr>
          <w:spacing w:val="-6"/>
          <w:sz w:val="20"/>
        </w:rPr>
        <w:t> </w:t>
      </w:r>
      <w:r>
        <w:rPr>
          <w:sz w:val="20"/>
        </w:rPr>
        <w:t>the</w:t>
      </w:r>
      <w:r>
        <w:rPr>
          <w:spacing w:val="-6"/>
          <w:sz w:val="20"/>
        </w:rPr>
        <w:t> </w:t>
      </w:r>
      <w:r>
        <w:rPr>
          <w:sz w:val="20"/>
        </w:rPr>
        <w:t>player</w:t>
      </w:r>
      <w:r>
        <w:rPr>
          <w:spacing w:val="-6"/>
          <w:sz w:val="20"/>
        </w:rPr>
        <w:t> </w:t>
      </w:r>
      <w:r>
        <w:rPr>
          <w:sz w:val="20"/>
        </w:rPr>
        <w:t>because</w:t>
      </w:r>
      <w:r>
        <w:rPr>
          <w:spacing w:val="-6"/>
          <w:sz w:val="20"/>
        </w:rPr>
        <w:t> </w:t>
      </w:r>
      <w:r>
        <w:rPr>
          <w:sz w:val="20"/>
        </w:rPr>
        <w:t>they</w:t>
      </w:r>
      <w:r>
        <w:rPr>
          <w:spacing w:val="-8"/>
          <w:sz w:val="20"/>
        </w:rPr>
        <w:t> </w:t>
      </w:r>
      <w:r>
        <w:rPr>
          <w:sz w:val="20"/>
        </w:rPr>
        <w:t>get</w:t>
      </w:r>
      <w:r>
        <w:rPr>
          <w:spacing w:val="-7"/>
          <w:sz w:val="20"/>
        </w:rPr>
        <w:t> </w:t>
      </w:r>
      <w:r>
        <w:rPr>
          <w:sz w:val="20"/>
        </w:rPr>
        <w:t>caught</w:t>
      </w:r>
      <w:r>
        <w:rPr>
          <w:spacing w:val="-7"/>
          <w:sz w:val="20"/>
        </w:rPr>
        <w:t> </w:t>
      </w:r>
      <w:r>
        <w:rPr>
          <w:sz w:val="20"/>
        </w:rPr>
        <w:t>up</w:t>
      </w:r>
      <w:r>
        <w:rPr>
          <w:spacing w:val="-6"/>
          <w:sz w:val="20"/>
        </w:rPr>
        <w:t> </w:t>
      </w:r>
      <w:r>
        <w:rPr>
          <w:sz w:val="20"/>
        </w:rPr>
        <w:t>in</w:t>
      </w:r>
      <w:r>
        <w:rPr>
          <w:spacing w:val="-8"/>
          <w:sz w:val="20"/>
        </w:rPr>
        <w:t> </w:t>
      </w:r>
      <w:r>
        <w:rPr>
          <w:sz w:val="20"/>
        </w:rPr>
        <w:t>the</w:t>
      </w:r>
      <w:r>
        <w:rPr>
          <w:spacing w:val="-4"/>
          <w:sz w:val="20"/>
        </w:rPr>
        <w:t> </w:t>
      </w:r>
      <w:r>
        <w:rPr>
          <w:sz w:val="20"/>
        </w:rPr>
        <w:t>system</w:t>
      </w:r>
      <w:r>
        <w:rPr>
          <w:spacing w:val="-11"/>
          <w:sz w:val="20"/>
        </w:rPr>
        <w:t> </w:t>
      </w:r>
      <w:r>
        <w:rPr>
          <w:sz w:val="20"/>
        </w:rPr>
        <w:t>and</w:t>
      </w:r>
      <w:r>
        <w:rPr>
          <w:spacing w:val="-6"/>
          <w:sz w:val="20"/>
        </w:rPr>
        <w:t> </w:t>
      </w:r>
      <w:r>
        <w:rPr>
          <w:sz w:val="20"/>
        </w:rPr>
        <w:t>then</w:t>
      </w:r>
      <w:r>
        <w:rPr>
          <w:spacing w:val="-8"/>
          <w:sz w:val="20"/>
        </w:rPr>
        <w:t> </w:t>
      </w:r>
      <w:r>
        <w:rPr>
          <w:sz w:val="20"/>
        </w:rPr>
        <w:t>by</w:t>
      </w:r>
      <w:r>
        <w:rPr>
          <w:spacing w:val="-10"/>
          <w:sz w:val="20"/>
        </w:rPr>
        <w:t> </w:t>
      </w:r>
      <w:r>
        <w:rPr>
          <w:sz w:val="20"/>
        </w:rPr>
        <w:t>the time, they’re 21-22 with no Football League experience, nobody touches them. (UC4)</w:t>
      </w:r>
    </w:p>
    <w:p>
      <w:pPr>
        <w:spacing w:after="0" w:line="480" w:lineRule="auto"/>
        <w:jc w:val="both"/>
        <w:rPr>
          <w:sz w:val="20"/>
        </w:rPr>
        <w:sectPr>
          <w:pgSz w:w="11910" w:h="16840"/>
          <w:pgMar w:header="0" w:footer="992" w:top="1360" w:bottom="1180" w:left="740" w:right="960"/>
        </w:sectPr>
      </w:pPr>
    </w:p>
    <w:p>
      <w:pPr>
        <w:pStyle w:val="Heading2"/>
        <w:numPr>
          <w:ilvl w:val="2"/>
          <w:numId w:val="13"/>
        </w:numPr>
        <w:tabs>
          <w:tab w:pos="1240" w:val="left" w:leader="none"/>
        </w:tabs>
        <w:spacing w:line="240" w:lineRule="auto" w:before="61" w:after="0"/>
        <w:ind w:left="1240" w:right="0" w:hanging="540"/>
        <w:jc w:val="left"/>
      </w:pPr>
      <w:r>
        <w:rPr/>
        <w:t>Player</w:t>
      </w:r>
      <w:r>
        <w:rPr>
          <w:spacing w:val="-9"/>
        </w:rPr>
        <w:t> </w:t>
      </w:r>
      <w:r>
        <w:rPr/>
        <w:t>Support</w:t>
      </w:r>
      <w:r>
        <w:rPr>
          <w:spacing w:val="-1"/>
        </w:rPr>
        <w:t> </w:t>
      </w:r>
      <w:r>
        <w:rPr/>
        <w:t>and</w:t>
      </w:r>
      <w:r>
        <w:rPr>
          <w:spacing w:val="-15"/>
        </w:rPr>
        <w:t> </w:t>
      </w:r>
      <w:r>
        <w:rPr>
          <w:spacing w:val="-2"/>
        </w:rPr>
        <w:t>Attributes</w:t>
      </w:r>
    </w:p>
    <w:p>
      <w:pPr>
        <w:pStyle w:val="BodyText"/>
        <w:rPr>
          <w:b/>
        </w:rPr>
      </w:pPr>
    </w:p>
    <w:p>
      <w:pPr>
        <w:pStyle w:val="BodyText"/>
        <w:spacing w:line="480" w:lineRule="auto"/>
        <w:ind w:left="700" w:right="479"/>
        <w:jc w:val="both"/>
      </w:pPr>
      <w:r>
        <w:rPr/>
        <w:t>This theme described interviewee opinions about how players might be supported to make a successful transition into a first team environment. These comments and responses were associated</w:t>
      </w:r>
      <w:r>
        <w:rPr>
          <w:spacing w:val="-3"/>
        </w:rPr>
        <w:t> </w:t>
      </w:r>
      <w:r>
        <w:rPr/>
        <w:t>with</w:t>
      </w:r>
      <w:r>
        <w:rPr>
          <w:spacing w:val="-3"/>
        </w:rPr>
        <w:t> </w:t>
      </w:r>
      <w:r>
        <w:rPr/>
        <w:t>the</w:t>
      </w:r>
      <w:r>
        <w:rPr>
          <w:spacing w:val="-3"/>
        </w:rPr>
        <w:t> </w:t>
      </w:r>
      <w:r>
        <w:rPr/>
        <w:t>steps</w:t>
      </w:r>
      <w:r>
        <w:rPr>
          <w:spacing w:val="-4"/>
        </w:rPr>
        <w:t> </w:t>
      </w:r>
      <w:r>
        <w:rPr/>
        <w:t>that</w:t>
      </w:r>
      <w:r>
        <w:rPr>
          <w:spacing w:val="-3"/>
        </w:rPr>
        <w:t> </w:t>
      </w:r>
      <w:r>
        <w:rPr/>
        <w:t>clubs</w:t>
      </w:r>
      <w:r>
        <w:rPr>
          <w:spacing w:val="-4"/>
        </w:rPr>
        <w:t> </w:t>
      </w:r>
      <w:r>
        <w:rPr/>
        <w:t>might</w:t>
      </w:r>
      <w:r>
        <w:rPr>
          <w:spacing w:val="-3"/>
        </w:rPr>
        <w:t> </w:t>
      </w:r>
      <w:r>
        <w:rPr/>
        <w:t>take</w:t>
      </w:r>
      <w:r>
        <w:rPr>
          <w:spacing w:val="-4"/>
        </w:rPr>
        <w:t> </w:t>
      </w:r>
      <w:r>
        <w:rPr/>
        <w:t>and</w:t>
      </w:r>
      <w:r>
        <w:rPr>
          <w:spacing w:val="-1"/>
        </w:rPr>
        <w:t> </w:t>
      </w:r>
      <w:r>
        <w:rPr/>
        <w:t>the</w:t>
      </w:r>
      <w:r>
        <w:rPr>
          <w:spacing w:val="-3"/>
        </w:rPr>
        <w:t> </w:t>
      </w:r>
      <w:r>
        <w:rPr/>
        <w:t>values</w:t>
      </w:r>
      <w:r>
        <w:rPr>
          <w:spacing w:val="-4"/>
        </w:rPr>
        <w:t> </w:t>
      </w:r>
      <w:r>
        <w:rPr/>
        <w:t>and</w:t>
      </w:r>
      <w:r>
        <w:rPr>
          <w:spacing w:val="-3"/>
        </w:rPr>
        <w:t> </w:t>
      </w:r>
      <w:r>
        <w:rPr/>
        <w:t>behaviours</w:t>
      </w:r>
      <w:r>
        <w:rPr>
          <w:spacing w:val="-4"/>
        </w:rPr>
        <w:t> </w:t>
      </w:r>
      <w:r>
        <w:rPr/>
        <w:t>that</w:t>
      </w:r>
      <w:r>
        <w:rPr>
          <w:spacing w:val="-3"/>
        </w:rPr>
        <w:t> </w:t>
      </w:r>
      <w:r>
        <w:rPr/>
        <w:t>U21</w:t>
      </w:r>
      <w:r>
        <w:rPr>
          <w:spacing w:val="-3"/>
        </w:rPr>
        <w:t> </w:t>
      </w:r>
      <w:r>
        <w:rPr/>
        <w:t>players should demonstrate in their everyday lives.</w:t>
      </w:r>
    </w:p>
    <w:p>
      <w:pPr>
        <w:pStyle w:val="BodyText"/>
      </w:pPr>
    </w:p>
    <w:p>
      <w:pPr>
        <w:pStyle w:val="BodyText"/>
        <w:spacing w:before="1"/>
      </w:pPr>
    </w:p>
    <w:p>
      <w:pPr>
        <w:pStyle w:val="Heading3"/>
        <w:rPr>
          <w:i/>
        </w:rPr>
      </w:pPr>
      <w:r>
        <w:rPr>
          <w:i/>
        </w:rPr>
        <w:t>Supportive</w:t>
      </w:r>
      <w:r>
        <w:rPr>
          <w:i/>
          <w:spacing w:val="-2"/>
        </w:rPr>
        <w:t> culture</w:t>
      </w:r>
    </w:p>
    <w:p>
      <w:pPr>
        <w:pStyle w:val="BodyText"/>
        <w:rPr>
          <w:b/>
          <w:i/>
        </w:rPr>
      </w:pPr>
    </w:p>
    <w:p>
      <w:pPr>
        <w:pStyle w:val="BodyText"/>
        <w:spacing w:line="480" w:lineRule="auto"/>
        <w:ind w:left="700" w:right="479"/>
        <w:jc w:val="both"/>
      </w:pPr>
      <w:r>
        <w:rPr/>
        <w:t>Several coaches emphasised the importance of taking care of players and trying to create an environment in which players can thrive:</w:t>
      </w:r>
    </w:p>
    <w:p>
      <w:pPr>
        <w:pStyle w:val="BodyText"/>
      </w:pPr>
    </w:p>
    <w:p>
      <w:pPr>
        <w:pStyle w:val="BodyText"/>
        <w:spacing w:before="1"/>
      </w:pPr>
    </w:p>
    <w:p>
      <w:pPr>
        <w:spacing w:line="480" w:lineRule="auto" w:before="0"/>
        <w:ind w:left="1420" w:right="480" w:firstLine="0"/>
        <w:jc w:val="both"/>
        <w:rPr>
          <w:sz w:val="20"/>
        </w:rPr>
      </w:pPr>
      <w:r>
        <w:rPr>
          <w:sz w:val="20"/>
        </w:rPr>
        <w:t>The</w:t>
      </w:r>
      <w:r>
        <w:rPr>
          <w:spacing w:val="-12"/>
          <w:sz w:val="20"/>
        </w:rPr>
        <w:t> </w:t>
      </w:r>
      <w:r>
        <w:rPr>
          <w:sz w:val="20"/>
        </w:rPr>
        <w:t>players</w:t>
      </w:r>
      <w:r>
        <w:rPr>
          <w:spacing w:val="-10"/>
          <w:sz w:val="20"/>
        </w:rPr>
        <w:t> </w:t>
      </w:r>
      <w:r>
        <w:rPr>
          <w:sz w:val="20"/>
        </w:rPr>
        <w:t>are</w:t>
      </w:r>
      <w:r>
        <w:rPr>
          <w:spacing w:val="-11"/>
          <w:sz w:val="20"/>
        </w:rPr>
        <w:t> </w:t>
      </w:r>
      <w:r>
        <w:rPr>
          <w:sz w:val="20"/>
        </w:rPr>
        <w:t>the</w:t>
      </w:r>
      <w:r>
        <w:rPr>
          <w:spacing w:val="-11"/>
          <w:sz w:val="20"/>
        </w:rPr>
        <w:t> </w:t>
      </w:r>
      <w:r>
        <w:rPr>
          <w:sz w:val="20"/>
        </w:rPr>
        <w:t>centre</w:t>
      </w:r>
      <w:r>
        <w:rPr>
          <w:spacing w:val="-11"/>
          <w:sz w:val="20"/>
        </w:rPr>
        <w:t> </w:t>
      </w:r>
      <w:r>
        <w:rPr>
          <w:sz w:val="20"/>
        </w:rPr>
        <w:t>of</w:t>
      </w:r>
      <w:r>
        <w:rPr>
          <w:spacing w:val="-13"/>
          <w:sz w:val="20"/>
        </w:rPr>
        <w:t> </w:t>
      </w:r>
      <w:r>
        <w:rPr>
          <w:sz w:val="20"/>
        </w:rPr>
        <w:t>everything,</w:t>
      </w:r>
      <w:r>
        <w:rPr>
          <w:spacing w:val="-11"/>
          <w:sz w:val="20"/>
        </w:rPr>
        <w:t> </w:t>
      </w:r>
      <w:r>
        <w:rPr>
          <w:sz w:val="20"/>
        </w:rPr>
        <w:t>and</w:t>
      </w:r>
      <w:r>
        <w:rPr>
          <w:spacing w:val="-9"/>
          <w:sz w:val="20"/>
        </w:rPr>
        <w:t> </w:t>
      </w:r>
      <w:r>
        <w:rPr>
          <w:sz w:val="20"/>
        </w:rPr>
        <w:t>we</w:t>
      </w:r>
      <w:r>
        <w:rPr>
          <w:spacing w:val="-10"/>
          <w:sz w:val="20"/>
        </w:rPr>
        <w:t> </w:t>
      </w:r>
      <w:r>
        <w:rPr>
          <w:sz w:val="20"/>
        </w:rPr>
        <w:t>need</w:t>
      </w:r>
      <w:r>
        <w:rPr>
          <w:spacing w:val="-11"/>
          <w:sz w:val="20"/>
        </w:rPr>
        <w:t> </w:t>
      </w:r>
      <w:r>
        <w:rPr>
          <w:sz w:val="20"/>
        </w:rPr>
        <w:t>to</w:t>
      </w:r>
      <w:r>
        <w:rPr>
          <w:spacing w:val="-9"/>
          <w:sz w:val="20"/>
        </w:rPr>
        <w:t> </w:t>
      </w:r>
      <w:r>
        <w:rPr>
          <w:sz w:val="20"/>
        </w:rPr>
        <w:t>show</w:t>
      </w:r>
      <w:r>
        <w:rPr>
          <w:spacing w:val="-11"/>
          <w:sz w:val="20"/>
        </w:rPr>
        <w:t> </w:t>
      </w:r>
      <w:r>
        <w:rPr>
          <w:sz w:val="20"/>
        </w:rPr>
        <w:t>them</w:t>
      </w:r>
      <w:r>
        <w:rPr>
          <w:spacing w:val="-13"/>
          <w:sz w:val="20"/>
        </w:rPr>
        <w:t> </w:t>
      </w:r>
      <w:r>
        <w:rPr>
          <w:sz w:val="20"/>
        </w:rPr>
        <w:t>care</w:t>
      </w:r>
      <w:r>
        <w:rPr>
          <w:spacing w:val="-11"/>
          <w:sz w:val="20"/>
        </w:rPr>
        <w:t> </w:t>
      </w:r>
      <w:r>
        <w:rPr>
          <w:sz w:val="20"/>
        </w:rPr>
        <w:t>and</w:t>
      </w:r>
      <w:r>
        <w:rPr>
          <w:spacing w:val="-11"/>
          <w:sz w:val="20"/>
        </w:rPr>
        <w:t> </w:t>
      </w:r>
      <w:r>
        <w:rPr>
          <w:sz w:val="20"/>
        </w:rPr>
        <w:t>love.</w:t>
      </w:r>
      <w:r>
        <w:rPr>
          <w:spacing w:val="-9"/>
          <w:sz w:val="20"/>
        </w:rPr>
        <w:t> </w:t>
      </w:r>
      <w:r>
        <w:rPr>
          <w:sz w:val="20"/>
        </w:rPr>
        <w:t>Foster</w:t>
      </w:r>
      <w:r>
        <w:rPr>
          <w:spacing w:val="-11"/>
          <w:sz w:val="20"/>
        </w:rPr>
        <w:t> </w:t>
      </w:r>
      <w:r>
        <w:rPr>
          <w:sz w:val="20"/>
        </w:rPr>
        <w:t>a</w:t>
      </w:r>
      <w:r>
        <w:rPr>
          <w:spacing w:val="-10"/>
          <w:sz w:val="20"/>
        </w:rPr>
        <w:t> </w:t>
      </w:r>
      <w:r>
        <w:rPr>
          <w:sz w:val="20"/>
        </w:rPr>
        <w:t>real</w:t>
      </w:r>
      <w:r>
        <w:rPr>
          <w:spacing w:val="-12"/>
          <w:sz w:val="20"/>
        </w:rPr>
        <w:t> </w:t>
      </w:r>
      <w:r>
        <w:rPr>
          <w:sz w:val="20"/>
        </w:rPr>
        <w:t>belonging to</w:t>
      </w:r>
      <w:r>
        <w:rPr>
          <w:spacing w:val="-5"/>
          <w:sz w:val="20"/>
        </w:rPr>
        <w:t> </w:t>
      </w:r>
      <w:r>
        <w:rPr>
          <w:sz w:val="20"/>
        </w:rPr>
        <w:t>the</w:t>
      </w:r>
      <w:r>
        <w:rPr>
          <w:spacing w:val="-5"/>
          <w:sz w:val="20"/>
        </w:rPr>
        <w:t> </w:t>
      </w:r>
      <w:r>
        <w:rPr>
          <w:sz w:val="20"/>
        </w:rPr>
        <w:t>club,</w:t>
      </w:r>
      <w:r>
        <w:rPr>
          <w:spacing w:val="-5"/>
          <w:sz w:val="20"/>
        </w:rPr>
        <w:t> </w:t>
      </w:r>
      <w:r>
        <w:rPr>
          <w:sz w:val="20"/>
        </w:rPr>
        <w:t>all</w:t>
      </w:r>
      <w:r>
        <w:rPr>
          <w:spacing w:val="-5"/>
          <w:sz w:val="20"/>
        </w:rPr>
        <w:t> </w:t>
      </w:r>
      <w:r>
        <w:rPr>
          <w:sz w:val="20"/>
        </w:rPr>
        <w:t>the</w:t>
      </w:r>
      <w:r>
        <w:rPr>
          <w:spacing w:val="-3"/>
          <w:sz w:val="20"/>
        </w:rPr>
        <w:t> </w:t>
      </w:r>
      <w:r>
        <w:rPr>
          <w:sz w:val="20"/>
        </w:rPr>
        <w:t>way</w:t>
      </w:r>
      <w:r>
        <w:rPr>
          <w:spacing w:val="-7"/>
          <w:sz w:val="20"/>
        </w:rPr>
        <w:t> </w:t>
      </w:r>
      <w:r>
        <w:rPr>
          <w:sz w:val="20"/>
        </w:rPr>
        <w:t>through</w:t>
      </w:r>
      <w:r>
        <w:rPr>
          <w:spacing w:val="-7"/>
          <w:sz w:val="20"/>
        </w:rPr>
        <w:t> </w:t>
      </w:r>
      <w:r>
        <w:rPr>
          <w:sz w:val="20"/>
        </w:rPr>
        <w:t>and</w:t>
      </w:r>
      <w:r>
        <w:rPr>
          <w:spacing w:val="-4"/>
          <w:sz w:val="20"/>
        </w:rPr>
        <w:t> </w:t>
      </w:r>
      <w:r>
        <w:rPr>
          <w:sz w:val="20"/>
        </w:rPr>
        <w:t>that</w:t>
      </w:r>
      <w:r>
        <w:rPr>
          <w:spacing w:val="-3"/>
          <w:sz w:val="20"/>
        </w:rPr>
        <w:t> </w:t>
      </w:r>
      <w:r>
        <w:rPr>
          <w:sz w:val="20"/>
        </w:rPr>
        <w:t>makes</w:t>
      </w:r>
      <w:r>
        <w:rPr>
          <w:spacing w:val="-6"/>
          <w:sz w:val="20"/>
        </w:rPr>
        <w:t> </w:t>
      </w:r>
      <w:r>
        <w:rPr>
          <w:sz w:val="20"/>
        </w:rPr>
        <w:t>the</w:t>
      </w:r>
      <w:r>
        <w:rPr>
          <w:spacing w:val="-5"/>
          <w:sz w:val="20"/>
        </w:rPr>
        <w:t> </w:t>
      </w:r>
      <w:r>
        <w:rPr>
          <w:sz w:val="20"/>
        </w:rPr>
        <w:t>transitions</w:t>
      </w:r>
      <w:r>
        <w:rPr>
          <w:spacing w:val="-6"/>
          <w:sz w:val="20"/>
        </w:rPr>
        <w:t> </w:t>
      </w:r>
      <w:r>
        <w:rPr>
          <w:sz w:val="20"/>
        </w:rPr>
        <w:t>easier.</w:t>
      </w:r>
      <w:r>
        <w:rPr>
          <w:spacing w:val="-5"/>
          <w:sz w:val="20"/>
        </w:rPr>
        <w:t> </w:t>
      </w:r>
      <w:r>
        <w:rPr>
          <w:sz w:val="20"/>
        </w:rPr>
        <w:t>It’s</w:t>
      </w:r>
      <w:r>
        <w:rPr>
          <w:spacing w:val="-1"/>
          <w:sz w:val="20"/>
        </w:rPr>
        <w:t> </w:t>
      </w:r>
      <w:r>
        <w:rPr>
          <w:sz w:val="20"/>
        </w:rPr>
        <w:t>hard</w:t>
      </w:r>
      <w:r>
        <w:rPr>
          <w:spacing w:val="-4"/>
          <w:sz w:val="20"/>
        </w:rPr>
        <w:t> </w:t>
      </w:r>
      <w:r>
        <w:rPr>
          <w:sz w:val="20"/>
        </w:rPr>
        <w:t>to</w:t>
      </w:r>
      <w:r>
        <w:rPr>
          <w:spacing w:val="-5"/>
          <w:sz w:val="20"/>
        </w:rPr>
        <w:t> </w:t>
      </w:r>
      <w:r>
        <w:rPr>
          <w:sz w:val="20"/>
        </w:rPr>
        <w:t>keep</w:t>
      </w:r>
      <w:r>
        <w:rPr>
          <w:spacing w:val="-4"/>
          <w:sz w:val="20"/>
        </w:rPr>
        <w:t> </w:t>
      </w:r>
      <w:r>
        <w:rPr>
          <w:sz w:val="20"/>
        </w:rPr>
        <w:t>that</w:t>
      </w:r>
      <w:r>
        <w:rPr>
          <w:spacing w:val="-5"/>
          <w:sz w:val="20"/>
        </w:rPr>
        <w:t> </w:t>
      </w:r>
      <w:r>
        <w:rPr>
          <w:sz w:val="20"/>
        </w:rPr>
        <w:t>when</w:t>
      </w:r>
      <w:r>
        <w:rPr>
          <w:spacing w:val="-7"/>
          <w:sz w:val="20"/>
        </w:rPr>
        <w:t> </w:t>
      </w:r>
      <w:r>
        <w:rPr>
          <w:sz w:val="20"/>
        </w:rPr>
        <w:t>they</w:t>
      </w:r>
      <w:r>
        <w:rPr>
          <w:spacing w:val="-7"/>
          <w:sz w:val="20"/>
        </w:rPr>
        <w:t> </w:t>
      </w:r>
      <w:r>
        <w:rPr>
          <w:sz w:val="20"/>
        </w:rPr>
        <w:t>get into that 2</w:t>
      </w:r>
      <w:r>
        <w:rPr>
          <w:sz w:val="20"/>
          <w:vertAlign w:val="superscript"/>
        </w:rPr>
        <w:t>nd</w:t>
      </w:r>
      <w:r>
        <w:rPr>
          <w:sz w:val="20"/>
          <w:vertAlign w:val="baseline"/>
        </w:rPr>
        <w:t> and 3</w:t>
      </w:r>
      <w:r>
        <w:rPr>
          <w:sz w:val="20"/>
          <w:vertAlign w:val="superscript"/>
        </w:rPr>
        <w:t>rd</w:t>
      </w:r>
      <w:r>
        <w:rPr>
          <w:sz w:val="20"/>
          <w:vertAlign w:val="baseline"/>
        </w:rPr>
        <w:t> year but we have to keep finding ways to reignited their hunger for it. It's so individualized. (UC1)</w:t>
      </w:r>
    </w:p>
    <w:p>
      <w:pPr>
        <w:pStyle w:val="BodyText"/>
        <w:spacing w:before="228"/>
        <w:rPr>
          <w:sz w:val="20"/>
        </w:rPr>
      </w:pPr>
    </w:p>
    <w:p>
      <w:pPr>
        <w:pStyle w:val="BodyText"/>
        <w:spacing w:line="480" w:lineRule="auto" w:before="1"/>
        <w:ind w:left="700" w:right="482"/>
        <w:jc w:val="both"/>
      </w:pPr>
      <w:r>
        <w:rPr/>
        <w:t>Several players</w:t>
      </w:r>
      <w:r>
        <w:rPr>
          <w:spacing w:val="-1"/>
        </w:rPr>
        <w:t> </w:t>
      </w:r>
      <w:r>
        <w:rPr/>
        <w:t>cited examples of</w:t>
      </w:r>
      <w:r>
        <w:rPr>
          <w:spacing w:val="-1"/>
        </w:rPr>
        <w:t> </w:t>
      </w:r>
      <w:r>
        <w:rPr/>
        <w:t>how</w:t>
      </w:r>
      <w:r>
        <w:rPr>
          <w:spacing w:val="-1"/>
        </w:rPr>
        <w:t> </w:t>
      </w:r>
      <w:r>
        <w:rPr/>
        <w:t>they</w:t>
      </w:r>
      <w:r>
        <w:rPr>
          <w:spacing w:val="-5"/>
        </w:rPr>
        <w:t> </w:t>
      </w:r>
      <w:r>
        <w:rPr/>
        <w:t>felt the</w:t>
      </w:r>
      <w:r>
        <w:rPr>
          <w:spacing w:val="-1"/>
        </w:rPr>
        <w:t> </w:t>
      </w:r>
      <w:r>
        <w:rPr/>
        <w:t>club helped</w:t>
      </w:r>
      <w:r>
        <w:rPr>
          <w:spacing w:val="-1"/>
        </w:rPr>
        <w:t> </w:t>
      </w:r>
      <w:r>
        <w:rPr/>
        <w:t>to strengthen their</w:t>
      </w:r>
      <w:r>
        <w:rPr>
          <w:spacing w:val="-1"/>
        </w:rPr>
        <w:t> </w:t>
      </w:r>
      <w:r>
        <w:rPr/>
        <w:t>connection to the club and the team. One player discusses how his club tried to bring players together by providing a platform to forge a better understanding of each other’s backgrounds:</w:t>
      </w:r>
    </w:p>
    <w:p>
      <w:pPr>
        <w:pStyle w:val="BodyText"/>
      </w:pPr>
    </w:p>
    <w:p>
      <w:pPr>
        <w:pStyle w:val="BodyText"/>
        <w:spacing w:before="2"/>
      </w:pPr>
    </w:p>
    <w:p>
      <w:pPr>
        <w:spacing w:line="480" w:lineRule="auto" w:before="0"/>
        <w:ind w:left="1420" w:right="479" w:firstLine="0"/>
        <w:jc w:val="both"/>
        <w:rPr>
          <w:sz w:val="20"/>
        </w:rPr>
      </w:pPr>
      <w:r>
        <w:rPr>
          <w:sz w:val="20"/>
        </w:rPr>
        <w:t>We have done sessions together where we chat about our background, and our pathway to the club. Its good as we have a lot</w:t>
      </w:r>
      <w:r>
        <w:rPr>
          <w:spacing w:val="-1"/>
          <w:sz w:val="20"/>
        </w:rPr>
        <w:t> </w:t>
      </w:r>
      <w:r>
        <w:rPr>
          <w:sz w:val="20"/>
        </w:rPr>
        <w:t>of players from</w:t>
      </w:r>
      <w:r>
        <w:rPr>
          <w:spacing w:val="-2"/>
          <w:sz w:val="20"/>
        </w:rPr>
        <w:t> </w:t>
      </w:r>
      <w:r>
        <w:rPr>
          <w:sz w:val="20"/>
        </w:rPr>
        <w:t>London and the Midlands and are very</w:t>
      </w:r>
      <w:r>
        <w:rPr>
          <w:spacing w:val="-2"/>
          <w:sz w:val="20"/>
        </w:rPr>
        <w:t> </w:t>
      </w:r>
      <w:r>
        <w:rPr>
          <w:sz w:val="20"/>
        </w:rPr>
        <w:t>different and can fall out. Sometimes they're very easily misread just by how they are. But I feel like getting to know people's backgrounds kind of makes them understand them a bit more. It was a bit of a cultural shock for me coming up here from London. So, it’s really helped. (P3)</w:t>
      </w:r>
    </w:p>
    <w:p>
      <w:pPr>
        <w:pStyle w:val="BodyText"/>
        <w:spacing w:before="229"/>
        <w:rPr>
          <w:sz w:val="20"/>
        </w:rPr>
      </w:pPr>
    </w:p>
    <w:p>
      <w:pPr>
        <w:pStyle w:val="BodyText"/>
        <w:spacing w:line="480" w:lineRule="auto"/>
        <w:ind w:left="700" w:right="479"/>
        <w:jc w:val="both"/>
      </w:pPr>
      <w:r>
        <w:rPr/>
        <w:t>A supportive environment has been shown to be an important part of the talent development environment</w:t>
      </w:r>
      <w:r>
        <w:rPr>
          <w:spacing w:val="11"/>
        </w:rPr>
        <w:t> </w:t>
      </w:r>
      <w:r>
        <w:rPr/>
        <w:t>(Henrickson</w:t>
      </w:r>
      <w:r>
        <w:rPr>
          <w:spacing w:val="13"/>
        </w:rPr>
        <w:t> </w:t>
      </w:r>
      <w:r>
        <w:rPr/>
        <w:t>et</w:t>
      </w:r>
      <w:r>
        <w:rPr>
          <w:spacing w:val="13"/>
        </w:rPr>
        <w:t> </w:t>
      </w:r>
      <w:r>
        <w:rPr/>
        <w:t>al.,</w:t>
      </w:r>
      <w:r>
        <w:rPr>
          <w:spacing w:val="13"/>
        </w:rPr>
        <w:t> </w:t>
      </w:r>
      <w:r>
        <w:rPr/>
        <w:t>2010;</w:t>
      </w:r>
      <w:r>
        <w:rPr>
          <w:spacing w:val="13"/>
        </w:rPr>
        <w:t> </w:t>
      </w:r>
      <w:r>
        <w:rPr/>
        <w:t>Henrickson</w:t>
      </w:r>
      <w:r>
        <w:rPr>
          <w:spacing w:val="13"/>
        </w:rPr>
        <w:t> </w:t>
      </w:r>
      <w:r>
        <w:rPr/>
        <w:t>&amp;</w:t>
      </w:r>
      <w:r>
        <w:rPr>
          <w:spacing w:val="12"/>
        </w:rPr>
        <w:t> </w:t>
      </w:r>
      <w:r>
        <w:rPr/>
        <w:t>Stambulova,</w:t>
      </w:r>
      <w:r>
        <w:rPr>
          <w:spacing w:val="12"/>
        </w:rPr>
        <w:t> </w:t>
      </w:r>
      <w:r>
        <w:rPr/>
        <w:t>2017;</w:t>
      </w:r>
      <w:r>
        <w:rPr>
          <w:spacing w:val="13"/>
        </w:rPr>
        <w:t> </w:t>
      </w:r>
      <w:r>
        <w:rPr/>
        <w:t>Larson</w:t>
      </w:r>
      <w:r>
        <w:rPr>
          <w:spacing w:val="12"/>
        </w:rPr>
        <w:t> </w:t>
      </w:r>
      <w:r>
        <w:rPr/>
        <w:t>et</w:t>
      </w:r>
      <w:r>
        <w:rPr>
          <w:spacing w:val="13"/>
        </w:rPr>
        <w:t> </w:t>
      </w:r>
      <w:r>
        <w:rPr/>
        <w:t>al.,</w:t>
      </w:r>
      <w:r>
        <w:rPr>
          <w:spacing w:val="14"/>
        </w:rPr>
        <w:t> </w:t>
      </w:r>
      <w:r>
        <w:rPr>
          <w:spacing w:val="-2"/>
        </w:rPr>
        <w:t>2013;</w:t>
      </w:r>
    </w:p>
    <w:p>
      <w:pPr>
        <w:spacing w:after="0" w:line="480" w:lineRule="auto"/>
        <w:jc w:val="both"/>
        <w:sectPr>
          <w:pgSz w:w="11910" w:h="16840"/>
          <w:pgMar w:header="0" w:footer="992" w:top="1360" w:bottom="1180" w:left="740" w:right="960"/>
        </w:sectPr>
      </w:pPr>
    </w:p>
    <w:p>
      <w:pPr>
        <w:pStyle w:val="BodyText"/>
        <w:spacing w:line="480" w:lineRule="auto" w:before="61"/>
        <w:ind w:left="700" w:right="475"/>
        <w:jc w:val="both"/>
      </w:pPr>
      <w:r>
        <w:rPr/>
        <w:t>Swainston</w:t>
      </w:r>
      <w:r>
        <w:rPr>
          <w:spacing w:val="-10"/>
        </w:rPr>
        <w:t> </w:t>
      </w:r>
      <w:r>
        <w:rPr/>
        <w:t>et</w:t>
      </w:r>
      <w:r>
        <w:rPr>
          <w:spacing w:val="-9"/>
        </w:rPr>
        <w:t> </w:t>
      </w:r>
      <w:r>
        <w:rPr/>
        <w:t>al.,</w:t>
      </w:r>
      <w:r>
        <w:rPr>
          <w:spacing w:val="-9"/>
        </w:rPr>
        <w:t> </w:t>
      </w:r>
      <w:r>
        <w:rPr/>
        <w:t>2020;</w:t>
      </w:r>
      <w:r>
        <w:rPr>
          <w:spacing w:val="-9"/>
        </w:rPr>
        <w:t> </w:t>
      </w:r>
      <w:r>
        <w:rPr/>
        <w:t>Rongen</w:t>
      </w:r>
      <w:r>
        <w:rPr>
          <w:spacing w:val="-7"/>
        </w:rPr>
        <w:t> </w:t>
      </w:r>
      <w:r>
        <w:rPr/>
        <w:t>et</w:t>
      </w:r>
      <w:r>
        <w:rPr>
          <w:spacing w:val="-9"/>
        </w:rPr>
        <w:t> </w:t>
      </w:r>
      <w:r>
        <w:rPr/>
        <w:t>al.,</w:t>
      </w:r>
      <w:r>
        <w:rPr>
          <w:spacing w:val="-9"/>
        </w:rPr>
        <w:t> </w:t>
      </w:r>
      <w:r>
        <w:rPr/>
        <w:t>2021).</w:t>
      </w:r>
      <w:r>
        <w:rPr>
          <w:spacing w:val="-10"/>
        </w:rPr>
        <w:t> </w:t>
      </w:r>
      <w:r>
        <w:rPr/>
        <w:t>This</w:t>
      </w:r>
      <w:r>
        <w:rPr>
          <w:spacing w:val="-9"/>
        </w:rPr>
        <w:t> </w:t>
      </w:r>
      <w:r>
        <w:rPr/>
        <w:t>type</w:t>
      </w:r>
      <w:r>
        <w:rPr>
          <w:spacing w:val="-11"/>
        </w:rPr>
        <w:t> </w:t>
      </w:r>
      <w:r>
        <w:rPr/>
        <w:t>of</w:t>
      </w:r>
      <w:r>
        <w:rPr>
          <w:spacing w:val="-10"/>
        </w:rPr>
        <w:t> </w:t>
      </w:r>
      <w:r>
        <w:rPr/>
        <w:t>environment</w:t>
      </w:r>
      <w:r>
        <w:rPr>
          <w:spacing w:val="-9"/>
        </w:rPr>
        <w:t> </w:t>
      </w:r>
      <w:r>
        <w:rPr/>
        <w:t>provides</w:t>
      </w:r>
      <w:r>
        <w:rPr>
          <w:spacing w:val="-9"/>
        </w:rPr>
        <w:t> </w:t>
      </w:r>
      <w:r>
        <w:rPr/>
        <w:t>a</w:t>
      </w:r>
      <w:r>
        <w:rPr>
          <w:spacing w:val="-11"/>
        </w:rPr>
        <w:t> </w:t>
      </w:r>
      <w:r>
        <w:rPr/>
        <w:t>more</w:t>
      </w:r>
      <w:r>
        <w:rPr>
          <w:spacing w:val="-11"/>
        </w:rPr>
        <w:t> </w:t>
      </w:r>
      <w:r>
        <w:rPr/>
        <w:t>holistic experience and can contribute to the overall wellbeing and development of players (Ivarsson et</w:t>
      </w:r>
      <w:r>
        <w:rPr>
          <w:spacing w:val="-13"/>
        </w:rPr>
        <w:t> </w:t>
      </w:r>
      <w:r>
        <w:rPr/>
        <w:t>al.,</w:t>
      </w:r>
      <w:r>
        <w:rPr>
          <w:spacing w:val="-13"/>
        </w:rPr>
        <w:t> </w:t>
      </w:r>
      <w:r>
        <w:rPr/>
        <w:t>2015;</w:t>
      </w:r>
      <w:r>
        <w:rPr>
          <w:spacing w:val="-13"/>
        </w:rPr>
        <w:t> </w:t>
      </w:r>
      <w:r>
        <w:rPr/>
        <w:t>Thomas</w:t>
      </w:r>
      <w:r>
        <w:rPr>
          <w:spacing w:val="-13"/>
        </w:rPr>
        <w:t> </w:t>
      </w:r>
      <w:r>
        <w:rPr/>
        <w:t>et</w:t>
      </w:r>
      <w:r>
        <w:rPr>
          <w:spacing w:val="-13"/>
        </w:rPr>
        <w:t> </w:t>
      </w:r>
      <w:r>
        <w:rPr/>
        <w:t>al.,</w:t>
      </w:r>
      <w:r>
        <w:rPr>
          <w:spacing w:val="-13"/>
        </w:rPr>
        <w:t> </w:t>
      </w:r>
      <w:r>
        <w:rPr/>
        <w:t>2020).</w:t>
      </w:r>
      <w:r>
        <w:rPr>
          <w:spacing w:val="-13"/>
        </w:rPr>
        <w:t> </w:t>
      </w:r>
      <w:r>
        <w:rPr/>
        <w:t>Coaches</w:t>
      </w:r>
      <w:r>
        <w:rPr>
          <w:spacing w:val="-13"/>
        </w:rPr>
        <w:t> </w:t>
      </w:r>
      <w:r>
        <w:rPr/>
        <w:t>were</w:t>
      </w:r>
      <w:r>
        <w:rPr>
          <w:spacing w:val="-15"/>
        </w:rPr>
        <w:t> </w:t>
      </w:r>
      <w:r>
        <w:rPr/>
        <w:t>advocates</w:t>
      </w:r>
      <w:r>
        <w:rPr>
          <w:spacing w:val="-13"/>
        </w:rPr>
        <w:t> </w:t>
      </w:r>
      <w:r>
        <w:rPr/>
        <w:t>of</w:t>
      </w:r>
      <w:r>
        <w:rPr>
          <w:spacing w:val="-14"/>
        </w:rPr>
        <w:t> </w:t>
      </w:r>
      <w:r>
        <w:rPr/>
        <w:t>such</w:t>
      </w:r>
      <w:r>
        <w:rPr>
          <w:spacing w:val="-13"/>
        </w:rPr>
        <w:t> </w:t>
      </w:r>
      <w:r>
        <w:rPr/>
        <w:t>an</w:t>
      </w:r>
      <w:r>
        <w:rPr>
          <w:spacing w:val="-13"/>
        </w:rPr>
        <w:t> </w:t>
      </w:r>
      <w:r>
        <w:rPr/>
        <w:t>environment</w:t>
      </w:r>
      <w:r>
        <w:rPr>
          <w:spacing w:val="-13"/>
        </w:rPr>
        <w:t> </w:t>
      </w:r>
      <w:r>
        <w:rPr/>
        <w:t>and</w:t>
      </w:r>
      <w:r>
        <w:rPr>
          <w:spacing w:val="-13"/>
        </w:rPr>
        <w:t> </w:t>
      </w:r>
      <w:r>
        <w:rPr/>
        <w:t>stressed that club practices should be player-centred. It has been reported that the role of the coach in promoting and fostering well-being is important within the micro-environment of talent development</w:t>
      </w:r>
      <w:r>
        <w:rPr>
          <w:spacing w:val="-1"/>
        </w:rPr>
        <w:t> </w:t>
      </w:r>
      <w:r>
        <w:rPr/>
        <w:t>(Henriksen et</w:t>
      </w:r>
      <w:r>
        <w:rPr>
          <w:spacing w:val="-1"/>
        </w:rPr>
        <w:t> </w:t>
      </w:r>
      <w:r>
        <w:rPr/>
        <w:t>al.,</w:t>
      </w:r>
      <w:r>
        <w:rPr>
          <w:spacing w:val="-1"/>
        </w:rPr>
        <w:t> </w:t>
      </w:r>
      <w:r>
        <w:rPr/>
        <w:t>2010),</w:t>
      </w:r>
      <w:r>
        <w:rPr>
          <w:spacing w:val="-1"/>
        </w:rPr>
        <w:t> </w:t>
      </w:r>
      <w:r>
        <w:rPr/>
        <w:t>and</w:t>
      </w:r>
      <w:r>
        <w:rPr>
          <w:spacing w:val="-1"/>
        </w:rPr>
        <w:t> </w:t>
      </w:r>
      <w:r>
        <w:rPr/>
        <w:t>that</w:t>
      </w:r>
      <w:r>
        <w:rPr>
          <w:spacing w:val="-1"/>
        </w:rPr>
        <w:t> </w:t>
      </w:r>
      <w:r>
        <w:rPr/>
        <w:t>encouraging</w:t>
      </w:r>
      <w:r>
        <w:rPr>
          <w:spacing w:val="-1"/>
        </w:rPr>
        <w:t> </w:t>
      </w:r>
      <w:r>
        <w:rPr/>
        <w:t>interactions</w:t>
      </w:r>
      <w:r>
        <w:rPr>
          <w:spacing w:val="-1"/>
        </w:rPr>
        <w:t> </w:t>
      </w:r>
      <w:r>
        <w:rPr/>
        <w:t>can positively</w:t>
      </w:r>
      <w:r>
        <w:rPr>
          <w:spacing w:val="-5"/>
        </w:rPr>
        <w:t> </w:t>
      </w:r>
      <w:r>
        <w:rPr/>
        <w:t>impact well-being (Aide at al., 2012). Players felt that they were supported holistically, and had positive relationships with a range of staff within their clubs. Coaches would generally</w:t>
      </w:r>
      <w:r>
        <w:rPr>
          <w:spacing w:val="-3"/>
        </w:rPr>
        <w:t> </w:t>
      </w:r>
      <w:r>
        <w:rPr/>
        <w:t>attend to all the football related matters and non-coaching staff such as player care and psychology practitioners would attend to other lifestyle and psycho-social matters.</w:t>
      </w:r>
    </w:p>
    <w:p>
      <w:pPr>
        <w:pStyle w:val="BodyText"/>
        <w:spacing w:before="184"/>
      </w:pPr>
    </w:p>
    <w:p>
      <w:pPr>
        <w:pStyle w:val="BodyText"/>
        <w:spacing w:line="480" w:lineRule="auto"/>
        <w:ind w:left="700" w:right="477"/>
        <w:jc w:val="both"/>
      </w:pPr>
      <w:r>
        <w:rPr/>
        <w:t>Although this approach may generate a positive environment, the harsh realities of the competitive</w:t>
      </w:r>
      <w:r>
        <w:rPr>
          <w:spacing w:val="-10"/>
        </w:rPr>
        <w:t> </w:t>
      </w:r>
      <w:r>
        <w:rPr/>
        <w:t>nature</w:t>
      </w:r>
      <w:r>
        <w:rPr>
          <w:spacing w:val="-11"/>
        </w:rPr>
        <w:t> </w:t>
      </w:r>
      <w:r>
        <w:rPr/>
        <w:t>of</w:t>
      </w:r>
      <w:r>
        <w:rPr>
          <w:spacing w:val="-8"/>
        </w:rPr>
        <w:t> </w:t>
      </w:r>
      <w:r>
        <w:rPr/>
        <w:t>the</w:t>
      </w:r>
      <w:r>
        <w:rPr>
          <w:spacing w:val="-8"/>
        </w:rPr>
        <w:t> </w:t>
      </w:r>
      <w:r>
        <w:rPr/>
        <w:t>game</w:t>
      </w:r>
      <w:r>
        <w:rPr>
          <w:spacing w:val="-11"/>
        </w:rPr>
        <w:t> </w:t>
      </w:r>
      <w:r>
        <w:rPr/>
        <w:t>will</w:t>
      </w:r>
      <w:r>
        <w:rPr>
          <w:spacing w:val="-9"/>
        </w:rPr>
        <w:t> </w:t>
      </w:r>
      <w:r>
        <w:rPr/>
        <w:t>often</w:t>
      </w:r>
      <w:r>
        <w:rPr>
          <w:spacing w:val="-10"/>
        </w:rPr>
        <w:t> </w:t>
      </w:r>
      <w:r>
        <w:rPr/>
        <w:t>contradict</w:t>
      </w:r>
      <w:r>
        <w:rPr>
          <w:spacing w:val="-9"/>
        </w:rPr>
        <w:t> </w:t>
      </w:r>
      <w:r>
        <w:rPr/>
        <w:t>such</w:t>
      </w:r>
      <w:r>
        <w:rPr>
          <w:spacing w:val="-10"/>
        </w:rPr>
        <w:t> </w:t>
      </w:r>
      <w:r>
        <w:rPr/>
        <w:t>aspirations,</w:t>
      </w:r>
      <w:r>
        <w:rPr>
          <w:spacing w:val="-9"/>
        </w:rPr>
        <w:t> </w:t>
      </w:r>
      <w:r>
        <w:rPr/>
        <w:t>as</w:t>
      </w:r>
      <w:r>
        <w:rPr>
          <w:spacing w:val="-9"/>
        </w:rPr>
        <w:t> </w:t>
      </w:r>
      <w:r>
        <w:rPr/>
        <w:t>expressed</w:t>
      </w:r>
      <w:r>
        <w:rPr>
          <w:spacing w:val="-10"/>
        </w:rPr>
        <w:t> </w:t>
      </w:r>
      <w:r>
        <w:rPr/>
        <w:t>by</w:t>
      </w:r>
      <w:r>
        <w:rPr>
          <w:spacing w:val="-14"/>
        </w:rPr>
        <w:t> </w:t>
      </w:r>
      <w:r>
        <w:rPr/>
        <w:t>the</w:t>
      </w:r>
      <w:r>
        <w:rPr>
          <w:spacing w:val="-10"/>
        </w:rPr>
        <w:t> </w:t>
      </w:r>
      <w:r>
        <w:rPr/>
        <w:t>same U21 coach:</w:t>
      </w:r>
    </w:p>
    <w:p>
      <w:pPr>
        <w:pStyle w:val="BodyText"/>
      </w:pPr>
    </w:p>
    <w:p>
      <w:pPr>
        <w:pStyle w:val="BodyText"/>
        <w:spacing w:before="1"/>
      </w:pPr>
    </w:p>
    <w:p>
      <w:pPr>
        <w:spacing w:line="480" w:lineRule="auto" w:before="0"/>
        <w:ind w:left="1420" w:right="488" w:firstLine="0"/>
        <w:jc w:val="both"/>
        <w:rPr>
          <w:sz w:val="20"/>
        </w:rPr>
      </w:pPr>
      <w:r>
        <w:rPr>
          <w:sz w:val="20"/>
        </w:rPr>
        <w:t>Players can be discarded even when they might have a year left on their contract, the manager can just draw</w:t>
      </w:r>
      <w:r>
        <w:rPr>
          <w:spacing w:val="-9"/>
          <w:sz w:val="20"/>
        </w:rPr>
        <w:t> </w:t>
      </w:r>
      <w:r>
        <w:rPr>
          <w:sz w:val="20"/>
        </w:rPr>
        <w:t>a</w:t>
      </w:r>
      <w:r>
        <w:rPr>
          <w:spacing w:val="-5"/>
          <w:sz w:val="20"/>
        </w:rPr>
        <w:t> </w:t>
      </w:r>
      <w:r>
        <w:rPr>
          <w:sz w:val="20"/>
        </w:rPr>
        <w:t>line</w:t>
      </w:r>
      <w:r>
        <w:rPr>
          <w:spacing w:val="-4"/>
          <w:sz w:val="20"/>
        </w:rPr>
        <w:t> </w:t>
      </w:r>
      <w:r>
        <w:rPr>
          <w:sz w:val="20"/>
        </w:rPr>
        <w:t>under</w:t>
      </w:r>
      <w:r>
        <w:rPr>
          <w:spacing w:val="-4"/>
          <w:sz w:val="20"/>
        </w:rPr>
        <w:t> </w:t>
      </w:r>
      <w:r>
        <w:rPr>
          <w:sz w:val="20"/>
        </w:rPr>
        <w:t>them,</w:t>
      </w:r>
      <w:r>
        <w:rPr>
          <w:spacing w:val="-5"/>
          <w:sz w:val="20"/>
        </w:rPr>
        <w:t> </w:t>
      </w:r>
      <w:r>
        <w:rPr>
          <w:sz w:val="20"/>
        </w:rPr>
        <w:t>it</w:t>
      </w:r>
      <w:r>
        <w:rPr>
          <w:spacing w:val="-6"/>
          <w:sz w:val="20"/>
        </w:rPr>
        <w:t> </w:t>
      </w:r>
      <w:r>
        <w:rPr>
          <w:sz w:val="20"/>
        </w:rPr>
        <w:t>can</w:t>
      </w:r>
      <w:r>
        <w:rPr>
          <w:spacing w:val="-4"/>
          <w:sz w:val="20"/>
        </w:rPr>
        <w:t> </w:t>
      </w:r>
      <w:r>
        <w:rPr>
          <w:sz w:val="20"/>
        </w:rPr>
        <w:t>be</w:t>
      </w:r>
      <w:r>
        <w:rPr>
          <w:spacing w:val="-5"/>
          <w:sz w:val="20"/>
        </w:rPr>
        <w:t> </w:t>
      </w:r>
      <w:r>
        <w:rPr>
          <w:sz w:val="20"/>
        </w:rPr>
        <w:t>really</w:t>
      </w:r>
      <w:r>
        <w:rPr>
          <w:spacing w:val="-9"/>
          <w:sz w:val="20"/>
        </w:rPr>
        <w:t> </w:t>
      </w:r>
      <w:r>
        <w:rPr>
          <w:sz w:val="20"/>
        </w:rPr>
        <w:t>damaging.</w:t>
      </w:r>
      <w:r>
        <w:rPr>
          <w:spacing w:val="-5"/>
          <w:sz w:val="20"/>
        </w:rPr>
        <w:t> </w:t>
      </w:r>
      <w:r>
        <w:rPr>
          <w:sz w:val="20"/>
        </w:rPr>
        <w:t>They</w:t>
      </w:r>
      <w:r>
        <w:rPr>
          <w:spacing w:val="-9"/>
          <w:sz w:val="20"/>
        </w:rPr>
        <w:t> </w:t>
      </w:r>
      <w:r>
        <w:rPr>
          <w:sz w:val="20"/>
        </w:rPr>
        <w:t>are</w:t>
      </w:r>
      <w:r>
        <w:rPr>
          <w:spacing w:val="-5"/>
          <w:sz w:val="20"/>
        </w:rPr>
        <w:t> </w:t>
      </w:r>
      <w:r>
        <w:rPr>
          <w:sz w:val="20"/>
        </w:rPr>
        <w:t>human</w:t>
      </w:r>
      <w:r>
        <w:rPr>
          <w:spacing w:val="-7"/>
          <w:sz w:val="20"/>
        </w:rPr>
        <w:t> </w:t>
      </w:r>
      <w:r>
        <w:rPr>
          <w:sz w:val="20"/>
        </w:rPr>
        <w:t>beings</w:t>
      </w:r>
      <w:r>
        <w:rPr>
          <w:spacing w:val="-6"/>
          <w:sz w:val="20"/>
        </w:rPr>
        <w:t> </w:t>
      </w:r>
      <w:r>
        <w:rPr>
          <w:sz w:val="20"/>
        </w:rPr>
        <w:t>at</w:t>
      </w:r>
      <w:r>
        <w:rPr>
          <w:spacing w:val="-5"/>
          <w:sz w:val="20"/>
        </w:rPr>
        <w:t> </w:t>
      </w:r>
      <w:r>
        <w:rPr>
          <w:sz w:val="20"/>
        </w:rPr>
        <w:t>the</w:t>
      </w:r>
      <w:r>
        <w:rPr>
          <w:spacing w:val="-5"/>
          <w:sz w:val="20"/>
        </w:rPr>
        <w:t> </w:t>
      </w:r>
      <w:r>
        <w:rPr>
          <w:sz w:val="20"/>
        </w:rPr>
        <w:t>end</w:t>
      </w:r>
      <w:r>
        <w:rPr>
          <w:spacing w:val="-4"/>
          <w:sz w:val="20"/>
        </w:rPr>
        <w:t> </w:t>
      </w:r>
      <w:r>
        <w:rPr>
          <w:sz w:val="20"/>
        </w:rPr>
        <w:t>of</w:t>
      </w:r>
      <w:r>
        <w:rPr>
          <w:spacing w:val="-7"/>
          <w:sz w:val="20"/>
        </w:rPr>
        <w:t> </w:t>
      </w:r>
      <w:r>
        <w:rPr>
          <w:sz w:val="20"/>
        </w:rPr>
        <w:t>day,</w:t>
      </w:r>
      <w:r>
        <w:rPr>
          <w:spacing w:val="-5"/>
          <w:sz w:val="20"/>
        </w:rPr>
        <w:t> </w:t>
      </w:r>
      <w:r>
        <w:rPr>
          <w:sz w:val="20"/>
        </w:rPr>
        <w:t>and</w:t>
      </w:r>
      <w:r>
        <w:rPr>
          <w:spacing w:val="-2"/>
          <w:sz w:val="20"/>
        </w:rPr>
        <w:t> </w:t>
      </w:r>
      <w:r>
        <w:rPr>
          <w:sz w:val="20"/>
        </w:rPr>
        <w:t>you</w:t>
      </w:r>
      <w:r>
        <w:rPr>
          <w:spacing w:val="-7"/>
          <w:sz w:val="20"/>
        </w:rPr>
        <w:t> </w:t>
      </w:r>
      <w:r>
        <w:rPr>
          <w:sz w:val="20"/>
        </w:rPr>
        <w:t>see players that are lost. If that was my son and I could see it, I'd probably be disappointed with the club. </w:t>
      </w:r>
      <w:r>
        <w:rPr>
          <w:spacing w:val="-2"/>
          <w:sz w:val="20"/>
        </w:rPr>
        <w:t>(UC1)</w:t>
      </w:r>
    </w:p>
    <w:p>
      <w:pPr>
        <w:pStyle w:val="BodyText"/>
        <w:rPr>
          <w:sz w:val="20"/>
        </w:rPr>
      </w:pPr>
    </w:p>
    <w:p>
      <w:pPr>
        <w:pStyle w:val="BodyText"/>
        <w:spacing w:before="1"/>
        <w:rPr>
          <w:sz w:val="20"/>
        </w:rPr>
      </w:pPr>
    </w:p>
    <w:p>
      <w:pPr>
        <w:pStyle w:val="BodyText"/>
        <w:spacing w:line="480" w:lineRule="auto"/>
        <w:ind w:left="700" w:right="480"/>
        <w:jc w:val="both"/>
      </w:pPr>
      <w:r>
        <w:rPr/>
        <w:t>Coaches</w:t>
      </w:r>
      <w:r>
        <w:rPr>
          <w:spacing w:val="-9"/>
        </w:rPr>
        <w:t> </w:t>
      </w:r>
      <w:r>
        <w:rPr/>
        <w:t>fully</w:t>
      </w:r>
      <w:r>
        <w:rPr>
          <w:spacing w:val="-14"/>
        </w:rPr>
        <w:t> </w:t>
      </w:r>
      <w:r>
        <w:rPr/>
        <w:t>understood</w:t>
      </w:r>
      <w:r>
        <w:rPr>
          <w:spacing w:val="-10"/>
        </w:rPr>
        <w:t> </w:t>
      </w:r>
      <w:r>
        <w:rPr/>
        <w:t>that</w:t>
      </w:r>
      <w:r>
        <w:rPr>
          <w:spacing w:val="-12"/>
        </w:rPr>
        <w:t> </w:t>
      </w:r>
      <w:r>
        <w:rPr/>
        <w:t>competition</w:t>
      </w:r>
      <w:r>
        <w:rPr>
          <w:spacing w:val="-12"/>
        </w:rPr>
        <w:t> </w:t>
      </w:r>
      <w:r>
        <w:rPr/>
        <w:t>for</w:t>
      </w:r>
      <w:r>
        <w:rPr>
          <w:spacing w:val="-11"/>
        </w:rPr>
        <w:t> </w:t>
      </w:r>
      <w:r>
        <w:rPr/>
        <w:t>first</w:t>
      </w:r>
      <w:r>
        <w:rPr>
          <w:spacing w:val="-7"/>
        </w:rPr>
        <w:t> </w:t>
      </w:r>
      <w:r>
        <w:rPr/>
        <w:t>team</w:t>
      </w:r>
      <w:r>
        <w:rPr>
          <w:spacing w:val="-12"/>
        </w:rPr>
        <w:t> </w:t>
      </w:r>
      <w:r>
        <w:rPr/>
        <w:t>places</w:t>
      </w:r>
      <w:r>
        <w:rPr>
          <w:spacing w:val="-12"/>
        </w:rPr>
        <w:t> </w:t>
      </w:r>
      <w:r>
        <w:rPr/>
        <w:t>was</w:t>
      </w:r>
      <w:r>
        <w:rPr>
          <w:spacing w:val="-9"/>
        </w:rPr>
        <w:t> </w:t>
      </w:r>
      <w:r>
        <w:rPr/>
        <w:t>fierce</w:t>
      </w:r>
      <w:r>
        <w:rPr>
          <w:spacing w:val="-11"/>
        </w:rPr>
        <w:t> </w:t>
      </w:r>
      <w:r>
        <w:rPr/>
        <w:t>and</w:t>
      </w:r>
      <w:r>
        <w:rPr>
          <w:spacing w:val="-12"/>
        </w:rPr>
        <w:t> </w:t>
      </w:r>
      <w:r>
        <w:rPr/>
        <w:t>that</w:t>
      </w:r>
      <w:r>
        <w:rPr>
          <w:spacing w:val="-12"/>
        </w:rPr>
        <w:t> </w:t>
      </w:r>
      <w:r>
        <w:rPr/>
        <w:t>players</w:t>
      </w:r>
      <w:r>
        <w:rPr>
          <w:spacing w:val="-13"/>
        </w:rPr>
        <w:t> </w:t>
      </w:r>
      <w:r>
        <w:rPr/>
        <w:t>who were seen as not having the ‘potential’ to transition into the first team plans could be easily discarded</w:t>
      </w:r>
      <w:r>
        <w:rPr>
          <w:spacing w:val="-13"/>
        </w:rPr>
        <w:t> </w:t>
      </w:r>
      <w:r>
        <w:rPr/>
        <w:t>whist</w:t>
      </w:r>
      <w:r>
        <w:rPr>
          <w:spacing w:val="-13"/>
        </w:rPr>
        <w:t> </w:t>
      </w:r>
      <w:r>
        <w:rPr/>
        <w:t>still</w:t>
      </w:r>
      <w:r>
        <w:rPr>
          <w:spacing w:val="-12"/>
        </w:rPr>
        <w:t> </w:t>
      </w:r>
      <w:r>
        <w:rPr/>
        <w:t>under</w:t>
      </w:r>
      <w:r>
        <w:rPr>
          <w:spacing w:val="-14"/>
        </w:rPr>
        <w:t> </w:t>
      </w:r>
      <w:r>
        <w:rPr/>
        <w:t>contract.</w:t>
      </w:r>
      <w:r>
        <w:rPr>
          <w:spacing w:val="-13"/>
        </w:rPr>
        <w:t> </w:t>
      </w:r>
      <w:r>
        <w:rPr/>
        <w:t>Therefore,</w:t>
      </w:r>
      <w:r>
        <w:rPr>
          <w:spacing w:val="-13"/>
        </w:rPr>
        <w:t> </w:t>
      </w:r>
      <w:r>
        <w:rPr/>
        <w:t>they</w:t>
      </w:r>
      <w:r>
        <w:rPr>
          <w:spacing w:val="-15"/>
        </w:rPr>
        <w:t> </w:t>
      </w:r>
      <w:r>
        <w:rPr/>
        <w:t>found</w:t>
      </w:r>
      <w:r>
        <w:rPr>
          <w:spacing w:val="-14"/>
        </w:rPr>
        <w:t> </w:t>
      </w:r>
      <w:r>
        <w:rPr/>
        <w:t>it</w:t>
      </w:r>
      <w:r>
        <w:rPr>
          <w:spacing w:val="-12"/>
        </w:rPr>
        <w:t> </w:t>
      </w:r>
      <w:r>
        <w:rPr/>
        <w:t>difficult</w:t>
      </w:r>
      <w:r>
        <w:rPr>
          <w:spacing w:val="-13"/>
        </w:rPr>
        <w:t> </w:t>
      </w:r>
      <w:r>
        <w:rPr/>
        <w:t>for</w:t>
      </w:r>
      <w:r>
        <w:rPr>
          <w:spacing w:val="-15"/>
        </w:rPr>
        <w:t> </w:t>
      </w:r>
      <w:r>
        <w:rPr/>
        <w:t>academies</w:t>
      </w:r>
      <w:r>
        <w:rPr>
          <w:spacing w:val="-13"/>
        </w:rPr>
        <w:t> </w:t>
      </w:r>
      <w:r>
        <w:rPr/>
        <w:t>at</w:t>
      </w:r>
      <w:r>
        <w:rPr>
          <w:spacing w:val="-13"/>
        </w:rPr>
        <w:t> </w:t>
      </w:r>
      <w:r>
        <w:rPr/>
        <w:t>this</w:t>
      </w:r>
      <w:r>
        <w:rPr>
          <w:spacing w:val="-13"/>
        </w:rPr>
        <w:t> </w:t>
      </w:r>
      <w:r>
        <w:rPr/>
        <w:t>level to incorporate holistic development activities into the everyday programme. This is despite incorporating more holistic approaches having been reported as becoming the norm, even in youth development (Camiré &amp; Santos, 2019).</w:t>
      </w:r>
    </w:p>
    <w:p>
      <w:pPr>
        <w:spacing w:after="0" w:line="480" w:lineRule="auto"/>
        <w:jc w:val="both"/>
        <w:sectPr>
          <w:pgSz w:w="11910" w:h="16840"/>
          <w:pgMar w:header="0" w:footer="992" w:top="1360" w:bottom="1180" w:left="740" w:right="960"/>
        </w:sectPr>
      </w:pPr>
    </w:p>
    <w:p>
      <w:pPr>
        <w:pStyle w:val="BodyText"/>
        <w:spacing w:line="480" w:lineRule="auto" w:before="61"/>
        <w:ind w:left="700" w:right="477"/>
        <w:jc w:val="both"/>
      </w:pPr>
      <w:r>
        <w:rPr/>
        <w:t>Although some clubs did employ dedicated psychologists to support players, either on a full- or part-time basis, several coaches highlighted the need for more support in the game from a psychological perspective, but were hindered by limited finances to be able to provide this:</w:t>
      </w:r>
    </w:p>
    <w:p>
      <w:pPr>
        <w:pStyle w:val="BodyText"/>
      </w:pPr>
    </w:p>
    <w:p>
      <w:pPr>
        <w:pStyle w:val="BodyText"/>
        <w:spacing w:before="1"/>
      </w:pPr>
    </w:p>
    <w:p>
      <w:pPr>
        <w:spacing w:line="480" w:lineRule="auto" w:before="0"/>
        <w:ind w:left="1420" w:right="482" w:firstLine="0"/>
        <w:jc w:val="both"/>
        <w:rPr>
          <w:sz w:val="20"/>
        </w:rPr>
      </w:pPr>
      <w:r>
        <w:rPr>
          <w:sz w:val="20"/>
        </w:rPr>
        <w:t>Supporting</w:t>
      </w:r>
      <w:r>
        <w:rPr>
          <w:spacing w:val="-7"/>
          <w:sz w:val="20"/>
        </w:rPr>
        <w:t> </w:t>
      </w:r>
      <w:r>
        <w:rPr>
          <w:sz w:val="20"/>
        </w:rPr>
        <w:t>these</w:t>
      </w:r>
      <w:r>
        <w:rPr>
          <w:spacing w:val="-5"/>
          <w:sz w:val="20"/>
        </w:rPr>
        <w:t> </w:t>
      </w:r>
      <w:r>
        <w:rPr>
          <w:sz w:val="20"/>
        </w:rPr>
        <w:t>players</w:t>
      </w:r>
      <w:r>
        <w:rPr>
          <w:spacing w:val="-6"/>
          <w:sz w:val="20"/>
        </w:rPr>
        <w:t> </w:t>
      </w:r>
      <w:r>
        <w:rPr>
          <w:sz w:val="20"/>
        </w:rPr>
        <w:t>psychologically</w:t>
      </w:r>
      <w:r>
        <w:rPr>
          <w:spacing w:val="-7"/>
          <w:sz w:val="20"/>
        </w:rPr>
        <w:t> </w:t>
      </w:r>
      <w:r>
        <w:rPr>
          <w:sz w:val="20"/>
        </w:rPr>
        <w:t>is</w:t>
      </w:r>
      <w:r>
        <w:rPr>
          <w:spacing w:val="-6"/>
          <w:sz w:val="20"/>
        </w:rPr>
        <w:t> </w:t>
      </w:r>
      <w:r>
        <w:rPr>
          <w:sz w:val="20"/>
        </w:rPr>
        <w:t>the</w:t>
      </w:r>
      <w:r>
        <w:rPr>
          <w:spacing w:val="-5"/>
          <w:sz w:val="20"/>
        </w:rPr>
        <w:t> </w:t>
      </w:r>
      <w:r>
        <w:rPr>
          <w:sz w:val="20"/>
        </w:rPr>
        <w:t>one</w:t>
      </w:r>
      <w:r>
        <w:rPr>
          <w:spacing w:val="-5"/>
          <w:sz w:val="20"/>
        </w:rPr>
        <w:t> </w:t>
      </w:r>
      <w:r>
        <w:rPr>
          <w:sz w:val="20"/>
        </w:rPr>
        <w:t>side</w:t>
      </w:r>
      <w:r>
        <w:rPr>
          <w:spacing w:val="-5"/>
          <w:sz w:val="20"/>
        </w:rPr>
        <w:t> </w:t>
      </w:r>
      <w:r>
        <w:rPr>
          <w:sz w:val="20"/>
        </w:rPr>
        <w:t>that</w:t>
      </w:r>
      <w:r>
        <w:rPr>
          <w:spacing w:val="-3"/>
          <w:sz w:val="20"/>
        </w:rPr>
        <w:t> </w:t>
      </w:r>
      <w:r>
        <w:rPr>
          <w:sz w:val="20"/>
        </w:rPr>
        <w:t>I</w:t>
      </w:r>
      <w:r>
        <w:rPr>
          <w:spacing w:val="-5"/>
          <w:sz w:val="20"/>
        </w:rPr>
        <w:t> </w:t>
      </w:r>
      <w:r>
        <w:rPr>
          <w:sz w:val="20"/>
        </w:rPr>
        <w:t>think</w:t>
      </w:r>
      <w:r>
        <w:rPr>
          <w:spacing w:val="-7"/>
          <w:sz w:val="20"/>
        </w:rPr>
        <w:t> </w:t>
      </w:r>
      <w:r>
        <w:rPr>
          <w:sz w:val="20"/>
        </w:rPr>
        <w:t>is</w:t>
      </w:r>
      <w:r>
        <w:rPr>
          <w:spacing w:val="-6"/>
          <w:sz w:val="20"/>
        </w:rPr>
        <w:t> </w:t>
      </w:r>
      <w:r>
        <w:rPr>
          <w:sz w:val="20"/>
        </w:rPr>
        <w:t>the</w:t>
      </w:r>
      <w:r>
        <w:rPr>
          <w:spacing w:val="-3"/>
          <w:sz w:val="20"/>
        </w:rPr>
        <w:t> </w:t>
      </w:r>
      <w:r>
        <w:rPr>
          <w:sz w:val="20"/>
        </w:rPr>
        <w:t>most</w:t>
      </w:r>
      <w:r>
        <w:rPr>
          <w:spacing w:val="-6"/>
          <w:sz w:val="20"/>
        </w:rPr>
        <w:t> </w:t>
      </w:r>
      <w:r>
        <w:rPr>
          <w:sz w:val="20"/>
        </w:rPr>
        <w:t>important</w:t>
      </w:r>
      <w:r>
        <w:rPr>
          <w:spacing w:val="-6"/>
          <w:sz w:val="20"/>
        </w:rPr>
        <w:t> </w:t>
      </w:r>
      <w:r>
        <w:rPr>
          <w:sz w:val="20"/>
        </w:rPr>
        <w:t>for</w:t>
      </w:r>
      <w:r>
        <w:rPr>
          <w:spacing w:val="-5"/>
          <w:sz w:val="20"/>
        </w:rPr>
        <w:t> </w:t>
      </w:r>
      <w:r>
        <w:rPr>
          <w:sz w:val="20"/>
        </w:rPr>
        <w:t>any</w:t>
      </w:r>
      <w:r>
        <w:rPr>
          <w:spacing w:val="-9"/>
          <w:sz w:val="20"/>
        </w:rPr>
        <w:t> </w:t>
      </w:r>
      <w:r>
        <w:rPr>
          <w:sz w:val="20"/>
        </w:rPr>
        <w:t>athlete and</w:t>
      </w:r>
      <w:r>
        <w:rPr>
          <w:spacing w:val="-1"/>
          <w:sz w:val="20"/>
        </w:rPr>
        <w:t> </w:t>
      </w:r>
      <w:r>
        <w:rPr>
          <w:sz w:val="20"/>
        </w:rPr>
        <w:t>it's</w:t>
      </w:r>
      <w:r>
        <w:rPr>
          <w:spacing w:val="-1"/>
          <w:sz w:val="20"/>
        </w:rPr>
        <w:t> </w:t>
      </w:r>
      <w:r>
        <w:rPr>
          <w:sz w:val="20"/>
        </w:rPr>
        <w:t>probably</w:t>
      </w:r>
      <w:r>
        <w:rPr>
          <w:spacing w:val="-6"/>
          <w:sz w:val="20"/>
        </w:rPr>
        <w:t> </w:t>
      </w:r>
      <w:r>
        <w:rPr>
          <w:sz w:val="20"/>
        </w:rPr>
        <w:t>the most neglected</w:t>
      </w:r>
      <w:r>
        <w:rPr>
          <w:spacing w:val="-1"/>
          <w:sz w:val="20"/>
        </w:rPr>
        <w:t> </w:t>
      </w:r>
      <w:r>
        <w:rPr>
          <w:sz w:val="20"/>
        </w:rPr>
        <w:t>in</w:t>
      </w:r>
      <w:r>
        <w:rPr>
          <w:spacing w:val="-1"/>
          <w:sz w:val="20"/>
        </w:rPr>
        <w:t> </w:t>
      </w:r>
      <w:r>
        <w:rPr>
          <w:sz w:val="20"/>
        </w:rPr>
        <w:t>football.</w:t>
      </w:r>
      <w:r>
        <w:rPr>
          <w:spacing w:val="-2"/>
          <w:sz w:val="20"/>
        </w:rPr>
        <w:t> </w:t>
      </w:r>
      <w:r>
        <w:rPr>
          <w:sz w:val="20"/>
        </w:rPr>
        <w:t>You</w:t>
      </w:r>
      <w:r>
        <w:rPr>
          <w:spacing w:val="-1"/>
          <w:sz w:val="20"/>
        </w:rPr>
        <w:t> </w:t>
      </w:r>
      <w:r>
        <w:rPr>
          <w:sz w:val="20"/>
        </w:rPr>
        <w:t>look</w:t>
      </w:r>
      <w:r>
        <w:rPr>
          <w:spacing w:val="-3"/>
          <w:sz w:val="20"/>
        </w:rPr>
        <w:t> </w:t>
      </w:r>
      <w:r>
        <w:rPr>
          <w:sz w:val="20"/>
        </w:rPr>
        <w:t>at other</w:t>
      </w:r>
      <w:r>
        <w:rPr>
          <w:spacing w:val="-1"/>
          <w:sz w:val="20"/>
        </w:rPr>
        <w:t> </w:t>
      </w:r>
      <w:r>
        <w:rPr>
          <w:sz w:val="20"/>
        </w:rPr>
        <w:t>sports,</w:t>
      </w:r>
      <w:r>
        <w:rPr>
          <w:spacing w:val="-2"/>
          <w:sz w:val="20"/>
        </w:rPr>
        <w:t> </w:t>
      </w:r>
      <w:r>
        <w:rPr>
          <w:sz w:val="20"/>
        </w:rPr>
        <w:t>they</w:t>
      </w:r>
      <w:r>
        <w:rPr>
          <w:spacing w:val="-3"/>
          <w:sz w:val="20"/>
        </w:rPr>
        <w:t> </w:t>
      </w:r>
      <w:r>
        <w:rPr>
          <w:sz w:val="20"/>
        </w:rPr>
        <w:t>seem</w:t>
      </w:r>
      <w:r>
        <w:rPr>
          <w:spacing w:val="-1"/>
          <w:sz w:val="20"/>
        </w:rPr>
        <w:t> </w:t>
      </w:r>
      <w:r>
        <w:rPr>
          <w:sz w:val="20"/>
        </w:rPr>
        <w:t>to</w:t>
      </w:r>
      <w:r>
        <w:rPr>
          <w:spacing w:val="-1"/>
          <w:sz w:val="20"/>
        </w:rPr>
        <w:t> </w:t>
      </w:r>
      <w:r>
        <w:rPr>
          <w:sz w:val="20"/>
        </w:rPr>
        <w:t>invest</w:t>
      </w:r>
      <w:r>
        <w:rPr>
          <w:spacing w:val="-3"/>
          <w:sz w:val="20"/>
        </w:rPr>
        <w:t> </w:t>
      </w:r>
      <w:r>
        <w:rPr>
          <w:sz w:val="20"/>
        </w:rPr>
        <w:t>a</w:t>
      </w:r>
      <w:r>
        <w:rPr>
          <w:spacing w:val="-2"/>
          <w:sz w:val="20"/>
        </w:rPr>
        <w:t> </w:t>
      </w:r>
      <w:r>
        <w:rPr>
          <w:sz w:val="20"/>
        </w:rPr>
        <w:t>lot more on psychology. We would love to have more support here, but it's all to do with finances. (UC6)</w:t>
      </w:r>
    </w:p>
    <w:p>
      <w:pPr>
        <w:pStyle w:val="BodyText"/>
        <w:rPr>
          <w:sz w:val="20"/>
        </w:rPr>
      </w:pPr>
    </w:p>
    <w:p>
      <w:pPr>
        <w:pStyle w:val="BodyText"/>
        <w:rPr>
          <w:sz w:val="20"/>
        </w:rPr>
      </w:pPr>
    </w:p>
    <w:p>
      <w:pPr>
        <w:pStyle w:val="BodyText"/>
        <w:spacing w:line="480" w:lineRule="auto" w:before="1"/>
        <w:ind w:left="700" w:right="474"/>
        <w:jc w:val="both"/>
      </w:pPr>
      <w:r>
        <w:rPr/>
        <w:t>Other such roles in supporting players were recognised. Several players acknowledged the player care role and the extent to which they had been supported more holistically by player- care staff:</w:t>
      </w:r>
    </w:p>
    <w:p>
      <w:pPr>
        <w:pStyle w:val="BodyText"/>
        <w:spacing w:before="275"/>
      </w:pPr>
    </w:p>
    <w:p>
      <w:pPr>
        <w:spacing w:line="480" w:lineRule="auto" w:before="0"/>
        <w:ind w:left="1420" w:right="487" w:firstLine="0"/>
        <w:jc w:val="both"/>
        <w:rPr>
          <w:sz w:val="20"/>
        </w:rPr>
      </w:pPr>
      <w:r>
        <w:rPr>
          <w:sz w:val="20"/>
        </w:rPr>
        <w:t>Yeah, he’s the guy that helps us out with everything really. Our living arrangement, and any thing we need. So, we speak every day, just chatting, seeing how everyone is. (P9)</w:t>
      </w:r>
    </w:p>
    <w:p>
      <w:pPr>
        <w:pStyle w:val="BodyText"/>
        <w:spacing w:before="229"/>
        <w:rPr>
          <w:sz w:val="20"/>
        </w:rPr>
      </w:pPr>
    </w:p>
    <w:p>
      <w:pPr>
        <w:pStyle w:val="BodyText"/>
        <w:spacing w:line="480" w:lineRule="auto"/>
        <w:ind w:left="700" w:right="488"/>
        <w:jc w:val="both"/>
      </w:pPr>
      <w:r>
        <w:rPr/>
        <w:t>One</w:t>
      </w:r>
      <w:r>
        <w:rPr>
          <w:spacing w:val="-3"/>
        </w:rPr>
        <w:t> </w:t>
      </w:r>
      <w:r>
        <w:rPr/>
        <w:t>assistant</w:t>
      </w:r>
      <w:r>
        <w:rPr>
          <w:spacing w:val="-1"/>
        </w:rPr>
        <w:t> </w:t>
      </w:r>
      <w:r>
        <w:rPr/>
        <w:t>head</w:t>
      </w:r>
      <w:r>
        <w:rPr>
          <w:spacing w:val="-1"/>
        </w:rPr>
        <w:t> </w:t>
      </w:r>
      <w:r>
        <w:rPr/>
        <w:t>coach reflected</w:t>
      </w:r>
      <w:r>
        <w:rPr>
          <w:spacing w:val="-1"/>
        </w:rPr>
        <w:t> </w:t>
      </w:r>
      <w:r>
        <w:rPr/>
        <w:t>back</w:t>
      </w:r>
      <w:r>
        <w:rPr>
          <w:spacing w:val="-1"/>
        </w:rPr>
        <w:t> </w:t>
      </w:r>
      <w:r>
        <w:rPr/>
        <w:t>on</w:t>
      </w:r>
      <w:r>
        <w:rPr>
          <w:spacing w:val="-1"/>
        </w:rPr>
        <w:t> </w:t>
      </w:r>
      <w:r>
        <w:rPr/>
        <w:t>his</w:t>
      </w:r>
      <w:r>
        <w:rPr>
          <w:spacing w:val="-1"/>
        </w:rPr>
        <w:t> </w:t>
      </w:r>
      <w:r>
        <w:rPr/>
        <w:t>own</w:t>
      </w:r>
      <w:r>
        <w:rPr>
          <w:spacing w:val="-1"/>
        </w:rPr>
        <w:t> </w:t>
      </w:r>
      <w:r>
        <w:rPr/>
        <w:t>time</w:t>
      </w:r>
      <w:r>
        <w:rPr>
          <w:spacing w:val="-2"/>
        </w:rPr>
        <w:t> </w:t>
      </w:r>
      <w:r>
        <w:rPr/>
        <w:t>as</w:t>
      </w:r>
      <w:r>
        <w:rPr>
          <w:spacing w:val="-1"/>
        </w:rPr>
        <w:t> </w:t>
      </w:r>
      <w:r>
        <w:rPr/>
        <w:t>a</w:t>
      </w:r>
      <w:r>
        <w:rPr>
          <w:spacing w:val="-2"/>
        </w:rPr>
        <w:t> </w:t>
      </w:r>
      <w:r>
        <w:rPr/>
        <w:t>player,</w:t>
      </w:r>
      <w:r>
        <w:rPr>
          <w:spacing w:val="-2"/>
        </w:rPr>
        <w:t> </w:t>
      </w:r>
      <w:r>
        <w:rPr/>
        <w:t>detailing</w:t>
      </w:r>
      <w:r>
        <w:rPr>
          <w:spacing w:val="-3"/>
        </w:rPr>
        <w:t> </w:t>
      </w:r>
      <w:r>
        <w:rPr/>
        <w:t>his</w:t>
      </w:r>
      <w:r>
        <w:rPr>
          <w:spacing w:val="-1"/>
        </w:rPr>
        <w:t> </w:t>
      </w:r>
      <w:r>
        <w:rPr/>
        <w:t>approach</w:t>
      </w:r>
      <w:r>
        <w:rPr>
          <w:spacing w:val="-1"/>
        </w:rPr>
        <w:t> </w:t>
      </w:r>
      <w:r>
        <w:rPr/>
        <w:t>to getting support and how the players presently may face challenges with this:</w:t>
      </w:r>
    </w:p>
    <w:p>
      <w:pPr>
        <w:pStyle w:val="BodyText"/>
      </w:pPr>
    </w:p>
    <w:p>
      <w:pPr>
        <w:pStyle w:val="BodyText"/>
        <w:spacing w:before="2"/>
      </w:pPr>
    </w:p>
    <w:p>
      <w:pPr>
        <w:spacing w:line="480" w:lineRule="auto" w:before="0"/>
        <w:ind w:left="1420" w:right="478" w:firstLine="0"/>
        <w:jc w:val="both"/>
        <w:rPr>
          <w:sz w:val="20"/>
        </w:rPr>
      </w:pPr>
      <w:r>
        <w:rPr>
          <w:sz w:val="20"/>
        </w:rPr>
        <w:t>If</w:t>
      </w:r>
      <w:r>
        <w:rPr>
          <w:spacing w:val="-6"/>
          <w:sz w:val="20"/>
        </w:rPr>
        <w:t> </w:t>
      </w:r>
      <w:r>
        <w:rPr>
          <w:sz w:val="20"/>
        </w:rPr>
        <w:t>I</w:t>
      </w:r>
      <w:r>
        <w:rPr>
          <w:spacing w:val="-2"/>
          <w:sz w:val="20"/>
        </w:rPr>
        <w:t> </w:t>
      </w:r>
      <w:r>
        <w:rPr>
          <w:sz w:val="20"/>
        </w:rPr>
        <w:t>felt</w:t>
      </w:r>
      <w:r>
        <w:rPr>
          <w:spacing w:val="-4"/>
          <w:sz w:val="20"/>
        </w:rPr>
        <w:t> </w:t>
      </w:r>
      <w:r>
        <w:rPr>
          <w:sz w:val="20"/>
        </w:rPr>
        <w:t>I</w:t>
      </w:r>
      <w:r>
        <w:rPr>
          <w:spacing w:val="-2"/>
          <w:sz w:val="20"/>
        </w:rPr>
        <w:t> </w:t>
      </w:r>
      <w:r>
        <w:rPr>
          <w:sz w:val="20"/>
        </w:rPr>
        <w:t>was</w:t>
      </w:r>
      <w:r>
        <w:rPr>
          <w:spacing w:val="-5"/>
          <w:sz w:val="20"/>
        </w:rPr>
        <w:t> </w:t>
      </w:r>
      <w:r>
        <w:rPr>
          <w:sz w:val="20"/>
        </w:rPr>
        <w:t>in</w:t>
      </w:r>
      <w:r>
        <w:rPr>
          <w:spacing w:val="-6"/>
          <w:sz w:val="20"/>
        </w:rPr>
        <w:t> </w:t>
      </w:r>
      <w:r>
        <w:rPr>
          <w:sz w:val="20"/>
        </w:rPr>
        <w:t>a</w:t>
      </w:r>
      <w:r>
        <w:rPr>
          <w:spacing w:val="-4"/>
          <w:sz w:val="20"/>
        </w:rPr>
        <w:t> </w:t>
      </w:r>
      <w:r>
        <w:rPr>
          <w:sz w:val="20"/>
        </w:rPr>
        <w:t>difficult</w:t>
      </w:r>
      <w:r>
        <w:rPr>
          <w:spacing w:val="-3"/>
          <w:sz w:val="20"/>
        </w:rPr>
        <w:t> </w:t>
      </w:r>
      <w:r>
        <w:rPr>
          <w:sz w:val="20"/>
        </w:rPr>
        <w:t>situation</w:t>
      </w:r>
      <w:r>
        <w:rPr>
          <w:spacing w:val="-6"/>
          <w:sz w:val="20"/>
        </w:rPr>
        <w:t> </w:t>
      </w:r>
      <w:r>
        <w:rPr>
          <w:sz w:val="20"/>
        </w:rPr>
        <w:t>I</w:t>
      </w:r>
      <w:r>
        <w:rPr>
          <w:spacing w:val="-4"/>
          <w:sz w:val="20"/>
        </w:rPr>
        <w:t> </w:t>
      </w:r>
      <w:r>
        <w:rPr>
          <w:sz w:val="20"/>
        </w:rPr>
        <w:t>tried</w:t>
      </w:r>
      <w:r>
        <w:rPr>
          <w:spacing w:val="-3"/>
          <w:sz w:val="20"/>
        </w:rPr>
        <w:t> </w:t>
      </w:r>
      <w:r>
        <w:rPr>
          <w:sz w:val="20"/>
        </w:rPr>
        <w:t>to</w:t>
      </w:r>
      <w:r>
        <w:rPr>
          <w:spacing w:val="-1"/>
          <w:sz w:val="20"/>
        </w:rPr>
        <w:t> </w:t>
      </w:r>
      <w:r>
        <w:rPr>
          <w:sz w:val="20"/>
        </w:rPr>
        <w:t>get</w:t>
      </w:r>
      <w:r>
        <w:rPr>
          <w:spacing w:val="-2"/>
          <w:sz w:val="20"/>
        </w:rPr>
        <w:t> </w:t>
      </w:r>
      <w:r>
        <w:rPr>
          <w:sz w:val="20"/>
        </w:rPr>
        <w:t>help,</w:t>
      </w:r>
      <w:r>
        <w:rPr>
          <w:spacing w:val="-4"/>
          <w:sz w:val="20"/>
        </w:rPr>
        <w:t> </w:t>
      </w:r>
      <w:r>
        <w:rPr>
          <w:sz w:val="20"/>
        </w:rPr>
        <w:t>tried</w:t>
      </w:r>
      <w:r>
        <w:rPr>
          <w:spacing w:val="-3"/>
          <w:sz w:val="20"/>
        </w:rPr>
        <w:t> </w:t>
      </w:r>
      <w:r>
        <w:rPr>
          <w:sz w:val="20"/>
        </w:rPr>
        <w:t>to</w:t>
      </w:r>
      <w:r>
        <w:rPr>
          <w:spacing w:val="-3"/>
          <w:sz w:val="20"/>
        </w:rPr>
        <w:t> </w:t>
      </w:r>
      <w:r>
        <w:rPr>
          <w:sz w:val="20"/>
        </w:rPr>
        <w:t>take</w:t>
      </w:r>
      <w:r>
        <w:rPr>
          <w:spacing w:val="-4"/>
          <w:sz w:val="20"/>
        </w:rPr>
        <w:t> </w:t>
      </w:r>
      <w:r>
        <w:rPr>
          <w:sz w:val="20"/>
        </w:rPr>
        <w:t>control</w:t>
      </w:r>
      <w:r>
        <w:rPr>
          <w:spacing w:val="-5"/>
          <w:sz w:val="20"/>
        </w:rPr>
        <w:t> </w:t>
      </w:r>
      <w:r>
        <w:rPr>
          <w:sz w:val="20"/>
        </w:rPr>
        <w:t>of</w:t>
      </w:r>
      <w:r>
        <w:rPr>
          <w:spacing w:val="-6"/>
          <w:sz w:val="20"/>
        </w:rPr>
        <w:t> </w:t>
      </w:r>
      <w:r>
        <w:rPr>
          <w:sz w:val="20"/>
        </w:rPr>
        <w:t>the</w:t>
      </w:r>
      <w:r>
        <w:rPr>
          <w:spacing w:val="-2"/>
          <w:sz w:val="20"/>
        </w:rPr>
        <w:t> </w:t>
      </w:r>
      <w:r>
        <w:rPr>
          <w:sz w:val="20"/>
        </w:rPr>
        <w:t>situation.</w:t>
      </w:r>
      <w:r>
        <w:rPr>
          <w:spacing w:val="-2"/>
          <w:sz w:val="20"/>
        </w:rPr>
        <w:t> </w:t>
      </w:r>
      <w:r>
        <w:rPr>
          <w:sz w:val="20"/>
        </w:rPr>
        <w:t>I</w:t>
      </w:r>
      <w:r>
        <w:rPr>
          <w:spacing w:val="-2"/>
          <w:sz w:val="20"/>
        </w:rPr>
        <w:t> </w:t>
      </w:r>
      <w:r>
        <w:rPr>
          <w:sz w:val="20"/>
        </w:rPr>
        <w:t>would</w:t>
      </w:r>
      <w:r>
        <w:rPr>
          <w:spacing w:val="-4"/>
          <w:sz w:val="20"/>
        </w:rPr>
        <w:t> </w:t>
      </w:r>
      <w:r>
        <w:rPr>
          <w:sz w:val="20"/>
        </w:rPr>
        <w:t>go</w:t>
      </w:r>
      <w:r>
        <w:rPr>
          <w:spacing w:val="-3"/>
          <w:sz w:val="20"/>
        </w:rPr>
        <w:t> </w:t>
      </w:r>
      <w:r>
        <w:rPr>
          <w:sz w:val="20"/>
        </w:rPr>
        <w:t>to the</w:t>
      </w:r>
      <w:r>
        <w:rPr>
          <w:spacing w:val="-3"/>
          <w:sz w:val="20"/>
        </w:rPr>
        <w:t> </w:t>
      </w:r>
      <w:r>
        <w:rPr>
          <w:sz w:val="20"/>
        </w:rPr>
        <w:t>club</w:t>
      </w:r>
      <w:r>
        <w:rPr>
          <w:spacing w:val="-2"/>
          <w:sz w:val="20"/>
        </w:rPr>
        <w:t> </w:t>
      </w:r>
      <w:r>
        <w:rPr>
          <w:sz w:val="20"/>
        </w:rPr>
        <w:t>doctor,</w:t>
      </w:r>
      <w:r>
        <w:rPr>
          <w:spacing w:val="-3"/>
          <w:sz w:val="20"/>
        </w:rPr>
        <w:t> </w:t>
      </w:r>
      <w:r>
        <w:rPr>
          <w:sz w:val="20"/>
        </w:rPr>
        <w:t>or went</w:t>
      </w:r>
      <w:r>
        <w:rPr>
          <w:spacing w:val="-1"/>
          <w:sz w:val="20"/>
        </w:rPr>
        <w:t> </w:t>
      </w:r>
      <w:r>
        <w:rPr>
          <w:sz w:val="20"/>
        </w:rPr>
        <w:t>to</w:t>
      </w:r>
      <w:r>
        <w:rPr>
          <w:spacing w:val="-2"/>
          <w:sz w:val="20"/>
        </w:rPr>
        <w:t> </w:t>
      </w:r>
      <w:r>
        <w:rPr>
          <w:sz w:val="20"/>
        </w:rPr>
        <w:t>seek</w:t>
      </w:r>
      <w:r>
        <w:rPr>
          <w:spacing w:val="-4"/>
          <w:sz w:val="20"/>
        </w:rPr>
        <w:t> </w:t>
      </w:r>
      <w:r>
        <w:rPr>
          <w:sz w:val="20"/>
        </w:rPr>
        <w:t>external</w:t>
      </w:r>
      <w:r>
        <w:rPr>
          <w:spacing w:val="-1"/>
          <w:sz w:val="20"/>
        </w:rPr>
        <w:t> </w:t>
      </w:r>
      <w:r>
        <w:rPr>
          <w:sz w:val="20"/>
        </w:rPr>
        <w:t>help with</w:t>
      </w:r>
      <w:r>
        <w:rPr>
          <w:spacing w:val="-4"/>
          <w:sz w:val="20"/>
        </w:rPr>
        <w:t> </w:t>
      </w:r>
      <w:r>
        <w:rPr>
          <w:sz w:val="20"/>
        </w:rPr>
        <w:t>a</w:t>
      </w:r>
      <w:r>
        <w:rPr>
          <w:spacing w:val="-3"/>
          <w:sz w:val="20"/>
        </w:rPr>
        <w:t> </w:t>
      </w:r>
      <w:r>
        <w:rPr>
          <w:sz w:val="20"/>
        </w:rPr>
        <w:t>psychologist. I</w:t>
      </w:r>
      <w:r>
        <w:rPr>
          <w:spacing w:val="-3"/>
          <w:sz w:val="20"/>
        </w:rPr>
        <w:t> </w:t>
      </w:r>
      <w:r>
        <w:rPr>
          <w:sz w:val="20"/>
        </w:rPr>
        <w:t>still</w:t>
      </w:r>
      <w:r>
        <w:rPr>
          <w:spacing w:val="-4"/>
          <w:sz w:val="20"/>
        </w:rPr>
        <w:t> </w:t>
      </w:r>
      <w:r>
        <w:rPr>
          <w:sz w:val="20"/>
        </w:rPr>
        <w:t>think</w:t>
      </w:r>
      <w:r>
        <w:rPr>
          <w:spacing w:val="-4"/>
          <w:sz w:val="20"/>
        </w:rPr>
        <w:t> </w:t>
      </w:r>
      <w:r>
        <w:rPr>
          <w:sz w:val="20"/>
        </w:rPr>
        <w:t>there</w:t>
      </w:r>
      <w:r>
        <w:rPr>
          <w:spacing w:val="-3"/>
          <w:sz w:val="20"/>
        </w:rPr>
        <w:t> </w:t>
      </w:r>
      <w:r>
        <w:rPr>
          <w:sz w:val="20"/>
        </w:rPr>
        <w:t>is</w:t>
      </w:r>
      <w:r>
        <w:rPr>
          <w:spacing w:val="-2"/>
          <w:sz w:val="20"/>
        </w:rPr>
        <w:t> </w:t>
      </w:r>
      <w:r>
        <w:rPr>
          <w:sz w:val="20"/>
        </w:rPr>
        <w:t>definitely</w:t>
      </w:r>
      <w:r>
        <w:rPr>
          <w:spacing w:val="-2"/>
          <w:sz w:val="20"/>
        </w:rPr>
        <w:t> </w:t>
      </w:r>
      <w:r>
        <w:rPr>
          <w:sz w:val="20"/>
        </w:rPr>
        <w:t>work</w:t>
      </w:r>
      <w:r>
        <w:rPr>
          <w:spacing w:val="-4"/>
          <w:sz w:val="20"/>
        </w:rPr>
        <w:t> </w:t>
      </w:r>
      <w:r>
        <w:rPr>
          <w:sz w:val="20"/>
        </w:rPr>
        <w:t>to be</w:t>
      </w:r>
      <w:r>
        <w:rPr>
          <w:spacing w:val="-6"/>
          <w:sz w:val="20"/>
        </w:rPr>
        <w:t> </w:t>
      </w:r>
      <w:r>
        <w:rPr>
          <w:sz w:val="20"/>
        </w:rPr>
        <w:t>done</w:t>
      </w:r>
      <w:r>
        <w:rPr>
          <w:spacing w:val="-6"/>
          <w:sz w:val="20"/>
        </w:rPr>
        <w:t> </w:t>
      </w:r>
      <w:r>
        <w:rPr>
          <w:sz w:val="20"/>
        </w:rPr>
        <w:t>because</w:t>
      </w:r>
      <w:r>
        <w:rPr>
          <w:spacing w:val="-6"/>
          <w:sz w:val="20"/>
        </w:rPr>
        <w:t> </w:t>
      </w:r>
      <w:r>
        <w:rPr>
          <w:sz w:val="20"/>
        </w:rPr>
        <w:t>I</w:t>
      </w:r>
      <w:r>
        <w:rPr>
          <w:spacing w:val="-6"/>
          <w:sz w:val="20"/>
        </w:rPr>
        <w:t> </w:t>
      </w:r>
      <w:r>
        <w:rPr>
          <w:sz w:val="20"/>
        </w:rPr>
        <w:t>think</w:t>
      </w:r>
      <w:r>
        <w:rPr>
          <w:spacing w:val="-8"/>
          <w:sz w:val="20"/>
        </w:rPr>
        <w:t> </w:t>
      </w:r>
      <w:r>
        <w:rPr>
          <w:sz w:val="20"/>
        </w:rPr>
        <w:t>the</w:t>
      </w:r>
      <w:r>
        <w:rPr>
          <w:spacing w:val="-6"/>
          <w:sz w:val="20"/>
        </w:rPr>
        <w:t> </w:t>
      </w:r>
      <w:r>
        <w:rPr>
          <w:sz w:val="20"/>
        </w:rPr>
        <w:t>perception</w:t>
      </w:r>
      <w:r>
        <w:rPr>
          <w:spacing w:val="-8"/>
          <w:sz w:val="20"/>
        </w:rPr>
        <w:t> </w:t>
      </w:r>
      <w:r>
        <w:rPr>
          <w:sz w:val="20"/>
        </w:rPr>
        <w:t>of</w:t>
      </w:r>
      <w:r>
        <w:rPr>
          <w:spacing w:val="-8"/>
          <w:sz w:val="20"/>
        </w:rPr>
        <w:t> </w:t>
      </w:r>
      <w:r>
        <w:rPr>
          <w:sz w:val="20"/>
        </w:rPr>
        <w:t>getting</w:t>
      </w:r>
      <w:r>
        <w:rPr>
          <w:spacing w:val="-6"/>
          <w:sz w:val="20"/>
        </w:rPr>
        <w:t> </w:t>
      </w:r>
      <w:r>
        <w:rPr>
          <w:sz w:val="20"/>
        </w:rPr>
        <w:t>help</w:t>
      </w:r>
      <w:r>
        <w:rPr>
          <w:spacing w:val="-6"/>
          <w:sz w:val="20"/>
        </w:rPr>
        <w:t> </w:t>
      </w:r>
      <w:r>
        <w:rPr>
          <w:sz w:val="20"/>
        </w:rPr>
        <w:t>in</w:t>
      </w:r>
      <w:r>
        <w:rPr>
          <w:spacing w:val="-8"/>
          <w:sz w:val="20"/>
        </w:rPr>
        <w:t> </w:t>
      </w:r>
      <w:r>
        <w:rPr>
          <w:sz w:val="20"/>
        </w:rPr>
        <w:t>house</w:t>
      </w:r>
      <w:r>
        <w:rPr>
          <w:spacing w:val="-6"/>
          <w:sz w:val="20"/>
        </w:rPr>
        <w:t> </w:t>
      </w:r>
      <w:r>
        <w:rPr>
          <w:sz w:val="20"/>
        </w:rPr>
        <w:t>[the</w:t>
      </w:r>
      <w:r>
        <w:rPr>
          <w:spacing w:val="-6"/>
          <w:sz w:val="20"/>
        </w:rPr>
        <w:t> </w:t>
      </w:r>
      <w:r>
        <w:rPr>
          <w:sz w:val="20"/>
        </w:rPr>
        <w:t>club]</w:t>
      </w:r>
      <w:r>
        <w:rPr>
          <w:spacing w:val="-6"/>
          <w:sz w:val="20"/>
        </w:rPr>
        <w:t> </w:t>
      </w:r>
      <w:r>
        <w:rPr>
          <w:sz w:val="20"/>
        </w:rPr>
        <w:t>can</w:t>
      </w:r>
      <w:r>
        <w:rPr>
          <w:spacing w:val="-8"/>
          <w:sz w:val="20"/>
        </w:rPr>
        <w:t> </w:t>
      </w:r>
      <w:r>
        <w:rPr>
          <w:sz w:val="20"/>
        </w:rPr>
        <w:t>be</w:t>
      </w:r>
      <w:r>
        <w:rPr>
          <w:spacing w:val="-6"/>
          <w:sz w:val="20"/>
        </w:rPr>
        <w:t> </w:t>
      </w:r>
      <w:r>
        <w:rPr>
          <w:sz w:val="20"/>
        </w:rPr>
        <w:t>quite</w:t>
      </w:r>
      <w:r>
        <w:rPr>
          <w:spacing w:val="-7"/>
          <w:sz w:val="20"/>
        </w:rPr>
        <w:t> </w:t>
      </w:r>
      <w:r>
        <w:rPr>
          <w:sz w:val="20"/>
        </w:rPr>
        <w:t>negative.</w:t>
      </w:r>
      <w:r>
        <w:rPr>
          <w:spacing w:val="-6"/>
          <w:sz w:val="20"/>
        </w:rPr>
        <w:t> </w:t>
      </w:r>
      <w:r>
        <w:rPr>
          <w:sz w:val="20"/>
        </w:rPr>
        <w:t>If</w:t>
      </w:r>
      <w:r>
        <w:rPr>
          <w:spacing w:val="-6"/>
          <w:sz w:val="20"/>
        </w:rPr>
        <w:t> </w:t>
      </w:r>
      <w:r>
        <w:rPr>
          <w:sz w:val="20"/>
        </w:rPr>
        <w:t>you’re seen going to see somebody in the club, will that affect my place in the team and affect my contract? Some lads don't want anyone to know they’ve been seeing that person. It’s such a ruthless, cutthroat world that some of the young lads would not be willing to open up on any sort of platform at a young age, when they’re making their way in the game. (AHC1)</w:t>
      </w:r>
    </w:p>
    <w:p>
      <w:pPr>
        <w:pStyle w:val="BodyText"/>
        <w:rPr>
          <w:sz w:val="20"/>
        </w:rPr>
      </w:pPr>
    </w:p>
    <w:p>
      <w:pPr>
        <w:pStyle w:val="BodyText"/>
        <w:spacing w:before="1"/>
        <w:rPr>
          <w:sz w:val="20"/>
        </w:rPr>
      </w:pPr>
    </w:p>
    <w:p>
      <w:pPr>
        <w:pStyle w:val="BodyText"/>
        <w:spacing w:line="480" w:lineRule="auto"/>
        <w:ind w:left="700" w:right="484"/>
        <w:jc w:val="both"/>
      </w:pPr>
      <w:r>
        <w:rPr/>
        <w:t>Coaches reported that an increase in psychological support for U21 players would be beneficial,</w:t>
      </w:r>
      <w:r>
        <w:rPr>
          <w:spacing w:val="1"/>
        </w:rPr>
        <w:t> </w:t>
      </w:r>
      <w:r>
        <w:rPr/>
        <w:t>but</w:t>
      </w:r>
      <w:r>
        <w:rPr>
          <w:spacing w:val="1"/>
        </w:rPr>
        <w:t> </w:t>
      </w:r>
      <w:r>
        <w:rPr/>
        <w:t>reported</w:t>
      </w:r>
      <w:r>
        <w:rPr>
          <w:spacing w:val="3"/>
        </w:rPr>
        <w:t> </w:t>
      </w:r>
      <w:r>
        <w:rPr/>
        <w:t>that</w:t>
      </w:r>
      <w:r>
        <w:rPr>
          <w:spacing w:val="1"/>
        </w:rPr>
        <w:t> </w:t>
      </w:r>
      <w:r>
        <w:rPr/>
        <w:t>financial</w:t>
      </w:r>
      <w:r>
        <w:rPr>
          <w:spacing w:val="2"/>
        </w:rPr>
        <w:t> </w:t>
      </w:r>
      <w:r>
        <w:rPr/>
        <w:t>constraints</w:t>
      </w:r>
      <w:r>
        <w:rPr>
          <w:spacing w:val="1"/>
        </w:rPr>
        <w:t> </w:t>
      </w:r>
      <w:r>
        <w:rPr/>
        <w:t>limited this.</w:t>
      </w:r>
      <w:r>
        <w:rPr>
          <w:spacing w:val="1"/>
        </w:rPr>
        <w:t> </w:t>
      </w:r>
      <w:r>
        <w:rPr/>
        <w:t>They</w:t>
      </w:r>
      <w:r>
        <w:rPr>
          <w:spacing w:val="-1"/>
        </w:rPr>
        <w:t> </w:t>
      </w:r>
      <w:r>
        <w:rPr/>
        <w:t>also</w:t>
      </w:r>
      <w:r>
        <w:rPr>
          <w:spacing w:val="1"/>
        </w:rPr>
        <w:t> </w:t>
      </w:r>
      <w:r>
        <w:rPr/>
        <w:t>posed</w:t>
      </w:r>
      <w:r>
        <w:rPr>
          <w:spacing w:val="1"/>
        </w:rPr>
        <w:t> </w:t>
      </w:r>
      <w:r>
        <w:rPr/>
        <w:t>concerns</w:t>
      </w:r>
      <w:r>
        <w:rPr>
          <w:spacing w:val="3"/>
        </w:rPr>
        <w:t> </w:t>
      </w:r>
      <w:r>
        <w:rPr>
          <w:spacing w:val="-2"/>
        </w:rPr>
        <w:t>about</w:t>
      </w:r>
    </w:p>
    <w:p>
      <w:pPr>
        <w:spacing w:after="0" w:line="480" w:lineRule="auto"/>
        <w:jc w:val="both"/>
        <w:sectPr>
          <w:pgSz w:w="11910" w:h="16840"/>
          <w:pgMar w:header="0" w:footer="992" w:top="1360" w:bottom="1180" w:left="740" w:right="960"/>
        </w:sectPr>
      </w:pPr>
    </w:p>
    <w:p>
      <w:pPr>
        <w:pStyle w:val="BodyText"/>
        <w:spacing w:line="480" w:lineRule="auto" w:before="61"/>
        <w:ind w:left="700" w:right="476"/>
        <w:jc w:val="both"/>
      </w:pPr>
      <w:r>
        <w:rPr/>
        <w:t>the</w:t>
      </w:r>
      <w:r>
        <w:rPr>
          <w:spacing w:val="-11"/>
        </w:rPr>
        <w:t> </w:t>
      </w:r>
      <w:r>
        <w:rPr/>
        <w:t>stigma</w:t>
      </w:r>
      <w:r>
        <w:rPr>
          <w:spacing w:val="-11"/>
        </w:rPr>
        <w:t> </w:t>
      </w:r>
      <w:r>
        <w:rPr/>
        <w:t>of</w:t>
      </w:r>
      <w:r>
        <w:rPr>
          <w:spacing w:val="-11"/>
        </w:rPr>
        <w:t> </w:t>
      </w:r>
      <w:r>
        <w:rPr/>
        <w:t>players</w:t>
      </w:r>
      <w:r>
        <w:rPr>
          <w:spacing w:val="-11"/>
        </w:rPr>
        <w:t> </w:t>
      </w:r>
      <w:r>
        <w:rPr/>
        <w:t>seeking</w:t>
      </w:r>
      <w:r>
        <w:rPr>
          <w:spacing w:val="-13"/>
        </w:rPr>
        <w:t> </w:t>
      </w:r>
      <w:r>
        <w:rPr/>
        <w:t>such</w:t>
      </w:r>
      <w:r>
        <w:rPr>
          <w:spacing w:val="-11"/>
        </w:rPr>
        <w:t> </w:t>
      </w:r>
      <w:r>
        <w:rPr/>
        <w:t>support,</w:t>
      </w:r>
      <w:r>
        <w:rPr>
          <w:spacing w:val="-11"/>
        </w:rPr>
        <w:t> </w:t>
      </w:r>
      <w:r>
        <w:rPr/>
        <w:t>also</w:t>
      </w:r>
      <w:r>
        <w:rPr>
          <w:spacing w:val="-10"/>
        </w:rPr>
        <w:t> </w:t>
      </w:r>
      <w:r>
        <w:rPr/>
        <w:t>recognised</w:t>
      </w:r>
      <w:r>
        <w:rPr>
          <w:spacing w:val="-11"/>
        </w:rPr>
        <w:t> </w:t>
      </w:r>
      <w:r>
        <w:rPr/>
        <w:t>by</w:t>
      </w:r>
      <w:r>
        <w:rPr>
          <w:spacing w:val="-13"/>
        </w:rPr>
        <w:t> </w:t>
      </w:r>
      <w:r>
        <w:rPr/>
        <w:t>Feddersen</w:t>
      </w:r>
      <w:r>
        <w:rPr>
          <w:spacing w:val="-11"/>
        </w:rPr>
        <w:t> </w:t>
      </w:r>
      <w:r>
        <w:rPr/>
        <w:t>et</w:t>
      </w:r>
      <w:r>
        <w:rPr>
          <w:spacing w:val="-4"/>
        </w:rPr>
        <w:t> </w:t>
      </w:r>
      <w:r>
        <w:rPr/>
        <w:t>al.</w:t>
      </w:r>
      <w:r>
        <w:rPr>
          <w:spacing w:val="-10"/>
        </w:rPr>
        <w:t> </w:t>
      </w:r>
      <w:r>
        <w:rPr/>
        <w:t>(2023),</w:t>
      </w:r>
      <w:r>
        <w:rPr>
          <w:spacing w:val="-11"/>
        </w:rPr>
        <w:t> </w:t>
      </w:r>
      <w:r>
        <w:rPr/>
        <w:t>and</w:t>
      </w:r>
      <w:r>
        <w:rPr>
          <w:spacing w:val="-11"/>
        </w:rPr>
        <w:t> </w:t>
      </w:r>
      <w:r>
        <w:rPr/>
        <w:t>that improved</w:t>
      </w:r>
      <w:r>
        <w:rPr>
          <w:spacing w:val="-14"/>
        </w:rPr>
        <w:t> </w:t>
      </w:r>
      <w:r>
        <w:rPr/>
        <w:t>mechanisms</w:t>
      </w:r>
      <w:r>
        <w:rPr>
          <w:spacing w:val="-12"/>
        </w:rPr>
        <w:t> </w:t>
      </w:r>
      <w:r>
        <w:rPr/>
        <w:t>were</w:t>
      </w:r>
      <w:r>
        <w:rPr>
          <w:spacing w:val="-11"/>
        </w:rPr>
        <w:t> </w:t>
      </w:r>
      <w:r>
        <w:rPr/>
        <w:t>required</w:t>
      </w:r>
      <w:r>
        <w:rPr>
          <w:spacing w:val="-12"/>
        </w:rPr>
        <w:t> </w:t>
      </w:r>
      <w:r>
        <w:rPr/>
        <w:t>to</w:t>
      </w:r>
      <w:r>
        <w:rPr>
          <w:spacing w:val="-9"/>
        </w:rPr>
        <w:t> </w:t>
      </w:r>
      <w:r>
        <w:rPr/>
        <w:t>ensure</w:t>
      </w:r>
      <w:r>
        <w:rPr>
          <w:spacing w:val="-11"/>
        </w:rPr>
        <w:t> </w:t>
      </w:r>
      <w:r>
        <w:rPr/>
        <w:t>that</w:t>
      </w:r>
      <w:r>
        <w:rPr>
          <w:spacing w:val="-12"/>
        </w:rPr>
        <w:t> </w:t>
      </w:r>
      <w:r>
        <w:rPr/>
        <w:t>in-house</w:t>
      </w:r>
      <w:r>
        <w:rPr>
          <w:spacing w:val="-13"/>
        </w:rPr>
        <w:t> </w:t>
      </w:r>
      <w:r>
        <w:rPr/>
        <w:t>support</w:t>
      </w:r>
      <w:r>
        <w:rPr>
          <w:spacing w:val="-10"/>
        </w:rPr>
        <w:t> </w:t>
      </w:r>
      <w:r>
        <w:rPr/>
        <w:t>could</w:t>
      </w:r>
      <w:r>
        <w:rPr>
          <w:spacing w:val="-9"/>
        </w:rPr>
        <w:t> </w:t>
      </w:r>
      <w:r>
        <w:rPr/>
        <w:t>be</w:t>
      </w:r>
      <w:r>
        <w:rPr>
          <w:spacing w:val="-13"/>
        </w:rPr>
        <w:t> </w:t>
      </w:r>
      <w:r>
        <w:rPr/>
        <w:t>fully</w:t>
      </w:r>
      <w:r>
        <w:rPr>
          <w:spacing w:val="-15"/>
        </w:rPr>
        <w:t> </w:t>
      </w:r>
      <w:r>
        <w:rPr/>
        <w:t>appreciated and</w:t>
      </w:r>
      <w:r>
        <w:rPr>
          <w:spacing w:val="-5"/>
        </w:rPr>
        <w:t> </w:t>
      </w:r>
      <w:r>
        <w:rPr/>
        <w:t>utilised.</w:t>
      </w:r>
      <w:r>
        <w:rPr>
          <w:spacing w:val="40"/>
        </w:rPr>
        <w:t> </w:t>
      </w:r>
      <w:r>
        <w:rPr/>
        <w:t>This</w:t>
      </w:r>
      <w:r>
        <w:rPr>
          <w:spacing w:val="-2"/>
        </w:rPr>
        <w:t> </w:t>
      </w:r>
      <w:r>
        <w:rPr/>
        <w:t>raises questions</w:t>
      </w:r>
      <w:r>
        <w:rPr>
          <w:spacing w:val="-5"/>
        </w:rPr>
        <w:t> </w:t>
      </w:r>
      <w:r>
        <w:rPr/>
        <w:t>about</w:t>
      </w:r>
      <w:r>
        <w:rPr>
          <w:spacing w:val="-4"/>
        </w:rPr>
        <w:t> </w:t>
      </w:r>
      <w:r>
        <w:rPr/>
        <w:t>the</w:t>
      </w:r>
      <w:r>
        <w:rPr>
          <w:spacing w:val="-5"/>
        </w:rPr>
        <w:t> </w:t>
      </w:r>
      <w:r>
        <w:rPr/>
        <w:t>prioritisation</w:t>
      </w:r>
      <w:r>
        <w:rPr>
          <w:spacing w:val="-5"/>
        </w:rPr>
        <w:t> </w:t>
      </w:r>
      <w:r>
        <w:rPr/>
        <w:t>of</w:t>
      </w:r>
      <w:r>
        <w:rPr>
          <w:spacing w:val="-6"/>
        </w:rPr>
        <w:t> </w:t>
      </w:r>
      <w:r>
        <w:rPr/>
        <w:t>resources</w:t>
      </w:r>
      <w:r>
        <w:rPr>
          <w:spacing w:val="-2"/>
        </w:rPr>
        <w:t> </w:t>
      </w:r>
      <w:r>
        <w:rPr/>
        <w:t>within</w:t>
      </w:r>
      <w:r>
        <w:rPr>
          <w:spacing w:val="-5"/>
        </w:rPr>
        <w:t> </w:t>
      </w:r>
      <w:r>
        <w:rPr/>
        <w:t>football</w:t>
      </w:r>
      <w:r>
        <w:rPr>
          <w:spacing w:val="-4"/>
        </w:rPr>
        <w:t> </w:t>
      </w:r>
      <w:r>
        <w:rPr/>
        <w:t>clubs</w:t>
      </w:r>
      <w:r>
        <w:rPr>
          <w:spacing w:val="-2"/>
        </w:rPr>
        <w:t> </w:t>
      </w:r>
      <w:r>
        <w:rPr/>
        <w:t>at this</w:t>
      </w:r>
      <w:r>
        <w:rPr>
          <w:spacing w:val="-5"/>
        </w:rPr>
        <w:t> </w:t>
      </w:r>
      <w:r>
        <w:rPr/>
        <w:t>stage</w:t>
      </w:r>
      <w:r>
        <w:rPr>
          <w:spacing w:val="-4"/>
        </w:rPr>
        <w:t> </w:t>
      </w:r>
      <w:r>
        <w:rPr/>
        <w:t>of</w:t>
      </w:r>
      <w:r>
        <w:rPr>
          <w:spacing w:val="-6"/>
        </w:rPr>
        <w:t> </w:t>
      </w:r>
      <w:r>
        <w:rPr/>
        <w:t>development,</w:t>
      </w:r>
      <w:r>
        <w:rPr>
          <w:spacing w:val="-5"/>
        </w:rPr>
        <w:t> </w:t>
      </w:r>
      <w:r>
        <w:rPr/>
        <w:t>and</w:t>
      </w:r>
      <w:r>
        <w:rPr>
          <w:spacing w:val="-5"/>
        </w:rPr>
        <w:t> </w:t>
      </w:r>
      <w:r>
        <w:rPr/>
        <w:t>the</w:t>
      </w:r>
      <w:r>
        <w:rPr>
          <w:spacing w:val="-3"/>
        </w:rPr>
        <w:t> </w:t>
      </w:r>
      <w:r>
        <w:rPr/>
        <w:t>consequences</w:t>
      </w:r>
      <w:r>
        <w:rPr>
          <w:spacing w:val="-5"/>
        </w:rPr>
        <w:t> </w:t>
      </w:r>
      <w:r>
        <w:rPr/>
        <w:t>of</w:t>
      </w:r>
      <w:r>
        <w:rPr>
          <w:spacing w:val="-3"/>
        </w:rPr>
        <w:t> </w:t>
      </w:r>
      <w:r>
        <w:rPr/>
        <w:t>neglecting</w:t>
      </w:r>
      <w:r>
        <w:rPr>
          <w:spacing w:val="-7"/>
        </w:rPr>
        <w:t> </w:t>
      </w:r>
      <w:r>
        <w:rPr/>
        <w:t>the</w:t>
      </w:r>
      <w:r>
        <w:rPr>
          <w:spacing w:val="-3"/>
        </w:rPr>
        <w:t> </w:t>
      </w:r>
      <w:r>
        <w:rPr/>
        <w:t>psychosocial</w:t>
      </w:r>
      <w:r>
        <w:rPr>
          <w:spacing w:val="-5"/>
        </w:rPr>
        <w:t> </w:t>
      </w:r>
      <w:r>
        <w:rPr/>
        <w:t>dimensions</w:t>
      </w:r>
      <w:r>
        <w:rPr>
          <w:spacing w:val="-5"/>
        </w:rPr>
        <w:t> </w:t>
      </w:r>
      <w:r>
        <w:rPr/>
        <w:t>of player development, also reported in earlier research (Gledhill et al., 2017).</w:t>
      </w:r>
    </w:p>
    <w:p>
      <w:pPr>
        <w:pStyle w:val="BodyText"/>
        <w:spacing w:before="185"/>
      </w:pPr>
    </w:p>
    <w:p>
      <w:pPr>
        <w:pStyle w:val="Heading3"/>
        <w:rPr>
          <w:i/>
        </w:rPr>
      </w:pPr>
      <w:r>
        <w:rPr>
          <w:i/>
        </w:rPr>
        <w:t>Supporting</w:t>
      </w:r>
      <w:r>
        <w:rPr>
          <w:i/>
          <w:spacing w:val="-2"/>
        </w:rPr>
        <w:t> </w:t>
      </w:r>
      <w:r>
        <w:rPr>
          <w:i/>
        </w:rPr>
        <w:t>players</w:t>
      </w:r>
      <w:r>
        <w:rPr>
          <w:i/>
          <w:spacing w:val="-1"/>
        </w:rPr>
        <w:t> </w:t>
      </w:r>
      <w:r>
        <w:rPr>
          <w:i/>
        </w:rPr>
        <w:t>with</w:t>
      </w:r>
      <w:r>
        <w:rPr>
          <w:i/>
          <w:spacing w:val="-3"/>
        </w:rPr>
        <w:t> </w:t>
      </w:r>
      <w:r>
        <w:rPr>
          <w:i/>
        </w:rPr>
        <w:t>life</w:t>
      </w:r>
      <w:r>
        <w:rPr>
          <w:i/>
          <w:spacing w:val="-2"/>
        </w:rPr>
        <w:t> skills</w:t>
      </w:r>
    </w:p>
    <w:p>
      <w:pPr>
        <w:pStyle w:val="BodyText"/>
        <w:rPr>
          <w:b/>
          <w:i/>
        </w:rPr>
      </w:pPr>
    </w:p>
    <w:p>
      <w:pPr>
        <w:pStyle w:val="BodyText"/>
        <w:spacing w:line="480" w:lineRule="auto" w:before="1"/>
        <w:ind w:left="700" w:right="476"/>
        <w:jc w:val="both"/>
      </w:pPr>
      <w:r>
        <w:rPr/>
        <w:t>Life skills were seen as an important aspect of the developmental environment. All coaches agreed that clubs should actively facilitate the development of these skills, and could help players</w:t>
      </w:r>
      <w:r>
        <w:rPr>
          <w:spacing w:val="-14"/>
        </w:rPr>
        <w:t> </w:t>
      </w:r>
      <w:r>
        <w:rPr/>
        <w:t>in</w:t>
      </w:r>
      <w:r>
        <w:rPr>
          <w:spacing w:val="-11"/>
        </w:rPr>
        <w:t> </w:t>
      </w:r>
      <w:r>
        <w:rPr/>
        <w:t>their</w:t>
      </w:r>
      <w:r>
        <w:rPr>
          <w:spacing w:val="-12"/>
        </w:rPr>
        <w:t> </w:t>
      </w:r>
      <w:r>
        <w:rPr/>
        <w:t>daily</w:t>
      </w:r>
      <w:r>
        <w:rPr>
          <w:spacing w:val="-15"/>
        </w:rPr>
        <w:t> </w:t>
      </w:r>
      <w:r>
        <w:rPr/>
        <w:t>lives,</w:t>
      </w:r>
      <w:r>
        <w:rPr>
          <w:spacing w:val="-11"/>
        </w:rPr>
        <w:t> </w:t>
      </w:r>
      <w:r>
        <w:rPr/>
        <w:t>not</w:t>
      </w:r>
      <w:r>
        <w:rPr>
          <w:spacing w:val="-11"/>
        </w:rPr>
        <w:t> </w:t>
      </w:r>
      <w:r>
        <w:rPr/>
        <w:t>only</w:t>
      </w:r>
      <w:r>
        <w:rPr>
          <w:spacing w:val="-15"/>
        </w:rPr>
        <w:t> </w:t>
      </w:r>
      <w:r>
        <w:rPr/>
        <w:t>while</w:t>
      </w:r>
      <w:r>
        <w:rPr>
          <w:spacing w:val="-12"/>
        </w:rPr>
        <w:t> </w:t>
      </w:r>
      <w:r>
        <w:rPr/>
        <w:t>in</w:t>
      </w:r>
      <w:r>
        <w:rPr>
          <w:spacing w:val="-11"/>
        </w:rPr>
        <w:t> </w:t>
      </w:r>
      <w:r>
        <w:rPr/>
        <w:t>football</w:t>
      </w:r>
      <w:r>
        <w:rPr>
          <w:spacing w:val="-11"/>
        </w:rPr>
        <w:t> </w:t>
      </w:r>
      <w:r>
        <w:rPr/>
        <w:t>but</w:t>
      </w:r>
      <w:r>
        <w:rPr>
          <w:spacing w:val="-11"/>
        </w:rPr>
        <w:t> </w:t>
      </w:r>
      <w:r>
        <w:rPr/>
        <w:t>also</w:t>
      </w:r>
      <w:r>
        <w:rPr>
          <w:spacing w:val="-10"/>
        </w:rPr>
        <w:t> </w:t>
      </w:r>
      <w:r>
        <w:rPr/>
        <w:t>beyond</w:t>
      </w:r>
      <w:r>
        <w:rPr>
          <w:spacing w:val="-5"/>
        </w:rPr>
        <w:t> </w:t>
      </w:r>
      <w:r>
        <w:rPr/>
        <w:t>-</w:t>
      </w:r>
      <w:r>
        <w:rPr>
          <w:spacing w:val="-12"/>
        </w:rPr>
        <w:t> </w:t>
      </w:r>
      <w:r>
        <w:rPr/>
        <w:t>after</w:t>
      </w:r>
      <w:r>
        <w:rPr>
          <w:spacing w:val="-12"/>
        </w:rPr>
        <w:t> </w:t>
      </w:r>
      <w:r>
        <w:rPr/>
        <w:t>a</w:t>
      </w:r>
      <w:r>
        <w:rPr>
          <w:spacing w:val="-10"/>
        </w:rPr>
        <w:t> </w:t>
      </w:r>
      <w:r>
        <w:rPr/>
        <w:t>career</w:t>
      </w:r>
      <w:r>
        <w:rPr>
          <w:spacing w:val="-12"/>
        </w:rPr>
        <w:t> </w:t>
      </w:r>
      <w:r>
        <w:rPr/>
        <w:t>in</w:t>
      </w:r>
      <w:r>
        <w:rPr>
          <w:spacing w:val="-11"/>
        </w:rPr>
        <w:t> </w:t>
      </w:r>
      <w:r>
        <w:rPr/>
        <w:t>football. However, they also recognised that clubs could go further in providing this support:</w:t>
      </w:r>
    </w:p>
    <w:p>
      <w:pPr>
        <w:pStyle w:val="BodyText"/>
        <w:spacing w:before="275"/>
      </w:pPr>
    </w:p>
    <w:p>
      <w:pPr>
        <w:spacing w:line="480" w:lineRule="auto" w:before="0"/>
        <w:ind w:left="1420" w:right="485" w:firstLine="0"/>
        <w:jc w:val="both"/>
        <w:rPr>
          <w:sz w:val="20"/>
        </w:rPr>
      </w:pPr>
      <w:r>
        <w:rPr>
          <w:sz w:val="20"/>
        </w:rPr>
        <w:t>Living away from home is something they need to deal with. Being an adult for the first time, learning how to cook, learning to pay bills and all the other things they need to do in life. The dropout rate is massive.</w:t>
      </w:r>
      <w:r>
        <w:rPr>
          <w:spacing w:val="-4"/>
          <w:sz w:val="20"/>
        </w:rPr>
        <w:t> </w:t>
      </w:r>
      <w:r>
        <w:rPr>
          <w:sz w:val="20"/>
        </w:rPr>
        <w:t>By</w:t>
      </w:r>
      <w:r>
        <w:rPr>
          <w:spacing w:val="-8"/>
          <w:sz w:val="20"/>
        </w:rPr>
        <w:t> </w:t>
      </w:r>
      <w:r>
        <w:rPr>
          <w:sz w:val="20"/>
        </w:rPr>
        <w:t>the</w:t>
      </w:r>
      <w:r>
        <w:rPr>
          <w:spacing w:val="-4"/>
          <w:sz w:val="20"/>
        </w:rPr>
        <w:t> </w:t>
      </w:r>
      <w:r>
        <w:rPr>
          <w:sz w:val="20"/>
        </w:rPr>
        <w:t>age</w:t>
      </w:r>
      <w:r>
        <w:rPr>
          <w:spacing w:val="-4"/>
          <w:sz w:val="20"/>
        </w:rPr>
        <w:t> </w:t>
      </w:r>
      <w:r>
        <w:rPr>
          <w:sz w:val="20"/>
        </w:rPr>
        <w:t>of</w:t>
      </w:r>
      <w:r>
        <w:rPr>
          <w:spacing w:val="-6"/>
          <w:sz w:val="20"/>
        </w:rPr>
        <w:t> </w:t>
      </w:r>
      <w:r>
        <w:rPr>
          <w:sz w:val="20"/>
        </w:rPr>
        <w:t>21,</w:t>
      </w:r>
      <w:r>
        <w:rPr>
          <w:spacing w:val="-4"/>
          <w:sz w:val="20"/>
        </w:rPr>
        <w:t> </w:t>
      </w:r>
      <w:r>
        <w:rPr>
          <w:sz w:val="20"/>
        </w:rPr>
        <w:t>they</w:t>
      </w:r>
      <w:r>
        <w:rPr>
          <w:spacing w:val="-6"/>
          <w:sz w:val="20"/>
        </w:rPr>
        <w:t> </w:t>
      </w:r>
      <w:r>
        <w:rPr>
          <w:sz w:val="20"/>
        </w:rPr>
        <w:t>need</w:t>
      </w:r>
      <w:r>
        <w:rPr>
          <w:spacing w:val="-3"/>
          <w:sz w:val="20"/>
        </w:rPr>
        <w:t> </w:t>
      </w:r>
      <w:r>
        <w:rPr>
          <w:sz w:val="20"/>
        </w:rPr>
        <w:t>to</w:t>
      </w:r>
      <w:r>
        <w:rPr>
          <w:spacing w:val="-4"/>
          <w:sz w:val="20"/>
        </w:rPr>
        <w:t> </w:t>
      </w:r>
      <w:r>
        <w:rPr>
          <w:sz w:val="20"/>
        </w:rPr>
        <w:t>be</w:t>
      </w:r>
      <w:r>
        <w:rPr>
          <w:spacing w:val="-4"/>
          <w:sz w:val="20"/>
        </w:rPr>
        <w:t> </w:t>
      </w:r>
      <w:r>
        <w:rPr>
          <w:sz w:val="20"/>
        </w:rPr>
        <w:t>able</w:t>
      </w:r>
      <w:r>
        <w:rPr>
          <w:spacing w:val="-4"/>
          <w:sz w:val="20"/>
        </w:rPr>
        <w:t> </w:t>
      </w:r>
      <w:r>
        <w:rPr>
          <w:sz w:val="20"/>
        </w:rPr>
        <w:t>to</w:t>
      </w:r>
      <w:r>
        <w:rPr>
          <w:spacing w:val="-4"/>
          <w:sz w:val="20"/>
        </w:rPr>
        <w:t> </w:t>
      </w:r>
      <w:r>
        <w:rPr>
          <w:sz w:val="20"/>
        </w:rPr>
        <w:t>go</w:t>
      </w:r>
      <w:r>
        <w:rPr>
          <w:spacing w:val="-3"/>
          <w:sz w:val="20"/>
        </w:rPr>
        <w:t> </w:t>
      </w:r>
      <w:r>
        <w:rPr>
          <w:sz w:val="20"/>
        </w:rPr>
        <w:t>back</w:t>
      </w:r>
      <w:r>
        <w:rPr>
          <w:spacing w:val="-6"/>
          <w:sz w:val="20"/>
        </w:rPr>
        <w:t> </w:t>
      </w:r>
      <w:r>
        <w:rPr>
          <w:sz w:val="20"/>
        </w:rPr>
        <w:t>into</w:t>
      </w:r>
      <w:r>
        <w:rPr>
          <w:spacing w:val="-4"/>
          <w:sz w:val="20"/>
        </w:rPr>
        <w:t> </w:t>
      </w:r>
      <w:r>
        <w:rPr>
          <w:sz w:val="20"/>
        </w:rPr>
        <w:t>the</w:t>
      </w:r>
      <w:r>
        <w:rPr>
          <w:spacing w:val="-4"/>
          <w:sz w:val="20"/>
        </w:rPr>
        <w:t> </w:t>
      </w:r>
      <w:r>
        <w:rPr>
          <w:sz w:val="20"/>
        </w:rPr>
        <w:t>real</w:t>
      </w:r>
      <w:r>
        <w:rPr>
          <w:spacing w:val="-3"/>
          <w:sz w:val="20"/>
        </w:rPr>
        <w:t> </w:t>
      </w:r>
      <w:r>
        <w:rPr>
          <w:sz w:val="20"/>
        </w:rPr>
        <w:t>world.</w:t>
      </w:r>
      <w:r>
        <w:rPr>
          <w:spacing w:val="-4"/>
          <w:sz w:val="20"/>
        </w:rPr>
        <w:t> </w:t>
      </w:r>
      <w:r>
        <w:rPr>
          <w:sz w:val="20"/>
        </w:rPr>
        <w:t>What</w:t>
      </w:r>
      <w:r>
        <w:rPr>
          <w:spacing w:val="-4"/>
          <w:sz w:val="20"/>
        </w:rPr>
        <w:t> </w:t>
      </w:r>
      <w:r>
        <w:rPr>
          <w:sz w:val="20"/>
        </w:rPr>
        <w:t>are</w:t>
      </w:r>
      <w:r>
        <w:rPr>
          <w:spacing w:val="-4"/>
          <w:sz w:val="20"/>
        </w:rPr>
        <w:t> </w:t>
      </w:r>
      <w:r>
        <w:rPr>
          <w:sz w:val="20"/>
        </w:rPr>
        <w:t>they</w:t>
      </w:r>
      <w:r>
        <w:rPr>
          <w:spacing w:val="-6"/>
          <w:sz w:val="20"/>
        </w:rPr>
        <w:t> </w:t>
      </w:r>
      <w:r>
        <w:rPr>
          <w:sz w:val="20"/>
        </w:rPr>
        <w:t>going</w:t>
      </w:r>
      <w:r>
        <w:rPr>
          <w:spacing w:val="-3"/>
          <w:sz w:val="20"/>
        </w:rPr>
        <w:t> </w:t>
      </w:r>
      <w:r>
        <w:rPr>
          <w:sz w:val="20"/>
        </w:rPr>
        <w:t>to</w:t>
      </w:r>
      <w:r>
        <w:rPr>
          <w:spacing w:val="-4"/>
          <w:sz w:val="20"/>
        </w:rPr>
        <w:t> </w:t>
      </w:r>
      <w:r>
        <w:rPr>
          <w:sz w:val="20"/>
        </w:rPr>
        <w:t>do once the football stops? It frustrates me that there isn’t better education for these players. (AHC2)</w:t>
      </w:r>
    </w:p>
    <w:p>
      <w:pPr>
        <w:pStyle w:val="BodyText"/>
        <w:rPr>
          <w:sz w:val="20"/>
        </w:rPr>
      </w:pPr>
    </w:p>
    <w:p>
      <w:pPr>
        <w:pStyle w:val="BodyText"/>
        <w:rPr>
          <w:sz w:val="20"/>
        </w:rPr>
      </w:pPr>
    </w:p>
    <w:p>
      <w:pPr>
        <w:pStyle w:val="BodyText"/>
        <w:spacing w:line="480" w:lineRule="auto" w:before="1"/>
        <w:ind w:left="700" w:right="476"/>
        <w:jc w:val="both"/>
      </w:pPr>
      <w:r>
        <w:rPr/>
        <w:t>It seems that in the U21 phase the increase in the time dedicated to football/performance development and games may inadvertently shift the focus away from other developmental needs, such as life skills, psycho-social skills development, and career mentoring. A holistic programme</w:t>
      </w:r>
      <w:r>
        <w:rPr>
          <w:spacing w:val="-8"/>
        </w:rPr>
        <w:t> </w:t>
      </w:r>
      <w:r>
        <w:rPr/>
        <w:t>supporting</w:t>
      </w:r>
      <w:r>
        <w:rPr>
          <w:spacing w:val="-7"/>
        </w:rPr>
        <w:t> </w:t>
      </w:r>
      <w:r>
        <w:rPr/>
        <w:t>life</w:t>
      </w:r>
      <w:r>
        <w:rPr>
          <w:spacing w:val="-9"/>
        </w:rPr>
        <w:t> </w:t>
      </w:r>
      <w:r>
        <w:rPr/>
        <w:t>skills</w:t>
      </w:r>
      <w:r>
        <w:rPr>
          <w:spacing w:val="-7"/>
        </w:rPr>
        <w:t> </w:t>
      </w:r>
      <w:r>
        <w:rPr/>
        <w:t>has</w:t>
      </w:r>
      <w:r>
        <w:rPr>
          <w:spacing w:val="-7"/>
        </w:rPr>
        <w:t> </w:t>
      </w:r>
      <w:r>
        <w:rPr/>
        <w:t>been</w:t>
      </w:r>
      <w:r>
        <w:rPr>
          <w:spacing w:val="-5"/>
        </w:rPr>
        <w:t> </w:t>
      </w:r>
      <w:r>
        <w:rPr/>
        <w:t>shown</w:t>
      </w:r>
      <w:r>
        <w:rPr>
          <w:spacing w:val="-8"/>
        </w:rPr>
        <w:t> </w:t>
      </w:r>
      <w:r>
        <w:rPr/>
        <w:t>to</w:t>
      </w:r>
      <w:r>
        <w:rPr>
          <w:spacing w:val="-7"/>
        </w:rPr>
        <w:t> </w:t>
      </w:r>
      <w:r>
        <w:rPr/>
        <w:t>have</w:t>
      </w:r>
      <w:r>
        <w:rPr>
          <w:spacing w:val="-6"/>
        </w:rPr>
        <w:t> </w:t>
      </w:r>
      <w:r>
        <w:rPr/>
        <w:t>a</w:t>
      </w:r>
      <w:r>
        <w:rPr>
          <w:spacing w:val="-8"/>
        </w:rPr>
        <w:t> </w:t>
      </w:r>
      <w:r>
        <w:rPr/>
        <w:t>positive</w:t>
      </w:r>
      <w:r>
        <w:rPr>
          <w:spacing w:val="-6"/>
        </w:rPr>
        <w:t> </w:t>
      </w:r>
      <w:r>
        <w:rPr/>
        <w:t>effect</w:t>
      </w:r>
      <w:r>
        <w:rPr>
          <w:spacing w:val="-7"/>
        </w:rPr>
        <w:t> </w:t>
      </w:r>
      <w:r>
        <w:rPr/>
        <w:t>in</w:t>
      </w:r>
      <w:r>
        <w:rPr>
          <w:spacing w:val="-5"/>
        </w:rPr>
        <w:t> </w:t>
      </w:r>
      <w:r>
        <w:rPr/>
        <w:t>football</w:t>
      </w:r>
      <w:r>
        <w:rPr>
          <w:spacing w:val="-7"/>
        </w:rPr>
        <w:t> </w:t>
      </w:r>
      <w:r>
        <w:rPr/>
        <w:t>(Green</w:t>
      </w:r>
      <w:r>
        <w:rPr>
          <w:spacing w:val="-5"/>
        </w:rPr>
        <w:t> </w:t>
      </w:r>
      <w:r>
        <w:rPr/>
        <w:t>et al., 2020), and that elite level academy clubs do have the capacity to provide high quality sporting environments for developing life skills that can transfer into everyday life (Green et al.,</w:t>
      </w:r>
      <w:r>
        <w:rPr>
          <w:spacing w:val="-5"/>
        </w:rPr>
        <w:t> </w:t>
      </w:r>
      <w:r>
        <w:rPr/>
        <w:t>2020;</w:t>
      </w:r>
      <w:r>
        <w:rPr>
          <w:spacing w:val="-5"/>
        </w:rPr>
        <w:t> </w:t>
      </w:r>
      <w:r>
        <w:rPr/>
        <w:t>Rongen</w:t>
      </w:r>
      <w:r>
        <w:rPr>
          <w:spacing w:val="-6"/>
        </w:rPr>
        <w:t> </w:t>
      </w:r>
      <w:r>
        <w:rPr/>
        <w:t>et</w:t>
      </w:r>
      <w:r>
        <w:rPr>
          <w:spacing w:val="-5"/>
        </w:rPr>
        <w:t> </w:t>
      </w:r>
      <w:r>
        <w:rPr/>
        <w:t>al.,</w:t>
      </w:r>
      <w:r>
        <w:rPr>
          <w:spacing w:val="-3"/>
        </w:rPr>
        <w:t> </w:t>
      </w:r>
      <w:r>
        <w:rPr/>
        <w:t>2021).</w:t>
      </w:r>
      <w:r>
        <w:rPr>
          <w:spacing w:val="-6"/>
        </w:rPr>
        <w:t> </w:t>
      </w:r>
      <w:r>
        <w:rPr/>
        <w:t>Coaches</w:t>
      </w:r>
      <w:r>
        <w:rPr>
          <w:spacing w:val="-6"/>
        </w:rPr>
        <w:t> </w:t>
      </w:r>
      <w:r>
        <w:rPr/>
        <w:t>also</w:t>
      </w:r>
      <w:r>
        <w:rPr>
          <w:spacing w:val="-5"/>
        </w:rPr>
        <w:t> </w:t>
      </w:r>
      <w:r>
        <w:rPr/>
        <w:t>recognised</w:t>
      </w:r>
      <w:r>
        <w:rPr>
          <w:spacing w:val="-6"/>
        </w:rPr>
        <w:t> </w:t>
      </w:r>
      <w:r>
        <w:rPr/>
        <w:t>that</w:t>
      </w:r>
      <w:r>
        <w:rPr>
          <w:spacing w:val="-6"/>
        </w:rPr>
        <w:t> </w:t>
      </w:r>
      <w:r>
        <w:rPr/>
        <w:t>developing</w:t>
      </w:r>
      <w:r>
        <w:rPr>
          <w:spacing w:val="-7"/>
        </w:rPr>
        <w:t> </w:t>
      </w:r>
      <w:r>
        <w:rPr/>
        <w:t>life</w:t>
      </w:r>
      <w:r>
        <w:rPr>
          <w:spacing w:val="-6"/>
        </w:rPr>
        <w:t> </w:t>
      </w:r>
      <w:r>
        <w:rPr/>
        <w:t>skills</w:t>
      </w:r>
      <w:r>
        <w:rPr>
          <w:spacing w:val="-5"/>
        </w:rPr>
        <w:t> </w:t>
      </w:r>
      <w:r>
        <w:rPr/>
        <w:t>was</w:t>
      </w:r>
      <w:r>
        <w:rPr>
          <w:spacing w:val="-6"/>
        </w:rPr>
        <w:t> </w:t>
      </w:r>
      <w:r>
        <w:rPr/>
        <w:t>seen</w:t>
      </w:r>
      <w:r>
        <w:rPr>
          <w:spacing w:val="-6"/>
        </w:rPr>
        <w:t> </w:t>
      </w:r>
      <w:r>
        <w:rPr/>
        <w:t>as crucial in helping players prepare for life after football:</w:t>
      </w:r>
    </w:p>
    <w:p>
      <w:pPr>
        <w:spacing w:after="0" w:line="480" w:lineRule="auto"/>
        <w:jc w:val="both"/>
        <w:sectPr>
          <w:pgSz w:w="11910" w:h="16840"/>
          <w:pgMar w:header="0" w:footer="992" w:top="1360" w:bottom="1180" w:left="740" w:right="960"/>
        </w:sectPr>
      </w:pPr>
    </w:p>
    <w:p>
      <w:pPr>
        <w:spacing w:line="480" w:lineRule="auto" w:before="62"/>
        <w:ind w:left="1420" w:right="480" w:firstLine="0"/>
        <w:jc w:val="both"/>
        <w:rPr>
          <w:sz w:val="20"/>
        </w:rPr>
      </w:pPr>
      <w:r>
        <w:rPr>
          <w:sz w:val="20"/>
        </w:rPr>
        <w:t>You need to be prepared for after [football]. I think it's showing an interest in different things, hobbies, things</w:t>
      </w:r>
      <w:r>
        <w:rPr>
          <w:spacing w:val="-4"/>
          <w:sz w:val="20"/>
        </w:rPr>
        <w:t> </w:t>
      </w:r>
      <w:r>
        <w:rPr>
          <w:sz w:val="20"/>
        </w:rPr>
        <w:t>outside</w:t>
      </w:r>
      <w:r>
        <w:rPr>
          <w:spacing w:val="-3"/>
          <w:sz w:val="20"/>
        </w:rPr>
        <w:t> </w:t>
      </w:r>
      <w:r>
        <w:rPr>
          <w:sz w:val="20"/>
        </w:rPr>
        <w:t>of</w:t>
      </w:r>
      <w:r>
        <w:rPr>
          <w:spacing w:val="-4"/>
          <w:sz w:val="20"/>
        </w:rPr>
        <w:t> </w:t>
      </w:r>
      <w:r>
        <w:rPr>
          <w:sz w:val="20"/>
        </w:rPr>
        <w:t>football</w:t>
      </w:r>
      <w:r>
        <w:rPr>
          <w:spacing w:val="-3"/>
          <w:sz w:val="20"/>
        </w:rPr>
        <w:t> </w:t>
      </w:r>
      <w:r>
        <w:rPr>
          <w:sz w:val="20"/>
        </w:rPr>
        <w:t>so</w:t>
      </w:r>
      <w:r>
        <w:rPr>
          <w:spacing w:val="-2"/>
          <w:sz w:val="20"/>
        </w:rPr>
        <w:t> </w:t>
      </w:r>
      <w:r>
        <w:rPr>
          <w:sz w:val="20"/>
        </w:rPr>
        <w:t>that</w:t>
      </w:r>
      <w:r>
        <w:rPr>
          <w:spacing w:val="-1"/>
          <w:sz w:val="20"/>
        </w:rPr>
        <w:t> </w:t>
      </w:r>
      <w:r>
        <w:rPr>
          <w:sz w:val="20"/>
        </w:rPr>
        <w:t>when</w:t>
      </w:r>
      <w:r>
        <w:rPr>
          <w:spacing w:val="-4"/>
          <w:sz w:val="20"/>
        </w:rPr>
        <w:t> </w:t>
      </w:r>
      <w:r>
        <w:rPr>
          <w:sz w:val="20"/>
        </w:rPr>
        <w:t>that</w:t>
      </w:r>
      <w:r>
        <w:rPr>
          <w:spacing w:val="-1"/>
          <w:sz w:val="20"/>
        </w:rPr>
        <w:t> </w:t>
      </w:r>
      <w:r>
        <w:rPr>
          <w:sz w:val="20"/>
        </w:rPr>
        <w:t>moment</w:t>
      </w:r>
      <w:r>
        <w:rPr>
          <w:spacing w:val="-4"/>
          <w:sz w:val="20"/>
        </w:rPr>
        <w:t> </w:t>
      </w:r>
      <w:r>
        <w:rPr>
          <w:sz w:val="20"/>
        </w:rPr>
        <w:t>does</w:t>
      </w:r>
      <w:r>
        <w:rPr>
          <w:spacing w:val="-4"/>
          <w:sz w:val="20"/>
        </w:rPr>
        <w:t> </w:t>
      </w:r>
      <w:r>
        <w:rPr>
          <w:sz w:val="20"/>
        </w:rPr>
        <w:t>come,</w:t>
      </w:r>
      <w:r>
        <w:rPr>
          <w:spacing w:val="-2"/>
          <w:sz w:val="20"/>
        </w:rPr>
        <w:t> </w:t>
      </w:r>
      <w:r>
        <w:rPr>
          <w:sz w:val="20"/>
        </w:rPr>
        <w:t>it</w:t>
      </w:r>
      <w:r>
        <w:rPr>
          <w:spacing w:val="-4"/>
          <w:sz w:val="20"/>
        </w:rPr>
        <w:t> </w:t>
      </w:r>
      <w:r>
        <w:rPr>
          <w:sz w:val="20"/>
        </w:rPr>
        <w:t>does</w:t>
      </w:r>
      <w:r>
        <w:rPr>
          <w:spacing w:val="-4"/>
          <w:sz w:val="20"/>
        </w:rPr>
        <w:t> </w:t>
      </w:r>
      <w:r>
        <w:rPr>
          <w:sz w:val="20"/>
        </w:rPr>
        <w:t>give you</w:t>
      </w:r>
      <w:r>
        <w:rPr>
          <w:spacing w:val="-4"/>
          <w:sz w:val="20"/>
        </w:rPr>
        <w:t> </w:t>
      </w:r>
      <w:r>
        <w:rPr>
          <w:sz w:val="20"/>
        </w:rPr>
        <w:t>another</w:t>
      </w:r>
      <w:r>
        <w:rPr>
          <w:spacing w:val="-2"/>
          <w:sz w:val="20"/>
        </w:rPr>
        <w:t> </w:t>
      </w:r>
      <w:r>
        <w:rPr>
          <w:sz w:val="20"/>
        </w:rPr>
        <w:t>option,</w:t>
      </w:r>
      <w:r>
        <w:rPr>
          <w:spacing w:val="-3"/>
          <w:sz w:val="20"/>
        </w:rPr>
        <w:t> </w:t>
      </w:r>
      <w:r>
        <w:rPr>
          <w:sz w:val="20"/>
        </w:rPr>
        <w:t>another interest.</w:t>
      </w:r>
      <w:r>
        <w:rPr>
          <w:spacing w:val="-13"/>
          <w:sz w:val="20"/>
        </w:rPr>
        <w:t> </w:t>
      </w:r>
      <w:r>
        <w:rPr>
          <w:sz w:val="20"/>
        </w:rPr>
        <w:t>You're</w:t>
      </w:r>
      <w:r>
        <w:rPr>
          <w:spacing w:val="-12"/>
          <w:sz w:val="20"/>
        </w:rPr>
        <w:t> </w:t>
      </w:r>
      <w:r>
        <w:rPr>
          <w:sz w:val="20"/>
        </w:rPr>
        <w:t>not</w:t>
      </w:r>
      <w:r>
        <w:rPr>
          <w:spacing w:val="-13"/>
          <w:sz w:val="20"/>
        </w:rPr>
        <w:t> </w:t>
      </w:r>
      <w:r>
        <w:rPr>
          <w:sz w:val="20"/>
        </w:rPr>
        <w:t>relying</w:t>
      </w:r>
      <w:r>
        <w:rPr>
          <w:spacing w:val="-12"/>
          <w:sz w:val="20"/>
        </w:rPr>
        <w:t> </w:t>
      </w:r>
      <w:r>
        <w:rPr>
          <w:sz w:val="20"/>
        </w:rPr>
        <w:t>solely</w:t>
      </w:r>
      <w:r>
        <w:rPr>
          <w:spacing w:val="-13"/>
          <w:sz w:val="20"/>
        </w:rPr>
        <w:t> </w:t>
      </w:r>
      <w:r>
        <w:rPr>
          <w:sz w:val="20"/>
        </w:rPr>
        <w:t>on</w:t>
      </w:r>
      <w:r>
        <w:rPr>
          <w:spacing w:val="-12"/>
          <w:sz w:val="20"/>
        </w:rPr>
        <w:t> </w:t>
      </w:r>
      <w:r>
        <w:rPr>
          <w:sz w:val="20"/>
        </w:rPr>
        <w:t>football.</w:t>
      </w:r>
      <w:r>
        <w:rPr>
          <w:spacing w:val="-13"/>
          <w:sz w:val="20"/>
        </w:rPr>
        <w:t> </w:t>
      </w:r>
      <w:r>
        <w:rPr>
          <w:sz w:val="20"/>
        </w:rPr>
        <w:t>And</w:t>
      </w:r>
      <w:r>
        <w:rPr>
          <w:spacing w:val="-12"/>
          <w:sz w:val="20"/>
        </w:rPr>
        <w:t> </w:t>
      </w:r>
      <w:r>
        <w:rPr>
          <w:sz w:val="20"/>
        </w:rPr>
        <w:t>actually,</w:t>
      </w:r>
      <w:r>
        <w:rPr>
          <w:spacing w:val="-13"/>
          <w:sz w:val="20"/>
        </w:rPr>
        <w:t> </w:t>
      </w:r>
      <w:r>
        <w:rPr>
          <w:sz w:val="20"/>
        </w:rPr>
        <w:t>I</w:t>
      </w:r>
      <w:r>
        <w:rPr>
          <w:spacing w:val="-12"/>
          <w:sz w:val="20"/>
        </w:rPr>
        <w:t> </w:t>
      </w:r>
      <w:r>
        <w:rPr>
          <w:sz w:val="20"/>
        </w:rPr>
        <w:t>think</w:t>
      </w:r>
      <w:r>
        <w:rPr>
          <w:spacing w:val="-13"/>
          <w:sz w:val="20"/>
        </w:rPr>
        <w:t> </w:t>
      </w:r>
      <w:r>
        <w:rPr>
          <w:sz w:val="20"/>
        </w:rPr>
        <w:t>that</w:t>
      </w:r>
      <w:r>
        <w:rPr>
          <w:spacing w:val="-12"/>
          <w:sz w:val="20"/>
        </w:rPr>
        <w:t> </w:t>
      </w:r>
      <w:r>
        <w:rPr>
          <w:sz w:val="20"/>
        </w:rPr>
        <w:t>can</w:t>
      </w:r>
      <w:r>
        <w:rPr>
          <w:spacing w:val="-13"/>
          <w:sz w:val="20"/>
        </w:rPr>
        <w:t> </w:t>
      </w:r>
      <w:r>
        <w:rPr>
          <w:sz w:val="20"/>
        </w:rPr>
        <w:t>improve</w:t>
      </w:r>
      <w:r>
        <w:rPr>
          <w:spacing w:val="-12"/>
          <w:sz w:val="20"/>
        </w:rPr>
        <w:t> </w:t>
      </w:r>
      <w:r>
        <w:rPr>
          <w:sz w:val="20"/>
        </w:rPr>
        <w:t>your</w:t>
      </w:r>
      <w:r>
        <w:rPr>
          <w:spacing w:val="-13"/>
          <w:sz w:val="20"/>
        </w:rPr>
        <w:t> </w:t>
      </w:r>
      <w:r>
        <w:rPr>
          <w:sz w:val="20"/>
        </w:rPr>
        <w:t>football</w:t>
      </w:r>
      <w:r>
        <w:rPr>
          <w:spacing w:val="-12"/>
          <w:sz w:val="20"/>
        </w:rPr>
        <w:t> </w:t>
      </w:r>
      <w:r>
        <w:rPr>
          <w:sz w:val="20"/>
        </w:rPr>
        <w:t>as</w:t>
      </w:r>
      <w:r>
        <w:rPr>
          <w:spacing w:val="-13"/>
          <w:sz w:val="20"/>
        </w:rPr>
        <w:t> </w:t>
      </w:r>
      <w:r>
        <w:rPr>
          <w:sz w:val="20"/>
        </w:rPr>
        <w:t>well. It</w:t>
      </w:r>
      <w:r>
        <w:rPr>
          <w:spacing w:val="-8"/>
          <w:sz w:val="20"/>
        </w:rPr>
        <w:t> </w:t>
      </w:r>
      <w:r>
        <w:rPr>
          <w:sz w:val="20"/>
        </w:rPr>
        <w:t>can</w:t>
      </w:r>
      <w:r>
        <w:rPr>
          <w:spacing w:val="-9"/>
          <w:sz w:val="20"/>
        </w:rPr>
        <w:t> </w:t>
      </w:r>
      <w:r>
        <w:rPr>
          <w:sz w:val="20"/>
        </w:rPr>
        <w:t>improve</w:t>
      </w:r>
      <w:r>
        <w:rPr>
          <w:spacing w:val="-7"/>
          <w:sz w:val="20"/>
        </w:rPr>
        <w:t> </w:t>
      </w:r>
      <w:r>
        <w:rPr>
          <w:sz w:val="20"/>
        </w:rPr>
        <w:t>the</w:t>
      </w:r>
      <w:r>
        <w:rPr>
          <w:spacing w:val="-5"/>
          <w:sz w:val="20"/>
        </w:rPr>
        <w:t> </w:t>
      </w:r>
      <w:r>
        <w:rPr>
          <w:sz w:val="20"/>
        </w:rPr>
        <w:t>mental</w:t>
      </w:r>
      <w:r>
        <w:rPr>
          <w:spacing w:val="-8"/>
          <w:sz w:val="20"/>
        </w:rPr>
        <w:t> </w:t>
      </w:r>
      <w:r>
        <w:rPr>
          <w:sz w:val="20"/>
        </w:rPr>
        <w:t>health</w:t>
      </w:r>
      <w:r>
        <w:rPr>
          <w:spacing w:val="-9"/>
          <w:sz w:val="20"/>
        </w:rPr>
        <w:t> </w:t>
      </w:r>
      <w:r>
        <w:rPr>
          <w:sz w:val="20"/>
        </w:rPr>
        <w:t>aspects</w:t>
      </w:r>
      <w:r>
        <w:rPr>
          <w:spacing w:val="-9"/>
          <w:sz w:val="20"/>
        </w:rPr>
        <w:t> </w:t>
      </w:r>
      <w:r>
        <w:rPr>
          <w:sz w:val="20"/>
        </w:rPr>
        <w:t>of</w:t>
      </w:r>
      <w:r>
        <w:rPr>
          <w:spacing w:val="-9"/>
          <w:sz w:val="20"/>
        </w:rPr>
        <w:t> </w:t>
      </w:r>
      <w:r>
        <w:rPr>
          <w:sz w:val="20"/>
        </w:rPr>
        <w:t>it.</w:t>
      </w:r>
      <w:r>
        <w:rPr>
          <w:spacing w:val="-8"/>
          <w:sz w:val="20"/>
        </w:rPr>
        <w:t> </w:t>
      </w:r>
      <w:r>
        <w:rPr>
          <w:sz w:val="20"/>
        </w:rPr>
        <w:t>If</w:t>
      </w:r>
      <w:r>
        <w:rPr>
          <w:spacing w:val="-7"/>
          <w:sz w:val="20"/>
        </w:rPr>
        <w:t> </w:t>
      </w:r>
      <w:r>
        <w:rPr>
          <w:sz w:val="20"/>
        </w:rPr>
        <w:t>you</w:t>
      </w:r>
      <w:r>
        <w:rPr>
          <w:spacing w:val="-9"/>
          <w:sz w:val="20"/>
        </w:rPr>
        <w:t> </w:t>
      </w:r>
      <w:r>
        <w:rPr>
          <w:sz w:val="20"/>
        </w:rPr>
        <w:t>get</w:t>
      </w:r>
      <w:r>
        <w:rPr>
          <w:spacing w:val="-8"/>
          <w:sz w:val="20"/>
        </w:rPr>
        <w:t> </w:t>
      </w:r>
      <w:r>
        <w:rPr>
          <w:sz w:val="20"/>
        </w:rPr>
        <w:t>released</w:t>
      </w:r>
      <w:r>
        <w:rPr>
          <w:spacing w:val="-6"/>
          <w:sz w:val="20"/>
        </w:rPr>
        <w:t> </w:t>
      </w:r>
      <w:r>
        <w:rPr>
          <w:sz w:val="20"/>
        </w:rPr>
        <w:t>at</w:t>
      </w:r>
      <w:r>
        <w:rPr>
          <w:spacing w:val="-8"/>
          <w:sz w:val="20"/>
        </w:rPr>
        <w:t> </w:t>
      </w:r>
      <w:r>
        <w:rPr>
          <w:sz w:val="20"/>
        </w:rPr>
        <w:t>22</w:t>
      </w:r>
      <w:r>
        <w:rPr>
          <w:spacing w:val="-9"/>
          <w:sz w:val="20"/>
        </w:rPr>
        <w:t> </w:t>
      </w:r>
      <w:r>
        <w:rPr>
          <w:sz w:val="20"/>
        </w:rPr>
        <w:t>years</w:t>
      </w:r>
      <w:r>
        <w:rPr>
          <w:spacing w:val="-9"/>
          <w:sz w:val="20"/>
        </w:rPr>
        <w:t> </w:t>
      </w:r>
      <w:r>
        <w:rPr>
          <w:sz w:val="20"/>
        </w:rPr>
        <w:t>old,</w:t>
      </w:r>
      <w:r>
        <w:rPr>
          <w:spacing w:val="-10"/>
          <w:sz w:val="20"/>
        </w:rPr>
        <w:t> </w:t>
      </w:r>
      <w:r>
        <w:rPr>
          <w:sz w:val="20"/>
        </w:rPr>
        <w:t>just</w:t>
      </w:r>
      <w:r>
        <w:rPr>
          <w:spacing w:val="-8"/>
          <w:sz w:val="20"/>
        </w:rPr>
        <w:t> </w:t>
      </w:r>
      <w:r>
        <w:rPr>
          <w:sz w:val="20"/>
        </w:rPr>
        <w:t>thrown</w:t>
      </w:r>
      <w:r>
        <w:rPr>
          <w:spacing w:val="-9"/>
          <w:sz w:val="20"/>
        </w:rPr>
        <w:t> </w:t>
      </w:r>
      <w:r>
        <w:rPr>
          <w:sz w:val="20"/>
        </w:rPr>
        <w:t>straight</w:t>
      </w:r>
      <w:r>
        <w:rPr>
          <w:spacing w:val="-8"/>
          <w:sz w:val="20"/>
        </w:rPr>
        <w:t> </w:t>
      </w:r>
      <w:r>
        <w:rPr>
          <w:sz w:val="20"/>
        </w:rPr>
        <w:t>into life,</w:t>
      </w:r>
      <w:r>
        <w:rPr>
          <w:spacing w:val="-6"/>
          <w:sz w:val="20"/>
        </w:rPr>
        <w:t> </w:t>
      </w:r>
      <w:r>
        <w:rPr>
          <w:sz w:val="20"/>
        </w:rPr>
        <w:t>it</w:t>
      </w:r>
      <w:r>
        <w:rPr>
          <w:spacing w:val="-5"/>
          <w:sz w:val="20"/>
        </w:rPr>
        <w:t> </w:t>
      </w:r>
      <w:r>
        <w:rPr>
          <w:sz w:val="20"/>
        </w:rPr>
        <w:t>can</w:t>
      </w:r>
      <w:r>
        <w:rPr>
          <w:spacing w:val="-6"/>
          <w:sz w:val="20"/>
        </w:rPr>
        <w:t> </w:t>
      </w:r>
      <w:r>
        <w:rPr>
          <w:sz w:val="20"/>
        </w:rPr>
        <w:t>be</w:t>
      </w:r>
      <w:r>
        <w:rPr>
          <w:spacing w:val="-6"/>
          <w:sz w:val="20"/>
        </w:rPr>
        <w:t> </w:t>
      </w:r>
      <w:r>
        <w:rPr>
          <w:sz w:val="20"/>
        </w:rPr>
        <w:t>a</w:t>
      </w:r>
      <w:r>
        <w:rPr>
          <w:spacing w:val="-6"/>
          <w:sz w:val="20"/>
        </w:rPr>
        <w:t> </w:t>
      </w:r>
      <w:r>
        <w:rPr>
          <w:sz w:val="20"/>
        </w:rPr>
        <w:t>real</w:t>
      </w:r>
      <w:r>
        <w:rPr>
          <w:spacing w:val="-7"/>
          <w:sz w:val="20"/>
        </w:rPr>
        <w:t> </w:t>
      </w:r>
      <w:r>
        <w:rPr>
          <w:sz w:val="20"/>
        </w:rPr>
        <w:t>struggle.</w:t>
      </w:r>
      <w:r>
        <w:rPr>
          <w:spacing w:val="-6"/>
          <w:sz w:val="20"/>
        </w:rPr>
        <w:t> </w:t>
      </w:r>
      <w:r>
        <w:rPr>
          <w:sz w:val="20"/>
        </w:rPr>
        <w:t>Ex-players</w:t>
      </w:r>
      <w:r>
        <w:rPr>
          <w:spacing w:val="-8"/>
          <w:sz w:val="20"/>
        </w:rPr>
        <w:t> </w:t>
      </w:r>
      <w:r>
        <w:rPr>
          <w:sz w:val="20"/>
        </w:rPr>
        <w:t>coming</w:t>
      </w:r>
      <w:r>
        <w:rPr>
          <w:spacing w:val="-6"/>
          <w:sz w:val="20"/>
        </w:rPr>
        <w:t> </w:t>
      </w:r>
      <w:r>
        <w:rPr>
          <w:sz w:val="20"/>
        </w:rPr>
        <w:t>in</w:t>
      </w:r>
      <w:r>
        <w:rPr>
          <w:spacing w:val="-6"/>
          <w:sz w:val="20"/>
        </w:rPr>
        <w:t> </w:t>
      </w:r>
      <w:r>
        <w:rPr>
          <w:sz w:val="20"/>
        </w:rPr>
        <w:t>and</w:t>
      </w:r>
      <w:r>
        <w:rPr>
          <w:spacing w:val="-6"/>
          <w:sz w:val="20"/>
        </w:rPr>
        <w:t> </w:t>
      </w:r>
      <w:r>
        <w:rPr>
          <w:sz w:val="20"/>
        </w:rPr>
        <w:t>talking</w:t>
      </w:r>
      <w:r>
        <w:rPr>
          <w:spacing w:val="-8"/>
          <w:sz w:val="20"/>
        </w:rPr>
        <w:t> </w:t>
      </w:r>
      <w:r>
        <w:rPr>
          <w:sz w:val="20"/>
        </w:rPr>
        <w:t>to</w:t>
      </w:r>
      <w:r>
        <w:rPr>
          <w:spacing w:val="-6"/>
          <w:sz w:val="20"/>
        </w:rPr>
        <w:t> </w:t>
      </w:r>
      <w:r>
        <w:rPr>
          <w:sz w:val="20"/>
        </w:rPr>
        <w:t>them</w:t>
      </w:r>
      <w:r>
        <w:rPr>
          <w:spacing w:val="-8"/>
          <w:sz w:val="20"/>
        </w:rPr>
        <w:t> </w:t>
      </w:r>
      <w:r>
        <w:rPr>
          <w:sz w:val="20"/>
        </w:rPr>
        <w:t>can</w:t>
      </w:r>
      <w:r>
        <w:rPr>
          <w:spacing w:val="-8"/>
          <w:sz w:val="20"/>
        </w:rPr>
        <w:t> </w:t>
      </w:r>
      <w:r>
        <w:rPr>
          <w:sz w:val="20"/>
        </w:rPr>
        <w:t>really</w:t>
      </w:r>
      <w:r>
        <w:rPr>
          <w:spacing w:val="-6"/>
          <w:sz w:val="20"/>
        </w:rPr>
        <w:t> </w:t>
      </w:r>
      <w:r>
        <w:rPr>
          <w:sz w:val="20"/>
        </w:rPr>
        <w:t>help.</w:t>
      </w:r>
      <w:r>
        <w:rPr>
          <w:spacing w:val="-6"/>
          <w:sz w:val="20"/>
        </w:rPr>
        <w:t> </w:t>
      </w:r>
      <w:r>
        <w:rPr>
          <w:sz w:val="20"/>
        </w:rPr>
        <w:t>Giving</w:t>
      </w:r>
      <w:r>
        <w:rPr>
          <w:spacing w:val="-6"/>
          <w:sz w:val="20"/>
        </w:rPr>
        <w:t> </w:t>
      </w:r>
      <w:r>
        <w:rPr>
          <w:sz w:val="20"/>
        </w:rPr>
        <w:t>them</w:t>
      </w:r>
      <w:r>
        <w:rPr>
          <w:spacing w:val="-6"/>
          <w:sz w:val="20"/>
        </w:rPr>
        <w:t> </w:t>
      </w:r>
      <w:r>
        <w:rPr>
          <w:sz w:val="20"/>
        </w:rPr>
        <w:t>a</w:t>
      </w:r>
      <w:r>
        <w:rPr>
          <w:spacing w:val="-6"/>
          <w:sz w:val="20"/>
        </w:rPr>
        <w:t> </w:t>
      </w:r>
      <w:r>
        <w:rPr>
          <w:sz w:val="20"/>
        </w:rPr>
        <w:t>bit of the reality of what it looks like. (AHC1)</w:t>
      </w:r>
    </w:p>
    <w:p>
      <w:pPr>
        <w:pStyle w:val="BodyText"/>
        <w:rPr>
          <w:sz w:val="20"/>
        </w:rPr>
      </w:pPr>
    </w:p>
    <w:p>
      <w:pPr>
        <w:pStyle w:val="BodyText"/>
        <w:rPr>
          <w:sz w:val="20"/>
        </w:rPr>
      </w:pPr>
    </w:p>
    <w:p>
      <w:pPr>
        <w:pStyle w:val="BodyText"/>
        <w:spacing w:line="480" w:lineRule="auto" w:before="1"/>
        <w:ind w:left="700" w:right="479"/>
        <w:jc w:val="both"/>
      </w:pPr>
      <w:r>
        <w:rPr/>
        <w:t>Several coaches also acknowledge that supporting players should be extended beyond their time in football. Aftercare was cited as something most coaches thought the club has a responsibility to provide once a player effectively concludes their journey as a professional </w:t>
      </w:r>
      <w:r>
        <w:rPr>
          <w:spacing w:val="-2"/>
        </w:rPr>
        <w:t>footballer:</w:t>
      </w:r>
    </w:p>
    <w:p>
      <w:pPr>
        <w:pStyle w:val="BodyText"/>
        <w:spacing w:before="275"/>
      </w:pPr>
    </w:p>
    <w:p>
      <w:pPr>
        <w:spacing w:line="480" w:lineRule="auto" w:before="0"/>
        <w:ind w:left="1420" w:right="485" w:firstLine="0"/>
        <w:jc w:val="both"/>
        <w:rPr>
          <w:sz w:val="20"/>
        </w:rPr>
      </w:pPr>
      <w:r>
        <w:rPr>
          <w:sz w:val="20"/>
        </w:rPr>
        <w:t>It’s also about the aftercare because they go from being in here every day, having everything done for them</w:t>
      </w:r>
      <w:r>
        <w:rPr>
          <w:spacing w:val="-3"/>
          <w:sz w:val="20"/>
        </w:rPr>
        <w:t> </w:t>
      </w:r>
      <w:r>
        <w:rPr>
          <w:sz w:val="20"/>
        </w:rPr>
        <w:t>and</w:t>
      </w:r>
      <w:r>
        <w:rPr>
          <w:spacing w:val="-1"/>
          <w:sz w:val="20"/>
        </w:rPr>
        <w:t> </w:t>
      </w:r>
      <w:r>
        <w:rPr>
          <w:sz w:val="20"/>
        </w:rPr>
        <w:t>all</w:t>
      </w:r>
      <w:r>
        <w:rPr>
          <w:spacing w:val="-2"/>
          <w:sz w:val="20"/>
        </w:rPr>
        <w:t> </w:t>
      </w:r>
      <w:r>
        <w:rPr>
          <w:sz w:val="20"/>
        </w:rPr>
        <w:t>of</w:t>
      </w:r>
      <w:r>
        <w:rPr>
          <w:spacing w:val="-3"/>
          <w:sz w:val="20"/>
        </w:rPr>
        <w:t> </w:t>
      </w:r>
      <w:r>
        <w:rPr>
          <w:sz w:val="20"/>
        </w:rPr>
        <w:t>a</w:t>
      </w:r>
      <w:r>
        <w:rPr>
          <w:spacing w:val="-1"/>
          <w:sz w:val="20"/>
        </w:rPr>
        <w:t> </w:t>
      </w:r>
      <w:r>
        <w:rPr>
          <w:sz w:val="20"/>
        </w:rPr>
        <w:t>sudden,</w:t>
      </w:r>
      <w:r>
        <w:rPr>
          <w:spacing w:val="-2"/>
          <w:sz w:val="20"/>
        </w:rPr>
        <w:t> </w:t>
      </w:r>
      <w:r>
        <w:rPr>
          <w:sz w:val="20"/>
        </w:rPr>
        <w:t>they</w:t>
      </w:r>
      <w:r>
        <w:rPr>
          <w:spacing w:val="-1"/>
          <w:sz w:val="20"/>
        </w:rPr>
        <w:t> </w:t>
      </w:r>
      <w:r>
        <w:rPr>
          <w:sz w:val="20"/>
        </w:rPr>
        <w:t>get</w:t>
      </w:r>
      <w:r>
        <w:rPr>
          <w:spacing w:val="-2"/>
          <w:sz w:val="20"/>
        </w:rPr>
        <w:t> </w:t>
      </w:r>
      <w:r>
        <w:rPr>
          <w:sz w:val="20"/>
        </w:rPr>
        <w:t>released.</w:t>
      </w:r>
      <w:r>
        <w:rPr>
          <w:spacing w:val="-10"/>
          <w:sz w:val="20"/>
        </w:rPr>
        <w:t> </w:t>
      </w:r>
      <w:r>
        <w:rPr>
          <w:sz w:val="20"/>
        </w:rPr>
        <w:t>And</w:t>
      </w:r>
      <w:r>
        <w:rPr>
          <w:spacing w:val="-1"/>
          <w:sz w:val="20"/>
        </w:rPr>
        <w:t> </w:t>
      </w:r>
      <w:r>
        <w:rPr>
          <w:sz w:val="20"/>
        </w:rPr>
        <w:t>then</w:t>
      </w:r>
      <w:r>
        <w:rPr>
          <w:spacing w:val="-3"/>
          <w:sz w:val="20"/>
        </w:rPr>
        <w:t> </w:t>
      </w:r>
      <w:r>
        <w:rPr>
          <w:sz w:val="20"/>
        </w:rPr>
        <w:t>like, wow.</w:t>
      </w:r>
      <w:r>
        <w:rPr>
          <w:spacing w:val="-10"/>
          <w:sz w:val="20"/>
        </w:rPr>
        <w:t> </w:t>
      </w:r>
      <w:r>
        <w:rPr>
          <w:sz w:val="20"/>
        </w:rPr>
        <w:t>And you</w:t>
      </w:r>
      <w:r>
        <w:rPr>
          <w:spacing w:val="-3"/>
          <w:sz w:val="20"/>
        </w:rPr>
        <w:t> </w:t>
      </w:r>
      <w:r>
        <w:rPr>
          <w:sz w:val="20"/>
        </w:rPr>
        <w:t>gotta make</w:t>
      </w:r>
      <w:r>
        <w:rPr>
          <w:spacing w:val="-1"/>
          <w:sz w:val="20"/>
        </w:rPr>
        <w:t> </w:t>
      </w:r>
      <w:r>
        <w:rPr>
          <w:sz w:val="20"/>
        </w:rPr>
        <w:t>sure</w:t>
      </w:r>
      <w:r>
        <w:rPr>
          <w:spacing w:val="-1"/>
          <w:sz w:val="20"/>
        </w:rPr>
        <w:t> </w:t>
      </w:r>
      <w:r>
        <w:rPr>
          <w:sz w:val="20"/>
        </w:rPr>
        <w:t>that</w:t>
      </w:r>
      <w:r>
        <w:rPr>
          <w:spacing w:val="-2"/>
          <w:sz w:val="20"/>
        </w:rPr>
        <w:t> </w:t>
      </w:r>
      <w:r>
        <w:rPr>
          <w:sz w:val="20"/>
        </w:rPr>
        <w:t>certainly for a year or two until they find their feet, you stay in touch. So, the club's conscious of that. (UC4)</w:t>
      </w:r>
    </w:p>
    <w:p>
      <w:pPr>
        <w:pStyle w:val="BodyText"/>
        <w:rPr>
          <w:sz w:val="20"/>
        </w:rPr>
      </w:pPr>
    </w:p>
    <w:p>
      <w:pPr>
        <w:pStyle w:val="BodyText"/>
        <w:spacing w:before="91"/>
        <w:rPr>
          <w:sz w:val="20"/>
        </w:rPr>
      </w:pPr>
    </w:p>
    <w:p>
      <w:pPr>
        <w:pStyle w:val="BodyText"/>
        <w:spacing w:line="480" w:lineRule="auto"/>
        <w:ind w:left="700" w:right="479"/>
        <w:jc w:val="both"/>
      </w:pPr>
      <w:r>
        <w:rPr/>
        <w:t>Transition out of football can cause players to feel depressed (Blakelock et al., 2016) as they are</w:t>
      </w:r>
      <w:r>
        <w:rPr>
          <w:spacing w:val="-2"/>
        </w:rPr>
        <w:t> </w:t>
      </w:r>
      <w:r>
        <w:rPr/>
        <w:t>ill-prepared for</w:t>
      </w:r>
      <w:r>
        <w:rPr>
          <w:spacing w:val="-2"/>
        </w:rPr>
        <w:t> </w:t>
      </w:r>
      <w:r>
        <w:rPr/>
        <w:t>life</w:t>
      </w:r>
      <w:r>
        <w:rPr>
          <w:spacing w:val="-2"/>
        </w:rPr>
        <w:t> </w:t>
      </w:r>
      <w:r>
        <w:rPr/>
        <w:t>away</w:t>
      </w:r>
      <w:r>
        <w:rPr>
          <w:spacing w:val="-5"/>
        </w:rPr>
        <w:t> </w:t>
      </w:r>
      <w:r>
        <w:rPr/>
        <w:t>from football (Brown &amp;</w:t>
      </w:r>
      <w:r>
        <w:rPr>
          <w:spacing w:val="-2"/>
        </w:rPr>
        <w:t> </w:t>
      </w:r>
      <w:r>
        <w:rPr/>
        <w:t>Potrac, 2009; Champ et al., 2020a),</w:t>
      </w:r>
      <w:r>
        <w:rPr>
          <w:spacing w:val="-1"/>
        </w:rPr>
        <w:t> </w:t>
      </w:r>
      <w:r>
        <w:rPr/>
        <w:t>and may</w:t>
      </w:r>
      <w:r>
        <w:rPr>
          <w:spacing w:val="-15"/>
        </w:rPr>
        <w:t> </w:t>
      </w:r>
      <w:r>
        <w:rPr/>
        <w:t>struggle</w:t>
      </w:r>
      <w:r>
        <w:rPr>
          <w:spacing w:val="-15"/>
        </w:rPr>
        <w:t> </w:t>
      </w:r>
      <w:r>
        <w:rPr/>
        <w:t>with</w:t>
      </w:r>
      <w:r>
        <w:rPr>
          <w:spacing w:val="-15"/>
        </w:rPr>
        <w:t> </w:t>
      </w:r>
      <w:r>
        <w:rPr/>
        <w:t>their</w:t>
      </w:r>
      <w:r>
        <w:rPr>
          <w:spacing w:val="-15"/>
        </w:rPr>
        <w:t> </w:t>
      </w:r>
      <w:r>
        <w:rPr/>
        <w:t>identity</w:t>
      </w:r>
      <w:r>
        <w:rPr>
          <w:spacing w:val="-15"/>
        </w:rPr>
        <w:t> </w:t>
      </w:r>
      <w:r>
        <w:rPr/>
        <w:t>(Mitchell</w:t>
      </w:r>
      <w:r>
        <w:rPr>
          <w:spacing w:val="-15"/>
        </w:rPr>
        <w:t> </w:t>
      </w:r>
      <w:r>
        <w:rPr/>
        <w:t>et</w:t>
      </w:r>
      <w:r>
        <w:rPr>
          <w:spacing w:val="-15"/>
        </w:rPr>
        <w:t> </w:t>
      </w:r>
      <w:r>
        <w:rPr/>
        <w:t>al.,</w:t>
      </w:r>
      <w:r>
        <w:rPr>
          <w:spacing w:val="-15"/>
        </w:rPr>
        <w:t> </w:t>
      </w:r>
      <w:r>
        <w:rPr/>
        <w:t>2014).</w:t>
      </w:r>
      <w:r>
        <w:rPr>
          <w:spacing w:val="-15"/>
        </w:rPr>
        <w:t> </w:t>
      </w:r>
      <w:r>
        <w:rPr/>
        <w:t>However,</w:t>
      </w:r>
      <w:r>
        <w:rPr>
          <w:spacing w:val="-15"/>
        </w:rPr>
        <w:t> </w:t>
      </w:r>
      <w:r>
        <w:rPr/>
        <w:t>although</w:t>
      </w:r>
      <w:r>
        <w:rPr>
          <w:spacing w:val="-15"/>
        </w:rPr>
        <w:t> </w:t>
      </w:r>
      <w:r>
        <w:rPr/>
        <w:t>funding</w:t>
      </w:r>
      <w:r>
        <w:rPr>
          <w:spacing w:val="-15"/>
        </w:rPr>
        <w:t> </w:t>
      </w:r>
      <w:r>
        <w:rPr/>
        <w:t>is</w:t>
      </w:r>
      <w:r>
        <w:rPr>
          <w:spacing w:val="-13"/>
        </w:rPr>
        <w:t> </w:t>
      </w:r>
      <w:r>
        <w:rPr/>
        <w:t>now</w:t>
      </w:r>
      <w:r>
        <w:rPr>
          <w:spacing w:val="-15"/>
        </w:rPr>
        <w:t> </w:t>
      </w:r>
      <w:r>
        <w:rPr/>
        <w:t>more likely to be allocated to clubs to provide such support (Austin, 2022), even up to U21 level, results</w:t>
      </w:r>
      <w:r>
        <w:rPr>
          <w:spacing w:val="-13"/>
        </w:rPr>
        <w:t> </w:t>
      </w:r>
      <w:r>
        <w:rPr/>
        <w:t>in</w:t>
      </w:r>
      <w:r>
        <w:rPr>
          <w:spacing w:val="-11"/>
        </w:rPr>
        <w:t> </w:t>
      </w:r>
      <w:r>
        <w:rPr/>
        <w:t>this</w:t>
      </w:r>
      <w:r>
        <w:rPr>
          <w:spacing w:val="-11"/>
        </w:rPr>
        <w:t> </w:t>
      </w:r>
      <w:r>
        <w:rPr/>
        <w:t>study</w:t>
      </w:r>
      <w:r>
        <w:rPr>
          <w:spacing w:val="-15"/>
        </w:rPr>
        <w:t> </w:t>
      </w:r>
      <w:r>
        <w:rPr/>
        <w:t>indicated</w:t>
      </w:r>
      <w:r>
        <w:rPr>
          <w:spacing w:val="-12"/>
        </w:rPr>
        <w:t> </w:t>
      </w:r>
      <w:r>
        <w:rPr/>
        <w:t>that</w:t>
      </w:r>
      <w:r>
        <w:rPr>
          <w:spacing w:val="-11"/>
        </w:rPr>
        <w:t> </w:t>
      </w:r>
      <w:r>
        <w:rPr/>
        <w:t>was</w:t>
      </w:r>
      <w:r>
        <w:rPr>
          <w:spacing w:val="-11"/>
        </w:rPr>
        <w:t> </w:t>
      </w:r>
      <w:r>
        <w:rPr/>
        <w:t>not</w:t>
      </w:r>
      <w:r>
        <w:rPr>
          <w:spacing w:val="-11"/>
        </w:rPr>
        <w:t> </w:t>
      </w:r>
      <w:r>
        <w:rPr/>
        <w:t>necessarily</w:t>
      </w:r>
      <w:r>
        <w:rPr>
          <w:spacing w:val="-15"/>
        </w:rPr>
        <w:t> </w:t>
      </w:r>
      <w:r>
        <w:rPr/>
        <w:t>happening</w:t>
      </w:r>
      <w:r>
        <w:rPr>
          <w:spacing w:val="-13"/>
        </w:rPr>
        <w:t> </w:t>
      </w:r>
      <w:r>
        <w:rPr/>
        <w:t>to</w:t>
      </w:r>
      <w:r>
        <w:rPr>
          <w:spacing w:val="-11"/>
        </w:rPr>
        <w:t> </w:t>
      </w:r>
      <w:r>
        <w:rPr/>
        <w:t>the</w:t>
      </w:r>
      <w:r>
        <w:rPr>
          <w:spacing w:val="-9"/>
        </w:rPr>
        <w:t> </w:t>
      </w:r>
      <w:r>
        <w:rPr/>
        <w:t>required</w:t>
      </w:r>
      <w:r>
        <w:rPr>
          <w:spacing w:val="-11"/>
        </w:rPr>
        <w:t> </w:t>
      </w:r>
      <w:r>
        <w:rPr/>
        <w:t>level.</w:t>
      </w:r>
      <w:r>
        <w:rPr>
          <w:spacing w:val="-6"/>
        </w:rPr>
        <w:t> </w:t>
      </w:r>
      <w:r>
        <w:rPr/>
        <w:t>It</w:t>
      </w:r>
      <w:r>
        <w:rPr>
          <w:spacing w:val="-11"/>
        </w:rPr>
        <w:t> </w:t>
      </w:r>
      <w:r>
        <w:rPr/>
        <w:t>should also be noted that much of the research in this area has been conducted on younger academy groups, e.g., U18 players, and that the U21 phase may be perceived as a ‘grown up’ stage, in which personal development and well-being is consciously or unconsciously given less importance as part of the development environment.</w:t>
      </w:r>
    </w:p>
    <w:p>
      <w:pPr>
        <w:spacing w:after="0" w:line="480" w:lineRule="auto"/>
        <w:jc w:val="both"/>
        <w:sectPr>
          <w:pgSz w:w="11910" w:h="16840"/>
          <w:pgMar w:header="0" w:footer="992" w:top="1360" w:bottom="1180" w:left="740" w:right="960"/>
        </w:sectPr>
      </w:pPr>
    </w:p>
    <w:p>
      <w:pPr>
        <w:pStyle w:val="Heading3"/>
        <w:spacing w:before="61"/>
        <w:rPr>
          <w:i/>
        </w:rPr>
      </w:pPr>
      <w:r>
        <w:rPr>
          <w:i/>
        </w:rPr>
        <w:t>Player</w:t>
      </w:r>
      <w:r>
        <w:rPr>
          <w:i/>
          <w:spacing w:val="-1"/>
        </w:rPr>
        <w:t> </w:t>
      </w:r>
      <w:r>
        <w:rPr>
          <w:i/>
        </w:rPr>
        <w:t>attributes:</w:t>
      </w:r>
      <w:r>
        <w:rPr>
          <w:i/>
          <w:spacing w:val="-2"/>
        </w:rPr>
        <w:t> </w:t>
      </w:r>
      <w:r>
        <w:rPr>
          <w:i/>
        </w:rPr>
        <w:t>personal</w:t>
      </w:r>
      <w:r>
        <w:rPr>
          <w:i/>
          <w:spacing w:val="-1"/>
        </w:rPr>
        <w:t> </w:t>
      </w:r>
      <w:r>
        <w:rPr>
          <w:i/>
        </w:rPr>
        <w:t>characteristics</w:t>
      </w:r>
      <w:r>
        <w:rPr>
          <w:i/>
          <w:spacing w:val="-1"/>
        </w:rPr>
        <w:t> </w:t>
      </w:r>
      <w:r>
        <w:rPr>
          <w:i/>
        </w:rPr>
        <w:t>and</w:t>
      </w:r>
      <w:r>
        <w:rPr>
          <w:i/>
          <w:spacing w:val="-1"/>
        </w:rPr>
        <w:t> </w:t>
      </w:r>
      <w:r>
        <w:rPr>
          <w:i/>
        </w:rPr>
        <w:t>first</w:t>
      </w:r>
      <w:r>
        <w:rPr>
          <w:i/>
          <w:spacing w:val="-1"/>
        </w:rPr>
        <w:t> </w:t>
      </w:r>
      <w:r>
        <w:rPr>
          <w:i/>
        </w:rPr>
        <w:t>team</w:t>
      </w:r>
      <w:r>
        <w:rPr>
          <w:i/>
          <w:spacing w:val="2"/>
        </w:rPr>
        <w:t> </w:t>
      </w:r>
      <w:r>
        <w:rPr>
          <w:i/>
          <w:spacing w:val="-2"/>
        </w:rPr>
        <w:t>expectations</w:t>
      </w:r>
    </w:p>
    <w:p>
      <w:pPr>
        <w:pStyle w:val="BodyText"/>
        <w:rPr>
          <w:b/>
          <w:i/>
        </w:rPr>
      </w:pPr>
    </w:p>
    <w:p>
      <w:pPr>
        <w:pStyle w:val="BodyText"/>
        <w:spacing w:line="480" w:lineRule="auto"/>
        <w:ind w:left="700" w:right="475"/>
        <w:jc w:val="both"/>
      </w:pPr>
      <w:r>
        <w:rPr/>
        <w:t>Several</w:t>
      </w:r>
      <w:r>
        <w:rPr>
          <w:spacing w:val="-10"/>
        </w:rPr>
        <w:t> </w:t>
      </w:r>
      <w:r>
        <w:rPr/>
        <w:t>coaches</w:t>
      </w:r>
      <w:r>
        <w:rPr>
          <w:spacing w:val="-8"/>
        </w:rPr>
        <w:t> </w:t>
      </w:r>
      <w:r>
        <w:rPr/>
        <w:t>felt</w:t>
      </w:r>
      <w:r>
        <w:rPr>
          <w:spacing w:val="-10"/>
        </w:rPr>
        <w:t> </w:t>
      </w:r>
      <w:r>
        <w:rPr/>
        <w:t>that</w:t>
      </w:r>
      <w:r>
        <w:rPr>
          <w:spacing w:val="-11"/>
        </w:rPr>
        <w:t> </w:t>
      </w:r>
      <w:r>
        <w:rPr/>
        <w:t>there</w:t>
      </w:r>
      <w:r>
        <w:rPr>
          <w:spacing w:val="-11"/>
        </w:rPr>
        <w:t> </w:t>
      </w:r>
      <w:r>
        <w:rPr/>
        <w:t>were</w:t>
      </w:r>
      <w:r>
        <w:rPr>
          <w:spacing w:val="-10"/>
        </w:rPr>
        <w:t> </w:t>
      </w:r>
      <w:r>
        <w:rPr/>
        <w:t>crucial</w:t>
      </w:r>
      <w:r>
        <w:rPr>
          <w:spacing w:val="-10"/>
        </w:rPr>
        <w:t> </w:t>
      </w:r>
      <w:r>
        <w:rPr/>
        <w:t>attributes</w:t>
      </w:r>
      <w:r>
        <w:rPr>
          <w:spacing w:val="-10"/>
        </w:rPr>
        <w:t> </w:t>
      </w:r>
      <w:r>
        <w:rPr/>
        <w:t>that</w:t>
      </w:r>
      <w:r>
        <w:rPr>
          <w:spacing w:val="-11"/>
        </w:rPr>
        <w:t> </w:t>
      </w:r>
      <w:r>
        <w:rPr/>
        <w:t>players</w:t>
      </w:r>
      <w:r>
        <w:rPr>
          <w:spacing w:val="-11"/>
        </w:rPr>
        <w:t> </w:t>
      </w:r>
      <w:r>
        <w:rPr/>
        <w:t>must</w:t>
      </w:r>
      <w:r>
        <w:rPr>
          <w:spacing w:val="-10"/>
        </w:rPr>
        <w:t> </w:t>
      </w:r>
      <w:r>
        <w:rPr/>
        <w:t>exhibit</w:t>
      </w:r>
      <w:r>
        <w:rPr>
          <w:spacing w:val="-10"/>
        </w:rPr>
        <w:t> </w:t>
      </w:r>
      <w:r>
        <w:rPr/>
        <w:t>for</w:t>
      </w:r>
      <w:r>
        <w:rPr>
          <w:spacing w:val="-11"/>
        </w:rPr>
        <w:t> </w:t>
      </w:r>
      <w:r>
        <w:rPr/>
        <w:t>them</w:t>
      </w:r>
      <w:r>
        <w:rPr>
          <w:spacing w:val="-11"/>
        </w:rPr>
        <w:t> </w:t>
      </w:r>
      <w:r>
        <w:rPr/>
        <w:t>to</w:t>
      </w:r>
      <w:r>
        <w:rPr>
          <w:spacing w:val="-10"/>
        </w:rPr>
        <w:t> </w:t>
      </w:r>
      <w:r>
        <w:rPr/>
        <w:t>have a chance at transition into the first team. It was a common consensus that players needed to work hard and be consistent in all elements of their life. “The lads have gotta be on it every day</w:t>
      </w:r>
      <w:r>
        <w:rPr>
          <w:spacing w:val="-8"/>
        </w:rPr>
        <w:t> </w:t>
      </w:r>
      <w:r>
        <w:rPr/>
        <w:t>and</w:t>
      </w:r>
      <w:r>
        <w:rPr>
          <w:spacing w:val="-6"/>
        </w:rPr>
        <w:t> </w:t>
      </w:r>
      <w:r>
        <w:rPr/>
        <w:t>that</w:t>
      </w:r>
      <w:r>
        <w:rPr>
          <w:spacing w:val="-6"/>
        </w:rPr>
        <w:t> </w:t>
      </w:r>
      <w:r>
        <w:rPr/>
        <w:t>is</w:t>
      </w:r>
      <w:r>
        <w:rPr>
          <w:spacing w:val="-5"/>
        </w:rPr>
        <w:t> </w:t>
      </w:r>
      <w:r>
        <w:rPr/>
        <w:t>tough.</w:t>
      </w:r>
      <w:r>
        <w:rPr>
          <w:spacing w:val="-3"/>
        </w:rPr>
        <w:t> </w:t>
      </w:r>
      <w:r>
        <w:rPr/>
        <w:t>It</w:t>
      </w:r>
      <w:r>
        <w:rPr>
          <w:spacing w:val="-5"/>
        </w:rPr>
        <w:t> </w:t>
      </w:r>
      <w:r>
        <w:rPr/>
        <w:t>can</w:t>
      </w:r>
      <w:r>
        <w:rPr>
          <w:spacing w:val="-6"/>
        </w:rPr>
        <w:t> </w:t>
      </w:r>
      <w:r>
        <w:rPr/>
        <w:t>end</w:t>
      </w:r>
      <w:r>
        <w:rPr>
          <w:spacing w:val="-6"/>
        </w:rPr>
        <w:t> </w:t>
      </w:r>
      <w:r>
        <w:rPr/>
        <w:t>up</w:t>
      </w:r>
      <w:r>
        <w:rPr>
          <w:spacing w:val="-6"/>
        </w:rPr>
        <w:t> </w:t>
      </w:r>
      <w:r>
        <w:rPr/>
        <w:t>being</w:t>
      </w:r>
      <w:r>
        <w:rPr>
          <w:spacing w:val="-8"/>
        </w:rPr>
        <w:t> </w:t>
      </w:r>
      <w:r>
        <w:rPr/>
        <w:t>a</w:t>
      </w:r>
      <w:r>
        <w:rPr>
          <w:spacing w:val="-4"/>
        </w:rPr>
        <w:t> </w:t>
      </w:r>
      <w:r>
        <w:rPr/>
        <w:t>grind.</w:t>
      </w:r>
      <w:r>
        <w:rPr>
          <w:spacing w:val="-3"/>
        </w:rPr>
        <w:t> </w:t>
      </w:r>
      <w:r>
        <w:rPr/>
        <w:t>It</w:t>
      </w:r>
      <w:r>
        <w:rPr>
          <w:spacing w:val="-5"/>
        </w:rPr>
        <w:t> </w:t>
      </w:r>
      <w:r>
        <w:rPr/>
        <w:t>is</w:t>
      </w:r>
      <w:r>
        <w:rPr>
          <w:spacing w:val="-5"/>
        </w:rPr>
        <w:t> </w:t>
      </w:r>
      <w:r>
        <w:rPr/>
        <w:t>tough</w:t>
      </w:r>
      <w:r>
        <w:rPr>
          <w:spacing w:val="-6"/>
        </w:rPr>
        <w:t> </w:t>
      </w:r>
      <w:r>
        <w:rPr/>
        <w:t>motivating</w:t>
      </w:r>
      <w:r>
        <w:rPr>
          <w:spacing w:val="-5"/>
        </w:rPr>
        <w:t> </w:t>
      </w:r>
      <w:r>
        <w:rPr/>
        <w:t>yourself</w:t>
      </w:r>
      <w:r>
        <w:rPr>
          <w:spacing w:val="-6"/>
        </w:rPr>
        <w:t> </w:t>
      </w:r>
      <w:r>
        <w:rPr/>
        <w:t>for</w:t>
      </w:r>
      <w:r>
        <w:rPr>
          <w:spacing w:val="-7"/>
        </w:rPr>
        <w:t> </w:t>
      </w:r>
      <w:r>
        <w:rPr/>
        <w:t>that</w:t>
      </w:r>
      <w:r>
        <w:rPr>
          <w:spacing w:val="-6"/>
        </w:rPr>
        <w:t> </w:t>
      </w:r>
      <w:r>
        <w:rPr/>
        <w:t>every day. They need to eat right, sleep right, live right, and if not, then they’re not gonna achieve their</w:t>
      </w:r>
      <w:r>
        <w:rPr>
          <w:spacing w:val="-13"/>
        </w:rPr>
        <w:t> </w:t>
      </w:r>
      <w:r>
        <w:rPr/>
        <w:t>potential”</w:t>
      </w:r>
      <w:r>
        <w:rPr>
          <w:spacing w:val="-10"/>
        </w:rPr>
        <w:t> </w:t>
      </w:r>
      <w:r>
        <w:rPr/>
        <w:t>(UC5).</w:t>
      </w:r>
      <w:r>
        <w:rPr>
          <w:spacing w:val="-9"/>
        </w:rPr>
        <w:t> </w:t>
      </w:r>
      <w:r>
        <w:rPr/>
        <w:t>The</w:t>
      </w:r>
      <w:r>
        <w:rPr>
          <w:spacing w:val="-12"/>
        </w:rPr>
        <w:t> </w:t>
      </w:r>
      <w:r>
        <w:rPr/>
        <w:t>importance</w:t>
      </w:r>
      <w:r>
        <w:rPr>
          <w:spacing w:val="-12"/>
        </w:rPr>
        <w:t> </w:t>
      </w:r>
      <w:r>
        <w:rPr/>
        <w:t>of</w:t>
      </w:r>
      <w:r>
        <w:rPr>
          <w:spacing w:val="-10"/>
        </w:rPr>
        <w:t> </w:t>
      </w:r>
      <w:r>
        <w:rPr/>
        <w:t>consistency</w:t>
      </w:r>
      <w:r>
        <w:rPr>
          <w:spacing w:val="-13"/>
        </w:rPr>
        <w:t> </w:t>
      </w:r>
      <w:r>
        <w:rPr/>
        <w:t>was</w:t>
      </w:r>
      <w:r>
        <w:rPr>
          <w:spacing w:val="-9"/>
        </w:rPr>
        <w:t> </w:t>
      </w:r>
      <w:r>
        <w:rPr/>
        <w:t>emphasised</w:t>
      </w:r>
      <w:r>
        <w:rPr>
          <w:spacing w:val="-9"/>
        </w:rPr>
        <w:t> </w:t>
      </w:r>
      <w:r>
        <w:rPr/>
        <w:t>by</w:t>
      </w:r>
      <w:r>
        <w:rPr>
          <w:spacing w:val="-15"/>
        </w:rPr>
        <w:t> </w:t>
      </w:r>
      <w:r>
        <w:rPr/>
        <w:t>one</w:t>
      </w:r>
      <w:r>
        <w:rPr>
          <w:spacing w:val="-12"/>
        </w:rPr>
        <w:t> </w:t>
      </w:r>
      <w:r>
        <w:rPr/>
        <w:t>U21</w:t>
      </w:r>
      <w:r>
        <w:rPr>
          <w:spacing w:val="-9"/>
        </w:rPr>
        <w:t> </w:t>
      </w:r>
      <w:r>
        <w:rPr/>
        <w:t>coach,</w:t>
      </w:r>
      <w:r>
        <w:rPr>
          <w:spacing w:val="-11"/>
        </w:rPr>
        <w:t> </w:t>
      </w:r>
      <w:r>
        <w:rPr/>
        <w:t>who provided a contextual example:</w:t>
      </w:r>
    </w:p>
    <w:p>
      <w:pPr>
        <w:pStyle w:val="BodyText"/>
      </w:pPr>
    </w:p>
    <w:p>
      <w:pPr>
        <w:pStyle w:val="BodyText"/>
        <w:spacing w:before="2"/>
      </w:pPr>
    </w:p>
    <w:p>
      <w:pPr>
        <w:spacing w:line="480" w:lineRule="auto" w:before="0"/>
        <w:ind w:left="1420" w:right="477" w:firstLine="0"/>
        <w:jc w:val="both"/>
        <w:rPr>
          <w:sz w:val="20"/>
        </w:rPr>
      </w:pPr>
      <w:r>
        <w:rPr>
          <w:sz w:val="20"/>
        </w:rPr>
        <w:t>I think one of the key things for me is just professionalism and consistency. It's not about being super motivated every</w:t>
      </w:r>
      <w:r>
        <w:rPr>
          <w:spacing w:val="-3"/>
          <w:sz w:val="20"/>
        </w:rPr>
        <w:t> </w:t>
      </w:r>
      <w:r>
        <w:rPr>
          <w:sz w:val="20"/>
        </w:rPr>
        <w:t>day</w:t>
      </w:r>
      <w:r>
        <w:rPr>
          <w:spacing w:val="-3"/>
          <w:sz w:val="20"/>
        </w:rPr>
        <w:t> </w:t>
      </w:r>
      <w:r>
        <w:rPr>
          <w:sz w:val="20"/>
        </w:rPr>
        <w:t>and doing</w:t>
      </w:r>
      <w:r>
        <w:rPr>
          <w:spacing w:val="-2"/>
          <w:sz w:val="20"/>
        </w:rPr>
        <w:t> </w:t>
      </w:r>
      <w:r>
        <w:rPr>
          <w:sz w:val="20"/>
        </w:rPr>
        <w:t>everything</w:t>
      </w:r>
      <w:r>
        <w:rPr>
          <w:spacing w:val="-2"/>
          <w:sz w:val="20"/>
        </w:rPr>
        <w:t> </w:t>
      </w:r>
      <w:r>
        <w:rPr>
          <w:sz w:val="20"/>
        </w:rPr>
        <w:t>perfectly.</w:t>
      </w:r>
      <w:r>
        <w:rPr>
          <w:spacing w:val="-1"/>
          <w:sz w:val="20"/>
        </w:rPr>
        <w:t> </w:t>
      </w:r>
      <w:r>
        <w:rPr>
          <w:sz w:val="20"/>
        </w:rPr>
        <w:t>Motivation</w:t>
      </w:r>
      <w:r>
        <w:rPr>
          <w:spacing w:val="-2"/>
          <w:sz w:val="20"/>
        </w:rPr>
        <w:t> </w:t>
      </w:r>
      <w:r>
        <w:rPr>
          <w:sz w:val="20"/>
        </w:rPr>
        <w:t>and drive</w:t>
      </w:r>
      <w:r>
        <w:rPr>
          <w:spacing w:val="-1"/>
          <w:sz w:val="20"/>
        </w:rPr>
        <w:t> </w:t>
      </w:r>
      <w:r>
        <w:rPr>
          <w:sz w:val="20"/>
        </w:rPr>
        <w:t>can</w:t>
      </w:r>
      <w:r>
        <w:rPr>
          <w:spacing w:val="-2"/>
          <w:sz w:val="20"/>
        </w:rPr>
        <w:t> </w:t>
      </w:r>
      <w:r>
        <w:rPr>
          <w:sz w:val="20"/>
        </w:rPr>
        <w:t>be</w:t>
      </w:r>
      <w:r>
        <w:rPr>
          <w:spacing w:val="-3"/>
          <w:sz w:val="20"/>
        </w:rPr>
        <w:t> </w:t>
      </w:r>
      <w:r>
        <w:rPr>
          <w:sz w:val="20"/>
        </w:rPr>
        <w:t>a</w:t>
      </w:r>
      <w:r>
        <w:rPr>
          <w:spacing w:val="-3"/>
          <w:sz w:val="20"/>
        </w:rPr>
        <w:t> </w:t>
      </w:r>
      <w:r>
        <w:rPr>
          <w:sz w:val="20"/>
        </w:rPr>
        <w:t>bit</w:t>
      </w:r>
      <w:r>
        <w:rPr>
          <w:spacing w:val="-1"/>
          <w:sz w:val="20"/>
        </w:rPr>
        <w:t> </w:t>
      </w:r>
      <w:r>
        <w:rPr>
          <w:sz w:val="20"/>
        </w:rPr>
        <w:t>fleeting</w:t>
      </w:r>
      <w:r>
        <w:rPr>
          <w:spacing w:val="-2"/>
          <w:sz w:val="20"/>
        </w:rPr>
        <w:t> </w:t>
      </w:r>
      <w:r>
        <w:rPr>
          <w:sz w:val="20"/>
        </w:rPr>
        <w:t>at</w:t>
      </w:r>
      <w:r>
        <w:rPr>
          <w:spacing w:val="-1"/>
          <w:sz w:val="20"/>
        </w:rPr>
        <w:t> </w:t>
      </w:r>
      <w:r>
        <w:rPr>
          <w:sz w:val="20"/>
        </w:rPr>
        <w:t>times. It’s</w:t>
      </w:r>
      <w:r>
        <w:rPr>
          <w:spacing w:val="-5"/>
          <w:sz w:val="20"/>
        </w:rPr>
        <w:t> </w:t>
      </w:r>
      <w:r>
        <w:rPr>
          <w:sz w:val="20"/>
        </w:rPr>
        <w:t>there</w:t>
      </w:r>
      <w:r>
        <w:rPr>
          <w:spacing w:val="-4"/>
          <w:sz w:val="20"/>
        </w:rPr>
        <w:t> </w:t>
      </w:r>
      <w:r>
        <w:rPr>
          <w:sz w:val="20"/>
        </w:rPr>
        <w:t>one</w:t>
      </w:r>
      <w:r>
        <w:rPr>
          <w:spacing w:val="-4"/>
          <w:sz w:val="20"/>
        </w:rPr>
        <w:t> </w:t>
      </w:r>
      <w:r>
        <w:rPr>
          <w:sz w:val="20"/>
        </w:rPr>
        <w:t>day,</w:t>
      </w:r>
      <w:r>
        <w:rPr>
          <w:spacing w:val="-4"/>
          <w:sz w:val="20"/>
        </w:rPr>
        <w:t> </w:t>
      </w:r>
      <w:r>
        <w:rPr>
          <w:sz w:val="20"/>
        </w:rPr>
        <w:t>next</w:t>
      </w:r>
      <w:r>
        <w:rPr>
          <w:spacing w:val="-5"/>
          <w:sz w:val="20"/>
        </w:rPr>
        <w:t> </w:t>
      </w:r>
      <w:r>
        <w:rPr>
          <w:sz w:val="20"/>
        </w:rPr>
        <w:t>day</w:t>
      </w:r>
      <w:r>
        <w:rPr>
          <w:spacing w:val="-5"/>
          <w:sz w:val="20"/>
        </w:rPr>
        <w:t> </w:t>
      </w:r>
      <w:r>
        <w:rPr>
          <w:sz w:val="20"/>
        </w:rPr>
        <w:t>you</w:t>
      </w:r>
      <w:r>
        <w:rPr>
          <w:spacing w:val="-6"/>
          <w:sz w:val="20"/>
        </w:rPr>
        <w:t> </w:t>
      </w:r>
      <w:r>
        <w:rPr>
          <w:sz w:val="20"/>
        </w:rPr>
        <w:t>don't</w:t>
      </w:r>
      <w:r>
        <w:rPr>
          <w:spacing w:val="-5"/>
          <w:sz w:val="20"/>
        </w:rPr>
        <w:t> </w:t>
      </w:r>
      <w:r>
        <w:rPr>
          <w:sz w:val="20"/>
        </w:rPr>
        <w:t>really</w:t>
      </w:r>
      <w:r>
        <w:rPr>
          <w:spacing w:val="-6"/>
          <w:sz w:val="20"/>
        </w:rPr>
        <w:t> </w:t>
      </w:r>
      <w:r>
        <w:rPr>
          <w:sz w:val="20"/>
        </w:rPr>
        <w:t>fancy</w:t>
      </w:r>
      <w:r>
        <w:rPr>
          <w:spacing w:val="-6"/>
          <w:sz w:val="20"/>
        </w:rPr>
        <w:t> </w:t>
      </w:r>
      <w:r>
        <w:rPr>
          <w:sz w:val="20"/>
        </w:rPr>
        <w:t>it,</w:t>
      </w:r>
      <w:r>
        <w:rPr>
          <w:spacing w:val="-4"/>
          <w:sz w:val="20"/>
        </w:rPr>
        <w:t> </w:t>
      </w:r>
      <w:r>
        <w:rPr>
          <w:sz w:val="20"/>
        </w:rPr>
        <w:t>so</w:t>
      </w:r>
      <w:r>
        <w:rPr>
          <w:spacing w:val="-4"/>
          <w:sz w:val="20"/>
        </w:rPr>
        <w:t> </w:t>
      </w:r>
      <w:r>
        <w:rPr>
          <w:sz w:val="20"/>
        </w:rPr>
        <w:t>for</w:t>
      </w:r>
      <w:r>
        <w:rPr>
          <w:spacing w:val="-4"/>
          <w:sz w:val="20"/>
        </w:rPr>
        <w:t> </w:t>
      </w:r>
      <w:r>
        <w:rPr>
          <w:sz w:val="20"/>
        </w:rPr>
        <w:t>me</w:t>
      </w:r>
      <w:r>
        <w:rPr>
          <w:spacing w:val="-4"/>
          <w:sz w:val="20"/>
        </w:rPr>
        <w:t> </w:t>
      </w:r>
      <w:r>
        <w:rPr>
          <w:sz w:val="20"/>
        </w:rPr>
        <w:t>it's</w:t>
      </w:r>
      <w:r>
        <w:rPr>
          <w:spacing w:val="-5"/>
          <w:sz w:val="20"/>
        </w:rPr>
        <w:t> </w:t>
      </w:r>
      <w:r>
        <w:rPr>
          <w:sz w:val="20"/>
        </w:rPr>
        <w:t>them</w:t>
      </w:r>
      <w:r>
        <w:rPr>
          <w:spacing w:val="-6"/>
          <w:sz w:val="20"/>
        </w:rPr>
        <w:t> </w:t>
      </w:r>
      <w:r>
        <w:rPr>
          <w:sz w:val="20"/>
        </w:rPr>
        <w:t>understanding</w:t>
      </w:r>
      <w:r>
        <w:rPr>
          <w:spacing w:val="-6"/>
          <w:sz w:val="20"/>
        </w:rPr>
        <w:t> </w:t>
      </w:r>
      <w:r>
        <w:rPr>
          <w:sz w:val="20"/>
        </w:rPr>
        <w:t>that</w:t>
      </w:r>
      <w:r>
        <w:rPr>
          <w:spacing w:val="-5"/>
          <w:sz w:val="20"/>
        </w:rPr>
        <w:t> </w:t>
      </w:r>
      <w:r>
        <w:rPr>
          <w:sz w:val="20"/>
        </w:rPr>
        <w:t>you</w:t>
      </w:r>
      <w:r>
        <w:rPr>
          <w:spacing w:val="-6"/>
          <w:sz w:val="20"/>
        </w:rPr>
        <w:t> </w:t>
      </w:r>
      <w:r>
        <w:rPr>
          <w:sz w:val="20"/>
        </w:rPr>
        <w:t>still</w:t>
      </w:r>
      <w:r>
        <w:rPr>
          <w:spacing w:val="-5"/>
          <w:sz w:val="20"/>
        </w:rPr>
        <w:t> </w:t>
      </w:r>
      <w:r>
        <w:rPr>
          <w:sz w:val="20"/>
        </w:rPr>
        <w:t>need to go out</w:t>
      </w:r>
      <w:r>
        <w:rPr>
          <w:spacing w:val="-1"/>
          <w:sz w:val="20"/>
        </w:rPr>
        <w:t> </w:t>
      </w:r>
      <w:r>
        <w:rPr>
          <w:sz w:val="20"/>
        </w:rPr>
        <w:t>there</w:t>
      </w:r>
      <w:r>
        <w:rPr>
          <w:spacing w:val="-1"/>
          <w:sz w:val="20"/>
        </w:rPr>
        <w:t> </w:t>
      </w:r>
      <w:r>
        <w:rPr>
          <w:sz w:val="20"/>
        </w:rPr>
        <w:t>and train</w:t>
      </w:r>
      <w:r>
        <w:rPr>
          <w:spacing w:val="-2"/>
          <w:sz w:val="20"/>
        </w:rPr>
        <w:t> </w:t>
      </w:r>
      <w:r>
        <w:rPr>
          <w:sz w:val="20"/>
        </w:rPr>
        <w:t>to a</w:t>
      </w:r>
      <w:r>
        <w:rPr>
          <w:spacing w:val="-1"/>
          <w:sz w:val="20"/>
        </w:rPr>
        <w:t> </w:t>
      </w:r>
      <w:r>
        <w:rPr>
          <w:sz w:val="20"/>
        </w:rPr>
        <w:t>high</w:t>
      </w:r>
      <w:r>
        <w:rPr>
          <w:spacing w:val="-2"/>
          <w:sz w:val="20"/>
        </w:rPr>
        <w:t> </w:t>
      </w:r>
      <w:r>
        <w:rPr>
          <w:sz w:val="20"/>
        </w:rPr>
        <w:t>level, you</w:t>
      </w:r>
      <w:r>
        <w:rPr>
          <w:spacing w:val="-2"/>
          <w:sz w:val="20"/>
        </w:rPr>
        <w:t> </w:t>
      </w:r>
      <w:r>
        <w:rPr>
          <w:sz w:val="20"/>
        </w:rPr>
        <w:t>still</w:t>
      </w:r>
      <w:r>
        <w:rPr>
          <w:spacing w:val="-1"/>
          <w:sz w:val="20"/>
        </w:rPr>
        <w:t> </w:t>
      </w:r>
      <w:r>
        <w:rPr>
          <w:sz w:val="20"/>
        </w:rPr>
        <w:t>need to turn</w:t>
      </w:r>
      <w:r>
        <w:rPr>
          <w:spacing w:val="-2"/>
          <w:sz w:val="20"/>
        </w:rPr>
        <w:t> </w:t>
      </w:r>
      <w:r>
        <w:rPr>
          <w:sz w:val="20"/>
        </w:rPr>
        <w:t>up on</w:t>
      </w:r>
      <w:r>
        <w:rPr>
          <w:spacing w:val="-2"/>
          <w:sz w:val="20"/>
        </w:rPr>
        <w:t> </w:t>
      </w:r>
      <w:r>
        <w:rPr>
          <w:sz w:val="20"/>
        </w:rPr>
        <w:t>time</w:t>
      </w:r>
      <w:r>
        <w:rPr>
          <w:spacing w:val="-1"/>
          <w:sz w:val="20"/>
        </w:rPr>
        <w:t> </w:t>
      </w:r>
      <w:r>
        <w:rPr>
          <w:sz w:val="20"/>
        </w:rPr>
        <w:t>and do your gym work to high level. That's how you improve. That’s consistency. (UC7)</w:t>
      </w:r>
    </w:p>
    <w:p>
      <w:pPr>
        <w:pStyle w:val="BodyText"/>
        <w:spacing w:before="229"/>
        <w:rPr>
          <w:sz w:val="20"/>
        </w:rPr>
      </w:pPr>
    </w:p>
    <w:p>
      <w:pPr>
        <w:pStyle w:val="BodyText"/>
        <w:spacing w:line="480" w:lineRule="auto"/>
        <w:ind w:left="700" w:right="482"/>
        <w:jc w:val="both"/>
      </w:pPr>
      <w:r>
        <w:rPr/>
        <w:t>Several players gave their own perceptions on the attributes they thought were important to them</w:t>
      </w:r>
      <w:r>
        <w:rPr>
          <w:spacing w:val="-3"/>
        </w:rPr>
        <w:t> </w:t>
      </w:r>
      <w:r>
        <w:rPr/>
        <w:t>in</w:t>
      </w:r>
      <w:r>
        <w:rPr>
          <w:spacing w:val="-3"/>
        </w:rPr>
        <w:t> </w:t>
      </w:r>
      <w:r>
        <w:rPr/>
        <w:t>making</w:t>
      </w:r>
      <w:r>
        <w:rPr>
          <w:spacing w:val="-5"/>
        </w:rPr>
        <w:t> </w:t>
      </w:r>
      <w:r>
        <w:rPr/>
        <w:t>it</w:t>
      </w:r>
      <w:r>
        <w:rPr>
          <w:spacing w:val="-1"/>
        </w:rPr>
        <w:t> </w:t>
      </w:r>
      <w:r>
        <w:rPr/>
        <w:t>as</w:t>
      </w:r>
      <w:r>
        <w:rPr>
          <w:spacing w:val="-4"/>
        </w:rPr>
        <w:t> </w:t>
      </w:r>
      <w:r>
        <w:rPr/>
        <w:t>a</w:t>
      </w:r>
      <w:r>
        <w:rPr>
          <w:spacing w:val="-4"/>
        </w:rPr>
        <w:t> </w:t>
      </w:r>
      <w:r>
        <w:rPr/>
        <w:t>professional</w:t>
      </w:r>
      <w:r>
        <w:rPr>
          <w:spacing w:val="-3"/>
        </w:rPr>
        <w:t> </w:t>
      </w:r>
      <w:r>
        <w:rPr/>
        <w:t>footballer.</w:t>
      </w:r>
      <w:r>
        <w:rPr>
          <w:spacing w:val="-3"/>
        </w:rPr>
        <w:t> </w:t>
      </w:r>
      <w:r>
        <w:rPr/>
        <w:t>One</w:t>
      </w:r>
      <w:r>
        <w:rPr>
          <w:spacing w:val="-4"/>
        </w:rPr>
        <w:t> </w:t>
      </w:r>
      <w:r>
        <w:rPr/>
        <w:t>player</w:t>
      </w:r>
      <w:r>
        <w:rPr>
          <w:spacing w:val="-2"/>
        </w:rPr>
        <w:t> </w:t>
      </w:r>
      <w:r>
        <w:rPr/>
        <w:t>explained</w:t>
      </w:r>
      <w:r>
        <w:rPr>
          <w:spacing w:val="-3"/>
        </w:rPr>
        <w:t> </w:t>
      </w:r>
      <w:r>
        <w:rPr/>
        <w:t>his</w:t>
      </w:r>
      <w:r>
        <w:rPr>
          <w:spacing w:val="-3"/>
        </w:rPr>
        <w:t> </w:t>
      </w:r>
      <w:r>
        <w:rPr/>
        <w:t>approach</w:t>
      </w:r>
      <w:r>
        <w:rPr>
          <w:spacing w:val="-3"/>
        </w:rPr>
        <w:t> </w:t>
      </w:r>
      <w:r>
        <w:rPr/>
        <w:t>to</w:t>
      </w:r>
      <w:r>
        <w:rPr>
          <w:spacing w:val="-3"/>
        </w:rPr>
        <w:t> </w:t>
      </w:r>
      <w:r>
        <w:rPr/>
        <w:t>life</w:t>
      </w:r>
      <w:r>
        <w:rPr>
          <w:spacing w:val="-4"/>
        </w:rPr>
        <w:t> </w:t>
      </w:r>
      <w:r>
        <w:rPr/>
        <w:t>in</w:t>
      </w:r>
      <w:r>
        <w:rPr>
          <w:spacing w:val="-3"/>
        </w:rPr>
        <w:t> </w:t>
      </w:r>
      <w:r>
        <w:rPr/>
        <w:t>the U21 squad:</w:t>
      </w:r>
    </w:p>
    <w:p>
      <w:pPr>
        <w:pStyle w:val="BodyText"/>
      </w:pPr>
    </w:p>
    <w:p>
      <w:pPr>
        <w:pStyle w:val="BodyText"/>
        <w:spacing w:before="2"/>
      </w:pPr>
    </w:p>
    <w:p>
      <w:pPr>
        <w:spacing w:line="480" w:lineRule="auto" w:before="1"/>
        <w:ind w:left="1420" w:right="480" w:firstLine="0"/>
        <w:jc w:val="both"/>
        <w:rPr>
          <w:sz w:val="20"/>
        </w:rPr>
      </w:pPr>
      <w:r>
        <w:rPr>
          <w:sz w:val="20"/>
        </w:rPr>
        <w:t>Off</w:t>
      </w:r>
      <w:r>
        <w:rPr>
          <w:spacing w:val="-13"/>
          <w:sz w:val="20"/>
        </w:rPr>
        <w:t> </w:t>
      </w:r>
      <w:r>
        <w:rPr>
          <w:sz w:val="20"/>
        </w:rPr>
        <w:t>the</w:t>
      </w:r>
      <w:r>
        <w:rPr>
          <w:spacing w:val="-12"/>
          <w:sz w:val="20"/>
        </w:rPr>
        <w:t> </w:t>
      </w:r>
      <w:r>
        <w:rPr>
          <w:sz w:val="20"/>
        </w:rPr>
        <w:t>pitch</w:t>
      </w:r>
      <w:r>
        <w:rPr>
          <w:spacing w:val="-13"/>
          <w:sz w:val="20"/>
        </w:rPr>
        <w:t> </w:t>
      </w:r>
      <w:r>
        <w:rPr>
          <w:sz w:val="20"/>
        </w:rPr>
        <w:t>I</w:t>
      </w:r>
      <w:r>
        <w:rPr>
          <w:spacing w:val="-12"/>
          <w:sz w:val="20"/>
        </w:rPr>
        <w:t> </w:t>
      </w:r>
      <w:r>
        <w:rPr>
          <w:sz w:val="20"/>
        </w:rPr>
        <w:t>always</w:t>
      </w:r>
      <w:r>
        <w:rPr>
          <w:spacing w:val="-13"/>
          <w:sz w:val="20"/>
        </w:rPr>
        <w:t> </w:t>
      </w:r>
      <w:r>
        <w:rPr>
          <w:sz w:val="20"/>
        </w:rPr>
        <w:t>try</w:t>
      </w:r>
      <w:r>
        <w:rPr>
          <w:spacing w:val="-12"/>
          <w:sz w:val="20"/>
        </w:rPr>
        <w:t> </w:t>
      </w:r>
      <w:r>
        <w:rPr>
          <w:sz w:val="20"/>
        </w:rPr>
        <w:t>and</w:t>
      </w:r>
      <w:r>
        <w:rPr>
          <w:spacing w:val="-13"/>
          <w:sz w:val="20"/>
        </w:rPr>
        <w:t> </w:t>
      </w:r>
      <w:r>
        <w:rPr>
          <w:sz w:val="20"/>
        </w:rPr>
        <w:t>be</w:t>
      </w:r>
      <w:r>
        <w:rPr>
          <w:spacing w:val="-12"/>
          <w:sz w:val="20"/>
        </w:rPr>
        <w:t> </w:t>
      </w:r>
      <w:r>
        <w:rPr>
          <w:sz w:val="20"/>
        </w:rPr>
        <w:t>professional.</w:t>
      </w:r>
      <w:r>
        <w:rPr>
          <w:spacing w:val="-13"/>
          <w:sz w:val="20"/>
        </w:rPr>
        <w:t> </w:t>
      </w:r>
      <w:r>
        <w:rPr>
          <w:sz w:val="20"/>
        </w:rPr>
        <w:t>Eating</w:t>
      </w:r>
      <w:r>
        <w:rPr>
          <w:spacing w:val="-12"/>
          <w:sz w:val="20"/>
        </w:rPr>
        <w:t> </w:t>
      </w:r>
      <w:r>
        <w:rPr>
          <w:sz w:val="20"/>
        </w:rPr>
        <w:t>and</w:t>
      </w:r>
      <w:r>
        <w:rPr>
          <w:spacing w:val="-13"/>
          <w:sz w:val="20"/>
        </w:rPr>
        <w:t> </w:t>
      </w:r>
      <w:r>
        <w:rPr>
          <w:sz w:val="20"/>
        </w:rPr>
        <w:t>sleeping</w:t>
      </w:r>
      <w:r>
        <w:rPr>
          <w:spacing w:val="-12"/>
          <w:sz w:val="20"/>
        </w:rPr>
        <w:t> </w:t>
      </w:r>
      <w:r>
        <w:rPr>
          <w:sz w:val="20"/>
        </w:rPr>
        <w:t>well,</w:t>
      </w:r>
      <w:r>
        <w:rPr>
          <w:spacing w:val="-13"/>
          <w:sz w:val="20"/>
        </w:rPr>
        <w:t> </w:t>
      </w:r>
      <w:r>
        <w:rPr>
          <w:sz w:val="20"/>
        </w:rPr>
        <w:t>holding</w:t>
      </w:r>
      <w:r>
        <w:rPr>
          <w:spacing w:val="-12"/>
          <w:sz w:val="20"/>
        </w:rPr>
        <w:t> </w:t>
      </w:r>
      <w:r>
        <w:rPr>
          <w:sz w:val="20"/>
        </w:rPr>
        <w:t>yourself</w:t>
      </w:r>
      <w:r>
        <w:rPr>
          <w:spacing w:val="-13"/>
          <w:sz w:val="20"/>
        </w:rPr>
        <w:t> </w:t>
      </w:r>
      <w:r>
        <w:rPr>
          <w:sz w:val="20"/>
        </w:rPr>
        <w:t>as</w:t>
      </w:r>
      <w:r>
        <w:rPr>
          <w:spacing w:val="-12"/>
          <w:sz w:val="20"/>
        </w:rPr>
        <w:t> </w:t>
      </w:r>
      <w:r>
        <w:rPr>
          <w:sz w:val="20"/>
        </w:rPr>
        <w:t>a</w:t>
      </w:r>
      <w:r>
        <w:rPr>
          <w:spacing w:val="-13"/>
          <w:sz w:val="20"/>
        </w:rPr>
        <w:t> </w:t>
      </w:r>
      <w:r>
        <w:rPr>
          <w:sz w:val="20"/>
        </w:rPr>
        <w:t>good</w:t>
      </w:r>
      <w:r>
        <w:rPr>
          <w:spacing w:val="-12"/>
          <w:sz w:val="20"/>
        </w:rPr>
        <w:t> </w:t>
      </w:r>
      <w:r>
        <w:rPr>
          <w:sz w:val="20"/>
        </w:rPr>
        <w:t>person around</w:t>
      </w:r>
      <w:r>
        <w:rPr>
          <w:spacing w:val="-5"/>
          <w:sz w:val="20"/>
        </w:rPr>
        <w:t> </w:t>
      </w:r>
      <w:r>
        <w:rPr>
          <w:sz w:val="20"/>
        </w:rPr>
        <w:t>the</w:t>
      </w:r>
      <w:r>
        <w:rPr>
          <w:spacing w:val="-5"/>
          <w:sz w:val="20"/>
        </w:rPr>
        <w:t> </w:t>
      </w:r>
      <w:r>
        <w:rPr>
          <w:sz w:val="20"/>
        </w:rPr>
        <w:t>building.</w:t>
      </w:r>
      <w:r>
        <w:rPr>
          <w:spacing w:val="-13"/>
          <w:sz w:val="20"/>
        </w:rPr>
        <w:t> </w:t>
      </w:r>
      <w:r>
        <w:rPr>
          <w:sz w:val="20"/>
        </w:rPr>
        <w:t>And</w:t>
      </w:r>
      <w:r>
        <w:rPr>
          <w:spacing w:val="-3"/>
          <w:sz w:val="20"/>
        </w:rPr>
        <w:t> </w:t>
      </w:r>
      <w:r>
        <w:rPr>
          <w:sz w:val="20"/>
        </w:rPr>
        <w:t>then</w:t>
      </w:r>
      <w:r>
        <w:rPr>
          <w:spacing w:val="-4"/>
          <w:sz w:val="20"/>
        </w:rPr>
        <w:t> </w:t>
      </w:r>
      <w:r>
        <w:rPr>
          <w:sz w:val="20"/>
        </w:rPr>
        <w:t>on</w:t>
      </w:r>
      <w:r>
        <w:rPr>
          <w:spacing w:val="-7"/>
          <w:sz w:val="20"/>
        </w:rPr>
        <w:t> </w:t>
      </w:r>
      <w:r>
        <w:rPr>
          <w:sz w:val="20"/>
        </w:rPr>
        <w:t>the</w:t>
      </w:r>
      <w:r>
        <w:rPr>
          <w:spacing w:val="-3"/>
          <w:sz w:val="20"/>
        </w:rPr>
        <w:t> </w:t>
      </w:r>
      <w:r>
        <w:rPr>
          <w:sz w:val="20"/>
        </w:rPr>
        <w:t>pitch,</w:t>
      </w:r>
      <w:r>
        <w:rPr>
          <w:spacing w:val="-3"/>
          <w:sz w:val="20"/>
        </w:rPr>
        <w:t> </w:t>
      </w:r>
      <w:r>
        <w:rPr>
          <w:sz w:val="20"/>
        </w:rPr>
        <w:t>it's</w:t>
      </w:r>
      <w:r>
        <w:rPr>
          <w:spacing w:val="-4"/>
          <w:sz w:val="20"/>
        </w:rPr>
        <w:t> </w:t>
      </w:r>
      <w:r>
        <w:rPr>
          <w:sz w:val="20"/>
        </w:rPr>
        <w:t>hitting</w:t>
      </w:r>
      <w:r>
        <w:rPr>
          <w:spacing w:val="-4"/>
          <w:sz w:val="20"/>
        </w:rPr>
        <w:t> </w:t>
      </w:r>
      <w:r>
        <w:rPr>
          <w:sz w:val="20"/>
        </w:rPr>
        <w:t>your</w:t>
      </w:r>
      <w:r>
        <w:rPr>
          <w:spacing w:val="-2"/>
          <w:sz w:val="20"/>
        </w:rPr>
        <w:t> </w:t>
      </w:r>
      <w:r>
        <w:rPr>
          <w:sz w:val="20"/>
        </w:rPr>
        <w:t>objectives.</w:t>
      </w:r>
      <w:r>
        <w:rPr>
          <w:spacing w:val="-5"/>
          <w:sz w:val="20"/>
        </w:rPr>
        <w:t> </w:t>
      </w:r>
      <w:r>
        <w:rPr>
          <w:sz w:val="20"/>
        </w:rPr>
        <w:t>It's</w:t>
      </w:r>
      <w:r>
        <w:rPr>
          <w:spacing w:val="-6"/>
          <w:sz w:val="20"/>
        </w:rPr>
        <w:t> </w:t>
      </w:r>
      <w:r>
        <w:rPr>
          <w:sz w:val="20"/>
        </w:rPr>
        <w:t>scoring</w:t>
      </w:r>
      <w:r>
        <w:rPr>
          <w:spacing w:val="-4"/>
          <w:sz w:val="20"/>
        </w:rPr>
        <w:t> </w:t>
      </w:r>
      <w:r>
        <w:rPr>
          <w:sz w:val="20"/>
        </w:rPr>
        <w:t>goals</w:t>
      </w:r>
      <w:r>
        <w:rPr>
          <w:spacing w:val="-4"/>
          <w:sz w:val="20"/>
        </w:rPr>
        <w:t> </w:t>
      </w:r>
      <w:r>
        <w:rPr>
          <w:sz w:val="20"/>
        </w:rPr>
        <w:t>for</w:t>
      </w:r>
      <w:r>
        <w:rPr>
          <w:spacing w:val="-3"/>
          <w:sz w:val="20"/>
        </w:rPr>
        <w:t> </w:t>
      </w:r>
      <w:r>
        <w:rPr>
          <w:sz w:val="20"/>
        </w:rPr>
        <w:t>me,</w:t>
      </w:r>
      <w:r>
        <w:rPr>
          <w:spacing w:val="-5"/>
          <w:sz w:val="20"/>
        </w:rPr>
        <w:t> </w:t>
      </w:r>
      <w:r>
        <w:rPr>
          <w:sz w:val="20"/>
        </w:rPr>
        <w:t>it's</w:t>
      </w:r>
      <w:r>
        <w:rPr>
          <w:spacing w:val="-4"/>
          <w:sz w:val="20"/>
        </w:rPr>
        <w:t> </w:t>
      </w:r>
      <w:r>
        <w:rPr>
          <w:sz w:val="20"/>
        </w:rPr>
        <w:t>your assist,</w:t>
      </w:r>
      <w:r>
        <w:rPr>
          <w:spacing w:val="-5"/>
          <w:sz w:val="20"/>
        </w:rPr>
        <w:t> </w:t>
      </w:r>
      <w:r>
        <w:rPr>
          <w:sz w:val="20"/>
        </w:rPr>
        <w:t>it's</w:t>
      </w:r>
      <w:r>
        <w:rPr>
          <w:spacing w:val="-4"/>
          <w:sz w:val="20"/>
        </w:rPr>
        <w:t> </w:t>
      </w:r>
      <w:r>
        <w:rPr>
          <w:sz w:val="20"/>
        </w:rPr>
        <w:t>your</w:t>
      </w:r>
      <w:r>
        <w:rPr>
          <w:spacing w:val="-5"/>
          <w:sz w:val="20"/>
        </w:rPr>
        <w:t> </w:t>
      </w:r>
      <w:r>
        <w:rPr>
          <w:sz w:val="20"/>
        </w:rPr>
        <w:t>numbers.</w:t>
      </w:r>
      <w:r>
        <w:rPr>
          <w:spacing w:val="-12"/>
          <w:sz w:val="20"/>
        </w:rPr>
        <w:t> </w:t>
      </w:r>
      <w:r>
        <w:rPr>
          <w:sz w:val="20"/>
        </w:rPr>
        <w:t>You've</w:t>
      </w:r>
      <w:r>
        <w:rPr>
          <w:spacing w:val="-5"/>
          <w:sz w:val="20"/>
        </w:rPr>
        <w:t> </w:t>
      </w:r>
      <w:r>
        <w:rPr>
          <w:sz w:val="20"/>
        </w:rPr>
        <w:t>got</w:t>
      </w:r>
      <w:r>
        <w:rPr>
          <w:spacing w:val="-6"/>
          <w:sz w:val="20"/>
        </w:rPr>
        <w:t> </w:t>
      </w:r>
      <w:r>
        <w:rPr>
          <w:sz w:val="20"/>
        </w:rPr>
        <w:t>to</w:t>
      </w:r>
      <w:r>
        <w:rPr>
          <w:spacing w:val="-5"/>
          <w:sz w:val="20"/>
        </w:rPr>
        <w:t> </w:t>
      </w:r>
      <w:r>
        <w:rPr>
          <w:sz w:val="20"/>
        </w:rPr>
        <w:t>believe</w:t>
      </w:r>
      <w:r>
        <w:rPr>
          <w:spacing w:val="-5"/>
          <w:sz w:val="20"/>
        </w:rPr>
        <w:t> </w:t>
      </w:r>
      <w:r>
        <w:rPr>
          <w:sz w:val="20"/>
        </w:rPr>
        <w:t>you</w:t>
      </w:r>
      <w:r>
        <w:rPr>
          <w:spacing w:val="-7"/>
          <w:sz w:val="20"/>
        </w:rPr>
        <w:t> </w:t>
      </w:r>
      <w:r>
        <w:rPr>
          <w:sz w:val="20"/>
        </w:rPr>
        <w:t>can</w:t>
      </w:r>
      <w:r>
        <w:rPr>
          <w:spacing w:val="-7"/>
          <w:sz w:val="20"/>
        </w:rPr>
        <w:t> </w:t>
      </w:r>
      <w:r>
        <w:rPr>
          <w:sz w:val="20"/>
        </w:rPr>
        <w:t>do</w:t>
      </w:r>
      <w:r>
        <w:rPr>
          <w:spacing w:val="-4"/>
          <w:sz w:val="20"/>
        </w:rPr>
        <w:t> </w:t>
      </w:r>
      <w:r>
        <w:rPr>
          <w:sz w:val="20"/>
        </w:rPr>
        <w:t>it,</w:t>
      </w:r>
      <w:r>
        <w:rPr>
          <w:spacing w:val="-8"/>
          <w:sz w:val="20"/>
        </w:rPr>
        <w:t> </w:t>
      </w:r>
      <w:r>
        <w:rPr>
          <w:sz w:val="20"/>
        </w:rPr>
        <w:t>and</w:t>
      </w:r>
      <w:r>
        <w:rPr>
          <w:spacing w:val="-4"/>
          <w:sz w:val="20"/>
        </w:rPr>
        <w:t> </w:t>
      </w:r>
      <w:r>
        <w:rPr>
          <w:sz w:val="20"/>
        </w:rPr>
        <w:t>if</w:t>
      </w:r>
      <w:r>
        <w:rPr>
          <w:spacing w:val="-7"/>
          <w:sz w:val="20"/>
        </w:rPr>
        <w:t> </w:t>
      </w:r>
      <w:r>
        <w:rPr>
          <w:sz w:val="20"/>
        </w:rPr>
        <w:t>I</w:t>
      </w:r>
      <w:r>
        <w:rPr>
          <w:spacing w:val="-5"/>
          <w:sz w:val="20"/>
        </w:rPr>
        <w:t> </w:t>
      </w:r>
      <w:r>
        <w:rPr>
          <w:sz w:val="20"/>
        </w:rPr>
        <w:t>didn't</w:t>
      </w:r>
      <w:r>
        <w:rPr>
          <w:spacing w:val="-6"/>
          <w:sz w:val="20"/>
        </w:rPr>
        <w:t> </w:t>
      </w:r>
      <w:r>
        <w:rPr>
          <w:sz w:val="20"/>
        </w:rPr>
        <w:t>believe</w:t>
      </w:r>
      <w:r>
        <w:rPr>
          <w:spacing w:val="-5"/>
          <w:sz w:val="20"/>
        </w:rPr>
        <w:t> </w:t>
      </w:r>
      <w:r>
        <w:rPr>
          <w:sz w:val="20"/>
        </w:rPr>
        <w:t>I</w:t>
      </w:r>
      <w:r>
        <w:rPr>
          <w:spacing w:val="-5"/>
          <w:sz w:val="20"/>
        </w:rPr>
        <w:t> </w:t>
      </w:r>
      <w:r>
        <w:rPr>
          <w:sz w:val="20"/>
        </w:rPr>
        <w:t>could,</w:t>
      </w:r>
      <w:r>
        <w:rPr>
          <w:spacing w:val="-7"/>
          <w:sz w:val="20"/>
        </w:rPr>
        <w:t> </w:t>
      </w:r>
      <w:r>
        <w:rPr>
          <w:sz w:val="20"/>
        </w:rPr>
        <w:t>I</w:t>
      </w:r>
      <w:r>
        <w:rPr>
          <w:spacing w:val="-5"/>
          <w:sz w:val="20"/>
        </w:rPr>
        <w:t> </w:t>
      </w:r>
      <w:r>
        <w:rPr>
          <w:sz w:val="20"/>
        </w:rPr>
        <w:t>may</w:t>
      </w:r>
      <w:r>
        <w:rPr>
          <w:spacing w:val="-7"/>
          <w:sz w:val="20"/>
        </w:rPr>
        <w:t> </w:t>
      </w:r>
      <w:r>
        <w:rPr>
          <w:sz w:val="20"/>
        </w:rPr>
        <w:t>as</w:t>
      </w:r>
      <w:r>
        <w:rPr>
          <w:spacing w:val="-4"/>
          <w:sz w:val="20"/>
        </w:rPr>
        <w:t> </w:t>
      </w:r>
      <w:r>
        <w:rPr>
          <w:sz w:val="20"/>
        </w:rPr>
        <w:t>well just stop now. (P5)</w:t>
      </w:r>
    </w:p>
    <w:p>
      <w:pPr>
        <w:pStyle w:val="BodyText"/>
        <w:spacing w:before="228"/>
        <w:rPr>
          <w:sz w:val="20"/>
        </w:rPr>
      </w:pPr>
    </w:p>
    <w:p>
      <w:pPr>
        <w:pStyle w:val="BodyText"/>
        <w:spacing w:line="480" w:lineRule="auto"/>
        <w:ind w:left="700" w:right="483"/>
        <w:jc w:val="both"/>
      </w:pPr>
      <w:r>
        <w:rPr/>
        <w:t>Attitude</w:t>
      </w:r>
      <w:r>
        <w:rPr>
          <w:spacing w:val="-14"/>
        </w:rPr>
        <w:t> </w:t>
      </w:r>
      <w:r>
        <w:rPr/>
        <w:t>and</w:t>
      </w:r>
      <w:r>
        <w:rPr>
          <w:spacing w:val="-12"/>
        </w:rPr>
        <w:t> </w:t>
      </w:r>
      <w:r>
        <w:rPr/>
        <w:t>hard</w:t>
      </w:r>
      <w:r>
        <w:rPr>
          <w:spacing w:val="-13"/>
        </w:rPr>
        <w:t> </w:t>
      </w:r>
      <w:r>
        <w:rPr/>
        <w:t>work</w:t>
      </w:r>
      <w:r>
        <w:rPr>
          <w:spacing w:val="-10"/>
        </w:rPr>
        <w:t> </w:t>
      </w:r>
      <w:r>
        <w:rPr/>
        <w:t>constantly</w:t>
      </w:r>
      <w:r>
        <w:rPr>
          <w:spacing w:val="-15"/>
        </w:rPr>
        <w:t> </w:t>
      </w:r>
      <w:r>
        <w:rPr/>
        <w:t>came</w:t>
      </w:r>
      <w:r>
        <w:rPr>
          <w:spacing w:val="-13"/>
        </w:rPr>
        <w:t> </w:t>
      </w:r>
      <w:r>
        <w:rPr/>
        <w:t>up</w:t>
      </w:r>
      <w:r>
        <w:rPr>
          <w:spacing w:val="-10"/>
        </w:rPr>
        <w:t> </w:t>
      </w:r>
      <w:r>
        <w:rPr/>
        <w:t>as</w:t>
      </w:r>
      <w:r>
        <w:rPr>
          <w:spacing w:val="-12"/>
        </w:rPr>
        <w:t> </w:t>
      </w:r>
      <w:r>
        <w:rPr/>
        <w:t>key</w:t>
      </w:r>
      <w:r>
        <w:rPr>
          <w:spacing w:val="-14"/>
        </w:rPr>
        <w:t> </w:t>
      </w:r>
      <w:r>
        <w:rPr/>
        <w:t>attribute</w:t>
      </w:r>
      <w:r>
        <w:rPr>
          <w:spacing w:val="-13"/>
        </w:rPr>
        <w:t> </w:t>
      </w:r>
      <w:r>
        <w:rPr/>
        <w:t>for</w:t>
      </w:r>
      <w:r>
        <w:rPr>
          <w:spacing w:val="-11"/>
        </w:rPr>
        <w:t> </w:t>
      </w:r>
      <w:r>
        <w:rPr/>
        <w:t>players.</w:t>
      </w:r>
      <w:r>
        <w:rPr>
          <w:spacing w:val="-10"/>
        </w:rPr>
        <w:t> </w:t>
      </w:r>
      <w:r>
        <w:rPr/>
        <w:t>One</w:t>
      </w:r>
      <w:r>
        <w:rPr>
          <w:spacing w:val="-9"/>
        </w:rPr>
        <w:t> </w:t>
      </w:r>
      <w:r>
        <w:rPr/>
        <w:t>player</w:t>
      </w:r>
      <w:r>
        <w:rPr>
          <w:spacing w:val="-13"/>
        </w:rPr>
        <w:t> </w:t>
      </w:r>
      <w:r>
        <w:rPr/>
        <w:t>thought</w:t>
      </w:r>
      <w:r>
        <w:rPr>
          <w:spacing w:val="-12"/>
        </w:rPr>
        <w:t> </w:t>
      </w:r>
      <w:r>
        <w:rPr/>
        <w:t>that these characteristics were more important than talent:</w:t>
      </w:r>
    </w:p>
    <w:p>
      <w:pPr>
        <w:spacing w:after="0" w:line="480" w:lineRule="auto"/>
        <w:jc w:val="both"/>
        <w:sectPr>
          <w:pgSz w:w="11910" w:h="16840"/>
          <w:pgMar w:header="0" w:footer="992" w:top="1360" w:bottom="1180" w:left="740" w:right="960"/>
        </w:sectPr>
      </w:pPr>
    </w:p>
    <w:p>
      <w:pPr>
        <w:spacing w:line="480" w:lineRule="auto" w:before="62"/>
        <w:ind w:left="1420" w:right="476" w:firstLine="0"/>
        <w:jc w:val="both"/>
        <w:rPr>
          <w:sz w:val="20"/>
        </w:rPr>
      </w:pPr>
      <w:r>
        <w:rPr>
          <w:sz w:val="20"/>
        </w:rPr>
        <w:t>For me, it's</w:t>
      </w:r>
      <w:r>
        <w:rPr>
          <w:spacing w:val="-2"/>
          <w:sz w:val="20"/>
        </w:rPr>
        <w:t> </w:t>
      </w:r>
      <w:r>
        <w:rPr>
          <w:sz w:val="20"/>
        </w:rPr>
        <w:t>always been</w:t>
      </w:r>
      <w:r>
        <w:rPr>
          <w:spacing w:val="-2"/>
          <w:sz w:val="20"/>
        </w:rPr>
        <w:t> </w:t>
      </w:r>
      <w:r>
        <w:rPr>
          <w:sz w:val="20"/>
        </w:rPr>
        <w:t>attitude and hard work.</w:t>
      </w:r>
      <w:r>
        <w:rPr>
          <w:spacing w:val="-1"/>
          <w:sz w:val="20"/>
        </w:rPr>
        <w:t> </w:t>
      </w:r>
      <w:r>
        <w:rPr>
          <w:sz w:val="20"/>
        </w:rPr>
        <w:t>I've always said that</w:t>
      </w:r>
      <w:r>
        <w:rPr>
          <w:spacing w:val="-1"/>
          <w:sz w:val="20"/>
        </w:rPr>
        <w:t> </w:t>
      </w:r>
      <w:r>
        <w:rPr>
          <w:sz w:val="20"/>
        </w:rPr>
        <w:t>over talent,</w:t>
      </w:r>
      <w:r>
        <w:rPr>
          <w:spacing w:val="-1"/>
          <w:sz w:val="20"/>
        </w:rPr>
        <w:t> </w:t>
      </w:r>
      <w:r>
        <w:rPr>
          <w:sz w:val="20"/>
        </w:rPr>
        <w:t>that's</w:t>
      </w:r>
      <w:r>
        <w:rPr>
          <w:spacing w:val="-2"/>
          <w:sz w:val="20"/>
        </w:rPr>
        <w:t> </w:t>
      </w:r>
      <w:r>
        <w:rPr>
          <w:sz w:val="20"/>
        </w:rPr>
        <w:t>always</w:t>
      </w:r>
      <w:r>
        <w:rPr>
          <w:spacing w:val="-2"/>
          <w:sz w:val="20"/>
        </w:rPr>
        <w:t> </w:t>
      </w:r>
      <w:r>
        <w:rPr>
          <w:sz w:val="20"/>
        </w:rPr>
        <w:t>been my mentality.</w:t>
      </w:r>
      <w:r>
        <w:rPr>
          <w:spacing w:val="-3"/>
          <w:sz w:val="20"/>
        </w:rPr>
        <w:t> </w:t>
      </w:r>
      <w:r>
        <w:rPr>
          <w:sz w:val="20"/>
        </w:rPr>
        <w:t>I</w:t>
      </w:r>
      <w:r>
        <w:rPr>
          <w:spacing w:val="-3"/>
          <w:sz w:val="20"/>
        </w:rPr>
        <w:t> </w:t>
      </w:r>
      <w:r>
        <w:rPr>
          <w:sz w:val="20"/>
        </w:rPr>
        <w:t>think</w:t>
      </w:r>
      <w:r>
        <w:rPr>
          <w:spacing w:val="-4"/>
          <w:sz w:val="20"/>
        </w:rPr>
        <w:t> </w:t>
      </w:r>
      <w:r>
        <w:rPr>
          <w:sz w:val="20"/>
        </w:rPr>
        <w:t>no</w:t>
      </w:r>
      <w:r>
        <w:rPr>
          <w:spacing w:val="-1"/>
          <w:sz w:val="20"/>
        </w:rPr>
        <w:t> </w:t>
      </w:r>
      <w:r>
        <w:rPr>
          <w:sz w:val="20"/>
        </w:rPr>
        <w:t>matter</w:t>
      </w:r>
      <w:r>
        <w:rPr>
          <w:spacing w:val="-1"/>
          <w:sz w:val="20"/>
        </w:rPr>
        <w:t> </w:t>
      </w:r>
      <w:r>
        <w:rPr>
          <w:sz w:val="20"/>
        </w:rPr>
        <w:t>what</w:t>
      </w:r>
      <w:r>
        <w:rPr>
          <w:spacing w:val="-3"/>
          <w:sz w:val="20"/>
        </w:rPr>
        <w:t> </w:t>
      </w:r>
      <w:r>
        <w:rPr>
          <w:sz w:val="20"/>
        </w:rPr>
        <w:t>level</w:t>
      </w:r>
      <w:r>
        <w:rPr>
          <w:spacing w:val="-2"/>
          <w:sz w:val="20"/>
        </w:rPr>
        <w:t> </w:t>
      </w:r>
      <w:r>
        <w:rPr>
          <w:sz w:val="20"/>
        </w:rPr>
        <w:t>you</w:t>
      </w:r>
      <w:r>
        <w:rPr>
          <w:spacing w:val="-4"/>
          <w:sz w:val="20"/>
        </w:rPr>
        <w:t> </w:t>
      </w:r>
      <w:r>
        <w:rPr>
          <w:sz w:val="20"/>
        </w:rPr>
        <w:t>play</w:t>
      </w:r>
      <w:r>
        <w:rPr>
          <w:spacing w:val="-7"/>
          <w:sz w:val="20"/>
        </w:rPr>
        <w:t> </w:t>
      </w:r>
      <w:r>
        <w:rPr>
          <w:sz w:val="20"/>
        </w:rPr>
        <w:t>like,</w:t>
      </w:r>
      <w:r>
        <w:rPr>
          <w:spacing w:val="-1"/>
          <w:sz w:val="20"/>
        </w:rPr>
        <w:t> </w:t>
      </w:r>
      <w:r>
        <w:rPr>
          <w:sz w:val="20"/>
        </w:rPr>
        <w:t>you</w:t>
      </w:r>
      <w:r>
        <w:rPr>
          <w:spacing w:val="-4"/>
          <w:sz w:val="20"/>
        </w:rPr>
        <w:t> </w:t>
      </w:r>
      <w:r>
        <w:rPr>
          <w:sz w:val="20"/>
        </w:rPr>
        <w:t>gotta</w:t>
      </w:r>
      <w:r>
        <w:rPr>
          <w:spacing w:val="-3"/>
          <w:sz w:val="20"/>
        </w:rPr>
        <w:t> </w:t>
      </w:r>
      <w:r>
        <w:rPr>
          <w:sz w:val="20"/>
        </w:rPr>
        <w:t>show</w:t>
      </w:r>
      <w:r>
        <w:rPr>
          <w:spacing w:val="-6"/>
          <w:sz w:val="20"/>
        </w:rPr>
        <w:t> </w:t>
      </w:r>
      <w:r>
        <w:rPr>
          <w:sz w:val="20"/>
        </w:rPr>
        <w:t>that.</w:t>
      </w:r>
      <w:r>
        <w:rPr>
          <w:spacing w:val="-5"/>
          <w:sz w:val="20"/>
        </w:rPr>
        <w:t> </w:t>
      </w:r>
      <w:r>
        <w:rPr>
          <w:sz w:val="20"/>
        </w:rPr>
        <w:t>The</w:t>
      </w:r>
      <w:r>
        <w:rPr>
          <w:spacing w:val="-3"/>
          <w:sz w:val="20"/>
        </w:rPr>
        <w:t> </w:t>
      </w:r>
      <w:r>
        <w:rPr>
          <w:sz w:val="20"/>
        </w:rPr>
        <w:t>staff</w:t>
      </w:r>
      <w:r>
        <w:rPr>
          <w:spacing w:val="-5"/>
          <w:sz w:val="20"/>
        </w:rPr>
        <w:t> </w:t>
      </w:r>
      <w:r>
        <w:rPr>
          <w:sz w:val="20"/>
        </w:rPr>
        <w:t>are</w:t>
      </w:r>
      <w:r>
        <w:rPr>
          <w:spacing w:val="-3"/>
          <w:sz w:val="20"/>
        </w:rPr>
        <w:t> </w:t>
      </w:r>
      <w:r>
        <w:rPr>
          <w:sz w:val="20"/>
        </w:rPr>
        <w:t>always</w:t>
      </w:r>
      <w:r>
        <w:rPr>
          <w:spacing w:val="-2"/>
          <w:sz w:val="20"/>
        </w:rPr>
        <w:t> </w:t>
      </w:r>
      <w:r>
        <w:rPr>
          <w:sz w:val="20"/>
        </w:rPr>
        <w:t>gonna</w:t>
      </w:r>
      <w:r>
        <w:rPr>
          <w:spacing w:val="-3"/>
          <w:sz w:val="20"/>
        </w:rPr>
        <w:t> </w:t>
      </w:r>
      <w:r>
        <w:rPr>
          <w:sz w:val="20"/>
        </w:rPr>
        <w:t>be monitoring you and looking at your attitude. I think it’s actually massive. (P9)</w:t>
      </w:r>
    </w:p>
    <w:p>
      <w:pPr>
        <w:pStyle w:val="BodyText"/>
        <w:rPr>
          <w:sz w:val="20"/>
        </w:rPr>
      </w:pPr>
    </w:p>
    <w:p>
      <w:pPr>
        <w:pStyle w:val="BodyText"/>
        <w:rPr>
          <w:sz w:val="20"/>
        </w:rPr>
      </w:pPr>
    </w:p>
    <w:p>
      <w:pPr>
        <w:pStyle w:val="BodyText"/>
        <w:spacing w:line="480" w:lineRule="auto"/>
        <w:ind w:left="700" w:right="478"/>
        <w:jc w:val="both"/>
      </w:pPr>
      <w:r>
        <w:rPr/>
        <w:t>In the U21 phase of development coaches and players have already stated that the level of competition can vary, and at times, may not be sufficient, particularly for older players in the later</w:t>
      </w:r>
      <w:r>
        <w:rPr>
          <w:spacing w:val="-15"/>
        </w:rPr>
        <w:t> </w:t>
      </w:r>
      <w:r>
        <w:rPr/>
        <w:t>stages</w:t>
      </w:r>
      <w:r>
        <w:rPr>
          <w:spacing w:val="-15"/>
        </w:rPr>
        <w:t> </w:t>
      </w:r>
      <w:r>
        <w:rPr/>
        <w:t>of</w:t>
      </w:r>
      <w:r>
        <w:rPr>
          <w:spacing w:val="-15"/>
        </w:rPr>
        <w:t> </w:t>
      </w:r>
      <w:r>
        <w:rPr/>
        <w:t>the</w:t>
      </w:r>
      <w:r>
        <w:rPr>
          <w:spacing w:val="-15"/>
        </w:rPr>
        <w:t> </w:t>
      </w:r>
      <w:r>
        <w:rPr/>
        <w:t>developmental</w:t>
      </w:r>
      <w:r>
        <w:rPr>
          <w:spacing w:val="-15"/>
        </w:rPr>
        <w:t> </w:t>
      </w:r>
      <w:r>
        <w:rPr/>
        <w:t>journey.</w:t>
      </w:r>
      <w:r>
        <w:rPr>
          <w:spacing w:val="-15"/>
        </w:rPr>
        <w:t> </w:t>
      </w:r>
      <w:r>
        <w:rPr/>
        <w:t>If</w:t>
      </w:r>
      <w:r>
        <w:rPr>
          <w:spacing w:val="-15"/>
        </w:rPr>
        <w:t> </w:t>
      </w:r>
      <w:r>
        <w:rPr/>
        <w:t>these</w:t>
      </w:r>
      <w:r>
        <w:rPr>
          <w:spacing w:val="-12"/>
        </w:rPr>
        <w:t> </w:t>
      </w:r>
      <w:r>
        <w:rPr/>
        <w:t>players</w:t>
      </w:r>
      <w:r>
        <w:rPr>
          <w:spacing w:val="-15"/>
        </w:rPr>
        <w:t> </w:t>
      </w:r>
      <w:r>
        <w:rPr/>
        <w:t>feel</w:t>
      </w:r>
      <w:r>
        <w:rPr>
          <w:spacing w:val="-14"/>
        </w:rPr>
        <w:t> </w:t>
      </w:r>
      <w:r>
        <w:rPr/>
        <w:t>they</w:t>
      </w:r>
      <w:r>
        <w:rPr>
          <w:spacing w:val="-15"/>
        </w:rPr>
        <w:t> </w:t>
      </w:r>
      <w:r>
        <w:rPr/>
        <w:t>are</w:t>
      </w:r>
      <w:r>
        <w:rPr>
          <w:spacing w:val="-15"/>
        </w:rPr>
        <w:t> </w:t>
      </w:r>
      <w:r>
        <w:rPr/>
        <w:t>not</w:t>
      </w:r>
      <w:r>
        <w:rPr>
          <w:spacing w:val="-13"/>
        </w:rPr>
        <w:t> </w:t>
      </w:r>
      <w:r>
        <w:rPr/>
        <w:t>meeting</w:t>
      </w:r>
      <w:r>
        <w:rPr>
          <w:spacing w:val="-15"/>
        </w:rPr>
        <w:t> </w:t>
      </w:r>
      <w:r>
        <w:rPr/>
        <w:t>the</w:t>
      </w:r>
      <w:r>
        <w:rPr>
          <w:spacing w:val="-15"/>
        </w:rPr>
        <w:t> </w:t>
      </w:r>
      <w:r>
        <w:rPr/>
        <w:t>progress goals and/or are not appropriately challenge in the U21 squad, it can impact their attitude towards their development:</w:t>
      </w:r>
    </w:p>
    <w:p>
      <w:pPr>
        <w:pStyle w:val="BodyText"/>
        <w:spacing w:before="275"/>
      </w:pPr>
    </w:p>
    <w:p>
      <w:pPr>
        <w:spacing w:line="480" w:lineRule="auto" w:before="1"/>
        <w:ind w:left="1420" w:right="480" w:firstLine="0"/>
        <w:jc w:val="both"/>
        <w:rPr>
          <w:sz w:val="20"/>
        </w:rPr>
      </w:pPr>
      <w:r>
        <w:rPr>
          <w:sz w:val="20"/>
        </w:rPr>
        <w:t>The values that we preach refer to hard work. But they need to be motivated from within. I think some players like being here too much instead of wanting to really have that desire to go and get in the first team, think they are quite comfortable in the 21s team because there's no real pressure on them. (UC6)</w:t>
      </w:r>
    </w:p>
    <w:p>
      <w:pPr>
        <w:pStyle w:val="BodyText"/>
        <w:rPr>
          <w:sz w:val="20"/>
        </w:rPr>
      </w:pPr>
    </w:p>
    <w:p>
      <w:pPr>
        <w:pStyle w:val="BodyText"/>
        <w:spacing w:before="91"/>
        <w:rPr>
          <w:sz w:val="20"/>
        </w:rPr>
      </w:pPr>
    </w:p>
    <w:p>
      <w:pPr>
        <w:pStyle w:val="BodyText"/>
        <w:spacing w:line="480" w:lineRule="auto"/>
        <w:ind w:left="700" w:right="478"/>
        <w:jc w:val="both"/>
      </w:pPr>
      <w:r>
        <w:rPr/>
        <w:t>A variety</w:t>
      </w:r>
      <w:r>
        <w:rPr>
          <w:spacing w:val="-3"/>
        </w:rPr>
        <w:t> </w:t>
      </w:r>
      <w:r>
        <w:rPr/>
        <w:t>of personal characteristics, coping strategies, and social support are indicated in the literature as important to support transitions into senior sports environments (Drew et al., 2019).</w:t>
      </w:r>
      <w:r>
        <w:rPr>
          <w:spacing w:val="-5"/>
        </w:rPr>
        <w:t> </w:t>
      </w:r>
      <w:r>
        <w:rPr/>
        <w:t>Furthermore,</w:t>
      </w:r>
      <w:r>
        <w:rPr>
          <w:spacing w:val="-5"/>
        </w:rPr>
        <w:t> </w:t>
      </w:r>
      <w:r>
        <w:rPr/>
        <w:t>attributes</w:t>
      </w:r>
      <w:r>
        <w:rPr>
          <w:spacing w:val="-5"/>
        </w:rPr>
        <w:t> </w:t>
      </w:r>
      <w:r>
        <w:rPr/>
        <w:t>such</w:t>
      </w:r>
      <w:r>
        <w:rPr>
          <w:spacing w:val="-5"/>
        </w:rPr>
        <w:t> </w:t>
      </w:r>
      <w:r>
        <w:rPr/>
        <w:t>as</w:t>
      </w:r>
      <w:r>
        <w:rPr>
          <w:spacing w:val="-2"/>
        </w:rPr>
        <w:t> </w:t>
      </w:r>
      <w:r>
        <w:rPr/>
        <w:t>having</w:t>
      </w:r>
      <w:r>
        <w:rPr>
          <w:spacing w:val="-5"/>
        </w:rPr>
        <w:t> </w:t>
      </w:r>
      <w:r>
        <w:rPr/>
        <w:t>a</w:t>
      </w:r>
      <w:r>
        <w:rPr>
          <w:spacing w:val="-6"/>
        </w:rPr>
        <w:t> </w:t>
      </w:r>
      <w:r>
        <w:rPr/>
        <w:t>high</w:t>
      </w:r>
      <w:r>
        <w:rPr>
          <w:spacing w:val="-2"/>
        </w:rPr>
        <w:t> </w:t>
      </w:r>
      <w:r>
        <w:rPr/>
        <w:t>work</w:t>
      </w:r>
      <w:r>
        <w:rPr>
          <w:spacing w:val="-2"/>
        </w:rPr>
        <w:t> </w:t>
      </w:r>
      <w:r>
        <w:rPr/>
        <w:t>ethic,</w:t>
      </w:r>
      <w:r>
        <w:rPr>
          <w:spacing w:val="-5"/>
        </w:rPr>
        <w:t> </w:t>
      </w:r>
      <w:r>
        <w:rPr/>
        <w:t>a</w:t>
      </w:r>
      <w:r>
        <w:rPr>
          <w:spacing w:val="-4"/>
        </w:rPr>
        <w:t> </w:t>
      </w:r>
      <w:r>
        <w:rPr/>
        <w:t>passion</w:t>
      </w:r>
      <w:r>
        <w:rPr>
          <w:spacing w:val="-2"/>
        </w:rPr>
        <w:t> </w:t>
      </w:r>
      <w:r>
        <w:rPr/>
        <w:t>for</w:t>
      </w:r>
      <w:r>
        <w:rPr>
          <w:spacing w:val="-6"/>
        </w:rPr>
        <w:t> </w:t>
      </w:r>
      <w:r>
        <w:rPr/>
        <w:t>the</w:t>
      </w:r>
      <w:r>
        <w:rPr>
          <w:spacing w:val="-5"/>
        </w:rPr>
        <w:t> </w:t>
      </w:r>
      <w:r>
        <w:rPr/>
        <w:t>sport,</w:t>
      </w:r>
      <w:r>
        <w:rPr>
          <w:spacing w:val="-5"/>
        </w:rPr>
        <w:t> </w:t>
      </w:r>
      <w:r>
        <w:rPr/>
        <w:t>a</w:t>
      </w:r>
      <w:r>
        <w:rPr>
          <w:spacing w:val="-4"/>
        </w:rPr>
        <w:t> </w:t>
      </w:r>
      <w:r>
        <w:rPr/>
        <w:t>high level of personal responsibility, and motivation for the transition, in addition to support from peers,</w:t>
      </w:r>
      <w:r>
        <w:rPr>
          <w:spacing w:val="-14"/>
        </w:rPr>
        <w:t> </w:t>
      </w:r>
      <w:r>
        <w:rPr/>
        <w:t>friends,</w:t>
      </w:r>
      <w:r>
        <w:rPr>
          <w:spacing w:val="-13"/>
        </w:rPr>
        <w:t> </w:t>
      </w:r>
      <w:r>
        <w:rPr/>
        <w:t>family,</w:t>
      </w:r>
      <w:r>
        <w:rPr>
          <w:spacing w:val="-13"/>
        </w:rPr>
        <w:t> </w:t>
      </w:r>
      <w:r>
        <w:rPr/>
        <w:t>and</w:t>
      </w:r>
      <w:r>
        <w:rPr>
          <w:spacing w:val="-13"/>
        </w:rPr>
        <w:t> </w:t>
      </w:r>
      <w:r>
        <w:rPr/>
        <w:t>coaches</w:t>
      </w:r>
      <w:r>
        <w:rPr>
          <w:spacing w:val="-10"/>
        </w:rPr>
        <w:t> </w:t>
      </w:r>
      <w:r>
        <w:rPr/>
        <w:t>were</w:t>
      </w:r>
      <w:r>
        <w:rPr>
          <w:spacing w:val="-14"/>
        </w:rPr>
        <w:t> </w:t>
      </w:r>
      <w:r>
        <w:rPr/>
        <w:t>found</w:t>
      </w:r>
      <w:r>
        <w:rPr>
          <w:spacing w:val="-14"/>
        </w:rPr>
        <w:t> </w:t>
      </w:r>
      <w:r>
        <w:rPr/>
        <w:t>to</w:t>
      </w:r>
      <w:r>
        <w:rPr>
          <w:spacing w:val="-13"/>
        </w:rPr>
        <w:t> </w:t>
      </w:r>
      <w:r>
        <w:rPr/>
        <w:t>be</w:t>
      </w:r>
      <w:r>
        <w:rPr>
          <w:spacing w:val="-14"/>
        </w:rPr>
        <w:t> </w:t>
      </w:r>
      <w:r>
        <w:rPr/>
        <w:t>essential</w:t>
      </w:r>
      <w:r>
        <w:rPr>
          <w:spacing w:val="-13"/>
        </w:rPr>
        <w:t> </w:t>
      </w:r>
      <w:r>
        <w:rPr/>
        <w:t>factors</w:t>
      </w:r>
      <w:r>
        <w:rPr>
          <w:spacing w:val="-13"/>
        </w:rPr>
        <w:t> </w:t>
      </w:r>
      <w:r>
        <w:rPr/>
        <w:t>in</w:t>
      </w:r>
      <w:r>
        <w:rPr>
          <w:spacing w:val="-13"/>
        </w:rPr>
        <w:t> </w:t>
      </w:r>
      <w:r>
        <w:rPr/>
        <w:t>previous</w:t>
      </w:r>
      <w:r>
        <w:rPr>
          <w:spacing w:val="-13"/>
        </w:rPr>
        <w:t> </w:t>
      </w:r>
      <w:r>
        <w:rPr/>
        <w:t>research</w:t>
      </w:r>
      <w:r>
        <w:rPr>
          <w:spacing w:val="-13"/>
        </w:rPr>
        <w:t> </w:t>
      </w:r>
      <w:r>
        <w:rPr/>
        <w:t>(Holt and</w:t>
      </w:r>
      <w:r>
        <w:rPr>
          <w:spacing w:val="-7"/>
        </w:rPr>
        <w:t> </w:t>
      </w:r>
      <w:r>
        <w:rPr/>
        <w:t>Dunn</w:t>
      </w:r>
      <w:r>
        <w:rPr>
          <w:spacing w:val="-8"/>
        </w:rPr>
        <w:t> </w:t>
      </w:r>
      <w:r>
        <w:rPr/>
        <w:t>2004;</w:t>
      </w:r>
      <w:r>
        <w:rPr>
          <w:spacing w:val="-7"/>
        </w:rPr>
        <w:t> </w:t>
      </w:r>
      <w:r>
        <w:rPr/>
        <w:t>Pummell</w:t>
      </w:r>
      <w:r>
        <w:rPr>
          <w:spacing w:val="-7"/>
        </w:rPr>
        <w:t> </w:t>
      </w:r>
      <w:r>
        <w:rPr/>
        <w:t>et</w:t>
      </w:r>
      <w:r>
        <w:rPr>
          <w:spacing w:val="-7"/>
        </w:rPr>
        <w:t> </w:t>
      </w:r>
      <w:r>
        <w:rPr/>
        <w:t>al.,</w:t>
      </w:r>
      <w:r>
        <w:rPr>
          <w:spacing w:val="-7"/>
        </w:rPr>
        <w:t> </w:t>
      </w:r>
      <w:r>
        <w:rPr/>
        <w:t>2008;</w:t>
      </w:r>
      <w:r>
        <w:rPr>
          <w:spacing w:val="-7"/>
        </w:rPr>
        <w:t> </w:t>
      </w:r>
      <w:r>
        <w:rPr/>
        <w:t>Rongen</w:t>
      </w:r>
      <w:r>
        <w:rPr>
          <w:spacing w:val="-5"/>
        </w:rPr>
        <w:t> </w:t>
      </w:r>
      <w:r>
        <w:rPr/>
        <w:t>et</w:t>
      </w:r>
      <w:r>
        <w:rPr>
          <w:spacing w:val="-7"/>
        </w:rPr>
        <w:t> </w:t>
      </w:r>
      <w:r>
        <w:rPr/>
        <w:t>al</w:t>
      </w:r>
      <w:r>
        <w:rPr>
          <w:spacing w:val="-7"/>
        </w:rPr>
        <w:t> </w:t>
      </w:r>
      <w:r>
        <w:rPr/>
        <w:t>2021).</w:t>
      </w:r>
      <w:r>
        <w:rPr>
          <w:spacing w:val="-7"/>
        </w:rPr>
        <w:t> </w:t>
      </w:r>
      <w:r>
        <w:rPr/>
        <w:t>Working</w:t>
      </w:r>
      <w:r>
        <w:rPr>
          <w:spacing w:val="-10"/>
        </w:rPr>
        <w:t> </w:t>
      </w:r>
      <w:r>
        <w:rPr/>
        <w:t>hard,</w:t>
      </w:r>
      <w:r>
        <w:rPr>
          <w:spacing w:val="-6"/>
        </w:rPr>
        <w:t> </w:t>
      </w:r>
      <w:r>
        <w:rPr/>
        <w:t>even</w:t>
      </w:r>
      <w:r>
        <w:rPr>
          <w:spacing w:val="-7"/>
        </w:rPr>
        <w:t> </w:t>
      </w:r>
      <w:r>
        <w:rPr/>
        <w:t>with</w:t>
      </w:r>
      <w:r>
        <w:rPr>
          <w:spacing w:val="-7"/>
        </w:rPr>
        <w:t> </w:t>
      </w:r>
      <w:r>
        <w:rPr/>
        <w:t>less</w:t>
      </w:r>
      <w:r>
        <w:rPr>
          <w:spacing w:val="-7"/>
        </w:rPr>
        <w:t> </w:t>
      </w:r>
      <w:r>
        <w:rPr/>
        <w:t>talent was deemed more important for player selection than the players who had talent and didn’t work hard (Larson et al., 2013). The study findings support these assertions with a general consensus that players must exhibit a strong work ethic and consistency in all areas of life to have a chance of transition into a first team. Players themselves viewed this attitude as more important</w:t>
      </w:r>
      <w:r>
        <w:rPr>
          <w:spacing w:val="-15"/>
        </w:rPr>
        <w:t> </w:t>
      </w:r>
      <w:r>
        <w:rPr/>
        <w:t>than</w:t>
      </w:r>
      <w:r>
        <w:rPr>
          <w:spacing w:val="-15"/>
        </w:rPr>
        <w:t> </w:t>
      </w:r>
      <w:r>
        <w:rPr/>
        <w:t>talent</w:t>
      </w:r>
      <w:r>
        <w:rPr>
          <w:spacing w:val="-12"/>
        </w:rPr>
        <w:t> </w:t>
      </w:r>
      <w:r>
        <w:rPr/>
        <w:t>(perhaps</w:t>
      </w:r>
      <w:r>
        <w:rPr>
          <w:spacing w:val="-14"/>
        </w:rPr>
        <w:t> </w:t>
      </w:r>
      <w:r>
        <w:rPr/>
        <w:t>taking</w:t>
      </w:r>
      <w:r>
        <w:rPr>
          <w:spacing w:val="-15"/>
        </w:rPr>
        <w:t> </w:t>
      </w:r>
      <w:r>
        <w:rPr/>
        <w:t>into</w:t>
      </w:r>
      <w:r>
        <w:rPr>
          <w:spacing w:val="-12"/>
        </w:rPr>
        <w:t> </w:t>
      </w:r>
      <w:r>
        <w:rPr/>
        <w:t>account</w:t>
      </w:r>
      <w:r>
        <w:rPr>
          <w:spacing w:val="-12"/>
        </w:rPr>
        <w:t> </w:t>
      </w:r>
      <w:r>
        <w:rPr/>
        <w:t>that</w:t>
      </w:r>
      <w:r>
        <w:rPr>
          <w:spacing w:val="-14"/>
        </w:rPr>
        <w:t> </w:t>
      </w:r>
      <w:r>
        <w:rPr/>
        <w:t>all</w:t>
      </w:r>
      <w:r>
        <w:rPr>
          <w:spacing w:val="-14"/>
        </w:rPr>
        <w:t> </w:t>
      </w:r>
      <w:r>
        <w:rPr/>
        <w:t>of</w:t>
      </w:r>
      <w:r>
        <w:rPr>
          <w:spacing w:val="-13"/>
        </w:rPr>
        <w:t> </w:t>
      </w:r>
      <w:r>
        <w:rPr/>
        <w:t>the</w:t>
      </w:r>
      <w:r>
        <w:rPr>
          <w:spacing w:val="-13"/>
        </w:rPr>
        <w:t> </w:t>
      </w:r>
      <w:r>
        <w:rPr/>
        <w:t>contracted</w:t>
      </w:r>
      <w:r>
        <w:rPr>
          <w:spacing w:val="-15"/>
        </w:rPr>
        <w:t> </w:t>
      </w:r>
      <w:r>
        <w:rPr/>
        <w:t>players</w:t>
      </w:r>
      <w:r>
        <w:rPr>
          <w:spacing w:val="-15"/>
        </w:rPr>
        <w:t> </w:t>
      </w:r>
      <w:r>
        <w:rPr/>
        <w:t>in</w:t>
      </w:r>
      <w:r>
        <w:rPr>
          <w:spacing w:val="-14"/>
        </w:rPr>
        <w:t> </w:t>
      </w:r>
      <w:r>
        <w:rPr/>
        <w:t>this</w:t>
      </w:r>
      <w:r>
        <w:rPr>
          <w:spacing w:val="-14"/>
        </w:rPr>
        <w:t> </w:t>
      </w:r>
      <w:r>
        <w:rPr/>
        <w:t>phase would be considered talented footballers).</w:t>
      </w:r>
    </w:p>
    <w:p>
      <w:pPr>
        <w:spacing w:after="0" w:line="480" w:lineRule="auto"/>
        <w:jc w:val="both"/>
        <w:sectPr>
          <w:pgSz w:w="11910" w:h="16840"/>
          <w:pgMar w:header="0" w:footer="992" w:top="1360" w:bottom="1180" w:left="740" w:right="960"/>
        </w:sectPr>
      </w:pPr>
    </w:p>
    <w:p>
      <w:pPr>
        <w:pStyle w:val="BodyText"/>
        <w:spacing w:line="480" w:lineRule="auto" w:before="61"/>
        <w:ind w:left="700" w:right="478"/>
        <w:jc w:val="both"/>
      </w:pPr>
      <w:r>
        <w:rPr/>
        <w:t>Players’ understanding of first team expectations may contribute to positive transitional experiences. One head coach emphasised the importance of youth players knowing what it means</w:t>
      </w:r>
      <w:r>
        <w:rPr>
          <w:spacing w:val="-17"/>
        </w:rPr>
        <w:t> </w:t>
      </w:r>
      <w:r>
        <w:rPr/>
        <w:t>to</w:t>
      </w:r>
      <w:r>
        <w:rPr>
          <w:spacing w:val="-15"/>
        </w:rPr>
        <w:t> </w:t>
      </w:r>
      <w:r>
        <w:rPr/>
        <w:t>be</w:t>
      </w:r>
      <w:r>
        <w:rPr>
          <w:spacing w:val="-15"/>
        </w:rPr>
        <w:t> </w:t>
      </w:r>
      <w:r>
        <w:rPr/>
        <w:t>a</w:t>
      </w:r>
      <w:r>
        <w:rPr>
          <w:spacing w:val="-16"/>
        </w:rPr>
        <w:t> </w:t>
      </w:r>
      <w:r>
        <w:rPr/>
        <w:t>first</w:t>
      </w:r>
      <w:r>
        <w:rPr>
          <w:spacing w:val="-14"/>
        </w:rPr>
        <w:t> </w:t>
      </w:r>
      <w:r>
        <w:rPr/>
        <w:t>team</w:t>
      </w:r>
      <w:r>
        <w:rPr>
          <w:spacing w:val="-14"/>
        </w:rPr>
        <w:t> </w:t>
      </w:r>
      <w:r>
        <w:rPr/>
        <w:t>player</w:t>
      </w:r>
      <w:r>
        <w:rPr>
          <w:spacing w:val="-14"/>
        </w:rPr>
        <w:t> </w:t>
      </w:r>
      <w:r>
        <w:rPr/>
        <w:t>and</w:t>
      </w:r>
      <w:r>
        <w:rPr>
          <w:spacing w:val="-15"/>
        </w:rPr>
        <w:t> </w:t>
      </w:r>
      <w:r>
        <w:rPr/>
        <w:t>understanding</w:t>
      </w:r>
      <w:r>
        <w:rPr>
          <w:spacing w:val="-14"/>
        </w:rPr>
        <w:t> </w:t>
      </w:r>
      <w:r>
        <w:rPr/>
        <w:t>what</w:t>
      </w:r>
      <w:r>
        <w:rPr>
          <w:spacing w:val="-14"/>
        </w:rPr>
        <w:t> </w:t>
      </w:r>
      <w:r>
        <w:rPr/>
        <w:t>the</w:t>
      </w:r>
      <w:r>
        <w:rPr>
          <w:spacing w:val="-15"/>
        </w:rPr>
        <w:t> </w:t>
      </w:r>
      <w:r>
        <w:rPr/>
        <w:t>head</w:t>
      </w:r>
      <w:r>
        <w:rPr>
          <w:spacing w:val="-15"/>
        </w:rPr>
        <w:t> </w:t>
      </w:r>
      <w:r>
        <w:rPr/>
        <w:t>coach</w:t>
      </w:r>
      <w:r>
        <w:rPr>
          <w:spacing w:val="-15"/>
        </w:rPr>
        <w:t> </w:t>
      </w:r>
      <w:r>
        <w:rPr/>
        <w:t>is</w:t>
      </w:r>
      <w:r>
        <w:rPr>
          <w:spacing w:val="-14"/>
        </w:rPr>
        <w:t> </w:t>
      </w:r>
      <w:r>
        <w:rPr/>
        <w:t>looking</w:t>
      </w:r>
      <w:r>
        <w:rPr>
          <w:spacing w:val="-17"/>
        </w:rPr>
        <w:t> </w:t>
      </w:r>
      <w:r>
        <w:rPr/>
        <w:t>for</w:t>
      </w:r>
      <w:r>
        <w:rPr>
          <w:spacing w:val="-16"/>
        </w:rPr>
        <w:t> </w:t>
      </w:r>
      <w:r>
        <w:rPr/>
        <w:t>in</w:t>
      </w:r>
      <w:r>
        <w:rPr>
          <w:spacing w:val="-14"/>
        </w:rPr>
        <w:t> </w:t>
      </w:r>
      <w:r>
        <w:rPr/>
        <w:t>a</w:t>
      </w:r>
      <w:r>
        <w:rPr>
          <w:spacing w:val="-16"/>
        </w:rPr>
        <w:t> </w:t>
      </w:r>
      <w:r>
        <w:rPr>
          <w:spacing w:val="-2"/>
        </w:rPr>
        <w:t>player:</w:t>
      </w:r>
    </w:p>
    <w:p>
      <w:pPr>
        <w:pStyle w:val="BodyText"/>
      </w:pPr>
    </w:p>
    <w:p>
      <w:pPr>
        <w:pStyle w:val="BodyText"/>
        <w:spacing w:before="1"/>
      </w:pPr>
    </w:p>
    <w:p>
      <w:pPr>
        <w:spacing w:line="480" w:lineRule="auto" w:before="0"/>
        <w:ind w:left="1420" w:right="478" w:firstLine="0"/>
        <w:jc w:val="both"/>
        <w:rPr>
          <w:sz w:val="20"/>
        </w:rPr>
      </w:pPr>
      <w:r>
        <w:rPr>
          <w:sz w:val="20"/>
        </w:rPr>
        <w:t>Knowing what the coach of the first team wants, know what he's looking for will help the players understand what</w:t>
      </w:r>
      <w:r>
        <w:rPr>
          <w:spacing w:val="-3"/>
          <w:sz w:val="20"/>
        </w:rPr>
        <w:t> </w:t>
      </w:r>
      <w:r>
        <w:rPr>
          <w:sz w:val="20"/>
        </w:rPr>
        <w:t>is</w:t>
      </w:r>
      <w:r>
        <w:rPr>
          <w:spacing w:val="-4"/>
          <w:sz w:val="20"/>
        </w:rPr>
        <w:t> </w:t>
      </w:r>
      <w:r>
        <w:rPr>
          <w:sz w:val="20"/>
        </w:rPr>
        <w:t>needed.</w:t>
      </w:r>
      <w:r>
        <w:rPr>
          <w:spacing w:val="-7"/>
          <w:sz w:val="20"/>
        </w:rPr>
        <w:t> </w:t>
      </w:r>
      <w:r>
        <w:rPr>
          <w:sz w:val="20"/>
        </w:rPr>
        <w:t>They</w:t>
      </w:r>
      <w:r>
        <w:rPr>
          <w:spacing w:val="-7"/>
          <w:sz w:val="20"/>
        </w:rPr>
        <w:t> </w:t>
      </w:r>
      <w:r>
        <w:rPr>
          <w:sz w:val="20"/>
        </w:rPr>
        <w:t>need</w:t>
      </w:r>
      <w:r>
        <w:rPr>
          <w:spacing w:val="-2"/>
          <w:sz w:val="20"/>
        </w:rPr>
        <w:t> </w:t>
      </w:r>
      <w:r>
        <w:rPr>
          <w:sz w:val="20"/>
        </w:rPr>
        <w:t>to</w:t>
      </w:r>
      <w:r>
        <w:rPr>
          <w:spacing w:val="-2"/>
          <w:sz w:val="20"/>
        </w:rPr>
        <w:t> </w:t>
      </w:r>
      <w:r>
        <w:rPr>
          <w:sz w:val="20"/>
        </w:rPr>
        <w:t>work</w:t>
      </w:r>
      <w:r>
        <w:rPr>
          <w:spacing w:val="-4"/>
          <w:sz w:val="20"/>
        </w:rPr>
        <w:t> </w:t>
      </w:r>
      <w:r>
        <w:rPr>
          <w:sz w:val="20"/>
        </w:rPr>
        <w:t>hard</w:t>
      </w:r>
      <w:r>
        <w:rPr>
          <w:spacing w:val="-2"/>
          <w:sz w:val="20"/>
        </w:rPr>
        <w:t> </w:t>
      </w:r>
      <w:r>
        <w:rPr>
          <w:sz w:val="20"/>
        </w:rPr>
        <w:t>on</w:t>
      </w:r>
      <w:r>
        <w:rPr>
          <w:spacing w:val="-4"/>
          <w:sz w:val="20"/>
        </w:rPr>
        <w:t> </w:t>
      </w:r>
      <w:r>
        <w:rPr>
          <w:sz w:val="20"/>
        </w:rPr>
        <w:t>a</w:t>
      </w:r>
      <w:r>
        <w:rPr>
          <w:spacing w:val="-3"/>
          <w:sz w:val="20"/>
        </w:rPr>
        <w:t> </w:t>
      </w:r>
      <w:r>
        <w:rPr>
          <w:sz w:val="20"/>
        </w:rPr>
        <w:t>day-to-day</w:t>
      </w:r>
      <w:r>
        <w:rPr>
          <w:spacing w:val="-7"/>
          <w:sz w:val="20"/>
        </w:rPr>
        <w:t> </w:t>
      </w:r>
      <w:r>
        <w:rPr>
          <w:sz w:val="20"/>
        </w:rPr>
        <w:t>basis,</w:t>
      </w:r>
      <w:r>
        <w:rPr>
          <w:spacing w:val="-1"/>
          <w:sz w:val="20"/>
        </w:rPr>
        <w:t> </w:t>
      </w:r>
      <w:r>
        <w:rPr>
          <w:sz w:val="20"/>
        </w:rPr>
        <w:t>making</w:t>
      </w:r>
      <w:r>
        <w:rPr>
          <w:spacing w:val="-4"/>
          <w:sz w:val="20"/>
        </w:rPr>
        <w:t> </w:t>
      </w:r>
      <w:r>
        <w:rPr>
          <w:sz w:val="20"/>
        </w:rPr>
        <w:t>sure</w:t>
      </w:r>
      <w:r>
        <w:rPr>
          <w:spacing w:val="-3"/>
          <w:sz w:val="20"/>
        </w:rPr>
        <w:t> </w:t>
      </w:r>
      <w:r>
        <w:rPr>
          <w:sz w:val="20"/>
        </w:rPr>
        <w:t>that</w:t>
      </w:r>
      <w:r>
        <w:rPr>
          <w:spacing w:val="-4"/>
          <w:sz w:val="20"/>
        </w:rPr>
        <w:t> </w:t>
      </w:r>
      <w:r>
        <w:rPr>
          <w:sz w:val="20"/>
        </w:rPr>
        <w:t>done.</w:t>
      </w:r>
      <w:r>
        <w:rPr>
          <w:spacing w:val="-7"/>
          <w:sz w:val="20"/>
        </w:rPr>
        <w:t> </w:t>
      </w:r>
      <w:r>
        <w:rPr>
          <w:sz w:val="20"/>
        </w:rPr>
        <w:t>When they come to work, they are ready to train and to give their best on any given day and do the best they can. Be mentally and physically prepared. (HC1)</w:t>
      </w:r>
    </w:p>
    <w:p>
      <w:pPr>
        <w:pStyle w:val="BodyText"/>
        <w:spacing w:before="229"/>
        <w:rPr>
          <w:sz w:val="20"/>
        </w:rPr>
      </w:pPr>
    </w:p>
    <w:p>
      <w:pPr>
        <w:pStyle w:val="BodyText"/>
        <w:spacing w:line="480" w:lineRule="auto"/>
        <w:ind w:left="700" w:right="476"/>
        <w:jc w:val="both"/>
      </w:pPr>
      <w:r>
        <w:rPr/>
        <w:t>Several</w:t>
      </w:r>
      <w:r>
        <w:rPr>
          <w:spacing w:val="-15"/>
        </w:rPr>
        <w:t> </w:t>
      </w:r>
      <w:r>
        <w:rPr/>
        <w:t>players</w:t>
      </w:r>
      <w:r>
        <w:rPr>
          <w:spacing w:val="-15"/>
        </w:rPr>
        <w:t> </w:t>
      </w:r>
      <w:r>
        <w:rPr/>
        <w:t>had</w:t>
      </w:r>
      <w:r>
        <w:rPr>
          <w:spacing w:val="-15"/>
        </w:rPr>
        <w:t> </w:t>
      </w:r>
      <w:r>
        <w:rPr/>
        <w:t>experienced</w:t>
      </w:r>
      <w:r>
        <w:rPr>
          <w:spacing w:val="-15"/>
        </w:rPr>
        <w:t> </w:t>
      </w:r>
      <w:r>
        <w:rPr/>
        <w:t>training</w:t>
      </w:r>
      <w:r>
        <w:rPr>
          <w:spacing w:val="-15"/>
        </w:rPr>
        <w:t> </w:t>
      </w:r>
      <w:r>
        <w:rPr/>
        <w:t>with</w:t>
      </w:r>
      <w:r>
        <w:rPr>
          <w:spacing w:val="-15"/>
        </w:rPr>
        <w:t> </w:t>
      </w:r>
      <w:r>
        <w:rPr/>
        <w:t>the</w:t>
      </w:r>
      <w:r>
        <w:rPr>
          <w:spacing w:val="-15"/>
        </w:rPr>
        <w:t> </w:t>
      </w:r>
      <w:r>
        <w:rPr/>
        <w:t>first</w:t>
      </w:r>
      <w:r>
        <w:rPr>
          <w:spacing w:val="-15"/>
        </w:rPr>
        <w:t> </w:t>
      </w:r>
      <w:r>
        <w:rPr/>
        <w:t>team</w:t>
      </w:r>
      <w:r>
        <w:rPr>
          <w:spacing w:val="-15"/>
        </w:rPr>
        <w:t> </w:t>
      </w:r>
      <w:r>
        <w:rPr/>
        <w:t>and</w:t>
      </w:r>
      <w:r>
        <w:rPr>
          <w:spacing w:val="-15"/>
        </w:rPr>
        <w:t> </w:t>
      </w:r>
      <w:r>
        <w:rPr/>
        <w:t>highlighted</w:t>
      </w:r>
      <w:r>
        <w:rPr>
          <w:spacing w:val="-15"/>
        </w:rPr>
        <w:t> </w:t>
      </w:r>
      <w:r>
        <w:rPr/>
        <w:t>a</w:t>
      </w:r>
      <w:r>
        <w:rPr>
          <w:spacing w:val="-15"/>
        </w:rPr>
        <w:t> </w:t>
      </w:r>
      <w:r>
        <w:rPr/>
        <w:t>range</w:t>
      </w:r>
      <w:r>
        <w:rPr>
          <w:spacing w:val="-15"/>
        </w:rPr>
        <w:t> </w:t>
      </w:r>
      <w:r>
        <w:rPr/>
        <w:t>of</w:t>
      </w:r>
      <w:r>
        <w:rPr>
          <w:spacing w:val="-15"/>
        </w:rPr>
        <w:t> </w:t>
      </w:r>
      <w:r>
        <w:rPr/>
        <w:t>expected behaviour: "They just want you to turn up and play, don’t be nervous, play with controlled aggression and show respect to the staff and players” (P6); “Don't be shy</w:t>
      </w:r>
      <w:r>
        <w:rPr>
          <w:spacing w:val="-2"/>
        </w:rPr>
        <w:t> </w:t>
      </w:r>
      <w:r>
        <w:rPr/>
        <w:t>and obviously</w:t>
      </w:r>
      <w:r>
        <w:rPr>
          <w:spacing w:val="-4"/>
        </w:rPr>
        <w:t> </w:t>
      </w:r>
      <w:r>
        <w:rPr/>
        <w:t>don’t hide</w:t>
      </w:r>
      <w:r>
        <w:rPr>
          <w:spacing w:val="-3"/>
        </w:rPr>
        <w:t> </w:t>
      </w:r>
      <w:r>
        <w:rPr/>
        <w:t>away”</w:t>
      </w:r>
      <w:r>
        <w:rPr>
          <w:spacing w:val="-4"/>
        </w:rPr>
        <w:t> </w:t>
      </w:r>
      <w:r>
        <w:rPr/>
        <w:t>(P7).</w:t>
      </w:r>
      <w:r>
        <w:rPr>
          <w:spacing w:val="-3"/>
        </w:rPr>
        <w:t> </w:t>
      </w:r>
      <w:r>
        <w:rPr/>
        <w:t>One</w:t>
      </w:r>
      <w:r>
        <w:rPr>
          <w:spacing w:val="-5"/>
        </w:rPr>
        <w:t> </w:t>
      </w:r>
      <w:r>
        <w:rPr/>
        <w:t>player</w:t>
      </w:r>
      <w:r>
        <w:rPr>
          <w:spacing w:val="-2"/>
        </w:rPr>
        <w:t> </w:t>
      </w:r>
      <w:r>
        <w:rPr/>
        <w:t>who</w:t>
      </w:r>
      <w:r>
        <w:rPr>
          <w:spacing w:val="-3"/>
        </w:rPr>
        <w:t> </w:t>
      </w:r>
      <w:r>
        <w:rPr/>
        <w:t>had</w:t>
      </w:r>
      <w:r>
        <w:rPr>
          <w:spacing w:val="-3"/>
        </w:rPr>
        <w:t> </w:t>
      </w:r>
      <w:r>
        <w:rPr/>
        <w:t>been</w:t>
      </w:r>
      <w:r>
        <w:rPr>
          <w:spacing w:val="-3"/>
        </w:rPr>
        <w:t> </w:t>
      </w:r>
      <w:r>
        <w:rPr/>
        <w:t>in</w:t>
      </w:r>
      <w:r>
        <w:rPr>
          <w:spacing w:val="-3"/>
        </w:rPr>
        <w:t> </w:t>
      </w:r>
      <w:r>
        <w:rPr/>
        <w:t>and</w:t>
      </w:r>
      <w:r>
        <w:rPr>
          <w:spacing w:val="-3"/>
        </w:rPr>
        <w:t> </w:t>
      </w:r>
      <w:r>
        <w:rPr/>
        <w:t>around</w:t>
      </w:r>
      <w:r>
        <w:rPr>
          <w:spacing w:val="-4"/>
        </w:rPr>
        <w:t> </w:t>
      </w:r>
      <w:r>
        <w:rPr/>
        <w:t>the</w:t>
      </w:r>
      <w:r>
        <w:rPr>
          <w:spacing w:val="-3"/>
        </w:rPr>
        <w:t> </w:t>
      </w:r>
      <w:r>
        <w:rPr/>
        <w:t>first</w:t>
      </w:r>
      <w:r>
        <w:rPr>
          <w:spacing w:val="-3"/>
        </w:rPr>
        <w:t> </w:t>
      </w:r>
      <w:r>
        <w:rPr/>
        <w:t>team</w:t>
      </w:r>
      <w:r>
        <w:rPr>
          <w:spacing w:val="-3"/>
        </w:rPr>
        <w:t> </w:t>
      </w:r>
      <w:r>
        <w:rPr/>
        <w:t>for</w:t>
      </w:r>
      <w:r>
        <w:rPr>
          <w:spacing w:val="-4"/>
        </w:rPr>
        <w:t> </w:t>
      </w:r>
      <w:r>
        <w:rPr/>
        <w:t>a</w:t>
      </w:r>
      <w:r>
        <w:rPr>
          <w:spacing w:val="-4"/>
        </w:rPr>
        <w:t> </w:t>
      </w:r>
      <w:r>
        <w:rPr/>
        <w:t>while</w:t>
      </w:r>
      <w:r>
        <w:rPr>
          <w:spacing w:val="-3"/>
        </w:rPr>
        <w:t> </w:t>
      </w:r>
      <w:r>
        <w:rPr/>
        <w:t>and</w:t>
      </w:r>
      <w:r>
        <w:rPr>
          <w:spacing w:val="-3"/>
        </w:rPr>
        <w:t> </w:t>
      </w:r>
      <w:r>
        <w:rPr/>
        <w:t>played some games for them described how he’d come to understand expectations better, but also knew that the difference in level between him and first team players was still vast;</w:t>
      </w:r>
    </w:p>
    <w:p>
      <w:pPr>
        <w:pStyle w:val="BodyText"/>
      </w:pPr>
    </w:p>
    <w:p>
      <w:pPr>
        <w:pStyle w:val="BodyText"/>
        <w:spacing w:before="2"/>
      </w:pPr>
    </w:p>
    <w:p>
      <w:pPr>
        <w:spacing w:line="480" w:lineRule="auto" w:before="0"/>
        <w:ind w:left="1420" w:right="485" w:firstLine="0"/>
        <w:jc w:val="both"/>
        <w:rPr>
          <w:sz w:val="20"/>
        </w:rPr>
      </w:pPr>
      <w:r>
        <w:rPr>
          <w:sz w:val="20"/>
        </w:rPr>
        <w:t>I've had the odd exposure, played in a couple of games with them [first team]. Once you start being in and</w:t>
      </w:r>
      <w:r>
        <w:rPr>
          <w:spacing w:val="-13"/>
          <w:sz w:val="20"/>
        </w:rPr>
        <w:t> </w:t>
      </w:r>
      <w:r>
        <w:rPr>
          <w:sz w:val="20"/>
        </w:rPr>
        <w:t>around</w:t>
      </w:r>
      <w:r>
        <w:rPr>
          <w:spacing w:val="-9"/>
          <w:sz w:val="20"/>
        </w:rPr>
        <w:t> </w:t>
      </w:r>
      <w:r>
        <w:rPr>
          <w:sz w:val="20"/>
        </w:rPr>
        <w:t>the</w:t>
      </w:r>
      <w:r>
        <w:rPr>
          <w:spacing w:val="-9"/>
          <w:sz w:val="20"/>
        </w:rPr>
        <w:t> </w:t>
      </w:r>
      <w:r>
        <w:rPr>
          <w:sz w:val="20"/>
        </w:rPr>
        <w:t>squad</w:t>
      </w:r>
      <w:r>
        <w:rPr>
          <w:spacing w:val="-9"/>
          <w:sz w:val="20"/>
        </w:rPr>
        <w:t> </w:t>
      </w:r>
      <w:r>
        <w:rPr>
          <w:sz w:val="20"/>
        </w:rPr>
        <w:t>a</w:t>
      </w:r>
      <w:r>
        <w:rPr>
          <w:spacing w:val="-9"/>
          <w:sz w:val="20"/>
        </w:rPr>
        <w:t> </w:t>
      </w:r>
      <w:r>
        <w:rPr>
          <w:sz w:val="20"/>
        </w:rPr>
        <w:t>lot</w:t>
      </w:r>
      <w:r>
        <w:rPr>
          <w:spacing w:val="-10"/>
          <w:sz w:val="20"/>
        </w:rPr>
        <w:t> </w:t>
      </w:r>
      <w:r>
        <w:rPr>
          <w:sz w:val="20"/>
        </w:rPr>
        <w:t>more,</w:t>
      </w:r>
      <w:r>
        <w:rPr>
          <w:spacing w:val="-9"/>
          <w:sz w:val="20"/>
        </w:rPr>
        <w:t> </w:t>
      </w:r>
      <w:r>
        <w:rPr>
          <w:sz w:val="20"/>
        </w:rPr>
        <w:t>you</w:t>
      </w:r>
      <w:r>
        <w:rPr>
          <w:spacing w:val="-11"/>
          <w:sz w:val="20"/>
        </w:rPr>
        <w:t> </w:t>
      </w:r>
      <w:r>
        <w:rPr>
          <w:sz w:val="20"/>
        </w:rPr>
        <w:t>pick</w:t>
      </w:r>
      <w:r>
        <w:rPr>
          <w:spacing w:val="-9"/>
          <w:sz w:val="20"/>
        </w:rPr>
        <w:t> </w:t>
      </w:r>
      <w:r>
        <w:rPr>
          <w:sz w:val="20"/>
        </w:rPr>
        <w:t>up</w:t>
      </w:r>
      <w:r>
        <w:rPr>
          <w:spacing w:val="-9"/>
          <w:sz w:val="20"/>
        </w:rPr>
        <w:t> </w:t>
      </w:r>
      <w:r>
        <w:rPr>
          <w:sz w:val="20"/>
        </w:rPr>
        <w:t>other</w:t>
      </w:r>
      <w:r>
        <w:rPr>
          <w:spacing w:val="-9"/>
          <w:sz w:val="20"/>
        </w:rPr>
        <w:t> </w:t>
      </w:r>
      <w:r>
        <w:rPr>
          <w:sz w:val="20"/>
        </w:rPr>
        <w:t>things</w:t>
      </w:r>
      <w:r>
        <w:rPr>
          <w:spacing w:val="-11"/>
          <w:sz w:val="20"/>
        </w:rPr>
        <w:t> </w:t>
      </w:r>
      <w:r>
        <w:rPr>
          <w:sz w:val="20"/>
        </w:rPr>
        <w:t>that</w:t>
      </w:r>
      <w:r>
        <w:rPr>
          <w:spacing w:val="-8"/>
          <w:sz w:val="20"/>
        </w:rPr>
        <w:t> </w:t>
      </w:r>
      <w:r>
        <w:rPr>
          <w:sz w:val="20"/>
        </w:rPr>
        <w:t>you</w:t>
      </w:r>
      <w:r>
        <w:rPr>
          <w:spacing w:val="-11"/>
          <w:sz w:val="20"/>
        </w:rPr>
        <w:t> </w:t>
      </w:r>
      <w:r>
        <w:rPr>
          <w:sz w:val="20"/>
        </w:rPr>
        <w:t>didn't</w:t>
      </w:r>
      <w:r>
        <w:rPr>
          <w:spacing w:val="-9"/>
          <w:sz w:val="20"/>
        </w:rPr>
        <w:t> </w:t>
      </w:r>
      <w:r>
        <w:rPr>
          <w:sz w:val="20"/>
        </w:rPr>
        <w:t>know</w:t>
      </w:r>
      <w:r>
        <w:rPr>
          <w:spacing w:val="-12"/>
          <w:sz w:val="20"/>
        </w:rPr>
        <w:t> </w:t>
      </w:r>
      <w:r>
        <w:rPr>
          <w:sz w:val="20"/>
        </w:rPr>
        <w:t>already.</w:t>
      </w:r>
      <w:r>
        <w:rPr>
          <w:spacing w:val="-13"/>
          <w:sz w:val="20"/>
        </w:rPr>
        <w:t> </w:t>
      </w:r>
      <w:r>
        <w:rPr>
          <w:sz w:val="20"/>
        </w:rPr>
        <w:t>You</w:t>
      </w:r>
      <w:r>
        <w:rPr>
          <w:spacing w:val="-9"/>
          <w:sz w:val="20"/>
        </w:rPr>
        <w:t> </w:t>
      </w:r>
      <w:r>
        <w:rPr>
          <w:sz w:val="20"/>
        </w:rPr>
        <w:t>can</w:t>
      </w:r>
      <w:r>
        <w:rPr>
          <w:spacing w:val="-11"/>
          <w:sz w:val="20"/>
        </w:rPr>
        <w:t> </w:t>
      </w:r>
      <w:r>
        <w:rPr>
          <w:sz w:val="20"/>
        </w:rPr>
        <w:t>see</w:t>
      </w:r>
      <w:r>
        <w:rPr>
          <w:spacing w:val="-8"/>
          <w:sz w:val="20"/>
        </w:rPr>
        <w:t> </w:t>
      </w:r>
      <w:r>
        <w:rPr>
          <w:sz w:val="20"/>
        </w:rPr>
        <w:t>what they do, how much it takes to try and stay fit and be robust. (P9)</w:t>
      </w:r>
    </w:p>
    <w:p>
      <w:pPr>
        <w:pStyle w:val="BodyText"/>
        <w:rPr>
          <w:sz w:val="20"/>
        </w:rPr>
      </w:pPr>
    </w:p>
    <w:p>
      <w:pPr>
        <w:pStyle w:val="BodyText"/>
        <w:spacing w:before="91"/>
        <w:rPr>
          <w:sz w:val="20"/>
        </w:rPr>
      </w:pPr>
    </w:p>
    <w:p>
      <w:pPr>
        <w:pStyle w:val="BodyText"/>
        <w:spacing w:line="480" w:lineRule="auto"/>
        <w:ind w:left="700" w:right="475"/>
        <w:jc w:val="both"/>
      </w:pPr>
      <w:r>
        <w:rPr/>
        <w:t>There</w:t>
      </w:r>
      <w:r>
        <w:rPr>
          <w:spacing w:val="-15"/>
        </w:rPr>
        <w:t> </w:t>
      </w:r>
      <w:r>
        <w:rPr/>
        <w:t>was</w:t>
      </w:r>
      <w:r>
        <w:rPr>
          <w:spacing w:val="-15"/>
        </w:rPr>
        <w:t> </w:t>
      </w:r>
      <w:r>
        <w:rPr/>
        <w:t>a</w:t>
      </w:r>
      <w:r>
        <w:rPr>
          <w:spacing w:val="-15"/>
        </w:rPr>
        <w:t> </w:t>
      </w:r>
      <w:r>
        <w:rPr/>
        <w:t>general</w:t>
      </w:r>
      <w:r>
        <w:rPr>
          <w:spacing w:val="-14"/>
        </w:rPr>
        <w:t> </w:t>
      </w:r>
      <w:r>
        <w:rPr/>
        <w:t>consensus</w:t>
      </w:r>
      <w:r>
        <w:rPr>
          <w:spacing w:val="-12"/>
        </w:rPr>
        <w:t> </w:t>
      </w:r>
      <w:r>
        <w:rPr/>
        <w:t>from</w:t>
      </w:r>
      <w:r>
        <w:rPr>
          <w:spacing w:val="-10"/>
        </w:rPr>
        <w:t> </w:t>
      </w:r>
      <w:r>
        <w:rPr/>
        <w:t>U21</w:t>
      </w:r>
      <w:r>
        <w:rPr>
          <w:spacing w:val="-11"/>
        </w:rPr>
        <w:t> </w:t>
      </w:r>
      <w:r>
        <w:rPr/>
        <w:t>coaches</w:t>
      </w:r>
      <w:r>
        <w:rPr>
          <w:spacing w:val="-12"/>
        </w:rPr>
        <w:t> </w:t>
      </w:r>
      <w:r>
        <w:rPr/>
        <w:t>that,</w:t>
      </w:r>
      <w:r>
        <w:rPr>
          <w:spacing w:val="-12"/>
        </w:rPr>
        <w:t> </w:t>
      </w:r>
      <w:r>
        <w:rPr/>
        <w:t>despite</w:t>
      </w:r>
      <w:r>
        <w:rPr>
          <w:spacing w:val="-13"/>
        </w:rPr>
        <w:t> </w:t>
      </w:r>
      <w:r>
        <w:rPr/>
        <w:t>the</w:t>
      </w:r>
      <w:r>
        <w:rPr>
          <w:spacing w:val="-11"/>
        </w:rPr>
        <w:t> </w:t>
      </w:r>
      <w:r>
        <w:rPr/>
        <w:t>attempt</w:t>
      </w:r>
      <w:r>
        <w:rPr>
          <w:spacing w:val="-10"/>
        </w:rPr>
        <w:t> </w:t>
      </w:r>
      <w:r>
        <w:rPr/>
        <w:t>at</w:t>
      </w:r>
      <w:r>
        <w:rPr>
          <w:spacing w:val="-9"/>
        </w:rPr>
        <w:t> </w:t>
      </w:r>
      <w:r>
        <w:rPr/>
        <w:t>‘transition’</w:t>
      </w:r>
      <w:r>
        <w:rPr>
          <w:spacing w:val="-15"/>
        </w:rPr>
        <w:t> </w:t>
      </w:r>
      <w:r>
        <w:rPr/>
        <w:t>within this phase of football, there remained a cultural distance between the academy and first team. “There</w:t>
      </w:r>
      <w:r>
        <w:rPr>
          <w:spacing w:val="-11"/>
        </w:rPr>
        <w:t> </w:t>
      </w:r>
      <w:r>
        <w:rPr/>
        <w:t>is</w:t>
      </w:r>
      <w:r>
        <w:rPr>
          <w:spacing w:val="-9"/>
        </w:rPr>
        <w:t> </w:t>
      </w:r>
      <w:r>
        <w:rPr/>
        <w:t>still</w:t>
      </w:r>
      <w:r>
        <w:rPr>
          <w:spacing w:val="-9"/>
        </w:rPr>
        <w:t> </w:t>
      </w:r>
      <w:r>
        <w:rPr/>
        <w:t>a</w:t>
      </w:r>
      <w:r>
        <w:rPr>
          <w:spacing w:val="-11"/>
        </w:rPr>
        <w:t> </w:t>
      </w:r>
      <w:r>
        <w:rPr/>
        <w:t>gap</w:t>
      </w:r>
      <w:r>
        <w:rPr>
          <w:spacing w:val="-10"/>
        </w:rPr>
        <w:t> </w:t>
      </w:r>
      <w:r>
        <w:rPr/>
        <w:t>that</w:t>
      </w:r>
      <w:r>
        <w:rPr>
          <w:spacing w:val="-10"/>
        </w:rPr>
        <w:t> </w:t>
      </w:r>
      <w:r>
        <w:rPr/>
        <w:t>needs</w:t>
      </w:r>
      <w:r>
        <w:rPr>
          <w:spacing w:val="-9"/>
        </w:rPr>
        <w:t> </w:t>
      </w:r>
      <w:r>
        <w:rPr/>
        <w:t>to</w:t>
      </w:r>
      <w:r>
        <w:rPr>
          <w:spacing w:val="-9"/>
        </w:rPr>
        <w:t> </w:t>
      </w:r>
      <w:r>
        <w:rPr/>
        <w:t>be</w:t>
      </w:r>
      <w:r>
        <w:rPr>
          <w:spacing w:val="-11"/>
        </w:rPr>
        <w:t> </w:t>
      </w:r>
      <w:r>
        <w:rPr/>
        <w:t>bridged</w:t>
      </w:r>
      <w:r>
        <w:rPr>
          <w:spacing w:val="-10"/>
        </w:rPr>
        <w:t> </w:t>
      </w:r>
      <w:r>
        <w:rPr/>
        <w:t>from</w:t>
      </w:r>
      <w:r>
        <w:rPr>
          <w:spacing w:val="-7"/>
        </w:rPr>
        <w:t> </w:t>
      </w:r>
      <w:r>
        <w:rPr/>
        <w:t>academy</w:t>
      </w:r>
      <w:r>
        <w:rPr>
          <w:spacing w:val="-14"/>
        </w:rPr>
        <w:t> </w:t>
      </w:r>
      <w:r>
        <w:rPr/>
        <w:t>to</w:t>
      </w:r>
      <w:r>
        <w:rPr>
          <w:spacing w:val="-9"/>
        </w:rPr>
        <w:t> </w:t>
      </w:r>
      <w:r>
        <w:rPr/>
        <w:t>first</w:t>
      </w:r>
      <w:r>
        <w:rPr>
          <w:spacing w:val="-9"/>
        </w:rPr>
        <w:t> </w:t>
      </w:r>
      <w:r>
        <w:rPr/>
        <w:t>team,</w:t>
      </w:r>
      <w:r>
        <w:rPr>
          <w:spacing w:val="-9"/>
        </w:rPr>
        <w:t> </w:t>
      </w:r>
      <w:r>
        <w:rPr/>
        <w:t>and</w:t>
      </w:r>
      <w:r>
        <w:rPr>
          <w:spacing w:val="-5"/>
        </w:rPr>
        <w:t> </w:t>
      </w:r>
      <w:r>
        <w:rPr/>
        <w:t>I’m</w:t>
      </w:r>
      <w:r>
        <w:rPr>
          <w:spacing w:val="-9"/>
        </w:rPr>
        <w:t> </w:t>
      </w:r>
      <w:r>
        <w:rPr/>
        <w:t>not</w:t>
      </w:r>
      <w:r>
        <w:rPr>
          <w:spacing w:val="-9"/>
        </w:rPr>
        <w:t> </w:t>
      </w:r>
      <w:r>
        <w:rPr/>
        <w:t>sure</w:t>
      </w:r>
      <w:r>
        <w:rPr>
          <w:spacing w:val="-9"/>
        </w:rPr>
        <w:t> </w:t>
      </w:r>
      <w:r>
        <w:rPr/>
        <w:t>U21s football</w:t>
      </w:r>
      <w:r>
        <w:rPr>
          <w:spacing w:val="-8"/>
        </w:rPr>
        <w:t> </w:t>
      </w:r>
      <w:r>
        <w:rPr/>
        <w:t>does</w:t>
      </w:r>
      <w:r>
        <w:rPr>
          <w:spacing w:val="-8"/>
        </w:rPr>
        <w:t> </w:t>
      </w:r>
      <w:r>
        <w:rPr/>
        <w:t>that.</w:t>
      </w:r>
      <w:r>
        <w:rPr>
          <w:spacing w:val="-8"/>
        </w:rPr>
        <w:t> </w:t>
      </w:r>
      <w:r>
        <w:rPr/>
        <w:t>I</w:t>
      </w:r>
      <w:r>
        <w:rPr>
          <w:spacing w:val="-14"/>
        </w:rPr>
        <w:t> </w:t>
      </w:r>
      <w:r>
        <w:rPr/>
        <w:t>think</w:t>
      </w:r>
      <w:r>
        <w:rPr>
          <w:spacing w:val="-8"/>
        </w:rPr>
        <w:t> </w:t>
      </w:r>
      <w:r>
        <w:rPr/>
        <w:t>its</w:t>
      </w:r>
      <w:r>
        <w:rPr>
          <w:spacing w:val="-8"/>
        </w:rPr>
        <w:t> </w:t>
      </w:r>
      <w:r>
        <w:rPr/>
        <w:t>psychological</w:t>
      </w:r>
      <w:r>
        <w:rPr>
          <w:spacing w:val="-8"/>
        </w:rPr>
        <w:t> </w:t>
      </w:r>
      <w:r>
        <w:rPr/>
        <w:t>pressure,</w:t>
      </w:r>
      <w:r>
        <w:rPr>
          <w:spacing w:val="-6"/>
        </w:rPr>
        <w:t> </w:t>
      </w:r>
      <w:r>
        <w:rPr/>
        <w:t>I’m</w:t>
      </w:r>
      <w:r>
        <w:rPr>
          <w:spacing w:val="-8"/>
        </w:rPr>
        <w:t> </w:t>
      </w:r>
      <w:r>
        <w:rPr/>
        <w:t>not</w:t>
      </w:r>
      <w:r>
        <w:rPr>
          <w:spacing w:val="-8"/>
        </w:rPr>
        <w:t> </w:t>
      </w:r>
      <w:r>
        <w:rPr/>
        <w:t>sure</w:t>
      </w:r>
      <w:r>
        <w:rPr>
          <w:spacing w:val="-10"/>
        </w:rPr>
        <w:t> </w:t>
      </w:r>
      <w:r>
        <w:rPr/>
        <w:t>they've</w:t>
      </w:r>
      <w:r>
        <w:rPr>
          <w:spacing w:val="-7"/>
        </w:rPr>
        <w:t> </w:t>
      </w:r>
      <w:r>
        <w:rPr/>
        <w:t>got</w:t>
      </w:r>
      <w:r>
        <w:rPr>
          <w:spacing w:val="-8"/>
        </w:rPr>
        <w:t> </w:t>
      </w:r>
      <w:r>
        <w:rPr/>
        <w:t>enough</w:t>
      </w:r>
      <w:r>
        <w:rPr>
          <w:spacing w:val="-8"/>
        </w:rPr>
        <w:t> </w:t>
      </w:r>
      <w:r>
        <w:rPr/>
        <w:t>resilience to cope and deal with the challenge of first team football” (UC6). Another coach held similar views</w:t>
      </w:r>
      <w:r>
        <w:rPr>
          <w:spacing w:val="-9"/>
        </w:rPr>
        <w:t> </w:t>
      </w:r>
      <w:r>
        <w:rPr/>
        <w:t>but</w:t>
      </w:r>
      <w:r>
        <w:rPr>
          <w:spacing w:val="-9"/>
        </w:rPr>
        <w:t> </w:t>
      </w:r>
      <w:r>
        <w:rPr/>
        <w:t>recognised</w:t>
      </w:r>
      <w:r>
        <w:rPr>
          <w:spacing w:val="-10"/>
        </w:rPr>
        <w:t> </w:t>
      </w:r>
      <w:r>
        <w:rPr/>
        <w:t>it</w:t>
      </w:r>
      <w:r>
        <w:rPr>
          <w:spacing w:val="-9"/>
        </w:rPr>
        <w:t> </w:t>
      </w:r>
      <w:r>
        <w:rPr/>
        <w:t>was</w:t>
      </w:r>
      <w:r>
        <w:rPr>
          <w:spacing w:val="-9"/>
        </w:rPr>
        <w:t> </w:t>
      </w:r>
      <w:r>
        <w:rPr/>
        <w:t>part</w:t>
      </w:r>
      <w:r>
        <w:rPr>
          <w:spacing w:val="-10"/>
        </w:rPr>
        <w:t> </w:t>
      </w:r>
      <w:r>
        <w:rPr/>
        <w:t>of</w:t>
      </w:r>
      <w:r>
        <w:rPr>
          <w:spacing w:val="-10"/>
        </w:rPr>
        <w:t> </w:t>
      </w:r>
      <w:r>
        <w:rPr/>
        <w:t>his</w:t>
      </w:r>
      <w:r>
        <w:rPr>
          <w:spacing w:val="-9"/>
        </w:rPr>
        <w:t> </w:t>
      </w:r>
      <w:r>
        <w:rPr/>
        <w:t>job</w:t>
      </w:r>
      <w:r>
        <w:rPr>
          <w:spacing w:val="-9"/>
        </w:rPr>
        <w:t> </w:t>
      </w:r>
      <w:r>
        <w:rPr/>
        <w:t>to</w:t>
      </w:r>
      <w:r>
        <w:rPr>
          <w:spacing w:val="-12"/>
        </w:rPr>
        <w:t> </w:t>
      </w:r>
      <w:r>
        <w:rPr/>
        <w:t>try</w:t>
      </w:r>
      <w:r>
        <w:rPr>
          <w:spacing w:val="-14"/>
        </w:rPr>
        <w:t> </w:t>
      </w:r>
      <w:r>
        <w:rPr/>
        <w:t>and</w:t>
      </w:r>
      <w:r>
        <w:rPr>
          <w:spacing w:val="-10"/>
        </w:rPr>
        <w:t> </w:t>
      </w:r>
      <w:r>
        <w:rPr/>
        <w:t>reduce</w:t>
      </w:r>
      <w:r>
        <w:rPr>
          <w:spacing w:val="-11"/>
        </w:rPr>
        <w:t> </w:t>
      </w:r>
      <w:r>
        <w:rPr/>
        <w:t>this</w:t>
      </w:r>
      <w:r>
        <w:rPr>
          <w:spacing w:val="-9"/>
        </w:rPr>
        <w:t> </w:t>
      </w:r>
      <w:r>
        <w:rPr/>
        <w:t>gap</w:t>
      </w:r>
      <w:r>
        <w:rPr>
          <w:spacing w:val="-10"/>
        </w:rPr>
        <w:t> </w:t>
      </w:r>
      <w:r>
        <w:rPr/>
        <w:t>as</w:t>
      </w:r>
      <w:r>
        <w:rPr>
          <w:spacing w:val="-9"/>
        </w:rPr>
        <w:t> </w:t>
      </w:r>
      <w:r>
        <w:rPr/>
        <w:t>much</w:t>
      </w:r>
      <w:r>
        <w:rPr>
          <w:spacing w:val="-8"/>
        </w:rPr>
        <w:t> </w:t>
      </w:r>
      <w:r>
        <w:rPr/>
        <w:t>as</w:t>
      </w:r>
      <w:r>
        <w:rPr>
          <w:spacing w:val="-9"/>
        </w:rPr>
        <w:t> </w:t>
      </w:r>
      <w:r>
        <w:rPr/>
        <w:t>possible</w:t>
      </w:r>
      <w:r>
        <w:rPr>
          <w:spacing w:val="-10"/>
        </w:rPr>
        <w:t> </w:t>
      </w:r>
      <w:r>
        <w:rPr/>
        <w:t>within the development environment:</w:t>
      </w:r>
    </w:p>
    <w:p>
      <w:pPr>
        <w:spacing w:after="0" w:line="480" w:lineRule="auto"/>
        <w:jc w:val="both"/>
        <w:sectPr>
          <w:pgSz w:w="11910" w:h="16840"/>
          <w:pgMar w:header="0" w:footer="992" w:top="1360" w:bottom="1180" w:left="740" w:right="960"/>
        </w:sectPr>
      </w:pPr>
    </w:p>
    <w:p>
      <w:pPr>
        <w:spacing w:line="480" w:lineRule="auto" w:before="62"/>
        <w:ind w:left="1420" w:right="482" w:firstLine="0"/>
        <w:jc w:val="both"/>
        <w:rPr>
          <w:sz w:val="20"/>
        </w:rPr>
      </w:pPr>
      <w:r>
        <w:rPr>
          <w:sz w:val="20"/>
        </w:rPr>
        <w:t>Going from</w:t>
      </w:r>
      <w:r>
        <w:rPr>
          <w:spacing w:val="-2"/>
          <w:sz w:val="20"/>
        </w:rPr>
        <w:t> </w:t>
      </w:r>
      <w:r>
        <w:rPr>
          <w:sz w:val="20"/>
        </w:rPr>
        <w:t>U21s to a first team</w:t>
      </w:r>
      <w:r>
        <w:rPr>
          <w:spacing w:val="-2"/>
          <w:sz w:val="20"/>
        </w:rPr>
        <w:t> </w:t>
      </w:r>
      <w:r>
        <w:rPr>
          <w:sz w:val="20"/>
        </w:rPr>
        <w:t>environment can be a massive cultural shock and we know we need to try and bridge that gap. That’s why we try to mirror the first team as much as possible in terms of developing</w:t>
      </w:r>
      <w:r>
        <w:rPr>
          <w:spacing w:val="-9"/>
          <w:sz w:val="20"/>
        </w:rPr>
        <w:t> </w:t>
      </w:r>
      <w:r>
        <w:rPr>
          <w:sz w:val="20"/>
        </w:rPr>
        <w:t>a</w:t>
      </w:r>
      <w:r>
        <w:rPr>
          <w:spacing w:val="-5"/>
          <w:sz w:val="20"/>
        </w:rPr>
        <w:t> </w:t>
      </w:r>
      <w:r>
        <w:rPr>
          <w:sz w:val="20"/>
        </w:rPr>
        <w:t>winning</w:t>
      </w:r>
      <w:r>
        <w:rPr>
          <w:spacing w:val="-7"/>
          <w:sz w:val="20"/>
        </w:rPr>
        <w:t> </w:t>
      </w:r>
      <w:r>
        <w:rPr>
          <w:sz w:val="20"/>
        </w:rPr>
        <w:t>mentality</w:t>
      </w:r>
      <w:r>
        <w:rPr>
          <w:spacing w:val="-11"/>
          <w:sz w:val="20"/>
        </w:rPr>
        <w:t> </w:t>
      </w:r>
      <w:r>
        <w:rPr>
          <w:sz w:val="20"/>
        </w:rPr>
        <w:t>and</w:t>
      </w:r>
      <w:r>
        <w:rPr>
          <w:spacing w:val="-7"/>
          <w:sz w:val="20"/>
        </w:rPr>
        <w:t> </w:t>
      </w:r>
      <w:r>
        <w:rPr>
          <w:sz w:val="20"/>
        </w:rPr>
        <w:t>the</w:t>
      </w:r>
      <w:r>
        <w:rPr>
          <w:spacing w:val="-7"/>
          <w:sz w:val="20"/>
        </w:rPr>
        <w:t> </w:t>
      </w:r>
      <w:r>
        <w:rPr>
          <w:sz w:val="20"/>
        </w:rPr>
        <w:t>pressures</w:t>
      </w:r>
      <w:r>
        <w:rPr>
          <w:spacing w:val="-8"/>
          <w:sz w:val="20"/>
        </w:rPr>
        <w:t> </w:t>
      </w:r>
      <w:r>
        <w:rPr>
          <w:sz w:val="20"/>
        </w:rPr>
        <w:t>that</w:t>
      </w:r>
      <w:r>
        <w:rPr>
          <w:spacing w:val="-8"/>
          <w:sz w:val="20"/>
        </w:rPr>
        <w:t> </w:t>
      </w:r>
      <w:r>
        <w:rPr>
          <w:sz w:val="20"/>
        </w:rPr>
        <w:t>comes</w:t>
      </w:r>
      <w:r>
        <w:rPr>
          <w:spacing w:val="-8"/>
          <w:sz w:val="20"/>
        </w:rPr>
        <w:t> </w:t>
      </w:r>
      <w:r>
        <w:rPr>
          <w:sz w:val="20"/>
        </w:rPr>
        <w:t>with</w:t>
      </w:r>
      <w:r>
        <w:rPr>
          <w:spacing w:val="-9"/>
          <w:sz w:val="20"/>
        </w:rPr>
        <w:t> </w:t>
      </w:r>
      <w:r>
        <w:rPr>
          <w:sz w:val="20"/>
        </w:rPr>
        <w:t>a</w:t>
      </w:r>
      <w:r>
        <w:rPr>
          <w:spacing w:val="-7"/>
          <w:sz w:val="20"/>
        </w:rPr>
        <w:t> </w:t>
      </w:r>
      <w:r>
        <w:rPr>
          <w:sz w:val="20"/>
        </w:rPr>
        <w:t>first</w:t>
      </w:r>
      <w:r>
        <w:rPr>
          <w:spacing w:val="-8"/>
          <w:sz w:val="20"/>
        </w:rPr>
        <w:t> </w:t>
      </w:r>
      <w:r>
        <w:rPr>
          <w:sz w:val="20"/>
        </w:rPr>
        <w:t>team,</w:t>
      </w:r>
      <w:r>
        <w:rPr>
          <w:spacing w:val="-7"/>
          <w:sz w:val="20"/>
        </w:rPr>
        <w:t> </w:t>
      </w:r>
      <w:r>
        <w:rPr>
          <w:sz w:val="20"/>
        </w:rPr>
        <w:t>but</w:t>
      </w:r>
      <w:r>
        <w:rPr>
          <w:spacing w:val="-6"/>
          <w:sz w:val="20"/>
        </w:rPr>
        <w:t> </w:t>
      </w:r>
      <w:r>
        <w:rPr>
          <w:sz w:val="20"/>
        </w:rPr>
        <w:t>you</w:t>
      </w:r>
      <w:r>
        <w:rPr>
          <w:spacing w:val="-9"/>
          <w:sz w:val="20"/>
        </w:rPr>
        <w:t> </w:t>
      </w:r>
      <w:r>
        <w:rPr>
          <w:sz w:val="20"/>
        </w:rPr>
        <w:t>can</w:t>
      </w:r>
      <w:r>
        <w:rPr>
          <w:spacing w:val="-9"/>
          <w:sz w:val="20"/>
        </w:rPr>
        <w:t> </w:t>
      </w:r>
      <w:r>
        <w:rPr>
          <w:sz w:val="20"/>
        </w:rPr>
        <w:t>only</w:t>
      </w:r>
      <w:r>
        <w:rPr>
          <w:spacing w:val="-11"/>
          <w:sz w:val="20"/>
        </w:rPr>
        <w:t> </w:t>
      </w:r>
      <w:r>
        <w:rPr>
          <w:sz w:val="20"/>
        </w:rPr>
        <w:t>take</w:t>
      </w:r>
      <w:r>
        <w:rPr>
          <w:spacing w:val="-7"/>
          <w:sz w:val="20"/>
        </w:rPr>
        <w:t> </w:t>
      </w:r>
      <w:r>
        <w:rPr>
          <w:sz w:val="20"/>
        </w:rPr>
        <w:t>that so far in developmental football. (UC4)</w:t>
      </w:r>
    </w:p>
    <w:p>
      <w:pPr>
        <w:pStyle w:val="BodyText"/>
        <w:spacing w:before="228"/>
        <w:rPr>
          <w:sz w:val="20"/>
        </w:rPr>
      </w:pPr>
    </w:p>
    <w:p>
      <w:pPr>
        <w:pStyle w:val="BodyText"/>
        <w:spacing w:line="480" w:lineRule="auto"/>
        <w:ind w:left="700" w:right="476"/>
        <w:jc w:val="both"/>
      </w:pPr>
      <w:r>
        <w:rPr/>
        <w:t>Expanding on this perspective, another assistant head coach shared insight from his time working in a lower level Category Three Academy. Typically, in these clubs a bespoke U21 development squad does not exist and is generally composed of U18s and first team squad </w:t>
      </w:r>
      <w:r>
        <w:rPr>
          <w:spacing w:val="-2"/>
        </w:rPr>
        <w:t>players:</w:t>
      </w:r>
    </w:p>
    <w:p>
      <w:pPr>
        <w:pStyle w:val="BodyText"/>
      </w:pPr>
    </w:p>
    <w:p>
      <w:pPr>
        <w:pStyle w:val="BodyText"/>
        <w:spacing w:before="2"/>
      </w:pPr>
    </w:p>
    <w:p>
      <w:pPr>
        <w:spacing w:line="480" w:lineRule="auto" w:before="0"/>
        <w:ind w:left="1420" w:right="476" w:firstLine="0"/>
        <w:jc w:val="both"/>
        <w:rPr>
          <w:sz w:val="20"/>
        </w:rPr>
      </w:pPr>
      <w:r>
        <w:rPr>
          <w:sz w:val="20"/>
        </w:rPr>
        <w:t>The jump is far too big for players in Category Three to go from U18s or their development as a first- year</w:t>
      </w:r>
      <w:r>
        <w:rPr>
          <w:spacing w:val="-2"/>
          <w:sz w:val="20"/>
        </w:rPr>
        <w:t> </w:t>
      </w:r>
      <w:r>
        <w:rPr>
          <w:sz w:val="20"/>
        </w:rPr>
        <w:t>pro</w:t>
      </w:r>
      <w:r>
        <w:rPr>
          <w:spacing w:val="-1"/>
          <w:sz w:val="20"/>
        </w:rPr>
        <w:t> </w:t>
      </w:r>
      <w:r>
        <w:rPr>
          <w:sz w:val="20"/>
        </w:rPr>
        <w:t>to</w:t>
      </w:r>
      <w:r>
        <w:rPr>
          <w:spacing w:val="-1"/>
          <w:sz w:val="20"/>
        </w:rPr>
        <w:t> </w:t>
      </w:r>
      <w:r>
        <w:rPr>
          <w:sz w:val="20"/>
        </w:rPr>
        <w:t>the</w:t>
      </w:r>
      <w:r>
        <w:rPr>
          <w:spacing w:val="-2"/>
          <w:sz w:val="20"/>
        </w:rPr>
        <w:t> </w:t>
      </w:r>
      <w:r>
        <w:rPr>
          <w:sz w:val="20"/>
        </w:rPr>
        <w:t>first team. There’s</w:t>
      </w:r>
      <w:r>
        <w:rPr>
          <w:spacing w:val="-1"/>
          <w:sz w:val="20"/>
        </w:rPr>
        <w:t> </w:t>
      </w:r>
      <w:r>
        <w:rPr>
          <w:sz w:val="20"/>
        </w:rPr>
        <w:t>nothing</w:t>
      </w:r>
      <w:r>
        <w:rPr>
          <w:spacing w:val="-3"/>
          <w:sz w:val="20"/>
        </w:rPr>
        <w:t> </w:t>
      </w:r>
      <w:r>
        <w:rPr>
          <w:sz w:val="20"/>
        </w:rPr>
        <w:t>enough</w:t>
      </w:r>
      <w:r>
        <w:rPr>
          <w:spacing w:val="-3"/>
          <w:sz w:val="20"/>
        </w:rPr>
        <w:t> </w:t>
      </w:r>
      <w:r>
        <w:rPr>
          <w:sz w:val="20"/>
        </w:rPr>
        <w:t>in</w:t>
      </w:r>
      <w:r>
        <w:rPr>
          <w:spacing w:val="-3"/>
          <w:sz w:val="20"/>
        </w:rPr>
        <w:t> </w:t>
      </w:r>
      <w:r>
        <w:rPr>
          <w:sz w:val="20"/>
        </w:rPr>
        <w:t>between</w:t>
      </w:r>
      <w:r>
        <w:rPr>
          <w:spacing w:val="-3"/>
          <w:sz w:val="20"/>
        </w:rPr>
        <w:t> </w:t>
      </w:r>
      <w:r>
        <w:rPr>
          <w:sz w:val="20"/>
        </w:rPr>
        <w:t>to</w:t>
      </w:r>
      <w:r>
        <w:rPr>
          <w:spacing w:val="-1"/>
          <w:sz w:val="20"/>
        </w:rPr>
        <w:t> </w:t>
      </w:r>
      <w:r>
        <w:rPr>
          <w:sz w:val="20"/>
        </w:rPr>
        <w:t>get</w:t>
      </w:r>
      <w:r>
        <w:rPr>
          <w:spacing w:val="-2"/>
          <w:sz w:val="20"/>
        </w:rPr>
        <w:t> </w:t>
      </w:r>
      <w:r>
        <w:rPr>
          <w:sz w:val="20"/>
        </w:rPr>
        <w:t>them</w:t>
      </w:r>
      <w:r>
        <w:rPr>
          <w:spacing w:val="-4"/>
          <w:sz w:val="20"/>
        </w:rPr>
        <w:t> </w:t>
      </w:r>
      <w:r>
        <w:rPr>
          <w:sz w:val="20"/>
        </w:rPr>
        <w:t>to</w:t>
      </w:r>
      <w:r>
        <w:rPr>
          <w:spacing w:val="-1"/>
          <w:sz w:val="20"/>
        </w:rPr>
        <w:t> </w:t>
      </w:r>
      <w:r>
        <w:rPr>
          <w:sz w:val="20"/>
        </w:rPr>
        <w:t>the</w:t>
      </w:r>
      <w:r>
        <w:rPr>
          <w:spacing w:val="-2"/>
          <w:sz w:val="20"/>
        </w:rPr>
        <w:t> </w:t>
      </w:r>
      <w:r>
        <w:rPr>
          <w:sz w:val="20"/>
        </w:rPr>
        <w:t>level. All</w:t>
      </w:r>
      <w:r>
        <w:rPr>
          <w:spacing w:val="-3"/>
          <w:sz w:val="20"/>
        </w:rPr>
        <w:t> </w:t>
      </w:r>
      <w:r>
        <w:rPr>
          <w:sz w:val="20"/>
        </w:rPr>
        <w:t>the</w:t>
      </w:r>
      <w:r>
        <w:rPr>
          <w:spacing w:val="-2"/>
          <w:sz w:val="20"/>
        </w:rPr>
        <w:t> </w:t>
      </w:r>
      <w:r>
        <w:rPr>
          <w:sz w:val="20"/>
        </w:rPr>
        <w:t>training</w:t>
      </w:r>
      <w:r>
        <w:rPr>
          <w:spacing w:val="-3"/>
          <w:sz w:val="20"/>
        </w:rPr>
        <w:t> </w:t>
      </w:r>
      <w:r>
        <w:rPr>
          <w:sz w:val="20"/>
        </w:rPr>
        <w:t>is geared</w:t>
      </w:r>
      <w:r>
        <w:rPr>
          <w:spacing w:val="-1"/>
          <w:sz w:val="20"/>
        </w:rPr>
        <w:t> </w:t>
      </w:r>
      <w:r>
        <w:rPr>
          <w:sz w:val="20"/>
        </w:rPr>
        <w:t>up</w:t>
      </w:r>
      <w:r>
        <w:rPr>
          <w:spacing w:val="-1"/>
          <w:sz w:val="20"/>
        </w:rPr>
        <w:t> </w:t>
      </w:r>
      <w:r>
        <w:rPr>
          <w:sz w:val="20"/>
        </w:rPr>
        <w:t>for</w:t>
      </w:r>
      <w:r>
        <w:rPr>
          <w:spacing w:val="-2"/>
          <w:sz w:val="20"/>
        </w:rPr>
        <w:t> </w:t>
      </w:r>
      <w:r>
        <w:rPr>
          <w:sz w:val="20"/>
        </w:rPr>
        <w:t>the first</w:t>
      </w:r>
      <w:r>
        <w:rPr>
          <w:spacing w:val="-3"/>
          <w:sz w:val="20"/>
        </w:rPr>
        <w:t> </w:t>
      </w:r>
      <w:r>
        <w:rPr>
          <w:sz w:val="20"/>
        </w:rPr>
        <w:t>team</w:t>
      </w:r>
      <w:r>
        <w:rPr>
          <w:spacing w:val="-4"/>
          <w:sz w:val="20"/>
        </w:rPr>
        <w:t> </w:t>
      </w:r>
      <w:r>
        <w:rPr>
          <w:sz w:val="20"/>
        </w:rPr>
        <w:t>squad</w:t>
      </w:r>
      <w:r>
        <w:rPr>
          <w:spacing w:val="-1"/>
          <w:sz w:val="20"/>
        </w:rPr>
        <w:t> </w:t>
      </w:r>
      <w:r>
        <w:rPr>
          <w:sz w:val="20"/>
        </w:rPr>
        <w:t>and</w:t>
      </w:r>
      <w:r>
        <w:rPr>
          <w:spacing w:val="-1"/>
          <w:sz w:val="20"/>
        </w:rPr>
        <w:t> </w:t>
      </w:r>
      <w:r>
        <w:rPr>
          <w:sz w:val="20"/>
        </w:rPr>
        <w:t>those</w:t>
      </w:r>
      <w:r>
        <w:rPr>
          <w:spacing w:val="-2"/>
          <w:sz w:val="20"/>
        </w:rPr>
        <w:t> </w:t>
      </w:r>
      <w:r>
        <w:rPr>
          <w:sz w:val="20"/>
        </w:rPr>
        <w:t>first-year</w:t>
      </w:r>
      <w:r>
        <w:rPr>
          <w:spacing w:val="-2"/>
          <w:sz w:val="20"/>
        </w:rPr>
        <w:t> </w:t>
      </w:r>
      <w:r>
        <w:rPr>
          <w:sz w:val="20"/>
        </w:rPr>
        <w:t>pros</w:t>
      </w:r>
      <w:r>
        <w:rPr>
          <w:spacing w:val="-3"/>
          <w:sz w:val="20"/>
        </w:rPr>
        <w:t> </w:t>
      </w:r>
      <w:r>
        <w:rPr>
          <w:sz w:val="20"/>
        </w:rPr>
        <w:t>are</w:t>
      </w:r>
      <w:r>
        <w:rPr>
          <w:spacing w:val="-2"/>
          <w:sz w:val="20"/>
        </w:rPr>
        <w:t> </w:t>
      </w:r>
      <w:r>
        <w:rPr>
          <w:sz w:val="20"/>
        </w:rPr>
        <w:t>not</w:t>
      </w:r>
      <w:r>
        <w:rPr>
          <w:spacing w:val="-3"/>
          <w:sz w:val="20"/>
        </w:rPr>
        <w:t> </w:t>
      </w:r>
      <w:r>
        <w:rPr>
          <w:sz w:val="20"/>
        </w:rPr>
        <w:t>in</w:t>
      </w:r>
      <w:r>
        <w:rPr>
          <w:spacing w:val="-3"/>
          <w:sz w:val="20"/>
        </w:rPr>
        <w:t> </w:t>
      </w:r>
      <w:r>
        <w:rPr>
          <w:sz w:val="20"/>
        </w:rPr>
        <w:t>that squad,</w:t>
      </w:r>
      <w:r>
        <w:rPr>
          <w:spacing w:val="-2"/>
          <w:sz w:val="20"/>
        </w:rPr>
        <w:t> </w:t>
      </w:r>
      <w:r>
        <w:rPr>
          <w:sz w:val="20"/>
        </w:rPr>
        <w:t>so</w:t>
      </w:r>
      <w:r>
        <w:rPr>
          <w:spacing w:val="-1"/>
          <w:sz w:val="20"/>
        </w:rPr>
        <w:t> </w:t>
      </w:r>
      <w:r>
        <w:rPr>
          <w:sz w:val="20"/>
        </w:rPr>
        <w:t>they’re not</w:t>
      </w:r>
      <w:r>
        <w:rPr>
          <w:spacing w:val="-3"/>
          <w:sz w:val="20"/>
        </w:rPr>
        <w:t> </w:t>
      </w:r>
      <w:r>
        <w:rPr>
          <w:sz w:val="20"/>
        </w:rPr>
        <w:t>involved in</w:t>
      </w:r>
      <w:r>
        <w:rPr>
          <w:spacing w:val="-10"/>
          <w:sz w:val="20"/>
        </w:rPr>
        <w:t> </w:t>
      </w:r>
      <w:r>
        <w:rPr>
          <w:sz w:val="20"/>
        </w:rPr>
        <w:t>any</w:t>
      </w:r>
      <w:r>
        <w:rPr>
          <w:spacing w:val="-11"/>
          <w:sz w:val="20"/>
        </w:rPr>
        <w:t> </w:t>
      </w:r>
      <w:r>
        <w:rPr>
          <w:sz w:val="20"/>
        </w:rPr>
        <w:t>of</w:t>
      </w:r>
      <w:r>
        <w:rPr>
          <w:spacing w:val="-9"/>
          <w:sz w:val="20"/>
        </w:rPr>
        <w:t> </w:t>
      </w:r>
      <w:r>
        <w:rPr>
          <w:sz w:val="20"/>
        </w:rPr>
        <w:t>the</w:t>
      </w:r>
      <w:r>
        <w:rPr>
          <w:spacing w:val="-7"/>
          <w:sz w:val="20"/>
        </w:rPr>
        <w:t> </w:t>
      </w:r>
      <w:r>
        <w:rPr>
          <w:sz w:val="20"/>
        </w:rPr>
        <w:t>prep</w:t>
      </w:r>
      <w:r>
        <w:rPr>
          <w:spacing w:val="-7"/>
          <w:sz w:val="20"/>
        </w:rPr>
        <w:t> </w:t>
      </w:r>
      <w:r>
        <w:rPr>
          <w:sz w:val="20"/>
        </w:rPr>
        <w:t>or</w:t>
      </w:r>
      <w:r>
        <w:rPr>
          <w:spacing w:val="-7"/>
          <w:sz w:val="20"/>
        </w:rPr>
        <w:t> </w:t>
      </w:r>
      <w:r>
        <w:rPr>
          <w:sz w:val="20"/>
        </w:rPr>
        <w:t>games,</w:t>
      </w:r>
      <w:r>
        <w:rPr>
          <w:spacing w:val="-8"/>
          <w:sz w:val="20"/>
        </w:rPr>
        <w:t> </w:t>
      </w:r>
      <w:r>
        <w:rPr>
          <w:sz w:val="20"/>
        </w:rPr>
        <w:t>they’re</w:t>
      </w:r>
      <w:r>
        <w:rPr>
          <w:spacing w:val="-7"/>
          <w:sz w:val="20"/>
        </w:rPr>
        <w:t> </w:t>
      </w:r>
      <w:r>
        <w:rPr>
          <w:sz w:val="20"/>
        </w:rPr>
        <w:t>not</w:t>
      </w:r>
      <w:r>
        <w:rPr>
          <w:spacing w:val="-8"/>
          <w:sz w:val="20"/>
        </w:rPr>
        <w:t> </w:t>
      </w:r>
      <w:r>
        <w:rPr>
          <w:sz w:val="20"/>
        </w:rPr>
        <w:t>on</w:t>
      </w:r>
      <w:r>
        <w:rPr>
          <w:spacing w:val="-10"/>
          <w:sz w:val="20"/>
        </w:rPr>
        <w:t> </w:t>
      </w:r>
      <w:r>
        <w:rPr>
          <w:sz w:val="20"/>
        </w:rPr>
        <w:t>the</w:t>
      </w:r>
      <w:r>
        <w:rPr>
          <w:spacing w:val="-7"/>
          <w:sz w:val="20"/>
        </w:rPr>
        <w:t> </w:t>
      </w:r>
      <w:r>
        <w:rPr>
          <w:sz w:val="20"/>
        </w:rPr>
        <w:t>bench,</w:t>
      </w:r>
      <w:r>
        <w:rPr>
          <w:spacing w:val="-7"/>
          <w:sz w:val="20"/>
        </w:rPr>
        <w:t> </w:t>
      </w:r>
      <w:r>
        <w:rPr>
          <w:sz w:val="20"/>
        </w:rPr>
        <w:t>so</w:t>
      </w:r>
      <w:r>
        <w:rPr>
          <w:spacing w:val="-5"/>
          <w:sz w:val="20"/>
        </w:rPr>
        <w:t> </w:t>
      </w:r>
      <w:r>
        <w:rPr>
          <w:sz w:val="20"/>
        </w:rPr>
        <w:t>what</w:t>
      </w:r>
      <w:r>
        <w:rPr>
          <w:spacing w:val="-8"/>
          <w:sz w:val="20"/>
        </w:rPr>
        <w:t> </w:t>
      </w:r>
      <w:r>
        <w:rPr>
          <w:sz w:val="20"/>
        </w:rPr>
        <w:t>do</w:t>
      </w:r>
      <w:r>
        <w:rPr>
          <w:spacing w:val="-10"/>
          <w:sz w:val="20"/>
        </w:rPr>
        <w:t> </w:t>
      </w:r>
      <w:r>
        <w:rPr>
          <w:sz w:val="20"/>
        </w:rPr>
        <w:t>they</w:t>
      </w:r>
      <w:r>
        <w:rPr>
          <w:spacing w:val="-11"/>
          <w:sz w:val="20"/>
        </w:rPr>
        <w:t> </w:t>
      </w:r>
      <w:r>
        <w:rPr>
          <w:sz w:val="20"/>
        </w:rPr>
        <w:t>do?</w:t>
      </w:r>
      <w:r>
        <w:rPr>
          <w:spacing w:val="33"/>
          <w:sz w:val="20"/>
        </w:rPr>
        <w:t> </w:t>
      </w:r>
      <w:r>
        <w:rPr>
          <w:sz w:val="20"/>
        </w:rPr>
        <w:t>Where</w:t>
      </w:r>
      <w:r>
        <w:rPr>
          <w:spacing w:val="-8"/>
          <w:sz w:val="20"/>
        </w:rPr>
        <w:t> </w:t>
      </w:r>
      <w:r>
        <w:rPr>
          <w:sz w:val="20"/>
        </w:rPr>
        <w:t>do</w:t>
      </w:r>
      <w:r>
        <w:rPr>
          <w:spacing w:val="-9"/>
          <w:sz w:val="20"/>
        </w:rPr>
        <w:t> </w:t>
      </w:r>
      <w:r>
        <w:rPr>
          <w:sz w:val="20"/>
        </w:rPr>
        <w:t>they</w:t>
      </w:r>
      <w:r>
        <w:rPr>
          <w:spacing w:val="-11"/>
          <w:sz w:val="20"/>
        </w:rPr>
        <w:t> </w:t>
      </w:r>
      <w:r>
        <w:rPr>
          <w:sz w:val="20"/>
        </w:rPr>
        <w:t>fit</w:t>
      </w:r>
      <w:r>
        <w:rPr>
          <w:spacing w:val="-8"/>
          <w:sz w:val="20"/>
        </w:rPr>
        <w:t> </w:t>
      </w:r>
      <w:r>
        <w:rPr>
          <w:sz w:val="20"/>
        </w:rPr>
        <w:t>in?</w:t>
      </w:r>
      <w:r>
        <w:rPr>
          <w:spacing w:val="-6"/>
          <w:sz w:val="20"/>
        </w:rPr>
        <w:t> </w:t>
      </w:r>
      <w:r>
        <w:rPr>
          <w:spacing w:val="-2"/>
          <w:sz w:val="20"/>
        </w:rPr>
        <w:t>(AHC2)</w:t>
      </w:r>
    </w:p>
    <w:p>
      <w:pPr>
        <w:pStyle w:val="BodyText"/>
        <w:spacing w:before="229"/>
        <w:rPr>
          <w:sz w:val="20"/>
        </w:rPr>
      </w:pPr>
    </w:p>
    <w:p>
      <w:pPr>
        <w:pStyle w:val="BodyText"/>
        <w:spacing w:line="480" w:lineRule="auto"/>
        <w:ind w:left="700" w:right="476"/>
        <w:jc w:val="both"/>
      </w:pPr>
      <w:r>
        <w:rPr/>
        <w:t>It is clear there remained a sizable gap in levels (of performance and preparation) between academy</w:t>
      </w:r>
      <w:r>
        <w:rPr>
          <w:spacing w:val="-5"/>
        </w:rPr>
        <w:t> </w:t>
      </w:r>
      <w:r>
        <w:rPr/>
        <w:t>and</w:t>
      </w:r>
      <w:r>
        <w:rPr>
          <w:spacing w:val="-1"/>
        </w:rPr>
        <w:t> </w:t>
      </w:r>
      <w:r>
        <w:rPr/>
        <w:t>first</w:t>
      </w:r>
      <w:r>
        <w:rPr>
          <w:spacing w:val="-3"/>
        </w:rPr>
        <w:t> </w:t>
      </w:r>
      <w:r>
        <w:rPr/>
        <w:t>team</w:t>
      </w:r>
      <w:r>
        <w:rPr>
          <w:spacing w:val="-1"/>
        </w:rPr>
        <w:t> </w:t>
      </w:r>
      <w:r>
        <w:rPr/>
        <w:t>environments</w:t>
      </w:r>
      <w:r>
        <w:rPr>
          <w:spacing w:val="-3"/>
        </w:rPr>
        <w:t> </w:t>
      </w:r>
      <w:r>
        <w:rPr/>
        <w:t>(Nesti</w:t>
      </w:r>
      <w:r>
        <w:rPr>
          <w:spacing w:val="-3"/>
        </w:rPr>
        <w:t> </w:t>
      </w:r>
      <w:r>
        <w:rPr/>
        <w:t>et</w:t>
      </w:r>
      <w:r>
        <w:rPr>
          <w:spacing w:val="-1"/>
        </w:rPr>
        <w:t> </w:t>
      </w:r>
      <w:r>
        <w:rPr/>
        <w:t>al.,</w:t>
      </w:r>
      <w:r>
        <w:rPr>
          <w:spacing w:val="-3"/>
        </w:rPr>
        <w:t> </w:t>
      </w:r>
      <w:r>
        <w:rPr/>
        <w:t>2012).</w:t>
      </w:r>
      <w:r>
        <w:rPr>
          <w:spacing w:val="-3"/>
        </w:rPr>
        <w:t> </w:t>
      </w:r>
      <w:r>
        <w:rPr/>
        <w:t>The</w:t>
      </w:r>
      <w:r>
        <w:rPr>
          <w:spacing w:val="-3"/>
        </w:rPr>
        <w:t> </w:t>
      </w:r>
      <w:r>
        <w:rPr/>
        <w:t>findings</w:t>
      </w:r>
      <w:r>
        <w:rPr>
          <w:spacing w:val="-1"/>
        </w:rPr>
        <w:t> </w:t>
      </w:r>
      <w:r>
        <w:rPr/>
        <w:t>support</w:t>
      </w:r>
      <w:r>
        <w:rPr>
          <w:spacing w:val="-3"/>
        </w:rPr>
        <w:t> </w:t>
      </w:r>
      <w:r>
        <w:rPr/>
        <w:t>the</w:t>
      </w:r>
      <w:r>
        <w:rPr>
          <w:spacing w:val="-3"/>
        </w:rPr>
        <w:t> </w:t>
      </w:r>
      <w:r>
        <w:rPr/>
        <w:t>notion</w:t>
      </w:r>
      <w:r>
        <w:rPr>
          <w:spacing w:val="-3"/>
        </w:rPr>
        <w:t> </w:t>
      </w:r>
      <w:r>
        <w:rPr/>
        <w:t>that there were significant challenges that prevented the practice of U21 football successfully mirroring that of a first team environment (Dowling et al., 2018; Finn and McKenna 2010; Morris</w:t>
      </w:r>
      <w:r>
        <w:rPr>
          <w:spacing w:val="-10"/>
        </w:rPr>
        <w:t> </w:t>
      </w:r>
      <w:r>
        <w:rPr/>
        <w:t>et</w:t>
      </w:r>
      <w:r>
        <w:rPr>
          <w:spacing w:val="-10"/>
        </w:rPr>
        <w:t> </w:t>
      </w:r>
      <w:r>
        <w:rPr/>
        <w:t>al.,</w:t>
      </w:r>
      <w:r>
        <w:rPr>
          <w:spacing w:val="-10"/>
        </w:rPr>
        <w:t> </w:t>
      </w:r>
      <w:r>
        <w:rPr/>
        <w:t>2017;</w:t>
      </w:r>
      <w:r>
        <w:rPr>
          <w:spacing w:val="-10"/>
        </w:rPr>
        <w:t> </w:t>
      </w:r>
      <w:r>
        <w:rPr/>
        <w:t>Prendergast</w:t>
      </w:r>
      <w:r>
        <w:rPr>
          <w:spacing w:val="-8"/>
        </w:rPr>
        <w:t> </w:t>
      </w:r>
      <w:r>
        <w:rPr/>
        <w:t>&amp;</w:t>
      </w:r>
      <w:r>
        <w:rPr>
          <w:spacing w:val="-13"/>
        </w:rPr>
        <w:t> </w:t>
      </w:r>
      <w:r>
        <w:rPr/>
        <w:t>Gibson,</w:t>
      </w:r>
      <w:r>
        <w:rPr>
          <w:spacing w:val="-10"/>
        </w:rPr>
        <w:t> </w:t>
      </w:r>
      <w:r>
        <w:rPr/>
        <w:t>2022;</w:t>
      </w:r>
      <w:r>
        <w:rPr>
          <w:spacing w:val="-10"/>
        </w:rPr>
        <w:t> </w:t>
      </w:r>
      <w:r>
        <w:rPr/>
        <w:t>Røynesdal</w:t>
      </w:r>
      <w:r>
        <w:rPr>
          <w:spacing w:val="-10"/>
        </w:rPr>
        <w:t> </w:t>
      </w:r>
      <w:r>
        <w:rPr/>
        <w:t>et</w:t>
      </w:r>
      <w:r>
        <w:rPr>
          <w:spacing w:val="-10"/>
        </w:rPr>
        <w:t> </w:t>
      </w:r>
      <w:r>
        <w:rPr/>
        <w:t>al.,</w:t>
      </w:r>
      <w:r>
        <w:rPr>
          <w:spacing w:val="-10"/>
        </w:rPr>
        <w:t> </w:t>
      </w:r>
      <w:r>
        <w:rPr/>
        <w:t>2018).</w:t>
      </w:r>
      <w:r>
        <w:rPr>
          <w:spacing w:val="-8"/>
        </w:rPr>
        <w:t> </w:t>
      </w:r>
      <w:r>
        <w:rPr/>
        <w:t>Therefore,</w:t>
      </w:r>
      <w:r>
        <w:rPr>
          <w:spacing w:val="-11"/>
        </w:rPr>
        <w:t> </w:t>
      </w:r>
      <w:r>
        <w:rPr/>
        <w:t>this</w:t>
      </w:r>
      <w:r>
        <w:rPr>
          <w:spacing w:val="-10"/>
        </w:rPr>
        <w:t> </w:t>
      </w:r>
      <w:r>
        <w:rPr/>
        <w:t>raises a more general question of whether this phase of football could fully provide and adequately prepare</w:t>
      </w:r>
      <w:r>
        <w:rPr>
          <w:spacing w:val="-15"/>
        </w:rPr>
        <w:t> </w:t>
      </w:r>
      <w:r>
        <w:rPr/>
        <w:t>players</w:t>
      </w:r>
      <w:r>
        <w:rPr>
          <w:spacing w:val="-14"/>
        </w:rPr>
        <w:t> </w:t>
      </w:r>
      <w:r>
        <w:rPr/>
        <w:t>for</w:t>
      </w:r>
      <w:r>
        <w:rPr>
          <w:spacing w:val="-14"/>
        </w:rPr>
        <w:t> </w:t>
      </w:r>
      <w:r>
        <w:rPr/>
        <w:t>a</w:t>
      </w:r>
      <w:r>
        <w:rPr>
          <w:spacing w:val="-15"/>
        </w:rPr>
        <w:t> </w:t>
      </w:r>
      <w:r>
        <w:rPr/>
        <w:t>successful</w:t>
      </w:r>
      <w:r>
        <w:rPr>
          <w:spacing w:val="-14"/>
        </w:rPr>
        <w:t> </w:t>
      </w:r>
      <w:r>
        <w:rPr/>
        <w:t>transition</w:t>
      </w:r>
      <w:r>
        <w:rPr>
          <w:spacing w:val="-14"/>
        </w:rPr>
        <w:t> </w:t>
      </w:r>
      <w:r>
        <w:rPr/>
        <w:t>into</w:t>
      </w:r>
      <w:r>
        <w:rPr>
          <w:spacing w:val="-14"/>
        </w:rPr>
        <w:t> </w:t>
      </w:r>
      <w:r>
        <w:rPr/>
        <w:t>a</w:t>
      </w:r>
      <w:r>
        <w:rPr>
          <w:spacing w:val="-14"/>
        </w:rPr>
        <w:t> </w:t>
      </w:r>
      <w:r>
        <w:rPr/>
        <w:t>first</w:t>
      </w:r>
      <w:r>
        <w:rPr>
          <w:spacing w:val="-14"/>
        </w:rPr>
        <w:t> </w:t>
      </w:r>
      <w:r>
        <w:rPr/>
        <w:t>team</w:t>
      </w:r>
      <w:r>
        <w:rPr>
          <w:spacing w:val="-14"/>
        </w:rPr>
        <w:t> </w:t>
      </w:r>
      <w:r>
        <w:rPr/>
        <w:t>environment</w:t>
      </w:r>
      <w:r>
        <w:rPr>
          <w:spacing w:val="-13"/>
        </w:rPr>
        <w:t> </w:t>
      </w:r>
      <w:r>
        <w:rPr/>
        <w:t>(Prendergast</w:t>
      </w:r>
      <w:r>
        <w:rPr>
          <w:spacing w:val="-12"/>
        </w:rPr>
        <w:t> </w:t>
      </w:r>
      <w:r>
        <w:rPr/>
        <w:t>&amp;</w:t>
      </w:r>
      <w:r>
        <w:rPr>
          <w:spacing w:val="-14"/>
        </w:rPr>
        <w:t> </w:t>
      </w:r>
      <w:r>
        <w:rPr/>
        <w:t>Gibson, 2022; Richardson et al., 2013).</w:t>
      </w:r>
    </w:p>
    <w:p>
      <w:pPr>
        <w:spacing w:after="0" w:line="480" w:lineRule="auto"/>
        <w:jc w:val="both"/>
        <w:sectPr>
          <w:pgSz w:w="11910" w:h="16840"/>
          <w:pgMar w:header="0" w:footer="992" w:top="1360" w:bottom="1180" w:left="740" w:right="960"/>
        </w:sectPr>
      </w:pPr>
    </w:p>
    <w:p>
      <w:pPr>
        <w:pStyle w:val="Heading2"/>
        <w:numPr>
          <w:ilvl w:val="1"/>
          <w:numId w:val="13"/>
        </w:numPr>
        <w:tabs>
          <w:tab w:pos="1060" w:val="left" w:leader="none"/>
        </w:tabs>
        <w:spacing w:line="240" w:lineRule="auto" w:before="61" w:after="0"/>
        <w:ind w:left="1060" w:right="0" w:hanging="360"/>
        <w:jc w:val="left"/>
      </w:pPr>
      <w:r>
        <w:rPr/>
        <w:t>Applied</w:t>
      </w:r>
      <w:r>
        <w:rPr>
          <w:spacing w:val="1"/>
        </w:rPr>
        <w:t> </w:t>
      </w:r>
      <w:r>
        <w:rPr>
          <w:spacing w:val="-2"/>
        </w:rPr>
        <w:t>Implications</w:t>
      </w:r>
    </w:p>
    <w:p>
      <w:pPr>
        <w:pStyle w:val="BodyText"/>
        <w:rPr>
          <w:b/>
        </w:rPr>
      </w:pPr>
    </w:p>
    <w:p>
      <w:pPr>
        <w:pStyle w:val="BodyText"/>
        <w:spacing w:line="480" w:lineRule="auto"/>
        <w:ind w:left="700" w:right="477"/>
        <w:jc w:val="both"/>
      </w:pPr>
      <w:r>
        <w:rPr/>
        <w:t>The</w:t>
      </w:r>
      <w:r>
        <w:rPr>
          <w:spacing w:val="-2"/>
        </w:rPr>
        <w:t> </w:t>
      </w:r>
      <w:r>
        <w:rPr/>
        <w:t>study’s findings suggest several applied</w:t>
      </w:r>
      <w:r>
        <w:rPr>
          <w:spacing w:val="-1"/>
        </w:rPr>
        <w:t> </w:t>
      </w:r>
      <w:r>
        <w:rPr/>
        <w:t>implications</w:t>
      </w:r>
      <w:r>
        <w:rPr>
          <w:spacing w:val="-1"/>
        </w:rPr>
        <w:t> </w:t>
      </w:r>
      <w:r>
        <w:rPr/>
        <w:t>for</w:t>
      </w:r>
      <w:r>
        <w:rPr>
          <w:spacing w:val="-1"/>
        </w:rPr>
        <w:t> </w:t>
      </w:r>
      <w:r>
        <w:rPr/>
        <w:t>practitioners involved</w:t>
      </w:r>
      <w:r>
        <w:rPr>
          <w:spacing w:val="-1"/>
        </w:rPr>
        <w:t> </w:t>
      </w:r>
      <w:r>
        <w:rPr/>
        <w:t>in</w:t>
      </w:r>
      <w:r>
        <w:rPr>
          <w:spacing w:val="-1"/>
        </w:rPr>
        <w:t> </w:t>
      </w:r>
      <w:r>
        <w:rPr/>
        <w:t>or who have</w:t>
      </w:r>
      <w:r>
        <w:rPr>
          <w:spacing w:val="-11"/>
        </w:rPr>
        <w:t> </w:t>
      </w:r>
      <w:r>
        <w:rPr/>
        <w:t>influence</w:t>
      </w:r>
      <w:r>
        <w:rPr>
          <w:spacing w:val="-8"/>
        </w:rPr>
        <w:t> </w:t>
      </w:r>
      <w:r>
        <w:rPr/>
        <w:t>on</w:t>
      </w:r>
      <w:r>
        <w:rPr>
          <w:spacing w:val="-10"/>
        </w:rPr>
        <w:t> </w:t>
      </w:r>
      <w:r>
        <w:rPr/>
        <w:t>the</w:t>
      </w:r>
      <w:r>
        <w:rPr>
          <w:spacing w:val="-8"/>
        </w:rPr>
        <w:t> </w:t>
      </w:r>
      <w:r>
        <w:rPr/>
        <w:t>development</w:t>
      </w:r>
      <w:r>
        <w:rPr>
          <w:spacing w:val="-9"/>
        </w:rPr>
        <w:t> </w:t>
      </w:r>
      <w:r>
        <w:rPr/>
        <w:t>process</w:t>
      </w:r>
      <w:r>
        <w:rPr>
          <w:spacing w:val="-9"/>
        </w:rPr>
        <w:t> </w:t>
      </w:r>
      <w:r>
        <w:rPr/>
        <w:t>of</w:t>
      </w:r>
      <w:r>
        <w:rPr>
          <w:spacing w:val="-8"/>
        </w:rPr>
        <w:t> </w:t>
      </w:r>
      <w:r>
        <w:rPr/>
        <w:t>U21</w:t>
      </w:r>
      <w:r>
        <w:rPr>
          <w:spacing w:val="-6"/>
        </w:rPr>
        <w:t> </w:t>
      </w:r>
      <w:r>
        <w:rPr/>
        <w:t>players.</w:t>
      </w:r>
      <w:r>
        <w:rPr>
          <w:spacing w:val="-10"/>
        </w:rPr>
        <w:t> </w:t>
      </w:r>
      <w:r>
        <w:rPr/>
        <w:t>The</w:t>
      </w:r>
      <w:r>
        <w:rPr>
          <w:spacing w:val="-8"/>
        </w:rPr>
        <w:t> </w:t>
      </w:r>
      <w:r>
        <w:rPr/>
        <w:t>research</w:t>
      </w:r>
      <w:r>
        <w:rPr>
          <w:spacing w:val="-8"/>
        </w:rPr>
        <w:t> </w:t>
      </w:r>
      <w:r>
        <w:rPr/>
        <w:t>as</w:t>
      </w:r>
      <w:r>
        <w:rPr>
          <w:spacing w:val="-7"/>
        </w:rPr>
        <w:t> </w:t>
      </w:r>
      <w:r>
        <w:rPr/>
        <w:t>a</w:t>
      </w:r>
      <w:r>
        <w:rPr>
          <w:spacing w:val="-8"/>
        </w:rPr>
        <w:t> </w:t>
      </w:r>
      <w:r>
        <w:rPr/>
        <w:t>whole</w:t>
      </w:r>
      <w:r>
        <w:rPr>
          <w:spacing w:val="-11"/>
        </w:rPr>
        <w:t> </w:t>
      </w:r>
      <w:r>
        <w:rPr/>
        <w:t>has</w:t>
      </w:r>
      <w:r>
        <w:rPr>
          <w:spacing w:val="-9"/>
        </w:rPr>
        <w:t> </w:t>
      </w:r>
      <w:r>
        <w:rPr/>
        <w:t>shown that the journey for U21 players is complex and multifaceted and that there is no failsafe system.</w:t>
      </w:r>
      <w:r>
        <w:rPr>
          <w:spacing w:val="-7"/>
        </w:rPr>
        <w:t> </w:t>
      </w:r>
      <w:r>
        <w:rPr/>
        <w:t>However,</w:t>
      </w:r>
      <w:r>
        <w:rPr>
          <w:spacing w:val="-8"/>
        </w:rPr>
        <w:t> </w:t>
      </w:r>
      <w:r>
        <w:rPr/>
        <w:t>it</w:t>
      </w:r>
      <w:r>
        <w:rPr>
          <w:spacing w:val="-7"/>
        </w:rPr>
        <w:t> </w:t>
      </w:r>
      <w:r>
        <w:rPr/>
        <w:t>is</w:t>
      </w:r>
      <w:r>
        <w:rPr>
          <w:spacing w:val="-7"/>
        </w:rPr>
        <w:t> </w:t>
      </w:r>
      <w:r>
        <w:rPr/>
        <w:t>possible</w:t>
      </w:r>
      <w:r>
        <w:rPr>
          <w:spacing w:val="-8"/>
        </w:rPr>
        <w:t> </w:t>
      </w:r>
      <w:r>
        <w:rPr/>
        <w:t>to</w:t>
      </w:r>
      <w:r>
        <w:rPr>
          <w:spacing w:val="-7"/>
        </w:rPr>
        <w:t> </w:t>
      </w:r>
      <w:r>
        <w:rPr/>
        <w:t>make</w:t>
      </w:r>
      <w:r>
        <w:rPr>
          <w:spacing w:val="-9"/>
        </w:rPr>
        <w:t> </w:t>
      </w:r>
      <w:r>
        <w:rPr/>
        <w:t>a</w:t>
      </w:r>
      <w:r>
        <w:rPr>
          <w:spacing w:val="-8"/>
        </w:rPr>
        <w:t> </w:t>
      </w:r>
      <w:r>
        <w:rPr/>
        <w:t>number</w:t>
      </w:r>
      <w:r>
        <w:rPr>
          <w:spacing w:val="-6"/>
        </w:rPr>
        <w:t> </w:t>
      </w:r>
      <w:r>
        <w:rPr/>
        <w:t>of</w:t>
      </w:r>
      <w:r>
        <w:rPr>
          <w:spacing w:val="-8"/>
        </w:rPr>
        <w:t> </w:t>
      </w:r>
      <w:r>
        <w:rPr/>
        <w:t>recommendations,</w:t>
      </w:r>
      <w:r>
        <w:rPr>
          <w:spacing w:val="-7"/>
        </w:rPr>
        <w:t> </w:t>
      </w:r>
      <w:r>
        <w:rPr/>
        <w:t>arising</w:t>
      </w:r>
      <w:r>
        <w:rPr>
          <w:spacing w:val="-9"/>
        </w:rPr>
        <w:t> </w:t>
      </w:r>
      <w:r>
        <w:rPr/>
        <w:t>from</w:t>
      </w:r>
      <w:r>
        <w:rPr>
          <w:spacing w:val="-7"/>
        </w:rPr>
        <w:t> </w:t>
      </w:r>
      <w:r>
        <w:rPr/>
        <w:t>the</w:t>
      </w:r>
      <w:r>
        <w:rPr>
          <w:spacing w:val="-6"/>
        </w:rPr>
        <w:t> </w:t>
      </w:r>
      <w:r>
        <w:rPr/>
        <w:t>study, that</w:t>
      </w:r>
      <w:r>
        <w:rPr>
          <w:spacing w:val="-15"/>
        </w:rPr>
        <w:t> </w:t>
      </w:r>
      <w:r>
        <w:rPr/>
        <w:t>may</w:t>
      </w:r>
      <w:r>
        <w:rPr>
          <w:spacing w:val="-15"/>
        </w:rPr>
        <w:t> </w:t>
      </w:r>
      <w:r>
        <w:rPr/>
        <w:t>support</w:t>
      </w:r>
      <w:r>
        <w:rPr>
          <w:spacing w:val="-15"/>
        </w:rPr>
        <w:t> </w:t>
      </w:r>
      <w:r>
        <w:rPr/>
        <w:t>the</w:t>
      </w:r>
      <w:r>
        <w:rPr>
          <w:spacing w:val="-15"/>
        </w:rPr>
        <w:t> </w:t>
      </w:r>
      <w:r>
        <w:rPr/>
        <w:t>developmental</w:t>
      </w:r>
      <w:r>
        <w:rPr>
          <w:spacing w:val="-15"/>
        </w:rPr>
        <w:t> </w:t>
      </w:r>
      <w:r>
        <w:rPr/>
        <w:t>experience</w:t>
      </w:r>
      <w:r>
        <w:rPr>
          <w:spacing w:val="-15"/>
        </w:rPr>
        <w:t> </w:t>
      </w:r>
      <w:r>
        <w:rPr/>
        <w:t>of</w:t>
      </w:r>
      <w:r>
        <w:rPr>
          <w:spacing w:val="-15"/>
        </w:rPr>
        <w:t> </w:t>
      </w:r>
      <w:r>
        <w:rPr/>
        <w:t>U21</w:t>
      </w:r>
      <w:r>
        <w:rPr>
          <w:spacing w:val="-15"/>
        </w:rPr>
        <w:t> </w:t>
      </w:r>
      <w:r>
        <w:rPr/>
        <w:t>players.</w:t>
      </w:r>
      <w:r>
        <w:rPr>
          <w:spacing w:val="-15"/>
        </w:rPr>
        <w:t> </w:t>
      </w:r>
      <w:r>
        <w:rPr/>
        <w:t>It</w:t>
      </w:r>
      <w:r>
        <w:rPr>
          <w:spacing w:val="-15"/>
        </w:rPr>
        <w:t> </w:t>
      </w:r>
      <w:r>
        <w:rPr/>
        <w:t>is</w:t>
      </w:r>
      <w:r>
        <w:rPr>
          <w:spacing w:val="-15"/>
        </w:rPr>
        <w:t> </w:t>
      </w:r>
      <w:r>
        <w:rPr/>
        <w:t>important</w:t>
      </w:r>
      <w:r>
        <w:rPr>
          <w:spacing w:val="-15"/>
        </w:rPr>
        <w:t> </w:t>
      </w:r>
      <w:r>
        <w:rPr/>
        <w:t>to</w:t>
      </w:r>
      <w:r>
        <w:rPr>
          <w:spacing w:val="-15"/>
        </w:rPr>
        <w:t> </w:t>
      </w:r>
      <w:r>
        <w:rPr/>
        <w:t>note,</w:t>
      </w:r>
      <w:r>
        <w:rPr>
          <w:spacing w:val="-15"/>
        </w:rPr>
        <w:t> </w:t>
      </w:r>
      <w:r>
        <w:rPr/>
        <w:t>however, that the general tenor of the findings is that, in relation to the career development and welfare of</w:t>
      </w:r>
      <w:r>
        <w:rPr>
          <w:spacing w:val="-3"/>
        </w:rPr>
        <w:t> </w:t>
      </w:r>
      <w:r>
        <w:rPr/>
        <w:t>the</w:t>
      </w:r>
      <w:r>
        <w:rPr>
          <w:spacing w:val="-5"/>
        </w:rPr>
        <w:t> </w:t>
      </w:r>
      <w:r>
        <w:rPr/>
        <w:t>players,</w:t>
      </w:r>
      <w:r>
        <w:rPr>
          <w:spacing w:val="-3"/>
        </w:rPr>
        <w:t> </w:t>
      </w:r>
      <w:r>
        <w:rPr/>
        <w:t>there</w:t>
      </w:r>
      <w:r>
        <w:rPr>
          <w:spacing w:val="-4"/>
        </w:rPr>
        <w:t> </w:t>
      </w:r>
      <w:r>
        <w:rPr/>
        <w:t>are</w:t>
      </w:r>
      <w:r>
        <w:rPr>
          <w:spacing w:val="-4"/>
        </w:rPr>
        <w:t> </w:t>
      </w:r>
      <w:r>
        <w:rPr/>
        <w:t>good</w:t>
      </w:r>
      <w:r>
        <w:rPr>
          <w:spacing w:val="-3"/>
        </w:rPr>
        <w:t> </w:t>
      </w:r>
      <w:r>
        <w:rPr/>
        <w:t>intentions</w:t>
      </w:r>
      <w:r>
        <w:rPr>
          <w:spacing w:val="-3"/>
        </w:rPr>
        <w:t> </w:t>
      </w:r>
      <w:r>
        <w:rPr/>
        <w:t>on</w:t>
      </w:r>
      <w:r>
        <w:rPr>
          <w:spacing w:val="-6"/>
        </w:rPr>
        <w:t> </w:t>
      </w:r>
      <w:r>
        <w:rPr/>
        <w:t>the</w:t>
      </w:r>
      <w:r>
        <w:rPr>
          <w:spacing w:val="-3"/>
        </w:rPr>
        <w:t> </w:t>
      </w:r>
      <w:r>
        <w:rPr/>
        <w:t>part</w:t>
      </w:r>
      <w:r>
        <w:rPr>
          <w:spacing w:val="-6"/>
        </w:rPr>
        <w:t> </w:t>
      </w:r>
      <w:r>
        <w:rPr/>
        <w:t>of</w:t>
      </w:r>
      <w:r>
        <w:rPr>
          <w:spacing w:val="-3"/>
        </w:rPr>
        <w:t> </w:t>
      </w:r>
      <w:r>
        <w:rPr/>
        <w:t>the</w:t>
      </w:r>
      <w:r>
        <w:rPr>
          <w:spacing w:val="-5"/>
        </w:rPr>
        <w:t> </w:t>
      </w:r>
      <w:r>
        <w:rPr/>
        <w:t>coaches,</w:t>
      </w:r>
      <w:r>
        <w:rPr>
          <w:spacing w:val="-3"/>
        </w:rPr>
        <w:t> </w:t>
      </w:r>
      <w:r>
        <w:rPr/>
        <w:t>but</w:t>
      </w:r>
      <w:r>
        <w:rPr>
          <w:spacing w:val="-3"/>
        </w:rPr>
        <w:t> </w:t>
      </w:r>
      <w:r>
        <w:rPr/>
        <w:t>a</w:t>
      </w:r>
      <w:r>
        <w:rPr>
          <w:spacing w:val="-4"/>
        </w:rPr>
        <w:t> </w:t>
      </w:r>
      <w:r>
        <w:rPr/>
        <w:t>number</w:t>
      </w:r>
      <w:r>
        <w:rPr>
          <w:spacing w:val="-5"/>
        </w:rPr>
        <w:t> </w:t>
      </w:r>
      <w:r>
        <w:rPr/>
        <w:t>of</w:t>
      </w:r>
      <w:r>
        <w:rPr>
          <w:spacing w:val="-3"/>
        </w:rPr>
        <w:t> </w:t>
      </w:r>
      <w:r>
        <w:rPr/>
        <w:t>significant limitations to the stated intention of the U21 phase. These have been noted to be, variously, structural, resource-constrained, and/or limited by a conflict between pragmatism and intention. Any recommendations, therefore, need to be understood as addressing perceived shortcomings but thereafter subject to pragmatic or resource considerations. It also seemed clear</w:t>
      </w:r>
      <w:r>
        <w:rPr>
          <w:spacing w:val="-3"/>
        </w:rPr>
        <w:t> </w:t>
      </w:r>
      <w:r>
        <w:rPr/>
        <w:t>from</w:t>
      </w:r>
      <w:r>
        <w:rPr>
          <w:spacing w:val="-3"/>
        </w:rPr>
        <w:t> </w:t>
      </w:r>
      <w:r>
        <w:rPr/>
        <w:t>the</w:t>
      </w:r>
      <w:r>
        <w:rPr>
          <w:spacing w:val="-3"/>
        </w:rPr>
        <w:t> </w:t>
      </w:r>
      <w:r>
        <w:rPr/>
        <w:t>study</w:t>
      </w:r>
      <w:r>
        <w:rPr>
          <w:spacing w:val="-8"/>
        </w:rPr>
        <w:t> </w:t>
      </w:r>
      <w:r>
        <w:rPr/>
        <w:t>findings</w:t>
      </w:r>
      <w:r>
        <w:rPr>
          <w:spacing w:val="-3"/>
        </w:rPr>
        <w:t> </w:t>
      </w:r>
      <w:r>
        <w:rPr/>
        <w:t>that</w:t>
      </w:r>
      <w:r>
        <w:rPr>
          <w:spacing w:val="-3"/>
        </w:rPr>
        <w:t> </w:t>
      </w:r>
      <w:r>
        <w:rPr/>
        <w:t>there</w:t>
      </w:r>
      <w:r>
        <w:rPr>
          <w:spacing w:val="-5"/>
        </w:rPr>
        <w:t> </w:t>
      </w:r>
      <w:r>
        <w:rPr/>
        <w:t>was</w:t>
      </w:r>
      <w:r>
        <w:rPr>
          <w:spacing w:val="-3"/>
        </w:rPr>
        <w:t> </w:t>
      </w:r>
      <w:r>
        <w:rPr/>
        <w:t>a</w:t>
      </w:r>
      <w:r>
        <w:rPr>
          <w:spacing w:val="-4"/>
        </w:rPr>
        <w:t> </w:t>
      </w:r>
      <w:r>
        <w:rPr/>
        <w:t>hierarchy</w:t>
      </w:r>
      <w:r>
        <w:rPr>
          <w:spacing w:val="-10"/>
        </w:rPr>
        <w:t> </w:t>
      </w:r>
      <w:r>
        <w:rPr/>
        <w:t>of</w:t>
      </w:r>
      <w:r>
        <w:rPr>
          <w:spacing w:val="-3"/>
        </w:rPr>
        <w:t> </w:t>
      </w:r>
      <w:r>
        <w:rPr/>
        <w:t>purposes:</w:t>
      </w:r>
      <w:r>
        <w:rPr>
          <w:spacing w:val="-3"/>
        </w:rPr>
        <w:t> </w:t>
      </w:r>
      <w:r>
        <w:rPr/>
        <w:t>the</w:t>
      </w:r>
      <w:r>
        <w:rPr>
          <w:spacing w:val="-4"/>
        </w:rPr>
        <w:t> </w:t>
      </w:r>
      <w:r>
        <w:rPr/>
        <w:t>ambition</w:t>
      </w:r>
      <w:r>
        <w:rPr>
          <w:spacing w:val="-3"/>
        </w:rPr>
        <w:t> </w:t>
      </w:r>
      <w:r>
        <w:rPr/>
        <w:t>of</w:t>
      </w:r>
      <w:r>
        <w:rPr>
          <w:spacing w:val="-4"/>
        </w:rPr>
        <w:t> </w:t>
      </w:r>
      <w:r>
        <w:rPr/>
        <w:t>preparing players for first team football had to wrestle with attention to individual development needs and the day-to-day demands of the first team. There may be an unresolvable tension between the needs of the club and the best interests of individual players.</w:t>
      </w:r>
    </w:p>
    <w:p>
      <w:pPr>
        <w:pStyle w:val="BodyText"/>
      </w:pPr>
    </w:p>
    <w:p>
      <w:pPr>
        <w:pStyle w:val="BodyText"/>
        <w:spacing w:before="2"/>
      </w:pPr>
    </w:p>
    <w:p>
      <w:pPr>
        <w:pStyle w:val="BodyText"/>
        <w:spacing w:line="480" w:lineRule="auto"/>
        <w:ind w:left="700" w:right="477"/>
        <w:jc w:val="both"/>
      </w:pPr>
      <w:r>
        <w:rPr/>
        <w:t>In</w:t>
      </w:r>
      <w:r>
        <w:rPr>
          <w:spacing w:val="-7"/>
        </w:rPr>
        <w:t> </w:t>
      </w:r>
      <w:r>
        <w:rPr/>
        <w:t>order</w:t>
      </w:r>
      <w:r>
        <w:rPr>
          <w:spacing w:val="-8"/>
        </w:rPr>
        <w:t> </w:t>
      </w:r>
      <w:r>
        <w:rPr/>
        <w:t>to</w:t>
      </w:r>
      <w:r>
        <w:rPr>
          <w:spacing w:val="-7"/>
        </w:rPr>
        <w:t> </w:t>
      </w:r>
      <w:r>
        <w:rPr/>
        <w:t>minimise</w:t>
      </w:r>
      <w:r>
        <w:rPr>
          <w:spacing w:val="-8"/>
        </w:rPr>
        <w:t> </w:t>
      </w:r>
      <w:r>
        <w:rPr/>
        <w:t>the</w:t>
      </w:r>
      <w:r>
        <w:rPr>
          <w:spacing w:val="-8"/>
        </w:rPr>
        <w:t> </w:t>
      </w:r>
      <w:r>
        <w:rPr/>
        <w:t>impact</w:t>
      </w:r>
      <w:r>
        <w:rPr>
          <w:spacing w:val="-7"/>
        </w:rPr>
        <w:t> </w:t>
      </w:r>
      <w:r>
        <w:rPr/>
        <w:t>of</w:t>
      </w:r>
      <w:r>
        <w:rPr>
          <w:spacing w:val="-8"/>
        </w:rPr>
        <w:t> </w:t>
      </w:r>
      <w:r>
        <w:rPr/>
        <w:t>the</w:t>
      </w:r>
      <w:r>
        <w:rPr>
          <w:spacing w:val="-8"/>
        </w:rPr>
        <w:t> </w:t>
      </w:r>
      <w:r>
        <w:rPr/>
        <w:t>inherent</w:t>
      </w:r>
      <w:r>
        <w:rPr>
          <w:spacing w:val="-7"/>
        </w:rPr>
        <w:t> </w:t>
      </w:r>
      <w:r>
        <w:rPr/>
        <w:t>instability</w:t>
      </w:r>
      <w:r>
        <w:rPr>
          <w:spacing w:val="-12"/>
        </w:rPr>
        <w:t> </w:t>
      </w:r>
      <w:r>
        <w:rPr/>
        <w:t>within</w:t>
      </w:r>
      <w:r>
        <w:rPr>
          <w:spacing w:val="-7"/>
        </w:rPr>
        <w:t> </w:t>
      </w:r>
      <w:r>
        <w:rPr/>
        <w:t>the</w:t>
      </w:r>
      <w:r>
        <w:rPr>
          <w:spacing w:val="-8"/>
        </w:rPr>
        <w:t> </w:t>
      </w:r>
      <w:r>
        <w:rPr/>
        <w:t>U21</w:t>
      </w:r>
      <w:r>
        <w:rPr>
          <w:spacing w:val="-8"/>
        </w:rPr>
        <w:t> </w:t>
      </w:r>
      <w:r>
        <w:rPr/>
        <w:t>group,</w:t>
      </w:r>
      <w:r>
        <w:rPr>
          <w:spacing w:val="-7"/>
        </w:rPr>
        <w:t> </w:t>
      </w:r>
      <w:r>
        <w:rPr/>
        <w:t>it</w:t>
      </w:r>
      <w:r>
        <w:rPr>
          <w:spacing w:val="-7"/>
        </w:rPr>
        <w:t> </w:t>
      </w:r>
      <w:r>
        <w:rPr/>
        <w:t>is</w:t>
      </w:r>
      <w:r>
        <w:rPr>
          <w:spacing w:val="-7"/>
        </w:rPr>
        <w:t> </w:t>
      </w:r>
      <w:r>
        <w:rPr/>
        <w:t>suggested that coaches should find solutions to managing variations in players’ technical and tactical abilities,</w:t>
      </w:r>
      <w:r>
        <w:rPr>
          <w:spacing w:val="-9"/>
        </w:rPr>
        <w:t> </w:t>
      </w:r>
      <w:r>
        <w:rPr/>
        <w:t>as</w:t>
      </w:r>
      <w:r>
        <w:rPr>
          <w:spacing w:val="-8"/>
        </w:rPr>
        <w:t> </w:t>
      </w:r>
      <w:r>
        <w:rPr/>
        <w:t>well</w:t>
      </w:r>
      <w:r>
        <w:rPr>
          <w:spacing w:val="-5"/>
        </w:rPr>
        <w:t> </w:t>
      </w:r>
      <w:r>
        <w:rPr/>
        <w:t>as</w:t>
      </w:r>
      <w:r>
        <w:rPr>
          <w:spacing w:val="-8"/>
        </w:rPr>
        <w:t> </w:t>
      </w:r>
      <w:r>
        <w:rPr/>
        <w:t>their</w:t>
      </w:r>
      <w:r>
        <w:rPr>
          <w:spacing w:val="-7"/>
        </w:rPr>
        <w:t> </w:t>
      </w:r>
      <w:r>
        <w:rPr/>
        <w:t>differing</w:t>
      </w:r>
      <w:r>
        <w:rPr>
          <w:spacing w:val="-11"/>
        </w:rPr>
        <w:t> </w:t>
      </w:r>
      <w:r>
        <w:rPr/>
        <w:t>levels</w:t>
      </w:r>
      <w:r>
        <w:rPr>
          <w:spacing w:val="-8"/>
        </w:rPr>
        <w:t> </w:t>
      </w:r>
      <w:r>
        <w:rPr/>
        <w:t>of</w:t>
      </w:r>
      <w:r>
        <w:rPr>
          <w:spacing w:val="-4"/>
        </w:rPr>
        <w:t> </w:t>
      </w:r>
      <w:r>
        <w:rPr/>
        <w:t>physical,</w:t>
      </w:r>
      <w:r>
        <w:rPr>
          <w:spacing w:val="-8"/>
        </w:rPr>
        <w:t> </w:t>
      </w:r>
      <w:r>
        <w:rPr/>
        <w:t>psychological</w:t>
      </w:r>
      <w:r>
        <w:rPr>
          <w:spacing w:val="-5"/>
        </w:rPr>
        <w:t> </w:t>
      </w:r>
      <w:r>
        <w:rPr/>
        <w:t>and</w:t>
      </w:r>
      <w:r>
        <w:rPr>
          <w:spacing w:val="-8"/>
        </w:rPr>
        <w:t> </w:t>
      </w:r>
      <w:r>
        <w:rPr/>
        <w:t>social</w:t>
      </w:r>
      <w:r>
        <w:rPr>
          <w:spacing w:val="-6"/>
        </w:rPr>
        <w:t> </w:t>
      </w:r>
      <w:r>
        <w:rPr/>
        <w:t>maturation.</w:t>
      </w:r>
      <w:r>
        <w:rPr>
          <w:spacing w:val="-8"/>
        </w:rPr>
        <w:t> </w:t>
      </w:r>
      <w:r>
        <w:rPr/>
        <w:t>This could</w:t>
      </w:r>
      <w:r>
        <w:rPr>
          <w:spacing w:val="-4"/>
        </w:rPr>
        <w:t> </w:t>
      </w:r>
      <w:r>
        <w:rPr/>
        <w:t>be</w:t>
      </w:r>
      <w:r>
        <w:rPr>
          <w:spacing w:val="-4"/>
        </w:rPr>
        <w:t> </w:t>
      </w:r>
      <w:r>
        <w:rPr/>
        <w:t>through</w:t>
      </w:r>
      <w:r>
        <w:rPr>
          <w:spacing w:val="-4"/>
        </w:rPr>
        <w:t> </w:t>
      </w:r>
      <w:r>
        <w:rPr/>
        <w:t>differentiated</w:t>
      </w:r>
      <w:r>
        <w:rPr>
          <w:spacing w:val="-4"/>
        </w:rPr>
        <w:t> </w:t>
      </w:r>
      <w:r>
        <w:rPr/>
        <w:t>practice,</w:t>
      </w:r>
      <w:r>
        <w:rPr>
          <w:spacing w:val="-4"/>
        </w:rPr>
        <w:t> </w:t>
      </w:r>
      <w:r>
        <w:rPr/>
        <w:t>small</w:t>
      </w:r>
      <w:r>
        <w:rPr>
          <w:spacing w:val="-4"/>
        </w:rPr>
        <w:t> </w:t>
      </w:r>
      <w:r>
        <w:rPr/>
        <w:t>group</w:t>
      </w:r>
      <w:r>
        <w:rPr>
          <w:spacing w:val="-4"/>
        </w:rPr>
        <w:t> </w:t>
      </w:r>
      <w:r>
        <w:rPr/>
        <w:t>sessions,</w:t>
      </w:r>
      <w:r>
        <w:rPr>
          <w:spacing w:val="-4"/>
        </w:rPr>
        <w:t> </w:t>
      </w:r>
      <w:r>
        <w:rPr/>
        <w:t>and</w:t>
      </w:r>
      <w:r>
        <w:rPr>
          <w:spacing w:val="-4"/>
        </w:rPr>
        <w:t> </w:t>
      </w:r>
      <w:r>
        <w:rPr/>
        <w:t>individual</w:t>
      </w:r>
      <w:r>
        <w:rPr>
          <w:spacing w:val="-4"/>
        </w:rPr>
        <w:t> </w:t>
      </w:r>
      <w:r>
        <w:rPr/>
        <w:t>work</w:t>
      </w:r>
      <w:r>
        <w:rPr>
          <w:spacing w:val="-4"/>
        </w:rPr>
        <w:t> </w:t>
      </w:r>
      <w:r>
        <w:rPr/>
        <w:t>that</w:t>
      </w:r>
      <w:r>
        <w:rPr>
          <w:spacing w:val="-4"/>
        </w:rPr>
        <w:t> </w:t>
      </w:r>
      <w:r>
        <w:rPr/>
        <w:t>would provide adequate challenge to all players based on their abilities (Hodges &amp; Lohse, 2022). However, it seems likely that minimising frequent player movement in and out of the group would</w:t>
      </w:r>
      <w:r>
        <w:rPr>
          <w:spacing w:val="38"/>
        </w:rPr>
        <w:t> </w:t>
      </w:r>
      <w:r>
        <w:rPr/>
        <w:t>contribute</w:t>
      </w:r>
      <w:r>
        <w:rPr>
          <w:spacing w:val="39"/>
        </w:rPr>
        <w:t> </w:t>
      </w:r>
      <w:r>
        <w:rPr/>
        <w:t>most</w:t>
      </w:r>
      <w:r>
        <w:rPr>
          <w:spacing w:val="41"/>
        </w:rPr>
        <w:t> </w:t>
      </w:r>
      <w:r>
        <w:rPr/>
        <w:t>significantly</w:t>
      </w:r>
      <w:r>
        <w:rPr>
          <w:spacing w:val="35"/>
        </w:rPr>
        <w:t> </w:t>
      </w:r>
      <w:r>
        <w:rPr/>
        <w:t>to</w:t>
      </w:r>
      <w:r>
        <w:rPr>
          <w:spacing w:val="41"/>
        </w:rPr>
        <w:t> </w:t>
      </w:r>
      <w:r>
        <w:rPr/>
        <w:t>the</w:t>
      </w:r>
      <w:r>
        <w:rPr>
          <w:spacing w:val="42"/>
        </w:rPr>
        <w:t> </w:t>
      </w:r>
      <w:r>
        <w:rPr/>
        <w:t>overall</w:t>
      </w:r>
      <w:r>
        <w:rPr>
          <w:spacing w:val="41"/>
        </w:rPr>
        <w:t> </w:t>
      </w:r>
      <w:r>
        <w:rPr/>
        <w:t>consistency</w:t>
      </w:r>
      <w:r>
        <w:rPr>
          <w:spacing w:val="38"/>
        </w:rPr>
        <w:t> </w:t>
      </w:r>
      <w:r>
        <w:rPr/>
        <w:t>of</w:t>
      </w:r>
      <w:r>
        <w:rPr>
          <w:spacing w:val="39"/>
        </w:rPr>
        <w:t> </w:t>
      </w:r>
      <w:r>
        <w:rPr/>
        <w:t>practice.</w:t>
      </w:r>
      <w:r>
        <w:rPr>
          <w:spacing w:val="40"/>
        </w:rPr>
        <w:t> </w:t>
      </w:r>
      <w:r>
        <w:rPr/>
        <w:t>Such</w:t>
      </w:r>
      <w:r>
        <w:rPr>
          <w:spacing w:val="40"/>
        </w:rPr>
        <w:t> </w:t>
      </w:r>
      <w:r>
        <w:rPr>
          <w:spacing w:val="-2"/>
        </w:rPr>
        <w:t>strategies</w:t>
      </w:r>
    </w:p>
    <w:p>
      <w:pPr>
        <w:spacing w:after="0" w:line="480" w:lineRule="auto"/>
        <w:jc w:val="both"/>
        <w:sectPr>
          <w:pgSz w:w="11910" w:h="16840"/>
          <w:pgMar w:header="0" w:footer="992" w:top="1360" w:bottom="1180" w:left="740" w:right="960"/>
        </w:sectPr>
      </w:pPr>
    </w:p>
    <w:p>
      <w:pPr>
        <w:pStyle w:val="BodyText"/>
        <w:spacing w:line="480" w:lineRule="auto" w:before="61"/>
        <w:ind w:left="700" w:right="484"/>
        <w:jc w:val="both"/>
      </w:pPr>
      <w:r>
        <w:rPr/>
        <w:t>would help to maintain a more uniform set of goals, create a competitive environment, and foster motivation by attending to the individual needs of such a diverse group.</w:t>
      </w:r>
    </w:p>
    <w:p>
      <w:pPr>
        <w:pStyle w:val="BodyText"/>
      </w:pPr>
    </w:p>
    <w:p>
      <w:pPr>
        <w:pStyle w:val="BodyText"/>
      </w:pPr>
    </w:p>
    <w:p>
      <w:pPr>
        <w:pStyle w:val="BodyText"/>
        <w:spacing w:line="480" w:lineRule="auto"/>
        <w:ind w:left="700" w:right="476"/>
        <w:jc w:val="both"/>
      </w:pPr>
      <w:r>
        <w:rPr/>
        <w:t>Achieving ‘first team preparation’ requires coaches to provide an environment that closely aligns to the dynamics of a first team, to the extent that this is possible in a development environment. This involves implementing training schedules and match preparations that emulate</w:t>
      </w:r>
      <w:r>
        <w:rPr>
          <w:spacing w:val="-6"/>
        </w:rPr>
        <w:t> </w:t>
      </w:r>
      <w:r>
        <w:rPr/>
        <w:t>first</w:t>
      </w:r>
      <w:r>
        <w:rPr>
          <w:spacing w:val="-5"/>
        </w:rPr>
        <w:t> </w:t>
      </w:r>
      <w:r>
        <w:rPr/>
        <w:t>team</w:t>
      </w:r>
      <w:r>
        <w:rPr>
          <w:spacing w:val="-5"/>
        </w:rPr>
        <w:t> </w:t>
      </w:r>
      <w:r>
        <w:rPr/>
        <w:t>conditions,</w:t>
      </w:r>
      <w:r>
        <w:rPr>
          <w:spacing w:val="-6"/>
        </w:rPr>
        <w:t> </w:t>
      </w:r>
      <w:r>
        <w:rPr/>
        <w:t>and</w:t>
      </w:r>
      <w:r>
        <w:rPr>
          <w:spacing w:val="-6"/>
        </w:rPr>
        <w:t> </w:t>
      </w:r>
      <w:r>
        <w:rPr/>
        <w:t>maximising</w:t>
      </w:r>
      <w:r>
        <w:rPr>
          <w:spacing w:val="-8"/>
        </w:rPr>
        <w:t> </w:t>
      </w:r>
      <w:r>
        <w:rPr/>
        <w:t>opportunities</w:t>
      </w:r>
      <w:r>
        <w:rPr>
          <w:spacing w:val="-6"/>
        </w:rPr>
        <w:t> </w:t>
      </w:r>
      <w:r>
        <w:rPr/>
        <w:t>that</w:t>
      </w:r>
      <w:r>
        <w:rPr>
          <w:spacing w:val="-6"/>
        </w:rPr>
        <w:t> </w:t>
      </w:r>
      <w:r>
        <w:rPr/>
        <w:t>ensure</w:t>
      </w:r>
      <w:r>
        <w:rPr>
          <w:spacing w:val="-7"/>
        </w:rPr>
        <w:t> </w:t>
      </w:r>
      <w:r>
        <w:rPr/>
        <w:t>the</w:t>
      </w:r>
      <w:r>
        <w:rPr>
          <w:spacing w:val="-3"/>
        </w:rPr>
        <w:t> </w:t>
      </w:r>
      <w:r>
        <w:rPr/>
        <w:t>environment</w:t>
      </w:r>
      <w:r>
        <w:rPr>
          <w:spacing w:val="-5"/>
        </w:rPr>
        <w:t> </w:t>
      </w:r>
      <w:r>
        <w:rPr/>
        <w:t>stays competitive, so that players are fully invested. Furthermore, coaches need to negotiate the delicate</w:t>
      </w:r>
      <w:r>
        <w:rPr>
          <w:spacing w:val="-9"/>
        </w:rPr>
        <w:t> </w:t>
      </w:r>
      <w:r>
        <w:rPr/>
        <w:t>balance</w:t>
      </w:r>
      <w:r>
        <w:rPr>
          <w:spacing w:val="-10"/>
        </w:rPr>
        <w:t> </w:t>
      </w:r>
      <w:r>
        <w:rPr/>
        <w:t>of</w:t>
      </w:r>
      <w:r>
        <w:rPr>
          <w:spacing w:val="-9"/>
        </w:rPr>
        <w:t> </w:t>
      </w:r>
      <w:r>
        <w:rPr/>
        <w:t>merging</w:t>
      </w:r>
      <w:r>
        <w:rPr>
          <w:spacing w:val="-8"/>
        </w:rPr>
        <w:t> </w:t>
      </w:r>
      <w:r>
        <w:rPr/>
        <w:t>long-term</w:t>
      </w:r>
      <w:r>
        <w:rPr>
          <w:spacing w:val="-8"/>
        </w:rPr>
        <w:t> </w:t>
      </w:r>
      <w:r>
        <w:rPr/>
        <w:t>development</w:t>
      </w:r>
      <w:r>
        <w:rPr>
          <w:spacing w:val="-8"/>
        </w:rPr>
        <w:t> </w:t>
      </w:r>
      <w:r>
        <w:rPr/>
        <w:t>with</w:t>
      </w:r>
      <w:r>
        <w:rPr>
          <w:spacing w:val="-8"/>
        </w:rPr>
        <w:t> </w:t>
      </w:r>
      <w:r>
        <w:rPr/>
        <w:t>the</w:t>
      </w:r>
      <w:r>
        <w:rPr>
          <w:spacing w:val="-9"/>
        </w:rPr>
        <w:t> </w:t>
      </w:r>
      <w:r>
        <w:rPr/>
        <w:t>need</w:t>
      </w:r>
      <w:r>
        <w:rPr>
          <w:spacing w:val="-7"/>
        </w:rPr>
        <w:t> </w:t>
      </w:r>
      <w:r>
        <w:rPr/>
        <w:t>to</w:t>
      </w:r>
      <w:r>
        <w:rPr>
          <w:spacing w:val="-8"/>
        </w:rPr>
        <w:t> </w:t>
      </w:r>
      <w:r>
        <w:rPr/>
        <w:t>learn</w:t>
      </w:r>
      <w:r>
        <w:rPr>
          <w:spacing w:val="-9"/>
        </w:rPr>
        <w:t> </w:t>
      </w:r>
      <w:r>
        <w:rPr/>
        <w:t>‘how</w:t>
      </w:r>
      <w:r>
        <w:rPr>
          <w:spacing w:val="-9"/>
        </w:rPr>
        <w:t> </w:t>
      </w:r>
      <w:r>
        <w:rPr/>
        <w:t>to</w:t>
      </w:r>
      <w:r>
        <w:rPr>
          <w:spacing w:val="-8"/>
        </w:rPr>
        <w:t> </w:t>
      </w:r>
      <w:r>
        <w:rPr/>
        <w:t>win’,</w:t>
      </w:r>
      <w:r>
        <w:rPr>
          <w:spacing w:val="-7"/>
        </w:rPr>
        <w:t> </w:t>
      </w:r>
      <w:r>
        <w:rPr/>
        <w:t>which is an evident culture in first-team football (Roderick, 2006a). Emphasis should be placed on producing players for the first team, rather than prioritising U21 results and league position. However, there was a very clear message that the competitive nature of the U21 programme, both in training and in matches, needed to be strengthened.</w:t>
      </w:r>
    </w:p>
    <w:p>
      <w:pPr>
        <w:pStyle w:val="BodyText"/>
      </w:pPr>
    </w:p>
    <w:p>
      <w:pPr>
        <w:pStyle w:val="BodyText"/>
        <w:spacing w:before="1"/>
      </w:pPr>
    </w:p>
    <w:p>
      <w:pPr>
        <w:pStyle w:val="BodyText"/>
        <w:spacing w:line="480" w:lineRule="auto"/>
        <w:ind w:left="700" w:right="474"/>
        <w:jc w:val="both"/>
      </w:pPr>
      <w:r>
        <w:rPr/>
        <w:t>An</w:t>
      </w:r>
      <w:r>
        <w:rPr>
          <w:spacing w:val="-14"/>
        </w:rPr>
        <w:t> </w:t>
      </w:r>
      <w:r>
        <w:rPr/>
        <w:t>emerging</w:t>
      </w:r>
      <w:r>
        <w:rPr>
          <w:spacing w:val="-15"/>
        </w:rPr>
        <w:t> </w:t>
      </w:r>
      <w:r>
        <w:rPr/>
        <w:t>role</w:t>
      </w:r>
      <w:r>
        <w:rPr>
          <w:spacing w:val="-14"/>
        </w:rPr>
        <w:t> </w:t>
      </w:r>
      <w:r>
        <w:rPr/>
        <w:t>within</w:t>
      </w:r>
      <w:r>
        <w:rPr>
          <w:spacing w:val="-13"/>
        </w:rPr>
        <w:t> </w:t>
      </w:r>
      <w:r>
        <w:rPr/>
        <w:t>this</w:t>
      </w:r>
      <w:r>
        <w:rPr>
          <w:spacing w:val="-12"/>
        </w:rPr>
        <w:t> </w:t>
      </w:r>
      <w:r>
        <w:rPr/>
        <w:t>domain</w:t>
      </w:r>
      <w:r>
        <w:rPr>
          <w:spacing w:val="-13"/>
        </w:rPr>
        <w:t> </w:t>
      </w:r>
      <w:r>
        <w:rPr/>
        <w:t>was</w:t>
      </w:r>
      <w:r>
        <w:rPr>
          <w:spacing w:val="-13"/>
        </w:rPr>
        <w:t> </w:t>
      </w:r>
      <w:r>
        <w:rPr/>
        <w:t>the</w:t>
      </w:r>
      <w:r>
        <w:rPr>
          <w:spacing w:val="-15"/>
        </w:rPr>
        <w:t> </w:t>
      </w:r>
      <w:r>
        <w:rPr/>
        <w:t>individual</w:t>
      </w:r>
      <w:r>
        <w:rPr>
          <w:spacing w:val="-13"/>
        </w:rPr>
        <w:t> </w:t>
      </w:r>
      <w:r>
        <w:rPr/>
        <w:t>development</w:t>
      </w:r>
      <w:r>
        <w:rPr>
          <w:spacing w:val="-13"/>
        </w:rPr>
        <w:t> </w:t>
      </w:r>
      <w:r>
        <w:rPr/>
        <w:t>coach</w:t>
      </w:r>
      <w:r>
        <w:rPr>
          <w:spacing w:val="-13"/>
        </w:rPr>
        <w:t> </w:t>
      </w:r>
      <w:r>
        <w:rPr/>
        <w:t>(or</w:t>
      </w:r>
      <w:r>
        <w:rPr>
          <w:spacing w:val="-14"/>
        </w:rPr>
        <w:t> </w:t>
      </w:r>
      <w:r>
        <w:rPr/>
        <w:t>perhaps</w:t>
      </w:r>
      <w:r>
        <w:rPr>
          <w:spacing w:val="-13"/>
        </w:rPr>
        <w:t> </w:t>
      </w:r>
      <w:r>
        <w:rPr/>
        <w:t>termed a first team development coach) and this was acknowledged to be crucial in facilitating the transition of U21 players into a first team. Individual coaches in such a role can provide bespoke and individualised player mentoring, which attends to both football and non-football related matters, and can help align standards, beliefs and values, and expectations of the first team</w:t>
      </w:r>
      <w:r>
        <w:rPr>
          <w:spacing w:val="-15"/>
        </w:rPr>
        <w:t> </w:t>
      </w:r>
      <w:r>
        <w:rPr/>
        <w:t>(TGG,</w:t>
      </w:r>
      <w:r>
        <w:rPr>
          <w:spacing w:val="-15"/>
        </w:rPr>
        <w:t> </w:t>
      </w:r>
      <w:r>
        <w:rPr/>
        <w:t>2022).</w:t>
      </w:r>
      <w:r>
        <w:rPr>
          <w:spacing w:val="-15"/>
        </w:rPr>
        <w:t> </w:t>
      </w:r>
      <w:r>
        <w:rPr/>
        <w:t>If</w:t>
      </w:r>
      <w:r>
        <w:rPr>
          <w:spacing w:val="-15"/>
        </w:rPr>
        <w:t> </w:t>
      </w:r>
      <w:r>
        <w:rPr/>
        <w:t>such</w:t>
      </w:r>
      <w:r>
        <w:rPr>
          <w:spacing w:val="-15"/>
        </w:rPr>
        <w:t> </w:t>
      </w:r>
      <w:r>
        <w:rPr/>
        <w:t>a</w:t>
      </w:r>
      <w:r>
        <w:rPr>
          <w:spacing w:val="-15"/>
        </w:rPr>
        <w:t> </w:t>
      </w:r>
      <w:r>
        <w:rPr/>
        <w:t>specialised</w:t>
      </w:r>
      <w:r>
        <w:rPr>
          <w:spacing w:val="-15"/>
        </w:rPr>
        <w:t> </w:t>
      </w:r>
      <w:r>
        <w:rPr/>
        <w:t>(and</w:t>
      </w:r>
      <w:r>
        <w:rPr>
          <w:spacing w:val="-15"/>
        </w:rPr>
        <w:t> </w:t>
      </w:r>
      <w:r>
        <w:rPr/>
        <w:t>supported)</w:t>
      </w:r>
      <w:r>
        <w:rPr>
          <w:spacing w:val="-15"/>
        </w:rPr>
        <w:t> </w:t>
      </w:r>
      <w:r>
        <w:rPr/>
        <w:t>role</w:t>
      </w:r>
      <w:r>
        <w:rPr>
          <w:spacing w:val="-15"/>
        </w:rPr>
        <w:t> </w:t>
      </w:r>
      <w:r>
        <w:rPr/>
        <w:t>is</w:t>
      </w:r>
      <w:r>
        <w:rPr>
          <w:spacing w:val="-15"/>
        </w:rPr>
        <w:t> </w:t>
      </w:r>
      <w:r>
        <w:rPr/>
        <w:t>implemented,</w:t>
      </w:r>
      <w:r>
        <w:rPr>
          <w:spacing w:val="-15"/>
        </w:rPr>
        <w:t> </w:t>
      </w:r>
      <w:r>
        <w:rPr/>
        <w:t>it</w:t>
      </w:r>
      <w:r>
        <w:rPr>
          <w:spacing w:val="-15"/>
        </w:rPr>
        <w:t> </w:t>
      </w:r>
      <w:r>
        <w:rPr/>
        <w:t>may</w:t>
      </w:r>
      <w:r>
        <w:rPr>
          <w:spacing w:val="-15"/>
        </w:rPr>
        <w:t> </w:t>
      </w:r>
      <w:r>
        <w:rPr/>
        <w:t>help</w:t>
      </w:r>
      <w:r>
        <w:rPr>
          <w:spacing w:val="-15"/>
        </w:rPr>
        <w:t> </w:t>
      </w:r>
      <w:r>
        <w:rPr/>
        <w:t>bridge the</w:t>
      </w:r>
      <w:r>
        <w:rPr>
          <w:spacing w:val="-3"/>
        </w:rPr>
        <w:t> </w:t>
      </w:r>
      <w:r>
        <w:rPr/>
        <w:t>gap</w:t>
      </w:r>
      <w:r>
        <w:rPr>
          <w:spacing w:val="-6"/>
        </w:rPr>
        <w:t> </w:t>
      </w:r>
      <w:r>
        <w:rPr/>
        <w:t>between</w:t>
      </w:r>
      <w:r>
        <w:rPr>
          <w:spacing w:val="-4"/>
        </w:rPr>
        <w:t> </w:t>
      </w:r>
      <w:r>
        <w:rPr/>
        <w:t>U21</w:t>
      </w:r>
      <w:r>
        <w:rPr>
          <w:spacing w:val="-3"/>
        </w:rPr>
        <w:t> </w:t>
      </w:r>
      <w:r>
        <w:rPr/>
        <w:t>and</w:t>
      </w:r>
      <w:r>
        <w:rPr>
          <w:spacing w:val="-4"/>
        </w:rPr>
        <w:t> </w:t>
      </w:r>
      <w:r>
        <w:rPr/>
        <w:t>first</w:t>
      </w:r>
      <w:r>
        <w:rPr>
          <w:spacing w:val="-5"/>
        </w:rPr>
        <w:t> </w:t>
      </w:r>
      <w:r>
        <w:rPr/>
        <w:t>team</w:t>
      </w:r>
      <w:r>
        <w:rPr>
          <w:spacing w:val="-3"/>
        </w:rPr>
        <w:t> </w:t>
      </w:r>
      <w:r>
        <w:rPr/>
        <w:t>and</w:t>
      </w:r>
      <w:r>
        <w:rPr>
          <w:spacing w:val="-6"/>
        </w:rPr>
        <w:t> </w:t>
      </w:r>
      <w:r>
        <w:rPr/>
        <w:t>its</w:t>
      </w:r>
      <w:r>
        <w:rPr>
          <w:spacing w:val="-6"/>
        </w:rPr>
        <w:t> </w:t>
      </w:r>
      <w:r>
        <w:rPr/>
        <w:t>impact</w:t>
      </w:r>
      <w:r>
        <w:rPr>
          <w:spacing w:val="-1"/>
        </w:rPr>
        <w:t> </w:t>
      </w:r>
      <w:r>
        <w:rPr/>
        <w:t>of</w:t>
      </w:r>
      <w:r>
        <w:rPr>
          <w:spacing w:val="-7"/>
        </w:rPr>
        <w:t> </w:t>
      </w:r>
      <w:r>
        <w:rPr/>
        <w:t>individual</w:t>
      </w:r>
      <w:r>
        <w:rPr>
          <w:spacing w:val="-6"/>
        </w:rPr>
        <w:t> </w:t>
      </w:r>
      <w:r>
        <w:rPr/>
        <w:t>player</w:t>
      </w:r>
      <w:r>
        <w:rPr>
          <w:spacing w:val="-4"/>
        </w:rPr>
        <w:t> </w:t>
      </w:r>
      <w:r>
        <w:rPr/>
        <w:t>wellbeing –</w:t>
      </w:r>
      <w:r>
        <w:rPr>
          <w:spacing w:val="-6"/>
        </w:rPr>
        <w:t> </w:t>
      </w:r>
      <w:r>
        <w:rPr/>
        <w:t>in</w:t>
      </w:r>
      <w:r>
        <w:rPr>
          <w:spacing w:val="-5"/>
        </w:rPr>
        <w:t> </w:t>
      </w:r>
      <w:r>
        <w:rPr/>
        <w:t>addition to acting an as acknowledgement of the importance of the transition stage.</w:t>
      </w:r>
    </w:p>
    <w:p>
      <w:pPr>
        <w:pStyle w:val="BodyText"/>
      </w:pPr>
    </w:p>
    <w:p>
      <w:pPr>
        <w:pStyle w:val="BodyText"/>
        <w:spacing w:before="2"/>
      </w:pPr>
    </w:p>
    <w:p>
      <w:pPr>
        <w:pStyle w:val="BodyText"/>
        <w:spacing w:line="480" w:lineRule="auto"/>
        <w:ind w:left="700" w:right="484"/>
        <w:jc w:val="both"/>
      </w:pPr>
      <w:r>
        <w:rPr/>
        <w:t>Exposure</w:t>
      </w:r>
      <w:r>
        <w:rPr>
          <w:spacing w:val="-5"/>
        </w:rPr>
        <w:t> </w:t>
      </w:r>
      <w:r>
        <w:rPr/>
        <w:t>to</w:t>
      </w:r>
      <w:r>
        <w:rPr>
          <w:spacing w:val="-3"/>
        </w:rPr>
        <w:t> </w:t>
      </w:r>
      <w:r>
        <w:rPr/>
        <w:t>a</w:t>
      </w:r>
      <w:r>
        <w:rPr>
          <w:spacing w:val="-3"/>
        </w:rPr>
        <w:t> </w:t>
      </w:r>
      <w:r>
        <w:rPr/>
        <w:t>first</w:t>
      </w:r>
      <w:r>
        <w:rPr>
          <w:spacing w:val="-5"/>
        </w:rPr>
        <w:t> </w:t>
      </w:r>
      <w:r>
        <w:rPr/>
        <w:t>team</w:t>
      </w:r>
      <w:r>
        <w:rPr>
          <w:spacing w:val="-3"/>
        </w:rPr>
        <w:t> </w:t>
      </w:r>
      <w:r>
        <w:rPr/>
        <w:t>training</w:t>
      </w:r>
      <w:r>
        <w:rPr>
          <w:spacing w:val="-6"/>
        </w:rPr>
        <w:t> </w:t>
      </w:r>
      <w:r>
        <w:rPr/>
        <w:t>environment</w:t>
      </w:r>
      <w:r>
        <w:rPr>
          <w:spacing w:val="-3"/>
        </w:rPr>
        <w:t> </w:t>
      </w:r>
      <w:r>
        <w:rPr/>
        <w:t>can</w:t>
      </w:r>
      <w:r>
        <w:rPr>
          <w:spacing w:val="-3"/>
        </w:rPr>
        <w:t> </w:t>
      </w:r>
      <w:r>
        <w:rPr/>
        <w:t>further</w:t>
      </w:r>
      <w:r>
        <w:rPr>
          <w:spacing w:val="-5"/>
        </w:rPr>
        <w:t> </w:t>
      </w:r>
      <w:r>
        <w:rPr/>
        <w:t>aid</w:t>
      </w:r>
      <w:r>
        <w:rPr>
          <w:spacing w:val="-3"/>
        </w:rPr>
        <w:t> </w:t>
      </w:r>
      <w:r>
        <w:rPr/>
        <w:t>this</w:t>
      </w:r>
      <w:r>
        <w:rPr>
          <w:spacing w:val="-3"/>
        </w:rPr>
        <w:t> </w:t>
      </w:r>
      <w:r>
        <w:rPr/>
        <w:t>transition</w:t>
      </w:r>
      <w:r>
        <w:rPr>
          <w:spacing w:val="-5"/>
        </w:rPr>
        <w:t> </w:t>
      </w:r>
      <w:r>
        <w:rPr/>
        <w:t>by</w:t>
      </w:r>
      <w:r>
        <w:rPr>
          <w:spacing w:val="-8"/>
        </w:rPr>
        <w:t> </w:t>
      </w:r>
      <w:r>
        <w:rPr/>
        <w:t>helping</w:t>
      </w:r>
      <w:r>
        <w:rPr>
          <w:spacing w:val="-6"/>
        </w:rPr>
        <w:t> </w:t>
      </w:r>
      <w:r>
        <w:rPr/>
        <w:t>players prepare</w:t>
      </w:r>
      <w:r>
        <w:rPr>
          <w:spacing w:val="3"/>
        </w:rPr>
        <w:t> </w:t>
      </w:r>
      <w:r>
        <w:rPr/>
        <w:t>for</w:t>
      </w:r>
      <w:r>
        <w:rPr>
          <w:spacing w:val="3"/>
        </w:rPr>
        <w:t> </w:t>
      </w:r>
      <w:r>
        <w:rPr/>
        <w:t>the</w:t>
      </w:r>
      <w:r>
        <w:rPr>
          <w:spacing w:val="4"/>
        </w:rPr>
        <w:t> </w:t>
      </w:r>
      <w:r>
        <w:rPr/>
        <w:t>demands</w:t>
      </w:r>
      <w:r>
        <w:rPr>
          <w:spacing w:val="7"/>
        </w:rPr>
        <w:t> </w:t>
      </w:r>
      <w:r>
        <w:rPr/>
        <w:t>they</w:t>
      </w:r>
      <w:r>
        <w:rPr>
          <w:spacing w:val="-1"/>
        </w:rPr>
        <w:t> </w:t>
      </w:r>
      <w:r>
        <w:rPr/>
        <w:t>may</w:t>
      </w:r>
      <w:r>
        <w:rPr>
          <w:spacing w:val="2"/>
        </w:rPr>
        <w:t> </w:t>
      </w:r>
      <w:r>
        <w:rPr/>
        <w:t>face</w:t>
      </w:r>
      <w:r>
        <w:rPr>
          <w:spacing w:val="3"/>
        </w:rPr>
        <w:t> </w:t>
      </w:r>
      <w:r>
        <w:rPr/>
        <w:t>when</w:t>
      </w:r>
      <w:r>
        <w:rPr>
          <w:spacing w:val="5"/>
        </w:rPr>
        <w:t> </w:t>
      </w:r>
      <w:r>
        <w:rPr/>
        <w:t>moving</w:t>
      </w:r>
      <w:r>
        <w:rPr>
          <w:spacing w:val="2"/>
        </w:rPr>
        <w:t> </w:t>
      </w:r>
      <w:r>
        <w:rPr/>
        <w:t>to</w:t>
      </w:r>
      <w:r>
        <w:rPr>
          <w:spacing w:val="5"/>
        </w:rPr>
        <w:t> </w:t>
      </w:r>
      <w:r>
        <w:rPr/>
        <w:t>a</w:t>
      </w:r>
      <w:r>
        <w:rPr>
          <w:spacing w:val="6"/>
        </w:rPr>
        <w:t> </w:t>
      </w:r>
      <w:r>
        <w:rPr/>
        <w:t>first</w:t>
      </w:r>
      <w:r>
        <w:rPr>
          <w:spacing w:val="5"/>
        </w:rPr>
        <w:t> </w:t>
      </w:r>
      <w:r>
        <w:rPr/>
        <w:t>team.</w:t>
      </w:r>
      <w:r>
        <w:rPr>
          <w:spacing w:val="5"/>
        </w:rPr>
        <w:t> </w:t>
      </w:r>
      <w:r>
        <w:rPr/>
        <w:t>However,</w:t>
      </w:r>
      <w:r>
        <w:rPr>
          <w:spacing w:val="3"/>
        </w:rPr>
        <w:t> </w:t>
      </w:r>
      <w:r>
        <w:rPr/>
        <w:t>this</w:t>
      </w:r>
      <w:r>
        <w:rPr>
          <w:spacing w:val="4"/>
        </w:rPr>
        <w:t> </w:t>
      </w:r>
      <w:r>
        <w:rPr/>
        <w:t>should</w:t>
      </w:r>
      <w:r>
        <w:rPr>
          <w:spacing w:val="5"/>
        </w:rPr>
        <w:t> </w:t>
      </w:r>
      <w:r>
        <w:rPr>
          <w:spacing w:val="-5"/>
        </w:rPr>
        <w:t>be</w:t>
      </w:r>
    </w:p>
    <w:p>
      <w:pPr>
        <w:spacing w:after="0" w:line="480" w:lineRule="auto"/>
        <w:jc w:val="both"/>
        <w:sectPr>
          <w:pgSz w:w="11910" w:h="16840"/>
          <w:pgMar w:header="0" w:footer="992" w:top="1360" w:bottom="1180" w:left="740" w:right="960"/>
        </w:sectPr>
      </w:pPr>
    </w:p>
    <w:p>
      <w:pPr>
        <w:pStyle w:val="BodyText"/>
        <w:spacing w:line="480" w:lineRule="auto" w:before="61"/>
        <w:ind w:left="700" w:right="475"/>
        <w:jc w:val="both"/>
      </w:pPr>
      <w:r>
        <w:rPr/>
        <w:t>a meaningful training experience that contributes to its intended purpose and managed appropriately as it may induce an element of stress and pressure on players. Nevertheless, maximising opportunities where training environments are pressurized rather than simply greater</w:t>
      </w:r>
      <w:r>
        <w:rPr>
          <w:spacing w:val="-6"/>
        </w:rPr>
        <w:t> </w:t>
      </w:r>
      <w:r>
        <w:rPr/>
        <w:t>amounts</w:t>
      </w:r>
      <w:r>
        <w:rPr>
          <w:spacing w:val="-5"/>
        </w:rPr>
        <w:t> </w:t>
      </w:r>
      <w:r>
        <w:rPr/>
        <w:t>of</w:t>
      </w:r>
      <w:r>
        <w:rPr>
          <w:spacing w:val="-6"/>
        </w:rPr>
        <w:t> </w:t>
      </w:r>
      <w:r>
        <w:rPr/>
        <w:t>training,</w:t>
      </w:r>
      <w:r>
        <w:rPr>
          <w:spacing w:val="-3"/>
        </w:rPr>
        <w:t> </w:t>
      </w:r>
      <w:r>
        <w:rPr/>
        <w:t>can</w:t>
      </w:r>
      <w:r>
        <w:rPr>
          <w:spacing w:val="-3"/>
        </w:rPr>
        <w:t> </w:t>
      </w:r>
      <w:r>
        <w:rPr/>
        <w:t>help</w:t>
      </w:r>
      <w:r>
        <w:rPr>
          <w:spacing w:val="-2"/>
        </w:rPr>
        <w:t> </w:t>
      </w:r>
      <w:r>
        <w:rPr/>
        <w:t>athletes</w:t>
      </w:r>
      <w:r>
        <w:rPr>
          <w:spacing w:val="-2"/>
        </w:rPr>
        <w:t> </w:t>
      </w:r>
      <w:r>
        <w:rPr/>
        <w:t>adjust</w:t>
      </w:r>
      <w:r>
        <w:rPr>
          <w:spacing w:val="-4"/>
        </w:rPr>
        <w:t> </w:t>
      </w:r>
      <w:r>
        <w:rPr/>
        <w:t>to</w:t>
      </w:r>
      <w:r>
        <w:rPr>
          <w:spacing w:val="-4"/>
        </w:rPr>
        <w:t> </w:t>
      </w:r>
      <w:r>
        <w:rPr/>
        <w:t>pressure</w:t>
      </w:r>
      <w:r>
        <w:rPr>
          <w:spacing w:val="-3"/>
        </w:rPr>
        <w:t> </w:t>
      </w:r>
      <w:r>
        <w:rPr/>
        <w:t>(Low</w:t>
      </w:r>
      <w:r>
        <w:rPr>
          <w:spacing w:val="-3"/>
        </w:rPr>
        <w:t> </w:t>
      </w:r>
      <w:r>
        <w:rPr/>
        <w:t>et</w:t>
      </w:r>
      <w:r>
        <w:rPr>
          <w:spacing w:val="-4"/>
        </w:rPr>
        <w:t> </w:t>
      </w:r>
      <w:r>
        <w:rPr/>
        <w:t>al.,</w:t>
      </w:r>
      <w:r>
        <w:rPr>
          <w:spacing w:val="-2"/>
        </w:rPr>
        <w:t> </w:t>
      </w:r>
      <w:r>
        <w:rPr/>
        <w:t>2020),</w:t>
      </w:r>
      <w:r>
        <w:rPr>
          <w:spacing w:val="-5"/>
        </w:rPr>
        <w:t> </w:t>
      </w:r>
      <w:r>
        <w:rPr/>
        <w:t>build</w:t>
      </w:r>
      <w:r>
        <w:rPr>
          <w:spacing w:val="-5"/>
        </w:rPr>
        <w:t> </w:t>
      </w:r>
      <w:r>
        <w:rPr/>
        <w:t>one’s resilience</w:t>
      </w:r>
      <w:r>
        <w:rPr>
          <w:spacing w:val="-12"/>
        </w:rPr>
        <w:t> </w:t>
      </w:r>
      <w:r>
        <w:rPr/>
        <w:t>and</w:t>
      </w:r>
      <w:r>
        <w:rPr>
          <w:spacing w:val="-11"/>
        </w:rPr>
        <w:t> </w:t>
      </w:r>
      <w:r>
        <w:rPr/>
        <w:t>in</w:t>
      </w:r>
      <w:r>
        <w:rPr>
          <w:spacing w:val="-10"/>
        </w:rPr>
        <w:t> </w:t>
      </w:r>
      <w:r>
        <w:rPr/>
        <w:t>turn</w:t>
      </w:r>
      <w:r>
        <w:rPr>
          <w:spacing w:val="-11"/>
        </w:rPr>
        <w:t> </w:t>
      </w:r>
      <w:r>
        <w:rPr/>
        <w:t>be</w:t>
      </w:r>
      <w:r>
        <w:rPr>
          <w:spacing w:val="-12"/>
        </w:rPr>
        <w:t> </w:t>
      </w:r>
      <w:r>
        <w:rPr/>
        <w:t>a</w:t>
      </w:r>
      <w:r>
        <w:rPr>
          <w:spacing w:val="-12"/>
        </w:rPr>
        <w:t> </w:t>
      </w:r>
      <w:r>
        <w:rPr/>
        <w:t>protector</w:t>
      </w:r>
      <w:r>
        <w:rPr>
          <w:spacing w:val="-11"/>
        </w:rPr>
        <w:t> </w:t>
      </w:r>
      <w:r>
        <w:rPr/>
        <w:t>for</w:t>
      </w:r>
      <w:r>
        <w:rPr>
          <w:spacing w:val="-12"/>
        </w:rPr>
        <w:t> </w:t>
      </w:r>
      <w:r>
        <w:rPr/>
        <w:t>mental</w:t>
      </w:r>
      <w:r>
        <w:rPr>
          <w:spacing w:val="-10"/>
        </w:rPr>
        <w:t> </w:t>
      </w:r>
      <w:r>
        <w:rPr/>
        <w:t>health</w:t>
      </w:r>
      <w:r>
        <w:rPr>
          <w:spacing w:val="-11"/>
        </w:rPr>
        <w:t> </w:t>
      </w:r>
      <w:r>
        <w:rPr/>
        <w:t>(Madsen</w:t>
      </w:r>
      <w:r>
        <w:rPr>
          <w:spacing w:val="-11"/>
        </w:rPr>
        <w:t> </w:t>
      </w:r>
      <w:r>
        <w:rPr/>
        <w:t>et</w:t>
      </w:r>
      <w:r>
        <w:rPr>
          <w:spacing w:val="-10"/>
        </w:rPr>
        <w:t> </w:t>
      </w:r>
      <w:r>
        <w:rPr/>
        <w:t>al.,</w:t>
      </w:r>
      <w:r>
        <w:rPr>
          <w:spacing w:val="-10"/>
        </w:rPr>
        <w:t> </w:t>
      </w:r>
      <w:r>
        <w:rPr/>
        <w:t>2021).</w:t>
      </w:r>
      <w:r>
        <w:rPr>
          <w:spacing w:val="-13"/>
        </w:rPr>
        <w:t> </w:t>
      </w:r>
      <w:r>
        <w:rPr/>
        <w:t>Furthermore,</w:t>
      </w:r>
      <w:r>
        <w:rPr>
          <w:spacing w:val="-11"/>
        </w:rPr>
        <w:t> </w:t>
      </w:r>
      <w:r>
        <w:rPr/>
        <w:t>clubs should seek to maximise playing opportunities that replicate first team football, especially results-orientated</w:t>
      </w:r>
      <w:r>
        <w:rPr>
          <w:spacing w:val="-15"/>
        </w:rPr>
        <w:t> </w:t>
      </w:r>
      <w:r>
        <w:rPr/>
        <w:t>opportunities</w:t>
      </w:r>
      <w:r>
        <w:rPr>
          <w:spacing w:val="-15"/>
        </w:rPr>
        <w:t> </w:t>
      </w:r>
      <w:r>
        <w:rPr/>
        <w:t>such</w:t>
      </w:r>
      <w:r>
        <w:rPr>
          <w:spacing w:val="-15"/>
        </w:rPr>
        <w:t> </w:t>
      </w:r>
      <w:r>
        <w:rPr/>
        <w:t>as</w:t>
      </w:r>
      <w:r>
        <w:rPr>
          <w:spacing w:val="-15"/>
        </w:rPr>
        <w:t> </w:t>
      </w:r>
      <w:r>
        <w:rPr/>
        <w:t>developmental</w:t>
      </w:r>
      <w:r>
        <w:rPr>
          <w:spacing w:val="-15"/>
        </w:rPr>
        <w:t> </w:t>
      </w:r>
      <w:r>
        <w:rPr/>
        <w:t>league</w:t>
      </w:r>
      <w:r>
        <w:rPr>
          <w:spacing w:val="-15"/>
        </w:rPr>
        <w:t> </w:t>
      </w:r>
      <w:r>
        <w:rPr/>
        <w:t>cups,</w:t>
      </w:r>
      <w:r>
        <w:rPr>
          <w:spacing w:val="-15"/>
        </w:rPr>
        <w:t> </w:t>
      </w:r>
      <w:r>
        <w:rPr/>
        <w:t>and</w:t>
      </w:r>
      <w:r>
        <w:rPr>
          <w:spacing w:val="-15"/>
        </w:rPr>
        <w:t> </w:t>
      </w:r>
      <w:r>
        <w:rPr/>
        <w:t>local</w:t>
      </w:r>
      <w:r>
        <w:rPr>
          <w:spacing w:val="-15"/>
        </w:rPr>
        <w:t> </w:t>
      </w:r>
      <w:r>
        <w:rPr/>
        <w:t>cup</w:t>
      </w:r>
      <w:r>
        <w:rPr>
          <w:spacing w:val="-15"/>
        </w:rPr>
        <w:t> </w:t>
      </w:r>
      <w:r>
        <w:rPr/>
        <w:t>competitions. Leveraging the loan system is particularly beneficial, providing players with exposure to first team football at a lower level. This can appropriately challenge them, and enhance their prospects for progression as a professional footballer (Morris et al., 2017; Prendergast &amp; Gibson, 2022; Webb et al., 2020). Such an approach may help to counter any potential ‘labelling’ of U21 players as not ready for ‘proper’ men’s football, and go some way to cementing</w:t>
      </w:r>
      <w:r>
        <w:rPr>
          <w:spacing w:val="-1"/>
        </w:rPr>
        <w:t> </w:t>
      </w:r>
      <w:r>
        <w:rPr/>
        <w:t>better trust in</w:t>
      </w:r>
      <w:r>
        <w:rPr>
          <w:spacing w:val="-1"/>
        </w:rPr>
        <w:t> </w:t>
      </w:r>
      <w:r>
        <w:rPr/>
        <w:t>the contribution of U21 players among</w:t>
      </w:r>
      <w:r>
        <w:rPr>
          <w:spacing w:val="-1"/>
        </w:rPr>
        <w:t> </w:t>
      </w:r>
      <w:r>
        <w:rPr/>
        <w:t>first team coaches. However, the</w:t>
      </w:r>
      <w:r>
        <w:rPr>
          <w:spacing w:val="-1"/>
        </w:rPr>
        <w:t> </w:t>
      </w:r>
      <w:r>
        <w:rPr/>
        <w:t>loan</w:t>
      </w:r>
      <w:r>
        <w:rPr>
          <w:spacing w:val="-1"/>
        </w:rPr>
        <w:t> </w:t>
      </w:r>
      <w:r>
        <w:rPr/>
        <w:t>transition period</w:t>
      </w:r>
      <w:r>
        <w:rPr>
          <w:spacing w:val="-1"/>
        </w:rPr>
        <w:t> </w:t>
      </w:r>
      <w:r>
        <w:rPr/>
        <w:t>and, specifically, the</w:t>
      </w:r>
      <w:r>
        <w:rPr>
          <w:spacing w:val="-1"/>
        </w:rPr>
        <w:t> </w:t>
      </w:r>
      <w:r>
        <w:rPr/>
        <w:t>demands</w:t>
      </w:r>
      <w:r>
        <w:rPr>
          <w:spacing w:val="-1"/>
        </w:rPr>
        <w:t> </w:t>
      </w:r>
      <w:r>
        <w:rPr/>
        <w:t>players</w:t>
      </w:r>
      <w:r>
        <w:rPr>
          <w:spacing w:val="-1"/>
        </w:rPr>
        <w:t> </w:t>
      </w:r>
      <w:r>
        <w:rPr/>
        <w:t>may</w:t>
      </w:r>
      <w:r>
        <w:rPr>
          <w:spacing w:val="-3"/>
        </w:rPr>
        <w:t> </w:t>
      </w:r>
      <w:r>
        <w:rPr/>
        <w:t>experience</w:t>
      </w:r>
      <w:r>
        <w:rPr>
          <w:spacing w:val="-1"/>
        </w:rPr>
        <w:t> </w:t>
      </w:r>
      <w:r>
        <w:rPr/>
        <w:t>whilst out on loan are not yet fully understood (Bond et al., 2020). Caution is needed to carefully consider this</w:t>
      </w:r>
      <w:r>
        <w:rPr>
          <w:spacing w:val="-7"/>
        </w:rPr>
        <w:t> </w:t>
      </w:r>
      <w:r>
        <w:rPr/>
        <w:t>process,</w:t>
      </w:r>
      <w:r>
        <w:rPr>
          <w:spacing w:val="-7"/>
        </w:rPr>
        <w:t> </w:t>
      </w:r>
      <w:r>
        <w:rPr/>
        <w:t>making</w:t>
      </w:r>
      <w:r>
        <w:rPr>
          <w:spacing w:val="-10"/>
        </w:rPr>
        <w:t> </w:t>
      </w:r>
      <w:r>
        <w:rPr/>
        <w:t>sure</w:t>
      </w:r>
      <w:r>
        <w:rPr>
          <w:spacing w:val="-7"/>
        </w:rPr>
        <w:t> </w:t>
      </w:r>
      <w:r>
        <w:rPr/>
        <w:t>it</w:t>
      </w:r>
      <w:r>
        <w:rPr>
          <w:spacing w:val="-7"/>
        </w:rPr>
        <w:t> </w:t>
      </w:r>
      <w:r>
        <w:rPr/>
        <w:t>will</w:t>
      </w:r>
      <w:r>
        <w:rPr>
          <w:spacing w:val="-7"/>
        </w:rPr>
        <w:t> </w:t>
      </w:r>
      <w:r>
        <w:rPr/>
        <w:t>ultimately</w:t>
      </w:r>
      <w:r>
        <w:rPr>
          <w:spacing w:val="-12"/>
        </w:rPr>
        <w:t> </w:t>
      </w:r>
      <w:r>
        <w:rPr/>
        <w:t>benefit</w:t>
      </w:r>
      <w:r>
        <w:rPr>
          <w:spacing w:val="-5"/>
        </w:rPr>
        <w:t> </w:t>
      </w:r>
      <w:r>
        <w:rPr/>
        <w:t>the</w:t>
      </w:r>
      <w:r>
        <w:rPr>
          <w:spacing w:val="-8"/>
        </w:rPr>
        <w:t> </w:t>
      </w:r>
      <w:r>
        <w:rPr/>
        <w:t>player.</w:t>
      </w:r>
      <w:r>
        <w:rPr>
          <w:spacing w:val="-8"/>
        </w:rPr>
        <w:t> </w:t>
      </w:r>
      <w:r>
        <w:rPr/>
        <w:t>Players</w:t>
      </w:r>
      <w:r>
        <w:rPr>
          <w:spacing w:val="-8"/>
        </w:rPr>
        <w:t> </w:t>
      </w:r>
      <w:r>
        <w:rPr/>
        <w:t>have</w:t>
      </w:r>
      <w:r>
        <w:rPr>
          <w:spacing w:val="-6"/>
        </w:rPr>
        <w:t> </w:t>
      </w:r>
      <w:r>
        <w:rPr/>
        <w:t>reported</w:t>
      </w:r>
      <w:r>
        <w:rPr>
          <w:spacing w:val="-7"/>
        </w:rPr>
        <w:t> </w:t>
      </w:r>
      <w:r>
        <w:rPr/>
        <w:t>that</w:t>
      </w:r>
      <w:r>
        <w:rPr>
          <w:spacing w:val="-7"/>
        </w:rPr>
        <w:t> </w:t>
      </w:r>
      <w:r>
        <w:rPr/>
        <w:t>whilst out on loan they have experienced negative emotions, such as feeling distant from their club, believing</w:t>
      </w:r>
      <w:r>
        <w:rPr>
          <w:spacing w:val="-4"/>
        </w:rPr>
        <w:t> </w:t>
      </w:r>
      <w:r>
        <w:rPr/>
        <w:t>that</w:t>
      </w:r>
      <w:r>
        <w:rPr>
          <w:spacing w:val="-2"/>
        </w:rPr>
        <w:t> </w:t>
      </w:r>
      <w:r>
        <w:rPr/>
        <w:t>the</w:t>
      </w:r>
      <w:r>
        <w:rPr>
          <w:spacing w:val="-3"/>
        </w:rPr>
        <w:t> </w:t>
      </w:r>
      <w:r>
        <w:rPr/>
        <w:t>club</w:t>
      </w:r>
      <w:r>
        <w:rPr>
          <w:spacing w:val="-2"/>
        </w:rPr>
        <w:t> </w:t>
      </w:r>
      <w:r>
        <w:rPr/>
        <w:t>lacked</w:t>
      </w:r>
      <w:r>
        <w:rPr>
          <w:spacing w:val="-2"/>
        </w:rPr>
        <w:t> </w:t>
      </w:r>
      <w:r>
        <w:rPr/>
        <w:t>a</w:t>
      </w:r>
      <w:r>
        <w:rPr>
          <w:spacing w:val="-1"/>
        </w:rPr>
        <w:t> </w:t>
      </w:r>
      <w:r>
        <w:rPr/>
        <w:t>focus</w:t>
      </w:r>
      <w:r>
        <w:rPr>
          <w:spacing w:val="-2"/>
        </w:rPr>
        <w:t> </w:t>
      </w:r>
      <w:r>
        <w:rPr/>
        <w:t>on their</w:t>
      </w:r>
      <w:r>
        <w:rPr>
          <w:spacing w:val="-3"/>
        </w:rPr>
        <w:t> </w:t>
      </w:r>
      <w:r>
        <w:rPr/>
        <w:t>development</w:t>
      </w:r>
      <w:r>
        <w:rPr>
          <w:spacing w:val="-2"/>
        </w:rPr>
        <w:t> </w:t>
      </w:r>
      <w:r>
        <w:rPr/>
        <w:t>(Swainson</w:t>
      </w:r>
      <w:r>
        <w:rPr>
          <w:spacing w:val="-2"/>
        </w:rPr>
        <w:t> </w:t>
      </w:r>
      <w:r>
        <w:rPr/>
        <w:t>et al.,</w:t>
      </w:r>
      <w:r>
        <w:rPr>
          <w:spacing w:val="-2"/>
        </w:rPr>
        <w:t> </w:t>
      </w:r>
      <w:r>
        <w:rPr/>
        <w:t>2020),</w:t>
      </w:r>
      <w:r>
        <w:rPr>
          <w:spacing w:val="-2"/>
        </w:rPr>
        <w:t> </w:t>
      </w:r>
      <w:r>
        <w:rPr/>
        <w:t>or</w:t>
      </w:r>
      <w:r>
        <w:rPr>
          <w:spacing w:val="-1"/>
        </w:rPr>
        <w:t> </w:t>
      </w:r>
      <w:r>
        <w:rPr/>
        <w:t>a</w:t>
      </w:r>
      <w:r>
        <w:rPr>
          <w:spacing w:val="-3"/>
        </w:rPr>
        <w:t> </w:t>
      </w:r>
      <w:r>
        <w:rPr/>
        <w:t>sense of</w:t>
      </w:r>
      <w:r>
        <w:rPr>
          <w:spacing w:val="-6"/>
        </w:rPr>
        <w:t> </w:t>
      </w:r>
      <w:r>
        <w:rPr/>
        <w:t>rejection</w:t>
      </w:r>
      <w:r>
        <w:rPr>
          <w:spacing w:val="-5"/>
        </w:rPr>
        <w:t> </w:t>
      </w:r>
      <w:r>
        <w:rPr/>
        <w:t>on</w:t>
      </w:r>
      <w:r>
        <w:rPr>
          <w:spacing w:val="-3"/>
        </w:rPr>
        <w:t> </w:t>
      </w:r>
      <w:r>
        <w:rPr/>
        <w:t>finding</w:t>
      </w:r>
      <w:r>
        <w:rPr>
          <w:spacing w:val="-5"/>
        </w:rPr>
        <w:t> </w:t>
      </w:r>
      <w:r>
        <w:rPr/>
        <w:t>out</w:t>
      </w:r>
      <w:r>
        <w:rPr>
          <w:spacing w:val="-4"/>
        </w:rPr>
        <w:t> </w:t>
      </w:r>
      <w:r>
        <w:rPr/>
        <w:t>they</w:t>
      </w:r>
      <w:r>
        <w:rPr>
          <w:spacing w:val="-7"/>
        </w:rPr>
        <w:t> </w:t>
      </w:r>
      <w:r>
        <w:rPr/>
        <w:t>were</w:t>
      </w:r>
      <w:r>
        <w:rPr>
          <w:spacing w:val="-2"/>
        </w:rPr>
        <w:t> </w:t>
      </w:r>
      <w:r>
        <w:rPr/>
        <w:t>going</w:t>
      </w:r>
      <w:r>
        <w:rPr>
          <w:spacing w:val="-7"/>
        </w:rPr>
        <w:t> </w:t>
      </w:r>
      <w:r>
        <w:rPr/>
        <w:t>out</w:t>
      </w:r>
      <w:r>
        <w:rPr>
          <w:spacing w:val="-4"/>
        </w:rPr>
        <w:t> </w:t>
      </w:r>
      <w:r>
        <w:rPr/>
        <w:t>on loan</w:t>
      </w:r>
      <w:r>
        <w:rPr>
          <w:spacing w:val="-5"/>
        </w:rPr>
        <w:t> </w:t>
      </w:r>
      <w:r>
        <w:rPr/>
        <w:t>(Prendergast</w:t>
      </w:r>
      <w:r>
        <w:rPr>
          <w:spacing w:val="-2"/>
        </w:rPr>
        <w:t> </w:t>
      </w:r>
      <w:r>
        <w:rPr/>
        <w:t>&amp;</w:t>
      </w:r>
      <w:r>
        <w:rPr>
          <w:spacing w:val="-4"/>
        </w:rPr>
        <w:t> </w:t>
      </w:r>
      <w:r>
        <w:rPr/>
        <w:t>Gibson,</w:t>
      </w:r>
      <w:r>
        <w:rPr>
          <w:spacing w:val="-5"/>
        </w:rPr>
        <w:t> </w:t>
      </w:r>
      <w:r>
        <w:rPr/>
        <w:t>2022).</w:t>
      </w:r>
      <w:r>
        <w:rPr>
          <w:spacing w:val="-5"/>
        </w:rPr>
        <w:t> </w:t>
      </w:r>
      <w:r>
        <w:rPr/>
        <w:t>Players can</w:t>
      </w:r>
      <w:r>
        <w:rPr>
          <w:spacing w:val="-15"/>
        </w:rPr>
        <w:t> </w:t>
      </w:r>
      <w:r>
        <w:rPr/>
        <w:t>experience</w:t>
      </w:r>
      <w:r>
        <w:rPr>
          <w:spacing w:val="-15"/>
        </w:rPr>
        <w:t> </w:t>
      </w:r>
      <w:r>
        <w:rPr/>
        <w:t>similar</w:t>
      </w:r>
      <w:r>
        <w:rPr>
          <w:spacing w:val="-15"/>
        </w:rPr>
        <w:t> </w:t>
      </w:r>
      <w:r>
        <w:rPr/>
        <w:t>demands</w:t>
      </w:r>
      <w:r>
        <w:rPr>
          <w:spacing w:val="-15"/>
        </w:rPr>
        <w:t> </w:t>
      </w:r>
      <w:r>
        <w:rPr/>
        <w:t>to</w:t>
      </w:r>
      <w:r>
        <w:rPr>
          <w:spacing w:val="-15"/>
        </w:rPr>
        <w:t> </w:t>
      </w:r>
      <w:r>
        <w:rPr/>
        <w:t>those</w:t>
      </w:r>
      <w:r>
        <w:rPr>
          <w:spacing w:val="-15"/>
        </w:rPr>
        <w:t> </w:t>
      </w:r>
      <w:r>
        <w:rPr/>
        <w:t>of</w:t>
      </w:r>
      <w:r>
        <w:rPr>
          <w:spacing w:val="-15"/>
        </w:rPr>
        <w:t> </w:t>
      </w:r>
      <w:r>
        <w:rPr/>
        <w:t>the</w:t>
      </w:r>
      <w:r>
        <w:rPr>
          <w:spacing w:val="-15"/>
        </w:rPr>
        <w:t> </w:t>
      </w:r>
      <w:r>
        <w:rPr/>
        <w:t>junior</w:t>
      </w:r>
      <w:r>
        <w:rPr>
          <w:spacing w:val="-15"/>
        </w:rPr>
        <w:t> </w:t>
      </w:r>
      <w:r>
        <w:rPr/>
        <w:t>to</w:t>
      </w:r>
      <w:r>
        <w:rPr>
          <w:spacing w:val="-15"/>
        </w:rPr>
        <w:t> </w:t>
      </w:r>
      <w:r>
        <w:rPr/>
        <w:t>senior</w:t>
      </w:r>
      <w:r>
        <w:rPr>
          <w:spacing w:val="-15"/>
        </w:rPr>
        <w:t> </w:t>
      </w:r>
      <w:r>
        <w:rPr/>
        <w:t>transition</w:t>
      </w:r>
      <w:r>
        <w:rPr>
          <w:spacing w:val="-15"/>
        </w:rPr>
        <w:t> </w:t>
      </w:r>
      <w:r>
        <w:rPr/>
        <w:t>or</w:t>
      </w:r>
      <w:r>
        <w:rPr>
          <w:spacing w:val="-15"/>
        </w:rPr>
        <w:t> </w:t>
      </w:r>
      <w:r>
        <w:rPr/>
        <w:t>migration</w:t>
      </w:r>
      <w:r>
        <w:rPr>
          <w:spacing w:val="-15"/>
        </w:rPr>
        <w:t> </w:t>
      </w:r>
      <w:r>
        <w:rPr/>
        <w:t>literature, e.g.,</w:t>
      </w:r>
      <w:r>
        <w:rPr>
          <w:spacing w:val="-3"/>
        </w:rPr>
        <w:t> </w:t>
      </w:r>
      <w:r>
        <w:rPr/>
        <w:t>obtaining</w:t>
      </w:r>
      <w:r>
        <w:rPr>
          <w:spacing w:val="-5"/>
        </w:rPr>
        <w:t> </w:t>
      </w:r>
      <w:r>
        <w:rPr/>
        <w:t>game</w:t>
      </w:r>
      <w:r>
        <w:rPr>
          <w:spacing w:val="-3"/>
        </w:rPr>
        <w:t> </w:t>
      </w:r>
      <w:r>
        <w:rPr/>
        <w:t>time,</w:t>
      </w:r>
      <w:r>
        <w:rPr>
          <w:spacing w:val="-5"/>
        </w:rPr>
        <w:t> </w:t>
      </w:r>
      <w:r>
        <w:rPr/>
        <w:t>new</w:t>
      </w:r>
      <w:r>
        <w:rPr>
          <w:spacing w:val="-5"/>
        </w:rPr>
        <w:t> </w:t>
      </w:r>
      <w:r>
        <w:rPr/>
        <w:t>teammates,</w:t>
      </w:r>
      <w:r>
        <w:rPr>
          <w:spacing w:val="-5"/>
        </w:rPr>
        <w:t> </w:t>
      </w:r>
      <w:r>
        <w:rPr/>
        <w:t>lifestyle</w:t>
      </w:r>
      <w:r>
        <w:rPr>
          <w:spacing w:val="-6"/>
        </w:rPr>
        <w:t> </w:t>
      </w:r>
      <w:r>
        <w:rPr/>
        <w:t>changes,</w:t>
      </w:r>
      <w:r>
        <w:rPr>
          <w:spacing w:val="-5"/>
        </w:rPr>
        <w:t> </w:t>
      </w:r>
      <w:r>
        <w:rPr/>
        <w:t>location,</w:t>
      </w:r>
      <w:r>
        <w:rPr>
          <w:spacing w:val="-5"/>
        </w:rPr>
        <w:t> </w:t>
      </w:r>
      <w:r>
        <w:rPr/>
        <w:t>playing</w:t>
      </w:r>
      <w:r>
        <w:rPr>
          <w:spacing w:val="-7"/>
        </w:rPr>
        <w:t> </w:t>
      </w:r>
      <w:r>
        <w:rPr/>
        <w:t>style</w:t>
      </w:r>
      <w:r>
        <w:rPr>
          <w:spacing w:val="-3"/>
        </w:rPr>
        <w:t> </w:t>
      </w:r>
      <w:r>
        <w:rPr/>
        <w:t>(Morris</w:t>
      </w:r>
      <w:r>
        <w:rPr>
          <w:spacing w:val="-3"/>
        </w:rPr>
        <w:t> </w:t>
      </w:r>
      <w:r>
        <w:rPr/>
        <w:t>et al.,</w:t>
      </w:r>
      <w:r>
        <w:rPr>
          <w:spacing w:val="-13"/>
        </w:rPr>
        <w:t> </w:t>
      </w:r>
      <w:r>
        <w:rPr/>
        <w:t>2017;</w:t>
      </w:r>
      <w:r>
        <w:rPr>
          <w:spacing w:val="-13"/>
        </w:rPr>
        <w:t> </w:t>
      </w:r>
      <w:r>
        <w:rPr/>
        <w:t>Richardson</w:t>
      </w:r>
      <w:r>
        <w:rPr>
          <w:spacing w:val="-13"/>
        </w:rPr>
        <w:t> </w:t>
      </w:r>
      <w:r>
        <w:rPr/>
        <w:t>et</w:t>
      </w:r>
      <w:r>
        <w:rPr>
          <w:spacing w:val="-13"/>
        </w:rPr>
        <w:t> </w:t>
      </w:r>
      <w:r>
        <w:rPr/>
        <w:t>al.,</w:t>
      </w:r>
      <w:r>
        <w:rPr>
          <w:spacing w:val="-13"/>
        </w:rPr>
        <w:t> </w:t>
      </w:r>
      <w:r>
        <w:rPr/>
        <w:t>2012).</w:t>
      </w:r>
      <w:r>
        <w:rPr>
          <w:spacing w:val="-11"/>
        </w:rPr>
        <w:t> </w:t>
      </w:r>
      <w:r>
        <w:rPr/>
        <w:t>If</w:t>
      </w:r>
      <w:r>
        <w:rPr>
          <w:spacing w:val="-13"/>
        </w:rPr>
        <w:t> </w:t>
      </w:r>
      <w:r>
        <w:rPr/>
        <w:t>the</w:t>
      </w:r>
      <w:r>
        <w:rPr>
          <w:spacing w:val="-14"/>
        </w:rPr>
        <w:t> </w:t>
      </w:r>
      <w:r>
        <w:rPr/>
        <w:t>loan</w:t>
      </w:r>
      <w:r>
        <w:rPr>
          <w:spacing w:val="-13"/>
        </w:rPr>
        <w:t> </w:t>
      </w:r>
      <w:r>
        <w:rPr/>
        <w:t>period</w:t>
      </w:r>
      <w:r>
        <w:rPr>
          <w:spacing w:val="-13"/>
        </w:rPr>
        <w:t> </w:t>
      </w:r>
      <w:r>
        <w:rPr/>
        <w:t>is</w:t>
      </w:r>
      <w:r>
        <w:rPr>
          <w:spacing w:val="-12"/>
        </w:rPr>
        <w:t> </w:t>
      </w:r>
      <w:r>
        <w:rPr/>
        <w:t>not</w:t>
      </w:r>
      <w:r>
        <w:rPr>
          <w:spacing w:val="-13"/>
        </w:rPr>
        <w:t> </w:t>
      </w:r>
      <w:r>
        <w:rPr/>
        <w:t>managed</w:t>
      </w:r>
      <w:r>
        <w:rPr>
          <w:spacing w:val="-13"/>
        </w:rPr>
        <w:t> </w:t>
      </w:r>
      <w:r>
        <w:rPr/>
        <w:t>appropriately,</w:t>
      </w:r>
      <w:r>
        <w:rPr>
          <w:spacing w:val="-13"/>
        </w:rPr>
        <w:t> </w:t>
      </w:r>
      <w:r>
        <w:rPr/>
        <w:t>players</w:t>
      </w:r>
      <w:r>
        <w:rPr>
          <w:spacing w:val="-13"/>
        </w:rPr>
        <w:t> </w:t>
      </w:r>
      <w:r>
        <w:rPr/>
        <w:t>may be</w:t>
      </w:r>
      <w:r>
        <w:rPr>
          <w:spacing w:val="-3"/>
        </w:rPr>
        <w:t> </w:t>
      </w:r>
      <w:r>
        <w:rPr/>
        <w:t>unable</w:t>
      </w:r>
      <w:r>
        <w:rPr>
          <w:spacing w:val="-1"/>
        </w:rPr>
        <w:t> </w:t>
      </w:r>
      <w:r>
        <w:rPr/>
        <w:t>to</w:t>
      </w:r>
      <w:r>
        <w:rPr>
          <w:spacing w:val="-2"/>
        </w:rPr>
        <w:t> </w:t>
      </w:r>
      <w:r>
        <w:rPr/>
        <w:t>cope</w:t>
      </w:r>
      <w:r>
        <w:rPr>
          <w:spacing w:val="-3"/>
        </w:rPr>
        <w:t> </w:t>
      </w:r>
      <w:r>
        <w:rPr/>
        <w:t>effectively, they</w:t>
      </w:r>
      <w:r>
        <w:rPr>
          <w:spacing w:val="-7"/>
        </w:rPr>
        <w:t> </w:t>
      </w:r>
      <w:r>
        <w:rPr/>
        <w:t>may</w:t>
      </w:r>
      <w:r>
        <w:rPr>
          <w:spacing w:val="-5"/>
        </w:rPr>
        <w:t> </w:t>
      </w:r>
      <w:r>
        <w:rPr/>
        <w:t>experience</w:t>
      </w:r>
      <w:r>
        <w:rPr>
          <w:spacing w:val="-3"/>
        </w:rPr>
        <w:t> </w:t>
      </w:r>
      <w:r>
        <w:rPr/>
        <w:t>unsuccessful,</w:t>
      </w:r>
      <w:r>
        <w:rPr>
          <w:spacing w:val="-2"/>
        </w:rPr>
        <w:t> </w:t>
      </w:r>
      <w:r>
        <w:rPr/>
        <w:t>or</w:t>
      </w:r>
      <w:r>
        <w:rPr>
          <w:spacing w:val="-1"/>
        </w:rPr>
        <w:t> </w:t>
      </w:r>
      <w:r>
        <w:rPr/>
        <w:t>crisis-transition</w:t>
      </w:r>
      <w:r>
        <w:rPr>
          <w:spacing w:val="-2"/>
        </w:rPr>
        <w:t> </w:t>
      </w:r>
      <w:r>
        <w:rPr/>
        <w:t>outcomes (Stambulova, 2003).</w:t>
      </w:r>
    </w:p>
    <w:p>
      <w:pPr>
        <w:spacing w:after="0" w:line="480" w:lineRule="auto"/>
        <w:jc w:val="both"/>
        <w:sectPr>
          <w:pgSz w:w="11910" w:h="16840"/>
          <w:pgMar w:header="0" w:footer="992" w:top="1360" w:bottom="1180" w:left="740" w:right="960"/>
        </w:sectPr>
      </w:pPr>
    </w:p>
    <w:p>
      <w:pPr>
        <w:pStyle w:val="BodyText"/>
        <w:spacing w:line="480" w:lineRule="auto" w:before="61"/>
        <w:ind w:left="700" w:right="472"/>
        <w:jc w:val="both"/>
      </w:pPr>
      <w:r>
        <w:rPr/>
        <w:t>To help clubs provide a more player-centred approach, U21 coaches should support players holistically, attending to all element of performance including non-football related matters. This includes leading on individual development planning meetings with players and involvement in multi-disciplinary team meetings. Such collaboration facilitates the triangulation of player well-being and performance, involving all relevant staff such as coaches, performance staff, and their support staff, e.g., player care and safeguarding practitioners.</w:t>
      </w:r>
      <w:r>
        <w:rPr>
          <w:spacing w:val="-15"/>
        </w:rPr>
        <w:t> </w:t>
      </w:r>
      <w:r>
        <w:rPr/>
        <w:t>This</w:t>
      </w:r>
      <w:r>
        <w:rPr>
          <w:spacing w:val="-15"/>
        </w:rPr>
        <w:t> </w:t>
      </w:r>
      <w:r>
        <w:rPr/>
        <w:t>would</w:t>
      </w:r>
      <w:r>
        <w:rPr>
          <w:spacing w:val="-15"/>
        </w:rPr>
        <w:t> </w:t>
      </w:r>
      <w:r>
        <w:rPr/>
        <w:t>attend</w:t>
      </w:r>
      <w:r>
        <w:rPr>
          <w:spacing w:val="-15"/>
        </w:rPr>
        <w:t> </w:t>
      </w:r>
      <w:r>
        <w:rPr/>
        <w:t>to</w:t>
      </w:r>
      <w:r>
        <w:rPr>
          <w:spacing w:val="-15"/>
        </w:rPr>
        <w:t> </w:t>
      </w:r>
      <w:r>
        <w:rPr/>
        <w:t>all</w:t>
      </w:r>
      <w:r>
        <w:rPr>
          <w:spacing w:val="-15"/>
        </w:rPr>
        <w:t> </w:t>
      </w:r>
      <w:r>
        <w:rPr/>
        <w:t>elements</w:t>
      </w:r>
      <w:r>
        <w:rPr>
          <w:spacing w:val="-15"/>
        </w:rPr>
        <w:t> </w:t>
      </w:r>
      <w:r>
        <w:rPr/>
        <w:t>of</w:t>
      </w:r>
      <w:r>
        <w:rPr>
          <w:spacing w:val="-15"/>
        </w:rPr>
        <w:t> </w:t>
      </w:r>
      <w:r>
        <w:rPr/>
        <w:t>a</w:t>
      </w:r>
      <w:r>
        <w:rPr>
          <w:spacing w:val="-15"/>
        </w:rPr>
        <w:t> </w:t>
      </w:r>
      <w:r>
        <w:rPr/>
        <w:t>player’s</w:t>
      </w:r>
      <w:r>
        <w:rPr>
          <w:spacing w:val="-15"/>
        </w:rPr>
        <w:t> </w:t>
      </w:r>
      <w:r>
        <w:rPr/>
        <w:t>sporting</w:t>
      </w:r>
      <w:r>
        <w:rPr>
          <w:spacing w:val="-15"/>
        </w:rPr>
        <w:t> </w:t>
      </w:r>
      <w:r>
        <w:rPr/>
        <w:t>career,</w:t>
      </w:r>
      <w:r>
        <w:rPr>
          <w:spacing w:val="-15"/>
        </w:rPr>
        <w:t> </w:t>
      </w:r>
      <w:r>
        <w:rPr/>
        <w:t>social</w:t>
      </w:r>
      <w:r>
        <w:rPr>
          <w:spacing w:val="-15"/>
        </w:rPr>
        <w:t> </w:t>
      </w:r>
      <w:r>
        <w:rPr/>
        <w:t>and</w:t>
      </w:r>
      <w:r>
        <w:rPr>
          <w:spacing w:val="-15"/>
        </w:rPr>
        <w:t> </w:t>
      </w:r>
      <w:r>
        <w:rPr/>
        <w:t>personal life while striving for performance excellence. Moreover, coaches and clubs should be encouraged</w:t>
      </w:r>
      <w:r>
        <w:rPr>
          <w:spacing w:val="-7"/>
        </w:rPr>
        <w:t> </w:t>
      </w:r>
      <w:r>
        <w:rPr/>
        <w:t>to</w:t>
      </w:r>
      <w:r>
        <w:rPr>
          <w:spacing w:val="-7"/>
        </w:rPr>
        <w:t> </w:t>
      </w:r>
      <w:r>
        <w:rPr/>
        <w:t>support</w:t>
      </w:r>
      <w:r>
        <w:rPr>
          <w:spacing w:val="-7"/>
        </w:rPr>
        <w:t> </w:t>
      </w:r>
      <w:r>
        <w:rPr/>
        <w:t>the</w:t>
      </w:r>
      <w:r>
        <w:rPr>
          <w:spacing w:val="-8"/>
        </w:rPr>
        <w:t> </w:t>
      </w:r>
      <w:r>
        <w:rPr/>
        <w:t>implementation</w:t>
      </w:r>
      <w:r>
        <w:rPr>
          <w:spacing w:val="-7"/>
        </w:rPr>
        <w:t> </w:t>
      </w:r>
      <w:r>
        <w:rPr/>
        <w:t>of</w:t>
      </w:r>
      <w:r>
        <w:rPr>
          <w:spacing w:val="-8"/>
        </w:rPr>
        <w:t> </w:t>
      </w:r>
      <w:r>
        <w:rPr/>
        <w:t>life</w:t>
      </w:r>
      <w:r>
        <w:rPr>
          <w:spacing w:val="-9"/>
        </w:rPr>
        <w:t> </w:t>
      </w:r>
      <w:r>
        <w:rPr/>
        <w:t>skills</w:t>
      </w:r>
      <w:r>
        <w:rPr>
          <w:spacing w:val="-7"/>
        </w:rPr>
        <w:t> </w:t>
      </w:r>
      <w:r>
        <w:rPr/>
        <w:t>into</w:t>
      </w:r>
      <w:r>
        <w:rPr>
          <w:spacing w:val="-7"/>
        </w:rPr>
        <w:t> </w:t>
      </w:r>
      <w:r>
        <w:rPr/>
        <w:t>the</w:t>
      </w:r>
      <w:r>
        <w:rPr>
          <w:spacing w:val="-8"/>
        </w:rPr>
        <w:t> </w:t>
      </w:r>
      <w:r>
        <w:rPr/>
        <w:t>coaching</w:t>
      </w:r>
      <w:r>
        <w:rPr>
          <w:spacing w:val="-9"/>
        </w:rPr>
        <w:t> </w:t>
      </w:r>
      <w:r>
        <w:rPr/>
        <w:t>programme,</w:t>
      </w:r>
      <w:r>
        <w:rPr>
          <w:spacing w:val="-7"/>
        </w:rPr>
        <w:t> </w:t>
      </w:r>
      <w:r>
        <w:rPr/>
        <w:t>ensuring transparency</w:t>
      </w:r>
      <w:r>
        <w:rPr>
          <w:spacing w:val="-13"/>
        </w:rPr>
        <w:t> </w:t>
      </w:r>
      <w:r>
        <w:rPr/>
        <w:t>in</w:t>
      </w:r>
      <w:r>
        <w:rPr>
          <w:spacing w:val="-8"/>
        </w:rPr>
        <w:t> </w:t>
      </w:r>
      <w:r>
        <w:rPr/>
        <w:t>the</w:t>
      </w:r>
      <w:r>
        <w:rPr>
          <w:spacing w:val="-7"/>
        </w:rPr>
        <w:t> </w:t>
      </w:r>
      <w:r>
        <w:rPr/>
        <w:t>process.</w:t>
      </w:r>
      <w:r>
        <w:rPr>
          <w:spacing w:val="-8"/>
        </w:rPr>
        <w:t> </w:t>
      </w:r>
      <w:r>
        <w:rPr/>
        <w:t>To</w:t>
      </w:r>
      <w:r>
        <w:rPr>
          <w:spacing w:val="-9"/>
        </w:rPr>
        <w:t> </w:t>
      </w:r>
      <w:r>
        <w:rPr/>
        <w:t>successfully</w:t>
      </w:r>
      <w:r>
        <w:rPr>
          <w:spacing w:val="-13"/>
        </w:rPr>
        <w:t> </w:t>
      </w:r>
      <w:r>
        <w:rPr/>
        <w:t>implement</w:t>
      </w:r>
      <w:r>
        <w:rPr>
          <w:spacing w:val="-9"/>
        </w:rPr>
        <w:t> </w:t>
      </w:r>
      <w:r>
        <w:rPr/>
        <w:t>these</w:t>
      </w:r>
      <w:r>
        <w:rPr>
          <w:spacing w:val="-10"/>
        </w:rPr>
        <w:t> </w:t>
      </w:r>
      <w:r>
        <w:rPr/>
        <w:t>initiatives,</w:t>
      </w:r>
      <w:r>
        <w:rPr>
          <w:spacing w:val="-8"/>
        </w:rPr>
        <w:t> </w:t>
      </w:r>
      <w:r>
        <w:rPr/>
        <w:t>it</w:t>
      </w:r>
      <w:r>
        <w:rPr>
          <w:spacing w:val="-8"/>
        </w:rPr>
        <w:t> </w:t>
      </w:r>
      <w:r>
        <w:rPr/>
        <w:t>is</w:t>
      </w:r>
      <w:r>
        <w:rPr>
          <w:spacing w:val="-8"/>
        </w:rPr>
        <w:t> </w:t>
      </w:r>
      <w:r>
        <w:rPr/>
        <w:t>crucial</w:t>
      </w:r>
      <w:r>
        <w:rPr>
          <w:spacing w:val="-7"/>
        </w:rPr>
        <w:t> </w:t>
      </w:r>
      <w:r>
        <w:rPr/>
        <w:t>to</w:t>
      </w:r>
      <w:r>
        <w:rPr>
          <w:spacing w:val="-8"/>
        </w:rPr>
        <w:t> </w:t>
      </w:r>
      <w:r>
        <w:rPr/>
        <w:t>allocate dedicated resources and time to staff such as player care officers and psychologists. This approach is an integral part of the development process, helping to prepare players for the demands of any transitions, but also preparing them for life beyond football. This approach could be extended to provide some form of aftercare once players have left the club (which was acknowledged by interviewees as a responsibility/obligation of the club).</w:t>
      </w:r>
    </w:p>
    <w:p>
      <w:pPr>
        <w:pStyle w:val="BodyText"/>
      </w:pPr>
    </w:p>
    <w:p>
      <w:pPr>
        <w:pStyle w:val="BodyText"/>
        <w:spacing w:before="1"/>
      </w:pPr>
    </w:p>
    <w:p>
      <w:pPr>
        <w:pStyle w:val="BodyText"/>
        <w:spacing w:line="480" w:lineRule="auto" w:before="1"/>
        <w:ind w:left="700" w:right="476"/>
        <w:jc w:val="both"/>
      </w:pPr>
      <w:r>
        <w:rPr/>
        <w:t>Coaches and clubs can also work towards creating an environment that can help to facilitate interactions and positive relationships between U21 and first team players. This could be through a mentorship programme, featuring workshops and one to ones from senior players and</w:t>
      </w:r>
      <w:r>
        <w:rPr>
          <w:spacing w:val="-7"/>
        </w:rPr>
        <w:t> </w:t>
      </w:r>
      <w:r>
        <w:rPr/>
        <w:t>the</w:t>
      </w:r>
      <w:r>
        <w:rPr>
          <w:spacing w:val="-8"/>
        </w:rPr>
        <w:t> </w:t>
      </w:r>
      <w:r>
        <w:rPr/>
        <w:t>opportunity</w:t>
      </w:r>
      <w:r>
        <w:rPr>
          <w:spacing w:val="-12"/>
        </w:rPr>
        <w:t> </w:t>
      </w:r>
      <w:r>
        <w:rPr/>
        <w:t>for</w:t>
      </w:r>
      <w:r>
        <w:rPr>
          <w:spacing w:val="-2"/>
        </w:rPr>
        <w:t> </w:t>
      </w:r>
      <w:r>
        <w:rPr/>
        <w:t>younger</w:t>
      </w:r>
      <w:r>
        <w:rPr>
          <w:spacing w:val="-8"/>
        </w:rPr>
        <w:t> </w:t>
      </w:r>
      <w:r>
        <w:rPr/>
        <w:t>players</w:t>
      </w:r>
      <w:r>
        <w:rPr>
          <w:spacing w:val="-8"/>
        </w:rPr>
        <w:t> </w:t>
      </w:r>
      <w:r>
        <w:rPr/>
        <w:t>to</w:t>
      </w:r>
      <w:r>
        <w:rPr>
          <w:spacing w:val="-7"/>
        </w:rPr>
        <w:t> </w:t>
      </w:r>
      <w:r>
        <w:rPr/>
        <w:t>observe</w:t>
      </w:r>
      <w:r>
        <w:rPr>
          <w:spacing w:val="-8"/>
        </w:rPr>
        <w:t> </w:t>
      </w:r>
      <w:r>
        <w:rPr/>
        <w:t>senior</w:t>
      </w:r>
      <w:r>
        <w:rPr>
          <w:spacing w:val="-8"/>
        </w:rPr>
        <w:t> </w:t>
      </w:r>
      <w:r>
        <w:rPr/>
        <w:t>players</w:t>
      </w:r>
      <w:r>
        <w:rPr>
          <w:spacing w:val="-8"/>
        </w:rPr>
        <w:t> </w:t>
      </w:r>
      <w:r>
        <w:rPr/>
        <w:t>in</w:t>
      </w:r>
      <w:r>
        <w:rPr>
          <w:spacing w:val="-7"/>
        </w:rPr>
        <w:t> </w:t>
      </w:r>
      <w:r>
        <w:rPr/>
        <w:t>training.</w:t>
      </w:r>
      <w:r>
        <w:rPr>
          <w:spacing w:val="-7"/>
        </w:rPr>
        <w:t> </w:t>
      </w:r>
      <w:r>
        <w:rPr/>
        <w:t>This</w:t>
      </w:r>
      <w:r>
        <w:rPr>
          <w:spacing w:val="-4"/>
        </w:rPr>
        <w:t> </w:t>
      </w:r>
      <w:r>
        <w:rPr/>
        <w:t>can</w:t>
      </w:r>
      <w:r>
        <w:rPr>
          <w:spacing w:val="-7"/>
        </w:rPr>
        <w:t> </w:t>
      </w:r>
      <w:r>
        <w:rPr/>
        <w:t>help</w:t>
      </w:r>
      <w:r>
        <w:rPr>
          <w:spacing w:val="-7"/>
        </w:rPr>
        <w:t> </w:t>
      </w:r>
      <w:r>
        <w:rPr/>
        <w:t>the younger players to learn from the more-experienced first team players. Such strategies have been</w:t>
      </w:r>
      <w:r>
        <w:rPr>
          <w:spacing w:val="-10"/>
        </w:rPr>
        <w:t> </w:t>
      </w:r>
      <w:r>
        <w:rPr/>
        <w:t>advocated</w:t>
      </w:r>
      <w:r>
        <w:rPr>
          <w:spacing w:val="-8"/>
        </w:rPr>
        <w:t> </w:t>
      </w:r>
      <w:r>
        <w:rPr/>
        <w:t>as</w:t>
      </w:r>
      <w:r>
        <w:rPr>
          <w:spacing w:val="-7"/>
        </w:rPr>
        <w:t> </w:t>
      </w:r>
      <w:r>
        <w:rPr/>
        <w:t>good</w:t>
      </w:r>
      <w:r>
        <w:rPr>
          <w:spacing w:val="-8"/>
        </w:rPr>
        <w:t> </w:t>
      </w:r>
      <w:r>
        <w:rPr/>
        <w:t>practice</w:t>
      </w:r>
      <w:r>
        <w:rPr>
          <w:spacing w:val="-8"/>
        </w:rPr>
        <w:t> </w:t>
      </w:r>
      <w:r>
        <w:rPr/>
        <w:t>in</w:t>
      </w:r>
      <w:r>
        <w:rPr>
          <w:spacing w:val="-9"/>
        </w:rPr>
        <w:t> </w:t>
      </w:r>
      <w:r>
        <w:rPr/>
        <w:t>helping</w:t>
      </w:r>
      <w:r>
        <w:rPr>
          <w:spacing w:val="-12"/>
        </w:rPr>
        <w:t> </w:t>
      </w:r>
      <w:r>
        <w:rPr/>
        <w:t>athletes’</w:t>
      </w:r>
      <w:r>
        <w:rPr>
          <w:spacing w:val="-10"/>
        </w:rPr>
        <w:t> </w:t>
      </w:r>
      <w:r>
        <w:rPr/>
        <w:t>transitions</w:t>
      </w:r>
      <w:r>
        <w:rPr>
          <w:spacing w:val="-9"/>
        </w:rPr>
        <w:t> </w:t>
      </w:r>
      <w:r>
        <w:rPr/>
        <w:t>(Henrikson</w:t>
      </w:r>
      <w:r>
        <w:rPr>
          <w:spacing w:val="-10"/>
        </w:rPr>
        <w:t> </w:t>
      </w:r>
      <w:r>
        <w:rPr/>
        <w:t>et</w:t>
      </w:r>
      <w:r>
        <w:rPr>
          <w:spacing w:val="-9"/>
        </w:rPr>
        <w:t> </w:t>
      </w:r>
      <w:r>
        <w:rPr/>
        <w:t>al.,</w:t>
      </w:r>
      <w:r>
        <w:rPr>
          <w:spacing w:val="-9"/>
        </w:rPr>
        <w:t> </w:t>
      </w:r>
      <w:r>
        <w:rPr/>
        <w:t>2010;</w:t>
      </w:r>
      <w:r>
        <w:rPr>
          <w:spacing w:val="-9"/>
        </w:rPr>
        <w:t> </w:t>
      </w:r>
      <w:r>
        <w:rPr/>
        <w:t>Morris et al., 2015). To further facilitate this integration, clubs should consider optimising their physical</w:t>
      </w:r>
      <w:r>
        <w:rPr>
          <w:spacing w:val="-9"/>
        </w:rPr>
        <w:t> </w:t>
      </w:r>
      <w:r>
        <w:rPr/>
        <w:t>space.</w:t>
      </w:r>
      <w:r>
        <w:rPr>
          <w:spacing w:val="-10"/>
        </w:rPr>
        <w:t> </w:t>
      </w:r>
      <w:r>
        <w:rPr/>
        <w:t>For</w:t>
      </w:r>
      <w:r>
        <w:rPr>
          <w:spacing w:val="-10"/>
        </w:rPr>
        <w:t> </w:t>
      </w:r>
      <w:r>
        <w:rPr/>
        <w:t>clubs</w:t>
      </w:r>
      <w:r>
        <w:rPr>
          <w:spacing w:val="-9"/>
        </w:rPr>
        <w:t> </w:t>
      </w:r>
      <w:r>
        <w:rPr/>
        <w:t>in</w:t>
      </w:r>
      <w:r>
        <w:rPr>
          <w:spacing w:val="-12"/>
        </w:rPr>
        <w:t> </w:t>
      </w:r>
      <w:r>
        <w:rPr/>
        <w:t>this</w:t>
      </w:r>
      <w:r>
        <w:rPr>
          <w:spacing w:val="-12"/>
        </w:rPr>
        <w:t> </w:t>
      </w:r>
      <w:r>
        <w:rPr/>
        <w:t>study,</w:t>
      </w:r>
      <w:r>
        <w:rPr>
          <w:spacing w:val="-12"/>
        </w:rPr>
        <w:t> </w:t>
      </w:r>
      <w:r>
        <w:rPr/>
        <w:t>it</w:t>
      </w:r>
      <w:r>
        <w:rPr>
          <w:spacing w:val="-11"/>
        </w:rPr>
        <w:t> </w:t>
      </w:r>
      <w:r>
        <w:rPr/>
        <w:t>was</w:t>
      </w:r>
      <w:r>
        <w:rPr>
          <w:spacing w:val="-9"/>
        </w:rPr>
        <w:t> </w:t>
      </w:r>
      <w:r>
        <w:rPr/>
        <w:t>common</w:t>
      </w:r>
      <w:r>
        <w:rPr>
          <w:spacing w:val="-12"/>
        </w:rPr>
        <w:t> </w:t>
      </w:r>
      <w:r>
        <w:rPr/>
        <w:t>practice</w:t>
      </w:r>
      <w:r>
        <w:rPr>
          <w:spacing w:val="-13"/>
        </w:rPr>
        <w:t> </w:t>
      </w:r>
      <w:r>
        <w:rPr/>
        <w:t>to</w:t>
      </w:r>
      <w:r>
        <w:rPr>
          <w:spacing w:val="-12"/>
        </w:rPr>
        <w:t> </w:t>
      </w:r>
      <w:r>
        <w:rPr/>
        <w:t>house</w:t>
      </w:r>
      <w:r>
        <w:rPr>
          <w:spacing w:val="-10"/>
        </w:rPr>
        <w:t> </w:t>
      </w:r>
      <w:r>
        <w:rPr/>
        <w:t>all</w:t>
      </w:r>
      <w:r>
        <w:rPr>
          <w:spacing w:val="-9"/>
        </w:rPr>
        <w:t> </w:t>
      </w:r>
      <w:r>
        <w:rPr/>
        <w:t>players</w:t>
      </w:r>
      <w:r>
        <w:rPr>
          <w:spacing w:val="-13"/>
        </w:rPr>
        <w:t> </w:t>
      </w:r>
      <w:r>
        <w:rPr/>
        <w:t>on</w:t>
      </w:r>
      <w:r>
        <w:rPr>
          <w:spacing w:val="-12"/>
        </w:rPr>
        <w:t> </w:t>
      </w:r>
      <w:r>
        <w:rPr/>
        <w:t>the</w:t>
      </w:r>
      <w:r>
        <w:rPr>
          <w:spacing w:val="-13"/>
        </w:rPr>
        <w:t> </w:t>
      </w:r>
      <w:r>
        <w:rPr/>
        <w:t>same site.</w:t>
      </w:r>
      <w:r>
        <w:rPr>
          <w:spacing w:val="-13"/>
        </w:rPr>
        <w:t> </w:t>
      </w:r>
      <w:r>
        <w:rPr/>
        <w:t>Where</w:t>
      </w:r>
      <w:r>
        <w:rPr>
          <w:spacing w:val="-14"/>
        </w:rPr>
        <w:t> </w:t>
      </w:r>
      <w:r>
        <w:rPr/>
        <w:t>possible</w:t>
      </w:r>
      <w:r>
        <w:rPr>
          <w:spacing w:val="-14"/>
        </w:rPr>
        <w:t> </w:t>
      </w:r>
      <w:r>
        <w:rPr/>
        <w:t>developing</w:t>
      </w:r>
      <w:r>
        <w:rPr>
          <w:spacing w:val="-15"/>
        </w:rPr>
        <w:t> </w:t>
      </w:r>
      <w:r>
        <w:rPr/>
        <w:t>training</w:t>
      </w:r>
      <w:r>
        <w:rPr>
          <w:spacing w:val="-15"/>
        </w:rPr>
        <w:t> </w:t>
      </w:r>
      <w:r>
        <w:rPr/>
        <w:t>spaces</w:t>
      </w:r>
      <w:r>
        <w:rPr>
          <w:spacing w:val="-12"/>
        </w:rPr>
        <w:t> </w:t>
      </w:r>
      <w:r>
        <w:rPr/>
        <w:t>dedicated</w:t>
      </w:r>
      <w:r>
        <w:rPr>
          <w:spacing w:val="-13"/>
        </w:rPr>
        <w:t> </w:t>
      </w:r>
      <w:r>
        <w:rPr/>
        <w:t>to</w:t>
      </w:r>
      <w:r>
        <w:rPr>
          <w:spacing w:val="-12"/>
        </w:rPr>
        <w:t> </w:t>
      </w:r>
      <w:r>
        <w:rPr/>
        <w:t>the</w:t>
      </w:r>
      <w:r>
        <w:rPr>
          <w:spacing w:val="-13"/>
        </w:rPr>
        <w:t> </w:t>
      </w:r>
      <w:r>
        <w:rPr/>
        <w:t>U21</w:t>
      </w:r>
      <w:r>
        <w:rPr>
          <w:spacing w:val="-14"/>
        </w:rPr>
        <w:t> </w:t>
      </w:r>
      <w:r>
        <w:rPr/>
        <w:t>squad</w:t>
      </w:r>
      <w:r>
        <w:rPr>
          <w:spacing w:val="-10"/>
        </w:rPr>
        <w:t> </w:t>
      </w:r>
      <w:r>
        <w:rPr/>
        <w:t>would</w:t>
      </w:r>
      <w:r>
        <w:rPr>
          <w:spacing w:val="-12"/>
        </w:rPr>
        <w:t> </w:t>
      </w:r>
      <w:r>
        <w:rPr/>
        <w:t>help</w:t>
      </w:r>
      <w:r>
        <w:rPr>
          <w:spacing w:val="-12"/>
        </w:rPr>
        <w:t> </w:t>
      </w:r>
      <w:r>
        <w:rPr/>
        <w:t>to</w:t>
      </w:r>
      <w:r>
        <w:rPr>
          <w:spacing w:val="-12"/>
        </w:rPr>
        <w:t> </w:t>
      </w:r>
      <w:r>
        <w:rPr>
          <w:spacing w:val="-2"/>
        </w:rPr>
        <w:t>boost</w:t>
      </w:r>
    </w:p>
    <w:p>
      <w:pPr>
        <w:spacing w:after="0" w:line="480" w:lineRule="auto"/>
        <w:jc w:val="both"/>
        <w:sectPr>
          <w:pgSz w:w="11910" w:h="16840"/>
          <w:pgMar w:header="0" w:footer="992" w:top="1360" w:bottom="1180" w:left="740" w:right="960"/>
        </w:sectPr>
      </w:pPr>
    </w:p>
    <w:p>
      <w:pPr>
        <w:pStyle w:val="BodyText"/>
        <w:spacing w:line="480" w:lineRule="auto" w:before="61"/>
        <w:ind w:left="700" w:right="478"/>
        <w:jc w:val="both"/>
      </w:pPr>
      <w:r>
        <w:rPr/>
        <w:t>the credibility of this phase of development. This has been reported as critical in creating positive</w:t>
      </w:r>
      <w:r>
        <w:rPr>
          <w:spacing w:val="-9"/>
        </w:rPr>
        <w:t> </w:t>
      </w:r>
      <w:r>
        <w:rPr/>
        <w:t>interactions</w:t>
      </w:r>
      <w:r>
        <w:rPr>
          <w:spacing w:val="-8"/>
        </w:rPr>
        <w:t> </w:t>
      </w:r>
      <w:r>
        <w:rPr/>
        <w:t>across</w:t>
      </w:r>
      <w:r>
        <w:rPr>
          <w:spacing w:val="-8"/>
        </w:rPr>
        <w:t> </w:t>
      </w:r>
      <w:r>
        <w:rPr/>
        <w:t>the</w:t>
      </w:r>
      <w:r>
        <w:rPr>
          <w:spacing w:val="-9"/>
        </w:rPr>
        <w:t> </w:t>
      </w:r>
      <w:r>
        <w:rPr/>
        <w:t>club</w:t>
      </w:r>
      <w:r>
        <w:rPr>
          <w:spacing w:val="-8"/>
        </w:rPr>
        <w:t> </w:t>
      </w:r>
      <w:r>
        <w:rPr/>
        <w:t>from</w:t>
      </w:r>
      <w:r>
        <w:rPr>
          <w:spacing w:val="-8"/>
        </w:rPr>
        <w:t> </w:t>
      </w:r>
      <w:r>
        <w:rPr/>
        <w:t>academy</w:t>
      </w:r>
      <w:r>
        <w:rPr>
          <w:spacing w:val="-11"/>
        </w:rPr>
        <w:t> </w:t>
      </w:r>
      <w:r>
        <w:rPr/>
        <w:t>to</w:t>
      </w:r>
      <w:r>
        <w:rPr>
          <w:spacing w:val="-8"/>
        </w:rPr>
        <w:t> </w:t>
      </w:r>
      <w:r>
        <w:rPr/>
        <w:t>first</w:t>
      </w:r>
      <w:r>
        <w:rPr>
          <w:spacing w:val="-8"/>
        </w:rPr>
        <w:t> </w:t>
      </w:r>
      <w:r>
        <w:rPr/>
        <w:t>team</w:t>
      </w:r>
      <w:r>
        <w:rPr>
          <w:spacing w:val="-8"/>
        </w:rPr>
        <w:t> </w:t>
      </w:r>
      <w:r>
        <w:rPr/>
        <w:t>(Røynesdal</w:t>
      </w:r>
      <w:r>
        <w:rPr>
          <w:spacing w:val="-5"/>
        </w:rPr>
        <w:t> </w:t>
      </w:r>
      <w:r>
        <w:rPr/>
        <w:t>et</w:t>
      </w:r>
      <w:r>
        <w:rPr>
          <w:spacing w:val="-8"/>
        </w:rPr>
        <w:t> </w:t>
      </w:r>
      <w:r>
        <w:rPr/>
        <w:t>al.,</w:t>
      </w:r>
      <w:r>
        <w:rPr>
          <w:spacing w:val="-8"/>
        </w:rPr>
        <w:t> </w:t>
      </w:r>
      <w:r>
        <w:rPr/>
        <w:t>2018).</w:t>
      </w:r>
      <w:r>
        <w:rPr>
          <w:spacing w:val="-8"/>
        </w:rPr>
        <w:t> </w:t>
      </w:r>
      <w:r>
        <w:rPr/>
        <w:t>Daily interactions,</w:t>
      </w:r>
      <w:r>
        <w:rPr>
          <w:spacing w:val="-8"/>
        </w:rPr>
        <w:t> </w:t>
      </w:r>
      <w:r>
        <w:rPr/>
        <w:t>such</w:t>
      </w:r>
      <w:r>
        <w:rPr>
          <w:spacing w:val="-8"/>
        </w:rPr>
        <w:t> </w:t>
      </w:r>
      <w:r>
        <w:rPr/>
        <w:t>as</w:t>
      </w:r>
      <w:r>
        <w:rPr>
          <w:spacing w:val="-8"/>
        </w:rPr>
        <w:t> </w:t>
      </w:r>
      <w:r>
        <w:rPr/>
        <w:t>shared</w:t>
      </w:r>
      <w:r>
        <w:rPr>
          <w:spacing w:val="-8"/>
        </w:rPr>
        <w:t> </w:t>
      </w:r>
      <w:r>
        <w:rPr/>
        <w:t>spaces</w:t>
      </w:r>
      <w:r>
        <w:rPr>
          <w:spacing w:val="-8"/>
        </w:rPr>
        <w:t> </w:t>
      </w:r>
      <w:r>
        <w:rPr/>
        <w:t>like</w:t>
      </w:r>
      <w:r>
        <w:rPr>
          <w:spacing w:val="-8"/>
        </w:rPr>
        <w:t> </w:t>
      </w:r>
      <w:r>
        <w:rPr/>
        <w:t>the</w:t>
      </w:r>
      <w:r>
        <w:rPr>
          <w:spacing w:val="-8"/>
        </w:rPr>
        <w:t> </w:t>
      </w:r>
      <w:r>
        <w:rPr/>
        <w:t>canteen</w:t>
      </w:r>
      <w:r>
        <w:rPr>
          <w:spacing w:val="-8"/>
        </w:rPr>
        <w:t> </w:t>
      </w:r>
      <w:r>
        <w:rPr/>
        <w:t>or</w:t>
      </w:r>
      <w:r>
        <w:rPr>
          <w:spacing w:val="-8"/>
        </w:rPr>
        <w:t> </w:t>
      </w:r>
      <w:r>
        <w:rPr/>
        <w:t>by</w:t>
      </w:r>
      <w:r>
        <w:rPr>
          <w:spacing w:val="-14"/>
        </w:rPr>
        <w:t> </w:t>
      </w:r>
      <w:r>
        <w:rPr/>
        <w:t>the</w:t>
      </w:r>
      <w:r>
        <w:rPr>
          <w:spacing w:val="-8"/>
        </w:rPr>
        <w:t> </w:t>
      </w:r>
      <w:r>
        <w:rPr/>
        <w:t>coffee</w:t>
      </w:r>
      <w:r>
        <w:rPr>
          <w:spacing w:val="-8"/>
        </w:rPr>
        <w:t> </w:t>
      </w:r>
      <w:r>
        <w:rPr/>
        <w:t>machine,</w:t>
      </w:r>
      <w:r>
        <w:rPr>
          <w:spacing w:val="-8"/>
        </w:rPr>
        <w:t> </w:t>
      </w:r>
      <w:r>
        <w:rPr/>
        <w:t>also</w:t>
      </w:r>
      <w:r>
        <w:rPr>
          <w:spacing w:val="-8"/>
        </w:rPr>
        <w:t> </w:t>
      </w:r>
      <w:r>
        <w:rPr/>
        <w:t>contribute</w:t>
      </w:r>
      <w:r>
        <w:rPr>
          <w:spacing w:val="-8"/>
        </w:rPr>
        <w:t> </w:t>
      </w:r>
      <w:r>
        <w:rPr/>
        <w:t>to a smoother transition (Lundqvist et al., 2024). This could enhance player image, a sense of belonging</w:t>
      </w:r>
      <w:r>
        <w:rPr>
          <w:spacing w:val="-6"/>
        </w:rPr>
        <w:t> </w:t>
      </w:r>
      <w:r>
        <w:rPr/>
        <w:t>and</w:t>
      </w:r>
      <w:r>
        <w:rPr>
          <w:spacing w:val="-3"/>
        </w:rPr>
        <w:t> </w:t>
      </w:r>
      <w:r>
        <w:rPr/>
        <w:t>diminish</w:t>
      </w:r>
      <w:r>
        <w:rPr>
          <w:spacing w:val="-3"/>
        </w:rPr>
        <w:t> </w:t>
      </w:r>
      <w:r>
        <w:rPr/>
        <w:t>any</w:t>
      </w:r>
      <w:r>
        <w:rPr>
          <w:spacing w:val="-8"/>
        </w:rPr>
        <w:t> </w:t>
      </w:r>
      <w:r>
        <w:rPr/>
        <w:t>feelings</w:t>
      </w:r>
      <w:r>
        <w:rPr>
          <w:spacing w:val="-3"/>
        </w:rPr>
        <w:t> </w:t>
      </w:r>
      <w:r>
        <w:rPr/>
        <w:t>of</w:t>
      </w:r>
      <w:r>
        <w:rPr>
          <w:spacing w:val="-3"/>
        </w:rPr>
        <w:t> </w:t>
      </w:r>
      <w:r>
        <w:rPr/>
        <w:t>isolation.</w:t>
      </w:r>
      <w:r>
        <w:rPr>
          <w:spacing w:val="-3"/>
        </w:rPr>
        <w:t> </w:t>
      </w:r>
      <w:r>
        <w:rPr/>
        <w:t>However,</w:t>
      </w:r>
      <w:r>
        <w:rPr>
          <w:spacing w:val="-3"/>
        </w:rPr>
        <w:t> </w:t>
      </w:r>
      <w:r>
        <w:rPr/>
        <w:t>it</w:t>
      </w:r>
      <w:r>
        <w:rPr>
          <w:spacing w:val="-3"/>
        </w:rPr>
        <w:t> </w:t>
      </w:r>
      <w:r>
        <w:rPr/>
        <w:t>is</w:t>
      </w:r>
      <w:r>
        <w:rPr>
          <w:spacing w:val="-3"/>
        </w:rPr>
        <w:t> </w:t>
      </w:r>
      <w:r>
        <w:rPr/>
        <w:t>also</w:t>
      </w:r>
      <w:r>
        <w:rPr>
          <w:spacing w:val="-5"/>
        </w:rPr>
        <w:t> </w:t>
      </w:r>
      <w:r>
        <w:rPr/>
        <w:t>important</w:t>
      </w:r>
      <w:r>
        <w:rPr>
          <w:spacing w:val="-3"/>
        </w:rPr>
        <w:t> </w:t>
      </w:r>
      <w:r>
        <w:rPr/>
        <w:t>to</w:t>
      </w:r>
      <w:r>
        <w:rPr>
          <w:spacing w:val="-3"/>
        </w:rPr>
        <w:t> </w:t>
      </w:r>
      <w:r>
        <w:rPr/>
        <w:t>allow</w:t>
      </w:r>
      <w:r>
        <w:rPr>
          <w:spacing w:val="-3"/>
        </w:rPr>
        <w:t> </w:t>
      </w:r>
      <w:r>
        <w:rPr/>
        <w:t>senior players personal space and freedom.</w:t>
      </w:r>
    </w:p>
    <w:p>
      <w:pPr>
        <w:pStyle w:val="BodyText"/>
      </w:pPr>
    </w:p>
    <w:p>
      <w:pPr>
        <w:pStyle w:val="BodyText"/>
        <w:spacing w:before="1"/>
      </w:pPr>
    </w:p>
    <w:p>
      <w:pPr>
        <w:pStyle w:val="Heading2"/>
        <w:numPr>
          <w:ilvl w:val="1"/>
          <w:numId w:val="13"/>
        </w:numPr>
        <w:tabs>
          <w:tab w:pos="1060" w:val="left" w:leader="none"/>
        </w:tabs>
        <w:spacing w:line="240" w:lineRule="auto" w:before="0" w:after="0"/>
        <w:ind w:left="1060" w:right="0" w:hanging="360"/>
        <w:jc w:val="left"/>
      </w:pPr>
      <w:r>
        <w:rPr/>
        <w:t>Strengths</w:t>
      </w:r>
      <w:r>
        <w:rPr>
          <w:spacing w:val="-1"/>
        </w:rPr>
        <w:t> </w:t>
      </w:r>
      <w:r>
        <w:rPr/>
        <w:t>and</w:t>
      </w:r>
      <w:r>
        <w:rPr>
          <w:spacing w:val="-1"/>
        </w:rPr>
        <w:t> </w:t>
      </w:r>
      <w:r>
        <w:rPr>
          <w:spacing w:val="-2"/>
        </w:rPr>
        <w:t>Limitations</w:t>
      </w:r>
    </w:p>
    <w:p>
      <w:pPr>
        <w:pStyle w:val="BodyText"/>
        <w:rPr>
          <w:b/>
        </w:rPr>
      </w:pPr>
    </w:p>
    <w:p>
      <w:pPr>
        <w:pStyle w:val="BodyText"/>
        <w:spacing w:line="480" w:lineRule="auto"/>
        <w:ind w:left="700" w:right="477"/>
        <w:jc w:val="both"/>
      </w:pPr>
      <w:r>
        <w:rPr/>
        <w:t>These findings further extend the talent development literature that has focused on the factors impacting player development and progression into senior teams. Specifically, the views of a range of stakeholder have been captured, which to date, has mainly been absent from the research literature related to U21 football.</w:t>
      </w:r>
    </w:p>
    <w:p>
      <w:pPr>
        <w:pStyle w:val="BodyText"/>
      </w:pPr>
    </w:p>
    <w:p>
      <w:pPr>
        <w:pStyle w:val="BodyText"/>
      </w:pPr>
    </w:p>
    <w:p>
      <w:pPr>
        <w:pStyle w:val="BodyText"/>
        <w:spacing w:line="480" w:lineRule="auto"/>
        <w:ind w:left="700" w:right="480"/>
        <w:jc w:val="both"/>
      </w:pPr>
      <w:r>
        <w:rPr/>
        <w:t>In particular, the data provide a deeper understanding of the contextual challenges and necessary adaptations within this phase of football that impact on its stated intention of developing players for first teams and producing well-rounded individuals. It offers new insights, which further</w:t>
      </w:r>
      <w:r>
        <w:rPr>
          <w:spacing w:val="-1"/>
        </w:rPr>
        <w:t> </w:t>
      </w:r>
      <w:r>
        <w:rPr/>
        <w:t>helps to bridge the gap between knowledge and practice</w:t>
      </w:r>
      <w:r>
        <w:rPr>
          <w:spacing w:val="-1"/>
        </w:rPr>
        <w:t> </w:t>
      </w:r>
      <w:r>
        <w:rPr/>
        <w:t>in this crucial late-development</w:t>
      </w:r>
      <w:r>
        <w:rPr>
          <w:spacing w:val="-6"/>
        </w:rPr>
        <w:t> </w:t>
      </w:r>
      <w:r>
        <w:rPr/>
        <w:t>phase.</w:t>
      </w:r>
      <w:r>
        <w:rPr>
          <w:spacing w:val="-7"/>
        </w:rPr>
        <w:t> </w:t>
      </w:r>
      <w:r>
        <w:rPr/>
        <w:t>In</w:t>
      </w:r>
      <w:r>
        <w:rPr>
          <w:spacing w:val="-7"/>
        </w:rPr>
        <w:t> </w:t>
      </w:r>
      <w:r>
        <w:rPr/>
        <w:t>particular,</w:t>
      </w:r>
      <w:r>
        <w:rPr>
          <w:spacing w:val="-7"/>
        </w:rPr>
        <w:t> </w:t>
      </w:r>
      <w:r>
        <w:rPr/>
        <w:t>its</w:t>
      </w:r>
      <w:r>
        <w:rPr>
          <w:spacing w:val="-7"/>
        </w:rPr>
        <w:t> </w:t>
      </w:r>
      <w:r>
        <w:rPr/>
        <w:t>draws</w:t>
      </w:r>
      <w:r>
        <w:rPr>
          <w:spacing w:val="-7"/>
        </w:rPr>
        <w:t> </w:t>
      </w:r>
      <w:r>
        <w:rPr/>
        <w:t>attention</w:t>
      </w:r>
      <w:r>
        <w:rPr>
          <w:spacing w:val="-7"/>
        </w:rPr>
        <w:t> </w:t>
      </w:r>
      <w:r>
        <w:rPr/>
        <w:t>to</w:t>
      </w:r>
      <w:r>
        <w:rPr>
          <w:spacing w:val="-6"/>
        </w:rPr>
        <w:t> </w:t>
      </w:r>
      <w:r>
        <w:rPr/>
        <w:t>the</w:t>
      </w:r>
      <w:r>
        <w:rPr>
          <w:spacing w:val="-7"/>
        </w:rPr>
        <w:t> </w:t>
      </w:r>
      <w:r>
        <w:rPr/>
        <w:t>structural</w:t>
      </w:r>
      <w:r>
        <w:rPr>
          <w:spacing w:val="-6"/>
        </w:rPr>
        <w:t> </w:t>
      </w:r>
      <w:r>
        <w:rPr/>
        <w:t>complexities</w:t>
      </w:r>
      <w:r>
        <w:rPr>
          <w:spacing w:val="-7"/>
        </w:rPr>
        <w:t> </w:t>
      </w:r>
      <w:r>
        <w:rPr/>
        <w:t>and</w:t>
      </w:r>
      <w:r>
        <w:rPr>
          <w:spacing w:val="-7"/>
        </w:rPr>
        <w:t> </w:t>
      </w:r>
      <w:r>
        <w:rPr/>
        <w:t>the inherent instability and inconsistent practice within such groups and offers a number of recommendations for how this transition phase may be more-appropriately managed.</w:t>
      </w:r>
    </w:p>
    <w:p>
      <w:pPr>
        <w:pStyle w:val="BodyText"/>
      </w:pPr>
    </w:p>
    <w:p>
      <w:pPr>
        <w:pStyle w:val="BodyText"/>
        <w:spacing w:before="1"/>
      </w:pPr>
    </w:p>
    <w:p>
      <w:pPr>
        <w:pStyle w:val="BodyText"/>
        <w:spacing w:line="480" w:lineRule="auto"/>
        <w:ind w:left="700" w:right="479"/>
        <w:jc w:val="both"/>
      </w:pPr>
      <w:r>
        <w:rPr/>
        <w:t>Whilst</w:t>
      </w:r>
      <w:r>
        <w:rPr>
          <w:spacing w:val="-7"/>
        </w:rPr>
        <w:t> </w:t>
      </w:r>
      <w:r>
        <w:rPr/>
        <w:t>there</w:t>
      </w:r>
      <w:r>
        <w:rPr>
          <w:spacing w:val="-8"/>
        </w:rPr>
        <w:t> </w:t>
      </w:r>
      <w:r>
        <w:rPr/>
        <w:t>are</w:t>
      </w:r>
      <w:r>
        <w:rPr>
          <w:spacing w:val="-9"/>
        </w:rPr>
        <w:t> </w:t>
      </w:r>
      <w:r>
        <w:rPr/>
        <w:t>clear</w:t>
      </w:r>
      <w:r>
        <w:rPr>
          <w:spacing w:val="-8"/>
        </w:rPr>
        <w:t> </w:t>
      </w:r>
      <w:r>
        <w:rPr/>
        <w:t>findings</w:t>
      </w:r>
      <w:r>
        <w:rPr>
          <w:spacing w:val="-7"/>
        </w:rPr>
        <w:t> </w:t>
      </w:r>
      <w:r>
        <w:rPr/>
        <w:t>and</w:t>
      </w:r>
      <w:r>
        <w:rPr>
          <w:spacing w:val="-7"/>
        </w:rPr>
        <w:t> </w:t>
      </w:r>
      <w:r>
        <w:rPr/>
        <w:t>practical</w:t>
      </w:r>
      <w:r>
        <w:rPr>
          <w:spacing w:val="-7"/>
        </w:rPr>
        <w:t> </w:t>
      </w:r>
      <w:r>
        <w:rPr/>
        <w:t>implications</w:t>
      </w:r>
      <w:r>
        <w:rPr>
          <w:spacing w:val="-7"/>
        </w:rPr>
        <w:t> </w:t>
      </w:r>
      <w:r>
        <w:rPr/>
        <w:t>from</w:t>
      </w:r>
      <w:r>
        <w:rPr>
          <w:spacing w:val="-7"/>
        </w:rPr>
        <w:t> </w:t>
      </w:r>
      <w:r>
        <w:rPr/>
        <w:t>the</w:t>
      </w:r>
      <w:r>
        <w:rPr>
          <w:spacing w:val="-8"/>
        </w:rPr>
        <w:t> </w:t>
      </w:r>
      <w:r>
        <w:rPr/>
        <w:t>study,</w:t>
      </w:r>
      <w:r>
        <w:rPr>
          <w:spacing w:val="-7"/>
        </w:rPr>
        <w:t> </w:t>
      </w:r>
      <w:r>
        <w:rPr/>
        <w:t>as</w:t>
      </w:r>
      <w:r>
        <w:rPr>
          <w:spacing w:val="-5"/>
        </w:rPr>
        <w:t> </w:t>
      </w:r>
      <w:r>
        <w:rPr/>
        <w:t>discussed</w:t>
      </w:r>
      <w:r>
        <w:rPr>
          <w:spacing w:val="-8"/>
        </w:rPr>
        <w:t> </w:t>
      </w:r>
      <w:r>
        <w:rPr/>
        <w:t>above,</w:t>
      </w:r>
      <w:r>
        <w:rPr>
          <w:spacing w:val="-7"/>
        </w:rPr>
        <w:t> </w:t>
      </w:r>
      <w:r>
        <w:rPr/>
        <w:t>it is important to acknowledge some of the constraints relevant to the study. It may be advantageous to widen the scope of the clubs involved in the study, particularly those in the football</w:t>
      </w:r>
      <w:r>
        <w:rPr>
          <w:spacing w:val="21"/>
        </w:rPr>
        <w:t> </w:t>
      </w:r>
      <w:r>
        <w:rPr/>
        <w:t>pyramid</w:t>
      </w:r>
      <w:r>
        <w:rPr>
          <w:spacing w:val="22"/>
        </w:rPr>
        <w:t> </w:t>
      </w:r>
      <w:r>
        <w:rPr/>
        <w:t>represented</w:t>
      </w:r>
      <w:r>
        <w:rPr>
          <w:spacing w:val="22"/>
        </w:rPr>
        <w:t> </w:t>
      </w:r>
      <w:r>
        <w:rPr/>
        <w:t>in</w:t>
      </w:r>
      <w:r>
        <w:rPr>
          <w:spacing w:val="23"/>
        </w:rPr>
        <w:t> </w:t>
      </w:r>
      <w:r>
        <w:rPr/>
        <w:t>academy</w:t>
      </w:r>
      <w:r>
        <w:rPr>
          <w:spacing w:val="15"/>
        </w:rPr>
        <w:t> </w:t>
      </w:r>
      <w:r>
        <w:rPr/>
        <w:t>Categories</w:t>
      </w:r>
      <w:r>
        <w:rPr>
          <w:spacing w:val="23"/>
        </w:rPr>
        <w:t> </w:t>
      </w:r>
      <w:r>
        <w:rPr/>
        <w:t>Three</w:t>
      </w:r>
      <w:r>
        <w:rPr>
          <w:spacing w:val="22"/>
        </w:rPr>
        <w:t> </w:t>
      </w:r>
      <w:r>
        <w:rPr/>
        <w:t>and</w:t>
      </w:r>
      <w:r>
        <w:rPr>
          <w:spacing w:val="25"/>
        </w:rPr>
        <w:t> </w:t>
      </w:r>
      <w:r>
        <w:rPr/>
        <w:t>Four</w:t>
      </w:r>
      <w:r>
        <w:rPr>
          <w:spacing w:val="22"/>
        </w:rPr>
        <w:t> </w:t>
      </w:r>
      <w:r>
        <w:rPr/>
        <w:t>in</w:t>
      </w:r>
      <w:r>
        <w:rPr>
          <w:spacing w:val="23"/>
        </w:rPr>
        <w:t> </w:t>
      </w:r>
      <w:r>
        <w:rPr/>
        <w:t>order</w:t>
      </w:r>
      <w:r>
        <w:rPr>
          <w:spacing w:val="22"/>
        </w:rPr>
        <w:t> </w:t>
      </w:r>
      <w:r>
        <w:rPr/>
        <w:t>to</w:t>
      </w:r>
      <w:r>
        <w:rPr>
          <w:spacing w:val="23"/>
        </w:rPr>
        <w:t> </w:t>
      </w:r>
      <w:r>
        <w:rPr/>
        <w:t>represent</w:t>
      </w:r>
      <w:r>
        <w:rPr>
          <w:spacing w:val="24"/>
        </w:rPr>
        <w:t> </w:t>
      </w:r>
      <w:r>
        <w:rPr>
          <w:spacing w:val="-10"/>
        </w:rPr>
        <w:t>a</w:t>
      </w:r>
    </w:p>
    <w:p>
      <w:pPr>
        <w:spacing w:after="0" w:line="480" w:lineRule="auto"/>
        <w:jc w:val="both"/>
        <w:sectPr>
          <w:pgSz w:w="11910" w:h="16840"/>
          <w:pgMar w:header="0" w:footer="992" w:top="1360" w:bottom="1180" w:left="740" w:right="960"/>
        </w:sectPr>
      </w:pPr>
    </w:p>
    <w:p>
      <w:pPr>
        <w:pStyle w:val="BodyText"/>
        <w:spacing w:line="480" w:lineRule="auto" w:before="61"/>
        <w:ind w:left="700" w:right="473"/>
        <w:jc w:val="both"/>
      </w:pPr>
      <w:r>
        <w:rPr/>
        <w:t>more diverse perspective from the U21 player population. This may allow for a fuller understanding of the potentially different practices in more resource-constrained clubs and/or those with smaller number of U21 players. However, as qualitative research aims to examine meaning or the thoughts, opinions, beliefs and behaviours that individuals derive from their social situations, and the focus is on flexibility and depth with a small number of individuals (Liamputtong</w:t>
      </w:r>
      <w:r>
        <w:rPr>
          <w:spacing w:val="-12"/>
        </w:rPr>
        <w:t> </w:t>
      </w:r>
      <w:r>
        <w:rPr/>
        <w:t>2019),</w:t>
      </w:r>
      <w:r>
        <w:rPr>
          <w:spacing w:val="-8"/>
        </w:rPr>
        <w:t> </w:t>
      </w:r>
      <w:r>
        <w:rPr/>
        <w:t>the</w:t>
      </w:r>
      <w:r>
        <w:rPr>
          <w:spacing w:val="-7"/>
        </w:rPr>
        <w:t> </w:t>
      </w:r>
      <w:r>
        <w:rPr/>
        <w:t>concern</w:t>
      </w:r>
      <w:r>
        <w:rPr>
          <w:spacing w:val="-9"/>
        </w:rPr>
        <w:t> </w:t>
      </w:r>
      <w:r>
        <w:rPr/>
        <w:t>shifted</w:t>
      </w:r>
      <w:r>
        <w:rPr>
          <w:spacing w:val="-11"/>
        </w:rPr>
        <w:t> </w:t>
      </w:r>
      <w:r>
        <w:rPr/>
        <w:t>to</w:t>
      </w:r>
      <w:r>
        <w:rPr>
          <w:spacing w:val="-10"/>
        </w:rPr>
        <w:t> </w:t>
      </w:r>
      <w:r>
        <w:rPr/>
        <w:t>quality,</w:t>
      </w:r>
      <w:r>
        <w:rPr>
          <w:spacing w:val="-10"/>
        </w:rPr>
        <w:t> </w:t>
      </w:r>
      <w:r>
        <w:rPr/>
        <w:t>not</w:t>
      </w:r>
      <w:r>
        <w:rPr>
          <w:spacing w:val="-10"/>
        </w:rPr>
        <w:t> </w:t>
      </w:r>
      <w:r>
        <w:rPr/>
        <w:t>quantity.</w:t>
      </w:r>
      <w:r>
        <w:rPr>
          <w:spacing w:val="-13"/>
        </w:rPr>
        <w:t> </w:t>
      </w:r>
      <w:r>
        <w:rPr/>
        <w:t>The</w:t>
      </w:r>
      <w:r>
        <w:rPr>
          <w:spacing w:val="-9"/>
        </w:rPr>
        <w:t> </w:t>
      </w:r>
      <w:r>
        <w:rPr/>
        <w:t>question</w:t>
      </w:r>
      <w:r>
        <w:rPr>
          <w:spacing w:val="-10"/>
        </w:rPr>
        <w:t> </w:t>
      </w:r>
      <w:r>
        <w:rPr/>
        <w:t>was</w:t>
      </w:r>
      <w:r>
        <w:rPr>
          <w:spacing w:val="-10"/>
        </w:rPr>
        <w:t> </w:t>
      </w:r>
      <w:r>
        <w:rPr/>
        <w:t>whether</w:t>
      </w:r>
      <w:r>
        <w:rPr>
          <w:spacing w:val="-11"/>
        </w:rPr>
        <w:t> </w:t>
      </w:r>
      <w:r>
        <w:rPr/>
        <w:t>the sample could provide meaningful data that would allow the study’s aims to be completely addressed. In this case, all participants were targeted with an understanding that (a)</w:t>
      </w:r>
      <w:r>
        <w:rPr>
          <w:spacing w:val="-1"/>
        </w:rPr>
        <w:t> </w:t>
      </w:r>
      <w:r>
        <w:rPr/>
        <w:t>they</w:t>
      </w:r>
      <w:r>
        <w:rPr>
          <w:spacing w:val="-3"/>
        </w:rPr>
        <w:t> </w:t>
      </w:r>
      <w:r>
        <w:rPr/>
        <w:t>were not intended to be fully</w:t>
      </w:r>
      <w:r>
        <w:rPr>
          <w:spacing w:val="-4"/>
        </w:rPr>
        <w:t> </w:t>
      </w:r>
      <w:r>
        <w:rPr/>
        <w:t>representative of all individuals in the roles they</w:t>
      </w:r>
      <w:r>
        <w:rPr>
          <w:spacing w:val="-4"/>
        </w:rPr>
        <w:t> </w:t>
      </w:r>
      <w:r>
        <w:rPr/>
        <w:t>inhabit, and (b)</w:t>
      </w:r>
      <w:r>
        <w:rPr>
          <w:spacing w:val="-1"/>
        </w:rPr>
        <w:t> </w:t>
      </w:r>
      <w:r>
        <w:rPr/>
        <w:t>were assumed</w:t>
      </w:r>
      <w:r>
        <w:rPr>
          <w:spacing w:val="-15"/>
        </w:rPr>
        <w:t> </w:t>
      </w:r>
      <w:r>
        <w:rPr/>
        <w:t>to</w:t>
      </w:r>
      <w:r>
        <w:rPr>
          <w:spacing w:val="-15"/>
        </w:rPr>
        <w:t> </w:t>
      </w:r>
      <w:r>
        <w:rPr/>
        <w:t>possess</w:t>
      </w:r>
      <w:r>
        <w:rPr>
          <w:spacing w:val="-15"/>
        </w:rPr>
        <w:t> </w:t>
      </w:r>
      <w:r>
        <w:rPr/>
        <w:t>extensive</w:t>
      </w:r>
      <w:r>
        <w:rPr>
          <w:spacing w:val="-15"/>
        </w:rPr>
        <w:t> </w:t>
      </w:r>
      <w:r>
        <w:rPr/>
        <w:t>knowledge</w:t>
      </w:r>
      <w:r>
        <w:rPr>
          <w:spacing w:val="-15"/>
        </w:rPr>
        <w:t> </w:t>
      </w:r>
      <w:r>
        <w:rPr/>
        <w:t>about</w:t>
      </w:r>
      <w:r>
        <w:rPr>
          <w:spacing w:val="-14"/>
        </w:rPr>
        <w:t> </w:t>
      </w:r>
      <w:r>
        <w:rPr/>
        <w:t>their</w:t>
      </w:r>
      <w:r>
        <w:rPr>
          <w:spacing w:val="-15"/>
        </w:rPr>
        <w:t> </w:t>
      </w:r>
      <w:r>
        <w:rPr/>
        <w:t>social,</w:t>
      </w:r>
      <w:r>
        <w:rPr>
          <w:spacing w:val="-15"/>
        </w:rPr>
        <w:t> </w:t>
      </w:r>
      <w:r>
        <w:rPr/>
        <w:t>occupational</w:t>
      </w:r>
      <w:r>
        <w:rPr>
          <w:spacing w:val="-14"/>
        </w:rPr>
        <w:t> </w:t>
      </w:r>
      <w:r>
        <w:rPr/>
        <w:t>and/or</w:t>
      </w:r>
      <w:r>
        <w:rPr>
          <w:spacing w:val="-15"/>
        </w:rPr>
        <w:t> </w:t>
      </w:r>
      <w:r>
        <w:rPr/>
        <w:t>cultural</w:t>
      </w:r>
      <w:r>
        <w:rPr>
          <w:spacing w:val="-15"/>
        </w:rPr>
        <w:t> </w:t>
      </w:r>
      <w:r>
        <w:rPr/>
        <w:t>setting and could provide something of value to the field.</w:t>
      </w:r>
    </w:p>
    <w:p>
      <w:pPr>
        <w:pStyle w:val="BodyText"/>
      </w:pPr>
    </w:p>
    <w:p>
      <w:pPr>
        <w:pStyle w:val="BodyText"/>
        <w:spacing w:before="1"/>
      </w:pPr>
    </w:p>
    <w:p>
      <w:pPr>
        <w:pStyle w:val="BodyText"/>
        <w:spacing w:line="480" w:lineRule="auto"/>
        <w:ind w:left="700" w:right="474"/>
        <w:jc w:val="both"/>
      </w:pPr>
      <w:r>
        <w:rPr/>
        <w:t>Therefore, the study offers a sizable number of participants with an array of key stakeholder views</w:t>
      </w:r>
      <w:r>
        <w:rPr>
          <w:spacing w:val="-9"/>
        </w:rPr>
        <w:t> </w:t>
      </w:r>
      <w:r>
        <w:rPr/>
        <w:t>across</w:t>
      </w:r>
      <w:r>
        <w:rPr>
          <w:spacing w:val="-10"/>
        </w:rPr>
        <w:t> </w:t>
      </w:r>
      <w:r>
        <w:rPr/>
        <w:t>a</w:t>
      </w:r>
      <w:r>
        <w:rPr>
          <w:spacing w:val="-8"/>
        </w:rPr>
        <w:t> </w:t>
      </w:r>
      <w:r>
        <w:rPr/>
        <w:t>range</w:t>
      </w:r>
      <w:r>
        <w:rPr>
          <w:spacing w:val="-11"/>
        </w:rPr>
        <w:t> </w:t>
      </w:r>
      <w:r>
        <w:rPr/>
        <w:t>of</w:t>
      </w:r>
      <w:r>
        <w:rPr>
          <w:spacing w:val="-10"/>
        </w:rPr>
        <w:t> </w:t>
      </w:r>
      <w:r>
        <w:rPr/>
        <w:t>clubs</w:t>
      </w:r>
      <w:r>
        <w:rPr>
          <w:spacing w:val="-9"/>
        </w:rPr>
        <w:t> </w:t>
      </w:r>
      <w:r>
        <w:rPr/>
        <w:t>that</w:t>
      </w:r>
      <w:r>
        <w:rPr>
          <w:spacing w:val="-10"/>
        </w:rPr>
        <w:t> </w:t>
      </w:r>
      <w:r>
        <w:rPr/>
        <w:t>are</w:t>
      </w:r>
      <w:r>
        <w:rPr>
          <w:spacing w:val="-11"/>
        </w:rPr>
        <w:t> </w:t>
      </w:r>
      <w:r>
        <w:rPr/>
        <w:t>predominantly</w:t>
      </w:r>
      <w:r>
        <w:rPr>
          <w:spacing w:val="-12"/>
        </w:rPr>
        <w:t> </w:t>
      </w:r>
      <w:r>
        <w:rPr/>
        <w:t>Category</w:t>
      </w:r>
      <w:r>
        <w:rPr>
          <w:spacing w:val="-12"/>
        </w:rPr>
        <w:t> </w:t>
      </w:r>
      <w:r>
        <w:rPr/>
        <w:t>One</w:t>
      </w:r>
      <w:r>
        <w:rPr>
          <w:spacing w:val="-11"/>
        </w:rPr>
        <w:t> </w:t>
      </w:r>
      <w:r>
        <w:rPr/>
        <w:t>and</w:t>
      </w:r>
      <w:r>
        <w:rPr>
          <w:spacing w:val="-10"/>
        </w:rPr>
        <w:t> </w:t>
      </w:r>
      <w:r>
        <w:rPr/>
        <w:t>Two</w:t>
      </w:r>
      <w:r>
        <w:rPr>
          <w:spacing w:val="-10"/>
        </w:rPr>
        <w:t> </w:t>
      </w:r>
      <w:r>
        <w:rPr/>
        <w:t>clubs.</w:t>
      </w:r>
      <w:r>
        <w:rPr>
          <w:spacing w:val="-7"/>
        </w:rPr>
        <w:t> </w:t>
      </w:r>
      <w:r>
        <w:rPr/>
        <w:t>In</w:t>
      </w:r>
      <w:r>
        <w:rPr>
          <w:spacing w:val="-7"/>
        </w:rPr>
        <w:t> </w:t>
      </w:r>
      <w:r>
        <w:rPr/>
        <w:t>addition, these</w:t>
      </w:r>
      <w:r>
        <w:rPr>
          <w:spacing w:val="-7"/>
        </w:rPr>
        <w:t> </w:t>
      </w:r>
      <w:r>
        <w:rPr/>
        <w:t>clubs</w:t>
      </w:r>
      <w:r>
        <w:rPr>
          <w:spacing w:val="-6"/>
        </w:rPr>
        <w:t> </w:t>
      </w:r>
      <w:r>
        <w:rPr/>
        <w:t>represent</w:t>
      </w:r>
      <w:r>
        <w:rPr>
          <w:spacing w:val="-6"/>
        </w:rPr>
        <w:t> </w:t>
      </w:r>
      <w:r>
        <w:rPr/>
        <w:t>much</w:t>
      </w:r>
      <w:r>
        <w:rPr>
          <w:spacing w:val="-7"/>
        </w:rPr>
        <w:t> </w:t>
      </w:r>
      <w:r>
        <w:rPr/>
        <w:t>the</w:t>
      </w:r>
      <w:r>
        <w:rPr>
          <w:spacing w:val="-7"/>
        </w:rPr>
        <w:t> </w:t>
      </w:r>
      <w:r>
        <w:rPr/>
        <w:t>majority</w:t>
      </w:r>
      <w:r>
        <w:rPr>
          <w:spacing w:val="-11"/>
        </w:rPr>
        <w:t> </w:t>
      </w:r>
      <w:r>
        <w:rPr/>
        <w:t>of</w:t>
      </w:r>
      <w:r>
        <w:rPr>
          <w:spacing w:val="-7"/>
        </w:rPr>
        <w:t> </w:t>
      </w:r>
      <w:r>
        <w:rPr/>
        <w:t>the</w:t>
      </w:r>
      <w:r>
        <w:rPr>
          <w:spacing w:val="-5"/>
        </w:rPr>
        <w:t> </w:t>
      </w:r>
      <w:r>
        <w:rPr/>
        <w:t>U21</w:t>
      </w:r>
      <w:r>
        <w:rPr>
          <w:spacing w:val="-6"/>
        </w:rPr>
        <w:t> </w:t>
      </w:r>
      <w:r>
        <w:rPr/>
        <w:t>player</w:t>
      </w:r>
      <w:r>
        <w:rPr>
          <w:spacing w:val="-7"/>
        </w:rPr>
        <w:t> </w:t>
      </w:r>
      <w:r>
        <w:rPr/>
        <w:t>population.</w:t>
      </w:r>
      <w:r>
        <w:rPr>
          <w:spacing w:val="-6"/>
        </w:rPr>
        <w:t> </w:t>
      </w:r>
      <w:r>
        <w:rPr/>
        <w:t>Nevertheless,</w:t>
      </w:r>
      <w:r>
        <w:rPr>
          <w:spacing w:val="-6"/>
        </w:rPr>
        <w:t> </w:t>
      </w:r>
      <w:r>
        <w:rPr/>
        <w:t>there</w:t>
      </w:r>
      <w:r>
        <w:rPr>
          <w:spacing w:val="-8"/>
        </w:rPr>
        <w:t> </w:t>
      </w:r>
      <w:r>
        <w:rPr/>
        <w:t>may be particular issues in the more resource-constrained clubs with smaller numbers within their U21 squads, and that would need a separate study.</w:t>
      </w:r>
    </w:p>
    <w:p>
      <w:pPr>
        <w:pStyle w:val="BodyText"/>
      </w:pPr>
    </w:p>
    <w:p>
      <w:pPr>
        <w:pStyle w:val="BodyText"/>
        <w:spacing w:before="1"/>
      </w:pPr>
    </w:p>
    <w:p>
      <w:pPr>
        <w:pStyle w:val="BodyText"/>
        <w:spacing w:line="480" w:lineRule="auto"/>
        <w:ind w:left="700" w:right="475"/>
        <w:jc w:val="both"/>
      </w:pPr>
      <w:r>
        <w:rPr/>
        <w:t>There may have been a risk of social desirability bias, which is the tendency to answer questions</w:t>
      </w:r>
      <w:r>
        <w:rPr>
          <w:spacing w:val="-8"/>
        </w:rPr>
        <w:t> </w:t>
      </w:r>
      <w:r>
        <w:rPr/>
        <w:t>in</w:t>
      </w:r>
      <w:r>
        <w:rPr>
          <w:spacing w:val="-8"/>
        </w:rPr>
        <w:t> </w:t>
      </w:r>
      <w:r>
        <w:rPr/>
        <w:t>a</w:t>
      </w:r>
      <w:r>
        <w:rPr>
          <w:spacing w:val="-10"/>
        </w:rPr>
        <w:t> </w:t>
      </w:r>
      <w:r>
        <w:rPr/>
        <w:t>manner</w:t>
      </w:r>
      <w:r>
        <w:rPr>
          <w:spacing w:val="-9"/>
        </w:rPr>
        <w:t> </w:t>
      </w:r>
      <w:r>
        <w:rPr/>
        <w:t>that</w:t>
      </w:r>
      <w:r>
        <w:rPr>
          <w:spacing w:val="-8"/>
        </w:rPr>
        <w:t> </w:t>
      </w:r>
      <w:r>
        <w:rPr/>
        <w:t>will</w:t>
      </w:r>
      <w:r>
        <w:rPr>
          <w:spacing w:val="-8"/>
        </w:rPr>
        <w:t> </w:t>
      </w:r>
      <w:r>
        <w:rPr/>
        <w:t>be</w:t>
      </w:r>
      <w:r>
        <w:rPr>
          <w:spacing w:val="-10"/>
        </w:rPr>
        <w:t> </w:t>
      </w:r>
      <w:r>
        <w:rPr/>
        <w:t>viewed</w:t>
      </w:r>
      <w:r>
        <w:rPr>
          <w:spacing w:val="-9"/>
        </w:rPr>
        <w:t> </w:t>
      </w:r>
      <w:r>
        <w:rPr/>
        <w:t>favourably</w:t>
      </w:r>
      <w:r>
        <w:rPr>
          <w:spacing w:val="-13"/>
        </w:rPr>
        <w:t> </w:t>
      </w:r>
      <w:r>
        <w:rPr/>
        <w:t>by</w:t>
      </w:r>
      <w:r>
        <w:rPr>
          <w:spacing w:val="-13"/>
        </w:rPr>
        <w:t> </w:t>
      </w:r>
      <w:r>
        <w:rPr/>
        <w:t>others.</w:t>
      </w:r>
      <w:r>
        <w:rPr>
          <w:spacing w:val="-6"/>
        </w:rPr>
        <w:t> </w:t>
      </w:r>
      <w:r>
        <w:rPr/>
        <w:t>This</w:t>
      </w:r>
      <w:r>
        <w:rPr>
          <w:spacing w:val="-8"/>
        </w:rPr>
        <w:t> </w:t>
      </w:r>
      <w:r>
        <w:rPr/>
        <w:t>can</w:t>
      </w:r>
      <w:r>
        <w:rPr>
          <w:spacing w:val="-9"/>
        </w:rPr>
        <w:t> </w:t>
      </w:r>
      <w:r>
        <w:rPr/>
        <w:t>be</w:t>
      </w:r>
      <w:r>
        <w:rPr>
          <w:spacing w:val="-10"/>
        </w:rPr>
        <w:t> </w:t>
      </w:r>
      <w:r>
        <w:rPr/>
        <w:t>true</w:t>
      </w:r>
      <w:r>
        <w:rPr>
          <w:spacing w:val="-10"/>
        </w:rPr>
        <w:t> </w:t>
      </w:r>
      <w:r>
        <w:rPr/>
        <w:t>of</w:t>
      </w:r>
      <w:r>
        <w:rPr>
          <w:spacing w:val="-9"/>
        </w:rPr>
        <w:t> </w:t>
      </w:r>
      <w:r>
        <w:rPr/>
        <w:t>participants from within a setting where they fear the repercussions of their views becoming known to others.</w:t>
      </w:r>
      <w:r>
        <w:rPr>
          <w:spacing w:val="-7"/>
        </w:rPr>
        <w:t> </w:t>
      </w:r>
      <w:r>
        <w:rPr/>
        <w:t>However,</w:t>
      </w:r>
      <w:r>
        <w:rPr>
          <w:spacing w:val="-6"/>
        </w:rPr>
        <w:t> </w:t>
      </w:r>
      <w:r>
        <w:rPr/>
        <w:t>the</w:t>
      </w:r>
      <w:r>
        <w:rPr>
          <w:spacing w:val="-8"/>
        </w:rPr>
        <w:t> </w:t>
      </w:r>
      <w:r>
        <w:rPr/>
        <w:t>study</w:t>
      </w:r>
      <w:r>
        <w:rPr>
          <w:spacing w:val="-10"/>
        </w:rPr>
        <w:t> </w:t>
      </w:r>
      <w:r>
        <w:rPr/>
        <w:t>provided</w:t>
      </w:r>
      <w:r>
        <w:rPr>
          <w:spacing w:val="-5"/>
        </w:rPr>
        <w:t> </w:t>
      </w:r>
      <w:r>
        <w:rPr/>
        <w:t>anonymity</w:t>
      </w:r>
      <w:r>
        <w:rPr>
          <w:spacing w:val="-10"/>
        </w:rPr>
        <w:t> </w:t>
      </w:r>
      <w:r>
        <w:rPr/>
        <w:t>for</w:t>
      </w:r>
      <w:r>
        <w:rPr>
          <w:spacing w:val="-7"/>
        </w:rPr>
        <w:t> </w:t>
      </w:r>
      <w:r>
        <w:rPr/>
        <w:t>all</w:t>
      </w:r>
      <w:r>
        <w:rPr>
          <w:spacing w:val="-7"/>
        </w:rPr>
        <w:t> </w:t>
      </w:r>
      <w:r>
        <w:rPr/>
        <w:t>participants,</w:t>
      </w:r>
      <w:r>
        <w:rPr>
          <w:spacing w:val="-7"/>
        </w:rPr>
        <w:t> </w:t>
      </w:r>
      <w:r>
        <w:rPr/>
        <w:t>and</w:t>
      </w:r>
      <w:r>
        <w:rPr>
          <w:spacing w:val="-5"/>
        </w:rPr>
        <w:t> </w:t>
      </w:r>
      <w:r>
        <w:rPr/>
        <w:t>no</w:t>
      </w:r>
      <w:r>
        <w:rPr>
          <w:spacing w:val="-2"/>
        </w:rPr>
        <w:t> </w:t>
      </w:r>
      <w:r>
        <w:rPr/>
        <w:t>interviewees</w:t>
      </w:r>
      <w:r>
        <w:rPr>
          <w:spacing w:val="-7"/>
        </w:rPr>
        <w:t> </w:t>
      </w:r>
      <w:r>
        <w:rPr/>
        <w:t>raised the issue of disclosure during the interviews. In addition, the study’s findings included responses from a range of stakeholders whose views and experiences were reported fairly consistent</w:t>
      </w:r>
      <w:r>
        <w:rPr>
          <w:spacing w:val="-14"/>
        </w:rPr>
        <w:t> </w:t>
      </w:r>
      <w:r>
        <w:rPr/>
        <w:t>across</w:t>
      </w:r>
      <w:r>
        <w:rPr>
          <w:spacing w:val="-12"/>
        </w:rPr>
        <w:t> </w:t>
      </w:r>
      <w:r>
        <w:rPr/>
        <w:t>the</w:t>
      </w:r>
      <w:r>
        <w:rPr>
          <w:spacing w:val="-10"/>
        </w:rPr>
        <w:t> </w:t>
      </w:r>
      <w:r>
        <w:rPr/>
        <w:t>groups.</w:t>
      </w:r>
      <w:r>
        <w:rPr>
          <w:spacing w:val="-9"/>
        </w:rPr>
        <w:t> </w:t>
      </w:r>
      <w:r>
        <w:rPr/>
        <w:t>It</w:t>
      </w:r>
      <w:r>
        <w:rPr>
          <w:spacing w:val="-11"/>
        </w:rPr>
        <w:t> </w:t>
      </w:r>
      <w:r>
        <w:rPr/>
        <w:t>was</w:t>
      </w:r>
      <w:r>
        <w:rPr>
          <w:spacing w:val="-9"/>
        </w:rPr>
        <w:t> </w:t>
      </w:r>
      <w:r>
        <w:rPr/>
        <w:t>also</w:t>
      </w:r>
      <w:r>
        <w:rPr>
          <w:spacing w:val="-11"/>
        </w:rPr>
        <w:t> </w:t>
      </w:r>
      <w:r>
        <w:rPr/>
        <w:t>clear</w:t>
      </w:r>
      <w:r>
        <w:rPr>
          <w:spacing w:val="-10"/>
        </w:rPr>
        <w:t> </w:t>
      </w:r>
      <w:r>
        <w:rPr/>
        <w:t>from</w:t>
      </w:r>
      <w:r>
        <w:rPr>
          <w:spacing w:val="-9"/>
        </w:rPr>
        <w:t> </w:t>
      </w:r>
      <w:r>
        <w:rPr/>
        <w:t>the</w:t>
      </w:r>
      <w:r>
        <w:rPr>
          <w:spacing w:val="-11"/>
        </w:rPr>
        <w:t> </w:t>
      </w:r>
      <w:r>
        <w:rPr/>
        <w:t>interviews</w:t>
      </w:r>
      <w:r>
        <w:rPr>
          <w:spacing w:val="-11"/>
        </w:rPr>
        <w:t> </w:t>
      </w:r>
      <w:r>
        <w:rPr/>
        <w:t>that</w:t>
      </w:r>
      <w:r>
        <w:rPr>
          <w:spacing w:val="-12"/>
        </w:rPr>
        <w:t> </w:t>
      </w:r>
      <w:r>
        <w:rPr/>
        <w:t>participants</w:t>
      </w:r>
      <w:r>
        <w:rPr>
          <w:spacing w:val="-11"/>
        </w:rPr>
        <w:t> </w:t>
      </w:r>
      <w:r>
        <w:rPr/>
        <w:t>were</w:t>
      </w:r>
      <w:r>
        <w:rPr>
          <w:spacing w:val="-13"/>
        </w:rPr>
        <w:t> </w:t>
      </w:r>
      <w:r>
        <w:rPr>
          <w:spacing w:val="-2"/>
        </w:rPr>
        <w:t>willing</w:t>
      </w:r>
    </w:p>
    <w:p>
      <w:pPr>
        <w:spacing w:after="0" w:line="480" w:lineRule="auto"/>
        <w:jc w:val="both"/>
        <w:sectPr>
          <w:pgSz w:w="11910" w:h="16840"/>
          <w:pgMar w:header="0" w:footer="992" w:top="1360" w:bottom="1180" w:left="740" w:right="960"/>
        </w:sectPr>
      </w:pPr>
    </w:p>
    <w:p>
      <w:pPr>
        <w:pStyle w:val="BodyText"/>
        <w:spacing w:line="480" w:lineRule="auto" w:before="61"/>
        <w:ind w:left="700" w:right="476"/>
        <w:jc w:val="both"/>
      </w:pPr>
      <w:r>
        <w:rPr/>
        <w:t>to identify negative as well as positive experiences, emotions, perceptions and opinions. Although there may</w:t>
      </w:r>
      <w:r>
        <w:rPr>
          <w:spacing w:val="-1"/>
        </w:rPr>
        <w:t> </w:t>
      </w:r>
      <w:r>
        <w:rPr/>
        <w:t>be some general recommendations for talent development environments, the</w:t>
      </w:r>
      <w:r>
        <w:rPr>
          <w:spacing w:val="-3"/>
        </w:rPr>
        <w:t> </w:t>
      </w:r>
      <w:r>
        <w:rPr/>
        <w:t>findings</w:t>
      </w:r>
      <w:r>
        <w:rPr>
          <w:spacing w:val="-3"/>
        </w:rPr>
        <w:t> </w:t>
      </w:r>
      <w:r>
        <w:rPr/>
        <w:t>of</w:t>
      </w:r>
      <w:r>
        <w:rPr>
          <w:spacing w:val="-3"/>
        </w:rPr>
        <w:t> </w:t>
      </w:r>
      <w:r>
        <w:rPr/>
        <w:t>this</w:t>
      </w:r>
      <w:r>
        <w:rPr>
          <w:spacing w:val="-3"/>
        </w:rPr>
        <w:t> </w:t>
      </w:r>
      <w:r>
        <w:rPr/>
        <w:t>study</w:t>
      </w:r>
      <w:r>
        <w:rPr>
          <w:spacing w:val="-8"/>
        </w:rPr>
        <w:t> </w:t>
      </w:r>
      <w:r>
        <w:rPr/>
        <w:t>relate</w:t>
      </w:r>
      <w:r>
        <w:rPr>
          <w:spacing w:val="-3"/>
        </w:rPr>
        <w:t> </w:t>
      </w:r>
      <w:r>
        <w:rPr/>
        <w:t>specifically</w:t>
      </w:r>
      <w:r>
        <w:rPr>
          <w:spacing w:val="-10"/>
        </w:rPr>
        <w:t> </w:t>
      </w:r>
      <w:r>
        <w:rPr/>
        <w:t>to</w:t>
      </w:r>
      <w:r>
        <w:rPr>
          <w:spacing w:val="-3"/>
        </w:rPr>
        <w:t> </w:t>
      </w:r>
      <w:r>
        <w:rPr/>
        <w:t>the</w:t>
      </w:r>
      <w:r>
        <w:rPr>
          <w:spacing w:val="-2"/>
        </w:rPr>
        <w:t> </w:t>
      </w:r>
      <w:r>
        <w:rPr/>
        <w:t>U21</w:t>
      </w:r>
      <w:r>
        <w:rPr>
          <w:spacing w:val="-3"/>
        </w:rPr>
        <w:t> </w:t>
      </w:r>
      <w:r>
        <w:rPr/>
        <w:t>football</w:t>
      </w:r>
      <w:r>
        <w:rPr>
          <w:spacing w:val="-3"/>
        </w:rPr>
        <w:t> </w:t>
      </w:r>
      <w:r>
        <w:rPr/>
        <w:t>developmental</w:t>
      </w:r>
      <w:r>
        <w:rPr>
          <w:spacing w:val="-3"/>
        </w:rPr>
        <w:t> </w:t>
      </w:r>
      <w:r>
        <w:rPr/>
        <w:t>phase.</w:t>
      </w:r>
      <w:r>
        <w:rPr>
          <w:spacing w:val="-3"/>
        </w:rPr>
        <w:t> </w:t>
      </w:r>
      <w:r>
        <w:rPr/>
        <w:t>This</w:t>
      </w:r>
      <w:r>
        <w:rPr>
          <w:spacing w:val="-3"/>
        </w:rPr>
        <w:t> </w:t>
      </w:r>
      <w:r>
        <w:rPr/>
        <w:t>is</w:t>
      </w:r>
      <w:r>
        <w:rPr>
          <w:spacing w:val="-3"/>
        </w:rPr>
        <w:t> </w:t>
      </w:r>
      <w:r>
        <w:rPr/>
        <w:t>a very culturally and occupationally specific domain. The extent to which the findings can be extrapolated into development implications in other sports, may, in itself, be a subject for further research.</w:t>
      </w:r>
    </w:p>
    <w:p>
      <w:pPr>
        <w:pStyle w:val="BodyText"/>
      </w:pPr>
    </w:p>
    <w:p>
      <w:pPr>
        <w:pStyle w:val="BodyText"/>
        <w:spacing w:before="1"/>
      </w:pPr>
    </w:p>
    <w:p>
      <w:pPr>
        <w:pStyle w:val="Heading2"/>
        <w:numPr>
          <w:ilvl w:val="1"/>
          <w:numId w:val="13"/>
        </w:numPr>
        <w:tabs>
          <w:tab w:pos="1060" w:val="left" w:leader="none"/>
        </w:tabs>
        <w:spacing w:line="240" w:lineRule="auto" w:before="0" w:after="0"/>
        <w:ind w:left="1060" w:right="0" w:hanging="360"/>
        <w:jc w:val="left"/>
      </w:pPr>
      <w:r>
        <w:rPr>
          <w:spacing w:val="-2"/>
        </w:rPr>
        <w:t>Conclusion</w:t>
      </w:r>
    </w:p>
    <w:p>
      <w:pPr>
        <w:pStyle w:val="BodyText"/>
        <w:rPr>
          <w:b/>
        </w:rPr>
      </w:pPr>
    </w:p>
    <w:p>
      <w:pPr>
        <w:pStyle w:val="BodyText"/>
        <w:spacing w:line="480" w:lineRule="auto"/>
        <w:ind w:left="700" w:right="478"/>
        <w:jc w:val="both"/>
      </w:pPr>
      <w:r>
        <w:rPr/>
        <w:t>The study provides a comprehensive insight into the practice of the U21 talent development environment.</w:t>
      </w:r>
      <w:r>
        <w:rPr>
          <w:spacing w:val="-9"/>
        </w:rPr>
        <w:t> </w:t>
      </w:r>
      <w:r>
        <w:rPr/>
        <w:t>For</w:t>
      </w:r>
      <w:r>
        <w:rPr>
          <w:spacing w:val="-13"/>
        </w:rPr>
        <w:t> </w:t>
      </w:r>
      <w:r>
        <w:rPr/>
        <w:t>the</w:t>
      </w:r>
      <w:r>
        <w:rPr>
          <w:spacing w:val="-13"/>
        </w:rPr>
        <w:t> </w:t>
      </w:r>
      <w:r>
        <w:rPr/>
        <w:t>first</w:t>
      </w:r>
      <w:r>
        <w:rPr>
          <w:spacing w:val="-9"/>
        </w:rPr>
        <w:t> </w:t>
      </w:r>
      <w:r>
        <w:rPr/>
        <w:t>time,</w:t>
      </w:r>
      <w:r>
        <w:rPr>
          <w:spacing w:val="-13"/>
        </w:rPr>
        <w:t> </w:t>
      </w:r>
      <w:r>
        <w:rPr/>
        <w:t>it</w:t>
      </w:r>
      <w:r>
        <w:rPr>
          <w:spacing w:val="-11"/>
        </w:rPr>
        <w:t> </w:t>
      </w:r>
      <w:r>
        <w:rPr/>
        <w:t>triangulates</w:t>
      </w:r>
      <w:r>
        <w:rPr>
          <w:spacing w:val="-10"/>
        </w:rPr>
        <w:t> </w:t>
      </w:r>
      <w:r>
        <w:rPr/>
        <w:t>the</w:t>
      </w:r>
      <w:r>
        <w:rPr>
          <w:spacing w:val="-10"/>
        </w:rPr>
        <w:t> </w:t>
      </w:r>
      <w:r>
        <w:rPr/>
        <w:t>views</w:t>
      </w:r>
      <w:r>
        <w:rPr>
          <w:spacing w:val="-12"/>
        </w:rPr>
        <w:t> </w:t>
      </w:r>
      <w:r>
        <w:rPr/>
        <w:t>and</w:t>
      </w:r>
      <w:r>
        <w:rPr>
          <w:spacing w:val="-10"/>
        </w:rPr>
        <w:t> </w:t>
      </w:r>
      <w:r>
        <w:rPr/>
        <w:t>experiences</w:t>
      </w:r>
      <w:r>
        <w:rPr>
          <w:spacing w:val="-12"/>
        </w:rPr>
        <w:t> </w:t>
      </w:r>
      <w:r>
        <w:rPr/>
        <w:t>of</w:t>
      </w:r>
      <w:r>
        <w:rPr>
          <w:spacing w:val="-11"/>
        </w:rPr>
        <w:t> </w:t>
      </w:r>
      <w:r>
        <w:rPr/>
        <w:t>the</w:t>
      </w:r>
      <w:r>
        <w:rPr>
          <w:spacing w:val="-13"/>
        </w:rPr>
        <w:t> </w:t>
      </w:r>
      <w:r>
        <w:rPr/>
        <w:t>key</w:t>
      </w:r>
      <w:r>
        <w:rPr>
          <w:spacing w:val="-14"/>
        </w:rPr>
        <w:t> </w:t>
      </w:r>
      <w:r>
        <w:rPr/>
        <w:t>stakeholder that are embedded within this phase of professional football. The findings provide a comprehensive awareness and understanding</w:t>
      </w:r>
      <w:r>
        <w:rPr>
          <w:spacing w:val="-1"/>
        </w:rPr>
        <w:t> </w:t>
      </w:r>
      <w:r>
        <w:rPr/>
        <w:t>into the extent</w:t>
      </w:r>
      <w:r>
        <w:rPr>
          <w:spacing w:val="-1"/>
        </w:rPr>
        <w:t> </w:t>
      </w:r>
      <w:r>
        <w:rPr/>
        <w:t>to which the</w:t>
      </w:r>
      <w:r>
        <w:rPr>
          <w:spacing w:val="-2"/>
        </w:rPr>
        <w:t> </w:t>
      </w:r>
      <w:r>
        <w:rPr/>
        <w:t>main purpose of the developmental pathway is being achieved.</w:t>
      </w:r>
      <w:r>
        <w:rPr>
          <w:spacing w:val="40"/>
        </w:rPr>
        <w:t> </w:t>
      </w:r>
      <w:r>
        <w:rPr/>
        <w:t>It highlights the strategies and limitations that impact and/or influence the development agenda of meeting the needs of U21 players and achieving the intended outcomes set out in the EPPP (Premier League, 2011).</w:t>
      </w:r>
    </w:p>
    <w:p>
      <w:pPr>
        <w:pStyle w:val="BodyText"/>
      </w:pPr>
    </w:p>
    <w:p>
      <w:pPr>
        <w:pStyle w:val="BodyText"/>
      </w:pPr>
    </w:p>
    <w:p>
      <w:pPr>
        <w:pStyle w:val="BodyText"/>
        <w:spacing w:line="480" w:lineRule="auto" w:before="1"/>
        <w:ind w:left="700" w:right="474"/>
        <w:jc w:val="both"/>
      </w:pPr>
      <w:r>
        <w:rPr/>
        <w:t>The</w:t>
      </w:r>
      <w:r>
        <w:rPr>
          <w:spacing w:val="-7"/>
        </w:rPr>
        <w:t> </w:t>
      </w:r>
      <w:r>
        <w:rPr/>
        <w:t>study</w:t>
      </w:r>
      <w:r>
        <w:rPr>
          <w:spacing w:val="-11"/>
        </w:rPr>
        <w:t> </w:t>
      </w:r>
      <w:r>
        <w:rPr/>
        <w:t>provides</w:t>
      </w:r>
      <w:r>
        <w:rPr>
          <w:spacing w:val="-6"/>
        </w:rPr>
        <w:t> </w:t>
      </w:r>
      <w:r>
        <w:rPr/>
        <w:t>valuable</w:t>
      </w:r>
      <w:r>
        <w:rPr>
          <w:spacing w:val="-7"/>
        </w:rPr>
        <w:t> </w:t>
      </w:r>
      <w:r>
        <w:rPr/>
        <w:t>insights</w:t>
      </w:r>
      <w:r>
        <w:rPr>
          <w:spacing w:val="-6"/>
        </w:rPr>
        <w:t> </w:t>
      </w:r>
      <w:r>
        <w:rPr/>
        <w:t>into</w:t>
      </w:r>
      <w:r>
        <w:rPr>
          <w:spacing w:val="-6"/>
        </w:rPr>
        <w:t> </w:t>
      </w:r>
      <w:r>
        <w:rPr/>
        <w:t>the</w:t>
      </w:r>
      <w:r>
        <w:rPr>
          <w:spacing w:val="-5"/>
        </w:rPr>
        <w:t> </w:t>
      </w:r>
      <w:r>
        <w:rPr/>
        <w:t>structural</w:t>
      </w:r>
      <w:r>
        <w:rPr>
          <w:spacing w:val="-6"/>
        </w:rPr>
        <w:t> </w:t>
      </w:r>
      <w:r>
        <w:rPr/>
        <w:t>complexities</w:t>
      </w:r>
      <w:r>
        <w:rPr>
          <w:spacing w:val="-7"/>
        </w:rPr>
        <w:t> </w:t>
      </w:r>
      <w:r>
        <w:rPr/>
        <w:t>of</w:t>
      </w:r>
      <w:r>
        <w:rPr>
          <w:spacing w:val="-7"/>
        </w:rPr>
        <w:t> </w:t>
      </w:r>
      <w:r>
        <w:rPr/>
        <w:t>the</w:t>
      </w:r>
      <w:r>
        <w:rPr>
          <w:spacing w:val="-4"/>
        </w:rPr>
        <w:t> </w:t>
      </w:r>
      <w:r>
        <w:rPr/>
        <w:t>phase,</w:t>
      </w:r>
      <w:r>
        <w:rPr>
          <w:spacing w:val="-6"/>
        </w:rPr>
        <w:t> </w:t>
      </w:r>
      <w:r>
        <w:rPr/>
        <w:t>highlighting the inherent instability within the group, the inconsistency in practice, the distance in levels between</w:t>
      </w:r>
      <w:r>
        <w:rPr>
          <w:spacing w:val="-1"/>
        </w:rPr>
        <w:t> </w:t>
      </w:r>
      <w:r>
        <w:rPr/>
        <w:t>U21</w:t>
      </w:r>
      <w:r>
        <w:rPr>
          <w:spacing w:val="-2"/>
        </w:rPr>
        <w:t> </w:t>
      </w:r>
      <w:r>
        <w:rPr/>
        <w:t>and</w:t>
      </w:r>
      <w:r>
        <w:rPr>
          <w:spacing w:val="-1"/>
        </w:rPr>
        <w:t> </w:t>
      </w:r>
      <w:r>
        <w:rPr/>
        <w:t>first</w:t>
      </w:r>
      <w:r>
        <w:rPr>
          <w:spacing w:val="-1"/>
        </w:rPr>
        <w:t> </w:t>
      </w:r>
      <w:r>
        <w:rPr/>
        <w:t>teams</w:t>
      </w:r>
      <w:r>
        <w:rPr>
          <w:spacing w:val="-1"/>
        </w:rPr>
        <w:t> </w:t>
      </w:r>
      <w:r>
        <w:rPr/>
        <w:t>and</w:t>
      </w:r>
      <w:r>
        <w:rPr>
          <w:spacing w:val="-1"/>
        </w:rPr>
        <w:t> </w:t>
      </w:r>
      <w:r>
        <w:rPr/>
        <w:t>the</w:t>
      </w:r>
      <w:r>
        <w:rPr>
          <w:spacing w:val="-2"/>
        </w:rPr>
        <w:t> </w:t>
      </w:r>
      <w:r>
        <w:rPr/>
        <w:t>limitations</w:t>
      </w:r>
      <w:r>
        <w:rPr>
          <w:spacing w:val="-1"/>
        </w:rPr>
        <w:t> </w:t>
      </w:r>
      <w:r>
        <w:rPr/>
        <w:t>in</w:t>
      </w:r>
      <w:r>
        <w:rPr>
          <w:spacing w:val="-1"/>
        </w:rPr>
        <w:t> </w:t>
      </w:r>
      <w:r>
        <w:rPr/>
        <w:t>preparing</w:t>
      </w:r>
      <w:r>
        <w:rPr>
          <w:spacing w:val="-3"/>
        </w:rPr>
        <w:t> </w:t>
      </w:r>
      <w:r>
        <w:rPr/>
        <w:t>players</w:t>
      </w:r>
      <w:r>
        <w:rPr>
          <w:spacing w:val="-2"/>
        </w:rPr>
        <w:t> </w:t>
      </w:r>
      <w:r>
        <w:rPr/>
        <w:t>for</w:t>
      </w:r>
      <w:r>
        <w:rPr>
          <w:spacing w:val="-2"/>
        </w:rPr>
        <w:t> </w:t>
      </w:r>
      <w:r>
        <w:rPr/>
        <w:t>a</w:t>
      </w:r>
      <w:r>
        <w:rPr>
          <w:spacing w:val="-2"/>
        </w:rPr>
        <w:t> </w:t>
      </w:r>
      <w:r>
        <w:rPr/>
        <w:t>potential</w:t>
      </w:r>
      <w:r>
        <w:rPr>
          <w:spacing w:val="-1"/>
        </w:rPr>
        <w:t> </w:t>
      </w:r>
      <w:r>
        <w:rPr/>
        <w:t>transition. On the other hand, there was a strong awareness from all participants of these challenges and an understanding of some of the strategies that might create a more optimal performance environment. There was evidence that the U21 environment would benefit from providing opportunities</w:t>
      </w:r>
      <w:r>
        <w:rPr>
          <w:spacing w:val="-7"/>
        </w:rPr>
        <w:t> </w:t>
      </w:r>
      <w:r>
        <w:rPr/>
        <w:t>to</w:t>
      </w:r>
      <w:r>
        <w:rPr>
          <w:spacing w:val="-6"/>
        </w:rPr>
        <w:t> </w:t>
      </w:r>
      <w:r>
        <w:rPr/>
        <w:t>increase</w:t>
      </w:r>
      <w:r>
        <w:rPr>
          <w:spacing w:val="-3"/>
        </w:rPr>
        <w:t> </w:t>
      </w:r>
      <w:r>
        <w:rPr/>
        <w:t>competitiveness,</w:t>
      </w:r>
      <w:r>
        <w:rPr>
          <w:spacing w:val="-6"/>
        </w:rPr>
        <w:t> </w:t>
      </w:r>
      <w:r>
        <w:rPr/>
        <w:t>focusing</w:t>
      </w:r>
      <w:r>
        <w:rPr>
          <w:spacing w:val="-9"/>
        </w:rPr>
        <w:t> </w:t>
      </w:r>
      <w:r>
        <w:rPr/>
        <w:t>on</w:t>
      </w:r>
      <w:r>
        <w:rPr>
          <w:spacing w:val="-4"/>
        </w:rPr>
        <w:t> </w:t>
      </w:r>
      <w:r>
        <w:rPr/>
        <w:t>results-based</w:t>
      </w:r>
      <w:r>
        <w:rPr>
          <w:spacing w:val="-5"/>
        </w:rPr>
        <w:t> </w:t>
      </w:r>
      <w:r>
        <w:rPr/>
        <w:t>competition,</w:t>
      </w:r>
      <w:r>
        <w:rPr>
          <w:spacing w:val="-7"/>
        </w:rPr>
        <w:t> </w:t>
      </w:r>
      <w:r>
        <w:rPr/>
        <w:t>and</w:t>
      </w:r>
      <w:r>
        <w:rPr>
          <w:spacing w:val="-7"/>
        </w:rPr>
        <w:t> </w:t>
      </w:r>
      <w:r>
        <w:rPr/>
        <w:t>utilising the loan system, especially for players beyond their first years, whist maintaining a balance between long-term development and learning to win.</w:t>
      </w:r>
    </w:p>
    <w:p>
      <w:pPr>
        <w:spacing w:after="0" w:line="480" w:lineRule="auto"/>
        <w:jc w:val="both"/>
        <w:sectPr>
          <w:pgSz w:w="11910" w:h="16840"/>
          <w:pgMar w:header="0" w:footer="992" w:top="1360" w:bottom="1180" w:left="740" w:right="960"/>
        </w:sectPr>
      </w:pPr>
    </w:p>
    <w:p>
      <w:pPr>
        <w:pStyle w:val="BodyText"/>
        <w:spacing w:line="480" w:lineRule="auto" w:before="73"/>
        <w:ind w:left="700" w:right="480"/>
        <w:jc w:val="both"/>
      </w:pPr>
      <w:r>
        <w:rPr/>
        <w:t>The emergent first team development coach was seen as crucial in establishing better connections</w:t>
      </w:r>
      <w:r>
        <w:rPr>
          <w:spacing w:val="-6"/>
        </w:rPr>
        <w:t> </w:t>
      </w:r>
      <w:r>
        <w:rPr/>
        <w:t>and</w:t>
      </w:r>
      <w:r>
        <w:rPr>
          <w:spacing w:val="-6"/>
        </w:rPr>
        <w:t> </w:t>
      </w:r>
      <w:r>
        <w:rPr/>
        <w:t>interactions</w:t>
      </w:r>
      <w:r>
        <w:rPr>
          <w:spacing w:val="-6"/>
        </w:rPr>
        <w:t> </w:t>
      </w:r>
      <w:r>
        <w:rPr/>
        <w:t>between</w:t>
      </w:r>
      <w:r>
        <w:rPr>
          <w:spacing w:val="-6"/>
        </w:rPr>
        <w:t> </w:t>
      </w:r>
      <w:r>
        <w:rPr/>
        <w:t>U21</w:t>
      </w:r>
      <w:r>
        <w:rPr>
          <w:spacing w:val="-4"/>
        </w:rPr>
        <w:t> </w:t>
      </w:r>
      <w:r>
        <w:rPr/>
        <w:t>and</w:t>
      </w:r>
      <w:r>
        <w:rPr>
          <w:spacing w:val="-6"/>
        </w:rPr>
        <w:t> </w:t>
      </w:r>
      <w:r>
        <w:rPr/>
        <w:t>first</w:t>
      </w:r>
      <w:r>
        <w:rPr>
          <w:spacing w:val="-5"/>
        </w:rPr>
        <w:t> </w:t>
      </w:r>
      <w:r>
        <w:rPr/>
        <w:t>teams,</w:t>
      </w:r>
      <w:r>
        <w:rPr>
          <w:spacing w:val="-5"/>
        </w:rPr>
        <w:t> </w:t>
      </w:r>
      <w:r>
        <w:rPr/>
        <w:t>which</w:t>
      </w:r>
      <w:r>
        <w:rPr>
          <w:spacing w:val="-6"/>
        </w:rPr>
        <w:t> </w:t>
      </w:r>
      <w:r>
        <w:rPr/>
        <w:t>are</w:t>
      </w:r>
      <w:r>
        <w:rPr>
          <w:spacing w:val="-7"/>
        </w:rPr>
        <w:t> </w:t>
      </w:r>
      <w:r>
        <w:rPr/>
        <w:t>needed</w:t>
      </w:r>
      <w:r>
        <w:rPr>
          <w:spacing w:val="-6"/>
        </w:rPr>
        <w:t> </w:t>
      </w:r>
      <w:r>
        <w:rPr/>
        <w:t>to</w:t>
      </w:r>
      <w:r>
        <w:rPr>
          <w:spacing w:val="-5"/>
        </w:rPr>
        <w:t> </w:t>
      </w:r>
      <w:r>
        <w:rPr/>
        <w:t>aid</w:t>
      </w:r>
      <w:r>
        <w:rPr>
          <w:spacing w:val="-5"/>
        </w:rPr>
        <w:t> </w:t>
      </w:r>
      <w:r>
        <w:rPr/>
        <w:t>a</w:t>
      </w:r>
      <w:r>
        <w:rPr>
          <w:spacing w:val="-7"/>
        </w:rPr>
        <w:t> </w:t>
      </w:r>
      <w:r>
        <w:rPr/>
        <w:t>smoother transition. Additionally, they could better attend to individual development needs including holistic development, understanding of standards and behaviours, and ultimately help triangulate well-being and performance.</w:t>
      </w:r>
    </w:p>
    <w:p>
      <w:pPr>
        <w:pStyle w:val="BodyText"/>
      </w:pPr>
    </w:p>
    <w:p>
      <w:pPr>
        <w:pStyle w:val="BodyText"/>
        <w:spacing w:before="1"/>
      </w:pPr>
    </w:p>
    <w:p>
      <w:pPr>
        <w:pStyle w:val="BodyText"/>
        <w:spacing w:line="480" w:lineRule="auto"/>
        <w:ind w:left="700" w:right="476"/>
        <w:jc w:val="both"/>
      </w:pPr>
      <w:r>
        <w:rPr/>
        <w:t>The study</w:t>
      </w:r>
      <w:r>
        <w:rPr>
          <w:spacing w:val="-5"/>
        </w:rPr>
        <w:t> </w:t>
      </w:r>
      <w:r>
        <w:rPr/>
        <w:t>has built upon the questions raised in Studies One and Two, and provided a clearer picture of the contextual realities of player experiences in U21 football. This building of knowledge</w:t>
      </w:r>
      <w:r>
        <w:rPr>
          <w:spacing w:val="-4"/>
        </w:rPr>
        <w:t> </w:t>
      </w:r>
      <w:r>
        <w:rPr/>
        <w:t>has</w:t>
      </w:r>
      <w:r>
        <w:rPr>
          <w:spacing w:val="-3"/>
        </w:rPr>
        <w:t> </w:t>
      </w:r>
      <w:r>
        <w:rPr/>
        <w:t>provided</w:t>
      </w:r>
      <w:r>
        <w:rPr>
          <w:spacing w:val="-1"/>
        </w:rPr>
        <w:t> </w:t>
      </w:r>
      <w:r>
        <w:rPr/>
        <w:t>valuable</w:t>
      </w:r>
      <w:r>
        <w:rPr>
          <w:spacing w:val="-4"/>
        </w:rPr>
        <w:t> </w:t>
      </w:r>
      <w:r>
        <w:rPr/>
        <w:t>insights</w:t>
      </w:r>
      <w:r>
        <w:rPr>
          <w:spacing w:val="-1"/>
        </w:rPr>
        <w:t> </w:t>
      </w:r>
      <w:r>
        <w:rPr/>
        <w:t>into</w:t>
      </w:r>
      <w:r>
        <w:rPr>
          <w:spacing w:val="-3"/>
        </w:rPr>
        <w:t> </w:t>
      </w:r>
      <w:r>
        <w:rPr/>
        <w:t>the</w:t>
      </w:r>
      <w:r>
        <w:rPr>
          <w:spacing w:val="-3"/>
        </w:rPr>
        <w:t> </w:t>
      </w:r>
      <w:r>
        <w:rPr/>
        <w:t>major</w:t>
      </w:r>
      <w:r>
        <w:rPr>
          <w:spacing w:val="-3"/>
        </w:rPr>
        <w:t> </w:t>
      </w:r>
      <w:r>
        <w:rPr/>
        <w:t>challenges</w:t>
      </w:r>
      <w:r>
        <w:rPr>
          <w:spacing w:val="-3"/>
        </w:rPr>
        <w:t> </w:t>
      </w:r>
      <w:r>
        <w:rPr/>
        <w:t>faced</w:t>
      </w:r>
      <w:r>
        <w:rPr>
          <w:spacing w:val="-3"/>
        </w:rPr>
        <w:t> </w:t>
      </w:r>
      <w:r>
        <w:rPr/>
        <w:t>by</w:t>
      </w:r>
      <w:r>
        <w:rPr>
          <w:spacing w:val="-6"/>
        </w:rPr>
        <w:t> </w:t>
      </w:r>
      <w:r>
        <w:rPr/>
        <w:t>both</w:t>
      </w:r>
      <w:r>
        <w:rPr>
          <w:spacing w:val="-3"/>
        </w:rPr>
        <w:t> </w:t>
      </w:r>
      <w:r>
        <w:rPr/>
        <w:t>players</w:t>
      </w:r>
      <w:r>
        <w:rPr>
          <w:spacing w:val="-2"/>
        </w:rPr>
        <w:t> </w:t>
      </w:r>
      <w:r>
        <w:rPr/>
        <w:t>and practitioners and opened the door for evaluation of and subsequent modification to practice deemed essential for high performing talent develop environments. However, the very nature of</w:t>
      </w:r>
      <w:r>
        <w:rPr>
          <w:spacing w:val="-2"/>
        </w:rPr>
        <w:t> </w:t>
      </w:r>
      <w:r>
        <w:rPr/>
        <w:t>interviews,</w:t>
      </w:r>
      <w:r>
        <w:rPr>
          <w:spacing w:val="-1"/>
        </w:rPr>
        <w:t> </w:t>
      </w:r>
      <w:r>
        <w:rPr/>
        <w:t>while</w:t>
      </w:r>
      <w:r>
        <w:rPr>
          <w:spacing w:val="-1"/>
        </w:rPr>
        <w:t> </w:t>
      </w:r>
      <w:r>
        <w:rPr/>
        <w:t>providing</w:t>
      </w:r>
      <w:r>
        <w:rPr>
          <w:spacing w:val="-3"/>
        </w:rPr>
        <w:t> </w:t>
      </w:r>
      <w:r>
        <w:rPr/>
        <w:t>a</w:t>
      </w:r>
      <w:r>
        <w:rPr>
          <w:spacing w:val="-2"/>
        </w:rPr>
        <w:t> </w:t>
      </w:r>
      <w:r>
        <w:rPr/>
        <w:t>deeper</w:t>
      </w:r>
      <w:r>
        <w:rPr>
          <w:spacing w:val="-2"/>
        </w:rPr>
        <w:t> </w:t>
      </w:r>
      <w:r>
        <w:rPr/>
        <w:t>and</w:t>
      </w:r>
      <w:r>
        <w:rPr>
          <w:spacing w:val="-1"/>
        </w:rPr>
        <w:t> </w:t>
      </w:r>
      <w:r>
        <w:rPr/>
        <w:t>richer contextual</w:t>
      </w:r>
      <w:r>
        <w:rPr>
          <w:spacing w:val="-1"/>
        </w:rPr>
        <w:t> </w:t>
      </w:r>
      <w:r>
        <w:rPr/>
        <w:t>understanding than</w:t>
      </w:r>
      <w:r>
        <w:rPr>
          <w:spacing w:val="-2"/>
        </w:rPr>
        <w:t> </w:t>
      </w:r>
      <w:r>
        <w:rPr/>
        <w:t>a</w:t>
      </w:r>
      <w:r>
        <w:rPr>
          <w:spacing w:val="-2"/>
        </w:rPr>
        <w:t> </w:t>
      </w:r>
      <w:r>
        <w:rPr/>
        <w:t>survey</w:t>
      </w:r>
      <w:r>
        <w:rPr>
          <w:spacing w:val="-6"/>
        </w:rPr>
        <w:t> </w:t>
      </w:r>
      <w:r>
        <w:rPr/>
        <w:t>can provide, must be acknowledged to offer only a ‘temporal snap shot’ of institutions and organisations (in this case, clubs and cohorts of players). Nevertheless, findings indicate that transitions are much more complicated, emotive, and prone to questions about their effectiveness than the youth to senior transitional literature, or the assumptions built into the football</w:t>
      </w:r>
      <w:r>
        <w:rPr>
          <w:spacing w:val="-9"/>
        </w:rPr>
        <w:t> </w:t>
      </w:r>
      <w:r>
        <w:rPr/>
        <w:t>phased</w:t>
      </w:r>
      <w:r>
        <w:rPr>
          <w:spacing w:val="-9"/>
        </w:rPr>
        <w:t> </w:t>
      </w:r>
      <w:r>
        <w:rPr/>
        <w:t>structure</w:t>
      </w:r>
      <w:r>
        <w:rPr>
          <w:spacing w:val="-10"/>
        </w:rPr>
        <w:t> </w:t>
      </w:r>
      <w:r>
        <w:rPr/>
        <w:t>may</w:t>
      </w:r>
      <w:r>
        <w:rPr>
          <w:spacing w:val="-13"/>
        </w:rPr>
        <w:t> </w:t>
      </w:r>
      <w:r>
        <w:rPr/>
        <w:t>assume.</w:t>
      </w:r>
      <w:r>
        <w:rPr>
          <w:spacing w:val="-9"/>
        </w:rPr>
        <w:t> </w:t>
      </w:r>
      <w:r>
        <w:rPr/>
        <w:t>This</w:t>
      </w:r>
      <w:r>
        <w:rPr>
          <w:spacing w:val="-9"/>
        </w:rPr>
        <w:t> </w:t>
      </w:r>
      <w:r>
        <w:rPr/>
        <w:t>suggests</w:t>
      </w:r>
      <w:r>
        <w:rPr>
          <w:spacing w:val="-9"/>
        </w:rPr>
        <w:t> </w:t>
      </w:r>
      <w:r>
        <w:rPr/>
        <w:t>that</w:t>
      </w:r>
      <w:r>
        <w:rPr>
          <w:spacing w:val="-9"/>
        </w:rPr>
        <w:t> </w:t>
      </w:r>
      <w:r>
        <w:rPr/>
        <w:t>further</w:t>
      </w:r>
      <w:r>
        <w:rPr>
          <w:spacing w:val="-10"/>
        </w:rPr>
        <w:t> </w:t>
      </w:r>
      <w:r>
        <w:rPr/>
        <w:t>research</w:t>
      </w:r>
      <w:r>
        <w:rPr>
          <w:spacing w:val="-6"/>
        </w:rPr>
        <w:t> </w:t>
      </w:r>
      <w:r>
        <w:rPr/>
        <w:t>is</w:t>
      </w:r>
      <w:r>
        <w:rPr>
          <w:spacing w:val="-9"/>
        </w:rPr>
        <w:t> </w:t>
      </w:r>
      <w:r>
        <w:rPr/>
        <w:t>required</w:t>
      </w:r>
      <w:r>
        <w:rPr>
          <w:spacing w:val="-9"/>
        </w:rPr>
        <w:t> </w:t>
      </w:r>
      <w:r>
        <w:rPr/>
        <w:t>-</w:t>
      </w:r>
      <w:r>
        <w:rPr>
          <w:spacing w:val="-10"/>
        </w:rPr>
        <w:t> </w:t>
      </w:r>
      <w:r>
        <w:rPr/>
        <w:t>research that</w:t>
      </w:r>
      <w:r>
        <w:rPr>
          <w:spacing w:val="-2"/>
        </w:rPr>
        <w:t> </w:t>
      </w:r>
      <w:r>
        <w:rPr/>
        <w:t>has</w:t>
      </w:r>
      <w:r>
        <w:rPr>
          <w:spacing w:val="-2"/>
        </w:rPr>
        <w:t> </w:t>
      </w:r>
      <w:r>
        <w:rPr/>
        <w:t>the</w:t>
      </w:r>
      <w:r>
        <w:rPr>
          <w:spacing w:val="-1"/>
        </w:rPr>
        <w:t> </w:t>
      </w:r>
      <w:r>
        <w:rPr/>
        <w:t>capacity</w:t>
      </w:r>
      <w:r>
        <w:rPr>
          <w:spacing w:val="-7"/>
        </w:rPr>
        <w:t> </w:t>
      </w:r>
      <w:r>
        <w:rPr/>
        <w:t>to capture</w:t>
      </w:r>
      <w:r>
        <w:rPr>
          <w:spacing w:val="-2"/>
        </w:rPr>
        <w:t> </w:t>
      </w:r>
      <w:r>
        <w:rPr/>
        <w:t>context</w:t>
      </w:r>
      <w:r>
        <w:rPr>
          <w:spacing w:val="-2"/>
        </w:rPr>
        <w:t> </w:t>
      </w:r>
      <w:r>
        <w:rPr/>
        <w:t>from</w:t>
      </w:r>
      <w:r>
        <w:rPr>
          <w:spacing w:val="-2"/>
        </w:rPr>
        <w:t> </w:t>
      </w:r>
      <w:r>
        <w:rPr/>
        <w:t>a</w:t>
      </w:r>
      <w:r>
        <w:rPr>
          <w:spacing w:val="-2"/>
        </w:rPr>
        <w:t> </w:t>
      </w:r>
      <w:r>
        <w:rPr/>
        <w:t>more</w:t>
      </w:r>
      <w:r>
        <w:rPr>
          <w:spacing w:val="-4"/>
        </w:rPr>
        <w:t> </w:t>
      </w:r>
      <w:r>
        <w:rPr/>
        <w:t>longitudinal</w:t>
      </w:r>
      <w:r>
        <w:rPr>
          <w:spacing w:val="-2"/>
        </w:rPr>
        <w:t> </w:t>
      </w:r>
      <w:r>
        <w:rPr/>
        <w:t>perspective,</w:t>
      </w:r>
      <w:r>
        <w:rPr>
          <w:spacing w:val="-2"/>
        </w:rPr>
        <w:t> </w:t>
      </w:r>
      <w:r>
        <w:rPr/>
        <w:t>and from</w:t>
      </w:r>
      <w:r>
        <w:rPr>
          <w:spacing w:val="-2"/>
        </w:rPr>
        <w:t> </w:t>
      </w:r>
      <w:r>
        <w:rPr/>
        <w:t>within this</w:t>
      </w:r>
      <w:r>
        <w:rPr>
          <w:spacing w:val="-1"/>
        </w:rPr>
        <w:t> </w:t>
      </w:r>
      <w:r>
        <w:rPr/>
        <w:t>particular environment –</w:t>
      </w:r>
      <w:r>
        <w:rPr>
          <w:spacing w:val="-1"/>
        </w:rPr>
        <w:t> </w:t>
      </w:r>
      <w:r>
        <w:rPr/>
        <w:t>in</w:t>
      </w:r>
      <w:r>
        <w:rPr>
          <w:spacing w:val="-1"/>
        </w:rPr>
        <w:t> </w:t>
      </w:r>
      <w:r>
        <w:rPr/>
        <w:t>addition,</w:t>
      </w:r>
      <w:r>
        <w:rPr>
          <w:spacing w:val="-1"/>
        </w:rPr>
        <w:t> </w:t>
      </w:r>
      <w:r>
        <w:rPr/>
        <w:t>capturing</w:t>
      </w:r>
      <w:r>
        <w:rPr>
          <w:spacing w:val="-2"/>
        </w:rPr>
        <w:t> </w:t>
      </w:r>
      <w:r>
        <w:rPr/>
        <w:t>players’, coaches’</w:t>
      </w:r>
      <w:r>
        <w:rPr>
          <w:spacing w:val="-1"/>
        </w:rPr>
        <w:t> </w:t>
      </w:r>
      <w:r>
        <w:rPr/>
        <w:t>and other</w:t>
      </w:r>
      <w:r>
        <w:rPr>
          <w:spacing w:val="-2"/>
        </w:rPr>
        <w:t> </w:t>
      </w:r>
      <w:r>
        <w:rPr/>
        <w:t>stakeholders’ more-informal opinions</w:t>
      </w:r>
      <w:r>
        <w:rPr>
          <w:spacing w:val="-2"/>
        </w:rPr>
        <w:t> </w:t>
      </w:r>
      <w:r>
        <w:rPr/>
        <w:t>and</w:t>
      </w:r>
      <w:r>
        <w:rPr>
          <w:spacing w:val="-2"/>
        </w:rPr>
        <w:t> </w:t>
      </w:r>
      <w:r>
        <w:rPr/>
        <w:t>interactions</w:t>
      </w:r>
      <w:r>
        <w:rPr>
          <w:spacing w:val="-2"/>
        </w:rPr>
        <w:t> </w:t>
      </w:r>
      <w:r>
        <w:rPr/>
        <w:t>on a</w:t>
      </w:r>
      <w:r>
        <w:rPr>
          <w:spacing w:val="-1"/>
        </w:rPr>
        <w:t> </w:t>
      </w:r>
      <w:r>
        <w:rPr/>
        <w:t>daily</w:t>
      </w:r>
      <w:r>
        <w:rPr>
          <w:spacing w:val="-5"/>
        </w:rPr>
        <w:t> </w:t>
      </w:r>
      <w:r>
        <w:rPr/>
        <w:t>basis. In a</w:t>
      </w:r>
      <w:r>
        <w:rPr>
          <w:spacing w:val="-3"/>
        </w:rPr>
        <w:t> </w:t>
      </w:r>
      <w:r>
        <w:rPr/>
        <w:t>simple</w:t>
      </w:r>
      <w:r>
        <w:rPr>
          <w:spacing w:val="-1"/>
        </w:rPr>
        <w:t> </w:t>
      </w:r>
      <w:r>
        <w:rPr/>
        <w:t>sense, making</w:t>
      </w:r>
      <w:r>
        <w:rPr>
          <w:spacing w:val="-5"/>
        </w:rPr>
        <w:t> </w:t>
      </w:r>
      <w:r>
        <w:rPr/>
        <w:t>the</w:t>
      </w:r>
      <w:r>
        <w:rPr>
          <w:spacing w:val="-3"/>
        </w:rPr>
        <w:t> </w:t>
      </w:r>
      <w:r>
        <w:rPr/>
        <w:t>issues real and relevant to individuals. This provides the rationale for an extension to Study Three, observing practice from an ethnographic perspective, which is described in Study Four.</w:t>
      </w:r>
    </w:p>
    <w:p>
      <w:pPr>
        <w:spacing w:after="0" w:line="480" w:lineRule="auto"/>
        <w:jc w:val="both"/>
        <w:sectPr>
          <w:pgSz w:w="11910" w:h="16840"/>
          <w:pgMar w:header="0" w:footer="992" w:top="1900" w:bottom="1180" w:left="740" w:right="960"/>
        </w:sectPr>
      </w:pPr>
    </w:p>
    <w:p>
      <w:pPr>
        <w:spacing w:before="63"/>
        <w:ind w:left="619" w:right="396" w:firstLine="0"/>
        <w:jc w:val="center"/>
        <w:rPr>
          <w:b/>
          <w:sz w:val="40"/>
        </w:rPr>
      </w:pPr>
      <w:r>
        <w:rPr>
          <w:b/>
          <w:sz w:val="40"/>
        </w:rPr>
        <w:t>Chapter</w:t>
      </w:r>
      <w:r>
        <w:rPr>
          <w:b/>
          <w:spacing w:val="-7"/>
          <w:sz w:val="40"/>
        </w:rPr>
        <w:t> </w:t>
      </w:r>
      <w:r>
        <w:rPr>
          <w:b/>
          <w:sz w:val="40"/>
        </w:rPr>
        <w:t>Seven: Study</w:t>
      </w:r>
      <w:r>
        <w:rPr>
          <w:b/>
          <w:spacing w:val="-3"/>
          <w:sz w:val="40"/>
        </w:rPr>
        <w:t> </w:t>
      </w:r>
      <w:r>
        <w:rPr>
          <w:b/>
          <w:spacing w:val="-4"/>
          <w:sz w:val="40"/>
        </w:rPr>
        <w:t>Four</w:t>
      </w:r>
    </w:p>
    <w:p>
      <w:pPr>
        <w:pStyle w:val="BodyText"/>
        <w:rPr>
          <w:b/>
          <w:sz w:val="40"/>
        </w:rPr>
      </w:pPr>
    </w:p>
    <w:p>
      <w:pPr>
        <w:pStyle w:val="BodyText"/>
        <w:spacing w:before="268"/>
        <w:rPr>
          <w:b/>
          <w:sz w:val="40"/>
        </w:rPr>
      </w:pPr>
    </w:p>
    <w:p>
      <w:pPr>
        <w:spacing w:before="1"/>
        <w:ind w:left="618" w:right="400" w:firstLine="0"/>
        <w:jc w:val="center"/>
        <w:rPr>
          <w:b/>
          <w:sz w:val="40"/>
        </w:rPr>
      </w:pPr>
      <w:r>
        <w:rPr>
          <w:b/>
          <w:sz w:val="40"/>
        </w:rPr>
        <w:t>An</w:t>
      </w:r>
      <w:r>
        <w:rPr>
          <w:b/>
          <w:spacing w:val="-2"/>
          <w:sz w:val="40"/>
        </w:rPr>
        <w:t> </w:t>
      </w:r>
      <w:r>
        <w:rPr>
          <w:b/>
          <w:sz w:val="40"/>
        </w:rPr>
        <w:t>Ethnographic</w:t>
      </w:r>
      <w:r>
        <w:rPr>
          <w:b/>
          <w:spacing w:val="-4"/>
          <w:sz w:val="40"/>
        </w:rPr>
        <w:t> </w:t>
      </w:r>
      <w:r>
        <w:rPr>
          <w:b/>
          <w:sz w:val="40"/>
        </w:rPr>
        <w:t>Exploration</w:t>
      </w:r>
      <w:r>
        <w:rPr>
          <w:b/>
          <w:spacing w:val="-5"/>
          <w:sz w:val="40"/>
        </w:rPr>
        <w:t> </w:t>
      </w:r>
      <w:r>
        <w:rPr>
          <w:b/>
          <w:sz w:val="40"/>
        </w:rPr>
        <w:t>of</w:t>
      </w:r>
      <w:r>
        <w:rPr>
          <w:b/>
          <w:spacing w:val="-4"/>
          <w:sz w:val="40"/>
        </w:rPr>
        <w:t> </w:t>
      </w:r>
      <w:r>
        <w:rPr>
          <w:b/>
          <w:sz w:val="40"/>
        </w:rPr>
        <w:t>the</w:t>
      </w:r>
      <w:r>
        <w:rPr>
          <w:b/>
          <w:spacing w:val="-6"/>
          <w:sz w:val="40"/>
        </w:rPr>
        <w:t> </w:t>
      </w:r>
      <w:r>
        <w:rPr>
          <w:b/>
          <w:spacing w:val="-5"/>
          <w:sz w:val="40"/>
        </w:rPr>
        <w:t>U21</w:t>
      </w:r>
    </w:p>
    <w:p>
      <w:pPr>
        <w:spacing w:line="276" w:lineRule="auto" w:before="68"/>
        <w:ind w:left="618" w:right="396" w:firstLine="0"/>
        <w:jc w:val="center"/>
        <w:rPr>
          <w:b/>
          <w:sz w:val="40"/>
        </w:rPr>
      </w:pPr>
      <w:r>
        <w:rPr>
          <w:b/>
          <w:sz w:val="40"/>
        </w:rPr>
        <w:t>Development</w:t>
      </w:r>
      <w:r>
        <w:rPr>
          <w:b/>
          <w:spacing w:val="-7"/>
          <w:sz w:val="40"/>
        </w:rPr>
        <w:t> </w:t>
      </w:r>
      <w:r>
        <w:rPr>
          <w:b/>
          <w:sz w:val="40"/>
        </w:rPr>
        <w:t>Environment</w:t>
      </w:r>
      <w:r>
        <w:rPr>
          <w:b/>
          <w:spacing w:val="-10"/>
          <w:sz w:val="40"/>
        </w:rPr>
        <w:t> </w:t>
      </w:r>
      <w:r>
        <w:rPr>
          <w:b/>
          <w:sz w:val="40"/>
        </w:rPr>
        <w:t>in</w:t>
      </w:r>
      <w:r>
        <w:rPr>
          <w:b/>
          <w:spacing w:val="-7"/>
          <w:sz w:val="40"/>
        </w:rPr>
        <w:t> </w:t>
      </w:r>
      <w:r>
        <w:rPr>
          <w:b/>
          <w:sz w:val="40"/>
        </w:rPr>
        <w:t>an</w:t>
      </w:r>
      <w:r>
        <w:rPr>
          <w:b/>
          <w:spacing w:val="-7"/>
          <w:sz w:val="40"/>
        </w:rPr>
        <w:t> </w:t>
      </w:r>
      <w:r>
        <w:rPr>
          <w:b/>
          <w:sz w:val="40"/>
        </w:rPr>
        <w:t>English</w:t>
      </w:r>
      <w:r>
        <w:rPr>
          <w:b/>
          <w:spacing w:val="-11"/>
          <w:sz w:val="40"/>
        </w:rPr>
        <w:t> </w:t>
      </w:r>
      <w:r>
        <w:rPr>
          <w:b/>
          <w:sz w:val="40"/>
        </w:rPr>
        <w:t>Category One Football Club</w:t>
      </w:r>
    </w:p>
    <w:p>
      <w:pPr>
        <w:spacing w:after="0" w:line="276" w:lineRule="auto"/>
        <w:jc w:val="center"/>
        <w:rPr>
          <w:sz w:val="40"/>
        </w:rPr>
        <w:sectPr>
          <w:pgSz w:w="11910" w:h="16840"/>
          <w:pgMar w:header="0" w:footer="992" w:top="1360" w:bottom="1180" w:left="740" w:right="960"/>
        </w:sectPr>
      </w:pPr>
    </w:p>
    <w:p>
      <w:pPr>
        <w:pStyle w:val="Heading2"/>
        <w:numPr>
          <w:ilvl w:val="1"/>
          <w:numId w:val="15"/>
        </w:numPr>
        <w:tabs>
          <w:tab w:pos="1060" w:val="left" w:leader="none"/>
        </w:tabs>
        <w:spacing w:line="240" w:lineRule="auto" w:before="61" w:after="0"/>
        <w:ind w:left="1060" w:right="0" w:hanging="360"/>
        <w:jc w:val="left"/>
      </w:pPr>
      <w:r>
        <w:rPr>
          <w:spacing w:val="-2"/>
        </w:rPr>
        <w:t>Introduction</w:t>
      </w:r>
    </w:p>
    <w:p>
      <w:pPr>
        <w:pStyle w:val="BodyText"/>
        <w:rPr>
          <w:b/>
        </w:rPr>
      </w:pPr>
    </w:p>
    <w:p>
      <w:pPr>
        <w:pStyle w:val="BodyText"/>
        <w:spacing w:line="480" w:lineRule="auto"/>
        <w:ind w:left="700" w:right="473"/>
        <w:jc w:val="both"/>
      </w:pPr>
      <w:r>
        <w:rPr/>
        <w:t>The overall purpose of this research is to evaluate the extent to which the U21 professional development phase of the English football academy system meets its stated aim of further preparing</w:t>
      </w:r>
      <w:r>
        <w:rPr>
          <w:spacing w:val="-5"/>
        </w:rPr>
        <w:t> </w:t>
      </w:r>
      <w:r>
        <w:rPr/>
        <w:t>players</w:t>
      </w:r>
      <w:r>
        <w:rPr>
          <w:spacing w:val="-3"/>
        </w:rPr>
        <w:t> </w:t>
      </w:r>
      <w:r>
        <w:rPr/>
        <w:t>in</w:t>
      </w:r>
      <w:r>
        <w:rPr>
          <w:spacing w:val="-2"/>
        </w:rPr>
        <w:t> </w:t>
      </w:r>
      <w:r>
        <w:rPr/>
        <w:t>order</w:t>
      </w:r>
      <w:r>
        <w:rPr>
          <w:spacing w:val="-2"/>
        </w:rPr>
        <w:t> </w:t>
      </w:r>
      <w:r>
        <w:rPr/>
        <w:t>that</w:t>
      </w:r>
      <w:r>
        <w:rPr>
          <w:spacing w:val="-2"/>
        </w:rPr>
        <w:t> </w:t>
      </w:r>
      <w:r>
        <w:rPr/>
        <w:t>they</w:t>
      </w:r>
      <w:r>
        <w:rPr>
          <w:spacing w:val="-7"/>
        </w:rPr>
        <w:t> </w:t>
      </w:r>
      <w:r>
        <w:rPr/>
        <w:t>can</w:t>
      </w:r>
      <w:r>
        <w:rPr>
          <w:spacing w:val="-2"/>
        </w:rPr>
        <w:t> </w:t>
      </w:r>
      <w:r>
        <w:rPr/>
        <w:t>become</w:t>
      </w:r>
      <w:r>
        <w:rPr>
          <w:spacing w:val="-2"/>
        </w:rPr>
        <w:t> </w:t>
      </w:r>
      <w:r>
        <w:rPr/>
        <w:t>senior</w:t>
      </w:r>
      <w:r>
        <w:rPr>
          <w:spacing w:val="-2"/>
        </w:rPr>
        <w:t> </w:t>
      </w:r>
      <w:r>
        <w:rPr/>
        <w:t>first-team</w:t>
      </w:r>
      <w:r>
        <w:rPr>
          <w:spacing w:val="-2"/>
        </w:rPr>
        <w:t> </w:t>
      </w:r>
      <w:r>
        <w:rPr/>
        <w:t>footballers.</w:t>
      </w:r>
      <w:r>
        <w:rPr>
          <w:spacing w:val="-2"/>
        </w:rPr>
        <w:t> </w:t>
      </w:r>
      <w:r>
        <w:rPr/>
        <w:t>Study</w:t>
      </w:r>
      <w:r>
        <w:rPr>
          <w:spacing w:val="-14"/>
        </w:rPr>
        <w:t> </w:t>
      </w:r>
      <w:r>
        <w:rPr/>
        <w:t>Three</w:t>
      </w:r>
      <w:r>
        <w:rPr>
          <w:spacing w:val="-3"/>
        </w:rPr>
        <w:t> </w:t>
      </w:r>
      <w:r>
        <w:rPr/>
        <w:t>was based on interviews with coaches and players across a range of clubs. This provided rich insights into their experiences in this domain, and a deeper contextual understanding of the way</w:t>
      </w:r>
      <w:r>
        <w:rPr>
          <w:spacing w:val="-4"/>
        </w:rPr>
        <w:t> </w:t>
      </w:r>
      <w:r>
        <w:rPr/>
        <w:t>in which the environment impacted on their perceptions of the success of this phase.</w:t>
      </w:r>
      <w:r>
        <w:rPr>
          <w:spacing w:val="-1"/>
        </w:rPr>
        <w:t> </w:t>
      </w:r>
      <w:r>
        <w:rPr/>
        <w:t>The findings highlighted the challenges, structures and strategies that influenced player development. However, to some extent, attempting to identify significant threads across the semi-structured interviews, although useful for highlighting themes, ‘lost’ the individual’s more-holistic story and was limited in its capacity to describe how the many contributory factors in the player’s career journey coalesced.</w:t>
      </w:r>
    </w:p>
    <w:p>
      <w:pPr>
        <w:pStyle w:val="BodyText"/>
      </w:pPr>
    </w:p>
    <w:p>
      <w:pPr>
        <w:pStyle w:val="BodyText"/>
        <w:spacing w:before="1"/>
      </w:pPr>
    </w:p>
    <w:p>
      <w:pPr>
        <w:pStyle w:val="BodyText"/>
        <w:spacing w:line="480" w:lineRule="auto"/>
        <w:ind w:left="700" w:right="474"/>
        <w:jc w:val="both"/>
      </w:pPr>
      <w:r>
        <w:rPr/>
        <w:t>This</w:t>
      </w:r>
      <w:r>
        <w:rPr>
          <w:spacing w:val="-4"/>
        </w:rPr>
        <w:t> </w:t>
      </w:r>
      <w:r>
        <w:rPr/>
        <w:t>study</w:t>
      </w:r>
      <w:r>
        <w:rPr>
          <w:spacing w:val="-11"/>
        </w:rPr>
        <w:t> </w:t>
      </w:r>
      <w:r>
        <w:rPr/>
        <w:t>is,</w:t>
      </w:r>
      <w:r>
        <w:rPr>
          <w:spacing w:val="-4"/>
        </w:rPr>
        <w:t> </w:t>
      </w:r>
      <w:r>
        <w:rPr/>
        <w:t>therefore,</w:t>
      </w:r>
      <w:r>
        <w:rPr>
          <w:spacing w:val="-4"/>
        </w:rPr>
        <w:t> </w:t>
      </w:r>
      <w:r>
        <w:rPr/>
        <w:t>an</w:t>
      </w:r>
      <w:r>
        <w:rPr>
          <w:spacing w:val="-5"/>
        </w:rPr>
        <w:t> </w:t>
      </w:r>
      <w:r>
        <w:rPr/>
        <w:t>extension</w:t>
      </w:r>
      <w:r>
        <w:rPr>
          <w:spacing w:val="-4"/>
        </w:rPr>
        <w:t> </w:t>
      </w:r>
      <w:r>
        <w:rPr/>
        <w:t>of</w:t>
      </w:r>
      <w:r>
        <w:rPr>
          <w:spacing w:val="-5"/>
        </w:rPr>
        <w:t> </w:t>
      </w:r>
      <w:r>
        <w:rPr/>
        <w:t>Study</w:t>
      </w:r>
      <w:r>
        <w:rPr>
          <w:spacing w:val="-15"/>
        </w:rPr>
        <w:t> </w:t>
      </w:r>
      <w:r>
        <w:rPr/>
        <w:t>Three,</w:t>
      </w:r>
      <w:r>
        <w:rPr>
          <w:spacing w:val="-4"/>
        </w:rPr>
        <w:t> </w:t>
      </w:r>
      <w:r>
        <w:rPr/>
        <w:t>in</w:t>
      </w:r>
      <w:r>
        <w:rPr>
          <w:spacing w:val="-4"/>
        </w:rPr>
        <w:t> </w:t>
      </w:r>
      <w:r>
        <w:rPr/>
        <w:t>that</w:t>
      </w:r>
      <w:r>
        <w:rPr>
          <w:spacing w:val="-4"/>
        </w:rPr>
        <w:t> </w:t>
      </w:r>
      <w:r>
        <w:rPr/>
        <w:t>the</w:t>
      </w:r>
      <w:r>
        <w:rPr>
          <w:spacing w:val="-4"/>
        </w:rPr>
        <w:t> </w:t>
      </w:r>
      <w:r>
        <w:rPr/>
        <w:t>overall</w:t>
      </w:r>
      <w:r>
        <w:rPr>
          <w:spacing w:val="-4"/>
        </w:rPr>
        <w:t> </w:t>
      </w:r>
      <w:r>
        <w:rPr/>
        <w:t>aim</w:t>
      </w:r>
      <w:r>
        <w:rPr>
          <w:spacing w:val="-2"/>
        </w:rPr>
        <w:t> </w:t>
      </w:r>
      <w:r>
        <w:rPr/>
        <w:t>of</w:t>
      </w:r>
      <w:r>
        <w:rPr>
          <w:spacing w:val="-5"/>
        </w:rPr>
        <w:t> </w:t>
      </w:r>
      <w:r>
        <w:rPr/>
        <w:t>attending</w:t>
      </w:r>
      <w:r>
        <w:rPr>
          <w:spacing w:val="-6"/>
        </w:rPr>
        <w:t> </w:t>
      </w:r>
      <w:r>
        <w:rPr/>
        <w:t>to</w:t>
      </w:r>
      <w:r>
        <w:rPr>
          <w:spacing w:val="-4"/>
        </w:rPr>
        <w:t> </w:t>
      </w:r>
      <w:r>
        <w:rPr/>
        <w:t>the contextual factors in the development environment remains, but it is designed to provide a much</w:t>
      </w:r>
      <w:r>
        <w:rPr>
          <w:spacing w:val="-15"/>
        </w:rPr>
        <w:t> </w:t>
      </w:r>
      <w:r>
        <w:rPr/>
        <w:t>more</w:t>
      </w:r>
      <w:r>
        <w:rPr>
          <w:spacing w:val="-15"/>
        </w:rPr>
        <w:t> </w:t>
      </w:r>
      <w:r>
        <w:rPr/>
        <w:t>detailed</w:t>
      </w:r>
      <w:r>
        <w:rPr>
          <w:spacing w:val="-15"/>
        </w:rPr>
        <w:t> </w:t>
      </w:r>
      <w:r>
        <w:rPr/>
        <w:t>and</w:t>
      </w:r>
      <w:r>
        <w:rPr>
          <w:spacing w:val="-15"/>
        </w:rPr>
        <w:t> </w:t>
      </w:r>
      <w:r>
        <w:rPr/>
        <w:t>nuanced</w:t>
      </w:r>
      <w:r>
        <w:rPr>
          <w:spacing w:val="-15"/>
        </w:rPr>
        <w:t> </w:t>
      </w:r>
      <w:r>
        <w:rPr/>
        <w:t>‘feel’</w:t>
      </w:r>
      <w:r>
        <w:rPr>
          <w:spacing w:val="-15"/>
        </w:rPr>
        <w:t> </w:t>
      </w:r>
      <w:r>
        <w:rPr/>
        <w:t>for</w:t>
      </w:r>
      <w:r>
        <w:rPr>
          <w:spacing w:val="-15"/>
        </w:rPr>
        <w:t> </w:t>
      </w:r>
      <w:r>
        <w:rPr/>
        <w:t>the</w:t>
      </w:r>
      <w:r>
        <w:rPr>
          <w:spacing w:val="-14"/>
        </w:rPr>
        <w:t> </w:t>
      </w:r>
      <w:r>
        <w:rPr/>
        <w:t>experience</w:t>
      </w:r>
      <w:r>
        <w:rPr>
          <w:spacing w:val="-14"/>
        </w:rPr>
        <w:t> </w:t>
      </w:r>
      <w:r>
        <w:rPr/>
        <w:t>through</w:t>
      </w:r>
      <w:r>
        <w:rPr>
          <w:spacing w:val="-11"/>
        </w:rPr>
        <w:t> </w:t>
      </w:r>
      <w:r>
        <w:rPr/>
        <w:t>an</w:t>
      </w:r>
      <w:r>
        <w:rPr>
          <w:spacing w:val="-13"/>
        </w:rPr>
        <w:t> </w:t>
      </w:r>
      <w:r>
        <w:rPr/>
        <w:t>ethnographic</w:t>
      </w:r>
      <w:r>
        <w:rPr>
          <w:spacing w:val="-14"/>
        </w:rPr>
        <w:t> </w:t>
      </w:r>
      <w:r>
        <w:rPr/>
        <w:t>perspective. Through observations of practice, and with a freedom to ‘notice’</w:t>
      </w:r>
      <w:r>
        <w:rPr>
          <w:spacing w:val="-2"/>
        </w:rPr>
        <w:t> </w:t>
      </w:r>
      <w:r>
        <w:rPr/>
        <w:t>and follow up on informal working practices that semi-structured interviews are unable to capture, the study is designed to portray the workings of the development context through a first-hand account of the experiences of a small number of players, who are members of an U21 squad in a Category One football club. The observations of the participant-researcher were gathered over a protracted</w:t>
      </w:r>
      <w:r>
        <w:rPr>
          <w:spacing w:val="-5"/>
        </w:rPr>
        <w:t> </w:t>
      </w:r>
      <w:r>
        <w:rPr/>
        <w:t>period</w:t>
      </w:r>
      <w:r>
        <w:rPr>
          <w:spacing w:val="-7"/>
        </w:rPr>
        <w:t> </w:t>
      </w:r>
      <w:r>
        <w:rPr/>
        <w:t>of</w:t>
      </w:r>
      <w:r>
        <w:rPr>
          <w:spacing w:val="-7"/>
        </w:rPr>
        <w:t> </w:t>
      </w:r>
      <w:r>
        <w:rPr/>
        <w:t>time.</w:t>
      </w:r>
      <w:r>
        <w:rPr>
          <w:spacing w:val="-9"/>
        </w:rPr>
        <w:t> </w:t>
      </w:r>
      <w:r>
        <w:rPr/>
        <w:t>This</w:t>
      </w:r>
      <w:r>
        <w:rPr>
          <w:spacing w:val="-6"/>
        </w:rPr>
        <w:t> </w:t>
      </w:r>
      <w:r>
        <w:rPr/>
        <w:t>extended</w:t>
      </w:r>
      <w:r>
        <w:rPr>
          <w:spacing w:val="-6"/>
        </w:rPr>
        <w:t> </w:t>
      </w:r>
      <w:r>
        <w:rPr/>
        <w:t>period</w:t>
      </w:r>
      <w:r>
        <w:rPr>
          <w:spacing w:val="-7"/>
        </w:rPr>
        <w:t> </w:t>
      </w:r>
      <w:r>
        <w:rPr/>
        <w:t>of</w:t>
      </w:r>
      <w:r>
        <w:rPr>
          <w:spacing w:val="-7"/>
        </w:rPr>
        <w:t> </w:t>
      </w:r>
      <w:r>
        <w:rPr/>
        <w:t>time</w:t>
      </w:r>
      <w:r>
        <w:rPr>
          <w:spacing w:val="-7"/>
        </w:rPr>
        <w:t> </w:t>
      </w:r>
      <w:r>
        <w:rPr/>
        <w:t>allowed</w:t>
      </w:r>
      <w:r>
        <w:rPr>
          <w:spacing w:val="-6"/>
        </w:rPr>
        <w:t> </w:t>
      </w:r>
      <w:r>
        <w:rPr/>
        <w:t>for</w:t>
      </w:r>
      <w:r>
        <w:rPr>
          <w:spacing w:val="-7"/>
        </w:rPr>
        <w:t> </w:t>
      </w:r>
      <w:r>
        <w:rPr/>
        <w:t>a</w:t>
      </w:r>
      <w:r>
        <w:rPr>
          <w:spacing w:val="-5"/>
        </w:rPr>
        <w:t> </w:t>
      </w:r>
      <w:r>
        <w:rPr/>
        <w:t>full</w:t>
      </w:r>
      <w:r>
        <w:rPr>
          <w:spacing w:val="-6"/>
        </w:rPr>
        <w:t> </w:t>
      </w:r>
      <w:r>
        <w:rPr/>
        <w:t>immersion</w:t>
      </w:r>
      <w:r>
        <w:rPr>
          <w:spacing w:val="-6"/>
        </w:rPr>
        <w:t> </w:t>
      </w:r>
      <w:r>
        <w:rPr/>
        <w:t>in</w:t>
      </w:r>
      <w:r>
        <w:rPr>
          <w:spacing w:val="-6"/>
        </w:rPr>
        <w:t> </w:t>
      </w:r>
      <w:r>
        <w:rPr/>
        <w:t>the</w:t>
      </w:r>
      <w:r>
        <w:rPr>
          <w:spacing w:val="-7"/>
        </w:rPr>
        <w:t> </w:t>
      </w:r>
      <w:r>
        <w:rPr/>
        <w:t>day to day experiences of players and key stakeholders and their surrounding environment, and offered an opportunity to see individual examples of players’ experiences as they emerged. Documenting</w:t>
      </w:r>
      <w:r>
        <w:rPr>
          <w:spacing w:val="16"/>
        </w:rPr>
        <w:t> </w:t>
      </w:r>
      <w:r>
        <w:rPr/>
        <w:t>such</w:t>
      </w:r>
      <w:r>
        <w:rPr>
          <w:spacing w:val="20"/>
        </w:rPr>
        <w:t> </w:t>
      </w:r>
      <w:r>
        <w:rPr/>
        <w:t>experiences</w:t>
      </w:r>
      <w:r>
        <w:rPr>
          <w:spacing w:val="18"/>
        </w:rPr>
        <w:t> </w:t>
      </w:r>
      <w:r>
        <w:rPr/>
        <w:t>will</w:t>
      </w:r>
      <w:r>
        <w:rPr>
          <w:spacing w:val="21"/>
        </w:rPr>
        <w:t> </w:t>
      </w:r>
      <w:r>
        <w:rPr/>
        <w:t>complement</w:t>
      </w:r>
      <w:r>
        <w:rPr>
          <w:spacing w:val="20"/>
        </w:rPr>
        <w:t> </w:t>
      </w:r>
      <w:r>
        <w:rPr/>
        <w:t>and</w:t>
      </w:r>
      <w:r>
        <w:rPr>
          <w:spacing w:val="17"/>
        </w:rPr>
        <w:t> </w:t>
      </w:r>
      <w:r>
        <w:rPr/>
        <w:t>extend</w:t>
      </w:r>
      <w:r>
        <w:rPr>
          <w:spacing w:val="17"/>
        </w:rPr>
        <w:t> </w:t>
      </w:r>
      <w:r>
        <w:rPr/>
        <w:t>the</w:t>
      </w:r>
      <w:r>
        <w:rPr>
          <w:spacing w:val="19"/>
        </w:rPr>
        <w:t> </w:t>
      </w:r>
      <w:r>
        <w:rPr/>
        <w:t>findings</w:t>
      </w:r>
      <w:r>
        <w:rPr>
          <w:spacing w:val="20"/>
        </w:rPr>
        <w:t> </w:t>
      </w:r>
      <w:r>
        <w:rPr/>
        <w:t>from</w:t>
      </w:r>
      <w:r>
        <w:rPr>
          <w:spacing w:val="23"/>
        </w:rPr>
        <w:t> </w:t>
      </w:r>
      <w:r>
        <w:rPr/>
        <w:t>Study</w:t>
      </w:r>
      <w:r>
        <w:rPr>
          <w:spacing w:val="9"/>
        </w:rPr>
        <w:t> </w:t>
      </w:r>
      <w:r>
        <w:rPr>
          <w:spacing w:val="-2"/>
        </w:rPr>
        <w:t>Three,</w:t>
      </w:r>
    </w:p>
    <w:p>
      <w:pPr>
        <w:spacing w:after="0" w:line="480" w:lineRule="auto"/>
        <w:jc w:val="both"/>
        <w:sectPr>
          <w:pgSz w:w="11910" w:h="16840"/>
          <w:pgMar w:header="0" w:footer="992" w:top="1360" w:bottom="1180" w:left="740" w:right="960"/>
        </w:sectPr>
      </w:pPr>
    </w:p>
    <w:p>
      <w:pPr>
        <w:pStyle w:val="BodyText"/>
        <w:spacing w:line="480" w:lineRule="auto" w:before="61"/>
        <w:ind w:left="700" w:right="486"/>
        <w:jc w:val="both"/>
      </w:pPr>
      <w:r>
        <w:rPr/>
        <w:t>and thereby provide a fuller picture of the complex and multifaceted reality of the U21 development environment.</w:t>
      </w:r>
    </w:p>
    <w:p>
      <w:pPr>
        <w:pStyle w:val="BodyText"/>
      </w:pPr>
    </w:p>
    <w:p>
      <w:pPr>
        <w:pStyle w:val="BodyText"/>
      </w:pPr>
    </w:p>
    <w:p>
      <w:pPr>
        <w:pStyle w:val="BodyText"/>
        <w:ind w:left="700"/>
      </w:pPr>
      <w:r>
        <w:rPr/>
        <w:t>In</w:t>
      </w:r>
      <w:r>
        <w:rPr>
          <w:spacing w:val="-3"/>
        </w:rPr>
        <w:t> </w:t>
      </w:r>
      <w:r>
        <w:rPr/>
        <w:t>order to achieve</w:t>
      </w:r>
      <w:r>
        <w:rPr>
          <w:spacing w:val="-3"/>
        </w:rPr>
        <w:t> </w:t>
      </w:r>
      <w:r>
        <w:rPr/>
        <w:t>this, the</w:t>
      </w:r>
      <w:r>
        <w:rPr>
          <w:spacing w:val="-1"/>
        </w:rPr>
        <w:t> </w:t>
      </w:r>
      <w:r>
        <w:rPr/>
        <w:t>following</w:t>
      </w:r>
      <w:r>
        <w:rPr>
          <w:spacing w:val="-4"/>
        </w:rPr>
        <w:t> </w:t>
      </w:r>
      <w:r>
        <w:rPr/>
        <w:t>objectives</w:t>
      </w:r>
      <w:r>
        <w:rPr>
          <w:spacing w:val="2"/>
        </w:rPr>
        <w:t> </w:t>
      </w:r>
      <w:r>
        <w:rPr/>
        <w:t>will be</w:t>
      </w:r>
      <w:r>
        <w:rPr>
          <w:spacing w:val="-1"/>
        </w:rPr>
        <w:t> </w:t>
      </w:r>
      <w:r>
        <w:rPr>
          <w:spacing w:val="-2"/>
        </w:rPr>
        <w:t>addressed:</w:t>
      </w:r>
    </w:p>
    <w:p>
      <w:pPr>
        <w:pStyle w:val="BodyText"/>
      </w:pPr>
    </w:p>
    <w:p>
      <w:pPr>
        <w:pStyle w:val="BodyText"/>
      </w:pPr>
    </w:p>
    <w:p>
      <w:pPr>
        <w:pStyle w:val="BodyText"/>
      </w:pPr>
    </w:p>
    <w:p>
      <w:pPr>
        <w:pStyle w:val="Heading2"/>
        <w:ind w:left="700" w:firstLine="0"/>
      </w:pPr>
      <w:r>
        <w:rPr>
          <w:spacing w:val="-2"/>
        </w:rPr>
        <w:t>Objectives:</w:t>
      </w:r>
    </w:p>
    <w:p>
      <w:pPr>
        <w:pStyle w:val="BodyText"/>
        <w:spacing w:before="1"/>
        <w:rPr>
          <w:b/>
        </w:rPr>
      </w:pPr>
    </w:p>
    <w:p>
      <w:pPr>
        <w:pStyle w:val="ListParagraph"/>
        <w:numPr>
          <w:ilvl w:val="0"/>
          <w:numId w:val="16"/>
        </w:numPr>
        <w:tabs>
          <w:tab w:pos="1420" w:val="left" w:leader="none"/>
        </w:tabs>
        <w:spacing w:line="480" w:lineRule="auto" w:before="0" w:after="0"/>
        <w:ind w:left="1420" w:right="478" w:hanging="360"/>
        <w:jc w:val="both"/>
        <w:rPr>
          <w:sz w:val="24"/>
        </w:rPr>
      </w:pPr>
      <w:r>
        <w:rPr>
          <w:spacing w:val="-2"/>
          <w:sz w:val="24"/>
        </w:rPr>
        <w:t>To</w:t>
      </w:r>
      <w:r>
        <w:rPr>
          <w:spacing w:val="-5"/>
          <w:sz w:val="24"/>
        </w:rPr>
        <w:t> </w:t>
      </w:r>
      <w:r>
        <w:rPr>
          <w:spacing w:val="-2"/>
          <w:sz w:val="24"/>
        </w:rPr>
        <w:t>extend</w:t>
      </w:r>
      <w:r>
        <w:rPr>
          <w:spacing w:val="-5"/>
          <w:sz w:val="24"/>
        </w:rPr>
        <w:t> </w:t>
      </w:r>
      <w:r>
        <w:rPr>
          <w:spacing w:val="-2"/>
          <w:sz w:val="24"/>
        </w:rPr>
        <w:t>and</w:t>
      </w:r>
      <w:r>
        <w:rPr>
          <w:spacing w:val="-5"/>
          <w:sz w:val="24"/>
        </w:rPr>
        <w:t> </w:t>
      </w:r>
      <w:r>
        <w:rPr>
          <w:spacing w:val="-2"/>
          <w:sz w:val="24"/>
        </w:rPr>
        <w:t>contextualise</w:t>
      </w:r>
      <w:r>
        <w:rPr>
          <w:spacing w:val="-6"/>
          <w:sz w:val="24"/>
        </w:rPr>
        <w:t> </w:t>
      </w:r>
      <w:r>
        <w:rPr>
          <w:spacing w:val="-2"/>
          <w:sz w:val="24"/>
        </w:rPr>
        <w:t>the</w:t>
      </w:r>
      <w:r>
        <w:rPr>
          <w:spacing w:val="-5"/>
          <w:sz w:val="24"/>
        </w:rPr>
        <w:t> </w:t>
      </w:r>
      <w:r>
        <w:rPr>
          <w:spacing w:val="-2"/>
          <w:sz w:val="24"/>
        </w:rPr>
        <w:t>findings</w:t>
      </w:r>
      <w:r>
        <w:rPr>
          <w:spacing w:val="-5"/>
          <w:sz w:val="24"/>
        </w:rPr>
        <w:t> </w:t>
      </w:r>
      <w:r>
        <w:rPr>
          <w:spacing w:val="-2"/>
          <w:sz w:val="24"/>
        </w:rPr>
        <w:t>of</w:t>
      </w:r>
      <w:r>
        <w:rPr>
          <w:spacing w:val="-4"/>
          <w:sz w:val="24"/>
        </w:rPr>
        <w:t> </w:t>
      </w:r>
      <w:r>
        <w:rPr>
          <w:spacing w:val="-2"/>
          <w:sz w:val="24"/>
        </w:rPr>
        <w:t>Study</w:t>
      </w:r>
      <w:r>
        <w:rPr>
          <w:spacing w:val="-11"/>
          <w:sz w:val="24"/>
        </w:rPr>
        <w:t> </w:t>
      </w:r>
      <w:r>
        <w:rPr>
          <w:spacing w:val="-2"/>
          <w:sz w:val="24"/>
        </w:rPr>
        <w:t>Three,</w:t>
      </w:r>
      <w:r>
        <w:rPr>
          <w:spacing w:val="-5"/>
          <w:sz w:val="24"/>
        </w:rPr>
        <w:t> </w:t>
      </w:r>
      <w:r>
        <w:rPr>
          <w:spacing w:val="-2"/>
          <w:sz w:val="24"/>
        </w:rPr>
        <w:t>by</w:t>
      </w:r>
      <w:r>
        <w:rPr>
          <w:spacing w:val="-11"/>
          <w:sz w:val="24"/>
        </w:rPr>
        <w:t> </w:t>
      </w:r>
      <w:r>
        <w:rPr>
          <w:spacing w:val="-2"/>
          <w:sz w:val="24"/>
        </w:rPr>
        <w:t>observing</w:t>
      </w:r>
      <w:r>
        <w:rPr>
          <w:spacing w:val="-7"/>
          <w:sz w:val="24"/>
        </w:rPr>
        <w:t> </w:t>
      </w:r>
      <w:r>
        <w:rPr>
          <w:spacing w:val="-2"/>
          <w:sz w:val="24"/>
        </w:rPr>
        <w:t>and</w:t>
      </w:r>
      <w:r>
        <w:rPr>
          <w:spacing w:val="-5"/>
          <w:sz w:val="24"/>
        </w:rPr>
        <w:t> </w:t>
      </w:r>
      <w:r>
        <w:rPr>
          <w:spacing w:val="-2"/>
          <w:sz w:val="24"/>
        </w:rPr>
        <w:t>documenting </w:t>
      </w:r>
      <w:r>
        <w:rPr>
          <w:sz w:val="24"/>
        </w:rPr>
        <w:t>the</w:t>
      </w:r>
      <w:r>
        <w:rPr>
          <w:spacing w:val="-15"/>
          <w:sz w:val="24"/>
        </w:rPr>
        <w:t> </w:t>
      </w:r>
      <w:r>
        <w:rPr>
          <w:sz w:val="24"/>
        </w:rPr>
        <w:t>lived</w:t>
      </w:r>
      <w:r>
        <w:rPr>
          <w:spacing w:val="-15"/>
          <w:sz w:val="24"/>
        </w:rPr>
        <w:t> </w:t>
      </w:r>
      <w:r>
        <w:rPr>
          <w:sz w:val="24"/>
        </w:rPr>
        <w:t>experiences</w:t>
      </w:r>
      <w:r>
        <w:rPr>
          <w:spacing w:val="-15"/>
          <w:sz w:val="24"/>
        </w:rPr>
        <w:t> </w:t>
      </w:r>
      <w:r>
        <w:rPr>
          <w:sz w:val="24"/>
        </w:rPr>
        <w:t>of</w:t>
      </w:r>
      <w:r>
        <w:rPr>
          <w:spacing w:val="-15"/>
          <w:sz w:val="24"/>
        </w:rPr>
        <w:t> </w:t>
      </w:r>
      <w:r>
        <w:rPr>
          <w:sz w:val="24"/>
        </w:rPr>
        <w:t>players</w:t>
      </w:r>
      <w:r>
        <w:rPr>
          <w:spacing w:val="-15"/>
          <w:sz w:val="24"/>
        </w:rPr>
        <w:t> </w:t>
      </w:r>
      <w:r>
        <w:rPr>
          <w:sz w:val="24"/>
        </w:rPr>
        <w:t>and</w:t>
      </w:r>
      <w:r>
        <w:rPr>
          <w:spacing w:val="-15"/>
          <w:sz w:val="24"/>
        </w:rPr>
        <w:t> </w:t>
      </w:r>
      <w:r>
        <w:rPr>
          <w:sz w:val="24"/>
        </w:rPr>
        <w:t>key</w:t>
      </w:r>
      <w:r>
        <w:rPr>
          <w:spacing w:val="-20"/>
          <w:sz w:val="24"/>
        </w:rPr>
        <w:t> </w:t>
      </w:r>
      <w:r>
        <w:rPr>
          <w:sz w:val="24"/>
        </w:rPr>
        <w:t>stakeholders</w:t>
      </w:r>
      <w:r>
        <w:rPr>
          <w:spacing w:val="-15"/>
          <w:sz w:val="24"/>
        </w:rPr>
        <w:t> </w:t>
      </w:r>
      <w:r>
        <w:rPr>
          <w:sz w:val="24"/>
        </w:rPr>
        <w:t>from</w:t>
      </w:r>
      <w:r>
        <w:rPr>
          <w:spacing w:val="-15"/>
          <w:sz w:val="24"/>
        </w:rPr>
        <w:t> </w:t>
      </w:r>
      <w:r>
        <w:rPr>
          <w:sz w:val="24"/>
        </w:rPr>
        <w:t>within</w:t>
      </w:r>
      <w:r>
        <w:rPr>
          <w:spacing w:val="-15"/>
          <w:sz w:val="24"/>
        </w:rPr>
        <w:t> </w:t>
      </w:r>
      <w:r>
        <w:rPr>
          <w:sz w:val="24"/>
        </w:rPr>
        <w:t>the</w:t>
      </w:r>
      <w:r>
        <w:rPr>
          <w:spacing w:val="-15"/>
          <w:sz w:val="24"/>
        </w:rPr>
        <w:t> </w:t>
      </w:r>
      <w:r>
        <w:rPr>
          <w:sz w:val="24"/>
        </w:rPr>
        <w:t>U21</w:t>
      </w:r>
      <w:r>
        <w:rPr>
          <w:spacing w:val="-15"/>
          <w:sz w:val="24"/>
        </w:rPr>
        <w:t> </w:t>
      </w:r>
      <w:r>
        <w:rPr>
          <w:sz w:val="24"/>
        </w:rPr>
        <w:t>environment.</w:t>
      </w:r>
    </w:p>
    <w:p>
      <w:pPr>
        <w:pStyle w:val="BodyText"/>
      </w:pPr>
    </w:p>
    <w:p>
      <w:pPr>
        <w:pStyle w:val="BodyText"/>
      </w:pPr>
    </w:p>
    <w:p>
      <w:pPr>
        <w:pStyle w:val="ListParagraph"/>
        <w:numPr>
          <w:ilvl w:val="0"/>
          <w:numId w:val="16"/>
        </w:numPr>
        <w:tabs>
          <w:tab w:pos="1420" w:val="left" w:leader="none"/>
        </w:tabs>
        <w:spacing w:line="480" w:lineRule="auto" w:before="0" w:after="0"/>
        <w:ind w:left="1420" w:right="481" w:hanging="360"/>
        <w:jc w:val="both"/>
        <w:rPr>
          <w:sz w:val="24"/>
        </w:rPr>
      </w:pPr>
      <w:r>
        <w:rPr>
          <w:sz w:val="24"/>
        </w:rPr>
        <w:t>To</w:t>
      </w:r>
      <w:r>
        <w:rPr>
          <w:spacing w:val="-14"/>
          <w:sz w:val="24"/>
        </w:rPr>
        <w:t> </w:t>
      </w:r>
      <w:r>
        <w:rPr>
          <w:sz w:val="24"/>
        </w:rPr>
        <w:t>document</w:t>
      </w:r>
      <w:r>
        <w:rPr>
          <w:spacing w:val="-12"/>
          <w:sz w:val="24"/>
        </w:rPr>
        <w:t> </w:t>
      </w:r>
      <w:r>
        <w:rPr>
          <w:sz w:val="24"/>
        </w:rPr>
        <w:t>the</w:t>
      </w:r>
      <w:r>
        <w:rPr>
          <w:spacing w:val="-13"/>
          <w:sz w:val="24"/>
        </w:rPr>
        <w:t> </w:t>
      </w:r>
      <w:r>
        <w:rPr>
          <w:sz w:val="24"/>
        </w:rPr>
        <w:t>findings</w:t>
      </w:r>
      <w:r>
        <w:rPr>
          <w:spacing w:val="-10"/>
          <w:sz w:val="24"/>
        </w:rPr>
        <w:t> </w:t>
      </w:r>
      <w:r>
        <w:rPr>
          <w:sz w:val="24"/>
        </w:rPr>
        <w:t>from</w:t>
      </w:r>
      <w:r>
        <w:rPr>
          <w:spacing w:val="-12"/>
          <w:sz w:val="24"/>
        </w:rPr>
        <w:t> </w:t>
      </w:r>
      <w:r>
        <w:rPr>
          <w:sz w:val="24"/>
        </w:rPr>
        <w:t>Study</w:t>
      </w:r>
      <w:r>
        <w:rPr>
          <w:spacing w:val="-15"/>
          <w:sz w:val="24"/>
        </w:rPr>
        <w:t> </w:t>
      </w:r>
      <w:r>
        <w:rPr>
          <w:sz w:val="24"/>
        </w:rPr>
        <w:t>Four</w:t>
      </w:r>
      <w:r>
        <w:rPr>
          <w:spacing w:val="-13"/>
          <w:sz w:val="24"/>
        </w:rPr>
        <w:t> </w:t>
      </w:r>
      <w:r>
        <w:rPr>
          <w:sz w:val="24"/>
        </w:rPr>
        <w:t>by</w:t>
      </w:r>
      <w:r>
        <w:rPr>
          <w:spacing w:val="-15"/>
          <w:sz w:val="24"/>
        </w:rPr>
        <w:t> </w:t>
      </w:r>
      <w:r>
        <w:rPr>
          <w:sz w:val="24"/>
        </w:rPr>
        <w:t>means</w:t>
      </w:r>
      <w:r>
        <w:rPr>
          <w:spacing w:val="-12"/>
          <w:sz w:val="24"/>
        </w:rPr>
        <w:t> </w:t>
      </w:r>
      <w:r>
        <w:rPr>
          <w:sz w:val="24"/>
        </w:rPr>
        <w:t>of</w:t>
      </w:r>
      <w:r>
        <w:rPr>
          <w:spacing w:val="-13"/>
          <w:sz w:val="24"/>
        </w:rPr>
        <w:t> </w:t>
      </w:r>
      <w:r>
        <w:rPr>
          <w:sz w:val="24"/>
        </w:rPr>
        <w:t>a</w:t>
      </w:r>
      <w:r>
        <w:rPr>
          <w:spacing w:val="-13"/>
          <w:sz w:val="24"/>
        </w:rPr>
        <w:t> </w:t>
      </w:r>
      <w:r>
        <w:rPr>
          <w:sz w:val="24"/>
        </w:rPr>
        <w:t>number</w:t>
      </w:r>
      <w:r>
        <w:rPr>
          <w:spacing w:val="-13"/>
          <w:sz w:val="24"/>
        </w:rPr>
        <w:t> </w:t>
      </w:r>
      <w:r>
        <w:rPr>
          <w:sz w:val="24"/>
        </w:rPr>
        <w:t>of</w:t>
      </w:r>
      <w:r>
        <w:rPr>
          <w:spacing w:val="-10"/>
          <w:sz w:val="24"/>
        </w:rPr>
        <w:t> </w:t>
      </w:r>
      <w:r>
        <w:rPr>
          <w:sz w:val="24"/>
        </w:rPr>
        <w:t>case</w:t>
      </w:r>
      <w:r>
        <w:rPr>
          <w:spacing w:val="-13"/>
          <w:sz w:val="24"/>
        </w:rPr>
        <w:t> </w:t>
      </w:r>
      <w:r>
        <w:rPr>
          <w:sz w:val="24"/>
        </w:rPr>
        <w:t>studies,</w:t>
      </w:r>
      <w:r>
        <w:rPr>
          <w:spacing w:val="-12"/>
          <w:sz w:val="24"/>
        </w:rPr>
        <w:t> </w:t>
      </w:r>
      <w:r>
        <w:rPr>
          <w:sz w:val="24"/>
        </w:rPr>
        <w:t>based on themes to have emerged from Study Three, that reflect the lived experiences and challenges of players in the U21 professional development phase.</w:t>
      </w:r>
    </w:p>
    <w:p>
      <w:pPr>
        <w:pStyle w:val="BodyText"/>
      </w:pPr>
    </w:p>
    <w:p>
      <w:pPr>
        <w:pStyle w:val="BodyText"/>
      </w:pPr>
    </w:p>
    <w:p>
      <w:pPr>
        <w:pStyle w:val="Heading2"/>
        <w:numPr>
          <w:ilvl w:val="1"/>
          <w:numId w:val="15"/>
        </w:numPr>
        <w:tabs>
          <w:tab w:pos="1060" w:val="left" w:leader="none"/>
        </w:tabs>
        <w:spacing w:line="240" w:lineRule="auto" w:before="0" w:after="0"/>
        <w:ind w:left="1060" w:right="0" w:hanging="360"/>
        <w:jc w:val="left"/>
      </w:pPr>
      <w:r>
        <w:rPr>
          <w:spacing w:val="-2"/>
        </w:rPr>
        <w:t>Method</w:t>
      </w:r>
    </w:p>
    <w:p>
      <w:pPr>
        <w:pStyle w:val="BodyText"/>
        <w:rPr>
          <w:b/>
        </w:rPr>
      </w:pPr>
    </w:p>
    <w:p>
      <w:pPr>
        <w:pStyle w:val="BodyText"/>
        <w:spacing w:line="480" w:lineRule="auto"/>
        <w:ind w:left="700" w:right="460"/>
        <w:jc w:val="both"/>
      </w:pPr>
      <w:r>
        <w:rPr/>
        <w:t>In recent years, ethnography</w:t>
      </w:r>
      <w:r>
        <w:rPr>
          <w:spacing w:val="-3"/>
        </w:rPr>
        <w:t> </w:t>
      </w:r>
      <w:r>
        <w:rPr/>
        <w:t>has been deemed an appropriate approach for investigating first- hand the experiences of individuals within a sport, exercise, and health context, as it enables researchers to immerse themselves within a particular setting (Maitland, 2012). Within academic research in this field, it has gained some popularity amongst qualitative researchers as</w:t>
      </w:r>
      <w:r>
        <w:rPr>
          <w:spacing w:val="-6"/>
        </w:rPr>
        <w:t> </w:t>
      </w:r>
      <w:r>
        <w:rPr/>
        <w:t>they</w:t>
      </w:r>
      <w:r>
        <w:rPr>
          <w:spacing w:val="-11"/>
        </w:rPr>
        <w:t> </w:t>
      </w:r>
      <w:r>
        <w:rPr/>
        <w:t>look</w:t>
      </w:r>
      <w:r>
        <w:rPr>
          <w:spacing w:val="-6"/>
        </w:rPr>
        <w:t> </w:t>
      </w:r>
      <w:r>
        <w:rPr/>
        <w:t>for</w:t>
      </w:r>
      <w:r>
        <w:rPr>
          <w:spacing w:val="-5"/>
        </w:rPr>
        <w:t> </w:t>
      </w:r>
      <w:r>
        <w:rPr/>
        <w:t>ways</w:t>
      </w:r>
      <w:r>
        <w:rPr>
          <w:spacing w:val="-6"/>
        </w:rPr>
        <w:t> </w:t>
      </w:r>
      <w:r>
        <w:rPr/>
        <w:t>to</w:t>
      </w:r>
      <w:r>
        <w:rPr>
          <w:spacing w:val="-6"/>
        </w:rPr>
        <w:t> </w:t>
      </w:r>
      <w:r>
        <w:rPr/>
        <w:t>broaden</w:t>
      </w:r>
      <w:r>
        <w:rPr>
          <w:spacing w:val="-6"/>
        </w:rPr>
        <w:t> </w:t>
      </w:r>
      <w:r>
        <w:rPr/>
        <w:t>the</w:t>
      </w:r>
      <w:r>
        <w:rPr>
          <w:spacing w:val="-7"/>
        </w:rPr>
        <w:t> </w:t>
      </w:r>
      <w:r>
        <w:rPr/>
        <w:t>methodological</w:t>
      </w:r>
      <w:r>
        <w:rPr>
          <w:spacing w:val="-6"/>
        </w:rPr>
        <w:t> </w:t>
      </w:r>
      <w:r>
        <w:rPr/>
        <w:t>landscape</w:t>
      </w:r>
      <w:r>
        <w:rPr>
          <w:spacing w:val="-7"/>
        </w:rPr>
        <w:t> </w:t>
      </w:r>
      <w:r>
        <w:rPr/>
        <w:t>(Champ</w:t>
      </w:r>
      <w:r>
        <w:rPr>
          <w:spacing w:val="-6"/>
        </w:rPr>
        <w:t> </w:t>
      </w:r>
      <w:r>
        <w:rPr/>
        <w:t>et</w:t>
      </w:r>
      <w:r>
        <w:rPr>
          <w:spacing w:val="-6"/>
        </w:rPr>
        <w:t> </w:t>
      </w:r>
      <w:r>
        <w:rPr/>
        <w:t>al.,</w:t>
      </w:r>
      <w:r>
        <w:rPr>
          <w:spacing w:val="-6"/>
        </w:rPr>
        <w:t> </w:t>
      </w:r>
      <w:r>
        <w:rPr/>
        <w:t>2020a;</w:t>
      </w:r>
      <w:r>
        <w:rPr>
          <w:spacing w:val="-6"/>
        </w:rPr>
        <w:t> </w:t>
      </w:r>
      <w:r>
        <w:rPr/>
        <w:t>Cushion, 2006; Devaney et al., 2018). Put simply, ethnography is a means to ‘observe people in their own environment to understand their experiences, perspectives and everyday practices’ (Maitland, 2012).</w:t>
      </w:r>
    </w:p>
    <w:p>
      <w:pPr>
        <w:pStyle w:val="BodyText"/>
      </w:pPr>
    </w:p>
    <w:p>
      <w:pPr>
        <w:pStyle w:val="BodyText"/>
        <w:spacing w:before="2"/>
      </w:pPr>
    </w:p>
    <w:p>
      <w:pPr>
        <w:pStyle w:val="BodyText"/>
        <w:spacing w:line="480" w:lineRule="auto"/>
        <w:ind w:left="700" w:right="479"/>
        <w:jc w:val="both"/>
      </w:pPr>
      <w:r>
        <w:rPr/>
        <w:t>Although the mixed methods approach of this research thus far has reflected the ‘broad to narrow’</w:t>
      </w:r>
      <w:r>
        <w:rPr>
          <w:spacing w:val="41"/>
        </w:rPr>
        <w:t> </w:t>
      </w:r>
      <w:r>
        <w:rPr/>
        <w:t>perspective</w:t>
      </w:r>
      <w:r>
        <w:rPr>
          <w:spacing w:val="57"/>
        </w:rPr>
        <w:t> </w:t>
      </w:r>
      <w:r>
        <w:rPr/>
        <w:t>necessary</w:t>
      </w:r>
      <w:r>
        <w:rPr>
          <w:spacing w:val="54"/>
        </w:rPr>
        <w:t> </w:t>
      </w:r>
      <w:r>
        <w:rPr/>
        <w:t>to</w:t>
      </w:r>
      <w:r>
        <w:rPr>
          <w:spacing w:val="59"/>
        </w:rPr>
        <w:t> </w:t>
      </w:r>
      <w:r>
        <w:rPr/>
        <w:t>develop</w:t>
      </w:r>
      <w:r>
        <w:rPr>
          <w:spacing w:val="60"/>
        </w:rPr>
        <w:t> </w:t>
      </w:r>
      <w:r>
        <w:rPr/>
        <w:t>an</w:t>
      </w:r>
      <w:r>
        <w:rPr>
          <w:spacing w:val="58"/>
        </w:rPr>
        <w:t> </w:t>
      </w:r>
      <w:r>
        <w:rPr/>
        <w:t>understanding</w:t>
      </w:r>
      <w:r>
        <w:rPr>
          <w:spacing w:val="56"/>
        </w:rPr>
        <w:t> </w:t>
      </w:r>
      <w:r>
        <w:rPr/>
        <w:t>of</w:t>
      </w:r>
      <w:r>
        <w:rPr>
          <w:spacing w:val="59"/>
        </w:rPr>
        <w:t> </w:t>
      </w:r>
      <w:r>
        <w:rPr/>
        <w:t>U21</w:t>
      </w:r>
      <w:r>
        <w:rPr>
          <w:spacing w:val="58"/>
        </w:rPr>
        <w:t> </w:t>
      </w:r>
      <w:r>
        <w:rPr/>
        <w:t>professional</w:t>
      </w:r>
      <w:r>
        <w:rPr>
          <w:spacing w:val="60"/>
        </w:rPr>
        <w:t> </w:t>
      </w:r>
      <w:r>
        <w:rPr>
          <w:spacing w:val="-2"/>
        </w:rPr>
        <w:t>football</w:t>
      </w:r>
    </w:p>
    <w:p>
      <w:pPr>
        <w:spacing w:after="0" w:line="480" w:lineRule="auto"/>
        <w:jc w:val="both"/>
        <w:sectPr>
          <w:pgSz w:w="11910" w:h="16840"/>
          <w:pgMar w:header="0" w:footer="992" w:top="1360" w:bottom="1180" w:left="740" w:right="960"/>
        </w:sectPr>
      </w:pPr>
    </w:p>
    <w:p>
      <w:pPr>
        <w:pStyle w:val="BodyText"/>
        <w:spacing w:line="480" w:lineRule="auto" w:before="61"/>
        <w:ind w:left="700" w:right="474"/>
        <w:jc w:val="both"/>
      </w:pPr>
      <w:r>
        <w:rPr/>
        <w:t>environments, this study now explores the lived experiences of players and staff in their everyday lives within a club’s U21 squad, which will allow for an exploration of potential explanations</w:t>
      </w:r>
      <w:r>
        <w:rPr>
          <w:spacing w:val="-15"/>
        </w:rPr>
        <w:t> </w:t>
      </w:r>
      <w:r>
        <w:rPr/>
        <w:t>for</w:t>
      </w:r>
      <w:r>
        <w:rPr>
          <w:spacing w:val="-15"/>
        </w:rPr>
        <w:t> </w:t>
      </w:r>
      <w:r>
        <w:rPr/>
        <w:t>such</w:t>
      </w:r>
      <w:r>
        <w:rPr>
          <w:spacing w:val="-15"/>
        </w:rPr>
        <w:t> </w:t>
      </w:r>
      <w:r>
        <w:rPr/>
        <w:t>experiences</w:t>
      </w:r>
      <w:r>
        <w:rPr>
          <w:spacing w:val="-15"/>
        </w:rPr>
        <w:t> </w:t>
      </w:r>
      <w:r>
        <w:rPr/>
        <w:t>(LeCompte</w:t>
      </w:r>
      <w:r>
        <w:rPr>
          <w:spacing w:val="-15"/>
        </w:rPr>
        <w:t> </w:t>
      </w:r>
      <w:r>
        <w:rPr/>
        <w:t>&amp;</w:t>
      </w:r>
      <w:r>
        <w:rPr>
          <w:spacing w:val="-15"/>
        </w:rPr>
        <w:t> </w:t>
      </w:r>
      <w:r>
        <w:rPr/>
        <w:t>Schensul,</w:t>
      </w:r>
      <w:r>
        <w:rPr>
          <w:spacing w:val="-15"/>
        </w:rPr>
        <w:t> </w:t>
      </w:r>
      <w:r>
        <w:rPr/>
        <w:t>1999).</w:t>
      </w:r>
      <w:r>
        <w:rPr>
          <w:spacing w:val="-15"/>
        </w:rPr>
        <w:t> </w:t>
      </w:r>
      <w:r>
        <w:rPr/>
        <w:t>This</w:t>
      </w:r>
      <w:r>
        <w:rPr>
          <w:spacing w:val="-15"/>
        </w:rPr>
        <w:t> </w:t>
      </w:r>
      <w:r>
        <w:rPr/>
        <w:t>method</w:t>
      </w:r>
      <w:r>
        <w:rPr>
          <w:spacing w:val="-15"/>
        </w:rPr>
        <w:t> </w:t>
      </w:r>
      <w:r>
        <w:rPr/>
        <w:t>provides</w:t>
      </w:r>
      <w:r>
        <w:rPr>
          <w:spacing w:val="-15"/>
        </w:rPr>
        <w:t> </w:t>
      </w:r>
      <w:r>
        <w:rPr/>
        <w:t>a</w:t>
      </w:r>
      <w:r>
        <w:rPr>
          <w:spacing w:val="-15"/>
        </w:rPr>
        <w:t> </w:t>
      </w:r>
      <w:r>
        <w:rPr/>
        <w:t>more particularised and contextualised alternative to the traditional methods already explored, and one which attends to the call for a greater methodological diversity</w:t>
      </w:r>
      <w:r>
        <w:rPr>
          <w:spacing w:val="-3"/>
        </w:rPr>
        <w:t> </w:t>
      </w:r>
      <w:r>
        <w:rPr/>
        <w:t>(Smith &amp; Sparkes, 2016). Like many research methods, ethnographic research aims to understand human actions, thoughts</w:t>
      </w:r>
      <w:r>
        <w:rPr>
          <w:spacing w:val="-3"/>
        </w:rPr>
        <w:t> </w:t>
      </w:r>
      <w:r>
        <w:rPr/>
        <w:t>and</w:t>
      </w:r>
      <w:r>
        <w:rPr>
          <w:spacing w:val="-1"/>
        </w:rPr>
        <w:t> </w:t>
      </w:r>
      <w:r>
        <w:rPr/>
        <w:t>behaviours, but</w:t>
      </w:r>
      <w:r>
        <w:rPr>
          <w:spacing w:val="-2"/>
        </w:rPr>
        <w:t> </w:t>
      </w:r>
      <w:r>
        <w:rPr/>
        <w:t>can</w:t>
      </w:r>
      <w:r>
        <w:rPr>
          <w:spacing w:val="-2"/>
        </w:rPr>
        <w:t> </w:t>
      </w:r>
      <w:r>
        <w:rPr/>
        <w:t>provide</w:t>
      </w:r>
      <w:r>
        <w:rPr>
          <w:spacing w:val="-3"/>
        </w:rPr>
        <w:t> </w:t>
      </w:r>
      <w:r>
        <w:rPr/>
        <w:t>a</w:t>
      </w:r>
      <w:r>
        <w:rPr>
          <w:spacing w:val="-1"/>
        </w:rPr>
        <w:t> </w:t>
      </w:r>
      <w:r>
        <w:rPr/>
        <w:t>deeper</w:t>
      </w:r>
      <w:r>
        <w:rPr>
          <w:spacing w:val="-1"/>
        </w:rPr>
        <w:t> </w:t>
      </w:r>
      <w:r>
        <w:rPr/>
        <w:t>level</w:t>
      </w:r>
      <w:r>
        <w:rPr>
          <w:spacing w:val="-2"/>
        </w:rPr>
        <w:t> </w:t>
      </w:r>
      <w:r>
        <w:rPr/>
        <w:t>of</w:t>
      </w:r>
      <w:r>
        <w:rPr>
          <w:spacing w:val="-2"/>
        </w:rPr>
        <w:t> </w:t>
      </w:r>
      <w:r>
        <w:rPr/>
        <w:t>understanding</w:t>
      </w:r>
      <w:r>
        <w:rPr>
          <w:spacing w:val="-5"/>
        </w:rPr>
        <w:t> </w:t>
      </w:r>
      <w:r>
        <w:rPr/>
        <w:t>to</w:t>
      </w:r>
      <w:r>
        <w:rPr>
          <w:spacing w:val="-2"/>
        </w:rPr>
        <w:t> </w:t>
      </w:r>
      <w:r>
        <w:rPr/>
        <w:t>research</w:t>
      </w:r>
      <w:r>
        <w:rPr>
          <w:spacing w:val="-2"/>
        </w:rPr>
        <w:t> </w:t>
      </w:r>
      <w:r>
        <w:rPr/>
        <w:t>methods such</w:t>
      </w:r>
      <w:r>
        <w:rPr>
          <w:spacing w:val="-5"/>
        </w:rPr>
        <w:t> </w:t>
      </w:r>
      <w:r>
        <w:rPr/>
        <w:t>as</w:t>
      </w:r>
      <w:r>
        <w:rPr>
          <w:spacing w:val="-5"/>
        </w:rPr>
        <w:t> </w:t>
      </w:r>
      <w:r>
        <w:rPr/>
        <w:t>surveys</w:t>
      </w:r>
      <w:r>
        <w:rPr>
          <w:spacing w:val="-5"/>
        </w:rPr>
        <w:t> </w:t>
      </w:r>
      <w:r>
        <w:rPr/>
        <w:t>and</w:t>
      </w:r>
      <w:r>
        <w:rPr>
          <w:spacing w:val="-3"/>
        </w:rPr>
        <w:t> </w:t>
      </w:r>
      <w:r>
        <w:rPr/>
        <w:t>interviews</w:t>
      </w:r>
      <w:r>
        <w:rPr>
          <w:spacing w:val="-5"/>
        </w:rPr>
        <w:t> </w:t>
      </w:r>
      <w:r>
        <w:rPr/>
        <w:t>(Pang,</w:t>
      </w:r>
      <w:r>
        <w:rPr>
          <w:spacing w:val="-5"/>
        </w:rPr>
        <w:t> </w:t>
      </w:r>
      <w:r>
        <w:rPr/>
        <w:t>2019).</w:t>
      </w:r>
      <w:r>
        <w:rPr>
          <w:spacing w:val="-2"/>
        </w:rPr>
        <w:t> </w:t>
      </w:r>
      <w:r>
        <w:rPr/>
        <w:t>In</w:t>
      </w:r>
      <w:r>
        <w:rPr>
          <w:spacing w:val="-5"/>
        </w:rPr>
        <w:t> </w:t>
      </w:r>
      <w:r>
        <w:rPr/>
        <w:t>turn,</w:t>
      </w:r>
      <w:r>
        <w:rPr>
          <w:spacing w:val="-6"/>
        </w:rPr>
        <w:t> </w:t>
      </w:r>
      <w:r>
        <w:rPr/>
        <w:t>and</w:t>
      </w:r>
      <w:r>
        <w:rPr>
          <w:spacing w:val="-5"/>
        </w:rPr>
        <w:t> </w:t>
      </w:r>
      <w:r>
        <w:rPr/>
        <w:t>of</w:t>
      </w:r>
      <w:r>
        <w:rPr>
          <w:spacing w:val="-6"/>
        </w:rPr>
        <w:t> </w:t>
      </w:r>
      <w:r>
        <w:rPr/>
        <w:t>relevance</w:t>
      </w:r>
      <w:r>
        <w:rPr>
          <w:spacing w:val="-6"/>
        </w:rPr>
        <w:t> </w:t>
      </w:r>
      <w:r>
        <w:rPr/>
        <w:t>to</w:t>
      </w:r>
      <w:r>
        <w:rPr>
          <w:spacing w:val="-4"/>
        </w:rPr>
        <w:t> </w:t>
      </w:r>
      <w:r>
        <w:rPr/>
        <w:t>this</w:t>
      </w:r>
      <w:r>
        <w:rPr>
          <w:spacing w:val="-4"/>
        </w:rPr>
        <w:t> </w:t>
      </w:r>
      <w:r>
        <w:rPr/>
        <w:t>study,</w:t>
      </w:r>
      <w:r>
        <w:rPr>
          <w:spacing w:val="-5"/>
        </w:rPr>
        <w:t> </w:t>
      </w:r>
      <w:r>
        <w:rPr/>
        <w:t>it</w:t>
      </w:r>
      <w:r>
        <w:rPr>
          <w:spacing w:val="-2"/>
        </w:rPr>
        <w:t> </w:t>
      </w:r>
      <w:r>
        <w:rPr/>
        <w:t>allows</w:t>
      </w:r>
      <w:r>
        <w:rPr>
          <w:spacing w:val="-5"/>
        </w:rPr>
        <w:t> </w:t>
      </w:r>
      <w:r>
        <w:rPr/>
        <w:t>a greater</w:t>
      </w:r>
      <w:r>
        <w:rPr>
          <w:spacing w:val="-14"/>
        </w:rPr>
        <w:t> </w:t>
      </w:r>
      <w:r>
        <w:rPr/>
        <w:t>understanding</w:t>
      </w:r>
      <w:r>
        <w:rPr>
          <w:spacing w:val="-15"/>
        </w:rPr>
        <w:t> </w:t>
      </w:r>
      <w:r>
        <w:rPr/>
        <w:t>of</w:t>
      </w:r>
      <w:r>
        <w:rPr>
          <w:spacing w:val="-11"/>
        </w:rPr>
        <w:t> </w:t>
      </w:r>
      <w:r>
        <w:rPr/>
        <w:t>social</w:t>
      </w:r>
      <w:r>
        <w:rPr>
          <w:spacing w:val="-13"/>
        </w:rPr>
        <w:t> </w:t>
      </w:r>
      <w:r>
        <w:rPr/>
        <w:t>and</w:t>
      </w:r>
      <w:r>
        <w:rPr>
          <w:spacing w:val="-13"/>
        </w:rPr>
        <w:t> </w:t>
      </w:r>
      <w:r>
        <w:rPr/>
        <w:t>cultural</w:t>
      </w:r>
      <w:r>
        <w:rPr>
          <w:spacing w:val="-13"/>
        </w:rPr>
        <w:t> </w:t>
      </w:r>
      <w:r>
        <w:rPr/>
        <w:t>contexts</w:t>
      </w:r>
      <w:r>
        <w:rPr>
          <w:spacing w:val="-12"/>
        </w:rPr>
        <w:t> </w:t>
      </w:r>
      <w:r>
        <w:rPr/>
        <w:t>and</w:t>
      </w:r>
      <w:r>
        <w:rPr>
          <w:spacing w:val="-13"/>
        </w:rPr>
        <w:t> </w:t>
      </w:r>
      <w:r>
        <w:rPr/>
        <w:t>phenomena</w:t>
      </w:r>
      <w:r>
        <w:rPr>
          <w:spacing w:val="-12"/>
        </w:rPr>
        <w:t> </w:t>
      </w:r>
      <w:r>
        <w:rPr/>
        <w:t>–</w:t>
      </w:r>
      <w:r>
        <w:rPr>
          <w:spacing w:val="-13"/>
        </w:rPr>
        <w:t> </w:t>
      </w:r>
      <w:r>
        <w:rPr/>
        <w:t>such</w:t>
      </w:r>
      <w:r>
        <w:rPr>
          <w:spacing w:val="-13"/>
        </w:rPr>
        <w:t> </w:t>
      </w:r>
      <w:r>
        <w:rPr/>
        <w:t>as</w:t>
      </w:r>
      <w:r>
        <w:rPr>
          <w:spacing w:val="-13"/>
        </w:rPr>
        <w:t> </w:t>
      </w:r>
      <w:r>
        <w:rPr/>
        <w:t>the</w:t>
      </w:r>
      <w:r>
        <w:rPr>
          <w:spacing w:val="-14"/>
        </w:rPr>
        <w:t> </w:t>
      </w:r>
      <w:r>
        <w:rPr/>
        <w:t>U21</w:t>
      </w:r>
      <w:r>
        <w:rPr>
          <w:spacing w:val="-14"/>
        </w:rPr>
        <w:t> </w:t>
      </w:r>
      <w:r>
        <w:rPr/>
        <w:t>football domain -</w:t>
      </w:r>
      <w:r>
        <w:rPr>
          <w:spacing w:val="-1"/>
        </w:rPr>
        <w:t> </w:t>
      </w:r>
      <w:r>
        <w:rPr/>
        <w:t>and enables</w:t>
      </w:r>
      <w:r>
        <w:rPr>
          <w:spacing w:val="-1"/>
        </w:rPr>
        <w:t> </w:t>
      </w:r>
      <w:r>
        <w:rPr/>
        <w:t>the development of</w:t>
      </w:r>
      <w:r>
        <w:rPr>
          <w:spacing w:val="-1"/>
        </w:rPr>
        <w:t> </w:t>
      </w:r>
      <w:r>
        <w:rPr/>
        <w:t>new</w:t>
      </w:r>
      <w:r>
        <w:rPr>
          <w:spacing w:val="-1"/>
        </w:rPr>
        <w:t> </w:t>
      </w:r>
      <w:r>
        <w:rPr/>
        <w:t>knowledge and understanding (Krane &amp; Baird, </w:t>
      </w:r>
      <w:r>
        <w:rPr>
          <w:spacing w:val="-2"/>
        </w:rPr>
        <w:t>2005).</w:t>
      </w:r>
    </w:p>
    <w:p>
      <w:pPr>
        <w:pStyle w:val="BodyText"/>
      </w:pPr>
    </w:p>
    <w:p>
      <w:pPr>
        <w:pStyle w:val="BodyText"/>
        <w:spacing w:before="1"/>
      </w:pPr>
    </w:p>
    <w:p>
      <w:pPr>
        <w:pStyle w:val="BodyText"/>
        <w:spacing w:line="480" w:lineRule="auto"/>
        <w:ind w:left="700" w:right="476"/>
        <w:jc w:val="both"/>
      </w:pPr>
      <w:r>
        <w:rPr/>
        <w:t>Research of this nature can be conducted over a prolonged period of time, which could be months (in the case of this study) or years (Krane &amp; Baird, 2005). I was embedded within a Category</w:t>
      </w:r>
      <w:r>
        <w:rPr>
          <w:spacing w:val="-13"/>
        </w:rPr>
        <w:t> </w:t>
      </w:r>
      <w:r>
        <w:rPr/>
        <w:t>One</w:t>
      </w:r>
      <w:r>
        <w:rPr>
          <w:spacing w:val="-8"/>
        </w:rPr>
        <w:t> </w:t>
      </w:r>
      <w:r>
        <w:rPr/>
        <w:t>academy</w:t>
      </w:r>
      <w:r>
        <w:rPr>
          <w:spacing w:val="-13"/>
        </w:rPr>
        <w:t> </w:t>
      </w:r>
      <w:r>
        <w:rPr/>
        <w:t>football</w:t>
      </w:r>
      <w:r>
        <w:rPr>
          <w:spacing w:val="-8"/>
        </w:rPr>
        <w:t> </w:t>
      </w:r>
      <w:r>
        <w:rPr/>
        <w:t>club</w:t>
      </w:r>
      <w:r>
        <w:rPr>
          <w:spacing w:val="-8"/>
        </w:rPr>
        <w:t> </w:t>
      </w:r>
      <w:r>
        <w:rPr/>
        <w:t>on</w:t>
      </w:r>
      <w:r>
        <w:rPr>
          <w:spacing w:val="-9"/>
        </w:rPr>
        <w:t> </w:t>
      </w:r>
      <w:r>
        <w:rPr/>
        <w:t>a</w:t>
      </w:r>
      <w:r>
        <w:rPr>
          <w:spacing w:val="-10"/>
        </w:rPr>
        <w:t> </w:t>
      </w:r>
      <w:r>
        <w:rPr/>
        <w:t>full-time</w:t>
      </w:r>
      <w:r>
        <w:rPr>
          <w:spacing w:val="-10"/>
        </w:rPr>
        <w:t> </w:t>
      </w:r>
      <w:r>
        <w:rPr/>
        <w:t>basis</w:t>
      </w:r>
      <w:r>
        <w:rPr>
          <w:vertAlign w:val="superscript"/>
        </w:rPr>
        <w:t>19</w:t>
      </w:r>
      <w:r>
        <w:rPr>
          <w:vertAlign w:val="baseline"/>
        </w:rPr>
        <w:t>.</w:t>
      </w:r>
      <w:r>
        <w:rPr>
          <w:spacing w:val="-13"/>
          <w:vertAlign w:val="baseline"/>
        </w:rPr>
        <w:t> </w:t>
      </w:r>
      <w:r>
        <w:rPr>
          <w:vertAlign w:val="baseline"/>
        </w:rPr>
        <w:t>This</w:t>
      </w:r>
      <w:r>
        <w:rPr>
          <w:spacing w:val="-8"/>
          <w:vertAlign w:val="baseline"/>
        </w:rPr>
        <w:t> </w:t>
      </w:r>
      <w:r>
        <w:rPr>
          <w:vertAlign w:val="baseline"/>
        </w:rPr>
        <w:t>meant</w:t>
      </w:r>
      <w:r>
        <w:rPr>
          <w:spacing w:val="-8"/>
          <w:vertAlign w:val="baseline"/>
        </w:rPr>
        <w:t> </w:t>
      </w:r>
      <w:r>
        <w:rPr>
          <w:vertAlign w:val="baseline"/>
        </w:rPr>
        <w:t>that</w:t>
      </w:r>
      <w:r>
        <w:rPr>
          <w:spacing w:val="-6"/>
          <w:vertAlign w:val="baseline"/>
        </w:rPr>
        <w:t> </w:t>
      </w:r>
      <w:r>
        <w:rPr>
          <w:vertAlign w:val="baseline"/>
        </w:rPr>
        <w:t>I</w:t>
      </w:r>
      <w:r>
        <w:rPr>
          <w:spacing w:val="-9"/>
          <w:vertAlign w:val="baseline"/>
        </w:rPr>
        <w:t> </w:t>
      </w:r>
      <w:r>
        <w:rPr>
          <w:vertAlign w:val="baseline"/>
        </w:rPr>
        <w:t>was</w:t>
      </w:r>
      <w:r>
        <w:rPr>
          <w:spacing w:val="-8"/>
          <w:vertAlign w:val="baseline"/>
        </w:rPr>
        <w:t> </w:t>
      </w:r>
      <w:r>
        <w:rPr>
          <w:vertAlign w:val="baseline"/>
        </w:rPr>
        <w:t>present</w:t>
      </w:r>
      <w:r>
        <w:rPr>
          <w:spacing w:val="-8"/>
          <w:vertAlign w:val="baseline"/>
        </w:rPr>
        <w:t> </w:t>
      </w:r>
      <w:r>
        <w:rPr>
          <w:vertAlign w:val="baseline"/>
        </w:rPr>
        <w:t>in</w:t>
      </w:r>
      <w:r>
        <w:rPr>
          <w:spacing w:val="-8"/>
          <w:vertAlign w:val="baseline"/>
        </w:rPr>
        <w:t> </w:t>
      </w:r>
      <w:r>
        <w:rPr>
          <w:vertAlign w:val="baseline"/>
        </w:rPr>
        <w:t>the club environment for four days per week, with at least one additional day</w:t>
      </w:r>
      <w:r>
        <w:rPr>
          <w:spacing w:val="-5"/>
          <w:vertAlign w:val="baseline"/>
        </w:rPr>
        <w:t> </w:t>
      </w:r>
      <w:r>
        <w:rPr>
          <w:vertAlign w:val="baseline"/>
        </w:rPr>
        <w:t>per week observing matches. This allowed me to build and establish relationships, and subsequently gather information</w:t>
      </w:r>
      <w:r>
        <w:rPr>
          <w:spacing w:val="-3"/>
          <w:vertAlign w:val="baseline"/>
        </w:rPr>
        <w:t> </w:t>
      </w:r>
      <w:r>
        <w:rPr>
          <w:vertAlign w:val="baseline"/>
        </w:rPr>
        <w:t>through</w:t>
      </w:r>
      <w:r>
        <w:rPr>
          <w:spacing w:val="-3"/>
          <w:vertAlign w:val="baseline"/>
        </w:rPr>
        <w:t> </w:t>
      </w:r>
      <w:r>
        <w:rPr>
          <w:vertAlign w:val="baseline"/>
        </w:rPr>
        <w:t>a</w:t>
      </w:r>
      <w:r>
        <w:rPr>
          <w:spacing w:val="-3"/>
          <w:vertAlign w:val="baseline"/>
        </w:rPr>
        <w:t> </w:t>
      </w:r>
      <w:r>
        <w:rPr>
          <w:vertAlign w:val="baseline"/>
        </w:rPr>
        <w:t>variety</w:t>
      </w:r>
      <w:r>
        <w:rPr>
          <w:spacing w:val="-8"/>
          <w:vertAlign w:val="baseline"/>
        </w:rPr>
        <w:t> </w:t>
      </w:r>
      <w:r>
        <w:rPr>
          <w:vertAlign w:val="baseline"/>
        </w:rPr>
        <w:t>of</w:t>
      </w:r>
      <w:r>
        <w:rPr>
          <w:spacing w:val="-3"/>
          <w:vertAlign w:val="baseline"/>
        </w:rPr>
        <w:t> </w:t>
      </w:r>
      <w:r>
        <w:rPr>
          <w:vertAlign w:val="baseline"/>
        </w:rPr>
        <w:t>different</w:t>
      </w:r>
      <w:r>
        <w:rPr>
          <w:spacing w:val="-3"/>
          <w:vertAlign w:val="baseline"/>
        </w:rPr>
        <w:t> </w:t>
      </w:r>
      <w:r>
        <w:rPr>
          <w:vertAlign w:val="baseline"/>
        </w:rPr>
        <w:t>methods.</w:t>
      </w:r>
      <w:r>
        <w:rPr>
          <w:spacing w:val="-8"/>
          <w:vertAlign w:val="baseline"/>
        </w:rPr>
        <w:t> </w:t>
      </w:r>
      <w:r>
        <w:rPr>
          <w:vertAlign w:val="baseline"/>
        </w:rPr>
        <w:t>This</w:t>
      </w:r>
      <w:r>
        <w:rPr>
          <w:spacing w:val="-4"/>
          <w:vertAlign w:val="baseline"/>
        </w:rPr>
        <w:t> </w:t>
      </w:r>
      <w:r>
        <w:rPr>
          <w:vertAlign w:val="baseline"/>
        </w:rPr>
        <w:t>took</w:t>
      </w:r>
      <w:r>
        <w:rPr>
          <w:spacing w:val="-3"/>
          <w:vertAlign w:val="baseline"/>
        </w:rPr>
        <w:t> </w:t>
      </w:r>
      <w:r>
        <w:rPr>
          <w:vertAlign w:val="baseline"/>
        </w:rPr>
        <w:t>place</w:t>
      </w:r>
      <w:r>
        <w:rPr>
          <w:spacing w:val="-4"/>
          <w:vertAlign w:val="baseline"/>
        </w:rPr>
        <w:t> </w:t>
      </w:r>
      <w:r>
        <w:rPr>
          <w:vertAlign w:val="baseline"/>
        </w:rPr>
        <w:t>over</w:t>
      </w:r>
      <w:r>
        <w:rPr>
          <w:spacing w:val="-3"/>
          <w:vertAlign w:val="baseline"/>
        </w:rPr>
        <w:t> </w:t>
      </w:r>
      <w:r>
        <w:rPr>
          <w:vertAlign w:val="baseline"/>
        </w:rPr>
        <w:t>a</w:t>
      </w:r>
      <w:r>
        <w:rPr>
          <w:spacing w:val="-5"/>
          <w:vertAlign w:val="baseline"/>
        </w:rPr>
        <w:t> </w:t>
      </w:r>
      <w:r>
        <w:rPr>
          <w:vertAlign w:val="baseline"/>
        </w:rPr>
        <w:t>period</w:t>
      </w:r>
      <w:r>
        <w:rPr>
          <w:spacing w:val="-3"/>
          <w:vertAlign w:val="baseline"/>
        </w:rPr>
        <w:t> </w:t>
      </w:r>
      <w:r>
        <w:rPr>
          <w:vertAlign w:val="baseline"/>
        </w:rPr>
        <w:t>of</w:t>
      </w:r>
      <w:r>
        <w:rPr>
          <w:spacing w:val="-4"/>
          <w:vertAlign w:val="baseline"/>
        </w:rPr>
        <w:t> </w:t>
      </w:r>
      <w:r>
        <w:rPr>
          <w:vertAlign w:val="baseline"/>
        </w:rPr>
        <w:t>7</w:t>
      </w:r>
      <w:r>
        <w:rPr>
          <w:spacing w:val="-3"/>
          <w:vertAlign w:val="baseline"/>
        </w:rPr>
        <w:t> </w:t>
      </w:r>
      <w:r>
        <w:rPr>
          <w:vertAlign w:val="baseline"/>
        </w:rPr>
        <w:t>months, which embraced an ‘end of season’</w:t>
      </w:r>
      <w:r>
        <w:rPr>
          <w:spacing w:val="-5"/>
          <w:vertAlign w:val="baseline"/>
        </w:rPr>
        <w:t> </w:t>
      </w:r>
      <w:r>
        <w:rPr>
          <w:vertAlign w:val="baseline"/>
        </w:rPr>
        <w:t>point, during which selection/progression issues were of significant interest/concern.</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1"/>
        <w:rPr>
          <w:sz w:val="20"/>
        </w:rPr>
      </w:pPr>
      <w:r>
        <w:rPr/>
        <mc:AlternateContent>
          <mc:Choice Requires="wps">
            <w:drawing>
              <wp:anchor distT="0" distB="0" distL="0" distR="0" allowOverlap="1" layoutInCell="1" locked="0" behindDoc="1" simplePos="0" relativeHeight="487608832">
                <wp:simplePos x="0" y="0"/>
                <wp:positionH relativeFrom="page">
                  <wp:posOffset>914704</wp:posOffset>
                </wp:positionH>
                <wp:positionV relativeFrom="paragraph">
                  <wp:posOffset>174950</wp:posOffset>
                </wp:positionV>
                <wp:extent cx="1829435" cy="9525"/>
                <wp:effectExtent l="0" t="0" r="0" b="0"/>
                <wp:wrapTopAndBottom/>
                <wp:docPr id="84" name="Graphic 84"/>
                <wp:cNvGraphicFramePr>
                  <a:graphicFrameLocks/>
                </wp:cNvGraphicFramePr>
                <a:graphic>
                  <a:graphicData uri="http://schemas.microsoft.com/office/word/2010/wordprocessingShape">
                    <wps:wsp>
                      <wps:cNvPr id="84" name="Graphic 84"/>
                      <wps:cNvSpPr/>
                      <wps:spPr>
                        <a:xfrm>
                          <a:off x="0" y="0"/>
                          <a:ext cx="1829435" cy="9525"/>
                        </a:xfrm>
                        <a:custGeom>
                          <a:avLst/>
                          <a:gdLst/>
                          <a:ahLst/>
                          <a:cxnLst/>
                          <a:rect l="l" t="t" r="r" b="b"/>
                          <a:pathLst>
                            <a:path w="1829435" h="9525">
                              <a:moveTo>
                                <a:pt x="1829054" y="0"/>
                              </a:moveTo>
                              <a:lnTo>
                                <a:pt x="0" y="0"/>
                              </a:lnTo>
                              <a:lnTo>
                                <a:pt x="0" y="9144"/>
                              </a:lnTo>
                              <a:lnTo>
                                <a:pt x="1829054" y="9144"/>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2.024002pt;margin-top:13.775634pt;width:144.020pt;height:.72003pt;mso-position-horizontal-relative:page;mso-position-vertical-relative:paragraph;z-index:-15707648;mso-wrap-distance-left:0;mso-wrap-distance-right:0" id="docshape56" filled="true" fillcolor="#000000" stroked="false">
                <v:fill type="solid"/>
                <w10:wrap type="topAndBottom"/>
              </v:rect>
            </w:pict>
          </mc:Fallback>
        </mc:AlternateContent>
      </w:r>
    </w:p>
    <w:p>
      <w:pPr>
        <w:spacing w:before="101"/>
        <w:ind w:left="700" w:right="539" w:firstLine="0"/>
        <w:jc w:val="left"/>
        <w:rPr>
          <w:sz w:val="20"/>
        </w:rPr>
      </w:pPr>
      <w:r>
        <w:rPr>
          <w:sz w:val="20"/>
          <w:vertAlign w:val="superscript"/>
        </w:rPr>
        <w:t>19</w:t>
      </w:r>
      <w:r>
        <w:rPr>
          <w:spacing w:val="-2"/>
          <w:sz w:val="20"/>
          <w:vertAlign w:val="baseline"/>
        </w:rPr>
        <w:t> </w:t>
      </w:r>
      <w:r>
        <w:rPr>
          <w:sz w:val="20"/>
          <w:vertAlign w:val="baseline"/>
        </w:rPr>
        <w:t>From</w:t>
      </w:r>
      <w:r>
        <w:rPr>
          <w:spacing w:val="-6"/>
          <w:sz w:val="20"/>
          <w:vertAlign w:val="baseline"/>
        </w:rPr>
        <w:t> </w:t>
      </w:r>
      <w:r>
        <w:rPr>
          <w:sz w:val="20"/>
          <w:vertAlign w:val="baseline"/>
        </w:rPr>
        <w:t>this</w:t>
      </w:r>
      <w:r>
        <w:rPr>
          <w:spacing w:val="-3"/>
          <w:sz w:val="20"/>
          <w:vertAlign w:val="baseline"/>
        </w:rPr>
        <w:t> </w:t>
      </w:r>
      <w:r>
        <w:rPr>
          <w:sz w:val="20"/>
          <w:vertAlign w:val="baseline"/>
        </w:rPr>
        <w:t>point</w:t>
      </w:r>
      <w:r>
        <w:rPr>
          <w:spacing w:val="-3"/>
          <w:sz w:val="20"/>
          <w:vertAlign w:val="baseline"/>
        </w:rPr>
        <w:t> </w:t>
      </w:r>
      <w:r>
        <w:rPr>
          <w:sz w:val="20"/>
          <w:vertAlign w:val="baseline"/>
        </w:rPr>
        <w:t>in</w:t>
      </w:r>
      <w:r>
        <w:rPr>
          <w:spacing w:val="-1"/>
          <w:sz w:val="20"/>
          <w:vertAlign w:val="baseline"/>
        </w:rPr>
        <w:t> </w:t>
      </w:r>
      <w:r>
        <w:rPr>
          <w:sz w:val="20"/>
          <w:vertAlign w:val="baseline"/>
        </w:rPr>
        <w:t>Study</w:t>
      </w:r>
      <w:r>
        <w:rPr>
          <w:spacing w:val="-6"/>
          <w:sz w:val="20"/>
          <w:vertAlign w:val="baseline"/>
        </w:rPr>
        <w:t> </w:t>
      </w:r>
      <w:r>
        <w:rPr>
          <w:sz w:val="20"/>
          <w:vertAlign w:val="baseline"/>
        </w:rPr>
        <w:t>Four,</w:t>
      </w:r>
      <w:r>
        <w:rPr>
          <w:spacing w:val="-2"/>
          <w:sz w:val="20"/>
          <w:vertAlign w:val="baseline"/>
        </w:rPr>
        <w:t> </w:t>
      </w:r>
      <w:r>
        <w:rPr>
          <w:sz w:val="20"/>
          <w:vertAlign w:val="baseline"/>
        </w:rPr>
        <w:t>the</w:t>
      </w:r>
      <w:r>
        <w:rPr>
          <w:spacing w:val="-2"/>
          <w:sz w:val="20"/>
          <w:vertAlign w:val="baseline"/>
        </w:rPr>
        <w:t> </w:t>
      </w:r>
      <w:r>
        <w:rPr>
          <w:sz w:val="20"/>
          <w:vertAlign w:val="baseline"/>
        </w:rPr>
        <w:t>use</w:t>
      </w:r>
      <w:r>
        <w:rPr>
          <w:spacing w:val="-2"/>
          <w:sz w:val="20"/>
          <w:vertAlign w:val="baseline"/>
        </w:rPr>
        <w:t> </w:t>
      </w:r>
      <w:r>
        <w:rPr>
          <w:sz w:val="20"/>
          <w:vertAlign w:val="baseline"/>
        </w:rPr>
        <w:t>of</w:t>
      </w:r>
      <w:r>
        <w:rPr>
          <w:spacing w:val="-4"/>
          <w:sz w:val="20"/>
          <w:vertAlign w:val="baseline"/>
        </w:rPr>
        <w:t> </w:t>
      </w:r>
      <w:r>
        <w:rPr>
          <w:sz w:val="20"/>
          <w:vertAlign w:val="baseline"/>
        </w:rPr>
        <w:t>the first</w:t>
      </w:r>
      <w:r>
        <w:rPr>
          <w:spacing w:val="-3"/>
          <w:sz w:val="20"/>
          <w:vertAlign w:val="baseline"/>
        </w:rPr>
        <w:t> </w:t>
      </w:r>
      <w:r>
        <w:rPr>
          <w:sz w:val="20"/>
          <w:vertAlign w:val="baseline"/>
        </w:rPr>
        <w:t>person</w:t>
      </w:r>
      <w:r>
        <w:rPr>
          <w:spacing w:val="-3"/>
          <w:sz w:val="20"/>
          <w:vertAlign w:val="baseline"/>
        </w:rPr>
        <w:t> </w:t>
      </w:r>
      <w:r>
        <w:rPr>
          <w:sz w:val="20"/>
          <w:vertAlign w:val="baseline"/>
        </w:rPr>
        <w:t>reflects</w:t>
      </w:r>
      <w:r>
        <w:rPr>
          <w:spacing w:val="-3"/>
          <w:sz w:val="20"/>
          <w:vertAlign w:val="baseline"/>
        </w:rPr>
        <w:t> </w:t>
      </w:r>
      <w:r>
        <w:rPr>
          <w:sz w:val="20"/>
          <w:vertAlign w:val="baseline"/>
        </w:rPr>
        <w:t>the</w:t>
      </w:r>
      <w:r>
        <w:rPr>
          <w:spacing w:val="-2"/>
          <w:sz w:val="20"/>
          <w:vertAlign w:val="baseline"/>
        </w:rPr>
        <w:t> </w:t>
      </w:r>
      <w:r>
        <w:rPr>
          <w:sz w:val="20"/>
          <w:vertAlign w:val="baseline"/>
        </w:rPr>
        <w:t>participant nature</w:t>
      </w:r>
      <w:r>
        <w:rPr>
          <w:spacing w:val="-2"/>
          <w:sz w:val="20"/>
          <w:vertAlign w:val="baseline"/>
        </w:rPr>
        <w:t> </w:t>
      </w:r>
      <w:r>
        <w:rPr>
          <w:sz w:val="20"/>
          <w:vertAlign w:val="baseline"/>
        </w:rPr>
        <w:t>of</w:t>
      </w:r>
      <w:r>
        <w:rPr>
          <w:spacing w:val="-4"/>
          <w:sz w:val="20"/>
          <w:vertAlign w:val="baseline"/>
        </w:rPr>
        <w:t> </w:t>
      </w:r>
      <w:r>
        <w:rPr>
          <w:sz w:val="20"/>
          <w:vertAlign w:val="baseline"/>
        </w:rPr>
        <w:t>the</w:t>
      </w:r>
      <w:r>
        <w:rPr>
          <w:spacing w:val="-2"/>
          <w:sz w:val="20"/>
          <w:vertAlign w:val="baseline"/>
        </w:rPr>
        <w:t> </w:t>
      </w:r>
      <w:r>
        <w:rPr>
          <w:sz w:val="20"/>
          <w:vertAlign w:val="baseline"/>
        </w:rPr>
        <w:t>researcher’s relationship to the method employed.</w:t>
      </w:r>
    </w:p>
    <w:p>
      <w:pPr>
        <w:spacing w:after="0"/>
        <w:jc w:val="left"/>
        <w:rPr>
          <w:sz w:val="20"/>
        </w:rPr>
        <w:sectPr>
          <w:pgSz w:w="11910" w:h="16840"/>
          <w:pgMar w:header="0" w:footer="992" w:top="1360" w:bottom="1180" w:left="740" w:right="960"/>
        </w:sectPr>
      </w:pPr>
    </w:p>
    <w:p>
      <w:pPr>
        <w:pStyle w:val="Heading2"/>
        <w:numPr>
          <w:ilvl w:val="2"/>
          <w:numId w:val="15"/>
        </w:numPr>
        <w:tabs>
          <w:tab w:pos="1240" w:val="left" w:leader="none"/>
        </w:tabs>
        <w:spacing w:line="240" w:lineRule="auto" w:before="61" w:after="0"/>
        <w:ind w:left="1240" w:right="0" w:hanging="540"/>
        <w:jc w:val="left"/>
      </w:pPr>
      <w:r>
        <w:rPr>
          <w:spacing w:val="-2"/>
        </w:rPr>
        <w:t>Gaining</w:t>
      </w:r>
      <w:r>
        <w:rPr>
          <w:spacing w:val="-3"/>
        </w:rPr>
        <w:t> </w:t>
      </w:r>
      <w:r>
        <w:rPr>
          <w:spacing w:val="-2"/>
        </w:rPr>
        <w:t>Access</w:t>
      </w:r>
    </w:p>
    <w:p>
      <w:pPr>
        <w:pStyle w:val="BodyText"/>
        <w:rPr>
          <w:b/>
        </w:rPr>
      </w:pPr>
    </w:p>
    <w:p>
      <w:pPr>
        <w:pStyle w:val="BodyText"/>
        <w:spacing w:line="480" w:lineRule="auto"/>
        <w:ind w:left="700" w:right="475"/>
        <w:jc w:val="both"/>
      </w:pPr>
      <w:r>
        <w:rPr/>
        <w:t>During the data collection phase of previous studies in this research, I was presented with the opportunity</w:t>
      </w:r>
      <w:r>
        <w:rPr>
          <w:spacing w:val="-13"/>
        </w:rPr>
        <w:t> </w:t>
      </w:r>
      <w:r>
        <w:rPr/>
        <w:t>to</w:t>
      </w:r>
      <w:r>
        <w:rPr>
          <w:spacing w:val="-5"/>
        </w:rPr>
        <w:t> </w:t>
      </w:r>
      <w:r>
        <w:rPr/>
        <w:t>take</w:t>
      </w:r>
      <w:r>
        <w:rPr>
          <w:spacing w:val="-7"/>
        </w:rPr>
        <w:t> </w:t>
      </w:r>
      <w:r>
        <w:rPr/>
        <w:t>on</w:t>
      </w:r>
      <w:r>
        <w:rPr>
          <w:spacing w:val="-6"/>
        </w:rPr>
        <w:t> </w:t>
      </w:r>
      <w:r>
        <w:rPr/>
        <w:t>the</w:t>
      </w:r>
      <w:r>
        <w:rPr>
          <w:spacing w:val="-6"/>
        </w:rPr>
        <w:t> </w:t>
      </w:r>
      <w:r>
        <w:rPr/>
        <w:t>role</w:t>
      </w:r>
      <w:r>
        <w:rPr>
          <w:spacing w:val="-7"/>
        </w:rPr>
        <w:t> </w:t>
      </w:r>
      <w:r>
        <w:rPr/>
        <w:t>of</w:t>
      </w:r>
      <w:r>
        <w:rPr>
          <w:spacing w:val="-7"/>
        </w:rPr>
        <w:t> </w:t>
      </w:r>
      <w:r>
        <w:rPr/>
        <w:t>senior</w:t>
      </w:r>
      <w:r>
        <w:rPr>
          <w:spacing w:val="-6"/>
        </w:rPr>
        <w:t> </w:t>
      </w:r>
      <w:r>
        <w:rPr/>
        <w:t>sports</w:t>
      </w:r>
      <w:r>
        <w:rPr>
          <w:spacing w:val="-6"/>
        </w:rPr>
        <w:t> </w:t>
      </w:r>
      <w:r>
        <w:rPr/>
        <w:t>psychologist</w:t>
      </w:r>
      <w:r>
        <w:rPr>
          <w:spacing w:val="-5"/>
        </w:rPr>
        <w:t> </w:t>
      </w:r>
      <w:r>
        <w:rPr/>
        <w:t>within</w:t>
      </w:r>
      <w:r>
        <w:rPr>
          <w:spacing w:val="-6"/>
        </w:rPr>
        <w:t> </w:t>
      </w:r>
      <w:r>
        <w:rPr/>
        <w:t>a</w:t>
      </w:r>
      <w:r>
        <w:rPr>
          <w:spacing w:val="-7"/>
        </w:rPr>
        <w:t> </w:t>
      </w:r>
      <w:r>
        <w:rPr/>
        <w:t>football</w:t>
      </w:r>
      <w:r>
        <w:rPr>
          <w:spacing w:val="-5"/>
        </w:rPr>
        <w:t> </w:t>
      </w:r>
      <w:r>
        <w:rPr/>
        <w:t>academy.</w:t>
      </w:r>
      <w:r>
        <w:rPr>
          <w:spacing w:val="-6"/>
        </w:rPr>
        <w:t> </w:t>
      </w:r>
      <w:r>
        <w:rPr/>
        <w:t>From</w:t>
      </w:r>
      <w:r>
        <w:rPr>
          <w:spacing w:val="-6"/>
        </w:rPr>
        <w:t> </w:t>
      </w:r>
      <w:r>
        <w:rPr/>
        <w:t>a practitioner perspective, I would carry out my role across the whole academy, but predominantly observe, converse and generally ‘be around’ players and staff across the professional development phase on a daily</w:t>
      </w:r>
      <w:r>
        <w:rPr>
          <w:spacing w:val="-2"/>
        </w:rPr>
        <w:t> </w:t>
      </w:r>
      <w:r>
        <w:rPr/>
        <w:t>basis. Part of the role was an agreement that, upon appointment, I</w:t>
      </w:r>
      <w:r>
        <w:rPr>
          <w:spacing w:val="-2"/>
        </w:rPr>
        <w:t> </w:t>
      </w:r>
      <w:r>
        <w:rPr/>
        <w:t>would also conduct data collection for this study. Prior to starting the role, the nature</w:t>
      </w:r>
      <w:r>
        <w:rPr>
          <w:spacing w:val="-8"/>
        </w:rPr>
        <w:t> </w:t>
      </w:r>
      <w:r>
        <w:rPr/>
        <w:t>of</w:t>
      </w:r>
      <w:r>
        <w:rPr>
          <w:spacing w:val="-8"/>
        </w:rPr>
        <w:t> </w:t>
      </w:r>
      <w:r>
        <w:rPr/>
        <w:t>the</w:t>
      </w:r>
      <w:r>
        <w:rPr>
          <w:spacing w:val="-8"/>
        </w:rPr>
        <w:t> </w:t>
      </w:r>
      <w:r>
        <w:rPr/>
        <w:t>research,</w:t>
      </w:r>
      <w:r>
        <w:rPr>
          <w:spacing w:val="-7"/>
        </w:rPr>
        <w:t> </w:t>
      </w:r>
      <w:r>
        <w:rPr/>
        <w:t>and</w:t>
      </w:r>
      <w:r>
        <w:rPr>
          <w:spacing w:val="-7"/>
        </w:rPr>
        <w:t> </w:t>
      </w:r>
      <w:r>
        <w:rPr/>
        <w:t>any</w:t>
      </w:r>
      <w:r>
        <w:rPr>
          <w:spacing w:val="-12"/>
        </w:rPr>
        <w:t> </w:t>
      </w:r>
      <w:r>
        <w:rPr/>
        <w:t>potential</w:t>
      </w:r>
      <w:r>
        <w:rPr>
          <w:spacing w:val="-7"/>
        </w:rPr>
        <w:t> </w:t>
      </w:r>
      <w:r>
        <w:rPr/>
        <w:t>impact</w:t>
      </w:r>
      <w:r>
        <w:rPr>
          <w:spacing w:val="-7"/>
        </w:rPr>
        <w:t> </w:t>
      </w:r>
      <w:r>
        <w:rPr/>
        <w:t>on</w:t>
      </w:r>
      <w:r>
        <w:rPr>
          <w:spacing w:val="-5"/>
        </w:rPr>
        <w:t> </w:t>
      </w:r>
      <w:r>
        <w:rPr/>
        <w:t>the</w:t>
      </w:r>
      <w:r>
        <w:rPr>
          <w:spacing w:val="-8"/>
        </w:rPr>
        <w:t> </w:t>
      </w:r>
      <w:r>
        <w:rPr/>
        <w:t>players</w:t>
      </w:r>
      <w:r>
        <w:rPr>
          <w:spacing w:val="-5"/>
        </w:rPr>
        <w:t> </w:t>
      </w:r>
      <w:r>
        <w:rPr/>
        <w:t>and</w:t>
      </w:r>
      <w:r>
        <w:rPr>
          <w:spacing w:val="-7"/>
        </w:rPr>
        <w:t> </w:t>
      </w:r>
      <w:r>
        <w:rPr/>
        <w:t>club</w:t>
      </w:r>
      <w:r>
        <w:rPr>
          <w:spacing w:val="-4"/>
        </w:rPr>
        <w:t> </w:t>
      </w:r>
      <w:r>
        <w:rPr/>
        <w:t>was</w:t>
      </w:r>
      <w:r>
        <w:rPr>
          <w:spacing w:val="-5"/>
        </w:rPr>
        <w:t> </w:t>
      </w:r>
      <w:r>
        <w:rPr/>
        <w:t>discussed</w:t>
      </w:r>
      <w:r>
        <w:rPr>
          <w:spacing w:val="-7"/>
        </w:rPr>
        <w:t> </w:t>
      </w:r>
      <w:r>
        <w:rPr/>
        <w:t>with</w:t>
      </w:r>
      <w:r>
        <w:rPr>
          <w:spacing w:val="-7"/>
        </w:rPr>
        <w:t> </w:t>
      </w:r>
      <w:r>
        <w:rPr/>
        <w:t>the club’s</w:t>
      </w:r>
      <w:r>
        <w:rPr>
          <w:spacing w:val="-15"/>
        </w:rPr>
        <w:t> </w:t>
      </w:r>
      <w:r>
        <w:rPr/>
        <w:t>Academy</w:t>
      </w:r>
      <w:r>
        <w:rPr>
          <w:spacing w:val="-14"/>
        </w:rPr>
        <w:t> </w:t>
      </w:r>
      <w:r>
        <w:rPr/>
        <w:t>Director,</w:t>
      </w:r>
      <w:r>
        <w:rPr>
          <w:spacing w:val="-6"/>
        </w:rPr>
        <w:t> </w:t>
      </w:r>
      <w:r>
        <w:rPr/>
        <w:t>who</w:t>
      </w:r>
      <w:r>
        <w:rPr>
          <w:spacing w:val="-6"/>
        </w:rPr>
        <w:t> </w:t>
      </w:r>
      <w:r>
        <w:rPr/>
        <w:t>also</w:t>
      </w:r>
      <w:r>
        <w:rPr>
          <w:spacing w:val="-5"/>
        </w:rPr>
        <w:t> </w:t>
      </w:r>
      <w:r>
        <w:rPr/>
        <w:t>acted</w:t>
      </w:r>
      <w:r>
        <w:rPr>
          <w:spacing w:val="-6"/>
        </w:rPr>
        <w:t> </w:t>
      </w:r>
      <w:r>
        <w:rPr/>
        <w:t>as</w:t>
      </w:r>
      <w:r>
        <w:rPr>
          <w:spacing w:val="-6"/>
        </w:rPr>
        <w:t> </w:t>
      </w:r>
      <w:r>
        <w:rPr/>
        <w:t>the</w:t>
      </w:r>
      <w:r>
        <w:rPr>
          <w:spacing w:val="-6"/>
        </w:rPr>
        <w:t> </w:t>
      </w:r>
      <w:r>
        <w:rPr/>
        <w:t>main</w:t>
      </w:r>
      <w:r>
        <w:rPr>
          <w:spacing w:val="-6"/>
        </w:rPr>
        <w:t> </w:t>
      </w:r>
      <w:r>
        <w:rPr/>
        <w:t>gatekeeper</w:t>
      </w:r>
      <w:r>
        <w:rPr>
          <w:spacing w:val="-7"/>
        </w:rPr>
        <w:t> </w:t>
      </w:r>
      <w:r>
        <w:rPr/>
        <w:t>to</w:t>
      </w:r>
      <w:r>
        <w:rPr>
          <w:spacing w:val="-5"/>
        </w:rPr>
        <w:t> </w:t>
      </w:r>
      <w:r>
        <w:rPr/>
        <w:t>ensure</w:t>
      </w:r>
      <w:r>
        <w:rPr>
          <w:spacing w:val="-7"/>
        </w:rPr>
        <w:t> </w:t>
      </w:r>
      <w:r>
        <w:rPr/>
        <w:t>that</w:t>
      </w:r>
      <w:r>
        <w:rPr>
          <w:spacing w:val="-5"/>
        </w:rPr>
        <w:t> </w:t>
      </w:r>
      <w:r>
        <w:rPr/>
        <w:t>he</w:t>
      </w:r>
      <w:r>
        <w:rPr>
          <w:spacing w:val="-7"/>
        </w:rPr>
        <w:t> </w:t>
      </w:r>
      <w:r>
        <w:rPr/>
        <w:t>and</w:t>
      </w:r>
      <w:r>
        <w:rPr>
          <w:spacing w:val="-6"/>
        </w:rPr>
        <w:t> </w:t>
      </w:r>
      <w:r>
        <w:rPr/>
        <w:t>the</w:t>
      </w:r>
      <w:r>
        <w:rPr>
          <w:spacing w:val="-6"/>
        </w:rPr>
        <w:t> </w:t>
      </w:r>
      <w:r>
        <w:rPr/>
        <w:t>club were</w:t>
      </w:r>
      <w:r>
        <w:rPr>
          <w:spacing w:val="-5"/>
        </w:rPr>
        <w:t> </w:t>
      </w:r>
      <w:r>
        <w:rPr/>
        <w:t>comfortable</w:t>
      </w:r>
      <w:r>
        <w:rPr>
          <w:spacing w:val="-6"/>
        </w:rPr>
        <w:t> </w:t>
      </w:r>
      <w:r>
        <w:rPr/>
        <w:t>with</w:t>
      </w:r>
      <w:r>
        <w:rPr>
          <w:spacing w:val="-5"/>
        </w:rPr>
        <w:t> </w:t>
      </w:r>
      <w:r>
        <w:rPr/>
        <w:t>the</w:t>
      </w:r>
      <w:r>
        <w:rPr>
          <w:spacing w:val="-7"/>
        </w:rPr>
        <w:t> </w:t>
      </w:r>
      <w:r>
        <w:rPr/>
        <w:t>research</w:t>
      </w:r>
      <w:r>
        <w:rPr>
          <w:spacing w:val="-6"/>
        </w:rPr>
        <w:t> </w:t>
      </w:r>
      <w:r>
        <w:rPr/>
        <w:t>objectives.</w:t>
      </w:r>
      <w:r>
        <w:rPr>
          <w:spacing w:val="-10"/>
        </w:rPr>
        <w:t> </w:t>
      </w:r>
      <w:r>
        <w:rPr/>
        <w:t>Thereafter,</w:t>
      </w:r>
      <w:r>
        <w:rPr>
          <w:spacing w:val="-4"/>
        </w:rPr>
        <w:t> </w:t>
      </w:r>
      <w:r>
        <w:rPr/>
        <w:t>the</w:t>
      </w:r>
      <w:r>
        <w:rPr>
          <w:spacing w:val="-4"/>
        </w:rPr>
        <w:t> </w:t>
      </w:r>
      <w:r>
        <w:rPr/>
        <w:t>gatekeeper</w:t>
      </w:r>
      <w:r>
        <w:rPr>
          <w:spacing w:val="-4"/>
        </w:rPr>
        <w:t> </w:t>
      </w:r>
      <w:r>
        <w:rPr/>
        <w:t>provided</w:t>
      </w:r>
      <w:r>
        <w:rPr>
          <w:spacing w:val="-6"/>
        </w:rPr>
        <w:t> </w:t>
      </w:r>
      <w:r>
        <w:rPr/>
        <w:t>consent</w:t>
      </w:r>
      <w:r>
        <w:rPr>
          <w:spacing w:val="-5"/>
        </w:rPr>
        <w:t> </w:t>
      </w:r>
      <w:r>
        <w:rPr/>
        <w:t>on behalf</w:t>
      </w:r>
      <w:r>
        <w:rPr>
          <w:spacing w:val="-12"/>
        </w:rPr>
        <w:t> </w:t>
      </w:r>
      <w:r>
        <w:rPr/>
        <w:t>of</w:t>
      </w:r>
      <w:r>
        <w:rPr>
          <w:spacing w:val="-13"/>
        </w:rPr>
        <w:t> </w:t>
      </w:r>
      <w:r>
        <w:rPr/>
        <w:t>the</w:t>
      </w:r>
      <w:r>
        <w:rPr>
          <w:spacing w:val="-13"/>
        </w:rPr>
        <w:t> </w:t>
      </w:r>
      <w:r>
        <w:rPr/>
        <w:t>club</w:t>
      </w:r>
      <w:r>
        <w:rPr>
          <w:spacing w:val="-12"/>
        </w:rPr>
        <w:t> </w:t>
      </w:r>
      <w:r>
        <w:rPr/>
        <w:t>for</w:t>
      </w:r>
      <w:r>
        <w:rPr>
          <w:spacing w:val="-14"/>
        </w:rPr>
        <w:t> </w:t>
      </w:r>
      <w:r>
        <w:rPr/>
        <w:t>me</w:t>
      </w:r>
      <w:r>
        <w:rPr>
          <w:spacing w:val="-13"/>
        </w:rPr>
        <w:t> </w:t>
      </w:r>
      <w:r>
        <w:rPr/>
        <w:t>to</w:t>
      </w:r>
      <w:r>
        <w:rPr>
          <w:spacing w:val="-12"/>
        </w:rPr>
        <w:t> </w:t>
      </w:r>
      <w:r>
        <w:rPr/>
        <w:t>conduct</w:t>
      </w:r>
      <w:r>
        <w:rPr>
          <w:spacing w:val="-12"/>
        </w:rPr>
        <w:t> </w:t>
      </w:r>
      <w:r>
        <w:rPr/>
        <w:t>the</w:t>
      </w:r>
      <w:r>
        <w:rPr>
          <w:spacing w:val="-13"/>
        </w:rPr>
        <w:t> </w:t>
      </w:r>
      <w:r>
        <w:rPr/>
        <w:t>research.</w:t>
      </w:r>
      <w:r>
        <w:rPr>
          <w:spacing w:val="-12"/>
        </w:rPr>
        <w:t> </w:t>
      </w:r>
      <w:r>
        <w:rPr/>
        <w:t>Once</w:t>
      </w:r>
      <w:r>
        <w:rPr>
          <w:spacing w:val="-13"/>
        </w:rPr>
        <w:t> </w:t>
      </w:r>
      <w:r>
        <w:rPr/>
        <w:t>agreed,</w:t>
      </w:r>
      <w:r>
        <w:rPr>
          <w:spacing w:val="-10"/>
        </w:rPr>
        <w:t> </w:t>
      </w:r>
      <w:r>
        <w:rPr/>
        <w:t>I</w:t>
      </w:r>
      <w:r>
        <w:rPr>
          <w:spacing w:val="-15"/>
        </w:rPr>
        <w:t> </w:t>
      </w:r>
      <w:r>
        <w:rPr/>
        <w:t>was</w:t>
      </w:r>
      <w:r>
        <w:rPr>
          <w:spacing w:val="-12"/>
        </w:rPr>
        <w:t> </w:t>
      </w:r>
      <w:r>
        <w:rPr/>
        <w:t>then</w:t>
      </w:r>
      <w:r>
        <w:rPr>
          <w:spacing w:val="-13"/>
        </w:rPr>
        <w:t> </w:t>
      </w:r>
      <w:r>
        <w:rPr/>
        <w:t>able</w:t>
      </w:r>
      <w:r>
        <w:rPr>
          <w:spacing w:val="-13"/>
        </w:rPr>
        <w:t> </w:t>
      </w:r>
      <w:r>
        <w:rPr/>
        <w:t>to</w:t>
      </w:r>
      <w:r>
        <w:rPr>
          <w:spacing w:val="-12"/>
        </w:rPr>
        <w:t> </w:t>
      </w:r>
      <w:r>
        <w:rPr/>
        <w:t>embed</w:t>
      </w:r>
      <w:r>
        <w:rPr>
          <w:spacing w:val="-13"/>
        </w:rPr>
        <w:t> </w:t>
      </w:r>
      <w:r>
        <w:rPr/>
        <w:t>myself within the domain/phase practice and its associated sub-culture and relationships over a protracted period of time.</w:t>
      </w:r>
      <w:r>
        <w:rPr>
          <w:spacing w:val="-3"/>
        </w:rPr>
        <w:t> </w:t>
      </w:r>
      <w:r>
        <w:rPr/>
        <w:t>This has otherwise been reported difficult to achieve (Champ et al., 2020a; Cough, 2016) with access issued to people to conduct research within the world of football proving difficult due to it being “hostile to outsiders.” Outsiders here are defined as those who have never played, or otherwise been involved in the professional game at a high level</w:t>
      </w:r>
      <w:r>
        <w:rPr>
          <w:spacing w:val="-14"/>
        </w:rPr>
        <w:t> </w:t>
      </w:r>
      <w:r>
        <w:rPr/>
        <w:t>(Waddington,</w:t>
      </w:r>
      <w:r>
        <w:rPr>
          <w:spacing w:val="-9"/>
        </w:rPr>
        <w:t> </w:t>
      </w:r>
      <w:r>
        <w:rPr/>
        <w:t>2014,</w:t>
      </w:r>
      <w:r>
        <w:rPr>
          <w:spacing w:val="-7"/>
        </w:rPr>
        <w:t> </w:t>
      </w:r>
      <w:r>
        <w:rPr/>
        <w:t>p.</w:t>
      </w:r>
      <w:r>
        <w:rPr>
          <w:spacing w:val="-9"/>
        </w:rPr>
        <w:t> </w:t>
      </w:r>
      <w:r>
        <w:rPr/>
        <w:t>15).</w:t>
      </w:r>
      <w:r>
        <w:rPr>
          <w:spacing w:val="-15"/>
        </w:rPr>
        <w:t> </w:t>
      </w:r>
      <w:r>
        <w:rPr/>
        <w:t>As</w:t>
      </w:r>
      <w:r>
        <w:rPr>
          <w:spacing w:val="-10"/>
        </w:rPr>
        <w:t> </w:t>
      </w:r>
      <w:r>
        <w:rPr/>
        <w:t>such,</w:t>
      </w:r>
      <w:r>
        <w:rPr>
          <w:spacing w:val="-9"/>
        </w:rPr>
        <w:t> </w:t>
      </w:r>
      <w:r>
        <w:rPr/>
        <w:t>research</w:t>
      </w:r>
      <w:r>
        <w:rPr>
          <w:spacing w:val="-7"/>
        </w:rPr>
        <w:t> </w:t>
      </w:r>
      <w:r>
        <w:rPr/>
        <w:t>providing</w:t>
      </w:r>
      <w:r>
        <w:rPr>
          <w:spacing w:val="-11"/>
        </w:rPr>
        <w:t> </w:t>
      </w:r>
      <w:r>
        <w:rPr/>
        <w:t>accounts</w:t>
      </w:r>
      <w:r>
        <w:rPr>
          <w:spacing w:val="-9"/>
        </w:rPr>
        <w:t> </w:t>
      </w:r>
      <w:r>
        <w:rPr/>
        <w:t>of</w:t>
      </w:r>
      <w:r>
        <w:rPr>
          <w:spacing w:val="-10"/>
        </w:rPr>
        <w:t> </w:t>
      </w:r>
      <w:r>
        <w:rPr/>
        <w:t>the</w:t>
      </w:r>
      <w:r>
        <w:rPr>
          <w:spacing w:val="-8"/>
        </w:rPr>
        <w:t> </w:t>
      </w:r>
      <w:r>
        <w:rPr/>
        <w:t>daily</w:t>
      </w:r>
      <w:r>
        <w:rPr>
          <w:spacing w:val="-12"/>
        </w:rPr>
        <w:t> </w:t>
      </w:r>
      <w:r>
        <w:rPr/>
        <w:t>experiences of footballers and key stakeholders is limited.</w:t>
      </w:r>
    </w:p>
    <w:p>
      <w:pPr>
        <w:pStyle w:val="BodyText"/>
      </w:pPr>
    </w:p>
    <w:p>
      <w:pPr>
        <w:pStyle w:val="BodyText"/>
        <w:spacing w:before="2"/>
      </w:pPr>
    </w:p>
    <w:p>
      <w:pPr>
        <w:pStyle w:val="Heading2"/>
        <w:numPr>
          <w:ilvl w:val="2"/>
          <w:numId w:val="15"/>
        </w:numPr>
        <w:tabs>
          <w:tab w:pos="1240" w:val="left" w:leader="none"/>
        </w:tabs>
        <w:spacing w:line="240" w:lineRule="auto" w:before="0" w:after="0"/>
        <w:ind w:left="1240" w:right="0" w:hanging="540"/>
        <w:jc w:val="left"/>
      </w:pPr>
      <w:r>
        <w:rPr/>
        <w:t>Entering</w:t>
      </w:r>
      <w:r>
        <w:rPr>
          <w:spacing w:val="-2"/>
        </w:rPr>
        <w:t> </w:t>
      </w:r>
      <w:r>
        <w:rPr/>
        <w:t>the</w:t>
      </w:r>
      <w:r>
        <w:rPr>
          <w:spacing w:val="-1"/>
        </w:rPr>
        <w:t> </w:t>
      </w:r>
      <w:r>
        <w:rPr>
          <w:spacing w:val="-2"/>
        </w:rPr>
        <w:t>Setting</w:t>
      </w:r>
    </w:p>
    <w:p>
      <w:pPr>
        <w:pStyle w:val="BodyText"/>
        <w:rPr>
          <w:b/>
        </w:rPr>
      </w:pPr>
    </w:p>
    <w:p>
      <w:pPr>
        <w:pStyle w:val="BodyText"/>
        <w:spacing w:line="480" w:lineRule="auto"/>
        <w:ind w:left="700" w:right="476"/>
        <w:jc w:val="both"/>
      </w:pPr>
      <w:r>
        <w:rPr/>
        <w:t>Champ et al. (2020b) highlighted the challenges of gaining access to participants in this type of role. Developing relationships, and establishing trust were barriers and something I was conscious</w:t>
      </w:r>
      <w:r>
        <w:rPr>
          <w:spacing w:val="-13"/>
        </w:rPr>
        <w:t> </w:t>
      </w:r>
      <w:r>
        <w:rPr/>
        <w:t>about.</w:t>
      </w:r>
      <w:r>
        <w:rPr>
          <w:spacing w:val="-15"/>
        </w:rPr>
        <w:t> </w:t>
      </w:r>
      <w:r>
        <w:rPr/>
        <w:t>To</w:t>
      </w:r>
      <w:r>
        <w:rPr>
          <w:spacing w:val="-14"/>
        </w:rPr>
        <w:t> </w:t>
      </w:r>
      <w:r>
        <w:rPr/>
        <w:t>mitigate</w:t>
      </w:r>
      <w:r>
        <w:rPr>
          <w:spacing w:val="-15"/>
        </w:rPr>
        <w:t> </w:t>
      </w:r>
      <w:r>
        <w:rPr/>
        <w:t>against</w:t>
      </w:r>
      <w:r>
        <w:rPr>
          <w:spacing w:val="-13"/>
        </w:rPr>
        <w:t> </w:t>
      </w:r>
      <w:r>
        <w:rPr/>
        <w:t>this</w:t>
      </w:r>
      <w:r>
        <w:rPr>
          <w:spacing w:val="-14"/>
        </w:rPr>
        <w:t> </w:t>
      </w:r>
      <w:r>
        <w:rPr/>
        <w:t>careful</w:t>
      </w:r>
      <w:r>
        <w:rPr>
          <w:spacing w:val="-14"/>
        </w:rPr>
        <w:t> </w:t>
      </w:r>
      <w:r>
        <w:rPr/>
        <w:t>ethical</w:t>
      </w:r>
      <w:r>
        <w:rPr>
          <w:spacing w:val="-14"/>
        </w:rPr>
        <w:t> </w:t>
      </w:r>
      <w:r>
        <w:rPr/>
        <w:t>and</w:t>
      </w:r>
      <w:r>
        <w:rPr>
          <w:spacing w:val="-14"/>
        </w:rPr>
        <w:t> </w:t>
      </w:r>
      <w:r>
        <w:rPr/>
        <w:t>practical</w:t>
      </w:r>
      <w:r>
        <w:rPr>
          <w:spacing w:val="-14"/>
        </w:rPr>
        <w:t> </w:t>
      </w:r>
      <w:r>
        <w:rPr/>
        <w:t>consideration</w:t>
      </w:r>
      <w:r>
        <w:rPr>
          <w:spacing w:val="-14"/>
        </w:rPr>
        <w:t> </w:t>
      </w:r>
      <w:r>
        <w:rPr/>
        <w:t>were</w:t>
      </w:r>
      <w:r>
        <w:rPr>
          <w:spacing w:val="-15"/>
        </w:rPr>
        <w:t> </w:t>
      </w:r>
      <w:r>
        <w:rPr/>
        <w:t>taken. The</w:t>
      </w:r>
      <w:r>
        <w:rPr>
          <w:spacing w:val="-14"/>
        </w:rPr>
        <w:t> </w:t>
      </w:r>
      <w:r>
        <w:rPr/>
        <w:t>initial</w:t>
      </w:r>
      <w:r>
        <w:rPr>
          <w:spacing w:val="-12"/>
        </w:rPr>
        <w:t> </w:t>
      </w:r>
      <w:r>
        <w:rPr/>
        <w:t>first</w:t>
      </w:r>
      <w:r>
        <w:rPr>
          <w:spacing w:val="-11"/>
        </w:rPr>
        <w:t> </w:t>
      </w:r>
      <w:r>
        <w:rPr/>
        <w:t>two</w:t>
      </w:r>
      <w:r>
        <w:rPr>
          <w:spacing w:val="-12"/>
        </w:rPr>
        <w:t> </w:t>
      </w:r>
      <w:r>
        <w:rPr/>
        <w:t>weeks</w:t>
      </w:r>
      <w:r>
        <w:rPr>
          <w:spacing w:val="-12"/>
        </w:rPr>
        <w:t> </w:t>
      </w:r>
      <w:r>
        <w:rPr/>
        <w:t>of</w:t>
      </w:r>
      <w:r>
        <w:rPr>
          <w:spacing w:val="-13"/>
        </w:rPr>
        <w:t> </w:t>
      </w:r>
      <w:r>
        <w:rPr/>
        <w:t>my</w:t>
      </w:r>
      <w:r>
        <w:rPr>
          <w:spacing w:val="-15"/>
        </w:rPr>
        <w:t> </w:t>
      </w:r>
      <w:r>
        <w:rPr/>
        <w:t>tenure</w:t>
      </w:r>
      <w:r>
        <w:rPr>
          <w:spacing w:val="-13"/>
        </w:rPr>
        <w:t> </w:t>
      </w:r>
      <w:r>
        <w:rPr/>
        <w:t>at</w:t>
      </w:r>
      <w:r>
        <w:rPr>
          <w:spacing w:val="-12"/>
        </w:rPr>
        <w:t> </w:t>
      </w:r>
      <w:r>
        <w:rPr/>
        <w:t>the</w:t>
      </w:r>
      <w:r>
        <w:rPr>
          <w:spacing w:val="-13"/>
        </w:rPr>
        <w:t> </w:t>
      </w:r>
      <w:r>
        <w:rPr/>
        <w:t>club</w:t>
      </w:r>
      <w:r>
        <w:rPr>
          <w:spacing w:val="-9"/>
        </w:rPr>
        <w:t> </w:t>
      </w:r>
      <w:r>
        <w:rPr/>
        <w:t>involved</w:t>
      </w:r>
      <w:r>
        <w:rPr>
          <w:spacing w:val="-12"/>
        </w:rPr>
        <w:t> </w:t>
      </w:r>
      <w:r>
        <w:rPr/>
        <w:t>meeting</w:t>
      </w:r>
      <w:r>
        <w:rPr>
          <w:spacing w:val="-14"/>
        </w:rPr>
        <w:t> </w:t>
      </w:r>
      <w:r>
        <w:rPr/>
        <w:t>all</w:t>
      </w:r>
      <w:r>
        <w:rPr>
          <w:spacing w:val="-11"/>
        </w:rPr>
        <w:t> </w:t>
      </w:r>
      <w:r>
        <w:rPr/>
        <w:t>academy</w:t>
      </w:r>
      <w:r>
        <w:rPr>
          <w:spacing w:val="-14"/>
        </w:rPr>
        <w:t> </w:t>
      </w:r>
      <w:r>
        <w:rPr/>
        <w:t>and</w:t>
      </w:r>
      <w:r>
        <w:rPr>
          <w:spacing w:val="-12"/>
        </w:rPr>
        <w:t> </w:t>
      </w:r>
      <w:r>
        <w:rPr/>
        <w:t>first</w:t>
      </w:r>
      <w:r>
        <w:rPr>
          <w:spacing w:val="-11"/>
        </w:rPr>
        <w:t> </w:t>
      </w:r>
      <w:r>
        <w:rPr/>
        <w:t>team staff</w:t>
      </w:r>
      <w:r>
        <w:rPr>
          <w:spacing w:val="2"/>
        </w:rPr>
        <w:t> </w:t>
      </w:r>
      <w:r>
        <w:rPr/>
        <w:t>and</w:t>
      </w:r>
      <w:r>
        <w:rPr>
          <w:spacing w:val="3"/>
        </w:rPr>
        <w:t> </w:t>
      </w:r>
      <w:r>
        <w:rPr/>
        <w:t>senior</w:t>
      </w:r>
      <w:r>
        <w:rPr>
          <w:spacing w:val="4"/>
        </w:rPr>
        <w:t> </w:t>
      </w:r>
      <w:r>
        <w:rPr/>
        <w:t>leaders</w:t>
      </w:r>
      <w:r>
        <w:rPr>
          <w:spacing w:val="3"/>
        </w:rPr>
        <w:t> </w:t>
      </w:r>
      <w:r>
        <w:rPr/>
        <w:t>such</w:t>
      </w:r>
      <w:r>
        <w:rPr>
          <w:spacing w:val="4"/>
        </w:rPr>
        <w:t> </w:t>
      </w:r>
      <w:r>
        <w:rPr/>
        <w:t>as</w:t>
      </w:r>
      <w:r>
        <w:rPr>
          <w:spacing w:val="3"/>
        </w:rPr>
        <w:t> </w:t>
      </w:r>
      <w:r>
        <w:rPr/>
        <w:t>the</w:t>
      </w:r>
      <w:r>
        <w:rPr>
          <w:spacing w:val="3"/>
        </w:rPr>
        <w:t> </w:t>
      </w:r>
      <w:r>
        <w:rPr/>
        <w:t>Chief</w:t>
      </w:r>
      <w:r>
        <w:rPr>
          <w:spacing w:val="3"/>
        </w:rPr>
        <w:t> </w:t>
      </w:r>
      <w:r>
        <w:rPr/>
        <w:t>Executive</w:t>
      </w:r>
      <w:r>
        <w:rPr>
          <w:spacing w:val="2"/>
        </w:rPr>
        <w:t> </w:t>
      </w:r>
      <w:r>
        <w:rPr/>
        <w:t>and</w:t>
      </w:r>
      <w:r>
        <w:rPr>
          <w:spacing w:val="4"/>
        </w:rPr>
        <w:t> </w:t>
      </w:r>
      <w:r>
        <w:rPr/>
        <w:t>the</w:t>
      </w:r>
      <w:r>
        <w:rPr>
          <w:spacing w:val="3"/>
        </w:rPr>
        <w:t> </w:t>
      </w:r>
      <w:r>
        <w:rPr/>
        <w:t>Director</w:t>
      </w:r>
      <w:r>
        <w:rPr>
          <w:spacing w:val="3"/>
        </w:rPr>
        <w:t> </w:t>
      </w:r>
      <w:r>
        <w:rPr/>
        <w:t>of</w:t>
      </w:r>
      <w:r>
        <w:rPr>
          <w:spacing w:val="3"/>
        </w:rPr>
        <w:t> </w:t>
      </w:r>
      <w:r>
        <w:rPr/>
        <w:t>Human</w:t>
      </w:r>
      <w:r>
        <w:rPr>
          <w:spacing w:val="3"/>
        </w:rPr>
        <w:t> </w:t>
      </w:r>
      <w:r>
        <w:rPr/>
        <w:t>Resources.</w:t>
      </w:r>
      <w:r>
        <w:rPr>
          <w:spacing w:val="9"/>
        </w:rPr>
        <w:t> </w:t>
      </w:r>
      <w:r>
        <w:rPr>
          <w:spacing w:val="-5"/>
        </w:rPr>
        <w:t>In</w:t>
      </w:r>
    </w:p>
    <w:p>
      <w:pPr>
        <w:spacing w:after="0" w:line="480" w:lineRule="auto"/>
        <w:jc w:val="both"/>
        <w:sectPr>
          <w:pgSz w:w="11910" w:h="16840"/>
          <w:pgMar w:header="0" w:footer="992" w:top="1360" w:bottom="1180" w:left="740" w:right="960"/>
        </w:sectPr>
      </w:pPr>
    </w:p>
    <w:p>
      <w:pPr>
        <w:pStyle w:val="BodyText"/>
        <w:spacing w:line="480" w:lineRule="auto" w:before="61"/>
        <w:ind w:left="700" w:right="476"/>
        <w:jc w:val="both"/>
      </w:pPr>
      <w:r>
        <w:rPr/>
        <w:t>my</w:t>
      </w:r>
      <w:r>
        <w:rPr>
          <w:spacing w:val="-9"/>
        </w:rPr>
        <w:t> </w:t>
      </w:r>
      <w:r>
        <w:rPr/>
        <w:t>first</w:t>
      </w:r>
      <w:r>
        <w:rPr>
          <w:spacing w:val="-4"/>
        </w:rPr>
        <w:t> </w:t>
      </w:r>
      <w:r>
        <w:rPr/>
        <w:t>week</w:t>
      </w:r>
      <w:r>
        <w:rPr>
          <w:spacing w:val="-4"/>
        </w:rPr>
        <w:t> </w:t>
      </w:r>
      <w:r>
        <w:rPr/>
        <w:t>these</w:t>
      </w:r>
      <w:r>
        <w:rPr>
          <w:spacing w:val="-3"/>
        </w:rPr>
        <w:t> </w:t>
      </w:r>
      <w:r>
        <w:rPr/>
        <w:t>two</w:t>
      </w:r>
      <w:r>
        <w:rPr>
          <w:spacing w:val="-4"/>
        </w:rPr>
        <w:t> </w:t>
      </w:r>
      <w:r>
        <w:rPr/>
        <w:t>senior</w:t>
      </w:r>
      <w:r>
        <w:rPr>
          <w:spacing w:val="-4"/>
        </w:rPr>
        <w:t> </w:t>
      </w:r>
      <w:r>
        <w:rPr/>
        <w:t>leaders</w:t>
      </w:r>
      <w:r>
        <w:rPr>
          <w:spacing w:val="-4"/>
        </w:rPr>
        <w:t> </w:t>
      </w:r>
      <w:r>
        <w:rPr/>
        <w:t>invited</w:t>
      </w:r>
      <w:r>
        <w:rPr>
          <w:spacing w:val="-4"/>
        </w:rPr>
        <w:t> </w:t>
      </w:r>
      <w:r>
        <w:rPr/>
        <w:t>me</w:t>
      </w:r>
      <w:r>
        <w:rPr>
          <w:spacing w:val="-5"/>
        </w:rPr>
        <w:t> </w:t>
      </w:r>
      <w:r>
        <w:rPr/>
        <w:t>to</w:t>
      </w:r>
      <w:r>
        <w:rPr>
          <w:spacing w:val="-4"/>
        </w:rPr>
        <w:t> </w:t>
      </w:r>
      <w:r>
        <w:rPr/>
        <w:t>the</w:t>
      </w:r>
      <w:r>
        <w:rPr>
          <w:spacing w:val="-4"/>
        </w:rPr>
        <w:t> </w:t>
      </w:r>
      <w:r>
        <w:rPr/>
        <w:t>club’s</w:t>
      </w:r>
      <w:r>
        <w:rPr>
          <w:spacing w:val="-2"/>
        </w:rPr>
        <w:t> </w:t>
      </w:r>
      <w:r>
        <w:rPr/>
        <w:t>stadium</w:t>
      </w:r>
      <w:r>
        <w:rPr>
          <w:spacing w:val="-3"/>
        </w:rPr>
        <w:t> </w:t>
      </w:r>
      <w:r>
        <w:rPr/>
        <w:t>to</w:t>
      </w:r>
      <w:r>
        <w:rPr>
          <w:spacing w:val="-3"/>
        </w:rPr>
        <w:t> </w:t>
      </w:r>
      <w:r>
        <w:rPr/>
        <w:t>discuss</w:t>
      </w:r>
      <w:r>
        <w:rPr>
          <w:spacing w:val="-3"/>
        </w:rPr>
        <w:t> </w:t>
      </w:r>
      <w:r>
        <w:rPr/>
        <w:t>my</w:t>
      </w:r>
      <w:r>
        <w:rPr>
          <w:spacing w:val="-6"/>
        </w:rPr>
        <w:t> </w:t>
      </w:r>
      <w:r>
        <w:rPr/>
        <w:t>research and the wider strategy for the club. They fully supported my research and were interested in my potential findings. The research would then need to be announced to all potential participants. It</w:t>
      </w:r>
      <w:r>
        <w:rPr>
          <w:spacing w:val="-2"/>
        </w:rPr>
        <w:t> </w:t>
      </w:r>
      <w:r>
        <w:rPr/>
        <w:t>was</w:t>
      </w:r>
      <w:r>
        <w:rPr>
          <w:spacing w:val="-3"/>
        </w:rPr>
        <w:t> </w:t>
      </w:r>
      <w:r>
        <w:rPr/>
        <w:t>thought</w:t>
      </w:r>
      <w:r>
        <w:rPr>
          <w:spacing w:val="-2"/>
        </w:rPr>
        <w:t> </w:t>
      </w:r>
      <w:r>
        <w:rPr/>
        <w:t>that</w:t>
      </w:r>
      <w:r>
        <w:rPr>
          <w:spacing w:val="-2"/>
        </w:rPr>
        <w:t> </w:t>
      </w:r>
      <w:r>
        <w:rPr/>
        <w:t>a</w:t>
      </w:r>
      <w:r>
        <w:rPr>
          <w:spacing w:val="-1"/>
        </w:rPr>
        <w:t> </w:t>
      </w:r>
      <w:r>
        <w:rPr/>
        <w:t>good way</w:t>
      </w:r>
      <w:r>
        <w:rPr>
          <w:spacing w:val="-7"/>
        </w:rPr>
        <w:t> </w:t>
      </w:r>
      <w:r>
        <w:rPr/>
        <w:t>to announce</w:t>
      </w:r>
      <w:r>
        <w:rPr>
          <w:spacing w:val="-3"/>
        </w:rPr>
        <w:t> </w:t>
      </w:r>
      <w:r>
        <w:rPr/>
        <w:t>the</w:t>
      </w:r>
      <w:r>
        <w:rPr>
          <w:spacing w:val="-1"/>
        </w:rPr>
        <w:t> </w:t>
      </w:r>
      <w:r>
        <w:rPr/>
        <w:t>research</w:t>
      </w:r>
      <w:r>
        <w:rPr>
          <w:spacing w:val="-2"/>
        </w:rPr>
        <w:t> </w:t>
      </w:r>
      <w:r>
        <w:rPr/>
        <w:t>to</w:t>
      </w:r>
      <w:r>
        <w:rPr>
          <w:spacing w:val="-2"/>
        </w:rPr>
        <w:t> </w:t>
      </w:r>
      <w:r>
        <w:rPr/>
        <w:t>staff,</w:t>
      </w:r>
      <w:r>
        <w:rPr>
          <w:spacing w:val="-2"/>
        </w:rPr>
        <w:t> </w:t>
      </w:r>
      <w:r>
        <w:rPr/>
        <w:t>would</w:t>
      </w:r>
      <w:r>
        <w:rPr>
          <w:spacing w:val="-2"/>
        </w:rPr>
        <w:t> </w:t>
      </w:r>
      <w:r>
        <w:rPr/>
        <w:t>be</w:t>
      </w:r>
      <w:r>
        <w:rPr>
          <w:spacing w:val="-1"/>
        </w:rPr>
        <w:t> </w:t>
      </w:r>
      <w:r>
        <w:rPr/>
        <w:t>at</w:t>
      </w:r>
      <w:r>
        <w:rPr>
          <w:spacing w:val="-2"/>
        </w:rPr>
        <w:t> </w:t>
      </w:r>
      <w:r>
        <w:rPr/>
        <w:t>one of the daily ‘bird table’</w:t>
      </w:r>
      <w:r>
        <w:rPr>
          <w:spacing w:val="-1"/>
        </w:rPr>
        <w:t> </w:t>
      </w:r>
      <w:r>
        <w:rPr/>
        <w:t>meetings. This is a 10-20-minute pulse meeting where all staff meet together</w:t>
      </w:r>
      <w:r>
        <w:rPr>
          <w:spacing w:val="-13"/>
        </w:rPr>
        <w:t> </w:t>
      </w:r>
      <w:r>
        <w:rPr/>
        <w:t>in</w:t>
      </w:r>
      <w:r>
        <w:rPr>
          <w:spacing w:val="-12"/>
        </w:rPr>
        <w:t> </w:t>
      </w:r>
      <w:r>
        <w:rPr/>
        <w:t>the</w:t>
      </w:r>
      <w:r>
        <w:rPr>
          <w:spacing w:val="-13"/>
        </w:rPr>
        <w:t> </w:t>
      </w:r>
      <w:r>
        <w:rPr/>
        <w:t>open</w:t>
      </w:r>
      <w:r>
        <w:rPr>
          <w:spacing w:val="-12"/>
        </w:rPr>
        <w:t> </w:t>
      </w:r>
      <w:r>
        <w:rPr/>
        <w:t>plan</w:t>
      </w:r>
      <w:r>
        <w:rPr>
          <w:spacing w:val="-10"/>
        </w:rPr>
        <w:t> </w:t>
      </w:r>
      <w:r>
        <w:rPr/>
        <w:t>office</w:t>
      </w:r>
      <w:r>
        <w:rPr>
          <w:spacing w:val="-13"/>
        </w:rPr>
        <w:t> </w:t>
      </w:r>
      <w:r>
        <w:rPr/>
        <w:t>that</w:t>
      </w:r>
      <w:r>
        <w:rPr>
          <w:spacing w:val="-12"/>
        </w:rPr>
        <w:t> </w:t>
      </w:r>
      <w:r>
        <w:rPr/>
        <w:t>accommodated</w:t>
      </w:r>
      <w:r>
        <w:rPr>
          <w:spacing w:val="-12"/>
        </w:rPr>
        <w:t> </w:t>
      </w:r>
      <w:r>
        <w:rPr/>
        <w:t>the</w:t>
      </w:r>
      <w:r>
        <w:rPr>
          <w:spacing w:val="-13"/>
        </w:rPr>
        <w:t> </w:t>
      </w:r>
      <w:r>
        <w:rPr/>
        <w:t>U9-U16</w:t>
      </w:r>
      <w:r>
        <w:rPr>
          <w:spacing w:val="-13"/>
        </w:rPr>
        <w:t> </w:t>
      </w:r>
      <w:r>
        <w:rPr/>
        <w:t>coaches,</w:t>
      </w:r>
      <w:r>
        <w:rPr>
          <w:spacing w:val="-12"/>
        </w:rPr>
        <w:t> </w:t>
      </w:r>
      <w:r>
        <w:rPr/>
        <w:t>and</w:t>
      </w:r>
      <w:r>
        <w:rPr>
          <w:spacing w:val="-12"/>
        </w:rPr>
        <w:t> </w:t>
      </w:r>
      <w:r>
        <w:rPr/>
        <w:t>is</w:t>
      </w:r>
      <w:r>
        <w:rPr>
          <w:spacing w:val="-11"/>
        </w:rPr>
        <w:t> </w:t>
      </w:r>
      <w:r>
        <w:rPr/>
        <w:t>scheduled</w:t>
      </w:r>
      <w:r>
        <w:rPr>
          <w:spacing w:val="-13"/>
        </w:rPr>
        <w:t> </w:t>
      </w:r>
      <w:r>
        <w:rPr/>
        <w:t>each morning</w:t>
      </w:r>
      <w:r>
        <w:rPr>
          <w:spacing w:val="-2"/>
        </w:rPr>
        <w:t> </w:t>
      </w:r>
      <w:r>
        <w:rPr/>
        <w:t>at</w:t>
      </w:r>
      <w:r>
        <w:rPr>
          <w:spacing w:val="-2"/>
        </w:rPr>
        <w:t> </w:t>
      </w:r>
      <w:r>
        <w:rPr/>
        <w:t>9am. On</w:t>
      </w:r>
      <w:r>
        <w:rPr>
          <w:spacing w:val="-2"/>
        </w:rPr>
        <w:t> </w:t>
      </w:r>
      <w:r>
        <w:rPr/>
        <w:t>this particular</w:t>
      </w:r>
      <w:r>
        <w:rPr>
          <w:spacing w:val="-2"/>
        </w:rPr>
        <w:t> </w:t>
      </w:r>
      <w:r>
        <w:rPr/>
        <w:t>morning, my</w:t>
      </w:r>
      <w:r>
        <w:rPr>
          <w:spacing w:val="-7"/>
        </w:rPr>
        <w:t> </w:t>
      </w:r>
      <w:r>
        <w:rPr/>
        <w:t>research</w:t>
      </w:r>
      <w:r>
        <w:rPr>
          <w:spacing w:val="-2"/>
        </w:rPr>
        <w:t> </w:t>
      </w:r>
      <w:r>
        <w:rPr/>
        <w:t>was</w:t>
      </w:r>
      <w:r>
        <w:rPr>
          <w:spacing w:val="-3"/>
        </w:rPr>
        <w:t> </w:t>
      </w:r>
      <w:r>
        <w:rPr/>
        <w:t>the</w:t>
      </w:r>
      <w:r>
        <w:rPr>
          <w:spacing w:val="-1"/>
        </w:rPr>
        <w:t> </w:t>
      </w:r>
      <w:r>
        <w:rPr/>
        <w:t>final agenda</w:t>
      </w:r>
      <w:r>
        <w:rPr>
          <w:spacing w:val="-3"/>
        </w:rPr>
        <w:t> </w:t>
      </w:r>
      <w:r>
        <w:rPr/>
        <w:t>point,</w:t>
      </w:r>
      <w:r>
        <w:rPr>
          <w:spacing w:val="-2"/>
        </w:rPr>
        <w:t> </w:t>
      </w:r>
      <w:r>
        <w:rPr/>
        <w:t>in</w:t>
      </w:r>
      <w:r>
        <w:rPr>
          <w:spacing w:val="-2"/>
        </w:rPr>
        <w:t> </w:t>
      </w:r>
      <w:r>
        <w:rPr/>
        <w:t>which the</w:t>
      </w:r>
      <w:r>
        <w:rPr>
          <w:spacing w:val="-15"/>
        </w:rPr>
        <w:t> </w:t>
      </w:r>
      <w:r>
        <w:rPr/>
        <w:t>Academy</w:t>
      </w:r>
      <w:r>
        <w:rPr>
          <w:spacing w:val="-15"/>
        </w:rPr>
        <w:t> </w:t>
      </w:r>
      <w:r>
        <w:rPr/>
        <w:t>Director</w:t>
      </w:r>
      <w:r>
        <w:rPr>
          <w:spacing w:val="-15"/>
        </w:rPr>
        <w:t> </w:t>
      </w:r>
      <w:r>
        <w:rPr/>
        <w:t>introduced</w:t>
      </w:r>
      <w:r>
        <w:rPr>
          <w:spacing w:val="-9"/>
        </w:rPr>
        <w:t> </w:t>
      </w:r>
      <w:r>
        <w:rPr/>
        <w:t>the</w:t>
      </w:r>
      <w:r>
        <w:rPr>
          <w:spacing w:val="-10"/>
        </w:rPr>
        <w:t> </w:t>
      </w:r>
      <w:r>
        <w:rPr/>
        <w:t>research</w:t>
      </w:r>
      <w:r>
        <w:rPr>
          <w:spacing w:val="-9"/>
        </w:rPr>
        <w:t> </w:t>
      </w:r>
      <w:r>
        <w:rPr/>
        <w:t>with</w:t>
      </w:r>
      <w:r>
        <w:rPr>
          <w:spacing w:val="-7"/>
        </w:rPr>
        <w:t> </w:t>
      </w:r>
      <w:r>
        <w:rPr/>
        <w:t>a</w:t>
      </w:r>
      <w:r>
        <w:rPr>
          <w:spacing w:val="-10"/>
        </w:rPr>
        <w:t> </w:t>
      </w:r>
      <w:r>
        <w:rPr/>
        <w:t>brief</w:t>
      </w:r>
      <w:r>
        <w:rPr>
          <w:spacing w:val="-10"/>
        </w:rPr>
        <w:t> </w:t>
      </w:r>
      <w:r>
        <w:rPr/>
        <w:t>overview.</w:t>
      </w:r>
      <w:r>
        <w:rPr>
          <w:spacing w:val="-7"/>
        </w:rPr>
        <w:t> </w:t>
      </w:r>
      <w:r>
        <w:rPr/>
        <w:t>I</w:t>
      </w:r>
      <w:r>
        <w:rPr>
          <w:spacing w:val="-15"/>
        </w:rPr>
        <w:t> </w:t>
      </w:r>
      <w:r>
        <w:rPr/>
        <w:t>followed</w:t>
      </w:r>
      <w:r>
        <w:rPr>
          <w:spacing w:val="-9"/>
        </w:rPr>
        <w:t> </w:t>
      </w:r>
      <w:r>
        <w:rPr/>
        <w:t>up</w:t>
      </w:r>
      <w:r>
        <w:rPr>
          <w:spacing w:val="-9"/>
        </w:rPr>
        <w:t> </w:t>
      </w:r>
      <w:r>
        <w:rPr/>
        <w:t>with</w:t>
      </w:r>
      <w:r>
        <w:rPr>
          <w:spacing w:val="-9"/>
        </w:rPr>
        <w:t> </w:t>
      </w:r>
      <w:r>
        <w:rPr/>
        <w:t>details of</w:t>
      </w:r>
      <w:r>
        <w:rPr>
          <w:spacing w:val="-10"/>
        </w:rPr>
        <w:t> </w:t>
      </w:r>
      <w:r>
        <w:rPr/>
        <w:t>the</w:t>
      </w:r>
      <w:r>
        <w:rPr>
          <w:spacing w:val="-10"/>
        </w:rPr>
        <w:t> </w:t>
      </w:r>
      <w:r>
        <w:rPr/>
        <w:t>study</w:t>
      </w:r>
      <w:r>
        <w:rPr>
          <w:spacing w:val="-13"/>
        </w:rPr>
        <w:t> </w:t>
      </w:r>
      <w:r>
        <w:rPr/>
        <w:t>and</w:t>
      </w:r>
      <w:r>
        <w:rPr>
          <w:spacing w:val="-10"/>
        </w:rPr>
        <w:t> </w:t>
      </w:r>
      <w:r>
        <w:rPr/>
        <w:t>answered</w:t>
      </w:r>
      <w:r>
        <w:rPr>
          <w:spacing w:val="-10"/>
        </w:rPr>
        <w:t> </w:t>
      </w:r>
      <w:r>
        <w:rPr/>
        <w:t>any</w:t>
      </w:r>
      <w:r>
        <w:rPr>
          <w:spacing w:val="-13"/>
        </w:rPr>
        <w:t> </w:t>
      </w:r>
      <w:r>
        <w:rPr/>
        <w:t>further</w:t>
      </w:r>
      <w:r>
        <w:rPr>
          <w:spacing w:val="-10"/>
        </w:rPr>
        <w:t> </w:t>
      </w:r>
      <w:r>
        <w:rPr/>
        <w:t>questions.</w:t>
      </w:r>
      <w:r>
        <w:rPr>
          <w:spacing w:val="-13"/>
        </w:rPr>
        <w:t> </w:t>
      </w:r>
      <w:r>
        <w:rPr/>
        <w:t>This</w:t>
      </w:r>
      <w:r>
        <w:rPr>
          <w:spacing w:val="-9"/>
        </w:rPr>
        <w:t> </w:t>
      </w:r>
      <w:r>
        <w:rPr/>
        <w:t>was</w:t>
      </w:r>
      <w:r>
        <w:rPr>
          <w:spacing w:val="-9"/>
        </w:rPr>
        <w:t> </w:t>
      </w:r>
      <w:r>
        <w:rPr/>
        <w:t>then</w:t>
      </w:r>
      <w:r>
        <w:rPr>
          <w:spacing w:val="-10"/>
        </w:rPr>
        <w:t> </w:t>
      </w:r>
      <w:r>
        <w:rPr/>
        <w:t>further</w:t>
      </w:r>
      <w:r>
        <w:rPr>
          <w:spacing w:val="-10"/>
        </w:rPr>
        <w:t> </w:t>
      </w:r>
      <w:r>
        <w:rPr/>
        <w:t>followed</w:t>
      </w:r>
      <w:r>
        <w:rPr>
          <w:spacing w:val="-10"/>
        </w:rPr>
        <w:t> </w:t>
      </w:r>
      <w:r>
        <w:rPr/>
        <w:t>up</w:t>
      </w:r>
      <w:r>
        <w:rPr>
          <w:spacing w:val="-10"/>
        </w:rPr>
        <w:t> </w:t>
      </w:r>
      <w:r>
        <w:rPr/>
        <w:t>by</w:t>
      </w:r>
      <w:r>
        <w:rPr>
          <w:spacing w:val="-12"/>
        </w:rPr>
        <w:t> </w:t>
      </w:r>
      <w:r>
        <w:rPr/>
        <w:t>an</w:t>
      </w:r>
      <w:r>
        <w:rPr>
          <w:spacing w:val="-10"/>
        </w:rPr>
        <w:t> </w:t>
      </w:r>
      <w:r>
        <w:rPr/>
        <w:t>email to all staff with a participant information sheets and informed consent which they could read and sign online. This same approach was taken with all relevant potential player participants (U21 players) in one of their pre-training meetings.</w:t>
      </w:r>
    </w:p>
    <w:p>
      <w:pPr>
        <w:pStyle w:val="BodyText"/>
        <w:spacing w:line="480" w:lineRule="auto" w:before="1"/>
        <w:ind w:left="700" w:right="481"/>
        <w:jc w:val="both"/>
      </w:pPr>
      <w:r>
        <w:rPr/>
        <w:t>Only</w:t>
      </w:r>
      <w:r>
        <w:rPr>
          <w:spacing w:val="-7"/>
        </w:rPr>
        <w:t> </w:t>
      </w:r>
      <w:r>
        <w:rPr/>
        <w:t>participants</w:t>
      </w:r>
      <w:r>
        <w:rPr>
          <w:spacing w:val="-2"/>
        </w:rPr>
        <w:t> </w:t>
      </w:r>
      <w:r>
        <w:rPr/>
        <w:t>that consented</w:t>
      </w:r>
      <w:r>
        <w:rPr>
          <w:spacing w:val="-3"/>
        </w:rPr>
        <w:t> </w:t>
      </w:r>
      <w:r>
        <w:rPr/>
        <w:t>were</w:t>
      </w:r>
      <w:r>
        <w:rPr>
          <w:spacing w:val="-2"/>
        </w:rPr>
        <w:t> </w:t>
      </w:r>
      <w:r>
        <w:rPr/>
        <w:t>included</w:t>
      </w:r>
      <w:r>
        <w:rPr>
          <w:spacing w:val="-2"/>
        </w:rPr>
        <w:t> </w:t>
      </w:r>
      <w:r>
        <w:rPr/>
        <w:t>in the</w:t>
      </w:r>
      <w:r>
        <w:rPr>
          <w:spacing w:val="-3"/>
        </w:rPr>
        <w:t> </w:t>
      </w:r>
      <w:r>
        <w:rPr/>
        <w:t>study.</w:t>
      </w:r>
      <w:r>
        <w:rPr>
          <w:spacing w:val="-5"/>
        </w:rPr>
        <w:t> </w:t>
      </w:r>
      <w:r>
        <w:rPr/>
        <w:t>Therefore,</w:t>
      </w:r>
      <w:r>
        <w:rPr>
          <w:spacing w:val="-2"/>
        </w:rPr>
        <w:t> </w:t>
      </w:r>
      <w:r>
        <w:rPr/>
        <w:t>observations,</w:t>
      </w:r>
      <w:r>
        <w:rPr>
          <w:spacing w:val="-2"/>
        </w:rPr>
        <w:t> </w:t>
      </w:r>
      <w:r>
        <w:rPr/>
        <w:t>research related conversations or informal interviews only captured data from participants specifically and not others in the same context.</w:t>
      </w:r>
    </w:p>
    <w:p>
      <w:pPr>
        <w:pStyle w:val="BodyText"/>
      </w:pPr>
    </w:p>
    <w:p>
      <w:pPr>
        <w:pStyle w:val="BodyText"/>
      </w:pPr>
    </w:p>
    <w:p>
      <w:pPr>
        <w:pStyle w:val="BodyText"/>
        <w:spacing w:line="480" w:lineRule="auto" w:before="1"/>
        <w:ind w:left="700" w:right="476"/>
        <w:jc w:val="both"/>
      </w:pPr>
      <w:r>
        <w:rPr/>
        <w:t>Due to the nature of the performance environment within the club, there was sometimes a crossover</w:t>
      </w:r>
      <w:r>
        <w:rPr>
          <w:spacing w:val="-8"/>
        </w:rPr>
        <w:t> </w:t>
      </w:r>
      <w:r>
        <w:rPr/>
        <w:t>with</w:t>
      </w:r>
      <w:r>
        <w:rPr>
          <w:spacing w:val="-7"/>
        </w:rPr>
        <w:t> </w:t>
      </w:r>
      <w:r>
        <w:rPr/>
        <w:t>the</w:t>
      </w:r>
      <w:r>
        <w:rPr>
          <w:spacing w:val="-5"/>
        </w:rPr>
        <w:t> </w:t>
      </w:r>
      <w:r>
        <w:rPr/>
        <w:t>U21</w:t>
      </w:r>
      <w:r>
        <w:rPr>
          <w:spacing w:val="-8"/>
        </w:rPr>
        <w:t> </w:t>
      </w:r>
      <w:r>
        <w:rPr/>
        <w:t>and</w:t>
      </w:r>
      <w:r>
        <w:rPr>
          <w:spacing w:val="-7"/>
        </w:rPr>
        <w:t> </w:t>
      </w:r>
      <w:r>
        <w:rPr/>
        <w:t>first</w:t>
      </w:r>
      <w:r>
        <w:rPr>
          <w:spacing w:val="-7"/>
        </w:rPr>
        <w:t> </w:t>
      </w:r>
      <w:r>
        <w:rPr/>
        <w:t>team</w:t>
      </w:r>
      <w:r>
        <w:rPr>
          <w:spacing w:val="-7"/>
        </w:rPr>
        <w:t> </w:t>
      </w:r>
      <w:r>
        <w:rPr/>
        <w:t>staff</w:t>
      </w:r>
      <w:r>
        <w:rPr>
          <w:spacing w:val="-6"/>
        </w:rPr>
        <w:t> </w:t>
      </w:r>
      <w:r>
        <w:rPr/>
        <w:t>and</w:t>
      </w:r>
      <w:r>
        <w:rPr>
          <w:spacing w:val="-7"/>
        </w:rPr>
        <w:t> </w:t>
      </w:r>
      <w:r>
        <w:rPr/>
        <w:t>players</w:t>
      </w:r>
      <w:r>
        <w:rPr>
          <w:spacing w:val="-7"/>
        </w:rPr>
        <w:t> </w:t>
      </w:r>
      <w:r>
        <w:rPr/>
        <w:t>as</w:t>
      </w:r>
      <w:r>
        <w:rPr>
          <w:spacing w:val="-7"/>
        </w:rPr>
        <w:t> </w:t>
      </w:r>
      <w:r>
        <w:rPr/>
        <w:t>both</w:t>
      </w:r>
      <w:r>
        <w:rPr>
          <w:spacing w:val="-7"/>
        </w:rPr>
        <w:t> </w:t>
      </w:r>
      <w:r>
        <w:rPr/>
        <w:t>are</w:t>
      </w:r>
      <w:r>
        <w:rPr>
          <w:spacing w:val="-9"/>
        </w:rPr>
        <w:t> </w:t>
      </w:r>
      <w:r>
        <w:rPr/>
        <w:t>situated</w:t>
      </w:r>
      <w:r>
        <w:rPr>
          <w:spacing w:val="-8"/>
        </w:rPr>
        <w:t> </w:t>
      </w:r>
      <w:r>
        <w:rPr/>
        <w:t>at</w:t>
      </w:r>
      <w:r>
        <w:rPr>
          <w:spacing w:val="-7"/>
        </w:rPr>
        <w:t> </w:t>
      </w:r>
      <w:r>
        <w:rPr/>
        <w:t>the</w:t>
      </w:r>
      <w:r>
        <w:rPr>
          <w:spacing w:val="-8"/>
        </w:rPr>
        <w:t> </w:t>
      </w:r>
      <w:r>
        <w:rPr/>
        <w:t>same</w:t>
      </w:r>
      <w:r>
        <w:rPr>
          <w:spacing w:val="-8"/>
        </w:rPr>
        <w:t> </w:t>
      </w:r>
      <w:r>
        <w:rPr/>
        <w:t>training complex.</w:t>
      </w:r>
      <w:r>
        <w:rPr>
          <w:spacing w:val="-12"/>
        </w:rPr>
        <w:t> </w:t>
      </w:r>
      <w:r>
        <w:rPr/>
        <w:t>This</w:t>
      </w:r>
      <w:r>
        <w:rPr>
          <w:spacing w:val="-8"/>
        </w:rPr>
        <w:t> </w:t>
      </w:r>
      <w:r>
        <w:rPr/>
        <w:t>led</w:t>
      </w:r>
      <w:r>
        <w:rPr>
          <w:spacing w:val="-9"/>
        </w:rPr>
        <w:t> </w:t>
      </w:r>
      <w:r>
        <w:rPr/>
        <w:t>to</w:t>
      </w:r>
      <w:r>
        <w:rPr>
          <w:spacing w:val="-8"/>
        </w:rPr>
        <w:t> </w:t>
      </w:r>
      <w:r>
        <w:rPr/>
        <w:t>some</w:t>
      </w:r>
      <w:r>
        <w:rPr>
          <w:spacing w:val="-9"/>
        </w:rPr>
        <w:t> </w:t>
      </w:r>
      <w:r>
        <w:rPr/>
        <w:t>observations</w:t>
      </w:r>
      <w:r>
        <w:rPr>
          <w:spacing w:val="-8"/>
        </w:rPr>
        <w:t> </w:t>
      </w:r>
      <w:r>
        <w:rPr/>
        <w:t>directly</w:t>
      </w:r>
      <w:r>
        <w:rPr>
          <w:spacing w:val="-12"/>
        </w:rPr>
        <w:t> </w:t>
      </w:r>
      <w:r>
        <w:rPr/>
        <w:t>involving</w:t>
      </w:r>
      <w:r>
        <w:rPr>
          <w:spacing w:val="-10"/>
        </w:rPr>
        <w:t> </w:t>
      </w:r>
      <w:r>
        <w:rPr/>
        <w:t>first</w:t>
      </w:r>
      <w:r>
        <w:rPr>
          <w:spacing w:val="-8"/>
        </w:rPr>
        <w:t> </w:t>
      </w:r>
      <w:r>
        <w:rPr/>
        <w:t>team</w:t>
      </w:r>
      <w:r>
        <w:rPr>
          <w:spacing w:val="-8"/>
        </w:rPr>
        <w:t> </w:t>
      </w:r>
      <w:r>
        <w:rPr/>
        <w:t>staff</w:t>
      </w:r>
      <w:r>
        <w:rPr>
          <w:spacing w:val="-9"/>
        </w:rPr>
        <w:t> </w:t>
      </w:r>
      <w:r>
        <w:rPr/>
        <w:t>and/or</w:t>
      </w:r>
      <w:r>
        <w:rPr>
          <w:spacing w:val="-5"/>
        </w:rPr>
        <w:t> </w:t>
      </w:r>
      <w:r>
        <w:rPr/>
        <w:t>players.</w:t>
      </w:r>
      <w:r>
        <w:rPr>
          <w:spacing w:val="-6"/>
        </w:rPr>
        <w:t> </w:t>
      </w:r>
      <w:r>
        <w:rPr/>
        <w:t>If</w:t>
      </w:r>
      <w:r>
        <w:rPr>
          <w:spacing w:val="-9"/>
        </w:rPr>
        <w:t> </w:t>
      </w:r>
      <w:r>
        <w:rPr/>
        <w:t>the context of these observations were used for the study any individuals were made aware and asked to sign informed consent forms and be given the opportunity to remove their data if necessary. The identities of all participants were concealed to provide them with anonymity throughout</w:t>
      </w:r>
      <w:r>
        <w:rPr>
          <w:spacing w:val="-6"/>
        </w:rPr>
        <w:t> </w:t>
      </w:r>
      <w:r>
        <w:rPr/>
        <w:t>the</w:t>
      </w:r>
      <w:r>
        <w:rPr>
          <w:spacing w:val="-7"/>
        </w:rPr>
        <w:t> </w:t>
      </w:r>
      <w:r>
        <w:rPr/>
        <w:t>study.</w:t>
      </w:r>
      <w:r>
        <w:rPr>
          <w:spacing w:val="-7"/>
        </w:rPr>
        <w:t> </w:t>
      </w:r>
      <w:r>
        <w:rPr/>
        <w:t>Participant</w:t>
      </w:r>
      <w:r>
        <w:rPr>
          <w:spacing w:val="-7"/>
        </w:rPr>
        <w:t> </w:t>
      </w:r>
      <w:r>
        <w:rPr/>
        <w:t>names</w:t>
      </w:r>
      <w:r>
        <w:rPr>
          <w:spacing w:val="-7"/>
        </w:rPr>
        <w:t> </w:t>
      </w:r>
      <w:r>
        <w:rPr/>
        <w:t>used</w:t>
      </w:r>
      <w:r>
        <w:rPr>
          <w:spacing w:val="-7"/>
        </w:rPr>
        <w:t> </w:t>
      </w:r>
      <w:r>
        <w:rPr/>
        <w:t>within</w:t>
      </w:r>
      <w:r>
        <w:rPr>
          <w:spacing w:val="-7"/>
        </w:rPr>
        <w:t> </w:t>
      </w:r>
      <w:r>
        <w:rPr/>
        <w:t>the</w:t>
      </w:r>
      <w:r>
        <w:rPr>
          <w:spacing w:val="-7"/>
        </w:rPr>
        <w:t> </w:t>
      </w:r>
      <w:r>
        <w:rPr/>
        <w:t>study</w:t>
      </w:r>
      <w:r>
        <w:rPr>
          <w:spacing w:val="-11"/>
        </w:rPr>
        <w:t> </w:t>
      </w:r>
      <w:r>
        <w:rPr/>
        <w:t>were</w:t>
      </w:r>
      <w:r>
        <w:rPr>
          <w:spacing w:val="-9"/>
        </w:rPr>
        <w:t> </w:t>
      </w:r>
      <w:r>
        <w:rPr/>
        <w:t>replaced</w:t>
      </w:r>
      <w:r>
        <w:rPr>
          <w:spacing w:val="-5"/>
        </w:rPr>
        <w:t> </w:t>
      </w:r>
      <w:r>
        <w:rPr/>
        <w:t>with</w:t>
      </w:r>
      <w:r>
        <w:rPr>
          <w:spacing w:val="-6"/>
        </w:rPr>
        <w:t> </w:t>
      </w:r>
      <w:r>
        <w:rPr/>
        <w:t>pseudonyms (false names) to protect the identity of each participant.</w:t>
      </w:r>
    </w:p>
    <w:p>
      <w:pPr>
        <w:spacing w:after="0" w:line="480" w:lineRule="auto"/>
        <w:jc w:val="both"/>
        <w:sectPr>
          <w:pgSz w:w="11910" w:h="16840"/>
          <w:pgMar w:header="0" w:footer="992" w:top="1360" w:bottom="1180" w:left="740" w:right="960"/>
        </w:sectPr>
      </w:pPr>
    </w:p>
    <w:p>
      <w:pPr>
        <w:pStyle w:val="BodyText"/>
        <w:spacing w:line="480" w:lineRule="auto" w:before="61"/>
        <w:ind w:left="700" w:right="479"/>
        <w:jc w:val="both"/>
      </w:pPr>
      <w:r>
        <w:rPr/>
        <w:t>Announcing</w:t>
      </w:r>
      <w:r>
        <w:rPr>
          <w:spacing w:val="-2"/>
        </w:rPr>
        <w:t> </w:t>
      </w:r>
      <w:r>
        <w:rPr/>
        <w:t>the</w:t>
      </w:r>
      <w:r>
        <w:rPr>
          <w:spacing w:val="-1"/>
        </w:rPr>
        <w:t> </w:t>
      </w:r>
      <w:r>
        <w:rPr/>
        <w:t>research was the</w:t>
      </w:r>
      <w:r>
        <w:rPr>
          <w:spacing w:val="-1"/>
        </w:rPr>
        <w:t> </w:t>
      </w:r>
      <w:r>
        <w:rPr/>
        <w:t>first step,</w:t>
      </w:r>
      <w:r>
        <w:rPr>
          <w:spacing w:val="-1"/>
        </w:rPr>
        <w:t> </w:t>
      </w:r>
      <w:r>
        <w:rPr/>
        <w:t>to obtain consent from potential participants I</w:t>
      </w:r>
      <w:r>
        <w:rPr>
          <w:spacing w:val="-3"/>
        </w:rPr>
        <w:t> </w:t>
      </w:r>
      <w:r>
        <w:rPr/>
        <w:t>had to become familiar with the setting and the people within it to conduct the research (Tedlock, 2000),</w:t>
      </w:r>
      <w:r>
        <w:rPr>
          <w:spacing w:val="-3"/>
        </w:rPr>
        <w:t> </w:t>
      </w:r>
      <w:r>
        <w:rPr/>
        <w:t>and</w:t>
      </w:r>
      <w:r>
        <w:rPr>
          <w:spacing w:val="-3"/>
        </w:rPr>
        <w:t> </w:t>
      </w:r>
      <w:r>
        <w:rPr/>
        <w:t>build</w:t>
      </w:r>
      <w:r>
        <w:rPr>
          <w:spacing w:val="-3"/>
        </w:rPr>
        <w:t> </w:t>
      </w:r>
      <w:r>
        <w:rPr/>
        <w:t>rapport</w:t>
      </w:r>
      <w:r>
        <w:rPr>
          <w:spacing w:val="-2"/>
        </w:rPr>
        <w:t> </w:t>
      </w:r>
      <w:r>
        <w:rPr/>
        <w:t>with</w:t>
      </w:r>
      <w:r>
        <w:rPr>
          <w:spacing w:val="-3"/>
        </w:rPr>
        <w:t> </w:t>
      </w:r>
      <w:r>
        <w:rPr/>
        <w:t>them</w:t>
      </w:r>
      <w:r>
        <w:rPr>
          <w:spacing w:val="-3"/>
        </w:rPr>
        <w:t> </w:t>
      </w:r>
      <w:r>
        <w:rPr/>
        <w:t>to</w:t>
      </w:r>
      <w:r>
        <w:rPr>
          <w:spacing w:val="-3"/>
        </w:rPr>
        <w:t> </w:t>
      </w:r>
      <w:r>
        <w:rPr/>
        <w:t>become</w:t>
      </w:r>
      <w:r>
        <w:rPr>
          <w:spacing w:val="-3"/>
        </w:rPr>
        <w:t> </w:t>
      </w:r>
      <w:r>
        <w:rPr/>
        <w:t>an</w:t>
      </w:r>
      <w:r>
        <w:rPr>
          <w:spacing w:val="-1"/>
        </w:rPr>
        <w:t> </w:t>
      </w:r>
      <w:r>
        <w:rPr/>
        <w:t>established</w:t>
      </w:r>
      <w:r>
        <w:rPr>
          <w:spacing w:val="-3"/>
        </w:rPr>
        <w:t> </w:t>
      </w:r>
      <w:r>
        <w:rPr/>
        <w:t>member</w:t>
      </w:r>
      <w:r>
        <w:rPr>
          <w:spacing w:val="-3"/>
        </w:rPr>
        <w:t> </w:t>
      </w:r>
      <w:r>
        <w:rPr/>
        <w:t>of</w:t>
      </w:r>
      <w:r>
        <w:rPr>
          <w:spacing w:val="-5"/>
        </w:rPr>
        <w:t> </w:t>
      </w:r>
      <w:r>
        <w:rPr/>
        <w:t>the</w:t>
      </w:r>
      <w:r>
        <w:rPr>
          <w:spacing w:val="-4"/>
        </w:rPr>
        <w:t> </w:t>
      </w:r>
      <w:r>
        <w:rPr/>
        <w:t>team</w:t>
      </w:r>
      <w:r>
        <w:rPr>
          <w:spacing w:val="-3"/>
        </w:rPr>
        <w:t> </w:t>
      </w:r>
      <w:r>
        <w:rPr/>
        <w:t>(Angrosino, 2007). The majority of my time was spent with players and staff operating within the professional development phase (U18 and U21 squads). These players would typically cross over</w:t>
      </w:r>
      <w:r>
        <w:rPr>
          <w:spacing w:val="-8"/>
        </w:rPr>
        <w:t> </w:t>
      </w:r>
      <w:r>
        <w:rPr/>
        <w:t>and</w:t>
      </w:r>
      <w:r>
        <w:rPr>
          <w:spacing w:val="-5"/>
        </w:rPr>
        <w:t> </w:t>
      </w:r>
      <w:r>
        <w:rPr/>
        <w:t>move</w:t>
      </w:r>
      <w:r>
        <w:rPr>
          <w:spacing w:val="-8"/>
        </w:rPr>
        <w:t> </w:t>
      </w:r>
      <w:r>
        <w:rPr/>
        <w:t>between</w:t>
      </w:r>
      <w:r>
        <w:rPr>
          <w:spacing w:val="-5"/>
        </w:rPr>
        <w:t> </w:t>
      </w:r>
      <w:r>
        <w:rPr/>
        <w:t>the</w:t>
      </w:r>
      <w:r>
        <w:rPr>
          <w:spacing w:val="-8"/>
        </w:rPr>
        <w:t> </w:t>
      </w:r>
      <w:r>
        <w:rPr/>
        <w:t>two</w:t>
      </w:r>
      <w:r>
        <w:rPr>
          <w:spacing w:val="-5"/>
        </w:rPr>
        <w:t> </w:t>
      </w:r>
      <w:r>
        <w:rPr/>
        <w:t>groups</w:t>
      </w:r>
      <w:r>
        <w:rPr>
          <w:spacing w:val="-6"/>
        </w:rPr>
        <w:t> </w:t>
      </w:r>
      <w:r>
        <w:rPr/>
        <w:t>on</w:t>
      </w:r>
      <w:r>
        <w:rPr>
          <w:spacing w:val="-7"/>
        </w:rPr>
        <w:t> </w:t>
      </w:r>
      <w:r>
        <w:rPr/>
        <w:t>a</w:t>
      </w:r>
      <w:r>
        <w:rPr>
          <w:spacing w:val="-6"/>
        </w:rPr>
        <w:t> </w:t>
      </w:r>
      <w:r>
        <w:rPr/>
        <w:t>regular</w:t>
      </w:r>
      <w:r>
        <w:rPr>
          <w:spacing w:val="-8"/>
        </w:rPr>
        <w:t> </w:t>
      </w:r>
      <w:r>
        <w:rPr/>
        <w:t>basis</w:t>
      </w:r>
      <w:r>
        <w:rPr>
          <w:spacing w:val="-4"/>
        </w:rPr>
        <w:t> </w:t>
      </w:r>
      <w:r>
        <w:rPr/>
        <w:t>with</w:t>
      </w:r>
      <w:r>
        <w:rPr>
          <w:spacing w:val="-7"/>
        </w:rPr>
        <w:t> </w:t>
      </w:r>
      <w:r>
        <w:rPr/>
        <w:t>the</w:t>
      </w:r>
      <w:r>
        <w:rPr>
          <w:spacing w:val="-8"/>
        </w:rPr>
        <w:t> </w:t>
      </w:r>
      <w:r>
        <w:rPr/>
        <w:t>odd</w:t>
      </w:r>
      <w:r>
        <w:rPr>
          <w:spacing w:val="-7"/>
        </w:rPr>
        <w:t> </w:t>
      </w:r>
      <w:r>
        <w:rPr/>
        <w:t>player</w:t>
      </w:r>
      <w:r>
        <w:rPr>
          <w:spacing w:val="-8"/>
        </w:rPr>
        <w:t> </w:t>
      </w:r>
      <w:r>
        <w:rPr/>
        <w:t>moving</w:t>
      </w:r>
      <w:r>
        <w:rPr>
          <w:spacing w:val="-9"/>
        </w:rPr>
        <w:t> </w:t>
      </w:r>
      <w:r>
        <w:rPr/>
        <w:t>up</w:t>
      </w:r>
      <w:r>
        <w:rPr>
          <w:spacing w:val="-7"/>
        </w:rPr>
        <w:t> </w:t>
      </w:r>
      <w:r>
        <w:rPr/>
        <w:t>to,</w:t>
      </w:r>
      <w:r>
        <w:rPr>
          <w:spacing w:val="-7"/>
        </w:rPr>
        <w:t> </w:t>
      </w:r>
      <w:r>
        <w:rPr/>
        <w:t>or down from the first team squad. Typically, my days in the club would consist of training sessions, lunch, educational sessions, one-to-one sessions, meetings, and matches. This level of presence during the working day, allowed me to quickly gain trust from players and staff across the club including first team players and staff (Mellalieu et al., 2017). The players increasingly became more comfortable engaging with me, developing positive relationships, and were happy to consent to research which allowed for access to their perspectives and practice of participants within the study (Tedlock, 2000).</w:t>
      </w:r>
    </w:p>
    <w:p>
      <w:pPr>
        <w:pStyle w:val="BodyText"/>
      </w:pPr>
    </w:p>
    <w:p>
      <w:pPr>
        <w:pStyle w:val="BodyText"/>
        <w:spacing w:before="1"/>
      </w:pPr>
    </w:p>
    <w:p>
      <w:pPr>
        <w:pStyle w:val="Heading2"/>
        <w:numPr>
          <w:ilvl w:val="2"/>
          <w:numId w:val="15"/>
        </w:numPr>
        <w:tabs>
          <w:tab w:pos="1240" w:val="left" w:leader="none"/>
        </w:tabs>
        <w:spacing w:line="240" w:lineRule="auto" w:before="0" w:after="0"/>
        <w:ind w:left="1240" w:right="0" w:hanging="540"/>
        <w:jc w:val="left"/>
      </w:pPr>
      <w:r>
        <w:rPr>
          <w:spacing w:val="-2"/>
        </w:rPr>
        <w:t>Practitioner-Researcher</w:t>
      </w:r>
      <w:r>
        <w:rPr>
          <w:spacing w:val="20"/>
        </w:rPr>
        <w:t> </w:t>
      </w:r>
      <w:r>
        <w:rPr>
          <w:spacing w:val="-4"/>
        </w:rPr>
        <w:t>Role</w:t>
      </w:r>
    </w:p>
    <w:p>
      <w:pPr>
        <w:pStyle w:val="BodyText"/>
        <w:rPr>
          <w:b/>
        </w:rPr>
      </w:pPr>
    </w:p>
    <w:p>
      <w:pPr>
        <w:pStyle w:val="BodyText"/>
        <w:spacing w:line="480" w:lineRule="auto" w:before="1"/>
        <w:ind w:left="700" w:right="480"/>
        <w:jc w:val="both"/>
      </w:pPr>
      <w:r>
        <w:rPr/>
        <w:t>Not only did I have to establish myself as a practitioner to be accepted into the environment, but be</w:t>
      </w:r>
      <w:r>
        <w:rPr>
          <w:spacing w:val="-1"/>
        </w:rPr>
        <w:t> </w:t>
      </w:r>
      <w:r>
        <w:rPr/>
        <w:t>aware</w:t>
      </w:r>
      <w:r>
        <w:rPr>
          <w:spacing w:val="-1"/>
        </w:rPr>
        <w:t> </w:t>
      </w:r>
      <w:r>
        <w:rPr/>
        <w:t>of</w:t>
      </w:r>
      <w:r>
        <w:rPr>
          <w:spacing w:val="-1"/>
        </w:rPr>
        <w:t> </w:t>
      </w:r>
      <w:r>
        <w:rPr/>
        <w:t>how I</w:t>
      </w:r>
      <w:r>
        <w:rPr>
          <w:spacing w:val="-3"/>
        </w:rPr>
        <w:t> </w:t>
      </w:r>
      <w:r>
        <w:rPr/>
        <w:t>navigated</w:t>
      </w:r>
      <w:r>
        <w:rPr>
          <w:spacing w:val="-1"/>
        </w:rPr>
        <w:t> </w:t>
      </w:r>
      <w:r>
        <w:rPr/>
        <w:t>the</w:t>
      </w:r>
      <w:r>
        <w:rPr>
          <w:spacing w:val="-1"/>
        </w:rPr>
        <w:t> </w:t>
      </w:r>
      <w:r>
        <w:rPr/>
        <w:t>shift between this and conducting</w:t>
      </w:r>
      <w:r>
        <w:rPr>
          <w:spacing w:val="-3"/>
        </w:rPr>
        <w:t> </w:t>
      </w:r>
      <w:r>
        <w:rPr/>
        <w:t>the</w:t>
      </w:r>
      <w:r>
        <w:rPr>
          <w:spacing w:val="-1"/>
        </w:rPr>
        <w:t> </w:t>
      </w:r>
      <w:r>
        <w:rPr/>
        <w:t>research. Champ et al. (2020b) reported that there is no simple way of conducting ethnography. Experiences will vary</w:t>
      </w:r>
      <w:r>
        <w:rPr>
          <w:spacing w:val="-15"/>
        </w:rPr>
        <w:t> </w:t>
      </w:r>
      <w:r>
        <w:rPr/>
        <w:t>depending</w:t>
      </w:r>
      <w:r>
        <w:rPr>
          <w:spacing w:val="-15"/>
        </w:rPr>
        <w:t> </w:t>
      </w:r>
      <w:r>
        <w:rPr/>
        <w:t>on</w:t>
      </w:r>
      <w:r>
        <w:rPr>
          <w:spacing w:val="-15"/>
        </w:rPr>
        <w:t> </w:t>
      </w:r>
      <w:r>
        <w:rPr/>
        <w:t>the</w:t>
      </w:r>
      <w:r>
        <w:rPr>
          <w:spacing w:val="-15"/>
        </w:rPr>
        <w:t> </w:t>
      </w:r>
      <w:r>
        <w:rPr/>
        <w:t>context,</w:t>
      </w:r>
      <w:r>
        <w:rPr>
          <w:spacing w:val="-15"/>
        </w:rPr>
        <w:t> </w:t>
      </w:r>
      <w:r>
        <w:rPr/>
        <w:t>and</w:t>
      </w:r>
      <w:r>
        <w:rPr>
          <w:spacing w:val="-15"/>
        </w:rPr>
        <w:t> </w:t>
      </w:r>
      <w:r>
        <w:rPr/>
        <w:t>approaches</w:t>
      </w:r>
      <w:r>
        <w:rPr>
          <w:spacing w:val="-15"/>
        </w:rPr>
        <w:t> </w:t>
      </w:r>
      <w:r>
        <w:rPr/>
        <w:t>may</w:t>
      </w:r>
      <w:r>
        <w:rPr>
          <w:spacing w:val="-15"/>
        </w:rPr>
        <w:t> </w:t>
      </w:r>
      <w:r>
        <w:rPr/>
        <w:t>need</w:t>
      </w:r>
      <w:r>
        <w:rPr>
          <w:spacing w:val="-15"/>
        </w:rPr>
        <w:t> </w:t>
      </w:r>
      <w:r>
        <w:rPr/>
        <w:t>to</w:t>
      </w:r>
      <w:r>
        <w:rPr>
          <w:spacing w:val="-15"/>
        </w:rPr>
        <w:t> </w:t>
      </w:r>
      <w:r>
        <w:rPr/>
        <w:t>be</w:t>
      </w:r>
      <w:r>
        <w:rPr>
          <w:spacing w:val="-15"/>
        </w:rPr>
        <w:t> </w:t>
      </w:r>
      <w:r>
        <w:rPr/>
        <w:t>adapted</w:t>
      </w:r>
      <w:r>
        <w:rPr>
          <w:spacing w:val="-15"/>
        </w:rPr>
        <w:t> </w:t>
      </w:r>
      <w:r>
        <w:rPr/>
        <w:t>to</w:t>
      </w:r>
      <w:r>
        <w:rPr>
          <w:spacing w:val="-15"/>
        </w:rPr>
        <w:t> </w:t>
      </w:r>
      <w:r>
        <w:rPr/>
        <w:t>that</w:t>
      </w:r>
      <w:r>
        <w:rPr>
          <w:spacing w:val="-15"/>
        </w:rPr>
        <w:t> </w:t>
      </w:r>
      <w:r>
        <w:rPr/>
        <w:t>particular</w:t>
      </w:r>
      <w:r>
        <w:rPr>
          <w:spacing w:val="-15"/>
        </w:rPr>
        <w:t> </w:t>
      </w:r>
      <w:r>
        <w:rPr/>
        <w:t>setting. An ethnographer might operate as either an insider where they are situated within the setting sharing experiences with participants (Atkinson, 2016), or an outsider, not positioned within the setting (Hoeber &amp; Kerwin, 2013), from this perspective, not always understanding of participants</w:t>
      </w:r>
      <w:r>
        <w:rPr>
          <w:spacing w:val="-1"/>
        </w:rPr>
        <w:t> </w:t>
      </w:r>
      <w:r>
        <w:rPr/>
        <w:t>experiences.</w:t>
      </w:r>
      <w:r>
        <w:rPr>
          <w:spacing w:val="1"/>
        </w:rPr>
        <w:t> </w:t>
      </w:r>
      <w:r>
        <w:rPr/>
        <w:t>My</w:t>
      </w:r>
      <w:r>
        <w:rPr>
          <w:spacing w:val="-6"/>
        </w:rPr>
        <w:t> </w:t>
      </w:r>
      <w:r>
        <w:rPr/>
        <w:t>role within</w:t>
      </w:r>
      <w:r>
        <w:rPr>
          <w:spacing w:val="-1"/>
        </w:rPr>
        <w:t> </w:t>
      </w:r>
      <w:r>
        <w:rPr/>
        <w:t>the</w:t>
      </w:r>
      <w:r>
        <w:rPr>
          <w:spacing w:val="-1"/>
        </w:rPr>
        <w:t> </w:t>
      </w:r>
      <w:r>
        <w:rPr/>
        <w:t>club</w:t>
      </w:r>
      <w:r>
        <w:rPr>
          <w:spacing w:val="1"/>
        </w:rPr>
        <w:t> </w:t>
      </w:r>
      <w:r>
        <w:rPr/>
        <w:t>meant</w:t>
      </w:r>
      <w:r>
        <w:rPr>
          <w:spacing w:val="2"/>
        </w:rPr>
        <w:t> </w:t>
      </w:r>
      <w:r>
        <w:rPr/>
        <w:t>I</w:t>
      </w:r>
      <w:r>
        <w:rPr>
          <w:spacing w:val="-5"/>
        </w:rPr>
        <w:t> </w:t>
      </w:r>
      <w:r>
        <w:rPr/>
        <w:t>was</w:t>
      </w:r>
      <w:r>
        <w:rPr>
          <w:spacing w:val="1"/>
        </w:rPr>
        <w:t> </w:t>
      </w:r>
      <w:r>
        <w:rPr/>
        <w:t>fully</w:t>
      </w:r>
      <w:r>
        <w:rPr>
          <w:spacing w:val="-4"/>
        </w:rPr>
        <w:t> </w:t>
      </w:r>
      <w:r>
        <w:rPr/>
        <w:t>embedded</w:t>
      </w:r>
      <w:r>
        <w:rPr>
          <w:spacing w:val="-1"/>
        </w:rPr>
        <w:t> </w:t>
      </w:r>
      <w:r>
        <w:rPr/>
        <w:t>into</w:t>
      </w:r>
      <w:r>
        <w:rPr>
          <w:spacing w:val="-1"/>
        </w:rPr>
        <w:t> </w:t>
      </w:r>
      <w:r>
        <w:rPr/>
        <w:t>the </w:t>
      </w:r>
      <w:r>
        <w:rPr>
          <w:spacing w:val="-2"/>
        </w:rPr>
        <w:t>setting,</w:t>
      </w:r>
    </w:p>
    <w:p>
      <w:pPr>
        <w:pStyle w:val="BodyText"/>
        <w:spacing w:before="1"/>
        <w:ind w:left="700"/>
        <w:jc w:val="both"/>
      </w:pPr>
      <w:r>
        <w:rPr/>
        <w:t>-therefore</w:t>
      </w:r>
      <w:r>
        <w:rPr>
          <w:spacing w:val="-6"/>
        </w:rPr>
        <w:t> </w:t>
      </w:r>
      <w:r>
        <w:rPr/>
        <w:t>took</w:t>
      </w:r>
      <w:r>
        <w:rPr>
          <w:spacing w:val="-2"/>
        </w:rPr>
        <w:t> </w:t>
      </w:r>
      <w:r>
        <w:rPr/>
        <w:t>the</w:t>
      </w:r>
      <w:r>
        <w:rPr>
          <w:spacing w:val="-3"/>
        </w:rPr>
        <w:t> </w:t>
      </w:r>
      <w:r>
        <w:rPr/>
        <w:t>position</w:t>
      </w:r>
      <w:r>
        <w:rPr>
          <w:spacing w:val="-1"/>
        </w:rPr>
        <w:t> </w:t>
      </w:r>
      <w:r>
        <w:rPr/>
        <w:t>of</w:t>
      </w:r>
      <w:r>
        <w:rPr>
          <w:spacing w:val="-3"/>
        </w:rPr>
        <w:t> </w:t>
      </w:r>
      <w:r>
        <w:rPr/>
        <w:t>an</w:t>
      </w:r>
      <w:r>
        <w:rPr>
          <w:spacing w:val="-2"/>
        </w:rPr>
        <w:t> </w:t>
      </w:r>
      <w:r>
        <w:rPr/>
        <w:t>insider</w:t>
      </w:r>
      <w:r>
        <w:rPr>
          <w:spacing w:val="-1"/>
        </w:rPr>
        <w:t> </w:t>
      </w:r>
      <w:r>
        <w:rPr/>
        <w:t>practitioner-</w:t>
      </w:r>
      <w:r>
        <w:rPr>
          <w:spacing w:val="-2"/>
        </w:rPr>
        <w:t>researcher.</w:t>
      </w:r>
    </w:p>
    <w:p>
      <w:pPr>
        <w:spacing w:after="0"/>
        <w:jc w:val="both"/>
        <w:sectPr>
          <w:pgSz w:w="11910" w:h="16840"/>
          <w:pgMar w:header="0" w:footer="992" w:top="1360" w:bottom="1180" w:left="740" w:right="960"/>
        </w:sectPr>
      </w:pPr>
    </w:p>
    <w:p>
      <w:pPr>
        <w:pStyle w:val="BodyText"/>
        <w:spacing w:line="480" w:lineRule="auto" w:before="61"/>
        <w:ind w:left="700" w:right="477"/>
        <w:jc w:val="both"/>
      </w:pPr>
      <w:r>
        <w:rPr/>
        <w:t>Practitioner-researcher approaches became more accepted within social sciences around the mid-2000s</w:t>
      </w:r>
      <w:r>
        <w:rPr>
          <w:spacing w:val="-11"/>
        </w:rPr>
        <w:t> </w:t>
      </w:r>
      <w:r>
        <w:rPr/>
        <w:t>(Krane</w:t>
      </w:r>
      <w:r>
        <w:rPr>
          <w:spacing w:val="-8"/>
        </w:rPr>
        <w:t> </w:t>
      </w:r>
      <w:r>
        <w:rPr/>
        <w:t>&amp;</w:t>
      </w:r>
      <w:r>
        <w:rPr>
          <w:spacing w:val="-12"/>
        </w:rPr>
        <w:t> </w:t>
      </w:r>
      <w:r>
        <w:rPr/>
        <w:t>Baird,</w:t>
      </w:r>
      <w:r>
        <w:rPr>
          <w:spacing w:val="-10"/>
        </w:rPr>
        <w:t> </w:t>
      </w:r>
      <w:r>
        <w:rPr/>
        <w:t>2005).</w:t>
      </w:r>
      <w:r>
        <w:rPr>
          <w:spacing w:val="-10"/>
        </w:rPr>
        <w:t> </w:t>
      </w:r>
      <w:r>
        <w:rPr/>
        <w:t>Most</w:t>
      </w:r>
      <w:r>
        <w:rPr>
          <w:spacing w:val="-9"/>
        </w:rPr>
        <w:t> </w:t>
      </w:r>
      <w:r>
        <w:rPr/>
        <w:t>recently</w:t>
      </w:r>
      <w:r>
        <w:rPr>
          <w:spacing w:val="-15"/>
        </w:rPr>
        <w:t> </w:t>
      </w:r>
      <w:r>
        <w:rPr/>
        <w:t>it</w:t>
      </w:r>
      <w:r>
        <w:rPr>
          <w:spacing w:val="-8"/>
        </w:rPr>
        <w:t> </w:t>
      </w:r>
      <w:r>
        <w:rPr/>
        <w:t>has</w:t>
      </w:r>
      <w:r>
        <w:rPr>
          <w:spacing w:val="-9"/>
        </w:rPr>
        <w:t> </w:t>
      </w:r>
      <w:r>
        <w:rPr/>
        <w:t>been</w:t>
      </w:r>
      <w:r>
        <w:rPr>
          <w:spacing w:val="-10"/>
        </w:rPr>
        <w:t> </w:t>
      </w:r>
      <w:r>
        <w:rPr/>
        <w:t>used</w:t>
      </w:r>
      <w:r>
        <w:rPr>
          <w:spacing w:val="-10"/>
        </w:rPr>
        <w:t> </w:t>
      </w:r>
      <w:r>
        <w:rPr/>
        <w:t>within</w:t>
      </w:r>
      <w:r>
        <w:rPr>
          <w:spacing w:val="-10"/>
        </w:rPr>
        <w:t> </w:t>
      </w:r>
      <w:r>
        <w:rPr/>
        <w:t>the</w:t>
      </w:r>
      <w:r>
        <w:rPr>
          <w:spacing w:val="-10"/>
        </w:rPr>
        <w:t> </w:t>
      </w:r>
      <w:r>
        <w:rPr/>
        <w:t>sports</w:t>
      </w:r>
      <w:r>
        <w:rPr>
          <w:spacing w:val="-9"/>
        </w:rPr>
        <w:t> </w:t>
      </w:r>
      <w:r>
        <w:rPr/>
        <w:t>psychology domain and has increased our understanding from within the field, for example the coach- athlete relationships (Devaney et al., 2018) and the influence of organisational culture on athlete</w:t>
      </w:r>
      <w:r>
        <w:rPr>
          <w:spacing w:val="-3"/>
        </w:rPr>
        <w:t> </w:t>
      </w:r>
      <w:r>
        <w:rPr/>
        <w:t>development</w:t>
      </w:r>
      <w:r>
        <w:rPr>
          <w:spacing w:val="-3"/>
        </w:rPr>
        <w:t> </w:t>
      </w:r>
      <w:r>
        <w:rPr/>
        <w:t>(Champ</w:t>
      </w:r>
      <w:r>
        <w:rPr>
          <w:spacing w:val="-3"/>
        </w:rPr>
        <w:t> </w:t>
      </w:r>
      <w:r>
        <w:rPr/>
        <w:t>et</w:t>
      </w:r>
      <w:r>
        <w:rPr>
          <w:spacing w:val="-3"/>
        </w:rPr>
        <w:t> </w:t>
      </w:r>
      <w:r>
        <w:rPr/>
        <w:t>al.,</w:t>
      </w:r>
      <w:r>
        <w:rPr>
          <w:spacing w:val="-1"/>
        </w:rPr>
        <w:t> </w:t>
      </w:r>
      <w:r>
        <w:rPr/>
        <w:t>2020a).</w:t>
      </w:r>
      <w:r>
        <w:rPr>
          <w:spacing w:val="-2"/>
        </w:rPr>
        <w:t> </w:t>
      </w:r>
      <w:r>
        <w:rPr/>
        <w:t>However,</w:t>
      </w:r>
      <w:r>
        <w:rPr>
          <w:spacing w:val="-3"/>
        </w:rPr>
        <w:t> </w:t>
      </w:r>
      <w:r>
        <w:rPr/>
        <w:t>to</w:t>
      </w:r>
      <w:r>
        <w:rPr>
          <w:spacing w:val="-3"/>
        </w:rPr>
        <w:t> </w:t>
      </w:r>
      <w:r>
        <w:rPr/>
        <w:t>date,</w:t>
      </w:r>
      <w:r>
        <w:rPr>
          <w:spacing w:val="-3"/>
        </w:rPr>
        <w:t> </w:t>
      </w:r>
      <w:r>
        <w:rPr/>
        <w:t>there</w:t>
      </w:r>
      <w:r>
        <w:rPr>
          <w:spacing w:val="-5"/>
        </w:rPr>
        <w:t> </w:t>
      </w:r>
      <w:r>
        <w:rPr/>
        <w:t>is</w:t>
      </w:r>
      <w:r>
        <w:rPr>
          <w:spacing w:val="-4"/>
        </w:rPr>
        <w:t> </w:t>
      </w:r>
      <w:r>
        <w:rPr/>
        <w:t>still</w:t>
      </w:r>
      <w:r>
        <w:rPr>
          <w:spacing w:val="-1"/>
        </w:rPr>
        <w:t> </w:t>
      </w:r>
      <w:r>
        <w:rPr/>
        <w:t>a</w:t>
      </w:r>
      <w:r>
        <w:rPr>
          <w:spacing w:val="-4"/>
        </w:rPr>
        <w:t> </w:t>
      </w:r>
      <w:r>
        <w:rPr/>
        <w:t>death</w:t>
      </w:r>
      <w:r>
        <w:rPr>
          <w:spacing w:val="-3"/>
        </w:rPr>
        <w:t> </w:t>
      </w:r>
      <w:r>
        <w:rPr/>
        <w:t>of</w:t>
      </w:r>
      <w:r>
        <w:rPr>
          <w:spacing w:val="-3"/>
        </w:rPr>
        <w:t> </w:t>
      </w:r>
      <w:r>
        <w:rPr/>
        <w:t>literature from practitioner-researcher</w:t>
      </w:r>
      <w:r>
        <w:rPr>
          <w:spacing w:val="-1"/>
        </w:rPr>
        <w:t> </w:t>
      </w:r>
      <w:r>
        <w:rPr/>
        <w:t>ethnographers operating</w:t>
      </w:r>
      <w:r>
        <w:rPr>
          <w:spacing w:val="-2"/>
        </w:rPr>
        <w:t> </w:t>
      </w:r>
      <w:r>
        <w:rPr/>
        <w:t>in sport, especially</w:t>
      </w:r>
      <w:r>
        <w:rPr>
          <w:spacing w:val="-2"/>
        </w:rPr>
        <w:t> </w:t>
      </w:r>
      <w:r>
        <w:rPr/>
        <w:t>from the perspective within elite football environments (Champ et al., 2020b). This method is perhaps the most effective way in bridging the gap between the reality of applied practice and academic </w:t>
      </w:r>
      <w:r>
        <w:rPr>
          <w:spacing w:val="-2"/>
        </w:rPr>
        <w:t>literature.</w:t>
      </w:r>
    </w:p>
    <w:p>
      <w:pPr>
        <w:pStyle w:val="BodyText"/>
      </w:pPr>
    </w:p>
    <w:p>
      <w:pPr>
        <w:pStyle w:val="BodyText"/>
        <w:spacing w:before="1"/>
      </w:pPr>
    </w:p>
    <w:p>
      <w:pPr>
        <w:pStyle w:val="BodyText"/>
        <w:spacing w:line="480" w:lineRule="auto"/>
        <w:ind w:left="700" w:right="474"/>
        <w:jc w:val="both"/>
      </w:pPr>
      <w:r>
        <w:rPr/>
        <w:t>The practitioner-researcher role is a key feature of the study, and put me at the heart of the research environment.</w:t>
      </w:r>
      <w:r>
        <w:rPr>
          <w:spacing w:val="40"/>
        </w:rPr>
        <w:t> </w:t>
      </w:r>
      <w:r>
        <w:rPr/>
        <w:t>This enabled me to ‘hear the voices’ of players and other key stakeholders with a greater insight into their concerns, and more accurately describe and understand their experiences (Krane &amp; Baird, 2005). However, it was important to recognise and</w:t>
      </w:r>
      <w:r>
        <w:rPr>
          <w:spacing w:val="-15"/>
        </w:rPr>
        <w:t> </w:t>
      </w:r>
      <w:r>
        <w:rPr/>
        <w:t>be</w:t>
      </w:r>
      <w:r>
        <w:rPr>
          <w:spacing w:val="-15"/>
        </w:rPr>
        <w:t> </w:t>
      </w:r>
      <w:r>
        <w:rPr/>
        <w:t>aware</w:t>
      </w:r>
      <w:r>
        <w:rPr>
          <w:spacing w:val="-15"/>
        </w:rPr>
        <w:t> </w:t>
      </w:r>
      <w:r>
        <w:rPr/>
        <w:t>of</w:t>
      </w:r>
      <w:r>
        <w:rPr>
          <w:spacing w:val="-15"/>
        </w:rPr>
        <w:t> </w:t>
      </w:r>
      <w:r>
        <w:rPr/>
        <w:t>the</w:t>
      </w:r>
      <w:r>
        <w:rPr>
          <w:spacing w:val="-15"/>
        </w:rPr>
        <w:t> </w:t>
      </w:r>
      <w:r>
        <w:rPr/>
        <w:t>challenges</w:t>
      </w:r>
      <w:r>
        <w:rPr>
          <w:spacing w:val="-15"/>
        </w:rPr>
        <w:t> </w:t>
      </w:r>
      <w:r>
        <w:rPr/>
        <w:t>and</w:t>
      </w:r>
      <w:r>
        <w:rPr>
          <w:spacing w:val="-15"/>
        </w:rPr>
        <w:t> </w:t>
      </w:r>
      <w:r>
        <w:rPr/>
        <w:t>potential</w:t>
      </w:r>
      <w:r>
        <w:rPr>
          <w:spacing w:val="-15"/>
        </w:rPr>
        <w:t> </w:t>
      </w:r>
      <w:r>
        <w:rPr/>
        <w:t>practical</w:t>
      </w:r>
      <w:r>
        <w:rPr>
          <w:spacing w:val="-15"/>
        </w:rPr>
        <w:t> </w:t>
      </w:r>
      <w:r>
        <w:rPr/>
        <w:t>issues</w:t>
      </w:r>
      <w:r>
        <w:rPr>
          <w:spacing w:val="-15"/>
        </w:rPr>
        <w:t> </w:t>
      </w:r>
      <w:r>
        <w:rPr/>
        <w:t>that</w:t>
      </w:r>
      <w:r>
        <w:rPr>
          <w:spacing w:val="-15"/>
        </w:rPr>
        <w:t> </w:t>
      </w:r>
      <w:r>
        <w:rPr/>
        <w:t>could</w:t>
      </w:r>
      <w:r>
        <w:rPr>
          <w:spacing w:val="-15"/>
        </w:rPr>
        <w:t> </w:t>
      </w:r>
      <w:r>
        <w:rPr/>
        <w:t>arise</w:t>
      </w:r>
      <w:r>
        <w:rPr>
          <w:spacing w:val="-15"/>
        </w:rPr>
        <w:t> </w:t>
      </w:r>
      <w:r>
        <w:rPr/>
        <w:t>from</w:t>
      </w:r>
      <w:r>
        <w:rPr>
          <w:spacing w:val="-15"/>
        </w:rPr>
        <w:t> </w:t>
      </w:r>
      <w:r>
        <w:rPr/>
        <w:t>this</w:t>
      </w:r>
      <w:r>
        <w:rPr>
          <w:spacing w:val="-15"/>
        </w:rPr>
        <w:t> </w:t>
      </w:r>
      <w:r>
        <w:rPr/>
        <w:t>approach. I</w:t>
      </w:r>
      <w:r>
        <w:rPr>
          <w:spacing w:val="-15"/>
        </w:rPr>
        <w:t> </w:t>
      </w:r>
      <w:r>
        <w:rPr/>
        <w:t>needed</w:t>
      </w:r>
      <w:r>
        <w:rPr>
          <w:spacing w:val="-15"/>
        </w:rPr>
        <w:t> </w:t>
      </w:r>
      <w:r>
        <w:rPr/>
        <w:t>to</w:t>
      </w:r>
      <w:r>
        <w:rPr>
          <w:spacing w:val="-14"/>
        </w:rPr>
        <w:t> </w:t>
      </w:r>
      <w:r>
        <w:rPr/>
        <w:t>distinguish</w:t>
      </w:r>
      <w:r>
        <w:rPr>
          <w:spacing w:val="-13"/>
        </w:rPr>
        <w:t> </w:t>
      </w:r>
      <w:r>
        <w:rPr/>
        <w:t>between</w:t>
      </w:r>
      <w:r>
        <w:rPr>
          <w:spacing w:val="-14"/>
        </w:rPr>
        <w:t> </w:t>
      </w:r>
      <w:r>
        <w:rPr/>
        <w:t>the</w:t>
      </w:r>
      <w:r>
        <w:rPr>
          <w:spacing w:val="-13"/>
        </w:rPr>
        <w:t> </w:t>
      </w:r>
      <w:r>
        <w:rPr/>
        <w:t>two</w:t>
      </w:r>
      <w:r>
        <w:rPr>
          <w:spacing w:val="-12"/>
        </w:rPr>
        <w:t> </w:t>
      </w:r>
      <w:r>
        <w:rPr/>
        <w:t>roles</w:t>
      </w:r>
      <w:r>
        <w:rPr>
          <w:spacing w:val="-14"/>
        </w:rPr>
        <w:t> </w:t>
      </w:r>
      <w:r>
        <w:rPr/>
        <w:t>by</w:t>
      </w:r>
      <w:r>
        <w:rPr>
          <w:spacing w:val="-15"/>
        </w:rPr>
        <w:t> </w:t>
      </w:r>
      <w:r>
        <w:rPr/>
        <w:t>understanding</w:t>
      </w:r>
      <w:r>
        <w:rPr>
          <w:spacing w:val="-15"/>
        </w:rPr>
        <w:t> </w:t>
      </w:r>
      <w:r>
        <w:rPr/>
        <w:t>the</w:t>
      </w:r>
      <w:r>
        <w:rPr>
          <w:spacing w:val="-13"/>
        </w:rPr>
        <w:t> </w:t>
      </w:r>
      <w:r>
        <w:rPr/>
        <w:t>professional</w:t>
      </w:r>
      <w:r>
        <w:rPr>
          <w:spacing w:val="-14"/>
        </w:rPr>
        <w:t> </w:t>
      </w:r>
      <w:r>
        <w:rPr/>
        <w:t>responsibilities as both a practitioner and a researcher separately (Fraser, 1997), and prepare for what can be done if these conflicted with one another. I was open and honest about the obligations of the study</w:t>
      </w:r>
      <w:r>
        <w:rPr>
          <w:spacing w:val="-3"/>
        </w:rPr>
        <w:t> </w:t>
      </w:r>
      <w:r>
        <w:rPr/>
        <w:t>and research process, my</w:t>
      </w:r>
      <w:r>
        <w:rPr>
          <w:spacing w:val="-5"/>
        </w:rPr>
        <w:t> </w:t>
      </w:r>
      <w:r>
        <w:rPr/>
        <w:t>role with participants and in partnership had open discussions around any findings and how this might therefore translate into the writing of the study (member reflections with participants) (Champ et al., 2020b). Clear boundaries were communicated and participants were assured that anything of a confidential nature would not be</w:t>
      </w:r>
      <w:r>
        <w:rPr>
          <w:spacing w:val="-4"/>
        </w:rPr>
        <w:t> </w:t>
      </w:r>
      <w:r>
        <w:rPr/>
        <w:t>published</w:t>
      </w:r>
      <w:r>
        <w:rPr>
          <w:spacing w:val="-3"/>
        </w:rPr>
        <w:t> </w:t>
      </w:r>
      <w:r>
        <w:rPr/>
        <w:t>in</w:t>
      </w:r>
      <w:r>
        <w:rPr>
          <w:spacing w:val="-3"/>
        </w:rPr>
        <w:t> </w:t>
      </w:r>
      <w:r>
        <w:rPr/>
        <w:t>the</w:t>
      </w:r>
      <w:r>
        <w:rPr>
          <w:spacing w:val="-4"/>
        </w:rPr>
        <w:t> </w:t>
      </w:r>
      <w:r>
        <w:rPr/>
        <w:t>data</w:t>
      </w:r>
      <w:r>
        <w:rPr>
          <w:spacing w:val="-3"/>
        </w:rPr>
        <w:t> </w:t>
      </w:r>
      <w:r>
        <w:rPr/>
        <w:t>to</w:t>
      </w:r>
      <w:r>
        <w:rPr>
          <w:spacing w:val="-3"/>
        </w:rPr>
        <w:t> </w:t>
      </w:r>
      <w:r>
        <w:rPr/>
        <w:t>respect</w:t>
      </w:r>
      <w:r>
        <w:rPr>
          <w:spacing w:val="-3"/>
        </w:rPr>
        <w:t> </w:t>
      </w:r>
      <w:r>
        <w:rPr/>
        <w:t>individual</w:t>
      </w:r>
      <w:r>
        <w:rPr>
          <w:spacing w:val="-3"/>
        </w:rPr>
        <w:t> </w:t>
      </w:r>
      <w:r>
        <w:rPr/>
        <w:t>participants</w:t>
      </w:r>
      <w:r>
        <w:rPr>
          <w:spacing w:val="-4"/>
        </w:rPr>
        <w:t> </w:t>
      </w:r>
      <w:r>
        <w:rPr/>
        <w:t>and</w:t>
      </w:r>
      <w:r>
        <w:rPr>
          <w:spacing w:val="-3"/>
        </w:rPr>
        <w:t> </w:t>
      </w:r>
      <w:r>
        <w:rPr/>
        <w:t>the</w:t>
      </w:r>
      <w:r>
        <w:rPr>
          <w:spacing w:val="-3"/>
        </w:rPr>
        <w:t> </w:t>
      </w:r>
      <w:r>
        <w:rPr/>
        <w:t>potential</w:t>
      </w:r>
      <w:r>
        <w:rPr>
          <w:spacing w:val="-5"/>
        </w:rPr>
        <w:t> </w:t>
      </w:r>
      <w:r>
        <w:rPr/>
        <w:t>implications</w:t>
      </w:r>
      <w:r>
        <w:rPr>
          <w:spacing w:val="-4"/>
        </w:rPr>
        <w:t> </w:t>
      </w:r>
      <w:r>
        <w:rPr/>
        <w:t>on</w:t>
      </w:r>
      <w:r>
        <w:rPr>
          <w:spacing w:val="-3"/>
        </w:rPr>
        <w:t> </w:t>
      </w:r>
      <w:r>
        <w:rPr/>
        <w:t>the organisation.</w:t>
      </w:r>
      <w:r>
        <w:rPr>
          <w:spacing w:val="-15"/>
        </w:rPr>
        <w:t> </w:t>
      </w:r>
      <w:r>
        <w:rPr/>
        <w:t>I</w:t>
      </w:r>
      <w:r>
        <w:rPr>
          <w:spacing w:val="-15"/>
        </w:rPr>
        <w:t> </w:t>
      </w:r>
      <w:r>
        <w:rPr/>
        <w:t>consulted</w:t>
      </w:r>
      <w:r>
        <w:rPr>
          <w:spacing w:val="-11"/>
        </w:rPr>
        <w:t> </w:t>
      </w:r>
      <w:r>
        <w:rPr/>
        <w:t>with</w:t>
      </w:r>
      <w:r>
        <w:rPr>
          <w:spacing w:val="-14"/>
        </w:rPr>
        <w:t> </w:t>
      </w:r>
      <w:r>
        <w:rPr/>
        <w:t>participants</w:t>
      </w:r>
      <w:r>
        <w:rPr>
          <w:spacing w:val="-12"/>
        </w:rPr>
        <w:t> </w:t>
      </w:r>
      <w:r>
        <w:rPr/>
        <w:t>as</w:t>
      </w:r>
      <w:r>
        <w:rPr>
          <w:spacing w:val="-14"/>
        </w:rPr>
        <w:t> </w:t>
      </w:r>
      <w:r>
        <w:rPr/>
        <w:t>to</w:t>
      </w:r>
      <w:r>
        <w:rPr>
          <w:spacing w:val="-12"/>
        </w:rPr>
        <w:t> </w:t>
      </w:r>
      <w:r>
        <w:rPr/>
        <w:t>ensure</w:t>
      </w:r>
      <w:r>
        <w:rPr>
          <w:spacing w:val="-15"/>
        </w:rPr>
        <w:t> </w:t>
      </w:r>
      <w:r>
        <w:rPr/>
        <w:t>they</w:t>
      </w:r>
      <w:r>
        <w:rPr>
          <w:spacing w:val="-15"/>
        </w:rPr>
        <w:t> </w:t>
      </w:r>
      <w:r>
        <w:rPr/>
        <w:t>were</w:t>
      </w:r>
      <w:r>
        <w:rPr>
          <w:spacing w:val="-14"/>
        </w:rPr>
        <w:t> </w:t>
      </w:r>
      <w:r>
        <w:rPr/>
        <w:t>happy</w:t>
      </w:r>
      <w:r>
        <w:rPr>
          <w:spacing w:val="-15"/>
        </w:rPr>
        <w:t> </w:t>
      </w:r>
      <w:r>
        <w:rPr/>
        <w:t>with</w:t>
      </w:r>
      <w:r>
        <w:rPr>
          <w:spacing w:val="-12"/>
        </w:rPr>
        <w:t> </w:t>
      </w:r>
      <w:r>
        <w:rPr/>
        <w:t>my</w:t>
      </w:r>
      <w:r>
        <w:rPr>
          <w:spacing w:val="-15"/>
        </w:rPr>
        <w:t> </w:t>
      </w:r>
      <w:r>
        <w:rPr/>
        <w:t>interpretations of</w:t>
      </w:r>
      <w:r>
        <w:rPr>
          <w:spacing w:val="-6"/>
        </w:rPr>
        <w:t> </w:t>
      </w:r>
      <w:r>
        <w:rPr/>
        <w:t>any</w:t>
      </w:r>
      <w:r>
        <w:rPr>
          <w:spacing w:val="-8"/>
        </w:rPr>
        <w:t> </w:t>
      </w:r>
      <w:r>
        <w:rPr/>
        <w:t>conversations</w:t>
      </w:r>
      <w:r>
        <w:rPr>
          <w:spacing w:val="-4"/>
        </w:rPr>
        <w:t> </w:t>
      </w:r>
      <w:r>
        <w:rPr/>
        <w:t>or</w:t>
      </w:r>
      <w:r>
        <w:rPr>
          <w:spacing w:val="-5"/>
        </w:rPr>
        <w:t> </w:t>
      </w:r>
      <w:r>
        <w:rPr/>
        <w:t>observations</w:t>
      </w:r>
      <w:r>
        <w:rPr>
          <w:spacing w:val="-4"/>
        </w:rPr>
        <w:t> </w:t>
      </w:r>
      <w:r>
        <w:rPr/>
        <w:t>(member</w:t>
      </w:r>
      <w:r>
        <w:rPr>
          <w:spacing w:val="-4"/>
        </w:rPr>
        <w:t> </w:t>
      </w:r>
      <w:r>
        <w:rPr/>
        <w:t>reflections).</w:t>
      </w:r>
      <w:r>
        <w:rPr>
          <w:spacing w:val="-15"/>
        </w:rPr>
        <w:t> </w:t>
      </w:r>
      <w:r>
        <w:rPr/>
        <w:t>At</w:t>
      </w:r>
      <w:r>
        <w:rPr>
          <w:spacing w:val="-4"/>
        </w:rPr>
        <w:t> </w:t>
      </w:r>
      <w:r>
        <w:rPr/>
        <w:t>times,</w:t>
      </w:r>
      <w:r>
        <w:rPr>
          <w:spacing w:val="-1"/>
        </w:rPr>
        <w:t> </w:t>
      </w:r>
      <w:r>
        <w:rPr/>
        <w:t>I</w:t>
      </w:r>
      <w:r>
        <w:rPr>
          <w:spacing w:val="-7"/>
        </w:rPr>
        <w:t> </w:t>
      </w:r>
      <w:r>
        <w:rPr/>
        <w:t>had</w:t>
      </w:r>
      <w:r>
        <w:rPr>
          <w:spacing w:val="-3"/>
        </w:rPr>
        <w:t> </w:t>
      </w:r>
      <w:r>
        <w:rPr/>
        <w:t>to</w:t>
      </w:r>
      <w:r>
        <w:rPr>
          <w:spacing w:val="-4"/>
        </w:rPr>
        <w:t> </w:t>
      </w:r>
      <w:r>
        <w:rPr/>
        <w:t>operate</w:t>
      </w:r>
      <w:r>
        <w:rPr>
          <w:spacing w:val="-2"/>
        </w:rPr>
        <w:t> </w:t>
      </w:r>
      <w:r>
        <w:rPr/>
        <w:t>as</w:t>
      </w:r>
      <w:r>
        <w:rPr>
          <w:spacing w:val="-4"/>
        </w:rPr>
        <w:t> </w:t>
      </w:r>
      <w:r>
        <w:rPr/>
        <w:t>both </w:t>
      </w:r>
      <w:r>
        <w:rPr>
          <w:spacing w:val="-10"/>
        </w:rPr>
        <w:t>a</w:t>
      </w:r>
    </w:p>
    <w:p>
      <w:pPr>
        <w:spacing w:after="0" w:line="480" w:lineRule="auto"/>
        <w:jc w:val="both"/>
        <w:sectPr>
          <w:pgSz w:w="11910" w:h="16840"/>
          <w:pgMar w:header="0" w:footer="992" w:top="1360" w:bottom="1180" w:left="740" w:right="960"/>
        </w:sectPr>
      </w:pPr>
    </w:p>
    <w:p>
      <w:pPr>
        <w:pStyle w:val="BodyText"/>
        <w:spacing w:line="480" w:lineRule="auto" w:before="61"/>
        <w:ind w:left="700" w:right="474"/>
        <w:jc w:val="both"/>
      </w:pPr>
      <w:r>
        <w:rPr/>
        <w:t>practitioner</w:t>
      </w:r>
      <w:r>
        <w:rPr>
          <w:spacing w:val="-8"/>
        </w:rPr>
        <w:t> </w:t>
      </w:r>
      <w:r>
        <w:rPr/>
        <w:t>and/or</w:t>
      </w:r>
      <w:r>
        <w:rPr>
          <w:spacing w:val="-10"/>
        </w:rPr>
        <w:t> </w:t>
      </w:r>
      <w:r>
        <w:rPr/>
        <w:t>a</w:t>
      </w:r>
      <w:r>
        <w:rPr>
          <w:spacing w:val="-8"/>
        </w:rPr>
        <w:t> </w:t>
      </w:r>
      <w:r>
        <w:rPr/>
        <w:t>researcher</w:t>
      </w:r>
      <w:r>
        <w:rPr>
          <w:spacing w:val="-10"/>
        </w:rPr>
        <w:t> </w:t>
      </w:r>
      <w:r>
        <w:rPr/>
        <w:t>in</w:t>
      </w:r>
      <w:r>
        <w:rPr>
          <w:spacing w:val="-9"/>
        </w:rPr>
        <w:t> </w:t>
      </w:r>
      <w:r>
        <w:rPr/>
        <w:t>the</w:t>
      </w:r>
      <w:r>
        <w:rPr>
          <w:spacing w:val="-8"/>
        </w:rPr>
        <w:t> </w:t>
      </w:r>
      <w:r>
        <w:rPr/>
        <w:t>same</w:t>
      </w:r>
      <w:r>
        <w:rPr>
          <w:spacing w:val="-8"/>
        </w:rPr>
        <w:t> </w:t>
      </w:r>
      <w:r>
        <w:rPr/>
        <w:t>conversation,</w:t>
      </w:r>
      <w:r>
        <w:rPr>
          <w:spacing w:val="-10"/>
        </w:rPr>
        <w:t> </w:t>
      </w:r>
      <w:r>
        <w:rPr/>
        <w:t>for</w:t>
      </w:r>
      <w:r>
        <w:rPr>
          <w:spacing w:val="-9"/>
        </w:rPr>
        <w:t> </w:t>
      </w:r>
      <w:r>
        <w:rPr/>
        <w:t>example,</w:t>
      </w:r>
      <w:r>
        <w:rPr>
          <w:spacing w:val="-10"/>
        </w:rPr>
        <w:t> </w:t>
      </w:r>
      <w:r>
        <w:rPr/>
        <w:t>whilst</w:t>
      </w:r>
      <w:r>
        <w:rPr>
          <w:spacing w:val="-9"/>
        </w:rPr>
        <w:t> </w:t>
      </w:r>
      <w:r>
        <w:rPr/>
        <w:t>undertaking</w:t>
      </w:r>
      <w:r>
        <w:rPr>
          <w:spacing w:val="-12"/>
        </w:rPr>
        <w:t> </w:t>
      </w:r>
      <w:r>
        <w:rPr/>
        <w:t>one- one</w:t>
      </w:r>
      <w:r>
        <w:rPr>
          <w:spacing w:val="-6"/>
        </w:rPr>
        <w:t> </w:t>
      </w:r>
      <w:r>
        <w:rPr/>
        <w:t>sessions</w:t>
      </w:r>
      <w:r>
        <w:rPr>
          <w:spacing w:val="-5"/>
        </w:rPr>
        <w:t> </w:t>
      </w:r>
      <w:r>
        <w:rPr/>
        <w:t>with</w:t>
      </w:r>
      <w:r>
        <w:rPr>
          <w:spacing w:val="-4"/>
        </w:rPr>
        <w:t> </w:t>
      </w:r>
      <w:r>
        <w:rPr/>
        <w:t>players,</w:t>
      </w:r>
      <w:r>
        <w:rPr>
          <w:spacing w:val="-5"/>
        </w:rPr>
        <w:t> </w:t>
      </w:r>
      <w:r>
        <w:rPr/>
        <w:t>in</w:t>
      </w:r>
      <w:r>
        <w:rPr>
          <w:spacing w:val="-4"/>
        </w:rPr>
        <w:t> </w:t>
      </w:r>
      <w:r>
        <w:rPr/>
        <w:t>these</w:t>
      </w:r>
      <w:r>
        <w:rPr>
          <w:spacing w:val="-6"/>
        </w:rPr>
        <w:t> </w:t>
      </w:r>
      <w:r>
        <w:rPr/>
        <w:t>moments,</w:t>
      </w:r>
      <w:r>
        <w:rPr>
          <w:spacing w:val="-4"/>
        </w:rPr>
        <w:t> </w:t>
      </w:r>
      <w:r>
        <w:rPr/>
        <w:t>they</w:t>
      </w:r>
      <w:r>
        <w:rPr>
          <w:spacing w:val="-7"/>
        </w:rPr>
        <w:t> </w:t>
      </w:r>
      <w:r>
        <w:rPr/>
        <w:t>were</w:t>
      </w:r>
      <w:r>
        <w:rPr>
          <w:spacing w:val="-7"/>
        </w:rPr>
        <w:t> </w:t>
      </w:r>
      <w:r>
        <w:rPr/>
        <w:t>seeking</w:t>
      </w:r>
      <w:r>
        <w:rPr>
          <w:spacing w:val="-7"/>
        </w:rPr>
        <w:t> </w:t>
      </w:r>
      <w:r>
        <w:rPr/>
        <w:t>my</w:t>
      </w:r>
      <w:r>
        <w:rPr>
          <w:spacing w:val="-10"/>
        </w:rPr>
        <w:t> </w:t>
      </w:r>
      <w:r>
        <w:rPr/>
        <w:t>help</w:t>
      </w:r>
      <w:r>
        <w:rPr>
          <w:spacing w:val="-4"/>
        </w:rPr>
        <w:t> </w:t>
      </w:r>
      <w:r>
        <w:rPr/>
        <w:t>as</w:t>
      </w:r>
      <w:r>
        <w:rPr>
          <w:spacing w:val="-3"/>
        </w:rPr>
        <w:t> </w:t>
      </w:r>
      <w:r>
        <w:rPr/>
        <w:t>a</w:t>
      </w:r>
      <w:r>
        <w:rPr>
          <w:spacing w:val="-6"/>
        </w:rPr>
        <w:t> </w:t>
      </w:r>
      <w:r>
        <w:rPr/>
        <w:t>practitioner</w:t>
      </w:r>
      <w:r>
        <w:rPr>
          <w:spacing w:val="-2"/>
        </w:rPr>
        <w:t> </w:t>
      </w:r>
      <w:r>
        <w:rPr/>
        <w:t>and</w:t>
      </w:r>
      <w:r>
        <w:rPr>
          <w:spacing w:val="-2"/>
        </w:rPr>
        <w:t> </w:t>
      </w:r>
      <w:r>
        <w:rPr/>
        <w:t>I had to provide that in the most professional manner, whilst also being aware of how those conversations could formulated parts of the data.</w:t>
      </w:r>
      <w:r>
        <w:rPr>
          <w:spacing w:val="-10"/>
        </w:rPr>
        <w:t> </w:t>
      </w:r>
      <w:r>
        <w:rPr/>
        <w:t>Although the participant may not have been aware of this whilst in the moment, I</w:t>
      </w:r>
      <w:r>
        <w:rPr>
          <w:spacing w:val="-3"/>
        </w:rPr>
        <w:t> </w:t>
      </w:r>
      <w:r>
        <w:rPr/>
        <w:t>had to continually</w:t>
      </w:r>
      <w:r>
        <w:rPr>
          <w:spacing w:val="-3"/>
        </w:rPr>
        <w:t> </w:t>
      </w:r>
      <w:r>
        <w:rPr/>
        <w:t>reflect upon these moments to ensure separation between what is essential knowledge as a practitioner and what can and cannot be used for data in the study. This is a common dilemma within ethnographic work (Coombs et al., 2018; Hammersley &amp; Atkinson, 2019). Ultimately, this approach ensured participants understood how the dual roles worked alongside each other and for them to see the value of the research.</w:t>
      </w:r>
    </w:p>
    <w:p>
      <w:pPr>
        <w:pStyle w:val="BodyText"/>
      </w:pPr>
    </w:p>
    <w:p>
      <w:pPr>
        <w:pStyle w:val="BodyText"/>
        <w:spacing w:before="1"/>
      </w:pPr>
    </w:p>
    <w:p>
      <w:pPr>
        <w:pStyle w:val="Heading2"/>
        <w:numPr>
          <w:ilvl w:val="1"/>
          <w:numId w:val="15"/>
        </w:numPr>
        <w:tabs>
          <w:tab w:pos="1060" w:val="left" w:leader="none"/>
        </w:tabs>
        <w:spacing w:line="240" w:lineRule="auto" w:before="0" w:after="0"/>
        <w:ind w:left="1060" w:right="0" w:hanging="360"/>
        <w:jc w:val="left"/>
      </w:pPr>
      <w:r>
        <w:rPr/>
        <w:t>Data</w:t>
      </w:r>
      <w:r>
        <w:rPr>
          <w:spacing w:val="-3"/>
        </w:rPr>
        <w:t> </w:t>
      </w:r>
      <w:r>
        <w:rPr>
          <w:spacing w:val="-2"/>
        </w:rPr>
        <w:t>Collection</w:t>
      </w:r>
    </w:p>
    <w:p>
      <w:pPr>
        <w:pStyle w:val="BodyText"/>
        <w:rPr>
          <w:b/>
        </w:rPr>
      </w:pPr>
    </w:p>
    <w:p>
      <w:pPr>
        <w:pStyle w:val="BodyText"/>
        <w:spacing w:line="480" w:lineRule="auto"/>
        <w:ind w:left="700" w:right="486"/>
        <w:jc w:val="both"/>
      </w:pPr>
      <w:r>
        <w:rPr/>
        <w:t>Due to the nature of data collection the research was carried out overtly, implying an implicit and explicit understanding of the exercise and its purpose by staff working in the club.</w:t>
      </w:r>
    </w:p>
    <w:p>
      <w:pPr>
        <w:pStyle w:val="BodyText"/>
        <w:spacing w:line="480" w:lineRule="auto"/>
        <w:ind w:left="700" w:right="477"/>
        <w:jc w:val="both"/>
      </w:pPr>
      <w:r>
        <w:rPr/>
        <w:t>Multiple methods are common within ethnographic research to record the meaning that these individuals</w:t>
      </w:r>
      <w:r>
        <w:rPr>
          <w:spacing w:val="-9"/>
        </w:rPr>
        <w:t> </w:t>
      </w:r>
      <w:r>
        <w:rPr/>
        <w:t>attach</w:t>
      </w:r>
      <w:r>
        <w:rPr>
          <w:spacing w:val="-10"/>
        </w:rPr>
        <w:t> </w:t>
      </w:r>
      <w:r>
        <w:rPr/>
        <w:t>to</w:t>
      </w:r>
      <w:r>
        <w:rPr>
          <w:spacing w:val="-9"/>
        </w:rPr>
        <w:t> </w:t>
      </w:r>
      <w:r>
        <w:rPr/>
        <w:t>their</w:t>
      </w:r>
      <w:r>
        <w:rPr>
          <w:spacing w:val="-8"/>
        </w:rPr>
        <w:t> </w:t>
      </w:r>
      <w:r>
        <w:rPr/>
        <w:t>everyday</w:t>
      </w:r>
      <w:r>
        <w:rPr>
          <w:spacing w:val="-14"/>
        </w:rPr>
        <w:t> </w:t>
      </w:r>
      <w:r>
        <w:rPr/>
        <w:t>activities</w:t>
      </w:r>
      <w:r>
        <w:rPr>
          <w:spacing w:val="-10"/>
        </w:rPr>
        <w:t> </w:t>
      </w:r>
      <w:r>
        <w:rPr/>
        <w:t>(Krane</w:t>
      </w:r>
      <w:r>
        <w:rPr>
          <w:spacing w:val="-11"/>
        </w:rPr>
        <w:t> </w:t>
      </w:r>
      <w:r>
        <w:rPr/>
        <w:t>&amp;</w:t>
      </w:r>
      <w:r>
        <w:rPr>
          <w:spacing w:val="-9"/>
        </w:rPr>
        <w:t> </w:t>
      </w:r>
      <w:r>
        <w:rPr/>
        <w:t>Baird,</w:t>
      </w:r>
      <w:r>
        <w:rPr>
          <w:spacing w:val="-10"/>
        </w:rPr>
        <w:t> </w:t>
      </w:r>
      <w:r>
        <w:rPr/>
        <w:t>2005;</w:t>
      </w:r>
      <w:r>
        <w:rPr>
          <w:spacing w:val="-9"/>
        </w:rPr>
        <w:t> </w:t>
      </w:r>
      <w:r>
        <w:rPr/>
        <w:t>Pang,</w:t>
      </w:r>
      <w:r>
        <w:rPr>
          <w:spacing w:val="-7"/>
        </w:rPr>
        <w:t> </w:t>
      </w:r>
      <w:r>
        <w:rPr/>
        <w:t>2019).</w:t>
      </w:r>
      <w:r>
        <w:rPr>
          <w:spacing w:val="-14"/>
        </w:rPr>
        <w:t> </w:t>
      </w:r>
      <w:r>
        <w:rPr/>
        <w:t>The</w:t>
      </w:r>
      <w:r>
        <w:rPr>
          <w:spacing w:val="-9"/>
        </w:rPr>
        <w:t> </w:t>
      </w:r>
      <w:r>
        <w:rPr/>
        <w:t>multiple methods used for</w:t>
      </w:r>
      <w:r>
        <w:rPr>
          <w:spacing w:val="-1"/>
        </w:rPr>
        <w:t> </w:t>
      </w:r>
      <w:r>
        <w:rPr/>
        <w:t>data collection included participant observations, and informal interviewing (both individual and group). Observations were used primarily to describe the setting and culture</w:t>
      </w:r>
      <w:r>
        <w:rPr>
          <w:spacing w:val="-9"/>
        </w:rPr>
        <w:t> </w:t>
      </w:r>
      <w:r>
        <w:rPr/>
        <w:t>and</w:t>
      </w:r>
      <w:r>
        <w:rPr>
          <w:spacing w:val="-10"/>
        </w:rPr>
        <w:t> </w:t>
      </w:r>
      <w:r>
        <w:rPr/>
        <w:t>followed</w:t>
      </w:r>
      <w:r>
        <w:rPr>
          <w:spacing w:val="-8"/>
        </w:rPr>
        <w:t> </w:t>
      </w:r>
      <w:r>
        <w:rPr/>
        <w:t>similar</w:t>
      </w:r>
      <w:r>
        <w:rPr>
          <w:spacing w:val="-10"/>
        </w:rPr>
        <w:t> </w:t>
      </w:r>
      <w:r>
        <w:rPr/>
        <w:t>work</w:t>
      </w:r>
      <w:r>
        <w:rPr>
          <w:spacing w:val="-8"/>
        </w:rPr>
        <w:t> </w:t>
      </w:r>
      <w:r>
        <w:rPr/>
        <w:t>by</w:t>
      </w:r>
      <w:r>
        <w:rPr>
          <w:spacing w:val="-14"/>
        </w:rPr>
        <w:t> </w:t>
      </w:r>
      <w:r>
        <w:rPr/>
        <w:t>Champ</w:t>
      </w:r>
      <w:r>
        <w:rPr>
          <w:spacing w:val="-7"/>
        </w:rPr>
        <w:t> </w:t>
      </w:r>
      <w:r>
        <w:rPr/>
        <w:t>et</w:t>
      </w:r>
      <w:r>
        <w:rPr>
          <w:spacing w:val="-7"/>
        </w:rPr>
        <w:t> </w:t>
      </w:r>
      <w:r>
        <w:rPr/>
        <w:t>al.</w:t>
      </w:r>
      <w:r>
        <w:rPr>
          <w:spacing w:val="-7"/>
        </w:rPr>
        <w:t> </w:t>
      </w:r>
      <w:r>
        <w:rPr/>
        <w:t>(2020a),</w:t>
      </w:r>
      <w:r>
        <w:rPr>
          <w:spacing w:val="-10"/>
        </w:rPr>
        <w:t> </w:t>
      </w:r>
      <w:r>
        <w:rPr/>
        <w:t>Cushion</w:t>
      </w:r>
      <w:r>
        <w:rPr>
          <w:spacing w:val="-7"/>
        </w:rPr>
        <w:t> </w:t>
      </w:r>
      <w:r>
        <w:rPr/>
        <w:t>(2001)</w:t>
      </w:r>
      <w:r>
        <w:rPr>
          <w:spacing w:val="-8"/>
        </w:rPr>
        <w:t> </w:t>
      </w:r>
      <w:r>
        <w:rPr/>
        <w:t>and</w:t>
      </w:r>
      <w:r>
        <w:rPr>
          <w:spacing w:val="-10"/>
        </w:rPr>
        <w:t> </w:t>
      </w:r>
      <w:r>
        <w:rPr/>
        <w:t>Devaney</w:t>
      </w:r>
      <w:r>
        <w:rPr>
          <w:spacing w:val="-12"/>
        </w:rPr>
        <w:t> </w:t>
      </w:r>
      <w:r>
        <w:rPr/>
        <w:t>et</w:t>
      </w:r>
      <w:r>
        <w:rPr>
          <w:spacing w:val="-7"/>
        </w:rPr>
        <w:t> </w:t>
      </w:r>
      <w:r>
        <w:rPr/>
        <w:t>al. (2018)</w:t>
      </w:r>
      <w:r>
        <w:rPr>
          <w:spacing w:val="-14"/>
        </w:rPr>
        <w:t> </w:t>
      </w:r>
      <w:r>
        <w:rPr/>
        <w:t>-</w:t>
      </w:r>
      <w:r>
        <w:rPr>
          <w:spacing w:val="-14"/>
        </w:rPr>
        <w:t> </w:t>
      </w:r>
      <w:r>
        <w:rPr/>
        <w:t>observing</w:t>
      </w:r>
      <w:r>
        <w:rPr>
          <w:spacing w:val="-15"/>
        </w:rPr>
        <w:t> </w:t>
      </w:r>
      <w:r>
        <w:rPr/>
        <w:t>interactions</w:t>
      </w:r>
      <w:r>
        <w:rPr>
          <w:spacing w:val="-13"/>
        </w:rPr>
        <w:t> </w:t>
      </w:r>
      <w:r>
        <w:rPr/>
        <w:t>and</w:t>
      </w:r>
      <w:r>
        <w:rPr>
          <w:spacing w:val="-13"/>
        </w:rPr>
        <w:t> </w:t>
      </w:r>
      <w:r>
        <w:rPr/>
        <w:t>activities</w:t>
      </w:r>
      <w:r>
        <w:rPr>
          <w:spacing w:val="-13"/>
        </w:rPr>
        <w:t> </w:t>
      </w:r>
      <w:r>
        <w:rPr/>
        <w:t>that</w:t>
      </w:r>
      <w:r>
        <w:rPr>
          <w:spacing w:val="-13"/>
        </w:rPr>
        <w:t> </w:t>
      </w:r>
      <w:r>
        <w:rPr/>
        <w:t>took</w:t>
      </w:r>
      <w:r>
        <w:rPr>
          <w:spacing w:val="-13"/>
        </w:rPr>
        <w:t> </w:t>
      </w:r>
      <w:r>
        <w:rPr/>
        <w:t>place</w:t>
      </w:r>
      <w:r>
        <w:rPr>
          <w:spacing w:val="-14"/>
        </w:rPr>
        <w:t> </w:t>
      </w:r>
      <w:r>
        <w:rPr/>
        <w:t>within</w:t>
      </w:r>
      <w:r>
        <w:rPr>
          <w:spacing w:val="-13"/>
        </w:rPr>
        <w:t> </w:t>
      </w:r>
      <w:r>
        <w:rPr/>
        <w:t>the</w:t>
      </w:r>
      <w:r>
        <w:rPr>
          <w:spacing w:val="-14"/>
        </w:rPr>
        <w:t> </w:t>
      </w:r>
      <w:r>
        <w:rPr/>
        <w:t>setting,</w:t>
      </w:r>
      <w:r>
        <w:rPr>
          <w:spacing w:val="-13"/>
        </w:rPr>
        <w:t> </w:t>
      </w:r>
      <w:r>
        <w:rPr/>
        <w:t>through</w:t>
      </w:r>
      <w:r>
        <w:rPr>
          <w:spacing w:val="-13"/>
        </w:rPr>
        <w:t> </w:t>
      </w:r>
      <w:r>
        <w:rPr/>
        <w:t>peoples “patterns of behaviour” (Pang, 2019), and the meaning of what was observed from the perspectives of those who are being observed. Observations within these situations, plus the actions of</w:t>
      </w:r>
      <w:r>
        <w:rPr>
          <w:spacing w:val="-1"/>
        </w:rPr>
        <w:t> </w:t>
      </w:r>
      <w:r>
        <w:rPr/>
        <w:t>players</w:t>
      </w:r>
      <w:r>
        <w:rPr>
          <w:spacing w:val="-1"/>
        </w:rPr>
        <w:t> </w:t>
      </w:r>
      <w:r>
        <w:rPr/>
        <w:t>and staff</w:t>
      </w:r>
      <w:r>
        <w:rPr>
          <w:spacing w:val="-1"/>
        </w:rPr>
        <w:t> </w:t>
      </w:r>
      <w:r>
        <w:rPr/>
        <w:t>and a</w:t>
      </w:r>
      <w:r>
        <w:rPr>
          <w:spacing w:val="-1"/>
        </w:rPr>
        <w:t> </w:t>
      </w:r>
      <w:r>
        <w:rPr/>
        <w:t>variety</w:t>
      </w:r>
      <w:r>
        <w:rPr>
          <w:spacing w:val="-5"/>
        </w:rPr>
        <w:t> </w:t>
      </w:r>
      <w:r>
        <w:rPr/>
        <w:t>of</w:t>
      </w:r>
      <w:r>
        <w:rPr>
          <w:spacing w:val="-1"/>
        </w:rPr>
        <w:t> </w:t>
      </w:r>
      <w:r>
        <w:rPr/>
        <w:t>conversations between myself</w:t>
      </w:r>
      <w:r>
        <w:rPr>
          <w:spacing w:val="-1"/>
        </w:rPr>
        <w:t> </w:t>
      </w:r>
      <w:r>
        <w:rPr/>
        <w:t>and players</w:t>
      </w:r>
      <w:r>
        <w:rPr>
          <w:spacing w:val="-1"/>
        </w:rPr>
        <w:t> </w:t>
      </w:r>
      <w:r>
        <w:rPr/>
        <w:t>or</w:t>
      </w:r>
      <w:r>
        <w:rPr>
          <w:spacing w:val="-1"/>
        </w:rPr>
        <w:t> </w:t>
      </w:r>
      <w:r>
        <w:rPr/>
        <w:t>staff were</w:t>
      </w:r>
      <w:r>
        <w:rPr>
          <w:spacing w:val="-2"/>
        </w:rPr>
        <w:t> </w:t>
      </w:r>
      <w:r>
        <w:rPr/>
        <w:t>recorded</w:t>
      </w:r>
      <w:r>
        <w:rPr>
          <w:spacing w:val="-2"/>
        </w:rPr>
        <w:t> </w:t>
      </w:r>
      <w:r>
        <w:rPr/>
        <w:t>in a</w:t>
      </w:r>
      <w:r>
        <w:rPr>
          <w:spacing w:val="-3"/>
        </w:rPr>
        <w:t> </w:t>
      </w:r>
      <w:r>
        <w:rPr/>
        <w:t>field diary</w:t>
      </w:r>
      <w:r>
        <w:rPr>
          <w:spacing w:val="-5"/>
        </w:rPr>
        <w:t> </w:t>
      </w:r>
      <w:r>
        <w:rPr/>
        <w:t>that reflected</w:t>
      </w:r>
      <w:r>
        <w:rPr>
          <w:spacing w:val="-2"/>
        </w:rPr>
        <w:t> </w:t>
      </w:r>
      <w:r>
        <w:rPr/>
        <w:t>my</w:t>
      </w:r>
      <w:r>
        <w:rPr>
          <w:spacing w:val="-5"/>
        </w:rPr>
        <w:t> </w:t>
      </w:r>
      <w:r>
        <w:rPr/>
        <w:t>perception</w:t>
      </w:r>
      <w:r>
        <w:rPr>
          <w:spacing w:val="-2"/>
        </w:rPr>
        <w:t> </w:t>
      </w:r>
      <w:r>
        <w:rPr/>
        <w:t>of</w:t>
      </w:r>
      <w:r>
        <w:rPr>
          <w:spacing w:val="-2"/>
        </w:rPr>
        <w:t> </w:t>
      </w:r>
      <w:r>
        <w:rPr/>
        <w:t>the</w:t>
      </w:r>
      <w:r>
        <w:rPr>
          <w:spacing w:val="-1"/>
        </w:rPr>
        <w:t> </w:t>
      </w:r>
      <w:r>
        <w:rPr/>
        <w:t>context</w:t>
      </w:r>
      <w:r>
        <w:rPr>
          <w:spacing w:val="-2"/>
        </w:rPr>
        <w:t> </w:t>
      </w:r>
      <w:r>
        <w:rPr/>
        <w:t>and</w:t>
      </w:r>
      <w:r>
        <w:rPr>
          <w:spacing w:val="-2"/>
        </w:rPr>
        <w:t> </w:t>
      </w:r>
      <w:r>
        <w:rPr/>
        <w:t>any</w:t>
      </w:r>
      <w:r>
        <w:rPr>
          <w:spacing w:val="-5"/>
        </w:rPr>
        <w:t> </w:t>
      </w:r>
      <w:r>
        <w:rPr/>
        <w:t>feelings and emotions</w:t>
      </w:r>
      <w:r>
        <w:rPr>
          <w:spacing w:val="24"/>
        </w:rPr>
        <w:t> </w:t>
      </w:r>
      <w:r>
        <w:rPr/>
        <w:t>associated</w:t>
      </w:r>
      <w:r>
        <w:rPr>
          <w:spacing w:val="26"/>
        </w:rPr>
        <w:t> </w:t>
      </w:r>
      <w:r>
        <w:rPr/>
        <w:t>to</w:t>
      </w:r>
      <w:r>
        <w:rPr>
          <w:spacing w:val="27"/>
        </w:rPr>
        <w:t> </w:t>
      </w:r>
      <w:r>
        <w:rPr/>
        <w:t>the</w:t>
      </w:r>
      <w:r>
        <w:rPr>
          <w:spacing w:val="26"/>
        </w:rPr>
        <w:t> </w:t>
      </w:r>
      <w:r>
        <w:rPr/>
        <w:t>experience</w:t>
      </w:r>
      <w:r>
        <w:rPr>
          <w:spacing w:val="28"/>
        </w:rPr>
        <w:t> </w:t>
      </w:r>
      <w:r>
        <w:rPr/>
        <w:t>(Pang,</w:t>
      </w:r>
      <w:r>
        <w:rPr>
          <w:spacing w:val="25"/>
        </w:rPr>
        <w:t> </w:t>
      </w:r>
      <w:r>
        <w:rPr/>
        <w:t>2019).</w:t>
      </w:r>
      <w:r>
        <w:rPr>
          <w:spacing w:val="19"/>
        </w:rPr>
        <w:t> </w:t>
      </w:r>
      <w:r>
        <w:rPr/>
        <w:t>These</w:t>
      </w:r>
      <w:r>
        <w:rPr>
          <w:spacing w:val="28"/>
        </w:rPr>
        <w:t> </w:t>
      </w:r>
      <w:r>
        <w:rPr/>
        <w:t>field</w:t>
      </w:r>
      <w:r>
        <w:rPr>
          <w:spacing w:val="27"/>
        </w:rPr>
        <w:t> </w:t>
      </w:r>
      <w:r>
        <w:rPr/>
        <w:t>notes</w:t>
      </w:r>
      <w:r>
        <w:rPr>
          <w:spacing w:val="26"/>
        </w:rPr>
        <w:t> </w:t>
      </w:r>
      <w:r>
        <w:rPr/>
        <w:t>and</w:t>
      </w:r>
      <w:r>
        <w:rPr>
          <w:spacing w:val="26"/>
        </w:rPr>
        <w:t> </w:t>
      </w:r>
      <w:r>
        <w:rPr/>
        <w:t>reflections</w:t>
      </w:r>
      <w:r>
        <w:rPr>
          <w:spacing w:val="26"/>
        </w:rPr>
        <w:t> </w:t>
      </w:r>
      <w:r>
        <w:rPr>
          <w:spacing w:val="-4"/>
        </w:rPr>
        <w:t>were</w:t>
      </w:r>
    </w:p>
    <w:p>
      <w:pPr>
        <w:spacing w:after="0" w:line="480" w:lineRule="auto"/>
        <w:jc w:val="both"/>
        <w:sectPr>
          <w:pgSz w:w="11910" w:h="16840"/>
          <w:pgMar w:header="0" w:footer="992" w:top="1360" w:bottom="1180" w:left="740" w:right="960"/>
        </w:sectPr>
      </w:pPr>
    </w:p>
    <w:p>
      <w:pPr>
        <w:pStyle w:val="BodyText"/>
        <w:spacing w:line="480" w:lineRule="auto" w:before="61"/>
        <w:ind w:left="700" w:right="476"/>
        <w:jc w:val="both"/>
      </w:pPr>
      <w:r>
        <w:rPr/>
        <w:t>combined in the</w:t>
      </w:r>
      <w:r>
        <w:rPr>
          <w:spacing w:val="-1"/>
        </w:rPr>
        <w:t> </w:t>
      </w:r>
      <w:r>
        <w:rPr/>
        <w:t>field diary</w:t>
      </w:r>
      <w:r>
        <w:rPr>
          <w:spacing w:val="-3"/>
        </w:rPr>
        <w:t> </w:t>
      </w:r>
      <w:r>
        <w:rPr/>
        <w:t>and not separated,</w:t>
      </w:r>
      <w:r>
        <w:rPr>
          <w:spacing w:val="-1"/>
        </w:rPr>
        <w:t> </w:t>
      </w:r>
      <w:r>
        <w:rPr/>
        <w:t>in order</w:t>
      </w:r>
      <w:r>
        <w:rPr>
          <w:spacing w:val="-1"/>
        </w:rPr>
        <w:t> </w:t>
      </w:r>
      <w:r>
        <w:rPr/>
        <w:t>to facilitate</w:t>
      </w:r>
      <w:r>
        <w:rPr>
          <w:spacing w:val="-1"/>
        </w:rPr>
        <w:t> </w:t>
      </w:r>
      <w:r>
        <w:rPr/>
        <w:t>critical reflections (Champ et</w:t>
      </w:r>
      <w:r>
        <w:rPr>
          <w:spacing w:val="-10"/>
        </w:rPr>
        <w:t> </w:t>
      </w:r>
      <w:r>
        <w:rPr/>
        <w:t>al.,</w:t>
      </w:r>
      <w:r>
        <w:rPr>
          <w:spacing w:val="-10"/>
        </w:rPr>
        <w:t> </w:t>
      </w:r>
      <w:r>
        <w:rPr/>
        <w:t>2020b).</w:t>
      </w:r>
      <w:r>
        <w:rPr>
          <w:spacing w:val="-15"/>
        </w:rPr>
        <w:t> </w:t>
      </w:r>
      <w:r>
        <w:rPr/>
        <w:t>This</w:t>
      </w:r>
      <w:r>
        <w:rPr>
          <w:spacing w:val="-10"/>
        </w:rPr>
        <w:t> </w:t>
      </w:r>
      <w:r>
        <w:rPr/>
        <w:t>meant</w:t>
      </w:r>
      <w:r>
        <w:rPr>
          <w:spacing w:val="-10"/>
        </w:rPr>
        <w:t> </w:t>
      </w:r>
      <w:r>
        <w:rPr/>
        <w:t>the</w:t>
      </w:r>
      <w:r>
        <w:rPr>
          <w:spacing w:val="-10"/>
        </w:rPr>
        <w:t> </w:t>
      </w:r>
      <w:r>
        <w:rPr/>
        <w:t>field</w:t>
      </w:r>
      <w:r>
        <w:rPr>
          <w:spacing w:val="-10"/>
        </w:rPr>
        <w:t> </w:t>
      </w:r>
      <w:r>
        <w:rPr/>
        <w:t>diary</w:t>
      </w:r>
      <w:r>
        <w:rPr>
          <w:spacing w:val="-14"/>
        </w:rPr>
        <w:t> </w:t>
      </w:r>
      <w:r>
        <w:rPr/>
        <w:t>was</w:t>
      </w:r>
      <w:r>
        <w:rPr>
          <w:spacing w:val="-10"/>
        </w:rPr>
        <w:t> </w:t>
      </w:r>
      <w:r>
        <w:rPr/>
        <w:t>both</w:t>
      </w:r>
      <w:r>
        <w:rPr>
          <w:spacing w:val="-10"/>
        </w:rPr>
        <w:t> </w:t>
      </w:r>
      <w:r>
        <w:rPr/>
        <w:t>descriptive</w:t>
      </w:r>
      <w:r>
        <w:rPr>
          <w:spacing w:val="-11"/>
        </w:rPr>
        <w:t> </w:t>
      </w:r>
      <w:r>
        <w:rPr/>
        <w:t>(dated,</w:t>
      </w:r>
      <w:r>
        <w:rPr>
          <w:spacing w:val="-10"/>
        </w:rPr>
        <w:t> </w:t>
      </w:r>
      <w:r>
        <w:rPr/>
        <w:t>key</w:t>
      </w:r>
      <w:r>
        <w:rPr>
          <w:spacing w:val="-14"/>
        </w:rPr>
        <w:t> </w:t>
      </w:r>
      <w:r>
        <w:rPr/>
        <w:t>events)</w:t>
      </w:r>
      <w:r>
        <w:rPr>
          <w:spacing w:val="-10"/>
        </w:rPr>
        <w:t> </w:t>
      </w:r>
      <w:r>
        <w:rPr/>
        <w:t>and</w:t>
      </w:r>
      <w:r>
        <w:rPr>
          <w:spacing w:val="-10"/>
        </w:rPr>
        <w:t> </w:t>
      </w:r>
      <w:r>
        <w:rPr/>
        <w:t>reflective (daily experiences, context, and thought descriptions) (Sparkes, 2002). Entry into the field diary were completed after each day spent within the club recording anything of potential interest to the objectives of the study. Caution was taken to understand the ongoing</w:t>
      </w:r>
      <w:r>
        <w:rPr>
          <w:spacing w:val="-1"/>
        </w:rPr>
        <w:t> </w:t>
      </w:r>
      <w:r>
        <w:rPr/>
        <w:t>meanings and significance and how these notes were interpreted (Pang, 2019). I</w:t>
      </w:r>
      <w:r>
        <w:rPr>
          <w:spacing w:val="-2"/>
        </w:rPr>
        <w:t> </w:t>
      </w:r>
      <w:r>
        <w:rPr/>
        <w:t>did not want to be seen as just a researcher in my dual role so did not use a Dictaphone or write specific notes during discussions.</w:t>
      </w:r>
      <w:r>
        <w:rPr>
          <w:spacing w:val="-15"/>
        </w:rPr>
        <w:t> </w:t>
      </w:r>
      <w:r>
        <w:rPr/>
        <w:t>This</w:t>
      </w:r>
      <w:r>
        <w:rPr>
          <w:spacing w:val="-15"/>
        </w:rPr>
        <w:t> </w:t>
      </w:r>
      <w:r>
        <w:rPr/>
        <w:t>can</w:t>
      </w:r>
      <w:r>
        <w:rPr>
          <w:spacing w:val="-15"/>
        </w:rPr>
        <w:t> </w:t>
      </w:r>
      <w:r>
        <w:rPr/>
        <w:t>be</w:t>
      </w:r>
      <w:r>
        <w:rPr>
          <w:spacing w:val="-15"/>
        </w:rPr>
        <w:t> </w:t>
      </w:r>
      <w:r>
        <w:rPr/>
        <w:t>perceived</w:t>
      </w:r>
      <w:r>
        <w:rPr>
          <w:spacing w:val="-15"/>
        </w:rPr>
        <w:t> </w:t>
      </w:r>
      <w:r>
        <w:rPr/>
        <w:t>as</w:t>
      </w:r>
      <w:r>
        <w:rPr>
          <w:spacing w:val="-15"/>
        </w:rPr>
        <w:t> </w:t>
      </w:r>
      <w:r>
        <w:rPr/>
        <w:t>awkward</w:t>
      </w:r>
      <w:r>
        <w:rPr>
          <w:spacing w:val="-15"/>
        </w:rPr>
        <w:t> </w:t>
      </w:r>
      <w:r>
        <w:rPr/>
        <w:t>and</w:t>
      </w:r>
      <w:r>
        <w:rPr>
          <w:spacing w:val="-15"/>
        </w:rPr>
        <w:t> </w:t>
      </w:r>
      <w:r>
        <w:rPr/>
        <w:t>impact</w:t>
      </w:r>
      <w:r>
        <w:rPr>
          <w:spacing w:val="-15"/>
        </w:rPr>
        <w:t> </w:t>
      </w:r>
      <w:r>
        <w:rPr/>
        <w:t>relationship</w:t>
      </w:r>
      <w:r>
        <w:rPr>
          <w:spacing w:val="-15"/>
        </w:rPr>
        <w:t> </w:t>
      </w:r>
      <w:r>
        <w:rPr/>
        <w:t>building</w:t>
      </w:r>
      <w:r>
        <w:rPr>
          <w:spacing w:val="-15"/>
        </w:rPr>
        <w:t> </w:t>
      </w:r>
      <w:r>
        <w:rPr/>
        <w:t>(Parker,</w:t>
      </w:r>
      <w:r>
        <w:rPr>
          <w:spacing w:val="-15"/>
        </w:rPr>
        <w:t> </w:t>
      </w:r>
      <w:r>
        <w:rPr/>
        <w:t>1996). Conversations with individuals in the moments were captured afterwards whilst alone, and written in the field diary.</w:t>
      </w:r>
    </w:p>
    <w:p>
      <w:pPr>
        <w:pStyle w:val="BodyText"/>
      </w:pPr>
    </w:p>
    <w:p>
      <w:pPr>
        <w:pStyle w:val="BodyText"/>
        <w:spacing w:before="1"/>
      </w:pPr>
    </w:p>
    <w:p>
      <w:pPr>
        <w:pStyle w:val="Heading2"/>
        <w:numPr>
          <w:ilvl w:val="1"/>
          <w:numId w:val="15"/>
        </w:numPr>
        <w:tabs>
          <w:tab w:pos="1060" w:val="left" w:leader="none"/>
        </w:tabs>
        <w:spacing w:line="240" w:lineRule="auto" w:before="0" w:after="0"/>
        <w:ind w:left="1060" w:right="0" w:hanging="360"/>
        <w:jc w:val="left"/>
      </w:pPr>
      <w:r>
        <w:rPr/>
        <w:t>Data</w:t>
      </w:r>
      <w:r>
        <w:rPr>
          <w:spacing w:val="-15"/>
        </w:rPr>
        <w:t> </w:t>
      </w:r>
      <w:r>
        <w:rPr/>
        <w:t>Analysis</w:t>
      </w:r>
      <w:r>
        <w:rPr>
          <w:spacing w:val="-3"/>
        </w:rPr>
        <w:t> </w:t>
      </w:r>
      <w:r>
        <w:rPr/>
        <w:t>and</w:t>
      </w:r>
      <w:r>
        <w:rPr>
          <w:spacing w:val="-1"/>
        </w:rPr>
        <w:t> </w:t>
      </w:r>
      <w:r>
        <w:rPr>
          <w:spacing w:val="-2"/>
        </w:rPr>
        <w:t>Representation</w:t>
      </w:r>
    </w:p>
    <w:p>
      <w:pPr>
        <w:pStyle w:val="BodyText"/>
        <w:rPr>
          <w:b/>
        </w:rPr>
      </w:pPr>
    </w:p>
    <w:p>
      <w:pPr>
        <w:pStyle w:val="BodyText"/>
        <w:spacing w:line="480" w:lineRule="auto"/>
        <w:ind w:left="700" w:right="476"/>
        <w:jc w:val="both"/>
      </w:pPr>
      <w:r>
        <w:rPr/>
        <w:t>It is important to note that this study</w:t>
      </w:r>
      <w:r>
        <w:rPr>
          <w:spacing w:val="-3"/>
        </w:rPr>
        <w:t> </w:t>
      </w:r>
      <w:r>
        <w:rPr/>
        <w:t>explored my basic assumptions generated from previous studies</w:t>
      </w:r>
      <w:r>
        <w:rPr>
          <w:spacing w:val="-6"/>
        </w:rPr>
        <w:t> </w:t>
      </w:r>
      <w:r>
        <w:rPr/>
        <w:t>and</w:t>
      </w:r>
      <w:r>
        <w:rPr>
          <w:spacing w:val="-6"/>
        </w:rPr>
        <w:t> </w:t>
      </w:r>
      <w:r>
        <w:rPr/>
        <w:t>findings,</w:t>
      </w:r>
      <w:r>
        <w:rPr>
          <w:spacing w:val="-6"/>
        </w:rPr>
        <w:t> </w:t>
      </w:r>
      <w:r>
        <w:rPr/>
        <w:t>and</w:t>
      </w:r>
      <w:r>
        <w:rPr>
          <w:spacing w:val="-6"/>
        </w:rPr>
        <w:t> </w:t>
      </w:r>
      <w:r>
        <w:rPr/>
        <w:t>that</w:t>
      </w:r>
      <w:r>
        <w:rPr>
          <w:spacing w:val="-6"/>
        </w:rPr>
        <w:t> </w:t>
      </w:r>
      <w:r>
        <w:rPr/>
        <w:t>during</w:t>
      </w:r>
      <w:r>
        <w:rPr>
          <w:spacing w:val="-8"/>
        </w:rPr>
        <w:t> </w:t>
      </w:r>
      <w:r>
        <w:rPr/>
        <w:t>data</w:t>
      </w:r>
      <w:r>
        <w:rPr>
          <w:spacing w:val="-6"/>
        </w:rPr>
        <w:t> </w:t>
      </w:r>
      <w:r>
        <w:rPr/>
        <w:t>collection</w:t>
      </w:r>
      <w:r>
        <w:rPr>
          <w:spacing w:val="-2"/>
        </w:rPr>
        <w:t> </w:t>
      </w:r>
      <w:r>
        <w:rPr/>
        <w:t>I</w:t>
      </w:r>
      <w:r>
        <w:rPr>
          <w:spacing w:val="-10"/>
        </w:rPr>
        <w:t> </w:t>
      </w:r>
      <w:r>
        <w:rPr/>
        <w:t>had</w:t>
      </w:r>
      <w:r>
        <w:rPr>
          <w:spacing w:val="-6"/>
        </w:rPr>
        <w:t> </w:t>
      </w:r>
      <w:r>
        <w:rPr/>
        <w:t>established</w:t>
      </w:r>
      <w:r>
        <w:rPr>
          <w:spacing w:val="-6"/>
        </w:rPr>
        <w:t> </w:t>
      </w:r>
      <w:r>
        <w:rPr/>
        <w:t>an</w:t>
      </w:r>
      <w:r>
        <w:rPr>
          <w:spacing w:val="-6"/>
        </w:rPr>
        <w:t> </w:t>
      </w:r>
      <w:r>
        <w:rPr/>
        <w:t>emerging</w:t>
      </w:r>
      <w:r>
        <w:rPr>
          <w:spacing w:val="-7"/>
        </w:rPr>
        <w:t> </w:t>
      </w:r>
      <w:r>
        <w:rPr/>
        <w:t>sense</w:t>
      </w:r>
      <w:r>
        <w:rPr>
          <w:spacing w:val="-7"/>
        </w:rPr>
        <w:t> </w:t>
      </w:r>
      <w:r>
        <w:rPr/>
        <w:t>of</w:t>
      </w:r>
      <w:r>
        <w:rPr>
          <w:spacing w:val="-7"/>
        </w:rPr>
        <w:t> </w:t>
      </w:r>
      <w:r>
        <w:rPr/>
        <w:t>the environment</w:t>
      </w:r>
      <w:r>
        <w:rPr>
          <w:spacing w:val="-10"/>
        </w:rPr>
        <w:t> </w:t>
      </w:r>
      <w:r>
        <w:rPr/>
        <w:t>and</w:t>
      </w:r>
      <w:r>
        <w:rPr>
          <w:spacing w:val="-11"/>
        </w:rPr>
        <w:t> </w:t>
      </w:r>
      <w:r>
        <w:rPr/>
        <w:t>what</w:t>
      </w:r>
      <w:r>
        <w:rPr>
          <w:spacing w:val="-10"/>
        </w:rPr>
        <w:t> </w:t>
      </w:r>
      <w:r>
        <w:rPr/>
        <w:t>was</w:t>
      </w:r>
      <w:r>
        <w:rPr>
          <w:spacing w:val="-10"/>
        </w:rPr>
        <w:t> </w:t>
      </w:r>
      <w:r>
        <w:rPr/>
        <w:t>happening.</w:t>
      </w:r>
      <w:r>
        <w:rPr>
          <w:spacing w:val="-15"/>
        </w:rPr>
        <w:t> </w:t>
      </w:r>
      <w:r>
        <w:rPr/>
        <w:t>This</w:t>
      </w:r>
      <w:r>
        <w:rPr>
          <w:spacing w:val="-10"/>
        </w:rPr>
        <w:t> </w:t>
      </w:r>
      <w:r>
        <w:rPr/>
        <w:t>should</w:t>
      </w:r>
      <w:r>
        <w:rPr>
          <w:spacing w:val="-11"/>
        </w:rPr>
        <w:t> </w:t>
      </w:r>
      <w:r>
        <w:rPr/>
        <w:t>not</w:t>
      </w:r>
      <w:r>
        <w:rPr>
          <w:spacing w:val="-10"/>
        </w:rPr>
        <w:t> </w:t>
      </w:r>
      <w:r>
        <w:rPr/>
        <w:t>be</w:t>
      </w:r>
      <w:r>
        <w:rPr>
          <w:spacing w:val="-12"/>
        </w:rPr>
        <w:t> </w:t>
      </w:r>
      <w:r>
        <w:rPr/>
        <w:t>neglected</w:t>
      </w:r>
      <w:r>
        <w:rPr>
          <w:spacing w:val="-11"/>
        </w:rPr>
        <w:t> </w:t>
      </w:r>
      <w:r>
        <w:rPr/>
        <w:t>as</w:t>
      </w:r>
      <w:r>
        <w:rPr>
          <w:spacing w:val="-10"/>
        </w:rPr>
        <w:t> </w:t>
      </w:r>
      <w:r>
        <w:rPr/>
        <w:t>my</w:t>
      </w:r>
      <w:r>
        <w:rPr>
          <w:spacing w:val="-13"/>
        </w:rPr>
        <w:t> </w:t>
      </w:r>
      <w:r>
        <w:rPr/>
        <w:t>thoughts</w:t>
      </w:r>
      <w:r>
        <w:rPr>
          <w:spacing w:val="-10"/>
        </w:rPr>
        <w:t> </w:t>
      </w:r>
      <w:r>
        <w:rPr/>
        <w:t>beliefs</w:t>
      </w:r>
      <w:r>
        <w:rPr>
          <w:spacing w:val="-11"/>
        </w:rPr>
        <w:t> </w:t>
      </w:r>
      <w:r>
        <w:rPr/>
        <w:t>and experiences</w:t>
      </w:r>
      <w:r>
        <w:rPr>
          <w:spacing w:val="-6"/>
        </w:rPr>
        <w:t> </w:t>
      </w:r>
      <w:r>
        <w:rPr/>
        <w:t>of</w:t>
      </w:r>
      <w:r>
        <w:rPr>
          <w:spacing w:val="-7"/>
        </w:rPr>
        <w:t> </w:t>
      </w:r>
      <w:r>
        <w:rPr/>
        <w:t>being</w:t>
      </w:r>
      <w:r>
        <w:rPr>
          <w:spacing w:val="-8"/>
        </w:rPr>
        <w:t> </w:t>
      </w:r>
      <w:r>
        <w:rPr/>
        <w:t>in</w:t>
      </w:r>
      <w:r>
        <w:rPr>
          <w:spacing w:val="-5"/>
        </w:rPr>
        <w:t> </w:t>
      </w:r>
      <w:r>
        <w:rPr/>
        <w:t>the</w:t>
      </w:r>
      <w:r>
        <w:rPr>
          <w:spacing w:val="-7"/>
        </w:rPr>
        <w:t> </w:t>
      </w:r>
      <w:r>
        <w:rPr/>
        <w:t>club</w:t>
      </w:r>
      <w:r>
        <w:rPr>
          <w:spacing w:val="-5"/>
        </w:rPr>
        <w:t> </w:t>
      </w:r>
      <w:r>
        <w:rPr/>
        <w:t>are</w:t>
      </w:r>
      <w:r>
        <w:rPr>
          <w:spacing w:val="-8"/>
        </w:rPr>
        <w:t> </w:t>
      </w:r>
      <w:r>
        <w:rPr/>
        <w:t>important</w:t>
      </w:r>
      <w:r>
        <w:rPr>
          <w:spacing w:val="-5"/>
        </w:rPr>
        <w:t> </w:t>
      </w:r>
      <w:r>
        <w:rPr/>
        <w:t>to</w:t>
      </w:r>
      <w:r>
        <w:rPr>
          <w:spacing w:val="-5"/>
        </w:rPr>
        <w:t> </w:t>
      </w:r>
      <w:r>
        <w:rPr/>
        <w:t>offer</w:t>
      </w:r>
      <w:r>
        <w:rPr>
          <w:spacing w:val="-7"/>
        </w:rPr>
        <w:t> </w:t>
      </w:r>
      <w:r>
        <w:rPr/>
        <w:t>further</w:t>
      </w:r>
      <w:r>
        <w:rPr>
          <w:spacing w:val="-7"/>
        </w:rPr>
        <w:t> </w:t>
      </w:r>
      <w:r>
        <w:rPr/>
        <w:t>context</w:t>
      </w:r>
      <w:r>
        <w:rPr>
          <w:spacing w:val="-5"/>
        </w:rPr>
        <w:t> </w:t>
      </w:r>
      <w:r>
        <w:rPr/>
        <w:t>and</w:t>
      </w:r>
      <w:r>
        <w:rPr>
          <w:spacing w:val="-6"/>
        </w:rPr>
        <w:t> </w:t>
      </w:r>
      <w:r>
        <w:rPr/>
        <w:t>understanding</w:t>
      </w:r>
      <w:r>
        <w:rPr>
          <w:spacing w:val="-8"/>
        </w:rPr>
        <w:t> </w:t>
      </w:r>
      <w:r>
        <w:rPr/>
        <w:t>to</w:t>
      </w:r>
      <w:r>
        <w:rPr>
          <w:spacing w:val="-5"/>
        </w:rPr>
        <w:t> </w:t>
      </w:r>
      <w:r>
        <w:rPr/>
        <w:t>the data and links to research (Tierney, 2002). This study acted as a means to sense check my acquired</w:t>
      </w:r>
      <w:r>
        <w:rPr>
          <w:spacing w:val="-8"/>
        </w:rPr>
        <w:t> </w:t>
      </w:r>
      <w:r>
        <w:rPr/>
        <w:t>knowledge</w:t>
      </w:r>
      <w:r>
        <w:rPr>
          <w:spacing w:val="-9"/>
        </w:rPr>
        <w:t> </w:t>
      </w:r>
      <w:r>
        <w:rPr/>
        <w:t>and</w:t>
      </w:r>
      <w:r>
        <w:rPr>
          <w:spacing w:val="-8"/>
        </w:rPr>
        <w:t> </w:t>
      </w:r>
      <w:r>
        <w:rPr/>
        <w:t>the</w:t>
      </w:r>
      <w:r>
        <w:rPr>
          <w:spacing w:val="-9"/>
        </w:rPr>
        <w:t> </w:t>
      </w:r>
      <w:r>
        <w:rPr/>
        <w:t>data</w:t>
      </w:r>
      <w:r>
        <w:rPr>
          <w:spacing w:val="-9"/>
        </w:rPr>
        <w:t> </w:t>
      </w:r>
      <w:r>
        <w:rPr/>
        <w:t>represented</w:t>
      </w:r>
      <w:r>
        <w:rPr>
          <w:spacing w:val="-9"/>
        </w:rPr>
        <w:t> </w:t>
      </w:r>
      <w:r>
        <w:rPr/>
        <w:t>exemplifies</w:t>
      </w:r>
      <w:r>
        <w:rPr>
          <w:spacing w:val="-8"/>
        </w:rPr>
        <w:t> </w:t>
      </w:r>
      <w:r>
        <w:rPr/>
        <w:t>this</w:t>
      </w:r>
      <w:r>
        <w:rPr>
          <w:spacing w:val="-8"/>
        </w:rPr>
        <w:t> </w:t>
      </w:r>
      <w:r>
        <w:rPr/>
        <w:t>through</w:t>
      </w:r>
      <w:r>
        <w:rPr>
          <w:spacing w:val="-8"/>
        </w:rPr>
        <w:t> </w:t>
      </w:r>
      <w:r>
        <w:rPr/>
        <w:t>case</w:t>
      </w:r>
      <w:r>
        <w:rPr>
          <w:spacing w:val="-9"/>
        </w:rPr>
        <w:t> </w:t>
      </w:r>
      <w:r>
        <w:rPr/>
        <w:t>studies</w:t>
      </w:r>
      <w:r>
        <w:rPr>
          <w:spacing w:val="-8"/>
        </w:rPr>
        <w:t> </w:t>
      </w:r>
      <w:r>
        <w:rPr/>
        <w:t>and</w:t>
      </w:r>
      <w:r>
        <w:rPr>
          <w:spacing w:val="-8"/>
        </w:rPr>
        <w:t> </w:t>
      </w:r>
      <w:r>
        <w:rPr/>
        <w:t>links</w:t>
      </w:r>
      <w:r>
        <w:rPr>
          <w:spacing w:val="-8"/>
        </w:rPr>
        <w:t> </w:t>
      </w:r>
      <w:r>
        <w:rPr/>
        <w:t>to and/or</w:t>
      </w:r>
      <w:r>
        <w:rPr>
          <w:spacing w:val="-5"/>
        </w:rPr>
        <w:t> </w:t>
      </w:r>
      <w:r>
        <w:rPr/>
        <w:t>adds</w:t>
      </w:r>
      <w:r>
        <w:rPr>
          <w:spacing w:val="-5"/>
        </w:rPr>
        <w:t> </w:t>
      </w:r>
      <w:r>
        <w:rPr/>
        <w:t>to</w:t>
      </w:r>
      <w:r>
        <w:rPr>
          <w:spacing w:val="-4"/>
        </w:rPr>
        <w:t> </w:t>
      </w:r>
      <w:r>
        <w:rPr/>
        <w:t>the</w:t>
      </w:r>
      <w:r>
        <w:rPr>
          <w:spacing w:val="-6"/>
        </w:rPr>
        <w:t> </w:t>
      </w:r>
      <w:r>
        <w:rPr/>
        <w:t>current</w:t>
      </w:r>
      <w:r>
        <w:rPr>
          <w:spacing w:val="-2"/>
        </w:rPr>
        <w:t> </w:t>
      </w:r>
      <w:r>
        <w:rPr/>
        <w:t>research</w:t>
      </w:r>
      <w:r>
        <w:rPr>
          <w:spacing w:val="-3"/>
        </w:rPr>
        <w:t> </w:t>
      </w:r>
      <w:r>
        <w:rPr/>
        <w:t>within</w:t>
      </w:r>
      <w:r>
        <w:rPr>
          <w:spacing w:val="-5"/>
        </w:rPr>
        <w:t> </w:t>
      </w:r>
      <w:r>
        <w:rPr/>
        <w:t>this</w:t>
      </w:r>
      <w:r>
        <w:rPr>
          <w:spacing w:val="-5"/>
        </w:rPr>
        <w:t> </w:t>
      </w:r>
      <w:r>
        <w:rPr/>
        <w:t>topic</w:t>
      </w:r>
      <w:r>
        <w:rPr>
          <w:spacing w:val="-6"/>
        </w:rPr>
        <w:t> </w:t>
      </w:r>
      <w:r>
        <w:rPr/>
        <w:t>area.</w:t>
      </w:r>
      <w:r>
        <w:rPr>
          <w:spacing w:val="-8"/>
        </w:rPr>
        <w:t> </w:t>
      </w:r>
      <w:r>
        <w:rPr/>
        <w:t>Therefore,</w:t>
      </w:r>
      <w:r>
        <w:rPr>
          <w:spacing w:val="-5"/>
        </w:rPr>
        <w:t> </w:t>
      </w:r>
      <w:r>
        <w:rPr/>
        <w:t>the</w:t>
      </w:r>
      <w:r>
        <w:rPr>
          <w:spacing w:val="-3"/>
        </w:rPr>
        <w:t> </w:t>
      </w:r>
      <w:r>
        <w:rPr/>
        <w:t>intention</w:t>
      </w:r>
      <w:r>
        <w:rPr>
          <w:spacing w:val="-5"/>
        </w:rPr>
        <w:t> </w:t>
      </w:r>
      <w:r>
        <w:rPr/>
        <w:t>was</w:t>
      </w:r>
      <w:r>
        <w:rPr>
          <w:spacing w:val="-5"/>
        </w:rPr>
        <w:t> </w:t>
      </w:r>
      <w:r>
        <w:rPr/>
        <w:t>to</w:t>
      </w:r>
      <w:r>
        <w:rPr>
          <w:spacing w:val="-4"/>
        </w:rPr>
        <w:t> </w:t>
      </w:r>
      <w:r>
        <w:rPr/>
        <w:t>allow the</w:t>
      </w:r>
      <w:r>
        <w:rPr>
          <w:spacing w:val="-12"/>
        </w:rPr>
        <w:t> </w:t>
      </w:r>
      <w:r>
        <w:rPr/>
        <w:t>data</w:t>
      </w:r>
      <w:r>
        <w:rPr>
          <w:spacing w:val="-10"/>
        </w:rPr>
        <w:t> </w:t>
      </w:r>
      <w:r>
        <w:rPr/>
        <w:t>to</w:t>
      </w:r>
      <w:r>
        <w:rPr>
          <w:spacing w:val="-9"/>
        </w:rPr>
        <w:t> </w:t>
      </w:r>
      <w:r>
        <w:rPr/>
        <w:t>develop</w:t>
      </w:r>
      <w:r>
        <w:rPr>
          <w:spacing w:val="-9"/>
        </w:rPr>
        <w:t> </w:t>
      </w:r>
      <w:r>
        <w:rPr/>
        <w:t>and</w:t>
      </w:r>
      <w:r>
        <w:rPr>
          <w:spacing w:val="-10"/>
        </w:rPr>
        <w:t> </w:t>
      </w:r>
      <w:r>
        <w:rPr/>
        <w:t>emerge</w:t>
      </w:r>
      <w:r>
        <w:rPr>
          <w:spacing w:val="-11"/>
        </w:rPr>
        <w:t> </w:t>
      </w:r>
      <w:r>
        <w:rPr/>
        <w:t>from</w:t>
      </w:r>
      <w:r>
        <w:rPr>
          <w:spacing w:val="-9"/>
        </w:rPr>
        <w:t> </w:t>
      </w:r>
      <w:r>
        <w:rPr/>
        <w:t>my</w:t>
      </w:r>
      <w:r>
        <w:rPr>
          <w:spacing w:val="-14"/>
        </w:rPr>
        <w:t> </w:t>
      </w:r>
      <w:r>
        <w:rPr/>
        <w:t>exploration</w:t>
      </w:r>
      <w:r>
        <w:rPr>
          <w:spacing w:val="-10"/>
        </w:rPr>
        <w:t> </w:t>
      </w:r>
      <w:r>
        <w:rPr/>
        <w:t>and</w:t>
      </w:r>
      <w:r>
        <w:rPr>
          <w:spacing w:val="-10"/>
        </w:rPr>
        <w:t> </w:t>
      </w:r>
      <w:r>
        <w:rPr/>
        <w:t>through</w:t>
      </w:r>
      <w:r>
        <w:rPr>
          <w:spacing w:val="-10"/>
        </w:rPr>
        <w:t> </w:t>
      </w:r>
      <w:r>
        <w:rPr/>
        <w:t>my</w:t>
      </w:r>
      <w:r>
        <w:rPr>
          <w:spacing w:val="-15"/>
        </w:rPr>
        <w:t> </w:t>
      </w:r>
      <w:r>
        <w:rPr/>
        <w:t>observations,</w:t>
      </w:r>
      <w:r>
        <w:rPr>
          <w:spacing w:val="-9"/>
        </w:rPr>
        <w:t> </w:t>
      </w:r>
      <w:r>
        <w:rPr/>
        <w:t>interactions and any further inquiry. However, I was fully aware that I knew the field and context I was going</w:t>
      </w:r>
      <w:r>
        <w:rPr>
          <w:spacing w:val="-6"/>
        </w:rPr>
        <w:t> </w:t>
      </w:r>
      <w:r>
        <w:rPr/>
        <w:t>in</w:t>
      </w:r>
      <w:r>
        <w:rPr>
          <w:spacing w:val="-3"/>
        </w:rPr>
        <w:t> </w:t>
      </w:r>
      <w:r>
        <w:rPr/>
        <w:t>to,</w:t>
      </w:r>
      <w:r>
        <w:rPr>
          <w:spacing w:val="-3"/>
        </w:rPr>
        <w:t> </w:t>
      </w:r>
      <w:r>
        <w:rPr/>
        <w:t>and</w:t>
      </w:r>
      <w:r>
        <w:rPr>
          <w:spacing w:val="-3"/>
        </w:rPr>
        <w:t> </w:t>
      </w:r>
      <w:r>
        <w:rPr/>
        <w:t>had</w:t>
      </w:r>
      <w:r>
        <w:rPr>
          <w:spacing w:val="-3"/>
        </w:rPr>
        <w:t> </w:t>
      </w:r>
      <w:r>
        <w:rPr/>
        <w:t>a</w:t>
      </w:r>
      <w:r>
        <w:rPr>
          <w:spacing w:val="-4"/>
        </w:rPr>
        <w:t> </w:t>
      </w:r>
      <w:r>
        <w:rPr/>
        <w:t>good</w:t>
      </w:r>
      <w:r>
        <w:rPr>
          <w:spacing w:val="-3"/>
        </w:rPr>
        <w:t> </w:t>
      </w:r>
      <w:r>
        <w:rPr/>
        <w:t>understanding</w:t>
      </w:r>
      <w:r>
        <w:rPr>
          <w:spacing w:val="-5"/>
        </w:rPr>
        <w:t> </w:t>
      </w:r>
      <w:r>
        <w:rPr/>
        <w:t>of</w:t>
      </w:r>
      <w:r>
        <w:rPr>
          <w:spacing w:val="-3"/>
        </w:rPr>
        <w:t> </w:t>
      </w:r>
      <w:r>
        <w:rPr/>
        <w:t>the</w:t>
      </w:r>
      <w:r>
        <w:rPr>
          <w:spacing w:val="-5"/>
        </w:rPr>
        <w:t> </w:t>
      </w:r>
      <w:r>
        <w:rPr/>
        <w:t>various</w:t>
      </w:r>
      <w:r>
        <w:rPr>
          <w:spacing w:val="-4"/>
        </w:rPr>
        <w:t> </w:t>
      </w:r>
      <w:r>
        <w:rPr/>
        <w:t>challenges</w:t>
      </w:r>
      <w:r>
        <w:rPr>
          <w:spacing w:val="-4"/>
        </w:rPr>
        <w:t> </w:t>
      </w:r>
      <w:r>
        <w:rPr/>
        <w:t>in</w:t>
      </w:r>
      <w:r>
        <w:rPr>
          <w:spacing w:val="-3"/>
        </w:rPr>
        <w:t> </w:t>
      </w:r>
      <w:r>
        <w:rPr/>
        <w:t>the</w:t>
      </w:r>
      <w:r>
        <w:rPr>
          <w:spacing w:val="-3"/>
        </w:rPr>
        <w:t> </w:t>
      </w:r>
      <w:r>
        <w:rPr/>
        <w:t>U21</w:t>
      </w:r>
      <w:r>
        <w:rPr>
          <w:spacing w:val="-3"/>
        </w:rPr>
        <w:t> </w:t>
      </w:r>
      <w:r>
        <w:rPr/>
        <w:t>developmental environment.</w:t>
      </w:r>
      <w:r>
        <w:rPr>
          <w:spacing w:val="-15"/>
        </w:rPr>
        <w:t> </w:t>
      </w:r>
      <w:r>
        <w:rPr/>
        <w:t>I</w:t>
      </w:r>
      <w:r>
        <w:rPr>
          <w:spacing w:val="-15"/>
        </w:rPr>
        <w:t> </w:t>
      </w:r>
      <w:r>
        <w:rPr/>
        <w:t>understood</w:t>
      </w:r>
      <w:r>
        <w:rPr>
          <w:spacing w:val="-15"/>
        </w:rPr>
        <w:t> </w:t>
      </w:r>
      <w:r>
        <w:rPr/>
        <w:t>that</w:t>
      </w:r>
      <w:r>
        <w:rPr>
          <w:spacing w:val="-15"/>
        </w:rPr>
        <w:t> </w:t>
      </w:r>
      <w:r>
        <w:rPr/>
        <w:t>from</w:t>
      </w:r>
      <w:r>
        <w:rPr>
          <w:spacing w:val="-15"/>
        </w:rPr>
        <w:t> </w:t>
      </w:r>
      <w:r>
        <w:rPr/>
        <w:t>my</w:t>
      </w:r>
      <w:r>
        <w:rPr>
          <w:spacing w:val="-15"/>
        </w:rPr>
        <w:t> </w:t>
      </w:r>
      <w:r>
        <w:rPr/>
        <w:t>position</w:t>
      </w:r>
      <w:r>
        <w:rPr>
          <w:spacing w:val="-15"/>
        </w:rPr>
        <w:t> </w:t>
      </w:r>
      <w:r>
        <w:rPr/>
        <w:t>as</w:t>
      </w:r>
      <w:r>
        <w:rPr>
          <w:spacing w:val="-15"/>
        </w:rPr>
        <w:t> </w:t>
      </w:r>
      <w:r>
        <w:rPr/>
        <w:t>the</w:t>
      </w:r>
      <w:r>
        <w:rPr>
          <w:spacing w:val="-15"/>
        </w:rPr>
        <w:t> </w:t>
      </w:r>
      <w:r>
        <w:rPr/>
        <w:t>ethnographer,</w:t>
      </w:r>
      <w:r>
        <w:rPr>
          <w:spacing w:val="-15"/>
        </w:rPr>
        <w:t> </w:t>
      </w:r>
      <w:r>
        <w:rPr/>
        <w:t>I</w:t>
      </w:r>
      <w:r>
        <w:rPr>
          <w:spacing w:val="-15"/>
        </w:rPr>
        <w:t> </w:t>
      </w:r>
      <w:r>
        <w:rPr/>
        <w:t>was</w:t>
      </w:r>
      <w:r>
        <w:rPr>
          <w:spacing w:val="-15"/>
        </w:rPr>
        <w:t> </w:t>
      </w:r>
      <w:r>
        <w:rPr/>
        <w:t>not</w:t>
      </w:r>
      <w:r>
        <w:rPr>
          <w:spacing w:val="-15"/>
        </w:rPr>
        <w:t> </w:t>
      </w:r>
      <w:r>
        <w:rPr/>
        <w:t>entirely</w:t>
      </w:r>
      <w:r>
        <w:rPr>
          <w:spacing w:val="-15"/>
        </w:rPr>
        <w:t> </w:t>
      </w:r>
      <w:r>
        <w:rPr/>
        <w:t>neutral, and</w:t>
      </w:r>
      <w:r>
        <w:rPr>
          <w:spacing w:val="-10"/>
        </w:rPr>
        <w:t> </w:t>
      </w:r>
      <w:r>
        <w:rPr/>
        <w:t>in</w:t>
      </w:r>
      <w:r>
        <w:rPr>
          <w:spacing w:val="-9"/>
        </w:rPr>
        <w:t> </w:t>
      </w:r>
      <w:r>
        <w:rPr/>
        <w:t>order</w:t>
      </w:r>
      <w:r>
        <w:rPr>
          <w:spacing w:val="-8"/>
        </w:rPr>
        <w:t> </w:t>
      </w:r>
      <w:r>
        <w:rPr/>
        <w:t>for</w:t>
      </w:r>
      <w:r>
        <w:rPr>
          <w:spacing w:val="-11"/>
        </w:rPr>
        <w:t> </w:t>
      </w:r>
      <w:r>
        <w:rPr/>
        <w:t>data</w:t>
      </w:r>
      <w:r>
        <w:rPr>
          <w:spacing w:val="-10"/>
        </w:rPr>
        <w:t> </w:t>
      </w:r>
      <w:r>
        <w:rPr/>
        <w:t>not</w:t>
      </w:r>
      <w:r>
        <w:rPr>
          <w:spacing w:val="-9"/>
        </w:rPr>
        <w:t> </w:t>
      </w:r>
      <w:r>
        <w:rPr/>
        <w:t>to</w:t>
      </w:r>
      <w:r>
        <w:rPr>
          <w:spacing w:val="-10"/>
        </w:rPr>
        <w:t> </w:t>
      </w:r>
      <w:r>
        <w:rPr/>
        <w:t>be</w:t>
      </w:r>
      <w:r>
        <w:rPr>
          <w:spacing w:val="-11"/>
        </w:rPr>
        <w:t> </w:t>
      </w:r>
      <w:r>
        <w:rPr/>
        <w:t>influenced,</w:t>
      </w:r>
      <w:r>
        <w:rPr>
          <w:spacing w:val="-7"/>
        </w:rPr>
        <w:t> </w:t>
      </w:r>
      <w:r>
        <w:rPr/>
        <w:t>I</w:t>
      </w:r>
      <w:r>
        <w:rPr>
          <w:spacing w:val="-10"/>
        </w:rPr>
        <w:t> </w:t>
      </w:r>
      <w:r>
        <w:rPr/>
        <w:t>attempted</w:t>
      </w:r>
      <w:r>
        <w:rPr>
          <w:spacing w:val="-10"/>
        </w:rPr>
        <w:t> </w:t>
      </w:r>
      <w:r>
        <w:rPr/>
        <w:t>to</w:t>
      </w:r>
      <w:r>
        <w:rPr>
          <w:spacing w:val="-9"/>
        </w:rPr>
        <w:t> </w:t>
      </w:r>
      <w:r>
        <w:rPr/>
        <w:t>remove</w:t>
      </w:r>
      <w:r>
        <w:rPr>
          <w:spacing w:val="-10"/>
        </w:rPr>
        <w:t> </w:t>
      </w:r>
      <w:r>
        <w:rPr/>
        <w:t>my</w:t>
      </w:r>
      <w:r>
        <w:rPr>
          <w:spacing w:val="-13"/>
        </w:rPr>
        <w:t> </w:t>
      </w:r>
      <w:r>
        <w:rPr/>
        <w:t>subjective</w:t>
      </w:r>
      <w:r>
        <w:rPr>
          <w:spacing w:val="-11"/>
        </w:rPr>
        <w:t> </w:t>
      </w:r>
      <w:r>
        <w:rPr/>
        <w:t>views</w:t>
      </w:r>
      <w:r>
        <w:rPr>
          <w:spacing w:val="-9"/>
        </w:rPr>
        <w:t> </w:t>
      </w:r>
      <w:r>
        <w:rPr/>
        <w:t>wherever </w:t>
      </w:r>
      <w:r>
        <w:rPr>
          <w:spacing w:val="-2"/>
        </w:rPr>
        <w:t>necessary.</w:t>
      </w:r>
    </w:p>
    <w:p>
      <w:pPr>
        <w:spacing w:after="0" w:line="480" w:lineRule="auto"/>
        <w:jc w:val="both"/>
        <w:sectPr>
          <w:pgSz w:w="11910" w:h="16840"/>
          <w:pgMar w:header="0" w:footer="992" w:top="1360" w:bottom="1180" w:left="740" w:right="960"/>
        </w:sectPr>
      </w:pPr>
    </w:p>
    <w:p>
      <w:pPr>
        <w:pStyle w:val="BodyText"/>
        <w:spacing w:line="480" w:lineRule="auto" w:before="61"/>
        <w:ind w:left="700" w:right="476"/>
        <w:jc w:val="both"/>
      </w:pPr>
      <w:r>
        <w:rPr/>
        <w:t>There</w:t>
      </w:r>
      <w:r>
        <w:rPr>
          <w:spacing w:val="-7"/>
        </w:rPr>
        <w:t> </w:t>
      </w:r>
      <w:r>
        <w:rPr/>
        <w:t>are</w:t>
      </w:r>
      <w:r>
        <w:rPr>
          <w:spacing w:val="-8"/>
        </w:rPr>
        <w:t> </w:t>
      </w:r>
      <w:r>
        <w:rPr/>
        <w:t>contrasting</w:t>
      </w:r>
      <w:r>
        <w:rPr>
          <w:spacing w:val="-7"/>
        </w:rPr>
        <w:t> </w:t>
      </w:r>
      <w:r>
        <w:rPr/>
        <w:t>views</w:t>
      </w:r>
      <w:r>
        <w:rPr>
          <w:spacing w:val="-7"/>
        </w:rPr>
        <w:t> </w:t>
      </w:r>
      <w:r>
        <w:rPr/>
        <w:t>around</w:t>
      </w:r>
      <w:r>
        <w:rPr>
          <w:spacing w:val="-6"/>
        </w:rPr>
        <w:t> </w:t>
      </w:r>
      <w:r>
        <w:rPr/>
        <w:t>the</w:t>
      </w:r>
      <w:r>
        <w:rPr>
          <w:spacing w:val="-8"/>
        </w:rPr>
        <w:t> </w:t>
      </w:r>
      <w:r>
        <w:rPr/>
        <w:t>process</w:t>
      </w:r>
      <w:r>
        <w:rPr>
          <w:spacing w:val="-7"/>
        </w:rPr>
        <w:t> </w:t>
      </w:r>
      <w:r>
        <w:rPr/>
        <w:t>taken</w:t>
      </w:r>
      <w:r>
        <w:rPr>
          <w:spacing w:val="-7"/>
        </w:rPr>
        <w:t> </w:t>
      </w:r>
      <w:r>
        <w:rPr/>
        <w:t>for</w:t>
      </w:r>
      <w:r>
        <w:rPr>
          <w:spacing w:val="-7"/>
        </w:rPr>
        <w:t> </w:t>
      </w:r>
      <w:r>
        <w:rPr/>
        <w:t>qualitative</w:t>
      </w:r>
      <w:r>
        <w:rPr>
          <w:spacing w:val="-8"/>
        </w:rPr>
        <w:t> </w:t>
      </w:r>
      <w:r>
        <w:rPr/>
        <w:t>work,</w:t>
      </w:r>
      <w:r>
        <w:rPr>
          <w:spacing w:val="-6"/>
        </w:rPr>
        <w:t> </w:t>
      </w:r>
      <w:r>
        <w:rPr/>
        <w:t>and</w:t>
      </w:r>
      <w:r>
        <w:rPr>
          <w:spacing w:val="-7"/>
        </w:rPr>
        <w:t> </w:t>
      </w:r>
      <w:r>
        <w:rPr/>
        <w:t>how</w:t>
      </w:r>
      <w:r>
        <w:rPr>
          <w:spacing w:val="-8"/>
        </w:rPr>
        <w:t> </w:t>
      </w:r>
      <w:r>
        <w:rPr/>
        <w:t>systematic it should be. Sinkovics and</w:t>
      </w:r>
      <w:r>
        <w:rPr>
          <w:spacing w:val="-7"/>
        </w:rPr>
        <w:t> </w:t>
      </w:r>
      <w:r>
        <w:rPr/>
        <w:t>Alfodi (2012) acknowledges that the qualitative research process cannot</w:t>
      </w:r>
      <w:r>
        <w:rPr>
          <w:spacing w:val="-15"/>
        </w:rPr>
        <w:t> </w:t>
      </w:r>
      <w:r>
        <w:rPr/>
        <w:t>be</w:t>
      </w:r>
      <w:r>
        <w:rPr>
          <w:spacing w:val="-15"/>
        </w:rPr>
        <w:t> </w:t>
      </w:r>
      <w:r>
        <w:rPr/>
        <w:t>sanitised,</w:t>
      </w:r>
      <w:r>
        <w:rPr>
          <w:spacing w:val="-15"/>
        </w:rPr>
        <w:t> </w:t>
      </w:r>
      <w:r>
        <w:rPr/>
        <w:t>liner</w:t>
      </w:r>
      <w:r>
        <w:rPr>
          <w:spacing w:val="-10"/>
        </w:rPr>
        <w:t> </w:t>
      </w:r>
      <w:r>
        <w:rPr/>
        <w:t>and</w:t>
      </w:r>
      <w:r>
        <w:rPr>
          <w:spacing w:val="-12"/>
        </w:rPr>
        <w:t> </w:t>
      </w:r>
      <w:r>
        <w:rPr/>
        <w:t>deliberate</w:t>
      </w:r>
      <w:r>
        <w:rPr>
          <w:spacing w:val="-10"/>
        </w:rPr>
        <w:t> </w:t>
      </w:r>
      <w:r>
        <w:rPr/>
        <w:t>at</w:t>
      </w:r>
      <w:r>
        <w:rPr>
          <w:spacing w:val="-12"/>
        </w:rPr>
        <w:t> </w:t>
      </w:r>
      <w:r>
        <w:rPr/>
        <w:t>each</w:t>
      </w:r>
      <w:r>
        <w:rPr>
          <w:spacing w:val="-12"/>
        </w:rPr>
        <w:t> </w:t>
      </w:r>
      <w:r>
        <w:rPr/>
        <w:t>stage</w:t>
      </w:r>
      <w:r>
        <w:rPr>
          <w:spacing w:val="-11"/>
        </w:rPr>
        <w:t> </w:t>
      </w:r>
      <w:r>
        <w:rPr/>
        <w:t>and</w:t>
      </w:r>
      <w:r>
        <w:rPr>
          <w:spacing w:val="-10"/>
        </w:rPr>
        <w:t> </w:t>
      </w:r>
      <w:r>
        <w:rPr/>
        <w:t>advocated</w:t>
      </w:r>
      <w:r>
        <w:rPr>
          <w:spacing w:val="-13"/>
        </w:rPr>
        <w:t> </w:t>
      </w:r>
      <w:r>
        <w:rPr/>
        <w:t>that</w:t>
      </w:r>
      <w:r>
        <w:rPr>
          <w:spacing w:val="-10"/>
        </w:rPr>
        <w:t> </w:t>
      </w:r>
      <w:r>
        <w:rPr/>
        <w:t>it</w:t>
      </w:r>
      <w:r>
        <w:rPr>
          <w:spacing w:val="-11"/>
        </w:rPr>
        <w:t> </w:t>
      </w:r>
      <w:r>
        <w:rPr/>
        <w:t>is</w:t>
      </w:r>
      <w:r>
        <w:rPr>
          <w:spacing w:val="-11"/>
        </w:rPr>
        <w:t> </w:t>
      </w:r>
      <w:r>
        <w:rPr/>
        <w:t>a</w:t>
      </w:r>
      <w:r>
        <w:rPr>
          <w:spacing w:val="-9"/>
        </w:rPr>
        <w:t> </w:t>
      </w:r>
      <w:r>
        <w:rPr/>
        <w:t>‘messy’</w:t>
      </w:r>
      <w:r>
        <w:rPr>
          <w:spacing w:val="-15"/>
        </w:rPr>
        <w:t> </w:t>
      </w:r>
      <w:r>
        <w:rPr/>
        <w:t>process, one in which a more non-linear process should take place. Ethnographic research analysis should be a more informal and interpretive process, one in which data collection and analysis are very much linked together and is within a cycle of continuous collecting, analysing and reflection on the data (Hammersley &amp; Atkinson, 2019). This process allows for all lines of inquiry that are linked to the study objectives to be investigated, but also revisited to add any existing information to the meaning of the data (Atkinson, 2016).</w:t>
      </w:r>
    </w:p>
    <w:p>
      <w:pPr>
        <w:pStyle w:val="BodyText"/>
      </w:pPr>
    </w:p>
    <w:p>
      <w:pPr>
        <w:pStyle w:val="BodyText"/>
        <w:spacing w:before="1"/>
      </w:pPr>
    </w:p>
    <w:p>
      <w:pPr>
        <w:pStyle w:val="BodyText"/>
        <w:spacing w:line="480" w:lineRule="auto"/>
        <w:ind w:left="700" w:right="475"/>
        <w:jc w:val="both"/>
      </w:pPr>
      <w:r>
        <w:rPr/>
        <w:t>Data analysis followed recommendations by Brewer (2000) and Hammersley and Atkinson (2019). This consisted of ordering, collating and managing the data and helped to better organise extensive field notes. First, this involved reading and re-reading the field notes I</w:t>
      </w:r>
      <w:r>
        <w:rPr>
          <w:spacing w:val="-3"/>
        </w:rPr>
        <w:t> </w:t>
      </w:r>
      <w:r>
        <w:rPr/>
        <w:t>had created which included all notes from observations and interactions with players and staff. I then</w:t>
      </w:r>
      <w:r>
        <w:rPr>
          <w:spacing w:val="-5"/>
        </w:rPr>
        <w:t> </w:t>
      </w:r>
      <w:r>
        <w:rPr/>
        <w:t>needed</w:t>
      </w:r>
      <w:r>
        <w:rPr>
          <w:spacing w:val="-4"/>
        </w:rPr>
        <w:t> </w:t>
      </w:r>
      <w:r>
        <w:rPr/>
        <w:t>to</w:t>
      </w:r>
      <w:r>
        <w:rPr>
          <w:spacing w:val="-4"/>
        </w:rPr>
        <w:t> </w:t>
      </w:r>
      <w:r>
        <w:rPr/>
        <w:t>reduce</w:t>
      </w:r>
      <w:r>
        <w:rPr>
          <w:spacing w:val="-6"/>
        </w:rPr>
        <w:t> </w:t>
      </w:r>
      <w:r>
        <w:rPr/>
        <w:t>the</w:t>
      </w:r>
      <w:r>
        <w:rPr>
          <w:spacing w:val="-4"/>
        </w:rPr>
        <w:t> </w:t>
      </w:r>
      <w:r>
        <w:rPr/>
        <w:t>data,</w:t>
      </w:r>
      <w:r>
        <w:rPr>
          <w:spacing w:val="-5"/>
        </w:rPr>
        <w:t> </w:t>
      </w:r>
      <w:r>
        <w:rPr/>
        <w:t>but</w:t>
      </w:r>
      <w:r>
        <w:rPr>
          <w:spacing w:val="-4"/>
        </w:rPr>
        <w:t> </w:t>
      </w:r>
      <w:r>
        <w:rPr/>
        <w:t>ensure</w:t>
      </w:r>
      <w:r>
        <w:rPr>
          <w:spacing w:val="-6"/>
        </w:rPr>
        <w:t> </w:t>
      </w:r>
      <w:r>
        <w:rPr/>
        <w:t>that</w:t>
      </w:r>
      <w:r>
        <w:rPr>
          <w:spacing w:val="-5"/>
        </w:rPr>
        <w:t> </w:t>
      </w:r>
      <w:r>
        <w:rPr/>
        <w:t>the</w:t>
      </w:r>
      <w:r>
        <w:rPr>
          <w:spacing w:val="-3"/>
        </w:rPr>
        <w:t> </w:t>
      </w:r>
      <w:r>
        <w:rPr/>
        <w:t>participants</w:t>
      </w:r>
      <w:r>
        <w:rPr>
          <w:spacing w:val="-5"/>
        </w:rPr>
        <w:t> </w:t>
      </w:r>
      <w:r>
        <w:rPr/>
        <w:t>perspectives</w:t>
      </w:r>
      <w:r>
        <w:rPr>
          <w:spacing w:val="-4"/>
        </w:rPr>
        <w:t> </w:t>
      </w:r>
      <w:r>
        <w:rPr/>
        <w:t>were</w:t>
      </w:r>
      <w:r>
        <w:rPr>
          <w:spacing w:val="-7"/>
        </w:rPr>
        <w:t> </w:t>
      </w:r>
      <w:r>
        <w:rPr/>
        <w:t>still</w:t>
      </w:r>
      <w:r>
        <w:rPr>
          <w:spacing w:val="-4"/>
        </w:rPr>
        <w:t> </w:t>
      </w:r>
      <w:r>
        <w:rPr/>
        <w:t>captured to</w:t>
      </w:r>
      <w:r>
        <w:rPr>
          <w:spacing w:val="-6"/>
        </w:rPr>
        <w:t> </w:t>
      </w:r>
      <w:r>
        <w:rPr/>
        <w:t>represent</w:t>
      </w:r>
      <w:r>
        <w:rPr>
          <w:spacing w:val="-6"/>
        </w:rPr>
        <w:t> </w:t>
      </w:r>
      <w:r>
        <w:rPr/>
        <w:t>their</w:t>
      </w:r>
      <w:r>
        <w:rPr>
          <w:spacing w:val="-7"/>
        </w:rPr>
        <w:t> </w:t>
      </w:r>
      <w:r>
        <w:rPr/>
        <w:t>beliefs</w:t>
      </w:r>
      <w:r>
        <w:rPr>
          <w:spacing w:val="-7"/>
        </w:rPr>
        <w:t> </w:t>
      </w:r>
      <w:r>
        <w:rPr/>
        <w:t>(Maxwell,</w:t>
      </w:r>
      <w:r>
        <w:rPr>
          <w:spacing w:val="-6"/>
        </w:rPr>
        <w:t> </w:t>
      </w:r>
      <w:r>
        <w:rPr/>
        <w:t>2016),</w:t>
      </w:r>
      <w:r>
        <w:rPr>
          <w:spacing w:val="-7"/>
        </w:rPr>
        <w:t> </w:t>
      </w:r>
      <w:r>
        <w:rPr/>
        <w:t>and</w:t>
      </w:r>
      <w:r>
        <w:rPr>
          <w:spacing w:val="-4"/>
        </w:rPr>
        <w:t> </w:t>
      </w:r>
      <w:r>
        <w:rPr/>
        <w:t>identified</w:t>
      </w:r>
      <w:r>
        <w:rPr>
          <w:spacing w:val="-6"/>
        </w:rPr>
        <w:t> </w:t>
      </w:r>
      <w:r>
        <w:rPr/>
        <w:t>any</w:t>
      </w:r>
      <w:r>
        <w:rPr>
          <w:spacing w:val="-11"/>
        </w:rPr>
        <w:t> </w:t>
      </w:r>
      <w:r>
        <w:rPr/>
        <w:t>data</w:t>
      </w:r>
      <w:r>
        <w:rPr>
          <w:spacing w:val="-5"/>
        </w:rPr>
        <w:t> </w:t>
      </w:r>
      <w:r>
        <w:rPr/>
        <w:t>based</w:t>
      </w:r>
      <w:r>
        <w:rPr>
          <w:spacing w:val="-4"/>
        </w:rPr>
        <w:t> </w:t>
      </w:r>
      <w:r>
        <w:rPr/>
        <w:t>on</w:t>
      </w:r>
      <w:r>
        <w:rPr>
          <w:spacing w:val="-4"/>
        </w:rPr>
        <w:t> </w:t>
      </w:r>
      <w:r>
        <w:rPr/>
        <w:t>what</w:t>
      </w:r>
      <w:r>
        <w:rPr>
          <w:spacing w:val="-6"/>
        </w:rPr>
        <w:t> </w:t>
      </w:r>
      <w:r>
        <w:rPr/>
        <w:t>were</w:t>
      </w:r>
      <w:r>
        <w:rPr>
          <w:spacing w:val="-6"/>
        </w:rPr>
        <w:t> </w:t>
      </w:r>
      <w:r>
        <w:rPr/>
        <w:t>deemed critical (e.g., key</w:t>
      </w:r>
      <w:r>
        <w:rPr>
          <w:spacing w:val="-1"/>
        </w:rPr>
        <w:t> </w:t>
      </w:r>
      <w:r>
        <w:rPr/>
        <w:t>events, critical moments, behaviours and conversations) and had reoccurred across</w:t>
      </w:r>
      <w:r>
        <w:rPr>
          <w:spacing w:val="-3"/>
        </w:rPr>
        <w:t> </w:t>
      </w:r>
      <w:r>
        <w:rPr/>
        <w:t>participants. I</w:t>
      </w:r>
      <w:r>
        <w:rPr>
          <w:spacing w:val="-6"/>
        </w:rPr>
        <w:t> </w:t>
      </w:r>
      <w:r>
        <w:rPr/>
        <w:t>then</w:t>
      </w:r>
      <w:r>
        <w:rPr>
          <w:spacing w:val="-1"/>
        </w:rPr>
        <w:t> </w:t>
      </w:r>
      <w:r>
        <w:rPr/>
        <w:t>grouped</w:t>
      </w:r>
      <w:r>
        <w:rPr>
          <w:spacing w:val="-1"/>
        </w:rPr>
        <w:t> </w:t>
      </w:r>
      <w:r>
        <w:rPr/>
        <w:t>this</w:t>
      </w:r>
      <w:r>
        <w:rPr>
          <w:spacing w:val="-3"/>
        </w:rPr>
        <w:t> </w:t>
      </w:r>
      <w:r>
        <w:rPr/>
        <w:t>information</w:t>
      </w:r>
      <w:r>
        <w:rPr>
          <w:spacing w:val="-1"/>
        </w:rPr>
        <w:t> </w:t>
      </w:r>
      <w:r>
        <w:rPr/>
        <w:t>into</w:t>
      </w:r>
      <w:r>
        <w:rPr>
          <w:spacing w:val="-2"/>
        </w:rPr>
        <w:t> </w:t>
      </w:r>
      <w:r>
        <w:rPr/>
        <w:t>a</w:t>
      </w:r>
      <w:r>
        <w:rPr>
          <w:spacing w:val="-1"/>
        </w:rPr>
        <w:t> </w:t>
      </w:r>
      <w:r>
        <w:rPr/>
        <w:t>categorised</w:t>
      </w:r>
      <w:r>
        <w:rPr>
          <w:spacing w:val="-2"/>
        </w:rPr>
        <w:t> </w:t>
      </w:r>
      <w:r>
        <w:rPr/>
        <w:t>timeline</w:t>
      </w:r>
      <w:r>
        <w:rPr>
          <w:spacing w:val="-3"/>
        </w:rPr>
        <w:t> </w:t>
      </w:r>
      <w:r>
        <w:rPr/>
        <w:t>for</w:t>
      </w:r>
      <w:r>
        <w:rPr>
          <w:spacing w:val="-2"/>
        </w:rPr>
        <w:t> </w:t>
      </w:r>
      <w:r>
        <w:rPr/>
        <w:t>each month of data collection which created a visual representation of the data to better view any</w:t>
      </w:r>
      <w:r>
        <w:rPr>
          <w:spacing w:val="-3"/>
        </w:rPr>
        <w:t> </w:t>
      </w:r>
      <w:r>
        <w:rPr/>
        <w:t>patterns and search for</w:t>
      </w:r>
      <w:r>
        <w:rPr>
          <w:spacing w:val="-1"/>
        </w:rPr>
        <w:t> </w:t>
      </w:r>
      <w:r>
        <w:rPr/>
        <w:t>themes.</w:t>
      </w:r>
      <w:r>
        <w:rPr>
          <w:spacing w:val="40"/>
        </w:rPr>
        <w:t> </w:t>
      </w:r>
      <w:r>
        <w:rPr/>
        <w:t>Subsequently</w:t>
      </w:r>
      <w:r>
        <w:rPr>
          <w:spacing w:val="-4"/>
        </w:rPr>
        <w:t> </w:t>
      </w:r>
      <w:r>
        <w:rPr/>
        <w:t>this was put into a mind map which led to outlining</w:t>
      </w:r>
      <w:r>
        <w:rPr>
          <w:spacing w:val="-2"/>
        </w:rPr>
        <w:t> </w:t>
      </w:r>
      <w:r>
        <w:rPr/>
        <w:t>key themes that emerged across the full period of data collection.</w:t>
      </w:r>
    </w:p>
    <w:p>
      <w:pPr>
        <w:pStyle w:val="BodyText"/>
      </w:pPr>
    </w:p>
    <w:p>
      <w:pPr>
        <w:pStyle w:val="BodyText"/>
        <w:spacing w:before="2"/>
      </w:pPr>
    </w:p>
    <w:p>
      <w:pPr>
        <w:pStyle w:val="BodyText"/>
        <w:spacing w:line="480" w:lineRule="auto"/>
        <w:ind w:left="700" w:right="480"/>
        <w:jc w:val="both"/>
      </w:pPr>
      <w:r>
        <w:rPr/>
        <w:t>This analysis followed a more dynamic, progressive and non-liner process drawing upon the work</w:t>
      </w:r>
      <w:r>
        <w:rPr>
          <w:spacing w:val="-5"/>
        </w:rPr>
        <w:t> </w:t>
      </w:r>
      <w:r>
        <w:rPr/>
        <w:t>of</w:t>
      </w:r>
      <w:r>
        <w:rPr>
          <w:spacing w:val="-3"/>
        </w:rPr>
        <w:t> </w:t>
      </w:r>
      <w:r>
        <w:rPr/>
        <w:t>Sinkocis</w:t>
      </w:r>
      <w:r>
        <w:rPr>
          <w:spacing w:val="-4"/>
        </w:rPr>
        <w:t> </w:t>
      </w:r>
      <w:r>
        <w:rPr/>
        <w:t>and</w:t>
      </w:r>
      <w:r>
        <w:rPr>
          <w:spacing w:val="-15"/>
        </w:rPr>
        <w:t> </w:t>
      </w:r>
      <w:r>
        <w:rPr/>
        <w:t>Alfodi</w:t>
      </w:r>
      <w:r>
        <w:rPr>
          <w:spacing w:val="-3"/>
        </w:rPr>
        <w:t> </w:t>
      </w:r>
      <w:r>
        <w:rPr/>
        <w:t>(2012)</w:t>
      </w:r>
      <w:r>
        <w:rPr>
          <w:spacing w:val="-4"/>
        </w:rPr>
        <w:t> </w:t>
      </w:r>
      <w:r>
        <w:rPr/>
        <w:t>which</w:t>
      </w:r>
      <w:r>
        <w:rPr>
          <w:spacing w:val="-3"/>
        </w:rPr>
        <w:t> </w:t>
      </w:r>
      <w:r>
        <w:rPr/>
        <w:t>follows</w:t>
      </w:r>
      <w:r>
        <w:rPr>
          <w:spacing w:val="-4"/>
        </w:rPr>
        <w:t> </w:t>
      </w:r>
      <w:r>
        <w:rPr/>
        <w:t>a</w:t>
      </w:r>
      <w:r>
        <w:rPr>
          <w:spacing w:val="-4"/>
        </w:rPr>
        <w:t> </w:t>
      </w:r>
      <w:r>
        <w:rPr/>
        <w:t>progressive</w:t>
      </w:r>
      <w:r>
        <w:rPr>
          <w:spacing w:val="-4"/>
        </w:rPr>
        <w:t> </w:t>
      </w:r>
      <w:r>
        <w:rPr/>
        <w:t>focusing</w:t>
      </w:r>
      <w:r>
        <w:rPr>
          <w:spacing w:val="-3"/>
        </w:rPr>
        <w:t> </w:t>
      </w:r>
      <w:r>
        <w:rPr/>
        <w:t>method</w:t>
      </w:r>
      <w:r>
        <w:rPr>
          <w:spacing w:val="-3"/>
        </w:rPr>
        <w:t> </w:t>
      </w:r>
      <w:r>
        <w:rPr/>
        <w:t>and</w:t>
      </w:r>
      <w:r>
        <w:rPr>
          <w:spacing w:val="-3"/>
        </w:rPr>
        <w:t> </w:t>
      </w:r>
      <w:r>
        <w:rPr/>
        <w:t>enables a</w:t>
      </w:r>
      <w:r>
        <w:rPr>
          <w:spacing w:val="-7"/>
        </w:rPr>
        <w:t> </w:t>
      </w:r>
      <w:r>
        <w:rPr/>
        <w:t>flexible</w:t>
      </w:r>
      <w:r>
        <w:rPr>
          <w:spacing w:val="-7"/>
        </w:rPr>
        <w:t> </w:t>
      </w:r>
      <w:r>
        <w:rPr/>
        <w:t>and</w:t>
      </w:r>
      <w:r>
        <w:rPr>
          <w:spacing w:val="-6"/>
        </w:rPr>
        <w:t> </w:t>
      </w:r>
      <w:r>
        <w:rPr/>
        <w:t>fluid</w:t>
      </w:r>
      <w:r>
        <w:rPr>
          <w:spacing w:val="-7"/>
        </w:rPr>
        <w:t> </w:t>
      </w:r>
      <w:r>
        <w:rPr/>
        <w:t>analysis</w:t>
      </w:r>
      <w:r>
        <w:rPr>
          <w:spacing w:val="-6"/>
        </w:rPr>
        <w:t> </w:t>
      </w:r>
      <w:r>
        <w:rPr/>
        <w:t>which</w:t>
      </w:r>
      <w:r>
        <w:rPr>
          <w:spacing w:val="-6"/>
        </w:rPr>
        <w:t> </w:t>
      </w:r>
      <w:r>
        <w:rPr/>
        <w:t>they</w:t>
      </w:r>
      <w:r>
        <w:rPr>
          <w:spacing w:val="-10"/>
        </w:rPr>
        <w:t> </w:t>
      </w:r>
      <w:r>
        <w:rPr/>
        <w:t>deem</w:t>
      </w:r>
      <w:r>
        <w:rPr>
          <w:spacing w:val="-6"/>
        </w:rPr>
        <w:t> </w:t>
      </w:r>
      <w:r>
        <w:rPr/>
        <w:t>a</w:t>
      </w:r>
      <w:r>
        <w:rPr>
          <w:spacing w:val="-7"/>
        </w:rPr>
        <w:t> </w:t>
      </w:r>
      <w:r>
        <w:rPr/>
        <w:t>strength</w:t>
      </w:r>
      <w:r>
        <w:rPr>
          <w:spacing w:val="-6"/>
        </w:rPr>
        <w:t> </w:t>
      </w:r>
      <w:r>
        <w:rPr/>
        <w:t>for</w:t>
      </w:r>
      <w:r>
        <w:rPr>
          <w:spacing w:val="-7"/>
        </w:rPr>
        <w:t> </w:t>
      </w:r>
      <w:r>
        <w:rPr/>
        <w:t>this</w:t>
      </w:r>
      <w:r>
        <w:rPr>
          <w:spacing w:val="-6"/>
        </w:rPr>
        <w:t> </w:t>
      </w:r>
      <w:r>
        <w:rPr/>
        <w:t>type</w:t>
      </w:r>
      <w:r>
        <w:rPr>
          <w:spacing w:val="-5"/>
        </w:rPr>
        <w:t> </w:t>
      </w:r>
      <w:r>
        <w:rPr/>
        <w:t>of</w:t>
      </w:r>
      <w:r>
        <w:rPr>
          <w:spacing w:val="-7"/>
        </w:rPr>
        <w:t> </w:t>
      </w:r>
      <w:r>
        <w:rPr/>
        <w:t>data</w:t>
      </w:r>
      <w:r>
        <w:rPr>
          <w:spacing w:val="-5"/>
        </w:rPr>
        <w:t> </w:t>
      </w:r>
      <w:r>
        <w:rPr/>
        <w:t>analysis.</w:t>
      </w:r>
      <w:r>
        <w:rPr>
          <w:spacing w:val="-10"/>
        </w:rPr>
        <w:t> </w:t>
      </w:r>
      <w:r>
        <w:rPr/>
        <w:t>The</w:t>
      </w:r>
      <w:r>
        <w:rPr>
          <w:spacing w:val="-7"/>
        </w:rPr>
        <w:t> </w:t>
      </w:r>
      <w:r>
        <w:rPr>
          <w:spacing w:val="-2"/>
        </w:rPr>
        <w:t>final</w:t>
      </w:r>
    </w:p>
    <w:p>
      <w:pPr>
        <w:spacing w:after="0" w:line="480" w:lineRule="auto"/>
        <w:jc w:val="both"/>
        <w:sectPr>
          <w:pgSz w:w="11910" w:h="16840"/>
          <w:pgMar w:header="0" w:footer="992" w:top="1360" w:bottom="1180" w:left="740" w:right="960"/>
        </w:sectPr>
      </w:pPr>
    </w:p>
    <w:p>
      <w:pPr>
        <w:pStyle w:val="BodyText"/>
        <w:spacing w:line="480" w:lineRule="auto" w:before="61"/>
        <w:ind w:left="700" w:right="480"/>
        <w:jc w:val="both"/>
      </w:pPr>
      <w:r>
        <w:rPr/>
        <w:t>step was to create a series of vignettes which informed the key</w:t>
      </w:r>
      <w:r>
        <w:rPr>
          <w:spacing w:val="-2"/>
        </w:rPr>
        <w:t> </w:t>
      </w:r>
      <w:r>
        <w:rPr/>
        <w:t>themes and illustrated the key issues in relation to the academy</w:t>
      </w:r>
      <w:r>
        <w:rPr>
          <w:spacing w:val="-2"/>
        </w:rPr>
        <w:t> </w:t>
      </w:r>
      <w:r>
        <w:rPr/>
        <w:t>environment and how</w:t>
      </w:r>
      <w:r>
        <w:rPr>
          <w:spacing w:val="-1"/>
        </w:rPr>
        <w:t> </w:t>
      </w:r>
      <w:r>
        <w:rPr/>
        <w:t>this may</w:t>
      </w:r>
      <w:r>
        <w:rPr>
          <w:spacing w:val="-4"/>
        </w:rPr>
        <w:t> </w:t>
      </w:r>
      <w:r>
        <w:rPr/>
        <w:t>influence</w:t>
      </w:r>
      <w:r>
        <w:rPr>
          <w:spacing w:val="-1"/>
        </w:rPr>
        <w:t> </w:t>
      </w:r>
      <w:r>
        <w:rPr/>
        <w:t>the</w:t>
      </w:r>
      <w:r>
        <w:rPr>
          <w:spacing w:val="-1"/>
        </w:rPr>
        <w:t> </w:t>
      </w:r>
      <w:r>
        <w:rPr/>
        <w:t>behaviours</w:t>
      </w:r>
      <w:r>
        <w:rPr>
          <w:spacing w:val="-1"/>
        </w:rPr>
        <w:t> </w:t>
      </w:r>
      <w:r>
        <w:rPr/>
        <w:t>and practice of players and key stakeholders, and the impact this has on player development and </w:t>
      </w:r>
      <w:r>
        <w:rPr>
          <w:spacing w:val="-2"/>
        </w:rPr>
        <w:t>progression.</w:t>
      </w:r>
    </w:p>
    <w:p>
      <w:pPr>
        <w:pStyle w:val="BodyText"/>
      </w:pPr>
    </w:p>
    <w:p>
      <w:pPr>
        <w:pStyle w:val="BodyText"/>
      </w:pPr>
    </w:p>
    <w:p>
      <w:pPr>
        <w:pStyle w:val="BodyText"/>
        <w:spacing w:line="480" w:lineRule="auto"/>
        <w:ind w:left="700" w:right="476"/>
        <w:jc w:val="both"/>
      </w:pPr>
      <w:r>
        <w:rPr/>
        <w:t>The research findings were represented in a series of stories through a creative non-fiction (CNF)</w:t>
      </w:r>
      <w:r>
        <w:rPr>
          <w:spacing w:val="-3"/>
        </w:rPr>
        <w:t> </w:t>
      </w:r>
      <w:r>
        <w:rPr/>
        <w:t>process</w:t>
      </w:r>
      <w:r>
        <w:rPr>
          <w:spacing w:val="-2"/>
        </w:rPr>
        <w:t> </w:t>
      </w:r>
      <w:r>
        <w:rPr/>
        <w:t>(Cheney, 2001),</w:t>
      </w:r>
      <w:r>
        <w:rPr>
          <w:spacing w:val="-2"/>
        </w:rPr>
        <w:t> </w:t>
      </w:r>
      <w:r>
        <w:rPr/>
        <w:t>and</w:t>
      </w:r>
      <w:r>
        <w:rPr>
          <w:spacing w:val="-2"/>
        </w:rPr>
        <w:t> </w:t>
      </w:r>
      <w:r>
        <w:rPr/>
        <w:t>chosen</w:t>
      </w:r>
      <w:r>
        <w:rPr>
          <w:spacing w:val="-2"/>
        </w:rPr>
        <w:t> </w:t>
      </w:r>
      <w:r>
        <w:rPr/>
        <w:t>to</w:t>
      </w:r>
      <w:r>
        <w:rPr>
          <w:spacing w:val="-2"/>
        </w:rPr>
        <w:t> </w:t>
      </w:r>
      <w:r>
        <w:rPr/>
        <w:t>ensure</w:t>
      </w:r>
      <w:r>
        <w:rPr>
          <w:spacing w:val="-4"/>
        </w:rPr>
        <w:t> </w:t>
      </w:r>
      <w:r>
        <w:rPr/>
        <w:t>that</w:t>
      </w:r>
      <w:r>
        <w:rPr>
          <w:spacing w:val="-2"/>
        </w:rPr>
        <w:t> </w:t>
      </w:r>
      <w:r>
        <w:rPr/>
        <w:t>the</w:t>
      </w:r>
      <w:r>
        <w:rPr>
          <w:spacing w:val="-3"/>
        </w:rPr>
        <w:t> </w:t>
      </w:r>
      <w:r>
        <w:rPr/>
        <w:t>data</w:t>
      </w:r>
      <w:r>
        <w:rPr>
          <w:spacing w:val="-3"/>
        </w:rPr>
        <w:t> </w:t>
      </w:r>
      <w:r>
        <w:rPr/>
        <w:t>represented</w:t>
      </w:r>
      <w:r>
        <w:rPr>
          <w:spacing w:val="-3"/>
        </w:rPr>
        <w:t> </w:t>
      </w:r>
      <w:r>
        <w:rPr/>
        <w:t>the</w:t>
      </w:r>
      <w:r>
        <w:rPr>
          <w:spacing w:val="-3"/>
        </w:rPr>
        <w:t> </w:t>
      </w:r>
      <w:r>
        <w:rPr/>
        <w:t>volume</w:t>
      </w:r>
      <w:r>
        <w:rPr>
          <w:spacing w:val="-3"/>
        </w:rPr>
        <w:t> </w:t>
      </w:r>
      <w:r>
        <w:rPr/>
        <w:t>and detail to be expressed, without it being</w:t>
      </w:r>
      <w:r>
        <w:rPr>
          <w:spacing w:val="-1"/>
        </w:rPr>
        <w:t> </w:t>
      </w:r>
      <w:r>
        <w:rPr/>
        <w:t>too consuming</w:t>
      </w:r>
      <w:r>
        <w:rPr>
          <w:spacing w:val="-1"/>
        </w:rPr>
        <w:t> </w:t>
      </w:r>
      <w:r>
        <w:rPr/>
        <w:t>or complicated for the reader, and best representing the themes that emerged from the data.</w:t>
      </w:r>
    </w:p>
    <w:p>
      <w:pPr>
        <w:pStyle w:val="BodyText"/>
      </w:pPr>
    </w:p>
    <w:p>
      <w:pPr>
        <w:pStyle w:val="BodyText"/>
        <w:spacing w:before="1"/>
      </w:pPr>
    </w:p>
    <w:p>
      <w:pPr>
        <w:pStyle w:val="BodyText"/>
        <w:spacing w:line="480" w:lineRule="auto"/>
        <w:ind w:left="700" w:right="474"/>
        <w:jc w:val="both"/>
      </w:pPr>
      <w:r>
        <w:rPr/>
        <w:t>Prior to engaging in this research, there were no formal training courses available to support me in preparation for data collection as a practitioner-researcher. However, prior to my immersion</w:t>
      </w:r>
      <w:r>
        <w:rPr>
          <w:spacing w:val="-15"/>
        </w:rPr>
        <w:t> </w:t>
      </w:r>
      <w:r>
        <w:rPr/>
        <w:t>into</w:t>
      </w:r>
      <w:r>
        <w:rPr>
          <w:spacing w:val="-15"/>
        </w:rPr>
        <w:t> </w:t>
      </w:r>
      <w:r>
        <w:rPr/>
        <w:t>the</w:t>
      </w:r>
      <w:r>
        <w:rPr>
          <w:spacing w:val="-15"/>
        </w:rPr>
        <w:t> </w:t>
      </w:r>
      <w:r>
        <w:rPr/>
        <w:t>football</w:t>
      </w:r>
      <w:r>
        <w:rPr>
          <w:spacing w:val="-15"/>
        </w:rPr>
        <w:t> </w:t>
      </w:r>
      <w:r>
        <w:rPr/>
        <w:t>club,</w:t>
      </w:r>
      <w:r>
        <w:rPr>
          <w:spacing w:val="-15"/>
        </w:rPr>
        <w:t> </w:t>
      </w:r>
      <w:r>
        <w:rPr/>
        <w:t>a</w:t>
      </w:r>
      <w:r>
        <w:rPr>
          <w:spacing w:val="-15"/>
        </w:rPr>
        <w:t> </w:t>
      </w:r>
      <w:r>
        <w:rPr/>
        <w:t>small</w:t>
      </w:r>
      <w:r>
        <w:rPr>
          <w:spacing w:val="-15"/>
        </w:rPr>
        <w:t> </w:t>
      </w:r>
      <w:r>
        <w:rPr/>
        <w:t>pocket</w:t>
      </w:r>
      <w:r>
        <w:rPr>
          <w:spacing w:val="-15"/>
        </w:rPr>
        <w:t> </w:t>
      </w:r>
      <w:r>
        <w:rPr/>
        <w:t>of</w:t>
      </w:r>
      <w:r>
        <w:rPr>
          <w:spacing w:val="-15"/>
        </w:rPr>
        <w:t> </w:t>
      </w:r>
      <w:r>
        <w:rPr/>
        <w:t>emerging</w:t>
      </w:r>
      <w:r>
        <w:rPr>
          <w:spacing w:val="-15"/>
        </w:rPr>
        <w:t> </w:t>
      </w:r>
      <w:r>
        <w:rPr/>
        <w:t>literature</w:t>
      </w:r>
      <w:r>
        <w:rPr>
          <w:spacing w:val="-15"/>
        </w:rPr>
        <w:t> </w:t>
      </w:r>
      <w:r>
        <w:rPr/>
        <w:t>was</w:t>
      </w:r>
      <w:r>
        <w:rPr>
          <w:spacing w:val="-15"/>
        </w:rPr>
        <w:t> </w:t>
      </w:r>
      <w:r>
        <w:rPr/>
        <w:t>available</w:t>
      </w:r>
      <w:r>
        <w:rPr>
          <w:spacing w:val="-15"/>
        </w:rPr>
        <w:t> </w:t>
      </w:r>
      <w:r>
        <w:rPr/>
        <w:t>that</w:t>
      </w:r>
      <w:r>
        <w:rPr>
          <w:spacing w:val="-15"/>
        </w:rPr>
        <w:t> </w:t>
      </w:r>
      <w:r>
        <w:rPr/>
        <w:t>helped me understand how to approach this type of research in the field (See Champ et al., 2020a; Devaney et al., 2018). These accounts highlighted some of the challenges involved, such as gaining access to participants, establishing relationships and conducting data collection and analysis. These works provided an essential depth of understanding and a baseline to work from, and good exemplars that I could build on. However, prominent researchers in the field have</w:t>
      </w:r>
      <w:r>
        <w:rPr>
          <w:spacing w:val="-8"/>
        </w:rPr>
        <w:t> </w:t>
      </w:r>
      <w:r>
        <w:rPr/>
        <w:t>stressed</w:t>
      </w:r>
      <w:r>
        <w:rPr>
          <w:spacing w:val="-8"/>
        </w:rPr>
        <w:t> </w:t>
      </w:r>
      <w:r>
        <w:rPr/>
        <w:t>that</w:t>
      </w:r>
      <w:r>
        <w:rPr>
          <w:spacing w:val="-7"/>
        </w:rPr>
        <w:t> </w:t>
      </w:r>
      <w:r>
        <w:rPr/>
        <w:t>in</w:t>
      </w:r>
      <w:r>
        <w:rPr>
          <w:spacing w:val="-7"/>
        </w:rPr>
        <w:t> </w:t>
      </w:r>
      <w:r>
        <w:rPr/>
        <w:t>order</w:t>
      </w:r>
      <w:r>
        <w:rPr>
          <w:spacing w:val="-8"/>
        </w:rPr>
        <w:t> </w:t>
      </w:r>
      <w:r>
        <w:rPr/>
        <w:t>for</w:t>
      </w:r>
      <w:r>
        <w:rPr>
          <w:spacing w:val="-9"/>
        </w:rPr>
        <w:t> </w:t>
      </w:r>
      <w:r>
        <w:rPr/>
        <w:t>this</w:t>
      </w:r>
      <w:r>
        <w:rPr>
          <w:spacing w:val="-7"/>
        </w:rPr>
        <w:t> </w:t>
      </w:r>
      <w:r>
        <w:rPr/>
        <w:t>type</w:t>
      </w:r>
      <w:r>
        <w:rPr>
          <w:spacing w:val="-8"/>
        </w:rPr>
        <w:t> </w:t>
      </w:r>
      <w:r>
        <w:rPr/>
        <w:t>of</w:t>
      </w:r>
      <w:r>
        <w:rPr>
          <w:spacing w:val="-8"/>
        </w:rPr>
        <w:t> </w:t>
      </w:r>
      <w:r>
        <w:rPr/>
        <w:t>research</w:t>
      </w:r>
      <w:r>
        <w:rPr>
          <w:spacing w:val="-7"/>
        </w:rPr>
        <w:t> </w:t>
      </w:r>
      <w:r>
        <w:rPr/>
        <w:t>to</w:t>
      </w:r>
      <w:r>
        <w:rPr>
          <w:spacing w:val="-7"/>
        </w:rPr>
        <w:t> </w:t>
      </w:r>
      <w:r>
        <w:rPr/>
        <w:t>grow</w:t>
      </w:r>
      <w:r>
        <w:rPr>
          <w:spacing w:val="-8"/>
        </w:rPr>
        <w:t> </w:t>
      </w:r>
      <w:r>
        <w:rPr/>
        <w:t>as</w:t>
      </w:r>
      <w:r>
        <w:rPr>
          <w:spacing w:val="-7"/>
        </w:rPr>
        <w:t> </w:t>
      </w:r>
      <w:r>
        <w:rPr/>
        <w:t>credible</w:t>
      </w:r>
      <w:r>
        <w:rPr>
          <w:spacing w:val="-8"/>
        </w:rPr>
        <w:t> </w:t>
      </w:r>
      <w:r>
        <w:rPr/>
        <w:t>work,</w:t>
      </w:r>
      <w:r>
        <w:rPr>
          <w:spacing w:val="-5"/>
        </w:rPr>
        <w:t> </w:t>
      </w:r>
      <w:r>
        <w:rPr/>
        <w:t>it</w:t>
      </w:r>
      <w:r>
        <w:rPr>
          <w:spacing w:val="-7"/>
        </w:rPr>
        <w:t> </w:t>
      </w:r>
      <w:r>
        <w:rPr/>
        <w:t>is</w:t>
      </w:r>
      <w:r>
        <w:rPr>
          <w:spacing w:val="-9"/>
        </w:rPr>
        <w:t> </w:t>
      </w:r>
      <w:r>
        <w:rPr/>
        <w:t>important</w:t>
      </w:r>
      <w:r>
        <w:rPr>
          <w:spacing w:val="-7"/>
        </w:rPr>
        <w:t> </w:t>
      </w:r>
      <w:r>
        <w:rPr/>
        <w:t>not to</w:t>
      </w:r>
      <w:r>
        <w:rPr>
          <w:spacing w:val="-4"/>
        </w:rPr>
        <w:t> </w:t>
      </w:r>
      <w:r>
        <w:rPr/>
        <w:t>repeat</w:t>
      </w:r>
      <w:r>
        <w:rPr>
          <w:spacing w:val="-4"/>
        </w:rPr>
        <w:t> </w:t>
      </w:r>
      <w:r>
        <w:rPr/>
        <w:t>content</w:t>
      </w:r>
      <w:r>
        <w:rPr>
          <w:spacing w:val="-5"/>
        </w:rPr>
        <w:t> </w:t>
      </w:r>
      <w:r>
        <w:rPr/>
        <w:t>in</w:t>
      </w:r>
      <w:r>
        <w:rPr>
          <w:spacing w:val="-4"/>
        </w:rPr>
        <w:t> </w:t>
      </w:r>
      <w:r>
        <w:rPr/>
        <w:t>the</w:t>
      </w:r>
      <w:r>
        <w:rPr>
          <w:spacing w:val="-5"/>
        </w:rPr>
        <w:t> </w:t>
      </w:r>
      <w:r>
        <w:rPr/>
        <w:t>same</w:t>
      </w:r>
      <w:r>
        <w:rPr>
          <w:spacing w:val="-4"/>
        </w:rPr>
        <w:t> </w:t>
      </w:r>
      <w:r>
        <w:rPr/>
        <w:t>form.</w:t>
      </w:r>
      <w:r>
        <w:rPr>
          <w:spacing w:val="-2"/>
        </w:rPr>
        <w:t> </w:t>
      </w:r>
      <w:r>
        <w:rPr/>
        <w:t>If</w:t>
      </w:r>
      <w:r>
        <w:rPr>
          <w:spacing w:val="-6"/>
        </w:rPr>
        <w:t> </w:t>
      </w:r>
      <w:r>
        <w:rPr/>
        <w:t>we</w:t>
      </w:r>
      <w:r>
        <w:rPr>
          <w:spacing w:val="-6"/>
        </w:rPr>
        <w:t> </w:t>
      </w:r>
      <w:r>
        <w:rPr/>
        <w:t>do,</w:t>
      </w:r>
      <w:r>
        <w:rPr>
          <w:spacing w:val="-5"/>
        </w:rPr>
        <w:t> </w:t>
      </w:r>
      <w:r>
        <w:rPr/>
        <w:t>there</w:t>
      </w:r>
      <w:r>
        <w:rPr>
          <w:spacing w:val="-6"/>
        </w:rPr>
        <w:t> </w:t>
      </w:r>
      <w:r>
        <w:rPr/>
        <w:t>is</w:t>
      </w:r>
      <w:r>
        <w:rPr>
          <w:spacing w:val="-4"/>
        </w:rPr>
        <w:t> </w:t>
      </w:r>
      <w:r>
        <w:rPr/>
        <w:t>a</w:t>
      </w:r>
      <w:r>
        <w:rPr>
          <w:spacing w:val="-6"/>
        </w:rPr>
        <w:t> </w:t>
      </w:r>
      <w:r>
        <w:rPr/>
        <w:t>risk</w:t>
      </w:r>
      <w:r>
        <w:rPr>
          <w:spacing w:val="-5"/>
        </w:rPr>
        <w:t> </w:t>
      </w:r>
      <w:r>
        <w:rPr/>
        <w:t>of</w:t>
      </w:r>
      <w:r>
        <w:rPr>
          <w:spacing w:val="-6"/>
        </w:rPr>
        <w:t> </w:t>
      </w:r>
      <w:r>
        <w:rPr/>
        <w:t>producing</w:t>
      </w:r>
      <w:r>
        <w:rPr>
          <w:spacing w:val="-7"/>
        </w:rPr>
        <w:t> </w:t>
      </w:r>
      <w:r>
        <w:rPr/>
        <w:t>predictable</w:t>
      </w:r>
      <w:r>
        <w:rPr>
          <w:spacing w:val="-5"/>
        </w:rPr>
        <w:t> </w:t>
      </w:r>
      <w:r>
        <w:rPr/>
        <w:t>and</w:t>
      </w:r>
      <w:r>
        <w:rPr>
          <w:spacing w:val="-5"/>
        </w:rPr>
        <w:t> </w:t>
      </w:r>
      <w:r>
        <w:rPr/>
        <w:t>sterile research (Smith, 2010; Smith et al., 2015).</w:t>
      </w:r>
    </w:p>
    <w:p>
      <w:pPr>
        <w:pStyle w:val="BodyText"/>
      </w:pPr>
    </w:p>
    <w:p>
      <w:pPr>
        <w:pStyle w:val="BodyText"/>
        <w:spacing w:before="2"/>
      </w:pPr>
    </w:p>
    <w:p>
      <w:pPr>
        <w:pStyle w:val="BodyText"/>
        <w:spacing w:line="480" w:lineRule="auto"/>
        <w:ind w:left="700" w:right="478"/>
        <w:jc w:val="both"/>
      </w:pPr>
      <w:r>
        <w:rPr/>
        <w:t>CNF</w:t>
      </w:r>
      <w:r>
        <w:rPr>
          <w:spacing w:val="-3"/>
        </w:rPr>
        <w:t> </w:t>
      </w:r>
      <w:r>
        <w:rPr/>
        <w:t>is</w:t>
      </w:r>
      <w:r>
        <w:rPr>
          <w:spacing w:val="-1"/>
        </w:rPr>
        <w:t> </w:t>
      </w:r>
      <w:r>
        <w:rPr/>
        <w:t>popular</w:t>
      </w:r>
      <w:r>
        <w:rPr>
          <w:spacing w:val="-3"/>
        </w:rPr>
        <w:t> </w:t>
      </w:r>
      <w:r>
        <w:rPr/>
        <w:t>with</w:t>
      </w:r>
      <w:r>
        <w:rPr>
          <w:spacing w:val="-1"/>
        </w:rPr>
        <w:t> </w:t>
      </w:r>
      <w:r>
        <w:rPr/>
        <w:t>ethnographers</w:t>
      </w:r>
      <w:r>
        <w:rPr>
          <w:spacing w:val="-2"/>
        </w:rPr>
        <w:t> </w:t>
      </w:r>
      <w:r>
        <w:rPr/>
        <w:t>and</w:t>
      </w:r>
      <w:r>
        <w:rPr>
          <w:spacing w:val="-1"/>
        </w:rPr>
        <w:t> </w:t>
      </w:r>
      <w:r>
        <w:rPr/>
        <w:t>a</w:t>
      </w:r>
      <w:r>
        <w:rPr>
          <w:spacing w:val="-2"/>
        </w:rPr>
        <w:t> </w:t>
      </w:r>
      <w:r>
        <w:rPr/>
        <w:t>number of</w:t>
      </w:r>
      <w:r>
        <w:rPr>
          <w:spacing w:val="-2"/>
        </w:rPr>
        <w:t> </w:t>
      </w:r>
      <w:r>
        <w:rPr/>
        <w:t>recent</w:t>
      </w:r>
      <w:r>
        <w:rPr>
          <w:spacing w:val="-1"/>
        </w:rPr>
        <w:t> </w:t>
      </w:r>
      <w:r>
        <w:rPr/>
        <w:t>research</w:t>
      </w:r>
      <w:r>
        <w:rPr>
          <w:spacing w:val="-1"/>
        </w:rPr>
        <w:t> </w:t>
      </w:r>
      <w:r>
        <w:rPr/>
        <w:t>papers have</w:t>
      </w:r>
      <w:r>
        <w:rPr>
          <w:spacing w:val="-2"/>
        </w:rPr>
        <w:t> </w:t>
      </w:r>
      <w:r>
        <w:rPr/>
        <w:t>opted</w:t>
      </w:r>
      <w:r>
        <w:rPr>
          <w:spacing w:val="-2"/>
        </w:rPr>
        <w:t> </w:t>
      </w:r>
      <w:r>
        <w:rPr/>
        <w:t>for</w:t>
      </w:r>
      <w:r>
        <w:rPr>
          <w:spacing w:val="-3"/>
        </w:rPr>
        <w:t> </w:t>
      </w:r>
      <w:r>
        <w:rPr/>
        <w:t>the use of it as a way of representing findings (Champ et al., 2020b; Meredith et al., 2023). This method</w:t>
      </w:r>
      <w:r>
        <w:rPr>
          <w:spacing w:val="-6"/>
        </w:rPr>
        <w:t> </w:t>
      </w:r>
      <w:r>
        <w:rPr/>
        <w:t>tells</w:t>
      </w:r>
      <w:r>
        <w:rPr>
          <w:spacing w:val="-5"/>
        </w:rPr>
        <w:t> </w:t>
      </w:r>
      <w:r>
        <w:rPr/>
        <w:t>the</w:t>
      </w:r>
      <w:r>
        <w:rPr>
          <w:spacing w:val="-6"/>
        </w:rPr>
        <w:t> </w:t>
      </w:r>
      <w:r>
        <w:rPr/>
        <w:t>story</w:t>
      </w:r>
      <w:r>
        <w:rPr>
          <w:spacing w:val="-10"/>
        </w:rPr>
        <w:t> </w:t>
      </w:r>
      <w:r>
        <w:rPr/>
        <w:t>in</w:t>
      </w:r>
      <w:r>
        <w:rPr>
          <w:spacing w:val="-2"/>
        </w:rPr>
        <w:t> </w:t>
      </w:r>
      <w:r>
        <w:rPr/>
        <w:t>an</w:t>
      </w:r>
      <w:r>
        <w:rPr>
          <w:spacing w:val="-6"/>
        </w:rPr>
        <w:t> </w:t>
      </w:r>
      <w:r>
        <w:rPr/>
        <w:t>authentic</w:t>
      </w:r>
      <w:r>
        <w:rPr>
          <w:spacing w:val="-4"/>
        </w:rPr>
        <w:t> </w:t>
      </w:r>
      <w:r>
        <w:rPr/>
        <w:t>way</w:t>
      </w:r>
      <w:r>
        <w:rPr>
          <w:spacing w:val="-8"/>
        </w:rPr>
        <w:t> </w:t>
      </w:r>
      <w:r>
        <w:rPr/>
        <w:t>(Atkinson</w:t>
      </w:r>
      <w:r>
        <w:rPr>
          <w:spacing w:val="-5"/>
        </w:rPr>
        <w:t> </w:t>
      </w:r>
      <w:r>
        <w:rPr/>
        <w:t>&amp;</w:t>
      </w:r>
      <w:r>
        <w:rPr>
          <w:spacing w:val="-5"/>
        </w:rPr>
        <w:t> </w:t>
      </w:r>
      <w:r>
        <w:rPr/>
        <w:t>Delamont,</w:t>
      </w:r>
      <w:r>
        <w:rPr>
          <w:spacing w:val="-6"/>
        </w:rPr>
        <w:t> </w:t>
      </w:r>
      <w:r>
        <w:rPr/>
        <w:t>2005;</w:t>
      </w:r>
      <w:r>
        <w:rPr>
          <w:spacing w:val="-5"/>
        </w:rPr>
        <w:t> </w:t>
      </w:r>
      <w:r>
        <w:rPr/>
        <w:t>Champ</w:t>
      </w:r>
      <w:r>
        <w:rPr>
          <w:spacing w:val="-5"/>
        </w:rPr>
        <w:t> </w:t>
      </w:r>
      <w:r>
        <w:rPr/>
        <w:t>et</w:t>
      </w:r>
      <w:r>
        <w:rPr>
          <w:spacing w:val="-5"/>
        </w:rPr>
        <w:t> </w:t>
      </w:r>
      <w:r>
        <w:rPr/>
        <w:t>al.,</w:t>
      </w:r>
      <w:r>
        <w:rPr>
          <w:spacing w:val="-3"/>
        </w:rPr>
        <w:t> </w:t>
      </w:r>
      <w:r>
        <w:rPr>
          <w:spacing w:val="-2"/>
        </w:rPr>
        <w:t>2020b),</w:t>
      </w:r>
    </w:p>
    <w:p>
      <w:pPr>
        <w:spacing w:after="0" w:line="480" w:lineRule="auto"/>
        <w:jc w:val="both"/>
        <w:sectPr>
          <w:pgSz w:w="11910" w:h="16840"/>
          <w:pgMar w:header="0" w:footer="992" w:top="1360" w:bottom="1180" w:left="740" w:right="960"/>
        </w:sectPr>
      </w:pPr>
    </w:p>
    <w:p>
      <w:pPr>
        <w:pStyle w:val="BodyText"/>
        <w:spacing w:line="480" w:lineRule="auto" w:before="61"/>
        <w:ind w:left="700" w:right="474"/>
        <w:jc w:val="both"/>
      </w:pPr>
      <w:r>
        <w:rPr/>
        <w:t>it</w:t>
      </w:r>
      <w:r>
        <w:rPr>
          <w:spacing w:val="-1"/>
        </w:rPr>
        <w:t> </w:t>
      </w:r>
      <w:r>
        <w:rPr/>
        <w:t>does</w:t>
      </w:r>
      <w:r>
        <w:rPr>
          <w:spacing w:val="-2"/>
        </w:rPr>
        <w:t> </w:t>
      </w:r>
      <w:r>
        <w:rPr/>
        <w:t>not</w:t>
      </w:r>
      <w:r>
        <w:rPr>
          <w:spacing w:val="-1"/>
        </w:rPr>
        <w:t> </w:t>
      </w:r>
      <w:r>
        <w:rPr/>
        <w:t>just</w:t>
      </w:r>
      <w:r>
        <w:rPr>
          <w:spacing w:val="-1"/>
        </w:rPr>
        <w:t> </w:t>
      </w:r>
      <w:r>
        <w:rPr/>
        <w:t>repeat</w:t>
      </w:r>
      <w:r>
        <w:rPr>
          <w:spacing w:val="-1"/>
        </w:rPr>
        <w:t> </w:t>
      </w:r>
      <w:r>
        <w:rPr/>
        <w:t>facts,</w:t>
      </w:r>
      <w:r>
        <w:rPr>
          <w:spacing w:val="-1"/>
        </w:rPr>
        <w:t> </w:t>
      </w:r>
      <w:r>
        <w:rPr/>
        <w:t>it</w:t>
      </w:r>
      <w:r>
        <w:rPr>
          <w:spacing w:val="-1"/>
        </w:rPr>
        <w:t> </w:t>
      </w:r>
      <w:r>
        <w:rPr/>
        <w:t>delivers</w:t>
      </w:r>
      <w:r>
        <w:rPr>
          <w:spacing w:val="-2"/>
        </w:rPr>
        <w:t> </w:t>
      </w:r>
      <w:r>
        <w:rPr/>
        <w:t>the</w:t>
      </w:r>
      <w:r>
        <w:rPr>
          <w:spacing w:val="-1"/>
        </w:rPr>
        <w:t> </w:t>
      </w:r>
      <w:r>
        <w:rPr/>
        <w:t>facts</w:t>
      </w:r>
      <w:r>
        <w:rPr>
          <w:spacing w:val="-2"/>
        </w:rPr>
        <w:t> </w:t>
      </w:r>
      <w:r>
        <w:rPr/>
        <w:t>in ways</w:t>
      </w:r>
      <w:r>
        <w:rPr>
          <w:spacing w:val="-2"/>
        </w:rPr>
        <w:t> </w:t>
      </w:r>
      <w:r>
        <w:rPr/>
        <w:t>that</w:t>
      </w:r>
      <w:r>
        <w:rPr>
          <w:spacing w:val="-1"/>
        </w:rPr>
        <w:t> </w:t>
      </w:r>
      <w:r>
        <w:rPr/>
        <w:t>move</w:t>
      </w:r>
      <w:r>
        <w:rPr>
          <w:spacing w:val="-2"/>
        </w:rPr>
        <w:t> </w:t>
      </w:r>
      <w:r>
        <w:rPr/>
        <w:t>the</w:t>
      </w:r>
      <w:r>
        <w:rPr>
          <w:spacing w:val="-2"/>
        </w:rPr>
        <w:t> </w:t>
      </w:r>
      <w:r>
        <w:rPr/>
        <w:t>reader</w:t>
      </w:r>
      <w:r>
        <w:rPr>
          <w:spacing w:val="-1"/>
        </w:rPr>
        <w:t> </w:t>
      </w:r>
      <w:r>
        <w:rPr/>
        <w:t>towards</w:t>
      </w:r>
      <w:r>
        <w:rPr>
          <w:spacing w:val="-1"/>
        </w:rPr>
        <w:t> </w:t>
      </w:r>
      <w:r>
        <w:rPr/>
        <w:t>a</w:t>
      </w:r>
      <w:r>
        <w:rPr>
          <w:spacing w:val="-2"/>
        </w:rPr>
        <w:t> </w:t>
      </w:r>
      <w:r>
        <w:rPr/>
        <w:t>deeper understanding</w:t>
      </w:r>
      <w:r>
        <w:rPr>
          <w:spacing w:val="-15"/>
        </w:rPr>
        <w:t> </w:t>
      </w:r>
      <w:r>
        <w:rPr/>
        <w:t>(Cherney,</w:t>
      </w:r>
      <w:r>
        <w:rPr>
          <w:spacing w:val="-15"/>
        </w:rPr>
        <w:t> </w:t>
      </w:r>
      <w:r>
        <w:rPr/>
        <w:t>2001).</w:t>
      </w:r>
      <w:r>
        <w:rPr>
          <w:spacing w:val="-13"/>
        </w:rPr>
        <w:t> </w:t>
      </w:r>
      <w:r>
        <w:rPr/>
        <w:t>It</w:t>
      </w:r>
      <w:r>
        <w:rPr>
          <w:spacing w:val="-15"/>
        </w:rPr>
        <w:t> </w:t>
      </w:r>
      <w:r>
        <w:rPr/>
        <w:t>is</w:t>
      </w:r>
      <w:r>
        <w:rPr>
          <w:spacing w:val="-15"/>
        </w:rPr>
        <w:t> </w:t>
      </w:r>
      <w:r>
        <w:rPr/>
        <w:t>more</w:t>
      </w:r>
      <w:r>
        <w:rPr>
          <w:spacing w:val="-14"/>
        </w:rPr>
        <w:t> </w:t>
      </w:r>
      <w:r>
        <w:rPr/>
        <w:t>accessible</w:t>
      </w:r>
      <w:r>
        <w:rPr>
          <w:spacing w:val="-15"/>
        </w:rPr>
        <w:t> </w:t>
      </w:r>
      <w:r>
        <w:rPr/>
        <w:t>to</w:t>
      </w:r>
      <w:r>
        <w:rPr>
          <w:spacing w:val="-15"/>
        </w:rPr>
        <w:t> </w:t>
      </w:r>
      <w:r>
        <w:rPr/>
        <w:t>all</w:t>
      </w:r>
      <w:r>
        <w:rPr>
          <w:spacing w:val="-15"/>
        </w:rPr>
        <w:t> </w:t>
      </w:r>
      <w:r>
        <w:rPr/>
        <w:t>and</w:t>
      </w:r>
      <w:r>
        <w:rPr>
          <w:spacing w:val="-13"/>
        </w:rPr>
        <w:t> </w:t>
      </w:r>
      <w:r>
        <w:rPr/>
        <w:t>can</w:t>
      </w:r>
      <w:r>
        <w:rPr>
          <w:spacing w:val="-15"/>
        </w:rPr>
        <w:t> </w:t>
      </w:r>
      <w:r>
        <w:rPr/>
        <w:t>have</w:t>
      </w:r>
      <w:r>
        <w:rPr>
          <w:spacing w:val="-14"/>
        </w:rPr>
        <w:t> </w:t>
      </w:r>
      <w:r>
        <w:rPr/>
        <w:t>a</w:t>
      </w:r>
      <w:r>
        <w:rPr>
          <w:spacing w:val="-15"/>
        </w:rPr>
        <w:t> </w:t>
      </w:r>
      <w:r>
        <w:rPr/>
        <w:t>wider</w:t>
      </w:r>
      <w:r>
        <w:rPr>
          <w:spacing w:val="-15"/>
        </w:rPr>
        <w:t> </w:t>
      </w:r>
      <w:r>
        <w:rPr/>
        <w:t>reach</w:t>
      </w:r>
      <w:r>
        <w:rPr>
          <w:spacing w:val="-13"/>
        </w:rPr>
        <w:t> </w:t>
      </w:r>
      <w:r>
        <w:rPr/>
        <w:t>to</w:t>
      </w:r>
      <w:r>
        <w:rPr>
          <w:spacing w:val="-15"/>
        </w:rPr>
        <w:t> </w:t>
      </w:r>
      <w:r>
        <w:rPr/>
        <w:t>people beyond the academic world to be able to enhance knowledge transfer.</w:t>
      </w:r>
      <w:r>
        <w:rPr>
          <w:spacing w:val="40"/>
        </w:rPr>
        <w:t> </w:t>
      </w:r>
      <w:r>
        <w:rPr/>
        <w:t>It is grounded in real events</w:t>
      </w:r>
      <w:r>
        <w:rPr>
          <w:spacing w:val="-10"/>
        </w:rPr>
        <w:t> </w:t>
      </w:r>
      <w:r>
        <w:rPr/>
        <w:t>and</w:t>
      </w:r>
      <w:r>
        <w:rPr>
          <w:spacing w:val="-11"/>
        </w:rPr>
        <w:t> </w:t>
      </w:r>
      <w:r>
        <w:rPr/>
        <w:t>lived</w:t>
      </w:r>
      <w:r>
        <w:rPr>
          <w:spacing w:val="-11"/>
        </w:rPr>
        <w:t> </w:t>
      </w:r>
      <w:r>
        <w:rPr/>
        <w:t>experiences</w:t>
      </w:r>
      <w:r>
        <w:rPr>
          <w:spacing w:val="-10"/>
        </w:rPr>
        <w:t> </w:t>
      </w:r>
      <w:r>
        <w:rPr/>
        <w:t>and</w:t>
      </w:r>
      <w:r>
        <w:rPr>
          <w:spacing w:val="-11"/>
        </w:rPr>
        <w:t> </w:t>
      </w:r>
      <w:r>
        <w:rPr/>
        <w:t>can</w:t>
      </w:r>
      <w:r>
        <w:rPr>
          <w:spacing w:val="-11"/>
        </w:rPr>
        <w:t> </w:t>
      </w:r>
      <w:r>
        <w:rPr/>
        <w:t>capture</w:t>
      </w:r>
      <w:r>
        <w:rPr>
          <w:spacing w:val="-12"/>
        </w:rPr>
        <w:t> </w:t>
      </w:r>
      <w:r>
        <w:rPr/>
        <w:t>vivid</w:t>
      </w:r>
      <w:r>
        <w:rPr>
          <w:spacing w:val="-11"/>
        </w:rPr>
        <w:t> </w:t>
      </w:r>
      <w:r>
        <w:rPr/>
        <w:t>emotions</w:t>
      </w:r>
      <w:r>
        <w:rPr>
          <w:spacing w:val="-10"/>
        </w:rPr>
        <w:t> </w:t>
      </w:r>
      <w:r>
        <w:rPr/>
        <w:t>in</w:t>
      </w:r>
      <w:r>
        <w:rPr>
          <w:spacing w:val="-10"/>
        </w:rPr>
        <w:t> </w:t>
      </w:r>
      <w:r>
        <w:rPr/>
        <w:t>readers</w:t>
      </w:r>
      <w:r>
        <w:rPr>
          <w:spacing w:val="-11"/>
        </w:rPr>
        <w:t> </w:t>
      </w:r>
      <w:r>
        <w:rPr/>
        <w:t>(Atkinson,</w:t>
      </w:r>
      <w:r>
        <w:rPr>
          <w:spacing w:val="-10"/>
        </w:rPr>
        <w:t> </w:t>
      </w:r>
      <w:r>
        <w:rPr/>
        <w:t>2019;</w:t>
      </w:r>
      <w:r>
        <w:rPr>
          <w:spacing w:val="-10"/>
        </w:rPr>
        <w:t> </w:t>
      </w:r>
      <w:r>
        <w:rPr/>
        <w:t>Smith et al., 2015).</w:t>
      </w:r>
      <w:r>
        <w:rPr>
          <w:spacing w:val="40"/>
        </w:rPr>
        <w:t> </w:t>
      </w:r>
      <w:r>
        <w:rPr/>
        <w:t>However, my experience with CNF was limited to background reading on the subject. As a result, I initially found it difficult to understand how to represent the data and capture this across themes, and how to interpret data into coherent and creative vignettes that provide an illustration of the key issues facing talent development environments in football. The</w:t>
      </w:r>
      <w:r>
        <w:rPr>
          <w:spacing w:val="-15"/>
        </w:rPr>
        <w:t> </w:t>
      </w:r>
      <w:r>
        <w:rPr/>
        <w:t>flexibility</w:t>
      </w:r>
      <w:r>
        <w:rPr>
          <w:spacing w:val="-15"/>
        </w:rPr>
        <w:t> </w:t>
      </w:r>
      <w:r>
        <w:rPr/>
        <w:t>and</w:t>
      </w:r>
      <w:r>
        <w:rPr>
          <w:spacing w:val="-15"/>
        </w:rPr>
        <w:t> </w:t>
      </w:r>
      <w:r>
        <w:rPr/>
        <w:t>freedom</w:t>
      </w:r>
      <w:r>
        <w:rPr>
          <w:spacing w:val="-15"/>
        </w:rPr>
        <w:t> </w:t>
      </w:r>
      <w:r>
        <w:rPr/>
        <w:t>inherent</w:t>
      </w:r>
      <w:r>
        <w:rPr>
          <w:spacing w:val="-15"/>
        </w:rPr>
        <w:t> </w:t>
      </w:r>
      <w:r>
        <w:rPr/>
        <w:t>in</w:t>
      </w:r>
      <w:r>
        <w:rPr>
          <w:spacing w:val="-15"/>
        </w:rPr>
        <w:t> </w:t>
      </w:r>
      <w:r>
        <w:rPr/>
        <w:t>the</w:t>
      </w:r>
      <w:r>
        <w:rPr>
          <w:spacing w:val="-15"/>
        </w:rPr>
        <w:t> </w:t>
      </w:r>
      <w:r>
        <w:rPr/>
        <w:t>CNF</w:t>
      </w:r>
      <w:r>
        <w:rPr>
          <w:spacing w:val="-15"/>
        </w:rPr>
        <w:t> </w:t>
      </w:r>
      <w:r>
        <w:rPr/>
        <w:t>approach</w:t>
      </w:r>
      <w:r>
        <w:rPr>
          <w:spacing w:val="-15"/>
        </w:rPr>
        <w:t> </w:t>
      </w:r>
      <w:r>
        <w:rPr/>
        <w:t>initially</w:t>
      </w:r>
      <w:r>
        <w:rPr>
          <w:spacing w:val="-15"/>
        </w:rPr>
        <w:t> </w:t>
      </w:r>
      <w:r>
        <w:rPr/>
        <w:t>posed</w:t>
      </w:r>
      <w:r>
        <w:rPr>
          <w:spacing w:val="-15"/>
        </w:rPr>
        <w:t> </w:t>
      </w:r>
      <w:r>
        <w:rPr/>
        <w:t>a</w:t>
      </w:r>
      <w:r>
        <w:rPr>
          <w:spacing w:val="-15"/>
        </w:rPr>
        <w:t> </w:t>
      </w:r>
      <w:r>
        <w:rPr/>
        <w:t>challenge.</w:t>
      </w:r>
      <w:r>
        <w:rPr>
          <w:spacing w:val="-15"/>
        </w:rPr>
        <w:t> </w:t>
      </w:r>
      <w:r>
        <w:rPr/>
        <w:t>However, a series of recommendations from key literature (see Smith at al., 2015) helped me craft any sort of compelling stories from the data.</w:t>
      </w:r>
    </w:p>
    <w:p>
      <w:pPr>
        <w:pStyle w:val="BodyText"/>
      </w:pPr>
    </w:p>
    <w:p>
      <w:pPr>
        <w:pStyle w:val="BodyText"/>
        <w:spacing w:before="1"/>
      </w:pPr>
    </w:p>
    <w:p>
      <w:pPr>
        <w:pStyle w:val="BodyText"/>
        <w:spacing w:line="480" w:lineRule="auto"/>
        <w:ind w:left="700" w:right="476"/>
        <w:jc w:val="both"/>
      </w:pPr>
      <w:r>
        <w:rPr/>
        <w:t>As</w:t>
      </w:r>
      <w:r>
        <w:rPr>
          <w:spacing w:val="-14"/>
        </w:rPr>
        <w:t> </w:t>
      </w:r>
      <w:r>
        <w:rPr/>
        <w:t>a</w:t>
      </w:r>
      <w:r>
        <w:rPr>
          <w:spacing w:val="-13"/>
        </w:rPr>
        <w:t> </w:t>
      </w:r>
      <w:r>
        <w:rPr/>
        <w:t>first</w:t>
      </w:r>
      <w:r>
        <w:rPr>
          <w:spacing w:val="-12"/>
        </w:rPr>
        <w:t> </w:t>
      </w:r>
      <w:r>
        <w:rPr/>
        <w:t>stage,</w:t>
      </w:r>
      <w:r>
        <w:rPr>
          <w:spacing w:val="-12"/>
        </w:rPr>
        <w:t> </w:t>
      </w:r>
      <w:r>
        <w:rPr/>
        <w:t>individuals</w:t>
      </w:r>
      <w:r>
        <w:rPr>
          <w:spacing w:val="-11"/>
        </w:rPr>
        <w:t> </w:t>
      </w:r>
      <w:r>
        <w:rPr/>
        <w:t>acting</w:t>
      </w:r>
      <w:r>
        <w:rPr>
          <w:spacing w:val="-14"/>
        </w:rPr>
        <w:t> </w:t>
      </w:r>
      <w:r>
        <w:rPr/>
        <w:t>as</w:t>
      </w:r>
      <w:r>
        <w:rPr>
          <w:spacing w:val="-12"/>
        </w:rPr>
        <w:t> </w:t>
      </w:r>
      <w:r>
        <w:rPr/>
        <w:t>critical</w:t>
      </w:r>
      <w:r>
        <w:rPr>
          <w:spacing w:val="-12"/>
        </w:rPr>
        <w:t> </w:t>
      </w:r>
      <w:r>
        <w:rPr/>
        <w:t>friends,</w:t>
      </w:r>
      <w:r>
        <w:rPr>
          <w:spacing w:val="-12"/>
        </w:rPr>
        <w:t> </w:t>
      </w:r>
      <w:r>
        <w:rPr/>
        <w:t>such</w:t>
      </w:r>
      <w:r>
        <w:rPr>
          <w:spacing w:val="-12"/>
        </w:rPr>
        <w:t> </w:t>
      </w:r>
      <w:r>
        <w:rPr/>
        <w:t>as</w:t>
      </w:r>
      <w:r>
        <w:rPr>
          <w:spacing w:val="-12"/>
        </w:rPr>
        <w:t> </w:t>
      </w:r>
      <w:r>
        <w:rPr/>
        <w:t>my</w:t>
      </w:r>
      <w:r>
        <w:rPr>
          <w:spacing w:val="-15"/>
        </w:rPr>
        <w:t> </w:t>
      </w:r>
      <w:r>
        <w:rPr/>
        <w:t>supervisors,</w:t>
      </w:r>
      <w:r>
        <w:rPr>
          <w:spacing w:val="-10"/>
        </w:rPr>
        <w:t> </w:t>
      </w:r>
      <w:r>
        <w:rPr/>
        <w:t>provided</w:t>
      </w:r>
      <w:r>
        <w:rPr>
          <w:spacing w:val="-12"/>
        </w:rPr>
        <w:t> </w:t>
      </w:r>
      <w:r>
        <w:rPr/>
        <w:t>valuable feedback</w:t>
      </w:r>
      <w:r>
        <w:rPr>
          <w:spacing w:val="-2"/>
        </w:rPr>
        <w:t> </w:t>
      </w:r>
      <w:r>
        <w:rPr/>
        <w:t>by</w:t>
      </w:r>
      <w:r>
        <w:rPr>
          <w:spacing w:val="-5"/>
        </w:rPr>
        <w:t> </w:t>
      </w:r>
      <w:r>
        <w:rPr/>
        <w:t>challenging</w:t>
      </w:r>
      <w:r>
        <w:rPr>
          <w:spacing w:val="-3"/>
        </w:rPr>
        <w:t> </w:t>
      </w:r>
      <w:r>
        <w:rPr/>
        <w:t>my</w:t>
      </w:r>
      <w:r>
        <w:rPr>
          <w:spacing w:val="-7"/>
        </w:rPr>
        <w:t> </w:t>
      </w:r>
      <w:r>
        <w:rPr/>
        <w:t>interpretations.</w:t>
      </w:r>
      <w:r>
        <w:rPr>
          <w:spacing w:val="-2"/>
        </w:rPr>
        <w:t> </w:t>
      </w:r>
      <w:r>
        <w:rPr/>
        <w:t>Their</w:t>
      </w:r>
      <w:r>
        <w:rPr>
          <w:spacing w:val="-1"/>
        </w:rPr>
        <w:t> </w:t>
      </w:r>
      <w:r>
        <w:rPr/>
        <w:t>input</w:t>
      </w:r>
      <w:r>
        <w:rPr>
          <w:spacing w:val="-2"/>
        </w:rPr>
        <w:t> </w:t>
      </w:r>
      <w:r>
        <w:rPr/>
        <w:t>helped</w:t>
      </w:r>
      <w:r>
        <w:rPr>
          <w:spacing w:val="-2"/>
        </w:rPr>
        <w:t> </w:t>
      </w:r>
      <w:r>
        <w:rPr/>
        <w:t>to</w:t>
      </w:r>
      <w:r>
        <w:rPr>
          <w:spacing w:val="-2"/>
        </w:rPr>
        <w:t> </w:t>
      </w:r>
      <w:r>
        <w:rPr/>
        <w:t>shape</w:t>
      </w:r>
      <w:r>
        <w:rPr>
          <w:spacing w:val="-1"/>
        </w:rPr>
        <w:t> </w:t>
      </w:r>
      <w:r>
        <w:rPr/>
        <w:t>my</w:t>
      </w:r>
      <w:r>
        <w:rPr>
          <w:spacing w:val="-5"/>
        </w:rPr>
        <w:t> </w:t>
      </w:r>
      <w:r>
        <w:rPr/>
        <w:t>views</w:t>
      </w:r>
      <w:r>
        <w:rPr>
          <w:spacing w:val="-2"/>
        </w:rPr>
        <w:t> </w:t>
      </w:r>
      <w:r>
        <w:rPr/>
        <w:t>and</w:t>
      </w:r>
      <w:r>
        <w:rPr>
          <w:spacing w:val="-2"/>
        </w:rPr>
        <w:t> </w:t>
      </w:r>
      <w:r>
        <w:rPr/>
        <w:t>look at alternative ways to understand the stories (Smith, 2017). It was also important as a reflexive tool</w:t>
      </w:r>
      <w:r>
        <w:rPr>
          <w:spacing w:val="-2"/>
        </w:rPr>
        <w:t> </w:t>
      </w:r>
      <w:r>
        <w:rPr/>
        <w:t>so</w:t>
      </w:r>
      <w:r>
        <w:rPr>
          <w:spacing w:val="-2"/>
        </w:rPr>
        <w:t> </w:t>
      </w:r>
      <w:r>
        <w:rPr/>
        <w:t>any</w:t>
      </w:r>
      <w:r>
        <w:rPr>
          <w:spacing w:val="-5"/>
        </w:rPr>
        <w:t> </w:t>
      </w:r>
      <w:r>
        <w:rPr/>
        <w:t>prejudgements</w:t>
      </w:r>
      <w:r>
        <w:rPr>
          <w:spacing w:val="-2"/>
        </w:rPr>
        <w:t> </w:t>
      </w:r>
      <w:r>
        <w:rPr/>
        <w:t>and</w:t>
      </w:r>
      <w:r>
        <w:rPr>
          <w:spacing w:val="-2"/>
        </w:rPr>
        <w:t> </w:t>
      </w:r>
      <w:r>
        <w:rPr/>
        <w:t>prior</w:t>
      </w:r>
      <w:r>
        <w:rPr>
          <w:spacing w:val="-1"/>
        </w:rPr>
        <w:t> </w:t>
      </w:r>
      <w:r>
        <w:rPr/>
        <w:t>experiences I had</w:t>
      </w:r>
      <w:r>
        <w:rPr>
          <w:spacing w:val="-2"/>
        </w:rPr>
        <w:t> </w:t>
      </w:r>
      <w:r>
        <w:rPr/>
        <w:t>in</w:t>
      </w:r>
      <w:r>
        <w:rPr>
          <w:spacing w:val="-2"/>
        </w:rPr>
        <w:t> </w:t>
      </w:r>
      <w:r>
        <w:rPr/>
        <w:t>football</w:t>
      </w:r>
      <w:r>
        <w:rPr>
          <w:spacing w:val="-2"/>
        </w:rPr>
        <w:t> </w:t>
      </w:r>
      <w:r>
        <w:rPr/>
        <w:t>did</w:t>
      </w:r>
      <w:r>
        <w:rPr>
          <w:spacing w:val="-2"/>
        </w:rPr>
        <w:t> </w:t>
      </w:r>
      <w:r>
        <w:rPr/>
        <w:t>not</w:t>
      </w:r>
      <w:r>
        <w:rPr>
          <w:spacing w:val="-2"/>
        </w:rPr>
        <w:t> </w:t>
      </w:r>
      <w:r>
        <w:rPr/>
        <w:t>unduly</w:t>
      </w:r>
      <w:r>
        <w:rPr>
          <w:spacing w:val="-7"/>
        </w:rPr>
        <w:t> </w:t>
      </w:r>
      <w:r>
        <w:rPr/>
        <w:t>influence</w:t>
      </w:r>
      <w:r>
        <w:rPr>
          <w:spacing w:val="-3"/>
        </w:rPr>
        <w:t> </w:t>
      </w:r>
      <w:r>
        <w:rPr/>
        <w:t>the narratives.</w:t>
      </w:r>
      <w:r>
        <w:rPr>
          <w:spacing w:val="-11"/>
        </w:rPr>
        <w:t> </w:t>
      </w:r>
      <w:r>
        <w:rPr/>
        <w:t>This</w:t>
      </w:r>
      <w:r>
        <w:rPr>
          <w:spacing w:val="-12"/>
        </w:rPr>
        <w:t> </w:t>
      </w:r>
      <w:r>
        <w:rPr/>
        <w:t>is</w:t>
      </w:r>
      <w:r>
        <w:rPr>
          <w:spacing w:val="-11"/>
        </w:rPr>
        <w:t> </w:t>
      </w:r>
      <w:r>
        <w:rPr/>
        <w:t>also</w:t>
      </w:r>
      <w:r>
        <w:rPr>
          <w:spacing w:val="-11"/>
        </w:rPr>
        <w:t> </w:t>
      </w:r>
      <w:r>
        <w:rPr/>
        <w:t>an</w:t>
      </w:r>
      <w:r>
        <w:rPr>
          <w:spacing w:val="-10"/>
        </w:rPr>
        <w:t> </w:t>
      </w:r>
      <w:r>
        <w:rPr/>
        <w:t>example</w:t>
      </w:r>
      <w:r>
        <w:rPr>
          <w:spacing w:val="-13"/>
        </w:rPr>
        <w:t> </w:t>
      </w:r>
      <w:r>
        <w:rPr/>
        <w:t>of</w:t>
      </w:r>
      <w:r>
        <w:rPr>
          <w:spacing w:val="-13"/>
        </w:rPr>
        <w:t> </w:t>
      </w:r>
      <w:r>
        <w:rPr/>
        <w:t>the</w:t>
      </w:r>
      <w:r>
        <w:rPr>
          <w:spacing w:val="-13"/>
        </w:rPr>
        <w:t> </w:t>
      </w:r>
      <w:r>
        <w:rPr/>
        <w:t>importance</w:t>
      </w:r>
      <w:r>
        <w:rPr>
          <w:spacing w:val="-13"/>
        </w:rPr>
        <w:t> </w:t>
      </w:r>
      <w:r>
        <w:rPr/>
        <w:t>of</w:t>
      </w:r>
      <w:r>
        <w:rPr>
          <w:spacing w:val="-11"/>
        </w:rPr>
        <w:t> </w:t>
      </w:r>
      <w:r>
        <w:rPr/>
        <w:t>a</w:t>
      </w:r>
      <w:r>
        <w:rPr>
          <w:spacing w:val="-13"/>
        </w:rPr>
        <w:t> </w:t>
      </w:r>
      <w:r>
        <w:rPr/>
        <w:t>particular</w:t>
      </w:r>
      <w:r>
        <w:rPr>
          <w:spacing w:val="-11"/>
        </w:rPr>
        <w:t> </w:t>
      </w:r>
      <w:r>
        <w:rPr/>
        <w:t>epistemology</w:t>
      </w:r>
      <w:r>
        <w:rPr>
          <w:spacing w:val="-15"/>
        </w:rPr>
        <w:t> </w:t>
      </w:r>
      <w:r>
        <w:rPr/>
        <w:t>and</w:t>
      </w:r>
      <w:r>
        <w:rPr>
          <w:spacing w:val="-10"/>
        </w:rPr>
        <w:t> </w:t>
      </w:r>
      <w:r>
        <w:rPr/>
        <w:t>ontology to inform the stories (Smith et al., 2015). Second, in order to be as accurate and authentic as possible, initial drafts were scrutinised to evaluate a number of characteristics; for example, providing truthful narratives from participants using the technique of fictional writing e.g., composite characters to create interesting text (Champ et al., 2020a), and using direct quotes to</w:t>
      </w:r>
      <w:r>
        <w:rPr>
          <w:spacing w:val="-13"/>
        </w:rPr>
        <w:t> </w:t>
      </w:r>
      <w:r>
        <w:rPr/>
        <w:t>invoke</w:t>
      </w:r>
      <w:r>
        <w:rPr>
          <w:spacing w:val="-14"/>
        </w:rPr>
        <w:t> </w:t>
      </w:r>
      <w:r>
        <w:rPr/>
        <w:t>meaning</w:t>
      </w:r>
      <w:r>
        <w:rPr>
          <w:spacing w:val="-15"/>
        </w:rPr>
        <w:t> </w:t>
      </w:r>
      <w:r>
        <w:rPr/>
        <w:t>and</w:t>
      </w:r>
      <w:r>
        <w:rPr>
          <w:spacing w:val="-13"/>
        </w:rPr>
        <w:t> </w:t>
      </w:r>
      <w:r>
        <w:rPr/>
        <w:t>emotions</w:t>
      </w:r>
      <w:r>
        <w:rPr>
          <w:spacing w:val="-12"/>
        </w:rPr>
        <w:t> </w:t>
      </w:r>
      <w:r>
        <w:rPr/>
        <w:t>(Smith</w:t>
      </w:r>
      <w:r>
        <w:rPr>
          <w:spacing w:val="-13"/>
        </w:rPr>
        <w:t> </w:t>
      </w:r>
      <w:r>
        <w:rPr/>
        <w:t>et</w:t>
      </w:r>
      <w:r>
        <w:rPr>
          <w:spacing w:val="-13"/>
        </w:rPr>
        <w:t> </w:t>
      </w:r>
      <w:r>
        <w:rPr/>
        <w:t>al.,</w:t>
      </w:r>
      <w:r>
        <w:rPr>
          <w:spacing w:val="-13"/>
        </w:rPr>
        <w:t> </w:t>
      </w:r>
      <w:r>
        <w:rPr/>
        <w:t>2015).</w:t>
      </w:r>
      <w:r>
        <w:rPr>
          <w:spacing w:val="-14"/>
        </w:rPr>
        <w:t> </w:t>
      </w:r>
      <w:r>
        <w:rPr/>
        <w:t>Third,</w:t>
      </w:r>
      <w:r>
        <w:rPr>
          <w:spacing w:val="-11"/>
        </w:rPr>
        <w:t> </w:t>
      </w:r>
      <w:r>
        <w:rPr/>
        <w:t>there</w:t>
      </w:r>
      <w:r>
        <w:rPr>
          <w:spacing w:val="-14"/>
        </w:rPr>
        <w:t> </w:t>
      </w:r>
      <w:r>
        <w:rPr/>
        <w:t>was</w:t>
      </w:r>
      <w:r>
        <w:rPr>
          <w:spacing w:val="-13"/>
        </w:rPr>
        <w:t> </w:t>
      </w:r>
      <w:r>
        <w:rPr/>
        <w:t>an</w:t>
      </w:r>
      <w:r>
        <w:rPr>
          <w:spacing w:val="-11"/>
        </w:rPr>
        <w:t> </w:t>
      </w:r>
      <w:r>
        <w:rPr/>
        <w:t>element</w:t>
      </w:r>
      <w:r>
        <w:rPr>
          <w:spacing w:val="-13"/>
        </w:rPr>
        <w:t> </w:t>
      </w:r>
      <w:r>
        <w:rPr/>
        <w:t>of</w:t>
      </w:r>
      <w:r>
        <w:rPr>
          <w:spacing w:val="-14"/>
        </w:rPr>
        <w:t> </w:t>
      </w:r>
      <w:r>
        <w:rPr/>
        <w:t>judgement involved in telling</w:t>
      </w:r>
      <w:r>
        <w:rPr>
          <w:spacing w:val="-2"/>
        </w:rPr>
        <w:t> </w:t>
      </w:r>
      <w:r>
        <w:rPr/>
        <w:t>the stories, focusing</w:t>
      </w:r>
      <w:r>
        <w:rPr>
          <w:spacing w:val="-2"/>
        </w:rPr>
        <w:t> </w:t>
      </w:r>
      <w:r>
        <w:rPr/>
        <w:t>on quality</w:t>
      </w:r>
      <w:r>
        <w:rPr>
          <w:spacing w:val="-2"/>
        </w:rPr>
        <w:t> </w:t>
      </w:r>
      <w:r>
        <w:rPr/>
        <w:t>over quantity</w:t>
      </w:r>
      <w:r>
        <w:rPr>
          <w:spacing w:val="-4"/>
        </w:rPr>
        <w:t> </w:t>
      </w:r>
      <w:r>
        <w:rPr/>
        <w:t>while highlighting</w:t>
      </w:r>
      <w:r>
        <w:rPr>
          <w:spacing w:val="-2"/>
        </w:rPr>
        <w:t> </w:t>
      </w:r>
      <w:r>
        <w:rPr/>
        <w:t>points that were both engaging and insightful for the reader. For example, setting the scene with key locations,</w:t>
      </w:r>
      <w:r>
        <w:rPr>
          <w:spacing w:val="25"/>
        </w:rPr>
        <w:t> </w:t>
      </w:r>
      <w:r>
        <w:rPr/>
        <w:t>such</w:t>
      </w:r>
      <w:r>
        <w:rPr>
          <w:spacing w:val="26"/>
        </w:rPr>
        <w:t> </w:t>
      </w:r>
      <w:r>
        <w:rPr/>
        <w:t>as</w:t>
      </w:r>
      <w:r>
        <w:rPr>
          <w:spacing w:val="25"/>
        </w:rPr>
        <w:t> </w:t>
      </w:r>
      <w:r>
        <w:rPr/>
        <w:t>the</w:t>
      </w:r>
      <w:r>
        <w:rPr>
          <w:spacing w:val="25"/>
        </w:rPr>
        <w:t> </w:t>
      </w:r>
      <w:r>
        <w:rPr/>
        <w:t>dining</w:t>
      </w:r>
      <w:r>
        <w:rPr>
          <w:spacing w:val="23"/>
        </w:rPr>
        <w:t> </w:t>
      </w:r>
      <w:r>
        <w:rPr/>
        <w:t>room</w:t>
      </w:r>
      <w:r>
        <w:rPr>
          <w:spacing w:val="24"/>
        </w:rPr>
        <w:t> </w:t>
      </w:r>
      <w:r>
        <w:rPr/>
        <w:t>or</w:t>
      </w:r>
      <w:r>
        <w:rPr>
          <w:spacing w:val="25"/>
        </w:rPr>
        <w:t> </w:t>
      </w:r>
      <w:r>
        <w:rPr/>
        <w:t>dressing</w:t>
      </w:r>
      <w:r>
        <w:rPr>
          <w:spacing w:val="25"/>
        </w:rPr>
        <w:t> </w:t>
      </w:r>
      <w:r>
        <w:rPr/>
        <w:t>room,</w:t>
      </w:r>
      <w:r>
        <w:rPr>
          <w:spacing w:val="26"/>
        </w:rPr>
        <w:t> </w:t>
      </w:r>
      <w:r>
        <w:rPr/>
        <w:t>enhanced</w:t>
      </w:r>
      <w:r>
        <w:rPr>
          <w:spacing w:val="27"/>
        </w:rPr>
        <w:t> </w:t>
      </w:r>
      <w:r>
        <w:rPr/>
        <w:t>narrative</w:t>
      </w:r>
      <w:r>
        <w:rPr>
          <w:spacing w:val="26"/>
        </w:rPr>
        <w:t> </w:t>
      </w:r>
      <w:r>
        <w:rPr/>
        <w:t>impact.</w:t>
      </w:r>
      <w:r>
        <w:rPr>
          <w:spacing w:val="26"/>
        </w:rPr>
        <w:t> </w:t>
      </w:r>
      <w:r>
        <w:rPr/>
        <w:t>Fourth,</w:t>
      </w:r>
      <w:r>
        <w:rPr>
          <w:spacing w:val="25"/>
        </w:rPr>
        <w:t> </w:t>
      </w:r>
      <w:r>
        <w:rPr>
          <w:spacing w:val="-5"/>
        </w:rPr>
        <w:t>in</w:t>
      </w:r>
    </w:p>
    <w:p>
      <w:pPr>
        <w:spacing w:after="0" w:line="480" w:lineRule="auto"/>
        <w:jc w:val="both"/>
        <w:sectPr>
          <w:pgSz w:w="11910" w:h="16840"/>
          <w:pgMar w:header="0" w:footer="992" w:top="1360" w:bottom="1180" w:left="740" w:right="960"/>
        </w:sectPr>
      </w:pPr>
    </w:p>
    <w:p>
      <w:pPr>
        <w:pStyle w:val="BodyText"/>
        <w:spacing w:line="480" w:lineRule="auto" w:before="61"/>
        <w:ind w:left="700" w:right="477"/>
        <w:jc w:val="both"/>
      </w:pPr>
      <w:r>
        <w:rPr/>
        <w:t>order to produce quality qualitative work, e.g., a worthy topic that makes contributions to knowledge</w:t>
      </w:r>
      <w:r>
        <w:rPr>
          <w:spacing w:val="-10"/>
        </w:rPr>
        <w:t> </w:t>
      </w:r>
      <w:r>
        <w:rPr/>
        <w:t>or</w:t>
      </w:r>
      <w:r>
        <w:rPr>
          <w:spacing w:val="-9"/>
        </w:rPr>
        <w:t> </w:t>
      </w:r>
      <w:r>
        <w:rPr/>
        <w:t>challenges</w:t>
      </w:r>
      <w:r>
        <w:rPr>
          <w:spacing w:val="-6"/>
        </w:rPr>
        <w:t> </w:t>
      </w:r>
      <w:r>
        <w:rPr/>
        <w:t>or</w:t>
      </w:r>
      <w:r>
        <w:rPr>
          <w:spacing w:val="-9"/>
        </w:rPr>
        <w:t> </w:t>
      </w:r>
      <w:r>
        <w:rPr/>
        <w:t>extends</w:t>
      </w:r>
      <w:r>
        <w:rPr>
          <w:spacing w:val="-7"/>
        </w:rPr>
        <w:t> </w:t>
      </w:r>
      <w:r>
        <w:rPr/>
        <w:t>theory,</w:t>
      </w:r>
      <w:r>
        <w:rPr>
          <w:spacing w:val="-4"/>
        </w:rPr>
        <w:t> </w:t>
      </w:r>
      <w:r>
        <w:rPr/>
        <w:t>I</w:t>
      </w:r>
      <w:r>
        <w:rPr>
          <w:spacing w:val="-8"/>
        </w:rPr>
        <w:t> </w:t>
      </w:r>
      <w:r>
        <w:rPr/>
        <w:t>attempted</w:t>
      </w:r>
      <w:r>
        <w:rPr>
          <w:spacing w:val="-8"/>
        </w:rPr>
        <w:t> </w:t>
      </w:r>
      <w:r>
        <w:rPr/>
        <w:t>to</w:t>
      </w:r>
      <w:r>
        <w:rPr>
          <w:spacing w:val="-8"/>
        </w:rPr>
        <w:t> </w:t>
      </w:r>
      <w:r>
        <w:rPr/>
        <w:t>bring</w:t>
      </w:r>
      <w:r>
        <w:rPr>
          <w:spacing w:val="-11"/>
        </w:rPr>
        <w:t> </w:t>
      </w:r>
      <w:r>
        <w:rPr/>
        <w:t>the</w:t>
      </w:r>
      <w:r>
        <w:rPr>
          <w:spacing w:val="-10"/>
        </w:rPr>
        <w:t> </w:t>
      </w:r>
      <w:r>
        <w:rPr/>
        <w:t>culture</w:t>
      </w:r>
      <w:r>
        <w:rPr>
          <w:spacing w:val="-10"/>
        </w:rPr>
        <w:t> </w:t>
      </w:r>
      <w:r>
        <w:rPr/>
        <w:t>to</w:t>
      </w:r>
      <w:r>
        <w:rPr>
          <w:spacing w:val="-9"/>
        </w:rPr>
        <w:t> </w:t>
      </w:r>
      <w:r>
        <w:rPr/>
        <w:t>life</w:t>
      </w:r>
      <w:r>
        <w:rPr>
          <w:spacing w:val="-10"/>
        </w:rPr>
        <w:t> </w:t>
      </w:r>
      <w:r>
        <w:rPr/>
        <w:t>in</w:t>
      </w:r>
      <w:r>
        <w:rPr>
          <w:spacing w:val="-6"/>
        </w:rPr>
        <w:t> </w:t>
      </w:r>
      <w:r>
        <w:rPr/>
        <w:t>a</w:t>
      </w:r>
      <w:r>
        <w:rPr>
          <w:spacing w:val="-10"/>
        </w:rPr>
        <w:t> </w:t>
      </w:r>
      <w:r>
        <w:rPr/>
        <w:t>way</w:t>
      </w:r>
      <w:r>
        <w:rPr>
          <w:spacing w:val="-13"/>
        </w:rPr>
        <w:t> </w:t>
      </w:r>
      <w:r>
        <w:rPr/>
        <w:t>that could make a practical difference (Smith et al., 2015). Finally, when crafting the stories, I re- visited</w:t>
      </w:r>
      <w:r>
        <w:rPr>
          <w:spacing w:val="-8"/>
        </w:rPr>
        <w:t> </w:t>
      </w:r>
      <w:r>
        <w:rPr/>
        <w:t>and</w:t>
      </w:r>
      <w:r>
        <w:rPr>
          <w:spacing w:val="-7"/>
        </w:rPr>
        <w:t> </w:t>
      </w:r>
      <w:r>
        <w:rPr/>
        <w:t>edited</w:t>
      </w:r>
      <w:r>
        <w:rPr>
          <w:spacing w:val="-7"/>
        </w:rPr>
        <w:t> </w:t>
      </w:r>
      <w:r>
        <w:rPr/>
        <w:t>them</w:t>
      </w:r>
      <w:r>
        <w:rPr>
          <w:spacing w:val="-7"/>
        </w:rPr>
        <w:t> </w:t>
      </w:r>
      <w:r>
        <w:rPr/>
        <w:t>numerous</w:t>
      </w:r>
      <w:r>
        <w:rPr>
          <w:spacing w:val="-7"/>
        </w:rPr>
        <w:t> </w:t>
      </w:r>
      <w:r>
        <w:rPr/>
        <w:t>times</w:t>
      </w:r>
      <w:r>
        <w:rPr>
          <w:spacing w:val="-8"/>
        </w:rPr>
        <w:t> </w:t>
      </w:r>
      <w:r>
        <w:rPr/>
        <w:t>over</w:t>
      </w:r>
      <w:r>
        <w:rPr>
          <w:spacing w:val="-6"/>
        </w:rPr>
        <w:t> </w:t>
      </w:r>
      <w:r>
        <w:rPr/>
        <w:t>a</w:t>
      </w:r>
      <w:r>
        <w:rPr>
          <w:spacing w:val="-8"/>
        </w:rPr>
        <w:t> </w:t>
      </w:r>
      <w:r>
        <w:rPr/>
        <w:t>period</w:t>
      </w:r>
      <w:r>
        <w:rPr>
          <w:spacing w:val="-7"/>
        </w:rPr>
        <w:t> </w:t>
      </w:r>
      <w:r>
        <w:rPr/>
        <w:t>of</w:t>
      </w:r>
      <w:r>
        <w:rPr>
          <w:spacing w:val="-8"/>
        </w:rPr>
        <w:t> </w:t>
      </w:r>
      <w:r>
        <w:rPr/>
        <w:t>time.</w:t>
      </w:r>
      <w:r>
        <w:rPr>
          <w:spacing w:val="-8"/>
        </w:rPr>
        <w:t> </w:t>
      </w:r>
      <w:r>
        <w:rPr/>
        <w:t>This</w:t>
      </w:r>
      <w:r>
        <w:rPr>
          <w:spacing w:val="-7"/>
        </w:rPr>
        <w:t> </w:t>
      </w:r>
      <w:r>
        <w:rPr/>
        <w:t>entailed</w:t>
      </w:r>
      <w:r>
        <w:rPr>
          <w:spacing w:val="-6"/>
        </w:rPr>
        <w:t> </w:t>
      </w:r>
      <w:r>
        <w:rPr/>
        <w:t>re-writes</w:t>
      </w:r>
      <w:r>
        <w:rPr>
          <w:spacing w:val="-7"/>
        </w:rPr>
        <w:t> </w:t>
      </w:r>
      <w:r>
        <w:rPr/>
        <w:t>that</w:t>
      </w:r>
      <w:r>
        <w:rPr>
          <w:spacing w:val="-7"/>
        </w:rPr>
        <w:t> </w:t>
      </w:r>
      <w:r>
        <w:rPr/>
        <w:t>used a</w:t>
      </w:r>
      <w:r>
        <w:rPr>
          <w:spacing w:val="-2"/>
        </w:rPr>
        <w:t> </w:t>
      </w:r>
      <w:r>
        <w:rPr/>
        <w:t>clearer</w:t>
      </w:r>
      <w:r>
        <w:rPr>
          <w:spacing w:val="-2"/>
        </w:rPr>
        <w:t> </w:t>
      </w:r>
      <w:r>
        <w:rPr/>
        <w:t>selection</w:t>
      </w:r>
      <w:r>
        <w:rPr>
          <w:spacing w:val="-1"/>
        </w:rPr>
        <w:t> </w:t>
      </w:r>
      <w:r>
        <w:rPr/>
        <w:t>of</w:t>
      </w:r>
      <w:r>
        <w:rPr>
          <w:spacing w:val="-2"/>
        </w:rPr>
        <w:t> </w:t>
      </w:r>
      <w:r>
        <w:rPr/>
        <w:t>words</w:t>
      </w:r>
      <w:r>
        <w:rPr>
          <w:spacing w:val="-1"/>
        </w:rPr>
        <w:t> </w:t>
      </w:r>
      <w:r>
        <w:rPr/>
        <w:t>to</w:t>
      </w:r>
      <w:r>
        <w:rPr>
          <w:spacing w:val="-1"/>
        </w:rPr>
        <w:t> </w:t>
      </w:r>
      <w:r>
        <w:rPr/>
        <w:t>produce</w:t>
      </w:r>
      <w:r>
        <w:rPr>
          <w:spacing w:val="-2"/>
        </w:rPr>
        <w:t> </w:t>
      </w:r>
      <w:r>
        <w:rPr/>
        <w:t>conciseness</w:t>
      </w:r>
      <w:r>
        <w:rPr>
          <w:spacing w:val="-1"/>
        </w:rPr>
        <w:t> </w:t>
      </w:r>
      <w:r>
        <w:rPr/>
        <w:t>in</w:t>
      </w:r>
      <w:r>
        <w:rPr>
          <w:spacing w:val="-1"/>
        </w:rPr>
        <w:t> </w:t>
      </w:r>
      <w:r>
        <w:rPr/>
        <w:t>each</w:t>
      </w:r>
      <w:r>
        <w:rPr>
          <w:spacing w:val="-1"/>
        </w:rPr>
        <w:t> </w:t>
      </w:r>
      <w:r>
        <w:rPr/>
        <w:t>story,</w:t>
      </w:r>
      <w:r>
        <w:rPr>
          <w:spacing w:val="-1"/>
        </w:rPr>
        <w:t> </w:t>
      </w:r>
      <w:r>
        <w:rPr/>
        <w:t>with</w:t>
      </w:r>
      <w:r>
        <w:rPr>
          <w:spacing w:val="-1"/>
        </w:rPr>
        <w:t> </w:t>
      </w:r>
      <w:r>
        <w:rPr/>
        <w:t>the</w:t>
      </w:r>
      <w:r>
        <w:rPr>
          <w:spacing w:val="-2"/>
        </w:rPr>
        <w:t> </w:t>
      </w:r>
      <w:r>
        <w:rPr/>
        <w:t>goal</w:t>
      </w:r>
      <w:r>
        <w:rPr>
          <w:spacing w:val="-1"/>
        </w:rPr>
        <w:t> </w:t>
      </w:r>
      <w:r>
        <w:rPr/>
        <w:t>of</w:t>
      </w:r>
      <w:r>
        <w:rPr>
          <w:spacing w:val="-2"/>
        </w:rPr>
        <w:t> </w:t>
      </w:r>
      <w:r>
        <w:rPr/>
        <w:t>keeping</w:t>
      </w:r>
      <w:r>
        <w:rPr>
          <w:spacing w:val="-3"/>
        </w:rPr>
        <w:t> </w:t>
      </w:r>
      <w:r>
        <w:rPr/>
        <w:t>the reader engaged while offering a credible account of participants lived experiences. Each narrative was edited and revised following reflexive support from the supervisory team and member reflections. This iterative process ensured that final narratives were a fair representation of participants’ experiences and aligned with the themes identified in the data (Orr et al., 2020; Smith, 2013).</w:t>
      </w:r>
    </w:p>
    <w:p>
      <w:pPr>
        <w:pStyle w:val="BodyText"/>
      </w:pPr>
    </w:p>
    <w:p>
      <w:pPr>
        <w:pStyle w:val="BodyText"/>
        <w:spacing w:before="1"/>
      </w:pPr>
    </w:p>
    <w:p>
      <w:pPr>
        <w:pStyle w:val="BodyText"/>
        <w:spacing w:line="480" w:lineRule="auto"/>
        <w:ind w:left="700" w:right="482"/>
        <w:jc w:val="both"/>
      </w:pPr>
      <w:r>
        <w:rPr/>
        <w:t>Before introducing the narrative themes, I feel it important to provide further context of the club and academy environment.</w:t>
      </w:r>
      <w:r>
        <w:rPr>
          <w:spacing w:val="-1"/>
        </w:rPr>
        <w:t> </w:t>
      </w:r>
      <w:r>
        <w:rPr/>
        <w:t>The academy environment will be referred to throughout the results as Bakerfield FC.</w:t>
      </w:r>
    </w:p>
    <w:p>
      <w:pPr>
        <w:pStyle w:val="BodyText"/>
      </w:pPr>
    </w:p>
    <w:p>
      <w:pPr>
        <w:pStyle w:val="BodyText"/>
      </w:pPr>
    </w:p>
    <w:p>
      <w:pPr>
        <w:pStyle w:val="BodyText"/>
        <w:spacing w:line="480" w:lineRule="auto" w:before="1"/>
        <w:ind w:left="700" w:right="473"/>
        <w:jc w:val="both"/>
      </w:pPr>
      <w:r>
        <w:rPr/>
        <w:t>Bakerfield FC is well established and one of the oldest clubs in the English Football League. The academy was granted Category One status at the very first round of the EPPPs academy classification reviews. Within the academy they have circa 150 players ranging from U8s through</w:t>
      </w:r>
      <w:r>
        <w:rPr>
          <w:spacing w:val="-15"/>
        </w:rPr>
        <w:t> </w:t>
      </w:r>
      <w:r>
        <w:rPr/>
        <w:t>to</w:t>
      </w:r>
      <w:r>
        <w:rPr>
          <w:spacing w:val="-13"/>
        </w:rPr>
        <w:t> </w:t>
      </w:r>
      <w:r>
        <w:rPr/>
        <w:t>U21s.</w:t>
      </w:r>
      <w:r>
        <w:rPr>
          <w:spacing w:val="-15"/>
        </w:rPr>
        <w:t> </w:t>
      </w:r>
      <w:r>
        <w:rPr/>
        <w:t>The</w:t>
      </w:r>
      <w:r>
        <w:rPr>
          <w:spacing w:val="-13"/>
        </w:rPr>
        <w:t> </w:t>
      </w:r>
      <w:r>
        <w:rPr/>
        <w:t>U21</w:t>
      </w:r>
      <w:r>
        <w:rPr>
          <w:spacing w:val="-14"/>
        </w:rPr>
        <w:t> </w:t>
      </w:r>
      <w:r>
        <w:rPr/>
        <w:t>team</w:t>
      </w:r>
      <w:r>
        <w:rPr>
          <w:spacing w:val="-13"/>
        </w:rPr>
        <w:t> </w:t>
      </w:r>
      <w:r>
        <w:rPr/>
        <w:t>plays</w:t>
      </w:r>
      <w:r>
        <w:rPr>
          <w:spacing w:val="-14"/>
        </w:rPr>
        <w:t> </w:t>
      </w:r>
      <w:r>
        <w:rPr/>
        <w:t>in</w:t>
      </w:r>
      <w:r>
        <w:rPr>
          <w:spacing w:val="-12"/>
        </w:rPr>
        <w:t> </w:t>
      </w:r>
      <w:r>
        <w:rPr/>
        <w:t>the</w:t>
      </w:r>
      <w:r>
        <w:rPr>
          <w:spacing w:val="-13"/>
        </w:rPr>
        <w:t> </w:t>
      </w:r>
      <w:r>
        <w:rPr/>
        <w:t>competitive</w:t>
      </w:r>
      <w:r>
        <w:rPr>
          <w:spacing w:val="-15"/>
        </w:rPr>
        <w:t> </w:t>
      </w:r>
      <w:r>
        <w:rPr/>
        <w:t>league</w:t>
      </w:r>
      <w:r>
        <w:rPr>
          <w:spacing w:val="-13"/>
        </w:rPr>
        <w:t> </w:t>
      </w:r>
      <w:r>
        <w:rPr/>
        <w:t>structure</w:t>
      </w:r>
      <w:r>
        <w:rPr>
          <w:spacing w:val="-13"/>
        </w:rPr>
        <w:t> </w:t>
      </w:r>
      <w:r>
        <w:rPr/>
        <w:t>of</w:t>
      </w:r>
      <w:r>
        <w:rPr>
          <w:spacing w:val="-13"/>
        </w:rPr>
        <w:t> </w:t>
      </w:r>
      <w:r>
        <w:rPr/>
        <w:t>the</w:t>
      </w:r>
      <w:r>
        <w:rPr>
          <w:spacing w:val="-15"/>
        </w:rPr>
        <w:t> </w:t>
      </w:r>
      <w:r>
        <w:rPr/>
        <w:t>Premier</w:t>
      </w:r>
      <w:r>
        <w:rPr>
          <w:spacing w:val="-11"/>
        </w:rPr>
        <w:t> </w:t>
      </w:r>
      <w:r>
        <w:rPr/>
        <w:t>League 2 (division 2) and are part of the academy</w:t>
      </w:r>
      <w:r>
        <w:rPr>
          <w:spacing w:val="-2"/>
        </w:rPr>
        <w:t> </w:t>
      </w:r>
      <w:r>
        <w:rPr/>
        <w:t>structure within the club.</w:t>
      </w:r>
      <w:r>
        <w:rPr>
          <w:spacing w:val="-1"/>
        </w:rPr>
        <w:t> </w:t>
      </w:r>
      <w:r>
        <w:rPr/>
        <w:t>The academy</w:t>
      </w:r>
      <w:r>
        <w:rPr>
          <w:spacing w:val="-2"/>
        </w:rPr>
        <w:t> </w:t>
      </w:r>
      <w:r>
        <w:rPr/>
        <w:t>is overseen by</w:t>
      </w:r>
      <w:r>
        <w:rPr>
          <w:spacing w:val="-2"/>
        </w:rPr>
        <w:t> </w:t>
      </w:r>
      <w:r>
        <w:rPr/>
        <w:t>the</w:t>
      </w:r>
      <w:r>
        <w:rPr>
          <w:spacing w:val="-12"/>
        </w:rPr>
        <w:t> </w:t>
      </w:r>
      <w:r>
        <w:rPr/>
        <w:t>Academy</w:t>
      </w:r>
      <w:r>
        <w:rPr>
          <w:spacing w:val="-4"/>
        </w:rPr>
        <w:t> </w:t>
      </w:r>
      <w:r>
        <w:rPr/>
        <w:t>Director who has overall responsibility</w:t>
      </w:r>
      <w:r>
        <w:rPr>
          <w:spacing w:val="-4"/>
        </w:rPr>
        <w:t> </w:t>
      </w:r>
      <w:r>
        <w:rPr/>
        <w:t>for the running of all teams within it. Each team has at least one dedicated coach, the U18 and U21 teams have a head coach and assistant head coach. Both of these teams are supported by other support staff.</w:t>
      </w:r>
    </w:p>
    <w:p>
      <w:pPr>
        <w:spacing w:after="0" w:line="480" w:lineRule="auto"/>
        <w:jc w:val="both"/>
        <w:sectPr>
          <w:pgSz w:w="11910" w:h="16840"/>
          <w:pgMar w:header="0" w:footer="992" w:top="1360" w:bottom="1180" w:left="740" w:right="960"/>
        </w:sectPr>
      </w:pPr>
    </w:p>
    <w:p>
      <w:pPr>
        <w:pStyle w:val="BodyText"/>
        <w:spacing w:line="480" w:lineRule="auto" w:before="61"/>
        <w:ind w:left="700" w:right="477"/>
        <w:jc w:val="both"/>
      </w:pPr>
      <w:r>
        <w:rPr/>
        <w:t>The</w:t>
      </w:r>
      <w:r>
        <w:rPr>
          <w:spacing w:val="-1"/>
        </w:rPr>
        <w:t> </w:t>
      </w:r>
      <w:r>
        <w:rPr/>
        <w:t>following</w:t>
      </w:r>
      <w:r>
        <w:rPr>
          <w:spacing w:val="-2"/>
        </w:rPr>
        <w:t> </w:t>
      </w:r>
      <w:r>
        <w:rPr/>
        <w:t>narratives aim to inform you, as the reader, of</w:t>
      </w:r>
      <w:r>
        <w:rPr>
          <w:spacing w:val="-1"/>
        </w:rPr>
        <w:t> </w:t>
      </w:r>
      <w:r>
        <w:rPr/>
        <w:t>my</w:t>
      </w:r>
      <w:r>
        <w:rPr>
          <w:spacing w:val="-5"/>
        </w:rPr>
        <w:t> </w:t>
      </w:r>
      <w:r>
        <w:rPr/>
        <w:t>observations during</w:t>
      </w:r>
      <w:r>
        <w:rPr>
          <w:spacing w:val="-3"/>
        </w:rPr>
        <w:t> </w:t>
      </w:r>
      <w:r>
        <w:rPr/>
        <w:t>my</w:t>
      </w:r>
      <w:r>
        <w:rPr>
          <w:spacing w:val="-8"/>
        </w:rPr>
        <w:t> </w:t>
      </w:r>
      <w:r>
        <w:rPr/>
        <w:t>time as a practitioner – researcher at Bakerfield FC. These depict the complex and multifaceted reality of the U21 development environment across each narrative and additionally my own reactions to add depth from a wider perspective of the situations and events that took place.</w:t>
      </w:r>
    </w:p>
    <w:p>
      <w:pPr>
        <w:pStyle w:val="BodyText"/>
      </w:pPr>
    </w:p>
    <w:p>
      <w:pPr>
        <w:pStyle w:val="BodyText"/>
      </w:pPr>
    </w:p>
    <w:p>
      <w:pPr>
        <w:pStyle w:val="Heading2"/>
        <w:numPr>
          <w:ilvl w:val="1"/>
          <w:numId w:val="15"/>
        </w:numPr>
        <w:tabs>
          <w:tab w:pos="1060" w:val="left" w:leader="none"/>
        </w:tabs>
        <w:spacing w:line="240" w:lineRule="auto" w:before="0" w:after="0"/>
        <w:ind w:left="1060" w:right="0" w:hanging="360"/>
        <w:jc w:val="left"/>
      </w:pPr>
      <w:r>
        <w:rPr/>
        <w:t>Results</w:t>
      </w:r>
      <w:r>
        <w:rPr>
          <w:spacing w:val="-4"/>
        </w:rPr>
        <w:t> </w:t>
      </w:r>
      <w:r>
        <w:rPr/>
        <w:t>and</w:t>
      </w:r>
      <w:r>
        <w:rPr>
          <w:spacing w:val="-3"/>
        </w:rPr>
        <w:t> </w:t>
      </w:r>
      <w:r>
        <w:rPr>
          <w:spacing w:val="-2"/>
        </w:rPr>
        <w:t>Discussion</w:t>
      </w:r>
    </w:p>
    <w:p>
      <w:pPr>
        <w:pStyle w:val="BodyText"/>
        <w:rPr>
          <w:b/>
        </w:rPr>
      </w:pPr>
    </w:p>
    <w:p>
      <w:pPr>
        <w:pStyle w:val="BodyText"/>
        <w:rPr>
          <w:b/>
        </w:rPr>
      </w:pPr>
    </w:p>
    <w:p>
      <w:pPr>
        <w:pStyle w:val="BodyText"/>
        <w:spacing w:before="1"/>
        <w:rPr>
          <w:b/>
        </w:rPr>
      </w:pPr>
    </w:p>
    <w:p>
      <w:pPr>
        <w:pStyle w:val="ListParagraph"/>
        <w:numPr>
          <w:ilvl w:val="2"/>
          <w:numId w:val="15"/>
        </w:numPr>
        <w:tabs>
          <w:tab w:pos="1240" w:val="left" w:leader="none"/>
        </w:tabs>
        <w:spacing w:line="240" w:lineRule="auto" w:before="0" w:after="0"/>
        <w:ind w:left="1240" w:right="0" w:hanging="540"/>
        <w:jc w:val="left"/>
        <w:rPr>
          <w:b/>
          <w:sz w:val="24"/>
        </w:rPr>
      </w:pPr>
      <w:r>
        <w:rPr>
          <w:b/>
          <w:sz w:val="24"/>
        </w:rPr>
        <w:t>“It’s</w:t>
      </w:r>
      <w:r>
        <w:rPr>
          <w:b/>
          <w:spacing w:val="-5"/>
          <w:sz w:val="24"/>
        </w:rPr>
        <w:t> </w:t>
      </w:r>
      <w:r>
        <w:rPr>
          <w:b/>
          <w:sz w:val="24"/>
        </w:rPr>
        <w:t>a</w:t>
      </w:r>
      <w:r>
        <w:rPr>
          <w:b/>
          <w:spacing w:val="-3"/>
          <w:sz w:val="24"/>
        </w:rPr>
        <w:t> </w:t>
      </w:r>
      <w:r>
        <w:rPr>
          <w:b/>
          <w:sz w:val="24"/>
        </w:rPr>
        <w:t>black</w:t>
      </w:r>
      <w:r>
        <w:rPr>
          <w:b/>
          <w:spacing w:val="-2"/>
          <w:sz w:val="24"/>
        </w:rPr>
        <w:t> hole”</w:t>
      </w:r>
    </w:p>
    <w:p>
      <w:pPr>
        <w:pStyle w:val="BodyText"/>
        <w:rPr>
          <w:b/>
        </w:rPr>
      </w:pPr>
    </w:p>
    <w:p>
      <w:pPr>
        <w:spacing w:line="480" w:lineRule="auto" w:before="0"/>
        <w:ind w:left="700" w:right="473" w:firstLine="0"/>
        <w:jc w:val="both"/>
        <w:rPr>
          <w:i/>
          <w:sz w:val="24"/>
        </w:rPr>
      </w:pPr>
      <w:r>
        <w:rPr>
          <w:sz w:val="24"/>
        </w:rPr>
        <w:t>I walked in the canteen to grab breakfast before the day ahead. It was pretty empty this early in</w:t>
      </w:r>
      <w:r>
        <w:rPr>
          <w:spacing w:val="-4"/>
          <w:sz w:val="24"/>
        </w:rPr>
        <w:t> </w:t>
      </w:r>
      <w:r>
        <w:rPr>
          <w:sz w:val="24"/>
        </w:rPr>
        <w:t>the</w:t>
      </w:r>
      <w:r>
        <w:rPr>
          <w:spacing w:val="-5"/>
          <w:sz w:val="24"/>
        </w:rPr>
        <w:t> </w:t>
      </w:r>
      <w:r>
        <w:rPr>
          <w:sz w:val="24"/>
        </w:rPr>
        <w:t>morning,</w:t>
      </w:r>
      <w:r>
        <w:rPr>
          <w:spacing w:val="-3"/>
          <w:sz w:val="24"/>
        </w:rPr>
        <w:t> </w:t>
      </w:r>
      <w:r>
        <w:rPr>
          <w:sz w:val="24"/>
        </w:rPr>
        <w:t>a</w:t>
      </w:r>
      <w:r>
        <w:rPr>
          <w:spacing w:val="-3"/>
          <w:sz w:val="24"/>
        </w:rPr>
        <w:t> </w:t>
      </w:r>
      <w:r>
        <w:rPr>
          <w:sz w:val="24"/>
        </w:rPr>
        <w:t>couple</w:t>
      </w:r>
      <w:r>
        <w:rPr>
          <w:spacing w:val="-2"/>
          <w:sz w:val="24"/>
        </w:rPr>
        <w:t> </w:t>
      </w:r>
      <w:r>
        <w:rPr>
          <w:sz w:val="24"/>
        </w:rPr>
        <w:t>of</w:t>
      </w:r>
      <w:r>
        <w:rPr>
          <w:spacing w:val="-6"/>
          <w:sz w:val="24"/>
        </w:rPr>
        <w:t> </w:t>
      </w:r>
      <w:r>
        <w:rPr>
          <w:sz w:val="24"/>
        </w:rPr>
        <w:t>U18</w:t>
      </w:r>
      <w:r>
        <w:rPr>
          <w:spacing w:val="-5"/>
          <w:sz w:val="24"/>
        </w:rPr>
        <w:t> </w:t>
      </w:r>
      <w:r>
        <w:rPr>
          <w:sz w:val="24"/>
        </w:rPr>
        <w:t>players</w:t>
      </w:r>
      <w:r>
        <w:rPr>
          <w:spacing w:val="-5"/>
          <w:sz w:val="24"/>
        </w:rPr>
        <w:t> </w:t>
      </w:r>
      <w:r>
        <w:rPr>
          <w:sz w:val="24"/>
        </w:rPr>
        <w:t>were</w:t>
      </w:r>
      <w:r>
        <w:rPr>
          <w:spacing w:val="-4"/>
          <w:sz w:val="24"/>
        </w:rPr>
        <w:t> </w:t>
      </w:r>
      <w:r>
        <w:rPr>
          <w:sz w:val="24"/>
        </w:rPr>
        <w:t>sat</w:t>
      </w:r>
      <w:r>
        <w:rPr>
          <w:spacing w:val="-4"/>
          <w:sz w:val="24"/>
        </w:rPr>
        <w:t> </w:t>
      </w:r>
      <w:r>
        <w:rPr>
          <w:sz w:val="24"/>
        </w:rPr>
        <w:t>over</w:t>
      </w:r>
      <w:r>
        <w:rPr>
          <w:spacing w:val="-6"/>
          <w:sz w:val="24"/>
        </w:rPr>
        <w:t> </w:t>
      </w:r>
      <w:r>
        <w:rPr>
          <w:sz w:val="24"/>
        </w:rPr>
        <w:t>in</w:t>
      </w:r>
      <w:r>
        <w:rPr>
          <w:spacing w:val="-4"/>
          <w:sz w:val="24"/>
        </w:rPr>
        <w:t> </w:t>
      </w:r>
      <w:r>
        <w:rPr>
          <w:sz w:val="24"/>
        </w:rPr>
        <w:t>the</w:t>
      </w:r>
      <w:r>
        <w:rPr>
          <w:spacing w:val="-2"/>
          <w:sz w:val="24"/>
        </w:rPr>
        <w:t> </w:t>
      </w:r>
      <w:r>
        <w:rPr>
          <w:sz w:val="24"/>
        </w:rPr>
        <w:t>corner</w:t>
      </w:r>
      <w:r>
        <w:rPr>
          <w:spacing w:val="-2"/>
          <w:sz w:val="24"/>
        </w:rPr>
        <w:t> </w:t>
      </w:r>
      <w:r>
        <w:rPr>
          <w:sz w:val="24"/>
        </w:rPr>
        <w:t>and</w:t>
      </w:r>
      <w:r>
        <w:rPr>
          <w:spacing w:val="-5"/>
          <w:sz w:val="24"/>
        </w:rPr>
        <w:t> </w:t>
      </w:r>
      <w:r>
        <w:rPr>
          <w:sz w:val="24"/>
        </w:rPr>
        <w:t>Mike</w:t>
      </w:r>
      <w:r>
        <w:rPr>
          <w:spacing w:val="-6"/>
          <w:sz w:val="24"/>
        </w:rPr>
        <w:t> </w:t>
      </w:r>
      <w:r>
        <w:rPr>
          <w:sz w:val="24"/>
        </w:rPr>
        <w:t>a</w:t>
      </w:r>
      <w:r>
        <w:rPr>
          <w:spacing w:val="-6"/>
          <w:sz w:val="24"/>
        </w:rPr>
        <w:t> </w:t>
      </w:r>
      <w:r>
        <w:rPr>
          <w:sz w:val="24"/>
        </w:rPr>
        <w:t>sports</w:t>
      </w:r>
      <w:r>
        <w:rPr>
          <w:spacing w:val="-5"/>
          <w:sz w:val="24"/>
        </w:rPr>
        <w:t> </w:t>
      </w:r>
      <w:r>
        <w:rPr>
          <w:sz w:val="24"/>
        </w:rPr>
        <w:t>scientist was sat at the other end of the room on his own. I shout over </w:t>
      </w:r>
      <w:r>
        <w:rPr>
          <w:i/>
          <w:sz w:val="24"/>
        </w:rPr>
        <w:t>“Mike, drink mate” </w:t>
      </w:r>
      <w:r>
        <w:rPr>
          <w:sz w:val="24"/>
        </w:rPr>
        <w:t>as I walked over</w:t>
      </w:r>
      <w:r>
        <w:rPr>
          <w:spacing w:val="-14"/>
          <w:sz w:val="24"/>
        </w:rPr>
        <w:t> </w:t>
      </w:r>
      <w:r>
        <w:rPr>
          <w:sz w:val="24"/>
        </w:rPr>
        <w:t>to</w:t>
      </w:r>
      <w:r>
        <w:rPr>
          <w:spacing w:val="-13"/>
          <w:sz w:val="24"/>
        </w:rPr>
        <w:t> </w:t>
      </w:r>
      <w:r>
        <w:rPr>
          <w:sz w:val="24"/>
        </w:rPr>
        <w:t>the</w:t>
      </w:r>
      <w:r>
        <w:rPr>
          <w:spacing w:val="-15"/>
          <w:sz w:val="24"/>
        </w:rPr>
        <w:t> </w:t>
      </w:r>
      <w:r>
        <w:rPr>
          <w:sz w:val="24"/>
        </w:rPr>
        <w:t>coffee</w:t>
      </w:r>
      <w:r>
        <w:rPr>
          <w:spacing w:val="-15"/>
          <w:sz w:val="24"/>
        </w:rPr>
        <w:t> </w:t>
      </w:r>
      <w:r>
        <w:rPr>
          <w:sz w:val="24"/>
        </w:rPr>
        <w:t>machine.</w:t>
      </w:r>
      <w:r>
        <w:rPr>
          <w:spacing w:val="-13"/>
          <w:sz w:val="24"/>
        </w:rPr>
        <w:t> </w:t>
      </w:r>
      <w:r>
        <w:rPr>
          <w:i/>
          <w:sz w:val="24"/>
        </w:rPr>
        <w:t>“Yeah,</w:t>
      </w:r>
      <w:r>
        <w:rPr>
          <w:i/>
          <w:spacing w:val="-14"/>
          <w:sz w:val="24"/>
        </w:rPr>
        <w:t> </w:t>
      </w:r>
      <w:r>
        <w:rPr>
          <w:i/>
          <w:sz w:val="24"/>
        </w:rPr>
        <w:t>Cappuccino,</w:t>
      </w:r>
      <w:r>
        <w:rPr>
          <w:i/>
          <w:spacing w:val="-13"/>
          <w:sz w:val="24"/>
        </w:rPr>
        <w:t> </w:t>
      </w:r>
      <w:r>
        <w:rPr>
          <w:i/>
          <w:sz w:val="24"/>
        </w:rPr>
        <w:t>no</w:t>
      </w:r>
      <w:r>
        <w:rPr>
          <w:i/>
          <w:spacing w:val="-14"/>
          <w:sz w:val="24"/>
        </w:rPr>
        <w:t> </w:t>
      </w:r>
      <w:r>
        <w:rPr>
          <w:i/>
          <w:sz w:val="24"/>
        </w:rPr>
        <w:t>sugar,</w:t>
      </w:r>
      <w:r>
        <w:rPr>
          <w:i/>
          <w:spacing w:val="-14"/>
          <w:sz w:val="24"/>
        </w:rPr>
        <w:t> </w:t>
      </w:r>
      <w:r>
        <w:rPr>
          <w:i/>
          <w:sz w:val="24"/>
        </w:rPr>
        <w:t>cheers</w:t>
      </w:r>
      <w:r>
        <w:rPr>
          <w:i/>
          <w:spacing w:val="-9"/>
          <w:sz w:val="24"/>
        </w:rPr>
        <w:t> </w:t>
      </w:r>
      <w:r>
        <w:rPr>
          <w:i/>
          <w:sz w:val="24"/>
        </w:rPr>
        <w:t>Winnie.”</w:t>
      </w:r>
      <w:r>
        <w:rPr>
          <w:i/>
          <w:spacing w:val="-11"/>
          <w:sz w:val="24"/>
        </w:rPr>
        <w:t> </w:t>
      </w:r>
      <w:r>
        <w:rPr>
          <w:sz w:val="24"/>
        </w:rPr>
        <w:t>I’d</w:t>
      </w:r>
      <w:r>
        <w:rPr>
          <w:spacing w:val="-14"/>
          <w:sz w:val="24"/>
        </w:rPr>
        <w:t> </w:t>
      </w:r>
      <w:r>
        <w:rPr>
          <w:sz w:val="24"/>
        </w:rPr>
        <w:t>known</w:t>
      </w:r>
      <w:r>
        <w:rPr>
          <w:spacing w:val="-14"/>
          <w:sz w:val="24"/>
        </w:rPr>
        <w:t> </w:t>
      </w:r>
      <w:r>
        <w:rPr>
          <w:sz w:val="24"/>
        </w:rPr>
        <w:t>Mike</w:t>
      </w:r>
      <w:r>
        <w:rPr>
          <w:spacing w:val="-13"/>
          <w:sz w:val="24"/>
        </w:rPr>
        <w:t> </w:t>
      </w:r>
      <w:r>
        <w:rPr>
          <w:sz w:val="24"/>
        </w:rPr>
        <w:t>for only</w:t>
      </w:r>
      <w:r>
        <w:rPr>
          <w:spacing w:val="-4"/>
          <w:sz w:val="24"/>
        </w:rPr>
        <w:t> </w:t>
      </w:r>
      <w:r>
        <w:rPr>
          <w:sz w:val="24"/>
        </w:rPr>
        <w:t>two weeks now, however he’d been at the club two year.</w:t>
      </w:r>
      <w:r>
        <w:rPr>
          <w:spacing w:val="-3"/>
          <w:sz w:val="24"/>
        </w:rPr>
        <w:t> </w:t>
      </w:r>
      <w:r>
        <w:rPr>
          <w:sz w:val="24"/>
        </w:rPr>
        <w:t>The U21 team currently</w:t>
      </w:r>
      <w:r>
        <w:rPr>
          <w:spacing w:val="-4"/>
          <w:sz w:val="24"/>
        </w:rPr>
        <w:t> </w:t>
      </w:r>
      <w:r>
        <w:rPr>
          <w:sz w:val="24"/>
        </w:rPr>
        <w:t>was in the</w:t>
      </w:r>
      <w:r>
        <w:rPr>
          <w:spacing w:val="-5"/>
          <w:sz w:val="24"/>
        </w:rPr>
        <w:t> </w:t>
      </w:r>
      <w:r>
        <w:rPr>
          <w:sz w:val="24"/>
        </w:rPr>
        <w:t>process</w:t>
      </w:r>
      <w:r>
        <w:rPr>
          <w:spacing w:val="-4"/>
          <w:sz w:val="24"/>
        </w:rPr>
        <w:t> </w:t>
      </w:r>
      <w:r>
        <w:rPr>
          <w:sz w:val="24"/>
        </w:rPr>
        <w:t>of</w:t>
      </w:r>
      <w:r>
        <w:rPr>
          <w:spacing w:val="-6"/>
          <w:sz w:val="24"/>
        </w:rPr>
        <w:t> </w:t>
      </w:r>
      <w:r>
        <w:rPr>
          <w:sz w:val="24"/>
        </w:rPr>
        <w:t>recruiting</w:t>
      </w:r>
      <w:r>
        <w:rPr>
          <w:spacing w:val="-5"/>
          <w:sz w:val="24"/>
        </w:rPr>
        <w:t> </w:t>
      </w:r>
      <w:r>
        <w:rPr>
          <w:sz w:val="24"/>
        </w:rPr>
        <w:t>a</w:t>
      </w:r>
      <w:r>
        <w:rPr>
          <w:spacing w:val="-6"/>
          <w:sz w:val="24"/>
        </w:rPr>
        <w:t> </w:t>
      </w:r>
      <w:r>
        <w:rPr>
          <w:sz w:val="24"/>
        </w:rPr>
        <w:t>full</w:t>
      </w:r>
      <w:r>
        <w:rPr>
          <w:spacing w:val="-4"/>
          <w:sz w:val="24"/>
        </w:rPr>
        <w:t> </w:t>
      </w:r>
      <w:r>
        <w:rPr>
          <w:sz w:val="24"/>
        </w:rPr>
        <w:t>-time</w:t>
      </w:r>
      <w:r>
        <w:rPr>
          <w:spacing w:val="-5"/>
          <w:sz w:val="24"/>
        </w:rPr>
        <w:t> </w:t>
      </w:r>
      <w:r>
        <w:rPr>
          <w:sz w:val="24"/>
        </w:rPr>
        <w:t>dedicated</w:t>
      </w:r>
      <w:r>
        <w:rPr>
          <w:spacing w:val="-5"/>
          <w:sz w:val="24"/>
        </w:rPr>
        <w:t> </w:t>
      </w:r>
      <w:r>
        <w:rPr>
          <w:sz w:val="24"/>
        </w:rPr>
        <w:t>sports</w:t>
      </w:r>
      <w:r>
        <w:rPr>
          <w:spacing w:val="-5"/>
          <w:sz w:val="24"/>
        </w:rPr>
        <w:t> </w:t>
      </w:r>
      <w:r>
        <w:rPr>
          <w:sz w:val="24"/>
        </w:rPr>
        <w:t>scientist</w:t>
      </w:r>
      <w:r>
        <w:rPr>
          <w:spacing w:val="-4"/>
          <w:sz w:val="24"/>
        </w:rPr>
        <w:t> </w:t>
      </w:r>
      <w:r>
        <w:rPr>
          <w:sz w:val="24"/>
        </w:rPr>
        <w:t>as</w:t>
      </w:r>
      <w:r>
        <w:rPr>
          <w:spacing w:val="-5"/>
          <w:sz w:val="24"/>
        </w:rPr>
        <w:t> </w:t>
      </w:r>
      <w:r>
        <w:rPr>
          <w:sz w:val="24"/>
        </w:rPr>
        <w:t>the</w:t>
      </w:r>
      <w:r>
        <w:rPr>
          <w:spacing w:val="-5"/>
          <w:sz w:val="24"/>
        </w:rPr>
        <w:t> </w:t>
      </w:r>
      <w:r>
        <w:rPr>
          <w:sz w:val="24"/>
        </w:rPr>
        <w:t>previous</w:t>
      </w:r>
      <w:r>
        <w:rPr>
          <w:spacing w:val="-4"/>
          <w:sz w:val="24"/>
        </w:rPr>
        <w:t> </w:t>
      </w:r>
      <w:r>
        <w:rPr>
          <w:sz w:val="24"/>
        </w:rPr>
        <w:t>one</w:t>
      </w:r>
      <w:r>
        <w:rPr>
          <w:spacing w:val="-6"/>
          <w:sz w:val="24"/>
        </w:rPr>
        <w:t> </w:t>
      </w:r>
      <w:r>
        <w:rPr>
          <w:sz w:val="24"/>
        </w:rPr>
        <w:t>had</w:t>
      </w:r>
      <w:r>
        <w:rPr>
          <w:spacing w:val="-5"/>
          <w:sz w:val="24"/>
        </w:rPr>
        <w:t> </w:t>
      </w:r>
      <w:r>
        <w:rPr>
          <w:sz w:val="24"/>
        </w:rPr>
        <w:t>just</w:t>
      </w:r>
      <w:r>
        <w:rPr>
          <w:spacing w:val="-4"/>
          <w:sz w:val="24"/>
        </w:rPr>
        <w:t> </w:t>
      </w:r>
      <w:r>
        <w:rPr>
          <w:sz w:val="24"/>
        </w:rPr>
        <w:t>left, so Mike</w:t>
      </w:r>
      <w:r>
        <w:rPr>
          <w:spacing w:val="-1"/>
          <w:sz w:val="24"/>
        </w:rPr>
        <w:t> </w:t>
      </w:r>
      <w:r>
        <w:rPr>
          <w:sz w:val="24"/>
        </w:rPr>
        <w:t>was asked to step</w:t>
      </w:r>
      <w:r>
        <w:rPr>
          <w:spacing w:val="-1"/>
          <w:sz w:val="24"/>
        </w:rPr>
        <w:t> </w:t>
      </w:r>
      <w:r>
        <w:rPr>
          <w:sz w:val="24"/>
        </w:rPr>
        <w:t>up from the</w:t>
      </w:r>
      <w:r>
        <w:rPr>
          <w:spacing w:val="-1"/>
          <w:sz w:val="24"/>
        </w:rPr>
        <w:t> </w:t>
      </w:r>
      <w:r>
        <w:rPr>
          <w:sz w:val="24"/>
        </w:rPr>
        <w:t>U18s</w:t>
      </w:r>
      <w:r>
        <w:rPr>
          <w:spacing w:val="-1"/>
          <w:sz w:val="24"/>
        </w:rPr>
        <w:t> </w:t>
      </w:r>
      <w:r>
        <w:rPr>
          <w:sz w:val="24"/>
        </w:rPr>
        <w:t>in</w:t>
      </w:r>
      <w:r>
        <w:rPr>
          <w:spacing w:val="-2"/>
          <w:sz w:val="24"/>
        </w:rPr>
        <w:t> </w:t>
      </w:r>
      <w:r>
        <w:rPr>
          <w:sz w:val="24"/>
        </w:rPr>
        <w:t>the</w:t>
      </w:r>
      <w:r>
        <w:rPr>
          <w:spacing w:val="-1"/>
          <w:sz w:val="24"/>
        </w:rPr>
        <w:t> </w:t>
      </w:r>
      <w:r>
        <w:rPr>
          <w:sz w:val="24"/>
        </w:rPr>
        <w:t>interim. </w:t>
      </w:r>
      <w:r>
        <w:rPr>
          <w:i/>
          <w:sz w:val="24"/>
        </w:rPr>
        <w:t>“So, how’s</w:t>
      </w:r>
      <w:r>
        <w:rPr>
          <w:i/>
          <w:spacing w:val="-3"/>
          <w:sz w:val="24"/>
        </w:rPr>
        <w:t> </w:t>
      </w:r>
      <w:r>
        <w:rPr>
          <w:i/>
          <w:sz w:val="24"/>
        </w:rPr>
        <w:t>it going, all set</w:t>
      </w:r>
      <w:r>
        <w:rPr>
          <w:i/>
          <w:spacing w:val="-2"/>
          <w:sz w:val="24"/>
        </w:rPr>
        <w:t> </w:t>
      </w:r>
      <w:r>
        <w:rPr>
          <w:i/>
          <w:sz w:val="24"/>
        </w:rPr>
        <w:t>for the</w:t>
      </w:r>
      <w:r>
        <w:rPr>
          <w:i/>
          <w:sz w:val="24"/>
        </w:rPr>
        <w:t> day” </w:t>
      </w:r>
      <w:r>
        <w:rPr>
          <w:sz w:val="24"/>
        </w:rPr>
        <w:t>I</w:t>
      </w:r>
      <w:r>
        <w:rPr>
          <w:spacing w:val="-5"/>
          <w:sz w:val="24"/>
        </w:rPr>
        <w:t> </w:t>
      </w:r>
      <w:r>
        <w:rPr>
          <w:sz w:val="24"/>
        </w:rPr>
        <w:t>asked him, as I</w:t>
      </w:r>
      <w:r>
        <w:rPr>
          <w:spacing w:val="-5"/>
          <w:sz w:val="24"/>
        </w:rPr>
        <w:t> </w:t>
      </w:r>
      <w:r>
        <w:rPr>
          <w:sz w:val="24"/>
        </w:rPr>
        <w:t>sat down at his</w:t>
      </w:r>
      <w:r>
        <w:rPr>
          <w:spacing w:val="-2"/>
          <w:sz w:val="24"/>
        </w:rPr>
        <w:t> </w:t>
      </w:r>
      <w:r>
        <w:rPr>
          <w:sz w:val="24"/>
        </w:rPr>
        <w:t>table. </w:t>
      </w:r>
      <w:r>
        <w:rPr>
          <w:i/>
          <w:sz w:val="24"/>
        </w:rPr>
        <w:t>“Well, I’m not sure</w:t>
      </w:r>
      <w:r>
        <w:rPr>
          <w:i/>
          <w:spacing w:val="-1"/>
          <w:sz w:val="24"/>
        </w:rPr>
        <w:t> </w:t>
      </w:r>
      <w:r>
        <w:rPr>
          <w:i/>
          <w:sz w:val="24"/>
        </w:rPr>
        <w:t>to be</w:t>
      </w:r>
      <w:r>
        <w:rPr>
          <w:i/>
          <w:spacing w:val="-1"/>
          <w:sz w:val="24"/>
        </w:rPr>
        <w:t> </w:t>
      </w:r>
      <w:r>
        <w:rPr>
          <w:i/>
          <w:sz w:val="24"/>
        </w:rPr>
        <w:t>honest, I’ll get that info</w:t>
      </w:r>
      <w:r>
        <w:rPr>
          <w:i/>
          <w:sz w:val="24"/>
        </w:rPr>
        <w:t> later hopefully.” “Is that the norm then?” </w:t>
      </w:r>
      <w:r>
        <w:rPr>
          <w:sz w:val="24"/>
        </w:rPr>
        <w:t>I replied. </w:t>
      </w:r>
      <w:r>
        <w:rPr>
          <w:i/>
          <w:sz w:val="24"/>
        </w:rPr>
        <w:t>“Well it is for 21s, it’s a bit all over the</w:t>
      </w:r>
      <w:r>
        <w:rPr>
          <w:i/>
          <w:sz w:val="24"/>
        </w:rPr>
        <w:t> place</w:t>
      </w:r>
      <w:r>
        <w:rPr>
          <w:i/>
          <w:spacing w:val="-14"/>
          <w:sz w:val="24"/>
        </w:rPr>
        <w:t> </w:t>
      </w:r>
      <w:r>
        <w:rPr>
          <w:i/>
          <w:sz w:val="24"/>
        </w:rPr>
        <w:t>at</w:t>
      </w:r>
      <w:r>
        <w:rPr>
          <w:i/>
          <w:spacing w:val="-13"/>
          <w:sz w:val="24"/>
        </w:rPr>
        <w:t> </w:t>
      </w:r>
      <w:r>
        <w:rPr>
          <w:i/>
          <w:sz w:val="24"/>
        </w:rPr>
        <w:t>the</w:t>
      </w:r>
      <w:r>
        <w:rPr>
          <w:i/>
          <w:spacing w:val="-14"/>
          <w:sz w:val="24"/>
        </w:rPr>
        <w:t> </w:t>
      </w:r>
      <w:r>
        <w:rPr>
          <w:i/>
          <w:sz w:val="24"/>
        </w:rPr>
        <w:t>minute,</w:t>
      </w:r>
      <w:r>
        <w:rPr>
          <w:i/>
          <w:spacing w:val="-14"/>
          <w:sz w:val="24"/>
        </w:rPr>
        <w:t> </w:t>
      </w:r>
      <w:r>
        <w:rPr>
          <w:i/>
          <w:sz w:val="24"/>
        </w:rPr>
        <w:t>don’t</w:t>
      </w:r>
      <w:r>
        <w:rPr>
          <w:i/>
          <w:spacing w:val="-15"/>
          <w:sz w:val="24"/>
        </w:rPr>
        <w:t> </w:t>
      </w:r>
      <w:r>
        <w:rPr>
          <w:i/>
          <w:sz w:val="24"/>
        </w:rPr>
        <w:t>seem</w:t>
      </w:r>
      <w:r>
        <w:rPr>
          <w:i/>
          <w:spacing w:val="-14"/>
          <w:sz w:val="24"/>
        </w:rPr>
        <w:t> </w:t>
      </w:r>
      <w:r>
        <w:rPr>
          <w:i/>
          <w:sz w:val="24"/>
        </w:rPr>
        <w:t>to</w:t>
      </w:r>
      <w:r>
        <w:rPr>
          <w:i/>
          <w:spacing w:val="-13"/>
          <w:sz w:val="24"/>
        </w:rPr>
        <w:t> </w:t>
      </w:r>
      <w:r>
        <w:rPr>
          <w:i/>
          <w:sz w:val="24"/>
        </w:rPr>
        <w:t>have</w:t>
      </w:r>
      <w:r>
        <w:rPr>
          <w:i/>
          <w:spacing w:val="-14"/>
          <w:sz w:val="24"/>
        </w:rPr>
        <w:t> </w:t>
      </w:r>
      <w:r>
        <w:rPr>
          <w:i/>
          <w:sz w:val="24"/>
        </w:rPr>
        <w:t>a</w:t>
      </w:r>
      <w:r>
        <w:rPr>
          <w:i/>
          <w:spacing w:val="-13"/>
          <w:sz w:val="24"/>
        </w:rPr>
        <w:t> </w:t>
      </w:r>
      <w:r>
        <w:rPr>
          <w:i/>
          <w:sz w:val="24"/>
        </w:rPr>
        <w:t>proper</w:t>
      </w:r>
      <w:r>
        <w:rPr>
          <w:i/>
          <w:spacing w:val="-13"/>
          <w:sz w:val="24"/>
        </w:rPr>
        <w:t> </w:t>
      </w:r>
      <w:r>
        <w:rPr>
          <w:i/>
          <w:sz w:val="24"/>
        </w:rPr>
        <w:t>structure</w:t>
      </w:r>
      <w:r>
        <w:rPr>
          <w:i/>
          <w:spacing w:val="-14"/>
          <w:sz w:val="24"/>
        </w:rPr>
        <w:t> </w:t>
      </w:r>
      <w:r>
        <w:rPr>
          <w:i/>
          <w:sz w:val="24"/>
        </w:rPr>
        <w:t>in</w:t>
      </w:r>
      <w:r>
        <w:rPr>
          <w:i/>
          <w:spacing w:val="-13"/>
          <w:sz w:val="24"/>
        </w:rPr>
        <w:t> </w:t>
      </w:r>
      <w:r>
        <w:rPr>
          <w:i/>
          <w:sz w:val="24"/>
        </w:rPr>
        <w:t>place.</w:t>
      </w:r>
      <w:r>
        <w:rPr>
          <w:i/>
          <w:spacing w:val="-13"/>
          <w:sz w:val="24"/>
        </w:rPr>
        <w:t> </w:t>
      </w:r>
      <w:r>
        <w:rPr>
          <w:i/>
          <w:sz w:val="24"/>
        </w:rPr>
        <w:t>It’s</w:t>
      </w:r>
      <w:r>
        <w:rPr>
          <w:i/>
          <w:spacing w:val="-13"/>
          <w:sz w:val="24"/>
        </w:rPr>
        <w:t> </w:t>
      </w:r>
      <w:r>
        <w:rPr>
          <w:i/>
          <w:sz w:val="24"/>
        </w:rPr>
        <w:t>no</w:t>
      </w:r>
      <w:r>
        <w:rPr>
          <w:i/>
          <w:spacing w:val="-13"/>
          <w:sz w:val="24"/>
        </w:rPr>
        <w:t> </w:t>
      </w:r>
      <w:r>
        <w:rPr>
          <w:i/>
          <w:sz w:val="24"/>
        </w:rPr>
        <w:t>faults</w:t>
      </w:r>
      <w:r>
        <w:rPr>
          <w:i/>
          <w:spacing w:val="-12"/>
          <w:sz w:val="24"/>
        </w:rPr>
        <w:t> </w:t>
      </w:r>
      <w:r>
        <w:rPr>
          <w:i/>
          <w:sz w:val="24"/>
        </w:rPr>
        <w:t>of</w:t>
      </w:r>
      <w:r>
        <w:rPr>
          <w:i/>
          <w:spacing w:val="-15"/>
          <w:sz w:val="24"/>
        </w:rPr>
        <w:t> </w:t>
      </w:r>
      <w:r>
        <w:rPr>
          <w:i/>
          <w:sz w:val="24"/>
        </w:rPr>
        <w:t>the</w:t>
      </w:r>
      <w:r>
        <w:rPr>
          <w:i/>
          <w:spacing w:val="-14"/>
          <w:sz w:val="24"/>
        </w:rPr>
        <w:t> </w:t>
      </w:r>
      <w:r>
        <w:rPr>
          <w:i/>
          <w:sz w:val="24"/>
        </w:rPr>
        <w:t>coaches, it’s</w:t>
      </w:r>
      <w:r>
        <w:rPr>
          <w:i/>
          <w:spacing w:val="-7"/>
          <w:sz w:val="24"/>
        </w:rPr>
        <w:t> </w:t>
      </w:r>
      <w:r>
        <w:rPr>
          <w:i/>
          <w:sz w:val="24"/>
        </w:rPr>
        <w:t>the</w:t>
      </w:r>
      <w:r>
        <w:rPr>
          <w:i/>
          <w:spacing w:val="-7"/>
          <w:sz w:val="24"/>
        </w:rPr>
        <w:t> </w:t>
      </w:r>
      <w:r>
        <w:rPr>
          <w:i/>
          <w:sz w:val="24"/>
        </w:rPr>
        <w:t>club.</w:t>
      </w:r>
      <w:r>
        <w:rPr>
          <w:i/>
          <w:spacing w:val="-4"/>
          <w:sz w:val="24"/>
        </w:rPr>
        <w:t> </w:t>
      </w:r>
      <w:r>
        <w:rPr>
          <w:i/>
          <w:sz w:val="24"/>
        </w:rPr>
        <w:t>We</w:t>
      </w:r>
      <w:r>
        <w:rPr>
          <w:i/>
          <w:spacing w:val="-8"/>
          <w:sz w:val="24"/>
        </w:rPr>
        <w:t> </w:t>
      </w:r>
      <w:r>
        <w:rPr>
          <w:i/>
          <w:sz w:val="24"/>
        </w:rPr>
        <w:t>don’t</w:t>
      </w:r>
      <w:r>
        <w:rPr>
          <w:i/>
          <w:spacing w:val="-6"/>
          <w:sz w:val="24"/>
        </w:rPr>
        <w:t> </w:t>
      </w:r>
      <w:r>
        <w:rPr>
          <w:i/>
          <w:sz w:val="24"/>
        </w:rPr>
        <w:t>have</w:t>
      </w:r>
      <w:r>
        <w:rPr>
          <w:i/>
          <w:spacing w:val="-8"/>
          <w:sz w:val="24"/>
        </w:rPr>
        <w:t> </w:t>
      </w:r>
      <w:r>
        <w:rPr>
          <w:i/>
          <w:sz w:val="24"/>
        </w:rPr>
        <w:t>that</w:t>
      </w:r>
      <w:r>
        <w:rPr>
          <w:i/>
          <w:spacing w:val="-6"/>
          <w:sz w:val="24"/>
        </w:rPr>
        <w:t> </w:t>
      </w:r>
      <w:r>
        <w:rPr>
          <w:i/>
          <w:sz w:val="24"/>
        </w:rPr>
        <w:t>many</w:t>
      </w:r>
      <w:r>
        <w:rPr>
          <w:i/>
          <w:spacing w:val="-8"/>
          <w:sz w:val="24"/>
        </w:rPr>
        <w:t> </w:t>
      </w:r>
      <w:r>
        <w:rPr>
          <w:i/>
          <w:sz w:val="24"/>
        </w:rPr>
        <w:t>players</w:t>
      </w:r>
      <w:r>
        <w:rPr>
          <w:i/>
          <w:spacing w:val="-6"/>
          <w:sz w:val="24"/>
        </w:rPr>
        <w:t> </w:t>
      </w:r>
      <w:r>
        <w:rPr>
          <w:i/>
          <w:sz w:val="24"/>
        </w:rPr>
        <w:t>as</w:t>
      </w:r>
      <w:r>
        <w:rPr>
          <w:i/>
          <w:spacing w:val="-7"/>
          <w:sz w:val="24"/>
        </w:rPr>
        <w:t> </w:t>
      </w:r>
      <w:r>
        <w:rPr>
          <w:i/>
          <w:sz w:val="24"/>
        </w:rPr>
        <w:t>we</w:t>
      </w:r>
      <w:r>
        <w:rPr>
          <w:i/>
          <w:spacing w:val="-8"/>
          <w:sz w:val="24"/>
        </w:rPr>
        <w:t> </w:t>
      </w:r>
      <w:r>
        <w:rPr>
          <w:i/>
          <w:sz w:val="24"/>
        </w:rPr>
        <w:t>had</w:t>
      </w:r>
      <w:r>
        <w:rPr>
          <w:i/>
          <w:spacing w:val="-7"/>
          <w:sz w:val="24"/>
        </w:rPr>
        <w:t> </w:t>
      </w:r>
      <w:r>
        <w:rPr>
          <w:i/>
          <w:sz w:val="24"/>
        </w:rPr>
        <w:t>to</w:t>
      </w:r>
      <w:r>
        <w:rPr>
          <w:i/>
          <w:spacing w:val="-6"/>
          <w:sz w:val="24"/>
        </w:rPr>
        <w:t> </w:t>
      </w:r>
      <w:r>
        <w:rPr>
          <w:i/>
          <w:sz w:val="24"/>
        </w:rPr>
        <w:t>sell</w:t>
      </w:r>
      <w:r>
        <w:rPr>
          <w:i/>
          <w:spacing w:val="-6"/>
          <w:sz w:val="24"/>
        </w:rPr>
        <w:t> </w:t>
      </w:r>
      <w:r>
        <w:rPr>
          <w:i/>
          <w:sz w:val="24"/>
        </w:rPr>
        <w:t>a</w:t>
      </w:r>
      <w:r>
        <w:rPr>
          <w:i/>
          <w:spacing w:val="-9"/>
          <w:sz w:val="24"/>
        </w:rPr>
        <w:t> </w:t>
      </w:r>
      <w:r>
        <w:rPr>
          <w:i/>
          <w:sz w:val="24"/>
        </w:rPr>
        <w:t>few,</w:t>
      </w:r>
      <w:r>
        <w:rPr>
          <w:i/>
          <w:spacing w:val="-7"/>
          <w:sz w:val="24"/>
        </w:rPr>
        <w:t> </w:t>
      </w:r>
      <w:r>
        <w:rPr>
          <w:i/>
          <w:sz w:val="24"/>
        </w:rPr>
        <w:t>got</w:t>
      </w:r>
      <w:r>
        <w:rPr>
          <w:i/>
          <w:spacing w:val="-10"/>
          <w:sz w:val="24"/>
        </w:rPr>
        <w:t> </w:t>
      </w:r>
      <w:r>
        <w:rPr>
          <w:i/>
          <w:sz w:val="24"/>
        </w:rPr>
        <w:t>a</w:t>
      </w:r>
      <w:r>
        <w:rPr>
          <w:i/>
          <w:spacing w:val="-7"/>
          <w:sz w:val="24"/>
        </w:rPr>
        <w:t> </w:t>
      </w:r>
      <w:r>
        <w:rPr>
          <w:i/>
          <w:sz w:val="24"/>
        </w:rPr>
        <w:t>few</w:t>
      </w:r>
      <w:r>
        <w:rPr>
          <w:i/>
          <w:spacing w:val="-7"/>
          <w:sz w:val="24"/>
        </w:rPr>
        <w:t> </w:t>
      </w:r>
      <w:r>
        <w:rPr>
          <w:i/>
          <w:sz w:val="24"/>
        </w:rPr>
        <w:t>on</w:t>
      </w:r>
      <w:r>
        <w:rPr>
          <w:i/>
          <w:spacing w:val="-7"/>
          <w:sz w:val="24"/>
        </w:rPr>
        <w:t> </w:t>
      </w:r>
      <w:r>
        <w:rPr>
          <w:i/>
          <w:sz w:val="24"/>
        </w:rPr>
        <w:t>loan</w:t>
      </w:r>
      <w:r>
        <w:rPr>
          <w:i/>
          <w:spacing w:val="-6"/>
          <w:sz w:val="24"/>
        </w:rPr>
        <w:t> </w:t>
      </w:r>
      <w:r>
        <w:rPr>
          <w:i/>
          <w:sz w:val="24"/>
        </w:rPr>
        <w:t>but</w:t>
      </w:r>
      <w:r>
        <w:rPr>
          <w:i/>
          <w:spacing w:val="-6"/>
          <w:sz w:val="24"/>
        </w:rPr>
        <w:t> </w:t>
      </w:r>
      <w:r>
        <w:rPr>
          <w:i/>
          <w:sz w:val="24"/>
        </w:rPr>
        <w:t>we never know</w:t>
      </w:r>
      <w:r>
        <w:rPr>
          <w:i/>
          <w:spacing w:val="-2"/>
          <w:sz w:val="24"/>
        </w:rPr>
        <w:t> </w:t>
      </w:r>
      <w:r>
        <w:rPr>
          <w:i/>
          <w:sz w:val="24"/>
        </w:rPr>
        <w:t>how</w:t>
      </w:r>
      <w:r>
        <w:rPr>
          <w:i/>
          <w:spacing w:val="-2"/>
          <w:sz w:val="24"/>
        </w:rPr>
        <w:t> </w:t>
      </w:r>
      <w:r>
        <w:rPr>
          <w:i/>
          <w:sz w:val="24"/>
        </w:rPr>
        <w:t>many</w:t>
      </w:r>
      <w:r>
        <w:rPr>
          <w:i/>
          <w:spacing w:val="-4"/>
          <w:sz w:val="24"/>
        </w:rPr>
        <w:t> </w:t>
      </w:r>
      <w:r>
        <w:rPr>
          <w:i/>
          <w:sz w:val="24"/>
        </w:rPr>
        <w:t>will</w:t>
      </w:r>
      <w:r>
        <w:rPr>
          <w:i/>
          <w:spacing w:val="-2"/>
          <w:sz w:val="24"/>
        </w:rPr>
        <w:t> </w:t>
      </w:r>
      <w:r>
        <w:rPr>
          <w:i/>
          <w:sz w:val="24"/>
        </w:rPr>
        <w:t>be</w:t>
      </w:r>
      <w:r>
        <w:rPr>
          <w:i/>
          <w:spacing w:val="-2"/>
          <w:sz w:val="24"/>
        </w:rPr>
        <w:t> </w:t>
      </w:r>
      <w:r>
        <w:rPr>
          <w:i/>
          <w:sz w:val="24"/>
        </w:rPr>
        <w:t>training</w:t>
      </w:r>
      <w:r>
        <w:rPr>
          <w:i/>
          <w:spacing w:val="-2"/>
          <w:sz w:val="24"/>
        </w:rPr>
        <w:t> </w:t>
      </w:r>
      <w:r>
        <w:rPr>
          <w:i/>
          <w:sz w:val="24"/>
        </w:rPr>
        <w:t>or</w:t>
      </w:r>
      <w:r>
        <w:rPr>
          <w:i/>
          <w:spacing w:val="-2"/>
          <w:sz w:val="24"/>
        </w:rPr>
        <w:t> </w:t>
      </w:r>
      <w:r>
        <w:rPr>
          <w:i/>
          <w:sz w:val="24"/>
        </w:rPr>
        <w:t>how</w:t>
      </w:r>
      <w:r>
        <w:rPr>
          <w:i/>
          <w:spacing w:val="-2"/>
          <w:sz w:val="24"/>
        </w:rPr>
        <w:t> </w:t>
      </w:r>
      <w:r>
        <w:rPr>
          <w:i/>
          <w:sz w:val="24"/>
        </w:rPr>
        <w:t>many</w:t>
      </w:r>
      <w:r>
        <w:rPr>
          <w:i/>
          <w:spacing w:val="-3"/>
          <w:sz w:val="24"/>
        </w:rPr>
        <w:t> </w:t>
      </w:r>
      <w:r>
        <w:rPr>
          <w:i/>
          <w:sz w:val="24"/>
        </w:rPr>
        <w:t>we</w:t>
      </w:r>
      <w:r>
        <w:rPr>
          <w:i/>
          <w:spacing w:val="-3"/>
          <w:sz w:val="24"/>
        </w:rPr>
        <w:t> </w:t>
      </w:r>
      <w:r>
        <w:rPr>
          <w:i/>
          <w:sz w:val="24"/>
        </w:rPr>
        <w:t>have</w:t>
      </w:r>
      <w:r>
        <w:rPr>
          <w:i/>
          <w:spacing w:val="-3"/>
          <w:sz w:val="24"/>
        </w:rPr>
        <w:t> </w:t>
      </w:r>
      <w:r>
        <w:rPr>
          <w:i/>
          <w:sz w:val="24"/>
        </w:rPr>
        <w:t>from</w:t>
      </w:r>
      <w:r>
        <w:rPr>
          <w:i/>
          <w:spacing w:val="-3"/>
          <w:sz w:val="24"/>
        </w:rPr>
        <w:t> </w:t>
      </w:r>
      <w:r>
        <w:rPr>
          <w:i/>
          <w:sz w:val="24"/>
        </w:rPr>
        <w:t>the</w:t>
      </w:r>
      <w:r>
        <w:rPr>
          <w:i/>
          <w:spacing w:val="-3"/>
          <w:sz w:val="24"/>
        </w:rPr>
        <w:t> </w:t>
      </w:r>
      <w:r>
        <w:rPr>
          <w:i/>
          <w:sz w:val="24"/>
        </w:rPr>
        <w:t>first</w:t>
      </w:r>
      <w:r>
        <w:rPr>
          <w:i/>
          <w:spacing w:val="-2"/>
          <w:sz w:val="24"/>
        </w:rPr>
        <w:t> </w:t>
      </w:r>
      <w:r>
        <w:rPr>
          <w:i/>
          <w:sz w:val="24"/>
        </w:rPr>
        <w:t>team.</w:t>
      </w:r>
      <w:r>
        <w:rPr>
          <w:i/>
          <w:spacing w:val="-2"/>
          <w:sz w:val="24"/>
        </w:rPr>
        <w:t> </w:t>
      </w:r>
      <w:r>
        <w:rPr>
          <w:i/>
          <w:sz w:val="24"/>
        </w:rPr>
        <w:t>I</w:t>
      </w:r>
      <w:r>
        <w:rPr>
          <w:i/>
          <w:spacing w:val="-2"/>
          <w:sz w:val="24"/>
        </w:rPr>
        <w:t> </w:t>
      </w:r>
      <w:r>
        <w:rPr>
          <w:i/>
          <w:sz w:val="24"/>
        </w:rPr>
        <w:t>never</w:t>
      </w:r>
      <w:r>
        <w:rPr>
          <w:i/>
          <w:spacing w:val="-3"/>
          <w:sz w:val="24"/>
        </w:rPr>
        <w:t> </w:t>
      </w:r>
      <w:r>
        <w:rPr>
          <w:i/>
          <w:sz w:val="24"/>
        </w:rPr>
        <w:t>know what I’m dealing with. Be glad when I go back down to U18s where it’s a solid and stable </w:t>
      </w:r>
      <w:r>
        <w:rPr>
          <w:i/>
          <w:spacing w:val="-2"/>
          <w:sz w:val="24"/>
        </w:rPr>
        <w:t>group”.</w:t>
      </w:r>
    </w:p>
    <w:p>
      <w:pPr>
        <w:pStyle w:val="BodyText"/>
        <w:spacing w:line="480" w:lineRule="auto" w:before="2"/>
        <w:ind w:left="700" w:right="481"/>
        <w:jc w:val="both"/>
      </w:pPr>
      <w:r>
        <w:rPr/>
        <w:t>Mike had been honest with me and there was a clear uncertainty about his reaction, he was somewhat</w:t>
      </w:r>
      <w:r>
        <w:rPr>
          <w:spacing w:val="46"/>
        </w:rPr>
        <w:t> </w:t>
      </w:r>
      <w:r>
        <w:rPr/>
        <w:t>anxious</w:t>
      </w:r>
      <w:r>
        <w:rPr>
          <w:spacing w:val="47"/>
        </w:rPr>
        <w:t> </w:t>
      </w:r>
      <w:r>
        <w:rPr/>
        <w:t>about</w:t>
      </w:r>
      <w:r>
        <w:rPr>
          <w:spacing w:val="47"/>
        </w:rPr>
        <w:t> </w:t>
      </w:r>
      <w:r>
        <w:rPr/>
        <w:t>the</w:t>
      </w:r>
      <w:r>
        <w:rPr>
          <w:spacing w:val="46"/>
        </w:rPr>
        <w:t> </w:t>
      </w:r>
      <w:r>
        <w:rPr/>
        <w:t>situation.</w:t>
      </w:r>
      <w:r>
        <w:rPr>
          <w:spacing w:val="44"/>
        </w:rPr>
        <w:t> </w:t>
      </w:r>
      <w:r>
        <w:rPr/>
        <w:t>He</w:t>
      </w:r>
      <w:r>
        <w:rPr>
          <w:spacing w:val="45"/>
        </w:rPr>
        <w:t> </w:t>
      </w:r>
      <w:r>
        <w:rPr/>
        <w:t>also</w:t>
      </w:r>
      <w:r>
        <w:rPr>
          <w:spacing w:val="46"/>
        </w:rPr>
        <w:t> </w:t>
      </w:r>
      <w:r>
        <w:rPr/>
        <w:t>knew</w:t>
      </w:r>
      <w:r>
        <w:rPr>
          <w:spacing w:val="46"/>
        </w:rPr>
        <w:t> </w:t>
      </w:r>
      <w:r>
        <w:rPr/>
        <w:t>about</w:t>
      </w:r>
      <w:r>
        <w:rPr>
          <w:spacing w:val="47"/>
        </w:rPr>
        <w:t> </w:t>
      </w:r>
      <w:r>
        <w:rPr/>
        <w:t>my</w:t>
      </w:r>
      <w:r>
        <w:rPr>
          <w:spacing w:val="41"/>
        </w:rPr>
        <w:t> </w:t>
      </w:r>
      <w:r>
        <w:rPr/>
        <w:t>research</w:t>
      </w:r>
      <w:r>
        <w:rPr>
          <w:spacing w:val="46"/>
        </w:rPr>
        <w:t> </w:t>
      </w:r>
      <w:r>
        <w:rPr/>
        <w:t>and</w:t>
      </w:r>
      <w:r>
        <w:rPr>
          <w:spacing w:val="46"/>
        </w:rPr>
        <w:t> </w:t>
      </w:r>
      <w:r>
        <w:rPr/>
        <w:t>what</w:t>
      </w:r>
      <w:r>
        <w:rPr>
          <w:spacing w:val="49"/>
        </w:rPr>
        <w:t> </w:t>
      </w:r>
      <w:r>
        <w:rPr/>
        <w:t>I</w:t>
      </w:r>
      <w:r>
        <w:rPr>
          <w:spacing w:val="41"/>
        </w:rPr>
        <w:t> </w:t>
      </w:r>
      <w:r>
        <w:rPr>
          <w:spacing w:val="-5"/>
        </w:rPr>
        <w:t>was</w:t>
      </w:r>
    </w:p>
    <w:p>
      <w:pPr>
        <w:spacing w:after="0" w:line="480" w:lineRule="auto"/>
        <w:jc w:val="both"/>
        <w:sectPr>
          <w:pgSz w:w="11910" w:h="16840"/>
          <w:pgMar w:header="0" w:footer="992" w:top="1360" w:bottom="1180" w:left="740" w:right="960"/>
        </w:sectPr>
      </w:pPr>
    </w:p>
    <w:p>
      <w:pPr>
        <w:pStyle w:val="BodyText"/>
        <w:spacing w:before="61"/>
        <w:ind w:left="700"/>
        <w:jc w:val="both"/>
      </w:pPr>
      <w:r>
        <w:rPr/>
        <w:t>investigating</w:t>
      </w:r>
      <w:r>
        <w:rPr>
          <w:spacing w:val="25"/>
        </w:rPr>
        <w:t> </w:t>
      </w:r>
      <w:r>
        <w:rPr/>
        <w:t>and</w:t>
      </w:r>
      <w:r>
        <w:rPr>
          <w:spacing w:val="30"/>
        </w:rPr>
        <w:t> </w:t>
      </w:r>
      <w:r>
        <w:rPr/>
        <w:t>just</w:t>
      </w:r>
      <w:r>
        <w:rPr>
          <w:spacing w:val="32"/>
        </w:rPr>
        <w:t> </w:t>
      </w:r>
      <w:r>
        <w:rPr/>
        <w:t>before</w:t>
      </w:r>
      <w:r>
        <w:rPr>
          <w:spacing w:val="29"/>
        </w:rPr>
        <w:t> </w:t>
      </w:r>
      <w:r>
        <w:rPr/>
        <w:t>he</w:t>
      </w:r>
      <w:r>
        <w:rPr>
          <w:spacing w:val="30"/>
        </w:rPr>
        <w:t> </w:t>
      </w:r>
      <w:r>
        <w:rPr/>
        <w:t>stood</w:t>
      </w:r>
      <w:r>
        <w:rPr>
          <w:spacing w:val="30"/>
        </w:rPr>
        <w:t> </w:t>
      </w:r>
      <w:r>
        <w:rPr/>
        <w:t>up</w:t>
      </w:r>
      <w:r>
        <w:rPr>
          <w:spacing w:val="30"/>
        </w:rPr>
        <w:t> </w:t>
      </w:r>
      <w:r>
        <w:rPr/>
        <w:t>to</w:t>
      </w:r>
      <w:r>
        <w:rPr>
          <w:spacing w:val="31"/>
        </w:rPr>
        <w:t> </w:t>
      </w:r>
      <w:r>
        <w:rPr/>
        <w:t>go</w:t>
      </w:r>
      <w:r>
        <w:rPr>
          <w:spacing w:val="32"/>
        </w:rPr>
        <w:t> </w:t>
      </w:r>
      <w:r>
        <w:rPr/>
        <w:t>about</w:t>
      </w:r>
      <w:r>
        <w:rPr>
          <w:spacing w:val="31"/>
        </w:rPr>
        <w:t> </w:t>
      </w:r>
      <w:r>
        <w:rPr/>
        <w:t>his</w:t>
      </w:r>
      <w:r>
        <w:rPr>
          <w:spacing w:val="31"/>
        </w:rPr>
        <w:t> </w:t>
      </w:r>
      <w:r>
        <w:rPr/>
        <w:t>day,</w:t>
      </w:r>
      <w:r>
        <w:rPr>
          <w:spacing w:val="30"/>
        </w:rPr>
        <w:t> </w:t>
      </w:r>
      <w:r>
        <w:rPr/>
        <w:t>his</w:t>
      </w:r>
      <w:r>
        <w:rPr>
          <w:spacing w:val="32"/>
        </w:rPr>
        <w:t> </w:t>
      </w:r>
      <w:r>
        <w:rPr/>
        <w:t>fleeting</w:t>
      </w:r>
      <w:r>
        <w:rPr>
          <w:spacing w:val="27"/>
        </w:rPr>
        <w:t> </w:t>
      </w:r>
      <w:r>
        <w:rPr/>
        <w:t>comments</w:t>
      </w:r>
      <w:r>
        <w:rPr>
          <w:spacing w:val="32"/>
        </w:rPr>
        <w:t> </w:t>
      </w:r>
      <w:r>
        <w:rPr>
          <w:spacing w:val="-4"/>
        </w:rPr>
        <w:t>were</w:t>
      </w:r>
    </w:p>
    <w:p>
      <w:pPr>
        <w:pStyle w:val="BodyText"/>
      </w:pPr>
    </w:p>
    <w:p>
      <w:pPr>
        <w:spacing w:before="0"/>
        <w:ind w:left="700" w:right="0" w:firstLine="0"/>
        <w:jc w:val="both"/>
        <w:rPr>
          <w:i/>
          <w:sz w:val="24"/>
        </w:rPr>
      </w:pPr>
      <w:r>
        <w:rPr>
          <w:i/>
          <w:sz w:val="24"/>
        </w:rPr>
        <w:t>“Winnie,</w:t>
      </w:r>
      <w:r>
        <w:rPr>
          <w:i/>
          <w:spacing w:val="-4"/>
          <w:sz w:val="24"/>
        </w:rPr>
        <w:t> </w:t>
      </w:r>
      <w:r>
        <w:rPr>
          <w:i/>
          <w:sz w:val="24"/>
        </w:rPr>
        <w:t>you’ve</w:t>
      </w:r>
      <w:r>
        <w:rPr>
          <w:i/>
          <w:spacing w:val="-5"/>
          <w:sz w:val="24"/>
        </w:rPr>
        <w:t> </w:t>
      </w:r>
      <w:r>
        <w:rPr>
          <w:i/>
          <w:sz w:val="24"/>
        </w:rPr>
        <w:t>prob</w:t>
      </w:r>
      <w:r>
        <w:rPr>
          <w:i/>
          <w:spacing w:val="-4"/>
          <w:sz w:val="24"/>
        </w:rPr>
        <w:t> </w:t>
      </w:r>
      <w:r>
        <w:rPr>
          <w:i/>
          <w:sz w:val="24"/>
        </w:rPr>
        <w:t>got</w:t>
      </w:r>
      <w:r>
        <w:rPr>
          <w:i/>
          <w:spacing w:val="-1"/>
          <w:sz w:val="24"/>
        </w:rPr>
        <w:t> </w:t>
      </w:r>
      <w:r>
        <w:rPr>
          <w:i/>
          <w:sz w:val="24"/>
        </w:rPr>
        <w:t>a</w:t>
      </w:r>
      <w:r>
        <w:rPr>
          <w:i/>
          <w:spacing w:val="-4"/>
          <w:sz w:val="24"/>
        </w:rPr>
        <w:t> </w:t>
      </w:r>
      <w:r>
        <w:rPr>
          <w:i/>
          <w:sz w:val="24"/>
        </w:rPr>
        <w:t>lot</w:t>
      </w:r>
      <w:r>
        <w:rPr>
          <w:i/>
          <w:spacing w:val="-3"/>
          <w:sz w:val="24"/>
        </w:rPr>
        <w:t> </w:t>
      </w:r>
      <w:r>
        <w:rPr>
          <w:i/>
          <w:sz w:val="24"/>
        </w:rPr>
        <w:t>to</w:t>
      </w:r>
      <w:r>
        <w:rPr>
          <w:i/>
          <w:spacing w:val="-4"/>
          <w:sz w:val="24"/>
        </w:rPr>
        <w:t> </w:t>
      </w:r>
      <w:r>
        <w:rPr>
          <w:i/>
          <w:sz w:val="24"/>
        </w:rPr>
        <w:t>analyse</w:t>
      </w:r>
      <w:r>
        <w:rPr>
          <w:i/>
          <w:spacing w:val="-5"/>
          <w:sz w:val="24"/>
        </w:rPr>
        <w:t> </w:t>
      </w:r>
      <w:r>
        <w:rPr>
          <w:i/>
          <w:sz w:val="24"/>
        </w:rPr>
        <w:t>with</w:t>
      </w:r>
      <w:r>
        <w:rPr>
          <w:i/>
          <w:spacing w:val="-4"/>
          <w:sz w:val="24"/>
        </w:rPr>
        <w:t> </w:t>
      </w:r>
      <w:r>
        <w:rPr>
          <w:i/>
          <w:sz w:val="24"/>
        </w:rPr>
        <w:t>this</w:t>
      </w:r>
      <w:r>
        <w:rPr>
          <w:i/>
          <w:spacing w:val="-6"/>
          <w:sz w:val="24"/>
        </w:rPr>
        <w:t> </w:t>
      </w:r>
      <w:r>
        <w:rPr>
          <w:i/>
          <w:sz w:val="24"/>
        </w:rPr>
        <w:t>group</w:t>
      </w:r>
      <w:r>
        <w:rPr>
          <w:i/>
          <w:spacing w:val="-2"/>
          <w:sz w:val="24"/>
        </w:rPr>
        <w:t> </w:t>
      </w:r>
      <w:r>
        <w:rPr>
          <w:i/>
          <w:sz w:val="24"/>
        </w:rPr>
        <w:t>(U21),</w:t>
      </w:r>
      <w:r>
        <w:rPr>
          <w:i/>
          <w:spacing w:val="-4"/>
          <w:sz w:val="24"/>
        </w:rPr>
        <w:t> </w:t>
      </w:r>
      <w:r>
        <w:rPr>
          <w:i/>
          <w:sz w:val="24"/>
        </w:rPr>
        <w:t>good</w:t>
      </w:r>
      <w:r>
        <w:rPr>
          <w:i/>
          <w:spacing w:val="-3"/>
          <w:sz w:val="24"/>
        </w:rPr>
        <w:t> </w:t>
      </w:r>
      <w:r>
        <w:rPr>
          <w:i/>
          <w:spacing w:val="-2"/>
          <w:sz w:val="24"/>
        </w:rPr>
        <w:t>luck!”</w:t>
      </w:r>
    </w:p>
    <w:p>
      <w:pPr>
        <w:pStyle w:val="BodyText"/>
        <w:rPr>
          <w:i/>
        </w:rPr>
      </w:pPr>
    </w:p>
    <w:p>
      <w:pPr>
        <w:pStyle w:val="BodyText"/>
        <w:spacing w:line="480" w:lineRule="auto"/>
        <w:ind w:left="700" w:right="479"/>
        <w:jc w:val="both"/>
      </w:pPr>
      <w:r>
        <w:rPr/>
        <w:t>From what I</w:t>
      </w:r>
      <w:r>
        <w:rPr>
          <w:spacing w:val="-1"/>
        </w:rPr>
        <w:t> </w:t>
      </w:r>
      <w:r>
        <w:rPr/>
        <w:t>had seen so far and my own experiences working within other clubs U21 teams, these comments were not a surprise to me, especially from someone like Mike who was new to working in the U21 environment and the challenges it posed. Nevertheless, the concern he showed stuck me and I wondered if others working with this group felt the same. What were their</w:t>
      </w:r>
      <w:r>
        <w:rPr>
          <w:spacing w:val="-3"/>
        </w:rPr>
        <w:t> </w:t>
      </w:r>
      <w:r>
        <w:rPr/>
        <w:t>thoughts</w:t>
      </w:r>
      <w:r>
        <w:rPr>
          <w:spacing w:val="-3"/>
        </w:rPr>
        <w:t> </w:t>
      </w:r>
      <w:r>
        <w:rPr/>
        <w:t>on</w:t>
      </w:r>
      <w:r>
        <w:rPr>
          <w:spacing w:val="-2"/>
        </w:rPr>
        <w:t> </w:t>
      </w:r>
      <w:r>
        <w:rPr/>
        <w:t>the</w:t>
      </w:r>
      <w:r>
        <w:rPr>
          <w:spacing w:val="-2"/>
        </w:rPr>
        <w:t> </w:t>
      </w:r>
      <w:r>
        <w:rPr/>
        <w:t>structure,</w:t>
      </w:r>
      <w:r>
        <w:rPr>
          <w:spacing w:val="-2"/>
        </w:rPr>
        <w:t> </w:t>
      </w:r>
      <w:r>
        <w:rPr/>
        <w:t>some</w:t>
      </w:r>
      <w:r>
        <w:rPr>
          <w:spacing w:val="-3"/>
        </w:rPr>
        <w:t> </w:t>
      </w:r>
      <w:r>
        <w:rPr/>
        <w:t>of</w:t>
      </w:r>
      <w:r>
        <w:rPr>
          <w:spacing w:val="-2"/>
        </w:rPr>
        <w:t> </w:t>
      </w:r>
      <w:r>
        <w:rPr/>
        <w:t>the</w:t>
      </w:r>
      <w:r>
        <w:rPr>
          <w:spacing w:val="-3"/>
        </w:rPr>
        <w:t> </w:t>
      </w:r>
      <w:r>
        <w:rPr/>
        <w:t>challenges</w:t>
      </w:r>
      <w:r>
        <w:rPr>
          <w:spacing w:val="-3"/>
        </w:rPr>
        <w:t> </w:t>
      </w:r>
      <w:r>
        <w:rPr/>
        <w:t>of</w:t>
      </w:r>
      <w:r>
        <w:rPr>
          <w:spacing w:val="-2"/>
        </w:rPr>
        <w:t> </w:t>
      </w:r>
      <w:r>
        <w:rPr/>
        <w:t>developing</w:t>
      </w:r>
      <w:r>
        <w:rPr>
          <w:spacing w:val="-5"/>
        </w:rPr>
        <w:t> </w:t>
      </w:r>
      <w:r>
        <w:rPr/>
        <w:t>players</w:t>
      </w:r>
      <w:r>
        <w:rPr>
          <w:spacing w:val="-3"/>
        </w:rPr>
        <w:t> </w:t>
      </w:r>
      <w:r>
        <w:rPr/>
        <w:t>and</w:t>
      </w:r>
      <w:r>
        <w:rPr>
          <w:spacing w:val="-2"/>
        </w:rPr>
        <w:t> </w:t>
      </w:r>
      <w:r>
        <w:rPr/>
        <w:t>the</w:t>
      </w:r>
      <w:r>
        <w:rPr>
          <w:spacing w:val="-2"/>
        </w:rPr>
        <w:t> </w:t>
      </w:r>
      <w:r>
        <w:rPr/>
        <w:t>reality</w:t>
      </w:r>
      <w:r>
        <w:rPr>
          <w:spacing w:val="-7"/>
        </w:rPr>
        <w:t> </w:t>
      </w:r>
      <w:r>
        <w:rPr/>
        <w:t>of players potentially moving into a first team?</w:t>
      </w:r>
    </w:p>
    <w:p>
      <w:pPr>
        <w:pStyle w:val="BodyText"/>
      </w:pPr>
    </w:p>
    <w:p>
      <w:pPr>
        <w:pStyle w:val="BodyText"/>
        <w:spacing w:before="1"/>
      </w:pPr>
    </w:p>
    <w:p>
      <w:pPr>
        <w:pStyle w:val="BodyText"/>
        <w:spacing w:line="480" w:lineRule="auto"/>
        <w:ind w:left="700" w:right="472"/>
        <w:jc w:val="both"/>
      </w:pPr>
      <w:r>
        <w:rPr/>
        <w:t>Each morning all academy staff (who could attend) would gather in one of the bigger offices for</w:t>
      </w:r>
      <w:r>
        <w:rPr>
          <w:spacing w:val="-6"/>
        </w:rPr>
        <w:t> </w:t>
      </w:r>
      <w:r>
        <w:rPr/>
        <w:t>a</w:t>
      </w:r>
      <w:r>
        <w:rPr>
          <w:spacing w:val="-3"/>
        </w:rPr>
        <w:t> </w:t>
      </w:r>
      <w:r>
        <w:rPr/>
        <w:t>pulse</w:t>
      </w:r>
      <w:r>
        <w:rPr>
          <w:spacing w:val="-2"/>
        </w:rPr>
        <w:t> </w:t>
      </w:r>
      <w:r>
        <w:rPr/>
        <w:t>meeting</w:t>
      </w:r>
      <w:r>
        <w:rPr>
          <w:spacing w:val="-5"/>
        </w:rPr>
        <w:t> </w:t>
      </w:r>
      <w:r>
        <w:rPr/>
        <w:t>called</w:t>
      </w:r>
      <w:r>
        <w:rPr>
          <w:spacing w:val="-2"/>
        </w:rPr>
        <w:t> </w:t>
      </w:r>
      <w:r>
        <w:rPr/>
        <w:t>the</w:t>
      </w:r>
      <w:r>
        <w:rPr>
          <w:spacing w:val="-2"/>
        </w:rPr>
        <w:t> </w:t>
      </w:r>
      <w:r>
        <w:rPr/>
        <w:t>‘bird</w:t>
      </w:r>
      <w:r>
        <w:rPr>
          <w:spacing w:val="-2"/>
        </w:rPr>
        <w:t> </w:t>
      </w:r>
      <w:r>
        <w:rPr/>
        <w:t>table’.</w:t>
      </w:r>
      <w:r>
        <w:rPr>
          <w:spacing w:val="-3"/>
        </w:rPr>
        <w:t> </w:t>
      </w:r>
      <w:r>
        <w:rPr/>
        <w:t>Here</w:t>
      </w:r>
      <w:r>
        <w:rPr>
          <w:spacing w:val="-4"/>
        </w:rPr>
        <w:t> </w:t>
      </w:r>
      <w:r>
        <w:rPr/>
        <w:t>the</w:t>
      </w:r>
      <w:r>
        <w:rPr>
          <w:spacing w:val="-15"/>
        </w:rPr>
        <w:t> </w:t>
      </w:r>
      <w:r>
        <w:rPr/>
        <w:t>Academy</w:t>
      </w:r>
      <w:r>
        <w:rPr>
          <w:spacing w:val="-7"/>
        </w:rPr>
        <w:t> </w:t>
      </w:r>
      <w:r>
        <w:rPr/>
        <w:t>Director</w:t>
      </w:r>
      <w:r>
        <w:rPr>
          <w:spacing w:val="-2"/>
        </w:rPr>
        <w:t> </w:t>
      </w:r>
      <w:r>
        <w:rPr/>
        <w:t>would</w:t>
      </w:r>
      <w:r>
        <w:rPr>
          <w:spacing w:val="-2"/>
        </w:rPr>
        <w:t> </w:t>
      </w:r>
      <w:r>
        <w:rPr/>
        <w:t>provide</w:t>
      </w:r>
      <w:r>
        <w:rPr>
          <w:spacing w:val="-3"/>
        </w:rPr>
        <w:t> </w:t>
      </w:r>
      <w:r>
        <w:rPr/>
        <w:t>updates, then</w:t>
      </w:r>
      <w:r>
        <w:rPr>
          <w:spacing w:val="-1"/>
        </w:rPr>
        <w:t> </w:t>
      </w:r>
      <w:r>
        <w:rPr/>
        <w:t>would go around</w:t>
      </w:r>
      <w:r>
        <w:rPr>
          <w:spacing w:val="-1"/>
        </w:rPr>
        <w:t> </w:t>
      </w:r>
      <w:r>
        <w:rPr/>
        <w:t>the</w:t>
      </w:r>
      <w:r>
        <w:rPr>
          <w:spacing w:val="-1"/>
        </w:rPr>
        <w:t> </w:t>
      </w:r>
      <w:r>
        <w:rPr/>
        <w:t>room individually</w:t>
      </w:r>
      <w:r>
        <w:rPr>
          <w:spacing w:val="-8"/>
        </w:rPr>
        <w:t> </w:t>
      </w:r>
      <w:r>
        <w:rPr/>
        <w:t>for</w:t>
      </w:r>
      <w:r>
        <w:rPr>
          <w:spacing w:val="-1"/>
        </w:rPr>
        <w:t> </w:t>
      </w:r>
      <w:r>
        <w:rPr/>
        <w:t>all other</w:t>
      </w:r>
      <w:r>
        <w:rPr>
          <w:spacing w:val="-2"/>
        </w:rPr>
        <w:t> </w:t>
      </w:r>
      <w:r>
        <w:rPr/>
        <w:t>staff</w:t>
      </w:r>
      <w:r>
        <w:rPr>
          <w:spacing w:val="-1"/>
        </w:rPr>
        <w:t> </w:t>
      </w:r>
      <w:r>
        <w:rPr/>
        <w:t>to do the</w:t>
      </w:r>
      <w:r>
        <w:rPr>
          <w:spacing w:val="-1"/>
        </w:rPr>
        <w:t> </w:t>
      </w:r>
      <w:r>
        <w:rPr/>
        <w:t>same.</w:t>
      </w:r>
      <w:r>
        <w:rPr>
          <w:spacing w:val="-5"/>
        </w:rPr>
        <w:t> </w:t>
      </w:r>
      <w:r>
        <w:rPr/>
        <w:t>This set the</w:t>
      </w:r>
      <w:r>
        <w:rPr>
          <w:spacing w:val="-1"/>
        </w:rPr>
        <w:t> </w:t>
      </w:r>
      <w:r>
        <w:rPr/>
        <w:t>day up so all knew what was happening and any issues we needed to be aware of e.g., injured players,</w:t>
      </w:r>
      <w:r>
        <w:rPr>
          <w:spacing w:val="-15"/>
        </w:rPr>
        <w:t> </w:t>
      </w:r>
      <w:r>
        <w:rPr/>
        <w:t>training</w:t>
      </w:r>
      <w:r>
        <w:rPr>
          <w:spacing w:val="-15"/>
        </w:rPr>
        <w:t> </w:t>
      </w:r>
      <w:r>
        <w:rPr/>
        <w:t>schedules,</w:t>
      </w:r>
      <w:r>
        <w:rPr>
          <w:spacing w:val="-15"/>
        </w:rPr>
        <w:t> </w:t>
      </w:r>
      <w:r>
        <w:rPr/>
        <w:t>or</w:t>
      </w:r>
      <w:r>
        <w:rPr>
          <w:spacing w:val="-15"/>
        </w:rPr>
        <w:t> </w:t>
      </w:r>
      <w:r>
        <w:rPr/>
        <w:t>other</w:t>
      </w:r>
      <w:r>
        <w:rPr>
          <w:spacing w:val="-14"/>
        </w:rPr>
        <w:t> </w:t>
      </w:r>
      <w:r>
        <w:rPr/>
        <w:t>activities</w:t>
      </w:r>
      <w:r>
        <w:rPr>
          <w:spacing w:val="-15"/>
        </w:rPr>
        <w:t> </w:t>
      </w:r>
      <w:r>
        <w:rPr/>
        <w:t>such</w:t>
      </w:r>
      <w:r>
        <w:rPr>
          <w:spacing w:val="-12"/>
        </w:rPr>
        <w:t> </w:t>
      </w:r>
      <w:r>
        <w:rPr/>
        <w:t>as</w:t>
      </w:r>
      <w:r>
        <w:rPr>
          <w:spacing w:val="-14"/>
        </w:rPr>
        <w:t> </w:t>
      </w:r>
      <w:r>
        <w:rPr/>
        <w:t>teams</w:t>
      </w:r>
      <w:r>
        <w:rPr>
          <w:spacing w:val="-11"/>
        </w:rPr>
        <w:t> </w:t>
      </w:r>
      <w:r>
        <w:rPr/>
        <w:t>going</w:t>
      </w:r>
      <w:r>
        <w:rPr>
          <w:spacing w:val="-15"/>
        </w:rPr>
        <w:t> </w:t>
      </w:r>
      <w:r>
        <w:rPr/>
        <w:t>off</w:t>
      </w:r>
      <w:r>
        <w:rPr>
          <w:spacing w:val="-15"/>
        </w:rPr>
        <w:t> </w:t>
      </w:r>
      <w:r>
        <w:rPr/>
        <w:t>or</w:t>
      </w:r>
      <w:r>
        <w:rPr>
          <w:spacing w:val="-13"/>
        </w:rPr>
        <w:t> </w:t>
      </w:r>
      <w:r>
        <w:rPr/>
        <w:t>coming</w:t>
      </w:r>
      <w:r>
        <w:rPr>
          <w:spacing w:val="-15"/>
        </w:rPr>
        <w:t> </w:t>
      </w:r>
      <w:r>
        <w:rPr/>
        <w:t>onto</w:t>
      </w:r>
      <w:r>
        <w:rPr>
          <w:spacing w:val="-14"/>
        </w:rPr>
        <w:t> </w:t>
      </w:r>
      <w:r>
        <w:rPr/>
        <w:t>site.</w:t>
      </w:r>
      <w:r>
        <w:rPr>
          <w:spacing w:val="-14"/>
        </w:rPr>
        <w:t> </w:t>
      </w:r>
      <w:r>
        <w:rPr/>
        <w:t>Paul, head coach of the U21 team spoke about the previous evening game which was in the semi- final</w:t>
      </w:r>
      <w:r>
        <w:rPr>
          <w:spacing w:val="-2"/>
        </w:rPr>
        <w:t> </w:t>
      </w:r>
      <w:r>
        <w:rPr/>
        <w:t>of</w:t>
      </w:r>
      <w:r>
        <w:rPr>
          <w:spacing w:val="-2"/>
        </w:rPr>
        <w:t> </w:t>
      </w:r>
      <w:r>
        <w:rPr/>
        <w:t>the</w:t>
      </w:r>
      <w:r>
        <w:rPr>
          <w:spacing w:val="-3"/>
        </w:rPr>
        <w:t> </w:t>
      </w:r>
      <w:r>
        <w:rPr/>
        <w:t>local</w:t>
      </w:r>
      <w:r>
        <w:rPr>
          <w:spacing w:val="-2"/>
        </w:rPr>
        <w:t> </w:t>
      </w:r>
      <w:r>
        <w:rPr/>
        <w:t>cup</w:t>
      </w:r>
      <w:r>
        <w:rPr>
          <w:spacing w:val="-2"/>
        </w:rPr>
        <w:t> </w:t>
      </w:r>
      <w:r>
        <w:rPr/>
        <w:t>which</w:t>
      </w:r>
      <w:r>
        <w:rPr>
          <w:spacing w:val="-2"/>
        </w:rPr>
        <w:t> </w:t>
      </w:r>
      <w:r>
        <w:rPr/>
        <w:t>we</w:t>
      </w:r>
      <w:r>
        <w:rPr>
          <w:spacing w:val="-4"/>
        </w:rPr>
        <w:t> </w:t>
      </w:r>
      <w:r>
        <w:rPr/>
        <w:t>won</w:t>
      </w:r>
      <w:r>
        <w:rPr>
          <w:spacing w:val="-2"/>
        </w:rPr>
        <w:t> </w:t>
      </w:r>
      <w:r>
        <w:rPr/>
        <w:t>4-2.</w:t>
      </w:r>
      <w:r>
        <w:rPr>
          <w:spacing w:val="-2"/>
        </w:rPr>
        <w:t> </w:t>
      </w:r>
      <w:r>
        <w:rPr/>
        <w:t>He</w:t>
      </w:r>
      <w:r>
        <w:rPr>
          <w:spacing w:val="-3"/>
        </w:rPr>
        <w:t> </w:t>
      </w:r>
      <w:r>
        <w:rPr/>
        <w:t>praised</w:t>
      </w:r>
      <w:r>
        <w:rPr>
          <w:spacing w:val="-2"/>
        </w:rPr>
        <w:t> </w:t>
      </w:r>
      <w:r>
        <w:rPr/>
        <w:t>the</w:t>
      </w:r>
      <w:r>
        <w:rPr>
          <w:spacing w:val="-2"/>
        </w:rPr>
        <w:t> </w:t>
      </w:r>
      <w:r>
        <w:rPr/>
        <w:t>lads</w:t>
      </w:r>
      <w:r>
        <w:rPr>
          <w:spacing w:val="-3"/>
        </w:rPr>
        <w:t> </w:t>
      </w:r>
      <w:r>
        <w:rPr/>
        <w:t>for</w:t>
      </w:r>
      <w:r>
        <w:rPr>
          <w:spacing w:val="-4"/>
        </w:rPr>
        <w:t> </w:t>
      </w:r>
      <w:r>
        <w:rPr/>
        <w:t>their</w:t>
      </w:r>
      <w:r>
        <w:rPr>
          <w:spacing w:val="-3"/>
        </w:rPr>
        <w:t> </w:t>
      </w:r>
      <w:r>
        <w:rPr/>
        <w:t>effort, especially</w:t>
      </w:r>
      <w:r>
        <w:rPr>
          <w:spacing w:val="-7"/>
        </w:rPr>
        <w:t> </w:t>
      </w:r>
      <w:r>
        <w:rPr/>
        <w:t>in</w:t>
      </w:r>
      <w:r>
        <w:rPr>
          <w:spacing w:val="-2"/>
        </w:rPr>
        <w:t> </w:t>
      </w:r>
      <w:r>
        <w:rPr/>
        <w:t>such an</w:t>
      </w:r>
      <w:r>
        <w:rPr>
          <w:spacing w:val="-7"/>
        </w:rPr>
        <w:t> </w:t>
      </w:r>
      <w:r>
        <w:rPr/>
        <w:t>important</w:t>
      </w:r>
      <w:r>
        <w:rPr>
          <w:spacing w:val="-7"/>
        </w:rPr>
        <w:t> </w:t>
      </w:r>
      <w:r>
        <w:rPr/>
        <w:t>competitive</w:t>
      </w:r>
      <w:r>
        <w:rPr>
          <w:spacing w:val="-8"/>
        </w:rPr>
        <w:t> </w:t>
      </w:r>
      <w:r>
        <w:rPr/>
        <w:t>game</w:t>
      </w:r>
      <w:r>
        <w:rPr>
          <w:spacing w:val="-8"/>
        </w:rPr>
        <w:t> </w:t>
      </w:r>
      <w:r>
        <w:rPr/>
        <w:t>that</w:t>
      </w:r>
      <w:r>
        <w:rPr>
          <w:spacing w:val="-7"/>
        </w:rPr>
        <w:t> </w:t>
      </w:r>
      <w:r>
        <w:rPr/>
        <w:t>now</w:t>
      </w:r>
      <w:r>
        <w:rPr>
          <w:spacing w:val="-8"/>
        </w:rPr>
        <w:t> </w:t>
      </w:r>
      <w:r>
        <w:rPr/>
        <w:t>saw</w:t>
      </w:r>
      <w:r>
        <w:rPr>
          <w:spacing w:val="-8"/>
        </w:rPr>
        <w:t> </w:t>
      </w:r>
      <w:r>
        <w:rPr/>
        <w:t>us</w:t>
      </w:r>
      <w:r>
        <w:rPr>
          <w:spacing w:val="-7"/>
        </w:rPr>
        <w:t> </w:t>
      </w:r>
      <w:r>
        <w:rPr/>
        <w:t>into</w:t>
      </w:r>
      <w:r>
        <w:rPr>
          <w:spacing w:val="-7"/>
        </w:rPr>
        <w:t> </w:t>
      </w:r>
      <w:r>
        <w:rPr/>
        <w:t>the</w:t>
      </w:r>
      <w:r>
        <w:rPr>
          <w:spacing w:val="-8"/>
        </w:rPr>
        <w:t> </w:t>
      </w:r>
      <w:r>
        <w:rPr/>
        <w:t>final.</w:t>
      </w:r>
      <w:r>
        <w:rPr>
          <w:spacing w:val="-7"/>
        </w:rPr>
        <w:t> </w:t>
      </w:r>
      <w:r>
        <w:rPr/>
        <w:t>He</w:t>
      </w:r>
      <w:r>
        <w:rPr>
          <w:spacing w:val="-9"/>
        </w:rPr>
        <w:t> </w:t>
      </w:r>
      <w:r>
        <w:rPr/>
        <w:t>also</w:t>
      </w:r>
      <w:r>
        <w:rPr>
          <w:spacing w:val="-5"/>
        </w:rPr>
        <w:t> </w:t>
      </w:r>
      <w:r>
        <w:rPr/>
        <w:t>mentioned</w:t>
      </w:r>
      <w:r>
        <w:rPr>
          <w:spacing w:val="-8"/>
        </w:rPr>
        <w:t> </w:t>
      </w:r>
      <w:r>
        <w:rPr/>
        <w:t>that</w:t>
      </w:r>
      <w:r>
        <w:rPr>
          <w:spacing w:val="-7"/>
        </w:rPr>
        <w:t> </w:t>
      </w:r>
      <w:r>
        <w:rPr/>
        <w:t>the</w:t>
      </w:r>
      <w:r>
        <w:rPr>
          <w:spacing w:val="-8"/>
        </w:rPr>
        <w:t> </w:t>
      </w:r>
      <w:r>
        <w:rPr/>
        <w:t>post- match</w:t>
      </w:r>
      <w:r>
        <w:rPr>
          <w:spacing w:val="-15"/>
        </w:rPr>
        <w:t> </w:t>
      </w:r>
      <w:r>
        <w:rPr/>
        <w:t>analysis</w:t>
      </w:r>
      <w:r>
        <w:rPr>
          <w:spacing w:val="-11"/>
        </w:rPr>
        <w:t> </w:t>
      </w:r>
      <w:r>
        <w:rPr/>
        <w:t>would</w:t>
      </w:r>
      <w:r>
        <w:rPr>
          <w:spacing w:val="-10"/>
        </w:rPr>
        <w:t> </w:t>
      </w:r>
      <w:r>
        <w:rPr/>
        <w:t>take</w:t>
      </w:r>
      <w:r>
        <w:rPr>
          <w:spacing w:val="-11"/>
        </w:rPr>
        <w:t> </w:t>
      </w:r>
      <w:r>
        <w:rPr/>
        <w:t>place</w:t>
      </w:r>
      <w:r>
        <w:rPr>
          <w:spacing w:val="-11"/>
        </w:rPr>
        <w:t> </w:t>
      </w:r>
      <w:r>
        <w:rPr/>
        <w:t>at</w:t>
      </w:r>
      <w:r>
        <w:rPr>
          <w:spacing w:val="-9"/>
        </w:rPr>
        <w:t> </w:t>
      </w:r>
      <w:r>
        <w:rPr/>
        <w:t>10:30am</w:t>
      </w:r>
      <w:r>
        <w:rPr>
          <w:spacing w:val="-10"/>
        </w:rPr>
        <w:t> </w:t>
      </w:r>
      <w:r>
        <w:rPr/>
        <w:t>that</w:t>
      </w:r>
      <w:r>
        <w:rPr>
          <w:spacing w:val="-10"/>
        </w:rPr>
        <w:t> </w:t>
      </w:r>
      <w:r>
        <w:rPr/>
        <w:t>morning.</w:t>
      </w:r>
      <w:r>
        <w:rPr>
          <w:spacing w:val="-15"/>
        </w:rPr>
        <w:t> </w:t>
      </w:r>
      <w:r>
        <w:rPr/>
        <w:t>At</w:t>
      </w:r>
      <w:r>
        <w:rPr>
          <w:spacing w:val="-10"/>
        </w:rPr>
        <w:t> </w:t>
      </w:r>
      <w:r>
        <w:rPr/>
        <w:t>this</w:t>
      </w:r>
      <w:r>
        <w:rPr>
          <w:spacing w:val="-9"/>
        </w:rPr>
        <w:t> </w:t>
      </w:r>
      <w:r>
        <w:rPr/>
        <w:t>point</w:t>
      </w:r>
      <w:r>
        <w:rPr>
          <w:spacing w:val="-11"/>
        </w:rPr>
        <w:t> </w:t>
      </w:r>
      <w:r>
        <w:rPr/>
        <w:t>in</w:t>
      </w:r>
      <w:r>
        <w:rPr>
          <w:spacing w:val="-9"/>
        </w:rPr>
        <w:t> </w:t>
      </w:r>
      <w:r>
        <w:rPr/>
        <w:t>my</w:t>
      </w:r>
      <w:r>
        <w:rPr>
          <w:spacing w:val="-14"/>
        </w:rPr>
        <w:t> </w:t>
      </w:r>
      <w:r>
        <w:rPr/>
        <w:t>tenure,</w:t>
      </w:r>
      <w:r>
        <w:rPr>
          <w:spacing w:val="-7"/>
        </w:rPr>
        <w:t> </w:t>
      </w:r>
      <w:r>
        <w:rPr/>
        <w:t>I</w:t>
      </w:r>
      <w:r>
        <w:rPr>
          <w:spacing w:val="-13"/>
        </w:rPr>
        <w:t> </w:t>
      </w:r>
      <w:r>
        <w:rPr/>
        <w:t>was</w:t>
      </w:r>
      <w:r>
        <w:rPr>
          <w:spacing w:val="-9"/>
        </w:rPr>
        <w:t> </w:t>
      </w:r>
      <w:r>
        <w:rPr/>
        <w:t>still figuring out my daily routine and general day to day working practice. There was no expectation that I</w:t>
      </w:r>
      <w:r>
        <w:rPr>
          <w:spacing w:val="-1"/>
        </w:rPr>
        <w:t> </w:t>
      </w:r>
      <w:r>
        <w:rPr/>
        <w:t>would need to attend such events, it was down to me to instigate this.</w:t>
      </w:r>
      <w:r>
        <w:rPr>
          <w:spacing w:val="-11"/>
        </w:rPr>
        <w:t> </w:t>
      </w:r>
      <w:r>
        <w:rPr/>
        <w:t>After the meeting I asked Paul if I could attend the post-match meeting. I attended the game the previous night as part of the staff team which allowed me access to the players dressing</w:t>
      </w:r>
      <w:r>
        <w:rPr>
          <w:spacing w:val="-1"/>
        </w:rPr>
        <w:t> </w:t>
      </w:r>
      <w:r>
        <w:rPr/>
        <w:t>room and the dugout with the rest of the staff. However, I still felt it was courteous to ask Paul for permission</w:t>
      </w:r>
      <w:r>
        <w:rPr>
          <w:spacing w:val="-7"/>
        </w:rPr>
        <w:t> </w:t>
      </w:r>
      <w:r>
        <w:rPr/>
        <w:t>to</w:t>
      </w:r>
      <w:r>
        <w:rPr>
          <w:spacing w:val="-7"/>
        </w:rPr>
        <w:t> </w:t>
      </w:r>
      <w:r>
        <w:rPr/>
        <w:t>attend</w:t>
      </w:r>
      <w:r>
        <w:rPr>
          <w:spacing w:val="-7"/>
        </w:rPr>
        <w:t> </w:t>
      </w:r>
      <w:r>
        <w:rPr/>
        <w:t>events</w:t>
      </w:r>
      <w:r>
        <w:rPr>
          <w:spacing w:val="-7"/>
        </w:rPr>
        <w:t> </w:t>
      </w:r>
      <w:r>
        <w:rPr/>
        <w:t>and</w:t>
      </w:r>
      <w:r>
        <w:rPr>
          <w:spacing w:val="-7"/>
        </w:rPr>
        <w:t> </w:t>
      </w:r>
      <w:r>
        <w:rPr/>
        <w:t>activities</w:t>
      </w:r>
      <w:r>
        <w:rPr>
          <w:spacing w:val="-8"/>
        </w:rPr>
        <w:t> </w:t>
      </w:r>
      <w:r>
        <w:rPr/>
        <w:t>as</w:t>
      </w:r>
      <w:r>
        <w:rPr>
          <w:spacing w:val="-7"/>
        </w:rPr>
        <w:t> </w:t>
      </w:r>
      <w:r>
        <w:rPr/>
        <w:t>and</w:t>
      </w:r>
      <w:r>
        <w:rPr>
          <w:spacing w:val="-7"/>
        </w:rPr>
        <w:t> </w:t>
      </w:r>
      <w:r>
        <w:rPr/>
        <w:t>when</w:t>
      </w:r>
      <w:r>
        <w:rPr>
          <w:spacing w:val="-7"/>
        </w:rPr>
        <w:t> </w:t>
      </w:r>
      <w:r>
        <w:rPr/>
        <w:t>needed</w:t>
      </w:r>
      <w:r>
        <w:rPr>
          <w:spacing w:val="-7"/>
        </w:rPr>
        <w:t> </w:t>
      </w:r>
      <w:r>
        <w:rPr/>
        <w:t>until</w:t>
      </w:r>
      <w:r>
        <w:rPr>
          <w:spacing w:val="-4"/>
        </w:rPr>
        <w:t> </w:t>
      </w:r>
      <w:r>
        <w:rPr/>
        <w:t>I</w:t>
      </w:r>
      <w:r>
        <w:rPr>
          <w:spacing w:val="-10"/>
        </w:rPr>
        <w:t> </w:t>
      </w:r>
      <w:r>
        <w:rPr/>
        <w:t>was</w:t>
      </w:r>
      <w:r>
        <w:rPr>
          <w:spacing w:val="-7"/>
        </w:rPr>
        <w:t> </w:t>
      </w:r>
      <w:r>
        <w:rPr/>
        <w:t>more</w:t>
      </w:r>
      <w:r>
        <w:rPr>
          <w:spacing w:val="-9"/>
        </w:rPr>
        <w:t> </w:t>
      </w:r>
      <w:r>
        <w:rPr/>
        <w:t>established</w:t>
      </w:r>
      <w:r>
        <w:rPr>
          <w:spacing w:val="-7"/>
        </w:rPr>
        <w:t> </w:t>
      </w:r>
      <w:r>
        <w:rPr/>
        <w:t>and had</w:t>
      </w:r>
      <w:r>
        <w:rPr>
          <w:spacing w:val="3"/>
        </w:rPr>
        <w:t> </w:t>
      </w:r>
      <w:r>
        <w:rPr/>
        <w:t>developed</w:t>
      </w:r>
      <w:r>
        <w:rPr>
          <w:spacing w:val="7"/>
        </w:rPr>
        <w:t> </w:t>
      </w:r>
      <w:r>
        <w:rPr/>
        <w:t>a</w:t>
      </w:r>
      <w:r>
        <w:rPr>
          <w:spacing w:val="6"/>
        </w:rPr>
        <w:t> </w:t>
      </w:r>
      <w:r>
        <w:rPr/>
        <w:t>trust</w:t>
      </w:r>
      <w:r>
        <w:rPr>
          <w:spacing w:val="8"/>
        </w:rPr>
        <w:t> </w:t>
      </w:r>
      <w:r>
        <w:rPr/>
        <w:t>from</w:t>
      </w:r>
      <w:r>
        <w:rPr>
          <w:spacing w:val="7"/>
        </w:rPr>
        <w:t> </w:t>
      </w:r>
      <w:r>
        <w:rPr/>
        <w:t>him.</w:t>
      </w:r>
      <w:r>
        <w:rPr>
          <w:spacing w:val="8"/>
        </w:rPr>
        <w:t> </w:t>
      </w:r>
      <w:r>
        <w:rPr>
          <w:i/>
        </w:rPr>
        <w:t>“Of</w:t>
      </w:r>
      <w:r>
        <w:rPr>
          <w:i/>
          <w:spacing w:val="7"/>
        </w:rPr>
        <w:t> </w:t>
      </w:r>
      <w:r>
        <w:rPr>
          <w:i/>
        </w:rPr>
        <w:t>course,</w:t>
      </w:r>
      <w:r>
        <w:rPr>
          <w:i/>
          <w:spacing w:val="7"/>
        </w:rPr>
        <w:t> </w:t>
      </w:r>
      <w:r>
        <w:rPr>
          <w:i/>
        </w:rPr>
        <w:t>Craig,</w:t>
      </w:r>
      <w:r>
        <w:rPr>
          <w:i/>
          <w:spacing w:val="7"/>
        </w:rPr>
        <w:t> </w:t>
      </w:r>
      <w:r>
        <w:rPr>
          <w:i/>
        </w:rPr>
        <w:t>no</w:t>
      </w:r>
      <w:r>
        <w:rPr>
          <w:i/>
          <w:spacing w:val="5"/>
        </w:rPr>
        <w:t> </w:t>
      </w:r>
      <w:r>
        <w:rPr>
          <w:i/>
        </w:rPr>
        <w:t>need</w:t>
      </w:r>
      <w:r>
        <w:rPr>
          <w:i/>
          <w:spacing w:val="6"/>
        </w:rPr>
        <w:t> </w:t>
      </w:r>
      <w:r>
        <w:rPr>
          <w:i/>
        </w:rPr>
        <w:t>to</w:t>
      </w:r>
      <w:r>
        <w:rPr>
          <w:i/>
          <w:spacing w:val="8"/>
        </w:rPr>
        <w:t> </w:t>
      </w:r>
      <w:r>
        <w:rPr>
          <w:i/>
        </w:rPr>
        <w:t>ask,</w:t>
      </w:r>
      <w:r>
        <w:rPr>
          <w:i/>
          <w:spacing w:val="9"/>
        </w:rPr>
        <w:t> </w:t>
      </w:r>
      <w:r>
        <w:rPr>
          <w:i/>
        </w:rPr>
        <w:t>you’re</w:t>
      </w:r>
      <w:r>
        <w:rPr>
          <w:i/>
          <w:spacing w:val="7"/>
        </w:rPr>
        <w:t> </w:t>
      </w:r>
      <w:r>
        <w:rPr>
          <w:i/>
        </w:rPr>
        <w:t>part</w:t>
      </w:r>
      <w:r>
        <w:rPr>
          <w:i/>
          <w:spacing w:val="7"/>
        </w:rPr>
        <w:t> </w:t>
      </w:r>
      <w:r>
        <w:rPr>
          <w:i/>
        </w:rPr>
        <w:t>of</w:t>
      </w:r>
      <w:r>
        <w:rPr>
          <w:i/>
          <w:spacing w:val="6"/>
        </w:rPr>
        <w:t> </w:t>
      </w:r>
      <w:r>
        <w:rPr>
          <w:i/>
        </w:rPr>
        <w:t>this</w:t>
      </w:r>
      <w:r>
        <w:rPr>
          <w:i/>
          <w:spacing w:val="7"/>
        </w:rPr>
        <w:t> </w:t>
      </w:r>
      <w:r>
        <w:rPr>
          <w:i/>
          <w:spacing w:val="-2"/>
        </w:rPr>
        <w:t>now”</w:t>
      </w:r>
      <w:r>
        <w:rPr>
          <w:spacing w:val="-2"/>
        </w:rPr>
        <w:t>.</w:t>
      </w:r>
    </w:p>
    <w:p>
      <w:pPr>
        <w:spacing w:after="0" w:line="480" w:lineRule="auto"/>
        <w:jc w:val="both"/>
        <w:sectPr>
          <w:pgSz w:w="11910" w:h="16840"/>
          <w:pgMar w:header="0" w:footer="992" w:top="1360" w:bottom="1180" w:left="740" w:right="960"/>
        </w:sectPr>
      </w:pPr>
    </w:p>
    <w:p>
      <w:pPr>
        <w:spacing w:line="480" w:lineRule="auto" w:before="61"/>
        <w:ind w:left="700" w:right="472" w:firstLine="0"/>
        <w:jc w:val="both"/>
        <w:rPr>
          <w:sz w:val="24"/>
        </w:rPr>
      </w:pPr>
      <w:r>
        <w:rPr>
          <w:sz w:val="24"/>
        </w:rPr>
        <w:t>This</w:t>
      </w:r>
      <w:r>
        <w:rPr>
          <w:spacing w:val="-4"/>
          <w:sz w:val="24"/>
        </w:rPr>
        <w:t> </w:t>
      </w:r>
      <w:r>
        <w:rPr>
          <w:sz w:val="24"/>
        </w:rPr>
        <w:t>made</w:t>
      </w:r>
      <w:r>
        <w:rPr>
          <w:spacing w:val="-6"/>
          <w:sz w:val="24"/>
        </w:rPr>
        <w:t> </w:t>
      </w:r>
      <w:r>
        <w:rPr>
          <w:sz w:val="24"/>
        </w:rPr>
        <w:t>me</w:t>
      </w:r>
      <w:r>
        <w:rPr>
          <w:spacing w:val="-3"/>
          <w:sz w:val="24"/>
        </w:rPr>
        <w:t> </w:t>
      </w:r>
      <w:r>
        <w:rPr>
          <w:sz w:val="24"/>
        </w:rPr>
        <w:t>feel</w:t>
      </w:r>
      <w:r>
        <w:rPr>
          <w:spacing w:val="-4"/>
          <w:sz w:val="24"/>
        </w:rPr>
        <w:t> </w:t>
      </w:r>
      <w:r>
        <w:rPr>
          <w:sz w:val="24"/>
        </w:rPr>
        <w:t>very</w:t>
      </w:r>
      <w:r>
        <w:rPr>
          <w:spacing w:val="-7"/>
          <w:sz w:val="24"/>
        </w:rPr>
        <w:t> </w:t>
      </w:r>
      <w:r>
        <w:rPr>
          <w:sz w:val="24"/>
        </w:rPr>
        <w:t>welcomed,</w:t>
      </w:r>
      <w:r>
        <w:rPr>
          <w:spacing w:val="-5"/>
          <w:sz w:val="24"/>
        </w:rPr>
        <w:t> </w:t>
      </w:r>
      <w:r>
        <w:rPr>
          <w:sz w:val="24"/>
        </w:rPr>
        <w:t>so I</w:t>
      </w:r>
      <w:r>
        <w:rPr>
          <w:spacing w:val="-6"/>
          <w:sz w:val="24"/>
        </w:rPr>
        <w:t> </w:t>
      </w:r>
      <w:r>
        <w:rPr>
          <w:sz w:val="24"/>
        </w:rPr>
        <w:t>followed</w:t>
      </w:r>
      <w:r>
        <w:rPr>
          <w:spacing w:val="-2"/>
          <w:sz w:val="24"/>
        </w:rPr>
        <w:t> </w:t>
      </w:r>
      <w:r>
        <w:rPr>
          <w:sz w:val="24"/>
        </w:rPr>
        <w:t>that</w:t>
      </w:r>
      <w:r>
        <w:rPr>
          <w:spacing w:val="-5"/>
          <w:sz w:val="24"/>
        </w:rPr>
        <w:t> </w:t>
      </w:r>
      <w:r>
        <w:rPr>
          <w:sz w:val="24"/>
        </w:rPr>
        <w:t>up</w:t>
      </w:r>
      <w:r>
        <w:rPr>
          <w:spacing w:val="-5"/>
          <w:sz w:val="24"/>
        </w:rPr>
        <w:t> </w:t>
      </w:r>
      <w:r>
        <w:rPr>
          <w:sz w:val="24"/>
        </w:rPr>
        <w:t>with</w:t>
      </w:r>
      <w:r>
        <w:rPr>
          <w:spacing w:val="-4"/>
          <w:sz w:val="24"/>
        </w:rPr>
        <w:t> </w:t>
      </w:r>
      <w:r>
        <w:rPr>
          <w:sz w:val="24"/>
        </w:rPr>
        <w:t>some</w:t>
      </w:r>
      <w:r>
        <w:rPr>
          <w:spacing w:val="-2"/>
          <w:sz w:val="24"/>
        </w:rPr>
        <w:t> </w:t>
      </w:r>
      <w:r>
        <w:rPr>
          <w:sz w:val="24"/>
        </w:rPr>
        <w:t>general</w:t>
      </w:r>
      <w:r>
        <w:rPr>
          <w:spacing w:val="-4"/>
          <w:sz w:val="24"/>
        </w:rPr>
        <w:t> </w:t>
      </w:r>
      <w:r>
        <w:rPr>
          <w:sz w:val="24"/>
        </w:rPr>
        <w:t>chat</w:t>
      </w:r>
      <w:r>
        <w:rPr>
          <w:spacing w:val="-2"/>
          <w:sz w:val="24"/>
        </w:rPr>
        <w:t> </w:t>
      </w:r>
      <w:r>
        <w:rPr>
          <w:sz w:val="24"/>
        </w:rPr>
        <w:t>as</w:t>
      </w:r>
      <w:r>
        <w:rPr>
          <w:spacing w:val="-5"/>
          <w:sz w:val="24"/>
        </w:rPr>
        <w:t> </w:t>
      </w:r>
      <w:r>
        <w:rPr>
          <w:sz w:val="24"/>
        </w:rPr>
        <w:t>we</w:t>
      </w:r>
      <w:r>
        <w:rPr>
          <w:spacing w:val="-4"/>
          <w:sz w:val="24"/>
        </w:rPr>
        <w:t> </w:t>
      </w:r>
      <w:r>
        <w:rPr>
          <w:sz w:val="24"/>
        </w:rPr>
        <w:t>walked towards Pauls office. </w:t>
      </w:r>
      <w:r>
        <w:rPr>
          <w:i/>
          <w:sz w:val="24"/>
        </w:rPr>
        <w:t>“How do you think the game went last night?” </w:t>
      </w:r>
      <w:r>
        <w:rPr>
          <w:sz w:val="24"/>
        </w:rPr>
        <w:t>I asked Paul. </w:t>
      </w:r>
      <w:r>
        <w:rPr>
          <w:i/>
          <w:sz w:val="24"/>
        </w:rPr>
        <w:t>“Really</w:t>
      </w:r>
      <w:r>
        <w:rPr>
          <w:i/>
          <w:sz w:val="24"/>
        </w:rPr>
        <w:t> good, the lads fought hard to hold onto that lead, they were a good team who play in a good league”. </w:t>
      </w:r>
      <w:r>
        <w:rPr>
          <w:sz w:val="24"/>
        </w:rPr>
        <w:t>The opposing team played in the seventh tier of English football</w:t>
      </w:r>
      <w:r>
        <w:rPr>
          <w:i/>
          <w:sz w:val="24"/>
        </w:rPr>
        <w:t>. “proper men’s</w:t>
      </w:r>
      <w:r>
        <w:rPr>
          <w:i/>
          <w:sz w:val="24"/>
        </w:rPr>
        <w:t> football that, just what the lads need, and we had our team.” “What do you mean, our team” </w:t>
      </w:r>
      <w:r>
        <w:rPr>
          <w:sz w:val="24"/>
        </w:rPr>
        <w:t>I replied. </w:t>
      </w:r>
      <w:r>
        <w:rPr>
          <w:i/>
          <w:sz w:val="24"/>
        </w:rPr>
        <w:t>“U21 lads, no first team players. They could actually play together for once.” </w:t>
      </w:r>
      <w:r>
        <w:rPr>
          <w:sz w:val="24"/>
        </w:rPr>
        <w:t>I understood what Paul meant by this and knew it was on his mind, but at this point I left any further questions knowing that this would arise in the near future.</w:t>
      </w:r>
    </w:p>
    <w:p>
      <w:pPr>
        <w:pStyle w:val="BodyText"/>
        <w:spacing w:line="480" w:lineRule="auto" w:before="1"/>
        <w:ind w:left="700" w:right="479"/>
        <w:jc w:val="both"/>
      </w:pPr>
      <w:r>
        <w:rPr/>
        <w:t>At 10:30am the U21 players started to roll into the analysis room and sit down in preparation for the post-match analysis of their victory. Sat at the back of the room was Mike the sports scientist and Peter the analyst who was operating his laptop hooked up to the big screen. The assistant U21 coach Dave took the stage first. </w:t>
      </w:r>
      <w:r>
        <w:rPr>
          <w:i/>
        </w:rPr>
        <w:t>“Firstly, brilliant performance that lads, you</w:t>
      </w:r>
      <w:r>
        <w:rPr>
          <w:i/>
        </w:rPr>
        <w:t> fought</w:t>
      </w:r>
      <w:r>
        <w:rPr>
          <w:i/>
          <w:spacing w:val="-15"/>
        </w:rPr>
        <w:t> </w:t>
      </w:r>
      <w:r>
        <w:rPr>
          <w:i/>
        </w:rPr>
        <w:t>hard</w:t>
      </w:r>
      <w:r>
        <w:rPr>
          <w:i/>
          <w:spacing w:val="-15"/>
        </w:rPr>
        <w:t> </w:t>
      </w:r>
      <w:r>
        <w:rPr>
          <w:i/>
        </w:rPr>
        <w:t>and</w:t>
      </w:r>
      <w:r>
        <w:rPr>
          <w:i/>
          <w:spacing w:val="-15"/>
        </w:rPr>
        <w:t> </w:t>
      </w:r>
      <w:r>
        <w:rPr>
          <w:i/>
        </w:rPr>
        <w:t>deserved</w:t>
      </w:r>
      <w:r>
        <w:rPr>
          <w:i/>
          <w:spacing w:val="-15"/>
        </w:rPr>
        <w:t> </w:t>
      </w:r>
      <w:r>
        <w:rPr>
          <w:i/>
        </w:rPr>
        <w:t>it!”</w:t>
      </w:r>
      <w:r>
        <w:rPr>
          <w:i/>
          <w:spacing w:val="-15"/>
        </w:rPr>
        <w:t> </w:t>
      </w:r>
      <w:r>
        <w:rPr/>
        <w:t>he</w:t>
      </w:r>
      <w:r>
        <w:rPr>
          <w:spacing w:val="-15"/>
        </w:rPr>
        <w:t> </w:t>
      </w:r>
      <w:r>
        <w:rPr/>
        <w:t>subsequently</w:t>
      </w:r>
      <w:r>
        <w:rPr>
          <w:spacing w:val="-15"/>
        </w:rPr>
        <w:t> </w:t>
      </w:r>
      <w:r>
        <w:rPr/>
        <w:t>went</w:t>
      </w:r>
      <w:r>
        <w:rPr>
          <w:spacing w:val="-15"/>
        </w:rPr>
        <w:t> </w:t>
      </w:r>
      <w:r>
        <w:rPr/>
        <w:t>through</w:t>
      </w:r>
      <w:r>
        <w:rPr>
          <w:spacing w:val="-15"/>
        </w:rPr>
        <w:t> </w:t>
      </w:r>
      <w:r>
        <w:rPr/>
        <w:t>a</w:t>
      </w:r>
      <w:r>
        <w:rPr>
          <w:spacing w:val="-15"/>
        </w:rPr>
        <w:t> </w:t>
      </w:r>
      <w:r>
        <w:rPr/>
        <w:t>series</w:t>
      </w:r>
      <w:r>
        <w:rPr>
          <w:spacing w:val="-15"/>
        </w:rPr>
        <w:t> </w:t>
      </w:r>
      <w:r>
        <w:rPr/>
        <w:t>of</w:t>
      </w:r>
      <w:r>
        <w:rPr>
          <w:spacing w:val="-15"/>
        </w:rPr>
        <w:t> </w:t>
      </w:r>
      <w:r>
        <w:rPr/>
        <w:t>clips</w:t>
      </w:r>
      <w:r>
        <w:rPr>
          <w:spacing w:val="-15"/>
        </w:rPr>
        <w:t> </w:t>
      </w:r>
      <w:r>
        <w:rPr/>
        <w:t>analysing</w:t>
      </w:r>
      <w:r>
        <w:rPr>
          <w:spacing w:val="-15"/>
        </w:rPr>
        <w:t> </w:t>
      </w:r>
      <w:r>
        <w:rPr/>
        <w:t>the</w:t>
      </w:r>
      <w:r>
        <w:rPr>
          <w:spacing w:val="-15"/>
        </w:rPr>
        <w:t> </w:t>
      </w:r>
      <w:r>
        <w:rPr/>
        <w:t>good areas of play and areas where they could make improvements. Then Paul stood up and reiterated the praise for the lads and gave a brief description of the two potential teams we would face in the final. He ended the session with an outline of the training session ahead for that morning.</w:t>
      </w:r>
    </w:p>
    <w:p>
      <w:pPr>
        <w:spacing w:line="480" w:lineRule="auto" w:before="1"/>
        <w:ind w:left="700" w:right="475" w:firstLine="0"/>
        <w:jc w:val="both"/>
        <w:rPr>
          <w:i/>
          <w:sz w:val="24"/>
        </w:rPr>
      </w:pPr>
      <w:r>
        <w:rPr>
          <w:sz w:val="24"/>
        </w:rPr>
        <w:t>After the session finished, all the players left the room, however the coaches held one player back.</w:t>
      </w:r>
      <w:r>
        <w:rPr>
          <w:spacing w:val="-4"/>
          <w:sz w:val="24"/>
        </w:rPr>
        <w:t> </w:t>
      </w:r>
      <w:r>
        <w:rPr>
          <w:sz w:val="24"/>
        </w:rPr>
        <w:t>This player in question was Luke, the captain of the U21</w:t>
      </w:r>
      <w:r>
        <w:rPr>
          <w:spacing w:val="-1"/>
          <w:sz w:val="24"/>
        </w:rPr>
        <w:t> </w:t>
      </w:r>
      <w:r>
        <w:rPr>
          <w:sz w:val="24"/>
        </w:rPr>
        <w:t>team, and they</w:t>
      </w:r>
      <w:r>
        <w:rPr>
          <w:spacing w:val="-2"/>
          <w:sz w:val="24"/>
        </w:rPr>
        <w:t> </w:t>
      </w:r>
      <w:r>
        <w:rPr>
          <w:sz w:val="24"/>
        </w:rPr>
        <w:t>went through a few more analysis bits with him alone. Once the player in question had left the room, I asked the coaches why they had held him back in particular and discussed the analysis with him in further detail? Paul explained, </w:t>
      </w:r>
      <w:r>
        <w:rPr>
          <w:i/>
          <w:sz w:val="24"/>
        </w:rPr>
        <w:t>“He doesn’t train with us, he trains with the first team, so we</w:t>
      </w:r>
      <w:r>
        <w:rPr>
          <w:i/>
          <w:sz w:val="24"/>
        </w:rPr>
        <w:t> rarely</w:t>
      </w:r>
      <w:r>
        <w:rPr>
          <w:i/>
          <w:spacing w:val="-3"/>
          <w:sz w:val="24"/>
        </w:rPr>
        <w:t> </w:t>
      </w:r>
      <w:r>
        <w:rPr>
          <w:i/>
          <w:sz w:val="24"/>
        </w:rPr>
        <w:t>see</w:t>
      </w:r>
      <w:r>
        <w:rPr>
          <w:i/>
          <w:spacing w:val="-4"/>
          <w:sz w:val="24"/>
        </w:rPr>
        <w:t> </w:t>
      </w:r>
      <w:r>
        <w:rPr>
          <w:i/>
          <w:sz w:val="24"/>
        </w:rPr>
        <w:t>him</w:t>
      </w:r>
      <w:r>
        <w:rPr>
          <w:i/>
          <w:spacing w:val="-4"/>
          <w:sz w:val="24"/>
        </w:rPr>
        <w:t> </w:t>
      </w:r>
      <w:r>
        <w:rPr>
          <w:i/>
          <w:sz w:val="24"/>
        </w:rPr>
        <w:t>to</w:t>
      </w:r>
      <w:r>
        <w:rPr>
          <w:i/>
          <w:spacing w:val="-3"/>
          <w:sz w:val="24"/>
        </w:rPr>
        <w:t> </w:t>
      </w:r>
      <w:r>
        <w:rPr>
          <w:i/>
          <w:sz w:val="24"/>
        </w:rPr>
        <w:t>provide</w:t>
      </w:r>
      <w:r>
        <w:rPr>
          <w:i/>
          <w:spacing w:val="-3"/>
          <w:sz w:val="24"/>
        </w:rPr>
        <w:t> </w:t>
      </w:r>
      <w:r>
        <w:rPr>
          <w:i/>
          <w:sz w:val="24"/>
        </w:rPr>
        <w:t>that</w:t>
      </w:r>
      <w:r>
        <w:rPr>
          <w:i/>
          <w:spacing w:val="-3"/>
          <w:sz w:val="24"/>
        </w:rPr>
        <w:t> </w:t>
      </w:r>
      <w:r>
        <w:rPr>
          <w:i/>
          <w:sz w:val="24"/>
        </w:rPr>
        <w:t>post</w:t>
      </w:r>
      <w:r>
        <w:rPr>
          <w:i/>
          <w:spacing w:val="-2"/>
          <w:sz w:val="24"/>
        </w:rPr>
        <w:t> </w:t>
      </w:r>
      <w:r>
        <w:rPr>
          <w:i/>
          <w:sz w:val="24"/>
        </w:rPr>
        <w:t>match</w:t>
      </w:r>
      <w:r>
        <w:rPr>
          <w:i/>
          <w:spacing w:val="-3"/>
          <w:sz w:val="24"/>
        </w:rPr>
        <w:t> </w:t>
      </w:r>
      <w:r>
        <w:rPr>
          <w:i/>
          <w:sz w:val="24"/>
        </w:rPr>
        <w:t>or</w:t>
      </w:r>
      <w:r>
        <w:rPr>
          <w:i/>
          <w:spacing w:val="-6"/>
          <w:sz w:val="24"/>
        </w:rPr>
        <w:t> </w:t>
      </w:r>
      <w:r>
        <w:rPr>
          <w:i/>
          <w:sz w:val="24"/>
        </w:rPr>
        <w:t>other</w:t>
      </w:r>
      <w:r>
        <w:rPr>
          <w:i/>
          <w:spacing w:val="-4"/>
          <w:sz w:val="24"/>
        </w:rPr>
        <w:t> </w:t>
      </w:r>
      <w:r>
        <w:rPr>
          <w:i/>
          <w:sz w:val="24"/>
        </w:rPr>
        <w:t>information,</w:t>
      </w:r>
      <w:r>
        <w:rPr>
          <w:i/>
          <w:spacing w:val="-3"/>
          <w:sz w:val="24"/>
        </w:rPr>
        <w:t> </w:t>
      </w:r>
      <w:r>
        <w:rPr>
          <w:i/>
          <w:sz w:val="24"/>
        </w:rPr>
        <w:t>so</w:t>
      </w:r>
      <w:r>
        <w:rPr>
          <w:i/>
          <w:spacing w:val="-6"/>
          <w:sz w:val="24"/>
        </w:rPr>
        <w:t> </w:t>
      </w:r>
      <w:r>
        <w:rPr>
          <w:i/>
          <w:sz w:val="24"/>
        </w:rPr>
        <w:t>when</w:t>
      </w:r>
      <w:r>
        <w:rPr>
          <w:i/>
          <w:spacing w:val="-3"/>
          <w:sz w:val="24"/>
        </w:rPr>
        <w:t> </w:t>
      </w:r>
      <w:r>
        <w:rPr>
          <w:i/>
          <w:sz w:val="24"/>
        </w:rPr>
        <w:t>we</w:t>
      </w:r>
      <w:r>
        <w:rPr>
          <w:i/>
          <w:spacing w:val="-7"/>
          <w:sz w:val="24"/>
        </w:rPr>
        <w:t> </w:t>
      </w:r>
      <w:r>
        <w:rPr>
          <w:i/>
          <w:sz w:val="24"/>
        </w:rPr>
        <w:t>do</w:t>
      </w:r>
      <w:r>
        <w:rPr>
          <w:i/>
          <w:spacing w:val="-3"/>
          <w:sz w:val="24"/>
        </w:rPr>
        <w:t> </w:t>
      </w:r>
      <w:r>
        <w:rPr>
          <w:i/>
          <w:sz w:val="24"/>
        </w:rPr>
        <w:t>we</w:t>
      </w:r>
      <w:r>
        <w:rPr>
          <w:i/>
          <w:spacing w:val="-4"/>
          <w:sz w:val="24"/>
        </w:rPr>
        <w:t> </w:t>
      </w:r>
      <w:r>
        <w:rPr>
          <w:i/>
          <w:sz w:val="24"/>
        </w:rPr>
        <w:t>have</w:t>
      </w:r>
      <w:r>
        <w:rPr>
          <w:i/>
          <w:spacing w:val="-4"/>
          <w:sz w:val="24"/>
        </w:rPr>
        <w:t> </w:t>
      </w:r>
      <w:r>
        <w:rPr>
          <w:i/>
          <w:sz w:val="24"/>
        </w:rPr>
        <w:t>to</w:t>
      </w:r>
      <w:r>
        <w:rPr>
          <w:i/>
          <w:spacing w:val="-3"/>
          <w:sz w:val="24"/>
        </w:rPr>
        <w:t> </w:t>
      </w:r>
      <w:r>
        <w:rPr>
          <w:i/>
          <w:sz w:val="24"/>
        </w:rPr>
        <w:t>give him</w:t>
      </w:r>
      <w:r>
        <w:rPr>
          <w:i/>
          <w:spacing w:val="-15"/>
          <w:sz w:val="24"/>
        </w:rPr>
        <w:t> </w:t>
      </w:r>
      <w:r>
        <w:rPr>
          <w:i/>
          <w:sz w:val="24"/>
        </w:rPr>
        <w:t>a</w:t>
      </w:r>
      <w:r>
        <w:rPr>
          <w:i/>
          <w:spacing w:val="-15"/>
          <w:sz w:val="24"/>
        </w:rPr>
        <w:t> </w:t>
      </w:r>
      <w:r>
        <w:rPr>
          <w:i/>
          <w:sz w:val="24"/>
        </w:rPr>
        <w:t>bit</w:t>
      </w:r>
      <w:r>
        <w:rPr>
          <w:i/>
          <w:spacing w:val="-15"/>
          <w:sz w:val="24"/>
        </w:rPr>
        <w:t> </w:t>
      </w:r>
      <w:r>
        <w:rPr>
          <w:i/>
          <w:sz w:val="24"/>
        </w:rPr>
        <w:t>extra.”</w:t>
      </w:r>
      <w:r>
        <w:rPr>
          <w:i/>
          <w:spacing w:val="-15"/>
          <w:sz w:val="24"/>
        </w:rPr>
        <w:t> </w:t>
      </w:r>
      <w:r>
        <w:rPr>
          <w:i/>
          <w:sz w:val="24"/>
        </w:rPr>
        <w:t>“So,</w:t>
      </w:r>
      <w:r>
        <w:rPr>
          <w:i/>
          <w:spacing w:val="-15"/>
          <w:sz w:val="24"/>
        </w:rPr>
        <w:t> </w:t>
      </w:r>
      <w:r>
        <w:rPr>
          <w:i/>
          <w:sz w:val="24"/>
        </w:rPr>
        <w:t>you</w:t>
      </w:r>
      <w:r>
        <w:rPr>
          <w:i/>
          <w:spacing w:val="-15"/>
          <w:sz w:val="24"/>
        </w:rPr>
        <w:t> </w:t>
      </w:r>
      <w:r>
        <w:rPr>
          <w:i/>
          <w:sz w:val="24"/>
        </w:rPr>
        <w:t>don’t</w:t>
      </w:r>
      <w:r>
        <w:rPr>
          <w:i/>
          <w:spacing w:val="-14"/>
          <w:sz w:val="24"/>
        </w:rPr>
        <w:t> </w:t>
      </w:r>
      <w:r>
        <w:rPr>
          <w:i/>
          <w:sz w:val="24"/>
        </w:rPr>
        <w:t>get</w:t>
      </w:r>
      <w:r>
        <w:rPr>
          <w:i/>
          <w:spacing w:val="-15"/>
          <w:sz w:val="24"/>
        </w:rPr>
        <w:t> </w:t>
      </w:r>
      <w:r>
        <w:rPr>
          <w:i/>
          <w:sz w:val="24"/>
        </w:rPr>
        <w:t>to</w:t>
      </w:r>
      <w:r>
        <w:rPr>
          <w:i/>
          <w:spacing w:val="-14"/>
          <w:sz w:val="24"/>
        </w:rPr>
        <w:t> </w:t>
      </w:r>
      <w:r>
        <w:rPr>
          <w:i/>
          <w:sz w:val="24"/>
        </w:rPr>
        <w:t>work</w:t>
      </w:r>
      <w:r>
        <w:rPr>
          <w:i/>
          <w:spacing w:val="-15"/>
          <w:sz w:val="24"/>
        </w:rPr>
        <w:t> </w:t>
      </w:r>
      <w:r>
        <w:rPr>
          <w:i/>
          <w:sz w:val="24"/>
        </w:rPr>
        <w:t>with</w:t>
      </w:r>
      <w:r>
        <w:rPr>
          <w:i/>
          <w:spacing w:val="-15"/>
          <w:sz w:val="24"/>
        </w:rPr>
        <w:t> </w:t>
      </w:r>
      <w:r>
        <w:rPr>
          <w:i/>
          <w:sz w:val="24"/>
        </w:rPr>
        <w:t>him</w:t>
      </w:r>
      <w:r>
        <w:rPr>
          <w:i/>
          <w:spacing w:val="-15"/>
          <w:sz w:val="24"/>
        </w:rPr>
        <w:t> </w:t>
      </w:r>
      <w:r>
        <w:rPr>
          <w:i/>
          <w:sz w:val="24"/>
        </w:rPr>
        <w:t>on</w:t>
      </w:r>
      <w:r>
        <w:rPr>
          <w:i/>
          <w:spacing w:val="-14"/>
          <w:sz w:val="24"/>
        </w:rPr>
        <w:t> </w:t>
      </w:r>
      <w:r>
        <w:rPr>
          <w:i/>
          <w:sz w:val="24"/>
        </w:rPr>
        <w:t>the</w:t>
      </w:r>
      <w:r>
        <w:rPr>
          <w:i/>
          <w:spacing w:val="-15"/>
          <w:sz w:val="24"/>
        </w:rPr>
        <w:t> </w:t>
      </w:r>
      <w:r>
        <w:rPr>
          <w:i/>
          <w:sz w:val="24"/>
        </w:rPr>
        <w:t>training</w:t>
      </w:r>
      <w:r>
        <w:rPr>
          <w:i/>
          <w:spacing w:val="-15"/>
          <w:sz w:val="24"/>
        </w:rPr>
        <w:t> </w:t>
      </w:r>
      <w:r>
        <w:rPr>
          <w:i/>
          <w:sz w:val="24"/>
        </w:rPr>
        <w:t>pitch?”</w:t>
      </w:r>
      <w:r>
        <w:rPr>
          <w:i/>
          <w:spacing w:val="-15"/>
          <w:sz w:val="24"/>
        </w:rPr>
        <w:t> </w:t>
      </w:r>
      <w:r>
        <w:rPr>
          <w:sz w:val="24"/>
        </w:rPr>
        <w:t>I</w:t>
      </w:r>
      <w:r>
        <w:rPr>
          <w:spacing w:val="-15"/>
          <w:sz w:val="24"/>
        </w:rPr>
        <w:t> </w:t>
      </w:r>
      <w:r>
        <w:rPr>
          <w:sz w:val="24"/>
        </w:rPr>
        <w:t>replied</w:t>
      </w:r>
      <w:r>
        <w:rPr>
          <w:spacing w:val="-14"/>
          <w:sz w:val="24"/>
        </w:rPr>
        <w:t> </w:t>
      </w:r>
      <w:r>
        <w:rPr>
          <w:sz w:val="24"/>
        </w:rPr>
        <w:t>curiously. </w:t>
      </w:r>
      <w:r>
        <w:rPr>
          <w:i/>
          <w:sz w:val="24"/>
        </w:rPr>
        <w:t>“No, so</w:t>
      </w:r>
      <w:r>
        <w:rPr>
          <w:i/>
          <w:spacing w:val="3"/>
          <w:sz w:val="24"/>
        </w:rPr>
        <w:t> </w:t>
      </w:r>
      <w:r>
        <w:rPr>
          <w:i/>
          <w:sz w:val="24"/>
        </w:rPr>
        <w:t>he</w:t>
      </w:r>
      <w:r>
        <w:rPr>
          <w:i/>
          <w:spacing w:val="1"/>
          <w:sz w:val="24"/>
        </w:rPr>
        <w:t> </w:t>
      </w:r>
      <w:r>
        <w:rPr>
          <w:i/>
          <w:sz w:val="24"/>
        </w:rPr>
        <w:t>misses</w:t>
      </w:r>
      <w:r>
        <w:rPr>
          <w:i/>
          <w:spacing w:val="3"/>
          <w:sz w:val="24"/>
        </w:rPr>
        <w:t> </w:t>
      </w:r>
      <w:r>
        <w:rPr>
          <w:i/>
          <w:sz w:val="24"/>
        </w:rPr>
        <w:t>out</w:t>
      </w:r>
      <w:r>
        <w:rPr>
          <w:i/>
          <w:spacing w:val="3"/>
          <w:sz w:val="24"/>
        </w:rPr>
        <w:t> </w:t>
      </w:r>
      <w:r>
        <w:rPr>
          <w:i/>
          <w:sz w:val="24"/>
        </w:rPr>
        <w:t>on</w:t>
      </w:r>
      <w:r>
        <w:rPr>
          <w:i/>
          <w:spacing w:val="5"/>
          <w:sz w:val="24"/>
        </w:rPr>
        <w:t> </w:t>
      </w:r>
      <w:r>
        <w:rPr>
          <w:i/>
          <w:sz w:val="24"/>
        </w:rPr>
        <w:t>what</w:t>
      </w:r>
      <w:r>
        <w:rPr>
          <w:i/>
          <w:spacing w:val="4"/>
          <w:sz w:val="24"/>
        </w:rPr>
        <w:t> </w:t>
      </w:r>
      <w:r>
        <w:rPr>
          <w:i/>
          <w:sz w:val="24"/>
        </w:rPr>
        <w:t>we</w:t>
      </w:r>
      <w:r>
        <w:rPr>
          <w:i/>
          <w:spacing w:val="1"/>
          <w:sz w:val="24"/>
        </w:rPr>
        <w:t> </w:t>
      </w:r>
      <w:r>
        <w:rPr>
          <w:i/>
          <w:sz w:val="24"/>
        </w:rPr>
        <w:t>do</w:t>
      </w:r>
      <w:r>
        <w:rPr>
          <w:i/>
          <w:spacing w:val="3"/>
          <w:sz w:val="24"/>
        </w:rPr>
        <w:t> </w:t>
      </w:r>
      <w:r>
        <w:rPr>
          <w:i/>
          <w:sz w:val="24"/>
        </w:rPr>
        <w:t>each</w:t>
      </w:r>
      <w:r>
        <w:rPr>
          <w:i/>
          <w:spacing w:val="4"/>
          <w:sz w:val="24"/>
        </w:rPr>
        <w:t> </w:t>
      </w:r>
      <w:r>
        <w:rPr>
          <w:i/>
          <w:sz w:val="24"/>
        </w:rPr>
        <w:t>day,</w:t>
      </w:r>
      <w:r>
        <w:rPr>
          <w:i/>
          <w:spacing w:val="3"/>
          <w:sz w:val="24"/>
        </w:rPr>
        <w:t> </w:t>
      </w:r>
      <w:r>
        <w:rPr>
          <w:i/>
          <w:sz w:val="24"/>
        </w:rPr>
        <w:t>prep</w:t>
      </w:r>
      <w:r>
        <w:rPr>
          <w:i/>
          <w:spacing w:val="2"/>
          <w:sz w:val="24"/>
        </w:rPr>
        <w:t> </w:t>
      </w:r>
      <w:r>
        <w:rPr>
          <w:i/>
          <w:sz w:val="24"/>
        </w:rPr>
        <w:t>for</w:t>
      </w:r>
      <w:r>
        <w:rPr>
          <w:i/>
          <w:spacing w:val="4"/>
          <w:sz w:val="24"/>
        </w:rPr>
        <w:t> </w:t>
      </w:r>
      <w:r>
        <w:rPr>
          <w:i/>
          <w:sz w:val="24"/>
        </w:rPr>
        <w:t>games,</w:t>
      </w:r>
      <w:r>
        <w:rPr>
          <w:i/>
          <w:spacing w:val="3"/>
          <w:sz w:val="24"/>
        </w:rPr>
        <w:t> </w:t>
      </w:r>
      <w:r>
        <w:rPr>
          <w:i/>
          <w:sz w:val="24"/>
        </w:rPr>
        <w:t>shape</w:t>
      </w:r>
      <w:r>
        <w:rPr>
          <w:i/>
          <w:spacing w:val="1"/>
          <w:sz w:val="24"/>
        </w:rPr>
        <w:t> </w:t>
      </w:r>
      <w:r>
        <w:rPr>
          <w:i/>
          <w:sz w:val="24"/>
        </w:rPr>
        <w:t>etc.</w:t>
      </w:r>
      <w:r>
        <w:rPr>
          <w:i/>
          <w:spacing w:val="5"/>
          <w:sz w:val="24"/>
        </w:rPr>
        <w:t> </w:t>
      </w:r>
      <w:r>
        <w:rPr>
          <w:i/>
          <w:sz w:val="24"/>
        </w:rPr>
        <w:t>It’s</w:t>
      </w:r>
      <w:r>
        <w:rPr>
          <w:i/>
          <w:spacing w:val="2"/>
          <w:sz w:val="24"/>
        </w:rPr>
        <w:t> </w:t>
      </w:r>
      <w:r>
        <w:rPr>
          <w:i/>
          <w:sz w:val="24"/>
        </w:rPr>
        <w:t>a</w:t>
      </w:r>
      <w:r>
        <w:rPr>
          <w:i/>
          <w:spacing w:val="4"/>
          <w:sz w:val="24"/>
        </w:rPr>
        <w:t> </w:t>
      </w:r>
      <w:r>
        <w:rPr>
          <w:i/>
          <w:sz w:val="24"/>
        </w:rPr>
        <w:t>difficult</w:t>
      </w:r>
      <w:r>
        <w:rPr>
          <w:i/>
          <w:spacing w:val="4"/>
          <w:sz w:val="24"/>
        </w:rPr>
        <w:t> </w:t>
      </w:r>
      <w:r>
        <w:rPr>
          <w:i/>
          <w:spacing w:val="-4"/>
          <w:sz w:val="24"/>
        </w:rPr>
        <w:t>one,</w:t>
      </w:r>
    </w:p>
    <w:p>
      <w:pPr>
        <w:spacing w:after="0" w:line="480" w:lineRule="auto"/>
        <w:jc w:val="both"/>
        <w:rPr>
          <w:sz w:val="24"/>
        </w:rPr>
        <w:sectPr>
          <w:pgSz w:w="11910" w:h="16840"/>
          <w:pgMar w:header="0" w:footer="992" w:top="1360" w:bottom="1180" w:left="740" w:right="960"/>
        </w:sectPr>
      </w:pPr>
    </w:p>
    <w:p>
      <w:pPr>
        <w:spacing w:line="480" w:lineRule="auto" w:before="61"/>
        <w:ind w:left="700" w:right="476" w:firstLine="0"/>
        <w:jc w:val="both"/>
        <w:rPr>
          <w:sz w:val="24"/>
        </w:rPr>
      </w:pPr>
      <w:r>
        <w:rPr>
          <w:i/>
          <w:sz w:val="24"/>
        </w:rPr>
        <w:t>we call it the black hole” </w:t>
      </w:r>
      <w:r>
        <w:rPr>
          <w:sz w:val="24"/>
        </w:rPr>
        <w:t>said Paul. </w:t>
      </w:r>
      <w:r>
        <w:rPr>
          <w:i/>
          <w:sz w:val="24"/>
        </w:rPr>
        <w:t>“Black hole, what do you mean?” </w:t>
      </w:r>
      <w:r>
        <w:rPr>
          <w:sz w:val="24"/>
        </w:rPr>
        <w:t>I replied, even more curiously. </w:t>
      </w:r>
      <w:r>
        <w:rPr>
          <w:i/>
          <w:sz w:val="24"/>
        </w:rPr>
        <w:t>“Players like Luke who are up and down with us and the first team, or same with</w:t>
      </w:r>
      <w:r>
        <w:rPr>
          <w:i/>
          <w:sz w:val="24"/>
        </w:rPr>
        <w:t> player coming up and down from U18, they miss out on a lot of what we are doing and they would only play in matches for us, that’s why we call it the Black hole” </w:t>
      </w:r>
      <w:r>
        <w:rPr>
          <w:sz w:val="24"/>
        </w:rPr>
        <w:t>Paul replied with an unsatisfied look on his face.</w:t>
      </w:r>
    </w:p>
    <w:p>
      <w:pPr>
        <w:pStyle w:val="BodyText"/>
        <w:spacing w:line="480" w:lineRule="auto"/>
        <w:ind w:left="700" w:right="481"/>
        <w:jc w:val="both"/>
      </w:pPr>
      <w:r>
        <w:rPr/>
        <w:t>This reiterated what Mike the sports scientist was referring to, or at least part of it. The black hole alluded to the movement of players in and out of the squad, but more so the disconnect between</w:t>
      </w:r>
      <w:r>
        <w:rPr>
          <w:spacing w:val="-15"/>
        </w:rPr>
        <w:t> </w:t>
      </w:r>
      <w:r>
        <w:rPr/>
        <w:t>training</w:t>
      </w:r>
      <w:r>
        <w:rPr>
          <w:spacing w:val="-15"/>
        </w:rPr>
        <w:t> </w:t>
      </w:r>
      <w:r>
        <w:rPr/>
        <w:t>and</w:t>
      </w:r>
      <w:r>
        <w:rPr>
          <w:spacing w:val="-15"/>
        </w:rPr>
        <w:t> </w:t>
      </w:r>
      <w:r>
        <w:rPr/>
        <w:t>matches</w:t>
      </w:r>
      <w:r>
        <w:rPr>
          <w:spacing w:val="-15"/>
        </w:rPr>
        <w:t> </w:t>
      </w:r>
      <w:r>
        <w:rPr/>
        <w:t>and</w:t>
      </w:r>
      <w:r>
        <w:rPr>
          <w:spacing w:val="-15"/>
        </w:rPr>
        <w:t> </w:t>
      </w:r>
      <w:r>
        <w:rPr/>
        <w:t>how</w:t>
      </w:r>
      <w:r>
        <w:rPr>
          <w:spacing w:val="-15"/>
        </w:rPr>
        <w:t> </w:t>
      </w:r>
      <w:r>
        <w:rPr/>
        <w:t>that</w:t>
      </w:r>
      <w:r>
        <w:rPr>
          <w:spacing w:val="-15"/>
        </w:rPr>
        <w:t> </w:t>
      </w:r>
      <w:r>
        <w:rPr/>
        <w:t>impacted</w:t>
      </w:r>
      <w:r>
        <w:rPr>
          <w:spacing w:val="-15"/>
        </w:rPr>
        <w:t> </w:t>
      </w:r>
      <w:r>
        <w:rPr/>
        <w:t>working</w:t>
      </w:r>
      <w:r>
        <w:rPr>
          <w:spacing w:val="-15"/>
        </w:rPr>
        <w:t> </w:t>
      </w:r>
      <w:r>
        <w:rPr/>
        <w:t>practice</w:t>
      </w:r>
      <w:r>
        <w:rPr>
          <w:spacing w:val="-15"/>
        </w:rPr>
        <w:t> </w:t>
      </w:r>
      <w:r>
        <w:rPr/>
        <w:t>for</w:t>
      </w:r>
      <w:r>
        <w:rPr>
          <w:spacing w:val="-15"/>
        </w:rPr>
        <w:t> </w:t>
      </w:r>
      <w:r>
        <w:rPr/>
        <w:t>staff.</w:t>
      </w:r>
      <w:r>
        <w:rPr>
          <w:spacing w:val="-15"/>
        </w:rPr>
        <w:t> </w:t>
      </w:r>
      <w:r>
        <w:rPr/>
        <w:t>Moreover,</w:t>
      </w:r>
      <w:r>
        <w:rPr>
          <w:spacing w:val="-15"/>
        </w:rPr>
        <w:t> </w:t>
      </w:r>
      <w:r>
        <w:rPr/>
        <w:t>how would this impact a player in this situation and how would they feel? I was keen to find out.</w:t>
      </w:r>
    </w:p>
    <w:p>
      <w:pPr>
        <w:pStyle w:val="BodyText"/>
      </w:pPr>
    </w:p>
    <w:p>
      <w:pPr>
        <w:pStyle w:val="BodyText"/>
        <w:spacing w:before="1"/>
      </w:pPr>
    </w:p>
    <w:p>
      <w:pPr>
        <w:spacing w:line="480" w:lineRule="auto" w:before="0"/>
        <w:ind w:left="700" w:right="474" w:firstLine="0"/>
        <w:jc w:val="both"/>
        <w:rPr>
          <w:sz w:val="24"/>
        </w:rPr>
      </w:pPr>
      <w:r>
        <w:rPr>
          <w:i/>
          <w:sz w:val="24"/>
        </w:rPr>
        <w:t>“A black hole is a metaphorical concept that represents a subjective interpretation and</w:t>
      </w:r>
      <w:r>
        <w:rPr>
          <w:i/>
          <w:sz w:val="24"/>
        </w:rPr>
        <w:t> metaphorical framework rather than a scientifically defined phenomenon within academic literature. However, in the context of life, the phrase has been used to describe situations or experiences</w:t>
      </w:r>
      <w:r>
        <w:rPr>
          <w:i/>
          <w:spacing w:val="-15"/>
          <w:sz w:val="24"/>
        </w:rPr>
        <w:t> </w:t>
      </w:r>
      <w:r>
        <w:rPr>
          <w:i/>
          <w:sz w:val="24"/>
        </w:rPr>
        <w:t>that</w:t>
      </w:r>
      <w:r>
        <w:rPr>
          <w:i/>
          <w:spacing w:val="-15"/>
          <w:sz w:val="24"/>
        </w:rPr>
        <w:t> </w:t>
      </w:r>
      <w:r>
        <w:rPr>
          <w:i/>
          <w:sz w:val="24"/>
        </w:rPr>
        <w:t>are</w:t>
      </w:r>
      <w:r>
        <w:rPr>
          <w:i/>
          <w:spacing w:val="-15"/>
          <w:sz w:val="24"/>
        </w:rPr>
        <w:t> </w:t>
      </w:r>
      <w:r>
        <w:rPr>
          <w:i/>
          <w:sz w:val="24"/>
        </w:rPr>
        <w:t>categorised</w:t>
      </w:r>
      <w:r>
        <w:rPr>
          <w:i/>
          <w:spacing w:val="-15"/>
          <w:sz w:val="24"/>
        </w:rPr>
        <w:t> </w:t>
      </w:r>
      <w:r>
        <w:rPr>
          <w:i/>
          <w:sz w:val="24"/>
        </w:rPr>
        <w:t>by</w:t>
      </w:r>
      <w:r>
        <w:rPr>
          <w:i/>
          <w:spacing w:val="-15"/>
          <w:sz w:val="24"/>
        </w:rPr>
        <w:t> </w:t>
      </w:r>
      <w:r>
        <w:rPr>
          <w:i/>
          <w:sz w:val="24"/>
        </w:rPr>
        <w:t>feelings</w:t>
      </w:r>
      <w:r>
        <w:rPr>
          <w:i/>
          <w:spacing w:val="-15"/>
          <w:sz w:val="24"/>
        </w:rPr>
        <w:t> </w:t>
      </w:r>
      <w:r>
        <w:rPr>
          <w:i/>
          <w:sz w:val="24"/>
        </w:rPr>
        <w:t>of</w:t>
      </w:r>
      <w:r>
        <w:rPr>
          <w:i/>
          <w:spacing w:val="-15"/>
          <w:sz w:val="24"/>
        </w:rPr>
        <w:t> </w:t>
      </w:r>
      <w:r>
        <w:rPr>
          <w:i/>
          <w:sz w:val="24"/>
        </w:rPr>
        <w:t>emptiness,</w:t>
      </w:r>
      <w:r>
        <w:rPr>
          <w:i/>
          <w:spacing w:val="-15"/>
          <w:sz w:val="24"/>
        </w:rPr>
        <w:t> </w:t>
      </w:r>
      <w:r>
        <w:rPr>
          <w:i/>
          <w:sz w:val="24"/>
        </w:rPr>
        <w:t>isolation,</w:t>
      </w:r>
      <w:r>
        <w:rPr>
          <w:i/>
          <w:spacing w:val="-15"/>
          <w:sz w:val="24"/>
        </w:rPr>
        <w:t> </w:t>
      </w:r>
      <w:r>
        <w:rPr>
          <w:i/>
          <w:sz w:val="24"/>
        </w:rPr>
        <w:t>or</w:t>
      </w:r>
      <w:r>
        <w:rPr>
          <w:i/>
          <w:spacing w:val="-15"/>
          <w:sz w:val="24"/>
        </w:rPr>
        <w:t> </w:t>
      </w:r>
      <w:r>
        <w:rPr>
          <w:i/>
          <w:sz w:val="24"/>
        </w:rPr>
        <w:t>a</w:t>
      </w:r>
      <w:r>
        <w:rPr>
          <w:i/>
          <w:spacing w:val="-15"/>
          <w:sz w:val="24"/>
        </w:rPr>
        <w:t> </w:t>
      </w:r>
      <w:r>
        <w:rPr>
          <w:i/>
          <w:sz w:val="24"/>
        </w:rPr>
        <w:t>sense</w:t>
      </w:r>
      <w:r>
        <w:rPr>
          <w:i/>
          <w:spacing w:val="-15"/>
          <w:sz w:val="24"/>
        </w:rPr>
        <w:t> </w:t>
      </w:r>
      <w:r>
        <w:rPr>
          <w:i/>
          <w:sz w:val="24"/>
        </w:rPr>
        <w:t>of</w:t>
      </w:r>
      <w:r>
        <w:rPr>
          <w:i/>
          <w:spacing w:val="-15"/>
          <w:sz w:val="24"/>
        </w:rPr>
        <w:t> </w:t>
      </w:r>
      <w:r>
        <w:rPr>
          <w:i/>
          <w:sz w:val="24"/>
        </w:rPr>
        <w:t>being</w:t>
      </w:r>
      <w:r>
        <w:rPr>
          <w:i/>
          <w:spacing w:val="-15"/>
          <w:sz w:val="24"/>
        </w:rPr>
        <w:t> </w:t>
      </w:r>
      <w:r>
        <w:rPr>
          <w:i/>
          <w:sz w:val="24"/>
        </w:rPr>
        <w:t>trapped. It</w:t>
      </w:r>
      <w:r>
        <w:rPr>
          <w:i/>
          <w:spacing w:val="-2"/>
          <w:sz w:val="24"/>
        </w:rPr>
        <w:t> </w:t>
      </w:r>
      <w:r>
        <w:rPr>
          <w:i/>
          <w:sz w:val="24"/>
        </w:rPr>
        <w:t>can</w:t>
      </w:r>
      <w:r>
        <w:rPr>
          <w:i/>
          <w:spacing w:val="-1"/>
          <w:sz w:val="24"/>
        </w:rPr>
        <w:t> </w:t>
      </w:r>
      <w:r>
        <w:rPr>
          <w:i/>
          <w:sz w:val="24"/>
        </w:rPr>
        <w:t>refer</w:t>
      </w:r>
      <w:r>
        <w:rPr>
          <w:i/>
          <w:spacing w:val="-2"/>
          <w:sz w:val="24"/>
        </w:rPr>
        <w:t> </w:t>
      </w:r>
      <w:r>
        <w:rPr>
          <w:i/>
          <w:sz w:val="24"/>
        </w:rPr>
        <w:t>to</w:t>
      </w:r>
      <w:r>
        <w:rPr>
          <w:i/>
          <w:spacing w:val="-1"/>
          <w:sz w:val="24"/>
        </w:rPr>
        <w:t> </w:t>
      </w:r>
      <w:r>
        <w:rPr>
          <w:i/>
          <w:sz w:val="24"/>
        </w:rPr>
        <w:t>periods</w:t>
      </w:r>
      <w:r>
        <w:rPr>
          <w:i/>
          <w:spacing w:val="-1"/>
          <w:sz w:val="24"/>
        </w:rPr>
        <w:t> </w:t>
      </w:r>
      <w:r>
        <w:rPr>
          <w:i/>
          <w:sz w:val="24"/>
        </w:rPr>
        <w:t>in</w:t>
      </w:r>
      <w:r>
        <w:rPr>
          <w:i/>
          <w:spacing w:val="-1"/>
          <w:sz w:val="24"/>
        </w:rPr>
        <w:t> </w:t>
      </w:r>
      <w:r>
        <w:rPr>
          <w:i/>
          <w:sz w:val="24"/>
        </w:rPr>
        <w:t>life</w:t>
      </w:r>
      <w:r>
        <w:rPr>
          <w:i/>
          <w:spacing w:val="-2"/>
          <w:sz w:val="24"/>
        </w:rPr>
        <w:t> </w:t>
      </w:r>
      <w:r>
        <w:rPr>
          <w:i/>
          <w:sz w:val="24"/>
        </w:rPr>
        <w:t>where</w:t>
      </w:r>
      <w:r>
        <w:rPr>
          <w:i/>
          <w:spacing w:val="-2"/>
          <w:sz w:val="24"/>
        </w:rPr>
        <w:t> </w:t>
      </w:r>
      <w:r>
        <w:rPr>
          <w:i/>
          <w:sz w:val="24"/>
        </w:rPr>
        <w:t>one</w:t>
      </w:r>
      <w:r>
        <w:rPr>
          <w:i/>
          <w:spacing w:val="-2"/>
          <w:sz w:val="24"/>
        </w:rPr>
        <w:t> </w:t>
      </w:r>
      <w:r>
        <w:rPr>
          <w:i/>
          <w:sz w:val="24"/>
        </w:rPr>
        <w:t>feels</w:t>
      </w:r>
      <w:r>
        <w:rPr>
          <w:i/>
          <w:spacing w:val="-1"/>
          <w:sz w:val="24"/>
        </w:rPr>
        <w:t> </w:t>
      </w:r>
      <w:r>
        <w:rPr>
          <w:i/>
          <w:sz w:val="24"/>
        </w:rPr>
        <w:t>overwhelmed,</w:t>
      </w:r>
      <w:r>
        <w:rPr>
          <w:i/>
          <w:spacing w:val="-1"/>
          <w:sz w:val="24"/>
        </w:rPr>
        <w:t> </w:t>
      </w:r>
      <w:r>
        <w:rPr>
          <w:i/>
          <w:sz w:val="24"/>
        </w:rPr>
        <w:t>stuck,</w:t>
      </w:r>
      <w:r>
        <w:rPr>
          <w:i/>
          <w:spacing w:val="-1"/>
          <w:sz w:val="24"/>
        </w:rPr>
        <w:t> </w:t>
      </w:r>
      <w:r>
        <w:rPr>
          <w:i/>
          <w:sz w:val="24"/>
        </w:rPr>
        <w:t>or</w:t>
      </w:r>
      <w:r>
        <w:rPr>
          <w:i/>
          <w:spacing w:val="-1"/>
          <w:sz w:val="24"/>
        </w:rPr>
        <w:t> </w:t>
      </w:r>
      <w:r>
        <w:rPr>
          <w:i/>
          <w:sz w:val="24"/>
        </w:rPr>
        <w:t>devoid</w:t>
      </w:r>
      <w:r>
        <w:rPr>
          <w:i/>
          <w:spacing w:val="-1"/>
          <w:sz w:val="24"/>
        </w:rPr>
        <w:t> </w:t>
      </w:r>
      <w:r>
        <w:rPr>
          <w:i/>
          <w:sz w:val="24"/>
        </w:rPr>
        <w:t>of</w:t>
      </w:r>
      <w:r>
        <w:rPr>
          <w:i/>
          <w:spacing w:val="-1"/>
          <w:sz w:val="24"/>
        </w:rPr>
        <w:t> </w:t>
      </w:r>
      <w:r>
        <w:rPr>
          <w:i/>
          <w:sz w:val="24"/>
        </w:rPr>
        <w:t>motivation</w:t>
      </w:r>
      <w:r>
        <w:rPr>
          <w:i/>
          <w:spacing w:val="-1"/>
          <w:sz w:val="24"/>
        </w:rPr>
        <w:t> </w:t>
      </w:r>
      <w:r>
        <w:rPr>
          <w:i/>
          <w:sz w:val="24"/>
        </w:rPr>
        <w:t>and purpose. Just like a gravitational black hole, these metaphorical black holes can exert a powerful</w:t>
      </w:r>
      <w:r>
        <w:rPr>
          <w:i/>
          <w:spacing w:val="-4"/>
          <w:sz w:val="24"/>
        </w:rPr>
        <w:t> </w:t>
      </w:r>
      <w:r>
        <w:rPr>
          <w:i/>
          <w:sz w:val="24"/>
        </w:rPr>
        <w:t>influence</w:t>
      </w:r>
      <w:r>
        <w:rPr>
          <w:i/>
          <w:spacing w:val="-6"/>
          <w:sz w:val="24"/>
        </w:rPr>
        <w:t> </w:t>
      </w:r>
      <w:r>
        <w:rPr>
          <w:i/>
          <w:sz w:val="24"/>
        </w:rPr>
        <w:t>on</w:t>
      </w:r>
      <w:r>
        <w:rPr>
          <w:i/>
          <w:spacing w:val="-5"/>
          <w:sz w:val="24"/>
        </w:rPr>
        <w:t> </w:t>
      </w:r>
      <w:r>
        <w:rPr>
          <w:i/>
          <w:sz w:val="24"/>
        </w:rPr>
        <w:t>a</w:t>
      </w:r>
      <w:r>
        <w:rPr>
          <w:i/>
          <w:spacing w:val="-5"/>
          <w:sz w:val="24"/>
        </w:rPr>
        <w:t> </w:t>
      </w:r>
      <w:r>
        <w:rPr>
          <w:i/>
          <w:sz w:val="24"/>
        </w:rPr>
        <w:t>person’s</w:t>
      </w:r>
      <w:r>
        <w:rPr>
          <w:i/>
          <w:spacing w:val="-5"/>
          <w:sz w:val="24"/>
        </w:rPr>
        <w:t> </w:t>
      </w:r>
      <w:r>
        <w:rPr>
          <w:i/>
          <w:sz w:val="24"/>
        </w:rPr>
        <w:t>emotions</w:t>
      </w:r>
      <w:r>
        <w:rPr>
          <w:i/>
          <w:spacing w:val="-4"/>
          <w:sz w:val="24"/>
        </w:rPr>
        <w:t> </w:t>
      </w:r>
      <w:r>
        <w:rPr>
          <w:i/>
          <w:sz w:val="24"/>
        </w:rPr>
        <w:t>and</w:t>
      </w:r>
      <w:r>
        <w:rPr>
          <w:i/>
          <w:spacing w:val="-5"/>
          <w:sz w:val="24"/>
        </w:rPr>
        <w:t> </w:t>
      </w:r>
      <w:r>
        <w:rPr>
          <w:i/>
          <w:sz w:val="24"/>
        </w:rPr>
        <w:t>well-being,</w:t>
      </w:r>
      <w:r>
        <w:rPr>
          <w:i/>
          <w:spacing w:val="-4"/>
          <w:sz w:val="24"/>
        </w:rPr>
        <w:t> </w:t>
      </w:r>
      <w:r>
        <w:rPr>
          <w:i/>
          <w:sz w:val="24"/>
        </w:rPr>
        <w:t>making</w:t>
      </w:r>
      <w:r>
        <w:rPr>
          <w:i/>
          <w:spacing w:val="-4"/>
          <w:sz w:val="24"/>
        </w:rPr>
        <w:t> </w:t>
      </w:r>
      <w:r>
        <w:rPr>
          <w:i/>
          <w:sz w:val="24"/>
        </w:rPr>
        <w:t>it</w:t>
      </w:r>
      <w:r>
        <w:rPr>
          <w:i/>
          <w:spacing w:val="-5"/>
          <w:sz w:val="24"/>
        </w:rPr>
        <w:t> </w:t>
      </w:r>
      <w:r>
        <w:rPr>
          <w:i/>
          <w:sz w:val="24"/>
        </w:rPr>
        <w:t>difficult</w:t>
      </w:r>
      <w:r>
        <w:rPr>
          <w:i/>
          <w:spacing w:val="-4"/>
          <w:sz w:val="24"/>
        </w:rPr>
        <w:t> </w:t>
      </w:r>
      <w:r>
        <w:rPr>
          <w:i/>
          <w:sz w:val="24"/>
        </w:rPr>
        <w:t>for</w:t>
      </w:r>
      <w:r>
        <w:rPr>
          <w:i/>
          <w:spacing w:val="-4"/>
          <w:sz w:val="24"/>
        </w:rPr>
        <w:t> </w:t>
      </w:r>
      <w:r>
        <w:rPr>
          <w:i/>
          <w:sz w:val="24"/>
        </w:rPr>
        <w:t>them</w:t>
      </w:r>
      <w:r>
        <w:rPr>
          <w:i/>
          <w:spacing w:val="-6"/>
          <w:sz w:val="24"/>
        </w:rPr>
        <w:t> </w:t>
      </w:r>
      <w:r>
        <w:rPr>
          <w:i/>
          <w:sz w:val="24"/>
        </w:rPr>
        <w:t>to</w:t>
      </w:r>
      <w:r>
        <w:rPr>
          <w:i/>
          <w:spacing w:val="-4"/>
          <w:sz w:val="24"/>
        </w:rPr>
        <w:t> </w:t>
      </w:r>
      <w:r>
        <w:rPr>
          <w:i/>
          <w:sz w:val="24"/>
        </w:rPr>
        <w:t>see</w:t>
      </w:r>
      <w:r>
        <w:rPr>
          <w:i/>
          <w:spacing w:val="-6"/>
          <w:sz w:val="24"/>
        </w:rPr>
        <w:t> </w:t>
      </w:r>
      <w:r>
        <w:rPr>
          <w:i/>
          <w:sz w:val="24"/>
        </w:rPr>
        <w:t>a way</w:t>
      </w:r>
      <w:r>
        <w:rPr>
          <w:i/>
          <w:spacing w:val="-15"/>
          <w:sz w:val="24"/>
        </w:rPr>
        <w:t> </w:t>
      </w:r>
      <w:r>
        <w:rPr>
          <w:i/>
          <w:sz w:val="24"/>
        </w:rPr>
        <w:t>forward</w:t>
      </w:r>
      <w:r>
        <w:rPr>
          <w:i/>
          <w:spacing w:val="-14"/>
          <w:sz w:val="24"/>
        </w:rPr>
        <w:t> </w:t>
      </w:r>
      <w:r>
        <w:rPr>
          <w:i/>
          <w:sz w:val="24"/>
        </w:rPr>
        <w:t>or</w:t>
      </w:r>
      <w:r>
        <w:rPr>
          <w:i/>
          <w:spacing w:val="-13"/>
          <w:sz w:val="24"/>
        </w:rPr>
        <w:t> </w:t>
      </w:r>
      <w:r>
        <w:rPr>
          <w:i/>
          <w:sz w:val="24"/>
        </w:rPr>
        <w:t>find</w:t>
      </w:r>
      <w:r>
        <w:rPr>
          <w:i/>
          <w:spacing w:val="-15"/>
          <w:sz w:val="24"/>
        </w:rPr>
        <w:t> </w:t>
      </w:r>
      <w:r>
        <w:rPr>
          <w:i/>
          <w:sz w:val="24"/>
        </w:rPr>
        <w:t>fulfilment.</w:t>
      </w:r>
      <w:r>
        <w:rPr>
          <w:i/>
          <w:spacing w:val="-15"/>
          <w:sz w:val="24"/>
        </w:rPr>
        <w:t> </w:t>
      </w:r>
      <w:r>
        <w:rPr>
          <w:i/>
          <w:sz w:val="24"/>
        </w:rPr>
        <w:t>Additionally,</w:t>
      </w:r>
      <w:r>
        <w:rPr>
          <w:i/>
          <w:spacing w:val="-13"/>
          <w:sz w:val="24"/>
        </w:rPr>
        <w:t> </w:t>
      </w:r>
      <w:r>
        <w:rPr>
          <w:i/>
          <w:sz w:val="24"/>
        </w:rPr>
        <w:t>it</w:t>
      </w:r>
      <w:r>
        <w:rPr>
          <w:i/>
          <w:spacing w:val="-13"/>
          <w:sz w:val="24"/>
        </w:rPr>
        <w:t> </w:t>
      </w:r>
      <w:r>
        <w:rPr>
          <w:i/>
          <w:sz w:val="24"/>
        </w:rPr>
        <w:t>can</w:t>
      </w:r>
      <w:r>
        <w:rPr>
          <w:i/>
          <w:spacing w:val="-13"/>
          <w:sz w:val="24"/>
        </w:rPr>
        <w:t> </w:t>
      </w:r>
      <w:r>
        <w:rPr>
          <w:i/>
          <w:sz w:val="24"/>
        </w:rPr>
        <w:t>cause</w:t>
      </w:r>
      <w:r>
        <w:rPr>
          <w:i/>
          <w:spacing w:val="-13"/>
          <w:sz w:val="24"/>
        </w:rPr>
        <w:t> </w:t>
      </w:r>
      <w:r>
        <w:rPr>
          <w:i/>
          <w:sz w:val="24"/>
        </w:rPr>
        <w:t>emotional</w:t>
      </w:r>
      <w:r>
        <w:rPr>
          <w:i/>
          <w:spacing w:val="-13"/>
          <w:sz w:val="24"/>
        </w:rPr>
        <w:t> </w:t>
      </w:r>
      <w:r>
        <w:rPr>
          <w:i/>
          <w:sz w:val="24"/>
        </w:rPr>
        <w:t>or</w:t>
      </w:r>
      <w:r>
        <w:rPr>
          <w:i/>
          <w:spacing w:val="-13"/>
          <w:sz w:val="24"/>
        </w:rPr>
        <w:t> </w:t>
      </w:r>
      <w:r>
        <w:rPr>
          <w:i/>
          <w:sz w:val="24"/>
        </w:rPr>
        <w:t>psychological</w:t>
      </w:r>
      <w:r>
        <w:rPr>
          <w:i/>
          <w:spacing w:val="-13"/>
          <w:sz w:val="24"/>
        </w:rPr>
        <w:t> </w:t>
      </w:r>
      <w:r>
        <w:rPr>
          <w:i/>
          <w:sz w:val="24"/>
        </w:rPr>
        <w:t>distress.” </w:t>
      </w:r>
      <w:r>
        <w:rPr>
          <w:sz w:val="24"/>
        </w:rPr>
        <w:t>(Healthy sense of self, 2024).</w:t>
      </w:r>
    </w:p>
    <w:p>
      <w:pPr>
        <w:pStyle w:val="BodyText"/>
      </w:pPr>
    </w:p>
    <w:p>
      <w:pPr>
        <w:pStyle w:val="BodyText"/>
        <w:spacing w:before="1"/>
      </w:pPr>
    </w:p>
    <w:p>
      <w:pPr>
        <w:pStyle w:val="BodyText"/>
        <w:spacing w:line="480" w:lineRule="auto"/>
        <w:ind w:left="700" w:right="480"/>
        <w:jc w:val="both"/>
      </w:pPr>
      <w:r>
        <w:rPr/>
        <w:t>Although I had briefly</w:t>
      </w:r>
      <w:r>
        <w:rPr>
          <w:spacing w:val="-3"/>
        </w:rPr>
        <w:t> </w:t>
      </w:r>
      <w:r>
        <w:rPr/>
        <w:t>met Luke before, we had not spoken in-depth about his experiences in the U21 and first teams. The following week I bumped into him whist grabbing a drink from the canteen and we arranged to have a one-one later that week. The player was released from a</w:t>
      </w:r>
      <w:r>
        <w:rPr>
          <w:spacing w:val="-1"/>
        </w:rPr>
        <w:t> </w:t>
      </w:r>
      <w:r>
        <w:rPr/>
        <w:t>top four</w:t>
      </w:r>
      <w:r>
        <w:rPr>
          <w:spacing w:val="-2"/>
        </w:rPr>
        <w:t> </w:t>
      </w:r>
      <w:r>
        <w:rPr/>
        <w:t>Premier League</w:t>
      </w:r>
      <w:r>
        <w:rPr>
          <w:spacing w:val="-1"/>
        </w:rPr>
        <w:t> </w:t>
      </w:r>
      <w:r>
        <w:rPr/>
        <w:t>team at the</w:t>
      </w:r>
      <w:r>
        <w:rPr>
          <w:spacing w:val="-1"/>
        </w:rPr>
        <w:t> </w:t>
      </w:r>
      <w:r>
        <w:rPr/>
        <w:t>age</w:t>
      </w:r>
      <w:r>
        <w:rPr>
          <w:spacing w:val="-1"/>
        </w:rPr>
        <w:t> </w:t>
      </w:r>
      <w:r>
        <w:rPr/>
        <w:t>of</w:t>
      </w:r>
      <w:r>
        <w:rPr>
          <w:spacing w:val="-1"/>
        </w:rPr>
        <w:t> </w:t>
      </w:r>
      <w:r>
        <w:rPr/>
        <w:t>16 and then</w:t>
      </w:r>
      <w:r>
        <w:rPr>
          <w:spacing w:val="-1"/>
        </w:rPr>
        <w:t> </w:t>
      </w:r>
      <w:r>
        <w:rPr/>
        <w:t>signed for</w:t>
      </w:r>
      <w:r>
        <w:rPr>
          <w:spacing w:val="-2"/>
        </w:rPr>
        <w:t> </w:t>
      </w:r>
      <w:r>
        <w:rPr/>
        <w:t>the</w:t>
      </w:r>
      <w:r>
        <w:rPr>
          <w:spacing w:val="-1"/>
        </w:rPr>
        <w:t> </w:t>
      </w:r>
      <w:r>
        <w:rPr/>
        <w:t>club on a</w:t>
      </w:r>
      <w:r>
        <w:rPr>
          <w:spacing w:val="-1"/>
        </w:rPr>
        <w:t> </w:t>
      </w:r>
      <w:r>
        <w:rPr/>
        <w:t>scholarship. By</w:t>
      </w:r>
      <w:r>
        <w:rPr>
          <w:spacing w:val="-11"/>
        </w:rPr>
        <w:t> </w:t>
      </w:r>
      <w:r>
        <w:rPr/>
        <w:t>the</w:t>
      </w:r>
      <w:r>
        <w:rPr>
          <w:spacing w:val="-6"/>
        </w:rPr>
        <w:t> </w:t>
      </w:r>
      <w:r>
        <w:rPr/>
        <w:t>start</w:t>
      </w:r>
      <w:r>
        <w:rPr>
          <w:spacing w:val="-6"/>
        </w:rPr>
        <w:t> </w:t>
      </w:r>
      <w:r>
        <w:rPr/>
        <w:t>of</w:t>
      </w:r>
      <w:r>
        <w:rPr>
          <w:spacing w:val="-6"/>
        </w:rPr>
        <w:t> </w:t>
      </w:r>
      <w:r>
        <w:rPr/>
        <w:t>his</w:t>
      </w:r>
      <w:r>
        <w:rPr>
          <w:spacing w:val="-5"/>
        </w:rPr>
        <w:t> </w:t>
      </w:r>
      <w:r>
        <w:rPr/>
        <w:t>second-year</w:t>
      </w:r>
      <w:r>
        <w:rPr>
          <w:spacing w:val="-5"/>
        </w:rPr>
        <w:t> </w:t>
      </w:r>
      <w:r>
        <w:rPr/>
        <w:t>scholarship,</w:t>
      </w:r>
      <w:r>
        <w:rPr>
          <w:spacing w:val="-5"/>
        </w:rPr>
        <w:t> </w:t>
      </w:r>
      <w:r>
        <w:rPr/>
        <w:t>he</w:t>
      </w:r>
      <w:r>
        <w:rPr>
          <w:spacing w:val="-6"/>
        </w:rPr>
        <w:t> </w:t>
      </w:r>
      <w:r>
        <w:rPr/>
        <w:t>had</w:t>
      </w:r>
      <w:r>
        <w:rPr>
          <w:spacing w:val="-2"/>
        </w:rPr>
        <w:t> </w:t>
      </w:r>
      <w:r>
        <w:rPr/>
        <w:t>been</w:t>
      </w:r>
      <w:r>
        <w:rPr>
          <w:spacing w:val="-5"/>
        </w:rPr>
        <w:t> </w:t>
      </w:r>
      <w:r>
        <w:rPr/>
        <w:t>promoted</w:t>
      </w:r>
      <w:r>
        <w:rPr>
          <w:spacing w:val="-4"/>
        </w:rPr>
        <w:t> </w:t>
      </w:r>
      <w:r>
        <w:rPr/>
        <w:t>up</w:t>
      </w:r>
      <w:r>
        <w:rPr>
          <w:spacing w:val="-6"/>
        </w:rPr>
        <w:t> </w:t>
      </w:r>
      <w:r>
        <w:rPr/>
        <w:t>to</w:t>
      </w:r>
      <w:r>
        <w:rPr>
          <w:spacing w:val="-5"/>
        </w:rPr>
        <w:t> </w:t>
      </w:r>
      <w:r>
        <w:rPr/>
        <w:t>the</w:t>
      </w:r>
      <w:r>
        <w:rPr>
          <w:spacing w:val="-3"/>
        </w:rPr>
        <w:t> </w:t>
      </w:r>
      <w:r>
        <w:rPr/>
        <w:t>U21</w:t>
      </w:r>
      <w:r>
        <w:rPr>
          <w:spacing w:val="-7"/>
        </w:rPr>
        <w:t> </w:t>
      </w:r>
      <w:r>
        <w:rPr/>
        <w:t>team</w:t>
      </w:r>
      <w:r>
        <w:rPr>
          <w:spacing w:val="-5"/>
        </w:rPr>
        <w:t> </w:t>
      </w:r>
      <w:r>
        <w:rPr/>
        <w:t>aged</w:t>
      </w:r>
      <w:r>
        <w:rPr>
          <w:spacing w:val="-5"/>
        </w:rPr>
        <w:t> 17.</w:t>
      </w:r>
    </w:p>
    <w:p>
      <w:pPr>
        <w:spacing w:after="0" w:line="480" w:lineRule="auto"/>
        <w:jc w:val="both"/>
        <w:sectPr>
          <w:pgSz w:w="11910" w:h="16840"/>
          <w:pgMar w:header="0" w:footer="992" w:top="1360" w:bottom="1180" w:left="740" w:right="960"/>
        </w:sectPr>
      </w:pPr>
    </w:p>
    <w:p>
      <w:pPr>
        <w:pStyle w:val="BodyText"/>
        <w:spacing w:line="480" w:lineRule="auto" w:before="61"/>
        <w:ind w:left="700" w:right="452"/>
      </w:pPr>
      <w:r>
        <w:rPr/>
        <w:t>He started the current season as captain of the U21 team playing in their matches, however</w:t>
      </w:r>
      <w:r>
        <w:rPr>
          <w:spacing w:val="80"/>
        </w:rPr>
        <w:t> </w:t>
      </w:r>
      <w:r>
        <w:rPr/>
        <w:t>only</w:t>
      </w:r>
      <w:r>
        <w:rPr>
          <w:spacing w:val="-4"/>
        </w:rPr>
        <w:t> </w:t>
      </w:r>
      <w:r>
        <w:rPr/>
        <w:t>training</w:t>
      </w:r>
      <w:r>
        <w:rPr>
          <w:spacing w:val="-2"/>
        </w:rPr>
        <w:t> </w:t>
      </w:r>
      <w:r>
        <w:rPr/>
        <w:t>with the first team. He had played one game for the</w:t>
      </w:r>
      <w:r>
        <w:rPr>
          <w:spacing w:val="-1"/>
        </w:rPr>
        <w:t> </w:t>
      </w:r>
      <w:r>
        <w:rPr/>
        <w:t>first team in the FA</w:t>
      </w:r>
      <w:r>
        <w:rPr>
          <w:spacing w:val="-18"/>
        </w:rPr>
        <w:t> </w:t>
      </w:r>
      <w:r>
        <w:rPr/>
        <w:t>Trophy. At</w:t>
      </w:r>
      <w:r>
        <w:rPr>
          <w:spacing w:val="-5"/>
        </w:rPr>
        <w:t> </w:t>
      </w:r>
      <w:r>
        <w:rPr/>
        <w:t>9:15am</w:t>
      </w:r>
      <w:r>
        <w:rPr>
          <w:spacing w:val="-5"/>
        </w:rPr>
        <w:t> </w:t>
      </w:r>
      <w:r>
        <w:rPr/>
        <w:t>on</w:t>
      </w:r>
      <w:r>
        <w:rPr>
          <w:spacing w:val="-5"/>
        </w:rPr>
        <w:t> </w:t>
      </w:r>
      <w:r>
        <w:rPr/>
        <w:t>the</w:t>
      </w:r>
      <w:r>
        <w:rPr>
          <w:spacing w:val="-10"/>
        </w:rPr>
        <w:t> </w:t>
      </w:r>
      <w:r>
        <w:rPr/>
        <w:t>Thursday</w:t>
      </w:r>
      <w:r>
        <w:rPr>
          <w:spacing w:val="-10"/>
        </w:rPr>
        <w:t> </w:t>
      </w:r>
      <w:r>
        <w:rPr/>
        <w:t>morning</w:t>
      </w:r>
      <w:r>
        <w:rPr>
          <w:spacing w:val="-3"/>
        </w:rPr>
        <w:t> </w:t>
      </w:r>
      <w:r>
        <w:rPr/>
        <w:t>I</w:t>
      </w:r>
      <w:r>
        <w:rPr>
          <w:spacing w:val="-8"/>
        </w:rPr>
        <w:t> </w:t>
      </w:r>
      <w:r>
        <w:rPr/>
        <w:t>heard</w:t>
      </w:r>
      <w:r>
        <w:rPr>
          <w:spacing w:val="-6"/>
        </w:rPr>
        <w:t> </w:t>
      </w:r>
      <w:r>
        <w:rPr/>
        <w:t>the</w:t>
      </w:r>
      <w:r>
        <w:rPr>
          <w:spacing w:val="-5"/>
        </w:rPr>
        <w:t> </w:t>
      </w:r>
      <w:r>
        <w:rPr/>
        <w:t>knock</w:t>
      </w:r>
      <w:r>
        <w:rPr>
          <w:spacing w:val="-5"/>
        </w:rPr>
        <w:t> </w:t>
      </w:r>
      <w:r>
        <w:rPr/>
        <w:t>on</w:t>
      </w:r>
      <w:r>
        <w:rPr>
          <w:spacing w:val="-5"/>
        </w:rPr>
        <w:t> </w:t>
      </w:r>
      <w:r>
        <w:rPr/>
        <w:t>my</w:t>
      </w:r>
      <w:r>
        <w:rPr>
          <w:spacing w:val="-10"/>
        </w:rPr>
        <w:t> </w:t>
      </w:r>
      <w:r>
        <w:rPr/>
        <w:t>office</w:t>
      </w:r>
      <w:r>
        <w:rPr>
          <w:spacing w:val="-6"/>
        </w:rPr>
        <w:t> </w:t>
      </w:r>
      <w:r>
        <w:rPr/>
        <w:t>door,</w:t>
      </w:r>
      <w:r>
        <w:rPr>
          <w:spacing w:val="-5"/>
        </w:rPr>
        <w:t> </w:t>
      </w:r>
      <w:r>
        <w:rPr/>
        <w:t>it</w:t>
      </w:r>
      <w:r>
        <w:rPr>
          <w:spacing w:val="-4"/>
        </w:rPr>
        <w:t> </w:t>
      </w:r>
      <w:r>
        <w:rPr/>
        <w:t>was</w:t>
      </w:r>
      <w:r>
        <w:rPr>
          <w:spacing w:val="-3"/>
        </w:rPr>
        <w:t> </w:t>
      </w:r>
      <w:r>
        <w:rPr/>
        <w:t>Luke</w:t>
      </w:r>
      <w:r>
        <w:rPr>
          <w:spacing w:val="-6"/>
        </w:rPr>
        <w:t> </w:t>
      </w:r>
      <w:r>
        <w:rPr/>
        <w:t>right</w:t>
      </w:r>
      <w:r>
        <w:rPr>
          <w:spacing w:val="-4"/>
        </w:rPr>
        <w:t> </w:t>
      </w:r>
      <w:r>
        <w:rPr/>
        <w:t>on time. </w:t>
      </w:r>
      <w:r>
        <w:rPr>
          <w:i/>
        </w:rPr>
        <w:t>“Come in Luke take a seat” </w:t>
      </w:r>
      <w:r>
        <w:rPr/>
        <w:t>I said. Luke seemed relaxed and happy to be here.</w:t>
      </w:r>
      <w:r>
        <w:rPr>
          <w:spacing w:val="-1"/>
        </w:rPr>
        <w:t> </w:t>
      </w:r>
      <w:r>
        <w:rPr/>
        <w:t>We had some time before he would go and train with the first team at 11am.</w:t>
      </w:r>
    </w:p>
    <w:p>
      <w:pPr>
        <w:pStyle w:val="BodyText"/>
        <w:spacing w:line="480" w:lineRule="auto"/>
        <w:ind w:left="700" w:right="539"/>
      </w:pPr>
      <w:r>
        <w:rPr/>
        <w:t>“So, how’s it going, how’s things with the first team?” I asked, curious as to what response</w:t>
      </w:r>
      <w:r>
        <w:rPr>
          <w:spacing w:val="40"/>
        </w:rPr>
        <w:t> </w:t>
      </w:r>
      <w:r>
        <w:rPr/>
        <w:t>Luke would give:</w:t>
      </w:r>
    </w:p>
    <w:p>
      <w:pPr>
        <w:pStyle w:val="BodyText"/>
      </w:pPr>
    </w:p>
    <w:p>
      <w:pPr>
        <w:pStyle w:val="BodyText"/>
        <w:spacing w:before="1"/>
      </w:pPr>
    </w:p>
    <w:p>
      <w:pPr>
        <w:spacing w:line="480" w:lineRule="auto" w:before="0"/>
        <w:ind w:left="700" w:right="539" w:firstLine="0"/>
        <w:jc w:val="left"/>
        <w:rPr>
          <w:i/>
          <w:sz w:val="24"/>
        </w:rPr>
      </w:pPr>
      <w:r>
        <w:rPr>
          <w:i/>
          <w:sz w:val="24"/>
        </w:rPr>
        <w:t>“It’s good, I like to push myself and that is the case with them. I’ve definitely progressed this</w:t>
      </w:r>
      <w:r>
        <w:rPr>
          <w:i/>
          <w:sz w:val="24"/>
        </w:rPr>
        <w:t> year, developed my skill and understanding of the game.” [Luke]</w:t>
      </w:r>
    </w:p>
    <w:p>
      <w:pPr>
        <w:pStyle w:val="BodyText"/>
        <w:rPr>
          <w:i/>
        </w:rPr>
      </w:pPr>
    </w:p>
    <w:p>
      <w:pPr>
        <w:pStyle w:val="BodyText"/>
        <w:rPr>
          <w:i/>
        </w:rPr>
      </w:pPr>
    </w:p>
    <w:p>
      <w:pPr>
        <w:spacing w:line="480" w:lineRule="auto" w:before="0"/>
        <w:ind w:left="700" w:right="452" w:firstLine="0"/>
        <w:jc w:val="left"/>
        <w:rPr>
          <w:i/>
          <w:sz w:val="24"/>
        </w:rPr>
      </w:pPr>
      <w:r>
        <w:rPr>
          <w:i/>
          <w:sz w:val="24"/>
        </w:rPr>
        <w:t>“That’s</w:t>
      </w:r>
      <w:r>
        <w:rPr>
          <w:i/>
          <w:spacing w:val="-4"/>
          <w:sz w:val="24"/>
        </w:rPr>
        <w:t> </w:t>
      </w:r>
      <w:r>
        <w:rPr>
          <w:i/>
          <w:sz w:val="24"/>
        </w:rPr>
        <w:t>great,</w:t>
      </w:r>
      <w:r>
        <w:rPr>
          <w:i/>
          <w:spacing w:val="-3"/>
          <w:sz w:val="24"/>
        </w:rPr>
        <w:t> </w:t>
      </w:r>
      <w:r>
        <w:rPr>
          <w:i/>
          <w:sz w:val="24"/>
        </w:rPr>
        <w:t>so</w:t>
      </w:r>
      <w:r>
        <w:rPr>
          <w:i/>
          <w:spacing w:val="-3"/>
          <w:sz w:val="24"/>
        </w:rPr>
        <w:t> </w:t>
      </w:r>
      <w:r>
        <w:rPr>
          <w:i/>
          <w:sz w:val="24"/>
        </w:rPr>
        <w:t>how</w:t>
      </w:r>
      <w:r>
        <w:rPr>
          <w:i/>
          <w:spacing w:val="-3"/>
          <w:sz w:val="24"/>
        </w:rPr>
        <w:t> </w:t>
      </w:r>
      <w:r>
        <w:rPr>
          <w:i/>
          <w:sz w:val="24"/>
        </w:rPr>
        <w:t>does</w:t>
      </w:r>
      <w:r>
        <w:rPr>
          <w:i/>
          <w:spacing w:val="-4"/>
          <w:sz w:val="24"/>
        </w:rPr>
        <w:t> </w:t>
      </w:r>
      <w:r>
        <w:rPr>
          <w:i/>
          <w:sz w:val="24"/>
        </w:rPr>
        <w:t>that</w:t>
      </w:r>
      <w:r>
        <w:rPr>
          <w:i/>
          <w:spacing w:val="-2"/>
          <w:sz w:val="24"/>
        </w:rPr>
        <w:t> </w:t>
      </w:r>
      <w:r>
        <w:rPr>
          <w:i/>
          <w:sz w:val="24"/>
        </w:rPr>
        <w:t>work</w:t>
      </w:r>
      <w:r>
        <w:rPr>
          <w:i/>
          <w:spacing w:val="-4"/>
          <w:sz w:val="24"/>
        </w:rPr>
        <w:t> </w:t>
      </w:r>
      <w:r>
        <w:rPr>
          <w:i/>
          <w:sz w:val="24"/>
        </w:rPr>
        <w:t>with</w:t>
      </w:r>
      <w:r>
        <w:rPr>
          <w:i/>
          <w:spacing w:val="-3"/>
          <w:sz w:val="24"/>
        </w:rPr>
        <w:t> </w:t>
      </w:r>
      <w:r>
        <w:rPr>
          <w:i/>
          <w:sz w:val="24"/>
        </w:rPr>
        <w:t>you</w:t>
      </w:r>
      <w:r>
        <w:rPr>
          <w:i/>
          <w:spacing w:val="-3"/>
          <w:sz w:val="24"/>
        </w:rPr>
        <w:t> </w:t>
      </w:r>
      <w:r>
        <w:rPr>
          <w:i/>
          <w:sz w:val="24"/>
        </w:rPr>
        <w:t>training</w:t>
      </w:r>
      <w:r>
        <w:rPr>
          <w:i/>
          <w:spacing w:val="-3"/>
          <w:sz w:val="24"/>
        </w:rPr>
        <w:t> </w:t>
      </w:r>
      <w:r>
        <w:rPr>
          <w:i/>
          <w:sz w:val="24"/>
        </w:rPr>
        <w:t>with</w:t>
      </w:r>
      <w:r>
        <w:rPr>
          <w:i/>
          <w:spacing w:val="-3"/>
          <w:sz w:val="24"/>
        </w:rPr>
        <w:t> </w:t>
      </w:r>
      <w:r>
        <w:rPr>
          <w:i/>
          <w:sz w:val="24"/>
        </w:rPr>
        <w:t>them</w:t>
      </w:r>
      <w:r>
        <w:rPr>
          <w:i/>
          <w:spacing w:val="-4"/>
          <w:sz w:val="24"/>
        </w:rPr>
        <w:t> </w:t>
      </w:r>
      <w:r>
        <w:rPr>
          <w:i/>
          <w:sz w:val="24"/>
        </w:rPr>
        <w:t>and</w:t>
      </w:r>
      <w:r>
        <w:rPr>
          <w:i/>
          <w:spacing w:val="-3"/>
          <w:sz w:val="24"/>
        </w:rPr>
        <w:t> </w:t>
      </w:r>
      <w:r>
        <w:rPr>
          <w:i/>
          <w:sz w:val="24"/>
        </w:rPr>
        <w:t>playing</w:t>
      </w:r>
      <w:r>
        <w:rPr>
          <w:i/>
          <w:spacing w:val="-3"/>
          <w:sz w:val="24"/>
        </w:rPr>
        <w:t> </w:t>
      </w:r>
      <w:r>
        <w:rPr>
          <w:i/>
          <w:sz w:val="24"/>
        </w:rPr>
        <w:t>matches</w:t>
      </w:r>
      <w:r>
        <w:rPr>
          <w:i/>
          <w:spacing w:val="-4"/>
          <w:sz w:val="24"/>
        </w:rPr>
        <w:t> </w:t>
      </w:r>
      <w:r>
        <w:rPr>
          <w:i/>
          <w:sz w:val="24"/>
        </w:rPr>
        <w:t>for</w:t>
      </w:r>
      <w:r>
        <w:rPr>
          <w:i/>
          <w:spacing w:val="-3"/>
          <w:sz w:val="24"/>
        </w:rPr>
        <w:t> </w:t>
      </w:r>
      <w:r>
        <w:rPr>
          <w:i/>
          <w:sz w:val="24"/>
        </w:rPr>
        <w:t>the</w:t>
      </w:r>
      <w:r>
        <w:rPr>
          <w:i/>
          <w:sz w:val="24"/>
        </w:rPr>
        <w:t> U21 team?”</w:t>
      </w:r>
    </w:p>
    <w:p>
      <w:pPr>
        <w:pStyle w:val="BodyText"/>
        <w:rPr>
          <w:i/>
        </w:rPr>
      </w:pPr>
    </w:p>
    <w:p>
      <w:pPr>
        <w:pStyle w:val="BodyText"/>
        <w:rPr>
          <w:i/>
        </w:rPr>
      </w:pPr>
    </w:p>
    <w:p>
      <w:pPr>
        <w:spacing w:line="480" w:lineRule="auto" w:before="0"/>
        <w:ind w:left="700" w:right="474" w:firstLine="60"/>
        <w:jc w:val="both"/>
        <w:rPr>
          <w:i/>
          <w:sz w:val="24"/>
        </w:rPr>
      </w:pPr>
      <w:r>
        <w:rPr>
          <w:i/>
          <w:sz w:val="24"/>
        </w:rPr>
        <w:t>“Well,</w:t>
      </w:r>
      <w:r>
        <w:rPr>
          <w:i/>
          <w:spacing w:val="-8"/>
          <w:sz w:val="24"/>
        </w:rPr>
        <w:t> </w:t>
      </w:r>
      <w:r>
        <w:rPr>
          <w:i/>
          <w:sz w:val="24"/>
        </w:rPr>
        <w:t>I</w:t>
      </w:r>
      <w:r>
        <w:rPr>
          <w:i/>
          <w:spacing w:val="-9"/>
          <w:sz w:val="24"/>
        </w:rPr>
        <w:t> </w:t>
      </w:r>
      <w:r>
        <w:rPr>
          <w:i/>
          <w:sz w:val="24"/>
        </w:rPr>
        <w:t>feel</w:t>
      </w:r>
      <w:r>
        <w:rPr>
          <w:i/>
          <w:spacing w:val="-8"/>
          <w:sz w:val="24"/>
        </w:rPr>
        <w:t> </w:t>
      </w:r>
      <w:r>
        <w:rPr>
          <w:i/>
          <w:sz w:val="24"/>
        </w:rPr>
        <w:t>a</w:t>
      </w:r>
      <w:r>
        <w:rPr>
          <w:i/>
          <w:spacing w:val="-8"/>
          <w:sz w:val="24"/>
        </w:rPr>
        <w:t> </w:t>
      </w:r>
      <w:r>
        <w:rPr>
          <w:i/>
          <w:sz w:val="24"/>
        </w:rPr>
        <w:t>bit</w:t>
      </w:r>
      <w:r>
        <w:rPr>
          <w:i/>
          <w:spacing w:val="-8"/>
          <w:sz w:val="24"/>
        </w:rPr>
        <w:t> </w:t>
      </w:r>
      <w:r>
        <w:rPr>
          <w:i/>
          <w:sz w:val="24"/>
        </w:rPr>
        <w:t>all</w:t>
      </w:r>
      <w:r>
        <w:rPr>
          <w:i/>
          <w:spacing w:val="-8"/>
          <w:sz w:val="24"/>
        </w:rPr>
        <w:t> </w:t>
      </w:r>
      <w:r>
        <w:rPr>
          <w:i/>
          <w:sz w:val="24"/>
        </w:rPr>
        <w:t>over</w:t>
      </w:r>
      <w:r>
        <w:rPr>
          <w:i/>
          <w:spacing w:val="-8"/>
          <w:sz w:val="24"/>
        </w:rPr>
        <w:t> </w:t>
      </w:r>
      <w:r>
        <w:rPr>
          <w:i/>
          <w:sz w:val="24"/>
        </w:rPr>
        <w:t>the</w:t>
      </w:r>
      <w:r>
        <w:rPr>
          <w:i/>
          <w:spacing w:val="-9"/>
          <w:sz w:val="24"/>
        </w:rPr>
        <w:t> </w:t>
      </w:r>
      <w:r>
        <w:rPr>
          <w:i/>
          <w:sz w:val="24"/>
        </w:rPr>
        <w:t>place</w:t>
      </w:r>
      <w:r>
        <w:rPr>
          <w:i/>
          <w:spacing w:val="-10"/>
          <w:sz w:val="24"/>
        </w:rPr>
        <w:t> </w:t>
      </w:r>
      <w:r>
        <w:rPr>
          <w:i/>
          <w:sz w:val="24"/>
        </w:rPr>
        <w:t>to</w:t>
      </w:r>
      <w:r>
        <w:rPr>
          <w:i/>
          <w:spacing w:val="-8"/>
          <w:sz w:val="24"/>
        </w:rPr>
        <w:t> </w:t>
      </w:r>
      <w:r>
        <w:rPr>
          <w:i/>
          <w:sz w:val="24"/>
        </w:rPr>
        <w:t>be</w:t>
      </w:r>
      <w:r>
        <w:rPr>
          <w:i/>
          <w:spacing w:val="-9"/>
          <w:sz w:val="24"/>
        </w:rPr>
        <w:t> </w:t>
      </w:r>
      <w:r>
        <w:rPr>
          <w:i/>
          <w:sz w:val="24"/>
        </w:rPr>
        <w:t>honest.</w:t>
      </w:r>
      <w:r>
        <w:rPr>
          <w:i/>
          <w:spacing w:val="-8"/>
          <w:sz w:val="24"/>
        </w:rPr>
        <w:t> </w:t>
      </w:r>
      <w:r>
        <w:rPr>
          <w:i/>
          <w:sz w:val="24"/>
        </w:rPr>
        <w:t>I</w:t>
      </w:r>
      <w:r>
        <w:rPr>
          <w:i/>
          <w:spacing w:val="-7"/>
          <w:sz w:val="24"/>
        </w:rPr>
        <w:t> </w:t>
      </w:r>
      <w:r>
        <w:rPr>
          <w:i/>
          <w:sz w:val="24"/>
        </w:rPr>
        <w:t>feel</w:t>
      </w:r>
      <w:r>
        <w:rPr>
          <w:i/>
          <w:spacing w:val="-8"/>
          <w:sz w:val="24"/>
        </w:rPr>
        <w:t> </w:t>
      </w:r>
      <w:r>
        <w:rPr>
          <w:i/>
          <w:sz w:val="24"/>
        </w:rPr>
        <w:t>part</w:t>
      </w:r>
      <w:r>
        <w:rPr>
          <w:i/>
          <w:spacing w:val="-8"/>
          <w:sz w:val="24"/>
        </w:rPr>
        <w:t> </w:t>
      </w:r>
      <w:r>
        <w:rPr>
          <w:i/>
          <w:sz w:val="24"/>
        </w:rPr>
        <w:t>of</w:t>
      </w:r>
      <w:r>
        <w:rPr>
          <w:i/>
          <w:spacing w:val="-8"/>
          <w:sz w:val="24"/>
        </w:rPr>
        <w:t> </w:t>
      </w:r>
      <w:r>
        <w:rPr>
          <w:i/>
          <w:sz w:val="24"/>
        </w:rPr>
        <w:t>both</w:t>
      </w:r>
      <w:r>
        <w:rPr>
          <w:i/>
          <w:spacing w:val="-8"/>
          <w:sz w:val="24"/>
        </w:rPr>
        <w:t> </w:t>
      </w:r>
      <w:r>
        <w:rPr>
          <w:i/>
          <w:sz w:val="24"/>
        </w:rPr>
        <w:t>teams</w:t>
      </w:r>
      <w:r>
        <w:rPr>
          <w:i/>
          <w:spacing w:val="-8"/>
          <w:sz w:val="24"/>
        </w:rPr>
        <w:t> </w:t>
      </w:r>
      <w:r>
        <w:rPr>
          <w:i/>
          <w:sz w:val="24"/>
        </w:rPr>
        <w:t>really</w:t>
      </w:r>
      <w:r>
        <w:rPr>
          <w:i/>
          <w:spacing w:val="-9"/>
          <w:sz w:val="24"/>
        </w:rPr>
        <w:t> </w:t>
      </w:r>
      <w:r>
        <w:rPr>
          <w:i/>
          <w:sz w:val="24"/>
        </w:rPr>
        <w:t>but</w:t>
      </w:r>
      <w:r>
        <w:rPr>
          <w:i/>
          <w:spacing w:val="-8"/>
          <w:sz w:val="24"/>
        </w:rPr>
        <w:t> </w:t>
      </w:r>
      <w:r>
        <w:rPr>
          <w:i/>
          <w:sz w:val="24"/>
        </w:rPr>
        <w:t>mainly</w:t>
      </w:r>
      <w:r>
        <w:rPr>
          <w:i/>
          <w:spacing w:val="-9"/>
          <w:sz w:val="24"/>
        </w:rPr>
        <w:t> </w:t>
      </w:r>
      <w:r>
        <w:rPr>
          <w:i/>
          <w:sz w:val="24"/>
        </w:rPr>
        <w:t>the</w:t>
      </w:r>
      <w:r>
        <w:rPr>
          <w:i/>
          <w:sz w:val="24"/>
        </w:rPr>
        <w:t> U21</w:t>
      </w:r>
      <w:r>
        <w:rPr>
          <w:i/>
          <w:spacing w:val="-10"/>
          <w:sz w:val="24"/>
        </w:rPr>
        <w:t> </w:t>
      </w:r>
      <w:r>
        <w:rPr>
          <w:i/>
          <w:sz w:val="24"/>
        </w:rPr>
        <w:t>team</w:t>
      </w:r>
      <w:r>
        <w:rPr>
          <w:i/>
          <w:spacing w:val="-11"/>
          <w:sz w:val="24"/>
        </w:rPr>
        <w:t> </w:t>
      </w:r>
      <w:r>
        <w:rPr>
          <w:i/>
          <w:sz w:val="24"/>
        </w:rPr>
        <w:t>as</w:t>
      </w:r>
      <w:r>
        <w:rPr>
          <w:i/>
          <w:spacing w:val="-7"/>
          <w:sz w:val="24"/>
        </w:rPr>
        <w:t> </w:t>
      </w:r>
      <w:r>
        <w:rPr>
          <w:i/>
          <w:sz w:val="24"/>
        </w:rPr>
        <w:t>I</w:t>
      </w:r>
      <w:r>
        <w:rPr>
          <w:i/>
          <w:spacing w:val="-10"/>
          <w:sz w:val="24"/>
        </w:rPr>
        <w:t> </w:t>
      </w:r>
      <w:r>
        <w:rPr>
          <w:i/>
          <w:sz w:val="24"/>
        </w:rPr>
        <w:t>play</w:t>
      </w:r>
      <w:r>
        <w:rPr>
          <w:i/>
          <w:spacing w:val="-11"/>
          <w:sz w:val="24"/>
        </w:rPr>
        <w:t> </w:t>
      </w:r>
      <w:r>
        <w:rPr>
          <w:i/>
          <w:sz w:val="24"/>
        </w:rPr>
        <w:t>matches</w:t>
      </w:r>
      <w:r>
        <w:rPr>
          <w:i/>
          <w:spacing w:val="-9"/>
          <w:sz w:val="24"/>
        </w:rPr>
        <w:t> </w:t>
      </w:r>
      <w:r>
        <w:rPr>
          <w:i/>
          <w:sz w:val="24"/>
        </w:rPr>
        <w:t>for</w:t>
      </w:r>
      <w:r>
        <w:rPr>
          <w:i/>
          <w:spacing w:val="-9"/>
          <w:sz w:val="24"/>
        </w:rPr>
        <w:t> </w:t>
      </w:r>
      <w:r>
        <w:rPr>
          <w:i/>
          <w:sz w:val="24"/>
        </w:rPr>
        <w:t>them</w:t>
      </w:r>
      <w:r>
        <w:rPr>
          <w:i/>
          <w:spacing w:val="-9"/>
          <w:sz w:val="24"/>
        </w:rPr>
        <w:t> </w:t>
      </w:r>
      <w:r>
        <w:rPr>
          <w:i/>
          <w:sz w:val="24"/>
        </w:rPr>
        <w:t>and</w:t>
      </w:r>
      <w:r>
        <w:rPr>
          <w:i/>
          <w:spacing w:val="-10"/>
          <w:sz w:val="24"/>
        </w:rPr>
        <w:t> </w:t>
      </w:r>
      <w:r>
        <w:rPr>
          <w:i/>
          <w:sz w:val="24"/>
        </w:rPr>
        <w:t>I’m</w:t>
      </w:r>
      <w:r>
        <w:rPr>
          <w:i/>
          <w:spacing w:val="-10"/>
          <w:sz w:val="24"/>
        </w:rPr>
        <w:t> </w:t>
      </w:r>
      <w:r>
        <w:rPr>
          <w:i/>
          <w:sz w:val="24"/>
        </w:rPr>
        <w:t>the</w:t>
      </w:r>
      <w:r>
        <w:rPr>
          <w:i/>
          <w:spacing w:val="-8"/>
          <w:sz w:val="24"/>
        </w:rPr>
        <w:t> </w:t>
      </w:r>
      <w:r>
        <w:rPr>
          <w:i/>
          <w:sz w:val="24"/>
        </w:rPr>
        <w:t>captain.</w:t>
      </w:r>
      <w:r>
        <w:rPr>
          <w:i/>
          <w:spacing w:val="-10"/>
          <w:sz w:val="24"/>
        </w:rPr>
        <w:t> </w:t>
      </w:r>
      <w:r>
        <w:rPr>
          <w:i/>
          <w:sz w:val="24"/>
        </w:rPr>
        <w:t>It’s</w:t>
      </w:r>
      <w:r>
        <w:rPr>
          <w:i/>
          <w:spacing w:val="-9"/>
          <w:sz w:val="24"/>
        </w:rPr>
        <w:t> </w:t>
      </w:r>
      <w:r>
        <w:rPr>
          <w:i/>
          <w:sz w:val="24"/>
        </w:rPr>
        <w:t>a</w:t>
      </w:r>
      <w:r>
        <w:rPr>
          <w:i/>
          <w:spacing w:val="-10"/>
          <w:sz w:val="24"/>
        </w:rPr>
        <w:t> </w:t>
      </w:r>
      <w:r>
        <w:rPr>
          <w:i/>
          <w:sz w:val="24"/>
        </w:rPr>
        <w:t>bit</w:t>
      </w:r>
      <w:r>
        <w:rPr>
          <w:i/>
          <w:spacing w:val="-9"/>
          <w:sz w:val="24"/>
        </w:rPr>
        <w:t> </w:t>
      </w:r>
      <w:r>
        <w:rPr>
          <w:i/>
          <w:sz w:val="24"/>
        </w:rPr>
        <w:t>weird</w:t>
      </w:r>
      <w:r>
        <w:rPr>
          <w:i/>
          <w:spacing w:val="-10"/>
          <w:sz w:val="24"/>
        </w:rPr>
        <w:t> </w:t>
      </w:r>
      <w:r>
        <w:rPr>
          <w:i/>
          <w:sz w:val="24"/>
        </w:rPr>
        <w:t>as</w:t>
      </w:r>
      <w:r>
        <w:rPr>
          <w:i/>
          <w:spacing w:val="-5"/>
          <w:sz w:val="24"/>
        </w:rPr>
        <w:t> </w:t>
      </w:r>
      <w:r>
        <w:rPr>
          <w:i/>
          <w:sz w:val="24"/>
        </w:rPr>
        <w:t>I’m</w:t>
      </w:r>
      <w:r>
        <w:rPr>
          <w:i/>
          <w:spacing w:val="-10"/>
          <w:sz w:val="24"/>
        </w:rPr>
        <w:t> </w:t>
      </w:r>
      <w:r>
        <w:rPr>
          <w:i/>
          <w:sz w:val="24"/>
        </w:rPr>
        <w:t>not</w:t>
      </w:r>
      <w:r>
        <w:rPr>
          <w:i/>
          <w:spacing w:val="-9"/>
          <w:sz w:val="24"/>
        </w:rPr>
        <w:t> </w:t>
      </w:r>
      <w:r>
        <w:rPr>
          <w:i/>
          <w:sz w:val="24"/>
        </w:rPr>
        <w:t>sure</w:t>
      </w:r>
      <w:r>
        <w:rPr>
          <w:i/>
          <w:spacing w:val="-11"/>
          <w:sz w:val="24"/>
        </w:rPr>
        <w:t> </w:t>
      </w:r>
      <w:r>
        <w:rPr>
          <w:i/>
          <w:sz w:val="24"/>
        </w:rPr>
        <w:t>where I</w:t>
      </w:r>
      <w:r>
        <w:rPr>
          <w:i/>
          <w:spacing w:val="-8"/>
          <w:sz w:val="24"/>
        </w:rPr>
        <w:t> </w:t>
      </w:r>
      <w:r>
        <w:rPr>
          <w:i/>
          <w:sz w:val="24"/>
        </w:rPr>
        <w:t>belong,</w:t>
      </w:r>
      <w:r>
        <w:rPr>
          <w:i/>
          <w:spacing w:val="-6"/>
          <w:sz w:val="24"/>
        </w:rPr>
        <w:t> </w:t>
      </w:r>
      <w:r>
        <w:rPr>
          <w:i/>
          <w:sz w:val="24"/>
        </w:rPr>
        <w:t>I’m</w:t>
      </w:r>
      <w:r>
        <w:rPr>
          <w:i/>
          <w:spacing w:val="-7"/>
          <w:sz w:val="24"/>
        </w:rPr>
        <w:t> </w:t>
      </w:r>
      <w:r>
        <w:rPr>
          <w:i/>
          <w:sz w:val="24"/>
        </w:rPr>
        <w:t>in</w:t>
      </w:r>
      <w:r>
        <w:rPr>
          <w:i/>
          <w:spacing w:val="-6"/>
          <w:sz w:val="24"/>
        </w:rPr>
        <w:t> </w:t>
      </w:r>
      <w:r>
        <w:rPr>
          <w:i/>
          <w:sz w:val="24"/>
        </w:rPr>
        <w:t>the</w:t>
      </w:r>
      <w:r>
        <w:rPr>
          <w:i/>
          <w:spacing w:val="-7"/>
          <w:sz w:val="24"/>
        </w:rPr>
        <w:t> </w:t>
      </w:r>
      <w:r>
        <w:rPr>
          <w:i/>
          <w:sz w:val="24"/>
        </w:rPr>
        <w:t>dressing</w:t>
      </w:r>
      <w:r>
        <w:rPr>
          <w:i/>
          <w:spacing w:val="-6"/>
          <w:sz w:val="24"/>
        </w:rPr>
        <w:t> </w:t>
      </w:r>
      <w:r>
        <w:rPr>
          <w:i/>
          <w:sz w:val="24"/>
        </w:rPr>
        <w:t>room</w:t>
      </w:r>
      <w:r>
        <w:rPr>
          <w:i/>
          <w:spacing w:val="-7"/>
          <w:sz w:val="24"/>
        </w:rPr>
        <w:t> </w:t>
      </w:r>
      <w:r>
        <w:rPr>
          <w:i/>
          <w:sz w:val="24"/>
        </w:rPr>
        <w:t>with</w:t>
      </w:r>
      <w:r>
        <w:rPr>
          <w:i/>
          <w:spacing w:val="-7"/>
          <w:sz w:val="24"/>
        </w:rPr>
        <w:t> </w:t>
      </w:r>
      <w:r>
        <w:rPr>
          <w:i/>
          <w:sz w:val="24"/>
        </w:rPr>
        <w:t>the</w:t>
      </w:r>
      <w:r>
        <w:rPr>
          <w:i/>
          <w:spacing w:val="-5"/>
          <w:sz w:val="24"/>
        </w:rPr>
        <w:t> </w:t>
      </w:r>
      <w:r>
        <w:rPr>
          <w:i/>
          <w:sz w:val="24"/>
        </w:rPr>
        <w:t>first</w:t>
      </w:r>
      <w:r>
        <w:rPr>
          <w:i/>
          <w:spacing w:val="-6"/>
          <w:sz w:val="24"/>
        </w:rPr>
        <w:t> </w:t>
      </w:r>
      <w:r>
        <w:rPr>
          <w:i/>
          <w:sz w:val="24"/>
        </w:rPr>
        <w:t>team</w:t>
      </w:r>
      <w:r>
        <w:rPr>
          <w:i/>
          <w:spacing w:val="-7"/>
          <w:sz w:val="24"/>
        </w:rPr>
        <w:t> </w:t>
      </w:r>
      <w:r>
        <w:rPr>
          <w:i/>
          <w:sz w:val="24"/>
        </w:rPr>
        <w:t>players</w:t>
      </w:r>
      <w:r>
        <w:rPr>
          <w:i/>
          <w:spacing w:val="-6"/>
          <w:sz w:val="24"/>
        </w:rPr>
        <w:t> </w:t>
      </w:r>
      <w:r>
        <w:rPr>
          <w:i/>
          <w:sz w:val="24"/>
        </w:rPr>
        <w:t>every</w:t>
      </w:r>
      <w:r>
        <w:rPr>
          <w:i/>
          <w:spacing w:val="-8"/>
          <w:sz w:val="24"/>
        </w:rPr>
        <w:t> </w:t>
      </w:r>
      <w:r>
        <w:rPr>
          <w:i/>
          <w:sz w:val="24"/>
        </w:rPr>
        <w:t>day,</w:t>
      </w:r>
      <w:r>
        <w:rPr>
          <w:i/>
          <w:spacing w:val="-7"/>
          <w:sz w:val="24"/>
        </w:rPr>
        <w:t> </w:t>
      </w:r>
      <w:r>
        <w:rPr>
          <w:i/>
          <w:sz w:val="24"/>
        </w:rPr>
        <w:t>but</w:t>
      </w:r>
      <w:r>
        <w:rPr>
          <w:i/>
          <w:spacing w:val="-4"/>
          <w:sz w:val="24"/>
        </w:rPr>
        <w:t> </w:t>
      </w:r>
      <w:r>
        <w:rPr>
          <w:i/>
          <w:sz w:val="24"/>
        </w:rPr>
        <w:t>they</w:t>
      </w:r>
      <w:r>
        <w:rPr>
          <w:i/>
          <w:spacing w:val="-8"/>
          <w:sz w:val="24"/>
        </w:rPr>
        <w:t> </w:t>
      </w:r>
      <w:r>
        <w:rPr>
          <w:i/>
          <w:sz w:val="24"/>
        </w:rPr>
        <w:t>don’t</w:t>
      </w:r>
      <w:r>
        <w:rPr>
          <w:i/>
          <w:spacing w:val="-6"/>
          <w:sz w:val="24"/>
        </w:rPr>
        <w:t> </w:t>
      </w:r>
      <w:r>
        <w:rPr>
          <w:i/>
          <w:sz w:val="24"/>
        </w:rPr>
        <w:t>interact with</w:t>
      </w:r>
      <w:r>
        <w:rPr>
          <w:i/>
          <w:spacing w:val="-5"/>
          <w:sz w:val="24"/>
        </w:rPr>
        <w:t> </w:t>
      </w:r>
      <w:r>
        <w:rPr>
          <w:i/>
          <w:sz w:val="24"/>
        </w:rPr>
        <w:t>me</w:t>
      </w:r>
      <w:r>
        <w:rPr>
          <w:i/>
          <w:spacing w:val="-6"/>
          <w:sz w:val="24"/>
        </w:rPr>
        <w:t> </w:t>
      </w:r>
      <w:r>
        <w:rPr>
          <w:i/>
          <w:sz w:val="24"/>
        </w:rPr>
        <w:t>much,</w:t>
      </w:r>
      <w:r>
        <w:rPr>
          <w:i/>
          <w:spacing w:val="-5"/>
          <w:sz w:val="24"/>
        </w:rPr>
        <w:t> </w:t>
      </w:r>
      <w:r>
        <w:rPr>
          <w:i/>
          <w:sz w:val="24"/>
        </w:rPr>
        <w:t>then</w:t>
      </w:r>
      <w:r>
        <w:rPr>
          <w:i/>
          <w:spacing w:val="-2"/>
          <w:sz w:val="24"/>
        </w:rPr>
        <w:t> </w:t>
      </w:r>
      <w:r>
        <w:rPr>
          <w:i/>
          <w:sz w:val="24"/>
        </w:rPr>
        <w:t>I</w:t>
      </w:r>
      <w:r>
        <w:rPr>
          <w:i/>
          <w:spacing w:val="-6"/>
          <w:sz w:val="24"/>
        </w:rPr>
        <w:t> </w:t>
      </w:r>
      <w:r>
        <w:rPr>
          <w:i/>
          <w:sz w:val="24"/>
        </w:rPr>
        <w:t>just</w:t>
      </w:r>
      <w:r>
        <w:rPr>
          <w:i/>
          <w:spacing w:val="-4"/>
          <w:sz w:val="24"/>
        </w:rPr>
        <w:t> </w:t>
      </w:r>
      <w:r>
        <w:rPr>
          <w:i/>
          <w:sz w:val="24"/>
        </w:rPr>
        <w:t>turn</w:t>
      </w:r>
      <w:r>
        <w:rPr>
          <w:i/>
          <w:spacing w:val="-4"/>
          <w:sz w:val="24"/>
        </w:rPr>
        <w:t> </w:t>
      </w:r>
      <w:r>
        <w:rPr>
          <w:i/>
          <w:sz w:val="24"/>
        </w:rPr>
        <w:t>up</w:t>
      </w:r>
      <w:r>
        <w:rPr>
          <w:i/>
          <w:spacing w:val="-5"/>
          <w:sz w:val="24"/>
        </w:rPr>
        <w:t> </w:t>
      </w:r>
      <w:r>
        <w:rPr>
          <w:i/>
          <w:sz w:val="24"/>
        </w:rPr>
        <w:t>to</w:t>
      </w:r>
      <w:r>
        <w:rPr>
          <w:i/>
          <w:spacing w:val="-4"/>
          <w:sz w:val="24"/>
        </w:rPr>
        <w:t> </w:t>
      </w:r>
      <w:r>
        <w:rPr>
          <w:i/>
          <w:sz w:val="24"/>
        </w:rPr>
        <w:t>U21</w:t>
      </w:r>
      <w:r>
        <w:rPr>
          <w:i/>
          <w:spacing w:val="-5"/>
          <w:sz w:val="24"/>
        </w:rPr>
        <w:t> </w:t>
      </w:r>
      <w:r>
        <w:rPr>
          <w:i/>
          <w:sz w:val="24"/>
        </w:rPr>
        <w:t>matches,</w:t>
      </w:r>
      <w:r>
        <w:rPr>
          <w:i/>
          <w:spacing w:val="-2"/>
          <w:sz w:val="24"/>
        </w:rPr>
        <w:t> </w:t>
      </w:r>
      <w:r>
        <w:rPr>
          <w:i/>
          <w:sz w:val="24"/>
        </w:rPr>
        <w:t>so</w:t>
      </w:r>
      <w:r>
        <w:rPr>
          <w:i/>
          <w:spacing w:val="-4"/>
          <w:sz w:val="24"/>
        </w:rPr>
        <w:t> </w:t>
      </w:r>
      <w:r>
        <w:rPr>
          <w:i/>
          <w:sz w:val="24"/>
        </w:rPr>
        <w:t>I</w:t>
      </w:r>
      <w:r>
        <w:rPr>
          <w:i/>
          <w:spacing w:val="-6"/>
          <w:sz w:val="24"/>
        </w:rPr>
        <w:t> </w:t>
      </w:r>
      <w:r>
        <w:rPr>
          <w:i/>
          <w:sz w:val="24"/>
        </w:rPr>
        <w:t>miss</w:t>
      </w:r>
      <w:r>
        <w:rPr>
          <w:i/>
          <w:spacing w:val="-4"/>
          <w:sz w:val="24"/>
        </w:rPr>
        <w:t> </w:t>
      </w:r>
      <w:r>
        <w:rPr>
          <w:i/>
          <w:sz w:val="24"/>
        </w:rPr>
        <w:t>out</w:t>
      </w:r>
      <w:r>
        <w:rPr>
          <w:i/>
          <w:spacing w:val="-4"/>
          <w:sz w:val="24"/>
        </w:rPr>
        <w:t> </w:t>
      </w:r>
      <w:r>
        <w:rPr>
          <w:i/>
          <w:sz w:val="24"/>
        </w:rPr>
        <w:t>on</w:t>
      </w:r>
      <w:r>
        <w:rPr>
          <w:i/>
          <w:spacing w:val="-5"/>
          <w:sz w:val="24"/>
        </w:rPr>
        <w:t> </w:t>
      </w:r>
      <w:r>
        <w:rPr>
          <w:i/>
          <w:sz w:val="24"/>
        </w:rPr>
        <w:t>a</w:t>
      </w:r>
      <w:r>
        <w:rPr>
          <w:i/>
          <w:spacing w:val="-5"/>
          <w:sz w:val="24"/>
        </w:rPr>
        <w:t> </w:t>
      </w:r>
      <w:r>
        <w:rPr>
          <w:i/>
          <w:sz w:val="24"/>
        </w:rPr>
        <w:t>lot</w:t>
      </w:r>
      <w:r>
        <w:rPr>
          <w:i/>
          <w:spacing w:val="-4"/>
          <w:sz w:val="24"/>
        </w:rPr>
        <w:t> </w:t>
      </w:r>
      <w:r>
        <w:rPr>
          <w:i/>
          <w:sz w:val="24"/>
        </w:rPr>
        <w:t>of</w:t>
      </w:r>
      <w:r>
        <w:rPr>
          <w:i/>
          <w:spacing w:val="-4"/>
          <w:sz w:val="24"/>
        </w:rPr>
        <w:t> </w:t>
      </w:r>
      <w:r>
        <w:rPr>
          <w:i/>
          <w:sz w:val="24"/>
        </w:rPr>
        <w:t>what</w:t>
      </w:r>
      <w:r>
        <w:rPr>
          <w:i/>
          <w:spacing w:val="-4"/>
          <w:sz w:val="24"/>
        </w:rPr>
        <w:t> </w:t>
      </w:r>
      <w:r>
        <w:rPr>
          <w:i/>
          <w:sz w:val="24"/>
        </w:rPr>
        <w:t>they</w:t>
      </w:r>
      <w:r>
        <w:rPr>
          <w:i/>
          <w:spacing w:val="-6"/>
          <w:sz w:val="24"/>
        </w:rPr>
        <w:t> </w:t>
      </w:r>
      <w:r>
        <w:rPr>
          <w:i/>
          <w:sz w:val="24"/>
        </w:rPr>
        <w:t>are</w:t>
      </w:r>
      <w:r>
        <w:rPr>
          <w:i/>
          <w:spacing w:val="-6"/>
          <w:sz w:val="24"/>
        </w:rPr>
        <w:t> </w:t>
      </w:r>
      <w:r>
        <w:rPr>
          <w:i/>
          <w:sz w:val="24"/>
        </w:rPr>
        <w:t>doing as well. It would be nice to have better interactions with the first team but they see me as an U21</w:t>
      </w:r>
      <w:r>
        <w:rPr>
          <w:i/>
          <w:spacing w:val="-1"/>
          <w:sz w:val="24"/>
        </w:rPr>
        <w:t> </w:t>
      </w:r>
      <w:r>
        <w:rPr>
          <w:i/>
          <w:sz w:val="24"/>
        </w:rPr>
        <w:t>player just here for training. So, I</w:t>
      </w:r>
      <w:r>
        <w:rPr>
          <w:i/>
          <w:spacing w:val="-1"/>
          <w:sz w:val="24"/>
        </w:rPr>
        <w:t> </w:t>
      </w:r>
      <w:r>
        <w:rPr>
          <w:i/>
          <w:sz w:val="24"/>
        </w:rPr>
        <w:t>don’t really</w:t>
      </w:r>
      <w:r>
        <w:rPr>
          <w:i/>
          <w:spacing w:val="-1"/>
          <w:sz w:val="24"/>
        </w:rPr>
        <w:t> </w:t>
      </w:r>
      <w:r>
        <w:rPr>
          <w:i/>
          <w:sz w:val="24"/>
        </w:rPr>
        <w:t>get the</w:t>
      </w:r>
      <w:r>
        <w:rPr>
          <w:i/>
          <w:spacing w:val="-1"/>
          <w:sz w:val="24"/>
        </w:rPr>
        <w:t> </w:t>
      </w:r>
      <w:r>
        <w:rPr>
          <w:i/>
          <w:sz w:val="24"/>
        </w:rPr>
        <w:t>full picture of what it’s like</w:t>
      </w:r>
      <w:r>
        <w:rPr>
          <w:i/>
          <w:spacing w:val="-1"/>
          <w:sz w:val="24"/>
        </w:rPr>
        <w:t> </w:t>
      </w:r>
      <w:r>
        <w:rPr>
          <w:i/>
          <w:sz w:val="24"/>
        </w:rPr>
        <w:t>to be</w:t>
      </w:r>
      <w:r>
        <w:rPr>
          <w:i/>
          <w:spacing w:val="-1"/>
          <w:sz w:val="24"/>
        </w:rPr>
        <w:t> </w:t>
      </w:r>
      <w:r>
        <w:rPr>
          <w:i/>
          <w:sz w:val="24"/>
        </w:rPr>
        <w:t>a first team player. Don’t get me wrong it’s good to be in training and what that’s like, more intense,</w:t>
      </w:r>
      <w:r>
        <w:rPr>
          <w:i/>
          <w:spacing w:val="-1"/>
          <w:sz w:val="24"/>
        </w:rPr>
        <w:t> </w:t>
      </w:r>
      <w:r>
        <w:rPr>
          <w:i/>
          <w:sz w:val="24"/>
        </w:rPr>
        <w:t>better</w:t>
      </w:r>
      <w:r>
        <w:rPr>
          <w:i/>
          <w:spacing w:val="-1"/>
          <w:sz w:val="24"/>
        </w:rPr>
        <w:t> </w:t>
      </w:r>
      <w:r>
        <w:rPr>
          <w:i/>
          <w:sz w:val="24"/>
        </w:rPr>
        <w:t>payers,</w:t>
      </w:r>
      <w:r>
        <w:rPr>
          <w:i/>
          <w:spacing w:val="-1"/>
          <w:sz w:val="24"/>
        </w:rPr>
        <w:t> </w:t>
      </w:r>
      <w:r>
        <w:rPr>
          <w:i/>
          <w:sz w:val="24"/>
        </w:rPr>
        <w:t>but</w:t>
      </w:r>
      <w:r>
        <w:rPr>
          <w:i/>
          <w:spacing w:val="-1"/>
          <w:sz w:val="24"/>
        </w:rPr>
        <w:t> </w:t>
      </w:r>
      <w:r>
        <w:rPr>
          <w:i/>
          <w:sz w:val="24"/>
        </w:rPr>
        <w:t>I</w:t>
      </w:r>
      <w:r>
        <w:rPr>
          <w:i/>
          <w:spacing w:val="-2"/>
          <w:sz w:val="24"/>
        </w:rPr>
        <w:t> </w:t>
      </w:r>
      <w:r>
        <w:rPr>
          <w:i/>
          <w:sz w:val="24"/>
        </w:rPr>
        <w:t>don’t</w:t>
      </w:r>
      <w:r>
        <w:rPr>
          <w:i/>
          <w:spacing w:val="-1"/>
          <w:sz w:val="24"/>
        </w:rPr>
        <w:t> </w:t>
      </w:r>
      <w:r>
        <w:rPr>
          <w:i/>
          <w:sz w:val="24"/>
        </w:rPr>
        <w:t>really</w:t>
      </w:r>
      <w:r>
        <w:rPr>
          <w:i/>
          <w:spacing w:val="-2"/>
          <w:sz w:val="24"/>
        </w:rPr>
        <w:t> </w:t>
      </w:r>
      <w:r>
        <w:rPr>
          <w:i/>
          <w:sz w:val="24"/>
        </w:rPr>
        <w:t>see</w:t>
      </w:r>
      <w:r>
        <w:rPr>
          <w:i/>
          <w:spacing w:val="-2"/>
          <w:sz w:val="24"/>
        </w:rPr>
        <w:t> </w:t>
      </w:r>
      <w:r>
        <w:rPr>
          <w:i/>
          <w:sz w:val="24"/>
        </w:rPr>
        <w:t>all</w:t>
      </w:r>
      <w:r>
        <w:rPr>
          <w:i/>
          <w:spacing w:val="-1"/>
          <w:sz w:val="24"/>
        </w:rPr>
        <w:t> </w:t>
      </w:r>
      <w:r>
        <w:rPr>
          <w:i/>
          <w:sz w:val="24"/>
        </w:rPr>
        <w:t>them</w:t>
      </w:r>
      <w:r>
        <w:rPr>
          <w:i/>
          <w:spacing w:val="-2"/>
          <w:sz w:val="24"/>
        </w:rPr>
        <w:t> </w:t>
      </w:r>
      <w:r>
        <w:rPr>
          <w:i/>
          <w:sz w:val="24"/>
        </w:rPr>
        <w:t>or</w:t>
      </w:r>
      <w:r>
        <w:rPr>
          <w:i/>
          <w:spacing w:val="-1"/>
          <w:sz w:val="24"/>
        </w:rPr>
        <w:t> </w:t>
      </w:r>
      <w:r>
        <w:rPr>
          <w:i/>
          <w:sz w:val="24"/>
        </w:rPr>
        <w:t>involved</w:t>
      </w:r>
      <w:r>
        <w:rPr>
          <w:i/>
          <w:spacing w:val="-1"/>
          <w:sz w:val="24"/>
        </w:rPr>
        <w:t> </w:t>
      </w:r>
      <w:r>
        <w:rPr>
          <w:i/>
          <w:sz w:val="24"/>
        </w:rPr>
        <w:t>in conversations</w:t>
      </w:r>
      <w:r>
        <w:rPr>
          <w:i/>
          <w:spacing w:val="-1"/>
          <w:sz w:val="24"/>
        </w:rPr>
        <w:t> </w:t>
      </w:r>
      <w:r>
        <w:rPr>
          <w:i/>
          <w:sz w:val="24"/>
        </w:rPr>
        <w:t>with</w:t>
      </w:r>
      <w:r>
        <w:rPr>
          <w:i/>
          <w:spacing w:val="-1"/>
          <w:sz w:val="24"/>
        </w:rPr>
        <w:t> </w:t>
      </w:r>
      <w:r>
        <w:rPr>
          <w:i/>
          <w:sz w:val="24"/>
        </w:rPr>
        <w:t>them.” </w:t>
      </w:r>
      <w:r>
        <w:rPr>
          <w:i/>
          <w:spacing w:val="-2"/>
          <w:sz w:val="24"/>
        </w:rPr>
        <w:t>[Luke]</w:t>
      </w:r>
    </w:p>
    <w:p>
      <w:pPr>
        <w:spacing w:after="0" w:line="480" w:lineRule="auto"/>
        <w:jc w:val="both"/>
        <w:rPr>
          <w:sz w:val="24"/>
        </w:rPr>
        <w:sectPr>
          <w:pgSz w:w="11910" w:h="16840"/>
          <w:pgMar w:header="0" w:footer="992" w:top="1360" w:bottom="1180" w:left="740" w:right="960"/>
        </w:sectPr>
      </w:pPr>
    </w:p>
    <w:p>
      <w:pPr>
        <w:spacing w:line="480" w:lineRule="auto" w:before="61"/>
        <w:ind w:left="700" w:right="480" w:firstLine="0"/>
        <w:jc w:val="both"/>
        <w:rPr>
          <w:i/>
          <w:sz w:val="24"/>
        </w:rPr>
      </w:pPr>
      <w:r>
        <w:rPr>
          <w:i/>
          <w:sz w:val="24"/>
        </w:rPr>
        <w:t>“And when you come back down and play for the U21 team in their matches how do you</w:t>
      </w:r>
      <w:r>
        <w:rPr>
          <w:i/>
          <w:sz w:val="24"/>
        </w:rPr>
        <w:t> manage this?”</w:t>
      </w:r>
    </w:p>
    <w:p>
      <w:pPr>
        <w:pStyle w:val="BodyText"/>
        <w:rPr>
          <w:i/>
        </w:rPr>
      </w:pPr>
    </w:p>
    <w:p>
      <w:pPr>
        <w:pStyle w:val="BodyText"/>
        <w:rPr>
          <w:i/>
        </w:rPr>
      </w:pPr>
    </w:p>
    <w:p>
      <w:pPr>
        <w:spacing w:line="480" w:lineRule="auto" w:before="0"/>
        <w:ind w:left="700" w:right="477" w:firstLine="0"/>
        <w:jc w:val="both"/>
        <w:rPr>
          <w:i/>
          <w:sz w:val="24"/>
        </w:rPr>
      </w:pPr>
      <w:r>
        <w:rPr>
          <w:i/>
          <w:sz w:val="24"/>
        </w:rPr>
        <w:t>“To be honest I feel a bit of pressure, cos the lads look at me as the better player since I’m</w:t>
      </w:r>
      <w:r>
        <w:rPr>
          <w:i/>
          <w:sz w:val="24"/>
        </w:rPr>
        <w:t> training</w:t>
      </w:r>
      <w:r>
        <w:rPr>
          <w:i/>
          <w:spacing w:val="-4"/>
          <w:sz w:val="24"/>
        </w:rPr>
        <w:t> </w:t>
      </w:r>
      <w:r>
        <w:rPr>
          <w:i/>
          <w:sz w:val="24"/>
        </w:rPr>
        <w:t>with</w:t>
      </w:r>
      <w:r>
        <w:rPr>
          <w:i/>
          <w:spacing w:val="-5"/>
          <w:sz w:val="24"/>
        </w:rPr>
        <w:t> </w:t>
      </w:r>
      <w:r>
        <w:rPr>
          <w:i/>
          <w:sz w:val="24"/>
        </w:rPr>
        <w:t>the</w:t>
      </w:r>
      <w:r>
        <w:rPr>
          <w:i/>
          <w:spacing w:val="-5"/>
          <w:sz w:val="24"/>
        </w:rPr>
        <w:t> </w:t>
      </w:r>
      <w:r>
        <w:rPr>
          <w:i/>
          <w:sz w:val="24"/>
        </w:rPr>
        <w:t>first</w:t>
      </w:r>
      <w:r>
        <w:rPr>
          <w:i/>
          <w:spacing w:val="-4"/>
          <w:sz w:val="24"/>
        </w:rPr>
        <w:t> </w:t>
      </w:r>
      <w:r>
        <w:rPr>
          <w:i/>
          <w:sz w:val="24"/>
        </w:rPr>
        <w:t>team.</w:t>
      </w:r>
      <w:r>
        <w:rPr>
          <w:i/>
          <w:spacing w:val="-5"/>
          <w:sz w:val="24"/>
        </w:rPr>
        <w:t> </w:t>
      </w:r>
      <w:r>
        <w:rPr>
          <w:i/>
          <w:sz w:val="24"/>
        </w:rPr>
        <w:t>I</w:t>
      </w:r>
      <w:r>
        <w:rPr>
          <w:i/>
          <w:spacing w:val="-6"/>
          <w:sz w:val="24"/>
        </w:rPr>
        <w:t> </w:t>
      </w:r>
      <w:r>
        <w:rPr>
          <w:i/>
          <w:sz w:val="24"/>
        </w:rPr>
        <w:t>think</w:t>
      </w:r>
      <w:r>
        <w:rPr>
          <w:i/>
          <w:spacing w:val="-6"/>
          <w:sz w:val="24"/>
        </w:rPr>
        <w:t> </w:t>
      </w:r>
      <w:r>
        <w:rPr>
          <w:i/>
          <w:sz w:val="24"/>
        </w:rPr>
        <w:t>there’s</w:t>
      </w:r>
      <w:r>
        <w:rPr>
          <w:i/>
          <w:spacing w:val="-5"/>
          <w:sz w:val="24"/>
        </w:rPr>
        <w:t> </w:t>
      </w:r>
      <w:r>
        <w:rPr>
          <w:i/>
          <w:sz w:val="24"/>
        </w:rPr>
        <w:t>an</w:t>
      </w:r>
      <w:r>
        <w:rPr>
          <w:i/>
          <w:spacing w:val="-3"/>
          <w:sz w:val="24"/>
        </w:rPr>
        <w:t> </w:t>
      </w:r>
      <w:r>
        <w:rPr>
          <w:i/>
          <w:sz w:val="24"/>
        </w:rPr>
        <w:t>expectation</w:t>
      </w:r>
      <w:r>
        <w:rPr>
          <w:i/>
          <w:spacing w:val="-4"/>
          <w:sz w:val="24"/>
        </w:rPr>
        <w:t> </w:t>
      </w:r>
      <w:r>
        <w:rPr>
          <w:i/>
          <w:sz w:val="24"/>
        </w:rPr>
        <w:t>on</w:t>
      </w:r>
      <w:r>
        <w:rPr>
          <w:i/>
          <w:spacing w:val="-5"/>
          <w:sz w:val="24"/>
        </w:rPr>
        <w:t> </w:t>
      </w:r>
      <w:r>
        <w:rPr>
          <w:i/>
          <w:sz w:val="24"/>
        </w:rPr>
        <w:t>me</w:t>
      </w:r>
      <w:r>
        <w:rPr>
          <w:i/>
          <w:spacing w:val="-6"/>
          <w:sz w:val="24"/>
        </w:rPr>
        <w:t> </w:t>
      </w:r>
      <w:r>
        <w:rPr>
          <w:i/>
          <w:sz w:val="24"/>
        </w:rPr>
        <w:t>to</w:t>
      </w:r>
      <w:r>
        <w:rPr>
          <w:i/>
          <w:spacing w:val="-4"/>
          <w:sz w:val="24"/>
        </w:rPr>
        <w:t> </w:t>
      </w:r>
      <w:r>
        <w:rPr>
          <w:i/>
          <w:sz w:val="24"/>
        </w:rPr>
        <w:t>perform,</w:t>
      </w:r>
      <w:r>
        <w:rPr>
          <w:i/>
          <w:spacing w:val="-3"/>
          <w:sz w:val="24"/>
        </w:rPr>
        <w:t> </w:t>
      </w:r>
      <w:r>
        <w:rPr>
          <w:i/>
          <w:sz w:val="24"/>
        </w:rPr>
        <w:t>the</w:t>
      </w:r>
      <w:r>
        <w:rPr>
          <w:i/>
          <w:spacing w:val="-5"/>
          <w:sz w:val="24"/>
        </w:rPr>
        <w:t> </w:t>
      </w:r>
      <w:r>
        <w:rPr>
          <w:i/>
          <w:sz w:val="24"/>
        </w:rPr>
        <w:t>coaches</w:t>
      </w:r>
      <w:r>
        <w:rPr>
          <w:i/>
          <w:spacing w:val="-5"/>
          <w:sz w:val="24"/>
        </w:rPr>
        <w:t> </w:t>
      </w:r>
      <w:r>
        <w:rPr>
          <w:i/>
          <w:sz w:val="24"/>
        </w:rPr>
        <w:t>never say</w:t>
      </w:r>
      <w:r>
        <w:rPr>
          <w:i/>
          <w:spacing w:val="-6"/>
          <w:sz w:val="24"/>
        </w:rPr>
        <w:t> </w:t>
      </w:r>
      <w:r>
        <w:rPr>
          <w:i/>
          <w:sz w:val="24"/>
        </w:rPr>
        <w:t>anything</w:t>
      </w:r>
      <w:r>
        <w:rPr>
          <w:i/>
          <w:spacing w:val="-5"/>
          <w:sz w:val="24"/>
        </w:rPr>
        <w:t> </w:t>
      </w:r>
      <w:r>
        <w:rPr>
          <w:i/>
          <w:sz w:val="24"/>
        </w:rPr>
        <w:t>like</w:t>
      </w:r>
      <w:r>
        <w:rPr>
          <w:i/>
          <w:spacing w:val="-6"/>
          <w:sz w:val="24"/>
        </w:rPr>
        <w:t> </w:t>
      </w:r>
      <w:r>
        <w:rPr>
          <w:i/>
          <w:sz w:val="24"/>
        </w:rPr>
        <w:t>that,</w:t>
      </w:r>
      <w:r>
        <w:rPr>
          <w:i/>
          <w:spacing w:val="-5"/>
          <w:sz w:val="24"/>
        </w:rPr>
        <w:t> </w:t>
      </w:r>
      <w:r>
        <w:rPr>
          <w:i/>
          <w:sz w:val="24"/>
        </w:rPr>
        <w:t>but</w:t>
      </w:r>
      <w:r>
        <w:rPr>
          <w:i/>
          <w:spacing w:val="-4"/>
          <w:sz w:val="24"/>
        </w:rPr>
        <w:t> </w:t>
      </w:r>
      <w:r>
        <w:rPr>
          <w:i/>
          <w:sz w:val="24"/>
        </w:rPr>
        <w:t>I</w:t>
      </w:r>
      <w:r>
        <w:rPr>
          <w:i/>
          <w:spacing w:val="-6"/>
          <w:sz w:val="24"/>
        </w:rPr>
        <w:t> </w:t>
      </w:r>
      <w:r>
        <w:rPr>
          <w:i/>
          <w:sz w:val="24"/>
        </w:rPr>
        <w:t>do</w:t>
      </w:r>
      <w:r>
        <w:rPr>
          <w:i/>
          <w:spacing w:val="-5"/>
          <w:sz w:val="24"/>
        </w:rPr>
        <w:t> </w:t>
      </w:r>
      <w:r>
        <w:rPr>
          <w:i/>
          <w:sz w:val="24"/>
        </w:rPr>
        <w:t>feel</w:t>
      </w:r>
      <w:r>
        <w:rPr>
          <w:i/>
          <w:spacing w:val="-4"/>
          <w:sz w:val="24"/>
        </w:rPr>
        <w:t> </w:t>
      </w:r>
      <w:r>
        <w:rPr>
          <w:i/>
          <w:sz w:val="24"/>
        </w:rPr>
        <w:t>it.</w:t>
      </w:r>
      <w:r>
        <w:rPr>
          <w:i/>
          <w:spacing w:val="-10"/>
          <w:sz w:val="24"/>
        </w:rPr>
        <w:t> </w:t>
      </w:r>
      <w:r>
        <w:rPr>
          <w:i/>
          <w:sz w:val="24"/>
        </w:rPr>
        <w:t>And</w:t>
      </w:r>
      <w:r>
        <w:rPr>
          <w:i/>
          <w:spacing w:val="-5"/>
          <w:sz w:val="24"/>
        </w:rPr>
        <w:t> </w:t>
      </w:r>
      <w:r>
        <w:rPr>
          <w:i/>
          <w:sz w:val="24"/>
        </w:rPr>
        <w:t>also,</w:t>
      </w:r>
      <w:r>
        <w:rPr>
          <w:i/>
          <w:spacing w:val="-4"/>
          <w:sz w:val="24"/>
        </w:rPr>
        <w:t> </w:t>
      </w:r>
      <w:r>
        <w:rPr>
          <w:i/>
          <w:sz w:val="24"/>
        </w:rPr>
        <w:t>I</w:t>
      </w:r>
      <w:r>
        <w:rPr>
          <w:i/>
          <w:spacing w:val="-6"/>
          <w:sz w:val="24"/>
        </w:rPr>
        <w:t> </w:t>
      </w:r>
      <w:r>
        <w:rPr>
          <w:i/>
          <w:sz w:val="24"/>
        </w:rPr>
        <w:t>feel</w:t>
      </w:r>
      <w:r>
        <w:rPr>
          <w:i/>
          <w:spacing w:val="-4"/>
          <w:sz w:val="24"/>
        </w:rPr>
        <w:t> </w:t>
      </w:r>
      <w:r>
        <w:rPr>
          <w:i/>
          <w:sz w:val="24"/>
        </w:rPr>
        <w:t>like</w:t>
      </w:r>
      <w:r>
        <w:rPr>
          <w:i/>
          <w:spacing w:val="-6"/>
          <w:sz w:val="24"/>
        </w:rPr>
        <w:t> </w:t>
      </w:r>
      <w:r>
        <w:rPr>
          <w:i/>
          <w:sz w:val="24"/>
        </w:rPr>
        <w:t>the</w:t>
      </w:r>
      <w:r>
        <w:rPr>
          <w:i/>
          <w:spacing w:val="-5"/>
          <w:sz w:val="24"/>
        </w:rPr>
        <w:t> </w:t>
      </w:r>
      <w:r>
        <w:rPr>
          <w:i/>
          <w:sz w:val="24"/>
        </w:rPr>
        <w:t>first</w:t>
      </w:r>
      <w:r>
        <w:rPr>
          <w:i/>
          <w:spacing w:val="-4"/>
          <w:sz w:val="24"/>
        </w:rPr>
        <w:t> </w:t>
      </w:r>
      <w:r>
        <w:rPr>
          <w:i/>
          <w:sz w:val="24"/>
        </w:rPr>
        <w:t>team</w:t>
      </w:r>
      <w:r>
        <w:rPr>
          <w:i/>
          <w:spacing w:val="-6"/>
          <w:sz w:val="24"/>
        </w:rPr>
        <w:t> </w:t>
      </w:r>
      <w:r>
        <w:rPr>
          <w:i/>
          <w:sz w:val="24"/>
        </w:rPr>
        <w:t>coaches</w:t>
      </w:r>
      <w:r>
        <w:rPr>
          <w:i/>
          <w:spacing w:val="-5"/>
          <w:sz w:val="24"/>
        </w:rPr>
        <w:t> </w:t>
      </w:r>
      <w:r>
        <w:rPr>
          <w:i/>
          <w:sz w:val="24"/>
        </w:rPr>
        <w:t>have</w:t>
      </w:r>
      <w:r>
        <w:rPr>
          <w:i/>
          <w:spacing w:val="-6"/>
          <w:sz w:val="24"/>
        </w:rPr>
        <w:t> </w:t>
      </w:r>
      <w:r>
        <w:rPr>
          <w:i/>
          <w:sz w:val="24"/>
        </w:rPr>
        <w:t>the</w:t>
      </w:r>
      <w:r>
        <w:rPr>
          <w:i/>
          <w:spacing w:val="-5"/>
          <w:sz w:val="24"/>
        </w:rPr>
        <w:t> </w:t>
      </w:r>
      <w:r>
        <w:rPr>
          <w:i/>
          <w:sz w:val="24"/>
        </w:rPr>
        <w:t>same expectation of me when I play in the U21 team”. [Luke]</w:t>
      </w:r>
    </w:p>
    <w:p>
      <w:pPr>
        <w:pStyle w:val="BodyText"/>
        <w:rPr>
          <w:i/>
        </w:rPr>
      </w:pPr>
    </w:p>
    <w:p>
      <w:pPr>
        <w:pStyle w:val="BodyText"/>
        <w:spacing w:before="1"/>
        <w:rPr>
          <w:i/>
        </w:rPr>
      </w:pPr>
    </w:p>
    <w:p>
      <w:pPr>
        <w:spacing w:before="0"/>
        <w:ind w:left="700" w:right="0" w:firstLine="0"/>
        <w:jc w:val="both"/>
        <w:rPr>
          <w:i/>
          <w:sz w:val="24"/>
        </w:rPr>
      </w:pPr>
      <w:r>
        <w:rPr>
          <w:sz w:val="24"/>
        </w:rPr>
        <w:t>Luke</w:t>
      </w:r>
      <w:r>
        <w:rPr>
          <w:spacing w:val="-2"/>
          <w:sz w:val="24"/>
        </w:rPr>
        <w:t> </w:t>
      </w:r>
      <w:r>
        <w:rPr>
          <w:sz w:val="24"/>
        </w:rPr>
        <w:t>paused,</w:t>
      </w:r>
      <w:r>
        <w:rPr>
          <w:spacing w:val="1"/>
          <w:sz w:val="24"/>
        </w:rPr>
        <w:t> </w:t>
      </w:r>
      <w:r>
        <w:rPr>
          <w:sz w:val="24"/>
        </w:rPr>
        <w:t>and</w:t>
      </w:r>
      <w:r>
        <w:rPr>
          <w:spacing w:val="2"/>
          <w:sz w:val="24"/>
        </w:rPr>
        <w:t> </w:t>
      </w:r>
      <w:r>
        <w:rPr>
          <w:sz w:val="24"/>
        </w:rPr>
        <w:t>I</w:t>
      </w:r>
      <w:r>
        <w:rPr>
          <w:spacing w:val="-4"/>
          <w:sz w:val="24"/>
        </w:rPr>
        <w:t> </w:t>
      </w:r>
      <w:r>
        <w:rPr>
          <w:sz w:val="24"/>
        </w:rPr>
        <w:t>nudge</w:t>
      </w:r>
      <w:r>
        <w:rPr>
          <w:spacing w:val="-2"/>
          <w:sz w:val="24"/>
        </w:rPr>
        <w:t> </w:t>
      </w:r>
      <w:r>
        <w:rPr>
          <w:sz w:val="24"/>
        </w:rPr>
        <w:t>him on</w:t>
      </w:r>
      <w:r>
        <w:rPr>
          <w:spacing w:val="-1"/>
          <w:sz w:val="24"/>
        </w:rPr>
        <w:t> </w:t>
      </w:r>
      <w:r>
        <w:rPr>
          <w:sz w:val="24"/>
        </w:rPr>
        <w:t>this</w:t>
      </w:r>
      <w:r>
        <w:rPr>
          <w:spacing w:val="-1"/>
          <w:sz w:val="24"/>
        </w:rPr>
        <w:t> </w:t>
      </w:r>
      <w:r>
        <w:rPr>
          <w:sz w:val="24"/>
        </w:rPr>
        <w:t>point </w:t>
      </w:r>
      <w:r>
        <w:rPr>
          <w:i/>
          <w:sz w:val="24"/>
        </w:rPr>
        <w:t>“What do</w:t>
      </w:r>
      <w:r>
        <w:rPr>
          <w:i/>
          <w:spacing w:val="-1"/>
          <w:sz w:val="24"/>
        </w:rPr>
        <w:t> </w:t>
      </w:r>
      <w:r>
        <w:rPr>
          <w:i/>
          <w:sz w:val="24"/>
        </w:rPr>
        <w:t>you mean</w:t>
      </w:r>
      <w:r>
        <w:rPr>
          <w:i/>
          <w:spacing w:val="-1"/>
          <w:sz w:val="24"/>
        </w:rPr>
        <w:t> </w:t>
      </w:r>
      <w:r>
        <w:rPr>
          <w:i/>
          <w:sz w:val="24"/>
        </w:rPr>
        <w:t>by</w:t>
      </w:r>
      <w:r>
        <w:rPr>
          <w:i/>
          <w:spacing w:val="-1"/>
          <w:sz w:val="24"/>
        </w:rPr>
        <w:t> </w:t>
      </w:r>
      <w:r>
        <w:rPr>
          <w:i/>
          <w:spacing w:val="-2"/>
          <w:sz w:val="24"/>
        </w:rPr>
        <w:t>that?”</w:t>
      </w:r>
    </w:p>
    <w:p>
      <w:pPr>
        <w:pStyle w:val="BodyText"/>
        <w:rPr>
          <w:i/>
        </w:rPr>
      </w:pPr>
    </w:p>
    <w:p>
      <w:pPr>
        <w:pStyle w:val="BodyText"/>
        <w:rPr>
          <w:i/>
        </w:rPr>
      </w:pPr>
    </w:p>
    <w:p>
      <w:pPr>
        <w:pStyle w:val="BodyText"/>
        <w:rPr>
          <w:i/>
        </w:rPr>
      </w:pPr>
    </w:p>
    <w:p>
      <w:pPr>
        <w:spacing w:line="480" w:lineRule="auto" w:before="0"/>
        <w:ind w:left="700" w:right="474" w:firstLine="0"/>
        <w:jc w:val="both"/>
        <w:rPr>
          <w:i/>
          <w:sz w:val="24"/>
        </w:rPr>
      </w:pPr>
      <w:r>
        <w:rPr>
          <w:i/>
          <w:sz w:val="24"/>
        </w:rPr>
        <w:t>“Well, if we don’t win, I think the first team coaches might think that I’m not good enough to</w:t>
      </w:r>
      <w:r>
        <w:rPr>
          <w:i/>
          <w:sz w:val="24"/>
        </w:rPr>
        <w:t> perform at their level. But, I do find it hard as the games are so different in the league. One week</w:t>
      </w:r>
      <w:r>
        <w:rPr>
          <w:i/>
          <w:spacing w:val="-13"/>
          <w:sz w:val="24"/>
        </w:rPr>
        <w:t> </w:t>
      </w:r>
      <w:r>
        <w:rPr>
          <w:i/>
          <w:sz w:val="24"/>
        </w:rPr>
        <w:t>it’s</w:t>
      </w:r>
      <w:r>
        <w:rPr>
          <w:i/>
          <w:spacing w:val="-12"/>
          <w:sz w:val="24"/>
        </w:rPr>
        <w:t> </w:t>
      </w:r>
      <w:r>
        <w:rPr>
          <w:i/>
          <w:sz w:val="24"/>
        </w:rPr>
        <w:t>a</w:t>
      </w:r>
      <w:r>
        <w:rPr>
          <w:i/>
          <w:spacing w:val="-12"/>
          <w:sz w:val="24"/>
        </w:rPr>
        <w:t> </w:t>
      </w:r>
      <w:r>
        <w:rPr>
          <w:i/>
          <w:sz w:val="24"/>
        </w:rPr>
        <w:t>good</w:t>
      </w:r>
      <w:r>
        <w:rPr>
          <w:i/>
          <w:spacing w:val="-12"/>
          <w:sz w:val="24"/>
        </w:rPr>
        <w:t> </w:t>
      </w:r>
      <w:r>
        <w:rPr>
          <w:i/>
          <w:sz w:val="24"/>
        </w:rPr>
        <w:t>game,</w:t>
      </w:r>
      <w:r>
        <w:rPr>
          <w:i/>
          <w:spacing w:val="-11"/>
          <w:sz w:val="24"/>
        </w:rPr>
        <w:t> </w:t>
      </w:r>
      <w:r>
        <w:rPr>
          <w:i/>
          <w:sz w:val="24"/>
        </w:rPr>
        <w:t>quite</w:t>
      </w:r>
      <w:r>
        <w:rPr>
          <w:i/>
          <w:spacing w:val="-13"/>
          <w:sz w:val="24"/>
        </w:rPr>
        <w:t> </w:t>
      </w:r>
      <w:r>
        <w:rPr>
          <w:i/>
          <w:sz w:val="24"/>
        </w:rPr>
        <w:t>even</w:t>
      </w:r>
      <w:r>
        <w:rPr>
          <w:i/>
          <w:spacing w:val="-12"/>
          <w:sz w:val="24"/>
        </w:rPr>
        <w:t> </w:t>
      </w:r>
      <w:r>
        <w:rPr>
          <w:i/>
          <w:sz w:val="24"/>
        </w:rPr>
        <w:t>and</w:t>
      </w:r>
      <w:r>
        <w:rPr>
          <w:i/>
          <w:spacing w:val="-10"/>
          <w:sz w:val="24"/>
        </w:rPr>
        <w:t> </w:t>
      </w:r>
      <w:r>
        <w:rPr>
          <w:i/>
          <w:sz w:val="24"/>
        </w:rPr>
        <w:t>the</w:t>
      </w:r>
      <w:r>
        <w:rPr>
          <w:i/>
          <w:spacing w:val="-13"/>
          <w:sz w:val="24"/>
        </w:rPr>
        <w:t> </w:t>
      </w:r>
      <w:r>
        <w:rPr>
          <w:i/>
          <w:sz w:val="24"/>
        </w:rPr>
        <w:t>next</w:t>
      </w:r>
      <w:r>
        <w:rPr>
          <w:i/>
          <w:spacing w:val="-12"/>
          <w:sz w:val="24"/>
        </w:rPr>
        <w:t> </w:t>
      </w:r>
      <w:r>
        <w:rPr>
          <w:i/>
          <w:sz w:val="24"/>
        </w:rPr>
        <w:t>we</w:t>
      </w:r>
      <w:r>
        <w:rPr>
          <w:i/>
          <w:spacing w:val="-11"/>
          <w:sz w:val="24"/>
        </w:rPr>
        <w:t> </w:t>
      </w:r>
      <w:r>
        <w:rPr>
          <w:i/>
          <w:sz w:val="24"/>
        </w:rPr>
        <w:t>get</w:t>
      </w:r>
      <w:r>
        <w:rPr>
          <w:i/>
          <w:spacing w:val="-12"/>
          <w:sz w:val="24"/>
        </w:rPr>
        <w:t> </w:t>
      </w:r>
      <w:r>
        <w:rPr>
          <w:i/>
          <w:sz w:val="24"/>
        </w:rPr>
        <w:t>battered</w:t>
      </w:r>
      <w:r>
        <w:rPr>
          <w:i/>
          <w:spacing w:val="-12"/>
          <w:sz w:val="24"/>
        </w:rPr>
        <w:t> </w:t>
      </w:r>
      <w:r>
        <w:rPr>
          <w:i/>
          <w:sz w:val="24"/>
        </w:rPr>
        <w:t>as</w:t>
      </w:r>
      <w:r>
        <w:rPr>
          <w:i/>
          <w:spacing w:val="-12"/>
          <w:sz w:val="24"/>
        </w:rPr>
        <w:t> </w:t>
      </w:r>
      <w:r>
        <w:rPr>
          <w:i/>
          <w:sz w:val="24"/>
        </w:rPr>
        <w:t>they’ve</w:t>
      </w:r>
      <w:r>
        <w:rPr>
          <w:i/>
          <w:spacing w:val="-13"/>
          <w:sz w:val="24"/>
        </w:rPr>
        <w:t> </w:t>
      </w:r>
      <w:r>
        <w:rPr>
          <w:i/>
          <w:sz w:val="24"/>
        </w:rPr>
        <w:t>got</w:t>
      </w:r>
      <w:r>
        <w:rPr>
          <w:i/>
          <w:spacing w:val="-12"/>
          <w:sz w:val="24"/>
        </w:rPr>
        <w:t> </w:t>
      </w:r>
      <w:r>
        <w:rPr>
          <w:i/>
          <w:sz w:val="24"/>
        </w:rPr>
        <w:t>loads</w:t>
      </w:r>
      <w:r>
        <w:rPr>
          <w:i/>
          <w:spacing w:val="-12"/>
          <w:sz w:val="24"/>
        </w:rPr>
        <w:t> </w:t>
      </w:r>
      <w:r>
        <w:rPr>
          <w:i/>
          <w:sz w:val="24"/>
        </w:rPr>
        <w:t>of</w:t>
      </w:r>
      <w:r>
        <w:rPr>
          <w:i/>
          <w:spacing w:val="-12"/>
          <w:sz w:val="24"/>
        </w:rPr>
        <w:t> </w:t>
      </w:r>
      <w:r>
        <w:rPr>
          <w:i/>
          <w:sz w:val="24"/>
        </w:rPr>
        <w:t>first</w:t>
      </w:r>
      <w:r>
        <w:rPr>
          <w:i/>
          <w:spacing w:val="-11"/>
          <w:sz w:val="24"/>
        </w:rPr>
        <w:t> </w:t>
      </w:r>
      <w:r>
        <w:rPr>
          <w:i/>
          <w:sz w:val="24"/>
        </w:rPr>
        <w:t>team players out. So, it’s a bit frustrating when that happens as it’s not really a true reflection.” </w:t>
      </w:r>
      <w:r>
        <w:rPr>
          <w:i/>
          <w:spacing w:val="-2"/>
          <w:sz w:val="24"/>
        </w:rPr>
        <w:t>[Luke]</w:t>
      </w:r>
    </w:p>
    <w:p>
      <w:pPr>
        <w:pStyle w:val="BodyText"/>
        <w:rPr>
          <w:i/>
        </w:rPr>
      </w:pPr>
    </w:p>
    <w:p>
      <w:pPr>
        <w:pStyle w:val="BodyText"/>
        <w:rPr>
          <w:i/>
        </w:rPr>
      </w:pPr>
    </w:p>
    <w:p>
      <w:pPr>
        <w:spacing w:before="1"/>
        <w:ind w:left="700" w:right="0" w:firstLine="0"/>
        <w:jc w:val="both"/>
        <w:rPr>
          <w:i/>
          <w:sz w:val="24"/>
        </w:rPr>
      </w:pPr>
      <w:r>
        <w:rPr>
          <w:i/>
          <w:sz w:val="24"/>
        </w:rPr>
        <w:t>“So,</w:t>
      </w:r>
      <w:r>
        <w:rPr>
          <w:i/>
          <w:spacing w:val="-3"/>
          <w:sz w:val="24"/>
        </w:rPr>
        <w:t> </w:t>
      </w:r>
      <w:r>
        <w:rPr>
          <w:i/>
          <w:sz w:val="24"/>
        </w:rPr>
        <w:t>you</w:t>
      </w:r>
      <w:r>
        <w:rPr>
          <w:i/>
          <w:spacing w:val="-1"/>
          <w:sz w:val="24"/>
        </w:rPr>
        <w:t> </w:t>
      </w:r>
      <w:r>
        <w:rPr>
          <w:i/>
          <w:sz w:val="24"/>
        </w:rPr>
        <w:t>think</w:t>
      </w:r>
      <w:r>
        <w:rPr>
          <w:i/>
          <w:spacing w:val="-2"/>
          <w:sz w:val="24"/>
        </w:rPr>
        <w:t> </w:t>
      </w:r>
      <w:r>
        <w:rPr>
          <w:i/>
          <w:sz w:val="24"/>
        </w:rPr>
        <w:t>these</w:t>
      </w:r>
      <w:r>
        <w:rPr>
          <w:i/>
          <w:spacing w:val="-3"/>
          <w:sz w:val="24"/>
        </w:rPr>
        <w:t> </w:t>
      </w:r>
      <w:r>
        <w:rPr>
          <w:i/>
          <w:sz w:val="24"/>
        </w:rPr>
        <w:t>results</w:t>
      </w:r>
      <w:r>
        <w:rPr>
          <w:i/>
          <w:spacing w:val="-3"/>
          <w:sz w:val="24"/>
        </w:rPr>
        <w:t> </w:t>
      </w:r>
      <w:r>
        <w:rPr>
          <w:i/>
          <w:sz w:val="24"/>
        </w:rPr>
        <w:t>influence</w:t>
      </w:r>
      <w:r>
        <w:rPr>
          <w:i/>
          <w:spacing w:val="-2"/>
          <w:sz w:val="24"/>
        </w:rPr>
        <w:t> </w:t>
      </w:r>
      <w:r>
        <w:rPr>
          <w:i/>
          <w:sz w:val="24"/>
        </w:rPr>
        <w:t>the</w:t>
      </w:r>
      <w:r>
        <w:rPr>
          <w:i/>
          <w:spacing w:val="-1"/>
          <w:sz w:val="24"/>
        </w:rPr>
        <w:t> </w:t>
      </w:r>
      <w:r>
        <w:rPr>
          <w:i/>
          <w:sz w:val="24"/>
        </w:rPr>
        <w:t>first</w:t>
      </w:r>
      <w:r>
        <w:rPr>
          <w:i/>
          <w:spacing w:val="-2"/>
          <w:sz w:val="24"/>
        </w:rPr>
        <w:t> </w:t>
      </w:r>
      <w:r>
        <w:rPr>
          <w:i/>
          <w:sz w:val="24"/>
        </w:rPr>
        <w:t>team</w:t>
      </w:r>
      <w:r>
        <w:rPr>
          <w:i/>
          <w:spacing w:val="-2"/>
          <w:sz w:val="24"/>
        </w:rPr>
        <w:t> </w:t>
      </w:r>
      <w:r>
        <w:rPr>
          <w:i/>
          <w:sz w:val="24"/>
        </w:rPr>
        <w:t>coaches’</w:t>
      </w:r>
      <w:r>
        <w:rPr>
          <w:i/>
          <w:spacing w:val="-28"/>
          <w:sz w:val="24"/>
        </w:rPr>
        <w:t> </w:t>
      </w:r>
      <w:r>
        <w:rPr>
          <w:i/>
          <w:sz w:val="24"/>
        </w:rPr>
        <w:t>views</w:t>
      </w:r>
      <w:r>
        <w:rPr>
          <w:i/>
          <w:spacing w:val="-2"/>
          <w:sz w:val="24"/>
        </w:rPr>
        <w:t> </w:t>
      </w:r>
      <w:r>
        <w:rPr>
          <w:i/>
          <w:sz w:val="24"/>
        </w:rPr>
        <w:t>on</w:t>
      </w:r>
      <w:r>
        <w:rPr>
          <w:i/>
          <w:spacing w:val="-2"/>
          <w:sz w:val="24"/>
        </w:rPr>
        <w:t> </w:t>
      </w:r>
      <w:r>
        <w:rPr>
          <w:i/>
          <w:sz w:val="24"/>
        </w:rPr>
        <w:t>you</w:t>
      </w:r>
      <w:r>
        <w:rPr>
          <w:i/>
          <w:spacing w:val="1"/>
          <w:sz w:val="24"/>
        </w:rPr>
        <w:t> </w:t>
      </w:r>
      <w:r>
        <w:rPr>
          <w:i/>
          <w:sz w:val="24"/>
        </w:rPr>
        <w:t>as</w:t>
      </w:r>
      <w:r>
        <w:rPr>
          <w:i/>
          <w:spacing w:val="-2"/>
          <w:sz w:val="24"/>
        </w:rPr>
        <w:t> </w:t>
      </w:r>
      <w:r>
        <w:rPr>
          <w:i/>
          <w:sz w:val="24"/>
        </w:rPr>
        <w:t>a</w:t>
      </w:r>
      <w:r>
        <w:rPr>
          <w:i/>
          <w:spacing w:val="-1"/>
          <w:sz w:val="24"/>
        </w:rPr>
        <w:t> </w:t>
      </w:r>
      <w:r>
        <w:rPr>
          <w:i/>
          <w:spacing w:val="-2"/>
          <w:sz w:val="24"/>
        </w:rPr>
        <w:t>player?”</w:t>
      </w:r>
    </w:p>
    <w:p>
      <w:pPr>
        <w:pStyle w:val="BodyText"/>
        <w:rPr>
          <w:i/>
        </w:rPr>
      </w:pPr>
    </w:p>
    <w:p>
      <w:pPr>
        <w:pStyle w:val="BodyText"/>
        <w:rPr>
          <w:i/>
        </w:rPr>
      </w:pPr>
    </w:p>
    <w:p>
      <w:pPr>
        <w:pStyle w:val="BodyText"/>
        <w:rPr>
          <w:i/>
        </w:rPr>
      </w:pPr>
    </w:p>
    <w:p>
      <w:pPr>
        <w:spacing w:line="480" w:lineRule="auto" w:before="0"/>
        <w:ind w:left="700" w:right="477" w:firstLine="0"/>
        <w:jc w:val="both"/>
        <w:rPr>
          <w:i/>
          <w:sz w:val="24"/>
        </w:rPr>
      </w:pPr>
      <w:r>
        <w:rPr>
          <w:i/>
          <w:sz w:val="24"/>
        </w:rPr>
        <w:t>“Yeah,</w:t>
      </w:r>
      <w:r>
        <w:rPr>
          <w:i/>
          <w:spacing w:val="-1"/>
          <w:sz w:val="24"/>
        </w:rPr>
        <w:t> </w:t>
      </w:r>
      <w:r>
        <w:rPr>
          <w:i/>
          <w:sz w:val="24"/>
        </w:rPr>
        <w:t>they</w:t>
      </w:r>
      <w:r>
        <w:rPr>
          <w:i/>
          <w:spacing w:val="-3"/>
          <w:sz w:val="24"/>
        </w:rPr>
        <w:t> </w:t>
      </w:r>
      <w:r>
        <w:rPr>
          <w:i/>
          <w:sz w:val="24"/>
        </w:rPr>
        <w:t>won’t</w:t>
      </w:r>
      <w:r>
        <w:rPr>
          <w:i/>
          <w:spacing w:val="-1"/>
          <w:sz w:val="24"/>
        </w:rPr>
        <w:t> </w:t>
      </w:r>
      <w:r>
        <w:rPr>
          <w:i/>
          <w:sz w:val="24"/>
        </w:rPr>
        <w:t>trust</w:t>
      </w:r>
      <w:r>
        <w:rPr>
          <w:i/>
          <w:spacing w:val="-5"/>
          <w:sz w:val="24"/>
        </w:rPr>
        <w:t> </w:t>
      </w:r>
      <w:r>
        <w:rPr>
          <w:i/>
          <w:sz w:val="24"/>
        </w:rPr>
        <w:t>me</w:t>
      </w:r>
      <w:r>
        <w:rPr>
          <w:i/>
          <w:spacing w:val="-3"/>
          <w:sz w:val="24"/>
        </w:rPr>
        <w:t> </w:t>
      </w:r>
      <w:r>
        <w:rPr>
          <w:i/>
          <w:sz w:val="24"/>
        </w:rPr>
        <w:t>if</w:t>
      </w:r>
      <w:r>
        <w:rPr>
          <w:i/>
          <w:spacing w:val="-1"/>
          <w:sz w:val="24"/>
        </w:rPr>
        <w:t> </w:t>
      </w:r>
      <w:r>
        <w:rPr>
          <w:i/>
          <w:sz w:val="24"/>
        </w:rPr>
        <w:t>they</w:t>
      </w:r>
      <w:r>
        <w:rPr>
          <w:i/>
          <w:spacing w:val="-3"/>
          <w:sz w:val="24"/>
        </w:rPr>
        <w:t> </w:t>
      </w:r>
      <w:r>
        <w:rPr>
          <w:i/>
          <w:sz w:val="24"/>
        </w:rPr>
        <w:t>see</w:t>
      </w:r>
      <w:r>
        <w:rPr>
          <w:i/>
          <w:spacing w:val="-2"/>
          <w:sz w:val="24"/>
        </w:rPr>
        <w:t> </w:t>
      </w:r>
      <w:r>
        <w:rPr>
          <w:i/>
          <w:sz w:val="24"/>
        </w:rPr>
        <w:t>results</w:t>
      </w:r>
      <w:r>
        <w:rPr>
          <w:i/>
          <w:spacing w:val="-1"/>
          <w:sz w:val="24"/>
        </w:rPr>
        <w:t> </w:t>
      </w:r>
      <w:r>
        <w:rPr>
          <w:i/>
          <w:sz w:val="24"/>
        </w:rPr>
        <w:t>like that</w:t>
      </w:r>
      <w:r>
        <w:rPr>
          <w:i/>
          <w:spacing w:val="-1"/>
          <w:sz w:val="24"/>
        </w:rPr>
        <w:t> </w:t>
      </w:r>
      <w:r>
        <w:rPr>
          <w:i/>
          <w:sz w:val="24"/>
        </w:rPr>
        <w:t>and</w:t>
      </w:r>
      <w:r>
        <w:rPr>
          <w:i/>
          <w:spacing w:val="-1"/>
          <w:sz w:val="24"/>
        </w:rPr>
        <w:t> </w:t>
      </w:r>
      <w:r>
        <w:rPr>
          <w:i/>
          <w:sz w:val="24"/>
        </w:rPr>
        <w:t>that’s</w:t>
      </w:r>
      <w:r>
        <w:rPr>
          <w:i/>
          <w:spacing w:val="-4"/>
          <w:sz w:val="24"/>
        </w:rPr>
        <w:t> </w:t>
      </w:r>
      <w:r>
        <w:rPr>
          <w:i/>
          <w:sz w:val="24"/>
        </w:rPr>
        <w:t>not</w:t>
      </w:r>
      <w:r>
        <w:rPr>
          <w:i/>
          <w:spacing w:val="-1"/>
          <w:sz w:val="24"/>
        </w:rPr>
        <w:t> </w:t>
      </w:r>
      <w:r>
        <w:rPr>
          <w:i/>
          <w:sz w:val="24"/>
        </w:rPr>
        <w:t>good</w:t>
      </w:r>
      <w:r>
        <w:rPr>
          <w:i/>
          <w:spacing w:val="-3"/>
          <w:sz w:val="24"/>
        </w:rPr>
        <w:t> </w:t>
      </w:r>
      <w:r>
        <w:rPr>
          <w:i/>
          <w:sz w:val="24"/>
        </w:rPr>
        <w:t>for</w:t>
      </w:r>
      <w:r>
        <w:rPr>
          <w:i/>
          <w:spacing w:val="-1"/>
          <w:sz w:val="24"/>
        </w:rPr>
        <w:t> </w:t>
      </w:r>
      <w:r>
        <w:rPr>
          <w:i/>
          <w:sz w:val="24"/>
        </w:rPr>
        <w:t>my</w:t>
      </w:r>
      <w:r>
        <w:rPr>
          <w:i/>
          <w:spacing w:val="-3"/>
          <w:sz w:val="24"/>
        </w:rPr>
        <w:t> </w:t>
      </w:r>
      <w:r>
        <w:rPr>
          <w:i/>
          <w:sz w:val="24"/>
        </w:rPr>
        <w:t>development</w:t>
      </w:r>
      <w:r>
        <w:rPr>
          <w:i/>
          <w:sz w:val="24"/>
        </w:rPr>
        <w:t> and chances of getting in the first team. Also, when I train with the first team after a loss, the players</w:t>
      </w:r>
      <w:r>
        <w:rPr>
          <w:i/>
          <w:spacing w:val="-4"/>
          <w:sz w:val="24"/>
        </w:rPr>
        <w:t> </w:t>
      </w:r>
      <w:r>
        <w:rPr>
          <w:i/>
          <w:sz w:val="24"/>
        </w:rPr>
        <w:t>might</w:t>
      </w:r>
      <w:r>
        <w:rPr>
          <w:i/>
          <w:spacing w:val="-4"/>
          <w:sz w:val="24"/>
        </w:rPr>
        <w:t> </w:t>
      </w:r>
      <w:r>
        <w:rPr>
          <w:i/>
          <w:sz w:val="24"/>
        </w:rPr>
        <w:t>not</w:t>
      </w:r>
      <w:r>
        <w:rPr>
          <w:i/>
          <w:spacing w:val="-4"/>
          <w:sz w:val="24"/>
        </w:rPr>
        <w:t> </w:t>
      </w:r>
      <w:r>
        <w:rPr>
          <w:i/>
          <w:sz w:val="24"/>
        </w:rPr>
        <w:t>respect</w:t>
      </w:r>
      <w:r>
        <w:rPr>
          <w:i/>
          <w:spacing w:val="-4"/>
          <w:sz w:val="24"/>
        </w:rPr>
        <w:t> </w:t>
      </w:r>
      <w:r>
        <w:rPr>
          <w:i/>
          <w:sz w:val="24"/>
        </w:rPr>
        <w:t>me</w:t>
      </w:r>
      <w:r>
        <w:rPr>
          <w:i/>
          <w:spacing w:val="-4"/>
          <w:sz w:val="24"/>
        </w:rPr>
        <w:t> </w:t>
      </w:r>
      <w:r>
        <w:rPr>
          <w:i/>
          <w:sz w:val="24"/>
        </w:rPr>
        <w:t>as</w:t>
      </w:r>
      <w:r>
        <w:rPr>
          <w:i/>
          <w:spacing w:val="-4"/>
          <w:sz w:val="24"/>
        </w:rPr>
        <w:t> </w:t>
      </w:r>
      <w:r>
        <w:rPr>
          <w:i/>
          <w:sz w:val="24"/>
        </w:rPr>
        <w:t>a</w:t>
      </w:r>
      <w:r>
        <w:rPr>
          <w:i/>
          <w:spacing w:val="-4"/>
          <w:sz w:val="24"/>
        </w:rPr>
        <w:t> </w:t>
      </w:r>
      <w:r>
        <w:rPr>
          <w:i/>
          <w:sz w:val="24"/>
        </w:rPr>
        <w:t>player</w:t>
      </w:r>
      <w:r>
        <w:rPr>
          <w:i/>
          <w:spacing w:val="-4"/>
          <w:sz w:val="24"/>
        </w:rPr>
        <w:t> </w:t>
      </w:r>
      <w:r>
        <w:rPr>
          <w:i/>
          <w:sz w:val="24"/>
        </w:rPr>
        <w:t>or</w:t>
      </w:r>
      <w:r>
        <w:rPr>
          <w:i/>
          <w:spacing w:val="-4"/>
          <w:sz w:val="24"/>
        </w:rPr>
        <w:t> </w:t>
      </w:r>
      <w:r>
        <w:rPr>
          <w:i/>
          <w:sz w:val="24"/>
        </w:rPr>
        <w:t>think</w:t>
      </w:r>
      <w:r>
        <w:rPr>
          <w:i/>
          <w:spacing w:val="-4"/>
          <w:sz w:val="24"/>
        </w:rPr>
        <w:t> </w:t>
      </w:r>
      <w:r>
        <w:rPr>
          <w:i/>
          <w:sz w:val="24"/>
        </w:rPr>
        <w:t>I’m</w:t>
      </w:r>
      <w:r>
        <w:rPr>
          <w:i/>
          <w:spacing w:val="-4"/>
          <w:sz w:val="24"/>
        </w:rPr>
        <w:t> </w:t>
      </w:r>
      <w:r>
        <w:rPr>
          <w:i/>
          <w:sz w:val="24"/>
        </w:rPr>
        <w:t>good</w:t>
      </w:r>
      <w:r>
        <w:rPr>
          <w:i/>
          <w:spacing w:val="-4"/>
          <w:sz w:val="24"/>
        </w:rPr>
        <w:t> </w:t>
      </w:r>
      <w:r>
        <w:rPr>
          <w:i/>
          <w:sz w:val="24"/>
        </w:rPr>
        <w:t>enough</w:t>
      </w:r>
      <w:r>
        <w:rPr>
          <w:i/>
          <w:spacing w:val="-4"/>
          <w:sz w:val="24"/>
        </w:rPr>
        <w:t> </w:t>
      </w:r>
      <w:r>
        <w:rPr>
          <w:i/>
          <w:sz w:val="24"/>
        </w:rPr>
        <w:t>to</w:t>
      </w:r>
      <w:r>
        <w:rPr>
          <w:i/>
          <w:spacing w:val="-4"/>
          <w:sz w:val="24"/>
        </w:rPr>
        <w:t> </w:t>
      </w:r>
      <w:r>
        <w:rPr>
          <w:i/>
          <w:sz w:val="24"/>
        </w:rPr>
        <w:t>train</w:t>
      </w:r>
      <w:r>
        <w:rPr>
          <w:i/>
          <w:spacing w:val="-5"/>
          <w:sz w:val="24"/>
        </w:rPr>
        <w:t> </w:t>
      </w:r>
      <w:r>
        <w:rPr>
          <w:i/>
          <w:sz w:val="24"/>
        </w:rPr>
        <w:t>with</w:t>
      </w:r>
      <w:r>
        <w:rPr>
          <w:i/>
          <w:spacing w:val="-4"/>
          <w:sz w:val="24"/>
        </w:rPr>
        <w:t> </w:t>
      </w:r>
      <w:r>
        <w:rPr>
          <w:i/>
          <w:sz w:val="24"/>
        </w:rPr>
        <w:t>them.</w:t>
      </w:r>
      <w:r>
        <w:rPr>
          <w:i/>
          <w:spacing w:val="-4"/>
          <w:sz w:val="24"/>
        </w:rPr>
        <w:t> </w:t>
      </w:r>
      <w:r>
        <w:rPr>
          <w:i/>
          <w:sz w:val="24"/>
        </w:rPr>
        <w:t>They’re all</w:t>
      </w:r>
      <w:r>
        <w:rPr>
          <w:i/>
          <w:spacing w:val="-7"/>
          <w:sz w:val="24"/>
        </w:rPr>
        <w:t> </w:t>
      </w:r>
      <w:r>
        <w:rPr>
          <w:i/>
          <w:sz w:val="24"/>
        </w:rPr>
        <w:t>great</w:t>
      </w:r>
      <w:r>
        <w:rPr>
          <w:i/>
          <w:spacing w:val="-7"/>
          <w:sz w:val="24"/>
        </w:rPr>
        <w:t> </w:t>
      </w:r>
      <w:r>
        <w:rPr>
          <w:i/>
          <w:sz w:val="24"/>
        </w:rPr>
        <w:t>guys</w:t>
      </w:r>
      <w:r>
        <w:rPr>
          <w:i/>
          <w:spacing w:val="-6"/>
          <w:sz w:val="24"/>
        </w:rPr>
        <w:t> </w:t>
      </w:r>
      <w:r>
        <w:rPr>
          <w:i/>
          <w:sz w:val="24"/>
        </w:rPr>
        <w:t>and</w:t>
      </w:r>
      <w:r>
        <w:rPr>
          <w:i/>
          <w:spacing w:val="-7"/>
          <w:sz w:val="24"/>
        </w:rPr>
        <w:t> </w:t>
      </w:r>
      <w:r>
        <w:rPr>
          <w:i/>
          <w:sz w:val="24"/>
        </w:rPr>
        <w:t>to</w:t>
      </w:r>
      <w:r>
        <w:rPr>
          <w:i/>
          <w:spacing w:val="-7"/>
          <w:sz w:val="24"/>
        </w:rPr>
        <w:t> </w:t>
      </w:r>
      <w:r>
        <w:rPr>
          <w:i/>
          <w:sz w:val="24"/>
        </w:rPr>
        <w:t>be</w:t>
      </w:r>
      <w:r>
        <w:rPr>
          <w:i/>
          <w:spacing w:val="-8"/>
          <w:sz w:val="24"/>
        </w:rPr>
        <w:t> </w:t>
      </w:r>
      <w:r>
        <w:rPr>
          <w:i/>
          <w:sz w:val="24"/>
        </w:rPr>
        <w:t>fair</w:t>
      </w:r>
      <w:r>
        <w:rPr>
          <w:i/>
          <w:spacing w:val="-7"/>
          <w:sz w:val="24"/>
        </w:rPr>
        <w:t> </w:t>
      </w:r>
      <w:r>
        <w:rPr>
          <w:i/>
          <w:sz w:val="24"/>
        </w:rPr>
        <w:t>they</w:t>
      </w:r>
      <w:r>
        <w:rPr>
          <w:i/>
          <w:spacing w:val="-9"/>
          <w:sz w:val="24"/>
        </w:rPr>
        <w:t> </w:t>
      </w:r>
      <w:r>
        <w:rPr>
          <w:i/>
          <w:sz w:val="24"/>
        </w:rPr>
        <w:t>let</w:t>
      </w:r>
      <w:r>
        <w:rPr>
          <w:i/>
          <w:spacing w:val="-6"/>
          <w:sz w:val="24"/>
        </w:rPr>
        <w:t> </w:t>
      </w:r>
      <w:r>
        <w:rPr>
          <w:i/>
          <w:sz w:val="24"/>
        </w:rPr>
        <w:t>you</w:t>
      </w:r>
      <w:r>
        <w:rPr>
          <w:i/>
          <w:spacing w:val="-6"/>
          <w:sz w:val="24"/>
        </w:rPr>
        <w:t> </w:t>
      </w:r>
      <w:r>
        <w:rPr>
          <w:i/>
          <w:sz w:val="24"/>
        </w:rPr>
        <w:t>know</w:t>
      </w:r>
      <w:r>
        <w:rPr>
          <w:i/>
          <w:spacing w:val="-7"/>
          <w:sz w:val="24"/>
        </w:rPr>
        <w:t> </w:t>
      </w:r>
      <w:r>
        <w:rPr>
          <w:i/>
          <w:sz w:val="24"/>
        </w:rPr>
        <w:t>if</w:t>
      </w:r>
      <w:r>
        <w:rPr>
          <w:i/>
          <w:spacing w:val="-7"/>
          <w:sz w:val="24"/>
        </w:rPr>
        <w:t> </w:t>
      </w:r>
      <w:r>
        <w:rPr>
          <w:i/>
          <w:sz w:val="24"/>
        </w:rPr>
        <w:t>you’re</w:t>
      </w:r>
      <w:r>
        <w:rPr>
          <w:i/>
          <w:spacing w:val="-8"/>
          <w:sz w:val="24"/>
        </w:rPr>
        <w:t> </w:t>
      </w:r>
      <w:r>
        <w:rPr>
          <w:i/>
          <w:sz w:val="24"/>
        </w:rPr>
        <w:t>not</w:t>
      </w:r>
      <w:r>
        <w:rPr>
          <w:i/>
          <w:spacing w:val="-6"/>
          <w:sz w:val="24"/>
        </w:rPr>
        <w:t> </w:t>
      </w:r>
      <w:r>
        <w:rPr>
          <w:i/>
          <w:sz w:val="24"/>
        </w:rPr>
        <w:t>training</w:t>
      </w:r>
      <w:r>
        <w:rPr>
          <w:i/>
          <w:spacing w:val="-7"/>
          <w:sz w:val="24"/>
        </w:rPr>
        <w:t> </w:t>
      </w:r>
      <w:r>
        <w:rPr>
          <w:i/>
          <w:sz w:val="24"/>
        </w:rPr>
        <w:t>well.</w:t>
      </w:r>
      <w:r>
        <w:rPr>
          <w:i/>
          <w:spacing w:val="-7"/>
          <w:sz w:val="24"/>
        </w:rPr>
        <w:t> </w:t>
      </w:r>
      <w:r>
        <w:rPr>
          <w:i/>
          <w:sz w:val="24"/>
        </w:rPr>
        <w:t>It’s</w:t>
      </w:r>
      <w:r>
        <w:rPr>
          <w:i/>
          <w:spacing w:val="-7"/>
          <w:sz w:val="24"/>
        </w:rPr>
        <w:t> </w:t>
      </w:r>
      <w:r>
        <w:rPr>
          <w:i/>
          <w:sz w:val="24"/>
        </w:rPr>
        <w:t>hard</w:t>
      </w:r>
      <w:r>
        <w:rPr>
          <w:i/>
          <w:spacing w:val="-7"/>
          <w:sz w:val="24"/>
        </w:rPr>
        <w:t> </w:t>
      </w:r>
      <w:r>
        <w:rPr>
          <w:i/>
          <w:sz w:val="24"/>
        </w:rPr>
        <w:t>for</w:t>
      </w:r>
      <w:r>
        <w:rPr>
          <w:i/>
          <w:spacing w:val="-5"/>
          <w:sz w:val="24"/>
        </w:rPr>
        <w:t> </w:t>
      </w:r>
      <w:r>
        <w:rPr>
          <w:i/>
          <w:sz w:val="24"/>
        </w:rPr>
        <w:t>me</w:t>
      </w:r>
      <w:r>
        <w:rPr>
          <w:i/>
          <w:spacing w:val="-9"/>
          <w:sz w:val="24"/>
        </w:rPr>
        <w:t> </w:t>
      </w:r>
      <w:r>
        <w:rPr>
          <w:i/>
          <w:sz w:val="24"/>
        </w:rPr>
        <w:t>to</w:t>
      </w:r>
      <w:r>
        <w:rPr>
          <w:i/>
          <w:spacing w:val="-6"/>
          <w:sz w:val="24"/>
        </w:rPr>
        <w:t> </w:t>
      </w:r>
      <w:r>
        <w:rPr>
          <w:i/>
          <w:sz w:val="24"/>
        </w:rPr>
        <w:t>go from the U21 matches to first team training as the levels are massively different. This is also why I think I just need to get out on loan”. [Luke]</w:t>
      </w:r>
    </w:p>
    <w:p>
      <w:pPr>
        <w:spacing w:after="0" w:line="480" w:lineRule="auto"/>
        <w:jc w:val="both"/>
        <w:rPr>
          <w:sz w:val="24"/>
        </w:rPr>
        <w:sectPr>
          <w:pgSz w:w="11910" w:h="16840"/>
          <w:pgMar w:header="0" w:footer="992" w:top="1360" w:bottom="1180" w:left="740" w:right="960"/>
        </w:sectPr>
      </w:pPr>
    </w:p>
    <w:p>
      <w:pPr>
        <w:pStyle w:val="BodyText"/>
        <w:spacing w:line="480" w:lineRule="auto" w:before="61"/>
        <w:ind w:left="700" w:right="476"/>
        <w:jc w:val="both"/>
      </w:pPr>
      <w:r>
        <w:rPr/>
        <w:t>This conversation with Luke highlighted the difficulties for him going between the U21 and first</w:t>
      </w:r>
      <w:r>
        <w:rPr>
          <w:spacing w:val="-15"/>
        </w:rPr>
        <w:t> </w:t>
      </w:r>
      <w:r>
        <w:rPr/>
        <w:t>team.</w:t>
      </w:r>
      <w:r>
        <w:rPr>
          <w:spacing w:val="-15"/>
        </w:rPr>
        <w:t> </w:t>
      </w:r>
      <w:r>
        <w:rPr/>
        <w:t>It</w:t>
      </w:r>
      <w:r>
        <w:rPr>
          <w:spacing w:val="-15"/>
        </w:rPr>
        <w:t> </w:t>
      </w:r>
      <w:r>
        <w:rPr/>
        <w:t>was</w:t>
      </w:r>
      <w:r>
        <w:rPr>
          <w:spacing w:val="-15"/>
        </w:rPr>
        <w:t> </w:t>
      </w:r>
      <w:r>
        <w:rPr/>
        <w:t>clear</w:t>
      </w:r>
      <w:r>
        <w:rPr>
          <w:spacing w:val="-15"/>
        </w:rPr>
        <w:t> </w:t>
      </w:r>
      <w:r>
        <w:rPr/>
        <w:t>he</w:t>
      </w:r>
      <w:r>
        <w:rPr>
          <w:spacing w:val="-15"/>
        </w:rPr>
        <w:t> </w:t>
      </w:r>
      <w:r>
        <w:rPr/>
        <w:t>was</w:t>
      </w:r>
      <w:r>
        <w:rPr>
          <w:spacing w:val="-15"/>
        </w:rPr>
        <w:t> </w:t>
      </w:r>
      <w:r>
        <w:rPr/>
        <w:t>struggling</w:t>
      </w:r>
      <w:r>
        <w:rPr>
          <w:spacing w:val="-15"/>
        </w:rPr>
        <w:t> </w:t>
      </w:r>
      <w:r>
        <w:rPr/>
        <w:t>with</w:t>
      </w:r>
      <w:r>
        <w:rPr>
          <w:spacing w:val="-15"/>
        </w:rPr>
        <w:t> </w:t>
      </w:r>
      <w:r>
        <w:rPr/>
        <w:t>his</w:t>
      </w:r>
      <w:r>
        <w:rPr>
          <w:spacing w:val="-15"/>
        </w:rPr>
        <w:t> </w:t>
      </w:r>
      <w:r>
        <w:rPr/>
        <w:t>own</w:t>
      </w:r>
      <w:r>
        <w:rPr>
          <w:spacing w:val="-15"/>
        </w:rPr>
        <w:t> </w:t>
      </w:r>
      <w:r>
        <w:rPr/>
        <w:t>sense</w:t>
      </w:r>
      <w:r>
        <w:rPr>
          <w:spacing w:val="-15"/>
        </w:rPr>
        <w:t> </w:t>
      </w:r>
      <w:r>
        <w:rPr/>
        <w:t>of</w:t>
      </w:r>
      <w:r>
        <w:rPr>
          <w:spacing w:val="-15"/>
        </w:rPr>
        <w:t> </w:t>
      </w:r>
      <w:r>
        <w:rPr/>
        <w:t>belonging.</w:t>
      </w:r>
      <w:r>
        <w:rPr>
          <w:spacing w:val="-15"/>
        </w:rPr>
        <w:t> </w:t>
      </w:r>
      <w:r>
        <w:rPr/>
        <w:t>Even</w:t>
      </w:r>
      <w:r>
        <w:rPr>
          <w:spacing w:val="-15"/>
        </w:rPr>
        <w:t> </w:t>
      </w:r>
      <w:r>
        <w:rPr/>
        <w:t>when</w:t>
      </w:r>
      <w:r>
        <w:rPr>
          <w:spacing w:val="-15"/>
        </w:rPr>
        <w:t> </w:t>
      </w:r>
      <w:r>
        <w:rPr/>
        <w:t>he</w:t>
      </w:r>
      <w:r>
        <w:rPr>
          <w:spacing w:val="-15"/>
        </w:rPr>
        <w:t> </w:t>
      </w:r>
      <w:r>
        <w:rPr/>
        <w:t>trained with the first team he wore his U21 training kit, which was different to the first team training kit. He wanted more interaction with first team players and to build connections so he could have</w:t>
      </w:r>
      <w:r>
        <w:rPr>
          <w:spacing w:val="-7"/>
        </w:rPr>
        <w:t> </w:t>
      </w:r>
      <w:r>
        <w:rPr/>
        <w:t>a</w:t>
      </w:r>
      <w:r>
        <w:rPr>
          <w:spacing w:val="-7"/>
        </w:rPr>
        <w:t> </w:t>
      </w:r>
      <w:r>
        <w:rPr/>
        <w:t>more</w:t>
      </w:r>
      <w:r>
        <w:rPr>
          <w:spacing w:val="-6"/>
        </w:rPr>
        <w:t> </w:t>
      </w:r>
      <w:r>
        <w:rPr/>
        <w:t>engaging</w:t>
      </w:r>
      <w:r>
        <w:rPr>
          <w:spacing w:val="-9"/>
        </w:rPr>
        <w:t> </w:t>
      </w:r>
      <w:r>
        <w:rPr/>
        <w:t>learning</w:t>
      </w:r>
      <w:r>
        <w:rPr>
          <w:spacing w:val="-7"/>
        </w:rPr>
        <w:t> </w:t>
      </w:r>
      <w:r>
        <w:rPr/>
        <w:t>experience.</w:t>
      </w:r>
      <w:r>
        <w:rPr>
          <w:spacing w:val="-4"/>
        </w:rPr>
        <w:t> </w:t>
      </w:r>
      <w:r>
        <w:rPr/>
        <w:t>Outside</w:t>
      </w:r>
      <w:r>
        <w:rPr>
          <w:spacing w:val="-7"/>
        </w:rPr>
        <w:t> </w:t>
      </w:r>
      <w:r>
        <w:rPr/>
        <w:t>of</w:t>
      </w:r>
      <w:r>
        <w:rPr>
          <w:spacing w:val="-7"/>
        </w:rPr>
        <w:t> </w:t>
      </w:r>
      <w:r>
        <w:rPr/>
        <w:t>training</w:t>
      </w:r>
      <w:r>
        <w:rPr>
          <w:spacing w:val="-9"/>
        </w:rPr>
        <w:t> </w:t>
      </w:r>
      <w:r>
        <w:rPr/>
        <w:t>he</w:t>
      </w:r>
      <w:r>
        <w:rPr>
          <w:spacing w:val="-7"/>
        </w:rPr>
        <w:t> </w:t>
      </w:r>
      <w:r>
        <w:rPr/>
        <w:t>was</w:t>
      </w:r>
      <w:r>
        <w:rPr>
          <w:spacing w:val="-6"/>
        </w:rPr>
        <w:t> </w:t>
      </w:r>
      <w:r>
        <w:rPr/>
        <w:t>not</w:t>
      </w:r>
      <w:r>
        <w:rPr>
          <w:spacing w:val="-6"/>
        </w:rPr>
        <w:t> </w:t>
      </w:r>
      <w:r>
        <w:rPr/>
        <w:t>part</w:t>
      </w:r>
      <w:r>
        <w:rPr>
          <w:spacing w:val="-6"/>
        </w:rPr>
        <w:t> </w:t>
      </w:r>
      <w:r>
        <w:rPr/>
        <w:t>of</w:t>
      </w:r>
      <w:r>
        <w:rPr>
          <w:spacing w:val="-7"/>
        </w:rPr>
        <w:t> </w:t>
      </w:r>
      <w:r>
        <w:rPr/>
        <w:t>the</w:t>
      </w:r>
      <w:r>
        <w:rPr>
          <w:spacing w:val="-4"/>
        </w:rPr>
        <w:t> </w:t>
      </w:r>
      <w:r>
        <w:rPr/>
        <w:t>first</w:t>
      </w:r>
      <w:r>
        <w:rPr>
          <w:spacing w:val="-6"/>
        </w:rPr>
        <w:t> </w:t>
      </w:r>
      <w:r>
        <w:rPr/>
        <w:t>team group and would sit with his U21 team mates for meals and general social interactions. Even though</w:t>
      </w:r>
      <w:r>
        <w:rPr>
          <w:spacing w:val="-9"/>
        </w:rPr>
        <w:t> </w:t>
      </w:r>
      <w:r>
        <w:rPr/>
        <w:t>he</w:t>
      </w:r>
      <w:r>
        <w:rPr>
          <w:spacing w:val="-10"/>
        </w:rPr>
        <w:t> </w:t>
      </w:r>
      <w:r>
        <w:rPr/>
        <w:t>was</w:t>
      </w:r>
      <w:r>
        <w:rPr>
          <w:spacing w:val="-8"/>
        </w:rPr>
        <w:t> </w:t>
      </w:r>
      <w:r>
        <w:rPr/>
        <w:t>playing</w:t>
      </w:r>
      <w:r>
        <w:rPr>
          <w:spacing w:val="-9"/>
        </w:rPr>
        <w:t> </w:t>
      </w:r>
      <w:r>
        <w:rPr/>
        <w:t>regularly</w:t>
      </w:r>
      <w:r>
        <w:rPr>
          <w:spacing w:val="-13"/>
        </w:rPr>
        <w:t> </w:t>
      </w:r>
      <w:r>
        <w:rPr/>
        <w:t>in</w:t>
      </w:r>
      <w:r>
        <w:rPr>
          <w:spacing w:val="-6"/>
        </w:rPr>
        <w:t> </w:t>
      </w:r>
      <w:r>
        <w:rPr/>
        <w:t>the</w:t>
      </w:r>
      <w:r>
        <w:rPr>
          <w:spacing w:val="-7"/>
        </w:rPr>
        <w:t> </w:t>
      </w:r>
      <w:r>
        <w:rPr/>
        <w:t>U21</w:t>
      </w:r>
      <w:r>
        <w:rPr>
          <w:spacing w:val="-9"/>
        </w:rPr>
        <w:t> </w:t>
      </w:r>
      <w:r>
        <w:rPr/>
        <w:t>matches,</w:t>
      </w:r>
      <w:r>
        <w:rPr>
          <w:spacing w:val="-8"/>
        </w:rPr>
        <w:t> </w:t>
      </w:r>
      <w:r>
        <w:rPr/>
        <w:t>he</w:t>
      </w:r>
      <w:r>
        <w:rPr>
          <w:spacing w:val="-7"/>
        </w:rPr>
        <w:t> </w:t>
      </w:r>
      <w:r>
        <w:rPr/>
        <w:t>still</w:t>
      </w:r>
      <w:r>
        <w:rPr>
          <w:spacing w:val="-8"/>
        </w:rPr>
        <w:t> </w:t>
      </w:r>
      <w:r>
        <w:rPr/>
        <w:t>felt</w:t>
      </w:r>
      <w:r>
        <w:rPr>
          <w:spacing w:val="-8"/>
        </w:rPr>
        <w:t> </w:t>
      </w:r>
      <w:r>
        <w:rPr/>
        <w:t>he</w:t>
      </w:r>
      <w:r>
        <w:rPr>
          <w:spacing w:val="-7"/>
        </w:rPr>
        <w:t> </w:t>
      </w:r>
      <w:r>
        <w:rPr/>
        <w:t>wasn’t</w:t>
      </w:r>
      <w:r>
        <w:rPr>
          <w:spacing w:val="-6"/>
        </w:rPr>
        <w:t> </w:t>
      </w:r>
      <w:r>
        <w:rPr/>
        <w:t>fully</w:t>
      </w:r>
      <w:r>
        <w:rPr>
          <w:spacing w:val="-13"/>
        </w:rPr>
        <w:t> </w:t>
      </w:r>
      <w:r>
        <w:rPr/>
        <w:t>part</w:t>
      </w:r>
      <w:r>
        <w:rPr>
          <w:spacing w:val="-9"/>
        </w:rPr>
        <w:t> </w:t>
      </w:r>
      <w:r>
        <w:rPr/>
        <w:t>of</w:t>
      </w:r>
      <w:r>
        <w:rPr>
          <w:spacing w:val="-7"/>
        </w:rPr>
        <w:t> </w:t>
      </w:r>
      <w:r>
        <w:rPr/>
        <w:t>a</w:t>
      </w:r>
      <w:r>
        <w:rPr>
          <w:spacing w:val="-10"/>
        </w:rPr>
        <w:t> </w:t>
      </w:r>
      <w:r>
        <w:rPr/>
        <w:t>stable group.</w:t>
      </w:r>
      <w:r>
        <w:rPr>
          <w:spacing w:val="-11"/>
        </w:rPr>
        <w:t> </w:t>
      </w:r>
      <w:r>
        <w:rPr/>
        <w:t>This</w:t>
      </w:r>
      <w:r>
        <w:rPr>
          <w:spacing w:val="-7"/>
        </w:rPr>
        <w:t> </w:t>
      </w:r>
      <w:r>
        <w:rPr/>
        <w:t>manifested</w:t>
      </w:r>
      <w:r>
        <w:rPr>
          <w:spacing w:val="-8"/>
        </w:rPr>
        <w:t> </w:t>
      </w:r>
      <w:r>
        <w:rPr/>
        <w:t>in</w:t>
      </w:r>
      <w:r>
        <w:rPr>
          <w:spacing w:val="-5"/>
        </w:rPr>
        <w:t> </w:t>
      </w:r>
      <w:r>
        <w:rPr/>
        <w:t>a</w:t>
      </w:r>
      <w:r>
        <w:rPr>
          <w:spacing w:val="-8"/>
        </w:rPr>
        <w:t> </w:t>
      </w:r>
      <w:r>
        <w:rPr/>
        <w:t>sense</w:t>
      </w:r>
      <w:r>
        <w:rPr>
          <w:spacing w:val="-8"/>
        </w:rPr>
        <w:t> </w:t>
      </w:r>
      <w:r>
        <w:rPr/>
        <w:t>of</w:t>
      </w:r>
      <w:r>
        <w:rPr>
          <w:spacing w:val="-6"/>
        </w:rPr>
        <w:t> </w:t>
      </w:r>
      <w:r>
        <w:rPr/>
        <w:t>isolation</w:t>
      </w:r>
      <w:r>
        <w:rPr>
          <w:spacing w:val="-7"/>
        </w:rPr>
        <w:t> </w:t>
      </w:r>
      <w:r>
        <w:rPr/>
        <w:t>and</w:t>
      </w:r>
      <w:r>
        <w:rPr>
          <w:spacing w:val="-7"/>
        </w:rPr>
        <w:t> </w:t>
      </w:r>
      <w:r>
        <w:rPr/>
        <w:t>ultimately</w:t>
      </w:r>
      <w:r>
        <w:rPr>
          <w:spacing w:val="-8"/>
        </w:rPr>
        <w:t> </w:t>
      </w:r>
      <w:r>
        <w:rPr/>
        <w:t>feelings</w:t>
      </w:r>
      <w:r>
        <w:rPr>
          <w:spacing w:val="-5"/>
        </w:rPr>
        <w:t> </w:t>
      </w:r>
      <w:r>
        <w:rPr/>
        <w:t>of</w:t>
      </w:r>
      <w:r>
        <w:rPr>
          <w:spacing w:val="-8"/>
        </w:rPr>
        <w:t> </w:t>
      </w:r>
      <w:r>
        <w:rPr/>
        <w:t>stagnation</w:t>
      </w:r>
      <w:r>
        <w:rPr>
          <w:spacing w:val="-7"/>
        </w:rPr>
        <w:t> </w:t>
      </w:r>
      <w:r>
        <w:rPr/>
        <w:t>and</w:t>
      </w:r>
      <w:r>
        <w:rPr>
          <w:spacing w:val="-7"/>
        </w:rPr>
        <w:t> </w:t>
      </w:r>
      <w:r>
        <w:rPr/>
        <w:t>that</w:t>
      </w:r>
      <w:r>
        <w:rPr>
          <w:spacing w:val="-7"/>
        </w:rPr>
        <w:t> </w:t>
      </w:r>
      <w:r>
        <w:rPr/>
        <w:t>his development was being compromised. He had a strong notion that to further his progress he would need to go out on loan and be fully emerge in a first team environment.</w:t>
      </w:r>
    </w:p>
    <w:p>
      <w:pPr>
        <w:pStyle w:val="BodyText"/>
      </w:pPr>
    </w:p>
    <w:p>
      <w:pPr>
        <w:pStyle w:val="BodyText"/>
        <w:spacing w:before="1"/>
      </w:pPr>
    </w:p>
    <w:p>
      <w:pPr>
        <w:pStyle w:val="BodyText"/>
        <w:spacing w:line="480" w:lineRule="auto"/>
        <w:ind w:left="700" w:right="480"/>
        <w:jc w:val="both"/>
      </w:pPr>
      <w:r>
        <w:rPr/>
        <w:t>The above narrative further highlights some of the challenges reported in Study</w:t>
      </w:r>
      <w:r>
        <w:rPr>
          <w:spacing w:val="-5"/>
        </w:rPr>
        <w:t> </w:t>
      </w:r>
      <w:r>
        <w:rPr/>
        <w:t>Three. There are reported structural elements that impact the stability of the group through the constant movement of players and casts an uneasy feeling of uncertainty throughout the staff and </w:t>
      </w:r>
      <w:r>
        <w:rPr>
          <w:spacing w:val="-2"/>
        </w:rPr>
        <w:t>players.</w:t>
      </w:r>
    </w:p>
    <w:p>
      <w:pPr>
        <w:pStyle w:val="BodyText"/>
        <w:spacing w:line="480" w:lineRule="auto" w:before="1"/>
        <w:ind w:left="700" w:right="478"/>
        <w:jc w:val="both"/>
      </w:pPr>
      <w:r>
        <w:rPr/>
        <w:t>In the</w:t>
      </w:r>
      <w:r>
        <w:rPr>
          <w:spacing w:val="-1"/>
        </w:rPr>
        <w:t> </w:t>
      </w:r>
      <w:r>
        <w:rPr/>
        <w:t>case</w:t>
      </w:r>
      <w:r>
        <w:rPr>
          <w:spacing w:val="-2"/>
        </w:rPr>
        <w:t> </w:t>
      </w:r>
      <w:r>
        <w:rPr/>
        <w:t>of Luke, coaches</w:t>
      </w:r>
      <w:r>
        <w:rPr>
          <w:spacing w:val="-2"/>
        </w:rPr>
        <w:t> </w:t>
      </w:r>
      <w:r>
        <w:rPr/>
        <w:t>do</w:t>
      </w:r>
      <w:r>
        <w:rPr>
          <w:spacing w:val="-1"/>
        </w:rPr>
        <w:t> </w:t>
      </w:r>
      <w:r>
        <w:rPr/>
        <w:t>their</w:t>
      </w:r>
      <w:r>
        <w:rPr>
          <w:spacing w:val="-1"/>
        </w:rPr>
        <w:t> </w:t>
      </w:r>
      <w:r>
        <w:rPr/>
        <w:t>best to</w:t>
      </w:r>
      <w:r>
        <w:rPr>
          <w:spacing w:val="-1"/>
        </w:rPr>
        <w:t> </w:t>
      </w:r>
      <w:r>
        <w:rPr/>
        <w:t>support</w:t>
      </w:r>
      <w:r>
        <w:rPr>
          <w:spacing w:val="-1"/>
        </w:rPr>
        <w:t> </w:t>
      </w:r>
      <w:r>
        <w:rPr/>
        <w:t>him,</w:t>
      </w:r>
      <w:r>
        <w:rPr>
          <w:spacing w:val="-1"/>
        </w:rPr>
        <w:t> </w:t>
      </w:r>
      <w:r>
        <w:rPr/>
        <w:t>but</w:t>
      </w:r>
      <w:r>
        <w:rPr>
          <w:spacing w:val="-1"/>
        </w:rPr>
        <w:t> </w:t>
      </w:r>
      <w:r>
        <w:rPr/>
        <w:t>at the</w:t>
      </w:r>
      <w:r>
        <w:rPr>
          <w:spacing w:val="-1"/>
        </w:rPr>
        <w:t> </w:t>
      </w:r>
      <w:r>
        <w:rPr/>
        <w:t>same</w:t>
      </w:r>
      <w:r>
        <w:rPr>
          <w:spacing w:val="-1"/>
        </w:rPr>
        <w:t> </w:t>
      </w:r>
      <w:r>
        <w:rPr/>
        <w:t>time</w:t>
      </w:r>
      <w:r>
        <w:rPr>
          <w:spacing w:val="-1"/>
        </w:rPr>
        <w:t> </w:t>
      </w:r>
      <w:r>
        <w:rPr/>
        <w:t>they</w:t>
      </w:r>
      <w:r>
        <w:rPr>
          <w:spacing w:val="-4"/>
        </w:rPr>
        <w:t> </w:t>
      </w:r>
      <w:r>
        <w:rPr/>
        <w:t>are</w:t>
      </w:r>
      <w:r>
        <w:rPr>
          <w:spacing w:val="-1"/>
        </w:rPr>
        <w:t> </w:t>
      </w:r>
      <w:r>
        <w:rPr/>
        <w:t>unsure of</w:t>
      </w:r>
      <w:r>
        <w:rPr>
          <w:spacing w:val="-7"/>
        </w:rPr>
        <w:t> </w:t>
      </w:r>
      <w:r>
        <w:rPr/>
        <w:t>the</w:t>
      </w:r>
      <w:r>
        <w:rPr>
          <w:spacing w:val="-6"/>
        </w:rPr>
        <w:t> </w:t>
      </w:r>
      <w:r>
        <w:rPr/>
        <w:t>best</w:t>
      </w:r>
      <w:r>
        <w:rPr>
          <w:spacing w:val="-5"/>
        </w:rPr>
        <w:t> </w:t>
      </w:r>
      <w:r>
        <w:rPr/>
        <w:t>approach</w:t>
      </w:r>
      <w:r>
        <w:rPr>
          <w:spacing w:val="-6"/>
        </w:rPr>
        <w:t> </w:t>
      </w:r>
      <w:r>
        <w:rPr/>
        <w:t>to</w:t>
      </w:r>
      <w:r>
        <w:rPr>
          <w:spacing w:val="-5"/>
        </w:rPr>
        <w:t> </w:t>
      </w:r>
      <w:r>
        <w:rPr/>
        <w:t>help</w:t>
      </w:r>
      <w:r>
        <w:rPr>
          <w:spacing w:val="-5"/>
        </w:rPr>
        <w:t> </w:t>
      </w:r>
      <w:r>
        <w:rPr/>
        <w:t>aid</w:t>
      </w:r>
      <w:r>
        <w:rPr>
          <w:spacing w:val="-5"/>
        </w:rPr>
        <w:t> </w:t>
      </w:r>
      <w:r>
        <w:rPr/>
        <w:t>a</w:t>
      </w:r>
      <w:r>
        <w:rPr>
          <w:spacing w:val="-7"/>
        </w:rPr>
        <w:t> </w:t>
      </w:r>
      <w:r>
        <w:rPr/>
        <w:t>smoother</w:t>
      </w:r>
      <w:r>
        <w:rPr>
          <w:spacing w:val="-7"/>
        </w:rPr>
        <w:t> </w:t>
      </w:r>
      <w:r>
        <w:rPr/>
        <w:t>transition</w:t>
      </w:r>
      <w:r>
        <w:rPr>
          <w:spacing w:val="-5"/>
        </w:rPr>
        <w:t> </w:t>
      </w:r>
      <w:r>
        <w:rPr/>
        <w:t>for</w:t>
      </w:r>
      <w:r>
        <w:rPr>
          <w:spacing w:val="-7"/>
        </w:rPr>
        <w:t> </w:t>
      </w:r>
      <w:r>
        <w:rPr/>
        <w:t>him</w:t>
      </w:r>
      <w:r>
        <w:rPr>
          <w:spacing w:val="-5"/>
        </w:rPr>
        <w:t> </w:t>
      </w:r>
      <w:r>
        <w:rPr/>
        <w:t>into</w:t>
      </w:r>
      <w:r>
        <w:rPr>
          <w:spacing w:val="-8"/>
        </w:rPr>
        <w:t> </w:t>
      </w:r>
      <w:r>
        <w:rPr/>
        <w:t>the</w:t>
      </w:r>
      <w:r>
        <w:rPr>
          <w:spacing w:val="-6"/>
        </w:rPr>
        <w:t> </w:t>
      </w:r>
      <w:r>
        <w:rPr/>
        <w:t>first</w:t>
      </w:r>
      <w:r>
        <w:rPr>
          <w:spacing w:val="-5"/>
        </w:rPr>
        <w:t> </w:t>
      </w:r>
      <w:r>
        <w:rPr/>
        <w:t>team.</w:t>
      </w:r>
      <w:r>
        <w:rPr>
          <w:spacing w:val="-5"/>
        </w:rPr>
        <w:t> </w:t>
      </w:r>
      <w:r>
        <w:rPr/>
        <w:t>Richardson</w:t>
      </w:r>
      <w:r>
        <w:rPr>
          <w:spacing w:val="-6"/>
        </w:rPr>
        <w:t> </w:t>
      </w:r>
      <w:r>
        <w:rPr/>
        <w:t>et al. (2013) and Røynesdal et al. (2018) have highlighted some of the additional challenge’s players</w:t>
      </w:r>
      <w:r>
        <w:rPr>
          <w:spacing w:val="-3"/>
        </w:rPr>
        <w:t> </w:t>
      </w:r>
      <w:r>
        <w:rPr/>
        <w:t>within</w:t>
      </w:r>
      <w:r>
        <w:rPr>
          <w:spacing w:val="-2"/>
        </w:rPr>
        <w:t> </w:t>
      </w:r>
      <w:r>
        <w:rPr/>
        <w:t>this</w:t>
      </w:r>
      <w:r>
        <w:rPr>
          <w:spacing w:val="-3"/>
        </w:rPr>
        <w:t> </w:t>
      </w:r>
      <w:r>
        <w:rPr/>
        <w:t>phase</w:t>
      </w:r>
      <w:r>
        <w:rPr>
          <w:spacing w:val="-1"/>
        </w:rPr>
        <w:t> </w:t>
      </w:r>
      <w:r>
        <w:rPr/>
        <w:t>of</w:t>
      </w:r>
      <w:r>
        <w:rPr>
          <w:spacing w:val="-2"/>
        </w:rPr>
        <w:t> </w:t>
      </w:r>
      <w:r>
        <w:rPr/>
        <w:t>football</w:t>
      </w:r>
      <w:r>
        <w:rPr>
          <w:spacing w:val="-2"/>
        </w:rPr>
        <w:t> </w:t>
      </w:r>
      <w:r>
        <w:rPr/>
        <w:t>and</w:t>
      </w:r>
      <w:r>
        <w:rPr>
          <w:spacing w:val="-2"/>
        </w:rPr>
        <w:t> </w:t>
      </w:r>
      <w:r>
        <w:rPr/>
        <w:t>transitioning</w:t>
      </w:r>
      <w:r>
        <w:rPr>
          <w:spacing w:val="-5"/>
        </w:rPr>
        <w:t> </w:t>
      </w:r>
      <w:r>
        <w:rPr/>
        <w:t>into</w:t>
      </w:r>
      <w:r>
        <w:rPr>
          <w:spacing w:val="-2"/>
        </w:rPr>
        <w:t> </w:t>
      </w:r>
      <w:r>
        <w:rPr/>
        <w:t>a</w:t>
      </w:r>
      <w:r>
        <w:rPr>
          <w:spacing w:val="-3"/>
        </w:rPr>
        <w:t> </w:t>
      </w:r>
      <w:r>
        <w:rPr/>
        <w:t>first</w:t>
      </w:r>
      <w:r>
        <w:rPr>
          <w:spacing w:val="-2"/>
        </w:rPr>
        <w:t> </w:t>
      </w:r>
      <w:r>
        <w:rPr/>
        <w:t>team</w:t>
      </w:r>
      <w:r>
        <w:rPr>
          <w:spacing w:val="-2"/>
        </w:rPr>
        <w:t> </w:t>
      </w:r>
      <w:r>
        <w:rPr/>
        <w:t>will</w:t>
      </w:r>
      <w:r>
        <w:rPr>
          <w:spacing w:val="-2"/>
        </w:rPr>
        <w:t> </w:t>
      </w:r>
      <w:r>
        <w:rPr/>
        <w:t>face</w:t>
      </w:r>
      <w:r>
        <w:rPr>
          <w:spacing w:val="-1"/>
        </w:rPr>
        <w:t> </w:t>
      </w:r>
      <w:r>
        <w:rPr/>
        <w:t>(e.g.,</w:t>
      </w:r>
      <w:r>
        <w:rPr>
          <w:spacing w:val="-2"/>
        </w:rPr>
        <w:t> </w:t>
      </w:r>
      <w:r>
        <w:rPr/>
        <w:t>isolation and</w:t>
      </w:r>
      <w:r>
        <w:rPr>
          <w:spacing w:val="-11"/>
        </w:rPr>
        <w:t> </w:t>
      </w:r>
      <w:r>
        <w:rPr/>
        <w:t>understanding</w:t>
      </w:r>
      <w:r>
        <w:rPr>
          <w:spacing w:val="-11"/>
        </w:rPr>
        <w:t> </w:t>
      </w:r>
      <w:r>
        <w:rPr/>
        <w:t>first</w:t>
      </w:r>
      <w:r>
        <w:rPr>
          <w:spacing w:val="-10"/>
        </w:rPr>
        <w:t> </w:t>
      </w:r>
      <w:r>
        <w:rPr/>
        <w:t>team</w:t>
      </w:r>
      <w:r>
        <w:rPr>
          <w:spacing w:val="-10"/>
        </w:rPr>
        <w:t> </w:t>
      </w:r>
      <w:r>
        <w:rPr/>
        <w:t>expectations).</w:t>
      </w:r>
      <w:r>
        <w:rPr>
          <w:spacing w:val="-9"/>
        </w:rPr>
        <w:t> </w:t>
      </w:r>
      <w:r>
        <w:rPr/>
        <w:t>From</w:t>
      </w:r>
      <w:r>
        <w:rPr>
          <w:spacing w:val="-8"/>
        </w:rPr>
        <w:t> </w:t>
      </w:r>
      <w:r>
        <w:rPr/>
        <w:t>Luke’s</w:t>
      </w:r>
      <w:r>
        <w:rPr>
          <w:spacing w:val="-10"/>
        </w:rPr>
        <w:t> </w:t>
      </w:r>
      <w:r>
        <w:rPr/>
        <w:t>own</w:t>
      </w:r>
      <w:r>
        <w:rPr>
          <w:spacing w:val="-9"/>
        </w:rPr>
        <w:t> </w:t>
      </w:r>
      <w:r>
        <w:rPr/>
        <w:t>reflections,</w:t>
      </w:r>
      <w:r>
        <w:rPr>
          <w:spacing w:val="-10"/>
        </w:rPr>
        <w:t> </w:t>
      </w:r>
      <w:r>
        <w:rPr/>
        <w:t>it</w:t>
      </w:r>
      <w:r>
        <w:rPr>
          <w:spacing w:val="-10"/>
        </w:rPr>
        <w:t> </w:t>
      </w:r>
      <w:r>
        <w:rPr/>
        <w:t>is</w:t>
      </w:r>
      <w:r>
        <w:rPr>
          <w:spacing w:val="-10"/>
        </w:rPr>
        <w:t> </w:t>
      </w:r>
      <w:r>
        <w:rPr/>
        <w:t>evident</w:t>
      </w:r>
      <w:r>
        <w:rPr>
          <w:spacing w:val="-11"/>
        </w:rPr>
        <w:t> </w:t>
      </w:r>
      <w:r>
        <w:rPr/>
        <w:t>that</w:t>
      </w:r>
      <w:r>
        <w:rPr>
          <w:spacing w:val="-11"/>
        </w:rPr>
        <w:t> </w:t>
      </w:r>
      <w:r>
        <w:rPr/>
        <w:t>he’s experiencing feelings of isolations and/or loneliness (Franck et al., 2018; Parker, 1995; Richardson et al., 2013; Rodrick, 2006a), which have started to manifest into a sense of stagnation for him (Larson et al., 2013; Mills et al., 2012).</w:t>
      </w:r>
    </w:p>
    <w:p>
      <w:pPr>
        <w:spacing w:after="0" w:line="480" w:lineRule="auto"/>
        <w:jc w:val="both"/>
        <w:sectPr>
          <w:pgSz w:w="11910" w:h="16840"/>
          <w:pgMar w:header="0" w:footer="992" w:top="1360" w:bottom="1180" w:left="740" w:right="960"/>
        </w:sectPr>
      </w:pPr>
    </w:p>
    <w:p>
      <w:pPr>
        <w:pStyle w:val="BodyText"/>
        <w:spacing w:line="480" w:lineRule="auto" w:before="61"/>
        <w:ind w:left="700" w:right="474"/>
        <w:jc w:val="both"/>
      </w:pPr>
      <w:r>
        <w:rPr/>
        <w:t>Luke</w:t>
      </w:r>
      <w:r>
        <w:rPr>
          <w:spacing w:val="-7"/>
        </w:rPr>
        <w:t> </w:t>
      </w:r>
      <w:r>
        <w:rPr/>
        <w:t>expressed</w:t>
      </w:r>
      <w:r>
        <w:rPr>
          <w:spacing w:val="-7"/>
        </w:rPr>
        <w:t> </w:t>
      </w:r>
      <w:r>
        <w:rPr/>
        <w:t>that</w:t>
      </w:r>
      <w:r>
        <w:rPr>
          <w:spacing w:val="-9"/>
        </w:rPr>
        <w:t> </w:t>
      </w:r>
      <w:r>
        <w:rPr/>
        <w:t>he</w:t>
      </w:r>
      <w:r>
        <w:rPr>
          <w:spacing w:val="-7"/>
        </w:rPr>
        <w:t> </w:t>
      </w:r>
      <w:r>
        <w:rPr/>
        <w:t>does</w:t>
      </w:r>
      <w:r>
        <w:rPr>
          <w:spacing w:val="-8"/>
        </w:rPr>
        <w:t> </w:t>
      </w:r>
      <w:r>
        <w:rPr/>
        <w:t>not</w:t>
      </w:r>
      <w:r>
        <w:rPr>
          <w:spacing w:val="-8"/>
        </w:rPr>
        <w:t> </w:t>
      </w:r>
      <w:r>
        <w:rPr/>
        <w:t>fully</w:t>
      </w:r>
      <w:r>
        <w:rPr>
          <w:spacing w:val="-13"/>
        </w:rPr>
        <w:t> </w:t>
      </w:r>
      <w:r>
        <w:rPr/>
        <w:t>belong</w:t>
      </w:r>
      <w:r>
        <w:rPr>
          <w:spacing w:val="-9"/>
        </w:rPr>
        <w:t> </w:t>
      </w:r>
      <w:r>
        <w:rPr/>
        <w:t>to</w:t>
      </w:r>
      <w:r>
        <w:rPr>
          <w:spacing w:val="-8"/>
        </w:rPr>
        <w:t> </w:t>
      </w:r>
      <w:r>
        <w:rPr/>
        <w:t>either</w:t>
      </w:r>
      <w:r>
        <w:rPr>
          <w:spacing w:val="-9"/>
        </w:rPr>
        <w:t> </w:t>
      </w:r>
      <w:r>
        <w:rPr/>
        <w:t>the</w:t>
      </w:r>
      <w:r>
        <w:rPr>
          <w:spacing w:val="-7"/>
        </w:rPr>
        <w:t> </w:t>
      </w:r>
      <w:r>
        <w:rPr/>
        <w:t>first</w:t>
      </w:r>
      <w:r>
        <w:rPr>
          <w:spacing w:val="-8"/>
        </w:rPr>
        <w:t> </w:t>
      </w:r>
      <w:r>
        <w:rPr/>
        <w:t>team</w:t>
      </w:r>
      <w:r>
        <w:rPr>
          <w:spacing w:val="-8"/>
        </w:rPr>
        <w:t> </w:t>
      </w:r>
      <w:r>
        <w:rPr/>
        <w:t>or</w:t>
      </w:r>
      <w:r>
        <w:rPr>
          <w:spacing w:val="-7"/>
        </w:rPr>
        <w:t> </w:t>
      </w:r>
      <w:r>
        <w:rPr/>
        <w:t>the</w:t>
      </w:r>
      <w:r>
        <w:rPr>
          <w:spacing w:val="-7"/>
        </w:rPr>
        <w:t> </w:t>
      </w:r>
      <w:r>
        <w:rPr/>
        <w:t>U21</w:t>
      </w:r>
      <w:r>
        <w:rPr>
          <w:spacing w:val="-9"/>
        </w:rPr>
        <w:t> </w:t>
      </w:r>
      <w:r>
        <w:rPr/>
        <w:t>group.</w:t>
      </w:r>
      <w:r>
        <w:rPr>
          <w:spacing w:val="-6"/>
        </w:rPr>
        <w:t> </w:t>
      </w:r>
      <w:r>
        <w:rPr/>
        <w:t>In</w:t>
      </w:r>
      <w:r>
        <w:rPr>
          <w:spacing w:val="-7"/>
        </w:rPr>
        <w:t> </w:t>
      </w:r>
      <w:r>
        <w:rPr/>
        <w:t>Owen Eastwood’s book </w:t>
      </w:r>
      <w:r>
        <w:rPr>
          <w:i/>
        </w:rPr>
        <w:t>Belonging </w:t>
      </w:r>
      <w:r>
        <w:rPr/>
        <w:t>(2021), he details that a sense of belonging is to feel safe and respected with shared values. A sense of community, continuity, stability and identity with those</w:t>
      </w:r>
      <w:r>
        <w:rPr>
          <w:spacing w:val="-3"/>
        </w:rPr>
        <w:t> </w:t>
      </w:r>
      <w:r>
        <w:rPr/>
        <w:t>around</w:t>
      </w:r>
      <w:r>
        <w:rPr>
          <w:spacing w:val="-3"/>
        </w:rPr>
        <w:t> </w:t>
      </w:r>
      <w:r>
        <w:rPr/>
        <w:t>us. It involves</w:t>
      </w:r>
      <w:r>
        <w:rPr>
          <w:spacing w:val="-2"/>
        </w:rPr>
        <w:t> </w:t>
      </w:r>
      <w:r>
        <w:rPr/>
        <w:t>dimensions</w:t>
      </w:r>
      <w:r>
        <w:rPr>
          <w:spacing w:val="-2"/>
        </w:rPr>
        <w:t> </w:t>
      </w:r>
      <w:r>
        <w:rPr/>
        <w:t>such</w:t>
      </w:r>
      <w:r>
        <w:rPr>
          <w:spacing w:val="-2"/>
        </w:rPr>
        <w:t> </w:t>
      </w:r>
      <w:r>
        <w:rPr/>
        <w:t>as solidarity, trust,</w:t>
      </w:r>
      <w:r>
        <w:rPr>
          <w:spacing w:val="-2"/>
        </w:rPr>
        <w:t> </w:t>
      </w:r>
      <w:r>
        <w:rPr/>
        <w:t>identification</w:t>
      </w:r>
      <w:r>
        <w:rPr>
          <w:spacing w:val="-2"/>
        </w:rPr>
        <w:t> </w:t>
      </w:r>
      <w:r>
        <w:rPr/>
        <w:t>or</w:t>
      </w:r>
      <w:r>
        <w:rPr>
          <w:spacing w:val="-3"/>
        </w:rPr>
        <w:t> </w:t>
      </w:r>
      <w:r>
        <w:rPr/>
        <w:t>commitment (Aggerholm, 2021), ultimately feeling accepted, and included in the group, with a belief you fit in. The opposite of this is to feel isolated and/or excluded, which can impact basic needs essential for optimal functioning and personal wellbeing (Ryan &amp; Deci, 2000; 2001). Belonging</w:t>
      </w:r>
      <w:r>
        <w:rPr>
          <w:spacing w:val="-7"/>
        </w:rPr>
        <w:t> </w:t>
      </w:r>
      <w:r>
        <w:rPr/>
        <w:t>may</w:t>
      </w:r>
      <w:r>
        <w:rPr>
          <w:spacing w:val="-7"/>
        </w:rPr>
        <w:t> </w:t>
      </w:r>
      <w:r>
        <w:rPr/>
        <w:t>be</w:t>
      </w:r>
      <w:r>
        <w:rPr>
          <w:spacing w:val="-3"/>
        </w:rPr>
        <w:t> </w:t>
      </w:r>
      <w:r>
        <w:rPr/>
        <w:t>difficult</w:t>
      </w:r>
      <w:r>
        <w:rPr>
          <w:spacing w:val="-2"/>
        </w:rPr>
        <w:t> </w:t>
      </w:r>
      <w:r>
        <w:rPr/>
        <w:t>to</w:t>
      </w:r>
      <w:r>
        <w:rPr>
          <w:spacing w:val="-2"/>
        </w:rPr>
        <w:t> </w:t>
      </w:r>
      <w:r>
        <w:rPr/>
        <w:t>achieve</w:t>
      </w:r>
      <w:r>
        <w:rPr>
          <w:spacing w:val="-2"/>
        </w:rPr>
        <w:t> </w:t>
      </w:r>
      <w:r>
        <w:rPr/>
        <w:t>in</w:t>
      </w:r>
      <w:r>
        <w:rPr>
          <w:spacing w:val="-2"/>
        </w:rPr>
        <w:t> </w:t>
      </w:r>
      <w:r>
        <w:rPr/>
        <w:t>football, as</w:t>
      </w:r>
      <w:r>
        <w:rPr>
          <w:spacing w:val="-3"/>
        </w:rPr>
        <w:t> </w:t>
      </w:r>
      <w:r>
        <w:rPr/>
        <w:t>the</w:t>
      </w:r>
      <w:r>
        <w:rPr>
          <w:spacing w:val="-2"/>
        </w:rPr>
        <w:t> </w:t>
      </w:r>
      <w:r>
        <w:rPr/>
        <w:t>notion ‘to</w:t>
      </w:r>
      <w:r>
        <w:rPr>
          <w:spacing w:val="-2"/>
        </w:rPr>
        <w:t> </w:t>
      </w:r>
      <w:r>
        <w:rPr/>
        <w:t>belong’</w:t>
      </w:r>
      <w:r>
        <w:rPr>
          <w:spacing w:val="-15"/>
        </w:rPr>
        <w:t> </w:t>
      </w:r>
      <w:r>
        <w:rPr/>
        <w:t>is</w:t>
      </w:r>
      <w:r>
        <w:rPr>
          <w:spacing w:val="-3"/>
        </w:rPr>
        <w:t> </w:t>
      </w:r>
      <w:r>
        <w:rPr/>
        <w:t>never</w:t>
      </w:r>
      <w:r>
        <w:rPr>
          <w:spacing w:val="-2"/>
        </w:rPr>
        <w:t> </w:t>
      </w:r>
      <w:r>
        <w:rPr/>
        <w:t>permanent (Eastwood, 2021) and football is inherently unstable. However, the lack of consistency in Luke’s environment and potentially messages of ambiguity or mixed signalling from key stakeholder i.e. first team coaches, and players were a cause of anxiety (Gibson &amp; Groom, 2018).</w:t>
      </w:r>
      <w:r>
        <w:rPr>
          <w:spacing w:val="-15"/>
        </w:rPr>
        <w:t> </w:t>
      </w:r>
      <w:r>
        <w:rPr/>
        <w:t>Furthermore,</w:t>
      </w:r>
      <w:r>
        <w:rPr>
          <w:spacing w:val="-15"/>
        </w:rPr>
        <w:t> </w:t>
      </w:r>
      <w:r>
        <w:rPr/>
        <w:t>If</w:t>
      </w:r>
      <w:r>
        <w:rPr>
          <w:spacing w:val="-14"/>
        </w:rPr>
        <w:t> </w:t>
      </w:r>
      <w:r>
        <w:rPr/>
        <w:t>Luke</w:t>
      </w:r>
      <w:r>
        <w:rPr>
          <w:spacing w:val="-15"/>
        </w:rPr>
        <w:t> </w:t>
      </w:r>
      <w:r>
        <w:rPr/>
        <w:t>feels</w:t>
      </w:r>
      <w:r>
        <w:rPr>
          <w:spacing w:val="-15"/>
        </w:rPr>
        <w:t> </w:t>
      </w:r>
      <w:r>
        <w:rPr/>
        <w:t>he</w:t>
      </w:r>
      <w:r>
        <w:rPr>
          <w:spacing w:val="-15"/>
        </w:rPr>
        <w:t> </w:t>
      </w:r>
      <w:r>
        <w:rPr/>
        <w:t>does</w:t>
      </w:r>
      <w:r>
        <w:rPr>
          <w:spacing w:val="-15"/>
        </w:rPr>
        <w:t> </w:t>
      </w:r>
      <w:r>
        <w:rPr/>
        <w:t>not</w:t>
      </w:r>
      <w:r>
        <w:rPr>
          <w:spacing w:val="-15"/>
        </w:rPr>
        <w:t> </w:t>
      </w:r>
      <w:r>
        <w:rPr/>
        <w:t>belong</w:t>
      </w:r>
      <w:r>
        <w:rPr>
          <w:spacing w:val="-15"/>
        </w:rPr>
        <w:t> </w:t>
      </w:r>
      <w:r>
        <w:rPr/>
        <w:t>to</w:t>
      </w:r>
      <w:r>
        <w:rPr>
          <w:spacing w:val="-14"/>
        </w:rPr>
        <w:t> </w:t>
      </w:r>
      <w:r>
        <w:rPr/>
        <w:t>a</w:t>
      </w:r>
      <w:r>
        <w:rPr>
          <w:spacing w:val="-15"/>
        </w:rPr>
        <w:t> </w:t>
      </w:r>
      <w:r>
        <w:rPr/>
        <w:t>particular</w:t>
      </w:r>
      <w:r>
        <w:rPr>
          <w:spacing w:val="-14"/>
        </w:rPr>
        <w:t> </w:t>
      </w:r>
      <w:r>
        <w:rPr/>
        <w:t>group</w:t>
      </w:r>
      <w:r>
        <w:rPr>
          <w:spacing w:val="-15"/>
        </w:rPr>
        <w:t> </w:t>
      </w:r>
      <w:r>
        <w:rPr/>
        <w:t>or</w:t>
      </w:r>
      <w:r>
        <w:rPr>
          <w:spacing w:val="-15"/>
        </w:rPr>
        <w:t> </w:t>
      </w:r>
      <w:r>
        <w:rPr/>
        <w:t>is</w:t>
      </w:r>
      <w:r>
        <w:rPr>
          <w:spacing w:val="-15"/>
        </w:rPr>
        <w:t> </w:t>
      </w:r>
      <w:r>
        <w:rPr/>
        <w:t>not</w:t>
      </w:r>
      <w:r>
        <w:rPr>
          <w:spacing w:val="-15"/>
        </w:rPr>
        <w:t> </w:t>
      </w:r>
      <w:r>
        <w:rPr/>
        <w:t>stable</w:t>
      </w:r>
      <w:r>
        <w:rPr>
          <w:spacing w:val="-15"/>
        </w:rPr>
        <w:t> </w:t>
      </w:r>
      <w:r>
        <w:rPr/>
        <w:t>within one group, he may be experiencing a loss of motivation or self-determination (Ryan &amp; Deci, 2000) or a threat to his identity (Erickson, 1968). This may be intensified as the environment and culture especially within football can influence identity development (Gearing, 1999, Mitchell et al., 2014) shaping it in the form of a strong athletic identity over many years. Mitchell</w:t>
      </w:r>
      <w:r>
        <w:rPr>
          <w:spacing w:val="-2"/>
        </w:rPr>
        <w:t> </w:t>
      </w:r>
      <w:r>
        <w:rPr/>
        <w:t>et</w:t>
      </w:r>
      <w:r>
        <w:rPr>
          <w:spacing w:val="-2"/>
        </w:rPr>
        <w:t> </w:t>
      </w:r>
      <w:r>
        <w:rPr/>
        <w:t>al.</w:t>
      </w:r>
      <w:r>
        <w:rPr>
          <w:spacing w:val="-2"/>
        </w:rPr>
        <w:t> </w:t>
      </w:r>
      <w:r>
        <w:rPr/>
        <w:t>(2014)</w:t>
      </w:r>
      <w:r>
        <w:rPr>
          <w:spacing w:val="-3"/>
        </w:rPr>
        <w:t> </w:t>
      </w:r>
      <w:r>
        <w:rPr/>
        <w:t>suggested</w:t>
      </w:r>
      <w:r>
        <w:rPr>
          <w:spacing w:val="-2"/>
        </w:rPr>
        <w:t> </w:t>
      </w:r>
      <w:r>
        <w:rPr/>
        <w:t>that</w:t>
      </w:r>
      <w:r>
        <w:rPr>
          <w:spacing w:val="-2"/>
        </w:rPr>
        <w:t> </w:t>
      </w:r>
      <w:r>
        <w:rPr/>
        <w:t>forming</w:t>
      </w:r>
      <w:r>
        <w:rPr>
          <w:spacing w:val="-3"/>
        </w:rPr>
        <w:t> </w:t>
      </w:r>
      <w:r>
        <w:rPr/>
        <w:t>a</w:t>
      </w:r>
      <w:r>
        <w:rPr>
          <w:spacing w:val="-3"/>
        </w:rPr>
        <w:t> </w:t>
      </w:r>
      <w:r>
        <w:rPr/>
        <w:t>particular</w:t>
      </w:r>
      <w:r>
        <w:rPr>
          <w:spacing w:val="-4"/>
        </w:rPr>
        <w:t> </w:t>
      </w:r>
      <w:r>
        <w:rPr/>
        <w:t>identity</w:t>
      </w:r>
      <w:r>
        <w:rPr>
          <w:spacing w:val="-7"/>
        </w:rPr>
        <w:t> </w:t>
      </w:r>
      <w:r>
        <w:rPr/>
        <w:t>such</w:t>
      </w:r>
      <w:r>
        <w:rPr>
          <w:spacing w:val="-2"/>
        </w:rPr>
        <w:t> </w:t>
      </w:r>
      <w:r>
        <w:rPr/>
        <w:t>as</w:t>
      </w:r>
      <w:r>
        <w:rPr>
          <w:spacing w:val="-3"/>
        </w:rPr>
        <w:t> </w:t>
      </w:r>
      <w:r>
        <w:rPr/>
        <w:t>something</w:t>
      </w:r>
      <w:r>
        <w:rPr>
          <w:spacing w:val="-4"/>
        </w:rPr>
        <w:t> </w:t>
      </w:r>
      <w:r>
        <w:rPr/>
        <w:t>unique</w:t>
      </w:r>
      <w:r>
        <w:rPr>
          <w:spacing w:val="-2"/>
        </w:rPr>
        <w:t> </w:t>
      </w:r>
      <w:r>
        <w:rPr/>
        <w:t>as an athletic identity in a football setting, could cause problems when players face a crisis. For example,</w:t>
      </w:r>
      <w:r>
        <w:rPr>
          <w:spacing w:val="-15"/>
        </w:rPr>
        <w:t> </w:t>
      </w:r>
      <w:r>
        <w:rPr/>
        <w:t>they</w:t>
      </w:r>
      <w:r>
        <w:rPr>
          <w:spacing w:val="-15"/>
        </w:rPr>
        <w:t> </w:t>
      </w:r>
      <w:r>
        <w:rPr/>
        <w:t>may</w:t>
      </w:r>
      <w:r>
        <w:rPr>
          <w:spacing w:val="-15"/>
        </w:rPr>
        <w:t> </w:t>
      </w:r>
      <w:r>
        <w:rPr/>
        <w:t>see</w:t>
      </w:r>
      <w:r>
        <w:rPr>
          <w:spacing w:val="-15"/>
        </w:rPr>
        <w:t> </w:t>
      </w:r>
      <w:r>
        <w:rPr/>
        <w:t>themselves</w:t>
      </w:r>
      <w:r>
        <w:rPr>
          <w:spacing w:val="-12"/>
        </w:rPr>
        <w:t> </w:t>
      </w:r>
      <w:r>
        <w:rPr/>
        <w:t>as</w:t>
      </w:r>
      <w:r>
        <w:rPr>
          <w:spacing w:val="-12"/>
        </w:rPr>
        <w:t> </w:t>
      </w:r>
      <w:r>
        <w:rPr/>
        <w:t>footballers</w:t>
      </w:r>
      <w:r>
        <w:rPr>
          <w:spacing w:val="-13"/>
        </w:rPr>
        <w:t> </w:t>
      </w:r>
      <w:r>
        <w:rPr/>
        <w:t>and</w:t>
      </w:r>
      <w:r>
        <w:rPr>
          <w:spacing w:val="-12"/>
        </w:rPr>
        <w:t> </w:t>
      </w:r>
      <w:r>
        <w:rPr/>
        <w:t>nothing</w:t>
      </w:r>
      <w:r>
        <w:rPr>
          <w:spacing w:val="-14"/>
        </w:rPr>
        <w:t> </w:t>
      </w:r>
      <w:r>
        <w:rPr/>
        <w:t>else.</w:t>
      </w:r>
      <w:r>
        <w:rPr>
          <w:spacing w:val="-10"/>
        </w:rPr>
        <w:t> </w:t>
      </w:r>
      <w:r>
        <w:rPr/>
        <w:t>Luke’s</w:t>
      </w:r>
      <w:r>
        <w:rPr>
          <w:spacing w:val="-12"/>
        </w:rPr>
        <w:t> </w:t>
      </w:r>
      <w:r>
        <w:rPr/>
        <w:t>football</w:t>
      </w:r>
      <w:r>
        <w:rPr>
          <w:spacing w:val="-11"/>
        </w:rPr>
        <w:t> </w:t>
      </w:r>
      <w:r>
        <w:rPr/>
        <w:t>pathway</w:t>
      </w:r>
      <w:r>
        <w:rPr>
          <w:spacing w:val="-15"/>
        </w:rPr>
        <w:t> </w:t>
      </w:r>
      <w:r>
        <w:rPr/>
        <w:t>had been relatively smooth and he had been part of stable squads until his transition into the U21 squad.</w:t>
      </w:r>
      <w:r>
        <w:rPr>
          <w:spacing w:val="-8"/>
        </w:rPr>
        <w:t> </w:t>
      </w:r>
      <w:r>
        <w:rPr/>
        <w:t>Now,</w:t>
      </w:r>
      <w:r>
        <w:rPr>
          <w:spacing w:val="-8"/>
        </w:rPr>
        <w:t> </w:t>
      </w:r>
      <w:r>
        <w:rPr/>
        <w:t>his</w:t>
      </w:r>
      <w:r>
        <w:rPr>
          <w:spacing w:val="-8"/>
        </w:rPr>
        <w:t> </w:t>
      </w:r>
      <w:r>
        <w:rPr/>
        <w:t>experience</w:t>
      </w:r>
      <w:r>
        <w:rPr>
          <w:spacing w:val="-9"/>
        </w:rPr>
        <w:t> </w:t>
      </w:r>
      <w:r>
        <w:rPr/>
        <w:t>is</w:t>
      </w:r>
      <w:r>
        <w:rPr>
          <w:spacing w:val="-8"/>
        </w:rPr>
        <w:t> </w:t>
      </w:r>
      <w:r>
        <w:rPr/>
        <w:t>disruptive,</w:t>
      </w:r>
      <w:r>
        <w:rPr>
          <w:spacing w:val="-8"/>
        </w:rPr>
        <w:t> </w:t>
      </w:r>
      <w:r>
        <w:rPr/>
        <w:t>and</w:t>
      </w:r>
      <w:r>
        <w:rPr>
          <w:spacing w:val="-8"/>
        </w:rPr>
        <w:t> </w:t>
      </w:r>
      <w:r>
        <w:rPr/>
        <w:t>could</w:t>
      </w:r>
      <w:r>
        <w:rPr>
          <w:spacing w:val="-8"/>
        </w:rPr>
        <w:t> </w:t>
      </w:r>
      <w:r>
        <w:rPr/>
        <w:t>be</w:t>
      </w:r>
      <w:r>
        <w:rPr>
          <w:spacing w:val="-9"/>
        </w:rPr>
        <w:t> </w:t>
      </w:r>
      <w:r>
        <w:rPr/>
        <w:t>deemed</w:t>
      </w:r>
      <w:r>
        <w:rPr>
          <w:spacing w:val="-6"/>
        </w:rPr>
        <w:t> </w:t>
      </w:r>
      <w:r>
        <w:rPr/>
        <w:t>as</w:t>
      </w:r>
      <w:r>
        <w:rPr>
          <w:spacing w:val="-8"/>
        </w:rPr>
        <w:t> </w:t>
      </w:r>
      <w:r>
        <w:rPr/>
        <w:t>a</w:t>
      </w:r>
      <w:r>
        <w:rPr>
          <w:spacing w:val="-9"/>
        </w:rPr>
        <w:t> </w:t>
      </w:r>
      <w:r>
        <w:rPr/>
        <w:t>threat,</w:t>
      </w:r>
      <w:r>
        <w:rPr>
          <w:spacing w:val="-5"/>
        </w:rPr>
        <w:t> </w:t>
      </w:r>
      <w:r>
        <w:rPr/>
        <w:t>or</w:t>
      </w:r>
      <w:r>
        <w:rPr>
          <w:spacing w:val="-9"/>
        </w:rPr>
        <w:t> </w:t>
      </w:r>
      <w:r>
        <w:rPr/>
        <w:t>sudden</w:t>
      </w:r>
      <w:r>
        <w:rPr>
          <w:spacing w:val="-8"/>
        </w:rPr>
        <w:t> </w:t>
      </w:r>
      <w:r>
        <w:rPr/>
        <w:t>change</w:t>
      </w:r>
      <w:r>
        <w:rPr>
          <w:spacing w:val="-9"/>
        </w:rPr>
        <w:t> </w:t>
      </w:r>
      <w:r>
        <w:rPr/>
        <w:t>to his existence which may place him into an identity crisis Erikson (1968). These findings support previous research (e.g., Champ et al., 2020a). If these ‘critical moments’ Luke is experiencing are adequately supported so he can bring a certain ‘skill set’ to particular challenges, then these are opportunities for positive growth (Collins et al., 2016).</w:t>
      </w:r>
    </w:p>
    <w:p>
      <w:pPr>
        <w:spacing w:after="0" w:line="480" w:lineRule="auto"/>
        <w:jc w:val="both"/>
        <w:sectPr>
          <w:pgSz w:w="11910" w:h="16840"/>
          <w:pgMar w:header="0" w:footer="992" w:top="1360" w:bottom="1180" w:left="740" w:right="960"/>
        </w:sectPr>
      </w:pPr>
    </w:p>
    <w:p>
      <w:pPr>
        <w:pStyle w:val="BodyText"/>
        <w:spacing w:line="480" w:lineRule="auto" w:before="61"/>
        <w:ind w:left="700" w:right="475"/>
        <w:jc w:val="both"/>
      </w:pPr>
      <w:r>
        <w:rPr/>
        <w:t>Viktor Frankl’s book </w:t>
      </w:r>
      <w:r>
        <w:rPr>
          <w:i/>
        </w:rPr>
        <w:t>Man’s Search for Meaning </w:t>
      </w:r>
      <w:r>
        <w:rPr/>
        <w:t>(1963) suggests that identity is inherently linked</w:t>
      </w:r>
      <w:r>
        <w:rPr>
          <w:spacing w:val="-2"/>
        </w:rPr>
        <w:t> </w:t>
      </w:r>
      <w:r>
        <w:rPr/>
        <w:t>to</w:t>
      </w:r>
      <w:r>
        <w:rPr>
          <w:spacing w:val="-2"/>
        </w:rPr>
        <w:t> </w:t>
      </w:r>
      <w:r>
        <w:rPr/>
        <w:t>meaning,</w:t>
      </w:r>
      <w:r>
        <w:rPr>
          <w:spacing w:val="-2"/>
        </w:rPr>
        <w:t> </w:t>
      </w:r>
      <w:r>
        <w:rPr/>
        <w:t>or</w:t>
      </w:r>
      <w:r>
        <w:rPr>
          <w:spacing w:val="-2"/>
        </w:rPr>
        <w:t> </w:t>
      </w:r>
      <w:r>
        <w:rPr/>
        <w:t>a</w:t>
      </w:r>
      <w:r>
        <w:rPr>
          <w:spacing w:val="-4"/>
        </w:rPr>
        <w:t> </w:t>
      </w:r>
      <w:r>
        <w:rPr/>
        <w:t>lack</w:t>
      </w:r>
      <w:r>
        <w:rPr>
          <w:spacing w:val="-2"/>
        </w:rPr>
        <w:t> </w:t>
      </w:r>
      <w:r>
        <w:rPr/>
        <w:t>of</w:t>
      </w:r>
      <w:r>
        <w:rPr>
          <w:spacing w:val="-2"/>
        </w:rPr>
        <w:t> </w:t>
      </w:r>
      <w:r>
        <w:rPr/>
        <w:t>it</w:t>
      </w:r>
      <w:r>
        <w:rPr>
          <w:spacing w:val="-2"/>
        </w:rPr>
        <w:t> </w:t>
      </w:r>
      <w:r>
        <w:rPr/>
        <w:t>in</w:t>
      </w:r>
      <w:r>
        <w:rPr>
          <w:spacing w:val="-5"/>
        </w:rPr>
        <w:t> </w:t>
      </w:r>
      <w:r>
        <w:rPr/>
        <w:t>a</w:t>
      </w:r>
      <w:r>
        <w:rPr>
          <w:spacing w:val="-3"/>
        </w:rPr>
        <w:t> </w:t>
      </w:r>
      <w:r>
        <w:rPr/>
        <w:t>person’s</w:t>
      </w:r>
      <w:r>
        <w:rPr>
          <w:spacing w:val="-3"/>
        </w:rPr>
        <w:t> </w:t>
      </w:r>
      <w:r>
        <w:rPr/>
        <w:t>life.</w:t>
      </w:r>
      <w:r>
        <w:rPr>
          <w:spacing w:val="-7"/>
        </w:rPr>
        <w:t> </w:t>
      </w:r>
      <w:r>
        <w:rPr/>
        <w:t>This</w:t>
      </w:r>
      <w:r>
        <w:rPr>
          <w:spacing w:val="-3"/>
        </w:rPr>
        <w:t> </w:t>
      </w:r>
      <w:r>
        <w:rPr/>
        <w:t>has</w:t>
      </w:r>
      <w:r>
        <w:rPr>
          <w:spacing w:val="-3"/>
        </w:rPr>
        <w:t> </w:t>
      </w:r>
      <w:r>
        <w:rPr/>
        <w:t>been</w:t>
      </w:r>
      <w:r>
        <w:rPr>
          <w:spacing w:val="-2"/>
        </w:rPr>
        <w:t> </w:t>
      </w:r>
      <w:r>
        <w:rPr/>
        <w:t>identified</w:t>
      </w:r>
      <w:r>
        <w:rPr>
          <w:spacing w:val="-5"/>
        </w:rPr>
        <w:t> </w:t>
      </w:r>
      <w:r>
        <w:rPr/>
        <w:t>as</w:t>
      </w:r>
      <w:r>
        <w:rPr>
          <w:spacing w:val="-3"/>
        </w:rPr>
        <w:t> </w:t>
      </w:r>
      <w:r>
        <w:rPr/>
        <w:t>a</w:t>
      </w:r>
      <w:r>
        <w:rPr>
          <w:spacing w:val="-3"/>
        </w:rPr>
        <w:t> </w:t>
      </w:r>
      <w:r>
        <w:rPr/>
        <w:t>major</w:t>
      </w:r>
      <w:r>
        <w:rPr>
          <w:spacing w:val="-3"/>
        </w:rPr>
        <w:t> </w:t>
      </w:r>
      <w:r>
        <w:rPr/>
        <w:t>issue</w:t>
      </w:r>
      <w:r>
        <w:rPr>
          <w:spacing w:val="-3"/>
        </w:rPr>
        <w:t> </w:t>
      </w:r>
      <w:r>
        <w:rPr/>
        <w:t>in the</w:t>
      </w:r>
      <w:r>
        <w:rPr>
          <w:spacing w:val="-5"/>
        </w:rPr>
        <w:t> </w:t>
      </w:r>
      <w:r>
        <w:rPr/>
        <w:t>existence</w:t>
      </w:r>
      <w:r>
        <w:rPr>
          <w:spacing w:val="-6"/>
        </w:rPr>
        <w:t> </w:t>
      </w:r>
      <w:r>
        <w:rPr/>
        <w:t>of</w:t>
      </w:r>
      <w:r>
        <w:rPr>
          <w:spacing w:val="-6"/>
        </w:rPr>
        <w:t> </w:t>
      </w:r>
      <w:r>
        <w:rPr/>
        <w:t>elite</w:t>
      </w:r>
      <w:r>
        <w:rPr>
          <w:spacing w:val="-5"/>
        </w:rPr>
        <w:t> </w:t>
      </w:r>
      <w:r>
        <w:rPr/>
        <w:t>level</w:t>
      </w:r>
      <w:r>
        <w:rPr>
          <w:spacing w:val="-4"/>
        </w:rPr>
        <w:t> </w:t>
      </w:r>
      <w:r>
        <w:rPr/>
        <w:t>athletes</w:t>
      </w:r>
      <w:r>
        <w:rPr>
          <w:spacing w:val="-5"/>
        </w:rPr>
        <w:t> </w:t>
      </w:r>
      <w:r>
        <w:rPr/>
        <w:t>(Balague,</w:t>
      </w:r>
      <w:r>
        <w:rPr>
          <w:spacing w:val="-5"/>
        </w:rPr>
        <w:t> </w:t>
      </w:r>
      <w:r>
        <w:rPr/>
        <w:t>1999)</w:t>
      </w:r>
      <w:r>
        <w:rPr>
          <w:spacing w:val="-6"/>
        </w:rPr>
        <w:t> </w:t>
      </w:r>
      <w:r>
        <w:rPr/>
        <w:t>asserting</w:t>
      </w:r>
      <w:r>
        <w:rPr>
          <w:spacing w:val="-7"/>
        </w:rPr>
        <w:t> </w:t>
      </w:r>
      <w:r>
        <w:rPr/>
        <w:t>that</w:t>
      </w:r>
      <w:r>
        <w:rPr>
          <w:spacing w:val="-5"/>
        </w:rPr>
        <w:t> </w:t>
      </w:r>
      <w:r>
        <w:rPr/>
        <w:t>one’s</w:t>
      </w:r>
      <w:r>
        <w:rPr>
          <w:spacing w:val="-5"/>
        </w:rPr>
        <w:t> </w:t>
      </w:r>
      <w:r>
        <w:rPr/>
        <w:t>identity</w:t>
      </w:r>
      <w:r>
        <w:rPr>
          <w:spacing w:val="-12"/>
        </w:rPr>
        <w:t> </w:t>
      </w:r>
      <w:r>
        <w:rPr/>
        <w:t>or</w:t>
      </w:r>
      <w:r>
        <w:rPr>
          <w:spacing w:val="-6"/>
        </w:rPr>
        <w:t> </w:t>
      </w:r>
      <w:r>
        <w:rPr/>
        <w:t>a</w:t>
      </w:r>
      <w:r>
        <w:rPr>
          <w:spacing w:val="-6"/>
        </w:rPr>
        <w:t> </w:t>
      </w:r>
      <w:r>
        <w:rPr/>
        <w:t>disruption of it can lead to psychological issues such as anxiety</w:t>
      </w:r>
      <w:r>
        <w:rPr>
          <w:spacing w:val="-1"/>
        </w:rPr>
        <w:t> </w:t>
      </w:r>
      <w:r>
        <w:rPr/>
        <w:t>and depression (Steger, 2007). Meaning has</w:t>
      </w:r>
      <w:r>
        <w:rPr>
          <w:spacing w:val="-3"/>
        </w:rPr>
        <w:t> </w:t>
      </w:r>
      <w:r>
        <w:rPr/>
        <w:t>been</w:t>
      </w:r>
      <w:r>
        <w:rPr>
          <w:spacing w:val="-2"/>
        </w:rPr>
        <w:t> </w:t>
      </w:r>
      <w:r>
        <w:rPr/>
        <w:t>referred</w:t>
      </w:r>
      <w:r>
        <w:rPr>
          <w:spacing w:val="-2"/>
        </w:rPr>
        <w:t> </w:t>
      </w:r>
      <w:r>
        <w:rPr/>
        <w:t>to</w:t>
      </w:r>
      <w:r>
        <w:rPr>
          <w:spacing w:val="-2"/>
        </w:rPr>
        <w:t> </w:t>
      </w:r>
      <w:r>
        <w:rPr/>
        <w:t>as</w:t>
      </w:r>
      <w:r>
        <w:rPr>
          <w:spacing w:val="-3"/>
        </w:rPr>
        <w:t> </w:t>
      </w:r>
      <w:r>
        <w:rPr/>
        <w:t>how</w:t>
      </w:r>
      <w:r>
        <w:rPr>
          <w:spacing w:val="-3"/>
        </w:rPr>
        <w:t> </w:t>
      </w:r>
      <w:r>
        <w:rPr/>
        <w:t>we</w:t>
      </w:r>
      <w:r>
        <w:rPr>
          <w:spacing w:val="-4"/>
        </w:rPr>
        <w:t> </w:t>
      </w:r>
      <w:r>
        <w:rPr/>
        <w:t>make</w:t>
      </w:r>
      <w:r>
        <w:rPr>
          <w:spacing w:val="-4"/>
        </w:rPr>
        <w:t> </w:t>
      </w:r>
      <w:r>
        <w:rPr/>
        <w:t>sense</w:t>
      </w:r>
      <w:r>
        <w:rPr>
          <w:spacing w:val="-3"/>
        </w:rPr>
        <w:t> </w:t>
      </w:r>
      <w:r>
        <w:rPr/>
        <w:t>of</w:t>
      </w:r>
      <w:r>
        <w:rPr>
          <w:spacing w:val="-2"/>
        </w:rPr>
        <w:t> </w:t>
      </w:r>
      <w:r>
        <w:rPr/>
        <w:t>life</w:t>
      </w:r>
      <w:r>
        <w:rPr>
          <w:spacing w:val="-2"/>
        </w:rPr>
        <w:t> </w:t>
      </w:r>
      <w:r>
        <w:rPr/>
        <w:t>and</w:t>
      </w:r>
      <w:r>
        <w:rPr>
          <w:spacing w:val="-2"/>
        </w:rPr>
        <w:t> </w:t>
      </w:r>
      <w:r>
        <w:rPr/>
        <w:t>our</w:t>
      </w:r>
      <w:r>
        <w:rPr>
          <w:spacing w:val="-3"/>
        </w:rPr>
        <w:t> </w:t>
      </w:r>
      <w:r>
        <w:rPr/>
        <w:t>roles</w:t>
      </w:r>
      <w:r>
        <w:rPr>
          <w:spacing w:val="-3"/>
        </w:rPr>
        <w:t> </w:t>
      </w:r>
      <w:r>
        <w:rPr/>
        <w:t>in</w:t>
      </w:r>
      <w:r>
        <w:rPr>
          <w:spacing w:val="-2"/>
        </w:rPr>
        <w:t> </w:t>
      </w:r>
      <w:r>
        <w:rPr/>
        <w:t>it</w:t>
      </w:r>
      <w:r>
        <w:rPr>
          <w:spacing w:val="-2"/>
        </w:rPr>
        <w:t> </w:t>
      </w:r>
      <w:r>
        <w:rPr/>
        <w:t>(Ivtzan et</w:t>
      </w:r>
      <w:r>
        <w:rPr>
          <w:spacing w:val="-2"/>
        </w:rPr>
        <w:t> </w:t>
      </w:r>
      <w:r>
        <w:rPr/>
        <w:t>al.,</w:t>
      </w:r>
      <w:r>
        <w:rPr>
          <w:spacing w:val="-2"/>
        </w:rPr>
        <w:t> </w:t>
      </w:r>
      <w:r>
        <w:rPr/>
        <w:t>2016)</w:t>
      </w:r>
      <w:r>
        <w:rPr>
          <w:spacing w:val="-3"/>
        </w:rPr>
        <w:t> </w:t>
      </w:r>
      <w:r>
        <w:rPr/>
        <w:t>and</w:t>
      </w:r>
      <w:r>
        <w:rPr>
          <w:spacing w:val="-2"/>
        </w:rPr>
        <w:t> </w:t>
      </w:r>
      <w:r>
        <w:rPr/>
        <w:t>a “mental</w:t>
      </w:r>
      <w:r>
        <w:rPr>
          <w:spacing w:val="-9"/>
        </w:rPr>
        <w:t> </w:t>
      </w:r>
      <w:r>
        <w:rPr/>
        <w:t>representation</w:t>
      </w:r>
      <w:r>
        <w:rPr>
          <w:spacing w:val="-9"/>
        </w:rPr>
        <w:t> </w:t>
      </w:r>
      <w:r>
        <w:rPr/>
        <w:t>of</w:t>
      </w:r>
      <w:r>
        <w:rPr>
          <w:spacing w:val="-8"/>
        </w:rPr>
        <w:t> </w:t>
      </w:r>
      <w:r>
        <w:rPr/>
        <w:t>possible</w:t>
      </w:r>
      <w:r>
        <w:rPr>
          <w:spacing w:val="-10"/>
        </w:rPr>
        <w:t> </w:t>
      </w:r>
      <w:r>
        <w:rPr/>
        <w:t>relationships</w:t>
      </w:r>
      <w:r>
        <w:rPr>
          <w:spacing w:val="-9"/>
        </w:rPr>
        <w:t> </w:t>
      </w:r>
      <w:r>
        <w:rPr/>
        <w:t>among</w:t>
      </w:r>
      <w:r>
        <w:rPr>
          <w:spacing w:val="-11"/>
        </w:rPr>
        <w:t> </w:t>
      </w:r>
      <w:r>
        <w:rPr/>
        <w:t>things,</w:t>
      </w:r>
      <w:r>
        <w:rPr>
          <w:spacing w:val="-7"/>
        </w:rPr>
        <w:t> </w:t>
      </w:r>
      <w:r>
        <w:rPr/>
        <w:t>events,</w:t>
      </w:r>
      <w:r>
        <w:rPr>
          <w:spacing w:val="-9"/>
        </w:rPr>
        <w:t> </w:t>
      </w:r>
      <w:r>
        <w:rPr/>
        <w:t>and</w:t>
      </w:r>
      <w:r>
        <w:rPr>
          <w:spacing w:val="-7"/>
        </w:rPr>
        <w:t> </w:t>
      </w:r>
      <w:r>
        <w:rPr/>
        <w:t>relationships.</w:t>
      </w:r>
      <w:r>
        <w:rPr>
          <w:spacing w:val="-12"/>
        </w:rPr>
        <w:t> </w:t>
      </w:r>
      <w:r>
        <w:rPr/>
        <w:t>Thus, meaning connects things” (Baumeister, 1991, p.15). Frankl (1963) believed that life has meaning</w:t>
      </w:r>
      <w:r>
        <w:rPr>
          <w:spacing w:val="-6"/>
        </w:rPr>
        <w:t> </w:t>
      </w:r>
      <w:r>
        <w:rPr/>
        <w:t>under</w:t>
      </w:r>
      <w:r>
        <w:rPr>
          <w:spacing w:val="-5"/>
        </w:rPr>
        <w:t> </w:t>
      </w:r>
      <w:r>
        <w:rPr/>
        <w:t>all</w:t>
      </w:r>
      <w:r>
        <w:rPr>
          <w:spacing w:val="-6"/>
        </w:rPr>
        <w:t> </w:t>
      </w:r>
      <w:r>
        <w:rPr/>
        <w:t>conditions,</w:t>
      </w:r>
      <w:r>
        <w:rPr>
          <w:spacing w:val="-6"/>
        </w:rPr>
        <w:t> </w:t>
      </w:r>
      <w:r>
        <w:rPr/>
        <w:t>even</w:t>
      </w:r>
      <w:r>
        <w:rPr>
          <w:spacing w:val="-7"/>
        </w:rPr>
        <w:t> </w:t>
      </w:r>
      <w:r>
        <w:rPr/>
        <w:t>those</w:t>
      </w:r>
      <w:r>
        <w:rPr>
          <w:spacing w:val="-5"/>
        </w:rPr>
        <w:t> </w:t>
      </w:r>
      <w:r>
        <w:rPr/>
        <w:t>suffering.</w:t>
      </w:r>
      <w:r>
        <w:rPr>
          <w:spacing w:val="-5"/>
        </w:rPr>
        <w:t> </w:t>
      </w:r>
      <w:r>
        <w:rPr/>
        <w:t>However,</w:t>
      </w:r>
      <w:r>
        <w:rPr>
          <w:spacing w:val="-7"/>
        </w:rPr>
        <w:t> </w:t>
      </w:r>
      <w:r>
        <w:rPr/>
        <w:t>if</w:t>
      </w:r>
      <w:r>
        <w:rPr>
          <w:spacing w:val="-4"/>
        </w:rPr>
        <w:t> </w:t>
      </w:r>
      <w:r>
        <w:rPr/>
        <w:t>a</w:t>
      </w:r>
      <w:r>
        <w:rPr>
          <w:spacing w:val="-8"/>
        </w:rPr>
        <w:t> </w:t>
      </w:r>
      <w:r>
        <w:rPr/>
        <w:t>person’s</w:t>
      </w:r>
      <w:r>
        <w:rPr>
          <w:spacing w:val="-7"/>
        </w:rPr>
        <w:t> </w:t>
      </w:r>
      <w:r>
        <w:rPr/>
        <w:t>search</w:t>
      </w:r>
      <w:r>
        <w:rPr>
          <w:spacing w:val="-5"/>
        </w:rPr>
        <w:t> </w:t>
      </w:r>
      <w:r>
        <w:rPr/>
        <w:t>for</w:t>
      </w:r>
      <w:r>
        <w:rPr>
          <w:spacing w:val="-6"/>
        </w:rPr>
        <w:t> </w:t>
      </w:r>
      <w:r>
        <w:rPr/>
        <w:t>meaning is</w:t>
      </w:r>
      <w:r>
        <w:rPr>
          <w:spacing w:val="-11"/>
        </w:rPr>
        <w:t> </w:t>
      </w:r>
      <w:r>
        <w:rPr/>
        <w:t>blocked,</w:t>
      </w:r>
      <w:r>
        <w:rPr>
          <w:spacing w:val="-12"/>
        </w:rPr>
        <w:t> </w:t>
      </w:r>
      <w:r>
        <w:rPr/>
        <w:t>existential</w:t>
      </w:r>
      <w:r>
        <w:rPr>
          <w:spacing w:val="-12"/>
        </w:rPr>
        <w:t> </w:t>
      </w:r>
      <w:r>
        <w:rPr/>
        <w:t>frustrations</w:t>
      </w:r>
      <w:r>
        <w:rPr>
          <w:spacing w:val="-11"/>
        </w:rPr>
        <w:t> </w:t>
      </w:r>
      <w:r>
        <w:rPr/>
        <w:t>can</w:t>
      </w:r>
      <w:r>
        <w:rPr>
          <w:spacing w:val="-12"/>
        </w:rPr>
        <w:t> </w:t>
      </w:r>
      <w:r>
        <w:rPr/>
        <w:t>occur.</w:t>
      </w:r>
      <w:r>
        <w:rPr>
          <w:spacing w:val="-15"/>
        </w:rPr>
        <w:t> </w:t>
      </w:r>
      <w:r>
        <w:rPr/>
        <w:t>This</w:t>
      </w:r>
      <w:r>
        <w:rPr>
          <w:spacing w:val="-11"/>
        </w:rPr>
        <w:t> </w:t>
      </w:r>
      <w:r>
        <w:rPr/>
        <w:t>comes</w:t>
      </w:r>
      <w:r>
        <w:rPr>
          <w:spacing w:val="-12"/>
        </w:rPr>
        <w:t> </w:t>
      </w:r>
      <w:r>
        <w:rPr/>
        <w:t>in</w:t>
      </w:r>
      <w:r>
        <w:rPr>
          <w:spacing w:val="-11"/>
        </w:rPr>
        <w:t> </w:t>
      </w:r>
      <w:r>
        <w:rPr/>
        <w:t>the</w:t>
      </w:r>
      <w:r>
        <w:rPr>
          <w:spacing w:val="-12"/>
        </w:rPr>
        <w:t> </w:t>
      </w:r>
      <w:r>
        <w:rPr/>
        <w:t>form</w:t>
      </w:r>
      <w:r>
        <w:rPr>
          <w:spacing w:val="-11"/>
        </w:rPr>
        <w:t> </w:t>
      </w:r>
      <w:r>
        <w:rPr/>
        <w:t>of</w:t>
      </w:r>
      <w:r>
        <w:rPr>
          <w:spacing w:val="-12"/>
        </w:rPr>
        <w:t> </w:t>
      </w:r>
      <w:r>
        <w:rPr/>
        <w:t>believing</w:t>
      </w:r>
      <w:r>
        <w:rPr>
          <w:spacing w:val="-14"/>
        </w:rPr>
        <w:t> </w:t>
      </w:r>
      <w:r>
        <w:rPr/>
        <w:t>that</w:t>
      </w:r>
      <w:r>
        <w:rPr>
          <w:spacing w:val="-12"/>
        </w:rPr>
        <w:t> </w:t>
      </w:r>
      <w:r>
        <w:rPr/>
        <w:t>one’s</w:t>
      </w:r>
      <w:r>
        <w:rPr>
          <w:spacing w:val="-11"/>
        </w:rPr>
        <w:t> </w:t>
      </w:r>
      <w:r>
        <w:rPr/>
        <w:t>life is</w:t>
      </w:r>
      <w:r>
        <w:rPr>
          <w:spacing w:val="-5"/>
        </w:rPr>
        <w:t> </w:t>
      </w:r>
      <w:r>
        <w:rPr/>
        <w:t>meaningless,</w:t>
      </w:r>
      <w:r>
        <w:rPr>
          <w:spacing w:val="-4"/>
        </w:rPr>
        <w:t> </w:t>
      </w:r>
      <w:r>
        <w:rPr/>
        <w:t>with</w:t>
      </w:r>
      <w:r>
        <w:rPr>
          <w:spacing w:val="-4"/>
        </w:rPr>
        <w:t> </w:t>
      </w:r>
      <w:r>
        <w:rPr/>
        <w:t>experiences</w:t>
      </w:r>
      <w:r>
        <w:rPr>
          <w:spacing w:val="-5"/>
        </w:rPr>
        <w:t> </w:t>
      </w:r>
      <w:r>
        <w:rPr/>
        <w:t>of</w:t>
      </w:r>
      <w:r>
        <w:rPr>
          <w:spacing w:val="-3"/>
        </w:rPr>
        <w:t> </w:t>
      </w:r>
      <w:r>
        <w:rPr/>
        <w:t>isolation</w:t>
      </w:r>
      <w:r>
        <w:rPr>
          <w:spacing w:val="-4"/>
        </w:rPr>
        <w:t> </w:t>
      </w:r>
      <w:r>
        <w:rPr/>
        <w:t>from</w:t>
      </w:r>
      <w:r>
        <w:rPr>
          <w:spacing w:val="-4"/>
        </w:rPr>
        <w:t> </w:t>
      </w:r>
      <w:r>
        <w:rPr/>
        <w:t>self</w:t>
      </w:r>
      <w:r>
        <w:rPr>
          <w:spacing w:val="-4"/>
        </w:rPr>
        <w:t> </w:t>
      </w:r>
      <w:r>
        <w:rPr/>
        <w:t>and</w:t>
      </w:r>
      <w:r>
        <w:rPr>
          <w:spacing w:val="-2"/>
        </w:rPr>
        <w:t> </w:t>
      </w:r>
      <w:r>
        <w:rPr/>
        <w:t>society.</w:t>
      </w:r>
      <w:r>
        <w:rPr>
          <w:spacing w:val="-2"/>
        </w:rPr>
        <w:t> </w:t>
      </w:r>
      <w:r>
        <w:rPr/>
        <w:t>He</w:t>
      </w:r>
      <w:r>
        <w:rPr>
          <w:spacing w:val="-4"/>
        </w:rPr>
        <w:t> </w:t>
      </w:r>
      <w:r>
        <w:rPr/>
        <w:t>termed</w:t>
      </w:r>
      <w:r>
        <w:rPr>
          <w:spacing w:val="-4"/>
        </w:rPr>
        <w:t> </w:t>
      </w:r>
      <w:r>
        <w:rPr/>
        <w:t>this ‘existential vacuum’</w:t>
      </w:r>
      <w:r>
        <w:rPr>
          <w:spacing w:val="-15"/>
        </w:rPr>
        <w:t> </w:t>
      </w:r>
      <w:r>
        <w:rPr/>
        <w:t>where</w:t>
      </w:r>
      <w:r>
        <w:rPr>
          <w:spacing w:val="-15"/>
        </w:rPr>
        <w:t> </w:t>
      </w:r>
      <w:r>
        <w:rPr/>
        <w:t>someone</w:t>
      </w:r>
      <w:r>
        <w:rPr>
          <w:spacing w:val="-15"/>
        </w:rPr>
        <w:t> </w:t>
      </w:r>
      <w:r>
        <w:rPr/>
        <w:t>or</w:t>
      </w:r>
      <w:r>
        <w:rPr>
          <w:spacing w:val="-15"/>
        </w:rPr>
        <w:t> </w:t>
      </w:r>
      <w:r>
        <w:rPr/>
        <w:t>a</w:t>
      </w:r>
      <w:r>
        <w:rPr>
          <w:spacing w:val="-15"/>
        </w:rPr>
        <w:t> </w:t>
      </w:r>
      <w:r>
        <w:rPr/>
        <w:t>group</w:t>
      </w:r>
      <w:r>
        <w:rPr>
          <w:spacing w:val="-15"/>
        </w:rPr>
        <w:t> </w:t>
      </w:r>
      <w:r>
        <w:rPr/>
        <w:t>or</w:t>
      </w:r>
      <w:r>
        <w:rPr>
          <w:spacing w:val="-15"/>
        </w:rPr>
        <w:t> </w:t>
      </w:r>
      <w:r>
        <w:rPr/>
        <w:t>society</w:t>
      </w:r>
      <w:r>
        <w:rPr>
          <w:spacing w:val="-15"/>
        </w:rPr>
        <w:t> </w:t>
      </w:r>
      <w:r>
        <w:rPr/>
        <w:t>has</w:t>
      </w:r>
      <w:r>
        <w:rPr>
          <w:spacing w:val="-15"/>
        </w:rPr>
        <w:t> </w:t>
      </w:r>
      <w:r>
        <w:rPr/>
        <w:t>a</w:t>
      </w:r>
      <w:r>
        <w:rPr>
          <w:spacing w:val="-15"/>
        </w:rPr>
        <w:t> </w:t>
      </w:r>
      <w:r>
        <w:rPr/>
        <w:t>lack</w:t>
      </w:r>
      <w:r>
        <w:rPr>
          <w:spacing w:val="-15"/>
        </w:rPr>
        <w:t> </w:t>
      </w:r>
      <w:r>
        <w:rPr/>
        <w:t>of</w:t>
      </w:r>
      <w:r>
        <w:rPr>
          <w:spacing w:val="-15"/>
        </w:rPr>
        <w:t> </w:t>
      </w:r>
      <w:r>
        <w:rPr/>
        <w:t>goals</w:t>
      </w:r>
      <w:r>
        <w:rPr>
          <w:spacing w:val="-15"/>
        </w:rPr>
        <w:t> </w:t>
      </w:r>
      <w:r>
        <w:rPr/>
        <w:t>and/or</w:t>
      </w:r>
      <w:r>
        <w:rPr>
          <w:spacing w:val="-13"/>
        </w:rPr>
        <w:t> </w:t>
      </w:r>
      <w:r>
        <w:rPr/>
        <w:t>purpose.</w:t>
      </w:r>
      <w:r>
        <w:rPr>
          <w:spacing w:val="-15"/>
        </w:rPr>
        <w:t> </w:t>
      </w:r>
      <w:r>
        <w:rPr/>
        <w:t>Coaches</w:t>
      </w:r>
      <w:r>
        <w:rPr>
          <w:spacing w:val="-13"/>
        </w:rPr>
        <w:t> </w:t>
      </w:r>
      <w:r>
        <w:rPr/>
        <w:t>must recognise these challenges and the psychological impact on players such as Luke, and help forge better interactions to foster a stronger shared identity.</w:t>
      </w:r>
    </w:p>
    <w:p>
      <w:pPr>
        <w:pStyle w:val="BodyText"/>
      </w:pPr>
    </w:p>
    <w:p>
      <w:pPr>
        <w:pStyle w:val="BodyText"/>
        <w:spacing w:before="1"/>
      </w:pPr>
    </w:p>
    <w:p>
      <w:pPr>
        <w:pStyle w:val="Heading2"/>
        <w:numPr>
          <w:ilvl w:val="2"/>
          <w:numId w:val="15"/>
        </w:numPr>
        <w:tabs>
          <w:tab w:pos="1240" w:val="left" w:leader="none"/>
        </w:tabs>
        <w:spacing w:line="240" w:lineRule="auto" w:before="0" w:after="0"/>
        <w:ind w:left="1240" w:right="0" w:hanging="540"/>
        <w:jc w:val="left"/>
      </w:pPr>
      <w:r>
        <w:rPr/>
        <w:t>“It’s</w:t>
      </w:r>
      <w:r>
        <w:rPr>
          <w:spacing w:val="-3"/>
        </w:rPr>
        <w:t> </w:t>
      </w:r>
      <w:r>
        <w:rPr/>
        <w:t>a</w:t>
      </w:r>
      <w:r>
        <w:rPr>
          <w:spacing w:val="-1"/>
        </w:rPr>
        <w:t> </w:t>
      </w:r>
      <w:r>
        <w:rPr/>
        <w:t>bit</w:t>
      </w:r>
      <w:r>
        <w:rPr>
          <w:spacing w:val="-2"/>
        </w:rPr>
        <w:t> </w:t>
      </w:r>
      <w:r>
        <w:rPr/>
        <w:t>like</w:t>
      </w:r>
      <w:r>
        <w:rPr>
          <w:spacing w:val="-3"/>
        </w:rPr>
        <w:t> </w:t>
      </w:r>
      <w:r>
        <w:rPr/>
        <w:t>fake</w:t>
      </w:r>
      <w:r>
        <w:rPr>
          <w:spacing w:val="-2"/>
        </w:rPr>
        <w:t> </w:t>
      </w:r>
      <w:r>
        <w:rPr/>
        <w:t>football</w:t>
      </w:r>
      <w:r>
        <w:rPr>
          <w:spacing w:val="-3"/>
        </w:rPr>
        <w:t> </w:t>
      </w:r>
      <w:r>
        <w:rPr/>
        <w:t>with</w:t>
      </w:r>
      <w:r>
        <w:rPr>
          <w:spacing w:val="-2"/>
        </w:rPr>
        <w:t> </w:t>
      </w:r>
      <w:r>
        <w:rPr/>
        <w:t>real</w:t>
      </w:r>
      <w:r>
        <w:rPr>
          <w:spacing w:val="-1"/>
        </w:rPr>
        <w:t> </w:t>
      </w:r>
      <w:r>
        <w:rPr>
          <w:spacing w:val="-2"/>
        </w:rPr>
        <w:t>consequences”</w:t>
      </w:r>
    </w:p>
    <w:p>
      <w:pPr>
        <w:pStyle w:val="BodyText"/>
        <w:rPr>
          <w:b/>
        </w:rPr>
      </w:pPr>
    </w:p>
    <w:p>
      <w:pPr>
        <w:spacing w:line="480" w:lineRule="auto" w:before="1"/>
        <w:ind w:left="700" w:right="476" w:firstLine="0"/>
        <w:jc w:val="both"/>
        <w:rPr>
          <w:i/>
          <w:sz w:val="24"/>
        </w:rPr>
      </w:pPr>
      <w:r>
        <w:rPr>
          <w:i/>
          <w:sz w:val="24"/>
        </w:rPr>
        <w:t>“I’ll be off then Winnie” </w:t>
      </w:r>
      <w:r>
        <w:rPr>
          <w:sz w:val="24"/>
        </w:rPr>
        <w:t>said Matt the Head of performance who was sat next to me whilst watching</w:t>
      </w:r>
      <w:r>
        <w:rPr>
          <w:spacing w:val="-5"/>
          <w:sz w:val="24"/>
        </w:rPr>
        <w:t> </w:t>
      </w:r>
      <w:r>
        <w:rPr>
          <w:sz w:val="24"/>
        </w:rPr>
        <w:t>the</w:t>
      </w:r>
      <w:r>
        <w:rPr>
          <w:spacing w:val="-1"/>
          <w:sz w:val="24"/>
        </w:rPr>
        <w:t> </w:t>
      </w:r>
      <w:r>
        <w:rPr>
          <w:sz w:val="24"/>
        </w:rPr>
        <w:t>U21</w:t>
      </w:r>
      <w:r>
        <w:rPr>
          <w:spacing w:val="-2"/>
          <w:sz w:val="24"/>
        </w:rPr>
        <w:t> </w:t>
      </w:r>
      <w:r>
        <w:rPr>
          <w:sz w:val="24"/>
        </w:rPr>
        <w:t>team</w:t>
      </w:r>
      <w:r>
        <w:rPr>
          <w:spacing w:val="-2"/>
          <w:sz w:val="24"/>
        </w:rPr>
        <w:t> </w:t>
      </w:r>
      <w:r>
        <w:rPr>
          <w:sz w:val="24"/>
        </w:rPr>
        <w:t>play</w:t>
      </w:r>
      <w:r>
        <w:rPr>
          <w:spacing w:val="-5"/>
          <w:sz w:val="24"/>
        </w:rPr>
        <w:t> </w:t>
      </w:r>
      <w:r>
        <w:rPr>
          <w:sz w:val="24"/>
        </w:rPr>
        <w:t>at</w:t>
      </w:r>
      <w:r>
        <w:rPr>
          <w:spacing w:val="-2"/>
          <w:sz w:val="24"/>
        </w:rPr>
        <w:t> </w:t>
      </w:r>
      <w:r>
        <w:rPr>
          <w:sz w:val="24"/>
        </w:rPr>
        <w:t>home</w:t>
      </w:r>
      <w:r>
        <w:rPr>
          <w:spacing w:val="-1"/>
          <w:sz w:val="24"/>
        </w:rPr>
        <w:t> </w:t>
      </w:r>
      <w:r>
        <w:rPr>
          <w:sz w:val="24"/>
        </w:rPr>
        <w:t>against</w:t>
      </w:r>
      <w:r>
        <w:rPr>
          <w:spacing w:val="-1"/>
          <w:sz w:val="24"/>
        </w:rPr>
        <w:t> </w:t>
      </w:r>
      <w:r>
        <w:rPr>
          <w:sz w:val="24"/>
        </w:rPr>
        <w:t>******</w:t>
      </w:r>
      <w:r>
        <w:rPr>
          <w:spacing w:val="-2"/>
          <w:sz w:val="24"/>
        </w:rPr>
        <w:t> </w:t>
      </w:r>
      <w:r>
        <w:rPr>
          <w:sz w:val="24"/>
        </w:rPr>
        <w:t>in</w:t>
      </w:r>
      <w:r>
        <w:rPr>
          <w:spacing w:val="-2"/>
          <w:sz w:val="24"/>
        </w:rPr>
        <w:t> </w:t>
      </w:r>
      <w:r>
        <w:rPr>
          <w:sz w:val="24"/>
        </w:rPr>
        <w:t>a</w:t>
      </w:r>
      <w:r>
        <w:rPr>
          <w:spacing w:val="-2"/>
          <w:sz w:val="24"/>
        </w:rPr>
        <w:t> </w:t>
      </w:r>
      <w:r>
        <w:rPr>
          <w:sz w:val="24"/>
        </w:rPr>
        <w:t>Premier</w:t>
      </w:r>
      <w:r>
        <w:rPr>
          <w:spacing w:val="-1"/>
          <w:sz w:val="24"/>
        </w:rPr>
        <w:t> </w:t>
      </w:r>
      <w:r>
        <w:rPr>
          <w:sz w:val="24"/>
        </w:rPr>
        <w:t>League</w:t>
      </w:r>
      <w:r>
        <w:rPr>
          <w:spacing w:val="-3"/>
          <w:sz w:val="24"/>
        </w:rPr>
        <w:t> </w:t>
      </w:r>
      <w:r>
        <w:rPr>
          <w:sz w:val="24"/>
        </w:rPr>
        <w:t>2 match. It was half time,</w:t>
      </w:r>
      <w:r>
        <w:rPr>
          <w:spacing w:val="14"/>
          <w:sz w:val="24"/>
        </w:rPr>
        <w:t> </w:t>
      </w:r>
      <w:r>
        <w:rPr>
          <w:sz w:val="24"/>
        </w:rPr>
        <w:t>so</w:t>
      </w:r>
      <w:r>
        <w:rPr>
          <w:spacing w:val="18"/>
          <w:sz w:val="24"/>
        </w:rPr>
        <w:t> </w:t>
      </w:r>
      <w:r>
        <w:rPr>
          <w:sz w:val="24"/>
        </w:rPr>
        <w:t>I</w:t>
      </w:r>
      <w:r>
        <w:rPr>
          <w:spacing w:val="10"/>
          <w:sz w:val="24"/>
        </w:rPr>
        <w:t> </w:t>
      </w:r>
      <w:r>
        <w:rPr>
          <w:sz w:val="24"/>
        </w:rPr>
        <w:t>replied</w:t>
      </w:r>
      <w:r>
        <w:rPr>
          <w:spacing w:val="16"/>
          <w:sz w:val="24"/>
        </w:rPr>
        <w:t> </w:t>
      </w:r>
      <w:r>
        <w:rPr>
          <w:i/>
          <w:sz w:val="24"/>
        </w:rPr>
        <w:t>“Not</w:t>
      </w:r>
      <w:r>
        <w:rPr>
          <w:i/>
          <w:spacing w:val="15"/>
          <w:sz w:val="24"/>
        </w:rPr>
        <w:t> </w:t>
      </w:r>
      <w:r>
        <w:rPr>
          <w:i/>
          <w:sz w:val="24"/>
        </w:rPr>
        <w:t>staying</w:t>
      </w:r>
      <w:r>
        <w:rPr>
          <w:i/>
          <w:spacing w:val="15"/>
          <w:sz w:val="24"/>
        </w:rPr>
        <w:t> </w:t>
      </w:r>
      <w:r>
        <w:rPr>
          <w:i/>
          <w:sz w:val="24"/>
        </w:rPr>
        <w:t>around</w:t>
      </w:r>
      <w:r>
        <w:rPr>
          <w:i/>
          <w:spacing w:val="15"/>
          <w:sz w:val="24"/>
        </w:rPr>
        <w:t> </w:t>
      </w:r>
      <w:r>
        <w:rPr>
          <w:i/>
          <w:sz w:val="24"/>
        </w:rPr>
        <w:t>for</w:t>
      </w:r>
      <w:r>
        <w:rPr>
          <w:i/>
          <w:spacing w:val="16"/>
          <w:sz w:val="24"/>
        </w:rPr>
        <w:t> </w:t>
      </w:r>
      <w:r>
        <w:rPr>
          <w:i/>
          <w:sz w:val="24"/>
        </w:rPr>
        <w:t>the</w:t>
      </w:r>
      <w:r>
        <w:rPr>
          <w:i/>
          <w:spacing w:val="14"/>
          <w:sz w:val="24"/>
        </w:rPr>
        <w:t> </w:t>
      </w:r>
      <w:r>
        <w:rPr>
          <w:i/>
          <w:sz w:val="24"/>
        </w:rPr>
        <w:t>whole</w:t>
      </w:r>
      <w:r>
        <w:rPr>
          <w:i/>
          <w:spacing w:val="15"/>
          <w:sz w:val="24"/>
        </w:rPr>
        <w:t> </w:t>
      </w:r>
      <w:r>
        <w:rPr>
          <w:i/>
          <w:sz w:val="24"/>
        </w:rPr>
        <w:t>game?”</w:t>
      </w:r>
      <w:r>
        <w:rPr>
          <w:i/>
          <w:spacing w:val="16"/>
          <w:sz w:val="24"/>
        </w:rPr>
        <w:t> </w:t>
      </w:r>
      <w:r>
        <w:rPr>
          <w:i/>
          <w:sz w:val="24"/>
        </w:rPr>
        <w:t>“Nah,</w:t>
      </w:r>
      <w:r>
        <w:rPr>
          <w:i/>
          <w:spacing w:val="15"/>
          <w:sz w:val="24"/>
        </w:rPr>
        <w:t> </w:t>
      </w:r>
      <w:r>
        <w:rPr>
          <w:i/>
          <w:sz w:val="24"/>
        </w:rPr>
        <w:t>I’ve</w:t>
      </w:r>
      <w:r>
        <w:rPr>
          <w:i/>
          <w:spacing w:val="13"/>
          <w:sz w:val="24"/>
        </w:rPr>
        <w:t> </w:t>
      </w:r>
      <w:r>
        <w:rPr>
          <w:i/>
          <w:sz w:val="24"/>
        </w:rPr>
        <w:t>just</w:t>
      </w:r>
      <w:r>
        <w:rPr>
          <w:i/>
          <w:spacing w:val="16"/>
          <w:sz w:val="24"/>
        </w:rPr>
        <w:t> </w:t>
      </w:r>
      <w:r>
        <w:rPr>
          <w:i/>
          <w:sz w:val="24"/>
        </w:rPr>
        <w:t>come</w:t>
      </w:r>
      <w:r>
        <w:rPr>
          <w:i/>
          <w:spacing w:val="14"/>
          <w:sz w:val="24"/>
        </w:rPr>
        <w:t> </w:t>
      </w:r>
      <w:r>
        <w:rPr>
          <w:i/>
          <w:sz w:val="24"/>
        </w:rPr>
        <w:t>to</w:t>
      </w:r>
      <w:r>
        <w:rPr>
          <w:i/>
          <w:spacing w:val="16"/>
          <w:sz w:val="24"/>
        </w:rPr>
        <w:t> </w:t>
      </w:r>
      <w:r>
        <w:rPr>
          <w:i/>
          <w:spacing w:val="-4"/>
          <w:sz w:val="24"/>
        </w:rPr>
        <w:t>watch</w:t>
      </w:r>
    </w:p>
    <w:p>
      <w:pPr>
        <w:pStyle w:val="BodyText"/>
        <w:spacing w:line="480" w:lineRule="auto"/>
        <w:ind w:left="700" w:right="476"/>
        <w:jc w:val="both"/>
      </w:pPr>
      <w:r>
        <w:rPr>
          <w:i/>
        </w:rPr>
        <w:t>*****</w:t>
      </w:r>
      <w:r>
        <w:rPr>
          <w:i/>
          <w:spacing w:val="-10"/>
        </w:rPr>
        <w:t> </w:t>
      </w:r>
      <w:r>
        <w:rPr>
          <w:i/>
        </w:rPr>
        <w:t>and</w:t>
      </w:r>
      <w:r>
        <w:rPr>
          <w:i/>
          <w:spacing w:val="-10"/>
        </w:rPr>
        <w:t> </w:t>
      </w:r>
      <w:r>
        <w:rPr>
          <w:i/>
        </w:rPr>
        <w:t>*****</w:t>
      </w:r>
      <w:r>
        <w:rPr>
          <w:i/>
          <w:spacing w:val="-10"/>
        </w:rPr>
        <w:t> </w:t>
      </w:r>
      <w:r>
        <w:rPr/>
        <w:t>(two</w:t>
      </w:r>
      <w:r>
        <w:rPr>
          <w:spacing w:val="-7"/>
        </w:rPr>
        <w:t> </w:t>
      </w:r>
      <w:r>
        <w:rPr/>
        <w:t>first</w:t>
      </w:r>
      <w:r>
        <w:rPr>
          <w:spacing w:val="-9"/>
        </w:rPr>
        <w:t> </w:t>
      </w:r>
      <w:r>
        <w:rPr/>
        <w:t>team</w:t>
      </w:r>
      <w:r>
        <w:rPr>
          <w:spacing w:val="-9"/>
        </w:rPr>
        <w:t> </w:t>
      </w:r>
      <w:r>
        <w:rPr/>
        <w:t>players</w:t>
      </w:r>
      <w:r>
        <w:rPr>
          <w:spacing w:val="-8"/>
        </w:rPr>
        <w:t> </w:t>
      </w:r>
      <w:r>
        <w:rPr/>
        <w:t>coming</w:t>
      </w:r>
      <w:r>
        <w:rPr>
          <w:spacing w:val="-12"/>
        </w:rPr>
        <w:t> </w:t>
      </w:r>
      <w:r>
        <w:rPr/>
        <w:t>back</w:t>
      </w:r>
      <w:r>
        <w:rPr>
          <w:spacing w:val="-10"/>
        </w:rPr>
        <w:t> </w:t>
      </w:r>
      <w:r>
        <w:rPr/>
        <w:t>from</w:t>
      </w:r>
      <w:r>
        <w:rPr>
          <w:spacing w:val="-10"/>
        </w:rPr>
        <w:t> </w:t>
      </w:r>
      <w:r>
        <w:rPr/>
        <w:t>injury</w:t>
      </w:r>
      <w:r>
        <w:rPr>
          <w:spacing w:val="-13"/>
        </w:rPr>
        <w:t> </w:t>
      </w:r>
      <w:r>
        <w:rPr/>
        <w:t>and</w:t>
      </w:r>
      <w:r>
        <w:rPr>
          <w:spacing w:val="-7"/>
        </w:rPr>
        <w:t> </w:t>
      </w:r>
      <w:r>
        <w:rPr/>
        <w:t>getting</w:t>
      </w:r>
      <w:r>
        <w:rPr>
          <w:spacing w:val="-12"/>
        </w:rPr>
        <w:t> </w:t>
      </w:r>
      <w:r>
        <w:rPr/>
        <w:t>in</w:t>
      </w:r>
      <w:r>
        <w:rPr>
          <w:spacing w:val="-9"/>
        </w:rPr>
        <w:t> </w:t>
      </w:r>
      <w:r>
        <w:rPr/>
        <w:t>some</w:t>
      </w:r>
      <w:r>
        <w:rPr>
          <w:spacing w:val="-8"/>
        </w:rPr>
        <w:t> </w:t>
      </w:r>
      <w:r>
        <w:rPr/>
        <w:t>minutes to ease them back into the first team squad), </w:t>
      </w:r>
      <w:r>
        <w:rPr>
          <w:i/>
        </w:rPr>
        <w:t>they’re not playing second half, so I’m off.” </w:t>
      </w:r>
      <w:r>
        <w:rPr/>
        <w:t>The score was 0-0 at half time, and the first team players, a defender and at central midfielder dominated</w:t>
      </w:r>
      <w:r>
        <w:rPr>
          <w:spacing w:val="-3"/>
        </w:rPr>
        <w:t> </w:t>
      </w:r>
      <w:r>
        <w:rPr/>
        <w:t>and controlled the</w:t>
      </w:r>
      <w:r>
        <w:rPr>
          <w:spacing w:val="-2"/>
        </w:rPr>
        <w:t> </w:t>
      </w:r>
      <w:r>
        <w:rPr/>
        <w:t>pace</w:t>
      </w:r>
      <w:r>
        <w:rPr>
          <w:spacing w:val="-1"/>
        </w:rPr>
        <w:t> </w:t>
      </w:r>
      <w:r>
        <w:rPr/>
        <w:t>of</w:t>
      </w:r>
      <w:r>
        <w:rPr>
          <w:spacing w:val="-2"/>
        </w:rPr>
        <w:t> </w:t>
      </w:r>
      <w:r>
        <w:rPr/>
        <w:t>the</w:t>
      </w:r>
      <w:r>
        <w:rPr>
          <w:spacing w:val="-1"/>
        </w:rPr>
        <w:t> </w:t>
      </w:r>
      <w:r>
        <w:rPr/>
        <w:t>game.</w:t>
      </w:r>
      <w:r>
        <w:rPr>
          <w:spacing w:val="-2"/>
        </w:rPr>
        <w:t> </w:t>
      </w:r>
      <w:r>
        <w:rPr/>
        <w:t>******</w:t>
      </w:r>
      <w:r>
        <w:rPr>
          <w:spacing w:val="-2"/>
        </w:rPr>
        <w:t> </w:t>
      </w:r>
      <w:r>
        <w:rPr/>
        <w:t>had a</w:t>
      </w:r>
      <w:r>
        <w:rPr>
          <w:spacing w:val="-3"/>
        </w:rPr>
        <w:t> </w:t>
      </w:r>
      <w:r>
        <w:rPr/>
        <w:t>relatively</w:t>
      </w:r>
      <w:r>
        <w:rPr>
          <w:spacing w:val="-3"/>
        </w:rPr>
        <w:t> </w:t>
      </w:r>
      <w:r>
        <w:rPr/>
        <w:t>young</w:t>
      </w:r>
      <w:r>
        <w:rPr>
          <w:spacing w:val="-5"/>
        </w:rPr>
        <w:t> </w:t>
      </w:r>
      <w:r>
        <w:rPr/>
        <w:t>team</w:t>
      </w:r>
      <w:r>
        <w:rPr>
          <w:spacing w:val="-2"/>
        </w:rPr>
        <w:t> </w:t>
      </w:r>
      <w:r>
        <w:rPr/>
        <w:t>out</w:t>
      </w:r>
      <w:r>
        <w:rPr>
          <w:spacing w:val="-2"/>
        </w:rPr>
        <w:t> </w:t>
      </w:r>
      <w:r>
        <w:rPr/>
        <w:t>made up</w:t>
      </w:r>
      <w:r>
        <w:rPr>
          <w:spacing w:val="-1"/>
        </w:rPr>
        <w:t> </w:t>
      </w:r>
      <w:r>
        <w:rPr/>
        <w:t>predominantly</w:t>
      </w:r>
      <w:r>
        <w:rPr>
          <w:spacing w:val="-5"/>
        </w:rPr>
        <w:t> </w:t>
      </w:r>
      <w:r>
        <w:rPr/>
        <w:t>of U21 and</w:t>
      </w:r>
      <w:r>
        <w:rPr>
          <w:spacing w:val="-1"/>
        </w:rPr>
        <w:t> </w:t>
      </w:r>
      <w:r>
        <w:rPr/>
        <w:t>some</w:t>
      </w:r>
      <w:r>
        <w:rPr>
          <w:spacing w:val="-2"/>
        </w:rPr>
        <w:t> </w:t>
      </w:r>
      <w:r>
        <w:rPr/>
        <w:t>U18</w:t>
      </w:r>
      <w:r>
        <w:rPr>
          <w:spacing w:val="-2"/>
        </w:rPr>
        <w:t> </w:t>
      </w:r>
      <w:r>
        <w:rPr/>
        <w:t>players. </w:t>
      </w:r>
      <w:r>
        <w:rPr>
          <w:i/>
        </w:rPr>
        <w:t>“Ok</w:t>
      </w:r>
      <w:r>
        <w:rPr>
          <w:i/>
          <w:spacing w:val="-3"/>
        </w:rPr>
        <w:t> </w:t>
      </w:r>
      <w:r>
        <w:rPr>
          <w:i/>
        </w:rPr>
        <w:t>mate,</w:t>
      </w:r>
      <w:r>
        <w:rPr>
          <w:i/>
          <w:spacing w:val="-1"/>
        </w:rPr>
        <w:t> </w:t>
      </w:r>
      <w:r>
        <w:rPr>
          <w:i/>
        </w:rPr>
        <w:t>see you</w:t>
      </w:r>
      <w:r>
        <w:rPr>
          <w:i/>
          <w:spacing w:val="-1"/>
        </w:rPr>
        <w:t> </w:t>
      </w:r>
      <w:r>
        <w:rPr>
          <w:i/>
        </w:rPr>
        <w:t>tomorrow</w:t>
      </w:r>
      <w:r>
        <w:rPr/>
        <w:t>” I</w:t>
      </w:r>
      <w:r>
        <w:rPr>
          <w:spacing w:val="-3"/>
        </w:rPr>
        <w:t> </w:t>
      </w:r>
      <w:r>
        <w:rPr/>
        <w:t>said</w:t>
      </w:r>
      <w:r>
        <w:rPr>
          <w:spacing w:val="-1"/>
        </w:rPr>
        <w:t> </w:t>
      </w:r>
      <w:r>
        <w:rPr/>
        <w:t>as</w:t>
      </w:r>
      <w:r>
        <w:rPr>
          <w:spacing w:val="-1"/>
        </w:rPr>
        <w:t> </w:t>
      </w:r>
      <w:r>
        <w:rPr/>
        <w:t>Matt left the stadium.</w:t>
      </w:r>
    </w:p>
    <w:p>
      <w:pPr>
        <w:spacing w:after="0" w:line="480" w:lineRule="auto"/>
        <w:jc w:val="both"/>
        <w:sectPr>
          <w:pgSz w:w="11910" w:h="16840"/>
          <w:pgMar w:header="0" w:footer="992" w:top="1360" w:bottom="1180" w:left="740" w:right="960"/>
        </w:sectPr>
      </w:pPr>
    </w:p>
    <w:p>
      <w:pPr>
        <w:spacing w:line="480" w:lineRule="auto" w:before="61"/>
        <w:ind w:left="700" w:right="474" w:firstLine="0"/>
        <w:jc w:val="both"/>
        <w:rPr>
          <w:sz w:val="24"/>
        </w:rPr>
      </w:pPr>
      <w:r>
        <w:rPr>
          <w:sz w:val="24"/>
        </w:rPr>
        <w:t>At</w:t>
      </w:r>
      <w:r>
        <w:rPr>
          <w:spacing w:val="-1"/>
          <w:sz w:val="24"/>
        </w:rPr>
        <w:t> </w:t>
      </w:r>
      <w:r>
        <w:rPr>
          <w:sz w:val="24"/>
        </w:rPr>
        <w:t>this point I</w:t>
      </w:r>
      <w:r>
        <w:rPr>
          <w:spacing w:val="-6"/>
          <w:sz w:val="24"/>
        </w:rPr>
        <w:t> </w:t>
      </w:r>
      <w:r>
        <w:rPr>
          <w:sz w:val="24"/>
        </w:rPr>
        <w:t>headed down</w:t>
      </w:r>
      <w:r>
        <w:rPr>
          <w:spacing w:val="-1"/>
          <w:sz w:val="24"/>
        </w:rPr>
        <w:t> </w:t>
      </w:r>
      <w:r>
        <w:rPr>
          <w:sz w:val="24"/>
        </w:rPr>
        <w:t>to the</w:t>
      </w:r>
      <w:r>
        <w:rPr>
          <w:spacing w:val="-1"/>
          <w:sz w:val="24"/>
        </w:rPr>
        <w:t> </w:t>
      </w:r>
      <w:r>
        <w:rPr>
          <w:sz w:val="24"/>
        </w:rPr>
        <w:t>dressing</w:t>
      </w:r>
      <w:r>
        <w:rPr>
          <w:spacing w:val="-3"/>
          <w:sz w:val="24"/>
        </w:rPr>
        <w:t> </w:t>
      </w:r>
      <w:r>
        <w:rPr>
          <w:sz w:val="24"/>
        </w:rPr>
        <w:t>room</w:t>
      </w:r>
      <w:r>
        <w:rPr>
          <w:spacing w:val="-1"/>
          <w:sz w:val="24"/>
        </w:rPr>
        <w:t> </w:t>
      </w:r>
      <w:r>
        <w:rPr>
          <w:sz w:val="24"/>
        </w:rPr>
        <w:t>to catch</w:t>
      </w:r>
      <w:r>
        <w:rPr>
          <w:spacing w:val="-1"/>
          <w:sz w:val="24"/>
        </w:rPr>
        <w:t> </w:t>
      </w:r>
      <w:r>
        <w:rPr>
          <w:sz w:val="24"/>
        </w:rPr>
        <w:t>the</w:t>
      </w:r>
      <w:r>
        <w:rPr>
          <w:spacing w:val="-1"/>
          <w:sz w:val="24"/>
        </w:rPr>
        <w:t> </w:t>
      </w:r>
      <w:r>
        <w:rPr>
          <w:sz w:val="24"/>
        </w:rPr>
        <w:t>half time</w:t>
      </w:r>
      <w:r>
        <w:rPr>
          <w:spacing w:val="-1"/>
          <w:sz w:val="24"/>
        </w:rPr>
        <w:t> </w:t>
      </w:r>
      <w:r>
        <w:rPr>
          <w:sz w:val="24"/>
        </w:rPr>
        <w:t>team talk.</w:t>
      </w:r>
      <w:r>
        <w:rPr>
          <w:spacing w:val="-15"/>
          <w:sz w:val="24"/>
        </w:rPr>
        <w:t> </w:t>
      </w:r>
      <w:r>
        <w:rPr>
          <w:sz w:val="24"/>
        </w:rPr>
        <w:t>As I</w:t>
      </w:r>
      <w:r>
        <w:rPr>
          <w:spacing w:val="-6"/>
          <w:sz w:val="24"/>
        </w:rPr>
        <w:t> </w:t>
      </w:r>
      <w:r>
        <w:rPr>
          <w:sz w:val="24"/>
        </w:rPr>
        <w:t>walked in</w:t>
      </w:r>
      <w:r>
        <w:rPr>
          <w:spacing w:val="-10"/>
          <w:sz w:val="24"/>
        </w:rPr>
        <w:t> </w:t>
      </w:r>
      <w:r>
        <w:rPr>
          <w:sz w:val="24"/>
        </w:rPr>
        <w:t>Paul</w:t>
      </w:r>
      <w:r>
        <w:rPr>
          <w:spacing w:val="-10"/>
          <w:sz w:val="24"/>
        </w:rPr>
        <w:t> </w:t>
      </w:r>
      <w:r>
        <w:rPr>
          <w:sz w:val="24"/>
        </w:rPr>
        <w:t>(U21</w:t>
      </w:r>
      <w:r>
        <w:rPr>
          <w:spacing w:val="-11"/>
          <w:sz w:val="24"/>
        </w:rPr>
        <w:t> </w:t>
      </w:r>
      <w:r>
        <w:rPr>
          <w:sz w:val="24"/>
        </w:rPr>
        <w:t>head</w:t>
      </w:r>
      <w:r>
        <w:rPr>
          <w:spacing w:val="-11"/>
          <w:sz w:val="24"/>
        </w:rPr>
        <w:t> </w:t>
      </w:r>
      <w:r>
        <w:rPr>
          <w:sz w:val="24"/>
        </w:rPr>
        <w:t>coach)</w:t>
      </w:r>
      <w:r>
        <w:rPr>
          <w:spacing w:val="-9"/>
          <w:sz w:val="24"/>
        </w:rPr>
        <w:t> </w:t>
      </w:r>
      <w:r>
        <w:rPr>
          <w:sz w:val="24"/>
        </w:rPr>
        <w:t>was</w:t>
      </w:r>
      <w:r>
        <w:rPr>
          <w:spacing w:val="-10"/>
          <w:sz w:val="24"/>
        </w:rPr>
        <w:t> </w:t>
      </w:r>
      <w:r>
        <w:rPr>
          <w:sz w:val="24"/>
        </w:rPr>
        <w:t>just</w:t>
      </w:r>
      <w:r>
        <w:rPr>
          <w:spacing w:val="-10"/>
          <w:sz w:val="24"/>
        </w:rPr>
        <w:t> </w:t>
      </w:r>
      <w:r>
        <w:rPr>
          <w:sz w:val="24"/>
        </w:rPr>
        <w:t>starting</w:t>
      </w:r>
      <w:r>
        <w:rPr>
          <w:spacing w:val="-13"/>
          <w:sz w:val="24"/>
        </w:rPr>
        <w:t> </w:t>
      </w:r>
      <w:r>
        <w:rPr>
          <w:sz w:val="24"/>
        </w:rPr>
        <w:t>his</w:t>
      </w:r>
      <w:r>
        <w:rPr>
          <w:spacing w:val="-10"/>
          <w:sz w:val="24"/>
        </w:rPr>
        <w:t> </w:t>
      </w:r>
      <w:r>
        <w:rPr>
          <w:sz w:val="24"/>
        </w:rPr>
        <w:t>talk.</w:t>
      </w:r>
      <w:r>
        <w:rPr>
          <w:spacing w:val="-5"/>
          <w:sz w:val="24"/>
        </w:rPr>
        <w:t> </w:t>
      </w:r>
      <w:r>
        <w:rPr>
          <w:i/>
          <w:sz w:val="24"/>
        </w:rPr>
        <w:t>“Well</w:t>
      </w:r>
      <w:r>
        <w:rPr>
          <w:i/>
          <w:spacing w:val="-10"/>
          <w:sz w:val="24"/>
        </w:rPr>
        <w:t> </w:t>
      </w:r>
      <w:r>
        <w:rPr>
          <w:i/>
          <w:sz w:val="24"/>
        </w:rPr>
        <w:t>done</w:t>
      </w:r>
      <w:r>
        <w:rPr>
          <w:i/>
          <w:spacing w:val="-12"/>
          <w:sz w:val="24"/>
        </w:rPr>
        <w:t> </w:t>
      </w:r>
      <w:r>
        <w:rPr>
          <w:i/>
          <w:sz w:val="24"/>
        </w:rPr>
        <w:t>lads,</w:t>
      </w:r>
      <w:r>
        <w:rPr>
          <w:i/>
          <w:spacing w:val="-10"/>
          <w:sz w:val="24"/>
        </w:rPr>
        <w:t> </w:t>
      </w:r>
      <w:r>
        <w:rPr>
          <w:i/>
          <w:sz w:val="24"/>
        </w:rPr>
        <w:t>solid</w:t>
      </w:r>
      <w:r>
        <w:rPr>
          <w:i/>
          <w:spacing w:val="-11"/>
          <w:sz w:val="24"/>
        </w:rPr>
        <w:t> </w:t>
      </w:r>
      <w:r>
        <w:rPr>
          <w:i/>
          <w:sz w:val="24"/>
        </w:rPr>
        <w:t>that,</w:t>
      </w:r>
      <w:r>
        <w:rPr>
          <w:i/>
          <w:spacing w:val="-10"/>
          <w:sz w:val="24"/>
        </w:rPr>
        <w:t> </w:t>
      </w:r>
      <w:r>
        <w:rPr>
          <w:i/>
          <w:sz w:val="24"/>
        </w:rPr>
        <w:t>should</w:t>
      </w:r>
      <w:r>
        <w:rPr>
          <w:i/>
          <w:spacing w:val="-11"/>
          <w:sz w:val="24"/>
        </w:rPr>
        <w:t> </w:t>
      </w:r>
      <w:r>
        <w:rPr>
          <w:i/>
          <w:sz w:val="24"/>
        </w:rPr>
        <w:t>be</w:t>
      </w:r>
      <w:r>
        <w:rPr>
          <w:i/>
          <w:spacing w:val="-12"/>
          <w:sz w:val="24"/>
        </w:rPr>
        <w:t> </w:t>
      </w:r>
      <w:r>
        <w:rPr>
          <w:i/>
          <w:sz w:val="24"/>
        </w:rPr>
        <w:t>in</w:t>
      </w:r>
      <w:r>
        <w:rPr>
          <w:i/>
          <w:spacing w:val="-10"/>
          <w:sz w:val="24"/>
        </w:rPr>
        <w:t> </w:t>
      </w:r>
      <w:r>
        <w:rPr>
          <w:i/>
          <w:sz w:val="24"/>
        </w:rPr>
        <w:t>the</w:t>
      </w:r>
      <w:r>
        <w:rPr>
          <w:i/>
          <w:sz w:val="24"/>
        </w:rPr>
        <w:t> lead,</w:t>
      </w:r>
      <w:r>
        <w:rPr>
          <w:i/>
          <w:spacing w:val="-8"/>
          <w:sz w:val="24"/>
        </w:rPr>
        <w:t> </w:t>
      </w:r>
      <w:r>
        <w:rPr>
          <w:i/>
          <w:sz w:val="24"/>
        </w:rPr>
        <w:t>created</w:t>
      </w:r>
      <w:r>
        <w:rPr>
          <w:i/>
          <w:spacing w:val="-8"/>
          <w:sz w:val="24"/>
        </w:rPr>
        <w:t> </w:t>
      </w:r>
      <w:r>
        <w:rPr>
          <w:i/>
          <w:sz w:val="24"/>
        </w:rPr>
        <w:t>some</w:t>
      </w:r>
      <w:r>
        <w:rPr>
          <w:i/>
          <w:spacing w:val="-9"/>
          <w:sz w:val="24"/>
        </w:rPr>
        <w:t> </w:t>
      </w:r>
      <w:r>
        <w:rPr>
          <w:i/>
          <w:sz w:val="24"/>
        </w:rPr>
        <w:t>good</w:t>
      </w:r>
      <w:r>
        <w:rPr>
          <w:i/>
          <w:spacing w:val="-8"/>
          <w:sz w:val="24"/>
        </w:rPr>
        <w:t> </w:t>
      </w:r>
      <w:r>
        <w:rPr>
          <w:i/>
          <w:sz w:val="24"/>
        </w:rPr>
        <w:t>changes.</w:t>
      </w:r>
      <w:r>
        <w:rPr>
          <w:i/>
          <w:spacing w:val="-6"/>
          <w:sz w:val="24"/>
        </w:rPr>
        <w:t> </w:t>
      </w:r>
      <w:r>
        <w:rPr>
          <w:i/>
          <w:sz w:val="24"/>
        </w:rPr>
        <w:t>We</w:t>
      </w:r>
      <w:r>
        <w:rPr>
          <w:i/>
          <w:spacing w:val="-9"/>
          <w:sz w:val="24"/>
        </w:rPr>
        <w:t> </w:t>
      </w:r>
      <w:r>
        <w:rPr>
          <w:i/>
          <w:sz w:val="24"/>
        </w:rPr>
        <w:t>need</w:t>
      </w:r>
      <w:r>
        <w:rPr>
          <w:i/>
          <w:spacing w:val="-8"/>
          <w:sz w:val="24"/>
        </w:rPr>
        <w:t> </w:t>
      </w:r>
      <w:r>
        <w:rPr>
          <w:i/>
          <w:sz w:val="24"/>
        </w:rPr>
        <w:t>to</w:t>
      </w:r>
      <w:r>
        <w:rPr>
          <w:i/>
          <w:spacing w:val="-7"/>
          <w:sz w:val="24"/>
        </w:rPr>
        <w:t> </w:t>
      </w:r>
      <w:r>
        <w:rPr>
          <w:i/>
          <w:sz w:val="24"/>
        </w:rPr>
        <w:t>make</w:t>
      </w:r>
      <w:r>
        <w:rPr>
          <w:i/>
          <w:spacing w:val="-9"/>
          <w:sz w:val="24"/>
        </w:rPr>
        <w:t> </w:t>
      </w:r>
      <w:r>
        <w:rPr>
          <w:i/>
          <w:sz w:val="24"/>
        </w:rPr>
        <w:t>some</w:t>
      </w:r>
      <w:r>
        <w:rPr>
          <w:i/>
          <w:spacing w:val="-9"/>
          <w:sz w:val="24"/>
        </w:rPr>
        <w:t> </w:t>
      </w:r>
      <w:r>
        <w:rPr>
          <w:i/>
          <w:sz w:val="24"/>
        </w:rPr>
        <w:t>changes</w:t>
      </w:r>
      <w:r>
        <w:rPr>
          <w:i/>
          <w:spacing w:val="-8"/>
          <w:sz w:val="24"/>
        </w:rPr>
        <w:t> </w:t>
      </w:r>
      <w:r>
        <w:rPr>
          <w:i/>
          <w:sz w:val="24"/>
        </w:rPr>
        <w:t>though</w:t>
      </w:r>
      <w:r>
        <w:rPr>
          <w:i/>
          <w:spacing w:val="-7"/>
          <w:sz w:val="24"/>
        </w:rPr>
        <w:t> </w:t>
      </w:r>
      <w:r>
        <w:rPr>
          <w:i/>
          <w:sz w:val="24"/>
        </w:rPr>
        <w:t>as</w:t>
      </w:r>
      <w:r>
        <w:rPr>
          <w:i/>
          <w:spacing w:val="-7"/>
          <w:sz w:val="24"/>
        </w:rPr>
        <w:t> </w:t>
      </w:r>
      <w:r>
        <w:rPr>
          <w:i/>
          <w:sz w:val="24"/>
        </w:rPr>
        <w:t>Sam</w:t>
      </w:r>
      <w:r>
        <w:rPr>
          <w:i/>
          <w:spacing w:val="-8"/>
          <w:sz w:val="24"/>
        </w:rPr>
        <w:t> </w:t>
      </w:r>
      <w:r>
        <w:rPr>
          <w:i/>
          <w:sz w:val="24"/>
        </w:rPr>
        <w:t>and</w:t>
      </w:r>
      <w:r>
        <w:rPr>
          <w:i/>
          <w:spacing w:val="-8"/>
          <w:sz w:val="24"/>
        </w:rPr>
        <w:t> </w:t>
      </w:r>
      <w:r>
        <w:rPr>
          <w:i/>
          <w:sz w:val="24"/>
        </w:rPr>
        <w:t>Carl</w:t>
      </w:r>
      <w:r>
        <w:rPr>
          <w:i/>
          <w:spacing w:val="-7"/>
          <w:sz w:val="24"/>
        </w:rPr>
        <w:t> </w:t>
      </w:r>
      <w:r>
        <w:rPr>
          <w:i/>
          <w:sz w:val="24"/>
        </w:rPr>
        <w:t>are not</w:t>
      </w:r>
      <w:r>
        <w:rPr>
          <w:i/>
          <w:spacing w:val="-4"/>
          <w:sz w:val="24"/>
        </w:rPr>
        <w:t> </w:t>
      </w:r>
      <w:r>
        <w:rPr>
          <w:i/>
          <w:sz w:val="24"/>
        </w:rPr>
        <w:t>playing</w:t>
      </w:r>
      <w:r>
        <w:rPr>
          <w:i/>
          <w:spacing w:val="-4"/>
          <w:sz w:val="24"/>
        </w:rPr>
        <w:t> </w:t>
      </w:r>
      <w:r>
        <w:rPr>
          <w:i/>
          <w:sz w:val="24"/>
        </w:rPr>
        <w:t>the</w:t>
      </w:r>
      <w:r>
        <w:rPr>
          <w:i/>
          <w:spacing w:val="-5"/>
          <w:sz w:val="24"/>
        </w:rPr>
        <w:t> </w:t>
      </w:r>
      <w:r>
        <w:rPr>
          <w:i/>
          <w:sz w:val="24"/>
        </w:rPr>
        <w:t>second</w:t>
      </w:r>
      <w:r>
        <w:rPr>
          <w:i/>
          <w:spacing w:val="-4"/>
          <w:sz w:val="24"/>
        </w:rPr>
        <w:t> </w:t>
      </w:r>
      <w:r>
        <w:rPr>
          <w:i/>
          <w:sz w:val="24"/>
        </w:rPr>
        <w:t>half,</w:t>
      </w:r>
      <w:r>
        <w:rPr>
          <w:i/>
          <w:spacing w:val="-4"/>
          <w:sz w:val="24"/>
        </w:rPr>
        <w:t> </w:t>
      </w:r>
      <w:r>
        <w:rPr>
          <w:i/>
          <w:sz w:val="24"/>
        </w:rPr>
        <w:t>so</w:t>
      </w:r>
      <w:r>
        <w:rPr>
          <w:i/>
          <w:spacing w:val="-3"/>
          <w:sz w:val="24"/>
        </w:rPr>
        <w:t> </w:t>
      </w:r>
      <w:r>
        <w:rPr>
          <w:i/>
          <w:sz w:val="24"/>
        </w:rPr>
        <w:t>Mark</w:t>
      </w:r>
      <w:r>
        <w:rPr>
          <w:i/>
          <w:spacing w:val="-5"/>
          <w:sz w:val="24"/>
        </w:rPr>
        <w:t> </w:t>
      </w:r>
      <w:r>
        <w:rPr>
          <w:i/>
          <w:sz w:val="24"/>
        </w:rPr>
        <w:t>and</w:t>
      </w:r>
      <w:r>
        <w:rPr>
          <w:i/>
          <w:spacing w:val="-4"/>
          <w:sz w:val="24"/>
        </w:rPr>
        <w:t> </w:t>
      </w:r>
      <w:r>
        <w:rPr>
          <w:i/>
          <w:sz w:val="24"/>
        </w:rPr>
        <w:t>Tom</w:t>
      </w:r>
      <w:r>
        <w:rPr>
          <w:i/>
          <w:spacing w:val="-5"/>
          <w:sz w:val="24"/>
        </w:rPr>
        <w:t> </w:t>
      </w:r>
      <w:r>
        <w:rPr>
          <w:i/>
          <w:sz w:val="24"/>
        </w:rPr>
        <w:t>are</w:t>
      </w:r>
      <w:r>
        <w:rPr>
          <w:i/>
          <w:spacing w:val="-3"/>
          <w:sz w:val="24"/>
        </w:rPr>
        <w:t> </w:t>
      </w:r>
      <w:r>
        <w:rPr>
          <w:i/>
          <w:sz w:val="24"/>
        </w:rPr>
        <w:t>coming</w:t>
      </w:r>
      <w:r>
        <w:rPr>
          <w:i/>
          <w:spacing w:val="-4"/>
          <w:sz w:val="24"/>
        </w:rPr>
        <w:t> </w:t>
      </w:r>
      <w:r>
        <w:rPr>
          <w:i/>
          <w:sz w:val="24"/>
        </w:rPr>
        <w:t>on.”</w:t>
      </w:r>
      <w:r>
        <w:rPr>
          <w:i/>
          <w:spacing w:val="-4"/>
          <w:sz w:val="24"/>
        </w:rPr>
        <w:t> </w:t>
      </w:r>
      <w:r>
        <w:rPr>
          <w:sz w:val="24"/>
        </w:rPr>
        <w:t>The</w:t>
      </w:r>
      <w:r>
        <w:rPr>
          <w:spacing w:val="-6"/>
          <w:sz w:val="24"/>
        </w:rPr>
        <w:t> </w:t>
      </w:r>
      <w:r>
        <w:rPr>
          <w:sz w:val="24"/>
        </w:rPr>
        <w:t>two</w:t>
      </w:r>
      <w:r>
        <w:rPr>
          <w:spacing w:val="-4"/>
          <w:sz w:val="24"/>
        </w:rPr>
        <w:t> </w:t>
      </w:r>
      <w:r>
        <w:rPr>
          <w:sz w:val="24"/>
        </w:rPr>
        <w:t>substitutes</w:t>
      </w:r>
      <w:r>
        <w:rPr>
          <w:spacing w:val="-5"/>
          <w:sz w:val="24"/>
        </w:rPr>
        <w:t> </w:t>
      </w:r>
      <w:r>
        <w:rPr>
          <w:sz w:val="24"/>
        </w:rPr>
        <w:t>had</w:t>
      </w:r>
      <w:r>
        <w:rPr>
          <w:spacing w:val="-4"/>
          <w:sz w:val="24"/>
        </w:rPr>
        <w:t> </w:t>
      </w:r>
      <w:r>
        <w:rPr>
          <w:sz w:val="24"/>
        </w:rPr>
        <w:t>joined the U21 squad this season on loan. A defender and a striker, so Paul made changes to the formation to accommodate, and went from a 4-4-2 to a 4-3-3. Paul gave further instructions about the new formation and the main emphasis was go and attack the game. It was clear that the coaches wanted to win.</w:t>
      </w:r>
    </w:p>
    <w:p>
      <w:pPr>
        <w:spacing w:line="480" w:lineRule="auto" w:before="1"/>
        <w:ind w:left="700" w:right="475" w:firstLine="0"/>
        <w:jc w:val="both"/>
        <w:rPr>
          <w:i/>
          <w:sz w:val="24"/>
        </w:rPr>
      </w:pPr>
      <w:r>
        <w:rPr>
          <w:sz w:val="24"/>
        </w:rPr>
        <w:t>On</w:t>
      </w:r>
      <w:r>
        <w:rPr>
          <w:spacing w:val="-13"/>
          <w:sz w:val="24"/>
        </w:rPr>
        <w:t> </w:t>
      </w:r>
      <w:r>
        <w:rPr>
          <w:sz w:val="24"/>
        </w:rPr>
        <w:t>the</w:t>
      </w:r>
      <w:r>
        <w:rPr>
          <w:spacing w:val="-12"/>
          <w:sz w:val="24"/>
        </w:rPr>
        <w:t> </w:t>
      </w:r>
      <w:r>
        <w:rPr>
          <w:sz w:val="24"/>
        </w:rPr>
        <w:t>way</w:t>
      </w:r>
      <w:r>
        <w:rPr>
          <w:spacing w:val="-15"/>
          <w:sz w:val="24"/>
        </w:rPr>
        <w:t> </w:t>
      </w:r>
      <w:r>
        <w:rPr>
          <w:sz w:val="24"/>
        </w:rPr>
        <w:t>back</w:t>
      </w:r>
      <w:r>
        <w:rPr>
          <w:spacing w:val="-11"/>
          <w:sz w:val="24"/>
        </w:rPr>
        <w:t> </w:t>
      </w:r>
      <w:r>
        <w:rPr>
          <w:sz w:val="24"/>
        </w:rPr>
        <w:t>up</w:t>
      </w:r>
      <w:r>
        <w:rPr>
          <w:spacing w:val="-9"/>
          <w:sz w:val="24"/>
        </w:rPr>
        <w:t> </w:t>
      </w:r>
      <w:r>
        <w:rPr>
          <w:sz w:val="24"/>
        </w:rPr>
        <w:t>to</w:t>
      </w:r>
      <w:r>
        <w:rPr>
          <w:spacing w:val="-11"/>
          <w:sz w:val="24"/>
        </w:rPr>
        <w:t> </w:t>
      </w:r>
      <w:r>
        <w:rPr>
          <w:sz w:val="24"/>
        </w:rPr>
        <w:t>the</w:t>
      </w:r>
      <w:r>
        <w:rPr>
          <w:spacing w:val="-12"/>
          <w:sz w:val="24"/>
        </w:rPr>
        <w:t> </w:t>
      </w:r>
      <w:r>
        <w:rPr>
          <w:sz w:val="24"/>
        </w:rPr>
        <w:t>stand</w:t>
      </w:r>
      <w:r>
        <w:rPr>
          <w:spacing w:val="-9"/>
          <w:sz w:val="24"/>
        </w:rPr>
        <w:t> </w:t>
      </w:r>
      <w:r>
        <w:rPr>
          <w:sz w:val="24"/>
        </w:rPr>
        <w:t>I</w:t>
      </w:r>
      <w:r>
        <w:rPr>
          <w:spacing w:val="-12"/>
          <w:sz w:val="24"/>
        </w:rPr>
        <w:t> </w:t>
      </w:r>
      <w:r>
        <w:rPr>
          <w:sz w:val="24"/>
        </w:rPr>
        <w:t>grabbed</w:t>
      </w:r>
      <w:r>
        <w:rPr>
          <w:spacing w:val="-11"/>
          <w:sz w:val="24"/>
        </w:rPr>
        <w:t> </w:t>
      </w:r>
      <w:r>
        <w:rPr>
          <w:sz w:val="24"/>
        </w:rPr>
        <w:t>myself</w:t>
      </w:r>
      <w:r>
        <w:rPr>
          <w:spacing w:val="-7"/>
          <w:sz w:val="24"/>
        </w:rPr>
        <w:t> </w:t>
      </w:r>
      <w:r>
        <w:rPr>
          <w:sz w:val="24"/>
        </w:rPr>
        <w:t>a</w:t>
      </w:r>
      <w:r>
        <w:rPr>
          <w:spacing w:val="-12"/>
          <w:sz w:val="24"/>
        </w:rPr>
        <w:t> </w:t>
      </w:r>
      <w:r>
        <w:rPr>
          <w:sz w:val="24"/>
        </w:rPr>
        <w:t>coffee</w:t>
      </w:r>
      <w:r>
        <w:rPr>
          <w:spacing w:val="-12"/>
          <w:sz w:val="24"/>
        </w:rPr>
        <w:t> </w:t>
      </w:r>
      <w:r>
        <w:rPr>
          <w:sz w:val="24"/>
        </w:rPr>
        <w:t>and</w:t>
      </w:r>
      <w:r>
        <w:rPr>
          <w:spacing w:val="-9"/>
          <w:sz w:val="24"/>
        </w:rPr>
        <w:t> </w:t>
      </w:r>
      <w:r>
        <w:rPr>
          <w:sz w:val="24"/>
        </w:rPr>
        <w:t>settled</w:t>
      </w:r>
      <w:r>
        <w:rPr>
          <w:spacing w:val="-12"/>
          <w:sz w:val="24"/>
        </w:rPr>
        <w:t> </w:t>
      </w:r>
      <w:r>
        <w:rPr>
          <w:sz w:val="24"/>
        </w:rPr>
        <w:t>down</w:t>
      </w:r>
      <w:r>
        <w:rPr>
          <w:spacing w:val="-9"/>
          <w:sz w:val="24"/>
        </w:rPr>
        <w:t> </w:t>
      </w:r>
      <w:r>
        <w:rPr>
          <w:sz w:val="24"/>
        </w:rPr>
        <w:t>for</w:t>
      </w:r>
      <w:r>
        <w:rPr>
          <w:spacing w:val="-13"/>
          <w:sz w:val="24"/>
        </w:rPr>
        <w:t> </w:t>
      </w:r>
      <w:r>
        <w:rPr>
          <w:sz w:val="24"/>
        </w:rPr>
        <w:t>the</w:t>
      </w:r>
      <w:r>
        <w:rPr>
          <w:spacing w:val="-9"/>
          <w:sz w:val="24"/>
        </w:rPr>
        <w:t> </w:t>
      </w:r>
      <w:r>
        <w:rPr>
          <w:sz w:val="24"/>
        </w:rPr>
        <w:t>second</w:t>
      </w:r>
      <w:r>
        <w:rPr>
          <w:spacing w:val="-11"/>
          <w:sz w:val="24"/>
        </w:rPr>
        <w:t> </w:t>
      </w:r>
      <w:r>
        <w:rPr>
          <w:sz w:val="24"/>
        </w:rPr>
        <w:t>half. </w:t>
      </w:r>
      <w:r>
        <w:rPr>
          <w:i/>
          <w:sz w:val="24"/>
        </w:rPr>
        <w:t>“Chuffin</w:t>
      </w:r>
      <w:r>
        <w:rPr>
          <w:i/>
          <w:spacing w:val="-15"/>
          <w:sz w:val="24"/>
        </w:rPr>
        <w:t> </w:t>
      </w:r>
      <w:r>
        <w:rPr>
          <w:i/>
          <w:sz w:val="24"/>
        </w:rPr>
        <w:t>hell”</w:t>
      </w:r>
      <w:r>
        <w:rPr>
          <w:i/>
          <w:spacing w:val="-12"/>
          <w:sz w:val="24"/>
        </w:rPr>
        <w:t> </w:t>
      </w:r>
      <w:r>
        <w:rPr>
          <w:sz w:val="24"/>
        </w:rPr>
        <w:t>said</w:t>
      </w:r>
      <w:r>
        <w:rPr>
          <w:spacing w:val="-15"/>
          <w:sz w:val="24"/>
        </w:rPr>
        <w:t> </w:t>
      </w:r>
      <w:r>
        <w:rPr>
          <w:sz w:val="24"/>
        </w:rPr>
        <w:t>Andy,</w:t>
      </w:r>
      <w:r>
        <w:rPr>
          <w:spacing w:val="-11"/>
          <w:sz w:val="24"/>
        </w:rPr>
        <w:t> </w:t>
      </w:r>
      <w:r>
        <w:rPr>
          <w:sz w:val="24"/>
        </w:rPr>
        <w:t>the</w:t>
      </w:r>
      <w:r>
        <w:rPr>
          <w:spacing w:val="-11"/>
          <w:sz w:val="24"/>
        </w:rPr>
        <w:t> </w:t>
      </w:r>
      <w:r>
        <w:rPr>
          <w:sz w:val="24"/>
        </w:rPr>
        <w:t>U18</w:t>
      </w:r>
      <w:r>
        <w:rPr>
          <w:spacing w:val="-9"/>
          <w:sz w:val="24"/>
        </w:rPr>
        <w:t> </w:t>
      </w:r>
      <w:r>
        <w:rPr>
          <w:sz w:val="24"/>
        </w:rPr>
        <w:t>head</w:t>
      </w:r>
      <w:r>
        <w:rPr>
          <w:spacing w:val="-11"/>
          <w:sz w:val="24"/>
        </w:rPr>
        <w:t> </w:t>
      </w:r>
      <w:r>
        <w:rPr>
          <w:sz w:val="24"/>
        </w:rPr>
        <w:t>coach,</w:t>
      </w:r>
      <w:r>
        <w:rPr>
          <w:spacing w:val="-9"/>
          <w:sz w:val="24"/>
        </w:rPr>
        <w:t> </w:t>
      </w:r>
      <w:r>
        <w:rPr>
          <w:sz w:val="24"/>
        </w:rPr>
        <w:t>who</w:t>
      </w:r>
      <w:r>
        <w:rPr>
          <w:spacing w:val="-9"/>
          <w:sz w:val="24"/>
        </w:rPr>
        <w:t> </w:t>
      </w:r>
      <w:r>
        <w:rPr>
          <w:sz w:val="24"/>
        </w:rPr>
        <w:t>I</w:t>
      </w:r>
      <w:r>
        <w:rPr>
          <w:spacing w:val="-14"/>
          <w:sz w:val="24"/>
        </w:rPr>
        <w:t> </w:t>
      </w:r>
      <w:r>
        <w:rPr>
          <w:sz w:val="24"/>
        </w:rPr>
        <w:t>was</w:t>
      </w:r>
      <w:r>
        <w:rPr>
          <w:spacing w:val="-10"/>
          <w:sz w:val="24"/>
        </w:rPr>
        <w:t> </w:t>
      </w:r>
      <w:r>
        <w:rPr>
          <w:sz w:val="24"/>
        </w:rPr>
        <w:t>now</w:t>
      </w:r>
      <w:r>
        <w:rPr>
          <w:spacing w:val="-9"/>
          <w:sz w:val="24"/>
        </w:rPr>
        <w:t> </w:t>
      </w:r>
      <w:r>
        <w:rPr>
          <w:sz w:val="24"/>
        </w:rPr>
        <w:t>sat</w:t>
      </w:r>
      <w:r>
        <w:rPr>
          <w:spacing w:val="-8"/>
          <w:sz w:val="24"/>
        </w:rPr>
        <w:t> </w:t>
      </w:r>
      <w:r>
        <w:rPr>
          <w:sz w:val="24"/>
        </w:rPr>
        <w:t>next</w:t>
      </w:r>
      <w:r>
        <w:rPr>
          <w:spacing w:val="-10"/>
          <w:sz w:val="24"/>
        </w:rPr>
        <w:t> </w:t>
      </w:r>
      <w:r>
        <w:rPr>
          <w:sz w:val="24"/>
        </w:rPr>
        <w:t>to.</w:t>
      </w:r>
      <w:r>
        <w:rPr>
          <w:spacing w:val="-10"/>
          <w:sz w:val="24"/>
        </w:rPr>
        <w:t> </w:t>
      </w:r>
      <w:r>
        <w:rPr>
          <w:i/>
          <w:sz w:val="24"/>
        </w:rPr>
        <w:t>“You</w:t>
      </w:r>
      <w:r>
        <w:rPr>
          <w:i/>
          <w:spacing w:val="-11"/>
          <w:sz w:val="24"/>
        </w:rPr>
        <w:t> </w:t>
      </w:r>
      <w:r>
        <w:rPr>
          <w:i/>
          <w:sz w:val="24"/>
        </w:rPr>
        <w:t>ok?”</w:t>
      </w:r>
      <w:r>
        <w:rPr>
          <w:i/>
          <w:spacing w:val="-8"/>
          <w:sz w:val="24"/>
        </w:rPr>
        <w:t> </w:t>
      </w:r>
      <w:r>
        <w:rPr>
          <w:sz w:val="24"/>
        </w:rPr>
        <w:t>I</w:t>
      </w:r>
      <w:r>
        <w:rPr>
          <w:spacing w:val="-14"/>
          <w:sz w:val="24"/>
        </w:rPr>
        <w:t> </w:t>
      </w:r>
      <w:r>
        <w:rPr>
          <w:sz w:val="24"/>
        </w:rPr>
        <w:t>replied, rather startled. </w:t>
      </w:r>
      <w:r>
        <w:rPr>
          <w:i/>
          <w:sz w:val="24"/>
        </w:rPr>
        <w:t>“Look at their side now, that’s one, two, three…six first team players they’ve</w:t>
      </w:r>
      <w:r>
        <w:rPr>
          <w:i/>
          <w:sz w:val="24"/>
        </w:rPr>
        <w:t> got out, including their first team captain! It’s gunna be a massacre”</w:t>
      </w:r>
      <w:r>
        <w:rPr>
          <w:sz w:val="24"/>
        </w:rPr>
        <w:t>. Andy wasn’t wrong, it was,</w:t>
      </w:r>
      <w:r>
        <w:rPr>
          <w:spacing w:val="-6"/>
          <w:sz w:val="24"/>
        </w:rPr>
        <w:t> </w:t>
      </w:r>
      <w:r>
        <w:rPr>
          <w:sz w:val="24"/>
        </w:rPr>
        <w:t>we</w:t>
      </w:r>
      <w:r>
        <w:rPr>
          <w:spacing w:val="-6"/>
          <w:sz w:val="24"/>
        </w:rPr>
        <w:t> </w:t>
      </w:r>
      <w:r>
        <w:rPr>
          <w:sz w:val="24"/>
        </w:rPr>
        <w:t>lost</w:t>
      </w:r>
      <w:r>
        <w:rPr>
          <w:spacing w:val="-3"/>
          <w:sz w:val="24"/>
        </w:rPr>
        <w:t> </w:t>
      </w:r>
      <w:r>
        <w:rPr>
          <w:sz w:val="24"/>
        </w:rPr>
        <w:t>6-1.</w:t>
      </w:r>
      <w:r>
        <w:rPr>
          <w:spacing w:val="-4"/>
          <w:sz w:val="24"/>
        </w:rPr>
        <w:t> </w:t>
      </w:r>
      <w:r>
        <w:rPr>
          <w:i/>
          <w:sz w:val="24"/>
        </w:rPr>
        <w:t>“Jesus</w:t>
      </w:r>
      <w:r>
        <w:rPr>
          <w:i/>
          <w:spacing w:val="-2"/>
          <w:sz w:val="24"/>
        </w:rPr>
        <w:t> </w:t>
      </w:r>
      <w:r>
        <w:rPr>
          <w:i/>
          <w:sz w:val="24"/>
        </w:rPr>
        <w:t>Christ”</w:t>
      </w:r>
      <w:r>
        <w:rPr>
          <w:i/>
          <w:spacing w:val="-4"/>
          <w:sz w:val="24"/>
        </w:rPr>
        <w:t> </w:t>
      </w:r>
      <w:r>
        <w:rPr>
          <w:sz w:val="24"/>
        </w:rPr>
        <w:t>said</w:t>
      </w:r>
      <w:r>
        <w:rPr>
          <w:spacing w:val="-15"/>
          <w:sz w:val="24"/>
        </w:rPr>
        <w:t> </w:t>
      </w:r>
      <w:r>
        <w:rPr>
          <w:sz w:val="24"/>
        </w:rPr>
        <w:t>Andy</w:t>
      </w:r>
      <w:r>
        <w:rPr>
          <w:spacing w:val="-10"/>
          <w:sz w:val="24"/>
        </w:rPr>
        <w:t> </w:t>
      </w:r>
      <w:r>
        <w:rPr>
          <w:sz w:val="24"/>
        </w:rPr>
        <w:t>as</w:t>
      </w:r>
      <w:r>
        <w:rPr>
          <w:spacing w:val="-5"/>
          <w:sz w:val="24"/>
        </w:rPr>
        <w:t> </w:t>
      </w:r>
      <w:r>
        <w:rPr>
          <w:sz w:val="24"/>
        </w:rPr>
        <w:t>the</w:t>
      </w:r>
      <w:r>
        <w:rPr>
          <w:spacing w:val="-3"/>
          <w:sz w:val="24"/>
        </w:rPr>
        <w:t> </w:t>
      </w:r>
      <w:r>
        <w:rPr>
          <w:sz w:val="24"/>
        </w:rPr>
        <w:t>final</w:t>
      </w:r>
      <w:r>
        <w:rPr>
          <w:spacing w:val="-4"/>
          <w:sz w:val="24"/>
        </w:rPr>
        <w:t> </w:t>
      </w:r>
      <w:r>
        <w:rPr>
          <w:sz w:val="24"/>
        </w:rPr>
        <w:t>whistle</w:t>
      </w:r>
      <w:r>
        <w:rPr>
          <w:spacing w:val="-5"/>
          <w:sz w:val="24"/>
        </w:rPr>
        <w:t> </w:t>
      </w:r>
      <w:r>
        <w:rPr>
          <w:sz w:val="24"/>
        </w:rPr>
        <w:t>blew.</w:t>
      </w:r>
      <w:r>
        <w:rPr>
          <w:spacing w:val="-2"/>
          <w:sz w:val="24"/>
        </w:rPr>
        <w:t> </w:t>
      </w:r>
      <w:r>
        <w:rPr>
          <w:i/>
          <w:sz w:val="24"/>
        </w:rPr>
        <w:t>“Come</w:t>
      </w:r>
      <w:r>
        <w:rPr>
          <w:i/>
          <w:spacing w:val="-5"/>
          <w:sz w:val="24"/>
        </w:rPr>
        <w:t> </w:t>
      </w:r>
      <w:r>
        <w:rPr>
          <w:i/>
          <w:sz w:val="24"/>
        </w:rPr>
        <w:t>on</w:t>
      </w:r>
      <w:r>
        <w:rPr>
          <w:i/>
          <w:spacing w:val="-2"/>
          <w:sz w:val="24"/>
        </w:rPr>
        <w:t> </w:t>
      </w:r>
      <w:r>
        <w:rPr>
          <w:i/>
          <w:sz w:val="24"/>
        </w:rPr>
        <w:t>Winnie,</w:t>
      </w:r>
      <w:r>
        <w:rPr>
          <w:i/>
          <w:spacing w:val="-4"/>
          <w:sz w:val="24"/>
        </w:rPr>
        <w:t> </w:t>
      </w:r>
      <w:r>
        <w:rPr>
          <w:i/>
          <w:sz w:val="24"/>
        </w:rPr>
        <w:t>let</w:t>
      </w:r>
      <w:r>
        <w:rPr>
          <w:i/>
          <w:spacing w:val="-4"/>
          <w:sz w:val="24"/>
        </w:rPr>
        <w:t> </w:t>
      </w:r>
      <w:r>
        <w:rPr>
          <w:i/>
          <w:sz w:val="24"/>
        </w:rPr>
        <w:t>go</w:t>
      </w:r>
      <w:r>
        <w:rPr>
          <w:i/>
          <w:sz w:val="24"/>
        </w:rPr>
        <w:t> down and see</w:t>
      </w:r>
      <w:r>
        <w:rPr>
          <w:i/>
          <w:spacing w:val="-1"/>
          <w:sz w:val="24"/>
        </w:rPr>
        <w:t> </w:t>
      </w:r>
      <w:r>
        <w:rPr>
          <w:i/>
          <w:sz w:val="24"/>
        </w:rPr>
        <w:t>what’s going on.” </w:t>
      </w:r>
      <w:r>
        <w:rPr>
          <w:sz w:val="24"/>
        </w:rPr>
        <w:t>We</w:t>
      </w:r>
      <w:r>
        <w:rPr>
          <w:spacing w:val="-1"/>
          <w:sz w:val="24"/>
        </w:rPr>
        <w:t> </w:t>
      </w:r>
      <w:r>
        <w:rPr>
          <w:sz w:val="24"/>
        </w:rPr>
        <w:t>headed down to the</w:t>
      </w:r>
      <w:r>
        <w:rPr>
          <w:spacing w:val="-1"/>
          <w:sz w:val="24"/>
        </w:rPr>
        <w:t> </w:t>
      </w:r>
      <w:r>
        <w:rPr>
          <w:sz w:val="24"/>
        </w:rPr>
        <w:t>dressing room,</w:t>
      </w:r>
      <w:r>
        <w:rPr>
          <w:spacing w:val="-1"/>
          <w:sz w:val="24"/>
        </w:rPr>
        <w:t> </w:t>
      </w:r>
      <w:r>
        <w:rPr>
          <w:sz w:val="24"/>
        </w:rPr>
        <w:t>and we</w:t>
      </w:r>
      <w:r>
        <w:rPr>
          <w:spacing w:val="-2"/>
          <w:sz w:val="24"/>
        </w:rPr>
        <w:t> </w:t>
      </w:r>
      <w:r>
        <w:rPr>
          <w:sz w:val="24"/>
        </w:rPr>
        <w:t>were</w:t>
      </w:r>
      <w:r>
        <w:rPr>
          <w:spacing w:val="-1"/>
          <w:sz w:val="24"/>
        </w:rPr>
        <w:t> </w:t>
      </w:r>
      <w:r>
        <w:rPr>
          <w:sz w:val="24"/>
        </w:rPr>
        <w:t>the first in.</w:t>
      </w:r>
      <w:r>
        <w:rPr>
          <w:spacing w:val="-15"/>
          <w:sz w:val="24"/>
        </w:rPr>
        <w:t> </w:t>
      </w:r>
      <w:r>
        <w:rPr>
          <w:sz w:val="24"/>
        </w:rPr>
        <w:t>As</w:t>
      </w:r>
      <w:r>
        <w:rPr>
          <w:spacing w:val="-3"/>
          <w:sz w:val="24"/>
        </w:rPr>
        <w:t> </w:t>
      </w:r>
      <w:r>
        <w:rPr>
          <w:sz w:val="24"/>
        </w:rPr>
        <w:t>the</w:t>
      </w:r>
      <w:r>
        <w:rPr>
          <w:spacing w:val="-3"/>
          <w:sz w:val="24"/>
        </w:rPr>
        <w:t> </w:t>
      </w:r>
      <w:r>
        <w:rPr>
          <w:sz w:val="24"/>
        </w:rPr>
        <w:t>players</w:t>
      </w:r>
      <w:r>
        <w:rPr>
          <w:spacing w:val="-3"/>
          <w:sz w:val="24"/>
        </w:rPr>
        <w:t> </w:t>
      </w:r>
      <w:r>
        <w:rPr>
          <w:sz w:val="24"/>
        </w:rPr>
        <w:t>walked</w:t>
      </w:r>
      <w:r>
        <w:rPr>
          <w:spacing w:val="-1"/>
          <w:sz w:val="24"/>
        </w:rPr>
        <w:t> </w:t>
      </w:r>
      <w:r>
        <w:rPr>
          <w:sz w:val="24"/>
        </w:rPr>
        <w:t>in</w:t>
      </w:r>
      <w:r>
        <w:rPr>
          <w:spacing w:val="-2"/>
          <w:sz w:val="24"/>
        </w:rPr>
        <w:t> </w:t>
      </w:r>
      <w:r>
        <w:rPr>
          <w:sz w:val="24"/>
        </w:rPr>
        <w:t>it</w:t>
      </w:r>
      <w:r>
        <w:rPr>
          <w:spacing w:val="-2"/>
          <w:sz w:val="24"/>
        </w:rPr>
        <w:t> </w:t>
      </w:r>
      <w:r>
        <w:rPr>
          <w:sz w:val="24"/>
        </w:rPr>
        <w:t>was</w:t>
      </w:r>
      <w:r>
        <w:rPr>
          <w:spacing w:val="-3"/>
          <w:sz w:val="24"/>
        </w:rPr>
        <w:t> </w:t>
      </w:r>
      <w:r>
        <w:rPr>
          <w:sz w:val="24"/>
        </w:rPr>
        <w:t>deadly</w:t>
      </w:r>
      <w:r>
        <w:rPr>
          <w:spacing w:val="-10"/>
          <w:sz w:val="24"/>
        </w:rPr>
        <w:t> </w:t>
      </w:r>
      <w:r>
        <w:rPr>
          <w:sz w:val="24"/>
        </w:rPr>
        <w:t>silent.</w:t>
      </w:r>
      <w:r>
        <w:rPr>
          <w:spacing w:val="-7"/>
          <w:sz w:val="24"/>
        </w:rPr>
        <w:t> </w:t>
      </w:r>
      <w:r>
        <w:rPr>
          <w:sz w:val="24"/>
        </w:rPr>
        <w:t>They</w:t>
      </w:r>
      <w:r>
        <w:rPr>
          <w:spacing w:val="-7"/>
          <w:sz w:val="24"/>
        </w:rPr>
        <w:t> </w:t>
      </w:r>
      <w:r>
        <w:rPr>
          <w:sz w:val="24"/>
        </w:rPr>
        <w:t>sat</w:t>
      </w:r>
      <w:r>
        <w:rPr>
          <w:spacing w:val="-2"/>
          <w:sz w:val="24"/>
        </w:rPr>
        <w:t> </w:t>
      </w:r>
      <w:r>
        <w:rPr>
          <w:sz w:val="24"/>
        </w:rPr>
        <w:t>down</w:t>
      </w:r>
      <w:r>
        <w:rPr>
          <w:spacing w:val="-2"/>
          <w:sz w:val="24"/>
        </w:rPr>
        <w:t> </w:t>
      </w:r>
      <w:r>
        <w:rPr>
          <w:sz w:val="24"/>
        </w:rPr>
        <w:t>ready</w:t>
      </w:r>
      <w:r>
        <w:rPr>
          <w:spacing w:val="-7"/>
          <w:sz w:val="24"/>
        </w:rPr>
        <w:t> </w:t>
      </w:r>
      <w:r>
        <w:rPr>
          <w:sz w:val="24"/>
        </w:rPr>
        <w:t>and waiting</w:t>
      </w:r>
      <w:r>
        <w:rPr>
          <w:spacing w:val="-4"/>
          <w:sz w:val="24"/>
        </w:rPr>
        <w:t> </w:t>
      </w:r>
      <w:r>
        <w:rPr>
          <w:sz w:val="24"/>
        </w:rPr>
        <w:t>for</w:t>
      </w:r>
      <w:r>
        <w:rPr>
          <w:spacing w:val="-4"/>
          <w:sz w:val="24"/>
        </w:rPr>
        <w:t> </w:t>
      </w:r>
      <w:r>
        <w:rPr>
          <w:sz w:val="24"/>
        </w:rPr>
        <w:t>the</w:t>
      </w:r>
      <w:r>
        <w:rPr>
          <w:spacing w:val="-2"/>
          <w:sz w:val="24"/>
        </w:rPr>
        <w:t> </w:t>
      </w:r>
      <w:r>
        <w:rPr>
          <w:sz w:val="24"/>
        </w:rPr>
        <w:t>U21 coaches</w:t>
      </w:r>
      <w:r>
        <w:rPr>
          <w:spacing w:val="-9"/>
          <w:sz w:val="24"/>
        </w:rPr>
        <w:t> </w:t>
      </w:r>
      <w:r>
        <w:rPr>
          <w:sz w:val="24"/>
        </w:rPr>
        <w:t>to</w:t>
      </w:r>
      <w:r>
        <w:rPr>
          <w:spacing w:val="-10"/>
          <w:sz w:val="24"/>
        </w:rPr>
        <w:t> </w:t>
      </w:r>
      <w:r>
        <w:rPr>
          <w:sz w:val="24"/>
        </w:rPr>
        <w:t>come</w:t>
      </w:r>
      <w:r>
        <w:rPr>
          <w:spacing w:val="-10"/>
          <w:sz w:val="24"/>
        </w:rPr>
        <w:t> </w:t>
      </w:r>
      <w:r>
        <w:rPr>
          <w:sz w:val="24"/>
        </w:rPr>
        <w:t>in.</w:t>
      </w:r>
      <w:r>
        <w:rPr>
          <w:spacing w:val="-9"/>
          <w:sz w:val="24"/>
        </w:rPr>
        <w:t> </w:t>
      </w:r>
      <w:r>
        <w:rPr>
          <w:sz w:val="24"/>
        </w:rPr>
        <w:t>Both</w:t>
      </w:r>
      <w:r>
        <w:rPr>
          <w:spacing w:val="-8"/>
          <w:sz w:val="24"/>
        </w:rPr>
        <w:t> </w:t>
      </w:r>
      <w:r>
        <w:rPr>
          <w:sz w:val="24"/>
        </w:rPr>
        <w:t>Paul</w:t>
      </w:r>
      <w:r>
        <w:rPr>
          <w:spacing w:val="-9"/>
          <w:sz w:val="24"/>
        </w:rPr>
        <w:t> </w:t>
      </w:r>
      <w:r>
        <w:rPr>
          <w:sz w:val="24"/>
        </w:rPr>
        <w:t>and</w:t>
      </w:r>
      <w:r>
        <w:rPr>
          <w:spacing w:val="-10"/>
          <w:sz w:val="24"/>
        </w:rPr>
        <w:t> </w:t>
      </w:r>
      <w:r>
        <w:rPr>
          <w:sz w:val="24"/>
        </w:rPr>
        <w:t>Dave</w:t>
      </w:r>
      <w:r>
        <w:rPr>
          <w:spacing w:val="-11"/>
          <w:sz w:val="24"/>
        </w:rPr>
        <w:t> </w:t>
      </w:r>
      <w:r>
        <w:rPr>
          <w:sz w:val="24"/>
        </w:rPr>
        <w:t>followed</w:t>
      </w:r>
      <w:r>
        <w:rPr>
          <w:spacing w:val="-10"/>
          <w:sz w:val="24"/>
        </w:rPr>
        <w:t> </w:t>
      </w:r>
      <w:r>
        <w:rPr>
          <w:sz w:val="24"/>
        </w:rPr>
        <w:t>shortly</w:t>
      </w:r>
      <w:r>
        <w:rPr>
          <w:spacing w:val="-14"/>
          <w:sz w:val="24"/>
        </w:rPr>
        <w:t> </w:t>
      </w:r>
      <w:r>
        <w:rPr>
          <w:sz w:val="24"/>
        </w:rPr>
        <w:t>after,</w:t>
      </w:r>
      <w:r>
        <w:rPr>
          <w:spacing w:val="-10"/>
          <w:sz w:val="24"/>
        </w:rPr>
        <w:t> </w:t>
      </w:r>
      <w:r>
        <w:rPr>
          <w:sz w:val="24"/>
        </w:rPr>
        <w:t>there</w:t>
      </w:r>
      <w:r>
        <w:rPr>
          <w:spacing w:val="-11"/>
          <w:sz w:val="24"/>
        </w:rPr>
        <w:t> </w:t>
      </w:r>
      <w:r>
        <w:rPr>
          <w:sz w:val="24"/>
        </w:rPr>
        <w:t>facial</w:t>
      </w:r>
      <w:r>
        <w:rPr>
          <w:spacing w:val="-10"/>
          <w:sz w:val="24"/>
        </w:rPr>
        <w:t> </w:t>
      </w:r>
      <w:r>
        <w:rPr>
          <w:sz w:val="24"/>
        </w:rPr>
        <w:t>expression</w:t>
      </w:r>
      <w:r>
        <w:rPr>
          <w:spacing w:val="-10"/>
          <w:sz w:val="24"/>
        </w:rPr>
        <w:t> </w:t>
      </w:r>
      <w:r>
        <w:rPr>
          <w:sz w:val="24"/>
        </w:rPr>
        <w:t>told</w:t>
      </w:r>
      <w:r>
        <w:rPr>
          <w:spacing w:val="-10"/>
          <w:sz w:val="24"/>
        </w:rPr>
        <w:t> </w:t>
      </w:r>
      <w:r>
        <w:rPr>
          <w:sz w:val="24"/>
        </w:rPr>
        <w:t>me, they</w:t>
      </w:r>
      <w:r>
        <w:rPr>
          <w:spacing w:val="-5"/>
          <w:sz w:val="24"/>
        </w:rPr>
        <w:t> </w:t>
      </w:r>
      <w:r>
        <w:rPr>
          <w:sz w:val="24"/>
        </w:rPr>
        <w:t>were</w:t>
      </w:r>
      <w:r>
        <w:rPr>
          <w:spacing w:val="-2"/>
          <w:sz w:val="24"/>
        </w:rPr>
        <w:t> </w:t>
      </w:r>
      <w:r>
        <w:rPr>
          <w:sz w:val="24"/>
        </w:rPr>
        <w:t>frustrated</w:t>
      </w:r>
      <w:r>
        <w:rPr>
          <w:spacing w:val="-1"/>
          <w:sz w:val="24"/>
        </w:rPr>
        <w:t> </w:t>
      </w:r>
      <w:r>
        <w:rPr>
          <w:sz w:val="24"/>
        </w:rPr>
        <w:t>to say</w:t>
      </w:r>
      <w:r>
        <w:rPr>
          <w:spacing w:val="-5"/>
          <w:sz w:val="24"/>
        </w:rPr>
        <w:t> </w:t>
      </w:r>
      <w:r>
        <w:rPr>
          <w:sz w:val="24"/>
        </w:rPr>
        <w:t>the</w:t>
      </w:r>
      <w:r>
        <w:rPr>
          <w:spacing w:val="-1"/>
          <w:sz w:val="24"/>
        </w:rPr>
        <w:t> </w:t>
      </w:r>
      <w:r>
        <w:rPr>
          <w:sz w:val="24"/>
        </w:rPr>
        <w:t>least.</w:t>
      </w:r>
      <w:r>
        <w:rPr>
          <w:spacing w:val="-4"/>
          <w:sz w:val="24"/>
        </w:rPr>
        <w:t> </w:t>
      </w:r>
      <w:r>
        <w:rPr>
          <w:sz w:val="24"/>
        </w:rPr>
        <w:t>They</w:t>
      </w:r>
      <w:r>
        <w:rPr>
          <w:spacing w:val="-5"/>
          <w:sz w:val="24"/>
        </w:rPr>
        <w:t> </w:t>
      </w:r>
      <w:r>
        <w:rPr>
          <w:sz w:val="24"/>
        </w:rPr>
        <w:t>went on to praise</w:t>
      </w:r>
      <w:r>
        <w:rPr>
          <w:spacing w:val="-1"/>
          <w:sz w:val="24"/>
        </w:rPr>
        <w:t> </w:t>
      </w:r>
      <w:r>
        <w:rPr>
          <w:sz w:val="24"/>
        </w:rPr>
        <w:t>the</w:t>
      </w:r>
      <w:r>
        <w:rPr>
          <w:spacing w:val="-1"/>
          <w:sz w:val="24"/>
        </w:rPr>
        <w:t> </w:t>
      </w:r>
      <w:r>
        <w:rPr>
          <w:sz w:val="24"/>
        </w:rPr>
        <w:t>lads</w:t>
      </w:r>
      <w:r>
        <w:rPr>
          <w:spacing w:val="-1"/>
          <w:sz w:val="24"/>
        </w:rPr>
        <w:t> </w:t>
      </w:r>
      <w:r>
        <w:rPr>
          <w:sz w:val="24"/>
        </w:rPr>
        <w:t>for</w:t>
      </w:r>
      <w:r>
        <w:rPr>
          <w:spacing w:val="-2"/>
          <w:sz w:val="24"/>
        </w:rPr>
        <w:t> </w:t>
      </w:r>
      <w:r>
        <w:rPr>
          <w:sz w:val="24"/>
        </w:rPr>
        <w:t>their</w:t>
      </w:r>
      <w:r>
        <w:rPr>
          <w:spacing w:val="-1"/>
          <w:sz w:val="24"/>
        </w:rPr>
        <w:t> </w:t>
      </w:r>
      <w:r>
        <w:rPr>
          <w:sz w:val="24"/>
        </w:rPr>
        <w:t>efforts, against a quality team. Positive comments, </w:t>
      </w:r>
      <w:r>
        <w:rPr>
          <w:i/>
          <w:sz w:val="24"/>
        </w:rPr>
        <w:t>“great effort” “good test”</w:t>
      </w:r>
      <w:r>
        <w:rPr>
          <w:sz w:val="24"/>
        </w:rPr>
        <w:t>. However, the lads were downhearted</w:t>
      </w:r>
      <w:r>
        <w:rPr>
          <w:spacing w:val="-15"/>
          <w:sz w:val="24"/>
        </w:rPr>
        <w:t> </w:t>
      </w:r>
      <w:r>
        <w:rPr>
          <w:sz w:val="24"/>
        </w:rPr>
        <w:t>by</w:t>
      </w:r>
      <w:r>
        <w:rPr>
          <w:spacing w:val="-15"/>
          <w:sz w:val="24"/>
        </w:rPr>
        <w:t> </w:t>
      </w:r>
      <w:r>
        <w:rPr>
          <w:sz w:val="24"/>
        </w:rPr>
        <w:t>the</w:t>
      </w:r>
      <w:r>
        <w:rPr>
          <w:spacing w:val="-15"/>
          <w:sz w:val="24"/>
        </w:rPr>
        <w:t> </w:t>
      </w:r>
      <w:r>
        <w:rPr>
          <w:sz w:val="24"/>
        </w:rPr>
        <w:t>result.</w:t>
      </w:r>
      <w:r>
        <w:rPr>
          <w:spacing w:val="-15"/>
          <w:sz w:val="24"/>
        </w:rPr>
        <w:t> </w:t>
      </w:r>
      <w:r>
        <w:rPr>
          <w:sz w:val="24"/>
        </w:rPr>
        <w:t>I</w:t>
      </w:r>
      <w:r>
        <w:rPr>
          <w:spacing w:val="-15"/>
          <w:sz w:val="24"/>
        </w:rPr>
        <w:t> </w:t>
      </w:r>
      <w:r>
        <w:rPr>
          <w:sz w:val="24"/>
        </w:rPr>
        <w:t>hung</w:t>
      </w:r>
      <w:r>
        <w:rPr>
          <w:spacing w:val="-15"/>
          <w:sz w:val="24"/>
        </w:rPr>
        <w:t> </w:t>
      </w:r>
      <w:r>
        <w:rPr>
          <w:sz w:val="24"/>
        </w:rPr>
        <w:t>around</w:t>
      </w:r>
      <w:r>
        <w:rPr>
          <w:spacing w:val="-15"/>
          <w:sz w:val="24"/>
        </w:rPr>
        <w:t> </w:t>
      </w:r>
      <w:r>
        <w:rPr>
          <w:sz w:val="24"/>
        </w:rPr>
        <w:t>until</w:t>
      </w:r>
      <w:r>
        <w:rPr>
          <w:spacing w:val="-15"/>
          <w:sz w:val="24"/>
        </w:rPr>
        <w:t> </w:t>
      </w:r>
      <w:r>
        <w:rPr>
          <w:sz w:val="24"/>
        </w:rPr>
        <w:t>the</w:t>
      </w:r>
      <w:r>
        <w:rPr>
          <w:spacing w:val="-15"/>
          <w:sz w:val="24"/>
        </w:rPr>
        <w:t> </w:t>
      </w:r>
      <w:r>
        <w:rPr>
          <w:sz w:val="24"/>
        </w:rPr>
        <w:t>coaches</w:t>
      </w:r>
      <w:r>
        <w:rPr>
          <w:spacing w:val="-15"/>
          <w:sz w:val="24"/>
        </w:rPr>
        <w:t> </w:t>
      </w:r>
      <w:r>
        <w:rPr>
          <w:sz w:val="24"/>
        </w:rPr>
        <w:t>had</w:t>
      </w:r>
      <w:r>
        <w:rPr>
          <w:spacing w:val="-15"/>
          <w:sz w:val="24"/>
        </w:rPr>
        <w:t> </w:t>
      </w:r>
      <w:r>
        <w:rPr>
          <w:sz w:val="24"/>
        </w:rPr>
        <w:t>said</w:t>
      </w:r>
      <w:r>
        <w:rPr>
          <w:spacing w:val="-15"/>
          <w:sz w:val="24"/>
        </w:rPr>
        <w:t> </w:t>
      </w:r>
      <w:r>
        <w:rPr>
          <w:sz w:val="24"/>
        </w:rPr>
        <w:t>their</w:t>
      </w:r>
      <w:r>
        <w:rPr>
          <w:spacing w:val="-15"/>
          <w:sz w:val="24"/>
        </w:rPr>
        <w:t> </w:t>
      </w:r>
      <w:r>
        <w:rPr>
          <w:sz w:val="24"/>
        </w:rPr>
        <w:t>final</w:t>
      </w:r>
      <w:r>
        <w:rPr>
          <w:spacing w:val="-15"/>
          <w:sz w:val="24"/>
        </w:rPr>
        <w:t> </w:t>
      </w:r>
      <w:r>
        <w:rPr>
          <w:sz w:val="24"/>
        </w:rPr>
        <w:t>bit</w:t>
      </w:r>
      <w:r>
        <w:rPr>
          <w:spacing w:val="-15"/>
          <w:sz w:val="24"/>
        </w:rPr>
        <w:t> </w:t>
      </w:r>
      <w:r>
        <w:rPr>
          <w:sz w:val="24"/>
        </w:rPr>
        <w:t>and</w:t>
      </w:r>
      <w:r>
        <w:rPr>
          <w:spacing w:val="-15"/>
          <w:sz w:val="24"/>
        </w:rPr>
        <w:t> </w:t>
      </w:r>
      <w:r>
        <w:rPr>
          <w:sz w:val="24"/>
        </w:rPr>
        <w:t>proceeded to</w:t>
      </w:r>
      <w:r>
        <w:rPr>
          <w:spacing w:val="-5"/>
          <w:sz w:val="24"/>
        </w:rPr>
        <w:t> </w:t>
      </w:r>
      <w:r>
        <w:rPr>
          <w:sz w:val="24"/>
        </w:rPr>
        <w:t>walked</w:t>
      </w:r>
      <w:r>
        <w:rPr>
          <w:spacing w:val="-5"/>
          <w:sz w:val="24"/>
        </w:rPr>
        <w:t> </w:t>
      </w:r>
      <w:r>
        <w:rPr>
          <w:sz w:val="24"/>
        </w:rPr>
        <w:t>out</w:t>
      </w:r>
      <w:r>
        <w:rPr>
          <w:spacing w:val="-4"/>
          <w:sz w:val="24"/>
        </w:rPr>
        <w:t> </w:t>
      </w:r>
      <w:r>
        <w:rPr>
          <w:sz w:val="24"/>
        </w:rPr>
        <w:t>of</w:t>
      </w:r>
      <w:r>
        <w:rPr>
          <w:spacing w:val="-6"/>
          <w:sz w:val="24"/>
        </w:rPr>
        <w:t> </w:t>
      </w:r>
      <w:r>
        <w:rPr>
          <w:sz w:val="24"/>
        </w:rPr>
        <w:t>the</w:t>
      </w:r>
      <w:r>
        <w:rPr>
          <w:spacing w:val="-5"/>
          <w:sz w:val="24"/>
        </w:rPr>
        <w:t> </w:t>
      </w:r>
      <w:r>
        <w:rPr>
          <w:sz w:val="24"/>
        </w:rPr>
        <w:t>changing</w:t>
      </w:r>
      <w:r>
        <w:rPr>
          <w:spacing w:val="-7"/>
          <w:sz w:val="24"/>
        </w:rPr>
        <w:t> </w:t>
      </w:r>
      <w:r>
        <w:rPr>
          <w:sz w:val="24"/>
        </w:rPr>
        <w:t>room</w:t>
      </w:r>
      <w:r>
        <w:rPr>
          <w:spacing w:val="-5"/>
          <w:sz w:val="24"/>
        </w:rPr>
        <w:t> </w:t>
      </w:r>
      <w:r>
        <w:rPr>
          <w:sz w:val="24"/>
        </w:rPr>
        <w:t>in</w:t>
      </w:r>
      <w:r>
        <w:rPr>
          <w:spacing w:val="-4"/>
          <w:sz w:val="24"/>
        </w:rPr>
        <w:t> </w:t>
      </w:r>
      <w:r>
        <w:rPr>
          <w:sz w:val="24"/>
        </w:rPr>
        <w:t>toe</w:t>
      </w:r>
      <w:r>
        <w:rPr>
          <w:spacing w:val="-5"/>
          <w:sz w:val="24"/>
        </w:rPr>
        <w:t> </w:t>
      </w:r>
      <w:r>
        <w:rPr>
          <w:sz w:val="24"/>
        </w:rPr>
        <w:t>with</w:t>
      </w:r>
      <w:r>
        <w:rPr>
          <w:spacing w:val="-4"/>
          <w:sz w:val="24"/>
        </w:rPr>
        <w:t> </w:t>
      </w:r>
      <w:r>
        <w:rPr>
          <w:sz w:val="24"/>
        </w:rPr>
        <w:t>them</w:t>
      </w:r>
      <w:r>
        <w:rPr>
          <w:spacing w:val="-5"/>
          <w:sz w:val="24"/>
        </w:rPr>
        <w:t> </w:t>
      </w:r>
      <w:r>
        <w:rPr>
          <w:sz w:val="24"/>
        </w:rPr>
        <w:t>and</w:t>
      </w:r>
      <w:r>
        <w:rPr>
          <w:spacing w:val="-5"/>
          <w:sz w:val="24"/>
        </w:rPr>
        <w:t> </w:t>
      </w:r>
      <w:r>
        <w:rPr>
          <w:sz w:val="24"/>
        </w:rPr>
        <w:t>the</w:t>
      </w:r>
      <w:r>
        <w:rPr>
          <w:spacing w:val="-5"/>
          <w:sz w:val="24"/>
        </w:rPr>
        <w:t> </w:t>
      </w:r>
      <w:r>
        <w:rPr>
          <w:sz w:val="24"/>
        </w:rPr>
        <w:t>U18</w:t>
      </w:r>
      <w:r>
        <w:rPr>
          <w:spacing w:val="-5"/>
          <w:sz w:val="24"/>
        </w:rPr>
        <w:t> </w:t>
      </w:r>
      <w:r>
        <w:rPr>
          <w:sz w:val="24"/>
        </w:rPr>
        <w:t>coach.</w:t>
      </w:r>
      <w:r>
        <w:rPr>
          <w:spacing w:val="-15"/>
          <w:sz w:val="24"/>
        </w:rPr>
        <w:t> </w:t>
      </w:r>
      <w:r>
        <w:rPr>
          <w:sz w:val="24"/>
        </w:rPr>
        <w:t>As</w:t>
      </w:r>
      <w:r>
        <w:rPr>
          <w:spacing w:val="-3"/>
          <w:sz w:val="24"/>
        </w:rPr>
        <w:t> </w:t>
      </w:r>
      <w:r>
        <w:rPr>
          <w:sz w:val="24"/>
        </w:rPr>
        <w:t>we</w:t>
      </w:r>
      <w:r>
        <w:rPr>
          <w:spacing w:val="-6"/>
          <w:sz w:val="24"/>
        </w:rPr>
        <w:t> </w:t>
      </w:r>
      <w:r>
        <w:rPr>
          <w:sz w:val="24"/>
        </w:rPr>
        <w:t>neared</w:t>
      </w:r>
      <w:r>
        <w:rPr>
          <w:spacing w:val="-5"/>
          <w:sz w:val="24"/>
        </w:rPr>
        <w:t> </w:t>
      </w:r>
      <w:r>
        <w:rPr>
          <w:sz w:val="24"/>
        </w:rPr>
        <w:t>the</w:t>
      </w:r>
      <w:r>
        <w:rPr>
          <w:spacing w:val="-5"/>
          <w:sz w:val="24"/>
        </w:rPr>
        <w:t> </w:t>
      </w:r>
      <w:r>
        <w:rPr>
          <w:sz w:val="24"/>
        </w:rPr>
        <w:t>end of</w:t>
      </w:r>
      <w:r>
        <w:rPr>
          <w:spacing w:val="-15"/>
          <w:sz w:val="24"/>
        </w:rPr>
        <w:t> </w:t>
      </w:r>
      <w:r>
        <w:rPr>
          <w:sz w:val="24"/>
        </w:rPr>
        <w:t>the</w:t>
      </w:r>
      <w:r>
        <w:rPr>
          <w:spacing w:val="-10"/>
          <w:sz w:val="24"/>
        </w:rPr>
        <w:t> </w:t>
      </w:r>
      <w:r>
        <w:rPr>
          <w:sz w:val="24"/>
        </w:rPr>
        <w:t>corridor,</w:t>
      </w:r>
      <w:r>
        <w:rPr>
          <w:spacing w:val="-9"/>
          <w:sz w:val="24"/>
        </w:rPr>
        <w:t> </w:t>
      </w:r>
      <w:r>
        <w:rPr>
          <w:sz w:val="24"/>
        </w:rPr>
        <w:t>Steve</w:t>
      </w:r>
      <w:r>
        <w:rPr>
          <w:spacing w:val="-11"/>
          <w:sz w:val="24"/>
        </w:rPr>
        <w:t> </w:t>
      </w:r>
      <w:r>
        <w:rPr>
          <w:sz w:val="24"/>
        </w:rPr>
        <w:t>the</w:t>
      </w:r>
      <w:r>
        <w:rPr>
          <w:spacing w:val="-15"/>
          <w:sz w:val="24"/>
        </w:rPr>
        <w:t> </w:t>
      </w:r>
      <w:r>
        <w:rPr>
          <w:sz w:val="24"/>
        </w:rPr>
        <w:t>Academy</w:t>
      </w:r>
      <w:r>
        <w:rPr>
          <w:spacing w:val="-13"/>
          <w:sz w:val="24"/>
        </w:rPr>
        <w:t> </w:t>
      </w:r>
      <w:r>
        <w:rPr>
          <w:sz w:val="24"/>
        </w:rPr>
        <w:t>Director</w:t>
      </w:r>
      <w:r>
        <w:rPr>
          <w:spacing w:val="-10"/>
          <w:sz w:val="24"/>
        </w:rPr>
        <w:t> </w:t>
      </w:r>
      <w:r>
        <w:rPr>
          <w:sz w:val="24"/>
        </w:rPr>
        <w:t>was</w:t>
      </w:r>
      <w:r>
        <w:rPr>
          <w:spacing w:val="-9"/>
          <w:sz w:val="24"/>
        </w:rPr>
        <w:t> </w:t>
      </w:r>
      <w:r>
        <w:rPr>
          <w:sz w:val="24"/>
        </w:rPr>
        <w:t>there.</w:t>
      </w:r>
      <w:r>
        <w:rPr>
          <w:spacing w:val="-9"/>
          <w:sz w:val="24"/>
        </w:rPr>
        <w:t> </w:t>
      </w:r>
      <w:r>
        <w:rPr>
          <w:i/>
          <w:sz w:val="24"/>
        </w:rPr>
        <w:t>“Jesus,</w:t>
      </w:r>
      <w:r>
        <w:rPr>
          <w:i/>
          <w:spacing w:val="-9"/>
          <w:sz w:val="24"/>
        </w:rPr>
        <w:t> </w:t>
      </w:r>
      <w:r>
        <w:rPr>
          <w:i/>
          <w:sz w:val="24"/>
        </w:rPr>
        <w:t>what</w:t>
      </w:r>
      <w:r>
        <w:rPr>
          <w:i/>
          <w:spacing w:val="-9"/>
          <w:sz w:val="24"/>
        </w:rPr>
        <w:t> </w:t>
      </w:r>
      <w:r>
        <w:rPr>
          <w:i/>
          <w:sz w:val="24"/>
        </w:rPr>
        <w:t>were</w:t>
      </w:r>
      <w:r>
        <w:rPr>
          <w:i/>
          <w:spacing w:val="-10"/>
          <w:sz w:val="24"/>
        </w:rPr>
        <w:t> </w:t>
      </w:r>
      <w:r>
        <w:rPr>
          <w:i/>
          <w:sz w:val="24"/>
        </w:rPr>
        <w:t>they</w:t>
      </w:r>
      <w:r>
        <w:rPr>
          <w:i/>
          <w:spacing w:val="-11"/>
          <w:sz w:val="24"/>
        </w:rPr>
        <w:t> </w:t>
      </w:r>
      <w:r>
        <w:rPr>
          <w:i/>
          <w:sz w:val="24"/>
        </w:rPr>
        <w:t>thinking</w:t>
      </w:r>
      <w:r>
        <w:rPr>
          <w:i/>
          <w:spacing w:val="-9"/>
          <w:sz w:val="24"/>
        </w:rPr>
        <w:t> </w:t>
      </w:r>
      <w:r>
        <w:rPr>
          <w:i/>
          <w:sz w:val="24"/>
        </w:rPr>
        <w:t>putting</w:t>
      </w:r>
      <w:r>
        <w:rPr>
          <w:i/>
          <w:sz w:val="24"/>
        </w:rPr>
        <w:t> that team out, how’s that supposed to develop those players. How are they?” “If they’re anything</w:t>
      </w:r>
      <w:r>
        <w:rPr>
          <w:i/>
          <w:spacing w:val="-14"/>
          <w:sz w:val="24"/>
        </w:rPr>
        <w:t> </w:t>
      </w:r>
      <w:r>
        <w:rPr>
          <w:i/>
          <w:sz w:val="24"/>
        </w:rPr>
        <w:t>like</w:t>
      </w:r>
      <w:r>
        <w:rPr>
          <w:i/>
          <w:spacing w:val="-15"/>
          <w:sz w:val="24"/>
        </w:rPr>
        <w:t> </w:t>
      </w:r>
      <w:r>
        <w:rPr>
          <w:i/>
          <w:sz w:val="24"/>
        </w:rPr>
        <w:t>me,</w:t>
      </w:r>
      <w:r>
        <w:rPr>
          <w:i/>
          <w:spacing w:val="-14"/>
          <w:sz w:val="24"/>
        </w:rPr>
        <w:t> </w:t>
      </w:r>
      <w:r>
        <w:rPr>
          <w:i/>
          <w:sz w:val="24"/>
        </w:rPr>
        <w:t>they’ll</w:t>
      </w:r>
      <w:r>
        <w:rPr>
          <w:i/>
          <w:spacing w:val="-13"/>
          <w:sz w:val="24"/>
        </w:rPr>
        <w:t> </w:t>
      </w:r>
      <w:r>
        <w:rPr>
          <w:i/>
          <w:sz w:val="24"/>
        </w:rPr>
        <w:t>be</w:t>
      </w:r>
      <w:r>
        <w:rPr>
          <w:i/>
          <w:spacing w:val="-15"/>
          <w:sz w:val="24"/>
        </w:rPr>
        <w:t> </w:t>
      </w:r>
      <w:r>
        <w:rPr>
          <w:i/>
          <w:sz w:val="24"/>
        </w:rPr>
        <w:t>gutted!</w:t>
      </w:r>
      <w:r>
        <w:rPr>
          <w:i/>
          <w:spacing w:val="-10"/>
          <w:sz w:val="24"/>
        </w:rPr>
        <w:t> </w:t>
      </w:r>
      <w:r>
        <w:rPr>
          <w:i/>
          <w:sz w:val="24"/>
        </w:rPr>
        <w:t>We</w:t>
      </w:r>
      <w:r>
        <w:rPr>
          <w:i/>
          <w:spacing w:val="-15"/>
          <w:sz w:val="24"/>
        </w:rPr>
        <w:t> </w:t>
      </w:r>
      <w:r>
        <w:rPr>
          <w:i/>
          <w:sz w:val="24"/>
        </w:rPr>
        <w:t>can’t</w:t>
      </w:r>
      <w:r>
        <w:rPr>
          <w:i/>
          <w:spacing w:val="-14"/>
          <w:sz w:val="24"/>
        </w:rPr>
        <w:t> </w:t>
      </w:r>
      <w:r>
        <w:rPr>
          <w:i/>
          <w:sz w:val="24"/>
        </w:rPr>
        <w:t>compete</w:t>
      </w:r>
      <w:r>
        <w:rPr>
          <w:i/>
          <w:spacing w:val="-15"/>
          <w:sz w:val="24"/>
        </w:rPr>
        <w:t> </w:t>
      </w:r>
      <w:r>
        <w:rPr>
          <w:i/>
          <w:sz w:val="24"/>
        </w:rPr>
        <w:t>against</w:t>
      </w:r>
      <w:r>
        <w:rPr>
          <w:i/>
          <w:spacing w:val="-14"/>
          <w:sz w:val="24"/>
        </w:rPr>
        <w:t> </w:t>
      </w:r>
      <w:r>
        <w:rPr>
          <w:i/>
          <w:sz w:val="24"/>
        </w:rPr>
        <w:t>that</w:t>
      </w:r>
      <w:r>
        <w:rPr>
          <w:i/>
          <w:spacing w:val="-13"/>
          <w:sz w:val="24"/>
        </w:rPr>
        <w:t> </w:t>
      </w:r>
      <w:r>
        <w:rPr>
          <w:i/>
          <w:sz w:val="24"/>
        </w:rPr>
        <w:t>week</w:t>
      </w:r>
      <w:r>
        <w:rPr>
          <w:i/>
          <w:spacing w:val="-15"/>
          <w:sz w:val="24"/>
        </w:rPr>
        <w:t> </w:t>
      </w:r>
      <w:r>
        <w:rPr>
          <w:i/>
          <w:sz w:val="24"/>
        </w:rPr>
        <w:t>in</w:t>
      </w:r>
      <w:r>
        <w:rPr>
          <w:i/>
          <w:spacing w:val="-14"/>
          <w:sz w:val="24"/>
        </w:rPr>
        <w:t> </w:t>
      </w:r>
      <w:r>
        <w:rPr>
          <w:i/>
          <w:sz w:val="24"/>
        </w:rPr>
        <w:t>week</w:t>
      </w:r>
      <w:r>
        <w:rPr>
          <w:i/>
          <w:spacing w:val="-15"/>
          <w:sz w:val="24"/>
        </w:rPr>
        <w:t> </w:t>
      </w:r>
      <w:r>
        <w:rPr>
          <w:i/>
          <w:sz w:val="24"/>
        </w:rPr>
        <w:t>out”,</w:t>
      </w:r>
      <w:r>
        <w:rPr>
          <w:i/>
          <w:spacing w:val="-14"/>
          <w:sz w:val="24"/>
        </w:rPr>
        <w:t> </w:t>
      </w:r>
      <w:r>
        <w:rPr>
          <w:sz w:val="24"/>
        </w:rPr>
        <w:t>said</w:t>
      </w:r>
      <w:r>
        <w:rPr>
          <w:spacing w:val="-14"/>
          <w:sz w:val="24"/>
        </w:rPr>
        <w:t> </w:t>
      </w:r>
      <w:r>
        <w:rPr>
          <w:sz w:val="24"/>
        </w:rPr>
        <w:t>Paul. Dave, jumped in quite frustrated </w:t>
      </w:r>
      <w:r>
        <w:rPr>
          <w:i/>
          <w:sz w:val="24"/>
        </w:rPr>
        <w:t>“Its demoralising for them players and us, in the end their</w:t>
      </w:r>
      <w:r>
        <w:rPr>
          <w:i/>
          <w:sz w:val="24"/>
        </w:rPr>
        <w:t> team didn’t even need to try.”</w:t>
      </w:r>
    </w:p>
    <w:p>
      <w:pPr>
        <w:spacing w:after="0" w:line="480" w:lineRule="auto"/>
        <w:jc w:val="both"/>
        <w:rPr>
          <w:sz w:val="24"/>
        </w:rPr>
        <w:sectPr>
          <w:pgSz w:w="11910" w:h="16840"/>
          <w:pgMar w:header="0" w:footer="992" w:top="1360" w:bottom="1180" w:left="740" w:right="960"/>
        </w:sectPr>
      </w:pPr>
    </w:p>
    <w:p>
      <w:pPr>
        <w:pStyle w:val="BodyText"/>
        <w:spacing w:line="480" w:lineRule="auto" w:before="61"/>
        <w:ind w:left="700" w:right="477"/>
        <w:jc w:val="both"/>
      </w:pPr>
      <w:r>
        <w:rPr/>
        <w:t>There were clear frustrations in the air from all involved.</w:t>
      </w:r>
      <w:r>
        <w:rPr>
          <w:spacing w:val="-7"/>
        </w:rPr>
        <w:t> </w:t>
      </w:r>
      <w:r>
        <w:rPr/>
        <w:t>Although there may be reasons for this defeat, they were six games into the season and only had one point so show for it. Staff were</w:t>
      </w:r>
      <w:r>
        <w:rPr>
          <w:spacing w:val="-10"/>
        </w:rPr>
        <w:t> </w:t>
      </w:r>
      <w:r>
        <w:rPr/>
        <w:t>already</w:t>
      </w:r>
      <w:r>
        <w:rPr>
          <w:spacing w:val="-13"/>
        </w:rPr>
        <w:t> </w:t>
      </w:r>
      <w:r>
        <w:rPr/>
        <w:t>showing</w:t>
      </w:r>
      <w:r>
        <w:rPr>
          <w:spacing w:val="-11"/>
        </w:rPr>
        <w:t> </w:t>
      </w:r>
      <w:r>
        <w:rPr/>
        <w:t>signs</w:t>
      </w:r>
      <w:r>
        <w:rPr>
          <w:spacing w:val="-8"/>
        </w:rPr>
        <w:t> </w:t>
      </w:r>
      <w:r>
        <w:rPr/>
        <w:t>of</w:t>
      </w:r>
      <w:r>
        <w:rPr>
          <w:spacing w:val="-9"/>
        </w:rPr>
        <w:t> </w:t>
      </w:r>
      <w:r>
        <w:rPr/>
        <w:t>emotional</w:t>
      </w:r>
      <w:r>
        <w:rPr>
          <w:spacing w:val="-8"/>
        </w:rPr>
        <w:t> </w:t>
      </w:r>
      <w:r>
        <w:rPr/>
        <w:t>fatigue</w:t>
      </w:r>
      <w:r>
        <w:rPr>
          <w:spacing w:val="-9"/>
        </w:rPr>
        <w:t> </w:t>
      </w:r>
      <w:r>
        <w:rPr/>
        <w:t>(i.e.,</w:t>
      </w:r>
      <w:r>
        <w:rPr>
          <w:spacing w:val="-8"/>
        </w:rPr>
        <w:t> </w:t>
      </w:r>
      <w:r>
        <w:rPr/>
        <w:t>feeling</w:t>
      </w:r>
      <w:r>
        <w:rPr>
          <w:spacing w:val="-11"/>
        </w:rPr>
        <w:t> </w:t>
      </w:r>
      <w:r>
        <w:rPr/>
        <w:t>powerless,</w:t>
      </w:r>
      <w:r>
        <w:rPr>
          <w:spacing w:val="-8"/>
        </w:rPr>
        <w:t> </w:t>
      </w:r>
      <w:r>
        <w:rPr/>
        <w:t>and</w:t>
      </w:r>
      <w:r>
        <w:rPr>
          <w:spacing w:val="-8"/>
        </w:rPr>
        <w:t> </w:t>
      </w:r>
      <w:r>
        <w:rPr/>
        <w:t>a</w:t>
      </w:r>
      <w:r>
        <w:rPr>
          <w:spacing w:val="-9"/>
        </w:rPr>
        <w:t> </w:t>
      </w:r>
      <w:r>
        <w:rPr/>
        <w:t>lack</w:t>
      </w:r>
      <w:r>
        <w:rPr>
          <w:spacing w:val="-8"/>
        </w:rPr>
        <w:t> </w:t>
      </w:r>
      <w:r>
        <w:rPr/>
        <w:t>of</w:t>
      </w:r>
      <w:r>
        <w:rPr>
          <w:spacing w:val="-9"/>
        </w:rPr>
        <w:t> </w:t>
      </w:r>
      <w:r>
        <w:rPr/>
        <w:t>energy). At this point, there wasn’t much else to say and I didn’t want to ask any further questions. I had a feeling there would be plenty of opportunity to discuss this further once the dust had </w:t>
      </w:r>
      <w:r>
        <w:rPr>
          <w:spacing w:val="-2"/>
        </w:rPr>
        <w:t>settled.</w:t>
      </w:r>
    </w:p>
    <w:p>
      <w:pPr>
        <w:pStyle w:val="BodyText"/>
      </w:pPr>
    </w:p>
    <w:p>
      <w:pPr>
        <w:pStyle w:val="BodyText"/>
        <w:spacing w:before="1"/>
      </w:pPr>
    </w:p>
    <w:p>
      <w:pPr>
        <w:spacing w:line="480" w:lineRule="auto" w:before="0"/>
        <w:ind w:left="700" w:right="473" w:firstLine="0"/>
        <w:jc w:val="both"/>
        <w:rPr>
          <w:i/>
          <w:sz w:val="24"/>
        </w:rPr>
      </w:pPr>
      <w:r>
        <w:rPr>
          <w:sz w:val="24"/>
        </w:rPr>
        <w:t>The</w:t>
      </w:r>
      <w:r>
        <w:rPr>
          <w:spacing w:val="-15"/>
          <w:sz w:val="24"/>
        </w:rPr>
        <w:t> </w:t>
      </w:r>
      <w:r>
        <w:rPr>
          <w:sz w:val="24"/>
        </w:rPr>
        <w:t>next</w:t>
      </w:r>
      <w:r>
        <w:rPr>
          <w:spacing w:val="-15"/>
          <w:sz w:val="24"/>
        </w:rPr>
        <w:t> </w:t>
      </w:r>
      <w:r>
        <w:rPr>
          <w:sz w:val="24"/>
        </w:rPr>
        <w:t>morning,</w:t>
      </w:r>
      <w:r>
        <w:rPr>
          <w:spacing w:val="-13"/>
          <w:sz w:val="24"/>
        </w:rPr>
        <w:t> </w:t>
      </w:r>
      <w:r>
        <w:rPr>
          <w:sz w:val="24"/>
        </w:rPr>
        <w:t>I</w:t>
      </w:r>
      <w:r>
        <w:rPr>
          <w:spacing w:val="-15"/>
          <w:sz w:val="24"/>
        </w:rPr>
        <w:t> </w:t>
      </w:r>
      <w:r>
        <w:rPr>
          <w:sz w:val="24"/>
        </w:rPr>
        <w:t>was</w:t>
      </w:r>
      <w:r>
        <w:rPr>
          <w:spacing w:val="-14"/>
          <w:sz w:val="24"/>
        </w:rPr>
        <w:t> </w:t>
      </w:r>
      <w:r>
        <w:rPr>
          <w:sz w:val="24"/>
        </w:rPr>
        <w:t>the</w:t>
      </w:r>
      <w:r>
        <w:rPr>
          <w:spacing w:val="-15"/>
          <w:sz w:val="24"/>
        </w:rPr>
        <w:t> </w:t>
      </w:r>
      <w:r>
        <w:rPr>
          <w:sz w:val="24"/>
        </w:rPr>
        <w:t>first</w:t>
      </w:r>
      <w:r>
        <w:rPr>
          <w:spacing w:val="-14"/>
          <w:sz w:val="24"/>
        </w:rPr>
        <w:t> </w:t>
      </w:r>
      <w:r>
        <w:rPr>
          <w:sz w:val="24"/>
        </w:rPr>
        <w:t>one</w:t>
      </w:r>
      <w:r>
        <w:rPr>
          <w:spacing w:val="-15"/>
          <w:sz w:val="24"/>
        </w:rPr>
        <w:t> </w:t>
      </w:r>
      <w:r>
        <w:rPr>
          <w:sz w:val="24"/>
        </w:rPr>
        <w:t>into</w:t>
      </w:r>
      <w:r>
        <w:rPr>
          <w:spacing w:val="-14"/>
          <w:sz w:val="24"/>
        </w:rPr>
        <w:t> </w:t>
      </w:r>
      <w:r>
        <w:rPr>
          <w:sz w:val="24"/>
        </w:rPr>
        <w:t>the</w:t>
      </w:r>
      <w:r>
        <w:rPr>
          <w:spacing w:val="-13"/>
          <w:sz w:val="24"/>
        </w:rPr>
        <w:t> </w:t>
      </w:r>
      <w:r>
        <w:rPr>
          <w:sz w:val="24"/>
        </w:rPr>
        <w:t>canteen,</w:t>
      </w:r>
      <w:r>
        <w:rPr>
          <w:spacing w:val="-12"/>
          <w:sz w:val="24"/>
        </w:rPr>
        <w:t> </w:t>
      </w:r>
      <w:r>
        <w:rPr>
          <w:sz w:val="24"/>
        </w:rPr>
        <w:t>got</w:t>
      </w:r>
      <w:r>
        <w:rPr>
          <w:spacing w:val="-14"/>
          <w:sz w:val="24"/>
        </w:rPr>
        <w:t> </w:t>
      </w:r>
      <w:r>
        <w:rPr>
          <w:sz w:val="24"/>
        </w:rPr>
        <w:t>my</w:t>
      </w:r>
      <w:r>
        <w:rPr>
          <w:spacing w:val="-15"/>
          <w:sz w:val="24"/>
        </w:rPr>
        <w:t> </w:t>
      </w:r>
      <w:r>
        <w:rPr>
          <w:sz w:val="24"/>
        </w:rPr>
        <w:t>breakfast</w:t>
      </w:r>
      <w:r>
        <w:rPr>
          <w:spacing w:val="-14"/>
          <w:sz w:val="24"/>
        </w:rPr>
        <w:t> </w:t>
      </w:r>
      <w:r>
        <w:rPr>
          <w:sz w:val="24"/>
        </w:rPr>
        <w:t>and</w:t>
      </w:r>
      <w:r>
        <w:rPr>
          <w:spacing w:val="-10"/>
          <w:sz w:val="24"/>
        </w:rPr>
        <w:t> </w:t>
      </w:r>
      <w:r>
        <w:rPr>
          <w:sz w:val="24"/>
        </w:rPr>
        <w:t>sat</w:t>
      </w:r>
      <w:r>
        <w:rPr>
          <w:spacing w:val="-14"/>
          <w:sz w:val="24"/>
        </w:rPr>
        <w:t> </w:t>
      </w:r>
      <w:r>
        <w:rPr>
          <w:sz w:val="24"/>
        </w:rPr>
        <w:t>down.</w:t>
      </w:r>
      <w:r>
        <w:rPr>
          <w:spacing w:val="-15"/>
          <w:sz w:val="24"/>
        </w:rPr>
        <w:t> </w:t>
      </w:r>
      <w:r>
        <w:rPr>
          <w:sz w:val="24"/>
        </w:rPr>
        <w:t>Moments later Dave walked in. </w:t>
      </w:r>
      <w:r>
        <w:rPr>
          <w:i/>
          <w:sz w:val="24"/>
        </w:rPr>
        <w:t>“Winnie, Winnie, Winnie” </w:t>
      </w:r>
      <w:r>
        <w:rPr>
          <w:sz w:val="24"/>
        </w:rPr>
        <w:t>he offered as he walked to get his breakfast. </w:t>
      </w:r>
      <w:r>
        <w:rPr>
          <w:i/>
          <w:sz w:val="24"/>
        </w:rPr>
        <w:t>“Morning,</w:t>
      </w:r>
      <w:r>
        <w:rPr>
          <w:i/>
          <w:spacing w:val="-7"/>
          <w:sz w:val="24"/>
        </w:rPr>
        <w:t> </w:t>
      </w:r>
      <w:r>
        <w:rPr>
          <w:i/>
          <w:sz w:val="24"/>
        </w:rPr>
        <w:t>mate”</w:t>
      </w:r>
      <w:r>
        <w:rPr>
          <w:i/>
          <w:spacing w:val="-4"/>
          <w:sz w:val="24"/>
        </w:rPr>
        <w:t> </w:t>
      </w:r>
      <w:r>
        <w:rPr>
          <w:sz w:val="24"/>
        </w:rPr>
        <w:t>I</w:t>
      </w:r>
      <w:r>
        <w:rPr>
          <w:spacing w:val="-12"/>
          <w:sz w:val="24"/>
        </w:rPr>
        <w:t> </w:t>
      </w:r>
      <w:r>
        <w:rPr>
          <w:sz w:val="24"/>
        </w:rPr>
        <w:t>replied.</w:t>
      </w:r>
      <w:r>
        <w:rPr>
          <w:spacing w:val="-7"/>
          <w:sz w:val="24"/>
        </w:rPr>
        <w:t> </w:t>
      </w:r>
      <w:r>
        <w:rPr>
          <w:sz w:val="24"/>
        </w:rPr>
        <w:t>Dave</w:t>
      </w:r>
      <w:r>
        <w:rPr>
          <w:spacing w:val="-8"/>
          <w:sz w:val="24"/>
        </w:rPr>
        <w:t> </w:t>
      </w:r>
      <w:r>
        <w:rPr>
          <w:sz w:val="24"/>
        </w:rPr>
        <w:t>then</w:t>
      </w:r>
      <w:r>
        <w:rPr>
          <w:spacing w:val="-8"/>
          <w:sz w:val="24"/>
        </w:rPr>
        <w:t> </w:t>
      </w:r>
      <w:r>
        <w:rPr>
          <w:sz w:val="24"/>
        </w:rPr>
        <w:t>joined</w:t>
      </w:r>
      <w:r>
        <w:rPr>
          <w:spacing w:val="-7"/>
          <w:sz w:val="24"/>
        </w:rPr>
        <w:t> </w:t>
      </w:r>
      <w:r>
        <w:rPr>
          <w:sz w:val="24"/>
        </w:rPr>
        <w:t>me</w:t>
      </w:r>
      <w:r>
        <w:rPr>
          <w:spacing w:val="-8"/>
          <w:sz w:val="24"/>
        </w:rPr>
        <w:t> </w:t>
      </w:r>
      <w:r>
        <w:rPr>
          <w:sz w:val="24"/>
        </w:rPr>
        <w:t>at</w:t>
      </w:r>
      <w:r>
        <w:rPr>
          <w:spacing w:val="-5"/>
          <w:sz w:val="24"/>
        </w:rPr>
        <w:t> </w:t>
      </w:r>
      <w:r>
        <w:rPr>
          <w:sz w:val="24"/>
        </w:rPr>
        <w:t>the</w:t>
      </w:r>
      <w:r>
        <w:rPr>
          <w:spacing w:val="-8"/>
          <w:sz w:val="24"/>
        </w:rPr>
        <w:t> </w:t>
      </w:r>
      <w:r>
        <w:rPr>
          <w:sz w:val="24"/>
        </w:rPr>
        <w:t>table</w:t>
      </w:r>
      <w:r>
        <w:rPr>
          <w:spacing w:val="-8"/>
          <w:sz w:val="24"/>
        </w:rPr>
        <w:t> </w:t>
      </w:r>
      <w:r>
        <w:rPr>
          <w:sz w:val="24"/>
        </w:rPr>
        <w:t>and</w:t>
      </w:r>
      <w:r>
        <w:rPr>
          <w:spacing w:val="-7"/>
          <w:sz w:val="24"/>
        </w:rPr>
        <w:t> </w:t>
      </w:r>
      <w:r>
        <w:rPr>
          <w:sz w:val="24"/>
        </w:rPr>
        <w:t>before</w:t>
      </w:r>
      <w:r>
        <w:rPr>
          <w:spacing w:val="-7"/>
          <w:sz w:val="24"/>
        </w:rPr>
        <w:t> </w:t>
      </w:r>
      <w:r>
        <w:rPr>
          <w:sz w:val="24"/>
        </w:rPr>
        <w:t>I</w:t>
      </w:r>
      <w:r>
        <w:rPr>
          <w:spacing w:val="-10"/>
          <w:sz w:val="24"/>
        </w:rPr>
        <w:t> </w:t>
      </w:r>
      <w:r>
        <w:rPr>
          <w:sz w:val="24"/>
        </w:rPr>
        <w:t>had</w:t>
      </w:r>
      <w:r>
        <w:rPr>
          <w:spacing w:val="-7"/>
          <w:sz w:val="24"/>
        </w:rPr>
        <w:t> </w:t>
      </w:r>
      <w:r>
        <w:rPr>
          <w:sz w:val="24"/>
        </w:rPr>
        <w:t>the</w:t>
      </w:r>
      <w:r>
        <w:rPr>
          <w:spacing w:val="-8"/>
          <w:sz w:val="24"/>
        </w:rPr>
        <w:t> </w:t>
      </w:r>
      <w:r>
        <w:rPr>
          <w:sz w:val="24"/>
        </w:rPr>
        <w:t>chance</w:t>
      </w:r>
      <w:r>
        <w:rPr>
          <w:spacing w:val="-8"/>
          <w:sz w:val="24"/>
        </w:rPr>
        <w:t> </w:t>
      </w:r>
      <w:r>
        <w:rPr>
          <w:sz w:val="24"/>
        </w:rPr>
        <w:t>to</w:t>
      </w:r>
      <w:r>
        <w:rPr>
          <w:spacing w:val="-7"/>
          <w:sz w:val="24"/>
        </w:rPr>
        <w:t> </w:t>
      </w:r>
      <w:r>
        <w:rPr>
          <w:sz w:val="24"/>
        </w:rPr>
        <w:t>say anything else, he offloaded. </w:t>
      </w:r>
      <w:r>
        <w:rPr>
          <w:i/>
          <w:sz w:val="24"/>
        </w:rPr>
        <w:t>“Fucking distraught, mate, getting battered like that, it’s</w:t>
      </w:r>
      <w:r>
        <w:rPr>
          <w:i/>
          <w:sz w:val="24"/>
        </w:rPr>
        <w:t> understandable against a team like that, but it’s a killer if we are getting beat every week. Looks bad on us (coaches), looks bad on the club mate. Players need help, need some better players around them, squads not there.” </w:t>
      </w:r>
      <w:r>
        <w:rPr>
          <w:sz w:val="24"/>
        </w:rPr>
        <w:t>At this point Paul walked into the canteen alongside Sam the head of coaching responsible for the U8-U16 provision. </w:t>
      </w:r>
      <w:r>
        <w:rPr>
          <w:i/>
          <w:sz w:val="24"/>
        </w:rPr>
        <w:t>“Morning” </w:t>
      </w:r>
      <w:r>
        <w:rPr>
          <w:sz w:val="24"/>
        </w:rPr>
        <w:t>we all said as Paul</w:t>
      </w:r>
      <w:r>
        <w:rPr>
          <w:spacing w:val="-5"/>
          <w:sz w:val="24"/>
        </w:rPr>
        <w:t> </w:t>
      </w:r>
      <w:r>
        <w:rPr>
          <w:sz w:val="24"/>
        </w:rPr>
        <w:t>and</w:t>
      </w:r>
      <w:r>
        <w:rPr>
          <w:spacing w:val="-6"/>
          <w:sz w:val="24"/>
        </w:rPr>
        <w:t> </w:t>
      </w:r>
      <w:r>
        <w:rPr>
          <w:sz w:val="24"/>
        </w:rPr>
        <w:t>Sam</w:t>
      </w:r>
      <w:r>
        <w:rPr>
          <w:spacing w:val="-5"/>
          <w:sz w:val="24"/>
        </w:rPr>
        <w:t> </w:t>
      </w:r>
      <w:r>
        <w:rPr>
          <w:sz w:val="24"/>
        </w:rPr>
        <w:t>went</w:t>
      </w:r>
      <w:r>
        <w:rPr>
          <w:spacing w:val="-5"/>
          <w:sz w:val="24"/>
        </w:rPr>
        <w:t> </w:t>
      </w:r>
      <w:r>
        <w:rPr>
          <w:sz w:val="24"/>
        </w:rPr>
        <w:t>to</w:t>
      </w:r>
      <w:r>
        <w:rPr>
          <w:spacing w:val="-5"/>
          <w:sz w:val="24"/>
        </w:rPr>
        <w:t> </w:t>
      </w:r>
      <w:r>
        <w:rPr>
          <w:sz w:val="24"/>
        </w:rPr>
        <w:t>get</w:t>
      </w:r>
      <w:r>
        <w:rPr>
          <w:spacing w:val="-5"/>
          <w:sz w:val="24"/>
        </w:rPr>
        <w:t> </w:t>
      </w:r>
      <w:r>
        <w:rPr>
          <w:sz w:val="24"/>
        </w:rPr>
        <w:t>their</w:t>
      </w:r>
      <w:r>
        <w:rPr>
          <w:spacing w:val="-7"/>
          <w:sz w:val="24"/>
        </w:rPr>
        <w:t> </w:t>
      </w:r>
      <w:r>
        <w:rPr>
          <w:sz w:val="24"/>
        </w:rPr>
        <w:t>breakfast</w:t>
      </w:r>
      <w:r>
        <w:rPr>
          <w:spacing w:val="-5"/>
          <w:sz w:val="24"/>
        </w:rPr>
        <w:t> </w:t>
      </w:r>
      <w:r>
        <w:rPr>
          <w:sz w:val="24"/>
        </w:rPr>
        <w:t>and</w:t>
      </w:r>
      <w:r>
        <w:rPr>
          <w:spacing w:val="-6"/>
          <w:sz w:val="24"/>
        </w:rPr>
        <w:t> </w:t>
      </w:r>
      <w:r>
        <w:rPr>
          <w:sz w:val="24"/>
        </w:rPr>
        <w:t>join</w:t>
      </w:r>
      <w:r>
        <w:rPr>
          <w:spacing w:val="-6"/>
          <w:sz w:val="24"/>
        </w:rPr>
        <w:t> </w:t>
      </w:r>
      <w:r>
        <w:rPr>
          <w:sz w:val="24"/>
        </w:rPr>
        <w:t>us</w:t>
      </w:r>
      <w:r>
        <w:rPr>
          <w:spacing w:val="-6"/>
          <w:sz w:val="24"/>
        </w:rPr>
        <w:t> </w:t>
      </w:r>
      <w:r>
        <w:rPr>
          <w:sz w:val="24"/>
        </w:rPr>
        <w:t>at</w:t>
      </w:r>
      <w:r>
        <w:rPr>
          <w:spacing w:val="-5"/>
          <w:sz w:val="24"/>
        </w:rPr>
        <w:t> </w:t>
      </w:r>
      <w:r>
        <w:rPr>
          <w:sz w:val="24"/>
        </w:rPr>
        <w:t>the</w:t>
      </w:r>
      <w:r>
        <w:rPr>
          <w:spacing w:val="-6"/>
          <w:sz w:val="24"/>
        </w:rPr>
        <w:t> </w:t>
      </w:r>
      <w:r>
        <w:rPr>
          <w:sz w:val="24"/>
        </w:rPr>
        <w:t>table.</w:t>
      </w:r>
      <w:r>
        <w:rPr>
          <w:spacing w:val="-4"/>
          <w:sz w:val="24"/>
        </w:rPr>
        <w:t> </w:t>
      </w:r>
      <w:r>
        <w:rPr>
          <w:i/>
          <w:sz w:val="24"/>
        </w:rPr>
        <w:t>“I</w:t>
      </w:r>
      <w:r>
        <w:rPr>
          <w:i/>
          <w:spacing w:val="-7"/>
          <w:sz w:val="24"/>
        </w:rPr>
        <w:t> </w:t>
      </w:r>
      <w:r>
        <w:rPr>
          <w:i/>
          <w:sz w:val="24"/>
        </w:rPr>
        <w:t>was</w:t>
      </w:r>
      <w:r>
        <w:rPr>
          <w:i/>
          <w:spacing w:val="-6"/>
          <w:sz w:val="24"/>
        </w:rPr>
        <w:t> </w:t>
      </w:r>
      <w:r>
        <w:rPr>
          <w:i/>
          <w:sz w:val="24"/>
        </w:rPr>
        <w:t>just</w:t>
      </w:r>
      <w:r>
        <w:rPr>
          <w:i/>
          <w:spacing w:val="-5"/>
          <w:sz w:val="24"/>
        </w:rPr>
        <w:t> </w:t>
      </w:r>
      <w:r>
        <w:rPr>
          <w:i/>
          <w:sz w:val="24"/>
        </w:rPr>
        <w:t>telling</w:t>
      </w:r>
      <w:r>
        <w:rPr>
          <w:i/>
          <w:spacing w:val="-3"/>
          <w:sz w:val="24"/>
        </w:rPr>
        <w:t> </w:t>
      </w:r>
      <w:r>
        <w:rPr>
          <w:i/>
          <w:sz w:val="24"/>
        </w:rPr>
        <w:t>Winnie,</w:t>
      </w:r>
      <w:r>
        <w:rPr>
          <w:i/>
          <w:spacing w:val="-6"/>
          <w:sz w:val="24"/>
        </w:rPr>
        <w:t> </w:t>
      </w:r>
      <w:r>
        <w:rPr>
          <w:i/>
          <w:sz w:val="24"/>
        </w:rPr>
        <w:t>we</w:t>
      </w:r>
      <w:r>
        <w:rPr>
          <w:i/>
          <w:sz w:val="24"/>
        </w:rPr>
        <w:t> need</w:t>
      </w:r>
      <w:r>
        <w:rPr>
          <w:i/>
          <w:spacing w:val="-15"/>
          <w:sz w:val="24"/>
        </w:rPr>
        <w:t> </w:t>
      </w:r>
      <w:r>
        <w:rPr>
          <w:i/>
          <w:sz w:val="24"/>
        </w:rPr>
        <w:t>help”</w:t>
      </w:r>
      <w:r>
        <w:rPr>
          <w:i/>
          <w:spacing w:val="-15"/>
          <w:sz w:val="24"/>
        </w:rPr>
        <w:t> </w:t>
      </w:r>
      <w:r>
        <w:rPr>
          <w:sz w:val="24"/>
        </w:rPr>
        <w:t>said</w:t>
      </w:r>
      <w:r>
        <w:rPr>
          <w:spacing w:val="-15"/>
          <w:sz w:val="24"/>
        </w:rPr>
        <w:t> </w:t>
      </w:r>
      <w:r>
        <w:rPr>
          <w:sz w:val="24"/>
        </w:rPr>
        <w:t>Dave.</w:t>
      </w:r>
      <w:r>
        <w:rPr>
          <w:spacing w:val="-15"/>
          <w:sz w:val="24"/>
        </w:rPr>
        <w:t> </w:t>
      </w:r>
      <w:r>
        <w:rPr>
          <w:i/>
          <w:sz w:val="24"/>
        </w:rPr>
        <w:t>“Where’s</w:t>
      </w:r>
      <w:r>
        <w:rPr>
          <w:i/>
          <w:spacing w:val="-15"/>
          <w:sz w:val="24"/>
        </w:rPr>
        <w:t> </w:t>
      </w:r>
      <w:r>
        <w:rPr>
          <w:i/>
          <w:sz w:val="24"/>
        </w:rPr>
        <w:t>the</w:t>
      </w:r>
      <w:r>
        <w:rPr>
          <w:i/>
          <w:spacing w:val="-15"/>
          <w:sz w:val="24"/>
        </w:rPr>
        <w:t> </w:t>
      </w:r>
      <w:r>
        <w:rPr>
          <w:i/>
          <w:sz w:val="24"/>
        </w:rPr>
        <w:t>strategy</w:t>
      </w:r>
      <w:r>
        <w:rPr>
          <w:i/>
          <w:spacing w:val="-15"/>
          <w:sz w:val="24"/>
        </w:rPr>
        <w:t> </w:t>
      </w:r>
      <w:r>
        <w:rPr>
          <w:i/>
          <w:sz w:val="24"/>
        </w:rPr>
        <w:t>from</w:t>
      </w:r>
      <w:r>
        <w:rPr>
          <w:i/>
          <w:spacing w:val="-15"/>
          <w:sz w:val="24"/>
        </w:rPr>
        <w:t> </w:t>
      </w:r>
      <w:r>
        <w:rPr>
          <w:i/>
          <w:sz w:val="24"/>
        </w:rPr>
        <w:t>the</w:t>
      </w:r>
      <w:r>
        <w:rPr>
          <w:i/>
          <w:spacing w:val="-15"/>
          <w:sz w:val="24"/>
        </w:rPr>
        <w:t> </w:t>
      </w:r>
      <w:r>
        <w:rPr>
          <w:i/>
          <w:sz w:val="24"/>
        </w:rPr>
        <w:t>club?</w:t>
      </w:r>
      <w:r>
        <w:rPr>
          <w:i/>
          <w:spacing w:val="-12"/>
          <w:sz w:val="24"/>
        </w:rPr>
        <w:t> </w:t>
      </w:r>
      <w:r>
        <w:rPr>
          <w:i/>
          <w:sz w:val="24"/>
        </w:rPr>
        <w:t>We</w:t>
      </w:r>
      <w:r>
        <w:rPr>
          <w:i/>
          <w:spacing w:val="-15"/>
          <w:sz w:val="24"/>
        </w:rPr>
        <w:t> </w:t>
      </w:r>
      <w:r>
        <w:rPr>
          <w:i/>
          <w:sz w:val="24"/>
        </w:rPr>
        <w:t>are</w:t>
      </w:r>
      <w:r>
        <w:rPr>
          <w:i/>
          <w:spacing w:val="-15"/>
          <w:sz w:val="24"/>
        </w:rPr>
        <w:t> </w:t>
      </w:r>
      <w:r>
        <w:rPr>
          <w:i/>
          <w:sz w:val="24"/>
        </w:rPr>
        <w:t>killing</w:t>
      </w:r>
      <w:r>
        <w:rPr>
          <w:i/>
          <w:spacing w:val="-15"/>
          <w:sz w:val="24"/>
        </w:rPr>
        <w:t> </w:t>
      </w:r>
      <w:r>
        <w:rPr>
          <w:i/>
          <w:sz w:val="24"/>
        </w:rPr>
        <w:t>them</w:t>
      </w:r>
      <w:r>
        <w:rPr>
          <w:i/>
          <w:spacing w:val="-15"/>
          <w:sz w:val="24"/>
        </w:rPr>
        <w:t> </w:t>
      </w:r>
      <w:r>
        <w:rPr>
          <w:i/>
          <w:sz w:val="24"/>
        </w:rPr>
        <w:t>players,</w:t>
      </w:r>
      <w:r>
        <w:rPr>
          <w:i/>
          <w:spacing w:val="-15"/>
          <w:sz w:val="24"/>
        </w:rPr>
        <w:t> </w:t>
      </w:r>
      <w:r>
        <w:rPr>
          <w:i/>
          <w:sz w:val="24"/>
        </w:rPr>
        <w:t>killing</w:t>
      </w:r>
      <w:r>
        <w:rPr>
          <w:i/>
          <w:sz w:val="24"/>
        </w:rPr>
        <w:t> their confidence. It seems to me</w:t>
      </w:r>
      <w:r>
        <w:rPr>
          <w:i/>
          <w:spacing w:val="-1"/>
          <w:sz w:val="24"/>
        </w:rPr>
        <w:t> </w:t>
      </w:r>
      <w:r>
        <w:rPr>
          <w:i/>
          <w:sz w:val="24"/>
        </w:rPr>
        <w:t>that the club don’t really</w:t>
      </w:r>
      <w:r>
        <w:rPr>
          <w:i/>
          <w:spacing w:val="-1"/>
          <w:sz w:val="24"/>
        </w:rPr>
        <w:t> </w:t>
      </w:r>
      <w:r>
        <w:rPr>
          <w:i/>
          <w:sz w:val="24"/>
        </w:rPr>
        <w:t>care</w:t>
      </w:r>
      <w:r>
        <w:rPr>
          <w:i/>
          <w:spacing w:val="-1"/>
          <w:sz w:val="24"/>
        </w:rPr>
        <w:t> </w:t>
      </w:r>
      <w:r>
        <w:rPr>
          <w:i/>
          <w:sz w:val="24"/>
        </w:rPr>
        <w:t>about U21s” </w:t>
      </w:r>
      <w:r>
        <w:rPr>
          <w:sz w:val="24"/>
        </w:rPr>
        <w:t>Paul replied with a</w:t>
      </w:r>
      <w:r>
        <w:rPr>
          <w:spacing w:val="-4"/>
          <w:sz w:val="24"/>
        </w:rPr>
        <w:t> </w:t>
      </w:r>
      <w:r>
        <w:rPr>
          <w:sz w:val="24"/>
        </w:rPr>
        <w:t>dejected</w:t>
      </w:r>
      <w:r>
        <w:rPr>
          <w:spacing w:val="-3"/>
          <w:sz w:val="24"/>
        </w:rPr>
        <w:t> </w:t>
      </w:r>
      <w:r>
        <w:rPr>
          <w:sz w:val="24"/>
        </w:rPr>
        <w:t>look</w:t>
      </w:r>
      <w:r>
        <w:rPr>
          <w:spacing w:val="-3"/>
          <w:sz w:val="24"/>
        </w:rPr>
        <w:t> </w:t>
      </w:r>
      <w:r>
        <w:rPr>
          <w:sz w:val="24"/>
        </w:rPr>
        <w:t>on</w:t>
      </w:r>
      <w:r>
        <w:rPr>
          <w:spacing w:val="-3"/>
          <w:sz w:val="24"/>
        </w:rPr>
        <w:t> </w:t>
      </w:r>
      <w:r>
        <w:rPr>
          <w:sz w:val="24"/>
        </w:rPr>
        <w:t>his</w:t>
      </w:r>
      <w:r>
        <w:rPr>
          <w:spacing w:val="-3"/>
          <w:sz w:val="24"/>
        </w:rPr>
        <w:t> </w:t>
      </w:r>
      <w:r>
        <w:rPr>
          <w:sz w:val="24"/>
        </w:rPr>
        <w:t>face.</w:t>
      </w:r>
      <w:r>
        <w:rPr>
          <w:spacing w:val="-3"/>
          <w:sz w:val="24"/>
        </w:rPr>
        <w:t> </w:t>
      </w:r>
      <w:r>
        <w:rPr>
          <w:i/>
          <w:sz w:val="24"/>
        </w:rPr>
        <w:t>“Agree,</w:t>
      </w:r>
      <w:r>
        <w:rPr>
          <w:i/>
          <w:spacing w:val="-3"/>
          <w:sz w:val="24"/>
        </w:rPr>
        <w:t> </w:t>
      </w:r>
      <w:r>
        <w:rPr>
          <w:i/>
          <w:sz w:val="24"/>
        </w:rPr>
        <w:t>loads</w:t>
      </w:r>
      <w:r>
        <w:rPr>
          <w:i/>
          <w:spacing w:val="-3"/>
          <w:sz w:val="24"/>
        </w:rPr>
        <w:t> </w:t>
      </w:r>
      <w:r>
        <w:rPr>
          <w:i/>
          <w:sz w:val="24"/>
        </w:rPr>
        <w:t>in</w:t>
      </w:r>
      <w:r>
        <w:rPr>
          <w:i/>
          <w:spacing w:val="-3"/>
          <w:sz w:val="24"/>
        </w:rPr>
        <w:t> </w:t>
      </w:r>
      <w:r>
        <w:rPr>
          <w:i/>
          <w:sz w:val="24"/>
        </w:rPr>
        <w:t>place</w:t>
      </w:r>
      <w:r>
        <w:rPr>
          <w:i/>
          <w:spacing w:val="-7"/>
          <w:sz w:val="24"/>
        </w:rPr>
        <w:t> </w:t>
      </w:r>
      <w:r>
        <w:rPr>
          <w:i/>
          <w:sz w:val="24"/>
        </w:rPr>
        <w:t>for</w:t>
      </w:r>
      <w:r>
        <w:rPr>
          <w:i/>
          <w:spacing w:val="-4"/>
          <w:sz w:val="24"/>
        </w:rPr>
        <w:t> </w:t>
      </w:r>
      <w:r>
        <w:rPr>
          <w:i/>
          <w:sz w:val="24"/>
        </w:rPr>
        <w:t>the</w:t>
      </w:r>
      <w:r>
        <w:rPr>
          <w:i/>
          <w:spacing w:val="-4"/>
          <w:sz w:val="24"/>
        </w:rPr>
        <w:t> </w:t>
      </w:r>
      <w:r>
        <w:rPr>
          <w:i/>
          <w:sz w:val="24"/>
        </w:rPr>
        <w:t>academy</w:t>
      </w:r>
      <w:r>
        <w:rPr>
          <w:i/>
          <w:spacing w:val="-5"/>
          <w:sz w:val="24"/>
        </w:rPr>
        <w:t> </w:t>
      </w:r>
      <w:r>
        <w:rPr>
          <w:i/>
          <w:sz w:val="24"/>
        </w:rPr>
        <w:t>(8-18s),</w:t>
      </w:r>
      <w:r>
        <w:rPr>
          <w:i/>
          <w:spacing w:val="-3"/>
          <w:sz w:val="24"/>
        </w:rPr>
        <w:t> </w:t>
      </w:r>
      <w:r>
        <w:rPr>
          <w:i/>
          <w:sz w:val="24"/>
        </w:rPr>
        <w:t>stable</w:t>
      </w:r>
      <w:r>
        <w:rPr>
          <w:i/>
          <w:spacing w:val="-3"/>
          <w:sz w:val="24"/>
        </w:rPr>
        <w:t> </w:t>
      </w:r>
      <w:r>
        <w:rPr>
          <w:i/>
          <w:sz w:val="24"/>
        </w:rPr>
        <w:t>squads,</w:t>
      </w:r>
      <w:r>
        <w:rPr>
          <w:i/>
          <w:spacing w:val="-3"/>
          <w:sz w:val="24"/>
        </w:rPr>
        <w:t> </w:t>
      </w:r>
      <w:r>
        <w:rPr>
          <w:i/>
          <w:sz w:val="24"/>
        </w:rPr>
        <w:t>but</w:t>
      </w:r>
      <w:r>
        <w:rPr>
          <w:i/>
          <w:sz w:val="24"/>
        </w:rPr>
        <w:t> then</w:t>
      </w:r>
      <w:r>
        <w:rPr>
          <w:i/>
          <w:spacing w:val="-1"/>
          <w:sz w:val="24"/>
        </w:rPr>
        <w:t> </w:t>
      </w:r>
      <w:r>
        <w:rPr>
          <w:i/>
          <w:sz w:val="24"/>
        </w:rPr>
        <w:t>get to 21s and where’s the investment, feel for you boys” </w:t>
      </w:r>
      <w:r>
        <w:rPr>
          <w:sz w:val="24"/>
        </w:rPr>
        <w:t>said the head of</w:t>
      </w:r>
      <w:r>
        <w:rPr>
          <w:spacing w:val="-1"/>
          <w:sz w:val="24"/>
        </w:rPr>
        <w:t> </w:t>
      </w:r>
      <w:r>
        <w:rPr>
          <w:sz w:val="24"/>
        </w:rPr>
        <w:t>coaching. Paul interjected</w:t>
      </w:r>
      <w:r>
        <w:rPr>
          <w:spacing w:val="-15"/>
          <w:sz w:val="24"/>
        </w:rPr>
        <w:t> </w:t>
      </w:r>
      <w:r>
        <w:rPr>
          <w:i/>
          <w:sz w:val="24"/>
        </w:rPr>
        <w:t>“Where’s</w:t>
      </w:r>
      <w:r>
        <w:rPr>
          <w:i/>
          <w:spacing w:val="-15"/>
          <w:sz w:val="24"/>
        </w:rPr>
        <w:t> </w:t>
      </w:r>
      <w:r>
        <w:rPr>
          <w:i/>
          <w:sz w:val="24"/>
        </w:rPr>
        <w:t>the</w:t>
      </w:r>
      <w:r>
        <w:rPr>
          <w:i/>
          <w:spacing w:val="-15"/>
          <w:sz w:val="24"/>
        </w:rPr>
        <w:t> </w:t>
      </w:r>
      <w:r>
        <w:rPr>
          <w:i/>
          <w:sz w:val="24"/>
        </w:rPr>
        <w:t>pathway</w:t>
      </w:r>
      <w:r>
        <w:rPr>
          <w:i/>
          <w:spacing w:val="-15"/>
          <w:sz w:val="24"/>
        </w:rPr>
        <w:t> </w:t>
      </w:r>
      <w:r>
        <w:rPr>
          <w:i/>
          <w:sz w:val="24"/>
        </w:rPr>
        <w:t>for</w:t>
      </w:r>
      <w:r>
        <w:rPr>
          <w:i/>
          <w:spacing w:val="-15"/>
          <w:sz w:val="24"/>
        </w:rPr>
        <w:t> </w:t>
      </w:r>
      <w:r>
        <w:rPr>
          <w:i/>
          <w:sz w:val="24"/>
        </w:rPr>
        <w:t>these</w:t>
      </w:r>
      <w:r>
        <w:rPr>
          <w:i/>
          <w:spacing w:val="-15"/>
          <w:sz w:val="24"/>
        </w:rPr>
        <w:t> </w:t>
      </w:r>
      <w:r>
        <w:rPr>
          <w:i/>
          <w:sz w:val="24"/>
        </w:rPr>
        <w:t>players?</w:t>
      </w:r>
      <w:r>
        <w:rPr>
          <w:i/>
          <w:spacing w:val="-15"/>
          <w:sz w:val="24"/>
        </w:rPr>
        <w:t> </w:t>
      </w:r>
      <w:r>
        <w:rPr>
          <w:i/>
          <w:sz w:val="24"/>
        </w:rPr>
        <w:t>Where</w:t>
      </w:r>
      <w:r>
        <w:rPr>
          <w:i/>
          <w:spacing w:val="-15"/>
          <w:sz w:val="24"/>
        </w:rPr>
        <w:t> </w:t>
      </w:r>
      <w:r>
        <w:rPr>
          <w:i/>
          <w:sz w:val="24"/>
        </w:rPr>
        <w:t>the</w:t>
      </w:r>
      <w:r>
        <w:rPr>
          <w:i/>
          <w:spacing w:val="-15"/>
          <w:sz w:val="24"/>
        </w:rPr>
        <w:t> </w:t>
      </w:r>
      <w:r>
        <w:rPr>
          <w:i/>
          <w:sz w:val="24"/>
        </w:rPr>
        <w:t>pathway</w:t>
      </w:r>
      <w:r>
        <w:rPr>
          <w:i/>
          <w:spacing w:val="-15"/>
          <w:sz w:val="24"/>
        </w:rPr>
        <w:t> </w:t>
      </w:r>
      <w:r>
        <w:rPr>
          <w:i/>
          <w:sz w:val="24"/>
        </w:rPr>
        <w:t>for</w:t>
      </w:r>
      <w:r>
        <w:rPr>
          <w:i/>
          <w:spacing w:val="-15"/>
          <w:sz w:val="24"/>
        </w:rPr>
        <w:t> </w:t>
      </w:r>
      <w:r>
        <w:rPr>
          <w:i/>
          <w:sz w:val="24"/>
        </w:rPr>
        <w:t>us</w:t>
      </w:r>
      <w:r>
        <w:rPr>
          <w:i/>
          <w:spacing w:val="-15"/>
          <w:sz w:val="24"/>
        </w:rPr>
        <w:t> </w:t>
      </w:r>
      <w:r>
        <w:rPr>
          <w:i/>
          <w:sz w:val="24"/>
        </w:rPr>
        <w:t>coaches?</w:t>
      </w:r>
      <w:r>
        <w:rPr>
          <w:i/>
          <w:spacing w:val="-15"/>
          <w:sz w:val="24"/>
        </w:rPr>
        <w:t> </w:t>
      </w:r>
      <w:r>
        <w:rPr>
          <w:i/>
          <w:sz w:val="24"/>
        </w:rPr>
        <w:t>You’re</w:t>
      </w:r>
      <w:r>
        <w:rPr>
          <w:i/>
          <w:sz w:val="24"/>
        </w:rPr>
        <w:t> not working with your own players regularly, you’re in a league where you never know what you’re gunna come up against and we have no real control or say in it. So, It’s a bit like fake football with real consequences.”</w:t>
      </w:r>
    </w:p>
    <w:p>
      <w:pPr>
        <w:spacing w:after="0" w:line="480" w:lineRule="auto"/>
        <w:jc w:val="both"/>
        <w:rPr>
          <w:sz w:val="24"/>
        </w:rPr>
        <w:sectPr>
          <w:pgSz w:w="11910" w:h="16840"/>
          <w:pgMar w:header="0" w:footer="992" w:top="1360" w:bottom="1180" w:left="740" w:right="960"/>
        </w:sectPr>
      </w:pPr>
    </w:p>
    <w:p>
      <w:pPr>
        <w:spacing w:line="480" w:lineRule="auto" w:before="61"/>
        <w:ind w:left="700" w:right="478" w:firstLine="0"/>
        <w:jc w:val="both"/>
        <w:rPr>
          <w:i/>
          <w:sz w:val="24"/>
        </w:rPr>
      </w:pPr>
      <w:r>
        <w:rPr>
          <w:sz w:val="24"/>
        </w:rPr>
        <w:t>Breakfast was a quick affair, we cleared our plates away, grabbed a coffee from the machine and walked back to the offices ready for the ‘birds nest’</w:t>
      </w:r>
      <w:r>
        <w:rPr>
          <w:spacing w:val="-12"/>
          <w:sz w:val="24"/>
        </w:rPr>
        <w:t> </w:t>
      </w:r>
      <w:r>
        <w:rPr>
          <w:sz w:val="24"/>
        </w:rPr>
        <w:t>meeting at 9am. On the walk back, I asked Paul if I could discuss his thoughts around the previous night’s game. </w:t>
      </w:r>
      <w:r>
        <w:rPr>
          <w:i/>
          <w:sz w:val="24"/>
        </w:rPr>
        <w:t>“Of course,</w:t>
      </w:r>
      <w:r>
        <w:rPr>
          <w:i/>
          <w:sz w:val="24"/>
        </w:rPr>
        <w:t> Winnie, we’ll go straight into my office after ‘birds nest’,”</w:t>
      </w:r>
    </w:p>
    <w:p>
      <w:pPr>
        <w:spacing w:line="480" w:lineRule="auto" w:before="0"/>
        <w:ind w:left="700" w:right="476" w:firstLine="0"/>
        <w:jc w:val="both"/>
        <w:rPr>
          <w:i/>
          <w:sz w:val="24"/>
        </w:rPr>
      </w:pPr>
      <w:r>
        <w:rPr>
          <w:sz w:val="24"/>
        </w:rPr>
        <w:t>I was keen to understand more about what Paul had said at breakfast about this phase being a bit</w:t>
      </w:r>
      <w:r>
        <w:rPr>
          <w:spacing w:val="-8"/>
          <w:sz w:val="24"/>
        </w:rPr>
        <w:t> </w:t>
      </w:r>
      <w:r>
        <w:rPr>
          <w:sz w:val="24"/>
        </w:rPr>
        <w:t>fake</w:t>
      </w:r>
      <w:r>
        <w:rPr>
          <w:spacing w:val="-10"/>
          <w:sz w:val="24"/>
        </w:rPr>
        <w:t> </w:t>
      </w:r>
      <w:r>
        <w:rPr>
          <w:sz w:val="24"/>
        </w:rPr>
        <w:t>but</w:t>
      </w:r>
      <w:r>
        <w:rPr>
          <w:spacing w:val="-7"/>
          <w:sz w:val="24"/>
        </w:rPr>
        <w:t> </w:t>
      </w:r>
      <w:r>
        <w:rPr>
          <w:sz w:val="24"/>
        </w:rPr>
        <w:t>with</w:t>
      </w:r>
      <w:r>
        <w:rPr>
          <w:spacing w:val="-9"/>
          <w:sz w:val="24"/>
        </w:rPr>
        <w:t> </w:t>
      </w:r>
      <w:r>
        <w:rPr>
          <w:sz w:val="24"/>
        </w:rPr>
        <w:t>real</w:t>
      </w:r>
      <w:r>
        <w:rPr>
          <w:spacing w:val="-7"/>
          <w:sz w:val="24"/>
        </w:rPr>
        <w:t> </w:t>
      </w:r>
      <w:r>
        <w:rPr>
          <w:sz w:val="24"/>
        </w:rPr>
        <w:t>consequences.</w:t>
      </w:r>
      <w:r>
        <w:rPr>
          <w:spacing w:val="-5"/>
          <w:sz w:val="24"/>
        </w:rPr>
        <w:t> </w:t>
      </w:r>
      <w:r>
        <w:rPr>
          <w:sz w:val="24"/>
        </w:rPr>
        <w:t>I</w:t>
      </w:r>
      <w:r>
        <w:rPr>
          <w:spacing w:val="-9"/>
          <w:sz w:val="24"/>
        </w:rPr>
        <w:t> </w:t>
      </w:r>
      <w:r>
        <w:rPr>
          <w:sz w:val="24"/>
        </w:rPr>
        <w:t>didn’t</w:t>
      </w:r>
      <w:r>
        <w:rPr>
          <w:spacing w:val="-8"/>
          <w:sz w:val="24"/>
        </w:rPr>
        <w:t> </w:t>
      </w:r>
      <w:r>
        <w:rPr>
          <w:sz w:val="24"/>
        </w:rPr>
        <w:t>have</w:t>
      </w:r>
      <w:r>
        <w:rPr>
          <w:spacing w:val="-10"/>
          <w:sz w:val="24"/>
        </w:rPr>
        <w:t> </w:t>
      </w:r>
      <w:r>
        <w:rPr>
          <w:sz w:val="24"/>
        </w:rPr>
        <w:t>too</w:t>
      </w:r>
      <w:r>
        <w:rPr>
          <w:spacing w:val="-9"/>
          <w:sz w:val="24"/>
        </w:rPr>
        <w:t> </w:t>
      </w:r>
      <w:r>
        <w:rPr>
          <w:sz w:val="24"/>
        </w:rPr>
        <w:t>much</w:t>
      </w:r>
      <w:r>
        <w:rPr>
          <w:spacing w:val="-9"/>
          <w:sz w:val="24"/>
        </w:rPr>
        <w:t> </w:t>
      </w:r>
      <w:r>
        <w:rPr>
          <w:sz w:val="24"/>
        </w:rPr>
        <w:t>time</w:t>
      </w:r>
      <w:r>
        <w:rPr>
          <w:spacing w:val="-9"/>
          <w:sz w:val="24"/>
        </w:rPr>
        <w:t> </w:t>
      </w:r>
      <w:r>
        <w:rPr>
          <w:sz w:val="24"/>
        </w:rPr>
        <w:t>to</w:t>
      </w:r>
      <w:r>
        <w:rPr>
          <w:spacing w:val="-8"/>
          <w:sz w:val="24"/>
        </w:rPr>
        <w:t> </w:t>
      </w:r>
      <w:r>
        <w:rPr>
          <w:sz w:val="24"/>
        </w:rPr>
        <w:t>think</w:t>
      </w:r>
      <w:r>
        <w:rPr>
          <w:spacing w:val="-7"/>
          <w:sz w:val="24"/>
        </w:rPr>
        <w:t> </w:t>
      </w:r>
      <w:r>
        <w:rPr>
          <w:sz w:val="24"/>
        </w:rPr>
        <w:t>about</w:t>
      </w:r>
      <w:r>
        <w:rPr>
          <w:spacing w:val="-8"/>
          <w:sz w:val="24"/>
        </w:rPr>
        <w:t> </w:t>
      </w:r>
      <w:r>
        <w:rPr>
          <w:sz w:val="24"/>
        </w:rPr>
        <w:t>it</w:t>
      </w:r>
      <w:r>
        <w:rPr>
          <w:spacing w:val="-9"/>
          <w:sz w:val="24"/>
        </w:rPr>
        <w:t> </w:t>
      </w:r>
      <w:r>
        <w:rPr>
          <w:sz w:val="24"/>
        </w:rPr>
        <w:t>as</w:t>
      </w:r>
      <w:r>
        <w:rPr>
          <w:spacing w:val="-8"/>
          <w:sz w:val="24"/>
        </w:rPr>
        <w:t> </w:t>
      </w:r>
      <w:r>
        <w:rPr>
          <w:sz w:val="24"/>
        </w:rPr>
        <w:t>20</w:t>
      </w:r>
      <w:r>
        <w:rPr>
          <w:spacing w:val="-9"/>
          <w:sz w:val="24"/>
        </w:rPr>
        <w:t> </w:t>
      </w:r>
      <w:r>
        <w:rPr>
          <w:sz w:val="24"/>
        </w:rPr>
        <w:t>minutes later me, Paul and Dave were in their office. They both seemed keen to air their frustrations, Dave was still visibly</w:t>
      </w:r>
      <w:r>
        <w:rPr>
          <w:spacing w:val="-2"/>
          <w:sz w:val="24"/>
        </w:rPr>
        <w:t> </w:t>
      </w:r>
      <w:r>
        <w:rPr>
          <w:sz w:val="24"/>
        </w:rPr>
        <w:t>frustrated, Paul was more measured but got straight into the detail with me… </w:t>
      </w:r>
      <w:r>
        <w:rPr>
          <w:i/>
          <w:sz w:val="24"/>
        </w:rPr>
        <w:t>“Small squad, which makes it difficult to compete against any teams in the Premier</w:t>
      </w:r>
      <w:r>
        <w:rPr>
          <w:i/>
          <w:sz w:val="24"/>
        </w:rPr>
        <w:t> League</w:t>
      </w:r>
      <w:r>
        <w:rPr>
          <w:i/>
          <w:spacing w:val="-3"/>
          <w:sz w:val="24"/>
        </w:rPr>
        <w:t> </w:t>
      </w:r>
      <w:r>
        <w:rPr>
          <w:i/>
          <w:sz w:val="24"/>
        </w:rPr>
        <w:t>2.”</w:t>
      </w:r>
      <w:r>
        <w:rPr>
          <w:i/>
          <w:spacing w:val="-1"/>
          <w:sz w:val="24"/>
        </w:rPr>
        <w:t> </w:t>
      </w:r>
      <w:r>
        <w:rPr>
          <w:i/>
          <w:sz w:val="24"/>
        </w:rPr>
        <w:t>“Why</w:t>
      </w:r>
      <w:r>
        <w:rPr>
          <w:i/>
          <w:spacing w:val="-3"/>
          <w:sz w:val="24"/>
        </w:rPr>
        <w:t> </w:t>
      </w:r>
      <w:r>
        <w:rPr>
          <w:i/>
          <w:sz w:val="24"/>
        </w:rPr>
        <w:t>is</w:t>
      </w:r>
      <w:r>
        <w:rPr>
          <w:i/>
          <w:spacing w:val="-3"/>
          <w:sz w:val="24"/>
        </w:rPr>
        <w:t> </w:t>
      </w:r>
      <w:r>
        <w:rPr>
          <w:i/>
          <w:sz w:val="24"/>
        </w:rPr>
        <w:t>the</w:t>
      </w:r>
      <w:r>
        <w:rPr>
          <w:i/>
          <w:spacing w:val="-3"/>
          <w:sz w:val="24"/>
        </w:rPr>
        <w:t> </w:t>
      </w:r>
      <w:r>
        <w:rPr>
          <w:i/>
          <w:sz w:val="24"/>
        </w:rPr>
        <w:t>squad</w:t>
      </w:r>
      <w:r>
        <w:rPr>
          <w:i/>
          <w:spacing w:val="-2"/>
          <w:sz w:val="24"/>
        </w:rPr>
        <w:t> </w:t>
      </w:r>
      <w:r>
        <w:rPr>
          <w:i/>
          <w:sz w:val="24"/>
        </w:rPr>
        <w:t>so</w:t>
      </w:r>
      <w:r>
        <w:rPr>
          <w:i/>
          <w:spacing w:val="-2"/>
          <w:sz w:val="24"/>
        </w:rPr>
        <w:t> </w:t>
      </w:r>
      <w:r>
        <w:rPr>
          <w:i/>
          <w:sz w:val="24"/>
        </w:rPr>
        <w:t>small</w:t>
      </w:r>
      <w:r>
        <w:rPr>
          <w:i/>
          <w:spacing w:val="-2"/>
          <w:sz w:val="24"/>
        </w:rPr>
        <w:t> </w:t>
      </w:r>
      <w:r>
        <w:rPr>
          <w:i/>
          <w:sz w:val="24"/>
        </w:rPr>
        <w:t>though,</w:t>
      </w:r>
      <w:r>
        <w:rPr>
          <w:i/>
          <w:spacing w:val="-2"/>
          <w:sz w:val="24"/>
        </w:rPr>
        <w:t> </w:t>
      </w:r>
      <w:r>
        <w:rPr>
          <w:i/>
          <w:sz w:val="24"/>
        </w:rPr>
        <w:t>especially</w:t>
      </w:r>
      <w:r>
        <w:rPr>
          <w:i/>
          <w:spacing w:val="-2"/>
          <w:sz w:val="24"/>
        </w:rPr>
        <w:t> </w:t>
      </w:r>
      <w:r>
        <w:rPr>
          <w:i/>
          <w:sz w:val="24"/>
        </w:rPr>
        <w:t>compared</w:t>
      </w:r>
      <w:r>
        <w:rPr>
          <w:i/>
          <w:spacing w:val="-2"/>
          <w:sz w:val="24"/>
        </w:rPr>
        <w:t> </w:t>
      </w:r>
      <w:r>
        <w:rPr>
          <w:i/>
          <w:sz w:val="24"/>
        </w:rPr>
        <w:t>to</w:t>
      </w:r>
      <w:r>
        <w:rPr>
          <w:i/>
          <w:spacing w:val="-2"/>
          <w:sz w:val="24"/>
        </w:rPr>
        <w:t> </w:t>
      </w:r>
      <w:r>
        <w:rPr>
          <w:i/>
          <w:sz w:val="24"/>
        </w:rPr>
        <w:t>other</w:t>
      </w:r>
      <w:r>
        <w:rPr>
          <w:i/>
          <w:spacing w:val="-3"/>
          <w:sz w:val="24"/>
        </w:rPr>
        <w:t> </w:t>
      </w:r>
      <w:r>
        <w:rPr>
          <w:i/>
          <w:sz w:val="24"/>
        </w:rPr>
        <w:t>clubs” </w:t>
      </w:r>
      <w:r>
        <w:rPr>
          <w:sz w:val="24"/>
        </w:rPr>
        <w:t>I</w:t>
      </w:r>
      <w:r>
        <w:rPr>
          <w:spacing w:val="-6"/>
          <w:sz w:val="24"/>
        </w:rPr>
        <w:t> </w:t>
      </w:r>
      <w:r>
        <w:rPr>
          <w:sz w:val="24"/>
        </w:rPr>
        <w:t>replied. </w:t>
      </w:r>
      <w:r>
        <w:rPr>
          <w:i/>
          <w:sz w:val="24"/>
        </w:rPr>
        <w:t>“No investment mate, sold our better players, some out on loan</w:t>
      </w:r>
      <w:r>
        <w:rPr>
          <w:i/>
          <w:spacing w:val="-1"/>
          <w:sz w:val="24"/>
        </w:rPr>
        <w:t> </w:t>
      </w:r>
      <w:r>
        <w:rPr>
          <w:i/>
          <w:sz w:val="24"/>
        </w:rPr>
        <w:t>and had</w:t>
      </w:r>
      <w:r>
        <w:rPr>
          <w:i/>
          <w:spacing w:val="-1"/>
          <w:sz w:val="24"/>
        </w:rPr>
        <w:t> </w:t>
      </w:r>
      <w:r>
        <w:rPr>
          <w:i/>
          <w:sz w:val="24"/>
        </w:rPr>
        <w:t>to</w:t>
      </w:r>
      <w:r>
        <w:rPr>
          <w:i/>
          <w:spacing w:val="-1"/>
          <w:sz w:val="24"/>
        </w:rPr>
        <w:t> </w:t>
      </w:r>
      <w:r>
        <w:rPr>
          <w:i/>
          <w:sz w:val="24"/>
        </w:rPr>
        <w:t>get a couple in on</w:t>
      </w:r>
      <w:r>
        <w:rPr>
          <w:i/>
          <w:sz w:val="24"/>
        </w:rPr>
        <w:t> loan. However, we’ve only got 16 U21 players, with injuries we have to rely on U18 players. To be fair some of the U18 players are better than some U21 players. We try and be fair but this</w:t>
      </w:r>
      <w:r>
        <w:rPr>
          <w:i/>
          <w:spacing w:val="-7"/>
          <w:sz w:val="24"/>
        </w:rPr>
        <w:t> </w:t>
      </w:r>
      <w:r>
        <w:rPr>
          <w:i/>
          <w:sz w:val="24"/>
        </w:rPr>
        <w:t>in</w:t>
      </w:r>
      <w:r>
        <w:rPr>
          <w:i/>
          <w:spacing w:val="-7"/>
          <w:sz w:val="24"/>
        </w:rPr>
        <w:t> </w:t>
      </w:r>
      <w:r>
        <w:rPr>
          <w:i/>
          <w:sz w:val="24"/>
        </w:rPr>
        <w:t>competitive</w:t>
      </w:r>
      <w:r>
        <w:rPr>
          <w:i/>
          <w:spacing w:val="-8"/>
          <w:sz w:val="24"/>
        </w:rPr>
        <w:t> </w:t>
      </w:r>
      <w:r>
        <w:rPr>
          <w:i/>
          <w:sz w:val="24"/>
        </w:rPr>
        <w:t>so</w:t>
      </w:r>
      <w:r>
        <w:rPr>
          <w:i/>
          <w:spacing w:val="-7"/>
          <w:sz w:val="24"/>
        </w:rPr>
        <w:t> </w:t>
      </w:r>
      <w:r>
        <w:rPr>
          <w:i/>
          <w:sz w:val="24"/>
        </w:rPr>
        <w:t>we</w:t>
      </w:r>
      <w:r>
        <w:rPr>
          <w:i/>
          <w:spacing w:val="-4"/>
          <w:sz w:val="24"/>
        </w:rPr>
        <w:t> </w:t>
      </w:r>
      <w:r>
        <w:rPr>
          <w:i/>
          <w:sz w:val="24"/>
        </w:rPr>
        <w:t>give</w:t>
      </w:r>
      <w:r>
        <w:rPr>
          <w:i/>
          <w:spacing w:val="-9"/>
          <w:sz w:val="24"/>
        </w:rPr>
        <w:t> </w:t>
      </w:r>
      <w:r>
        <w:rPr>
          <w:i/>
          <w:sz w:val="24"/>
        </w:rPr>
        <w:t>better</w:t>
      </w:r>
      <w:r>
        <w:rPr>
          <w:i/>
          <w:spacing w:val="-7"/>
          <w:sz w:val="24"/>
        </w:rPr>
        <w:t> </w:t>
      </w:r>
      <w:r>
        <w:rPr>
          <w:i/>
          <w:sz w:val="24"/>
        </w:rPr>
        <w:t>players</w:t>
      </w:r>
      <w:r>
        <w:rPr>
          <w:i/>
          <w:spacing w:val="-7"/>
          <w:sz w:val="24"/>
        </w:rPr>
        <w:t> </w:t>
      </w:r>
      <w:r>
        <w:rPr>
          <w:i/>
          <w:sz w:val="24"/>
        </w:rPr>
        <w:t>more</w:t>
      </w:r>
      <w:r>
        <w:rPr>
          <w:i/>
          <w:spacing w:val="-6"/>
          <w:sz w:val="24"/>
        </w:rPr>
        <w:t> </w:t>
      </w:r>
      <w:r>
        <w:rPr>
          <w:i/>
          <w:sz w:val="24"/>
        </w:rPr>
        <w:t>game</w:t>
      </w:r>
      <w:r>
        <w:rPr>
          <w:i/>
          <w:spacing w:val="-9"/>
          <w:sz w:val="24"/>
        </w:rPr>
        <w:t> </w:t>
      </w:r>
      <w:r>
        <w:rPr>
          <w:i/>
          <w:sz w:val="24"/>
        </w:rPr>
        <w:t>time.</w:t>
      </w:r>
      <w:r>
        <w:rPr>
          <w:i/>
          <w:spacing w:val="-7"/>
          <w:sz w:val="24"/>
        </w:rPr>
        <w:t> </w:t>
      </w:r>
      <w:r>
        <w:rPr>
          <w:i/>
          <w:sz w:val="24"/>
        </w:rPr>
        <w:t>This</w:t>
      </w:r>
      <w:r>
        <w:rPr>
          <w:i/>
          <w:spacing w:val="-7"/>
          <w:sz w:val="24"/>
        </w:rPr>
        <w:t> </w:t>
      </w:r>
      <w:r>
        <w:rPr>
          <w:i/>
          <w:sz w:val="24"/>
        </w:rPr>
        <w:t>can</w:t>
      </w:r>
      <w:r>
        <w:rPr>
          <w:i/>
          <w:spacing w:val="-5"/>
          <w:sz w:val="24"/>
        </w:rPr>
        <w:t> </w:t>
      </w:r>
      <w:r>
        <w:rPr>
          <w:i/>
          <w:sz w:val="24"/>
        </w:rPr>
        <w:t>cause</w:t>
      </w:r>
      <w:r>
        <w:rPr>
          <w:i/>
          <w:spacing w:val="-8"/>
          <w:sz w:val="24"/>
        </w:rPr>
        <w:t> </w:t>
      </w:r>
      <w:r>
        <w:rPr>
          <w:i/>
          <w:sz w:val="24"/>
        </w:rPr>
        <w:t>conflict</w:t>
      </w:r>
      <w:r>
        <w:rPr>
          <w:i/>
          <w:spacing w:val="-7"/>
          <w:sz w:val="24"/>
        </w:rPr>
        <w:t> </w:t>
      </w:r>
      <w:r>
        <w:rPr>
          <w:i/>
          <w:sz w:val="24"/>
        </w:rPr>
        <w:t>if</w:t>
      </w:r>
      <w:r>
        <w:rPr>
          <w:i/>
          <w:spacing w:val="-7"/>
          <w:sz w:val="24"/>
        </w:rPr>
        <w:t> </w:t>
      </w:r>
      <w:r>
        <w:rPr>
          <w:i/>
          <w:sz w:val="24"/>
        </w:rPr>
        <w:t>an</w:t>
      </w:r>
      <w:r>
        <w:rPr>
          <w:i/>
          <w:spacing w:val="-7"/>
          <w:sz w:val="24"/>
        </w:rPr>
        <w:t> </w:t>
      </w:r>
      <w:r>
        <w:rPr>
          <w:i/>
          <w:sz w:val="24"/>
        </w:rPr>
        <w:t>U18 is playing above an U21 player.” [Dave]</w:t>
      </w:r>
    </w:p>
    <w:p>
      <w:pPr>
        <w:pStyle w:val="BodyText"/>
        <w:rPr>
          <w:i/>
        </w:rPr>
      </w:pPr>
    </w:p>
    <w:p>
      <w:pPr>
        <w:pStyle w:val="BodyText"/>
        <w:spacing w:before="1"/>
        <w:rPr>
          <w:i/>
        </w:rPr>
      </w:pPr>
    </w:p>
    <w:p>
      <w:pPr>
        <w:spacing w:before="1"/>
        <w:ind w:left="700" w:right="0" w:firstLine="0"/>
        <w:jc w:val="both"/>
        <w:rPr>
          <w:i/>
          <w:sz w:val="24"/>
        </w:rPr>
      </w:pPr>
      <w:r>
        <w:rPr>
          <w:i/>
          <w:sz w:val="24"/>
        </w:rPr>
        <w:t>“So</w:t>
      </w:r>
      <w:r>
        <w:rPr>
          <w:i/>
          <w:spacing w:val="-4"/>
          <w:sz w:val="24"/>
        </w:rPr>
        <w:t> </w:t>
      </w:r>
      <w:r>
        <w:rPr>
          <w:i/>
          <w:sz w:val="24"/>
        </w:rPr>
        <w:t>how</w:t>
      </w:r>
      <w:r>
        <w:rPr>
          <w:i/>
          <w:spacing w:val="-1"/>
          <w:sz w:val="24"/>
        </w:rPr>
        <w:t> </w:t>
      </w:r>
      <w:r>
        <w:rPr>
          <w:i/>
          <w:sz w:val="24"/>
        </w:rPr>
        <w:t>are</w:t>
      </w:r>
      <w:r>
        <w:rPr>
          <w:i/>
          <w:spacing w:val="-3"/>
          <w:sz w:val="24"/>
        </w:rPr>
        <w:t> </w:t>
      </w:r>
      <w:r>
        <w:rPr>
          <w:i/>
          <w:sz w:val="24"/>
        </w:rPr>
        <w:t>the</w:t>
      </w:r>
      <w:r>
        <w:rPr>
          <w:i/>
          <w:spacing w:val="-1"/>
          <w:sz w:val="24"/>
        </w:rPr>
        <w:t> </w:t>
      </w:r>
      <w:r>
        <w:rPr>
          <w:i/>
          <w:sz w:val="24"/>
        </w:rPr>
        <w:t>players</w:t>
      </w:r>
      <w:r>
        <w:rPr>
          <w:i/>
          <w:spacing w:val="-2"/>
          <w:sz w:val="24"/>
        </w:rPr>
        <w:t> </w:t>
      </w:r>
      <w:r>
        <w:rPr>
          <w:i/>
          <w:sz w:val="24"/>
        </w:rPr>
        <w:t>feeling</w:t>
      </w:r>
      <w:r>
        <w:rPr>
          <w:i/>
          <w:spacing w:val="-2"/>
          <w:sz w:val="24"/>
        </w:rPr>
        <w:t> </w:t>
      </w:r>
      <w:r>
        <w:rPr>
          <w:i/>
          <w:sz w:val="24"/>
        </w:rPr>
        <w:t>about</w:t>
      </w:r>
      <w:r>
        <w:rPr>
          <w:i/>
          <w:spacing w:val="-1"/>
          <w:sz w:val="24"/>
        </w:rPr>
        <w:t> </w:t>
      </w:r>
      <w:r>
        <w:rPr>
          <w:i/>
          <w:sz w:val="24"/>
        </w:rPr>
        <w:t>all</w:t>
      </w:r>
      <w:r>
        <w:rPr>
          <w:i/>
          <w:spacing w:val="-2"/>
          <w:sz w:val="24"/>
        </w:rPr>
        <w:t> </w:t>
      </w:r>
      <w:r>
        <w:rPr>
          <w:i/>
          <w:sz w:val="24"/>
        </w:rPr>
        <w:t>of</w:t>
      </w:r>
      <w:r>
        <w:rPr>
          <w:i/>
          <w:spacing w:val="-1"/>
          <w:sz w:val="24"/>
        </w:rPr>
        <w:t> </w:t>
      </w:r>
      <w:r>
        <w:rPr>
          <w:i/>
          <w:sz w:val="24"/>
        </w:rPr>
        <w:t>this,</w:t>
      </w:r>
      <w:r>
        <w:rPr>
          <w:i/>
          <w:spacing w:val="-2"/>
          <w:sz w:val="24"/>
        </w:rPr>
        <w:t> </w:t>
      </w:r>
      <w:r>
        <w:rPr>
          <w:i/>
          <w:sz w:val="24"/>
        </w:rPr>
        <w:t>dealing</w:t>
      </w:r>
      <w:r>
        <w:rPr>
          <w:i/>
          <w:spacing w:val="-1"/>
          <w:sz w:val="24"/>
        </w:rPr>
        <w:t> </w:t>
      </w:r>
      <w:r>
        <w:rPr>
          <w:i/>
          <w:sz w:val="24"/>
        </w:rPr>
        <w:t>with</w:t>
      </w:r>
      <w:r>
        <w:rPr>
          <w:i/>
          <w:spacing w:val="-1"/>
          <w:sz w:val="24"/>
        </w:rPr>
        <w:t> </w:t>
      </w:r>
      <w:r>
        <w:rPr>
          <w:i/>
          <w:sz w:val="24"/>
        </w:rPr>
        <w:t>getting</w:t>
      </w:r>
      <w:r>
        <w:rPr>
          <w:i/>
          <w:spacing w:val="-2"/>
          <w:sz w:val="24"/>
        </w:rPr>
        <w:t> </w:t>
      </w:r>
      <w:r>
        <w:rPr>
          <w:i/>
          <w:sz w:val="24"/>
        </w:rPr>
        <w:t>beat</w:t>
      </w:r>
      <w:r>
        <w:rPr>
          <w:i/>
          <w:spacing w:val="-4"/>
          <w:sz w:val="24"/>
        </w:rPr>
        <w:t> </w:t>
      </w:r>
      <w:r>
        <w:rPr>
          <w:i/>
          <w:sz w:val="24"/>
        </w:rPr>
        <w:t>most</w:t>
      </w:r>
      <w:r>
        <w:rPr>
          <w:i/>
          <w:spacing w:val="-1"/>
          <w:sz w:val="24"/>
        </w:rPr>
        <w:t> </w:t>
      </w:r>
      <w:r>
        <w:rPr>
          <w:i/>
          <w:spacing w:val="-2"/>
          <w:sz w:val="24"/>
        </w:rPr>
        <w:t>weeks?”</w:t>
      </w:r>
    </w:p>
    <w:p>
      <w:pPr>
        <w:pStyle w:val="BodyText"/>
        <w:rPr>
          <w:i/>
        </w:rPr>
      </w:pPr>
    </w:p>
    <w:p>
      <w:pPr>
        <w:pStyle w:val="BodyText"/>
        <w:rPr>
          <w:i/>
        </w:rPr>
      </w:pPr>
    </w:p>
    <w:p>
      <w:pPr>
        <w:pStyle w:val="BodyText"/>
        <w:rPr>
          <w:i/>
        </w:rPr>
      </w:pPr>
    </w:p>
    <w:p>
      <w:pPr>
        <w:spacing w:line="480" w:lineRule="auto" w:before="0"/>
        <w:ind w:left="700" w:right="476" w:firstLine="0"/>
        <w:jc w:val="both"/>
        <w:rPr>
          <w:i/>
          <w:sz w:val="24"/>
        </w:rPr>
      </w:pPr>
      <w:r>
        <w:rPr>
          <w:i/>
          <w:sz w:val="24"/>
        </w:rPr>
        <w:t>“Devastated, they’re low. They probably dread playing in matches, we dread them! We can’t</w:t>
      </w:r>
      <w:r>
        <w:rPr>
          <w:i/>
          <w:sz w:val="24"/>
        </w:rPr>
        <w:t> wait for the season to come to an end!” [Paul]</w:t>
      </w:r>
    </w:p>
    <w:p>
      <w:pPr>
        <w:pStyle w:val="BodyText"/>
        <w:rPr>
          <w:i/>
        </w:rPr>
      </w:pPr>
    </w:p>
    <w:p>
      <w:pPr>
        <w:pStyle w:val="BodyText"/>
        <w:rPr>
          <w:i/>
        </w:rPr>
      </w:pPr>
    </w:p>
    <w:p>
      <w:pPr>
        <w:pStyle w:val="BodyText"/>
        <w:spacing w:line="480" w:lineRule="auto"/>
        <w:ind w:left="700" w:right="478"/>
        <w:jc w:val="both"/>
      </w:pPr>
      <w:r>
        <w:rPr/>
        <w:t>Although there were clear issues within this squad of players, the coaches expressed strong views</w:t>
      </w:r>
      <w:r>
        <w:rPr>
          <w:spacing w:val="-1"/>
        </w:rPr>
        <w:t> </w:t>
      </w:r>
      <w:r>
        <w:rPr/>
        <w:t>around</w:t>
      </w:r>
      <w:r>
        <w:rPr>
          <w:spacing w:val="-2"/>
        </w:rPr>
        <w:t> </w:t>
      </w:r>
      <w:r>
        <w:rPr/>
        <w:t>investment</w:t>
      </w:r>
      <w:r>
        <w:rPr>
          <w:spacing w:val="-1"/>
        </w:rPr>
        <w:t> </w:t>
      </w:r>
      <w:r>
        <w:rPr/>
        <w:t>in</w:t>
      </w:r>
      <w:r>
        <w:rPr>
          <w:spacing w:val="-1"/>
        </w:rPr>
        <w:t> </w:t>
      </w:r>
      <w:r>
        <w:rPr/>
        <w:t>U21</w:t>
      </w:r>
      <w:r>
        <w:rPr>
          <w:spacing w:val="-2"/>
        </w:rPr>
        <w:t> </w:t>
      </w:r>
      <w:r>
        <w:rPr/>
        <w:t>football,</w:t>
      </w:r>
      <w:r>
        <w:rPr>
          <w:spacing w:val="-1"/>
        </w:rPr>
        <w:t> </w:t>
      </w:r>
      <w:r>
        <w:rPr/>
        <w:t>and</w:t>
      </w:r>
      <w:r>
        <w:rPr>
          <w:spacing w:val="-1"/>
        </w:rPr>
        <w:t> </w:t>
      </w:r>
      <w:r>
        <w:rPr/>
        <w:t>were</w:t>
      </w:r>
      <w:r>
        <w:rPr>
          <w:spacing w:val="-3"/>
        </w:rPr>
        <w:t> </w:t>
      </w:r>
      <w:r>
        <w:rPr/>
        <w:t>adamant</w:t>
      </w:r>
      <w:r>
        <w:rPr>
          <w:spacing w:val="-1"/>
        </w:rPr>
        <w:t> </w:t>
      </w:r>
      <w:r>
        <w:rPr/>
        <w:t>a</w:t>
      </w:r>
      <w:r>
        <w:rPr>
          <w:spacing w:val="-2"/>
        </w:rPr>
        <w:t> </w:t>
      </w:r>
      <w:r>
        <w:rPr/>
        <w:t>significant</w:t>
      </w:r>
      <w:r>
        <w:rPr>
          <w:spacing w:val="-1"/>
        </w:rPr>
        <w:t> </w:t>
      </w:r>
      <w:r>
        <w:rPr/>
        <w:t>change</w:t>
      </w:r>
      <w:r>
        <w:rPr>
          <w:spacing w:val="-2"/>
        </w:rPr>
        <w:t> </w:t>
      </w:r>
      <w:r>
        <w:rPr/>
        <w:t>was</w:t>
      </w:r>
      <w:r>
        <w:rPr>
          <w:spacing w:val="-1"/>
        </w:rPr>
        <w:t> </w:t>
      </w:r>
      <w:r>
        <w:rPr/>
        <w:t>needed. Furthermore, the impact of these issues was really affecting them both. They were worried about</w:t>
      </w:r>
      <w:r>
        <w:rPr>
          <w:spacing w:val="18"/>
        </w:rPr>
        <w:t> </w:t>
      </w:r>
      <w:r>
        <w:rPr/>
        <w:t>the</w:t>
      </w:r>
      <w:r>
        <w:rPr>
          <w:spacing w:val="18"/>
        </w:rPr>
        <w:t> </w:t>
      </w:r>
      <w:r>
        <w:rPr/>
        <w:t>future</w:t>
      </w:r>
      <w:r>
        <w:rPr>
          <w:spacing w:val="17"/>
        </w:rPr>
        <w:t> </w:t>
      </w:r>
      <w:r>
        <w:rPr/>
        <w:t>of</w:t>
      </w:r>
      <w:r>
        <w:rPr>
          <w:spacing w:val="18"/>
        </w:rPr>
        <w:t> </w:t>
      </w:r>
      <w:r>
        <w:rPr/>
        <w:t>the</w:t>
      </w:r>
      <w:r>
        <w:rPr>
          <w:spacing w:val="15"/>
        </w:rPr>
        <w:t> </w:t>
      </w:r>
      <w:r>
        <w:rPr/>
        <w:t>U21</w:t>
      </w:r>
      <w:r>
        <w:rPr>
          <w:spacing w:val="18"/>
        </w:rPr>
        <w:t> </w:t>
      </w:r>
      <w:r>
        <w:rPr/>
        <w:t>team,</w:t>
      </w:r>
      <w:r>
        <w:rPr>
          <w:spacing w:val="19"/>
        </w:rPr>
        <w:t> </w:t>
      </w:r>
      <w:r>
        <w:rPr/>
        <w:t>they</w:t>
      </w:r>
      <w:r>
        <w:rPr>
          <w:spacing w:val="13"/>
        </w:rPr>
        <w:t> </w:t>
      </w:r>
      <w:r>
        <w:rPr/>
        <w:t>felt</w:t>
      </w:r>
      <w:r>
        <w:rPr>
          <w:spacing w:val="19"/>
        </w:rPr>
        <w:t> </w:t>
      </w:r>
      <w:r>
        <w:rPr/>
        <w:t>there</w:t>
      </w:r>
      <w:r>
        <w:rPr>
          <w:spacing w:val="17"/>
        </w:rPr>
        <w:t> </w:t>
      </w:r>
      <w:r>
        <w:rPr/>
        <w:t>was</w:t>
      </w:r>
      <w:r>
        <w:rPr>
          <w:spacing w:val="19"/>
        </w:rPr>
        <w:t> </w:t>
      </w:r>
      <w:r>
        <w:rPr/>
        <w:t>no</w:t>
      </w:r>
      <w:r>
        <w:rPr>
          <w:spacing w:val="18"/>
        </w:rPr>
        <w:t> </w:t>
      </w:r>
      <w:r>
        <w:rPr/>
        <w:t>real</w:t>
      </w:r>
      <w:r>
        <w:rPr>
          <w:spacing w:val="18"/>
        </w:rPr>
        <w:t> </w:t>
      </w:r>
      <w:r>
        <w:rPr/>
        <w:t>strategy</w:t>
      </w:r>
      <w:r>
        <w:rPr>
          <w:spacing w:val="11"/>
        </w:rPr>
        <w:t> </w:t>
      </w:r>
      <w:r>
        <w:rPr/>
        <w:t>or</w:t>
      </w:r>
      <w:r>
        <w:rPr>
          <w:spacing w:val="19"/>
        </w:rPr>
        <w:t> </w:t>
      </w:r>
      <w:r>
        <w:rPr/>
        <w:t>investment</w:t>
      </w:r>
      <w:r>
        <w:rPr>
          <w:spacing w:val="19"/>
        </w:rPr>
        <w:t> </w:t>
      </w:r>
      <w:r>
        <w:rPr/>
        <w:t>into</w:t>
      </w:r>
      <w:r>
        <w:rPr>
          <w:spacing w:val="16"/>
        </w:rPr>
        <w:t> </w:t>
      </w:r>
      <w:r>
        <w:rPr>
          <w:spacing w:val="-5"/>
        </w:rPr>
        <w:t>the</w:t>
      </w:r>
    </w:p>
    <w:p>
      <w:pPr>
        <w:spacing w:after="0" w:line="480" w:lineRule="auto"/>
        <w:jc w:val="both"/>
        <w:sectPr>
          <w:pgSz w:w="11910" w:h="16840"/>
          <w:pgMar w:header="0" w:footer="992" w:top="1360" w:bottom="1180" w:left="740" w:right="960"/>
        </w:sectPr>
      </w:pPr>
    </w:p>
    <w:p>
      <w:pPr>
        <w:pStyle w:val="BodyText"/>
        <w:spacing w:line="480" w:lineRule="auto" w:before="61"/>
        <w:ind w:left="700" w:right="475"/>
        <w:jc w:val="both"/>
      </w:pPr>
      <w:r>
        <w:rPr/>
        <w:t>team, therefore</w:t>
      </w:r>
      <w:r>
        <w:rPr>
          <w:spacing w:val="-1"/>
        </w:rPr>
        <w:t> </w:t>
      </w:r>
      <w:r>
        <w:rPr/>
        <w:t>worried about how</w:t>
      </w:r>
      <w:r>
        <w:rPr>
          <w:spacing w:val="-1"/>
        </w:rPr>
        <w:t> </w:t>
      </w:r>
      <w:r>
        <w:rPr/>
        <w:t>they</w:t>
      </w:r>
      <w:r>
        <w:rPr>
          <w:spacing w:val="-3"/>
        </w:rPr>
        <w:t> </w:t>
      </w:r>
      <w:r>
        <w:rPr/>
        <w:t>could develop players</w:t>
      </w:r>
      <w:r>
        <w:rPr>
          <w:spacing w:val="-1"/>
        </w:rPr>
        <w:t> </w:t>
      </w:r>
      <w:r>
        <w:rPr/>
        <w:t>for</w:t>
      </w:r>
      <w:r>
        <w:rPr>
          <w:spacing w:val="-1"/>
        </w:rPr>
        <w:t> </w:t>
      </w:r>
      <w:r>
        <w:rPr/>
        <w:t>the</w:t>
      </w:r>
      <w:r>
        <w:rPr>
          <w:spacing w:val="-1"/>
        </w:rPr>
        <w:t> </w:t>
      </w:r>
      <w:r>
        <w:rPr/>
        <w:t>first team.</w:t>
      </w:r>
      <w:r>
        <w:rPr>
          <w:spacing w:val="-4"/>
        </w:rPr>
        <w:t> </w:t>
      </w:r>
      <w:r>
        <w:rPr/>
        <w:t>Will the</w:t>
      </w:r>
      <w:r>
        <w:rPr>
          <w:spacing w:val="-1"/>
        </w:rPr>
        <w:t> </w:t>
      </w:r>
      <w:r>
        <w:rPr/>
        <w:t>club invest</w:t>
      </w:r>
      <w:r>
        <w:rPr>
          <w:spacing w:val="-12"/>
        </w:rPr>
        <w:t> </w:t>
      </w:r>
      <w:r>
        <w:rPr/>
        <w:t>in</w:t>
      </w:r>
      <w:r>
        <w:rPr>
          <w:spacing w:val="-10"/>
        </w:rPr>
        <w:t> </w:t>
      </w:r>
      <w:r>
        <w:rPr/>
        <w:t>players</w:t>
      </w:r>
      <w:r>
        <w:rPr>
          <w:spacing w:val="-11"/>
        </w:rPr>
        <w:t> </w:t>
      </w:r>
      <w:r>
        <w:rPr/>
        <w:t>so</w:t>
      </w:r>
      <w:r>
        <w:rPr>
          <w:spacing w:val="-10"/>
        </w:rPr>
        <w:t> </w:t>
      </w:r>
      <w:r>
        <w:rPr/>
        <w:t>they</w:t>
      </w:r>
      <w:r>
        <w:rPr>
          <w:spacing w:val="-12"/>
        </w:rPr>
        <w:t> </w:t>
      </w:r>
      <w:r>
        <w:rPr/>
        <w:t>could</w:t>
      </w:r>
      <w:r>
        <w:rPr>
          <w:spacing w:val="-10"/>
        </w:rPr>
        <w:t> </w:t>
      </w:r>
      <w:r>
        <w:rPr/>
        <w:t>be</w:t>
      </w:r>
      <w:r>
        <w:rPr>
          <w:spacing w:val="-11"/>
        </w:rPr>
        <w:t> </w:t>
      </w:r>
      <w:r>
        <w:rPr/>
        <w:t>more</w:t>
      </w:r>
      <w:r>
        <w:rPr>
          <w:spacing w:val="-11"/>
        </w:rPr>
        <w:t> </w:t>
      </w:r>
      <w:r>
        <w:rPr/>
        <w:t>competitive,</w:t>
      </w:r>
      <w:r>
        <w:rPr>
          <w:spacing w:val="-10"/>
        </w:rPr>
        <w:t> </w:t>
      </w:r>
      <w:r>
        <w:rPr/>
        <w:t>or</w:t>
      </w:r>
      <w:r>
        <w:rPr>
          <w:spacing w:val="-11"/>
        </w:rPr>
        <w:t> </w:t>
      </w:r>
      <w:r>
        <w:rPr/>
        <w:t>would</w:t>
      </w:r>
      <w:r>
        <w:rPr>
          <w:spacing w:val="-10"/>
        </w:rPr>
        <w:t> </w:t>
      </w:r>
      <w:r>
        <w:rPr/>
        <w:t>it</w:t>
      </w:r>
      <w:r>
        <w:rPr>
          <w:spacing w:val="-9"/>
        </w:rPr>
        <w:t> </w:t>
      </w:r>
      <w:r>
        <w:rPr/>
        <w:t>be</w:t>
      </w:r>
      <w:r>
        <w:rPr>
          <w:spacing w:val="-11"/>
        </w:rPr>
        <w:t> </w:t>
      </w:r>
      <w:r>
        <w:rPr/>
        <w:t>much</w:t>
      </w:r>
      <w:r>
        <w:rPr>
          <w:spacing w:val="-11"/>
        </w:rPr>
        <w:t> </w:t>
      </w:r>
      <w:r>
        <w:rPr/>
        <w:t>the</w:t>
      </w:r>
      <w:r>
        <w:rPr>
          <w:spacing w:val="-8"/>
        </w:rPr>
        <w:t> </w:t>
      </w:r>
      <w:r>
        <w:rPr/>
        <w:t>same</w:t>
      </w:r>
      <w:r>
        <w:rPr>
          <w:spacing w:val="-11"/>
        </w:rPr>
        <w:t> </w:t>
      </w:r>
      <w:r>
        <w:rPr/>
        <w:t>next</w:t>
      </w:r>
      <w:r>
        <w:rPr>
          <w:spacing w:val="-10"/>
        </w:rPr>
        <w:t> </w:t>
      </w:r>
      <w:r>
        <w:rPr>
          <w:spacing w:val="-2"/>
        </w:rPr>
        <w:t>season?</w:t>
      </w:r>
    </w:p>
    <w:p>
      <w:pPr>
        <w:pStyle w:val="BodyText"/>
      </w:pPr>
    </w:p>
    <w:p>
      <w:pPr>
        <w:pStyle w:val="BodyText"/>
      </w:pPr>
    </w:p>
    <w:p>
      <w:pPr>
        <w:spacing w:line="480" w:lineRule="auto" w:before="0"/>
        <w:ind w:left="700" w:right="472" w:firstLine="0"/>
        <w:jc w:val="both"/>
        <w:rPr>
          <w:sz w:val="24"/>
        </w:rPr>
      </w:pPr>
      <w:r>
        <w:rPr>
          <w:sz w:val="24"/>
        </w:rPr>
        <w:t>Two</w:t>
      </w:r>
      <w:r>
        <w:rPr>
          <w:spacing w:val="-6"/>
          <w:sz w:val="24"/>
        </w:rPr>
        <w:t> </w:t>
      </w:r>
      <w:r>
        <w:rPr>
          <w:sz w:val="24"/>
        </w:rPr>
        <w:t>days</w:t>
      </w:r>
      <w:r>
        <w:rPr>
          <w:spacing w:val="-6"/>
          <w:sz w:val="24"/>
        </w:rPr>
        <w:t> </w:t>
      </w:r>
      <w:r>
        <w:rPr>
          <w:sz w:val="24"/>
        </w:rPr>
        <w:t>later</w:t>
      </w:r>
      <w:r>
        <w:rPr>
          <w:spacing w:val="-5"/>
          <w:sz w:val="24"/>
        </w:rPr>
        <w:t> </w:t>
      </w:r>
      <w:r>
        <w:rPr>
          <w:sz w:val="24"/>
        </w:rPr>
        <w:t>I</w:t>
      </w:r>
      <w:r>
        <w:rPr>
          <w:spacing w:val="-9"/>
          <w:sz w:val="24"/>
        </w:rPr>
        <w:t> </w:t>
      </w:r>
      <w:r>
        <w:rPr>
          <w:sz w:val="24"/>
        </w:rPr>
        <w:t>walked</w:t>
      </w:r>
      <w:r>
        <w:rPr>
          <w:spacing w:val="-4"/>
          <w:sz w:val="24"/>
        </w:rPr>
        <w:t> </w:t>
      </w:r>
      <w:r>
        <w:rPr>
          <w:sz w:val="24"/>
        </w:rPr>
        <w:t>with</w:t>
      </w:r>
      <w:r>
        <w:rPr>
          <w:spacing w:val="-6"/>
          <w:sz w:val="24"/>
        </w:rPr>
        <w:t> </w:t>
      </w:r>
      <w:r>
        <w:rPr>
          <w:sz w:val="24"/>
        </w:rPr>
        <w:t>Dave</w:t>
      </w:r>
      <w:r>
        <w:rPr>
          <w:spacing w:val="-7"/>
          <w:sz w:val="24"/>
        </w:rPr>
        <w:t> </w:t>
      </w:r>
      <w:r>
        <w:rPr>
          <w:sz w:val="24"/>
        </w:rPr>
        <w:t>to</w:t>
      </w:r>
      <w:r>
        <w:rPr>
          <w:spacing w:val="-5"/>
          <w:sz w:val="24"/>
        </w:rPr>
        <w:t> </w:t>
      </w:r>
      <w:r>
        <w:rPr>
          <w:sz w:val="24"/>
        </w:rPr>
        <w:t>the</w:t>
      </w:r>
      <w:r>
        <w:rPr>
          <w:spacing w:val="-6"/>
          <w:sz w:val="24"/>
        </w:rPr>
        <w:t> </w:t>
      </w:r>
      <w:r>
        <w:rPr>
          <w:sz w:val="24"/>
        </w:rPr>
        <w:t>canteen</w:t>
      </w:r>
      <w:r>
        <w:rPr>
          <w:spacing w:val="-4"/>
          <w:sz w:val="24"/>
        </w:rPr>
        <w:t> </w:t>
      </w:r>
      <w:r>
        <w:rPr>
          <w:sz w:val="24"/>
        </w:rPr>
        <w:t>to</w:t>
      </w:r>
      <w:r>
        <w:rPr>
          <w:spacing w:val="-5"/>
          <w:sz w:val="24"/>
        </w:rPr>
        <w:t> </w:t>
      </w:r>
      <w:r>
        <w:rPr>
          <w:sz w:val="24"/>
        </w:rPr>
        <w:t>get</w:t>
      </w:r>
      <w:r>
        <w:rPr>
          <w:spacing w:val="-5"/>
          <w:sz w:val="24"/>
        </w:rPr>
        <w:t> </w:t>
      </w:r>
      <w:r>
        <w:rPr>
          <w:sz w:val="24"/>
        </w:rPr>
        <w:t>a</w:t>
      </w:r>
      <w:r>
        <w:rPr>
          <w:spacing w:val="-7"/>
          <w:sz w:val="24"/>
        </w:rPr>
        <w:t> </w:t>
      </w:r>
      <w:r>
        <w:rPr>
          <w:sz w:val="24"/>
        </w:rPr>
        <w:t>coffee</w:t>
      </w:r>
      <w:r>
        <w:rPr>
          <w:spacing w:val="-7"/>
          <w:sz w:val="24"/>
        </w:rPr>
        <w:t> </w:t>
      </w:r>
      <w:r>
        <w:rPr>
          <w:sz w:val="24"/>
        </w:rPr>
        <w:t>in</w:t>
      </w:r>
      <w:r>
        <w:rPr>
          <w:spacing w:val="-5"/>
          <w:sz w:val="24"/>
        </w:rPr>
        <w:t> </w:t>
      </w:r>
      <w:r>
        <w:rPr>
          <w:sz w:val="24"/>
        </w:rPr>
        <w:t>the</w:t>
      </w:r>
      <w:r>
        <w:rPr>
          <w:spacing w:val="-6"/>
          <w:sz w:val="24"/>
        </w:rPr>
        <w:t> </w:t>
      </w:r>
      <w:r>
        <w:rPr>
          <w:sz w:val="24"/>
        </w:rPr>
        <w:t>morning.</w:t>
      </w:r>
      <w:r>
        <w:rPr>
          <w:spacing w:val="-4"/>
          <w:sz w:val="24"/>
        </w:rPr>
        <w:t> </w:t>
      </w:r>
      <w:r>
        <w:rPr>
          <w:i/>
          <w:sz w:val="24"/>
        </w:rPr>
        <w:t>“What’s</w:t>
      </w:r>
      <w:r>
        <w:rPr>
          <w:i/>
          <w:spacing w:val="-6"/>
          <w:sz w:val="24"/>
        </w:rPr>
        <w:t> </w:t>
      </w:r>
      <w:r>
        <w:rPr>
          <w:i/>
          <w:sz w:val="24"/>
        </w:rPr>
        <w:t>your</w:t>
      </w:r>
      <w:r>
        <w:rPr>
          <w:i/>
          <w:sz w:val="24"/>
        </w:rPr>
        <w:t> schedule</w:t>
      </w:r>
      <w:r>
        <w:rPr>
          <w:i/>
          <w:spacing w:val="-5"/>
          <w:sz w:val="24"/>
        </w:rPr>
        <w:t> </w:t>
      </w:r>
      <w:r>
        <w:rPr>
          <w:i/>
          <w:sz w:val="24"/>
        </w:rPr>
        <w:t>for</w:t>
      </w:r>
      <w:r>
        <w:rPr>
          <w:i/>
          <w:spacing w:val="-4"/>
          <w:sz w:val="24"/>
        </w:rPr>
        <w:t> </w:t>
      </w:r>
      <w:r>
        <w:rPr>
          <w:i/>
          <w:sz w:val="24"/>
        </w:rPr>
        <w:t>the</w:t>
      </w:r>
      <w:r>
        <w:rPr>
          <w:i/>
          <w:spacing w:val="-5"/>
          <w:sz w:val="24"/>
        </w:rPr>
        <w:t> </w:t>
      </w:r>
      <w:r>
        <w:rPr>
          <w:i/>
          <w:sz w:val="24"/>
        </w:rPr>
        <w:t>day”</w:t>
      </w:r>
      <w:r>
        <w:rPr>
          <w:i/>
          <w:spacing w:val="-2"/>
          <w:sz w:val="24"/>
        </w:rPr>
        <w:t> </w:t>
      </w:r>
      <w:r>
        <w:rPr>
          <w:sz w:val="24"/>
        </w:rPr>
        <w:t>I</w:t>
      </w:r>
      <w:r>
        <w:rPr>
          <w:spacing w:val="-10"/>
          <w:sz w:val="24"/>
        </w:rPr>
        <w:t> </w:t>
      </w:r>
      <w:r>
        <w:rPr>
          <w:sz w:val="24"/>
        </w:rPr>
        <w:t>asked.</w:t>
      </w:r>
      <w:r>
        <w:rPr>
          <w:spacing w:val="-5"/>
          <w:sz w:val="24"/>
        </w:rPr>
        <w:t> </w:t>
      </w:r>
      <w:r>
        <w:rPr>
          <w:i/>
          <w:sz w:val="24"/>
        </w:rPr>
        <w:t>“Session</w:t>
      </w:r>
      <w:r>
        <w:rPr>
          <w:i/>
          <w:spacing w:val="-5"/>
          <w:sz w:val="24"/>
        </w:rPr>
        <w:t> </w:t>
      </w:r>
      <w:r>
        <w:rPr>
          <w:i/>
          <w:sz w:val="24"/>
        </w:rPr>
        <w:t>with</w:t>
      </w:r>
      <w:r>
        <w:rPr>
          <w:i/>
          <w:spacing w:val="-7"/>
          <w:sz w:val="24"/>
        </w:rPr>
        <w:t> </w:t>
      </w:r>
      <w:r>
        <w:rPr>
          <w:i/>
          <w:sz w:val="24"/>
        </w:rPr>
        <w:t>the</w:t>
      </w:r>
      <w:r>
        <w:rPr>
          <w:i/>
          <w:spacing w:val="-5"/>
          <w:sz w:val="24"/>
        </w:rPr>
        <w:t> </w:t>
      </w:r>
      <w:r>
        <w:rPr>
          <w:i/>
          <w:sz w:val="24"/>
        </w:rPr>
        <w:t>U21</w:t>
      </w:r>
      <w:r>
        <w:rPr>
          <w:i/>
          <w:spacing w:val="-5"/>
          <w:sz w:val="24"/>
        </w:rPr>
        <w:t> </w:t>
      </w:r>
      <w:r>
        <w:rPr>
          <w:i/>
          <w:sz w:val="24"/>
        </w:rPr>
        <w:t>on</w:t>
      </w:r>
      <w:r>
        <w:rPr>
          <w:i/>
          <w:spacing w:val="-5"/>
          <w:sz w:val="24"/>
        </w:rPr>
        <w:t> </w:t>
      </w:r>
      <w:r>
        <w:rPr>
          <w:i/>
          <w:sz w:val="24"/>
        </w:rPr>
        <w:t>the</w:t>
      </w:r>
      <w:r>
        <w:rPr>
          <w:i/>
          <w:spacing w:val="-5"/>
          <w:sz w:val="24"/>
        </w:rPr>
        <w:t> </w:t>
      </w:r>
      <w:r>
        <w:rPr>
          <w:i/>
          <w:sz w:val="24"/>
        </w:rPr>
        <w:t>grass</w:t>
      </w:r>
      <w:r>
        <w:rPr>
          <w:i/>
          <w:spacing w:val="-7"/>
          <w:sz w:val="24"/>
        </w:rPr>
        <w:t> </w:t>
      </w:r>
      <w:r>
        <w:rPr>
          <w:i/>
          <w:sz w:val="24"/>
        </w:rPr>
        <w:t>this</w:t>
      </w:r>
      <w:r>
        <w:rPr>
          <w:i/>
          <w:spacing w:val="-5"/>
          <w:sz w:val="24"/>
        </w:rPr>
        <w:t> </w:t>
      </w:r>
      <w:r>
        <w:rPr>
          <w:i/>
          <w:sz w:val="24"/>
        </w:rPr>
        <w:t>morning,</w:t>
      </w:r>
      <w:r>
        <w:rPr>
          <w:i/>
          <w:spacing w:val="-4"/>
          <w:sz w:val="24"/>
        </w:rPr>
        <w:t> </w:t>
      </w:r>
      <w:r>
        <w:rPr>
          <w:i/>
          <w:sz w:val="24"/>
        </w:rPr>
        <w:t>then</w:t>
      </w:r>
      <w:r>
        <w:rPr>
          <w:i/>
          <w:spacing w:val="-5"/>
          <w:sz w:val="24"/>
        </w:rPr>
        <w:t> </w:t>
      </w:r>
      <w:r>
        <w:rPr>
          <w:i/>
          <w:sz w:val="24"/>
        </w:rPr>
        <w:t>watching</w:t>
      </w:r>
      <w:r>
        <w:rPr>
          <w:i/>
          <w:sz w:val="24"/>
        </w:rPr>
        <w:t> the U18s train this afternoon.” “Ok, is there a particular reason you’re watching the U18s today”</w:t>
      </w:r>
      <w:r>
        <w:rPr>
          <w:i/>
          <w:spacing w:val="-6"/>
          <w:sz w:val="24"/>
        </w:rPr>
        <w:t> </w:t>
      </w:r>
      <w:r>
        <w:rPr>
          <w:sz w:val="24"/>
        </w:rPr>
        <w:t>I</w:t>
      </w:r>
      <w:r>
        <w:rPr>
          <w:spacing w:val="-13"/>
          <w:sz w:val="24"/>
        </w:rPr>
        <w:t> </w:t>
      </w:r>
      <w:r>
        <w:rPr>
          <w:sz w:val="24"/>
        </w:rPr>
        <w:t>inquisitively</w:t>
      </w:r>
      <w:r>
        <w:rPr>
          <w:spacing w:val="-12"/>
          <w:sz w:val="24"/>
        </w:rPr>
        <w:t> </w:t>
      </w:r>
      <w:r>
        <w:rPr>
          <w:sz w:val="24"/>
        </w:rPr>
        <w:t>replied.</w:t>
      </w:r>
      <w:r>
        <w:rPr>
          <w:spacing w:val="-8"/>
          <w:sz w:val="24"/>
        </w:rPr>
        <w:t> </w:t>
      </w:r>
      <w:r>
        <w:rPr>
          <w:i/>
          <w:sz w:val="24"/>
        </w:rPr>
        <w:t>“There’s</w:t>
      </w:r>
      <w:r>
        <w:rPr>
          <w:i/>
          <w:spacing w:val="-9"/>
          <w:sz w:val="24"/>
        </w:rPr>
        <w:t> </w:t>
      </w:r>
      <w:r>
        <w:rPr>
          <w:i/>
          <w:sz w:val="24"/>
        </w:rPr>
        <w:t>a</w:t>
      </w:r>
      <w:r>
        <w:rPr>
          <w:i/>
          <w:spacing w:val="-8"/>
          <w:sz w:val="24"/>
        </w:rPr>
        <w:t> </w:t>
      </w:r>
      <w:r>
        <w:rPr>
          <w:i/>
          <w:sz w:val="24"/>
        </w:rPr>
        <w:t>couple</w:t>
      </w:r>
      <w:r>
        <w:rPr>
          <w:i/>
          <w:spacing w:val="-8"/>
          <w:sz w:val="24"/>
        </w:rPr>
        <w:t> </w:t>
      </w:r>
      <w:r>
        <w:rPr>
          <w:i/>
          <w:sz w:val="24"/>
        </w:rPr>
        <w:t>of</w:t>
      </w:r>
      <w:r>
        <w:rPr>
          <w:i/>
          <w:spacing w:val="-7"/>
          <w:sz w:val="24"/>
        </w:rPr>
        <w:t> </w:t>
      </w:r>
      <w:r>
        <w:rPr>
          <w:i/>
          <w:sz w:val="24"/>
        </w:rPr>
        <w:t>players</w:t>
      </w:r>
      <w:r>
        <w:rPr>
          <w:i/>
          <w:spacing w:val="-7"/>
          <w:sz w:val="24"/>
        </w:rPr>
        <w:t> </w:t>
      </w:r>
      <w:r>
        <w:rPr>
          <w:i/>
          <w:sz w:val="24"/>
        </w:rPr>
        <w:t>(trialists)</w:t>
      </w:r>
      <w:r>
        <w:rPr>
          <w:i/>
          <w:spacing w:val="-13"/>
          <w:sz w:val="24"/>
        </w:rPr>
        <w:t> </w:t>
      </w:r>
      <w:r>
        <w:rPr>
          <w:i/>
          <w:sz w:val="24"/>
        </w:rPr>
        <w:t>I</w:t>
      </w:r>
      <w:r>
        <w:rPr>
          <w:i/>
          <w:spacing w:val="-8"/>
          <w:sz w:val="24"/>
        </w:rPr>
        <w:t> </w:t>
      </w:r>
      <w:r>
        <w:rPr>
          <w:i/>
          <w:sz w:val="24"/>
        </w:rPr>
        <w:t>wanna</w:t>
      </w:r>
      <w:r>
        <w:rPr>
          <w:i/>
          <w:spacing w:val="-10"/>
          <w:sz w:val="24"/>
        </w:rPr>
        <w:t> </w:t>
      </w:r>
      <w:r>
        <w:rPr>
          <w:i/>
          <w:sz w:val="24"/>
        </w:rPr>
        <w:t>see,</w:t>
      </w:r>
      <w:r>
        <w:rPr>
          <w:i/>
          <w:spacing w:val="-8"/>
          <w:sz w:val="24"/>
        </w:rPr>
        <w:t> </w:t>
      </w:r>
      <w:r>
        <w:rPr>
          <w:i/>
          <w:sz w:val="24"/>
        </w:rPr>
        <w:t>need</w:t>
      </w:r>
      <w:r>
        <w:rPr>
          <w:i/>
          <w:spacing w:val="-8"/>
          <w:sz w:val="24"/>
        </w:rPr>
        <w:t> </w:t>
      </w:r>
      <w:r>
        <w:rPr>
          <w:i/>
          <w:sz w:val="24"/>
        </w:rPr>
        <w:t>to</w:t>
      </w:r>
      <w:r>
        <w:rPr>
          <w:i/>
          <w:spacing w:val="-9"/>
          <w:sz w:val="24"/>
        </w:rPr>
        <w:t> </w:t>
      </w:r>
      <w:r>
        <w:rPr>
          <w:i/>
          <w:sz w:val="24"/>
        </w:rPr>
        <w:t>bulk</w:t>
      </w:r>
      <w:r>
        <w:rPr>
          <w:i/>
          <w:sz w:val="24"/>
        </w:rPr>
        <w:t> the</w:t>
      </w:r>
      <w:r>
        <w:rPr>
          <w:i/>
          <w:spacing w:val="-3"/>
          <w:sz w:val="24"/>
        </w:rPr>
        <w:t> </w:t>
      </w:r>
      <w:r>
        <w:rPr>
          <w:i/>
          <w:sz w:val="24"/>
        </w:rPr>
        <w:t>squad</w:t>
      </w:r>
      <w:r>
        <w:rPr>
          <w:i/>
          <w:spacing w:val="-2"/>
          <w:sz w:val="24"/>
        </w:rPr>
        <w:t> </w:t>
      </w:r>
      <w:r>
        <w:rPr>
          <w:i/>
          <w:sz w:val="24"/>
        </w:rPr>
        <w:t>out</w:t>
      </w:r>
      <w:r>
        <w:rPr>
          <w:i/>
          <w:spacing w:val="-2"/>
          <w:sz w:val="24"/>
        </w:rPr>
        <w:t> </w:t>
      </w:r>
      <w:r>
        <w:rPr>
          <w:i/>
          <w:sz w:val="24"/>
        </w:rPr>
        <w:t>for</w:t>
      </w:r>
      <w:r>
        <w:rPr>
          <w:i/>
          <w:spacing w:val="-2"/>
          <w:sz w:val="24"/>
        </w:rPr>
        <w:t> </w:t>
      </w:r>
      <w:r>
        <w:rPr>
          <w:i/>
          <w:sz w:val="24"/>
        </w:rPr>
        <w:t>the</w:t>
      </w:r>
      <w:r>
        <w:rPr>
          <w:i/>
          <w:spacing w:val="-3"/>
          <w:sz w:val="24"/>
        </w:rPr>
        <w:t> </w:t>
      </w:r>
      <w:r>
        <w:rPr>
          <w:i/>
          <w:sz w:val="24"/>
        </w:rPr>
        <w:t>next</w:t>
      </w:r>
      <w:r>
        <w:rPr>
          <w:i/>
          <w:spacing w:val="-2"/>
          <w:sz w:val="24"/>
        </w:rPr>
        <w:t> </w:t>
      </w:r>
      <w:r>
        <w:rPr>
          <w:i/>
          <w:sz w:val="24"/>
        </w:rPr>
        <w:t>couple</w:t>
      </w:r>
      <w:r>
        <w:rPr>
          <w:i/>
          <w:spacing w:val="-3"/>
          <w:sz w:val="24"/>
        </w:rPr>
        <w:t> </w:t>
      </w:r>
      <w:r>
        <w:rPr>
          <w:i/>
          <w:sz w:val="24"/>
        </w:rPr>
        <w:t>of</w:t>
      </w:r>
      <w:r>
        <w:rPr>
          <w:i/>
          <w:spacing w:val="-2"/>
          <w:sz w:val="24"/>
        </w:rPr>
        <w:t> </w:t>
      </w:r>
      <w:r>
        <w:rPr>
          <w:i/>
          <w:sz w:val="24"/>
        </w:rPr>
        <w:t>weeks,</w:t>
      </w:r>
      <w:r>
        <w:rPr>
          <w:i/>
          <w:spacing w:val="-2"/>
          <w:sz w:val="24"/>
        </w:rPr>
        <w:t> </w:t>
      </w:r>
      <w:r>
        <w:rPr>
          <w:i/>
          <w:sz w:val="24"/>
        </w:rPr>
        <w:t>if</w:t>
      </w:r>
      <w:r>
        <w:rPr>
          <w:i/>
          <w:spacing w:val="-2"/>
          <w:sz w:val="24"/>
        </w:rPr>
        <w:t> </w:t>
      </w:r>
      <w:r>
        <w:rPr>
          <w:i/>
          <w:sz w:val="24"/>
        </w:rPr>
        <w:t>you’re</w:t>
      </w:r>
      <w:r>
        <w:rPr>
          <w:i/>
          <w:spacing w:val="-3"/>
          <w:sz w:val="24"/>
        </w:rPr>
        <w:t> </w:t>
      </w:r>
      <w:r>
        <w:rPr>
          <w:i/>
          <w:sz w:val="24"/>
        </w:rPr>
        <w:t>not</w:t>
      </w:r>
      <w:r>
        <w:rPr>
          <w:i/>
          <w:spacing w:val="-2"/>
          <w:sz w:val="24"/>
        </w:rPr>
        <w:t> </w:t>
      </w:r>
      <w:r>
        <w:rPr>
          <w:i/>
          <w:sz w:val="24"/>
        </w:rPr>
        <w:t>busy,</w:t>
      </w:r>
      <w:r>
        <w:rPr>
          <w:i/>
          <w:spacing w:val="-2"/>
          <w:sz w:val="24"/>
        </w:rPr>
        <w:t> </w:t>
      </w:r>
      <w:r>
        <w:rPr>
          <w:i/>
          <w:sz w:val="24"/>
        </w:rPr>
        <w:t>come</w:t>
      </w:r>
      <w:r>
        <w:rPr>
          <w:i/>
          <w:spacing w:val="-3"/>
          <w:sz w:val="24"/>
        </w:rPr>
        <w:t> </w:t>
      </w:r>
      <w:r>
        <w:rPr>
          <w:i/>
          <w:sz w:val="24"/>
        </w:rPr>
        <w:t>with</w:t>
      </w:r>
      <w:r>
        <w:rPr>
          <w:i/>
          <w:spacing w:val="-2"/>
          <w:sz w:val="24"/>
        </w:rPr>
        <w:t> </w:t>
      </w:r>
      <w:r>
        <w:rPr>
          <w:i/>
          <w:sz w:val="24"/>
        </w:rPr>
        <w:t>me.”</w:t>
      </w:r>
      <w:r>
        <w:rPr>
          <w:i/>
          <w:spacing w:val="-1"/>
          <w:sz w:val="24"/>
        </w:rPr>
        <w:t> </w:t>
      </w:r>
      <w:r>
        <w:rPr>
          <w:i/>
          <w:sz w:val="24"/>
        </w:rPr>
        <w:t>“Yeah,</w:t>
      </w:r>
      <w:r>
        <w:rPr>
          <w:i/>
          <w:spacing w:val="-2"/>
          <w:sz w:val="24"/>
        </w:rPr>
        <w:t> </w:t>
      </w:r>
      <w:r>
        <w:rPr>
          <w:i/>
          <w:sz w:val="24"/>
        </w:rPr>
        <w:t>I</w:t>
      </w:r>
      <w:r>
        <w:rPr>
          <w:i/>
          <w:spacing w:val="-3"/>
          <w:sz w:val="24"/>
        </w:rPr>
        <w:t> </w:t>
      </w:r>
      <w:r>
        <w:rPr>
          <w:i/>
          <w:sz w:val="24"/>
        </w:rPr>
        <w:t>will”</w:t>
      </w:r>
      <w:r>
        <w:rPr>
          <w:i/>
          <w:spacing w:val="-1"/>
          <w:sz w:val="24"/>
        </w:rPr>
        <w:t> </w:t>
      </w:r>
      <w:r>
        <w:rPr>
          <w:sz w:val="24"/>
        </w:rPr>
        <w:t>I said,</w:t>
      </w:r>
      <w:r>
        <w:rPr>
          <w:spacing w:val="-7"/>
          <w:sz w:val="24"/>
        </w:rPr>
        <w:t> </w:t>
      </w:r>
      <w:r>
        <w:rPr>
          <w:sz w:val="24"/>
        </w:rPr>
        <w:t>thinking</w:t>
      </w:r>
      <w:r>
        <w:rPr>
          <w:spacing w:val="-9"/>
          <w:sz w:val="24"/>
        </w:rPr>
        <w:t> </w:t>
      </w:r>
      <w:r>
        <w:rPr>
          <w:sz w:val="24"/>
        </w:rPr>
        <w:t>this</w:t>
      </w:r>
      <w:r>
        <w:rPr>
          <w:spacing w:val="-7"/>
          <w:sz w:val="24"/>
        </w:rPr>
        <w:t> </w:t>
      </w:r>
      <w:r>
        <w:rPr>
          <w:sz w:val="24"/>
        </w:rPr>
        <w:t>could</w:t>
      </w:r>
      <w:r>
        <w:rPr>
          <w:spacing w:val="-9"/>
          <w:sz w:val="24"/>
        </w:rPr>
        <w:t> </w:t>
      </w:r>
      <w:r>
        <w:rPr>
          <w:sz w:val="24"/>
        </w:rPr>
        <w:t>be</w:t>
      </w:r>
      <w:r>
        <w:rPr>
          <w:spacing w:val="-8"/>
          <w:sz w:val="24"/>
        </w:rPr>
        <w:t> </w:t>
      </w:r>
      <w:r>
        <w:rPr>
          <w:sz w:val="24"/>
        </w:rPr>
        <w:t>a</w:t>
      </w:r>
      <w:r>
        <w:rPr>
          <w:spacing w:val="-8"/>
          <w:sz w:val="24"/>
        </w:rPr>
        <w:t> </w:t>
      </w:r>
      <w:r>
        <w:rPr>
          <w:sz w:val="24"/>
        </w:rPr>
        <w:t>good</w:t>
      </w:r>
      <w:r>
        <w:rPr>
          <w:spacing w:val="-7"/>
          <w:sz w:val="24"/>
        </w:rPr>
        <w:t> </w:t>
      </w:r>
      <w:r>
        <w:rPr>
          <w:sz w:val="24"/>
        </w:rPr>
        <w:t>opportunity</w:t>
      </w:r>
      <w:r>
        <w:rPr>
          <w:spacing w:val="-12"/>
          <w:sz w:val="24"/>
        </w:rPr>
        <w:t> </w:t>
      </w:r>
      <w:r>
        <w:rPr>
          <w:sz w:val="24"/>
        </w:rPr>
        <w:t>to</w:t>
      </w:r>
      <w:r>
        <w:rPr>
          <w:spacing w:val="-7"/>
          <w:sz w:val="24"/>
        </w:rPr>
        <w:t> </w:t>
      </w:r>
      <w:r>
        <w:rPr>
          <w:sz w:val="24"/>
        </w:rPr>
        <w:t>further</w:t>
      </w:r>
      <w:r>
        <w:rPr>
          <w:spacing w:val="-8"/>
          <w:sz w:val="24"/>
        </w:rPr>
        <w:t> </w:t>
      </w:r>
      <w:r>
        <w:rPr>
          <w:sz w:val="24"/>
        </w:rPr>
        <w:t>explore</w:t>
      </w:r>
      <w:r>
        <w:rPr>
          <w:spacing w:val="-8"/>
          <w:sz w:val="24"/>
        </w:rPr>
        <w:t> </w:t>
      </w:r>
      <w:r>
        <w:rPr>
          <w:sz w:val="24"/>
        </w:rPr>
        <w:t>the</w:t>
      </w:r>
      <w:r>
        <w:rPr>
          <w:spacing w:val="-8"/>
          <w:sz w:val="24"/>
        </w:rPr>
        <w:t> </w:t>
      </w:r>
      <w:r>
        <w:rPr>
          <w:sz w:val="24"/>
        </w:rPr>
        <w:t>challenges</w:t>
      </w:r>
      <w:r>
        <w:rPr>
          <w:spacing w:val="-7"/>
          <w:sz w:val="24"/>
        </w:rPr>
        <w:t> </w:t>
      </w:r>
      <w:r>
        <w:rPr>
          <w:sz w:val="24"/>
        </w:rPr>
        <w:t>he</w:t>
      </w:r>
      <w:r>
        <w:rPr>
          <w:spacing w:val="-8"/>
          <w:sz w:val="24"/>
        </w:rPr>
        <w:t> </w:t>
      </w:r>
      <w:r>
        <w:rPr>
          <w:sz w:val="24"/>
        </w:rPr>
        <w:t>had</w:t>
      </w:r>
      <w:r>
        <w:rPr>
          <w:spacing w:val="-7"/>
          <w:sz w:val="24"/>
        </w:rPr>
        <w:t> </w:t>
      </w:r>
      <w:r>
        <w:rPr>
          <w:sz w:val="24"/>
        </w:rPr>
        <w:t>already </w:t>
      </w:r>
      <w:r>
        <w:rPr>
          <w:spacing w:val="-2"/>
          <w:sz w:val="24"/>
        </w:rPr>
        <w:t>mentioned.</w:t>
      </w:r>
    </w:p>
    <w:p>
      <w:pPr>
        <w:pStyle w:val="BodyText"/>
        <w:spacing w:line="480" w:lineRule="auto" w:before="1"/>
        <w:ind w:left="700" w:right="476"/>
        <w:jc w:val="both"/>
      </w:pPr>
      <w:r>
        <w:rPr/>
        <w:t>After</w:t>
      </w:r>
      <w:r>
        <w:rPr>
          <w:spacing w:val="-6"/>
        </w:rPr>
        <w:t> </w:t>
      </w:r>
      <w:r>
        <w:rPr/>
        <w:t>lunch,</w:t>
      </w:r>
      <w:r>
        <w:rPr>
          <w:spacing w:val="-2"/>
        </w:rPr>
        <w:t> </w:t>
      </w:r>
      <w:r>
        <w:rPr/>
        <w:t>I</w:t>
      </w:r>
      <w:r>
        <w:rPr>
          <w:spacing w:val="-11"/>
        </w:rPr>
        <w:t> </w:t>
      </w:r>
      <w:r>
        <w:rPr/>
        <w:t>walked</w:t>
      </w:r>
      <w:r>
        <w:rPr>
          <w:spacing w:val="-5"/>
        </w:rPr>
        <w:t> </w:t>
      </w:r>
      <w:r>
        <w:rPr/>
        <w:t>up</w:t>
      </w:r>
      <w:r>
        <w:rPr>
          <w:spacing w:val="-5"/>
        </w:rPr>
        <w:t> </w:t>
      </w:r>
      <w:r>
        <w:rPr/>
        <w:t>to</w:t>
      </w:r>
      <w:r>
        <w:rPr>
          <w:spacing w:val="-4"/>
        </w:rPr>
        <w:t> </w:t>
      </w:r>
      <w:r>
        <w:rPr/>
        <w:t>the</w:t>
      </w:r>
      <w:r>
        <w:rPr>
          <w:spacing w:val="-5"/>
        </w:rPr>
        <w:t> </w:t>
      </w:r>
      <w:r>
        <w:rPr/>
        <w:t>top</w:t>
      </w:r>
      <w:r>
        <w:rPr>
          <w:spacing w:val="-4"/>
        </w:rPr>
        <w:t> </w:t>
      </w:r>
      <w:r>
        <w:rPr/>
        <w:t>pitch</w:t>
      </w:r>
      <w:r>
        <w:rPr>
          <w:spacing w:val="-5"/>
        </w:rPr>
        <w:t> </w:t>
      </w:r>
      <w:r>
        <w:rPr/>
        <w:t>where</w:t>
      </w:r>
      <w:r>
        <w:rPr>
          <w:spacing w:val="-7"/>
        </w:rPr>
        <w:t> </w:t>
      </w:r>
      <w:r>
        <w:rPr/>
        <w:t>the</w:t>
      </w:r>
      <w:r>
        <w:rPr>
          <w:spacing w:val="-5"/>
        </w:rPr>
        <w:t> </w:t>
      </w:r>
      <w:r>
        <w:rPr/>
        <w:t>U18s</w:t>
      </w:r>
      <w:r>
        <w:rPr>
          <w:spacing w:val="-5"/>
        </w:rPr>
        <w:t> </w:t>
      </w:r>
      <w:r>
        <w:rPr/>
        <w:t>train.</w:t>
      </w:r>
      <w:r>
        <w:rPr>
          <w:spacing w:val="-4"/>
        </w:rPr>
        <w:t> </w:t>
      </w:r>
      <w:r>
        <w:rPr/>
        <w:t>I</w:t>
      </w:r>
      <w:r>
        <w:rPr>
          <w:spacing w:val="-10"/>
        </w:rPr>
        <w:t> </w:t>
      </w:r>
      <w:r>
        <w:rPr/>
        <w:t>saw</w:t>
      </w:r>
      <w:r>
        <w:rPr>
          <w:spacing w:val="-5"/>
        </w:rPr>
        <w:t> </w:t>
      </w:r>
      <w:r>
        <w:rPr/>
        <w:t>Dave</w:t>
      </w:r>
      <w:r>
        <w:rPr>
          <w:spacing w:val="-6"/>
        </w:rPr>
        <w:t> </w:t>
      </w:r>
      <w:r>
        <w:rPr/>
        <w:t>at</w:t>
      </w:r>
      <w:r>
        <w:rPr>
          <w:spacing w:val="-4"/>
        </w:rPr>
        <w:t> </w:t>
      </w:r>
      <w:r>
        <w:rPr/>
        <w:t>the</w:t>
      </w:r>
      <w:r>
        <w:rPr>
          <w:spacing w:val="-5"/>
        </w:rPr>
        <w:t> </w:t>
      </w:r>
      <w:r>
        <w:rPr/>
        <w:t>far</w:t>
      </w:r>
      <w:r>
        <w:rPr>
          <w:spacing w:val="-6"/>
        </w:rPr>
        <w:t> </w:t>
      </w:r>
      <w:r>
        <w:rPr/>
        <w:t>side</w:t>
      </w:r>
      <w:r>
        <w:rPr>
          <w:spacing w:val="-5"/>
        </w:rPr>
        <w:t> </w:t>
      </w:r>
      <w:r>
        <w:rPr/>
        <w:t>of</w:t>
      </w:r>
      <w:r>
        <w:rPr>
          <w:spacing w:val="-6"/>
        </w:rPr>
        <w:t> </w:t>
      </w:r>
      <w:r>
        <w:rPr/>
        <w:t>the pitch, stood on his own, so I walked over. </w:t>
      </w:r>
      <w:r>
        <w:rPr>
          <w:i/>
        </w:rPr>
        <w:t>“Now then Winnie” </w:t>
      </w:r>
      <w:r>
        <w:rPr/>
        <w:t>said Dave. </w:t>
      </w:r>
      <w:r>
        <w:rPr>
          <w:i/>
        </w:rPr>
        <w:t>“Hey, so who are</w:t>
      </w:r>
      <w:r>
        <w:rPr>
          <w:i/>
        </w:rPr>
        <w:t> you looking at today?” </w:t>
      </w:r>
      <w:r>
        <w:rPr/>
        <w:t>Dave pointed them out. He then preceded to start a more general conversation asking questions about my</w:t>
      </w:r>
      <w:r>
        <w:rPr>
          <w:spacing w:val="-4"/>
        </w:rPr>
        <w:t> </w:t>
      </w:r>
      <w:r>
        <w:rPr/>
        <w:t>background and getting to know me better. I</w:t>
      </w:r>
      <w:r>
        <w:rPr>
          <w:spacing w:val="-2"/>
        </w:rPr>
        <w:t> </w:t>
      </w:r>
      <w:r>
        <w:rPr/>
        <w:t>thought it was a good opportunity to do the same, so I</w:t>
      </w:r>
      <w:r>
        <w:rPr>
          <w:spacing w:val="-1"/>
        </w:rPr>
        <w:t> </w:t>
      </w:r>
      <w:r>
        <w:rPr/>
        <w:t>ask him about his own career, where he’d been and</w:t>
      </w:r>
      <w:r>
        <w:rPr>
          <w:spacing w:val="-9"/>
        </w:rPr>
        <w:t> </w:t>
      </w:r>
      <w:r>
        <w:rPr/>
        <w:t>how</w:t>
      </w:r>
      <w:r>
        <w:rPr>
          <w:spacing w:val="-9"/>
        </w:rPr>
        <w:t> </w:t>
      </w:r>
      <w:r>
        <w:rPr/>
        <w:t>he</w:t>
      </w:r>
      <w:r>
        <w:rPr>
          <w:spacing w:val="-10"/>
        </w:rPr>
        <w:t> </w:t>
      </w:r>
      <w:r>
        <w:rPr/>
        <w:t>came</w:t>
      </w:r>
      <w:r>
        <w:rPr>
          <w:spacing w:val="-9"/>
        </w:rPr>
        <w:t> </w:t>
      </w:r>
      <w:r>
        <w:rPr/>
        <w:t>to</w:t>
      </w:r>
      <w:r>
        <w:rPr>
          <w:spacing w:val="-8"/>
        </w:rPr>
        <w:t> </w:t>
      </w:r>
      <w:r>
        <w:rPr/>
        <w:t>be</w:t>
      </w:r>
      <w:r>
        <w:rPr>
          <w:spacing w:val="-7"/>
        </w:rPr>
        <w:t> </w:t>
      </w:r>
      <w:r>
        <w:rPr/>
        <w:t>at</w:t>
      </w:r>
      <w:r>
        <w:rPr>
          <w:spacing w:val="-6"/>
        </w:rPr>
        <w:t> </w:t>
      </w:r>
      <w:r>
        <w:rPr/>
        <w:t>the</w:t>
      </w:r>
      <w:r>
        <w:rPr>
          <w:spacing w:val="-9"/>
        </w:rPr>
        <w:t> </w:t>
      </w:r>
      <w:r>
        <w:rPr/>
        <w:t>club.</w:t>
      </w:r>
      <w:r>
        <w:rPr>
          <w:spacing w:val="-8"/>
        </w:rPr>
        <w:t> </w:t>
      </w:r>
      <w:r>
        <w:rPr/>
        <w:t>He</w:t>
      </w:r>
      <w:r>
        <w:rPr>
          <w:spacing w:val="-10"/>
        </w:rPr>
        <w:t> </w:t>
      </w:r>
      <w:r>
        <w:rPr/>
        <w:t>told</w:t>
      </w:r>
      <w:r>
        <w:rPr>
          <w:spacing w:val="-9"/>
        </w:rPr>
        <w:t> </w:t>
      </w:r>
      <w:r>
        <w:rPr/>
        <w:t>me</w:t>
      </w:r>
      <w:r>
        <w:rPr>
          <w:spacing w:val="-9"/>
        </w:rPr>
        <w:t> </w:t>
      </w:r>
      <w:r>
        <w:rPr/>
        <w:t>about</w:t>
      </w:r>
      <w:r>
        <w:rPr>
          <w:spacing w:val="-8"/>
        </w:rPr>
        <w:t> </w:t>
      </w:r>
      <w:r>
        <w:rPr/>
        <w:t>his</w:t>
      </w:r>
      <w:r>
        <w:rPr>
          <w:spacing w:val="-8"/>
        </w:rPr>
        <w:t> </w:t>
      </w:r>
      <w:r>
        <w:rPr/>
        <w:t>background,</w:t>
      </w:r>
      <w:r>
        <w:rPr>
          <w:spacing w:val="-9"/>
        </w:rPr>
        <w:t> </w:t>
      </w:r>
      <w:r>
        <w:rPr/>
        <w:t>playing</w:t>
      </w:r>
      <w:r>
        <w:rPr>
          <w:spacing w:val="-9"/>
        </w:rPr>
        <w:t> </w:t>
      </w:r>
      <w:r>
        <w:rPr/>
        <w:t>semi-pro</w:t>
      </w:r>
      <w:r>
        <w:rPr>
          <w:spacing w:val="-9"/>
        </w:rPr>
        <w:t> </w:t>
      </w:r>
      <w:r>
        <w:rPr/>
        <w:t>football and his time studying for his degree in sports coaching and attending to his coaching badges. What he said next, really took me by surprise.</w:t>
      </w:r>
    </w:p>
    <w:p>
      <w:pPr>
        <w:spacing w:line="480" w:lineRule="auto" w:before="1"/>
        <w:ind w:left="700" w:right="477" w:firstLine="0"/>
        <w:jc w:val="both"/>
        <w:rPr>
          <w:i/>
          <w:sz w:val="24"/>
        </w:rPr>
      </w:pPr>
      <w:r>
        <w:rPr>
          <w:i/>
          <w:sz w:val="24"/>
        </w:rPr>
        <w:t>“I’ll be lucky to be here next season mate, be lucky to be in this job with the way things are</w:t>
      </w:r>
      <w:r>
        <w:rPr>
          <w:i/>
          <w:sz w:val="24"/>
        </w:rPr>
        <w:t> going, they’ll prob sack</w:t>
      </w:r>
      <w:r>
        <w:rPr>
          <w:i/>
          <w:spacing w:val="-1"/>
          <w:sz w:val="24"/>
        </w:rPr>
        <w:t> </w:t>
      </w:r>
      <w:r>
        <w:rPr>
          <w:i/>
          <w:sz w:val="24"/>
        </w:rPr>
        <w:t>me.”</w:t>
      </w:r>
      <w:r>
        <w:rPr>
          <w:i/>
          <w:spacing w:val="40"/>
          <w:sz w:val="24"/>
        </w:rPr>
        <w:t> </w:t>
      </w:r>
      <w:r>
        <w:rPr>
          <w:i/>
          <w:sz w:val="24"/>
        </w:rPr>
        <w:t>“Are</w:t>
      </w:r>
      <w:r>
        <w:rPr>
          <w:i/>
          <w:spacing w:val="-1"/>
          <w:sz w:val="24"/>
        </w:rPr>
        <w:t> </w:t>
      </w:r>
      <w:r>
        <w:rPr>
          <w:i/>
          <w:sz w:val="24"/>
        </w:rPr>
        <w:t>you serious”</w:t>
      </w:r>
      <w:r>
        <w:rPr>
          <w:i/>
          <w:spacing w:val="-1"/>
          <w:sz w:val="24"/>
        </w:rPr>
        <w:t> </w:t>
      </w:r>
      <w:r>
        <w:rPr>
          <w:sz w:val="24"/>
        </w:rPr>
        <w:t>I</w:t>
      </w:r>
      <w:r>
        <w:rPr>
          <w:spacing w:val="-3"/>
          <w:sz w:val="24"/>
        </w:rPr>
        <w:t> </w:t>
      </w:r>
      <w:r>
        <w:rPr>
          <w:sz w:val="24"/>
        </w:rPr>
        <w:t>replied. </w:t>
      </w:r>
      <w:r>
        <w:rPr>
          <w:i/>
          <w:sz w:val="24"/>
        </w:rPr>
        <w:t>“100 percent, club will</w:t>
      </w:r>
      <w:r>
        <w:rPr>
          <w:i/>
          <w:spacing w:val="-2"/>
          <w:sz w:val="24"/>
        </w:rPr>
        <w:t> </w:t>
      </w:r>
      <w:r>
        <w:rPr>
          <w:i/>
          <w:sz w:val="24"/>
        </w:rPr>
        <w:t>be</w:t>
      </w:r>
      <w:r>
        <w:rPr>
          <w:i/>
          <w:spacing w:val="-1"/>
          <w:sz w:val="24"/>
        </w:rPr>
        <w:t> </w:t>
      </w:r>
      <w:r>
        <w:rPr>
          <w:i/>
          <w:sz w:val="24"/>
        </w:rPr>
        <w:t>looking</w:t>
      </w:r>
      <w:r>
        <w:rPr>
          <w:i/>
          <w:sz w:val="24"/>
        </w:rPr>
        <w:t> at results and that there are no players near the first team.” “But is that all down to you and Paul?</w:t>
      </w:r>
      <w:r>
        <w:rPr>
          <w:i/>
          <w:spacing w:val="-1"/>
          <w:sz w:val="24"/>
        </w:rPr>
        <w:t> </w:t>
      </w:r>
      <w:r>
        <w:rPr>
          <w:i/>
          <w:sz w:val="24"/>
        </w:rPr>
        <w:t>You’ve already told me about some of the issues, surely there’s not a great expectation at the minute for you to achieve that?” </w:t>
      </w:r>
      <w:r>
        <w:rPr>
          <w:sz w:val="24"/>
        </w:rPr>
        <w:t>I said. </w:t>
      </w:r>
      <w:r>
        <w:rPr>
          <w:i/>
          <w:sz w:val="24"/>
        </w:rPr>
        <w:t>“Yeah maybe but I do feel the pressure. Not so</w:t>
      </w:r>
      <w:r>
        <w:rPr>
          <w:i/>
          <w:sz w:val="24"/>
        </w:rPr>
        <w:t> much</w:t>
      </w:r>
      <w:r>
        <w:rPr>
          <w:i/>
          <w:spacing w:val="-1"/>
          <w:sz w:val="24"/>
        </w:rPr>
        <w:t> </w:t>
      </w:r>
      <w:r>
        <w:rPr>
          <w:i/>
          <w:sz w:val="24"/>
        </w:rPr>
        <w:t>about winning, but</w:t>
      </w:r>
      <w:r>
        <w:rPr>
          <w:i/>
          <w:spacing w:val="-2"/>
          <w:sz w:val="24"/>
        </w:rPr>
        <w:t> </w:t>
      </w:r>
      <w:r>
        <w:rPr>
          <w:i/>
          <w:sz w:val="24"/>
        </w:rPr>
        <w:t>we</w:t>
      </w:r>
      <w:r>
        <w:rPr>
          <w:i/>
          <w:spacing w:val="-2"/>
          <w:sz w:val="24"/>
        </w:rPr>
        <w:t> </w:t>
      </w:r>
      <w:r>
        <w:rPr>
          <w:i/>
          <w:sz w:val="24"/>
        </w:rPr>
        <w:t>are</w:t>
      </w:r>
      <w:r>
        <w:rPr>
          <w:i/>
          <w:spacing w:val="-1"/>
          <w:sz w:val="24"/>
        </w:rPr>
        <w:t> </w:t>
      </w:r>
      <w:r>
        <w:rPr>
          <w:i/>
          <w:sz w:val="24"/>
        </w:rPr>
        <w:t>losing bad. Its</w:t>
      </w:r>
      <w:r>
        <w:rPr>
          <w:i/>
          <w:spacing w:val="-1"/>
          <w:sz w:val="24"/>
        </w:rPr>
        <w:t> </w:t>
      </w:r>
      <w:r>
        <w:rPr>
          <w:i/>
          <w:sz w:val="24"/>
        </w:rPr>
        <w:t>more</w:t>
      </w:r>
      <w:r>
        <w:rPr>
          <w:i/>
          <w:spacing w:val="-1"/>
          <w:sz w:val="24"/>
        </w:rPr>
        <w:t> </w:t>
      </w:r>
      <w:r>
        <w:rPr>
          <w:i/>
          <w:sz w:val="24"/>
        </w:rPr>
        <w:t>about the</w:t>
      </w:r>
      <w:r>
        <w:rPr>
          <w:i/>
          <w:spacing w:val="-1"/>
          <w:sz w:val="24"/>
        </w:rPr>
        <w:t> </w:t>
      </w:r>
      <w:r>
        <w:rPr>
          <w:i/>
          <w:sz w:val="24"/>
        </w:rPr>
        <w:t>development</w:t>
      </w:r>
      <w:r>
        <w:rPr>
          <w:i/>
          <w:spacing w:val="-1"/>
          <w:sz w:val="24"/>
        </w:rPr>
        <w:t> </w:t>
      </w:r>
      <w:r>
        <w:rPr>
          <w:i/>
          <w:sz w:val="24"/>
        </w:rPr>
        <w:t>of players for </w:t>
      </w:r>
      <w:r>
        <w:rPr>
          <w:i/>
          <w:spacing w:val="-5"/>
          <w:sz w:val="24"/>
        </w:rPr>
        <w:t>the</w:t>
      </w:r>
    </w:p>
    <w:p>
      <w:pPr>
        <w:spacing w:after="0" w:line="480" w:lineRule="auto"/>
        <w:jc w:val="both"/>
        <w:rPr>
          <w:sz w:val="24"/>
        </w:rPr>
        <w:sectPr>
          <w:pgSz w:w="11910" w:h="16840"/>
          <w:pgMar w:header="0" w:footer="992" w:top="1360" w:bottom="1180" w:left="740" w:right="960"/>
        </w:sectPr>
      </w:pPr>
    </w:p>
    <w:p>
      <w:pPr>
        <w:spacing w:line="480" w:lineRule="auto" w:before="61"/>
        <w:ind w:left="700" w:right="478" w:firstLine="0"/>
        <w:jc w:val="both"/>
        <w:rPr>
          <w:i/>
          <w:sz w:val="24"/>
        </w:rPr>
      </w:pPr>
      <w:r>
        <w:rPr>
          <w:i/>
          <w:sz w:val="24"/>
        </w:rPr>
        <w:t>first team and that connection between us both. It’s not really there, and I know there is</w:t>
      </w:r>
      <w:r>
        <w:rPr>
          <w:i/>
          <w:sz w:val="24"/>
        </w:rPr>
        <w:t> challenges here right now, I suppose I’m just feeling it, maybe over thinking.”</w:t>
      </w:r>
    </w:p>
    <w:p>
      <w:pPr>
        <w:pStyle w:val="BodyText"/>
        <w:rPr>
          <w:i/>
        </w:rPr>
      </w:pPr>
    </w:p>
    <w:p>
      <w:pPr>
        <w:pStyle w:val="BodyText"/>
        <w:rPr>
          <w:i/>
        </w:rPr>
      </w:pPr>
    </w:p>
    <w:p>
      <w:pPr>
        <w:pStyle w:val="BodyText"/>
        <w:spacing w:line="480" w:lineRule="auto"/>
        <w:ind w:left="700" w:right="478"/>
        <w:jc w:val="both"/>
      </w:pPr>
      <w:r>
        <w:rPr/>
        <w:t>Bakerfield FC academy had seen successes in recent years, with several players transitioning through</w:t>
      </w:r>
      <w:r>
        <w:rPr>
          <w:spacing w:val="-3"/>
        </w:rPr>
        <w:t> </w:t>
      </w:r>
      <w:r>
        <w:rPr/>
        <w:t>into</w:t>
      </w:r>
      <w:r>
        <w:rPr>
          <w:spacing w:val="-3"/>
        </w:rPr>
        <w:t> </w:t>
      </w:r>
      <w:r>
        <w:rPr/>
        <w:t>the</w:t>
      </w:r>
      <w:r>
        <w:rPr>
          <w:spacing w:val="-2"/>
        </w:rPr>
        <w:t> </w:t>
      </w:r>
      <w:r>
        <w:rPr/>
        <w:t>first</w:t>
      </w:r>
      <w:r>
        <w:rPr>
          <w:spacing w:val="-3"/>
        </w:rPr>
        <w:t> </w:t>
      </w:r>
      <w:r>
        <w:rPr/>
        <w:t>team</w:t>
      </w:r>
      <w:r>
        <w:rPr>
          <w:spacing w:val="-3"/>
        </w:rPr>
        <w:t> </w:t>
      </w:r>
      <w:r>
        <w:rPr/>
        <w:t>and</w:t>
      </w:r>
      <w:r>
        <w:rPr>
          <w:spacing w:val="-3"/>
        </w:rPr>
        <w:t> </w:t>
      </w:r>
      <w:r>
        <w:rPr/>
        <w:t>establishing</w:t>
      </w:r>
      <w:r>
        <w:rPr>
          <w:spacing w:val="-5"/>
        </w:rPr>
        <w:t> </w:t>
      </w:r>
      <w:r>
        <w:rPr/>
        <w:t>themselves</w:t>
      </w:r>
      <w:r>
        <w:rPr>
          <w:spacing w:val="-4"/>
        </w:rPr>
        <w:t> </w:t>
      </w:r>
      <w:r>
        <w:rPr/>
        <w:t>as</w:t>
      </w:r>
      <w:r>
        <w:rPr>
          <w:spacing w:val="-4"/>
        </w:rPr>
        <w:t> </w:t>
      </w:r>
      <w:r>
        <w:rPr/>
        <w:t>regular</w:t>
      </w:r>
      <w:r>
        <w:rPr>
          <w:spacing w:val="-3"/>
        </w:rPr>
        <w:t> </w:t>
      </w:r>
      <w:r>
        <w:rPr/>
        <w:t>first</w:t>
      </w:r>
      <w:r>
        <w:rPr>
          <w:spacing w:val="-3"/>
        </w:rPr>
        <w:t> </w:t>
      </w:r>
      <w:r>
        <w:rPr/>
        <w:t>team</w:t>
      </w:r>
      <w:r>
        <w:rPr>
          <w:spacing w:val="-3"/>
        </w:rPr>
        <w:t> </w:t>
      </w:r>
      <w:r>
        <w:rPr/>
        <w:t>players.</w:t>
      </w:r>
      <w:r>
        <w:rPr>
          <w:spacing w:val="-3"/>
        </w:rPr>
        <w:t> </w:t>
      </w:r>
      <w:r>
        <w:rPr/>
        <w:t>However, for</w:t>
      </w:r>
      <w:r>
        <w:rPr>
          <w:spacing w:val="-3"/>
        </w:rPr>
        <w:t> </w:t>
      </w:r>
      <w:r>
        <w:rPr/>
        <w:t>two years</w:t>
      </w:r>
      <w:r>
        <w:rPr>
          <w:spacing w:val="-2"/>
        </w:rPr>
        <w:t> </w:t>
      </w:r>
      <w:r>
        <w:rPr/>
        <w:t>financial</w:t>
      </w:r>
      <w:r>
        <w:rPr>
          <w:spacing w:val="-1"/>
        </w:rPr>
        <w:t> </w:t>
      </w:r>
      <w:r>
        <w:rPr/>
        <w:t>constraints</w:t>
      </w:r>
      <w:r>
        <w:rPr>
          <w:spacing w:val="-1"/>
        </w:rPr>
        <w:t> </w:t>
      </w:r>
      <w:r>
        <w:rPr/>
        <w:t>had</w:t>
      </w:r>
      <w:r>
        <w:rPr>
          <w:spacing w:val="-1"/>
        </w:rPr>
        <w:t> </w:t>
      </w:r>
      <w:r>
        <w:rPr/>
        <w:t>forced</w:t>
      </w:r>
      <w:r>
        <w:rPr>
          <w:spacing w:val="-1"/>
        </w:rPr>
        <w:t> </w:t>
      </w:r>
      <w:r>
        <w:rPr/>
        <w:t>the academy</w:t>
      </w:r>
      <w:r>
        <w:rPr>
          <w:spacing w:val="-6"/>
        </w:rPr>
        <w:t> </w:t>
      </w:r>
      <w:r>
        <w:rPr/>
        <w:t>to</w:t>
      </w:r>
      <w:r>
        <w:rPr>
          <w:spacing w:val="-1"/>
        </w:rPr>
        <w:t> </w:t>
      </w:r>
      <w:r>
        <w:rPr/>
        <w:t>sell</w:t>
      </w:r>
      <w:r>
        <w:rPr>
          <w:spacing w:val="-1"/>
        </w:rPr>
        <w:t> </w:t>
      </w:r>
      <w:r>
        <w:rPr/>
        <w:t>some</w:t>
      </w:r>
      <w:r>
        <w:rPr>
          <w:spacing w:val="-2"/>
        </w:rPr>
        <w:t> </w:t>
      </w:r>
      <w:r>
        <w:rPr/>
        <w:t>of</w:t>
      </w:r>
      <w:r>
        <w:rPr>
          <w:spacing w:val="-2"/>
        </w:rPr>
        <w:t> </w:t>
      </w:r>
      <w:r>
        <w:rPr/>
        <w:t>their better</w:t>
      </w:r>
      <w:r>
        <w:rPr>
          <w:spacing w:val="-2"/>
        </w:rPr>
        <w:t> </w:t>
      </w:r>
      <w:r>
        <w:rPr/>
        <w:t>players, impacting the U21 team’s overall quality and reduced the size of the squad. New players that had</w:t>
      </w:r>
      <w:r>
        <w:rPr>
          <w:spacing w:val="-15"/>
        </w:rPr>
        <w:t> </w:t>
      </w:r>
      <w:r>
        <w:rPr/>
        <w:t>been</w:t>
      </w:r>
      <w:r>
        <w:rPr>
          <w:spacing w:val="-15"/>
        </w:rPr>
        <w:t> </w:t>
      </w:r>
      <w:r>
        <w:rPr/>
        <w:t>brought</w:t>
      </w:r>
      <w:r>
        <w:rPr>
          <w:spacing w:val="-15"/>
        </w:rPr>
        <w:t> </w:t>
      </w:r>
      <w:r>
        <w:rPr/>
        <w:t>into</w:t>
      </w:r>
      <w:r>
        <w:rPr>
          <w:spacing w:val="-15"/>
        </w:rPr>
        <w:t> </w:t>
      </w:r>
      <w:r>
        <w:rPr/>
        <w:t>the</w:t>
      </w:r>
      <w:r>
        <w:rPr>
          <w:spacing w:val="-15"/>
        </w:rPr>
        <w:t> </w:t>
      </w:r>
      <w:r>
        <w:rPr/>
        <w:t>squad</w:t>
      </w:r>
      <w:r>
        <w:rPr>
          <w:spacing w:val="-15"/>
        </w:rPr>
        <w:t> </w:t>
      </w:r>
      <w:r>
        <w:rPr/>
        <w:t>had</w:t>
      </w:r>
      <w:r>
        <w:rPr>
          <w:spacing w:val="-15"/>
        </w:rPr>
        <w:t> </w:t>
      </w:r>
      <w:r>
        <w:rPr/>
        <w:t>been</w:t>
      </w:r>
      <w:r>
        <w:rPr>
          <w:spacing w:val="-15"/>
        </w:rPr>
        <w:t> </w:t>
      </w:r>
      <w:r>
        <w:rPr/>
        <w:t>acquired</w:t>
      </w:r>
      <w:r>
        <w:rPr>
          <w:spacing w:val="-15"/>
        </w:rPr>
        <w:t> </w:t>
      </w:r>
      <w:r>
        <w:rPr/>
        <w:t>from</w:t>
      </w:r>
      <w:r>
        <w:rPr>
          <w:spacing w:val="-15"/>
        </w:rPr>
        <w:t> </w:t>
      </w:r>
      <w:r>
        <w:rPr/>
        <w:t>other</w:t>
      </w:r>
      <w:r>
        <w:rPr>
          <w:spacing w:val="-15"/>
        </w:rPr>
        <w:t> </w:t>
      </w:r>
      <w:r>
        <w:rPr/>
        <w:t>Category</w:t>
      </w:r>
      <w:r>
        <w:rPr>
          <w:spacing w:val="-15"/>
        </w:rPr>
        <w:t> </w:t>
      </w:r>
      <w:r>
        <w:rPr/>
        <w:t>One</w:t>
      </w:r>
      <w:r>
        <w:rPr>
          <w:spacing w:val="-15"/>
        </w:rPr>
        <w:t> </w:t>
      </w:r>
      <w:r>
        <w:rPr/>
        <w:t>academies</w:t>
      </w:r>
      <w:r>
        <w:rPr>
          <w:spacing w:val="-15"/>
        </w:rPr>
        <w:t> </w:t>
      </w:r>
      <w:r>
        <w:rPr/>
        <w:t>through the loan system or had been released by</w:t>
      </w:r>
      <w:r>
        <w:rPr>
          <w:spacing w:val="-4"/>
        </w:rPr>
        <w:t> </w:t>
      </w:r>
      <w:r>
        <w:rPr/>
        <w:t>their parent club, incurring</w:t>
      </w:r>
      <w:r>
        <w:rPr>
          <w:spacing w:val="-2"/>
        </w:rPr>
        <w:t> </w:t>
      </w:r>
      <w:r>
        <w:rPr/>
        <w:t>minimal costs. Due to the smaller</w:t>
      </w:r>
      <w:r>
        <w:rPr>
          <w:spacing w:val="-15"/>
        </w:rPr>
        <w:t> </w:t>
      </w:r>
      <w:r>
        <w:rPr/>
        <w:t>squad</w:t>
      </w:r>
      <w:r>
        <w:rPr>
          <w:spacing w:val="-13"/>
        </w:rPr>
        <w:t> </w:t>
      </w:r>
      <w:r>
        <w:rPr/>
        <w:t>size</w:t>
      </w:r>
      <w:r>
        <w:rPr>
          <w:spacing w:val="-13"/>
        </w:rPr>
        <w:t> </w:t>
      </w:r>
      <w:r>
        <w:rPr/>
        <w:t>of</w:t>
      </w:r>
      <w:r>
        <w:rPr>
          <w:spacing w:val="-13"/>
        </w:rPr>
        <w:t> </w:t>
      </w:r>
      <w:r>
        <w:rPr/>
        <w:t>approximately</w:t>
      </w:r>
      <w:r>
        <w:rPr>
          <w:spacing w:val="-15"/>
        </w:rPr>
        <w:t> </w:t>
      </w:r>
      <w:r>
        <w:rPr/>
        <w:t>16</w:t>
      </w:r>
      <w:r>
        <w:rPr>
          <w:spacing w:val="-12"/>
        </w:rPr>
        <w:t> </w:t>
      </w:r>
      <w:r>
        <w:rPr/>
        <w:t>players,</w:t>
      </w:r>
      <w:r>
        <w:rPr>
          <w:spacing w:val="-13"/>
        </w:rPr>
        <w:t> </w:t>
      </w:r>
      <w:r>
        <w:rPr/>
        <w:t>which</w:t>
      </w:r>
      <w:r>
        <w:rPr>
          <w:spacing w:val="-13"/>
        </w:rPr>
        <w:t> </w:t>
      </w:r>
      <w:r>
        <w:rPr/>
        <w:t>was</w:t>
      </w:r>
      <w:r>
        <w:rPr>
          <w:spacing w:val="-12"/>
        </w:rPr>
        <w:t> </w:t>
      </w:r>
      <w:r>
        <w:rPr/>
        <w:t>significantly</w:t>
      </w:r>
      <w:r>
        <w:rPr>
          <w:spacing w:val="-15"/>
        </w:rPr>
        <w:t> </w:t>
      </w:r>
      <w:r>
        <w:rPr/>
        <w:t>lower</w:t>
      </w:r>
      <w:r>
        <w:rPr>
          <w:spacing w:val="-13"/>
        </w:rPr>
        <w:t> </w:t>
      </w:r>
      <w:r>
        <w:rPr/>
        <w:t>than</w:t>
      </w:r>
      <w:r>
        <w:rPr>
          <w:spacing w:val="-13"/>
        </w:rPr>
        <w:t> </w:t>
      </w:r>
      <w:r>
        <w:rPr/>
        <w:t>the</w:t>
      </w:r>
      <w:r>
        <w:rPr>
          <w:spacing w:val="-13"/>
        </w:rPr>
        <w:t> </w:t>
      </w:r>
      <w:r>
        <w:rPr/>
        <w:t>average for Category One U21 squads, additional players often had to be brought into the squad from the U18s when required for either training or matches.</w:t>
      </w:r>
    </w:p>
    <w:p>
      <w:pPr>
        <w:pStyle w:val="BodyText"/>
      </w:pPr>
    </w:p>
    <w:p>
      <w:pPr>
        <w:pStyle w:val="BodyText"/>
        <w:spacing w:before="1"/>
      </w:pPr>
    </w:p>
    <w:p>
      <w:pPr>
        <w:pStyle w:val="BodyText"/>
        <w:spacing w:line="480" w:lineRule="auto"/>
        <w:ind w:left="700" w:right="480"/>
        <w:jc w:val="both"/>
      </w:pPr>
      <w:r>
        <w:rPr/>
        <w:t>Study</w:t>
      </w:r>
      <w:r>
        <w:rPr>
          <w:spacing w:val="-10"/>
        </w:rPr>
        <w:t> </w:t>
      </w:r>
      <w:r>
        <w:rPr/>
        <w:t>Three</w:t>
      </w:r>
      <w:r>
        <w:rPr>
          <w:spacing w:val="-2"/>
        </w:rPr>
        <w:t> </w:t>
      </w:r>
      <w:r>
        <w:rPr/>
        <w:t>highlighted concerns around competitiveness</w:t>
      </w:r>
      <w:r>
        <w:rPr>
          <w:spacing w:val="-1"/>
        </w:rPr>
        <w:t> </w:t>
      </w:r>
      <w:r>
        <w:rPr/>
        <w:t>and</w:t>
      </w:r>
      <w:r>
        <w:rPr>
          <w:spacing w:val="-1"/>
        </w:rPr>
        <w:t> </w:t>
      </w:r>
      <w:r>
        <w:rPr/>
        <w:t>inconsistencies</w:t>
      </w:r>
      <w:r>
        <w:rPr>
          <w:spacing w:val="-2"/>
        </w:rPr>
        <w:t> </w:t>
      </w:r>
      <w:r>
        <w:rPr/>
        <w:t>in</w:t>
      </w:r>
      <w:r>
        <w:rPr>
          <w:spacing w:val="-1"/>
        </w:rPr>
        <w:t> </w:t>
      </w:r>
      <w:r>
        <w:rPr/>
        <w:t>matches and training, especially with players beyond their first years. The above narrative outlines further the inconsistencies in PL2 matches, indicating an open age bracket and alternating between very</w:t>
      </w:r>
      <w:r>
        <w:rPr>
          <w:spacing w:val="-9"/>
        </w:rPr>
        <w:t> </w:t>
      </w:r>
      <w:r>
        <w:rPr/>
        <w:t>young</w:t>
      </w:r>
      <w:r>
        <w:rPr>
          <w:spacing w:val="-11"/>
        </w:rPr>
        <w:t> </w:t>
      </w:r>
      <w:r>
        <w:rPr/>
        <w:t>teams</w:t>
      </w:r>
      <w:r>
        <w:rPr>
          <w:spacing w:val="-8"/>
        </w:rPr>
        <w:t> </w:t>
      </w:r>
      <w:r>
        <w:rPr/>
        <w:t>and</w:t>
      </w:r>
      <w:r>
        <w:rPr>
          <w:spacing w:val="-9"/>
        </w:rPr>
        <w:t> </w:t>
      </w:r>
      <w:r>
        <w:rPr/>
        <w:t>more</w:t>
      </w:r>
      <w:r>
        <w:rPr>
          <w:spacing w:val="-10"/>
        </w:rPr>
        <w:t> </w:t>
      </w:r>
      <w:r>
        <w:rPr/>
        <w:t>experienced</w:t>
      </w:r>
      <w:r>
        <w:rPr>
          <w:spacing w:val="-9"/>
        </w:rPr>
        <w:t> </w:t>
      </w:r>
      <w:r>
        <w:rPr/>
        <w:t>senior</w:t>
      </w:r>
      <w:r>
        <w:rPr>
          <w:spacing w:val="-9"/>
        </w:rPr>
        <w:t> </w:t>
      </w:r>
      <w:r>
        <w:rPr/>
        <w:t>professionals.</w:t>
      </w:r>
      <w:r>
        <w:rPr>
          <w:spacing w:val="-13"/>
        </w:rPr>
        <w:t> </w:t>
      </w:r>
      <w:r>
        <w:rPr/>
        <w:t>This</w:t>
      </w:r>
      <w:r>
        <w:rPr>
          <w:spacing w:val="-8"/>
        </w:rPr>
        <w:t> </w:t>
      </w:r>
      <w:r>
        <w:rPr/>
        <w:t>is</w:t>
      </w:r>
      <w:r>
        <w:rPr>
          <w:spacing w:val="-8"/>
        </w:rPr>
        <w:t> </w:t>
      </w:r>
      <w:r>
        <w:rPr/>
        <w:t>very</w:t>
      </w:r>
      <w:r>
        <w:rPr>
          <w:spacing w:val="-13"/>
        </w:rPr>
        <w:t> </w:t>
      </w:r>
      <w:r>
        <w:rPr/>
        <w:t>much</w:t>
      </w:r>
      <w:r>
        <w:rPr>
          <w:spacing w:val="-9"/>
        </w:rPr>
        <w:t> </w:t>
      </w:r>
      <w:r>
        <w:rPr/>
        <w:t>driven</w:t>
      </w:r>
      <w:r>
        <w:rPr>
          <w:spacing w:val="-9"/>
        </w:rPr>
        <w:t> </w:t>
      </w:r>
      <w:r>
        <w:rPr/>
        <w:t>by</w:t>
      </w:r>
      <w:r>
        <w:rPr>
          <w:spacing w:val="-11"/>
        </w:rPr>
        <w:t> </w:t>
      </w:r>
      <w:r>
        <w:rPr/>
        <w:t>first team</w:t>
      </w:r>
      <w:r>
        <w:rPr>
          <w:spacing w:val="-5"/>
        </w:rPr>
        <w:t> </w:t>
      </w:r>
      <w:r>
        <w:rPr/>
        <w:t>needs,</w:t>
      </w:r>
      <w:r>
        <w:rPr>
          <w:spacing w:val="-6"/>
        </w:rPr>
        <w:t> </w:t>
      </w:r>
      <w:r>
        <w:rPr/>
        <w:t>but</w:t>
      </w:r>
      <w:r>
        <w:rPr>
          <w:spacing w:val="-5"/>
        </w:rPr>
        <w:t> </w:t>
      </w:r>
      <w:r>
        <w:rPr/>
        <w:t>the</w:t>
      </w:r>
      <w:r>
        <w:rPr>
          <w:spacing w:val="-6"/>
        </w:rPr>
        <w:t> </w:t>
      </w:r>
      <w:r>
        <w:rPr/>
        <w:t>changes</w:t>
      </w:r>
      <w:r>
        <w:rPr>
          <w:spacing w:val="-6"/>
        </w:rPr>
        <w:t> </w:t>
      </w:r>
      <w:r>
        <w:rPr/>
        <w:t>to</w:t>
      </w:r>
      <w:r>
        <w:rPr>
          <w:spacing w:val="-5"/>
        </w:rPr>
        <w:t> </w:t>
      </w:r>
      <w:r>
        <w:rPr/>
        <w:t>team</w:t>
      </w:r>
      <w:r>
        <w:rPr>
          <w:spacing w:val="-5"/>
        </w:rPr>
        <w:t> </w:t>
      </w:r>
      <w:r>
        <w:rPr/>
        <w:t>selection</w:t>
      </w:r>
      <w:r>
        <w:rPr>
          <w:spacing w:val="-6"/>
        </w:rPr>
        <w:t> </w:t>
      </w:r>
      <w:r>
        <w:rPr/>
        <w:t>significantly</w:t>
      </w:r>
      <w:r>
        <w:rPr>
          <w:spacing w:val="-8"/>
        </w:rPr>
        <w:t> </w:t>
      </w:r>
      <w:r>
        <w:rPr/>
        <w:t>affected</w:t>
      </w:r>
      <w:r>
        <w:rPr>
          <w:spacing w:val="-6"/>
        </w:rPr>
        <w:t> </w:t>
      </w:r>
      <w:r>
        <w:rPr/>
        <w:t>the</w:t>
      </w:r>
      <w:r>
        <w:rPr>
          <w:spacing w:val="-3"/>
        </w:rPr>
        <w:t> </w:t>
      </w:r>
      <w:r>
        <w:rPr/>
        <w:t>competitive</w:t>
      </w:r>
      <w:r>
        <w:rPr>
          <w:spacing w:val="-7"/>
        </w:rPr>
        <w:t> </w:t>
      </w:r>
      <w:r>
        <w:rPr/>
        <w:t>balance</w:t>
      </w:r>
      <w:r>
        <w:rPr>
          <w:spacing w:val="-7"/>
        </w:rPr>
        <w:t> </w:t>
      </w:r>
      <w:r>
        <w:rPr/>
        <w:t>of </w:t>
      </w:r>
      <w:r>
        <w:rPr>
          <w:spacing w:val="-2"/>
        </w:rPr>
        <w:t>games.</w:t>
      </w:r>
    </w:p>
    <w:p>
      <w:pPr>
        <w:pStyle w:val="BodyText"/>
      </w:pPr>
    </w:p>
    <w:p>
      <w:pPr>
        <w:pStyle w:val="BodyText"/>
        <w:spacing w:before="1"/>
      </w:pPr>
    </w:p>
    <w:p>
      <w:pPr>
        <w:pStyle w:val="BodyText"/>
        <w:spacing w:line="480" w:lineRule="auto"/>
        <w:ind w:left="700" w:right="474"/>
        <w:jc w:val="both"/>
      </w:pPr>
      <w:r>
        <w:rPr/>
        <w:t>Facing a team full of experienced first team senior players might seem a good challenge for younger players, and may replicate the professional game more, as stated as an aim by the EPPP (2011). However, in this example, the focus of the game was on the first team players and</w:t>
      </w:r>
      <w:r>
        <w:rPr>
          <w:spacing w:val="-7"/>
        </w:rPr>
        <w:t> </w:t>
      </w:r>
      <w:r>
        <w:rPr/>
        <w:t>their</w:t>
      </w:r>
      <w:r>
        <w:rPr>
          <w:spacing w:val="-8"/>
        </w:rPr>
        <w:t> </w:t>
      </w:r>
      <w:r>
        <w:rPr/>
        <w:t>need</w:t>
      </w:r>
      <w:r>
        <w:rPr>
          <w:spacing w:val="-7"/>
        </w:rPr>
        <w:t> </w:t>
      </w:r>
      <w:r>
        <w:rPr/>
        <w:t>for</w:t>
      </w:r>
      <w:r>
        <w:rPr>
          <w:spacing w:val="-6"/>
        </w:rPr>
        <w:t> </w:t>
      </w:r>
      <w:r>
        <w:rPr/>
        <w:t>game</w:t>
      </w:r>
      <w:r>
        <w:rPr>
          <w:spacing w:val="-6"/>
        </w:rPr>
        <w:t> </w:t>
      </w:r>
      <w:r>
        <w:rPr/>
        <w:t>time</w:t>
      </w:r>
      <w:r>
        <w:rPr>
          <w:spacing w:val="-8"/>
        </w:rPr>
        <w:t> </w:t>
      </w:r>
      <w:r>
        <w:rPr/>
        <w:t>rather</w:t>
      </w:r>
      <w:r>
        <w:rPr>
          <w:spacing w:val="-8"/>
        </w:rPr>
        <w:t> </w:t>
      </w:r>
      <w:r>
        <w:rPr/>
        <w:t>than</w:t>
      </w:r>
      <w:r>
        <w:rPr>
          <w:spacing w:val="-8"/>
        </w:rPr>
        <w:t> </w:t>
      </w:r>
      <w:r>
        <w:rPr/>
        <w:t>the</w:t>
      </w:r>
      <w:r>
        <w:rPr>
          <w:spacing w:val="-6"/>
        </w:rPr>
        <w:t> </w:t>
      </w:r>
      <w:r>
        <w:rPr/>
        <w:t>development</w:t>
      </w:r>
      <w:r>
        <w:rPr>
          <w:spacing w:val="-7"/>
        </w:rPr>
        <w:t> </w:t>
      </w:r>
      <w:r>
        <w:rPr/>
        <w:t>of</w:t>
      </w:r>
      <w:r>
        <w:rPr>
          <w:spacing w:val="-2"/>
        </w:rPr>
        <w:t> </w:t>
      </w:r>
      <w:r>
        <w:rPr/>
        <w:t>younger</w:t>
      </w:r>
      <w:r>
        <w:rPr>
          <w:spacing w:val="-6"/>
        </w:rPr>
        <w:t> </w:t>
      </w:r>
      <w:r>
        <w:rPr/>
        <w:t>players.</w:t>
      </w:r>
      <w:r>
        <w:rPr>
          <w:spacing w:val="-8"/>
        </w:rPr>
        <w:t> </w:t>
      </w:r>
      <w:r>
        <w:rPr/>
        <w:t>On</w:t>
      </w:r>
      <w:r>
        <w:rPr>
          <w:spacing w:val="-8"/>
        </w:rPr>
        <w:t> </w:t>
      </w:r>
      <w:r>
        <w:rPr/>
        <w:t>this</w:t>
      </w:r>
      <w:r>
        <w:rPr>
          <w:spacing w:val="-7"/>
        </w:rPr>
        <w:t> </w:t>
      </w:r>
      <w:r>
        <w:rPr/>
        <w:t>occasion the</w:t>
      </w:r>
      <w:r>
        <w:rPr>
          <w:spacing w:val="26"/>
        </w:rPr>
        <w:t> </w:t>
      </w:r>
      <w:r>
        <w:rPr/>
        <w:t>levels</w:t>
      </w:r>
      <w:r>
        <w:rPr>
          <w:spacing w:val="28"/>
        </w:rPr>
        <w:t> </w:t>
      </w:r>
      <w:r>
        <w:rPr/>
        <w:t>of</w:t>
      </w:r>
      <w:r>
        <w:rPr>
          <w:spacing w:val="26"/>
        </w:rPr>
        <w:t> </w:t>
      </w:r>
      <w:r>
        <w:rPr/>
        <w:t>competitiveness</w:t>
      </w:r>
      <w:r>
        <w:rPr>
          <w:spacing w:val="28"/>
        </w:rPr>
        <w:t> </w:t>
      </w:r>
      <w:r>
        <w:rPr/>
        <w:t>were</w:t>
      </w:r>
      <w:r>
        <w:rPr>
          <w:spacing w:val="25"/>
        </w:rPr>
        <w:t> </w:t>
      </w:r>
      <w:r>
        <w:rPr/>
        <w:t>imbalanced,</w:t>
      </w:r>
      <w:r>
        <w:rPr>
          <w:spacing w:val="29"/>
        </w:rPr>
        <w:t> </w:t>
      </w:r>
      <w:r>
        <w:rPr/>
        <w:t>and</w:t>
      </w:r>
      <w:r>
        <w:rPr>
          <w:spacing w:val="27"/>
        </w:rPr>
        <w:t> </w:t>
      </w:r>
      <w:r>
        <w:rPr/>
        <w:t>the</w:t>
      </w:r>
      <w:r>
        <w:rPr>
          <w:spacing w:val="27"/>
        </w:rPr>
        <w:t> </w:t>
      </w:r>
      <w:r>
        <w:rPr/>
        <w:t>challenge</w:t>
      </w:r>
      <w:r>
        <w:rPr>
          <w:spacing w:val="26"/>
        </w:rPr>
        <w:t> </w:t>
      </w:r>
      <w:r>
        <w:rPr/>
        <w:t>for</w:t>
      </w:r>
      <w:r>
        <w:rPr>
          <w:spacing w:val="32"/>
        </w:rPr>
        <w:t> </w:t>
      </w:r>
      <w:r>
        <w:rPr/>
        <w:t>Bakerfield</w:t>
      </w:r>
      <w:r>
        <w:rPr>
          <w:spacing w:val="28"/>
        </w:rPr>
        <w:t> </w:t>
      </w:r>
      <w:r>
        <w:rPr/>
        <w:t>U21</w:t>
      </w:r>
      <w:r>
        <w:rPr>
          <w:spacing w:val="27"/>
        </w:rPr>
        <w:t> </w:t>
      </w:r>
      <w:r>
        <w:rPr>
          <w:spacing w:val="-4"/>
        </w:rPr>
        <w:t>team</w:t>
      </w:r>
    </w:p>
    <w:p>
      <w:pPr>
        <w:spacing w:after="0" w:line="480" w:lineRule="auto"/>
        <w:jc w:val="both"/>
        <w:sectPr>
          <w:pgSz w:w="11910" w:h="16840"/>
          <w:pgMar w:header="0" w:footer="992" w:top="1360" w:bottom="1180" w:left="740" w:right="960"/>
        </w:sectPr>
      </w:pPr>
    </w:p>
    <w:p>
      <w:pPr>
        <w:pStyle w:val="BodyText"/>
        <w:spacing w:line="480" w:lineRule="auto" w:before="61"/>
        <w:ind w:left="700" w:right="477"/>
        <w:jc w:val="both"/>
      </w:pPr>
      <w:r>
        <w:rPr/>
        <w:t>proved too much and too little for their opponents.</w:t>
      </w:r>
      <w:r>
        <w:rPr>
          <w:spacing w:val="-11"/>
        </w:rPr>
        <w:t> </w:t>
      </w:r>
      <w:r>
        <w:rPr/>
        <w:t>Additionally, younger players miss out on game time when replaced by senior players which is a barrier to their development (Mitchell et al., 2020).</w:t>
      </w:r>
      <w:r>
        <w:rPr>
          <w:spacing w:val="-2"/>
        </w:rPr>
        <w:t> </w:t>
      </w:r>
      <w:r>
        <w:rPr/>
        <w:t>This further emphasises the organisational challenges within this phase and that the introduction of the EPPP (2011) and the subsequent evolution of this phase of football, raising doubts about the development of U21 players.</w:t>
      </w:r>
    </w:p>
    <w:p>
      <w:pPr>
        <w:pStyle w:val="BodyText"/>
      </w:pPr>
    </w:p>
    <w:p>
      <w:pPr>
        <w:pStyle w:val="BodyText"/>
        <w:spacing w:before="1"/>
      </w:pPr>
    </w:p>
    <w:p>
      <w:pPr>
        <w:pStyle w:val="BodyText"/>
        <w:spacing w:line="480" w:lineRule="auto"/>
        <w:ind w:left="700" w:right="476"/>
        <w:jc w:val="both"/>
      </w:pPr>
      <w:r>
        <w:rPr/>
        <w:t>The objective of the U21 team was to develop players for the first team and prioritise support for</w:t>
      </w:r>
      <w:r>
        <w:rPr>
          <w:spacing w:val="-9"/>
        </w:rPr>
        <w:t> </w:t>
      </w:r>
      <w:r>
        <w:rPr/>
        <w:t>them</w:t>
      </w:r>
      <w:r>
        <w:rPr>
          <w:spacing w:val="-7"/>
        </w:rPr>
        <w:t> </w:t>
      </w:r>
      <w:r>
        <w:rPr/>
        <w:t>over</w:t>
      </w:r>
      <w:r>
        <w:rPr>
          <w:spacing w:val="-6"/>
        </w:rPr>
        <w:t> </w:t>
      </w:r>
      <w:r>
        <w:rPr/>
        <w:t>winning</w:t>
      </w:r>
      <w:r>
        <w:rPr>
          <w:spacing w:val="-7"/>
        </w:rPr>
        <w:t> </w:t>
      </w:r>
      <w:r>
        <w:rPr/>
        <w:t>matches.</w:t>
      </w:r>
      <w:r>
        <w:rPr>
          <w:spacing w:val="-7"/>
        </w:rPr>
        <w:t> </w:t>
      </w:r>
      <w:r>
        <w:rPr/>
        <w:t>However,</w:t>
      </w:r>
      <w:r>
        <w:rPr>
          <w:spacing w:val="-6"/>
        </w:rPr>
        <w:t> </w:t>
      </w:r>
      <w:r>
        <w:rPr/>
        <w:t>coaches</w:t>
      </w:r>
      <w:r>
        <w:rPr>
          <w:spacing w:val="-7"/>
        </w:rPr>
        <w:t> </w:t>
      </w:r>
      <w:r>
        <w:rPr/>
        <w:t>felt</w:t>
      </w:r>
      <w:r>
        <w:rPr>
          <w:spacing w:val="-7"/>
        </w:rPr>
        <w:t> </w:t>
      </w:r>
      <w:r>
        <w:rPr/>
        <w:t>pressure</w:t>
      </w:r>
      <w:r>
        <w:rPr>
          <w:spacing w:val="-6"/>
        </w:rPr>
        <w:t> </w:t>
      </w:r>
      <w:r>
        <w:rPr/>
        <w:t>to</w:t>
      </w:r>
      <w:r>
        <w:rPr>
          <w:spacing w:val="-7"/>
        </w:rPr>
        <w:t> </w:t>
      </w:r>
      <w:r>
        <w:rPr/>
        <w:t>deliver</w:t>
      </w:r>
      <w:r>
        <w:rPr>
          <w:spacing w:val="-6"/>
        </w:rPr>
        <w:t> </w:t>
      </w:r>
      <w:r>
        <w:rPr/>
        <w:t>results,</w:t>
      </w:r>
      <w:r>
        <w:rPr>
          <w:spacing w:val="-7"/>
        </w:rPr>
        <w:t> </w:t>
      </w:r>
      <w:r>
        <w:rPr/>
        <w:t>fearing</w:t>
      </w:r>
      <w:r>
        <w:rPr>
          <w:spacing w:val="-8"/>
        </w:rPr>
        <w:t> </w:t>
      </w:r>
      <w:r>
        <w:rPr/>
        <w:t>poor results</w:t>
      </w:r>
      <w:r>
        <w:rPr>
          <w:spacing w:val="-3"/>
        </w:rPr>
        <w:t> </w:t>
      </w:r>
      <w:r>
        <w:rPr/>
        <w:t>would</w:t>
      </w:r>
      <w:r>
        <w:rPr>
          <w:spacing w:val="-3"/>
        </w:rPr>
        <w:t> </w:t>
      </w:r>
      <w:r>
        <w:rPr/>
        <w:t>look</w:t>
      </w:r>
      <w:r>
        <w:rPr>
          <w:spacing w:val="-3"/>
        </w:rPr>
        <w:t> </w:t>
      </w:r>
      <w:r>
        <w:rPr/>
        <w:t>bad</w:t>
      </w:r>
      <w:r>
        <w:rPr>
          <w:spacing w:val="-3"/>
        </w:rPr>
        <w:t> </w:t>
      </w:r>
      <w:r>
        <w:rPr/>
        <w:t>on</w:t>
      </w:r>
      <w:r>
        <w:rPr>
          <w:spacing w:val="-3"/>
        </w:rPr>
        <w:t> </w:t>
      </w:r>
      <w:r>
        <w:rPr/>
        <w:t>them.</w:t>
      </w:r>
      <w:r>
        <w:rPr>
          <w:spacing w:val="-3"/>
        </w:rPr>
        <w:t> </w:t>
      </w:r>
      <w:r>
        <w:rPr/>
        <w:t>Similar</w:t>
      </w:r>
      <w:r>
        <w:rPr>
          <w:spacing w:val="-5"/>
        </w:rPr>
        <w:t> </w:t>
      </w:r>
      <w:r>
        <w:rPr/>
        <w:t>notions</w:t>
      </w:r>
      <w:r>
        <w:rPr>
          <w:spacing w:val="-3"/>
        </w:rPr>
        <w:t> </w:t>
      </w:r>
      <w:r>
        <w:rPr/>
        <w:t>have</w:t>
      </w:r>
      <w:r>
        <w:rPr>
          <w:spacing w:val="-4"/>
        </w:rPr>
        <w:t> </w:t>
      </w:r>
      <w:r>
        <w:rPr/>
        <w:t>been</w:t>
      </w:r>
      <w:r>
        <w:rPr>
          <w:spacing w:val="-3"/>
        </w:rPr>
        <w:t> </w:t>
      </w:r>
      <w:r>
        <w:rPr/>
        <w:t>seen</w:t>
      </w:r>
      <w:r>
        <w:rPr>
          <w:spacing w:val="-3"/>
        </w:rPr>
        <w:t> </w:t>
      </w:r>
      <w:r>
        <w:rPr/>
        <w:t>in</w:t>
      </w:r>
      <w:r>
        <w:rPr>
          <w:spacing w:val="-3"/>
        </w:rPr>
        <w:t> </w:t>
      </w:r>
      <w:r>
        <w:rPr/>
        <w:t>first</w:t>
      </w:r>
      <w:r>
        <w:rPr>
          <w:spacing w:val="-3"/>
        </w:rPr>
        <w:t> </w:t>
      </w:r>
      <w:r>
        <w:rPr/>
        <w:t>team</w:t>
      </w:r>
      <w:r>
        <w:rPr>
          <w:spacing w:val="-3"/>
        </w:rPr>
        <w:t> </w:t>
      </w:r>
      <w:r>
        <w:rPr/>
        <w:t>football</w:t>
      </w:r>
      <w:r>
        <w:rPr>
          <w:spacing w:val="-3"/>
        </w:rPr>
        <w:t> </w:t>
      </w:r>
      <w:r>
        <w:rPr/>
        <w:t>(Nesti et al., 2012; Roderick, 2006a) Moreover, the pipeline of players from within the academy had slowed</w:t>
      </w:r>
      <w:r>
        <w:rPr>
          <w:spacing w:val="-10"/>
        </w:rPr>
        <w:t> </w:t>
      </w:r>
      <w:r>
        <w:rPr/>
        <w:t>in</w:t>
      </w:r>
      <w:r>
        <w:rPr>
          <w:spacing w:val="-9"/>
        </w:rPr>
        <w:t> </w:t>
      </w:r>
      <w:r>
        <w:rPr/>
        <w:t>the</w:t>
      </w:r>
      <w:r>
        <w:rPr>
          <w:spacing w:val="-10"/>
        </w:rPr>
        <w:t> </w:t>
      </w:r>
      <w:r>
        <w:rPr/>
        <w:t>last</w:t>
      </w:r>
      <w:r>
        <w:rPr>
          <w:spacing w:val="-9"/>
        </w:rPr>
        <w:t> </w:t>
      </w:r>
      <w:r>
        <w:rPr/>
        <w:t>two</w:t>
      </w:r>
      <w:r>
        <w:rPr>
          <w:spacing w:val="-5"/>
        </w:rPr>
        <w:t> </w:t>
      </w:r>
      <w:r>
        <w:rPr/>
        <w:t>year,</w:t>
      </w:r>
      <w:r>
        <w:rPr>
          <w:spacing w:val="-10"/>
        </w:rPr>
        <w:t> </w:t>
      </w:r>
      <w:r>
        <w:rPr/>
        <w:t>leaving</w:t>
      </w:r>
      <w:r>
        <w:rPr>
          <w:spacing w:val="-12"/>
        </w:rPr>
        <w:t> </w:t>
      </w:r>
      <w:r>
        <w:rPr/>
        <w:t>coaches</w:t>
      </w:r>
      <w:r>
        <w:rPr>
          <w:spacing w:val="-7"/>
        </w:rPr>
        <w:t> </w:t>
      </w:r>
      <w:r>
        <w:rPr/>
        <w:t>feeling</w:t>
      </w:r>
      <w:r>
        <w:rPr>
          <w:spacing w:val="-7"/>
        </w:rPr>
        <w:t> </w:t>
      </w:r>
      <w:r>
        <w:rPr/>
        <w:t>vulnerable</w:t>
      </w:r>
      <w:r>
        <w:rPr>
          <w:spacing w:val="-8"/>
        </w:rPr>
        <w:t> </w:t>
      </w:r>
      <w:r>
        <w:rPr/>
        <w:t>about</w:t>
      </w:r>
      <w:r>
        <w:rPr>
          <w:spacing w:val="-9"/>
        </w:rPr>
        <w:t> </w:t>
      </w:r>
      <w:r>
        <w:rPr/>
        <w:t>their</w:t>
      </w:r>
      <w:r>
        <w:rPr>
          <w:spacing w:val="-10"/>
        </w:rPr>
        <w:t> </w:t>
      </w:r>
      <w:r>
        <w:rPr/>
        <w:t>jobs</w:t>
      </w:r>
      <w:r>
        <w:rPr>
          <w:spacing w:val="-9"/>
        </w:rPr>
        <w:t> </w:t>
      </w:r>
      <w:r>
        <w:rPr/>
        <w:t>which</w:t>
      </w:r>
      <w:r>
        <w:rPr>
          <w:spacing w:val="-10"/>
        </w:rPr>
        <w:t> </w:t>
      </w:r>
      <w:r>
        <w:rPr/>
        <w:t>may</w:t>
      </w:r>
      <w:r>
        <w:rPr>
          <w:spacing w:val="-14"/>
        </w:rPr>
        <w:t> </w:t>
      </w:r>
      <w:r>
        <w:rPr/>
        <w:t>also negatively impact their mental wellbeing. Additionally, they felt they had little or no control over any changes they would like to make to the current situation. In particular, the pressures of the role were affecting Dave, who had previously</w:t>
      </w:r>
      <w:r>
        <w:rPr>
          <w:spacing w:val="-3"/>
        </w:rPr>
        <w:t> </w:t>
      </w:r>
      <w:r>
        <w:rPr/>
        <w:t>been in a much more stable role as U18s head coach. Coaches in academy football have expressed a lack of job security due to the pressure of the performance environment (Higham et al., 2022). This change in environment coupled with no clear communication from the club around the strategy</w:t>
      </w:r>
      <w:r>
        <w:rPr>
          <w:spacing w:val="-2"/>
        </w:rPr>
        <w:t> </w:t>
      </w:r>
      <w:r>
        <w:rPr/>
        <w:t>or vision for the U21 team was causing Dave distress. This has been reported in other research as common in an academy setting (Gibson &amp; Groom, 2018).</w:t>
      </w:r>
    </w:p>
    <w:p>
      <w:pPr>
        <w:pStyle w:val="BodyText"/>
      </w:pPr>
    </w:p>
    <w:p>
      <w:pPr>
        <w:pStyle w:val="BodyText"/>
        <w:spacing w:before="1"/>
      </w:pPr>
    </w:p>
    <w:p>
      <w:pPr>
        <w:pStyle w:val="BodyText"/>
        <w:spacing w:line="480" w:lineRule="auto"/>
        <w:ind w:left="700" w:right="479"/>
        <w:jc w:val="both"/>
      </w:pPr>
      <w:r>
        <w:rPr/>
        <w:t>Organisational</w:t>
      </w:r>
      <w:r>
        <w:rPr>
          <w:spacing w:val="-9"/>
        </w:rPr>
        <w:t> </w:t>
      </w:r>
      <w:r>
        <w:rPr/>
        <w:t>stresses</w:t>
      </w:r>
      <w:r>
        <w:rPr>
          <w:spacing w:val="-10"/>
        </w:rPr>
        <w:t> </w:t>
      </w:r>
      <w:r>
        <w:rPr/>
        <w:t>on</w:t>
      </w:r>
      <w:r>
        <w:rPr>
          <w:spacing w:val="-9"/>
        </w:rPr>
        <w:t> </w:t>
      </w:r>
      <w:r>
        <w:rPr/>
        <w:t>coaches</w:t>
      </w:r>
      <w:r>
        <w:rPr>
          <w:spacing w:val="-9"/>
        </w:rPr>
        <w:t> </w:t>
      </w:r>
      <w:r>
        <w:rPr/>
        <w:t>such</w:t>
      </w:r>
      <w:r>
        <w:rPr>
          <w:spacing w:val="-8"/>
        </w:rPr>
        <w:t> </w:t>
      </w:r>
      <w:r>
        <w:rPr/>
        <w:t>as</w:t>
      </w:r>
      <w:r>
        <w:rPr>
          <w:spacing w:val="-9"/>
        </w:rPr>
        <w:t> </w:t>
      </w:r>
      <w:r>
        <w:rPr/>
        <w:t>decision</w:t>
      </w:r>
      <w:r>
        <w:rPr>
          <w:spacing w:val="-9"/>
        </w:rPr>
        <w:t> </w:t>
      </w:r>
      <w:r>
        <w:rPr/>
        <w:t>making,</w:t>
      </w:r>
      <w:r>
        <w:rPr>
          <w:spacing w:val="-9"/>
        </w:rPr>
        <w:t> </w:t>
      </w:r>
      <w:r>
        <w:rPr/>
        <w:t>lack</w:t>
      </w:r>
      <w:r>
        <w:rPr>
          <w:spacing w:val="-9"/>
        </w:rPr>
        <w:t> </w:t>
      </w:r>
      <w:r>
        <w:rPr/>
        <w:t>of</w:t>
      </w:r>
      <w:r>
        <w:rPr>
          <w:spacing w:val="-10"/>
        </w:rPr>
        <w:t> </w:t>
      </w:r>
      <w:r>
        <w:rPr/>
        <w:t>support,</w:t>
      </w:r>
      <w:r>
        <w:rPr>
          <w:spacing w:val="-9"/>
        </w:rPr>
        <w:t> </w:t>
      </w:r>
      <w:r>
        <w:rPr/>
        <w:t>high</w:t>
      </w:r>
      <w:r>
        <w:rPr>
          <w:spacing w:val="-9"/>
        </w:rPr>
        <w:t> </w:t>
      </w:r>
      <w:r>
        <w:rPr/>
        <w:t>expectations within</w:t>
      </w:r>
      <w:r>
        <w:rPr>
          <w:spacing w:val="-7"/>
        </w:rPr>
        <w:t> </w:t>
      </w:r>
      <w:r>
        <w:rPr/>
        <w:t>a</w:t>
      </w:r>
      <w:r>
        <w:rPr>
          <w:spacing w:val="-8"/>
        </w:rPr>
        <w:t> </w:t>
      </w:r>
      <w:r>
        <w:rPr/>
        <w:t>football</w:t>
      </w:r>
      <w:r>
        <w:rPr>
          <w:spacing w:val="-4"/>
        </w:rPr>
        <w:t> </w:t>
      </w:r>
      <w:r>
        <w:rPr/>
        <w:t>culture</w:t>
      </w:r>
      <w:r>
        <w:rPr>
          <w:spacing w:val="-7"/>
        </w:rPr>
        <w:t> </w:t>
      </w:r>
      <w:r>
        <w:rPr/>
        <w:t>and</w:t>
      </w:r>
      <w:r>
        <w:rPr>
          <w:spacing w:val="-7"/>
        </w:rPr>
        <w:t> </w:t>
      </w:r>
      <w:r>
        <w:rPr/>
        <w:t>ambiguity</w:t>
      </w:r>
      <w:r>
        <w:rPr>
          <w:spacing w:val="-10"/>
        </w:rPr>
        <w:t> </w:t>
      </w:r>
      <w:r>
        <w:rPr/>
        <w:t>are</w:t>
      </w:r>
      <w:r>
        <w:rPr>
          <w:spacing w:val="-8"/>
        </w:rPr>
        <w:t> </w:t>
      </w:r>
      <w:r>
        <w:rPr/>
        <w:t>prevalent</w:t>
      </w:r>
      <w:r>
        <w:rPr>
          <w:spacing w:val="-7"/>
        </w:rPr>
        <w:t> </w:t>
      </w:r>
      <w:r>
        <w:rPr/>
        <w:t>in</w:t>
      </w:r>
      <w:r>
        <w:rPr>
          <w:spacing w:val="-7"/>
        </w:rPr>
        <w:t> </w:t>
      </w:r>
      <w:r>
        <w:rPr/>
        <w:t>sport</w:t>
      </w:r>
      <w:r>
        <w:rPr>
          <w:spacing w:val="-5"/>
        </w:rPr>
        <w:t> </w:t>
      </w:r>
      <w:r>
        <w:rPr/>
        <w:t>and</w:t>
      </w:r>
      <w:r>
        <w:rPr>
          <w:spacing w:val="-7"/>
        </w:rPr>
        <w:t> </w:t>
      </w:r>
      <w:r>
        <w:rPr/>
        <w:t>can</w:t>
      </w:r>
      <w:r>
        <w:rPr>
          <w:spacing w:val="-7"/>
        </w:rPr>
        <w:t> </w:t>
      </w:r>
      <w:r>
        <w:rPr/>
        <w:t>have</w:t>
      </w:r>
      <w:r>
        <w:rPr>
          <w:spacing w:val="-6"/>
        </w:rPr>
        <w:t> </w:t>
      </w:r>
      <w:r>
        <w:rPr/>
        <w:t>a</w:t>
      </w:r>
      <w:r>
        <w:rPr>
          <w:spacing w:val="-8"/>
        </w:rPr>
        <w:t> </w:t>
      </w:r>
      <w:r>
        <w:rPr/>
        <w:t>detrimental</w:t>
      </w:r>
      <w:r>
        <w:rPr>
          <w:spacing w:val="-5"/>
        </w:rPr>
        <w:t> </w:t>
      </w:r>
      <w:r>
        <w:rPr/>
        <w:t>effect on coach’s private life’s (Simpson et al., 2021). Furthermore, if coaches are feeling like their employment is threatened and/or they are constricted in their professional progression, it can impact</w:t>
      </w:r>
      <w:r>
        <w:rPr>
          <w:spacing w:val="23"/>
        </w:rPr>
        <w:t> </w:t>
      </w:r>
      <w:r>
        <w:rPr/>
        <w:t>their</w:t>
      </w:r>
      <w:r>
        <w:rPr>
          <w:spacing w:val="23"/>
        </w:rPr>
        <w:t> </w:t>
      </w:r>
      <w:r>
        <w:rPr/>
        <w:t>drive</w:t>
      </w:r>
      <w:r>
        <w:rPr>
          <w:spacing w:val="21"/>
        </w:rPr>
        <w:t> </w:t>
      </w:r>
      <w:r>
        <w:rPr/>
        <w:t>and</w:t>
      </w:r>
      <w:r>
        <w:rPr>
          <w:spacing w:val="23"/>
        </w:rPr>
        <w:t> </w:t>
      </w:r>
      <w:r>
        <w:rPr/>
        <w:t>motivation</w:t>
      </w:r>
      <w:r>
        <w:rPr>
          <w:spacing w:val="22"/>
        </w:rPr>
        <w:t> </w:t>
      </w:r>
      <w:r>
        <w:rPr/>
        <w:t>for</w:t>
      </w:r>
      <w:r>
        <w:rPr>
          <w:spacing w:val="22"/>
        </w:rPr>
        <w:t> </w:t>
      </w:r>
      <w:r>
        <w:rPr/>
        <w:t>the</w:t>
      </w:r>
      <w:r>
        <w:rPr>
          <w:spacing w:val="22"/>
        </w:rPr>
        <w:t> </w:t>
      </w:r>
      <w:r>
        <w:rPr/>
        <w:t>role</w:t>
      </w:r>
      <w:r>
        <w:rPr>
          <w:spacing w:val="22"/>
        </w:rPr>
        <w:t> </w:t>
      </w:r>
      <w:r>
        <w:rPr/>
        <w:t>(Gibson</w:t>
      </w:r>
      <w:r>
        <w:rPr>
          <w:spacing w:val="28"/>
        </w:rPr>
        <w:t> </w:t>
      </w:r>
      <w:r>
        <w:rPr/>
        <w:t>&amp;</w:t>
      </w:r>
      <w:r>
        <w:rPr>
          <w:spacing w:val="22"/>
        </w:rPr>
        <w:t> </w:t>
      </w:r>
      <w:r>
        <w:rPr/>
        <w:t>Groom,</w:t>
      </w:r>
      <w:r>
        <w:rPr>
          <w:spacing w:val="23"/>
        </w:rPr>
        <w:t> </w:t>
      </w:r>
      <w:r>
        <w:rPr/>
        <w:t>2019).</w:t>
      </w:r>
      <w:r>
        <w:rPr>
          <w:spacing w:val="25"/>
        </w:rPr>
        <w:t> </w:t>
      </w:r>
      <w:r>
        <w:rPr/>
        <w:t>The</w:t>
      </w:r>
      <w:r>
        <w:rPr>
          <w:spacing w:val="22"/>
        </w:rPr>
        <w:t> </w:t>
      </w:r>
      <w:r>
        <w:rPr/>
        <w:t>reaction</w:t>
      </w:r>
      <w:r>
        <w:rPr>
          <w:spacing w:val="23"/>
        </w:rPr>
        <w:t> </w:t>
      </w:r>
      <w:r>
        <w:rPr>
          <w:spacing w:val="-4"/>
        </w:rPr>
        <w:t>from</w:t>
      </w:r>
    </w:p>
    <w:p>
      <w:pPr>
        <w:spacing w:after="0" w:line="480" w:lineRule="auto"/>
        <w:jc w:val="both"/>
        <w:sectPr>
          <w:pgSz w:w="11910" w:h="16840"/>
          <w:pgMar w:header="0" w:footer="992" w:top="1360" w:bottom="1180" w:left="740" w:right="960"/>
        </w:sectPr>
      </w:pPr>
    </w:p>
    <w:p>
      <w:pPr>
        <w:pStyle w:val="BodyText"/>
        <w:spacing w:line="480" w:lineRule="auto" w:before="61"/>
        <w:ind w:left="700" w:right="475"/>
        <w:jc w:val="both"/>
      </w:pPr>
      <w:r>
        <w:rPr/>
        <w:t>coaches to these organisational stresses can manifest in the form of anger, anxiety, dejection, frustration, resentment and can lead to psychological and physical ill-health (Simpson, et al., </w:t>
      </w:r>
      <w:r>
        <w:rPr>
          <w:spacing w:val="-2"/>
        </w:rPr>
        <w:t>2021).</w:t>
      </w:r>
    </w:p>
    <w:p>
      <w:pPr>
        <w:pStyle w:val="BodyText"/>
      </w:pPr>
    </w:p>
    <w:p>
      <w:pPr>
        <w:pStyle w:val="BodyText"/>
      </w:pPr>
    </w:p>
    <w:p>
      <w:pPr>
        <w:pStyle w:val="Heading2"/>
        <w:numPr>
          <w:ilvl w:val="2"/>
          <w:numId w:val="15"/>
        </w:numPr>
        <w:tabs>
          <w:tab w:pos="1240" w:val="left" w:leader="none"/>
        </w:tabs>
        <w:spacing w:line="240" w:lineRule="auto" w:before="0" w:after="0"/>
        <w:ind w:left="1240" w:right="0" w:hanging="540"/>
        <w:jc w:val="left"/>
      </w:pPr>
      <w:r>
        <w:rPr/>
        <w:t>“They</w:t>
      </w:r>
      <w:r>
        <w:rPr>
          <w:spacing w:val="-5"/>
        </w:rPr>
        <w:t> </w:t>
      </w:r>
      <w:r>
        <w:rPr/>
        <w:t>really</w:t>
      </w:r>
      <w:r>
        <w:rPr>
          <w:spacing w:val="-2"/>
        </w:rPr>
        <w:t> </w:t>
      </w:r>
      <w:r>
        <w:rPr/>
        <w:t>need</w:t>
      </w:r>
      <w:r>
        <w:rPr>
          <w:spacing w:val="-2"/>
        </w:rPr>
        <w:t> </w:t>
      </w:r>
      <w:r>
        <w:rPr/>
        <w:t>to</w:t>
      </w:r>
      <w:r>
        <w:rPr>
          <w:spacing w:val="-2"/>
        </w:rPr>
        <w:t> </w:t>
      </w:r>
      <w:r>
        <w:rPr/>
        <w:t>go</w:t>
      </w:r>
      <w:r>
        <w:rPr>
          <w:spacing w:val="-3"/>
        </w:rPr>
        <w:t> </w:t>
      </w:r>
      <w:r>
        <w:rPr/>
        <w:t>and</w:t>
      </w:r>
      <w:r>
        <w:rPr>
          <w:spacing w:val="-2"/>
        </w:rPr>
        <w:t> </w:t>
      </w:r>
      <w:r>
        <w:rPr/>
        <w:t>play</w:t>
      </w:r>
      <w:r>
        <w:rPr>
          <w:spacing w:val="-2"/>
        </w:rPr>
        <w:t> </w:t>
      </w:r>
      <w:r>
        <w:rPr/>
        <w:t>proper</w:t>
      </w:r>
      <w:r>
        <w:rPr>
          <w:spacing w:val="-7"/>
        </w:rPr>
        <w:t> </w:t>
      </w:r>
      <w:r>
        <w:rPr/>
        <w:t>men’s</w:t>
      </w:r>
      <w:r>
        <w:rPr>
          <w:spacing w:val="-3"/>
        </w:rPr>
        <w:t> </w:t>
      </w:r>
      <w:r>
        <w:rPr>
          <w:spacing w:val="-2"/>
        </w:rPr>
        <w:t>football”</w:t>
      </w:r>
    </w:p>
    <w:p>
      <w:pPr>
        <w:pStyle w:val="BodyText"/>
        <w:rPr>
          <w:b/>
        </w:rPr>
      </w:pPr>
    </w:p>
    <w:p>
      <w:pPr>
        <w:pStyle w:val="BodyText"/>
        <w:spacing w:line="480" w:lineRule="auto"/>
        <w:ind w:left="700" w:right="475"/>
        <w:jc w:val="both"/>
      </w:pPr>
      <w:r>
        <w:rPr/>
        <w:t>I</w:t>
      </w:r>
      <w:r>
        <w:rPr>
          <w:spacing w:val="-3"/>
        </w:rPr>
        <w:t> </w:t>
      </w:r>
      <w:r>
        <w:rPr/>
        <w:t>head over</w:t>
      </w:r>
      <w:r>
        <w:rPr>
          <w:spacing w:val="-1"/>
        </w:rPr>
        <w:t> </w:t>
      </w:r>
      <w:r>
        <w:rPr/>
        <w:t>to the</w:t>
      </w:r>
      <w:r>
        <w:rPr>
          <w:spacing w:val="-1"/>
        </w:rPr>
        <w:t> </w:t>
      </w:r>
      <w:r>
        <w:rPr/>
        <w:t>U21</w:t>
      </w:r>
      <w:r>
        <w:rPr>
          <w:spacing w:val="-1"/>
        </w:rPr>
        <w:t> </w:t>
      </w:r>
      <w:r>
        <w:rPr/>
        <w:t>coach’s office, its 10:45am, pop my</w:t>
      </w:r>
      <w:r>
        <w:rPr>
          <w:spacing w:val="-7"/>
        </w:rPr>
        <w:t> </w:t>
      </w:r>
      <w:r>
        <w:rPr/>
        <w:t>head and say</w:t>
      </w:r>
      <w:r>
        <w:rPr>
          <w:spacing w:val="-4"/>
        </w:rPr>
        <w:t> </w:t>
      </w:r>
      <w:r>
        <w:rPr>
          <w:i/>
        </w:rPr>
        <w:t>“morning chaps, I’ll</w:t>
      </w:r>
      <w:r>
        <w:rPr>
          <w:i/>
        </w:rPr>
        <w:t> meet you out there”</w:t>
      </w:r>
      <w:r>
        <w:rPr/>
        <w:t>. </w:t>
      </w:r>
      <w:r>
        <w:rPr>
          <w:i/>
        </w:rPr>
        <w:t>“No worries Winnie”</w:t>
      </w:r>
      <w:r>
        <w:rPr/>
        <w:t>, replied Dave. I go to the coaches changing room, put</w:t>
      </w:r>
      <w:r>
        <w:rPr>
          <w:spacing w:val="-1"/>
        </w:rPr>
        <w:t> </w:t>
      </w:r>
      <w:r>
        <w:rPr/>
        <w:t>my</w:t>
      </w:r>
      <w:r>
        <w:rPr>
          <w:spacing w:val="-6"/>
        </w:rPr>
        <w:t> </w:t>
      </w:r>
      <w:r>
        <w:rPr/>
        <w:t>boots</w:t>
      </w:r>
      <w:r>
        <w:rPr>
          <w:spacing w:val="-1"/>
        </w:rPr>
        <w:t> </w:t>
      </w:r>
      <w:r>
        <w:rPr/>
        <w:t>and</w:t>
      </w:r>
      <w:r>
        <w:rPr>
          <w:spacing w:val="-1"/>
        </w:rPr>
        <w:t> </w:t>
      </w:r>
      <w:r>
        <w:rPr/>
        <w:t>big</w:t>
      </w:r>
      <w:r>
        <w:rPr>
          <w:spacing w:val="-2"/>
        </w:rPr>
        <w:t> </w:t>
      </w:r>
      <w:r>
        <w:rPr/>
        <w:t>coat</w:t>
      </w:r>
      <w:r>
        <w:rPr>
          <w:spacing w:val="-1"/>
        </w:rPr>
        <w:t> </w:t>
      </w:r>
      <w:r>
        <w:rPr/>
        <w:t>on</w:t>
      </w:r>
      <w:r>
        <w:rPr>
          <w:spacing w:val="-1"/>
        </w:rPr>
        <w:t> </w:t>
      </w:r>
      <w:r>
        <w:rPr/>
        <w:t>then</w:t>
      </w:r>
      <w:r>
        <w:rPr>
          <w:spacing w:val="-1"/>
        </w:rPr>
        <w:t> </w:t>
      </w:r>
      <w:r>
        <w:rPr/>
        <w:t>start</w:t>
      </w:r>
      <w:r>
        <w:rPr>
          <w:spacing w:val="-1"/>
        </w:rPr>
        <w:t> </w:t>
      </w:r>
      <w:r>
        <w:rPr/>
        <w:t>to</w:t>
      </w:r>
      <w:r>
        <w:rPr>
          <w:spacing w:val="-1"/>
        </w:rPr>
        <w:t> </w:t>
      </w:r>
      <w:r>
        <w:rPr/>
        <w:t>make my</w:t>
      </w:r>
      <w:r>
        <w:rPr>
          <w:spacing w:val="-4"/>
        </w:rPr>
        <w:t> </w:t>
      </w:r>
      <w:r>
        <w:rPr/>
        <w:t>way</w:t>
      </w:r>
      <w:r>
        <w:rPr>
          <w:spacing w:val="-6"/>
        </w:rPr>
        <w:t> </w:t>
      </w:r>
      <w:r>
        <w:rPr/>
        <w:t>out</w:t>
      </w:r>
      <w:r>
        <w:rPr>
          <w:spacing w:val="-1"/>
        </w:rPr>
        <w:t> </w:t>
      </w:r>
      <w:r>
        <w:rPr/>
        <w:t>to</w:t>
      </w:r>
      <w:r>
        <w:rPr>
          <w:spacing w:val="-1"/>
        </w:rPr>
        <w:t> </w:t>
      </w:r>
      <w:r>
        <w:rPr/>
        <w:t>the</w:t>
      </w:r>
      <w:r>
        <w:rPr>
          <w:spacing w:val="-1"/>
        </w:rPr>
        <w:t> </w:t>
      </w:r>
      <w:r>
        <w:rPr/>
        <w:t>pitch where</w:t>
      </w:r>
      <w:r>
        <w:rPr>
          <w:spacing w:val="-3"/>
        </w:rPr>
        <w:t> </w:t>
      </w:r>
      <w:r>
        <w:rPr/>
        <w:t>the U21s</w:t>
      </w:r>
      <w:r>
        <w:rPr>
          <w:spacing w:val="-2"/>
        </w:rPr>
        <w:t> </w:t>
      </w:r>
      <w:r>
        <w:rPr/>
        <w:t>train. This</w:t>
      </w:r>
      <w:r>
        <w:rPr>
          <w:spacing w:val="-4"/>
        </w:rPr>
        <w:t> </w:t>
      </w:r>
      <w:r>
        <w:rPr/>
        <w:t>was</w:t>
      </w:r>
      <w:r>
        <w:rPr>
          <w:spacing w:val="-5"/>
        </w:rPr>
        <w:t> </w:t>
      </w:r>
      <w:r>
        <w:rPr/>
        <w:t>my</w:t>
      </w:r>
      <w:r>
        <w:rPr>
          <w:spacing w:val="-7"/>
        </w:rPr>
        <w:t> </w:t>
      </w:r>
      <w:r>
        <w:rPr/>
        <w:t>first</w:t>
      </w:r>
      <w:r>
        <w:rPr>
          <w:spacing w:val="-4"/>
        </w:rPr>
        <w:t> </w:t>
      </w:r>
      <w:r>
        <w:rPr/>
        <w:t>time</w:t>
      </w:r>
      <w:r>
        <w:rPr>
          <w:spacing w:val="-5"/>
        </w:rPr>
        <w:t> </w:t>
      </w:r>
      <w:r>
        <w:rPr/>
        <w:t>out</w:t>
      </w:r>
      <w:r>
        <w:rPr>
          <w:spacing w:val="-4"/>
        </w:rPr>
        <w:t> </w:t>
      </w:r>
      <w:r>
        <w:rPr/>
        <w:t>observing</w:t>
      </w:r>
      <w:r>
        <w:rPr>
          <w:spacing w:val="-5"/>
        </w:rPr>
        <w:t> </w:t>
      </w:r>
      <w:r>
        <w:rPr/>
        <w:t>the</w:t>
      </w:r>
      <w:r>
        <w:rPr>
          <w:spacing w:val="-5"/>
        </w:rPr>
        <w:t> </w:t>
      </w:r>
      <w:r>
        <w:rPr/>
        <w:t>team</w:t>
      </w:r>
      <w:r>
        <w:rPr>
          <w:spacing w:val="-2"/>
        </w:rPr>
        <w:t> </w:t>
      </w:r>
      <w:r>
        <w:rPr/>
        <w:t>and</w:t>
      </w:r>
      <w:r>
        <w:rPr>
          <w:spacing w:val="-2"/>
        </w:rPr>
        <w:t> </w:t>
      </w:r>
      <w:r>
        <w:rPr/>
        <w:t>being</w:t>
      </w:r>
      <w:r>
        <w:rPr>
          <w:spacing w:val="-4"/>
        </w:rPr>
        <w:t> </w:t>
      </w:r>
      <w:r>
        <w:rPr/>
        <w:t>with</w:t>
      </w:r>
      <w:r>
        <w:rPr>
          <w:spacing w:val="-4"/>
        </w:rPr>
        <w:t> </w:t>
      </w:r>
      <w:r>
        <w:rPr/>
        <w:t>the</w:t>
      </w:r>
      <w:r>
        <w:rPr>
          <w:spacing w:val="-5"/>
        </w:rPr>
        <w:t> </w:t>
      </w:r>
      <w:r>
        <w:rPr/>
        <w:t>coaches</w:t>
      </w:r>
      <w:r>
        <w:rPr>
          <w:spacing w:val="-5"/>
        </w:rPr>
        <w:t> </w:t>
      </w:r>
      <w:r>
        <w:rPr/>
        <w:t>in</w:t>
      </w:r>
      <w:r>
        <w:rPr>
          <w:spacing w:val="-2"/>
        </w:rPr>
        <w:t> </w:t>
      </w:r>
      <w:r>
        <w:rPr/>
        <w:t>this</w:t>
      </w:r>
      <w:r>
        <w:rPr>
          <w:spacing w:val="-5"/>
        </w:rPr>
        <w:t> </w:t>
      </w:r>
      <w:r>
        <w:rPr/>
        <w:t>environment. As I walk down the long corridor towards the training pitches, players started to emerge for their training session ahead.</w:t>
      </w:r>
      <w:r>
        <w:rPr>
          <w:spacing w:val="-9"/>
        </w:rPr>
        <w:t> </w:t>
      </w:r>
      <w:r>
        <w:rPr/>
        <w:t>As the players gathered Paul introduced me again to the group. I already</w:t>
      </w:r>
      <w:r>
        <w:rPr>
          <w:spacing w:val="-3"/>
        </w:rPr>
        <w:t> </w:t>
      </w:r>
      <w:r>
        <w:rPr/>
        <w:t>knew most of them from previous introductions, one-one meetings or generally</w:t>
      </w:r>
      <w:r>
        <w:rPr>
          <w:spacing w:val="-5"/>
        </w:rPr>
        <w:t> </w:t>
      </w:r>
      <w:r>
        <w:rPr/>
        <w:t>being around the club facilities. However, there were a few unfamiliar faces who I’d not yet come </w:t>
      </w:r>
      <w:r>
        <w:rPr>
          <w:spacing w:val="-2"/>
        </w:rPr>
        <w:t>across.</w:t>
      </w:r>
    </w:p>
    <w:p>
      <w:pPr>
        <w:pStyle w:val="BodyText"/>
        <w:spacing w:line="480" w:lineRule="auto" w:before="1"/>
        <w:ind w:left="700" w:right="473"/>
        <w:jc w:val="both"/>
      </w:pPr>
      <w:r>
        <w:rPr/>
        <w:t>Paul and Dave went about their session starting with an intense warm up and small sided passing</w:t>
      </w:r>
      <w:r>
        <w:rPr>
          <w:spacing w:val="-10"/>
        </w:rPr>
        <w:t> </w:t>
      </w:r>
      <w:r>
        <w:rPr/>
        <w:t>game.</w:t>
      </w:r>
      <w:r>
        <w:rPr>
          <w:spacing w:val="-13"/>
        </w:rPr>
        <w:t> </w:t>
      </w:r>
      <w:r>
        <w:rPr/>
        <w:t>The</w:t>
      </w:r>
      <w:r>
        <w:rPr>
          <w:spacing w:val="-6"/>
        </w:rPr>
        <w:t> </w:t>
      </w:r>
      <w:r>
        <w:rPr/>
        <w:t>group</w:t>
      </w:r>
      <w:r>
        <w:rPr>
          <w:spacing w:val="-8"/>
        </w:rPr>
        <w:t> </w:t>
      </w:r>
      <w:r>
        <w:rPr/>
        <w:t>then</w:t>
      </w:r>
      <w:r>
        <w:rPr>
          <w:spacing w:val="-10"/>
        </w:rPr>
        <w:t> </w:t>
      </w:r>
      <w:r>
        <w:rPr/>
        <w:t>split</w:t>
      </w:r>
      <w:r>
        <w:rPr>
          <w:spacing w:val="-9"/>
        </w:rPr>
        <w:t> </w:t>
      </w:r>
      <w:r>
        <w:rPr/>
        <w:t>into</w:t>
      </w:r>
      <w:r>
        <w:rPr>
          <w:spacing w:val="-10"/>
        </w:rPr>
        <w:t> </w:t>
      </w:r>
      <w:r>
        <w:rPr/>
        <w:t>two,</w:t>
      </w:r>
      <w:r>
        <w:rPr>
          <w:spacing w:val="-10"/>
        </w:rPr>
        <w:t> </w:t>
      </w:r>
      <w:r>
        <w:rPr/>
        <w:t>Dave</w:t>
      </w:r>
      <w:r>
        <w:rPr>
          <w:spacing w:val="-8"/>
        </w:rPr>
        <w:t> </w:t>
      </w:r>
      <w:r>
        <w:rPr/>
        <w:t>taking</w:t>
      </w:r>
      <w:r>
        <w:rPr>
          <w:spacing w:val="-12"/>
        </w:rPr>
        <w:t> </w:t>
      </w:r>
      <w:r>
        <w:rPr/>
        <w:t>the</w:t>
      </w:r>
      <w:r>
        <w:rPr>
          <w:spacing w:val="-11"/>
        </w:rPr>
        <w:t> </w:t>
      </w:r>
      <w:r>
        <w:rPr/>
        <w:t>strikers</w:t>
      </w:r>
      <w:r>
        <w:rPr>
          <w:spacing w:val="-7"/>
        </w:rPr>
        <w:t> </w:t>
      </w:r>
      <w:r>
        <w:rPr/>
        <w:t>and</w:t>
      </w:r>
      <w:r>
        <w:rPr>
          <w:spacing w:val="-7"/>
        </w:rPr>
        <w:t> </w:t>
      </w:r>
      <w:r>
        <w:rPr/>
        <w:t>attacking</w:t>
      </w:r>
      <w:r>
        <w:rPr>
          <w:spacing w:val="-12"/>
        </w:rPr>
        <w:t> </w:t>
      </w:r>
      <w:r>
        <w:rPr/>
        <w:t>midfielders and</w:t>
      </w:r>
      <w:r>
        <w:rPr>
          <w:spacing w:val="-3"/>
        </w:rPr>
        <w:t> </w:t>
      </w:r>
      <w:r>
        <w:rPr/>
        <w:t>Paul</w:t>
      </w:r>
      <w:r>
        <w:rPr>
          <w:spacing w:val="-2"/>
        </w:rPr>
        <w:t> </w:t>
      </w:r>
      <w:r>
        <w:rPr/>
        <w:t>working</w:t>
      </w:r>
      <w:r>
        <w:rPr>
          <w:spacing w:val="-4"/>
        </w:rPr>
        <w:t> </w:t>
      </w:r>
      <w:r>
        <w:rPr/>
        <w:t>on</w:t>
      </w:r>
      <w:r>
        <w:rPr>
          <w:spacing w:val="-2"/>
        </w:rPr>
        <w:t> </w:t>
      </w:r>
      <w:r>
        <w:rPr/>
        <w:t>shape</w:t>
      </w:r>
      <w:r>
        <w:rPr>
          <w:spacing w:val="-3"/>
        </w:rPr>
        <w:t> </w:t>
      </w:r>
      <w:r>
        <w:rPr/>
        <w:t>with</w:t>
      </w:r>
      <w:r>
        <w:rPr>
          <w:spacing w:val="-2"/>
        </w:rPr>
        <w:t> </w:t>
      </w:r>
      <w:r>
        <w:rPr/>
        <w:t>the</w:t>
      </w:r>
      <w:r>
        <w:rPr>
          <w:spacing w:val="-3"/>
        </w:rPr>
        <w:t> </w:t>
      </w:r>
      <w:r>
        <w:rPr/>
        <w:t>defensive</w:t>
      </w:r>
      <w:r>
        <w:rPr>
          <w:spacing w:val="-2"/>
        </w:rPr>
        <w:t> </w:t>
      </w:r>
      <w:r>
        <w:rPr/>
        <w:t>players.</w:t>
      </w:r>
      <w:r>
        <w:rPr>
          <w:spacing w:val="-15"/>
        </w:rPr>
        <w:t> </w:t>
      </w:r>
      <w:r>
        <w:rPr/>
        <w:t>After</w:t>
      </w:r>
      <w:r>
        <w:rPr>
          <w:spacing w:val="-2"/>
        </w:rPr>
        <w:t> </w:t>
      </w:r>
      <w:r>
        <w:rPr/>
        <w:t>this,</w:t>
      </w:r>
      <w:r>
        <w:rPr>
          <w:spacing w:val="-2"/>
        </w:rPr>
        <w:t> </w:t>
      </w:r>
      <w:r>
        <w:rPr/>
        <w:t>there</w:t>
      </w:r>
      <w:r>
        <w:rPr>
          <w:spacing w:val="-4"/>
        </w:rPr>
        <w:t> </w:t>
      </w:r>
      <w:r>
        <w:rPr/>
        <w:t>was</w:t>
      </w:r>
      <w:r>
        <w:rPr>
          <w:spacing w:val="-3"/>
        </w:rPr>
        <w:t> </w:t>
      </w:r>
      <w:r>
        <w:rPr/>
        <w:t>a</w:t>
      </w:r>
      <w:r>
        <w:rPr>
          <w:spacing w:val="-3"/>
        </w:rPr>
        <w:t> </w:t>
      </w:r>
      <w:r>
        <w:rPr/>
        <w:t>10-minute</w:t>
      </w:r>
      <w:r>
        <w:rPr>
          <w:spacing w:val="-2"/>
        </w:rPr>
        <w:t> </w:t>
      </w:r>
      <w:r>
        <w:rPr/>
        <w:t>break before a game at the end.</w:t>
      </w:r>
      <w:r>
        <w:rPr>
          <w:spacing w:val="-5"/>
        </w:rPr>
        <w:t> </w:t>
      </w:r>
      <w:r>
        <w:rPr/>
        <w:t>This was my</w:t>
      </w:r>
      <w:r>
        <w:rPr>
          <w:spacing w:val="-3"/>
        </w:rPr>
        <w:t> </w:t>
      </w:r>
      <w:r>
        <w:rPr/>
        <w:t>opportunity</w:t>
      </w:r>
      <w:r>
        <w:rPr>
          <w:spacing w:val="-2"/>
        </w:rPr>
        <w:t> </w:t>
      </w:r>
      <w:r>
        <w:rPr/>
        <w:t>to ask Paul who the player was in the first team training kit.</w:t>
      </w:r>
    </w:p>
    <w:p>
      <w:pPr>
        <w:spacing w:line="480" w:lineRule="auto" w:before="1"/>
        <w:ind w:left="700" w:right="473" w:firstLine="0"/>
        <w:jc w:val="both"/>
        <w:rPr>
          <w:sz w:val="24"/>
        </w:rPr>
      </w:pPr>
      <w:r>
        <w:rPr>
          <w:i/>
          <w:sz w:val="24"/>
        </w:rPr>
        <w:t>“That’s</w:t>
      </w:r>
      <w:r>
        <w:rPr>
          <w:i/>
          <w:spacing w:val="-8"/>
          <w:sz w:val="24"/>
        </w:rPr>
        <w:t> </w:t>
      </w:r>
      <w:r>
        <w:rPr>
          <w:i/>
          <w:sz w:val="24"/>
        </w:rPr>
        <w:t>George</w:t>
      </w:r>
      <w:r>
        <w:rPr>
          <w:i/>
          <w:spacing w:val="-9"/>
          <w:sz w:val="24"/>
        </w:rPr>
        <w:t> </w:t>
      </w:r>
      <w:r>
        <w:rPr>
          <w:i/>
          <w:sz w:val="24"/>
        </w:rPr>
        <w:t>he’s</w:t>
      </w:r>
      <w:r>
        <w:rPr>
          <w:i/>
          <w:spacing w:val="-8"/>
          <w:sz w:val="24"/>
        </w:rPr>
        <w:t> </w:t>
      </w:r>
      <w:r>
        <w:rPr>
          <w:i/>
          <w:sz w:val="24"/>
        </w:rPr>
        <w:t>with</w:t>
      </w:r>
      <w:r>
        <w:rPr>
          <w:i/>
          <w:spacing w:val="-8"/>
          <w:sz w:val="24"/>
        </w:rPr>
        <w:t> </w:t>
      </w:r>
      <w:r>
        <w:rPr>
          <w:i/>
          <w:sz w:val="24"/>
        </w:rPr>
        <w:t>the</w:t>
      </w:r>
      <w:r>
        <w:rPr>
          <w:i/>
          <w:spacing w:val="-9"/>
          <w:sz w:val="24"/>
        </w:rPr>
        <w:t> </w:t>
      </w:r>
      <w:r>
        <w:rPr>
          <w:i/>
          <w:sz w:val="24"/>
        </w:rPr>
        <w:t>first</w:t>
      </w:r>
      <w:r>
        <w:rPr>
          <w:i/>
          <w:spacing w:val="-8"/>
          <w:sz w:val="24"/>
        </w:rPr>
        <w:t> </w:t>
      </w:r>
      <w:r>
        <w:rPr>
          <w:i/>
          <w:sz w:val="24"/>
        </w:rPr>
        <w:t>team</w:t>
      </w:r>
      <w:r>
        <w:rPr>
          <w:i/>
          <w:spacing w:val="-9"/>
          <w:sz w:val="24"/>
        </w:rPr>
        <w:t> </w:t>
      </w:r>
      <w:r>
        <w:rPr>
          <w:i/>
          <w:sz w:val="24"/>
        </w:rPr>
        <w:t>but</w:t>
      </w:r>
      <w:r>
        <w:rPr>
          <w:i/>
          <w:spacing w:val="-8"/>
          <w:sz w:val="24"/>
        </w:rPr>
        <w:t> </w:t>
      </w:r>
      <w:r>
        <w:rPr>
          <w:i/>
          <w:sz w:val="24"/>
        </w:rPr>
        <w:t>trains</w:t>
      </w:r>
      <w:r>
        <w:rPr>
          <w:i/>
          <w:spacing w:val="-6"/>
          <w:sz w:val="24"/>
        </w:rPr>
        <w:t> </w:t>
      </w:r>
      <w:r>
        <w:rPr>
          <w:i/>
          <w:sz w:val="24"/>
        </w:rPr>
        <w:t>with</w:t>
      </w:r>
      <w:r>
        <w:rPr>
          <w:i/>
          <w:spacing w:val="-8"/>
          <w:sz w:val="24"/>
        </w:rPr>
        <w:t> </w:t>
      </w:r>
      <w:r>
        <w:rPr>
          <w:i/>
          <w:sz w:val="24"/>
        </w:rPr>
        <w:t>us”</w:t>
      </w:r>
      <w:r>
        <w:rPr>
          <w:sz w:val="24"/>
        </w:rPr>
        <w:t>,</w:t>
      </w:r>
      <w:r>
        <w:rPr>
          <w:spacing w:val="-8"/>
          <w:sz w:val="24"/>
        </w:rPr>
        <w:t> </w:t>
      </w:r>
      <w:r>
        <w:rPr>
          <w:sz w:val="24"/>
        </w:rPr>
        <w:t>said</w:t>
      </w:r>
      <w:r>
        <w:rPr>
          <w:spacing w:val="-8"/>
          <w:sz w:val="24"/>
        </w:rPr>
        <w:t> </w:t>
      </w:r>
      <w:r>
        <w:rPr>
          <w:sz w:val="24"/>
        </w:rPr>
        <w:t>Paul.</w:t>
      </w:r>
      <w:r>
        <w:rPr>
          <w:spacing w:val="-7"/>
          <w:sz w:val="24"/>
        </w:rPr>
        <w:t> </w:t>
      </w:r>
      <w:r>
        <w:rPr>
          <w:i/>
          <w:sz w:val="24"/>
        </w:rPr>
        <w:t>“Oh,</w:t>
      </w:r>
      <w:r>
        <w:rPr>
          <w:i/>
          <w:spacing w:val="-9"/>
          <w:sz w:val="24"/>
        </w:rPr>
        <w:t> </w:t>
      </w:r>
      <w:r>
        <w:rPr>
          <w:i/>
          <w:sz w:val="24"/>
        </w:rPr>
        <w:t>really,</w:t>
      </w:r>
      <w:r>
        <w:rPr>
          <w:i/>
          <w:spacing w:val="-6"/>
          <w:sz w:val="24"/>
        </w:rPr>
        <w:t> </w:t>
      </w:r>
      <w:r>
        <w:rPr>
          <w:i/>
          <w:sz w:val="24"/>
        </w:rPr>
        <w:t>why’s</w:t>
      </w:r>
      <w:r>
        <w:rPr>
          <w:i/>
          <w:spacing w:val="-8"/>
          <w:sz w:val="24"/>
        </w:rPr>
        <w:t> </w:t>
      </w:r>
      <w:r>
        <w:rPr>
          <w:i/>
          <w:sz w:val="24"/>
        </w:rPr>
        <w:t>that”</w:t>
      </w:r>
      <w:r>
        <w:rPr>
          <w:i/>
          <w:sz w:val="24"/>
        </w:rPr>
        <w:t> </w:t>
      </w:r>
      <w:r>
        <w:rPr>
          <w:sz w:val="24"/>
        </w:rPr>
        <w:t>I</w:t>
      </w:r>
      <w:r>
        <w:rPr>
          <w:spacing w:val="-10"/>
          <w:sz w:val="24"/>
        </w:rPr>
        <w:t> </w:t>
      </w:r>
      <w:r>
        <w:rPr>
          <w:sz w:val="24"/>
        </w:rPr>
        <w:t>replied.</w:t>
      </w:r>
      <w:r>
        <w:rPr>
          <w:spacing w:val="-7"/>
          <w:sz w:val="24"/>
        </w:rPr>
        <w:t> </w:t>
      </w:r>
      <w:r>
        <w:rPr>
          <w:i/>
          <w:sz w:val="24"/>
        </w:rPr>
        <w:t>“They</w:t>
      </w:r>
      <w:r>
        <w:rPr>
          <w:i/>
          <w:spacing w:val="-8"/>
          <w:sz w:val="24"/>
        </w:rPr>
        <w:t> </w:t>
      </w:r>
      <w:r>
        <w:rPr>
          <w:i/>
          <w:sz w:val="24"/>
        </w:rPr>
        <w:t>don’t</w:t>
      </w:r>
      <w:r>
        <w:rPr>
          <w:i/>
          <w:spacing w:val="-7"/>
          <w:sz w:val="24"/>
        </w:rPr>
        <w:t> </w:t>
      </w:r>
      <w:r>
        <w:rPr>
          <w:i/>
          <w:sz w:val="24"/>
        </w:rPr>
        <w:t>want</w:t>
      </w:r>
      <w:r>
        <w:rPr>
          <w:i/>
          <w:spacing w:val="-7"/>
          <w:sz w:val="24"/>
        </w:rPr>
        <w:t> </w:t>
      </w:r>
      <w:r>
        <w:rPr>
          <w:i/>
          <w:sz w:val="24"/>
        </w:rPr>
        <w:t>him</w:t>
      </w:r>
      <w:r>
        <w:rPr>
          <w:i/>
          <w:spacing w:val="-7"/>
          <w:sz w:val="24"/>
        </w:rPr>
        <w:t> </w:t>
      </w:r>
      <w:r>
        <w:rPr>
          <w:i/>
          <w:sz w:val="24"/>
        </w:rPr>
        <w:t>training</w:t>
      </w:r>
      <w:r>
        <w:rPr>
          <w:i/>
          <w:spacing w:val="-7"/>
          <w:sz w:val="24"/>
        </w:rPr>
        <w:t> </w:t>
      </w:r>
      <w:r>
        <w:rPr>
          <w:i/>
          <w:sz w:val="24"/>
        </w:rPr>
        <w:t>with</w:t>
      </w:r>
      <w:r>
        <w:rPr>
          <w:i/>
          <w:spacing w:val="-7"/>
          <w:sz w:val="24"/>
        </w:rPr>
        <w:t> </w:t>
      </w:r>
      <w:r>
        <w:rPr>
          <w:i/>
          <w:sz w:val="24"/>
        </w:rPr>
        <w:t>them,</w:t>
      </w:r>
      <w:r>
        <w:rPr>
          <w:i/>
          <w:spacing w:val="-7"/>
          <w:sz w:val="24"/>
        </w:rPr>
        <w:t> </w:t>
      </w:r>
      <w:r>
        <w:rPr>
          <w:i/>
          <w:sz w:val="24"/>
        </w:rPr>
        <w:t>so</w:t>
      </w:r>
      <w:r>
        <w:rPr>
          <w:i/>
          <w:spacing w:val="-7"/>
          <w:sz w:val="24"/>
        </w:rPr>
        <w:t> </w:t>
      </w:r>
      <w:r>
        <w:rPr>
          <w:i/>
          <w:sz w:val="24"/>
        </w:rPr>
        <w:t>he’s</w:t>
      </w:r>
      <w:r>
        <w:rPr>
          <w:i/>
          <w:spacing w:val="-7"/>
          <w:sz w:val="24"/>
        </w:rPr>
        <w:t> </w:t>
      </w:r>
      <w:r>
        <w:rPr>
          <w:i/>
          <w:sz w:val="24"/>
        </w:rPr>
        <w:t>been</w:t>
      </w:r>
      <w:r>
        <w:rPr>
          <w:i/>
          <w:spacing w:val="-7"/>
          <w:sz w:val="24"/>
        </w:rPr>
        <w:t> </w:t>
      </w:r>
      <w:r>
        <w:rPr>
          <w:i/>
          <w:sz w:val="24"/>
        </w:rPr>
        <w:t>with</w:t>
      </w:r>
      <w:r>
        <w:rPr>
          <w:i/>
          <w:spacing w:val="-7"/>
          <w:sz w:val="24"/>
        </w:rPr>
        <w:t> </w:t>
      </w:r>
      <w:r>
        <w:rPr>
          <w:i/>
          <w:sz w:val="24"/>
        </w:rPr>
        <w:t>us</w:t>
      </w:r>
      <w:r>
        <w:rPr>
          <w:i/>
          <w:spacing w:val="-7"/>
          <w:sz w:val="24"/>
        </w:rPr>
        <w:t> </w:t>
      </w:r>
      <w:r>
        <w:rPr>
          <w:i/>
          <w:sz w:val="24"/>
        </w:rPr>
        <w:t>now</w:t>
      </w:r>
      <w:r>
        <w:rPr>
          <w:i/>
          <w:spacing w:val="-7"/>
          <w:sz w:val="24"/>
        </w:rPr>
        <w:t> </w:t>
      </w:r>
      <w:r>
        <w:rPr>
          <w:i/>
          <w:sz w:val="24"/>
        </w:rPr>
        <w:t>for</w:t>
      </w:r>
      <w:r>
        <w:rPr>
          <w:i/>
          <w:spacing w:val="-7"/>
          <w:sz w:val="24"/>
        </w:rPr>
        <w:t> </w:t>
      </w:r>
      <w:r>
        <w:rPr>
          <w:i/>
          <w:sz w:val="24"/>
        </w:rPr>
        <w:t>a</w:t>
      </w:r>
      <w:r>
        <w:rPr>
          <w:i/>
          <w:spacing w:val="-10"/>
          <w:sz w:val="24"/>
        </w:rPr>
        <w:t> </w:t>
      </w:r>
      <w:r>
        <w:rPr>
          <w:i/>
          <w:sz w:val="24"/>
        </w:rPr>
        <w:t>few</w:t>
      </w:r>
      <w:r>
        <w:rPr>
          <w:i/>
          <w:spacing w:val="-7"/>
          <w:sz w:val="24"/>
        </w:rPr>
        <w:t> </w:t>
      </w:r>
      <w:r>
        <w:rPr>
          <w:i/>
          <w:sz w:val="24"/>
        </w:rPr>
        <w:t>weeks”</w:t>
      </w:r>
      <w:r>
        <w:rPr>
          <w:sz w:val="24"/>
        </w:rPr>
        <w:t>. </w:t>
      </w:r>
      <w:r>
        <w:rPr>
          <w:i/>
          <w:sz w:val="24"/>
        </w:rPr>
        <w:t>“Ok”</w:t>
      </w:r>
      <w:r>
        <w:rPr>
          <w:sz w:val="24"/>
        </w:rPr>
        <w:t>, I reply, </w:t>
      </w:r>
      <w:r>
        <w:rPr>
          <w:i/>
          <w:sz w:val="24"/>
        </w:rPr>
        <w:t>“so he’s part of the U21s now, part of your squad?”</w:t>
      </w:r>
      <w:r>
        <w:rPr>
          <w:sz w:val="24"/>
        </w:rPr>
        <w:t>. Paul then went on to describe the situation and his thoughts in more detail:</w:t>
      </w:r>
    </w:p>
    <w:p>
      <w:pPr>
        <w:spacing w:after="0" w:line="480" w:lineRule="auto"/>
        <w:jc w:val="both"/>
        <w:rPr>
          <w:sz w:val="24"/>
        </w:rPr>
        <w:sectPr>
          <w:pgSz w:w="11910" w:h="16840"/>
          <w:pgMar w:header="0" w:footer="992" w:top="1360" w:bottom="1180" w:left="740" w:right="960"/>
        </w:sectPr>
      </w:pPr>
    </w:p>
    <w:p>
      <w:pPr>
        <w:spacing w:line="480" w:lineRule="auto" w:before="61"/>
        <w:ind w:left="700" w:right="473" w:firstLine="0"/>
        <w:jc w:val="both"/>
        <w:rPr>
          <w:i/>
          <w:sz w:val="24"/>
        </w:rPr>
      </w:pPr>
      <w:r>
        <w:rPr>
          <w:i/>
          <w:sz w:val="24"/>
        </w:rPr>
        <w:t>“Well,</w:t>
      </w:r>
      <w:r>
        <w:rPr>
          <w:i/>
          <w:spacing w:val="-3"/>
          <w:sz w:val="24"/>
        </w:rPr>
        <w:t> </w:t>
      </w:r>
      <w:r>
        <w:rPr>
          <w:i/>
          <w:sz w:val="24"/>
        </w:rPr>
        <w:t>I’m</w:t>
      </w:r>
      <w:r>
        <w:rPr>
          <w:i/>
          <w:spacing w:val="-4"/>
          <w:sz w:val="24"/>
        </w:rPr>
        <w:t> </w:t>
      </w:r>
      <w:r>
        <w:rPr>
          <w:i/>
          <w:sz w:val="24"/>
        </w:rPr>
        <w:t>not</w:t>
      </w:r>
      <w:r>
        <w:rPr>
          <w:i/>
          <w:spacing w:val="-1"/>
          <w:sz w:val="24"/>
        </w:rPr>
        <w:t> </w:t>
      </w:r>
      <w:r>
        <w:rPr>
          <w:i/>
          <w:sz w:val="24"/>
        </w:rPr>
        <w:t>really</w:t>
      </w:r>
      <w:r>
        <w:rPr>
          <w:i/>
          <w:spacing w:val="-2"/>
          <w:sz w:val="24"/>
        </w:rPr>
        <w:t> </w:t>
      </w:r>
      <w:r>
        <w:rPr>
          <w:i/>
          <w:sz w:val="24"/>
        </w:rPr>
        <w:t>sure</w:t>
      </w:r>
      <w:r>
        <w:rPr>
          <w:i/>
          <w:spacing w:val="-2"/>
          <w:sz w:val="24"/>
        </w:rPr>
        <w:t> </w:t>
      </w:r>
      <w:r>
        <w:rPr>
          <w:i/>
          <w:sz w:val="24"/>
        </w:rPr>
        <w:t>to</w:t>
      </w:r>
      <w:r>
        <w:rPr>
          <w:i/>
          <w:spacing w:val="-3"/>
          <w:sz w:val="24"/>
        </w:rPr>
        <w:t> </w:t>
      </w:r>
      <w:r>
        <w:rPr>
          <w:i/>
          <w:sz w:val="24"/>
        </w:rPr>
        <w:t>be</w:t>
      </w:r>
      <w:r>
        <w:rPr>
          <w:i/>
          <w:spacing w:val="-2"/>
          <w:sz w:val="24"/>
        </w:rPr>
        <w:t> </w:t>
      </w:r>
      <w:r>
        <w:rPr>
          <w:i/>
          <w:sz w:val="24"/>
        </w:rPr>
        <w:t>honest,</w:t>
      </w:r>
      <w:r>
        <w:rPr>
          <w:i/>
          <w:spacing w:val="-3"/>
          <w:sz w:val="24"/>
        </w:rPr>
        <w:t> </w:t>
      </w:r>
      <w:r>
        <w:rPr>
          <w:i/>
          <w:sz w:val="24"/>
        </w:rPr>
        <w:t>he’s</w:t>
      </w:r>
      <w:r>
        <w:rPr>
          <w:i/>
          <w:spacing w:val="-4"/>
          <w:sz w:val="24"/>
        </w:rPr>
        <w:t> </w:t>
      </w:r>
      <w:r>
        <w:rPr>
          <w:i/>
          <w:sz w:val="24"/>
        </w:rPr>
        <w:t>still</w:t>
      </w:r>
      <w:r>
        <w:rPr>
          <w:i/>
          <w:spacing w:val="-3"/>
          <w:sz w:val="24"/>
        </w:rPr>
        <w:t> </w:t>
      </w:r>
      <w:r>
        <w:rPr>
          <w:i/>
          <w:sz w:val="24"/>
        </w:rPr>
        <w:t>part</w:t>
      </w:r>
      <w:r>
        <w:rPr>
          <w:i/>
          <w:spacing w:val="-3"/>
          <w:sz w:val="24"/>
        </w:rPr>
        <w:t> </w:t>
      </w:r>
      <w:r>
        <w:rPr>
          <w:i/>
          <w:sz w:val="24"/>
        </w:rPr>
        <w:t>of</w:t>
      </w:r>
      <w:r>
        <w:rPr>
          <w:i/>
          <w:spacing w:val="-2"/>
          <w:sz w:val="24"/>
        </w:rPr>
        <w:t> </w:t>
      </w:r>
      <w:r>
        <w:rPr>
          <w:i/>
          <w:sz w:val="24"/>
        </w:rPr>
        <w:t>the</w:t>
      </w:r>
      <w:r>
        <w:rPr>
          <w:i/>
          <w:spacing w:val="-3"/>
          <w:sz w:val="24"/>
        </w:rPr>
        <w:t> </w:t>
      </w:r>
      <w:r>
        <w:rPr>
          <w:i/>
          <w:sz w:val="24"/>
        </w:rPr>
        <w:t>first</w:t>
      </w:r>
      <w:r>
        <w:rPr>
          <w:i/>
          <w:spacing w:val="-3"/>
          <w:sz w:val="24"/>
        </w:rPr>
        <w:t> </w:t>
      </w:r>
      <w:r>
        <w:rPr>
          <w:i/>
          <w:sz w:val="24"/>
        </w:rPr>
        <w:t>team,</w:t>
      </w:r>
      <w:r>
        <w:rPr>
          <w:i/>
          <w:spacing w:val="-3"/>
          <w:sz w:val="24"/>
        </w:rPr>
        <w:t> </w:t>
      </w:r>
      <w:r>
        <w:rPr>
          <w:i/>
          <w:sz w:val="24"/>
        </w:rPr>
        <w:t>he</w:t>
      </w:r>
      <w:r>
        <w:rPr>
          <w:i/>
          <w:spacing w:val="-4"/>
          <w:sz w:val="24"/>
        </w:rPr>
        <w:t> </w:t>
      </w:r>
      <w:r>
        <w:rPr>
          <w:i/>
          <w:sz w:val="24"/>
        </w:rPr>
        <w:t>travels</w:t>
      </w:r>
      <w:r>
        <w:rPr>
          <w:i/>
          <w:spacing w:val="-4"/>
          <w:sz w:val="24"/>
        </w:rPr>
        <w:t> </w:t>
      </w:r>
      <w:r>
        <w:rPr>
          <w:i/>
          <w:sz w:val="24"/>
        </w:rPr>
        <w:t>with</w:t>
      </w:r>
      <w:r>
        <w:rPr>
          <w:i/>
          <w:spacing w:val="-3"/>
          <w:sz w:val="24"/>
        </w:rPr>
        <w:t> </w:t>
      </w:r>
      <w:r>
        <w:rPr>
          <w:i/>
          <w:sz w:val="24"/>
        </w:rPr>
        <w:t>them,</w:t>
      </w:r>
      <w:r>
        <w:rPr>
          <w:i/>
          <w:spacing w:val="-3"/>
          <w:sz w:val="24"/>
        </w:rPr>
        <w:t> </w:t>
      </w:r>
      <w:r>
        <w:rPr>
          <w:i/>
          <w:sz w:val="24"/>
        </w:rPr>
        <w:t>in</w:t>
      </w:r>
      <w:r>
        <w:rPr>
          <w:i/>
          <w:sz w:val="24"/>
        </w:rPr>
        <w:t> their</w:t>
      </w:r>
      <w:r>
        <w:rPr>
          <w:i/>
          <w:spacing w:val="-6"/>
          <w:sz w:val="24"/>
        </w:rPr>
        <w:t> </w:t>
      </w:r>
      <w:r>
        <w:rPr>
          <w:i/>
          <w:sz w:val="24"/>
        </w:rPr>
        <w:t>dressing</w:t>
      </w:r>
      <w:r>
        <w:rPr>
          <w:i/>
          <w:spacing w:val="-5"/>
          <w:sz w:val="24"/>
        </w:rPr>
        <w:t> </w:t>
      </w:r>
      <w:r>
        <w:rPr>
          <w:i/>
          <w:sz w:val="24"/>
        </w:rPr>
        <w:t>room,</w:t>
      </w:r>
      <w:r>
        <w:rPr>
          <w:i/>
          <w:spacing w:val="-5"/>
          <w:sz w:val="24"/>
        </w:rPr>
        <w:t> </w:t>
      </w:r>
      <w:r>
        <w:rPr>
          <w:i/>
          <w:sz w:val="24"/>
        </w:rPr>
        <w:t>on</w:t>
      </w:r>
      <w:r>
        <w:rPr>
          <w:i/>
          <w:spacing w:val="-5"/>
          <w:sz w:val="24"/>
        </w:rPr>
        <w:t> </w:t>
      </w:r>
      <w:r>
        <w:rPr>
          <w:i/>
          <w:sz w:val="24"/>
        </w:rPr>
        <w:t>first</w:t>
      </w:r>
      <w:r>
        <w:rPr>
          <w:i/>
          <w:spacing w:val="-5"/>
          <w:sz w:val="24"/>
        </w:rPr>
        <w:t> </w:t>
      </w:r>
      <w:r>
        <w:rPr>
          <w:i/>
          <w:sz w:val="24"/>
        </w:rPr>
        <w:t>team</w:t>
      </w:r>
      <w:r>
        <w:rPr>
          <w:i/>
          <w:spacing w:val="-6"/>
          <w:sz w:val="24"/>
        </w:rPr>
        <w:t> </w:t>
      </w:r>
      <w:r>
        <w:rPr>
          <w:i/>
          <w:sz w:val="24"/>
        </w:rPr>
        <w:t>wages,</w:t>
      </w:r>
      <w:r>
        <w:rPr>
          <w:i/>
          <w:spacing w:val="-5"/>
          <w:sz w:val="24"/>
        </w:rPr>
        <w:t> </w:t>
      </w:r>
      <w:r>
        <w:rPr>
          <w:i/>
          <w:sz w:val="24"/>
        </w:rPr>
        <w:t>but</w:t>
      </w:r>
      <w:r>
        <w:rPr>
          <w:i/>
          <w:spacing w:val="-5"/>
          <w:sz w:val="24"/>
        </w:rPr>
        <w:t> </w:t>
      </w:r>
      <w:r>
        <w:rPr>
          <w:i/>
          <w:sz w:val="24"/>
        </w:rPr>
        <w:t>yeah</w:t>
      </w:r>
      <w:r>
        <w:rPr>
          <w:i/>
          <w:spacing w:val="-7"/>
          <w:sz w:val="24"/>
        </w:rPr>
        <w:t> </w:t>
      </w:r>
      <w:r>
        <w:rPr>
          <w:i/>
          <w:sz w:val="24"/>
        </w:rPr>
        <w:t>as</w:t>
      </w:r>
      <w:r>
        <w:rPr>
          <w:i/>
          <w:spacing w:val="-6"/>
          <w:sz w:val="24"/>
        </w:rPr>
        <w:t> </w:t>
      </w:r>
      <w:r>
        <w:rPr>
          <w:i/>
          <w:sz w:val="24"/>
        </w:rPr>
        <w:t>it</w:t>
      </w:r>
      <w:r>
        <w:rPr>
          <w:i/>
          <w:spacing w:val="-5"/>
          <w:sz w:val="24"/>
        </w:rPr>
        <w:t> </w:t>
      </w:r>
      <w:r>
        <w:rPr>
          <w:i/>
          <w:sz w:val="24"/>
        </w:rPr>
        <w:t>stands</w:t>
      </w:r>
      <w:r>
        <w:rPr>
          <w:i/>
          <w:spacing w:val="-7"/>
          <w:sz w:val="24"/>
        </w:rPr>
        <w:t> </w:t>
      </w:r>
      <w:r>
        <w:rPr>
          <w:i/>
          <w:sz w:val="24"/>
        </w:rPr>
        <w:t>he’s</w:t>
      </w:r>
      <w:r>
        <w:rPr>
          <w:i/>
          <w:spacing w:val="-6"/>
          <w:sz w:val="24"/>
        </w:rPr>
        <w:t> </w:t>
      </w:r>
      <w:r>
        <w:rPr>
          <w:i/>
          <w:sz w:val="24"/>
        </w:rPr>
        <w:t>with</w:t>
      </w:r>
      <w:r>
        <w:rPr>
          <w:i/>
          <w:spacing w:val="-5"/>
          <w:sz w:val="24"/>
        </w:rPr>
        <w:t> </w:t>
      </w:r>
      <w:r>
        <w:rPr>
          <w:i/>
          <w:sz w:val="24"/>
        </w:rPr>
        <w:t>us</w:t>
      </w:r>
      <w:r>
        <w:rPr>
          <w:i/>
          <w:spacing w:val="-7"/>
          <w:sz w:val="24"/>
        </w:rPr>
        <w:t> </w:t>
      </w:r>
      <w:r>
        <w:rPr>
          <w:i/>
          <w:sz w:val="24"/>
        </w:rPr>
        <w:t>now.</w:t>
      </w:r>
      <w:r>
        <w:rPr>
          <w:i/>
          <w:spacing w:val="-5"/>
          <w:sz w:val="24"/>
        </w:rPr>
        <w:t> </w:t>
      </w:r>
      <w:r>
        <w:rPr>
          <w:i/>
          <w:sz w:val="24"/>
        </w:rPr>
        <w:t>Only</w:t>
      </w:r>
      <w:r>
        <w:rPr>
          <w:i/>
          <w:spacing w:val="-6"/>
          <w:sz w:val="24"/>
        </w:rPr>
        <w:t> </w:t>
      </w:r>
      <w:r>
        <w:rPr>
          <w:i/>
          <w:sz w:val="24"/>
        </w:rPr>
        <w:t>problem is</w:t>
      </w:r>
      <w:r>
        <w:rPr>
          <w:i/>
          <w:spacing w:val="-1"/>
          <w:sz w:val="24"/>
        </w:rPr>
        <w:t> </w:t>
      </w:r>
      <w:r>
        <w:rPr>
          <w:i/>
          <w:sz w:val="24"/>
        </w:rPr>
        <w:t>he</w:t>
      </w:r>
      <w:r>
        <w:rPr>
          <w:i/>
          <w:spacing w:val="-2"/>
          <w:sz w:val="24"/>
        </w:rPr>
        <w:t> </w:t>
      </w:r>
      <w:r>
        <w:rPr>
          <w:i/>
          <w:sz w:val="24"/>
        </w:rPr>
        <w:t>doesn’t</w:t>
      </w:r>
      <w:r>
        <w:rPr>
          <w:i/>
          <w:spacing w:val="-1"/>
          <w:sz w:val="24"/>
        </w:rPr>
        <w:t> </w:t>
      </w:r>
      <w:r>
        <w:rPr>
          <w:i/>
          <w:sz w:val="24"/>
        </w:rPr>
        <w:t>wanna</w:t>
      </w:r>
      <w:r>
        <w:rPr>
          <w:i/>
          <w:spacing w:val="-1"/>
          <w:sz w:val="24"/>
        </w:rPr>
        <w:t> </w:t>
      </w:r>
      <w:r>
        <w:rPr>
          <w:i/>
          <w:sz w:val="24"/>
        </w:rPr>
        <w:t>be</w:t>
      </w:r>
      <w:r>
        <w:rPr>
          <w:i/>
          <w:spacing w:val="-2"/>
          <w:sz w:val="24"/>
        </w:rPr>
        <w:t> </w:t>
      </w:r>
      <w:r>
        <w:rPr>
          <w:i/>
          <w:sz w:val="24"/>
        </w:rPr>
        <w:t>here,</w:t>
      </w:r>
      <w:r>
        <w:rPr>
          <w:i/>
          <w:spacing w:val="-1"/>
          <w:sz w:val="24"/>
        </w:rPr>
        <w:t> </w:t>
      </w:r>
      <w:r>
        <w:rPr>
          <w:i/>
          <w:sz w:val="24"/>
        </w:rPr>
        <w:t>not</w:t>
      </w:r>
      <w:r>
        <w:rPr>
          <w:i/>
          <w:spacing w:val="-1"/>
          <w:sz w:val="24"/>
        </w:rPr>
        <w:t> </w:t>
      </w:r>
      <w:r>
        <w:rPr>
          <w:i/>
          <w:sz w:val="24"/>
        </w:rPr>
        <w:t>bothered</w:t>
      </w:r>
      <w:r>
        <w:rPr>
          <w:i/>
          <w:spacing w:val="-1"/>
          <w:sz w:val="24"/>
        </w:rPr>
        <w:t> </w:t>
      </w:r>
      <w:r>
        <w:rPr>
          <w:i/>
          <w:sz w:val="24"/>
        </w:rPr>
        <w:t>about</w:t>
      </w:r>
      <w:r>
        <w:rPr>
          <w:i/>
          <w:spacing w:val="-1"/>
          <w:sz w:val="24"/>
        </w:rPr>
        <w:t> </w:t>
      </w:r>
      <w:r>
        <w:rPr>
          <w:i/>
          <w:sz w:val="24"/>
        </w:rPr>
        <w:t>playing</w:t>
      </w:r>
      <w:r>
        <w:rPr>
          <w:i/>
          <w:spacing w:val="-1"/>
          <w:sz w:val="24"/>
        </w:rPr>
        <w:t> </w:t>
      </w:r>
      <w:r>
        <w:rPr>
          <w:i/>
          <w:sz w:val="24"/>
        </w:rPr>
        <w:t>with</w:t>
      </w:r>
      <w:r>
        <w:rPr>
          <w:i/>
          <w:spacing w:val="-1"/>
          <w:sz w:val="24"/>
        </w:rPr>
        <w:t> </w:t>
      </w:r>
      <w:r>
        <w:rPr>
          <w:i/>
          <w:sz w:val="24"/>
        </w:rPr>
        <w:t>us,</w:t>
      </w:r>
      <w:r>
        <w:rPr>
          <w:i/>
          <w:spacing w:val="-1"/>
          <w:sz w:val="24"/>
        </w:rPr>
        <w:t> </w:t>
      </w:r>
      <w:r>
        <w:rPr>
          <w:i/>
          <w:sz w:val="24"/>
        </w:rPr>
        <w:t>so</w:t>
      </w:r>
      <w:r>
        <w:rPr>
          <w:i/>
          <w:spacing w:val="-3"/>
          <w:sz w:val="24"/>
        </w:rPr>
        <w:t> </w:t>
      </w:r>
      <w:r>
        <w:rPr>
          <w:i/>
          <w:sz w:val="24"/>
        </w:rPr>
        <w:t>it’s</w:t>
      </w:r>
      <w:r>
        <w:rPr>
          <w:i/>
          <w:spacing w:val="-1"/>
          <w:sz w:val="24"/>
        </w:rPr>
        <w:t> </w:t>
      </w:r>
      <w:r>
        <w:rPr>
          <w:i/>
          <w:sz w:val="24"/>
        </w:rPr>
        <w:t>a</w:t>
      </w:r>
      <w:r>
        <w:rPr>
          <w:i/>
          <w:spacing w:val="-1"/>
          <w:sz w:val="24"/>
        </w:rPr>
        <w:t> </w:t>
      </w:r>
      <w:r>
        <w:rPr>
          <w:i/>
          <w:sz w:val="24"/>
        </w:rPr>
        <w:t>difficult</w:t>
      </w:r>
      <w:r>
        <w:rPr>
          <w:i/>
          <w:spacing w:val="-1"/>
          <w:sz w:val="24"/>
        </w:rPr>
        <w:t> </w:t>
      </w:r>
      <w:r>
        <w:rPr>
          <w:i/>
          <w:sz w:val="24"/>
        </w:rPr>
        <w:t>one,</w:t>
      </w:r>
      <w:r>
        <w:rPr>
          <w:i/>
          <w:spacing w:val="-1"/>
          <w:sz w:val="24"/>
        </w:rPr>
        <w:t> </w:t>
      </w:r>
      <w:r>
        <w:rPr>
          <w:i/>
          <w:sz w:val="24"/>
        </w:rPr>
        <w:t>as</w:t>
      </w:r>
      <w:r>
        <w:rPr>
          <w:i/>
          <w:spacing w:val="-1"/>
          <w:sz w:val="24"/>
        </w:rPr>
        <w:t> </w:t>
      </w:r>
      <w:r>
        <w:rPr>
          <w:i/>
          <w:sz w:val="24"/>
        </w:rPr>
        <w:t>him coming down impact’s other players in his position and they can see he’s not that bothered about playing for us. To top it off, he’s also playing semi-pro on a Saturday afternoon, which means</w:t>
      </w:r>
      <w:r>
        <w:rPr>
          <w:i/>
          <w:spacing w:val="-15"/>
          <w:sz w:val="24"/>
        </w:rPr>
        <w:t> </w:t>
      </w:r>
      <w:r>
        <w:rPr>
          <w:i/>
          <w:sz w:val="24"/>
        </w:rPr>
        <w:t>if</w:t>
      </w:r>
      <w:r>
        <w:rPr>
          <w:i/>
          <w:spacing w:val="-15"/>
          <w:sz w:val="24"/>
        </w:rPr>
        <w:t> </w:t>
      </w:r>
      <w:r>
        <w:rPr>
          <w:i/>
          <w:sz w:val="24"/>
        </w:rPr>
        <w:t>we</w:t>
      </w:r>
      <w:r>
        <w:rPr>
          <w:i/>
          <w:spacing w:val="-15"/>
          <w:sz w:val="24"/>
        </w:rPr>
        <w:t> </w:t>
      </w:r>
      <w:r>
        <w:rPr>
          <w:i/>
          <w:sz w:val="24"/>
        </w:rPr>
        <w:t>have</w:t>
      </w:r>
      <w:r>
        <w:rPr>
          <w:i/>
          <w:spacing w:val="-15"/>
          <w:sz w:val="24"/>
        </w:rPr>
        <w:t> </w:t>
      </w:r>
      <w:r>
        <w:rPr>
          <w:i/>
          <w:sz w:val="24"/>
        </w:rPr>
        <w:t>a</w:t>
      </w:r>
      <w:r>
        <w:rPr>
          <w:i/>
          <w:spacing w:val="-12"/>
          <w:sz w:val="24"/>
        </w:rPr>
        <w:t> </w:t>
      </w:r>
      <w:r>
        <w:rPr>
          <w:i/>
          <w:sz w:val="24"/>
        </w:rPr>
        <w:t>game</w:t>
      </w:r>
      <w:r>
        <w:rPr>
          <w:i/>
          <w:spacing w:val="-14"/>
          <w:sz w:val="24"/>
        </w:rPr>
        <w:t> </w:t>
      </w:r>
      <w:r>
        <w:rPr>
          <w:i/>
          <w:sz w:val="24"/>
        </w:rPr>
        <w:t>on</w:t>
      </w:r>
      <w:r>
        <w:rPr>
          <w:i/>
          <w:spacing w:val="-15"/>
          <w:sz w:val="24"/>
        </w:rPr>
        <w:t> </w:t>
      </w:r>
      <w:r>
        <w:rPr>
          <w:i/>
          <w:sz w:val="24"/>
        </w:rPr>
        <w:t>a</w:t>
      </w:r>
      <w:r>
        <w:rPr>
          <w:i/>
          <w:spacing w:val="-15"/>
          <w:sz w:val="24"/>
        </w:rPr>
        <w:t> </w:t>
      </w:r>
      <w:r>
        <w:rPr>
          <w:i/>
          <w:sz w:val="24"/>
        </w:rPr>
        <w:t>Friday,</w:t>
      </w:r>
      <w:r>
        <w:rPr>
          <w:i/>
          <w:spacing w:val="-15"/>
          <w:sz w:val="24"/>
        </w:rPr>
        <w:t> </w:t>
      </w:r>
      <w:r>
        <w:rPr>
          <w:i/>
          <w:sz w:val="24"/>
        </w:rPr>
        <w:t>he</w:t>
      </w:r>
      <w:r>
        <w:rPr>
          <w:i/>
          <w:spacing w:val="-14"/>
          <w:sz w:val="24"/>
        </w:rPr>
        <w:t> </w:t>
      </w:r>
      <w:r>
        <w:rPr>
          <w:i/>
          <w:sz w:val="24"/>
        </w:rPr>
        <w:t>can’t</w:t>
      </w:r>
      <w:r>
        <w:rPr>
          <w:i/>
          <w:spacing w:val="-15"/>
          <w:sz w:val="24"/>
        </w:rPr>
        <w:t> </w:t>
      </w:r>
      <w:r>
        <w:rPr>
          <w:i/>
          <w:sz w:val="24"/>
        </w:rPr>
        <w:t>play</w:t>
      </w:r>
      <w:r>
        <w:rPr>
          <w:i/>
          <w:spacing w:val="-13"/>
          <w:sz w:val="24"/>
        </w:rPr>
        <w:t> </w:t>
      </w:r>
      <w:r>
        <w:rPr>
          <w:i/>
          <w:sz w:val="24"/>
        </w:rPr>
        <w:t>anyway.</w:t>
      </w:r>
      <w:r>
        <w:rPr>
          <w:i/>
          <w:spacing w:val="-15"/>
          <w:sz w:val="24"/>
        </w:rPr>
        <w:t> </w:t>
      </w:r>
      <w:r>
        <w:rPr>
          <w:i/>
          <w:sz w:val="24"/>
        </w:rPr>
        <w:t>To</w:t>
      </w:r>
      <w:r>
        <w:rPr>
          <w:i/>
          <w:spacing w:val="-15"/>
          <w:sz w:val="24"/>
        </w:rPr>
        <w:t> </w:t>
      </w:r>
      <w:r>
        <w:rPr>
          <w:i/>
          <w:sz w:val="24"/>
        </w:rPr>
        <w:t>be</w:t>
      </w:r>
      <w:r>
        <w:rPr>
          <w:i/>
          <w:spacing w:val="-15"/>
          <w:sz w:val="24"/>
        </w:rPr>
        <w:t> </w:t>
      </w:r>
      <w:r>
        <w:rPr>
          <w:i/>
          <w:sz w:val="24"/>
        </w:rPr>
        <w:t>honest</w:t>
      </w:r>
      <w:r>
        <w:rPr>
          <w:i/>
          <w:spacing w:val="-12"/>
          <w:sz w:val="24"/>
        </w:rPr>
        <w:t> </w:t>
      </w:r>
      <w:r>
        <w:rPr>
          <w:i/>
          <w:sz w:val="24"/>
        </w:rPr>
        <w:t>Winnie,</w:t>
      </w:r>
      <w:r>
        <w:rPr>
          <w:i/>
          <w:spacing w:val="-15"/>
          <w:sz w:val="24"/>
        </w:rPr>
        <w:t> </w:t>
      </w:r>
      <w:r>
        <w:rPr>
          <w:i/>
          <w:sz w:val="24"/>
        </w:rPr>
        <w:t>I</w:t>
      </w:r>
      <w:r>
        <w:rPr>
          <w:i/>
          <w:spacing w:val="-15"/>
          <w:sz w:val="24"/>
        </w:rPr>
        <w:t> </w:t>
      </w:r>
      <w:r>
        <w:rPr>
          <w:i/>
          <w:sz w:val="24"/>
        </w:rPr>
        <w:t>don’t</w:t>
      </w:r>
      <w:r>
        <w:rPr>
          <w:i/>
          <w:spacing w:val="-15"/>
          <w:sz w:val="24"/>
        </w:rPr>
        <w:t> </w:t>
      </w:r>
      <w:r>
        <w:rPr>
          <w:i/>
          <w:sz w:val="24"/>
        </w:rPr>
        <w:t>blame him, whilst he’s here, he’s happy</w:t>
      </w:r>
      <w:r>
        <w:rPr>
          <w:i/>
          <w:spacing w:val="-1"/>
          <w:sz w:val="24"/>
        </w:rPr>
        <w:t> </w:t>
      </w:r>
      <w:r>
        <w:rPr>
          <w:i/>
          <w:sz w:val="24"/>
        </w:rPr>
        <w:t>to stay here and get paid. We</w:t>
      </w:r>
      <w:r>
        <w:rPr>
          <w:i/>
          <w:spacing w:val="-1"/>
          <w:sz w:val="24"/>
        </w:rPr>
        <w:t> </w:t>
      </w:r>
      <w:r>
        <w:rPr>
          <w:i/>
          <w:sz w:val="24"/>
        </w:rPr>
        <w:t>are</w:t>
      </w:r>
      <w:r>
        <w:rPr>
          <w:i/>
          <w:spacing w:val="-1"/>
          <w:sz w:val="24"/>
        </w:rPr>
        <w:t> </w:t>
      </w:r>
      <w:r>
        <w:rPr>
          <w:i/>
          <w:sz w:val="24"/>
        </w:rPr>
        <w:t>happy</w:t>
      </w:r>
      <w:r>
        <w:rPr>
          <w:i/>
          <w:spacing w:val="-1"/>
          <w:sz w:val="24"/>
        </w:rPr>
        <w:t> </w:t>
      </w:r>
      <w:r>
        <w:rPr>
          <w:i/>
          <w:sz w:val="24"/>
        </w:rPr>
        <w:t>to have</w:t>
      </w:r>
      <w:r>
        <w:rPr>
          <w:i/>
          <w:spacing w:val="-1"/>
          <w:sz w:val="24"/>
        </w:rPr>
        <w:t> </w:t>
      </w:r>
      <w:r>
        <w:rPr>
          <w:i/>
          <w:sz w:val="24"/>
        </w:rPr>
        <w:t>him as he’s a</w:t>
      </w:r>
      <w:r>
        <w:rPr>
          <w:i/>
          <w:spacing w:val="-7"/>
          <w:sz w:val="24"/>
        </w:rPr>
        <w:t> </w:t>
      </w:r>
      <w:r>
        <w:rPr>
          <w:i/>
          <w:sz w:val="24"/>
        </w:rPr>
        <w:t>decent</w:t>
      </w:r>
      <w:r>
        <w:rPr>
          <w:i/>
          <w:spacing w:val="-6"/>
          <w:sz w:val="24"/>
        </w:rPr>
        <w:t> </w:t>
      </w:r>
      <w:r>
        <w:rPr>
          <w:i/>
          <w:sz w:val="24"/>
        </w:rPr>
        <w:t>player,</w:t>
      </w:r>
      <w:r>
        <w:rPr>
          <w:i/>
          <w:spacing w:val="-5"/>
          <w:sz w:val="24"/>
        </w:rPr>
        <w:t> </w:t>
      </w:r>
      <w:r>
        <w:rPr>
          <w:i/>
          <w:sz w:val="24"/>
        </w:rPr>
        <w:t>but</w:t>
      </w:r>
      <w:r>
        <w:rPr>
          <w:i/>
          <w:spacing w:val="-6"/>
          <w:sz w:val="24"/>
        </w:rPr>
        <w:t> </w:t>
      </w:r>
      <w:r>
        <w:rPr>
          <w:i/>
          <w:sz w:val="24"/>
        </w:rPr>
        <w:t>he</w:t>
      </w:r>
      <w:r>
        <w:rPr>
          <w:i/>
          <w:spacing w:val="-6"/>
          <w:sz w:val="24"/>
        </w:rPr>
        <w:t> </w:t>
      </w:r>
      <w:r>
        <w:rPr>
          <w:i/>
          <w:sz w:val="24"/>
        </w:rPr>
        <w:t>needs</w:t>
      </w:r>
      <w:r>
        <w:rPr>
          <w:i/>
          <w:spacing w:val="-7"/>
          <w:sz w:val="24"/>
        </w:rPr>
        <w:t> </w:t>
      </w:r>
      <w:r>
        <w:rPr>
          <w:i/>
          <w:sz w:val="24"/>
        </w:rPr>
        <w:t>to</w:t>
      </w:r>
      <w:r>
        <w:rPr>
          <w:i/>
          <w:spacing w:val="-6"/>
          <w:sz w:val="24"/>
        </w:rPr>
        <w:t> </w:t>
      </w:r>
      <w:r>
        <w:rPr>
          <w:i/>
          <w:sz w:val="24"/>
        </w:rPr>
        <w:t>wanna</w:t>
      </w:r>
      <w:r>
        <w:rPr>
          <w:i/>
          <w:spacing w:val="-7"/>
          <w:sz w:val="24"/>
        </w:rPr>
        <w:t> </w:t>
      </w:r>
      <w:r>
        <w:rPr>
          <w:i/>
          <w:sz w:val="24"/>
        </w:rPr>
        <w:t>be</w:t>
      </w:r>
      <w:r>
        <w:rPr>
          <w:i/>
          <w:spacing w:val="-8"/>
          <w:sz w:val="24"/>
        </w:rPr>
        <w:t> </w:t>
      </w:r>
      <w:r>
        <w:rPr>
          <w:i/>
          <w:sz w:val="24"/>
        </w:rPr>
        <w:t>here.</w:t>
      </w:r>
      <w:r>
        <w:rPr>
          <w:i/>
          <w:spacing w:val="-7"/>
          <w:sz w:val="24"/>
        </w:rPr>
        <w:t> </w:t>
      </w:r>
      <w:r>
        <w:rPr>
          <w:i/>
          <w:sz w:val="24"/>
        </w:rPr>
        <w:t>There’s</w:t>
      </w:r>
      <w:r>
        <w:rPr>
          <w:i/>
          <w:spacing w:val="-5"/>
          <w:sz w:val="24"/>
        </w:rPr>
        <w:t> </w:t>
      </w:r>
      <w:r>
        <w:rPr>
          <w:i/>
          <w:sz w:val="24"/>
        </w:rPr>
        <w:t>a</w:t>
      </w:r>
      <w:r>
        <w:rPr>
          <w:i/>
          <w:spacing w:val="-7"/>
          <w:sz w:val="24"/>
        </w:rPr>
        <w:t> </w:t>
      </w:r>
      <w:r>
        <w:rPr>
          <w:i/>
          <w:sz w:val="24"/>
        </w:rPr>
        <w:t>few</w:t>
      </w:r>
      <w:r>
        <w:rPr>
          <w:i/>
          <w:spacing w:val="-7"/>
          <w:sz w:val="24"/>
        </w:rPr>
        <w:t> </w:t>
      </w:r>
      <w:r>
        <w:rPr>
          <w:i/>
          <w:sz w:val="24"/>
        </w:rPr>
        <w:t>like</w:t>
      </w:r>
      <w:r>
        <w:rPr>
          <w:i/>
          <w:spacing w:val="-8"/>
          <w:sz w:val="24"/>
        </w:rPr>
        <w:t> </w:t>
      </w:r>
      <w:r>
        <w:rPr>
          <w:i/>
          <w:sz w:val="24"/>
        </w:rPr>
        <w:t>that</w:t>
      </w:r>
      <w:r>
        <w:rPr>
          <w:i/>
          <w:spacing w:val="-6"/>
          <w:sz w:val="24"/>
        </w:rPr>
        <w:t> </w:t>
      </w:r>
      <w:r>
        <w:rPr>
          <w:i/>
          <w:sz w:val="24"/>
        </w:rPr>
        <w:t>to</w:t>
      </w:r>
      <w:r>
        <w:rPr>
          <w:i/>
          <w:spacing w:val="-6"/>
          <w:sz w:val="24"/>
        </w:rPr>
        <w:t> </w:t>
      </w:r>
      <w:r>
        <w:rPr>
          <w:i/>
          <w:sz w:val="24"/>
        </w:rPr>
        <w:t>be</w:t>
      </w:r>
      <w:r>
        <w:rPr>
          <w:i/>
          <w:spacing w:val="-6"/>
          <w:sz w:val="24"/>
        </w:rPr>
        <w:t> </w:t>
      </w:r>
      <w:r>
        <w:rPr>
          <w:i/>
          <w:sz w:val="24"/>
        </w:rPr>
        <w:t>honest,</w:t>
      </w:r>
      <w:r>
        <w:rPr>
          <w:i/>
          <w:spacing w:val="-6"/>
          <w:sz w:val="24"/>
        </w:rPr>
        <w:t> </w:t>
      </w:r>
      <w:r>
        <w:rPr>
          <w:i/>
          <w:sz w:val="24"/>
        </w:rPr>
        <w:t>prob</w:t>
      </w:r>
      <w:r>
        <w:rPr>
          <w:i/>
          <w:spacing w:val="-5"/>
          <w:sz w:val="24"/>
        </w:rPr>
        <w:t> </w:t>
      </w:r>
      <w:r>
        <w:rPr>
          <w:i/>
          <w:sz w:val="24"/>
        </w:rPr>
        <w:t>gone past</w:t>
      </w:r>
      <w:r>
        <w:rPr>
          <w:i/>
          <w:spacing w:val="-13"/>
          <w:sz w:val="24"/>
        </w:rPr>
        <w:t> </w:t>
      </w:r>
      <w:r>
        <w:rPr>
          <w:i/>
          <w:sz w:val="24"/>
        </w:rPr>
        <w:t>the</w:t>
      </w:r>
      <w:r>
        <w:rPr>
          <w:i/>
          <w:spacing w:val="-14"/>
          <w:sz w:val="24"/>
        </w:rPr>
        <w:t> </w:t>
      </w:r>
      <w:r>
        <w:rPr>
          <w:i/>
          <w:sz w:val="24"/>
        </w:rPr>
        <w:t>point</w:t>
      </w:r>
      <w:r>
        <w:rPr>
          <w:i/>
          <w:spacing w:val="-12"/>
          <w:sz w:val="24"/>
        </w:rPr>
        <w:t> </w:t>
      </w:r>
      <w:r>
        <w:rPr>
          <w:i/>
          <w:sz w:val="24"/>
        </w:rPr>
        <w:t>where</w:t>
      </w:r>
      <w:r>
        <w:rPr>
          <w:i/>
          <w:spacing w:val="-14"/>
          <w:sz w:val="24"/>
        </w:rPr>
        <w:t> </w:t>
      </w:r>
      <w:r>
        <w:rPr>
          <w:i/>
          <w:sz w:val="24"/>
        </w:rPr>
        <w:t>this</w:t>
      </w:r>
      <w:r>
        <w:rPr>
          <w:i/>
          <w:spacing w:val="-10"/>
          <w:sz w:val="24"/>
        </w:rPr>
        <w:t> </w:t>
      </w:r>
      <w:r>
        <w:rPr>
          <w:i/>
          <w:sz w:val="24"/>
        </w:rPr>
        <w:t>environment</w:t>
      </w:r>
      <w:r>
        <w:rPr>
          <w:i/>
          <w:spacing w:val="-13"/>
          <w:sz w:val="24"/>
        </w:rPr>
        <w:t> </w:t>
      </w:r>
      <w:r>
        <w:rPr>
          <w:i/>
          <w:sz w:val="24"/>
        </w:rPr>
        <w:t>is</w:t>
      </w:r>
      <w:r>
        <w:rPr>
          <w:i/>
          <w:spacing w:val="-12"/>
          <w:sz w:val="24"/>
        </w:rPr>
        <w:t> </w:t>
      </w:r>
      <w:r>
        <w:rPr>
          <w:i/>
          <w:sz w:val="24"/>
        </w:rPr>
        <w:t>not</w:t>
      </w:r>
      <w:r>
        <w:rPr>
          <w:i/>
          <w:spacing w:val="-13"/>
          <w:sz w:val="24"/>
        </w:rPr>
        <w:t> </w:t>
      </w:r>
      <w:r>
        <w:rPr>
          <w:i/>
          <w:sz w:val="24"/>
        </w:rPr>
        <w:t>good</w:t>
      </w:r>
      <w:r>
        <w:rPr>
          <w:i/>
          <w:spacing w:val="-11"/>
          <w:sz w:val="24"/>
        </w:rPr>
        <w:t> </w:t>
      </w:r>
      <w:r>
        <w:rPr>
          <w:i/>
          <w:sz w:val="24"/>
        </w:rPr>
        <w:t>for</w:t>
      </w:r>
      <w:r>
        <w:rPr>
          <w:i/>
          <w:spacing w:val="-12"/>
          <w:sz w:val="24"/>
        </w:rPr>
        <w:t> </w:t>
      </w:r>
      <w:r>
        <w:rPr>
          <w:i/>
          <w:sz w:val="24"/>
        </w:rPr>
        <w:t>them.</w:t>
      </w:r>
      <w:r>
        <w:rPr>
          <w:i/>
          <w:spacing w:val="-13"/>
          <w:sz w:val="24"/>
        </w:rPr>
        <w:t> </w:t>
      </w:r>
      <w:r>
        <w:rPr>
          <w:i/>
          <w:sz w:val="24"/>
        </w:rPr>
        <w:t>Jacks</w:t>
      </w:r>
      <w:r>
        <w:rPr>
          <w:i/>
          <w:spacing w:val="-13"/>
          <w:sz w:val="24"/>
        </w:rPr>
        <w:t> </w:t>
      </w:r>
      <w:r>
        <w:rPr>
          <w:i/>
          <w:sz w:val="24"/>
        </w:rPr>
        <w:t>another</w:t>
      </w:r>
      <w:r>
        <w:rPr>
          <w:i/>
          <w:spacing w:val="-13"/>
          <w:sz w:val="24"/>
        </w:rPr>
        <w:t> </w:t>
      </w:r>
      <w:r>
        <w:rPr>
          <w:i/>
          <w:sz w:val="24"/>
        </w:rPr>
        <w:t>one.</w:t>
      </w:r>
      <w:r>
        <w:rPr>
          <w:i/>
          <w:spacing w:val="-13"/>
          <w:sz w:val="24"/>
        </w:rPr>
        <w:t> </w:t>
      </w:r>
      <w:r>
        <w:rPr>
          <w:i/>
          <w:sz w:val="24"/>
        </w:rPr>
        <w:t>They</w:t>
      </w:r>
      <w:r>
        <w:rPr>
          <w:i/>
          <w:spacing w:val="-14"/>
          <w:sz w:val="24"/>
        </w:rPr>
        <w:t> </w:t>
      </w:r>
      <w:r>
        <w:rPr>
          <w:i/>
          <w:sz w:val="24"/>
        </w:rPr>
        <w:t>really</w:t>
      </w:r>
      <w:r>
        <w:rPr>
          <w:i/>
          <w:spacing w:val="-14"/>
          <w:sz w:val="24"/>
        </w:rPr>
        <w:t> </w:t>
      </w:r>
      <w:r>
        <w:rPr>
          <w:i/>
          <w:sz w:val="24"/>
        </w:rPr>
        <w:t>need to go and play proper men’s football now.”</w:t>
      </w:r>
    </w:p>
    <w:p>
      <w:pPr>
        <w:pStyle w:val="BodyText"/>
        <w:rPr>
          <w:i/>
        </w:rPr>
      </w:pPr>
    </w:p>
    <w:p>
      <w:pPr>
        <w:pStyle w:val="BodyText"/>
        <w:spacing w:before="1"/>
        <w:rPr>
          <w:i/>
        </w:rPr>
      </w:pPr>
    </w:p>
    <w:p>
      <w:pPr>
        <w:pStyle w:val="BodyText"/>
        <w:spacing w:line="480" w:lineRule="auto"/>
        <w:ind w:left="700" w:right="477"/>
        <w:jc w:val="both"/>
      </w:pPr>
      <w:r>
        <w:rPr/>
        <w:t>George clearly stood out in training, not because he was showing an outstanding level of performance, but because</w:t>
      </w:r>
      <w:r>
        <w:rPr>
          <w:spacing w:val="-1"/>
        </w:rPr>
        <w:t> </w:t>
      </w:r>
      <w:r>
        <w:rPr/>
        <w:t>he</w:t>
      </w:r>
      <w:r>
        <w:rPr>
          <w:spacing w:val="-1"/>
        </w:rPr>
        <w:t> </w:t>
      </w:r>
      <w:r>
        <w:rPr/>
        <w:t>was wearing a</w:t>
      </w:r>
      <w:r>
        <w:rPr>
          <w:spacing w:val="-1"/>
        </w:rPr>
        <w:t> </w:t>
      </w:r>
      <w:r>
        <w:rPr/>
        <w:t>first team training</w:t>
      </w:r>
      <w:r>
        <w:rPr>
          <w:spacing w:val="-3"/>
        </w:rPr>
        <w:t> </w:t>
      </w:r>
      <w:r>
        <w:rPr/>
        <w:t>kit, which is different to all the other players. Jack was in his second year of his professional contract with the U21 squad. These</w:t>
      </w:r>
      <w:r>
        <w:rPr>
          <w:spacing w:val="-6"/>
        </w:rPr>
        <w:t> </w:t>
      </w:r>
      <w:r>
        <w:rPr/>
        <w:t>were</w:t>
      </w:r>
      <w:r>
        <w:rPr>
          <w:spacing w:val="-4"/>
        </w:rPr>
        <w:t> </w:t>
      </w:r>
      <w:r>
        <w:rPr/>
        <w:t>further</w:t>
      </w:r>
      <w:r>
        <w:rPr>
          <w:spacing w:val="-4"/>
        </w:rPr>
        <w:t> </w:t>
      </w:r>
      <w:r>
        <w:rPr/>
        <w:t>example</w:t>
      </w:r>
      <w:r>
        <w:rPr>
          <w:spacing w:val="-6"/>
        </w:rPr>
        <w:t> </w:t>
      </w:r>
      <w:r>
        <w:rPr/>
        <w:t>of</w:t>
      </w:r>
      <w:r>
        <w:rPr>
          <w:spacing w:val="-6"/>
        </w:rPr>
        <w:t> </w:t>
      </w:r>
      <w:r>
        <w:rPr/>
        <w:t>the</w:t>
      </w:r>
      <w:r>
        <w:rPr>
          <w:spacing w:val="-5"/>
        </w:rPr>
        <w:t> </w:t>
      </w:r>
      <w:r>
        <w:rPr/>
        <w:t>instability</w:t>
      </w:r>
      <w:r>
        <w:rPr>
          <w:spacing w:val="-10"/>
        </w:rPr>
        <w:t> </w:t>
      </w:r>
      <w:r>
        <w:rPr/>
        <w:t>within</w:t>
      </w:r>
      <w:r>
        <w:rPr>
          <w:spacing w:val="-4"/>
        </w:rPr>
        <w:t> </w:t>
      </w:r>
      <w:r>
        <w:rPr/>
        <w:t>the</w:t>
      </w:r>
      <w:r>
        <w:rPr>
          <w:spacing w:val="-5"/>
        </w:rPr>
        <w:t> </w:t>
      </w:r>
      <w:r>
        <w:rPr/>
        <w:t>group</w:t>
      </w:r>
      <w:r>
        <w:rPr>
          <w:spacing w:val="-3"/>
        </w:rPr>
        <w:t> </w:t>
      </w:r>
      <w:r>
        <w:rPr/>
        <w:t>and</w:t>
      </w:r>
      <w:r>
        <w:rPr>
          <w:spacing w:val="-5"/>
        </w:rPr>
        <w:t> </w:t>
      </w:r>
      <w:r>
        <w:rPr/>
        <w:t>how</w:t>
      </w:r>
      <w:r>
        <w:rPr>
          <w:spacing w:val="-5"/>
        </w:rPr>
        <w:t> </w:t>
      </w:r>
      <w:r>
        <w:rPr/>
        <w:t>this</w:t>
      </w:r>
      <w:r>
        <w:rPr>
          <w:spacing w:val="-3"/>
        </w:rPr>
        <w:t> </w:t>
      </w:r>
      <w:r>
        <w:rPr/>
        <w:t>impacted</w:t>
      </w:r>
      <w:r>
        <w:rPr>
          <w:spacing w:val="-5"/>
        </w:rPr>
        <w:t> </w:t>
      </w:r>
      <w:r>
        <w:rPr/>
        <w:t>training, matches,</w:t>
      </w:r>
      <w:r>
        <w:rPr>
          <w:spacing w:val="-10"/>
        </w:rPr>
        <w:t> </w:t>
      </w:r>
      <w:r>
        <w:rPr/>
        <w:t>players</w:t>
      </w:r>
      <w:r>
        <w:rPr>
          <w:spacing w:val="-10"/>
        </w:rPr>
        <w:t> </w:t>
      </w:r>
      <w:r>
        <w:rPr/>
        <w:t>and</w:t>
      </w:r>
      <w:r>
        <w:rPr>
          <w:spacing w:val="-10"/>
        </w:rPr>
        <w:t> </w:t>
      </w:r>
      <w:r>
        <w:rPr/>
        <w:t>coaches.</w:t>
      </w:r>
      <w:r>
        <w:rPr>
          <w:spacing w:val="-8"/>
        </w:rPr>
        <w:t> </w:t>
      </w:r>
      <w:r>
        <w:rPr/>
        <w:t>I</w:t>
      </w:r>
      <w:r>
        <w:rPr>
          <w:spacing w:val="-13"/>
        </w:rPr>
        <w:t> </w:t>
      </w:r>
      <w:r>
        <w:rPr/>
        <w:t>was</w:t>
      </w:r>
      <w:r>
        <w:rPr>
          <w:spacing w:val="-10"/>
        </w:rPr>
        <w:t> </w:t>
      </w:r>
      <w:r>
        <w:rPr/>
        <w:t>interested</w:t>
      </w:r>
      <w:r>
        <w:rPr>
          <w:spacing w:val="-10"/>
        </w:rPr>
        <w:t> </w:t>
      </w:r>
      <w:r>
        <w:rPr/>
        <w:t>to</w:t>
      </w:r>
      <w:r>
        <w:rPr>
          <w:spacing w:val="-10"/>
        </w:rPr>
        <w:t> </w:t>
      </w:r>
      <w:r>
        <w:rPr/>
        <w:t>know</w:t>
      </w:r>
      <w:r>
        <w:rPr>
          <w:spacing w:val="-10"/>
        </w:rPr>
        <w:t> </w:t>
      </w:r>
      <w:r>
        <w:rPr/>
        <w:t>more</w:t>
      </w:r>
      <w:r>
        <w:rPr>
          <w:spacing w:val="-11"/>
        </w:rPr>
        <w:t> </w:t>
      </w:r>
      <w:r>
        <w:rPr/>
        <w:t>and</w:t>
      </w:r>
      <w:r>
        <w:rPr>
          <w:spacing w:val="-10"/>
        </w:rPr>
        <w:t> </w:t>
      </w:r>
      <w:r>
        <w:rPr/>
        <w:t>how</w:t>
      </w:r>
      <w:r>
        <w:rPr>
          <w:spacing w:val="-9"/>
        </w:rPr>
        <w:t> </w:t>
      </w:r>
      <w:r>
        <w:rPr/>
        <w:t>George</w:t>
      </w:r>
      <w:r>
        <w:rPr>
          <w:spacing w:val="-9"/>
        </w:rPr>
        <w:t> </w:t>
      </w:r>
      <w:r>
        <w:rPr/>
        <w:t>and</w:t>
      </w:r>
      <w:r>
        <w:rPr>
          <w:spacing w:val="-10"/>
        </w:rPr>
        <w:t> </w:t>
      </w:r>
      <w:r>
        <w:rPr/>
        <w:t>Jack</w:t>
      </w:r>
      <w:r>
        <w:rPr>
          <w:spacing w:val="-10"/>
        </w:rPr>
        <w:t> </w:t>
      </w:r>
      <w:r>
        <w:rPr/>
        <w:t>viewed their current predicament.</w:t>
      </w:r>
    </w:p>
    <w:p>
      <w:pPr>
        <w:pStyle w:val="BodyText"/>
      </w:pPr>
    </w:p>
    <w:p>
      <w:pPr>
        <w:pStyle w:val="BodyText"/>
        <w:spacing w:before="1"/>
      </w:pPr>
    </w:p>
    <w:p>
      <w:pPr>
        <w:spacing w:line="480" w:lineRule="auto" w:before="0"/>
        <w:ind w:left="700" w:right="474" w:firstLine="0"/>
        <w:jc w:val="both"/>
        <w:rPr>
          <w:i/>
          <w:sz w:val="24"/>
        </w:rPr>
      </w:pPr>
      <w:r>
        <w:rPr>
          <w:sz w:val="24"/>
        </w:rPr>
        <w:t>Paul</w:t>
      </w:r>
      <w:r>
        <w:rPr>
          <w:spacing w:val="-3"/>
          <w:sz w:val="24"/>
        </w:rPr>
        <w:t> </w:t>
      </w:r>
      <w:r>
        <w:rPr>
          <w:sz w:val="24"/>
        </w:rPr>
        <w:t>walks</w:t>
      </w:r>
      <w:r>
        <w:rPr>
          <w:spacing w:val="-4"/>
          <w:sz w:val="24"/>
        </w:rPr>
        <w:t> </w:t>
      </w:r>
      <w:r>
        <w:rPr>
          <w:sz w:val="24"/>
        </w:rPr>
        <w:t>past</w:t>
      </w:r>
      <w:r>
        <w:rPr>
          <w:spacing w:val="-1"/>
          <w:sz w:val="24"/>
        </w:rPr>
        <w:t> </w:t>
      </w:r>
      <w:r>
        <w:rPr>
          <w:sz w:val="24"/>
        </w:rPr>
        <w:t>my</w:t>
      </w:r>
      <w:r>
        <w:rPr>
          <w:spacing w:val="-6"/>
          <w:sz w:val="24"/>
        </w:rPr>
        <w:t> </w:t>
      </w:r>
      <w:r>
        <w:rPr>
          <w:sz w:val="24"/>
        </w:rPr>
        <w:t>office</w:t>
      </w:r>
      <w:r>
        <w:rPr>
          <w:spacing w:val="-4"/>
          <w:sz w:val="24"/>
        </w:rPr>
        <w:t> </w:t>
      </w:r>
      <w:r>
        <w:rPr>
          <w:sz w:val="24"/>
        </w:rPr>
        <w:t>the</w:t>
      </w:r>
      <w:r>
        <w:rPr>
          <w:spacing w:val="-3"/>
          <w:sz w:val="24"/>
        </w:rPr>
        <w:t> </w:t>
      </w:r>
      <w:r>
        <w:rPr>
          <w:sz w:val="24"/>
        </w:rPr>
        <w:t>next</w:t>
      </w:r>
      <w:r>
        <w:rPr>
          <w:spacing w:val="-3"/>
          <w:sz w:val="24"/>
        </w:rPr>
        <w:t> </w:t>
      </w:r>
      <w:r>
        <w:rPr>
          <w:sz w:val="24"/>
        </w:rPr>
        <w:t>morning</w:t>
      </w:r>
      <w:r>
        <w:rPr>
          <w:spacing w:val="-6"/>
          <w:sz w:val="24"/>
        </w:rPr>
        <w:t> </w:t>
      </w:r>
      <w:r>
        <w:rPr>
          <w:sz w:val="24"/>
        </w:rPr>
        <w:t>in</w:t>
      </w:r>
      <w:r>
        <w:rPr>
          <w:spacing w:val="-1"/>
          <w:sz w:val="24"/>
        </w:rPr>
        <w:t> </w:t>
      </w:r>
      <w:r>
        <w:rPr>
          <w:sz w:val="24"/>
        </w:rPr>
        <w:t>search</w:t>
      </w:r>
      <w:r>
        <w:rPr>
          <w:spacing w:val="-3"/>
          <w:sz w:val="24"/>
        </w:rPr>
        <w:t> </w:t>
      </w:r>
      <w:r>
        <w:rPr>
          <w:sz w:val="24"/>
        </w:rPr>
        <w:t>of</w:t>
      </w:r>
      <w:r>
        <w:rPr>
          <w:spacing w:val="-2"/>
          <w:sz w:val="24"/>
        </w:rPr>
        <w:t> </w:t>
      </w:r>
      <w:r>
        <w:rPr>
          <w:sz w:val="24"/>
        </w:rPr>
        <w:t>the</w:t>
      </w:r>
      <w:r>
        <w:rPr>
          <w:spacing w:val="-2"/>
          <w:sz w:val="24"/>
        </w:rPr>
        <w:t> </w:t>
      </w:r>
      <w:r>
        <w:rPr>
          <w:sz w:val="24"/>
        </w:rPr>
        <w:t>safeguarding</w:t>
      </w:r>
      <w:r>
        <w:rPr>
          <w:spacing w:val="-6"/>
          <w:sz w:val="24"/>
        </w:rPr>
        <w:t> </w:t>
      </w:r>
      <w:r>
        <w:rPr>
          <w:sz w:val="24"/>
        </w:rPr>
        <w:t>officer. </w:t>
      </w:r>
      <w:r>
        <w:rPr>
          <w:i/>
          <w:sz w:val="24"/>
        </w:rPr>
        <w:t>“He’s</w:t>
      </w:r>
      <w:r>
        <w:rPr>
          <w:i/>
          <w:spacing w:val="-1"/>
          <w:sz w:val="24"/>
        </w:rPr>
        <w:t> </w:t>
      </w:r>
      <w:r>
        <w:rPr>
          <w:i/>
          <w:sz w:val="24"/>
        </w:rPr>
        <w:t>not</w:t>
      </w:r>
      <w:r>
        <w:rPr>
          <w:i/>
          <w:spacing w:val="-3"/>
          <w:sz w:val="24"/>
        </w:rPr>
        <w:t> </w:t>
      </w:r>
      <w:r>
        <w:rPr>
          <w:i/>
          <w:sz w:val="24"/>
        </w:rPr>
        <w:t>in</w:t>
      </w:r>
      <w:r>
        <w:rPr>
          <w:i/>
          <w:sz w:val="24"/>
        </w:rPr>
        <w:t> Paul,</w:t>
      </w:r>
      <w:r>
        <w:rPr>
          <w:i/>
          <w:spacing w:val="-6"/>
          <w:sz w:val="24"/>
        </w:rPr>
        <w:t> </w:t>
      </w:r>
      <w:r>
        <w:rPr>
          <w:i/>
          <w:sz w:val="24"/>
        </w:rPr>
        <w:t>he’s</w:t>
      </w:r>
      <w:r>
        <w:rPr>
          <w:i/>
          <w:spacing w:val="-6"/>
          <w:sz w:val="24"/>
        </w:rPr>
        <w:t> </w:t>
      </w:r>
      <w:r>
        <w:rPr>
          <w:i/>
          <w:sz w:val="24"/>
        </w:rPr>
        <w:t>out</w:t>
      </w:r>
      <w:r>
        <w:rPr>
          <w:i/>
          <w:spacing w:val="-5"/>
          <w:sz w:val="24"/>
        </w:rPr>
        <w:t> </w:t>
      </w:r>
      <w:r>
        <w:rPr>
          <w:i/>
          <w:sz w:val="24"/>
        </w:rPr>
        <w:t>on</w:t>
      </w:r>
      <w:r>
        <w:rPr>
          <w:i/>
          <w:spacing w:val="-6"/>
          <w:sz w:val="24"/>
        </w:rPr>
        <w:t> </w:t>
      </w:r>
      <w:r>
        <w:rPr>
          <w:i/>
          <w:sz w:val="24"/>
        </w:rPr>
        <w:t>visits</w:t>
      </w:r>
      <w:r>
        <w:rPr>
          <w:i/>
          <w:spacing w:val="-5"/>
          <w:sz w:val="24"/>
        </w:rPr>
        <w:t> </w:t>
      </w:r>
      <w:r>
        <w:rPr>
          <w:i/>
          <w:sz w:val="24"/>
        </w:rPr>
        <w:t>most</w:t>
      </w:r>
      <w:r>
        <w:rPr>
          <w:i/>
          <w:spacing w:val="-5"/>
          <w:sz w:val="24"/>
        </w:rPr>
        <w:t> </w:t>
      </w:r>
      <w:r>
        <w:rPr>
          <w:i/>
          <w:sz w:val="24"/>
        </w:rPr>
        <w:t>of</w:t>
      </w:r>
      <w:r>
        <w:rPr>
          <w:i/>
          <w:spacing w:val="-5"/>
          <w:sz w:val="24"/>
        </w:rPr>
        <w:t> </w:t>
      </w:r>
      <w:r>
        <w:rPr>
          <w:i/>
          <w:sz w:val="24"/>
        </w:rPr>
        <w:t>the</w:t>
      </w:r>
      <w:r>
        <w:rPr>
          <w:i/>
          <w:spacing w:val="-6"/>
          <w:sz w:val="24"/>
        </w:rPr>
        <w:t> </w:t>
      </w:r>
      <w:r>
        <w:rPr>
          <w:i/>
          <w:sz w:val="24"/>
        </w:rPr>
        <w:t>day”</w:t>
      </w:r>
      <w:r>
        <w:rPr>
          <w:sz w:val="24"/>
        </w:rPr>
        <w:t>,</w:t>
      </w:r>
      <w:r>
        <w:rPr>
          <w:spacing w:val="-3"/>
          <w:sz w:val="24"/>
        </w:rPr>
        <w:t> </w:t>
      </w:r>
      <w:r>
        <w:rPr>
          <w:sz w:val="24"/>
        </w:rPr>
        <w:t>I</w:t>
      </w:r>
      <w:r>
        <w:rPr>
          <w:spacing w:val="-9"/>
          <w:sz w:val="24"/>
        </w:rPr>
        <w:t> </w:t>
      </w:r>
      <w:r>
        <w:rPr>
          <w:sz w:val="24"/>
        </w:rPr>
        <w:t>say.</w:t>
      </w:r>
      <w:r>
        <w:rPr>
          <w:spacing w:val="-3"/>
          <w:sz w:val="24"/>
        </w:rPr>
        <w:t> </w:t>
      </w:r>
      <w:r>
        <w:rPr>
          <w:i/>
          <w:sz w:val="24"/>
        </w:rPr>
        <w:t>“No</w:t>
      </w:r>
      <w:r>
        <w:rPr>
          <w:i/>
          <w:spacing w:val="-6"/>
          <w:sz w:val="24"/>
        </w:rPr>
        <w:t> </w:t>
      </w:r>
      <w:r>
        <w:rPr>
          <w:i/>
          <w:sz w:val="24"/>
        </w:rPr>
        <w:t>worries,</w:t>
      </w:r>
      <w:r>
        <w:rPr>
          <w:i/>
          <w:spacing w:val="-6"/>
          <w:sz w:val="24"/>
        </w:rPr>
        <w:t> </w:t>
      </w:r>
      <w:r>
        <w:rPr>
          <w:i/>
          <w:sz w:val="24"/>
        </w:rPr>
        <w:t>Craig,</w:t>
      </w:r>
      <w:r>
        <w:rPr>
          <w:i/>
          <w:spacing w:val="-5"/>
          <w:sz w:val="24"/>
        </w:rPr>
        <w:t> </w:t>
      </w:r>
      <w:r>
        <w:rPr>
          <w:i/>
          <w:sz w:val="24"/>
        </w:rPr>
        <w:t>you</w:t>
      </w:r>
      <w:r>
        <w:rPr>
          <w:i/>
          <w:spacing w:val="-6"/>
          <w:sz w:val="24"/>
        </w:rPr>
        <w:t> </w:t>
      </w:r>
      <w:r>
        <w:rPr>
          <w:i/>
          <w:sz w:val="24"/>
        </w:rPr>
        <w:t>ok?”</w:t>
      </w:r>
      <w:r>
        <w:rPr>
          <w:i/>
          <w:spacing w:val="-5"/>
          <w:sz w:val="24"/>
        </w:rPr>
        <w:t> </w:t>
      </w:r>
      <w:r>
        <w:rPr>
          <w:i/>
          <w:sz w:val="24"/>
        </w:rPr>
        <w:t>“All</w:t>
      </w:r>
      <w:r>
        <w:rPr>
          <w:i/>
          <w:spacing w:val="-5"/>
          <w:sz w:val="24"/>
        </w:rPr>
        <w:t> </w:t>
      </w:r>
      <w:r>
        <w:rPr>
          <w:i/>
          <w:sz w:val="24"/>
        </w:rPr>
        <w:t>good,</w:t>
      </w:r>
      <w:r>
        <w:rPr>
          <w:i/>
          <w:spacing w:val="-6"/>
          <w:sz w:val="24"/>
        </w:rPr>
        <w:t> </w:t>
      </w:r>
      <w:r>
        <w:rPr>
          <w:i/>
          <w:sz w:val="24"/>
        </w:rPr>
        <w:t>come</w:t>
      </w:r>
      <w:r>
        <w:rPr>
          <w:i/>
          <w:sz w:val="24"/>
        </w:rPr>
        <w:t> in if you’ve got five, I’d like to follow up with you on those two players you mentioned in training earlier this week.” “George and Jack?” </w:t>
      </w:r>
      <w:r>
        <w:rPr>
          <w:sz w:val="24"/>
        </w:rPr>
        <w:t>said Paul. </w:t>
      </w:r>
      <w:r>
        <w:rPr>
          <w:i/>
          <w:sz w:val="24"/>
        </w:rPr>
        <w:t>“Yeah”</w:t>
      </w:r>
      <w:r>
        <w:rPr>
          <w:sz w:val="24"/>
        </w:rPr>
        <w:t>, I reply. </w:t>
      </w:r>
      <w:r>
        <w:rPr>
          <w:i/>
          <w:sz w:val="24"/>
        </w:rPr>
        <w:t>“Well, George,</w:t>
      </w:r>
      <w:r>
        <w:rPr>
          <w:i/>
          <w:sz w:val="24"/>
        </w:rPr>
        <w:t> has gone now, signed for **** which is the best move for him, but Jack would be a good one to</w:t>
      </w:r>
      <w:r>
        <w:rPr>
          <w:i/>
          <w:spacing w:val="-4"/>
          <w:sz w:val="24"/>
        </w:rPr>
        <w:t> </w:t>
      </w:r>
      <w:r>
        <w:rPr>
          <w:i/>
          <w:sz w:val="24"/>
        </w:rPr>
        <w:t>chat</w:t>
      </w:r>
      <w:r>
        <w:rPr>
          <w:i/>
          <w:spacing w:val="-4"/>
          <w:sz w:val="24"/>
        </w:rPr>
        <w:t> </w:t>
      </w:r>
      <w:r>
        <w:rPr>
          <w:i/>
          <w:sz w:val="24"/>
        </w:rPr>
        <w:t>to,</w:t>
      </w:r>
      <w:r>
        <w:rPr>
          <w:i/>
          <w:spacing w:val="-4"/>
          <w:sz w:val="24"/>
        </w:rPr>
        <w:t> </w:t>
      </w:r>
      <w:r>
        <w:rPr>
          <w:i/>
          <w:sz w:val="24"/>
        </w:rPr>
        <w:t>he’s</w:t>
      </w:r>
      <w:r>
        <w:rPr>
          <w:i/>
          <w:spacing w:val="-3"/>
          <w:sz w:val="24"/>
        </w:rPr>
        <w:t> </w:t>
      </w:r>
      <w:r>
        <w:rPr>
          <w:i/>
          <w:sz w:val="24"/>
        </w:rPr>
        <w:t>been</w:t>
      </w:r>
      <w:r>
        <w:rPr>
          <w:i/>
          <w:spacing w:val="-5"/>
          <w:sz w:val="24"/>
        </w:rPr>
        <w:t> </w:t>
      </w:r>
      <w:r>
        <w:rPr>
          <w:i/>
          <w:sz w:val="24"/>
        </w:rPr>
        <w:t>here</w:t>
      </w:r>
      <w:r>
        <w:rPr>
          <w:i/>
          <w:spacing w:val="-4"/>
          <w:sz w:val="24"/>
        </w:rPr>
        <w:t> </w:t>
      </w:r>
      <w:r>
        <w:rPr>
          <w:i/>
          <w:sz w:val="24"/>
        </w:rPr>
        <w:t>since</w:t>
      </w:r>
      <w:r>
        <w:rPr>
          <w:i/>
          <w:spacing w:val="-6"/>
          <w:sz w:val="24"/>
        </w:rPr>
        <w:t> </w:t>
      </w:r>
      <w:r>
        <w:rPr>
          <w:i/>
          <w:sz w:val="24"/>
        </w:rPr>
        <w:t>he</w:t>
      </w:r>
      <w:r>
        <w:rPr>
          <w:i/>
          <w:spacing w:val="-6"/>
          <w:sz w:val="24"/>
        </w:rPr>
        <w:t> </w:t>
      </w:r>
      <w:r>
        <w:rPr>
          <w:i/>
          <w:sz w:val="24"/>
        </w:rPr>
        <w:t>was</w:t>
      </w:r>
      <w:r>
        <w:rPr>
          <w:i/>
          <w:spacing w:val="-5"/>
          <w:sz w:val="24"/>
        </w:rPr>
        <w:t> </w:t>
      </w:r>
      <w:r>
        <w:rPr>
          <w:i/>
          <w:sz w:val="24"/>
        </w:rPr>
        <w:t>about</w:t>
      </w:r>
      <w:r>
        <w:rPr>
          <w:i/>
          <w:spacing w:val="-4"/>
          <w:sz w:val="24"/>
        </w:rPr>
        <w:t> </w:t>
      </w:r>
      <w:r>
        <w:rPr>
          <w:i/>
          <w:sz w:val="24"/>
        </w:rPr>
        <w:t>8</w:t>
      </w:r>
      <w:r>
        <w:rPr>
          <w:i/>
          <w:spacing w:val="-2"/>
          <w:sz w:val="24"/>
        </w:rPr>
        <w:t> </w:t>
      </w:r>
      <w:r>
        <w:rPr>
          <w:i/>
          <w:sz w:val="24"/>
        </w:rPr>
        <w:t>years</w:t>
      </w:r>
      <w:r>
        <w:rPr>
          <w:i/>
          <w:spacing w:val="-4"/>
          <w:sz w:val="24"/>
        </w:rPr>
        <w:t> </w:t>
      </w:r>
      <w:r>
        <w:rPr>
          <w:i/>
          <w:sz w:val="24"/>
        </w:rPr>
        <w:t>old.”</w:t>
      </w:r>
      <w:r>
        <w:rPr>
          <w:i/>
          <w:spacing w:val="-4"/>
          <w:sz w:val="24"/>
        </w:rPr>
        <w:t> </w:t>
      </w:r>
      <w:r>
        <w:rPr>
          <w:sz w:val="24"/>
        </w:rPr>
        <w:t>Paul</w:t>
      </w:r>
      <w:r>
        <w:rPr>
          <w:spacing w:val="-4"/>
          <w:sz w:val="24"/>
        </w:rPr>
        <w:t> </w:t>
      </w:r>
      <w:r>
        <w:rPr>
          <w:sz w:val="24"/>
        </w:rPr>
        <w:t>started</w:t>
      </w:r>
      <w:r>
        <w:rPr>
          <w:spacing w:val="-5"/>
          <w:sz w:val="24"/>
        </w:rPr>
        <w:t> </w:t>
      </w:r>
      <w:r>
        <w:rPr>
          <w:sz w:val="24"/>
        </w:rPr>
        <w:t>to</w:t>
      </w:r>
      <w:r>
        <w:rPr>
          <w:spacing w:val="-4"/>
          <w:sz w:val="24"/>
        </w:rPr>
        <w:t> </w:t>
      </w:r>
      <w:r>
        <w:rPr>
          <w:sz w:val="24"/>
        </w:rPr>
        <w:t>move</w:t>
      </w:r>
      <w:r>
        <w:rPr>
          <w:spacing w:val="-6"/>
          <w:sz w:val="24"/>
        </w:rPr>
        <w:t> </w:t>
      </w:r>
      <w:r>
        <w:rPr>
          <w:sz w:val="24"/>
        </w:rPr>
        <w:t>into</w:t>
      </w:r>
      <w:r>
        <w:rPr>
          <w:spacing w:val="-5"/>
          <w:sz w:val="24"/>
        </w:rPr>
        <w:t> </w:t>
      </w:r>
      <w:r>
        <w:rPr>
          <w:sz w:val="24"/>
        </w:rPr>
        <w:t>the</w:t>
      </w:r>
      <w:r>
        <w:rPr>
          <w:spacing w:val="-5"/>
          <w:sz w:val="24"/>
        </w:rPr>
        <w:t> </w:t>
      </w:r>
      <w:r>
        <w:rPr>
          <w:sz w:val="24"/>
        </w:rPr>
        <w:t>room, and</w:t>
      </w:r>
      <w:r>
        <w:rPr>
          <w:spacing w:val="-8"/>
          <w:sz w:val="24"/>
        </w:rPr>
        <w:t> </w:t>
      </w:r>
      <w:r>
        <w:rPr>
          <w:sz w:val="24"/>
        </w:rPr>
        <w:t>sat</w:t>
      </w:r>
      <w:r>
        <w:rPr>
          <w:spacing w:val="-5"/>
          <w:sz w:val="24"/>
        </w:rPr>
        <w:t> </w:t>
      </w:r>
      <w:r>
        <w:rPr>
          <w:sz w:val="24"/>
        </w:rPr>
        <w:t>down.</w:t>
      </w:r>
      <w:r>
        <w:rPr>
          <w:spacing w:val="-1"/>
          <w:sz w:val="24"/>
        </w:rPr>
        <w:t> </w:t>
      </w:r>
      <w:r>
        <w:rPr>
          <w:sz w:val="24"/>
        </w:rPr>
        <w:t>I</w:t>
      </w:r>
      <w:r>
        <w:rPr>
          <w:spacing w:val="-8"/>
          <w:sz w:val="24"/>
        </w:rPr>
        <w:t> </w:t>
      </w:r>
      <w:r>
        <w:rPr>
          <w:sz w:val="24"/>
        </w:rPr>
        <w:t>took</w:t>
      </w:r>
      <w:r>
        <w:rPr>
          <w:spacing w:val="-5"/>
          <w:sz w:val="24"/>
        </w:rPr>
        <w:t> </w:t>
      </w:r>
      <w:r>
        <w:rPr>
          <w:sz w:val="24"/>
        </w:rPr>
        <w:t>this</w:t>
      </w:r>
      <w:r>
        <w:rPr>
          <w:spacing w:val="-3"/>
          <w:sz w:val="24"/>
        </w:rPr>
        <w:t> </w:t>
      </w:r>
      <w:r>
        <w:rPr>
          <w:sz w:val="24"/>
        </w:rPr>
        <w:t>as</w:t>
      </w:r>
      <w:r>
        <w:rPr>
          <w:spacing w:val="-5"/>
          <w:sz w:val="24"/>
        </w:rPr>
        <w:t> </w:t>
      </w:r>
      <w:r>
        <w:rPr>
          <w:sz w:val="24"/>
        </w:rPr>
        <w:t>a</w:t>
      </w:r>
      <w:r>
        <w:rPr>
          <w:spacing w:val="-6"/>
          <w:sz w:val="24"/>
        </w:rPr>
        <w:t> </w:t>
      </w:r>
      <w:r>
        <w:rPr>
          <w:sz w:val="24"/>
        </w:rPr>
        <w:t>sign</w:t>
      </w:r>
      <w:r>
        <w:rPr>
          <w:spacing w:val="-5"/>
          <w:sz w:val="24"/>
        </w:rPr>
        <w:t> </w:t>
      </w:r>
      <w:r>
        <w:rPr>
          <w:sz w:val="24"/>
        </w:rPr>
        <w:t>that</w:t>
      </w:r>
      <w:r>
        <w:rPr>
          <w:spacing w:val="-5"/>
          <w:sz w:val="24"/>
        </w:rPr>
        <w:t> </w:t>
      </w:r>
      <w:r>
        <w:rPr>
          <w:sz w:val="24"/>
        </w:rPr>
        <w:t>he</w:t>
      </w:r>
      <w:r>
        <w:rPr>
          <w:spacing w:val="-7"/>
          <w:sz w:val="24"/>
        </w:rPr>
        <w:t> </w:t>
      </w:r>
      <w:r>
        <w:rPr>
          <w:sz w:val="24"/>
        </w:rPr>
        <w:t>wanted</w:t>
      </w:r>
      <w:r>
        <w:rPr>
          <w:spacing w:val="-6"/>
          <w:sz w:val="24"/>
        </w:rPr>
        <w:t> </w:t>
      </w:r>
      <w:r>
        <w:rPr>
          <w:sz w:val="24"/>
        </w:rPr>
        <w:t>to</w:t>
      </w:r>
      <w:r>
        <w:rPr>
          <w:spacing w:val="-5"/>
          <w:sz w:val="24"/>
        </w:rPr>
        <w:t> </w:t>
      </w:r>
      <w:r>
        <w:rPr>
          <w:sz w:val="24"/>
        </w:rPr>
        <w:t>chat</w:t>
      </w:r>
      <w:r>
        <w:rPr>
          <w:spacing w:val="-5"/>
          <w:sz w:val="24"/>
        </w:rPr>
        <w:t> </w:t>
      </w:r>
      <w:r>
        <w:rPr>
          <w:sz w:val="24"/>
        </w:rPr>
        <w:t>more.</w:t>
      </w:r>
      <w:r>
        <w:rPr>
          <w:spacing w:val="-3"/>
          <w:sz w:val="24"/>
        </w:rPr>
        <w:t> </w:t>
      </w:r>
      <w:r>
        <w:rPr>
          <w:i/>
          <w:sz w:val="24"/>
        </w:rPr>
        <w:t>“But</w:t>
      </w:r>
      <w:r>
        <w:rPr>
          <w:i/>
          <w:spacing w:val="-5"/>
          <w:sz w:val="24"/>
        </w:rPr>
        <w:t> </w:t>
      </w:r>
      <w:r>
        <w:rPr>
          <w:i/>
          <w:sz w:val="24"/>
        </w:rPr>
        <w:t>we</w:t>
      </w:r>
      <w:r>
        <w:rPr>
          <w:i/>
          <w:spacing w:val="-6"/>
          <w:sz w:val="24"/>
        </w:rPr>
        <w:t> </w:t>
      </w:r>
      <w:r>
        <w:rPr>
          <w:i/>
          <w:sz w:val="24"/>
        </w:rPr>
        <w:t>need</w:t>
      </w:r>
      <w:r>
        <w:rPr>
          <w:i/>
          <w:spacing w:val="-5"/>
          <w:sz w:val="24"/>
        </w:rPr>
        <w:t> </w:t>
      </w:r>
      <w:r>
        <w:rPr>
          <w:i/>
          <w:sz w:val="24"/>
        </w:rPr>
        <w:t>a</w:t>
      </w:r>
      <w:r>
        <w:rPr>
          <w:i/>
          <w:spacing w:val="-5"/>
          <w:sz w:val="24"/>
        </w:rPr>
        <w:t> </w:t>
      </w:r>
      <w:r>
        <w:rPr>
          <w:i/>
          <w:sz w:val="24"/>
        </w:rPr>
        <w:t>better</w:t>
      </w:r>
      <w:r>
        <w:rPr>
          <w:i/>
          <w:spacing w:val="-5"/>
          <w:sz w:val="24"/>
        </w:rPr>
        <w:t> </w:t>
      </w:r>
      <w:r>
        <w:rPr>
          <w:i/>
          <w:spacing w:val="-2"/>
          <w:sz w:val="24"/>
        </w:rPr>
        <w:t>structure</w:t>
      </w:r>
    </w:p>
    <w:p>
      <w:pPr>
        <w:spacing w:after="0" w:line="480" w:lineRule="auto"/>
        <w:jc w:val="both"/>
        <w:rPr>
          <w:sz w:val="24"/>
        </w:rPr>
        <w:sectPr>
          <w:pgSz w:w="11910" w:h="16840"/>
          <w:pgMar w:header="0" w:footer="992" w:top="1360" w:bottom="1180" w:left="740" w:right="960"/>
        </w:sectPr>
      </w:pPr>
    </w:p>
    <w:p>
      <w:pPr>
        <w:spacing w:line="480" w:lineRule="auto" w:before="61"/>
        <w:ind w:left="700" w:right="476" w:firstLine="0"/>
        <w:jc w:val="both"/>
        <w:rPr>
          <w:i/>
          <w:sz w:val="24"/>
        </w:rPr>
      </w:pPr>
      <w:r>
        <w:rPr>
          <w:i/>
          <w:sz w:val="24"/>
        </w:rPr>
        <w:t>Craig,</w:t>
      </w:r>
      <w:r>
        <w:rPr>
          <w:i/>
          <w:spacing w:val="-9"/>
          <w:sz w:val="24"/>
        </w:rPr>
        <w:t> </w:t>
      </w:r>
      <w:r>
        <w:rPr>
          <w:i/>
          <w:sz w:val="24"/>
        </w:rPr>
        <w:t>for</w:t>
      </w:r>
      <w:r>
        <w:rPr>
          <w:i/>
          <w:spacing w:val="-9"/>
          <w:sz w:val="24"/>
        </w:rPr>
        <w:t> </w:t>
      </w:r>
      <w:r>
        <w:rPr>
          <w:i/>
          <w:sz w:val="24"/>
        </w:rPr>
        <w:t>the</w:t>
      </w:r>
      <w:r>
        <w:rPr>
          <w:i/>
          <w:spacing w:val="-10"/>
          <w:sz w:val="24"/>
        </w:rPr>
        <w:t> </w:t>
      </w:r>
      <w:r>
        <w:rPr>
          <w:i/>
          <w:sz w:val="24"/>
        </w:rPr>
        <w:t>PDP</w:t>
      </w:r>
      <w:r>
        <w:rPr>
          <w:i/>
          <w:spacing w:val="-15"/>
          <w:sz w:val="24"/>
        </w:rPr>
        <w:t> </w:t>
      </w:r>
      <w:r>
        <w:rPr>
          <w:i/>
          <w:sz w:val="24"/>
        </w:rPr>
        <w:t>phase,</w:t>
      </w:r>
      <w:r>
        <w:rPr>
          <w:i/>
          <w:spacing w:val="-10"/>
          <w:sz w:val="24"/>
        </w:rPr>
        <w:t> </w:t>
      </w:r>
      <w:r>
        <w:rPr>
          <w:i/>
          <w:sz w:val="24"/>
        </w:rPr>
        <w:t>I’d</w:t>
      </w:r>
      <w:r>
        <w:rPr>
          <w:i/>
          <w:spacing w:val="-10"/>
          <w:sz w:val="24"/>
        </w:rPr>
        <w:t> </w:t>
      </w:r>
      <w:r>
        <w:rPr>
          <w:i/>
          <w:sz w:val="24"/>
        </w:rPr>
        <w:t>rip</w:t>
      </w:r>
      <w:r>
        <w:rPr>
          <w:i/>
          <w:spacing w:val="-9"/>
          <w:sz w:val="24"/>
        </w:rPr>
        <w:t> </w:t>
      </w:r>
      <w:r>
        <w:rPr>
          <w:i/>
          <w:sz w:val="24"/>
        </w:rPr>
        <w:t>it</w:t>
      </w:r>
      <w:r>
        <w:rPr>
          <w:i/>
          <w:spacing w:val="-9"/>
          <w:sz w:val="24"/>
        </w:rPr>
        <w:t> </w:t>
      </w:r>
      <w:r>
        <w:rPr>
          <w:i/>
          <w:sz w:val="24"/>
        </w:rPr>
        <w:t>up</w:t>
      </w:r>
      <w:r>
        <w:rPr>
          <w:i/>
          <w:spacing w:val="-10"/>
          <w:sz w:val="24"/>
        </w:rPr>
        <w:t> </w:t>
      </w:r>
      <w:r>
        <w:rPr>
          <w:i/>
          <w:sz w:val="24"/>
        </w:rPr>
        <w:t>and</w:t>
      </w:r>
      <w:r>
        <w:rPr>
          <w:i/>
          <w:spacing w:val="-10"/>
          <w:sz w:val="24"/>
        </w:rPr>
        <w:t> </w:t>
      </w:r>
      <w:r>
        <w:rPr>
          <w:i/>
          <w:sz w:val="24"/>
        </w:rPr>
        <w:t>start</w:t>
      </w:r>
      <w:r>
        <w:rPr>
          <w:i/>
          <w:spacing w:val="-9"/>
          <w:sz w:val="24"/>
        </w:rPr>
        <w:t> </w:t>
      </w:r>
      <w:r>
        <w:rPr>
          <w:i/>
          <w:sz w:val="24"/>
        </w:rPr>
        <w:t>again.</w:t>
      </w:r>
      <w:r>
        <w:rPr>
          <w:i/>
          <w:spacing w:val="-9"/>
          <w:sz w:val="24"/>
        </w:rPr>
        <w:t> </w:t>
      </w:r>
      <w:r>
        <w:rPr>
          <w:i/>
          <w:sz w:val="24"/>
        </w:rPr>
        <w:t>Go</w:t>
      </w:r>
      <w:r>
        <w:rPr>
          <w:i/>
          <w:spacing w:val="-10"/>
          <w:sz w:val="24"/>
        </w:rPr>
        <w:t> </w:t>
      </w:r>
      <w:r>
        <w:rPr>
          <w:i/>
          <w:sz w:val="24"/>
        </w:rPr>
        <w:t>with</w:t>
      </w:r>
      <w:r>
        <w:rPr>
          <w:i/>
          <w:spacing w:val="-10"/>
          <w:sz w:val="24"/>
        </w:rPr>
        <w:t> </w:t>
      </w:r>
      <w:r>
        <w:rPr>
          <w:i/>
          <w:sz w:val="24"/>
        </w:rPr>
        <w:t>an</w:t>
      </w:r>
      <w:r>
        <w:rPr>
          <w:i/>
          <w:spacing w:val="-10"/>
          <w:sz w:val="24"/>
        </w:rPr>
        <w:t> </w:t>
      </w:r>
      <w:r>
        <w:rPr>
          <w:i/>
          <w:sz w:val="24"/>
        </w:rPr>
        <w:t>U17</w:t>
      </w:r>
      <w:r>
        <w:rPr>
          <w:i/>
          <w:spacing w:val="-10"/>
          <w:sz w:val="24"/>
        </w:rPr>
        <w:t> </w:t>
      </w:r>
      <w:r>
        <w:rPr>
          <w:i/>
          <w:sz w:val="24"/>
        </w:rPr>
        <w:t>and</w:t>
      </w:r>
      <w:r>
        <w:rPr>
          <w:i/>
          <w:spacing w:val="-7"/>
          <w:sz w:val="24"/>
        </w:rPr>
        <w:t> </w:t>
      </w:r>
      <w:r>
        <w:rPr>
          <w:i/>
          <w:sz w:val="24"/>
        </w:rPr>
        <w:t>an</w:t>
      </w:r>
      <w:r>
        <w:rPr>
          <w:i/>
          <w:spacing w:val="-10"/>
          <w:sz w:val="24"/>
        </w:rPr>
        <w:t> </w:t>
      </w:r>
      <w:r>
        <w:rPr>
          <w:i/>
          <w:sz w:val="24"/>
        </w:rPr>
        <w:t>U19s.</w:t>
      </w:r>
      <w:r>
        <w:rPr>
          <w:i/>
          <w:spacing w:val="-10"/>
          <w:sz w:val="24"/>
        </w:rPr>
        <w:t> </w:t>
      </w:r>
      <w:r>
        <w:rPr>
          <w:i/>
          <w:sz w:val="24"/>
        </w:rPr>
        <w:t>If</w:t>
      </w:r>
      <w:r>
        <w:rPr>
          <w:i/>
          <w:spacing w:val="-10"/>
          <w:sz w:val="24"/>
        </w:rPr>
        <w:t> </w:t>
      </w:r>
      <w:r>
        <w:rPr>
          <w:i/>
          <w:sz w:val="24"/>
        </w:rPr>
        <w:t>they’re</w:t>
      </w:r>
      <w:r>
        <w:rPr>
          <w:i/>
          <w:sz w:val="24"/>
        </w:rPr>
        <w:t> not</w:t>
      </w:r>
      <w:r>
        <w:rPr>
          <w:i/>
          <w:spacing w:val="-7"/>
          <w:sz w:val="24"/>
        </w:rPr>
        <w:t> </w:t>
      </w:r>
      <w:r>
        <w:rPr>
          <w:i/>
          <w:sz w:val="24"/>
        </w:rPr>
        <w:t>in</w:t>
      </w:r>
      <w:r>
        <w:rPr>
          <w:i/>
          <w:spacing w:val="-9"/>
          <w:sz w:val="24"/>
        </w:rPr>
        <w:t> </w:t>
      </w:r>
      <w:r>
        <w:rPr>
          <w:i/>
          <w:sz w:val="24"/>
        </w:rPr>
        <w:t>the</w:t>
      </w:r>
      <w:r>
        <w:rPr>
          <w:i/>
          <w:spacing w:val="-8"/>
          <w:sz w:val="24"/>
        </w:rPr>
        <w:t> </w:t>
      </w:r>
      <w:r>
        <w:rPr>
          <w:i/>
          <w:sz w:val="24"/>
        </w:rPr>
        <w:t>first</w:t>
      </w:r>
      <w:r>
        <w:rPr>
          <w:i/>
          <w:spacing w:val="-9"/>
          <w:sz w:val="24"/>
        </w:rPr>
        <w:t> </w:t>
      </w:r>
      <w:r>
        <w:rPr>
          <w:i/>
          <w:sz w:val="24"/>
        </w:rPr>
        <w:t>team</w:t>
      </w:r>
      <w:r>
        <w:rPr>
          <w:i/>
          <w:spacing w:val="-8"/>
          <w:sz w:val="24"/>
        </w:rPr>
        <w:t> </w:t>
      </w:r>
      <w:r>
        <w:rPr>
          <w:i/>
          <w:sz w:val="24"/>
        </w:rPr>
        <w:t>by</w:t>
      </w:r>
      <w:r>
        <w:rPr>
          <w:i/>
          <w:spacing w:val="-8"/>
          <w:sz w:val="24"/>
        </w:rPr>
        <w:t> </w:t>
      </w:r>
      <w:r>
        <w:rPr>
          <w:i/>
          <w:sz w:val="24"/>
        </w:rPr>
        <w:t>the</w:t>
      </w:r>
      <w:r>
        <w:rPr>
          <w:i/>
          <w:spacing w:val="-8"/>
          <w:sz w:val="24"/>
        </w:rPr>
        <w:t> </w:t>
      </w:r>
      <w:r>
        <w:rPr>
          <w:i/>
          <w:sz w:val="24"/>
        </w:rPr>
        <w:t>age</w:t>
      </w:r>
      <w:r>
        <w:rPr>
          <w:i/>
          <w:spacing w:val="-8"/>
          <w:sz w:val="24"/>
        </w:rPr>
        <w:t> </w:t>
      </w:r>
      <w:r>
        <w:rPr>
          <w:i/>
          <w:sz w:val="24"/>
        </w:rPr>
        <w:t>of</w:t>
      </w:r>
      <w:r>
        <w:rPr>
          <w:i/>
          <w:spacing w:val="-7"/>
          <w:sz w:val="24"/>
        </w:rPr>
        <w:t> </w:t>
      </w:r>
      <w:r>
        <w:rPr>
          <w:i/>
          <w:sz w:val="24"/>
        </w:rPr>
        <w:t>20</w:t>
      </w:r>
      <w:r>
        <w:rPr>
          <w:i/>
          <w:spacing w:val="-7"/>
          <w:sz w:val="24"/>
        </w:rPr>
        <w:t> </w:t>
      </w:r>
      <w:r>
        <w:rPr>
          <w:i/>
          <w:sz w:val="24"/>
        </w:rPr>
        <w:t>then</w:t>
      </w:r>
      <w:r>
        <w:rPr>
          <w:i/>
          <w:spacing w:val="-10"/>
          <w:sz w:val="24"/>
        </w:rPr>
        <w:t> </w:t>
      </w:r>
      <w:r>
        <w:rPr>
          <w:i/>
          <w:sz w:val="24"/>
        </w:rPr>
        <w:t>they</w:t>
      </w:r>
      <w:r>
        <w:rPr>
          <w:i/>
          <w:spacing w:val="-9"/>
          <w:sz w:val="24"/>
        </w:rPr>
        <w:t> </w:t>
      </w:r>
      <w:r>
        <w:rPr>
          <w:i/>
          <w:sz w:val="24"/>
        </w:rPr>
        <w:t>are</w:t>
      </w:r>
      <w:r>
        <w:rPr>
          <w:i/>
          <w:spacing w:val="-8"/>
          <w:sz w:val="24"/>
        </w:rPr>
        <w:t> </w:t>
      </w:r>
      <w:r>
        <w:rPr>
          <w:i/>
          <w:sz w:val="24"/>
        </w:rPr>
        <w:t>likely</w:t>
      </w:r>
      <w:r>
        <w:rPr>
          <w:i/>
          <w:spacing w:val="-8"/>
          <w:sz w:val="24"/>
        </w:rPr>
        <w:t> </w:t>
      </w:r>
      <w:r>
        <w:rPr>
          <w:i/>
          <w:sz w:val="24"/>
        </w:rPr>
        <w:t>not</w:t>
      </w:r>
      <w:r>
        <w:rPr>
          <w:i/>
          <w:spacing w:val="-7"/>
          <w:sz w:val="24"/>
        </w:rPr>
        <w:t> </w:t>
      </w:r>
      <w:r>
        <w:rPr>
          <w:i/>
          <w:sz w:val="24"/>
        </w:rPr>
        <w:t>to</w:t>
      </w:r>
      <w:r>
        <w:rPr>
          <w:i/>
          <w:spacing w:val="-7"/>
          <w:sz w:val="24"/>
        </w:rPr>
        <w:t> </w:t>
      </w:r>
      <w:r>
        <w:rPr>
          <w:i/>
          <w:sz w:val="24"/>
        </w:rPr>
        <w:t>make</w:t>
      </w:r>
      <w:r>
        <w:rPr>
          <w:i/>
          <w:spacing w:val="-8"/>
          <w:sz w:val="24"/>
        </w:rPr>
        <w:t> </w:t>
      </w:r>
      <w:r>
        <w:rPr>
          <w:i/>
          <w:sz w:val="24"/>
        </w:rPr>
        <w:t>it.</w:t>
      </w:r>
      <w:r>
        <w:rPr>
          <w:i/>
          <w:spacing w:val="-7"/>
          <w:sz w:val="24"/>
        </w:rPr>
        <w:t> </w:t>
      </w:r>
      <w:r>
        <w:rPr>
          <w:i/>
          <w:sz w:val="24"/>
        </w:rPr>
        <w:t>When</w:t>
      </w:r>
      <w:r>
        <w:rPr>
          <w:i/>
          <w:spacing w:val="-7"/>
          <w:sz w:val="24"/>
        </w:rPr>
        <w:t> </w:t>
      </w:r>
      <w:r>
        <w:rPr>
          <w:i/>
          <w:sz w:val="24"/>
        </w:rPr>
        <w:t>they</w:t>
      </w:r>
      <w:r>
        <w:rPr>
          <w:i/>
          <w:spacing w:val="-9"/>
          <w:sz w:val="24"/>
        </w:rPr>
        <w:t> </w:t>
      </w:r>
      <w:r>
        <w:rPr>
          <w:i/>
          <w:sz w:val="24"/>
        </w:rPr>
        <w:t>get</w:t>
      </w:r>
      <w:r>
        <w:rPr>
          <w:i/>
          <w:spacing w:val="-7"/>
          <w:sz w:val="24"/>
        </w:rPr>
        <w:t> </w:t>
      </w:r>
      <w:r>
        <w:rPr>
          <w:i/>
          <w:sz w:val="24"/>
        </w:rPr>
        <w:t>into</w:t>
      </w:r>
      <w:r>
        <w:rPr>
          <w:i/>
          <w:spacing w:val="-10"/>
          <w:sz w:val="24"/>
        </w:rPr>
        <w:t> </w:t>
      </w:r>
      <w:r>
        <w:rPr>
          <w:i/>
          <w:sz w:val="24"/>
        </w:rPr>
        <w:t>their 2</w:t>
      </w:r>
      <w:r>
        <w:rPr>
          <w:i/>
          <w:sz w:val="24"/>
          <w:vertAlign w:val="superscript"/>
        </w:rPr>
        <w:t>nd</w:t>
      </w:r>
      <w:r>
        <w:rPr>
          <w:i/>
          <w:sz w:val="24"/>
          <w:vertAlign w:val="baseline"/>
        </w:rPr>
        <w:t> and 3</w:t>
      </w:r>
      <w:r>
        <w:rPr>
          <w:i/>
          <w:sz w:val="24"/>
          <w:vertAlign w:val="superscript"/>
        </w:rPr>
        <w:t>rd</w:t>
      </w:r>
      <w:r>
        <w:rPr>
          <w:i/>
          <w:sz w:val="24"/>
          <w:vertAlign w:val="baseline"/>
        </w:rPr>
        <w:t> year they get a bit stale. It’s not explicitly said to them, but they probably aren’t going to get a contract with the first team. They’re past that development stage and although we try to challenge them, for those better players at this stage in their development, being in the U21s is not right for them.”</w:t>
      </w:r>
    </w:p>
    <w:p>
      <w:pPr>
        <w:pStyle w:val="BodyText"/>
        <w:rPr>
          <w:i/>
        </w:rPr>
      </w:pPr>
    </w:p>
    <w:p>
      <w:pPr>
        <w:pStyle w:val="BodyText"/>
        <w:spacing w:before="1"/>
        <w:rPr>
          <w:i/>
        </w:rPr>
      </w:pPr>
    </w:p>
    <w:p>
      <w:pPr>
        <w:pStyle w:val="BodyText"/>
        <w:spacing w:line="480" w:lineRule="auto"/>
        <w:ind w:left="700" w:right="473"/>
        <w:jc w:val="both"/>
      </w:pPr>
      <w:r>
        <w:rPr/>
        <w:t>Paul had proposed a significant structural change to the PDP</w:t>
      </w:r>
      <w:r>
        <w:rPr>
          <w:spacing w:val="-2"/>
        </w:rPr>
        <w:t> </w:t>
      </w:r>
      <w:r>
        <w:rPr/>
        <w:t>phase. I could see his point and this</w:t>
      </w:r>
      <w:r>
        <w:rPr>
          <w:spacing w:val="-7"/>
        </w:rPr>
        <w:t> </w:t>
      </w:r>
      <w:r>
        <w:rPr/>
        <w:t>came</w:t>
      </w:r>
      <w:r>
        <w:rPr>
          <w:spacing w:val="-8"/>
        </w:rPr>
        <w:t> </w:t>
      </w:r>
      <w:r>
        <w:rPr/>
        <w:t>from</w:t>
      </w:r>
      <w:r>
        <w:rPr>
          <w:spacing w:val="-7"/>
        </w:rPr>
        <w:t> </w:t>
      </w:r>
      <w:r>
        <w:rPr/>
        <w:t>8-years</w:t>
      </w:r>
      <w:r>
        <w:rPr>
          <w:spacing w:val="-7"/>
        </w:rPr>
        <w:t> </w:t>
      </w:r>
      <w:r>
        <w:rPr/>
        <w:t>of</w:t>
      </w:r>
      <w:r>
        <w:rPr>
          <w:spacing w:val="-6"/>
        </w:rPr>
        <w:t> </w:t>
      </w:r>
      <w:r>
        <w:rPr/>
        <w:t>experience</w:t>
      </w:r>
      <w:r>
        <w:rPr>
          <w:spacing w:val="-6"/>
        </w:rPr>
        <w:t> </w:t>
      </w:r>
      <w:r>
        <w:rPr/>
        <w:t>working</w:t>
      </w:r>
      <w:r>
        <w:rPr>
          <w:spacing w:val="-9"/>
        </w:rPr>
        <w:t> </w:t>
      </w:r>
      <w:r>
        <w:rPr/>
        <w:t>in</w:t>
      </w:r>
      <w:r>
        <w:rPr>
          <w:spacing w:val="-7"/>
        </w:rPr>
        <w:t> </w:t>
      </w:r>
      <w:r>
        <w:rPr/>
        <w:t>the</w:t>
      </w:r>
      <w:r>
        <w:rPr>
          <w:spacing w:val="-8"/>
        </w:rPr>
        <w:t> </w:t>
      </w:r>
      <w:r>
        <w:rPr/>
        <w:t>U21</w:t>
      </w:r>
      <w:r>
        <w:rPr>
          <w:spacing w:val="-8"/>
        </w:rPr>
        <w:t> </w:t>
      </w:r>
      <w:r>
        <w:rPr/>
        <w:t>phase.</w:t>
      </w:r>
      <w:r>
        <w:rPr>
          <w:spacing w:val="-5"/>
        </w:rPr>
        <w:t> </w:t>
      </w:r>
      <w:r>
        <w:rPr/>
        <w:t>I’d</w:t>
      </w:r>
      <w:r>
        <w:rPr>
          <w:spacing w:val="-5"/>
        </w:rPr>
        <w:t> </w:t>
      </w:r>
      <w:r>
        <w:rPr/>
        <w:t>already</w:t>
      </w:r>
      <w:r>
        <w:rPr>
          <w:spacing w:val="-9"/>
        </w:rPr>
        <w:t> </w:t>
      </w:r>
      <w:r>
        <w:rPr/>
        <w:t>heard</w:t>
      </w:r>
      <w:r>
        <w:rPr>
          <w:spacing w:val="-8"/>
        </w:rPr>
        <w:t> </w:t>
      </w:r>
      <w:r>
        <w:rPr/>
        <w:t>the</w:t>
      </w:r>
      <w:r>
        <w:rPr>
          <w:spacing w:val="-6"/>
        </w:rPr>
        <w:t> </w:t>
      </w:r>
      <w:r>
        <w:rPr/>
        <w:t>views</w:t>
      </w:r>
      <w:r>
        <w:rPr>
          <w:spacing w:val="-7"/>
        </w:rPr>
        <w:t> </w:t>
      </w:r>
      <w:r>
        <w:rPr/>
        <w:t>of one</w:t>
      </w:r>
      <w:r>
        <w:rPr>
          <w:spacing w:val="-15"/>
        </w:rPr>
        <w:t> </w:t>
      </w:r>
      <w:r>
        <w:rPr/>
        <w:t>of</w:t>
      </w:r>
      <w:r>
        <w:rPr>
          <w:spacing w:val="-15"/>
        </w:rPr>
        <w:t> </w:t>
      </w:r>
      <w:r>
        <w:rPr/>
        <w:t>the</w:t>
      </w:r>
      <w:r>
        <w:rPr>
          <w:spacing w:val="-15"/>
        </w:rPr>
        <w:t> </w:t>
      </w:r>
      <w:r>
        <w:rPr/>
        <w:t>players</w:t>
      </w:r>
      <w:r>
        <w:rPr>
          <w:spacing w:val="-15"/>
        </w:rPr>
        <w:t> </w:t>
      </w:r>
      <w:r>
        <w:rPr/>
        <w:t>(Luke)</w:t>
      </w:r>
      <w:r>
        <w:rPr>
          <w:spacing w:val="-15"/>
        </w:rPr>
        <w:t> </w:t>
      </w:r>
      <w:r>
        <w:rPr/>
        <w:t>who</w:t>
      </w:r>
      <w:r>
        <w:rPr>
          <w:spacing w:val="-15"/>
        </w:rPr>
        <w:t> </w:t>
      </w:r>
      <w:r>
        <w:rPr/>
        <w:t>was</w:t>
      </w:r>
      <w:r>
        <w:rPr>
          <w:spacing w:val="-15"/>
        </w:rPr>
        <w:t> </w:t>
      </w:r>
      <w:r>
        <w:rPr/>
        <w:t>training</w:t>
      </w:r>
      <w:r>
        <w:rPr>
          <w:spacing w:val="-15"/>
        </w:rPr>
        <w:t> </w:t>
      </w:r>
      <w:r>
        <w:rPr/>
        <w:t>with</w:t>
      </w:r>
      <w:r>
        <w:rPr>
          <w:spacing w:val="-15"/>
        </w:rPr>
        <w:t> </w:t>
      </w:r>
      <w:r>
        <w:rPr/>
        <w:t>the</w:t>
      </w:r>
      <w:r>
        <w:rPr>
          <w:spacing w:val="-15"/>
        </w:rPr>
        <w:t> </w:t>
      </w:r>
      <w:r>
        <w:rPr/>
        <w:t>first</w:t>
      </w:r>
      <w:r>
        <w:rPr>
          <w:spacing w:val="-15"/>
        </w:rPr>
        <w:t> </w:t>
      </w:r>
      <w:r>
        <w:rPr/>
        <w:t>team</w:t>
      </w:r>
      <w:r>
        <w:rPr>
          <w:spacing w:val="-15"/>
        </w:rPr>
        <w:t> </w:t>
      </w:r>
      <w:r>
        <w:rPr/>
        <w:t>but</w:t>
      </w:r>
      <w:r>
        <w:rPr>
          <w:spacing w:val="-15"/>
        </w:rPr>
        <w:t> </w:t>
      </w:r>
      <w:r>
        <w:rPr/>
        <w:t>playing</w:t>
      </w:r>
      <w:r>
        <w:rPr>
          <w:spacing w:val="-15"/>
        </w:rPr>
        <w:t> </w:t>
      </w:r>
      <w:r>
        <w:rPr/>
        <w:t>for</w:t>
      </w:r>
      <w:r>
        <w:rPr>
          <w:spacing w:val="-14"/>
        </w:rPr>
        <w:t> </w:t>
      </w:r>
      <w:r>
        <w:rPr/>
        <w:t>the</w:t>
      </w:r>
      <w:r>
        <w:rPr>
          <w:spacing w:val="-15"/>
        </w:rPr>
        <w:t> </w:t>
      </w:r>
      <w:r>
        <w:rPr/>
        <w:t>U21,</w:t>
      </w:r>
      <w:r>
        <w:rPr>
          <w:spacing w:val="-15"/>
        </w:rPr>
        <w:t> </w:t>
      </w:r>
      <w:r>
        <w:rPr/>
        <w:t>therefore somewhat</w:t>
      </w:r>
      <w:r>
        <w:rPr>
          <w:spacing w:val="-15"/>
        </w:rPr>
        <w:t> </w:t>
      </w:r>
      <w:r>
        <w:rPr/>
        <w:t>closer</w:t>
      </w:r>
      <w:r>
        <w:rPr>
          <w:spacing w:val="-15"/>
        </w:rPr>
        <w:t> </w:t>
      </w:r>
      <w:r>
        <w:rPr/>
        <w:t>to</w:t>
      </w:r>
      <w:r>
        <w:rPr>
          <w:spacing w:val="-13"/>
        </w:rPr>
        <w:t> </w:t>
      </w:r>
      <w:r>
        <w:rPr/>
        <w:t>the</w:t>
      </w:r>
      <w:r>
        <w:rPr>
          <w:spacing w:val="-14"/>
        </w:rPr>
        <w:t> </w:t>
      </w:r>
      <w:r>
        <w:rPr/>
        <w:t>first</w:t>
      </w:r>
      <w:r>
        <w:rPr>
          <w:spacing w:val="-12"/>
        </w:rPr>
        <w:t> </w:t>
      </w:r>
      <w:r>
        <w:rPr/>
        <w:t>team.</w:t>
      </w:r>
      <w:r>
        <w:rPr>
          <w:spacing w:val="-13"/>
        </w:rPr>
        <w:t> </w:t>
      </w:r>
      <w:r>
        <w:rPr/>
        <w:t>However,</w:t>
      </w:r>
      <w:r>
        <w:rPr>
          <w:spacing w:val="-11"/>
        </w:rPr>
        <w:t> </w:t>
      </w:r>
      <w:r>
        <w:rPr/>
        <w:t>I</w:t>
      </w:r>
      <w:r>
        <w:rPr>
          <w:spacing w:val="-15"/>
        </w:rPr>
        <w:t> </w:t>
      </w:r>
      <w:r>
        <w:rPr/>
        <w:t>now</w:t>
      </w:r>
      <w:r>
        <w:rPr>
          <w:spacing w:val="-11"/>
        </w:rPr>
        <w:t> </w:t>
      </w:r>
      <w:r>
        <w:rPr/>
        <w:t>wanted</w:t>
      </w:r>
      <w:r>
        <w:rPr>
          <w:spacing w:val="-14"/>
        </w:rPr>
        <w:t> </w:t>
      </w:r>
      <w:r>
        <w:rPr/>
        <w:t>to</w:t>
      </w:r>
      <w:r>
        <w:rPr>
          <w:spacing w:val="-13"/>
        </w:rPr>
        <w:t> </w:t>
      </w:r>
      <w:r>
        <w:rPr/>
        <w:t>hear</w:t>
      </w:r>
      <w:r>
        <w:rPr>
          <w:spacing w:val="-14"/>
        </w:rPr>
        <w:t> </w:t>
      </w:r>
      <w:r>
        <w:rPr/>
        <w:t>the</w:t>
      </w:r>
      <w:r>
        <w:rPr>
          <w:spacing w:val="-14"/>
        </w:rPr>
        <w:t> </w:t>
      </w:r>
      <w:r>
        <w:rPr/>
        <w:t>views</w:t>
      </w:r>
      <w:r>
        <w:rPr>
          <w:spacing w:val="-11"/>
        </w:rPr>
        <w:t> </w:t>
      </w:r>
      <w:r>
        <w:rPr/>
        <w:t>of</w:t>
      </w:r>
      <w:r>
        <w:rPr>
          <w:spacing w:val="-14"/>
        </w:rPr>
        <w:t> </w:t>
      </w:r>
      <w:r>
        <w:rPr/>
        <w:t>Jack</w:t>
      </w:r>
      <w:r>
        <w:rPr>
          <w:spacing w:val="-13"/>
        </w:rPr>
        <w:t> </w:t>
      </w:r>
      <w:r>
        <w:rPr/>
        <w:t>who</w:t>
      </w:r>
      <w:r>
        <w:rPr>
          <w:spacing w:val="-14"/>
        </w:rPr>
        <w:t> </w:t>
      </w:r>
      <w:r>
        <w:rPr/>
        <w:t>wasn’t close to the first team. How did he feel about his predicament?</w:t>
      </w:r>
    </w:p>
    <w:p>
      <w:pPr>
        <w:pStyle w:val="BodyText"/>
      </w:pPr>
    </w:p>
    <w:p>
      <w:pPr>
        <w:pStyle w:val="BodyText"/>
      </w:pPr>
    </w:p>
    <w:p>
      <w:pPr>
        <w:pStyle w:val="BodyText"/>
        <w:spacing w:line="480" w:lineRule="auto"/>
        <w:ind w:left="700" w:right="487"/>
        <w:jc w:val="both"/>
      </w:pPr>
      <w:r>
        <w:rPr/>
        <w:t>As with most encounters, the best place to connect with a player or a member of staff, was always in the canteen, this was the central meeting and social space at the training ground.</w:t>
      </w:r>
    </w:p>
    <w:p>
      <w:pPr>
        <w:spacing w:line="480" w:lineRule="auto" w:before="1"/>
        <w:ind w:left="700" w:right="472" w:firstLine="0"/>
        <w:jc w:val="both"/>
        <w:rPr>
          <w:i/>
          <w:sz w:val="24"/>
        </w:rPr>
      </w:pPr>
      <w:r>
        <w:rPr>
          <w:sz w:val="24"/>
        </w:rPr>
        <w:t>As I walked into the canteen one lunch time Jack was there hovering over the salad bar. We had</w:t>
      </w:r>
      <w:r>
        <w:rPr>
          <w:spacing w:val="-15"/>
          <w:sz w:val="24"/>
        </w:rPr>
        <w:t> </w:t>
      </w:r>
      <w:r>
        <w:rPr>
          <w:sz w:val="24"/>
        </w:rPr>
        <w:t>already</w:t>
      </w:r>
      <w:r>
        <w:rPr>
          <w:spacing w:val="-15"/>
          <w:sz w:val="24"/>
        </w:rPr>
        <w:t> </w:t>
      </w:r>
      <w:r>
        <w:rPr>
          <w:sz w:val="24"/>
        </w:rPr>
        <w:t>spoken</w:t>
      </w:r>
      <w:r>
        <w:rPr>
          <w:spacing w:val="-13"/>
          <w:sz w:val="24"/>
        </w:rPr>
        <w:t> </w:t>
      </w:r>
      <w:r>
        <w:rPr>
          <w:sz w:val="24"/>
        </w:rPr>
        <w:t>in</w:t>
      </w:r>
      <w:r>
        <w:rPr>
          <w:spacing w:val="-12"/>
          <w:sz w:val="24"/>
        </w:rPr>
        <w:t> </w:t>
      </w:r>
      <w:r>
        <w:rPr>
          <w:sz w:val="24"/>
        </w:rPr>
        <w:t>passing</w:t>
      </w:r>
      <w:r>
        <w:rPr>
          <w:spacing w:val="-14"/>
          <w:sz w:val="24"/>
        </w:rPr>
        <w:t> </w:t>
      </w:r>
      <w:r>
        <w:rPr>
          <w:sz w:val="24"/>
        </w:rPr>
        <w:t>and</w:t>
      </w:r>
      <w:r>
        <w:rPr>
          <w:spacing w:val="-10"/>
          <w:sz w:val="24"/>
        </w:rPr>
        <w:t> </w:t>
      </w:r>
      <w:r>
        <w:rPr>
          <w:sz w:val="24"/>
        </w:rPr>
        <w:t>I</w:t>
      </w:r>
      <w:r>
        <w:rPr>
          <w:spacing w:val="-15"/>
          <w:sz w:val="24"/>
        </w:rPr>
        <w:t> </w:t>
      </w:r>
      <w:r>
        <w:rPr>
          <w:sz w:val="24"/>
        </w:rPr>
        <w:t>had</w:t>
      </w:r>
      <w:r>
        <w:rPr>
          <w:spacing w:val="-12"/>
          <w:sz w:val="24"/>
        </w:rPr>
        <w:t> </w:t>
      </w:r>
      <w:r>
        <w:rPr>
          <w:sz w:val="24"/>
        </w:rPr>
        <w:t>completed</w:t>
      </w:r>
      <w:r>
        <w:rPr>
          <w:spacing w:val="-10"/>
          <w:sz w:val="24"/>
        </w:rPr>
        <w:t> </w:t>
      </w:r>
      <w:r>
        <w:rPr>
          <w:sz w:val="24"/>
        </w:rPr>
        <w:t>his</w:t>
      </w:r>
      <w:r>
        <w:rPr>
          <w:spacing w:val="-11"/>
          <w:sz w:val="24"/>
        </w:rPr>
        <w:t> </w:t>
      </w:r>
      <w:r>
        <w:rPr>
          <w:sz w:val="24"/>
        </w:rPr>
        <w:t>initial</w:t>
      </w:r>
      <w:r>
        <w:rPr>
          <w:spacing w:val="-14"/>
          <w:sz w:val="24"/>
        </w:rPr>
        <w:t> </w:t>
      </w:r>
      <w:r>
        <w:rPr>
          <w:sz w:val="24"/>
        </w:rPr>
        <w:t>profile,</w:t>
      </w:r>
      <w:r>
        <w:rPr>
          <w:spacing w:val="-12"/>
          <w:sz w:val="24"/>
        </w:rPr>
        <w:t> </w:t>
      </w:r>
      <w:r>
        <w:rPr>
          <w:sz w:val="24"/>
        </w:rPr>
        <w:t>so</w:t>
      </w:r>
      <w:r>
        <w:rPr>
          <w:spacing w:val="-9"/>
          <w:sz w:val="24"/>
        </w:rPr>
        <w:t> </w:t>
      </w:r>
      <w:r>
        <w:rPr>
          <w:sz w:val="24"/>
        </w:rPr>
        <w:t>I</w:t>
      </w:r>
      <w:r>
        <w:rPr>
          <w:spacing w:val="-15"/>
          <w:sz w:val="24"/>
        </w:rPr>
        <w:t> </w:t>
      </w:r>
      <w:r>
        <w:rPr>
          <w:sz w:val="24"/>
        </w:rPr>
        <w:t>was</w:t>
      </w:r>
      <w:r>
        <w:rPr>
          <w:spacing w:val="-10"/>
          <w:sz w:val="24"/>
        </w:rPr>
        <w:t> </w:t>
      </w:r>
      <w:r>
        <w:rPr>
          <w:sz w:val="24"/>
        </w:rPr>
        <w:t>confident</w:t>
      </w:r>
      <w:r>
        <w:rPr>
          <w:spacing w:val="-12"/>
          <w:sz w:val="24"/>
        </w:rPr>
        <w:t> </w:t>
      </w:r>
      <w:r>
        <w:rPr>
          <w:sz w:val="24"/>
        </w:rPr>
        <w:t>enough that if I</w:t>
      </w:r>
      <w:r>
        <w:rPr>
          <w:spacing w:val="-3"/>
          <w:sz w:val="24"/>
        </w:rPr>
        <w:t> </w:t>
      </w:r>
      <w:r>
        <w:rPr>
          <w:sz w:val="24"/>
        </w:rPr>
        <w:t>approached him and asked for a chat, he would oblige. </w:t>
      </w:r>
      <w:r>
        <w:rPr>
          <w:i/>
          <w:sz w:val="24"/>
        </w:rPr>
        <w:t>“Hi Jack, how are you” </w:t>
      </w:r>
      <w:r>
        <w:rPr>
          <w:sz w:val="24"/>
        </w:rPr>
        <w:t>I</w:t>
      </w:r>
      <w:r>
        <w:rPr>
          <w:spacing w:val="-3"/>
          <w:sz w:val="24"/>
        </w:rPr>
        <w:t> </w:t>
      </w:r>
      <w:r>
        <w:rPr>
          <w:sz w:val="24"/>
        </w:rPr>
        <w:t>ask, as</w:t>
      </w:r>
      <w:r>
        <w:rPr>
          <w:spacing w:val="-15"/>
          <w:sz w:val="24"/>
        </w:rPr>
        <w:t> </w:t>
      </w:r>
      <w:r>
        <w:rPr>
          <w:sz w:val="24"/>
        </w:rPr>
        <w:t>I</w:t>
      </w:r>
      <w:r>
        <w:rPr>
          <w:spacing w:val="-15"/>
          <w:sz w:val="24"/>
        </w:rPr>
        <w:t> </w:t>
      </w:r>
      <w:r>
        <w:rPr>
          <w:sz w:val="24"/>
        </w:rPr>
        <w:t>loaded</w:t>
      </w:r>
      <w:r>
        <w:rPr>
          <w:spacing w:val="-15"/>
          <w:sz w:val="24"/>
        </w:rPr>
        <w:t> </w:t>
      </w:r>
      <w:r>
        <w:rPr>
          <w:sz w:val="24"/>
        </w:rPr>
        <w:t>my</w:t>
      </w:r>
      <w:r>
        <w:rPr>
          <w:spacing w:val="-15"/>
          <w:sz w:val="24"/>
        </w:rPr>
        <w:t> </w:t>
      </w:r>
      <w:r>
        <w:rPr>
          <w:sz w:val="24"/>
        </w:rPr>
        <w:t>empty</w:t>
      </w:r>
      <w:r>
        <w:rPr>
          <w:spacing w:val="-15"/>
          <w:sz w:val="24"/>
        </w:rPr>
        <w:t> </w:t>
      </w:r>
      <w:r>
        <w:rPr>
          <w:sz w:val="24"/>
        </w:rPr>
        <w:t>plate</w:t>
      </w:r>
      <w:r>
        <w:rPr>
          <w:spacing w:val="-15"/>
          <w:sz w:val="24"/>
        </w:rPr>
        <w:t> </w:t>
      </w:r>
      <w:r>
        <w:rPr>
          <w:sz w:val="24"/>
        </w:rPr>
        <w:t>with</w:t>
      </w:r>
      <w:r>
        <w:rPr>
          <w:spacing w:val="-15"/>
          <w:sz w:val="24"/>
        </w:rPr>
        <w:t> </w:t>
      </w:r>
      <w:r>
        <w:rPr>
          <w:sz w:val="24"/>
        </w:rPr>
        <w:t>an</w:t>
      </w:r>
      <w:r>
        <w:rPr>
          <w:spacing w:val="-15"/>
          <w:sz w:val="24"/>
        </w:rPr>
        <w:t> </w:t>
      </w:r>
      <w:r>
        <w:rPr>
          <w:sz w:val="24"/>
        </w:rPr>
        <w:t>array</w:t>
      </w:r>
      <w:r>
        <w:rPr>
          <w:spacing w:val="-15"/>
          <w:sz w:val="24"/>
        </w:rPr>
        <w:t> </w:t>
      </w:r>
      <w:r>
        <w:rPr>
          <w:sz w:val="24"/>
        </w:rPr>
        <w:t>of</w:t>
      </w:r>
      <w:r>
        <w:rPr>
          <w:spacing w:val="-15"/>
          <w:sz w:val="24"/>
        </w:rPr>
        <w:t> </w:t>
      </w:r>
      <w:r>
        <w:rPr>
          <w:sz w:val="24"/>
        </w:rPr>
        <w:t>salad.</w:t>
      </w:r>
      <w:r>
        <w:rPr>
          <w:spacing w:val="-15"/>
          <w:sz w:val="24"/>
        </w:rPr>
        <w:t> </w:t>
      </w:r>
      <w:r>
        <w:rPr>
          <w:i/>
          <w:sz w:val="24"/>
        </w:rPr>
        <w:t>“Hi</w:t>
      </w:r>
      <w:r>
        <w:rPr>
          <w:i/>
          <w:spacing w:val="-15"/>
          <w:sz w:val="24"/>
        </w:rPr>
        <w:t> </w:t>
      </w:r>
      <w:r>
        <w:rPr>
          <w:i/>
          <w:sz w:val="24"/>
        </w:rPr>
        <w:t>Craig,</w:t>
      </w:r>
      <w:r>
        <w:rPr>
          <w:i/>
          <w:spacing w:val="-15"/>
          <w:sz w:val="24"/>
        </w:rPr>
        <w:t> </w:t>
      </w:r>
      <w:r>
        <w:rPr>
          <w:i/>
          <w:sz w:val="24"/>
        </w:rPr>
        <w:t>all</w:t>
      </w:r>
      <w:r>
        <w:rPr>
          <w:i/>
          <w:spacing w:val="-15"/>
          <w:sz w:val="24"/>
        </w:rPr>
        <w:t> </w:t>
      </w:r>
      <w:r>
        <w:rPr>
          <w:i/>
          <w:sz w:val="24"/>
        </w:rPr>
        <w:t>good</w:t>
      </w:r>
      <w:r>
        <w:rPr>
          <w:i/>
          <w:spacing w:val="-15"/>
          <w:sz w:val="24"/>
        </w:rPr>
        <w:t> </w:t>
      </w:r>
      <w:r>
        <w:rPr>
          <w:i/>
          <w:sz w:val="24"/>
        </w:rPr>
        <w:t>thanks,</w:t>
      </w:r>
      <w:r>
        <w:rPr>
          <w:i/>
          <w:spacing w:val="-15"/>
          <w:sz w:val="24"/>
        </w:rPr>
        <w:t> </w:t>
      </w:r>
      <w:r>
        <w:rPr>
          <w:i/>
          <w:sz w:val="24"/>
        </w:rPr>
        <w:t>and</w:t>
      </w:r>
      <w:r>
        <w:rPr>
          <w:i/>
          <w:spacing w:val="-15"/>
          <w:sz w:val="24"/>
        </w:rPr>
        <w:t> </w:t>
      </w:r>
      <w:r>
        <w:rPr>
          <w:i/>
          <w:sz w:val="24"/>
        </w:rPr>
        <w:t>you?”</w:t>
      </w:r>
      <w:r>
        <w:rPr>
          <w:i/>
          <w:spacing w:val="-15"/>
          <w:sz w:val="24"/>
        </w:rPr>
        <w:t> </w:t>
      </w:r>
      <w:r>
        <w:rPr>
          <w:i/>
          <w:sz w:val="24"/>
        </w:rPr>
        <w:t>“Very,</w:t>
      </w:r>
      <w:r>
        <w:rPr>
          <w:i/>
          <w:sz w:val="24"/>
        </w:rPr>
        <w:t> well thanks. I was wondering Jack if we could have a catch up, see how you’re getting on.” “yeah</w:t>
      </w:r>
      <w:r>
        <w:rPr>
          <w:i/>
          <w:spacing w:val="-12"/>
          <w:sz w:val="24"/>
        </w:rPr>
        <w:t> </w:t>
      </w:r>
      <w:r>
        <w:rPr>
          <w:i/>
          <w:sz w:val="24"/>
        </w:rPr>
        <w:t>course,</w:t>
      </w:r>
      <w:r>
        <w:rPr>
          <w:i/>
          <w:spacing w:val="-10"/>
          <w:sz w:val="24"/>
        </w:rPr>
        <w:t> </w:t>
      </w:r>
      <w:r>
        <w:rPr>
          <w:i/>
          <w:sz w:val="24"/>
        </w:rPr>
        <w:t>no</w:t>
      </w:r>
      <w:r>
        <w:rPr>
          <w:i/>
          <w:spacing w:val="-12"/>
          <w:sz w:val="24"/>
        </w:rPr>
        <w:t> </w:t>
      </w:r>
      <w:r>
        <w:rPr>
          <w:i/>
          <w:sz w:val="24"/>
        </w:rPr>
        <w:t>probs.”</w:t>
      </w:r>
      <w:r>
        <w:rPr>
          <w:i/>
          <w:spacing w:val="-6"/>
          <w:sz w:val="24"/>
        </w:rPr>
        <w:t> </w:t>
      </w:r>
      <w:r>
        <w:rPr>
          <w:sz w:val="24"/>
        </w:rPr>
        <w:t>I</w:t>
      </w:r>
      <w:r>
        <w:rPr>
          <w:spacing w:val="-15"/>
          <w:sz w:val="24"/>
        </w:rPr>
        <w:t> </w:t>
      </w:r>
      <w:r>
        <w:rPr>
          <w:sz w:val="24"/>
        </w:rPr>
        <w:t>wanted</w:t>
      </w:r>
      <w:r>
        <w:rPr>
          <w:spacing w:val="-13"/>
          <w:sz w:val="24"/>
        </w:rPr>
        <w:t> </w:t>
      </w:r>
      <w:r>
        <w:rPr>
          <w:sz w:val="24"/>
        </w:rPr>
        <w:t>to</w:t>
      </w:r>
      <w:r>
        <w:rPr>
          <w:spacing w:val="-12"/>
          <w:sz w:val="24"/>
        </w:rPr>
        <w:t> </w:t>
      </w:r>
      <w:r>
        <w:rPr>
          <w:sz w:val="24"/>
        </w:rPr>
        <w:t>strike</w:t>
      </w:r>
      <w:r>
        <w:rPr>
          <w:spacing w:val="-13"/>
          <w:sz w:val="24"/>
        </w:rPr>
        <w:t> </w:t>
      </w:r>
      <w:r>
        <w:rPr>
          <w:sz w:val="24"/>
        </w:rPr>
        <w:t>while</w:t>
      </w:r>
      <w:r>
        <w:rPr>
          <w:spacing w:val="-8"/>
          <w:sz w:val="24"/>
        </w:rPr>
        <w:t> </w:t>
      </w:r>
      <w:r>
        <w:rPr>
          <w:sz w:val="24"/>
        </w:rPr>
        <w:t>I</w:t>
      </w:r>
      <w:r>
        <w:rPr>
          <w:spacing w:val="-13"/>
          <w:sz w:val="24"/>
        </w:rPr>
        <w:t> </w:t>
      </w:r>
      <w:r>
        <w:rPr>
          <w:sz w:val="24"/>
        </w:rPr>
        <w:t>had</w:t>
      </w:r>
      <w:r>
        <w:rPr>
          <w:spacing w:val="-12"/>
          <w:sz w:val="24"/>
        </w:rPr>
        <w:t> </w:t>
      </w:r>
      <w:r>
        <w:rPr>
          <w:sz w:val="24"/>
        </w:rPr>
        <w:t>his</w:t>
      </w:r>
      <w:r>
        <w:rPr>
          <w:spacing w:val="-9"/>
          <w:sz w:val="24"/>
        </w:rPr>
        <w:t> </w:t>
      </w:r>
      <w:r>
        <w:rPr>
          <w:sz w:val="24"/>
        </w:rPr>
        <w:t>attention,</w:t>
      </w:r>
      <w:r>
        <w:rPr>
          <w:spacing w:val="-10"/>
          <w:sz w:val="24"/>
        </w:rPr>
        <w:t> </w:t>
      </w:r>
      <w:r>
        <w:rPr>
          <w:sz w:val="24"/>
        </w:rPr>
        <w:t>I</w:t>
      </w:r>
      <w:r>
        <w:rPr>
          <w:spacing w:val="-15"/>
          <w:sz w:val="24"/>
        </w:rPr>
        <w:t> </w:t>
      </w:r>
      <w:r>
        <w:rPr>
          <w:sz w:val="24"/>
        </w:rPr>
        <w:t>knew</w:t>
      </w:r>
      <w:r>
        <w:rPr>
          <w:spacing w:val="-10"/>
          <w:sz w:val="24"/>
        </w:rPr>
        <w:t> </w:t>
      </w:r>
      <w:r>
        <w:rPr>
          <w:sz w:val="24"/>
        </w:rPr>
        <w:t>he</w:t>
      </w:r>
      <w:r>
        <w:rPr>
          <w:spacing w:val="-13"/>
          <w:sz w:val="24"/>
        </w:rPr>
        <w:t> </w:t>
      </w:r>
      <w:r>
        <w:rPr>
          <w:sz w:val="24"/>
        </w:rPr>
        <w:t>had</w:t>
      </w:r>
      <w:r>
        <w:rPr>
          <w:spacing w:val="-10"/>
          <w:sz w:val="24"/>
        </w:rPr>
        <w:t> </w:t>
      </w:r>
      <w:r>
        <w:rPr>
          <w:sz w:val="24"/>
        </w:rPr>
        <w:t>some</w:t>
      </w:r>
      <w:r>
        <w:rPr>
          <w:spacing w:val="-12"/>
          <w:sz w:val="24"/>
        </w:rPr>
        <w:t> </w:t>
      </w:r>
      <w:r>
        <w:rPr>
          <w:sz w:val="24"/>
        </w:rPr>
        <w:t>down time until his training session later that afternoon. </w:t>
      </w:r>
      <w:r>
        <w:rPr>
          <w:i/>
          <w:sz w:val="24"/>
        </w:rPr>
        <w:t>“How are you fixed for after lunch?” </w:t>
      </w:r>
      <w:r>
        <w:rPr>
          <w:sz w:val="24"/>
        </w:rPr>
        <w:t>I advantageously</w:t>
      </w:r>
      <w:r>
        <w:rPr>
          <w:spacing w:val="-5"/>
          <w:sz w:val="24"/>
        </w:rPr>
        <w:t> </w:t>
      </w:r>
      <w:r>
        <w:rPr>
          <w:sz w:val="24"/>
        </w:rPr>
        <w:t>proceeded. </w:t>
      </w:r>
      <w:r>
        <w:rPr>
          <w:i/>
          <w:sz w:val="24"/>
        </w:rPr>
        <w:t>“Yeah can do, your office</w:t>
      </w:r>
      <w:r>
        <w:rPr>
          <w:i/>
          <w:spacing w:val="-1"/>
          <w:sz w:val="24"/>
        </w:rPr>
        <w:t> </w:t>
      </w:r>
      <w:r>
        <w:rPr>
          <w:i/>
          <w:sz w:val="24"/>
        </w:rPr>
        <w:t>ok” </w:t>
      </w:r>
      <w:r>
        <w:rPr>
          <w:sz w:val="24"/>
        </w:rPr>
        <w:t>he</w:t>
      </w:r>
      <w:r>
        <w:rPr>
          <w:spacing w:val="-1"/>
          <w:sz w:val="24"/>
        </w:rPr>
        <w:t> </w:t>
      </w:r>
      <w:r>
        <w:rPr>
          <w:sz w:val="24"/>
        </w:rPr>
        <w:t>replied. </w:t>
      </w:r>
      <w:r>
        <w:rPr>
          <w:i/>
          <w:sz w:val="24"/>
        </w:rPr>
        <w:t>“Yep, let’s say</w:t>
      </w:r>
      <w:r>
        <w:rPr>
          <w:i/>
          <w:spacing w:val="-1"/>
          <w:sz w:val="24"/>
        </w:rPr>
        <w:t> </w:t>
      </w:r>
      <w:r>
        <w:rPr>
          <w:i/>
          <w:sz w:val="24"/>
        </w:rPr>
        <w:t>1pm, see</w:t>
      </w:r>
      <w:r>
        <w:rPr>
          <w:i/>
          <w:sz w:val="24"/>
        </w:rPr>
        <w:t> you then.”</w:t>
      </w:r>
    </w:p>
    <w:p>
      <w:pPr>
        <w:spacing w:after="0" w:line="480" w:lineRule="auto"/>
        <w:jc w:val="both"/>
        <w:rPr>
          <w:sz w:val="24"/>
        </w:rPr>
        <w:sectPr>
          <w:pgSz w:w="11910" w:h="16840"/>
          <w:pgMar w:header="0" w:footer="992" w:top="1360" w:bottom="1180" w:left="740" w:right="960"/>
        </w:sectPr>
      </w:pPr>
    </w:p>
    <w:p>
      <w:pPr>
        <w:pStyle w:val="BodyText"/>
        <w:spacing w:line="480" w:lineRule="auto" w:before="61"/>
        <w:ind w:left="700" w:right="477"/>
        <w:jc w:val="both"/>
      </w:pPr>
      <w:r>
        <w:rPr/>
        <w:t>Jack arrived on the dot at 1pm coffee in hand. He took a seat and we discussed his journey</w:t>
      </w:r>
      <w:r>
        <w:rPr>
          <w:spacing w:val="-3"/>
        </w:rPr>
        <w:t> </w:t>
      </w:r>
      <w:r>
        <w:rPr/>
        <w:t>in football and how he made it into the U21 squad at the club. He expressed that his transitions through</w:t>
      </w:r>
      <w:r>
        <w:rPr>
          <w:spacing w:val="-5"/>
        </w:rPr>
        <w:t> </w:t>
      </w:r>
      <w:r>
        <w:rPr/>
        <w:t>the</w:t>
      </w:r>
      <w:r>
        <w:rPr>
          <w:spacing w:val="-8"/>
        </w:rPr>
        <w:t> </w:t>
      </w:r>
      <w:r>
        <w:rPr/>
        <w:t>academy</w:t>
      </w:r>
      <w:r>
        <w:rPr>
          <w:spacing w:val="-10"/>
        </w:rPr>
        <w:t> </w:t>
      </w:r>
      <w:r>
        <w:rPr/>
        <w:t>had</w:t>
      </w:r>
      <w:r>
        <w:rPr>
          <w:spacing w:val="-5"/>
        </w:rPr>
        <w:t> </w:t>
      </w:r>
      <w:r>
        <w:rPr/>
        <w:t>been</w:t>
      </w:r>
      <w:r>
        <w:rPr>
          <w:spacing w:val="-5"/>
        </w:rPr>
        <w:t> </w:t>
      </w:r>
      <w:r>
        <w:rPr/>
        <w:t>quite</w:t>
      </w:r>
      <w:r>
        <w:rPr>
          <w:spacing w:val="-8"/>
        </w:rPr>
        <w:t> </w:t>
      </w:r>
      <w:r>
        <w:rPr/>
        <w:t>smooth.</w:t>
      </w:r>
      <w:r>
        <w:rPr>
          <w:spacing w:val="-7"/>
        </w:rPr>
        <w:t> </w:t>
      </w:r>
      <w:r>
        <w:rPr/>
        <w:t>He</w:t>
      </w:r>
      <w:r>
        <w:rPr>
          <w:spacing w:val="-7"/>
        </w:rPr>
        <w:t> </w:t>
      </w:r>
      <w:r>
        <w:rPr/>
        <w:t>started</w:t>
      </w:r>
      <w:r>
        <w:rPr>
          <w:spacing w:val="-7"/>
        </w:rPr>
        <w:t> </w:t>
      </w:r>
      <w:r>
        <w:rPr/>
        <w:t>to</w:t>
      </w:r>
      <w:r>
        <w:rPr>
          <w:spacing w:val="-4"/>
        </w:rPr>
        <w:t> </w:t>
      </w:r>
      <w:r>
        <w:rPr/>
        <w:t>play</w:t>
      </w:r>
      <w:r>
        <w:rPr>
          <w:spacing w:val="-11"/>
        </w:rPr>
        <w:t> </w:t>
      </w:r>
      <w:r>
        <w:rPr/>
        <w:t>up</w:t>
      </w:r>
      <w:r>
        <w:rPr>
          <w:spacing w:val="-5"/>
        </w:rPr>
        <w:t> </w:t>
      </w:r>
      <w:r>
        <w:rPr/>
        <w:t>with</w:t>
      </w:r>
      <w:r>
        <w:rPr>
          <w:spacing w:val="-7"/>
        </w:rPr>
        <w:t> </w:t>
      </w:r>
      <w:r>
        <w:rPr/>
        <w:t>the</w:t>
      </w:r>
      <w:r>
        <w:rPr>
          <w:spacing w:val="-5"/>
        </w:rPr>
        <w:t> </w:t>
      </w:r>
      <w:r>
        <w:rPr/>
        <w:t>U21</w:t>
      </w:r>
      <w:r>
        <w:rPr>
          <w:spacing w:val="-8"/>
        </w:rPr>
        <w:t> </w:t>
      </w:r>
      <w:r>
        <w:rPr/>
        <w:t>team</w:t>
      </w:r>
      <w:r>
        <w:rPr>
          <w:spacing w:val="-4"/>
        </w:rPr>
        <w:t> </w:t>
      </w:r>
      <w:r>
        <w:rPr/>
        <w:t>whilst</w:t>
      </w:r>
      <w:r>
        <w:rPr>
          <w:spacing w:val="-7"/>
        </w:rPr>
        <w:t> </w:t>
      </w:r>
      <w:r>
        <w:rPr/>
        <w:t>in his 2</w:t>
      </w:r>
      <w:r>
        <w:rPr>
          <w:vertAlign w:val="superscript"/>
        </w:rPr>
        <w:t>nd</w:t>
      </w:r>
      <w:r>
        <w:rPr>
          <w:vertAlign w:val="baseline"/>
        </w:rPr>
        <w:t> year scholarship. This was a common occurrence amongst the majority of players in their 16-18 scholarship. He spoke about how he felt he had developed technically within the last year, but then preceded to open up about some of the challenges.</w:t>
      </w:r>
    </w:p>
    <w:p>
      <w:pPr>
        <w:spacing w:line="480" w:lineRule="auto" w:before="1"/>
        <w:ind w:left="700" w:right="477" w:firstLine="0"/>
        <w:jc w:val="both"/>
        <w:rPr>
          <w:i/>
          <w:sz w:val="24"/>
        </w:rPr>
      </w:pPr>
      <w:r>
        <w:rPr>
          <w:i/>
          <w:sz w:val="24"/>
        </w:rPr>
        <w:t>“I</w:t>
      </w:r>
      <w:r>
        <w:rPr>
          <w:i/>
          <w:spacing w:val="-4"/>
          <w:sz w:val="24"/>
        </w:rPr>
        <w:t> </w:t>
      </w:r>
      <w:r>
        <w:rPr>
          <w:i/>
          <w:sz w:val="24"/>
        </w:rPr>
        <w:t>think</w:t>
      </w:r>
      <w:r>
        <w:rPr>
          <w:i/>
          <w:spacing w:val="-5"/>
          <w:sz w:val="24"/>
        </w:rPr>
        <w:t> </w:t>
      </w:r>
      <w:r>
        <w:rPr>
          <w:i/>
          <w:sz w:val="24"/>
        </w:rPr>
        <w:t>it’s</w:t>
      </w:r>
      <w:r>
        <w:rPr>
          <w:i/>
          <w:spacing w:val="-5"/>
          <w:sz w:val="24"/>
        </w:rPr>
        <w:t> </w:t>
      </w:r>
      <w:r>
        <w:rPr>
          <w:i/>
          <w:sz w:val="24"/>
        </w:rPr>
        <w:t>a</w:t>
      </w:r>
      <w:r>
        <w:rPr>
          <w:i/>
          <w:spacing w:val="-7"/>
          <w:sz w:val="24"/>
        </w:rPr>
        <w:t> </w:t>
      </w:r>
      <w:r>
        <w:rPr>
          <w:i/>
          <w:sz w:val="24"/>
        </w:rPr>
        <w:t>difficult</w:t>
      </w:r>
      <w:r>
        <w:rPr>
          <w:i/>
          <w:spacing w:val="-4"/>
          <w:sz w:val="24"/>
        </w:rPr>
        <w:t> </w:t>
      </w:r>
      <w:r>
        <w:rPr>
          <w:i/>
          <w:sz w:val="24"/>
        </w:rPr>
        <w:t>group</w:t>
      </w:r>
      <w:r>
        <w:rPr>
          <w:i/>
          <w:spacing w:val="-4"/>
          <w:sz w:val="24"/>
        </w:rPr>
        <w:t> </w:t>
      </w:r>
      <w:r>
        <w:rPr>
          <w:i/>
          <w:sz w:val="24"/>
        </w:rPr>
        <w:t>because</w:t>
      </w:r>
      <w:r>
        <w:rPr>
          <w:i/>
          <w:spacing w:val="-5"/>
          <w:sz w:val="24"/>
        </w:rPr>
        <w:t> </w:t>
      </w:r>
      <w:r>
        <w:rPr>
          <w:i/>
          <w:sz w:val="24"/>
        </w:rPr>
        <w:t>players</w:t>
      </w:r>
      <w:r>
        <w:rPr>
          <w:i/>
          <w:spacing w:val="-5"/>
          <w:sz w:val="24"/>
        </w:rPr>
        <w:t> </w:t>
      </w:r>
      <w:r>
        <w:rPr>
          <w:i/>
          <w:sz w:val="24"/>
        </w:rPr>
        <w:t>are</w:t>
      </w:r>
      <w:r>
        <w:rPr>
          <w:i/>
          <w:spacing w:val="-3"/>
          <w:sz w:val="24"/>
        </w:rPr>
        <w:t> </w:t>
      </w:r>
      <w:r>
        <w:rPr>
          <w:i/>
          <w:sz w:val="24"/>
        </w:rPr>
        <w:t>coming</w:t>
      </w:r>
      <w:r>
        <w:rPr>
          <w:i/>
          <w:spacing w:val="-4"/>
          <w:sz w:val="24"/>
        </w:rPr>
        <w:t> </w:t>
      </w:r>
      <w:r>
        <w:rPr>
          <w:i/>
          <w:sz w:val="24"/>
        </w:rPr>
        <w:t>in</w:t>
      </w:r>
      <w:r>
        <w:rPr>
          <w:i/>
          <w:spacing w:val="-4"/>
          <w:sz w:val="24"/>
        </w:rPr>
        <w:t> </w:t>
      </w:r>
      <w:r>
        <w:rPr>
          <w:i/>
          <w:sz w:val="24"/>
        </w:rPr>
        <w:t>and</w:t>
      </w:r>
      <w:r>
        <w:rPr>
          <w:i/>
          <w:spacing w:val="-4"/>
          <w:sz w:val="24"/>
        </w:rPr>
        <w:t> </w:t>
      </w:r>
      <w:r>
        <w:rPr>
          <w:i/>
          <w:sz w:val="24"/>
        </w:rPr>
        <w:t>out</w:t>
      </w:r>
      <w:r>
        <w:rPr>
          <w:i/>
          <w:spacing w:val="-4"/>
          <w:sz w:val="24"/>
        </w:rPr>
        <w:t> </w:t>
      </w:r>
      <w:r>
        <w:rPr>
          <w:i/>
          <w:sz w:val="24"/>
        </w:rPr>
        <w:t>all</w:t>
      </w:r>
      <w:r>
        <w:rPr>
          <w:i/>
          <w:spacing w:val="-4"/>
          <w:sz w:val="24"/>
        </w:rPr>
        <w:t> </w:t>
      </w:r>
      <w:r>
        <w:rPr>
          <w:i/>
          <w:sz w:val="24"/>
        </w:rPr>
        <w:t>the</w:t>
      </w:r>
      <w:r>
        <w:rPr>
          <w:i/>
          <w:spacing w:val="-7"/>
          <w:sz w:val="24"/>
        </w:rPr>
        <w:t> </w:t>
      </w:r>
      <w:r>
        <w:rPr>
          <w:i/>
          <w:sz w:val="24"/>
        </w:rPr>
        <w:t>time.</w:t>
      </w:r>
      <w:r>
        <w:rPr>
          <w:i/>
          <w:spacing w:val="-4"/>
          <w:sz w:val="24"/>
        </w:rPr>
        <w:t> </w:t>
      </w:r>
      <w:r>
        <w:rPr>
          <w:i/>
          <w:sz w:val="24"/>
        </w:rPr>
        <w:t>For</w:t>
      </w:r>
      <w:r>
        <w:rPr>
          <w:i/>
          <w:spacing w:val="-5"/>
          <w:sz w:val="24"/>
        </w:rPr>
        <w:t> </w:t>
      </w:r>
      <w:r>
        <w:rPr>
          <w:i/>
          <w:sz w:val="24"/>
        </w:rPr>
        <w:t>example,</w:t>
      </w:r>
      <w:r>
        <w:rPr>
          <w:i/>
          <w:sz w:val="24"/>
        </w:rPr>
        <w:t> when</w:t>
      </w:r>
      <w:r>
        <w:rPr>
          <w:i/>
          <w:spacing w:val="-5"/>
          <w:sz w:val="24"/>
        </w:rPr>
        <w:t> </w:t>
      </w:r>
      <w:r>
        <w:rPr>
          <w:i/>
          <w:sz w:val="24"/>
        </w:rPr>
        <w:t>a</w:t>
      </w:r>
      <w:r>
        <w:rPr>
          <w:i/>
          <w:spacing w:val="-5"/>
          <w:sz w:val="24"/>
        </w:rPr>
        <w:t> </w:t>
      </w:r>
      <w:r>
        <w:rPr>
          <w:i/>
          <w:sz w:val="24"/>
        </w:rPr>
        <w:t>first</w:t>
      </w:r>
      <w:r>
        <w:rPr>
          <w:i/>
          <w:spacing w:val="-5"/>
          <w:sz w:val="24"/>
        </w:rPr>
        <w:t> </w:t>
      </w:r>
      <w:r>
        <w:rPr>
          <w:i/>
          <w:sz w:val="24"/>
        </w:rPr>
        <w:t>team</w:t>
      </w:r>
      <w:r>
        <w:rPr>
          <w:i/>
          <w:spacing w:val="-6"/>
          <w:sz w:val="24"/>
        </w:rPr>
        <w:t> </w:t>
      </w:r>
      <w:r>
        <w:rPr>
          <w:i/>
          <w:sz w:val="24"/>
        </w:rPr>
        <w:t>pro</w:t>
      </w:r>
      <w:r>
        <w:rPr>
          <w:i/>
          <w:spacing w:val="-5"/>
          <w:sz w:val="24"/>
        </w:rPr>
        <w:t> </w:t>
      </w:r>
      <w:r>
        <w:rPr>
          <w:i/>
          <w:sz w:val="24"/>
        </w:rPr>
        <w:t>drops</w:t>
      </w:r>
      <w:r>
        <w:rPr>
          <w:i/>
          <w:spacing w:val="-6"/>
          <w:sz w:val="24"/>
        </w:rPr>
        <w:t> </w:t>
      </w:r>
      <w:r>
        <w:rPr>
          <w:i/>
          <w:sz w:val="24"/>
        </w:rPr>
        <w:t>down</w:t>
      </w:r>
      <w:r>
        <w:rPr>
          <w:i/>
          <w:spacing w:val="-5"/>
          <w:sz w:val="24"/>
        </w:rPr>
        <w:t> </w:t>
      </w:r>
      <w:r>
        <w:rPr>
          <w:i/>
          <w:sz w:val="24"/>
        </w:rPr>
        <w:t>due</w:t>
      </w:r>
      <w:r>
        <w:rPr>
          <w:i/>
          <w:spacing w:val="-6"/>
          <w:sz w:val="24"/>
        </w:rPr>
        <w:t> </w:t>
      </w:r>
      <w:r>
        <w:rPr>
          <w:i/>
          <w:sz w:val="24"/>
        </w:rPr>
        <w:t>to</w:t>
      </w:r>
      <w:r>
        <w:rPr>
          <w:i/>
          <w:spacing w:val="-7"/>
          <w:sz w:val="24"/>
        </w:rPr>
        <w:t> </w:t>
      </w:r>
      <w:r>
        <w:rPr>
          <w:i/>
          <w:sz w:val="24"/>
        </w:rPr>
        <w:t>not</w:t>
      </w:r>
      <w:r>
        <w:rPr>
          <w:i/>
          <w:spacing w:val="-5"/>
          <w:sz w:val="24"/>
        </w:rPr>
        <w:t> </w:t>
      </w:r>
      <w:r>
        <w:rPr>
          <w:i/>
          <w:sz w:val="24"/>
        </w:rPr>
        <w:t>getting</w:t>
      </w:r>
      <w:r>
        <w:rPr>
          <w:i/>
          <w:spacing w:val="-5"/>
          <w:sz w:val="24"/>
        </w:rPr>
        <w:t> </w:t>
      </w:r>
      <w:r>
        <w:rPr>
          <w:i/>
          <w:sz w:val="24"/>
        </w:rPr>
        <w:t>in</w:t>
      </w:r>
      <w:r>
        <w:rPr>
          <w:i/>
          <w:spacing w:val="-5"/>
          <w:sz w:val="24"/>
        </w:rPr>
        <w:t> </w:t>
      </w:r>
      <w:r>
        <w:rPr>
          <w:i/>
          <w:sz w:val="24"/>
        </w:rPr>
        <w:t>the</w:t>
      </w:r>
      <w:r>
        <w:rPr>
          <w:i/>
          <w:spacing w:val="-6"/>
          <w:sz w:val="24"/>
        </w:rPr>
        <w:t> </w:t>
      </w:r>
      <w:r>
        <w:rPr>
          <w:i/>
          <w:sz w:val="24"/>
        </w:rPr>
        <w:t>first</w:t>
      </w:r>
      <w:r>
        <w:rPr>
          <w:i/>
          <w:spacing w:val="-7"/>
          <w:sz w:val="24"/>
        </w:rPr>
        <w:t> </w:t>
      </w:r>
      <w:r>
        <w:rPr>
          <w:i/>
          <w:sz w:val="24"/>
        </w:rPr>
        <w:t>team</w:t>
      </w:r>
      <w:r>
        <w:rPr>
          <w:i/>
          <w:spacing w:val="-6"/>
          <w:sz w:val="24"/>
        </w:rPr>
        <w:t> </w:t>
      </w:r>
      <w:r>
        <w:rPr>
          <w:i/>
          <w:sz w:val="24"/>
        </w:rPr>
        <w:t>squad</w:t>
      </w:r>
      <w:r>
        <w:rPr>
          <w:i/>
          <w:spacing w:val="-7"/>
          <w:sz w:val="24"/>
        </w:rPr>
        <w:t> </w:t>
      </w:r>
      <w:r>
        <w:rPr>
          <w:i/>
          <w:sz w:val="24"/>
        </w:rPr>
        <w:t>or</w:t>
      </w:r>
      <w:r>
        <w:rPr>
          <w:i/>
          <w:spacing w:val="-6"/>
          <w:sz w:val="24"/>
        </w:rPr>
        <w:t> </w:t>
      </w:r>
      <w:r>
        <w:rPr>
          <w:i/>
          <w:sz w:val="24"/>
        </w:rPr>
        <w:t>recovering</w:t>
      </w:r>
      <w:r>
        <w:rPr>
          <w:i/>
          <w:spacing w:val="-5"/>
          <w:sz w:val="24"/>
        </w:rPr>
        <w:t> </w:t>
      </w:r>
      <w:r>
        <w:rPr>
          <w:i/>
          <w:sz w:val="24"/>
        </w:rPr>
        <w:t>from injury, there’s a good chance he’ll take my place. This has happened to me quite a few times now,</w:t>
      </w:r>
      <w:r>
        <w:rPr>
          <w:i/>
          <w:spacing w:val="-10"/>
          <w:sz w:val="24"/>
        </w:rPr>
        <w:t> </w:t>
      </w:r>
      <w:r>
        <w:rPr>
          <w:i/>
          <w:sz w:val="24"/>
        </w:rPr>
        <w:t>and</w:t>
      </w:r>
      <w:r>
        <w:rPr>
          <w:i/>
          <w:spacing w:val="-10"/>
          <w:sz w:val="24"/>
        </w:rPr>
        <w:t> </w:t>
      </w:r>
      <w:r>
        <w:rPr>
          <w:i/>
          <w:sz w:val="24"/>
        </w:rPr>
        <w:t>the</w:t>
      </w:r>
      <w:r>
        <w:rPr>
          <w:i/>
          <w:spacing w:val="-10"/>
          <w:sz w:val="24"/>
        </w:rPr>
        <w:t> </w:t>
      </w:r>
      <w:r>
        <w:rPr>
          <w:i/>
          <w:sz w:val="24"/>
        </w:rPr>
        <w:t>last</w:t>
      </w:r>
      <w:r>
        <w:rPr>
          <w:i/>
          <w:spacing w:val="-9"/>
          <w:sz w:val="24"/>
        </w:rPr>
        <w:t> </w:t>
      </w:r>
      <w:r>
        <w:rPr>
          <w:i/>
          <w:sz w:val="24"/>
        </w:rPr>
        <w:t>time</w:t>
      </w:r>
      <w:r>
        <w:rPr>
          <w:i/>
          <w:spacing w:val="-9"/>
          <w:sz w:val="24"/>
        </w:rPr>
        <w:t> </w:t>
      </w:r>
      <w:r>
        <w:rPr>
          <w:i/>
          <w:sz w:val="24"/>
        </w:rPr>
        <w:t>it</w:t>
      </w:r>
      <w:r>
        <w:rPr>
          <w:i/>
          <w:spacing w:val="-9"/>
          <w:sz w:val="24"/>
        </w:rPr>
        <w:t> </w:t>
      </w:r>
      <w:r>
        <w:rPr>
          <w:i/>
          <w:sz w:val="24"/>
        </w:rPr>
        <w:t>happened</w:t>
      </w:r>
      <w:r>
        <w:rPr>
          <w:i/>
          <w:spacing w:val="-7"/>
          <w:sz w:val="24"/>
        </w:rPr>
        <w:t> </w:t>
      </w:r>
      <w:r>
        <w:rPr>
          <w:i/>
          <w:sz w:val="24"/>
        </w:rPr>
        <w:t>I</w:t>
      </w:r>
      <w:r>
        <w:rPr>
          <w:i/>
          <w:spacing w:val="-10"/>
          <w:sz w:val="24"/>
        </w:rPr>
        <w:t> </w:t>
      </w:r>
      <w:r>
        <w:rPr>
          <w:i/>
          <w:sz w:val="24"/>
        </w:rPr>
        <w:t>didn’t</w:t>
      </w:r>
      <w:r>
        <w:rPr>
          <w:i/>
          <w:spacing w:val="-9"/>
          <w:sz w:val="24"/>
        </w:rPr>
        <w:t> </w:t>
      </w:r>
      <w:r>
        <w:rPr>
          <w:i/>
          <w:sz w:val="24"/>
        </w:rPr>
        <w:t>play</w:t>
      </w:r>
      <w:r>
        <w:rPr>
          <w:i/>
          <w:spacing w:val="-11"/>
          <w:sz w:val="24"/>
        </w:rPr>
        <w:t> </w:t>
      </w:r>
      <w:r>
        <w:rPr>
          <w:i/>
          <w:sz w:val="24"/>
        </w:rPr>
        <w:t>for</w:t>
      </w:r>
      <w:r>
        <w:rPr>
          <w:i/>
          <w:spacing w:val="-7"/>
          <w:sz w:val="24"/>
        </w:rPr>
        <w:t> </w:t>
      </w:r>
      <w:r>
        <w:rPr>
          <w:i/>
          <w:sz w:val="24"/>
        </w:rPr>
        <w:t>five</w:t>
      </w:r>
      <w:r>
        <w:rPr>
          <w:i/>
          <w:spacing w:val="-11"/>
          <w:sz w:val="24"/>
        </w:rPr>
        <w:t> </w:t>
      </w:r>
      <w:r>
        <w:rPr>
          <w:i/>
          <w:sz w:val="24"/>
        </w:rPr>
        <w:t>games.</w:t>
      </w:r>
      <w:r>
        <w:rPr>
          <w:i/>
          <w:spacing w:val="-7"/>
          <w:sz w:val="24"/>
        </w:rPr>
        <w:t> </w:t>
      </w:r>
      <w:r>
        <w:rPr>
          <w:i/>
          <w:sz w:val="24"/>
        </w:rPr>
        <w:t>So,</w:t>
      </w:r>
      <w:r>
        <w:rPr>
          <w:i/>
          <w:spacing w:val="-7"/>
          <w:sz w:val="24"/>
        </w:rPr>
        <w:t> </w:t>
      </w:r>
      <w:r>
        <w:rPr>
          <w:i/>
          <w:sz w:val="24"/>
        </w:rPr>
        <w:t>I</w:t>
      </w:r>
      <w:r>
        <w:rPr>
          <w:i/>
          <w:spacing w:val="-10"/>
          <w:sz w:val="24"/>
        </w:rPr>
        <w:t> </w:t>
      </w:r>
      <w:r>
        <w:rPr>
          <w:i/>
          <w:sz w:val="24"/>
        </w:rPr>
        <w:t>feel</w:t>
      </w:r>
      <w:r>
        <w:rPr>
          <w:i/>
          <w:spacing w:val="-9"/>
          <w:sz w:val="24"/>
        </w:rPr>
        <w:t> </w:t>
      </w:r>
      <w:r>
        <w:rPr>
          <w:i/>
          <w:sz w:val="24"/>
        </w:rPr>
        <w:t>I’m</w:t>
      </w:r>
      <w:r>
        <w:rPr>
          <w:i/>
          <w:spacing w:val="-8"/>
          <w:sz w:val="24"/>
        </w:rPr>
        <w:t> </w:t>
      </w:r>
      <w:r>
        <w:rPr>
          <w:i/>
          <w:sz w:val="24"/>
        </w:rPr>
        <w:t>missing</w:t>
      </w:r>
      <w:r>
        <w:rPr>
          <w:i/>
          <w:spacing w:val="-10"/>
          <w:sz w:val="24"/>
        </w:rPr>
        <w:t> </w:t>
      </w:r>
      <w:r>
        <w:rPr>
          <w:i/>
          <w:sz w:val="24"/>
        </w:rPr>
        <w:t>out</w:t>
      </w:r>
      <w:r>
        <w:rPr>
          <w:i/>
          <w:spacing w:val="-9"/>
          <w:sz w:val="24"/>
        </w:rPr>
        <w:t> </w:t>
      </w:r>
      <w:r>
        <w:rPr>
          <w:i/>
          <w:sz w:val="24"/>
        </w:rPr>
        <w:t>on</w:t>
      </w:r>
      <w:r>
        <w:rPr>
          <w:i/>
          <w:spacing w:val="-10"/>
          <w:sz w:val="24"/>
        </w:rPr>
        <w:t> </w:t>
      </w:r>
      <w:r>
        <w:rPr>
          <w:i/>
          <w:sz w:val="24"/>
        </w:rPr>
        <w:t>key game time which is definitely impacting my progression here.”</w:t>
      </w:r>
    </w:p>
    <w:p>
      <w:pPr>
        <w:pStyle w:val="BodyText"/>
        <w:spacing w:line="480" w:lineRule="auto"/>
        <w:ind w:left="700" w:right="477"/>
        <w:jc w:val="both"/>
      </w:pPr>
      <w:r>
        <w:rPr/>
        <w:t>He</w:t>
      </w:r>
      <w:r>
        <w:rPr>
          <w:spacing w:val="-6"/>
        </w:rPr>
        <w:t> </w:t>
      </w:r>
      <w:r>
        <w:rPr/>
        <w:t>knew</w:t>
      </w:r>
      <w:r>
        <w:rPr>
          <w:spacing w:val="-5"/>
        </w:rPr>
        <w:t> </w:t>
      </w:r>
      <w:r>
        <w:rPr/>
        <w:t>the</w:t>
      </w:r>
      <w:r>
        <w:rPr>
          <w:spacing w:val="-5"/>
        </w:rPr>
        <w:t> </w:t>
      </w:r>
      <w:r>
        <w:rPr/>
        <w:t>reality</w:t>
      </w:r>
      <w:r>
        <w:rPr>
          <w:spacing w:val="-12"/>
        </w:rPr>
        <w:t> </w:t>
      </w:r>
      <w:r>
        <w:rPr/>
        <w:t>of</w:t>
      </w:r>
      <w:r>
        <w:rPr>
          <w:spacing w:val="-6"/>
        </w:rPr>
        <w:t> </w:t>
      </w:r>
      <w:r>
        <w:rPr/>
        <w:t>progressing</w:t>
      </w:r>
      <w:r>
        <w:rPr>
          <w:spacing w:val="-7"/>
        </w:rPr>
        <w:t> </w:t>
      </w:r>
      <w:r>
        <w:rPr/>
        <w:t>into</w:t>
      </w:r>
      <w:r>
        <w:rPr>
          <w:spacing w:val="-5"/>
        </w:rPr>
        <w:t> </w:t>
      </w:r>
      <w:r>
        <w:rPr/>
        <w:t>the</w:t>
      </w:r>
      <w:r>
        <w:rPr>
          <w:spacing w:val="-5"/>
        </w:rPr>
        <w:t> </w:t>
      </w:r>
      <w:r>
        <w:rPr/>
        <w:t>first</w:t>
      </w:r>
      <w:r>
        <w:rPr>
          <w:spacing w:val="-4"/>
        </w:rPr>
        <w:t> </w:t>
      </w:r>
      <w:r>
        <w:rPr/>
        <w:t>team</w:t>
      </w:r>
      <w:r>
        <w:rPr>
          <w:spacing w:val="-4"/>
        </w:rPr>
        <w:t> </w:t>
      </w:r>
      <w:r>
        <w:rPr/>
        <w:t>was</w:t>
      </w:r>
      <w:r>
        <w:rPr>
          <w:spacing w:val="-5"/>
        </w:rPr>
        <w:t> </w:t>
      </w:r>
      <w:r>
        <w:rPr/>
        <w:t>not</w:t>
      </w:r>
      <w:r>
        <w:rPr>
          <w:spacing w:val="-4"/>
        </w:rPr>
        <w:t> </w:t>
      </w:r>
      <w:r>
        <w:rPr/>
        <w:t>immediate</w:t>
      </w:r>
      <w:r>
        <w:rPr>
          <w:spacing w:val="-5"/>
        </w:rPr>
        <w:t> </w:t>
      </w:r>
      <w:r>
        <w:rPr/>
        <w:t>and</w:t>
      </w:r>
      <w:r>
        <w:rPr>
          <w:spacing w:val="-5"/>
        </w:rPr>
        <w:t> </w:t>
      </w:r>
      <w:r>
        <w:rPr/>
        <w:t>was</w:t>
      </w:r>
      <w:r>
        <w:rPr>
          <w:spacing w:val="-5"/>
        </w:rPr>
        <w:t> </w:t>
      </w:r>
      <w:r>
        <w:rPr/>
        <w:t>willing</w:t>
      </w:r>
      <w:r>
        <w:rPr>
          <w:spacing w:val="-7"/>
        </w:rPr>
        <w:t> </w:t>
      </w:r>
      <w:r>
        <w:rPr/>
        <w:t>to</w:t>
      </w:r>
      <w:r>
        <w:rPr>
          <w:spacing w:val="-4"/>
        </w:rPr>
        <w:t> </w:t>
      </w:r>
      <w:r>
        <w:rPr/>
        <w:t>go on loan at any level to get game time in men’s football and learn from that experience. He thought it more realistic for him to try and make a career in football at the lower levels.</w:t>
      </w:r>
    </w:p>
    <w:p>
      <w:pPr>
        <w:pStyle w:val="BodyText"/>
      </w:pPr>
    </w:p>
    <w:p>
      <w:pPr>
        <w:pStyle w:val="BodyText"/>
      </w:pPr>
    </w:p>
    <w:p>
      <w:pPr>
        <w:spacing w:line="480" w:lineRule="auto" w:before="1"/>
        <w:ind w:left="700" w:right="476" w:firstLine="0"/>
        <w:jc w:val="both"/>
        <w:rPr>
          <w:i/>
          <w:sz w:val="24"/>
        </w:rPr>
      </w:pPr>
      <w:r>
        <w:rPr>
          <w:i/>
          <w:sz w:val="24"/>
        </w:rPr>
        <w:t>“My plan now is to try and get a loan within the next few weeks, I don’t really mind where I</w:t>
      </w:r>
      <w:r>
        <w:rPr>
          <w:i/>
          <w:sz w:val="24"/>
        </w:rPr>
        <w:t> go, I just need more game time and hope I can pick a club up and sign for them.” [Jack]</w:t>
      </w:r>
    </w:p>
    <w:p>
      <w:pPr>
        <w:pStyle w:val="BodyText"/>
        <w:rPr>
          <w:i/>
        </w:rPr>
      </w:pPr>
    </w:p>
    <w:p>
      <w:pPr>
        <w:pStyle w:val="BodyText"/>
        <w:rPr>
          <w:i/>
        </w:rPr>
      </w:pPr>
    </w:p>
    <w:p>
      <w:pPr>
        <w:spacing w:line="480" w:lineRule="auto" w:before="0"/>
        <w:ind w:left="700" w:right="476" w:firstLine="0"/>
        <w:jc w:val="both"/>
        <w:rPr>
          <w:i/>
          <w:sz w:val="24"/>
        </w:rPr>
      </w:pPr>
      <w:r>
        <w:rPr>
          <w:i/>
          <w:sz w:val="24"/>
        </w:rPr>
        <w:t>“That</w:t>
      </w:r>
      <w:r>
        <w:rPr>
          <w:i/>
          <w:spacing w:val="-9"/>
          <w:sz w:val="24"/>
        </w:rPr>
        <w:t> </w:t>
      </w:r>
      <w:r>
        <w:rPr>
          <w:i/>
          <w:sz w:val="24"/>
        </w:rPr>
        <w:t>sounds</w:t>
      </w:r>
      <w:r>
        <w:rPr>
          <w:i/>
          <w:spacing w:val="-9"/>
          <w:sz w:val="24"/>
        </w:rPr>
        <w:t> </w:t>
      </w:r>
      <w:r>
        <w:rPr>
          <w:i/>
          <w:sz w:val="24"/>
        </w:rPr>
        <w:t>sensible,</w:t>
      </w:r>
      <w:r>
        <w:rPr>
          <w:i/>
          <w:spacing w:val="-10"/>
          <w:sz w:val="24"/>
        </w:rPr>
        <w:t> </w:t>
      </w:r>
      <w:r>
        <w:rPr>
          <w:i/>
          <w:sz w:val="24"/>
        </w:rPr>
        <w:t>Jack,</w:t>
      </w:r>
      <w:r>
        <w:rPr>
          <w:i/>
          <w:spacing w:val="-10"/>
          <w:sz w:val="24"/>
        </w:rPr>
        <w:t> </w:t>
      </w:r>
      <w:r>
        <w:rPr>
          <w:i/>
          <w:sz w:val="24"/>
        </w:rPr>
        <w:t>you</w:t>
      </w:r>
      <w:r>
        <w:rPr>
          <w:i/>
          <w:spacing w:val="-10"/>
          <w:sz w:val="24"/>
        </w:rPr>
        <w:t> </w:t>
      </w:r>
      <w:r>
        <w:rPr>
          <w:i/>
          <w:sz w:val="24"/>
        </w:rPr>
        <w:t>sound</w:t>
      </w:r>
      <w:r>
        <w:rPr>
          <w:i/>
          <w:spacing w:val="-9"/>
          <w:sz w:val="24"/>
        </w:rPr>
        <w:t> </w:t>
      </w:r>
      <w:r>
        <w:rPr>
          <w:i/>
          <w:sz w:val="24"/>
        </w:rPr>
        <w:t>like</w:t>
      </w:r>
      <w:r>
        <w:rPr>
          <w:i/>
          <w:spacing w:val="-11"/>
          <w:sz w:val="24"/>
        </w:rPr>
        <w:t> </w:t>
      </w:r>
      <w:r>
        <w:rPr>
          <w:i/>
          <w:sz w:val="24"/>
        </w:rPr>
        <w:t>you</w:t>
      </w:r>
      <w:r>
        <w:rPr>
          <w:i/>
          <w:spacing w:val="-10"/>
          <w:sz w:val="24"/>
        </w:rPr>
        <w:t> </w:t>
      </w:r>
      <w:r>
        <w:rPr>
          <w:i/>
          <w:sz w:val="24"/>
        </w:rPr>
        <w:t>have</w:t>
      </w:r>
      <w:r>
        <w:rPr>
          <w:i/>
          <w:spacing w:val="-11"/>
          <w:sz w:val="24"/>
        </w:rPr>
        <w:t> </w:t>
      </w:r>
      <w:r>
        <w:rPr>
          <w:i/>
          <w:sz w:val="24"/>
        </w:rPr>
        <w:t>your</w:t>
      </w:r>
      <w:r>
        <w:rPr>
          <w:i/>
          <w:spacing w:val="-9"/>
          <w:sz w:val="24"/>
        </w:rPr>
        <w:t> </w:t>
      </w:r>
      <w:r>
        <w:rPr>
          <w:i/>
          <w:sz w:val="24"/>
        </w:rPr>
        <w:t>head</w:t>
      </w:r>
      <w:r>
        <w:rPr>
          <w:i/>
          <w:spacing w:val="-10"/>
          <w:sz w:val="24"/>
        </w:rPr>
        <w:t> </w:t>
      </w:r>
      <w:r>
        <w:rPr>
          <w:i/>
          <w:sz w:val="24"/>
        </w:rPr>
        <w:t>screwed</w:t>
      </w:r>
      <w:r>
        <w:rPr>
          <w:i/>
          <w:spacing w:val="-10"/>
          <w:sz w:val="24"/>
        </w:rPr>
        <w:t> </w:t>
      </w:r>
      <w:r>
        <w:rPr>
          <w:i/>
          <w:sz w:val="24"/>
        </w:rPr>
        <w:t>on</w:t>
      </w:r>
      <w:r>
        <w:rPr>
          <w:i/>
          <w:spacing w:val="-10"/>
          <w:sz w:val="24"/>
        </w:rPr>
        <w:t> </w:t>
      </w:r>
      <w:r>
        <w:rPr>
          <w:i/>
          <w:sz w:val="24"/>
        </w:rPr>
        <w:t>right</w:t>
      </w:r>
      <w:r>
        <w:rPr>
          <w:i/>
          <w:spacing w:val="-9"/>
          <w:sz w:val="24"/>
        </w:rPr>
        <w:t> </w:t>
      </w:r>
      <w:r>
        <w:rPr>
          <w:i/>
          <w:sz w:val="24"/>
        </w:rPr>
        <w:t>and</w:t>
      </w:r>
      <w:r>
        <w:rPr>
          <w:i/>
          <w:spacing w:val="-10"/>
          <w:sz w:val="24"/>
        </w:rPr>
        <w:t> </w:t>
      </w:r>
      <w:r>
        <w:rPr>
          <w:i/>
          <w:sz w:val="24"/>
        </w:rPr>
        <w:t>a</w:t>
      </w:r>
      <w:r>
        <w:rPr>
          <w:i/>
          <w:spacing w:val="-10"/>
          <w:sz w:val="24"/>
        </w:rPr>
        <w:t> </w:t>
      </w:r>
      <w:r>
        <w:rPr>
          <w:i/>
          <w:sz w:val="24"/>
        </w:rPr>
        <w:t>logical</w:t>
      </w:r>
      <w:r>
        <w:rPr>
          <w:i/>
          <w:sz w:val="24"/>
        </w:rPr>
        <w:t> plan of action. But tell me, whilst you’re still here with the U21s, how are you finding the training and the level of competition in matches?”</w:t>
      </w:r>
    </w:p>
    <w:p>
      <w:pPr>
        <w:pStyle w:val="BodyText"/>
        <w:rPr>
          <w:i/>
        </w:rPr>
      </w:pPr>
    </w:p>
    <w:p>
      <w:pPr>
        <w:pStyle w:val="BodyText"/>
        <w:spacing w:before="1"/>
        <w:rPr>
          <w:i/>
        </w:rPr>
      </w:pPr>
    </w:p>
    <w:p>
      <w:pPr>
        <w:spacing w:line="480" w:lineRule="auto" w:before="0"/>
        <w:ind w:left="700" w:right="476" w:firstLine="0"/>
        <w:jc w:val="both"/>
        <w:rPr>
          <w:i/>
          <w:sz w:val="24"/>
        </w:rPr>
      </w:pPr>
      <w:r>
        <w:rPr>
          <w:sz w:val="24"/>
        </w:rPr>
        <w:t>“T</w:t>
      </w:r>
      <w:r>
        <w:rPr>
          <w:i/>
          <w:sz w:val="24"/>
        </w:rPr>
        <w:t>o be honest, it’s a good standard, I like it, but most second years may not think that. Some</w:t>
      </w:r>
      <w:r>
        <w:rPr>
          <w:i/>
          <w:sz w:val="24"/>
        </w:rPr>
        <w:t> think</w:t>
      </w:r>
      <w:r>
        <w:rPr>
          <w:i/>
          <w:spacing w:val="-1"/>
          <w:sz w:val="24"/>
        </w:rPr>
        <w:t> </w:t>
      </w:r>
      <w:r>
        <w:rPr>
          <w:i/>
          <w:sz w:val="24"/>
        </w:rPr>
        <w:t>it’s a bit fake</w:t>
      </w:r>
      <w:r>
        <w:rPr>
          <w:i/>
          <w:spacing w:val="-2"/>
          <w:sz w:val="24"/>
        </w:rPr>
        <w:t> </w:t>
      </w:r>
      <w:r>
        <w:rPr>
          <w:i/>
          <w:sz w:val="24"/>
        </w:rPr>
        <w:t>and sometimes not competitive enough for them or it doesn’t really matter because</w:t>
      </w:r>
      <w:r>
        <w:rPr>
          <w:i/>
          <w:spacing w:val="-2"/>
          <w:sz w:val="24"/>
        </w:rPr>
        <w:t> </w:t>
      </w:r>
      <w:r>
        <w:rPr>
          <w:i/>
          <w:sz w:val="24"/>
        </w:rPr>
        <w:t>the</w:t>
      </w:r>
      <w:r>
        <w:rPr>
          <w:i/>
          <w:spacing w:val="3"/>
          <w:sz w:val="24"/>
        </w:rPr>
        <w:t> </w:t>
      </w:r>
      <w:r>
        <w:rPr>
          <w:i/>
          <w:sz w:val="24"/>
        </w:rPr>
        <w:t>team</w:t>
      </w:r>
      <w:r>
        <w:rPr>
          <w:i/>
          <w:spacing w:val="1"/>
          <w:sz w:val="24"/>
        </w:rPr>
        <w:t> </w:t>
      </w:r>
      <w:r>
        <w:rPr>
          <w:i/>
          <w:sz w:val="24"/>
        </w:rPr>
        <w:t>is</w:t>
      </w:r>
      <w:r>
        <w:rPr>
          <w:i/>
          <w:spacing w:val="2"/>
          <w:sz w:val="24"/>
        </w:rPr>
        <w:t> </w:t>
      </w:r>
      <w:r>
        <w:rPr>
          <w:i/>
          <w:sz w:val="24"/>
        </w:rPr>
        <w:t>always</w:t>
      </w:r>
      <w:r>
        <w:rPr>
          <w:i/>
          <w:spacing w:val="2"/>
          <w:sz w:val="24"/>
        </w:rPr>
        <w:t> </w:t>
      </w:r>
      <w:r>
        <w:rPr>
          <w:i/>
          <w:sz w:val="24"/>
        </w:rPr>
        <w:t>changing</w:t>
      </w:r>
      <w:r>
        <w:rPr>
          <w:i/>
          <w:spacing w:val="1"/>
          <w:sz w:val="24"/>
        </w:rPr>
        <w:t> </w:t>
      </w:r>
      <w:r>
        <w:rPr>
          <w:i/>
          <w:sz w:val="24"/>
        </w:rPr>
        <w:t>and</w:t>
      </w:r>
      <w:r>
        <w:rPr>
          <w:i/>
          <w:spacing w:val="2"/>
          <w:sz w:val="24"/>
        </w:rPr>
        <w:t> </w:t>
      </w:r>
      <w:r>
        <w:rPr>
          <w:i/>
          <w:sz w:val="24"/>
        </w:rPr>
        <w:t>doesn’t</w:t>
      </w:r>
      <w:r>
        <w:rPr>
          <w:i/>
          <w:spacing w:val="5"/>
          <w:sz w:val="24"/>
        </w:rPr>
        <w:t> </w:t>
      </w:r>
      <w:r>
        <w:rPr>
          <w:i/>
          <w:sz w:val="24"/>
        </w:rPr>
        <w:t>always</w:t>
      </w:r>
      <w:r>
        <w:rPr>
          <w:i/>
          <w:spacing w:val="2"/>
          <w:sz w:val="24"/>
        </w:rPr>
        <w:t> </w:t>
      </w:r>
      <w:r>
        <w:rPr>
          <w:i/>
          <w:sz w:val="24"/>
        </w:rPr>
        <w:t>seem</w:t>
      </w:r>
      <w:r>
        <w:rPr>
          <w:i/>
          <w:spacing w:val="1"/>
          <w:sz w:val="24"/>
        </w:rPr>
        <w:t> </w:t>
      </w:r>
      <w:r>
        <w:rPr>
          <w:i/>
          <w:sz w:val="24"/>
        </w:rPr>
        <w:t>to</w:t>
      </w:r>
      <w:r>
        <w:rPr>
          <w:i/>
          <w:spacing w:val="1"/>
          <w:sz w:val="24"/>
        </w:rPr>
        <w:t> </w:t>
      </w:r>
      <w:r>
        <w:rPr>
          <w:i/>
          <w:sz w:val="24"/>
        </w:rPr>
        <w:t>be</w:t>
      </w:r>
      <w:r>
        <w:rPr>
          <w:i/>
          <w:spacing w:val="1"/>
          <w:sz w:val="24"/>
        </w:rPr>
        <w:t> </w:t>
      </w:r>
      <w:r>
        <w:rPr>
          <w:i/>
          <w:sz w:val="24"/>
        </w:rPr>
        <w:t>a</w:t>
      </w:r>
      <w:r>
        <w:rPr>
          <w:i/>
          <w:spacing w:val="2"/>
          <w:sz w:val="24"/>
        </w:rPr>
        <w:t> </w:t>
      </w:r>
      <w:r>
        <w:rPr>
          <w:i/>
          <w:sz w:val="24"/>
        </w:rPr>
        <w:t>focus</w:t>
      </w:r>
      <w:r>
        <w:rPr>
          <w:i/>
          <w:spacing w:val="2"/>
          <w:sz w:val="24"/>
        </w:rPr>
        <w:t> </w:t>
      </w:r>
      <w:r>
        <w:rPr>
          <w:i/>
          <w:sz w:val="24"/>
        </w:rPr>
        <w:t>on</w:t>
      </w:r>
      <w:r>
        <w:rPr>
          <w:i/>
          <w:spacing w:val="2"/>
          <w:sz w:val="24"/>
        </w:rPr>
        <w:t> </w:t>
      </w:r>
      <w:r>
        <w:rPr>
          <w:i/>
          <w:sz w:val="24"/>
        </w:rPr>
        <w:t>winning.</w:t>
      </w:r>
      <w:r>
        <w:rPr>
          <w:i/>
          <w:spacing w:val="2"/>
          <w:sz w:val="24"/>
        </w:rPr>
        <w:t> </w:t>
      </w:r>
      <w:r>
        <w:rPr>
          <w:i/>
          <w:spacing w:val="-4"/>
          <w:sz w:val="24"/>
        </w:rPr>
        <w:t>That</w:t>
      </w:r>
    </w:p>
    <w:p>
      <w:pPr>
        <w:spacing w:after="0" w:line="480" w:lineRule="auto"/>
        <w:jc w:val="both"/>
        <w:rPr>
          <w:sz w:val="24"/>
        </w:rPr>
        <w:sectPr>
          <w:pgSz w:w="11910" w:h="16840"/>
          <w:pgMar w:header="0" w:footer="992" w:top="1360" w:bottom="1180" w:left="740" w:right="960"/>
        </w:sectPr>
      </w:pPr>
    </w:p>
    <w:p>
      <w:pPr>
        <w:spacing w:line="480" w:lineRule="auto" w:before="61"/>
        <w:ind w:left="700" w:right="480" w:firstLine="0"/>
        <w:jc w:val="both"/>
        <w:rPr>
          <w:i/>
          <w:sz w:val="24"/>
        </w:rPr>
      </w:pPr>
      <w:r>
        <w:rPr>
          <w:i/>
          <w:sz w:val="24"/>
        </w:rPr>
        <w:t>is</w:t>
      </w:r>
      <w:r>
        <w:rPr>
          <w:i/>
          <w:spacing w:val="-10"/>
          <w:sz w:val="24"/>
        </w:rPr>
        <w:t> </w:t>
      </w:r>
      <w:r>
        <w:rPr>
          <w:i/>
          <w:sz w:val="24"/>
        </w:rPr>
        <w:t>true</w:t>
      </w:r>
      <w:r>
        <w:rPr>
          <w:i/>
          <w:spacing w:val="-10"/>
          <w:sz w:val="24"/>
        </w:rPr>
        <w:t> </w:t>
      </w:r>
      <w:r>
        <w:rPr>
          <w:i/>
          <w:sz w:val="24"/>
        </w:rPr>
        <w:t>to</w:t>
      </w:r>
      <w:r>
        <w:rPr>
          <w:i/>
          <w:spacing w:val="-10"/>
          <w:sz w:val="24"/>
        </w:rPr>
        <w:t> </w:t>
      </w:r>
      <w:r>
        <w:rPr>
          <w:i/>
          <w:sz w:val="24"/>
        </w:rPr>
        <w:t>be</w:t>
      </w:r>
      <w:r>
        <w:rPr>
          <w:i/>
          <w:spacing w:val="-11"/>
          <w:sz w:val="24"/>
        </w:rPr>
        <w:t> </w:t>
      </w:r>
      <w:r>
        <w:rPr>
          <w:i/>
          <w:sz w:val="24"/>
        </w:rPr>
        <w:t>fair,</w:t>
      </w:r>
      <w:r>
        <w:rPr>
          <w:i/>
          <w:spacing w:val="-10"/>
          <w:sz w:val="24"/>
        </w:rPr>
        <w:t> </w:t>
      </w:r>
      <w:r>
        <w:rPr>
          <w:i/>
          <w:sz w:val="24"/>
        </w:rPr>
        <w:t>and</w:t>
      </w:r>
      <w:r>
        <w:rPr>
          <w:i/>
          <w:spacing w:val="-10"/>
          <w:sz w:val="24"/>
        </w:rPr>
        <w:t> </w:t>
      </w:r>
      <w:r>
        <w:rPr>
          <w:i/>
          <w:sz w:val="24"/>
        </w:rPr>
        <w:t>when</w:t>
      </w:r>
      <w:r>
        <w:rPr>
          <w:i/>
          <w:spacing w:val="-10"/>
          <w:sz w:val="24"/>
        </w:rPr>
        <w:t> </w:t>
      </w:r>
      <w:r>
        <w:rPr>
          <w:i/>
          <w:sz w:val="24"/>
        </w:rPr>
        <w:t>we</w:t>
      </w:r>
      <w:r>
        <w:rPr>
          <w:i/>
          <w:spacing w:val="-11"/>
          <w:sz w:val="24"/>
        </w:rPr>
        <w:t> </w:t>
      </w:r>
      <w:r>
        <w:rPr>
          <w:i/>
          <w:sz w:val="24"/>
        </w:rPr>
        <w:t>play</w:t>
      </w:r>
      <w:r>
        <w:rPr>
          <w:i/>
          <w:spacing w:val="-11"/>
          <w:sz w:val="24"/>
        </w:rPr>
        <w:t> </w:t>
      </w:r>
      <w:r>
        <w:rPr>
          <w:i/>
          <w:sz w:val="24"/>
        </w:rPr>
        <w:t>in</w:t>
      </w:r>
      <w:r>
        <w:rPr>
          <w:i/>
          <w:spacing w:val="-10"/>
          <w:sz w:val="24"/>
        </w:rPr>
        <w:t> </w:t>
      </w:r>
      <w:r>
        <w:rPr>
          <w:i/>
          <w:sz w:val="24"/>
        </w:rPr>
        <w:t>the</w:t>
      </w:r>
      <w:r>
        <w:rPr>
          <w:i/>
          <w:spacing w:val="-11"/>
          <w:sz w:val="24"/>
        </w:rPr>
        <w:t> </w:t>
      </w:r>
      <w:r>
        <w:rPr>
          <w:i/>
          <w:sz w:val="24"/>
        </w:rPr>
        <w:t>cups</w:t>
      </w:r>
      <w:r>
        <w:rPr>
          <w:i/>
          <w:spacing w:val="-10"/>
          <w:sz w:val="24"/>
        </w:rPr>
        <w:t> </w:t>
      </w:r>
      <w:r>
        <w:rPr>
          <w:i/>
          <w:sz w:val="24"/>
        </w:rPr>
        <w:t>it’s</w:t>
      </w:r>
      <w:r>
        <w:rPr>
          <w:i/>
          <w:spacing w:val="-10"/>
          <w:sz w:val="24"/>
        </w:rPr>
        <w:t> </w:t>
      </w:r>
      <w:r>
        <w:rPr>
          <w:i/>
          <w:sz w:val="24"/>
        </w:rPr>
        <w:t>more</w:t>
      </w:r>
      <w:r>
        <w:rPr>
          <w:i/>
          <w:spacing w:val="-11"/>
          <w:sz w:val="24"/>
        </w:rPr>
        <w:t> </w:t>
      </w:r>
      <w:r>
        <w:rPr>
          <w:i/>
          <w:sz w:val="24"/>
        </w:rPr>
        <w:t>competitive,</w:t>
      </w:r>
      <w:r>
        <w:rPr>
          <w:i/>
          <w:spacing w:val="-10"/>
          <w:sz w:val="24"/>
        </w:rPr>
        <w:t> </w:t>
      </w:r>
      <w:r>
        <w:rPr>
          <w:i/>
          <w:sz w:val="24"/>
        </w:rPr>
        <w:t>against</w:t>
      </w:r>
      <w:r>
        <w:rPr>
          <w:i/>
          <w:spacing w:val="-10"/>
          <w:sz w:val="24"/>
        </w:rPr>
        <w:t> </w:t>
      </w:r>
      <w:r>
        <w:rPr>
          <w:i/>
          <w:sz w:val="24"/>
        </w:rPr>
        <w:t>proper</w:t>
      </w:r>
      <w:r>
        <w:rPr>
          <w:i/>
          <w:spacing w:val="-10"/>
          <w:sz w:val="24"/>
        </w:rPr>
        <w:t> </w:t>
      </w:r>
      <w:r>
        <w:rPr>
          <w:i/>
          <w:sz w:val="24"/>
        </w:rPr>
        <w:t>teams</w:t>
      </w:r>
      <w:r>
        <w:rPr>
          <w:i/>
          <w:spacing w:val="-10"/>
          <w:sz w:val="24"/>
        </w:rPr>
        <w:t> </w:t>
      </w:r>
      <w:r>
        <w:rPr>
          <w:i/>
          <w:sz w:val="24"/>
        </w:rPr>
        <w:t>and</w:t>
      </w:r>
      <w:r>
        <w:rPr>
          <w:i/>
          <w:sz w:val="24"/>
        </w:rPr>
        <w:t> there’s a bigger crowd and the results matters. In these games you feel more pressure to win. In 21 matches you don’t really feel that.” [Jack]</w:t>
      </w:r>
    </w:p>
    <w:p>
      <w:pPr>
        <w:pStyle w:val="BodyText"/>
        <w:rPr>
          <w:i/>
        </w:rPr>
      </w:pPr>
    </w:p>
    <w:p>
      <w:pPr>
        <w:pStyle w:val="BodyText"/>
        <w:rPr>
          <w:i/>
        </w:rPr>
      </w:pPr>
    </w:p>
    <w:p>
      <w:pPr>
        <w:pStyle w:val="BodyText"/>
        <w:spacing w:line="480" w:lineRule="auto"/>
        <w:ind w:left="700" w:right="478"/>
        <w:jc w:val="both"/>
      </w:pPr>
      <w:r>
        <w:rPr/>
        <w:t>Jacks comments echoed my experiences from other player views and he also had a desire to play men’s football as he felt this would be more beneficial for his progression into a lower league</w:t>
      </w:r>
      <w:r>
        <w:rPr>
          <w:spacing w:val="-12"/>
        </w:rPr>
        <w:t> </w:t>
      </w:r>
      <w:r>
        <w:rPr/>
        <w:t>team</w:t>
      </w:r>
      <w:r>
        <w:rPr>
          <w:spacing w:val="-7"/>
        </w:rPr>
        <w:t> </w:t>
      </w:r>
      <w:r>
        <w:rPr/>
        <w:t>either</w:t>
      </w:r>
      <w:r>
        <w:rPr>
          <w:spacing w:val="-9"/>
        </w:rPr>
        <w:t> </w:t>
      </w:r>
      <w:r>
        <w:rPr/>
        <w:t>out</w:t>
      </w:r>
      <w:r>
        <w:rPr>
          <w:spacing w:val="-7"/>
        </w:rPr>
        <w:t> </w:t>
      </w:r>
      <w:r>
        <w:rPr/>
        <w:t>on</w:t>
      </w:r>
      <w:r>
        <w:rPr>
          <w:spacing w:val="-5"/>
        </w:rPr>
        <w:t> </w:t>
      </w:r>
      <w:r>
        <w:rPr/>
        <w:t>loan</w:t>
      </w:r>
      <w:r>
        <w:rPr>
          <w:spacing w:val="-9"/>
        </w:rPr>
        <w:t> </w:t>
      </w:r>
      <w:r>
        <w:rPr/>
        <w:t>or</w:t>
      </w:r>
      <w:r>
        <w:rPr>
          <w:spacing w:val="-8"/>
        </w:rPr>
        <w:t> </w:t>
      </w:r>
      <w:r>
        <w:rPr/>
        <w:t>if</w:t>
      </w:r>
      <w:r>
        <w:rPr>
          <w:spacing w:val="-8"/>
        </w:rPr>
        <w:t> </w:t>
      </w:r>
      <w:r>
        <w:rPr/>
        <w:t>he</w:t>
      </w:r>
      <w:r>
        <w:rPr>
          <w:spacing w:val="-7"/>
        </w:rPr>
        <w:t> </w:t>
      </w:r>
      <w:r>
        <w:rPr/>
        <w:t>moved</w:t>
      </w:r>
      <w:r>
        <w:rPr>
          <w:spacing w:val="-8"/>
        </w:rPr>
        <w:t> </w:t>
      </w:r>
      <w:r>
        <w:rPr/>
        <w:t>to</w:t>
      </w:r>
      <w:r>
        <w:rPr>
          <w:spacing w:val="-8"/>
        </w:rPr>
        <w:t> </w:t>
      </w:r>
      <w:r>
        <w:rPr/>
        <w:t>a</w:t>
      </w:r>
      <w:r>
        <w:rPr>
          <w:spacing w:val="-9"/>
        </w:rPr>
        <w:t> </w:t>
      </w:r>
      <w:r>
        <w:rPr/>
        <w:t>lower</w:t>
      </w:r>
      <w:r>
        <w:rPr>
          <w:spacing w:val="-8"/>
        </w:rPr>
        <w:t> </w:t>
      </w:r>
      <w:r>
        <w:rPr/>
        <w:t>league</w:t>
      </w:r>
      <w:r>
        <w:rPr>
          <w:spacing w:val="-7"/>
        </w:rPr>
        <w:t> </w:t>
      </w:r>
      <w:r>
        <w:rPr/>
        <w:t>club</w:t>
      </w:r>
      <w:r>
        <w:rPr>
          <w:spacing w:val="-7"/>
        </w:rPr>
        <w:t> </w:t>
      </w:r>
      <w:r>
        <w:rPr/>
        <w:t>on</w:t>
      </w:r>
      <w:r>
        <w:rPr>
          <w:spacing w:val="-8"/>
        </w:rPr>
        <w:t> </w:t>
      </w:r>
      <w:r>
        <w:rPr/>
        <w:t>a</w:t>
      </w:r>
      <w:r>
        <w:rPr>
          <w:spacing w:val="-10"/>
        </w:rPr>
        <w:t> </w:t>
      </w:r>
      <w:r>
        <w:rPr/>
        <w:t>more</w:t>
      </w:r>
      <w:r>
        <w:rPr>
          <w:spacing w:val="-9"/>
        </w:rPr>
        <w:t> </w:t>
      </w:r>
      <w:r>
        <w:rPr/>
        <w:t>permanent</w:t>
      </w:r>
      <w:r>
        <w:rPr>
          <w:spacing w:val="-7"/>
        </w:rPr>
        <w:t> </w:t>
      </w:r>
      <w:r>
        <w:rPr>
          <w:spacing w:val="-2"/>
        </w:rPr>
        <w:t>deal.</w:t>
      </w:r>
    </w:p>
    <w:p>
      <w:pPr>
        <w:pStyle w:val="BodyText"/>
      </w:pPr>
    </w:p>
    <w:p>
      <w:pPr>
        <w:pStyle w:val="BodyText"/>
        <w:spacing w:before="1"/>
      </w:pPr>
    </w:p>
    <w:p>
      <w:pPr>
        <w:spacing w:line="480" w:lineRule="auto" w:before="0"/>
        <w:ind w:left="700" w:right="475" w:firstLine="0"/>
        <w:jc w:val="both"/>
        <w:rPr>
          <w:i/>
          <w:sz w:val="24"/>
        </w:rPr>
      </w:pPr>
      <w:r>
        <w:rPr>
          <w:i/>
          <w:sz w:val="24"/>
        </w:rPr>
        <w:t>“Problem is though, Craig. First team managers in lower leagues see the style of play in</w:t>
      </w:r>
      <w:r>
        <w:rPr>
          <w:i/>
          <w:sz w:val="24"/>
        </w:rPr>
        <w:t> Premier League 2 as a negative and therefore don’t trust players to be able to adapt to their style of play”. [Jack]</w:t>
      </w:r>
    </w:p>
    <w:p>
      <w:pPr>
        <w:pStyle w:val="BodyText"/>
        <w:rPr>
          <w:i/>
        </w:rPr>
      </w:pPr>
    </w:p>
    <w:p>
      <w:pPr>
        <w:pStyle w:val="BodyText"/>
        <w:rPr>
          <w:i/>
        </w:rPr>
      </w:pPr>
    </w:p>
    <w:p>
      <w:pPr>
        <w:pStyle w:val="BodyText"/>
        <w:spacing w:line="480" w:lineRule="auto"/>
        <w:ind w:left="700" w:right="478"/>
        <w:jc w:val="both"/>
      </w:pPr>
      <w:r>
        <w:rPr/>
        <w:t>Jack</w:t>
      </w:r>
      <w:r>
        <w:rPr>
          <w:spacing w:val="-8"/>
        </w:rPr>
        <w:t> </w:t>
      </w:r>
      <w:r>
        <w:rPr/>
        <w:t>referred</w:t>
      </w:r>
      <w:r>
        <w:rPr>
          <w:spacing w:val="-8"/>
        </w:rPr>
        <w:t> </w:t>
      </w:r>
      <w:r>
        <w:rPr/>
        <w:t>to</w:t>
      </w:r>
      <w:r>
        <w:rPr>
          <w:spacing w:val="-8"/>
        </w:rPr>
        <w:t> </w:t>
      </w:r>
      <w:r>
        <w:rPr/>
        <w:t>the</w:t>
      </w:r>
      <w:r>
        <w:rPr>
          <w:spacing w:val="-8"/>
        </w:rPr>
        <w:t> </w:t>
      </w:r>
      <w:r>
        <w:rPr/>
        <w:t>style</w:t>
      </w:r>
      <w:r>
        <w:rPr>
          <w:spacing w:val="-6"/>
        </w:rPr>
        <w:t> </w:t>
      </w:r>
      <w:r>
        <w:rPr/>
        <w:t>of</w:t>
      </w:r>
      <w:r>
        <w:rPr>
          <w:spacing w:val="-8"/>
        </w:rPr>
        <w:t> </w:t>
      </w:r>
      <w:r>
        <w:rPr/>
        <w:t>play</w:t>
      </w:r>
      <w:r>
        <w:rPr>
          <w:spacing w:val="-12"/>
        </w:rPr>
        <w:t> </w:t>
      </w:r>
      <w:r>
        <w:rPr/>
        <w:t>in</w:t>
      </w:r>
      <w:r>
        <w:rPr>
          <w:spacing w:val="-8"/>
        </w:rPr>
        <w:t> </w:t>
      </w:r>
      <w:r>
        <w:rPr/>
        <w:t>the</w:t>
      </w:r>
      <w:r>
        <w:rPr>
          <w:spacing w:val="-8"/>
        </w:rPr>
        <w:t> </w:t>
      </w:r>
      <w:r>
        <w:rPr/>
        <w:t>U21</w:t>
      </w:r>
      <w:r>
        <w:rPr>
          <w:spacing w:val="-8"/>
        </w:rPr>
        <w:t> </w:t>
      </w:r>
      <w:r>
        <w:rPr/>
        <w:t>team</w:t>
      </w:r>
      <w:r>
        <w:rPr>
          <w:spacing w:val="-8"/>
        </w:rPr>
        <w:t> </w:t>
      </w:r>
      <w:r>
        <w:rPr/>
        <w:t>as</w:t>
      </w:r>
      <w:r>
        <w:rPr>
          <w:spacing w:val="-8"/>
        </w:rPr>
        <w:t> </w:t>
      </w:r>
      <w:r>
        <w:rPr/>
        <w:t>not</w:t>
      </w:r>
      <w:r>
        <w:rPr>
          <w:spacing w:val="-8"/>
        </w:rPr>
        <w:t> </w:t>
      </w:r>
      <w:r>
        <w:rPr/>
        <w:t>realistic</w:t>
      </w:r>
      <w:r>
        <w:rPr>
          <w:spacing w:val="-8"/>
        </w:rPr>
        <w:t> </w:t>
      </w:r>
      <w:r>
        <w:rPr/>
        <w:t>to</w:t>
      </w:r>
      <w:r>
        <w:rPr>
          <w:spacing w:val="-9"/>
        </w:rPr>
        <w:t> </w:t>
      </w:r>
      <w:r>
        <w:rPr/>
        <w:t>lower</w:t>
      </w:r>
      <w:r>
        <w:rPr>
          <w:spacing w:val="-8"/>
        </w:rPr>
        <w:t> </w:t>
      </w:r>
      <w:r>
        <w:rPr/>
        <w:t>league</w:t>
      </w:r>
      <w:r>
        <w:rPr>
          <w:spacing w:val="-8"/>
        </w:rPr>
        <w:t> </w:t>
      </w:r>
      <w:r>
        <w:rPr/>
        <w:t>football</w:t>
      </w:r>
      <w:r>
        <w:rPr>
          <w:spacing w:val="-8"/>
        </w:rPr>
        <w:t> </w:t>
      </w:r>
      <w:r>
        <w:rPr/>
        <w:t>where he</w:t>
      </w:r>
      <w:r>
        <w:rPr>
          <w:spacing w:val="-8"/>
        </w:rPr>
        <w:t> </w:t>
      </w:r>
      <w:r>
        <w:rPr/>
        <w:t>thought</w:t>
      </w:r>
      <w:r>
        <w:rPr>
          <w:spacing w:val="-7"/>
        </w:rPr>
        <w:t> </w:t>
      </w:r>
      <w:r>
        <w:rPr/>
        <w:t>the</w:t>
      </w:r>
      <w:r>
        <w:rPr>
          <w:spacing w:val="-6"/>
        </w:rPr>
        <w:t> </w:t>
      </w:r>
      <w:r>
        <w:rPr/>
        <w:t>game</w:t>
      </w:r>
      <w:r>
        <w:rPr>
          <w:spacing w:val="-8"/>
        </w:rPr>
        <w:t> </w:t>
      </w:r>
      <w:r>
        <w:rPr/>
        <w:t>was</w:t>
      </w:r>
      <w:r>
        <w:rPr>
          <w:spacing w:val="-5"/>
        </w:rPr>
        <w:t> </w:t>
      </w:r>
      <w:r>
        <w:rPr/>
        <w:t>more</w:t>
      </w:r>
      <w:r>
        <w:rPr>
          <w:spacing w:val="-8"/>
        </w:rPr>
        <w:t> </w:t>
      </w:r>
      <w:r>
        <w:rPr/>
        <w:t>aggressive</w:t>
      </w:r>
      <w:r>
        <w:rPr>
          <w:spacing w:val="-6"/>
        </w:rPr>
        <w:t> </w:t>
      </w:r>
      <w:r>
        <w:rPr/>
        <w:t>and</w:t>
      </w:r>
      <w:r>
        <w:rPr>
          <w:spacing w:val="-7"/>
        </w:rPr>
        <w:t> </w:t>
      </w:r>
      <w:r>
        <w:rPr/>
        <w:t>a</w:t>
      </w:r>
      <w:r>
        <w:rPr>
          <w:spacing w:val="-6"/>
        </w:rPr>
        <w:t> </w:t>
      </w:r>
      <w:r>
        <w:rPr/>
        <w:t>lot</w:t>
      </w:r>
      <w:r>
        <w:rPr>
          <w:spacing w:val="-7"/>
        </w:rPr>
        <w:t> </w:t>
      </w:r>
      <w:r>
        <w:rPr/>
        <w:t>quicker.</w:t>
      </w:r>
      <w:r>
        <w:rPr>
          <w:spacing w:val="-7"/>
        </w:rPr>
        <w:t> </w:t>
      </w:r>
      <w:r>
        <w:rPr/>
        <w:t>He</w:t>
      </w:r>
      <w:r>
        <w:rPr>
          <w:spacing w:val="-8"/>
        </w:rPr>
        <w:t> </w:t>
      </w:r>
      <w:r>
        <w:rPr/>
        <w:t>knew</w:t>
      </w:r>
      <w:r>
        <w:rPr>
          <w:spacing w:val="-8"/>
        </w:rPr>
        <w:t> </w:t>
      </w:r>
      <w:r>
        <w:rPr/>
        <w:t>he</w:t>
      </w:r>
      <w:r>
        <w:rPr>
          <w:spacing w:val="-6"/>
        </w:rPr>
        <w:t> </w:t>
      </w:r>
      <w:r>
        <w:rPr/>
        <w:t>would</w:t>
      </w:r>
      <w:r>
        <w:rPr>
          <w:spacing w:val="-7"/>
        </w:rPr>
        <w:t> </w:t>
      </w:r>
      <w:r>
        <w:rPr/>
        <w:t>need</w:t>
      </w:r>
      <w:r>
        <w:rPr>
          <w:spacing w:val="-7"/>
        </w:rPr>
        <w:t> </w:t>
      </w:r>
      <w:r>
        <w:rPr/>
        <w:t>to</w:t>
      </w:r>
      <w:r>
        <w:rPr>
          <w:spacing w:val="-7"/>
        </w:rPr>
        <w:t> </w:t>
      </w:r>
      <w:r>
        <w:rPr/>
        <w:t>drop</w:t>
      </w:r>
      <w:r>
        <w:rPr>
          <w:spacing w:val="-8"/>
        </w:rPr>
        <w:t> </w:t>
      </w:r>
      <w:r>
        <w:rPr/>
        <w:t>to a low level and then build himself up to play at a higher level. Generally, from this brief encounter, Jack seemed to show a good level of self-awareness and was mature enough to understand the reality of his current situation and had a clear plan to continue on his pathway </w:t>
      </w:r>
      <w:r>
        <w:rPr>
          <w:spacing w:val="-2"/>
        </w:rPr>
        <w:t>of</w:t>
      </w:r>
      <w:r>
        <w:rPr>
          <w:spacing w:val="-7"/>
        </w:rPr>
        <w:t> </w:t>
      </w:r>
      <w:r>
        <w:rPr>
          <w:spacing w:val="-2"/>
        </w:rPr>
        <w:t>being</w:t>
      </w:r>
      <w:r>
        <w:rPr>
          <w:spacing w:val="-5"/>
        </w:rPr>
        <w:t> </w:t>
      </w:r>
      <w:r>
        <w:rPr>
          <w:spacing w:val="-2"/>
        </w:rPr>
        <w:t>a</w:t>
      </w:r>
      <w:r>
        <w:rPr>
          <w:spacing w:val="-7"/>
        </w:rPr>
        <w:t> </w:t>
      </w:r>
      <w:r>
        <w:rPr>
          <w:spacing w:val="-2"/>
        </w:rPr>
        <w:t>first</w:t>
      </w:r>
      <w:r>
        <w:rPr>
          <w:spacing w:val="-5"/>
        </w:rPr>
        <w:t> </w:t>
      </w:r>
      <w:r>
        <w:rPr>
          <w:spacing w:val="-2"/>
        </w:rPr>
        <w:t>team</w:t>
      </w:r>
      <w:r>
        <w:rPr>
          <w:spacing w:val="-5"/>
        </w:rPr>
        <w:t> </w:t>
      </w:r>
      <w:r>
        <w:rPr>
          <w:spacing w:val="-2"/>
        </w:rPr>
        <w:t>professional</w:t>
      </w:r>
      <w:r>
        <w:rPr>
          <w:spacing w:val="-5"/>
        </w:rPr>
        <w:t> </w:t>
      </w:r>
      <w:r>
        <w:rPr>
          <w:spacing w:val="-2"/>
        </w:rPr>
        <w:t>footballer.</w:t>
      </w:r>
      <w:r>
        <w:rPr>
          <w:spacing w:val="-10"/>
        </w:rPr>
        <w:t> </w:t>
      </w:r>
      <w:r>
        <w:rPr>
          <w:spacing w:val="-2"/>
        </w:rPr>
        <w:t>Therefore,</w:t>
      </w:r>
      <w:r>
        <w:rPr>
          <w:spacing w:val="-6"/>
        </w:rPr>
        <w:t> </w:t>
      </w:r>
      <w:r>
        <w:rPr>
          <w:spacing w:val="-2"/>
        </w:rPr>
        <w:t>when</w:t>
      </w:r>
      <w:r>
        <w:rPr>
          <w:spacing w:val="-3"/>
        </w:rPr>
        <w:t> </w:t>
      </w:r>
      <w:r>
        <w:rPr>
          <w:spacing w:val="-2"/>
        </w:rPr>
        <w:t>an</w:t>
      </w:r>
      <w:r>
        <w:rPr>
          <w:spacing w:val="-6"/>
        </w:rPr>
        <w:t> </w:t>
      </w:r>
      <w:r>
        <w:rPr>
          <w:spacing w:val="-2"/>
        </w:rPr>
        <w:t>incident</w:t>
      </w:r>
      <w:r>
        <w:rPr>
          <w:spacing w:val="-5"/>
        </w:rPr>
        <w:t> </w:t>
      </w:r>
      <w:r>
        <w:rPr>
          <w:spacing w:val="-2"/>
        </w:rPr>
        <w:t>occurred</w:t>
      </w:r>
      <w:r>
        <w:rPr>
          <w:spacing w:val="-6"/>
        </w:rPr>
        <w:t> </w:t>
      </w:r>
      <w:r>
        <w:rPr>
          <w:spacing w:val="-2"/>
        </w:rPr>
        <w:t>the</w:t>
      </w:r>
      <w:r>
        <w:rPr>
          <w:spacing w:val="-6"/>
        </w:rPr>
        <w:t> </w:t>
      </w:r>
      <w:r>
        <w:rPr>
          <w:spacing w:val="-2"/>
        </w:rPr>
        <w:t>following </w:t>
      </w:r>
      <w:r>
        <w:rPr/>
        <w:t>Monday evening on match day, I was surprised to hear it involved Jack.</w:t>
      </w:r>
    </w:p>
    <w:p>
      <w:pPr>
        <w:pStyle w:val="BodyText"/>
      </w:pPr>
    </w:p>
    <w:p>
      <w:pPr>
        <w:pStyle w:val="BodyText"/>
        <w:spacing w:before="1"/>
      </w:pPr>
    </w:p>
    <w:p>
      <w:pPr>
        <w:pStyle w:val="BodyText"/>
        <w:spacing w:line="480" w:lineRule="auto"/>
        <w:ind w:left="700" w:right="476"/>
        <w:jc w:val="both"/>
      </w:pPr>
      <w:r>
        <w:rPr/>
        <w:t>I</w:t>
      </w:r>
      <w:r>
        <w:rPr>
          <w:spacing w:val="-1"/>
        </w:rPr>
        <w:t> </w:t>
      </w:r>
      <w:r>
        <w:rPr/>
        <w:t>arrived at the stadium approximately</w:t>
      </w:r>
      <w:r>
        <w:rPr>
          <w:spacing w:val="-5"/>
        </w:rPr>
        <w:t> </w:t>
      </w:r>
      <w:r>
        <w:rPr/>
        <w:t>30 minutes before kick-off, I</w:t>
      </w:r>
      <w:r>
        <w:rPr>
          <w:spacing w:val="-1"/>
        </w:rPr>
        <w:t> </w:t>
      </w:r>
      <w:r>
        <w:rPr/>
        <w:t>would normally get there earlier but had other meetings that ran later than expected at the training ground. I</w:t>
      </w:r>
      <w:r>
        <w:rPr>
          <w:spacing w:val="-1"/>
        </w:rPr>
        <w:t> </w:t>
      </w:r>
      <w:r>
        <w:rPr/>
        <w:t>parked the car and went up to the room where</w:t>
      </w:r>
      <w:r>
        <w:rPr>
          <w:spacing w:val="-1"/>
        </w:rPr>
        <w:t> </w:t>
      </w:r>
      <w:r>
        <w:rPr/>
        <w:t>we</w:t>
      </w:r>
      <w:r>
        <w:rPr>
          <w:spacing w:val="-1"/>
        </w:rPr>
        <w:t> </w:t>
      </w:r>
      <w:r>
        <w:rPr/>
        <w:t>normally</w:t>
      </w:r>
      <w:r>
        <w:rPr>
          <w:spacing w:val="-2"/>
        </w:rPr>
        <w:t> </w:t>
      </w:r>
      <w:r>
        <w:rPr/>
        <w:t>got a drink and a bite to eat.</w:t>
      </w:r>
      <w:r>
        <w:rPr>
          <w:spacing w:val="-13"/>
        </w:rPr>
        <w:t> </w:t>
      </w:r>
      <w:r>
        <w:rPr/>
        <w:t>As I</w:t>
      </w:r>
      <w:r>
        <w:rPr>
          <w:spacing w:val="-5"/>
        </w:rPr>
        <w:t> </w:t>
      </w:r>
      <w:r>
        <w:rPr/>
        <w:t>walked into the</w:t>
      </w:r>
      <w:r>
        <w:rPr>
          <w:spacing w:val="-1"/>
        </w:rPr>
        <w:t> </w:t>
      </w:r>
      <w:r>
        <w:rPr/>
        <w:t>room</w:t>
      </w:r>
      <w:r>
        <w:rPr>
          <w:spacing w:val="-1"/>
        </w:rPr>
        <w:t> </w:t>
      </w:r>
      <w:r>
        <w:rPr/>
        <w:t>Geoff,</w:t>
      </w:r>
      <w:r>
        <w:rPr>
          <w:spacing w:val="-1"/>
        </w:rPr>
        <w:t> </w:t>
      </w:r>
      <w:r>
        <w:rPr/>
        <w:t>the</w:t>
      </w:r>
      <w:r>
        <w:rPr>
          <w:spacing w:val="-1"/>
        </w:rPr>
        <w:t> </w:t>
      </w:r>
      <w:r>
        <w:rPr/>
        <w:t>safeguarding</w:t>
      </w:r>
      <w:r>
        <w:rPr>
          <w:spacing w:val="-3"/>
        </w:rPr>
        <w:t> </w:t>
      </w:r>
      <w:r>
        <w:rPr/>
        <w:t>officer</w:t>
      </w:r>
      <w:r>
        <w:rPr>
          <w:spacing w:val="-1"/>
        </w:rPr>
        <w:t> </w:t>
      </w:r>
      <w:r>
        <w:rPr/>
        <w:t>is the</w:t>
      </w:r>
      <w:r>
        <w:rPr>
          <w:spacing w:val="-1"/>
        </w:rPr>
        <w:t> </w:t>
      </w:r>
      <w:r>
        <w:rPr/>
        <w:t>only</w:t>
      </w:r>
      <w:r>
        <w:rPr>
          <w:spacing w:val="-8"/>
        </w:rPr>
        <w:t> </w:t>
      </w:r>
      <w:r>
        <w:rPr/>
        <w:t>person</w:t>
      </w:r>
      <w:r>
        <w:rPr>
          <w:spacing w:val="-1"/>
        </w:rPr>
        <w:t> </w:t>
      </w:r>
      <w:r>
        <w:rPr/>
        <w:t>in there. He’s on his phone, with</w:t>
      </w:r>
      <w:r>
        <w:rPr>
          <w:spacing w:val="-2"/>
        </w:rPr>
        <w:t> </w:t>
      </w:r>
      <w:r>
        <w:rPr/>
        <w:t>a concerned</w:t>
      </w:r>
      <w:r>
        <w:rPr>
          <w:spacing w:val="10"/>
        </w:rPr>
        <w:t> </w:t>
      </w:r>
      <w:r>
        <w:rPr/>
        <w:t>expression</w:t>
      </w:r>
      <w:r>
        <w:rPr>
          <w:spacing w:val="13"/>
        </w:rPr>
        <w:t> </w:t>
      </w:r>
      <w:r>
        <w:rPr/>
        <w:t>on</w:t>
      </w:r>
      <w:r>
        <w:rPr>
          <w:spacing w:val="15"/>
        </w:rPr>
        <w:t> </w:t>
      </w:r>
      <w:r>
        <w:rPr/>
        <w:t>his</w:t>
      </w:r>
      <w:r>
        <w:rPr>
          <w:spacing w:val="12"/>
        </w:rPr>
        <w:t> </w:t>
      </w:r>
      <w:r>
        <w:rPr/>
        <w:t>face.</w:t>
      </w:r>
      <w:r>
        <w:rPr>
          <w:spacing w:val="17"/>
        </w:rPr>
        <w:t> </w:t>
      </w:r>
      <w:r>
        <w:rPr/>
        <w:t>I</w:t>
      </w:r>
      <w:r>
        <w:rPr>
          <w:spacing w:val="10"/>
        </w:rPr>
        <w:t> </w:t>
      </w:r>
      <w:r>
        <w:rPr/>
        <w:t>didn’t</w:t>
      </w:r>
      <w:r>
        <w:rPr>
          <w:spacing w:val="12"/>
        </w:rPr>
        <w:t> </w:t>
      </w:r>
      <w:r>
        <w:rPr/>
        <w:t>want</w:t>
      </w:r>
      <w:r>
        <w:rPr>
          <w:spacing w:val="13"/>
        </w:rPr>
        <w:t> </w:t>
      </w:r>
      <w:r>
        <w:rPr/>
        <w:t>to</w:t>
      </w:r>
      <w:r>
        <w:rPr>
          <w:spacing w:val="13"/>
        </w:rPr>
        <w:t> </w:t>
      </w:r>
      <w:r>
        <w:rPr/>
        <w:t>disturb</w:t>
      </w:r>
      <w:r>
        <w:rPr>
          <w:spacing w:val="12"/>
        </w:rPr>
        <w:t> </w:t>
      </w:r>
      <w:r>
        <w:rPr/>
        <w:t>him</w:t>
      </w:r>
      <w:r>
        <w:rPr>
          <w:spacing w:val="12"/>
        </w:rPr>
        <w:t> </w:t>
      </w:r>
      <w:r>
        <w:rPr/>
        <w:t>so</w:t>
      </w:r>
      <w:r>
        <w:rPr>
          <w:spacing w:val="15"/>
        </w:rPr>
        <w:t> </w:t>
      </w:r>
      <w:r>
        <w:rPr/>
        <w:t>I</w:t>
      </w:r>
      <w:r>
        <w:rPr>
          <w:spacing w:val="10"/>
        </w:rPr>
        <w:t> </w:t>
      </w:r>
      <w:r>
        <w:rPr/>
        <w:t>grab</w:t>
      </w:r>
      <w:r>
        <w:rPr>
          <w:spacing w:val="14"/>
        </w:rPr>
        <w:t> </w:t>
      </w:r>
      <w:r>
        <w:rPr/>
        <w:t>myself</w:t>
      </w:r>
      <w:r>
        <w:rPr>
          <w:spacing w:val="15"/>
        </w:rPr>
        <w:t> </w:t>
      </w:r>
      <w:r>
        <w:rPr/>
        <w:t>coffee</w:t>
      </w:r>
      <w:r>
        <w:rPr>
          <w:spacing w:val="14"/>
        </w:rPr>
        <w:t> </w:t>
      </w:r>
      <w:r>
        <w:rPr/>
        <w:t>and</w:t>
      </w:r>
      <w:r>
        <w:rPr>
          <w:spacing w:val="13"/>
        </w:rPr>
        <w:t> </w:t>
      </w:r>
      <w:r>
        <w:rPr>
          <w:spacing w:val="-10"/>
        </w:rPr>
        <w:t>a</w:t>
      </w:r>
    </w:p>
    <w:p>
      <w:pPr>
        <w:spacing w:after="0" w:line="480" w:lineRule="auto"/>
        <w:jc w:val="both"/>
        <w:sectPr>
          <w:pgSz w:w="11910" w:h="16840"/>
          <w:pgMar w:header="0" w:footer="992" w:top="1360" w:bottom="1180" w:left="740" w:right="960"/>
        </w:sectPr>
      </w:pPr>
    </w:p>
    <w:p>
      <w:pPr>
        <w:spacing w:line="480" w:lineRule="auto" w:before="61"/>
        <w:ind w:left="700" w:right="477" w:firstLine="0"/>
        <w:jc w:val="both"/>
        <w:rPr>
          <w:i/>
          <w:sz w:val="24"/>
        </w:rPr>
      </w:pPr>
      <w:r>
        <w:rPr>
          <w:sz w:val="24"/>
        </w:rPr>
        <w:t>biscuit</w:t>
      </w:r>
      <w:r>
        <w:rPr>
          <w:spacing w:val="-3"/>
          <w:sz w:val="24"/>
        </w:rPr>
        <w:t> </w:t>
      </w:r>
      <w:r>
        <w:rPr>
          <w:sz w:val="24"/>
        </w:rPr>
        <w:t>knowing</w:t>
      </w:r>
      <w:r>
        <w:rPr>
          <w:spacing w:val="-3"/>
          <w:sz w:val="24"/>
        </w:rPr>
        <w:t> </w:t>
      </w:r>
      <w:r>
        <w:rPr>
          <w:sz w:val="24"/>
        </w:rPr>
        <w:t>I’d</w:t>
      </w:r>
      <w:r>
        <w:rPr>
          <w:spacing w:val="-2"/>
          <w:sz w:val="24"/>
        </w:rPr>
        <w:t> </w:t>
      </w:r>
      <w:r>
        <w:rPr>
          <w:sz w:val="24"/>
        </w:rPr>
        <w:t>catch up</w:t>
      </w:r>
      <w:r>
        <w:rPr>
          <w:spacing w:val="-2"/>
          <w:sz w:val="24"/>
        </w:rPr>
        <w:t> </w:t>
      </w:r>
      <w:r>
        <w:rPr>
          <w:sz w:val="24"/>
        </w:rPr>
        <w:t>with</w:t>
      </w:r>
      <w:r>
        <w:rPr>
          <w:spacing w:val="-2"/>
          <w:sz w:val="24"/>
        </w:rPr>
        <w:t> </w:t>
      </w:r>
      <w:r>
        <w:rPr>
          <w:sz w:val="24"/>
        </w:rPr>
        <w:t>him</w:t>
      </w:r>
      <w:r>
        <w:rPr>
          <w:spacing w:val="-2"/>
          <w:sz w:val="24"/>
        </w:rPr>
        <w:t> </w:t>
      </w:r>
      <w:r>
        <w:rPr>
          <w:sz w:val="24"/>
        </w:rPr>
        <w:t>later</w:t>
      </w:r>
      <w:r>
        <w:rPr>
          <w:spacing w:val="-4"/>
          <w:sz w:val="24"/>
        </w:rPr>
        <w:t> </w:t>
      </w:r>
      <w:r>
        <w:rPr>
          <w:sz w:val="24"/>
        </w:rPr>
        <w:t>in</w:t>
      </w:r>
      <w:r>
        <w:rPr>
          <w:spacing w:val="-2"/>
          <w:sz w:val="24"/>
        </w:rPr>
        <w:t> </w:t>
      </w:r>
      <w:r>
        <w:rPr>
          <w:sz w:val="24"/>
        </w:rPr>
        <w:t>the</w:t>
      </w:r>
      <w:r>
        <w:rPr>
          <w:spacing w:val="-6"/>
          <w:sz w:val="24"/>
        </w:rPr>
        <w:t> </w:t>
      </w:r>
      <w:r>
        <w:rPr>
          <w:sz w:val="24"/>
        </w:rPr>
        <w:t>evening.</w:t>
      </w:r>
      <w:r>
        <w:rPr>
          <w:spacing w:val="-15"/>
          <w:sz w:val="24"/>
        </w:rPr>
        <w:t> </w:t>
      </w:r>
      <w:r>
        <w:rPr>
          <w:sz w:val="24"/>
        </w:rPr>
        <w:t>As</w:t>
      </w:r>
      <w:r>
        <w:rPr>
          <w:spacing w:val="-1"/>
          <w:sz w:val="24"/>
        </w:rPr>
        <w:t> </w:t>
      </w:r>
      <w:r>
        <w:rPr>
          <w:sz w:val="24"/>
        </w:rPr>
        <w:t>I’m</w:t>
      </w:r>
      <w:r>
        <w:rPr>
          <w:spacing w:val="-2"/>
          <w:sz w:val="24"/>
        </w:rPr>
        <w:t> </w:t>
      </w:r>
      <w:r>
        <w:rPr>
          <w:sz w:val="24"/>
        </w:rPr>
        <w:t>slightly</w:t>
      </w:r>
      <w:r>
        <w:rPr>
          <w:spacing w:val="-7"/>
          <w:sz w:val="24"/>
        </w:rPr>
        <w:t> </w:t>
      </w:r>
      <w:r>
        <w:rPr>
          <w:sz w:val="24"/>
        </w:rPr>
        <w:t>later</w:t>
      </w:r>
      <w:r>
        <w:rPr>
          <w:spacing w:val="-4"/>
          <w:sz w:val="24"/>
        </w:rPr>
        <w:t> </w:t>
      </w:r>
      <w:r>
        <w:rPr>
          <w:sz w:val="24"/>
        </w:rPr>
        <w:t>than</w:t>
      </w:r>
      <w:r>
        <w:rPr>
          <w:spacing w:val="-2"/>
          <w:sz w:val="24"/>
        </w:rPr>
        <w:t> </w:t>
      </w:r>
      <w:r>
        <w:rPr>
          <w:sz w:val="24"/>
        </w:rPr>
        <w:t>normal, I missed the pre-match meeting so I start to head down to the changing room. </w:t>
      </w:r>
      <w:r>
        <w:rPr>
          <w:i/>
          <w:sz w:val="24"/>
        </w:rPr>
        <w:t>“Craig!” </w:t>
      </w:r>
      <w:r>
        <w:rPr>
          <w:sz w:val="24"/>
        </w:rPr>
        <w:t>I hear from</w:t>
      </w:r>
      <w:r>
        <w:rPr>
          <w:spacing w:val="-12"/>
          <w:sz w:val="24"/>
        </w:rPr>
        <w:t> </w:t>
      </w:r>
      <w:r>
        <w:rPr>
          <w:sz w:val="24"/>
        </w:rPr>
        <w:t>behind</w:t>
      </w:r>
      <w:r>
        <w:rPr>
          <w:spacing w:val="-10"/>
          <w:sz w:val="24"/>
        </w:rPr>
        <w:t> </w:t>
      </w:r>
      <w:r>
        <w:rPr>
          <w:sz w:val="24"/>
        </w:rPr>
        <w:t>me.</w:t>
      </w:r>
      <w:r>
        <w:rPr>
          <w:spacing w:val="-13"/>
          <w:sz w:val="24"/>
        </w:rPr>
        <w:t> </w:t>
      </w:r>
      <w:r>
        <w:rPr>
          <w:sz w:val="24"/>
        </w:rPr>
        <w:t>Geoff,</w:t>
      </w:r>
      <w:r>
        <w:rPr>
          <w:spacing w:val="-13"/>
          <w:sz w:val="24"/>
        </w:rPr>
        <w:t> </w:t>
      </w:r>
      <w:r>
        <w:rPr>
          <w:sz w:val="24"/>
        </w:rPr>
        <w:t>shouts,</w:t>
      </w:r>
      <w:r>
        <w:rPr>
          <w:spacing w:val="-11"/>
          <w:sz w:val="24"/>
        </w:rPr>
        <w:t> </w:t>
      </w:r>
      <w:r>
        <w:rPr>
          <w:i/>
          <w:sz w:val="24"/>
        </w:rPr>
        <w:t>“hang</w:t>
      </w:r>
      <w:r>
        <w:rPr>
          <w:i/>
          <w:spacing w:val="-13"/>
          <w:sz w:val="24"/>
        </w:rPr>
        <w:t> </w:t>
      </w:r>
      <w:r>
        <w:rPr>
          <w:i/>
          <w:sz w:val="24"/>
        </w:rPr>
        <w:t>on.”</w:t>
      </w:r>
      <w:r>
        <w:rPr>
          <w:i/>
          <w:spacing w:val="-12"/>
          <w:sz w:val="24"/>
        </w:rPr>
        <w:t> </w:t>
      </w:r>
      <w:r>
        <w:rPr>
          <w:i/>
          <w:sz w:val="24"/>
        </w:rPr>
        <w:t>“Everything</w:t>
      </w:r>
      <w:r>
        <w:rPr>
          <w:i/>
          <w:spacing w:val="-13"/>
          <w:sz w:val="24"/>
        </w:rPr>
        <w:t> </w:t>
      </w:r>
      <w:r>
        <w:rPr>
          <w:i/>
          <w:sz w:val="24"/>
        </w:rPr>
        <w:t>ok</w:t>
      </w:r>
      <w:r>
        <w:rPr>
          <w:i/>
          <w:spacing w:val="-11"/>
          <w:sz w:val="24"/>
        </w:rPr>
        <w:t> </w:t>
      </w:r>
      <w:r>
        <w:rPr>
          <w:i/>
          <w:sz w:val="24"/>
        </w:rPr>
        <w:t>Geoff?”</w:t>
      </w:r>
      <w:r>
        <w:rPr>
          <w:sz w:val="24"/>
        </w:rPr>
        <w:t>,</w:t>
      </w:r>
      <w:r>
        <w:rPr>
          <w:spacing w:val="-10"/>
          <w:sz w:val="24"/>
        </w:rPr>
        <w:t> </w:t>
      </w:r>
      <w:r>
        <w:rPr>
          <w:sz w:val="24"/>
        </w:rPr>
        <w:t>I</w:t>
      </w:r>
      <w:r>
        <w:rPr>
          <w:spacing w:val="-13"/>
          <w:sz w:val="24"/>
        </w:rPr>
        <w:t> </w:t>
      </w:r>
      <w:r>
        <w:rPr>
          <w:sz w:val="24"/>
        </w:rPr>
        <w:t>reply.</w:t>
      </w:r>
      <w:r>
        <w:rPr>
          <w:spacing w:val="-13"/>
          <w:sz w:val="24"/>
        </w:rPr>
        <w:t> </w:t>
      </w:r>
      <w:r>
        <w:rPr>
          <w:i/>
          <w:sz w:val="24"/>
        </w:rPr>
        <w:t>“Well,</w:t>
      </w:r>
      <w:r>
        <w:rPr>
          <w:i/>
          <w:spacing w:val="-13"/>
          <w:sz w:val="24"/>
        </w:rPr>
        <w:t> </w:t>
      </w:r>
      <w:r>
        <w:rPr>
          <w:i/>
          <w:sz w:val="24"/>
        </w:rPr>
        <w:t>it’s</w:t>
      </w:r>
      <w:r>
        <w:rPr>
          <w:i/>
          <w:spacing w:val="-12"/>
          <w:sz w:val="24"/>
        </w:rPr>
        <w:t> </w:t>
      </w:r>
      <w:r>
        <w:rPr>
          <w:i/>
          <w:sz w:val="24"/>
        </w:rPr>
        <w:t>always</w:t>
      </w:r>
      <w:r>
        <w:rPr>
          <w:i/>
          <w:sz w:val="24"/>
        </w:rPr>
        <w:t> fun and games! Jacks walked out the pre-match and just left.” “Really, why?”</w:t>
      </w:r>
      <w:r>
        <w:rPr>
          <w:sz w:val="24"/>
        </w:rPr>
        <w:t>, I</w:t>
      </w:r>
      <w:r>
        <w:rPr>
          <w:spacing w:val="-1"/>
          <w:sz w:val="24"/>
        </w:rPr>
        <w:t> </w:t>
      </w:r>
      <w:r>
        <w:rPr>
          <w:sz w:val="24"/>
        </w:rPr>
        <w:t>ask. </w:t>
      </w:r>
      <w:r>
        <w:rPr>
          <w:i/>
          <w:sz w:val="24"/>
        </w:rPr>
        <w:t>“When</w:t>
      </w:r>
      <w:r>
        <w:rPr>
          <w:i/>
          <w:sz w:val="24"/>
        </w:rPr>
        <w:t> Dave presented the team, he was on the bench and Harry (U18 player) was picked instead.” “Right, so where</w:t>
      </w:r>
      <w:r>
        <w:rPr>
          <w:i/>
          <w:spacing w:val="-1"/>
          <w:sz w:val="24"/>
        </w:rPr>
        <w:t> </w:t>
      </w:r>
      <w:r>
        <w:rPr>
          <w:i/>
          <w:sz w:val="24"/>
        </w:rPr>
        <w:t>is he</w:t>
      </w:r>
      <w:r>
        <w:rPr>
          <w:i/>
          <w:spacing w:val="-1"/>
          <w:sz w:val="24"/>
        </w:rPr>
        <w:t> </w:t>
      </w:r>
      <w:r>
        <w:rPr>
          <w:i/>
          <w:sz w:val="24"/>
        </w:rPr>
        <w:t>now”</w:t>
      </w:r>
      <w:r>
        <w:rPr>
          <w:sz w:val="24"/>
        </w:rPr>
        <w:t>, I</w:t>
      </w:r>
      <w:r>
        <w:rPr>
          <w:spacing w:val="-3"/>
          <w:sz w:val="24"/>
        </w:rPr>
        <w:t> </w:t>
      </w:r>
      <w:r>
        <w:rPr>
          <w:sz w:val="24"/>
        </w:rPr>
        <w:t>responded. </w:t>
      </w:r>
      <w:r>
        <w:rPr>
          <w:i/>
          <w:sz w:val="24"/>
        </w:rPr>
        <w:t>“That was him on the</w:t>
      </w:r>
      <w:r>
        <w:rPr>
          <w:i/>
          <w:spacing w:val="-1"/>
          <w:sz w:val="24"/>
        </w:rPr>
        <w:t> </w:t>
      </w:r>
      <w:r>
        <w:rPr>
          <w:i/>
          <w:sz w:val="24"/>
        </w:rPr>
        <w:t>phone, he’s ok, he’s at home</w:t>
      </w:r>
      <w:r>
        <w:rPr>
          <w:i/>
          <w:sz w:val="24"/>
        </w:rPr>
        <w:t> now” </w:t>
      </w:r>
      <w:r>
        <w:rPr>
          <w:sz w:val="24"/>
        </w:rPr>
        <w:t>said Geoff. </w:t>
      </w:r>
      <w:r>
        <w:rPr>
          <w:i/>
          <w:sz w:val="24"/>
        </w:rPr>
        <w:t>“Ok, so he’s upset, but surely you can’t just storm off like that”</w:t>
      </w:r>
      <w:r>
        <w:rPr>
          <w:sz w:val="24"/>
        </w:rPr>
        <w:t>, I replied. </w:t>
      </w:r>
      <w:r>
        <w:rPr>
          <w:i/>
          <w:sz w:val="24"/>
        </w:rPr>
        <w:t>“Agree Craig, but it’s that time of year isn’t it, lads are already on edge.”</w:t>
      </w:r>
    </w:p>
    <w:p>
      <w:pPr>
        <w:pStyle w:val="BodyText"/>
        <w:rPr>
          <w:i/>
        </w:rPr>
      </w:pPr>
    </w:p>
    <w:p>
      <w:pPr>
        <w:pStyle w:val="BodyText"/>
        <w:spacing w:before="1"/>
        <w:rPr>
          <w:i/>
        </w:rPr>
      </w:pPr>
    </w:p>
    <w:p>
      <w:pPr>
        <w:pStyle w:val="BodyText"/>
        <w:spacing w:line="480" w:lineRule="auto"/>
        <w:ind w:left="700" w:right="481"/>
        <w:jc w:val="both"/>
      </w:pPr>
      <w:r>
        <w:rPr/>
        <w:t>Geoff was referring to the time of year where decisions were being made about players and whether</w:t>
      </w:r>
      <w:r>
        <w:rPr>
          <w:spacing w:val="-4"/>
        </w:rPr>
        <w:t> </w:t>
      </w:r>
      <w:r>
        <w:rPr/>
        <w:t>they</w:t>
      </w:r>
      <w:r>
        <w:rPr>
          <w:spacing w:val="-7"/>
        </w:rPr>
        <w:t> </w:t>
      </w:r>
      <w:r>
        <w:rPr/>
        <w:t>would get</w:t>
      </w:r>
      <w:r>
        <w:rPr>
          <w:spacing w:val="-2"/>
        </w:rPr>
        <w:t> </w:t>
      </w:r>
      <w:r>
        <w:rPr/>
        <w:t>new</w:t>
      </w:r>
      <w:r>
        <w:rPr>
          <w:spacing w:val="-3"/>
        </w:rPr>
        <w:t> </w:t>
      </w:r>
      <w:r>
        <w:rPr/>
        <w:t>contracts</w:t>
      </w:r>
      <w:r>
        <w:rPr>
          <w:spacing w:val="-3"/>
        </w:rPr>
        <w:t> </w:t>
      </w:r>
      <w:r>
        <w:rPr/>
        <w:t>with</w:t>
      </w:r>
      <w:r>
        <w:rPr>
          <w:spacing w:val="-2"/>
        </w:rPr>
        <w:t> </w:t>
      </w:r>
      <w:r>
        <w:rPr/>
        <w:t>the</w:t>
      </w:r>
      <w:r>
        <w:rPr>
          <w:spacing w:val="-2"/>
        </w:rPr>
        <w:t> </w:t>
      </w:r>
      <w:r>
        <w:rPr/>
        <w:t>club</w:t>
      </w:r>
      <w:r>
        <w:rPr>
          <w:spacing w:val="-2"/>
        </w:rPr>
        <w:t> </w:t>
      </w:r>
      <w:r>
        <w:rPr/>
        <w:t>or</w:t>
      </w:r>
      <w:r>
        <w:rPr>
          <w:spacing w:val="-2"/>
        </w:rPr>
        <w:t> </w:t>
      </w:r>
      <w:r>
        <w:rPr/>
        <w:t>released.</w:t>
      </w:r>
      <w:r>
        <w:rPr>
          <w:spacing w:val="-2"/>
        </w:rPr>
        <w:t> </w:t>
      </w:r>
      <w:r>
        <w:rPr/>
        <w:t>Jack</w:t>
      </w:r>
      <w:r>
        <w:rPr>
          <w:spacing w:val="-2"/>
        </w:rPr>
        <w:t> </w:t>
      </w:r>
      <w:r>
        <w:rPr/>
        <w:t>had</w:t>
      </w:r>
      <w:r>
        <w:rPr>
          <w:spacing w:val="-2"/>
        </w:rPr>
        <w:t> </w:t>
      </w:r>
      <w:r>
        <w:rPr/>
        <w:t>clearly</w:t>
      </w:r>
      <w:r>
        <w:rPr>
          <w:spacing w:val="-7"/>
        </w:rPr>
        <w:t> </w:t>
      </w:r>
      <w:r>
        <w:rPr/>
        <w:t>not</w:t>
      </w:r>
      <w:r>
        <w:rPr>
          <w:spacing w:val="-2"/>
        </w:rPr>
        <w:t> </w:t>
      </w:r>
      <w:r>
        <w:rPr/>
        <w:t>taken</w:t>
      </w:r>
      <w:r>
        <w:rPr>
          <w:spacing w:val="-2"/>
        </w:rPr>
        <w:t> </w:t>
      </w:r>
      <w:r>
        <w:rPr/>
        <w:t>the decision</w:t>
      </w:r>
      <w:r>
        <w:rPr>
          <w:spacing w:val="-15"/>
        </w:rPr>
        <w:t> </w:t>
      </w:r>
      <w:r>
        <w:rPr/>
        <w:t>to</w:t>
      </w:r>
      <w:r>
        <w:rPr>
          <w:spacing w:val="-12"/>
        </w:rPr>
        <w:t> </w:t>
      </w:r>
      <w:r>
        <w:rPr/>
        <w:t>leave</w:t>
      </w:r>
      <w:r>
        <w:rPr>
          <w:spacing w:val="-12"/>
        </w:rPr>
        <w:t> </w:t>
      </w:r>
      <w:r>
        <w:rPr/>
        <w:t>him</w:t>
      </w:r>
      <w:r>
        <w:rPr>
          <w:spacing w:val="-10"/>
        </w:rPr>
        <w:t> </w:t>
      </w:r>
      <w:r>
        <w:rPr/>
        <w:t>on</w:t>
      </w:r>
      <w:r>
        <w:rPr>
          <w:spacing w:val="-11"/>
        </w:rPr>
        <w:t> </w:t>
      </w:r>
      <w:r>
        <w:rPr/>
        <w:t>the</w:t>
      </w:r>
      <w:r>
        <w:rPr>
          <w:spacing w:val="-11"/>
        </w:rPr>
        <w:t> </w:t>
      </w:r>
      <w:r>
        <w:rPr/>
        <w:t>bench</w:t>
      </w:r>
      <w:r>
        <w:rPr>
          <w:spacing w:val="-11"/>
        </w:rPr>
        <w:t> </w:t>
      </w:r>
      <w:r>
        <w:rPr/>
        <w:t>well.</w:t>
      </w:r>
      <w:r>
        <w:rPr>
          <w:spacing w:val="-15"/>
        </w:rPr>
        <w:t> </w:t>
      </w:r>
      <w:r>
        <w:rPr/>
        <w:t>After</w:t>
      </w:r>
      <w:r>
        <w:rPr>
          <w:spacing w:val="-11"/>
        </w:rPr>
        <w:t> </w:t>
      </w:r>
      <w:r>
        <w:rPr/>
        <w:t>our</w:t>
      </w:r>
      <w:r>
        <w:rPr>
          <w:spacing w:val="-11"/>
        </w:rPr>
        <w:t> </w:t>
      </w:r>
      <w:r>
        <w:rPr/>
        <w:t>conversation</w:t>
      </w:r>
      <w:r>
        <w:rPr>
          <w:spacing w:val="-11"/>
        </w:rPr>
        <w:t> </w:t>
      </w:r>
      <w:r>
        <w:rPr/>
        <w:t>a</w:t>
      </w:r>
      <w:r>
        <w:rPr>
          <w:spacing w:val="-12"/>
        </w:rPr>
        <w:t> </w:t>
      </w:r>
      <w:r>
        <w:rPr/>
        <w:t>few</w:t>
      </w:r>
      <w:r>
        <w:rPr>
          <w:spacing w:val="-11"/>
        </w:rPr>
        <w:t> </w:t>
      </w:r>
      <w:r>
        <w:rPr/>
        <w:t>days</w:t>
      </w:r>
      <w:r>
        <w:rPr>
          <w:spacing w:val="-10"/>
        </w:rPr>
        <w:t> </w:t>
      </w:r>
      <w:r>
        <w:rPr/>
        <w:t>earlier,</w:t>
      </w:r>
      <w:r>
        <w:rPr>
          <w:spacing w:val="-8"/>
        </w:rPr>
        <w:t> </w:t>
      </w:r>
      <w:r>
        <w:rPr/>
        <w:t>I</w:t>
      </w:r>
      <w:r>
        <w:rPr>
          <w:spacing w:val="-14"/>
        </w:rPr>
        <w:t> </w:t>
      </w:r>
      <w:r>
        <w:rPr/>
        <w:t>knew</w:t>
      </w:r>
      <w:r>
        <w:rPr>
          <w:spacing w:val="-9"/>
        </w:rPr>
        <w:t> </w:t>
      </w:r>
      <w:r>
        <w:rPr/>
        <w:t>I</w:t>
      </w:r>
      <w:r>
        <w:rPr>
          <w:spacing w:val="-14"/>
        </w:rPr>
        <w:t> </w:t>
      </w:r>
      <w:r>
        <w:rPr/>
        <w:t>had to follow up with him as soon as possible.</w:t>
      </w:r>
    </w:p>
    <w:p>
      <w:pPr>
        <w:spacing w:line="480" w:lineRule="auto" w:before="0"/>
        <w:ind w:left="700" w:right="474" w:firstLine="0"/>
        <w:jc w:val="both"/>
        <w:rPr>
          <w:i/>
          <w:sz w:val="24"/>
        </w:rPr>
      </w:pPr>
      <w:r>
        <w:rPr>
          <w:sz w:val="24"/>
        </w:rPr>
        <w:t>The very next day, I go and see Geoff for an update on the situation. </w:t>
      </w:r>
      <w:r>
        <w:rPr>
          <w:i/>
          <w:sz w:val="24"/>
        </w:rPr>
        <w:t>“He’s back in Craig”</w:t>
      </w:r>
      <w:r>
        <w:rPr>
          <w:sz w:val="24"/>
        </w:rPr>
        <w:t>, said Geoff. </w:t>
      </w:r>
      <w:r>
        <w:rPr>
          <w:i/>
          <w:sz w:val="24"/>
        </w:rPr>
        <w:t>“I’ve had a quick chat with him and he’s ok, think he just didn’t handle it well,</w:t>
      </w:r>
      <w:r>
        <w:rPr>
          <w:i/>
          <w:sz w:val="24"/>
        </w:rPr>
        <w:t> maybe</w:t>
      </w:r>
      <w:r>
        <w:rPr>
          <w:i/>
          <w:spacing w:val="-3"/>
          <w:sz w:val="24"/>
        </w:rPr>
        <w:t> </w:t>
      </w:r>
      <w:r>
        <w:rPr>
          <w:i/>
          <w:sz w:val="24"/>
        </w:rPr>
        <w:t>it</w:t>
      </w:r>
      <w:r>
        <w:rPr>
          <w:i/>
          <w:spacing w:val="-2"/>
          <w:sz w:val="24"/>
        </w:rPr>
        <w:t> </w:t>
      </w:r>
      <w:r>
        <w:rPr>
          <w:i/>
          <w:sz w:val="24"/>
        </w:rPr>
        <w:t>was</w:t>
      </w:r>
      <w:r>
        <w:rPr>
          <w:i/>
          <w:spacing w:val="-3"/>
          <w:sz w:val="24"/>
        </w:rPr>
        <w:t> </w:t>
      </w:r>
      <w:r>
        <w:rPr>
          <w:i/>
          <w:sz w:val="24"/>
        </w:rPr>
        <w:t>a reality</w:t>
      </w:r>
      <w:r>
        <w:rPr>
          <w:i/>
          <w:spacing w:val="-1"/>
          <w:sz w:val="24"/>
        </w:rPr>
        <w:t> </w:t>
      </w:r>
      <w:r>
        <w:rPr>
          <w:i/>
          <w:sz w:val="24"/>
        </w:rPr>
        <w:t>check</w:t>
      </w:r>
      <w:r>
        <w:rPr>
          <w:i/>
          <w:spacing w:val="-1"/>
          <w:sz w:val="24"/>
        </w:rPr>
        <w:t> </w:t>
      </w:r>
      <w:r>
        <w:rPr>
          <w:i/>
          <w:sz w:val="24"/>
        </w:rPr>
        <w:t>for</w:t>
      </w:r>
      <w:r>
        <w:rPr>
          <w:i/>
          <w:spacing w:val="-3"/>
          <w:sz w:val="24"/>
        </w:rPr>
        <w:t> </w:t>
      </w:r>
      <w:r>
        <w:rPr>
          <w:i/>
          <w:sz w:val="24"/>
        </w:rPr>
        <w:t>him,</w:t>
      </w:r>
      <w:r>
        <w:rPr>
          <w:i/>
          <w:spacing w:val="-2"/>
          <w:sz w:val="24"/>
        </w:rPr>
        <w:t> </w:t>
      </w:r>
      <w:r>
        <w:rPr>
          <w:i/>
          <w:sz w:val="24"/>
        </w:rPr>
        <w:t>knowing</w:t>
      </w:r>
      <w:r>
        <w:rPr>
          <w:i/>
          <w:spacing w:val="-2"/>
          <w:sz w:val="24"/>
        </w:rPr>
        <w:t> </w:t>
      </w:r>
      <w:r>
        <w:rPr>
          <w:i/>
          <w:sz w:val="24"/>
        </w:rPr>
        <w:t>that he</w:t>
      </w:r>
      <w:r>
        <w:rPr>
          <w:i/>
          <w:spacing w:val="-3"/>
          <w:sz w:val="24"/>
        </w:rPr>
        <w:t> </w:t>
      </w:r>
      <w:r>
        <w:rPr>
          <w:i/>
          <w:sz w:val="24"/>
        </w:rPr>
        <w:t>might</w:t>
      </w:r>
      <w:r>
        <w:rPr>
          <w:i/>
          <w:spacing w:val="-2"/>
          <w:sz w:val="24"/>
        </w:rPr>
        <w:t> </w:t>
      </w:r>
      <w:r>
        <w:rPr>
          <w:i/>
          <w:sz w:val="24"/>
        </w:rPr>
        <w:t>not</w:t>
      </w:r>
      <w:r>
        <w:rPr>
          <w:i/>
          <w:spacing w:val="-2"/>
          <w:sz w:val="24"/>
        </w:rPr>
        <w:t> </w:t>
      </w:r>
      <w:r>
        <w:rPr>
          <w:i/>
          <w:sz w:val="24"/>
        </w:rPr>
        <w:t>get</w:t>
      </w:r>
      <w:r>
        <w:rPr>
          <w:i/>
          <w:spacing w:val="-2"/>
          <w:sz w:val="24"/>
        </w:rPr>
        <w:t> </w:t>
      </w:r>
      <w:r>
        <w:rPr>
          <w:i/>
          <w:sz w:val="24"/>
        </w:rPr>
        <w:t>a contract.</w:t>
      </w:r>
      <w:r>
        <w:rPr>
          <w:i/>
          <w:spacing w:val="-2"/>
          <w:sz w:val="24"/>
        </w:rPr>
        <w:t> </w:t>
      </w:r>
      <w:r>
        <w:rPr>
          <w:i/>
          <w:sz w:val="24"/>
        </w:rPr>
        <w:t>Be</w:t>
      </w:r>
      <w:r>
        <w:rPr>
          <w:i/>
          <w:spacing w:val="-3"/>
          <w:sz w:val="24"/>
        </w:rPr>
        <w:t> </w:t>
      </w:r>
      <w:r>
        <w:rPr>
          <w:i/>
          <w:sz w:val="24"/>
        </w:rPr>
        <w:t>good if</w:t>
      </w:r>
      <w:r>
        <w:rPr>
          <w:i/>
          <w:spacing w:val="-2"/>
          <w:sz w:val="24"/>
        </w:rPr>
        <w:t> </w:t>
      </w:r>
      <w:r>
        <w:rPr>
          <w:i/>
          <w:sz w:val="24"/>
        </w:rPr>
        <w:t>you could speak to him.”</w:t>
      </w:r>
    </w:p>
    <w:p>
      <w:pPr>
        <w:spacing w:line="480" w:lineRule="auto" w:before="1"/>
        <w:ind w:left="700" w:right="473" w:firstLine="0"/>
        <w:jc w:val="both"/>
        <w:rPr>
          <w:i/>
          <w:sz w:val="24"/>
        </w:rPr>
      </w:pPr>
      <w:r>
        <w:rPr>
          <w:sz w:val="24"/>
        </w:rPr>
        <w:t>By</w:t>
      </w:r>
      <w:r>
        <w:rPr>
          <w:spacing w:val="-10"/>
          <w:sz w:val="24"/>
        </w:rPr>
        <w:t> </w:t>
      </w:r>
      <w:r>
        <w:rPr>
          <w:sz w:val="24"/>
        </w:rPr>
        <w:t>9:15am I</w:t>
      </w:r>
      <w:r>
        <w:rPr>
          <w:spacing w:val="-8"/>
          <w:sz w:val="24"/>
        </w:rPr>
        <w:t> </w:t>
      </w:r>
      <w:r>
        <w:rPr>
          <w:sz w:val="24"/>
        </w:rPr>
        <w:t>had</w:t>
      </w:r>
      <w:r>
        <w:rPr>
          <w:spacing w:val="-3"/>
          <w:sz w:val="24"/>
        </w:rPr>
        <w:t> </w:t>
      </w:r>
      <w:r>
        <w:rPr>
          <w:sz w:val="24"/>
        </w:rPr>
        <w:t>a</w:t>
      </w:r>
      <w:r>
        <w:rPr>
          <w:spacing w:val="-6"/>
          <w:sz w:val="24"/>
        </w:rPr>
        <w:t> </w:t>
      </w:r>
      <w:r>
        <w:rPr>
          <w:sz w:val="24"/>
        </w:rPr>
        <w:t>knock</w:t>
      </w:r>
      <w:r>
        <w:rPr>
          <w:spacing w:val="-3"/>
          <w:sz w:val="24"/>
        </w:rPr>
        <w:t> </w:t>
      </w:r>
      <w:r>
        <w:rPr>
          <w:sz w:val="24"/>
        </w:rPr>
        <w:t>on</w:t>
      </w:r>
      <w:r>
        <w:rPr>
          <w:spacing w:val="-5"/>
          <w:sz w:val="24"/>
        </w:rPr>
        <w:t> </w:t>
      </w:r>
      <w:r>
        <w:rPr>
          <w:sz w:val="24"/>
        </w:rPr>
        <w:t>my</w:t>
      </w:r>
      <w:r>
        <w:rPr>
          <w:spacing w:val="-7"/>
          <w:sz w:val="24"/>
        </w:rPr>
        <w:t> </w:t>
      </w:r>
      <w:r>
        <w:rPr>
          <w:sz w:val="24"/>
        </w:rPr>
        <w:t>door,</w:t>
      </w:r>
      <w:r>
        <w:rPr>
          <w:spacing w:val="-5"/>
          <w:sz w:val="24"/>
        </w:rPr>
        <w:t> </w:t>
      </w:r>
      <w:r>
        <w:rPr>
          <w:sz w:val="24"/>
        </w:rPr>
        <w:t>it</w:t>
      </w:r>
      <w:r>
        <w:rPr>
          <w:spacing w:val="-4"/>
          <w:sz w:val="24"/>
        </w:rPr>
        <w:t> </w:t>
      </w:r>
      <w:r>
        <w:rPr>
          <w:sz w:val="24"/>
        </w:rPr>
        <w:t>was</w:t>
      </w:r>
      <w:r>
        <w:rPr>
          <w:spacing w:val="-5"/>
          <w:sz w:val="24"/>
        </w:rPr>
        <w:t> </w:t>
      </w:r>
      <w:r>
        <w:rPr>
          <w:sz w:val="24"/>
        </w:rPr>
        <w:t>Jack. </w:t>
      </w:r>
      <w:r>
        <w:rPr>
          <w:i/>
          <w:sz w:val="24"/>
        </w:rPr>
        <w:t>“Have</w:t>
      </w:r>
      <w:r>
        <w:rPr>
          <w:i/>
          <w:spacing w:val="-6"/>
          <w:sz w:val="24"/>
        </w:rPr>
        <w:t> </w:t>
      </w:r>
      <w:r>
        <w:rPr>
          <w:i/>
          <w:sz w:val="24"/>
        </w:rPr>
        <w:t>you</w:t>
      </w:r>
      <w:r>
        <w:rPr>
          <w:i/>
          <w:spacing w:val="-3"/>
          <w:sz w:val="24"/>
        </w:rPr>
        <w:t> </w:t>
      </w:r>
      <w:r>
        <w:rPr>
          <w:i/>
          <w:sz w:val="24"/>
        </w:rPr>
        <w:t>got</w:t>
      </w:r>
      <w:r>
        <w:rPr>
          <w:i/>
          <w:spacing w:val="-4"/>
          <w:sz w:val="24"/>
        </w:rPr>
        <w:t> </w:t>
      </w:r>
      <w:r>
        <w:rPr>
          <w:i/>
          <w:sz w:val="24"/>
        </w:rPr>
        <w:t>five</w:t>
      </w:r>
      <w:r>
        <w:rPr>
          <w:i/>
          <w:spacing w:val="-6"/>
          <w:sz w:val="24"/>
        </w:rPr>
        <w:t> </w:t>
      </w:r>
      <w:r>
        <w:rPr>
          <w:i/>
          <w:sz w:val="24"/>
        </w:rPr>
        <w:t>Craig?”</w:t>
      </w:r>
      <w:r>
        <w:rPr>
          <w:i/>
          <w:spacing w:val="-4"/>
          <w:sz w:val="24"/>
        </w:rPr>
        <w:t> </w:t>
      </w:r>
      <w:r>
        <w:rPr>
          <w:sz w:val="24"/>
        </w:rPr>
        <w:t>Jack</w:t>
      </w:r>
      <w:r>
        <w:rPr>
          <w:spacing w:val="-5"/>
          <w:sz w:val="24"/>
        </w:rPr>
        <w:t> </w:t>
      </w:r>
      <w:r>
        <w:rPr>
          <w:sz w:val="24"/>
        </w:rPr>
        <w:t>nervously said</w:t>
      </w:r>
      <w:r>
        <w:rPr>
          <w:spacing w:val="-4"/>
          <w:sz w:val="24"/>
        </w:rPr>
        <w:t> </w:t>
      </w:r>
      <w:r>
        <w:rPr>
          <w:sz w:val="24"/>
        </w:rPr>
        <w:t>peering</w:t>
      </w:r>
      <w:r>
        <w:rPr>
          <w:spacing w:val="-4"/>
          <w:sz w:val="24"/>
        </w:rPr>
        <w:t> </w:t>
      </w:r>
      <w:r>
        <w:rPr>
          <w:sz w:val="24"/>
        </w:rPr>
        <w:t>his</w:t>
      </w:r>
      <w:r>
        <w:rPr>
          <w:spacing w:val="-5"/>
          <w:sz w:val="24"/>
        </w:rPr>
        <w:t> </w:t>
      </w:r>
      <w:r>
        <w:rPr>
          <w:sz w:val="24"/>
        </w:rPr>
        <w:t>head</w:t>
      </w:r>
      <w:r>
        <w:rPr>
          <w:spacing w:val="-2"/>
          <w:sz w:val="24"/>
        </w:rPr>
        <w:t> </w:t>
      </w:r>
      <w:r>
        <w:rPr>
          <w:sz w:val="24"/>
        </w:rPr>
        <w:t>around</w:t>
      </w:r>
      <w:r>
        <w:rPr>
          <w:spacing w:val="-4"/>
          <w:sz w:val="24"/>
        </w:rPr>
        <w:t> </w:t>
      </w:r>
      <w:r>
        <w:rPr>
          <w:sz w:val="24"/>
        </w:rPr>
        <w:t>the</w:t>
      </w:r>
      <w:r>
        <w:rPr>
          <w:spacing w:val="-4"/>
          <w:sz w:val="24"/>
        </w:rPr>
        <w:t> </w:t>
      </w:r>
      <w:r>
        <w:rPr>
          <w:sz w:val="24"/>
        </w:rPr>
        <w:t>door.</w:t>
      </w:r>
      <w:r>
        <w:rPr>
          <w:spacing w:val="-3"/>
          <w:sz w:val="24"/>
        </w:rPr>
        <w:t> </w:t>
      </w:r>
      <w:r>
        <w:rPr>
          <w:i/>
          <w:sz w:val="24"/>
        </w:rPr>
        <w:t>“Yes</w:t>
      </w:r>
      <w:r>
        <w:rPr>
          <w:i/>
          <w:spacing w:val="-5"/>
          <w:sz w:val="24"/>
        </w:rPr>
        <w:t> </w:t>
      </w:r>
      <w:r>
        <w:rPr>
          <w:i/>
          <w:sz w:val="24"/>
        </w:rPr>
        <w:t>of</w:t>
      </w:r>
      <w:r>
        <w:rPr>
          <w:i/>
          <w:spacing w:val="-4"/>
          <w:sz w:val="24"/>
        </w:rPr>
        <w:t> </w:t>
      </w:r>
      <w:r>
        <w:rPr>
          <w:i/>
          <w:sz w:val="24"/>
        </w:rPr>
        <w:t>course”</w:t>
      </w:r>
      <w:r>
        <w:rPr>
          <w:sz w:val="24"/>
        </w:rPr>
        <w:t>,</w:t>
      </w:r>
      <w:r>
        <w:rPr>
          <w:spacing w:val="-2"/>
          <w:sz w:val="24"/>
        </w:rPr>
        <w:t> </w:t>
      </w:r>
      <w:r>
        <w:rPr>
          <w:sz w:val="24"/>
        </w:rPr>
        <w:t>I</w:t>
      </w:r>
      <w:r>
        <w:rPr>
          <w:spacing w:val="-8"/>
          <w:sz w:val="24"/>
        </w:rPr>
        <w:t> </w:t>
      </w:r>
      <w:r>
        <w:rPr>
          <w:sz w:val="24"/>
        </w:rPr>
        <w:t>reply.</w:t>
      </w:r>
      <w:r>
        <w:rPr>
          <w:spacing w:val="-4"/>
          <w:sz w:val="24"/>
        </w:rPr>
        <w:t> </w:t>
      </w:r>
      <w:r>
        <w:rPr>
          <w:i/>
          <w:sz w:val="24"/>
        </w:rPr>
        <w:t>“I</w:t>
      </w:r>
      <w:r>
        <w:rPr>
          <w:i/>
          <w:spacing w:val="-3"/>
          <w:sz w:val="24"/>
        </w:rPr>
        <w:t> </w:t>
      </w:r>
      <w:r>
        <w:rPr>
          <w:i/>
          <w:sz w:val="24"/>
        </w:rPr>
        <w:t>was</w:t>
      </w:r>
      <w:r>
        <w:rPr>
          <w:i/>
          <w:spacing w:val="-5"/>
          <w:sz w:val="24"/>
        </w:rPr>
        <w:t> </w:t>
      </w:r>
      <w:r>
        <w:rPr>
          <w:i/>
          <w:sz w:val="24"/>
        </w:rPr>
        <w:t>going</w:t>
      </w:r>
      <w:r>
        <w:rPr>
          <w:i/>
          <w:spacing w:val="-4"/>
          <w:sz w:val="24"/>
        </w:rPr>
        <w:t> </w:t>
      </w:r>
      <w:r>
        <w:rPr>
          <w:i/>
          <w:sz w:val="24"/>
        </w:rPr>
        <w:t>to</w:t>
      </w:r>
      <w:r>
        <w:rPr>
          <w:i/>
          <w:spacing w:val="-4"/>
          <w:sz w:val="24"/>
        </w:rPr>
        <w:t> </w:t>
      </w:r>
      <w:r>
        <w:rPr>
          <w:i/>
          <w:sz w:val="24"/>
        </w:rPr>
        <w:t>come</w:t>
      </w:r>
      <w:r>
        <w:rPr>
          <w:i/>
          <w:spacing w:val="-5"/>
          <w:sz w:val="24"/>
        </w:rPr>
        <w:t> </w:t>
      </w:r>
      <w:r>
        <w:rPr>
          <w:i/>
          <w:sz w:val="24"/>
        </w:rPr>
        <w:t>and</w:t>
      </w:r>
      <w:r>
        <w:rPr>
          <w:i/>
          <w:spacing w:val="-4"/>
          <w:sz w:val="24"/>
        </w:rPr>
        <w:t> </w:t>
      </w:r>
      <w:r>
        <w:rPr>
          <w:i/>
          <w:sz w:val="24"/>
        </w:rPr>
        <w:t>find</w:t>
      </w:r>
      <w:r>
        <w:rPr>
          <w:i/>
          <w:sz w:val="24"/>
        </w:rPr>
        <w:t> you</w:t>
      </w:r>
      <w:r>
        <w:rPr>
          <w:i/>
          <w:spacing w:val="-9"/>
          <w:sz w:val="24"/>
        </w:rPr>
        <w:t> </w:t>
      </w:r>
      <w:r>
        <w:rPr>
          <w:i/>
          <w:sz w:val="24"/>
        </w:rPr>
        <w:t>anyway</w:t>
      </w:r>
      <w:r>
        <w:rPr>
          <w:i/>
          <w:spacing w:val="-10"/>
          <w:sz w:val="24"/>
        </w:rPr>
        <w:t> </w:t>
      </w:r>
      <w:r>
        <w:rPr>
          <w:i/>
          <w:sz w:val="24"/>
        </w:rPr>
        <w:t>this</w:t>
      </w:r>
      <w:r>
        <w:rPr>
          <w:i/>
          <w:spacing w:val="-9"/>
          <w:sz w:val="24"/>
        </w:rPr>
        <w:t> </w:t>
      </w:r>
      <w:r>
        <w:rPr>
          <w:i/>
          <w:sz w:val="24"/>
        </w:rPr>
        <w:t>morning,</w:t>
      </w:r>
      <w:r>
        <w:rPr>
          <w:i/>
          <w:spacing w:val="-9"/>
          <w:sz w:val="24"/>
        </w:rPr>
        <w:t> </w:t>
      </w:r>
      <w:r>
        <w:rPr>
          <w:i/>
          <w:sz w:val="24"/>
        </w:rPr>
        <w:t>I</w:t>
      </w:r>
      <w:r>
        <w:rPr>
          <w:i/>
          <w:spacing w:val="-10"/>
          <w:sz w:val="24"/>
        </w:rPr>
        <w:t> </w:t>
      </w:r>
      <w:r>
        <w:rPr>
          <w:i/>
          <w:sz w:val="24"/>
        </w:rPr>
        <w:t>heard</w:t>
      </w:r>
      <w:r>
        <w:rPr>
          <w:i/>
          <w:spacing w:val="-9"/>
          <w:sz w:val="24"/>
        </w:rPr>
        <w:t> </w:t>
      </w:r>
      <w:r>
        <w:rPr>
          <w:i/>
          <w:sz w:val="24"/>
        </w:rPr>
        <w:t>about</w:t>
      </w:r>
      <w:r>
        <w:rPr>
          <w:i/>
          <w:spacing w:val="-9"/>
          <w:sz w:val="24"/>
        </w:rPr>
        <w:t> </w:t>
      </w:r>
      <w:r>
        <w:rPr>
          <w:i/>
          <w:sz w:val="24"/>
        </w:rPr>
        <w:t>what</w:t>
      </w:r>
      <w:r>
        <w:rPr>
          <w:i/>
          <w:spacing w:val="-9"/>
          <w:sz w:val="24"/>
        </w:rPr>
        <w:t> </w:t>
      </w:r>
      <w:r>
        <w:rPr>
          <w:i/>
          <w:sz w:val="24"/>
        </w:rPr>
        <w:t>happened</w:t>
      </w:r>
      <w:r>
        <w:rPr>
          <w:i/>
          <w:spacing w:val="-9"/>
          <w:sz w:val="24"/>
        </w:rPr>
        <w:t> </w:t>
      </w:r>
      <w:r>
        <w:rPr>
          <w:i/>
          <w:sz w:val="24"/>
        </w:rPr>
        <w:t>last</w:t>
      </w:r>
      <w:r>
        <w:rPr>
          <w:i/>
          <w:spacing w:val="-8"/>
          <w:sz w:val="24"/>
        </w:rPr>
        <w:t> </w:t>
      </w:r>
      <w:r>
        <w:rPr>
          <w:i/>
          <w:sz w:val="24"/>
        </w:rPr>
        <w:t>night,</w:t>
      </w:r>
      <w:r>
        <w:rPr>
          <w:i/>
          <w:spacing w:val="-12"/>
          <w:sz w:val="24"/>
        </w:rPr>
        <w:t> </w:t>
      </w:r>
      <w:r>
        <w:rPr>
          <w:i/>
          <w:sz w:val="24"/>
        </w:rPr>
        <w:t>Geoff</w:t>
      </w:r>
      <w:r>
        <w:rPr>
          <w:i/>
          <w:spacing w:val="-9"/>
          <w:sz w:val="24"/>
        </w:rPr>
        <w:t> </w:t>
      </w:r>
      <w:r>
        <w:rPr>
          <w:i/>
          <w:sz w:val="24"/>
        </w:rPr>
        <w:t>told</w:t>
      </w:r>
      <w:r>
        <w:rPr>
          <w:i/>
          <w:spacing w:val="-9"/>
          <w:sz w:val="24"/>
        </w:rPr>
        <w:t> </w:t>
      </w:r>
      <w:r>
        <w:rPr>
          <w:i/>
          <w:sz w:val="24"/>
        </w:rPr>
        <w:t>me,</w:t>
      </w:r>
      <w:r>
        <w:rPr>
          <w:i/>
          <w:spacing w:val="-9"/>
          <w:sz w:val="24"/>
        </w:rPr>
        <w:t> </w:t>
      </w:r>
      <w:r>
        <w:rPr>
          <w:i/>
          <w:sz w:val="24"/>
        </w:rPr>
        <w:t>are</w:t>
      </w:r>
      <w:r>
        <w:rPr>
          <w:i/>
          <w:spacing w:val="-10"/>
          <w:sz w:val="24"/>
        </w:rPr>
        <w:t> </w:t>
      </w:r>
      <w:r>
        <w:rPr>
          <w:i/>
          <w:sz w:val="24"/>
        </w:rPr>
        <w:t>you</w:t>
      </w:r>
      <w:r>
        <w:rPr>
          <w:i/>
          <w:spacing w:val="-9"/>
          <w:sz w:val="24"/>
        </w:rPr>
        <w:t> </w:t>
      </w:r>
      <w:r>
        <w:rPr>
          <w:i/>
          <w:sz w:val="24"/>
        </w:rPr>
        <w:t>ok?” “Yeah I’m not bad, to be honest Craig, I just didn’t deal with it well and I know I shouldn’t have</w:t>
      </w:r>
      <w:r>
        <w:rPr>
          <w:i/>
          <w:spacing w:val="-1"/>
          <w:sz w:val="24"/>
        </w:rPr>
        <w:t> </w:t>
      </w:r>
      <w:r>
        <w:rPr>
          <w:i/>
          <w:sz w:val="24"/>
        </w:rPr>
        <w:t>left like</w:t>
      </w:r>
      <w:r>
        <w:rPr>
          <w:i/>
          <w:spacing w:val="-1"/>
          <w:sz w:val="24"/>
        </w:rPr>
        <w:t> </w:t>
      </w:r>
      <w:r>
        <w:rPr>
          <w:i/>
          <w:sz w:val="24"/>
        </w:rPr>
        <w:t>that, but I</w:t>
      </w:r>
      <w:r>
        <w:rPr>
          <w:i/>
          <w:spacing w:val="-1"/>
          <w:sz w:val="24"/>
        </w:rPr>
        <w:t> </w:t>
      </w:r>
      <w:r>
        <w:rPr>
          <w:i/>
          <w:sz w:val="24"/>
        </w:rPr>
        <w:t>just needed to get away.” “I</w:t>
      </w:r>
      <w:r>
        <w:rPr>
          <w:i/>
          <w:spacing w:val="-1"/>
          <w:sz w:val="24"/>
        </w:rPr>
        <w:t> </w:t>
      </w:r>
      <w:r>
        <w:rPr>
          <w:i/>
          <w:sz w:val="24"/>
        </w:rPr>
        <w:t>was a bit surprised</w:t>
      </w:r>
      <w:r>
        <w:rPr>
          <w:i/>
          <w:spacing w:val="-1"/>
          <w:sz w:val="24"/>
        </w:rPr>
        <w:t> </w:t>
      </w:r>
      <w:r>
        <w:rPr>
          <w:i/>
          <w:sz w:val="24"/>
        </w:rPr>
        <w:t>Jack, especially</w:t>
      </w:r>
      <w:r>
        <w:rPr>
          <w:i/>
          <w:spacing w:val="-1"/>
          <w:sz w:val="24"/>
        </w:rPr>
        <w:t> </w:t>
      </w:r>
      <w:r>
        <w:rPr>
          <w:i/>
          <w:sz w:val="24"/>
        </w:rPr>
        <w:t>after our chat, you seemed to be aware of your situation and had a plan”</w:t>
      </w:r>
      <w:r>
        <w:rPr>
          <w:sz w:val="24"/>
        </w:rPr>
        <w:t>, I replied. </w:t>
      </w:r>
      <w:r>
        <w:rPr>
          <w:i/>
          <w:sz w:val="24"/>
        </w:rPr>
        <w:t>“Yeah I am, I</w:t>
      </w:r>
      <w:r>
        <w:rPr>
          <w:i/>
          <w:sz w:val="24"/>
        </w:rPr>
        <w:t> do, but it was just in that moment when Dave announced the team, just hit me hard.”</w:t>
      </w:r>
    </w:p>
    <w:p>
      <w:pPr>
        <w:spacing w:after="0" w:line="480" w:lineRule="auto"/>
        <w:jc w:val="both"/>
        <w:rPr>
          <w:sz w:val="24"/>
        </w:rPr>
        <w:sectPr>
          <w:pgSz w:w="11910" w:h="16840"/>
          <w:pgMar w:header="0" w:footer="992" w:top="1360" w:bottom="1180" w:left="740" w:right="960"/>
        </w:sectPr>
      </w:pPr>
    </w:p>
    <w:p>
      <w:pPr>
        <w:pStyle w:val="BodyText"/>
        <w:spacing w:line="480" w:lineRule="auto" w:before="61"/>
        <w:ind w:left="700" w:right="478"/>
        <w:jc w:val="both"/>
      </w:pPr>
      <w:r>
        <w:rPr/>
        <w:t>The</w:t>
      </w:r>
      <w:r>
        <w:rPr>
          <w:spacing w:val="-8"/>
        </w:rPr>
        <w:t> </w:t>
      </w:r>
      <w:r>
        <w:rPr/>
        <w:t>reality</w:t>
      </w:r>
      <w:r>
        <w:rPr>
          <w:spacing w:val="-12"/>
        </w:rPr>
        <w:t> </w:t>
      </w:r>
      <w:r>
        <w:rPr/>
        <w:t>of</w:t>
      </w:r>
      <w:r>
        <w:rPr>
          <w:spacing w:val="-8"/>
        </w:rPr>
        <w:t> </w:t>
      </w:r>
      <w:r>
        <w:rPr/>
        <w:t>the</w:t>
      </w:r>
      <w:r>
        <w:rPr>
          <w:spacing w:val="-8"/>
        </w:rPr>
        <w:t> </w:t>
      </w:r>
      <w:r>
        <w:rPr/>
        <w:t>moment</w:t>
      </w:r>
      <w:r>
        <w:rPr>
          <w:spacing w:val="-7"/>
        </w:rPr>
        <w:t> </w:t>
      </w:r>
      <w:r>
        <w:rPr/>
        <w:t>had</w:t>
      </w:r>
      <w:r>
        <w:rPr>
          <w:spacing w:val="-7"/>
        </w:rPr>
        <w:t> </w:t>
      </w:r>
      <w:r>
        <w:rPr/>
        <w:t>gotten</w:t>
      </w:r>
      <w:r>
        <w:rPr>
          <w:spacing w:val="-7"/>
        </w:rPr>
        <w:t> </w:t>
      </w:r>
      <w:r>
        <w:rPr/>
        <w:t>to</w:t>
      </w:r>
      <w:r>
        <w:rPr>
          <w:spacing w:val="-7"/>
        </w:rPr>
        <w:t> </w:t>
      </w:r>
      <w:r>
        <w:rPr/>
        <w:t>Jack,</w:t>
      </w:r>
      <w:r>
        <w:rPr>
          <w:spacing w:val="-7"/>
        </w:rPr>
        <w:t> </w:t>
      </w:r>
      <w:r>
        <w:rPr/>
        <w:t>a</w:t>
      </w:r>
      <w:r>
        <w:rPr>
          <w:spacing w:val="-3"/>
        </w:rPr>
        <w:t> </w:t>
      </w:r>
      <w:r>
        <w:rPr/>
        <w:t>younger</w:t>
      </w:r>
      <w:r>
        <w:rPr>
          <w:spacing w:val="-8"/>
        </w:rPr>
        <w:t> </w:t>
      </w:r>
      <w:r>
        <w:rPr/>
        <w:t>player</w:t>
      </w:r>
      <w:r>
        <w:rPr>
          <w:spacing w:val="-8"/>
        </w:rPr>
        <w:t> </w:t>
      </w:r>
      <w:r>
        <w:rPr/>
        <w:t>had</w:t>
      </w:r>
      <w:r>
        <w:rPr>
          <w:spacing w:val="-7"/>
        </w:rPr>
        <w:t> </w:t>
      </w:r>
      <w:r>
        <w:rPr/>
        <w:t>replaced</w:t>
      </w:r>
      <w:r>
        <w:rPr>
          <w:spacing w:val="-7"/>
        </w:rPr>
        <w:t> </w:t>
      </w:r>
      <w:r>
        <w:rPr/>
        <w:t>him</w:t>
      </w:r>
      <w:r>
        <w:rPr>
          <w:spacing w:val="-7"/>
        </w:rPr>
        <w:t> </w:t>
      </w:r>
      <w:r>
        <w:rPr/>
        <w:t>and</w:t>
      </w:r>
      <w:r>
        <w:rPr>
          <w:spacing w:val="-7"/>
        </w:rPr>
        <w:t> </w:t>
      </w:r>
      <w:r>
        <w:rPr/>
        <w:t>he</w:t>
      </w:r>
      <w:r>
        <w:rPr>
          <w:spacing w:val="-8"/>
        </w:rPr>
        <w:t> </w:t>
      </w:r>
      <w:r>
        <w:rPr/>
        <w:t>felt</w:t>
      </w:r>
      <w:r>
        <w:rPr>
          <w:spacing w:val="-7"/>
        </w:rPr>
        <w:t> </w:t>
      </w:r>
      <w:r>
        <w:rPr/>
        <w:t>an overwhelming</w:t>
      </w:r>
      <w:r>
        <w:rPr>
          <w:spacing w:val="-5"/>
        </w:rPr>
        <w:t> </w:t>
      </w:r>
      <w:r>
        <w:rPr/>
        <w:t>sense</w:t>
      </w:r>
      <w:r>
        <w:rPr>
          <w:spacing w:val="-3"/>
        </w:rPr>
        <w:t> </w:t>
      </w:r>
      <w:r>
        <w:rPr/>
        <w:t>of</w:t>
      </w:r>
      <w:r>
        <w:rPr>
          <w:spacing w:val="-1"/>
        </w:rPr>
        <w:t> </w:t>
      </w:r>
      <w:r>
        <w:rPr/>
        <w:t>rejection.</w:t>
      </w:r>
      <w:r>
        <w:rPr>
          <w:spacing w:val="-2"/>
        </w:rPr>
        <w:t> </w:t>
      </w:r>
      <w:r>
        <w:rPr/>
        <w:t>He</w:t>
      </w:r>
      <w:r>
        <w:rPr>
          <w:spacing w:val="-2"/>
        </w:rPr>
        <w:t> </w:t>
      </w:r>
      <w:r>
        <w:rPr/>
        <w:t>was angry</w:t>
      </w:r>
      <w:r>
        <w:rPr>
          <w:spacing w:val="-5"/>
        </w:rPr>
        <w:t> </w:t>
      </w:r>
      <w:r>
        <w:rPr/>
        <w:t>and</w:t>
      </w:r>
      <w:r>
        <w:rPr>
          <w:spacing w:val="-2"/>
        </w:rPr>
        <w:t> </w:t>
      </w:r>
      <w:r>
        <w:rPr/>
        <w:t>panicked. His</w:t>
      </w:r>
      <w:r>
        <w:rPr>
          <w:spacing w:val="-3"/>
        </w:rPr>
        <w:t> </w:t>
      </w:r>
      <w:r>
        <w:rPr/>
        <w:t>behaviour</w:t>
      </w:r>
      <w:r>
        <w:rPr>
          <w:spacing w:val="-2"/>
        </w:rPr>
        <w:t> </w:t>
      </w:r>
      <w:r>
        <w:rPr/>
        <w:t>was</w:t>
      </w:r>
      <w:r>
        <w:rPr>
          <w:spacing w:val="-3"/>
        </w:rPr>
        <w:t> </w:t>
      </w:r>
      <w:r>
        <w:rPr/>
        <w:t>unexpected, but the realisation of his future at the club had come. All players in the final year of their contracts were on edge as “decision day” was looming the following week and this weighed heavy</w:t>
      </w:r>
      <w:r>
        <w:rPr>
          <w:spacing w:val="-2"/>
        </w:rPr>
        <w:t> </w:t>
      </w:r>
      <w:r>
        <w:rPr/>
        <w:t>on them. Jack knew it in his own mind that this was the end of his time at the club and that he needed time to process it. He knew the coaches were more likely</w:t>
      </w:r>
      <w:r>
        <w:rPr>
          <w:spacing w:val="-5"/>
        </w:rPr>
        <w:t> </w:t>
      </w:r>
      <w:r>
        <w:rPr/>
        <w:t>looking to the future with</w:t>
      </w:r>
      <w:r>
        <w:rPr>
          <w:spacing w:val="-7"/>
        </w:rPr>
        <w:t> </w:t>
      </w:r>
      <w:r>
        <w:rPr/>
        <w:t>younger</w:t>
      </w:r>
      <w:r>
        <w:rPr>
          <w:spacing w:val="-10"/>
        </w:rPr>
        <w:t> </w:t>
      </w:r>
      <w:r>
        <w:rPr/>
        <w:t>players</w:t>
      </w:r>
      <w:r>
        <w:rPr>
          <w:spacing w:val="-10"/>
        </w:rPr>
        <w:t> </w:t>
      </w:r>
      <w:r>
        <w:rPr/>
        <w:t>to</w:t>
      </w:r>
      <w:r>
        <w:rPr>
          <w:spacing w:val="-9"/>
        </w:rPr>
        <w:t> </w:t>
      </w:r>
      <w:r>
        <w:rPr/>
        <w:t>bring</w:t>
      </w:r>
      <w:r>
        <w:rPr>
          <w:spacing w:val="-12"/>
        </w:rPr>
        <w:t> </w:t>
      </w:r>
      <w:r>
        <w:rPr/>
        <w:t>into</w:t>
      </w:r>
      <w:r>
        <w:rPr>
          <w:spacing w:val="-10"/>
        </w:rPr>
        <w:t> </w:t>
      </w:r>
      <w:r>
        <w:rPr/>
        <w:t>the</w:t>
      </w:r>
      <w:r>
        <w:rPr>
          <w:spacing w:val="-8"/>
        </w:rPr>
        <w:t> </w:t>
      </w:r>
      <w:r>
        <w:rPr/>
        <w:t>fold</w:t>
      </w:r>
      <w:r>
        <w:rPr>
          <w:spacing w:val="-10"/>
        </w:rPr>
        <w:t> </w:t>
      </w:r>
      <w:r>
        <w:rPr/>
        <w:t>next</w:t>
      </w:r>
      <w:r>
        <w:rPr>
          <w:spacing w:val="-9"/>
        </w:rPr>
        <w:t> </w:t>
      </w:r>
      <w:r>
        <w:rPr/>
        <w:t>season</w:t>
      </w:r>
      <w:r>
        <w:rPr>
          <w:spacing w:val="-9"/>
        </w:rPr>
        <w:t> </w:t>
      </w:r>
      <w:r>
        <w:rPr/>
        <w:t>and</w:t>
      </w:r>
      <w:r>
        <w:rPr>
          <w:spacing w:val="-10"/>
        </w:rPr>
        <w:t> </w:t>
      </w:r>
      <w:r>
        <w:rPr/>
        <w:t>that</w:t>
      </w:r>
      <w:r>
        <w:rPr>
          <w:spacing w:val="-10"/>
        </w:rPr>
        <w:t> </w:t>
      </w:r>
      <w:r>
        <w:rPr/>
        <w:t>was</w:t>
      </w:r>
      <w:r>
        <w:rPr>
          <w:spacing w:val="-9"/>
        </w:rPr>
        <w:t> </w:t>
      </w:r>
      <w:r>
        <w:rPr/>
        <w:t>the</w:t>
      </w:r>
      <w:r>
        <w:rPr>
          <w:spacing w:val="-8"/>
        </w:rPr>
        <w:t> </w:t>
      </w:r>
      <w:r>
        <w:rPr/>
        <w:t>reason</w:t>
      </w:r>
      <w:r>
        <w:rPr>
          <w:spacing w:val="-10"/>
        </w:rPr>
        <w:t> </w:t>
      </w:r>
      <w:r>
        <w:rPr/>
        <w:t>he</w:t>
      </w:r>
      <w:r>
        <w:rPr>
          <w:spacing w:val="-11"/>
        </w:rPr>
        <w:t> </w:t>
      </w:r>
      <w:r>
        <w:rPr/>
        <w:t>was</w:t>
      </w:r>
      <w:r>
        <w:rPr>
          <w:spacing w:val="-9"/>
        </w:rPr>
        <w:t> </w:t>
      </w:r>
      <w:r>
        <w:rPr/>
        <w:t>replaced in the match.</w:t>
      </w:r>
    </w:p>
    <w:p>
      <w:pPr>
        <w:pStyle w:val="BodyText"/>
      </w:pPr>
    </w:p>
    <w:p>
      <w:pPr>
        <w:pStyle w:val="BodyText"/>
        <w:spacing w:before="1"/>
      </w:pPr>
    </w:p>
    <w:p>
      <w:pPr>
        <w:pStyle w:val="BodyText"/>
        <w:spacing w:line="480" w:lineRule="auto"/>
        <w:ind w:left="700" w:right="474"/>
        <w:jc w:val="both"/>
      </w:pPr>
      <w:r>
        <w:rPr/>
        <w:t>Ewen</w:t>
      </w:r>
      <w:r>
        <w:rPr>
          <w:spacing w:val="-7"/>
        </w:rPr>
        <w:t> </w:t>
      </w:r>
      <w:r>
        <w:rPr/>
        <w:t>Eastwood’s</w:t>
      </w:r>
      <w:r>
        <w:rPr>
          <w:spacing w:val="-7"/>
        </w:rPr>
        <w:t> </w:t>
      </w:r>
      <w:r>
        <w:rPr/>
        <w:t>book</w:t>
      </w:r>
      <w:r>
        <w:rPr>
          <w:spacing w:val="-3"/>
        </w:rPr>
        <w:t> </w:t>
      </w:r>
      <w:r>
        <w:rPr>
          <w:i/>
        </w:rPr>
        <w:t>Belonging</w:t>
      </w:r>
      <w:r>
        <w:rPr>
          <w:i/>
          <w:spacing w:val="-7"/>
        </w:rPr>
        <w:t> </w:t>
      </w:r>
      <w:r>
        <w:rPr/>
        <w:t>(2021)</w:t>
      </w:r>
      <w:r>
        <w:rPr>
          <w:spacing w:val="-8"/>
        </w:rPr>
        <w:t> </w:t>
      </w:r>
      <w:r>
        <w:rPr/>
        <w:t>proposed</w:t>
      </w:r>
      <w:r>
        <w:rPr>
          <w:spacing w:val="-7"/>
        </w:rPr>
        <w:t> </w:t>
      </w:r>
      <w:r>
        <w:rPr/>
        <w:t>that</w:t>
      </w:r>
      <w:r>
        <w:rPr>
          <w:spacing w:val="-7"/>
        </w:rPr>
        <w:t> </w:t>
      </w:r>
      <w:r>
        <w:rPr/>
        <w:t>we</w:t>
      </w:r>
      <w:r>
        <w:rPr>
          <w:spacing w:val="-6"/>
        </w:rPr>
        <w:t> </w:t>
      </w:r>
      <w:r>
        <w:rPr/>
        <w:t>are</w:t>
      </w:r>
      <w:r>
        <w:rPr>
          <w:spacing w:val="-9"/>
        </w:rPr>
        <w:t> </w:t>
      </w:r>
      <w:r>
        <w:rPr/>
        <w:t>terrified</w:t>
      </w:r>
      <w:r>
        <w:rPr>
          <w:spacing w:val="-7"/>
        </w:rPr>
        <w:t> </w:t>
      </w:r>
      <w:r>
        <w:rPr/>
        <w:t>of</w:t>
      </w:r>
      <w:r>
        <w:rPr>
          <w:spacing w:val="-6"/>
        </w:rPr>
        <w:t> </w:t>
      </w:r>
      <w:r>
        <w:rPr/>
        <w:t>being</w:t>
      </w:r>
      <w:r>
        <w:rPr>
          <w:spacing w:val="-9"/>
        </w:rPr>
        <w:t> </w:t>
      </w:r>
      <w:r>
        <w:rPr/>
        <w:t>judged</w:t>
      </w:r>
      <w:r>
        <w:rPr>
          <w:spacing w:val="-7"/>
        </w:rPr>
        <w:t> </w:t>
      </w:r>
      <w:r>
        <w:rPr/>
        <w:t>or</w:t>
      </w:r>
      <w:r>
        <w:rPr>
          <w:spacing w:val="-8"/>
        </w:rPr>
        <w:t> </w:t>
      </w:r>
      <w:r>
        <w:rPr/>
        <w:t>not worthy of belonging to a group, not being good enough and ultimately</w:t>
      </w:r>
      <w:r>
        <w:rPr>
          <w:spacing w:val="-3"/>
        </w:rPr>
        <w:t> </w:t>
      </w:r>
      <w:r>
        <w:rPr/>
        <w:t>being rejected.</w:t>
      </w:r>
      <w:r>
        <w:rPr>
          <w:spacing w:val="-2"/>
        </w:rPr>
        <w:t> </w:t>
      </w:r>
      <w:r>
        <w:rPr/>
        <w:t>Within football,</w:t>
      </w:r>
      <w:r>
        <w:rPr>
          <w:spacing w:val="-11"/>
        </w:rPr>
        <w:t> </w:t>
      </w:r>
      <w:r>
        <w:rPr/>
        <w:t>it</w:t>
      </w:r>
      <w:r>
        <w:rPr>
          <w:spacing w:val="-10"/>
        </w:rPr>
        <w:t> </w:t>
      </w:r>
      <w:r>
        <w:rPr/>
        <w:t>is</w:t>
      </w:r>
      <w:r>
        <w:rPr>
          <w:spacing w:val="-10"/>
        </w:rPr>
        <w:t> </w:t>
      </w:r>
      <w:r>
        <w:rPr/>
        <w:t>a</w:t>
      </w:r>
      <w:r>
        <w:rPr>
          <w:spacing w:val="-10"/>
        </w:rPr>
        <w:t> </w:t>
      </w:r>
      <w:r>
        <w:rPr/>
        <w:t>limited</w:t>
      </w:r>
      <w:r>
        <w:rPr>
          <w:spacing w:val="-12"/>
        </w:rPr>
        <w:t> </w:t>
      </w:r>
      <w:r>
        <w:rPr/>
        <w:t>few</w:t>
      </w:r>
      <w:r>
        <w:rPr>
          <w:spacing w:val="-12"/>
        </w:rPr>
        <w:t> </w:t>
      </w:r>
      <w:r>
        <w:rPr/>
        <w:t>players</w:t>
      </w:r>
      <w:r>
        <w:rPr>
          <w:spacing w:val="-12"/>
        </w:rPr>
        <w:t> </w:t>
      </w:r>
      <w:r>
        <w:rPr/>
        <w:t>that</w:t>
      </w:r>
      <w:r>
        <w:rPr>
          <w:spacing w:val="-9"/>
        </w:rPr>
        <w:t> </w:t>
      </w:r>
      <w:r>
        <w:rPr/>
        <w:t>will</w:t>
      </w:r>
      <w:r>
        <w:rPr>
          <w:spacing w:val="-10"/>
        </w:rPr>
        <w:t> </w:t>
      </w:r>
      <w:r>
        <w:rPr/>
        <w:t>make</w:t>
      </w:r>
      <w:r>
        <w:rPr>
          <w:spacing w:val="-10"/>
        </w:rPr>
        <w:t> </w:t>
      </w:r>
      <w:r>
        <w:rPr/>
        <w:t>it</w:t>
      </w:r>
      <w:r>
        <w:rPr>
          <w:spacing w:val="-10"/>
        </w:rPr>
        <w:t> </w:t>
      </w:r>
      <w:r>
        <w:rPr/>
        <w:t>through</w:t>
      </w:r>
      <w:r>
        <w:rPr>
          <w:spacing w:val="-9"/>
        </w:rPr>
        <w:t> </w:t>
      </w:r>
      <w:r>
        <w:rPr/>
        <w:t>the</w:t>
      </w:r>
      <w:r>
        <w:rPr>
          <w:spacing w:val="-9"/>
        </w:rPr>
        <w:t> </w:t>
      </w:r>
      <w:r>
        <w:rPr/>
        <w:t>academy</w:t>
      </w:r>
      <w:r>
        <w:rPr>
          <w:spacing w:val="-15"/>
        </w:rPr>
        <w:t> </w:t>
      </w:r>
      <w:r>
        <w:rPr/>
        <w:t>system</w:t>
      </w:r>
      <w:r>
        <w:rPr>
          <w:spacing w:val="-11"/>
        </w:rPr>
        <w:t> </w:t>
      </w:r>
      <w:r>
        <w:rPr/>
        <w:t>and</w:t>
      </w:r>
      <w:r>
        <w:rPr>
          <w:spacing w:val="-11"/>
        </w:rPr>
        <w:t> </w:t>
      </w:r>
      <w:r>
        <w:rPr/>
        <w:t>into</w:t>
      </w:r>
      <w:r>
        <w:rPr>
          <w:spacing w:val="-9"/>
        </w:rPr>
        <w:t> </w:t>
      </w:r>
      <w:r>
        <w:rPr/>
        <w:t>a</w:t>
      </w:r>
      <w:r>
        <w:rPr>
          <w:spacing w:val="-10"/>
        </w:rPr>
        <w:t> </w:t>
      </w:r>
      <w:r>
        <w:rPr/>
        <w:t>first team,</w:t>
      </w:r>
      <w:r>
        <w:rPr>
          <w:spacing w:val="-7"/>
        </w:rPr>
        <w:t> </w:t>
      </w:r>
      <w:r>
        <w:rPr/>
        <w:t>sustaining</w:t>
      </w:r>
      <w:r>
        <w:rPr>
          <w:spacing w:val="-7"/>
        </w:rPr>
        <w:t> </w:t>
      </w:r>
      <w:r>
        <w:rPr/>
        <w:t>a</w:t>
      </w:r>
      <w:r>
        <w:rPr>
          <w:spacing w:val="-6"/>
        </w:rPr>
        <w:t> </w:t>
      </w:r>
      <w:r>
        <w:rPr/>
        <w:t>career</w:t>
      </w:r>
      <w:r>
        <w:rPr>
          <w:spacing w:val="-6"/>
        </w:rPr>
        <w:t> </w:t>
      </w:r>
      <w:r>
        <w:rPr/>
        <w:t>as</w:t>
      </w:r>
      <w:r>
        <w:rPr>
          <w:spacing w:val="-7"/>
        </w:rPr>
        <w:t> </w:t>
      </w:r>
      <w:r>
        <w:rPr/>
        <w:t>a</w:t>
      </w:r>
      <w:r>
        <w:rPr>
          <w:spacing w:val="-6"/>
        </w:rPr>
        <w:t> </w:t>
      </w:r>
      <w:r>
        <w:rPr/>
        <w:t>professional</w:t>
      </w:r>
      <w:r>
        <w:rPr>
          <w:spacing w:val="-7"/>
        </w:rPr>
        <w:t> </w:t>
      </w:r>
      <w:r>
        <w:rPr/>
        <w:t>footballer</w:t>
      </w:r>
      <w:r>
        <w:rPr>
          <w:spacing w:val="-8"/>
        </w:rPr>
        <w:t> </w:t>
      </w:r>
      <w:r>
        <w:rPr/>
        <w:t>(Premier</w:t>
      </w:r>
      <w:r>
        <w:rPr>
          <w:spacing w:val="-6"/>
        </w:rPr>
        <w:t> </w:t>
      </w:r>
      <w:r>
        <w:rPr/>
        <w:t>League,</w:t>
      </w:r>
      <w:r>
        <w:rPr>
          <w:spacing w:val="-7"/>
        </w:rPr>
        <w:t> </w:t>
      </w:r>
      <w:r>
        <w:rPr/>
        <w:t>2022).</w:t>
      </w:r>
      <w:r>
        <w:rPr>
          <w:spacing w:val="-10"/>
        </w:rPr>
        <w:t> </w:t>
      </w:r>
      <w:r>
        <w:rPr/>
        <w:t>This</w:t>
      </w:r>
      <w:r>
        <w:rPr>
          <w:spacing w:val="-7"/>
        </w:rPr>
        <w:t> </w:t>
      </w:r>
      <w:r>
        <w:rPr/>
        <w:t>is</w:t>
      </w:r>
      <w:r>
        <w:rPr>
          <w:spacing w:val="-7"/>
        </w:rPr>
        <w:t> </w:t>
      </w:r>
      <w:r>
        <w:rPr/>
        <w:t>of</w:t>
      </w:r>
      <w:r>
        <w:rPr>
          <w:spacing w:val="-8"/>
        </w:rPr>
        <w:t> </w:t>
      </w:r>
      <w:r>
        <w:rPr/>
        <w:t>course true of any elite performance environment, however in football the reported statistics over recent years emphasises the stark reality of making it. Only 1-10% of young players who embark</w:t>
      </w:r>
      <w:r>
        <w:rPr>
          <w:spacing w:val="-5"/>
        </w:rPr>
        <w:t> </w:t>
      </w:r>
      <w:r>
        <w:rPr/>
        <w:t>on</w:t>
      </w:r>
      <w:r>
        <w:rPr>
          <w:spacing w:val="-5"/>
        </w:rPr>
        <w:t> </w:t>
      </w:r>
      <w:r>
        <w:rPr/>
        <w:t>a</w:t>
      </w:r>
      <w:r>
        <w:rPr>
          <w:spacing w:val="-3"/>
        </w:rPr>
        <w:t> </w:t>
      </w:r>
      <w:r>
        <w:rPr/>
        <w:t>career</w:t>
      </w:r>
      <w:r>
        <w:rPr>
          <w:spacing w:val="-6"/>
        </w:rPr>
        <w:t> </w:t>
      </w:r>
      <w:r>
        <w:rPr/>
        <w:t>in</w:t>
      </w:r>
      <w:r>
        <w:rPr>
          <w:spacing w:val="-4"/>
        </w:rPr>
        <w:t> </w:t>
      </w:r>
      <w:r>
        <w:rPr/>
        <w:t>professional</w:t>
      </w:r>
      <w:r>
        <w:rPr>
          <w:spacing w:val="-4"/>
        </w:rPr>
        <w:t> </w:t>
      </w:r>
      <w:r>
        <w:rPr/>
        <w:t>football</w:t>
      </w:r>
      <w:r>
        <w:rPr>
          <w:spacing w:val="-4"/>
        </w:rPr>
        <w:t> </w:t>
      </w:r>
      <w:r>
        <w:rPr/>
        <w:t>actually</w:t>
      </w:r>
      <w:r>
        <w:rPr>
          <w:spacing w:val="-7"/>
        </w:rPr>
        <w:t> </w:t>
      </w:r>
      <w:r>
        <w:rPr/>
        <w:t>go</w:t>
      </w:r>
      <w:r>
        <w:rPr>
          <w:spacing w:val="-5"/>
        </w:rPr>
        <w:t> </w:t>
      </w:r>
      <w:r>
        <w:rPr/>
        <w:t>on</w:t>
      </w:r>
      <w:r>
        <w:rPr>
          <w:spacing w:val="-5"/>
        </w:rPr>
        <w:t> </w:t>
      </w:r>
      <w:r>
        <w:rPr/>
        <w:t>to</w:t>
      </w:r>
      <w:r>
        <w:rPr>
          <w:spacing w:val="-4"/>
        </w:rPr>
        <w:t> </w:t>
      </w:r>
      <w:r>
        <w:rPr/>
        <w:t>sign</w:t>
      </w:r>
      <w:r>
        <w:rPr>
          <w:spacing w:val="-5"/>
        </w:rPr>
        <w:t> </w:t>
      </w:r>
      <w:r>
        <w:rPr/>
        <w:t>a</w:t>
      </w:r>
      <w:r>
        <w:rPr>
          <w:spacing w:val="-6"/>
        </w:rPr>
        <w:t> </w:t>
      </w:r>
      <w:r>
        <w:rPr/>
        <w:t>professional contract</w:t>
      </w:r>
      <w:r>
        <w:rPr>
          <w:spacing w:val="-2"/>
        </w:rPr>
        <w:t> </w:t>
      </w:r>
      <w:r>
        <w:rPr/>
        <w:t>at</w:t>
      </w:r>
      <w:r>
        <w:rPr>
          <w:spacing w:val="-5"/>
        </w:rPr>
        <w:t> </w:t>
      </w:r>
      <w:r>
        <w:rPr/>
        <w:t>the age of 18 (Green, 2009; Anderson &amp;</w:t>
      </w:r>
      <w:r>
        <w:rPr>
          <w:spacing w:val="-1"/>
        </w:rPr>
        <w:t> </w:t>
      </w:r>
      <w:r>
        <w:rPr/>
        <w:t>Miller, 2011). More recently</w:t>
      </w:r>
      <w:r>
        <w:rPr>
          <w:spacing w:val="-4"/>
        </w:rPr>
        <w:t> </w:t>
      </w:r>
      <w:r>
        <w:rPr/>
        <w:t>is has been reported that in Category One academies 97% of former academy players now aged 21-26 failed to make a single</w:t>
      </w:r>
      <w:r>
        <w:rPr>
          <w:spacing w:val="-1"/>
        </w:rPr>
        <w:t> </w:t>
      </w:r>
      <w:r>
        <w:rPr/>
        <w:t>appearance</w:t>
      </w:r>
      <w:r>
        <w:rPr>
          <w:spacing w:val="-1"/>
        </w:rPr>
        <w:t> </w:t>
      </w:r>
      <w:r>
        <w:rPr/>
        <w:t>in the Premier League, 70%</w:t>
      </w:r>
      <w:r>
        <w:rPr>
          <w:spacing w:val="-1"/>
        </w:rPr>
        <w:t> </w:t>
      </w:r>
      <w:r>
        <w:rPr/>
        <w:t>did not secure a professional contract and only 10%</w:t>
      </w:r>
      <w:r>
        <w:rPr>
          <w:spacing w:val="-13"/>
        </w:rPr>
        <w:t> </w:t>
      </w:r>
      <w:r>
        <w:rPr/>
        <w:t>made</w:t>
      </w:r>
      <w:r>
        <w:rPr>
          <w:spacing w:val="-11"/>
        </w:rPr>
        <w:t> </w:t>
      </w:r>
      <w:r>
        <w:rPr/>
        <w:t>at</w:t>
      </w:r>
      <w:r>
        <w:rPr>
          <w:spacing w:val="-12"/>
        </w:rPr>
        <w:t> </w:t>
      </w:r>
      <w:r>
        <w:rPr/>
        <w:t>least</w:t>
      </w:r>
      <w:r>
        <w:rPr>
          <w:spacing w:val="-11"/>
        </w:rPr>
        <w:t> </w:t>
      </w:r>
      <w:r>
        <w:rPr/>
        <w:t>20</w:t>
      </w:r>
      <w:r>
        <w:rPr>
          <w:spacing w:val="-10"/>
        </w:rPr>
        <w:t> </w:t>
      </w:r>
      <w:r>
        <w:rPr/>
        <w:t>appearances</w:t>
      </w:r>
      <w:r>
        <w:rPr>
          <w:spacing w:val="-10"/>
        </w:rPr>
        <w:t> </w:t>
      </w:r>
      <w:r>
        <w:rPr/>
        <w:t>in</w:t>
      </w:r>
      <w:r>
        <w:rPr>
          <w:spacing w:val="-12"/>
        </w:rPr>
        <w:t> </w:t>
      </w:r>
      <w:r>
        <w:rPr/>
        <w:t>the</w:t>
      </w:r>
      <w:r>
        <w:rPr>
          <w:spacing w:val="-13"/>
        </w:rPr>
        <w:t> </w:t>
      </w:r>
      <w:r>
        <w:rPr/>
        <w:t>English</w:t>
      </w:r>
      <w:r>
        <w:rPr>
          <w:spacing w:val="-9"/>
        </w:rPr>
        <w:t> </w:t>
      </w:r>
      <w:r>
        <w:rPr/>
        <w:t>Football</w:t>
      </w:r>
      <w:r>
        <w:rPr>
          <w:spacing w:val="-9"/>
        </w:rPr>
        <w:t> </w:t>
      </w:r>
      <w:r>
        <w:rPr/>
        <w:t>League.</w:t>
      </w:r>
      <w:r>
        <w:rPr>
          <w:spacing w:val="-10"/>
        </w:rPr>
        <w:t> </w:t>
      </w:r>
      <w:r>
        <w:rPr/>
        <w:t>More</w:t>
      </w:r>
      <w:r>
        <w:rPr>
          <w:spacing w:val="-11"/>
        </w:rPr>
        <w:t> </w:t>
      </w:r>
      <w:r>
        <w:rPr/>
        <w:t>than</w:t>
      </w:r>
      <w:r>
        <w:rPr>
          <w:spacing w:val="-12"/>
        </w:rPr>
        <w:t> </w:t>
      </w:r>
      <w:r>
        <w:rPr/>
        <w:t>half</w:t>
      </w:r>
      <w:r>
        <w:rPr>
          <w:spacing w:val="-12"/>
        </w:rPr>
        <w:t> </w:t>
      </w:r>
      <w:r>
        <w:rPr/>
        <w:t>of</w:t>
      </w:r>
      <w:r>
        <w:rPr>
          <w:spacing w:val="-13"/>
        </w:rPr>
        <w:t> </w:t>
      </w:r>
      <w:r>
        <w:rPr/>
        <w:t>all</w:t>
      </w:r>
      <w:r>
        <w:rPr>
          <w:spacing w:val="-11"/>
        </w:rPr>
        <w:t> </w:t>
      </w:r>
      <w:r>
        <w:rPr/>
        <w:t>players within the academy system had left their clubs by the age of 16 (Cunningham, 2022).</w:t>
      </w:r>
    </w:p>
    <w:p>
      <w:pPr>
        <w:pStyle w:val="BodyText"/>
      </w:pPr>
    </w:p>
    <w:p>
      <w:pPr>
        <w:pStyle w:val="BodyText"/>
        <w:spacing w:before="2"/>
      </w:pPr>
    </w:p>
    <w:p>
      <w:pPr>
        <w:pStyle w:val="BodyText"/>
        <w:spacing w:line="480" w:lineRule="auto"/>
        <w:ind w:left="700" w:right="477"/>
        <w:jc w:val="both"/>
      </w:pPr>
      <w:r>
        <w:rPr/>
        <w:t>Deselection from the U21 team and the potential threat of no further contract at the club is a real</w:t>
      </w:r>
      <w:r>
        <w:rPr>
          <w:spacing w:val="-8"/>
        </w:rPr>
        <w:t> </w:t>
      </w:r>
      <w:r>
        <w:rPr/>
        <w:t>possibility</w:t>
      </w:r>
      <w:r>
        <w:rPr>
          <w:spacing w:val="-12"/>
        </w:rPr>
        <w:t> </w:t>
      </w:r>
      <w:r>
        <w:rPr/>
        <w:t>for</w:t>
      </w:r>
      <w:r>
        <w:rPr>
          <w:spacing w:val="-9"/>
        </w:rPr>
        <w:t> </w:t>
      </w:r>
      <w:r>
        <w:rPr/>
        <w:t>Jack.</w:t>
      </w:r>
      <w:r>
        <w:rPr>
          <w:spacing w:val="-6"/>
        </w:rPr>
        <w:t> </w:t>
      </w:r>
      <w:r>
        <w:rPr/>
        <w:t>His</w:t>
      </w:r>
      <w:r>
        <w:rPr>
          <w:spacing w:val="-8"/>
        </w:rPr>
        <w:t> </w:t>
      </w:r>
      <w:r>
        <w:rPr/>
        <w:t>deselection</w:t>
      </w:r>
      <w:r>
        <w:rPr>
          <w:spacing w:val="-6"/>
        </w:rPr>
        <w:t> </w:t>
      </w:r>
      <w:r>
        <w:rPr/>
        <w:t>can</w:t>
      </w:r>
      <w:r>
        <w:rPr>
          <w:spacing w:val="-6"/>
        </w:rPr>
        <w:t> </w:t>
      </w:r>
      <w:r>
        <w:rPr/>
        <w:t>cause</w:t>
      </w:r>
      <w:r>
        <w:rPr>
          <w:spacing w:val="-7"/>
        </w:rPr>
        <w:t> </w:t>
      </w:r>
      <w:r>
        <w:rPr/>
        <w:t>psychological</w:t>
      </w:r>
      <w:r>
        <w:rPr>
          <w:spacing w:val="-8"/>
        </w:rPr>
        <w:t> </w:t>
      </w:r>
      <w:r>
        <w:rPr/>
        <w:t>distress,</w:t>
      </w:r>
      <w:r>
        <w:rPr>
          <w:spacing w:val="-5"/>
        </w:rPr>
        <w:t> </w:t>
      </w:r>
      <w:r>
        <w:rPr/>
        <w:t>especially</w:t>
      </w:r>
      <w:r>
        <w:rPr>
          <w:spacing w:val="-12"/>
        </w:rPr>
        <w:t> </w:t>
      </w:r>
      <w:r>
        <w:rPr/>
        <w:t>in</w:t>
      </w:r>
      <w:r>
        <w:rPr>
          <w:spacing w:val="-6"/>
        </w:rPr>
        <w:t> </w:t>
      </w:r>
      <w:r>
        <w:rPr/>
        <w:t>players who are</w:t>
      </w:r>
      <w:r>
        <w:rPr>
          <w:spacing w:val="-1"/>
        </w:rPr>
        <w:t> </w:t>
      </w:r>
      <w:r>
        <w:rPr/>
        <w:t>nearing</w:t>
      </w:r>
      <w:r>
        <w:rPr>
          <w:spacing w:val="-2"/>
        </w:rPr>
        <w:t> </w:t>
      </w:r>
      <w:r>
        <w:rPr/>
        <w:t>the</w:t>
      </w:r>
      <w:r>
        <w:rPr>
          <w:spacing w:val="3"/>
        </w:rPr>
        <w:t> </w:t>
      </w:r>
      <w:r>
        <w:rPr/>
        <w:t>“decision</w:t>
      </w:r>
      <w:r>
        <w:rPr>
          <w:spacing w:val="1"/>
        </w:rPr>
        <w:t> </w:t>
      </w:r>
      <w:r>
        <w:rPr/>
        <w:t>time” which</w:t>
      </w:r>
      <w:r>
        <w:rPr>
          <w:spacing w:val="1"/>
        </w:rPr>
        <w:t> </w:t>
      </w:r>
      <w:r>
        <w:rPr/>
        <w:t>has</w:t>
      </w:r>
      <w:r>
        <w:rPr>
          <w:spacing w:val="2"/>
        </w:rPr>
        <w:t> </w:t>
      </w:r>
      <w:r>
        <w:rPr/>
        <w:t>been</w:t>
      </w:r>
      <w:r>
        <w:rPr>
          <w:spacing w:val="1"/>
        </w:rPr>
        <w:t> </w:t>
      </w:r>
      <w:r>
        <w:rPr/>
        <w:t>reported</w:t>
      </w:r>
      <w:r>
        <w:rPr>
          <w:spacing w:val="1"/>
        </w:rPr>
        <w:t> </w:t>
      </w:r>
      <w:r>
        <w:rPr/>
        <w:t>as</w:t>
      </w:r>
      <w:r>
        <w:rPr>
          <w:spacing w:val="3"/>
        </w:rPr>
        <w:t> </w:t>
      </w:r>
      <w:r>
        <w:rPr/>
        <w:t>an</w:t>
      </w:r>
      <w:r>
        <w:rPr>
          <w:spacing w:val="1"/>
        </w:rPr>
        <w:t> </w:t>
      </w:r>
      <w:r>
        <w:rPr/>
        <w:t>outcome</w:t>
      </w:r>
      <w:r>
        <w:rPr>
          <w:spacing w:val="1"/>
        </w:rPr>
        <w:t> </w:t>
      </w:r>
      <w:r>
        <w:rPr/>
        <w:t>of athletes in</w:t>
      </w:r>
      <w:r>
        <w:rPr>
          <w:spacing w:val="2"/>
        </w:rPr>
        <w:t> </w:t>
      </w:r>
      <w:r>
        <w:rPr>
          <w:spacing w:val="-4"/>
        </w:rPr>
        <w:t>this</w:t>
      </w:r>
    </w:p>
    <w:p>
      <w:pPr>
        <w:spacing w:after="0" w:line="480" w:lineRule="auto"/>
        <w:jc w:val="both"/>
        <w:sectPr>
          <w:pgSz w:w="11910" w:h="16840"/>
          <w:pgMar w:header="0" w:footer="992" w:top="1360" w:bottom="1180" w:left="740" w:right="960"/>
        </w:sectPr>
      </w:pPr>
    </w:p>
    <w:p>
      <w:pPr>
        <w:pStyle w:val="BodyText"/>
        <w:spacing w:line="480" w:lineRule="auto" w:before="61"/>
        <w:ind w:left="700" w:right="476"/>
        <w:jc w:val="both"/>
      </w:pPr>
      <w:r>
        <w:rPr/>
        <w:t>predicament</w:t>
      </w:r>
      <w:r>
        <w:rPr>
          <w:spacing w:val="-6"/>
        </w:rPr>
        <w:t> </w:t>
      </w:r>
      <w:r>
        <w:rPr/>
        <w:t>(Blakelock</w:t>
      </w:r>
      <w:r>
        <w:rPr>
          <w:spacing w:val="-4"/>
        </w:rPr>
        <w:t> </w:t>
      </w:r>
      <w:r>
        <w:rPr/>
        <w:t>et</w:t>
      </w:r>
      <w:r>
        <w:rPr>
          <w:spacing w:val="-8"/>
        </w:rPr>
        <w:t> </w:t>
      </w:r>
      <w:r>
        <w:rPr/>
        <w:t>al.,</w:t>
      </w:r>
      <w:r>
        <w:rPr>
          <w:spacing w:val="-8"/>
        </w:rPr>
        <w:t> </w:t>
      </w:r>
      <w:r>
        <w:rPr/>
        <w:t>2016;</w:t>
      </w:r>
      <w:r>
        <w:rPr>
          <w:spacing w:val="-5"/>
        </w:rPr>
        <w:t> </w:t>
      </w:r>
      <w:r>
        <w:rPr/>
        <w:t>Brown</w:t>
      </w:r>
      <w:r>
        <w:rPr>
          <w:spacing w:val="-6"/>
        </w:rPr>
        <w:t> </w:t>
      </w:r>
      <w:r>
        <w:rPr/>
        <w:t>&amp;</w:t>
      </w:r>
      <w:r>
        <w:rPr>
          <w:spacing w:val="-10"/>
        </w:rPr>
        <w:t> </w:t>
      </w:r>
      <w:r>
        <w:rPr/>
        <w:t>Potrac,</w:t>
      </w:r>
      <w:r>
        <w:rPr>
          <w:spacing w:val="-8"/>
        </w:rPr>
        <w:t> </w:t>
      </w:r>
      <w:r>
        <w:rPr/>
        <w:t>2009).</w:t>
      </w:r>
      <w:r>
        <w:rPr>
          <w:spacing w:val="-7"/>
        </w:rPr>
        <w:t> </w:t>
      </w:r>
      <w:r>
        <w:rPr/>
        <w:t>In</w:t>
      </w:r>
      <w:r>
        <w:rPr>
          <w:spacing w:val="-6"/>
        </w:rPr>
        <w:t> </w:t>
      </w:r>
      <w:r>
        <w:rPr/>
        <w:t>addition,</w:t>
      </w:r>
      <w:r>
        <w:rPr>
          <w:spacing w:val="-8"/>
        </w:rPr>
        <w:t> </w:t>
      </w:r>
      <w:r>
        <w:rPr/>
        <w:t>when</w:t>
      </w:r>
      <w:r>
        <w:rPr>
          <w:spacing w:val="-8"/>
        </w:rPr>
        <w:t> </w:t>
      </w:r>
      <w:r>
        <w:rPr/>
        <w:t>Jack</w:t>
      </w:r>
      <w:r>
        <w:rPr>
          <w:spacing w:val="-8"/>
        </w:rPr>
        <w:t> </w:t>
      </w:r>
      <w:r>
        <w:rPr/>
        <w:t>found</w:t>
      </w:r>
      <w:r>
        <w:rPr>
          <w:spacing w:val="-9"/>
        </w:rPr>
        <w:t> </w:t>
      </w:r>
      <w:r>
        <w:rPr/>
        <w:t>out he was not in the starting team, he reacted by walking out and leaving the ground, therefore trying</w:t>
      </w:r>
      <w:r>
        <w:rPr>
          <w:spacing w:val="-4"/>
        </w:rPr>
        <w:t> </w:t>
      </w:r>
      <w:r>
        <w:rPr/>
        <w:t>to remove</w:t>
      </w:r>
      <w:r>
        <w:rPr>
          <w:spacing w:val="-1"/>
        </w:rPr>
        <w:t> </w:t>
      </w:r>
      <w:r>
        <w:rPr/>
        <w:t>himself</w:t>
      </w:r>
      <w:r>
        <w:rPr>
          <w:spacing w:val="-1"/>
        </w:rPr>
        <w:t> </w:t>
      </w:r>
      <w:r>
        <w:rPr/>
        <w:t>from</w:t>
      </w:r>
      <w:r>
        <w:rPr>
          <w:spacing w:val="-2"/>
        </w:rPr>
        <w:t> </w:t>
      </w:r>
      <w:r>
        <w:rPr/>
        <w:t>the</w:t>
      </w:r>
      <w:r>
        <w:rPr>
          <w:spacing w:val="-3"/>
        </w:rPr>
        <w:t> </w:t>
      </w:r>
      <w:r>
        <w:rPr/>
        <w:t>stress</w:t>
      </w:r>
      <w:r>
        <w:rPr>
          <w:spacing w:val="-3"/>
        </w:rPr>
        <w:t> </w:t>
      </w:r>
      <w:r>
        <w:rPr/>
        <w:t>of</w:t>
      </w:r>
      <w:r>
        <w:rPr>
          <w:spacing w:val="-1"/>
        </w:rPr>
        <w:t> </w:t>
      </w:r>
      <w:r>
        <w:rPr/>
        <w:t>the</w:t>
      </w:r>
      <w:r>
        <w:rPr>
          <w:spacing w:val="-2"/>
        </w:rPr>
        <w:t> </w:t>
      </w:r>
      <w:r>
        <w:rPr/>
        <w:t>situation.</w:t>
      </w:r>
      <w:r>
        <w:rPr>
          <w:spacing w:val="-2"/>
        </w:rPr>
        <w:t> </w:t>
      </w:r>
      <w:r>
        <w:rPr/>
        <w:t>Roderick (2014)</w:t>
      </w:r>
      <w:r>
        <w:rPr>
          <w:spacing w:val="-2"/>
        </w:rPr>
        <w:t> </w:t>
      </w:r>
      <w:r>
        <w:rPr/>
        <w:t>brings the</w:t>
      </w:r>
      <w:r>
        <w:rPr>
          <w:spacing w:val="-1"/>
        </w:rPr>
        <w:t> </w:t>
      </w:r>
      <w:r>
        <w:rPr/>
        <w:t>view</w:t>
      </w:r>
      <w:r>
        <w:rPr>
          <w:spacing w:val="-1"/>
        </w:rPr>
        <w:t> </w:t>
      </w:r>
      <w:r>
        <w:rPr/>
        <w:t>that in these</w:t>
      </w:r>
      <w:r>
        <w:rPr>
          <w:spacing w:val="-1"/>
        </w:rPr>
        <w:t> </w:t>
      </w:r>
      <w:r>
        <w:rPr/>
        <w:t>moments’</w:t>
      </w:r>
      <w:r>
        <w:rPr>
          <w:spacing w:val="-14"/>
        </w:rPr>
        <w:t> </w:t>
      </w:r>
      <w:r>
        <w:rPr/>
        <w:t>athletes go through a</w:t>
      </w:r>
      <w:r>
        <w:rPr>
          <w:spacing w:val="-1"/>
        </w:rPr>
        <w:t> </w:t>
      </w:r>
      <w:r>
        <w:rPr/>
        <w:t>process of dis-identification, becoming</w:t>
      </w:r>
      <w:r>
        <w:rPr>
          <w:spacing w:val="-3"/>
        </w:rPr>
        <w:t> </w:t>
      </w:r>
      <w:r>
        <w:rPr/>
        <w:t>cynical of</w:t>
      </w:r>
      <w:r>
        <w:rPr>
          <w:spacing w:val="-1"/>
        </w:rPr>
        <w:t> </w:t>
      </w:r>
      <w:r>
        <w:rPr/>
        <w:t>the values and norms of the organisational culture of which they have accepted throughout their career. In turn they may behave different to the perceived norm in the environment. Furthermore, athletes who tend to use avoidance coping strategies, as shown by Jack, can produce</w:t>
      </w:r>
      <w:r>
        <w:rPr>
          <w:spacing w:val="-2"/>
        </w:rPr>
        <w:t> </w:t>
      </w:r>
      <w:r>
        <w:rPr/>
        <w:t>higher</w:t>
      </w:r>
      <w:r>
        <w:rPr>
          <w:spacing w:val="-2"/>
        </w:rPr>
        <w:t> </w:t>
      </w:r>
      <w:r>
        <w:rPr/>
        <w:t>levels</w:t>
      </w:r>
      <w:r>
        <w:rPr>
          <w:spacing w:val="-2"/>
        </w:rPr>
        <w:t> </w:t>
      </w:r>
      <w:r>
        <w:rPr/>
        <w:t>of</w:t>
      </w:r>
      <w:r>
        <w:rPr>
          <w:spacing w:val="-2"/>
        </w:rPr>
        <w:t> </w:t>
      </w:r>
      <w:r>
        <w:rPr/>
        <w:t>psychological</w:t>
      </w:r>
      <w:r>
        <w:rPr>
          <w:spacing w:val="-2"/>
        </w:rPr>
        <w:t> </w:t>
      </w:r>
      <w:r>
        <w:rPr/>
        <w:t>distress</w:t>
      </w:r>
      <w:r>
        <w:rPr>
          <w:spacing w:val="-2"/>
        </w:rPr>
        <w:t> </w:t>
      </w:r>
      <w:r>
        <w:rPr/>
        <w:t>following</w:t>
      </w:r>
      <w:r>
        <w:rPr>
          <w:spacing w:val="-3"/>
        </w:rPr>
        <w:t> </w:t>
      </w:r>
      <w:r>
        <w:rPr/>
        <w:t>deselection</w:t>
      </w:r>
      <w:r>
        <w:rPr>
          <w:spacing w:val="-2"/>
        </w:rPr>
        <w:t> </w:t>
      </w:r>
      <w:r>
        <w:rPr/>
        <w:t>(Blakelock</w:t>
      </w:r>
      <w:r>
        <w:rPr>
          <w:spacing w:val="-2"/>
        </w:rPr>
        <w:t> </w:t>
      </w:r>
      <w:r>
        <w:rPr/>
        <w:t>et</w:t>
      </w:r>
      <w:r>
        <w:rPr>
          <w:spacing w:val="-2"/>
        </w:rPr>
        <w:t> </w:t>
      </w:r>
      <w:r>
        <w:rPr/>
        <w:t>al.,</w:t>
      </w:r>
      <w:r>
        <w:rPr>
          <w:spacing w:val="-2"/>
        </w:rPr>
        <w:t> </w:t>
      </w:r>
      <w:r>
        <w:rPr/>
        <w:t>2019). Although Jack had not been given</w:t>
      </w:r>
      <w:r>
        <w:rPr>
          <w:spacing w:val="-1"/>
        </w:rPr>
        <w:t> </w:t>
      </w:r>
      <w:r>
        <w:rPr/>
        <w:t>the “decision” yet about his future</w:t>
      </w:r>
      <w:r>
        <w:rPr>
          <w:spacing w:val="-1"/>
        </w:rPr>
        <w:t> </w:t>
      </w:r>
      <w:r>
        <w:rPr/>
        <w:t>at the</w:t>
      </w:r>
      <w:r>
        <w:rPr>
          <w:spacing w:val="-1"/>
        </w:rPr>
        <w:t> </w:t>
      </w:r>
      <w:r>
        <w:rPr/>
        <w:t>club, the situation of non-selection for the game had left Jack feeling rejection which subsequently leads to feelings of anxiety, depression, loss of confidence and social dysfunction (Blakelock et al., 2016;</w:t>
      </w:r>
      <w:r>
        <w:rPr>
          <w:spacing w:val="-15"/>
        </w:rPr>
        <w:t> </w:t>
      </w:r>
      <w:r>
        <w:rPr/>
        <w:t>Eastwood,</w:t>
      </w:r>
      <w:r>
        <w:rPr>
          <w:spacing w:val="-15"/>
        </w:rPr>
        <w:t> </w:t>
      </w:r>
      <w:r>
        <w:rPr/>
        <w:t>2021).</w:t>
      </w:r>
      <w:r>
        <w:rPr>
          <w:spacing w:val="-15"/>
        </w:rPr>
        <w:t> </w:t>
      </w:r>
      <w:r>
        <w:rPr/>
        <w:t>Not</w:t>
      </w:r>
      <w:r>
        <w:rPr>
          <w:spacing w:val="-15"/>
        </w:rPr>
        <w:t> </w:t>
      </w:r>
      <w:r>
        <w:rPr/>
        <w:t>getting</w:t>
      </w:r>
      <w:r>
        <w:rPr>
          <w:spacing w:val="-15"/>
        </w:rPr>
        <w:t> </w:t>
      </w:r>
      <w:r>
        <w:rPr/>
        <w:t>in</w:t>
      </w:r>
      <w:r>
        <w:rPr>
          <w:spacing w:val="-15"/>
        </w:rPr>
        <w:t> </w:t>
      </w:r>
      <w:r>
        <w:rPr/>
        <w:t>the</w:t>
      </w:r>
      <w:r>
        <w:rPr>
          <w:spacing w:val="-15"/>
        </w:rPr>
        <w:t> </w:t>
      </w:r>
      <w:r>
        <w:rPr/>
        <w:t>team,</w:t>
      </w:r>
      <w:r>
        <w:rPr>
          <w:spacing w:val="-15"/>
        </w:rPr>
        <w:t> </w:t>
      </w:r>
      <w:r>
        <w:rPr/>
        <w:t>or</w:t>
      </w:r>
      <w:r>
        <w:rPr>
          <w:spacing w:val="-15"/>
        </w:rPr>
        <w:t> </w:t>
      </w:r>
      <w:r>
        <w:rPr/>
        <w:t>de-selection</w:t>
      </w:r>
      <w:r>
        <w:rPr>
          <w:spacing w:val="-15"/>
        </w:rPr>
        <w:t> </w:t>
      </w:r>
      <w:r>
        <w:rPr/>
        <w:t>is</w:t>
      </w:r>
      <w:r>
        <w:rPr>
          <w:spacing w:val="-15"/>
        </w:rPr>
        <w:t> </w:t>
      </w:r>
      <w:r>
        <w:rPr/>
        <w:t>an</w:t>
      </w:r>
      <w:r>
        <w:rPr>
          <w:spacing w:val="-15"/>
        </w:rPr>
        <w:t> </w:t>
      </w:r>
      <w:r>
        <w:rPr/>
        <w:t>occurrence</w:t>
      </w:r>
      <w:r>
        <w:rPr>
          <w:spacing w:val="-15"/>
        </w:rPr>
        <w:t> </w:t>
      </w:r>
      <w:r>
        <w:rPr/>
        <w:t>that</w:t>
      </w:r>
      <w:r>
        <w:rPr>
          <w:spacing w:val="-15"/>
        </w:rPr>
        <w:t> </w:t>
      </w:r>
      <w:r>
        <w:rPr/>
        <w:t>footballers face frequently. Jack’s desire to, and realistic approach of wanting to go elsewhere may be because</w:t>
      </w:r>
      <w:r>
        <w:rPr>
          <w:spacing w:val="-1"/>
        </w:rPr>
        <w:t> </w:t>
      </w:r>
      <w:r>
        <w:rPr/>
        <w:t>he</w:t>
      </w:r>
      <w:r>
        <w:rPr>
          <w:spacing w:val="-1"/>
        </w:rPr>
        <w:t> </w:t>
      </w:r>
      <w:r>
        <w:rPr/>
        <w:t>feels</w:t>
      </w:r>
      <w:r>
        <w:rPr>
          <w:spacing w:val="-3"/>
        </w:rPr>
        <w:t> </w:t>
      </w:r>
      <w:r>
        <w:rPr/>
        <w:t>he</w:t>
      </w:r>
      <w:r>
        <w:rPr>
          <w:spacing w:val="-1"/>
        </w:rPr>
        <w:t> </w:t>
      </w:r>
      <w:r>
        <w:rPr/>
        <w:t>is</w:t>
      </w:r>
      <w:r>
        <w:rPr>
          <w:spacing w:val="-3"/>
        </w:rPr>
        <w:t> </w:t>
      </w:r>
      <w:r>
        <w:rPr/>
        <w:t>not</w:t>
      </w:r>
      <w:r>
        <w:rPr>
          <w:spacing w:val="-2"/>
        </w:rPr>
        <w:t> </w:t>
      </w:r>
      <w:r>
        <w:rPr/>
        <w:t>done</w:t>
      </w:r>
      <w:r>
        <w:rPr>
          <w:spacing w:val="-1"/>
        </w:rPr>
        <w:t> </w:t>
      </w:r>
      <w:r>
        <w:rPr/>
        <w:t>as</w:t>
      </w:r>
      <w:r>
        <w:rPr>
          <w:spacing w:val="-3"/>
        </w:rPr>
        <w:t> </w:t>
      </w:r>
      <w:r>
        <w:rPr/>
        <w:t>a</w:t>
      </w:r>
      <w:r>
        <w:rPr>
          <w:spacing w:val="-1"/>
        </w:rPr>
        <w:t> </w:t>
      </w:r>
      <w:r>
        <w:rPr/>
        <w:t>footballer</w:t>
      </w:r>
      <w:r>
        <w:rPr>
          <w:spacing w:val="-1"/>
        </w:rPr>
        <w:t> </w:t>
      </w:r>
      <w:r>
        <w:rPr/>
        <w:t>and has</w:t>
      </w:r>
      <w:r>
        <w:rPr>
          <w:spacing w:val="-3"/>
        </w:rPr>
        <w:t> </w:t>
      </w:r>
      <w:r>
        <w:rPr/>
        <w:t>more</w:t>
      </w:r>
      <w:r>
        <w:rPr>
          <w:spacing w:val="-1"/>
        </w:rPr>
        <w:t> </w:t>
      </w:r>
      <w:r>
        <w:rPr/>
        <w:t>to give</w:t>
      </w:r>
      <w:r>
        <w:rPr>
          <w:spacing w:val="-1"/>
        </w:rPr>
        <w:t> </w:t>
      </w:r>
      <w:r>
        <w:rPr/>
        <w:t>(physically</w:t>
      </w:r>
      <w:r>
        <w:rPr>
          <w:spacing w:val="-5"/>
        </w:rPr>
        <w:t> </w:t>
      </w:r>
      <w:r>
        <w:rPr/>
        <w:t>and</w:t>
      </w:r>
      <w:r>
        <w:rPr>
          <w:spacing w:val="-2"/>
        </w:rPr>
        <w:t> </w:t>
      </w:r>
      <w:r>
        <w:rPr/>
        <w:t>mentally), which</w:t>
      </w:r>
      <w:r>
        <w:rPr>
          <w:spacing w:val="-2"/>
        </w:rPr>
        <w:t> </w:t>
      </w:r>
      <w:r>
        <w:rPr/>
        <w:t>support</w:t>
      </w:r>
      <w:r>
        <w:rPr>
          <w:spacing w:val="-2"/>
        </w:rPr>
        <w:t> </w:t>
      </w:r>
      <w:r>
        <w:rPr/>
        <w:t>previous</w:t>
      </w:r>
      <w:r>
        <w:rPr>
          <w:spacing w:val="-2"/>
        </w:rPr>
        <w:t> </w:t>
      </w:r>
      <w:r>
        <w:rPr/>
        <w:t>findings</w:t>
      </w:r>
      <w:r>
        <w:rPr>
          <w:spacing w:val="-3"/>
        </w:rPr>
        <w:t> </w:t>
      </w:r>
      <w:r>
        <w:rPr/>
        <w:t>of</w:t>
      </w:r>
      <w:r>
        <w:rPr>
          <w:spacing w:val="-1"/>
        </w:rPr>
        <w:t> </w:t>
      </w:r>
      <w:r>
        <w:rPr/>
        <w:t>athletes</w:t>
      </w:r>
      <w:r>
        <w:rPr>
          <w:spacing w:val="-3"/>
        </w:rPr>
        <w:t> </w:t>
      </w:r>
      <w:r>
        <w:rPr/>
        <w:t>who have</w:t>
      </w:r>
      <w:r>
        <w:rPr>
          <w:spacing w:val="-3"/>
        </w:rPr>
        <w:t> </w:t>
      </w:r>
      <w:r>
        <w:rPr/>
        <w:t>experienced</w:t>
      </w:r>
      <w:r>
        <w:rPr>
          <w:spacing w:val="-2"/>
        </w:rPr>
        <w:t> </w:t>
      </w:r>
      <w:r>
        <w:rPr/>
        <w:t>deselection</w:t>
      </w:r>
      <w:r>
        <w:rPr>
          <w:spacing w:val="-2"/>
        </w:rPr>
        <w:t> </w:t>
      </w:r>
      <w:r>
        <w:rPr/>
        <w:t>(e.g.,</w:t>
      </w:r>
      <w:r>
        <w:rPr>
          <w:spacing w:val="-15"/>
        </w:rPr>
        <w:t> </w:t>
      </w:r>
      <w:r>
        <w:rPr/>
        <w:t>Agnew</w:t>
      </w:r>
      <w:r>
        <w:rPr>
          <w:spacing w:val="-3"/>
        </w:rPr>
        <w:t> </w:t>
      </w:r>
      <w:r>
        <w:rPr/>
        <w:t>et al., 2018).</w:t>
      </w:r>
    </w:p>
    <w:p>
      <w:pPr>
        <w:pStyle w:val="BodyText"/>
      </w:pPr>
    </w:p>
    <w:p>
      <w:pPr>
        <w:pStyle w:val="BodyText"/>
        <w:spacing w:before="2"/>
      </w:pPr>
    </w:p>
    <w:p>
      <w:pPr>
        <w:pStyle w:val="Heading2"/>
        <w:numPr>
          <w:ilvl w:val="1"/>
          <w:numId w:val="15"/>
        </w:numPr>
        <w:tabs>
          <w:tab w:pos="1060" w:val="left" w:leader="none"/>
        </w:tabs>
        <w:spacing w:line="240" w:lineRule="auto" w:before="0" w:after="0"/>
        <w:ind w:left="1060" w:right="0" w:hanging="360"/>
        <w:jc w:val="left"/>
      </w:pPr>
      <w:r>
        <w:rPr>
          <w:spacing w:val="-2"/>
        </w:rPr>
        <w:t>Summary</w:t>
      </w:r>
    </w:p>
    <w:p>
      <w:pPr>
        <w:pStyle w:val="BodyText"/>
        <w:rPr>
          <w:b/>
        </w:rPr>
      </w:pPr>
    </w:p>
    <w:p>
      <w:pPr>
        <w:pStyle w:val="BodyText"/>
        <w:spacing w:line="480" w:lineRule="auto"/>
        <w:ind w:left="700" w:right="478"/>
        <w:jc w:val="both"/>
      </w:pPr>
      <w:r>
        <w:rPr/>
        <w:t>The study sought to extend the understanding of the U21 development environment and the extent to which the main purpose of the developmental pathway is being achieved. Furthermore,</w:t>
      </w:r>
      <w:r>
        <w:rPr>
          <w:spacing w:val="-15"/>
        </w:rPr>
        <w:t> </w:t>
      </w:r>
      <w:r>
        <w:rPr/>
        <w:t>it</w:t>
      </w:r>
      <w:r>
        <w:rPr>
          <w:spacing w:val="-15"/>
        </w:rPr>
        <w:t> </w:t>
      </w:r>
      <w:r>
        <w:rPr/>
        <w:t>provides</w:t>
      </w:r>
      <w:r>
        <w:rPr>
          <w:spacing w:val="-15"/>
        </w:rPr>
        <w:t> </w:t>
      </w:r>
      <w:r>
        <w:rPr/>
        <w:t>a</w:t>
      </w:r>
      <w:r>
        <w:rPr>
          <w:spacing w:val="-15"/>
        </w:rPr>
        <w:t> </w:t>
      </w:r>
      <w:r>
        <w:rPr/>
        <w:t>greater</w:t>
      </w:r>
      <w:r>
        <w:rPr>
          <w:spacing w:val="-15"/>
        </w:rPr>
        <w:t> </w:t>
      </w:r>
      <w:r>
        <w:rPr/>
        <w:t>insight</w:t>
      </w:r>
      <w:r>
        <w:rPr>
          <w:spacing w:val="-15"/>
        </w:rPr>
        <w:t> </w:t>
      </w:r>
      <w:r>
        <w:rPr/>
        <w:t>into</w:t>
      </w:r>
      <w:r>
        <w:rPr>
          <w:spacing w:val="-15"/>
        </w:rPr>
        <w:t> </w:t>
      </w:r>
      <w:r>
        <w:rPr/>
        <w:t>working</w:t>
      </w:r>
      <w:r>
        <w:rPr>
          <w:spacing w:val="-15"/>
        </w:rPr>
        <w:t> </w:t>
      </w:r>
      <w:r>
        <w:rPr/>
        <w:t>practices</w:t>
      </w:r>
      <w:r>
        <w:rPr>
          <w:spacing w:val="-14"/>
        </w:rPr>
        <w:t> </w:t>
      </w:r>
      <w:r>
        <w:rPr/>
        <w:t>and</w:t>
      </w:r>
      <w:r>
        <w:rPr>
          <w:spacing w:val="-15"/>
        </w:rPr>
        <w:t> </w:t>
      </w:r>
      <w:r>
        <w:rPr/>
        <w:t>organisational</w:t>
      </w:r>
      <w:r>
        <w:rPr>
          <w:spacing w:val="-15"/>
        </w:rPr>
        <w:t> </w:t>
      </w:r>
      <w:r>
        <w:rPr/>
        <w:t>culture,</w:t>
      </w:r>
      <w:r>
        <w:rPr>
          <w:spacing w:val="-15"/>
        </w:rPr>
        <w:t> </w:t>
      </w:r>
      <w:r>
        <w:rPr/>
        <w:t>and their impacts on players and key stakeholder thoughts, feelings and behaviours. The issues depicted are found to have a detrimental effect on the well-being of individuals involved.</w:t>
      </w:r>
    </w:p>
    <w:p>
      <w:pPr>
        <w:spacing w:after="0" w:line="480" w:lineRule="auto"/>
        <w:jc w:val="both"/>
        <w:sectPr>
          <w:pgSz w:w="11910" w:h="16840"/>
          <w:pgMar w:header="0" w:footer="992" w:top="1360" w:bottom="1180" w:left="740" w:right="960"/>
        </w:sectPr>
      </w:pPr>
    </w:p>
    <w:p>
      <w:pPr>
        <w:pStyle w:val="BodyText"/>
        <w:spacing w:line="480" w:lineRule="auto" w:before="61"/>
        <w:ind w:left="700" w:right="475"/>
        <w:jc w:val="both"/>
      </w:pPr>
      <w:r>
        <w:rPr/>
        <w:t>These</w:t>
      </w:r>
      <w:r>
        <w:rPr>
          <w:spacing w:val="-10"/>
        </w:rPr>
        <w:t> </w:t>
      </w:r>
      <w:r>
        <w:rPr/>
        <w:t>insights</w:t>
      </w:r>
      <w:r>
        <w:rPr>
          <w:spacing w:val="-9"/>
        </w:rPr>
        <w:t> </w:t>
      </w:r>
      <w:r>
        <w:rPr/>
        <w:t>offer</w:t>
      </w:r>
      <w:r>
        <w:rPr>
          <w:spacing w:val="-10"/>
        </w:rPr>
        <w:t> </w:t>
      </w:r>
      <w:r>
        <w:rPr/>
        <w:t>a</w:t>
      </w:r>
      <w:r>
        <w:rPr>
          <w:spacing w:val="-11"/>
        </w:rPr>
        <w:t> </w:t>
      </w:r>
      <w:r>
        <w:rPr/>
        <w:t>crucial</w:t>
      </w:r>
      <w:r>
        <w:rPr>
          <w:spacing w:val="-10"/>
        </w:rPr>
        <w:t> </w:t>
      </w:r>
      <w:r>
        <w:rPr/>
        <w:t>understanding</w:t>
      </w:r>
      <w:r>
        <w:rPr>
          <w:spacing w:val="-12"/>
        </w:rPr>
        <w:t> </w:t>
      </w:r>
      <w:r>
        <w:rPr/>
        <w:t>of</w:t>
      </w:r>
      <w:r>
        <w:rPr>
          <w:spacing w:val="-10"/>
        </w:rPr>
        <w:t> </w:t>
      </w:r>
      <w:r>
        <w:rPr/>
        <w:t>the</w:t>
      </w:r>
      <w:r>
        <w:rPr>
          <w:spacing w:val="-6"/>
        </w:rPr>
        <w:t> </w:t>
      </w:r>
      <w:r>
        <w:rPr/>
        <w:t>journey</w:t>
      </w:r>
      <w:r>
        <w:rPr>
          <w:spacing w:val="-12"/>
        </w:rPr>
        <w:t> </w:t>
      </w:r>
      <w:r>
        <w:rPr/>
        <w:t>undertaken</w:t>
      </w:r>
      <w:r>
        <w:rPr>
          <w:spacing w:val="-10"/>
        </w:rPr>
        <w:t> </w:t>
      </w:r>
      <w:r>
        <w:rPr/>
        <w:t>by</w:t>
      </w:r>
      <w:r>
        <w:rPr>
          <w:spacing w:val="-10"/>
        </w:rPr>
        <w:t> </w:t>
      </w:r>
      <w:r>
        <w:rPr/>
        <w:t>youth</w:t>
      </w:r>
      <w:r>
        <w:rPr>
          <w:spacing w:val="-9"/>
        </w:rPr>
        <w:t> </w:t>
      </w:r>
      <w:r>
        <w:rPr/>
        <w:t>players</w:t>
      </w:r>
      <w:r>
        <w:rPr>
          <w:spacing w:val="-10"/>
        </w:rPr>
        <w:t> </w:t>
      </w:r>
      <w:r>
        <w:rPr/>
        <w:t>as</w:t>
      </w:r>
      <w:r>
        <w:rPr>
          <w:spacing w:val="-9"/>
        </w:rPr>
        <w:t> </w:t>
      </w:r>
      <w:r>
        <w:rPr/>
        <w:t>they make their way towards the first team. Players frequently encounter challenges along a long and</w:t>
      </w:r>
      <w:r>
        <w:rPr>
          <w:spacing w:val="-3"/>
        </w:rPr>
        <w:t> </w:t>
      </w:r>
      <w:r>
        <w:rPr/>
        <w:t>complex</w:t>
      </w:r>
      <w:r>
        <w:rPr>
          <w:spacing w:val="-1"/>
        </w:rPr>
        <w:t> </w:t>
      </w:r>
      <w:r>
        <w:rPr/>
        <w:t>journey</w:t>
      </w:r>
      <w:r>
        <w:rPr>
          <w:spacing w:val="-8"/>
        </w:rPr>
        <w:t> </w:t>
      </w:r>
      <w:r>
        <w:rPr/>
        <w:t>that,</w:t>
      </w:r>
      <w:r>
        <w:rPr>
          <w:spacing w:val="-3"/>
        </w:rPr>
        <w:t> </w:t>
      </w:r>
      <w:r>
        <w:rPr/>
        <w:t>paradoxically,</w:t>
      </w:r>
      <w:r>
        <w:rPr>
          <w:spacing w:val="-1"/>
        </w:rPr>
        <w:t> </w:t>
      </w:r>
      <w:r>
        <w:rPr/>
        <w:t>remains</w:t>
      </w:r>
      <w:r>
        <w:rPr>
          <w:spacing w:val="-4"/>
        </w:rPr>
        <w:t> </w:t>
      </w:r>
      <w:r>
        <w:rPr/>
        <w:t>in</w:t>
      </w:r>
      <w:r>
        <w:rPr>
          <w:spacing w:val="-3"/>
        </w:rPr>
        <w:t> </w:t>
      </w:r>
      <w:r>
        <w:rPr/>
        <w:t>a</w:t>
      </w:r>
      <w:r>
        <w:rPr>
          <w:spacing w:val="-4"/>
        </w:rPr>
        <w:t> </w:t>
      </w:r>
      <w:r>
        <w:rPr/>
        <w:t>constant</w:t>
      </w:r>
      <w:r>
        <w:rPr>
          <w:spacing w:val="-3"/>
        </w:rPr>
        <w:t> </w:t>
      </w:r>
      <w:r>
        <w:rPr/>
        <w:t>state of</w:t>
      </w:r>
      <w:r>
        <w:rPr>
          <w:spacing w:val="-3"/>
        </w:rPr>
        <w:t> </w:t>
      </w:r>
      <w:r>
        <w:rPr/>
        <w:t>flux,</w:t>
      </w:r>
      <w:r>
        <w:rPr>
          <w:spacing w:val="-1"/>
        </w:rPr>
        <w:t> </w:t>
      </w:r>
      <w:r>
        <w:rPr/>
        <w:t>yet</w:t>
      </w:r>
      <w:r>
        <w:rPr>
          <w:spacing w:val="-3"/>
        </w:rPr>
        <w:t> </w:t>
      </w:r>
      <w:r>
        <w:rPr/>
        <w:t>their</w:t>
      </w:r>
      <w:r>
        <w:rPr>
          <w:spacing w:val="-3"/>
        </w:rPr>
        <w:t> </w:t>
      </w:r>
      <w:r>
        <w:rPr/>
        <w:t>situation [their perceived progression toward the first team] often remains unchanged, resulting in feelings of stagnation and fear of rejection.</w:t>
      </w:r>
    </w:p>
    <w:p>
      <w:pPr>
        <w:pStyle w:val="BodyText"/>
      </w:pPr>
    </w:p>
    <w:p>
      <w:pPr>
        <w:pStyle w:val="BodyText"/>
        <w:spacing w:before="1"/>
      </w:pPr>
    </w:p>
    <w:p>
      <w:pPr>
        <w:pStyle w:val="BodyText"/>
        <w:spacing w:line="480" w:lineRule="auto"/>
        <w:ind w:left="700" w:right="474"/>
        <w:jc w:val="both"/>
      </w:pPr>
      <w:r>
        <w:rPr/>
        <w:t>Without</w:t>
      </w:r>
      <w:r>
        <w:rPr>
          <w:spacing w:val="-3"/>
        </w:rPr>
        <w:t> </w:t>
      </w:r>
      <w:r>
        <w:rPr/>
        <w:t>this</w:t>
      </w:r>
      <w:r>
        <w:rPr>
          <w:spacing w:val="-4"/>
        </w:rPr>
        <w:t> </w:t>
      </w:r>
      <w:r>
        <w:rPr/>
        <w:t>context</w:t>
      </w:r>
      <w:r>
        <w:rPr>
          <w:spacing w:val="-3"/>
        </w:rPr>
        <w:t> </w:t>
      </w:r>
      <w:r>
        <w:rPr/>
        <w:t>it</w:t>
      </w:r>
      <w:r>
        <w:rPr>
          <w:spacing w:val="-3"/>
        </w:rPr>
        <w:t> </w:t>
      </w:r>
      <w:r>
        <w:rPr/>
        <w:t>would</w:t>
      </w:r>
      <w:r>
        <w:rPr>
          <w:spacing w:val="-3"/>
        </w:rPr>
        <w:t> </w:t>
      </w:r>
      <w:r>
        <w:rPr/>
        <w:t>be</w:t>
      </w:r>
      <w:r>
        <w:rPr>
          <w:spacing w:val="-3"/>
        </w:rPr>
        <w:t> </w:t>
      </w:r>
      <w:r>
        <w:rPr/>
        <w:t>difficult</w:t>
      </w:r>
      <w:r>
        <w:rPr>
          <w:spacing w:val="-3"/>
        </w:rPr>
        <w:t> </w:t>
      </w:r>
      <w:r>
        <w:rPr/>
        <w:t>to</w:t>
      </w:r>
      <w:r>
        <w:rPr>
          <w:spacing w:val="-3"/>
        </w:rPr>
        <w:t> </w:t>
      </w:r>
      <w:r>
        <w:rPr/>
        <w:t>determine</w:t>
      </w:r>
      <w:r>
        <w:rPr>
          <w:spacing w:val="-4"/>
        </w:rPr>
        <w:t> </w:t>
      </w:r>
      <w:r>
        <w:rPr/>
        <w:t>the</w:t>
      </w:r>
      <w:r>
        <w:rPr>
          <w:spacing w:val="-3"/>
        </w:rPr>
        <w:t> </w:t>
      </w:r>
      <w:r>
        <w:rPr/>
        <w:t>player</w:t>
      </w:r>
      <w:r>
        <w:rPr>
          <w:spacing w:val="-3"/>
        </w:rPr>
        <w:t> </w:t>
      </w:r>
      <w:r>
        <w:rPr/>
        <w:t>journey</w:t>
      </w:r>
      <w:r>
        <w:rPr>
          <w:spacing w:val="-6"/>
        </w:rPr>
        <w:t> </w:t>
      </w:r>
      <w:r>
        <w:rPr/>
        <w:t>from</w:t>
      </w:r>
      <w:r>
        <w:rPr>
          <w:spacing w:val="-2"/>
        </w:rPr>
        <w:t> </w:t>
      </w:r>
      <w:r>
        <w:rPr/>
        <w:t>youth</w:t>
      </w:r>
      <w:r>
        <w:rPr>
          <w:spacing w:val="-3"/>
        </w:rPr>
        <w:t> </w:t>
      </w:r>
      <w:r>
        <w:rPr/>
        <w:t>to senior football.</w:t>
      </w:r>
      <w:r>
        <w:rPr>
          <w:spacing w:val="-5"/>
        </w:rPr>
        <w:t> </w:t>
      </w:r>
      <w:r>
        <w:rPr/>
        <w:t>Other</w:t>
      </w:r>
      <w:r>
        <w:rPr>
          <w:spacing w:val="-5"/>
        </w:rPr>
        <w:t> </w:t>
      </w:r>
      <w:r>
        <w:rPr/>
        <w:t>studies</w:t>
      </w:r>
      <w:r>
        <w:rPr>
          <w:spacing w:val="-5"/>
        </w:rPr>
        <w:t> </w:t>
      </w:r>
      <w:r>
        <w:rPr/>
        <w:t>have</w:t>
      </w:r>
      <w:r>
        <w:rPr>
          <w:spacing w:val="-5"/>
        </w:rPr>
        <w:t> </w:t>
      </w:r>
      <w:r>
        <w:rPr/>
        <w:t>attempted</w:t>
      </w:r>
      <w:r>
        <w:rPr>
          <w:spacing w:val="-5"/>
        </w:rPr>
        <w:t> </w:t>
      </w:r>
      <w:r>
        <w:rPr/>
        <w:t>to</w:t>
      </w:r>
      <w:r>
        <w:rPr>
          <w:spacing w:val="-4"/>
        </w:rPr>
        <w:t> </w:t>
      </w:r>
      <w:r>
        <w:rPr/>
        <w:t>do</w:t>
      </w:r>
      <w:r>
        <w:rPr>
          <w:spacing w:val="-3"/>
        </w:rPr>
        <w:t> </w:t>
      </w:r>
      <w:r>
        <w:rPr/>
        <w:t>so,</w:t>
      </w:r>
      <w:r>
        <w:rPr>
          <w:spacing w:val="-5"/>
        </w:rPr>
        <w:t> </w:t>
      </w:r>
      <w:r>
        <w:rPr/>
        <w:t>for</w:t>
      </w:r>
      <w:r>
        <w:rPr>
          <w:spacing w:val="-3"/>
        </w:rPr>
        <w:t> </w:t>
      </w:r>
      <w:r>
        <w:rPr/>
        <w:t>example</w:t>
      </w:r>
      <w:r>
        <w:rPr>
          <w:spacing w:val="-5"/>
        </w:rPr>
        <w:t> </w:t>
      </w:r>
      <w:r>
        <w:rPr/>
        <w:t>Morris</w:t>
      </w:r>
      <w:r>
        <w:rPr>
          <w:spacing w:val="-4"/>
        </w:rPr>
        <w:t> </w:t>
      </w:r>
      <w:r>
        <w:rPr/>
        <w:t>et</w:t>
      </w:r>
      <w:r>
        <w:rPr>
          <w:spacing w:val="-2"/>
        </w:rPr>
        <w:t> </w:t>
      </w:r>
      <w:r>
        <w:rPr/>
        <w:t>al.</w:t>
      </w:r>
      <w:r>
        <w:rPr>
          <w:spacing w:val="-5"/>
        </w:rPr>
        <w:t> </w:t>
      </w:r>
      <w:r>
        <w:rPr/>
        <w:t>(2017)</w:t>
      </w:r>
      <w:r>
        <w:rPr>
          <w:spacing w:val="-5"/>
        </w:rPr>
        <w:t> </w:t>
      </w:r>
      <w:r>
        <w:rPr/>
        <w:t>who</w:t>
      </w:r>
      <w:r>
        <w:rPr>
          <w:spacing w:val="-5"/>
        </w:rPr>
        <w:t> </w:t>
      </w:r>
      <w:r>
        <w:rPr/>
        <w:t>provides a ‘snap shot’ of players perceptions two weeks before their transition into a first team and thereafter their immediate experience of the transition entering a first team environment, highlighting a range of themes such as their motivation to succeed, anxieties around the transition and how social support can both hinder and help in this short period of time. However, these challenges are not isolated events and may persist over a lengthy period of time,</w:t>
      </w:r>
      <w:r>
        <w:rPr>
          <w:spacing w:val="-6"/>
        </w:rPr>
        <w:t> </w:t>
      </w:r>
      <w:r>
        <w:rPr/>
        <w:t>which</w:t>
      </w:r>
      <w:r>
        <w:rPr>
          <w:spacing w:val="-6"/>
        </w:rPr>
        <w:t> </w:t>
      </w:r>
      <w:r>
        <w:rPr/>
        <w:t>players</w:t>
      </w:r>
      <w:r>
        <w:rPr>
          <w:spacing w:val="-6"/>
        </w:rPr>
        <w:t> </w:t>
      </w:r>
      <w:r>
        <w:rPr/>
        <w:t>may</w:t>
      </w:r>
      <w:r>
        <w:rPr>
          <w:spacing w:val="-11"/>
        </w:rPr>
        <w:t> </w:t>
      </w:r>
      <w:r>
        <w:rPr/>
        <w:t>need</w:t>
      </w:r>
      <w:r>
        <w:rPr>
          <w:spacing w:val="-6"/>
        </w:rPr>
        <w:t> </w:t>
      </w:r>
      <w:r>
        <w:rPr/>
        <w:t>to</w:t>
      </w:r>
      <w:r>
        <w:rPr>
          <w:spacing w:val="-5"/>
        </w:rPr>
        <w:t> </w:t>
      </w:r>
      <w:r>
        <w:rPr/>
        <w:t>deal</w:t>
      </w:r>
      <w:r>
        <w:rPr>
          <w:spacing w:val="-5"/>
        </w:rPr>
        <w:t> </w:t>
      </w:r>
      <w:r>
        <w:rPr/>
        <w:t>with</w:t>
      </w:r>
      <w:r>
        <w:rPr>
          <w:spacing w:val="-5"/>
        </w:rPr>
        <w:t> </w:t>
      </w:r>
      <w:r>
        <w:rPr/>
        <w:t>on</w:t>
      </w:r>
      <w:r>
        <w:rPr>
          <w:spacing w:val="-6"/>
        </w:rPr>
        <w:t> </w:t>
      </w:r>
      <w:r>
        <w:rPr/>
        <w:t>daily</w:t>
      </w:r>
      <w:r>
        <w:rPr>
          <w:spacing w:val="-8"/>
        </w:rPr>
        <w:t> </w:t>
      </w:r>
      <w:r>
        <w:rPr/>
        <w:t>basis.</w:t>
      </w:r>
      <w:r>
        <w:rPr>
          <w:spacing w:val="-4"/>
        </w:rPr>
        <w:t> </w:t>
      </w:r>
      <w:r>
        <w:rPr/>
        <w:t>Nesti</w:t>
      </w:r>
      <w:r>
        <w:rPr>
          <w:spacing w:val="-5"/>
        </w:rPr>
        <w:t> </w:t>
      </w:r>
      <w:r>
        <w:rPr/>
        <w:t>and</w:t>
      </w:r>
      <w:r>
        <w:rPr>
          <w:spacing w:val="-3"/>
        </w:rPr>
        <w:t> </w:t>
      </w:r>
      <w:r>
        <w:rPr/>
        <w:t>Littlewood,</w:t>
      </w:r>
      <w:r>
        <w:rPr>
          <w:spacing w:val="-6"/>
        </w:rPr>
        <w:t> </w:t>
      </w:r>
      <w:r>
        <w:rPr/>
        <w:t>(2011)</w:t>
      </w:r>
      <w:r>
        <w:rPr>
          <w:spacing w:val="-7"/>
        </w:rPr>
        <w:t> </w:t>
      </w:r>
      <w:r>
        <w:rPr/>
        <w:t>termed these critical moments, or boundary situations from an existential psychological perspective where</w:t>
      </w:r>
      <w:r>
        <w:rPr>
          <w:spacing w:val="-15"/>
        </w:rPr>
        <w:t> </w:t>
      </w:r>
      <w:r>
        <w:rPr/>
        <w:t>players</w:t>
      </w:r>
      <w:r>
        <w:rPr>
          <w:spacing w:val="-15"/>
        </w:rPr>
        <w:t> </w:t>
      </w:r>
      <w:r>
        <w:rPr/>
        <w:t>are</w:t>
      </w:r>
      <w:r>
        <w:rPr>
          <w:spacing w:val="-15"/>
        </w:rPr>
        <w:t> </w:t>
      </w:r>
      <w:r>
        <w:rPr/>
        <w:t>consistently</w:t>
      </w:r>
      <w:r>
        <w:rPr>
          <w:spacing w:val="-15"/>
        </w:rPr>
        <w:t> </w:t>
      </w:r>
      <w:r>
        <w:rPr/>
        <w:t>facing</w:t>
      </w:r>
      <w:r>
        <w:rPr>
          <w:spacing w:val="-15"/>
        </w:rPr>
        <w:t> </w:t>
      </w:r>
      <w:r>
        <w:rPr/>
        <w:t>psychological</w:t>
      </w:r>
      <w:r>
        <w:rPr>
          <w:spacing w:val="-15"/>
        </w:rPr>
        <w:t> </w:t>
      </w:r>
      <w:r>
        <w:rPr/>
        <w:t>challenges</w:t>
      </w:r>
      <w:r>
        <w:rPr>
          <w:spacing w:val="-15"/>
        </w:rPr>
        <w:t> </w:t>
      </w:r>
      <w:r>
        <w:rPr/>
        <w:t>throughout</w:t>
      </w:r>
      <w:r>
        <w:rPr>
          <w:spacing w:val="-15"/>
        </w:rPr>
        <w:t> </w:t>
      </w:r>
      <w:r>
        <w:rPr/>
        <w:t>their</w:t>
      </w:r>
      <w:r>
        <w:rPr>
          <w:spacing w:val="-15"/>
        </w:rPr>
        <w:t> </w:t>
      </w:r>
      <w:r>
        <w:rPr/>
        <w:t>career</w:t>
      </w:r>
      <w:r>
        <w:rPr>
          <w:spacing w:val="-15"/>
        </w:rPr>
        <w:t> </w:t>
      </w:r>
      <w:r>
        <w:rPr/>
        <w:t>pathway which can be traumatic. Consequently, a player’s role and identity, which is often strongly shaped by their time and culture within the context of a football, may come under attack (Mitchell et al., 2014). This will evoke feelings of loss and a void which can lead to issues surrounding their personality and mental health such as anxiety, fear, anger and humiliation (Brown &amp; Potrac, 2009; Calvin, 2017; Mitchell et al., 2014;</w:t>
      </w:r>
      <w:r>
        <w:rPr>
          <w:spacing w:val="-1"/>
        </w:rPr>
        <w:t> </w:t>
      </w:r>
      <w:r>
        <w:rPr/>
        <w:t>Wilkinson, 2021). If their career ends</w:t>
      </w:r>
      <w:r>
        <w:rPr>
          <w:spacing w:val="-3"/>
        </w:rPr>
        <w:t> </w:t>
      </w:r>
      <w:r>
        <w:rPr/>
        <w:t>through</w:t>
      </w:r>
      <w:r>
        <w:rPr>
          <w:spacing w:val="-2"/>
        </w:rPr>
        <w:t> </w:t>
      </w:r>
      <w:r>
        <w:rPr/>
        <w:t>deselection, they</w:t>
      </w:r>
      <w:r>
        <w:rPr>
          <w:spacing w:val="-7"/>
        </w:rPr>
        <w:t> </w:t>
      </w:r>
      <w:r>
        <w:rPr/>
        <w:t>can</w:t>
      </w:r>
      <w:r>
        <w:rPr>
          <w:spacing w:val="-2"/>
        </w:rPr>
        <w:t> </w:t>
      </w:r>
      <w:r>
        <w:rPr/>
        <w:t>find</w:t>
      </w:r>
      <w:r>
        <w:rPr>
          <w:spacing w:val="-2"/>
        </w:rPr>
        <w:t> </w:t>
      </w:r>
      <w:r>
        <w:rPr/>
        <w:t>it</w:t>
      </w:r>
      <w:r>
        <w:rPr>
          <w:spacing w:val="-2"/>
        </w:rPr>
        <w:t> </w:t>
      </w:r>
      <w:r>
        <w:rPr/>
        <w:t>difficult</w:t>
      </w:r>
      <w:r>
        <w:rPr>
          <w:spacing w:val="-2"/>
        </w:rPr>
        <w:t> </w:t>
      </w:r>
      <w:r>
        <w:rPr/>
        <w:t>to</w:t>
      </w:r>
      <w:r>
        <w:rPr>
          <w:spacing w:val="-2"/>
        </w:rPr>
        <w:t> </w:t>
      </w:r>
      <w:r>
        <w:rPr/>
        <w:t>adjust</w:t>
      </w:r>
      <w:r>
        <w:rPr>
          <w:spacing w:val="-2"/>
        </w:rPr>
        <w:t> </w:t>
      </w:r>
      <w:r>
        <w:rPr/>
        <w:t>and</w:t>
      </w:r>
      <w:r>
        <w:rPr>
          <w:spacing w:val="-2"/>
        </w:rPr>
        <w:t> </w:t>
      </w:r>
      <w:r>
        <w:rPr/>
        <w:t>regain</w:t>
      </w:r>
      <w:r>
        <w:rPr>
          <w:spacing w:val="-2"/>
        </w:rPr>
        <w:t> </w:t>
      </w:r>
      <w:r>
        <w:rPr/>
        <w:t>a</w:t>
      </w:r>
      <w:r>
        <w:rPr>
          <w:spacing w:val="-2"/>
        </w:rPr>
        <w:t> </w:t>
      </w:r>
      <w:r>
        <w:rPr/>
        <w:t>sense</w:t>
      </w:r>
      <w:r>
        <w:rPr>
          <w:spacing w:val="-3"/>
        </w:rPr>
        <w:t> </w:t>
      </w:r>
      <w:r>
        <w:rPr/>
        <w:t>of</w:t>
      </w:r>
      <w:r>
        <w:rPr>
          <w:spacing w:val="-2"/>
        </w:rPr>
        <w:t> </w:t>
      </w:r>
      <w:r>
        <w:rPr/>
        <w:t>who</w:t>
      </w:r>
      <w:r>
        <w:rPr>
          <w:spacing w:val="-2"/>
        </w:rPr>
        <w:t> </w:t>
      </w:r>
      <w:r>
        <w:rPr/>
        <w:t>they</w:t>
      </w:r>
      <w:r>
        <w:rPr>
          <w:spacing w:val="-8"/>
        </w:rPr>
        <w:t> </w:t>
      </w:r>
      <w:r>
        <w:rPr/>
        <w:t>are in a different world (Webb et al., 1998; Wilkinson, 2021) and will impact their life as they transition out of the sport (Mitchell et al., 2014).</w:t>
      </w:r>
    </w:p>
    <w:p>
      <w:pPr>
        <w:spacing w:after="0" w:line="480" w:lineRule="auto"/>
        <w:jc w:val="both"/>
        <w:sectPr>
          <w:pgSz w:w="11910" w:h="16840"/>
          <w:pgMar w:header="0" w:footer="992" w:top="1360" w:bottom="1180" w:left="740" w:right="960"/>
        </w:sectPr>
      </w:pPr>
    </w:p>
    <w:p>
      <w:pPr>
        <w:pStyle w:val="BodyText"/>
        <w:spacing w:line="480" w:lineRule="auto" w:before="61"/>
        <w:ind w:left="700" w:right="477"/>
        <w:jc w:val="both"/>
      </w:pPr>
      <w:r>
        <w:rPr/>
        <w:t>Additional</w:t>
      </w:r>
      <w:r>
        <w:rPr>
          <w:spacing w:val="-10"/>
        </w:rPr>
        <w:t> </w:t>
      </w:r>
      <w:r>
        <w:rPr/>
        <w:t>studies</w:t>
      </w:r>
      <w:r>
        <w:rPr>
          <w:spacing w:val="-10"/>
        </w:rPr>
        <w:t> </w:t>
      </w:r>
      <w:r>
        <w:rPr/>
        <w:t>of</w:t>
      </w:r>
      <w:r>
        <w:rPr>
          <w:spacing w:val="-11"/>
        </w:rPr>
        <w:t> </w:t>
      </w:r>
      <w:r>
        <w:rPr/>
        <w:t>this</w:t>
      </w:r>
      <w:r>
        <w:rPr>
          <w:spacing w:val="-10"/>
        </w:rPr>
        <w:t> </w:t>
      </w:r>
      <w:r>
        <w:rPr/>
        <w:t>nature</w:t>
      </w:r>
      <w:r>
        <w:rPr>
          <w:spacing w:val="-9"/>
        </w:rPr>
        <w:t> </w:t>
      </w:r>
      <w:r>
        <w:rPr/>
        <w:t>conducted</w:t>
      </w:r>
      <w:r>
        <w:rPr>
          <w:spacing w:val="-9"/>
        </w:rPr>
        <w:t> </w:t>
      </w:r>
      <w:r>
        <w:rPr/>
        <w:t>from</w:t>
      </w:r>
      <w:r>
        <w:rPr>
          <w:spacing w:val="-10"/>
        </w:rPr>
        <w:t> </w:t>
      </w:r>
      <w:r>
        <w:rPr/>
        <w:t>within</w:t>
      </w:r>
      <w:r>
        <w:rPr>
          <w:spacing w:val="-11"/>
        </w:rPr>
        <w:t> </w:t>
      </w:r>
      <w:r>
        <w:rPr/>
        <w:t>football</w:t>
      </w:r>
      <w:r>
        <w:rPr>
          <w:spacing w:val="-10"/>
        </w:rPr>
        <w:t> </w:t>
      </w:r>
      <w:r>
        <w:rPr/>
        <w:t>clubs</w:t>
      </w:r>
      <w:r>
        <w:rPr>
          <w:spacing w:val="-10"/>
        </w:rPr>
        <w:t> </w:t>
      </w:r>
      <w:r>
        <w:rPr/>
        <w:t>would</w:t>
      </w:r>
      <w:r>
        <w:rPr>
          <w:spacing w:val="-8"/>
        </w:rPr>
        <w:t> </w:t>
      </w:r>
      <w:r>
        <w:rPr/>
        <w:t>further</w:t>
      </w:r>
      <w:r>
        <w:rPr>
          <w:spacing w:val="-9"/>
        </w:rPr>
        <w:t> </w:t>
      </w:r>
      <w:r>
        <w:rPr/>
        <w:t>contribute to</w:t>
      </w:r>
      <w:r>
        <w:rPr>
          <w:spacing w:val="-7"/>
        </w:rPr>
        <w:t> </w:t>
      </w:r>
      <w:r>
        <w:rPr/>
        <w:t>the</w:t>
      </w:r>
      <w:r>
        <w:rPr>
          <w:spacing w:val="-7"/>
        </w:rPr>
        <w:t> </w:t>
      </w:r>
      <w:r>
        <w:rPr/>
        <w:t>findings,</w:t>
      </w:r>
      <w:r>
        <w:rPr>
          <w:spacing w:val="-5"/>
        </w:rPr>
        <w:t> </w:t>
      </w:r>
      <w:r>
        <w:rPr/>
        <w:t>and</w:t>
      </w:r>
      <w:r>
        <w:rPr>
          <w:spacing w:val="-7"/>
        </w:rPr>
        <w:t> </w:t>
      </w:r>
      <w:r>
        <w:rPr/>
        <w:t>determine</w:t>
      </w:r>
      <w:r>
        <w:rPr>
          <w:spacing w:val="-7"/>
        </w:rPr>
        <w:t> </w:t>
      </w:r>
      <w:r>
        <w:rPr/>
        <w:t>whether</w:t>
      </w:r>
      <w:r>
        <w:rPr>
          <w:spacing w:val="-6"/>
        </w:rPr>
        <w:t> </w:t>
      </w:r>
      <w:r>
        <w:rPr/>
        <w:t>they</w:t>
      </w:r>
      <w:r>
        <w:rPr>
          <w:spacing w:val="-11"/>
        </w:rPr>
        <w:t> </w:t>
      </w:r>
      <w:r>
        <w:rPr/>
        <w:t>represent</w:t>
      </w:r>
      <w:r>
        <w:rPr>
          <w:spacing w:val="-7"/>
        </w:rPr>
        <w:t> </w:t>
      </w:r>
      <w:r>
        <w:rPr/>
        <w:t>general</w:t>
      </w:r>
      <w:r>
        <w:rPr>
          <w:spacing w:val="-7"/>
        </w:rPr>
        <w:t> </w:t>
      </w:r>
      <w:r>
        <w:rPr/>
        <w:t>practice</w:t>
      </w:r>
      <w:r>
        <w:rPr>
          <w:spacing w:val="-6"/>
        </w:rPr>
        <w:t> </w:t>
      </w:r>
      <w:r>
        <w:rPr/>
        <w:t>or</w:t>
      </w:r>
      <w:r>
        <w:rPr>
          <w:spacing w:val="-7"/>
        </w:rPr>
        <w:t> </w:t>
      </w:r>
      <w:r>
        <w:rPr/>
        <w:t>unique</w:t>
      </w:r>
      <w:r>
        <w:rPr>
          <w:spacing w:val="-8"/>
        </w:rPr>
        <w:t> </w:t>
      </w:r>
      <w:r>
        <w:rPr/>
        <w:t>to</w:t>
      </w:r>
      <w:r>
        <w:rPr>
          <w:spacing w:val="-7"/>
        </w:rPr>
        <w:t> </w:t>
      </w:r>
      <w:r>
        <w:rPr/>
        <w:t>the</w:t>
      </w:r>
      <w:r>
        <w:rPr>
          <w:spacing w:val="-7"/>
        </w:rPr>
        <w:t> </w:t>
      </w:r>
      <w:r>
        <w:rPr/>
        <w:t>specific context of this study. Such studies would build upon these findings to offer a more common/collective understanding of the challenges clubs and participants face during this phase</w:t>
      </w:r>
      <w:r>
        <w:rPr>
          <w:spacing w:val="-6"/>
        </w:rPr>
        <w:t> </w:t>
      </w:r>
      <w:r>
        <w:rPr/>
        <w:t>of</w:t>
      </w:r>
      <w:r>
        <w:rPr>
          <w:spacing w:val="-6"/>
        </w:rPr>
        <w:t> </w:t>
      </w:r>
      <w:r>
        <w:rPr/>
        <w:t>football,</w:t>
      </w:r>
      <w:r>
        <w:rPr>
          <w:spacing w:val="-5"/>
        </w:rPr>
        <w:t> </w:t>
      </w:r>
      <w:r>
        <w:rPr/>
        <w:t>ultimately</w:t>
      </w:r>
      <w:r>
        <w:rPr>
          <w:spacing w:val="-7"/>
        </w:rPr>
        <w:t> </w:t>
      </w:r>
      <w:r>
        <w:rPr/>
        <w:t>contributing</w:t>
      </w:r>
      <w:r>
        <w:rPr>
          <w:spacing w:val="-7"/>
        </w:rPr>
        <w:t> </w:t>
      </w:r>
      <w:r>
        <w:rPr/>
        <w:t>to</w:t>
      </w:r>
      <w:r>
        <w:rPr>
          <w:spacing w:val="-4"/>
        </w:rPr>
        <w:t> </w:t>
      </w:r>
      <w:r>
        <w:rPr/>
        <w:t>best</w:t>
      </w:r>
      <w:r>
        <w:rPr>
          <w:spacing w:val="-4"/>
        </w:rPr>
        <w:t> </w:t>
      </w:r>
      <w:r>
        <w:rPr/>
        <w:t>practice</w:t>
      </w:r>
      <w:r>
        <w:rPr>
          <w:spacing w:val="-3"/>
        </w:rPr>
        <w:t> </w:t>
      </w:r>
      <w:r>
        <w:rPr/>
        <w:t>and</w:t>
      </w:r>
      <w:r>
        <w:rPr>
          <w:spacing w:val="-5"/>
        </w:rPr>
        <w:t> </w:t>
      </w:r>
      <w:r>
        <w:rPr/>
        <w:t>may</w:t>
      </w:r>
      <w:r>
        <w:rPr>
          <w:spacing w:val="-10"/>
        </w:rPr>
        <w:t> </w:t>
      </w:r>
      <w:r>
        <w:rPr/>
        <w:t>have</w:t>
      </w:r>
      <w:r>
        <w:rPr>
          <w:spacing w:val="-6"/>
        </w:rPr>
        <w:t> </w:t>
      </w:r>
      <w:r>
        <w:rPr/>
        <w:t>the</w:t>
      </w:r>
      <w:r>
        <w:rPr>
          <w:spacing w:val="-2"/>
        </w:rPr>
        <w:t> </w:t>
      </w:r>
      <w:r>
        <w:rPr/>
        <w:t>potential</w:t>
      </w:r>
      <w:r>
        <w:rPr>
          <w:spacing w:val="-4"/>
        </w:rPr>
        <w:t> </w:t>
      </w:r>
      <w:r>
        <w:rPr/>
        <w:t>to</w:t>
      </w:r>
      <w:r>
        <w:rPr>
          <w:spacing w:val="-4"/>
        </w:rPr>
        <w:t> </w:t>
      </w:r>
      <w:r>
        <w:rPr/>
        <w:t>impact structural changes within the PDP phase.</w:t>
      </w:r>
    </w:p>
    <w:p>
      <w:pPr>
        <w:spacing w:after="0" w:line="480" w:lineRule="auto"/>
        <w:jc w:val="both"/>
        <w:sectPr>
          <w:pgSz w:w="11910" w:h="16840"/>
          <w:pgMar w:header="0" w:footer="992" w:top="1360" w:bottom="1180" w:left="740" w:right="960"/>
        </w:sectPr>
      </w:pPr>
    </w:p>
    <w:p>
      <w:pPr>
        <w:pStyle w:val="Heading1"/>
        <w:spacing w:line="276" w:lineRule="auto"/>
        <w:ind w:left="4147" w:right="510" w:hanging="2682"/>
        <w:jc w:val="left"/>
      </w:pPr>
      <w:r>
        <w:rPr/>
        <w:t>Chapter</w:t>
      </w:r>
      <w:r>
        <w:rPr>
          <w:spacing w:val="-18"/>
        </w:rPr>
        <w:t> </w:t>
      </w:r>
      <w:r>
        <w:rPr/>
        <w:t>Eight:</w:t>
      </w:r>
      <w:r>
        <w:rPr>
          <w:spacing w:val="-6"/>
        </w:rPr>
        <w:t> </w:t>
      </w:r>
      <w:r>
        <w:rPr/>
        <w:t>Discussion,</w:t>
      </w:r>
      <w:r>
        <w:rPr>
          <w:spacing w:val="-7"/>
        </w:rPr>
        <w:t> </w:t>
      </w:r>
      <w:r>
        <w:rPr/>
        <w:t>Conclusions</w:t>
      </w:r>
      <w:r>
        <w:rPr>
          <w:spacing w:val="-9"/>
        </w:rPr>
        <w:t> </w:t>
      </w:r>
      <w:r>
        <w:rPr/>
        <w:t>and </w:t>
      </w:r>
      <w:r>
        <w:rPr>
          <w:spacing w:val="-2"/>
        </w:rPr>
        <w:t>Implications</w:t>
      </w:r>
    </w:p>
    <w:p>
      <w:pPr>
        <w:spacing w:after="0" w:line="276" w:lineRule="auto"/>
        <w:jc w:val="left"/>
        <w:sectPr>
          <w:pgSz w:w="11910" w:h="16840"/>
          <w:pgMar w:header="0" w:footer="992" w:top="1360" w:bottom="1180" w:left="740" w:right="960"/>
        </w:sectPr>
      </w:pPr>
    </w:p>
    <w:p>
      <w:pPr>
        <w:pStyle w:val="Heading2"/>
        <w:numPr>
          <w:ilvl w:val="1"/>
          <w:numId w:val="17"/>
        </w:numPr>
        <w:tabs>
          <w:tab w:pos="1060" w:val="left" w:leader="none"/>
        </w:tabs>
        <w:spacing w:line="240" w:lineRule="auto" w:before="61" w:after="0"/>
        <w:ind w:left="1060" w:right="0" w:hanging="360"/>
        <w:jc w:val="left"/>
      </w:pPr>
      <w:r>
        <w:rPr>
          <w:spacing w:val="-2"/>
        </w:rPr>
        <w:t>Introduction</w:t>
      </w:r>
    </w:p>
    <w:p>
      <w:pPr>
        <w:pStyle w:val="BodyText"/>
        <w:rPr>
          <w:b/>
        </w:rPr>
      </w:pPr>
    </w:p>
    <w:p>
      <w:pPr>
        <w:pStyle w:val="BodyText"/>
        <w:spacing w:line="480" w:lineRule="auto"/>
        <w:ind w:left="700" w:right="473"/>
        <w:jc w:val="both"/>
      </w:pPr>
      <w:r>
        <w:rPr/>
        <w:t>The</w:t>
      </w:r>
      <w:r>
        <w:rPr>
          <w:spacing w:val="-1"/>
        </w:rPr>
        <w:t> </w:t>
      </w:r>
      <w:r>
        <w:rPr/>
        <w:t>purpose</w:t>
      </w:r>
      <w:r>
        <w:rPr>
          <w:spacing w:val="-1"/>
        </w:rPr>
        <w:t> </w:t>
      </w:r>
      <w:r>
        <w:rPr/>
        <w:t>of</w:t>
      </w:r>
      <w:r>
        <w:rPr>
          <w:spacing w:val="-1"/>
        </w:rPr>
        <w:t> </w:t>
      </w:r>
      <w:r>
        <w:rPr/>
        <w:t>this final chapter</w:t>
      </w:r>
      <w:r>
        <w:rPr>
          <w:spacing w:val="-1"/>
        </w:rPr>
        <w:t> </w:t>
      </w:r>
      <w:r>
        <w:rPr/>
        <w:t>is to address the key</w:t>
      </w:r>
      <w:r>
        <w:rPr>
          <w:spacing w:val="-5"/>
        </w:rPr>
        <w:t> </w:t>
      </w:r>
      <w:r>
        <w:rPr/>
        <w:t>issue</w:t>
      </w:r>
      <w:r>
        <w:rPr>
          <w:spacing w:val="-1"/>
        </w:rPr>
        <w:t> </w:t>
      </w:r>
      <w:r>
        <w:rPr/>
        <w:t>of</w:t>
      </w:r>
      <w:r>
        <w:rPr>
          <w:spacing w:val="-1"/>
        </w:rPr>
        <w:t> </w:t>
      </w:r>
      <w:r>
        <w:rPr/>
        <w:t>whether or</w:t>
      </w:r>
      <w:r>
        <w:rPr>
          <w:spacing w:val="-1"/>
        </w:rPr>
        <w:t> </w:t>
      </w:r>
      <w:r>
        <w:rPr/>
        <w:t>not the research has appropriately</w:t>
      </w:r>
      <w:r>
        <w:rPr>
          <w:spacing w:val="-7"/>
        </w:rPr>
        <w:t> </w:t>
      </w:r>
      <w:r>
        <w:rPr/>
        <w:t>answered</w:t>
      </w:r>
      <w:r>
        <w:rPr>
          <w:spacing w:val="-4"/>
        </w:rPr>
        <w:t> </w:t>
      </w:r>
      <w:r>
        <w:rPr/>
        <w:t>the</w:t>
      </w:r>
      <w:r>
        <w:rPr>
          <w:spacing w:val="-6"/>
        </w:rPr>
        <w:t> </w:t>
      </w:r>
      <w:r>
        <w:rPr/>
        <w:t>central</w:t>
      </w:r>
      <w:r>
        <w:rPr>
          <w:spacing w:val="-4"/>
        </w:rPr>
        <w:t> </w:t>
      </w:r>
      <w:r>
        <w:rPr/>
        <w:t>research</w:t>
      </w:r>
      <w:r>
        <w:rPr>
          <w:spacing w:val="-4"/>
        </w:rPr>
        <w:t> </w:t>
      </w:r>
      <w:r>
        <w:rPr/>
        <w:t>question</w:t>
      </w:r>
      <w:r>
        <w:rPr>
          <w:spacing w:val="-4"/>
        </w:rPr>
        <w:t> </w:t>
      </w:r>
      <w:r>
        <w:rPr/>
        <w:t>and</w:t>
      </w:r>
      <w:r>
        <w:rPr>
          <w:spacing w:val="-5"/>
        </w:rPr>
        <w:t> </w:t>
      </w:r>
      <w:r>
        <w:rPr/>
        <w:t>to</w:t>
      </w:r>
      <w:r>
        <w:rPr>
          <w:spacing w:val="-5"/>
        </w:rPr>
        <w:t> </w:t>
      </w:r>
      <w:r>
        <w:rPr/>
        <w:t>evaluate</w:t>
      </w:r>
      <w:r>
        <w:rPr>
          <w:spacing w:val="-5"/>
        </w:rPr>
        <w:t> </w:t>
      </w:r>
      <w:r>
        <w:rPr/>
        <w:t>the</w:t>
      </w:r>
      <w:r>
        <w:rPr>
          <w:spacing w:val="-3"/>
        </w:rPr>
        <w:t> </w:t>
      </w:r>
      <w:r>
        <w:rPr/>
        <w:t>evidence</w:t>
      </w:r>
      <w:r>
        <w:rPr>
          <w:spacing w:val="-5"/>
        </w:rPr>
        <w:t> </w:t>
      </w:r>
      <w:r>
        <w:rPr/>
        <w:t>presented</w:t>
      </w:r>
      <w:r>
        <w:rPr>
          <w:spacing w:val="-4"/>
        </w:rPr>
        <w:t> </w:t>
      </w:r>
      <w:r>
        <w:rPr/>
        <w:t>in support</w:t>
      </w:r>
      <w:r>
        <w:rPr>
          <w:spacing w:val="-3"/>
        </w:rPr>
        <w:t> </w:t>
      </w:r>
      <w:r>
        <w:rPr/>
        <w:t>of</w:t>
      </w:r>
      <w:r>
        <w:rPr>
          <w:spacing w:val="-3"/>
        </w:rPr>
        <w:t> </w:t>
      </w:r>
      <w:r>
        <w:rPr/>
        <w:t>the</w:t>
      </w:r>
      <w:r>
        <w:rPr>
          <w:spacing w:val="-3"/>
        </w:rPr>
        <w:t> </w:t>
      </w:r>
      <w:r>
        <w:rPr/>
        <w:t>final</w:t>
      </w:r>
      <w:r>
        <w:rPr>
          <w:spacing w:val="-1"/>
        </w:rPr>
        <w:t> </w:t>
      </w:r>
      <w:r>
        <w:rPr/>
        <w:t>conclusion.</w:t>
      </w:r>
      <w:r>
        <w:rPr>
          <w:spacing w:val="-2"/>
        </w:rPr>
        <w:t> </w:t>
      </w:r>
      <w:r>
        <w:rPr/>
        <w:t>The</w:t>
      </w:r>
      <w:r>
        <w:rPr>
          <w:spacing w:val="-4"/>
        </w:rPr>
        <w:t> </w:t>
      </w:r>
      <w:r>
        <w:rPr/>
        <w:t>research</w:t>
      </w:r>
      <w:r>
        <w:rPr>
          <w:spacing w:val="-2"/>
        </w:rPr>
        <w:t> </w:t>
      </w:r>
      <w:r>
        <w:rPr/>
        <w:t>began</w:t>
      </w:r>
      <w:r>
        <w:rPr>
          <w:spacing w:val="-2"/>
        </w:rPr>
        <w:t> </w:t>
      </w:r>
      <w:r>
        <w:rPr/>
        <w:t>from</w:t>
      </w:r>
      <w:r>
        <w:rPr>
          <w:spacing w:val="-2"/>
        </w:rPr>
        <w:t> </w:t>
      </w:r>
      <w:r>
        <w:rPr/>
        <w:t>a</w:t>
      </w:r>
      <w:r>
        <w:rPr>
          <w:spacing w:val="-3"/>
        </w:rPr>
        <w:t> </w:t>
      </w:r>
      <w:r>
        <w:rPr/>
        <w:t>concern that</w:t>
      </w:r>
      <w:r>
        <w:rPr>
          <w:spacing w:val="-2"/>
        </w:rPr>
        <w:t> </w:t>
      </w:r>
      <w:r>
        <w:rPr/>
        <w:t>the U23/U21</w:t>
      </w:r>
      <w:r>
        <w:rPr>
          <w:spacing w:val="-3"/>
        </w:rPr>
        <w:t> </w:t>
      </w:r>
      <w:r>
        <w:rPr/>
        <w:t>phase</w:t>
      </w:r>
      <w:r>
        <w:rPr>
          <w:spacing w:val="-3"/>
        </w:rPr>
        <w:t> </w:t>
      </w:r>
      <w:r>
        <w:rPr/>
        <w:t>of the Football Association’s and English Premier League’s player development pathway (Premier</w:t>
      </w:r>
      <w:r>
        <w:rPr>
          <w:spacing w:val="-3"/>
        </w:rPr>
        <w:t> </w:t>
      </w:r>
      <w:r>
        <w:rPr/>
        <w:t>League,</w:t>
      </w:r>
      <w:r>
        <w:rPr>
          <w:spacing w:val="-3"/>
        </w:rPr>
        <w:t> </w:t>
      </w:r>
      <w:r>
        <w:rPr/>
        <w:t>2011)</w:t>
      </w:r>
      <w:r>
        <w:rPr>
          <w:spacing w:val="-6"/>
        </w:rPr>
        <w:t> </w:t>
      </w:r>
      <w:r>
        <w:rPr/>
        <w:t>had</w:t>
      </w:r>
      <w:r>
        <w:rPr>
          <w:spacing w:val="-4"/>
        </w:rPr>
        <w:t> </w:t>
      </w:r>
      <w:r>
        <w:rPr/>
        <w:t>been</w:t>
      </w:r>
      <w:r>
        <w:rPr>
          <w:spacing w:val="-4"/>
        </w:rPr>
        <w:t> </w:t>
      </w:r>
      <w:r>
        <w:rPr/>
        <w:t>inadequately</w:t>
      </w:r>
      <w:r>
        <w:rPr>
          <w:spacing w:val="-7"/>
        </w:rPr>
        <w:t> </w:t>
      </w:r>
      <w:r>
        <w:rPr/>
        <w:t>researched.</w:t>
      </w:r>
      <w:r>
        <w:rPr>
          <w:spacing w:val="-3"/>
        </w:rPr>
        <w:t> </w:t>
      </w:r>
      <w:r>
        <w:rPr/>
        <w:t>As</w:t>
      </w:r>
      <w:r>
        <w:rPr>
          <w:spacing w:val="-4"/>
        </w:rPr>
        <w:t> </w:t>
      </w:r>
      <w:r>
        <w:rPr/>
        <w:t>has</w:t>
      </w:r>
      <w:r>
        <w:rPr>
          <w:spacing w:val="-3"/>
        </w:rPr>
        <w:t> </w:t>
      </w:r>
      <w:r>
        <w:rPr/>
        <w:t>already</w:t>
      </w:r>
      <w:r>
        <w:rPr>
          <w:spacing w:val="-6"/>
        </w:rPr>
        <w:t> </w:t>
      </w:r>
      <w:r>
        <w:rPr/>
        <w:t>been</w:t>
      </w:r>
      <w:r>
        <w:rPr>
          <w:spacing w:val="-4"/>
        </w:rPr>
        <w:t> </w:t>
      </w:r>
      <w:r>
        <w:rPr/>
        <w:t>demonstrated, the</w:t>
      </w:r>
      <w:r>
        <w:rPr>
          <w:spacing w:val="-13"/>
        </w:rPr>
        <w:t> </w:t>
      </w:r>
      <w:r>
        <w:rPr/>
        <w:t>emphasis</w:t>
      </w:r>
      <w:r>
        <w:rPr>
          <w:spacing w:val="-13"/>
        </w:rPr>
        <w:t> </w:t>
      </w:r>
      <w:r>
        <w:rPr/>
        <w:t>within</w:t>
      </w:r>
      <w:r>
        <w:rPr>
          <w:spacing w:val="-12"/>
        </w:rPr>
        <w:t> </w:t>
      </w:r>
      <w:r>
        <w:rPr/>
        <w:t>development-related</w:t>
      </w:r>
      <w:r>
        <w:rPr>
          <w:spacing w:val="-13"/>
        </w:rPr>
        <w:t> </w:t>
      </w:r>
      <w:r>
        <w:rPr/>
        <w:t>research</w:t>
      </w:r>
      <w:r>
        <w:rPr>
          <w:spacing w:val="-14"/>
        </w:rPr>
        <w:t> </w:t>
      </w:r>
      <w:r>
        <w:rPr/>
        <w:t>had</w:t>
      </w:r>
      <w:r>
        <w:rPr>
          <w:spacing w:val="-13"/>
        </w:rPr>
        <w:t> </w:t>
      </w:r>
      <w:r>
        <w:rPr/>
        <w:t>been</w:t>
      </w:r>
      <w:r>
        <w:rPr>
          <w:spacing w:val="-13"/>
        </w:rPr>
        <w:t> </w:t>
      </w:r>
      <w:r>
        <w:rPr/>
        <w:t>focused</w:t>
      </w:r>
      <w:r>
        <w:rPr>
          <w:spacing w:val="-12"/>
        </w:rPr>
        <w:t> </w:t>
      </w:r>
      <w:r>
        <w:rPr/>
        <w:t>on</w:t>
      </w:r>
      <w:r>
        <w:rPr>
          <w:spacing w:val="-13"/>
        </w:rPr>
        <w:t> </w:t>
      </w:r>
      <w:r>
        <w:rPr/>
        <w:t>the</w:t>
      </w:r>
      <w:r>
        <w:rPr>
          <w:spacing w:val="-9"/>
        </w:rPr>
        <w:t> </w:t>
      </w:r>
      <w:r>
        <w:rPr/>
        <w:t>younger</w:t>
      </w:r>
      <w:r>
        <w:rPr>
          <w:spacing w:val="-14"/>
        </w:rPr>
        <w:t> </w:t>
      </w:r>
      <w:r>
        <w:rPr/>
        <w:t>age</w:t>
      </w:r>
      <w:r>
        <w:rPr>
          <w:spacing w:val="-11"/>
        </w:rPr>
        <w:t> </w:t>
      </w:r>
      <w:r>
        <w:rPr/>
        <w:t>groups within professional clubs’ academies. Nevertheless, the EPPP blueprint placed considerable significance on the post-18 phase, describing its purpose as a developmental transition and preparation</w:t>
      </w:r>
      <w:r>
        <w:rPr>
          <w:spacing w:val="-7"/>
        </w:rPr>
        <w:t> </w:t>
      </w:r>
      <w:r>
        <w:rPr/>
        <w:t>for</w:t>
      </w:r>
      <w:r>
        <w:rPr>
          <w:spacing w:val="-9"/>
        </w:rPr>
        <w:t> </w:t>
      </w:r>
      <w:r>
        <w:rPr/>
        <w:t>players</w:t>
      </w:r>
      <w:r>
        <w:rPr>
          <w:spacing w:val="-7"/>
        </w:rPr>
        <w:t> </w:t>
      </w:r>
      <w:r>
        <w:rPr/>
        <w:t>to</w:t>
      </w:r>
      <w:r>
        <w:rPr>
          <w:spacing w:val="-7"/>
        </w:rPr>
        <w:t> </w:t>
      </w:r>
      <w:r>
        <w:rPr/>
        <w:t>be</w:t>
      </w:r>
      <w:r>
        <w:rPr>
          <w:spacing w:val="-8"/>
        </w:rPr>
        <w:t> </w:t>
      </w:r>
      <w:r>
        <w:rPr/>
        <w:t>‘ready’</w:t>
      </w:r>
      <w:r>
        <w:rPr>
          <w:spacing w:val="-8"/>
        </w:rPr>
        <w:t> </w:t>
      </w:r>
      <w:r>
        <w:rPr/>
        <w:t>for</w:t>
      </w:r>
      <w:r>
        <w:rPr>
          <w:spacing w:val="-9"/>
        </w:rPr>
        <w:t> </w:t>
      </w:r>
      <w:r>
        <w:rPr/>
        <w:t>first-team</w:t>
      </w:r>
      <w:r>
        <w:rPr>
          <w:spacing w:val="-4"/>
        </w:rPr>
        <w:t> </w:t>
      </w:r>
      <w:r>
        <w:rPr/>
        <w:t>football.</w:t>
      </w:r>
      <w:r>
        <w:rPr>
          <w:spacing w:val="-7"/>
        </w:rPr>
        <w:t> </w:t>
      </w:r>
      <w:r>
        <w:rPr/>
        <w:t>There</w:t>
      </w:r>
      <w:r>
        <w:rPr>
          <w:spacing w:val="-8"/>
        </w:rPr>
        <w:t> </w:t>
      </w:r>
      <w:r>
        <w:rPr/>
        <w:t>was</w:t>
      </w:r>
      <w:r>
        <w:rPr>
          <w:spacing w:val="-7"/>
        </w:rPr>
        <w:t> </w:t>
      </w:r>
      <w:r>
        <w:rPr/>
        <w:t>also</w:t>
      </w:r>
      <w:r>
        <w:rPr>
          <w:spacing w:val="-7"/>
        </w:rPr>
        <w:t> </w:t>
      </w:r>
      <w:r>
        <w:rPr/>
        <w:t>an</w:t>
      </w:r>
      <w:r>
        <w:rPr>
          <w:spacing w:val="-7"/>
        </w:rPr>
        <w:t> </w:t>
      </w:r>
      <w:r>
        <w:rPr/>
        <w:t>element</w:t>
      </w:r>
      <w:r>
        <w:rPr>
          <w:spacing w:val="-7"/>
        </w:rPr>
        <w:t> </w:t>
      </w:r>
      <w:r>
        <w:rPr/>
        <w:t>of</w:t>
      </w:r>
      <w:r>
        <w:rPr>
          <w:spacing w:val="-8"/>
        </w:rPr>
        <w:t> </w:t>
      </w:r>
      <w:r>
        <w:rPr/>
        <w:t>‘self- interest’</w:t>
      </w:r>
      <w:r>
        <w:rPr>
          <w:spacing w:val="-12"/>
        </w:rPr>
        <w:t> </w:t>
      </w:r>
      <w:r>
        <w:rPr/>
        <w:t>in</w:t>
      </w:r>
      <w:r>
        <w:rPr>
          <w:spacing w:val="-10"/>
        </w:rPr>
        <w:t> </w:t>
      </w:r>
      <w:r>
        <w:rPr/>
        <w:t>clubs</w:t>
      </w:r>
      <w:r>
        <w:rPr>
          <w:spacing w:val="-11"/>
        </w:rPr>
        <w:t> </w:t>
      </w:r>
      <w:r>
        <w:rPr/>
        <w:t>being</w:t>
      </w:r>
      <w:r>
        <w:rPr>
          <w:spacing w:val="-11"/>
        </w:rPr>
        <w:t> </w:t>
      </w:r>
      <w:r>
        <w:rPr/>
        <w:t>in</w:t>
      </w:r>
      <w:r>
        <w:rPr>
          <w:spacing w:val="-12"/>
        </w:rPr>
        <w:t> </w:t>
      </w:r>
      <w:r>
        <w:rPr/>
        <w:t>a</w:t>
      </w:r>
      <w:r>
        <w:rPr>
          <w:spacing w:val="-13"/>
        </w:rPr>
        <w:t> </w:t>
      </w:r>
      <w:r>
        <w:rPr/>
        <w:t>position</w:t>
      </w:r>
      <w:r>
        <w:rPr>
          <w:spacing w:val="-12"/>
        </w:rPr>
        <w:t> </w:t>
      </w:r>
      <w:r>
        <w:rPr/>
        <w:t>to</w:t>
      </w:r>
      <w:r>
        <w:rPr>
          <w:spacing w:val="-12"/>
        </w:rPr>
        <w:t> </w:t>
      </w:r>
      <w:r>
        <w:rPr/>
        <w:t>produce</w:t>
      </w:r>
      <w:r>
        <w:rPr>
          <w:spacing w:val="-10"/>
        </w:rPr>
        <w:t> </w:t>
      </w:r>
      <w:r>
        <w:rPr/>
        <w:t>‘home-grown’</w:t>
      </w:r>
      <w:r>
        <w:rPr>
          <w:spacing w:val="-10"/>
        </w:rPr>
        <w:t> </w:t>
      </w:r>
      <w:r>
        <w:rPr/>
        <w:t>players</w:t>
      </w:r>
      <w:r>
        <w:rPr>
          <w:spacing w:val="-11"/>
        </w:rPr>
        <w:t> </w:t>
      </w:r>
      <w:r>
        <w:rPr/>
        <w:t>-</w:t>
      </w:r>
      <w:r>
        <w:rPr>
          <w:spacing w:val="-10"/>
        </w:rPr>
        <w:t> </w:t>
      </w:r>
      <w:r>
        <w:rPr/>
        <w:t>with</w:t>
      </w:r>
      <w:r>
        <w:rPr>
          <w:spacing w:val="-9"/>
        </w:rPr>
        <w:t> </w:t>
      </w:r>
      <w:r>
        <w:rPr/>
        <w:t>potential</w:t>
      </w:r>
      <w:r>
        <w:rPr>
          <w:spacing w:val="-12"/>
        </w:rPr>
        <w:t> </w:t>
      </w:r>
      <w:r>
        <w:rPr/>
        <w:t>financial benefits ‘down the line’.</w:t>
      </w:r>
    </w:p>
    <w:p>
      <w:pPr>
        <w:pStyle w:val="BodyText"/>
      </w:pPr>
    </w:p>
    <w:p>
      <w:pPr>
        <w:pStyle w:val="BodyText"/>
        <w:spacing w:before="1"/>
      </w:pPr>
    </w:p>
    <w:p>
      <w:pPr>
        <w:pStyle w:val="BodyText"/>
        <w:spacing w:line="480" w:lineRule="auto"/>
        <w:ind w:left="700" w:right="474"/>
        <w:jc w:val="both"/>
      </w:pPr>
      <w:r>
        <w:rPr/>
        <w:t>The</w:t>
      </w:r>
      <w:r>
        <w:rPr>
          <w:spacing w:val="-13"/>
        </w:rPr>
        <w:t> </w:t>
      </w:r>
      <w:r>
        <w:rPr/>
        <w:t>question</w:t>
      </w:r>
      <w:r>
        <w:rPr>
          <w:spacing w:val="-12"/>
        </w:rPr>
        <w:t> </w:t>
      </w:r>
      <w:r>
        <w:rPr/>
        <w:t>to</w:t>
      </w:r>
      <w:r>
        <w:rPr>
          <w:spacing w:val="-10"/>
        </w:rPr>
        <w:t> </w:t>
      </w:r>
      <w:r>
        <w:rPr/>
        <w:t>be</w:t>
      </w:r>
      <w:r>
        <w:rPr>
          <w:spacing w:val="-10"/>
        </w:rPr>
        <w:t> </w:t>
      </w:r>
      <w:r>
        <w:rPr/>
        <w:t>addressed</w:t>
      </w:r>
      <w:r>
        <w:rPr>
          <w:spacing w:val="-12"/>
        </w:rPr>
        <w:t> </w:t>
      </w:r>
      <w:r>
        <w:rPr/>
        <w:t>was</w:t>
      </w:r>
      <w:r>
        <w:rPr>
          <w:spacing w:val="-9"/>
        </w:rPr>
        <w:t> </w:t>
      </w:r>
      <w:r>
        <w:rPr/>
        <w:t>the</w:t>
      </w:r>
      <w:r>
        <w:rPr>
          <w:spacing w:val="-10"/>
        </w:rPr>
        <w:t> </w:t>
      </w:r>
      <w:r>
        <w:rPr/>
        <w:t>extent</w:t>
      </w:r>
      <w:r>
        <w:rPr>
          <w:spacing w:val="-11"/>
        </w:rPr>
        <w:t> </w:t>
      </w:r>
      <w:r>
        <w:rPr/>
        <w:t>to</w:t>
      </w:r>
      <w:r>
        <w:rPr>
          <w:spacing w:val="-12"/>
        </w:rPr>
        <w:t> </w:t>
      </w:r>
      <w:r>
        <w:rPr/>
        <w:t>which</w:t>
      </w:r>
      <w:r>
        <w:rPr>
          <w:spacing w:val="-12"/>
        </w:rPr>
        <w:t> </w:t>
      </w:r>
      <w:r>
        <w:rPr/>
        <w:t>post-18</w:t>
      </w:r>
      <w:r>
        <w:rPr>
          <w:spacing w:val="-12"/>
        </w:rPr>
        <w:t> </w:t>
      </w:r>
      <w:r>
        <w:rPr/>
        <w:t>provision</w:t>
      </w:r>
      <w:r>
        <w:rPr>
          <w:spacing w:val="-12"/>
        </w:rPr>
        <w:t> </w:t>
      </w:r>
      <w:r>
        <w:rPr/>
        <w:t>in</w:t>
      </w:r>
      <w:r>
        <w:rPr>
          <w:spacing w:val="-12"/>
        </w:rPr>
        <w:t> </w:t>
      </w:r>
      <w:r>
        <w:rPr/>
        <w:t>professional</w:t>
      </w:r>
      <w:r>
        <w:rPr>
          <w:spacing w:val="-11"/>
        </w:rPr>
        <w:t> </w:t>
      </w:r>
      <w:r>
        <w:rPr/>
        <w:t>football clubs’ academies in England was fulfilling its developmental purpose. Not surprisingly, the conclusions will not be couched in a black and white, yes or no, nor is it susceptible to a quantifiable</w:t>
      </w:r>
      <w:r>
        <w:rPr>
          <w:spacing w:val="-15"/>
        </w:rPr>
        <w:t> </w:t>
      </w:r>
      <w:r>
        <w:rPr/>
        <w:t>answer.</w:t>
      </w:r>
      <w:r>
        <w:rPr>
          <w:spacing w:val="25"/>
        </w:rPr>
        <w:t> </w:t>
      </w:r>
      <w:r>
        <w:rPr/>
        <w:t>However,</w:t>
      </w:r>
      <w:r>
        <w:rPr>
          <w:spacing w:val="-15"/>
        </w:rPr>
        <w:t> </w:t>
      </w:r>
      <w:r>
        <w:rPr/>
        <w:t>this</w:t>
      </w:r>
      <w:r>
        <w:rPr>
          <w:spacing w:val="-15"/>
        </w:rPr>
        <w:t> </w:t>
      </w:r>
      <w:r>
        <w:rPr/>
        <w:t>resumé</w:t>
      </w:r>
      <w:r>
        <w:rPr>
          <w:spacing w:val="-15"/>
        </w:rPr>
        <w:t> </w:t>
      </w:r>
      <w:r>
        <w:rPr/>
        <w:t>of</w:t>
      </w:r>
      <w:r>
        <w:rPr>
          <w:spacing w:val="-15"/>
        </w:rPr>
        <w:t> </w:t>
      </w:r>
      <w:r>
        <w:rPr/>
        <w:t>study</w:t>
      </w:r>
      <w:r>
        <w:rPr>
          <w:spacing w:val="-15"/>
        </w:rPr>
        <w:t> </w:t>
      </w:r>
      <w:r>
        <w:rPr/>
        <w:t>findings</w:t>
      </w:r>
      <w:r>
        <w:rPr>
          <w:spacing w:val="-15"/>
        </w:rPr>
        <w:t> </w:t>
      </w:r>
      <w:r>
        <w:rPr/>
        <w:t>will</w:t>
      </w:r>
      <w:r>
        <w:rPr>
          <w:spacing w:val="-14"/>
        </w:rPr>
        <w:t> </w:t>
      </w:r>
      <w:r>
        <w:rPr/>
        <w:t>cast</w:t>
      </w:r>
      <w:r>
        <w:rPr>
          <w:spacing w:val="-15"/>
        </w:rPr>
        <w:t> </w:t>
      </w:r>
      <w:r>
        <w:rPr/>
        <w:t>considerable</w:t>
      </w:r>
      <w:r>
        <w:rPr>
          <w:spacing w:val="-15"/>
        </w:rPr>
        <w:t> </w:t>
      </w:r>
      <w:r>
        <w:rPr/>
        <w:t>doubt</w:t>
      </w:r>
      <w:r>
        <w:rPr>
          <w:spacing w:val="-15"/>
        </w:rPr>
        <w:t> </w:t>
      </w:r>
      <w:r>
        <w:rPr/>
        <w:t>about U21</w:t>
      </w:r>
      <w:r>
        <w:rPr>
          <w:spacing w:val="-2"/>
        </w:rPr>
        <w:t> </w:t>
      </w:r>
      <w:r>
        <w:rPr/>
        <w:t>provision</w:t>
      </w:r>
      <w:r>
        <w:rPr>
          <w:spacing w:val="-1"/>
        </w:rPr>
        <w:t> </w:t>
      </w:r>
      <w:r>
        <w:rPr/>
        <w:t>-</w:t>
      </w:r>
      <w:r>
        <w:rPr>
          <w:spacing w:val="-2"/>
        </w:rPr>
        <w:t> </w:t>
      </w:r>
      <w:r>
        <w:rPr/>
        <w:t>in particular,</w:t>
      </w:r>
      <w:r>
        <w:rPr>
          <w:spacing w:val="-1"/>
        </w:rPr>
        <w:t> </w:t>
      </w:r>
      <w:r>
        <w:rPr/>
        <w:t>its</w:t>
      </w:r>
      <w:r>
        <w:rPr>
          <w:spacing w:val="-1"/>
        </w:rPr>
        <w:t> </w:t>
      </w:r>
      <w:r>
        <w:rPr/>
        <w:t>structural integrity, its</w:t>
      </w:r>
      <w:r>
        <w:rPr>
          <w:spacing w:val="-1"/>
        </w:rPr>
        <w:t> </w:t>
      </w:r>
      <w:r>
        <w:rPr/>
        <w:t>capacity</w:t>
      </w:r>
      <w:r>
        <w:rPr>
          <w:spacing w:val="-5"/>
        </w:rPr>
        <w:t> </w:t>
      </w:r>
      <w:r>
        <w:rPr/>
        <w:t>to</w:t>
      </w:r>
      <w:r>
        <w:rPr>
          <w:spacing w:val="-1"/>
        </w:rPr>
        <w:t> </w:t>
      </w:r>
      <w:r>
        <w:rPr/>
        <w:t>‘reach’ all players,</w:t>
      </w:r>
      <w:r>
        <w:rPr>
          <w:spacing w:val="-1"/>
        </w:rPr>
        <w:t> </w:t>
      </w:r>
      <w:r>
        <w:rPr/>
        <w:t>and</w:t>
      </w:r>
      <w:r>
        <w:rPr>
          <w:spacing w:val="-2"/>
        </w:rPr>
        <w:t> </w:t>
      </w:r>
      <w:r>
        <w:rPr/>
        <w:t>the quality of competition as a precursor to the intensity and results-oriented nature of the first- team experience.</w:t>
      </w:r>
    </w:p>
    <w:p>
      <w:pPr>
        <w:pStyle w:val="BodyText"/>
      </w:pPr>
    </w:p>
    <w:p>
      <w:pPr>
        <w:pStyle w:val="BodyText"/>
        <w:spacing w:before="1"/>
      </w:pPr>
    </w:p>
    <w:p>
      <w:pPr>
        <w:pStyle w:val="BodyText"/>
        <w:spacing w:line="480" w:lineRule="auto"/>
        <w:ind w:left="700" w:right="475"/>
        <w:jc w:val="both"/>
      </w:pPr>
      <w:r>
        <w:rPr/>
        <w:t>This chapter of the thesis provides an overview of the research findings that have been presented</w:t>
      </w:r>
      <w:r>
        <w:rPr>
          <w:spacing w:val="-9"/>
        </w:rPr>
        <w:t> </w:t>
      </w:r>
      <w:r>
        <w:rPr/>
        <w:t>and</w:t>
      </w:r>
      <w:r>
        <w:rPr>
          <w:spacing w:val="-8"/>
        </w:rPr>
        <w:t> </w:t>
      </w:r>
      <w:r>
        <w:rPr/>
        <w:t>discussed</w:t>
      </w:r>
      <w:r>
        <w:rPr>
          <w:spacing w:val="-8"/>
        </w:rPr>
        <w:t> </w:t>
      </w:r>
      <w:r>
        <w:rPr/>
        <w:t>from</w:t>
      </w:r>
      <w:r>
        <w:rPr>
          <w:spacing w:val="-8"/>
        </w:rPr>
        <w:t> </w:t>
      </w:r>
      <w:r>
        <w:rPr/>
        <w:t>each</w:t>
      </w:r>
      <w:r>
        <w:rPr>
          <w:spacing w:val="-8"/>
        </w:rPr>
        <w:t> </w:t>
      </w:r>
      <w:r>
        <w:rPr/>
        <w:t>of</w:t>
      </w:r>
      <w:r>
        <w:rPr>
          <w:spacing w:val="-9"/>
        </w:rPr>
        <w:t> </w:t>
      </w:r>
      <w:r>
        <w:rPr/>
        <w:t>the</w:t>
      </w:r>
      <w:r>
        <w:rPr>
          <w:spacing w:val="-9"/>
        </w:rPr>
        <w:t> </w:t>
      </w:r>
      <w:r>
        <w:rPr/>
        <w:t>four</w:t>
      </w:r>
      <w:r>
        <w:rPr>
          <w:spacing w:val="-10"/>
        </w:rPr>
        <w:t> </w:t>
      </w:r>
      <w:r>
        <w:rPr/>
        <w:t>studies</w:t>
      </w:r>
      <w:r>
        <w:rPr>
          <w:spacing w:val="-8"/>
        </w:rPr>
        <w:t> </w:t>
      </w:r>
      <w:r>
        <w:rPr/>
        <w:t>that</w:t>
      </w:r>
      <w:r>
        <w:rPr>
          <w:spacing w:val="-8"/>
        </w:rPr>
        <w:t> </w:t>
      </w:r>
      <w:r>
        <w:rPr/>
        <w:t>constitute</w:t>
      </w:r>
      <w:r>
        <w:rPr>
          <w:spacing w:val="-7"/>
        </w:rPr>
        <w:t> </w:t>
      </w:r>
      <w:r>
        <w:rPr/>
        <w:t>the</w:t>
      </w:r>
      <w:r>
        <w:rPr>
          <w:spacing w:val="-9"/>
        </w:rPr>
        <w:t> </w:t>
      </w:r>
      <w:r>
        <w:rPr/>
        <w:t>research</w:t>
      </w:r>
      <w:r>
        <w:rPr>
          <w:spacing w:val="-8"/>
        </w:rPr>
        <w:t> </w:t>
      </w:r>
      <w:r>
        <w:rPr/>
        <w:t>strategy,</w:t>
      </w:r>
      <w:r>
        <w:rPr>
          <w:spacing w:val="-7"/>
        </w:rPr>
        <w:t> </w:t>
      </w:r>
      <w:r>
        <w:rPr/>
        <w:t>and, at the same time, identifies the key common threads/themes to have emerged. In drawing together</w:t>
      </w:r>
      <w:r>
        <w:rPr>
          <w:spacing w:val="6"/>
        </w:rPr>
        <w:t> </w:t>
      </w:r>
      <w:r>
        <w:rPr/>
        <w:t>these</w:t>
      </w:r>
      <w:r>
        <w:rPr>
          <w:spacing w:val="7"/>
        </w:rPr>
        <w:t> </w:t>
      </w:r>
      <w:r>
        <w:rPr/>
        <w:t>findings,</w:t>
      </w:r>
      <w:r>
        <w:rPr>
          <w:spacing w:val="9"/>
        </w:rPr>
        <w:t> </w:t>
      </w:r>
      <w:r>
        <w:rPr/>
        <w:t>the</w:t>
      </w:r>
      <w:r>
        <w:rPr>
          <w:spacing w:val="7"/>
        </w:rPr>
        <w:t> </w:t>
      </w:r>
      <w:r>
        <w:rPr/>
        <w:t>chapter</w:t>
      </w:r>
      <w:r>
        <w:rPr>
          <w:spacing w:val="9"/>
        </w:rPr>
        <w:t> </w:t>
      </w:r>
      <w:r>
        <w:rPr/>
        <w:t>is</w:t>
      </w:r>
      <w:r>
        <w:rPr>
          <w:spacing w:val="8"/>
        </w:rPr>
        <w:t> </w:t>
      </w:r>
      <w:r>
        <w:rPr/>
        <w:t>able</w:t>
      </w:r>
      <w:r>
        <w:rPr>
          <w:spacing w:val="9"/>
        </w:rPr>
        <w:t> </w:t>
      </w:r>
      <w:r>
        <w:rPr/>
        <w:t>to</w:t>
      </w:r>
      <w:r>
        <w:rPr>
          <w:spacing w:val="8"/>
        </w:rPr>
        <w:t> </w:t>
      </w:r>
      <w:r>
        <w:rPr/>
        <w:t>identify</w:t>
      </w:r>
      <w:r>
        <w:rPr>
          <w:spacing w:val="4"/>
        </w:rPr>
        <w:t> </w:t>
      </w:r>
      <w:r>
        <w:rPr/>
        <w:t>and</w:t>
      </w:r>
      <w:r>
        <w:rPr>
          <w:spacing w:val="9"/>
        </w:rPr>
        <w:t> </w:t>
      </w:r>
      <w:r>
        <w:rPr/>
        <w:t>discuss</w:t>
      </w:r>
      <w:r>
        <w:rPr>
          <w:spacing w:val="9"/>
        </w:rPr>
        <w:t> </w:t>
      </w:r>
      <w:r>
        <w:rPr/>
        <w:t>the</w:t>
      </w:r>
      <w:r>
        <w:rPr>
          <w:spacing w:val="11"/>
        </w:rPr>
        <w:t> </w:t>
      </w:r>
      <w:r>
        <w:rPr/>
        <w:t>findings</w:t>
      </w:r>
      <w:r>
        <w:rPr>
          <w:spacing w:val="8"/>
        </w:rPr>
        <w:t> </w:t>
      </w:r>
      <w:r>
        <w:rPr/>
        <w:t>holistically,</w:t>
      </w:r>
      <w:r>
        <w:rPr>
          <w:spacing w:val="11"/>
        </w:rPr>
        <w:t> </w:t>
      </w:r>
      <w:r>
        <w:rPr>
          <w:spacing w:val="-5"/>
        </w:rPr>
        <w:t>in</w:t>
      </w:r>
    </w:p>
    <w:p>
      <w:pPr>
        <w:spacing w:after="0" w:line="480" w:lineRule="auto"/>
        <w:jc w:val="both"/>
        <w:sectPr>
          <w:pgSz w:w="11910" w:h="16840"/>
          <w:pgMar w:header="0" w:footer="992" w:top="1360" w:bottom="1180" w:left="740" w:right="960"/>
        </w:sectPr>
      </w:pPr>
    </w:p>
    <w:p>
      <w:pPr>
        <w:pStyle w:val="BodyText"/>
        <w:spacing w:line="480" w:lineRule="auto" w:before="61"/>
        <w:ind w:left="700" w:right="476"/>
        <w:jc w:val="both"/>
      </w:pPr>
      <w:r>
        <w:rPr/>
        <w:t>relation to key findings about the structure of U21 football and accompanying</w:t>
      </w:r>
      <w:r>
        <w:rPr>
          <w:spacing w:val="-1"/>
        </w:rPr>
        <w:t> </w:t>
      </w:r>
      <w:r>
        <w:rPr/>
        <w:t>environmental influences on player development and progression. In addition, applied and theoretical implications</w:t>
      </w:r>
      <w:r>
        <w:rPr>
          <w:spacing w:val="-3"/>
        </w:rPr>
        <w:t> </w:t>
      </w:r>
      <w:r>
        <w:rPr/>
        <w:t>are</w:t>
      </w:r>
      <w:r>
        <w:rPr>
          <w:spacing w:val="-6"/>
        </w:rPr>
        <w:t> </w:t>
      </w:r>
      <w:r>
        <w:rPr/>
        <w:t>presented,</w:t>
      </w:r>
      <w:r>
        <w:rPr>
          <w:spacing w:val="-4"/>
        </w:rPr>
        <w:t> </w:t>
      </w:r>
      <w:r>
        <w:rPr/>
        <w:t>focusing</w:t>
      </w:r>
      <w:r>
        <w:rPr>
          <w:spacing w:val="-6"/>
        </w:rPr>
        <w:t> </w:t>
      </w:r>
      <w:r>
        <w:rPr/>
        <w:t>on</w:t>
      </w:r>
      <w:r>
        <w:rPr>
          <w:spacing w:val="-4"/>
        </w:rPr>
        <w:t> </w:t>
      </w:r>
      <w:r>
        <w:rPr/>
        <w:t>recommendations</w:t>
      </w:r>
      <w:r>
        <w:rPr>
          <w:spacing w:val="-3"/>
        </w:rPr>
        <w:t> </w:t>
      </w:r>
      <w:r>
        <w:rPr/>
        <w:t>for</w:t>
      </w:r>
      <w:r>
        <w:rPr>
          <w:spacing w:val="-6"/>
        </w:rPr>
        <w:t> </w:t>
      </w:r>
      <w:r>
        <w:rPr/>
        <w:t>practitioners</w:t>
      </w:r>
      <w:r>
        <w:rPr>
          <w:spacing w:val="-1"/>
        </w:rPr>
        <w:t> </w:t>
      </w:r>
      <w:r>
        <w:rPr/>
        <w:t>and</w:t>
      </w:r>
      <w:r>
        <w:rPr>
          <w:spacing w:val="-4"/>
        </w:rPr>
        <w:t> </w:t>
      </w:r>
      <w:r>
        <w:rPr/>
        <w:t>future</w:t>
      </w:r>
      <w:r>
        <w:rPr>
          <w:spacing w:val="-5"/>
        </w:rPr>
        <w:t> </w:t>
      </w:r>
      <w:r>
        <w:rPr/>
        <w:t>research </w:t>
      </w:r>
      <w:r>
        <w:rPr>
          <w:spacing w:val="-2"/>
        </w:rPr>
        <w:t>considerations/directions.</w:t>
      </w:r>
    </w:p>
    <w:p>
      <w:pPr>
        <w:pStyle w:val="BodyText"/>
      </w:pPr>
    </w:p>
    <w:p>
      <w:pPr>
        <w:pStyle w:val="BodyText"/>
      </w:pPr>
    </w:p>
    <w:p>
      <w:pPr>
        <w:pStyle w:val="Heading2"/>
        <w:numPr>
          <w:ilvl w:val="1"/>
          <w:numId w:val="17"/>
        </w:numPr>
        <w:tabs>
          <w:tab w:pos="1057" w:val="left" w:leader="none"/>
        </w:tabs>
        <w:spacing w:line="240" w:lineRule="auto" w:before="0" w:after="0"/>
        <w:ind w:left="1057" w:right="0" w:hanging="357"/>
        <w:jc w:val="left"/>
      </w:pPr>
      <w:r>
        <w:rPr/>
        <w:t>Aims</w:t>
      </w:r>
      <w:r>
        <w:rPr>
          <w:spacing w:val="-4"/>
        </w:rPr>
        <w:t> </w:t>
      </w:r>
      <w:r>
        <w:rPr/>
        <w:t>and</w:t>
      </w:r>
      <w:r>
        <w:rPr>
          <w:spacing w:val="-1"/>
        </w:rPr>
        <w:t> </w:t>
      </w:r>
      <w:r>
        <w:rPr/>
        <w:t>Structure of</w:t>
      </w:r>
      <w:r>
        <w:rPr>
          <w:spacing w:val="-1"/>
        </w:rPr>
        <w:t> </w:t>
      </w:r>
      <w:r>
        <w:rPr/>
        <w:t>the</w:t>
      </w:r>
      <w:r>
        <w:rPr>
          <w:spacing w:val="-3"/>
        </w:rPr>
        <w:t> </w:t>
      </w:r>
      <w:r>
        <w:rPr>
          <w:spacing w:val="-2"/>
        </w:rPr>
        <w:t>Thesis</w:t>
      </w:r>
    </w:p>
    <w:p>
      <w:pPr>
        <w:pStyle w:val="BodyText"/>
        <w:spacing w:before="1"/>
        <w:rPr>
          <w:b/>
        </w:rPr>
      </w:pPr>
    </w:p>
    <w:p>
      <w:pPr>
        <w:pStyle w:val="BodyText"/>
        <w:spacing w:line="480" w:lineRule="auto"/>
        <w:ind w:left="700" w:right="473"/>
        <w:jc w:val="both"/>
      </w:pPr>
      <w:r>
        <w:rPr/>
        <w:t>The constituent studies’ findings have to be evaluated in the context of the overall purpose of this research – to provide a more-informed and detailed understanding of the extent to which the</w:t>
      </w:r>
      <w:r>
        <w:rPr>
          <w:spacing w:val="-15"/>
        </w:rPr>
        <w:t> </w:t>
      </w:r>
      <w:r>
        <w:rPr/>
        <w:t>primary</w:t>
      </w:r>
      <w:r>
        <w:rPr>
          <w:spacing w:val="-15"/>
        </w:rPr>
        <w:t> </w:t>
      </w:r>
      <w:r>
        <w:rPr/>
        <w:t>purpose</w:t>
      </w:r>
      <w:r>
        <w:rPr>
          <w:spacing w:val="-15"/>
        </w:rPr>
        <w:t> </w:t>
      </w:r>
      <w:r>
        <w:rPr/>
        <w:t>of</w:t>
      </w:r>
      <w:r>
        <w:rPr>
          <w:spacing w:val="-15"/>
        </w:rPr>
        <w:t> </w:t>
      </w:r>
      <w:r>
        <w:rPr/>
        <w:t>the</w:t>
      </w:r>
      <w:r>
        <w:rPr>
          <w:spacing w:val="-15"/>
        </w:rPr>
        <w:t> </w:t>
      </w:r>
      <w:r>
        <w:rPr/>
        <w:t>elite</w:t>
      </w:r>
      <w:r>
        <w:rPr>
          <w:spacing w:val="-15"/>
        </w:rPr>
        <w:t> </w:t>
      </w:r>
      <w:r>
        <w:rPr/>
        <w:t>English</w:t>
      </w:r>
      <w:r>
        <w:rPr>
          <w:spacing w:val="-15"/>
        </w:rPr>
        <w:t> </w:t>
      </w:r>
      <w:r>
        <w:rPr/>
        <w:t>academy</w:t>
      </w:r>
      <w:r>
        <w:rPr>
          <w:spacing w:val="-15"/>
        </w:rPr>
        <w:t> </w:t>
      </w:r>
      <w:r>
        <w:rPr/>
        <w:t>system</w:t>
      </w:r>
      <w:r>
        <w:rPr>
          <w:spacing w:val="-15"/>
        </w:rPr>
        <w:t> </w:t>
      </w:r>
      <w:r>
        <w:rPr/>
        <w:t>in</w:t>
      </w:r>
      <w:r>
        <w:rPr>
          <w:spacing w:val="-15"/>
        </w:rPr>
        <w:t> </w:t>
      </w:r>
      <w:r>
        <w:rPr/>
        <w:t>professional</w:t>
      </w:r>
      <w:r>
        <w:rPr>
          <w:spacing w:val="-15"/>
        </w:rPr>
        <w:t> </w:t>
      </w:r>
      <w:r>
        <w:rPr/>
        <w:t>football,</w:t>
      </w:r>
      <w:r>
        <w:rPr>
          <w:spacing w:val="-15"/>
        </w:rPr>
        <w:t> </w:t>
      </w:r>
      <w:r>
        <w:rPr/>
        <w:t>i.e.,</w:t>
      </w:r>
      <w:r>
        <w:rPr>
          <w:spacing w:val="-15"/>
        </w:rPr>
        <w:t> </w:t>
      </w:r>
      <w:r>
        <w:rPr/>
        <w:t>providing a</w:t>
      </w:r>
      <w:r>
        <w:rPr>
          <w:spacing w:val="-3"/>
        </w:rPr>
        <w:t> </w:t>
      </w:r>
      <w:r>
        <w:rPr/>
        <w:t>talent</w:t>
      </w:r>
      <w:r>
        <w:rPr>
          <w:spacing w:val="-2"/>
        </w:rPr>
        <w:t> </w:t>
      </w:r>
      <w:r>
        <w:rPr/>
        <w:t>development environment,</w:t>
      </w:r>
      <w:r>
        <w:rPr>
          <w:spacing w:val="-2"/>
        </w:rPr>
        <w:t> </w:t>
      </w:r>
      <w:r>
        <w:rPr/>
        <w:t>is</w:t>
      </w:r>
      <w:r>
        <w:rPr>
          <w:spacing w:val="-2"/>
        </w:rPr>
        <w:t> </w:t>
      </w:r>
      <w:r>
        <w:rPr/>
        <w:t>being</w:t>
      </w:r>
      <w:r>
        <w:rPr>
          <w:spacing w:val="-4"/>
        </w:rPr>
        <w:t> </w:t>
      </w:r>
      <w:r>
        <w:rPr/>
        <w:t>met,</w:t>
      </w:r>
      <w:r>
        <w:rPr>
          <w:spacing w:val="-2"/>
        </w:rPr>
        <w:t> </w:t>
      </w:r>
      <w:r>
        <w:rPr/>
        <w:t>with</w:t>
      </w:r>
      <w:r>
        <w:rPr>
          <w:spacing w:val="-2"/>
        </w:rPr>
        <w:t> </w:t>
      </w:r>
      <w:r>
        <w:rPr/>
        <w:t>a</w:t>
      </w:r>
      <w:r>
        <w:rPr>
          <w:spacing w:val="-3"/>
        </w:rPr>
        <w:t> </w:t>
      </w:r>
      <w:r>
        <w:rPr/>
        <w:t>specific</w:t>
      </w:r>
      <w:r>
        <w:rPr>
          <w:spacing w:val="-3"/>
        </w:rPr>
        <w:t> </w:t>
      </w:r>
      <w:r>
        <w:rPr/>
        <w:t>focus</w:t>
      </w:r>
      <w:r>
        <w:rPr>
          <w:spacing w:val="-3"/>
        </w:rPr>
        <w:t> </w:t>
      </w:r>
      <w:r>
        <w:rPr/>
        <w:t>on</w:t>
      </w:r>
      <w:r>
        <w:rPr>
          <w:spacing w:val="-2"/>
        </w:rPr>
        <w:t> </w:t>
      </w:r>
      <w:r>
        <w:rPr/>
        <w:t>the</w:t>
      </w:r>
      <w:r>
        <w:rPr>
          <w:spacing w:val="-3"/>
        </w:rPr>
        <w:t> </w:t>
      </w:r>
      <w:r>
        <w:rPr/>
        <w:t>U21</w:t>
      </w:r>
      <w:r>
        <w:rPr>
          <w:spacing w:val="-3"/>
        </w:rPr>
        <w:t> </w:t>
      </w:r>
      <w:r>
        <w:rPr/>
        <w:t>professional development phase.</w:t>
      </w:r>
    </w:p>
    <w:p>
      <w:pPr>
        <w:pStyle w:val="BodyText"/>
      </w:pPr>
    </w:p>
    <w:p>
      <w:pPr>
        <w:pStyle w:val="BodyText"/>
      </w:pPr>
    </w:p>
    <w:p>
      <w:pPr>
        <w:pStyle w:val="BodyText"/>
        <w:spacing w:line="480" w:lineRule="auto"/>
        <w:ind w:left="700" w:right="474"/>
        <w:jc w:val="both"/>
      </w:pPr>
      <w:r>
        <w:rPr/>
        <w:t>In</w:t>
      </w:r>
      <w:r>
        <w:rPr>
          <w:spacing w:val="-3"/>
        </w:rPr>
        <w:t> </w:t>
      </w:r>
      <w:r>
        <w:rPr/>
        <w:t>order</w:t>
      </w:r>
      <w:r>
        <w:rPr>
          <w:spacing w:val="-6"/>
        </w:rPr>
        <w:t> </w:t>
      </w:r>
      <w:r>
        <w:rPr/>
        <w:t>to</w:t>
      </w:r>
      <w:r>
        <w:rPr>
          <w:spacing w:val="-6"/>
        </w:rPr>
        <w:t> </w:t>
      </w:r>
      <w:r>
        <w:rPr/>
        <w:t>operationalise</w:t>
      </w:r>
      <w:r>
        <w:rPr>
          <w:spacing w:val="-3"/>
        </w:rPr>
        <w:t> </w:t>
      </w:r>
      <w:r>
        <w:rPr/>
        <w:t>the</w:t>
      </w:r>
      <w:r>
        <w:rPr>
          <w:spacing w:val="-6"/>
        </w:rPr>
        <w:t> </w:t>
      </w:r>
      <w:r>
        <w:rPr/>
        <w:t>research</w:t>
      </w:r>
      <w:r>
        <w:rPr>
          <w:spacing w:val="-5"/>
        </w:rPr>
        <w:t> </w:t>
      </w:r>
      <w:r>
        <w:rPr/>
        <w:t>question,</w:t>
      </w:r>
      <w:r>
        <w:rPr>
          <w:spacing w:val="-3"/>
        </w:rPr>
        <w:t> </w:t>
      </w:r>
      <w:r>
        <w:rPr/>
        <w:t>a</w:t>
      </w:r>
      <w:r>
        <w:rPr>
          <w:spacing w:val="-4"/>
        </w:rPr>
        <w:t> </w:t>
      </w:r>
      <w:r>
        <w:rPr/>
        <w:t>series</w:t>
      </w:r>
      <w:r>
        <w:rPr>
          <w:spacing w:val="-6"/>
        </w:rPr>
        <w:t> </w:t>
      </w:r>
      <w:r>
        <w:rPr/>
        <w:t>of</w:t>
      </w:r>
      <w:r>
        <w:rPr>
          <w:spacing w:val="-4"/>
        </w:rPr>
        <w:t> </w:t>
      </w:r>
      <w:r>
        <w:rPr/>
        <w:t>inter-connected</w:t>
      </w:r>
      <w:r>
        <w:rPr>
          <w:spacing w:val="-3"/>
        </w:rPr>
        <w:t> </w:t>
      </w:r>
      <w:r>
        <w:rPr/>
        <w:t>research</w:t>
      </w:r>
      <w:r>
        <w:rPr>
          <w:spacing w:val="-3"/>
        </w:rPr>
        <w:t> </w:t>
      </w:r>
      <w:r>
        <w:rPr/>
        <w:t>aims</w:t>
      </w:r>
      <w:r>
        <w:rPr>
          <w:spacing w:val="-5"/>
        </w:rPr>
        <w:t> </w:t>
      </w:r>
      <w:r>
        <w:rPr/>
        <w:t>were </w:t>
      </w:r>
      <w:r>
        <w:rPr>
          <w:spacing w:val="-2"/>
        </w:rPr>
        <w:t>addressed:</w:t>
      </w:r>
    </w:p>
    <w:p>
      <w:pPr>
        <w:pStyle w:val="BodyText"/>
      </w:pPr>
    </w:p>
    <w:p>
      <w:pPr>
        <w:pStyle w:val="BodyText"/>
      </w:pPr>
    </w:p>
    <w:p>
      <w:pPr>
        <w:pStyle w:val="BodyText"/>
        <w:spacing w:line="480" w:lineRule="auto" w:before="1"/>
        <w:ind w:left="700" w:right="478"/>
        <w:jc w:val="both"/>
      </w:pPr>
      <w:r>
        <w:rPr>
          <w:b/>
        </w:rPr>
        <w:t>Aim One </w:t>
      </w:r>
      <w:r>
        <w:rPr/>
        <w:t>- To scope, describe and analyse the provision – structure, extent, composition, organisation, development policies – of the U21 professional development phase in English professional football.</w:t>
      </w:r>
      <w:r>
        <w:rPr>
          <w:spacing w:val="40"/>
        </w:rPr>
        <w:t> </w:t>
      </w:r>
      <w:r>
        <w:rPr/>
        <w:t>(This was addressed in Study One.)</w:t>
      </w:r>
    </w:p>
    <w:p>
      <w:pPr>
        <w:pStyle w:val="BodyText"/>
      </w:pPr>
    </w:p>
    <w:p>
      <w:pPr>
        <w:pStyle w:val="BodyText"/>
        <w:spacing w:before="159"/>
      </w:pPr>
    </w:p>
    <w:p>
      <w:pPr>
        <w:pStyle w:val="BodyText"/>
        <w:spacing w:line="480" w:lineRule="auto"/>
        <w:ind w:left="700" w:right="483"/>
        <w:jc w:val="both"/>
      </w:pPr>
      <w:r>
        <w:rPr>
          <w:b/>
        </w:rPr>
        <w:t>Aim Two (a) </w:t>
      </w:r>
      <w:r>
        <w:rPr/>
        <w:t>- To evaluate players’ perceptions of the quality of the talent development environment and their wellbeing as it applies to their experience of U21 professional football in England. (This was addressed in Study Two.)</w:t>
      </w:r>
    </w:p>
    <w:p>
      <w:pPr>
        <w:spacing w:after="0" w:line="480" w:lineRule="auto"/>
        <w:jc w:val="both"/>
        <w:sectPr>
          <w:pgSz w:w="11910" w:h="16840"/>
          <w:pgMar w:header="0" w:footer="992" w:top="1360" w:bottom="1180" w:left="740" w:right="960"/>
        </w:sectPr>
      </w:pPr>
    </w:p>
    <w:p>
      <w:pPr>
        <w:pStyle w:val="BodyText"/>
        <w:spacing w:line="480" w:lineRule="auto" w:before="61"/>
        <w:ind w:left="700" w:right="477"/>
        <w:jc w:val="both"/>
      </w:pPr>
      <w:r>
        <w:rPr>
          <w:b/>
        </w:rPr>
        <w:t>Aim</w:t>
      </w:r>
      <w:r>
        <w:rPr>
          <w:b/>
          <w:spacing w:val="-15"/>
        </w:rPr>
        <w:t> </w:t>
      </w:r>
      <w:r>
        <w:rPr>
          <w:b/>
        </w:rPr>
        <w:t>Two</w:t>
      </w:r>
      <w:r>
        <w:rPr>
          <w:b/>
          <w:spacing w:val="-15"/>
        </w:rPr>
        <w:t> </w:t>
      </w:r>
      <w:r>
        <w:rPr>
          <w:b/>
        </w:rPr>
        <w:t>(b)</w:t>
      </w:r>
      <w:r>
        <w:rPr>
          <w:b/>
          <w:spacing w:val="-15"/>
        </w:rPr>
        <w:t> </w:t>
      </w:r>
      <w:r>
        <w:rPr/>
        <w:t>-</w:t>
      </w:r>
      <w:r>
        <w:rPr>
          <w:spacing w:val="-15"/>
        </w:rPr>
        <w:t> </w:t>
      </w:r>
      <w:r>
        <w:rPr/>
        <w:t>To</w:t>
      </w:r>
      <w:r>
        <w:rPr>
          <w:spacing w:val="-15"/>
        </w:rPr>
        <w:t> </w:t>
      </w:r>
      <w:r>
        <w:rPr/>
        <w:t>extend,</w:t>
      </w:r>
      <w:r>
        <w:rPr>
          <w:spacing w:val="-15"/>
        </w:rPr>
        <w:t> </w:t>
      </w:r>
      <w:r>
        <w:rPr/>
        <w:t>through</w:t>
      </w:r>
      <w:r>
        <w:rPr>
          <w:spacing w:val="-15"/>
        </w:rPr>
        <w:t> </w:t>
      </w:r>
      <w:r>
        <w:rPr/>
        <w:t>more-detailed</w:t>
      </w:r>
      <w:r>
        <w:rPr>
          <w:spacing w:val="-15"/>
        </w:rPr>
        <w:t> </w:t>
      </w:r>
      <w:r>
        <w:rPr/>
        <w:t>first-hand</w:t>
      </w:r>
      <w:r>
        <w:rPr>
          <w:spacing w:val="-15"/>
        </w:rPr>
        <w:t> </w:t>
      </w:r>
      <w:r>
        <w:rPr/>
        <w:t>accounts,</w:t>
      </w:r>
      <w:r>
        <w:rPr>
          <w:spacing w:val="-15"/>
        </w:rPr>
        <w:t> </w:t>
      </w:r>
      <w:r>
        <w:rPr/>
        <w:t>the</w:t>
      </w:r>
      <w:r>
        <w:rPr>
          <w:spacing w:val="-15"/>
        </w:rPr>
        <w:t> </w:t>
      </w:r>
      <w:r>
        <w:rPr/>
        <w:t>evaluation</w:t>
      </w:r>
      <w:r>
        <w:rPr>
          <w:spacing w:val="-15"/>
        </w:rPr>
        <w:t> </w:t>
      </w:r>
      <w:r>
        <w:rPr/>
        <w:t>of</w:t>
      </w:r>
      <w:r>
        <w:rPr>
          <w:spacing w:val="-15"/>
        </w:rPr>
        <w:t> </w:t>
      </w:r>
      <w:r>
        <w:rPr/>
        <w:t>players’ perceptions</w:t>
      </w:r>
      <w:r>
        <w:rPr>
          <w:spacing w:val="-15"/>
        </w:rPr>
        <w:t> </w:t>
      </w:r>
      <w:r>
        <w:rPr/>
        <w:t>and</w:t>
      </w:r>
      <w:r>
        <w:rPr>
          <w:spacing w:val="-15"/>
        </w:rPr>
        <w:t> </w:t>
      </w:r>
      <w:r>
        <w:rPr/>
        <w:t>experience</w:t>
      </w:r>
      <w:r>
        <w:rPr>
          <w:spacing w:val="-15"/>
        </w:rPr>
        <w:t> </w:t>
      </w:r>
      <w:r>
        <w:rPr/>
        <w:t>of</w:t>
      </w:r>
      <w:r>
        <w:rPr>
          <w:spacing w:val="-15"/>
        </w:rPr>
        <w:t> </w:t>
      </w:r>
      <w:r>
        <w:rPr/>
        <w:t>their</w:t>
      </w:r>
      <w:r>
        <w:rPr>
          <w:spacing w:val="-15"/>
        </w:rPr>
        <w:t> </w:t>
      </w:r>
      <w:r>
        <w:rPr/>
        <w:t>environment</w:t>
      </w:r>
      <w:r>
        <w:rPr>
          <w:spacing w:val="-15"/>
        </w:rPr>
        <w:t> </w:t>
      </w:r>
      <w:r>
        <w:rPr/>
        <w:t>and</w:t>
      </w:r>
      <w:r>
        <w:rPr>
          <w:spacing w:val="-15"/>
        </w:rPr>
        <w:t> </w:t>
      </w:r>
      <w:r>
        <w:rPr/>
        <w:t>perceived</w:t>
      </w:r>
      <w:r>
        <w:rPr>
          <w:spacing w:val="-15"/>
        </w:rPr>
        <w:t> </w:t>
      </w:r>
      <w:r>
        <w:rPr/>
        <w:t>wellbeing.</w:t>
      </w:r>
      <w:r>
        <w:rPr>
          <w:spacing w:val="26"/>
        </w:rPr>
        <w:t> </w:t>
      </w:r>
      <w:r>
        <w:rPr/>
        <w:t>(This</w:t>
      </w:r>
      <w:r>
        <w:rPr>
          <w:spacing w:val="-15"/>
        </w:rPr>
        <w:t> </w:t>
      </w:r>
      <w:r>
        <w:rPr/>
        <w:t>was</w:t>
      </w:r>
      <w:r>
        <w:rPr>
          <w:spacing w:val="-15"/>
        </w:rPr>
        <w:t> </w:t>
      </w:r>
      <w:r>
        <w:rPr/>
        <w:t>addressed in Study Three.)</w:t>
      </w:r>
    </w:p>
    <w:p>
      <w:pPr>
        <w:pStyle w:val="BodyText"/>
      </w:pPr>
    </w:p>
    <w:p>
      <w:pPr>
        <w:pStyle w:val="BodyText"/>
      </w:pPr>
    </w:p>
    <w:p>
      <w:pPr>
        <w:pStyle w:val="BodyText"/>
        <w:spacing w:before="43"/>
      </w:pPr>
    </w:p>
    <w:p>
      <w:pPr>
        <w:pStyle w:val="BodyText"/>
        <w:spacing w:line="480" w:lineRule="auto"/>
        <w:ind w:left="700" w:right="479"/>
        <w:jc w:val="both"/>
      </w:pPr>
      <w:r>
        <w:rPr>
          <w:b/>
        </w:rPr>
        <w:t>Aim</w:t>
      </w:r>
      <w:r>
        <w:rPr>
          <w:b/>
          <w:spacing w:val="-15"/>
        </w:rPr>
        <w:t> </w:t>
      </w:r>
      <w:r>
        <w:rPr>
          <w:b/>
        </w:rPr>
        <w:t>Three</w:t>
      </w:r>
      <w:r>
        <w:rPr>
          <w:b/>
          <w:spacing w:val="-15"/>
        </w:rPr>
        <w:t> </w:t>
      </w:r>
      <w:r>
        <w:rPr/>
        <w:t>-</w:t>
      </w:r>
      <w:r>
        <w:rPr>
          <w:spacing w:val="-15"/>
        </w:rPr>
        <w:t> </w:t>
      </w:r>
      <w:r>
        <w:rPr/>
        <w:t>To</w:t>
      </w:r>
      <w:r>
        <w:rPr>
          <w:spacing w:val="-12"/>
        </w:rPr>
        <w:t> </w:t>
      </w:r>
      <w:r>
        <w:rPr/>
        <w:t>critically</w:t>
      </w:r>
      <w:r>
        <w:rPr>
          <w:spacing w:val="-15"/>
        </w:rPr>
        <w:t> </w:t>
      </w:r>
      <w:r>
        <w:rPr/>
        <w:t>explore,</w:t>
      </w:r>
      <w:r>
        <w:rPr>
          <w:spacing w:val="-13"/>
        </w:rPr>
        <w:t> </w:t>
      </w:r>
      <w:r>
        <w:rPr/>
        <w:t>identify</w:t>
      </w:r>
      <w:r>
        <w:rPr>
          <w:spacing w:val="-15"/>
        </w:rPr>
        <w:t> </w:t>
      </w:r>
      <w:r>
        <w:rPr/>
        <w:t>and</w:t>
      </w:r>
      <w:r>
        <w:rPr>
          <w:spacing w:val="-13"/>
        </w:rPr>
        <w:t> </w:t>
      </w:r>
      <w:r>
        <w:rPr/>
        <w:t>illustrate</w:t>
      </w:r>
      <w:r>
        <w:rPr>
          <w:spacing w:val="-14"/>
        </w:rPr>
        <w:t> </w:t>
      </w:r>
      <w:r>
        <w:rPr/>
        <w:t>the</w:t>
      </w:r>
      <w:r>
        <w:rPr>
          <w:spacing w:val="-14"/>
        </w:rPr>
        <w:t> </w:t>
      </w:r>
      <w:r>
        <w:rPr/>
        <w:t>context-specific</w:t>
      </w:r>
      <w:r>
        <w:rPr>
          <w:spacing w:val="-12"/>
        </w:rPr>
        <w:t> </w:t>
      </w:r>
      <w:r>
        <w:rPr/>
        <w:t>factors</w:t>
      </w:r>
      <w:r>
        <w:rPr>
          <w:spacing w:val="-13"/>
        </w:rPr>
        <w:t> </w:t>
      </w:r>
      <w:r>
        <w:rPr/>
        <w:t>associated with practice within the U21 environment, and how this contributes to and/or influences the progression and development of players. (This was addressed in Study Four.)</w:t>
      </w:r>
    </w:p>
    <w:p>
      <w:pPr>
        <w:pStyle w:val="BodyText"/>
      </w:pPr>
    </w:p>
    <w:p>
      <w:pPr>
        <w:pStyle w:val="BodyText"/>
      </w:pPr>
    </w:p>
    <w:p>
      <w:pPr>
        <w:pStyle w:val="BodyText"/>
        <w:spacing w:before="85"/>
      </w:pPr>
    </w:p>
    <w:p>
      <w:pPr>
        <w:pStyle w:val="BodyText"/>
        <w:spacing w:line="480" w:lineRule="auto"/>
        <w:ind w:left="700" w:right="473"/>
        <w:jc w:val="both"/>
      </w:pPr>
      <w:r>
        <w:rPr/>
        <w:t>Although there is an emerging foundation of research literature on talent development environments in general and transitions in football in particular (see Taylor &amp; Collins 2020; 2021) and (Morris et al., 2015; 2016; 2017), relatively little is known about the U21 stage of the</w:t>
      </w:r>
      <w:r>
        <w:rPr>
          <w:spacing w:val="-2"/>
        </w:rPr>
        <w:t> </w:t>
      </w:r>
      <w:r>
        <w:rPr/>
        <w:t>professional</w:t>
      </w:r>
      <w:r>
        <w:rPr>
          <w:spacing w:val="-1"/>
        </w:rPr>
        <w:t> </w:t>
      </w:r>
      <w:r>
        <w:rPr/>
        <w:t>football player’s</w:t>
      </w:r>
      <w:r>
        <w:rPr>
          <w:spacing w:val="-1"/>
        </w:rPr>
        <w:t> </w:t>
      </w:r>
      <w:r>
        <w:rPr/>
        <w:t>career</w:t>
      </w:r>
      <w:r>
        <w:rPr>
          <w:spacing w:val="-2"/>
        </w:rPr>
        <w:t> </w:t>
      </w:r>
      <w:r>
        <w:rPr/>
        <w:t>journey.</w:t>
      </w:r>
      <w:r>
        <w:rPr>
          <w:spacing w:val="-3"/>
        </w:rPr>
        <w:t> </w:t>
      </w:r>
      <w:r>
        <w:rPr/>
        <w:t>More</w:t>
      </w:r>
      <w:r>
        <w:rPr>
          <w:spacing w:val="-3"/>
        </w:rPr>
        <w:t> </w:t>
      </w:r>
      <w:r>
        <w:rPr/>
        <w:t>specifically,</w:t>
      </w:r>
      <w:r>
        <w:rPr>
          <w:spacing w:val="-1"/>
        </w:rPr>
        <w:t> </w:t>
      </w:r>
      <w:r>
        <w:rPr/>
        <w:t>there</w:t>
      </w:r>
      <w:r>
        <w:rPr>
          <w:spacing w:val="-3"/>
        </w:rPr>
        <w:t> </w:t>
      </w:r>
      <w:r>
        <w:rPr/>
        <w:t>is</w:t>
      </w:r>
      <w:r>
        <w:rPr>
          <w:spacing w:val="-2"/>
        </w:rPr>
        <w:t> </w:t>
      </w:r>
      <w:r>
        <w:rPr/>
        <w:t>little</w:t>
      </w:r>
      <w:r>
        <w:rPr>
          <w:spacing w:val="-2"/>
        </w:rPr>
        <w:t> </w:t>
      </w:r>
      <w:r>
        <w:rPr/>
        <w:t>research</w:t>
      </w:r>
      <w:r>
        <w:rPr>
          <w:spacing w:val="-2"/>
        </w:rPr>
        <w:t> </w:t>
      </w:r>
      <w:r>
        <w:rPr/>
        <w:t>that has</w:t>
      </w:r>
      <w:r>
        <w:rPr>
          <w:spacing w:val="-10"/>
        </w:rPr>
        <w:t> </w:t>
      </w:r>
      <w:r>
        <w:rPr/>
        <w:t>focused</w:t>
      </w:r>
      <w:r>
        <w:rPr>
          <w:spacing w:val="-8"/>
        </w:rPr>
        <w:t> </w:t>
      </w:r>
      <w:r>
        <w:rPr/>
        <w:t>on</w:t>
      </w:r>
      <w:r>
        <w:rPr>
          <w:spacing w:val="-8"/>
        </w:rPr>
        <w:t> </w:t>
      </w:r>
      <w:r>
        <w:rPr/>
        <w:t>the</w:t>
      </w:r>
      <w:r>
        <w:rPr>
          <w:spacing w:val="-7"/>
        </w:rPr>
        <w:t> </w:t>
      </w:r>
      <w:r>
        <w:rPr/>
        <w:t>daily</w:t>
      </w:r>
      <w:r>
        <w:rPr>
          <w:spacing w:val="-9"/>
        </w:rPr>
        <w:t> </w:t>
      </w:r>
      <w:r>
        <w:rPr/>
        <w:t>experiences</w:t>
      </w:r>
      <w:r>
        <w:rPr>
          <w:spacing w:val="-7"/>
        </w:rPr>
        <w:t> </w:t>
      </w:r>
      <w:r>
        <w:rPr/>
        <w:t>of</w:t>
      </w:r>
      <w:r>
        <w:rPr>
          <w:spacing w:val="-8"/>
        </w:rPr>
        <w:t> </w:t>
      </w:r>
      <w:r>
        <w:rPr/>
        <w:t>players</w:t>
      </w:r>
      <w:r>
        <w:rPr>
          <w:spacing w:val="-7"/>
        </w:rPr>
        <w:t> </w:t>
      </w:r>
      <w:r>
        <w:rPr/>
        <w:t>and</w:t>
      </w:r>
      <w:r>
        <w:rPr>
          <w:spacing w:val="-6"/>
        </w:rPr>
        <w:t> </w:t>
      </w:r>
      <w:r>
        <w:rPr/>
        <w:t>the</w:t>
      </w:r>
      <w:r>
        <w:rPr>
          <w:spacing w:val="-8"/>
        </w:rPr>
        <w:t> </w:t>
      </w:r>
      <w:r>
        <w:rPr/>
        <w:t>reality</w:t>
      </w:r>
      <w:r>
        <w:rPr>
          <w:spacing w:val="-12"/>
        </w:rPr>
        <w:t> </w:t>
      </w:r>
      <w:r>
        <w:rPr/>
        <w:t>of</w:t>
      </w:r>
      <w:r>
        <w:rPr>
          <w:spacing w:val="-8"/>
        </w:rPr>
        <w:t> </w:t>
      </w:r>
      <w:r>
        <w:rPr/>
        <w:t>living</w:t>
      </w:r>
      <w:r>
        <w:rPr>
          <w:spacing w:val="-10"/>
        </w:rPr>
        <w:t> </w:t>
      </w:r>
      <w:r>
        <w:rPr/>
        <w:t>in</w:t>
      </w:r>
      <w:r>
        <w:rPr>
          <w:spacing w:val="-8"/>
        </w:rPr>
        <w:t> </w:t>
      </w:r>
      <w:r>
        <w:rPr/>
        <w:t>such</w:t>
      </w:r>
      <w:r>
        <w:rPr>
          <w:spacing w:val="-7"/>
        </w:rPr>
        <w:t> </w:t>
      </w:r>
      <w:r>
        <w:rPr/>
        <w:t>an</w:t>
      </w:r>
      <w:r>
        <w:rPr>
          <w:spacing w:val="-8"/>
        </w:rPr>
        <w:t> </w:t>
      </w:r>
      <w:r>
        <w:rPr>
          <w:spacing w:val="-2"/>
        </w:rPr>
        <w:t>environment</w:t>
      </w:r>
    </w:p>
    <w:p>
      <w:pPr>
        <w:pStyle w:val="BodyText"/>
        <w:spacing w:line="480" w:lineRule="auto" w:before="1"/>
        <w:ind w:left="700" w:right="473"/>
        <w:jc w:val="both"/>
      </w:pPr>
      <w:r>
        <w:rPr/>
        <w:t>-</w:t>
      </w:r>
      <w:r>
        <w:rPr>
          <w:spacing w:val="-6"/>
        </w:rPr>
        <w:t> </w:t>
      </w:r>
      <w:r>
        <w:rPr/>
        <w:t>the</w:t>
      </w:r>
      <w:r>
        <w:rPr>
          <w:spacing w:val="-6"/>
        </w:rPr>
        <w:t> </w:t>
      </w:r>
      <w:r>
        <w:rPr/>
        <w:t>organisational</w:t>
      </w:r>
      <w:r>
        <w:rPr>
          <w:spacing w:val="-2"/>
        </w:rPr>
        <w:t> </w:t>
      </w:r>
      <w:r>
        <w:rPr/>
        <w:t>culture</w:t>
      </w:r>
      <w:r>
        <w:rPr>
          <w:spacing w:val="-6"/>
        </w:rPr>
        <w:t> </w:t>
      </w:r>
      <w:r>
        <w:rPr/>
        <w:t>and</w:t>
      </w:r>
      <w:r>
        <w:rPr>
          <w:spacing w:val="-6"/>
        </w:rPr>
        <w:t> </w:t>
      </w:r>
      <w:r>
        <w:rPr/>
        <w:t>daily</w:t>
      </w:r>
      <w:r>
        <w:rPr>
          <w:spacing w:val="-9"/>
        </w:rPr>
        <w:t> </w:t>
      </w:r>
      <w:r>
        <w:rPr/>
        <w:t>working</w:t>
      </w:r>
      <w:r>
        <w:rPr>
          <w:spacing w:val="-5"/>
        </w:rPr>
        <w:t> </w:t>
      </w:r>
      <w:r>
        <w:rPr/>
        <w:t>practices</w:t>
      </w:r>
      <w:r>
        <w:rPr>
          <w:spacing w:val="-5"/>
        </w:rPr>
        <w:t> </w:t>
      </w:r>
      <w:r>
        <w:rPr/>
        <w:t>that</w:t>
      </w:r>
      <w:r>
        <w:rPr>
          <w:spacing w:val="-6"/>
        </w:rPr>
        <w:t> </w:t>
      </w:r>
      <w:r>
        <w:rPr/>
        <w:t>impact</w:t>
      </w:r>
      <w:r>
        <w:rPr>
          <w:spacing w:val="-4"/>
        </w:rPr>
        <w:t> </w:t>
      </w:r>
      <w:r>
        <w:rPr/>
        <w:t>and/or</w:t>
      </w:r>
      <w:r>
        <w:rPr>
          <w:spacing w:val="-4"/>
        </w:rPr>
        <w:t> </w:t>
      </w:r>
      <w:r>
        <w:rPr/>
        <w:t>influence</w:t>
      </w:r>
      <w:r>
        <w:rPr>
          <w:spacing w:val="-6"/>
        </w:rPr>
        <w:t> </w:t>
      </w:r>
      <w:r>
        <w:rPr/>
        <w:t>the</w:t>
      </w:r>
      <w:r>
        <w:rPr>
          <w:spacing w:val="-3"/>
        </w:rPr>
        <w:t> </w:t>
      </w:r>
      <w:r>
        <w:rPr/>
        <w:t>career pathway</w:t>
      </w:r>
      <w:r>
        <w:rPr>
          <w:spacing w:val="-14"/>
        </w:rPr>
        <w:t> </w:t>
      </w:r>
      <w:r>
        <w:rPr/>
        <w:t>for</w:t>
      </w:r>
      <w:r>
        <w:rPr>
          <w:spacing w:val="-11"/>
        </w:rPr>
        <w:t> </w:t>
      </w:r>
      <w:r>
        <w:rPr/>
        <w:t>these</w:t>
      </w:r>
      <w:r>
        <w:rPr>
          <w:spacing w:val="-11"/>
        </w:rPr>
        <w:t> </w:t>
      </w:r>
      <w:r>
        <w:rPr/>
        <w:t>players.</w:t>
      </w:r>
      <w:r>
        <w:rPr>
          <w:spacing w:val="-9"/>
        </w:rPr>
        <w:t> </w:t>
      </w:r>
      <w:r>
        <w:rPr/>
        <w:t>In</w:t>
      </w:r>
      <w:r>
        <w:rPr>
          <w:spacing w:val="-10"/>
        </w:rPr>
        <w:t> </w:t>
      </w:r>
      <w:r>
        <w:rPr/>
        <w:t>order</w:t>
      </w:r>
      <w:r>
        <w:rPr>
          <w:spacing w:val="-10"/>
        </w:rPr>
        <w:t> </w:t>
      </w:r>
      <w:r>
        <w:rPr/>
        <w:t>to</w:t>
      </w:r>
      <w:r>
        <w:rPr>
          <w:spacing w:val="-10"/>
        </w:rPr>
        <w:t> </w:t>
      </w:r>
      <w:r>
        <w:rPr/>
        <w:t>provide</w:t>
      </w:r>
      <w:r>
        <w:rPr>
          <w:spacing w:val="-10"/>
        </w:rPr>
        <w:t> </w:t>
      </w:r>
      <w:r>
        <w:rPr/>
        <w:t>an</w:t>
      </w:r>
      <w:r>
        <w:rPr>
          <w:spacing w:val="-10"/>
        </w:rPr>
        <w:t> </w:t>
      </w:r>
      <w:r>
        <w:rPr/>
        <w:t>appropriate</w:t>
      </w:r>
      <w:r>
        <w:rPr>
          <w:spacing w:val="-10"/>
        </w:rPr>
        <w:t> </w:t>
      </w:r>
      <w:r>
        <w:rPr/>
        <w:t>foundation</w:t>
      </w:r>
      <w:r>
        <w:rPr>
          <w:spacing w:val="-9"/>
        </w:rPr>
        <w:t> </w:t>
      </w:r>
      <w:r>
        <w:rPr/>
        <w:t>for</w:t>
      </w:r>
      <w:r>
        <w:rPr>
          <w:spacing w:val="-11"/>
        </w:rPr>
        <w:t> </w:t>
      </w:r>
      <w:r>
        <w:rPr/>
        <w:t>further</w:t>
      </w:r>
      <w:r>
        <w:rPr>
          <w:spacing w:val="-10"/>
        </w:rPr>
        <w:t> </w:t>
      </w:r>
      <w:r>
        <w:rPr/>
        <w:t>exploration of this development phase, Study One was designed to identify the structure, extent and organisation of U21 football in English professional senior league clubs, and to determine the profile</w:t>
      </w:r>
      <w:r>
        <w:rPr>
          <w:spacing w:val="-4"/>
        </w:rPr>
        <w:t> </w:t>
      </w:r>
      <w:r>
        <w:rPr/>
        <w:t>of</w:t>
      </w:r>
      <w:r>
        <w:rPr>
          <w:spacing w:val="-4"/>
        </w:rPr>
        <w:t> </w:t>
      </w:r>
      <w:r>
        <w:rPr/>
        <w:t>the</w:t>
      </w:r>
      <w:r>
        <w:rPr>
          <w:spacing w:val="-4"/>
        </w:rPr>
        <w:t> </w:t>
      </w:r>
      <w:r>
        <w:rPr/>
        <w:t>various</w:t>
      </w:r>
      <w:r>
        <w:rPr>
          <w:spacing w:val="-3"/>
        </w:rPr>
        <w:t> </w:t>
      </w:r>
      <w:r>
        <w:rPr/>
        <w:t>components</w:t>
      </w:r>
      <w:r>
        <w:rPr>
          <w:spacing w:val="-3"/>
        </w:rPr>
        <w:t> </w:t>
      </w:r>
      <w:r>
        <w:rPr/>
        <w:t>that</w:t>
      </w:r>
      <w:r>
        <w:rPr>
          <w:spacing w:val="-3"/>
        </w:rPr>
        <w:t> </w:t>
      </w:r>
      <w:r>
        <w:rPr/>
        <w:t>constitute</w:t>
      </w:r>
      <w:r>
        <w:rPr>
          <w:spacing w:val="-5"/>
        </w:rPr>
        <w:t> </w:t>
      </w:r>
      <w:r>
        <w:rPr/>
        <w:t>this</w:t>
      </w:r>
      <w:r>
        <w:rPr>
          <w:spacing w:val="-3"/>
        </w:rPr>
        <w:t> </w:t>
      </w:r>
      <w:r>
        <w:rPr/>
        <w:t>domain</w:t>
      </w:r>
      <w:r>
        <w:rPr>
          <w:spacing w:val="-3"/>
        </w:rPr>
        <w:t> </w:t>
      </w:r>
      <w:r>
        <w:rPr/>
        <w:t>(e.g.,</w:t>
      </w:r>
      <w:r>
        <w:rPr>
          <w:spacing w:val="-3"/>
        </w:rPr>
        <w:t> </w:t>
      </w:r>
      <w:r>
        <w:rPr/>
        <w:t>squad</w:t>
      </w:r>
      <w:r>
        <w:rPr>
          <w:spacing w:val="-3"/>
        </w:rPr>
        <w:t> </w:t>
      </w:r>
      <w:r>
        <w:rPr/>
        <w:t>sizes,</w:t>
      </w:r>
      <w:r>
        <w:rPr>
          <w:spacing w:val="-3"/>
        </w:rPr>
        <w:t> </w:t>
      </w:r>
      <w:r>
        <w:rPr/>
        <w:t>player</w:t>
      </w:r>
      <w:r>
        <w:rPr>
          <w:spacing w:val="-4"/>
        </w:rPr>
        <w:t> </w:t>
      </w:r>
      <w:r>
        <w:rPr/>
        <w:t>origins, staffing structures). In addition, the study investigated each club’s development policies, as they are relevant to U21 football and informed by an extensive review of publicly-available information on all professional league clubs’ websites. Study</w:t>
      </w:r>
      <w:r>
        <w:rPr>
          <w:spacing w:val="-2"/>
        </w:rPr>
        <w:t> </w:t>
      </w:r>
      <w:r>
        <w:rPr/>
        <w:t>One also conducted a review of the</w:t>
      </w:r>
      <w:r>
        <w:rPr>
          <w:spacing w:val="-13"/>
        </w:rPr>
        <w:t> </w:t>
      </w:r>
      <w:r>
        <w:rPr/>
        <w:t>research</w:t>
      </w:r>
      <w:r>
        <w:rPr>
          <w:spacing w:val="-9"/>
        </w:rPr>
        <w:t> </w:t>
      </w:r>
      <w:r>
        <w:rPr/>
        <w:t>literature</w:t>
      </w:r>
      <w:r>
        <w:rPr>
          <w:spacing w:val="-12"/>
        </w:rPr>
        <w:t> </w:t>
      </w:r>
      <w:r>
        <w:rPr/>
        <w:t>specifically</w:t>
      </w:r>
      <w:r>
        <w:rPr>
          <w:spacing w:val="-15"/>
        </w:rPr>
        <w:t> </w:t>
      </w:r>
      <w:r>
        <w:rPr/>
        <w:t>focused</w:t>
      </w:r>
      <w:r>
        <w:rPr>
          <w:spacing w:val="-11"/>
        </w:rPr>
        <w:t> </w:t>
      </w:r>
      <w:r>
        <w:rPr/>
        <w:t>on</w:t>
      </w:r>
      <w:r>
        <w:rPr>
          <w:spacing w:val="-10"/>
        </w:rPr>
        <w:t> </w:t>
      </w:r>
      <w:r>
        <w:rPr/>
        <w:t>U21</w:t>
      </w:r>
      <w:r>
        <w:rPr>
          <w:spacing w:val="-10"/>
        </w:rPr>
        <w:t> </w:t>
      </w:r>
      <w:r>
        <w:rPr/>
        <w:t>football,</w:t>
      </w:r>
      <w:r>
        <w:rPr>
          <w:spacing w:val="-12"/>
        </w:rPr>
        <w:t> </w:t>
      </w:r>
      <w:r>
        <w:rPr/>
        <w:t>in</w:t>
      </w:r>
      <w:r>
        <w:rPr>
          <w:spacing w:val="-12"/>
        </w:rPr>
        <w:t> </w:t>
      </w:r>
      <w:r>
        <w:rPr/>
        <w:t>order</w:t>
      </w:r>
      <w:r>
        <w:rPr>
          <w:spacing w:val="-10"/>
        </w:rPr>
        <w:t> </w:t>
      </w:r>
      <w:r>
        <w:rPr/>
        <w:t>to</w:t>
      </w:r>
      <w:r>
        <w:rPr>
          <w:spacing w:val="-12"/>
        </w:rPr>
        <w:t> </w:t>
      </w:r>
      <w:r>
        <w:rPr/>
        <w:t>understand</w:t>
      </w:r>
      <w:r>
        <w:rPr>
          <w:spacing w:val="-12"/>
        </w:rPr>
        <w:t> </w:t>
      </w:r>
      <w:r>
        <w:rPr/>
        <w:t>the</w:t>
      </w:r>
      <w:r>
        <w:rPr>
          <w:spacing w:val="-12"/>
        </w:rPr>
        <w:t> </w:t>
      </w:r>
      <w:r>
        <w:rPr/>
        <w:t>strengths and limitations of the current state of knowledge relevant to developmental issues within this </w:t>
      </w:r>
      <w:r>
        <w:rPr>
          <w:spacing w:val="-2"/>
        </w:rPr>
        <w:t>domain.</w:t>
      </w:r>
    </w:p>
    <w:p>
      <w:pPr>
        <w:spacing w:after="0" w:line="480" w:lineRule="auto"/>
        <w:jc w:val="both"/>
        <w:sectPr>
          <w:pgSz w:w="11910" w:h="16840"/>
          <w:pgMar w:header="0" w:footer="992" w:top="1360" w:bottom="1180" w:left="740" w:right="960"/>
        </w:sectPr>
      </w:pPr>
    </w:p>
    <w:p>
      <w:pPr>
        <w:pStyle w:val="BodyText"/>
        <w:spacing w:line="480" w:lineRule="auto" w:before="61"/>
        <w:ind w:left="700" w:right="474"/>
        <w:jc w:val="both"/>
      </w:pPr>
      <w:r>
        <w:rPr/>
        <w:t>The findings show significant variation in provision across the four academy categories. The average age (19.4 years) was notable, with, not surprisingly, 77% of players originating from the UK. The scale of provision appeared to be associated with (assumed) resource disparities across</w:t>
      </w:r>
      <w:r>
        <w:rPr>
          <w:spacing w:val="-9"/>
        </w:rPr>
        <w:t> </w:t>
      </w:r>
      <w:r>
        <w:rPr/>
        <w:t>the</w:t>
      </w:r>
      <w:r>
        <w:rPr>
          <w:spacing w:val="-9"/>
        </w:rPr>
        <w:t> </w:t>
      </w:r>
      <w:r>
        <w:rPr/>
        <w:t>categories.</w:t>
      </w:r>
      <w:r>
        <w:rPr>
          <w:spacing w:val="-4"/>
        </w:rPr>
        <w:t> </w:t>
      </w:r>
      <w:r>
        <w:rPr/>
        <w:t>There</w:t>
      </w:r>
      <w:r>
        <w:rPr>
          <w:spacing w:val="-7"/>
        </w:rPr>
        <w:t> </w:t>
      </w:r>
      <w:r>
        <w:rPr/>
        <w:t>is</w:t>
      </w:r>
      <w:r>
        <w:rPr>
          <w:spacing w:val="-8"/>
        </w:rPr>
        <w:t> </w:t>
      </w:r>
      <w:r>
        <w:rPr/>
        <w:t>limited</w:t>
      </w:r>
      <w:r>
        <w:rPr>
          <w:spacing w:val="-8"/>
        </w:rPr>
        <w:t> </w:t>
      </w:r>
      <w:r>
        <w:rPr/>
        <w:t>web-based</w:t>
      </w:r>
      <w:r>
        <w:rPr>
          <w:spacing w:val="-3"/>
        </w:rPr>
        <w:t> </w:t>
      </w:r>
      <w:r>
        <w:rPr/>
        <w:t>public</w:t>
      </w:r>
      <w:r>
        <w:rPr>
          <w:spacing w:val="-9"/>
        </w:rPr>
        <w:t> </w:t>
      </w:r>
      <w:r>
        <w:rPr/>
        <w:t>information</w:t>
      </w:r>
      <w:r>
        <w:rPr>
          <w:spacing w:val="-7"/>
        </w:rPr>
        <w:t> </w:t>
      </w:r>
      <w:r>
        <w:rPr/>
        <w:t>about</w:t>
      </w:r>
      <w:r>
        <w:rPr>
          <w:spacing w:val="-3"/>
        </w:rPr>
        <w:t> </w:t>
      </w:r>
      <w:r>
        <w:rPr/>
        <w:t>club</w:t>
      </w:r>
      <w:r>
        <w:rPr>
          <w:spacing w:val="-8"/>
        </w:rPr>
        <w:t> </w:t>
      </w:r>
      <w:r>
        <w:rPr/>
        <w:t>objectives</w:t>
      </w:r>
      <w:r>
        <w:rPr>
          <w:spacing w:val="-5"/>
        </w:rPr>
        <w:t> </w:t>
      </w:r>
      <w:r>
        <w:rPr/>
        <w:t>and policies for the professional development phase, although, where this was available, the emphasis</w:t>
      </w:r>
      <w:r>
        <w:rPr>
          <w:spacing w:val="-15"/>
        </w:rPr>
        <w:t> </w:t>
      </w:r>
      <w:r>
        <w:rPr/>
        <w:t>was</w:t>
      </w:r>
      <w:r>
        <w:rPr>
          <w:spacing w:val="-15"/>
        </w:rPr>
        <w:t> </w:t>
      </w:r>
      <w:r>
        <w:rPr/>
        <w:t>on</w:t>
      </w:r>
      <w:r>
        <w:rPr>
          <w:spacing w:val="-15"/>
        </w:rPr>
        <w:t> </w:t>
      </w:r>
      <w:r>
        <w:rPr/>
        <w:t>individual</w:t>
      </w:r>
      <w:r>
        <w:rPr>
          <w:spacing w:val="-15"/>
        </w:rPr>
        <w:t> </w:t>
      </w:r>
      <w:r>
        <w:rPr/>
        <w:t>player</w:t>
      </w:r>
      <w:r>
        <w:rPr>
          <w:spacing w:val="-15"/>
        </w:rPr>
        <w:t> </w:t>
      </w:r>
      <w:r>
        <w:rPr/>
        <w:t>development</w:t>
      </w:r>
      <w:r>
        <w:rPr>
          <w:spacing w:val="-13"/>
        </w:rPr>
        <w:t> </w:t>
      </w:r>
      <w:r>
        <w:rPr/>
        <w:t>and</w:t>
      </w:r>
      <w:r>
        <w:rPr>
          <w:spacing w:val="-15"/>
        </w:rPr>
        <w:t> </w:t>
      </w:r>
      <w:r>
        <w:rPr/>
        <w:t>producing</w:t>
      </w:r>
      <w:r>
        <w:rPr>
          <w:spacing w:val="-15"/>
        </w:rPr>
        <w:t> </w:t>
      </w:r>
      <w:r>
        <w:rPr/>
        <w:t>players</w:t>
      </w:r>
      <w:r>
        <w:rPr>
          <w:spacing w:val="-13"/>
        </w:rPr>
        <w:t> </w:t>
      </w:r>
      <w:r>
        <w:rPr/>
        <w:t>for</w:t>
      </w:r>
      <w:r>
        <w:rPr>
          <w:spacing w:val="-15"/>
        </w:rPr>
        <w:t> </w:t>
      </w:r>
      <w:r>
        <w:rPr/>
        <w:t>the</w:t>
      </w:r>
      <w:r>
        <w:rPr>
          <w:spacing w:val="-15"/>
        </w:rPr>
        <w:t> </w:t>
      </w:r>
      <w:r>
        <w:rPr/>
        <w:t>club’s</w:t>
      </w:r>
      <w:r>
        <w:rPr>
          <w:spacing w:val="-15"/>
        </w:rPr>
        <w:t> </w:t>
      </w:r>
      <w:r>
        <w:rPr/>
        <w:t>first</w:t>
      </w:r>
      <w:r>
        <w:rPr>
          <w:spacing w:val="-14"/>
        </w:rPr>
        <w:t> </w:t>
      </w:r>
      <w:r>
        <w:rPr/>
        <w:t>team. Although</w:t>
      </w:r>
      <w:r>
        <w:rPr>
          <w:spacing w:val="-7"/>
        </w:rPr>
        <w:t> </w:t>
      </w:r>
      <w:r>
        <w:rPr/>
        <w:t>the</w:t>
      </w:r>
      <w:r>
        <w:rPr>
          <w:spacing w:val="-5"/>
        </w:rPr>
        <w:t> </w:t>
      </w:r>
      <w:r>
        <w:rPr/>
        <w:t>desk</w:t>
      </w:r>
      <w:r>
        <w:rPr>
          <w:spacing w:val="-6"/>
        </w:rPr>
        <w:t> </w:t>
      </w:r>
      <w:r>
        <w:rPr/>
        <w:t>study</w:t>
      </w:r>
      <w:r>
        <w:rPr>
          <w:spacing w:val="-9"/>
        </w:rPr>
        <w:t> </w:t>
      </w:r>
      <w:r>
        <w:rPr/>
        <w:t>provided</w:t>
      </w:r>
      <w:r>
        <w:rPr>
          <w:spacing w:val="-7"/>
        </w:rPr>
        <w:t> </w:t>
      </w:r>
      <w:r>
        <w:rPr/>
        <w:t>a</w:t>
      </w:r>
      <w:r>
        <w:rPr>
          <w:spacing w:val="-6"/>
        </w:rPr>
        <w:t> </w:t>
      </w:r>
      <w:r>
        <w:rPr/>
        <w:t>necessary</w:t>
      </w:r>
      <w:r>
        <w:rPr>
          <w:spacing w:val="-9"/>
        </w:rPr>
        <w:t> </w:t>
      </w:r>
      <w:r>
        <w:rPr/>
        <w:t>and</w:t>
      </w:r>
      <w:r>
        <w:rPr>
          <w:spacing w:val="-5"/>
        </w:rPr>
        <w:t> </w:t>
      </w:r>
      <w:r>
        <w:rPr/>
        <w:t>novel</w:t>
      </w:r>
      <w:r>
        <w:rPr>
          <w:spacing w:val="-7"/>
        </w:rPr>
        <w:t> </w:t>
      </w:r>
      <w:r>
        <w:rPr/>
        <w:t>insight</w:t>
      </w:r>
      <w:r>
        <w:rPr>
          <w:spacing w:val="-4"/>
        </w:rPr>
        <w:t> </w:t>
      </w:r>
      <w:r>
        <w:rPr/>
        <w:t>into</w:t>
      </w:r>
      <w:r>
        <w:rPr>
          <w:spacing w:val="-7"/>
        </w:rPr>
        <w:t> </w:t>
      </w:r>
      <w:r>
        <w:rPr/>
        <w:t>the</w:t>
      </w:r>
      <w:r>
        <w:rPr>
          <w:spacing w:val="-8"/>
        </w:rPr>
        <w:t> </w:t>
      </w:r>
      <w:r>
        <w:rPr/>
        <w:t>scale</w:t>
      </w:r>
      <w:r>
        <w:rPr>
          <w:spacing w:val="-7"/>
        </w:rPr>
        <w:t> </w:t>
      </w:r>
      <w:r>
        <w:rPr/>
        <w:t>of</w:t>
      </w:r>
      <w:r>
        <w:rPr>
          <w:spacing w:val="-8"/>
        </w:rPr>
        <w:t> </w:t>
      </w:r>
      <w:r>
        <w:rPr/>
        <w:t>provision</w:t>
      </w:r>
      <w:r>
        <w:rPr>
          <w:spacing w:val="-6"/>
        </w:rPr>
        <w:t> </w:t>
      </w:r>
      <w:r>
        <w:rPr/>
        <w:t>and elements of its ‘make up’, the study concluded that to understand the environment and the extent to which it can be considered to be developmental or an adequate preparation for first team football, further investigation was needed.</w:t>
      </w:r>
    </w:p>
    <w:p>
      <w:pPr>
        <w:pStyle w:val="BodyText"/>
      </w:pPr>
    </w:p>
    <w:p>
      <w:pPr>
        <w:pStyle w:val="BodyText"/>
        <w:spacing w:before="1"/>
      </w:pPr>
    </w:p>
    <w:p>
      <w:pPr>
        <w:pStyle w:val="BodyText"/>
        <w:spacing w:line="480" w:lineRule="auto"/>
        <w:ind w:left="700" w:right="475"/>
        <w:jc w:val="both"/>
      </w:pPr>
      <w:r>
        <w:rPr/>
        <w:t>The next step in the research strategy was to obtain a detailed perspective on the players’ opinions about their experience of the U21 stage in their career journey. Study Two used an exploratory</w:t>
      </w:r>
      <w:r>
        <w:rPr>
          <w:spacing w:val="-15"/>
        </w:rPr>
        <w:t> </w:t>
      </w:r>
      <w:r>
        <w:rPr/>
        <w:t>approach</w:t>
      </w:r>
      <w:r>
        <w:rPr>
          <w:spacing w:val="-15"/>
        </w:rPr>
        <w:t> </w:t>
      </w:r>
      <w:r>
        <w:rPr/>
        <w:t>to</w:t>
      </w:r>
      <w:r>
        <w:rPr>
          <w:spacing w:val="-15"/>
        </w:rPr>
        <w:t> </w:t>
      </w:r>
      <w:r>
        <w:rPr/>
        <w:t>understand</w:t>
      </w:r>
      <w:r>
        <w:rPr>
          <w:spacing w:val="-15"/>
        </w:rPr>
        <w:t> </w:t>
      </w:r>
      <w:r>
        <w:rPr/>
        <w:t>the</w:t>
      </w:r>
      <w:r>
        <w:rPr>
          <w:spacing w:val="-15"/>
        </w:rPr>
        <w:t> </w:t>
      </w:r>
      <w:r>
        <w:rPr/>
        <w:t>quality</w:t>
      </w:r>
      <w:r>
        <w:rPr>
          <w:spacing w:val="-15"/>
        </w:rPr>
        <w:t> </w:t>
      </w:r>
      <w:r>
        <w:rPr/>
        <w:t>of</w:t>
      </w:r>
      <w:r>
        <w:rPr>
          <w:spacing w:val="-15"/>
        </w:rPr>
        <w:t> </w:t>
      </w:r>
      <w:r>
        <w:rPr/>
        <w:t>the</w:t>
      </w:r>
      <w:r>
        <w:rPr>
          <w:spacing w:val="-15"/>
        </w:rPr>
        <w:t> </w:t>
      </w:r>
      <w:r>
        <w:rPr/>
        <w:t>relevant</w:t>
      </w:r>
      <w:r>
        <w:rPr>
          <w:spacing w:val="-15"/>
        </w:rPr>
        <w:t> </w:t>
      </w:r>
      <w:r>
        <w:rPr/>
        <w:t>talent</w:t>
      </w:r>
      <w:r>
        <w:rPr>
          <w:spacing w:val="-14"/>
        </w:rPr>
        <w:t> </w:t>
      </w:r>
      <w:r>
        <w:rPr/>
        <w:t>development</w:t>
      </w:r>
      <w:r>
        <w:rPr>
          <w:spacing w:val="-14"/>
        </w:rPr>
        <w:t> </w:t>
      </w:r>
      <w:r>
        <w:rPr/>
        <w:t>environment. Players’ perceptions of their lived environments were surveyed by two validated tools in the form of the Talent Development Questionnaire (TDEQ-5) (Li et al., 2015) and the General Health</w:t>
      </w:r>
      <w:r>
        <w:rPr>
          <w:spacing w:val="-3"/>
        </w:rPr>
        <w:t> </w:t>
      </w:r>
      <w:r>
        <w:rPr/>
        <w:t>Questionnaire</w:t>
      </w:r>
      <w:r>
        <w:rPr>
          <w:spacing w:val="-4"/>
        </w:rPr>
        <w:t> </w:t>
      </w:r>
      <w:r>
        <w:rPr/>
        <w:t>(GHQ-12)</w:t>
      </w:r>
      <w:r>
        <w:rPr>
          <w:spacing w:val="-4"/>
        </w:rPr>
        <w:t> </w:t>
      </w:r>
      <w:r>
        <w:rPr/>
        <w:t>(Goldberg</w:t>
      </w:r>
      <w:r>
        <w:rPr>
          <w:spacing w:val="-5"/>
        </w:rPr>
        <w:t> </w:t>
      </w:r>
      <w:r>
        <w:rPr/>
        <w:t>et</w:t>
      </w:r>
      <w:r>
        <w:rPr>
          <w:spacing w:val="-3"/>
        </w:rPr>
        <w:t> </w:t>
      </w:r>
      <w:r>
        <w:rPr/>
        <w:t>al.,</w:t>
      </w:r>
      <w:r>
        <w:rPr>
          <w:spacing w:val="-3"/>
        </w:rPr>
        <w:t> </w:t>
      </w:r>
      <w:r>
        <w:rPr/>
        <w:t>1997),</w:t>
      </w:r>
      <w:r>
        <w:rPr>
          <w:spacing w:val="-4"/>
        </w:rPr>
        <w:t> </w:t>
      </w:r>
      <w:r>
        <w:rPr/>
        <w:t>in</w:t>
      </w:r>
      <w:r>
        <w:rPr>
          <w:spacing w:val="-4"/>
        </w:rPr>
        <w:t> </w:t>
      </w:r>
      <w:r>
        <w:rPr/>
        <w:t>addition</w:t>
      </w:r>
      <w:r>
        <w:rPr>
          <w:spacing w:val="-5"/>
        </w:rPr>
        <w:t> </w:t>
      </w:r>
      <w:r>
        <w:rPr/>
        <w:t>to</w:t>
      </w:r>
      <w:r>
        <w:rPr>
          <w:spacing w:val="-4"/>
        </w:rPr>
        <w:t> </w:t>
      </w:r>
      <w:r>
        <w:rPr/>
        <w:t>capturing</w:t>
      </w:r>
      <w:r>
        <w:rPr>
          <w:spacing w:val="-6"/>
        </w:rPr>
        <w:t> </w:t>
      </w:r>
      <w:r>
        <w:rPr/>
        <w:t>demographic data</w:t>
      </w:r>
      <w:r>
        <w:rPr>
          <w:spacing w:val="-10"/>
        </w:rPr>
        <w:t> </w:t>
      </w:r>
      <w:r>
        <w:rPr/>
        <w:t>such</w:t>
      </w:r>
      <w:r>
        <w:rPr>
          <w:spacing w:val="-7"/>
        </w:rPr>
        <w:t> </w:t>
      </w:r>
      <w:r>
        <w:rPr/>
        <w:t>as</w:t>
      </w:r>
      <w:r>
        <w:rPr>
          <w:spacing w:val="-7"/>
        </w:rPr>
        <w:t> </w:t>
      </w:r>
      <w:r>
        <w:rPr/>
        <w:t>age,</w:t>
      </w:r>
      <w:r>
        <w:rPr>
          <w:spacing w:val="-7"/>
        </w:rPr>
        <w:t> </w:t>
      </w:r>
      <w:r>
        <w:rPr/>
        <w:t>nationality,</w:t>
      </w:r>
      <w:r>
        <w:rPr>
          <w:spacing w:val="-8"/>
        </w:rPr>
        <w:t> </w:t>
      </w:r>
      <w:r>
        <w:rPr/>
        <w:t>club</w:t>
      </w:r>
      <w:r>
        <w:rPr>
          <w:spacing w:val="-7"/>
        </w:rPr>
        <w:t> </w:t>
      </w:r>
      <w:r>
        <w:rPr/>
        <w:t>category</w:t>
      </w:r>
      <w:r>
        <w:rPr>
          <w:spacing w:val="-13"/>
        </w:rPr>
        <w:t> </w:t>
      </w:r>
      <w:r>
        <w:rPr/>
        <w:t>status,</w:t>
      </w:r>
      <w:r>
        <w:rPr>
          <w:spacing w:val="-6"/>
        </w:rPr>
        <w:t> </w:t>
      </w:r>
      <w:r>
        <w:rPr/>
        <w:t>years</w:t>
      </w:r>
      <w:r>
        <w:rPr>
          <w:spacing w:val="-7"/>
        </w:rPr>
        <w:t> </w:t>
      </w:r>
      <w:r>
        <w:rPr/>
        <w:t>at</w:t>
      </w:r>
      <w:r>
        <w:rPr>
          <w:spacing w:val="-9"/>
        </w:rPr>
        <w:t> </w:t>
      </w:r>
      <w:r>
        <w:rPr/>
        <w:t>the</w:t>
      </w:r>
      <w:r>
        <w:rPr>
          <w:spacing w:val="-8"/>
        </w:rPr>
        <w:t> </w:t>
      </w:r>
      <w:r>
        <w:rPr/>
        <w:t>club,</w:t>
      </w:r>
      <w:r>
        <w:rPr>
          <w:spacing w:val="-6"/>
        </w:rPr>
        <w:t> </w:t>
      </w:r>
      <w:r>
        <w:rPr/>
        <w:t>and</w:t>
      </w:r>
      <w:r>
        <w:rPr>
          <w:spacing w:val="-10"/>
        </w:rPr>
        <w:t> </w:t>
      </w:r>
      <w:r>
        <w:rPr/>
        <w:t>length</w:t>
      </w:r>
      <w:r>
        <w:rPr>
          <w:spacing w:val="-9"/>
        </w:rPr>
        <w:t> </w:t>
      </w:r>
      <w:r>
        <w:rPr/>
        <w:t>of</w:t>
      </w:r>
      <w:r>
        <w:rPr>
          <w:spacing w:val="-10"/>
        </w:rPr>
        <w:t> </w:t>
      </w:r>
      <w:r>
        <w:rPr/>
        <w:t>contract.</w:t>
      </w:r>
      <w:r>
        <w:rPr>
          <w:spacing w:val="-6"/>
        </w:rPr>
        <w:t> </w:t>
      </w:r>
      <w:r>
        <w:rPr/>
        <w:t>The </w:t>
      </w:r>
      <w:r>
        <w:rPr>
          <w:spacing w:val="-2"/>
        </w:rPr>
        <w:t>study</w:t>
      </w:r>
      <w:r>
        <w:rPr>
          <w:spacing w:val="-10"/>
        </w:rPr>
        <w:t> </w:t>
      </w:r>
      <w:r>
        <w:rPr>
          <w:spacing w:val="-2"/>
        </w:rPr>
        <w:t>findings</w:t>
      </w:r>
      <w:r>
        <w:rPr>
          <w:spacing w:val="-3"/>
        </w:rPr>
        <w:t> </w:t>
      </w:r>
      <w:r>
        <w:rPr>
          <w:spacing w:val="-2"/>
        </w:rPr>
        <w:t>captured players’</w:t>
      </w:r>
      <w:r>
        <w:rPr>
          <w:spacing w:val="-3"/>
        </w:rPr>
        <w:t> </w:t>
      </w:r>
      <w:r>
        <w:rPr>
          <w:spacing w:val="-2"/>
        </w:rPr>
        <w:t>perceptions about their</w:t>
      </w:r>
      <w:r>
        <w:rPr>
          <w:spacing w:val="-3"/>
        </w:rPr>
        <w:t> </w:t>
      </w:r>
      <w:r>
        <w:rPr>
          <w:spacing w:val="-2"/>
        </w:rPr>
        <w:t>development and</w:t>
      </w:r>
      <w:r>
        <w:rPr>
          <w:spacing w:val="-3"/>
        </w:rPr>
        <w:t> </w:t>
      </w:r>
      <w:r>
        <w:rPr>
          <w:spacing w:val="-2"/>
        </w:rPr>
        <w:t>wellbeing</w:t>
      </w:r>
      <w:r>
        <w:rPr>
          <w:spacing w:val="-6"/>
        </w:rPr>
        <w:t> </w:t>
      </w:r>
      <w:r>
        <w:rPr>
          <w:spacing w:val="-2"/>
        </w:rPr>
        <w:t>status from </w:t>
      </w:r>
      <w:r>
        <w:rPr/>
        <w:t>a</w:t>
      </w:r>
      <w:r>
        <w:rPr>
          <w:spacing w:val="-15"/>
        </w:rPr>
        <w:t> </w:t>
      </w:r>
      <w:r>
        <w:rPr/>
        <w:t>representative</w:t>
      </w:r>
      <w:r>
        <w:rPr>
          <w:spacing w:val="-15"/>
        </w:rPr>
        <w:t> </w:t>
      </w:r>
      <w:r>
        <w:rPr/>
        <w:t>sample</w:t>
      </w:r>
      <w:r>
        <w:rPr>
          <w:spacing w:val="-15"/>
        </w:rPr>
        <w:t> </w:t>
      </w:r>
      <w:r>
        <w:rPr/>
        <w:t>of</w:t>
      </w:r>
      <w:r>
        <w:rPr>
          <w:spacing w:val="-15"/>
        </w:rPr>
        <w:t> </w:t>
      </w:r>
      <w:r>
        <w:rPr/>
        <w:t>players</w:t>
      </w:r>
      <w:r>
        <w:rPr>
          <w:spacing w:val="-15"/>
        </w:rPr>
        <w:t> </w:t>
      </w:r>
      <w:r>
        <w:rPr/>
        <w:t>across</w:t>
      </w:r>
      <w:r>
        <w:rPr>
          <w:spacing w:val="-15"/>
        </w:rPr>
        <w:t> </w:t>
      </w:r>
      <w:r>
        <w:rPr/>
        <w:t>categories</w:t>
      </w:r>
      <w:r>
        <w:rPr>
          <w:spacing w:val="-15"/>
        </w:rPr>
        <w:t> </w:t>
      </w:r>
      <w:r>
        <w:rPr/>
        <w:t>within</w:t>
      </w:r>
      <w:r>
        <w:rPr>
          <w:spacing w:val="-15"/>
        </w:rPr>
        <w:t> </w:t>
      </w:r>
      <w:r>
        <w:rPr/>
        <w:t>the</w:t>
      </w:r>
      <w:r>
        <w:rPr>
          <w:spacing w:val="-15"/>
        </w:rPr>
        <w:t> </w:t>
      </w:r>
      <w:r>
        <w:rPr/>
        <w:t>Football</w:t>
      </w:r>
      <w:r>
        <w:rPr>
          <w:spacing w:val="-15"/>
        </w:rPr>
        <w:t> </w:t>
      </w:r>
      <w:r>
        <w:rPr/>
        <w:t>Association-recognised system;</w:t>
      </w:r>
      <w:r>
        <w:rPr>
          <w:spacing w:val="-2"/>
        </w:rPr>
        <w:t> </w:t>
      </w:r>
      <w:r>
        <w:rPr/>
        <w:t>the players (</w:t>
      </w:r>
      <w:r>
        <w:rPr>
          <w:i/>
        </w:rPr>
        <w:t>n</w:t>
      </w:r>
      <w:r>
        <w:rPr/>
        <w:t>=87)</w:t>
      </w:r>
      <w:r>
        <w:rPr>
          <w:spacing w:val="-3"/>
        </w:rPr>
        <w:t> </w:t>
      </w:r>
      <w:r>
        <w:rPr/>
        <w:t>were</w:t>
      </w:r>
      <w:r>
        <w:rPr>
          <w:spacing w:val="-1"/>
        </w:rPr>
        <w:t> </w:t>
      </w:r>
      <w:r>
        <w:rPr/>
        <w:t>recruited</w:t>
      </w:r>
      <w:r>
        <w:rPr>
          <w:spacing w:val="-2"/>
        </w:rPr>
        <w:t> </w:t>
      </w:r>
      <w:r>
        <w:rPr/>
        <w:t>from</w:t>
      </w:r>
      <w:r>
        <w:rPr>
          <w:spacing w:val="-2"/>
        </w:rPr>
        <w:t> </w:t>
      </w:r>
      <w:r>
        <w:rPr/>
        <w:t>Category</w:t>
      </w:r>
      <w:r>
        <w:rPr>
          <w:spacing w:val="-4"/>
        </w:rPr>
        <w:t> </w:t>
      </w:r>
      <w:r>
        <w:rPr/>
        <w:t>One</w:t>
      </w:r>
      <w:r>
        <w:rPr>
          <w:spacing w:val="-2"/>
        </w:rPr>
        <w:t> </w:t>
      </w:r>
      <w:r>
        <w:rPr/>
        <w:t>and</w:t>
      </w:r>
      <w:r>
        <w:rPr>
          <w:spacing w:val="-2"/>
        </w:rPr>
        <w:t> </w:t>
      </w:r>
      <w:r>
        <w:rPr/>
        <w:t>Two clubs.</w:t>
      </w:r>
      <w:r>
        <w:rPr>
          <w:spacing w:val="-2"/>
        </w:rPr>
        <w:t> </w:t>
      </w:r>
      <w:r>
        <w:rPr/>
        <w:t>Once</w:t>
      </w:r>
      <w:r>
        <w:rPr>
          <w:spacing w:val="-1"/>
        </w:rPr>
        <w:t> </w:t>
      </w:r>
      <w:r>
        <w:rPr/>
        <w:t>again,</w:t>
      </w:r>
      <w:r>
        <w:rPr>
          <w:spacing w:val="-1"/>
        </w:rPr>
        <w:t> </w:t>
      </w:r>
      <w:r>
        <w:rPr/>
        <w:t>the research</w:t>
      </w:r>
      <w:r>
        <w:rPr>
          <w:spacing w:val="-15"/>
        </w:rPr>
        <w:t> </w:t>
      </w:r>
      <w:r>
        <w:rPr/>
        <w:t>provided</w:t>
      </w:r>
      <w:r>
        <w:rPr>
          <w:spacing w:val="-15"/>
        </w:rPr>
        <w:t> </w:t>
      </w:r>
      <w:r>
        <w:rPr/>
        <w:t>novel</w:t>
      </w:r>
      <w:r>
        <w:rPr>
          <w:spacing w:val="-15"/>
        </w:rPr>
        <w:t> </w:t>
      </w:r>
      <w:r>
        <w:rPr/>
        <w:t>findings</w:t>
      </w:r>
      <w:r>
        <w:rPr>
          <w:spacing w:val="-15"/>
        </w:rPr>
        <w:t> </w:t>
      </w:r>
      <w:r>
        <w:rPr/>
        <w:t>about</w:t>
      </w:r>
      <w:r>
        <w:rPr>
          <w:spacing w:val="-15"/>
        </w:rPr>
        <w:t> </w:t>
      </w:r>
      <w:r>
        <w:rPr/>
        <w:t>the</w:t>
      </w:r>
      <w:r>
        <w:rPr>
          <w:spacing w:val="-15"/>
        </w:rPr>
        <w:t> </w:t>
      </w:r>
      <w:r>
        <w:rPr/>
        <w:t>U21</w:t>
      </w:r>
      <w:r>
        <w:rPr>
          <w:spacing w:val="-15"/>
        </w:rPr>
        <w:t> </w:t>
      </w:r>
      <w:r>
        <w:rPr/>
        <w:t>phase</w:t>
      </w:r>
      <w:r>
        <w:rPr>
          <w:spacing w:val="-15"/>
        </w:rPr>
        <w:t> </w:t>
      </w:r>
      <w:r>
        <w:rPr/>
        <w:t>of</w:t>
      </w:r>
      <w:r>
        <w:rPr>
          <w:spacing w:val="-15"/>
        </w:rPr>
        <w:t> </w:t>
      </w:r>
      <w:r>
        <w:rPr/>
        <w:t>the</w:t>
      </w:r>
      <w:r>
        <w:rPr>
          <w:spacing w:val="-15"/>
        </w:rPr>
        <w:t> </w:t>
      </w:r>
      <w:r>
        <w:rPr/>
        <w:t>development</w:t>
      </w:r>
      <w:r>
        <w:rPr>
          <w:spacing w:val="-15"/>
        </w:rPr>
        <w:t> </w:t>
      </w:r>
      <w:r>
        <w:rPr/>
        <w:t>continuum.</w:t>
      </w:r>
      <w:r>
        <w:rPr>
          <w:spacing w:val="-15"/>
        </w:rPr>
        <w:t> </w:t>
      </w:r>
      <w:r>
        <w:rPr/>
        <w:t>The</w:t>
      </w:r>
      <w:r>
        <w:rPr>
          <w:spacing w:val="-15"/>
        </w:rPr>
        <w:t> </w:t>
      </w:r>
      <w:r>
        <w:rPr/>
        <w:t>most positively perceived elements of the players’ environments were a recognition of long-term development</w:t>
      </w:r>
      <w:r>
        <w:rPr>
          <w:spacing w:val="14"/>
        </w:rPr>
        <w:t> </w:t>
      </w:r>
      <w:r>
        <w:rPr/>
        <w:t>and</w:t>
      </w:r>
      <w:r>
        <w:rPr>
          <w:spacing w:val="15"/>
        </w:rPr>
        <w:t> </w:t>
      </w:r>
      <w:r>
        <w:rPr/>
        <w:t>the</w:t>
      </w:r>
      <w:r>
        <w:rPr>
          <w:spacing w:val="16"/>
        </w:rPr>
        <w:t> </w:t>
      </w:r>
      <w:r>
        <w:rPr/>
        <w:t>availability</w:t>
      </w:r>
      <w:r>
        <w:rPr>
          <w:spacing w:val="9"/>
        </w:rPr>
        <w:t> </w:t>
      </w:r>
      <w:r>
        <w:rPr/>
        <w:t>of</w:t>
      </w:r>
      <w:r>
        <w:rPr>
          <w:spacing w:val="15"/>
        </w:rPr>
        <w:t> </w:t>
      </w:r>
      <w:r>
        <w:rPr/>
        <w:t>support</w:t>
      </w:r>
      <w:r>
        <w:rPr>
          <w:spacing w:val="17"/>
        </w:rPr>
        <w:t> </w:t>
      </w:r>
      <w:r>
        <w:rPr/>
        <w:t>networks;</w:t>
      </w:r>
      <w:r>
        <w:rPr>
          <w:spacing w:val="16"/>
        </w:rPr>
        <w:t> </w:t>
      </w:r>
      <w:r>
        <w:rPr/>
        <w:t>the</w:t>
      </w:r>
      <w:r>
        <w:rPr>
          <w:spacing w:val="16"/>
        </w:rPr>
        <w:t> </w:t>
      </w:r>
      <w:r>
        <w:rPr/>
        <w:t>least</w:t>
      </w:r>
      <w:r>
        <w:rPr>
          <w:spacing w:val="17"/>
        </w:rPr>
        <w:t> </w:t>
      </w:r>
      <w:r>
        <w:rPr/>
        <w:t>positive</w:t>
      </w:r>
      <w:r>
        <w:rPr>
          <w:spacing w:val="15"/>
        </w:rPr>
        <w:t> </w:t>
      </w:r>
      <w:r>
        <w:rPr/>
        <w:t>were</w:t>
      </w:r>
      <w:r>
        <w:rPr>
          <w:spacing w:val="15"/>
        </w:rPr>
        <w:t> </w:t>
      </w:r>
      <w:r>
        <w:rPr/>
        <w:t>the</w:t>
      </w:r>
      <w:r>
        <w:rPr>
          <w:spacing w:val="15"/>
        </w:rPr>
        <w:t> </w:t>
      </w:r>
      <w:r>
        <w:rPr/>
        <w:t>absence</w:t>
      </w:r>
      <w:r>
        <w:rPr>
          <w:spacing w:val="16"/>
        </w:rPr>
        <w:t> </w:t>
      </w:r>
      <w:r>
        <w:rPr>
          <w:spacing w:val="-5"/>
        </w:rPr>
        <w:t>of</w:t>
      </w:r>
    </w:p>
    <w:p>
      <w:pPr>
        <w:spacing w:after="0" w:line="480" w:lineRule="auto"/>
        <w:jc w:val="both"/>
        <w:sectPr>
          <w:pgSz w:w="11910" w:h="16840"/>
          <w:pgMar w:header="0" w:footer="992" w:top="1360" w:bottom="1180" w:left="740" w:right="960"/>
        </w:sectPr>
      </w:pPr>
    </w:p>
    <w:p>
      <w:pPr>
        <w:pStyle w:val="BodyText"/>
        <w:spacing w:line="480" w:lineRule="auto" w:before="61"/>
        <w:ind w:left="700" w:right="476"/>
        <w:jc w:val="both"/>
      </w:pPr>
      <w:r>
        <w:rPr/>
        <w:t>holistic quality preparation, communication and alignment of expectations. However, players perceived their general health to be good.</w:t>
      </w:r>
    </w:p>
    <w:p>
      <w:pPr>
        <w:pStyle w:val="BodyText"/>
      </w:pPr>
    </w:p>
    <w:p>
      <w:pPr>
        <w:pStyle w:val="BodyText"/>
      </w:pPr>
    </w:p>
    <w:p>
      <w:pPr>
        <w:pStyle w:val="BodyText"/>
        <w:spacing w:line="480" w:lineRule="auto"/>
        <w:ind w:left="700" w:right="473"/>
        <w:jc w:val="both"/>
      </w:pPr>
      <w:r>
        <w:rPr/>
        <w:t>In</w:t>
      </w:r>
      <w:r>
        <w:rPr>
          <w:spacing w:val="-6"/>
        </w:rPr>
        <w:t> </w:t>
      </w:r>
      <w:r>
        <w:rPr/>
        <w:t>line</w:t>
      </w:r>
      <w:r>
        <w:rPr>
          <w:spacing w:val="-5"/>
        </w:rPr>
        <w:t> </w:t>
      </w:r>
      <w:r>
        <w:rPr/>
        <w:t>with</w:t>
      </w:r>
      <w:r>
        <w:rPr>
          <w:spacing w:val="-6"/>
        </w:rPr>
        <w:t> </w:t>
      </w:r>
      <w:r>
        <w:rPr/>
        <w:t>a</w:t>
      </w:r>
      <w:r>
        <w:rPr>
          <w:spacing w:val="-7"/>
        </w:rPr>
        <w:t> </w:t>
      </w:r>
      <w:r>
        <w:rPr/>
        <w:t>strategy</w:t>
      </w:r>
      <w:r>
        <w:rPr>
          <w:spacing w:val="-10"/>
        </w:rPr>
        <w:t> </w:t>
      </w:r>
      <w:r>
        <w:rPr/>
        <w:t>of</w:t>
      </w:r>
      <w:r>
        <w:rPr>
          <w:spacing w:val="-5"/>
        </w:rPr>
        <w:t> </w:t>
      </w:r>
      <w:r>
        <w:rPr/>
        <w:t>gradually</w:t>
      </w:r>
      <w:r>
        <w:rPr>
          <w:spacing w:val="-10"/>
        </w:rPr>
        <w:t> </w:t>
      </w:r>
      <w:r>
        <w:rPr/>
        <w:t>narrowing</w:t>
      </w:r>
      <w:r>
        <w:rPr>
          <w:spacing w:val="-8"/>
        </w:rPr>
        <w:t> </w:t>
      </w:r>
      <w:r>
        <w:rPr/>
        <w:t>the</w:t>
      </w:r>
      <w:r>
        <w:rPr>
          <w:spacing w:val="-7"/>
        </w:rPr>
        <w:t> </w:t>
      </w:r>
      <w:r>
        <w:rPr/>
        <w:t>scope</w:t>
      </w:r>
      <w:r>
        <w:rPr>
          <w:spacing w:val="-7"/>
        </w:rPr>
        <w:t> </w:t>
      </w:r>
      <w:r>
        <w:rPr/>
        <w:t>of</w:t>
      </w:r>
      <w:r>
        <w:rPr>
          <w:spacing w:val="-7"/>
        </w:rPr>
        <w:t> </w:t>
      </w:r>
      <w:r>
        <w:rPr/>
        <w:t>the</w:t>
      </w:r>
      <w:r>
        <w:rPr>
          <w:spacing w:val="-7"/>
        </w:rPr>
        <w:t> </w:t>
      </w:r>
      <w:r>
        <w:rPr/>
        <w:t>investigations,</w:t>
      </w:r>
      <w:r>
        <w:rPr>
          <w:spacing w:val="-5"/>
        </w:rPr>
        <w:t> </w:t>
      </w:r>
      <w:r>
        <w:rPr/>
        <w:t>the</w:t>
      </w:r>
      <w:r>
        <w:rPr>
          <w:spacing w:val="-7"/>
        </w:rPr>
        <w:t> </w:t>
      </w:r>
      <w:r>
        <w:rPr/>
        <w:t>next</w:t>
      </w:r>
      <w:r>
        <w:rPr>
          <w:spacing w:val="-5"/>
        </w:rPr>
        <w:t> </w:t>
      </w:r>
      <w:r>
        <w:rPr/>
        <w:t>step</w:t>
      </w:r>
      <w:r>
        <w:rPr>
          <w:spacing w:val="-6"/>
        </w:rPr>
        <w:t> </w:t>
      </w:r>
      <w:r>
        <w:rPr/>
        <w:t>was to</w:t>
      </w:r>
      <w:r>
        <w:rPr>
          <w:spacing w:val="-12"/>
        </w:rPr>
        <w:t> </w:t>
      </w:r>
      <w:r>
        <w:rPr/>
        <w:t>explore</w:t>
      </w:r>
      <w:r>
        <w:rPr>
          <w:spacing w:val="-13"/>
        </w:rPr>
        <w:t> </w:t>
      </w:r>
      <w:r>
        <w:rPr/>
        <w:t>in</w:t>
      </w:r>
      <w:r>
        <w:rPr>
          <w:spacing w:val="-10"/>
        </w:rPr>
        <w:t> </w:t>
      </w:r>
      <w:r>
        <w:rPr/>
        <w:t>greater</w:t>
      </w:r>
      <w:r>
        <w:rPr>
          <w:spacing w:val="-10"/>
        </w:rPr>
        <w:t> </w:t>
      </w:r>
      <w:r>
        <w:rPr/>
        <w:t>detail</w:t>
      </w:r>
      <w:r>
        <w:rPr>
          <w:spacing w:val="-11"/>
        </w:rPr>
        <w:t> </w:t>
      </w:r>
      <w:r>
        <w:rPr/>
        <w:t>the</w:t>
      </w:r>
      <w:r>
        <w:rPr>
          <w:spacing w:val="-12"/>
        </w:rPr>
        <w:t> </w:t>
      </w:r>
      <w:r>
        <w:rPr/>
        <w:t>individual</w:t>
      </w:r>
      <w:r>
        <w:rPr>
          <w:spacing w:val="-12"/>
        </w:rPr>
        <w:t> </w:t>
      </w:r>
      <w:r>
        <w:rPr/>
        <w:t>‘stories’</w:t>
      </w:r>
      <w:r>
        <w:rPr>
          <w:spacing w:val="-12"/>
        </w:rPr>
        <w:t> </w:t>
      </w:r>
      <w:r>
        <w:rPr/>
        <w:t>from</w:t>
      </w:r>
      <w:r>
        <w:rPr>
          <w:spacing w:val="-12"/>
        </w:rPr>
        <w:t> </w:t>
      </w:r>
      <w:r>
        <w:rPr/>
        <w:t>relevant</w:t>
      </w:r>
      <w:r>
        <w:rPr>
          <w:spacing w:val="-11"/>
        </w:rPr>
        <w:t> </w:t>
      </w:r>
      <w:r>
        <w:rPr/>
        <w:t>stakeholders.</w:t>
      </w:r>
      <w:r>
        <w:rPr>
          <w:spacing w:val="-15"/>
        </w:rPr>
        <w:t> </w:t>
      </w:r>
      <w:r>
        <w:rPr/>
        <w:t>Therefore,</w:t>
      </w:r>
      <w:r>
        <w:rPr>
          <w:spacing w:val="-9"/>
        </w:rPr>
        <w:t> </w:t>
      </w:r>
      <w:r>
        <w:rPr/>
        <w:t>Study Three explored in more depth the views of both players and coaches about their direct experience</w:t>
      </w:r>
      <w:r>
        <w:rPr>
          <w:spacing w:val="-2"/>
        </w:rPr>
        <w:t> </w:t>
      </w:r>
      <w:r>
        <w:rPr/>
        <w:t>of</w:t>
      </w:r>
      <w:r>
        <w:rPr>
          <w:spacing w:val="-2"/>
        </w:rPr>
        <w:t> </w:t>
      </w:r>
      <w:r>
        <w:rPr/>
        <w:t>the</w:t>
      </w:r>
      <w:r>
        <w:rPr>
          <w:spacing w:val="-1"/>
        </w:rPr>
        <w:t> </w:t>
      </w:r>
      <w:r>
        <w:rPr/>
        <w:t>U21</w:t>
      </w:r>
      <w:r>
        <w:rPr>
          <w:spacing w:val="-1"/>
        </w:rPr>
        <w:t> </w:t>
      </w:r>
      <w:r>
        <w:rPr/>
        <w:t>phase</w:t>
      </w:r>
      <w:r>
        <w:rPr>
          <w:spacing w:val="-2"/>
        </w:rPr>
        <w:t> </w:t>
      </w:r>
      <w:r>
        <w:rPr/>
        <w:t>of</w:t>
      </w:r>
      <w:r>
        <w:rPr>
          <w:spacing w:val="-2"/>
        </w:rPr>
        <w:t> </w:t>
      </w:r>
      <w:r>
        <w:rPr/>
        <w:t>professional football.</w:t>
      </w:r>
      <w:r>
        <w:rPr>
          <w:spacing w:val="-1"/>
        </w:rPr>
        <w:t> </w:t>
      </w:r>
      <w:r>
        <w:rPr/>
        <w:t>Through</w:t>
      </w:r>
      <w:r>
        <w:rPr>
          <w:spacing w:val="-1"/>
        </w:rPr>
        <w:t> </w:t>
      </w:r>
      <w:r>
        <w:rPr/>
        <w:t>semi-structured</w:t>
      </w:r>
      <w:r>
        <w:rPr>
          <w:spacing w:val="-1"/>
        </w:rPr>
        <w:t> </w:t>
      </w:r>
      <w:r>
        <w:rPr/>
        <w:t>interviews,</w:t>
      </w:r>
      <w:r>
        <w:rPr>
          <w:spacing w:val="-1"/>
        </w:rPr>
        <w:t> </w:t>
      </w:r>
      <w:r>
        <w:rPr/>
        <w:t>the study explored its organisational structure, the value of competition, relationships, attitudes, and the role of coaches in managing and conducting</w:t>
      </w:r>
      <w:r>
        <w:rPr>
          <w:spacing w:val="-2"/>
        </w:rPr>
        <w:t> </w:t>
      </w:r>
      <w:r>
        <w:rPr/>
        <w:t>the U21 phase, and the perceived impact of these factors on players’ satisfaction with their football development and progression. Players’ evaluation of their experiences and ultimate outcomes were highly dependent on factors</w:t>
      </w:r>
      <w:r>
        <w:rPr>
          <w:spacing w:val="-6"/>
        </w:rPr>
        <w:t> </w:t>
      </w:r>
      <w:r>
        <w:rPr/>
        <w:t>associated</w:t>
      </w:r>
      <w:r>
        <w:rPr>
          <w:spacing w:val="-6"/>
        </w:rPr>
        <w:t> </w:t>
      </w:r>
      <w:r>
        <w:rPr/>
        <w:t>with</w:t>
      </w:r>
      <w:r>
        <w:rPr>
          <w:spacing w:val="-5"/>
        </w:rPr>
        <w:t> </w:t>
      </w:r>
      <w:r>
        <w:rPr/>
        <w:t>four</w:t>
      </w:r>
      <w:r>
        <w:rPr>
          <w:spacing w:val="-6"/>
        </w:rPr>
        <w:t> </w:t>
      </w:r>
      <w:r>
        <w:rPr/>
        <w:t>contextual</w:t>
      </w:r>
      <w:r>
        <w:rPr>
          <w:spacing w:val="-5"/>
        </w:rPr>
        <w:t> </w:t>
      </w:r>
      <w:r>
        <w:rPr/>
        <w:t>themes</w:t>
      </w:r>
      <w:r>
        <w:rPr>
          <w:spacing w:val="-5"/>
        </w:rPr>
        <w:t> </w:t>
      </w:r>
      <w:r>
        <w:rPr/>
        <w:t>that</w:t>
      </w:r>
      <w:r>
        <w:rPr>
          <w:spacing w:val="-6"/>
        </w:rPr>
        <w:t> </w:t>
      </w:r>
      <w:r>
        <w:rPr/>
        <w:t>emerged</w:t>
      </w:r>
      <w:r>
        <w:rPr>
          <w:spacing w:val="-6"/>
        </w:rPr>
        <w:t> </w:t>
      </w:r>
      <w:r>
        <w:rPr/>
        <w:t>from</w:t>
      </w:r>
      <w:r>
        <w:rPr>
          <w:spacing w:val="-5"/>
        </w:rPr>
        <w:t> </w:t>
      </w:r>
      <w:r>
        <w:rPr/>
        <w:t>the</w:t>
      </w:r>
      <w:r>
        <w:rPr>
          <w:spacing w:val="-6"/>
        </w:rPr>
        <w:t> </w:t>
      </w:r>
      <w:r>
        <w:rPr/>
        <w:t>interviewees’</w:t>
      </w:r>
      <w:r>
        <w:rPr>
          <w:spacing w:val="-6"/>
        </w:rPr>
        <w:t> </w:t>
      </w:r>
      <w:r>
        <w:rPr/>
        <w:t>narratives: the</w:t>
      </w:r>
      <w:r>
        <w:rPr>
          <w:spacing w:val="-10"/>
        </w:rPr>
        <w:t> </w:t>
      </w:r>
      <w:r>
        <w:rPr/>
        <w:t>integrity</w:t>
      </w:r>
      <w:r>
        <w:rPr>
          <w:spacing w:val="-11"/>
        </w:rPr>
        <w:t> </w:t>
      </w:r>
      <w:r>
        <w:rPr/>
        <w:t>of</w:t>
      </w:r>
      <w:r>
        <w:rPr>
          <w:spacing w:val="-10"/>
        </w:rPr>
        <w:t> </w:t>
      </w:r>
      <w:r>
        <w:rPr/>
        <w:t>the</w:t>
      </w:r>
      <w:r>
        <w:rPr>
          <w:spacing w:val="-7"/>
        </w:rPr>
        <w:t> </w:t>
      </w:r>
      <w:r>
        <w:rPr/>
        <w:t>U21</w:t>
      </w:r>
      <w:r>
        <w:rPr>
          <w:spacing w:val="-10"/>
        </w:rPr>
        <w:t> </w:t>
      </w:r>
      <w:r>
        <w:rPr/>
        <w:t>structure/composition,</w:t>
      </w:r>
      <w:r>
        <w:rPr>
          <w:spacing w:val="-8"/>
        </w:rPr>
        <w:t> </w:t>
      </w:r>
      <w:r>
        <w:rPr/>
        <w:t>strategies</w:t>
      </w:r>
      <w:r>
        <w:rPr>
          <w:spacing w:val="-7"/>
        </w:rPr>
        <w:t> </w:t>
      </w:r>
      <w:r>
        <w:rPr/>
        <w:t>to</w:t>
      </w:r>
      <w:r>
        <w:rPr>
          <w:spacing w:val="-10"/>
        </w:rPr>
        <w:t> </w:t>
      </w:r>
      <w:r>
        <w:rPr/>
        <w:t>help</w:t>
      </w:r>
      <w:r>
        <w:rPr>
          <w:spacing w:val="-9"/>
        </w:rPr>
        <w:t> </w:t>
      </w:r>
      <w:r>
        <w:rPr/>
        <w:t>development</w:t>
      </w:r>
      <w:r>
        <w:rPr>
          <w:spacing w:val="-11"/>
        </w:rPr>
        <w:t> </w:t>
      </w:r>
      <w:r>
        <w:rPr/>
        <w:t>and</w:t>
      </w:r>
      <w:r>
        <w:rPr>
          <w:spacing w:val="-10"/>
        </w:rPr>
        <w:t> </w:t>
      </w:r>
      <w:r>
        <w:rPr/>
        <w:t>progression, barriers to development and progression, and player support and attributes.</w:t>
      </w:r>
    </w:p>
    <w:p>
      <w:pPr>
        <w:pStyle w:val="BodyText"/>
      </w:pPr>
    </w:p>
    <w:p>
      <w:pPr>
        <w:pStyle w:val="BodyText"/>
        <w:spacing w:before="1"/>
      </w:pPr>
    </w:p>
    <w:p>
      <w:pPr>
        <w:pStyle w:val="BodyText"/>
        <w:spacing w:line="480" w:lineRule="auto" w:before="1"/>
        <w:ind w:left="700" w:right="471"/>
        <w:jc w:val="both"/>
      </w:pPr>
      <w:r>
        <w:rPr/>
        <w:t>As</w:t>
      </w:r>
      <w:r>
        <w:rPr>
          <w:spacing w:val="-15"/>
        </w:rPr>
        <w:t> </w:t>
      </w:r>
      <w:r>
        <w:rPr/>
        <w:t>a</w:t>
      </w:r>
      <w:r>
        <w:rPr>
          <w:spacing w:val="-15"/>
        </w:rPr>
        <w:t> </w:t>
      </w:r>
      <w:r>
        <w:rPr/>
        <w:t>final</w:t>
      </w:r>
      <w:r>
        <w:rPr>
          <w:spacing w:val="-15"/>
        </w:rPr>
        <w:t> </w:t>
      </w:r>
      <w:r>
        <w:rPr/>
        <w:t>stage,</w:t>
      </w:r>
      <w:r>
        <w:rPr>
          <w:spacing w:val="-15"/>
        </w:rPr>
        <w:t> </w:t>
      </w:r>
      <w:r>
        <w:rPr/>
        <w:t>and</w:t>
      </w:r>
      <w:r>
        <w:rPr>
          <w:spacing w:val="-15"/>
        </w:rPr>
        <w:t> </w:t>
      </w:r>
      <w:r>
        <w:rPr/>
        <w:t>with</w:t>
      </w:r>
      <w:r>
        <w:rPr>
          <w:spacing w:val="-15"/>
        </w:rPr>
        <w:t> </w:t>
      </w:r>
      <w:r>
        <w:rPr/>
        <w:t>an</w:t>
      </w:r>
      <w:r>
        <w:rPr>
          <w:spacing w:val="-15"/>
        </w:rPr>
        <w:t> </w:t>
      </w:r>
      <w:r>
        <w:rPr/>
        <w:t>objective</w:t>
      </w:r>
      <w:r>
        <w:rPr>
          <w:spacing w:val="-15"/>
        </w:rPr>
        <w:t> </w:t>
      </w:r>
      <w:r>
        <w:rPr/>
        <w:t>of</w:t>
      </w:r>
      <w:r>
        <w:rPr>
          <w:spacing w:val="-15"/>
        </w:rPr>
        <w:t> </w:t>
      </w:r>
      <w:r>
        <w:rPr/>
        <w:t>providing</w:t>
      </w:r>
      <w:r>
        <w:rPr>
          <w:spacing w:val="-15"/>
        </w:rPr>
        <w:t> </w:t>
      </w:r>
      <w:r>
        <w:rPr/>
        <w:t>a</w:t>
      </w:r>
      <w:r>
        <w:rPr>
          <w:spacing w:val="-15"/>
        </w:rPr>
        <w:t> </w:t>
      </w:r>
      <w:r>
        <w:rPr/>
        <w:t>much</w:t>
      </w:r>
      <w:r>
        <w:rPr>
          <w:spacing w:val="-15"/>
        </w:rPr>
        <w:t> </w:t>
      </w:r>
      <w:r>
        <w:rPr/>
        <w:t>richer</w:t>
      </w:r>
      <w:r>
        <w:rPr>
          <w:spacing w:val="-15"/>
        </w:rPr>
        <w:t> </w:t>
      </w:r>
      <w:r>
        <w:rPr/>
        <w:t>picture</w:t>
      </w:r>
      <w:r>
        <w:rPr>
          <w:spacing w:val="-15"/>
        </w:rPr>
        <w:t> </w:t>
      </w:r>
      <w:r>
        <w:rPr/>
        <w:t>of</w:t>
      </w:r>
      <w:r>
        <w:rPr>
          <w:spacing w:val="-15"/>
        </w:rPr>
        <w:t> </w:t>
      </w:r>
      <w:r>
        <w:rPr/>
        <w:t>the</w:t>
      </w:r>
      <w:r>
        <w:rPr>
          <w:spacing w:val="-15"/>
        </w:rPr>
        <w:t> </w:t>
      </w:r>
      <w:r>
        <w:rPr/>
        <w:t>lived</w:t>
      </w:r>
      <w:r>
        <w:rPr>
          <w:spacing w:val="-15"/>
        </w:rPr>
        <w:t> </w:t>
      </w:r>
      <w:r>
        <w:rPr/>
        <w:t>experience of</w:t>
      </w:r>
      <w:r>
        <w:rPr>
          <w:spacing w:val="-15"/>
        </w:rPr>
        <w:t> </w:t>
      </w:r>
      <w:r>
        <w:rPr/>
        <w:t>an</w:t>
      </w:r>
      <w:r>
        <w:rPr>
          <w:spacing w:val="-15"/>
        </w:rPr>
        <w:t> </w:t>
      </w:r>
      <w:r>
        <w:rPr/>
        <w:t>U21</w:t>
      </w:r>
      <w:r>
        <w:rPr>
          <w:spacing w:val="-15"/>
        </w:rPr>
        <w:t> </w:t>
      </w:r>
      <w:r>
        <w:rPr/>
        <w:t>player,</w:t>
      </w:r>
      <w:r>
        <w:rPr>
          <w:spacing w:val="-14"/>
        </w:rPr>
        <w:t> </w:t>
      </w:r>
      <w:r>
        <w:rPr/>
        <w:t>Study</w:t>
      </w:r>
      <w:r>
        <w:rPr>
          <w:spacing w:val="-15"/>
        </w:rPr>
        <w:t> </w:t>
      </w:r>
      <w:r>
        <w:rPr/>
        <w:t>Four</w:t>
      </w:r>
      <w:r>
        <w:rPr>
          <w:spacing w:val="-14"/>
        </w:rPr>
        <w:t> </w:t>
      </w:r>
      <w:r>
        <w:rPr/>
        <w:t>built</w:t>
      </w:r>
      <w:r>
        <w:rPr>
          <w:spacing w:val="-13"/>
        </w:rPr>
        <w:t> </w:t>
      </w:r>
      <w:r>
        <w:rPr/>
        <w:t>upon</w:t>
      </w:r>
      <w:r>
        <w:rPr>
          <w:spacing w:val="-14"/>
        </w:rPr>
        <w:t> </w:t>
      </w:r>
      <w:r>
        <w:rPr/>
        <w:t>the</w:t>
      </w:r>
      <w:r>
        <w:rPr>
          <w:spacing w:val="-14"/>
        </w:rPr>
        <w:t> </w:t>
      </w:r>
      <w:r>
        <w:rPr/>
        <w:t>semi-structured</w:t>
      </w:r>
      <w:r>
        <w:rPr>
          <w:spacing w:val="-14"/>
        </w:rPr>
        <w:t> </w:t>
      </w:r>
      <w:r>
        <w:rPr/>
        <w:t>interviews</w:t>
      </w:r>
      <w:r>
        <w:rPr>
          <w:spacing w:val="-13"/>
        </w:rPr>
        <w:t> </w:t>
      </w:r>
      <w:r>
        <w:rPr/>
        <w:t>obtained</w:t>
      </w:r>
      <w:r>
        <w:rPr>
          <w:spacing w:val="-13"/>
        </w:rPr>
        <w:t> </w:t>
      </w:r>
      <w:r>
        <w:rPr/>
        <w:t>in</w:t>
      </w:r>
      <w:r>
        <w:rPr>
          <w:spacing w:val="-14"/>
        </w:rPr>
        <w:t> </w:t>
      </w:r>
      <w:r>
        <w:rPr/>
        <w:t>Study</w:t>
      </w:r>
      <w:r>
        <w:rPr>
          <w:spacing w:val="-15"/>
        </w:rPr>
        <w:t> </w:t>
      </w:r>
      <w:r>
        <w:rPr/>
        <w:t>Three to</w:t>
      </w:r>
      <w:r>
        <w:rPr>
          <w:spacing w:val="-8"/>
        </w:rPr>
        <w:t> </w:t>
      </w:r>
      <w:r>
        <w:rPr/>
        <w:t>offer</w:t>
      </w:r>
      <w:r>
        <w:rPr>
          <w:spacing w:val="-9"/>
        </w:rPr>
        <w:t> </w:t>
      </w:r>
      <w:r>
        <w:rPr/>
        <w:t>a</w:t>
      </w:r>
      <w:r>
        <w:rPr>
          <w:spacing w:val="-9"/>
        </w:rPr>
        <w:t> </w:t>
      </w:r>
      <w:r>
        <w:rPr/>
        <w:t>deeper,</w:t>
      </w:r>
      <w:r>
        <w:rPr>
          <w:spacing w:val="-8"/>
        </w:rPr>
        <w:t> </w:t>
      </w:r>
      <w:r>
        <w:rPr/>
        <w:t>more</w:t>
      </w:r>
      <w:r>
        <w:rPr>
          <w:spacing w:val="-9"/>
        </w:rPr>
        <w:t> </w:t>
      </w:r>
      <w:r>
        <w:rPr/>
        <w:t>contextualised,</w:t>
      </w:r>
      <w:r>
        <w:rPr>
          <w:spacing w:val="-8"/>
        </w:rPr>
        <w:t> </w:t>
      </w:r>
      <w:r>
        <w:rPr/>
        <w:t>insight</w:t>
      </w:r>
      <w:r>
        <w:rPr>
          <w:spacing w:val="-7"/>
        </w:rPr>
        <w:t> </w:t>
      </w:r>
      <w:r>
        <w:rPr/>
        <w:t>through</w:t>
      </w:r>
      <w:r>
        <w:rPr>
          <w:spacing w:val="-8"/>
        </w:rPr>
        <w:t> </w:t>
      </w:r>
      <w:r>
        <w:rPr/>
        <w:t>an</w:t>
      </w:r>
      <w:r>
        <w:rPr>
          <w:spacing w:val="-6"/>
        </w:rPr>
        <w:t> </w:t>
      </w:r>
      <w:r>
        <w:rPr/>
        <w:t>ethnographical</w:t>
      </w:r>
      <w:r>
        <w:rPr>
          <w:spacing w:val="-7"/>
        </w:rPr>
        <w:t> </w:t>
      </w:r>
      <w:r>
        <w:rPr/>
        <w:t>lens.</w:t>
      </w:r>
      <w:r>
        <w:rPr>
          <w:spacing w:val="-8"/>
        </w:rPr>
        <w:t> </w:t>
      </w:r>
      <w:r>
        <w:rPr/>
        <w:t>This</w:t>
      </w:r>
      <w:r>
        <w:rPr>
          <w:spacing w:val="-8"/>
        </w:rPr>
        <w:t> </w:t>
      </w:r>
      <w:r>
        <w:rPr/>
        <w:t>focused</w:t>
      </w:r>
      <w:r>
        <w:rPr>
          <w:spacing w:val="-8"/>
        </w:rPr>
        <w:t> </w:t>
      </w:r>
      <w:r>
        <w:rPr/>
        <w:t>on the U21 squad practice of a Category One football club. This study extended the findings of Study Three by bringing to light, not only the daily experiences of U21 players and key stakeholders and the socio-cultural challenges they face operating in this phase of football at the</w:t>
      </w:r>
      <w:r>
        <w:rPr>
          <w:spacing w:val="-15"/>
        </w:rPr>
        <w:t> </w:t>
      </w:r>
      <w:r>
        <w:rPr/>
        <w:t>elite</w:t>
      </w:r>
      <w:r>
        <w:rPr>
          <w:spacing w:val="-15"/>
        </w:rPr>
        <w:t> </w:t>
      </w:r>
      <w:r>
        <w:rPr/>
        <w:t>level,</w:t>
      </w:r>
      <w:r>
        <w:rPr>
          <w:spacing w:val="-15"/>
        </w:rPr>
        <w:t> </w:t>
      </w:r>
      <w:r>
        <w:rPr/>
        <w:t>but</w:t>
      </w:r>
      <w:r>
        <w:rPr>
          <w:spacing w:val="-15"/>
        </w:rPr>
        <w:t> </w:t>
      </w:r>
      <w:r>
        <w:rPr/>
        <w:t>also</w:t>
      </w:r>
      <w:r>
        <w:rPr>
          <w:spacing w:val="-15"/>
        </w:rPr>
        <w:t> </w:t>
      </w:r>
      <w:r>
        <w:rPr/>
        <w:t>their</w:t>
      </w:r>
      <w:r>
        <w:rPr>
          <w:spacing w:val="-15"/>
        </w:rPr>
        <w:t> </w:t>
      </w:r>
      <w:r>
        <w:rPr/>
        <w:t>awareness</w:t>
      </w:r>
      <w:r>
        <w:rPr>
          <w:spacing w:val="-15"/>
        </w:rPr>
        <w:t> </w:t>
      </w:r>
      <w:r>
        <w:rPr/>
        <w:t>of</w:t>
      </w:r>
      <w:r>
        <w:rPr>
          <w:spacing w:val="-15"/>
        </w:rPr>
        <w:t> </w:t>
      </w:r>
      <w:r>
        <w:rPr/>
        <w:t>the</w:t>
      </w:r>
      <w:r>
        <w:rPr>
          <w:spacing w:val="-15"/>
        </w:rPr>
        <w:t> </w:t>
      </w:r>
      <w:r>
        <w:rPr/>
        <w:t>implications</w:t>
      </w:r>
      <w:r>
        <w:rPr>
          <w:spacing w:val="-15"/>
        </w:rPr>
        <w:t> </w:t>
      </w:r>
      <w:r>
        <w:rPr/>
        <w:t>of</w:t>
      </w:r>
      <w:r>
        <w:rPr>
          <w:spacing w:val="-15"/>
        </w:rPr>
        <w:t> </w:t>
      </w:r>
      <w:r>
        <w:rPr/>
        <w:t>such</w:t>
      </w:r>
      <w:r>
        <w:rPr>
          <w:spacing w:val="-15"/>
        </w:rPr>
        <w:t> </w:t>
      </w:r>
      <w:r>
        <w:rPr/>
        <w:t>experiences</w:t>
      </w:r>
      <w:r>
        <w:rPr>
          <w:spacing w:val="-15"/>
        </w:rPr>
        <w:t> </w:t>
      </w:r>
      <w:r>
        <w:rPr/>
        <w:t>on</w:t>
      </w:r>
      <w:r>
        <w:rPr>
          <w:spacing w:val="-15"/>
        </w:rPr>
        <w:t> </w:t>
      </w:r>
      <w:r>
        <w:rPr/>
        <w:t>their</w:t>
      </w:r>
      <w:r>
        <w:rPr>
          <w:spacing w:val="-15"/>
        </w:rPr>
        <w:t> </w:t>
      </w:r>
      <w:r>
        <w:rPr/>
        <w:t>potential career options. Utilising participant observation and informal interviews and conversations, a detailed ‘insider’ insight into the day-to-day workings of the U21 squad was obtained, documenting these</w:t>
      </w:r>
      <w:r>
        <w:rPr>
          <w:spacing w:val="5"/>
        </w:rPr>
        <w:t> </w:t>
      </w:r>
      <w:r>
        <w:rPr/>
        <w:t>experiences</w:t>
      </w:r>
      <w:r>
        <w:rPr>
          <w:spacing w:val="5"/>
        </w:rPr>
        <w:t> </w:t>
      </w:r>
      <w:r>
        <w:rPr/>
        <w:t>over</w:t>
      </w:r>
      <w:r>
        <w:rPr>
          <w:spacing w:val="3"/>
        </w:rPr>
        <w:t> </w:t>
      </w:r>
      <w:r>
        <w:rPr/>
        <w:t>an</w:t>
      </w:r>
      <w:r>
        <w:rPr>
          <w:spacing w:val="7"/>
        </w:rPr>
        <w:t> </w:t>
      </w:r>
      <w:r>
        <w:rPr/>
        <w:t>extended</w:t>
      </w:r>
      <w:r>
        <w:rPr>
          <w:spacing w:val="6"/>
        </w:rPr>
        <w:t> </w:t>
      </w:r>
      <w:r>
        <w:rPr/>
        <w:t>period</w:t>
      </w:r>
      <w:r>
        <w:rPr>
          <w:spacing w:val="4"/>
        </w:rPr>
        <w:t> </w:t>
      </w:r>
      <w:r>
        <w:rPr/>
        <w:t>of</w:t>
      </w:r>
      <w:r>
        <w:rPr>
          <w:spacing w:val="4"/>
        </w:rPr>
        <w:t> </w:t>
      </w:r>
      <w:r>
        <w:rPr/>
        <w:t>time.</w:t>
      </w:r>
      <w:r>
        <w:rPr>
          <w:spacing w:val="5"/>
        </w:rPr>
        <w:t> </w:t>
      </w:r>
      <w:r>
        <w:rPr/>
        <w:t>The</w:t>
      </w:r>
      <w:r>
        <w:rPr>
          <w:spacing w:val="3"/>
        </w:rPr>
        <w:t> </w:t>
      </w:r>
      <w:r>
        <w:rPr/>
        <w:t>findings</w:t>
      </w:r>
      <w:r>
        <w:rPr>
          <w:spacing w:val="5"/>
        </w:rPr>
        <w:t> </w:t>
      </w:r>
      <w:r>
        <w:rPr/>
        <w:t>were</w:t>
      </w:r>
      <w:r>
        <w:rPr>
          <w:spacing w:val="5"/>
        </w:rPr>
        <w:t> </w:t>
      </w:r>
      <w:r>
        <w:rPr>
          <w:spacing w:val="-2"/>
        </w:rPr>
        <w:t>presented</w:t>
      </w:r>
    </w:p>
    <w:p>
      <w:pPr>
        <w:spacing w:after="0" w:line="480" w:lineRule="auto"/>
        <w:jc w:val="both"/>
        <w:sectPr>
          <w:pgSz w:w="11910" w:h="16840"/>
          <w:pgMar w:header="0" w:footer="992" w:top="1360" w:bottom="1180" w:left="740" w:right="960"/>
        </w:sectPr>
      </w:pPr>
    </w:p>
    <w:p>
      <w:pPr>
        <w:pStyle w:val="BodyText"/>
        <w:spacing w:line="480" w:lineRule="auto" w:before="61"/>
        <w:ind w:left="700" w:right="478"/>
        <w:jc w:val="both"/>
      </w:pPr>
      <w:r>
        <w:rPr/>
        <w:t>in the form of three case studies that centred on the key themes of uncertainty, instability, isolation, stagnation and rejection.</w:t>
      </w:r>
    </w:p>
    <w:p>
      <w:pPr>
        <w:pStyle w:val="BodyText"/>
      </w:pPr>
    </w:p>
    <w:p>
      <w:pPr>
        <w:pStyle w:val="BodyText"/>
      </w:pPr>
    </w:p>
    <w:p>
      <w:pPr>
        <w:pStyle w:val="Heading2"/>
        <w:numPr>
          <w:ilvl w:val="1"/>
          <w:numId w:val="17"/>
        </w:numPr>
        <w:tabs>
          <w:tab w:pos="1060" w:val="left" w:leader="none"/>
        </w:tabs>
        <w:spacing w:line="240" w:lineRule="auto" w:before="0" w:after="0"/>
        <w:ind w:left="1060" w:right="0" w:hanging="360"/>
        <w:jc w:val="left"/>
      </w:pPr>
      <w:r>
        <w:rPr/>
        <w:t>Key</w:t>
      </w:r>
      <w:r>
        <w:rPr>
          <w:spacing w:val="-1"/>
        </w:rPr>
        <w:t> </w:t>
      </w:r>
      <w:r>
        <w:rPr>
          <w:spacing w:val="-2"/>
        </w:rPr>
        <w:t>Findings</w:t>
      </w:r>
    </w:p>
    <w:p>
      <w:pPr>
        <w:pStyle w:val="BodyText"/>
        <w:rPr>
          <w:b/>
        </w:rPr>
      </w:pPr>
    </w:p>
    <w:p>
      <w:pPr>
        <w:pStyle w:val="BodyText"/>
        <w:spacing w:line="480" w:lineRule="auto"/>
        <w:ind w:left="700" w:right="474"/>
        <w:jc w:val="both"/>
      </w:pPr>
      <w:r>
        <w:rPr/>
        <w:t>The</w:t>
      </w:r>
      <w:r>
        <w:rPr>
          <w:spacing w:val="-15"/>
        </w:rPr>
        <w:t> </w:t>
      </w:r>
      <w:r>
        <w:rPr/>
        <w:t>following</w:t>
      </w:r>
      <w:r>
        <w:rPr>
          <w:spacing w:val="-14"/>
        </w:rPr>
        <w:t> </w:t>
      </w:r>
      <w:r>
        <w:rPr/>
        <w:t>section</w:t>
      </w:r>
      <w:r>
        <w:rPr>
          <w:spacing w:val="-11"/>
        </w:rPr>
        <w:t> </w:t>
      </w:r>
      <w:r>
        <w:rPr/>
        <w:t>presents</w:t>
      </w:r>
      <w:r>
        <w:rPr>
          <w:spacing w:val="-11"/>
        </w:rPr>
        <w:t> </w:t>
      </w:r>
      <w:r>
        <w:rPr/>
        <w:t>a</w:t>
      </w:r>
      <w:r>
        <w:rPr>
          <w:spacing w:val="-13"/>
        </w:rPr>
        <w:t> </w:t>
      </w:r>
      <w:r>
        <w:rPr/>
        <w:t>number</w:t>
      </w:r>
      <w:r>
        <w:rPr>
          <w:spacing w:val="-13"/>
        </w:rPr>
        <w:t> </w:t>
      </w:r>
      <w:r>
        <w:rPr/>
        <w:t>of</w:t>
      </w:r>
      <w:r>
        <w:rPr>
          <w:spacing w:val="-13"/>
        </w:rPr>
        <w:t> </w:t>
      </w:r>
      <w:r>
        <w:rPr/>
        <w:t>key</w:t>
      </w:r>
      <w:r>
        <w:rPr>
          <w:spacing w:val="-15"/>
        </w:rPr>
        <w:t> </w:t>
      </w:r>
      <w:r>
        <w:rPr/>
        <w:t>findings</w:t>
      </w:r>
      <w:r>
        <w:rPr>
          <w:spacing w:val="-12"/>
        </w:rPr>
        <w:t> </w:t>
      </w:r>
      <w:r>
        <w:rPr/>
        <w:t>and</w:t>
      </w:r>
      <w:r>
        <w:rPr>
          <w:spacing w:val="-12"/>
        </w:rPr>
        <w:t> </w:t>
      </w:r>
      <w:r>
        <w:rPr/>
        <w:t>subsequent</w:t>
      </w:r>
      <w:r>
        <w:rPr>
          <w:spacing w:val="-11"/>
        </w:rPr>
        <w:t> </w:t>
      </w:r>
      <w:r>
        <w:rPr/>
        <w:t>recommendations</w:t>
      </w:r>
      <w:r>
        <w:rPr>
          <w:spacing w:val="-11"/>
        </w:rPr>
        <w:t> </w:t>
      </w:r>
      <w:r>
        <w:rPr/>
        <w:t>that have</w:t>
      </w:r>
      <w:r>
        <w:rPr>
          <w:spacing w:val="-3"/>
        </w:rPr>
        <w:t> </w:t>
      </w:r>
      <w:r>
        <w:rPr/>
        <w:t>emerged</w:t>
      </w:r>
      <w:r>
        <w:rPr>
          <w:spacing w:val="-1"/>
        </w:rPr>
        <w:t> </w:t>
      </w:r>
      <w:r>
        <w:rPr/>
        <w:t>from the</w:t>
      </w:r>
      <w:r>
        <w:rPr>
          <w:spacing w:val="-2"/>
        </w:rPr>
        <w:t> </w:t>
      </w:r>
      <w:r>
        <w:rPr/>
        <w:t>research.</w:t>
      </w:r>
      <w:r>
        <w:rPr>
          <w:spacing w:val="-5"/>
        </w:rPr>
        <w:t> </w:t>
      </w:r>
      <w:r>
        <w:rPr/>
        <w:t>They</w:t>
      </w:r>
      <w:r>
        <w:rPr>
          <w:spacing w:val="-5"/>
        </w:rPr>
        <w:t> </w:t>
      </w:r>
      <w:r>
        <w:rPr/>
        <w:t>are</w:t>
      </w:r>
      <w:r>
        <w:rPr>
          <w:spacing w:val="-1"/>
        </w:rPr>
        <w:t> </w:t>
      </w:r>
      <w:r>
        <w:rPr/>
        <w:t>discussed,</w:t>
      </w:r>
      <w:r>
        <w:rPr>
          <w:spacing w:val="-1"/>
        </w:rPr>
        <w:t> </w:t>
      </w:r>
      <w:r>
        <w:rPr/>
        <w:t>and</w:t>
      </w:r>
      <w:r>
        <w:rPr>
          <w:spacing w:val="-2"/>
        </w:rPr>
        <w:t> </w:t>
      </w:r>
      <w:r>
        <w:rPr/>
        <w:t>need</w:t>
      </w:r>
      <w:r>
        <w:rPr>
          <w:spacing w:val="-1"/>
        </w:rPr>
        <w:t> </w:t>
      </w:r>
      <w:r>
        <w:rPr/>
        <w:t>to</w:t>
      </w:r>
      <w:r>
        <w:rPr>
          <w:spacing w:val="-1"/>
        </w:rPr>
        <w:t> </w:t>
      </w:r>
      <w:r>
        <w:rPr/>
        <w:t>be</w:t>
      </w:r>
      <w:r>
        <w:rPr>
          <w:spacing w:val="-2"/>
        </w:rPr>
        <w:t> </w:t>
      </w:r>
      <w:r>
        <w:rPr/>
        <w:t>understood,</w:t>
      </w:r>
      <w:r>
        <w:rPr>
          <w:spacing w:val="-1"/>
        </w:rPr>
        <w:t> </w:t>
      </w:r>
      <w:r>
        <w:rPr/>
        <w:t>in</w:t>
      </w:r>
      <w:r>
        <w:rPr>
          <w:spacing w:val="-1"/>
        </w:rPr>
        <w:t> </w:t>
      </w:r>
      <w:r>
        <w:rPr/>
        <w:t>relation to the stated purpose of the professional development phase, i.e., preparation for first team football and (from the club’s perspective) throughput/feeder into the first team. The findings from the research extend our existing, but limited, understanding of talent development as it relates</w:t>
      </w:r>
      <w:r>
        <w:rPr>
          <w:spacing w:val="-5"/>
        </w:rPr>
        <w:t> </w:t>
      </w:r>
      <w:r>
        <w:rPr/>
        <w:t>to</w:t>
      </w:r>
      <w:r>
        <w:rPr>
          <w:spacing w:val="-5"/>
        </w:rPr>
        <w:t> </w:t>
      </w:r>
      <w:r>
        <w:rPr/>
        <w:t>U21</w:t>
      </w:r>
      <w:r>
        <w:rPr>
          <w:spacing w:val="-3"/>
        </w:rPr>
        <w:t> </w:t>
      </w:r>
      <w:r>
        <w:rPr/>
        <w:t>football,</w:t>
      </w:r>
      <w:r>
        <w:rPr>
          <w:spacing w:val="-4"/>
        </w:rPr>
        <w:t> </w:t>
      </w:r>
      <w:r>
        <w:rPr/>
        <w:t>offering</w:t>
      </w:r>
      <w:r>
        <w:rPr>
          <w:spacing w:val="-7"/>
        </w:rPr>
        <w:t> </w:t>
      </w:r>
      <w:r>
        <w:rPr/>
        <w:t>novel</w:t>
      </w:r>
      <w:r>
        <w:rPr>
          <w:spacing w:val="-4"/>
        </w:rPr>
        <w:t> </w:t>
      </w:r>
      <w:r>
        <w:rPr/>
        <w:t>and</w:t>
      </w:r>
      <w:r>
        <w:rPr>
          <w:spacing w:val="-4"/>
        </w:rPr>
        <w:t> </w:t>
      </w:r>
      <w:r>
        <w:rPr/>
        <w:t>original</w:t>
      </w:r>
      <w:r>
        <w:rPr>
          <w:spacing w:val="-4"/>
        </w:rPr>
        <w:t> </w:t>
      </w:r>
      <w:r>
        <w:rPr/>
        <w:t>insights</w:t>
      </w:r>
      <w:r>
        <w:rPr>
          <w:spacing w:val="-4"/>
        </w:rPr>
        <w:t> </w:t>
      </w:r>
      <w:r>
        <w:rPr/>
        <w:t>into</w:t>
      </w:r>
      <w:r>
        <w:rPr>
          <w:spacing w:val="-5"/>
        </w:rPr>
        <w:t> </w:t>
      </w:r>
      <w:r>
        <w:rPr/>
        <w:t>an</w:t>
      </w:r>
      <w:r>
        <w:rPr>
          <w:spacing w:val="-5"/>
        </w:rPr>
        <w:t> </w:t>
      </w:r>
      <w:r>
        <w:rPr/>
        <w:t>important</w:t>
      </w:r>
      <w:r>
        <w:rPr>
          <w:spacing w:val="-4"/>
        </w:rPr>
        <w:t> </w:t>
      </w:r>
      <w:r>
        <w:rPr/>
        <w:t>stepping</w:t>
      </w:r>
      <w:r>
        <w:rPr>
          <w:spacing w:val="-7"/>
        </w:rPr>
        <w:t> </w:t>
      </w:r>
      <w:r>
        <w:rPr/>
        <w:t>stone</w:t>
      </w:r>
      <w:r>
        <w:rPr>
          <w:spacing w:val="-6"/>
        </w:rPr>
        <w:t> </w:t>
      </w:r>
      <w:r>
        <w:rPr/>
        <w:t>in a professional footballer’s career trajectory. For the first time, the full scope of the U21 landscape across all professional clubs and their associated academy categories is revealed; a survey of players’ perceptions of their talent development environment identifies potential areas</w:t>
      </w:r>
      <w:r>
        <w:rPr>
          <w:spacing w:val="-15"/>
        </w:rPr>
        <w:t> </w:t>
      </w:r>
      <w:r>
        <w:rPr/>
        <w:t>for</w:t>
      </w:r>
      <w:r>
        <w:rPr>
          <w:spacing w:val="-15"/>
        </w:rPr>
        <w:t> </w:t>
      </w:r>
      <w:r>
        <w:rPr/>
        <w:t>further</w:t>
      </w:r>
      <w:r>
        <w:rPr>
          <w:spacing w:val="-15"/>
        </w:rPr>
        <w:t> </w:t>
      </w:r>
      <w:r>
        <w:rPr/>
        <w:t>development;</w:t>
      </w:r>
      <w:r>
        <w:rPr>
          <w:spacing w:val="-15"/>
        </w:rPr>
        <w:t> </w:t>
      </w:r>
      <w:r>
        <w:rPr/>
        <w:t>and</w:t>
      </w:r>
      <w:r>
        <w:rPr>
          <w:spacing w:val="-15"/>
        </w:rPr>
        <w:t> </w:t>
      </w:r>
      <w:r>
        <w:rPr/>
        <w:t>more-in-depth</w:t>
      </w:r>
      <w:r>
        <w:rPr>
          <w:spacing w:val="-15"/>
        </w:rPr>
        <w:t> </w:t>
      </w:r>
      <w:r>
        <w:rPr/>
        <w:t>insights</w:t>
      </w:r>
      <w:r>
        <w:rPr>
          <w:spacing w:val="-15"/>
        </w:rPr>
        <w:t> </w:t>
      </w:r>
      <w:r>
        <w:rPr/>
        <w:t>into</w:t>
      </w:r>
      <w:r>
        <w:rPr>
          <w:spacing w:val="-15"/>
        </w:rPr>
        <w:t> </w:t>
      </w:r>
      <w:r>
        <w:rPr/>
        <w:t>players’</w:t>
      </w:r>
      <w:r>
        <w:rPr>
          <w:spacing w:val="-15"/>
        </w:rPr>
        <w:t> </w:t>
      </w:r>
      <w:r>
        <w:rPr/>
        <w:t>and</w:t>
      </w:r>
      <w:r>
        <w:rPr>
          <w:spacing w:val="-15"/>
        </w:rPr>
        <w:t> </w:t>
      </w:r>
      <w:r>
        <w:rPr/>
        <w:t>coaches’</w:t>
      </w:r>
      <w:r>
        <w:rPr>
          <w:spacing w:val="-15"/>
        </w:rPr>
        <w:t> </w:t>
      </w:r>
      <w:r>
        <w:rPr/>
        <w:t>(including first</w:t>
      </w:r>
      <w:r>
        <w:rPr>
          <w:spacing w:val="-11"/>
        </w:rPr>
        <w:t> </w:t>
      </w:r>
      <w:r>
        <w:rPr/>
        <w:t>team</w:t>
      </w:r>
      <w:r>
        <w:rPr>
          <w:spacing w:val="-11"/>
        </w:rPr>
        <w:t> </w:t>
      </w:r>
      <w:r>
        <w:rPr/>
        <w:t>coaches)</w:t>
      </w:r>
      <w:r>
        <w:rPr>
          <w:spacing w:val="-12"/>
        </w:rPr>
        <w:t> </w:t>
      </w:r>
      <w:r>
        <w:rPr/>
        <w:t>views</w:t>
      </w:r>
      <w:r>
        <w:rPr>
          <w:spacing w:val="-12"/>
        </w:rPr>
        <w:t> </w:t>
      </w:r>
      <w:r>
        <w:rPr/>
        <w:t>and</w:t>
      </w:r>
      <w:r>
        <w:rPr>
          <w:spacing w:val="-12"/>
        </w:rPr>
        <w:t> </w:t>
      </w:r>
      <w:r>
        <w:rPr/>
        <w:t>experiences</w:t>
      </w:r>
      <w:r>
        <w:rPr>
          <w:spacing w:val="-11"/>
        </w:rPr>
        <w:t> </w:t>
      </w:r>
      <w:r>
        <w:rPr/>
        <w:t>across</w:t>
      </w:r>
      <w:r>
        <w:rPr>
          <w:spacing w:val="-12"/>
        </w:rPr>
        <w:t> </w:t>
      </w:r>
      <w:r>
        <w:rPr/>
        <w:t>different</w:t>
      </w:r>
      <w:r>
        <w:rPr>
          <w:spacing w:val="-11"/>
        </w:rPr>
        <w:t> </w:t>
      </w:r>
      <w:r>
        <w:rPr/>
        <w:t>clubs</w:t>
      </w:r>
      <w:r>
        <w:rPr>
          <w:spacing w:val="-11"/>
        </w:rPr>
        <w:t> </w:t>
      </w:r>
      <w:r>
        <w:rPr/>
        <w:t>and</w:t>
      </w:r>
      <w:r>
        <w:rPr>
          <w:spacing w:val="-12"/>
        </w:rPr>
        <w:t> </w:t>
      </w:r>
      <w:r>
        <w:rPr/>
        <w:t>categories</w:t>
      </w:r>
      <w:r>
        <w:rPr>
          <w:spacing w:val="-11"/>
        </w:rPr>
        <w:t> </w:t>
      </w:r>
      <w:r>
        <w:rPr/>
        <w:t>and</w:t>
      </w:r>
      <w:r>
        <w:rPr>
          <w:spacing w:val="-12"/>
        </w:rPr>
        <w:t> </w:t>
      </w:r>
      <w:r>
        <w:rPr/>
        <w:t>critical</w:t>
      </w:r>
      <w:r>
        <w:rPr>
          <w:spacing w:val="-11"/>
        </w:rPr>
        <w:t> </w:t>
      </w:r>
      <w:r>
        <w:rPr/>
        <w:t>real world</w:t>
      </w:r>
      <w:r>
        <w:rPr>
          <w:spacing w:val="-7"/>
        </w:rPr>
        <w:t> </w:t>
      </w:r>
      <w:r>
        <w:rPr/>
        <w:t>reporting</w:t>
      </w:r>
      <w:r>
        <w:rPr>
          <w:spacing w:val="-7"/>
        </w:rPr>
        <w:t> </w:t>
      </w:r>
      <w:r>
        <w:rPr/>
        <w:t>of</w:t>
      </w:r>
      <w:r>
        <w:rPr>
          <w:spacing w:val="-7"/>
        </w:rPr>
        <w:t> </w:t>
      </w:r>
      <w:r>
        <w:rPr/>
        <w:t>their</w:t>
      </w:r>
      <w:r>
        <w:rPr>
          <w:spacing w:val="-7"/>
        </w:rPr>
        <w:t> </w:t>
      </w:r>
      <w:r>
        <w:rPr/>
        <w:t>lived</w:t>
      </w:r>
      <w:r>
        <w:rPr>
          <w:spacing w:val="-7"/>
        </w:rPr>
        <w:t> </w:t>
      </w:r>
      <w:r>
        <w:rPr/>
        <w:t>experiences</w:t>
      </w:r>
      <w:r>
        <w:rPr>
          <w:spacing w:val="-6"/>
        </w:rPr>
        <w:t> </w:t>
      </w:r>
      <w:r>
        <w:rPr/>
        <w:t>on</w:t>
      </w:r>
      <w:r>
        <w:rPr>
          <w:spacing w:val="-5"/>
        </w:rPr>
        <w:t> </w:t>
      </w:r>
      <w:r>
        <w:rPr/>
        <w:t>a</w:t>
      </w:r>
      <w:r>
        <w:rPr>
          <w:spacing w:val="-8"/>
        </w:rPr>
        <w:t> </w:t>
      </w:r>
      <w:r>
        <w:rPr/>
        <w:t>day-by-day</w:t>
      </w:r>
      <w:r>
        <w:rPr>
          <w:spacing w:val="-12"/>
        </w:rPr>
        <w:t> </w:t>
      </w:r>
      <w:r>
        <w:rPr/>
        <w:t>basis</w:t>
      </w:r>
      <w:r>
        <w:rPr>
          <w:spacing w:val="-6"/>
        </w:rPr>
        <w:t> </w:t>
      </w:r>
      <w:r>
        <w:rPr/>
        <w:t>from</w:t>
      </w:r>
      <w:r>
        <w:rPr>
          <w:spacing w:val="-5"/>
        </w:rPr>
        <w:t> </w:t>
      </w:r>
      <w:r>
        <w:rPr/>
        <w:t>a</w:t>
      </w:r>
      <w:r>
        <w:rPr>
          <w:spacing w:val="-6"/>
        </w:rPr>
        <w:t> </w:t>
      </w:r>
      <w:r>
        <w:rPr/>
        <w:t>practitioner-researcher perspective</w:t>
      </w:r>
      <w:r>
        <w:rPr>
          <w:spacing w:val="-15"/>
        </w:rPr>
        <w:t> </w:t>
      </w:r>
      <w:r>
        <w:rPr/>
        <w:t>provide</w:t>
      </w:r>
      <w:r>
        <w:rPr>
          <w:spacing w:val="-15"/>
        </w:rPr>
        <w:t> </w:t>
      </w:r>
      <w:r>
        <w:rPr/>
        <w:t>a</w:t>
      </w:r>
      <w:r>
        <w:rPr>
          <w:spacing w:val="-14"/>
        </w:rPr>
        <w:t> </w:t>
      </w:r>
      <w:r>
        <w:rPr/>
        <w:t>‘reality</w:t>
      </w:r>
      <w:r>
        <w:rPr>
          <w:spacing w:val="-15"/>
        </w:rPr>
        <w:t> </w:t>
      </w:r>
      <w:r>
        <w:rPr/>
        <w:t>check’</w:t>
      </w:r>
      <w:r>
        <w:rPr>
          <w:spacing w:val="-15"/>
        </w:rPr>
        <w:t> </w:t>
      </w:r>
      <w:r>
        <w:rPr/>
        <w:t>on</w:t>
      </w:r>
      <w:r>
        <w:rPr>
          <w:spacing w:val="-11"/>
        </w:rPr>
        <w:t> </w:t>
      </w:r>
      <w:r>
        <w:rPr/>
        <w:t>professional</w:t>
      </w:r>
      <w:r>
        <w:rPr>
          <w:spacing w:val="-10"/>
        </w:rPr>
        <w:t> </w:t>
      </w:r>
      <w:r>
        <w:rPr/>
        <w:t>development</w:t>
      </w:r>
      <w:r>
        <w:rPr>
          <w:spacing w:val="-10"/>
        </w:rPr>
        <w:t> </w:t>
      </w:r>
      <w:r>
        <w:rPr/>
        <w:t>phase</w:t>
      </w:r>
      <w:r>
        <w:rPr>
          <w:spacing w:val="-12"/>
        </w:rPr>
        <w:t> </w:t>
      </w:r>
      <w:r>
        <w:rPr/>
        <w:t>practice.</w:t>
      </w:r>
      <w:r>
        <w:rPr>
          <w:spacing w:val="-8"/>
        </w:rPr>
        <w:t> </w:t>
      </w:r>
      <w:r>
        <w:rPr/>
        <w:t>It</w:t>
      </w:r>
      <w:r>
        <w:rPr>
          <w:spacing w:val="-10"/>
        </w:rPr>
        <w:t> </w:t>
      </w:r>
      <w:r>
        <w:rPr/>
        <w:t>is</w:t>
      </w:r>
      <w:r>
        <w:rPr>
          <w:spacing w:val="-11"/>
        </w:rPr>
        <w:t> </w:t>
      </w:r>
      <w:r>
        <w:rPr/>
        <w:t>intended that</w:t>
      </w:r>
      <w:r>
        <w:rPr>
          <w:spacing w:val="-10"/>
        </w:rPr>
        <w:t> </w:t>
      </w:r>
      <w:r>
        <w:rPr/>
        <w:t>the</w:t>
      </w:r>
      <w:r>
        <w:rPr>
          <w:spacing w:val="-10"/>
        </w:rPr>
        <w:t> </w:t>
      </w:r>
      <w:r>
        <w:rPr/>
        <w:t>output</w:t>
      </w:r>
      <w:r>
        <w:rPr>
          <w:spacing w:val="-9"/>
        </w:rPr>
        <w:t> </w:t>
      </w:r>
      <w:r>
        <w:rPr/>
        <w:t>from</w:t>
      </w:r>
      <w:r>
        <w:rPr>
          <w:spacing w:val="-9"/>
        </w:rPr>
        <w:t> </w:t>
      </w:r>
      <w:r>
        <w:rPr/>
        <w:t>the</w:t>
      </w:r>
      <w:r>
        <w:rPr>
          <w:spacing w:val="-10"/>
        </w:rPr>
        <w:t> </w:t>
      </w:r>
      <w:r>
        <w:rPr/>
        <w:t>research</w:t>
      </w:r>
      <w:r>
        <w:rPr>
          <w:spacing w:val="-10"/>
        </w:rPr>
        <w:t> </w:t>
      </w:r>
      <w:r>
        <w:rPr/>
        <w:t>can</w:t>
      </w:r>
      <w:r>
        <w:rPr>
          <w:spacing w:val="-10"/>
        </w:rPr>
        <w:t> </w:t>
      </w:r>
      <w:r>
        <w:rPr/>
        <w:t>help</w:t>
      </w:r>
      <w:r>
        <w:rPr>
          <w:spacing w:val="-9"/>
        </w:rPr>
        <w:t> </w:t>
      </w:r>
      <w:r>
        <w:rPr/>
        <w:t>to</w:t>
      </w:r>
      <w:r>
        <w:rPr>
          <w:spacing w:val="-9"/>
        </w:rPr>
        <w:t> </w:t>
      </w:r>
      <w:r>
        <w:rPr/>
        <w:t>influence</w:t>
      </w:r>
      <w:r>
        <w:rPr>
          <w:spacing w:val="-10"/>
        </w:rPr>
        <w:t> </w:t>
      </w:r>
      <w:r>
        <w:rPr/>
        <w:t>appropriate</w:t>
      </w:r>
      <w:r>
        <w:rPr>
          <w:spacing w:val="-9"/>
        </w:rPr>
        <w:t> </w:t>
      </w:r>
      <w:r>
        <w:rPr/>
        <w:t>policy</w:t>
      </w:r>
      <w:r>
        <w:rPr>
          <w:spacing w:val="-14"/>
        </w:rPr>
        <w:t> </w:t>
      </w:r>
      <w:r>
        <w:rPr/>
        <w:t>and</w:t>
      </w:r>
      <w:r>
        <w:rPr>
          <w:spacing w:val="-9"/>
        </w:rPr>
        <w:t> </w:t>
      </w:r>
      <w:r>
        <w:rPr/>
        <w:t>practice</w:t>
      </w:r>
      <w:r>
        <w:rPr>
          <w:spacing w:val="-8"/>
        </w:rPr>
        <w:t> </w:t>
      </w:r>
      <w:r>
        <w:rPr/>
        <w:t>for</w:t>
      </w:r>
      <w:r>
        <w:rPr>
          <w:spacing w:val="-11"/>
        </w:rPr>
        <w:t> </w:t>
      </w:r>
      <w:r>
        <w:rPr/>
        <w:t>those involved</w:t>
      </w:r>
      <w:r>
        <w:rPr>
          <w:spacing w:val="-15"/>
        </w:rPr>
        <w:t> </w:t>
      </w:r>
      <w:r>
        <w:rPr/>
        <w:t>in</w:t>
      </w:r>
      <w:r>
        <w:rPr>
          <w:spacing w:val="-15"/>
        </w:rPr>
        <w:t> </w:t>
      </w:r>
      <w:r>
        <w:rPr/>
        <w:t>elite</w:t>
      </w:r>
      <w:r>
        <w:rPr>
          <w:spacing w:val="-15"/>
        </w:rPr>
        <w:t> </w:t>
      </w:r>
      <w:r>
        <w:rPr/>
        <w:t>level</w:t>
      </w:r>
      <w:r>
        <w:rPr>
          <w:spacing w:val="-14"/>
        </w:rPr>
        <w:t> </w:t>
      </w:r>
      <w:r>
        <w:rPr/>
        <w:t>football,</w:t>
      </w:r>
      <w:r>
        <w:rPr>
          <w:spacing w:val="-14"/>
        </w:rPr>
        <w:t> </w:t>
      </w:r>
      <w:r>
        <w:rPr/>
        <w:t>including</w:t>
      </w:r>
      <w:r>
        <w:rPr>
          <w:spacing w:val="-15"/>
        </w:rPr>
        <w:t> </w:t>
      </w:r>
      <w:r>
        <w:rPr/>
        <w:t>the</w:t>
      </w:r>
      <w:r>
        <w:rPr>
          <w:spacing w:val="-15"/>
        </w:rPr>
        <w:t> </w:t>
      </w:r>
      <w:r>
        <w:rPr/>
        <w:t>implications</w:t>
      </w:r>
      <w:r>
        <w:rPr>
          <w:spacing w:val="-14"/>
        </w:rPr>
        <w:t> </w:t>
      </w:r>
      <w:r>
        <w:rPr/>
        <w:t>of</w:t>
      </w:r>
      <w:r>
        <w:rPr>
          <w:spacing w:val="-15"/>
        </w:rPr>
        <w:t> </w:t>
      </w:r>
      <w:r>
        <w:rPr/>
        <w:t>the</w:t>
      </w:r>
      <w:r>
        <w:rPr>
          <w:spacing w:val="-15"/>
        </w:rPr>
        <w:t> </w:t>
      </w:r>
      <w:r>
        <w:rPr/>
        <w:t>conclusions</w:t>
      </w:r>
      <w:r>
        <w:rPr>
          <w:spacing w:val="-15"/>
        </w:rPr>
        <w:t> </w:t>
      </w:r>
      <w:r>
        <w:rPr/>
        <w:t>reached</w:t>
      </w:r>
      <w:r>
        <w:rPr>
          <w:spacing w:val="-14"/>
        </w:rPr>
        <w:t> </w:t>
      </w:r>
      <w:r>
        <w:rPr/>
        <w:t>in</w:t>
      </w:r>
      <w:r>
        <w:rPr>
          <w:spacing w:val="-14"/>
        </w:rPr>
        <w:t> </w:t>
      </w:r>
      <w:r>
        <w:rPr/>
        <w:t>shaping future proposed developmental structures by the English Premier League and the Football </w:t>
      </w:r>
      <w:r>
        <w:rPr>
          <w:spacing w:val="-2"/>
        </w:rPr>
        <w:t>Association.</w:t>
      </w:r>
    </w:p>
    <w:p>
      <w:pPr>
        <w:pStyle w:val="BodyText"/>
      </w:pPr>
    </w:p>
    <w:p>
      <w:pPr>
        <w:pStyle w:val="BodyText"/>
        <w:spacing w:before="3"/>
      </w:pPr>
    </w:p>
    <w:p>
      <w:pPr>
        <w:pStyle w:val="BodyText"/>
        <w:spacing w:line="480" w:lineRule="auto"/>
        <w:ind w:left="700" w:right="476"/>
        <w:jc w:val="both"/>
      </w:pPr>
      <w:r>
        <w:rPr/>
        <w:t>The findings from each of the studies have already been discussed. However, as the research has</w:t>
      </w:r>
      <w:r>
        <w:rPr>
          <w:spacing w:val="20"/>
        </w:rPr>
        <w:t> </w:t>
      </w:r>
      <w:r>
        <w:rPr/>
        <w:t>progressed,</w:t>
      </w:r>
      <w:r>
        <w:rPr>
          <w:spacing w:val="20"/>
        </w:rPr>
        <w:t> </w:t>
      </w:r>
      <w:r>
        <w:rPr/>
        <w:t>these</w:t>
      </w:r>
      <w:r>
        <w:rPr>
          <w:spacing w:val="20"/>
        </w:rPr>
        <w:t> </w:t>
      </w:r>
      <w:r>
        <w:rPr/>
        <w:t>have</w:t>
      </w:r>
      <w:r>
        <w:rPr>
          <w:spacing w:val="19"/>
        </w:rPr>
        <w:t> </w:t>
      </w:r>
      <w:r>
        <w:rPr/>
        <w:t>coalesced</w:t>
      </w:r>
      <w:r>
        <w:rPr>
          <w:spacing w:val="21"/>
        </w:rPr>
        <w:t> </w:t>
      </w:r>
      <w:r>
        <w:rPr/>
        <w:t>into</w:t>
      </w:r>
      <w:r>
        <w:rPr>
          <w:spacing w:val="21"/>
        </w:rPr>
        <w:t> </w:t>
      </w:r>
      <w:r>
        <w:rPr/>
        <w:t>a</w:t>
      </w:r>
      <w:r>
        <w:rPr>
          <w:spacing w:val="20"/>
        </w:rPr>
        <w:t> </w:t>
      </w:r>
      <w:r>
        <w:rPr/>
        <w:t>number</w:t>
      </w:r>
      <w:r>
        <w:rPr>
          <w:spacing w:val="20"/>
        </w:rPr>
        <w:t> </w:t>
      </w:r>
      <w:r>
        <w:rPr/>
        <w:t>of</w:t>
      </w:r>
      <w:r>
        <w:rPr>
          <w:spacing w:val="20"/>
        </w:rPr>
        <w:t> </w:t>
      </w:r>
      <w:r>
        <w:rPr/>
        <w:t>significant</w:t>
      </w:r>
      <w:r>
        <w:rPr>
          <w:spacing w:val="21"/>
        </w:rPr>
        <w:t> </w:t>
      </w:r>
      <w:r>
        <w:rPr/>
        <w:t>themes.</w:t>
      </w:r>
      <w:r>
        <w:rPr>
          <w:spacing w:val="14"/>
        </w:rPr>
        <w:t> </w:t>
      </w:r>
      <w:r>
        <w:rPr/>
        <w:t>The</w:t>
      </w:r>
      <w:r>
        <w:rPr>
          <w:spacing w:val="19"/>
        </w:rPr>
        <w:t> </w:t>
      </w:r>
      <w:r>
        <w:rPr/>
        <w:t>key</w:t>
      </w:r>
      <w:r>
        <w:rPr>
          <w:spacing w:val="19"/>
        </w:rPr>
        <w:t> </w:t>
      </w:r>
      <w:r>
        <w:rPr>
          <w:spacing w:val="-2"/>
        </w:rPr>
        <w:t>findings</w:t>
      </w:r>
    </w:p>
    <w:p>
      <w:pPr>
        <w:spacing w:after="0" w:line="480" w:lineRule="auto"/>
        <w:jc w:val="both"/>
        <w:sectPr>
          <w:pgSz w:w="11910" w:h="16840"/>
          <w:pgMar w:header="0" w:footer="992" w:top="1360" w:bottom="1180" w:left="740" w:right="960"/>
        </w:sectPr>
      </w:pPr>
    </w:p>
    <w:p>
      <w:pPr>
        <w:pStyle w:val="BodyText"/>
        <w:spacing w:line="480" w:lineRule="auto" w:before="61"/>
        <w:ind w:left="700" w:right="478"/>
        <w:jc w:val="both"/>
      </w:pPr>
      <w:r>
        <w:rPr/>
        <w:t>from the research begin to ‘paint a picture’ about U21 provision and its developmental ambitions. They indicate that:</w:t>
      </w:r>
    </w:p>
    <w:p>
      <w:pPr>
        <w:pStyle w:val="ListParagraph"/>
        <w:numPr>
          <w:ilvl w:val="0"/>
          <w:numId w:val="18"/>
        </w:numPr>
        <w:tabs>
          <w:tab w:pos="1013" w:val="left" w:leader="none"/>
        </w:tabs>
        <w:spacing w:line="240" w:lineRule="auto" w:before="0" w:after="0"/>
        <w:ind w:left="1013" w:right="0" w:hanging="313"/>
        <w:jc w:val="both"/>
        <w:rPr>
          <w:sz w:val="24"/>
        </w:rPr>
      </w:pPr>
      <w:r>
        <w:rPr>
          <w:sz w:val="24"/>
        </w:rPr>
        <w:t>There</w:t>
      </w:r>
      <w:r>
        <w:rPr>
          <w:spacing w:val="-9"/>
          <w:sz w:val="24"/>
        </w:rPr>
        <w:t> </w:t>
      </w:r>
      <w:r>
        <w:rPr>
          <w:sz w:val="24"/>
        </w:rPr>
        <w:t>is</w:t>
      </w:r>
      <w:r>
        <w:rPr>
          <w:spacing w:val="-5"/>
          <w:sz w:val="24"/>
        </w:rPr>
        <w:t> </w:t>
      </w:r>
      <w:r>
        <w:rPr>
          <w:sz w:val="24"/>
        </w:rPr>
        <w:t>some</w:t>
      </w:r>
      <w:r>
        <w:rPr>
          <w:spacing w:val="-6"/>
          <w:sz w:val="24"/>
        </w:rPr>
        <w:t> </w:t>
      </w:r>
      <w:r>
        <w:rPr>
          <w:sz w:val="24"/>
        </w:rPr>
        <w:t>considerable</w:t>
      </w:r>
      <w:r>
        <w:rPr>
          <w:spacing w:val="-9"/>
          <w:sz w:val="24"/>
        </w:rPr>
        <w:t> </w:t>
      </w:r>
      <w:r>
        <w:rPr>
          <w:sz w:val="24"/>
        </w:rPr>
        <w:t>doubt</w:t>
      </w:r>
      <w:r>
        <w:rPr>
          <w:spacing w:val="-5"/>
          <w:sz w:val="24"/>
        </w:rPr>
        <w:t> </w:t>
      </w:r>
      <w:r>
        <w:rPr>
          <w:sz w:val="24"/>
        </w:rPr>
        <w:t>about</w:t>
      </w:r>
      <w:r>
        <w:rPr>
          <w:spacing w:val="-4"/>
          <w:sz w:val="24"/>
        </w:rPr>
        <w:t> </w:t>
      </w:r>
      <w:r>
        <w:rPr>
          <w:sz w:val="24"/>
        </w:rPr>
        <w:t>the</w:t>
      </w:r>
      <w:r>
        <w:rPr>
          <w:spacing w:val="-6"/>
          <w:sz w:val="24"/>
        </w:rPr>
        <w:t> </w:t>
      </w:r>
      <w:r>
        <w:rPr>
          <w:sz w:val="24"/>
        </w:rPr>
        <w:t>integrity</w:t>
      </w:r>
      <w:r>
        <w:rPr>
          <w:spacing w:val="-9"/>
          <w:sz w:val="24"/>
        </w:rPr>
        <w:t> </w:t>
      </w:r>
      <w:r>
        <w:rPr>
          <w:sz w:val="24"/>
        </w:rPr>
        <w:t>of</w:t>
      </w:r>
      <w:r>
        <w:rPr>
          <w:spacing w:val="-6"/>
          <w:sz w:val="24"/>
        </w:rPr>
        <w:t> </w:t>
      </w:r>
      <w:r>
        <w:rPr>
          <w:sz w:val="24"/>
        </w:rPr>
        <w:t>the</w:t>
      </w:r>
      <w:r>
        <w:rPr>
          <w:spacing w:val="-3"/>
          <w:sz w:val="24"/>
        </w:rPr>
        <w:t> </w:t>
      </w:r>
      <w:r>
        <w:rPr>
          <w:sz w:val="24"/>
        </w:rPr>
        <w:t>U21</w:t>
      </w:r>
      <w:r>
        <w:rPr>
          <w:spacing w:val="-5"/>
          <w:sz w:val="24"/>
        </w:rPr>
        <w:t> </w:t>
      </w:r>
      <w:r>
        <w:rPr>
          <w:sz w:val="24"/>
        </w:rPr>
        <w:t>development</w:t>
      </w:r>
      <w:r>
        <w:rPr>
          <w:spacing w:val="-4"/>
          <w:sz w:val="24"/>
        </w:rPr>
        <w:t> </w:t>
      </w:r>
      <w:r>
        <w:rPr>
          <w:spacing w:val="-2"/>
          <w:sz w:val="24"/>
        </w:rPr>
        <w:t>environment.</w:t>
      </w:r>
    </w:p>
    <w:p>
      <w:pPr>
        <w:pStyle w:val="BodyText"/>
      </w:pPr>
    </w:p>
    <w:p>
      <w:pPr>
        <w:pStyle w:val="BodyText"/>
        <w:spacing w:line="480" w:lineRule="auto"/>
        <w:ind w:left="700" w:right="477"/>
        <w:jc w:val="both"/>
      </w:pPr>
      <w:r>
        <w:rPr/>
        <w:t>Its</w:t>
      </w:r>
      <w:r>
        <w:rPr>
          <w:spacing w:val="-1"/>
        </w:rPr>
        <w:t> </w:t>
      </w:r>
      <w:r>
        <w:rPr/>
        <w:t>place within the EPPPs development continuum</w:t>
      </w:r>
      <w:r>
        <w:rPr>
          <w:spacing w:val="-1"/>
        </w:rPr>
        <w:t> </w:t>
      </w:r>
      <w:r>
        <w:rPr/>
        <w:t>model would appear</w:t>
      </w:r>
      <w:r>
        <w:rPr>
          <w:spacing w:val="-1"/>
        </w:rPr>
        <w:t> </w:t>
      </w:r>
      <w:r>
        <w:rPr/>
        <w:t>to give</w:t>
      </w:r>
      <w:r>
        <w:rPr>
          <w:spacing w:val="-1"/>
        </w:rPr>
        <w:t> </w:t>
      </w:r>
      <w:r>
        <w:rPr/>
        <w:t>it a</w:t>
      </w:r>
      <w:r>
        <w:rPr>
          <w:spacing w:val="-1"/>
        </w:rPr>
        <w:t> </w:t>
      </w:r>
      <w:r>
        <w:rPr/>
        <w:t>‘stage’</w:t>
      </w:r>
      <w:r>
        <w:rPr>
          <w:spacing w:val="-15"/>
        </w:rPr>
        <w:t> </w:t>
      </w:r>
      <w:r>
        <w:rPr/>
        <w:t>or ‘stepping stone’</w:t>
      </w:r>
      <w:r>
        <w:rPr>
          <w:spacing w:val="-5"/>
        </w:rPr>
        <w:t> </w:t>
      </w:r>
      <w:r>
        <w:rPr/>
        <w:t>that is much less evident in practice.</w:t>
      </w:r>
    </w:p>
    <w:p>
      <w:pPr>
        <w:pStyle w:val="ListParagraph"/>
        <w:numPr>
          <w:ilvl w:val="0"/>
          <w:numId w:val="18"/>
        </w:numPr>
        <w:tabs>
          <w:tab w:pos="1090" w:val="left" w:leader="none"/>
        </w:tabs>
        <w:spacing w:line="480" w:lineRule="auto" w:before="0" w:after="0"/>
        <w:ind w:left="700" w:right="472" w:firstLine="0"/>
        <w:jc w:val="both"/>
        <w:rPr>
          <w:sz w:val="24"/>
        </w:rPr>
      </w:pPr>
      <w:r>
        <w:rPr>
          <w:sz w:val="24"/>
        </w:rPr>
        <w:t>There is significant variation in the extent to which players within U21 squads are considered to be central to a club’s objectives.</w:t>
      </w:r>
      <w:r>
        <w:rPr>
          <w:spacing w:val="-1"/>
          <w:sz w:val="24"/>
        </w:rPr>
        <w:t> </w:t>
      </w:r>
      <w:r>
        <w:rPr>
          <w:sz w:val="24"/>
        </w:rPr>
        <w:t>This is evident in opportunities to train with or play for the first team and in the number of post-21 contracts offered to players.</w:t>
      </w:r>
    </w:p>
    <w:p>
      <w:pPr>
        <w:pStyle w:val="ListParagraph"/>
        <w:numPr>
          <w:ilvl w:val="0"/>
          <w:numId w:val="18"/>
        </w:numPr>
        <w:tabs>
          <w:tab w:pos="1090" w:val="left" w:leader="none"/>
        </w:tabs>
        <w:spacing w:line="480" w:lineRule="auto" w:before="1" w:after="0"/>
        <w:ind w:left="700" w:right="474" w:firstLine="0"/>
        <w:jc w:val="both"/>
        <w:rPr>
          <w:sz w:val="24"/>
        </w:rPr>
      </w:pPr>
      <w:r>
        <w:rPr>
          <w:sz w:val="24"/>
        </w:rPr>
        <w:t>There are contextual/environmental elements that make it difficult to achieve these developmental ambitions/objectives. These include competition structures and the impact of first team coaches’ priorities. The phase is characterised by constant change, variety across categories and clubs, and instability in terms of composition and working practices.</w:t>
      </w:r>
    </w:p>
    <w:p>
      <w:pPr>
        <w:pStyle w:val="ListParagraph"/>
        <w:numPr>
          <w:ilvl w:val="0"/>
          <w:numId w:val="18"/>
        </w:numPr>
        <w:tabs>
          <w:tab w:pos="1032" w:val="left" w:leader="none"/>
        </w:tabs>
        <w:spacing w:line="480" w:lineRule="auto" w:before="0" w:after="0"/>
        <w:ind w:left="700" w:right="475" w:firstLine="0"/>
        <w:jc w:val="both"/>
        <w:rPr>
          <w:sz w:val="24"/>
        </w:rPr>
      </w:pPr>
      <w:r>
        <w:rPr>
          <w:sz w:val="24"/>
        </w:rPr>
        <w:t>Goal</w:t>
      </w:r>
      <w:r>
        <w:rPr>
          <w:spacing w:val="-7"/>
          <w:sz w:val="24"/>
        </w:rPr>
        <w:t> </w:t>
      </w:r>
      <w:r>
        <w:rPr>
          <w:sz w:val="24"/>
        </w:rPr>
        <w:t>ambiguity</w:t>
      </w:r>
      <w:r>
        <w:rPr>
          <w:spacing w:val="-13"/>
          <w:sz w:val="24"/>
        </w:rPr>
        <w:t> </w:t>
      </w:r>
      <w:r>
        <w:rPr>
          <w:sz w:val="24"/>
        </w:rPr>
        <w:t>is</w:t>
      </w:r>
      <w:r>
        <w:rPr>
          <w:spacing w:val="-7"/>
          <w:sz w:val="24"/>
        </w:rPr>
        <w:t> </w:t>
      </w:r>
      <w:r>
        <w:rPr>
          <w:sz w:val="24"/>
        </w:rPr>
        <w:t>evident</w:t>
      </w:r>
      <w:r>
        <w:rPr>
          <w:spacing w:val="-7"/>
          <w:sz w:val="24"/>
        </w:rPr>
        <w:t> </w:t>
      </w:r>
      <w:r>
        <w:rPr>
          <w:sz w:val="24"/>
        </w:rPr>
        <w:t>in</w:t>
      </w:r>
      <w:r>
        <w:rPr>
          <w:spacing w:val="-7"/>
          <w:sz w:val="24"/>
        </w:rPr>
        <w:t> </w:t>
      </w:r>
      <w:r>
        <w:rPr>
          <w:sz w:val="24"/>
        </w:rPr>
        <w:t>the</w:t>
      </w:r>
      <w:r>
        <w:rPr>
          <w:spacing w:val="-8"/>
          <w:sz w:val="24"/>
        </w:rPr>
        <w:t> </w:t>
      </w:r>
      <w:r>
        <w:rPr>
          <w:sz w:val="24"/>
        </w:rPr>
        <w:t>club’s</w:t>
      </w:r>
      <w:r>
        <w:rPr>
          <w:spacing w:val="-7"/>
          <w:sz w:val="24"/>
        </w:rPr>
        <w:t> </w:t>
      </w:r>
      <w:r>
        <w:rPr>
          <w:sz w:val="24"/>
        </w:rPr>
        <w:t>approach</w:t>
      </w:r>
      <w:r>
        <w:rPr>
          <w:spacing w:val="-7"/>
          <w:sz w:val="24"/>
        </w:rPr>
        <w:t> </w:t>
      </w:r>
      <w:r>
        <w:rPr>
          <w:sz w:val="24"/>
        </w:rPr>
        <w:t>to</w:t>
      </w:r>
      <w:r>
        <w:rPr>
          <w:spacing w:val="-7"/>
          <w:sz w:val="24"/>
        </w:rPr>
        <w:t> </w:t>
      </w:r>
      <w:r>
        <w:rPr>
          <w:sz w:val="24"/>
        </w:rPr>
        <w:t>the</w:t>
      </w:r>
      <w:r>
        <w:rPr>
          <w:spacing w:val="-8"/>
          <w:sz w:val="24"/>
        </w:rPr>
        <w:t> </w:t>
      </w:r>
      <w:r>
        <w:rPr>
          <w:sz w:val="24"/>
        </w:rPr>
        <w:t>U21</w:t>
      </w:r>
      <w:r>
        <w:rPr>
          <w:spacing w:val="-10"/>
          <w:sz w:val="24"/>
        </w:rPr>
        <w:t> </w:t>
      </w:r>
      <w:r>
        <w:rPr>
          <w:sz w:val="24"/>
        </w:rPr>
        <w:t>squad</w:t>
      </w:r>
      <w:r>
        <w:rPr>
          <w:spacing w:val="-9"/>
          <w:sz w:val="24"/>
        </w:rPr>
        <w:t> </w:t>
      </w:r>
      <w:r>
        <w:rPr>
          <w:sz w:val="24"/>
        </w:rPr>
        <w:t>and</w:t>
      </w:r>
      <w:r>
        <w:rPr>
          <w:spacing w:val="-7"/>
          <w:sz w:val="24"/>
        </w:rPr>
        <w:t> </w:t>
      </w:r>
      <w:r>
        <w:rPr>
          <w:sz w:val="24"/>
        </w:rPr>
        <w:t>phase.</w:t>
      </w:r>
      <w:r>
        <w:rPr>
          <w:spacing w:val="-12"/>
          <w:sz w:val="24"/>
        </w:rPr>
        <w:t> </w:t>
      </w:r>
      <w:r>
        <w:rPr>
          <w:sz w:val="24"/>
        </w:rPr>
        <w:t>This</w:t>
      </w:r>
      <w:r>
        <w:rPr>
          <w:spacing w:val="-7"/>
          <w:sz w:val="24"/>
        </w:rPr>
        <w:t> </w:t>
      </w:r>
      <w:r>
        <w:rPr>
          <w:sz w:val="24"/>
        </w:rPr>
        <w:t>includes </w:t>
      </w:r>
      <w:r>
        <w:rPr>
          <w:spacing w:val="-2"/>
          <w:sz w:val="24"/>
        </w:rPr>
        <w:t>potential</w:t>
      </w:r>
      <w:r>
        <w:rPr>
          <w:spacing w:val="-6"/>
          <w:sz w:val="24"/>
        </w:rPr>
        <w:t> </w:t>
      </w:r>
      <w:r>
        <w:rPr>
          <w:spacing w:val="-2"/>
          <w:sz w:val="24"/>
        </w:rPr>
        <w:t>conflicts between individual development and a ‘sifting/selection’</w:t>
      </w:r>
      <w:r>
        <w:rPr>
          <w:spacing w:val="-13"/>
          <w:sz w:val="24"/>
        </w:rPr>
        <w:t> </w:t>
      </w:r>
      <w:r>
        <w:rPr>
          <w:spacing w:val="-2"/>
          <w:sz w:val="24"/>
        </w:rPr>
        <w:t>purpose; individual </w:t>
      </w:r>
      <w:r>
        <w:rPr>
          <w:sz w:val="24"/>
        </w:rPr>
        <w:t>development over the medium term but immediate needs of first team preparation; and individual</w:t>
      </w:r>
      <w:r>
        <w:rPr>
          <w:spacing w:val="-10"/>
          <w:sz w:val="24"/>
        </w:rPr>
        <w:t> </w:t>
      </w:r>
      <w:r>
        <w:rPr>
          <w:sz w:val="24"/>
        </w:rPr>
        <w:t>development</w:t>
      </w:r>
      <w:r>
        <w:rPr>
          <w:spacing w:val="-9"/>
          <w:sz w:val="24"/>
        </w:rPr>
        <w:t> </w:t>
      </w:r>
      <w:r>
        <w:rPr>
          <w:sz w:val="24"/>
        </w:rPr>
        <w:t>versus</w:t>
      </w:r>
      <w:r>
        <w:rPr>
          <w:spacing w:val="-10"/>
          <w:sz w:val="24"/>
        </w:rPr>
        <w:t> </w:t>
      </w:r>
      <w:r>
        <w:rPr>
          <w:sz w:val="24"/>
        </w:rPr>
        <w:t>the</w:t>
      </w:r>
      <w:r>
        <w:rPr>
          <w:spacing w:val="-10"/>
          <w:sz w:val="24"/>
        </w:rPr>
        <w:t> </w:t>
      </w:r>
      <w:r>
        <w:rPr>
          <w:sz w:val="24"/>
        </w:rPr>
        <w:t>need</w:t>
      </w:r>
      <w:r>
        <w:rPr>
          <w:spacing w:val="-9"/>
          <w:sz w:val="24"/>
        </w:rPr>
        <w:t> </w:t>
      </w:r>
      <w:r>
        <w:rPr>
          <w:sz w:val="24"/>
        </w:rPr>
        <w:t>to</w:t>
      </w:r>
      <w:r>
        <w:rPr>
          <w:spacing w:val="-9"/>
          <w:sz w:val="24"/>
        </w:rPr>
        <w:t> </w:t>
      </w:r>
      <w:r>
        <w:rPr>
          <w:sz w:val="24"/>
        </w:rPr>
        <w:t>provide</w:t>
      </w:r>
      <w:r>
        <w:rPr>
          <w:spacing w:val="-8"/>
          <w:sz w:val="24"/>
        </w:rPr>
        <w:t> </w:t>
      </w:r>
      <w:r>
        <w:rPr>
          <w:sz w:val="24"/>
        </w:rPr>
        <w:t>opportunities</w:t>
      </w:r>
      <w:r>
        <w:rPr>
          <w:spacing w:val="-9"/>
          <w:sz w:val="24"/>
        </w:rPr>
        <w:t> </w:t>
      </w:r>
      <w:r>
        <w:rPr>
          <w:sz w:val="24"/>
        </w:rPr>
        <w:t>for</w:t>
      </w:r>
      <w:r>
        <w:rPr>
          <w:spacing w:val="-11"/>
          <w:sz w:val="24"/>
        </w:rPr>
        <w:t> </w:t>
      </w:r>
      <w:r>
        <w:rPr>
          <w:sz w:val="24"/>
        </w:rPr>
        <w:t>first</w:t>
      </w:r>
      <w:r>
        <w:rPr>
          <w:spacing w:val="-9"/>
          <w:sz w:val="24"/>
        </w:rPr>
        <w:t> </w:t>
      </w:r>
      <w:r>
        <w:rPr>
          <w:sz w:val="24"/>
        </w:rPr>
        <w:t>team</w:t>
      </w:r>
      <w:r>
        <w:rPr>
          <w:spacing w:val="-9"/>
          <w:sz w:val="24"/>
        </w:rPr>
        <w:t> </w:t>
      </w:r>
      <w:r>
        <w:rPr>
          <w:sz w:val="24"/>
        </w:rPr>
        <w:t>squad</w:t>
      </w:r>
      <w:r>
        <w:rPr>
          <w:spacing w:val="-10"/>
          <w:sz w:val="24"/>
        </w:rPr>
        <w:t> </w:t>
      </w:r>
      <w:r>
        <w:rPr>
          <w:sz w:val="24"/>
        </w:rPr>
        <w:t>players</w:t>
      </w:r>
      <w:r>
        <w:rPr>
          <w:spacing w:val="-9"/>
          <w:sz w:val="24"/>
        </w:rPr>
        <w:t> </w:t>
      </w:r>
      <w:r>
        <w:rPr>
          <w:sz w:val="24"/>
        </w:rPr>
        <w:t>to receive additional playing time or recovery from injury.</w:t>
      </w:r>
    </w:p>
    <w:p>
      <w:pPr>
        <w:pStyle w:val="ListParagraph"/>
        <w:numPr>
          <w:ilvl w:val="0"/>
          <w:numId w:val="18"/>
        </w:numPr>
        <w:tabs>
          <w:tab w:pos="1076" w:val="left" w:leader="none"/>
        </w:tabs>
        <w:spacing w:line="480" w:lineRule="auto" w:before="1" w:after="0"/>
        <w:ind w:left="700" w:right="475" w:firstLine="0"/>
        <w:jc w:val="both"/>
        <w:rPr>
          <w:sz w:val="24"/>
        </w:rPr>
      </w:pPr>
      <w:r>
        <w:rPr>
          <w:sz w:val="24"/>
        </w:rPr>
        <w:t>The stated purpose of providing a level of competitive challenge and intensity, as a preparation for first team football, can be impacted negatively by the approach taken to U21 matches – in terms of the style of play and team selection.</w:t>
      </w:r>
    </w:p>
    <w:p>
      <w:pPr>
        <w:pStyle w:val="BodyText"/>
        <w:spacing w:line="480" w:lineRule="auto"/>
        <w:ind w:left="700" w:right="477"/>
        <w:jc w:val="both"/>
      </w:pPr>
      <w:r>
        <w:rPr/>
        <w:t>(e) Feedback from players suggests that (an almost constant) uncertainty about their progression opportunities impacts on their general wellbeing.</w:t>
      </w:r>
    </w:p>
    <w:p>
      <w:pPr>
        <w:pStyle w:val="BodyText"/>
      </w:pPr>
    </w:p>
    <w:p>
      <w:pPr>
        <w:pStyle w:val="BodyText"/>
        <w:spacing w:before="1"/>
      </w:pPr>
    </w:p>
    <w:p>
      <w:pPr>
        <w:pStyle w:val="BodyText"/>
        <w:spacing w:line="480" w:lineRule="auto"/>
        <w:ind w:left="700" w:right="476"/>
        <w:jc w:val="both"/>
      </w:pPr>
      <w:r>
        <w:rPr/>
        <w:t>Overall,</w:t>
      </w:r>
      <w:r>
        <w:rPr>
          <w:spacing w:val="-3"/>
        </w:rPr>
        <w:t> </w:t>
      </w:r>
      <w:r>
        <w:rPr/>
        <w:t>the</w:t>
      </w:r>
      <w:r>
        <w:rPr>
          <w:spacing w:val="-1"/>
        </w:rPr>
        <w:t> </w:t>
      </w:r>
      <w:r>
        <w:rPr/>
        <w:t>major findings from the research cast doubt about the very</w:t>
      </w:r>
      <w:r>
        <w:rPr>
          <w:spacing w:val="-5"/>
        </w:rPr>
        <w:t> </w:t>
      </w:r>
      <w:r>
        <w:rPr/>
        <w:t>‘existence’</w:t>
      </w:r>
      <w:r>
        <w:rPr>
          <w:spacing w:val="-15"/>
        </w:rPr>
        <w:t> </w:t>
      </w:r>
      <w:r>
        <w:rPr/>
        <w:t>of</w:t>
      </w:r>
      <w:r>
        <w:rPr>
          <w:spacing w:val="-1"/>
        </w:rPr>
        <w:t> </w:t>
      </w:r>
      <w:r>
        <w:rPr/>
        <w:t>the U21 environment</w:t>
      </w:r>
      <w:r>
        <w:rPr>
          <w:spacing w:val="15"/>
        </w:rPr>
        <w:t> </w:t>
      </w:r>
      <w:r>
        <w:rPr/>
        <w:t>–</w:t>
      </w:r>
      <w:r>
        <w:rPr>
          <w:spacing w:val="18"/>
        </w:rPr>
        <w:t> </w:t>
      </w:r>
      <w:r>
        <w:rPr/>
        <w:t>perhaps</w:t>
      </w:r>
      <w:r>
        <w:rPr>
          <w:spacing w:val="17"/>
        </w:rPr>
        <w:t> </w:t>
      </w:r>
      <w:r>
        <w:rPr/>
        <w:t>better</w:t>
      </w:r>
      <w:r>
        <w:rPr>
          <w:spacing w:val="17"/>
        </w:rPr>
        <w:t> </w:t>
      </w:r>
      <w:r>
        <w:rPr/>
        <w:t>expressed</w:t>
      </w:r>
      <w:r>
        <w:rPr>
          <w:spacing w:val="17"/>
        </w:rPr>
        <w:t> </w:t>
      </w:r>
      <w:r>
        <w:rPr/>
        <w:t>as</w:t>
      </w:r>
      <w:r>
        <w:rPr>
          <w:spacing w:val="17"/>
        </w:rPr>
        <w:t> </w:t>
      </w:r>
      <w:r>
        <w:rPr/>
        <w:t>appearing</w:t>
      </w:r>
      <w:r>
        <w:rPr>
          <w:spacing w:val="16"/>
        </w:rPr>
        <w:t> </w:t>
      </w:r>
      <w:r>
        <w:rPr/>
        <w:t>to</w:t>
      </w:r>
      <w:r>
        <w:rPr>
          <w:spacing w:val="18"/>
        </w:rPr>
        <w:t> </w:t>
      </w:r>
      <w:r>
        <w:rPr/>
        <w:t>“have</w:t>
      </w:r>
      <w:r>
        <w:rPr>
          <w:spacing w:val="17"/>
        </w:rPr>
        <w:t> </w:t>
      </w:r>
      <w:r>
        <w:rPr/>
        <w:t>little</w:t>
      </w:r>
      <w:r>
        <w:rPr>
          <w:spacing w:val="16"/>
        </w:rPr>
        <w:t> </w:t>
      </w:r>
      <w:r>
        <w:rPr/>
        <w:t>structural</w:t>
      </w:r>
      <w:r>
        <w:rPr>
          <w:spacing w:val="18"/>
        </w:rPr>
        <w:t> </w:t>
      </w:r>
      <w:r>
        <w:rPr/>
        <w:t>identity”.</w:t>
      </w:r>
      <w:r>
        <w:rPr>
          <w:spacing w:val="18"/>
        </w:rPr>
        <w:t> </w:t>
      </w:r>
      <w:r>
        <w:rPr>
          <w:spacing w:val="-5"/>
        </w:rPr>
        <w:t>The</w:t>
      </w:r>
    </w:p>
    <w:p>
      <w:pPr>
        <w:spacing w:after="0" w:line="480" w:lineRule="auto"/>
        <w:jc w:val="both"/>
        <w:sectPr>
          <w:pgSz w:w="11910" w:h="16840"/>
          <w:pgMar w:header="0" w:footer="992" w:top="1360" w:bottom="1180" w:left="740" w:right="960"/>
        </w:sectPr>
      </w:pPr>
    </w:p>
    <w:p>
      <w:pPr>
        <w:pStyle w:val="BodyText"/>
        <w:spacing w:line="480" w:lineRule="auto" w:before="61"/>
        <w:ind w:left="700" w:right="458"/>
        <w:jc w:val="both"/>
      </w:pPr>
      <w:r>
        <w:rPr/>
        <w:t>18-21</w:t>
      </w:r>
      <w:r>
        <w:rPr>
          <w:spacing w:val="-15"/>
        </w:rPr>
        <w:t> </w:t>
      </w:r>
      <w:r>
        <w:rPr/>
        <w:t>phase</w:t>
      </w:r>
      <w:r>
        <w:rPr>
          <w:spacing w:val="-15"/>
        </w:rPr>
        <w:t> </w:t>
      </w:r>
      <w:r>
        <w:rPr/>
        <w:t>is</w:t>
      </w:r>
      <w:r>
        <w:rPr>
          <w:spacing w:val="-13"/>
        </w:rPr>
        <w:t> </w:t>
      </w:r>
      <w:r>
        <w:rPr/>
        <w:t>clearly</w:t>
      </w:r>
      <w:r>
        <w:rPr>
          <w:spacing w:val="-13"/>
        </w:rPr>
        <w:t> </w:t>
      </w:r>
      <w:r>
        <w:rPr/>
        <w:t>well-intentioned</w:t>
      </w:r>
      <w:r>
        <w:rPr>
          <w:spacing w:val="-11"/>
        </w:rPr>
        <w:t> </w:t>
      </w:r>
      <w:r>
        <w:rPr/>
        <w:t>and</w:t>
      </w:r>
      <w:r>
        <w:rPr>
          <w:spacing w:val="-11"/>
        </w:rPr>
        <w:t> </w:t>
      </w:r>
      <w:r>
        <w:rPr/>
        <w:t>has</w:t>
      </w:r>
      <w:r>
        <w:rPr>
          <w:spacing w:val="-11"/>
        </w:rPr>
        <w:t> </w:t>
      </w:r>
      <w:r>
        <w:rPr/>
        <w:t>a</w:t>
      </w:r>
      <w:r>
        <w:rPr>
          <w:spacing w:val="-10"/>
        </w:rPr>
        <w:t> </w:t>
      </w:r>
      <w:r>
        <w:rPr/>
        <w:t>solid</w:t>
      </w:r>
      <w:r>
        <w:rPr>
          <w:spacing w:val="-11"/>
        </w:rPr>
        <w:t> </w:t>
      </w:r>
      <w:r>
        <w:rPr/>
        <w:t>developmental</w:t>
      </w:r>
      <w:r>
        <w:rPr>
          <w:spacing w:val="-10"/>
        </w:rPr>
        <w:t> </w:t>
      </w:r>
      <w:r>
        <w:rPr/>
        <w:t>‘rationale’</w:t>
      </w:r>
      <w:r>
        <w:rPr>
          <w:spacing w:val="-15"/>
        </w:rPr>
        <w:t> </w:t>
      </w:r>
      <w:r>
        <w:rPr/>
        <w:t>as</w:t>
      </w:r>
      <w:r>
        <w:rPr>
          <w:spacing w:val="-11"/>
        </w:rPr>
        <w:t> </w:t>
      </w:r>
      <w:r>
        <w:rPr/>
        <w:t>a</w:t>
      </w:r>
      <w:r>
        <w:rPr>
          <w:spacing w:val="-10"/>
        </w:rPr>
        <w:t> </w:t>
      </w:r>
      <w:r>
        <w:rPr/>
        <w:t>necessary ‘transition’ phase between age-group football and the demands of the professional game. Nevertheless, there are structural, social and cultural constraints that make it challenging for U21 coaches to focus on the individual player’s development. One of the key features of the U21</w:t>
      </w:r>
      <w:r>
        <w:rPr>
          <w:spacing w:val="-4"/>
        </w:rPr>
        <w:t> </w:t>
      </w:r>
      <w:r>
        <w:rPr/>
        <w:t>squad</w:t>
      </w:r>
      <w:r>
        <w:rPr>
          <w:spacing w:val="-4"/>
        </w:rPr>
        <w:t> </w:t>
      </w:r>
      <w:r>
        <w:rPr/>
        <w:t>environment,</w:t>
      </w:r>
      <w:r>
        <w:rPr>
          <w:spacing w:val="-2"/>
        </w:rPr>
        <w:t> </w:t>
      </w:r>
      <w:r>
        <w:rPr/>
        <w:t>and</w:t>
      </w:r>
      <w:r>
        <w:rPr>
          <w:spacing w:val="-3"/>
        </w:rPr>
        <w:t> </w:t>
      </w:r>
      <w:r>
        <w:rPr/>
        <w:t>one</w:t>
      </w:r>
      <w:r>
        <w:rPr>
          <w:spacing w:val="-4"/>
        </w:rPr>
        <w:t> </w:t>
      </w:r>
      <w:r>
        <w:rPr/>
        <w:t>that</w:t>
      </w:r>
      <w:r>
        <w:rPr>
          <w:spacing w:val="-3"/>
        </w:rPr>
        <w:t> </w:t>
      </w:r>
      <w:r>
        <w:rPr/>
        <w:t>is</w:t>
      </w:r>
      <w:r>
        <w:rPr>
          <w:spacing w:val="-3"/>
        </w:rPr>
        <w:t> </w:t>
      </w:r>
      <w:r>
        <w:rPr/>
        <w:t>rarely</w:t>
      </w:r>
      <w:r>
        <w:rPr>
          <w:spacing w:val="-8"/>
        </w:rPr>
        <w:t> </w:t>
      </w:r>
      <w:r>
        <w:rPr/>
        <w:t>given</w:t>
      </w:r>
      <w:r>
        <w:rPr>
          <w:spacing w:val="-3"/>
        </w:rPr>
        <w:t> </w:t>
      </w:r>
      <w:r>
        <w:rPr/>
        <w:t>attention</w:t>
      </w:r>
      <w:r>
        <w:rPr>
          <w:spacing w:val="-3"/>
        </w:rPr>
        <w:t> </w:t>
      </w:r>
      <w:r>
        <w:rPr/>
        <w:t>in</w:t>
      </w:r>
      <w:r>
        <w:rPr>
          <w:spacing w:val="-3"/>
        </w:rPr>
        <w:t> </w:t>
      </w:r>
      <w:r>
        <w:rPr/>
        <w:t>the</w:t>
      </w:r>
      <w:r>
        <w:rPr>
          <w:spacing w:val="-4"/>
        </w:rPr>
        <w:t> </w:t>
      </w:r>
      <w:r>
        <w:rPr/>
        <w:t>literature,</w:t>
      </w:r>
      <w:r>
        <w:rPr>
          <w:spacing w:val="-3"/>
        </w:rPr>
        <w:t> </w:t>
      </w:r>
      <w:r>
        <w:rPr/>
        <w:t>is</w:t>
      </w:r>
      <w:r>
        <w:rPr>
          <w:spacing w:val="-3"/>
        </w:rPr>
        <w:t> </w:t>
      </w:r>
      <w:r>
        <w:rPr/>
        <w:t>the</w:t>
      </w:r>
      <w:r>
        <w:rPr>
          <w:spacing w:val="-4"/>
        </w:rPr>
        <w:t> </w:t>
      </w:r>
      <w:r>
        <w:rPr/>
        <w:t>‘cyclical’ nature</w:t>
      </w:r>
      <w:r>
        <w:rPr>
          <w:spacing w:val="-5"/>
        </w:rPr>
        <w:t> </w:t>
      </w:r>
      <w:r>
        <w:rPr/>
        <w:t>of</w:t>
      </w:r>
      <w:r>
        <w:rPr>
          <w:spacing w:val="-5"/>
        </w:rPr>
        <w:t> </w:t>
      </w:r>
      <w:r>
        <w:rPr/>
        <w:t>squad</w:t>
      </w:r>
      <w:r>
        <w:rPr>
          <w:spacing w:val="-2"/>
        </w:rPr>
        <w:t> </w:t>
      </w:r>
      <w:r>
        <w:rPr/>
        <w:t>composition.</w:t>
      </w:r>
      <w:r>
        <w:rPr>
          <w:spacing w:val="-8"/>
        </w:rPr>
        <w:t> </w:t>
      </w:r>
      <w:r>
        <w:rPr/>
        <w:t>The</w:t>
      </w:r>
      <w:r>
        <w:rPr>
          <w:spacing w:val="-5"/>
        </w:rPr>
        <w:t> </w:t>
      </w:r>
      <w:r>
        <w:rPr/>
        <w:t>continual</w:t>
      </w:r>
      <w:r>
        <w:rPr>
          <w:spacing w:val="-3"/>
        </w:rPr>
        <w:t> </w:t>
      </w:r>
      <w:r>
        <w:rPr/>
        <w:t>influx</w:t>
      </w:r>
      <w:r>
        <w:rPr>
          <w:spacing w:val="-4"/>
        </w:rPr>
        <w:t> </w:t>
      </w:r>
      <w:r>
        <w:rPr/>
        <w:t>of</w:t>
      </w:r>
      <w:r>
        <w:rPr>
          <w:spacing w:val="-2"/>
        </w:rPr>
        <w:t> </w:t>
      </w:r>
      <w:r>
        <w:rPr/>
        <w:t>younger</w:t>
      </w:r>
      <w:r>
        <w:rPr>
          <w:spacing w:val="-5"/>
        </w:rPr>
        <w:t> </w:t>
      </w:r>
      <w:r>
        <w:rPr/>
        <w:t>players</w:t>
      </w:r>
      <w:r>
        <w:rPr>
          <w:spacing w:val="-3"/>
        </w:rPr>
        <w:t> </w:t>
      </w:r>
      <w:r>
        <w:rPr/>
        <w:t>who</w:t>
      </w:r>
      <w:r>
        <w:rPr>
          <w:spacing w:val="-4"/>
        </w:rPr>
        <w:t> </w:t>
      </w:r>
      <w:r>
        <w:rPr/>
        <w:t>become</w:t>
      </w:r>
      <w:r>
        <w:rPr>
          <w:spacing w:val="-5"/>
        </w:rPr>
        <w:t> </w:t>
      </w:r>
      <w:r>
        <w:rPr/>
        <w:t>eligible</w:t>
      </w:r>
      <w:r>
        <w:rPr>
          <w:spacing w:val="-4"/>
        </w:rPr>
        <w:t> </w:t>
      </w:r>
      <w:r>
        <w:rPr/>
        <w:t>for post-18 contracts, the progression of 18-21-aged players into first team squads, and the continual appraisal, renewal and management of contracts (including loan arrangements) creates an ever-changing, season-by-season sense of impermanence.</w:t>
      </w:r>
    </w:p>
    <w:p>
      <w:pPr>
        <w:pStyle w:val="BodyText"/>
      </w:pPr>
    </w:p>
    <w:p>
      <w:pPr>
        <w:pStyle w:val="BodyText"/>
        <w:spacing w:before="1"/>
      </w:pPr>
    </w:p>
    <w:p>
      <w:pPr>
        <w:pStyle w:val="BodyText"/>
        <w:spacing w:line="480" w:lineRule="auto"/>
        <w:ind w:left="700" w:right="473"/>
        <w:jc w:val="both"/>
      </w:pPr>
      <w:r>
        <w:rPr/>
        <w:t>The U21 phase is commonly described as developmental, which is unsurprising given that players typically experience an intensive preparation and competition programme centred on technical,</w:t>
      </w:r>
      <w:r>
        <w:rPr>
          <w:spacing w:val="-10"/>
        </w:rPr>
        <w:t> </w:t>
      </w:r>
      <w:r>
        <w:rPr/>
        <w:t>tactical</w:t>
      </w:r>
      <w:r>
        <w:rPr>
          <w:spacing w:val="-10"/>
        </w:rPr>
        <w:t> </w:t>
      </w:r>
      <w:r>
        <w:rPr/>
        <w:t>and</w:t>
      </w:r>
      <w:r>
        <w:rPr>
          <w:spacing w:val="-11"/>
        </w:rPr>
        <w:t> </w:t>
      </w:r>
      <w:r>
        <w:rPr/>
        <w:t>physical</w:t>
      </w:r>
      <w:r>
        <w:rPr>
          <w:spacing w:val="-10"/>
        </w:rPr>
        <w:t> </w:t>
      </w:r>
      <w:r>
        <w:rPr/>
        <w:t>skills.</w:t>
      </w:r>
      <w:r>
        <w:rPr>
          <w:spacing w:val="-15"/>
        </w:rPr>
        <w:t> </w:t>
      </w:r>
      <w:r>
        <w:rPr/>
        <w:t>While</w:t>
      </w:r>
      <w:r>
        <w:rPr>
          <w:spacing w:val="-11"/>
        </w:rPr>
        <w:t> </w:t>
      </w:r>
      <w:r>
        <w:rPr/>
        <w:t>complementary</w:t>
      </w:r>
      <w:r>
        <w:rPr>
          <w:spacing w:val="-15"/>
        </w:rPr>
        <w:t> </w:t>
      </w:r>
      <w:r>
        <w:rPr/>
        <w:t>elements</w:t>
      </w:r>
      <w:r>
        <w:rPr>
          <w:spacing w:val="-9"/>
        </w:rPr>
        <w:t> </w:t>
      </w:r>
      <w:r>
        <w:rPr/>
        <w:t>of</w:t>
      </w:r>
      <w:r>
        <w:rPr>
          <w:spacing w:val="-11"/>
        </w:rPr>
        <w:t> </w:t>
      </w:r>
      <w:r>
        <w:rPr/>
        <w:t>psycho-social</w:t>
      </w:r>
      <w:r>
        <w:rPr>
          <w:spacing w:val="-11"/>
        </w:rPr>
        <w:t> </w:t>
      </w:r>
      <w:r>
        <w:rPr/>
        <w:t>support are</w:t>
      </w:r>
      <w:r>
        <w:rPr>
          <w:spacing w:val="-3"/>
        </w:rPr>
        <w:t> </w:t>
      </w:r>
      <w:r>
        <w:rPr/>
        <w:t>incorporated,</w:t>
      </w:r>
      <w:r>
        <w:rPr>
          <w:spacing w:val="-1"/>
        </w:rPr>
        <w:t> </w:t>
      </w:r>
      <w:r>
        <w:rPr/>
        <w:t>it has been</w:t>
      </w:r>
      <w:r>
        <w:rPr>
          <w:spacing w:val="-1"/>
        </w:rPr>
        <w:t> </w:t>
      </w:r>
      <w:r>
        <w:rPr/>
        <w:t>reported in</w:t>
      </w:r>
      <w:r>
        <w:rPr>
          <w:spacing w:val="-1"/>
        </w:rPr>
        <w:t> </w:t>
      </w:r>
      <w:r>
        <w:rPr/>
        <w:t>this</w:t>
      </w:r>
      <w:r>
        <w:rPr>
          <w:spacing w:val="-1"/>
        </w:rPr>
        <w:t> </w:t>
      </w:r>
      <w:r>
        <w:rPr/>
        <w:t>study</w:t>
      </w:r>
      <w:r>
        <w:rPr>
          <w:spacing w:val="-4"/>
        </w:rPr>
        <w:t> </w:t>
      </w:r>
      <w:r>
        <w:rPr/>
        <w:t>and</w:t>
      </w:r>
      <w:r>
        <w:rPr>
          <w:spacing w:val="-1"/>
        </w:rPr>
        <w:t> </w:t>
      </w:r>
      <w:r>
        <w:rPr/>
        <w:t>in</w:t>
      </w:r>
      <w:r>
        <w:rPr>
          <w:spacing w:val="-1"/>
        </w:rPr>
        <w:t> </w:t>
      </w:r>
      <w:r>
        <w:rPr/>
        <w:t>other</w:t>
      </w:r>
      <w:r>
        <w:rPr>
          <w:spacing w:val="-2"/>
        </w:rPr>
        <w:t> </w:t>
      </w:r>
      <w:r>
        <w:rPr/>
        <w:t>work</w:t>
      </w:r>
      <w:r>
        <w:rPr>
          <w:spacing w:val="-2"/>
        </w:rPr>
        <w:t> </w:t>
      </w:r>
      <w:r>
        <w:rPr/>
        <w:t>that</w:t>
      </w:r>
      <w:r>
        <w:rPr>
          <w:spacing w:val="-1"/>
        </w:rPr>
        <w:t> </w:t>
      </w:r>
      <w:r>
        <w:rPr/>
        <w:t>its</w:t>
      </w:r>
      <w:r>
        <w:rPr>
          <w:spacing w:val="-1"/>
        </w:rPr>
        <w:t> </w:t>
      </w:r>
      <w:r>
        <w:rPr/>
        <w:t>provision</w:t>
      </w:r>
      <w:r>
        <w:rPr>
          <w:spacing w:val="-1"/>
        </w:rPr>
        <w:t> </w:t>
      </w:r>
      <w:r>
        <w:rPr/>
        <w:t>is</w:t>
      </w:r>
      <w:r>
        <w:rPr>
          <w:spacing w:val="-1"/>
        </w:rPr>
        <w:t> </w:t>
      </w:r>
      <w:r>
        <w:rPr/>
        <w:t>often much more limited and has a lower priority (Gledhill et al., 2017). The phase is also characterised as preparatory, representing a phase of talent readiness, aimed at preparing players for the high pressure, win at all cost, result based, and high expectations typical of a first-team</w:t>
      </w:r>
      <w:r>
        <w:rPr>
          <w:spacing w:val="-8"/>
        </w:rPr>
        <w:t> </w:t>
      </w:r>
      <w:r>
        <w:rPr/>
        <w:t>culture</w:t>
      </w:r>
      <w:r>
        <w:rPr>
          <w:spacing w:val="-9"/>
        </w:rPr>
        <w:t> </w:t>
      </w:r>
      <w:r>
        <w:rPr/>
        <w:t>(Nesti</w:t>
      </w:r>
      <w:r>
        <w:rPr>
          <w:spacing w:val="-6"/>
        </w:rPr>
        <w:t> </w:t>
      </w:r>
      <w:r>
        <w:rPr/>
        <w:t>et</w:t>
      </w:r>
      <w:r>
        <w:rPr>
          <w:spacing w:val="-8"/>
        </w:rPr>
        <w:t> </w:t>
      </w:r>
      <w:r>
        <w:rPr/>
        <w:t>al.,</w:t>
      </w:r>
      <w:r>
        <w:rPr>
          <w:spacing w:val="-8"/>
        </w:rPr>
        <w:t> </w:t>
      </w:r>
      <w:r>
        <w:rPr/>
        <w:t>2012;</w:t>
      </w:r>
      <w:r>
        <w:rPr>
          <w:spacing w:val="-8"/>
        </w:rPr>
        <w:t> </w:t>
      </w:r>
      <w:r>
        <w:rPr/>
        <w:t>Roderick,</w:t>
      </w:r>
      <w:r>
        <w:rPr>
          <w:spacing w:val="-6"/>
        </w:rPr>
        <w:t> </w:t>
      </w:r>
      <w:r>
        <w:rPr/>
        <w:t>2006a;</w:t>
      </w:r>
      <w:r>
        <w:rPr>
          <w:spacing w:val="-8"/>
        </w:rPr>
        <w:t> </w:t>
      </w:r>
      <w:r>
        <w:rPr/>
        <w:t>Røynesdal</w:t>
      </w:r>
      <w:r>
        <w:rPr>
          <w:spacing w:val="-6"/>
        </w:rPr>
        <w:t> </w:t>
      </w:r>
      <w:r>
        <w:rPr/>
        <w:t>et</w:t>
      </w:r>
      <w:r>
        <w:rPr>
          <w:spacing w:val="-6"/>
        </w:rPr>
        <w:t> </w:t>
      </w:r>
      <w:r>
        <w:rPr/>
        <w:t>al.,</w:t>
      </w:r>
      <w:r>
        <w:rPr>
          <w:spacing w:val="-8"/>
        </w:rPr>
        <w:t> </w:t>
      </w:r>
      <w:r>
        <w:rPr/>
        <w:t>2018).</w:t>
      </w:r>
      <w:r>
        <w:rPr>
          <w:spacing w:val="-8"/>
        </w:rPr>
        <w:t> </w:t>
      </w:r>
      <w:r>
        <w:rPr/>
        <w:t>However,</w:t>
      </w:r>
      <w:r>
        <w:rPr>
          <w:spacing w:val="-8"/>
        </w:rPr>
        <w:t> </w:t>
      </w:r>
      <w:r>
        <w:rPr/>
        <w:t>there are doubts about its comprehensiveness and individual impact, an awareness of which was recognised by</w:t>
      </w:r>
      <w:r>
        <w:rPr>
          <w:spacing w:val="-1"/>
        </w:rPr>
        <w:t> </w:t>
      </w:r>
      <w:r>
        <w:rPr/>
        <w:t>players in interview. For some players it is clearly an effective and meaningful experience</w:t>
      </w:r>
      <w:r>
        <w:rPr>
          <w:spacing w:val="-12"/>
        </w:rPr>
        <w:t> </w:t>
      </w:r>
      <w:r>
        <w:rPr/>
        <w:t>-</w:t>
      </w:r>
      <w:r>
        <w:rPr>
          <w:spacing w:val="-11"/>
        </w:rPr>
        <w:t> </w:t>
      </w:r>
      <w:r>
        <w:rPr/>
        <w:t>particularly</w:t>
      </w:r>
      <w:r>
        <w:rPr>
          <w:spacing w:val="-15"/>
        </w:rPr>
        <w:t> </w:t>
      </w:r>
      <w:r>
        <w:rPr/>
        <w:t>those</w:t>
      </w:r>
      <w:r>
        <w:rPr>
          <w:spacing w:val="-11"/>
        </w:rPr>
        <w:t> </w:t>
      </w:r>
      <w:r>
        <w:rPr/>
        <w:t>who</w:t>
      </w:r>
      <w:r>
        <w:rPr>
          <w:spacing w:val="-11"/>
        </w:rPr>
        <w:t> </w:t>
      </w:r>
      <w:r>
        <w:rPr/>
        <w:t>are</w:t>
      </w:r>
      <w:r>
        <w:rPr>
          <w:spacing w:val="-12"/>
        </w:rPr>
        <w:t> </w:t>
      </w:r>
      <w:r>
        <w:rPr/>
        <w:t>earmarked</w:t>
      </w:r>
      <w:r>
        <w:rPr>
          <w:spacing w:val="-8"/>
        </w:rPr>
        <w:t> </w:t>
      </w:r>
      <w:r>
        <w:rPr/>
        <w:t>as</w:t>
      </w:r>
      <w:r>
        <w:rPr>
          <w:spacing w:val="-10"/>
        </w:rPr>
        <w:t> </w:t>
      </w:r>
      <w:r>
        <w:rPr/>
        <w:t>potential</w:t>
      </w:r>
      <w:r>
        <w:rPr>
          <w:spacing w:val="-11"/>
        </w:rPr>
        <w:t> </w:t>
      </w:r>
      <w:r>
        <w:rPr/>
        <w:t>first</w:t>
      </w:r>
      <w:r>
        <w:rPr>
          <w:spacing w:val="-9"/>
        </w:rPr>
        <w:t> </w:t>
      </w:r>
      <w:r>
        <w:rPr/>
        <w:t>team</w:t>
      </w:r>
      <w:r>
        <w:rPr>
          <w:spacing w:val="-10"/>
        </w:rPr>
        <w:t> </w:t>
      </w:r>
      <w:r>
        <w:rPr/>
        <w:t>prospects</w:t>
      </w:r>
      <w:r>
        <w:rPr>
          <w:spacing w:val="-10"/>
        </w:rPr>
        <w:t> </w:t>
      </w:r>
      <w:r>
        <w:rPr/>
        <w:t>and</w:t>
      </w:r>
      <w:r>
        <w:rPr>
          <w:spacing w:val="-11"/>
        </w:rPr>
        <w:t> </w:t>
      </w:r>
      <w:r>
        <w:rPr/>
        <w:t>who</w:t>
      </w:r>
      <w:r>
        <w:rPr>
          <w:spacing w:val="-11"/>
        </w:rPr>
        <w:t> </w:t>
      </w:r>
      <w:r>
        <w:rPr/>
        <w:t>are given</w:t>
      </w:r>
      <w:r>
        <w:rPr>
          <w:spacing w:val="-6"/>
        </w:rPr>
        <w:t> </w:t>
      </w:r>
      <w:r>
        <w:rPr/>
        <w:t>greater</w:t>
      </w:r>
      <w:r>
        <w:rPr>
          <w:spacing w:val="-8"/>
        </w:rPr>
        <w:t> </w:t>
      </w:r>
      <w:r>
        <w:rPr/>
        <w:t>levels</w:t>
      </w:r>
      <w:r>
        <w:rPr>
          <w:spacing w:val="-6"/>
        </w:rPr>
        <w:t> </w:t>
      </w:r>
      <w:r>
        <w:rPr/>
        <w:t>of</w:t>
      </w:r>
      <w:r>
        <w:rPr>
          <w:spacing w:val="-8"/>
        </w:rPr>
        <w:t> </w:t>
      </w:r>
      <w:r>
        <w:rPr/>
        <w:t>exposure</w:t>
      </w:r>
      <w:r>
        <w:rPr>
          <w:spacing w:val="-9"/>
        </w:rPr>
        <w:t> </w:t>
      </w:r>
      <w:r>
        <w:rPr/>
        <w:t>to</w:t>
      </w:r>
      <w:r>
        <w:rPr>
          <w:spacing w:val="-7"/>
        </w:rPr>
        <w:t> </w:t>
      </w:r>
      <w:r>
        <w:rPr/>
        <w:t>the</w:t>
      </w:r>
      <w:r>
        <w:rPr>
          <w:spacing w:val="-8"/>
        </w:rPr>
        <w:t> </w:t>
      </w:r>
      <w:r>
        <w:rPr/>
        <w:t>training</w:t>
      </w:r>
      <w:r>
        <w:rPr>
          <w:spacing w:val="-7"/>
        </w:rPr>
        <w:t> </w:t>
      </w:r>
      <w:r>
        <w:rPr/>
        <w:t>and</w:t>
      </w:r>
      <w:r>
        <w:rPr>
          <w:spacing w:val="-6"/>
        </w:rPr>
        <w:t> </w:t>
      </w:r>
      <w:r>
        <w:rPr/>
        <w:t>competition</w:t>
      </w:r>
      <w:r>
        <w:rPr>
          <w:spacing w:val="-7"/>
        </w:rPr>
        <w:t> </w:t>
      </w:r>
      <w:r>
        <w:rPr/>
        <w:t>demands</w:t>
      </w:r>
      <w:r>
        <w:rPr>
          <w:spacing w:val="-9"/>
        </w:rPr>
        <w:t> </w:t>
      </w:r>
      <w:r>
        <w:rPr/>
        <w:t>of</w:t>
      </w:r>
      <w:r>
        <w:rPr>
          <w:spacing w:val="-8"/>
        </w:rPr>
        <w:t> </w:t>
      </w:r>
      <w:r>
        <w:rPr/>
        <w:t>first</w:t>
      </w:r>
      <w:r>
        <w:rPr>
          <w:spacing w:val="-7"/>
        </w:rPr>
        <w:t> </w:t>
      </w:r>
      <w:r>
        <w:rPr/>
        <w:t>team</w:t>
      </w:r>
      <w:r>
        <w:rPr>
          <w:spacing w:val="-7"/>
        </w:rPr>
        <w:t> </w:t>
      </w:r>
      <w:r>
        <w:rPr/>
        <w:t>football. For</w:t>
      </w:r>
      <w:r>
        <w:rPr>
          <w:spacing w:val="-15"/>
        </w:rPr>
        <w:t> </w:t>
      </w:r>
      <w:r>
        <w:rPr/>
        <w:t>others,</w:t>
      </w:r>
      <w:r>
        <w:rPr>
          <w:spacing w:val="-8"/>
        </w:rPr>
        <w:t> </w:t>
      </w:r>
      <w:r>
        <w:rPr/>
        <w:t>who</w:t>
      </w:r>
      <w:r>
        <w:rPr>
          <w:spacing w:val="-7"/>
        </w:rPr>
        <w:t> </w:t>
      </w:r>
      <w:r>
        <w:rPr/>
        <w:t>may</w:t>
      </w:r>
      <w:r>
        <w:rPr>
          <w:spacing w:val="-8"/>
        </w:rPr>
        <w:t> </w:t>
      </w:r>
      <w:r>
        <w:rPr/>
        <w:t>not</w:t>
      </w:r>
      <w:r>
        <w:rPr>
          <w:spacing w:val="-3"/>
        </w:rPr>
        <w:t> </w:t>
      </w:r>
      <w:r>
        <w:rPr/>
        <w:t>be</w:t>
      </w:r>
      <w:r>
        <w:rPr>
          <w:spacing w:val="-7"/>
        </w:rPr>
        <w:t> </w:t>
      </w:r>
      <w:r>
        <w:rPr/>
        <w:t>so</w:t>
      </w:r>
      <w:r>
        <w:rPr>
          <w:spacing w:val="-6"/>
        </w:rPr>
        <w:t> </w:t>
      </w:r>
      <w:r>
        <w:rPr/>
        <w:t>obviously</w:t>
      </w:r>
      <w:r>
        <w:rPr>
          <w:spacing w:val="-8"/>
        </w:rPr>
        <w:t> </w:t>
      </w:r>
      <w:r>
        <w:rPr/>
        <w:t>on</w:t>
      </w:r>
      <w:r>
        <w:rPr>
          <w:spacing w:val="-6"/>
        </w:rPr>
        <w:t> </w:t>
      </w:r>
      <w:r>
        <w:rPr/>
        <w:t>the</w:t>
      </w:r>
      <w:r>
        <w:rPr>
          <w:spacing w:val="-4"/>
        </w:rPr>
        <w:t> </w:t>
      </w:r>
      <w:r>
        <w:rPr/>
        <w:t>‘escalator’</w:t>
      </w:r>
      <w:r>
        <w:rPr>
          <w:spacing w:val="-15"/>
        </w:rPr>
        <w:t> </w:t>
      </w:r>
      <w:r>
        <w:rPr/>
        <w:t>towards</w:t>
      </w:r>
      <w:r>
        <w:rPr>
          <w:spacing w:val="-6"/>
        </w:rPr>
        <w:t> </w:t>
      </w:r>
      <w:r>
        <w:rPr/>
        <w:t>the</w:t>
      </w:r>
      <w:r>
        <w:rPr>
          <w:spacing w:val="-4"/>
        </w:rPr>
        <w:t> </w:t>
      </w:r>
      <w:r>
        <w:rPr/>
        <w:t>first</w:t>
      </w:r>
      <w:r>
        <w:rPr>
          <w:spacing w:val="-6"/>
        </w:rPr>
        <w:t> </w:t>
      </w:r>
      <w:r>
        <w:rPr/>
        <w:t>team</w:t>
      </w:r>
      <w:r>
        <w:rPr>
          <w:spacing w:val="-6"/>
        </w:rPr>
        <w:t> </w:t>
      </w:r>
      <w:r>
        <w:rPr/>
        <w:t>(a</w:t>
      </w:r>
      <w:r>
        <w:rPr>
          <w:spacing w:val="-7"/>
        </w:rPr>
        <w:t> </w:t>
      </w:r>
      <w:r>
        <w:rPr/>
        <w:t>distinction that</w:t>
      </w:r>
      <w:r>
        <w:rPr>
          <w:spacing w:val="-1"/>
        </w:rPr>
        <w:t> </w:t>
      </w:r>
      <w:r>
        <w:rPr/>
        <w:t>may</w:t>
      </w:r>
      <w:r>
        <w:rPr>
          <w:spacing w:val="-4"/>
        </w:rPr>
        <w:t> </w:t>
      </w:r>
      <w:r>
        <w:rPr/>
        <w:t>become</w:t>
      </w:r>
      <w:r>
        <w:rPr>
          <w:spacing w:val="-2"/>
        </w:rPr>
        <w:t> </w:t>
      </w:r>
      <w:r>
        <w:rPr/>
        <w:t>apparent</w:t>
      </w:r>
      <w:r>
        <w:rPr>
          <w:spacing w:val="-3"/>
        </w:rPr>
        <w:t> </w:t>
      </w:r>
      <w:r>
        <w:rPr/>
        <w:t>early</w:t>
      </w:r>
      <w:r>
        <w:rPr>
          <w:spacing w:val="-6"/>
        </w:rPr>
        <w:t> </w:t>
      </w:r>
      <w:r>
        <w:rPr/>
        <w:t>in</w:t>
      </w:r>
      <w:r>
        <w:rPr>
          <w:spacing w:val="-1"/>
        </w:rPr>
        <w:t> </w:t>
      </w:r>
      <w:r>
        <w:rPr/>
        <w:t>their</w:t>
      </w:r>
      <w:r>
        <w:rPr>
          <w:spacing w:val="-1"/>
        </w:rPr>
        <w:t> </w:t>
      </w:r>
      <w:r>
        <w:rPr/>
        <w:t>development)</w:t>
      </w:r>
      <w:r>
        <w:rPr>
          <w:spacing w:val="-5"/>
        </w:rPr>
        <w:t> </w:t>
      </w:r>
      <w:r>
        <w:rPr/>
        <w:t>the</w:t>
      </w:r>
      <w:r>
        <w:rPr>
          <w:spacing w:val="-2"/>
        </w:rPr>
        <w:t> </w:t>
      </w:r>
      <w:r>
        <w:rPr/>
        <w:t>exposure</w:t>
      </w:r>
      <w:r>
        <w:rPr>
          <w:spacing w:val="-2"/>
        </w:rPr>
        <w:t> </w:t>
      </w:r>
      <w:r>
        <w:rPr/>
        <w:t>to fewer</w:t>
      </w:r>
      <w:r>
        <w:rPr>
          <w:spacing w:val="-2"/>
        </w:rPr>
        <w:t> </w:t>
      </w:r>
      <w:r>
        <w:rPr/>
        <w:t>opportunities</w:t>
      </w:r>
      <w:r>
        <w:rPr>
          <w:spacing w:val="-1"/>
        </w:rPr>
        <w:t> </w:t>
      </w:r>
      <w:r>
        <w:rPr/>
        <w:t>not only</w:t>
      </w:r>
      <w:r>
        <w:rPr>
          <w:spacing w:val="9"/>
        </w:rPr>
        <w:t> </w:t>
      </w:r>
      <w:r>
        <w:rPr/>
        <w:t>limits</w:t>
      </w:r>
      <w:r>
        <w:rPr>
          <w:spacing w:val="17"/>
        </w:rPr>
        <w:t> </w:t>
      </w:r>
      <w:r>
        <w:rPr/>
        <w:t>their</w:t>
      </w:r>
      <w:r>
        <w:rPr>
          <w:spacing w:val="15"/>
        </w:rPr>
        <w:t> </w:t>
      </w:r>
      <w:r>
        <w:rPr/>
        <w:t>development</w:t>
      </w:r>
      <w:r>
        <w:rPr>
          <w:spacing w:val="17"/>
        </w:rPr>
        <w:t> </w:t>
      </w:r>
      <w:r>
        <w:rPr/>
        <w:t>but</w:t>
      </w:r>
      <w:r>
        <w:rPr>
          <w:spacing w:val="16"/>
        </w:rPr>
        <w:t> </w:t>
      </w:r>
      <w:r>
        <w:rPr/>
        <w:t>impacts</w:t>
      </w:r>
      <w:r>
        <w:rPr>
          <w:spacing w:val="18"/>
        </w:rPr>
        <w:t> </w:t>
      </w:r>
      <w:r>
        <w:rPr/>
        <w:t>on</w:t>
      </w:r>
      <w:r>
        <w:rPr>
          <w:spacing w:val="15"/>
        </w:rPr>
        <w:t> </w:t>
      </w:r>
      <w:r>
        <w:rPr/>
        <w:t>their</w:t>
      </w:r>
      <w:r>
        <w:rPr>
          <w:spacing w:val="16"/>
        </w:rPr>
        <w:t> </w:t>
      </w:r>
      <w:r>
        <w:rPr/>
        <w:t>expectations</w:t>
      </w:r>
      <w:r>
        <w:rPr>
          <w:spacing w:val="17"/>
        </w:rPr>
        <w:t> </w:t>
      </w:r>
      <w:r>
        <w:rPr/>
        <w:t>about</w:t>
      </w:r>
      <w:r>
        <w:rPr>
          <w:spacing w:val="17"/>
        </w:rPr>
        <w:t> </w:t>
      </w:r>
      <w:r>
        <w:rPr/>
        <w:t>their</w:t>
      </w:r>
      <w:r>
        <w:rPr>
          <w:spacing w:val="15"/>
        </w:rPr>
        <w:t> </w:t>
      </w:r>
      <w:r>
        <w:rPr/>
        <w:t>future</w:t>
      </w:r>
      <w:r>
        <w:rPr>
          <w:spacing w:val="18"/>
        </w:rPr>
        <w:t> </w:t>
      </w:r>
      <w:r>
        <w:rPr>
          <w:spacing w:val="-2"/>
        </w:rPr>
        <w:t>prospects.</w:t>
      </w:r>
    </w:p>
    <w:p>
      <w:pPr>
        <w:spacing w:after="0" w:line="480" w:lineRule="auto"/>
        <w:jc w:val="both"/>
        <w:sectPr>
          <w:pgSz w:w="11910" w:h="16840"/>
          <w:pgMar w:header="0" w:footer="992" w:top="1360" w:bottom="1180" w:left="740" w:right="960"/>
        </w:sectPr>
      </w:pPr>
    </w:p>
    <w:p>
      <w:pPr>
        <w:pStyle w:val="BodyText"/>
        <w:spacing w:line="480" w:lineRule="auto" w:before="61"/>
        <w:ind w:left="700" w:right="473"/>
        <w:jc w:val="both"/>
      </w:pPr>
      <w:r>
        <w:rPr/>
        <w:t>Consequently, their experience differs, with readiness being less pronounced or effective. Furthermore, as described above, the nature of the performance environment in this phase is cyclical, with new players from the younger age group (U18s) regularly entering the squad. This</w:t>
      </w:r>
      <w:r>
        <w:rPr>
          <w:spacing w:val="-1"/>
        </w:rPr>
        <w:t> </w:t>
      </w:r>
      <w:r>
        <w:rPr/>
        <w:t>cycle creates</w:t>
      </w:r>
      <w:r>
        <w:rPr>
          <w:spacing w:val="-1"/>
        </w:rPr>
        <w:t> </w:t>
      </w:r>
      <w:r>
        <w:rPr/>
        <w:t>further</w:t>
      </w:r>
      <w:r>
        <w:rPr>
          <w:spacing w:val="-2"/>
        </w:rPr>
        <w:t> </w:t>
      </w:r>
      <w:r>
        <w:rPr/>
        <w:t>pressure</w:t>
      </w:r>
      <w:r>
        <w:rPr>
          <w:spacing w:val="-2"/>
        </w:rPr>
        <w:t> </w:t>
      </w:r>
      <w:r>
        <w:rPr/>
        <w:t>for</w:t>
      </w:r>
      <w:r>
        <w:rPr>
          <w:spacing w:val="-1"/>
        </w:rPr>
        <w:t> </w:t>
      </w:r>
      <w:r>
        <w:rPr/>
        <w:t>U21</w:t>
      </w:r>
      <w:r>
        <w:rPr>
          <w:spacing w:val="-2"/>
        </w:rPr>
        <w:t> </w:t>
      </w:r>
      <w:r>
        <w:rPr/>
        <w:t>players,</w:t>
      </w:r>
      <w:r>
        <w:rPr>
          <w:spacing w:val="-1"/>
        </w:rPr>
        <w:t> </w:t>
      </w:r>
      <w:r>
        <w:rPr/>
        <w:t>who</w:t>
      </w:r>
      <w:r>
        <w:rPr>
          <w:spacing w:val="-2"/>
        </w:rPr>
        <w:t> </w:t>
      </w:r>
      <w:r>
        <w:rPr/>
        <w:t>may</w:t>
      </w:r>
      <w:r>
        <w:rPr>
          <w:spacing w:val="-4"/>
        </w:rPr>
        <w:t> </w:t>
      </w:r>
      <w:r>
        <w:rPr/>
        <w:t>fear</w:t>
      </w:r>
      <w:r>
        <w:rPr>
          <w:spacing w:val="-1"/>
        </w:rPr>
        <w:t> </w:t>
      </w:r>
      <w:r>
        <w:rPr/>
        <w:t>being</w:t>
      </w:r>
      <w:r>
        <w:rPr>
          <w:spacing w:val="-1"/>
        </w:rPr>
        <w:t> </w:t>
      </w:r>
      <w:r>
        <w:rPr/>
        <w:t>‘pushed</w:t>
      </w:r>
      <w:r>
        <w:rPr>
          <w:spacing w:val="-1"/>
        </w:rPr>
        <w:t> </w:t>
      </w:r>
      <w:r>
        <w:rPr/>
        <w:t>further</w:t>
      </w:r>
      <w:r>
        <w:rPr>
          <w:spacing w:val="-2"/>
        </w:rPr>
        <w:t> </w:t>
      </w:r>
      <w:r>
        <w:rPr/>
        <w:t>down the pecking order’, or, ultimately, replaced.</w:t>
      </w:r>
    </w:p>
    <w:p>
      <w:pPr>
        <w:pStyle w:val="BodyText"/>
      </w:pPr>
    </w:p>
    <w:p>
      <w:pPr>
        <w:pStyle w:val="BodyText"/>
        <w:spacing w:before="1"/>
      </w:pPr>
    </w:p>
    <w:p>
      <w:pPr>
        <w:pStyle w:val="BodyText"/>
        <w:spacing w:line="480" w:lineRule="auto"/>
        <w:ind w:left="700" w:right="472"/>
        <w:jc w:val="both"/>
      </w:pPr>
      <w:r>
        <w:rPr/>
        <w:t>Studies One and Two were necessary foundations for addressing the research question. However, Studies Three and Four, in particular, added further knowledge about the reality of </w:t>
      </w:r>
      <w:r>
        <w:rPr>
          <w:spacing w:val="-2"/>
        </w:rPr>
        <w:t>both</w:t>
      </w:r>
      <w:r>
        <w:rPr>
          <w:spacing w:val="-13"/>
        </w:rPr>
        <w:t> </w:t>
      </w:r>
      <w:r>
        <w:rPr>
          <w:spacing w:val="-2"/>
        </w:rPr>
        <w:t>players’</w:t>
      </w:r>
      <w:r>
        <w:rPr>
          <w:spacing w:val="-13"/>
        </w:rPr>
        <w:t> </w:t>
      </w:r>
      <w:r>
        <w:rPr>
          <w:spacing w:val="-2"/>
        </w:rPr>
        <w:t>and</w:t>
      </w:r>
      <w:r>
        <w:rPr>
          <w:spacing w:val="-13"/>
        </w:rPr>
        <w:t> </w:t>
      </w:r>
      <w:r>
        <w:rPr>
          <w:spacing w:val="-2"/>
        </w:rPr>
        <w:t>coaches’</w:t>
      </w:r>
      <w:r>
        <w:rPr>
          <w:spacing w:val="-13"/>
        </w:rPr>
        <w:t> </w:t>
      </w:r>
      <w:r>
        <w:rPr>
          <w:spacing w:val="-2"/>
        </w:rPr>
        <w:t>experiences</w:t>
      </w:r>
      <w:r>
        <w:rPr>
          <w:spacing w:val="-11"/>
        </w:rPr>
        <w:t> </w:t>
      </w:r>
      <w:r>
        <w:rPr>
          <w:spacing w:val="-2"/>
        </w:rPr>
        <w:t>in</w:t>
      </w:r>
      <w:r>
        <w:rPr>
          <w:spacing w:val="-5"/>
        </w:rPr>
        <w:t> </w:t>
      </w:r>
      <w:r>
        <w:rPr>
          <w:spacing w:val="-2"/>
        </w:rPr>
        <w:t>this</w:t>
      </w:r>
      <w:r>
        <w:rPr>
          <w:spacing w:val="-5"/>
        </w:rPr>
        <w:t> </w:t>
      </w:r>
      <w:r>
        <w:rPr>
          <w:spacing w:val="-2"/>
        </w:rPr>
        <w:t>domain,</w:t>
      </w:r>
      <w:r>
        <w:rPr>
          <w:spacing w:val="-5"/>
        </w:rPr>
        <w:t> </w:t>
      </w:r>
      <w:r>
        <w:rPr>
          <w:spacing w:val="-2"/>
        </w:rPr>
        <w:t>identifying</w:t>
      </w:r>
      <w:r>
        <w:rPr>
          <w:spacing w:val="-6"/>
        </w:rPr>
        <w:t> </w:t>
      </w:r>
      <w:r>
        <w:rPr>
          <w:spacing w:val="-2"/>
        </w:rPr>
        <w:t>as</w:t>
      </w:r>
      <w:r>
        <w:rPr>
          <w:spacing w:val="-5"/>
        </w:rPr>
        <w:t> </w:t>
      </w:r>
      <w:r>
        <w:rPr>
          <w:spacing w:val="-2"/>
        </w:rPr>
        <w:t>they</w:t>
      </w:r>
      <w:r>
        <w:rPr>
          <w:spacing w:val="-10"/>
        </w:rPr>
        <w:t> </w:t>
      </w:r>
      <w:r>
        <w:rPr>
          <w:spacing w:val="-2"/>
        </w:rPr>
        <w:t>did a</w:t>
      </w:r>
      <w:r>
        <w:rPr>
          <w:spacing w:val="-6"/>
        </w:rPr>
        <w:t> </w:t>
      </w:r>
      <w:r>
        <w:rPr>
          <w:spacing w:val="-2"/>
        </w:rPr>
        <w:t>range</w:t>
      </w:r>
      <w:r>
        <w:rPr>
          <w:spacing w:val="-6"/>
        </w:rPr>
        <w:t> </w:t>
      </w:r>
      <w:r>
        <w:rPr>
          <w:spacing w:val="-2"/>
        </w:rPr>
        <w:t>of</w:t>
      </w:r>
      <w:r>
        <w:rPr>
          <w:spacing w:val="-6"/>
        </w:rPr>
        <w:t> </w:t>
      </w:r>
      <w:r>
        <w:rPr>
          <w:spacing w:val="-2"/>
        </w:rPr>
        <w:t>barriers </w:t>
      </w:r>
      <w:r>
        <w:rPr/>
        <w:t>which they associated with the developmental agenda. The findings emanating from the research participants coalesce into common threads that highlight the challenges encountered and</w:t>
      </w:r>
      <w:r>
        <w:rPr>
          <w:spacing w:val="-7"/>
        </w:rPr>
        <w:t> </w:t>
      </w:r>
      <w:r>
        <w:rPr/>
        <w:t>the</w:t>
      </w:r>
      <w:r>
        <w:rPr>
          <w:spacing w:val="-8"/>
        </w:rPr>
        <w:t> </w:t>
      </w:r>
      <w:r>
        <w:rPr/>
        <w:t>strategies</w:t>
      </w:r>
      <w:r>
        <w:rPr>
          <w:spacing w:val="-7"/>
        </w:rPr>
        <w:t> </w:t>
      </w:r>
      <w:r>
        <w:rPr/>
        <w:t>employed</w:t>
      </w:r>
      <w:r>
        <w:rPr>
          <w:spacing w:val="-9"/>
        </w:rPr>
        <w:t> </w:t>
      </w:r>
      <w:r>
        <w:rPr/>
        <w:t>across</w:t>
      </w:r>
      <w:r>
        <w:rPr>
          <w:spacing w:val="-7"/>
        </w:rPr>
        <w:t> </w:t>
      </w:r>
      <w:r>
        <w:rPr/>
        <w:t>a</w:t>
      </w:r>
      <w:r>
        <w:rPr>
          <w:spacing w:val="-8"/>
        </w:rPr>
        <w:t> </w:t>
      </w:r>
      <w:r>
        <w:rPr/>
        <w:t>number</w:t>
      </w:r>
      <w:r>
        <w:rPr>
          <w:spacing w:val="-8"/>
        </w:rPr>
        <w:t> </w:t>
      </w:r>
      <w:r>
        <w:rPr/>
        <w:t>of</w:t>
      </w:r>
      <w:r>
        <w:rPr>
          <w:spacing w:val="-8"/>
        </w:rPr>
        <w:t> </w:t>
      </w:r>
      <w:r>
        <w:rPr/>
        <w:t>different</w:t>
      </w:r>
      <w:r>
        <w:rPr>
          <w:spacing w:val="-7"/>
        </w:rPr>
        <w:t> </w:t>
      </w:r>
      <w:r>
        <w:rPr/>
        <w:t>clubs.</w:t>
      </w:r>
      <w:r>
        <w:rPr>
          <w:spacing w:val="-7"/>
        </w:rPr>
        <w:t> </w:t>
      </w:r>
      <w:r>
        <w:rPr/>
        <w:t>Coaches</w:t>
      </w:r>
      <w:r>
        <w:rPr>
          <w:spacing w:val="-9"/>
        </w:rPr>
        <w:t> </w:t>
      </w:r>
      <w:r>
        <w:rPr/>
        <w:t>were</w:t>
      </w:r>
      <w:r>
        <w:rPr>
          <w:spacing w:val="-8"/>
        </w:rPr>
        <w:t> </w:t>
      </w:r>
      <w:r>
        <w:rPr/>
        <w:t>acutely</w:t>
      </w:r>
      <w:r>
        <w:rPr>
          <w:spacing w:val="-12"/>
        </w:rPr>
        <w:t> </w:t>
      </w:r>
      <w:r>
        <w:rPr/>
        <w:t>aware</w:t>
      </w:r>
      <w:r>
        <w:rPr>
          <w:spacing w:val="-8"/>
        </w:rPr>
        <w:t> </w:t>
      </w:r>
      <w:r>
        <w:rPr/>
        <w:t>of the</w:t>
      </w:r>
      <w:r>
        <w:rPr>
          <w:spacing w:val="-9"/>
        </w:rPr>
        <w:t> </w:t>
      </w:r>
      <w:r>
        <w:rPr/>
        <w:t>structural</w:t>
      </w:r>
      <w:r>
        <w:rPr>
          <w:spacing w:val="-8"/>
        </w:rPr>
        <w:t> </w:t>
      </w:r>
      <w:r>
        <w:rPr/>
        <w:t>challenges</w:t>
      </w:r>
      <w:r>
        <w:rPr>
          <w:spacing w:val="-7"/>
        </w:rPr>
        <w:t> </w:t>
      </w:r>
      <w:r>
        <w:rPr/>
        <w:t>inherent</w:t>
      </w:r>
      <w:r>
        <w:rPr>
          <w:spacing w:val="-8"/>
        </w:rPr>
        <w:t> </w:t>
      </w:r>
      <w:r>
        <w:rPr/>
        <w:t>in</w:t>
      </w:r>
      <w:r>
        <w:rPr>
          <w:spacing w:val="-8"/>
        </w:rPr>
        <w:t> </w:t>
      </w:r>
      <w:r>
        <w:rPr/>
        <w:t>U21</w:t>
      </w:r>
      <w:r>
        <w:rPr>
          <w:spacing w:val="-9"/>
        </w:rPr>
        <w:t> </w:t>
      </w:r>
      <w:r>
        <w:rPr/>
        <w:t>football,</w:t>
      </w:r>
      <w:r>
        <w:rPr>
          <w:spacing w:val="-9"/>
        </w:rPr>
        <w:t> </w:t>
      </w:r>
      <w:r>
        <w:rPr/>
        <w:t>and</w:t>
      </w:r>
      <w:r>
        <w:rPr>
          <w:spacing w:val="-8"/>
        </w:rPr>
        <w:t> </w:t>
      </w:r>
      <w:r>
        <w:rPr/>
        <w:t>endeavoured</w:t>
      </w:r>
      <w:r>
        <w:rPr>
          <w:spacing w:val="-8"/>
        </w:rPr>
        <w:t> </w:t>
      </w:r>
      <w:r>
        <w:rPr/>
        <w:t>to</w:t>
      </w:r>
      <w:r>
        <w:rPr>
          <w:spacing w:val="-8"/>
        </w:rPr>
        <w:t> </w:t>
      </w:r>
      <w:r>
        <w:rPr/>
        <w:t>adapt</w:t>
      </w:r>
      <w:r>
        <w:rPr>
          <w:spacing w:val="-8"/>
        </w:rPr>
        <w:t> </w:t>
      </w:r>
      <w:r>
        <w:rPr/>
        <w:t>and</w:t>
      </w:r>
      <w:r>
        <w:rPr>
          <w:spacing w:val="-8"/>
        </w:rPr>
        <w:t> </w:t>
      </w:r>
      <w:r>
        <w:rPr/>
        <w:t>navigate</w:t>
      </w:r>
      <w:r>
        <w:rPr>
          <w:spacing w:val="-9"/>
        </w:rPr>
        <w:t> </w:t>
      </w:r>
      <w:r>
        <w:rPr/>
        <w:t>them as best they could. Players and coaches faced these issues on a daily bases, resulting in a </w:t>
      </w:r>
      <w:r>
        <w:rPr>
          <w:spacing w:val="-2"/>
        </w:rPr>
        <w:t>constant</w:t>
      </w:r>
      <w:r>
        <w:rPr>
          <w:spacing w:val="-5"/>
        </w:rPr>
        <w:t> </w:t>
      </w:r>
      <w:r>
        <w:rPr>
          <w:spacing w:val="-2"/>
        </w:rPr>
        <w:t>state</w:t>
      </w:r>
      <w:r>
        <w:rPr>
          <w:spacing w:val="-4"/>
        </w:rPr>
        <w:t> </w:t>
      </w:r>
      <w:r>
        <w:rPr>
          <w:spacing w:val="-2"/>
        </w:rPr>
        <w:t>of</w:t>
      </w:r>
      <w:r>
        <w:rPr>
          <w:spacing w:val="-4"/>
        </w:rPr>
        <w:t> </w:t>
      </w:r>
      <w:r>
        <w:rPr>
          <w:spacing w:val="-2"/>
        </w:rPr>
        <w:t>flux.</w:t>
      </w:r>
      <w:r>
        <w:rPr>
          <w:spacing w:val="-6"/>
        </w:rPr>
        <w:t> </w:t>
      </w:r>
      <w:r>
        <w:rPr>
          <w:spacing w:val="-2"/>
        </w:rPr>
        <w:t>However,</w:t>
      </w:r>
      <w:r>
        <w:rPr>
          <w:spacing w:val="-3"/>
        </w:rPr>
        <w:t> </w:t>
      </w:r>
      <w:r>
        <w:rPr>
          <w:spacing w:val="-2"/>
        </w:rPr>
        <w:t>somewhat</w:t>
      </w:r>
      <w:r>
        <w:rPr>
          <w:spacing w:val="-5"/>
        </w:rPr>
        <w:t> </w:t>
      </w:r>
      <w:r>
        <w:rPr>
          <w:spacing w:val="-2"/>
        </w:rPr>
        <w:t>paradoxically,</w:t>
      </w:r>
      <w:r>
        <w:rPr>
          <w:spacing w:val="-5"/>
        </w:rPr>
        <w:t> </w:t>
      </w:r>
      <w:r>
        <w:rPr>
          <w:spacing w:val="-2"/>
        </w:rPr>
        <w:t>there</w:t>
      </w:r>
      <w:r>
        <w:rPr>
          <w:spacing w:val="-8"/>
        </w:rPr>
        <w:t> </w:t>
      </w:r>
      <w:r>
        <w:rPr>
          <w:spacing w:val="-2"/>
        </w:rPr>
        <w:t>seems</w:t>
      </w:r>
      <w:r>
        <w:rPr>
          <w:spacing w:val="-4"/>
        </w:rPr>
        <w:t> </w:t>
      </w:r>
      <w:r>
        <w:rPr>
          <w:spacing w:val="-2"/>
        </w:rPr>
        <w:t>to</w:t>
      </w:r>
      <w:r>
        <w:rPr>
          <w:spacing w:val="-3"/>
        </w:rPr>
        <w:t> </w:t>
      </w:r>
      <w:r>
        <w:rPr>
          <w:spacing w:val="-2"/>
        </w:rPr>
        <w:t>have</w:t>
      </w:r>
      <w:r>
        <w:rPr>
          <w:spacing w:val="-8"/>
        </w:rPr>
        <w:t> </w:t>
      </w:r>
      <w:r>
        <w:rPr>
          <w:spacing w:val="-2"/>
        </w:rPr>
        <w:t>been</w:t>
      </w:r>
      <w:r>
        <w:rPr>
          <w:spacing w:val="-6"/>
        </w:rPr>
        <w:t> </w:t>
      </w:r>
      <w:r>
        <w:rPr>
          <w:spacing w:val="-2"/>
        </w:rPr>
        <w:t>little</w:t>
      </w:r>
      <w:r>
        <w:rPr>
          <w:spacing w:val="-8"/>
        </w:rPr>
        <w:t> </w:t>
      </w:r>
      <w:r>
        <w:rPr>
          <w:spacing w:val="-2"/>
        </w:rPr>
        <w:t>change </w:t>
      </w:r>
      <w:r>
        <w:rPr/>
        <w:t>in these circumstances over time. The discussion that follows examines the development environment in greater detail and provides a commentary on the theoretical and practical implications of the findings.</w:t>
      </w:r>
    </w:p>
    <w:p>
      <w:pPr>
        <w:pStyle w:val="BodyText"/>
      </w:pPr>
    </w:p>
    <w:p>
      <w:pPr>
        <w:pStyle w:val="BodyText"/>
        <w:spacing w:before="1"/>
      </w:pPr>
    </w:p>
    <w:p>
      <w:pPr>
        <w:pStyle w:val="Heading2"/>
        <w:numPr>
          <w:ilvl w:val="2"/>
          <w:numId w:val="17"/>
        </w:numPr>
        <w:tabs>
          <w:tab w:pos="1240" w:val="left" w:leader="none"/>
        </w:tabs>
        <w:spacing w:line="240" w:lineRule="auto" w:before="0" w:after="0"/>
        <w:ind w:left="1240" w:right="0" w:hanging="540"/>
        <w:jc w:val="left"/>
      </w:pPr>
      <w:r>
        <w:rPr/>
        <w:t>Decoding</w:t>
      </w:r>
      <w:r>
        <w:rPr>
          <w:spacing w:val="-1"/>
        </w:rPr>
        <w:t> </w:t>
      </w:r>
      <w:r>
        <w:rPr/>
        <w:t>U21</w:t>
      </w:r>
      <w:r>
        <w:rPr>
          <w:spacing w:val="-1"/>
        </w:rPr>
        <w:t> </w:t>
      </w:r>
      <w:r>
        <w:rPr>
          <w:spacing w:val="-2"/>
        </w:rPr>
        <w:t>Provision</w:t>
      </w:r>
    </w:p>
    <w:p>
      <w:pPr>
        <w:pStyle w:val="BodyText"/>
        <w:rPr>
          <w:b/>
        </w:rPr>
      </w:pPr>
    </w:p>
    <w:p>
      <w:pPr>
        <w:pStyle w:val="BodyText"/>
        <w:spacing w:line="480" w:lineRule="auto"/>
        <w:ind w:left="700" w:right="473"/>
        <w:jc w:val="both"/>
      </w:pPr>
      <w:r>
        <w:rPr/>
        <w:t>Study</w:t>
      </w:r>
      <w:r>
        <w:rPr>
          <w:spacing w:val="-9"/>
        </w:rPr>
        <w:t> </w:t>
      </w:r>
      <w:r>
        <w:rPr/>
        <w:t>One</w:t>
      </w:r>
      <w:r>
        <w:rPr>
          <w:spacing w:val="-6"/>
        </w:rPr>
        <w:t> </w:t>
      </w:r>
      <w:r>
        <w:rPr/>
        <w:t>provided</w:t>
      </w:r>
      <w:r>
        <w:rPr>
          <w:spacing w:val="-4"/>
        </w:rPr>
        <w:t> </w:t>
      </w:r>
      <w:r>
        <w:rPr/>
        <w:t>a</w:t>
      </w:r>
      <w:r>
        <w:rPr>
          <w:spacing w:val="-6"/>
        </w:rPr>
        <w:t> </w:t>
      </w:r>
      <w:r>
        <w:rPr/>
        <w:t>descriptive</w:t>
      </w:r>
      <w:r>
        <w:rPr>
          <w:spacing w:val="-5"/>
        </w:rPr>
        <w:t> </w:t>
      </w:r>
      <w:r>
        <w:rPr/>
        <w:t>account</w:t>
      </w:r>
      <w:r>
        <w:rPr>
          <w:spacing w:val="-4"/>
        </w:rPr>
        <w:t> </w:t>
      </w:r>
      <w:r>
        <w:rPr/>
        <w:t>of</w:t>
      </w:r>
      <w:r>
        <w:rPr>
          <w:spacing w:val="-6"/>
        </w:rPr>
        <w:t> </w:t>
      </w:r>
      <w:r>
        <w:rPr/>
        <w:t>U21</w:t>
      </w:r>
      <w:r>
        <w:rPr>
          <w:spacing w:val="-3"/>
        </w:rPr>
        <w:t> </w:t>
      </w:r>
      <w:r>
        <w:rPr/>
        <w:t>squad</w:t>
      </w:r>
      <w:r>
        <w:rPr>
          <w:spacing w:val="-5"/>
        </w:rPr>
        <w:t> </w:t>
      </w:r>
      <w:r>
        <w:rPr/>
        <w:t>provision,</w:t>
      </w:r>
      <w:r>
        <w:rPr>
          <w:spacing w:val="-5"/>
        </w:rPr>
        <w:t> </w:t>
      </w:r>
      <w:r>
        <w:rPr/>
        <w:t>offering</w:t>
      </w:r>
      <w:r>
        <w:rPr>
          <w:spacing w:val="-5"/>
        </w:rPr>
        <w:t> </w:t>
      </w:r>
      <w:r>
        <w:rPr/>
        <w:t>a</w:t>
      </w:r>
      <w:r>
        <w:rPr>
          <w:spacing w:val="-6"/>
        </w:rPr>
        <w:t> </w:t>
      </w:r>
      <w:r>
        <w:rPr/>
        <w:t>novel</w:t>
      </w:r>
      <w:r>
        <w:rPr>
          <w:spacing w:val="-4"/>
        </w:rPr>
        <w:t> </w:t>
      </w:r>
      <w:r>
        <w:rPr/>
        <w:t>account</w:t>
      </w:r>
      <w:r>
        <w:rPr>
          <w:spacing w:val="-4"/>
        </w:rPr>
        <w:t> </w:t>
      </w:r>
      <w:r>
        <w:rPr/>
        <w:t>of how</w:t>
      </w:r>
      <w:r>
        <w:rPr>
          <w:spacing w:val="-5"/>
        </w:rPr>
        <w:t> </w:t>
      </w:r>
      <w:r>
        <w:rPr/>
        <w:t>U21</w:t>
      </w:r>
      <w:r>
        <w:rPr>
          <w:spacing w:val="-5"/>
        </w:rPr>
        <w:t> </w:t>
      </w:r>
      <w:r>
        <w:rPr/>
        <w:t>football</w:t>
      </w:r>
      <w:r>
        <w:rPr>
          <w:spacing w:val="-4"/>
        </w:rPr>
        <w:t> </w:t>
      </w:r>
      <w:r>
        <w:rPr/>
        <w:t>is</w:t>
      </w:r>
      <w:r>
        <w:rPr>
          <w:spacing w:val="-4"/>
        </w:rPr>
        <w:t> </w:t>
      </w:r>
      <w:r>
        <w:rPr/>
        <w:t>organised</w:t>
      </w:r>
      <w:r>
        <w:rPr>
          <w:spacing w:val="-5"/>
        </w:rPr>
        <w:t> </w:t>
      </w:r>
      <w:r>
        <w:rPr/>
        <w:t>in</w:t>
      </w:r>
      <w:r>
        <w:rPr>
          <w:spacing w:val="-5"/>
        </w:rPr>
        <w:t> </w:t>
      </w:r>
      <w:r>
        <w:rPr/>
        <w:t>clubs</w:t>
      </w:r>
      <w:r>
        <w:rPr>
          <w:spacing w:val="-4"/>
        </w:rPr>
        <w:t> </w:t>
      </w:r>
      <w:r>
        <w:rPr/>
        <w:t>in</w:t>
      </w:r>
      <w:r>
        <w:rPr>
          <w:spacing w:val="-4"/>
        </w:rPr>
        <w:t> </w:t>
      </w:r>
      <w:r>
        <w:rPr/>
        <w:t>the</w:t>
      </w:r>
      <w:r>
        <w:rPr>
          <w:spacing w:val="-5"/>
        </w:rPr>
        <w:t> </w:t>
      </w:r>
      <w:r>
        <w:rPr/>
        <w:t>senior</w:t>
      </w:r>
      <w:r>
        <w:rPr>
          <w:spacing w:val="-6"/>
        </w:rPr>
        <w:t> </w:t>
      </w:r>
      <w:r>
        <w:rPr/>
        <w:t>leagues</w:t>
      </w:r>
      <w:r>
        <w:rPr>
          <w:spacing w:val="-4"/>
        </w:rPr>
        <w:t> </w:t>
      </w:r>
      <w:r>
        <w:rPr/>
        <w:t>in</w:t>
      </w:r>
      <w:r>
        <w:rPr>
          <w:spacing w:val="-5"/>
        </w:rPr>
        <w:t> </w:t>
      </w:r>
      <w:r>
        <w:rPr/>
        <w:t>England.</w:t>
      </w:r>
      <w:r>
        <w:rPr>
          <w:spacing w:val="-5"/>
        </w:rPr>
        <w:t> </w:t>
      </w:r>
      <w:r>
        <w:rPr/>
        <w:t>Since</w:t>
      </w:r>
      <w:r>
        <w:rPr>
          <w:spacing w:val="-6"/>
        </w:rPr>
        <w:t> </w:t>
      </w:r>
      <w:r>
        <w:rPr/>
        <w:t>the</w:t>
      </w:r>
      <w:r>
        <w:rPr>
          <w:spacing w:val="-5"/>
        </w:rPr>
        <w:t> </w:t>
      </w:r>
      <w:r>
        <w:rPr/>
        <w:t>inception</w:t>
      </w:r>
      <w:r>
        <w:rPr>
          <w:spacing w:val="-4"/>
        </w:rPr>
        <w:t> </w:t>
      </w:r>
      <w:r>
        <w:rPr/>
        <w:t>of the</w:t>
      </w:r>
      <w:r>
        <w:rPr>
          <w:spacing w:val="-12"/>
        </w:rPr>
        <w:t> </w:t>
      </w:r>
      <w:r>
        <w:rPr/>
        <w:t>EPPP</w:t>
      </w:r>
      <w:r>
        <w:rPr>
          <w:spacing w:val="-11"/>
        </w:rPr>
        <w:t> </w:t>
      </w:r>
      <w:r>
        <w:rPr/>
        <w:t>in</w:t>
      </w:r>
      <w:r>
        <w:rPr>
          <w:spacing w:val="-12"/>
        </w:rPr>
        <w:t> </w:t>
      </w:r>
      <w:r>
        <w:rPr/>
        <w:t>2011,</w:t>
      </w:r>
      <w:r>
        <w:rPr>
          <w:spacing w:val="-12"/>
        </w:rPr>
        <w:t> </w:t>
      </w:r>
      <w:r>
        <w:rPr/>
        <w:t>this</w:t>
      </w:r>
      <w:r>
        <w:rPr>
          <w:spacing w:val="-12"/>
        </w:rPr>
        <w:t> </w:t>
      </w:r>
      <w:r>
        <w:rPr/>
        <w:t>phase</w:t>
      </w:r>
      <w:r>
        <w:rPr>
          <w:spacing w:val="-13"/>
        </w:rPr>
        <w:t> </w:t>
      </w:r>
      <w:r>
        <w:rPr/>
        <w:t>of</w:t>
      </w:r>
      <w:r>
        <w:rPr>
          <w:spacing w:val="-10"/>
        </w:rPr>
        <w:t> </w:t>
      </w:r>
      <w:r>
        <w:rPr/>
        <w:t>football</w:t>
      </w:r>
      <w:r>
        <w:rPr>
          <w:spacing w:val="-11"/>
        </w:rPr>
        <w:t> </w:t>
      </w:r>
      <w:r>
        <w:rPr/>
        <w:t>(albeit</w:t>
      </w:r>
      <w:r>
        <w:rPr>
          <w:spacing w:val="-11"/>
        </w:rPr>
        <w:t> </w:t>
      </w:r>
      <w:r>
        <w:rPr/>
        <w:t>with</w:t>
      </w:r>
      <w:r>
        <w:rPr>
          <w:spacing w:val="-12"/>
        </w:rPr>
        <w:t> </w:t>
      </w:r>
      <w:r>
        <w:rPr/>
        <w:t>some</w:t>
      </w:r>
      <w:r>
        <w:rPr>
          <w:spacing w:val="-12"/>
        </w:rPr>
        <w:t> </w:t>
      </w:r>
      <w:r>
        <w:rPr/>
        <w:t>changes</w:t>
      </w:r>
      <w:r>
        <w:rPr>
          <w:spacing w:val="-9"/>
        </w:rPr>
        <w:t> </w:t>
      </w:r>
      <w:r>
        <w:rPr/>
        <w:t>in</w:t>
      </w:r>
      <w:r>
        <w:rPr>
          <w:spacing w:val="-12"/>
        </w:rPr>
        <w:t> </w:t>
      </w:r>
      <w:r>
        <w:rPr/>
        <w:t>its</w:t>
      </w:r>
      <w:r>
        <w:rPr>
          <w:spacing w:val="-12"/>
        </w:rPr>
        <w:t> </w:t>
      </w:r>
      <w:r>
        <w:rPr/>
        <w:t>age</w:t>
      </w:r>
      <w:r>
        <w:rPr>
          <w:spacing w:val="-11"/>
        </w:rPr>
        <w:t> </w:t>
      </w:r>
      <w:r>
        <w:rPr/>
        <w:t>limits)</w:t>
      </w:r>
      <w:r>
        <w:rPr>
          <w:spacing w:val="-11"/>
        </w:rPr>
        <w:t> </w:t>
      </w:r>
      <w:r>
        <w:rPr/>
        <w:t>has</w:t>
      </w:r>
      <w:r>
        <w:rPr>
          <w:spacing w:val="-12"/>
        </w:rPr>
        <w:t> </w:t>
      </w:r>
      <w:r>
        <w:rPr/>
        <w:t>become an acknowledge and structured framework of provision, with its U21-specific competition framework.</w:t>
      </w:r>
      <w:r>
        <w:rPr>
          <w:spacing w:val="17"/>
        </w:rPr>
        <w:t> </w:t>
      </w:r>
      <w:r>
        <w:rPr/>
        <w:t>However,</w:t>
      </w:r>
      <w:r>
        <w:rPr>
          <w:spacing w:val="19"/>
        </w:rPr>
        <w:t> </w:t>
      </w:r>
      <w:r>
        <w:rPr/>
        <w:t>there</w:t>
      </w:r>
      <w:r>
        <w:rPr>
          <w:spacing w:val="18"/>
        </w:rPr>
        <w:t> </w:t>
      </w:r>
      <w:r>
        <w:rPr/>
        <w:t>is</w:t>
      </w:r>
      <w:r>
        <w:rPr>
          <w:spacing w:val="21"/>
        </w:rPr>
        <w:t> </w:t>
      </w:r>
      <w:r>
        <w:rPr/>
        <w:t>noteworthy</w:t>
      </w:r>
      <w:r>
        <w:rPr>
          <w:spacing w:val="17"/>
        </w:rPr>
        <w:t> </w:t>
      </w:r>
      <w:r>
        <w:rPr/>
        <w:t>variation</w:t>
      </w:r>
      <w:r>
        <w:rPr>
          <w:spacing w:val="20"/>
        </w:rPr>
        <w:t> </w:t>
      </w:r>
      <w:r>
        <w:rPr/>
        <w:t>in</w:t>
      </w:r>
      <w:r>
        <w:rPr>
          <w:spacing w:val="19"/>
        </w:rPr>
        <w:t> </w:t>
      </w:r>
      <w:r>
        <w:rPr/>
        <w:t>provision</w:t>
      </w:r>
      <w:r>
        <w:rPr>
          <w:spacing w:val="20"/>
        </w:rPr>
        <w:t> </w:t>
      </w:r>
      <w:r>
        <w:rPr/>
        <w:t>across</w:t>
      </w:r>
      <w:r>
        <w:rPr>
          <w:spacing w:val="20"/>
        </w:rPr>
        <w:t> </w:t>
      </w:r>
      <w:r>
        <w:rPr/>
        <w:t>the</w:t>
      </w:r>
      <w:r>
        <w:rPr>
          <w:spacing w:val="18"/>
        </w:rPr>
        <w:t> </w:t>
      </w:r>
      <w:r>
        <w:rPr/>
        <w:t>landscape</w:t>
      </w:r>
      <w:r>
        <w:rPr>
          <w:spacing w:val="19"/>
        </w:rPr>
        <w:t> </w:t>
      </w:r>
      <w:r>
        <w:rPr/>
        <w:t>of</w:t>
      </w:r>
      <w:r>
        <w:rPr>
          <w:spacing w:val="19"/>
        </w:rPr>
        <w:t> </w:t>
      </w:r>
      <w:r>
        <w:rPr>
          <w:spacing w:val="-5"/>
        </w:rPr>
        <w:t>the</w:t>
      </w:r>
    </w:p>
    <w:p>
      <w:pPr>
        <w:spacing w:after="0" w:line="480" w:lineRule="auto"/>
        <w:jc w:val="both"/>
        <w:sectPr>
          <w:pgSz w:w="11910" w:h="16840"/>
          <w:pgMar w:header="0" w:footer="992" w:top="1360" w:bottom="1180" w:left="740" w:right="960"/>
        </w:sectPr>
      </w:pPr>
    </w:p>
    <w:p>
      <w:pPr>
        <w:pStyle w:val="BodyText"/>
        <w:spacing w:line="480" w:lineRule="auto" w:before="61"/>
        <w:ind w:left="700" w:right="473"/>
        <w:jc w:val="both"/>
      </w:pPr>
      <w:r>
        <w:rPr/>
        <w:t>academy system. This is primarily linked to the category status of each of the clubs, which is decided through a critical appraisal of provision against a set of hierarchical criteria, and is very much based on the resources afforded by clubs. This ultimately impacts the nature and quality of the provision that can be offered, with implications for such features as facilities, staffing and number of players that populate a squad. Much the majority of this provision is populated by Category One and Two clubs, with lower level clubs in Categories Three and Four</w:t>
      </w:r>
      <w:r>
        <w:rPr>
          <w:spacing w:val="-13"/>
        </w:rPr>
        <w:t> </w:t>
      </w:r>
      <w:r>
        <w:rPr/>
        <w:t>showing</w:t>
      </w:r>
      <w:r>
        <w:rPr>
          <w:spacing w:val="-12"/>
        </w:rPr>
        <w:t> </w:t>
      </w:r>
      <w:r>
        <w:rPr/>
        <w:t>a</w:t>
      </w:r>
      <w:r>
        <w:rPr>
          <w:spacing w:val="-9"/>
        </w:rPr>
        <w:t> </w:t>
      </w:r>
      <w:r>
        <w:rPr/>
        <w:t>greater</w:t>
      </w:r>
      <w:r>
        <w:rPr>
          <w:spacing w:val="-10"/>
        </w:rPr>
        <w:t> </w:t>
      </w:r>
      <w:r>
        <w:rPr/>
        <w:t>level</w:t>
      </w:r>
      <w:r>
        <w:rPr>
          <w:spacing w:val="-11"/>
        </w:rPr>
        <w:t> </w:t>
      </w:r>
      <w:r>
        <w:rPr/>
        <w:t>of</w:t>
      </w:r>
      <w:r>
        <w:rPr>
          <w:spacing w:val="-13"/>
        </w:rPr>
        <w:t> </w:t>
      </w:r>
      <w:r>
        <w:rPr/>
        <w:t>disparity/variation.</w:t>
      </w:r>
      <w:r>
        <w:rPr>
          <w:spacing w:val="-9"/>
        </w:rPr>
        <w:t> </w:t>
      </w:r>
      <w:r>
        <w:rPr/>
        <w:t>For</w:t>
      </w:r>
      <w:r>
        <w:rPr>
          <w:spacing w:val="-10"/>
        </w:rPr>
        <w:t> </w:t>
      </w:r>
      <w:r>
        <w:rPr/>
        <w:t>example,</w:t>
      </w:r>
      <w:r>
        <w:rPr>
          <w:spacing w:val="-11"/>
        </w:rPr>
        <w:t> </w:t>
      </w:r>
      <w:r>
        <w:rPr/>
        <w:t>a</w:t>
      </w:r>
      <w:r>
        <w:rPr>
          <w:spacing w:val="-10"/>
        </w:rPr>
        <w:t> </w:t>
      </w:r>
      <w:r>
        <w:rPr/>
        <w:t>number</w:t>
      </w:r>
      <w:r>
        <w:rPr>
          <w:spacing w:val="-11"/>
        </w:rPr>
        <w:t> </w:t>
      </w:r>
      <w:r>
        <w:rPr/>
        <w:t>of</w:t>
      </w:r>
      <w:r>
        <w:rPr>
          <w:spacing w:val="-13"/>
        </w:rPr>
        <w:t> </w:t>
      </w:r>
      <w:r>
        <w:rPr/>
        <w:t>these</w:t>
      </w:r>
      <w:r>
        <w:rPr>
          <w:spacing w:val="-11"/>
        </w:rPr>
        <w:t> </w:t>
      </w:r>
      <w:r>
        <w:rPr/>
        <w:t>lower-level clubs</w:t>
      </w:r>
      <w:r>
        <w:rPr>
          <w:spacing w:val="-3"/>
        </w:rPr>
        <w:t> </w:t>
      </w:r>
      <w:r>
        <w:rPr/>
        <w:t>do</w:t>
      </w:r>
      <w:r>
        <w:rPr>
          <w:spacing w:val="-3"/>
        </w:rPr>
        <w:t> </w:t>
      </w:r>
      <w:r>
        <w:rPr/>
        <w:t>not</w:t>
      </w:r>
      <w:r>
        <w:rPr>
          <w:spacing w:val="-3"/>
        </w:rPr>
        <w:t> </w:t>
      </w:r>
      <w:r>
        <w:rPr/>
        <w:t>operate</w:t>
      </w:r>
      <w:r>
        <w:rPr>
          <w:spacing w:val="-3"/>
        </w:rPr>
        <w:t> </w:t>
      </w:r>
      <w:r>
        <w:rPr/>
        <w:t>bespoke</w:t>
      </w:r>
      <w:r>
        <w:rPr>
          <w:spacing w:val="-3"/>
        </w:rPr>
        <w:t> </w:t>
      </w:r>
      <w:r>
        <w:rPr/>
        <w:t>U21</w:t>
      </w:r>
      <w:r>
        <w:rPr>
          <w:spacing w:val="-3"/>
        </w:rPr>
        <w:t> </w:t>
      </w:r>
      <w:r>
        <w:rPr/>
        <w:t>teams</w:t>
      </w:r>
      <w:r>
        <w:rPr>
          <w:spacing w:val="-3"/>
        </w:rPr>
        <w:t> </w:t>
      </w:r>
      <w:r>
        <w:rPr/>
        <w:t>and</w:t>
      </w:r>
      <w:r>
        <w:rPr>
          <w:spacing w:val="-2"/>
        </w:rPr>
        <w:t> </w:t>
      </w:r>
      <w:r>
        <w:rPr/>
        <w:t>take</w:t>
      </w:r>
      <w:r>
        <w:rPr>
          <w:spacing w:val="-2"/>
        </w:rPr>
        <w:t> </w:t>
      </w:r>
      <w:r>
        <w:rPr/>
        <w:t>part</w:t>
      </w:r>
      <w:r>
        <w:rPr>
          <w:spacing w:val="-3"/>
        </w:rPr>
        <w:t> </w:t>
      </w:r>
      <w:r>
        <w:rPr/>
        <w:t>in</w:t>
      </w:r>
      <w:r>
        <w:rPr>
          <w:spacing w:val="-3"/>
        </w:rPr>
        <w:t> </w:t>
      </w:r>
      <w:r>
        <w:rPr/>
        <w:t>associated</w:t>
      </w:r>
      <w:r>
        <w:rPr>
          <w:spacing w:val="-1"/>
        </w:rPr>
        <w:t> </w:t>
      </w:r>
      <w:r>
        <w:rPr/>
        <w:t>competitions,</w:t>
      </w:r>
      <w:r>
        <w:rPr>
          <w:spacing w:val="-3"/>
        </w:rPr>
        <w:t> </w:t>
      </w:r>
      <w:r>
        <w:rPr/>
        <w:t>i.e.,</w:t>
      </w:r>
      <w:r>
        <w:rPr>
          <w:spacing w:val="-3"/>
        </w:rPr>
        <w:t> </w:t>
      </w:r>
      <w:r>
        <w:rPr/>
        <w:t>leagues and</w:t>
      </w:r>
      <w:r>
        <w:rPr>
          <w:spacing w:val="-15"/>
        </w:rPr>
        <w:t> </w:t>
      </w:r>
      <w:r>
        <w:rPr/>
        <w:t>cups,</w:t>
      </w:r>
      <w:r>
        <w:rPr>
          <w:spacing w:val="-15"/>
        </w:rPr>
        <w:t> </w:t>
      </w:r>
      <w:r>
        <w:rPr/>
        <w:t>with</w:t>
      </w:r>
      <w:r>
        <w:rPr>
          <w:spacing w:val="-15"/>
        </w:rPr>
        <w:t> </w:t>
      </w:r>
      <w:r>
        <w:rPr/>
        <w:t>younger</w:t>
      </w:r>
      <w:r>
        <w:rPr>
          <w:spacing w:val="-15"/>
        </w:rPr>
        <w:t> </w:t>
      </w:r>
      <w:r>
        <w:rPr/>
        <w:t>U18</w:t>
      </w:r>
      <w:r>
        <w:rPr>
          <w:spacing w:val="-15"/>
        </w:rPr>
        <w:t> </w:t>
      </w:r>
      <w:r>
        <w:rPr/>
        <w:t>players.</w:t>
      </w:r>
      <w:r>
        <w:rPr>
          <w:spacing w:val="13"/>
        </w:rPr>
        <w:t> </w:t>
      </w:r>
      <w:r>
        <w:rPr/>
        <w:t>Others</w:t>
      </w:r>
      <w:r>
        <w:rPr>
          <w:spacing w:val="-15"/>
        </w:rPr>
        <w:t> </w:t>
      </w:r>
      <w:r>
        <w:rPr/>
        <w:t>opt</w:t>
      </w:r>
      <w:r>
        <w:rPr>
          <w:spacing w:val="-15"/>
        </w:rPr>
        <w:t> </w:t>
      </w:r>
      <w:r>
        <w:rPr/>
        <w:t>for</w:t>
      </w:r>
      <w:r>
        <w:rPr>
          <w:spacing w:val="-15"/>
        </w:rPr>
        <w:t> </w:t>
      </w:r>
      <w:r>
        <w:rPr/>
        <w:t>an</w:t>
      </w:r>
      <w:r>
        <w:rPr>
          <w:spacing w:val="-15"/>
        </w:rPr>
        <w:t> </w:t>
      </w:r>
      <w:r>
        <w:rPr/>
        <w:t>entirely</w:t>
      </w:r>
      <w:r>
        <w:rPr>
          <w:spacing w:val="-15"/>
        </w:rPr>
        <w:t> </w:t>
      </w:r>
      <w:r>
        <w:rPr/>
        <w:t>different</w:t>
      </w:r>
      <w:r>
        <w:rPr>
          <w:spacing w:val="-14"/>
        </w:rPr>
        <w:t> </w:t>
      </w:r>
      <w:r>
        <w:rPr/>
        <w:t>model</w:t>
      </w:r>
      <w:r>
        <w:rPr>
          <w:spacing w:val="-15"/>
        </w:rPr>
        <w:t> </w:t>
      </w:r>
      <w:r>
        <w:rPr/>
        <w:t>of</w:t>
      </w:r>
      <w:r>
        <w:rPr>
          <w:spacing w:val="-15"/>
        </w:rPr>
        <w:t> </w:t>
      </w:r>
      <w:r>
        <w:rPr/>
        <w:t>development, e.g., a ‘later development model’ that more closely resembles the former ‘reserve team’ provision and is less-dependent on age-group academy provision.</w:t>
      </w:r>
    </w:p>
    <w:p>
      <w:pPr>
        <w:pStyle w:val="BodyText"/>
      </w:pPr>
    </w:p>
    <w:p>
      <w:pPr>
        <w:pStyle w:val="BodyText"/>
        <w:spacing w:before="1"/>
      </w:pPr>
    </w:p>
    <w:p>
      <w:pPr>
        <w:pStyle w:val="BodyText"/>
        <w:spacing w:line="480" w:lineRule="auto"/>
        <w:ind w:left="700" w:right="472"/>
        <w:jc w:val="both"/>
      </w:pPr>
      <w:r>
        <w:rPr/>
        <w:t>Whatever the nuances of provision, this transition or preparatory phase can be considered a ‘feeder’</w:t>
      </w:r>
      <w:r>
        <w:rPr>
          <w:spacing w:val="-7"/>
        </w:rPr>
        <w:t> </w:t>
      </w:r>
      <w:r>
        <w:rPr/>
        <w:t>process</w:t>
      </w:r>
      <w:r>
        <w:rPr>
          <w:spacing w:val="-5"/>
        </w:rPr>
        <w:t> </w:t>
      </w:r>
      <w:r>
        <w:rPr/>
        <w:t>in</w:t>
      </w:r>
      <w:r>
        <w:rPr>
          <w:spacing w:val="-5"/>
        </w:rPr>
        <w:t> </w:t>
      </w:r>
      <w:r>
        <w:rPr/>
        <w:t>which</w:t>
      </w:r>
      <w:r>
        <w:rPr>
          <w:spacing w:val="-3"/>
        </w:rPr>
        <w:t> </w:t>
      </w:r>
      <w:r>
        <w:rPr/>
        <w:t>players</w:t>
      </w:r>
      <w:r>
        <w:rPr>
          <w:spacing w:val="-6"/>
        </w:rPr>
        <w:t> </w:t>
      </w:r>
      <w:r>
        <w:rPr/>
        <w:t>are</w:t>
      </w:r>
      <w:r>
        <w:rPr>
          <w:spacing w:val="-7"/>
        </w:rPr>
        <w:t> </w:t>
      </w:r>
      <w:r>
        <w:rPr/>
        <w:t>readied</w:t>
      </w:r>
      <w:r>
        <w:rPr>
          <w:spacing w:val="-6"/>
        </w:rPr>
        <w:t> </w:t>
      </w:r>
      <w:r>
        <w:rPr/>
        <w:t>for</w:t>
      </w:r>
      <w:r>
        <w:rPr>
          <w:spacing w:val="-6"/>
        </w:rPr>
        <w:t> </w:t>
      </w:r>
      <w:r>
        <w:rPr/>
        <w:t>first</w:t>
      </w:r>
      <w:r>
        <w:rPr>
          <w:spacing w:val="-5"/>
        </w:rPr>
        <w:t> </w:t>
      </w:r>
      <w:r>
        <w:rPr/>
        <w:t>team</w:t>
      </w:r>
      <w:r>
        <w:rPr>
          <w:spacing w:val="-5"/>
        </w:rPr>
        <w:t> </w:t>
      </w:r>
      <w:r>
        <w:rPr/>
        <w:t>football</w:t>
      </w:r>
      <w:r>
        <w:rPr>
          <w:spacing w:val="-4"/>
        </w:rPr>
        <w:t> </w:t>
      </w:r>
      <w:r>
        <w:rPr/>
        <w:t>or,</w:t>
      </w:r>
      <w:r>
        <w:rPr>
          <w:spacing w:val="-7"/>
        </w:rPr>
        <w:t> </w:t>
      </w:r>
      <w:r>
        <w:rPr/>
        <w:t>in</w:t>
      </w:r>
      <w:r>
        <w:rPr>
          <w:spacing w:val="-6"/>
        </w:rPr>
        <w:t> </w:t>
      </w:r>
      <w:r>
        <w:rPr/>
        <w:t>some</w:t>
      </w:r>
      <w:r>
        <w:rPr>
          <w:spacing w:val="-6"/>
        </w:rPr>
        <w:t> </w:t>
      </w:r>
      <w:r>
        <w:rPr/>
        <w:t>cases,</w:t>
      </w:r>
      <w:r>
        <w:rPr>
          <w:spacing w:val="-6"/>
        </w:rPr>
        <w:t> </w:t>
      </w:r>
      <w:r>
        <w:rPr/>
        <w:t>creates</w:t>
      </w:r>
      <w:r>
        <w:rPr>
          <w:spacing w:val="-5"/>
        </w:rPr>
        <w:t> </w:t>
      </w:r>
      <w:r>
        <w:rPr/>
        <w:t>a group of players that supports the first team, through training and competition opportunities. However,</w:t>
      </w:r>
      <w:r>
        <w:rPr>
          <w:spacing w:val="-9"/>
        </w:rPr>
        <w:t> </w:t>
      </w:r>
      <w:r>
        <w:rPr/>
        <w:t>the</w:t>
      </w:r>
      <w:r>
        <w:rPr>
          <w:spacing w:val="-9"/>
        </w:rPr>
        <w:t> </w:t>
      </w:r>
      <w:r>
        <w:rPr/>
        <w:t>roles,</w:t>
      </w:r>
      <w:r>
        <w:rPr>
          <w:spacing w:val="-7"/>
        </w:rPr>
        <w:t> </w:t>
      </w:r>
      <w:r>
        <w:rPr/>
        <w:t>responsibilities,</w:t>
      </w:r>
      <w:r>
        <w:rPr>
          <w:spacing w:val="-7"/>
        </w:rPr>
        <w:t> </w:t>
      </w:r>
      <w:r>
        <w:rPr/>
        <w:t>working</w:t>
      </w:r>
      <w:r>
        <w:rPr>
          <w:spacing w:val="-10"/>
        </w:rPr>
        <w:t> </w:t>
      </w:r>
      <w:r>
        <w:rPr/>
        <w:t>practices,</w:t>
      </w:r>
      <w:r>
        <w:rPr>
          <w:spacing w:val="-8"/>
        </w:rPr>
        <w:t> </w:t>
      </w:r>
      <w:r>
        <w:rPr/>
        <w:t>goals</w:t>
      </w:r>
      <w:r>
        <w:rPr>
          <w:spacing w:val="-7"/>
        </w:rPr>
        <w:t> </w:t>
      </w:r>
      <w:r>
        <w:rPr/>
        <w:t>and</w:t>
      </w:r>
      <w:r>
        <w:rPr>
          <w:spacing w:val="-8"/>
        </w:rPr>
        <w:t> </w:t>
      </w:r>
      <w:r>
        <w:rPr/>
        <w:t>ambitions</w:t>
      </w:r>
      <w:r>
        <w:rPr>
          <w:spacing w:val="-7"/>
        </w:rPr>
        <w:t> </w:t>
      </w:r>
      <w:r>
        <w:rPr/>
        <w:t>of</w:t>
      </w:r>
      <w:r>
        <w:rPr>
          <w:spacing w:val="-9"/>
        </w:rPr>
        <w:t> </w:t>
      </w:r>
      <w:r>
        <w:rPr/>
        <w:t>clubs</w:t>
      </w:r>
      <w:r>
        <w:rPr>
          <w:spacing w:val="-8"/>
        </w:rPr>
        <w:t> </w:t>
      </w:r>
      <w:r>
        <w:rPr/>
        <w:t>will</w:t>
      </w:r>
      <w:r>
        <w:rPr>
          <w:spacing w:val="-7"/>
        </w:rPr>
        <w:t> </w:t>
      </w:r>
      <w:r>
        <w:rPr/>
        <w:t>show considerable variation, which makes it difficult to provide a collective understanding of U21 football – and, as a consequence, of its effectiveness in terms of a developmental stage in the player progression continuum. Provision may be better understood in relation to the particularity of individual clubs. This scope of the U21 phase clearly presents a ‘messy’ landscape, which is further reflected in the scarce information publicly available about clubs’ policies, objectives and practices.</w:t>
      </w:r>
    </w:p>
    <w:p>
      <w:pPr>
        <w:pStyle w:val="BodyText"/>
      </w:pPr>
    </w:p>
    <w:p>
      <w:pPr>
        <w:pStyle w:val="BodyText"/>
        <w:spacing w:before="2"/>
      </w:pPr>
    </w:p>
    <w:p>
      <w:pPr>
        <w:pStyle w:val="BodyText"/>
        <w:spacing w:line="480" w:lineRule="auto"/>
        <w:ind w:left="700" w:right="472"/>
        <w:jc w:val="both"/>
      </w:pPr>
      <w:r>
        <w:rPr/>
        <w:t>From</w:t>
      </w:r>
      <w:r>
        <w:rPr>
          <w:spacing w:val="-3"/>
        </w:rPr>
        <w:t> </w:t>
      </w:r>
      <w:r>
        <w:rPr/>
        <w:t>a</w:t>
      </w:r>
      <w:r>
        <w:rPr>
          <w:spacing w:val="-3"/>
        </w:rPr>
        <w:t> </w:t>
      </w:r>
      <w:r>
        <w:rPr/>
        <w:t>competitive</w:t>
      </w:r>
      <w:r>
        <w:rPr>
          <w:spacing w:val="-2"/>
        </w:rPr>
        <w:t> </w:t>
      </w:r>
      <w:r>
        <w:rPr/>
        <w:t>perspective,</w:t>
      </w:r>
      <w:r>
        <w:rPr>
          <w:spacing w:val="-2"/>
        </w:rPr>
        <w:t> </w:t>
      </w:r>
      <w:r>
        <w:rPr/>
        <w:t>The</w:t>
      </w:r>
      <w:r>
        <w:rPr>
          <w:spacing w:val="-1"/>
        </w:rPr>
        <w:t> </w:t>
      </w:r>
      <w:r>
        <w:rPr/>
        <w:t>FA</w:t>
      </w:r>
      <w:r>
        <w:rPr>
          <w:spacing w:val="-3"/>
        </w:rPr>
        <w:t> </w:t>
      </w:r>
      <w:r>
        <w:rPr/>
        <w:t>and</w:t>
      </w:r>
      <w:r>
        <w:rPr>
          <w:spacing w:val="-3"/>
        </w:rPr>
        <w:t> </w:t>
      </w:r>
      <w:r>
        <w:rPr/>
        <w:t>the EPL</w:t>
      </w:r>
      <w:r>
        <w:rPr>
          <w:spacing w:val="-8"/>
        </w:rPr>
        <w:t> </w:t>
      </w:r>
      <w:r>
        <w:rPr/>
        <w:t>have</w:t>
      </w:r>
      <w:r>
        <w:rPr>
          <w:spacing w:val="-1"/>
        </w:rPr>
        <w:t> </w:t>
      </w:r>
      <w:r>
        <w:rPr/>
        <w:t>regularly</w:t>
      </w:r>
      <w:r>
        <w:rPr>
          <w:spacing w:val="-6"/>
        </w:rPr>
        <w:t> </w:t>
      </w:r>
      <w:r>
        <w:rPr/>
        <w:t>reviewed</w:t>
      </w:r>
      <w:r>
        <w:rPr>
          <w:spacing w:val="-2"/>
        </w:rPr>
        <w:t> </w:t>
      </w:r>
      <w:r>
        <w:rPr/>
        <w:t>the</w:t>
      </w:r>
      <w:r>
        <w:rPr>
          <w:spacing w:val="-3"/>
        </w:rPr>
        <w:t> </w:t>
      </w:r>
      <w:r>
        <w:rPr/>
        <w:t>structure</w:t>
      </w:r>
      <w:r>
        <w:rPr>
          <w:spacing w:val="-3"/>
        </w:rPr>
        <w:t> </w:t>
      </w:r>
      <w:r>
        <w:rPr/>
        <w:t>of the</w:t>
      </w:r>
      <w:r>
        <w:rPr>
          <w:spacing w:val="15"/>
        </w:rPr>
        <w:t> </w:t>
      </w:r>
      <w:r>
        <w:rPr/>
        <w:t>post-18/transition</w:t>
      </w:r>
      <w:r>
        <w:rPr>
          <w:spacing w:val="19"/>
        </w:rPr>
        <w:t> </w:t>
      </w:r>
      <w:r>
        <w:rPr/>
        <w:t>stage</w:t>
      </w:r>
      <w:r>
        <w:rPr>
          <w:spacing w:val="20"/>
        </w:rPr>
        <w:t> </w:t>
      </w:r>
      <w:r>
        <w:rPr/>
        <w:t>within</w:t>
      </w:r>
      <w:r>
        <w:rPr>
          <w:spacing w:val="18"/>
        </w:rPr>
        <w:t> </w:t>
      </w:r>
      <w:r>
        <w:rPr/>
        <w:t>the</w:t>
      </w:r>
      <w:r>
        <w:rPr>
          <w:spacing w:val="17"/>
        </w:rPr>
        <w:t> </w:t>
      </w:r>
      <w:r>
        <w:rPr/>
        <w:t>professional</w:t>
      </w:r>
      <w:r>
        <w:rPr>
          <w:spacing w:val="23"/>
        </w:rPr>
        <w:t> </w:t>
      </w:r>
      <w:r>
        <w:rPr/>
        <w:t>game</w:t>
      </w:r>
      <w:r>
        <w:rPr>
          <w:spacing w:val="17"/>
        </w:rPr>
        <w:t> </w:t>
      </w:r>
      <w:r>
        <w:rPr/>
        <w:t>since</w:t>
      </w:r>
      <w:r>
        <w:rPr>
          <w:spacing w:val="19"/>
        </w:rPr>
        <w:t> </w:t>
      </w:r>
      <w:r>
        <w:rPr/>
        <w:t>the</w:t>
      </w:r>
      <w:r>
        <w:rPr>
          <w:spacing w:val="20"/>
        </w:rPr>
        <w:t> </w:t>
      </w:r>
      <w:r>
        <w:rPr/>
        <w:t>inception</w:t>
      </w:r>
      <w:r>
        <w:rPr>
          <w:spacing w:val="18"/>
        </w:rPr>
        <w:t> </w:t>
      </w:r>
      <w:r>
        <w:rPr/>
        <w:t>of</w:t>
      </w:r>
      <w:r>
        <w:rPr>
          <w:spacing w:val="18"/>
        </w:rPr>
        <w:t> </w:t>
      </w:r>
      <w:r>
        <w:rPr/>
        <w:t>the</w:t>
      </w:r>
      <w:r>
        <w:rPr>
          <w:spacing w:val="20"/>
        </w:rPr>
        <w:t> </w:t>
      </w:r>
      <w:r>
        <w:rPr/>
        <w:t>EPPP</w:t>
      </w:r>
      <w:r>
        <w:rPr>
          <w:spacing w:val="20"/>
        </w:rPr>
        <w:t> </w:t>
      </w:r>
      <w:r>
        <w:rPr>
          <w:spacing w:val="-5"/>
        </w:rPr>
        <w:t>in</w:t>
      </w:r>
    </w:p>
    <w:p>
      <w:pPr>
        <w:spacing w:after="0" w:line="480" w:lineRule="auto"/>
        <w:jc w:val="both"/>
        <w:sectPr>
          <w:pgSz w:w="11910" w:h="16840"/>
          <w:pgMar w:header="0" w:footer="992" w:top="1360" w:bottom="1180" w:left="740" w:right="960"/>
        </w:sectPr>
      </w:pPr>
    </w:p>
    <w:p>
      <w:pPr>
        <w:pStyle w:val="BodyText"/>
        <w:spacing w:line="480" w:lineRule="auto" w:before="61"/>
        <w:ind w:left="700" w:right="475"/>
        <w:jc w:val="both"/>
      </w:pPr>
      <w:r>
        <w:rPr/>
        <w:t>2011.</w:t>
      </w:r>
      <w:r>
        <w:rPr>
          <w:spacing w:val="-8"/>
        </w:rPr>
        <w:t> </w:t>
      </w:r>
      <w:r>
        <w:rPr/>
        <w:t>Structural</w:t>
      </w:r>
      <w:r>
        <w:rPr>
          <w:spacing w:val="-7"/>
        </w:rPr>
        <w:t> </w:t>
      </w:r>
      <w:r>
        <w:rPr/>
        <w:t>elements</w:t>
      </w:r>
      <w:r>
        <w:rPr>
          <w:spacing w:val="-4"/>
        </w:rPr>
        <w:t> </w:t>
      </w:r>
      <w:r>
        <w:rPr/>
        <w:t>of</w:t>
      </w:r>
      <w:r>
        <w:rPr>
          <w:spacing w:val="-9"/>
        </w:rPr>
        <w:t> </w:t>
      </w:r>
      <w:r>
        <w:rPr/>
        <w:t>the</w:t>
      </w:r>
      <w:r>
        <w:rPr>
          <w:spacing w:val="-9"/>
        </w:rPr>
        <w:t> </w:t>
      </w:r>
      <w:r>
        <w:rPr/>
        <w:t>provision</w:t>
      </w:r>
      <w:r>
        <w:rPr>
          <w:spacing w:val="-7"/>
        </w:rPr>
        <w:t> </w:t>
      </w:r>
      <w:r>
        <w:rPr/>
        <w:t>have</w:t>
      </w:r>
      <w:r>
        <w:rPr>
          <w:spacing w:val="-7"/>
        </w:rPr>
        <w:t> </w:t>
      </w:r>
      <w:r>
        <w:rPr/>
        <w:t>changed,</w:t>
      </w:r>
      <w:r>
        <w:rPr>
          <w:spacing w:val="-8"/>
        </w:rPr>
        <w:t> </w:t>
      </w:r>
      <w:r>
        <w:rPr/>
        <w:t>in</w:t>
      </w:r>
      <w:r>
        <w:rPr>
          <w:spacing w:val="-8"/>
        </w:rPr>
        <w:t> </w:t>
      </w:r>
      <w:r>
        <w:rPr/>
        <w:t>particular</w:t>
      </w:r>
      <w:r>
        <w:rPr>
          <w:spacing w:val="-8"/>
        </w:rPr>
        <w:t> </w:t>
      </w:r>
      <w:r>
        <w:rPr/>
        <w:t>around</w:t>
      </w:r>
      <w:r>
        <w:rPr>
          <w:spacing w:val="-8"/>
        </w:rPr>
        <w:t> </w:t>
      </w:r>
      <w:r>
        <w:rPr/>
        <w:t>the</w:t>
      </w:r>
      <w:r>
        <w:rPr>
          <w:spacing w:val="-9"/>
        </w:rPr>
        <w:t> </w:t>
      </w:r>
      <w:r>
        <w:rPr/>
        <w:t>age</w:t>
      </w:r>
      <w:r>
        <w:rPr>
          <w:spacing w:val="-9"/>
        </w:rPr>
        <w:t> </w:t>
      </w:r>
      <w:r>
        <w:rPr/>
        <w:t>limit</w:t>
      </w:r>
      <w:r>
        <w:rPr>
          <w:spacing w:val="-7"/>
        </w:rPr>
        <w:t> </w:t>
      </w:r>
      <w:r>
        <w:rPr/>
        <w:t>and how the competition framework associated with this age group is structured. Chapter Two provides</w:t>
      </w:r>
      <w:r>
        <w:rPr>
          <w:spacing w:val="-13"/>
        </w:rPr>
        <w:t> </w:t>
      </w:r>
      <w:r>
        <w:rPr/>
        <w:t>further</w:t>
      </w:r>
      <w:r>
        <w:rPr>
          <w:spacing w:val="-13"/>
        </w:rPr>
        <w:t> </w:t>
      </w:r>
      <w:r>
        <w:rPr/>
        <w:t>details</w:t>
      </w:r>
      <w:r>
        <w:rPr>
          <w:spacing w:val="-12"/>
        </w:rPr>
        <w:t> </w:t>
      </w:r>
      <w:r>
        <w:rPr/>
        <w:t>of</w:t>
      </w:r>
      <w:r>
        <w:rPr>
          <w:spacing w:val="-11"/>
        </w:rPr>
        <w:t> </w:t>
      </w:r>
      <w:r>
        <w:rPr/>
        <w:t>the</w:t>
      </w:r>
      <w:r>
        <w:rPr>
          <w:spacing w:val="-13"/>
        </w:rPr>
        <w:t> </w:t>
      </w:r>
      <w:r>
        <w:rPr/>
        <w:t>evolution</w:t>
      </w:r>
      <w:r>
        <w:rPr>
          <w:spacing w:val="-13"/>
        </w:rPr>
        <w:t> </w:t>
      </w:r>
      <w:r>
        <w:rPr/>
        <w:t>of</w:t>
      </w:r>
      <w:r>
        <w:rPr>
          <w:spacing w:val="-13"/>
        </w:rPr>
        <w:t> </w:t>
      </w:r>
      <w:r>
        <w:rPr/>
        <w:t>this</w:t>
      </w:r>
      <w:r>
        <w:rPr>
          <w:spacing w:val="-14"/>
        </w:rPr>
        <w:t> </w:t>
      </w:r>
      <w:r>
        <w:rPr/>
        <w:t>phase.</w:t>
      </w:r>
      <w:r>
        <w:rPr>
          <w:spacing w:val="-13"/>
        </w:rPr>
        <w:t> </w:t>
      </w:r>
      <w:r>
        <w:rPr/>
        <w:t>(It</w:t>
      </w:r>
      <w:r>
        <w:rPr>
          <w:spacing w:val="-12"/>
        </w:rPr>
        <w:t> </w:t>
      </w:r>
      <w:r>
        <w:rPr/>
        <w:t>is</w:t>
      </w:r>
      <w:r>
        <w:rPr>
          <w:spacing w:val="-13"/>
        </w:rPr>
        <w:t> </w:t>
      </w:r>
      <w:r>
        <w:rPr/>
        <w:t>noteworthy</w:t>
      </w:r>
      <w:r>
        <w:rPr>
          <w:spacing w:val="-15"/>
        </w:rPr>
        <w:t> </w:t>
      </w:r>
      <w:r>
        <w:rPr/>
        <w:t>that</w:t>
      </w:r>
      <w:r>
        <w:rPr>
          <w:spacing w:val="-13"/>
        </w:rPr>
        <w:t> </w:t>
      </w:r>
      <w:r>
        <w:rPr/>
        <w:t>some</w:t>
      </w:r>
      <w:r>
        <w:rPr>
          <w:spacing w:val="-13"/>
        </w:rPr>
        <w:t> </w:t>
      </w:r>
      <w:r>
        <w:rPr/>
        <w:t>of</w:t>
      </w:r>
      <w:r>
        <w:rPr>
          <w:spacing w:val="-13"/>
        </w:rPr>
        <w:t> </w:t>
      </w:r>
      <w:r>
        <w:rPr/>
        <w:t>this</w:t>
      </w:r>
      <w:r>
        <w:rPr>
          <w:spacing w:val="-13"/>
        </w:rPr>
        <w:t> </w:t>
      </w:r>
      <w:r>
        <w:rPr/>
        <w:t>change has taken place during the period of this research.) </w:t>
      </w:r>
      <w:r>
        <w:rPr>
          <w:color w:val="0D0F1A"/>
        </w:rPr>
        <w:t>Data from Study One showed that the average</w:t>
      </w:r>
      <w:r>
        <w:rPr>
          <w:color w:val="0D0F1A"/>
          <w:spacing w:val="1"/>
        </w:rPr>
        <w:t> </w:t>
      </w:r>
      <w:r>
        <w:rPr>
          <w:color w:val="0D0F1A"/>
        </w:rPr>
        <w:t>age</w:t>
      </w:r>
      <w:r>
        <w:rPr>
          <w:color w:val="0D0F1A"/>
          <w:spacing w:val="1"/>
        </w:rPr>
        <w:t> </w:t>
      </w:r>
      <w:r>
        <w:rPr>
          <w:color w:val="0D0F1A"/>
        </w:rPr>
        <w:t>of</w:t>
      </w:r>
      <w:r>
        <w:rPr>
          <w:color w:val="0D0F1A"/>
          <w:spacing w:val="3"/>
        </w:rPr>
        <w:t> </w:t>
      </w:r>
      <w:r>
        <w:rPr>
          <w:color w:val="0D0F1A"/>
        </w:rPr>
        <w:t>players</w:t>
      </w:r>
      <w:r>
        <w:rPr>
          <w:color w:val="0D0F1A"/>
          <w:spacing w:val="3"/>
        </w:rPr>
        <w:t> </w:t>
      </w:r>
      <w:r>
        <w:rPr>
          <w:color w:val="0D0F1A"/>
        </w:rPr>
        <w:t>in</w:t>
      </w:r>
      <w:r>
        <w:rPr>
          <w:color w:val="0D0F1A"/>
          <w:spacing w:val="3"/>
        </w:rPr>
        <w:t> </w:t>
      </w:r>
      <w:r>
        <w:rPr>
          <w:color w:val="0D0F1A"/>
        </w:rPr>
        <w:t>the</w:t>
      </w:r>
      <w:r>
        <w:rPr>
          <w:color w:val="0D0F1A"/>
          <w:spacing w:val="1"/>
        </w:rPr>
        <w:t> </w:t>
      </w:r>
      <w:r>
        <w:rPr>
          <w:color w:val="0D0F1A"/>
        </w:rPr>
        <w:t>U21</w:t>
      </w:r>
      <w:r>
        <w:rPr>
          <w:color w:val="0D0F1A"/>
          <w:spacing w:val="1"/>
        </w:rPr>
        <w:t> </w:t>
      </w:r>
      <w:r>
        <w:rPr>
          <w:color w:val="0D0F1A"/>
        </w:rPr>
        <w:t>professional</w:t>
      </w:r>
      <w:r>
        <w:rPr>
          <w:color w:val="0D0F1A"/>
          <w:spacing w:val="3"/>
        </w:rPr>
        <w:t> </w:t>
      </w:r>
      <w:r>
        <w:rPr>
          <w:color w:val="0D0F1A"/>
        </w:rPr>
        <w:t>development</w:t>
      </w:r>
      <w:r>
        <w:rPr>
          <w:color w:val="0D0F1A"/>
          <w:spacing w:val="2"/>
        </w:rPr>
        <w:t> </w:t>
      </w:r>
      <w:r>
        <w:rPr>
          <w:color w:val="0D0F1A"/>
        </w:rPr>
        <w:t>phase</w:t>
      </w:r>
      <w:r>
        <w:rPr>
          <w:color w:val="0D0F1A"/>
          <w:spacing w:val="3"/>
        </w:rPr>
        <w:t> </w:t>
      </w:r>
      <w:r>
        <w:rPr>
          <w:color w:val="0D0F1A"/>
        </w:rPr>
        <w:t>across</w:t>
      </w:r>
      <w:r>
        <w:rPr>
          <w:color w:val="0D0F1A"/>
          <w:spacing w:val="4"/>
        </w:rPr>
        <w:t> </w:t>
      </w:r>
      <w:r>
        <w:rPr>
          <w:color w:val="0D0F1A"/>
        </w:rPr>
        <w:t>the</w:t>
      </w:r>
      <w:r>
        <w:rPr>
          <w:color w:val="0D0F1A"/>
          <w:spacing w:val="1"/>
        </w:rPr>
        <w:t> </w:t>
      </w:r>
      <w:r>
        <w:rPr>
          <w:color w:val="0D0F1A"/>
        </w:rPr>
        <w:t>whole</w:t>
      </w:r>
      <w:r>
        <w:rPr>
          <w:color w:val="0D0F1A"/>
          <w:spacing w:val="1"/>
        </w:rPr>
        <w:t> </w:t>
      </w:r>
      <w:r>
        <w:rPr>
          <w:color w:val="0D0F1A"/>
        </w:rPr>
        <w:t>sample</w:t>
      </w:r>
      <w:r>
        <w:rPr>
          <w:color w:val="0D0F1A"/>
          <w:spacing w:val="2"/>
        </w:rPr>
        <w:t> </w:t>
      </w:r>
      <w:r>
        <w:rPr>
          <w:color w:val="0D0F1A"/>
          <w:spacing w:val="-5"/>
        </w:rPr>
        <w:t>is</w:t>
      </w:r>
    </w:p>
    <w:p>
      <w:pPr>
        <w:pStyle w:val="BodyText"/>
        <w:spacing w:line="480" w:lineRule="auto"/>
        <w:ind w:left="700" w:right="473"/>
        <w:jc w:val="both"/>
      </w:pPr>
      <w:r>
        <w:rPr>
          <w:color w:val="0D0F1A"/>
        </w:rPr>
        <w:t>19.4.</w:t>
      </w:r>
      <w:r>
        <w:rPr>
          <w:color w:val="0D0F1A"/>
          <w:spacing w:val="-8"/>
        </w:rPr>
        <w:t> </w:t>
      </w:r>
      <w:r>
        <w:rPr>
          <w:color w:val="0D0F1A"/>
        </w:rPr>
        <w:t>years</w:t>
      </w:r>
      <w:r>
        <w:rPr>
          <w:color w:val="0D0F1A"/>
          <w:spacing w:val="-9"/>
        </w:rPr>
        <w:t> </w:t>
      </w:r>
      <w:r>
        <w:rPr>
          <w:color w:val="0D0F1A"/>
        </w:rPr>
        <w:t>of</w:t>
      </w:r>
      <w:r>
        <w:rPr>
          <w:color w:val="0D0F1A"/>
          <w:spacing w:val="-11"/>
        </w:rPr>
        <w:t> </w:t>
      </w:r>
      <w:r>
        <w:rPr>
          <w:color w:val="0D0F1A"/>
        </w:rPr>
        <w:t>age.</w:t>
      </w:r>
      <w:r>
        <w:rPr>
          <w:color w:val="0D0F1A"/>
          <w:spacing w:val="-7"/>
        </w:rPr>
        <w:t> </w:t>
      </w:r>
      <w:r>
        <w:rPr>
          <w:color w:val="0D0F1A"/>
        </w:rPr>
        <w:t>This</w:t>
      </w:r>
      <w:r>
        <w:rPr>
          <w:color w:val="0D0F1A"/>
          <w:spacing w:val="-7"/>
        </w:rPr>
        <w:t> </w:t>
      </w:r>
      <w:r>
        <w:rPr>
          <w:color w:val="0D0F1A"/>
        </w:rPr>
        <w:t>mirrors</w:t>
      </w:r>
      <w:r>
        <w:rPr>
          <w:color w:val="0D0F1A"/>
          <w:spacing w:val="-10"/>
        </w:rPr>
        <w:t> </w:t>
      </w:r>
      <w:r>
        <w:rPr>
          <w:color w:val="0D0F1A"/>
        </w:rPr>
        <w:t>the</w:t>
      </w:r>
      <w:r>
        <w:rPr>
          <w:color w:val="0D0F1A"/>
          <w:spacing w:val="-11"/>
        </w:rPr>
        <w:t> </w:t>
      </w:r>
      <w:r>
        <w:rPr>
          <w:color w:val="0D0F1A"/>
        </w:rPr>
        <w:t>average</w:t>
      </w:r>
      <w:r>
        <w:rPr>
          <w:color w:val="0D0F1A"/>
          <w:spacing w:val="-10"/>
        </w:rPr>
        <w:t> </w:t>
      </w:r>
      <w:r>
        <w:rPr>
          <w:color w:val="0D0F1A"/>
        </w:rPr>
        <w:t>of</w:t>
      </w:r>
      <w:r>
        <w:rPr>
          <w:color w:val="0D0F1A"/>
          <w:spacing w:val="-11"/>
        </w:rPr>
        <w:t> </w:t>
      </w:r>
      <w:r>
        <w:rPr>
          <w:color w:val="0D0F1A"/>
        </w:rPr>
        <w:t>players</w:t>
      </w:r>
      <w:r>
        <w:rPr>
          <w:color w:val="0D0F1A"/>
          <w:spacing w:val="-9"/>
        </w:rPr>
        <w:t> </w:t>
      </w:r>
      <w:r>
        <w:rPr>
          <w:color w:val="0D0F1A"/>
        </w:rPr>
        <w:t>in</w:t>
      </w:r>
      <w:r>
        <w:rPr>
          <w:color w:val="0D0F1A"/>
          <w:spacing w:val="-10"/>
        </w:rPr>
        <w:t> </w:t>
      </w:r>
      <w:r>
        <w:rPr>
          <w:color w:val="0D0F1A"/>
        </w:rPr>
        <w:t>the</w:t>
      </w:r>
      <w:r>
        <w:rPr>
          <w:color w:val="0D0F1A"/>
          <w:spacing w:val="-11"/>
        </w:rPr>
        <w:t> </w:t>
      </w:r>
      <w:r>
        <w:rPr>
          <w:color w:val="0D0F1A"/>
        </w:rPr>
        <w:t>Premier</w:t>
      </w:r>
      <w:r>
        <w:rPr>
          <w:color w:val="0D0F1A"/>
          <w:spacing w:val="-7"/>
        </w:rPr>
        <w:t> </w:t>
      </w:r>
      <w:r>
        <w:rPr>
          <w:color w:val="0D0F1A"/>
        </w:rPr>
        <w:t>League</w:t>
      </w:r>
      <w:r>
        <w:rPr>
          <w:color w:val="0D0F1A"/>
          <w:spacing w:val="-10"/>
        </w:rPr>
        <w:t> </w:t>
      </w:r>
      <w:r>
        <w:rPr>
          <w:color w:val="0D0F1A"/>
        </w:rPr>
        <w:t>2</w:t>
      </w:r>
      <w:r>
        <w:rPr>
          <w:color w:val="0D0F1A"/>
          <w:spacing w:val="-10"/>
        </w:rPr>
        <w:t> </w:t>
      </w:r>
      <w:r>
        <w:rPr>
          <w:color w:val="0D0F1A"/>
        </w:rPr>
        <w:t>(the</w:t>
      </w:r>
      <w:r>
        <w:rPr>
          <w:color w:val="0D0F1A"/>
          <w:spacing w:val="-11"/>
        </w:rPr>
        <w:t> </w:t>
      </w:r>
      <w:r>
        <w:rPr>
          <w:color w:val="0D0F1A"/>
        </w:rPr>
        <w:t>U21</w:t>
      </w:r>
      <w:r>
        <w:rPr>
          <w:color w:val="0D0F1A"/>
          <w:spacing w:val="-8"/>
        </w:rPr>
        <w:t> </w:t>
      </w:r>
      <w:r>
        <w:rPr>
          <w:color w:val="0D0F1A"/>
        </w:rPr>
        <w:t>league competition), which is 18.97 (Premier League, 2022). As a result of the reality of the age ranges,</w:t>
      </w:r>
      <w:r>
        <w:rPr>
          <w:color w:val="0D0F1A"/>
          <w:spacing w:val="-8"/>
        </w:rPr>
        <w:t> </w:t>
      </w:r>
      <w:r>
        <w:rPr>
          <w:color w:val="0D0F1A"/>
        </w:rPr>
        <w:t>for</w:t>
      </w:r>
      <w:r>
        <w:rPr>
          <w:color w:val="0D0F1A"/>
          <w:spacing w:val="-12"/>
        </w:rPr>
        <w:t> </w:t>
      </w:r>
      <w:r>
        <w:rPr>
          <w:color w:val="0D0F1A"/>
        </w:rPr>
        <w:t>the</w:t>
      </w:r>
      <w:r>
        <w:rPr>
          <w:color w:val="0D0F1A"/>
          <w:spacing w:val="-9"/>
        </w:rPr>
        <w:t> </w:t>
      </w:r>
      <w:r>
        <w:rPr>
          <w:color w:val="0D0F1A"/>
        </w:rPr>
        <w:t>2022/23</w:t>
      </w:r>
      <w:r>
        <w:rPr>
          <w:color w:val="0D0F1A"/>
          <w:spacing w:val="-9"/>
        </w:rPr>
        <w:t> </w:t>
      </w:r>
      <w:r>
        <w:rPr>
          <w:color w:val="0D0F1A"/>
        </w:rPr>
        <w:t>season,</w:t>
      </w:r>
      <w:r>
        <w:rPr>
          <w:color w:val="0D0F1A"/>
          <w:spacing w:val="-11"/>
        </w:rPr>
        <w:t> </w:t>
      </w:r>
      <w:r>
        <w:rPr>
          <w:color w:val="0D0F1A"/>
        </w:rPr>
        <w:t>the</w:t>
      </w:r>
      <w:r>
        <w:rPr>
          <w:color w:val="0D0F1A"/>
          <w:spacing w:val="-10"/>
        </w:rPr>
        <w:t> </w:t>
      </w:r>
      <w:r>
        <w:rPr>
          <w:color w:val="0D0F1A"/>
        </w:rPr>
        <w:t>age</w:t>
      </w:r>
      <w:r>
        <w:rPr>
          <w:color w:val="0D0F1A"/>
          <w:spacing w:val="-11"/>
        </w:rPr>
        <w:t> </w:t>
      </w:r>
      <w:r>
        <w:rPr>
          <w:color w:val="0D0F1A"/>
        </w:rPr>
        <w:t>limit</w:t>
      </w:r>
      <w:r>
        <w:rPr>
          <w:color w:val="0D0F1A"/>
          <w:spacing w:val="-10"/>
        </w:rPr>
        <w:t> </w:t>
      </w:r>
      <w:r>
        <w:rPr>
          <w:color w:val="0D0F1A"/>
        </w:rPr>
        <w:t>reverted</w:t>
      </w:r>
      <w:r>
        <w:rPr>
          <w:color w:val="0D0F1A"/>
          <w:spacing w:val="-10"/>
        </w:rPr>
        <w:t> </w:t>
      </w:r>
      <w:r>
        <w:rPr>
          <w:color w:val="0D0F1A"/>
        </w:rPr>
        <w:t>back</w:t>
      </w:r>
      <w:r>
        <w:rPr>
          <w:color w:val="0D0F1A"/>
          <w:spacing w:val="-11"/>
        </w:rPr>
        <w:t> </w:t>
      </w:r>
      <w:r>
        <w:rPr>
          <w:color w:val="0D0F1A"/>
        </w:rPr>
        <w:t>to</w:t>
      </w:r>
      <w:r>
        <w:rPr>
          <w:color w:val="0D0F1A"/>
          <w:spacing w:val="-8"/>
        </w:rPr>
        <w:t> </w:t>
      </w:r>
      <w:r>
        <w:rPr>
          <w:color w:val="0D0F1A"/>
        </w:rPr>
        <w:t>a</w:t>
      </w:r>
      <w:r>
        <w:rPr>
          <w:color w:val="0D0F1A"/>
          <w:spacing w:val="-11"/>
        </w:rPr>
        <w:t> </w:t>
      </w:r>
      <w:r>
        <w:rPr>
          <w:color w:val="0D0F1A"/>
        </w:rPr>
        <w:t>maximum</w:t>
      </w:r>
      <w:r>
        <w:rPr>
          <w:color w:val="0D0F1A"/>
          <w:spacing w:val="-9"/>
        </w:rPr>
        <w:t> </w:t>
      </w:r>
      <w:r>
        <w:rPr>
          <w:color w:val="0D0F1A"/>
        </w:rPr>
        <w:t>age</w:t>
      </w:r>
      <w:r>
        <w:rPr>
          <w:color w:val="0D0F1A"/>
          <w:spacing w:val="-9"/>
        </w:rPr>
        <w:t> </w:t>
      </w:r>
      <w:r>
        <w:rPr>
          <w:color w:val="0D0F1A"/>
        </w:rPr>
        <w:t>of</w:t>
      </w:r>
      <w:r>
        <w:rPr>
          <w:color w:val="0D0F1A"/>
          <w:spacing w:val="-12"/>
        </w:rPr>
        <w:t> </w:t>
      </w:r>
      <w:r>
        <w:rPr>
          <w:color w:val="0D0F1A"/>
        </w:rPr>
        <w:t>U21</w:t>
      </w:r>
      <w:r>
        <w:rPr>
          <w:color w:val="0D0F1A"/>
          <w:spacing w:val="-8"/>
        </w:rPr>
        <w:t> </w:t>
      </w:r>
      <w:r>
        <w:rPr>
          <w:color w:val="0D0F1A"/>
        </w:rPr>
        <w:t>from</w:t>
      </w:r>
      <w:r>
        <w:rPr>
          <w:color w:val="0D0F1A"/>
          <w:spacing w:val="-9"/>
        </w:rPr>
        <w:t> </w:t>
      </w:r>
      <w:r>
        <w:rPr>
          <w:color w:val="0D0F1A"/>
          <w:spacing w:val="-5"/>
        </w:rPr>
        <w:t>U23</w:t>
      </w:r>
    </w:p>
    <w:p>
      <w:pPr>
        <w:pStyle w:val="BodyText"/>
        <w:spacing w:line="480" w:lineRule="auto" w:before="1"/>
        <w:ind w:left="700" w:right="471"/>
        <w:jc w:val="both"/>
        <w:rPr>
          <w:i/>
        </w:rPr>
      </w:pPr>
      <w:r>
        <w:rPr>
          <w:color w:val="0D0F1A"/>
        </w:rPr>
        <w:t>-</w:t>
      </w:r>
      <w:r>
        <w:rPr>
          <w:color w:val="0D0F1A"/>
          <w:spacing w:val="-9"/>
        </w:rPr>
        <w:t> </w:t>
      </w:r>
      <w:r>
        <w:rPr>
          <w:color w:val="0D0F1A"/>
        </w:rPr>
        <w:t>notwithstanding</w:t>
      </w:r>
      <w:r>
        <w:rPr>
          <w:color w:val="0D0F1A"/>
          <w:spacing w:val="-10"/>
        </w:rPr>
        <w:t> </w:t>
      </w:r>
      <w:r>
        <w:rPr>
          <w:color w:val="0D0F1A"/>
        </w:rPr>
        <w:t>the</w:t>
      </w:r>
      <w:r>
        <w:rPr>
          <w:color w:val="0D0F1A"/>
          <w:spacing w:val="-9"/>
        </w:rPr>
        <w:t> </w:t>
      </w:r>
      <w:r>
        <w:rPr>
          <w:color w:val="0D0F1A"/>
        </w:rPr>
        <w:t>rules</w:t>
      </w:r>
      <w:r>
        <w:rPr>
          <w:color w:val="0D0F1A"/>
          <w:spacing w:val="-8"/>
        </w:rPr>
        <w:t> </w:t>
      </w:r>
      <w:r>
        <w:rPr>
          <w:color w:val="0D0F1A"/>
        </w:rPr>
        <w:t>stipulating</w:t>
      </w:r>
      <w:r>
        <w:rPr>
          <w:color w:val="0D0F1A"/>
          <w:spacing w:val="-10"/>
        </w:rPr>
        <w:t> </w:t>
      </w:r>
      <w:r>
        <w:rPr>
          <w:color w:val="0D0F1A"/>
        </w:rPr>
        <w:t>the</w:t>
      </w:r>
      <w:r>
        <w:rPr>
          <w:color w:val="0D0F1A"/>
          <w:spacing w:val="-8"/>
        </w:rPr>
        <w:t> </w:t>
      </w:r>
      <w:r>
        <w:rPr>
          <w:color w:val="0D0F1A"/>
        </w:rPr>
        <w:t>participation</w:t>
      </w:r>
      <w:r>
        <w:rPr>
          <w:color w:val="0D0F1A"/>
          <w:spacing w:val="-8"/>
        </w:rPr>
        <w:t> </w:t>
      </w:r>
      <w:r>
        <w:rPr>
          <w:color w:val="0D0F1A"/>
        </w:rPr>
        <w:t>of</w:t>
      </w:r>
      <w:r>
        <w:rPr>
          <w:color w:val="0D0F1A"/>
          <w:spacing w:val="-9"/>
        </w:rPr>
        <w:t> </w:t>
      </w:r>
      <w:r>
        <w:rPr>
          <w:color w:val="0D0F1A"/>
        </w:rPr>
        <w:t>any</w:t>
      </w:r>
      <w:r>
        <w:rPr>
          <w:color w:val="0D0F1A"/>
          <w:spacing w:val="-14"/>
        </w:rPr>
        <w:t> </w:t>
      </w:r>
      <w:r>
        <w:rPr>
          <w:color w:val="0D0F1A"/>
        </w:rPr>
        <w:t>additional</w:t>
      </w:r>
      <w:r>
        <w:rPr>
          <w:color w:val="0D0F1A"/>
          <w:spacing w:val="-7"/>
        </w:rPr>
        <w:t> </w:t>
      </w:r>
      <w:r>
        <w:rPr>
          <w:color w:val="0D0F1A"/>
        </w:rPr>
        <w:t>over-age</w:t>
      </w:r>
      <w:r>
        <w:rPr>
          <w:color w:val="0D0F1A"/>
          <w:spacing w:val="-9"/>
        </w:rPr>
        <w:t> </w:t>
      </w:r>
      <w:r>
        <w:rPr>
          <w:color w:val="0D0F1A"/>
        </w:rPr>
        <w:t>players.</w:t>
      </w:r>
      <w:r>
        <w:rPr>
          <w:color w:val="0D0F1A"/>
          <w:spacing w:val="-8"/>
        </w:rPr>
        <w:t> </w:t>
      </w:r>
      <w:r>
        <w:rPr>
          <w:color w:val="0D0F1A"/>
        </w:rPr>
        <w:t>The Premier League stated that the rule change </w:t>
      </w:r>
      <w:r>
        <w:rPr/>
        <w:t>would “reflect the reality of the players in the competition”, and that this will provide “opportunities for the best young players to play alongside</w:t>
      </w:r>
      <w:r>
        <w:rPr>
          <w:spacing w:val="-12"/>
        </w:rPr>
        <w:t> </w:t>
      </w:r>
      <w:r>
        <w:rPr/>
        <w:t>and</w:t>
      </w:r>
      <w:r>
        <w:rPr>
          <w:spacing w:val="-12"/>
        </w:rPr>
        <w:t> </w:t>
      </w:r>
      <w:r>
        <w:rPr/>
        <w:t>against</w:t>
      </w:r>
      <w:r>
        <w:rPr>
          <w:spacing w:val="-10"/>
        </w:rPr>
        <w:t> </w:t>
      </w:r>
      <w:r>
        <w:rPr/>
        <w:t>older</w:t>
      </w:r>
      <w:r>
        <w:rPr>
          <w:spacing w:val="-13"/>
        </w:rPr>
        <w:t> </w:t>
      </w:r>
      <w:r>
        <w:rPr/>
        <w:t>and</w:t>
      </w:r>
      <w:r>
        <w:rPr>
          <w:spacing w:val="-12"/>
        </w:rPr>
        <w:t> </w:t>
      </w:r>
      <w:r>
        <w:rPr/>
        <w:t>more</w:t>
      </w:r>
      <w:r>
        <w:rPr>
          <w:spacing w:val="-13"/>
        </w:rPr>
        <w:t> </w:t>
      </w:r>
      <w:r>
        <w:rPr/>
        <w:t>experienced</w:t>
      </w:r>
      <w:r>
        <w:rPr>
          <w:spacing w:val="-11"/>
        </w:rPr>
        <w:t> </w:t>
      </w:r>
      <w:r>
        <w:rPr/>
        <w:t>players.”</w:t>
      </w:r>
      <w:r>
        <w:rPr>
          <w:spacing w:val="-13"/>
        </w:rPr>
        <w:t> </w:t>
      </w:r>
      <w:r>
        <w:rPr/>
        <w:t>(Premier</w:t>
      </w:r>
      <w:r>
        <w:rPr>
          <w:spacing w:val="-9"/>
        </w:rPr>
        <w:t> </w:t>
      </w:r>
      <w:r>
        <w:rPr/>
        <w:t>League,</w:t>
      </w:r>
      <w:r>
        <w:rPr>
          <w:spacing w:val="-11"/>
        </w:rPr>
        <w:t> </w:t>
      </w:r>
      <w:r>
        <w:rPr/>
        <w:t>2022).</w:t>
      </w:r>
      <w:r>
        <w:rPr>
          <w:spacing w:val="-12"/>
        </w:rPr>
        <w:t> </w:t>
      </w:r>
      <w:r>
        <w:rPr/>
        <w:t>However, these </w:t>
      </w:r>
      <w:r>
        <w:rPr>
          <w:color w:val="0D0F1A"/>
        </w:rPr>
        <w:t>rule changes, specifically about player ages first introduced in 2016 and then again for the</w:t>
      </w:r>
      <w:r>
        <w:rPr>
          <w:color w:val="0D0F1A"/>
          <w:spacing w:val="-8"/>
        </w:rPr>
        <w:t> </w:t>
      </w:r>
      <w:r>
        <w:rPr>
          <w:color w:val="0D0F1A"/>
        </w:rPr>
        <w:t>2022/23</w:t>
      </w:r>
      <w:r>
        <w:rPr>
          <w:color w:val="0D0F1A"/>
          <w:spacing w:val="-7"/>
        </w:rPr>
        <w:t> </w:t>
      </w:r>
      <w:r>
        <w:rPr>
          <w:color w:val="0D0F1A"/>
        </w:rPr>
        <w:t>season,</w:t>
      </w:r>
      <w:r>
        <w:rPr>
          <w:color w:val="0D0F1A"/>
          <w:spacing w:val="-7"/>
        </w:rPr>
        <w:t> </w:t>
      </w:r>
      <w:r>
        <w:rPr>
          <w:color w:val="0D0F1A"/>
        </w:rPr>
        <w:t>do</w:t>
      </w:r>
      <w:r>
        <w:rPr>
          <w:color w:val="0D0F1A"/>
          <w:spacing w:val="-7"/>
        </w:rPr>
        <w:t> </w:t>
      </w:r>
      <w:r>
        <w:rPr>
          <w:color w:val="0D0F1A"/>
        </w:rPr>
        <w:t>not</w:t>
      </w:r>
      <w:r>
        <w:rPr>
          <w:color w:val="0D0F1A"/>
          <w:spacing w:val="-7"/>
        </w:rPr>
        <w:t> </w:t>
      </w:r>
      <w:r>
        <w:rPr>
          <w:color w:val="0D0F1A"/>
        </w:rPr>
        <w:t>appear</w:t>
      </w:r>
      <w:r>
        <w:rPr>
          <w:color w:val="0D0F1A"/>
          <w:spacing w:val="-6"/>
        </w:rPr>
        <w:t> </w:t>
      </w:r>
      <w:r>
        <w:rPr>
          <w:color w:val="0D0F1A"/>
        </w:rPr>
        <w:t>to</w:t>
      </w:r>
      <w:r>
        <w:rPr>
          <w:color w:val="0D0F1A"/>
          <w:spacing w:val="-7"/>
        </w:rPr>
        <w:t> </w:t>
      </w:r>
      <w:r>
        <w:rPr>
          <w:color w:val="0D0F1A"/>
        </w:rPr>
        <w:t>have</w:t>
      </w:r>
      <w:r>
        <w:rPr>
          <w:color w:val="0D0F1A"/>
          <w:spacing w:val="-5"/>
        </w:rPr>
        <w:t> </w:t>
      </w:r>
      <w:r>
        <w:rPr>
          <w:color w:val="0D0F1A"/>
        </w:rPr>
        <w:t>impacted</w:t>
      </w:r>
      <w:r>
        <w:rPr>
          <w:color w:val="0D0F1A"/>
          <w:spacing w:val="-7"/>
        </w:rPr>
        <w:t> </w:t>
      </w:r>
      <w:r>
        <w:rPr>
          <w:color w:val="0D0F1A"/>
        </w:rPr>
        <w:t>positively</w:t>
      </w:r>
      <w:r>
        <w:rPr>
          <w:color w:val="0D0F1A"/>
          <w:spacing w:val="-10"/>
        </w:rPr>
        <w:t> </w:t>
      </w:r>
      <w:r>
        <w:rPr>
          <w:color w:val="0D0F1A"/>
        </w:rPr>
        <w:t>on</w:t>
      </w:r>
      <w:r>
        <w:rPr>
          <w:color w:val="0D0F1A"/>
          <w:spacing w:val="-7"/>
        </w:rPr>
        <w:t> </w:t>
      </w:r>
      <w:r>
        <w:rPr>
          <w:color w:val="0D0F1A"/>
        </w:rPr>
        <w:t>the</w:t>
      </w:r>
      <w:r>
        <w:rPr>
          <w:color w:val="0D0F1A"/>
          <w:spacing w:val="-5"/>
        </w:rPr>
        <w:t> </w:t>
      </w:r>
      <w:r>
        <w:rPr>
          <w:color w:val="0D0F1A"/>
        </w:rPr>
        <w:t>experiences</w:t>
      </w:r>
      <w:r>
        <w:rPr>
          <w:color w:val="0D0F1A"/>
          <w:spacing w:val="-7"/>
        </w:rPr>
        <w:t> </w:t>
      </w:r>
      <w:r>
        <w:rPr>
          <w:color w:val="0D0F1A"/>
        </w:rPr>
        <w:t>of</w:t>
      </w:r>
      <w:r>
        <w:rPr>
          <w:color w:val="0D0F1A"/>
          <w:spacing w:val="-8"/>
        </w:rPr>
        <w:t> </w:t>
      </w:r>
      <w:r>
        <w:rPr>
          <w:color w:val="0D0F1A"/>
        </w:rPr>
        <w:t>players</w:t>
      </w:r>
      <w:r>
        <w:rPr>
          <w:color w:val="0D0F1A"/>
          <w:spacing w:val="-7"/>
        </w:rPr>
        <w:t> </w:t>
      </w:r>
      <w:r>
        <w:rPr>
          <w:color w:val="0D0F1A"/>
        </w:rPr>
        <w:t>or overcome some of the challenges identified in this research and other work investigating the domain (e.g., Dowling et al., 2018). Players and coaches have expressed the importance of “</w:t>
      </w:r>
      <w:r>
        <w:rPr>
          <w:i/>
          <w:color w:val="0D0F1A"/>
        </w:rPr>
        <w:t>getting</w:t>
      </w:r>
      <w:r>
        <w:rPr>
          <w:i/>
          <w:color w:val="0D0F1A"/>
          <w:spacing w:val="-3"/>
        </w:rPr>
        <w:t> </w:t>
      </w:r>
      <w:r>
        <w:rPr>
          <w:i/>
          <w:color w:val="0D0F1A"/>
        </w:rPr>
        <w:t>out</w:t>
      </w:r>
      <w:r>
        <w:rPr>
          <w:i/>
          <w:color w:val="0D0F1A"/>
          <w:spacing w:val="-2"/>
        </w:rPr>
        <w:t> </w:t>
      </w:r>
      <w:r>
        <w:rPr>
          <w:i/>
          <w:color w:val="0D0F1A"/>
        </w:rPr>
        <w:t>on</w:t>
      </w:r>
      <w:r>
        <w:rPr>
          <w:i/>
          <w:color w:val="0D0F1A"/>
          <w:spacing w:val="-3"/>
        </w:rPr>
        <w:t> </w:t>
      </w:r>
      <w:r>
        <w:rPr>
          <w:i/>
          <w:color w:val="0D0F1A"/>
        </w:rPr>
        <w:t>loan</w:t>
      </w:r>
      <w:r>
        <w:rPr>
          <w:color w:val="0D0F1A"/>
        </w:rPr>
        <w:t>”</w:t>
      </w:r>
      <w:r>
        <w:rPr>
          <w:color w:val="0D0F1A"/>
          <w:spacing w:val="-4"/>
        </w:rPr>
        <w:t> </w:t>
      </w:r>
      <w:r>
        <w:rPr>
          <w:color w:val="0D0F1A"/>
        </w:rPr>
        <w:t>and</w:t>
      </w:r>
      <w:r>
        <w:rPr>
          <w:color w:val="0D0F1A"/>
          <w:spacing w:val="-5"/>
        </w:rPr>
        <w:t> </w:t>
      </w:r>
      <w:r>
        <w:rPr>
          <w:color w:val="0D0F1A"/>
        </w:rPr>
        <w:t>“</w:t>
      </w:r>
      <w:r>
        <w:rPr>
          <w:i/>
          <w:color w:val="0D0F1A"/>
        </w:rPr>
        <w:t>playing</w:t>
      </w:r>
      <w:r>
        <w:rPr>
          <w:i/>
          <w:color w:val="0D0F1A"/>
          <w:spacing w:val="-3"/>
        </w:rPr>
        <w:t> </w:t>
      </w:r>
      <w:r>
        <w:rPr>
          <w:i/>
          <w:color w:val="0D0F1A"/>
        </w:rPr>
        <w:t>proper</w:t>
      </w:r>
      <w:r>
        <w:rPr>
          <w:i/>
          <w:color w:val="0D0F1A"/>
          <w:spacing w:val="-2"/>
        </w:rPr>
        <w:t> </w:t>
      </w:r>
      <w:r>
        <w:rPr>
          <w:i/>
          <w:color w:val="0D0F1A"/>
        </w:rPr>
        <w:t>men’s</w:t>
      </w:r>
      <w:r>
        <w:rPr>
          <w:i/>
          <w:color w:val="0D0F1A"/>
          <w:spacing w:val="-2"/>
        </w:rPr>
        <w:t> </w:t>
      </w:r>
      <w:r>
        <w:rPr>
          <w:i/>
          <w:color w:val="0D0F1A"/>
        </w:rPr>
        <w:t>football”</w:t>
      </w:r>
      <w:r>
        <w:rPr>
          <w:color w:val="0D0F1A"/>
        </w:rPr>
        <w:t>,</w:t>
      </w:r>
      <w:r>
        <w:rPr>
          <w:color w:val="0D0F1A"/>
          <w:spacing w:val="-3"/>
        </w:rPr>
        <w:t> </w:t>
      </w:r>
      <w:r>
        <w:rPr>
          <w:color w:val="0D0F1A"/>
        </w:rPr>
        <w:t>with</w:t>
      </w:r>
      <w:r>
        <w:rPr>
          <w:color w:val="0D0F1A"/>
          <w:spacing w:val="-2"/>
        </w:rPr>
        <w:t> </w:t>
      </w:r>
      <w:r>
        <w:rPr>
          <w:color w:val="0D0F1A"/>
        </w:rPr>
        <w:t>one</w:t>
      </w:r>
      <w:r>
        <w:rPr>
          <w:color w:val="0D0F1A"/>
          <w:spacing w:val="-4"/>
        </w:rPr>
        <w:t> </w:t>
      </w:r>
      <w:r>
        <w:rPr>
          <w:color w:val="0D0F1A"/>
        </w:rPr>
        <w:t>head</w:t>
      </w:r>
      <w:r>
        <w:rPr>
          <w:color w:val="0D0F1A"/>
          <w:spacing w:val="-3"/>
        </w:rPr>
        <w:t> </w:t>
      </w:r>
      <w:r>
        <w:rPr>
          <w:color w:val="0D0F1A"/>
        </w:rPr>
        <w:t>U21</w:t>
      </w:r>
      <w:r>
        <w:rPr>
          <w:color w:val="0D0F1A"/>
          <w:spacing w:val="-3"/>
        </w:rPr>
        <w:t> </w:t>
      </w:r>
      <w:r>
        <w:rPr>
          <w:color w:val="0D0F1A"/>
        </w:rPr>
        <w:t>coach</w:t>
      </w:r>
      <w:r>
        <w:rPr>
          <w:color w:val="0D0F1A"/>
          <w:spacing w:val="-3"/>
        </w:rPr>
        <w:t> </w:t>
      </w:r>
      <w:r>
        <w:rPr>
          <w:color w:val="0D0F1A"/>
        </w:rPr>
        <w:t>in</w:t>
      </w:r>
      <w:r>
        <w:rPr>
          <w:color w:val="0D0F1A"/>
          <w:spacing w:val="-2"/>
        </w:rPr>
        <w:t> </w:t>
      </w:r>
      <w:r>
        <w:rPr>
          <w:color w:val="0D0F1A"/>
        </w:rPr>
        <w:t>Study Four advocating a re-structuring of the phase, </w:t>
      </w:r>
      <w:r>
        <w:rPr/>
        <w:t>suggesting it needs “</w:t>
      </w:r>
      <w:r>
        <w:rPr>
          <w:i/>
        </w:rPr>
        <w:t>ripping up and starting</w:t>
      </w:r>
      <w:r>
        <w:rPr>
          <w:i/>
        </w:rPr>
        <w:t> again</w:t>
      </w:r>
      <w:r>
        <w:rPr/>
        <w:t>”, and proposing an age cap of around the age of 19, saying “</w:t>
      </w:r>
      <w:r>
        <w:rPr>
          <w:i/>
        </w:rPr>
        <w:t>If they’re not in the first</w:t>
      </w:r>
      <w:r>
        <w:rPr>
          <w:i/>
        </w:rPr>
        <w:t> team by the age of 20 then they are likely not to make it”.</w:t>
      </w:r>
    </w:p>
    <w:p>
      <w:pPr>
        <w:pStyle w:val="BodyText"/>
        <w:rPr>
          <w:i/>
        </w:rPr>
      </w:pPr>
    </w:p>
    <w:p>
      <w:pPr>
        <w:pStyle w:val="BodyText"/>
        <w:spacing w:before="1"/>
        <w:rPr>
          <w:i/>
        </w:rPr>
      </w:pPr>
    </w:p>
    <w:p>
      <w:pPr>
        <w:pStyle w:val="BodyText"/>
        <w:spacing w:line="480" w:lineRule="auto"/>
        <w:ind w:left="700" w:right="476"/>
        <w:jc w:val="both"/>
      </w:pPr>
      <w:r>
        <w:rPr/>
        <w:t>In recent years there have been calls for a re-think of how the U21 phase can better meet its intended</w:t>
      </w:r>
      <w:r>
        <w:rPr>
          <w:spacing w:val="-5"/>
        </w:rPr>
        <w:t> </w:t>
      </w:r>
      <w:r>
        <w:rPr/>
        <w:t>purpose</w:t>
      </w:r>
      <w:r>
        <w:rPr>
          <w:spacing w:val="-6"/>
        </w:rPr>
        <w:t> </w:t>
      </w:r>
      <w:r>
        <w:rPr/>
        <w:t>of</w:t>
      </w:r>
      <w:r>
        <w:rPr>
          <w:spacing w:val="-6"/>
        </w:rPr>
        <w:t> </w:t>
      </w:r>
      <w:r>
        <w:rPr/>
        <w:t>developing</w:t>
      </w:r>
      <w:r>
        <w:rPr>
          <w:spacing w:val="-7"/>
        </w:rPr>
        <w:t> </w:t>
      </w:r>
      <w:r>
        <w:rPr/>
        <w:t>and</w:t>
      </w:r>
      <w:r>
        <w:rPr>
          <w:spacing w:val="-5"/>
        </w:rPr>
        <w:t> </w:t>
      </w:r>
      <w:r>
        <w:rPr/>
        <w:t>preparing</w:t>
      </w:r>
      <w:r>
        <w:rPr>
          <w:spacing w:val="-8"/>
        </w:rPr>
        <w:t> </w:t>
      </w:r>
      <w:r>
        <w:rPr/>
        <w:t>players</w:t>
      </w:r>
      <w:r>
        <w:rPr>
          <w:spacing w:val="-5"/>
        </w:rPr>
        <w:t> </w:t>
      </w:r>
      <w:r>
        <w:rPr/>
        <w:t>for</w:t>
      </w:r>
      <w:r>
        <w:rPr>
          <w:spacing w:val="-4"/>
        </w:rPr>
        <w:t> </w:t>
      </w:r>
      <w:r>
        <w:rPr/>
        <w:t>a</w:t>
      </w:r>
      <w:r>
        <w:rPr>
          <w:spacing w:val="-6"/>
        </w:rPr>
        <w:t> </w:t>
      </w:r>
      <w:r>
        <w:rPr/>
        <w:t>transition</w:t>
      </w:r>
      <w:r>
        <w:rPr>
          <w:spacing w:val="-4"/>
        </w:rPr>
        <w:t> </w:t>
      </w:r>
      <w:r>
        <w:rPr/>
        <w:t>into</w:t>
      </w:r>
      <w:r>
        <w:rPr>
          <w:spacing w:val="-5"/>
        </w:rPr>
        <w:t> </w:t>
      </w:r>
      <w:r>
        <w:rPr/>
        <w:t>a</w:t>
      </w:r>
      <w:r>
        <w:rPr>
          <w:spacing w:val="-6"/>
        </w:rPr>
        <w:t> </w:t>
      </w:r>
      <w:r>
        <w:rPr/>
        <w:t>first</w:t>
      </w:r>
      <w:r>
        <w:rPr>
          <w:spacing w:val="-4"/>
        </w:rPr>
        <w:t> </w:t>
      </w:r>
      <w:r>
        <w:rPr/>
        <w:t>team</w:t>
      </w:r>
      <w:r>
        <w:rPr>
          <w:spacing w:val="-3"/>
        </w:rPr>
        <w:t> </w:t>
      </w:r>
      <w:r>
        <w:rPr/>
        <w:t>(Austin, 2020). The idea of a ‘B’ team has been floated by leading figures in the game. This describes a</w:t>
      </w:r>
      <w:r>
        <w:rPr>
          <w:spacing w:val="-4"/>
        </w:rPr>
        <w:t> </w:t>
      </w:r>
      <w:r>
        <w:rPr/>
        <w:t>situation</w:t>
      </w:r>
      <w:r>
        <w:rPr>
          <w:spacing w:val="-1"/>
        </w:rPr>
        <w:t> </w:t>
      </w:r>
      <w:r>
        <w:rPr/>
        <w:t>in</w:t>
      </w:r>
      <w:r>
        <w:rPr>
          <w:spacing w:val="-1"/>
        </w:rPr>
        <w:t> </w:t>
      </w:r>
      <w:r>
        <w:rPr/>
        <w:t>which</w:t>
      </w:r>
      <w:r>
        <w:rPr>
          <w:spacing w:val="-1"/>
        </w:rPr>
        <w:t> </w:t>
      </w:r>
      <w:r>
        <w:rPr/>
        <w:t>a</w:t>
      </w:r>
      <w:r>
        <w:rPr>
          <w:spacing w:val="-3"/>
        </w:rPr>
        <w:t> </w:t>
      </w:r>
      <w:r>
        <w:rPr/>
        <w:t>club’s ‘B’</w:t>
      </w:r>
      <w:r>
        <w:rPr>
          <w:spacing w:val="-1"/>
        </w:rPr>
        <w:t> </w:t>
      </w:r>
      <w:r>
        <w:rPr/>
        <w:t>team</w:t>
      </w:r>
      <w:r>
        <w:rPr>
          <w:spacing w:val="-1"/>
        </w:rPr>
        <w:t> </w:t>
      </w:r>
      <w:r>
        <w:rPr/>
        <w:t>enter into</w:t>
      </w:r>
      <w:r>
        <w:rPr>
          <w:spacing w:val="-1"/>
        </w:rPr>
        <w:t> </w:t>
      </w:r>
      <w:r>
        <w:rPr/>
        <w:t>the</w:t>
      </w:r>
      <w:r>
        <w:rPr>
          <w:spacing w:val="-2"/>
        </w:rPr>
        <w:t> </w:t>
      </w:r>
      <w:r>
        <w:rPr/>
        <w:t>lower</w:t>
      </w:r>
      <w:r>
        <w:rPr>
          <w:spacing w:val="-1"/>
        </w:rPr>
        <w:t> </w:t>
      </w:r>
      <w:r>
        <w:rPr/>
        <w:t>levels</w:t>
      </w:r>
      <w:r>
        <w:rPr>
          <w:spacing w:val="-2"/>
        </w:rPr>
        <w:t> </w:t>
      </w:r>
      <w:r>
        <w:rPr/>
        <w:t>of</w:t>
      </w:r>
      <w:r>
        <w:rPr>
          <w:spacing w:val="1"/>
        </w:rPr>
        <w:t> </w:t>
      </w:r>
      <w:r>
        <w:rPr/>
        <w:t>a</w:t>
      </w:r>
      <w:r>
        <w:rPr>
          <w:spacing w:val="-2"/>
        </w:rPr>
        <w:t> </w:t>
      </w:r>
      <w:r>
        <w:rPr/>
        <w:t>professional</w:t>
      </w:r>
      <w:r>
        <w:rPr>
          <w:spacing w:val="-1"/>
        </w:rPr>
        <w:t> </w:t>
      </w:r>
      <w:r>
        <w:rPr/>
        <w:t>league, </w:t>
      </w:r>
      <w:r>
        <w:rPr>
          <w:spacing w:val="-2"/>
        </w:rPr>
        <w:t>e.g.,</w:t>
      </w:r>
    </w:p>
    <w:p>
      <w:pPr>
        <w:spacing w:after="0" w:line="480" w:lineRule="auto"/>
        <w:jc w:val="both"/>
        <w:sectPr>
          <w:pgSz w:w="11910" w:h="16840"/>
          <w:pgMar w:header="0" w:footer="992" w:top="1360" w:bottom="1180" w:left="740" w:right="960"/>
        </w:sectPr>
      </w:pPr>
    </w:p>
    <w:p>
      <w:pPr>
        <w:pStyle w:val="BodyText"/>
        <w:spacing w:line="480" w:lineRule="auto" w:before="61"/>
        <w:ind w:left="700" w:right="474"/>
        <w:jc w:val="both"/>
      </w:pPr>
      <w:r>
        <w:rPr/>
        <w:t>League</w:t>
      </w:r>
      <w:r>
        <w:rPr>
          <w:spacing w:val="-14"/>
        </w:rPr>
        <w:t> </w:t>
      </w:r>
      <w:r>
        <w:rPr/>
        <w:t>One</w:t>
      </w:r>
      <w:r>
        <w:rPr>
          <w:spacing w:val="-13"/>
        </w:rPr>
        <w:t> </w:t>
      </w:r>
      <w:r>
        <w:rPr/>
        <w:t>or</w:t>
      </w:r>
      <w:r>
        <w:rPr>
          <w:spacing w:val="-10"/>
        </w:rPr>
        <w:t> </w:t>
      </w:r>
      <w:r>
        <w:rPr/>
        <w:t>League</w:t>
      </w:r>
      <w:r>
        <w:rPr>
          <w:spacing w:val="-13"/>
        </w:rPr>
        <w:t> </w:t>
      </w:r>
      <w:r>
        <w:rPr/>
        <w:t>Two</w:t>
      </w:r>
      <w:r>
        <w:rPr>
          <w:spacing w:val="-10"/>
        </w:rPr>
        <w:t> </w:t>
      </w:r>
      <w:r>
        <w:rPr/>
        <w:t>The</w:t>
      </w:r>
      <w:r>
        <w:rPr>
          <w:spacing w:val="-13"/>
        </w:rPr>
        <w:t> </w:t>
      </w:r>
      <w:r>
        <w:rPr/>
        <w:t>suggestion</w:t>
      </w:r>
      <w:r>
        <w:rPr>
          <w:spacing w:val="-12"/>
        </w:rPr>
        <w:t> </w:t>
      </w:r>
      <w:r>
        <w:rPr/>
        <w:t>is</w:t>
      </w:r>
      <w:r>
        <w:rPr>
          <w:spacing w:val="-11"/>
        </w:rPr>
        <w:t> </w:t>
      </w:r>
      <w:r>
        <w:rPr/>
        <w:t>that</w:t>
      </w:r>
      <w:r>
        <w:rPr>
          <w:spacing w:val="-14"/>
        </w:rPr>
        <w:t> </w:t>
      </w:r>
      <w:r>
        <w:rPr/>
        <w:t>this</w:t>
      </w:r>
      <w:r>
        <w:rPr>
          <w:spacing w:val="-12"/>
        </w:rPr>
        <w:t> </w:t>
      </w:r>
      <w:r>
        <w:rPr/>
        <w:t>would</w:t>
      </w:r>
      <w:r>
        <w:rPr>
          <w:spacing w:val="-12"/>
        </w:rPr>
        <w:t> </w:t>
      </w:r>
      <w:r>
        <w:rPr/>
        <w:t>better</w:t>
      </w:r>
      <w:r>
        <w:rPr>
          <w:spacing w:val="-12"/>
        </w:rPr>
        <w:t> </w:t>
      </w:r>
      <w:r>
        <w:rPr/>
        <w:t>develop</w:t>
      </w:r>
      <w:r>
        <w:rPr>
          <w:spacing w:val="-11"/>
        </w:rPr>
        <w:t> </w:t>
      </w:r>
      <w:r>
        <w:rPr/>
        <w:t>players</w:t>
      </w:r>
      <w:r>
        <w:rPr>
          <w:spacing w:val="-13"/>
        </w:rPr>
        <w:t> </w:t>
      </w:r>
      <w:r>
        <w:rPr/>
        <w:t>by</w:t>
      </w:r>
      <w:r>
        <w:rPr>
          <w:spacing w:val="-15"/>
        </w:rPr>
        <w:t> </w:t>
      </w:r>
      <w:r>
        <w:rPr/>
        <w:t>playing regularly</w:t>
      </w:r>
      <w:r>
        <w:rPr>
          <w:spacing w:val="-13"/>
        </w:rPr>
        <w:t> </w:t>
      </w:r>
      <w:r>
        <w:rPr/>
        <w:t>against</w:t>
      </w:r>
      <w:r>
        <w:rPr>
          <w:spacing w:val="-7"/>
        </w:rPr>
        <w:t> </w:t>
      </w:r>
      <w:r>
        <w:rPr/>
        <w:t>senior</w:t>
      </w:r>
      <w:r>
        <w:rPr>
          <w:spacing w:val="-9"/>
        </w:rPr>
        <w:t> </w:t>
      </w:r>
      <w:r>
        <w:rPr/>
        <w:t>professionals</w:t>
      </w:r>
      <w:r>
        <w:rPr>
          <w:spacing w:val="-8"/>
        </w:rPr>
        <w:t> </w:t>
      </w:r>
      <w:r>
        <w:rPr/>
        <w:t>(Austin,</w:t>
      </w:r>
      <w:r>
        <w:rPr>
          <w:spacing w:val="-8"/>
        </w:rPr>
        <w:t> </w:t>
      </w:r>
      <w:r>
        <w:rPr/>
        <w:t>2020).</w:t>
      </w:r>
      <w:r>
        <w:rPr>
          <w:spacing w:val="-9"/>
        </w:rPr>
        <w:t> </w:t>
      </w:r>
      <w:r>
        <w:rPr/>
        <w:t>However,</w:t>
      </w:r>
      <w:r>
        <w:rPr>
          <w:spacing w:val="-9"/>
        </w:rPr>
        <w:t> </w:t>
      </w:r>
      <w:r>
        <w:rPr/>
        <w:t>this</w:t>
      </w:r>
      <w:r>
        <w:rPr>
          <w:spacing w:val="-8"/>
        </w:rPr>
        <w:t> </w:t>
      </w:r>
      <w:r>
        <w:rPr/>
        <w:t>proposal</w:t>
      </w:r>
      <w:r>
        <w:rPr>
          <w:spacing w:val="-4"/>
        </w:rPr>
        <w:t> </w:t>
      </w:r>
      <w:r>
        <w:rPr/>
        <w:t>has</w:t>
      </w:r>
      <w:r>
        <w:rPr>
          <w:spacing w:val="-8"/>
        </w:rPr>
        <w:t> </w:t>
      </w:r>
      <w:r>
        <w:rPr/>
        <w:t>been</w:t>
      </w:r>
      <w:r>
        <w:rPr>
          <w:spacing w:val="-6"/>
        </w:rPr>
        <w:t> </w:t>
      </w:r>
      <w:r>
        <w:rPr/>
        <w:t>resisted due to the disruption it would cause, necessitating a complete restructuring of the EFL to accommodate</w:t>
      </w:r>
      <w:r>
        <w:rPr>
          <w:spacing w:val="-10"/>
        </w:rPr>
        <w:t> </w:t>
      </w:r>
      <w:r>
        <w:rPr/>
        <w:t>these</w:t>
      </w:r>
      <w:r>
        <w:rPr>
          <w:spacing w:val="-11"/>
        </w:rPr>
        <w:t> </w:t>
      </w:r>
      <w:r>
        <w:rPr/>
        <w:t>clubs.</w:t>
      </w:r>
      <w:r>
        <w:rPr>
          <w:spacing w:val="-10"/>
        </w:rPr>
        <w:t> </w:t>
      </w:r>
      <w:r>
        <w:rPr/>
        <w:t>The</w:t>
      </w:r>
      <w:r>
        <w:rPr>
          <w:spacing w:val="-11"/>
        </w:rPr>
        <w:t> </w:t>
      </w:r>
      <w:r>
        <w:rPr/>
        <w:t>work</w:t>
      </w:r>
      <w:r>
        <w:rPr>
          <w:spacing w:val="-10"/>
        </w:rPr>
        <w:t> </w:t>
      </w:r>
      <w:r>
        <w:rPr/>
        <w:t>of</w:t>
      </w:r>
      <w:r>
        <w:rPr>
          <w:spacing w:val="-10"/>
        </w:rPr>
        <w:t> </w:t>
      </w:r>
      <w:r>
        <w:rPr/>
        <w:t>Plumley</w:t>
      </w:r>
      <w:r>
        <w:rPr>
          <w:spacing w:val="-12"/>
        </w:rPr>
        <w:t> </w:t>
      </w:r>
      <w:r>
        <w:rPr/>
        <w:t>et</w:t>
      </w:r>
      <w:r>
        <w:rPr>
          <w:spacing w:val="-9"/>
        </w:rPr>
        <w:t> </w:t>
      </w:r>
      <w:r>
        <w:rPr/>
        <w:t>al.</w:t>
      </w:r>
      <w:r>
        <w:rPr>
          <w:spacing w:val="-9"/>
        </w:rPr>
        <w:t> </w:t>
      </w:r>
      <w:r>
        <w:rPr/>
        <w:t>(2018)</w:t>
      </w:r>
      <w:r>
        <w:rPr>
          <w:spacing w:val="-10"/>
        </w:rPr>
        <w:t> </w:t>
      </w:r>
      <w:r>
        <w:rPr/>
        <w:t>suggested</w:t>
      </w:r>
      <w:r>
        <w:rPr>
          <w:spacing w:val="-10"/>
        </w:rPr>
        <w:t> </w:t>
      </w:r>
      <w:r>
        <w:rPr/>
        <w:t>that</w:t>
      </w:r>
      <w:r>
        <w:rPr>
          <w:spacing w:val="-7"/>
        </w:rPr>
        <w:t> </w:t>
      </w:r>
      <w:r>
        <w:rPr/>
        <w:t>the</w:t>
      </w:r>
      <w:r>
        <w:rPr>
          <w:spacing w:val="-6"/>
        </w:rPr>
        <w:t> </w:t>
      </w:r>
      <w:r>
        <w:rPr/>
        <w:t>structure</w:t>
      </w:r>
      <w:r>
        <w:rPr>
          <w:spacing w:val="-11"/>
        </w:rPr>
        <w:t> </w:t>
      </w:r>
      <w:r>
        <w:rPr/>
        <w:t>of</w:t>
      </w:r>
      <w:r>
        <w:rPr>
          <w:spacing w:val="-10"/>
        </w:rPr>
        <w:t> </w:t>
      </w:r>
      <w:r>
        <w:rPr/>
        <w:t>the three leagues in the EFL requires no fundamental change, as across these leagues there is a strong</w:t>
      </w:r>
      <w:r>
        <w:rPr>
          <w:spacing w:val="-13"/>
        </w:rPr>
        <w:t> </w:t>
      </w:r>
      <w:r>
        <w:rPr/>
        <w:t>competitive</w:t>
      </w:r>
      <w:r>
        <w:rPr>
          <w:spacing w:val="-13"/>
        </w:rPr>
        <w:t> </w:t>
      </w:r>
      <w:r>
        <w:rPr/>
        <w:t>balance.</w:t>
      </w:r>
      <w:r>
        <w:rPr>
          <w:spacing w:val="-12"/>
        </w:rPr>
        <w:t> </w:t>
      </w:r>
      <w:r>
        <w:rPr/>
        <w:t>The</w:t>
      </w:r>
      <w:r>
        <w:rPr>
          <w:spacing w:val="-11"/>
        </w:rPr>
        <w:t> </w:t>
      </w:r>
      <w:r>
        <w:rPr/>
        <w:t>introduction</w:t>
      </w:r>
      <w:r>
        <w:rPr>
          <w:spacing w:val="-12"/>
        </w:rPr>
        <w:t> </w:t>
      </w:r>
      <w:r>
        <w:rPr/>
        <w:t>of</w:t>
      </w:r>
      <w:r>
        <w:rPr>
          <w:spacing w:val="-10"/>
        </w:rPr>
        <w:t> </w:t>
      </w:r>
      <w:r>
        <w:rPr/>
        <w:t>‘B’</w:t>
      </w:r>
      <w:r>
        <w:rPr>
          <w:spacing w:val="-13"/>
        </w:rPr>
        <w:t> </w:t>
      </w:r>
      <w:r>
        <w:rPr/>
        <w:t>teams</w:t>
      </w:r>
      <w:r>
        <w:rPr>
          <w:spacing w:val="-9"/>
        </w:rPr>
        <w:t> </w:t>
      </w:r>
      <w:r>
        <w:rPr/>
        <w:t>would</w:t>
      </w:r>
      <w:r>
        <w:rPr>
          <w:spacing w:val="-12"/>
        </w:rPr>
        <w:t> </w:t>
      </w:r>
      <w:r>
        <w:rPr/>
        <w:t>be</w:t>
      </w:r>
      <w:r>
        <w:rPr>
          <w:spacing w:val="-11"/>
        </w:rPr>
        <w:t> </w:t>
      </w:r>
      <w:r>
        <w:rPr/>
        <w:t>likely</w:t>
      </w:r>
      <w:r>
        <w:rPr>
          <w:spacing w:val="-12"/>
        </w:rPr>
        <w:t> </w:t>
      </w:r>
      <w:r>
        <w:rPr/>
        <w:t>to</w:t>
      </w:r>
      <w:r>
        <w:rPr>
          <w:spacing w:val="-11"/>
        </w:rPr>
        <w:t> </w:t>
      </w:r>
      <w:r>
        <w:rPr/>
        <w:t>negatively</w:t>
      </w:r>
      <w:r>
        <w:rPr>
          <w:spacing w:val="-15"/>
        </w:rPr>
        <w:t> </w:t>
      </w:r>
      <w:r>
        <w:rPr/>
        <w:t>impact the competitive balance within the EFL as Premier League Teams with less resource may</w:t>
      </w:r>
      <w:r>
        <w:rPr>
          <w:spacing w:val="-2"/>
        </w:rPr>
        <w:t> </w:t>
      </w:r>
      <w:r>
        <w:rPr/>
        <w:t>not be able to provide a ‘B’ team that can compete on the required level as League One or Two senior teams. It would also impact significantly on clubs that would be replaced in the EFL structure,</w:t>
      </w:r>
      <w:r>
        <w:rPr>
          <w:spacing w:val="-12"/>
        </w:rPr>
        <w:t> </w:t>
      </w:r>
      <w:r>
        <w:rPr/>
        <w:t>with</w:t>
      </w:r>
      <w:r>
        <w:rPr>
          <w:spacing w:val="-12"/>
        </w:rPr>
        <w:t> </w:t>
      </w:r>
      <w:r>
        <w:rPr/>
        <w:t>a</w:t>
      </w:r>
      <w:r>
        <w:rPr>
          <w:spacing w:val="-13"/>
        </w:rPr>
        <w:t> </w:t>
      </w:r>
      <w:r>
        <w:rPr/>
        <w:t>potential</w:t>
      </w:r>
      <w:r>
        <w:rPr>
          <w:spacing w:val="-10"/>
        </w:rPr>
        <w:t> </w:t>
      </w:r>
      <w:r>
        <w:rPr/>
        <w:t>lowering</w:t>
      </w:r>
      <w:r>
        <w:rPr>
          <w:spacing w:val="-14"/>
        </w:rPr>
        <w:t> </w:t>
      </w:r>
      <w:r>
        <w:rPr/>
        <w:t>of</w:t>
      </w:r>
      <w:r>
        <w:rPr>
          <w:spacing w:val="-13"/>
        </w:rPr>
        <w:t> </w:t>
      </w:r>
      <w:r>
        <w:rPr/>
        <w:t>market</w:t>
      </w:r>
      <w:r>
        <w:rPr>
          <w:spacing w:val="-12"/>
        </w:rPr>
        <w:t> </w:t>
      </w:r>
      <w:r>
        <w:rPr/>
        <w:t>value</w:t>
      </w:r>
      <w:r>
        <w:rPr>
          <w:spacing w:val="-12"/>
        </w:rPr>
        <w:t> </w:t>
      </w:r>
      <w:r>
        <w:rPr/>
        <w:t>in</w:t>
      </w:r>
      <w:r>
        <w:rPr>
          <w:spacing w:val="-12"/>
        </w:rPr>
        <w:t> </w:t>
      </w:r>
      <w:r>
        <w:rPr/>
        <w:t>terms</w:t>
      </w:r>
      <w:r>
        <w:rPr>
          <w:spacing w:val="-12"/>
        </w:rPr>
        <w:t> </w:t>
      </w:r>
      <w:r>
        <w:rPr/>
        <w:t>of</w:t>
      </w:r>
      <w:r>
        <w:rPr>
          <w:spacing w:val="-13"/>
        </w:rPr>
        <w:t> </w:t>
      </w:r>
      <w:r>
        <w:rPr/>
        <w:t>broadcasting</w:t>
      </w:r>
      <w:r>
        <w:rPr>
          <w:spacing w:val="-12"/>
        </w:rPr>
        <w:t> </w:t>
      </w:r>
      <w:r>
        <w:rPr/>
        <w:t>deals</w:t>
      </w:r>
      <w:r>
        <w:rPr>
          <w:spacing w:val="-12"/>
        </w:rPr>
        <w:t> </w:t>
      </w:r>
      <w:r>
        <w:rPr/>
        <w:t>or</w:t>
      </w:r>
      <w:r>
        <w:rPr>
          <w:spacing w:val="-13"/>
        </w:rPr>
        <w:t> </w:t>
      </w:r>
      <w:r>
        <w:rPr/>
        <w:t>fan/crowd interest.</w:t>
      </w:r>
      <w:r>
        <w:rPr>
          <w:spacing w:val="-15"/>
        </w:rPr>
        <w:t> </w:t>
      </w:r>
      <w:r>
        <w:rPr/>
        <w:t>More</w:t>
      </w:r>
      <w:r>
        <w:rPr>
          <w:spacing w:val="-15"/>
        </w:rPr>
        <w:t> </w:t>
      </w:r>
      <w:r>
        <w:rPr/>
        <w:t>particularly,</w:t>
      </w:r>
      <w:r>
        <w:rPr>
          <w:spacing w:val="-15"/>
        </w:rPr>
        <w:t> </w:t>
      </w:r>
      <w:r>
        <w:rPr/>
        <w:t>the</w:t>
      </w:r>
      <w:r>
        <w:rPr>
          <w:spacing w:val="-15"/>
        </w:rPr>
        <w:t> </w:t>
      </w:r>
      <w:r>
        <w:rPr/>
        <w:t>‘B’</w:t>
      </w:r>
      <w:r>
        <w:rPr>
          <w:spacing w:val="-15"/>
        </w:rPr>
        <w:t> </w:t>
      </w:r>
      <w:r>
        <w:rPr/>
        <w:t>team</w:t>
      </w:r>
      <w:r>
        <w:rPr>
          <w:spacing w:val="-15"/>
        </w:rPr>
        <w:t> </w:t>
      </w:r>
      <w:r>
        <w:rPr/>
        <w:t>proposal</w:t>
      </w:r>
      <w:r>
        <w:rPr>
          <w:spacing w:val="-15"/>
        </w:rPr>
        <w:t> </w:t>
      </w:r>
      <w:r>
        <w:rPr/>
        <w:t>may</w:t>
      </w:r>
      <w:r>
        <w:rPr>
          <w:spacing w:val="-15"/>
        </w:rPr>
        <w:t> </w:t>
      </w:r>
      <w:r>
        <w:rPr/>
        <w:t>not</w:t>
      </w:r>
      <w:r>
        <w:rPr>
          <w:spacing w:val="-15"/>
        </w:rPr>
        <w:t> </w:t>
      </w:r>
      <w:r>
        <w:rPr/>
        <w:t>address</w:t>
      </w:r>
      <w:r>
        <w:rPr>
          <w:spacing w:val="-15"/>
        </w:rPr>
        <w:t> </w:t>
      </w:r>
      <w:r>
        <w:rPr/>
        <w:t>the</w:t>
      </w:r>
      <w:r>
        <w:rPr>
          <w:spacing w:val="-15"/>
        </w:rPr>
        <w:t> </w:t>
      </w:r>
      <w:r>
        <w:rPr/>
        <w:t>‘intensity</w:t>
      </w:r>
      <w:r>
        <w:rPr>
          <w:spacing w:val="-15"/>
        </w:rPr>
        <w:t> </w:t>
      </w:r>
      <w:r>
        <w:rPr/>
        <w:t>of</w:t>
      </w:r>
      <w:r>
        <w:rPr>
          <w:spacing w:val="-15"/>
        </w:rPr>
        <w:t> </w:t>
      </w:r>
      <w:r>
        <w:rPr/>
        <w:t>competition’ and smoothness of transition issues raised in this research. The work of Relvas (2010) found that</w:t>
      </w:r>
      <w:r>
        <w:rPr>
          <w:spacing w:val="-5"/>
        </w:rPr>
        <w:t> </w:t>
      </w:r>
      <w:r>
        <w:rPr/>
        <w:t>that</w:t>
      </w:r>
      <w:r>
        <w:rPr>
          <w:spacing w:val="-5"/>
        </w:rPr>
        <w:t> </w:t>
      </w:r>
      <w:r>
        <w:rPr/>
        <w:t>in</w:t>
      </w:r>
      <w:r>
        <w:rPr>
          <w:spacing w:val="-4"/>
        </w:rPr>
        <w:t> </w:t>
      </w:r>
      <w:r>
        <w:rPr/>
        <w:t>European</w:t>
      </w:r>
      <w:r>
        <w:rPr>
          <w:spacing w:val="-2"/>
        </w:rPr>
        <w:t> </w:t>
      </w:r>
      <w:r>
        <w:rPr/>
        <w:t>countries/clubs</w:t>
      </w:r>
      <w:r>
        <w:rPr>
          <w:spacing w:val="-4"/>
        </w:rPr>
        <w:t> </w:t>
      </w:r>
      <w:r>
        <w:rPr/>
        <w:t>that</w:t>
      </w:r>
      <w:r>
        <w:rPr>
          <w:spacing w:val="-5"/>
        </w:rPr>
        <w:t> </w:t>
      </w:r>
      <w:r>
        <w:rPr/>
        <w:t>had</w:t>
      </w:r>
      <w:r>
        <w:rPr>
          <w:spacing w:val="-5"/>
        </w:rPr>
        <w:t> </w:t>
      </w:r>
      <w:r>
        <w:rPr/>
        <w:t>‘B’</w:t>
      </w:r>
      <w:r>
        <w:rPr>
          <w:spacing w:val="-6"/>
        </w:rPr>
        <w:t> </w:t>
      </w:r>
      <w:r>
        <w:rPr/>
        <w:t>teams</w:t>
      </w:r>
      <w:r>
        <w:rPr>
          <w:spacing w:val="-4"/>
        </w:rPr>
        <w:t> </w:t>
      </w:r>
      <w:r>
        <w:rPr/>
        <w:t>in</w:t>
      </w:r>
      <w:r>
        <w:rPr>
          <w:spacing w:val="-4"/>
        </w:rPr>
        <w:t> </w:t>
      </w:r>
      <w:r>
        <w:rPr/>
        <w:t>their</w:t>
      </w:r>
      <w:r>
        <w:rPr>
          <w:spacing w:val="-6"/>
        </w:rPr>
        <w:t> </w:t>
      </w:r>
      <w:r>
        <w:rPr/>
        <w:t>leagues</w:t>
      </w:r>
      <w:r>
        <w:rPr>
          <w:spacing w:val="-5"/>
        </w:rPr>
        <w:t> </w:t>
      </w:r>
      <w:r>
        <w:rPr/>
        <w:t>still</w:t>
      </w:r>
      <w:r>
        <w:rPr>
          <w:spacing w:val="-4"/>
        </w:rPr>
        <w:t> </w:t>
      </w:r>
      <w:r>
        <w:rPr/>
        <w:t>had</w:t>
      </w:r>
      <w:r>
        <w:rPr>
          <w:spacing w:val="-5"/>
        </w:rPr>
        <w:t> </w:t>
      </w:r>
      <w:r>
        <w:rPr/>
        <w:t>issues</w:t>
      </w:r>
      <w:r>
        <w:rPr>
          <w:spacing w:val="-5"/>
        </w:rPr>
        <w:t> </w:t>
      </w:r>
      <w:r>
        <w:rPr/>
        <w:t>around communication and a disconnect in operational practices between youth and senior teams, which provided a barrier for player transitions.</w:t>
      </w:r>
    </w:p>
    <w:p>
      <w:pPr>
        <w:pStyle w:val="BodyText"/>
      </w:pPr>
    </w:p>
    <w:p>
      <w:pPr>
        <w:pStyle w:val="BodyText"/>
        <w:spacing w:before="1"/>
      </w:pPr>
    </w:p>
    <w:p>
      <w:pPr>
        <w:pStyle w:val="BodyText"/>
        <w:spacing w:line="480" w:lineRule="auto" w:before="1"/>
        <w:ind w:left="700" w:right="473"/>
        <w:jc w:val="both"/>
      </w:pPr>
      <w:r>
        <w:rPr/>
        <w:t>A significant thread running through the players’ and coaches’ narratives has been the perceived lack of ‘competitive edge’ in U21 matches, and, it can be argued, a consequent diminution of its contribution to player development and readiness for first team football. Since</w:t>
      </w:r>
      <w:r>
        <w:rPr>
          <w:spacing w:val="-6"/>
        </w:rPr>
        <w:t> </w:t>
      </w:r>
      <w:r>
        <w:rPr/>
        <w:t>the</w:t>
      </w:r>
      <w:r>
        <w:rPr>
          <w:spacing w:val="-5"/>
        </w:rPr>
        <w:t> </w:t>
      </w:r>
      <w:r>
        <w:rPr/>
        <w:t>completion</w:t>
      </w:r>
      <w:r>
        <w:rPr>
          <w:spacing w:val="-4"/>
        </w:rPr>
        <w:t> </w:t>
      </w:r>
      <w:r>
        <w:rPr/>
        <w:t>of</w:t>
      </w:r>
      <w:r>
        <w:rPr>
          <w:spacing w:val="-3"/>
        </w:rPr>
        <w:t> </w:t>
      </w:r>
      <w:r>
        <w:rPr/>
        <w:t>data</w:t>
      </w:r>
      <w:r>
        <w:rPr>
          <w:spacing w:val="-5"/>
        </w:rPr>
        <w:t> </w:t>
      </w:r>
      <w:r>
        <w:rPr/>
        <w:t>collection</w:t>
      </w:r>
      <w:r>
        <w:rPr>
          <w:spacing w:val="-4"/>
        </w:rPr>
        <w:t> </w:t>
      </w:r>
      <w:r>
        <w:rPr/>
        <w:t>for</w:t>
      </w:r>
      <w:r>
        <w:rPr>
          <w:spacing w:val="-6"/>
        </w:rPr>
        <w:t> </w:t>
      </w:r>
      <w:r>
        <w:rPr/>
        <w:t>this</w:t>
      </w:r>
      <w:r>
        <w:rPr>
          <w:spacing w:val="-4"/>
        </w:rPr>
        <w:t> </w:t>
      </w:r>
      <w:r>
        <w:rPr/>
        <w:t>research,</w:t>
      </w:r>
      <w:r>
        <w:rPr>
          <w:spacing w:val="-2"/>
        </w:rPr>
        <w:t> </w:t>
      </w:r>
      <w:r>
        <w:rPr/>
        <w:t>there</w:t>
      </w:r>
      <w:r>
        <w:rPr>
          <w:spacing w:val="-3"/>
        </w:rPr>
        <w:t> </w:t>
      </w:r>
      <w:r>
        <w:rPr/>
        <w:t>has</w:t>
      </w:r>
      <w:r>
        <w:rPr>
          <w:spacing w:val="-4"/>
        </w:rPr>
        <w:t> </w:t>
      </w:r>
      <w:r>
        <w:rPr/>
        <w:t>been</w:t>
      </w:r>
      <w:r>
        <w:rPr>
          <w:spacing w:val="-2"/>
        </w:rPr>
        <w:t> </w:t>
      </w:r>
      <w:r>
        <w:rPr/>
        <w:t>a</w:t>
      </w:r>
      <w:r>
        <w:rPr>
          <w:spacing w:val="-6"/>
        </w:rPr>
        <w:t> </w:t>
      </w:r>
      <w:r>
        <w:rPr/>
        <w:t>further</w:t>
      </w:r>
      <w:r>
        <w:rPr>
          <w:spacing w:val="-5"/>
        </w:rPr>
        <w:t> </w:t>
      </w:r>
      <w:r>
        <w:rPr/>
        <w:t>review</w:t>
      </w:r>
      <w:r>
        <w:rPr>
          <w:spacing w:val="-5"/>
        </w:rPr>
        <w:t> </w:t>
      </w:r>
      <w:r>
        <w:rPr/>
        <w:t>of</w:t>
      </w:r>
      <w:r>
        <w:rPr>
          <w:spacing w:val="-6"/>
        </w:rPr>
        <w:t> </w:t>
      </w:r>
      <w:r>
        <w:rPr/>
        <w:t>the competitive structure of Premier League 2, as a result of concerns about the effectiveness of the competition programme in preparing players for the senior game. Voted for by Premier League</w:t>
      </w:r>
      <w:r>
        <w:rPr>
          <w:spacing w:val="-15"/>
        </w:rPr>
        <w:t> </w:t>
      </w:r>
      <w:r>
        <w:rPr/>
        <w:t>clubs,</w:t>
      </w:r>
      <w:r>
        <w:rPr>
          <w:spacing w:val="-13"/>
        </w:rPr>
        <w:t> </w:t>
      </w:r>
      <w:r>
        <w:rPr/>
        <w:t>and</w:t>
      </w:r>
      <w:r>
        <w:rPr>
          <w:spacing w:val="-14"/>
        </w:rPr>
        <w:t> </w:t>
      </w:r>
      <w:r>
        <w:rPr/>
        <w:t>implemented</w:t>
      </w:r>
      <w:r>
        <w:rPr>
          <w:spacing w:val="-15"/>
        </w:rPr>
        <w:t> </w:t>
      </w:r>
      <w:r>
        <w:rPr/>
        <w:t>for</w:t>
      </w:r>
      <w:r>
        <w:rPr>
          <w:spacing w:val="-15"/>
        </w:rPr>
        <w:t> </w:t>
      </w:r>
      <w:r>
        <w:rPr/>
        <w:t>the</w:t>
      </w:r>
      <w:r>
        <w:rPr>
          <w:spacing w:val="-15"/>
        </w:rPr>
        <w:t> </w:t>
      </w:r>
      <w:r>
        <w:rPr/>
        <w:t>start</w:t>
      </w:r>
      <w:r>
        <w:rPr>
          <w:spacing w:val="-14"/>
        </w:rPr>
        <w:t> </w:t>
      </w:r>
      <w:r>
        <w:rPr/>
        <w:t>of</w:t>
      </w:r>
      <w:r>
        <w:rPr>
          <w:spacing w:val="-15"/>
        </w:rPr>
        <w:t> </w:t>
      </w:r>
      <w:r>
        <w:rPr/>
        <w:t>the</w:t>
      </w:r>
      <w:r>
        <w:rPr>
          <w:spacing w:val="-12"/>
        </w:rPr>
        <w:t> </w:t>
      </w:r>
      <w:r>
        <w:rPr/>
        <w:t>2023/24</w:t>
      </w:r>
      <w:r>
        <w:rPr>
          <w:spacing w:val="-14"/>
        </w:rPr>
        <w:t> </w:t>
      </w:r>
      <w:r>
        <w:rPr/>
        <w:t>season,</w:t>
      </w:r>
      <w:r>
        <w:rPr>
          <w:spacing w:val="-14"/>
        </w:rPr>
        <w:t> </w:t>
      </w:r>
      <w:r>
        <w:rPr/>
        <w:t>the</w:t>
      </w:r>
      <w:r>
        <w:rPr>
          <w:spacing w:val="-15"/>
        </w:rPr>
        <w:t> </w:t>
      </w:r>
      <w:r>
        <w:rPr/>
        <w:t>PL</w:t>
      </w:r>
      <w:r>
        <w:rPr>
          <w:spacing w:val="-15"/>
        </w:rPr>
        <w:t> </w:t>
      </w:r>
      <w:r>
        <w:rPr/>
        <w:t>2</w:t>
      </w:r>
      <w:r>
        <w:rPr>
          <w:spacing w:val="-12"/>
        </w:rPr>
        <w:t> </w:t>
      </w:r>
      <w:r>
        <w:rPr/>
        <w:t>league</w:t>
      </w:r>
      <w:r>
        <w:rPr>
          <w:spacing w:val="-15"/>
        </w:rPr>
        <w:t> </w:t>
      </w:r>
      <w:r>
        <w:rPr/>
        <w:t>competition moved to a ‘Swiss style’ structure, which incorporates all 25 Category One clubs into one single</w:t>
      </w:r>
      <w:r>
        <w:rPr>
          <w:spacing w:val="2"/>
        </w:rPr>
        <w:t> </w:t>
      </w:r>
      <w:r>
        <w:rPr/>
        <w:t>league.</w:t>
      </w:r>
      <w:r>
        <w:rPr>
          <w:spacing w:val="5"/>
        </w:rPr>
        <w:t> </w:t>
      </w:r>
      <w:r>
        <w:rPr/>
        <w:t>Each</w:t>
      </w:r>
      <w:r>
        <w:rPr>
          <w:spacing w:val="6"/>
        </w:rPr>
        <w:t> </w:t>
      </w:r>
      <w:r>
        <w:rPr/>
        <w:t>team</w:t>
      </w:r>
      <w:r>
        <w:rPr>
          <w:spacing w:val="8"/>
        </w:rPr>
        <w:t> </w:t>
      </w:r>
      <w:r>
        <w:rPr/>
        <w:t>is</w:t>
      </w:r>
      <w:r>
        <w:rPr>
          <w:spacing w:val="6"/>
        </w:rPr>
        <w:t> </w:t>
      </w:r>
      <w:r>
        <w:rPr/>
        <w:t>seeded,</w:t>
      </w:r>
      <w:r>
        <w:rPr>
          <w:spacing w:val="5"/>
        </w:rPr>
        <w:t> </w:t>
      </w:r>
      <w:r>
        <w:rPr/>
        <w:t>based</w:t>
      </w:r>
      <w:r>
        <w:rPr>
          <w:spacing w:val="6"/>
        </w:rPr>
        <w:t> </w:t>
      </w:r>
      <w:r>
        <w:rPr/>
        <w:t>on</w:t>
      </w:r>
      <w:r>
        <w:rPr>
          <w:spacing w:val="5"/>
        </w:rPr>
        <w:t> </w:t>
      </w:r>
      <w:r>
        <w:rPr/>
        <w:t>previous</w:t>
      </w:r>
      <w:r>
        <w:rPr>
          <w:spacing w:val="6"/>
        </w:rPr>
        <w:t> </w:t>
      </w:r>
      <w:r>
        <w:rPr/>
        <w:t>performances</w:t>
      </w:r>
      <w:r>
        <w:rPr>
          <w:spacing w:val="7"/>
        </w:rPr>
        <w:t> </w:t>
      </w:r>
      <w:r>
        <w:rPr/>
        <w:t>over</w:t>
      </w:r>
      <w:r>
        <w:rPr>
          <w:spacing w:val="4"/>
        </w:rPr>
        <w:t> </w:t>
      </w:r>
      <w:r>
        <w:rPr/>
        <w:t>the</w:t>
      </w:r>
      <w:r>
        <w:rPr>
          <w:spacing w:val="5"/>
        </w:rPr>
        <w:t> </w:t>
      </w:r>
      <w:r>
        <w:rPr/>
        <w:t>last</w:t>
      </w:r>
      <w:r>
        <w:rPr>
          <w:spacing w:val="5"/>
        </w:rPr>
        <w:t> </w:t>
      </w:r>
      <w:r>
        <w:rPr/>
        <w:t>three</w:t>
      </w:r>
      <w:r>
        <w:rPr>
          <w:spacing w:val="8"/>
        </w:rPr>
        <w:t> </w:t>
      </w:r>
      <w:r>
        <w:rPr>
          <w:spacing w:val="-2"/>
        </w:rPr>
        <w:t>years,</w:t>
      </w:r>
    </w:p>
    <w:p>
      <w:pPr>
        <w:spacing w:after="0" w:line="480" w:lineRule="auto"/>
        <w:jc w:val="both"/>
        <w:sectPr>
          <w:pgSz w:w="11910" w:h="16840"/>
          <w:pgMar w:header="0" w:footer="992" w:top="1360" w:bottom="1180" w:left="740" w:right="960"/>
        </w:sectPr>
      </w:pPr>
    </w:p>
    <w:p>
      <w:pPr>
        <w:pStyle w:val="BodyText"/>
        <w:spacing w:line="480" w:lineRule="auto" w:before="61"/>
        <w:ind w:left="700" w:right="475"/>
        <w:jc w:val="both"/>
      </w:pPr>
      <w:r>
        <w:rPr/>
        <w:t>and put into one of five ‘pots’, with teams playing each other in their own group. The top 16 teams across all groups will go into a play-off, which replicates a Champions League knock out style format (Youth Hawk, 2023).</w:t>
      </w:r>
    </w:p>
    <w:p>
      <w:pPr>
        <w:pStyle w:val="BodyText"/>
      </w:pPr>
    </w:p>
    <w:p>
      <w:pPr>
        <w:pStyle w:val="BodyText"/>
      </w:pPr>
    </w:p>
    <w:p>
      <w:pPr>
        <w:pStyle w:val="BodyText"/>
        <w:spacing w:line="480" w:lineRule="auto"/>
        <w:ind w:left="700" w:right="471"/>
        <w:jc w:val="both"/>
      </w:pPr>
      <w:r>
        <w:rPr/>
        <w:t>There is no evidence at this stage whether or not the new competition format will result in a more</w:t>
      </w:r>
      <w:r>
        <w:rPr>
          <w:spacing w:val="-15"/>
        </w:rPr>
        <w:t> </w:t>
      </w:r>
      <w:r>
        <w:rPr/>
        <w:t>intensive</w:t>
      </w:r>
      <w:r>
        <w:rPr>
          <w:spacing w:val="-15"/>
        </w:rPr>
        <w:t> </w:t>
      </w:r>
      <w:r>
        <w:rPr/>
        <w:t>preparation</w:t>
      </w:r>
      <w:r>
        <w:rPr>
          <w:spacing w:val="-15"/>
        </w:rPr>
        <w:t> </w:t>
      </w:r>
      <w:r>
        <w:rPr/>
        <w:t>for</w:t>
      </w:r>
      <w:r>
        <w:rPr>
          <w:spacing w:val="-15"/>
        </w:rPr>
        <w:t> </w:t>
      </w:r>
      <w:r>
        <w:rPr/>
        <w:t>younger</w:t>
      </w:r>
      <w:r>
        <w:rPr>
          <w:spacing w:val="-15"/>
        </w:rPr>
        <w:t> </w:t>
      </w:r>
      <w:r>
        <w:rPr/>
        <w:t>players</w:t>
      </w:r>
      <w:r>
        <w:rPr>
          <w:spacing w:val="-15"/>
        </w:rPr>
        <w:t> </w:t>
      </w:r>
      <w:r>
        <w:rPr/>
        <w:t>and</w:t>
      </w:r>
      <w:r>
        <w:rPr>
          <w:spacing w:val="-15"/>
        </w:rPr>
        <w:t> </w:t>
      </w:r>
      <w:r>
        <w:rPr/>
        <w:t>address,</w:t>
      </w:r>
      <w:r>
        <w:rPr>
          <w:spacing w:val="-15"/>
        </w:rPr>
        <w:t> </w:t>
      </w:r>
      <w:r>
        <w:rPr/>
        <w:t>at</w:t>
      </w:r>
      <w:r>
        <w:rPr>
          <w:spacing w:val="-15"/>
        </w:rPr>
        <w:t> </w:t>
      </w:r>
      <w:r>
        <w:rPr/>
        <w:t>least</w:t>
      </w:r>
      <w:r>
        <w:rPr>
          <w:spacing w:val="-15"/>
        </w:rPr>
        <w:t> </w:t>
      </w:r>
      <w:r>
        <w:rPr/>
        <w:t>partially,</w:t>
      </w:r>
      <w:r>
        <w:rPr>
          <w:spacing w:val="-15"/>
        </w:rPr>
        <w:t> </w:t>
      </w:r>
      <w:r>
        <w:rPr/>
        <w:t>one</w:t>
      </w:r>
      <w:r>
        <w:rPr>
          <w:spacing w:val="-15"/>
        </w:rPr>
        <w:t> </w:t>
      </w:r>
      <w:r>
        <w:rPr/>
        <w:t>of</w:t>
      </w:r>
      <w:r>
        <w:rPr>
          <w:spacing w:val="-15"/>
        </w:rPr>
        <w:t> </w:t>
      </w:r>
      <w:r>
        <w:rPr/>
        <w:t>the</w:t>
      </w:r>
      <w:r>
        <w:rPr>
          <w:spacing w:val="-15"/>
        </w:rPr>
        <w:t> </w:t>
      </w:r>
      <w:r>
        <w:rPr/>
        <w:t>barriers to</w:t>
      </w:r>
      <w:r>
        <w:rPr>
          <w:spacing w:val="-5"/>
        </w:rPr>
        <w:t> </w:t>
      </w:r>
      <w:r>
        <w:rPr/>
        <w:t>development</w:t>
      </w:r>
      <w:r>
        <w:rPr>
          <w:spacing w:val="-4"/>
        </w:rPr>
        <w:t> </w:t>
      </w:r>
      <w:r>
        <w:rPr/>
        <w:t>identify</w:t>
      </w:r>
      <w:r>
        <w:rPr>
          <w:spacing w:val="-9"/>
        </w:rPr>
        <w:t> </w:t>
      </w:r>
      <w:r>
        <w:rPr/>
        <w:t>by</w:t>
      </w:r>
      <w:r>
        <w:rPr>
          <w:spacing w:val="-10"/>
        </w:rPr>
        <w:t> </w:t>
      </w:r>
      <w:r>
        <w:rPr/>
        <w:t>the</w:t>
      </w:r>
      <w:r>
        <w:rPr>
          <w:spacing w:val="-5"/>
        </w:rPr>
        <w:t> </w:t>
      </w:r>
      <w:r>
        <w:rPr/>
        <w:t>research.</w:t>
      </w:r>
      <w:r>
        <w:rPr>
          <w:spacing w:val="-5"/>
        </w:rPr>
        <w:t> </w:t>
      </w:r>
      <w:r>
        <w:rPr/>
        <w:t>The</w:t>
      </w:r>
      <w:r>
        <w:rPr>
          <w:spacing w:val="-6"/>
        </w:rPr>
        <w:t> </w:t>
      </w:r>
      <w:r>
        <w:rPr/>
        <w:t>seeding</w:t>
      </w:r>
      <w:r>
        <w:rPr>
          <w:spacing w:val="-6"/>
        </w:rPr>
        <w:t> </w:t>
      </w:r>
      <w:r>
        <w:rPr/>
        <w:t>of</w:t>
      </w:r>
      <w:r>
        <w:rPr>
          <w:spacing w:val="-6"/>
        </w:rPr>
        <w:t> </w:t>
      </w:r>
      <w:r>
        <w:rPr/>
        <w:t>teams</w:t>
      </w:r>
      <w:r>
        <w:rPr>
          <w:spacing w:val="-4"/>
        </w:rPr>
        <w:t> </w:t>
      </w:r>
      <w:r>
        <w:rPr/>
        <w:t>and</w:t>
      </w:r>
      <w:r>
        <w:rPr>
          <w:spacing w:val="-4"/>
        </w:rPr>
        <w:t> </w:t>
      </w:r>
      <w:r>
        <w:rPr/>
        <w:t>therefore</w:t>
      </w:r>
      <w:r>
        <w:rPr>
          <w:spacing w:val="-5"/>
        </w:rPr>
        <w:t> </w:t>
      </w:r>
      <w:r>
        <w:rPr/>
        <w:t>teams</w:t>
      </w:r>
      <w:r>
        <w:rPr>
          <w:spacing w:val="-4"/>
        </w:rPr>
        <w:t> </w:t>
      </w:r>
      <w:r>
        <w:rPr/>
        <w:t>of</w:t>
      </w:r>
      <w:r>
        <w:rPr>
          <w:spacing w:val="-6"/>
        </w:rPr>
        <w:t> </w:t>
      </w:r>
      <w:r>
        <w:rPr/>
        <w:t>a</w:t>
      </w:r>
      <w:r>
        <w:rPr>
          <w:spacing w:val="-6"/>
        </w:rPr>
        <w:t> </w:t>
      </w:r>
      <w:r>
        <w:rPr/>
        <w:t>similar level</w:t>
      </w:r>
      <w:r>
        <w:rPr>
          <w:spacing w:val="-2"/>
        </w:rPr>
        <w:t> </w:t>
      </w:r>
      <w:r>
        <w:rPr/>
        <w:t>playing</w:t>
      </w:r>
      <w:r>
        <w:rPr>
          <w:spacing w:val="-2"/>
        </w:rPr>
        <w:t> </w:t>
      </w:r>
      <w:r>
        <w:rPr/>
        <w:t>each</w:t>
      </w:r>
      <w:r>
        <w:rPr>
          <w:spacing w:val="-2"/>
        </w:rPr>
        <w:t> </w:t>
      </w:r>
      <w:r>
        <w:rPr/>
        <w:t>other on</w:t>
      </w:r>
      <w:r>
        <w:rPr>
          <w:spacing w:val="-2"/>
        </w:rPr>
        <w:t> </w:t>
      </w:r>
      <w:r>
        <w:rPr/>
        <w:t>a</w:t>
      </w:r>
      <w:r>
        <w:rPr>
          <w:spacing w:val="-3"/>
        </w:rPr>
        <w:t> </w:t>
      </w:r>
      <w:r>
        <w:rPr/>
        <w:t>regular</w:t>
      </w:r>
      <w:r>
        <w:rPr>
          <w:spacing w:val="-3"/>
        </w:rPr>
        <w:t> </w:t>
      </w:r>
      <w:r>
        <w:rPr/>
        <w:t>basis</w:t>
      </w:r>
      <w:r>
        <w:rPr>
          <w:spacing w:val="-1"/>
        </w:rPr>
        <w:t> </w:t>
      </w:r>
      <w:r>
        <w:rPr/>
        <w:t>may</w:t>
      </w:r>
      <w:r>
        <w:rPr>
          <w:spacing w:val="-7"/>
        </w:rPr>
        <w:t> </w:t>
      </w:r>
      <w:r>
        <w:rPr/>
        <w:t>help</w:t>
      </w:r>
      <w:r>
        <w:rPr>
          <w:spacing w:val="-1"/>
        </w:rPr>
        <w:t> </w:t>
      </w:r>
      <w:r>
        <w:rPr/>
        <w:t>to</w:t>
      </w:r>
      <w:r>
        <w:rPr>
          <w:spacing w:val="-2"/>
        </w:rPr>
        <w:t> </w:t>
      </w:r>
      <w:r>
        <w:rPr/>
        <w:t>provide</w:t>
      </w:r>
      <w:r>
        <w:rPr>
          <w:spacing w:val="-4"/>
        </w:rPr>
        <w:t> </w:t>
      </w:r>
      <w:r>
        <w:rPr/>
        <w:t>better</w:t>
      </w:r>
      <w:r>
        <w:rPr>
          <w:spacing w:val="-4"/>
        </w:rPr>
        <w:t> </w:t>
      </w:r>
      <w:r>
        <w:rPr/>
        <w:t>competitive</w:t>
      </w:r>
      <w:r>
        <w:rPr>
          <w:spacing w:val="-2"/>
        </w:rPr>
        <w:t> </w:t>
      </w:r>
      <w:r>
        <w:rPr/>
        <w:t>balance</w:t>
      </w:r>
      <w:r>
        <w:rPr>
          <w:spacing w:val="-3"/>
        </w:rPr>
        <w:t> </w:t>
      </w:r>
      <w:r>
        <w:rPr/>
        <w:t>and an incentive</w:t>
      </w:r>
      <w:r>
        <w:rPr>
          <w:spacing w:val="-1"/>
        </w:rPr>
        <w:t> </w:t>
      </w:r>
      <w:r>
        <w:rPr/>
        <w:t>to raise accountability</w:t>
      </w:r>
      <w:r>
        <w:rPr>
          <w:spacing w:val="-7"/>
        </w:rPr>
        <w:t> </w:t>
      </w:r>
      <w:r>
        <w:rPr/>
        <w:t>for</w:t>
      </w:r>
      <w:r>
        <w:rPr>
          <w:spacing w:val="-1"/>
        </w:rPr>
        <w:t> </w:t>
      </w:r>
      <w:r>
        <w:rPr/>
        <w:t>results -</w:t>
      </w:r>
      <w:r>
        <w:rPr>
          <w:spacing w:val="-1"/>
        </w:rPr>
        <w:t> </w:t>
      </w:r>
      <w:r>
        <w:rPr/>
        <w:t>if</w:t>
      </w:r>
      <w:r>
        <w:rPr>
          <w:spacing w:val="-1"/>
        </w:rPr>
        <w:t> </w:t>
      </w:r>
      <w:r>
        <w:rPr/>
        <w:t>teams actively</w:t>
      </w:r>
      <w:r>
        <w:rPr>
          <w:spacing w:val="-6"/>
        </w:rPr>
        <w:t> </w:t>
      </w:r>
      <w:r>
        <w:rPr/>
        <w:t>pursue</w:t>
      </w:r>
      <w:r>
        <w:rPr>
          <w:spacing w:val="-1"/>
        </w:rPr>
        <w:t> </w:t>
      </w:r>
      <w:r>
        <w:rPr/>
        <w:t>matches with the</w:t>
      </w:r>
      <w:r>
        <w:rPr>
          <w:spacing w:val="-1"/>
        </w:rPr>
        <w:t> </w:t>
      </w:r>
      <w:r>
        <w:rPr/>
        <w:t>new format’s intended purpose. Furthermore, the removal of promotion and relegation in this new structure</w:t>
      </w:r>
      <w:r>
        <w:rPr>
          <w:spacing w:val="-4"/>
        </w:rPr>
        <w:t> </w:t>
      </w:r>
      <w:r>
        <w:rPr/>
        <w:t>may</w:t>
      </w:r>
      <w:r>
        <w:rPr>
          <w:spacing w:val="-7"/>
        </w:rPr>
        <w:t> </w:t>
      </w:r>
      <w:r>
        <w:rPr/>
        <w:t>help to</w:t>
      </w:r>
      <w:r>
        <w:rPr>
          <w:spacing w:val="-2"/>
        </w:rPr>
        <w:t> </w:t>
      </w:r>
      <w:r>
        <w:rPr/>
        <w:t>provide</w:t>
      </w:r>
      <w:r>
        <w:rPr>
          <w:spacing w:val="-3"/>
        </w:rPr>
        <w:t> </w:t>
      </w:r>
      <w:r>
        <w:rPr/>
        <w:t>a greater</w:t>
      </w:r>
      <w:r>
        <w:rPr>
          <w:spacing w:val="-1"/>
        </w:rPr>
        <w:t> </w:t>
      </w:r>
      <w:r>
        <w:rPr/>
        <w:t>focus on</w:t>
      </w:r>
      <w:r>
        <w:rPr>
          <w:spacing w:val="-2"/>
        </w:rPr>
        <w:t> </w:t>
      </w:r>
      <w:r>
        <w:rPr/>
        <w:t>long-term</w:t>
      </w:r>
      <w:r>
        <w:rPr>
          <w:spacing w:val="-2"/>
        </w:rPr>
        <w:t> </w:t>
      </w:r>
      <w:r>
        <w:rPr/>
        <w:t>development</w:t>
      </w:r>
      <w:r>
        <w:rPr>
          <w:spacing w:val="-1"/>
        </w:rPr>
        <w:t> </w:t>
      </w:r>
      <w:r>
        <w:rPr/>
        <w:t>of players rather</w:t>
      </w:r>
      <w:r>
        <w:rPr>
          <w:spacing w:val="-1"/>
        </w:rPr>
        <w:t> </w:t>
      </w:r>
      <w:r>
        <w:rPr/>
        <w:t>than a desire to maintain league status. Conversely, the removal of promotion and relegation may reduce the level of jeopardy and meaningful competition and may be moving away from teaching</w:t>
      </w:r>
      <w:r>
        <w:rPr>
          <w:spacing w:val="-10"/>
        </w:rPr>
        <w:t> </w:t>
      </w:r>
      <w:r>
        <w:rPr/>
        <w:t>players</w:t>
      </w:r>
      <w:r>
        <w:rPr>
          <w:spacing w:val="-8"/>
        </w:rPr>
        <w:t> </w:t>
      </w:r>
      <w:r>
        <w:rPr/>
        <w:t>“how</w:t>
      </w:r>
      <w:r>
        <w:rPr>
          <w:spacing w:val="-8"/>
        </w:rPr>
        <w:t> </w:t>
      </w:r>
      <w:r>
        <w:rPr/>
        <w:t>to</w:t>
      </w:r>
      <w:r>
        <w:rPr>
          <w:spacing w:val="-8"/>
        </w:rPr>
        <w:t> </w:t>
      </w:r>
      <w:r>
        <w:rPr/>
        <w:t>win”</w:t>
      </w:r>
      <w:r>
        <w:rPr>
          <w:spacing w:val="-9"/>
        </w:rPr>
        <w:t> </w:t>
      </w:r>
      <w:r>
        <w:rPr/>
        <w:t>(Premier</w:t>
      </w:r>
      <w:r>
        <w:rPr>
          <w:spacing w:val="-6"/>
        </w:rPr>
        <w:t> </w:t>
      </w:r>
      <w:r>
        <w:rPr/>
        <w:t>League,</w:t>
      </w:r>
      <w:r>
        <w:rPr>
          <w:spacing w:val="-7"/>
        </w:rPr>
        <w:t> </w:t>
      </w:r>
      <w:r>
        <w:rPr/>
        <w:t>2001,</w:t>
      </w:r>
      <w:r>
        <w:rPr>
          <w:spacing w:val="-8"/>
        </w:rPr>
        <w:t> </w:t>
      </w:r>
      <w:r>
        <w:rPr/>
        <w:t>p.59)</w:t>
      </w:r>
      <w:r>
        <w:rPr>
          <w:spacing w:val="-9"/>
        </w:rPr>
        <w:t> </w:t>
      </w:r>
      <w:r>
        <w:rPr/>
        <w:t>and</w:t>
      </w:r>
      <w:r>
        <w:rPr>
          <w:spacing w:val="-8"/>
        </w:rPr>
        <w:t> </w:t>
      </w:r>
      <w:r>
        <w:rPr/>
        <w:t>ultimately</w:t>
      </w:r>
      <w:r>
        <w:rPr>
          <w:spacing w:val="-12"/>
        </w:rPr>
        <w:t> </w:t>
      </w:r>
      <w:r>
        <w:rPr/>
        <w:t>preparing</w:t>
      </w:r>
      <w:r>
        <w:rPr>
          <w:spacing w:val="-10"/>
        </w:rPr>
        <w:t> </w:t>
      </w:r>
      <w:r>
        <w:rPr/>
        <w:t>them</w:t>
      </w:r>
      <w:r>
        <w:rPr>
          <w:spacing w:val="-8"/>
        </w:rPr>
        <w:t> </w:t>
      </w:r>
      <w:r>
        <w:rPr/>
        <w:t>for the results-based, win at all cost competitive nature of first team football. Similarly, the presence</w:t>
      </w:r>
      <w:r>
        <w:rPr>
          <w:spacing w:val="-6"/>
        </w:rPr>
        <w:t> </w:t>
      </w:r>
      <w:r>
        <w:rPr/>
        <w:t>of</w:t>
      </w:r>
      <w:r>
        <w:rPr>
          <w:spacing w:val="-3"/>
        </w:rPr>
        <w:t> </w:t>
      </w:r>
      <w:r>
        <w:rPr/>
        <w:t>‘over-age’</w:t>
      </w:r>
      <w:r>
        <w:rPr>
          <w:spacing w:val="-6"/>
        </w:rPr>
        <w:t> </w:t>
      </w:r>
      <w:r>
        <w:rPr/>
        <w:t>players</w:t>
      </w:r>
      <w:r>
        <w:rPr>
          <w:spacing w:val="-5"/>
        </w:rPr>
        <w:t> </w:t>
      </w:r>
      <w:r>
        <w:rPr/>
        <w:t>in</w:t>
      </w:r>
      <w:r>
        <w:rPr>
          <w:spacing w:val="-2"/>
        </w:rPr>
        <w:t> </w:t>
      </w:r>
      <w:r>
        <w:rPr/>
        <w:t>U21</w:t>
      </w:r>
      <w:r>
        <w:rPr>
          <w:spacing w:val="-5"/>
        </w:rPr>
        <w:t> </w:t>
      </w:r>
      <w:r>
        <w:rPr/>
        <w:t>competition</w:t>
      </w:r>
      <w:r>
        <w:rPr>
          <w:spacing w:val="-1"/>
        </w:rPr>
        <w:t> </w:t>
      </w:r>
      <w:r>
        <w:rPr/>
        <w:t>(often</w:t>
      </w:r>
      <w:r>
        <w:rPr>
          <w:spacing w:val="-5"/>
        </w:rPr>
        <w:t> </w:t>
      </w:r>
      <w:r>
        <w:rPr/>
        <w:t>to</w:t>
      </w:r>
      <w:r>
        <w:rPr>
          <w:spacing w:val="-5"/>
        </w:rPr>
        <w:t> </w:t>
      </w:r>
      <w:r>
        <w:rPr/>
        <w:t>provide</w:t>
      </w:r>
      <w:r>
        <w:rPr>
          <w:spacing w:val="-3"/>
        </w:rPr>
        <w:t> </w:t>
      </w:r>
      <w:r>
        <w:rPr/>
        <w:t>‘game</w:t>
      </w:r>
      <w:r>
        <w:rPr>
          <w:spacing w:val="-5"/>
        </w:rPr>
        <w:t> </w:t>
      </w:r>
      <w:r>
        <w:rPr/>
        <w:t>time’</w:t>
      </w:r>
      <w:r>
        <w:rPr>
          <w:spacing w:val="-5"/>
        </w:rPr>
        <w:t> </w:t>
      </w:r>
      <w:r>
        <w:rPr/>
        <w:t>for</w:t>
      </w:r>
      <w:r>
        <w:rPr>
          <w:spacing w:val="-4"/>
        </w:rPr>
        <w:t> </w:t>
      </w:r>
      <w:r>
        <w:rPr/>
        <w:t>first</w:t>
      </w:r>
      <w:r>
        <w:rPr>
          <w:spacing w:val="-4"/>
        </w:rPr>
        <w:t> </w:t>
      </w:r>
      <w:r>
        <w:rPr/>
        <w:t>team squad</w:t>
      </w:r>
      <w:r>
        <w:rPr>
          <w:spacing w:val="-11"/>
        </w:rPr>
        <w:t> </w:t>
      </w:r>
      <w:r>
        <w:rPr/>
        <w:t>players)</w:t>
      </w:r>
      <w:r>
        <w:rPr>
          <w:spacing w:val="-9"/>
        </w:rPr>
        <w:t> </w:t>
      </w:r>
      <w:r>
        <w:rPr/>
        <w:t>can</w:t>
      </w:r>
      <w:r>
        <w:rPr>
          <w:spacing w:val="-10"/>
        </w:rPr>
        <w:t> </w:t>
      </w:r>
      <w:r>
        <w:rPr/>
        <w:t>be</w:t>
      </w:r>
      <w:r>
        <w:rPr>
          <w:spacing w:val="-9"/>
        </w:rPr>
        <w:t> </w:t>
      </w:r>
      <w:r>
        <w:rPr/>
        <w:t>a</w:t>
      </w:r>
      <w:r>
        <w:rPr>
          <w:spacing w:val="-12"/>
        </w:rPr>
        <w:t> </w:t>
      </w:r>
      <w:r>
        <w:rPr/>
        <w:t>double-edge</w:t>
      </w:r>
      <w:r>
        <w:rPr>
          <w:spacing w:val="-12"/>
        </w:rPr>
        <w:t> </w:t>
      </w:r>
      <w:r>
        <w:rPr/>
        <w:t>sword.</w:t>
      </w:r>
      <w:r>
        <w:rPr>
          <w:spacing w:val="-10"/>
        </w:rPr>
        <w:t> </w:t>
      </w:r>
      <w:r>
        <w:rPr/>
        <w:t>These</w:t>
      </w:r>
      <w:r>
        <w:rPr>
          <w:spacing w:val="-9"/>
        </w:rPr>
        <w:t> </w:t>
      </w:r>
      <w:r>
        <w:rPr/>
        <w:t>players</w:t>
      </w:r>
      <w:r>
        <w:rPr>
          <w:spacing w:val="-10"/>
        </w:rPr>
        <w:t> </w:t>
      </w:r>
      <w:r>
        <w:rPr/>
        <w:t>will</w:t>
      </w:r>
      <w:r>
        <w:rPr>
          <w:spacing w:val="-10"/>
        </w:rPr>
        <w:t> </w:t>
      </w:r>
      <w:r>
        <w:rPr/>
        <w:t>replace</w:t>
      </w:r>
      <w:r>
        <w:rPr>
          <w:spacing w:val="-11"/>
        </w:rPr>
        <w:t> </w:t>
      </w:r>
      <w:r>
        <w:rPr/>
        <w:t>U21</w:t>
      </w:r>
      <w:r>
        <w:rPr>
          <w:spacing w:val="-9"/>
        </w:rPr>
        <w:t> </w:t>
      </w:r>
      <w:r>
        <w:rPr/>
        <w:t>squad</w:t>
      </w:r>
      <w:r>
        <w:rPr>
          <w:spacing w:val="-11"/>
        </w:rPr>
        <w:t> </w:t>
      </w:r>
      <w:r>
        <w:rPr/>
        <w:t>players,</w:t>
      </w:r>
      <w:r>
        <w:rPr>
          <w:spacing w:val="-10"/>
        </w:rPr>
        <w:t> </w:t>
      </w:r>
      <w:r>
        <w:rPr/>
        <w:t>thus reducing opportunities, but potentially</w:t>
      </w:r>
      <w:r>
        <w:rPr>
          <w:spacing w:val="-3"/>
        </w:rPr>
        <w:t> </w:t>
      </w:r>
      <w:r>
        <w:rPr/>
        <w:t>bringing an element of first-team style play. However, the players’ narratives suggest that players who are ‘playing down’ do not always approach these games with an intensity of purpose.</w:t>
      </w:r>
    </w:p>
    <w:p>
      <w:pPr>
        <w:pStyle w:val="BodyText"/>
      </w:pPr>
    </w:p>
    <w:p>
      <w:pPr>
        <w:pStyle w:val="BodyText"/>
        <w:spacing w:before="2"/>
      </w:pPr>
    </w:p>
    <w:p>
      <w:pPr>
        <w:pStyle w:val="Heading3"/>
        <w:ind w:left="1060"/>
        <w:jc w:val="left"/>
        <w:rPr>
          <w:i/>
        </w:rPr>
      </w:pPr>
      <w:r>
        <w:rPr>
          <w:i/>
        </w:rPr>
        <w:t>Practical</w:t>
      </w:r>
      <w:r>
        <w:rPr>
          <w:i/>
          <w:spacing w:val="-2"/>
        </w:rPr>
        <w:t> recommendations</w:t>
      </w:r>
    </w:p>
    <w:p>
      <w:pPr>
        <w:pStyle w:val="BodyText"/>
        <w:rPr>
          <w:b/>
          <w:i/>
        </w:rPr>
      </w:pPr>
    </w:p>
    <w:p>
      <w:pPr>
        <w:pStyle w:val="BodyText"/>
        <w:rPr>
          <w:b/>
          <w:i/>
        </w:rPr>
      </w:pPr>
    </w:p>
    <w:p>
      <w:pPr>
        <w:pStyle w:val="BodyText"/>
        <w:spacing w:before="1"/>
        <w:rPr>
          <w:b/>
          <w:i/>
        </w:rPr>
      </w:pPr>
    </w:p>
    <w:p>
      <w:pPr>
        <w:spacing w:line="480" w:lineRule="auto" w:before="0"/>
        <w:ind w:left="700" w:right="479" w:firstLine="0"/>
        <w:jc w:val="both"/>
        <w:rPr>
          <w:sz w:val="24"/>
        </w:rPr>
      </w:pPr>
      <w:r>
        <w:rPr>
          <w:b/>
          <w:i/>
          <w:sz w:val="24"/>
        </w:rPr>
        <w:t>Developmental ambitions/goals and expectations. </w:t>
      </w:r>
      <w:r>
        <w:rPr>
          <w:sz w:val="24"/>
        </w:rPr>
        <w:t>Although the EPPP ‘model’ describes a required</w:t>
      </w:r>
      <w:r>
        <w:rPr>
          <w:spacing w:val="-9"/>
          <w:sz w:val="24"/>
        </w:rPr>
        <w:t> </w:t>
      </w:r>
      <w:r>
        <w:rPr>
          <w:sz w:val="24"/>
        </w:rPr>
        <w:t>framework</w:t>
      </w:r>
      <w:r>
        <w:rPr>
          <w:spacing w:val="-7"/>
          <w:sz w:val="24"/>
        </w:rPr>
        <w:t> </w:t>
      </w:r>
      <w:r>
        <w:rPr>
          <w:sz w:val="24"/>
        </w:rPr>
        <w:t>for</w:t>
      </w:r>
      <w:r>
        <w:rPr>
          <w:spacing w:val="-8"/>
          <w:sz w:val="24"/>
        </w:rPr>
        <w:t> </w:t>
      </w:r>
      <w:r>
        <w:rPr>
          <w:sz w:val="24"/>
        </w:rPr>
        <w:t>clubs’</w:t>
      </w:r>
      <w:r>
        <w:rPr>
          <w:spacing w:val="-6"/>
          <w:sz w:val="24"/>
        </w:rPr>
        <w:t> </w:t>
      </w:r>
      <w:r>
        <w:rPr>
          <w:sz w:val="24"/>
        </w:rPr>
        <w:t>academy</w:t>
      </w:r>
      <w:r>
        <w:rPr>
          <w:spacing w:val="-12"/>
          <w:sz w:val="24"/>
        </w:rPr>
        <w:t> </w:t>
      </w:r>
      <w:r>
        <w:rPr>
          <w:sz w:val="24"/>
        </w:rPr>
        <w:t>status</w:t>
      </w:r>
      <w:r>
        <w:rPr>
          <w:spacing w:val="-6"/>
          <w:sz w:val="24"/>
        </w:rPr>
        <w:t> </w:t>
      </w:r>
      <w:r>
        <w:rPr>
          <w:sz w:val="24"/>
        </w:rPr>
        <w:t>and</w:t>
      </w:r>
      <w:r>
        <w:rPr>
          <w:spacing w:val="-4"/>
          <w:sz w:val="24"/>
        </w:rPr>
        <w:t> </w:t>
      </w:r>
      <w:r>
        <w:rPr>
          <w:sz w:val="24"/>
        </w:rPr>
        <w:t>identifies</w:t>
      </w:r>
      <w:r>
        <w:rPr>
          <w:spacing w:val="-6"/>
          <w:sz w:val="24"/>
        </w:rPr>
        <w:t> </w:t>
      </w:r>
      <w:r>
        <w:rPr>
          <w:sz w:val="24"/>
        </w:rPr>
        <w:t>a</w:t>
      </w:r>
      <w:r>
        <w:rPr>
          <w:spacing w:val="-8"/>
          <w:sz w:val="24"/>
        </w:rPr>
        <w:t> </w:t>
      </w:r>
      <w:r>
        <w:rPr>
          <w:sz w:val="24"/>
        </w:rPr>
        <w:t>generic</w:t>
      </w:r>
      <w:r>
        <w:rPr>
          <w:spacing w:val="-7"/>
          <w:sz w:val="24"/>
        </w:rPr>
        <w:t> </w:t>
      </w:r>
      <w:r>
        <w:rPr>
          <w:sz w:val="24"/>
        </w:rPr>
        <w:t>transition</w:t>
      </w:r>
      <w:r>
        <w:rPr>
          <w:spacing w:val="-6"/>
          <w:sz w:val="24"/>
        </w:rPr>
        <w:t> </w:t>
      </w:r>
      <w:r>
        <w:rPr>
          <w:sz w:val="24"/>
        </w:rPr>
        <w:t>stage</w:t>
      </w:r>
      <w:r>
        <w:rPr>
          <w:spacing w:val="-7"/>
          <w:sz w:val="24"/>
        </w:rPr>
        <w:t> </w:t>
      </w:r>
      <w:r>
        <w:rPr>
          <w:spacing w:val="-2"/>
          <w:sz w:val="24"/>
        </w:rPr>
        <w:t>between</w:t>
      </w:r>
    </w:p>
    <w:p>
      <w:pPr>
        <w:spacing w:after="0" w:line="480" w:lineRule="auto"/>
        <w:jc w:val="both"/>
        <w:rPr>
          <w:sz w:val="24"/>
        </w:rPr>
        <w:sectPr>
          <w:pgSz w:w="11910" w:h="16840"/>
          <w:pgMar w:header="0" w:footer="992" w:top="1360" w:bottom="1180" w:left="740" w:right="960"/>
        </w:sectPr>
      </w:pPr>
    </w:p>
    <w:p>
      <w:pPr>
        <w:pStyle w:val="BodyText"/>
        <w:spacing w:line="480" w:lineRule="auto" w:before="61"/>
        <w:ind w:left="700" w:right="480"/>
        <w:jc w:val="both"/>
      </w:pPr>
      <w:r>
        <w:rPr/>
        <w:t>pre-18</w:t>
      </w:r>
      <w:r>
        <w:rPr>
          <w:spacing w:val="-15"/>
        </w:rPr>
        <w:t> </w:t>
      </w:r>
      <w:r>
        <w:rPr/>
        <w:t>academy</w:t>
      </w:r>
      <w:r>
        <w:rPr>
          <w:spacing w:val="-15"/>
        </w:rPr>
        <w:t> </w:t>
      </w:r>
      <w:r>
        <w:rPr/>
        <w:t>participation</w:t>
      </w:r>
      <w:r>
        <w:rPr>
          <w:spacing w:val="-14"/>
        </w:rPr>
        <w:t> </w:t>
      </w:r>
      <w:r>
        <w:rPr/>
        <w:t>and</w:t>
      </w:r>
      <w:r>
        <w:rPr>
          <w:spacing w:val="-13"/>
        </w:rPr>
        <w:t> </w:t>
      </w:r>
      <w:r>
        <w:rPr/>
        <w:t>first</w:t>
      </w:r>
      <w:r>
        <w:rPr>
          <w:spacing w:val="-15"/>
        </w:rPr>
        <w:t> </w:t>
      </w:r>
      <w:r>
        <w:rPr/>
        <w:t>team</w:t>
      </w:r>
      <w:r>
        <w:rPr>
          <w:spacing w:val="-13"/>
        </w:rPr>
        <w:t> </w:t>
      </w:r>
      <w:r>
        <w:rPr/>
        <w:t>football,</w:t>
      </w:r>
      <w:r>
        <w:rPr>
          <w:spacing w:val="-13"/>
        </w:rPr>
        <w:t> </w:t>
      </w:r>
      <w:r>
        <w:rPr/>
        <w:t>there</w:t>
      </w:r>
      <w:r>
        <w:rPr>
          <w:spacing w:val="-14"/>
        </w:rPr>
        <w:t> </w:t>
      </w:r>
      <w:r>
        <w:rPr/>
        <w:t>would</w:t>
      </w:r>
      <w:r>
        <w:rPr>
          <w:spacing w:val="-13"/>
        </w:rPr>
        <w:t> </w:t>
      </w:r>
      <w:r>
        <w:rPr/>
        <w:t>be</w:t>
      </w:r>
      <w:r>
        <w:rPr>
          <w:spacing w:val="-14"/>
        </w:rPr>
        <w:t> </w:t>
      </w:r>
      <w:r>
        <w:rPr/>
        <w:t>merit</w:t>
      </w:r>
      <w:r>
        <w:rPr>
          <w:spacing w:val="-15"/>
        </w:rPr>
        <w:t> </w:t>
      </w:r>
      <w:r>
        <w:rPr/>
        <w:t>in</w:t>
      </w:r>
      <w:r>
        <w:rPr>
          <w:spacing w:val="-15"/>
        </w:rPr>
        <w:t> </w:t>
      </w:r>
      <w:r>
        <w:rPr/>
        <w:t>each</w:t>
      </w:r>
      <w:r>
        <w:rPr>
          <w:spacing w:val="-13"/>
        </w:rPr>
        <w:t> </w:t>
      </w:r>
      <w:r>
        <w:rPr/>
        <w:t>club</w:t>
      </w:r>
      <w:r>
        <w:rPr>
          <w:spacing w:val="-13"/>
        </w:rPr>
        <w:t> </w:t>
      </w:r>
      <w:r>
        <w:rPr/>
        <w:t>aligning these expectations to their own developmental ambitions/goals and based on their available resources. To some extent this would merely reflect the variation in provision that already exists.</w:t>
      </w:r>
      <w:r>
        <w:rPr>
          <w:spacing w:val="-15"/>
        </w:rPr>
        <w:t> </w:t>
      </w:r>
      <w:r>
        <w:rPr/>
        <w:t>While</w:t>
      </w:r>
      <w:r>
        <w:rPr>
          <w:spacing w:val="-15"/>
        </w:rPr>
        <w:t> </w:t>
      </w:r>
      <w:r>
        <w:rPr/>
        <w:t>it</w:t>
      </w:r>
      <w:r>
        <w:rPr>
          <w:spacing w:val="-14"/>
        </w:rPr>
        <w:t> </w:t>
      </w:r>
      <w:r>
        <w:rPr/>
        <w:t>may</w:t>
      </w:r>
      <w:r>
        <w:rPr>
          <w:spacing w:val="-15"/>
        </w:rPr>
        <w:t> </w:t>
      </w:r>
      <w:r>
        <w:rPr/>
        <w:t>appear</w:t>
      </w:r>
      <w:r>
        <w:rPr>
          <w:spacing w:val="-13"/>
        </w:rPr>
        <w:t> </w:t>
      </w:r>
      <w:r>
        <w:rPr/>
        <w:t>to</w:t>
      </w:r>
      <w:r>
        <w:rPr>
          <w:spacing w:val="-12"/>
        </w:rPr>
        <w:t> </w:t>
      </w:r>
      <w:r>
        <w:rPr/>
        <w:t>reduce</w:t>
      </w:r>
      <w:r>
        <w:rPr>
          <w:spacing w:val="-13"/>
        </w:rPr>
        <w:t> </w:t>
      </w:r>
      <w:r>
        <w:rPr/>
        <w:t>the</w:t>
      </w:r>
      <w:r>
        <w:rPr>
          <w:spacing w:val="-13"/>
        </w:rPr>
        <w:t> </w:t>
      </w:r>
      <w:r>
        <w:rPr/>
        <w:t>integrity</w:t>
      </w:r>
      <w:r>
        <w:rPr>
          <w:spacing w:val="-14"/>
        </w:rPr>
        <w:t> </w:t>
      </w:r>
      <w:r>
        <w:rPr/>
        <w:t>of</w:t>
      </w:r>
      <w:r>
        <w:rPr>
          <w:spacing w:val="-13"/>
        </w:rPr>
        <w:t> </w:t>
      </w:r>
      <w:r>
        <w:rPr/>
        <w:t>the</w:t>
      </w:r>
      <w:r>
        <w:rPr>
          <w:spacing w:val="-13"/>
        </w:rPr>
        <w:t> </w:t>
      </w:r>
      <w:r>
        <w:rPr/>
        <w:t>U21</w:t>
      </w:r>
      <w:r>
        <w:rPr>
          <w:spacing w:val="-13"/>
        </w:rPr>
        <w:t> </w:t>
      </w:r>
      <w:r>
        <w:rPr/>
        <w:t>phase</w:t>
      </w:r>
      <w:r>
        <w:rPr>
          <w:spacing w:val="-13"/>
        </w:rPr>
        <w:t> </w:t>
      </w:r>
      <w:r>
        <w:rPr/>
        <w:t>across</w:t>
      </w:r>
      <w:r>
        <w:rPr>
          <w:spacing w:val="-12"/>
        </w:rPr>
        <w:t> </w:t>
      </w:r>
      <w:r>
        <w:rPr/>
        <w:t>the</w:t>
      </w:r>
      <w:r>
        <w:rPr>
          <w:spacing w:val="-13"/>
        </w:rPr>
        <w:t> </w:t>
      </w:r>
      <w:r>
        <w:rPr/>
        <w:t>English</w:t>
      </w:r>
      <w:r>
        <w:rPr>
          <w:spacing w:val="-12"/>
        </w:rPr>
        <w:t> </w:t>
      </w:r>
      <w:r>
        <w:rPr/>
        <w:t>network, it may lead to a more effective and successful experience for players.</w:t>
      </w:r>
    </w:p>
    <w:p>
      <w:pPr>
        <w:pStyle w:val="BodyText"/>
      </w:pPr>
    </w:p>
    <w:p>
      <w:pPr>
        <w:pStyle w:val="BodyText"/>
        <w:spacing w:before="1"/>
      </w:pPr>
    </w:p>
    <w:p>
      <w:pPr>
        <w:pStyle w:val="BodyText"/>
        <w:spacing w:line="480" w:lineRule="auto"/>
        <w:ind w:left="700" w:right="474"/>
        <w:jc w:val="both"/>
      </w:pPr>
      <w:r>
        <w:rPr>
          <w:b/>
          <w:i/>
        </w:rPr>
        <w:t>U21</w:t>
      </w:r>
      <w:r>
        <w:rPr>
          <w:b/>
          <w:i/>
          <w:spacing w:val="-10"/>
        </w:rPr>
        <w:t> </w:t>
      </w:r>
      <w:r>
        <w:rPr>
          <w:b/>
          <w:i/>
        </w:rPr>
        <w:t>competition</w:t>
      </w:r>
      <w:r>
        <w:rPr>
          <w:b/>
          <w:i/>
          <w:spacing w:val="-9"/>
        </w:rPr>
        <w:t> </w:t>
      </w:r>
      <w:r>
        <w:rPr>
          <w:b/>
          <w:i/>
        </w:rPr>
        <w:t>structure.</w:t>
      </w:r>
      <w:r>
        <w:rPr>
          <w:b/>
          <w:i/>
          <w:spacing w:val="-8"/>
        </w:rPr>
        <w:t> </w:t>
      </w:r>
      <w:r>
        <w:rPr/>
        <w:t>The</w:t>
      </w:r>
      <w:r>
        <w:rPr>
          <w:spacing w:val="-9"/>
        </w:rPr>
        <w:t> </w:t>
      </w:r>
      <w:r>
        <w:rPr/>
        <w:t>competition</w:t>
      </w:r>
      <w:r>
        <w:rPr>
          <w:spacing w:val="-9"/>
        </w:rPr>
        <w:t> </w:t>
      </w:r>
      <w:r>
        <w:rPr/>
        <w:t>structure</w:t>
      </w:r>
      <w:r>
        <w:rPr>
          <w:spacing w:val="-11"/>
        </w:rPr>
        <w:t> </w:t>
      </w:r>
      <w:r>
        <w:rPr/>
        <w:t>for</w:t>
      </w:r>
      <w:r>
        <w:rPr>
          <w:spacing w:val="-10"/>
        </w:rPr>
        <w:t> </w:t>
      </w:r>
      <w:r>
        <w:rPr/>
        <w:t>U21</w:t>
      </w:r>
      <w:r>
        <w:rPr>
          <w:spacing w:val="-8"/>
        </w:rPr>
        <w:t> </w:t>
      </w:r>
      <w:r>
        <w:rPr/>
        <w:t>provision</w:t>
      </w:r>
      <w:r>
        <w:rPr>
          <w:spacing w:val="-9"/>
        </w:rPr>
        <w:t> </w:t>
      </w:r>
      <w:r>
        <w:rPr/>
        <w:t>should</w:t>
      </w:r>
      <w:r>
        <w:rPr>
          <w:spacing w:val="-9"/>
        </w:rPr>
        <w:t> </w:t>
      </w:r>
      <w:r>
        <w:rPr/>
        <w:t>be</w:t>
      </w:r>
      <w:r>
        <w:rPr>
          <w:spacing w:val="-8"/>
        </w:rPr>
        <w:t> </w:t>
      </w:r>
      <w:r>
        <w:rPr/>
        <w:t>continually evaluated to ensure an adequate level of developmental challenge for all players. This would include incentives to create more intensive match preparation, and consideration as to how a similar level of challenge could be created for lower level category clubs (who, within the research, had expressed the need for more ‘adult’ games experience for their players). At the same time, it is important to acknowledge the challenge of increasing match intensity and accountability without overemphasising results to the extent that players’ development is compromised. One proposal to provide a better level of competitive balance, would be to narrow</w:t>
      </w:r>
      <w:r>
        <w:rPr>
          <w:spacing w:val="-8"/>
        </w:rPr>
        <w:t> </w:t>
      </w:r>
      <w:r>
        <w:rPr/>
        <w:t>the</w:t>
      </w:r>
      <w:r>
        <w:rPr>
          <w:spacing w:val="-8"/>
        </w:rPr>
        <w:t> </w:t>
      </w:r>
      <w:r>
        <w:rPr/>
        <w:t>age</w:t>
      </w:r>
      <w:r>
        <w:rPr>
          <w:spacing w:val="-8"/>
        </w:rPr>
        <w:t> </w:t>
      </w:r>
      <w:r>
        <w:rPr/>
        <w:t>range</w:t>
      </w:r>
      <w:r>
        <w:rPr>
          <w:spacing w:val="-11"/>
        </w:rPr>
        <w:t> </w:t>
      </w:r>
      <w:r>
        <w:rPr/>
        <w:t>within</w:t>
      </w:r>
      <w:r>
        <w:rPr>
          <w:spacing w:val="-9"/>
        </w:rPr>
        <w:t> </w:t>
      </w:r>
      <w:r>
        <w:rPr/>
        <w:t>the</w:t>
      </w:r>
      <w:r>
        <w:rPr>
          <w:spacing w:val="-10"/>
        </w:rPr>
        <w:t> </w:t>
      </w:r>
      <w:r>
        <w:rPr/>
        <w:t>U21</w:t>
      </w:r>
      <w:r>
        <w:rPr>
          <w:spacing w:val="-8"/>
        </w:rPr>
        <w:t> </w:t>
      </w:r>
      <w:r>
        <w:rPr/>
        <w:t>league</w:t>
      </w:r>
      <w:r>
        <w:rPr>
          <w:spacing w:val="-11"/>
        </w:rPr>
        <w:t> </w:t>
      </w:r>
      <w:r>
        <w:rPr/>
        <w:t>structure</w:t>
      </w:r>
      <w:r>
        <w:rPr>
          <w:spacing w:val="-8"/>
        </w:rPr>
        <w:t> </w:t>
      </w:r>
      <w:r>
        <w:rPr/>
        <w:t>across</w:t>
      </w:r>
      <w:r>
        <w:rPr>
          <w:spacing w:val="-8"/>
        </w:rPr>
        <w:t> </w:t>
      </w:r>
      <w:r>
        <w:rPr/>
        <w:t>the</w:t>
      </w:r>
      <w:r>
        <w:rPr>
          <w:spacing w:val="-10"/>
        </w:rPr>
        <w:t> </w:t>
      </w:r>
      <w:r>
        <w:rPr/>
        <w:t>system,</w:t>
      </w:r>
      <w:r>
        <w:rPr>
          <w:spacing w:val="-7"/>
        </w:rPr>
        <w:t> </w:t>
      </w:r>
      <w:r>
        <w:rPr/>
        <w:t>capping</w:t>
      </w:r>
      <w:r>
        <w:rPr>
          <w:spacing w:val="-12"/>
        </w:rPr>
        <w:t> </w:t>
      </w:r>
      <w:r>
        <w:rPr/>
        <w:t>the</w:t>
      </w:r>
      <w:r>
        <w:rPr>
          <w:spacing w:val="-8"/>
        </w:rPr>
        <w:t> </w:t>
      </w:r>
      <w:r>
        <w:rPr/>
        <w:t>maximum age at 20. This would better reflect the average age of U21 players and address the trend of players beyond their first and/or second year becoming increasingly isolated and stagnated. Additionally, to accommodate a pool of first team players who require practice and recovery matches, a complementary ‘B League’ could be introduced. This structure would allow first team and fringe players to participant, effectively creating two levels of competition to adequately challenge all players within this phase.</w:t>
      </w:r>
    </w:p>
    <w:p>
      <w:pPr>
        <w:spacing w:after="0" w:line="480" w:lineRule="auto"/>
        <w:jc w:val="both"/>
        <w:sectPr>
          <w:pgSz w:w="11910" w:h="16840"/>
          <w:pgMar w:header="0" w:footer="992" w:top="1360" w:bottom="1180" w:left="740" w:right="960"/>
        </w:sectPr>
      </w:pPr>
    </w:p>
    <w:p>
      <w:pPr>
        <w:pStyle w:val="Heading2"/>
        <w:numPr>
          <w:ilvl w:val="2"/>
          <w:numId w:val="17"/>
        </w:numPr>
        <w:tabs>
          <w:tab w:pos="1240" w:val="left" w:leader="none"/>
        </w:tabs>
        <w:spacing w:line="240" w:lineRule="auto" w:before="61" w:after="0"/>
        <w:ind w:left="1240" w:right="0" w:hanging="540"/>
        <w:jc w:val="left"/>
      </w:pPr>
      <w:r>
        <w:rPr/>
        <w:t>Understanding</w:t>
      </w:r>
      <w:r>
        <w:rPr>
          <w:spacing w:val="-3"/>
        </w:rPr>
        <w:t> </w:t>
      </w:r>
      <w:r>
        <w:rPr/>
        <w:t>the</w:t>
      </w:r>
      <w:r>
        <w:rPr>
          <w:spacing w:val="-5"/>
        </w:rPr>
        <w:t> </w:t>
      </w:r>
      <w:r>
        <w:rPr/>
        <w:t>U21</w:t>
      </w:r>
      <w:r>
        <w:rPr>
          <w:spacing w:val="-2"/>
        </w:rPr>
        <w:t> </w:t>
      </w:r>
      <w:r>
        <w:rPr/>
        <w:t>Player</w:t>
      </w:r>
      <w:r>
        <w:rPr>
          <w:spacing w:val="-2"/>
        </w:rPr>
        <w:t> </w:t>
      </w:r>
      <w:r>
        <w:rPr/>
        <w:t>Journey:</w:t>
      </w:r>
      <w:r>
        <w:rPr>
          <w:spacing w:val="1"/>
        </w:rPr>
        <w:t> </w:t>
      </w:r>
      <w:r>
        <w:rPr/>
        <w:t>Player</w:t>
      </w:r>
      <w:r>
        <w:rPr>
          <w:spacing w:val="-2"/>
        </w:rPr>
        <w:t> </w:t>
      </w:r>
      <w:r>
        <w:rPr/>
        <w:t>Development</w:t>
      </w:r>
      <w:r>
        <w:rPr>
          <w:spacing w:val="-1"/>
        </w:rPr>
        <w:t> </w:t>
      </w:r>
      <w:r>
        <w:rPr/>
        <w:t>or Player</w:t>
      </w:r>
      <w:r>
        <w:rPr>
          <w:spacing w:val="-2"/>
        </w:rPr>
        <w:t> Readiness?</w:t>
      </w:r>
    </w:p>
    <w:p>
      <w:pPr>
        <w:pStyle w:val="BodyText"/>
        <w:rPr>
          <w:b/>
        </w:rPr>
      </w:pPr>
    </w:p>
    <w:p>
      <w:pPr>
        <w:pStyle w:val="BodyText"/>
        <w:spacing w:line="480" w:lineRule="auto"/>
        <w:ind w:left="700" w:right="473"/>
        <w:jc w:val="both"/>
      </w:pPr>
      <w:r>
        <w:rPr/>
        <w:t>A</w:t>
      </w:r>
      <w:r>
        <w:rPr>
          <w:spacing w:val="-10"/>
        </w:rPr>
        <w:t> </w:t>
      </w:r>
      <w:r>
        <w:rPr/>
        <w:t>major</w:t>
      </w:r>
      <w:r>
        <w:rPr>
          <w:spacing w:val="-10"/>
        </w:rPr>
        <w:t> </w:t>
      </w:r>
      <w:r>
        <w:rPr/>
        <w:t>finding</w:t>
      </w:r>
      <w:r>
        <w:rPr>
          <w:spacing w:val="-12"/>
        </w:rPr>
        <w:t> </w:t>
      </w:r>
      <w:r>
        <w:rPr/>
        <w:t>of</w:t>
      </w:r>
      <w:r>
        <w:rPr>
          <w:spacing w:val="-10"/>
        </w:rPr>
        <w:t> </w:t>
      </w:r>
      <w:r>
        <w:rPr/>
        <w:t>the</w:t>
      </w:r>
      <w:r>
        <w:rPr>
          <w:spacing w:val="-10"/>
        </w:rPr>
        <w:t> </w:t>
      </w:r>
      <w:r>
        <w:rPr/>
        <w:t>research</w:t>
      </w:r>
      <w:r>
        <w:rPr>
          <w:spacing w:val="-9"/>
        </w:rPr>
        <w:t> </w:t>
      </w:r>
      <w:r>
        <w:rPr/>
        <w:t>is</w:t>
      </w:r>
      <w:r>
        <w:rPr>
          <w:spacing w:val="-9"/>
        </w:rPr>
        <w:t> </w:t>
      </w:r>
      <w:r>
        <w:rPr/>
        <w:t>the</w:t>
      </w:r>
      <w:r>
        <w:rPr>
          <w:spacing w:val="-10"/>
        </w:rPr>
        <w:t> </w:t>
      </w:r>
      <w:r>
        <w:rPr/>
        <w:t>impact</w:t>
      </w:r>
      <w:r>
        <w:rPr>
          <w:spacing w:val="-8"/>
        </w:rPr>
        <w:t> </w:t>
      </w:r>
      <w:r>
        <w:rPr/>
        <w:t>of</w:t>
      </w:r>
      <w:r>
        <w:rPr>
          <w:spacing w:val="-10"/>
        </w:rPr>
        <w:t> </w:t>
      </w:r>
      <w:r>
        <w:rPr/>
        <w:t>a</w:t>
      </w:r>
      <w:r>
        <w:rPr>
          <w:spacing w:val="-11"/>
        </w:rPr>
        <w:t> </w:t>
      </w:r>
      <w:r>
        <w:rPr/>
        <w:t>lack</w:t>
      </w:r>
      <w:r>
        <w:rPr>
          <w:spacing w:val="-9"/>
        </w:rPr>
        <w:t> </w:t>
      </w:r>
      <w:r>
        <w:rPr/>
        <w:t>of</w:t>
      </w:r>
      <w:r>
        <w:rPr>
          <w:spacing w:val="-10"/>
        </w:rPr>
        <w:t> </w:t>
      </w:r>
      <w:r>
        <w:rPr/>
        <w:t>progression</w:t>
      </w:r>
      <w:r>
        <w:rPr>
          <w:spacing w:val="-9"/>
        </w:rPr>
        <w:t> </w:t>
      </w:r>
      <w:r>
        <w:rPr/>
        <w:t>that</w:t>
      </w:r>
      <w:r>
        <w:rPr>
          <w:spacing w:val="-10"/>
        </w:rPr>
        <w:t> </w:t>
      </w:r>
      <w:r>
        <w:rPr/>
        <w:t>players</w:t>
      </w:r>
      <w:r>
        <w:rPr>
          <w:spacing w:val="-10"/>
        </w:rPr>
        <w:t> </w:t>
      </w:r>
      <w:r>
        <w:rPr/>
        <w:t>perceive</w:t>
      </w:r>
      <w:r>
        <w:rPr>
          <w:spacing w:val="-10"/>
        </w:rPr>
        <w:t> </w:t>
      </w:r>
      <w:r>
        <w:rPr/>
        <w:t>they are</w:t>
      </w:r>
      <w:r>
        <w:rPr>
          <w:spacing w:val="-12"/>
        </w:rPr>
        <w:t> </w:t>
      </w:r>
      <w:r>
        <w:rPr/>
        <w:t>making</w:t>
      </w:r>
      <w:r>
        <w:rPr>
          <w:spacing w:val="-10"/>
        </w:rPr>
        <w:t> </w:t>
      </w:r>
      <w:r>
        <w:rPr/>
        <w:t>against</w:t>
      </w:r>
      <w:r>
        <w:rPr>
          <w:spacing w:val="-9"/>
        </w:rPr>
        <w:t> </w:t>
      </w:r>
      <w:r>
        <w:rPr/>
        <w:t>their</w:t>
      </w:r>
      <w:r>
        <w:rPr>
          <w:spacing w:val="-9"/>
        </w:rPr>
        <w:t> </w:t>
      </w:r>
      <w:r>
        <w:rPr/>
        <w:t>own</w:t>
      </w:r>
      <w:r>
        <w:rPr>
          <w:spacing w:val="-11"/>
        </w:rPr>
        <w:t> </w:t>
      </w:r>
      <w:r>
        <w:rPr/>
        <w:t>expectations/ambitions.</w:t>
      </w:r>
      <w:r>
        <w:rPr>
          <w:spacing w:val="-10"/>
        </w:rPr>
        <w:t> </w:t>
      </w:r>
      <w:r>
        <w:rPr/>
        <w:t>This</w:t>
      </w:r>
      <w:r>
        <w:rPr>
          <w:spacing w:val="-10"/>
        </w:rPr>
        <w:t> </w:t>
      </w:r>
      <w:r>
        <w:rPr/>
        <w:t>was</w:t>
      </w:r>
      <w:r>
        <w:rPr>
          <w:spacing w:val="-10"/>
        </w:rPr>
        <w:t> </w:t>
      </w:r>
      <w:r>
        <w:rPr/>
        <w:t>evidenced</w:t>
      </w:r>
      <w:r>
        <w:rPr>
          <w:spacing w:val="-10"/>
        </w:rPr>
        <w:t> </w:t>
      </w:r>
      <w:r>
        <w:rPr/>
        <w:t>in</w:t>
      </w:r>
      <w:r>
        <w:rPr>
          <w:spacing w:val="-11"/>
        </w:rPr>
        <w:t> </w:t>
      </w:r>
      <w:r>
        <w:rPr/>
        <w:t>Studies</w:t>
      </w:r>
      <w:r>
        <w:rPr>
          <w:spacing w:val="-10"/>
        </w:rPr>
        <w:t> </w:t>
      </w:r>
      <w:r>
        <w:rPr/>
        <w:t>Three</w:t>
      </w:r>
      <w:r>
        <w:rPr>
          <w:spacing w:val="-11"/>
        </w:rPr>
        <w:t> </w:t>
      </w:r>
      <w:r>
        <w:rPr/>
        <w:t>and Four from players, coaches and other support staff. Players appeared to make continuous assessments</w:t>
      </w:r>
      <w:r>
        <w:rPr>
          <w:spacing w:val="-7"/>
        </w:rPr>
        <w:t> </w:t>
      </w:r>
      <w:r>
        <w:rPr/>
        <w:t>of</w:t>
      </w:r>
      <w:r>
        <w:rPr>
          <w:spacing w:val="-8"/>
        </w:rPr>
        <w:t> </w:t>
      </w:r>
      <w:r>
        <w:rPr/>
        <w:t>their</w:t>
      </w:r>
      <w:r>
        <w:rPr>
          <w:spacing w:val="-7"/>
        </w:rPr>
        <w:t> </w:t>
      </w:r>
      <w:r>
        <w:rPr/>
        <w:t>progress</w:t>
      </w:r>
      <w:r>
        <w:rPr>
          <w:spacing w:val="-7"/>
        </w:rPr>
        <w:t> </w:t>
      </w:r>
      <w:r>
        <w:rPr/>
        <w:t>in</w:t>
      </w:r>
      <w:r>
        <w:rPr>
          <w:spacing w:val="-7"/>
        </w:rPr>
        <w:t> </w:t>
      </w:r>
      <w:r>
        <w:rPr/>
        <w:t>terms</w:t>
      </w:r>
      <w:r>
        <w:rPr>
          <w:spacing w:val="-6"/>
        </w:rPr>
        <w:t> </w:t>
      </w:r>
      <w:r>
        <w:rPr/>
        <w:t>of</w:t>
      </w:r>
      <w:r>
        <w:rPr>
          <w:spacing w:val="-8"/>
        </w:rPr>
        <w:t> </w:t>
      </w:r>
      <w:r>
        <w:rPr/>
        <w:t>exposure</w:t>
      </w:r>
      <w:r>
        <w:rPr>
          <w:spacing w:val="-10"/>
        </w:rPr>
        <w:t> </w:t>
      </w:r>
      <w:r>
        <w:rPr/>
        <w:t>to</w:t>
      </w:r>
      <w:r>
        <w:rPr>
          <w:spacing w:val="-7"/>
        </w:rPr>
        <w:t> </w:t>
      </w:r>
      <w:r>
        <w:rPr/>
        <w:t>first</w:t>
      </w:r>
      <w:r>
        <w:rPr>
          <w:spacing w:val="-7"/>
        </w:rPr>
        <w:t> </w:t>
      </w:r>
      <w:r>
        <w:rPr/>
        <w:t>team</w:t>
      </w:r>
      <w:r>
        <w:rPr>
          <w:spacing w:val="-7"/>
        </w:rPr>
        <w:t> </w:t>
      </w:r>
      <w:r>
        <w:rPr/>
        <w:t>training</w:t>
      </w:r>
      <w:r>
        <w:rPr>
          <w:spacing w:val="-9"/>
        </w:rPr>
        <w:t> </w:t>
      </w:r>
      <w:r>
        <w:rPr/>
        <w:t>and</w:t>
      </w:r>
      <w:r>
        <w:rPr>
          <w:spacing w:val="-5"/>
        </w:rPr>
        <w:t> </w:t>
      </w:r>
      <w:r>
        <w:rPr/>
        <w:t>match-day</w:t>
      </w:r>
      <w:r>
        <w:rPr>
          <w:spacing w:val="-12"/>
        </w:rPr>
        <w:t> </w:t>
      </w:r>
      <w:r>
        <w:rPr/>
        <w:t>squads, and playing (what is perceived as ‘proper’) men’s football, whether on loan or training with the first team.</w:t>
      </w:r>
    </w:p>
    <w:p>
      <w:pPr>
        <w:pStyle w:val="BodyText"/>
      </w:pPr>
    </w:p>
    <w:p>
      <w:pPr>
        <w:pStyle w:val="BodyText"/>
        <w:spacing w:before="1"/>
      </w:pPr>
    </w:p>
    <w:p>
      <w:pPr>
        <w:pStyle w:val="BodyText"/>
        <w:spacing w:line="480" w:lineRule="auto"/>
        <w:ind w:left="700" w:right="472"/>
        <w:jc w:val="both"/>
      </w:pPr>
      <w:r>
        <w:rPr/>
        <w:t>This phase of football is intended to provide a transitional pathway</w:t>
      </w:r>
      <w:r>
        <w:rPr>
          <w:spacing w:val="-2"/>
        </w:rPr>
        <w:t> </w:t>
      </w:r>
      <w:r>
        <w:rPr/>
        <w:t>to first team football. The EPL has witnessed an increase in home-grown players making this transition; there are also more academy graduates across the leagues progressing through to professional contracts, a figure</w:t>
      </w:r>
      <w:r>
        <w:rPr>
          <w:spacing w:val="-14"/>
        </w:rPr>
        <w:t> </w:t>
      </w:r>
      <w:r>
        <w:rPr/>
        <w:t>that</w:t>
      </w:r>
      <w:r>
        <w:rPr>
          <w:spacing w:val="-12"/>
        </w:rPr>
        <w:t> </w:t>
      </w:r>
      <w:r>
        <w:rPr/>
        <w:t>has</w:t>
      </w:r>
      <w:r>
        <w:rPr>
          <w:spacing w:val="-12"/>
        </w:rPr>
        <w:t> </w:t>
      </w:r>
      <w:r>
        <w:rPr/>
        <w:t>steadily</w:t>
      </w:r>
      <w:r>
        <w:rPr>
          <w:spacing w:val="-15"/>
        </w:rPr>
        <w:t> </w:t>
      </w:r>
      <w:r>
        <w:rPr/>
        <w:t>risen</w:t>
      </w:r>
      <w:r>
        <w:rPr>
          <w:spacing w:val="-13"/>
        </w:rPr>
        <w:t> </w:t>
      </w:r>
      <w:r>
        <w:rPr/>
        <w:t>since</w:t>
      </w:r>
      <w:r>
        <w:rPr>
          <w:spacing w:val="-13"/>
        </w:rPr>
        <w:t> </w:t>
      </w:r>
      <w:r>
        <w:rPr/>
        <w:t>2012</w:t>
      </w:r>
      <w:r>
        <w:rPr>
          <w:spacing w:val="-12"/>
        </w:rPr>
        <w:t> </w:t>
      </w:r>
      <w:r>
        <w:rPr/>
        <w:t>(Premier</w:t>
      </w:r>
      <w:r>
        <w:rPr>
          <w:spacing w:val="-11"/>
        </w:rPr>
        <w:t> </w:t>
      </w:r>
      <w:r>
        <w:rPr/>
        <w:t>League,</w:t>
      </w:r>
      <w:r>
        <w:rPr>
          <w:spacing w:val="-12"/>
        </w:rPr>
        <w:t> </w:t>
      </w:r>
      <w:r>
        <w:rPr/>
        <w:t>2022).</w:t>
      </w:r>
      <w:r>
        <w:rPr>
          <w:spacing w:val="-8"/>
        </w:rPr>
        <w:t> </w:t>
      </w:r>
      <w:r>
        <w:rPr/>
        <w:t>It</w:t>
      </w:r>
      <w:r>
        <w:rPr>
          <w:spacing w:val="-10"/>
        </w:rPr>
        <w:t> </w:t>
      </w:r>
      <w:r>
        <w:rPr/>
        <w:t>could</w:t>
      </w:r>
      <w:r>
        <w:rPr>
          <w:spacing w:val="-12"/>
        </w:rPr>
        <w:t> </w:t>
      </w:r>
      <w:r>
        <w:rPr/>
        <w:t>be</w:t>
      </w:r>
      <w:r>
        <w:rPr>
          <w:spacing w:val="-12"/>
        </w:rPr>
        <w:t> </w:t>
      </w:r>
      <w:r>
        <w:rPr/>
        <w:t>said</w:t>
      </w:r>
      <w:r>
        <w:rPr>
          <w:spacing w:val="-12"/>
        </w:rPr>
        <w:t> </w:t>
      </w:r>
      <w:r>
        <w:rPr/>
        <w:t>that</w:t>
      </w:r>
      <w:r>
        <w:rPr>
          <w:spacing w:val="-12"/>
        </w:rPr>
        <w:t> </w:t>
      </w:r>
      <w:r>
        <w:rPr/>
        <w:t>this</w:t>
      </w:r>
      <w:r>
        <w:rPr>
          <w:spacing w:val="-12"/>
        </w:rPr>
        <w:t> </w:t>
      </w:r>
      <w:r>
        <w:rPr/>
        <w:t>meets the ambition of the EPPP to increase the number of home-grown players gaining contracts. However, year on year from 2012-2022, this has not grown significantly and it is “not an absolute measure of success – the number of high-quality players was the focus of the EPPP and a professional contract does not necessarily represent ‘breakthrough’ to a career in the professional game” (Premier League, 2022, p.7).</w:t>
      </w:r>
    </w:p>
    <w:p>
      <w:pPr>
        <w:pStyle w:val="BodyText"/>
      </w:pPr>
    </w:p>
    <w:p>
      <w:pPr>
        <w:pStyle w:val="BodyText"/>
        <w:spacing w:before="1"/>
      </w:pPr>
    </w:p>
    <w:p>
      <w:pPr>
        <w:pStyle w:val="BodyText"/>
        <w:spacing w:line="480" w:lineRule="auto"/>
        <w:ind w:left="700" w:right="471"/>
        <w:jc w:val="both"/>
      </w:pPr>
      <w:r>
        <w:rPr/>
        <w:t>The</w:t>
      </w:r>
      <w:r>
        <w:rPr>
          <w:spacing w:val="-4"/>
        </w:rPr>
        <w:t> </w:t>
      </w:r>
      <w:r>
        <w:rPr/>
        <w:t>career</w:t>
      </w:r>
      <w:r>
        <w:rPr>
          <w:spacing w:val="-3"/>
        </w:rPr>
        <w:t> </w:t>
      </w:r>
      <w:r>
        <w:rPr/>
        <w:t>trajectory</w:t>
      </w:r>
      <w:r>
        <w:rPr>
          <w:spacing w:val="-6"/>
        </w:rPr>
        <w:t> </w:t>
      </w:r>
      <w:r>
        <w:rPr/>
        <w:t>of</w:t>
      </w:r>
      <w:r>
        <w:rPr>
          <w:spacing w:val="-3"/>
        </w:rPr>
        <w:t> </w:t>
      </w:r>
      <w:r>
        <w:rPr/>
        <w:t>players</w:t>
      </w:r>
      <w:r>
        <w:rPr>
          <w:spacing w:val="-2"/>
        </w:rPr>
        <w:t> </w:t>
      </w:r>
      <w:r>
        <w:rPr/>
        <w:t>has</w:t>
      </w:r>
      <w:r>
        <w:rPr>
          <w:spacing w:val="-2"/>
        </w:rPr>
        <w:t> </w:t>
      </w:r>
      <w:r>
        <w:rPr/>
        <w:t>been</w:t>
      </w:r>
      <w:r>
        <w:rPr>
          <w:spacing w:val="-2"/>
        </w:rPr>
        <w:t> </w:t>
      </w:r>
      <w:r>
        <w:rPr/>
        <w:t>reported</w:t>
      </w:r>
      <w:r>
        <w:rPr>
          <w:spacing w:val="-5"/>
        </w:rPr>
        <w:t> </w:t>
      </w:r>
      <w:r>
        <w:rPr/>
        <w:t>to</w:t>
      </w:r>
      <w:r>
        <w:rPr>
          <w:spacing w:val="-2"/>
        </w:rPr>
        <w:t> </w:t>
      </w:r>
      <w:r>
        <w:rPr/>
        <w:t>be</w:t>
      </w:r>
      <w:r>
        <w:rPr>
          <w:spacing w:val="-3"/>
        </w:rPr>
        <w:t> </w:t>
      </w:r>
      <w:r>
        <w:rPr/>
        <w:t>a</w:t>
      </w:r>
      <w:r>
        <w:rPr>
          <w:spacing w:val="-3"/>
        </w:rPr>
        <w:t> </w:t>
      </w:r>
      <w:r>
        <w:rPr/>
        <w:t>linear</w:t>
      </w:r>
      <w:r>
        <w:rPr>
          <w:spacing w:val="-3"/>
        </w:rPr>
        <w:t> </w:t>
      </w:r>
      <w:r>
        <w:rPr/>
        <w:t>process</w:t>
      </w:r>
      <w:r>
        <w:rPr>
          <w:spacing w:val="-4"/>
        </w:rPr>
        <w:t> </w:t>
      </w:r>
      <w:r>
        <w:rPr/>
        <w:t>and somewhat</w:t>
      </w:r>
      <w:r>
        <w:rPr>
          <w:spacing w:val="-2"/>
        </w:rPr>
        <w:t> </w:t>
      </w:r>
      <w:r>
        <w:rPr/>
        <w:t>regular and straightforward (if players have the talent) during their journeys from a young age until they</w:t>
      </w:r>
      <w:r>
        <w:rPr>
          <w:spacing w:val="-10"/>
        </w:rPr>
        <w:t> </w:t>
      </w:r>
      <w:r>
        <w:rPr/>
        <w:t>reach</w:t>
      </w:r>
      <w:r>
        <w:rPr>
          <w:spacing w:val="-6"/>
        </w:rPr>
        <w:t> </w:t>
      </w:r>
      <w:r>
        <w:rPr/>
        <w:t>their</w:t>
      </w:r>
      <w:r>
        <w:rPr>
          <w:spacing w:val="-6"/>
        </w:rPr>
        <w:t> </w:t>
      </w:r>
      <w:r>
        <w:rPr/>
        <w:t>scholarship</w:t>
      </w:r>
      <w:r>
        <w:rPr>
          <w:spacing w:val="-2"/>
        </w:rPr>
        <w:t> </w:t>
      </w:r>
      <w:r>
        <w:rPr/>
        <w:t>years</w:t>
      </w:r>
      <w:r>
        <w:rPr>
          <w:spacing w:val="-6"/>
        </w:rPr>
        <w:t> </w:t>
      </w:r>
      <w:r>
        <w:rPr/>
        <w:t>(16-18)</w:t>
      </w:r>
      <w:r>
        <w:rPr>
          <w:spacing w:val="-6"/>
        </w:rPr>
        <w:t> </w:t>
      </w:r>
      <w:r>
        <w:rPr/>
        <w:t>(e.g.,</w:t>
      </w:r>
      <w:r>
        <w:rPr>
          <w:spacing w:val="-6"/>
        </w:rPr>
        <w:t> </w:t>
      </w:r>
      <w:r>
        <w:rPr/>
        <w:t>Wylleman</w:t>
      </w:r>
      <w:r>
        <w:rPr>
          <w:spacing w:val="-5"/>
        </w:rPr>
        <w:t> </w:t>
      </w:r>
      <w:r>
        <w:rPr/>
        <w:t>et</w:t>
      </w:r>
      <w:r>
        <w:rPr>
          <w:spacing w:val="-5"/>
        </w:rPr>
        <w:t> </w:t>
      </w:r>
      <w:r>
        <w:rPr/>
        <w:t>al.,</w:t>
      </w:r>
      <w:r>
        <w:rPr>
          <w:spacing w:val="-5"/>
        </w:rPr>
        <w:t> </w:t>
      </w:r>
      <w:r>
        <w:rPr/>
        <w:t>2013).</w:t>
      </w:r>
      <w:r>
        <w:rPr>
          <w:spacing w:val="-6"/>
        </w:rPr>
        <w:t> </w:t>
      </w:r>
      <w:r>
        <w:rPr/>
        <w:t>However,</w:t>
      </w:r>
      <w:r>
        <w:rPr>
          <w:spacing w:val="-6"/>
        </w:rPr>
        <w:t> </w:t>
      </w:r>
      <w:r>
        <w:rPr/>
        <w:t>the</w:t>
      </w:r>
      <w:r>
        <w:rPr>
          <w:spacing w:val="-6"/>
        </w:rPr>
        <w:t> </w:t>
      </w:r>
      <w:r>
        <w:rPr/>
        <w:t>findings from</w:t>
      </w:r>
      <w:r>
        <w:rPr>
          <w:spacing w:val="-10"/>
        </w:rPr>
        <w:t> </w:t>
      </w:r>
      <w:r>
        <w:rPr/>
        <w:t>this</w:t>
      </w:r>
      <w:r>
        <w:rPr>
          <w:spacing w:val="-9"/>
        </w:rPr>
        <w:t> </w:t>
      </w:r>
      <w:r>
        <w:rPr/>
        <w:t>research</w:t>
      </w:r>
      <w:r>
        <w:rPr>
          <w:spacing w:val="-10"/>
        </w:rPr>
        <w:t> </w:t>
      </w:r>
      <w:r>
        <w:rPr/>
        <w:t>show</w:t>
      </w:r>
      <w:r>
        <w:rPr>
          <w:spacing w:val="-11"/>
        </w:rPr>
        <w:t> </w:t>
      </w:r>
      <w:r>
        <w:rPr/>
        <w:t>a</w:t>
      </w:r>
      <w:r>
        <w:rPr>
          <w:spacing w:val="-8"/>
        </w:rPr>
        <w:t> </w:t>
      </w:r>
      <w:r>
        <w:rPr/>
        <w:t>more</w:t>
      </w:r>
      <w:r>
        <w:rPr>
          <w:spacing w:val="-11"/>
        </w:rPr>
        <w:t> </w:t>
      </w:r>
      <w:r>
        <w:rPr/>
        <w:t>complex</w:t>
      </w:r>
      <w:r>
        <w:rPr>
          <w:spacing w:val="-9"/>
        </w:rPr>
        <w:t> </w:t>
      </w:r>
      <w:r>
        <w:rPr/>
        <w:t>journey</w:t>
      </w:r>
      <w:r>
        <w:rPr>
          <w:spacing w:val="-15"/>
        </w:rPr>
        <w:t> </w:t>
      </w:r>
      <w:r>
        <w:rPr/>
        <w:t>for</w:t>
      </w:r>
      <w:r>
        <w:rPr>
          <w:spacing w:val="-10"/>
        </w:rPr>
        <w:t> </w:t>
      </w:r>
      <w:r>
        <w:rPr/>
        <w:t>players</w:t>
      </w:r>
      <w:r>
        <w:rPr>
          <w:spacing w:val="-10"/>
        </w:rPr>
        <w:t> </w:t>
      </w:r>
      <w:r>
        <w:rPr/>
        <w:t>with</w:t>
      </w:r>
      <w:r>
        <w:rPr>
          <w:spacing w:val="-9"/>
        </w:rPr>
        <w:t> </w:t>
      </w:r>
      <w:r>
        <w:rPr/>
        <w:t>a</w:t>
      </w:r>
      <w:r>
        <w:rPr>
          <w:spacing w:val="-11"/>
        </w:rPr>
        <w:t> </w:t>
      </w:r>
      <w:r>
        <w:rPr/>
        <w:t>change</w:t>
      </w:r>
      <w:r>
        <w:rPr>
          <w:spacing w:val="-11"/>
        </w:rPr>
        <w:t> </w:t>
      </w:r>
      <w:r>
        <w:rPr/>
        <w:t>of</w:t>
      </w:r>
      <w:r>
        <w:rPr>
          <w:spacing w:val="-10"/>
        </w:rPr>
        <w:t> </w:t>
      </w:r>
      <w:r>
        <w:rPr/>
        <w:t>environment</w:t>
      </w:r>
      <w:r>
        <w:rPr>
          <w:spacing w:val="-9"/>
        </w:rPr>
        <w:t> </w:t>
      </w:r>
      <w:r>
        <w:rPr/>
        <w:t>into the U21 phase, and one which poses new challenges (Richardson et al., 2013). The players’ and coaches’ narratives identify nuanced experiences that can bring about challenge (or transition)</w:t>
      </w:r>
      <w:r>
        <w:rPr>
          <w:spacing w:val="8"/>
        </w:rPr>
        <w:t> </w:t>
      </w:r>
      <w:r>
        <w:rPr/>
        <w:t>or</w:t>
      </w:r>
      <w:r>
        <w:rPr>
          <w:spacing w:val="10"/>
        </w:rPr>
        <w:t> </w:t>
      </w:r>
      <w:r>
        <w:rPr/>
        <w:t>critical</w:t>
      </w:r>
      <w:r>
        <w:rPr>
          <w:spacing w:val="12"/>
        </w:rPr>
        <w:t> </w:t>
      </w:r>
      <w:r>
        <w:rPr/>
        <w:t>moments,</w:t>
      </w:r>
      <w:r>
        <w:rPr>
          <w:spacing w:val="10"/>
        </w:rPr>
        <w:t> </w:t>
      </w:r>
      <w:r>
        <w:rPr/>
        <w:t>as</w:t>
      </w:r>
      <w:r>
        <w:rPr>
          <w:spacing w:val="11"/>
        </w:rPr>
        <w:t> </w:t>
      </w:r>
      <w:r>
        <w:rPr/>
        <w:t>defined</w:t>
      </w:r>
      <w:r>
        <w:rPr>
          <w:spacing w:val="11"/>
        </w:rPr>
        <w:t> </w:t>
      </w:r>
      <w:r>
        <w:rPr/>
        <w:t>by</w:t>
      </w:r>
      <w:r>
        <w:rPr>
          <w:spacing w:val="8"/>
        </w:rPr>
        <w:t> </w:t>
      </w:r>
      <w:r>
        <w:rPr/>
        <w:t>Nesti</w:t>
      </w:r>
      <w:r>
        <w:rPr>
          <w:spacing w:val="11"/>
        </w:rPr>
        <w:t> </w:t>
      </w:r>
      <w:r>
        <w:rPr/>
        <w:t>and</w:t>
      </w:r>
      <w:r>
        <w:rPr>
          <w:spacing w:val="13"/>
        </w:rPr>
        <w:t> </w:t>
      </w:r>
      <w:r>
        <w:rPr/>
        <w:t>Littlewood</w:t>
      </w:r>
      <w:r>
        <w:rPr>
          <w:spacing w:val="11"/>
        </w:rPr>
        <w:t> </w:t>
      </w:r>
      <w:r>
        <w:rPr/>
        <w:t>(2011),</w:t>
      </w:r>
      <w:r>
        <w:rPr>
          <w:spacing w:val="12"/>
        </w:rPr>
        <w:t> </w:t>
      </w:r>
      <w:r>
        <w:rPr/>
        <w:t>on</w:t>
      </w:r>
      <w:r>
        <w:rPr>
          <w:spacing w:val="11"/>
        </w:rPr>
        <w:t> </w:t>
      </w:r>
      <w:r>
        <w:rPr/>
        <w:t>almost</w:t>
      </w:r>
      <w:r>
        <w:rPr>
          <w:spacing w:val="12"/>
        </w:rPr>
        <w:t> </w:t>
      </w:r>
      <w:r>
        <w:rPr/>
        <w:t>a</w:t>
      </w:r>
      <w:r>
        <w:rPr>
          <w:spacing w:val="10"/>
        </w:rPr>
        <w:t> </w:t>
      </w:r>
      <w:r>
        <w:rPr>
          <w:spacing w:val="-2"/>
        </w:rPr>
        <w:t>daily</w:t>
      </w:r>
    </w:p>
    <w:p>
      <w:pPr>
        <w:spacing w:after="0" w:line="480" w:lineRule="auto"/>
        <w:jc w:val="both"/>
        <w:sectPr>
          <w:pgSz w:w="11910" w:h="16840"/>
          <w:pgMar w:header="0" w:footer="992" w:top="1360" w:bottom="1180" w:left="740" w:right="960"/>
        </w:sectPr>
      </w:pPr>
    </w:p>
    <w:p>
      <w:pPr>
        <w:pStyle w:val="BodyText"/>
        <w:spacing w:line="480" w:lineRule="auto" w:before="61"/>
        <w:ind w:left="700" w:right="471"/>
        <w:jc w:val="both"/>
      </w:pPr>
      <w:r>
        <w:rPr/>
        <w:t>basis. This certainly is not a linear or ‘smooth’ experience, as players can move frequently across squads including U21,</w:t>
      </w:r>
      <w:r>
        <w:rPr>
          <w:spacing w:val="-1"/>
        </w:rPr>
        <w:t> </w:t>
      </w:r>
      <w:r>
        <w:rPr/>
        <w:t>U18,</w:t>
      </w:r>
      <w:r>
        <w:rPr>
          <w:spacing w:val="-1"/>
        </w:rPr>
        <w:t> </w:t>
      </w:r>
      <w:r>
        <w:rPr/>
        <w:t>first team or</w:t>
      </w:r>
      <w:r>
        <w:rPr>
          <w:spacing w:val="-1"/>
        </w:rPr>
        <w:t> </w:t>
      </w:r>
      <w:r>
        <w:rPr/>
        <w:t>on loan to another</w:t>
      </w:r>
      <w:r>
        <w:rPr>
          <w:spacing w:val="-1"/>
        </w:rPr>
        <w:t> </w:t>
      </w:r>
      <w:r>
        <w:rPr/>
        <w:t>club, all within a</w:t>
      </w:r>
      <w:r>
        <w:rPr>
          <w:spacing w:val="-1"/>
        </w:rPr>
        <w:t> </w:t>
      </w:r>
      <w:r>
        <w:rPr/>
        <w:t>period of one season. These findings appear to align with the Premier League’s Insights report (2022) - a</w:t>
      </w:r>
      <w:r>
        <w:rPr>
          <w:spacing w:val="-3"/>
        </w:rPr>
        <w:t> </w:t>
      </w:r>
      <w:r>
        <w:rPr/>
        <w:t>review</w:t>
      </w:r>
      <w:r>
        <w:rPr>
          <w:spacing w:val="-3"/>
        </w:rPr>
        <w:t> </w:t>
      </w:r>
      <w:r>
        <w:rPr/>
        <w:t>of</w:t>
      </w:r>
      <w:r>
        <w:rPr>
          <w:spacing w:val="-3"/>
        </w:rPr>
        <w:t> </w:t>
      </w:r>
      <w:r>
        <w:rPr/>
        <w:t>the EPPP,</w:t>
      </w:r>
      <w:r>
        <w:rPr>
          <w:spacing w:val="-1"/>
        </w:rPr>
        <w:t> </w:t>
      </w:r>
      <w:r>
        <w:rPr/>
        <w:t>10 years</w:t>
      </w:r>
      <w:r>
        <w:rPr>
          <w:spacing w:val="-3"/>
        </w:rPr>
        <w:t> </w:t>
      </w:r>
      <w:r>
        <w:rPr/>
        <w:t>on from</w:t>
      </w:r>
      <w:r>
        <w:rPr>
          <w:spacing w:val="-2"/>
        </w:rPr>
        <w:t> </w:t>
      </w:r>
      <w:r>
        <w:rPr/>
        <w:t>its</w:t>
      </w:r>
      <w:r>
        <w:rPr>
          <w:spacing w:val="-2"/>
        </w:rPr>
        <w:t> </w:t>
      </w:r>
      <w:r>
        <w:rPr/>
        <w:t>inception. It also</w:t>
      </w:r>
      <w:r>
        <w:rPr>
          <w:spacing w:val="-2"/>
        </w:rPr>
        <w:t> </w:t>
      </w:r>
      <w:r>
        <w:rPr/>
        <w:t>suggests</w:t>
      </w:r>
      <w:r>
        <w:rPr>
          <w:spacing w:val="-2"/>
        </w:rPr>
        <w:t> </w:t>
      </w:r>
      <w:r>
        <w:rPr/>
        <w:t>that</w:t>
      </w:r>
      <w:r>
        <w:rPr>
          <w:spacing w:val="-2"/>
        </w:rPr>
        <w:t> </w:t>
      </w:r>
      <w:r>
        <w:rPr/>
        <w:t>there</w:t>
      </w:r>
      <w:r>
        <w:rPr>
          <w:spacing w:val="-4"/>
        </w:rPr>
        <w:t> </w:t>
      </w:r>
      <w:r>
        <w:rPr/>
        <w:t>is</w:t>
      </w:r>
      <w:r>
        <w:rPr>
          <w:spacing w:val="-2"/>
        </w:rPr>
        <w:t> </w:t>
      </w:r>
      <w:r>
        <w:rPr/>
        <w:t>no ‘one</w:t>
      </w:r>
      <w:r>
        <w:rPr>
          <w:spacing w:val="-4"/>
        </w:rPr>
        <w:t> </w:t>
      </w:r>
      <w:r>
        <w:rPr/>
        <w:t>size fits all’ approach for transitions into a first team, and that player journeys can be categorised into at least broad ‘archetypes’. Its analysis from Category One players suggests three main groups: (1) fast-tracked: early breakthrough in the Premier League following an expedited experience in the professional development phase (PDP) games programme, (2) focused development:</w:t>
      </w:r>
      <w:r>
        <w:rPr>
          <w:spacing w:val="5"/>
        </w:rPr>
        <w:t> </w:t>
      </w:r>
      <w:r>
        <w:rPr/>
        <w:t>targeted</w:t>
      </w:r>
      <w:r>
        <w:rPr>
          <w:spacing w:val="5"/>
        </w:rPr>
        <w:t> </w:t>
      </w:r>
      <w:r>
        <w:rPr/>
        <w:t>loan(s)</w:t>
      </w:r>
      <w:r>
        <w:rPr>
          <w:spacing w:val="5"/>
        </w:rPr>
        <w:t> </w:t>
      </w:r>
      <w:r>
        <w:rPr/>
        <w:t>to</w:t>
      </w:r>
      <w:r>
        <w:rPr>
          <w:spacing w:val="5"/>
        </w:rPr>
        <w:t> </w:t>
      </w:r>
      <w:r>
        <w:rPr/>
        <w:t>complement</w:t>
      </w:r>
      <w:r>
        <w:rPr>
          <w:spacing w:val="5"/>
        </w:rPr>
        <w:t> </w:t>
      </w:r>
      <w:r>
        <w:rPr/>
        <w:t>experience</w:t>
      </w:r>
      <w:r>
        <w:rPr>
          <w:spacing w:val="5"/>
        </w:rPr>
        <w:t> </w:t>
      </w:r>
      <w:r>
        <w:rPr/>
        <w:t>in</w:t>
      </w:r>
      <w:r>
        <w:rPr>
          <w:spacing w:val="5"/>
        </w:rPr>
        <w:t> </w:t>
      </w:r>
      <w:r>
        <w:rPr/>
        <w:t>the</w:t>
      </w:r>
      <w:r>
        <w:rPr>
          <w:spacing w:val="4"/>
        </w:rPr>
        <w:t> </w:t>
      </w:r>
      <w:r>
        <w:rPr/>
        <w:t>PDP</w:t>
      </w:r>
      <w:r>
        <w:rPr>
          <w:spacing w:val="5"/>
        </w:rPr>
        <w:t> </w:t>
      </w:r>
      <w:r>
        <w:rPr/>
        <w:t>games</w:t>
      </w:r>
      <w:r>
        <w:rPr>
          <w:spacing w:val="5"/>
        </w:rPr>
        <w:t> </w:t>
      </w:r>
      <w:r>
        <w:rPr/>
        <w:t>programmes,</w:t>
      </w:r>
      <w:r>
        <w:rPr>
          <w:spacing w:val="6"/>
        </w:rPr>
        <w:t> </w:t>
      </w:r>
      <w:r>
        <w:rPr>
          <w:spacing w:val="-5"/>
        </w:rPr>
        <w:t>and</w:t>
      </w:r>
    </w:p>
    <w:p>
      <w:pPr>
        <w:pStyle w:val="BodyText"/>
        <w:spacing w:line="480" w:lineRule="auto" w:before="1"/>
        <w:ind w:left="700" w:right="477"/>
        <w:jc w:val="both"/>
      </w:pPr>
      <w:r>
        <w:rPr/>
        <w:t>(3) tiered progression: extensive game time in the EFL, plus loan(s) and/or PDP experience before breakthrough.</w:t>
      </w:r>
    </w:p>
    <w:p>
      <w:pPr>
        <w:pStyle w:val="BodyText"/>
      </w:pPr>
    </w:p>
    <w:p>
      <w:pPr>
        <w:pStyle w:val="BodyText"/>
      </w:pPr>
    </w:p>
    <w:p>
      <w:pPr>
        <w:pStyle w:val="BodyText"/>
        <w:spacing w:line="480" w:lineRule="auto"/>
        <w:ind w:left="700" w:right="472"/>
        <w:jc w:val="both"/>
      </w:pPr>
      <w:r>
        <w:rPr/>
        <w:t>Study Four provides an insightful example of this as Luke faces a change in ‘location’ from the</w:t>
      </w:r>
      <w:r>
        <w:rPr>
          <w:spacing w:val="-5"/>
        </w:rPr>
        <w:t> </w:t>
      </w:r>
      <w:r>
        <w:rPr/>
        <w:t>U21</w:t>
      </w:r>
      <w:r>
        <w:rPr>
          <w:spacing w:val="-5"/>
        </w:rPr>
        <w:t> </w:t>
      </w:r>
      <w:r>
        <w:rPr/>
        <w:t>to</w:t>
      </w:r>
      <w:r>
        <w:rPr>
          <w:spacing w:val="-5"/>
        </w:rPr>
        <w:t> </w:t>
      </w:r>
      <w:r>
        <w:rPr/>
        <w:t>first</w:t>
      </w:r>
      <w:r>
        <w:rPr>
          <w:spacing w:val="-4"/>
        </w:rPr>
        <w:t> </w:t>
      </w:r>
      <w:r>
        <w:rPr/>
        <w:t>team</w:t>
      </w:r>
      <w:r>
        <w:rPr>
          <w:spacing w:val="-4"/>
        </w:rPr>
        <w:t> </w:t>
      </w:r>
      <w:r>
        <w:rPr/>
        <w:t>and</w:t>
      </w:r>
      <w:r>
        <w:rPr>
          <w:spacing w:val="-7"/>
        </w:rPr>
        <w:t> </w:t>
      </w:r>
      <w:r>
        <w:rPr/>
        <w:t>back</w:t>
      </w:r>
      <w:r>
        <w:rPr>
          <w:spacing w:val="-5"/>
        </w:rPr>
        <w:t> </w:t>
      </w:r>
      <w:r>
        <w:rPr/>
        <w:t>to</w:t>
      </w:r>
      <w:r>
        <w:rPr>
          <w:spacing w:val="-5"/>
        </w:rPr>
        <w:t> </w:t>
      </w:r>
      <w:r>
        <w:rPr/>
        <w:t>U21</w:t>
      </w:r>
      <w:r>
        <w:rPr>
          <w:spacing w:val="-5"/>
        </w:rPr>
        <w:t> </w:t>
      </w:r>
      <w:r>
        <w:rPr/>
        <w:t>on</w:t>
      </w:r>
      <w:r>
        <w:rPr>
          <w:spacing w:val="-5"/>
        </w:rPr>
        <w:t> </w:t>
      </w:r>
      <w:r>
        <w:rPr/>
        <w:t>a</w:t>
      </w:r>
      <w:r>
        <w:rPr>
          <w:spacing w:val="-5"/>
        </w:rPr>
        <w:t> </w:t>
      </w:r>
      <w:r>
        <w:rPr/>
        <w:t>weekly</w:t>
      </w:r>
      <w:r>
        <w:rPr>
          <w:spacing w:val="-7"/>
        </w:rPr>
        <w:t> </w:t>
      </w:r>
      <w:r>
        <w:rPr/>
        <w:t>basis.</w:t>
      </w:r>
      <w:r>
        <w:rPr>
          <w:spacing w:val="-5"/>
        </w:rPr>
        <w:t> </w:t>
      </w:r>
      <w:r>
        <w:rPr/>
        <w:t>Although</w:t>
      </w:r>
      <w:r>
        <w:rPr>
          <w:spacing w:val="-2"/>
        </w:rPr>
        <w:t> </w:t>
      </w:r>
      <w:r>
        <w:rPr/>
        <w:t>Luke</w:t>
      </w:r>
      <w:r>
        <w:rPr>
          <w:spacing w:val="-6"/>
        </w:rPr>
        <w:t> </w:t>
      </w:r>
      <w:r>
        <w:rPr/>
        <w:t>is</w:t>
      </w:r>
      <w:r>
        <w:rPr>
          <w:spacing w:val="-5"/>
        </w:rPr>
        <w:t> </w:t>
      </w:r>
      <w:r>
        <w:rPr/>
        <w:t>getting</w:t>
      </w:r>
      <w:r>
        <w:rPr>
          <w:spacing w:val="-6"/>
        </w:rPr>
        <w:t> </w:t>
      </w:r>
      <w:r>
        <w:rPr/>
        <w:t>exposure</w:t>
      </w:r>
      <w:r>
        <w:rPr>
          <w:spacing w:val="-6"/>
        </w:rPr>
        <w:t> </w:t>
      </w:r>
      <w:r>
        <w:rPr/>
        <w:t>to first</w:t>
      </w:r>
      <w:r>
        <w:rPr>
          <w:spacing w:val="-3"/>
        </w:rPr>
        <w:t> </w:t>
      </w:r>
      <w:r>
        <w:rPr/>
        <w:t>team</w:t>
      </w:r>
      <w:r>
        <w:rPr>
          <w:spacing w:val="-3"/>
        </w:rPr>
        <w:t> </w:t>
      </w:r>
      <w:r>
        <w:rPr/>
        <w:t>training,</w:t>
      </w:r>
      <w:r>
        <w:rPr>
          <w:spacing w:val="-2"/>
        </w:rPr>
        <w:t> </w:t>
      </w:r>
      <w:r>
        <w:rPr/>
        <w:t>this</w:t>
      </w:r>
      <w:r>
        <w:rPr>
          <w:spacing w:val="-3"/>
        </w:rPr>
        <w:t> </w:t>
      </w:r>
      <w:r>
        <w:rPr/>
        <w:t>constant</w:t>
      </w:r>
      <w:r>
        <w:rPr>
          <w:spacing w:val="-3"/>
        </w:rPr>
        <w:t> </w:t>
      </w:r>
      <w:r>
        <w:rPr/>
        <w:t>state</w:t>
      </w:r>
      <w:r>
        <w:rPr>
          <w:spacing w:val="-4"/>
        </w:rPr>
        <w:t> </w:t>
      </w:r>
      <w:r>
        <w:rPr/>
        <w:t>of</w:t>
      </w:r>
      <w:r>
        <w:rPr>
          <w:spacing w:val="-4"/>
        </w:rPr>
        <w:t> </w:t>
      </w:r>
      <w:r>
        <w:rPr/>
        <w:t>flux</w:t>
      </w:r>
      <w:r>
        <w:rPr>
          <w:spacing w:val="-4"/>
        </w:rPr>
        <w:t> </w:t>
      </w:r>
      <w:r>
        <w:rPr/>
        <w:t>for</w:t>
      </w:r>
      <w:r>
        <w:rPr>
          <w:spacing w:val="-5"/>
        </w:rPr>
        <w:t> </w:t>
      </w:r>
      <w:r>
        <w:rPr/>
        <w:t>him</w:t>
      </w:r>
      <w:r>
        <w:rPr>
          <w:spacing w:val="-2"/>
        </w:rPr>
        <w:t> </w:t>
      </w:r>
      <w:r>
        <w:rPr/>
        <w:t>brings</w:t>
      </w:r>
      <w:r>
        <w:rPr>
          <w:spacing w:val="-3"/>
        </w:rPr>
        <w:t> </w:t>
      </w:r>
      <w:r>
        <w:rPr/>
        <w:t>about</w:t>
      </w:r>
      <w:r>
        <w:rPr>
          <w:spacing w:val="-2"/>
        </w:rPr>
        <w:t> </w:t>
      </w:r>
      <w:r>
        <w:rPr/>
        <w:t>other</w:t>
      </w:r>
      <w:r>
        <w:rPr>
          <w:spacing w:val="-5"/>
        </w:rPr>
        <w:t> </w:t>
      </w:r>
      <w:r>
        <w:rPr/>
        <w:t>issues</w:t>
      </w:r>
      <w:r>
        <w:rPr>
          <w:spacing w:val="-3"/>
        </w:rPr>
        <w:t> </w:t>
      </w:r>
      <w:r>
        <w:rPr/>
        <w:t>that</w:t>
      </w:r>
      <w:r>
        <w:rPr>
          <w:spacing w:val="-3"/>
        </w:rPr>
        <w:t> </w:t>
      </w:r>
      <w:r>
        <w:rPr/>
        <w:t>leaves</w:t>
      </w:r>
      <w:r>
        <w:rPr>
          <w:spacing w:val="-3"/>
        </w:rPr>
        <w:t> </w:t>
      </w:r>
      <w:r>
        <w:rPr/>
        <w:t>him, at times feeling isolated and dealing with his identity as a footballer. The research provides a contextual understanding that goes beyond the acontextual traditional models of athletic development</w:t>
      </w:r>
      <w:r>
        <w:rPr>
          <w:spacing w:val="-6"/>
        </w:rPr>
        <w:t> </w:t>
      </w:r>
      <w:r>
        <w:rPr/>
        <w:t>(Wylleman</w:t>
      </w:r>
      <w:r>
        <w:rPr>
          <w:spacing w:val="-3"/>
        </w:rPr>
        <w:t> </w:t>
      </w:r>
      <w:r>
        <w:rPr/>
        <w:t>et</w:t>
      </w:r>
      <w:r>
        <w:rPr>
          <w:spacing w:val="-7"/>
        </w:rPr>
        <w:t> </w:t>
      </w:r>
      <w:r>
        <w:rPr/>
        <w:t>al.,</w:t>
      </w:r>
      <w:r>
        <w:rPr>
          <w:spacing w:val="-7"/>
        </w:rPr>
        <w:t> </w:t>
      </w:r>
      <w:r>
        <w:rPr/>
        <w:t>2013)</w:t>
      </w:r>
      <w:r>
        <w:rPr>
          <w:spacing w:val="-8"/>
        </w:rPr>
        <w:t> </w:t>
      </w:r>
      <w:r>
        <w:rPr/>
        <w:t>and</w:t>
      </w:r>
      <w:r>
        <w:rPr>
          <w:spacing w:val="-5"/>
        </w:rPr>
        <w:t> </w:t>
      </w:r>
      <w:r>
        <w:rPr/>
        <w:t>further</w:t>
      </w:r>
      <w:r>
        <w:rPr>
          <w:spacing w:val="-8"/>
        </w:rPr>
        <w:t> </w:t>
      </w:r>
      <w:r>
        <w:rPr/>
        <w:t>extends</w:t>
      </w:r>
      <w:r>
        <w:rPr>
          <w:spacing w:val="-7"/>
        </w:rPr>
        <w:t> </w:t>
      </w:r>
      <w:r>
        <w:rPr/>
        <w:t>the</w:t>
      </w:r>
      <w:r>
        <w:rPr>
          <w:spacing w:val="-8"/>
        </w:rPr>
        <w:t> </w:t>
      </w:r>
      <w:r>
        <w:rPr/>
        <w:t>limited</w:t>
      </w:r>
      <w:r>
        <w:rPr>
          <w:spacing w:val="-7"/>
        </w:rPr>
        <w:t> </w:t>
      </w:r>
      <w:r>
        <w:rPr/>
        <w:t>research</w:t>
      </w:r>
      <w:r>
        <w:rPr>
          <w:spacing w:val="-7"/>
        </w:rPr>
        <w:t> </w:t>
      </w:r>
      <w:r>
        <w:rPr/>
        <w:t>in</w:t>
      </w:r>
      <w:r>
        <w:rPr>
          <w:spacing w:val="-7"/>
        </w:rPr>
        <w:t> </w:t>
      </w:r>
      <w:r>
        <w:rPr/>
        <w:t>this</w:t>
      </w:r>
      <w:r>
        <w:rPr>
          <w:spacing w:val="-7"/>
        </w:rPr>
        <w:t> </w:t>
      </w:r>
      <w:r>
        <w:rPr/>
        <w:t>area</w:t>
      </w:r>
      <w:r>
        <w:rPr>
          <w:spacing w:val="-8"/>
        </w:rPr>
        <w:t> </w:t>
      </w:r>
      <w:r>
        <w:rPr/>
        <w:t>from Richardson</w:t>
      </w:r>
      <w:r>
        <w:rPr>
          <w:spacing w:val="-8"/>
        </w:rPr>
        <w:t> </w:t>
      </w:r>
      <w:r>
        <w:rPr/>
        <w:t>et</w:t>
      </w:r>
      <w:r>
        <w:rPr>
          <w:spacing w:val="-4"/>
        </w:rPr>
        <w:t> </w:t>
      </w:r>
      <w:r>
        <w:rPr/>
        <w:t>al.</w:t>
      </w:r>
      <w:r>
        <w:rPr>
          <w:spacing w:val="-7"/>
        </w:rPr>
        <w:t> </w:t>
      </w:r>
      <w:r>
        <w:rPr/>
        <w:t>(2013)</w:t>
      </w:r>
      <w:r>
        <w:rPr>
          <w:spacing w:val="-5"/>
        </w:rPr>
        <w:t> </w:t>
      </w:r>
      <w:r>
        <w:rPr/>
        <w:t>and</w:t>
      </w:r>
      <w:r>
        <w:rPr>
          <w:spacing w:val="-7"/>
        </w:rPr>
        <w:t> </w:t>
      </w:r>
      <w:r>
        <w:rPr/>
        <w:t>Dowling</w:t>
      </w:r>
      <w:r>
        <w:rPr>
          <w:spacing w:val="-9"/>
        </w:rPr>
        <w:t> </w:t>
      </w:r>
      <w:r>
        <w:rPr/>
        <w:t>et</w:t>
      </w:r>
      <w:r>
        <w:rPr>
          <w:spacing w:val="-4"/>
        </w:rPr>
        <w:t> </w:t>
      </w:r>
      <w:r>
        <w:rPr/>
        <w:t>al.</w:t>
      </w:r>
      <w:r>
        <w:rPr>
          <w:spacing w:val="-7"/>
        </w:rPr>
        <w:t> </w:t>
      </w:r>
      <w:r>
        <w:rPr/>
        <w:t>(2018)</w:t>
      </w:r>
      <w:r>
        <w:rPr>
          <w:spacing w:val="-6"/>
        </w:rPr>
        <w:t> </w:t>
      </w:r>
      <w:r>
        <w:rPr/>
        <w:t>but</w:t>
      </w:r>
      <w:r>
        <w:rPr>
          <w:spacing w:val="-7"/>
        </w:rPr>
        <w:t> </w:t>
      </w:r>
      <w:r>
        <w:rPr/>
        <w:t>adds</w:t>
      </w:r>
      <w:r>
        <w:rPr>
          <w:spacing w:val="-7"/>
        </w:rPr>
        <w:t> </w:t>
      </w:r>
      <w:r>
        <w:rPr/>
        <w:t>further</w:t>
      </w:r>
      <w:r>
        <w:rPr>
          <w:spacing w:val="-5"/>
        </w:rPr>
        <w:t> </w:t>
      </w:r>
      <w:r>
        <w:rPr/>
        <w:t>critical</w:t>
      </w:r>
      <w:r>
        <w:rPr>
          <w:spacing w:val="-7"/>
        </w:rPr>
        <w:t> </w:t>
      </w:r>
      <w:r>
        <w:rPr/>
        <w:t>real-world</w:t>
      </w:r>
      <w:r>
        <w:rPr>
          <w:spacing w:val="-7"/>
        </w:rPr>
        <w:t> </w:t>
      </w:r>
      <w:r>
        <w:rPr/>
        <w:t>insights, views and experience from those embedded within the phase, and across a wider scope of the English</w:t>
      </w:r>
      <w:r>
        <w:rPr>
          <w:spacing w:val="-7"/>
        </w:rPr>
        <w:t> </w:t>
      </w:r>
      <w:r>
        <w:rPr/>
        <w:t>academy</w:t>
      </w:r>
      <w:r>
        <w:rPr>
          <w:spacing w:val="-9"/>
        </w:rPr>
        <w:t> </w:t>
      </w:r>
      <w:r>
        <w:rPr/>
        <w:t>system.</w:t>
      </w:r>
      <w:r>
        <w:rPr>
          <w:spacing w:val="-4"/>
        </w:rPr>
        <w:t> </w:t>
      </w:r>
      <w:r>
        <w:rPr/>
        <w:t>In</w:t>
      </w:r>
      <w:r>
        <w:rPr>
          <w:spacing w:val="-7"/>
        </w:rPr>
        <w:t> </w:t>
      </w:r>
      <w:r>
        <w:rPr/>
        <w:t>particular,</w:t>
      </w:r>
      <w:r>
        <w:rPr>
          <w:spacing w:val="-4"/>
        </w:rPr>
        <w:t> </w:t>
      </w:r>
      <w:r>
        <w:rPr/>
        <w:t>the</w:t>
      </w:r>
      <w:r>
        <w:rPr>
          <w:spacing w:val="-5"/>
        </w:rPr>
        <w:t> </w:t>
      </w:r>
      <w:r>
        <w:rPr/>
        <w:t>notion</w:t>
      </w:r>
      <w:r>
        <w:rPr>
          <w:spacing w:val="-5"/>
        </w:rPr>
        <w:t> </w:t>
      </w:r>
      <w:r>
        <w:rPr/>
        <w:t>of</w:t>
      </w:r>
      <w:r>
        <w:rPr>
          <w:spacing w:val="-8"/>
        </w:rPr>
        <w:t> </w:t>
      </w:r>
      <w:r>
        <w:rPr/>
        <w:t>talent</w:t>
      </w:r>
      <w:r>
        <w:rPr>
          <w:spacing w:val="-7"/>
        </w:rPr>
        <w:t> </w:t>
      </w:r>
      <w:r>
        <w:rPr/>
        <w:t>development</w:t>
      </w:r>
      <w:r>
        <w:rPr>
          <w:spacing w:val="-3"/>
        </w:rPr>
        <w:t> </w:t>
      </w:r>
      <w:r>
        <w:rPr/>
        <w:t>for</w:t>
      </w:r>
      <w:r>
        <w:rPr>
          <w:spacing w:val="-6"/>
        </w:rPr>
        <w:t> </w:t>
      </w:r>
      <w:r>
        <w:rPr/>
        <w:t>players</w:t>
      </w:r>
      <w:r>
        <w:rPr>
          <w:spacing w:val="-5"/>
        </w:rPr>
        <w:t> </w:t>
      </w:r>
      <w:r>
        <w:rPr/>
        <w:t>who</w:t>
      </w:r>
      <w:r>
        <w:rPr>
          <w:spacing w:val="-5"/>
        </w:rPr>
        <w:t> </w:t>
      </w:r>
      <w:r>
        <w:rPr/>
        <w:t>are</w:t>
      </w:r>
      <w:r>
        <w:rPr>
          <w:spacing w:val="-8"/>
        </w:rPr>
        <w:t> </w:t>
      </w:r>
      <w:r>
        <w:rPr/>
        <w:t>in the 18-21 age range and who are clearly already very far advanced in their skill development in</w:t>
      </w:r>
      <w:r>
        <w:rPr>
          <w:spacing w:val="-5"/>
        </w:rPr>
        <w:t> </w:t>
      </w:r>
      <w:r>
        <w:rPr/>
        <w:t>absolute</w:t>
      </w:r>
      <w:r>
        <w:rPr>
          <w:spacing w:val="-5"/>
        </w:rPr>
        <w:t> </w:t>
      </w:r>
      <w:r>
        <w:rPr/>
        <w:t>terms</w:t>
      </w:r>
      <w:r>
        <w:rPr>
          <w:spacing w:val="-4"/>
        </w:rPr>
        <w:t> </w:t>
      </w:r>
      <w:r>
        <w:rPr/>
        <w:t>(but</w:t>
      </w:r>
      <w:r>
        <w:rPr>
          <w:spacing w:val="-5"/>
        </w:rPr>
        <w:t> </w:t>
      </w:r>
      <w:r>
        <w:rPr/>
        <w:t>in</w:t>
      </w:r>
      <w:r>
        <w:rPr>
          <w:spacing w:val="-5"/>
        </w:rPr>
        <w:t> </w:t>
      </w:r>
      <w:r>
        <w:rPr/>
        <w:t>EPPP</w:t>
      </w:r>
      <w:r>
        <w:rPr>
          <w:spacing w:val="-4"/>
        </w:rPr>
        <w:t> </w:t>
      </w:r>
      <w:r>
        <w:rPr/>
        <w:t>terms</w:t>
      </w:r>
      <w:r>
        <w:rPr>
          <w:spacing w:val="-4"/>
        </w:rPr>
        <w:t> </w:t>
      </w:r>
      <w:r>
        <w:rPr/>
        <w:t>still</w:t>
      </w:r>
      <w:r>
        <w:rPr>
          <w:spacing w:val="-4"/>
        </w:rPr>
        <w:t> </w:t>
      </w:r>
      <w:r>
        <w:rPr/>
        <w:t>thought</w:t>
      </w:r>
      <w:r>
        <w:rPr>
          <w:spacing w:val="-5"/>
        </w:rPr>
        <w:t> </w:t>
      </w:r>
      <w:r>
        <w:rPr/>
        <w:t>to</w:t>
      </w:r>
      <w:r>
        <w:rPr>
          <w:spacing w:val="-5"/>
        </w:rPr>
        <w:t> </w:t>
      </w:r>
      <w:r>
        <w:rPr/>
        <w:t>be</w:t>
      </w:r>
      <w:r>
        <w:rPr>
          <w:spacing w:val="-6"/>
        </w:rPr>
        <w:t> </w:t>
      </w:r>
      <w:r>
        <w:rPr/>
        <w:t>in</w:t>
      </w:r>
      <w:r>
        <w:rPr>
          <w:spacing w:val="-5"/>
        </w:rPr>
        <w:t> </w:t>
      </w:r>
      <w:r>
        <w:rPr/>
        <w:t>a</w:t>
      </w:r>
      <w:r>
        <w:rPr>
          <w:spacing w:val="-6"/>
        </w:rPr>
        <w:t> </w:t>
      </w:r>
      <w:r>
        <w:rPr/>
        <w:t>development</w:t>
      </w:r>
      <w:r>
        <w:rPr>
          <w:spacing w:val="-3"/>
        </w:rPr>
        <w:t> </w:t>
      </w:r>
      <w:r>
        <w:rPr/>
        <w:t>phase)</w:t>
      </w:r>
      <w:r>
        <w:rPr>
          <w:spacing w:val="-5"/>
        </w:rPr>
        <w:t> </w:t>
      </w:r>
      <w:r>
        <w:rPr/>
        <w:t>would</w:t>
      </w:r>
      <w:r>
        <w:rPr>
          <w:spacing w:val="-5"/>
        </w:rPr>
        <w:t> </w:t>
      </w:r>
      <w:r>
        <w:rPr/>
        <w:t>benefit from</w:t>
      </w:r>
      <w:r>
        <w:rPr>
          <w:spacing w:val="59"/>
        </w:rPr>
        <w:t> </w:t>
      </w:r>
      <w:r>
        <w:rPr/>
        <w:t>being</w:t>
      </w:r>
      <w:r>
        <w:rPr>
          <w:spacing w:val="56"/>
        </w:rPr>
        <w:t> </w:t>
      </w:r>
      <w:r>
        <w:rPr/>
        <w:t>considered</w:t>
      </w:r>
      <w:r>
        <w:rPr>
          <w:spacing w:val="63"/>
        </w:rPr>
        <w:t> </w:t>
      </w:r>
      <w:r>
        <w:rPr/>
        <w:t>a</w:t>
      </w:r>
      <w:r>
        <w:rPr>
          <w:spacing w:val="58"/>
        </w:rPr>
        <w:t> </w:t>
      </w:r>
      <w:r>
        <w:rPr/>
        <w:t>‘late</w:t>
      </w:r>
      <w:r>
        <w:rPr>
          <w:spacing w:val="59"/>
        </w:rPr>
        <w:t> </w:t>
      </w:r>
      <w:r>
        <w:rPr/>
        <w:t>development</w:t>
      </w:r>
      <w:r>
        <w:rPr>
          <w:spacing w:val="60"/>
        </w:rPr>
        <w:t> </w:t>
      </w:r>
      <w:r>
        <w:rPr/>
        <w:t>phase’.</w:t>
      </w:r>
      <w:r>
        <w:rPr>
          <w:spacing w:val="59"/>
        </w:rPr>
        <w:t> </w:t>
      </w:r>
      <w:r>
        <w:rPr/>
        <w:t>As</w:t>
      </w:r>
      <w:r>
        <w:rPr>
          <w:spacing w:val="59"/>
        </w:rPr>
        <w:t> </w:t>
      </w:r>
      <w:r>
        <w:rPr/>
        <w:t>will</w:t>
      </w:r>
      <w:r>
        <w:rPr>
          <w:spacing w:val="61"/>
        </w:rPr>
        <w:t> </w:t>
      </w:r>
      <w:r>
        <w:rPr/>
        <w:t>be</w:t>
      </w:r>
      <w:r>
        <w:rPr>
          <w:spacing w:val="58"/>
        </w:rPr>
        <w:t> </w:t>
      </w:r>
      <w:r>
        <w:rPr/>
        <w:t>discussed</w:t>
      </w:r>
      <w:r>
        <w:rPr>
          <w:spacing w:val="60"/>
        </w:rPr>
        <w:t> </w:t>
      </w:r>
      <w:r>
        <w:rPr/>
        <w:t>later,</w:t>
      </w:r>
      <w:r>
        <w:rPr>
          <w:spacing w:val="58"/>
        </w:rPr>
        <w:t> </w:t>
      </w:r>
      <w:r>
        <w:rPr/>
        <w:t>this</w:t>
      </w:r>
      <w:r>
        <w:rPr>
          <w:spacing w:val="60"/>
        </w:rPr>
        <w:t> </w:t>
      </w:r>
      <w:r>
        <w:rPr>
          <w:spacing w:val="-4"/>
        </w:rPr>
        <w:t>late</w:t>
      </w:r>
    </w:p>
    <w:p>
      <w:pPr>
        <w:spacing w:after="0" w:line="480" w:lineRule="auto"/>
        <w:jc w:val="both"/>
        <w:sectPr>
          <w:pgSz w:w="11910" w:h="16840"/>
          <w:pgMar w:header="0" w:footer="992" w:top="1360" w:bottom="1180" w:left="740" w:right="960"/>
        </w:sectPr>
      </w:pPr>
    </w:p>
    <w:p>
      <w:pPr>
        <w:pStyle w:val="BodyText"/>
        <w:spacing w:line="480" w:lineRule="auto" w:before="61"/>
        <w:ind w:left="700" w:right="476"/>
        <w:jc w:val="both"/>
      </w:pPr>
      <w:r>
        <w:rPr/>
        <w:t>development phase might be more appropriately categorised as a ‘readiness phase’, with relevant attention to factors other than skill development itself.</w:t>
      </w:r>
    </w:p>
    <w:p>
      <w:pPr>
        <w:pStyle w:val="BodyText"/>
      </w:pPr>
    </w:p>
    <w:p>
      <w:pPr>
        <w:pStyle w:val="BodyText"/>
      </w:pPr>
    </w:p>
    <w:p>
      <w:pPr>
        <w:pStyle w:val="BodyText"/>
        <w:spacing w:line="480" w:lineRule="auto"/>
        <w:ind w:left="700" w:right="470"/>
        <w:jc w:val="both"/>
      </w:pPr>
      <w:r>
        <w:rPr/>
        <w:t>This complexity</w:t>
      </w:r>
      <w:r>
        <w:rPr>
          <w:spacing w:val="-2"/>
        </w:rPr>
        <w:t> </w:t>
      </w:r>
      <w:r>
        <w:rPr/>
        <w:t>of experiences and career trajectories that leads to doubts about the integrity of the U21 experience was illustrated in Studies Three and Four, in which players’ reported a gradually-emerging ‘positioning’ that could be conceptualised into a progression continuum (Figure 8.1). Players in their first year in an U21 squad enjoy the new challenge of ‘stepping up’, the increase in levels of intensity and quality, and felt adequately challenged. However, players beyond their first year who were not progressing in line with their own desired outcomes or appearing to near a position in the first team, experienced feelings of frustration and disheartenment. This state of stagnation could further manifest into a sense of isolation, with players at this point experiencing a lack of challenge and connection, coupled with the realisation that progression into the first team in their current club was unlikely. Appropriate challenge has been reported as crucial to the player development environment to instil coping skills and resilience (Megicks et al., 2022). These players in particular reported a lack of challenge in training and in competition, i.e., in league matches, and therefore the experience was not appropriate for</w:t>
      </w:r>
      <w:r>
        <w:rPr>
          <w:spacing w:val="-1"/>
        </w:rPr>
        <w:t> </w:t>
      </w:r>
      <w:r>
        <w:rPr/>
        <w:t>their development or</w:t>
      </w:r>
      <w:r>
        <w:rPr>
          <w:spacing w:val="-1"/>
        </w:rPr>
        <w:t> </w:t>
      </w:r>
      <w:r>
        <w:rPr/>
        <w:t>readiness into a</w:t>
      </w:r>
      <w:r>
        <w:rPr>
          <w:spacing w:val="-1"/>
        </w:rPr>
        <w:t> </w:t>
      </w:r>
      <w:r>
        <w:rPr/>
        <w:t>first</w:t>
      </w:r>
      <w:r>
        <w:rPr>
          <w:spacing w:val="-2"/>
        </w:rPr>
        <w:t> </w:t>
      </w:r>
      <w:r>
        <w:rPr/>
        <w:t>team (Dowling</w:t>
      </w:r>
      <w:r>
        <w:rPr>
          <w:spacing w:val="-2"/>
        </w:rPr>
        <w:t> </w:t>
      </w:r>
      <w:r>
        <w:rPr/>
        <w:t>et al., 2018) and impacted their overall sense of wellbeing. In Study Two, which captured players’ perceptions</w:t>
      </w:r>
      <w:r>
        <w:rPr>
          <w:spacing w:val="-7"/>
        </w:rPr>
        <w:t> </w:t>
      </w:r>
      <w:r>
        <w:rPr/>
        <w:t>of</w:t>
      </w:r>
      <w:r>
        <w:rPr>
          <w:spacing w:val="-8"/>
        </w:rPr>
        <w:t> </w:t>
      </w:r>
      <w:r>
        <w:rPr/>
        <w:t>the</w:t>
      </w:r>
      <w:r>
        <w:rPr>
          <w:spacing w:val="-8"/>
        </w:rPr>
        <w:t> </w:t>
      </w:r>
      <w:r>
        <w:rPr/>
        <w:t>quality</w:t>
      </w:r>
      <w:r>
        <w:rPr>
          <w:spacing w:val="-9"/>
        </w:rPr>
        <w:t> </w:t>
      </w:r>
      <w:r>
        <w:rPr/>
        <w:t>of</w:t>
      </w:r>
      <w:r>
        <w:rPr>
          <w:spacing w:val="-8"/>
        </w:rPr>
        <w:t> </w:t>
      </w:r>
      <w:r>
        <w:rPr/>
        <w:t>their</w:t>
      </w:r>
      <w:r>
        <w:rPr>
          <w:spacing w:val="-5"/>
        </w:rPr>
        <w:t> </w:t>
      </w:r>
      <w:r>
        <w:rPr/>
        <w:t>environment</w:t>
      </w:r>
      <w:r>
        <w:rPr>
          <w:spacing w:val="-4"/>
        </w:rPr>
        <w:t> </w:t>
      </w:r>
      <w:r>
        <w:rPr/>
        <w:t>across</w:t>
      </w:r>
      <w:r>
        <w:rPr>
          <w:spacing w:val="-7"/>
        </w:rPr>
        <w:t> </w:t>
      </w:r>
      <w:r>
        <w:rPr/>
        <w:t>a</w:t>
      </w:r>
      <w:r>
        <w:rPr>
          <w:spacing w:val="-8"/>
        </w:rPr>
        <w:t> </w:t>
      </w:r>
      <w:r>
        <w:rPr/>
        <w:t>range</w:t>
      </w:r>
      <w:r>
        <w:rPr>
          <w:spacing w:val="-8"/>
        </w:rPr>
        <w:t> </w:t>
      </w:r>
      <w:r>
        <w:rPr/>
        <w:t>of</w:t>
      </w:r>
      <w:r>
        <w:rPr>
          <w:spacing w:val="-8"/>
        </w:rPr>
        <w:t> </w:t>
      </w:r>
      <w:r>
        <w:rPr/>
        <w:t>clubs</w:t>
      </w:r>
      <w:r>
        <w:rPr>
          <w:spacing w:val="-5"/>
        </w:rPr>
        <w:t> </w:t>
      </w:r>
      <w:r>
        <w:rPr/>
        <w:t>and</w:t>
      </w:r>
      <w:r>
        <w:rPr>
          <w:spacing w:val="-7"/>
        </w:rPr>
        <w:t> </w:t>
      </w:r>
      <w:r>
        <w:rPr/>
        <w:t>categories,</w:t>
      </w:r>
      <w:r>
        <w:rPr>
          <w:spacing w:val="-4"/>
        </w:rPr>
        <w:t> </w:t>
      </w:r>
      <w:r>
        <w:rPr/>
        <w:t>reported good levels of well-being on average across the sample. This was most likely the result of perceived</w:t>
      </w:r>
      <w:r>
        <w:rPr>
          <w:spacing w:val="-2"/>
        </w:rPr>
        <w:t> </w:t>
      </w:r>
      <w:r>
        <w:rPr/>
        <w:t>excellent</w:t>
      </w:r>
      <w:r>
        <w:rPr>
          <w:spacing w:val="-2"/>
        </w:rPr>
        <w:t> </w:t>
      </w:r>
      <w:r>
        <w:rPr/>
        <w:t>support</w:t>
      </w:r>
      <w:r>
        <w:rPr>
          <w:spacing w:val="-2"/>
        </w:rPr>
        <w:t> </w:t>
      </w:r>
      <w:r>
        <w:rPr/>
        <w:t>networks</w:t>
      </w:r>
      <w:r>
        <w:rPr>
          <w:spacing w:val="-2"/>
        </w:rPr>
        <w:t> </w:t>
      </w:r>
      <w:r>
        <w:rPr/>
        <w:t>around</w:t>
      </w:r>
      <w:r>
        <w:rPr>
          <w:spacing w:val="-3"/>
        </w:rPr>
        <w:t> </w:t>
      </w:r>
      <w:r>
        <w:rPr/>
        <w:t>them</w:t>
      </w:r>
      <w:r>
        <w:rPr>
          <w:spacing w:val="-2"/>
        </w:rPr>
        <w:t> </w:t>
      </w:r>
      <w:r>
        <w:rPr/>
        <w:t>and</w:t>
      </w:r>
      <w:r>
        <w:rPr>
          <w:spacing w:val="-2"/>
        </w:rPr>
        <w:t> </w:t>
      </w:r>
      <w:r>
        <w:rPr/>
        <w:t>a</w:t>
      </w:r>
      <w:r>
        <w:rPr>
          <w:spacing w:val="-3"/>
        </w:rPr>
        <w:t> </w:t>
      </w:r>
      <w:r>
        <w:rPr/>
        <w:t>high</w:t>
      </w:r>
      <w:r>
        <w:rPr>
          <w:spacing w:val="-2"/>
        </w:rPr>
        <w:t> </w:t>
      </w:r>
      <w:r>
        <w:rPr/>
        <w:t>standard</w:t>
      </w:r>
      <w:r>
        <w:rPr>
          <w:spacing w:val="-2"/>
        </w:rPr>
        <w:t> </w:t>
      </w:r>
      <w:r>
        <w:rPr/>
        <w:t>of</w:t>
      </w:r>
      <w:r>
        <w:rPr>
          <w:spacing w:val="-2"/>
        </w:rPr>
        <w:t> </w:t>
      </w:r>
      <w:r>
        <w:rPr/>
        <w:t>coaching.</w:t>
      </w:r>
      <w:r>
        <w:rPr>
          <w:spacing w:val="-2"/>
        </w:rPr>
        <w:t> </w:t>
      </w:r>
      <w:r>
        <w:rPr/>
        <w:t>However, when digging</w:t>
      </w:r>
      <w:r>
        <w:rPr>
          <w:spacing w:val="-2"/>
        </w:rPr>
        <w:t> </w:t>
      </w:r>
      <w:r>
        <w:rPr/>
        <w:t>a</w:t>
      </w:r>
      <w:r>
        <w:rPr>
          <w:spacing w:val="-1"/>
        </w:rPr>
        <w:t> </w:t>
      </w:r>
      <w:r>
        <w:rPr/>
        <w:t>little deeper into the sample of</w:t>
      </w:r>
      <w:r>
        <w:rPr>
          <w:spacing w:val="-1"/>
        </w:rPr>
        <w:t> </w:t>
      </w:r>
      <w:r>
        <w:rPr/>
        <w:t>players, those who scored higher</w:t>
      </w:r>
      <w:r>
        <w:rPr>
          <w:spacing w:val="-1"/>
        </w:rPr>
        <w:t> </w:t>
      </w:r>
      <w:r>
        <w:rPr/>
        <w:t>on the GHQ- 12, indicating levels of psychological distress, had an average age close to 20 with a good majority</w:t>
      </w:r>
      <w:r>
        <w:rPr>
          <w:spacing w:val="-15"/>
        </w:rPr>
        <w:t> </w:t>
      </w:r>
      <w:r>
        <w:rPr/>
        <w:t>of</w:t>
      </w:r>
      <w:r>
        <w:rPr>
          <w:spacing w:val="-10"/>
        </w:rPr>
        <w:t> </w:t>
      </w:r>
      <w:r>
        <w:rPr/>
        <w:t>those</w:t>
      </w:r>
      <w:r>
        <w:rPr>
          <w:spacing w:val="-11"/>
        </w:rPr>
        <w:t> </w:t>
      </w:r>
      <w:r>
        <w:rPr/>
        <w:t>players</w:t>
      </w:r>
      <w:r>
        <w:rPr>
          <w:spacing w:val="-10"/>
        </w:rPr>
        <w:t> </w:t>
      </w:r>
      <w:r>
        <w:rPr/>
        <w:t>in</w:t>
      </w:r>
      <w:r>
        <w:rPr>
          <w:spacing w:val="-11"/>
        </w:rPr>
        <w:t> </w:t>
      </w:r>
      <w:r>
        <w:rPr/>
        <w:t>the</w:t>
      </w:r>
      <w:r>
        <w:rPr>
          <w:spacing w:val="-11"/>
        </w:rPr>
        <w:t> </w:t>
      </w:r>
      <w:r>
        <w:rPr/>
        <w:t>age</w:t>
      </w:r>
      <w:r>
        <w:rPr>
          <w:spacing w:val="-12"/>
        </w:rPr>
        <w:t> </w:t>
      </w:r>
      <w:r>
        <w:rPr/>
        <w:t>bracket</w:t>
      </w:r>
      <w:r>
        <w:rPr>
          <w:spacing w:val="-10"/>
        </w:rPr>
        <w:t> </w:t>
      </w:r>
      <w:r>
        <w:rPr/>
        <w:t>20-21,</w:t>
      </w:r>
      <w:r>
        <w:rPr>
          <w:spacing w:val="-9"/>
        </w:rPr>
        <w:t> </w:t>
      </w:r>
      <w:r>
        <w:rPr/>
        <w:t>possibly</w:t>
      </w:r>
      <w:r>
        <w:rPr>
          <w:spacing w:val="-15"/>
        </w:rPr>
        <w:t> </w:t>
      </w:r>
      <w:r>
        <w:rPr/>
        <w:t>indicating</w:t>
      </w:r>
      <w:r>
        <w:rPr>
          <w:spacing w:val="-12"/>
        </w:rPr>
        <w:t> </w:t>
      </w:r>
      <w:r>
        <w:rPr/>
        <w:t>dissatisfaction</w:t>
      </w:r>
      <w:r>
        <w:rPr>
          <w:spacing w:val="-10"/>
        </w:rPr>
        <w:t> </w:t>
      </w:r>
      <w:r>
        <w:rPr/>
        <w:t>in</w:t>
      </w:r>
      <w:r>
        <w:rPr>
          <w:spacing w:val="-11"/>
        </w:rPr>
        <w:t> </w:t>
      </w:r>
      <w:r>
        <w:rPr/>
        <w:t>players beyond their first year of U21 football.</w:t>
      </w:r>
    </w:p>
    <w:p>
      <w:pPr>
        <w:spacing w:after="0" w:line="480" w:lineRule="auto"/>
        <w:jc w:val="both"/>
        <w:sectPr>
          <w:pgSz w:w="11910" w:h="16840"/>
          <w:pgMar w:header="0" w:footer="992" w:top="1360" w:bottom="1180" w:left="740" w:right="960"/>
        </w:sectPr>
      </w:pPr>
    </w:p>
    <w:p>
      <w:pPr>
        <w:pStyle w:val="BodyText"/>
        <w:spacing w:line="480" w:lineRule="auto" w:before="61"/>
        <w:ind w:left="700" w:right="473"/>
        <w:jc w:val="both"/>
      </w:pPr>
      <w:r>
        <w:rPr/>
        <w:t>The EPPP blueprint emphasises that players in the professional development phase should operate in an environment that prepares them for first team football, for the pressures and expectation</w:t>
      </w:r>
      <w:r>
        <w:rPr>
          <w:spacing w:val="-4"/>
        </w:rPr>
        <w:t> </w:t>
      </w:r>
      <w:r>
        <w:rPr/>
        <w:t>associated</w:t>
      </w:r>
      <w:r>
        <w:rPr>
          <w:spacing w:val="-5"/>
        </w:rPr>
        <w:t> </w:t>
      </w:r>
      <w:r>
        <w:rPr/>
        <w:t>with</w:t>
      </w:r>
      <w:r>
        <w:rPr>
          <w:spacing w:val="-4"/>
        </w:rPr>
        <w:t> </w:t>
      </w:r>
      <w:r>
        <w:rPr/>
        <w:t>which,</w:t>
      </w:r>
      <w:r>
        <w:rPr>
          <w:spacing w:val="-5"/>
        </w:rPr>
        <w:t> </w:t>
      </w:r>
      <w:r>
        <w:rPr/>
        <w:t>they</w:t>
      </w:r>
      <w:r>
        <w:rPr>
          <w:spacing w:val="-9"/>
        </w:rPr>
        <w:t> </w:t>
      </w:r>
      <w:r>
        <w:rPr/>
        <w:t>are</w:t>
      </w:r>
      <w:r>
        <w:rPr>
          <w:spacing w:val="-6"/>
        </w:rPr>
        <w:t> </w:t>
      </w:r>
      <w:r>
        <w:rPr/>
        <w:t>then</w:t>
      </w:r>
      <w:r>
        <w:rPr>
          <w:spacing w:val="-5"/>
        </w:rPr>
        <w:t> </w:t>
      </w:r>
      <w:r>
        <w:rPr/>
        <w:t>able</w:t>
      </w:r>
      <w:r>
        <w:rPr>
          <w:spacing w:val="-5"/>
        </w:rPr>
        <w:t> </w:t>
      </w:r>
      <w:r>
        <w:rPr/>
        <w:t>to</w:t>
      </w:r>
      <w:r>
        <w:rPr>
          <w:spacing w:val="-5"/>
        </w:rPr>
        <w:t> </w:t>
      </w:r>
      <w:r>
        <w:rPr/>
        <w:t>cope.</w:t>
      </w:r>
      <w:r>
        <w:rPr>
          <w:spacing w:val="-5"/>
        </w:rPr>
        <w:t> </w:t>
      </w:r>
      <w:r>
        <w:rPr/>
        <w:t>However,</w:t>
      </w:r>
      <w:r>
        <w:rPr>
          <w:spacing w:val="-5"/>
        </w:rPr>
        <w:t> </w:t>
      </w:r>
      <w:r>
        <w:rPr/>
        <w:t>the</w:t>
      </w:r>
      <w:r>
        <w:rPr>
          <w:spacing w:val="-5"/>
        </w:rPr>
        <w:t> </w:t>
      </w:r>
      <w:r>
        <w:rPr/>
        <w:t>findings</w:t>
      </w:r>
      <w:r>
        <w:rPr>
          <w:spacing w:val="-2"/>
        </w:rPr>
        <w:t> </w:t>
      </w:r>
      <w:r>
        <w:rPr/>
        <w:t>from</w:t>
      </w:r>
      <w:r>
        <w:rPr>
          <w:spacing w:val="-4"/>
        </w:rPr>
        <w:t> </w:t>
      </w:r>
      <w:r>
        <w:rPr/>
        <w:t>this research</w:t>
      </w:r>
      <w:r>
        <w:rPr>
          <w:spacing w:val="-9"/>
        </w:rPr>
        <w:t> </w:t>
      </w:r>
      <w:r>
        <w:rPr/>
        <w:t>suggest</w:t>
      </w:r>
      <w:r>
        <w:rPr>
          <w:spacing w:val="-9"/>
        </w:rPr>
        <w:t> </w:t>
      </w:r>
      <w:r>
        <w:rPr/>
        <w:t>that</w:t>
      </w:r>
      <w:r>
        <w:rPr>
          <w:spacing w:val="-9"/>
        </w:rPr>
        <w:t> </w:t>
      </w:r>
      <w:r>
        <w:rPr/>
        <w:t>the</w:t>
      </w:r>
      <w:r>
        <w:rPr>
          <w:spacing w:val="-8"/>
        </w:rPr>
        <w:t> </w:t>
      </w:r>
      <w:r>
        <w:rPr/>
        <w:t>majority</w:t>
      </w:r>
      <w:r>
        <w:rPr>
          <w:spacing w:val="-14"/>
        </w:rPr>
        <w:t> </w:t>
      </w:r>
      <w:r>
        <w:rPr/>
        <w:t>of</w:t>
      </w:r>
      <w:r>
        <w:rPr>
          <w:spacing w:val="-8"/>
        </w:rPr>
        <w:t> </w:t>
      </w:r>
      <w:r>
        <w:rPr/>
        <w:t>players</w:t>
      </w:r>
      <w:r>
        <w:rPr>
          <w:spacing w:val="-9"/>
        </w:rPr>
        <w:t> </w:t>
      </w:r>
      <w:r>
        <w:rPr/>
        <w:t>are</w:t>
      </w:r>
      <w:r>
        <w:rPr>
          <w:spacing w:val="-11"/>
        </w:rPr>
        <w:t> </w:t>
      </w:r>
      <w:r>
        <w:rPr/>
        <w:t>not</w:t>
      </w:r>
      <w:r>
        <w:rPr>
          <w:spacing w:val="-9"/>
        </w:rPr>
        <w:t> </w:t>
      </w:r>
      <w:r>
        <w:rPr/>
        <w:t>adequately</w:t>
      </w:r>
      <w:r>
        <w:rPr>
          <w:spacing w:val="-12"/>
        </w:rPr>
        <w:t> </w:t>
      </w:r>
      <w:r>
        <w:rPr/>
        <w:t>prepared</w:t>
      </w:r>
      <w:r>
        <w:rPr>
          <w:spacing w:val="-6"/>
        </w:rPr>
        <w:t> </w:t>
      </w:r>
      <w:r>
        <w:rPr/>
        <w:t>or</w:t>
      </w:r>
      <w:r>
        <w:rPr>
          <w:spacing w:val="-8"/>
        </w:rPr>
        <w:t> </w:t>
      </w:r>
      <w:r>
        <w:rPr/>
        <w:t>readied</w:t>
      </w:r>
      <w:r>
        <w:rPr>
          <w:spacing w:val="-7"/>
        </w:rPr>
        <w:t> </w:t>
      </w:r>
      <w:r>
        <w:rPr/>
        <w:t>for</w:t>
      </w:r>
      <w:r>
        <w:rPr>
          <w:spacing w:val="-11"/>
        </w:rPr>
        <w:t> </w:t>
      </w:r>
      <w:r>
        <w:rPr/>
        <w:t>the</w:t>
      </w:r>
      <w:r>
        <w:rPr>
          <w:spacing w:val="-8"/>
        </w:rPr>
        <w:t> </w:t>
      </w:r>
      <w:r>
        <w:rPr/>
        <w:t>first team</w:t>
      </w:r>
      <w:r>
        <w:rPr>
          <w:spacing w:val="-7"/>
        </w:rPr>
        <w:t> </w:t>
      </w:r>
      <w:r>
        <w:rPr/>
        <w:t>as</w:t>
      </w:r>
      <w:r>
        <w:rPr>
          <w:spacing w:val="-7"/>
        </w:rPr>
        <w:t> </w:t>
      </w:r>
      <w:r>
        <w:rPr/>
        <w:t>a</w:t>
      </w:r>
      <w:r>
        <w:rPr>
          <w:spacing w:val="-8"/>
        </w:rPr>
        <w:t> </w:t>
      </w:r>
      <w:r>
        <w:rPr/>
        <w:t>result</w:t>
      </w:r>
      <w:r>
        <w:rPr>
          <w:spacing w:val="-6"/>
        </w:rPr>
        <w:t> </w:t>
      </w:r>
      <w:r>
        <w:rPr/>
        <w:t>of</w:t>
      </w:r>
      <w:r>
        <w:rPr>
          <w:spacing w:val="-8"/>
        </w:rPr>
        <w:t> </w:t>
      </w:r>
      <w:r>
        <w:rPr/>
        <w:t>their</w:t>
      </w:r>
      <w:r>
        <w:rPr>
          <w:spacing w:val="-8"/>
        </w:rPr>
        <w:t> </w:t>
      </w:r>
      <w:r>
        <w:rPr/>
        <w:t>experience</w:t>
      </w:r>
      <w:r>
        <w:rPr>
          <w:spacing w:val="-8"/>
        </w:rPr>
        <w:t> </w:t>
      </w:r>
      <w:r>
        <w:rPr/>
        <w:t>in</w:t>
      </w:r>
      <w:r>
        <w:rPr>
          <w:spacing w:val="-7"/>
        </w:rPr>
        <w:t> </w:t>
      </w:r>
      <w:r>
        <w:rPr/>
        <w:t>an</w:t>
      </w:r>
      <w:r>
        <w:rPr>
          <w:spacing w:val="-7"/>
        </w:rPr>
        <w:t> </w:t>
      </w:r>
      <w:r>
        <w:rPr/>
        <w:t>U21</w:t>
      </w:r>
      <w:r>
        <w:rPr>
          <w:spacing w:val="-7"/>
        </w:rPr>
        <w:t> </w:t>
      </w:r>
      <w:r>
        <w:rPr/>
        <w:t>squad.</w:t>
      </w:r>
      <w:r>
        <w:rPr>
          <w:spacing w:val="-7"/>
        </w:rPr>
        <w:t> </w:t>
      </w:r>
      <w:r>
        <w:rPr/>
        <w:t>Of</w:t>
      </w:r>
      <w:r>
        <w:rPr>
          <w:spacing w:val="-8"/>
        </w:rPr>
        <w:t> </w:t>
      </w:r>
      <w:r>
        <w:rPr/>
        <w:t>course,</w:t>
      </w:r>
      <w:r>
        <w:rPr>
          <w:spacing w:val="-7"/>
        </w:rPr>
        <w:t> </w:t>
      </w:r>
      <w:r>
        <w:rPr/>
        <w:t>many</w:t>
      </w:r>
      <w:r>
        <w:rPr>
          <w:spacing w:val="-15"/>
        </w:rPr>
        <w:t> </w:t>
      </w:r>
      <w:r>
        <w:rPr/>
        <w:t>players</w:t>
      </w:r>
      <w:r>
        <w:rPr>
          <w:spacing w:val="-7"/>
        </w:rPr>
        <w:t> </w:t>
      </w:r>
      <w:r>
        <w:rPr/>
        <w:t>will</w:t>
      </w:r>
      <w:r>
        <w:rPr>
          <w:spacing w:val="-6"/>
        </w:rPr>
        <w:t> </w:t>
      </w:r>
      <w:r>
        <w:rPr/>
        <w:t>become</w:t>
      </w:r>
      <w:r>
        <w:rPr>
          <w:spacing w:val="-7"/>
        </w:rPr>
        <w:t> </w:t>
      </w:r>
      <w:r>
        <w:rPr/>
        <w:t>first team</w:t>
      </w:r>
      <w:r>
        <w:rPr>
          <w:spacing w:val="-2"/>
        </w:rPr>
        <w:t> </w:t>
      </w:r>
      <w:r>
        <w:rPr/>
        <w:t>footballers but</w:t>
      </w:r>
      <w:r>
        <w:rPr>
          <w:spacing w:val="-2"/>
        </w:rPr>
        <w:t> </w:t>
      </w:r>
      <w:r>
        <w:rPr/>
        <w:t>it</w:t>
      </w:r>
      <w:r>
        <w:rPr>
          <w:spacing w:val="-2"/>
        </w:rPr>
        <w:t> </w:t>
      </w:r>
      <w:r>
        <w:rPr/>
        <w:t>can</w:t>
      </w:r>
      <w:r>
        <w:rPr>
          <w:spacing w:val="-2"/>
        </w:rPr>
        <w:t> </w:t>
      </w:r>
      <w:r>
        <w:rPr/>
        <w:t>reasonably</w:t>
      </w:r>
      <w:r>
        <w:rPr>
          <w:spacing w:val="-4"/>
        </w:rPr>
        <w:t> </w:t>
      </w:r>
      <w:r>
        <w:rPr/>
        <w:t>be</w:t>
      </w:r>
      <w:r>
        <w:rPr>
          <w:spacing w:val="-1"/>
        </w:rPr>
        <w:t> </w:t>
      </w:r>
      <w:r>
        <w:rPr/>
        <w:t>argued</w:t>
      </w:r>
      <w:r>
        <w:rPr>
          <w:spacing w:val="-2"/>
        </w:rPr>
        <w:t> </w:t>
      </w:r>
      <w:r>
        <w:rPr/>
        <w:t>from</w:t>
      </w:r>
      <w:r>
        <w:rPr>
          <w:spacing w:val="-2"/>
        </w:rPr>
        <w:t> </w:t>
      </w:r>
      <w:r>
        <w:rPr/>
        <w:t>these</w:t>
      </w:r>
      <w:r>
        <w:rPr>
          <w:spacing w:val="-4"/>
        </w:rPr>
        <w:t> </w:t>
      </w:r>
      <w:r>
        <w:rPr/>
        <w:t>findings</w:t>
      </w:r>
      <w:r>
        <w:rPr>
          <w:spacing w:val="-2"/>
        </w:rPr>
        <w:t> </w:t>
      </w:r>
      <w:r>
        <w:rPr/>
        <w:t>that</w:t>
      </w:r>
      <w:r>
        <w:rPr>
          <w:spacing w:val="-2"/>
        </w:rPr>
        <w:t> </w:t>
      </w:r>
      <w:r>
        <w:rPr/>
        <w:t>this</w:t>
      </w:r>
      <w:r>
        <w:rPr>
          <w:spacing w:val="-2"/>
        </w:rPr>
        <w:t> </w:t>
      </w:r>
      <w:r>
        <w:rPr/>
        <w:t>may</w:t>
      </w:r>
      <w:r>
        <w:rPr>
          <w:spacing w:val="-5"/>
        </w:rPr>
        <w:t> </w:t>
      </w:r>
      <w:r>
        <w:rPr/>
        <w:t>be</w:t>
      </w:r>
      <w:r>
        <w:rPr>
          <w:spacing w:val="-1"/>
        </w:rPr>
        <w:t> </w:t>
      </w:r>
      <w:r>
        <w:rPr/>
        <w:t>‘despite’ their experiences at U21 rather than because of it.</w:t>
      </w:r>
    </w:p>
    <w:p>
      <w:pPr>
        <w:pStyle w:val="BodyText"/>
      </w:pPr>
    </w:p>
    <w:p>
      <w:pPr>
        <w:pStyle w:val="BodyText"/>
        <w:spacing w:before="1"/>
      </w:pPr>
    </w:p>
    <w:p>
      <w:pPr>
        <w:pStyle w:val="BodyText"/>
        <w:spacing w:line="480" w:lineRule="auto"/>
        <w:ind w:left="700" w:right="479"/>
        <w:jc w:val="both"/>
      </w:pPr>
      <w:r>
        <w:rPr/>
        <w:t>Recent publications have confirmed that greater attention is given to talent identification than to talent development, although the terms/processes are often conflated (Leite et al., 2021). This</w:t>
      </w:r>
      <w:r>
        <w:rPr>
          <w:spacing w:val="-9"/>
        </w:rPr>
        <w:t> </w:t>
      </w:r>
      <w:r>
        <w:rPr/>
        <w:t>has</w:t>
      </w:r>
      <w:r>
        <w:rPr>
          <w:spacing w:val="-9"/>
        </w:rPr>
        <w:t> </w:t>
      </w:r>
      <w:r>
        <w:rPr/>
        <w:t>further</w:t>
      </w:r>
      <w:r>
        <w:rPr>
          <w:spacing w:val="-10"/>
        </w:rPr>
        <w:t> </w:t>
      </w:r>
      <w:r>
        <w:rPr/>
        <w:t>reinforced</w:t>
      </w:r>
      <w:r>
        <w:rPr>
          <w:spacing w:val="-9"/>
        </w:rPr>
        <w:t> </w:t>
      </w:r>
      <w:r>
        <w:rPr/>
        <w:t>attention</w:t>
      </w:r>
      <w:r>
        <w:rPr>
          <w:spacing w:val="-9"/>
        </w:rPr>
        <w:t> </w:t>
      </w:r>
      <w:r>
        <w:rPr/>
        <w:t>to</w:t>
      </w:r>
      <w:r>
        <w:rPr>
          <w:spacing w:val="-11"/>
        </w:rPr>
        <w:t> </w:t>
      </w:r>
      <w:r>
        <w:rPr/>
        <w:t>age-group</w:t>
      </w:r>
      <w:r>
        <w:rPr>
          <w:spacing w:val="-10"/>
        </w:rPr>
        <w:t> </w:t>
      </w:r>
      <w:r>
        <w:rPr/>
        <w:t>talent-search</w:t>
      </w:r>
      <w:r>
        <w:rPr>
          <w:spacing w:val="-9"/>
        </w:rPr>
        <w:t> </w:t>
      </w:r>
      <w:r>
        <w:rPr/>
        <w:t>research.</w:t>
      </w:r>
      <w:r>
        <w:rPr>
          <w:spacing w:val="-9"/>
        </w:rPr>
        <w:t> </w:t>
      </w:r>
      <w:r>
        <w:rPr/>
        <w:t>One</w:t>
      </w:r>
      <w:r>
        <w:rPr>
          <w:spacing w:val="-11"/>
        </w:rPr>
        <w:t> </w:t>
      </w:r>
      <w:r>
        <w:rPr/>
        <w:t>of</w:t>
      </w:r>
      <w:r>
        <w:rPr>
          <w:spacing w:val="-10"/>
        </w:rPr>
        <w:t> </w:t>
      </w:r>
      <w:r>
        <w:rPr/>
        <w:t>the</w:t>
      </w:r>
      <w:r>
        <w:rPr>
          <w:spacing w:val="-10"/>
        </w:rPr>
        <w:t> </w:t>
      </w:r>
      <w:r>
        <w:rPr/>
        <w:t>corollaries of this is that the ‘pre-mastery’ stage is emphasised and ‘mastery’ treated as an end point. However, there are a number of both sport-specific and more generic factors that should be taken into account:</w:t>
      </w:r>
    </w:p>
    <w:p>
      <w:pPr>
        <w:pStyle w:val="BodyText"/>
        <w:spacing w:before="262"/>
      </w:pPr>
    </w:p>
    <w:p>
      <w:pPr>
        <w:pStyle w:val="ListParagraph"/>
        <w:numPr>
          <w:ilvl w:val="0"/>
          <w:numId w:val="19"/>
        </w:numPr>
        <w:tabs>
          <w:tab w:pos="1059" w:val="left" w:leader="none"/>
        </w:tabs>
        <w:spacing w:line="240" w:lineRule="auto" w:before="0" w:after="0"/>
        <w:ind w:left="1059" w:right="0" w:hanging="359"/>
        <w:jc w:val="left"/>
        <w:rPr>
          <w:sz w:val="24"/>
        </w:rPr>
      </w:pPr>
      <w:r>
        <w:rPr>
          <w:sz w:val="24"/>
        </w:rPr>
        <w:t>In</w:t>
      </w:r>
      <w:r>
        <w:rPr>
          <w:spacing w:val="-4"/>
          <w:sz w:val="24"/>
        </w:rPr>
        <w:t> </w:t>
      </w:r>
      <w:r>
        <w:rPr>
          <w:sz w:val="24"/>
        </w:rPr>
        <w:t>the</w:t>
      </w:r>
      <w:r>
        <w:rPr>
          <w:spacing w:val="-1"/>
          <w:sz w:val="24"/>
        </w:rPr>
        <w:t> </w:t>
      </w:r>
      <w:r>
        <w:rPr>
          <w:sz w:val="24"/>
        </w:rPr>
        <w:t>case</w:t>
      </w:r>
      <w:r>
        <w:rPr>
          <w:spacing w:val="-5"/>
          <w:sz w:val="24"/>
        </w:rPr>
        <w:t> </w:t>
      </w:r>
      <w:r>
        <w:rPr>
          <w:sz w:val="24"/>
        </w:rPr>
        <w:t>of</w:t>
      </w:r>
      <w:r>
        <w:rPr>
          <w:spacing w:val="-1"/>
          <w:sz w:val="24"/>
        </w:rPr>
        <w:t> </w:t>
      </w:r>
      <w:r>
        <w:rPr>
          <w:sz w:val="24"/>
        </w:rPr>
        <w:t>a</w:t>
      </w:r>
      <w:r>
        <w:rPr>
          <w:spacing w:val="-5"/>
          <w:sz w:val="24"/>
        </w:rPr>
        <w:t> </w:t>
      </w:r>
      <w:r>
        <w:rPr>
          <w:sz w:val="24"/>
        </w:rPr>
        <w:t>professional</w:t>
      </w:r>
      <w:r>
        <w:rPr>
          <w:spacing w:val="-3"/>
          <w:sz w:val="24"/>
        </w:rPr>
        <w:t> </w:t>
      </w:r>
      <w:r>
        <w:rPr>
          <w:sz w:val="24"/>
        </w:rPr>
        <w:t>footballer,</w:t>
      </w:r>
      <w:r>
        <w:rPr>
          <w:spacing w:val="-5"/>
          <w:sz w:val="24"/>
        </w:rPr>
        <w:t> </w:t>
      </w:r>
      <w:r>
        <w:rPr>
          <w:sz w:val="24"/>
        </w:rPr>
        <w:t>the</w:t>
      </w:r>
      <w:r>
        <w:rPr>
          <w:spacing w:val="-4"/>
          <w:sz w:val="24"/>
        </w:rPr>
        <w:t> </w:t>
      </w:r>
      <w:r>
        <w:rPr>
          <w:sz w:val="24"/>
        </w:rPr>
        <w:t>‘mastery’</w:t>
      </w:r>
      <w:r>
        <w:rPr>
          <w:spacing w:val="-4"/>
          <w:sz w:val="24"/>
        </w:rPr>
        <w:t> </w:t>
      </w:r>
      <w:r>
        <w:rPr>
          <w:sz w:val="24"/>
        </w:rPr>
        <w:t>phase</w:t>
      </w:r>
      <w:r>
        <w:rPr>
          <w:spacing w:val="-5"/>
          <w:sz w:val="24"/>
        </w:rPr>
        <w:t> </w:t>
      </w:r>
      <w:r>
        <w:rPr>
          <w:sz w:val="24"/>
        </w:rPr>
        <w:t>may</w:t>
      </w:r>
      <w:r>
        <w:rPr>
          <w:spacing w:val="-9"/>
          <w:sz w:val="24"/>
        </w:rPr>
        <w:t> </w:t>
      </w:r>
      <w:r>
        <w:rPr>
          <w:sz w:val="24"/>
        </w:rPr>
        <w:t>be</w:t>
      </w:r>
      <w:r>
        <w:rPr>
          <w:spacing w:val="-1"/>
          <w:sz w:val="24"/>
        </w:rPr>
        <w:t> </w:t>
      </w:r>
      <w:r>
        <w:rPr>
          <w:sz w:val="24"/>
        </w:rPr>
        <w:t>expected</w:t>
      </w:r>
      <w:r>
        <w:rPr>
          <w:spacing w:val="-4"/>
          <w:sz w:val="24"/>
        </w:rPr>
        <w:t> </w:t>
      </w:r>
      <w:r>
        <w:rPr>
          <w:sz w:val="24"/>
        </w:rPr>
        <w:t>to</w:t>
      </w:r>
      <w:r>
        <w:rPr>
          <w:spacing w:val="-3"/>
          <w:sz w:val="24"/>
        </w:rPr>
        <w:t> </w:t>
      </w:r>
      <w:r>
        <w:rPr>
          <w:sz w:val="24"/>
        </w:rPr>
        <w:t>last</w:t>
      </w:r>
      <w:r>
        <w:rPr>
          <w:spacing w:val="-4"/>
          <w:sz w:val="24"/>
        </w:rPr>
        <w:t> </w:t>
      </w:r>
      <w:r>
        <w:rPr>
          <w:sz w:val="24"/>
        </w:rPr>
        <w:t>for</w:t>
      </w:r>
      <w:r>
        <w:rPr>
          <w:spacing w:val="-4"/>
          <w:sz w:val="24"/>
        </w:rPr>
        <w:t> </w:t>
      </w:r>
      <w:r>
        <w:rPr>
          <w:spacing w:val="-5"/>
          <w:sz w:val="24"/>
        </w:rPr>
        <w:t>15-</w:t>
      </w:r>
    </w:p>
    <w:p>
      <w:pPr>
        <w:pStyle w:val="BodyText"/>
      </w:pPr>
    </w:p>
    <w:p>
      <w:pPr>
        <w:pStyle w:val="BodyText"/>
        <w:spacing w:line="480" w:lineRule="auto"/>
        <w:ind w:left="1060" w:right="485"/>
        <w:jc w:val="both"/>
      </w:pPr>
      <w:r>
        <w:rPr/>
        <w:t>20 years. It is unreasonable to assume that this will be an unchanging quality of performance. (An example might be the balance between physical, psychological and tactical abilities [experience].)</w:t>
      </w:r>
    </w:p>
    <w:p>
      <w:pPr>
        <w:pStyle w:val="ListParagraph"/>
        <w:numPr>
          <w:ilvl w:val="0"/>
          <w:numId w:val="19"/>
        </w:numPr>
        <w:tabs>
          <w:tab w:pos="1060" w:val="left" w:leader="none"/>
        </w:tabs>
        <w:spacing w:line="480" w:lineRule="auto" w:before="0" w:after="0"/>
        <w:ind w:left="1060" w:right="475" w:hanging="360"/>
        <w:jc w:val="both"/>
        <w:rPr>
          <w:sz w:val="24"/>
        </w:rPr>
      </w:pPr>
      <w:r>
        <w:rPr>
          <w:sz w:val="24"/>
        </w:rPr>
        <w:t>It is not reasonable to consider ‘perfection’ as an attainable expression of sporting talent, particularly in interactive, team sports. Players can be expected to have strengths and weaknesses and there is an additional issue of positional specialisation. Overall, the issue appears to be one of ‘relative mastery’, i.e., a judgement of sporting ability in relation to </w:t>
      </w:r>
      <w:r>
        <w:rPr>
          <w:spacing w:val="-2"/>
          <w:sz w:val="24"/>
        </w:rPr>
        <w:t>others.</w:t>
      </w:r>
    </w:p>
    <w:p>
      <w:pPr>
        <w:spacing w:after="0" w:line="480" w:lineRule="auto"/>
        <w:jc w:val="both"/>
        <w:rPr>
          <w:sz w:val="24"/>
        </w:rPr>
        <w:sectPr>
          <w:pgSz w:w="11910" w:h="16840"/>
          <w:pgMar w:header="0" w:footer="992" w:top="1360" w:bottom="1180" w:left="740" w:right="960"/>
        </w:sectPr>
      </w:pPr>
    </w:p>
    <w:p>
      <w:pPr>
        <w:pStyle w:val="ListParagraph"/>
        <w:numPr>
          <w:ilvl w:val="0"/>
          <w:numId w:val="19"/>
        </w:numPr>
        <w:tabs>
          <w:tab w:pos="1060" w:val="left" w:leader="none"/>
        </w:tabs>
        <w:spacing w:line="480" w:lineRule="auto" w:before="61" w:after="0"/>
        <w:ind w:left="1060" w:right="480" w:hanging="360"/>
        <w:jc w:val="both"/>
        <w:rPr>
          <w:sz w:val="24"/>
        </w:rPr>
      </w:pPr>
      <w:r>
        <w:rPr>
          <w:sz w:val="24"/>
        </w:rPr>
        <w:t>Not all players/athletes can succeed; opportunities are limited by relative abilities in relation to the needs/demands of the club. Again, it is unreasonable to talk of ‘perfection’ as</w:t>
      </w:r>
      <w:r>
        <w:rPr>
          <w:spacing w:val="-14"/>
          <w:sz w:val="24"/>
        </w:rPr>
        <w:t> </w:t>
      </w:r>
      <w:r>
        <w:rPr>
          <w:sz w:val="24"/>
        </w:rPr>
        <w:t>a</w:t>
      </w:r>
      <w:r>
        <w:rPr>
          <w:spacing w:val="-13"/>
          <w:sz w:val="24"/>
        </w:rPr>
        <w:t> </w:t>
      </w:r>
      <w:r>
        <w:rPr>
          <w:sz w:val="24"/>
        </w:rPr>
        <w:t>measure</w:t>
      </w:r>
      <w:r>
        <w:rPr>
          <w:spacing w:val="-15"/>
          <w:sz w:val="24"/>
        </w:rPr>
        <w:t> </w:t>
      </w:r>
      <w:r>
        <w:rPr>
          <w:sz w:val="24"/>
        </w:rPr>
        <w:t>of</w:t>
      </w:r>
      <w:r>
        <w:rPr>
          <w:spacing w:val="-15"/>
          <w:sz w:val="24"/>
        </w:rPr>
        <w:t> </w:t>
      </w:r>
      <w:r>
        <w:rPr>
          <w:sz w:val="24"/>
        </w:rPr>
        <w:t>success.</w:t>
      </w:r>
      <w:r>
        <w:rPr>
          <w:spacing w:val="-9"/>
          <w:sz w:val="24"/>
        </w:rPr>
        <w:t> </w:t>
      </w:r>
      <w:r>
        <w:rPr>
          <w:sz w:val="24"/>
        </w:rPr>
        <w:t>It</w:t>
      </w:r>
      <w:r>
        <w:rPr>
          <w:spacing w:val="-15"/>
          <w:sz w:val="24"/>
        </w:rPr>
        <w:t> </w:t>
      </w:r>
      <w:r>
        <w:rPr>
          <w:sz w:val="24"/>
        </w:rPr>
        <w:t>is</w:t>
      </w:r>
      <w:r>
        <w:rPr>
          <w:spacing w:val="-14"/>
          <w:sz w:val="24"/>
        </w:rPr>
        <w:t> </w:t>
      </w:r>
      <w:r>
        <w:rPr>
          <w:sz w:val="24"/>
        </w:rPr>
        <w:t>a</w:t>
      </w:r>
      <w:r>
        <w:rPr>
          <w:spacing w:val="-15"/>
          <w:sz w:val="24"/>
        </w:rPr>
        <w:t> </w:t>
      </w:r>
      <w:r>
        <w:rPr>
          <w:sz w:val="24"/>
        </w:rPr>
        <w:t>much</w:t>
      </w:r>
      <w:r>
        <w:rPr>
          <w:spacing w:val="-14"/>
          <w:sz w:val="24"/>
        </w:rPr>
        <w:t> </w:t>
      </w:r>
      <w:r>
        <w:rPr>
          <w:sz w:val="24"/>
        </w:rPr>
        <w:t>more</w:t>
      </w:r>
      <w:r>
        <w:rPr>
          <w:spacing w:val="-13"/>
          <w:sz w:val="24"/>
        </w:rPr>
        <w:t> </w:t>
      </w:r>
      <w:r>
        <w:rPr>
          <w:sz w:val="24"/>
        </w:rPr>
        <w:t>complex</w:t>
      </w:r>
      <w:r>
        <w:rPr>
          <w:spacing w:val="-12"/>
          <w:sz w:val="24"/>
        </w:rPr>
        <w:t> </w:t>
      </w:r>
      <w:r>
        <w:rPr>
          <w:sz w:val="24"/>
        </w:rPr>
        <w:t>set</w:t>
      </w:r>
      <w:r>
        <w:rPr>
          <w:spacing w:val="-14"/>
          <w:sz w:val="24"/>
        </w:rPr>
        <w:t> </w:t>
      </w:r>
      <w:r>
        <w:rPr>
          <w:sz w:val="24"/>
        </w:rPr>
        <w:t>of</w:t>
      </w:r>
      <w:r>
        <w:rPr>
          <w:spacing w:val="-13"/>
          <w:sz w:val="24"/>
        </w:rPr>
        <w:t> </w:t>
      </w:r>
      <w:r>
        <w:rPr>
          <w:sz w:val="24"/>
        </w:rPr>
        <w:t>circumstances</w:t>
      </w:r>
      <w:r>
        <w:rPr>
          <w:spacing w:val="-12"/>
          <w:sz w:val="24"/>
        </w:rPr>
        <w:t> </w:t>
      </w:r>
      <w:r>
        <w:rPr>
          <w:sz w:val="24"/>
        </w:rPr>
        <w:t>in</w:t>
      </w:r>
      <w:r>
        <w:rPr>
          <w:spacing w:val="-14"/>
          <w:sz w:val="24"/>
        </w:rPr>
        <w:t> </w:t>
      </w:r>
      <w:r>
        <w:rPr>
          <w:sz w:val="24"/>
        </w:rPr>
        <w:t>which</w:t>
      </w:r>
      <w:r>
        <w:rPr>
          <w:spacing w:val="-15"/>
          <w:sz w:val="24"/>
        </w:rPr>
        <w:t> </w:t>
      </w:r>
      <w:r>
        <w:rPr>
          <w:sz w:val="24"/>
        </w:rPr>
        <w:t>a</w:t>
      </w:r>
      <w:r>
        <w:rPr>
          <w:spacing w:val="-13"/>
          <w:sz w:val="24"/>
        </w:rPr>
        <w:t> </w:t>
      </w:r>
      <w:r>
        <w:rPr>
          <w:sz w:val="24"/>
        </w:rPr>
        <w:t>player’s abilities are maximised within a time and context-bound process and in relation to the ‘performance’ (and implied contribution) of other players.</w:t>
      </w:r>
    </w:p>
    <w:p>
      <w:pPr>
        <w:pStyle w:val="ListParagraph"/>
        <w:numPr>
          <w:ilvl w:val="0"/>
          <w:numId w:val="19"/>
        </w:numPr>
        <w:tabs>
          <w:tab w:pos="1060" w:val="left" w:leader="none"/>
        </w:tabs>
        <w:spacing w:line="480" w:lineRule="auto" w:before="0" w:after="0"/>
        <w:ind w:left="1060" w:right="481" w:hanging="360"/>
        <w:jc w:val="both"/>
        <w:rPr>
          <w:sz w:val="24"/>
        </w:rPr>
      </w:pPr>
      <w:r>
        <w:rPr>
          <w:sz w:val="24"/>
        </w:rPr>
        <w:t>It is difficult to do in situ empirical research on talent development (i.e., implying comparative treatment of matched groups). Throughput as a measurement of ‘effectiveness’ is meaningless if the opportunities for advancement are constrained by</w:t>
      </w:r>
      <w:r>
        <w:rPr>
          <w:spacing w:val="-3"/>
          <w:sz w:val="24"/>
        </w:rPr>
        <w:t> </w:t>
      </w:r>
      <w:r>
        <w:rPr>
          <w:sz w:val="24"/>
        </w:rPr>
        <w:t>the ‘places’ available.</w:t>
      </w:r>
    </w:p>
    <w:p>
      <w:pPr>
        <w:pStyle w:val="ListParagraph"/>
        <w:numPr>
          <w:ilvl w:val="0"/>
          <w:numId w:val="19"/>
        </w:numPr>
        <w:tabs>
          <w:tab w:pos="1060" w:val="left" w:leader="none"/>
        </w:tabs>
        <w:spacing w:line="480" w:lineRule="auto" w:before="1" w:after="0"/>
        <w:ind w:left="1060" w:right="483" w:hanging="360"/>
        <w:jc w:val="both"/>
        <w:rPr>
          <w:sz w:val="24"/>
        </w:rPr>
      </w:pPr>
      <w:r>
        <w:rPr>
          <w:sz w:val="24"/>
        </w:rPr>
        <w:t>This research into the U21 Professional Development Phase</w:t>
      </w:r>
      <w:r>
        <w:rPr>
          <w:spacing w:val="-1"/>
          <w:sz w:val="24"/>
        </w:rPr>
        <w:t> </w:t>
      </w:r>
      <w:r>
        <w:rPr>
          <w:sz w:val="24"/>
        </w:rPr>
        <w:t>has illustrated the difficulties of ‘capturing’ the development process but also pointed out ways in which this stage can be better conceptualised.</w:t>
      </w:r>
    </w:p>
    <w:p>
      <w:pPr>
        <w:pStyle w:val="BodyText"/>
        <w:spacing w:before="262"/>
      </w:pPr>
    </w:p>
    <w:p>
      <w:pPr>
        <w:pStyle w:val="BodyText"/>
        <w:spacing w:line="480" w:lineRule="auto"/>
        <w:ind w:left="700" w:right="494"/>
      </w:pPr>
      <w:r>
        <w:rPr/>
        <w:t>What</w:t>
      </w:r>
      <w:r>
        <w:rPr>
          <w:spacing w:val="27"/>
        </w:rPr>
        <w:t> </w:t>
      </w:r>
      <w:r>
        <w:rPr/>
        <w:t>is</w:t>
      </w:r>
      <w:r>
        <w:rPr>
          <w:spacing w:val="25"/>
        </w:rPr>
        <w:t> </w:t>
      </w:r>
      <w:r>
        <w:rPr/>
        <w:t>offered</w:t>
      </w:r>
      <w:r>
        <w:rPr>
          <w:spacing w:val="26"/>
        </w:rPr>
        <w:t> </w:t>
      </w:r>
      <w:r>
        <w:rPr/>
        <w:t>here</w:t>
      </w:r>
      <w:r>
        <w:rPr>
          <w:spacing w:val="26"/>
        </w:rPr>
        <w:t> </w:t>
      </w:r>
      <w:r>
        <w:rPr/>
        <w:t>is</w:t>
      </w:r>
      <w:r>
        <w:rPr>
          <w:spacing w:val="27"/>
        </w:rPr>
        <w:t> </w:t>
      </w:r>
      <w:r>
        <w:rPr/>
        <w:t>a</w:t>
      </w:r>
      <w:r>
        <w:rPr>
          <w:spacing w:val="26"/>
        </w:rPr>
        <w:t> </w:t>
      </w:r>
      <w:r>
        <w:rPr/>
        <w:t>tentative</w:t>
      </w:r>
      <w:r>
        <w:rPr>
          <w:spacing w:val="26"/>
        </w:rPr>
        <w:t> </w:t>
      </w:r>
      <w:r>
        <w:rPr/>
        <w:t>conceptualisation</w:t>
      </w:r>
      <w:r>
        <w:rPr>
          <w:spacing w:val="26"/>
        </w:rPr>
        <w:t> </w:t>
      </w:r>
      <w:r>
        <w:rPr/>
        <w:t>of</w:t>
      </w:r>
      <w:r>
        <w:rPr>
          <w:spacing w:val="26"/>
        </w:rPr>
        <w:t> </w:t>
      </w:r>
      <w:r>
        <w:rPr/>
        <w:t>the</w:t>
      </w:r>
      <w:r>
        <w:rPr>
          <w:spacing w:val="26"/>
        </w:rPr>
        <w:t> </w:t>
      </w:r>
      <w:r>
        <w:rPr/>
        <w:t>U21</w:t>
      </w:r>
      <w:r>
        <w:rPr>
          <w:spacing w:val="24"/>
        </w:rPr>
        <w:t> </w:t>
      </w:r>
      <w:r>
        <w:rPr/>
        <w:t>Professional</w:t>
      </w:r>
      <w:r>
        <w:rPr>
          <w:spacing w:val="27"/>
        </w:rPr>
        <w:t> </w:t>
      </w:r>
      <w:r>
        <w:rPr/>
        <w:t>Development Phase (Figure 8.1).</w:t>
      </w:r>
    </w:p>
    <w:p>
      <w:pPr>
        <w:spacing w:after="0" w:line="480" w:lineRule="auto"/>
        <w:sectPr>
          <w:pgSz w:w="11910" w:h="16840"/>
          <w:pgMar w:header="0" w:footer="992" w:top="1360" w:bottom="1180" w:left="740" w:right="960"/>
        </w:sectPr>
      </w:pPr>
    </w:p>
    <w:p>
      <w:pPr>
        <w:pStyle w:val="BodyText"/>
        <w:spacing w:before="11"/>
        <w:rPr>
          <w:sz w:val="8"/>
        </w:rPr>
      </w:pPr>
    </w:p>
    <w:p>
      <w:pPr>
        <w:pStyle w:val="BodyText"/>
        <w:ind w:left="446"/>
        <w:rPr>
          <w:sz w:val="20"/>
        </w:rPr>
      </w:pPr>
      <w:r>
        <w:rPr>
          <w:sz w:val="20"/>
        </w:rPr>
        <w:drawing>
          <wp:inline distT="0" distB="0" distL="0" distR="0">
            <wp:extent cx="6126710" cy="3397853"/>
            <wp:effectExtent l="0" t="0" r="0" b="0"/>
            <wp:docPr id="85" name="Image 85"/>
            <wp:cNvGraphicFramePr>
              <a:graphicFrameLocks/>
            </wp:cNvGraphicFramePr>
            <a:graphic>
              <a:graphicData uri="http://schemas.openxmlformats.org/drawingml/2006/picture">
                <pic:pic>
                  <pic:nvPicPr>
                    <pic:cNvPr id="85" name="Image 85"/>
                    <pic:cNvPicPr/>
                  </pic:nvPicPr>
                  <pic:blipFill>
                    <a:blip r:embed="rId22" cstate="print"/>
                    <a:stretch>
                      <a:fillRect/>
                    </a:stretch>
                  </pic:blipFill>
                  <pic:spPr>
                    <a:xfrm>
                      <a:off x="0" y="0"/>
                      <a:ext cx="6126710" cy="3397853"/>
                    </a:xfrm>
                    <a:prstGeom prst="rect">
                      <a:avLst/>
                    </a:prstGeom>
                  </pic:spPr>
                </pic:pic>
              </a:graphicData>
            </a:graphic>
          </wp:inline>
        </w:drawing>
      </w:r>
      <w:r>
        <w:rPr>
          <w:sz w:val="20"/>
        </w:rPr>
      </w:r>
    </w:p>
    <w:p>
      <w:pPr>
        <w:pStyle w:val="Heading2"/>
        <w:spacing w:before="119"/>
        <w:ind w:left="700" w:firstLine="0"/>
        <w:jc w:val="both"/>
      </w:pPr>
      <w:r>
        <w:rPr/>
        <w:t>Figure</w:t>
      </w:r>
      <w:r>
        <w:rPr>
          <w:spacing w:val="-5"/>
        </w:rPr>
        <w:t> </w:t>
      </w:r>
      <w:r>
        <w:rPr/>
        <w:t>8.1</w:t>
      </w:r>
      <w:r>
        <w:rPr>
          <w:spacing w:val="-2"/>
        </w:rPr>
        <w:t> </w:t>
      </w:r>
      <w:r>
        <w:rPr/>
        <w:t>Speculative</w:t>
      </w:r>
      <w:r>
        <w:rPr>
          <w:spacing w:val="1"/>
        </w:rPr>
        <w:t> </w:t>
      </w:r>
      <w:r>
        <w:rPr/>
        <w:t>Conceptualisation of</w:t>
      </w:r>
      <w:r>
        <w:rPr>
          <w:spacing w:val="-1"/>
        </w:rPr>
        <w:t> </w:t>
      </w:r>
      <w:r>
        <w:rPr/>
        <w:t>a</w:t>
      </w:r>
      <w:r>
        <w:rPr>
          <w:spacing w:val="-2"/>
        </w:rPr>
        <w:t> </w:t>
      </w:r>
      <w:r>
        <w:rPr/>
        <w:t>‘late</w:t>
      </w:r>
      <w:r>
        <w:rPr>
          <w:spacing w:val="-4"/>
        </w:rPr>
        <w:t> </w:t>
      </w:r>
      <w:r>
        <w:rPr/>
        <w:t>development</w:t>
      </w:r>
      <w:r>
        <w:rPr>
          <w:spacing w:val="2"/>
        </w:rPr>
        <w:t> </w:t>
      </w:r>
      <w:r>
        <w:rPr>
          <w:spacing w:val="-2"/>
        </w:rPr>
        <w:t>model’</w:t>
      </w:r>
    </w:p>
    <w:p>
      <w:pPr>
        <w:pStyle w:val="BodyText"/>
        <w:rPr>
          <w:b/>
        </w:rPr>
      </w:pPr>
    </w:p>
    <w:p>
      <w:pPr>
        <w:pStyle w:val="BodyText"/>
        <w:rPr>
          <w:b/>
        </w:rPr>
      </w:pPr>
    </w:p>
    <w:p>
      <w:pPr>
        <w:pStyle w:val="BodyText"/>
        <w:rPr>
          <w:b/>
        </w:rPr>
      </w:pPr>
    </w:p>
    <w:p>
      <w:pPr>
        <w:pStyle w:val="BodyText"/>
        <w:spacing w:line="480" w:lineRule="auto"/>
        <w:ind w:left="700" w:right="474"/>
        <w:jc w:val="both"/>
      </w:pPr>
      <w:r>
        <w:rPr/>
        <w:t>This model adopts the concept of development as a continuous and continuing process and highlights the multifaceted journey and contributory influences such as innate talent e.g., biological, cognitive, physical and psychological capacities, the impacts of the environment over</w:t>
      </w:r>
      <w:r>
        <w:rPr>
          <w:spacing w:val="-14"/>
        </w:rPr>
        <w:t> </w:t>
      </w:r>
      <w:r>
        <w:rPr/>
        <w:t>time,</w:t>
      </w:r>
      <w:r>
        <w:rPr>
          <w:spacing w:val="-13"/>
        </w:rPr>
        <w:t> </w:t>
      </w:r>
      <w:r>
        <w:rPr/>
        <w:t>and</w:t>
      </w:r>
      <w:r>
        <w:rPr>
          <w:spacing w:val="-14"/>
        </w:rPr>
        <w:t> </w:t>
      </w:r>
      <w:r>
        <w:rPr/>
        <w:t>social-cultural</w:t>
      </w:r>
      <w:r>
        <w:rPr>
          <w:spacing w:val="-12"/>
        </w:rPr>
        <w:t> </w:t>
      </w:r>
      <w:r>
        <w:rPr/>
        <w:t>factors</w:t>
      </w:r>
      <w:r>
        <w:rPr>
          <w:spacing w:val="-13"/>
        </w:rPr>
        <w:t> </w:t>
      </w:r>
      <w:r>
        <w:rPr/>
        <w:t>similar</w:t>
      </w:r>
      <w:r>
        <w:rPr>
          <w:spacing w:val="-13"/>
        </w:rPr>
        <w:t> </w:t>
      </w:r>
      <w:r>
        <w:rPr/>
        <w:t>to</w:t>
      </w:r>
      <w:r>
        <w:rPr>
          <w:spacing w:val="-13"/>
        </w:rPr>
        <w:t> </w:t>
      </w:r>
      <w:r>
        <w:rPr/>
        <w:t>(Baker</w:t>
      </w:r>
      <w:r>
        <w:rPr>
          <w:spacing w:val="-14"/>
        </w:rPr>
        <w:t> </w:t>
      </w:r>
      <w:r>
        <w:rPr/>
        <w:t>et</w:t>
      </w:r>
      <w:r>
        <w:rPr>
          <w:spacing w:val="-13"/>
        </w:rPr>
        <w:t> </w:t>
      </w:r>
      <w:r>
        <w:rPr/>
        <w:t>al.,</w:t>
      </w:r>
      <w:r>
        <w:rPr>
          <w:spacing w:val="-13"/>
        </w:rPr>
        <w:t> </w:t>
      </w:r>
      <w:r>
        <w:rPr/>
        <w:t>2019;</w:t>
      </w:r>
      <w:r>
        <w:rPr>
          <w:spacing w:val="-13"/>
        </w:rPr>
        <w:t> </w:t>
      </w:r>
      <w:r>
        <w:rPr/>
        <w:t>Megicks</w:t>
      </w:r>
      <w:r>
        <w:rPr>
          <w:spacing w:val="-13"/>
        </w:rPr>
        <w:t> </w:t>
      </w:r>
      <w:r>
        <w:rPr/>
        <w:t>et</w:t>
      </w:r>
      <w:r>
        <w:rPr>
          <w:spacing w:val="-13"/>
        </w:rPr>
        <w:t> </w:t>
      </w:r>
      <w:r>
        <w:rPr/>
        <w:t>al.,</w:t>
      </w:r>
      <w:r>
        <w:rPr>
          <w:spacing w:val="-13"/>
        </w:rPr>
        <w:t> </w:t>
      </w:r>
      <w:r>
        <w:rPr/>
        <w:t>2022;</w:t>
      </w:r>
      <w:r>
        <w:rPr>
          <w:spacing w:val="-13"/>
        </w:rPr>
        <w:t> </w:t>
      </w:r>
      <w:r>
        <w:rPr/>
        <w:t>Taylor &amp; Collins, 2020; 2021). However, implements principles from a context specific perspective in</w:t>
      </w:r>
      <w:r>
        <w:rPr>
          <w:spacing w:val="-15"/>
        </w:rPr>
        <w:t> </w:t>
      </w:r>
      <w:r>
        <w:rPr/>
        <w:t>football.</w:t>
      </w:r>
      <w:r>
        <w:rPr>
          <w:spacing w:val="-15"/>
        </w:rPr>
        <w:t> </w:t>
      </w:r>
      <w:r>
        <w:rPr/>
        <w:t>Perfection</w:t>
      </w:r>
      <w:r>
        <w:rPr>
          <w:spacing w:val="-15"/>
        </w:rPr>
        <w:t> </w:t>
      </w:r>
      <w:r>
        <w:rPr/>
        <w:t>may</w:t>
      </w:r>
      <w:r>
        <w:rPr>
          <w:spacing w:val="-15"/>
        </w:rPr>
        <w:t> </w:t>
      </w:r>
      <w:r>
        <w:rPr/>
        <w:t>be</w:t>
      </w:r>
      <w:r>
        <w:rPr>
          <w:spacing w:val="-15"/>
        </w:rPr>
        <w:t> </w:t>
      </w:r>
      <w:r>
        <w:rPr/>
        <w:t>unattainable</w:t>
      </w:r>
      <w:r>
        <w:rPr>
          <w:spacing w:val="-15"/>
        </w:rPr>
        <w:t> </w:t>
      </w:r>
      <w:r>
        <w:rPr/>
        <w:t>or</w:t>
      </w:r>
      <w:r>
        <w:rPr>
          <w:spacing w:val="-15"/>
        </w:rPr>
        <w:t> </w:t>
      </w:r>
      <w:r>
        <w:rPr/>
        <w:t>at</w:t>
      </w:r>
      <w:r>
        <w:rPr>
          <w:spacing w:val="-15"/>
        </w:rPr>
        <w:t> </w:t>
      </w:r>
      <w:r>
        <w:rPr/>
        <w:t>the</w:t>
      </w:r>
      <w:r>
        <w:rPr>
          <w:spacing w:val="-15"/>
        </w:rPr>
        <w:t> </w:t>
      </w:r>
      <w:r>
        <w:rPr/>
        <w:t>very</w:t>
      </w:r>
      <w:r>
        <w:rPr>
          <w:spacing w:val="-15"/>
        </w:rPr>
        <w:t> </w:t>
      </w:r>
      <w:r>
        <w:rPr/>
        <w:t>least,</w:t>
      </w:r>
      <w:r>
        <w:rPr>
          <w:spacing w:val="-15"/>
        </w:rPr>
        <w:t> </w:t>
      </w:r>
      <w:r>
        <w:rPr/>
        <w:t>the</w:t>
      </w:r>
      <w:r>
        <w:rPr>
          <w:spacing w:val="-15"/>
        </w:rPr>
        <w:t> </w:t>
      </w:r>
      <w:r>
        <w:rPr/>
        <w:t>stage</w:t>
      </w:r>
      <w:r>
        <w:rPr>
          <w:spacing w:val="-15"/>
        </w:rPr>
        <w:t> </w:t>
      </w:r>
      <w:r>
        <w:rPr/>
        <w:t>of</w:t>
      </w:r>
      <w:r>
        <w:rPr>
          <w:spacing w:val="-15"/>
        </w:rPr>
        <w:t> </w:t>
      </w:r>
      <w:r>
        <w:rPr/>
        <w:t>perfection,</w:t>
      </w:r>
      <w:r>
        <w:rPr>
          <w:spacing w:val="-15"/>
        </w:rPr>
        <w:t> </w:t>
      </w:r>
      <w:r>
        <w:rPr/>
        <w:t>identified by earlier talent development models (e.g., Bloom, 1985), and re-affirms that the nuances displayed here extend the thinking of athlete transitional models (e.g., Wylleman et al., 2013) and talent development models in a football context (e.g., Richardson et al., 2013).</w:t>
      </w:r>
    </w:p>
    <w:p>
      <w:pPr>
        <w:pStyle w:val="BodyText"/>
      </w:pPr>
    </w:p>
    <w:p>
      <w:pPr>
        <w:pStyle w:val="BodyText"/>
        <w:spacing w:before="2"/>
      </w:pPr>
    </w:p>
    <w:p>
      <w:pPr>
        <w:pStyle w:val="BodyText"/>
        <w:spacing w:line="480" w:lineRule="auto"/>
        <w:ind w:left="700" w:right="476"/>
        <w:jc w:val="both"/>
      </w:pPr>
      <w:r>
        <w:rPr/>
        <w:t>The complexities of this late development phase undoubtedly</w:t>
      </w:r>
      <w:r>
        <w:rPr>
          <w:spacing w:val="-2"/>
        </w:rPr>
        <w:t> </w:t>
      </w:r>
      <w:r>
        <w:rPr/>
        <w:t>muddies the quality</w:t>
      </w:r>
      <w:r>
        <w:rPr>
          <w:spacing w:val="-2"/>
        </w:rPr>
        <w:t> </w:t>
      </w:r>
      <w:r>
        <w:rPr/>
        <w:t>of working practices</w:t>
      </w:r>
      <w:r>
        <w:rPr>
          <w:spacing w:val="45"/>
        </w:rPr>
        <w:t> </w:t>
      </w:r>
      <w:r>
        <w:rPr/>
        <w:t>and</w:t>
      </w:r>
      <w:r>
        <w:rPr>
          <w:spacing w:val="45"/>
        </w:rPr>
        <w:t> </w:t>
      </w:r>
      <w:r>
        <w:rPr/>
        <w:t>thus</w:t>
      </w:r>
      <w:r>
        <w:rPr>
          <w:spacing w:val="46"/>
        </w:rPr>
        <w:t> </w:t>
      </w:r>
      <w:r>
        <w:rPr/>
        <w:t>may</w:t>
      </w:r>
      <w:r>
        <w:rPr>
          <w:spacing w:val="40"/>
        </w:rPr>
        <w:t> </w:t>
      </w:r>
      <w:r>
        <w:rPr/>
        <w:t>impact</w:t>
      </w:r>
      <w:r>
        <w:rPr>
          <w:spacing w:val="46"/>
        </w:rPr>
        <w:t> </w:t>
      </w:r>
      <w:r>
        <w:rPr/>
        <w:t>the</w:t>
      </w:r>
      <w:r>
        <w:rPr>
          <w:spacing w:val="45"/>
        </w:rPr>
        <w:t> </w:t>
      </w:r>
      <w:r>
        <w:rPr/>
        <w:t>ability</w:t>
      </w:r>
      <w:r>
        <w:rPr>
          <w:spacing w:val="39"/>
        </w:rPr>
        <w:t> </w:t>
      </w:r>
      <w:r>
        <w:rPr/>
        <w:t>to</w:t>
      </w:r>
      <w:r>
        <w:rPr>
          <w:spacing w:val="44"/>
        </w:rPr>
        <w:t> </w:t>
      </w:r>
      <w:r>
        <w:rPr/>
        <w:t>incorporate</w:t>
      </w:r>
      <w:r>
        <w:rPr>
          <w:spacing w:val="45"/>
        </w:rPr>
        <w:t> </w:t>
      </w:r>
      <w:r>
        <w:rPr/>
        <w:t>a</w:t>
      </w:r>
      <w:r>
        <w:rPr>
          <w:spacing w:val="44"/>
        </w:rPr>
        <w:t> </w:t>
      </w:r>
      <w:r>
        <w:rPr/>
        <w:t>long</w:t>
      </w:r>
      <w:r>
        <w:rPr>
          <w:spacing w:val="43"/>
        </w:rPr>
        <w:t> </w:t>
      </w:r>
      <w:r>
        <w:rPr/>
        <w:t>term</w:t>
      </w:r>
      <w:r>
        <w:rPr>
          <w:spacing w:val="46"/>
        </w:rPr>
        <w:t> </w:t>
      </w:r>
      <w:r>
        <w:rPr/>
        <w:t>planning</w:t>
      </w:r>
      <w:r>
        <w:rPr>
          <w:spacing w:val="43"/>
        </w:rPr>
        <w:t> </w:t>
      </w:r>
      <w:r>
        <w:rPr/>
        <w:t>view</w:t>
      </w:r>
      <w:r>
        <w:rPr>
          <w:spacing w:val="45"/>
        </w:rPr>
        <w:t> </w:t>
      </w:r>
      <w:r>
        <w:rPr>
          <w:spacing w:val="-4"/>
        </w:rPr>
        <w:t>with</w:t>
      </w:r>
    </w:p>
    <w:p>
      <w:pPr>
        <w:spacing w:after="0" w:line="480" w:lineRule="auto"/>
        <w:jc w:val="both"/>
        <w:sectPr>
          <w:pgSz w:w="11910" w:h="16840"/>
          <w:pgMar w:header="0" w:footer="992" w:top="1920" w:bottom="1180" w:left="740" w:right="960"/>
        </w:sectPr>
      </w:pPr>
    </w:p>
    <w:p>
      <w:pPr>
        <w:pStyle w:val="BodyText"/>
        <w:spacing w:line="480" w:lineRule="auto" w:before="61"/>
        <w:ind w:left="700" w:right="476"/>
        <w:jc w:val="both"/>
      </w:pPr>
      <w:r>
        <w:rPr/>
        <w:t>coherent messages and therefore creating an environment with a shared understanding across stakeholders,</w:t>
      </w:r>
      <w:r>
        <w:rPr>
          <w:spacing w:val="-9"/>
        </w:rPr>
        <w:t> </w:t>
      </w:r>
      <w:r>
        <w:rPr/>
        <w:t>suggested</w:t>
      </w:r>
      <w:r>
        <w:rPr>
          <w:spacing w:val="-6"/>
        </w:rPr>
        <w:t> </w:t>
      </w:r>
      <w:r>
        <w:rPr/>
        <w:t>as</w:t>
      </w:r>
      <w:r>
        <w:rPr>
          <w:spacing w:val="-9"/>
        </w:rPr>
        <w:t> </w:t>
      </w:r>
      <w:r>
        <w:rPr/>
        <w:t>crucial</w:t>
      </w:r>
      <w:r>
        <w:rPr>
          <w:spacing w:val="-9"/>
        </w:rPr>
        <w:t> </w:t>
      </w:r>
      <w:r>
        <w:rPr/>
        <w:t>for</w:t>
      </w:r>
      <w:r>
        <w:rPr>
          <w:spacing w:val="-10"/>
        </w:rPr>
        <w:t> </w:t>
      </w:r>
      <w:r>
        <w:rPr/>
        <w:t>a</w:t>
      </w:r>
      <w:r>
        <w:rPr>
          <w:spacing w:val="-10"/>
        </w:rPr>
        <w:t> </w:t>
      </w:r>
      <w:r>
        <w:rPr/>
        <w:t>successful</w:t>
      </w:r>
      <w:r>
        <w:rPr>
          <w:spacing w:val="-6"/>
        </w:rPr>
        <w:t> </w:t>
      </w:r>
      <w:r>
        <w:rPr/>
        <w:t>talent</w:t>
      </w:r>
      <w:r>
        <w:rPr>
          <w:spacing w:val="-9"/>
        </w:rPr>
        <w:t> </w:t>
      </w:r>
      <w:r>
        <w:rPr/>
        <w:t>development</w:t>
      </w:r>
      <w:r>
        <w:rPr>
          <w:spacing w:val="-8"/>
        </w:rPr>
        <w:t> </w:t>
      </w:r>
      <w:r>
        <w:rPr/>
        <w:t>environments</w:t>
      </w:r>
      <w:r>
        <w:rPr>
          <w:spacing w:val="-9"/>
        </w:rPr>
        <w:t> </w:t>
      </w:r>
      <w:r>
        <w:rPr/>
        <w:t>(Taylor</w:t>
      </w:r>
      <w:r>
        <w:rPr>
          <w:spacing w:val="-6"/>
        </w:rPr>
        <w:t> </w:t>
      </w:r>
      <w:r>
        <w:rPr/>
        <w:t>&amp; Collins, 2020; 2021). Without this in place players may not experience a period of readiness, therefore lack the ability to cope with the daily transitions and/or critical moments (McCutcheon’s, 2022) and/or wider skills such as the ability to perform under pressure (Till and Baker, 2022).</w:t>
      </w:r>
    </w:p>
    <w:p>
      <w:pPr>
        <w:pStyle w:val="BodyText"/>
      </w:pPr>
    </w:p>
    <w:p>
      <w:pPr>
        <w:pStyle w:val="BodyText"/>
        <w:spacing w:before="1"/>
      </w:pPr>
    </w:p>
    <w:p>
      <w:pPr>
        <w:pStyle w:val="BodyText"/>
        <w:spacing w:line="480" w:lineRule="auto"/>
        <w:ind w:left="700" w:right="473"/>
        <w:jc w:val="both"/>
      </w:pPr>
      <w:r>
        <w:rPr/>
        <w:t>There is clearly a need to incorporate the late specialisation stage in models of talent development;</w:t>
      </w:r>
      <w:r>
        <w:rPr>
          <w:spacing w:val="-15"/>
        </w:rPr>
        <w:t> </w:t>
      </w:r>
      <w:r>
        <w:rPr/>
        <w:t>a</w:t>
      </w:r>
      <w:r>
        <w:rPr>
          <w:spacing w:val="-15"/>
        </w:rPr>
        <w:t> </w:t>
      </w:r>
      <w:r>
        <w:rPr/>
        <w:t>factor</w:t>
      </w:r>
      <w:r>
        <w:rPr>
          <w:spacing w:val="-15"/>
        </w:rPr>
        <w:t> </w:t>
      </w:r>
      <w:r>
        <w:rPr/>
        <w:t>that</w:t>
      </w:r>
      <w:r>
        <w:rPr>
          <w:spacing w:val="-15"/>
        </w:rPr>
        <w:t> </w:t>
      </w:r>
      <w:r>
        <w:rPr/>
        <w:t>should</w:t>
      </w:r>
      <w:r>
        <w:rPr>
          <w:spacing w:val="-15"/>
        </w:rPr>
        <w:t> </w:t>
      </w:r>
      <w:r>
        <w:rPr/>
        <w:t>be</w:t>
      </w:r>
      <w:r>
        <w:rPr>
          <w:spacing w:val="-15"/>
        </w:rPr>
        <w:t> </w:t>
      </w:r>
      <w:r>
        <w:rPr/>
        <w:t>recognised</w:t>
      </w:r>
      <w:r>
        <w:rPr>
          <w:spacing w:val="-15"/>
        </w:rPr>
        <w:t> </w:t>
      </w:r>
      <w:r>
        <w:rPr/>
        <w:t>by</w:t>
      </w:r>
      <w:r>
        <w:rPr>
          <w:spacing w:val="-15"/>
        </w:rPr>
        <w:t> </w:t>
      </w:r>
      <w:r>
        <w:rPr/>
        <w:t>both</w:t>
      </w:r>
      <w:r>
        <w:rPr>
          <w:spacing w:val="-15"/>
        </w:rPr>
        <w:t> </w:t>
      </w:r>
      <w:r>
        <w:rPr/>
        <w:t>academics</w:t>
      </w:r>
      <w:r>
        <w:rPr>
          <w:spacing w:val="-14"/>
        </w:rPr>
        <w:t> </w:t>
      </w:r>
      <w:r>
        <w:rPr/>
        <w:t>and</w:t>
      </w:r>
      <w:r>
        <w:rPr>
          <w:spacing w:val="-14"/>
        </w:rPr>
        <w:t> </w:t>
      </w:r>
      <w:r>
        <w:rPr/>
        <w:t>practitioners.</w:t>
      </w:r>
      <w:r>
        <w:rPr>
          <w:spacing w:val="-11"/>
        </w:rPr>
        <w:t> </w:t>
      </w:r>
      <w:r>
        <w:rPr/>
        <w:t>However, as illustrated in this tentative model of football-specific late development there are inherent risks</w:t>
      </w:r>
      <w:r>
        <w:rPr>
          <w:spacing w:val="-6"/>
        </w:rPr>
        <w:t> </w:t>
      </w:r>
      <w:r>
        <w:rPr/>
        <w:t>for</w:t>
      </w:r>
      <w:r>
        <w:rPr>
          <w:spacing w:val="-7"/>
        </w:rPr>
        <w:t> </w:t>
      </w:r>
      <w:r>
        <w:rPr/>
        <w:t>those</w:t>
      </w:r>
      <w:r>
        <w:rPr>
          <w:spacing w:val="-6"/>
        </w:rPr>
        <w:t> </w:t>
      </w:r>
      <w:r>
        <w:rPr/>
        <w:t>participating</w:t>
      </w:r>
      <w:r>
        <w:rPr>
          <w:spacing w:val="-8"/>
        </w:rPr>
        <w:t> </w:t>
      </w:r>
      <w:r>
        <w:rPr/>
        <w:t>in</w:t>
      </w:r>
      <w:r>
        <w:rPr>
          <w:spacing w:val="-5"/>
        </w:rPr>
        <w:t> </w:t>
      </w:r>
      <w:r>
        <w:rPr/>
        <w:t>this</w:t>
      </w:r>
      <w:r>
        <w:rPr>
          <w:spacing w:val="-6"/>
        </w:rPr>
        <w:t> </w:t>
      </w:r>
      <w:r>
        <w:rPr/>
        <w:t>stage.</w:t>
      </w:r>
      <w:r>
        <w:rPr>
          <w:spacing w:val="-6"/>
        </w:rPr>
        <w:t> </w:t>
      </w:r>
      <w:r>
        <w:rPr/>
        <w:t>The</w:t>
      </w:r>
      <w:r>
        <w:rPr>
          <w:spacing w:val="-7"/>
        </w:rPr>
        <w:t> </w:t>
      </w:r>
      <w:r>
        <w:rPr/>
        <w:t>U21</w:t>
      </w:r>
      <w:r>
        <w:rPr>
          <w:spacing w:val="-6"/>
        </w:rPr>
        <w:t> </w:t>
      </w:r>
      <w:r>
        <w:rPr/>
        <w:t>phase</w:t>
      </w:r>
      <w:r>
        <w:rPr>
          <w:spacing w:val="-7"/>
        </w:rPr>
        <w:t> </w:t>
      </w:r>
      <w:r>
        <w:rPr/>
        <w:t>represents</w:t>
      </w:r>
      <w:r>
        <w:rPr>
          <w:spacing w:val="-5"/>
        </w:rPr>
        <w:t> </w:t>
      </w:r>
      <w:r>
        <w:rPr/>
        <w:t>a</w:t>
      </w:r>
      <w:r>
        <w:rPr>
          <w:spacing w:val="-7"/>
        </w:rPr>
        <w:t> </w:t>
      </w:r>
      <w:r>
        <w:rPr/>
        <w:t>critical</w:t>
      </w:r>
      <w:r>
        <w:rPr>
          <w:spacing w:val="-5"/>
        </w:rPr>
        <w:t> </w:t>
      </w:r>
      <w:r>
        <w:rPr/>
        <w:t>juncture</w:t>
      </w:r>
      <w:r>
        <w:rPr>
          <w:spacing w:val="-7"/>
        </w:rPr>
        <w:t> </w:t>
      </w:r>
      <w:r>
        <w:rPr/>
        <w:t>in</w:t>
      </w:r>
      <w:r>
        <w:rPr>
          <w:spacing w:val="-5"/>
        </w:rPr>
        <w:t> </w:t>
      </w:r>
      <w:r>
        <w:rPr/>
        <w:t>which players may face de-selection, leading, potentially, to further disruption of their self-esteem and self-identity. This challenge is compounded by the players’ long-term investment in their ambition</w:t>
      </w:r>
      <w:r>
        <w:rPr>
          <w:spacing w:val="-2"/>
        </w:rPr>
        <w:t> </w:t>
      </w:r>
      <w:r>
        <w:rPr/>
        <w:t>of</w:t>
      </w:r>
      <w:r>
        <w:rPr>
          <w:spacing w:val="-2"/>
        </w:rPr>
        <w:t> </w:t>
      </w:r>
      <w:r>
        <w:rPr/>
        <w:t>becoming</w:t>
      </w:r>
      <w:r>
        <w:rPr>
          <w:spacing w:val="-5"/>
        </w:rPr>
        <w:t> </w:t>
      </w:r>
      <w:r>
        <w:rPr/>
        <w:t>professional</w:t>
      </w:r>
      <w:r>
        <w:rPr>
          <w:spacing w:val="-2"/>
        </w:rPr>
        <w:t> </w:t>
      </w:r>
      <w:r>
        <w:rPr/>
        <w:t>footballers</w:t>
      </w:r>
      <w:r>
        <w:rPr>
          <w:spacing w:val="-2"/>
        </w:rPr>
        <w:t> </w:t>
      </w:r>
      <w:r>
        <w:rPr/>
        <w:t>and</w:t>
      </w:r>
      <w:r>
        <w:rPr>
          <w:spacing w:val="-2"/>
        </w:rPr>
        <w:t> </w:t>
      </w:r>
      <w:r>
        <w:rPr/>
        <w:t>the</w:t>
      </w:r>
      <w:r>
        <w:rPr>
          <w:spacing w:val="-2"/>
        </w:rPr>
        <w:t> </w:t>
      </w:r>
      <w:r>
        <w:rPr/>
        <w:t>potential</w:t>
      </w:r>
      <w:r>
        <w:rPr>
          <w:spacing w:val="-2"/>
        </w:rPr>
        <w:t> </w:t>
      </w:r>
      <w:r>
        <w:rPr/>
        <w:t>for</w:t>
      </w:r>
      <w:r>
        <w:rPr>
          <w:spacing w:val="-2"/>
        </w:rPr>
        <w:t> </w:t>
      </w:r>
      <w:r>
        <w:rPr/>
        <w:t>their developmental</w:t>
      </w:r>
      <w:r>
        <w:rPr>
          <w:spacing w:val="-2"/>
        </w:rPr>
        <w:t> </w:t>
      </w:r>
      <w:r>
        <w:rPr/>
        <w:t>needs or ambitions not being met – such as being provided with exposure to first team football. In simple terms, this is a late specialisation phase in terms of technical expertise and readiness, along</w:t>
      </w:r>
      <w:r>
        <w:rPr>
          <w:spacing w:val="-7"/>
        </w:rPr>
        <w:t> </w:t>
      </w:r>
      <w:r>
        <w:rPr/>
        <w:t>with</w:t>
      </w:r>
      <w:r>
        <w:rPr>
          <w:spacing w:val="-4"/>
        </w:rPr>
        <w:t> </w:t>
      </w:r>
      <w:r>
        <w:rPr/>
        <w:t>socialisation</w:t>
      </w:r>
      <w:r>
        <w:rPr>
          <w:spacing w:val="-5"/>
        </w:rPr>
        <w:t> </w:t>
      </w:r>
      <w:r>
        <w:rPr/>
        <w:t>into</w:t>
      </w:r>
      <w:r>
        <w:rPr>
          <w:spacing w:val="-5"/>
        </w:rPr>
        <w:t> </w:t>
      </w:r>
      <w:r>
        <w:rPr/>
        <w:t>the</w:t>
      </w:r>
      <w:r>
        <w:rPr>
          <w:spacing w:val="-5"/>
        </w:rPr>
        <w:t> </w:t>
      </w:r>
      <w:r>
        <w:rPr/>
        <w:t>first-team</w:t>
      </w:r>
      <w:r>
        <w:rPr>
          <w:spacing w:val="-4"/>
        </w:rPr>
        <w:t> </w:t>
      </w:r>
      <w:r>
        <w:rPr/>
        <w:t>culture,</w:t>
      </w:r>
      <w:r>
        <w:rPr>
          <w:spacing w:val="-5"/>
        </w:rPr>
        <w:t> </w:t>
      </w:r>
      <w:r>
        <w:rPr/>
        <w:t>but</w:t>
      </w:r>
      <w:r>
        <w:rPr>
          <w:spacing w:val="-4"/>
        </w:rPr>
        <w:t> </w:t>
      </w:r>
      <w:r>
        <w:rPr/>
        <w:t>it</w:t>
      </w:r>
      <w:r>
        <w:rPr>
          <w:spacing w:val="-6"/>
        </w:rPr>
        <w:t> </w:t>
      </w:r>
      <w:r>
        <w:rPr/>
        <w:t>may</w:t>
      </w:r>
      <w:r>
        <w:rPr>
          <w:spacing w:val="-10"/>
        </w:rPr>
        <w:t> </w:t>
      </w:r>
      <w:r>
        <w:rPr/>
        <w:t>also</w:t>
      </w:r>
      <w:r>
        <w:rPr>
          <w:spacing w:val="-4"/>
        </w:rPr>
        <w:t> </w:t>
      </w:r>
      <w:r>
        <w:rPr/>
        <w:t>prove</w:t>
      </w:r>
      <w:r>
        <w:rPr>
          <w:spacing w:val="-7"/>
        </w:rPr>
        <w:t> </w:t>
      </w:r>
      <w:r>
        <w:rPr/>
        <w:t>to</w:t>
      </w:r>
      <w:r>
        <w:rPr>
          <w:spacing w:val="-4"/>
        </w:rPr>
        <w:t> </w:t>
      </w:r>
      <w:r>
        <w:rPr/>
        <w:t>be</w:t>
      </w:r>
      <w:r>
        <w:rPr>
          <w:spacing w:val="-6"/>
        </w:rPr>
        <w:t> </w:t>
      </w:r>
      <w:r>
        <w:rPr/>
        <w:t>a</w:t>
      </w:r>
      <w:r>
        <w:rPr>
          <w:spacing w:val="-4"/>
        </w:rPr>
        <w:t> </w:t>
      </w:r>
      <w:r>
        <w:rPr/>
        <w:t>difficult,</w:t>
      </w:r>
      <w:r>
        <w:rPr>
          <w:spacing w:val="-4"/>
        </w:rPr>
        <w:t> </w:t>
      </w:r>
      <w:r>
        <w:rPr/>
        <w:t>often painful experience, in which players can face significant setbacks.</w:t>
      </w:r>
    </w:p>
    <w:p>
      <w:pPr>
        <w:pStyle w:val="BodyText"/>
      </w:pPr>
    </w:p>
    <w:p>
      <w:pPr>
        <w:pStyle w:val="BodyText"/>
        <w:spacing w:before="1"/>
      </w:pPr>
    </w:p>
    <w:p>
      <w:pPr>
        <w:pStyle w:val="Heading3"/>
        <w:ind w:left="1060"/>
        <w:jc w:val="left"/>
        <w:rPr>
          <w:i/>
        </w:rPr>
      </w:pPr>
      <w:r>
        <w:rPr>
          <w:i/>
        </w:rPr>
        <w:t>Practical</w:t>
      </w:r>
      <w:r>
        <w:rPr>
          <w:i/>
          <w:spacing w:val="-2"/>
        </w:rPr>
        <w:t> recommendations</w:t>
      </w:r>
    </w:p>
    <w:p>
      <w:pPr>
        <w:pStyle w:val="BodyText"/>
        <w:rPr>
          <w:b/>
          <w:i/>
        </w:rPr>
      </w:pPr>
    </w:p>
    <w:p>
      <w:pPr>
        <w:pStyle w:val="BodyText"/>
        <w:spacing w:line="480" w:lineRule="auto"/>
        <w:ind w:left="700" w:right="476"/>
        <w:jc w:val="both"/>
      </w:pPr>
      <w:r>
        <w:rPr>
          <w:b/>
          <w:i/>
        </w:rPr>
        <w:t>First team exposure. </w:t>
      </w:r>
      <w:r>
        <w:rPr/>
        <w:t>Club academies should endeavour to create more and adequate opportunities</w:t>
      </w:r>
      <w:r>
        <w:rPr>
          <w:spacing w:val="-10"/>
        </w:rPr>
        <w:t> </w:t>
      </w:r>
      <w:r>
        <w:rPr/>
        <w:t>for</w:t>
      </w:r>
      <w:r>
        <w:rPr>
          <w:spacing w:val="-12"/>
        </w:rPr>
        <w:t> </w:t>
      </w:r>
      <w:r>
        <w:rPr/>
        <w:t>players</w:t>
      </w:r>
      <w:r>
        <w:rPr>
          <w:spacing w:val="-9"/>
        </w:rPr>
        <w:t> </w:t>
      </w:r>
      <w:r>
        <w:rPr/>
        <w:t>to</w:t>
      </w:r>
      <w:r>
        <w:rPr>
          <w:spacing w:val="-10"/>
        </w:rPr>
        <w:t> </w:t>
      </w:r>
      <w:r>
        <w:rPr/>
        <w:t>play</w:t>
      </w:r>
      <w:r>
        <w:rPr>
          <w:spacing w:val="-14"/>
        </w:rPr>
        <w:t> </w:t>
      </w:r>
      <w:r>
        <w:rPr/>
        <w:t>competitive</w:t>
      </w:r>
      <w:r>
        <w:rPr>
          <w:spacing w:val="-11"/>
        </w:rPr>
        <w:t> </w:t>
      </w:r>
      <w:r>
        <w:rPr/>
        <w:t>football</w:t>
      </w:r>
      <w:r>
        <w:rPr>
          <w:spacing w:val="-10"/>
        </w:rPr>
        <w:t> </w:t>
      </w:r>
      <w:r>
        <w:rPr/>
        <w:t>in</w:t>
      </w:r>
      <w:r>
        <w:rPr>
          <w:spacing w:val="-10"/>
        </w:rPr>
        <w:t> </w:t>
      </w:r>
      <w:r>
        <w:rPr/>
        <w:t>an</w:t>
      </w:r>
      <w:r>
        <w:rPr>
          <w:spacing w:val="-11"/>
        </w:rPr>
        <w:t> </w:t>
      </w:r>
      <w:r>
        <w:rPr/>
        <w:t>environment</w:t>
      </w:r>
      <w:r>
        <w:rPr>
          <w:spacing w:val="-10"/>
        </w:rPr>
        <w:t> </w:t>
      </w:r>
      <w:r>
        <w:rPr/>
        <w:t>more</w:t>
      </w:r>
      <w:r>
        <w:rPr>
          <w:spacing w:val="-12"/>
        </w:rPr>
        <w:t> </w:t>
      </w:r>
      <w:r>
        <w:rPr/>
        <w:t>akin</w:t>
      </w:r>
      <w:r>
        <w:rPr>
          <w:spacing w:val="-10"/>
        </w:rPr>
        <w:t> </w:t>
      </w:r>
      <w:r>
        <w:rPr/>
        <w:t>to</w:t>
      </w:r>
      <w:r>
        <w:rPr>
          <w:spacing w:val="-10"/>
        </w:rPr>
        <w:t> </w:t>
      </w:r>
      <w:r>
        <w:rPr/>
        <w:t>first</w:t>
      </w:r>
      <w:r>
        <w:rPr>
          <w:spacing w:val="-10"/>
        </w:rPr>
        <w:t> </w:t>
      </w:r>
      <w:r>
        <w:rPr/>
        <w:t>team football</w:t>
      </w:r>
      <w:r>
        <w:rPr>
          <w:spacing w:val="-2"/>
        </w:rPr>
        <w:t> </w:t>
      </w:r>
      <w:r>
        <w:rPr/>
        <w:t>(Morris</w:t>
      </w:r>
      <w:r>
        <w:rPr>
          <w:spacing w:val="-3"/>
        </w:rPr>
        <w:t> </w:t>
      </w:r>
      <w:r>
        <w:rPr/>
        <w:t>et</w:t>
      </w:r>
      <w:r>
        <w:rPr>
          <w:spacing w:val="-3"/>
        </w:rPr>
        <w:t> </w:t>
      </w:r>
      <w:r>
        <w:rPr/>
        <w:t>al.,</w:t>
      </w:r>
      <w:r>
        <w:rPr>
          <w:spacing w:val="-3"/>
        </w:rPr>
        <w:t> </w:t>
      </w:r>
      <w:r>
        <w:rPr/>
        <w:t>2017).</w:t>
      </w:r>
      <w:r>
        <w:rPr>
          <w:spacing w:val="-3"/>
        </w:rPr>
        <w:t> </w:t>
      </w:r>
      <w:r>
        <w:rPr/>
        <w:t>Players</w:t>
      </w:r>
      <w:r>
        <w:rPr>
          <w:spacing w:val="-3"/>
        </w:rPr>
        <w:t> </w:t>
      </w:r>
      <w:r>
        <w:rPr/>
        <w:t>would</w:t>
      </w:r>
      <w:r>
        <w:rPr>
          <w:spacing w:val="-3"/>
        </w:rPr>
        <w:t> </w:t>
      </w:r>
      <w:r>
        <w:rPr/>
        <w:t>also</w:t>
      </w:r>
      <w:r>
        <w:rPr>
          <w:spacing w:val="-3"/>
        </w:rPr>
        <w:t> </w:t>
      </w:r>
      <w:r>
        <w:rPr/>
        <w:t>benefit</w:t>
      </w:r>
      <w:r>
        <w:rPr>
          <w:spacing w:val="-3"/>
        </w:rPr>
        <w:t> </w:t>
      </w:r>
      <w:r>
        <w:rPr/>
        <w:t>from</w:t>
      </w:r>
      <w:r>
        <w:rPr>
          <w:spacing w:val="-3"/>
        </w:rPr>
        <w:t> </w:t>
      </w:r>
      <w:r>
        <w:rPr/>
        <w:t>a</w:t>
      </w:r>
      <w:r>
        <w:rPr>
          <w:spacing w:val="-3"/>
        </w:rPr>
        <w:t> </w:t>
      </w:r>
      <w:r>
        <w:rPr/>
        <w:t>more</w:t>
      </w:r>
      <w:r>
        <w:rPr>
          <w:spacing w:val="-4"/>
        </w:rPr>
        <w:t> </w:t>
      </w:r>
      <w:r>
        <w:rPr/>
        <w:t>diverse</w:t>
      </w:r>
      <w:r>
        <w:rPr>
          <w:spacing w:val="-4"/>
        </w:rPr>
        <w:t> </w:t>
      </w:r>
      <w:r>
        <w:rPr/>
        <w:t>range</w:t>
      </w:r>
      <w:r>
        <w:rPr>
          <w:spacing w:val="-4"/>
        </w:rPr>
        <w:t> </w:t>
      </w:r>
      <w:r>
        <w:rPr/>
        <w:t>of</w:t>
      </w:r>
      <w:r>
        <w:rPr>
          <w:spacing w:val="-3"/>
        </w:rPr>
        <w:t> </w:t>
      </w:r>
      <w:r>
        <w:rPr/>
        <w:t>playing opportunities,</w:t>
      </w:r>
      <w:r>
        <w:rPr>
          <w:spacing w:val="-15"/>
        </w:rPr>
        <w:t> </w:t>
      </w:r>
      <w:r>
        <w:rPr/>
        <w:t>providing</w:t>
      </w:r>
      <w:r>
        <w:rPr>
          <w:spacing w:val="-15"/>
        </w:rPr>
        <w:t> </w:t>
      </w:r>
      <w:r>
        <w:rPr/>
        <w:t>them</w:t>
      </w:r>
      <w:r>
        <w:rPr>
          <w:spacing w:val="-15"/>
        </w:rPr>
        <w:t> </w:t>
      </w:r>
      <w:r>
        <w:rPr/>
        <w:t>with</w:t>
      </w:r>
      <w:r>
        <w:rPr>
          <w:spacing w:val="-15"/>
        </w:rPr>
        <w:t> </w:t>
      </w:r>
      <w:r>
        <w:rPr/>
        <w:t>adequate</w:t>
      </w:r>
      <w:r>
        <w:rPr>
          <w:spacing w:val="-15"/>
        </w:rPr>
        <w:t> </w:t>
      </w:r>
      <w:r>
        <w:rPr/>
        <w:t>playing</w:t>
      </w:r>
      <w:r>
        <w:rPr>
          <w:spacing w:val="-15"/>
        </w:rPr>
        <w:t> </w:t>
      </w:r>
      <w:r>
        <w:rPr/>
        <w:t>time</w:t>
      </w:r>
      <w:r>
        <w:rPr>
          <w:spacing w:val="-15"/>
        </w:rPr>
        <w:t> </w:t>
      </w:r>
      <w:r>
        <w:rPr/>
        <w:t>and</w:t>
      </w:r>
      <w:r>
        <w:rPr>
          <w:spacing w:val="-15"/>
        </w:rPr>
        <w:t> </w:t>
      </w:r>
      <w:r>
        <w:rPr/>
        <w:t>challenge</w:t>
      </w:r>
      <w:r>
        <w:rPr>
          <w:spacing w:val="-15"/>
        </w:rPr>
        <w:t> </w:t>
      </w:r>
      <w:r>
        <w:rPr/>
        <w:t>at</w:t>
      </w:r>
      <w:r>
        <w:rPr>
          <w:spacing w:val="-15"/>
        </w:rPr>
        <w:t> </w:t>
      </w:r>
      <w:r>
        <w:rPr/>
        <w:t>an</w:t>
      </w:r>
      <w:r>
        <w:rPr>
          <w:spacing w:val="-12"/>
        </w:rPr>
        <w:t> </w:t>
      </w:r>
      <w:r>
        <w:rPr/>
        <w:t>appropriate</w:t>
      </w:r>
      <w:r>
        <w:rPr>
          <w:spacing w:val="-15"/>
        </w:rPr>
        <w:t> </w:t>
      </w:r>
      <w:r>
        <w:rPr/>
        <w:t>level. This would</w:t>
      </w:r>
      <w:r>
        <w:rPr>
          <w:spacing w:val="1"/>
        </w:rPr>
        <w:t> </w:t>
      </w:r>
      <w:r>
        <w:rPr/>
        <w:t>help</w:t>
      </w:r>
      <w:r>
        <w:rPr>
          <w:spacing w:val="1"/>
        </w:rPr>
        <w:t> </w:t>
      </w:r>
      <w:r>
        <w:rPr/>
        <w:t>to</w:t>
      </w:r>
      <w:r>
        <w:rPr>
          <w:spacing w:val="3"/>
        </w:rPr>
        <w:t> </w:t>
      </w:r>
      <w:r>
        <w:rPr/>
        <w:t>better</w:t>
      </w:r>
      <w:r>
        <w:rPr>
          <w:spacing w:val="-2"/>
        </w:rPr>
        <w:t> </w:t>
      </w:r>
      <w:r>
        <w:rPr/>
        <w:t>prepare</w:t>
      </w:r>
      <w:r>
        <w:rPr>
          <w:spacing w:val="-1"/>
        </w:rPr>
        <w:t> </w:t>
      </w:r>
      <w:r>
        <w:rPr/>
        <w:t>them</w:t>
      </w:r>
      <w:r>
        <w:rPr>
          <w:spacing w:val="2"/>
        </w:rPr>
        <w:t> </w:t>
      </w:r>
      <w:r>
        <w:rPr/>
        <w:t>for</w:t>
      </w:r>
      <w:r>
        <w:rPr>
          <w:spacing w:val="2"/>
        </w:rPr>
        <w:t> </w:t>
      </w:r>
      <w:r>
        <w:rPr/>
        <w:t>a potential</w:t>
      </w:r>
      <w:r>
        <w:rPr>
          <w:spacing w:val="1"/>
        </w:rPr>
        <w:t> </w:t>
      </w:r>
      <w:r>
        <w:rPr/>
        <w:t>transition</w:t>
      </w:r>
      <w:r>
        <w:rPr>
          <w:spacing w:val="1"/>
        </w:rPr>
        <w:t> </w:t>
      </w:r>
      <w:r>
        <w:rPr/>
        <w:t>into</w:t>
      </w:r>
      <w:r>
        <w:rPr>
          <w:spacing w:val="1"/>
        </w:rPr>
        <w:t> </w:t>
      </w:r>
      <w:r>
        <w:rPr/>
        <w:t>the club’s first</w:t>
      </w:r>
      <w:r>
        <w:rPr>
          <w:spacing w:val="1"/>
        </w:rPr>
        <w:t> </w:t>
      </w:r>
      <w:r>
        <w:rPr/>
        <w:t>team,</w:t>
      </w:r>
      <w:r>
        <w:rPr>
          <w:spacing w:val="1"/>
        </w:rPr>
        <w:t> </w:t>
      </w:r>
      <w:r>
        <w:rPr/>
        <w:t>as</w:t>
      </w:r>
      <w:r>
        <w:rPr>
          <w:spacing w:val="1"/>
        </w:rPr>
        <w:t> </w:t>
      </w:r>
      <w:r>
        <w:rPr>
          <w:spacing w:val="-10"/>
        </w:rPr>
        <w:t>a</w:t>
      </w:r>
    </w:p>
    <w:p>
      <w:pPr>
        <w:spacing w:after="0" w:line="480" w:lineRule="auto"/>
        <w:jc w:val="both"/>
        <w:sectPr>
          <w:pgSz w:w="11910" w:h="16840"/>
          <w:pgMar w:header="0" w:footer="992" w:top="1360" w:bottom="1180" w:left="740" w:right="960"/>
        </w:sectPr>
      </w:pPr>
    </w:p>
    <w:p>
      <w:pPr>
        <w:pStyle w:val="BodyText"/>
        <w:spacing w:line="480" w:lineRule="auto" w:before="61"/>
        <w:ind w:left="700" w:right="474"/>
        <w:jc w:val="both"/>
      </w:pPr>
      <w:r>
        <w:rPr/>
        <w:t>contribution to them coping with a change of environment (Henriksen et al., 2010; Lundqvist et</w:t>
      </w:r>
      <w:r>
        <w:rPr>
          <w:spacing w:val="-1"/>
        </w:rPr>
        <w:t> </w:t>
      </w:r>
      <w:r>
        <w:rPr/>
        <w:t>al.,</w:t>
      </w:r>
      <w:r>
        <w:rPr>
          <w:spacing w:val="-1"/>
        </w:rPr>
        <w:t> </w:t>
      </w:r>
      <w:r>
        <w:rPr/>
        <w:t>2024).</w:t>
      </w:r>
      <w:r>
        <w:rPr>
          <w:spacing w:val="-1"/>
        </w:rPr>
        <w:t> </w:t>
      </w:r>
      <w:r>
        <w:rPr/>
        <w:t>Coaches</w:t>
      </w:r>
      <w:r>
        <w:rPr>
          <w:spacing w:val="-1"/>
        </w:rPr>
        <w:t> </w:t>
      </w:r>
      <w:r>
        <w:rPr/>
        <w:t>in</w:t>
      </w:r>
      <w:r>
        <w:rPr>
          <w:spacing w:val="-1"/>
        </w:rPr>
        <w:t> </w:t>
      </w:r>
      <w:r>
        <w:rPr/>
        <w:t>Studies</w:t>
      </w:r>
      <w:r>
        <w:rPr>
          <w:spacing w:val="-1"/>
        </w:rPr>
        <w:t> </w:t>
      </w:r>
      <w:r>
        <w:rPr/>
        <w:t>Three</w:t>
      </w:r>
      <w:r>
        <w:rPr>
          <w:spacing w:val="-2"/>
        </w:rPr>
        <w:t> </w:t>
      </w:r>
      <w:r>
        <w:rPr/>
        <w:t>and</w:t>
      </w:r>
      <w:r>
        <w:rPr>
          <w:spacing w:val="-1"/>
        </w:rPr>
        <w:t> </w:t>
      </w:r>
      <w:r>
        <w:rPr/>
        <w:t>Four were</w:t>
      </w:r>
      <w:r>
        <w:rPr>
          <w:spacing w:val="-3"/>
        </w:rPr>
        <w:t> </w:t>
      </w:r>
      <w:r>
        <w:rPr/>
        <w:t>advocates</w:t>
      </w:r>
      <w:r>
        <w:rPr>
          <w:spacing w:val="-2"/>
        </w:rPr>
        <w:t> </w:t>
      </w:r>
      <w:r>
        <w:rPr/>
        <w:t>of</w:t>
      </w:r>
      <w:r>
        <w:rPr>
          <w:spacing w:val="-2"/>
        </w:rPr>
        <w:t> </w:t>
      </w:r>
      <w:r>
        <w:rPr/>
        <w:t>results-based</w:t>
      </w:r>
      <w:r>
        <w:rPr>
          <w:spacing w:val="-1"/>
        </w:rPr>
        <w:t> </w:t>
      </w:r>
      <w:r>
        <w:rPr/>
        <w:t>competition, e.g.,</w:t>
      </w:r>
      <w:r>
        <w:rPr>
          <w:spacing w:val="-14"/>
        </w:rPr>
        <w:t> </w:t>
      </w:r>
      <w:r>
        <w:rPr/>
        <w:t>cup</w:t>
      </w:r>
      <w:r>
        <w:rPr>
          <w:spacing w:val="-14"/>
        </w:rPr>
        <w:t> </w:t>
      </w:r>
      <w:r>
        <w:rPr/>
        <w:t>competitions</w:t>
      </w:r>
      <w:r>
        <w:rPr>
          <w:spacing w:val="-15"/>
        </w:rPr>
        <w:t> </w:t>
      </w:r>
      <w:r>
        <w:rPr/>
        <w:t>organised</w:t>
      </w:r>
      <w:r>
        <w:rPr>
          <w:spacing w:val="-15"/>
        </w:rPr>
        <w:t> </w:t>
      </w:r>
      <w:r>
        <w:rPr/>
        <w:t>through</w:t>
      </w:r>
      <w:r>
        <w:rPr>
          <w:spacing w:val="-15"/>
        </w:rPr>
        <w:t> </w:t>
      </w:r>
      <w:r>
        <w:rPr/>
        <w:t>the</w:t>
      </w:r>
      <w:r>
        <w:rPr>
          <w:spacing w:val="-15"/>
        </w:rPr>
        <w:t> </w:t>
      </w:r>
      <w:r>
        <w:rPr/>
        <w:t>league</w:t>
      </w:r>
      <w:r>
        <w:rPr>
          <w:spacing w:val="-15"/>
        </w:rPr>
        <w:t> </w:t>
      </w:r>
      <w:r>
        <w:rPr/>
        <w:t>or</w:t>
      </w:r>
      <w:r>
        <w:rPr>
          <w:spacing w:val="-15"/>
        </w:rPr>
        <w:t> </w:t>
      </w:r>
      <w:r>
        <w:rPr/>
        <w:t>through</w:t>
      </w:r>
      <w:r>
        <w:rPr>
          <w:spacing w:val="-14"/>
        </w:rPr>
        <w:t> </w:t>
      </w:r>
      <w:r>
        <w:rPr/>
        <w:t>the</w:t>
      </w:r>
      <w:r>
        <w:rPr>
          <w:spacing w:val="-15"/>
        </w:rPr>
        <w:t> </w:t>
      </w:r>
      <w:r>
        <w:rPr/>
        <w:t>local</w:t>
      </w:r>
      <w:r>
        <w:rPr>
          <w:spacing w:val="-15"/>
        </w:rPr>
        <w:t> </w:t>
      </w:r>
      <w:r>
        <w:rPr/>
        <w:t>football</w:t>
      </w:r>
      <w:r>
        <w:rPr>
          <w:spacing w:val="-15"/>
        </w:rPr>
        <w:t> </w:t>
      </w:r>
      <w:r>
        <w:rPr/>
        <w:t>pyramid;</w:t>
      </w:r>
      <w:r>
        <w:rPr>
          <w:spacing w:val="-14"/>
        </w:rPr>
        <w:t> </w:t>
      </w:r>
      <w:r>
        <w:rPr/>
        <w:t>these would</w:t>
      </w:r>
      <w:r>
        <w:rPr>
          <w:spacing w:val="-9"/>
        </w:rPr>
        <w:t> </w:t>
      </w:r>
      <w:r>
        <w:rPr/>
        <w:t>be</w:t>
      </w:r>
      <w:r>
        <w:rPr>
          <w:spacing w:val="-10"/>
        </w:rPr>
        <w:t> </w:t>
      </w:r>
      <w:r>
        <w:rPr/>
        <w:t>particularly</w:t>
      </w:r>
      <w:r>
        <w:rPr>
          <w:spacing w:val="-13"/>
        </w:rPr>
        <w:t> </w:t>
      </w:r>
      <w:r>
        <w:rPr/>
        <w:t>beneficial</w:t>
      </w:r>
      <w:r>
        <w:rPr>
          <w:spacing w:val="-9"/>
        </w:rPr>
        <w:t> </w:t>
      </w:r>
      <w:r>
        <w:rPr/>
        <w:t>for</w:t>
      </w:r>
      <w:r>
        <w:rPr>
          <w:spacing w:val="-9"/>
        </w:rPr>
        <w:t> </w:t>
      </w:r>
      <w:r>
        <w:rPr/>
        <w:t>older</w:t>
      </w:r>
      <w:r>
        <w:rPr>
          <w:spacing w:val="-10"/>
        </w:rPr>
        <w:t> </w:t>
      </w:r>
      <w:r>
        <w:rPr/>
        <w:t>players.</w:t>
      </w:r>
      <w:r>
        <w:rPr>
          <w:spacing w:val="-5"/>
        </w:rPr>
        <w:t> </w:t>
      </w:r>
      <w:r>
        <w:rPr/>
        <w:t>The</w:t>
      </w:r>
      <w:r>
        <w:rPr>
          <w:spacing w:val="-10"/>
        </w:rPr>
        <w:t> </w:t>
      </w:r>
      <w:r>
        <w:rPr/>
        <w:t>FA</w:t>
      </w:r>
      <w:r>
        <w:rPr>
          <w:spacing w:val="-8"/>
        </w:rPr>
        <w:t> </w:t>
      </w:r>
      <w:r>
        <w:rPr/>
        <w:t>trophy</w:t>
      </w:r>
      <w:r>
        <w:rPr>
          <w:spacing w:val="-13"/>
        </w:rPr>
        <w:t> </w:t>
      </w:r>
      <w:r>
        <w:rPr/>
        <w:t>and</w:t>
      </w:r>
      <w:r>
        <w:rPr>
          <w:spacing w:val="-9"/>
        </w:rPr>
        <w:t> </w:t>
      </w:r>
      <w:r>
        <w:rPr/>
        <w:t>the</w:t>
      </w:r>
      <w:r>
        <w:rPr>
          <w:spacing w:val="-8"/>
        </w:rPr>
        <w:t> </w:t>
      </w:r>
      <w:r>
        <w:rPr/>
        <w:t>re-introduction</w:t>
      </w:r>
      <w:r>
        <w:rPr>
          <w:spacing w:val="-9"/>
        </w:rPr>
        <w:t> </w:t>
      </w:r>
      <w:r>
        <w:rPr/>
        <w:t>of</w:t>
      </w:r>
      <w:r>
        <w:rPr>
          <w:spacing w:val="-9"/>
        </w:rPr>
        <w:t> </w:t>
      </w:r>
      <w:r>
        <w:rPr/>
        <w:t>the Premier League International Cup in 2022 were perceived to be excellent opportunities for Premier</w:t>
      </w:r>
      <w:r>
        <w:rPr>
          <w:spacing w:val="-15"/>
        </w:rPr>
        <w:t> </w:t>
      </w:r>
      <w:r>
        <w:rPr/>
        <w:t>League</w:t>
      </w:r>
      <w:r>
        <w:rPr>
          <w:spacing w:val="-15"/>
        </w:rPr>
        <w:t> </w:t>
      </w:r>
      <w:r>
        <w:rPr/>
        <w:t>clubs.</w:t>
      </w:r>
      <w:r>
        <w:rPr>
          <w:spacing w:val="-15"/>
        </w:rPr>
        <w:t> </w:t>
      </w:r>
      <w:r>
        <w:rPr/>
        <w:t>However,</w:t>
      </w:r>
      <w:r>
        <w:rPr>
          <w:spacing w:val="-15"/>
        </w:rPr>
        <w:t> </w:t>
      </w:r>
      <w:r>
        <w:rPr/>
        <w:t>these</w:t>
      </w:r>
      <w:r>
        <w:rPr>
          <w:spacing w:val="-15"/>
        </w:rPr>
        <w:t> </w:t>
      </w:r>
      <w:r>
        <w:rPr/>
        <w:t>types</w:t>
      </w:r>
      <w:r>
        <w:rPr>
          <w:spacing w:val="-15"/>
        </w:rPr>
        <w:t> </w:t>
      </w:r>
      <w:r>
        <w:rPr/>
        <w:t>of</w:t>
      </w:r>
      <w:r>
        <w:rPr>
          <w:spacing w:val="-15"/>
        </w:rPr>
        <w:t> </w:t>
      </w:r>
      <w:r>
        <w:rPr/>
        <w:t>competitions</w:t>
      </w:r>
      <w:r>
        <w:rPr>
          <w:spacing w:val="-15"/>
        </w:rPr>
        <w:t> </w:t>
      </w:r>
      <w:r>
        <w:rPr/>
        <w:t>are</w:t>
      </w:r>
      <w:r>
        <w:rPr>
          <w:spacing w:val="-15"/>
        </w:rPr>
        <w:t> </w:t>
      </w:r>
      <w:r>
        <w:rPr/>
        <w:t>not</w:t>
      </w:r>
      <w:r>
        <w:rPr>
          <w:spacing w:val="-15"/>
        </w:rPr>
        <w:t> </w:t>
      </w:r>
      <w:r>
        <w:rPr/>
        <w:t>currently</w:t>
      </w:r>
      <w:r>
        <w:rPr>
          <w:spacing w:val="-15"/>
        </w:rPr>
        <w:t> </w:t>
      </w:r>
      <w:r>
        <w:rPr/>
        <w:t>available</w:t>
      </w:r>
      <w:r>
        <w:rPr>
          <w:spacing w:val="-15"/>
        </w:rPr>
        <w:t> </w:t>
      </w:r>
      <w:r>
        <w:rPr/>
        <w:t>to</w:t>
      </w:r>
      <w:r>
        <w:rPr>
          <w:spacing w:val="-15"/>
        </w:rPr>
        <w:t> </w:t>
      </w:r>
      <w:r>
        <w:rPr/>
        <w:t>clubs in lower academy categories.</w:t>
      </w:r>
    </w:p>
    <w:p>
      <w:pPr>
        <w:pStyle w:val="BodyText"/>
      </w:pPr>
    </w:p>
    <w:p>
      <w:pPr>
        <w:pStyle w:val="BodyText"/>
        <w:spacing w:before="1"/>
      </w:pPr>
    </w:p>
    <w:p>
      <w:pPr>
        <w:pStyle w:val="BodyText"/>
        <w:spacing w:line="480" w:lineRule="auto"/>
        <w:ind w:left="700" w:right="476"/>
        <w:jc w:val="both"/>
      </w:pPr>
      <w:r>
        <w:rPr>
          <w:b/>
          <w:i/>
        </w:rPr>
        <w:t>Effective use of the loans system. </w:t>
      </w:r>
      <w:r>
        <w:rPr>
          <w:sz w:val="22"/>
        </w:rPr>
        <w:t>L</w:t>
      </w:r>
      <w:r>
        <w:rPr/>
        <w:t>oans, and especially those that provide meaningful game time, are thought to play an important role in helping players transition to Premier League football (Premier League, 2022; Prendergast &amp; Gibson, 2022). Rules should remain flexible for loans but more importantly</w:t>
      </w:r>
      <w:r>
        <w:rPr>
          <w:spacing w:val="-3"/>
        </w:rPr>
        <w:t> </w:t>
      </w:r>
      <w:r>
        <w:rPr/>
        <w:t>the development of players would benefit from clubs working together to ensure that the players’ best interests are at the forefront of decision making. For example,</w:t>
      </w:r>
      <w:r>
        <w:rPr>
          <w:spacing w:val="-11"/>
        </w:rPr>
        <w:t> </w:t>
      </w:r>
      <w:r>
        <w:rPr/>
        <w:t>participation</w:t>
      </w:r>
      <w:r>
        <w:rPr>
          <w:spacing w:val="-12"/>
        </w:rPr>
        <w:t> </w:t>
      </w:r>
      <w:r>
        <w:rPr/>
        <w:t>by</w:t>
      </w:r>
      <w:r>
        <w:rPr>
          <w:spacing w:val="-13"/>
        </w:rPr>
        <w:t> </w:t>
      </w:r>
      <w:r>
        <w:rPr/>
        <w:t>the</w:t>
      </w:r>
      <w:r>
        <w:rPr>
          <w:spacing w:val="-12"/>
        </w:rPr>
        <w:t> </w:t>
      </w:r>
      <w:r>
        <w:rPr/>
        <w:t>player</w:t>
      </w:r>
      <w:r>
        <w:rPr>
          <w:spacing w:val="-12"/>
        </w:rPr>
        <w:t> </w:t>
      </w:r>
      <w:r>
        <w:rPr/>
        <w:t>in</w:t>
      </w:r>
      <w:r>
        <w:rPr>
          <w:spacing w:val="-11"/>
        </w:rPr>
        <w:t> </w:t>
      </w:r>
      <w:r>
        <w:rPr/>
        <w:t>the</w:t>
      </w:r>
      <w:r>
        <w:rPr>
          <w:spacing w:val="-10"/>
        </w:rPr>
        <w:t> </w:t>
      </w:r>
      <w:r>
        <w:rPr/>
        <w:t>first</w:t>
      </w:r>
      <w:r>
        <w:rPr>
          <w:spacing w:val="-11"/>
        </w:rPr>
        <w:t> </w:t>
      </w:r>
      <w:r>
        <w:rPr/>
        <w:t>team</w:t>
      </w:r>
      <w:r>
        <w:rPr>
          <w:spacing w:val="-11"/>
        </w:rPr>
        <w:t> </w:t>
      </w:r>
      <w:r>
        <w:rPr/>
        <w:t>environment</w:t>
      </w:r>
      <w:r>
        <w:rPr>
          <w:spacing w:val="-12"/>
        </w:rPr>
        <w:t> </w:t>
      </w:r>
      <w:r>
        <w:rPr/>
        <w:t>of</w:t>
      </w:r>
      <w:r>
        <w:rPr>
          <w:spacing w:val="-12"/>
        </w:rPr>
        <w:t> </w:t>
      </w:r>
      <w:r>
        <w:rPr/>
        <w:t>the</w:t>
      </w:r>
      <w:r>
        <w:rPr>
          <w:spacing w:val="-12"/>
        </w:rPr>
        <w:t> </w:t>
      </w:r>
      <w:r>
        <w:rPr/>
        <w:t>borrowing</w:t>
      </w:r>
      <w:r>
        <w:rPr>
          <w:spacing w:val="-11"/>
        </w:rPr>
        <w:t> </w:t>
      </w:r>
      <w:r>
        <w:rPr/>
        <w:t>club</w:t>
      </w:r>
      <w:r>
        <w:rPr>
          <w:spacing w:val="-12"/>
        </w:rPr>
        <w:t> </w:t>
      </w:r>
      <w:r>
        <w:rPr/>
        <w:t>should take precedence and be adhered to by</w:t>
      </w:r>
      <w:r>
        <w:rPr>
          <w:spacing w:val="-2"/>
        </w:rPr>
        <w:t> </w:t>
      </w:r>
      <w:r>
        <w:rPr/>
        <w:t>the loan club (The FA, 2022: rule 6.6.4). Studies Three and</w:t>
      </w:r>
      <w:r>
        <w:rPr>
          <w:spacing w:val="-3"/>
        </w:rPr>
        <w:t> </w:t>
      </w:r>
      <w:r>
        <w:rPr/>
        <w:t>Four</w:t>
      </w:r>
      <w:r>
        <w:rPr>
          <w:spacing w:val="-2"/>
        </w:rPr>
        <w:t> </w:t>
      </w:r>
      <w:r>
        <w:rPr/>
        <w:t>reported</w:t>
      </w:r>
      <w:r>
        <w:rPr>
          <w:spacing w:val="-3"/>
        </w:rPr>
        <w:t> </w:t>
      </w:r>
      <w:r>
        <w:rPr/>
        <w:t>strong</w:t>
      </w:r>
      <w:r>
        <w:rPr>
          <w:spacing w:val="-4"/>
        </w:rPr>
        <w:t> </w:t>
      </w:r>
      <w:r>
        <w:rPr/>
        <w:t>views</w:t>
      </w:r>
      <w:r>
        <w:rPr>
          <w:spacing w:val="-3"/>
        </w:rPr>
        <w:t> </w:t>
      </w:r>
      <w:r>
        <w:rPr/>
        <w:t>from</w:t>
      </w:r>
      <w:r>
        <w:rPr>
          <w:spacing w:val="-3"/>
        </w:rPr>
        <w:t> </w:t>
      </w:r>
      <w:r>
        <w:rPr/>
        <w:t>both</w:t>
      </w:r>
      <w:r>
        <w:rPr>
          <w:spacing w:val="-3"/>
        </w:rPr>
        <w:t> </w:t>
      </w:r>
      <w:r>
        <w:rPr/>
        <w:t>players</w:t>
      </w:r>
      <w:r>
        <w:rPr>
          <w:spacing w:val="-2"/>
        </w:rPr>
        <w:t> </w:t>
      </w:r>
      <w:r>
        <w:rPr/>
        <w:t>and</w:t>
      </w:r>
      <w:r>
        <w:rPr>
          <w:spacing w:val="-3"/>
        </w:rPr>
        <w:t> </w:t>
      </w:r>
      <w:r>
        <w:rPr/>
        <w:t>coaches</w:t>
      </w:r>
      <w:r>
        <w:rPr>
          <w:spacing w:val="-3"/>
        </w:rPr>
        <w:t> </w:t>
      </w:r>
      <w:r>
        <w:rPr/>
        <w:t>that</w:t>
      </w:r>
      <w:r>
        <w:rPr>
          <w:spacing w:val="-3"/>
        </w:rPr>
        <w:t> </w:t>
      </w:r>
      <w:r>
        <w:rPr/>
        <w:t>this</w:t>
      </w:r>
      <w:r>
        <w:rPr>
          <w:spacing w:val="-3"/>
        </w:rPr>
        <w:t> </w:t>
      </w:r>
      <w:r>
        <w:rPr/>
        <w:t>was</w:t>
      </w:r>
      <w:r>
        <w:rPr>
          <w:spacing w:val="-1"/>
        </w:rPr>
        <w:t> </w:t>
      </w:r>
      <w:r>
        <w:rPr/>
        <w:t>an</w:t>
      </w:r>
      <w:r>
        <w:rPr>
          <w:spacing w:val="-3"/>
        </w:rPr>
        <w:t> </w:t>
      </w:r>
      <w:r>
        <w:rPr/>
        <w:t>integral</w:t>
      </w:r>
      <w:r>
        <w:rPr>
          <w:spacing w:val="-3"/>
        </w:rPr>
        <w:t> </w:t>
      </w:r>
      <w:r>
        <w:rPr/>
        <w:t>part</w:t>
      </w:r>
      <w:r>
        <w:rPr>
          <w:spacing w:val="-3"/>
        </w:rPr>
        <w:t> </w:t>
      </w:r>
      <w:r>
        <w:rPr/>
        <w:t>of player development at this stage.</w:t>
      </w:r>
      <w:r>
        <w:rPr>
          <w:spacing w:val="40"/>
        </w:rPr>
        <w:t> </w:t>
      </w:r>
      <w:r>
        <w:rPr/>
        <w:t>It was particularly apparent that players who were beyond their first year in U21 football, actively explored more loan opportunities to play men’s competitive football.</w:t>
      </w:r>
    </w:p>
    <w:p>
      <w:pPr>
        <w:pStyle w:val="BodyText"/>
      </w:pPr>
    </w:p>
    <w:p>
      <w:pPr>
        <w:pStyle w:val="BodyText"/>
        <w:spacing w:before="1"/>
      </w:pPr>
    </w:p>
    <w:p>
      <w:pPr>
        <w:pStyle w:val="BodyText"/>
        <w:spacing w:line="480" w:lineRule="auto"/>
        <w:ind w:left="700" w:right="478"/>
        <w:jc w:val="both"/>
      </w:pPr>
      <w:r>
        <w:rPr>
          <w:b/>
          <w:i/>
        </w:rPr>
        <w:t>Individual development. </w:t>
      </w:r>
      <w:r>
        <w:rPr/>
        <w:t>Tailored coaching programmes for players’ individual needs and using</w:t>
      </w:r>
      <w:r>
        <w:rPr>
          <w:spacing w:val="-11"/>
        </w:rPr>
        <w:t> </w:t>
      </w:r>
      <w:r>
        <w:rPr/>
        <w:t>individual</w:t>
      </w:r>
      <w:r>
        <w:rPr>
          <w:spacing w:val="-10"/>
        </w:rPr>
        <w:t> </w:t>
      </w:r>
      <w:r>
        <w:rPr/>
        <w:t>development</w:t>
      </w:r>
      <w:r>
        <w:rPr>
          <w:spacing w:val="-9"/>
        </w:rPr>
        <w:t> </w:t>
      </w:r>
      <w:r>
        <w:rPr/>
        <w:t>plans</w:t>
      </w:r>
      <w:r>
        <w:rPr>
          <w:spacing w:val="-10"/>
        </w:rPr>
        <w:t> </w:t>
      </w:r>
      <w:r>
        <w:rPr/>
        <w:t>to</w:t>
      </w:r>
      <w:r>
        <w:rPr>
          <w:spacing w:val="-9"/>
        </w:rPr>
        <w:t> </w:t>
      </w:r>
      <w:r>
        <w:rPr/>
        <w:t>set</w:t>
      </w:r>
      <w:r>
        <w:rPr>
          <w:spacing w:val="-9"/>
        </w:rPr>
        <w:t> </w:t>
      </w:r>
      <w:r>
        <w:rPr/>
        <w:t>challenging</w:t>
      </w:r>
      <w:r>
        <w:rPr>
          <w:spacing w:val="-12"/>
        </w:rPr>
        <w:t> </w:t>
      </w:r>
      <w:r>
        <w:rPr/>
        <w:t>targets</w:t>
      </w:r>
      <w:r>
        <w:rPr>
          <w:spacing w:val="-9"/>
        </w:rPr>
        <w:t> </w:t>
      </w:r>
      <w:r>
        <w:rPr/>
        <w:t>and</w:t>
      </w:r>
      <w:r>
        <w:rPr>
          <w:spacing w:val="-8"/>
        </w:rPr>
        <w:t> </w:t>
      </w:r>
      <w:r>
        <w:rPr/>
        <w:t>specific</w:t>
      </w:r>
      <w:r>
        <w:rPr>
          <w:spacing w:val="-8"/>
        </w:rPr>
        <w:t> </w:t>
      </w:r>
      <w:r>
        <w:rPr/>
        <w:t>objectives</w:t>
      </w:r>
      <w:r>
        <w:rPr>
          <w:spacing w:val="-9"/>
        </w:rPr>
        <w:t> </w:t>
      </w:r>
      <w:r>
        <w:rPr/>
        <w:t>should</w:t>
      </w:r>
      <w:r>
        <w:rPr>
          <w:spacing w:val="-10"/>
        </w:rPr>
        <w:t> </w:t>
      </w:r>
      <w:r>
        <w:rPr/>
        <w:t>be continued in this phase. Given the players’ differing progression trajectories (and potential longevity or otherwise in the game), and that players’ ambitions change over time, as their career</w:t>
      </w:r>
      <w:r>
        <w:rPr>
          <w:spacing w:val="10"/>
        </w:rPr>
        <w:t> </w:t>
      </w:r>
      <w:r>
        <w:rPr/>
        <w:t>possibilities</w:t>
      </w:r>
      <w:r>
        <w:rPr>
          <w:spacing w:val="9"/>
        </w:rPr>
        <w:t> </w:t>
      </w:r>
      <w:r>
        <w:rPr/>
        <w:t>became</w:t>
      </w:r>
      <w:r>
        <w:rPr>
          <w:spacing w:val="8"/>
        </w:rPr>
        <w:t> </w:t>
      </w:r>
      <w:r>
        <w:rPr/>
        <w:t>more</w:t>
      </w:r>
      <w:r>
        <w:rPr>
          <w:spacing w:val="10"/>
        </w:rPr>
        <w:t> </w:t>
      </w:r>
      <w:r>
        <w:rPr/>
        <w:t>evident,</w:t>
      </w:r>
      <w:r>
        <w:rPr>
          <w:spacing w:val="9"/>
        </w:rPr>
        <w:t> </w:t>
      </w:r>
      <w:r>
        <w:rPr/>
        <w:t>their</w:t>
      </w:r>
      <w:r>
        <w:rPr>
          <w:spacing w:val="9"/>
        </w:rPr>
        <w:t> </w:t>
      </w:r>
      <w:r>
        <w:rPr/>
        <w:t>personal</w:t>
      </w:r>
      <w:r>
        <w:rPr>
          <w:spacing w:val="9"/>
        </w:rPr>
        <w:t> </w:t>
      </w:r>
      <w:r>
        <w:rPr/>
        <w:t>development</w:t>
      </w:r>
      <w:r>
        <w:rPr>
          <w:spacing w:val="9"/>
        </w:rPr>
        <w:t> </w:t>
      </w:r>
      <w:r>
        <w:rPr/>
        <w:t>should</w:t>
      </w:r>
      <w:r>
        <w:rPr>
          <w:spacing w:val="9"/>
        </w:rPr>
        <w:t> </w:t>
      </w:r>
      <w:r>
        <w:rPr/>
        <w:t>be</w:t>
      </w:r>
      <w:r>
        <w:rPr>
          <w:spacing w:val="8"/>
        </w:rPr>
        <w:t> </w:t>
      </w:r>
      <w:r>
        <w:rPr/>
        <w:t>subject</w:t>
      </w:r>
      <w:r>
        <w:rPr>
          <w:spacing w:val="9"/>
        </w:rPr>
        <w:t> </w:t>
      </w:r>
      <w:r>
        <w:rPr/>
        <w:t>to</w:t>
      </w:r>
      <w:r>
        <w:rPr>
          <w:spacing w:val="13"/>
        </w:rPr>
        <w:t> </w:t>
      </w:r>
      <w:r>
        <w:rPr>
          <w:spacing w:val="-5"/>
        </w:rPr>
        <w:t>an</w:t>
      </w:r>
    </w:p>
    <w:p>
      <w:pPr>
        <w:spacing w:after="0" w:line="480" w:lineRule="auto"/>
        <w:jc w:val="both"/>
        <w:sectPr>
          <w:pgSz w:w="11910" w:h="16840"/>
          <w:pgMar w:header="0" w:footer="992" w:top="1360" w:bottom="1180" w:left="740" w:right="960"/>
        </w:sectPr>
      </w:pPr>
    </w:p>
    <w:p>
      <w:pPr>
        <w:pStyle w:val="BodyText"/>
        <w:spacing w:line="480" w:lineRule="auto" w:before="61"/>
        <w:ind w:left="700" w:right="478"/>
        <w:jc w:val="both"/>
      </w:pPr>
      <w:r>
        <w:rPr/>
        <w:t>on-going to assessment of needs. In supporting this process more effectively, clubs and governing</w:t>
      </w:r>
      <w:r>
        <w:rPr>
          <w:spacing w:val="-3"/>
        </w:rPr>
        <w:t> </w:t>
      </w:r>
      <w:r>
        <w:rPr/>
        <w:t>bodies</w:t>
      </w:r>
      <w:r>
        <w:rPr>
          <w:spacing w:val="-1"/>
        </w:rPr>
        <w:t> </w:t>
      </w:r>
      <w:r>
        <w:rPr/>
        <w:t>such as the</w:t>
      </w:r>
      <w:r>
        <w:rPr>
          <w:spacing w:val="-1"/>
        </w:rPr>
        <w:t> </w:t>
      </w:r>
      <w:r>
        <w:rPr/>
        <w:t>FA</w:t>
      </w:r>
      <w:r>
        <w:rPr>
          <w:spacing w:val="-1"/>
        </w:rPr>
        <w:t> </w:t>
      </w:r>
      <w:r>
        <w:rPr/>
        <w:t>and EPL</w:t>
      </w:r>
      <w:r>
        <w:rPr>
          <w:spacing w:val="-5"/>
        </w:rPr>
        <w:t> </w:t>
      </w:r>
      <w:r>
        <w:rPr/>
        <w:t>should look to fund</w:t>
      </w:r>
      <w:r>
        <w:rPr>
          <w:spacing w:val="-1"/>
        </w:rPr>
        <w:t> </w:t>
      </w:r>
      <w:r>
        <w:rPr/>
        <w:t>coaching</w:t>
      </w:r>
      <w:r>
        <w:rPr>
          <w:spacing w:val="-2"/>
        </w:rPr>
        <w:t> </w:t>
      </w:r>
      <w:r>
        <w:rPr/>
        <w:t>roles that specifically attend</w:t>
      </w:r>
      <w:r>
        <w:rPr>
          <w:spacing w:val="-5"/>
        </w:rPr>
        <w:t> </w:t>
      </w:r>
      <w:r>
        <w:rPr/>
        <w:t>to</w:t>
      </w:r>
      <w:r>
        <w:rPr>
          <w:spacing w:val="-5"/>
        </w:rPr>
        <w:t> </w:t>
      </w:r>
      <w:r>
        <w:rPr/>
        <w:t>individual</w:t>
      </w:r>
      <w:r>
        <w:rPr>
          <w:spacing w:val="-5"/>
        </w:rPr>
        <w:t> </w:t>
      </w:r>
      <w:r>
        <w:rPr/>
        <w:t>development.</w:t>
      </w:r>
      <w:r>
        <w:rPr>
          <w:spacing w:val="-5"/>
        </w:rPr>
        <w:t> </w:t>
      </w:r>
      <w:r>
        <w:rPr/>
        <w:t>Study</w:t>
      </w:r>
      <w:r>
        <w:rPr>
          <w:spacing w:val="-10"/>
        </w:rPr>
        <w:t> </w:t>
      </w:r>
      <w:r>
        <w:rPr/>
        <w:t>Three</w:t>
      </w:r>
      <w:r>
        <w:rPr>
          <w:spacing w:val="-5"/>
        </w:rPr>
        <w:t> </w:t>
      </w:r>
      <w:r>
        <w:rPr/>
        <w:t>identified</w:t>
      </w:r>
      <w:r>
        <w:rPr>
          <w:spacing w:val="-4"/>
        </w:rPr>
        <w:t> </w:t>
      </w:r>
      <w:r>
        <w:rPr/>
        <w:t>three</w:t>
      </w:r>
      <w:r>
        <w:rPr>
          <w:spacing w:val="-5"/>
        </w:rPr>
        <w:t> </w:t>
      </w:r>
      <w:r>
        <w:rPr/>
        <w:t>clubs</w:t>
      </w:r>
      <w:r>
        <w:rPr>
          <w:spacing w:val="-5"/>
        </w:rPr>
        <w:t> </w:t>
      </w:r>
      <w:r>
        <w:rPr/>
        <w:t>that</w:t>
      </w:r>
      <w:r>
        <w:rPr>
          <w:spacing w:val="-3"/>
        </w:rPr>
        <w:t> </w:t>
      </w:r>
      <w:r>
        <w:rPr/>
        <w:t>employed</w:t>
      </w:r>
      <w:r>
        <w:rPr>
          <w:spacing w:val="-3"/>
        </w:rPr>
        <w:t> </w:t>
      </w:r>
      <w:r>
        <w:rPr/>
        <w:t>coaches</w:t>
      </w:r>
      <w:r>
        <w:rPr>
          <w:spacing w:val="-5"/>
        </w:rPr>
        <w:t> </w:t>
      </w:r>
      <w:r>
        <w:rPr/>
        <w:t>in such</w:t>
      </w:r>
      <w:r>
        <w:rPr>
          <w:spacing w:val="-12"/>
        </w:rPr>
        <w:t> </w:t>
      </w:r>
      <w:r>
        <w:rPr/>
        <w:t>a</w:t>
      </w:r>
      <w:r>
        <w:rPr>
          <w:spacing w:val="-13"/>
        </w:rPr>
        <w:t> </w:t>
      </w:r>
      <w:r>
        <w:rPr/>
        <w:t>role</w:t>
      </w:r>
      <w:r>
        <w:rPr>
          <w:spacing w:val="-11"/>
        </w:rPr>
        <w:t> </w:t>
      </w:r>
      <w:r>
        <w:rPr/>
        <w:t>-</w:t>
      </w:r>
      <w:r>
        <w:rPr>
          <w:spacing w:val="-13"/>
        </w:rPr>
        <w:t> </w:t>
      </w:r>
      <w:r>
        <w:rPr/>
        <w:t>termed</w:t>
      </w:r>
      <w:r>
        <w:rPr>
          <w:spacing w:val="-10"/>
        </w:rPr>
        <w:t> </w:t>
      </w:r>
      <w:r>
        <w:rPr/>
        <w:t>the</w:t>
      </w:r>
      <w:r>
        <w:rPr>
          <w:spacing w:val="-13"/>
        </w:rPr>
        <w:t> </w:t>
      </w:r>
      <w:r>
        <w:rPr/>
        <w:t>‘individual</w:t>
      </w:r>
      <w:r>
        <w:rPr>
          <w:spacing w:val="-12"/>
        </w:rPr>
        <w:t> </w:t>
      </w:r>
      <w:r>
        <w:rPr/>
        <w:t>first</w:t>
      </w:r>
      <w:r>
        <w:rPr>
          <w:spacing w:val="-11"/>
        </w:rPr>
        <w:t> </w:t>
      </w:r>
      <w:r>
        <w:rPr/>
        <w:t>team</w:t>
      </w:r>
      <w:r>
        <w:rPr>
          <w:spacing w:val="-12"/>
        </w:rPr>
        <w:t> </w:t>
      </w:r>
      <w:r>
        <w:rPr/>
        <w:t>development</w:t>
      </w:r>
      <w:r>
        <w:rPr>
          <w:spacing w:val="-12"/>
        </w:rPr>
        <w:t> </w:t>
      </w:r>
      <w:r>
        <w:rPr/>
        <w:t>coach’.</w:t>
      </w:r>
      <w:r>
        <w:rPr>
          <w:spacing w:val="-13"/>
        </w:rPr>
        <w:t> </w:t>
      </w:r>
      <w:r>
        <w:rPr/>
        <w:t>The</w:t>
      </w:r>
      <w:r>
        <w:rPr>
          <w:spacing w:val="-13"/>
        </w:rPr>
        <w:t> </w:t>
      </w:r>
      <w:r>
        <w:rPr/>
        <w:t>role</w:t>
      </w:r>
      <w:r>
        <w:rPr>
          <w:spacing w:val="-11"/>
        </w:rPr>
        <w:t> </w:t>
      </w:r>
      <w:r>
        <w:rPr/>
        <w:t>was</w:t>
      </w:r>
      <w:r>
        <w:rPr>
          <w:spacing w:val="-12"/>
        </w:rPr>
        <w:t> </w:t>
      </w:r>
      <w:r>
        <w:rPr/>
        <w:t>seen</w:t>
      </w:r>
      <w:r>
        <w:rPr>
          <w:spacing w:val="-10"/>
        </w:rPr>
        <w:t> </w:t>
      </w:r>
      <w:r>
        <w:rPr/>
        <w:t>as</w:t>
      </w:r>
      <w:r>
        <w:rPr>
          <w:spacing w:val="-12"/>
        </w:rPr>
        <w:t> </w:t>
      </w:r>
      <w:r>
        <w:rPr/>
        <w:t>pivotal in bridging the gap between U21 and first team squads, thus contributing to a smoother transition for players. This role would reinforce a clear objective to drive the talent development</w:t>
      </w:r>
      <w:r>
        <w:rPr>
          <w:spacing w:val="-1"/>
        </w:rPr>
        <w:t> </w:t>
      </w:r>
      <w:r>
        <w:rPr/>
        <w:t>process. It would,</w:t>
      </w:r>
      <w:r>
        <w:rPr>
          <w:spacing w:val="-1"/>
        </w:rPr>
        <w:t> </w:t>
      </w:r>
      <w:r>
        <w:rPr/>
        <w:t>however, require a</w:t>
      </w:r>
      <w:r>
        <w:rPr>
          <w:spacing w:val="-2"/>
        </w:rPr>
        <w:t> </w:t>
      </w:r>
      <w:r>
        <w:rPr/>
        <w:t>high</w:t>
      </w:r>
      <w:r>
        <w:rPr>
          <w:spacing w:val="-1"/>
        </w:rPr>
        <w:t> </w:t>
      </w:r>
      <w:r>
        <w:rPr/>
        <w:t>level</w:t>
      </w:r>
      <w:r>
        <w:rPr>
          <w:spacing w:val="-1"/>
        </w:rPr>
        <w:t> </w:t>
      </w:r>
      <w:r>
        <w:rPr/>
        <w:t>of</w:t>
      </w:r>
      <w:r>
        <w:rPr>
          <w:spacing w:val="-2"/>
        </w:rPr>
        <w:t> </w:t>
      </w:r>
      <w:r>
        <w:rPr/>
        <w:t>coaching</w:t>
      </w:r>
      <w:r>
        <w:rPr>
          <w:spacing w:val="-3"/>
        </w:rPr>
        <w:t> </w:t>
      </w:r>
      <w:r>
        <w:rPr/>
        <w:t>expertise</w:t>
      </w:r>
      <w:r>
        <w:rPr>
          <w:spacing w:val="-2"/>
        </w:rPr>
        <w:t> </w:t>
      </w:r>
      <w:r>
        <w:rPr/>
        <w:t>across</w:t>
      </w:r>
      <w:r>
        <w:rPr>
          <w:spacing w:val="-2"/>
        </w:rPr>
        <w:t> </w:t>
      </w:r>
      <w:r>
        <w:rPr/>
        <w:t>the holistic landscape, including effective communication with all key stakeholders (Megicks et al., 2022).</w:t>
      </w:r>
    </w:p>
    <w:p>
      <w:pPr>
        <w:pStyle w:val="BodyText"/>
      </w:pPr>
    </w:p>
    <w:p>
      <w:pPr>
        <w:pStyle w:val="BodyText"/>
        <w:spacing w:before="1"/>
      </w:pPr>
    </w:p>
    <w:p>
      <w:pPr>
        <w:pStyle w:val="Heading2"/>
        <w:numPr>
          <w:ilvl w:val="2"/>
          <w:numId w:val="17"/>
        </w:numPr>
        <w:tabs>
          <w:tab w:pos="1240" w:val="left" w:leader="none"/>
        </w:tabs>
        <w:spacing w:line="240" w:lineRule="auto" w:before="0" w:after="0"/>
        <w:ind w:left="1240" w:right="0" w:hanging="540"/>
        <w:jc w:val="left"/>
      </w:pPr>
      <w:r>
        <w:rPr/>
        <w:t>The</w:t>
      </w:r>
      <w:r>
        <w:rPr>
          <w:spacing w:val="-4"/>
        </w:rPr>
        <w:t> </w:t>
      </w:r>
      <w:r>
        <w:rPr/>
        <w:t>Impact</w:t>
      </w:r>
      <w:r>
        <w:rPr>
          <w:spacing w:val="-2"/>
        </w:rPr>
        <w:t> </w:t>
      </w:r>
      <w:r>
        <w:rPr/>
        <w:t>of</w:t>
      </w:r>
      <w:r>
        <w:rPr>
          <w:spacing w:val="3"/>
        </w:rPr>
        <w:t> </w:t>
      </w:r>
      <w:r>
        <w:rPr/>
        <w:t>First</w:t>
      </w:r>
      <w:r>
        <w:rPr>
          <w:spacing w:val="-2"/>
        </w:rPr>
        <w:t> </w:t>
      </w:r>
      <w:r>
        <w:rPr/>
        <w:t>Team</w:t>
      </w:r>
      <w:r>
        <w:rPr>
          <w:spacing w:val="-3"/>
        </w:rPr>
        <w:t> </w:t>
      </w:r>
      <w:r>
        <w:rPr/>
        <w:t>Decision Making</w:t>
      </w:r>
      <w:r>
        <w:rPr>
          <w:spacing w:val="-1"/>
        </w:rPr>
        <w:t> </w:t>
      </w:r>
      <w:r>
        <w:rPr/>
        <w:t>on</w:t>
      </w:r>
      <w:r>
        <w:rPr>
          <w:spacing w:val="-1"/>
        </w:rPr>
        <w:t> </w:t>
      </w:r>
      <w:r>
        <w:rPr/>
        <w:t>U21</w:t>
      </w:r>
      <w:r>
        <w:rPr>
          <w:spacing w:val="-2"/>
        </w:rPr>
        <w:t> </w:t>
      </w:r>
      <w:r>
        <w:rPr/>
        <w:t>Daily </w:t>
      </w:r>
      <w:r>
        <w:rPr>
          <w:spacing w:val="-2"/>
        </w:rPr>
        <w:t>Practice</w:t>
      </w:r>
    </w:p>
    <w:p>
      <w:pPr>
        <w:pStyle w:val="BodyText"/>
        <w:rPr>
          <w:b/>
        </w:rPr>
      </w:pPr>
    </w:p>
    <w:p>
      <w:pPr>
        <w:pStyle w:val="BodyText"/>
        <w:spacing w:line="480" w:lineRule="auto"/>
        <w:ind w:left="700" w:right="473"/>
        <w:jc w:val="both"/>
      </w:pPr>
      <w:r>
        <w:rPr/>
        <w:t>Findings from the research identified issues about communication and decision-making processes in relation to the movement of players in and out of the U21 squad. This impacted coaching practice on a daily basis, hindering the U21 coach’s ability to deliver meaningful sessions that were competitive, purposeful and tailored to the needs of players similar to previous studies (Dowling et al., 2018; Mitchell et al., 2020).</w:t>
      </w:r>
      <w:r>
        <w:rPr>
          <w:spacing w:val="40"/>
        </w:rPr>
        <w:t> </w:t>
      </w:r>
      <w:r>
        <w:rPr/>
        <w:t>Study Three specifically highlighted</w:t>
      </w:r>
      <w:r>
        <w:rPr>
          <w:spacing w:val="-8"/>
        </w:rPr>
        <w:t> </w:t>
      </w:r>
      <w:r>
        <w:rPr/>
        <w:t>concerns</w:t>
      </w:r>
      <w:r>
        <w:rPr>
          <w:spacing w:val="-7"/>
        </w:rPr>
        <w:t> </w:t>
      </w:r>
      <w:r>
        <w:rPr/>
        <w:t>about</w:t>
      </w:r>
      <w:r>
        <w:rPr>
          <w:spacing w:val="-8"/>
        </w:rPr>
        <w:t> </w:t>
      </w:r>
      <w:r>
        <w:rPr/>
        <w:t>the</w:t>
      </w:r>
      <w:r>
        <w:rPr>
          <w:spacing w:val="-9"/>
        </w:rPr>
        <w:t> </w:t>
      </w:r>
      <w:r>
        <w:rPr/>
        <w:t>lateness</w:t>
      </w:r>
      <w:r>
        <w:rPr>
          <w:spacing w:val="-8"/>
        </w:rPr>
        <w:t> </w:t>
      </w:r>
      <w:r>
        <w:rPr/>
        <w:t>of</w:t>
      </w:r>
      <w:r>
        <w:rPr>
          <w:spacing w:val="-9"/>
        </w:rPr>
        <w:t> </w:t>
      </w:r>
      <w:r>
        <w:rPr/>
        <w:t>decisions</w:t>
      </w:r>
      <w:r>
        <w:rPr>
          <w:spacing w:val="-8"/>
        </w:rPr>
        <w:t> </w:t>
      </w:r>
      <w:r>
        <w:rPr/>
        <w:t>about</w:t>
      </w:r>
      <w:r>
        <w:rPr>
          <w:spacing w:val="-8"/>
        </w:rPr>
        <w:t> </w:t>
      </w:r>
      <w:r>
        <w:rPr/>
        <w:t>which</w:t>
      </w:r>
      <w:r>
        <w:rPr>
          <w:spacing w:val="-8"/>
        </w:rPr>
        <w:t> </w:t>
      </w:r>
      <w:r>
        <w:rPr/>
        <w:t>U21</w:t>
      </w:r>
      <w:r>
        <w:rPr>
          <w:spacing w:val="-9"/>
        </w:rPr>
        <w:t> </w:t>
      </w:r>
      <w:r>
        <w:rPr/>
        <w:t>players</w:t>
      </w:r>
      <w:r>
        <w:rPr>
          <w:spacing w:val="-8"/>
        </w:rPr>
        <w:t> </w:t>
      </w:r>
      <w:r>
        <w:rPr/>
        <w:t>would</w:t>
      </w:r>
      <w:r>
        <w:rPr>
          <w:spacing w:val="-9"/>
        </w:rPr>
        <w:t> </w:t>
      </w:r>
      <w:r>
        <w:rPr/>
        <w:t>train</w:t>
      </w:r>
      <w:r>
        <w:rPr>
          <w:spacing w:val="-8"/>
        </w:rPr>
        <w:t> </w:t>
      </w:r>
      <w:r>
        <w:rPr/>
        <w:t>with the</w:t>
      </w:r>
      <w:r>
        <w:rPr>
          <w:spacing w:val="-3"/>
        </w:rPr>
        <w:t> </w:t>
      </w:r>
      <w:r>
        <w:rPr/>
        <w:t>first</w:t>
      </w:r>
      <w:r>
        <w:rPr>
          <w:spacing w:val="-2"/>
        </w:rPr>
        <w:t> </w:t>
      </w:r>
      <w:r>
        <w:rPr/>
        <w:t>team,</w:t>
      </w:r>
      <w:r>
        <w:rPr>
          <w:spacing w:val="-2"/>
        </w:rPr>
        <w:t> </w:t>
      </w:r>
      <w:r>
        <w:rPr/>
        <w:t>often</w:t>
      </w:r>
      <w:r>
        <w:rPr>
          <w:spacing w:val="-2"/>
        </w:rPr>
        <w:t> </w:t>
      </w:r>
      <w:r>
        <w:rPr/>
        <w:t>made</w:t>
      </w:r>
      <w:r>
        <w:rPr>
          <w:spacing w:val="-3"/>
        </w:rPr>
        <w:t> </w:t>
      </w:r>
      <w:r>
        <w:rPr/>
        <w:t>on</w:t>
      </w:r>
      <w:r>
        <w:rPr>
          <w:spacing w:val="-2"/>
        </w:rPr>
        <w:t> </w:t>
      </w:r>
      <w:r>
        <w:rPr/>
        <w:t>the</w:t>
      </w:r>
      <w:r>
        <w:rPr>
          <w:spacing w:val="-3"/>
        </w:rPr>
        <w:t> </w:t>
      </w:r>
      <w:r>
        <w:rPr/>
        <w:t>morning</w:t>
      </w:r>
      <w:r>
        <w:rPr>
          <w:spacing w:val="-4"/>
        </w:rPr>
        <w:t> </w:t>
      </w:r>
      <w:r>
        <w:rPr/>
        <w:t>of</w:t>
      </w:r>
      <w:r>
        <w:rPr>
          <w:spacing w:val="-3"/>
        </w:rPr>
        <w:t> </w:t>
      </w:r>
      <w:r>
        <w:rPr/>
        <w:t>the</w:t>
      </w:r>
      <w:r>
        <w:rPr>
          <w:spacing w:val="-3"/>
        </w:rPr>
        <w:t> </w:t>
      </w:r>
      <w:r>
        <w:rPr/>
        <w:t>session.</w:t>
      </w:r>
      <w:r>
        <w:rPr>
          <w:spacing w:val="-2"/>
        </w:rPr>
        <w:t> </w:t>
      </w:r>
      <w:r>
        <w:rPr/>
        <w:t>Despite</w:t>
      </w:r>
      <w:r>
        <w:rPr>
          <w:spacing w:val="-3"/>
        </w:rPr>
        <w:t> </w:t>
      </w:r>
      <w:r>
        <w:rPr/>
        <w:t>the</w:t>
      </w:r>
      <w:r>
        <w:rPr>
          <w:spacing w:val="-3"/>
        </w:rPr>
        <w:t> </w:t>
      </w:r>
      <w:r>
        <w:rPr/>
        <w:t>potential</w:t>
      </w:r>
      <w:r>
        <w:rPr>
          <w:spacing w:val="-1"/>
        </w:rPr>
        <w:t> </w:t>
      </w:r>
      <w:r>
        <w:rPr/>
        <w:t>benefits</w:t>
      </w:r>
      <w:r>
        <w:rPr>
          <w:spacing w:val="-2"/>
        </w:rPr>
        <w:t> </w:t>
      </w:r>
      <w:r>
        <w:rPr/>
        <w:t>of</w:t>
      </w:r>
      <w:r>
        <w:rPr>
          <w:spacing w:val="-3"/>
        </w:rPr>
        <w:t> </w:t>
      </w:r>
      <w:r>
        <w:rPr/>
        <w:t>both squads being based on the same site, in terms of fostering good communication (Drew et al., 2019; Lundqvist et al., 2024), this did not mitigate late and/or ineffective communication. Consequently, coaches frequently had to adjust coaching/training plans at the last moment to accommodate first team needs, sometimes resulting in a depleted number of U21 players for the training session. Moreover, the developmental aspects of the experience were also called into</w:t>
      </w:r>
      <w:r>
        <w:rPr>
          <w:spacing w:val="-13"/>
        </w:rPr>
        <w:t> </w:t>
      </w:r>
      <w:r>
        <w:rPr/>
        <w:t>question</w:t>
      </w:r>
      <w:r>
        <w:rPr>
          <w:spacing w:val="-12"/>
        </w:rPr>
        <w:t> </w:t>
      </w:r>
      <w:r>
        <w:rPr/>
        <w:t>by</w:t>
      </w:r>
      <w:r>
        <w:rPr>
          <w:spacing w:val="-17"/>
        </w:rPr>
        <w:t> </w:t>
      </w:r>
      <w:r>
        <w:rPr/>
        <w:t>issues</w:t>
      </w:r>
      <w:r>
        <w:rPr>
          <w:spacing w:val="-11"/>
        </w:rPr>
        <w:t> </w:t>
      </w:r>
      <w:r>
        <w:rPr/>
        <w:t>raised</w:t>
      </w:r>
      <w:r>
        <w:rPr>
          <w:spacing w:val="-13"/>
        </w:rPr>
        <w:t> </w:t>
      </w:r>
      <w:r>
        <w:rPr/>
        <w:t>by</w:t>
      </w:r>
      <w:r>
        <w:rPr>
          <w:spacing w:val="-15"/>
        </w:rPr>
        <w:t> </w:t>
      </w:r>
      <w:r>
        <w:rPr/>
        <w:t>coaches</w:t>
      </w:r>
      <w:r>
        <w:rPr>
          <w:spacing w:val="-12"/>
        </w:rPr>
        <w:t> </w:t>
      </w:r>
      <w:r>
        <w:rPr/>
        <w:t>about</w:t>
      </w:r>
      <w:r>
        <w:rPr>
          <w:spacing w:val="-13"/>
        </w:rPr>
        <w:t> </w:t>
      </w:r>
      <w:r>
        <w:rPr/>
        <w:t>the</w:t>
      </w:r>
      <w:r>
        <w:rPr>
          <w:spacing w:val="-10"/>
        </w:rPr>
        <w:t> </w:t>
      </w:r>
      <w:r>
        <w:rPr/>
        <w:t>purpose</w:t>
      </w:r>
      <w:r>
        <w:rPr>
          <w:spacing w:val="-13"/>
        </w:rPr>
        <w:t> </w:t>
      </w:r>
      <w:r>
        <w:rPr/>
        <w:t>of</w:t>
      </w:r>
      <w:r>
        <w:rPr>
          <w:spacing w:val="-14"/>
        </w:rPr>
        <w:t> </w:t>
      </w:r>
      <w:r>
        <w:rPr/>
        <w:t>players</w:t>
      </w:r>
      <w:r>
        <w:rPr>
          <w:spacing w:val="-12"/>
        </w:rPr>
        <w:t> </w:t>
      </w:r>
      <w:r>
        <w:rPr/>
        <w:t>participating</w:t>
      </w:r>
      <w:r>
        <w:rPr>
          <w:spacing w:val="-14"/>
        </w:rPr>
        <w:t> </w:t>
      </w:r>
      <w:r>
        <w:rPr/>
        <w:t>in</w:t>
      </w:r>
      <w:r>
        <w:rPr>
          <w:spacing w:val="-12"/>
        </w:rPr>
        <w:t> </w:t>
      </w:r>
      <w:r>
        <w:rPr/>
        <w:t>first</w:t>
      </w:r>
      <w:r>
        <w:rPr>
          <w:spacing w:val="-11"/>
        </w:rPr>
        <w:t> </w:t>
      </w:r>
      <w:r>
        <w:rPr>
          <w:spacing w:val="-4"/>
        </w:rPr>
        <w:t>team</w:t>
      </w:r>
    </w:p>
    <w:p>
      <w:pPr>
        <w:spacing w:after="0" w:line="480" w:lineRule="auto"/>
        <w:jc w:val="both"/>
        <w:sectPr>
          <w:pgSz w:w="11910" w:h="16840"/>
          <w:pgMar w:header="0" w:footer="992" w:top="1360" w:bottom="1180" w:left="740" w:right="960"/>
        </w:sectPr>
      </w:pPr>
    </w:p>
    <w:p>
      <w:pPr>
        <w:pStyle w:val="BodyText"/>
        <w:spacing w:line="480" w:lineRule="auto" w:before="61"/>
        <w:ind w:left="700" w:right="474"/>
        <w:jc w:val="both"/>
      </w:pPr>
      <w:r>
        <w:rPr/>
        <w:t>training</w:t>
      </w:r>
      <w:r>
        <w:rPr>
          <w:spacing w:val="-15"/>
        </w:rPr>
        <w:t> </w:t>
      </w:r>
      <w:r>
        <w:rPr/>
        <w:t>sessions;</w:t>
      </w:r>
      <w:r>
        <w:rPr>
          <w:spacing w:val="-15"/>
        </w:rPr>
        <w:t> </w:t>
      </w:r>
      <w:r>
        <w:rPr/>
        <w:t>suggesting</w:t>
      </w:r>
      <w:r>
        <w:rPr>
          <w:spacing w:val="-15"/>
        </w:rPr>
        <w:t> </w:t>
      </w:r>
      <w:r>
        <w:rPr/>
        <w:t>that</w:t>
      </w:r>
      <w:r>
        <w:rPr>
          <w:spacing w:val="-15"/>
        </w:rPr>
        <w:t> </w:t>
      </w:r>
      <w:r>
        <w:rPr/>
        <w:t>players</w:t>
      </w:r>
      <w:r>
        <w:rPr>
          <w:spacing w:val="-15"/>
        </w:rPr>
        <w:t> </w:t>
      </w:r>
      <w:r>
        <w:rPr/>
        <w:t>were</w:t>
      </w:r>
      <w:r>
        <w:rPr>
          <w:spacing w:val="-15"/>
        </w:rPr>
        <w:t> </w:t>
      </w:r>
      <w:r>
        <w:rPr/>
        <w:t>“merely</w:t>
      </w:r>
      <w:r>
        <w:rPr>
          <w:spacing w:val="-15"/>
        </w:rPr>
        <w:t> </w:t>
      </w:r>
      <w:r>
        <w:rPr/>
        <w:t>used</w:t>
      </w:r>
      <w:r>
        <w:rPr>
          <w:spacing w:val="-15"/>
        </w:rPr>
        <w:t> </w:t>
      </w:r>
      <w:r>
        <w:rPr/>
        <w:t>as</w:t>
      </w:r>
      <w:r>
        <w:rPr>
          <w:spacing w:val="-15"/>
        </w:rPr>
        <w:t> </w:t>
      </w:r>
      <w:r>
        <w:rPr/>
        <w:t>bodies</w:t>
      </w:r>
      <w:r>
        <w:rPr>
          <w:spacing w:val="-13"/>
        </w:rPr>
        <w:t> </w:t>
      </w:r>
      <w:r>
        <w:rPr/>
        <w:t>to</w:t>
      </w:r>
      <w:r>
        <w:rPr>
          <w:spacing w:val="-14"/>
        </w:rPr>
        <w:t> </w:t>
      </w:r>
      <w:r>
        <w:rPr/>
        <w:t>make</w:t>
      </w:r>
      <w:r>
        <w:rPr>
          <w:spacing w:val="-14"/>
        </w:rPr>
        <w:t> </w:t>
      </w:r>
      <w:r>
        <w:rPr/>
        <w:t>up</w:t>
      </w:r>
      <w:r>
        <w:rPr>
          <w:spacing w:val="-14"/>
        </w:rPr>
        <w:t> </w:t>
      </w:r>
      <w:r>
        <w:rPr/>
        <w:t>the</w:t>
      </w:r>
      <w:r>
        <w:rPr>
          <w:spacing w:val="-14"/>
        </w:rPr>
        <w:t> </w:t>
      </w:r>
      <w:r>
        <w:rPr/>
        <w:t>numbers” or used as part of an exercise to help the first team work on shape.</w:t>
      </w:r>
    </w:p>
    <w:p>
      <w:pPr>
        <w:pStyle w:val="BodyText"/>
        <w:spacing w:line="480" w:lineRule="auto"/>
        <w:ind w:left="700" w:right="475"/>
        <w:jc w:val="both"/>
      </w:pPr>
      <w:r>
        <w:rPr/>
        <w:t>Studies</w:t>
      </w:r>
      <w:r>
        <w:rPr>
          <w:spacing w:val="-7"/>
        </w:rPr>
        <w:t> </w:t>
      </w:r>
      <w:r>
        <w:rPr/>
        <w:t>Three</w:t>
      </w:r>
      <w:r>
        <w:rPr>
          <w:spacing w:val="-6"/>
        </w:rPr>
        <w:t> </w:t>
      </w:r>
      <w:r>
        <w:rPr/>
        <w:t>and</w:t>
      </w:r>
      <w:r>
        <w:rPr>
          <w:spacing w:val="-5"/>
        </w:rPr>
        <w:t> </w:t>
      </w:r>
      <w:r>
        <w:rPr/>
        <w:t>Four</w:t>
      </w:r>
      <w:r>
        <w:rPr>
          <w:spacing w:val="-6"/>
        </w:rPr>
        <w:t> </w:t>
      </w:r>
      <w:r>
        <w:rPr/>
        <w:t>provided</w:t>
      </w:r>
      <w:r>
        <w:rPr>
          <w:spacing w:val="-7"/>
        </w:rPr>
        <w:t> </w:t>
      </w:r>
      <w:r>
        <w:rPr/>
        <w:t>a</w:t>
      </w:r>
      <w:r>
        <w:rPr>
          <w:spacing w:val="-6"/>
        </w:rPr>
        <w:t> </w:t>
      </w:r>
      <w:r>
        <w:rPr/>
        <w:t>critical</w:t>
      </w:r>
      <w:r>
        <w:rPr>
          <w:spacing w:val="-6"/>
        </w:rPr>
        <w:t> </w:t>
      </w:r>
      <w:r>
        <w:rPr/>
        <w:t>insight</w:t>
      </w:r>
      <w:r>
        <w:rPr>
          <w:spacing w:val="-2"/>
        </w:rPr>
        <w:t> </w:t>
      </w:r>
      <w:r>
        <w:rPr/>
        <w:t>from</w:t>
      </w:r>
      <w:r>
        <w:rPr>
          <w:spacing w:val="-7"/>
        </w:rPr>
        <w:t> </w:t>
      </w:r>
      <w:r>
        <w:rPr/>
        <w:t>players</w:t>
      </w:r>
      <w:r>
        <w:rPr>
          <w:spacing w:val="-5"/>
        </w:rPr>
        <w:t> </w:t>
      </w:r>
      <w:r>
        <w:rPr/>
        <w:t>about</w:t>
      </w:r>
      <w:r>
        <w:rPr>
          <w:spacing w:val="-8"/>
        </w:rPr>
        <w:t> </w:t>
      </w:r>
      <w:r>
        <w:rPr/>
        <w:t>the</w:t>
      </w:r>
      <w:r>
        <w:rPr>
          <w:spacing w:val="-8"/>
        </w:rPr>
        <w:t> </w:t>
      </w:r>
      <w:r>
        <w:rPr/>
        <w:t>movement</w:t>
      </w:r>
      <w:r>
        <w:rPr>
          <w:spacing w:val="-7"/>
        </w:rPr>
        <w:t> </w:t>
      </w:r>
      <w:r>
        <w:rPr/>
        <w:t>of</w:t>
      </w:r>
      <w:r>
        <w:rPr>
          <w:spacing w:val="-6"/>
        </w:rPr>
        <w:t> </w:t>
      </w:r>
      <w:r>
        <w:rPr/>
        <w:t>players in and out the U21 squad, and their own experiences of moving ‘up to’ and ‘down from’ the first</w:t>
      </w:r>
      <w:r>
        <w:rPr>
          <w:spacing w:val="-7"/>
        </w:rPr>
        <w:t> </w:t>
      </w:r>
      <w:r>
        <w:rPr/>
        <w:t>team.</w:t>
      </w:r>
      <w:r>
        <w:rPr>
          <w:spacing w:val="-4"/>
        </w:rPr>
        <w:t> </w:t>
      </w:r>
      <w:r>
        <w:rPr/>
        <w:t>I</w:t>
      </w:r>
      <w:r>
        <w:rPr>
          <w:spacing w:val="-8"/>
        </w:rPr>
        <w:t> </w:t>
      </w:r>
      <w:r>
        <w:rPr/>
        <w:t>refer</w:t>
      </w:r>
      <w:r>
        <w:rPr>
          <w:spacing w:val="-5"/>
        </w:rPr>
        <w:t> </w:t>
      </w:r>
      <w:r>
        <w:rPr/>
        <w:t>again</w:t>
      </w:r>
      <w:r>
        <w:rPr>
          <w:spacing w:val="-7"/>
        </w:rPr>
        <w:t> </w:t>
      </w:r>
      <w:r>
        <w:rPr/>
        <w:t>to</w:t>
      </w:r>
      <w:r>
        <w:rPr>
          <w:spacing w:val="-7"/>
        </w:rPr>
        <w:t> </w:t>
      </w:r>
      <w:r>
        <w:rPr/>
        <w:t>the</w:t>
      </w:r>
      <w:r>
        <w:rPr>
          <w:spacing w:val="-8"/>
        </w:rPr>
        <w:t> </w:t>
      </w:r>
      <w:r>
        <w:rPr/>
        <w:t>case</w:t>
      </w:r>
      <w:r>
        <w:rPr>
          <w:spacing w:val="-8"/>
        </w:rPr>
        <w:t> </w:t>
      </w:r>
      <w:r>
        <w:rPr/>
        <w:t>of</w:t>
      </w:r>
      <w:r>
        <w:rPr>
          <w:spacing w:val="-6"/>
        </w:rPr>
        <w:t> </w:t>
      </w:r>
      <w:r>
        <w:rPr/>
        <w:t>Luke</w:t>
      </w:r>
      <w:r>
        <w:rPr>
          <w:spacing w:val="-5"/>
        </w:rPr>
        <w:t> </w:t>
      </w:r>
      <w:r>
        <w:rPr/>
        <w:t>(U21</w:t>
      </w:r>
      <w:r>
        <w:rPr>
          <w:spacing w:val="-5"/>
        </w:rPr>
        <w:t> </w:t>
      </w:r>
      <w:r>
        <w:rPr/>
        <w:t>team</w:t>
      </w:r>
      <w:r>
        <w:rPr>
          <w:spacing w:val="-6"/>
        </w:rPr>
        <w:t> </w:t>
      </w:r>
      <w:r>
        <w:rPr/>
        <w:t>captain),</w:t>
      </w:r>
      <w:r>
        <w:rPr>
          <w:spacing w:val="-7"/>
        </w:rPr>
        <w:t> </w:t>
      </w:r>
      <w:r>
        <w:rPr/>
        <w:t>who</w:t>
      </w:r>
      <w:r>
        <w:rPr>
          <w:spacing w:val="-7"/>
        </w:rPr>
        <w:t> </w:t>
      </w:r>
      <w:r>
        <w:rPr/>
        <w:t>simultaneously</w:t>
      </w:r>
      <w:r>
        <w:rPr>
          <w:spacing w:val="-11"/>
        </w:rPr>
        <w:t> </w:t>
      </w:r>
      <w:r>
        <w:rPr/>
        <w:t>played</w:t>
      </w:r>
      <w:r>
        <w:rPr>
          <w:spacing w:val="-4"/>
        </w:rPr>
        <w:t> </w:t>
      </w:r>
      <w:r>
        <w:rPr/>
        <w:t>for the</w:t>
      </w:r>
      <w:r>
        <w:rPr>
          <w:spacing w:val="-3"/>
        </w:rPr>
        <w:t> </w:t>
      </w:r>
      <w:r>
        <w:rPr/>
        <w:t>U21</w:t>
      </w:r>
      <w:r>
        <w:rPr>
          <w:spacing w:val="-3"/>
        </w:rPr>
        <w:t> </w:t>
      </w:r>
      <w:r>
        <w:rPr/>
        <w:t>team</w:t>
      </w:r>
      <w:r>
        <w:rPr>
          <w:spacing w:val="-2"/>
        </w:rPr>
        <w:t> </w:t>
      </w:r>
      <w:r>
        <w:rPr/>
        <w:t>while training</w:t>
      </w:r>
      <w:r>
        <w:rPr>
          <w:spacing w:val="-5"/>
        </w:rPr>
        <w:t> </w:t>
      </w:r>
      <w:r>
        <w:rPr/>
        <w:t>with the</w:t>
      </w:r>
      <w:r>
        <w:rPr>
          <w:spacing w:val="-3"/>
        </w:rPr>
        <w:t> </w:t>
      </w:r>
      <w:r>
        <w:rPr/>
        <w:t>first</w:t>
      </w:r>
      <w:r>
        <w:rPr>
          <w:spacing w:val="-1"/>
        </w:rPr>
        <w:t> </w:t>
      </w:r>
      <w:r>
        <w:rPr/>
        <w:t>team, highlighting</w:t>
      </w:r>
      <w:r>
        <w:rPr>
          <w:spacing w:val="-2"/>
        </w:rPr>
        <w:t> </w:t>
      </w:r>
      <w:r>
        <w:rPr/>
        <w:t>the</w:t>
      </w:r>
      <w:r>
        <w:rPr>
          <w:spacing w:val="-3"/>
        </w:rPr>
        <w:t> </w:t>
      </w:r>
      <w:r>
        <w:rPr/>
        <w:t>nuanced challenges</w:t>
      </w:r>
      <w:r>
        <w:rPr>
          <w:spacing w:val="-2"/>
        </w:rPr>
        <w:t> </w:t>
      </w:r>
      <w:r>
        <w:rPr/>
        <w:t>he</w:t>
      </w:r>
      <w:r>
        <w:rPr>
          <w:spacing w:val="-3"/>
        </w:rPr>
        <w:t> </w:t>
      </w:r>
      <w:r>
        <w:rPr/>
        <w:t>faced, whilst coaches felt a sense of powerlessness and a lack of autonomy in supporting Luke, describing this particular situation as a “black hole” devoid of control or influence.</w:t>
      </w:r>
    </w:p>
    <w:p>
      <w:pPr>
        <w:pStyle w:val="BodyText"/>
      </w:pPr>
    </w:p>
    <w:p>
      <w:pPr>
        <w:pStyle w:val="BodyText"/>
        <w:spacing w:before="1"/>
      </w:pPr>
    </w:p>
    <w:p>
      <w:pPr>
        <w:pStyle w:val="Heading3"/>
        <w:ind w:left="1060"/>
        <w:jc w:val="left"/>
        <w:rPr>
          <w:i/>
        </w:rPr>
      </w:pPr>
      <w:r>
        <w:rPr>
          <w:i/>
        </w:rPr>
        <w:t>Practical</w:t>
      </w:r>
      <w:r>
        <w:rPr>
          <w:i/>
          <w:spacing w:val="-2"/>
        </w:rPr>
        <w:t> recommendations</w:t>
      </w:r>
    </w:p>
    <w:p>
      <w:pPr>
        <w:pStyle w:val="BodyText"/>
        <w:rPr>
          <w:b/>
          <w:i/>
        </w:rPr>
      </w:pPr>
    </w:p>
    <w:p>
      <w:pPr>
        <w:pStyle w:val="BodyText"/>
        <w:spacing w:line="480" w:lineRule="auto"/>
        <w:ind w:left="700" w:right="475"/>
        <w:jc w:val="both"/>
      </w:pPr>
      <w:r>
        <w:rPr>
          <w:b/>
          <w:i/>
        </w:rPr>
        <w:t>Managing player movement. </w:t>
      </w:r>
      <w:r>
        <w:rPr/>
        <w:t>The approach to managing players’ short-term movement between</w:t>
      </w:r>
      <w:r>
        <w:rPr>
          <w:spacing w:val="-15"/>
        </w:rPr>
        <w:t> </w:t>
      </w:r>
      <w:r>
        <w:rPr/>
        <w:t>the</w:t>
      </w:r>
      <w:r>
        <w:rPr>
          <w:spacing w:val="-15"/>
        </w:rPr>
        <w:t> </w:t>
      </w:r>
      <w:r>
        <w:rPr/>
        <w:t>academy</w:t>
      </w:r>
      <w:r>
        <w:rPr>
          <w:spacing w:val="-15"/>
        </w:rPr>
        <w:t> </w:t>
      </w:r>
      <w:r>
        <w:rPr/>
        <w:t>and</w:t>
      </w:r>
      <w:r>
        <w:rPr>
          <w:spacing w:val="-11"/>
        </w:rPr>
        <w:t> </w:t>
      </w:r>
      <w:r>
        <w:rPr/>
        <w:t>first</w:t>
      </w:r>
      <w:r>
        <w:rPr>
          <w:spacing w:val="-12"/>
        </w:rPr>
        <w:t> </w:t>
      </w:r>
      <w:r>
        <w:rPr/>
        <w:t>team</w:t>
      </w:r>
      <w:r>
        <w:rPr>
          <w:spacing w:val="-13"/>
        </w:rPr>
        <w:t> </w:t>
      </w:r>
      <w:r>
        <w:rPr/>
        <w:t>needs</w:t>
      </w:r>
      <w:r>
        <w:rPr>
          <w:spacing w:val="-13"/>
        </w:rPr>
        <w:t> </w:t>
      </w:r>
      <w:r>
        <w:rPr/>
        <w:t>to</w:t>
      </w:r>
      <w:r>
        <w:rPr>
          <w:spacing w:val="-13"/>
        </w:rPr>
        <w:t> </w:t>
      </w:r>
      <w:r>
        <w:rPr/>
        <w:t>be</w:t>
      </w:r>
      <w:r>
        <w:rPr>
          <w:spacing w:val="-15"/>
        </w:rPr>
        <w:t> </w:t>
      </w:r>
      <w:r>
        <w:rPr/>
        <w:t>carefully</w:t>
      </w:r>
      <w:r>
        <w:rPr>
          <w:spacing w:val="-15"/>
        </w:rPr>
        <w:t> </w:t>
      </w:r>
      <w:r>
        <w:rPr/>
        <w:t>considered.</w:t>
      </w:r>
      <w:r>
        <w:rPr>
          <w:spacing w:val="-11"/>
        </w:rPr>
        <w:t> </w:t>
      </w:r>
      <w:r>
        <w:rPr/>
        <w:t>It</w:t>
      </w:r>
      <w:r>
        <w:rPr>
          <w:spacing w:val="-13"/>
        </w:rPr>
        <w:t> </w:t>
      </w:r>
      <w:r>
        <w:rPr/>
        <w:t>would</w:t>
      </w:r>
      <w:r>
        <w:rPr>
          <w:spacing w:val="-13"/>
        </w:rPr>
        <w:t> </w:t>
      </w:r>
      <w:r>
        <w:rPr/>
        <w:t>be</w:t>
      </w:r>
      <w:r>
        <w:rPr>
          <w:spacing w:val="-14"/>
        </w:rPr>
        <w:t> </w:t>
      </w:r>
      <w:r>
        <w:rPr/>
        <w:t>advantageous for the developmental purposes of the U21 squad if the key decision makers in this process, i.e.,</w:t>
      </w:r>
      <w:r>
        <w:rPr>
          <w:spacing w:val="-5"/>
        </w:rPr>
        <w:t> </w:t>
      </w:r>
      <w:r>
        <w:rPr/>
        <w:t>first</w:t>
      </w:r>
      <w:r>
        <w:rPr>
          <w:spacing w:val="-4"/>
        </w:rPr>
        <w:t> </w:t>
      </w:r>
      <w:r>
        <w:rPr/>
        <w:t>team</w:t>
      </w:r>
      <w:r>
        <w:rPr>
          <w:spacing w:val="-4"/>
        </w:rPr>
        <w:t> </w:t>
      </w:r>
      <w:r>
        <w:rPr/>
        <w:t>coaches</w:t>
      </w:r>
      <w:r>
        <w:rPr>
          <w:spacing w:val="-5"/>
        </w:rPr>
        <w:t> </w:t>
      </w:r>
      <w:r>
        <w:rPr/>
        <w:t>and</w:t>
      </w:r>
      <w:r>
        <w:rPr>
          <w:spacing w:val="-5"/>
        </w:rPr>
        <w:t> </w:t>
      </w:r>
      <w:r>
        <w:rPr/>
        <w:t>heads</w:t>
      </w:r>
      <w:r>
        <w:rPr>
          <w:spacing w:val="-5"/>
        </w:rPr>
        <w:t> </w:t>
      </w:r>
      <w:r>
        <w:rPr/>
        <w:t>of</w:t>
      </w:r>
      <w:r>
        <w:rPr>
          <w:spacing w:val="-6"/>
        </w:rPr>
        <w:t> </w:t>
      </w:r>
      <w:r>
        <w:rPr/>
        <w:t>performance,</w:t>
      </w:r>
      <w:r>
        <w:rPr>
          <w:spacing w:val="-2"/>
        </w:rPr>
        <w:t> </w:t>
      </w:r>
      <w:r>
        <w:rPr/>
        <w:t>would</w:t>
      </w:r>
      <w:r>
        <w:rPr>
          <w:spacing w:val="-5"/>
        </w:rPr>
        <w:t> </w:t>
      </w:r>
      <w:r>
        <w:rPr/>
        <w:t>work</w:t>
      </w:r>
      <w:r>
        <w:rPr>
          <w:spacing w:val="-5"/>
        </w:rPr>
        <w:t> </w:t>
      </w:r>
      <w:r>
        <w:rPr/>
        <w:t>more</w:t>
      </w:r>
      <w:r>
        <w:rPr>
          <w:spacing w:val="-4"/>
        </w:rPr>
        <w:t> </w:t>
      </w:r>
      <w:r>
        <w:rPr/>
        <w:t>closely</w:t>
      </w:r>
      <w:r>
        <w:rPr>
          <w:spacing w:val="-7"/>
        </w:rPr>
        <w:t> </w:t>
      </w:r>
      <w:r>
        <w:rPr/>
        <w:t>with</w:t>
      </w:r>
      <w:r>
        <w:rPr>
          <w:spacing w:val="-4"/>
        </w:rPr>
        <w:t> </w:t>
      </w:r>
      <w:r>
        <w:rPr/>
        <w:t>the</w:t>
      </w:r>
      <w:r>
        <w:rPr>
          <w:spacing w:val="-5"/>
        </w:rPr>
        <w:t> </w:t>
      </w:r>
      <w:r>
        <w:rPr/>
        <w:t>U21</w:t>
      </w:r>
      <w:r>
        <w:rPr>
          <w:spacing w:val="-5"/>
        </w:rPr>
        <w:t> </w:t>
      </w:r>
      <w:r>
        <w:rPr/>
        <w:t>staff to acknowledge and work to ameliorate the impact of such unstable and inconsistent practice (e.g.,</w:t>
      </w:r>
      <w:r>
        <w:rPr>
          <w:spacing w:val="-14"/>
        </w:rPr>
        <w:t> </w:t>
      </w:r>
      <w:r>
        <w:rPr/>
        <w:t>players</w:t>
      </w:r>
      <w:r>
        <w:rPr>
          <w:spacing w:val="-15"/>
        </w:rPr>
        <w:t> </w:t>
      </w:r>
      <w:r>
        <w:rPr/>
        <w:t>being</w:t>
      </w:r>
      <w:r>
        <w:rPr>
          <w:spacing w:val="-14"/>
        </w:rPr>
        <w:t> </w:t>
      </w:r>
      <w:r>
        <w:rPr/>
        <w:t>withdrawn</w:t>
      </w:r>
      <w:r>
        <w:rPr>
          <w:spacing w:val="-13"/>
        </w:rPr>
        <w:t> </w:t>
      </w:r>
      <w:r>
        <w:rPr/>
        <w:t>at</w:t>
      </w:r>
      <w:r>
        <w:rPr>
          <w:spacing w:val="-14"/>
        </w:rPr>
        <w:t> </w:t>
      </w:r>
      <w:r>
        <w:rPr/>
        <w:t>short</w:t>
      </w:r>
      <w:r>
        <w:rPr>
          <w:spacing w:val="-14"/>
        </w:rPr>
        <w:t> </w:t>
      </w:r>
      <w:r>
        <w:rPr/>
        <w:t>notice</w:t>
      </w:r>
      <w:r>
        <w:rPr>
          <w:spacing w:val="-13"/>
        </w:rPr>
        <w:t> </w:t>
      </w:r>
      <w:r>
        <w:rPr/>
        <w:t>for</w:t>
      </w:r>
      <w:r>
        <w:rPr>
          <w:spacing w:val="-14"/>
        </w:rPr>
        <w:t> </w:t>
      </w:r>
      <w:r>
        <w:rPr/>
        <w:t>inclusion</w:t>
      </w:r>
      <w:r>
        <w:rPr>
          <w:spacing w:val="-14"/>
        </w:rPr>
        <w:t> </w:t>
      </w:r>
      <w:r>
        <w:rPr/>
        <w:t>in</w:t>
      </w:r>
      <w:r>
        <w:rPr>
          <w:spacing w:val="-14"/>
        </w:rPr>
        <w:t> </w:t>
      </w:r>
      <w:r>
        <w:rPr/>
        <w:t>first-team</w:t>
      </w:r>
      <w:r>
        <w:rPr>
          <w:spacing w:val="-14"/>
        </w:rPr>
        <w:t> </w:t>
      </w:r>
      <w:r>
        <w:rPr/>
        <w:t>training).</w:t>
      </w:r>
      <w:r>
        <w:rPr>
          <w:spacing w:val="-15"/>
        </w:rPr>
        <w:t> </w:t>
      </w:r>
      <w:r>
        <w:rPr/>
        <w:t>This</w:t>
      </w:r>
      <w:r>
        <w:rPr>
          <w:spacing w:val="-13"/>
        </w:rPr>
        <w:t> </w:t>
      </w:r>
      <w:r>
        <w:rPr/>
        <w:t>has</w:t>
      </w:r>
      <w:r>
        <w:rPr>
          <w:spacing w:val="-14"/>
        </w:rPr>
        <w:t> </w:t>
      </w:r>
      <w:r>
        <w:rPr/>
        <w:t>been highlighted as a crucial factor in developing successful environments in elite level sport (Megicks et al., 2022). This will then allow for implementation of support mechanisms and formal communication such as regular Multi-Disciplinary Team meetings (MDTs) (Green et al., 2020) that include U21 and first team staff. This would provide a forum for more holistic discussions about player development and provide first team staff with a</w:t>
      </w:r>
      <w:r>
        <w:rPr>
          <w:spacing w:val="-1"/>
        </w:rPr>
        <w:t> </w:t>
      </w:r>
      <w:r>
        <w:rPr/>
        <w:t>better</w:t>
      </w:r>
      <w:r>
        <w:rPr>
          <w:spacing w:val="-1"/>
        </w:rPr>
        <w:t> </w:t>
      </w:r>
      <w:r>
        <w:rPr/>
        <w:t>understanding of any issues relevant to players’ developmental needs. The effect would be a shared mental model between members of the coaching staff within the club (Taylor &amp; Collins, 2021).</w:t>
      </w:r>
    </w:p>
    <w:p>
      <w:pPr>
        <w:spacing w:after="0" w:line="480" w:lineRule="auto"/>
        <w:jc w:val="both"/>
        <w:sectPr>
          <w:pgSz w:w="11910" w:h="16840"/>
          <w:pgMar w:header="0" w:footer="992" w:top="1360" w:bottom="1180" w:left="740" w:right="960"/>
        </w:sectPr>
      </w:pPr>
    </w:p>
    <w:p>
      <w:pPr>
        <w:pStyle w:val="BodyText"/>
        <w:spacing w:line="480" w:lineRule="auto" w:before="61"/>
        <w:ind w:left="700" w:right="476"/>
        <w:jc w:val="both"/>
      </w:pPr>
      <w:r>
        <w:rPr>
          <w:b/>
          <w:i/>
        </w:rPr>
        <w:t>Approach</w:t>
      </w:r>
      <w:r>
        <w:rPr>
          <w:b/>
          <w:i/>
          <w:spacing w:val="-15"/>
        </w:rPr>
        <w:t> </w:t>
      </w:r>
      <w:r>
        <w:rPr>
          <w:b/>
          <w:i/>
        </w:rPr>
        <w:t>to</w:t>
      </w:r>
      <w:r>
        <w:rPr>
          <w:b/>
          <w:i/>
          <w:spacing w:val="-14"/>
        </w:rPr>
        <w:t> </w:t>
      </w:r>
      <w:r>
        <w:rPr>
          <w:b/>
          <w:i/>
        </w:rPr>
        <w:t>players’</w:t>
      </w:r>
      <w:r>
        <w:rPr>
          <w:b/>
          <w:i/>
          <w:spacing w:val="-15"/>
        </w:rPr>
        <w:t> </w:t>
      </w:r>
      <w:r>
        <w:rPr>
          <w:b/>
          <w:i/>
        </w:rPr>
        <w:t>experience.</w:t>
      </w:r>
      <w:r>
        <w:rPr>
          <w:b/>
          <w:i/>
          <w:spacing w:val="-14"/>
        </w:rPr>
        <w:t> </w:t>
      </w:r>
      <w:r>
        <w:rPr/>
        <w:t>A</w:t>
      </w:r>
      <w:r>
        <w:rPr>
          <w:spacing w:val="-13"/>
        </w:rPr>
        <w:t> </w:t>
      </w:r>
      <w:r>
        <w:rPr/>
        <w:t>more</w:t>
      </w:r>
      <w:r>
        <w:rPr>
          <w:spacing w:val="-15"/>
        </w:rPr>
        <w:t> </w:t>
      </w:r>
      <w:r>
        <w:rPr/>
        <w:t>systematic</w:t>
      </w:r>
      <w:r>
        <w:rPr>
          <w:spacing w:val="-15"/>
        </w:rPr>
        <w:t> </w:t>
      </w:r>
      <w:r>
        <w:rPr/>
        <w:t>approach</w:t>
      </w:r>
      <w:r>
        <w:rPr>
          <w:spacing w:val="-14"/>
        </w:rPr>
        <w:t> </w:t>
      </w:r>
      <w:r>
        <w:rPr/>
        <w:t>to</w:t>
      </w:r>
      <w:r>
        <w:rPr>
          <w:spacing w:val="-14"/>
        </w:rPr>
        <w:t> </w:t>
      </w:r>
      <w:r>
        <w:rPr/>
        <w:t>players’</w:t>
      </w:r>
      <w:r>
        <w:rPr>
          <w:spacing w:val="-13"/>
        </w:rPr>
        <w:t> </w:t>
      </w:r>
      <w:r>
        <w:rPr/>
        <w:t>experience</w:t>
      </w:r>
      <w:r>
        <w:rPr>
          <w:spacing w:val="-15"/>
        </w:rPr>
        <w:t> </w:t>
      </w:r>
      <w:r>
        <w:rPr/>
        <w:t>with</w:t>
      </w:r>
      <w:r>
        <w:rPr>
          <w:spacing w:val="-14"/>
        </w:rPr>
        <w:t> </w:t>
      </w:r>
      <w:r>
        <w:rPr/>
        <w:t>first team squads could be taken. Study</w:t>
      </w:r>
      <w:r>
        <w:rPr>
          <w:spacing w:val="-3"/>
        </w:rPr>
        <w:t> </w:t>
      </w:r>
      <w:r>
        <w:rPr/>
        <w:t>Three revealed that coaches looked to expose U21 players to first team training when possible. However, this was dictated by the first team’s specific needs. Clubs may</w:t>
      </w:r>
      <w:r>
        <w:rPr>
          <w:spacing w:val="-3"/>
        </w:rPr>
        <w:t> </w:t>
      </w:r>
      <w:r>
        <w:rPr/>
        <w:t>benefit from a more strategic approach that forges regular opportunities for players who are ready and able to be involved in first team training; an experience that will create a more adequate development experience and help players better prepare for the first team. Principles can be put in place, e.g., notice given and a specified time period a player would train with the first team, to minimise disruption to the U21 squad. Additionally, to facilitate</w:t>
      </w:r>
      <w:r>
        <w:rPr>
          <w:spacing w:val="-13"/>
        </w:rPr>
        <w:t> </w:t>
      </w:r>
      <w:r>
        <w:rPr/>
        <w:t>a</w:t>
      </w:r>
      <w:r>
        <w:rPr>
          <w:spacing w:val="-15"/>
        </w:rPr>
        <w:t> </w:t>
      </w:r>
      <w:r>
        <w:rPr/>
        <w:t>sense</w:t>
      </w:r>
      <w:r>
        <w:rPr>
          <w:spacing w:val="-15"/>
        </w:rPr>
        <w:t> </w:t>
      </w:r>
      <w:r>
        <w:rPr/>
        <w:t>of</w:t>
      </w:r>
      <w:r>
        <w:rPr>
          <w:spacing w:val="-15"/>
        </w:rPr>
        <w:t> </w:t>
      </w:r>
      <w:r>
        <w:rPr/>
        <w:t>identity,</w:t>
      </w:r>
      <w:r>
        <w:rPr>
          <w:spacing w:val="-14"/>
        </w:rPr>
        <w:t> </w:t>
      </w:r>
      <w:r>
        <w:rPr/>
        <w:t>players</w:t>
      </w:r>
      <w:r>
        <w:rPr>
          <w:spacing w:val="-13"/>
        </w:rPr>
        <w:t> </w:t>
      </w:r>
      <w:r>
        <w:rPr/>
        <w:t>should</w:t>
      </w:r>
      <w:r>
        <w:rPr>
          <w:spacing w:val="-14"/>
        </w:rPr>
        <w:t> </w:t>
      </w:r>
      <w:r>
        <w:rPr/>
        <w:t>wear</w:t>
      </w:r>
      <w:r>
        <w:rPr>
          <w:spacing w:val="-13"/>
        </w:rPr>
        <w:t> </w:t>
      </w:r>
      <w:r>
        <w:rPr/>
        <w:t>first</w:t>
      </w:r>
      <w:r>
        <w:rPr>
          <w:spacing w:val="-14"/>
        </w:rPr>
        <w:t> </w:t>
      </w:r>
      <w:r>
        <w:rPr/>
        <w:t>team</w:t>
      </w:r>
      <w:r>
        <w:rPr>
          <w:spacing w:val="-14"/>
        </w:rPr>
        <w:t> </w:t>
      </w:r>
      <w:r>
        <w:rPr/>
        <w:t>training</w:t>
      </w:r>
      <w:r>
        <w:rPr>
          <w:spacing w:val="-14"/>
        </w:rPr>
        <w:t> </w:t>
      </w:r>
      <w:r>
        <w:rPr/>
        <w:t>kit</w:t>
      </w:r>
      <w:r>
        <w:rPr>
          <w:spacing w:val="-14"/>
        </w:rPr>
        <w:t> </w:t>
      </w:r>
      <w:r>
        <w:rPr/>
        <w:t>and</w:t>
      </w:r>
      <w:r>
        <w:rPr>
          <w:spacing w:val="-12"/>
        </w:rPr>
        <w:t> </w:t>
      </w:r>
      <w:r>
        <w:rPr/>
        <w:t>positive</w:t>
      </w:r>
      <w:r>
        <w:rPr>
          <w:spacing w:val="-15"/>
        </w:rPr>
        <w:t> </w:t>
      </w:r>
      <w:r>
        <w:rPr/>
        <w:t>interactions with first team players should be encouraged.</w:t>
      </w:r>
      <w:r>
        <w:rPr>
          <w:spacing w:val="40"/>
        </w:rPr>
        <w:t> </w:t>
      </w:r>
      <w:r>
        <w:rPr/>
        <w:t>In addition, ‘involvement’ should constitute purposeful practice, rather than ‘making up the numbers’. Stress exposure training should be considered as an effective practice to develop resilience (Low et al., 2020) and thereby be beneficial in helping players adjust to the pressures associated with the demands of first team football, with potential benefits to players’ mental health (Madson et al., 2021).</w:t>
      </w:r>
    </w:p>
    <w:p>
      <w:pPr>
        <w:pStyle w:val="BodyText"/>
      </w:pPr>
    </w:p>
    <w:p>
      <w:pPr>
        <w:pStyle w:val="BodyText"/>
        <w:spacing w:before="160"/>
      </w:pPr>
    </w:p>
    <w:p>
      <w:pPr>
        <w:pStyle w:val="BodyText"/>
        <w:spacing w:line="480" w:lineRule="auto"/>
        <w:ind w:left="700" w:right="479"/>
        <w:jc w:val="both"/>
      </w:pPr>
      <w:r>
        <w:rPr>
          <w:b/>
          <w:i/>
        </w:rPr>
        <w:t>The</w:t>
      </w:r>
      <w:r>
        <w:rPr>
          <w:b/>
          <w:i/>
          <w:spacing w:val="-7"/>
        </w:rPr>
        <w:t> </w:t>
      </w:r>
      <w:r>
        <w:rPr>
          <w:b/>
          <w:i/>
        </w:rPr>
        <w:t>first</w:t>
      </w:r>
      <w:r>
        <w:rPr>
          <w:b/>
          <w:i/>
          <w:spacing w:val="-5"/>
        </w:rPr>
        <w:t> </w:t>
      </w:r>
      <w:r>
        <w:rPr>
          <w:b/>
          <w:i/>
        </w:rPr>
        <w:t>team</w:t>
      </w:r>
      <w:r>
        <w:rPr>
          <w:b/>
          <w:i/>
          <w:spacing w:val="-3"/>
        </w:rPr>
        <w:t> </w:t>
      </w:r>
      <w:r>
        <w:rPr>
          <w:b/>
          <w:i/>
        </w:rPr>
        <w:t>development</w:t>
      </w:r>
      <w:r>
        <w:rPr>
          <w:b/>
          <w:i/>
          <w:spacing w:val="-5"/>
        </w:rPr>
        <w:t> </w:t>
      </w:r>
      <w:r>
        <w:rPr>
          <w:b/>
          <w:i/>
        </w:rPr>
        <w:t>coach</w:t>
      </w:r>
      <w:r>
        <w:rPr>
          <w:b/>
          <w:i/>
          <w:spacing w:val="-5"/>
        </w:rPr>
        <w:t> </w:t>
      </w:r>
      <w:r>
        <w:rPr>
          <w:b/>
          <w:i/>
        </w:rPr>
        <w:t>role.</w:t>
      </w:r>
      <w:r>
        <w:rPr>
          <w:b/>
          <w:i/>
          <w:spacing w:val="-6"/>
        </w:rPr>
        <w:t> </w:t>
      </w:r>
      <w:r>
        <w:rPr/>
        <w:t>To</w:t>
      </w:r>
      <w:r>
        <w:rPr>
          <w:spacing w:val="-6"/>
        </w:rPr>
        <w:t> </w:t>
      </w:r>
      <w:r>
        <w:rPr/>
        <w:t>aid</w:t>
      </w:r>
      <w:r>
        <w:rPr>
          <w:spacing w:val="-5"/>
        </w:rPr>
        <w:t> </w:t>
      </w:r>
      <w:r>
        <w:rPr/>
        <w:t>the</w:t>
      </w:r>
      <w:r>
        <w:rPr>
          <w:spacing w:val="-7"/>
        </w:rPr>
        <w:t> </w:t>
      </w:r>
      <w:r>
        <w:rPr/>
        <w:t>above</w:t>
      </w:r>
      <w:r>
        <w:rPr>
          <w:spacing w:val="-7"/>
        </w:rPr>
        <w:t> </w:t>
      </w:r>
      <w:r>
        <w:rPr/>
        <w:t>and</w:t>
      </w:r>
      <w:r>
        <w:rPr>
          <w:spacing w:val="-6"/>
        </w:rPr>
        <w:t> </w:t>
      </w:r>
      <w:r>
        <w:rPr/>
        <w:t>as</w:t>
      </w:r>
      <w:r>
        <w:rPr>
          <w:spacing w:val="-6"/>
        </w:rPr>
        <w:t> </w:t>
      </w:r>
      <w:r>
        <w:rPr/>
        <w:t>suggested</w:t>
      </w:r>
      <w:r>
        <w:rPr>
          <w:spacing w:val="-4"/>
        </w:rPr>
        <w:t> </w:t>
      </w:r>
      <w:r>
        <w:rPr/>
        <w:t>previously,</w:t>
      </w:r>
      <w:r>
        <w:rPr>
          <w:spacing w:val="-6"/>
        </w:rPr>
        <w:t> </w:t>
      </w:r>
      <w:r>
        <w:rPr/>
        <w:t>there</w:t>
      </w:r>
      <w:r>
        <w:rPr>
          <w:spacing w:val="-7"/>
        </w:rPr>
        <w:t> </w:t>
      </w:r>
      <w:r>
        <w:rPr/>
        <w:t>is also</w:t>
      </w:r>
      <w:r>
        <w:rPr>
          <w:spacing w:val="-4"/>
        </w:rPr>
        <w:t> </w:t>
      </w:r>
      <w:r>
        <w:rPr/>
        <w:t>an</w:t>
      </w:r>
      <w:r>
        <w:rPr>
          <w:spacing w:val="-5"/>
        </w:rPr>
        <w:t> </w:t>
      </w:r>
      <w:r>
        <w:rPr/>
        <w:t>opportunity</w:t>
      </w:r>
      <w:r>
        <w:rPr>
          <w:spacing w:val="-9"/>
        </w:rPr>
        <w:t> </w:t>
      </w:r>
      <w:r>
        <w:rPr/>
        <w:t>to</w:t>
      </w:r>
      <w:r>
        <w:rPr>
          <w:spacing w:val="-2"/>
        </w:rPr>
        <w:t> </w:t>
      </w:r>
      <w:r>
        <w:rPr/>
        <w:t>bridge</w:t>
      </w:r>
      <w:r>
        <w:rPr>
          <w:spacing w:val="-4"/>
        </w:rPr>
        <w:t> </w:t>
      </w:r>
      <w:r>
        <w:rPr/>
        <w:t>the</w:t>
      </w:r>
      <w:r>
        <w:rPr>
          <w:spacing w:val="-1"/>
        </w:rPr>
        <w:t> </w:t>
      </w:r>
      <w:r>
        <w:rPr/>
        <w:t>gap</w:t>
      </w:r>
      <w:r>
        <w:rPr>
          <w:spacing w:val="-5"/>
        </w:rPr>
        <w:t> </w:t>
      </w:r>
      <w:r>
        <w:rPr/>
        <w:t>between</w:t>
      </w:r>
      <w:r>
        <w:rPr>
          <w:spacing w:val="-2"/>
        </w:rPr>
        <w:t> </w:t>
      </w:r>
      <w:r>
        <w:rPr/>
        <w:t>academy</w:t>
      </w:r>
      <w:r>
        <w:rPr>
          <w:spacing w:val="-7"/>
        </w:rPr>
        <w:t> </w:t>
      </w:r>
      <w:r>
        <w:rPr/>
        <w:t>and</w:t>
      </w:r>
      <w:r>
        <w:rPr>
          <w:spacing w:val="-3"/>
        </w:rPr>
        <w:t> </w:t>
      </w:r>
      <w:r>
        <w:rPr/>
        <w:t>first</w:t>
      </w:r>
      <w:r>
        <w:rPr>
          <w:spacing w:val="-4"/>
        </w:rPr>
        <w:t> </w:t>
      </w:r>
      <w:r>
        <w:rPr/>
        <w:t>team</w:t>
      </w:r>
      <w:r>
        <w:rPr>
          <w:spacing w:val="-4"/>
        </w:rPr>
        <w:t> </w:t>
      </w:r>
      <w:r>
        <w:rPr/>
        <w:t>football</w:t>
      </w:r>
      <w:r>
        <w:rPr>
          <w:spacing w:val="-4"/>
        </w:rPr>
        <w:t> </w:t>
      </w:r>
      <w:r>
        <w:rPr/>
        <w:t>by</w:t>
      </w:r>
      <w:r>
        <w:rPr>
          <w:spacing w:val="-7"/>
        </w:rPr>
        <w:t> </w:t>
      </w:r>
      <w:r>
        <w:rPr/>
        <w:t>appointing</w:t>
      </w:r>
      <w:r>
        <w:rPr>
          <w:spacing w:val="-5"/>
        </w:rPr>
        <w:t> </w:t>
      </w:r>
      <w:r>
        <w:rPr/>
        <w:t>a first team development coach (TGU, 2022). This emerging role, which is detailed in Study Three, played a crucial role in acting as a successful conduit between academy and first team environments.</w:t>
      </w:r>
      <w:r>
        <w:rPr>
          <w:spacing w:val="-15"/>
        </w:rPr>
        <w:t> </w:t>
      </w:r>
      <w:r>
        <w:rPr/>
        <w:t>This</w:t>
      </w:r>
      <w:r>
        <w:rPr>
          <w:spacing w:val="-15"/>
        </w:rPr>
        <w:t> </w:t>
      </w:r>
      <w:r>
        <w:rPr/>
        <w:t>role</w:t>
      </w:r>
      <w:r>
        <w:rPr>
          <w:spacing w:val="-13"/>
        </w:rPr>
        <w:t> </w:t>
      </w:r>
      <w:r>
        <w:rPr/>
        <w:t>helps</w:t>
      </w:r>
      <w:r>
        <w:rPr>
          <w:spacing w:val="-14"/>
        </w:rPr>
        <w:t> </w:t>
      </w:r>
      <w:r>
        <w:rPr/>
        <w:t>prepare</w:t>
      </w:r>
      <w:r>
        <w:rPr>
          <w:spacing w:val="-15"/>
        </w:rPr>
        <w:t> </w:t>
      </w:r>
      <w:r>
        <w:rPr/>
        <w:t>players</w:t>
      </w:r>
      <w:r>
        <w:rPr>
          <w:spacing w:val="-13"/>
        </w:rPr>
        <w:t> </w:t>
      </w:r>
      <w:r>
        <w:rPr/>
        <w:t>for</w:t>
      </w:r>
      <w:r>
        <w:rPr>
          <w:spacing w:val="-15"/>
        </w:rPr>
        <w:t> </w:t>
      </w:r>
      <w:r>
        <w:rPr/>
        <w:t>the</w:t>
      </w:r>
      <w:r>
        <w:rPr>
          <w:spacing w:val="-15"/>
        </w:rPr>
        <w:t> </w:t>
      </w:r>
      <w:r>
        <w:rPr/>
        <w:t>transition</w:t>
      </w:r>
      <w:r>
        <w:rPr>
          <w:spacing w:val="-14"/>
        </w:rPr>
        <w:t> </w:t>
      </w:r>
      <w:r>
        <w:rPr/>
        <w:t>by</w:t>
      </w:r>
      <w:r>
        <w:rPr>
          <w:spacing w:val="-15"/>
        </w:rPr>
        <w:t> </w:t>
      </w:r>
      <w:r>
        <w:rPr/>
        <w:t>acting</w:t>
      </w:r>
      <w:r>
        <w:rPr>
          <w:spacing w:val="-14"/>
        </w:rPr>
        <w:t> </w:t>
      </w:r>
      <w:r>
        <w:rPr/>
        <w:t>as</w:t>
      </w:r>
      <w:r>
        <w:rPr>
          <w:spacing w:val="-12"/>
        </w:rPr>
        <w:t> </w:t>
      </w:r>
      <w:r>
        <w:rPr/>
        <w:t>a</w:t>
      </w:r>
      <w:r>
        <w:rPr>
          <w:spacing w:val="-15"/>
        </w:rPr>
        <w:t> </w:t>
      </w:r>
      <w:r>
        <w:rPr/>
        <w:t>‘sounding</w:t>
      </w:r>
      <w:r>
        <w:rPr>
          <w:spacing w:val="-15"/>
        </w:rPr>
        <w:t> </w:t>
      </w:r>
      <w:r>
        <w:rPr/>
        <w:t>board’, describing the first-team sub-culture, analysing performance, setting individual targets, and providing information to first team coaches.</w:t>
      </w:r>
    </w:p>
    <w:p>
      <w:pPr>
        <w:pStyle w:val="BodyText"/>
      </w:pPr>
    </w:p>
    <w:p>
      <w:pPr>
        <w:pStyle w:val="BodyText"/>
        <w:spacing w:before="1"/>
      </w:pPr>
    </w:p>
    <w:p>
      <w:pPr>
        <w:spacing w:line="480" w:lineRule="auto" w:before="0"/>
        <w:ind w:left="700" w:right="479" w:firstLine="0"/>
        <w:jc w:val="both"/>
        <w:rPr>
          <w:sz w:val="24"/>
        </w:rPr>
      </w:pPr>
      <w:r>
        <w:rPr>
          <w:b/>
          <w:i/>
          <w:sz w:val="24"/>
        </w:rPr>
        <w:t>Creating shared space to foster connections. </w:t>
      </w:r>
      <w:r>
        <w:rPr>
          <w:sz w:val="24"/>
        </w:rPr>
        <w:t>Studies Three and Four also highlights the importance</w:t>
      </w:r>
      <w:r>
        <w:rPr>
          <w:spacing w:val="4"/>
          <w:sz w:val="24"/>
        </w:rPr>
        <w:t> </w:t>
      </w:r>
      <w:r>
        <w:rPr>
          <w:sz w:val="24"/>
        </w:rPr>
        <w:t>of</w:t>
      </w:r>
      <w:r>
        <w:rPr>
          <w:spacing w:val="9"/>
          <w:sz w:val="24"/>
        </w:rPr>
        <w:t> </w:t>
      </w:r>
      <w:r>
        <w:rPr>
          <w:sz w:val="24"/>
        </w:rPr>
        <w:t>physical</w:t>
      </w:r>
      <w:r>
        <w:rPr>
          <w:spacing w:val="8"/>
          <w:sz w:val="24"/>
        </w:rPr>
        <w:t> </w:t>
      </w:r>
      <w:r>
        <w:rPr>
          <w:sz w:val="24"/>
        </w:rPr>
        <w:t>space</w:t>
      </w:r>
      <w:r>
        <w:rPr>
          <w:spacing w:val="6"/>
          <w:sz w:val="24"/>
        </w:rPr>
        <w:t> </w:t>
      </w:r>
      <w:r>
        <w:rPr>
          <w:sz w:val="24"/>
        </w:rPr>
        <w:t>in</w:t>
      </w:r>
      <w:r>
        <w:rPr>
          <w:spacing w:val="11"/>
          <w:sz w:val="24"/>
        </w:rPr>
        <w:t> </w:t>
      </w:r>
      <w:r>
        <w:rPr>
          <w:sz w:val="24"/>
        </w:rPr>
        <w:t>aiding</w:t>
      </w:r>
      <w:r>
        <w:rPr>
          <w:spacing w:val="8"/>
          <w:sz w:val="24"/>
        </w:rPr>
        <w:t> </w:t>
      </w:r>
      <w:r>
        <w:rPr>
          <w:sz w:val="24"/>
        </w:rPr>
        <w:t>connections,</w:t>
      </w:r>
      <w:r>
        <w:rPr>
          <w:spacing w:val="7"/>
          <w:sz w:val="24"/>
        </w:rPr>
        <w:t> </w:t>
      </w:r>
      <w:r>
        <w:rPr>
          <w:sz w:val="24"/>
        </w:rPr>
        <w:t>interactions</w:t>
      </w:r>
      <w:r>
        <w:rPr>
          <w:spacing w:val="8"/>
          <w:sz w:val="24"/>
        </w:rPr>
        <w:t> </w:t>
      </w:r>
      <w:r>
        <w:rPr>
          <w:sz w:val="24"/>
        </w:rPr>
        <w:t>and</w:t>
      </w:r>
      <w:r>
        <w:rPr>
          <w:spacing w:val="10"/>
          <w:sz w:val="24"/>
        </w:rPr>
        <w:t> </w:t>
      </w:r>
      <w:r>
        <w:rPr>
          <w:sz w:val="24"/>
        </w:rPr>
        <w:t>positive</w:t>
      </w:r>
      <w:r>
        <w:rPr>
          <w:spacing w:val="7"/>
          <w:sz w:val="24"/>
        </w:rPr>
        <w:t> </w:t>
      </w:r>
      <w:r>
        <w:rPr>
          <w:spacing w:val="-2"/>
          <w:sz w:val="24"/>
        </w:rPr>
        <w:t>communication</w:t>
      </w:r>
    </w:p>
    <w:p>
      <w:pPr>
        <w:spacing w:after="0" w:line="480" w:lineRule="auto"/>
        <w:jc w:val="both"/>
        <w:rPr>
          <w:sz w:val="24"/>
        </w:rPr>
        <w:sectPr>
          <w:pgSz w:w="11910" w:h="16840"/>
          <w:pgMar w:header="0" w:footer="992" w:top="1360" w:bottom="1180" w:left="740" w:right="960"/>
        </w:sectPr>
      </w:pPr>
    </w:p>
    <w:p>
      <w:pPr>
        <w:pStyle w:val="BodyText"/>
        <w:spacing w:line="480" w:lineRule="auto" w:before="61"/>
        <w:ind w:left="700" w:right="479"/>
        <w:jc w:val="both"/>
      </w:pPr>
      <w:r>
        <w:rPr/>
        <w:t>between</w:t>
      </w:r>
      <w:r>
        <w:rPr>
          <w:spacing w:val="-5"/>
        </w:rPr>
        <w:t> </w:t>
      </w:r>
      <w:r>
        <w:rPr/>
        <w:t>squads.</w:t>
      </w:r>
      <w:r>
        <w:rPr>
          <w:spacing w:val="-5"/>
        </w:rPr>
        <w:t> </w:t>
      </w:r>
      <w:r>
        <w:rPr/>
        <w:t>Shared</w:t>
      </w:r>
      <w:r>
        <w:rPr>
          <w:spacing w:val="-5"/>
        </w:rPr>
        <w:t> </w:t>
      </w:r>
      <w:r>
        <w:rPr/>
        <w:t>space</w:t>
      </w:r>
      <w:r>
        <w:rPr>
          <w:spacing w:val="-6"/>
        </w:rPr>
        <w:t> </w:t>
      </w:r>
      <w:r>
        <w:rPr/>
        <w:t>for</w:t>
      </w:r>
      <w:r>
        <w:rPr>
          <w:spacing w:val="-6"/>
        </w:rPr>
        <w:t> </w:t>
      </w:r>
      <w:r>
        <w:rPr/>
        <w:t>the</w:t>
      </w:r>
      <w:r>
        <w:rPr>
          <w:spacing w:val="-5"/>
        </w:rPr>
        <w:t> </w:t>
      </w:r>
      <w:r>
        <w:rPr/>
        <w:t>academy</w:t>
      </w:r>
      <w:r>
        <w:rPr>
          <w:spacing w:val="-10"/>
        </w:rPr>
        <w:t> </w:t>
      </w:r>
      <w:r>
        <w:rPr/>
        <w:t>and</w:t>
      </w:r>
      <w:r>
        <w:rPr>
          <w:spacing w:val="-3"/>
        </w:rPr>
        <w:t> </w:t>
      </w:r>
      <w:r>
        <w:rPr/>
        <w:t>first</w:t>
      </w:r>
      <w:r>
        <w:rPr>
          <w:spacing w:val="-4"/>
        </w:rPr>
        <w:t> </w:t>
      </w:r>
      <w:r>
        <w:rPr/>
        <w:t>team</w:t>
      </w:r>
      <w:r>
        <w:rPr>
          <w:spacing w:val="-4"/>
        </w:rPr>
        <w:t> </w:t>
      </w:r>
      <w:r>
        <w:rPr/>
        <w:t>was</w:t>
      </w:r>
      <w:r>
        <w:rPr>
          <w:spacing w:val="-5"/>
        </w:rPr>
        <w:t> </w:t>
      </w:r>
      <w:r>
        <w:rPr/>
        <w:t>viewed</w:t>
      </w:r>
      <w:r>
        <w:rPr>
          <w:spacing w:val="-2"/>
        </w:rPr>
        <w:t> </w:t>
      </w:r>
      <w:r>
        <w:rPr/>
        <w:t>as</w:t>
      </w:r>
      <w:r>
        <w:rPr>
          <w:spacing w:val="-5"/>
        </w:rPr>
        <w:t> </w:t>
      </w:r>
      <w:r>
        <w:rPr/>
        <w:t>a</w:t>
      </w:r>
      <w:r>
        <w:rPr>
          <w:spacing w:val="-6"/>
        </w:rPr>
        <w:t> </w:t>
      </w:r>
      <w:r>
        <w:rPr/>
        <w:t>crucial</w:t>
      </w:r>
      <w:r>
        <w:rPr>
          <w:spacing w:val="-5"/>
        </w:rPr>
        <w:t> </w:t>
      </w:r>
      <w:r>
        <w:rPr/>
        <w:t>factor</w:t>
      </w:r>
      <w:r>
        <w:rPr>
          <w:spacing w:val="-5"/>
        </w:rPr>
        <w:t> </w:t>
      </w:r>
      <w:r>
        <w:rPr/>
        <w:t>in helping foster these connections and should be considered when developing new space or re- imagining existing space. Nonetheless, enabling a culture where reciprocal observations can take place, allowing younger players to be present and observe first team staff and players (Morris</w:t>
      </w:r>
      <w:r>
        <w:rPr>
          <w:spacing w:val="-9"/>
        </w:rPr>
        <w:t> </w:t>
      </w:r>
      <w:r>
        <w:rPr/>
        <w:t>et</w:t>
      </w:r>
      <w:r>
        <w:rPr>
          <w:spacing w:val="-7"/>
        </w:rPr>
        <w:t> </w:t>
      </w:r>
      <w:r>
        <w:rPr/>
        <w:t>al.,</w:t>
      </w:r>
      <w:r>
        <w:rPr>
          <w:spacing w:val="-9"/>
        </w:rPr>
        <w:t> </w:t>
      </w:r>
      <w:r>
        <w:rPr/>
        <w:t>2015),</w:t>
      </w:r>
      <w:r>
        <w:rPr>
          <w:spacing w:val="-10"/>
        </w:rPr>
        <w:t> </w:t>
      </w:r>
      <w:r>
        <w:rPr/>
        <w:t>and</w:t>
      </w:r>
      <w:r>
        <w:rPr>
          <w:spacing w:val="-5"/>
        </w:rPr>
        <w:t> </w:t>
      </w:r>
      <w:r>
        <w:rPr/>
        <w:t>for</w:t>
      </w:r>
      <w:r>
        <w:rPr>
          <w:spacing w:val="-11"/>
        </w:rPr>
        <w:t> </w:t>
      </w:r>
      <w:r>
        <w:rPr/>
        <w:t>first</w:t>
      </w:r>
      <w:r>
        <w:rPr>
          <w:spacing w:val="-7"/>
        </w:rPr>
        <w:t> </w:t>
      </w:r>
      <w:r>
        <w:rPr/>
        <w:t>team</w:t>
      </w:r>
      <w:r>
        <w:rPr>
          <w:spacing w:val="-9"/>
        </w:rPr>
        <w:t> </w:t>
      </w:r>
      <w:r>
        <w:rPr/>
        <w:t>staff</w:t>
      </w:r>
      <w:r>
        <w:rPr>
          <w:spacing w:val="-9"/>
        </w:rPr>
        <w:t> </w:t>
      </w:r>
      <w:r>
        <w:rPr/>
        <w:t>to</w:t>
      </w:r>
      <w:r>
        <w:rPr>
          <w:spacing w:val="-9"/>
        </w:rPr>
        <w:t> </w:t>
      </w:r>
      <w:r>
        <w:rPr/>
        <w:t>have</w:t>
      </w:r>
      <w:r>
        <w:rPr>
          <w:spacing w:val="-11"/>
        </w:rPr>
        <w:t> </w:t>
      </w:r>
      <w:r>
        <w:rPr/>
        <w:t>easy</w:t>
      </w:r>
      <w:r>
        <w:rPr>
          <w:spacing w:val="-14"/>
        </w:rPr>
        <w:t> </w:t>
      </w:r>
      <w:r>
        <w:rPr/>
        <w:t>access</w:t>
      </w:r>
      <w:r>
        <w:rPr>
          <w:spacing w:val="-9"/>
        </w:rPr>
        <w:t> </w:t>
      </w:r>
      <w:r>
        <w:rPr/>
        <w:t>to</w:t>
      </w:r>
      <w:r>
        <w:rPr>
          <w:spacing w:val="-9"/>
        </w:rPr>
        <w:t> </w:t>
      </w:r>
      <w:r>
        <w:rPr/>
        <w:t>observe</w:t>
      </w:r>
      <w:r>
        <w:rPr>
          <w:spacing w:val="-9"/>
        </w:rPr>
        <w:t> </w:t>
      </w:r>
      <w:r>
        <w:rPr/>
        <w:t>the</w:t>
      </w:r>
      <w:r>
        <w:rPr>
          <w:spacing w:val="-5"/>
        </w:rPr>
        <w:t> </w:t>
      </w:r>
      <w:r>
        <w:rPr/>
        <w:t>younger</w:t>
      </w:r>
      <w:r>
        <w:rPr>
          <w:spacing w:val="-10"/>
        </w:rPr>
        <w:t> </w:t>
      </w:r>
      <w:r>
        <w:rPr/>
        <w:t>players will</w:t>
      </w:r>
      <w:r>
        <w:rPr>
          <w:spacing w:val="-12"/>
        </w:rPr>
        <w:t> </w:t>
      </w:r>
      <w:r>
        <w:rPr/>
        <w:t>also</w:t>
      </w:r>
      <w:r>
        <w:rPr>
          <w:spacing w:val="-12"/>
        </w:rPr>
        <w:t> </w:t>
      </w:r>
      <w:r>
        <w:rPr/>
        <w:t>help</w:t>
      </w:r>
      <w:r>
        <w:rPr>
          <w:spacing w:val="-13"/>
        </w:rPr>
        <w:t> </w:t>
      </w:r>
      <w:r>
        <w:rPr/>
        <w:t>to</w:t>
      </w:r>
      <w:r>
        <w:rPr>
          <w:spacing w:val="-13"/>
        </w:rPr>
        <w:t> </w:t>
      </w:r>
      <w:r>
        <w:rPr/>
        <w:t>bridge</w:t>
      </w:r>
      <w:r>
        <w:rPr>
          <w:spacing w:val="-14"/>
        </w:rPr>
        <w:t> </w:t>
      </w:r>
      <w:r>
        <w:rPr/>
        <w:t>the</w:t>
      </w:r>
      <w:r>
        <w:rPr>
          <w:spacing w:val="-12"/>
        </w:rPr>
        <w:t> </w:t>
      </w:r>
      <w:r>
        <w:rPr/>
        <w:t>gap</w:t>
      </w:r>
      <w:r>
        <w:rPr>
          <w:spacing w:val="-13"/>
        </w:rPr>
        <w:t> </w:t>
      </w:r>
      <w:r>
        <w:rPr/>
        <w:t>between</w:t>
      </w:r>
      <w:r>
        <w:rPr>
          <w:spacing w:val="-11"/>
        </w:rPr>
        <w:t> </w:t>
      </w:r>
      <w:r>
        <w:rPr/>
        <w:t>youth</w:t>
      </w:r>
      <w:r>
        <w:rPr>
          <w:spacing w:val="-13"/>
        </w:rPr>
        <w:t> </w:t>
      </w:r>
      <w:r>
        <w:rPr/>
        <w:t>football</w:t>
      </w:r>
      <w:r>
        <w:rPr>
          <w:spacing w:val="-12"/>
        </w:rPr>
        <w:t> </w:t>
      </w:r>
      <w:r>
        <w:rPr/>
        <w:t>and</w:t>
      </w:r>
      <w:r>
        <w:rPr>
          <w:spacing w:val="-13"/>
        </w:rPr>
        <w:t> </w:t>
      </w:r>
      <w:r>
        <w:rPr/>
        <w:t>the</w:t>
      </w:r>
      <w:r>
        <w:rPr>
          <w:spacing w:val="-14"/>
        </w:rPr>
        <w:t> </w:t>
      </w:r>
      <w:r>
        <w:rPr/>
        <w:t>first</w:t>
      </w:r>
      <w:r>
        <w:rPr>
          <w:spacing w:val="-12"/>
        </w:rPr>
        <w:t> </w:t>
      </w:r>
      <w:r>
        <w:rPr/>
        <w:t>team.</w:t>
      </w:r>
      <w:r>
        <w:rPr>
          <w:spacing w:val="-13"/>
        </w:rPr>
        <w:t> </w:t>
      </w:r>
      <w:r>
        <w:rPr/>
        <w:t>This</w:t>
      </w:r>
      <w:r>
        <w:rPr>
          <w:spacing w:val="-13"/>
        </w:rPr>
        <w:t> </w:t>
      </w:r>
      <w:r>
        <w:rPr/>
        <w:t>can</w:t>
      </w:r>
      <w:r>
        <w:rPr>
          <w:spacing w:val="-13"/>
        </w:rPr>
        <w:t> </w:t>
      </w:r>
      <w:r>
        <w:rPr/>
        <w:t>be</w:t>
      </w:r>
      <w:r>
        <w:rPr>
          <w:spacing w:val="-14"/>
        </w:rPr>
        <w:t> </w:t>
      </w:r>
      <w:r>
        <w:rPr/>
        <w:t>organised to happen on a regular basis. This recent example from the assistant head coach of Liverpool FC, Pepijn Lijnder, explains that once a week, the first team environment becomes the home to their best 15-21year olds.</w:t>
      </w:r>
    </w:p>
    <w:p>
      <w:pPr>
        <w:spacing w:line="480" w:lineRule="auto" w:before="1"/>
        <w:ind w:left="1420" w:right="474" w:firstLine="0"/>
        <w:jc w:val="both"/>
        <w:rPr>
          <w:sz w:val="24"/>
        </w:rPr>
      </w:pPr>
      <w:r>
        <w:rPr>
          <w:sz w:val="24"/>
        </w:rPr>
        <w:t>“</w:t>
      </w:r>
      <w:r>
        <w:rPr>
          <w:i/>
          <w:sz w:val="24"/>
        </w:rPr>
        <w:t>We brought the best talents together in all the age groups to show him (the head</w:t>
      </w:r>
      <w:r>
        <w:rPr>
          <w:i/>
          <w:sz w:val="24"/>
        </w:rPr>
        <w:t> coach). We (the first team) train at four in the afternoon; at two o’clock is the Talent Group.</w:t>
      </w:r>
      <w:r>
        <w:rPr>
          <w:i/>
          <w:spacing w:val="-11"/>
          <w:sz w:val="24"/>
        </w:rPr>
        <w:t> </w:t>
      </w:r>
      <w:r>
        <w:rPr>
          <w:i/>
          <w:sz w:val="24"/>
        </w:rPr>
        <w:t>They</w:t>
      </w:r>
      <w:r>
        <w:rPr>
          <w:i/>
          <w:spacing w:val="-11"/>
          <w:sz w:val="24"/>
        </w:rPr>
        <w:t> </w:t>
      </w:r>
      <w:r>
        <w:rPr>
          <w:i/>
          <w:sz w:val="24"/>
        </w:rPr>
        <w:t>are</w:t>
      </w:r>
      <w:r>
        <w:rPr>
          <w:i/>
          <w:spacing w:val="-11"/>
          <w:sz w:val="24"/>
        </w:rPr>
        <w:t> </w:t>
      </w:r>
      <w:r>
        <w:rPr>
          <w:i/>
          <w:sz w:val="24"/>
        </w:rPr>
        <w:t>already</w:t>
      </w:r>
      <w:r>
        <w:rPr>
          <w:i/>
          <w:spacing w:val="-12"/>
          <w:sz w:val="24"/>
        </w:rPr>
        <w:t> </w:t>
      </w:r>
      <w:r>
        <w:rPr>
          <w:i/>
          <w:sz w:val="24"/>
        </w:rPr>
        <w:t>coming</w:t>
      </w:r>
      <w:r>
        <w:rPr>
          <w:i/>
          <w:spacing w:val="-11"/>
          <w:sz w:val="24"/>
        </w:rPr>
        <w:t> </w:t>
      </w:r>
      <w:r>
        <w:rPr>
          <w:i/>
          <w:sz w:val="24"/>
        </w:rPr>
        <w:t>with</w:t>
      </w:r>
      <w:r>
        <w:rPr>
          <w:i/>
          <w:spacing w:val="-10"/>
          <w:sz w:val="24"/>
        </w:rPr>
        <w:t> </w:t>
      </w:r>
      <w:r>
        <w:rPr>
          <w:i/>
          <w:sz w:val="24"/>
        </w:rPr>
        <w:t>us</w:t>
      </w:r>
      <w:r>
        <w:rPr>
          <w:i/>
          <w:spacing w:val="-10"/>
          <w:sz w:val="24"/>
        </w:rPr>
        <w:t> </w:t>
      </w:r>
      <w:r>
        <w:rPr>
          <w:i/>
          <w:sz w:val="24"/>
        </w:rPr>
        <w:t>on</w:t>
      </w:r>
      <w:r>
        <w:rPr>
          <w:i/>
          <w:spacing w:val="-13"/>
          <w:sz w:val="24"/>
        </w:rPr>
        <w:t> </w:t>
      </w:r>
      <w:r>
        <w:rPr>
          <w:i/>
          <w:sz w:val="24"/>
        </w:rPr>
        <w:t>pre-season</w:t>
      </w:r>
      <w:r>
        <w:rPr>
          <w:i/>
          <w:spacing w:val="-10"/>
          <w:sz w:val="24"/>
        </w:rPr>
        <w:t> </w:t>
      </w:r>
      <w:r>
        <w:rPr>
          <w:i/>
          <w:sz w:val="24"/>
        </w:rPr>
        <w:t>and</w:t>
      </w:r>
      <w:r>
        <w:rPr>
          <w:i/>
          <w:spacing w:val="-10"/>
          <w:sz w:val="24"/>
        </w:rPr>
        <w:t> </w:t>
      </w:r>
      <w:r>
        <w:rPr>
          <w:i/>
          <w:sz w:val="24"/>
        </w:rPr>
        <w:t>when</w:t>
      </w:r>
      <w:r>
        <w:rPr>
          <w:i/>
          <w:spacing w:val="-10"/>
          <w:sz w:val="24"/>
        </w:rPr>
        <w:t> </w:t>
      </w:r>
      <w:r>
        <w:rPr>
          <w:i/>
          <w:sz w:val="24"/>
        </w:rPr>
        <w:t>the</w:t>
      </w:r>
      <w:r>
        <w:rPr>
          <w:i/>
          <w:spacing w:val="-11"/>
          <w:sz w:val="24"/>
        </w:rPr>
        <w:t> </w:t>
      </w:r>
      <w:r>
        <w:rPr>
          <w:i/>
          <w:sz w:val="24"/>
        </w:rPr>
        <w:t>season</w:t>
      </w:r>
      <w:r>
        <w:rPr>
          <w:i/>
          <w:spacing w:val="-11"/>
          <w:sz w:val="24"/>
        </w:rPr>
        <w:t> </w:t>
      </w:r>
      <w:r>
        <w:rPr>
          <w:i/>
          <w:sz w:val="24"/>
        </w:rPr>
        <w:t>starts</w:t>
      </w:r>
      <w:r>
        <w:rPr>
          <w:i/>
          <w:spacing w:val="-12"/>
          <w:sz w:val="24"/>
        </w:rPr>
        <w:t> </w:t>
      </w:r>
      <w:r>
        <w:rPr>
          <w:i/>
          <w:sz w:val="24"/>
        </w:rPr>
        <w:t>they train</w:t>
      </w:r>
      <w:r>
        <w:rPr>
          <w:i/>
          <w:spacing w:val="-10"/>
          <w:sz w:val="24"/>
        </w:rPr>
        <w:t> </w:t>
      </w:r>
      <w:r>
        <w:rPr>
          <w:i/>
          <w:sz w:val="24"/>
        </w:rPr>
        <w:t>here</w:t>
      </w:r>
      <w:r>
        <w:rPr>
          <w:i/>
          <w:spacing w:val="-10"/>
          <w:sz w:val="24"/>
        </w:rPr>
        <w:t> </w:t>
      </w:r>
      <w:r>
        <w:rPr>
          <w:i/>
          <w:sz w:val="24"/>
        </w:rPr>
        <w:t>one</w:t>
      </w:r>
      <w:r>
        <w:rPr>
          <w:i/>
          <w:spacing w:val="-11"/>
          <w:sz w:val="24"/>
        </w:rPr>
        <w:t> </w:t>
      </w:r>
      <w:r>
        <w:rPr>
          <w:i/>
          <w:sz w:val="24"/>
        </w:rPr>
        <w:t>time</w:t>
      </w:r>
      <w:r>
        <w:rPr>
          <w:i/>
          <w:spacing w:val="-11"/>
          <w:sz w:val="24"/>
        </w:rPr>
        <w:t> </w:t>
      </w:r>
      <w:r>
        <w:rPr>
          <w:i/>
          <w:sz w:val="24"/>
        </w:rPr>
        <w:t>a</w:t>
      </w:r>
      <w:r>
        <w:rPr>
          <w:i/>
          <w:spacing w:val="-10"/>
          <w:sz w:val="24"/>
        </w:rPr>
        <w:t> </w:t>
      </w:r>
      <w:r>
        <w:rPr>
          <w:i/>
          <w:sz w:val="24"/>
        </w:rPr>
        <w:t>week.</w:t>
      </w:r>
      <w:r>
        <w:rPr>
          <w:i/>
          <w:spacing w:val="-10"/>
          <w:sz w:val="24"/>
        </w:rPr>
        <w:t> </w:t>
      </w:r>
      <w:r>
        <w:rPr>
          <w:i/>
          <w:sz w:val="24"/>
        </w:rPr>
        <w:t>Not</w:t>
      </w:r>
      <w:r>
        <w:rPr>
          <w:i/>
          <w:spacing w:val="-10"/>
          <w:sz w:val="24"/>
        </w:rPr>
        <w:t> </w:t>
      </w:r>
      <w:r>
        <w:rPr>
          <w:i/>
          <w:sz w:val="24"/>
        </w:rPr>
        <w:t>only</w:t>
      </w:r>
      <w:r>
        <w:rPr>
          <w:i/>
          <w:spacing w:val="-10"/>
          <w:sz w:val="24"/>
        </w:rPr>
        <w:t> </w:t>
      </w:r>
      <w:r>
        <w:rPr>
          <w:i/>
          <w:sz w:val="24"/>
        </w:rPr>
        <w:t>can</w:t>
      </w:r>
      <w:r>
        <w:rPr>
          <w:i/>
          <w:spacing w:val="-10"/>
          <w:sz w:val="24"/>
        </w:rPr>
        <w:t> </w:t>
      </w:r>
      <w:r>
        <w:rPr>
          <w:i/>
          <w:sz w:val="24"/>
        </w:rPr>
        <w:t>Klopp</w:t>
      </w:r>
      <w:r>
        <w:rPr>
          <w:i/>
          <w:spacing w:val="-10"/>
          <w:sz w:val="24"/>
        </w:rPr>
        <w:t> </w:t>
      </w:r>
      <w:r>
        <w:rPr>
          <w:i/>
          <w:sz w:val="24"/>
        </w:rPr>
        <w:t>then</w:t>
      </w:r>
      <w:r>
        <w:rPr>
          <w:i/>
          <w:spacing w:val="-10"/>
          <w:sz w:val="24"/>
        </w:rPr>
        <w:t> </w:t>
      </w:r>
      <w:r>
        <w:rPr>
          <w:i/>
          <w:sz w:val="24"/>
        </w:rPr>
        <w:t>see</w:t>
      </w:r>
      <w:r>
        <w:rPr>
          <w:i/>
          <w:spacing w:val="-11"/>
          <w:sz w:val="24"/>
        </w:rPr>
        <w:t> </w:t>
      </w:r>
      <w:r>
        <w:rPr>
          <w:i/>
          <w:sz w:val="24"/>
        </w:rPr>
        <w:t>these</w:t>
      </w:r>
      <w:r>
        <w:rPr>
          <w:i/>
          <w:spacing w:val="-11"/>
          <w:sz w:val="24"/>
        </w:rPr>
        <w:t> </w:t>
      </w:r>
      <w:r>
        <w:rPr>
          <w:i/>
          <w:sz w:val="24"/>
        </w:rPr>
        <w:t>players</w:t>
      </w:r>
      <w:r>
        <w:rPr>
          <w:i/>
          <w:spacing w:val="-10"/>
          <w:sz w:val="24"/>
        </w:rPr>
        <w:t> </w:t>
      </w:r>
      <w:r>
        <w:rPr>
          <w:i/>
          <w:sz w:val="24"/>
        </w:rPr>
        <w:t>up</w:t>
      </w:r>
      <w:r>
        <w:rPr>
          <w:i/>
          <w:spacing w:val="-10"/>
          <w:sz w:val="24"/>
        </w:rPr>
        <w:t> </w:t>
      </w:r>
      <w:r>
        <w:rPr>
          <w:i/>
          <w:sz w:val="24"/>
        </w:rPr>
        <w:t>close,</w:t>
      </w:r>
      <w:r>
        <w:rPr>
          <w:i/>
          <w:spacing w:val="-10"/>
          <w:sz w:val="24"/>
        </w:rPr>
        <w:t> </w:t>
      </w:r>
      <w:r>
        <w:rPr>
          <w:i/>
          <w:sz w:val="24"/>
        </w:rPr>
        <w:t>but</w:t>
      </w:r>
      <w:r>
        <w:rPr>
          <w:i/>
          <w:spacing w:val="-10"/>
          <w:sz w:val="24"/>
        </w:rPr>
        <w:t> </w:t>
      </w:r>
      <w:r>
        <w:rPr>
          <w:i/>
          <w:sz w:val="24"/>
        </w:rPr>
        <w:t>they can</w:t>
      </w:r>
      <w:r>
        <w:rPr>
          <w:i/>
          <w:spacing w:val="-7"/>
          <w:sz w:val="24"/>
        </w:rPr>
        <w:t> </w:t>
      </w:r>
      <w:r>
        <w:rPr>
          <w:i/>
          <w:sz w:val="24"/>
        </w:rPr>
        <w:t>observe</w:t>
      </w:r>
      <w:r>
        <w:rPr>
          <w:i/>
          <w:spacing w:val="-7"/>
          <w:sz w:val="24"/>
        </w:rPr>
        <w:t> </w:t>
      </w:r>
      <w:r>
        <w:rPr>
          <w:i/>
          <w:sz w:val="24"/>
        </w:rPr>
        <w:t>him</w:t>
      </w:r>
      <w:r>
        <w:rPr>
          <w:i/>
          <w:spacing w:val="-7"/>
          <w:sz w:val="24"/>
        </w:rPr>
        <w:t> </w:t>
      </w:r>
      <w:r>
        <w:rPr>
          <w:i/>
          <w:sz w:val="24"/>
        </w:rPr>
        <w:t>too:</w:t>
      </w:r>
      <w:r>
        <w:rPr>
          <w:i/>
          <w:spacing w:val="-7"/>
          <w:sz w:val="24"/>
        </w:rPr>
        <w:t> </w:t>
      </w:r>
      <w:r>
        <w:rPr>
          <w:i/>
          <w:sz w:val="24"/>
        </w:rPr>
        <w:t>how</w:t>
      </w:r>
      <w:r>
        <w:rPr>
          <w:i/>
          <w:spacing w:val="-6"/>
          <w:sz w:val="24"/>
        </w:rPr>
        <w:t> </w:t>
      </w:r>
      <w:r>
        <w:rPr>
          <w:i/>
          <w:sz w:val="24"/>
        </w:rPr>
        <w:t>he</w:t>
      </w:r>
      <w:r>
        <w:rPr>
          <w:i/>
          <w:spacing w:val="-8"/>
          <w:sz w:val="24"/>
        </w:rPr>
        <w:t> </w:t>
      </w:r>
      <w:r>
        <w:rPr>
          <w:i/>
          <w:sz w:val="24"/>
        </w:rPr>
        <w:t>talks,</w:t>
      </w:r>
      <w:r>
        <w:rPr>
          <w:i/>
          <w:spacing w:val="-6"/>
          <w:sz w:val="24"/>
        </w:rPr>
        <w:t> </w:t>
      </w:r>
      <w:r>
        <w:rPr>
          <w:i/>
          <w:sz w:val="24"/>
        </w:rPr>
        <w:t>how</w:t>
      </w:r>
      <w:r>
        <w:rPr>
          <w:i/>
          <w:spacing w:val="-7"/>
          <w:sz w:val="24"/>
        </w:rPr>
        <w:t> </w:t>
      </w:r>
      <w:r>
        <w:rPr>
          <w:i/>
          <w:sz w:val="24"/>
        </w:rPr>
        <w:t>he</w:t>
      </w:r>
      <w:r>
        <w:rPr>
          <w:i/>
          <w:spacing w:val="-8"/>
          <w:sz w:val="24"/>
        </w:rPr>
        <w:t> </w:t>
      </w:r>
      <w:r>
        <w:rPr>
          <w:i/>
          <w:sz w:val="24"/>
        </w:rPr>
        <w:t>coaches</w:t>
      </w:r>
      <w:r>
        <w:rPr>
          <w:i/>
          <w:spacing w:val="-6"/>
          <w:sz w:val="24"/>
        </w:rPr>
        <w:t> </w:t>
      </w:r>
      <w:r>
        <w:rPr>
          <w:i/>
          <w:sz w:val="24"/>
        </w:rPr>
        <w:t>and</w:t>
      </w:r>
      <w:r>
        <w:rPr>
          <w:i/>
          <w:spacing w:val="-7"/>
          <w:sz w:val="24"/>
        </w:rPr>
        <w:t> </w:t>
      </w:r>
      <w:r>
        <w:rPr>
          <w:i/>
          <w:sz w:val="24"/>
        </w:rPr>
        <w:t>how</w:t>
      </w:r>
      <w:r>
        <w:rPr>
          <w:i/>
          <w:spacing w:val="-7"/>
          <w:sz w:val="24"/>
        </w:rPr>
        <w:t> </w:t>
      </w:r>
      <w:r>
        <w:rPr>
          <w:i/>
          <w:sz w:val="24"/>
        </w:rPr>
        <w:t>he</w:t>
      </w:r>
      <w:r>
        <w:rPr>
          <w:i/>
          <w:spacing w:val="-8"/>
          <w:sz w:val="24"/>
        </w:rPr>
        <w:t> </w:t>
      </w:r>
      <w:r>
        <w:rPr>
          <w:i/>
          <w:sz w:val="24"/>
        </w:rPr>
        <w:t>operates.</w:t>
      </w:r>
      <w:r>
        <w:rPr>
          <w:i/>
          <w:spacing w:val="-4"/>
          <w:sz w:val="24"/>
        </w:rPr>
        <w:t> </w:t>
      </w:r>
      <w:r>
        <w:rPr>
          <w:i/>
          <w:sz w:val="24"/>
        </w:rPr>
        <w:t>And,</w:t>
      </w:r>
      <w:r>
        <w:rPr>
          <w:i/>
          <w:spacing w:val="-7"/>
          <w:sz w:val="24"/>
        </w:rPr>
        <w:t> </w:t>
      </w:r>
      <w:r>
        <w:rPr>
          <w:i/>
          <w:sz w:val="24"/>
        </w:rPr>
        <w:t>perhaps most importantly of all, they can also see how a first-team player conducts himself. They can watch Mo Salah up close - the way he prepares in the physio room, the way he prepares before the session, how he treats his boots, everything. All these small things, these unwritten things - for young players to learn from their models is so important</w:t>
      </w:r>
      <w:r>
        <w:rPr>
          <w:sz w:val="24"/>
        </w:rPr>
        <w:t>.” (Austin, 2023).</w:t>
      </w:r>
    </w:p>
    <w:p>
      <w:pPr>
        <w:pStyle w:val="BodyText"/>
      </w:pPr>
    </w:p>
    <w:p>
      <w:pPr>
        <w:pStyle w:val="BodyText"/>
        <w:spacing w:before="1"/>
      </w:pPr>
    </w:p>
    <w:p>
      <w:pPr>
        <w:pStyle w:val="BodyText"/>
        <w:spacing w:line="480" w:lineRule="auto"/>
        <w:ind w:left="700" w:right="474"/>
        <w:jc w:val="both"/>
      </w:pPr>
      <w:r>
        <w:rPr/>
        <w:t>The quote above is an example of the way in which a club can help to make an effective transition</w:t>
      </w:r>
      <w:r>
        <w:rPr>
          <w:spacing w:val="-4"/>
        </w:rPr>
        <w:t> </w:t>
      </w:r>
      <w:r>
        <w:rPr/>
        <w:t>for</w:t>
      </w:r>
      <w:r>
        <w:rPr>
          <w:spacing w:val="-6"/>
        </w:rPr>
        <w:t> </w:t>
      </w:r>
      <w:r>
        <w:rPr/>
        <w:t>players</w:t>
      </w:r>
      <w:r>
        <w:rPr>
          <w:spacing w:val="-4"/>
        </w:rPr>
        <w:t> </w:t>
      </w:r>
      <w:r>
        <w:rPr/>
        <w:t>–</w:t>
      </w:r>
      <w:r>
        <w:rPr>
          <w:spacing w:val="-5"/>
        </w:rPr>
        <w:t> </w:t>
      </w:r>
      <w:r>
        <w:rPr/>
        <w:t>we</w:t>
      </w:r>
      <w:r>
        <w:rPr>
          <w:spacing w:val="-6"/>
        </w:rPr>
        <w:t> </w:t>
      </w:r>
      <w:r>
        <w:rPr/>
        <w:t>should</w:t>
      </w:r>
      <w:r>
        <w:rPr>
          <w:spacing w:val="-5"/>
        </w:rPr>
        <w:t> </w:t>
      </w:r>
      <w:r>
        <w:rPr/>
        <w:t>also</w:t>
      </w:r>
      <w:r>
        <w:rPr>
          <w:spacing w:val="-4"/>
        </w:rPr>
        <w:t> </w:t>
      </w:r>
      <w:r>
        <w:rPr/>
        <w:t>note</w:t>
      </w:r>
      <w:r>
        <w:rPr>
          <w:spacing w:val="-8"/>
        </w:rPr>
        <w:t> </w:t>
      </w:r>
      <w:r>
        <w:rPr/>
        <w:t>that</w:t>
      </w:r>
      <w:r>
        <w:rPr>
          <w:spacing w:val="-5"/>
        </w:rPr>
        <w:t> </w:t>
      </w:r>
      <w:r>
        <w:rPr/>
        <w:t>it</w:t>
      </w:r>
      <w:r>
        <w:rPr>
          <w:spacing w:val="-6"/>
        </w:rPr>
        <w:t> </w:t>
      </w:r>
      <w:r>
        <w:rPr/>
        <w:t>is</w:t>
      </w:r>
      <w:r>
        <w:rPr>
          <w:spacing w:val="-5"/>
        </w:rPr>
        <w:t> </w:t>
      </w:r>
      <w:r>
        <w:rPr/>
        <w:t>part</w:t>
      </w:r>
      <w:r>
        <w:rPr>
          <w:spacing w:val="-5"/>
        </w:rPr>
        <w:t> </w:t>
      </w:r>
      <w:r>
        <w:rPr/>
        <w:t>of</w:t>
      </w:r>
      <w:r>
        <w:rPr>
          <w:spacing w:val="-6"/>
        </w:rPr>
        <w:t> </w:t>
      </w:r>
      <w:r>
        <w:rPr/>
        <w:t>the</w:t>
      </w:r>
      <w:r>
        <w:rPr>
          <w:spacing w:val="-5"/>
        </w:rPr>
        <w:t> </w:t>
      </w:r>
      <w:r>
        <w:rPr/>
        <w:t>‘sifting’</w:t>
      </w:r>
      <w:r>
        <w:rPr>
          <w:spacing w:val="-6"/>
        </w:rPr>
        <w:t> </w:t>
      </w:r>
      <w:r>
        <w:rPr/>
        <w:t>process</w:t>
      </w:r>
      <w:r>
        <w:rPr>
          <w:spacing w:val="-4"/>
        </w:rPr>
        <w:t> </w:t>
      </w:r>
      <w:r>
        <w:rPr/>
        <w:t>for</w:t>
      </w:r>
      <w:r>
        <w:rPr>
          <w:spacing w:val="-6"/>
        </w:rPr>
        <w:t> </w:t>
      </w:r>
      <w:r>
        <w:rPr/>
        <w:t>identifying players with the greatest potential. Creating a strong identity within clubs, which includes a vision</w:t>
      </w:r>
      <w:r>
        <w:rPr>
          <w:spacing w:val="-12"/>
        </w:rPr>
        <w:t> </w:t>
      </w:r>
      <w:r>
        <w:rPr/>
        <w:t>for</w:t>
      </w:r>
      <w:r>
        <w:rPr>
          <w:spacing w:val="-12"/>
        </w:rPr>
        <w:t> </w:t>
      </w:r>
      <w:r>
        <w:rPr/>
        <w:t>developing</w:t>
      </w:r>
      <w:r>
        <w:rPr>
          <w:spacing w:val="-12"/>
        </w:rPr>
        <w:t> </w:t>
      </w:r>
      <w:r>
        <w:rPr/>
        <w:t>players</w:t>
      </w:r>
      <w:r>
        <w:rPr>
          <w:spacing w:val="-10"/>
        </w:rPr>
        <w:t> </w:t>
      </w:r>
      <w:r>
        <w:rPr/>
        <w:t>for</w:t>
      </w:r>
      <w:r>
        <w:rPr>
          <w:spacing w:val="-12"/>
        </w:rPr>
        <w:t> </w:t>
      </w:r>
      <w:r>
        <w:rPr/>
        <w:t>their</w:t>
      </w:r>
      <w:r>
        <w:rPr>
          <w:spacing w:val="-9"/>
        </w:rPr>
        <w:t> </w:t>
      </w:r>
      <w:r>
        <w:rPr/>
        <w:t>first</w:t>
      </w:r>
      <w:r>
        <w:rPr>
          <w:spacing w:val="-9"/>
        </w:rPr>
        <w:t> </w:t>
      </w:r>
      <w:r>
        <w:rPr/>
        <w:t>team,</w:t>
      </w:r>
      <w:r>
        <w:rPr>
          <w:spacing w:val="-10"/>
        </w:rPr>
        <w:t> </w:t>
      </w:r>
      <w:r>
        <w:rPr/>
        <w:t>can</w:t>
      </w:r>
      <w:r>
        <w:rPr>
          <w:spacing w:val="-10"/>
        </w:rPr>
        <w:t> </w:t>
      </w:r>
      <w:r>
        <w:rPr/>
        <w:t>create</w:t>
      </w:r>
      <w:r>
        <w:rPr>
          <w:spacing w:val="-11"/>
        </w:rPr>
        <w:t> </w:t>
      </w:r>
      <w:r>
        <w:rPr/>
        <w:t>a</w:t>
      </w:r>
      <w:r>
        <w:rPr>
          <w:spacing w:val="-11"/>
        </w:rPr>
        <w:t> </w:t>
      </w:r>
      <w:r>
        <w:rPr/>
        <w:t>stronger</w:t>
      </w:r>
      <w:r>
        <w:rPr>
          <w:spacing w:val="-11"/>
        </w:rPr>
        <w:t> </w:t>
      </w:r>
      <w:r>
        <w:rPr/>
        <w:t>shared</w:t>
      </w:r>
      <w:r>
        <w:rPr>
          <w:spacing w:val="-10"/>
        </w:rPr>
        <w:t> </w:t>
      </w:r>
      <w:r>
        <w:rPr/>
        <w:t>identity</w:t>
      </w:r>
      <w:r>
        <w:rPr>
          <w:spacing w:val="-15"/>
        </w:rPr>
        <w:t> </w:t>
      </w:r>
      <w:r>
        <w:rPr/>
        <w:t>and</w:t>
      </w:r>
      <w:r>
        <w:rPr>
          <w:spacing w:val="-10"/>
        </w:rPr>
        <w:t> </w:t>
      </w:r>
      <w:r>
        <w:rPr>
          <w:spacing w:val="-2"/>
        </w:rPr>
        <w:t>forge</w:t>
      </w:r>
    </w:p>
    <w:p>
      <w:pPr>
        <w:spacing w:after="0" w:line="480" w:lineRule="auto"/>
        <w:jc w:val="both"/>
        <w:sectPr>
          <w:pgSz w:w="11910" w:h="16840"/>
          <w:pgMar w:header="0" w:footer="992" w:top="1360" w:bottom="1180" w:left="740" w:right="960"/>
        </w:sectPr>
      </w:pPr>
    </w:p>
    <w:p>
      <w:pPr>
        <w:pStyle w:val="BodyText"/>
        <w:spacing w:line="480" w:lineRule="auto" w:before="61"/>
        <w:ind w:left="700" w:right="476"/>
        <w:jc w:val="both"/>
      </w:pPr>
      <w:r>
        <w:rPr/>
        <w:t>a</w:t>
      </w:r>
      <w:r>
        <w:rPr>
          <w:spacing w:val="-15"/>
        </w:rPr>
        <w:t> </w:t>
      </w:r>
      <w:r>
        <w:rPr/>
        <w:t>better</w:t>
      </w:r>
      <w:r>
        <w:rPr>
          <w:spacing w:val="-15"/>
        </w:rPr>
        <w:t> </w:t>
      </w:r>
      <w:r>
        <w:rPr/>
        <w:t>working</w:t>
      </w:r>
      <w:r>
        <w:rPr>
          <w:spacing w:val="-15"/>
        </w:rPr>
        <w:t> </w:t>
      </w:r>
      <w:r>
        <w:rPr/>
        <w:t>environment.</w:t>
      </w:r>
      <w:r>
        <w:rPr>
          <w:spacing w:val="-15"/>
        </w:rPr>
        <w:t> </w:t>
      </w:r>
      <w:r>
        <w:rPr/>
        <w:t>‘Awaydays’</w:t>
      </w:r>
      <w:r>
        <w:rPr>
          <w:spacing w:val="-15"/>
        </w:rPr>
        <w:t> </w:t>
      </w:r>
      <w:r>
        <w:rPr/>
        <w:t>(Eastwood,</w:t>
      </w:r>
      <w:r>
        <w:rPr>
          <w:spacing w:val="-15"/>
        </w:rPr>
        <w:t> </w:t>
      </w:r>
      <w:r>
        <w:rPr/>
        <w:t>2021;</w:t>
      </w:r>
      <w:r>
        <w:rPr>
          <w:spacing w:val="-15"/>
        </w:rPr>
        <w:t> </w:t>
      </w:r>
      <w:r>
        <w:rPr/>
        <w:t>Nesti,</w:t>
      </w:r>
      <w:r>
        <w:rPr>
          <w:spacing w:val="-15"/>
        </w:rPr>
        <w:t> </w:t>
      </w:r>
      <w:r>
        <w:rPr/>
        <w:t>2010)</w:t>
      </w:r>
      <w:r>
        <w:rPr>
          <w:spacing w:val="-15"/>
        </w:rPr>
        <w:t> </w:t>
      </w:r>
      <w:r>
        <w:rPr/>
        <w:t>are</w:t>
      </w:r>
      <w:r>
        <w:rPr>
          <w:spacing w:val="-15"/>
        </w:rPr>
        <w:t> </w:t>
      </w:r>
      <w:r>
        <w:rPr/>
        <w:t>just</w:t>
      </w:r>
      <w:r>
        <w:rPr>
          <w:spacing w:val="-15"/>
        </w:rPr>
        <w:t> </w:t>
      </w:r>
      <w:r>
        <w:rPr/>
        <w:t>one</w:t>
      </w:r>
      <w:r>
        <w:rPr>
          <w:spacing w:val="-15"/>
        </w:rPr>
        <w:t> </w:t>
      </w:r>
      <w:r>
        <w:rPr/>
        <w:t>example of creative ways to create a shared identity.</w:t>
      </w:r>
    </w:p>
    <w:p>
      <w:pPr>
        <w:pStyle w:val="BodyText"/>
      </w:pPr>
    </w:p>
    <w:p>
      <w:pPr>
        <w:pStyle w:val="BodyText"/>
      </w:pPr>
    </w:p>
    <w:p>
      <w:pPr>
        <w:pStyle w:val="Heading2"/>
        <w:numPr>
          <w:ilvl w:val="2"/>
          <w:numId w:val="17"/>
        </w:numPr>
        <w:tabs>
          <w:tab w:pos="1240" w:val="left" w:leader="none"/>
        </w:tabs>
        <w:spacing w:line="240" w:lineRule="auto" w:before="0" w:after="0"/>
        <w:ind w:left="1240" w:right="0" w:hanging="540"/>
        <w:jc w:val="left"/>
      </w:pPr>
      <w:r>
        <w:rPr/>
        <w:t>Understanding</w:t>
      </w:r>
      <w:r>
        <w:rPr>
          <w:spacing w:val="-3"/>
        </w:rPr>
        <w:t> </w:t>
      </w:r>
      <w:r>
        <w:rPr/>
        <w:t>the</w:t>
      </w:r>
      <w:r>
        <w:rPr>
          <w:spacing w:val="-4"/>
        </w:rPr>
        <w:t> </w:t>
      </w:r>
      <w:r>
        <w:rPr/>
        <w:t>Environment:</w:t>
      </w:r>
      <w:r>
        <w:rPr>
          <w:spacing w:val="-2"/>
        </w:rPr>
        <w:t> </w:t>
      </w:r>
      <w:r>
        <w:rPr/>
        <w:t>Are Players</w:t>
      </w:r>
      <w:r>
        <w:rPr>
          <w:spacing w:val="-1"/>
        </w:rPr>
        <w:t> </w:t>
      </w:r>
      <w:r>
        <w:rPr/>
        <w:t>Getting</w:t>
      </w:r>
      <w:r>
        <w:rPr>
          <w:spacing w:val="-1"/>
        </w:rPr>
        <w:t> </w:t>
      </w:r>
      <w:r>
        <w:rPr/>
        <w:t>the</w:t>
      </w:r>
      <w:r>
        <w:rPr>
          <w:spacing w:val="-3"/>
        </w:rPr>
        <w:t> </w:t>
      </w:r>
      <w:r>
        <w:rPr/>
        <w:t>Right Level</w:t>
      </w:r>
      <w:r>
        <w:rPr>
          <w:spacing w:val="-1"/>
        </w:rPr>
        <w:t> </w:t>
      </w:r>
      <w:r>
        <w:rPr/>
        <w:t>of </w:t>
      </w:r>
      <w:r>
        <w:rPr>
          <w:spacing w:val="-2"/>
        </w:rPr>
        <w:t>Support?</w:t>
      </w:r>
    </w:p>
    <w:p>
      <w:pPr>
        <w:pStyle w:val="BodyText"/>
        <w:rPr>
          <w:b/>
        </w:rPr>
      </w:pPr>
    </w:p>
    <w:p>
      <w:pPr>
        <w:pStyle w:val="BodyText"/>
        <w:spacing w:line="480" w:lineRule="auto"/>
        <w:ind w:left="700" w:right="475"/>
        <w:jc w:val="both"/>
      </w:pPr>
      <w:r>
        <w:rPr/>
        <w:t>Key findings from this research have demonstrated a number of the additional personal and social-cultural</w:t>
      </w:r>
      <w:r>
        <w:rPr>
          <w:spacing w:val="-11"/>
        </w:rPr>
        <w:t> </w:t>
      </w:r>
      <w:r>
        <w:rPr/>
        <w:t>demands</w:t>
      </w:r>
      <w:r>
        <w:rPr>
          <w:spacing w:val="-12"/>
        </w:rPr>
        <w:t> </w:t>
      </w:r>
      <w:r>
        <w:rPr/>
        <w:t>evident</w:t>
      </w:r>
      <w:r>
        <w:rPr>
          <w:spacing w:val="-12"/>
        </w:rPr>
        <w:t> </w:t>
      </w:r>
      <w:r>
        <w:rPr/>
        <w:t>in</w:t>
      </w:r>
      <w:r>
        <w:rPr>
          <w:spacing w:val="-12"/>
        </w:rPr>
        <w:t> </w:t>
      </w:r>
      <w:r>
        <w:rPr/>
        <w:t>this</w:t>
      </w:r>
      <w:r>
        <w:rPr>
          <w:spacing w:val="-12"/>
        </w:rPr>
        <w:t> </w:t>
      </w:r>
      <w:r>
        <w:rPr/>
        <w:t>phase</w:t>
      </w:r>
      <w:r>
        <w:rPr>
          <w:spacing w:val="-13"/>
        </w:rPr>
        <w:t> </w:t>
      </w:r>
      <w:r>
        <w:rPr/>
        <w:t>of</w:t>
      </w:r>
      <w:r>
        <w:rPr>
          <w:spacing w:val="-11"/>
        </w:rPr>
        <w:t> </w:t>
      </w:r>
      <w:r>
        <w:rPr/>
        <w:t>football</w:t>
      </w:r>
      <w:r>
        <w:rPr>
          <w:spacing w:val="-11"/>
        </w:rPr>
        <w:t> </w:t>
      </w:r>
      <w:r>
        <w:rPr/>
        <w:t>(Richardson</w:t>
      </w:r>
      <w:r>
        <w:rPr>
          <w:spacing w:val="-9"/>
        </w:rPr>
        <w:t> </w:t>
      </w:r>
      <w:r>
        <w:rPr/>
        <w:t>et</w:t>
      </w:r>
      <w:r>
        <w:rPr>
          <w:spacing w:val="-12"/>
        </w:rPr>
        <w:t> </w:t>
      </w:r>
      <w:r>
        <w:rPr/>
        <w:t>al.,</w:t>
      </w:r>
      <w:r>
        <w:rPr>
          <w:spacing w:val="-12"/>
        </w:rPr>
        <w:t> </w:t>
      </w:r>
      <w:r>
        <w:rPr/>
        <w:t>2013),</w:t>
      </w:r>
      <w:r>
        <w:rPr>
          <w:spacing w:val="-12"/>
        </w:rPr>
        <w:t> </w:t>
      </w:r>
      <w:r>
        <w:rPr/>
        <w:t>and</w:t>
      </w:r>
      <w:r>
        <w:rPr>
          <w:spacing w:val="-13"/>
        </w:rPr>
        <w:t> </w:t>
      </w:r>
      <w:r>
        <w:rPr/>
        <w:t>the</w:t>
      </w:r>
      <w:r>
        <w:rPr>
          <w:spacing w:val="-10"/>
        </w:rPr>
        <w:t> </w:t>
      </w:r>
      <w:r>
        <w:rPr/>
        <w:t>need to address the means of helping players to cope with any consequent stress. Across Studies Three and Four, players, coaches and support staff discussed the notions of uncertainty, isolation, frustration, and rejection. This late development phase has been categorised as unstable and inconsistent, and referred to by coaches in Study Four as a ‘black hole’.</w:t>
      </w:r>
    </w:p>
    <w:p>
      <w:pPr>
        <w:pStyle w:val="BodyText"/>
      </w:pPr>
    </w:p>
    <w:p>
      <w:pPr>
        <w:pStyle w:val="BodyText"/>
        <w:spacing w:before="1"/>
      </w:pPr>
    </w:p>
    <w:p>
      <w:pPr>
        <w:pStyle w:val="BodyText"/>
        <w:spacing w:line="480" w:lineRule="auto"/>
        <w:ind w:left="700" w:right="473"/>
        <w:jc w:val="both"/>
      </w:pPr>
      <w:r>
        <w:rPr/>
        <w:t>It is a statistical certainty that the vast majority of academy players will not make it to the highest</w:t>
      </w:r>
      <w:r>
        <w:rPr>
          <w:spacing w:val="-3"/>
        </w:rPr>
        <w:t> </w:t>
      </w:r>
      <w:r>
        <w:rPr/>
        <w:t>level,</w:t>
      </w:r>
      <w:r>
        <w:rPr>
          <w:spacing w:val="-3"/>
        </w:rPr>
        <w:t> </w:t>
      </w:r>
      <w:r>
        <w:rPr/>
        <w:t>highlighting</w:t>
      </w:r>
      <w:r>
        <w:rPr>
          <w:spacing w:val="-5"/>
        </w:rPr>
        <w:t> </w:t>
      </w:r>
      <w:r>
        <w:rPr/>
        <w:t>the</w:t>
      </w:r>
      <w:r>
        <w:rPr>
          <w:spacing w:val="-4"/>
        </w:rPr>
        <w:t> </w:t>
      </w:r>
      <w:r>
        <w:rPr/>
        <w:t>need</w:t>
      </w:r>
      <w:r>
        <w:rPr>
          <w:spacing w:val="-1"/>
        </w:rPr>
        <w:t> </w:t>
      </w:r>
      <w:r>
        <w:rPr/>
        <w:t>for</w:t>
      </w:r>
      <w:r>
        <w:rPr>
          <w:spacing w:val="-5"/>
        </w:rPr>
        <w:t> </w:t>
      </w:r>
      <w:r>
        <w:rPr/>
        <w:t>acknowledgement,</w:t>
      </w:r>
      <w:r>
        <w:rPr>
          <w:spacing w:val="-2"/>
        </w:rPr>
        <w:t> </w:t>
      </w:r>
      <w:r>
        <w:rPr/>
        <w:t>transparency</w:t>
      </w:r>
      <w:r>
        <w:rPr>
          <w:spacing w:val="-5"/>
        </w:rPr>
        <w:t> </w:t>
      </w:r>
      <w:r>
        <w:rPr/>
        <w:t>and</w:t>
      </w:r>
      <w:r>
        <w:rPr>
          <w:spacing w:val="-3"/>
        </w:rPr>
        <w:t> </w:t>
      </w:r>
      <w:r>
        <w:rPr/>
        <w:t>holistic</w:t>
      </w:r>
      <w:r>
        <w:rPr>
          <w:spacing w:val="-4"/>
        </w:rPr>
        <w:t> </w:t>
      </w:r>
      <w:r>
        <w:rPr/>
        <w:t>outcomes for all players (Premier League, 2022, Green et al., 2020). The findings from Study Three recognised that creating a holistic environment is essential to the developmental process, as recognised</w:t>
      </w:r>
      <w:r>
        <w:rPr>
          <w:spacing w:val="-1"/>
        </w:rPr>
        <w:t> </w:t>
      </w:r>
      <w:r>
        <w:rPr/>
        <w:t>in</w:t>
      </w:r>
      <w:r>
        <w:rPr>
          <w:spacing w:val="-1"/>
        </w:rPr>
        <w:t> </w:t>
      </w:r>
      <w:r>
        <w:rPr/>
        <w:t>the</w:t>
      </w:r>
      <w:r>
        <w:rPr>
          <w:spacing w:val="-1"/>
        </w:rPr>
        <w:t> </w:t>
      </w:r>
      <w:r>
        <w:rPr/>
        <w:t>talent</w:t>
      </w:r>
      <w:r>
        <w:rPr>
          <w:spacing w:val="-1"/>
        </w:rPr>
        <w:t> </w:t>
      </w:r>
      <w:r>
        <w:rPr/>
        <w:t>development literature</w:t>
      </w:r>
      <w:r>
        <w:rPr>
          <w:spacing w:val="-1"/>
        </w:rPr>
        <w:t> </w:t>
      </w:r>
      <w:r>
        <w:rPr/>
        <w:t>(Larson</w:t>
      </w:r>
      <w:r>
        <w:rPr>
          <w:spacing w:val="-1"/>
        </w:rPr>
        <w:t> </w:t>
      </w:r>
      <w:r>
        <w:rPr/>
        <w:t>et</w:t>
      </w:r>
      <w:r>
        <w:rPr>
          <w:spacing w:val="-1"/>
        </w:rPr>
        <w:t> </w:t>
      </w:r>
      <w:r>
        <w:rPr/>
        <w:t>al.,</w:t>
      </w:r>
      <w:r>
        <w:rPr>
          <w:spacing w:val="-1"/>
        </w:rPr>
        <w:t> </w:t>
      </w:r>
      <w:r>
        <w:rPr/>
        <w:t>2013,</w:t>
      </w:r>
      <w:r>
        <w:rPr>
          <w:spacing w:val="-1"/>
        </w:rPr>
        <w:t> </w:t>
      </w:r>
      <w:r>
        <w:rPr/>
        <w:t>2020;</w:t>
      </w:r>
      <w:r>
        <w:rPr>
          <w:spacing w:val="-1"/>
        </w:rPr>
        <w:t> </w:t>
      </w:r>
      <w:r>
        <w:rPr/>
        <w:t>Mills et</w:t>
      </w:r>
      <w:r>
        <w:rPr>
          <w:spacing w:val="-1"/>
        </w:rPr>
        <w:t> </w:t>
      </w:r>
      <w:r>
        <w:rPr/>
        <w:t>al.,</w:t>
      </w:r>
      <w:r>
        <w:rPr>
          <w:spacing w:val="-1"/>
        </w:rPr>
        <w:t> </w:t>
      </w:r>
      <w:r>
        <w:rPr/>
        <w:t>2014a), and should continue in this stage as part of an education programme (Premier League, p.52). This</w:t>
      </w:r>
      <w:r>
        <w:rPr>
          <w:spacing w:val="-12"/>
        </w:rPr>
        <w:t> </w:t>
      </w:r>
      <w:r>
        <w:rPr/>
        <w:t>can</w:t>
      </w:r>
      <w:r>
        <w:rPr>
          <w:spacing w:val="-12"/>
        </w:rPr>
        <w:t> </w:t>
      </w:r>
      <w:r>
        <w:rPr/>
        <w:t>provide</w:t>
      </w:r>
      <w:r>
        <w:rPr>
          <w:spacing w:val="-11"/>
        </w:rPr>
        <w:t> </w:t>
      </w:r>
      <w:r>
        <w:rPr/>
        <w:t>a</w:t>
      </w:r>
      <w:r>
        <w:rPr>
          <w:spacing w:val="-12"/>
        </w:rPr>
        <w:t> </w:t>
      </w:r>
      <w:r>
        <w:rPr/>
        <w:t>focus</w:t>
      </w:r>
      <w:r>
        <w:rPr>
          <w:spacing w:val="-9"/>
        </w:rPr>
        <w:t> </w:t>
      </w:r>
      <w:r>
        <w:rPr/>
        <w:t>on</w:t>
      </w:r>
      <w:r>
        <w:rPr>
          <w:spacing w:val="-12"/>
        </w:rPr>
        <w:t> </w:t>
      </w:r>
      <w:r>
        <w:rPr/>
        <w:t>developing</w:t>
      </w:r>
      <w:r>
        <w:rPr>
          <w:spacing w:val="-14"/>
        </w:rPr>
        <w:t> </w:t>
      </w:r>
      <w:r>
        <w:rPr/>
        <w:t>life</w:t>
      </w:r>
      <w:r>
        <w:rPr>
          <w:spacing w:val="-13"/>
        </w:rPr>
        <w:t> </w:t>
      </w:r>
      <w:r>
        <w:rPr/>
        <w:t>skills</w:t>
      </w:r>
      <w:r>
        <w:rPr>
          <w:spacing w:val="-11"/>
        </w:rPr>
        <w:t> </w:t>
      </w:r>
      <w:r>
        <w:rPr/>
        <w:t>and</w:t>
      </w:r>
      <w:r>
        <w:rPr>
          <w:spacing w:val="-12"/>
        </w:rPr>
        <w:t> </w:t>
      </w:r>
      <w:r>
        <w:rPr/>
        <w:t>psycho-social</w:t>
      </w:r>
      <w:r>
        <w:rPr>
          <w:spacing w:val="-11"/>
        </w:rPr>
        <w:t> </w:t>
      </w:r>
      <w:r>
        <w:rPr/>
        <w:t>skills</w:t>
      </w:r>
      <w:r>
        <w:rPr>
          <w:spacing w:val="-11"/>
        </w:rPr>
        <w:t> </w:t>
      </w:r>
      <w:r>
        <w:rPr/>
        <w:t>that</w:t>
      </w:r>
      <w:r>
        <w:rPr>
          <w:spacing w:val="-12"/>
        </w:rPr>
        <w:t> </w:t>
      </w:r>
      <w:r>
        <w:rPr/>
        <w:t>will</w:t>
      </w:r>
      <w:r>
        <w:rPr>
          <w:spacing w:val="-11"/>
        </w:rPr>
        <w:t> </w:t>
      </w:r>
      <w:r>
        <w:rPr/>
        <w:t>help</w:t>
      </w:r>
      <w:r>
        <w:rPr>
          <w:spacing w:val="-12"/>
        </w:rPr>
        <w:t> </w:t>
      </w:r>
      <w:r>
        <w:rPr/>
        <w:t>players cope with the challenges and demand of their current environment, potential transitions into the first team, and life beyond football (whether sooner or later) as found in earlier research (Rongen et al., 2021).</w:t>
      </w:r>
    </w:p>
    <w:p>
      <w:pPr>
        <w:pStyle w:val="BodyText"/>
      </w:pPr>
    </w:p>
    <w:p>
      <w:pPr>
        <w:pStyle w:val="BodyText"/>
        <w:spacing w:before="2"/>
      </w:pPr>
    </w:p>
    <w:p>
      <w:pPr>
        <w:pStyle w:val="BodyText"/>
        <w:spacing w:line="480" w:lineRule="auto"/>
        <w:ind w:left="700" w:right="476"/>
        <w:jc w:val="both"/>
      </w:pPr>
      <w:r>
        <w:rPr/>
        <w:t>However, the findings from Study Two demonstrated that this element of their environment was perceived by players to be the least positive. Although players reported that they were generally</w:t>
      </w:r>
      <w:r>
        <w:rPr>
          <w:spacing w:val="33"/>
        </w:rPr>
        <w:t> </w:t>
      </w:r>
      <w:r>
        <w:rPr/>
        <w:t>well</w:t>
      </w:r>
      <w:r>
        <w:rPr>
          <w:spacing w:val="36"/>
        </w:rPr>
        <w:t> </w:t>
      </w:r>
      <w:r>
        <w:rPr/>
        <w:t>supported</w:t>
      </w:r>
      <w:r>
        <w:rPr>
          <w:spacing w:val="39"/>
        </w:rPr>
        <w:t> </w:t>
      </w:r>
      <w:r>
        <w:rPr/>
        <w:t>across</w:t>
      </w:r>
      <w:r>
        <w:rPr>
          <w:spacing w:val="37"/>
        </w:rPr>
        <w:t> </w:t>
      </w:r>
      <w:r>
        <w:rPr/>
        <w:t>a</w:t>
      </w:r>
      <w:r>
        <w:rPr>
          <w:spacing w:val="34"/>
        </w:rPr>
        <w:t> </w:t>
      </w:r>
      <w:r>
        <w:rPr/>
        <w:t>network</w:t>
      </w:r>
      <w:r>
        <w:rPr>
          <w:spacing w:val="35"/>
        </w:rPr>
        <w:t> </w:t>
      </w:r>
      <w:r>
        <w:rPr/>
        <w:t>of</w:t>
      </w:r>
      <w:r>
        <w:rPr>
          <w:spacing w:val="34"/>
        </w:rPr>
        <w:t> </w:t>
      </w:r>
      <w:r>
        <w:rPr/>
        <w:t>staff</w:t>
      </w:r>
      <w:r>
        <w:rPr>
          <w:spacing w:val="33"/>
        </w:rPr>
        <w:t> </w:t>
      </w:r>
      <w:r>
        <w:rPr/>
        <w:t>such</w:t>
      </w:r>
      <w:r>
        <w:rPr>
          <w:spacing w:val="38"/>
        </w:rPr>
        <w:t> </w:t>
      </w:r>
      <w:r>
        <w:rPr/>
        <w:t>as</w:t>
      </w:r>
      <w:r>
        <w:rPr>
          <w:spacing w:val="35"/>
        </w:rPr>
        <w:t> </w:t>
      </w:r>
      <w:r>
        <w:rPr/>
        <w:t>nutritionists,</w:t>
      </w:r>
      <w:r>
        <w:rPr>
          <w:spacing w:val="36"/>
        </w:rPr>
        <w:t> </w:t>
      </w:r>
      <w:r>
        <w:rPr/>
        <w:t>safeguarding,</w:t>
      </w:r>
      <w:r>
        <w:rPr>
          <w:spacing w:val="38"/>
        </w:rPr>
        <w:t> </w:t>
      </w:r>
      <w:r>
        <w:rPr>
          <w:spacing w:val="-5"/>
        </w:rPr>
        <w:t>and</w:t>
      </w:r>
    </w:p>
    <w:p>
      <w:pPr>
        <w:spacing w:after="0" w:line="480" w:lineRule="auto"/>
        <w:jc w:val="both"/>
        <w:sectPr>
          <w:pgSz w:w="11910" w:h="16840"/>
          <w:pgMar w:header="0" w:footer="992" w:top="1360" w:bottom="1180" w:left="740" w:right="960"/>
        </w:sectPr>
      </w:pPr>
    </w:p>
    <w:p>
      <w:pPr>
        <w:pStyle w:val="BodyText"/>
        <w:spacing w:line="480" w:lineRule="auto" w:before="61"/>
        <w:ind w:left="700" w:right="473"/>
        <w:jc w:val="both"/>
      </w:pPr>
      <w:r>
        <w:rPr/>
        <w:t>player</w:t>
      </w:r>
      <w:r>
        <w:rPr>
          <w:spacing w:val="-8"/>
        </w:rPr>
        <w:t> </w:t>
      </w:r>
      <w:r>
        <w:rPr/>
        <w:t>care</w:t>
      </w:r>
      <w:r>
        <w:rPr>
          <w:spacing w:val="-10"/>
        </w:rPr>
        <w:t> </w:t>
      </w:r>
      <w:r>
        <w:rPr/>
        <w:t>officers,</w:t>
      </w:r>
      <w:r>
        <w:rPr>
          <w:spacing w:val="-8"/>
        </w:rPr>
        <w:t> </w:t>
      </w:r>
      <w:r>
        <w:rPr/>
        <w:t>there</w:t>
      </w:r>
      <w:r>
        <w:rPr>
          <w:spacing w:val="-7"/>
        </w:rPr>
        <w:t> </w:t>
      </w:r>
      <w:r>
        <w:rPr/>
        <w:t>were</w:t>
      </w:r>
      <w:r>
        <w:rPr>
          <w:spacing w:val="-10"/>
        </w:rPr>
        <w:t> </w:t>
      </w:r>
      <w:r>
        <w:rPr/>
        <w:t>reported</w:t>
      </w:r>
      <w:r>
        <w:rPr>
          <w:spacing w:val="-8"/>
        </w:rPr>
        <w:t> </w:t>
      </w:r>
      <w:r>
        <w:rPr/>
        <w:t>difficulties</w:t>
      </w:r>
      <w:r>
        <w:rPr>
          <w:spacing w:val="-10"/>
        </w:rPr>
        <w:t> </w:t>
      </w:r>
      <w:r>
        <w:rPr/>
        <w:t>for</w:t>
      </w:r>
      <w:r>
        <w:rPr>
          <w:spacing w:val="-10"/>
        </w:rPr>
        <w:t> </w:t>
      </w:r>
      <w:r>
        <w:rPr/>
        <w:t>academies</w:t>
      </w:r>
      <w:r>
        <w:rPr>
          <w:spacing w:val="-7"/>
        </w:rPr>
        <w:t> </w:t>
      </w:r>
      <w:r>
        <w:rPr/>
        <w:t>at</w:t>
      </w:r>
      <w:r>
        <w:rPr>
          <w:spacing w:val="-8"/>
        </w:rPr>
        <w:t> </w:t>
      </w:r>
      <w:r>
        <w:rPr/>
        <w:t>this</w:t>
      </w:r>
      <w:r>
        <w:rPr>
          <w:spacing w:val="-8"/>
        </w:rPr>
        <w:t> </w:t>
      </w:r>
      <w:r>
        <w:rPr/>
        <w:t>level</w:t>
      </w:r>
      <w:r>
        <w:rPr>
          <w:spacing w:val="-8"/>
        </w:rPr>
        <w:t> </w:t>
      </w:r>
      <w:r>
        <w:rPr/>
        <w:t>in</w:t>
      </w:r>
      <w:r>
        <w:rPr>
          <w:spacing w:val="-8"/>
        </w:rPr>
        <w:t> </w:t>
      </w:r>
      <w:r>
        <w:rPr/>
        <w:t>incorporating more-holistic development activities into the everyday programme, due to limited time. Coaching</w:t>
      </w:r>
      <w:r>
        <w:rPr>
          <w:spacing w:val="-10"/>
        </w:rPr>
        <w:t> </w:t>
      </w:r>
      <w:r>
        <w:rPr/>
        <w:t>schedules</w:t>
      </w:r>
      <w:r>
        <w:rPr>
          <w:spacing w:val="-8"/>
        </w:rPr>
        <w:t> </w:t>
      </w:r>
      <w:r>
        <w:rPr/>
        <w:t>were</w:t>
      </w:r>
      <w:r>
        <w:rPr>
          <w:spacing w:val="-7"/>
        </w:rPr>
        <w:t> </w:t>
      </w:r>
      <w:r>
        <w:rPr/>
        <w:t>intensive,</w:t>
      </w:r>
      <w:r>
        <w:rPr>
          <w:spacing w:val="-8"/>
        </w:rPr>
        <w:t> </w:t>
      </w:r>
      <w:r>
        <w:rPr/>
        <w:t>with</w:t>
      </w:r>
      <w:r>
        <w:rPr>
          <w:spacing w:val="-8"/>
        </w:rPr>
        <w:t> </w:t>
      </w:r>
      <w:r>
        <w:rPr/>
        <w:t>a</w:t>
      </w:r>
      <w:r>
        <w:rPr>
          <w:spacing w:val="-9"/>
        </w:rPr>
        <w:t> </w:t>
      </w:r>
      <w:r>
        <w:rPr/>
        <w:t>major</w:t>
      </w:r>
      <w:r>
        <w:rPr>
          <w:spacing w:val="-9"/>
        </w:rPr>
        <w:t> </w:t>
      </w:r>
      <w:r>
        <w:rPr/>
        <w:t>focus</w:t>
      </w:r>
      <w:r>
        <w:rPr>
          <w:spacing w:val="-8"/>
        </w:rPr>
        <w:t> </w:t>
      </w:r>
      <w:r>
        <w:rPr/>
        <w:t>on</w:t>
      </w:r>
      <w:r>
        <w:rPr>
          <w:spacing w:val="-8"/>
        </w:rPr>
        <w:t> </w:t>
      </w:r>
      <w:r>
        <w:rPr/>
        <w:t>technical</w:t>
      </w:r>
      <w:r>
        <w:rPr>
          <w:spacing w:val="-7"/>
        </w:rPr>
        <w:t> </w:t>
      </w:r>
      <w:r>
        <w:rPr/>
        <w:t>and</w:t>
      </w:r>
      <w:r>
        <w:rPr>
          <w:spacing w:val="-8"/>
        </w:rPr>
        <w:t> </w:t>
      </w:r>
      <w:r>
        <w:rPr/>
        <w:t>tactical</w:t>
      </w:r>
      <w:r>
        <w:rPr>
          <w:spacing w:val="-7"/>
        </w:rPr>
        <w:t> </w:t>
      </w:r>
      <w:r>
        <w:rPr/>
        <w:t>skill</w:t>
      </w:r>
      <w:r>
        <w:rPr>
          <w:spacing w:val="-8"/>
        </w:rPr>
        <w:t> </w:t>
      </w:r>
      <w:r>
        <w:rPr/>
        <w:t>and</w:t>
      </w:r>
      <w:r>
        <w:rPr>
          <w:spacing w:val="-8"/>
        </w:rPr>
        <w:t> </w:t>
      </w:r>
      <w:r>
        <w:rPr/>
        <w:t>other elements</w:t>
      </w:r>
      <w:r>
        <w:rPr>
          <w:spacing w:val="-11"/>
        </w:rPr>
        <w:t> </w:t>
      </w:r>
      <w:r>
        <w:rPr/>
        <w:t>of</w:t>
      </w:r>
      <w:r>
        <w:rPr>
          <w:spacing w:val="-12"/>
        </w:rPr>
        <w:t> </w:t>
      </w:r>
      <w:r>
        <w:rPr/>
        <w:t>performance,</w:t>
      </w:r>
      <w:r>
        <w:rPr>
          <w:spacing w:val="-9"/>
        </w:rPr>
        <w:t> </w:t>
      </w:r>
      <w:r>
        <w:rPr/>
        <w:t>e.g.,</w:t>
      </w:r>
      <w:r>
        <w:rPr>
          <w:spacing w:val="-12"/>
        </w:rPr>
        <w:t> </w:t>
      </w:r>
      <w:r>
        <w:rPr/>
        <w:t>performance</w:t>
      </w:r>
      <w:r>
        <w:rPr>
          <w:spacing w:val="-12"/>
        </w:rPr>
        <w:t> </w:t>
      </w:r>
      <w:r>
        <w:rPr/>
        <w:t>analysis</w:t>
      </w:r>
      <w:r>
        <w:rPr>
          <w:spacing w:val="-11"/>
        </w:rPr>
        <w:t> </w:t>
      </w:r>
      <w:r>
        <w:rPr/>
        <w:t>and</w:t>
      </w:r>
      <w:r>
        <w:rPr>
          <w:spacing w:val="-12"/>
        </w:rPr>
        <w:t> </w:t>
      </w:r>
      <w:r>
        <w:rPr/>
        <w:t>strength</w:t>
      </w:r>
      <w:r>
        <w:rPr>
          <w:spacing w:val="-11"/>
        </w:rPr>
        <w:t> </w:t>
      </w:r>
      <w:r>
        <w:rPr/>
        <w:t>and</w:t>
      </w:r>
      <w:r>
        <w:rPr>
          <w:spacing w:val="-12"/>
        </w:rPr>
        <w:t> </w:t>
      </w:r>
      <w:r>
        <w:rPr/>
        <w:t>conditioning.</w:t>
      </w:r>
      <w:r>
        <w:rPr>
          <w:spacing w:val="-15"/>
        </w:rPr>
        <w:t> </w:t>
      </w:r>
      <w:r>
        <w:rPr/>
        <w:t>This</w:t>
      </w:r>
      <w:r>
        <w:rPr>
          <w:spacing w:val="-11"/>
        </w:rPr>
        <w:t> </w:t>
      </w:r>
      <w:r>
        <w:rPr/>
        <w:t>raised questions</w:t>
      </w:r>
      <w:r>
        <w:rPr>
          <w:spacing w:val="-7"/>
        </w:rPr>
        <w:t> </w:t>
      </w:r>
      <w:r>
        <w:rPr/>
        <w:t>about</w:t>
      </w:r>
      <w:r>
        <w:rPr>
          <w:spacing w:val="-6"/>
        </w:rPr>
        <w:t> </w:t>
      </w:r>
      <w:r>
        <w:rPr/>
        <w:t>the</w:t>
      </w:r>
      <w:r>
        <w:rPr>
          <w:spacing w:val="-7"/>
        </w:rPr>
        <w:t> </w:t>
      </w:r>
      <w:r>
        <w:rPr/>
        <w:t>prioritisation</w:t>
      </w:r>
      <w:r>
        <w:rPr>
          <w:spacing w:val="-6"/>
        </w:rPr>
        <w:t> </w:t>
      </w:r>
      <w:r>
        <w:rPr/>
        <w:t>of</w:t>
      </w:r>
      <w:r>
        <w:rPr>
          <w:spacing w:val="-8"/>
        </w:rPr>
        <w:t> </w:t>
      </w:r>
      <w:r>
        <w:rPr/>
        <w:t>resources</w:t>
      </w:r>
      <w:r>
        <w:rPr>
          <w:spacing w:val="-7"/>
        </w:rPr>
        <w:t> </w:t>
      </w:r>
      <w:r>
        <w:rPr/>
        <w:t>within</w:t>
      </w:r>
      <w:r>
        <w:rPr>
          <w:spacing w:val="-6"/>
        </w:rPr>
        <w:t> </w:t>
      </w:r>
      <w:r>
        <w:rPr/>
        <w:t>football</w:t>
      </w:r>
      <w:r>
        <w:rPr>
          <w:spacing w:val="-6"/>
        </w:rPr>
        <w:t> </w:t>
      </w:r>
      <w:r>
        <w:rPr/>
        <w:t>academies</w:t>
      </w:r>
      <w:r>
        <w:rPr>
          <w:spacing w:val="-6"/>
        </w:rPr>
        <w:t> </w:t>
      </w:r>
      <w:r>
        <w:rPr/>
        <w:t>and</w:t>
      </w:r>
      <w:r>
        <w:rPr>
          <w:spacing w:val="-4"/>
        </w:rPr>
        <w:t> </w:t>
      </w:r>
      <w:r>
        <w:rPr/>
        <w:t>the</w:t>
      </w:r>
      <w:r>
        <w:rPr>
          <w:spacing w:val="-7"/>
        </w:rPr>
        <w:t> </w:t>
      </w:r>
      <w:r>
        <w:rPr/>
        <w:t>consequences of</w:t>
      </w:r>
      <w:r>
        <w:rPr>
          <w:spacing w:val="-4"/>
        </w:rPr>
        <w:t> </w:t>
      </w:r>
      <w:r>
        <w:rPr/>
        <w:t>neglecting</w:t>
      </w:r>
      <w:r>
        <w:rPr>
          <w:spacing w:val="-6"/>
        </w:rPr>
        <w:t> </w:t>
      </w:r>
      <w:r>
        <w:rPr/>
        <w:t>the</w:t>
      </w:r>
      <w:r>
        <w:rPr>
          <w:spacing w:val="-5"/>
        </w:rPr>
        <w:t> </w:t>
      </w:r>
      <w:r>
        <w:rPr/>
        <w:t>psycho-social</w:t>
      </w:r>
      <w:r>
        <w:rPr>
          <w:spacing w:val="-3"/>
        </w:rPr>
        <w:t> </w:t>
      </w:r>
      <w:r>
        <w:rPr/>
        <w:t>dimensions</w:t>
      </w:r>
      <w:r>
        <w:rPr>
          <w:spacing w:val="-3"/>
        </w:rPr>
        <w:t> </w:t>
      </w:r>
      <w:r>
        <w:rPr/>
        <w:t>of</w:t>
      </w:r>
      <w:r>
        <w:rPr>
          <w:spacing w:val="-4"/>
        </w:rPr>
        <w:t> </w:t>
      </w:r>
      <w:r>
        <w:rPr/>
        <w:t>player</w:t>
      </w:r>
      <w:r>
        <w:rPr>
          <w:spacing w:val="-4"/>
        </w:rPr>
        <w:t> </w:t>
      </w:r>
      <w:r>
        <w:rPr/>
        <w:t>development</w:t>
      </w:r>
      <w:r>
        <w:rPr>
          <w:spacing w:val="-3"/>
        </w:rPr>
        <w:t> </w:t>
      </w:r>
      <w:r>
        <w:rPr/>
        <w:t>(Gledhill</w:t>
      </w:r>
      <w:r>
        <w:rPr>
          <w:spacing w:val="-3"/>
        </w:rPr>
        <w:t> </w:t>
      </w:r>
      <w:r>
        <w:rPr/>
        <w:t>et</w:t>
      </w:r>
      <w:r>
        <w:rPr>
          <w:spacing w:val="-3"/>
        </w:rPr>
        <w:t> </w:t>
      </w:r>
      <w:r>
        <w:rPr/>
        <w:t>al.,</w:t>
      </w:r>
      <w:r>
        <w:rPr>
          <w:spacing w:val="-3"/>
        </w:rPr>
        <w:t> </w:t>
      </w:r>
      <w:r>
        <w:rPr/>
        <w:t>2017).</w:t>
      </w:r>
      <w:r>
        <w:rPr>
          <w:spacing w:val="-8"/>
        </w:rPr>
        <w:t> </w:t>
      </w:r>
      <w:r>
        <w:rPr/>
        <w:t>This raises further doubts about the integrity of the professional development phase, specifically relating to holistic development, by providing an environment that develops well rounded educationally ready people that can move beyond and adapt outside of football (Premier League,</w:t>
      </w:r>
      <w:r>
        <w:rPr>
          <w:spacing w:val="-2"/>
        </w:rPr>
        <w:t> </w:t>
      </w:r>
      <w:r>
        <w:rPr/>
        <w:t>2011,</w:t>
      </w:r>
      <w:r>
        <w:rPr>
          <w:spacing w:val="-5"/>
        </w:rPr>
        <w:t> </w:t>
      </w:r>
      <w:r>
        <w:rPr/>
        <w:t>p.</w:t>
      </w:r>
      <w:r>
        <w:rPr>
          <w:spacing w:val="-5"/>
        </w:rPr>
        <w:t> </w:t>
      </w:r>
      <w:r>
        <w:rPr/>
        <w:t>72),</w:t>
      </w:r>
      <w:r>
        <w:rPr>
          <w:spacing w:val="-2"/>
        </w:rPr>
        <w:t> </w:t>
      </w:r>
      <w:r>
        <w:rPr/>
        <w:t>and</w:t>
      </w:r>
      <w:r>
        <w:rPr>
          <w:spacing w:val="-2"/>
        </w:rPr>
        <w:t> </w:t>
      </w:r>
      <w:r>
        <w:rPr/>
        <w:t>in</w:t>
      </w:r>
      <w:r>
        <w:rPr>
          <w:spacing w:val="-5"/>
        </w:rPr>
        <w:t> </w:t>
      </w:r>
      <w:r>
        <w:rPr/>
        <w:t>turn</w:t>
      </w:r>
      <w:r>
        <w:rPr>
          <w:spacing w:val="-5"/>
        </w:rPr>
        <w:t> </w:t>
      </w:r>
      <w:r>
        <w:rPr/>
        <w:t>players</w:t>
      </w:r>
      <w:r>
        <w:rPr>
          <w:spacing w:val="-2"/>
        </w:rPr>
        <w:t> </w:t>
      </w:r>
      <w:r>
        <w:rPr/>
        <w:t>ability</w:t>
      </w:r>
      <w:r>
        <w:rPr>
          <w:spacing w:val="-10"/>
        </w:rPr>
        <w:t> </w:t>
      </w:r>
      <w:r>
        <w:rPr/>
        <w:t>to</w:t>
      </w:r>
      <w:r>
        <w:rPr>
          <w:spacing w:val="-2"/>
        </w:rPr>
        <w:t> </w:t>
      </w:r>
      <w:r>
        <w:rPr/>
        <w:t>cope</w:t>
      </w:r>
      <w:r>
        <w:rPr>
          <w:spacing w:val="-6"/>
        </w:rPr>
        <w:t> </w:t>
      </w:r>
      <w:r>
        <w:rPr/>
        <w:t>with</w:t>
      </w:r>
      <w:r>
        <w:rPr>
          <w:spacing w:val="-2"/>
        </w:rPr>
        <w:t> </w:t>
      </w:r>
      <w:r>
        <w:rPr/>
        <w:t>‘bumps</w:t>
      </w:r>
      <w:r>
        <w:rPr>
          <w:spacing w:val="-4"/>
        </w:rPr>
        <w:t> </w:t>
      </w:r>
      <w:r>
        <w:rPr/>
        <w:t>in</w:t>
      </w:r>
      <w:r>
        <w:rPr>
          <w:spacing w:val="-5"/>
        </w:rPr>
        <w:t> </w:t>
      </w:r>
      <w:r>
        <w:rPr/>
        <w:t>the</w:t>
      </w:r>
      <w:r>
        <w:rPr>
          <w:spacing w:val="-3"/>
        </w:rPr>
        <w:t> </w:t>
      </w:r>
      <w:r>
        <w:rPr/>
        <w:t>road’,</w:t>
      </w:r>
      <w:r>
        <w:rPr>
          <w:spacing w:val="-5"/>
        </w:rPr>
        <w:t> </w:t>
      </w:r>
      <w:r>
        <w:rPr/>
        <w:t>essential</w:t>
      </w:r>
      <w:r>
        <w:rPr>
          <w:spacing w:val="-3"/>
        </w:rPr>
        <w:t> </w:t>
      </w:r>
      <w:r>
        <w:rPr/>
        <w:t>for developing resilience (Collins et al. 2016)</w:t>
      </w:r>
    </w:p>
    <w:p>
      <w:pPr>
        <w:pStyle w:val="BodyText"/>
      </w:pPr>
    </w:p>
    <w:p>
      <w:pPr>
        <w:pStyle w:val="BodyText"/>
        <w:spacing w:before="1"/>
      </w:pPr>
    </w:p>
    <w:p>
      <w:pPr>
        <w:pStyle w:val="Heading3"/>
        <w:ind w:left="1060"/>
        <w:jc w:val="left"/>
        <w:rPr>
          <w:i/>
        </w:rPr>
      </w:pPr>
      <w:r>
        <w:rPr>
          <w:i/>
        </w:rPr>
        <w:t>Practical</w:t>
      </w:r>
      <w:r>
        <w:rPr>
          <w:i/>
          <w:spacing w:val="-2"/>
        </w:rPr>
        <w:t> recommendations</w:t>
      </w:r>
    </w:p>
    <w:p>
      <w:pPr>
        <w:pStyle w:val="BodyText"/>
        <w:rPr>
          <w:b/>
          <w:i/>
        </w:rPr>
      </w:pPr>
    </w:p>
    <w:p>
      <w:pPr>
        <w:pStyle w:val="BodyText"/>
        <w:spacing w:line="480" w:lineRule="auto"/>
        <w:ind w:left="700" w:right="474"/>
        <w:jc w:val="both"/>
      </w:pPr>
      <w:r>
        <w:rPr>
          <w:b/>
          <w:i/>
        </w:rPr>
        <w:t>Additional funding to support holistic development across whole academy system. </w:t>
      </w:r>
      <w:r>
        <w:rPr/>
        <w:t>Support for</w:t>
      </w:r>
      <w:r>
        <w:rPr>
          <w:spacing w:val="-4"/>
        </w:rPr>
        <w:t> </w:t>
      </w:r>
      <w:r>
        <w:rPr/>
        <w:t>players</w:t>
      </w:r>
      <w:r>
        <w:rPr>
          <w:spacing w:val="-2"/>
        </w:rPr>
        <w:t> </w:t>
      </w:r>
      <w:r>
        <w:rPr/>
        <w:t>at</w:t>
      </w:r>
      <w:r>
        <w:rPr>
          <w:spacing w:val="-2"/>
        </w:rPr>
        <w:t> </w:t>
      </w:r>
      <w:r>
        <w:rPr/>
        <w:t>clubs</w:t>
      </w:r>
      <w:r>
        <w:rPr>
          <w:spacing w:val="-2"/>
        </w:rPr>
        <w:t> </w:t>
      </w:r>
      <w:r>
        <w:rPr/>
        <w:t>has</w:t>
      </w:r>
      <w:r>
        <w:rPr>
          <w:spacing w:val="-2"/>
        </w:rPr>
        <w:t> </w:t>
      </w:r>
      <w:r>
        <w:rPr/>
        <w:t>become</w:t>
      </w:r>
      <w:r>
        <w:rPr>
          <w:spacing w:val="-2"/>
        </w:rPr>
        <w:t> </w:t>
      </w:r>
      <w:r>
        <w:rPr/>
        <w:t>better</w:t>
      </w:r>
      <w:r>
        <w:rPr>
          <w:spacing w:val="-2"/>
        </w:rPr>
        <w:t> </w:t>
      </w:r>
      <w:r>
        <w:rPr/>
        <w:t>in</w:t>
      </w:r>
      <w:r>
        <w:rPr>
          <w:spacing w:val="-2"/>
        </w:rPr>
        <w:t> </w:t>
      </w:r>
      <w:r>
        <w:rPr/>
        <w:t>recent years,</w:t>
      </w:r>
      <w:r>
        <w:rPr>
          <w:spacing w:val="-2"/>
        </w:rPr>
        <w:t> </w:t>
      </w:r>
      <w:r>
        <w:rPr/>
        <w:t>as</w:t>
      </w:r>
      <w:r>
        <w:rPr>
          <w:spacing w:val="-2"/>
        </w:rPr>
        <w:t> </w:t>
      </w:r>
      <w:r>
        <w:rPr/>
        <w:t>evidenced</w:t>
      </w:r>
      <w:r>
        <w:rPr>
          <w:spacing w:val="-2"/>
        </w:rPr>
        <w:t> </w:t>
      </w:r>
      <w:r>
        <w:rPr/>
        <w:t>by</w:t>
      </w:r>
      <w:r>
        <w:rPr>
          <w:spacing w:val="-10"/>
        </w:rPr>
        <w:t> </w:t>
      </w:r>
      <w:r>
        <w:rPr/>
        <w:t>the</w:t>
      </w:r>
      <w:r>
        <w:rPr>
          <w:spacing w:val="-2"/>
        </w:rPr>
        <w:t> </w:t>
      </w:r>
      <w:r>
        <w:rPr/>
        <w:t>increase</w:t>
      </w:r>
      <w:r>
        <w:rPr>
          <w:spacing w:val="-3"/>
        </w:rPr>
        <w:t> </w:t>
      </w:r>
      <w:r>
        <w:rPr/>
        <w:t>in</w:t>
      </w:r>
      <w:r>
        <w:rPr>
          <w:spacing w:val="-2"/>
        </w:rPr>
        <w:t> </w:t>
      </w:r>
      <w:r>
        <w:rPr/>
        <w:t>the</w:t>
      </w:r>
      <w:r>
        <w:rPr>
          <w:spacing w:val="-3"/>
        </w:rPr>
        <w:t> </w:t>
      </w:r>
      <w:r>
        <w:rPr/>
        <w:t>non- coaching workforce reported by the Premier League in its Insights report on Category One clubs</w:t>
      </w:r>
      <w:r>
        <w:rPr>
          <w:spacing w:val="-3"/>
        </w:rPr>
        <w:t> </w:t>
      </w:r>
      <w:r>
        <w:rPr/>
        <w:t>(Premier</w:t>
      </w:r>
      <w:r>
        <w:rPr>
          <w:spacing w:val="-2"/>
        </w:rPr>
        <w:t> </w:t>
      </w:r>
      <w:r>
        <w:rPr/>
        <w:t>League,</w:t>
      </w:r>
      <w:r>
        <w:rPr>
          <w:spacing w:val="-1"/>
        </w:rPr>
        <w:t> </w:t>
      </w:r>
      <w:r>
        <w:rPr/>
        <w:t>2022).</w:t>
      </w:r>
      <w:r>
        <w:rPr>
          <w:spacing w:val="-4"/>
        </w:rPr>
        <w:t> </w:t>
      </w:r>
      <w:r>
        <w:rPr/>
        <w:t>This</w:t>
      </w:r>
      <w:r>
        <w:rPr>
          <w:spacing w:val="-3"/>
        </w:rPr>
        <w:t> </w:t>
      </w:r>
      <w:r>
        <w:rPr/>
        <w:t>includes</w:t>
      </w:r>
      <w:r>
        <w:rPr>
          <w:spacing w:val="-3"/>
        </w:rPr>
        <w:t> </w:t>
      </w:r>
      <w:r>
        <w:rPr/>
        <w:t>mandatory</w:t>
      </w:r>
      <w:r>
        <w:rPr>
          <w:spacing w:val="-6"/>
        </w:rPr>
        <w:t> </w:t>
      </w:r>
      <w:r>
        <w:rPr/>
        <w:t>full-time</w:t>
      </w:r>
      <w:r>
        <w:rPr>
          <w:spacing w:val="-4"/>
        </w:rPr>
        <w:t> </w:t>
      </w:r>
      <w:r>
        <w:rPr/>
        <w:t>roles</w:t>
      </w:r>
      <w:r>
        <w:rPr>
          <w:spacing w:val="-3"/>
        </w:rPr>
        <w:t> </w:t>
      </w:r>
      <w:r>
        <w:rPr/>
        <w:t>for</w:t>
      </w:r>
      <w:r>
        <w:rPr>
          <w:spacing w:val="-3"/>
        </w:rPr>
        <w:t> </w:t>
      </w:r>
      <w:r>
        <w:rPr/>
        <w:t>player</w:t>
      </w:r>
      <w:r>
        <w:rPr>
          <w:spacing w:val="-3"/>
        </w:rPr>
        <w:t> </w:t>
      </w:r>
      <w:r>
        <w:rPr/>
        <w:t>care</w:t>
      </w:r>
      <w:r>
        <w:rPr>
          <w:spacing w:val="-3"/>
        </w:rPr>
        <w:t> </w:t>
      </w:r>
      <w:r>
        <w:rPr/>
        <w:t>officers and sport psychologists in Category One academies. In 2022 The Premier League also committed</w:t>
      </w:r>
      <w:r>
        <w:rPr>
          <w:spacing w:val="-9"/>
        </w:rPr>
        <w:t> </w:t>
      </w:r>
      <w:r>
        <w:rPr/>
        <w:t>to</w:t>
      </w:r>
      <w:r>
        <w:rPr>
          <w:spacing w:val="-8"/>
        </w:rPr>
        <w:t> </w:t>
      </w:r>
      <w:r>
        <w:rPr/>
        <w:t>investing</w:t>
      </w:r>
      <w:r>
        <w:rPr>
          <w:spacing w:val="-11"/>
        </w:rPr>
        <w:t> </w:t>
      </w:r>
      <w:r>
        <w:rPr/>
        <w:t>£2m</w:t>
      </w:r>
      <w:r>
        <w:rPr>
          <w:spacing w:val="-8"/>
        </w:rPr>
        <w:t> </w:t>
      </w:r>
      <w:r>
        <w:rPr/>
        <w:t>in</w:t>
      </w:r>
      <w:r>
        <w:rPr>
          <w:spacing w:val="-8"/>
        </w:rPr>
        <w:t> </w:t>
      </w:r>
      <w:r>
        <w:rPr/>
        <w:t>order</w:t>
      </w:r>
      <w:r>
        <w:rPr>
          <w:spacing w:val="-9"/>
        </w:rPr>
        <w:t> </w:t>
      </w:r>
      <w:r>
        <w:rPr/>
        <w:t>that</w:t>
      </w:r>
      <w:r>
        <w:rPr>
          <w:spacing w:val="-8"/>
        </w:rPr>
        <w:t> </w:t>
      </w:r>
      <w:r>
        <w:rPr/>
        <w:t>all</w:t>
      </w:r>
      <w:r>
        <w:rPr>
          <w:spacing w:val="-8"/>
        </w:rPr>
        <w:t> </w:t>
      </w:r>
      <w:r>
        <w:rPr/>
        <w:t>Category</w:t>
      </w:r>
      <w:r>
        <w:rPr>
          <w:spacing w:val="-11"/>
        </w:rPr>
        <w:t> </w:t>
      </w:r>
      <w:r>
        <w:rPr/>
        <w:t>One-Three</w:t>
      </w:r>
      <w:r>
        <w:rPr>
          <w:spacing w:val="-10"/>
        </w:rPr>
        <w:t> </w:t>
      </w:r>
      <w:r>
        <w:rPr/>
        <w:t>clubs</w:t>
      </w:r>
      <w:r>
        <w:rPr>
          <w:spacing w:val="-6"/>
        </w:rPr>
        <w:t> </w:t>
      </w:r>
      <w:r>
        <w:rPr/>
        <w:t>could</w:t>
      </w:r>
      <w:r>
        <w:rPr>
          <w:spacing w:val="-9"/>
        </w:rPr>
        <w:t> </w:t>
      </w:r>
      <w:r>
        <w:rPr/>
        <w:t>employ</w:t>
      </w:r>
      <w:r>
        <w:rPr>
          <w:spacing w:val="-11"/>
        </w:rPr>
        <w:t> </w:t>
      </w:r>
      <w:r>
        <w:rPr/>
        <w:t>full-time player</w:t>
      </w:r>
      <w:r>
        <w:rPr>
          <w:spacing w:val="-3"/>
        </w:rPr>
        <w:t> </w:t>
      </w:r>
      <w:r>
        <w:rPr/>
        <w:t>care</w:t>
      </w:r>
      <w:r>
        <w:rPr>
          <w:spacing w:val="-5"/>
        </w:rPr>
        <w:t> </w:t>
      </w:r>
      <w:r>
        <w:rPr/>
        <w:t>officers,</w:t>
      </w:r>
      <w:r>
        <w:rPr>
          <w:spacing w:val="-3"/>
        </w:rPr>
        <w:t> </w:t>
      </w:r>
      <w:r>
        <w:rPr/>
        <w:t>and</w:t>
      </w:r>
      <w:r>
        <w:rPr>
          <w:spacing w:val="-1"/>
        </w:rPr>
        <w:t> </w:t>
      </w:r>
      <w:r>
        <w:rPr/>
        <w:t>asked</w:t>
      </w:r>
      <w:r>
        <w:rPr>
          <w:spacing w:val="-3"/>
        </w:rPr>
        <w:t> </w:t>
      </w:r>
      <w:r>
        <w:rPr/>
        <w:t>clubs</w:t>
      </w:r>
      <w:r>
        <w:rPr>
          <w:spacing w:val="-3"/>
        </w:rPr>
        <w:t> </w:t>
      </w:r>
      <w:r>
        <w:rPr/>
        <w:t>to</w:t>
      </w:r>
      <w:r>
        <w:rPr>
          <w:spacing w:val="-3"/>
        </w:rPr>
        <w:t> </w:t>
      </w:r>
      <w:r>
        <w:rPr/>
        <w:t>give</w:t>
      </w:r>
      <w:r>
        <w:rPr>
          <w:spacing w:val="-2"/>
        </w:rPr>
        <w:t> </w:t>
      </w:r>
      <w:r>
        <w:rPr/>
        <w:t>a</w:t>
      </w:r>
      <w:r>
        <w:rPr>
          <w:spacing w:val="-1"/>
        </w:rPr>
        <w:t> </w:t>
      </w:r>
      <w:r>
        <w:rPr/>
        <w:t>three-year</w:t>
      </w:r>
      <w:r>
        <w:rPr>
          <w:spacing w:val="-3"/>
        </w:rPr>
        <w:t> </w:t>
      </w:r>
      <w:r>
        <w:rPr/>
        <w:t>“commitment</w:t>
      </w:r>
      <w:r>
        <w:rPr>
          <w:spacing w:val="-3"/>
        </w:rPr>
        <w:t> </w:t>
      </w:r>
      <w:r>
        <w:rPr/>
        <w:t>of</w:t>
      </w:r>
      <w:r>
        <w:rPr>
          <w:spacing w:val="-4"/>
        </w:rPr>
        <w:t> </w:t>
      </w:r>
      <w:r>
        <w:rPr/>
        <w:t>support”</w:t>
      </w:r>
      <w:r>
        <w:rPr>
          <w:spacing w:val="-3"/>
        </w:rPr>
        <w:t> </w:t>
      </w:r>
      <w:r>
        <w:rPr/>
        <w:t>to</w:t>
      </w:r>
      <w:r>
        <w:rPr>
          <w:spacing w:val="-3"/>
        </w:rPr>
        <w:t> </w:t>
      </w:r>
      <w:r>
        <w:rPr/>
        <w:t>released academy players (Austin, 2022). The investment into player care is welcomed. However, taking</w:t>
      </w:r>
      <w:r>
        <w:rPr>
          <w:spacing w:val="-6"/>
        </w:rPr>
        <w:t> </w:t>
      </w:r>
      <w:r>
        <w:rPr/>
        <w:t>into</w:t>
      </w:r>
      <w:r>
        <w:rPr>
          <w:spacing w:val="-3"/>
        </w:rPr>
        <w:t> </w:t>
      </w:r>
      <w:r>
        <w:rPr/>
        <w:t>account</w:t>
      </w:r>
      <w:r>
        <w:rPr>
          <w:spacing w:val="-3"/>
        </w:rPr>
        <w:t> </w:t>
      </w:r>
      <w:r>
        <w:rPr/>
        <w:t>the</w:t>
      </w:r>
      <w:r>
        <w:rPr>
          <w:spacing w:val="-4"/>
        </w:rPr>
        <w:t> </w:t>
      </w:r>
      <w:r>
        <w:rPr/>
        <w:t>potential</w:t>
      </w:r>
      <w:r>
        <w:rPr>
          <w:spacing w:val="-3"/>
        </w:rPr>
        <w:t> </w:t>
      </w:r>
      <w:r>
        <w:rPr/>
        <w:t>psychological</w:t>
      </w:r>
      <w:r>
        <w:rPr>
          <w:spacing w:val="-3"/>
        </w:rPr>
        <w:t> </w:t>
      </w:r>
      <w:r>
        <w:rPr/>
        <w:t>impact</w:t>
      </w:r>
      <w:r>
        <w:rPr>
          <w:spacing w:val="-3"/>
        </w:rPr>
        <w:t> </w:t>
      </w:r>
      <w:r>
        <w:rPr/>
        <w:t>on</w:t>
      </w:r>
      <w:r>
        <w:rPr>
          <w:spacing w:val="-3"/>
        </w:rPr>
        <w:t> </w:t>
      </w:r>
      <w:r>
        <w:rPr/>
        <w:t>players</w:t>
      </w:r>
      <w:r>
        <w:rPr>
          <w:spacing w:val="-3"/>
        </w:rPr>
        <w:t> </w:t>
      </w:r>
      <w:r>
        <w:rPr/>
        <w:t>reported</w:t>
      </w:r>
      <w:r>
        <w:rPr>
          <w:spacing w:val="-3"/>
        </w:rPr>
        <w:t> </w:t>
      </w:r>
      <w:r>
        <w:rPr/>
        <w:t>in</w:t>
      </w:r>
      <w:r>
        <w:rPr>
          <w:spacing w:val="-3"/>
        </w:rPr>
        <w:t> </w:t>
      </w:r>
      <w:r>
        <w:rPr/>
        <w:t>this</w:t>
      </w:r>
      <w:r>
        <w:rPr>
          <w:spacing w:val="-3"/>
        </w:rPr>
        <w:t> </w:t>
      </w:r>
      <w:r>
        <w:rPr/>
        <w:t>research</w:t>
      </w:r>
      <w:r>
        <w:rPr>
          <w:spacing w:val="-1"/>
        </w:rPr>
        <w:t> </w:t>
      </w:r>
      <w:r>
        <w:rPr/>
        <w:t>and other studies such as an attack on their identity (Mitchell et al., 2014), this funding could be extended to support the full-time employment of sport psychologist roles within academies across the whole of league provision.</w:t>
      </w:r>
    </w:p>
    <w:p>
      <w:pPr>
        <w:spacing w:after="0" w:line="480" w:lineRule="auto"/>
        <w:jc w:val="both"/>
        <w:sectPr>
          <w:pgSz w:w="11910" w:h="16840"/>
          <w:pgMar w:header="0" w:footer="992" w:top="1360" w:bottom="1180" w:left="740" w:right="960"/>
        </w:sectPr>
      </w:pPr>
    </w:p>
    <w:p>
      <w:pPr>
        <w:pStyle w:val="BodyText"/>
        <w:spacing w:line="480" w:lineRule="auto" w:before="61"/>
        <w:ind w:left="700" w:right="477"/>
        <w:jc w:val="both"/>
      </w:pPr>
      <w:r>
        <w:rPr>
          <w:b/>
          <w:i/>
        </w:rPr>
        <w:t>A focus on an effective learning environment. </w:t>
      </w:r>
      <w:r>
        <w:rPr/>
        <w:t>The U21 phase is intended to acknowledge both</w:t>
      </w:r>
      <w:r>
        <w:rPr>
          <w:spacing w:val="-1"/>
        </w:rPr>
        <w:t> </w:t>
      </w:r>
      <w:r>
        <w:rPr/>
        <w:t>transitioning</w:t>
      </w:r>
      <w:r>
        <w:rPr>
          <w:spacing w:val="-3"/>
        </w:rPr>
        <w:t> </w:t>
      </w:r>
      <w:r>
        <w:rPr/>
        <w:t>into</w:t>
      </w:r>
      <w:r>
        <w:rPr>
          <w:spacing w:val="-1"/>
        </w:rPr>
        <w:t> </w:t>
      </w:r>
      <w:r>
        <w:rPr/>
        <w:t>challenging</w:t>
      </w:r>
      <w:r>
        <w:rPr>
          <w:spacing w:val="-3"/>
        </w:rPr>
        <w:t> </w:t>
      </w:r>
      <w:r>
        <w:rPr/>
        <w:t>first</w:t>
      </w:r>
      <w:r>
        <w:rPr>
          <w:spacing w:val="-1"/>
        </w:rPr>
        <w:t> </w:t>
      </w:r>
      <w:r>
        <w:rPr/>
        <w:t>team</w:t>
      </w:r>
      <w:r>
        <w:rPr>
          <w:spacing w:val="-1"/>
        </w:rPr>
        <w:t> </w:t>
      </w:r>
      <w:r>
        <w:rPr/>
        <w:t>environments</w:t>
      </w:r>
      <w:r>
        <w:rPr>
          <w:spacing w:val="-1"/>
        </w:rPr>
        <w:t> </w:t>
      </w:r>
      <w:r>
        <w:rPr/>
        <w:t>and</w:t>
      </w:r>
      <w:r>
        <w:rPr>
          <w:spacing w:val="-1"/>
        </w:rPr>
        <w:t> </w:t>
      </w:r>
      <w:r>
        <w:rPr/>
        <w:t>the</w:t>
      </w:r>
      <w:r>
        <w:rPr>
          <w:spacing w:val="-2"/>
        </w:rPr>
        <w:t> </w:t>
      </w:r>
      <w:r>
        <w:rPr/>
        <w:t>possibility</w:t>
      </w:r>
      <w:r>
        <w:rPr>
          <w:spacing w:val="-5"/>
        </w:rPr>
        <w:t> </w:t>
      </w:r>
      <w:r>
        <w:rPr/>
        <w:t>of</w:t>
      </w:r>
      <w:r>
        <w:rPr>
          <w:spacing w:val="-2"/>
        </w:rPr>
        <w:t> </w:t>
      </w:r>
      <w:r>
        <w:rPr/>
        <w:t>transitioning either out of football or to clubs of a lesser status. It is clear, therefore, that a personal development</w:t>
      </w:r>
      <w:r>
        <w:rPr>
          <w:spacing w:val="-2"/>
        </w:rPr>
        <w:t> </w:t>
      </w:r>
      <w:r>
        <w:rPr/>
        <w:t>agenda,</w:t>
      </w:r>
      <w:r>
        <w:rPr>
          <w:spacing w:val="-2"/>
        </w:rPr>
        <w:t> </w:t>
      </w:r>
      <w:r>
        <w:rPr/>
        <w:t>in addition to</w:t>
      </w:r>
      <w:r>
        <w:rPr>
          <w:spacing w:val="-2"/>
        </w:rPr>
        <w:t> </w:t>
      </w:r>
      <w:r>
        <w:rPr/>
        <w:t>football</w:t>
      </w:r>
      <w:r>
        <w:rPr>
          <w:spacing w:val="-2"/>
        </w:rPr>
        <w:t> </w:t>
      </w:r>
      <w:r>
        <w:rPr/>
        <w:t>skills,</w:t>
      </w:r>
      <w:r>
        <w:rPr>
          <w:spacing w:val="-2"/>
        </w:rPr>
        <w:t> </w:t>
      </w:r>
      <w:r>
        <w:rPr/>
        <w:t>is</w:t>
      </w:r>
      <w:r>
        <w:rPr>
          <w:spacing w:val="-2"/>
        </w:rPr>
        <w:t> </w:t>
      </w:r>
      <w:r>
        <w:rPr/>
        <w:t>intended.</w:t>
      </w:r>
      <w:r>
        <w:rPr>
          <w:spacing w:val="-2"/>
        </w:rPr>
        <w:t> </w:t>
      </w:r>
      <w:r>
        <w:rPr/>
        <w:t>Staff</w:t>
      </w:r>
      <w:r>
        <w:rPr>
          <w:spacing w:val="-3"/>
        </w:rPr>
        <w:t> </w:t>
      </w:r>
      <w:r>
        <w:rPr/>
        <w:t>with</w:t>
      </w:r>
      <w:r>
        <w:rPr>
          <w:spacing w:val="-2"/>
        </w:rPr>
        <w:t> </w:t>
      </w:r>
      <w:r>
        <w:rPr/>
        <w:t>such</w:t>
      </w:r>
      <w:r>
        <w:rPr>
          <w:spacing w:val="-2"/>
        </w:rPr>
        <w:t> </w:t>
      </w:r>
      <w:r>
        <w:rPr/>
        <w:t>responsibilities should seek to work in tandem with other support staff, such as safeguarding officers, to develop a multidisciplinary programme of holistic support providing an appropriate learning environment,</w:t>
      </w:r>
      <w:r>
        <w:rPr>
          <w:spacing w:val="-10"/>
        </w:rPr>
        <w:t> </w:t>
      </w:r>
      <w:r>
        <w:rPr/>
        <w:t>with</w:t>
      </w:r>
      <w:r>
        <w:rPr>
          <w:spacing w:val="-10"/>
        </w:rPr>
        <w:t> </w:t>
      </w:r>
      <w:r>
        <w:rPr/>
        <w:t>a</w:t>
      </w:r>
      <w:r>
        <w:rPr>
          <w:spacing w:val="-11"/>
        </w:rPr>
        <w:t> </w:t>
      </w:r>
      <w:r>
        <w:rPr/>
        <w:t>balance</w:t>
      </w:r>
      <w:r>
        <w:rPr>
          <w:spacing w:val="-11"/>
        </w:rPr>
        <w:t> </w:t>
      </w:r>
      <w:r>
        <w:rPr/>
        <w:t>of</w:t>
      </w:r>
      <w:r>
        <w:rPr>
          <w:spacing w:val="-10"/>
        </w:rPr>
        <w:t> </w:t>
      </w:r>
      <w:r>
        <w:rPr/>
        <w:t>physical,</w:t>
      </w:r>
      <w:r>
        <w:rPr>
          <w:spacing w:val="-10"/>
        </w:rPr>
        <w:t> </w:t>
      </w:r>
      <w:r>
        <w:rPr/>
        <w:t>psychological</w:t>
      </w:r>
      <w:r>
        <w:rPr>
          <w:spacing w:val="-10"/>
        </w:rPr>
        <w:t> </w:t>
      </w:r>
      <w:r>
        <w:rPr/>
        <w:t>and</w:t>
      </w:r>
      <w:r>
        <w:rPr>
          <w:spacing w:val="-10"/>
        </w:rPr>
        <w:t> </w:t>
      </w:r>
      <w:r>
        <w:rPr/>
        <w:t>social</w:t>
      </w:r>
      <w:r>
        <w:rPr>
          <w:spacing w:val="-10"/>
        </w:rPr>
        <w:t> </w:t>
      </w:r>
      <w:r>
        <w:rPr/>
        <w:t>development,</w:t>
      </w:r>
      <w:r>
        <w:rPr>
          <w:spacing w:val="-10"/>
        </w:rPr>
        <w:t> </w:t>
      </w:r>
      <w:r>
        <w:rPr/>
        <w:t>placing</w:t>
      </w:r>
      <w:r>
        <w:rPr>
          <w:spacing w:val="-12"/>
        </w:rPr>
        <w:t> </w:t>
      </w:r>
      <w:r>
        <w:rPr/>
        <w:t>player wellbeing at the centre of development (Till &amp; Baker, 2022). Such a programme would also benefit from wider support such as counselling and clinical expertise, given the nature of the psychological distress that can occur, such as identity crisis (Erikson, 1968) and issues with belonging, meaning and purpose (Frankl, 1963). Clubs would benefit from more guidance on such provision from the EPPP, in particularly from a psychological support perspective, in order to increase the level of understanding and standardisation suggested in earlier studies (e.g., Dean et al., 2022; Feddersen et al., 2023).</w:t>
      </w:r>
    </w:p>
    <w:p>
      <w:pPr>
        <w:pStyle w:val="BodyText"/>
      </w:pPr>
    </w:p>
    <w:p>
      <w:pPr>
        <w:pStyle w:val="BodyText"/>
        <w:spacing w:before="1"/>
      </w:pPr>
    </w:p>
    <w:p>
      <w:pPr>
        <w:pStyle w:val="BodyText"/>
        <w:spacing w:line="480" w:lineRule="auto" w:before="1"/>
        <w:ind w:left="700" w:right="473"/>
        <w:jc w:val="both"/>
      </w:pPr>
      <w:r>
        <w:rPr>
          <w:b/>
          <w:i/>
        </w:rPr>
        <w:t>Consistent monitoring of wellbeing. </w:t>
      </w:r>
      <w:r>
        <w:rPr/>
        <w:t>Additionally, there is benefit in establishing wellbeing groups across the academy structure as part of the support network. Staff across the academy structure, including U21 staff and coaches, should meet once per week to discuss individual needs</w:t>
      </w:r>
      <w:r>
        <w:rPr>
          <w:spacing w:val="-5"/>
        </w:rPr>
        <w:t> </w:t>
      </w:r>
      <w:r>
        <w:rPr/>
        <w:t>and</w:t>
      </w:r>
      <w:r>
        <w:rPr>
          <w:spacing w:val="-3"/>
        </w:rPr>
        <w:t> </w:t>
      </w:r>
      <w:r>
        <w:rPr/>
        <w:t>ensure</w:t>
      </w:r>
      <w:r>
        <w:rPr>
          <w:spacing w:val="-6"/>
        </w:rPr>
        <w:t> </w:t>
      </w:r>
      <w:r>
        <w:rPr/>
        <w:t>players</w:t>
      </w:r>
      <w:r>
        <w:rPr>
          <w:spacing w:val="-2"/>
        </w:rPr>
        <w:t> </w:t>
      </w:r>
      <w:r>
        <w:rPr/>
        <w:t>are</w:t>
      </w:r>
      <w:r>
        <w:rPr>
          <w:spacing w:val="-7"/>
        </w:rPr>
        <w:t> </w:t>
      </w:r>
      <w:r>
        <w:rPr/>
        <w:t>supported</w:t>
      </w:r>
      <w:r>
        <w:rPr>
          <w:spacing w:val="-5"/>
        </w:rPr>
        <w:t> </w:t>
      </w:r>
      <w:r>
        <w:rPr/>
        <w:t>at</w:t>
      </w:r>
      <w:r>
        <w:rPr>
          <w:spacing w:val="-4"/>
        </w:rPr>
        <w:t> </w:t>
      </w:r>
      <w:r>
        <w:rPr/>
        <w:t>the</w:t>
      </w:r>
      <w:r>
        <w:rPr>
          <w:spacing w:val="-6"/>
        </w:rPr>
        <w:t> </w:t>
      </w:r>
      <w:r>
        <w:rPr/>
        <w:t>right</w:t>
      </w:r>
      <w:r>
        <w:rPr>
          <w:spacing w:val="-2"/>
        </w:rPr>
        <w:t> </w:t>
      </w:r>
      <w:r>
        <w:rPr/>
        <w:t>time.</w:t>
      </w:r>
      <w:r>
        <w:rPr>
          <w:spacing w:val="-5"/>
        </w:rPr>
        <w:t> </w:t>
      </w:r>
      <w:r>
        <w:rPr/>
        <w:t>Panel</w:t>
      </w:r>
      <w:r>
        <w:rPr>
          <w:spacing w:val="-4"/>
        </w:rPr>
        <w:t> </w:t>
      </w:r>
      <w:r>
        <w:rPr/>
        <w:t>members,</w:t>
      </w:r>
      <w:r>
        <w:rPr>
          <w:spacing w:val="-5"/>
        </w:rPr>
        <w:t> </w:t>
      </w:r>
      <w:r>
        <w:rPr/>
        <w:t>such</w:t>
      </w:r>
      <w:r>
        <w:rPr>
          <w:spacing w:val="-5"/>
        </w:rPr>
        <w:t> </w:t>
      </w:r>
      <w:r>
        <w:rPr/>
        <w:t>as</w:t>
      </w:r>
      <w:r>
        <w:rPr>
          <w:spacing w:val="-5"/>
        </w:rPr>
        <w:t> </w:t>
      </w:r>
      <w:r>
        <w:rPr/>
        <w:t>safeguarding officers, psychologists and player care offers should devise a clear and transparent referral pathway</w:t>
      </w:r>
      <w:r>
        <w:rPr>
          <w:spacing w:val="-13"/>
        </w:rPr>
        <w:t> </w:t>
      </w:r>
      <w:r>
        <w:rPr/>
        <w:t>for</w:t>
      </w:r>
      <w:r>
        <w:rPr>
          <w:spacing w:val="-9"/>
        </w:rPr>
        <w:t> </w:t>
      </w:r>
      <w:r>
        <w:rPr/>
        <w:t>players</w:t>
      </w:r>
      <w:r>
        <w:rPr>
          <w:spacing w:val="-9"/>
        </w:rPr>
        <w:t> </w:t>
      </w:r>
      <w:r>
        <w:rPr/>
        <w:t>to</w:t>
      </w:r>
      <w:r>
        <w:rPr>
          <w:spacing w:val="-8"/>
        </w:rPr>
        <w:t> </w:t>
      </w:r>
      <w:r>
        <w:rPr/>
        <w:t>seek</w:t>
      </w:r>
      <w:r>
        <w:rPr>
          <w:spacing w:val="-9"/>
        </w:rPr>
        <w:t> </w:t>
      </w:r>
      <w:r>
        <w:rPr/>
        <w:t>support,</w:t>
      </w:r>
      <w:r>
        <w:rPr>
          <w:spacing w:val="-9"/>
        </w:rPr>
        <w:t> </w:t>
      </w:r>
      <w:r>
        <w:rPr/>
        <w:t>with</w:t>
      </w:r>
      <w:r>
        <w:rPr>
          <w:spacing w:val="-8"/>
        </w:rPr>
        <w:t> </w:t>
      </w:r>
      <w:r>
        <w:rPr/>
        <w:t>clear</w:t>
      </w:r>
      <w:r>
        <w:rPr>
          <w:spacing w:val="-5"/>
        </w:rPr>
        <w:t> </w:t>
      </w:r>
      <w:r>
        <w:rPr/>
        <w:t>guidance</w:t>
      </w:r>
      <w:r>
        <w:rPr>
          <w:spacing w:val="-7"/>
        </w:rPr>
        <w:t> </w:t>
      </w:r>
      <w:r>
        <w:rPr/>
        <w:t>for</w:t>
      </w:r>
      <w:r>
        <w:rPr>
          <w:spacing w:val="-10"/>
        </w:rPr>
        <w:t> </w:t>
      </w:r>
      <w:r>
        <w:rPr/>
        <w:t>staff.</w:t>
      </w:r>
      <w:r>
        <w:rPr>
          <w:spacing w:val="-9"/>
        </w:rPr>
        <w:t> </w:t>
      </w:r>
      <w:r>
        <w:rPr/>
        <w:t>The</w:t>
      </w:r>
      <w:r>
        <w:rPr>
          <w:spacing w:val="-10"/>
        </w:rPr>
        <w:t> </w:t>
      </w:r>
      <w:r>
        <w:rPr/>
        <w:t>pathway</w:t>
      </w:r>
      <w:r>
        <w:rPr>
          <w:spacing w:val="-13"/>
        </w:rPr>
        <w:t> </w:t>
      </w:r>
      <w:r>
        <w:rPr/>
        <w:t>should</w:t>
      </w:r>
      <w:r>
        <w:rPr>
          <w:spacing w:val="-8"/>
        </w:rPr>
        <w:t> </w:t>
      </w:r>
      <w:r>
        <w:rPr/>
        <w:t>identify concerns</w:t>
      </w:r>
      <w:r>
        <w:rPr>
          <w:spacing w:val="-3"/>
        </w:rPr>
        <w:t> </w:t>
      </w:r>
      <w:r>
        <w:rPr/>
        <w:t>relating</w:t>
      </w:r>
      <w:r>
        <w:rPr>
          <w:spacing w:val="-6"/>
        </w:rPr>
        <w:t> </w:t>
      </w:r>
      <w:r>
        <w:rPr/>
        <w:t>to</w:t>
      </w:r>
      <w:r>
        <w:rPr>
          <w:spacing w:val="-3"/>
        </w:rPr>
        <w:t> </w:t>
      </w:r>
      <w:r>
        <w:rPr/>
        <w:t>player</w:t>
      </w:r>
      <w:r>
        <w:rPr>
          <w:spacing w:val="-3"/>
        </w:rPr>
        <w:t> </w:t>
      </w:r>
      <w:r>
        <w:rPr/>
        <w:t>wellbeing,</w:t>
      </w:r>
      <w:r>
        <w:rPr>
          <w:spacing w:val="-3"/>
        </w:rPr>
        <w:t> </w:t>
      </w:r>
      <w:r>
        <w:rPr/>
        <w:t>behaviour</w:t>
      </w:r>
      <w:r>
        <w:rPr>
          <w:spacing w:val="-3"/>
        </w:rPr>
        <w:t> </w:t>
      </w:r>
      <w:r>
        <w:rPr/>
        <w:t>and</w:t>
      </w:r>
      <w:r>
        <w:rPr>
          <w:spacing w:val="-3"/>
        </w:rPr>
        <w:t> </w:t>
      </w:r>
      <w:r>
        <w:rPr/>
        <w:t>performance</w:t>
      </w:r>
      <w:r>
        <w:rPr>
          <w:spacing w:val="-4"/>
        </w:rPr>
        <w:t> </w:t>
      </w:r>
      <w:r>
        <w:rPr/>
        <w:t>and</w:t>
      </w:r>
      <w:r>
        <w:rPr>
          <w:spacing w:val="-3"/>
        </w:rPr>
        <w:t> </w:t>
      </w:r>
      <w:r>
        <w:rPr/>
        <w:t>allow</w:t>
      </w:r>
      <w:r>
        <w:rPr>
          <w:spacing w:val="-3"/>
        </w:rPr>
        <w:t> </w:t>
      </w:r>
      <w:r>
        <w:rPr/>
        <w:t>for</w:t>
      </w:r>
      <w:r>
        <w:rPr>
          <w:spacing w:val="-3"/>
        </w:rPr>
        <w:t> </w:t>
      </w:r>
      <w:r>
        <w:rPr/>
        <w:t>the</w:t>
      </w:r>
      <w:r>
        <w:rPr>
          <w:spacing w:val="-5"/>
        </w:rPr>
        <w:t> </w:t>
      </w:r>
      <w:r>
        <w:rPr/>
        <w:t>sharing</w:t>
      </w:r>
      <w:r>
        <w:rPr>
          <w:spacing w:val="-6"/>
        </w:rPr>
        <w:t> </w:t>
      </w:r>
      <w:r>
        <w:rPr/>
        <w:t>of key information to arrive at a collective understanding of these concerns in order that action plans</w:t>
      </w:r>
      <w:r>
        <w:rPr>
          <w:spacing w:val="-11"/>
        </w:rPr>
        <w:t> </w:t>
      </w:r>
      <w:r>
        <w:rPr/>
        <w:t>can</w:t>
      </w:r>
      <w:r>
        <w:rPr>
          <w:spacing w:val="-11"/>
        </w:rPr>
        <w:t> </w:t>
      </w:r>
      <w:r>
        <w:rPr/>
        <w:t>be</w:t>
      </w:r>
      <w:r>
        <w:rPr>
          <w:spacing w:val="-12"/>
        </w:rPr>
        <w:t> </w:t>
      </w:r>
      <w:r>
        <w:rPr/>
        <w:t>developed</w:t>
      </w:r>
      <w:r>
        <w:rPr>
          <w:spacing w:val="-11"/>
        </w:rPr>
        <w:t> </w:t>
      </w:r>
      <w:r>
        <w:rPr/>
        <w:t>to</w:t>
      </w:r>
      <w:r>
        <w:rPr>
          <w:spacing w:val="-8"/>
        </w:rPr>
        <w:t> </w:t>
      </w:r>
      <w:r>
        <w:rPr/>
        <w:t>manage</w:t>
      </w:r>
      <w:r>
        <w:rPr>
          <w:spacing w:val="-12"/>
        </w:rPr>
        <w:t> </w:t>
      </w:r>
      <w:r>
        <w:rPr/>
        <w:t>concerns.</w:t>
      </w:r>
      <w:r>
        <w:rPr>
          <w:spacing w:val="-11"/>
        </w:rPr>
        <w:t> </w:t>
      </w:r>
      <w:r>
        <w:rPr/>
        <w:t>This</w:t>
      </w:r>
      <w:r>
        <w:rPr>
          <w:spacing w:val="-10"/>
        </w:rPr>
        <w:t> </w:t>
      </w:r>
      <w:r>
        <w:rPr/>
        <w:t>should</w:t>
      </w:r>
      <w:r>
        <w:rPr>
          <w:spacing w:val="-10"/>
        </w:rPr>
        <w:t> </w:t>
      </w:r>
      <w:r>
        <w:rPr/>
        <w:t>also</w:t>
      </w:r>
      <w:r>
        <w:rPr>
          <w:spacing w:val="-10"/>
        </w:rPr>
        <w:t> </w:t>
      </w:r>
      <w:r>
        <w:rPr/>
        <w:t>include</w:t>
      </w:r>
      <w:r>
        <w:rPr>
          <w:spacing w:val="-12"/>
        </w:rPr>
        <w:t> </w:t>
      </w:r>
      <w:r>
        <w:rPr/>
        <w:t>the</w:t>
      </w:r>
      <w:r>
        <w:rPr>
          <w:spacing w:val="-11"/>
        </w:rPr>
        <w:t> </w:t>
      </w:r>
      <w:r>
        <w:rPr/>
        <w:t>continued</w:t>
      </w:r>
      <w:r>
        <w:rPr>
          <w:spacing w:val="-11"/>
        </w:rPr>
        <w:t> </w:t>
      </w:r>
      <w:r>
        <w:rPr/>
        <w:t>support</w:t>
      </w:r>
      <w:r>
        <w:rPr>
          <w:spacing w:val="-11"/>
        </w:rPr>
        <w:t> </w:t>
      </w:r>
      <w:r>
        <w:rPr/>
        <w:t>for players</w:t>
      </w:r>
      <w:r>
        <w:rPr>
          <w:spacing w:val="29"/>
        </w:rPr>
        <w:t> </w:t>
      </w:r>
      <w:r>
        <w:rPr/>
        <w:t>after</w:t>
      </w:r>
      <w:r>
        <w:rPr>
          <w:spacing w:val="29"/>
        </w:rPr>
        <w:t> </w:t>
      </w:r>
      <w:r>
        <w:rPr/>
        <w:t>their</w:t>
      </w:r>
      <w:r>
        <w:rPr>
          <w:spacing w:val="29"/>
        </w:rPr>
        <w:t> </w:t>
      </w:r>
      <w:r>
        <w:rPr/>
        <w:t>release</w:t>
      </w:r>
      <w:r>
        <w:rPr>
          <w:spacing w:val="29"/>
        </w:rPr>
        <w:t> </w:t>
      </w:r>
      <w:r>
        <w:rPr/>
        <w:t>from</w:t>
      </w:r>
      <w:r>
        <w:rPr>
          <w:spacing w:val="30"/>
        </w:rPr>
        <w:t> </w:t>
      </w:r>
      <w:r>
        <w:rPr/>
        <w:t>the</w:t>
      </w:r>
      <w:r>
        <w:rPr>
          <w:spacing w:val="29"/>
        </w:rPr>
        <w:t> </w:t>
      </w:r>
      <w:r>
        <w:rPr/>
        <w:t>club.</w:t>
      </w:r>
      <w:r>
        <w:rPr>
          <w:spacing w:val="30"/>
        </w:rPr>
        <w:t> </w:t>
      </w:r>
      <w:r>
        <w:rPr/>
        <w:t>Furthermore,</w:t>
      </w:r>
      <w:r>
        <w:rPr>
          <w:spacing w:val="29"/>
        </w:rPr>
        <w:t> </w:t>
      </w:r>
      <w:r>
        <w:rPr/>
        <w:t>the</w:t>
      </w:r>
      <w:r>
        <w:rPr>
          <w:spacing w:val="29"/>
        </w:rPr>
        <w:t> </w:t>
      </w:r>
      <w:r>
        <w:rPr/>
        <w:t>U21</w:t>
      </w:r>
      <w:r>
        <w:rPr>
          <w:spacing w:val="29"/>
        </w:rPr>
        <w:t> </w:t>
      </w:r>
      <w:r>
        <w:rPr/>
        <w:t>squad</w:t>
      </w:r>
      <w:r>
        <w:rPr>
          <w:spacing w:val="29"/>
        </w:rPr>
        <w:t> </w:t>
      </w:r>
      <w:r>
        <w:rPr/>
        <w:t>of</w:t>
      </w:r>
      <w:r>
        <w:rPr>
          <w:spacing w:val="31"/>
        </w:rPr>
        <w:t> </w:t>
      </w:r>
      <w:r>
        <w:rPr/>
        <w:t>players</w:t>
      </w:r>
      <w:r>
        <w:rPr>
          <w:spacing w:val="37"/>
        </w:rPr>
        <w:t> </w:t>
      </w:r>
      <w:r>
        <w:rPr/>
        <w:t>should</w:t>
      </w:r>
      <w:r>
        <w:rPr>
          <w:spacing w:val="29"/>
        </w:rPr>
        <w:t> </w:t>
      </w:r>
      <w:r>
        <w:rPr>
          <w:spacing w:val="-5"/>
        </w:rPr>
        <w:t>be</w:t>
      </w:r>
    </w:p>
    <w:p>
      <w:pPr>
        <w:spacing w:after="0" w:line="480" w:lineRule="auto"/>
        <w:jc w:val="both"/>
        <w:sectPr>
          <w:pgSz w:w="11910" w:h="16840"/>
          <w:pgMar w:header="0" w:footer="992" w:top="1360" w:bottom="1180" w:left="740" w:right="960"/>
        </w:sectPr>
      </w:pPr>
    </w:p>
    <w:p>
      <w:pPr>
        <w:pStyle w:val="BodyText"/>
        <w:spacing w:line="480" w:lineRule="auto" w:before="61"/>
        <w:ind w:left="700" w:right="476"/>
        <w:jc w:val="both"/>
      </w:pPr>
      <w:r>
        <w:rPr/>
        <w:t>incorporated into a screening programme for mental wellbeing on at least a twelve weekly cycle to ascertain how individuals are coping in the environment.</w:t>
      </w:r>
    </w:p>
    <w:p>
      <w:pPr>
        <w:pStyle w:val="BodyText"/>
      </w:pPr>
    </w:p>
    <w:p>
      <w:pPr>
        <w:pStyle w:val="BodyText"/>
      </w:pPr>
    </w:p>
    <w:p>
      <w:pPr>
        <w:pStyle w:val="Heading2"/>
        <w:numPr>
          <w:ilvl w:val="1"/>
          <w:numId w:val="17"/>
        </w:numPr>
        <w:tabs>
          <w:tab w:pos="1060" w:val="left" w:leader="none"/>
        </w:tabs>
        <w:spacing w:line="240" w:lineRule="auto" w:before="0" w:after="0"/>
        <w:ind w:left="1060" w:right="0" w:hanging="360"/>
        <w:jc w:val="left"/>
      </w:pPr>
      <w:r>
        <w:rPr/>
        <w:t>Limitations</w:t>
      </w:r>
      <w:r>
        <w:rPr>
          <w:spacing w:val="-2"/>
        </w:rPr>
        <w:t> </w:t>
      </w:r>
      <w:r>
        <w:rPr/>
        <w:t>and </w:t>
      </w:r>
      <w:r>
        <w:rPr>
          <w:spacing w:val="-2"/>
        </w:rPr>
        <w:t>Challenges</w:t>
      </w:r>
    </w:p>
    <w:p>
      <w:pPr>
        <w:pStyle w:val="BodyText"/>
        <w:rPr>
          <w:b/>
        </w:rPr>
      </w:pPr>
    </w:p>
    <w:p>
      <w:pPr>
        <w:pStyle w:val="BodyText"/>
        <w:spacing w:line="480" w:lineRule="auto"/>
        <w:ind w:left="700" w:right="474"/>
        <w:jc w:val="both"/>
      </w:pPr>
      <w:r>
        <w:rPr/>
        <w:t>The</w:t>
      </w:r>
      <w:r>
        <w:rPr>
          <w:spacing w:val="-15"/>
        </w:rPr>
        <w:t> </w:t>
      </w:r>
      <w:r>
        <w:rPr/>
        <w:t>following</w:t>
      </w:r>
      <w:r>
        <w:rPr>
          <w:spacing w:val="-15"/>
        </w:rPr>
        <w:t> </w:t>
      </w:r>
      <w:r>
        <w:rPr/>
        <w:t>section</w:t>
      </w:r>
      <w:r>
        <w:rPr>
          <w:spacing w:val="-15"/>
        </w:rPr>
        <w:t> </w:t>
      </w:r>
      <w:r>
        <w:rPr/>
        <w:t>details</w:t>
      </w:r>
      <w:r>
        <w:rPr>
          <w:spacing w:val="-14"/>
        </w:rPr>
        <w:t> </w:t>
      </w:r>
      <w:r>
        <w:rPr/>
        <w:t>some</w:t>
      </w:r>
      <w:r>
        <w:rPr>
          <w:spacing w:val="-15"/>
        </w:rPr>
        <w:t> </w:t>
      </w:r>
      <w:r>
        <w:rPr/>
        <w:t>of</w:t>
      </w:r>
      <w:r>
        <w:rPr>
          <w:spacing w:val="-15"/>
        </w:rPr>
        <w:t> </w:t>
      </w:r>
      <w:r>
        <w:rPr/>
        <w:t>the</w:t>
      </w:r>
      <w:r>
        <w:rPr>
          <w:spacing w:val="-15"/>
        </w:rPr>
        <w:t> </w:t>
      </w:r>
      <w:r>
        <w:rPr/>
        <w:t>potential</w:t>
      </w:r>
      <w:r>
        <w:rPr>
          <w:spacing w:val="-13"/>
        </w:rPr>
        <w:t> </w:t>
      </w:r>
      <w:r>
        <w:rPr/>
        <w:t>limitations</w:t>
      </w:r>
      <w:r>
        <w:rPr>
          <w:spacing w:val="-13"/>
        </w:rPr>
        <w:t> </w:t>
      </w:r>
      <w:r>
        <w:rPr/>
        <w:t>across</w:t>
      </w:r>
      <w:r>
        <w:rPr>
          <w:spacing w:val="-14"/>
        </w:rPr>
        <w:t> </w:t>
      </w:r>
      <w:r>
        <w:rPr/>
        <w:t>each</w:t>
      </w:r>
      <w:r>
        <w:rPr>
          <w:spacing w:val="-14"/>
        </w:rPr>
        <w:t> </w:t>
      </w:r>
      <w:r>
        <w:rPr/>
        <w:t>study</w:t>
      </w:r>
      <w:r>
        <w:rPr>
          <w:spacing w:val="-15"/>
        </w:rPr>
        <w:t> </w:t>
      </w:r>
      <w:r>
        <w:rPr/>
        <w:t>and</w:t>
      </w:r>
      <w:r>
        <w:rPr>
          <w:spacing w:val="-14"/>
        </w:rPr>
        <w:t> </w:t>
      </w:r>
      <w:r>
        <w:rPr/>
        <w:t>challenges I</w:t>
      </w:r>
      <w:r>
        <w:rPr>
          <w:spacing w:val="-12"/>
        </w:rPr>
        <w:t> </w:t>
      </w:r>
      <w:r>
        <w:rPr/>
        <w:t>faced</w:t>
      </w:r>
      <w:r>
        <w:rPr>
          <w:spacing w:val="-8"/>
        </w:rPr>
        <w:t> </w:t>
      </w:r>
      <w:r>
        <w:rPr/>
        <w:t>during</w:t>
      </w:r>
      <w:r>
        <w:rPr>
          <w:spacing w:val="-13"/>
        </w:rPr>
        <w:t> </w:t>
      </w:r>
      <w:r>
        <w:rPr/>
        <w:t>the</w:t>
      </w:r>
      <w:r>
        <w:rPr>
          <w:spacing w:val="-10"/>
        </w:rPr>
        <w:t> </w:t>
      </w:r>
      <w:r>
        <w:rPr/>
        <w:t>process</w:t>
      </w:r>
      <w:r>
        <w:rPr>
          <w:spacing w:val="-10"/>
        </w:rPr>
        <w:t> </w:t>
      </w:r>
      <w:r>
        <w:rPr/>
        <w:t>of</w:t>
      </w:r>
      <w:r>
        <w:rPr>
          <w:spacing w:val="-12"/>
        </w:rPr>
        <w:t> </w:t>
      </w:r>
      <w:r>
        <w:rPr/>
        <w:t>data</w:t>
      </w:r>
      <w:r>
        <w:rPr>
          <w:spacing w:val="-9"/>
        </w:rPr>
        <w:t> </w:t>
      </w:r>
      <w:r>
        <w:rPr/>
        <w:t>collection</w:t>
      </w:r>
      <w:r>
        <w:rPr>
          <w:spacing w:val="-10"/>
        </w:rPr>
        <w:t> </w:t>
      </w:r>
      <w:r>
        <w:rPr/>
        <w:t>for</w:t>
      </w:r>
      <w:r>
        <w:rPr>
          <w:spacing w:val="-12"/>
        </w:rPr>
        <w:t> </w:t>
      </w:r>
      <w:r>
        <w:rPr/>
        <w:t>this</w:t>
      </w:r>
      <w:r>
        <w:rPr>
          <w:spacing w:val="-8"/>
        </w:rPr>
        <w:t> </w:t>
      </w:r>
      <w:r>
        <w:rPr/>
        <w:t>thesis.</w:t>
      </w:r>
      <w:r>
        <w:rPr>
          <w:spacing w:val="-11"/>
        </w:rPr>
        <w:t> </w:t>
      </w:r>
      <w:r>
        <w:rPr/>
        <w:t>This</w:t>
      </w:r>
      <w:r>
        <w:rPr>
          <w:spacing w:val="-11"/>
        </w:rPr>
        <w:t> </w:t>
      </w:r>
      <w:r>
        <w:rPr/>
        <w:t>section</w:t>
      </w:r>
      <w:r>
        <w:rPr>
          <w:spacing w:val="-12"/>
        </w:rPr>
        <w:t> </w:t>
      </w:r>
      <w:r>
        <w:rPr/>
        <w:t>is</w:t>
      </w:r>
      <w:r>
        <w:rPr>
          <w:spacing w:val="-11"/>
        </w:rPr>
        <w:t> </w:t>
      </w:r>
      <w:r>
        <w:rPr/>
        <w:t>presented</w:t>
      </w:r>
      <w:r>
        <w:rPr>
          <w:spacing w:val="-11"/>
        </w:rPr>
        <w:t> </w:t>
      </w:r>
      <w:r>
        <w:rPr/>
        <w:t>in</w:t>
      </w:r>
      <w:r>
        <w:rPr>
          <w:spacing w:val="-11"/>
        </w:rPr>
        <w:t> </w:t>
      </w:r>
      <w:r>
        <w:rPr/>
        <w:t>the</w:t>
      </w:r>
      <w:r>
        <w:rPr>
          <w:spacing w:val="-9"/>
        </w:rPr>
        <w:t> </w:t>
      </w:r>
      <w:r>
        <w:rPr/>
        <w:t>‘first </w:t>
      </w:r>
      <w:r>
        <w:rPr>
          <w:spacing w:val="-2"/>
        </w:rPr>
        <w:t>person’.</w:t>
      </w:r>
    </w:p>
    <w:p>
      <w:pPr>
        <w:pStyle w:val="BodyText"/>
      </w:pPr>
    </w:p>
    <w:p>
      <w:pPr>
        <w:pStyle w:val="BodyText"/>
        <w:spacing w:before="1"/>
      </w:pPr>
    </w:p>
    <w:p>
      <w:pPr>
        <w:pStyle w:val="BodyText"/>
        <w:spacing w:line="480" w:lineRule="auto"/>
        <w:ind w:left="700" w:right="474"/>
        <w:jc w:val="both"/>
      </w:pPr>
      <w:r>
        <w:rPr/>
        <w:t>Initial plans for the first part of data collection were delayed as a result of the Covid-19 pandemic,</w:t>
      </w:r>
      <w:r>
        <w:rPr>
          <w:spacing w:val="-1"/>
        </w:rPr>
        <w:t> </w:t>
      </w:r>
      <w:r>
        <w:rPr/>
        <w:t>and</w:t>
      </w:r>
      <w:r>
        <w:rPr>
          <w:spacing w:val="-1"/>
        </w:rPr>
        <w:t> </w:t>
      </w:r>
      <w:r>
        <w:rPr/>
        <w:t>the</w:t>
      </w:r>
      <w:r>
        <w:rPr>
          <w:spacing w:val="-1"/>
        </w:rPr>
        <w:t> </w:t>
      </w:r>
      <w:r>
        <w:rPr/>
        <w:t>resultant ‘closing</w:t>
      </w:r>
      <w:r>
        <w:rPr>
          <w:spacing w:val="-3"/>
        </w:rPr>
        <w:t> </w:t>
      </w:r>
      <w:r>
        <w:rPr/>
        <w:t>down’</w:t>
      </w:r>
      <w:r>
        <w:rPr>
          <w:spacing w:val="-2"/>
        </w:rPr>
        <w:t> </w:t>
      </w:r>
      <w:r>
        <w:rPr/>
        <w:t>to</w:t>
      </w:r>
      <w:r>
        <w:rPr>
          <w:spacing w:val="-1"/>
        </w:rPr>
        <w:t> </w:t>
      </w:r>
      <w:r>
        <w:rPr/>
        <w:t>external communication whilst they</w:t>
      </w:r>
      <w:r>
        <w:rPr>
          <w:spacing w:val="-8"/>
        </w:rPr>
        <w:t> </w:t>
      </w:r>
      <w:r>
        <w:rPr/>
        <w:t>focused on putting</w:t>
      </w:r>
      <w:r>
        <w:rPr>
          <w:spacing w:val="-2"/>
        </w:rPr>
        <w:t> </w:t>
      </w:r>
      <w:r>
        <w:rPr/>
        <w:t>their</w:t>
      </w:r>
      <w:r>
        <w:rPr>
          <w:spacing w:val="-1"/>
        </w:rPr>
        <w:t> </w:t>
      </w:r>
      <w:r>
        <w:rPr/>
        <w:t>own</w:t>
      </w:r>
      <w:r>
        <w:rPr>
          <w:spacing w:val="-1"/>
        </w:rPr>
        <w:t> </w:t>
      </w:r>
      <w:r>
        <w:rPr/>
        <w:t>safer</w:t>
      </w:r>
      <w:r>
        <w:rPr>
          <w:spacing w:val="-1"/>
        </w:rPr>
        <w:t> </w:t>
      </w:r>
      <w:r>
        <w:rPr/>
        <w:t>protocols in place. Once</w:t>
      </w:r>
      <w:r>
        <w:rPr>
          <w:spacing w:val="-1"/>
        </w:rPr>
        <w:t> </w:t>
      </w:r>
      <w:r>
        <w:rPr/>
        <w:t>the world slowly</w:t>
      </w:r>
      <w:r>
        <w:rPr>
          <w:spacing w:val="-6"/>
        </w:rPr>
        <w:t> </w:t>
      </w:r>
      <w:r>
        <w:rPr/>
        <w:t>opened up again, there were initial</w:t>
      </w:r>
      <w:r>
        <w:rPr>
          <w:spacing w:val="-1"/>
        </w:rPr>
        <w:t> </w:t>
      </w:r>
      <w:r>
        <w:rPr/>
        <w:t>difficulties</w:t>
      </w:r>
      <w:r>
        <w:rPr>
          <w:spacing w:val="-2"/>
        </w:rPr>
        <w:t> </w:t>
      </w:r>
      <w:r>
        <w:rPr/>
        <w:t>in</w:t>
      </w:r>
      <w:r>
        <w:rPr>
          <w:spacing w:val="-2"/>
        </w:rPr>
        <w:t> </w:t>
      </w:r>
      <w:r>
        <w:rPr/>
        <w:t>gaining</w:t>
      </w:r>
      <w:r>
        <w:rPr>
          <w:spacing w:val="-2"/>
        </w:rPr>
        <w:t> </w:t>
      </w:r>
      <w:r>
        <w:rPr/>
        <w:t>access</w:t>
      </w:r>
      <w:r>
        <w:rPr>
          <w:spacing w:val="-2"/>
        </w:rPr>
        <w:t> </w:t>
      </w:r>
      <w:r>
        <w:rPr/>
        <w:t>to</w:t>
      </w:r>
      <w:r>
        <w:rPr>
          <w:spacing w:val="-2"/>
        </w:rPr>
        <w:t> </w:t>
      </w:r>
      <w:r>
        <w:rPr/>
        <w:t>players</w:t>
      </w:r>
      <w:r>
        <w:rPr>
          <w:spacing w:val="-2"/>
        </w:rPr>
        <w:t> </w:t>
      </w:r>
      <w:r>
        <w:rPr/>
        <w:t>for</w:t>
      </w:r>
      <w:r>
        <w:rPr>
          <w:spacing w:val="-3"/>
        </w:rPr>
        <w:t> </w:t>
      </w:r>
      <w:r>
        <w:rPr/>
        <w:t>Study</w:t>
      </w:r>
      <w:r>
        <w:rPr>
          <w:spacing w:val="-7"/>
        </w:rPr>
        <w:t> </w:t>
      </w:r>
      <w:r>
        <w:rPr/>
        <w:t>Two and</w:t>
      </w:r>
      <w:r>
        <w:rPr>
          <w:spacing w:val="-2"/>
        </w:rPr>
        <w:t> </w:t>
      </w:r>
      <w:r>
        <w:rPr/>
        <w:t>participants</w:t>
      </w:r>
      <w:r>
        <w:rPr>
          <w:spacing w:val="-2"/>
        </w:rPr>
        <w:t> </w:t>
      </w:r>
      <w:r>
        <w:rPr/>
        <w:t>generally</w:t>
      </w:r>
      <w:r>
        <w:rPr>
          <w:spacing w:val="-4"/>
        </w:rPr>
        <w:t> </w:t>
      </w:r>
      <w:r>
        <w:rPr/>
        <w:t>across the studies for the reasons noted by (Waddington, 2014). Fortunately, post pandemic, online platforms</w:t>
      </w:r>
      <w:r>
        <w:rPr>
          <w:spacing w:val="-5"/>
        </w:rPr>
        <w:t> </w:t>
      </w:r>
      <w:r>
        <w:rPr/>
        <w:t>and</w:t>
      </w:r>
      <w:r>
        <w:rPr>
          <w:spacing w:val="-5"/>
        </w:rPr>
        <w:t> </w:t>
      </w:r>
      <w:r>
        <w:rPr/>
        <w:t>processes</w:t>
      </w:r>
      <w:r>
        <w:rPr>
          <w:spacing w:val="-2"/>
        </w:rPr>
        <w:t> </w:t>
      </w:r>
      <w:r>
        <w:rPr/>
        <w:t>became</w:t>
      </w:r>
      <w:r>
        <w:rPr>
          <w:spacing w:val="-6"/>
        </w:rPr>
        <w:t> </w:t>
      </w:r>
      <w:r>
        <w:rPr/>
        <w:t>more</w:t>
      </w:r>
      <w:r>
        <w:rPr>
          <w:spacing w:val="-6"/>
        </w:rPr>
        <w:t> </w:t>
      </w:r>
      <w:r>
        <w:rPr/>
        <w:t>widely</w:t>
      </w:r>
      <w:r>
        <w:rPr>
          <w:spacing w:val="-9"/>
        </w:rPr>
        <w:t> </w:t>
      </w:r>
      <w:r>
        <w:rPr/>
        <w:t>used</w:t>
      </w:r>
      <w:r>
        <w:rPr>
          <w:spacing w:val="-5"/>
        </w:rPr>
        <w:t> </w:t>
      </w:r>
      <w:r>
        <w:rPr/>
        <w:t>as</w:t>
      </w:r>
      <w:r>
        <w:rPr>
          <w:spacing w:val="-5"/>
        </w:rPr>
        <w:t> </w:t>
      </w:r>
      <w:r>
        <w:rPr/>
        <w:t>a</w:t>
      </w:r>
      <w:r>
        <w:rPr>
          <w:spacing w:val="-6"/>
        </w:rPr>
        <w:t> </w:t>
      </w:r>
      <w:r>
        <w:rPr/>
        <w:t>source</w:t>
      </w:r>
      <w:r>
        <w:rPr>
          <w:spacing w:val="-6"/>
        </w:rPr>
        <w:t> </w:t>
      </w:r>
      <w:r>
        <w:rPr/>
        <w:t>of</w:t>
      </w:r>
      <w:r>
        <w:rPr>
          <w:spacing w:val="-5"/>
        </w:rPr>
        <w:t> </w:t>
      </w:r>
      <w:r>
        <w:rPr/>
        <w:t>communication</w:t>
      </w:r>
      <w:r>
        <w:rPr>
          <w:spacing w:val="-4"/>
        </w:rPr>
        <w:t> </w:t>
      </w:r>
      <w:r>
        <w:rPr/>
        <w:t>and</w:t>
      </w:r>
      <w:r>
        <w:rPr>
          <w:spacing w:val="-5"/>
        </w:rPr>
        <w:t> </w:t>
      </w:r>
      <w:r>
        <w:rPr/>
        <w:t>working practice and aided the task of surveying players nationally.</w:t>
      </w:r>
    </w:p>
    <w:p>
      <w:pPr>
        <w:pStyle w:val="BodyText"/>
      </w:pPr>
    </w:p>
    <w:p>
      <w:pPr>
        <w:pStyle w:val="BodyText"/>
      </w:pPr>
    </w:p>
    <w:p>
      <w:pPr>
        <w:pStyle w:val="BodyText"/>
        <w:spacing w:line="480" w:lineRule="auto" w:before="1"/>
        <w:ind w:left="700" w:right="474"/>
        <w:jc w:val="both"/>
      </w:pPr>
      <w:r>
        <w:rPr/>
        <w:t>Nevertheless,</w:t>
      </w:r>
      <w:r>
        <w:rPr>
          <w:spacing w:val="-6"/>
        </w:rPr>
        <w:t> </w:t>
      </w:r>
      <w:r>
        <w:rPr/>
        <w:t>I</w:t>
      </w:r>
      <w:r>
        <w:rPr>
          <w:spacing w:val="-12"/>
        </w:rPr>
        <w:t> </w:t>
      </w:r>
      <w:r>
        <w:rPr/>
        <w:t>still</w:t>
      </w:r>
      <w:r>
        <w:rPr>
          <w:spacing w:val="-7"/>
        </w:rPr>
        <w:t> </w:t>
      </w:r>
      <w:r>
        <w:rPr/>
        <w:t>needed</w:t>
      </w:r>
      <w:r>
        <w:rPr>
          <w:spacing w:val="-8"/>
        </w:rPr>
        <w:t> </w:t>
      </w:r>
      <w:r>
        <w:rPr/>
        <w:t>to</w:t>
      </w:r>
      <w:r>
        <w:rPr>
          <w:spacing w:val="-8"/>
        </w:rPr>
        <w:t> </w:t>
      </w:r>
      <w:r>
        <w:rPr/>
        <w:t>make</w:t>
      </w:r>
      <w:r>
        <w:rPr>
          <w:spacing w:val="-10"/>
        </w:rPr>
        <w:t> </w:t>
      </w:r>
      <w:r>
        <w:rPr/>
        <w:t>connections</w:t>
      </w:r>
      <w:r>
        <w:rPr>
          <w:spacing w:val="-8"/>
        </w:rPr>
        <w:t> </w:t>
      </w:r>
      <w:r>
        <w:rPr/>
        <w:t>with</w:t>
      </w:r>
      <w:r>
        <w:rPr>
          <w:spacing w:val="-8"/>
        </w:rPr>
        <w:t> </w:t>
      </w:r>
      <w:r>
        <w:rPr/>
        <w:t>clubs</w:t>
      </w:r>
      <w:r>
        <w:rPr>
          <w:spacing w:val="-8"/>
        </w:rPr>
        <w:t> </w:t>
      </w:r>
      <w:r>
        <w:rPr/>
        <w:t>to</w:t>
      </w:r>
      <w:r>
        <w:rPr>
          <w:spacing w:val="-8"/>
        </w:rPr>
        <w:t> </w:t>
      </w:r>
      <w:r>
        <w:rPr/>
        <w:t>recruit</w:t>
      </w:r>
      <w:r>
        <w:rPr>
          <w:spacing w:val="-7"/>
        </w:rPr>
        <w:t> </w:t>
      </w:r>
      <w:r>
        <w:rPr/>
        <w:t>participants.</w:t>
      </w:r>
      <w:r>
        <w:rPr>
          <w:spacing w:val="-8"/>
        </w:rPr>
        <w:t> </w:t>
      </w:r>
      <w:r>
        <w:rPr/>
        <w:t>Fortunately, over</w:t>
      </w:r>
      <w:r>
        <w:rPr>
          <w:spacing w:val="-3"/>
        </w:rPr>
        <w:t> </w:t>
      </w:r>
      <w:r>
        <w:rPr/>
        <w:t>the</w:t>
      </w:r>
      <w:r>
        <w:rPr>
          <w:spacing w:val="-1"/>
        </w:rPr>
        <w:t> </w:t>
      </w:r>
      <w:r>
        <w:rPr/>
        <w:t>last</w:t>
      </w:r>
      <w:r>
        <w:rPr>
          <w:spacing w:val="-2"/>
        </w:rPr>
        <w:t> </w:t>
      </w:r>
      <w:r>
        <w:rPr/>
        <w:t>ten years I</w:t>
      </w:r>
      <w:r>
        <w:rPr>
          <w:spacing w:val="-6"/>
        </w:rPr>
        <w:t> </w:t>
      </w:r>
      <w:r>
        <w:rPr/>
        <w:t>had</w:t>
      </w:r>
      <w:r>
        <w:rPr>
          <w:spacing w:val="-2"/>
        </w:rPr>
        <w:t> </w:t>
      </w:r>
      <w:r>
        <w:rPr/>
        <w:t>built</w:t>
      </w:r>
      <w:r>
        <w:rPr>
          <w:spacing w:val="-2"/>
        </w:rPr>
        <w:t> </w:t>
      </w:r>
      <w:r>
        <w:rPr/>
        <w:t>up a</w:t>
      </w:r>
      <w:r>
        <w:rPr>
          <w:spacing w:val="-1"/>
        </w:rPr>
        <w:t> </w:t>
      </w:r>
      <w:r>
        <w:rPr/>
        <w:t>good network</w:t>
      </w:r>
      <w:r>
        <w:rPr>
          <w:spacing w:val="-3"/>
        </w:rPr>
        <w:t> </w:t>
      </w:r>
      <w:r>
        <w:rPr/>
        <w:t>of</w:t>
      </w:r>
      <w:r>
        <w:rPr>
          <w:spacing w:val="-1"/>
        </w:rPr>
        <w:t> </w:t>
      </w:r>
      <w:r>
        <w:rPr/>
        <w:t>contacts</w:t>
      </w:r>
      <w:r>
        <w:rPr>
          <w:spacing w:val="-1"/>
        </w:rPr>
        <w:t> </w:t>
      </w:r>
      <w:r>
        <w:rPr/>
        <w:t>within</w:t>
      </w:r>
      <w:r>
        <w:rPr>
          <w:spacing w:val="-2"/>
        </w:rPr>
        <w:t> </w:t>
      </w:r>
      <w:r>
        <w:rPr/>
        <w:t>the game</w:t>
      </w:r>
      <w:r>
        <w:rPr>
          <w:spacing w:val="-3"/>
        </w:rPr>
        <w:t> </w:t>
      </w:r>
      <w:r>
        <w:rPr/>
        <w:t>and was</w:t>
      </w:r>
      <w:r>
        <w:rPr>
          <w:spacing w:val="-2"/>
        </w:rPr>
        <w:t> </w:t>
      </w:r>
      <w:r>
        <w:rPr/>
        <w:t>able to</w:t>
      </w:r>
      <w:r>
        <w:rPr>
          <w:spacing w:val="-15"/>
        </w:rPr>
        <w:t> </w:t>
      </w:r>
      <w:r>
        <w:rPr/>
        <w:t>approach</w:t>
      </w:r>
      <w:r>
        <w:rPr>
          <w:spacing w:val="-15"/>
        </w:rPr>
        <w:t> </w:t>
      </w:r>
      <w:r>
        <w:rPr/>
        <w:t>key</w:t>
      </w:r>
      <w:r>
        <w:rPr>
          <w:spacing w:val="-15"/>
        </w:rPr>
        <w:t> </w:t>
      </w:r>
      <w:r>
        <w:rPr/>
        <w:t>stakeholders</w:t>
      </w:r>
      <w:r>
        <w:rPr>
          <w:spacing w:val="-13"/>
        </w:rPr>
        <w:t> </w:t>
      </w:r>
      <w:r>
        <w:rPr/>
        <w:t>in</w:t>
      </w:r>
      <w:r>
        <w:rPr>
          <w:spacing w:val="-14"/>
        </w:rPr>
        <w:t> </w:t>
      </w:r>
      <w:r>
        <w:rPr/>
        <w:t>clubs</w:t>
      </w:r>
      <w:r>
        <w:rPr>
          <w:spacing w:val="-14"/>
        </w:rPr>
        <w:t> </w:t>
      </w:r>
      <w:r>
        <w:rPr/>
        <w:t>to</w:t>
      </w:r>
      <w:r>
        <w:rPr>
          <w:spacing w:val="-14"/>
        </w:rPr>
        <w:t> </w:t>
      </w:r>
      <w:r>
        <w:rPr/>
        <w:t>promote</w:t>
      </w:r>
      <w:r>
        <w:rPr>
          <w:spacing w:val="-14"/>
        </w:rPr>
        <w:t> </w:t>
      </w:r>
      <w:r>
        <w:rPr/>
        <w:t>the</w:t>
      </w:r>
      <w:r>
        <w:rPr>
          <w:spacing w:val="-15"/>
        </w:rPr>
        <w:t> </w:t>
      </w:r>
      <w:r>
        <w:rPr/>
        <w:t>study.</w:t>
      </w:r>
      <w:r>
        <w:rPr>
          <w:spacing w:val="-12"/>
        </w:rPr>
        <w:t> </w:t>
      </w:r>
      <w:r>
        <w:rPr/>
        <w:t>This</w:t>
      </w:r>
      <w:r>
        <w:rPr>
          <w:spacing w:val="-14"/>
        </w:rPr>
        <w:t> </w:t>
      </w:r>
      <w:r>
        <w:rPr/>
        <w:t>resulted</w:t>
      </w:r>
      <w:r>
        <w:rPr>
          <w:spacing w:val="-15"/>
        </w:rPr>
        <w:t> </w:t>
      </w:r>
      <w:r>
        <w:rPr/>
        <w:t>in</w:t>
      </w:r>
      <w:r>
        <w:rPr>
          <w:spacing w:val="-12"/>
        </w:rPr>
        <w:t> </w:t>
      </w:r>
      <w:r>
        <w:rPr/>
        <w:t>an</w:t>
      </w:r>
      <w:r>
        <w:rPr>
          <w:spacing w:val="-14"/>
        </w:rPr>
        <w:t> </w:t>
      </w:r>
      <w:r>
        <w:rPr/>
        <w:t>adequate</w:t>
      </w:r>
      <w:r>
        <w:rPr>
          <w:spacing w:val="-15"/>
        </w:rPr>
        <w:t> </w:t>
      </w:r>
      <w:r>
        <w:rPr/>
        <w:t>sample size of 11% of the available population, and provided the first ever substantial cross-group survey of player perceptions within the U21 talent development environment in England. Although, the study captured a good sample size relative to the population, this was an opportunity</w:t>
      </w:r>
      <w:r>
        <w:rPr>
          <w:spacing w:val="-7"/>
        </w:rPr>
        <w:t> </w:t>
      </w:r>
      <w:r>
        <w:rPr/>
        <w:t>sample limited</w:t>
      </w:r>
      <w:r>
        <w:rPr>
          <w:spacing w:val="-2"/>
        </w:rPr>
        <w:t> </w:t>
      </w:r>
      <w:r>
        <w:rPr/>
        <w:t>by</w:t>
      </w:r>
      <w:r>
        <w:rPr>
          <w:spacing w:val="-5"/>
        </w:rPr>
        <w:t> </w:t>
      </w:r>
      <w:r>
        <w:rPr/>
        <w:t>access and</w:t>
      </w:r>
      <w:r>
        <w:rPr>
          <w:spacing w:val="-2"/>
        </w:rPr>
        <w:t> </w:t>
      </w:r>
      <w:r>
        <w:rPr/>
        <w:t>willingness</w:t>
      </w:r>
      <w:r>
        <w:rPr>
          <w:spacing w:val="-2"/>
        </w:rPr>
        <w:t> </w:t>
      </w:r>
      <w:r>
        <w:rPr/>
        <w:t>to</w:t>
      </w:r>
      <w:r>
        <w:rPr>
          <w:spacing w:val="-2"/>
        </w:rPr>
        <w:t> </w:t>
      </w:r>
      <w:r>
        <w:rPr/>
        <w:t>participate, and a</w:t>
      </w:r>
      <w:r>
        <w:rPr>
          <w:spacing w:val="-1"/>
        </w:rPr>
        <w:t> </w:t>
      </w:r>
      <w:r>
        <w:rPr/>
        <w:t>more</w:t>
      </w:r>
      <w:r>
        <w:rPr>
          <w:spacing w:val="-4"/>
        </w:rPr>
        <w:t> </w:t>
      </w:r>
      <w:r>
        <w:rPr/>
        <w:t>extensive and stratified</w:t>
      </w:r>
      <w:r>
        <w:rPr>
          <w:spacing w:val="-5"/>
        </w:rPr>
        <w:t> </w:t>
      </w:r>
      <w:r>
        <w:rPr/>
        <w:t>sample</w:t>
      </w:r>
      <w:r>
        <w:rPr>
          <w:spacing w:val="-5"/>
        </w:rPr>
        <w:t> </w:t>
      </w:r>
      <w:r>
        <w:rPr/>
        <w:t>across</w:t>
      </w:r>
      <w:r>
        <w:rPr>
          <w:spacing w:val="-5"/>
        </w:rPr>
        <w:t> </w:t>
      </w:r>
      <w:r>
        <w:rPr/>
        <w:t>the</w:t>
      </w:r>
      <w:r>
        <w:rPr>
          <w:spacing w:val="-6"/>
        </w:rPr>
        <w:t> </w:t>
      </w:r>
      <w:r>
        <w:rPr/>
        <w:t>full</w:t>
      </w:r>
      <w:r>
        <w:rPr>
          <w:spacing w:val="-5"/>
        </w:rPr>
        <w:t> </w:t>
      </w:r>
      <w:r>
        <w:rPr/>
        <w:t>scope</w:t>
      </w:r>
      <w:r>
        <w:rPr>
          <w:spacing w:val="-6"/>
        </w:rPr>
        <w:t> </w:t>
      </w:r>
      <w:r>
        <w:rPr/>
        <w:t>of</w:t>
      </w:r>
      <w:r>
        <w:rPr>
          <w:spacing w:val="-6"/>
        </w:rPr>
        <w:t> </w:t>
      </w:r>
      <w:r>
        <w:rPr/>
        <w:t>the</w:t>
      </w:r>
      <w:r>
        <w:rPr>
          <w:spacing w:val="-6"/>
        </w:rPr>
        <w:t> </w:t>
      </w:r>
      <w:r>
        <w:rPr/>
        <w:t>English</w:t>
      </w:r>
      <w:r>
        <w:rPr>
          <w:spacing w:val="-4"/>
        </w:rPr>
        <w:t> </w:t>
      </w:r>
      <w:r>
        <w:rPr/>
        <w:t>academy</w:t>
      </w:r>
      <w:r>
        <w:rPr>
          <w:spacing w:val="-9"/>
        </w:rPr>
        <w:t> </w:t>
      </w:r>
      <w:r>
        <w:rPr/>
        <w:t>system</w:t>
      </w:r>
      <w:r>
        <w:rPr>
          <w:spacing w:val="-4"/>
        </w:rPr>
        <w:t> </w:t>
      </w:r>
      <w:r>
        <w:rPr/>
        <w:t>for</w:t>
      </w:r>
      <w:r>
        <w:rPr>
          <w:spacing w:val="-6"/>
        </w:rPr>
        <w:t> </w:t>
      </w:r>
      <w:r>
        <w:rPr/>
        <w:t>this</w:t>
      </w:r>
      <w:r>
        <w:rPr>
          <w:spacing w:val="-4"/>
        </w:rPr>
        <w:t> </w:t>
      </w:r>
      <w:r>
        <w:rPr/>
        <w:t>age</w:t>
      </w:r>
      <w:r>
        <w:rPr>
          <w:spacing w:val="-3"/>
        </w:rPr>
        <w:t> </w:t>
      </w:r>
      <w:r>
        <w:rPr/>
        <w:t>group</w:t>
      </w:r>
      <w:r>
        <w:rPr>
          <w:spacing w:val="-5"/>
        </w:rPr>
        <w:t> </w:t>
      </w:r>
      <w:r>
        <w:rPr/>
        <w:t>would generate</w:t>
      </w:r>
      <w:r>
        <w:rPr>
          <w:spacing w:val="34"/>
        </w:rPr>
        <w:t> </w:t>
      </w:r>
      <w:r>
        <w:rPr/>
        <w:t>a</w:t>
      </w:r>
      <w:r>
        <w:rPr>
          <w:spacing w:val="34"/>
        </w:rPr>
        <w:t> </w:t>
      </w:r>
      <w:r>
        <w:rPr/>
        <w:t>more</w:t>
      </w:r>
      <w:r>
        <w:rPr>
          <w:spacing w:val="33"/>
        </w:rPr>
        <w:t> </w:t>
      </w:r>
      <w:r>
        <w:rPr/>
        <w:t>robust</w:t>
      </w:r>
      <w:r>
        <w:rPr>
          <w:spacing w:val="36"/>
        </w:rPr>
        <w:t> </w:t>
      </w:r>
      <w:r>
        <w:rPr/>
        <w:t>set</w:t>
      </w:r>
      <w:r>
        <w:rPr>
          <w:spacing w:val="36"/>
        </w:rPr>
        <w:t> </w:t>
      </w:r>
      <w:r>
        <w:rPr/>
        <w:t>of</w:t>
      </w:r>
      <w:r>
        <w:rPr>
          <w:spacing w:val="34"/>
        </w:rPr>
        <w:t> </w:t>
      </w:r>
      <w:r>
        <w:rPr/>
        <w:t>player</w:t>
      </w:r>
      <w:r>
        <w:rPr>
          <w:spacing w:val="34"/>
        </w:rPr>
        <w:t> </w:t>
      </w:r>
      <w:r>
        <w:rPr/>
        <w:t>insights.</w:t>
      </w:r>
      <w:r>
        <w:rPr>
          <w:spacing w:val="34"/>
        </w:rPr>
        <w:t> </w:t>
      </w:r>
      <w:r>
        <w:rPr/>
        <w:t>Some</w:t>
      </w:r>
      <w:r>
        <w:rPr>
          <w:spacing w:val="34"/>
        </w:rPr>
        <w:t> </w:t>
      </w:r>
      <w:r>
        <w:rPr/>
        <w:t>caution</w:t>
      </w:r>
      <w:r>
        <w:rPr>
          <w:spacing w:val="36"/>
        </w:rPr>
        <w:t> </w:t>
      </w:r>
      <w:r>
        <w:rPr/>
        <w:t>also</w:t>
      </w:r>
      <w:r>
        <w:rPr>
          <w:spacing w:val="34"/>
        </w:rPr>
        <w:t> </w:t>
      </w:r>
      <w:r>
        <w:rPr/>
        <w:t>needs</w:t>
      </w:r>
      <w:r>
        <w:rPr>
          <w:spacing w:val="37"/>
        </w:rPr>
        <w:t> </w:t>
      </w:r>
      <w:r>
        <w:rPr/>
        <w:t>to</w:t>
      </w:r>
      <w:r>
        <w:rPr>
          <w:spacing w:val="35"/>
        </w:rPr>
        <w:t> </w:t>
      </w:r>
      <w:r>
        <w:rPr/>
        <w:t>be</w:t>
      </w:r>
      <w:r>
        <w:rPr>
          <w:spacing w:val="34"/>
        </w:rPr>
        <w:t> </w:t>
      </w:r>
      <w:r>
        <w:rPr/>
        <w:t>exercised</w:t>
      </w:r>
      <w:r>
        <w:rPr>
          <w:spacing w:val="36"/>
        </w:rPr>
        <w:t> </w:t>
      </w:r>
      <w:r>
        <w:rPr>
          <w:spacing w:val="-5"/>
        </w:rPr>
        <w:t>as</w:t>
      </w:r>
    </w:p>
    <w:p>
      <w:pPr>
        <w:spacing w:after="0" w:line="480" w:lineRule="auto"/>
        <w:jc w:val="both"/>
        <w:sectPr>
          <w:pgSz w:w="11910" w:h="16840"/>
          <w:pgMar w:header="0" w:footer="992" w:top="1360" w:bottom="1180" w:left="740" w:right="960"/>
        </w:sectPr>
      </w:pPr>
    </w:p>
    <w:p>
      <w:pPr>
        <w:pStyle w:val="BodyText"/>
        <w:spacing w:line="480" w:lineRule="auto" w:before="61"/>
        <w:ind w:left="700" w:right="477"/>
        <w:jc w:val="both"/>
      </w:pPr>
      <w:r>
        <w:rPr/>
        <w:t>quantitative</w:t>
      </w:r>
      <w:r>
        <w:rPr>
          <w:spacing w:val="-2"/>
        </w:rPr>
        <w:t> </w:t>
      </w:r>
      <w:r>
        <w:rPr/>
        <w:t>measurements</w:t>
      </w:r>
      <w:r>
        <w:rPr>
          <w:spacing w:val="-1"/>
        </w:rPr>
        <w:t> </w:t>
      </w:r>
      <w:r>
        <w:rPr/>
        <w:t>and</w:t>
      </w:r>
      <w:r>
        <w:rPr>
          <w:spacing w:val="-2"/>
        </w:rPr>
        <w:t> </w:t>
      </w:r>
      <w:r>
        <w:rPr/>
        <w:t>the</w:t>
      </w:r>
      <w:r>
        <w:rPr>
          <w:spacing w:val="-3"/>
        </w:rPr>
        <w:t> </w:t>
      </w:r>
      <w:r>
        <w:rPr/>
        <w:t>very</w:t>
      </w:r>
      <w:r>
        <w:rPr>
          <w:spacing w:val="-7"/>
        </w:rPr>
        <w:t> </w:t>
      </w:r>
      <w:r>
        <w:rPr/>
        <w:t>nature</w:t>
      </w:r>
      <w:r>
        <w:rPr>
          <w:spacing w:val="-2"/>
        </w:rPr>
        <w:t> </w:t>
      </w:r>
      <w:r>
        <w:rPr/>
        <w:t>of</w:t>
      </w:r>
      <w:r>
        <w:rPr>
          <w:spacing w:val="-1"/>
        </w:rPr>
        <w:t> </w:t>
      </w:r>
      <w:r>
        <w:rPr/>
        <w:t>questionnaire-based</w:t>
      </w:r>
      <w:r>
        <w:rPr>
          <w:spacing w:val="-4"/>
        </w:rPr>
        <w:t> </w:t>
      </w:r>
      <w:r>
        <w:rPr/>
        <w:t>research</w:t>
      </w:r>
      <w:r>
        <w:rPr>
          <w:spacing w:val="-2"/>
        </w:rPr>
        <w:t> </w:t>
      </w:r>
      <w:r>
        <w:rPr/>
        <w:t>means</w:t>
      </w:r>
      <w:r>
        <w:rPr>
          <w:spacing w:val="-2"/>
        </w:rPr>
        <w:t> </w:t>
      </w:r>
      <w:r>
        <w:rPr/>
        <w:t>that the players’ perceptions were not necessarily related to any specific context (which provided the rationale for</w:t>
      </w:r>
      <w:r>
        <w:rPr>
          <w:spacing w:val="-1"/>
        </w:rPr>
        <w:t> </w:t>
      </w:r>
      <w:r>
        <w:rPr/>
        <w:t>narrowing</w:t>
      </w:r>
      <w:r>
        <w:rPr>
          <w:spacing w:val="-1"/>
        </w:rPr>
        <w:t> </w:t>
      </w:r>
      <w:r>
        <w:rPr/>
        <w:t>subsequent studies to context-specific enquiry). It was also found that the</w:t>
      </w:r>
      <w:r>
        <w:rPr>
          <w:spacing w:val="-8"/>
        </w:rPr>
        <w:t> </w:t>
      </w:r>
      <w:r>
        <w:rPr/>
        <w:t>TDEQ-5</w:t>
      </w:r>
      <w:r>
        <w:rPr>
          <w:spacing w:val="-8"/>
        </w:rPr>
        <w:t> </w:t>
      </w:r>
      <w:r>
        <w:rPr/>
        <w:t>instrument</w:t>
      </w:r>
      <w:r>
        <w:rPr>
          <w:spacing w:val="-7"/>
        </w:rPr>
        <w:t> </w:t>
      </w:r>
      <w:r>
        <w:rPr/>
        <w:t>has</w:t>
      </w:r>
      <w:r>
        <w:rPr>
          <w:spacing w:val="-8"/>
        </w:rPr>
        <w:t> </w:t>
      </w:r>
      <w:r>
        <w:rPr/>
        <w:t>limitations</w:t>
      </w:r>
      <w:r>
        <w:rPr>
          <w:spacing w:val="-7"/>
        </w:rPr>
        <w:t> </w:t>
      </w:r>
      <w:r>
        <w:rPr/>
        <w:t>as</w:t>
      </w:r>
      <w:r>
        <w:rPr>
          <w:spacing w:val="-8"/>
        </w:rPr>
        <w:t> </w:t>
      </w:r>
      <w:r>
        <w:rPr/>
        <w:t>a</w:t>
      </w:r>
      <w:r>
        <w:rPr>
          <w:spacing w:val="-8"/>
        </w:rPr>
        <w:t> </w:t>
      </w:r>
      <w:r>
        <w:rPr/>
        <w:t>tool</w:t>
      </w:r>
      <w:r>
        <w:rPr>
          <w:spacing w:val="-7"/>
        </w:rPr>
        <w:t> </w:t>
      </w:r>
      <w:r>
        <w:rPr/>
        <w:t>for</w:t>
      </w:r>
      <w:r>
        <w:rPr>
          <w:spacing w:val="-9"/>
        </w:rPr>
        <w:t> </w:t>
      </w:r>
      <w:r>
        <w:rPr/>
        <w:t>measurement</w:t>
      </w:r>
      <w:r>
        <w:rPr>
          <w:spacing w:val="-7"/>
        </w:rPr>
        <w:t> </w:t>
      </w:r>
      <w:r>
        <w:rPr/>
        <w:t>in</w:t>
      </w:r>
      <w:r>
        <w:rPr>
          <w:spacing w:val="-8"/>
        </w:rPr>
        <w:t> </w:t>
      </w:r>
      <w:r>
        <w:rPr/>
        <w:t>this</w:t>
      </w:r>
      <w:r>
        <w:rPr>
          <w:spacing w:val="-8"/>
        </w:rPr>
        <w:t> </w:t>
      </w:r>
      <w:r>
        <w:rPr/>
        <w:t>specific</w:t>
      </w:r>
      <w:r>
        <w:rPr>
          <w:spacing w:val="-8"/>
        </w:rPr>
        <w:t> </w:t>
      </w:r>
      <w:r>
        <w:rPr/>
        <w:t>population</w:t>
      </w:r>
      <w:r>
        <w:rPr>
          <w:spacing w:val="-7"/>
        </w:rPr>
        <w:t> </w:t>
      </w:r>
      <w:r>
        <w:rPr/>
        <w:t>of players, as questions are very ‘coach centric’, and in more-recent (at least Category One and Two) academies, other support practitioners are also likely to be involved in player welfare.</w:t>
      </w:r>
    </w:p>
    <w:p>
      <w:pPr>
        <w:pStyle w:val="BodyText"/>
      </w:pPr>
    </w:p>
    <w:p>
      <w:pPr>
        <w:pStyle w:val="BodyText"/>
        <w:spacing w:before="1"/>
      </w:pPr>
    </w:p>
    <w:p>
      <w:pPr>
        <w:pStyle w:val="BodyText"/>
        <w:spacing w:line="480" w:lineRule="auto"/>
        <w:ind w:left="700" w:right="475"/>
        <w:jc w:val="both"/>
      </w:pPr>
      <w:r>
        <w:rPr/>
        <w:t>The semi-structured interviews used in Study Three provide a deeper and richer contextual understanding than can be obtained through survey questionnaires. Nevertheless, they also constitute a ‘temporal snap shot’ of organisations and individuals’ experiences (in this case, clubs and cohorts of players). Therefore, without a greater level of stratified sampling, the interviews may have been less effective in capturing the longitudinal aspects of the players’ experiences, although this may have been ameliorated somewhat by the more-extended participant observation in Study Four.</w:t>
      </w:r>
    </w:p>
    <w:p>
      <w:pPr>
        <w:pStyle w:val="BodyText"/>
      </w:pPr>
    </w:p>
    <w:p>
      <w:pPr>
        <w:pStyle w:val="BodyText"/>
      </w:pPr>
    </w:p>
    <w:p>
      <w:pPr>
        <w:pStyle w:val="BodyText"/>
        <w:spacing w:line="480" w:lineRule="auto" w:before="1"/>
        <w:ind w:left="700" w:right="473"/>
        <w:jc w:val="both"/>
      </w:pPr>
      <w:r>
        <w:rPr/>
        <w:t>The aim of the research was to shed light on the</w:t>
      </w:r>
      <w:r>
        <w:rPr>
          <w:spacing w:val="-1"/>
        </w:rPr>
        <w:t> </w:t>
      </w:r>
      <w:r>
        <w:rPr/>
        <w:t>under-researched area, which could both add to</w:t>
      </w:r>
      <w:r>
        <w:rPr>
          <w:spacing w:val="-15"/>
        </w:rPr>
        <w:t> </w:t>
      </w:r>
      <w:r>
        <w:rPr/>
        <w:t>the</w:t>
      </w:r>
      <w:r>
        <w:rPr>
          <w:spacing w:val="-15"/>
        </w:rPr>
        <w:t> </w:t>
      </w:r>
      <w:r>
        <w:rPr/>
        <w:t>body</w:t>
      </w:r>
      <w:r>
        <w:rPr>
          <w:spacing w:val="-15"/>
        </w:rPr>
        <w:t> </w:t>
      </w:r>
      <w:r>
        <w:rPr/>
        <w:t>of</w:t>
      </w:r>
      <w:r>
        <w:rPr>
          <w:spacing w:val="-15"/>
        </w:rPr>
        <w:t> </w:t>
      </w:r>
      <w:r>
        <w:rPr/>
        <w:t>knowledge</w:t>
      </w:r>
      <w:r>
        <w:rPr>
          <w:spacing w:val="-15"/>
        </w:rPr>
        <w:t> </w:t>
      </w:r>
      <w:r>
        <w:rPr/>
        <w:t>available,</w:t>
      </w:r>
      <w:r>
        <w:rPr>
          <w:spacing w:val="-15"/>
        </w:rPr>
        <w:t> </w:t>
      </w:r>
      <w:r>
        <w:rPr/>
        <w:t>and</w:t>
      </w:r>
      <w:r>
        <w:rPr>
          <w:spacing w:val="-15"/>
        </w:rPr>
        <w:t> </w:t>
      </w:r>
      <w:r>
        <w:rPr/>
        <w:t>be</w:t>
      </w:r>
      <w:r>
        <w:rPr>
          <w:spacing w:val="-14"/>
        </w:rPr>
        <w:t> </w:t>
      </w:r>
      <w:r>
        <w:rPr/>
        <w:t>of</w:t>
      </w:r>
      <w:r>
        <w:rPr>
          <w:spacing w:val="-15"/>
        </w:rPr>
        <w:t> </w:t>
      </w:r>
      <w:r>
        <w:rPr/>
        <w:t>help</w:t>
      </w:r>
      <w:r>
        <w:rPr>
          <w:spacing w:val="-13"/>
        </w:rPr>
        <w:t> </w:t>
      </w:r>
      <w:r>
        <w:rPr/>
        <w:t>to</w:t>
      </w:r>
      <w:r>
        <w:rPr>
          <w:spacing w:val="-15"/>
        </w:rPr>
        <w:t> </w:t>
      </w:r>
      <w:r>
        <w:rPr/>
        <w:t>practitioners</w:t>
      </w:r>
      <w:r>
        <w:rPr>
          <w:spacing w:val="-12"/>
        </w:rPr>
        <w:t> </w:t>
      </w:r>
      <w:r>
        <w:rPr/>
        <w:t>and</w:t>
      </w:r>
      <w:r>
        <w:rPr>
          <w:spacing w:val="-15"/>
        </w:rPr>
        <w:t> </w:t>
      </w:r>
      <w:r>
        <w:rPr/>
        <w:t>policy</w:t>
      </w:r>
      <w:r>
        <w:rPr>
          <w:spacing w:val="-15"/>
        </w:rPr>
        <w:t> </w:t>
      </w:r>
      <w:r>
        <w:rPr/>
        <w:t>makers</w:t>
      </w:r>
      <w:r>
        <w:rPr>
          <w:spacing w:val="-13"/>
        </w:rPr>
        <w:t> </w:t>
      </w:r>
      <w:r>
        <w:rPr/>
        <w:t>impacting on the U21 domain. There is no substantial claim, therefore, to any generalisation of findings (beyond the scoping and survey data), but the relatively modest scale of the professional football domain and the width of experience of coaches and other practitioners who took part lends some credibility to the veracity of the findings.</w:t>
      </w:r>
    </w:p>
    <w:p>
      <w:pPr>
        <w:pStyle w:val="BodyText"/>
      </w:pPr>
    </w:p>
    <w:p>
      <w:pPr>
        <w:pStyle w:val="BodyText"/>
        <w:spacing w:before="1"/>
      </w:pPr>
    </w:p>
    <w:p>
      <w:pPr>
        <w:pStyle w:val="BodyText"/>
        <w:spacing w:line="480" w:lineRule="auto"/>
        <w:ind w:left="700" w:right="473"/>
        <w:jc w:val="both"/>
      </w:pPr>
      <w:r>
        <w:rPr/>
        <w:t>It may have been advantageous to widen the scope of the clubs involved in the study, particularly</w:t>
      </w:r>
      <w:r>
        <w:rPr>
          <w:spacing w:val="-15"/>
        </w:rPr>
        <w:t> </w:t>
      </w:r>
      <w:r>
        <w:rPr/>
        <w:t>those</w:t>
      </w:r>
      <w:r>
        <w:rPr>
          <w:spacing w:val="-12"/>
        </w:rPr>
        <w:t> </w:t>
      </w:r>
      <w:r>
        <w:rPr/>
        <w:t>involved</w:t>
      </w:r>
      <w:r>
        <w:rPr>
          <w:spacing w:val="-11"/>
        </w:rPr>
        <w:t> </w:t>
      </w:r>
      <w:r>
        <w:rPr/>
        <w:t>in</w:t>
      </w:r>
      <w:r>
        <w:rPr>
          <w:spacing w:val="-10"/>
        </w:rPr>
        <w:t> </w:t>
      </w:r>
      <w:r>
        <w:rPr/>
        <w:t>Categories</w:t>
      </w:r>
      <w:r>
        <w:rPr>
          <w:spacing w:val="-9"/>
        </w:rPr>
        <w:t> </w:t>
      </w:r>
      <w:r>
        <w:rPr/>
        <w:t>Three</w:t>
      </w:r>
      <w:r>
        <w:rPr>
          <w:spacing w:val="-13"/>
        </w:rPr>
        <w:t> </w:t>
      </w:r>
      <w:r>
        <w:rPr/>
        <w:t>and</w:t>
      </w:r>
      <w:r>
        <w:rPr>
          <w:spacing w:val="-7"/>
        </w:rPr>
        <w:t> </w:t>
      </w:r>
      <w:r>
        <w:rPr/>
        <w:t>Four</w:t>
      </w:r>
      <w:r>
        <w:rPr>
          <w:spacing w:val="-10"/>
        </w:rPr>
        <w:t> </w:t>
      </w:r>
      <w:r>
        <w:rPr/>
        <w:t>in</w:t>
      </w:r>
      <w:r>
        <w:rPr>
          <w:spacing w:val="-10"/>
        </w:rPr>
        <w:t> </w:t>
      </w:r>
      <w:r>
        <w:rPr/>
        <w:t>order</w:t>
      </w:r>
      <w:r>
        <w:rPr>
          <w:spacing w:val="-10"/>
        </w:rPr>
        <w:t> </w:t>
      </w:r>
      <w:r>
        <w:rPr/>
        <w:t>to</w:t>
      </w:r>
      <w:r>
        <w:rPr>
          <w:spacing w:val="-10"/>
        </w:rPr>
        <w:t> </w:t>
      </w:r>
      <w:r>
        <w:rPr/>
        <w:t>represented</w:t>
      </w:r>
      <w:r>
        <w:rPr>
          <w:spacing w:val="-10"/>
        </w:rPr>
        <w:t> </w:t>
      </w:r>
      <w:r>
        <w:rPr/>
        <w:t>a</w:t>
      </w:r>
      <w:r>
        <w:rPr>
          <w:spacing w:val="-11"/>
        </w:rPr>
        <w:t> </w:t>
      </w:r>
      <w:r>
        <w:rPr/>
        <w:t>more</w:t>
      </w:r>
      <w:r>
        <w:rPr>
          <w:spacing w:val="-11"/>
        </w:rPr>
        <w:t> </w:t>
      </w:r>
      <w:r>
        <w:rPr/>
        <w:t>diverse perspective</w:t>
      </w:r>
      <w:r>
        <w:rPr>
          <w:spacing w:val="29"/>
        </w:rPr>
        <w:t> </w:t>
      </w:r>
      <w:r>
        <w:rPr/>
        <w:t>from</w:t>
      </w:r>
      <w:r>
        <w:rPr>
          <w:spacing w:val="32"/>
        </w:rPr>
        <w:t> </w:t>
      </w:r>
      <w:r>
        <w:rPr/>
        <w:t>the</w:t>
      </w:r>
      <w:r>
        <w:rPr>
          <w:spacing w:val="32"/>
        </w:rPr>
        <w:t> </w:t>
      </w:r>
      <w:r>
        <w:rPr/>
        <w:t>U21</w:t>
      </w:r>
      <w:r>
        <w:rPr>
          <w:spacing w:val="32"/>
        </w:rPr>
        <w:t> </w:t>
      </w:r>
      <w:r>
        <w:rPr/>
        <w:t>population.</w:t>
      </w:r>
      <w:r>
        <w:rPr>
          <w:spacing w:val="34"/>
        </w:rPr>
        <w:t> </w:t>
      </w:r>
      <w:r>
        <w:rPr/>
        <w:t>The</w:t>
      </w:r>
      <w:r>
        <w:rPr>
          <w:spacing w:val="31"/>
        </w:rPr>
        <w:t> </w:t>
      </w:r>
      <w:r>
        <w:rPr/>
        <w:t>study</w:t>
      </w:r>
      <w:r>
        <w:rPr>
          <w:spacing w:val="29"/>
        </w:rPr>
        <w:t> </w:t>
      </w:r>
      <w:r>
        <w:rPr/>
        <w:t>represented</w:t>
      </w:r>
      <w:r>
        <w:rPr>
          <w:spacing w:val="32"/>
        </w:rPr>
        <w:t> </w:t>
      </w:r>
      <w:r>
        <w:rPr/>
        <w:t>a</w:t>
      </w:r>
      <w:r>
        <w:rPr>
          <w:spacing w:val="33"/>
        </w:rPr>
        <w:t> </w:t>
      </w:r>
      <w:r>
        <w:rPr/>
        <w:t>sample</w:t>
      </w:r>
      <w:r>
        <w:rPr>
          <w:spacing w:val="32"/>
        </w:rPr>
        <w:t> </w:t>
      </w:r>
      <w:r>
        <w:rPr/>
        <w:t>predominantly</w:t>
      </w:r>
      <w:r>
        <w:rPr>
          <w:spacing w:val="29"/>
        </w:rPr>
        <w:t> </w:t>
      </w:r>
      <w:r>
        <w:rPr>
          <w:spacing w:val="-4"/>
        </w:rPr>
        <w:t>from</w:t>
      </w:r>
    </w:p>
    <w:p>
      <w:pPr>
        <w:spacing w:after="0" w:line="480" w:lineRule="auto"/>
        <w:jc w:val="both"/>
        <w:sectPr>
          <w:pgSz w:w="11910" w:h="16840"/>
          <w:pgMar w:header="0" w:footer="992" w:top="1360" w:bottom="1180" w:left="740" w:right="960"/>
        </w:sectPr>
      </w:pPr>
    </w:p>
    <w:p>
      <w:pPr>
        <w:pStyle w:val="BodyText"/>
        <w:spacing w:line="480" w:lineRule="auto" w:before="61"/>
        <w:ind w:left="700" w:right="474"/>
        <w:jc w:val="both"/>
      </w:pPr>
      <w:r>
        <w:rPr/>
        <w:t>Categories One and Two. Nevertheless, there may be particular issues in the more resource- constrained clubs, with smaller numbers within their U21 squads, and that would suggest a further separate study.</w:t>
      </w:r>
    </w:p>
    <w:p>
      <w:pPr>
        <w:pStyle w:val="BodyText"/>
        <w:spacing w:line="480" w:lineRule="auto"/>
        <w:ind w:left="700" w:right="467"/>
        <w:jc w:val="both"/>
      </w:pPr>
      <w:r>
        <w:rPr/>
        <w:t>Another potential limitation of the research stems from my</w:t>
      </w:r>
      <w:r>
        <w:rPr>
          <w:spacing w:val="-1"/>
        </w:rPr>
        <w:t> </w:t>
      </w:r>
      <w:r>
        <w:rPr/>
        <w:t>own personal experience working within</w:t>
      </w:r>
      <w:r>
        <w:rPr>
          <w:spacing w:val="-15"/>
        </w:rPr>
        <w:t> </w:t>
      </w:r>
      <w:r>
        <w:rPr/>
        <w:t>professional</w:t>
      </w:r>
      <w:r>
        <w:rPr>
          <w:spacing w:val="-15"/>
        </w:rPr>
        <w:t> </w:t>
      </w:r>
      <w:r>
        <w:rPr/>
        <w:t>football</w:t>
      </w:r>
      <w:r>
        <w:rPr>
          <w:spacing w:val="-14"/>
        </w:rPr>
        <w:t> </w:t>
      </w:r>
      <w:r>
        <w:rPr/>
        <w:t>for</w:t>
      </w:r>
      <w:r>
        <w:rPr>
          <w:spacing w:val="-15"/>
        </w:rPr>
        <w:t> </w:t>
      </w:r>
      <w:r>
        <w:rPr/>
        <w:t>several</w:t>
      </w:r>
      <w:r>
        <w:rPr>
          <w:spacing w:val="-10"/>
        </w:rPr>
        <w:t> </w:t>
      </w:r>
      <w:r>
        <w:rPr/>
        <w:t>years</w:t>
      </w:r>
      <w:r>
        <w:rPr>
          <w:spacing w:val="-15"/>
        </w:rPr>
        <w:t> </w:t>
      </w:r>
      <w:r>
        <w:rPr/>
        <w:t>prior</w:t>
      </w:r>
      <w:r>
        <w:rPr>
          <w:spacing w:val="-14"/>
        </w:rPr>
        <w:t> </w:t>
      </w:r>
      <w:r>
        <w:rPr/>
        <w:t>to</w:t>
      </w:r>
      <w:r>
        <w:rPr>
          <w:spacing w:val="-15"/>
        </w:rPr>
        <w:t> </w:t>
      </w:r>
      <w:r>
        <w:rPr/>
        <w:t>starting</w:t>
      </w:r>
      <w:r>
        <w:rPr>
          <w:spacing w:val="-15"/>
        </w:rPr>
        <w:t> </w:t>
      </w:r>
      <w:r>
        <w:rPr/>
        <w:t>this</w:t>
      </w:r>
      <w:r>
        <w:rPr>
          <w:spacing w:val="-15"/>
        </w:rPr>
        <w:t> </w:t>
      </w:r>
      <w:r>
        <w:rPr/>
        <w:t>PhD</w:t>
      </w:r>
      <w:r>
        <w:rPr>
          <w:spacing w:val="-15"/>
        </w:rPr>
        <w:t> </w:t>
      </w:r>
      <w:r>
        <w:rPr/>
        <w:t>research.</w:t>
      </w:r>
      <w:r>
        <w:rPr>
          <w:spacing w:val="-15"/>
        </w:rPr>
        <w:t> </w:t>
      </w:r>
      <w:r>
        <w:rPr/>
        <w:t>These</w:t>
      </w:r>
      <w:r>
        <w:rPr>
          <w:spacing w:val="-15"/>
        </w:rPr>
        <w:t> </w:t>
      </w:r>
      <w:r>
        <w:rPr/>
        <w:t>previous experiences</w:t>
      </w:r>
      <w:r>
        <w:rPr>
          <w:spacing w:val="-15"/>
        </w:rPr>
        <w:t> </w:t>
      </w:r>
      <w:r>
        <w:rPr/>
        <w:t>posed</w:t>
      </w:r>
      <w:r>
        <w:rPr>
          <w:spacing w:val="-15"/>
        </w:rPr>
        <w:t> </w:t>
      </w:r>
      <w:r>
        <w:rPr/>
        <w:t>a</w:t>
      </w:r>
      <w:r>
        <w:rPr>
          <w:spacing w:val="-15"/>
        </w:rPr>
        <w:t> </w:t>
      </w:r>
      <w:r>
        <w:rPr/>
        <w:t>risk</w:t>
      </w:r>
      <w:r>
        <w:rPr>
          <w:spacing w:val="-15"/>
        </w:rPr>
        <w:t> </w:t>
      </w:r>
      <w:r>
        <w:rPr/>
        <w:t>of</w:t>
      </w:r>
      <w:r>
        <w:rPr>
          <w:spacing w:val="-15"/>
        </w:rPr>
        <w:t> </w:t>
      </w:r>
      <w:r>
        <w:rPr/>
        <w:t>a</w:t>
      </w:r>
      <w:r>
        <w:rPr>
          <w:spacing w:val="-15"/>
        </w:rPr>
        <w:t> </w:t>
      </w:r>
      <w:r>
        <w:rPr/>
        <w:t>biased</w:t>
      </w:r>
      <w:r>
        <w:rPr>
          <w:spacing w:val="-15"/>
        </w:rPr>
        <w:t> </w:t>
      </w:r>
      <w:r>
        <w:rPr/>
        <w:t>perspective</w:t>
      </w:r>
      <w:r>
        <w:rPr>
          <w:spacing w:val="-15"/>
        </w:rPr>
        <w:t> </w:t>
      </w:r>
      <w:r>
        <w:rPr/>
        <w:t>on</w:t>
      </w:r>
      <w:r>
        <w:rPr>
          <w:spacing w:val="-15"/>
        </w:rPr>
        <w:t> </w:t>
      </w:r>
      <w:r>
        <w:rPr/>
        <w:t>U21</w:t>
      </w:r>
      <w:r>
        <w:rPr>
          <w:spacing w:val="-15"/>
        </w:rPr>
        <w:t> </w:t>
      </w:r>
      <w:r>
        <w:rPr/>
        <w:t>provision,</w:t>
      </w:r>
      <w:r>
        <w:rPr>
          <w:spacing w:val="-15"/>
        </w:rPr>
        <w:t> </w:t>
      </w:r>
      <w:r>
        <w:rPr/>
        <w:t>which</w:t>
      </w:r>
      <w:r>
        <w:rPr>
          <w:spacing w:val="-15"/>
        </w:rPr>
        <w:t> </w:t>
      </w:r>
      <w:r>
        <w:rPr/>
        <w:t>could</w:t>
      </w:r>
      <w:r>
        <w:rPr>
          <w:spacing w:val="-15"/>
        </w:rPr>
        <w:t> </w:t>
      </w:r>
      <w:r>
        <w:rPr/>
        <w:t>have</w:t>
      </w:r>
      <w:r>
        <w:rPr>
          <w:spacing w:val="-15"/>
        </w:rPr>
        <w:t> </w:t>
      </w:r>
      <w:r>
        <w:rPr/>
        <w:t>potentially influenced</w:t>
      </w:r>
      <w:r>
        <w:rPr>
          <w:spacing w:val="-6"/>
        </w:rPr>
        <w:t> </w:t>
      </w:r>
      <w:r>
        <w:rPr/>
        <w:t>my</w:t>
      </w:r>
      <w:r>
        <w:rPr>
          <w:spacing w:val="-9"/>
        </w:rPr>
        <w:t> </w:t>
      </w:r>
      <w:r>
        <w:rPr/>
        <w:t>approach</w:t>
      </w:r>
      <w:r>
        <w:rPr>
          <w:spacing w:val="-5"/>
        </w:rPr>
        <w:t> </w:t>
      </w:r>
      <w:r>
        <w:rPr/>
        <w:t>to</w:t>
      </w:r>
      <w:r>
        <w:rPr>
          <w:spacing w:val="-6"/>
        </w:rPr>
        <w:t> </w:t>
      </w:r>
      <w:r>
        <w:rPr/>
        <w:t>data</w:t>
      </w:r>
      <w:r>
        <w:rPr>
          <w:spacing w:val="-4"/>
        </w:rPr>
        <w:t> </w:t>
      </w:r>
      <w:r>
        <w:rPr/>
        <w:t>collection,</w:t>
      </w:r>
      <w:r>
        <w:rPr>
          <w:spacing w:val="-5"/>
        </w:rPr>
        <w:t> </w:t>
      </w:r>
      <w:r>
        <w:rPr/>
        <w:t>analysis</w:t>
      </w:r>
      <w:r>
        <w:rPr>
          <w:spacing w:val="-5"/>
        </w:rPr>
        <w:t> </w:t>
      </w:r>
      <w:r>
        <w:rPr/>
        <w:t>and</w:t>
      </w:r>
      <w:r>
        <w:rPr>
          <w:spacing w:val="-6"/>
        </w:rPr>
        <w:t> </w:t>
      </w:r>
      <w:r>
        <w:rPr/>
        <w:t>interpretations,</w:t>
      </w:r>
      <w:r>
        <w:rPr>
          <w:spacing w:val="-5"/>
        </w:rPr>
        <w:t> </w:t>
      </w:r>
      <w:r>
        <w:rPr/>
        <w:t>shaped</w:t>
      </w:r>
      <w:r>
        <w:rPr>
          <w:spacing w:val="-6"/>
        </w:rPr>
        <w:t> </w:t>
      </w:r>
      <w:r>
        <w:rPr/>
        <w:t>by</w:t>
      </w:r>
      <w:r>
        <w:rPr>
          <w:spacing w:val="-11"/>
        </w:rPr>
        <w:t> </w:t>
      </w:r>
      <w:r>
        <w:rPr/>
        <w:t>pre-existing insights. I attempted to acknowledge this in my reflections as the work progressed. Nevertheless,</w:t>
      </w:r>
      <w:r>
        <w:rPr>
          <w:spacing w:val="-2"/>
        </w:rPr>
        <w:t> </w:t>
      </w:r>
      <w:r>
        <w:rPr/>
        <w:t>this</w:t>
      </w:r>
      <w:r>
        <w:rPr>
          <w:spacing w:val="-2"/>
        </w:rPr>
        <w:t> </w:t>
      </w:r>
      <w:r>
        <w:rPr/>
        <w:t>familiarity</w:t>
      </w:r>
      <w:r>
        <w:rPr>
          <w:spacing w:val="-9"/>
        </w:rPr>
        <w:t> </w:t>
      </w:r>
      <w:r>
        <w:rPr/>
        <w:t>within</w:t>
      </w:r>
      <w:r>
        <w:rPr>
          <w:spacing w:val="-2"/>
        </w:rPr>
        <w:t> </w:t>
      </w:r>
      <w:r>
        <w:rPr/>
        <w:t>football,</w:t>
      </w:r>
      <w:r>
        <w:rPr>
          <w:spacing w:val="-2"/>
        </w:rPr>
        <w:t> </w:t>
      </w:r>
      <w:r>
        <w:rPr/>
        <w:t>at</w:t>
      </w:r>
      <w:r>
        <w:rPr>
          <w:spacing w:val="-2"/>
        </w:rPr>
        <w:t> </w:t>
      </w:r>
      <w:r>
        <w:rPr/>
        <w:t>both youth</w:t>
      </w:r>
      <w:r>
        <w:rPr>
          <w:spacing w:val="-2"/>
        </w:rPr>
        <w:t> </w:t>
      </w:r>
      <w:r>
        <w:rPr/>
        <w:t>and</w:t>
      </w:r>
      <w:r>
        <w:rPr>
          <w:spacing w:val="-2"/>
        </w:rPr>
        <w:t> </w:t>
      </w:r>
      <w:r>
        <w:rPr/>
        <w:t>first</w:t>
      </w:r>
      <w:r>
        <w:rPr>
          <w:spacing w:val="-3"/>
        </w:rPr>
        <w:t> </w:t>
      </w:r>
      <w:r>
        <w:rPr/>
        <w:t>team</w:t>
      </w:r>
      <w:r>
        <w:rPr>
          <w:spacing w:val="-2"/>
        </w:rPr>
        <w:t> </w:t>
      </w:r>
      <w:r>
        <w:rPr/>
        <w:t>level,</w:t>
      </w:r>
      <w:r>
        <w:rPr>
          <w:spacing w:val="-2"/>
        </w:rPr>
        <w:t> </w:t>
      </w:r>
      <w:r>
        <w:rPr/>
        <w:t>also</w:t>
      </w:r>
      <w:r>
        <w:rPr>
          <w:spacing w:val="-2"/>
        </w:rPr>
        <w:t> </w:t>
      </w:r>
      <w:r>
        <w:rPr/>
        <w:t>proved</w:t>
      </w:r>
      <w:r>
        <w:rPr>
          <w:spacing w:val="-2"/>
        </w:rPr>
        <w:t> </w:t>
      </w:r>
      <w:r>
        <w:rPr/>
        <w:t>to be an advantage on a number of levels. It helped to facilitate the access to participants and accelerated the process of gaining trust from participants, which was particularly</w:t>
      </w:r>
      <w:r>
        <w:rPr>
          <w:spacing w:val="-2"/>
        </w:rPr>
        <w:t> </w:t>
      </w:r>
      <w:r>
        <w:rPr/>
        <w:t>valuable for Studies Three and Four. Being able to connect with participants through my experiences and also</w:t>
      </w:r>
      <w:r>
        <w:rPr>
          <w:spacing w:val="-1"/>
        </w:rPr>
        <w:t> </w:t>
      </w:r>
      <w:r>
        <w:rPr/>
        <w:t>on</w:t>
      </w:r>
      <w:r>
        <w:rPr>
          <w:spacing w:val="-2"/>
        </w:rPr>
        <w:t> </w:t>
      </w:r>
      <w:r>
        <w:rPr/>
        <w:t>a professional level</w:t>
      </w:r>
      <w:r>
        <w:rPr>
          <w:spacing w:val="-1"/>
        </w:rPr>
        <w:t> </w:t>
      </w:r>
      <w:r>
        <w:rPr/>
        <w:t>and</w:t>
      </w:r>
      <w:r>
        <w:rPr>
          <w:spacing w:val="-1"/>
        </w:rPr>
        <w:t> </w:t>
      </w:r>
      <w:r>
        <w:rPr/>
        <w:t>being</w:t>
      </w:r>
      <w:r>
        <w:rPr>
          <w:spacing w:val="-3"/>
        </w:rPr>
        <w:t> </w:t>
      </w:r>
      <w:r>
        <w:rPr/>
        <w:t>readily</w:t>
      </w:r>
      <w:r>
        <w:rPr>
          <w:spacing w:val="-5"/>
        </w:rPr>
        <w:t> </w:t>
      </w:r>
      <w:r>
        <w:rPr/>
        <w:t>perceived</w:t>
      </w:r>
      <w:r>
        <w:rPr>
          <w:spacing w:val="-1"/>
        </w:rPr>
        <w:t> </w:t>
      </w:r>
      <w:r>
        <w:rPr/>
        <w:t>as a peer</w:t>
      </w:r>
      <w:r>
        <w:rPr>
          <w:spacing w:val="-1"/>
        </w:rPr>
        <w:t> </w:t>
      </w:r>
      <w:r>
        <w:rPr/>
        <w:t>fostered a sense</w:t>
      </w:r>
      <w:r>
        <w:rPr>
          <w:spacing w:val="-2"/>
        </w:rPr>
        <w:t> </w:t>
      </w:r>
      <w:r>
        <w:rPr/>
        <w:t>of</w:t>
      </w:r>
      <w:r>
        <w:rPr>
          <w:spacing w:val="-2"/>
        </w:rPr>
        <w:t> </w:t>
      </w:r>
      <w:r>
        <w:rPr/>
        <w:t>openness and an accommodating attitude towards me. This has been seen as a positive in ethnographic work (Burawoy, 1998). Moreover, my previous work in football enabled me to leverage my understanding of the working practices within football academies and enabled me to easily transition into my practitioner role, allowing for smoother connections and maximum productivity</w:t>
      </w:r>
      <w:r>
        <w:rPr>
          <w:spacing w:val="-6"/>
        </w:rPr>
        <w:t> </w:t>
      </w:r>
      <w:r>
        <w:rPr/>
        <w:t>of</w:t>
      </w:r>
      <w:r>
        <w:rPr>
          <w:spacing w:val="-2"/>
        </w:rPr>
        <w:t> </w:t>
      </w:r>
      <w:r>
        <w:rPr/>
        <w:t>my</w:t>
      </w:r>
      <w:r>
        <w:rPr>
          <w:spacing w:val="-8"/>
        </w:rPr>
        <w:t> </w:t>
      </w:r>
      <w:r>
        <w:rPr/>
        <w:t>time within</w:t>
      </w:r>
      <w:r>
        <w:rPr>
          <w:spacing w:val="-1"/>
        </w:rPr>
        <w:t> </w:t>
      </w:r>
      <w:r>
        <w:rPr/>
        <w:t>the</w:t>
      </w:r>
      <w:r>
        <w:rPr>
          <w:spacing w:val="-2"/>
        </w:rPr>
        <w:t> </w:t>
      </w:r>
      <w:r>
        <w:rPr/>
        <w:t>club</w:t>
      </w:r>
      <w:r>
        <w:rPr>
          <w:spacing w:val="-1"/>
        </w:rPr>
        <w:t> </w:t>
      </w:r>
      <w:r>
        <w:rPr/>
        <w:t>and</w:t>
      </w:r>
      <w:r>
        <w:rPr>
          <w:spacing w:val="-1"/>
        </w:rPr>
        <w:t> </w:t>
      </w:r>
      <w:r>
        <w:rPr/>
        <w:t>data</w:t>
      </w:r>
      <w:r>
        <w:rPr>
          <w:spacing w:val="-2"/>
        </w:rPr>
        <w:t> </w:t>
      </w:r>
      <w:r>
        <w:rPr/>
        <w:t>collection</w:t>
      </w:r>
      <w:r>
        <w:rPr>
          <w:spacing w:val="-1"/>
        </w:rPr>
        <w:t> </w:t>
      </w:r>
      <w:r>
        <w:rPr/>
        <w:t>for</w:t>
      </w:r>
      <w:r>
        <w:rPr>
          <w:spacing w:val="-3"/>
        </w:rPr>
        <w:t> </w:t>
      </w:r>
      <w:r>
        <w:rPr/>
        <w:t>Study</w:t>
      </w:r>
      <w:r>
        <w:rPr>
          <w:spacing w:val="-5"/>
        </w:rPr>
        <w:t> </w:t>
      </w:r>
      <w:r>
        <w:rPr/>
        <w:t>Four.</w:t>
      </w:r>
      <w:r>
        <w:rPr>
          <w:spacing w:val="-1"/>
        </w:rPr>
        <w:t> </w:t>
      </w:r>
      <w:r>
        <w:rPr/>
        <w:t>Having</w:t>
      </w:r>
      <w:r>
        <w:rPr>
          <w:spacing w:val="-3"/>
        </w:rPr>
        <w:t> </w:t>
      </w:r>
      <w:r>
        <w:rPr/>
        <w:t>previously worked with key personnel such as directors, CEOs, heads of coaching, and support staff in both academies and first teams, I possessed a nuanced understanding of their roles and responsibilities.</w:t>
      </w:r>
      <w:r>
        <w:rPr>
          <w:spacing w:val="-7"/>
        </w:rPr>
        <w:t> </w:t>
      </w:r>
      <w:r>
        <w:rPr/>
        <w:t>This</w:t>
      </w:r>
      <w:r>
        <w:rPr>
          <w:spacing w:val="-6"/>
        </w:rPr>
        <w:t> </w:t>
      </w:r>
      <w:r>
        <w:rPr/>
        <w:t>familiarity</w:t>
      </w:r>
      <w:r>
        <w:rPr>
          <w:spacing w:val="-11"/>
        </w:rPr>
        <w:t> </w:t>
      </w:r>
      <w:r>
        <w:rPr/>
        <w:t>afforded</w:t>
      </w:r>
      <w:r>
        <w:rPr>
          <w:spacing w:val="-7"/>
        </w:rPr>
        <w:t> </w:t>
      </w:r>
      <w:r>
        <w:rPr/>
        <w:t>me</w:t>
      </w:r>
      <w:r>
        <w:rPr>
          <w:spacing w:val="-6"/>
        </w:rPr>
        <w:t> </w:t>
      </w:r>
      <w:r>
        <w:rPr/>
        <w:t>a</w:t>
      </w:r>
      <w:r>
        <w:rPr>
          <w:spacing w:val="-6"/>
        </w:rPr>
        <w:t> </w:t>
      </w:r>
      <w:r>
        <w:rPr/>
        <w:t>greater</w:t>
      </w:r>
      <w:r>
        <w:rPr>
          <w:spacing w:val="-8"/>
        </w:rPr>
        <w:t> </w:t>
      </w:r>
      <w:r>
        <w:rPr/>
        <w:t>level</w:t>
      </w:r>
      <w:r>
        <w:rPr>
          <w:spacing w:val="-7"/>
        </w:rPr>
        <w:t> </w:t>
      </w:r>
      <w:r>
        <w:rPr/>
        <w:t>of</w:t>
      </w:r>
      <w:r>
        <w:rPr>
          <w:spacing w:val="-8"/>
        </w:rPr>
        <w:t> </w:t>
      </w:r>
      <w:r>
        <w:rPr/>
        <w:t>trust</w:t>
      </w:r>
      <w:r>
        <w:rPr>
          <w:spacing w:val="-6"/>
        </w:rPr>
        <w:t> </w:t>
      </w:r>
      <w:r>
        <w:rPr/>
        <w:t>compared</w:t>
      </w:r>
      <w:r>
        <w:rPr>
          <w:spacing w:val="-7"/>
        </w:rPr>
        <w:t> </w:t>
      </w:r>
      <w:r>
        <w:rPr/>
        <w:t>to</w:t>
      </w:r>
      <w:r>
        <w:rPr>
          <w:spacing w:val="-7"/>
        </w:rPr>
        <w:t> </w:t>
      </w:r>
      <w:r>
        <w:rPr/>
        <w:t>someone</w:t>
      </w:r>
      <w:r>
        <w:rPr>
          <w:spacing w:val="-8"/>
        </w:rPr>
        <w:t> </w:t>
      </w:r>
      <w:r>
        <w:rPr/>
        <w:t>new to a role in football, or indeed a researcher, and granted me privileged access to areas such as dressing rooms, staff offices, training pitch, first team meetings, which may have been “off- limits” to other.</w:t>
      </w:r>
    </w:p>
    <w:p>
      <w:pPr>
        <w:spacing w:after="0" w:line="480" w:lineRule="auto"/>
        <w:jc w:val="both"/>
        <w:sectPr>
          <w:pgSz w:w="11910" w:h="16840"/>
          <w:pgMar w:header="0" w:footer="992" w:top="1360" w:bottom="1180" w:left="740" w:right="960"/>
        </w:sectPr>
      </w:pPr>
    </w:p>
    <w:p>
      <w:pPr>
        <w:pStyle w:val="Heading2"/>
        <w:numPr>
          <w:ilvl w:val="1"/>
          <w:numId w:val="17"/>
        </w:numPr>
        <w:tabs>
          <w:tab w:pos="1060" w:val="left" w:leader="none"/>
        </w:tabs>
        <w:spacing w:line="240" w:lineRule="auto" w:before="61" w:after="0"/>
        <w:ind w:left="1060" w:right="0" w:hanging="360"/>
        <w:jc w:val="left"/>
      </w:pPr>
      <w:r>
        <w:rPr/>
        <w:t>Future</w:t>
      </w:r>
      <w:r>
        <w:rPr>
          <w:spacing w:val="-3"/>
        </w:rPr>
        <w:t> </w:t>
      </w:r>
      <w:r>
        <w:rPr>
          <w:spacing w:val="-2"/>
        </w:rPr>
        <w:t>Research</w:t>
      </w:r>
    </w:p>
    <w:p>
      <w:pPr>
        <w:pStyle w:val="BodyText"/>
        <w:rPr>
          <w:b/>
        </w:rPr>
      </w:pPr>
    </w:p>
    <w:p>
      <w:pPr>
        <w:pStyle w:val="BodyText"/>
        <w:spacing w:line="480" w:lineRule="auto"/>
        <w:ind w:left="700" w:right="472"/>
        <w:jc w:val="both"/>
      </w:pPr>
      <w:r>
        <w:rPr/>
        <w:t>The findings from this research present a range of opportunities for further exploration. This includes future studies using the concept of talent development (in particular, the concept of ‘late</w:t>
      </w:r>
      <w:r>
        <w:rPr>
          <w:spacing w:val="-2"/>
        </w:rPr>
        <w:t> </w:t>
      </w:r>
      <w:r>
        <w:rPr/>
        <w:t>stage</w:t>
      </w:r>
      <w:r>
        <w:rPr>
          <w:spacing w:val="-2"/>
        </w:rPr>
        <w:t> </w:t>
      </w:r>
      <w:r>
        <w:rPr/>
        <w:t>development’) and</w:t>
      </w:r>
      <w:r>
        <w:rPr>
          <w:spacing w:val="-1"/>
        </w:rPr>
        <w:t> </w:t>
      </w:r>
      <w:r>
        <w:rPr/>
        <w:t>its</w:t>
      </w:r>
      <w:r>
        <w:rPr>
          <w:spacing w:val="-1"/>
        </w:rPr>
        <w:t> </w:t>
      </w:r>
      <w:r>
        <w:rPr/>
        <w:t>related</w:t>
      </w:r>
      <w:r>
        <w:rPr>
          <w:spacing w:val="-1"/>
        </w:rPr>
        <w:t> </w:t>
      </w:r>
      <w:r>
        <w:rPr/>
        <w:t>measurement</w:t>
      </w:r>
      <w:r>
        <w:rPr>
          <w:spacing w:val="-4"/>
        </w:rPr>
        <w:t> </w:t>
      </w:r>
      <w:r>
        <w:rPr/>
        <w:t>tool TDEQ-5,</w:t>
      </w:r>
      <w:r>
        <w:rPr>
          <w:spacing w:val="-1"/>
        </w:rPr>
        <w:t> </w:t>
      </w:r>
      <w:r>
        <w:rPr/>
        <w:t>and</w:t>
      </w:r>
      <w:r>
        <w:rPr>
          <w:spacing w:val="-1"/>
        </w:rPr>
        <w:t> </w:t>
      </w:r>
      <w:r>
        <w:rPr/>
        <w:t>perhaps</w:t>
      </w:r>
      <w:r>
        <w:rPr>
          <w:spacing w:val="-1"/>
        </w:rPr>
        <w:t> </w:t>
      </w:r>
      <w:r>
        <w:rPr/>
        <w:t>an</w:t>
      </w:r>
      <w:r>
        <w:rPr>
          <w:spacing w:val="-1"/>
        </w:rPr>
        <w:t> </w:t>
      </w:r>
      <w:r>
        <w:rPr/>
        <w:t>amended version of the instrument. The current findings point to the necessity for future studies that capture</w:t>
      </w:r>
      <w:r>
        <w:rPr>
          <w:spacing w:val="-8"/>
        </w:rPr>
        <w:t> </w:t>
      </w:r>
      <w:r>
        <w:rPr/>
        <w:t>player</w:t>
      </w:r>
      <w:r>
        <w:rPr>
          <w:spacing w:val="-8"/>
        </w:rPr>
        <w:t> </w:t>
      </w:r>
      <w:r>
        <w:rPr/>
        <w:t>responses</w:t>
      </w:r>
      <w:r>
        <w:rPr>
          <w:spacing w:val="-4"/>
        </w:rPr>
        <w:t> </w:t>
      </w:r>
      <w:r>
        <w:rPr/>
        <w:t>from</w:t>
      </w:r>
      <w:r>
        <w:rPr>
          <w:spacing w:val="-7"/>
        </w:rPr>
        <w:t> </w:t>
      </w:r>
      <w:r>
        <w:rPr/>
        <w:t>a</w:t>
      </w:r>
      <w:r>
        <w:rPr>
          <w:spacing w:val="-8"/>
        </w:rPr>
        <w:t> </w:t>
      </w:r>
      <w:r>
        <w:rPr/>
        <w:t>much</w:t>
      </w:r>
      <w:r>
        <w:rPr>
          <w:spacing w:val="-8"/>
        </w:rPr>
        <w:t> </w:t>
      </w:r>
      <w:r>
        <w:rPr/>
        <w:t>larger</w:t>
      </w:r>
      <w:r>
        <w:rPr>
          <w:spacing w:val="-7"/>
        </w:rPr>
        <w:t> </w:t>
      </w:r>
      <w:r>
        <w:rPr/>
        <w:t>sample</w:t>
      </w:r>
      <w:r>
        <w:rPr>
          <w:spacing w:val="-8"/>
        </w:rPr>
        <w:t> </w:t>
      </w:r>
      <w:r>
        <w:rPr/>
        <w:t>size</w:t>
      </w:r>
      <w:r>
        <w:rPr>
          <w:spacing w:val="-8"/>
        </w:rPr>
        <w:t> </w:t>
      </w:r>
      <w:r>
        <w:rPr/>
        <w:t>and</w:t>
      </w:r>
      <w:r>
        <w:rPr>
          <w:spacing w:val="-8"/>
        </w:rPr>
        <w:t> </w:t>
      </w:r>
      <w:r>
        <w:rPr/>
        <w:t>across</w:t>
      </w:r>
      <w:r>
        <w:rPr>
          <w:spacing w:val="-7"/>
        </w:rPr>
        <w:t> </w:t>
      </w:r>
      <w:r>
        <w:rPr/>
        <w:t>a</w:t>
      </w:r>
      <w:r>
        <w:rPr>
          <w:spacing w:val="-6"/>
        </w:rPr>
        <w:t> </w:t>
      </w:r>
      <w:r>
        <w:rPr/>
        <w:t>wider</w:t>
      </w:r>
      <w:r>
        <w:rPr>
          <w:spacing w:val="-6"/>
        </w:rPr>
        <w:t> </w:t>
      </w:r>
      <w:r>
        <w:rPr/>
        <w:t>range</w:t>
      </w:r>
      <w:r>
        <w:rPr>
          <w:spacing w:val="-8"/>
        </w:rPr>
        <w:t> </w:t>
      </w:r>
      <w:r>
        <w:rPr/>
        <w:t>of</w:t>
      </w:r>
      <w:r>
        <w:rPr>
          <w:spacing w:val="-6"/>
        </w:rPr>
        <w:t> </w:t>
      </w:r>
      <w:r>
        <w:rPr/>
        <w:t>clubs</w:t>
      </w:r>
      <w:r>
        <w:rPr>
          <w:spacing w:val="-7"/>
        </w:rPr>
        <w:t> </w:t>
      </w:r>
      <w:r>
        <w:rPr/>
        <w:t>and categories.</w:t>
      </w:r>
      <w:r>
        <w:rPr>
          <w:spacing w:val="-8"/>
        </w:rPr>
        <w:t> </w:t>
      </w:r>
      <w:r>
        <w:rPr/>
        <w:t>There</w:t>
      </w:r>
      <w:r>
        <w:rPr>
          <w:spacing w:val="-10"/>
        </w:rPr>
        <w:t> </w:t>
      </w:r>
      <w:r>
        <w:rPr/>
        <w:t>is</w:t>
      </w:r>
      <w:r>
        <w:rPr>
          <w:spacing w:val="-7"/>
        </w:rPr>
        <w:t> </w:t>
      </w:r>
      <w:r>
        <w:rPr/>
        <w:t>an</w:t>
      </w:r>
      <w:r>
        <w:rPr>
          <w:spacing w:val="-8"/>
        </w:rPr>
        <w:t> </w:t>
      </w:r>
      <w:r>
        <w:rPr/>
        <w:t>opportunity</w:t>
      </w:r>
      <w:r>
        <w:rPr>
          <w:spacing w:val="-12"/>
        </w:rPr>
        <w:t> </w:t>
      </w:r>
      <w:r>
        <w:rPr/>
        <w:t>for</w:t>
      </w:r>
      <w:r>
        <w:rPr>
          <w:spacing w:val="-10"/>
        </w:rPr>
        <w:t> </w:t>
      </w:r>
      <w:r>
        <w:rPr/>
        <w:t>researchers</w:t>
      </w:r>
      <w:r>
        <w:rPr>
          <w:spacing w:val="-6"/>
        </w:rPr>
        <w:t> </w:t>
      </w:r>
      <w:r>
        <w:rPr/>
        <w:t>to</w:t>
      </w:r>
      <w:r>
        <w:rPr>
          <w:spacing w:val="-8"/>
        </w:rPr>
        <w:t> </w:t>
      </w:r>
      <w:r>
        <w:rPr/>
        <w:t>understand</w:t>
      </w:r>
      <w:r>
        <w:rPr>
          <w:spacing w:val="-8"/>
        </w:rPr>
        <w:t> </w:t>
      </w:r>
      <w:r>
        <w:rPr/>
        <w:t>perceptions</w:t>
      </w:r>
      <w:r>
        <w:rPr>
          <w:spacing w:val="-8"/>
        </w:rPr>
        <w:t> </w:t>
      </w:r>
      <w:r>
        <w:rPr/>
        <w:t>from</w:t>
      </w:r>
      <w:r>
        <w:rPr>
          <w:spacing w:val="-8"/>
        </w:rPr>
        <w:t> </w:t>
      </w:r>
      <w:r>
        <w:rPr/>
        <w:t>U21</w:t>
      </w:r>
      <w:r>
        <w:rPr>
          <w:spacing w:val="-9"/>
        </w:rPr>
        <w:t> </w:t>
      </w:r>
      <w:r>
        <w:rPr/>
        <w:t>players about</w:t>
      </w:r>
      <w:r>
        <w:rPr>
          <w:spacing w:val="-8"/>
        </w:rPr>
        <w:t> </w:t>
      </w:r>
      <w:r>
        <w:rPr/>
        <w:t>the</w:t>
      </w:r>
      <w:r>
        <w:rPr>
          <w:spacing w:val="-9"/>
        </w:rPr>
        <w:t> </w:t>
      </w:r>
      <w:r>
        <w:rPr/>
        <w:t>quality</w:t>
      </w:r>
      <w:r>
        <w:rPr>
          <w:spacing w:val="-13"/>
        </w:rPr>
        <w:t> </w:t>
      </w:r>
      <w:r>
        <w:rPr/>
        <w:t>of</w:t>
      </w:r>
      <w:r>
        <w:rPr>
          <w:spacing w:val="-9"/>
        </w:rPr>
        <w:t> </w:t>
      </w:r>
      <w:r>
        <w:rPr/>
        <w:t>their</w:t>
      </w:r>
      <w:r>
        <w:rPr>
          <w:spacing w:val="-4"/>
        </w:rPr>
        <w:t> </w:t>
      </w:r>
      <w:r>
        <w:rPr/>
        <w:t>environment</w:t>
      </w:r>
      <w:r>
        <w:rPr>
          <w:spacing w:val="-8"/>
        </w:rPr>
        <w:t> </w:t>
      </w:r>
      <w:r>
        <w:rPr/>
        <w:t>across</w:t>
      </w:r>
      <w:r>
        <w:rPr>
          <w:spacing w:val="-8"/>
        </w:rPr>
        <w:t> </w:t>
      </w:r>
      <w:r>
        <w:rPr/>
        <w:t>key</w:t>
      </w:r>
      <w:r>
        <w:rPr>
          <w:spacing w:val="-13"/>
        </w:rPr>
        <w:t> </w:t>
      </w:r>
      <w:r>
        <w:rPr/>
        <w:t>points</w:t>
      </w:r>
      <w:r>
        <w:rPr>
          <w:spacing w:val="-8"/>
        </w:rPr>
        <w:t> </w:t>
      </w:r>
      <w:r>
        <w:rPr/>
        <w:t>in</w:t>
      </w:r>
      <w:r>
        <w:rPr>
          <w:spacing w:val="-9"/>
        </w:rPr>
        <w:t> </w:t>
      </w:r>
      <w:r>
        <w:rPr/>
        <w:t>their</w:t>
      </w:r>
      <w:r>
        <w:rPr>
          <w:spacing w:val="-9"/>
        </w:rPr>
        <w:t> </w:t>
      </w:r>
      <w:r>
        <w:rPr/>
        <w:t>journey,</w:t>
      </w:r>
      <w:r>
        <w:rPr>
          <w:spacing w:val="-8"/>
        </w:rPr>
        <w:t> </w:t>
      </w:r>
      <w:r>
        <w:rPr/>
        <w:t>such</w:t>
      </w:r>
      <w:r>
        <w:rPr>
          <w:spacing w:val="-8"/>
        </w:rPr>
        <w:t> </w:t>
      </w:r>
      <w:r>
        <w:rPr/>
        <w:t>as</w:t>
      </w:r>
      <w:r>
        <w:rPr>
          <w:spacing w:val="-6"/>
        </w:rPr>
        <w:t> </w:t>
      </w:r>
      <w:r>
        <w:rPr/>
        <w:t>from</w:t>
      </w:r>
      <w:r>
        <w:rPr>
          <w:spacing w:val="-3"/>
        </w:rPr>
        <w:t> </w:t>
      </w:r>
      <w:r>
        <w:rPr/>
        <w:t>year</w:t>
      </w:r>
      <w:r>
        <w:rPr>
          <w:spacing w:val="-6"/>
        </w:rPr>
        <w:t> </w:t>
      </w:r>
      <w:r>
        <w:rPr/>
        <w:t>one to year two and beyond in the U21 development phase. This would have the potential to shed further light on critical moments across their journeys and how these may be related to psychological distress. However, the validity of the questionnaire for use in this context requires further exploration, acknowledging its limitations, particularly concerning questions about parental support, and the inclusions of</w:t>
      </w:r>
      <w:r>
        <w:rPr>
          <w:spacing w:val="-1"/>
        </w:rPr>
        <w:t> </w:t>
      </w:r>
      <w:r>
        <w:rPr/>
        <w:t>questions more</w:t>
      </w:r>
      <w:r>
        <w:rPr>
          <w:spacing w:val="-1"/>
        </w:rPr>
        <w:t> </w:t>
      </w:r>
      <w:r>
        <w:rPr/>
        <w:t>focused on capturing</w:t>
      </w:r>
      <w:r>
        <w:rPr>
          <w:spacing w:val="-2"/>
        </w:rPr>
        <w:t> </w:t>
      </w:r>
      <w:r>
        <w:rPr/>
        <w:t>the support from non-coaching staff. Furthermore, it is strongly recommended that TDEQ-5 is used with caution when interpreting these dimensions, and should be used in conjunction with more qualitative methods such as one to one interviews or ethnographic perspectives to get at true contextualised insight into a particular environment.</w:t>
      </w:r>
    </w:p>
    <w:p>
      <w:pPr>
        <w:pStyle w:val="BodyText"/>
      </w:pPr>
    </w:p>
    <w:p>
      <w:pPr>
        <w:pStyle w:val="BodyText"/>
        <w:spacing w:before="2"/>
      </w:pPr>
    </w:p>
    <w:p>
      <w:pPr>
        <w:pStyle w:val="BodyText"/>
        <w:spacing w:line="480" w:lineRule="auto"/>
        <w:ind w:left="700" w:right="472"/>
        <w:jc w:val="both"/>
      </w:pPr>
      <w:r>
        <w:rPr/>
        <w:t>These</w:t>
      </w:r>
      <w:r>
        <w:rPr>
          <w:spacing w:val="-8"/>
        </w:rPr>
        <w:t> </w:t>
      </w:r>
      <w:r>
        <w:rPr/>
        <w:t>findings</w:t>
      </w:r>
      <w:r>
        <w:rPr>
          <w:spacing w:val="-7"/>
        </w:rPr>
        <w:t> </w:t>
      </w:r>
      <w:r>
        <w:rPr/>
        <w:t>add</w:t>
      </w:r>
      <w:r>
        <w:rPr>
          <w:spacing w:val="-7"/>
        </w:rPr>
        <w:t> </w:t>
      </w:r>
      <w:r>
        <w:rPr/>
        <w:t>to</w:t>
      </w:r>
      <w:r>
        <w:rPr>
          <w:spacing w:val="-7"/>
        </w:rPr>
        <w:t> </w:t>
      </w:r>
      <w:r>
        <w:rPr/>
        <w:t>a</w:t>
      </w:r>
      <w:r>
        <w:rPr>
          <w:spacing w:val="-8"/>
        </w:rPr>
        <w:t> </w:t>
      </w:r>
      <w:r>
        <w:rPr/>
        <w:t>paucity</w:t>
      </w:r>
      <w:r>
        <w:rPr>
          <w:spacing w:val="-11"/>
        </w:rPr>
        <w:t> </w:t>
      </w:r>
      <w:r>
        <w:rPr/>
        <w:t>of</w:t>
      </w:r>
      <w:r>
        <w:rPr>
          <w:spacing w:val="-8"/>
        </w:rPr>
        <w:t> </w:t>
      </w:r>
      <w:r>
        <w:rPr/>
        <w:t>available</w:t>
      </w:r>
      <w:r>
        <w:rPr>
          <w:spacing w:val="-7"/>
        </w:rPr>
        <w:t> </w:t>
      </w:r>
      <w:r>
        <w:rPr/>
        <w:t>information</w:t>
      </w:r>
      <w:r>
        <w:rPr>
          <w:spacing w:val="-6"/>
        </w:rPr>
        <w:t> </w:t>
      </w:r>
      <w:r>
        <w:rPr/>
        <w:t>in</w:t>
      </w:r>
      <w:r>
        <w:rPr>
          <w:spacing w:val="-7"/>
        </w:rPr>
        <w:t> </w:t>
      </w:r>
      <w:r>
        <w:rPr/>
        <w:t>this</w:t>
      </w:r>
      <w:r>
        <w:rPr>
          <w:spacing w:val="-7"/>
        </w:rPr>
        <w:t> </w:t>
      </w:r>
      <w:r>
        <w:rPr/>
        <w:t>phase</w:t>
      </w:r>
      <w:r>
        <w:rPr>
          <w:spacing w:val="-7"/>
        </w:rPr>
        <w:t> </w:t>
      </w:r>
      <w:r>
        <w:rPr/>
        <w:t>of</w:t>
      </w:r>
      <w:r>
        <w:rPr>
          <w:spacing w:val="-8"/>
        </w:rPr>
        <w:t> </w:t>
      </w:r>
      <w:r>
        <w:rPr/>
        <w:t>football.</w:t>
      </w:r>
      <w:r>
        <w:rPr>
          <w:spacing w:val="-7"/>
        </w:rPr>
        <w:t> </w:t>
      </w:r>
      <w:r>
        <w:rPr/>
        <w:t>To</w:t>
      </w:r>
      <w:r>
        <w:rPr>
          <w:spacing w:val="-7"/>
        </w:rPr>
        <w:t> </w:t>
      </w:r>
      <w:r>
        <w:rPr/>
        <w:t>date,</w:t>
      </w:r>
      <w:r>
        <w:rPr>
          <w:spacing w:val="-7"/>
        </w:rPr>
        <w:t> </w:t>
      </w:r>
      <w:r>
        <w:rPr/>
        <w:t>only the work of a few researchers, e.g., Dowling et al. (2018), have offered some depth of exploration, but have not extensively</w:t>
      </w:r>
      <w:r>
        <w:rPr>
          <w:spacing w:val="-2"/>
        </w:rPr>
        <w:t> </w:t>
      </w:r>
      <w:r>
        <w:rPr/>
        <w:t>explored the daily</w:t>
      </w:r>
      <w:r>
        <w:rPr>
          <w:spacing w:val="-2"/>
        </w:rPr>
        <w:t> </w:t>
      </w:r>
      <w:r>
        <w:rPr/>
        <w:t>lives of those that operate within this phase.</w:t>
      </w:r>
      <w:r>
        <w:rPr>
          <w:spacing w:val="-11"/>
        </w:rPr>
        <w:t> </w:t>
      </w:r>
      <w:r>
        <w:rPr/>
        <w:t>Overall,</w:t>
      </w:r>
      <w:r>
        <w:rPr>
          <w:spacing w:val="-10"/>
        </w:rPr>
        <w:t> </w:t>
      </w:r>
      <w:r>
        <w:rPr/>
        <w:t>there</w:t>
      </w:r>
      <w:r>
        <w:rPr>
          <w:spacing w:val="-11"/>
        </w:rPr>
        <w:t> </w:t>
      </w:r>
      <w:r>
        <w:rPr/>
        <w:t>is</w:t>
      </w:r>
      <w:r>
        <w:rPr>
          <w:spacing w:val="-10"/>
        </w:rPr>
        <w:t> </w:t>
      </w:r>
      <w:r>
        <w:rPr/>
        <w:t>a</w:t>
      </w:r>
      <w:r>
        <w:rPr>
          <w:spacing w:val="-14"/>
        </w:rPr>
        <w:t> </w:t>
      </w:r>
      <w:r>
        <w:rPr/>
        <w:t>dearth</w:t>
      </w:r>
      <w:r>
        <w:rPr>
          <w:spacing w:val="-11"/>
        </w:rPr>
        <w:t> </w:t>
      </w:r>
      <w:r>
        <w:rPr/>
        <w:t>of</w:t>
      </w:r>
      <w:r>
        <w:rPr>
          <w:spacing w:val="-11"/>
        </w:rPr>
        <w:t> </w:t>
      </w:r>
      <w:r>
        <w:rPr/>
        <w:t>literature</w:t>
      </w:r>
      <w:r>
        <w:rPr>
          <w:spacing w:val="-11"/>
        </w:rPr>
        <w:t> </w:t>
      </w:r>
      <w:r>
        <w:rPr/>
        <w:t>that</w:t>
      </w:r>
      <w:r>
        <w:rPr>
          <w:spacing w:val="-11"/>
        </w:rPr>
        <w:t> </w:t>
      </w:r>
      <w:r>
        <w:rPr/>
        <w:t>has</w:t>
      </w:r>
      <w:r>
        <w:rPr>
          <w:spacing w:val="-10"/>
        </w:rPr>
        <w:t> </w:t>
      </w:r>
      <w:r>
        <w:rPr/>
        <w:t>explored</w:t>
      </w:r>
      <w:r>
        <w:rPr>
          <w:spacing w:val="-10"/>
        </w:rPr>
        <w:t> </w:t>
      </w:r>
      <w:r>
        <w:rPr/>
        <w:t>the</w:t>
      </w:r>
      <w:r>
        <w:rPr>
          <w:spacing w:val="-10"/>
        </w:rPr>
        <w:t> </w:t>
      </w:r>
      <w:r>
        <w:rPr/>
        <w:t>experiences</w:t>
      </w:r>
      <w:r>
        <w:rPr>
          <w:spacing w:val="-10"/>
        </w:rPr>
        <w:t> </w:t>
      </w:r>
      <w:r>
        <w:rPr/>
        <w:t>of</w:t>
      </w:r>
      <w:r>
        <w:rPr>
          <w:spacing w:val="-11"/>
        </w:rPr>
        <w:t> </w:t>
      </w:r>
      <w:r>
        <w:rPr/>
        <w:t>players</w:t>
      </w:r>
      <w:r>
        <w:rPr>
          <w:spacing w:val="-10"/>
        </w:rPr>
        <w:t> </w:t>
      </w:r>
      <w:r>
        <w:rPr/>
        <w:t>within football and can be used as a foundation to such research. To date there are few accounts available</w:t>
      </w:r>
      <w:r>
        <w:rPr>
          <w:spacing w:val="-7"/>
        </w:rPr>
        <w:t> </w:t>
      </w:r>
      <w:r>
        <w:rPr/>
        <w:t>on</w:t>
      </w:r>
      <w:r>
        <w:rPr>
          <w:spacing w:val="-5"/>
        </w:rPr>
        <w:t> </w:t>
      </w:r>
      <w:r>
        <w:rPr/>
        <w:t>this</w:t>
      </w:r>
      <w:r>
        <w:rPr>
          <w:spacing w:val="-7"/>
        </w:rPr>
        <w:t> </w:t>
      </w:r>
      <w:r>
        <w:rPr/>
        <w:t>domain.</w:t>
      </w:r>
      <w:r>
        <w:rPr>
          <w:spacing w:val="-7"/>
        </w:rPr>
        <w:t> </w:t>
      </w:r>
      <w:r>
        <w:rPr/>
        <w:t>Works</w:t>
      </w:r>
      <w:r>
        <w:rPr>
          <w:spacing w:val="-8"/>
        </w:rPr>
        <w:t> </w:t>
      </w:r>
      <w:r>
        <w:rPr/>
        <w:t>by</w:t>
      </w:r>
      <w:r>
        <w:rPr>
          <w:spacing w:val="-10"/>
        </w:rPr>
        <w:t> </w:t>
      </w:r>
      <w:r>
        <w:rPr/>
        <w:t>Nesti</w:t>
      </w:r>
      <w:r>
        <w:rPr>
          <w:spacing w:val="-6"/>
        </w:rPr>
        <w:t> </w:t>
      </w:r>
      <w:r>
        <w:rPr/>
        <w:t>et</w:t>
      </w:r>
      <w:r>
        <w:rPr>
          <w:spacing w:val="-4"/>
        </w:rPr>
        <w:t> </w:t>
      </w:r>
      <w:r>
        <w:rPr/>
        <w:t>al.</w:t>
      </w:r>
      <w:r>
        <w:rPr>
          <w:spacing w:val="-7"/>
        </w:rPr>
        <w:t> </w:t>
      </w:r>
      <w:r>
        <w:rPr/>
        <w:t>(2012;</w:t>
      </w:r>
      <w:r>
        <w:rPr>
          <w:spacing w:val="-7"/>
        </w:rPr>
        <w:t> </w:t>
      </w:r>
      <w:r>
        <w:rPr/>
        <w:t>2013),</w:t>
      </w:r>
      <w:r>
        <w:rPr>
          <w:spacing w:val="-7"/>
        </w:rPr>
        <w:t> </w:t>
      </w:r>
      <w:r>
        <w:rPr/>
        <w:t>Champ</w:t>
      </w:r>
      <w:r>
        <w:rPr>
          <w:spacing w:val="-6"/>
        </w:rPr>
        <w:t> </w:t>
      </w:r>
      <w:r>
        <w:rPr/>
        <w:t>et</w:t>
      </w:r>
      <w:r>
        <w:rPr>
          <w:spacing w:val="-4"/>
        </w:rPr>
        <w:t> </w:t>
      </w:r>
      <w:r>
        <w:rPr/>
        <w:t>al.</w:t>
      </w:r>
      <w:r>
        <w:rPr>
          <w:spacing w:val="-7"/>
        </w:rPr>
        <w:t> </w:t>
      </w:r>
      <w:r>
        <w:rPr/>
        <w:t>(2020a;</w:t>
      </w:r>
      <w:r>
        <w:rPr>
          <w:spacing w:val="-7"/>
        </w:rPr>
        <w:t> </w:t>
      </w:r>
      <w:r>
        <w:rPr/>
        <w:t>2020b)</w:t>
      </w:r>
      <w:r>
        <w:rPr>
          <w:spacing w:val="-8"/>
        </w:rPr>
        <w:t> </w:t>
      </w:r>
      <w:r>
        <w:rPr/>
        <w:t>and Wixey</w:t>
      </w:r>
      <w:r>
        <w:rPr>
          <w:spacing w:val="14"/>
        </w:rPr>
        <w:t> </w:t>
      </w:r>
      <w:r>
        <w:rPr/>
        <w:t>et</w:t>
      </w:r>
      <w:r>
        <w:rPr>
          <w:spacing w:val="21"/>
        </w:rPr>
        <w:t> </w:t>
      </w:r>
      <w:r>
        <w:rPr/>
        <w:t>al.</w:t>
      </w:r>
      <w:r>
        <w:rPr>
          <w:spacing w:val="21"/>
        </w:rPr>
        <w:t> </w:t>
      </w:r>
      <w:r>
        <w:rPr/>
        <w:t>(2021)</w:t>
      </w:r>
      <w:r>
        <w:rPr>
          <w:spacing w:val="20"/>
        </w:rPr>
        <w:t> </w:t>
      </w:r>
      <w:r>
        <w:rPr/>
        <w:t>are</w:t>
      </w:r>
      <w:r>
        <w:rPr>
          <w:spacing w:val="21"/>
        </w:rPr>
        <w:t> </w:t>
      </w:r>
      <w:r>
        <w:rPr/>
        <w:t>exceptions.</w:t>
      </w:r>
      <w:r>
        <w:rPr>
          <w:spacing w:val="21"/>
        </w:rPr>
        <w:t> </w:t>
      </w:r>
      <w:r>
        <w:rPr/>
        <w:t>More</w:t>
      </w:r>
      <w:r>
        <w:rPr>
          <w:spacing w:val="19"/>
        </w:rPr>
        <w:t> </w:t>
      </w:r>
      <w:r>
        <w:rPr/>
        <w:t>ethnographic</w:t>
      </w:r>
      <w:r>
        <w:rPr>
          <w:spacing w:val="20"/>
        </w:rPr>
        <w:t> </w:t>
      </w:r>
      <w:r>
        <w:rPr/>
        <w:t>studies,</w:t>
      </w:r>
      <w:r>
        <w:rPr>
          <w:spacing w:val="21"/>
        </w:rPr>
        <w:t> </w:t>
      </w:r>
      <w:r>
        <w:rPr/>
        <w:t>including</w:t>
      </w:r>
      <w:r>
        <w:rPr>
          <w:spacing w:val="22"/>
        </w:rPr>
        <w:t> </w:t>
      </w:r>
      <w:r>
        <w:rPr/>
        <w:t>auto-</w:t>
      </w:r>
      <w:r>
        <w:rPr>
          <w:spacing w:val="-2"/>
        </w:rPr>
        <w:t>ethnographic</w:t>
      </w:r>
    </w:p>
    <w:p>
      <w:pPr>
        <w:spacing w:after="0" w:line="480" w:lineRule="auto"/>
        <w:jc w:val="both"/>
        <w:sectPr>
          <w:pgSz w:w="11910" w:h="16840"/>
          <w:pgMar w:header="0" w:footer="992" w:top="1360" w:bottom="1180" w:left="740" w:right="960"/>
        </w:sectPr>
      </w:pPr>
    </w:p>
    <w:p>
      <w:pPr>
        <w:pStyle w:val="BodyText"/>
        <w:spacing w:line="480" w:lineRule="auto" w:before="61"/>
        <w:ind w:left="700" w:right="472"/>
        <w:jc w:val="both"/>
      </w:pPr>
      <w:r>
        <w:rPr/>
        <w:t>accounts, would offer further crucial insights into the challenges faced, and strategies used to enhance</w:t>
      </w:r>
      <w:r>
        <w:rPr>
          <w:spacing w:val="-14"/>
        </w:rPr>
        <w:t> </w:t>
      </w:r>
      <w:r>
        <w:rPr/>
        <w:t>the</w:t>
      </w:r>
      <w:r>
        <w:rPr>
          <w:spacing w:val="-12"/>
        </w:rPr>
        <w:t> </w:t>
      </w:r>
      <w:r>
        <w:rPr/>
        <w:t>developmental</w:t>
      </w:r>
      <w:r>
        <w:rPr>
          <w:spacing w:val="-10"/>
        </w:rPr>
        <w:t> </w:t>
      </w:r>
      <w:r>
        <w:rPr/>
        <w:t>experience.</w:t>
      </w:r>
      <w:r>
        <w:rPr>
          <w:spacing w:val="-11"/>
        </w:rPr>
        <w:t> </w:t>
      </w:r>
      <w:r>
        <w:rPr/>
        <w:t>Moreover,</w:t>
      </w:r>
      <w:r>
        <w:rPr>
          <w:spacing w:val="-10"/>
        </w:rPr>
        <w:t> </w:t>
      </w:r>
      <w:r>
        <w:rPr/>
        <w:t>longitudinal</w:t>
      </w:r>
      <w:r>
        <w:rPr>
          <w:spacing w:val="-11"/>
        </w:rPr>
        <w:t> </w:t>
      </w:r>
      <w:r>
        <w:rPr/>
        <w:t>qualitative</w:t>
      </w:r>
      <w:r>
        <w:rPr>
          <w:spacing w:val="-13"/>
        </w:rPr>
        <w:t> </w:t>
      </w:r>
      <w:r>
        <w:rPr/>
        <w:t>ethnography</w:t>
      </w:r>
      <w:r>
        <w:rPr>
          <w:spacing w:val="-15"/>
        </w:rPr>
        <w:t> </w:t>
      </w:r>
      <w:r>
        <w:rPr/>
        <w:t>should be adopted in order to provide a comprehensive insight into the lived experiences of players over time, and again help to identify key transitional moments, while illuminating support structures. The longitudinal perspective would help us to understand how players’ identify forms over time through these different transitions and how they cope with these critical moments. Work similar to this research, therefore, can be extended to span a wider range of age</w:t>
      </w:r>
      <w:r>
        <w:rPr>
          <w:spacing w:val="-12"/>
        </w:rPr>
        <w:t> </w:t>
      </w:r>
      <w:r>
        <w:rPr/>
        <w:t>groups</w:t>
      </w:r>
      <w:r>
        <w:rPr>
          <w:spacing w:val="-14"/>
        </w:rPr>
        <w:t> </w:t>
      </w:r>
      <w:r>
        <w:rPr/>
        <w:t>which</w:t>
      </w:r>
      <w:r>
        <w:rPr>
          <w:spacing w:val="-11"/>
        </w:rPr>
        <w:t> </w:t>
      </w:r>
      <w:r>
        <w:rPr/>
        <w:t>will</w:t>
      </w:r>
      <w:r>
        <w:rPr>
          <w:spacing w:val="-12"/>
        </w:rPr>
        <w:t> </w:t>
      </w:r>
      <w:r>
        <w:rPr/>
        <w:t>allow</w:t>
      </w:r>
      <w:r>
        <w:rPr>
          <w:spacing w:val="-13"/>
        </w:rPr>
        <w:t> </w:t>
      </w:r>
      <w:r>
        <w:rPr/>
        <w:t>for</w:t>
      </w:r>
      <w:r>
        <w:rPr>
          <w:spacing w:val="-15"/>
        </w:rPr>
        <w:t> </w:t>
      </w:r>
      <w:r>
        <w:rPr/>
        <w:t>inter-phase</w:t>
      </w:r>
      <w:r>
        <w:rPr>
          <w:spacing w:val="-11"/>
        </w:rPr>
        <w:t> </w:t>
      </w:r>
      <w:r>
        <w:rPr/>
        <w:t>comparisons.</w:t>
      </w:r>
      <w:r>
        <w:rPr>
          <w:spacing w:val="-13"/>
        </w:rPr>
        <w:t> </w:t>
      </w:r>
      <w:r>
        <w:rPr/>
        <w:t>Although</w:t>
      </w:r>
      <w:r>
        <w:rPr>
          <w:spacing w:val="-12"/>
        </w:rPr>
        <w:t> </w:t>
      </w:r>
      <w:r>
        <w:rPr>
          <w:i/>
        </w:rPr>
        <w:t>in-situ</w:t>
      </w:r>
      <w:r>
        <w:rPr>
          <w:i/>
          <w:spacing w:val="-13"/>
        </w:rPr>
        <w:t> </w:t>
      </w:r>
      <w:r>
        <w:rPr/>
        <w:t>interviews</w:t>
      </w:r>
      <w:r>
        <w:rPr>
          <w:spacing w:val="-13"/>
        </w:rPr>
        <w:t> </w:t>
      </w:r>
      <w:r>
        <w:rPr/>
        <w:t>provided us</w:t>
      </w:r>
      <w:r>
        <w:rPr>
          <w:spacing w:val="-15"/>
        </w:rPr>
        <w:t> </w:t>
      </w:r>
      <w:r>
        <w:rPr/>
        <w:t>with</w:t>
      </w:r>
      <w:r>
        <w:rPr>
          <w:spacing w:val="-15"/>
        </w:rPr>
        <w:t> </w:t>
      </w:r>
      <w:r>
        <w:rPr/>
        <w:t>crucial</w:t>
      </w:r>
      <w:r>
        <w:rPr>
          <w:spacing w:val="-15"/>
        </w:rPr>
        <w:t> </w:t>
      </w:r>
      <w:r>
        <w:rPr/>
        <w:t>insights</w:t>
      </w:r>
      <w:r>
        <w:rPr>
          <w:spacing w:val="-15"/>
        </w:rPr>
        <w:t> </w:t>
      </w:r>
      <w:r>
        <w:rPr/>
        <w:t>across</w:t>
      </w:r>
      <w:r>
        <w:rPr>
          <w:spacing w:val="-14"/>
        </w:rPr>
        <w:t> </w:t>
      </w:r>
      <w:r>
        <w:rPr/>
        <w:t>a</w:t>
      </w:r>
      <w:r>
        <w:rPr>
          <w:spacing w:val="-15"/>
        </w:rPr>
        <w:t> </w:t>
      </w:r>
      <w:r>
        <w:rPr/>
        <w:t>range</w:t>
      </w:r>
      <w:r>
        <w:rPr>
          <w:spacing w:val="-15"/>
        </w:rPr>
        <w:t> </w:t>
      </w:r>
      <w:r>
        <w:rPr/>
        <w:t>of</w:t>
      </w:r>
      <w:r>
        <w:rPr>
          <w:spacing w:val="-15"/>
        </w:rPr>
        <w:t> </w:t>
      </w:r>
      <w:r>
        <w:rPr/>
        <w:t>practitioners,</w:t>
      </w:r>
      <w:r>
        <w:rPr>
          <w:spacing w:val="-15"/>
        </w:rPr>
        <w:t> </w:t>
      </w:r>
      <w:r>
        <w:rPr/>
        <w:t>observations</w:t>
      </w:r>
      <w:r>
        <w:rPr>
          <w:spacing w:val="-14"/>
        </w:rPr>
        <w:t> </w:t>
      </w:r>
      <w:r>
        <w:rPr/>
        <w:t>of</w:t>
      </w:r>
      <w:r>
        <w:rPr>
          <w:spacing w:val="-15"/>
        </w:rPr>
        <w:t> </w:t>
      </w:r>
      <w:r>
        <w:rPr/>
        <w:t>practice</w:t>
      </w:r>
      <w:r>
        <w:rPr>
          <w:spacing w:val="-15"/>
        </w:rPr>
        <w:t> </w:t>
      </w:r>
      <w:r>
        <w:rPr/>
        <w:t>provided</w:t>
      </w:r>
      <w:r>
        <w:rPr>
          <w:spacing w:val="-14"/>
        </w:rPr>
        <w:t> </w:t>
      </w:r>
      <w:r>
        <w:rPr/>
        <w:t>a</w:t>
      </w:r>
      <w:r>
        <w:rPr>
          <w:spacing w:val="-15"/>
        </w:rPr>
        <w:t> </w:t>
      </w:r>
      <w:r>
        <w:rPr/>
        <w:t>more nuanced understanding of the lived experience. This work would be particularly effective if undertaken by practitioners from within the field.</w:t>
      </w:r>
    </w:p>
    <w:p>
      <w:pPr>
        <w:pStyle w:val="BodyText"/>
      </w:pPr>
    </w:p>
    <w:p>
      <w:pPr>
        <w:pStyle w:val="BodyText"/>
        <w:spacing w:before="1"/>
      </w:pPr>
    </w:p>
    <w:p>
      <w:pPr>
        <w:pStyle w:val="BodyText"/>
        <w:spacing w:line="480" w:lineRule="auto"/>
        <w:ind w:left="700" w:right="472"/>
        <w:jc w:val="both"/>
      </w:pPr>
      <w:r>
        <w:rPr/>
        <w:t>One</w:t>
      </w:r>
      <w:r>
        <w:rPr>
          <w:spacing w:val="-9"/>
        </w:rPr>
        <w:t> </w:t>
      </w:r>
      <w:r>
        <w:rPr/>
        <w:t>other</w:t>
      </w:r>
      <w:r>
        <w:rPr>
          <w:spacing w:val="-8"/>
        </w:rPr>
        <w:t> </w:t>
      </w:r>
      <w:r>
        <w:rPr/>
        <w:t>avenue</w:t>
      </w:r>
      <w:r>
        <w:rPr>
          <w:spacing w:val="-8"/>
        </w:rPr>
        <w:t> </w:t>
      </w:r>
      <w:r>
        <w:rPr/>
        <w:t>to</w:t>
      </w:r>
      <w:r>
        <w:rPr>
          <w:spacing w:val="-7"/>
        </w:rPr>
        <w:t> </w:t>
      </w:r>
      <w:r>
        <w:rPr/>
        <w:t>explore</w:t>
      </w:r>
      <w:r>
        <w:rPr>
          <w:spacing w:val="-9"/>
        </w:rPr>
        <w:t> </w:t>
      </w:r>
      <w:r>
        <w:rPr/>
        <w:t>are</w:t>
      </w:r>
      <w:r>
        <w:rPr>
          <w:spacing w:val="-9"/>
        </w:rPr>
        <w:t> </w:t>
      </w:r>
      <w:r>
        <w:rPr/>
        <w:t>the</w:t>
      </w:r>
      <w:r>
        <w:rPr>
          <w:spacing w:val="-8"/>
        </w:rPr>
        <w:t> </w:t>
      </w:r>
      <w:r>
        <w:rPr/>
        <w:t>perceptions</w:t>
      </w:r>
      <w:r>
        <w:rPr>
          <w:spacing w:val="-7"/>
        </w:rPr>
        <w:t> </w:t>
      </w:r>
      <w:r>
        <w:rPr/>
        <w:t>of</w:t>
      </w:r>
      <w:r>
        <w:rPr>
          <w:spacing w:val="-7"/>
        </w:rPr>
        <w:t> </w:t>
      </w:r>
      <w:r>
        <w:rPr/>
        <w:t>first</w:t>
      </w:r>
      <w:r>
        <w:rPr>
          <w:spacing w:val="-7"/>
        </w:rPr>
        <w:t> </w:t>
      </w:r>
      <w:r>
        <w:rPr/>
        <w:t>team</w:t>
      </w:r>
      <w:r>
        <w:rPr>
          <w:spacing w:val="-8"/>
        </w:rPr>
        <w:t> </w:t>
      </w:r>
      <w:r>
        <w:rPr/>
        <w:t>players</w:t>
      </w:r>
      <w:r>
        <w:rPr>
          <w:spacing w:val="-7"/>
        </w:rPr>
        <w:t> </w:t>
      </w:r>
      <w:r>
        <w:rPr/>
        <w:t>and</w:t>
      </w:r>
      <w:r>
        <w:rPr>
          <w:spacing w:val="-8"/>
        </w:rPr>
        <w:t> </w:t>
      </w:r>
      <w:r>
        <w:rPr/>
        <w:t>further</w:t>
      </w:r>
      <w:r>
        <w:rPr>
          <w:spacing w:val="-8"/>
        </w:rPr>
        <w:t> </w:t>
      </w:r>
      <w:r>
        <w:rPr/>
        <w:t>exploration</w:t>
      </w:r>
      <w:r>
        <w:rPr>
          <w:spacing w:val="-7"/>
        </w:rPr>
        <w:t> </w:t>
      </w:r>
      <w:r>
        <w:rPr/>
        <w:t>of first team coaches’ perceptions about U21 provision. As highlighted in this research, U21 players’</w:t>
      </w:r>
      <w:r>
        <w:rPr>
          <w:spacing w:val="-4"/>
        </w:rPr>
        <w:t> </w:t>
      </w:r>
      <w:r>
        <w:rPr/>
        <w:t>perceptions</w:t>
      </w:r>
      <w:r>
        <w:rPr>
          <w:spacing w:val="-2"/>
        </w:rPr>
        <w:t> </w:t>
      </w:r>
      <w:r>
        <w:rPr/>
        <w:t>about</w:t>
      </w:r>
      <w:r>
        <w:rPr>
          <w:spacing w:val="-3"/>
        </w:rPr>
        <w:t> </w:t>
      </w:r>
      <w:r>
        <w:rPr/>
        <w:t>first</w:t>
      </w:r>
      <w:r>
        <w:rPr>
          <w:spacing w:val="-3"/>
        </w:rPr>
        <w:t> </w:t>
      </w:r>
      <w:r>
        <w:rPr/>
        <w:t>team</w:t>
      </w:r>
      <w:r>
        <w:rPr>
          <w:spacing w:val="-3"/>
        </w:rPr>
        <w:t> </w:t>
      </w:r>
      <w:r>
        <w:rPr/>
        <w:t>players</w:t>
      </w:r>
      <w:r>
        <w:rPr>
          <w:spacing w:val="-3"/>
        </w:rPr>
        <w:t> </w:t>
      </w:r>
      <w:r>
        <w:rPr/>
        <w:t>is</w:t>
      </w:r>
      <w:r>
        <w:rPr>
          <w:spacing w:val="-3"/>
        </w:rPr>
        <w:t> </w:t>
      </w:r>
      <w:r>
        <w:rPr/>
        <w:t>that</w:t>
      </w:r>
      <w:r>
        <w:rPr>
          <w:spacing w:val="-3"/>
        </w:rPr>
        <w:t> </w:t>
      </w:r>
      <w:r>
        <w:rPr/>
        <w:t>they</w:t>
      </w:r>
      <w:r>
        <w:rPr>
          <w:spacing w:val="-8"/>
        </w:rPr>
        <w:t> </w:t>
      </w:r>
      <w:r>
        <w:rPr/>
        <w:t>are</w:t>
      </w:r>
      <w:r>
        <w:rPr>
          <w:spacing w:val="-4"/>
        </w:rPr>
        <w:t> </w:t>
      </w:r>
      <w:r>
        <w:rPr/>
        <w:t>generally</w:t>
      </w:r>
      <w:r>
        <w:rPr>
          <w:spacing w:val="-7"/>
        </w:rPr>
        <w:t> </w:t>
      </w:r>
      <w:r>
        <w:rPr/>
        <w:t>positive</w:t>
      </w:r>
      <w:r>
        <w:rPr>
          <w:spacing w:val="-4"/>
        </w:rPr>
        <w:t> </w:t>
      </w:r>
      <w:r>
        <w:rPr/>
        <w:t>and</w:t>
      </w:r>
      <w:r>
        <w:rPr>
          <w:spacing w:val="-3"/>
        </w:rPr>
        <w:t> </w:t>
      </w:r>
      <w:r>
        <w:rPr/>
        <w:t>supportive, but</w:t>
      </w:r>
      <w:r>
        <w:rPr>
          <w:spacing w:val="-7"/>
        </w:rPr>
        <w:t> </w:t>
      </w:r>
      <w:r>
        <w:rPr/>
        <w:t>on</w:t>
      </w:r>
      <w:r>
        <w:rPr>
          <w:spacing w:val="-7"/>
        </w:rPr>
        <w:t> </w:t>
      </w:r>
      <w:r>
        <w:rPr/>
        <w:t>the</w:t>
      </w:r>
      <w:r>
        <w:rPr>
          <w:spacing w:val="-8"/>
        </w:rPr>
        <w:t> </w:t>
      </w:r>
      <w:r>
        <w:rPr/>
        <w:t>first</w:t>
      </w:r>
      <w:r>
        <w:rPr>
          <w:spacing w:val="-7"/>
        </w:rPr>
        <w:t> </w:t>
      </w:r>
      <w:r>
        <w:rPr/>
        <w:t>team</w:t>
      </w:r>
      <w:r>
        <w:rPr>
          <w:spacing w:val="-6"/>
        </w:rPr>
        <w:t> </w:t>
      </w:r>
      <w:r>
        <w:rPr/>
        <w:t>training</w:t>
      </w:r>
      <w:r>
        <w:rPr>
          <w:spacing w:val="-7"/>
        </w:rPr>
        <w:t> </w:t>
      </w:r>
      <w:r>
        <w:rPr/>
        <w:t>ground</w:t>
      </w:r>
      <w:r>
        <w:rPr>
          <w:spacing w:val="-8"/>
        </w:rPr>
        <w:t> </w:t>
      </w:r>
      <w:r>
        <w:rPr/>
        <w:t>the</w:t>
      </w:r>
      <w:r>
        <w:rPr>
          <w:spacing w:val="-8"/>
        </w:rPr>
        <w:t> </w:t>
      </w:r>
      <w:r>
        <w:rPr/>
        <w:t>activity</w:t>
      </w:r>
      <w:r>
        <w:rPr>
          <w:spacing w:val="-11"/>
        </w:rPr>
        <w:t> </w:t>
      </w:r>
      <w:r>
        <w:rPr/>
        <w:t>and</w:t>
      </w:r>
      <w:r>
        <w:rPr>
          <w:spacing w:val="-7"/>
        </w:rPr>
        <w:t> </w:t>
      </w:r>
      <w:r>
        <w:rPr/>
        <w:t>relationships</w:t>
      </w:r>
      <w:r>
        <w:rPr>
          <w:spacing w:val="-6"/>
        </w:rPr>
        <w:t> </w:t>
      </w:r>
      <w:r>
        <w:rPr/>
        <w:t>can</w:t>
      </w:r>
      <w:r>
        <w:rPr>
          <w:spacing w:val="-7"/>
        </w:rPr>
        <w:t> </w:t>
      </w:r>
      <w:r>
        <w:rPr/>
        <w:t>be</w:t>
      </w:r>
      <w:r>
        <w:rPr>
          <w:spacing w:val="-8"/>
        </w:rPr>
        <w:t> </w:t>
      </w:r>
      <w:r>
        <w:rPr/>
        <w:t>more</w:t>
      </w:r>
      <w:r>
        <w:rPr>
          <w:spacing w:val="-8"/>
        </w:rPr>
        <w:t> </w:t>
      </w:r>
      <w:r>
        <w:rPr/>
        <w:t>intense.</w:t>
      </w:r>
      <w:r>
        <w:rPr>
          <w:spacing w:val="-7"/>
        </w:rPr>
        <w:t> </w:t>
      </w:r>
      <w:r>
        <w:rPr/>
        <w:t>Further research may investigate the extent to which first team players feel threatened by promising U21</w:t>
      </w:r>
      <w:r>
        <w:rPr>
          <w:spacing w:val="-14"/>
        </w:rPr>
        <w:t> </w:t>
      </w:r>
      <w:r>
        <w:rPr/>
        <w:t>players.</w:t>
      </w:r>
      <w:r>
        <w:rPr>
          <w:spacing w:val="-13"/>
        </w:rPr>
        <w:t> </w:t>
      </w:r>
      <w:r>
        <w:rPr/>
        <w:t>This</w:t>
      </w:r>
      <w:r>
        <w:rPr>
          <w:spacing w:val="-13"/>
        </w:rPr>
        <w:t> </w:t>
      </w:r>
      <w:r>
        <w:rPr/>
        <w:t>research</w:t>
      </w:r>
      <w:r>
        <w:rPr>
          <w:spacing w:val="-15"/>
        </w:rPr>
        <w:t> </w:t>
      </w:r>
      <w:r>
        <w:rPr/>
        <w:t>also</w:t>
      </w:r>
      <w:r>
        <w:rPr>
          <w:spacing w:val="-12"/>
        </w:rPr>
        <w:t> </w:t>
      </w:r>
      <w:r>
        <w:rPr/>
        <w:t>reported</w:t>
      </w:r>
      <w:r>
        <w:rPr>
          <w:spacing w:val="-13"/>
        </w:rPr>
        <w:t> </w:t>
      </w:r>
      <w:r>
        <w:rPr/>
        <w:t>that</w:t>
      </w:r>
      <w:r>
        <w:rPr>
          <w:spacing w:val="-13"/>
        </w:rPr>
        <w:t> </w:t>
      </w:r>
      <w:r>
        <w:rPr/>
        <w:t>first</w:t>
      </w:r>
      <w:r>
        <w:rPr>
          <w:spacing w:val="-13"/>
        </w:rPr>
        <w:t> </w:t>
      </w:r>
      <w:r>
        <w:rPr/>
        <w:t>team</w:t>
      </w:r>
      <w:r>
        <w:rPr>
          <w:spacing w:val="-12"/>
        </w:rPr>
        <w:t> </w:t>
      </w:r>
      <w:r>
        <w:rPr/>
        <w:t>coaches</w:t>
      </w:r>
      <w:r>
        <w:rPr>
          <w:spacing w:val="-13"/>
        </w:rPr>
        <w:t> </w:t>
      </w:r>
      <w:r>
        <w:rPr/>
        <w:t>can</w:t>
      </w:r>
      <w:r>
        <w:rPr>
          <w:spacing w:val="-12"/>
        </w:rPr>
        <w:t> </w:t>
      </w:r>
      <w:r>
        <w:rPr/>
        <w:t>quickly</w:t>
      </w:r>
      <w:r>
        <w:rPr>
          <w:spacing w:val="-15"/>
        </w:rPr>
        <w:t> </w:t>
      </w:r>
      <w:r>
        <w:rPr/>
        <w:t>‘label’</w:t>
      </w:r>
      <w:r>
        <w:rPr>
          <w:spacing w:val="-14"/>
        </w:rPr>
        <w:t> </w:t>
      </w:r>
      <w:r>
        <w:rPr/>
        <w:t>U21</w:t>
      </w:r>
      <w:r>
        <w:rPr>
          <w:spacing w:val="-14"/>
        </w:rPr>
        <w:t> </w:t>
      </w:r>
      <w:r>
        <w:rPr/>
        <w:t>players because they haven’t yet ‘proved’ themselves in a first team environment. It would therefore be valuable to ascertain first team coaches’ opinions about the process of assimilating U21 players into first team environments.</w:t>
      </w:r>
    </w:p>
    <w:p>
      <w:pPr>
        <w:spacing w:after="0" w:line="480" w:lineRule="auto"/>
        <w:jc w:val="both"/>
        <w:sectPr>
          <w:pgSz w:w="11910" w:h="16840"/>
          <w:pgMar w:header="0" w:footer="992" w:top="1360" w:bottom="1180" w:left="740" w:right="960"/>
        </w:sectPr>
      </w:pPr>
    </w:p>
    <w:p>
      <w:pPr>
        <w:pStyle w:val="Heading2"/>
        <w:numPr>
          <w:ilvl w:val="1"/>
          <w:numId w:val="17"/>
        </w:numPr>
        <w:tabs>
          <w:tab w:pos="1060" w:val="left" w:leader="none"/>
        </w:tabs>
        <w:spacing w:line="240" w:lineRule="auto" w:before="61" w:after="0"/>
        <w:ind w:left="1060" w:right="0" w:hanging="360"/>
        <w:jc w:val="both"/>
      </w:pPr>
      <w:r>
        <w:rPr>
          <w:spacing w:val="-2"/>
        </w:rPr>
        <w:t>Conclusions</w:t>
      </w:r>
    </w:p>
    <w:p>
      <w:pPr>
        <w:pStyle w:val="BodyText"/>
        <w:rPr>
          <w:b/>
        </w:rPr>
      </w:pPr>
    </w:p>
    <w:p>
      <w:pPr>
        <w:pStyle w:val="BodyText"/>
        <w:spacing w:line="480" w:lineRule="auto"/>
        <w:ind w:left="700" w:right="475"/>
        <w:jc w:val="both"/>
      </w:pPr>
      <w:r>
        <w:rPr/>
        <w:t>The issue underlying this research was the quality of developmental practice in the U21 professional</w:t>
      </w:r>
      <w:r>
        <w:rPr>
          <w:spacing w:val="-3"/>
        </w:rPr>
        <w:t> </w:t>
      </w:r>
      <w:r>
        <w:rPr/>
        <w:t>development</w:t>
      </w:r>
      <w:r>
        <w:rPr>
          <w:spacing w:val="-1"/>
        </w:rPr>
        <w:t> </w:t>
      </w:r>
      <w:r>
        <w:rPr/>
        <w:t>phase</w:t>
      </w:r>
      <w:r>
        <w:rPr>
          <w:spacing w:val="-4"/>
        </w:rPr>
        <w:t> </w:t>
      </w:r>
      <w:r>
        <w:rPr/>
        <w:t>of</w:t>
      </w:r>
      <w:r>
        <w:rPr>
          <w:spacing w:val="-4"/>
        </w:rPr>
        <w:t> </w:t>
      </w:r>
      <w:r>
        <w:rPr/>
        <w:t>English</w:t>
      </w:r>
      <w:r>
        <w:rPr>
          <w:spacing w:val="-2"/>
        </w:rPr>
        <w:t> </w:t>
      </w:r>
      <w:r>
        <w:rPr/>
        <w:t>professional</w:t>
      </w:r>
      <w:r>
        <w:rPr>
          <w:spacing w:val="-3"/>
        </w:rPr>
        <w:t> </w:t>
      </w:r>
      <w:r>
        <w:rPr/>
        <w:t>football.</w:t>
      </w:r>
      <w:r>
        <w:rPr>
          <w:spacing w:val="-2"/>
        </w:rPr>
        <w:t> </w:t>
      </w:r>
      <w:r>
        <w:rPr/>
        <w:t>Contextual</w:t>
      </w:r>
      <w:r>
        <w:rPr>
          <w:spacing w:val="-2"/>
        </w:rPr>
        <w:t> </w:t>
      </w:r>
      <w:r>
        <w:rPr/>
        <w:t>features</w:t>
      </w:r>
      <w:r>
        <w:rPr>
          <w:spacing w:val="-1"/>
        </w:rPr>
        <w:t> </w:t>
      </w:r>
      <w:r>
        <w:rPr/>
        <w:t>were</w:t>
      </w:r>
      <w:r>
        <w:rPr>
          <w:spacing w:val="-4"/>
        </w:rPr>
        <w:t> </w:t>
      </w:r>
      <w:r>
        <w:rPr/>
        <w:t>(a) the aims of the U21 phase as set out in the Premier Leagues and the Football Association’s development</w:t>
      </w:r>
      <w:r>
        <w:rPr>
          <w:spacing w:val="-12"/>
        </w:rPr>
        <w:t> </w:t>
      </w:r>
      <w:r>
        <w:rPr/>
        <w:t>continuum,</w:t>
      </w:r>
      <w:r>
        <w:rPr>
          <w:spacing w:val="-7"/>
        </w:rPr>
        <w:t> </w:t>
      </w:r>
      <w:r>
        <w:rPr/>
        <w:t>(b)</w:t>
      </w:r>
      <w:r>
        <w:rPr>
          <w:spacing w:val="-12"/>
        </w:rPr>
        <w:t> </w:t>
      </w:r>
      <w:r>
        <w:rPr/>
        <w:t>the</w:t>
      </w:r>
      <w:r>
        <w:rPr>
          <w:spacing w:val="-9"/>
        </w:rPr>
        <w:t> </w:t>
      </w:r>
      <w:r>
        <w:rPr/>
        <w:t>absence</w:t>
      </w:r>
      <w:r>
        <w:rPr>
          <w:spacing w:val="-11"/>
        </w:rPr>
        <w:t> </w:t>
      </w:r>
      <w:r>
        <w:rPr/>
        <w:t>of</w:t>
      </w:r>
      <w:r>
        <w:rPr>
          <w:spacing w:val="-11"/>
        </w:rPr>
        <w:t> </w:t>
      </w:r>
      <w:r>
        <w:rPr/>
        <w:t>a</w:t>
      </w:r>
      <w:r>
        <w:rPr>
          <w:spacing w:val="-10"/>
        </w:rPr>
        <w:t> </w:t>
      </w:r>
      <w:r>
        <w:rPr/>
        <w:t>substantial</w:t>
      </w:r>
      <w:r>
        <w:rPr>
          <w:spacing w:val="-9"/>
        </w:rPr>
        <w:t> </w:t>
      </w:r>
      <w:r>
        <w:rPr/>
        <w:t>body</w:t>
      </w:r>
      <w:r>
        <w:rPr>
          <w:spacing w:val="-15"/>
        </w:rPr>
        <w:t> </w:t>
      </w:r>
      <w:r>
        <w:rPr/>
        <w:t>of</w:t>
      </w:r>
      <w:r>
        <w:rPr>
          <w:spacing w:val="-9"/>
        </w:rPr>
        <w:t> </w:t>
      </w:r>
      <w:r>
        <w:rPr/>
        <w:t>supportive</w:t>
      </w:r>
      <w:r>
        <w:rPr>
          <w:spacing w:val="-10"/>
        </w:rPr>
        <w:t> </w:t>
      </w:r>
      <w:r>
        <w:rPr/>
        <w:t>research</w:t>
      </w:r>
      <w:r>
        <w:rPr>
          <w:spacing w:val="-10"/>
        </w:rPr>
        <w:t> </w:t>
      </w:r>
      <w:r>
        <w:rPr>
          <w:spacing w:val="-2"/>
        </w:rPr>
        <w:t>literature,</w:t>
      </w:r>
    </w:p>
    <w:p>
      <w:pPr>
        <w:pStyle w:val="BodyText"/>
        <w:spacing w:line="480" w:lineRule="auto"/>
        <w:ind w:left="700" w:right="475"/>
        <w:jc w:val="both"/>
      </w:pPr>
      <w:r>
        <w:rPr/>
        <w:t>(c) some doubts about the ‘developmental profile’ at this stage of a player’s footballing expertise,</w:t>
      </w:r>
      <w:r>
        <w:rPr>
          <w:spacing w:val="-11"/>
        </w:rPr>
        <w:t> </w:t>
      </w:r>
      <w:r>
        <w:rPr/>
        <w:t>and</w:t>
      </w:r>
      <w:r>
        <w:rPr>
          <w:spacing w:val="-11"/>
        </w:rPr>
        <w:t> </w:t>
      </w:r>
      <w:r>
        <w:rPr/>
        <w:t>(d)</w:t>
      </w:r>
      <w:r>
        <w:rPr>
          <w:spacing w:val="-13"/>
        </w:rPr>
        <w:t> </w:t>
      </w:r>
      <w:r>
        <w:rPr/>
        <w:t>[partly</w:t>
      </w:r>
      <w:r>
        <w:rPr>
          <w:spacing w:val="-15"/>
        </w:rPr>
        <w:t> </w:t>
      </w:r>
      <w:r>
        <w:rPr/>
        <w:t>from</w:t>
      </w:r>
      <w:r>
        <w:rPr>
          <w:spacing w:val="-11"/>
        </w:rPr>
        <w:t> </w:t>
      </w:r>
      <w:r>
        <w:rPr/>
        <w:t>the</w:t>
      </w:r>
      <w:r>
        <w:rPr>
          <w:spacing w:val="-11"/>
        </w:rPr>
        <w:t> </w:t>
      </w:r>
      <w:r>
        <w:rPr/>
        <w:t>changes</w:t>
      </w:r>
      <w:r>
        <w:rPr>
          <w:spacing w:val="-10"/>
        </w:rPr>
        <w:t> </w:t>
      </w:r>
      <w:r>
        <w:rPr/>
        <w:t>made</w:t>
      </w:r>
      <w:r>
        <w:rPr>
          <w:spacing w:val="-12"/>
        </w:rPr>
        <w:t> </w:t>
      </w:r>
      <w:r>
        <w:rPr/>
        <w:t>to</w:t>
      </w:r>
      <w:r>
        <w:rPr>
          <w:spacing w:val="-9"/>
        </w:rPr>
        <w:t> </w:t>
      </w:r>
      <w:r>
        <w:rPr/>
        <w:t>the</w:t>
      </w:r>
      <w:r>
        <w:rPr>
          <w:spacing w:val="-12"/>
        </w:rPr>
        <w:t> </w:t>
      </w:r>
      <w:r>
        <w:rPr/>
        <w:t>age</w:t>
      </w:r>
      <w:r>
        <w:rPr>
          <w:spacing w:val="-12"/>
        </w:rPr>
        <w:t> </w:t>
      </w:r>
      <w:r>
        <w:rPr/>
        <w:t>profile</w:t>
      </w:r>
      <w:r>
        <w:rPr>
          <w:spacing w:val="-11"/>
        </w:rPr>
        <w:t> </w:t>
      </w:r>
      <w:r>
        <w:rPr/>
        <w:t>of</w:t>
      </w:r>
      <w:r>
        <w:rPr>
          <w:spacing w:val="-9"/>
        </w:rPr>
        <w:t> </w:t>
      </w:r>
      <w:r>
        <w:rPr/>
        <w:t>this</w:t>
      </w:r>
      <w:r>
        <w:rPr>
          <w:spacing w:val="-11"/>
        </w:rPr>
        <w:t> </w:t>
      </w:r>
      <w:r>
        <w:rPr/>
        <w:t>phase</w:t>
      </w:r>
      <w:r>
        <w:rPr>
          <w:spacing w:val="-12"/>
        </w:rPr>
        <w:t> </w:t>
      </w:r>
      <w:r>
        <w:rPr/>
        <w:t>and</w:t>
      </w:r>
      <w:r>
        <w:rPr>
          <w:spacing w:val="-11"/>
        </w:rPr>
        <w:t> </w:t>
      </w:r>
      <w:r>
        <w:rPr/>
        <w:t>partly</w:t>
      </w:r>
      <w:r>
        <w:rPr>
          <w:spacing w:val="-15"/>
        </w:rPr>
        <w:t> </w:t>
      </w:r>
      <w:r>
        <w:rPr/>
        <w:t>from my</w:t>
      </w:r>
      <w:r>
        <w:rPr>
          <w:spacing w:val="-15"/>
        </w:rPr>
        <w:t> </w:t>
      </w:r>
      <w:r>
        <w:rPr/>
        <w:t>personal</w:t>
      </w:r>
      <w:r>
        <w:rPr>
          <w:spacing w:val="-15"/>
        </w:rPr>
        <w:t> </w:t>
      </w:r>
      <w:r>
        <w:rPr/>
        <w:t>experience</w:t>
      </w:r>
      <w:r>
        <w:rPr>
          <w:spacing w:val="-15"/>
        </w:rPr>
        <w:t> </w:t>
      </w:r>
      <w:r>
        <w:rPr/>
        <w:t>in</w:t>
      </w:r>
      <w:r>
        <w:rPr>
          <w:spacing w:val="-15"/>
        </w:rPr>
        <w:t> </w:t>
      </w:r>
      <w:r>
        <w:rPr/>
        <w:t>professional</w:t>
      </w:r>
      <w:r>
        <w:rPr>
          <w:spacing w:val="-15"/>
        </w:rPr>
        <w:t> </w:t>
      </w:r>
      <w:r>
        <w:rPr/>
        <w:t>football]</w:t>
      </w:r>
      <w:r>
        <w:rPr>
          <w:spacing w:val="-15"/>
        </w:rPr>
        <w:t> </w:t>
      </w:r>
      <w:r>
        <w:rPr/>
        <w:t>an</w:t>
      </w:r>
      <w:r>
        <w:rPr>
          <w:spacing w:val="-15"/>
        </w:rPr>
        <w:t> </w:t>
      </w:r>
      <w:r>
        <w:rPr/>
        <w:t>uncertainty</w:t>
      </w:r>
      <w:r>
        <w:rPr>
          <w:spacing w:val="-15"/>
        </w:rPr>
        <w:t> </w:t>
      </w:r>
      <w:r>
        <w:rPr/>
        <w:t>about</w:t>
      </w:r>
      <w:r>
        <w:rPr>
          <w:spacing w:val="-15"/>
        </w:rPr>
        <w:t> </w:t>
      </w:r>
      <w:r>
        <w:rPr/>
        <w:t>the</w:t>
      </w:r>
      <w:r>
        <w:rPr>
          <w:spacing w:val="-15"/>
        </w:rPr>
        <w:t> </w:t>
      </w:r>
      <w:r>
        <w:rPr/>
        <w:t>coherence</w:t>
      </w:r>
      <w:r>
        <w:rPr>
          <w:spacing w:val="-15"/>
        </w:rPr>
        <w:t> </w:t>
      </w:r>
      <w:r>
        <w:rPr/>
        <w:t>or</w:t>
      </w:r>
      <w:r>
        <w:rPr>
          <w:spacing w:val="-15"/>
        </w:rPr>
        <w:t> </w:t>
      </w:r>
      <w:r>
        <w:rPr/>
        <w:t>practical integrity of this stage in a player’s career progression. The research, therefore, explored the context of U21 football within the English academy</w:t>
      </w:r>
      <w:r>
        <w:rPr>
          <w:spacing w:val="-2"/>
        </w:rPr>
        <w:t> </w:t>
      </w:r>
      <w:r>
        <w:rPr/>
        <w:t>system, whilst investigating the extent to </w:t>
      </w:r>
      <w:r>
        <w:rPr>
          <w:spacing w:val="-2"/>
        </w:rPr>
        <w:t>which</w:t>
      </w:r>
      <w:r>
        <w:rPr>
          <w:spacing w:val="-4"/>
        </w:rPr>
        <w:t> </w:t>
      </w:r>
      <w:r>
        <w:rPr>
          <w:spacing w:val="-2"/>
        </w:rPr>
        <w:t>the</w:t>
      </w:r>
      <w:r>
        <w:rPr>
          <w:spacing w:val="-4"/>
        </w:rPr>
        <w:t> </w:t>
      </w:r>
      <w:r>
        <w:rPr>
          <w:spacing w:val="-2"/>
        </w:rPr>
        <w:t>practical realisation of</w:t>
      </w:r>
      <w:r>
        <w:rPr>
          <w:spacing w:val="-5"/>
        </w:rPr>
        <w:t> </w:t>
      </w:r>
      <w:r>
        <w:rPr>
          <w:spacing w:val="-2"/>
        </w:rPr>
        <w:t>the</w:t>
      </w:r>
      <w:r>
        <w:rPr>
          <w:spacing w:val="-4"/>
        </w:rPr>
        <w:t> </w:t>
      </w:r>
      <w:r>
        <w:rPr>
          <w:spacing w:val="-2"/>
        </w:rPr>
        <w:t>talent development environment influences</w:t>
      </w:r>
      <w:r>
        <w:rPr>
          <w:spacing w:val="-4"/>
        </w:rPr>
        <w:t> </w:t>
      </w:r>
      <w:r>
        <w:rPr>
          <w:spacing w:val="-2"/>
        </w:rPr>
        <w:t>and/or</w:t>
      </w:r>
      <w:r>
        <w:rPr>
          <w:spacing w:val="-4"/>
        </w:rPr>
        <w:t> </w:t>
      </w:r>
      <w:r>
        <w:rPr>
          <w:spacing w:val="-2"/>
        </w:rPr>
        <w:t>impacts </w:t>
      </w:r>
      <w:r>
        <w:rPr/>
        <w:t>its</w:t>
      </w:r>
      <w:r>
        <w:rPr>
          <w:spacing w:val="-15"/>
        </w:rPr>
        <w:t> </w:t>
      </w:r>
      <w:r>
        <w:rPr/>
        <w:t>main</w:t>
      </w:r>
      <w:r>
        <w:rPr>
          <w:spacing w:val="-15"/>
        </w:rPr>
        <w:t> </w:t>
      </w:r>
      <w:r>
        <w:rPr/>
        <w:t>objectives</w:t>
      </w:r>
      <w:r>
        <w:rPr>
          <w:spacing w:val="-15"/>
        </w:rPr>
        <w:t> </w:t>
      </w:r>
      <w:r>
        <w:rPr/>
        <w:t>of</w:t>
      </w:r>
      <w:r>
        <w:rPr>
          <w:spacing w:val="-15"/>
        </w:rPr>
        <w:t> </w:t>
      </w:r>
      <w:r>
        <w:rPr/>
        <w:t>developing</w:t>
      </w:r>
      <w:r>
        <w:rPr>
          <w:spacing w:val="-15"/>
        </w:rPr>
        <w:t> </w:t>
      </w:r>
      <w:r>
        <w:rPr/>
        <w:t>well-rounded</w:t>
      </w:r>
      <w:r>
        <w:rPr>
          <w:spacing w:val="-15"/>
        </w:rPr>
        <w:t> </w:t>
      </w:r>
      <w:r>
        <w:rPr/>
        <w:t>individuals</w:t>
      </w:r>
      <w:r>
        <w:rPr>
          <w:spacing w:val="-15"/>
        </w:rPr>
        <w:t> </w:t>
      </w:r>
      <w:r>
        <w:rPr/>
        <w:t>and</w:t>
      </w:r>
      <w:r>
        <w:rPr>
          <w:spacing w:val="-15"/>
        </w:rPr>
        <w:t> </w:t>
      </w:r>
      <w:r>
        <w:rPr/>
        <w:t>providing</w:t>
      </w:r>
      <w:r>
        <w:rPr>
          <w:spacing w:val="-15"/>
        </w:rPr>
        <w:t> </w:t>
      </w:r>
      <w:r>
        <w:rPr/>
        <w:t>a</w:t>
      </w:r>
      <w:r>
        <w:rPr>
          <w:spacing w:val="-15"/>
        </w:rPr>
        <w:t> </w:t>
      </w:r>
      <w:r>
        <w:rPr/>
        <w:t>pathway</w:t>
      </w:r>
      <w:r>
        <w:rPr>
          <w:spacing w:val="-15"/>
        </w:rPr>
        <w:t> </w:t>
      </w:r>
      <w:r>
        <w:rPr/>
        <w:t>for</w:t>
      </w:r>
      <w:r>
        <w:rPr>
          <w:spacing w:val="-15"/>
        </w:rPr>
        <w:t> </w:t>
      </w:r>
      <w:r>
        <w:rPr/>
        <w:t>players to transition into first team football.</w:t>
      </w:r>
    </w:p>
    <w:p>
      <w:pPr>
        <w:pStyle w:val="BodyText"/>
      </w:pPr>
    </w:p>
    <w:p>
      <w:pPr>
        <w:pStyle w:val="BodyText"/>
        <w:spacing w:before="1"/>
      </w:pPr>
    </w:p>
    <w:p>
      <w:pPr>
        <w:pStyle w:val="BodyText"/>
        <w:spacing w:line="480" w:lineRule="auto"/>
        <w:ind w:left="700" w:right="471"/>
        <w:jc w:val="both"/>
      </w:pPr>
      <w:r>
        <w:rPr/>
        <w:t>The</w:t>
      </w:r>
      <w:r>
        <w:rPr>
          <w:spacing w:val="-7"/>
        </w:rPr>
        <w:t> </w:t>
      </w:r>
      <w:r>
        <w:rPr/>
        <w:t>research</w:t>
      </w:r>
      <w:r>
        <w:rPr>
          <w:spacing w:val="-6"/>
        </w:rPr>
        <w:t> </w:t>
      </w:r>
      <w:r>
        <w:rPr/>
        <w:t>as</w:t>
      </w:r>
      <w:r>
        <w:rPr>
          <w:spacing w:val="-6"/>
        </w:rPr>
        <w:t> </w:t>
      </w:r>
      <w:r>
        <w:rPr/>
        <w:t>a</w:t>
      </w:r>
      <w:r>
        <w:rPr>
          <w:spacing w:val="-7"/>
        </w:rPr>
        <w:t> </w:t>
      </w:r>
      <w:r>
        <w:rPr/>
        <w:t>whole</w:t>
      </w:r>
      <w:r>
        <w:rPr>
          <w:spacing w:val="-7"/>
        </w:rPr>
        <w:t> </w:t>
      </w:r>
      <w:r>
        <w:rPr/>
        <w:t>provided</w:t>
      </w:r>
      <w:r>
        <w:rPr>
          <w:spacing w:val="-6"/>
        </w:rPr>
        <w:t> </w:t>
      </w:r>
      <w:r>
        <w:rPr/>
        <w:t>a</w:t>
      </w:r>
      <w:r>
        <w:rPr>
          <w:spacing w:val="-7"/>
        </w:rPr>
        <w:t> </w:t>
      </w:r>
      <w:r>
        <w:rPr/>
        <w:t>novel</w:t>
      </w:r>
      <w:r>
        <w:rPr>
          <w:spacing w:val="-5"/>
        </w:rPr>
        <w:t> </w:t>
      </w:r>
      <w:r>
        <w:rPr/>
        <w:t>insight</w:t>
      </w:r>
      <w:r>
        <w:rPr>
          <w:spacing w:val="-5"/>
        </w:rPr>
        <w:t> </w:t>
      </w:r>
      <w:r>
        <w:rPr/>
        <w:t>into</w:t>
      </w:r>
      <w:r>
        <w:rPr>
          <w:spacing w:val="-5"/>
        </w:rPr>
        <w:t> </w:t>
      </w:r>
      <w:r>
        <w:rPr/>
        <w:t>the</w:t>
      </w:r>
      <w:r>
        <w:rPr>
          <w:spacing w:val="-6"/>
        </w:rPr>
        <w:t> </w:t>
      </w:r>
      <w:r>
        <w:rPr/>
        <w:t>U21</w:t>
      </w:r>
      <w:r>
        <w:rPr>
          <w:spacing w:val="-6"/>
        </w:rPr>
        <w:t> </w:t>
      </w:r>
      <w:r>
        <w:rPr/>
        <w:t>domain</w:t>
      </w:r>
      <w:r>
        <w:rPr>
          <w:spacing w:val="-8"/>
        </w:rPr>
        <w:t> </w:t>
      </w:r>
      <w:r>
        <w:rPr/>
        <w:t>in</w:t>
      </w:r>
      <w:r>
        <w:rPr>
          <w:spacing w:val="-6"/>
        </w:rPr>
        <w:t> </w:t>
      </w:r>
      <w:r>
        <w:rPr/>
        <w:t>professional</w:t>
      </w:r>
      <w:r>
        <w:rPr>
          <w:spacing w:val="-5"/>
        </w:rPr>
        <w:t> </w:t>
      </w:r>
      <w:r>
        <w:rPr/>
        <w:t>football. First,</w:t>
      </w:r>
      <w:r>
        <w:rPr>
          <w:spacing w:val="-10"/>
        </w:rPr>
        <w:t> </w:t>
      </w:r>
      <w:r>
        <w:rPr/>
        <w:t>it</w:t>
      </w:r>
      <w:r>
        <w:rPr>
          <w:spacing w:val="-10"/>
        </w:rPr>
        <w:t> </w:t>
      </w:r>
      <w:r>
        <w:rPr/>
        <w:t>offered</w:t>
      </w:r>
      <w:r>
        <w:rPr>
          <w:spacing w:val="-11"/>
        </w:rPr>
        <w:t> </w:t>
      </w:r>
      <w:r>
        <w:rPr/>
        <w:t>a</w:t>
      </w:r>
      <w:r>
        <w:rPr>
          <w:spacing w:val="-12"/>
        </w:rPr>
        <w:t> </w:t>
      </w:r>
      <w:r>
        <w:rPr/>
        <w:t>comprehensive</w:t>
      </w:r>
      <w:r>
        <w:rPr>
          <w:spacing w:val="-10"/>
        </w:rPr>
        <w:t> </w:t>
      </w:r>
      <w:r>
        <w:rPr/>
        <w:t>overview</w:t>
      </w:r>
      <w:r>
        <w:rPr>
          <w:spacing w:val="-11"/>
        </w:rPr>
        <w:t> </w:t>
      </w:r>
      <w:r>
        <w:rPr/>
        <w:t>of</w:t>
      </w:r>
      <w:r>
        <w:rPr>
          <w:spacing w:val="-11"/>
        </w:rPr>
        <w:t> </w:t>
      </w:r>
      <w:r>
        <w:rPr/>
        <w:t>this</w:t>
      </w:r>
      <w:r>
        <w:rPr>
          <w:spacing w:val="-10"/>
        </w:rPr>
        <w:t> </w:t>
      </w:r>
      <w:r>
        <w:rPr/>
        <w:t>phase</w:t>
      </w:r>
      <w:r>
        <w:rPr>
          <w:spacing w:val="-11"/>
        </w:rPr>
        <w:t> </w:t>
      </w:r>
      <w:r>
        <w:rPr/>
        <w:t>of</w:t>
      </w:r>
      <w:r>
        <w:rPr>
          <w:spacing w:val="-11"/>
        </w:rPr>
        <w:t> </w:t>
      </w:r>
      <w:r>
        <w:rPr/>
        <w:t>football</w:t>
      </w:r>
      <w:r>
        <w:rPr>
          <w:spacing w:val="-9"/>
        </w:rPr>
        <w:t> </w:t>
      </w:r>
      <w:r>
        <w:rPr/>
        <w:t>across</w:t>
      </w:r>
      <w:r>
        <w:rPr>
          <w:spacing w:val="-11"/>
        </w:rPr>
        <w:t> </w:t>
      </w:r>
      <w:r>
        <w:rPr/>
        <w:t>the</w:t>
      </w:r>
      <w:r>
        <w:rPr>
          <w:spacing w:val="-11"/>
        </w:rPr>
        <w:t> </w:t>
      </w:r>
      <w:r>
        <w:rPr/>
        <w:t>English</w:t>
      </w:r>
      <w:r>
        <w:rPr>
          <w:spacing w:val="-10"/>
        </w:rPr>
        <w:t> </w:t>
      </w:r>
      <w:r>
        <w:rPr/>
        <w:t>academy system, describing a profile of the various elements that constitute this phase. This initial scoping</w:t>
      </w:r>
      <w:r>
        <w:rPr>
          <w:spacing w:val="-15"/>
        </w:rPr>
        <w:t> </w:t>
      </w:r>
      <w:r>
        <w:rPr/>
        <w:t>of</w:t>
      </w:r>
      <w:r>
        <w:rPr>
          <w:spacing w:val="-15"/>
        </w:rPr>
        <w:t> </w:t>
      </w:r>
      <w:r>
        <w:rPr/>
        <w:t>the</w:t>
      </w:r>
      <w:r>
        <w:rPr>
          <w:spacing w:val="-15"/>
        </w:rPr>
        <w:t> </w:t>
      </w:r>
      <w:r>
        <w:rPr/>
        <w:t>domain</w:t>
      </w:r>
      <w:r>
        <w:rPr>
          <w:spacing w:val="-15"/>
        </w:rPr>
        <w:t> </w:t>
      </w:r>
      <w:r>
        <w:rPr/>
        <w:t>identified</w:t>
      </w:r>
      <w:r>
        <w:rPr>
          <w:spacing w:val="-15"/>
        </w:rPr>
        <w:t> </w:t>
      </w:r>
      <w:r>
        <w:rPr/>
        <w:t>noteworthy</w:t>
      </w:r>
      <w:r>
        <w:rPr>
          <w:spacing w:val="-15"/>
        </w:rPr>
        <w:t> </w:t>
      </w:r>
      <w:r>
        <w:rPr/>
        <w:t>variations</w:t>
      </w:r>
      <w:r>
        <w:rPr>
          <w:spacing w:val="-15"/>
        </w:rPr>
        <w:t> </w:t>
      </w:r>
      <w:r>
        <w:rPr/>
        <w:t>in</w:t>
      </w:r>
      <w:r>
        <w:rPr>
          <w:spacing w:val="-15"/>
        </w:rPr>
        <w:t> </w:t>
      </w:r>
      <w:r>
        <w:rPr/>
        <w:t>provision,</w:t>
      </w:r>
      <w:r>
        <w:rPr>
          <w:spacing w:val="-15"/>
        </w:rPr>
        <w:t> </w:t>
      </w:r>
      <w:r>
        <w:rPr/>
        <w:t>driven</w:t>
      </w:r>
      <w:r>
        <w:rPr>
          <w:spacing w:val="-15"/>
        </w:rPr>
        <w:t> </w:t>
      </w:r>
      <w:r>
        <w:rPr/>
        <w:t>by</w:t>
      </w:r>
      <w:r>
        <w:rPr>
          <w:spacing w:val="-15"/>
        </w:rPr>
        <w:t> </w:t>
      </w:r>
      <w:r>
        <w:rPr/>
        <w:t>individual</w:t>
      </w:r>
      <w:r>
        <w:rPr>
          <w:spacing w:val="-15"/>
        </w:rPr>
        <w:t> </w:t>
      </w:r>
      <w:r>
        <w:rPr/>
        <w:t>clubs’ resources, ambitions and coaching philosophies, providing an initial picture of a club- dependent and ‘messy’ environment.</w:t>
      </w:r>
    </w:p>
    <w:p>
      <w:pPr>
        <w:pStyle w:val="BodyText"/>
      </w:pPr>
    </w:p>
    <w:p>
      <w:pPr>
        <w:pStyle w:val="BodyText"/>
        <w:spacing w:before="1"/>
      </w:pPr>
    </w:p>
    <w:p>
      <w:pPr>
        <w:pStyle w:val="BodyText"/>
        <w:spacing w:line="480" w:lineRule="auto"/>
        <w:ind w:left="700" w:right="475"/>
        <w:jc w:val="both"/>
      </w:pPr>
      <w:r>
        <w:rPr/>
        <w:t>Second, a survey of players from the U21 domain provided insights into their perceptions of the quality</w:t>
      </w:r>
      <w:r>
        <w:rPr>
          <w:spacing w:val="-4"/>
        </w:rPr>
        <w:t> </w:t>
      </w:r>
      <w:r>
        <w:rPr/>
        <w:t>of the U21 talent development environment from the perspectives of</w:t>
      </w:r>
      <w:r>
        <w:rPr>
          <w:spacing w:val="-1"/>
        </w:rPr>
        <w:t> </w:t>
      </w:r>
      <w:r>
        <w:rPr/>
        <w:t>players using the</w:t>
      </w:r>
      <w:r>
        <w:rPr>
          <w:spacing w:val="-15"/>
        </w:rPr>
        <w:t> </w:t>
      </w:r>
      <w:r>
        <w:rPr/>
        <w:t>TDEQ-5</w:t>
      </w:r>
      <w:r>
        <w:rPr>
          <w:spacing w:val="-14"/>
        </w:rPr>
        <w:t> </w:t>
      </w:r>
      <w:r>
        <w:rPr/>
        <w:t>and</w:t>
      </w:r>
      <w:r>
        <w:rPr>
          <w:spacing w:val="-13"/>
        </w:rPr>
        <w:t> </w:t>
      </w:r>
      <w:r>
        <w:rPr/>
        <w:t>how</w:t>
      </w:r>
      <w:r>
        <w:rPr>
          <w:spacing w:val="-13"/>
        </w:rPr>
        <w:t> </w:t>
      </w:r>
      <w:r>
        <w:rPr/>
        <w:t>this</w:t>
      </w:r>
      <w:r>
        <w:rPr>
          <w:spacing w:val="-13"/>
        </w:rPr>
        <w:t> </w:t>
      </w:r>
      <w:r>
        <w:rPr/>
        <w:t>impacts</w:t>
      </w:r>
      <w:r>
        <w:rPr>
          <w:spacing w:val="-12"/>
        </w:rPr>
        <w:t> </w:t>
      </w:r>
      <w:r>
        <w:rPr/>
        <w:t>wellbeing</w:t>
      </w:r>
      <w:r>
        <w:rPr>
          <w:spacing w:val="-14"/>
        </w:rPr>
        <w:t> </w:t>
      </w:r>
      <w:r>
        <w:rPr/>
        <w:t>by</w:t>
      </w:r>
      <w:r>
        <w:rPr>
          <w:spacing w:val="-15"/>
        </w:rPr>
        <w:t> </w:t>
      </w:r>
      <w:r>
        <w:rPr/>
        <w:t>using</w:t>
      </w:r>
      <w:r>
        <w:rPr>
          <w:spacing w:val="-15"/>
        </w:rPr>
        <w:t> </w:t>
      </w:r>
      <w:r>
        <w:rPr/>
        <w:t>the</w:t>
      </w:r>
      <w:r>
        <w:rPr>
          <w:spacing w:val="-13"/>
        </w:rPr>
        <w:t> </w:t>
      </w:r>
      <w:r>
        <w:rPr/>
        <w:t>GHQ-12.</w:t>
      </w:r>
      <w:r>
        <w:rPr>
          <w:spacing w:val="-13"/>
        </w:rPr>
        <w:t> </w:t>
      </w:r>
      <w:r>
        <w:rPr/>
        <w:t>Findings</w:t>
      </w:r>
      <w:r>
        <w:rPr>
          <w:spacing w:val="-10"/>
        </w:rPr>
        <w:t> </w:t>
      </w:r>
      <w:r>
        <w:rPr/>
        <w:t>demonstrated</w:t>
      </w:r>
      <w:r>
        <w:rPr>
          <w:spacing w:val="-13"/>
        </w:rPr>
        <w:t> </w:t>
      </w:r>
      <w:r>
        <w:rPr/>
        <w:t>that players</w:t>
      </w:r>
      <w:r>
        <w:rPr>
          <w:spacing w:val="29"/>
        </w:rPr>
        <w:t> </w:t>
      </w:r>
      <w:r>
        <w:rPr/>
        <w:t>perceived</w:t>
      </w:r>
      <w:r>
        <w:rPr>
          <w:spacing w:val="30"/>
        </w:rPr>
        <w:t> </w:t>
      </w:r>
      <w:r>
        <w:rPr/>
        <w:t>their</w:t>
      </w:r>
      <w:r>
        <w:rPr>
          <w:spacing w:val="31"/>
        </w:rPr>
        <w:t> </w:t>
      </w:r>
      <w:r>
        <w:rPr/>
        <w:t>general</w:t>
      </w:r>
      <w:r>
        <w:rPr>
          <w:spacing w:val="31"/>
        </w:rPr>
        <w:t> </w:t>
      </w:r>
      <w:r>
        <w:rPr/>
        <w:t>wellbeing</w:t>
      </w:r>
      <w:r>
        <w:rPr>
          <w:spacing w:val="28"/>
        </w:rPr>
        <w:t> </w:t>
      </w:r>
      <w:r>
        <w:rPr/>
        <w:t>to</w:t>
      </w:r>
      <w:r>
        <w:rPr>
          <w:spacing w:val="30"/>
        </w:rPr>
        <w:t> </w:t>
      </w:r>
      <w:r>
        <w:rPr/>
        <w:t>be</w:t>
      </w:r>
      <w:r>
        <w:rPr>
          <w:spacing w:val="31"/>
        </w:rPr>
        <w:t> </w:t>
      </w:r>
      <w:r>
        <w:rPr/>
        <w:t>good</w:t>
      </w:r>
      <w:r>
        <w:rPr>
          <w:spacing w:val="29"/>
        </w:rPr>
        <w:t> </w:t>
      </w:r>
      <w:r>
        <w:rPr/>
        <w:t>and</w:t>
      </w:r>
      <w:r>
        <w:rPr>
          <w:spacing w:val="30"/>
        </w:rPr>
        <w:t> </w:t>
      </w:r>
      <w:r>
        <w:rPr/>
        <w:t>that</w:t>
      </w:r>
      <w:r>
        <w:rPr>
          <w:spacing w:val="32"/>
        </w:rPr>
        <w:t> </w:t>
      </w:r>
      <w:r>
        <w:rPr/>
        <w:t>LTD</w:t>
      </w:r>
      <w:r>
        <w:rPr>
          <w:spacing w:val="31"/>
        </w:rPr>
        <w:t> </w:t>
      </w:r>
      <w:r>
        <w:rPr/>
        <w:t>and</w:t>
      </w:r>
      <w:r>
        <w:rPr>
          <w:spacing w:val="30"/>
        </w:rPr>
        <w:t> </w:t>
      </w:r>
      <w:r>
        <w:rPr/>
        <w:t>SN</w:t>
      </w:r>
      <w:r>
        <w:rPr>
          <w:spacing w:val="28"/>
        </w:rPr>
        <w:t> </w:t>
      </w:r>
      <w:r>
        <w:rPr/>
        <w:t>were</w:t>
      </w:r>
      <w:r>
        <w:rPr>
          <w:spacing w:val="28"/>
        </w:rPr>
        <w:t> </w:t>
      </w:r>
      <w:r>
        <w:rPr/>
        <w:t>the</w:t>
      </w:r>
      <w:r>
        <w:rPr>
          <w:spacing w:val="30"/>
        </w:rPr>
        <w:t> </w:t>
      </w:r>
      <w:r>
        <w:rPr>
          <w:spacing w:val="-4"/>
        </w:rPr>
        <w:t>most</w:t>
      </w:r>
    </w:p>
    <w:p>
      <w:pPr>
        <w:spacing w:after="0" w:line="480" w:lineRule="auto"/>
        <w:jc w:val="both"/>
        <w:sectPr>
          <w:pgSz w:w="11910" w:h="16840"/>
          <w:pgMar w:header="0" w:footer="992" w:top="1360" w:bottom="1180" w:left="740" w:right="960"/>
        </w:sectPr>
      </w:pPr>
    </w:p>
    <w:p>
      <w:pPr>
        <w:pStyle w:val="BodyText"/>
        <w:spacing w:line="480" w:lineRule="auto" w:before="61"/>
        <w:ind w:left="700" w:right="479"/>
        <w:jc w:val="both"/>
      </w:pPr>
      <w:r>
        <w:rPr/>
        <w:t>positive elements of their environment. However, AOE, COMS and HQP were perceived as areas where improvements could be made.</w:t>
      </w:r>
    </w:p>
    <w:p>
      <w:pPr>
        <w:pStyle w:val="BodyText"/>
      </w:pPr>
    </w:p>
    <w:p>
      <w:pPr>
        <w:pStyle w:val="BodyText"/>
      </w:pPr>
    </w:p>
    <w:p>
      <w:pPr>
        <w:pStyle w:val="BodyText"/>
        <w:spacing w:line="480" w:lineRule="auto"/>
        <w:ind w:left="700" w:right="472"/>
        <w:jc w:val="both"/>
      </w:pPr>
      <w:r>
        <w:rPr/>
        <w:t>Third, the research closely examined the reality of practice within the environment through semi-structured</w:t>
      </w:r>
      <w:r>
        <w:rPr>
          <w:spacing w:val="-3"/>
        </w:rPr>
        <w:t> </w:t>
      </w:r>
      <w:r>
        <w:rPr/>
        <w:t>interviews</w:t>
      </w:r>
      <w:r>
        <w:rPr>
          <w:spacing w:val="-2"/>
        </w:rPr>
        <w:t> </w:t>
      </w:r>
      <w:r>
        <w:rPr/>
        <w:t>and</w:t>
      </w:r>
      <w:r>
        <w:rPr>
          <w:spacing w:val="-3"/>
        </w:rPr>
        <w:t> </w:t>
      </w:r>
      <w:r>
        <w:rPr/>
        <w:t>the</w:t>
      </w:r>
      <w:r>
        <w:rPr>
          <w:spacing w:val="-4"/>
        </w:rPr>
        <w:t> </w:t>
      </w:r>
      <w:r>
        <w:rPr/>
        <w:t>researcher’s</w:t>
      </w:r>
      <w:r>
        <w:rPr>
          <w:spacing w:val="-3"/>
        </w:rPr>
        <w:t> </w:t>
      </w:r>
      <w:r>
        <w:rPr/>
        <w:t>observations</w:t>
      </w:r>
      <w:r>
        <w:rPr>
          <w:spacing w:val="-3"/>
        </w:rPr>
        <w:t> </w:t>
      </w:r>
      <w:r>
        <w:rPr/>
        <w:t>as</w:t>
      </w:r>
      <w:r>
        <w:rPr>
          <w:spacing w:val="-3"/>
        </w:rPr>
        <w:t> </w:t>
      </w:r>
      <w:r>
        <w:rPr/>
        <w:t>a</w:t>
      </w:r>
      <w:r>
        <w:rPr>
          <w:spacing w:val="-1"/>
        </w:rPr>
        <w:t> </w:t>
      </w:r>
      <w:r>
        <w:rPr/>
        <w:t>practitioner.</w:t>
      </w:r>
      <w:r>
        <w:rPr>
          <w:spacing w:val="-3"/>
        </w:rPr>
        <w:t> </w:t>
      </w:r>
      <w:r>
        <w:rPr/>
        <w:t>This</w:t>
      </w:r>
      <w:r>
        <w:rPr>
          <w:spacing w:val="-3"/>
        </w:rPr>
        <w:t> </w:t>
      </w:r>
      <w:r>
        <w:rPr/>
        <w:t>broad</w:t>
      </w:r>
      <w:r>
        <w:rPr>
          <w:spacing w:val="-3"/>
        </w:rPr>
        <w:t> </w:t>
      </w:r>
      <w:r>
        <w:rPr/>
        <w:t>then narrowing mixed methods approach allowed for an in-depth scoping and nuanced critical understanding in this under-researched area, highlighting the challenges faced by those who operate within it. The findings demonstrate that squad composition is often unstable, making the player journey challenging as they navigate through this constant state of flux, with the added complication of intermittent exposure to first team football, whether with their parent club or out on loan. This results in additional psychological challenges beyond those that players have previously experienced in the academy system.</w:t>
      </w:r>
    </w:p>
    <w:p>
      <w:pPr>
        <w:pStyle w:val="BodyText"/>
      </w:pPr>
    </w:p>
    <w:p>
      <w:pPr>
        <w:pStyle w:val="BodyText"/>
        <w:spacing w:before="1"/>
      </w:pPr>
    </w:p>
    <w:p>
      <w:pPr>
        <w:pStyle w:val="BodyText"/>
        <w:spacing w:line="480" w:lineRule="auto"/>
        <w:ind w:left="700" w:right="478"/>
        <w:jc w:val="both"/>
      </w:pPr>
      <w:r>
        <w:rPr/>
        <w:t>Fourth, findings identify the limitations of the phase as a talent development environment. It seems</w:t>
      </w:r>
      <w:r>
        <w:rPr>
          <w:spacing w:val="8"/>
        </w:rPr>
        <w:t> </w:t>
      </w:r>
      <w:r>
        <w:rPr/>
        <w:t>clear</w:t>
      </w:r>
      <w:r>
        <w:rPr>
          <w:spacing w:val="9"/>
        </w:rPr>
        <w:t> </w:t>
      </w:r>
      <w:r>
        <w:rPr/>
        <w:t>from</w:t>
      </w:r>
      <w:r>
        <w:rPr>
          <w:spacing w:val="9"/>
        </w:rPr>
        <w:t> </w:t>
      </w:r>
      <w:r>
        <w:rPr/>
        <w:t>both</w:t>
      </w:r>
      <w:r>
        <w:rPr>
          <w:spacing w:val="9"/>
        </w:rPr>
        <w:t> </w:t>
      </w:r>
      <w:r>
        <w:rPr/>
        <w:t>the</w:t>
      </w:r>
      <w:r>
        <w:rPr>
          <w:spacing w:val="8"/>
        </w:rPr>
        <w:t> </w:t>
      </w:r>
      <w:r>
        <w:rPr/>
        <w:t>concept</w:t>
      </w:r>
      <w:r>
        <w:rPr>
          <w:spacing w:val="10"/>
        </w:rPr>
        <w:t> </w:t>
      </w:r>
      <w:r>
        <w:rPr/>
        <w:t>of</w:t>
      </w:r>
      <w:r>
        <w:rPr>
          <w:spacing w:val="8"/>
        </w:rPr>
        <w:t> </w:t>
      </w:r>
      <w:r>
        <w:rPr/>
        <w:t>the</w:t>
      </w:r>
      <w:r>
        <w:rPr>
          <w:spacing w:val="9"/>
        </w:rPr>
        <w:t> </w:t>
      </w:r>
      <w:r>
        <w:rPr/>
        <w:t>U21</w:t>
      </w:r>
      <w:r>
        <w:rPr>
          <w:spacing w:val="9"/>
        </w:rPr>
        <w:t> </w:t>
      </w:r>
      <w:r>
        <w:rPr/>
        <w:t>phase</w:t>
      </w:r>
      <w:r>
        <w:rPr>
          <w:spacing w:val="9"/>
        </w:rPr>
        <w:t> </w:t>
      </w:r>
      <w:r>
        <w:rPr/>
        <w:t>and</w:t>
      </w:r>
      <w:r>
        <w:rPr>
          <w:spacing w:val="12"/>
        </w:rPr>
        <w:t> </w:t>
      </w:r>
      <w:r>
        <w:rPr/>
        <w:t>from</w:t>
      </w:r>
      <w:r>
        <w:rPr>
          <w:spacing w:val="10"/>
        </w:rPr>
        <w:t> </w:t>
      </w:r>
      <w:r>
        <w:rPr/>
        <w:t>these</w:t>
      </w:r>
      <w:r>
        <w:rPr>
          <w:spacing w:val="8"/>
        </w:rPr>
        <w:t> </w:t>
      </w:r>
      <w:r>
        <w:rPr/>
        <w:t>accounts</w:t>
      </w:r>
      <w:r>
        <w:rPr>
          <w:spacing w:val="10"/>
        </w:rPr>
        <w:t> </w:t>
      </w:r>
      <w:r>
        <w:rPr/>
        <w:t>of</w:t>
      </w:r>
      <w:r>
        <w:rPr>
          <w:spacing w:val="8"/>
        </w:rPr>
        <w:t> </w:t>
      </w:r>
      <w:r>
        <w:rPr/>
        <w:t>practice</w:t>
      </w:r>
      <w:r>
        <w:rPr>
          <w:spacing w:val="9"/>
        </w:rPr>
        <w:t> </w:t>
      </w:r>
      <w:r>
        <w:rPr>
          <w:spacing w:val="-4"/>
        </w:rPr>
        <w:t>that</w:t>
      </w:r>
    </w:p>
    <w:p>
      <w:pPr>
        <w:pStyle w:val="BodyText"/>
        <w:spacing w:line="480" w:lineRule="auto" w:before="1"/>
        <w:ind w:left="700" w:right="474"/>
        <w:jc w:val="both"/>
      </w:pPr>
      <w:r>
        <w:rPr/>
        <w:t>(a)</w:t>
      </w:r>
      <w:r>
        <w:rPr>
          <w:spacing w:val="-10"/>
        </w:rPr>
        <w:t> </w:t>
      </w:r>
      <w:r>
        <w:rPr/>
        <w:t>its</w:t>
      </w:r>
      <w:r>
        <w:rPr>
          <w:spacing w:val="-9"/>
        </w:rPr>
        <w:t> </w:t>
      </w:r>
      <w:r>
        <w:rPr/>
        <w:t>developmental</w:t>
      </w:r>
      <w:r>
        <w:rPr>
          <w:spacing w:val="-9"/>
        </w:rPr>
        <w:t> </w:t>
      </w:r>
      <w:r>
        <w:rPr/>
        <w:t>ambitions</w:t>
      </w:r>
      <w:r>
        <w:rPr>
          <w:spacing w:val="-8"/>
        </w:rPr>
        <w:t> </w:t>
      </w:r>
      <w:r>
        <w:rPr/>
        <w:t>might</w:t>
      </w:r>
      <w:r>
        <w:rPr>
          <w:spacing w:val="-9"/>
        </w:rPr>
        <w:t> </w:t>
      </w:r>
      <w:r>
        <w:rPr/>
        <w:t>be</w:t>
      </w:r>
      <w:r>
        <w:rPr>
          <w:spacing w:val="-11"/>
        </w:rPr>
        <w:t> </w:t>
      </w:r>
      <w:r>
        <w:rPr/>
        <w:t>better</w:t>
      </w:r>
      <w:r>
        <w:rPr>
          <w:spacing w:val="-12"/>
        </w:rPr>
        <w:t> </w:t>
      </w:r>
      <w:r>
        <w:rPr/>
        <w:t>termed</w:t>
      </w:r>
      <w:r>
        <w:rPr>
          <w:spacing w:val="-10"/>
        </w:rPr>
        <w:t> </w:t>
      </w:r>
      <w:r>
        <w:rPr/>
        <w:t>a</w:t>
      </w:r>
      <w:r>
        <w:rPr>
          <w:spacing w:val="-11"/>
        </w:rPr>
        <w:t> </w:t>
      </w:r>
      <w:r>
        <w:rPr/>
        <w:t>‘late</w:t>
      </w:r>
      <w:r>
        <w:rPr>
          <w:spacing w:val="-10"/>
        </w:rPr>
        <w:t> </w:t>
      </w:r>
      <w:r>
        <w:rPr/>
        <w:t>development</w:t>
      </w:r>
      <w:r>
        <w:rPr>
          <w:spacing w:val="-8"/>
        </w:rPr>
        <w:t> </w:t>
      </w:r>
      <w:r>
        <w:rPr/>
        <w:t>model’</w:t>
      </w:r>
      <w:r>
        <w:rPr>
          <w:spacing w:val="-10"/>
        </w:rPr>
        <w:t> </w:t>
      </w:r>
      <w:r>
        <w:rPr/>
        <w:t>and</w:t>
      </w:r>
      <w:r>
        <w:rPr>
          <w:spacing w:val="-10"/>
        </w:rPr>
        <w:t> </w:t>
      </w:r>
      <w:r>
        <w:rPr/>
        <w:t>(b)</w:t>
      </w:r>
      <w:r>
        <w:rPr>
          <w:spacing w:val="-11"/>
        </w:rPr>
        <w:t> </w:t>
      </w:r>
      <w:r>
        <w:rPr/>
        <w:t>that another</w:t>
      </w:r>
      <w:r>
        <w:rPr>
          <w:spacing w:val="-2"/>
        </w:rPr>
        <w:t> </w:t>
      </w:r>
      <w:r>
        <w:rPr/>
        <w:t>more apt</w:t>
      </w:r>
      <w:r>
        <w:rPr>
          <w:spacing w:val="-1"/>
        </w:rPr>
        <w:t> </w:t>
      </w:r>
      <w:r>
        <w:rPr/>
        <w:t>descriptor</w:t>
      </w:r>
      <w:r>
        <w:rPr>
          <w:spacing w:val="-5"/>
        </w:rPr>
        <w:t> </w:t>
      </w:r>
      <w:r>
        <w:rPr/>
        <w:t>would</w:t>
      </w:r>
      <w:r>
        <w:rPr>
          <w:spacing w:val="-2"/>
        </w:rPr>
        <w:t> </w:t>
      </w:r>
      <w:r>
        <w:rPr/>
        <w:t>be</w:t>
      </w:r>
      <w:r>
        <w:rPr>
          <w:spacing w:val="-3"/>
        </w:rPr>
        <w:t> </w:t>
      </w:r>
      <w:r>
        <w:rPr/>
        <w:t>‘talent</w:t>
      </w:r>
      <w:r>
        <w:rPr>
          <w:spacing w:val="-1"/>
        </w:rPr>
        <w:t> </w:t>
      </w:r>
      <w:r>
        <w:rPr/>
        <w:t>readiness’</w:t>
      </w:r>
      <w:r>
        <w:rPr>
          <w:spacing w:val="-2"/>
        </w:rPr>
        <w:t> </w:t>
      </w:r>
      <w:r>
        <w:rPr/>
        <w:t>phase</w:t>
      </w:r>
      <w:r>
        <w:rPr>
          <w:spacing w:val="-2"/>
        </w:rPr>
        <w:t> </w:t>
      </w:r>
      <w:r>
        <w:rPr/>
        <w:t>(both in</w:t>
      </w:r>
      <w:r>
        <w:rPr>
          <w:spacing w:val="-2"/>
        </w:rPr>
        <w:t> </w:t>
      </w:r>
      <w:r>
        <w:rPr/>
        <w:t>preparing</w:t>
      </w:r>
      <w:r>
        <w:rPr>
          <w:spacing w:val="-1"/>
        </w:rPr>
        <w:t> </w:t>
      </w:r>
      <w:r>
        <w:rPr/>
        <w:t>for</w:t>
      </w:r>
      <w:r>
        <w:rPr>
          <w:spacing w:val="-2"/>
        </w:rPr>
        <w:t> </w:t>
      </w:r>
      <w:r>
        <w:rPr/>
        <w:t>first team football</w:t>
      </w:r>
      <w:r>
        <w:rPr>
          <w:spacing w:val="-5"/>
        </w:rPr>
        <w:t> </w:t>
      </w:r>
      <w:r>
        <w:rPr/>
        <w:t>and</w:t>
      </w:r>
      <w:r>
        <w:rPr>
          <w:spacing w:val="-6"/>
        </w:rPr>
        <w:t> </w:t>
      </w:r>
      <w:r>
        <w:rPr/>
        <w:t>a</w:t>
      </w:r>
      <w:r>
        <w:rPr>
          <w:spacing w:val="-7"/>
        </w:rPr>
        <w:t> </w:t>
      </w:r>
      <w:r>
        <w:rPr/>
        <w:t>sifting/selecting</w:t>
      </w:r>
      <w:r>
        <w:rPr>
          <w:spacing w:val="-7"/>
        </w:rPr>
        <w:t> </w:t>
      </w:r>
      <w:r>
        <w:rPr/>
        <w:t>process</w:t>
      </w:r>
      <w:r>
        <w:rPr>
          <w:spacing w:val="-5"/>
        </w:rPr>
        <w:t> </w:t>
      </w:r>
      <w:r>
        <w:rPr/>
        <w:t>by</w:t>
      </w:r>
      <w:r>
        <w:rPr>
          <w:spacing w:val="-10"/>
        </w:rPr>
        <w:t> </w:t>
      </w:r>
      <w:r>
        <w:rPr/>
        <w:t>clubs).</w:t>
      </w:r>
      <w:r>
        <w:rPr>
          <w:spacing w:val="-3"/>
        </w:rPr>
        <w:t> </w:t>
      </w:r>
      <w:r>
        <w:rPr/>
        <w:t>Therefore,</w:t>
      </w:r>
      <w:r>
        <w:rPr>
          <w:spacing w:val="-6"/>
        </w:rPr>
        <w:t> </w:t>
      </w:r>
      <w:r>
        <w:rPr/>
        <w:t>while</w:t>
      </w:r>
      <w:r>
        <w:rPr>
          <w:spacing w:val="-6"/>
        </w:rPr>
        <w:t> </w:t>
      </w:r>
      <w:r>
        <w:rPr/>
        <w:t>the</w:t>
      </w:r>
      <w:r>
        <w:rPr>
          <w:spacing w:val="-6"/>
        </w:rPr>
        <w:t> </w:t>
      </w:r>
      <w:r>
        <w:rPr/>
        <w:t>intended</w:t>
      </w:r>
      <w:r>
        <w:rPr>
          <w:spacing w:val="-6"/>
        </w:rPr>
        <w:t> </w:t>
      </w:r>
      <w:r>
        <w:rPr/>
        <w:t>purpose</w:t>
      </w:r>
      <w:r>
        <w:rPr>
          <w:spacing w:val="-6"/>
        </w:rPr>
        <w:t> </w:t>
      </w:r>
      <w:r>
        <w:rPr/>
        <w:t>seems commendable,</w:t>
      </w:r>
      <w:r>
        <w:rPr>
          <w:spacing w:val="-11"/>
        </w:rPr>
        <w:t> </w:t>
      </w:r>
      <w:r>
        <w:rPr/>
        <w:t>there</w:t>
      </w:r>
      <w:r>
        <w:rPr>
          <w:spacing w:val="-11"/>
        </w:rPr>
        <w:t> </w:t>
      </w:r>
      <w:r>
        <w:rPr/>
        <w:t>are</w:t>
      </w:r>
      <w:r>
        <w:rPr>
          <w:spacing w:val="-12"/>
        </w:rPr>
        <w:t> </w:t>
      </w:r>
      <w:r>
        <w:rPr/>
        <w:t>concerns</w:t>
      </w:r>
      <w:r>
        <w:rPr>
          <w:spacing w:val="-11"/>
        </w:rPr>
        <w:t> </w:t>
      </w:r>
      <w:r>
        <w:rPr/>
        <w:t>about</w:t>
      </w:r>
      <w:r>
        <w:rPr>
          <w:spacing w:val="-10"/>
        </w:rPr>
        <w:t> </w:t>
      </w:r>
      <w:r>
        <w:rPr/>
        <w:t>the</w:t>
      </w:r>
      <w:r>
        <w:rPr>
          <w:spacing w:val="-11"/>
        </w:rPr>
        <w:t> </w:t>
      </w:r>
      <w:r>
        <w:rPr/>
        <w:t>nature</w:t>
      </w:r>
      <w:r>
        <w:rPr>
          <w:spacing w:val="-9"/>
        </w:rPr>
        <w:t> </w:t>
      </w:r>
      <w:r>
        <w:rPr/>
        <w:t>of</w:t>
      </w:r>
      <w:r>
        <w:rPr>
          <w:spacing w:val="-11"/>
        </w:rPr>
        <w:t> </w:t>
      </w:r>
      <w:r>
        <w:rPr/>
        <w:t>the</w:t>
      </w:r>
      <w:r>
        <w:rPr>
          <w:spacing w:val="-11"/>
        </w:rPr>
        <w:t> </w:t>
      </w:r>
      <w:r>
        <w:rPr/>
        <w:t>phase</w:t>
      </w:r>
      <w:r>
        <w:rPr>
          <w:spacing w:val="-11"/>
        </w:rPr>
        <w:t> </w:t>
      </w:r>
      <w:r>
        <w:rPr/>
        <w:t>and</w:t>
      </w:r>
      <w:r>
        <w:rPr>
          <w:spacing w:val="-10"/>
        </w:rPr>
        <w:t> </w:t>
      </w:r>
      <w:r>
        <w:rPr/>
        <w:t>its</w:t>
      </w:r>
      <w:r>
        <w:rPr>
          <w:spacing w:val="-10"/>
        </w:rPr>
        <w:t> </w:t>
      </w:r>
      <w:r>
        <w:rPr/>
        <w:t>limited</w:t>
      </w:r>
      <w:r>
        <w:rPr>
          <w:spacing w:val="-10"/>
        </w:rPr>
        <w:t> </w:t>
      </w:r>
      <w:r>
        <w:rPr/>
        <w:t>opportunities</w:t>
      </w:r>
      <w:r>
        <w:rPr>
          <w:spacing w:val="-9"/>
        </w:rPr>
        <w:t> </w:t>
      </w:r>
      <w:r>
        <w:rPr/>
        <w:t>for some</w:t>
      </w:r>
      <w:r>
        <w:rPr>
          <w:spacing w:val="-1"/>
        </w:rPr>
        <w:t> </w:t>
      </w:r>
      <w:r>
        <w:rPr/>
        <w:t>players</w:t>
      </w:r>
      <w:r>
        <w:rPr>
          <w:spacing w:val="-1"/>
        </w:rPr>
        <w:t> </w:t>
      </w:r>
      <w:r>
        <w:rPr/>
        <w:t>to</w:t>
      </w:r>
      <w:r>
        <w:rPr>
          <w:spacing w:val="-1"/>
        </w:rPr>
        <w:t> </w:t>
      </w:r>
      <w:r>
        <w:rPr/>
        <w:t>progress into</w:t>
      </w:r>
      <w:r>
        <w:rPr>
          <w:spacing w:val="-1"/>
        </w:rPr>
        <w:t> </w:t>
      </w:r>
      <w:r>
        <w:rPr/>
        <w:t>men’s</w:t>
      </w:r>
      <w:r>
        <w:rPr>
          <w:spacing w:val="-1"/>
        </w:rPr>
        <w:t> </w:t>
      </w:r>
      <w:r>
        <w:rPr/>
        <w:t>football, leading</w:t>
      </w:r>
      <w:r>
        <w:rPr>
          <w:spacing w:val="-2"/>
        </w:rPr>
        <w:t> </w:t>
      </w:r>
      <w:r>
        <w:rPr/>
        <w:t>to</w:t>
      </w:r>
      <w:r>
        <w:rPr>
          <w:spacing w:val="-1"/>
        </w:rPr>
        <w:t> </w:t>
      </w:r>
      <w:r>
        <w:rPr/>
        <w:t>feelings of</w:t>
      </w:r>
      <w:r>
        <w:rPr>
          <w:spacing w:val="-1"/>
        </w:rPr>
        <w:t> </w:t>
      </w:r>
      <w:r>
        <w:rPr/>
        <w:t>stagnation and</w:t>
      </w:r>
      <w:r>
        <w:rPr>
          <w:spacing w:val="-1"/>
        </w:rPr>
        <w:t> </w:t>
      </w:r>
      <w:r>
        <w:rPr/>
        <w:t>frustration, which</w:t>
      </w:r>
      <w:r>
        <w:rPr>
          <w:spacing w:val="-5"/>
        </w:rPr>
        <w:t> </w:t>
      </w:r>
      <w:r>
        <w:rPr/>
        <w:t>can</w:t>
      </w:r>
      <w:r>
        <w:rPr>
          <w:spacing w:val="-5"/>
        </w:rPr>
        <w:t> </w:t>
      </w:r>
      <w:r>
        <w:rPr/>
        <w:t>impact</w:t>
      </w:r>
      <w:r>
        <w:rPr>
          <w:spacing w:val="-2"/>
        </w:rPr>
        <w:t> </w:t>
      </w:r>
      <w:r>
        <w:rPr/>
        <w:t>a</w:t>
      </w:r>
      <w:r>
        <w:rPr>
          <w:spacing w:val="-3"/>
        </w:rPr>
        <w:t> </w:t>
      </w:r>
      <w:r>
        <w:rPr/>
        <w:t>player’s</w:t>
      </w:r>
      <w:r>
        <w:rPr>
          <w:spacing w:val="-4"/>
        </w:rPr>
        <w:t> </w:t>
      </w:r>
      <w:r>
        <w:rPr/>
        <w:t>identity</w:t>
      </w:r>
      <w:r>
        <w:rPr>
          <w:spacing w:val="-9"/>
        </w:rPr>
        <w:t> </w:t>
      </w:r>
      <w:r>
        <w:rPr/>
        <w:t>and</w:t>
      </w:r>
      <w:r>
        <w:rPr>
          <w:spacing w:val="-2"/>
        </w:rPr>
        <w:t> </w:t>
      </w:r>
      <w:r>
        <w:rPr/>
        <w:t>wellbeing.</w:t>
      </w:r>
      <w:r>
        <w:rPr>
          <w:spacing w:val="-6"/>
        </w:rPr>
        <w:t> </w:t>
      </w:r>
      <w:r>
        <w:rPr/>
        <w:t>The</w:t>
      </w:r>
      <w:r>
        <w:rPr>
          <w:spacing w:val="-6"/>
        </w:rPr>
        <w:t> </w:t>
      </w:r>
      <w:r>
        <w:rPr/>
        <w:t>integrity</w:t>
      </w:r>
      <w:r>
        <w:rPr>
          <w:spacing w:val="-6"/>
        </w:rPr>
        <w:t> </w:t>
      </w:r>
      <w:r>
        <w:rPr/>
        <w:t>of</w:t>
      </w:r>
      <w:r>
        <w:rPr>
          <w:spacing w:val="-3"/>
        </w:rPr>
        <w:t> </w:t>
      </w:r>
      <w:r>
        <w:rPr/>
        <w:t>the</w:t>
      </w:r>
      <w:r>
        <w:rPr>
          <w:spacing w:val="-3"/>
        </w:rPr>
        <w:t> </w:t>
      </w:r>
      <w:r>
        <w:rPr/>
        <w:t>environment</w:t>
      </w:r>
      <w:r>
        <w:rPr>
          <w:spacing w:val="-4"/>
        </w:rPr>
        <w:t> </w:t>
      </w:r>
      <w:r>
        <w:rPr/>
        <w:t>has</w:t>
      </w:r>
      <w:r>
        <w:rPr>
          <w:spacing w:val="-2"/>
        </w:rPr>
        <w:t> </w:t>
      </w:r>
      <w:r>
        <w:rPr/>
        <w:t>been called into question, and cast some doubt on whether it fully aligns with the development agenda set out by the EPPP.</w:t>
      </w:r>
    </w:p>
    <w:p>
      <w:pPr>
        <w:spacing w:after="0" w:line="480" w:lineRule="auto"/>
        <w:jc w:val="both"/>
        <w:sectPr>
          <w:pgSz w:w="11910" w:h="16840"/>
          <w:pgMar w:header="0" w:footer="992" w:top="1360" w:bottom="1180" w:left="740" w:right="960"/>
        </w:sectPr>
      </w:pPr>
    </w:p>
    <w:p>
      <w:pPr>
        <w:pStyle w:val="BodyText"/>
        <w:spacing w:line="480" w:lineRule="auto" w:before="61"/>
        <w:ind w:left="700" w:right="471"/>
        <w:jc w:val="both"/>
      </w:pPr>
      <w:r>
        <w:rPr/>
        <w:t>Fifth, the findings suggest the need for a continuous review of the U21 provision with more development-oriented collaboration among key stakeholders in clubs across the academy spectrum, the Premier League and the Football Association.</w:t>
      </w:r>
      <w:r>
        <w:rPr>
          <w:spacing w:val="40"/>
        </w:rPr>
        <w:t> </w:t>
      </w:r>
      <w:r>
        <w:rPr/>
        <w:t>This is essential to enhance the developmental experience of all players during their time within the U21 phase, particularly ensuring meaningful competition and exposure to the demands of first team football in order to aid the players’ transition from age-group academy to first team football. In addition, the players’ narratives indicate that there is a need to provide more-holistic support, which may extend to counselling and clinical support. More broadly, there is further work to be done in creating (and making space for) meaningful educational and psychological programmes with the objective of addressing current challenges, aiding players coping strategies and preparing them for life beyond football.</w:t>
      </w:r>
    </w:p>
    <w:p>
      <w:pPr>
        <w:pStyle w:val="BodyText"/>
      </w:pPr>
    </w:p>
    <w:p>
      <w:pPr>
        <w:pStyle w:val="BodyText"/>
        <w:spacing w:before="1"/>
      </w:pPr>
    </w:p>
    <w:p>
      <w:pPr>
        <w:pStyle w:val="BodyText"/>
        <w:spacing w:line="480" w:lineRule="auto"/>
        <w:ind w:left="700" w:right="474"/>
        <w:jc w:val="both"/>
      </w:pPr>
      <w:r>
        <w:rPr/>
        <w:t>In summary, this research contributes a unique and novel perspective on U21 football across the English academy</w:t>
      </w:r>
      <w:r>
        <w:rPr>
          <w:spacing w:val="-1"/>
        </w:rPr>
        <w:t> </w:t>
      </w:r>
      <w:r>
        <w:rPr/>
        <w:t>system. As currently constituted, there are clear limitations in the extent to which it provides an adequate developmental experience for players and to ready them for first team football. It presents opportunities for the Premier League and the Football Association</w:t>
      </w:r>
      <w:r>
        <w:rPr>
          <w:spacing w:val="-10"/>
        </w:rPr>
        <w:t> </w:t>
      </w:r>
      <w:r>
        <w:rPr/>
        <w:t>to</w:t>
      </w:r>
      <w:r>
        <w:rPr>
          <w:spacing w:val="-10"/>
        </w:rPr>
        <w:t> </w:t>
      </w:r>
      <w:r>
        <w:rPr/>
        <w:t>re-evaluate</w:t>
      </w:r>
      <w:r>
        <w:rPr>
          <w:spacing w:val="-12"/>
        </w:rPr>
        <w:t> </w:t>
      </w:r>
      <w:r>
        <w:rPr/>
        <w:t>the</w:t>
      </w:r>
      <w:r>
        <w:rPr>
          <w:spacing w:val="-11"/>
        </w:rPr>
        <w:t> </w:t>
      </w:r>
      <w:r>
        <w:rPr/>
        <w:t>phase</w:t>
      </w:r>
      <w:r>
        <w:rPr>
          <w:spacing w:val="-8"/>
        </w:rPr>
        <w:t> </w:t>
      </w:r>
      <w:r>
        <w:rPr/>
        <w:t>to</w:t>
      </w:r>
      <w:r>
        <w:rPr>
          <w:spacing w:val="-10"/>
        </w:rPr>
        <w:t> </w:t>
      </w:r>
      <w:r>
        <w:rPr/>
        <w:t>better</w:t>
      </w:r>
      <w:r>
        <w:rPr>
          <w:spacing w:val="-10"/>
        </w:rPr>
        <w:t> </w:t>
      </w:r>
      <w:r>
        <w:rPr/>
        <w:t>meet</w:t>
      </w:r>
      <w:r>
        <w:rPr>
          <w:spacing w:val="-9"/>
        </w:rPr>
        <w:t> </w:t>
      </w:r>
      <w:r>
        <w:rPr/>
        <w:t>its</w:t>
      </w:r>
      <w:r>
        <w:rPr>
          <w:spacing w:val="-10"/>
        </w:rPr>
        <w:t> </w:t>
      </w:r>
      <w:r>
        <w:rPr/>
        <w:t>intended</w:t>
      </w:r>
      <w:r>
        <w:rPr>
          <w:spacing w:val="-10"/>
        </w:rPr>
        <w:t> </w:t>
      </w:r>
      <w:r>
        <w:rPr/>
        <w:t>purpose.</w:t>
      </w:r>
      <w:r>
        <w:rPr>
          <w:spacing w:val="-9"/>
        </w:rPr>
        <w:t> </w:t>
      </w:r>
      <w:r>
        <w:rPr/>
        <w:t>This</w:t>
      </w:r>
      <w:r>
        <w:rPr>
          <w:spacing w:val="-9"/>
        </w:rPr>
        <w:t> </w:t>
      </w:r>
      <w:r>
        <w:rPr/>
        <w:t>might</w:t>
      </w:r>
      <w:r>
        <w:rPr>
          <w:spacing w:val="-9"/>
        </w:rPr>
        <w:t> </w:t>
      </w:r>
      <w:r>
        <w:rPr/>
        <w:t>usefully</w:t>
      </w:r>
      <w:r>
        <w:rPr>
          <w:spacing w:val="-13"/>
        </w:rPr>
        <w:t> </w:t>
      </w:r>
      <w:r>
        <w:rPr/>
        <w:t>be centred</w:t>
      </w:r>
      <w:r>
        <w:rPr>
          <w:spacing w:val="-13"/>
        </w:rPr>
        <w:t> </w:t>
      </w:r>
      <w:r>
        <w:rPr/>
        <w:t>on</w:t>
      </w:r>
      <w:r>
        <w:rPr>
          <w:spacing w:val="-14"/>
        </w:rPr>
        <w:t> </w:t>
      </w:r>
      <w:r>
        <w:rPr/>
        <w:t>the</w:t>
      </w:r>
      <w:r>
        <w:rPr>
          <w:spacing w:val="-13"/>
        </w:rPr>
        <w:t> </w:t>
      </w:r>
      <w:r>
        <w:rPr/>
        <w:t>quality</w:t>
      </w:r>
      <w:r>
        <w:rPr>
          <w:spacing w:val="-15"/>
        </w:rPr>
        <w:t> </w:t>
      </w:r>
      <w:r>
        <w:rPr/>
        <w:t>of</w:t>
      </w:r>
      <w:r>
        <w:rPr>
          <w:spacing w:val="-14"/>
        </w:rPr>
        <w:t> </w:t>
      </w:r>
      <w:r>
        <w:rPr/>
        <w:t>competition,</w:t>
      </w:r>
      <w:r>
        <w:rPr>
          <w:spacing w:val="-14"/>
        </w:rPr>
        <w:t> </w:t>
      </w:r>
      <w:r>
        <w:rPr/>
        <w:t>integration</w:t>
      </w:r>
      <w:r>
        <w:rPr>
          <w:spacing w:val="-12"/>
        </w:rPr>
        <w:t> </w:t>
      </w:r>
      <w:r>
        <w:rPr/>
        <w:t>of</w:t>
      </w:r>
      <w:r>
        <w:rPr>
          <w:spacing w:val="-15"/>
        </w:rPr>
        <w:t> </w:t>
      </w:r>
      <w:r>
        <w:rPr/>
        <w:t>squads</w:t>
      </w:r>
      <w:r>
        <w:rPr>
          <w:spacing w:val="-13"/>
        </w:rPr>
        <w:t> </w:t>
      </w:r>
      <w:r>
        <w:rPr/>
        <w:t>and</w:t>
      </w:r>
      <w:r>
        <w:rPr>
          <w:spacing w:val="-14"/>
        </w:rPr>
        <w:t> </w:t>
      </w:r>
      <w:r>
        <w:rPr/>
        <w:t>structured</w:t>
      </w:r>
      <w:r>
        <w:rPr>
          <w:spacing w:val="-14"/>
        </w:rPr>
        <w:t> </w:t>
      </w:r>
      <w:r>
        <w:rPr/>
        <w:t>incorporation</w:t>
      </w:r>
      <w:r>
        <w:rPr>
          <w:spacing w:val="-14"/>
        </w:rPr>
        <w:t> </w:t>
      </w:r>
      <w:r>
        <w:rPr/>
        <w:t>of</w:t>
      </w:r>
      <w:r>
        <w:rPr>
          <w:spacing w:val="-15"/>
        </w:rPr>
        <w:t> </w:t>
      </w:r>
      <w:r>
        <w:rPr/>
        <w:t>first team exposure. Some amendments to the age limits of this post-transition stage may help to reduce the feeling of stagnation. Moreover, it stresses the importance of understanding these challenges, in order to provide adequate support for players with a greater emphasis on their individual needs. Psychologist and player care officers have an opportunity to challenge the environment to offer support and develop the necessary skills for players to navigate transitional</w:t>
      </w:r>
      <w:r>
        <w:rPr>
          <w:spacing w:val="-15"/>
        </w:rPr>
        <w:t> </w:t>
      </w:r>
      <w:r>
        <w:rPr/>
        <w:t>outcomes.</w:t>
      </w:r>
      <w:r>
        <w:rPr>
          <w:spacing w:val="-15"/>
        </w:rPr>
        <w:t> </w:t>
      </w:r>
      <w:r>
        <w:rPr/>
        <w:t>Additionally,</w:t>
      </w:r>
      <w:r>
        <w:rPr>
          <w:spacing w:val="-15"/>
        </w:rPr>
        <w:t> </w:t>
      </w:r>
      <w:r>
        <w:rPr/>
        <w:t>clubs</w:t>
      </w:r>
      <w:r>
        <w:rPr>
          <w:spacing w:val="-15"/>
        </w:rPr>
        <w:t> </w:t>
      </w:r>
      <w:r>
        <w:rPr/>
        <w:t>may</w:t>
      </w:r>
      <w:r>
        <w:rPr>
          <w:spacing w:val="-15"/>
        </w:rPr>
        <w:t> </w:t>
      </w:r>
      <w:r>
        <w:rPr/>
        <w:t>need</w:t>
      </w:r>
      <w:r>
        <w:rPr>
          <w:spacing w:val="-15"/>
        </w:rPr>
        <w:t> </w:t>
      </w:r>
      <w:r>
        <w:rPr/>
        <w:t>to</w:t>
      </w:r>
      <w:r>
        <w:rPr>
          <w:spacing w:val="-15"/>
        </w:rPr>
        <w:t> </w:t>
      </w:r>
      <w:r>
        <w:rPr/>
        <w:t>provide</w:t>
      </w:r>
      <w:r>
        <w:rPr>
          <w:spacing w:val="-15"/>
        </w:rPr>
        <w:t> </w:t>
      </w:r>
      <w:r>
        <w:rPr/>
        <w:t>boarder</w:t>
      </w:r>
      <w:r>
        <w:rPr>
          <w:spacing w:val="-15"/>
        </w:rPr>
        <w:t> </w:t>
      </w:r>
      <w:r>
        <w:rPr/>
        <w:t>support,</w:t>
      </w:r>
      <w:r>
        <w:rPr>
          <w:spacing w:val="-15"/>
        </w:rPr>
        <w:t> </w:t>
      </w:r>
      <w:r>
        <w:rPr/>
        <w:t>such</w:t>
      </w:r>
      <w:r>
        <w:rPr>
          <w:spacing w:val="-15"/>
        </w:rPr>
        <w:t> </w:t>
      </w:r>
      <w:r>
        <w:rPr/>
        <w:t>as</w:t>
      </w:r>
      <w:r>
        <w:rPr>
          <w:spacing w:val="-15"/>
        </w:rPr>
        <w:t> </w:t>
      </w:r>
      <w:r>
        <w:rPr/>
        <w:t>clinical counselling and assistance with dual careers, as part of any aftercare initiatives.</w:t>
      </w:r>
    </w:p>
    <w:p>
      <w:pPr>
        <w:spacing w:after="0" w:line="480" w:lineRule="auto"/>
        <w:jc w:val="both"/>
        <w:sectPr>
          <w:pgSz w:w="11910" w:h="16840"/>
          <w:pgMar w:header="0" w:footer="992" w:top="1360" w:bottom="1180" w:left="740" w:right="960"/>
        </w:sectPr>
      </w:pPr>
    </w:p>
    <w:p>
      <w:pPr>
        <w:pStyle w:val="Heading1"/>
        <w:ind w:left="620"/>
      </w:pPr>
      <w:r>
        <w:rPr>
          <w:spacing w:val="-2"/>
        </w:rPr>
        <w:t>References</w:t>
      </w:r>
    </w:p>
    <w:p>
      <w:pPr>
        <w:spacing w:after="0"/>
        <w:sectPr>
          <w:pgSz w:w="11910" w:h="16840"/>
          <w:pgMar w:header="0" w:footer="992" w:top="1360" w:bottom="1180" w:left="740" w:right="960"/>
        </w:sectPr>
      </w:pPr>
    </w:p>
    <w:p>
      <w:pPr>
        <w:pStyle w:val="BodyText"/>
        <w:spacing w:before="61"/>
        <w:ind w:left="1266" w:right="533" w:hanging="567"/>
      </w:pPr>
      <w:r>
        <w:rPr/>
        <w:t>Aalberg,</w:t>
      </w:r>
      <w:r>
        <w:rPr>
          <w:spacing w:val="-4"/>
        </w:rPr>
        <w:t> </w:t>
      </w:r>
      <w:r>
        <w:rPr/>
        <w:t>R.R,</w:t>
      </w:r>
      <w:r>
        <w:rPr>
          <w:spacing w:val="-4"/>
        </w:rPr>
        <w:t> </w:t>
      </w:r>
      <w:r>
        <w:rPr/>
        <w:t>&amp;</w:t>
      </w:r>
      <w:r>
        <w:rPr>
          <w:spacing w:val="-5"/>
        </w:rPr>
        <w:t> </w:t>
      </w:r>
      <w:r>
        <w:rPr/>
        <w:t>Saether,</w:t>
      </w:r>
      <w:r>
        <w:rPr>
          <w:spacing w:val="-2"/>
        </w:rPr>
        <w:t> </w:t>
      </w:r>
      <w:r>
        <w:rPr/>
        <w:t>S.A.</w:t>
      </w:r>
      <w:r>
        <w:rPr>
          <w:spacing w:val="-4"/>
        </w:rPr>
        <w:t> </w:t>
      </w:r>
      <w:r>
        <w:rPr/>
        <w:t>(2016).</w:t>
      </w:r>
      <w:r>
        <w:rPr>
          <w:spacing w:val="-4"/>
        </w:rPr>
        <w:t> </w:t>
      </w:r>
      <w:r>
        <w:rPr/>
        <w:t>The</w:t>
      </w:r>
      <w:r>
        <w:rPr>
          <w:spacing w:val="-5"/>
        </w:rPr>
        <w:t> </w:t>
      </w:r>
      <w:r>
        <w:rPr/>
        <w:t>Talent</w:t>
      </w:r>
      <w:r>
        <w:rPr>
          <w:spacing w:val="-4"/>
        </w:rPr>
        <w:t> </w:t>
      </w:r>
      <w:r>
        <w:rPr/>
        <w:t>Development</w:t>
      </w:r>
      <w:r>
        <w:rPr>
          <w:spacing w:val="-4"/>
        </w:rPr>
        <w:t> </w:t>
      </w:r>
      <w:r>
        <w:rPr/>
        <w:t>Environment</w:t>
      </w:r>
      <w:r>
        <w:rPr>
          <w:spacing w:val="-4"/>
        </w:rPr>
        <w:t> </w:t>
      </w:r>
      <w:r>
        <w:rPr/>
        <w:t>in</w:t>
      </w:r>
      <w:r>
        <w:rPr>
          <w:spacing w:val="-4"/>
        </w:rPr>
        <w:t> </w:t>
      </w:r>
      <w:r>
        <w:rPr/>
        <w:t>a</w:t>
      </w:r>
      <w:r>
        <w:rPr>
          <w:spacing w:val="-5"/>
        </w:rPr>
        <w:t> </w:t>
      </w:r>
      <w:r>
        <w:rPr/>
        <w:t>Norwegian top-level football club. </w:t>
      </w:r>
      <w:r>
        <w:rPr>
          <w:i/>
        </w:rPr>
        <w:t>Sport Science Review</w:t>
      </w:r>
      <w:r>
        <w:rPr/>
        <w:t>, 3-4, 159-182.</w:t>
      </w:r>
    </w:p>
    <w:p>
      <w:pPr>
        <w:pStyle w:val="BodyText"/>
      </w:pPr>
    </w:p>
    <w:p>
      <w:pPr>
        <w:pStyle w:val="BodyText"/>
        <w:ind w:left="1266" w:right="738" w:hanging="567"/>
        <w:jc w:val="both"/>
      </w:pPr>
      <w:r>
        <w:rPr/>
        <w:t>Abbott,</w:t>
      </w:r>
      <w:r>
        <w:rPr>
          <w:spacing w:val="-2"/>
        </w:rPr>
        <w:t> </w:t>
      </w:r>
      <w:r>
        <w:rPr/>
        <w:t>A.</w:t>
      </w:r>
      <w:r>
        <w:rPr>
          <w:spacing w:val="-3"/>
        </w:rPr>
        <w:t> </w:t>
      </w:r>
      <w:r>
        <w:rPr/>
        <w:t>&amp;</w:t>
      </w:r>
      <w:r>
        <w:rPr>
          <w:spacing w:val="-4"/>
        </w:rPr>
        <w:t> </w:t>
      </w:r>
      <w:r>
        <w:rPr/>
        <w:t>Collins,</w:t>
      </w:r>
      <w:r>
        <w:rPr>
          <w:spacing w:val="-2"/>
        </w:rPr>
        <w:t> </w:t>
      </w:r>
      <w:r>
        <w:rPr/>
        <w:t>D.</w:t>
      </w:r>
      <w:r>
        <w:rPr>
          <w:spacing w:val="-2"/>
        </w:rPr>
        <w:t> </w:t>
      </w:r>
      <w:r>
        <w:rPr/>
        <w:t>(2004).</w:t>
      </w:r>
      <w:r>
        <w:rPr>
          <w:spacing w:val="-2"/>
        </w:rPr>
        <w:t> </w:t>
      </w:r>
      <w:r>
        <w:rPr/>
        <w:t>Eliminating</w:t>
      </w:r>
      <w:r>
        <w:rPr>
          <w:spacing w:val="-4"/>
        </w:rPr>
        <w:t> </w:t>
      </w:r>
      <w:r>
        <w:rPr/>
        <w:t>the</w:t>
      </w:r>
      <w:r>
        <w:rPr>
          <w:spacing w:val="-2"/>
        </w:rPr>
        <w:t> </w:t>
      </w:r>
      <w:r>
        <w:rPr/>
        <w:t>dichotomy</w:t>
      </w:r>
      <w:r>
        <w:rPr>
          <w:spacing w:val="-7"/>
        </w:rPr>
        <w:t> </w:t>
      </w:r>
      <w:r>
        <w:rPr/>
        <w:t>between</w:t>
      </w:r>
      <w:r>
        <w:rPr>
          <w:spacing w:val="-2"/>
        </w:rPr>
        <w:t> </w:t>
      </w:r>
      <w:r>
        <w:rPr/>
        <w:t>theory</w:t>
      </w:r>
      <w:r>
        <w:rPr>
          <w:spacing w:val="-5"/>
        </w:rPr>
        <w:t> </w:t>
      </w:r>
      <w:r>
        <w:rPr/>
        <w:t>and</w:t>
      </w:r>
      <w:r>
        <w:rPr>
          <w:spacing w:val="-2"/>
        </w:rPr>
        <w:t> </w:t>
      </w:r>
      <w:r>
        <w:rPr/>
        <w:t>practice</w:t>
      </w:r>
      <w:r>
        <w:rPr>
          <w:spacing w:val="-3"/>
        </w:rPr>
        <w:t> </w:t>
      </w:r>
      <w:r>
        <w:rPr/>
        <w:t>in talent identiﬁcation and development: considering the role of psychology. </w:t>
      </w:r>
      <w:r>
        <w:rPr>
          <w:i/>
        </w:rPr>
        <w:t>Journal of</w:t>
      </w:r>
      <w:r>
        <w:rPr>
          <w:i/>
        </w:rPr>
        <w:t> Sports Sciences</w:t>
      </w:r>
      <w:r>
        <w:rPr/>
        <w:t>, </w:t>
      </w:r>
      <w:r>
        <w:rPr>
          <w:i/>
        </w:rPr>
        <w:t>22</w:t>
      </w:r>
      <w:r>
        <w:rPr/>
        <w:t>, 395–408.</w:t>
      </w:r>
    </w:p>
    <w:p>
      <w:pPr>
        <w:pStyle w:val="BodyText"/>
      </w:pPr>
    </w:p>
    <w:p>
      <w:pPr>
        <w:pStyle w:val="BodyText"/>
        <w:ind w:left="1266" w:right="539" w:hanging="567"/>
      </w:pPr>
      <w:r>
        <w:rPr/>
        <w:t>Abbott, W., Brownlee, T.E., Harper, L.D., Naughton, R.J., &amp; Clifford, T. (2018). The independent</w:t>
      </w:r>
      <w:r>
        <w:rPr>
          <w:spacing w:val="-3"/>
        </w:rPr>
        <w:t> </w:t>
      </w:r>
      <w:r>
        <w:rPr/>
        <w:t>effects</w:t>
      </w:r>
      <w:r>
        <w:rPr>
          <w:spacing w:val="-3"/>
        </w:rPr>
        <w:t> </w:t>
      </w:r>
      <w:r>
        <w:rPr/>
        <w:t>of</w:t>
      </w:r>
      <w:r>
        <w:rPr>
          <w:spacing w:val="-3"/>
        </w:rPr>
        <w:t> </w:t>
      </w:r>
      <w:r>
        <w:rPr/>
        <w:t>match</w:t>
      </w:r>
      <w:r>
        <w:rPr>
          <w:spacing w:val="-3"/>
        </w:rPr>
        <w:t> </w:t>
      </w:r>
      <w:r>
        <w:rPr/>
        <w:t>location,</w:t>
      </w:r>
      <w:r>
        <w:rPr>
          <w:spacing w:val="-3"/>
        </w:rPr>
        <w:t> </w:t>
      </w:r>
      <w:r>
        <w:rPr/>
        <w:t>match</w:t>
      </w:r>
      <w:r>
        <w:rPr>
          <w:spacing w:val="-3"/>
        </w:rPr>
        <w:t> </w:t>
      </w:r>
      <w:r>
        <w:rPr/>
        <w:t>result</w:t>
      </w:r>
      <w:r>
        <w:rPr>
          <w:spacing w:val="-3"/>
        </w:rPr>
        <w:t> </w:t>
      </w:r>
      <w:r>
        <w:rPr/>
        <w:t>and</w:t>
      </w:r>
      <w:r>
        <w:rPr>
          <w:spacing w:val="-3"/>
        </w:rPr>
        <w:t> </w:t>
      </w:r>
      <w:r>
        <w:rPr/>
        <w:t>the</w:t>
      </w:r>
      <w:r>
        <w:rPr>
          <w:spacing w:val="-3"/>
        </w:rPr>
        <w:t> </w:t>
      </w:r>
      <w:r>
        <w:rPr/>
        <w:t>quality</w:t>
      </w:r>
      <w:r>
        <w:rPr>
          <w:spacing w:val="-4"/>
        </w:rPr>
        <w:t> </w:t>
      </w:r>
      <w:r>
        <w:rPr/>
        <w:t>of</w:t>
      </w:r>
      <w:r>
        <w:rPr>
          <w:spacing w:val="-3"/>
        </w:rPr>
        <w:t> </w:t>
      </w:r>
      <w:r>
        <w:rPr/>
        <w:t>opposition</w:t>
      </w:r>
      <w:r>
        <w:rPr>
          <w:spacing w:val="-3"/>
        </w:rPr>
        <w:t> </w:t>
      </w:r>
      <w:r>
        <w:rPr/>
        <w:t>on subjective wellbeing in under 23 soccer players: a case study. </w:t>
      </w:r>
      <w:r>
        <w:rPr>
          <w:i/>
        </w:rPr>
        <w:t>Research in Sports</w:t>
      </w:r>
      <w:r>
        <w:rPr>
          <w:i/>
        </w:rPr>
        <w:t> Medicine, 26</w:t>
      </w:r>
      <w:r>
        <w:rPr/>
        <w:t>, 3, 262-275.</w:t>
      </w:r>
    </w:p>
    <w:p>
      <w:pPr>
        <w:pStyle w:val="BodyText"/>
        <w:spacing w:before="1"/>
      </w:pPr>
    </w:p>
    <w:p>
      <w:pPr>
        <w:pStyle w:val="BodyText"/>
        <w:ind w:left="1266" w:right="539" w:hanging="567"/>
      </w:pPr>
      <w:r>
        <w:rPr/>
        <w:t>Abbott, W., Brownlee, T.E., Harper, L.D., Naughton, R.J., Richardson, D., &amp; Clifford, T. (2019) A season long investigation into the effects of injury, match selection and training</w:t>
      </w:r>
      <w:r>
        <w:rPr>
          <w:spacing w:val="-6"/>
        </w:rPr>
        <w:t> </w:t>
      </w:r>
      <w:r>
        <w:rPr/>
        <w:t>load</w:t>
      </w:r>
      <w:r>
        <w:rPr>
          <w:spacing w:val="-3"/>
        </w:rPr>
        <w:t> </w:t>
      </w:r>
      <w:r>
        <w:rPr/>
        <w:t>on</w:t>
      </w:r>
      <w:r>
        <w:rPr>
          <w:spacing w:val="-3"/>
        </w:rPr>
        <w:t> </w:t>
      </w:r>
      <w:r>
        <w:rPr/>
        <w:t>mental</w:t>
      </w:r>
      <w:r>
        <w:rPr>
          <w:spacing w:val="-3"/>
        </w:rPr>
        <w:t> </w:t>
      </w:r>
      <w:r>
        <w:rPr/>
        <w:t>wellbeing</w:t>
      </w:r>
      <w:r>
        <w:rPr>
          <w:spacing w:val="-5"/>
        </w:rPr>
        <w:t> </w:t>
      </w:r>
      <w:r>
        <w:rPr/>
        <w:t>in</w:t>
      </w:r>
      <w:r>
        <w:rPr>
          <w:spacing w:val="-3"/>
        </w:rPr>
        <w:t> </w:t>
      </w:r>
      <w:r>
        <w:rPr/>
        <w:t>professional</w:t>
      </w:r>
      <w:r>
        <w:rPr>
          <w:spacing w:val="-1"/>
        </w:rPr>
        <w:t> </w:t>
      </w:r>
      <w:r>
        <w:rPr/>
        <w:t>under</w:t>
      </w:r>
      <w:r>
        <w:rPr>
          <w:spacing w:val="-3"/>
        </w:rPr>
        <w:t> </w:t>
      </w:r>
      <w:r>
        <w:rPr/>
        <w:t>23</w:t>
      </w:r>
      <w:r>
        <w:rPr>
          <w:spacing w:val="-3"/>
        </w:rPr>
        <w:t> </w:t>
      </w:r>
      <w:r>
        <w:rPr/>
        <w:t>soccer</w:t>
      </w:r>
      <w:r>
        <w:rPr>
          <w:spacing w:val="-3"/>
        </w:rPr>
        <w:t> </w:t>
      </w:r>
      <w:r>
        <w:rPr/>
        <w:t>players:</w:t>
      </w:r>
      <w:r>
        <w:rPr>
          <w:spacing w:val="-1"/>
        </w:rPr>
        <w:t> </w:t>
      </w:r>
      <w:r>
        <w:rPr/>
        <w:t>A</w:t>
      </w:r>
      <w:r>
        <w:rPr>
          <w:spacing w:val="-3"/>
        </w:rPr>
        <w:t> </w:t>
      </w:r>
      <w:r>
        <w:rPr/>
        <w:t>team</w:t>
      </w:r>
      <w:r>
        <w:rPr>
          <w:spacing w:val="-3"/>
        </w:rPr>
        <w:t> </w:t>
      </w:r>
      <w:r>
        <w:rPr/>
        <w:t>case study. </w:t>
      </w:r>
      <w:r>
        <w:rPr>
          <w:i/>
        </w:rPr>
        <w:t>European Journal of Sport Sciences</w:t>
      </w:r>
      <w:r>
        <w:rPr/>
        <w:t>, </w:t>
      </w:r>
      <w:r>
        <w:rPr>
          <w:i/>
        </w:rPr>
        <w:t>19</w:t>
      </w:r>
      <w:r>
        <w:rPr/>
        <w:t>, 9, 1250-1256.</w:t>
      </w:r>
    </w:p>
    <w:p>
      <w:pPr>
        <w:pStyle w:val="BodyText"/>
      </w:pPr>
    </w:p>
    <w:p>
      <w:pPr>
        <w:pStyle w:val="BodyText"/>
        <w:ind w:left="700"/>
      </w:pPr>
      <w:r>
        <w:rPr/>
        <w:t>Abbott,</w:t>
      </w:r>
      <w:r>
        <w:rPr>
          <w:spacing w:val="-1"/>
        </w:rPr>
        <w:t> </w:t>
      </w:r>
      <w:r>
        <w:rPr/>
        <w:t>W.,</w:t>
      </w:r>
      <w:r>
        <w:rPr>
          <w:spacing w:val="-1"/>
        </w:rPr>
        <w:t> </w:t>
      </w:r>
      <w:r>
        <w:rPr/>
        <w:t>Brownlee,</w:t>
      </w:r>
      <w:r>
        <w:rPr>
          <w:spacing w:val="-1"/>
        </w:rPr>
        <w:t> </w:t>
      </w:r>
      <w:r>
        <w:rPr/>
        <w:t>T.E.,</w:t>
      </w:r>
      <w:r>
        <w:rPr>
          <w:spacing w:val="-1"/>
        </w:rPr>
        <w:t> </w:t>
      </w:r>
      <w:r>
        <w:rPr/>
        <w:t>Naughton,</w:t>
      </w:r>
      <w:r>
        <w:rPr>
          <w:spacing w:val="-1"/>
        </w:rPr>
        <w:t> </w:t>
      </w:r>
      <w:r>
        <w:rPr/>
        <w:t>R.J.,</w:t>
      </w:r>
      <w:r>
        <w:rPr>
          <w:spacing w:val="-1"/>
        </w:rPr>
        <w:t> </w:t>
      </w:r>
      <w:r>
        <w:rPr/>
        <w:t>&amp;</w:t>
      </w:r>
      <w:r>
        <w:rPr>
          <w:spacing w:val="-3"/>
        </w:rPr>
        <w:t> </w:t>
      </w:r>
      <w:r>
        <w:rPr/>
        <w:t>Clifford,</w:t>
      </w:r>
      <w:r>
        <w:rPr>
          <w:spacing w:val="-1"/>
        </w:rPr>
        <w:t> </w:t>
      </w:r>
      <w:r>
        <w:rPr/>
        <w:t>T.,</w:t>
      </w:r>
      <w:r>
        <w:rPr>
          <w:spacing w:val="-1"/>
        </w:rPr>
        <w:t> </w:t>
      </w:r>
      <w:r>
        <w:rPr/>
        <w:t>Page,</w:t>
      </w:r>
      <w:r>
        <w:rPr>
          <w:spacing w:val="-1"/>
        </w:rPr>
        <w:t> </w:t>
      </w:r>
      <w:r>
        <w:rPr/>
        <w:t>R.,</w:t>
      </w:r>
      <w:r>
        <w:rPr>
          <w:spacing w:val="1"/>
        </w:rPr>
        <w:t> </w:t>
      </w:r>
      <w:r>
        <w:rPr/>
        <w:t>&amp;</w:t>
      </w:r>
      <w:r>
        <w:rPr>
          <w:spacing w:val="-3"/>
        </w:rPr>
        <w:t> </w:t>
      </w:r>
      <w:r>
        <w:rPr/>
        <w:t>Harper, L.D.</w:t>
      </w:r>
      <w:r>
        <w:rPr>
          <w:spacing w:val="1"/>
        </w:rPr>
        <w:t> </w:t>
      </w:r>
      <w:r>
        <w:rPr>
          <w:spacing w:val="-2"/>
        </w:rPr>
        <w:t>(2020).</w:t>
      </w:r>
    </w:p>
    <w:p>
      <w:pPr>
        <w:spacing w:before="0"/>
        <w:ind w:left="1266" w:right="510" w:firstLine="0"/>
        <w:jc w:val="left"/>
        <w:rPr>
          <w:sz w:val="24"/>
        </w:rPr>
      </w:pPr>
      <w:r>
        <w:rPr>
          <w:sz w:val="24"/>
        </w:rPr>
        <w:t>Changes in perceptions of mental fatigue during a season in professional under-23 English</w:t>
      </w:r>
      <w:r>
        <w:rPr>
          <w:spacing w:val="-4"/>
          <w:sz w:val="24"/>
        </w:rPr>
        <w:t> </w:t>
      </w:r>
      <w:r>
        <w:rPr>
          <w:sz w:val="24"/>
        </w:rPr>
        <w:t>Premier</w:t>
      </w:r>
      <w:r>
        <w:rPr>
          <w:spacing w:val="-3"/>
          <w:sz w:val="24"/>
        </w:rPr>
        <w:t> </w:t>
      </w:r>
      <w:r>
        <w:rPr>
          <w:sz w:val="24"/>
        </w:rPr>
        <w:t>League</w:t>
      </w:r>
      <w:r>
        <w:rPr>
          <w:spacing w:val="-3"/>
          <w:sz w:val="24"/>
        </w:rPr>
        <w:t> </w:t>
      </w:r>
      <w:r>
        <w:rPr>
          <w:sz w:val="24"/>
        </w:rPr>
        <w:t>soccer</w:t>
      </w:r>
      <w:r>
        <w:rPr>
          <w:spacing w:val="-4"/>
          <w:sz w:val="24"/>
        </w:rPr>
        <w:t> </w:t>
      </w:r>
      <w:r>
        <w:rPr>
          <w:sz w:val="24"/>
        </w:rPr>
        <w:t>players.</w:t>
      </w:r>
      <w:r>
        <w:rPr>
          <w:spacing w:val="-4"/>
          <w:sz w:val="24"/>
        </w:rPr>
        <w:t> </w:t>
      </w:r>
      <w:r>
        <w:rPr>
          <w:i/>
          <w:sz w:val="24"/>
        </w:rPr>
        <w:t>Research</w:t>
      </w:r>
      <w:r>
        <w:rPr>
          <w:i/>
          <w:spacing w:val="-2"/>
          <w:sz w:val="24"/>
        </w:rPr>
        <w:t> </w:t>
      </w:r>
      <w:r>
        <w:rPr>
          <w:i/>
          <w:sz w:val="24"/>
        </w:rPr>
        <w:t>in</w:t>
      </w:r>
      <w:r>
        <w:rPr>
          <w:i/>
          <w:spacing w:val="-4"/>
          <w:sz w:val="24"/>
        </w:rPr>
        <w:t> </w:t>
      </w:r>
      <w:r>
        <w:rPr>
          <w:i/>
          <w:sz w:val="24"/>
        </w:rPr>
        <w:t>Sports</w:t>
      </w:r>
      <w:r>
        <w:rPr>
          <w:i/>
          <w:spacing w:val="-4"/>
          <w:sz w:val="24"/>
        </w:rPr>
        <w:t> </w:t>
      </w:r>
      <w:r>
        <w:rPr>
          <w:i/>
          <w:sz w:val="24"/>
        </w:rPr>
        <w:t>Medicine:</w:t>
      </w:r>
      <w:r>
        <w:rPr>
          <w:i/>
          <w:spacing w:val="-4"/>
          <w:sz w:val="24"/>
        </w:rPr>
        <w:t> </w:t>
      </w:r>
      <w:r>
        <w:rPr>
          <w:i/>
          <w:sz w:val="24"/>
        </w:rPr>
        <w:t>An</w:t>
      </w:r>
      <w:r>
        <w:rPr>
          <w:i/>
          <w:spacing w:val="-4"/>
          <w:sz w:val="24"/>
        </w:rPr>
        <w:t> </w:t>
      </w:r>
      <w:r>
        <w:rPr>
          <w:i/>
          <w:sz w:val="24"/>
        </w:rPr>
        <w:t>International</w:t>
      </w:r>
      <w:r>
        <w:rPr>
          <w:i/>
          <w:sz w:val="24"/>
        </w:rPr>
        <w:t> Journal, 28</w:t>
      </w:r>
      <w:r>
        <w:rPr>
          <w:sz w:val="24"/>
        </w:rPr>
        <w:t>, 4, 529-539.</w:t>
      </w:r>
    </w:p>
    <w:p>
      <w:pPr>
        <w:pStyle w:val="BodyText"/>
      </w:pPr>
    </w:p>
    <w:p>
      <w:pPr>
        <w:pStyle w:val="BodyText"/>
        <w:ind w:left="700"/>
      </w:pPr>
      <w:r>
        <w:rPr/>
        <w:t>Abraham,</w:t>
      </w:r>
      <w:r>
        <w:rPr>
          <w:spacing w:val="-1"/>
        </w:rPr>
        <w:t> </w:t>
      </w:r>
      <w:r>
        <w:rPr/>
        <w:t>A.,</w:t>
      </w:r>
      <w:r>
        <w:rPr>
          <w:spacing w:val="1"/>
        </w:rPr>
        <w:t> </w:t>
      </w:r>
      <w:r>
        <w:rPr/>
        <w:t>&amp;</w:t>
      </w:r>
      <w:r>
        <w:rPr>
          <w:spacing w:val="-3"/>
        </w:rPr>
        <w:t> </w:t>
      </w:r>
      <w:r>
        <w:rPr/>
        <w:t>Collins,</w:t>
      </w:r>
      <w:r>
        <w:rPr>
          <w:spacing w:val="-1"/>
        </w:rPr>
        <w:t> </w:t>
      </w:r>
      <w:r>
        <w:rPr/>
        <w:t>D.</w:t>
      </w:r>
      <w:r>
        <w:rPr>
          <w:spacing w:val="-1"/>
        </w:rPr>
        <w:t> </w:t>
      </w:r>
      <w:r>
        <w:rPr/>
        <w:t>(2011).</w:t>
      </w:r>
      <w:r>
        <w:rPr>
          <w:spacing w:val="-1"/>
        </w:rPr>
        <w:t> </w:t>
      </w:r>
      <w:r>
        <w:rPr/>
        <w:t>Taking</w:t>
      </w:r>
      <w:r>
        <w:rPr>
          <w:spacing w:val="-3"/>
        </w:rPr>
        <w:t> </w:t>
      </w:r>
      <w:r>
        <w:rPr/>
        <w:t>the</w:t>
      </w:r>
      <w:r>
        <w:rPr>
          <w:spacing w:val="-1"/>
        </w:rPr>
        <w:t> </w:t>
      </w:r>
      <w:r>
        <w:rPr/>
        <w:t>next</w:t>
      </w:r>
      <w:r>
        <w:rPr>
          <w:spacing w:val="-1"/>
        </w:rPr>
        <w:t> </w:t>
      </w:r>
      <w:r>
        <w:rPr/>
        <w:t>step:</w:t>
      </w:r>
      <w:r>
        <w:rPr>
          <w:spacing w:val="-1"/>
        </w:rPr>
        <w:t> </w:t>
      </w:r>
      <w:r>
        <w:rPr/>
        <w:t>Ways</w:t>
      </w:r>
      <w:r>
        <w:rPr>
          <w:spacing w:val="1"/>
        </w:rPr>
        <w:t> </w:t>
      </w:r>
      <w:r>
        <w:rPr/>
        <w:t>forward</w:t>
      </w:r>
      <w:r>
        <w:rPr>
          <w:spacing w:val="-1"/>
        </w:rPr>
        <w:t> </w:t>
      </w:r>
      <w:r>
        <w:rPr/>
        <w:t>for</w:t>
      </w:r>
      <w:r>
        <w:rPr>
          <w:spacing w:val="-1"/>
        </w:rPr>
        <w:t> </w:t>
      </w:r>
      <w:r>
        <w:rPr/>
        <w:t>coaching</w:t>
      </w:r>
      <w:r>
        <w:rPr>
          <w:spacing w:val="-3"/>
        </w:rPr>
        <w:t> </w:t>
      </w:r>
      <w:r>
        <w:rPr>
          <w:spacing w:val="-2"/>
        </w:rPr>
        <w:t>science.</w:t>
      </w:r>
    </w:p>
    <w:p>
      <w:pPr>
        <w:spacing w:before="0"/>
        <w:ind w:left="1266" w:right="0" w:firstLine="0"/>
        <w:jc w:val="left"/>
        <w:rPr>
          <w:sz w:val="24"/>
        </w:rPr>
      </w:pPr>
      <w:r>
        <w:rPr>
          <w:i/>
          <w:sz w:val="24"/>
        </w:rPr>
        <w:t>Quest,</w:t>
      </w:r>
      <w:r>
        <w:rPr>
          <w:i/>
          <w:spacing w:val="-4"/>
          <w:sz w:val="24"/>
        </w:rPr>
        <w:t> </w:t>
      </w:r>
      <w:r>
        <w:rPr>
          <w:i/>
          <w:sz w:val="24"/>
        </w:rPr>
        <w:t>63</w:t>
      </w:r>
      <w:r>
        <w:rPr>
          <w:sz w:val="24"/>
        </w:rPr>
        <w:t>(4),</w:t>
      </w:r>
      <w:r>
        <w:rPr>
          <w:spacing w:val="-2"/>
          <w:sz w:val="24"/>
        </w:rPr>
        <w:t> 366–384.</w:t>
      </w:r>
    </w:p>
    <w:p>
      <w:pPr>
        <w:pStyle w:val="BodyText"/>
      </w:pPr>
    </w:p>
    <w:p>
      <w:pPr>
        <w:pStyle w:val="BodyText"/>
        <w:ind w:left="1266" w:right="579" w:hanging="567"/>
        <w:jc w:val="both"/>
      </w:pPr>
      <w:r>
        <w:rPr/>
        <w:t>Adie, J. W., Duda,</w:t>
      </w:r>
      <w:r>
        <w:rPr>
          <w:spacing w:val="-1"/>
        </w:rPr>
        <w:t> </w:t>
      </w:r>
      <w:r>
        <w:rPr/>
        <w:t>J. L., &amp; Ntoumanis, N. (2012). Perceived coach-autonomy</w:t>
      </w:r>
      <w:r>
        <w:rPr>
          <w:spacing w:val="-3"/>
        </w:rPr>
        <w:t> </w:t>
      </w:r>
      <w:r>
        <w:rPr/>
        <w:t>support, basic need</w:t>
      </w:r>
      <w:r>
        <w:rPr>
          <w:spacing w:val="-3"/>
        </w:rPr>
        <w:t> </w:t>
      </w:r>
      <w:r>
        <w:rPr/>
        <w:t>satisfaction</w:t>
      </w:r>
      <w:r>
        <w:rPr>
          <w:spacing w:val="-3"/>
        </w:rPr>
        <w:t> </w:t>
      </w:r>
      <w:r>
        <w:rPr/>
        <w:t>and</w:t>
      </w:r>
      <w:r>
        <w:rPr>
          <w:spacing w:val="-3"/>
        </w:rPr>
        <w:t> </w:t>
      </w:r>
      <w:r>
        <w:rPr/>
        <w:t>the</w:t>
      </w:r>
      <w:r>
        <w:rPr>
          <w:spacing w:val="-2"/>
        </w:rPr>
        <w:t> </w:t>
      </w:r>
      <w:r>
        <w:rPr/>
        <w:t>well-and</w:t>
      </w:r>
      <w:r>
        <w:rPr>
          <w:spacing w:val="-3"/>
        </w:rPr>
        <w:t> </w:t>
      </w:r>
      <w:r>
        <w:rPr/>
        <w:t>ill-being</w:t>
      </w:r>
      <w:r>
        <w:rPr>
          <w:spacing w:val="-6"/>
        </w:rPr>
        <w:t> </w:t>
      </w:r>
      <w:r>
        <w:rPr/>
        <w:t>of</w:t>
      </w:r>
      <w:r>
        <w:rPr>
          <w:spacing w:val="-3"/>
        </w:rPr>
        <w:t> </w:t>
      </w:r>
      <w:r>
        <w:rPr/>
        <w:t>elite youth</w:t>
      </w:r>
      <w:r>
        <w:rPr>
          <w:spacing w:val="-3"/>
        </w:rPr>
        <w:t> </w:t>
      </w:r>
      <w:r>
        <w:rPr/>
        <w:t>soccer</w:t>
      </w:r>
      <w:r>
        <w:rPr>
          <w:spacing w:val="-3"/>
        </w:rPr>
        <w:t> </w:t>
      </w:r>
      <w:r>
        <w:rPr/>
        <w:t>players:</w:t>
      </w:r>
      <w:r>
        <w:rPr>
          <w:spacing w:val="-3"/>
        </w:rPr>
        <w:t> </w:t>
      </w:r>
      <w:r>
        <w:rPr/>
        <w:t>a</w:t>
      </w:r>
      <w:r>
        <w:rPr>
          <w:spacing w:val="-4"/>
        </w:rPr>
        <w:t> </w:t>
      </w:r>
      <w:r>
        <w:rPr/>
        <w:t>longitudinal investigation. </w:t>
      </w:r>
      <w:r>
        <w:rPr>
          <w:i/>
        </w:rPr>
        <w:t>Psychology of Sport and Exercise</w:t>
      </w:r>
      <w:r>
        <w:rPr/>
        <w:t>, 13(1), 51-59.</w:t>
      </w:r>
    </w:p>
    <w:p>
      <w:pPr>
        <w:pStyle w:val="BodyText"/>
      </w:pPr>
    </w:p>
    <w:p>
      <w:pPr>
        <w:pStyle w:val="BodyText"/>
        <w:spacing w:before="1"/>
        <w:ind w:left="1266" w:right="539" w:hanging="567"/>
      </w:pPr>
      <w:r>
        <w:rPr/>
        <w:t>Aggerholm,</w:t>
      </w:r>
      <w:r>
        <w:rPr>
          <w:spacing w:val="-3"/>
        </w:rPr>
        <w:t> </w:t>
      </w:r>
      <w:r>
        <w:rPr/>
        <w:t>K.</w:t>
      </w:r>
      <w:r>
        <w:rPr>
          <w:spacing w:val="-2"/>
        </w:rPr>
        <w:t> </w:t>
      </w:r>
      <w:r>
        <w:rPr/>
        <w:t>&amp;</w:t>
      </w:r>
      <w:r>
        <w:rPr>
          <w:spacing w:val="-5"/>
        </w:rPr>
        <w:t> </w:t>
      </w:r>
      <w:r>
        <w:rPr/>
        <w:t>Breivik,</w:t>
      </w:r>
      <w:r>
        <w:rPr>
          <w:spacing w:val="-3"/>
        </w:rPr>
        <w:t> </w:t>
      </w:r>
      <w:r>
        <w:rPr/>
        <w:t>G.</w:t>
      </w:r>
      <w:r>
        <w:rPr>
          <w:spacing w:val="-3"/>
        </w:rPr>
        <w:t> </w:t>
      </w:r>
      <w:r>
        <w:rPr/>
        <w:t>(2021)</w:t>
      </w:r>
      <w:r>
        <w:rPr>
          <w:spacing w:val="-2"/>
        </w:rPr>
        <w:t> </w:t>
      </w:r>
      <w:r>
        <w:rPr/>
        <w:t>Being,</w:t>
      </w:r>
      <w:r>
        <w:rPr>
          <w:spacing w:val="-3"/>
        </w:rPr>
        <w:t> </w:t>
      </w:r>
      <w:r>
        <w:rPr/>
        <w:t>having</w:t>
      </w:r>
      <w:r>
        <w:rPr>
          <w:spacing w:val="-6"/>
        </w:rPr>
        <w:t> </w:t>
      </w:r>
      <w:r>
        <w:rPr/>
        <w:t>and</w:t>
      </w:r>
      <w:r>
        <w:rPr>
          <w:spacing w:val="-3"/>
        </w:rPr>
        <w:t> </w:t>
      </w:r>
      <w:r>
        <w:rPr/>
        <w:t>belonging:</w:t>
      </w:r>
      <w:r>
        <w:rPr>
          <w:spacing w:val="-3"/>
        </w:rPr>
        <w:t> </w:t>
      </w:r>
      <w:r>
        <w:rPr/>
        <w:t>values</w:t>
      </w:r>
      <w:r>
        <w:rPr>
          <w:spacing w:val="-2"/>
        </w:rPr>
        <w:t> </w:t>
      </w:r>
      <w:r>
        <w:rPr/>
        <w:t>and</w:t>
      </w:r>
      <w:r>
        <w:rPr>
          <w:spacing w:val="-3"/>
        </w:rPr>
        <w:t> </w:t>
      </w:r>
      <w:r>
        <w:rPr/>
        <w:t>ways</w:t>
      </w:r>
      <w:r>
        <w:rPr>
          <w:spacing w:val="-4"/>
        </w:rPr>
        <w:t> </w:t>
      </w:r>
      <w:r>
        <w:rPr/>
        <w:t>of engaging in sport. </w:t>
      </w:r>
      <w:r>
        <w:rPr>
          <w:i/>
        </w:rPr>
        <w:t>Sport in Society</w:t>
      </w:r>
      <w:r>
        <w:rPr/>
        <w:t>, </w:t>
      </w:r>
      <w:r>
        <w:rPr>
          <w:i/>
        </w:rPr>
        <w:t>24</w:t>
      </w:r>
      <w:r>
        <w:rPr/>
        <w:t>(7), 1141-1155.</w:t>
      </w:r>
    </w:p>
    <w:p>
      <w:pPr>
        <w:pStyle w:val="BodyText"/>
        <w:spacing w:before="276"/>
        <w:ind w:left="1266" w:right="502" w:hanging="567"/>
      </w:pPr>
      <w:r>
        <w:rPr/>
        <w:t>Agnew,</w:t>
      </w:r>
      <w:r>
        <w:rPr>
          <w:spacing w:val="-3"/>
        </w:rPr>
        <w:t> </w:t>
      </w:r>
      <w:r>
        <w:rPr/>
        <w:t>D.,</w:t>
      </w:r>
      <w:r>
        <w:rPr>
          <w:spacing w:val="-3"/>
        </w:rPr>
        <w:t> </w:t>
      </w:r>
      <w:r>
        <w:rPr/>
        <w:t>Marks,</w:t>
      </w:r>
      <w:r>
        <w:rPr>
          <w:spacing w:val="-3"/>
        </w:rPr>
        <w:t> </w:t>
      </w:r>
      <w:r>
        <w:rPr/>
        <w:t>A.,</w:t>
      </w:r>
      <w:r>
        <w:rPr>
          <w:spacing w:val="-3"/>
        </w:rPr>
        <w:t> </w:t>
      </w:r>
      <w:r>
        <w:rPr/>
        <w:t>Henderson,</w:t>
      </w:r>
      <w:r>
        <w:rPr>
          <w:spacing w:val="-3"/>
        </w:rPr>
        <w:t> </w:t>
      </w:r>
      <w:r>
        <w:rPr/>
        <w:t>P.,</w:t>
      </w:r>
      <w:r>
        <w:rPr>
          <w:spacing w:val="-3"/>
        </w:rPr>
        <w:t> </w:t>
      </w:r>
      <w:r>
        <w:rPr/>
        <w:t>&amp;</w:t>
      </w:r>
      <w:r>
        <w:rPr>
          <w:spacing w:val="-5"/>
        </w:rPr>
        <w:t> </w:t>
      </w:r>
      <w:r>
        <w:rPr/>
        <w:t>Woods,</w:t>
      </w:r>
      <w:r>
        <w:rPr>
          <w:spacing w:val="-1"/>
        </w:rPr>
        <w:t> </w:t>
      </w:r>
      <w:r>
        <w:rPr/>
        <w:t>C.</w:t>
      </w:r>
      <w:r>
        <w:rPr>
          <w:spacing w:val="-3"/>
        </w:rPr>
        <w:t> </w:t>
      </w:r>
      <w:r>
        <w:rPr/>
        <w:t>(2018).</w:t>
      </w:r>
      <w:r>
        <w:rPr>
          <w:spacing w:val="-3"/>
        </w:rPr>
        <w:t> </w:t>
      </w:r>
      <w:r>
        <w:rPr/>
        <w:t>Deselection</w:t>
      </w:r>
      <w:r>
        <w:rPr>
          <w:spacing w:val="-3"/>
        </w:rPr>
        <w:t> </w:t>
      </w:r>
      <w:r>
        <w:rPr/>
        <w:t>from</w:t>
      </w:r>
      <w:r>
        <w:rPr>
          <w:spacing w:val="-3"/>
        </w:rPr>
        <w:t> </w:t>
      </w:r>
      <w:r>
        <w:rPr/>
        <w:t>elite</w:t>
      </w:r>
      <w:r>
        <w:rPr>
          <w:spacing w:val="-4"/>
        </w:rPr>
        <w:t> </w:t>
      </w:r>
      <w:r>
        <w:rPr/>
        <w:t>Australian football as the catalyst for a return to sub-elite competitions: when elite players feel there is ‘still more to give.’ </w:t>
      </w:r>
      <w:r>
        <w:rPr>
          <w:i/>
        </w:rPr>
        <w:t>Qualitative Research in Sport, Exercise and Health</w:t>
      </w:r>
      <w:r>
        <w:rPr/>
        <w:t>, </w:t>
      </w:r>
      <w:r>
        <w:rPr>
          <w:i/>
        </w:rPr>
        <w:t>10</w:t>
      </w:r>
      <w:r>
        <w:rPr/>
        <w:t>(1), </w:t>
      </w:r>
      <w:r>
        <w:rPr>
          <w:spacing w:val="-2"/>
        </w:rPr>
        <w:t>117-136.</w:t>
      </w:r>
    </w:p>
    <w:p>
      <w:pPr>
        <w:pStyle w:val="BodyText"/>
      </w:pPr>
    </w:p>
    <w:p>
      <w:pPr>
        <w:spacing w:before="0"/>
        <w:ind w:left="1266" w:right="602" w:hanging="567"/>
        <w:jc w:val="left"/>
        <w:rPr>
          <w:sz w:val="24"/>
        </w:rPr>
      </w:pPr>
      <w:r>
        <w:rPr>
          <w:sz w:val="24"/>
        </w:rPr>
        <w:t>Alfermann, D. (2000). Causes and consequences of sport career termination. In D. Lavallee &amp;</w:t>
      </w:r>
      <w:r>
        <w:rPr>
          <w:spacing w:val="-6"/>
          <w:sz w:val="24"/>
        </w:rPr>
        <w:t> </w:t>
      </w:r>
      <w:r>
        <w:rPr>
          <w:sz w:val="24"/>
        </w:rPr>
        <w:t>P.</w:t>
      </w:r>
      <w:r>
        <w:rPr>
          <w:spacing w:val="-4"/>
          <w:sz w:val="24"/>
        </w:rPr>
        <w:t> </w:t>
      </w:r>
      <w:r>
        <w:rPr>
          <w:sz w:val="24"/>
        </w:rPr>
        <w:t>Wylleman</w:t>
      </w:r>
      <w:r>
        <w:rPr>
          <w:spacing w:val="-4"/>
          <w:sz w:val="24"/>
        </w:rPr>
        <w:t> </w:t>
      </w:r>
      <w:r>
        <w:rPr>
          <w:sz w:val="24"/>
        </w:rPr>
        <w:t>(Eds.),</w:t>
      </w:r>
      <w:r>
        <w:rPr>
          <w:spacing w:val="-3"/>
          <w:sz w:val="24"/>
        </w:rPr>
        <w:t> </w:t>
      </w:r>
      <w:r>
        <w:rPr>
          <w:i/>
          <w:sz w:val="24"/>
        </w:rPr>
        <w:t>Career</w:t>
      </w:r>
      <w:r>
        <w:rPr>
          <w:i/>
          <w:spacing w:val="-4"/>
          <w:sz w:val="24"/>
        </w:rPr>
        <w:t> </w:t>
      </w:r>
      <w:r>
        <w:rPr>
          <w:i/>
          <w:sz w:val="24"/>
        </w:rPr>
        <w:t>transitions</w:t>
      </w:r>
      <w:r>
        <w:rPr>
          <w:i/>
          <w:spacing w:val="-4"/>
          <w:sz w:val="24"/>
        </w:rPr>
        <w:t> </w:t>
      </w:r>
      <w:r>
        <w:rPr>
          <w:i/>
          <w:sz w:val="24"/>
        </w:rPr>
        <w:t>in</w:t>
      </w:r>
      <w:r>
        <w:rPr>
          <w:i/>
          <w:spacing w:val="-4"/>
          <w:sz w:val="24"/>
        </w:rPr>
        <w:t> </w:t>
      </w:r>
      <w:r>
        <w:rPr>
          <w:i/>
          <w:sz w:val="24"/>
        </w:rPr>
        <w:t>sport:</w:t>
      </w:r>
      <w:r>
        <w:rPr>
          <w:i/>
          <w:spacing w:val="-4"/>
          <w:sz w:val="24"/>
        </w:rPr>
        <w:t> </w:t>
      </w:r>
      <w:r>
        <w:rPr>
          <w:i/>
          <w:sz w:val="24"/>
        </w:rPr>
        <w:t>International</w:t>
      </w:r>
      <w:r>
        <w:rPr>
          <w:i/>
          <w:spacing w:val="-4"/>
          <w:sz w:val="24"/>
        </w:rPr>
        <w:t> </w:t>
      </w:r>
      <w:r>
        <w:rPr>
          <w:i/>
          <w:sz w:val="24"/>
        </w:rPr>
        <w:t>perspectives</w:t>
      </w:r>
      <w:r>
        <w:rPr>
          <w:i/>
          <w:spacing w:val="-1"/>
          <w:sz w:val="24"/>
        </w:rPr>
        <w:t> </w:t>
      </w:r>
      <w:r>
        <w:rPr>
          <w:sz w:val="24"/>
        </w:rPr>
        <w:t>(pp.</w:t>
      </w:r>
      <w:r>
        <w:rPr>
          <w:spacing w:val="-4"/>
          <w:sz w:val="24"/>
        </w:rPr>
        <w:t> </w:t>
      </w:r>
      <w:r>
        <w:rPr>
          <w:sz w:val="24"/>
        </w:rPr>
        <w:t>45- 58). Morgantown, WV: Fitness Information Technology.</w:t>
      </w:r>
    </w:p>
    <w:p>
      <w:pPr>
        <w:pStyle w:val="BodyText"/>
      </w:pPr>
    </w:p>
    <w:p>
      <w:pPr>
        <w:pStyle w:val="BodyText"/>
        <w:ind w:left="1266" w:right="539" w:hanging="567"/>
      </w:pPr>
      <w:r>
        <w:rPr/>
        <w:t>Alfermann,</w:t>
      </w:r>
      <w:r>
        <w:rPr>
          <w:spacing w:val="-4"/>
        </w:rPr>
        <w:t> </w:t>
      </w:r>
      <w:r>
        <w:rPr/>
        <w:t>D.,</w:t>
      </w:r>
      <w:r>
        <w:rPr>
          <w:spacing w:val="-3"/>
        </w:rPr>
        <w:t> </w:t>
      </w:r>
      <w:r>
        <w:rPr/>
        <w:t>&amp;</w:t>
      </w:r>
      <w:r>
        <w:rPr>
          <w:spacing w:val="-5"/>
        </w:rPr>
        <w:t> </w:t>
      </w:r>
      <w:r>
        <w:rPr/>
        <w:t>Stambulova,</w:t>
      </w:r>
      <w:r>
        <w:rPr>
          <w:spacing w:val="-4"/>
        </w:rPr>
        <w:t> </w:t>
      </w:r>
      <w:r>
        <w:rPr/>
        <w:t>N.</w:t>
      </w:r>
      <w:r>
        <w:rPr>
          <w:spacing w:val="-4"/>
        </w:rPr>
        <w:t> </w:t>
      </w:r>
      <w:r>
        <w:rPr/>
        <w:t>(2007).</w:t>
      </w:r>
      <w:r>
        <w:rPr>
          <w:spacing w:val="-4"/>
        </w:rPr>
        <w:t> </w:t>
      </w:r>
      <w:r>
        <w:rPr/>
        <w:t>Career</w:t>
      </w:r>
      <w:r>
        <w:rPr>
          <w:spacing w:val="-3"/>
        </w:rPr>
        <w:t> </w:t>
      </w:r>
      <w:r>
        <w:rPr/>
        <w:t>transitions</w:t>
      </w:r>
      <w:r>
        <w:rPr>
          <w:spacing w:val="-4"/>
        </w:rPr>
        <w:t> </w:t>
      </w:r>
      <w:r>
        <w:rPr/>
        <w:t>and</w:t>
      </w:r>
      <w:r>
        <w:rPr>
          <w:spacing w:val="-4"/>
        </w:rPr>
        <w:t> </w:t>
      </w:r>
      <w:r>
        <w:rPr/>
        <w:t>career</w:t>
      </w:r>
      <w:r>
        <w:rPr>
          <w:spacing w:val="-4"/>
        </w:rPr>
        <w:t> </w:t>
      </w:r>
      <w:r>
        <w:rPr/>
        <w:t>terminations.</w:t>
      </w:r>
      <w:r>
        <w:rPr>
          <w:spacing w:val="-2"/>
        </w:rPr>
        <w:t> </w:t>
      </w:r>
      <w:r>
        <w:rPr/>
        <w:t>In</w:t>
      </w:r>
      <w:r>
        <w:rPr>
          <w:spacing w:val="-4"/>
        </w:rPr>
        <w:t> </w:t>
      </w:r>
      <w:r>
        <w:rPr/>
        <w:t>G. Tennenbaum &amp; R. C. Eklund (Eds.), </w:t>
      </w:r>
      <w:r>
        <w:rPr>
          <w:i/>
        </w:rPr>
        <w:t>Handbook of sport psychology </w:t>
      </w:r>
      <w:r>
        <w:rPr/>
        <w:t>(pp. 712–733). Hoboken, NJ: Wiley.</w:t>
      </w:r>
    </w:p>
    <w:p>
      <w:pPr>
        <w:pStyle w:val="BodyText"/>
        <w:spacing w:before="1"/>
      </w:pPr>
    </w:p>
    <w:p>
      <w:pPr>
        <w:spacing w:before="0"/>
        <w:ind w:left="1266" w:right="539" w:hanging="567"/>
        <w:jc w:val="left"/>
        <w:rPr>
          <w:sz w:val="24"/>
        </w:rPr>
      </w:pPr>
      <w:r>
        <w:rPr>
          <w:sz w:val="24"/>
        </w:rPr>
        <w:t>Anderson,</w:t>
      </w:r>
      <w:r>
        <w:rPr>
          <w:spacing w:val="-3"/>
          <w:sz w:val="24"/>
        </w:rPr>
        <w:t> </w:t>
      </w:r>
      <w:r>
        <w:rPr>
          <w:sz w:val="24"/>
        </w:rPr>
        <w:t>G.,</w:t>
      </w:r>
      <w:r>
        <w:rPr>
          <w:spacing w:val="-1"/>
          <w:sz w:val="24"/>
        </w:rPr>
        <w:t> </w:t>
      </w:r>
      <w:r>
        <w:rPr>
          <w:sz w:val="24"/>
        </w:rPr>
        <w:t>&amp;</w:t>
      </w:r>
      <w:r>
        <w:rPr>
          <w:spacing w:val="-5"/>
          <w:sz w:val="24"/>
        </w:rPr>
        <w:t> </w:t>
      </w:r>
      <w:r>
        <w:rPr>
          <w:sz w:val="24"/>
        </w:rPr>
        <w:t>Miller,</w:t>
      </w:r>
      <w:r>
        <w:rPr>
          <w:spacing w:val="-1"/>
          <w:sz w:val="24"/>
        </w:rPr>
        <w:t> </w:t>
      </w:r>
      <w:r>
        <w:rPr>
          <w:sz w:val="24"/>
        </w:rPr>
        <w:t>R.</w:t>
      </w:r>
      <w:r>
        <w:rPr>
          <w:spacing w:val="-3"/>
          <w:sz w:val="24"/>
        </w:rPr>
        <w:t> </w:t>
      </w:r>
      <w:r>
        <w:rPr>
          <w:sz w:val="24"/>
        </w:rPr>
        <w:t>M.</w:t>
      </w:r>
      <w:r>
        <w:rPr>
          <w:spacing w:val="-3"/>
          <w:sz w:val="24"/>
        </w:rPr>
        <w:t> </w:t>
      </w:r>
      <w:r>
        <w:rPr>
          <w:sz w:val="24"/>
        </w:rPr>
        <w:t>(2011).</w:t>
      </w:r>
      <w:r>
        <w:rPr>
          <w:spacing w:val="-2"/>
          <w:sz w:val="24"/>
        </w:rPr>
        <w:t> </w:t>
      </w:r>
      <w:r>
        <w:rPr>
          <w:i/>
          <w:sz w:val="24"/>
        </w:rPr>
        <w:t>The</w:t>
      </w:r>
      <w:r>
        <w:rPr>
          <w:i/>
          <w:spacing w:val="-4"/>
          <w:sz w:val="24"/>
        </w:rPr>
        <w:t> </w:t>
      </w:r>
      <w:r>
        <w:rPr>
          <w:i/>
          <w:sz w:val="24"/>
        </w:rPr>
        <w:t>academy</w:t>
      </w:r>
      <w:r>
        <w:rPr>
          <w:i/>
          <w:spacing w:val="-5"/>
          <w:sz w:val="24"/>
        </w:rPr>
        <w:t> </w:t>
      </w:r>
      <w:r>
        <w:rPr>
          <w:i/>
          <w:sz w:val="24"/>
        </w:rPr>
        <w:t>system</w:t>
      </w:r>
      <w:r>
        <w:rPr>
          <w:i/>
          <w:spacing w:val="-4"/>
          <w:sz w:val="24"/>
        </w:rPr>
        <w:t> </w:t>
      </w:r>
      <w:r>
        <w:rPr>
          <w:i/>
          <w:sz w:val="24"/>
        </w:rPr>
        <w:t>in</w:t>
      </w:r>
      <w:r>
        <w:rPr>
          <w:i/>
          <w:spacing w:val="-3"/>
          <w:sz w:val="24"/>
        </w:rPr>
        <w:t> </w:t>
      </w:r>
      <w:r>
        <w:rPr>
          <w:i/>
          <w:sz w:val="24"/>
        </w:rPr>
        <w:t>English</w:t>
      </w:r>
      <w:r>
        <w:rPr>
          <w:i/>
          <w:spacing w:val="-1"/>
          <w:sz w:val="24"/>
        </w:rPr>
        <w:t> </w:t>
      </w:r>
      <w:r>
        <w:rPr>
          <w:i/>
          <w:sz w:val="24"/>
        </w:rPr>
        <w:t>professional</w:t>
      </w:r>
      <w:r>
        <w:rPr>
          <w:i/>
          <w:spacing w:val="-3"/>
          <w:sz w:val="24"/>
        </w:rPr>
        <w:t> </w:t>
      </w:r>
      <w:r>
        <w:rPr>
          <w:i/>
          <w:sz w:val="24"/>
        </w:rPr>
        <w:t>football:</w:t>
      </w:r>
      <w:r>
        <w:rPr>
          <w:i/>
          <w:sz w:val="24"/>
        </w:rPr>
        <w:t> Business value or following the herd? </w:t>
      </w:r>
      <w:r>
        <w:rPr>
          <w:sz w:val="24"/>
        </w:rPr>
        <w:t>University of Liverpool, Management School Research Paper Series.</w:t>
      </w:r>
    </w:p>
    <w:p>
      <w:pPr>
        <w:pStyle w:val="BodyText"/>
      </w:pPr>
    </w:p>
    <w:p>
      <w:pPr>
        <w:spacing w:before="0"/>
        <w:ind w:left="700" w:right="0" w:firstLine="0"/>
        <w:jc w:val="left"/>
        <w:rPr>
          <w:sz w:val="24"/>
        </w:rPr>
      </w:pPr>
      <w:r>
        <w:rPr>
          <w:sz w:val="24"/>
        </w:rPr>
        <w:t>Angrosino,</w:t>
      </w:r>
      <w:r>
        <w:rPr>
          <w:spacing w:val="-5"/>
          <w:sz w:val="24"/>
        </w:rPr>
        <w:t> </w:t>
      </w:r>
      <w:r>
        <w:rPr>
          <w:sz w:val="24"/>
        </w:rPr>
        <w:t>M.</w:t>
      </w:r>
      <w:r>
        <w:rPr>
          <w:spacing w:val="-3"/>
          <w:sz w:val="24"/>
        </w:rPr>
        <w:t> </w:t>
      </w:r>
      <w:r>
        <w:rPr>
          <w:sz w:val="24"/>
        </w:rPr>
        <w:t>(2007).</w:t>
      </w:r>
      <w:r>
        <w:rPr>
          <w:spacing w:val="-3"/>
          <w:sz w:val="24"/>
        </w:rPr>
        <w:t> </w:t>
      </w:r>
      <w:r>
        <w:rPr>
          <w:i/>
          <w:sz w:val="24"/>
        </w:rPr>
        <w:t>Doing</w:t>
      </w:r>
      <w:r>
        <w:rPr>
          <w:i/>
          <w:spacing w:val="-3"/>
          <w:sz w:val="24"/>
        </w:rPr>
        <w:t> </w:t>
      </w:r>
      <w:r>
        <w:rPr>
          <w:i/>
          <w:sz w:val="24"/>
        </w:rPr>
        <w:t>ethnographic</w:t>
      </w:r>
      <w:r>
        <w:rPr>
          <w:i/>
          <w:spacing w:val="-4"/>
          <w:sz w:val="24"/>
        </w:rPr>
        <w:t> </w:t>
      </w:r>
      <w:r>
        <w:rPr>
          <w:i/>
          <w:sz w:val="24"/>
        </w:rPr>
        <w:t>and</w:t>
      </w:r>
      <w:r>
        <w:rPr>
          <w:i/>
          <w:spacing w:val="-3"/>
          <w:sz w:val="24"/>
        </w:rPr>
        <w:t> </w:t>
      </w:r>
      <w:r>
        <w:rPr>
          <w:i/>
          <w:sz w:val="24"/>
        </w:rPr>
        <w:t>observational</w:t>
      </w:r>
      <w:r>
        <w:rPr>
          <w:i/>
          <w:spacing w:val="-3"/>
          <w:sz w:val="24"/>
        </w:rPr>
        <w:t> </w:t>
      </w:r>
      <w:r>
        <w:rPr>
          <w:i/>
          <w:sz w:val="24"/>
        </w:rPr>
        <w:t>research</w:t>
      </w:r>
      <w:r>
        <w:rPr>
          <w:sz w:val="24"/>
        </w:rPr>
        <w:t>.</w:t>
      </w:r>
      <w:r>
        <w:rPr>
          <w:spacing w:val="-3"/>
          <w:sz w:val="24"/>
        </w:rPr>
        <w:t> </w:t>
      </w:r>
      <w:r>
        <w:rPr>
          <w:sz w:val="24"/>
        </w:rPr>
        <w:t>SAGE,</w:t>
      </w:r>
      <w:r>
        <w:rPr>
          <w:spacing w:val="-2"/>
          <w:sz w:val="24"/>
        </w:rPr>
        <w:t> London.</w:t>
      </w:r>
    </w:p>
    <w:p>
      <w:pPr>
        <w:spacing w:after="0"/>
        <w:jc w:val="left"/>
        <w:rPr>
          <w:sz w:val="24"/>
        </w:rPr>
        <w:sectPr>
          <w:pgSz w:w="11910" w:h="16840"/>
          <w:pgMar w:header="0" w:footer="992" w:top="1360" w:bottom="1180" w:left="740" w:right="960"/>
        </w:sectPr>
      </w:pPr>
    </w:p>
    <w:p>
      <w:pPr>
        <w:spacing w:before="77"/>
        <w:ind w:left="1266" w:right="539" w:hanging="567"/>
        <w:jc w:val="left"/>
        <w:rPr>
          <w:sz w:val="24"/>
        </w:rPr>
      </w:pPr>
      <w:r>
        <w:rPr>
          <w:sz w:val="24"/>
        </w:rPr>
        <w:t>Arksey</w:t>
      </w:r>
      <w:r>
        <w:rPr>
          <w:spacing w:val="-8"/>
          <w:sz w:val="24"/>
        </w:rPr>
        <w:t> </w:t>
      </w:r>
      <w:r>
        <w:rPr>
          <w:sz w:val="24"/>
        </w:rPr>
        <w:t>and</w:t>
      </w:r>
      <w:r>
        <w:rPr>
          <w:spacing w:val="-3"/>
          <w:sz w:val="24"/>
        </w:rPr>
        <w:t> </w:t>
      </w:r>
      <w:r>
        <w:rPr>
          <w:sz w:val="24"/>
        </w:rPr>
        <w:t>O’Malley,</w:t>
      </w:r>
      <w:r>
        <w:rPr>
          <w:spacing w:val="-3"/>
          <w:sz w:val="24"/>
        </w:rPr>
        <w:t> </w:t>
      </w:r>
      <w:r>
        <w:rPr>
          <w:sz w:val="24"/>
        </w:rPr>
        <w:t>(2005Arksey,</w:t>
      </w:r>
      <w:r>
        <w:rPr>
          <w:spacing w:val="-3"/>
          <w:sz w:val="24"/>
        </w:rPr>
        <w:t> </w:t>
      </w:r>
      <w:r>
        <w:rPr>
          <w:sz w:val="24"/>
        </w:rPr>
        <w:t>H.,</w:t>
      </w:r>
      <w:r>
        <w:rPr>
          <w:spacing w:val="-2"/>
          <w:sz w:val="24"/>
        </w:rPr>
        <w:t> </w:t>
      </w:r>
      <w:r>
        <w:rPr>
          <w:sz w:val="24"/>
        </w:rPr>
        <w:t>&amp;</w:t>
      </w:r>
      <w:r>
        <w:rPr>
          <w:spacing w:val="-5"/>
          <w:sz w:val="24"/>
        </w:rPr>
        <w:t> </w:t>
      </w:r>
      <w:r>
        <w:rPr>
          <w:sz w:val="24"/>
        </w:rPr>
        <w:t>O’Malley,</w:t>
      </w:r>
      <w:r>
        <w:rPr>
          <w:spacing w:val="-1"/>
          <w:sz w:val="24"/>
        </w:rPr>
        <w:t> </w:t>
      </w:r>
      <w:r>
        <w:rPr>
          <w:sz w:val="24"/>
        </w:rPr>
        <w:t>L.</w:t>
      </w:r>
      <w:r>
        <w:rPr>
          <w:spacing w:val="-1"/>
          <w:sz w:val="24"/>
        </w:rPr>
        <w:t> </w:t>
      </w:r>
      <w:r>
        <w:rPr>
          <w:sz w:val="24"/>
        </w:rPr>
        <w:t>(2005).</w:t>
      </w:r>
      <w:r>
        <w:rPr>
          <w:spacing w:val="-3"/>
          <w:sz w:val="24"/>
        </w:rPr>
        <w:t> </w:t>
      </w:r>
      <w:r>
        <w:rPr>
          <w:sz w:val="24"/>
        </w:rPr>
        <w:t>Scoping</w:t>
      </w:r>
      <w:r>
        <w:rPr>
          <w:spacing w:val="-6"/>
          <w:sz w:val="24"/>
        </w:rPr>
        <w:t> </w:t>
      </w:r>
      <w:r>
        <w:rPr>
          <w:sz w:val="24"/>
        </w:rPr>
        <w:t>studies:</w:t>
      </w:r>
      <w:r>
        <w:rPr>
          <w:spacing w:val="-3"/>
          <w:sz w:val="24"/>
        </w:rPr>
        <w:t> </w:t>
      </w:r>
      <w:r>
        <w:rPr>
          <w:sz w:val="24"/>
        </w:rPr>
        <w:t>Towards</w:t>
      </w:r>
      <w:r>
        <w:rPr>
          <w:spacing w:val="-3"/>
          <w:sz w:val="24"/>
        </w:rPr>
        <w:t> </w:t>
      </w:r>
      <w:r>
        <w:rPr>
          <w:sz w:val="24"/>
        </w:rPr>
        <w:t>a methodological framework. </w:t>
      </w:r>
      <w:r>
        <w:rPr>
          <w:i/>
          <w:sz w:val="24"/>
        </w:rPr>
        <w:t>International Journal of Social Research Methodology:</w:t>
      </w:r>
      <w:r>
        <w:rPr>
          <w:i/>
          <w:sz w:val="24"/>
        </w:rPr>
        <w:t> Theory &amp; Practice</w:t>
      </w:r>
      <w:r>
        <w:rPr>
          <w:sz w:val="24"/>
        </w:rPr>
        <w:t>, 8 (1), 19-32.</w:t>
      </w:r>
    </w:p>
    <w:p>
      <w:pPr>
        <w:pStyle w:val="BodyText"/>
      </w:pPr>
    </w:p>
    <w:p>
      <w:pPr>
        <w:pStyle w:val="BodyText"/>
        <w:ind w:left="1266" w:right="539" w:hanging="567"/>
      </w:pPr>
      <w:r>
        <w:rPr/>
        <w:t>Armino,</w:t>
      </w:r>
      <w:r>
        <w:rPr>
          <w:spacing w:val="-3"/>
        </w:rPr>
        <w:t> </w:t>
      </w:r>
      <w:r>
        <w:rPr/>
        <w:t>N.,</w:t>
      </w:r>
      <w:r>
        <w:rPr>
          <w:spacing w:val="-3"/>
        </w:rPr>
        <w:t> </w:t>
      </w:r>
      <w:r>
        <w:rPr/>
        <w:t>Gouttebarge,</w:t>
      </w:r>
      <w:r>
        <w:rPr>
          <w:spacing w:val="-3"/>
        </w:rPr>
        <w:t> </w:t>
      </w:r>
      <w:r>
        <w:rPr/>
        <w:t>V.,</w:t>
      </w:r>
      <w:r>
        <w:rPr>
          <w:spacing w:val="-3"/>
        </w:rPr>
        <w:t> </w:t>
      </w:r>
      <w:r>
        <w:rPr/>
        <w:t>Mellalieu,</w:t>
      </w:r>
      <w:r>
        <w:rPr>
          <w:spacing w:val="-3"/>
        </w:rPr>
        <w:t> </w:t>
      </w:r>
      <w:r>
        <w:rPr/>
        <w:t>S.,</w:t>
      </w:r>
      <w:r>
        <w:rPr>
          <w:spacing w:val="-3"/>
        </w:rPr>
        <w:t> </w:t>
      </w:r>
      <w:r>
        <w:rPr/>
        <w:t>Schlebusch,</w:t>
      </w:r>
      <w:r>
        <w:rPr>
          <w:spacing w:val="-3"/>
        </w:rPr>
        <w:t> </w:t>
      </w:r>
      <w:r>
        <w:rPr/>
        <w:t>R.,</w:t>
      </w:r>
      <w:r>
        <w:rPr>
          <w:spacing w:val="-3"/>
        </w:rPr>
        <w:t> </w:t>
      </w:r>
      <w:r>
        <w:rPr/>
        <w:t>van</w:t>
      </w:r>
      <w:r>
        <w:rPr>
          <w:spacing w:val="-3"/>
        </w:rPr>
        <w:t> </w:t>
      </w:r>
      <w:r>
        <w:rPr/>
        <w:t>Wyk,</w:t>
      </w:r>
      <w:r>
        <w:rPr>
          <w:spacing w:val="-3"/>
        </w:rPr>
        <w:t> </w:t>
      </w:r>
      <w:r>
        <w:rPr/>
        <w:t>J.P.,</w:t>
      </w:r>
      <w:r>
        <w:rPr>
          <w:spacing w:val="-6"/>
        </w:rPr>
        <w:t> </w:t>
      </w:r>
      <w:r>
        <w:rPr/>
        <w:t>Hendricks,</w:t>
      </w:r>
      <w:r>
        <w:rPr>
          <w:spacing w:val="-3"/>
        </w:rPr>
        <w:t> </w:t>
      </w:r>
      <w:r>
        <w:rPr/>
        <w:t>S. Aniety and depression in athletes assessed using the 12-item General Health Questionnaire (GHQ-12) – a systematic scoping review. </w:t>
      </w:r>
      <w:r>
        <w:rPr>
          <w:i/>
        </w:rPr>
        <w:t>SAJSM, 33</w:t>
      </w:r>
      <w:r>
        <w:rPr/>
        <w:t>(1), 1-13.</w:t>
      </w:r>
    </w:p>
    <w:p>
      <w:pPr>
        <w:pStyle w:val="BodyText"/>
      </w:pPr>
    </w:p>
    <w:p>
      <w:pPr>
        <w:spacing w:before="0"/>
        <w:ind w:left="700" w:right="0" w:firstLine="0"/>
        <w:jc w:val="left"/>
        <w:rPr>
          <w:sz w:val="24"/>
        </w:rPr>
      </w:pPr>
      <w:r>
        <w:rPr>
          <w:sz w:val="24"/>
        </w:rPr>
        <w:t>Atchley,</w:t>
      </w:r>
      <w:r>
        <w:rPr>
          <w:spacing w:val="-3"/>
          <w:sz w:val="24"/>
        </w:rPr>
        <w:t> </w:t>
      </w:r>
      <w:r>
        <w:rPr>
          <w:sz w:val="24"/>
        </w:rPr>
        <w:t>R.</w:t>
      </w:r>
      <w:r>
        <w:rPr>
          <w:spacing w:val="-1"/>
          <w:sz w:val="24"/>
        </w:rPr>
        <w:t> </w:t>
      </w:r>
      <w:r>
        <w:rPr>
          <w:sz w:val="24"/>
        </w:rPr>
        <w:t>(1979).</w:t>
      </w:r>
      <w:r>
        <w:rPr>
          <w:spacing w:val="-1"/>
          <w:sz w:val="24"/>
        </w:rPr>
        <w:t> </w:t>
      </w:r>
      <w:r>
        <w:rPr>
          <w:i/>
          <w:sz w:val="24"/>
        </w:rPr>
        <w:t>The Sociology</w:t>
      </w:r>
      <w:r>
        <w:rPr>
          <w:i/>
          <w:spacing w:val="-2"/>
          <w:sz w:val="24"/>
        </w:rPr>
        <w:t> </w:t>
      </w:r>
      <w:r>
        <w:rPr>
          <w:i/>
          <w:sz w:val="24"/>
        </w:rPr>
        <w:t>of</w:t>
      </w:r>
      <w:r>
        <w:rPr>
          <w:i/>
          <w:spacing w:val="-1"/>
          <w:sz w:val="24"/>
        </w:rPr>
        <w:t> </w:t>
      </w:r>
      <w:r>
        <w:rPr>
          <w:i/>
          <w:sz w:val="24"/>
        </w:rPr>
        <w:t>retirement</w:t>
      </w:r>
      <w:r>
        <w:rPr>
          <w:sz w:val="24"/>
        </w:rPr>
        <w:t>.</w:t>
      </w:r>
      <w:r>
        <w:rPr>
          <w:spacing w:val="1"/>
          <w:sz w:val="24"/>
        </w:rPr>
        <w:t> </w:t>
      </w:r>
      <w:r>
        <w:rPr>
          <w:sz w:val="24"/>
        </w:rPr>
        <w:t>Cambridge,</w:t>
      </w:r>
      <w:r>
        <w:rPr>
          <w:spacing w:val="-1"/>
          <w:sz w:val="24"/>
        </w:rPr>
        <w:t> </w:t>
      </w:r>
      <w:r>
        <w:rPr>
          <w:sz w:val="24"/>
        </w:rPr>
        <w:t>MA: </w:t>
      </w:r>
      <w:r>
        <w:rPr>
          <w:spacing w:val="-2"/>
          <w:sz w:val="24"/>
        </w:rPr>
        <w:t>Schenkman.</w:t>
      </w:r>
    </w:p>
    <w:p>
      <w:pPr>
        <w:pStyle w:val="BodyText"/>
      </w:pPr>
    </w:p>
    <w:p>
      <w:pPr>
        <w:pStyle w:val="BodyText"/>
        <w:spacing w:before="1"/>
        <w:ind w:left="700"/>
      </w:pPr>
      <w:r>
        <w:rPr/>
        <w:t>Atkinson,</w:t>
      </w:r>
      <w:r>
        <w:rPr>
          <w:spacing w:val="-6"/>
        </w:rPr>
        <w:t> </w:t>
      </w:r>
      <w:r>
        <w:rPr/>
        <w:t>P.,</w:t>
      </w:r>
      <w:r>
        <w:rPr>
          <w:spacing w:val="-5"/>
        </w:rPr>
        <w:t> </w:t>
      </w:r>
      <w:r>
        <w:rPr/>
        <w:t>and</w:t>
      </w:r>
      <w:r>
        <w:rPr>
          <w:spacing w:val="-5"/>
        </w:rPr>
        <w:t> </w:t>
      </w:r>
      <w:r>
        <w:rPr/>
        <w:t>M.</w:t>
      </w:r>
      <w:r>
        <w:rPr>
          <w:spacing w:val="-5"/>
        </w:rPr>
        <w:t> </w:t>
      </w:r>
      <w:r>
        <w:rPr/>
        <w:t>Hammersley.</w:t>
      </w:r>
      <w:r>
        <w:rPr>
          <w:spacing w:val="-5"/>
        </w:rPr>
        <w:t> </w:t>
      </w:r>
      <w:r>
        <w:rPr/>
        <w:t>(1994).</w:t>
      </w:r>
      <w:r>
        <w:rPr>
          <w:spacing w:val="-5"/>
        </w:rPr>
        <w:t> </w:t>
      </w:r>
      <w:r>
        <w:rPr/>
        <w:t>Ethnography</w:t>
      </w:r>
      <w:r>
        <w:rPr>
          <w:spacing w:val="-9"/>
        </w:rPr>
        <w:t> </w:t>
      </w:r>
      <w:r>
        <w:rPr/>
        <w:t>and</w:t>
      </w:r>
      <w:r>
        <w:rPr>
          <w:spacing w:val="-5"/>
        </w:rPr>
        <w:t> </w:t>
      </w:r>
      <w:r>
        <w:rPr/>
        <w:t>Participant</w:t>
      </w:r>
      <w:r>
        <w:rPr>
          <w:spacing w:val="-5"/>
        </w:rPr>
        <w:t> </w:t>
      </w:r>
      <w:r>
        <w:rPr/>
        <w:t>Observation.</w:t>
      </w:r>
      <w:r>
        <w:rPr>
          <w:spacing w:val="-3"/>
        </w:rPr>
        <w:t> </w:t>
      </w:r>
      <w:r>
        <w:rPr/>
        <w:t>In</w:t>
      </w:r>
      <w:r>
        <w:rPr>
          <w:spacing w:val="50"/>
        </w:rPr>
        <w:t> </w:t>
      </w:r>
      <w:r>
        <w:rPr>
          <w:spacing w:val="-5"/>
        </w:rPr>
        <w:t>N.</w:t>
      </w:r>
    </w:p>
    <w:p>
      <w:pPr>
        <w:spacing w:before="0"/>
        <w:ind w:left="1266" w:right="539" w:firstLine="0"/>
        <w:jc w:val="left"/>
        <w:rPr>
          <w:sz w:val="24"/>
        </w:rPr>
      </w:pPr>
      <w:r>
        <w:rPr>
          <w:sz w:val="24"/>
        </w:rPr>
        <w:t>K.</w:t>
      </w:r>
      <w:r>
        <w:rPr>
          <w:spacing w:val="-8"/>
          <w:sz w:val="24"/>
        </w:rPr>
        <w:t> </w:t>
      </w:r>
      <w:r>
        <w:rPr>
          <w:sz w:val="24"/>
        </w:rPr>
        <w:t>Denzin</w:t>
      </w:r>
      <w:r>
        <w:rPr>
          <w:spacing w:val="-7"/>
          <w:sz w:val="24"/>
        </w:rPr>
        <w:t> </w:t>
      </w:r>
      <w:r>
        <w:rPr>
          <w:sz w:val="24"/>
        </w:rPr>
        <w:t>&amp;</w:t>
      </w:r>
      <w:r>
        <w:rPr>
          <w:spacing w:val="-15"/>
          <w:sz w:val="24"/>
        </w:rPr>
        <w:t> </w:t>
      </w:r>
      <w:r>
        <w:rPr>
          <w:sz w:val="24"/>
        </w:rPr>
        <w:t>Y.</w:t>
      </w:r>
      <w:r>
        <w:rPr>
          <w:spacing w:val="-7"/>
          <w:sz w:val="24"/>
        </w:rPr>
        <w:t> </w:t>
      </w:r>
      <w:r>
        <w:rPr>
          <w:sz w:val="24"/>
        </w:rPr>
        <w:t>S.</w:t>
      </w:r>
      <w:r>
        <w:rPr>
          <w:spacing w:val="-5"/>
          <w:sz w:val="24"/>
        </w:rPr>
        <w:t> </w:t>
      </w:r>
      <w:r>
        <w:rPr>
          <w:sz w:val="24"/>
        </w:rPr>
        <w:t>Lincoln</w:t>
      </w:r>
      <w:r>
        <w:rPr>
          <w:spacing w:val="-7"/>
          <w:sz w:val="24"/>
        </w:rPr>
        <w:t> </w:t>
      </w:r>
      <w:r>
        <w:rPr>
          <w:sz w:val="24"/>
        </w:rPr>
        <w:t>(Eds.),</w:t>
      </w:r>
      <w:r>
        <w:rPr>
          <w:spacing w:val="-7"/>
          <w:sz w:val="24"/>
        </w:rPr>
        <w:t> </w:t>
      </w:r>
      <w:r>
        <w:rPr>
          <w:i/>
          <w:sz w:val="24"/>
        </w:rPr>
        <w:t>Handbook</w:t>
      </w:r>
      <w:r>
        <w:rPr>
          <w:i/>
          <w:spacing w:val="-9"/>
          <w:sz w:val="24"/>
        </w:rPr>
        <w:t> </w:t>
      </w:r>
      <w:r>
        <w:rPr>
          <w:i/>
          <w:sz w:val="24"/>
        </w:rPr>
        <w:t>of</w:t>
      </w:r>
      <w:r>
        <w:rPr>
          <w:i/>
          <w:spacing w:val="-7"/>
          <w:sz w:val="24"/>
        </w:rPr>
        <w:t> </w:t>
      </w:r>
      <w:r>
        <w:rPr>
          <w:i/>
          <w:sz w:val="24"/>
        </w:rPr>
        <w:t>Qualitative</w:t>
      </w:r>
      <w:r>
        <w:rPr>
          <w:i/>
          <w:spacing w:val="-9"/>
          <w:sz w:val="24"/>
        </w:rPr>
        <w:t> </w:t>
      </w:r>
      <w:r>
        <w:rPr>
          <w:i/>
          <w:sz w:val="24"/>
        </w:rPr>
        <w:t>Research</w:t>
      </w:r>
      <w:r>
        <w:rPr>
          <w:i/>
          <w:spacing w:val="-6"/>
          <w:sz w:val="24"/>
        </w:rPr>
        <w:t> </w:t>
      </w:r>
      <w:r>
        <w:rPr>
          <w:sz w:val="24"/>
        </w:rPr>
        <w:t>(pp.248–261). Thousand Oaks, CA: Sage.</w:t>
      </w:r>
    </w:p>
    <w:p>
      <w:pPr>
        <w:pStyle w:val="BodyText"/>
      </w:pPr>
    </w:p>
    <w:p>
      <w:pPr>
        <w:spacing w:before="0"/>
        <w:ind w:left="1266" w:right="539" w:hanging="567"/>
        <w:jc w:val="left"/>
        <w:rPr>
          <w:sz w:val="24"/>
        </w:rPr>
      </w:pPr>
      <w:r>
        <w:rPr>
          <w:sz w:val="24"/>
        </w:rPr>
        <w:t>Atkinson,</w:t>
      </w:r>
      <w:r>
        <w:rPr>
          <w:spacing w:val="-15"/>
          <w:sz w:val="24"/>
        </w:rPr>
        <w:t> </w:t>
      </w:r>
      <w:r>
        <w:rPr>
          <w:sz w:val="24"/>
        </w:rPr>
        <w:t>P.</w:t>
      </w:r>
      <w:r>
        <w:rPr>
          <w:spacing w:val="-8"/>
          <w:sz w:val="24"/>
        </w:rPr>
        <w:t> </w:t>
      </w:r>
      <w:r>
        <w:rPr>
          <w:sz w:val="24"/>
        </w:rPr>
        <w:t>&amp;</w:t>
      </w:r>
      <w:r>
        <w:rPr>
          <w:spacing w:val="-10"/>
          <w:sz w:val="24"/>
        </w:rPr>
        <w:t> </w:t>
      </w:r>
      <w:r>
        <w:rPr>
          <w:sz w:val="24"/>
        </w:rPr>
        <w:t>Delamont,</w:t>
      </w:r>
      <w:r>
        <w:rPr>
          <w:spacing w:val="-8"/>
          <w:sz w:val="24"/>
        </w:rPr>
        <w:t> </w:t>
      </w:r>
      <w:r>
        <w:rPr>
          <w:sz w:val="24"/>
        </w:rPr>
        <w:t>S</w:t>
      </w:r>
      <w:r>
        <w:rPr>
          <w:spacing w:val="-7"/>
          <w:sz w:val="24"/>
        </w:rPr>
        <w:t> </w:t>
      </w:r>
      <w:r>
        <w:rPr>
          <w:sz w:val="24"/>
        </w:rPr>
        <w:t>(2005)</w:t>
      </w:r>
      <w:r>
        <w:rPr>
          <w:spacing w:val="-16"/>
          <w:sz w:val="24"/>
        </w:rPr>
        <w:t> </w:t>
      </w:r>
      <w:r>
        <w:rPr>
          <w:sz w:val="24"/>
        </w:rPr>
        <w:t>Analytic</w:t>
      </w:r>
      <w:r>
        <w:rPr>
          <w:spacing w:val="-9"/>
          <w:sz w:val="24"/>
        </w:rPr>
        <w:t> </w:t>
      </w:r>
      <w:r>
        <w:rPr>
          <w:sz w:val="24"/>
        </w:rPr>
        <w:t>Perspectives.</w:t>
      </w:r>
      <w:r>
        <w:rPr>
          <w:spacing w:val="-6"/>
          <w:sz w:val="24"/>
        </w:rPr>
        <w:t> </w:t>
      </w:r>
      <w:r>
        <w:rPr>
          <w:sz w:val="24"/>
        </w:rPr>
        <w:t>In</w:t>
      </w:r>
      <w:r>
        <w:rPr>
          <w:spacing w:val="-8"/>
          <w:sz w:val="24"/>
        </w:rPr>
        <w:t> </w:t>
      </w:r>
      <w:r>
        <w:rPr>
          <w:sz w:val="24"/>
        </w:rPr>
        <w:t>N.K.</w:t>
      </w:r>
      <w:r>
        <w:rPr>
          <w:spacing w:val="-6"/>
          <w:sz w:val="24"/>
        </w:rPr>
        <w:t> </w:t>
      </w:r>
      <w:r>
        <w:rPr>
          <w:sz w:val="24"/>
        </w:rPr>
        <w:t>Denzin</w:t>
      </w:r>
      <w:r>
        <w:rPr>
          <w:spacing w:val="-7"/>
          <w:sz w:val="24"/>
        </w:rPr>
        <w:t> </w:t>
      </w:r>
      <w:r>
        <w:rPr>
          <w:sz w:val="24"/>
        </w:rPr>
        <w:t>&amp;</w:t>
      </w:r>
      <w:r>
        <w:rPr>
          <w:spacing w:val="-15"/>
          <w:sz w:val="24"/>
        </w:rPr>
        <w:t> </w:t>
      </w:r>
      <w:r>
        <w:rPr>
          <w:sz w:val="24"/>
        </w:rPr>
        <w:t>Y.S.</w:t>
      </w:r>
      <w:r>
        <w:rPr>
          <w:spacing w:val="-6"/>
          <w:sz w:val="24"/>
        </w:rPr>
        <w:t> </w:t>
      </w:r>
      <w:r>
        <w:rPr>
          <w:sz w:val="24"/>
        </w:rPr>
        <w:t>Lincoln (Eds.), </w:t>
      </w:r>
      <w:r>
        <w:rPr>
          <w:i/>
          <w:sz w:val="24"/>
        </w:rPr>
        <w:t>The Sage Handbook of Qualitative Research</w:t>
      </w:r>
      <w:r>
        <w:rPr>
          <w:sz w:val="24"/>
        </w:rPr>
        <w:t>, 3rd ed. London: Sage.</w:t>
      </w:r>
    </w:p>
    <w:p>
      <w:pPr>
        <w:pStyle w:val="BodyText"/>
      </w:pPr>
    </w:p>
    <w:p>
      <w:pPr>
        <w:spacing w:before="0"/>
        <w:ind w:left="1266" w:right="539" w:hanging="567"/>
        <w:jc w:val="left"/>
        <w:rPr>
          <w:sz w:val="24"/>
        </w:rPr>
      </w:pPr>
      <w:r>
        <w:rPr>
          <w:sz w:val="24"/>
        </w:rPr>
        <w:t>Atkinson,</w:t>
      </w:r>
      <w:r>
        <w:rPr>
          <w:spacing w:val="-5"/>
          <w:sz w:val="24"/>
        </w:rPr>
        <w:t> </w:t>
      </w:r>
      <w:r>
        <w:rPr>
          <w:sz w:val="24"/>
        </w:rPr>
        <w:t>M.</w:t>
      </w:r>
      <w:r>
        <w:rPr>
          <w:spacing w:val="-5"/>
          <w:sz w:val="24"/>
        </w:rPr>
        <w:t> </w:t>
      </w:r>
      <w:r>
        <w:rPr>
          <w:sz w:val="24"/>
        </w:rPr>
        <w:t>(2016).</w:t>
      </w:r>
      <w:r>
        <w:rPr>
          <w:spacing w:val="-5"/>
          <w:sz w:val="24"/>
        </w:rPr>
        <w:t> </w:t>
      </w:r>
      <w:r>
        <w:rPr>
          <w:sz w:val="24"/>
        </w:rPr>
        <w:t>Ethnography.</w:t>
      </w:r>
      <w:r>
        <w:rPr>
          <w:spacing w:val="-1"/>
          <w:sz w:val="24"/>
        </w:rPr>
        <w:t> </w:t>
      </w:r>
      <w:r>
        <w:rPr>
          <w:sz w:val="24"/>
        </w:rPr>
        <w:t>In</w:t>
      </w:r>
      <w:r>
        <w:rPr>
          <w:spacing w:val="-4"/>
          <w:sz w:val="24"/>
        </w:rPr>
        <w:t> </w:t>
      </w:r>
      <w:r>
        <w:rPr>
          <w:sz w:val="24"/>
        </w:rPr>
        <w:t>B.</w:t>
      </w:r>
      <w:r>
        <w:rPr>
          <w:spacing w:val="-5"/>
          <w:sz w:val="24"/>
        </w:rPr>
        <w:t> </w:t>
      </w:r>
      <w:r>
        <w:rPr>
          <w:sz w:val="24"/>
        </w:rPr>
        <w:t>Smith</w:t>
      </w:r>
      <w:r>
        <w:rPr>
          <w:spacing w:val="-4"/>
          <w:sz w:val="24"/>
        </w:rPr>
        <w:t> </w:t>
      </w:r>
      <w:r>
        <w:rPr>
          <w:sz w:val="24"/>
        </w:rPr>
        <w:t>&amp;</w:t>
      </w:r>
      <w:r>
        <w:rPr>
          <w:spacing w:val="-15"/>
          <w:sz w:val="24"/>
        </w:rPr>
        <w:t> </w:t>
      </w:r>
      <w:r>
        <w:rPr>
          <w:sz w:val="24"/>
        </w:rPr>
        <w:t>A.</w:t>
      </w:r>
      <w:r>
        <w:rPr>
          <w:spacing w:val="-5"/>
          <w:sz w:val="24"/>
        </w:rPr>
        <w:t> </w:t>
      </w:r>
      <w:r>
        <w:rPr>
          <w:sz w:val="24"/>
        </w:rPr>
        <w:t>C.</w:t>
      </w:r>
      <w:r>
        <w:rPr>
          <w:spacing w:val="-5"/>
          <w:sz w:val="24"/>
        </w:rPr>
        <w:t> </w:t>
      </w:r>
      <w:r>
        <w:rPr>
          <w:sz w:val="24"/>
        </w:rPr>
        <w:t>Sparkes</w:t>
      </w:r>
      <w:r>
        <w:rPr>
          <w:spacing w:val="-5"/>
          <w:sz w:val="24"/>
        </w:rPr>
        <w:t> </w:t>
      </w:r>
      <w:r>
        <w:rPr>
          <w:sz w:val="24"/>
        </w:rPr>
        <w:t>(Eds.).</w:t>
      </w:r>
      <w:r>
        <w:rPr>
          <w:spacing w:val="-5"/>
          <w:sz w:val="24"/>
        </w:rPr>
        <w:t> </w:t>
      </w:r>
      <w:r>
        <w:rPr>
          <w:i/>
          <w:sz w:val="24"/>
        </w:rPr>
        <w:t>Routledge</w:t>
      </w:r>
      <w:r>
        <w:rPr>
          <w:i/>
          <w:spacing w:val="-6"/>
          <w:sz w:val="24"/>
        </w:rPr>
        <w:t> </w:t>
      </w:r>
      <w:r>
        <w:rPr>
          <w:i/>
          <w:sz w:val="24"/>
        </w:rPr>
        <w:t>Handbook</w:t>
      </w:r>
      <w:r>
        <w:rPr>
          <w:i/>
          <w:sz w:val="24"/>
        </w:rPr>
        <w:t> of Qualitative Research in Sport and Exercise </w:t>
      </w:r>
      <w:r>
        <w:rPr>
          <w:sz w:val="24"/>
        </w:rPr>
        <w:t>(pp.71–83). London: Routledge.</w:t>
      </w:r>
    </w:p>
    <w:p>
      <w:pPr>
        <w:pStyle w:val="BodyText"/>
      </w:pPr>
    </w:p>
    <w:p>
      <w:pPr>
        <w:spacing w:before="0"/>
        <w:ind w:left="1266" w:right="840" w:hanging="567"/>
        <w:jc w:val="left"/>
        <w:rPr>
          <w:sz w:val="24"/>
        </w:rPr>
      </w:pPr>
      <w:r>
        <w:rPr>
          <w:sz w:val="24"/>
        </w:rPr>
        <w:t>Austin, S. (2020). </w:t>
      </w:r>
      <w:r>
        <w:rPr>
          <w:i/>
          <w:sz w:val="24"/>
        </w:rPr>
        <w:t>Time for England to re-consider B teams – Soriano</w:t>
      </w:r>
      <w:r>
        <w:rPr>
          <w:sz w:val="24"/>
        </w:rPr>
        <w:t>. Available at: </w:t>
      </w:r>
      <w:hyperlink r:id="rId23">
        <w:r>
          <w:rPr>
            <w:color w:val="0462C1"/>
            <w:spacing w:val="-2"/>
            <w:sz w:val="24"/>
            <w:u w:val="single" w:color="0462C1"/>
          </w:rPr>
          <w:t>https://trainingground.guru/articles/time-for-england-to-re-consider-b-teams-soriano</w:t>
        </w:r>
      </w:hyperlink>
    </w:p>
    <w:p>
      <w:pPr>
        <w:pStyle w:val="BodyText"/>
      </w:pPr>
    </w:p>
    <w:p>
      <w:pPr>
        <w:spacing w:before="0"/>
        <w:ind w:left="700" w:right="0" w:firstLine="0"/>
        <w:jc w:val="left"/>
        <w:rPr>
          <w:i/>
          <w:sz w:val="24"/>
        </w:rPr>
      </w:pPr>
      <w:r>
        <w:rPr>
          <w:sz w:val="24"/>
        </w:rPr>
        <w:t>Austin.</w:t>
      </w:r>
      <w:r>
        <w:rPr>
          <w:spacing w:val="-2"/>
          <w:sz w:val="24"/>
        </w:rPr>
        <w:t> </w:t>
      </w:r>
      <w:r>
        <w:rPr>
          <w:sz w:val="24"/>
        </w:rPr>
        <w:t>(2022).</w:t>
      </w:r>
      <w:r>
        <w:rPr>
          <w:spacing w:val="-3"/>
          <w:sz w:val="24"/>
        </w:rPr>
        <w:t> </w:t>
      </w:r>
      <w:r>
        <w:rPr>
          <w:i/>
          <w:sz w:val="24"/>
        </w:rPr>
        <w:t>Inside</w:t>
      </w:r>
      <w:r>
        <w:rPr>
          <w:i/>
          <w:spacing w:val="-3"/>
          <w:sz w:val="24"/>
        </w:rPr>
        <w:t> </w:t>
      </w:r>
      <w:r>
        <w:rPr>
          <w:i/>
          <w:sz w:val="24"/>
        </w:rPr>
        <w:t>Chelsea’s</w:t>
      </w:r>
      <w:r>
        <w:rPr>
          <w:i/>
          <w:spacing w:val="-3"/>
          <w:sz w:val="24"/>
        </w:rPr>
        <w:t> </w:t>
      </w:r>
      <w:r>
        <w:rPr>
          <w:i/>
          <w:sz w:val="24"/>
        </w:rPr>
        <w:t>Academy:</w:t>
      </w:r>
      <w:r>
        <w:rPr>
          <w:i/>
          <w:spacing w:val="-1"/>
          <w:sz w:val="24"/>
        </w:rPr>
        <w:t> </w:t>
      </w:r>
      <w:r>
        <w:rPr>
          <w:i/>
          <w:sz w:val="24"/>
        </w:rPr>
        <w:t>Standard-bearers</w:t>
      </w:r>
      <w:r>
        <w:rPr>
          <w:i/>
          <w:spacing w:val="-2"/>
          <w:sz w:val="24"/>
        </w:rPr>
        <w:t> </w:t>
      </w:r>
      <w:r>
        <w:rPr>
          <w:i/>
          <w:sz w:val="24"/>
        </w:rPr>
        <w:t>for</w:t>
      </w:r>
      <w:r>
        <w:rPr>
          <w:i/>
          <w:spacing w:val="-1"/>
          <w:sz w:val="24"/>
        </w:rPr>
        <w:t> </w:t>
      </w:r>
      <w:r>
        <w:rPr>
          <w:i/>
          <w:spacing w:val="-2"/>
          <w:sz w:val="24"/>
        </w:rPr>
        <w:t>EPPP.</w:t>
      </w:r>
    </w:p>
    <w:p>
      <w:pPr>
        <w:pStyle w:val="BodyText"/>
        <w:ind w:left="1266"/>
      </w:pPr>
      <w:hyperlink r:id="rId24">
        <w:r>
          <w:rPr>
            <w:color w:val="0000FF"/>
            <w:spacing w:val="-2"/>
            <w:u w:val="single" w:color="0000FF"/>
          </w:rPr>
          <w:t>https://trainingground.guru/articles/inside-chelseas-academy-standard-bearers-for-</w:t>
        </w:r>
        <w:r>
          <w:rPr>
            <w:color w:val="0000FF"/>
            <w:spacing w:val="-4"/>
            <w:u w:val="single" w:color="0000FF"/>
          </w:rPr>
          <w:t>eppp</w:t>
        </w:r>
      </w:hyperlink>
    </w:p>
    <w:p>
      <w:pPr>
        <w:pStyle w:val="BodyText"/>
      </w:pPr>
    </w:p>
    <w:p>
      <w:pPr>
        <w:spacing w:before="0"/>
        <w:ind w:left="1266" w:right="507" w:hanging="567"/>
        <w:jc w:val="left"/>
        <w:rPr>
          <w:sz w:val="24"/>
        </w:rPr>
      </w:pPr>
      <w:r>
        <w:rPr>
          <w:sz w:val="24"/>
        </w:rPr>
        <w:t>Austin, S. (2023). </w:t>
      </w:r>
      <w:r>
        <w:rPr>
          <w:i/>
          <w:sz w:val="24"/>
        </w:rPr>
        <w:t>Liverpool’s ‘Talent Group’ and a commitment to youth. </w:t>
      </w:r>
      <w:r>
        <w:rPr>
          <w:sz w:val="24"/>
        </w:rPr>
        <w:t>Available at: </w:t>
      </w:r>
      <w:hyperlink r:id="rId25">
        <w:r>
          <w:rPr>
            <w:color w:val="0462C1"/>
            <w:spacing w:val="-2"/>
            <w:sz w:val="24"/>
            <w:u w:val="single" w:color="0462C1"/>
          </w:rPr>
          <w:t>https://trainingground.guru/articles/liverpools-talent-group-and-a-commitment-to-youth</w:t>
        </w:r>
      </w:hyperlink>
    </w:p>
    <w:p>
      <w:pPr>
        <w:pStyle w:val="BodyText"/>
      </w:pPr>
    </w:p>
    <w:p>
      <w:pPr>
        <w:pStyle w:val="BodyText"/>
        <w:spacing w:before="1"/>
        <w:ind w:left="1266" w:right="539" w:hanging="567"/>
      </w:pPr>
      <w:r>
        <w:rPr/>
        <w:t>Baker,</w:t>
      </w:r>
      <w:r>
        <w:rPr>
          <w:spacing w:val="-3"/>
        </w:rPr>
        <w:t> </w:t>
      </w:r>
      <w:r>
        <w:rPr/>
        <w:t>J.,</w:t>
      </w:r>
      <w:r>
        <w:rPr>
          <w:spacing w:val="-3"/>
        </w:rPr>
        <w:t> </w:t>
      </w:r>
      <w:r>
        <w:rPr/>
        <w:t>Wattie,</w:t>
      </w:r>
      <w:r>
        <w:rPr>
          <w:spacing w:val="-3"/>
        </w:rPr>
        <w:t> </w:t>
      </w:r>
      <w:r>
        <w:rPr/>
        <w:t>N.</w:t>
      </w:r>
      <w:r>
        <w:rPr>
          <w:spacing w:val="-2"/>
        </w:rPr>
        <w:t> </w:t>
      </w:r>
      <w:r>
        <w:rPr/>
        <w:t>&amp;</w:t>
      </w:r>
      <w:r>
        <w:rPr>
          <w:spacing w:val="-4"/>
        </w:rPr>
        <w:t> </w:t>
      </w:r>
      <w:r>
        <w:rPr/>
        <w:t>Schorer,</w:t>
      </w:r>
      <w:r>
        <w:rPr>
          <w:spacing w:val="-3"/>
        </w:rPr>
        <w:t> </w:t>
      </w:r>
      <w:r>
        <w:rPr/>
        <w:t>J.</w:t>
      </w:r>
      <w:r>
        <w:rPr>
          <w:spacing w:val="-3"/>
        </w:rPr>
        <w:t> </w:t>
      </w:r>
      <w:r>
        <w:rPr/>
        <w:t>(2019).</w:t>
      </w:r>
      <w:r>
        <w:rPr>
          <w:spacing w:val="40"/>
        </w:rPr>
        <w:t> </w:t>
      </w:r>
      <w:r>
        <w:rPr/>
        <w:t>A</w:t>
      </w:r>
      <w:r>
        <w:rPr>
          <w:spacing w:val="-4"/>
        </w:rPr>
        <w:t> </w:t>
      </w:r>
      <w:r>
        <w:rPr/>
        <w:t>proposed</w:t>
      </w:r>
      <w:r>
        <w:rPr>
          <w:spacing w:val="-3"/>
        </w:rPr>
        <w:t> </w:t>
      </w:r>
      <w:r>
        <w:rPr/>
        <w:t>conceptualization</w:t>
      </w:r>
      <w:r>
        <w:rPr>
          <w:spacing w:val="-3"/>
        </w:rPr>
        <w:t> </w:t>
      </w:r>
      <w:r>
        <w:rPr/>
        <w:t>of</w:t>
      </w:r>
      <w:r>
        <w:rPr>
          <w:spacing w:val="-4"/>
        </w:rPr>
        <w:t> </w:t>
      </w:r>
      <w:r>
        <w:rPr/>
        <w:t>talent</w:t>
      </w:r>
      <w:r>
        <w:rPr>
          <w:spacing w:val="-3"/>
        </w:rPr>
        <w:t> </w:t>
      </w:r>
      <w:r>
        <w:rPr/>
        <w:t>in</w:t>
      </w:r>
      <w:r>
        <w:rPr>
          <w:spacing w:val="-3"/>
        </w:rPr>
        <w:t> </w:t>
      </w:r>
      <w:r>
        <w:rPr/>
        <w:t>sport: The first step in a long and winding road. </w:t>
      </w:r>
      <w:r>
        <w:rPr>
          <w:i/>
        </w:rPr>
        <w:t>Psychology of Sport &amp; Exercise</w:t>
      </w:r>
      <w:r>
        <w:rPr/>
        <w:t>, </w:t>
      </w:r>
      <w:r>
        <w:rPr>
          <w:i/>
        </w:rPr>
        <w:t>1</w:t>
      </w:r>
      <w:r>
        <w:rPr/>
        <w:t>-35.</w:t>
      </w:r>
    </w:p>
    <w:p>
      <w:pPr>
        <w:pStyle w:val="BodyText"/>
      </w:pPr>
    </w:p>
    <w:p>
      <w:pPr>
        <w:pStyle w:val="BodyText"/>
        <w:ind w:left="1266" w:right="539" w:hanging="567"/>
      </w:pPr>
      <w:r>
        <w:rPr/>
        <w:t>Balague,</w:t>
      </w:r>
      <w:r>
        <w:rPr>
          <w:spacing w:val="-5"/>
        </w:rPr>
        <w:t> </w:t>
      </w:r>
      <w:r>
        <w:rPr/>
        <w:t>G.</w:t>
      </w:r>
      <w:r>
        <w:rPr>
          <w:spacing w:val="-5"/>
        </w:rPr>
        <w:t> </w:t>
      </w:r>
      <w:r>
        <w:rPr/>
        <w:t>(1999).</w:t>
      </w:r>
      <w:r>
        <w:rPr>
          <w:spacing w:val="-5"/>
        </w:rPr>
        <w:t> </w:t>
      </w:r>
      <w:r>
        <w:rPr/>
        <w:t>Understanding</w:t>
      </w:r>
      <w:r>
        <w:rPr>
          <w:spacing w:val="-7"/>
        </w:rPr>
        <w:t> </w:t>
      </w:r>
      <w:r>
        <w:rPr/>
        <w:t>identity,</w:t>
      </w:r>
      <w:r>
        <w:rPr>
          <w:spacing w:val="-5"/>
        </w:rPr>
        <w:t> </w:t>
      </w:r>
      <w:r>
        <w:rPr/>
        <w:t>value</w:t>
      </w:r>
      <w:r>
        <w:rPr>
          <w:spacing w:val="-4"/>
        </w:rPr>
        <w:t> </w:t>
      </w:r>
      <w:r>
        <w:rPr/>
        <w:t>and</w:t>
      </w:r>
      <w:r>
        <w:rPr>
          <w:spacing w:val="-5"/>
        </w:rPr>
        <w:t> </w:t>
      </w:r>
      <w:r>
        <w:rPr/>
        <w:t>meaning</w:t>
      </w:r>
      <w:r>
        <w:rPr>
          <w:spacing w:val="-7"/>
        </w:rPr>
        <w:t> </w:t>
      </w:r>
      <w:r>
        <w:rPr/>
        <w:t>when</w:t>
      </w:r>
      <w:r>
        <w:rPr>
          <w:spacing w:val="-3"/>
        </w:rPr>
        <w:t> </w:t>
      </w:r>
      <w:r>
        <w:rPr/>
        <w:t>working</w:t>
      </w:r>
      <w:r>
        <w:rPr>
          <w:spacing w:val="-6"/>
        </w:rPr>
        <w:t> </w:t>
      </w:r>
      <w:r>
        <w:rPr/>
        <w:t>with</w:t>
      </w:r>
      <w:r>
        <w:rPr>
          <w:spacing w:val="-5"/>
        </w:rPr>
        <w:t> </w:t>
      </w:r>
      <w:r>
        <w:rPr/>
        <w:t>elite athletes. </w:t>
      </w:r>
      <w:r>
        <w:rPr>
          <w:i/>
        </w:rPr>
        <w:t>The Sport Psychologist</w:t>
      </w:r>
      <w:r>
        <w:rPr/>
        <w:t>, </w:t>
      </w:r>
      <w:r>
        <w:rPr>
          <w:i/>
        </w:rPr>
        <w:t>1 </w:t>
      </w:r>
      <w:r>
        <w:rPr/>
        <w:t>(1), 89-98.</w:t>
      </w:r>
    </w:p>
    <w:p>
      <w:pPr>
        <w:pStyle w:val="BodyText"/>
      </w:pPr>
    </w:p>
    <w:p>
      <w:pPr>
        <w:pStyle w:val="BodyText"/>
        <w:ind w:left="1266" w:right="539" w:hanging="567"/>
      </w:pPr>
      <w:r>
        <w:rPr/>
        <w:t>Baumeister,</w:t>
      </w:r>
      <w:r>
        <w:rPr>
          <w:spacing w:val="-10"/>
        </w:rPr>
        <w:t> </w:t>
      </w:r>
      <w:r>
        <w:rPr/>
        <w:t>R.</w:t>
      </w:r>
      <w:r>
        <w:rPr>
          <w:spacing w:val="-4"/>
        </w:rPr>
        <w:t> </w:t>
      </w:r>
      <w:r>
        <w:rPr/>
        <w:t>F.</w:t>
      </w:r>
      <w:r>
        <w:rPr>
          <w:spacing w:val="-6"/>
        </w:rPr>
        <w:t> </w:t>
      </w:r>
      <w:r>
        <w:rPr/>
        <w:t>(1999).</w:t>
      </w:r>
      <w:r>
        <w:rPr>
          <w:spacing w:val="-10"/>
        </w:rPr>
        <w:t> </w:t>
      </w:r>
      <w:r>
        <w:rPr/>
        <w:t>The</w:t>
      </w:r>
      <w:r>
        <w:rPr>
          <w:spacing w:val="-8"/>
        </w:rPr>
        <w:t> </w:t>
      </w:r>
      <w:r>
        <w:rPr/>
        <w:t>nature</w:t>
      </w:r>
      <w:r>
        <w:rPr>
          <w:spacing w:val="-7"/>
        </w:rPr>
        <w:t> </w:t>
      </w:r>
      <w:r>
        <w:rPr/>
        <w:t>and</w:t>
      </w:r>
      <w:r>
        <w:rPr>
          <w:spacing w:val="-6"/>
        </w:rPr>
        <w:t> </w:t>
      </w:r>
      <w:r>
        <w:rPr/>
        <w:t>structure</w:t>
      </w:r>
      <w:r>
        <w:rPr>
          <w:spacing w:val="-5"/>
        </w:rPr>
        <w:t> </w:t>
      </w:r>
      <w:r>
        <w:rPr/>
        <w:t>of</w:t>
      </w:r>
      <w:r>
        <w:rPr>
          <w:spacing w:val="-6"/>
        </w:rPr>
        <w:t> </w:t>
      </w:r>
      <w:r>
        <w:rPr/>
        <w:t>the</w:t>
      </w:r>
      <w:r>
        <w:rPr>
          <w:spacing w:val="-8"/>
        </w:rPr>
        <w:t> </w:t>
      </w:r>
      <w:r>
        <w:rPr/>
        <w:t>self:</w:t>
      </w:r>
      <w:r>
        <w:rPr>
          <w:spacing w:val="-15"/>
        </w:rPr>
        <w:t> </w:t>
      </w:r>
      <w:r>
        <w:rPr/>
        <w:t>An</w:t>
      </w:r>
      <w:r>
        <w:rPr>
          <w:spacing w:val="-6"/>
        </w:rPr>
        <w:t> </w:t>
      </w:r>
      <w:r>
        <w:rPr/>
        <w:t>overview.</w:t>
      </w:r>
      <w:r>
        <w:rPr>
          <w:spacing w:val="-4"/>
        </w:rPr>
        <w:t> </w:t>
      </w:r>
      <w:r>
        <w:rPr/>
        <w:t>In</w:t>
      </w:r>
      <w:r>
        <w:rPr>
          <w:spacing w:val="-6"/>
        </w:rPr>
        <w:t> </w:t>
      </w:r>
      <w:r>
        <w:rPr/>
        <w:t>R.</w:t>
      </w:r>
      <w:r>
        <w:rPr>
          <w:spacing w:val="-4"/>
        </w:rPr>
        <w:t> </w:t>
      </w:r>
      <w:r>
        <w:rPr/>
        <w:t>Baumeister (Ed.), </w:t>
      </w:r>
      <w:r>
        <w:rPr>
          <w:i/>
        </w:rPr>
        <w:t>The self in social psychology </w:t>
      </w:r>
      <w:r>
        <w:rPr/>
        <w:t>(pp. 1–20). Philadelphia, PA: Psychology Press (Taylor &amp; Francis).</w:t>
      </w:r>
    </w:p>
    <w:p>
      <w:pPr>
        <w:pStyle w:val="BodyText"/>
      </w:pPr>
    </w:p>
    <w:p>
      <w:pPr>
        <w:pStyle w:val="BodyText"/>
        <w:ind w:left="700"/>
      </w:pPr>
      <w:r>
        <w:rPr/>
        <w:t>Bengtsson,</w:t>
      </w:r>
      <w:r>
        <w:rPr>
          <w:spacing w:val="-1"/>
        </w:rPr>
        <w:t> </w:t>
      </w:r>
      <w:r>
        <w:rPr/>
        <w:t>M. (2016).</w:t>
      </w:r>
      <w:r>
        <w:rPr>
          <w:spacing w:val="2"/>
        </w:rPr>
        <w:t> </w:t>
      </w:r>
      <w:r>
        <w:rPr/>
        <w:t>How</w:t>
      </w:r>
      <w:r>
        <w:rPr>
          <w:spacing w:val="-1"/>
        </w:rPr>
        <w:t> </w:t>
      </w:r>
      <w:r>
        <w:rPr/>
        <w:t>to plan and</w:t>
      </w:r>
      <w:r>
        <w:rPr>
          <w:spacing w:val="-1"/>
        </w:rPr>
        <w:t> </w:t>
      </w:r>
      <w:r>
        <w:rPr/>
        <w:t>perform a</w:t>
      </w:r>
      <w:r>
        <w:rPr>
          <w:spacing w:val="1"/>
        </w:rPr>
        <w:t> </w:t>
      </w:r>
      <w:r>
        <w:rPr/>
        <w:t>qualitative</w:t>
      </w:r>
      <w:r>
        <w:rPr>
          <w:spacing w:val="-1"/>
        </w:rPr>
        <w:t> </w:t>
      </w:r>
      <w:r>
        <w:rPr/>
        <w:t>study</w:t>
      </w:r>
      <w:r>
        <w:rPr>
          <w:spacing w:val="-5"/>
        </w:rPr>
        <w:t> </w:t>
      </w:r>
      <w:r>
        <w:rPr/>
        <w:t>using</w:t>
      </w:r>
      <w:r>
        <w:rPr>
          <w:spacing w:val="-3"/>
        </w:rPr>
        <w:t> </w:t>
      </w:r>
      <w:r>
        <w:rPr/>
        <w:t>content </w:t>
      </w:r>
      <w:r>
        <w:rPr>
          <w:spacing w:val="-2"/>
        </w:rPr>
        <w:t>analysis.</w:t>
      </w:r>
    </w:p>
    <w:p>
      <w:pPr>
        <w:spacing w:before="0"/>
        <w:ind w:left="1266" w:right="0" w:firstLine="0"/>
        <w:jc w:val="left"/>
        <w:rPr>
          <w:sz w:val="24"/>
        </w:rPr>
      </w:pPr>
      <w:r>
        <w:rPr>
          <w:i/>
          <w:sz w:val="24"/>
        </w:rPr>
        <w:t>NursingPlus</w:t>
      </w:r>
      <w:r>
        <w:rPr>
          <w:i/>
          <w:spacing w:val="-1"/>
          <w:sz w:val="24"/>
        </w:rPr>
        <w:t> </w:t>
      </w:r>
      <w:r>
        <w:rPr>
          <w:i/>
          <w:sz w:val="24"/>
        </w:rPr>
        <w:t>Open</w:t>
      </w:r>
      <w:r>
        <w:rPr>
          <w:sz w:val="24"/>
        </w:rPr>
        <w:t>, </w:t>
      </w:r>
      <w:r>
        <w:rPr>
          <w:i/>
          <w:sz w:val="24"/>
        </w:rPr>
        <w:t>2</w:t>
      </w:r>
      <w:r>
        <w:rPr>
          <w:sz w:val="24"/>
        </w:rPr>
        <w:t>, 8-</w:t>
      </w:r>
      <w:r>
        <w:rPr>
          <w:spacing w:val="-5"/>
          <w:sz w:val="24"/>
        </w:rPr>
        <w:t>14.</w:t>
      </w:r>
    </w:p>
    <w:p>
      <w:pPr>
        <w:pStyle w:val="BodyText"/>
      </w:pPr>
    </w:p>
    <w:p>
      <w:pPr>
        <w:pStyle w:val="BodyText"/>
        <w:ind w:left="1266" w:right="539" w:hanging="567"/>
      </w:pPr>
      <w:r>
        <w:rPr>
          <w:color w:val="333333"/>
        </w:rPr>
        <w:t>Berger,</w:t>
      </w:r>
      <w:r>
        <w:rPr>
          <w:color w:val="333333"/>
          <w:spacing w:val="-3"/>
        </w:rPr>
        <w:t> </w:t>
      </w:r>
      <w:r>
        <w:rPr>
          <w:color w:val="333333"/>
        </w:rPr>
        <w:t>R.</w:t>
      </w:r>
      <w:r>
        <w:rPr>
          <w:color w:val="333333"/>
          <w:spacing w:val="-3"/>
        </w:rPr>
        <w:t> </w:t>
      </w:r>
      <w:r>
        <w:rPr>
          <w:color w:val="333333"/>
        </w:rPr>
        <w:t>(2015). Now</w:t>
      </w:r>
      <w:r>
        <w:rPr>
          <w:color w:val="333333"/>
          <w:spacing w:val="-2"/>
        </w:rPr>
        <w:t> </w:t>
      </w:r>
      <w:r>
        <w:rPr>
          <w:color w:val="333333"/>
        </w:rPr>
        <w:t>I</w:t>
      </w:r>
      <w:r>
        <w:rPr>
          <w:color w:val="333333"/>
          <w:spacing w:val="-3"/>
        </w:rPr>
        <w:t> </w:t>
      </w:r>
      <w:r>
        <w:rPr>
          <w:color w:val="333333"/>
        </w:rPr>
        <w:t>see</w:t>
      </w:r>
      <w:r>
        <w:rPr>
          <w:color w:val="333333"/>
          <w:spacing w:val="-4"/>
        </w:rPr>
        <w:t> </w:t>
      </w:r>
      <w:r>
        <w:rPr>
          <w:color w:val="333333"/>
        </w:rPr>
        <w:t>it,</w:t>
      </w:r>
      <w:r>
        <w:rPr>
          <w:color w:val="333333"/>
          <w:spacing w:val="-3"/>
        </w:rPr>
        <w:t> </w:t>
      </w:r>
      <w:r>
        <w:rPr>
          <w:color w:val="333333"/>
        </w:rPr>
        <w:t>now</w:t>
      </w:r>
      <w:r>
        <w:rPr>
          <w:color w:val="333333"/>
          <w:spacing w:val="-2"/>
        </w:rPr>
        <w:t> </w:t>
      </w:r>
      <w:r>
        <w:rPr>
          <w:color w:val="333333"/>
        </w:rPr>
        <w:t>I</w:t>
      </w:r>
      <w:r>
        <w:rPr>
          <w:color w:val="333333"/>
          <w:spacing w:val="-7"/>
        </w:rPr>
        <w:t> </w:t>
      </w:r>
      <w:r>
        <w:rPr>
          <w:color w:val="333333"/>
        </w:rPr>
        <w:t>don’t:</w:t>
      </w:r>
      <w:r>
        <w:rPr>
          <w:color w:val="333333"/>
          <w:spacing w:val="-3"/>
        </w:rPr>
        <w:t> </w:t>
      </w:r>
      <w:r>
        <w:rPr>
          <w:color w:val="333333"/>
        </w:rPr>
        <w:t>researcher’s</w:t>
      </w:r>
      <w:r>
        <w:rPr>
          <w:color w:val="333333"/>
          <w:spacing w:val="-4"/>
        </w:rPr>
        <w:t> </w:t>
      </w:r>
      <w:r>
        <w:rPr>
          <w:color w:val="333333"/>
        </w:rPr>
        <w:t>position</w:t>
      </w:r>
      <w:r>
        <w:rPr>
          <w:color w:val="333333"/>
          <w:spacing w:val="-3"/>
        </w:rPr>
        <w:t> </w:t>
      </w:r>
      <w:r>
        <w:rPr>
          <w:color w:val="333333"/>
        </w:rPr>
        <w:t>and</w:t>
      </w:r>
      <w:r>
        <w:rPr>
          <w:color w:val="333333"/>
          <w:spacing w:val="-3"/>
        </w:rPr>
        <w:t> </w:t>
      </w:r>
      <w:r>
        <w:rPr>
          <w:color w:val="333333"/>
        </w:rPr>
        <w:t>reflexivity</w:t>
      </w:r>
      <w:r>
        <w:rPr>
          <w:color w:val="333333"/>
          <w:spacing w:val="-10"/>
        </w:rPr>
        <w:t> </w:t>
      </w:r>
      <w:r>
        <w:rPr>
          <w:color w:val="333333"/>
        </w:rPr>
        <w:t>in qualitative research. </w:t>
      </w:r>
      <w:r>
        <w:rPr>
          <w:i/>
          <w:color w:val="333333"/>
        </w:rPr>
        <w:t>Qualitative Research 15</w:t>
      </w:r>
      <w:r>
        <w:rPr>
          <w:color w:val="333333"/>
        </w:rPr>
        <w:t>(2): 219–234.</w:t>
      </w:r>
    </w:p>
    <w:p>
      <w:pPr>
        <w:pStyle w:val="BodyText"/>
        <w:spacing w:before="1"/>
      </w:pPr>
    </w:p>
    <w:p>
      <w:pPr>
        <w:pStyle w:val="BodyText"/>
        <w:ind w:left="1266" w:right="615" w:hanging="567"/>
        <w:jc w:val="both"/>
      </w:pPr>
      <w:r>
        <w:rPr/>
        <w:t>Bergeron,</w:t>
      </w:r>
      <w:r>
        <w:rPr>
          <w:spacing w:val="-4"/>
        </w:rPr>
        <w:t> </w:t>
      </w:r>
      <w:r>
        <w:rPr/>
        <w:t>M.,</w:t>
      </w:r>
      <w:r>
        <w:rPr>
          <w:spacing w:val="-4"/>
        </w:rPr>
        <w:t> </w:t>
      </w:r>
      <w:r>
        <w:rPr/>
        <w:t>Mountjoy,</w:t>
      </w:r>
      <w:r>
        <w:rPr>
          <w:spacing w:val="-2"/>
        </w:rPr>
        <w:t> </w:t>
      </w:r>
      <w:r>
        <w:rPr/>
        <w:t>M.,</w:t>
      </w:r>
      <w:r>
        <w:rPr>
          <w:spacing w:val="-4"/>
        </w:rPr>
        <w:t> </w:t>
      </w:r>
      <w:r>
        <w:rPr/>
        <w:t>Armstrong,</w:t>
      </w:r>
      <w:r>
        <w:rPr>
          <w:spacing w:val="-4"/>
        </w:rPr>
        <w:t> </w:t>
      </w:r>
      <w:r>
        <w:rPr/>
        <w:t>N.,</w:t>
      </w:r>
      <w:r>
        <w:rPr>
          <w:spacing w:val="-4"/>
        </w:rPr>
        <w:t> </w:t>
      </w:r>
      <w:r>
        <w:rPr/>
        <w:t>Chia,</w:t>
      </w:r>
      <w:r>
        <w:rPr>
          <w:spacing w:val="-4"/>
        </w:rPr>
        <w:t> </w:t>
      </w:r>
      <w:r>
        <w:rPr/>
        <w:t>M.,</w:t>
      </w:r>
      <w:r>
        <w:rPr>
          <w:spacing w:val="-4"/>
        </w:rPr>
        <w:t> </w:t>
      </w:r>
      <w:r>
        <w:rPr/>
        <w:t>Côté,</w:t>
      </w:r>
      <w:r>
        <w:rPr>
          <w:spacing w:val="-4"/>
        </w:rPr>
        <w:t> </w:t>
      </w:r>
      <w:r>
        <w:rPr/>
        <w:t>J.,</w:t>
      </w:r>
      <w:r>
        <w:rPr>
          <w:spacing w:val="-4"/>
        </w:rPr>
        <w:t> </w:t>
      </w:r>
      <w:r>
        <w:rPr/>
        <w:t>Emery,</w:t>
      </w:r>
      <w:r>
        <w:rPr>
          <w:spacing w:val="-4"/>
        </w:rPr>
        <w:t> </w:t>
      </w:r>
      <w:r>
        <w:rPr/>
        <w:t>C.,</w:t>
      </w:r>
      <w:r>
        <w:rPr>
          <w:spacing w:val="-2"/>
        </w:rPr>
        <w:t> </w:t>
      </w:r>
      <w:r>
        <w:rPr/>
        <w:t>Faigenbaum,</w:t>
      </w:r>
      <w:r>
        <w:rPr>
          <w:spacing w:val="-4"/>
        </w:rPr>
        <w:t> </w:t>
      </w:r>
      <w:r>
        <w:rPr/>
        <w:t>A., Hall</w:t>
      </w:r>
      <w:r>
        <w:rPr>
          <w:spacing w:val="-4"/>
        </w:rPr>
        <w:t> </w:t>
      </w:r>
      <w:r>
        <w:rPr/>
        <w:t>Jr,</w:t>
      </w:r>
      <w:r>
        <w:rPr>
          <w:spacing w:val="-4"/>
        </w:rPr>
        <w:t> </w:t>
      </w:r>
      <w:r>
        <w:rPr/>
        <w:t>G.,</w:t>
      </w:r>
      <w:r>
        <w:rPr>
          <w:spacing w:val="-4"/>
        </w:rPr>
        <w:t> </w:t>
      </w:r>
      <w:r>
        <w:rPr/>
        <w:t>Kriemler,</w:t>
      </w:r>
      <w:r>
        <w:rPr>
          <w:spacing w:val="-4"/>
        </w:rPr>
        <w:t> </w:t>
      </w:r>
      <w:r>
        <w:rPr/>
        <w:t>S.,</w:t>
      </w:r>
      <w:r>
        <w:rPr>
          <w:spacing w:val="-4"/>
        </w:rPr>
        <w:t> </w:t>
      </w:r>
      <w:r>
        <w:rPr/>
        <w:t>Léglise,</w:t>
      </w:r>
      <w:r>
        <w:rPr>
          <w:spacing w:val="-4"/>
        </w:rPr>
        <w:t> </w:t>
      </w:r>
      <w:r>
        <w:rPr/>
        <w:t>M.,</w:t>
      </w:r>
      <w:r>
        <w:rPr>
          <w:spacing w:val="-4"/>
        </w:rPr>
        <w:t> </w:t>
      </w:r>
      <w:r>
        <w:rPr/>
        <w:t>Malina,</w:t>
      </w:r>
      <w:r>
        <w:rPr>
          <w:spacing w:val="-4"/>
        </w:rPr>
        <w:t> </w:t>
      </w:r>
      <w:r>
        <w:rPr/>
        <w:t>R.,</w:t>
      </w:r>
      <w:r>
        <w:rPr>
          <w:spacing w:val="-4"/>
        </w:rPr>
        <w:t> </w:t>
      </w:r>
      <w:r>
        <w:rPr/>
        <w:t>Pensgaard,</w:t>
      </w:r>
      <w:r>
        <w:rPr>
          <w:spacing w:val="-4"/>
        </w:rPr>
        <w:t> </w:t>
      </w:r>
      <w:r>
        <w:rPr/>
        <w:t>A.,</w:t>
      </w:r>
      <w:r>
        <w:rPr>
          <w:spacing w:val="-4"/>
        </w:rPr>
        <w:t> </w:t>
      </w:r>
      <w:r>
        <w:rPr/>
        <w:t>Sanchez,</w:t>
      </w:r>
      <w:r>
        <w:rPr>
          <w:spacing w:val="-4"/>
        </w:rPr>
        <w:t> </w:t>
      </w:r>
      <w:r>
        <w:rPr/>
        <w:t>A.,Soligard, T., Sundgot Borgen, J., van Mechelen, W., Weissensteiner, J. and Engebretsen, L.</w:t>
      </w:r>
    </w:p>
    <w:p>
      <w:pPr>
        <w:spacing w:after="0"/>
        <w:jc w:val="both"/>
        <w:sectPr>
          <w:pgSz w:w="11910" w:h="16840"/>
          <w:pgMar w:header="0" w:footer="992" w:top="1620" w:bottom="1180" w:left="740" w:right="960"/>
        </w:sectPr>
      </w:pPr>
    </w:p>
    <w:p>
      <w:pPr>
        <w:spacing w:before="61"/>
        <w:ind w:left="1266" w:right="539" w:firstLine="0"/>
        <w:jc w:val="left"/>
        <w:rPr>
          <w:sz w:val="24"/>
        </w:rPr>
      </w:pPr>
      <w:r>
        <w:rPr>
          <w:sz w:val="24"/>
        </w:rPr>
        <w:t>(2015).</w:t>
      </w:r>
      <w:r>
        <w:rPr>
          <w:spacing w:val="-4"/>
          <w:sz w:val="24"/>
        </w:rPr>
        <w:t> </w:t>
      </w:r>
      <w:r>
        <w:rPr>
          <w:sz w:val="24"/>
        </w:rPr>
        <w:t>International</w:t>
      </w:r>
      <w:r>
        <w:rPr>
          <w:spacing w:val="-5"/>
          <w:sz w:val="24"/>
        </w:rPr>
        <w:t> </w:t>
      </w:r>
      <w:r>
        <w:rPr>
          <w:sz w:val="24"/>
        </w:rPr>
        <w:t>Olympic</w:t>
      </w:r>
      <w:r>
        <w:rPr>
          <w:spacing w:val="-6"/>
          <w:sz w:val="24"/>
        </w:rPr>
        <w:t> </w:t>
      </w:r>
      <w:r>
        <w:rPr>
          <w:sz w:val="24"/>
        </w:rPr>
        <w:t>Committee</w:t>
      </w:r>
      <w:r>
        <w:rPr>
          <w:spacing w:val="-7"/>
          <w:sz w:val="24"/>
        </w:rPr>
        <w:t> </w:t>
      </w:r>
      <w:r>
        <w:rPr>
          <w:sz w:val="24"/>
        </w:rPr>
        <w:t>Consensus</w:t>
      </w:r>
      <w:r>
        <w:rPr>
          <w:spacing w:val="-5"/>
          <w:sz w:val="24"/>
        </w:rPr>
        <w:t> </w:t>
      </w:r>
      <w:r>
        <w:rPr>
          <w:sz w:val="24"/>
        </w:rPr>
        <w:t>statement</w:t>
      </w:r>
      <w:r>
        <w:rPr>
          <w:spacing w:val="-5"/>
          <w:sz w:val="24"/>
        </w:rPr>
        <w:t> </w:t>
      </w:r>
      <w:r>
        <w:rPr>
          <w:sz w:val="24"/>
        </w:rPr>
        <w:t>on</w:t>
      </w:r>
      <w:r>
        <w:rPr>
          <w:spacing w:val="-3"/>
          <w:sz w:val="24"/>
        </w:rPr>
        <w:t> </w:t>
      </w:r>
      <w:r>
        <w:rPr>
          <w:sz w:val="24"/>
        </w:rPr>
        <w:t>youth</w:t>
      </w:r>
      <w:r>
        <w:rPr>
          <w:spacing w:val="-5"/>
          <w:sz w:val="24"/>
        </w:rPr>
        <w:t> </w:t>
      </w:r>
      <w:r>
        <w:rPr>
          <w:sz w:val="24"/>
        </w:rPr>
        <w:t>athletic development. </w:t>
      </w:r>
      <w:r>
        <w:rPr>
          <w:i/>
          <w:sz w:val="24"/>
        </w:rPr>
        <w:t>British Journal of Sports Medicine</w:t>
      </w:r>
      <w:r>
        <w:rPr>
          <w:sz w:val="24"/>
        </w:rPr>
        <w:t>, </w:t>
      </w:r>
      <w:r>
        <w:rPr>
          <w:i/>
          <w:sz w:val="24"/>
        </w:rPr>
        <w:t>49</w:t>
      </w:r>
      <w:r>
        <w:rPr>
          <w:sz w:val="24"/>
        </w:rPr>
        <w:t>(13), 843-851.</w:t>
      </w:r>
    </w:p>
    <w:p>
      <w:pPr>
        <w:pStyle w:val="BodyText"/>
      </w:pPr>
    </w:p>
    <w:p>
      <w:pPr>
        <w:pStyle w:val="BodyText"/>
        <w:ind w:left="1266" w:right="539" w:hanging="567"/>
      </w:pPr>
      <w:r>
        <w:rPr/>
        <w:t>Biddle,</w:t>
      </w:r>
      <w:r>
        <w:rPr>
          <w:spacing w:val="-3"/>
        </w:rPr>
        <w:t> </w:t>
      </w:r>
      <w:r>
        <w:rPr/>
        <w:t>S.</w:t>
      </w:r>
      <w:r>
        <w:rPr>
          <w:spacing w:val="-3"/>
        </w:rPr>
        <w:t> </w:t>
      </w:r>
      <w:r>
        <w:rPr/>
        <w:t>J.</w:t>
      </w:r>
      <w:r>
        <w:rPr>
          <w:spacing w:val="-3"/>
        </w:rPr>
        <w:t> </w:t>
      </w:r>
      <w:r>
        <w:rPr/>
        <w:t>H.,</w:t>
      </w:r>
      <w:r>
        <w:rPr>
          <w:spacing w:val="-3"/>
        </w:rPr>
        <w:t> </w:t>
      </w:r>
      <w:r>
        <w:rPr/>
        <w:t>Markland,</w:t>
      </w:r>
      <w:r>
        <w:rPr>
          <w:spacing w:val="-3"/>
        </w:rPr>
        <w:t> </w:t>
      </w:r>
      <w:r>
        <w:rPr/>
        <w:t>D.,</w:t>
      </w:r>
      <w:r>
        <w:rPr>
          <w:spacing w:val="-3"/>
        </w:rPr>
        <w:t> </w:t>
      </w:r>
      <w:r>
        <w:rPr/>
        <w:t>Gilbourne,</w:t>
      </w:r>
      <w:r>
        <w:rPr>
          <w:spacing w:val="-3"/>
        </w:rPr>
        <w:t> </w:t>
      </w:r>
      <w:r>
        <w:rPr/>
        <w:t>D.,</w:t>
      </w:r>
      <w:r>
        <w:rPr>
          <w:spacing w:val="-3"/>
        </w:rPr>
        <w:t> </w:t>
      </w:r>
      <w:r>
        <w:rPr/>
        <w:t>Chatzisarantis,</w:t>
      </w:r>
      <w:r>
        <w:rPr>
          <w:spacing w:val="-3"/>
        </w:rPr>
        <w:t> </w:t>
      </w:r>
      <w:r>
        <w:rPr/>
        <w:t>N.</w:t>
      </w:r>
      <w:r>
        <w:rPr>
          <w:spacing w:val="-2"/>
        </w:rPr>
        <w:t> </w:t>
      </w:r>
      <w:r>
        <w:rPr/>
        <w:t>L.</w:t>
      </w:r>
      <w:r>
        <w:rPr>
          <w:spacing w:val="-3"/>
        </w:rPr>
        <w:t> </w:t>
      </w:r>
      <w:r>
        <w:rPr/>
        <w:t>D.</w:t>
      </w:r>
      <w:r>
        <w:rPr>
          <w:spacing w:val="-2"/>
        </w:rPr>
        <w:t> </w:t>
      </w:r>
      <w:r>
        <w:rPr/>
        <w:t>&amp;</w:t>
      </w:r>
      <w:r>
        <w:rPr>
          <w:spacing w:val="-5"/>
        </w:rPr>
        <w:t> </w:t>
      </w:r>
      <w:r>
        <w:rPr/>
        <w:t>Sparkes,</w:t>
      </w:r>
      <w:r>
        <w:rPr>
          <w:spacing w:val="-3"/>
        </w:rPr>
        <w:t> </w:t>
      </w:r>
      <w:r>
        <w:rPr/>
        <w:t>A.</w:t>
      </w:r>
      <w:r>
        <w:rPr>
          <w:spacing w:val="-3"/>
        </w:rPr>
        <w:t> </w:t>
      </w:r>
      <w:r>
        <w:rPr/>
        <w:t>C. (2001). Research methods in sport and exercise psychology: Quantitative and qualitative issues. </w:t>
      </w:r>
      <w:r>
        <w:rPr>
          <w:i/>
        </w:rPr>
        <w:t>Journal of Sports Sciences</w:t>
      </w:r>
      <w:r>
        <w:rPr/>
        <w:t>, </w:t>
      </w:r>
      <w:r>
        <w:rPr>
          <w:i/>
        </w:rPr>
        <w:t>19</w:t>
      </w:r>
      <w:r>
        <w:rPr/>
        <w:t>, 777-809.</w:t>
      </w:r>
    </w:p>
    <w:p>
      <w:pPr>
        <w:pStyle w:val="BodyText"/>
      </w:pPr>
    </w:p>
    <w:p>
      <w:pPr>
        <w:spacing w:before="0"/>
        <w:ind w:left="1266" w:right="0" w:hanging="567"/>
        <w:jc w:val="left"/>
        <w:rPr>
          <w:sz w:val="24"/>
        </w:rPr>
      </w:pPr>
      <w:r>
        <w:rPr>
          <w:sz w:val="24"/>
        </w:rPr>
        <w:t>Blakelock,</w:t>
      </w:r>
      <w:r>
        <w:rPr>
          <w:spacing w:val="-2"/>
          <w:sz w:val="24"/>
        </w:rPr>
        <w:t> </w:t>
      </w:r>
      <w:r>
        <w:rPr>
          <w:sz w:val="24"/>
        </w:rPr>
        <w:t>D.J.,</w:t>
      </w:r>
      <w:r>
        <w:rPr>
          <w:spacing w:val="-3"/>
          <w:sz w:val="24"/>
        </w:rPr>
        <w:t> </w:t>
      </w:r>
      <w:r>
        <w:rPr>
          <w:sz w:val="24"/>
        </w:rPr>
        <w:t>Chen,</w:t>
      </w:r>
      <w:r>
        <w:rPr>
          <w:spacing w:val="-3"/>
          <w:sz w:val="24"/>
        </w:rPr>
        <w:t> </w:t>
      </w:r>
      <w:r>
        <w:rPr>
          <w:sz w:val="24"/>
        </w:rPr>
        <w:t>M.A.,</w:t>
      </w:r>
      <w:r>
        <w:rPr>
          <w:spacing w:val="-3"/>
          <w:sz w:val="24"/>
        </w:rPr>
        <w:t> </w:t>
      </w:r>
      <w:r>
        <w:rPr>
          <w:sz w:val="24"/>
        </w:rPr>
        <w:t>&amp;</w:t>
      </w:r>
      <w:r>
        <w:rPr>
          <w:spacing w:val="-6"/>
          <w:sz w:val="24"/>
        </w:rPr>
        <w:t> </w:t>
      </w:r>
      <w:r>
        <w:rPr>
          <w:sz w:val="24"/>
        </w:rPr>
        <w:t>Prescott,</w:t>
      </w:r>
      <w:r>
        <w:rPr>
          <w:spacing w:val="-3"/>
          <w:sz w:val="24"/>
        </w:rPr>
        <w:t> </w:t>
      </w:r>
      <w:r>
        <w:rPr>
          <w:sz w:val="24"/>
        </w:rPr>
        <w:t>T.</w:t>
      </w:r>
      <w:r>
        <w:rPr>
          <w:spacing w:val="40"/>
          <w:sz w:val="24"/>
        </w:rPr>
        <w:t> </w:t>
      </w:r>
      <w:r>
        <w:rPr>
          <w:sz w:val="24"/>
        </w:rPr>
        <w:t>(2016).</w:t>
      </w:r>
      <w:r>
        <w:rPr>
          <w:spacing w:val="-3"/>
          <w:sz w:val="24"/>
        </w:rPr>
        <w:t> </w:t>
      </w:r>
      <w:r>
        <w:rPr>
          <w:sz w:val="24"/>
        </w:rPr>
        <w:t>Psychological</w:t>
      </w:r>
      <w:r>
        <w:rPr>
          <w:spacing w:val="-3"/>
          <w:sz w:val="24"/>
        </w:rPr>
        <w:t> </w:t>
      </w:r>
      <w:r>
        <w:rPr>
          <w:sz w:val="24"/>
        </w:rPr>
        <w:t>distress</w:t>
      </w:r>
      <w:r>
        <w:rPr>
          <w:spacing w:val="-3"/>
          <w:sz w:val="24"/>
        </w:rPr>
        <w:t> </w:t>
      </w:r>
      <w:r>
        <w:rPr>
          <w:sz w:val="24"/>
        </w:rPr>
        <w:t>in</w:t>
      </w:r>
      <w:r>
        <w:rPr>
          <w:spacing w:val="-3"/>
          <w:sz w:val="24"/>
        </w:rPr>
        <w:t> </w:t>
      </w:r>
      <w:r>
        <w:rPr>
          <w:sz w:val="24"/>
        </w:rPr>
        <w:t>elite</w:t>
      </w:r>
      <w:r>
        <w:rPr>
          <w:spacing w:val="-3"/>
          <w:sz w:val="24"/>
        </w:rPr>
        <w:t> </w:t>
      </w:r>
      <w:r>
        <w:rPr>
          <w:sz w:val="24"/>
        </w:rPr>
        <w:t>adolescent soccer players following deselection. </w:t>
      </w:r>
      <w:r>
        <w:rPr>
          <w:i/>
          <w:sz w:val="24"/>
        </w:rPr>
        <w:t>Journal of Clinical Sport Psychology, 10</w:t>
      </w:r>
      <w:r>
        <w:rPr>
          <w:sz w:val="24"/>
        </w:rPr>
        <w:t>, 59-77.</w:t>
      </w:r>
    </w:p>
    <w:p>
      <w:pPr>
        <w:pStyle w:val="BodyText"/>
      </w:pPr>
    </w:p>
    <w:p>
      <w:pPr>
        <w:pStyle w:val="BodyText"/>
        <w:ind w:left="1266" w:right="539" w:hanging="567"/>
      </w:pPr>
      <w:r>
        <w:rPr/>
        <w:t>Blakelock, D.J., Chen, M.A., &amp; Prescott, T. (2019). Coping and Psychological Distress in Elite</w:t>
      </w:r>
      <w:r>
        <w:rPr>
          <w:spacing w:val="-5"/>
        </w:rPr>
        <w:t> </w:t>
      </w:r>
      <w:r>
        <w:rPr/>
        <w:t>Adolescent</w:t>
      </w:r>
      <w:r>
        <w:rPr>
          <w:spacing w:val="-4"/>
        </w:rPr>
        <w:t> </w:t>
      </w:r>
      <w:r>
        <w:rPr/>
        <w:t>Soccer</w:t>
      </w:r>
      <w:r>
        <w:rPr>
          <w:spacing w:val="-3"/>
        </w:rPr>
        <w:t> </w:t>
      </w:r>
      <w:r>
        <w:rPr/>
        <w:t>Players</w:t>
      </w:r>
      <w:r>
        <w:rPr>
          <w:spacing w:val="-3"/>
        </w:rPr>
        <w:t> </w:t>
      </w:r>
      <w:r>
        <w:rPr/>
        <w:t>Following</w:t>
      </w:r>
      <w:r>
        <w:rPr>
          <w:spacing w:val="-7"/>
        </w:rPr>
        <w:t> </w:t>
      </w:r>
      <w:r>
        <w:rPr/>
        <w:t>Deselection.</w:t>
      </w:r>
      <w:r>
        <w:rPr>
          <w:spacing w:val="-1"/>
        </w:rPr>
        <w:t> </w:t>
      </w:r>
      <w:r>
        <w:rPr>
          <w:i/>
        </w:rPr>
        <w:t>Journal</w:t>
      </w:r>
      <w:r>
        <w:rPr>
          <w:i/>
          <w:spacing w:val="-4"/>
        </w:rPr>
        <w:t> </w:t>
      </w:r>
      <w:r>
        <w:rPr>
          <w:i/>
        </w:rPr>
        <w:t>of</w:t>
      </w:r>
      <w:r>
        <w:rPr>
          <w:i/>
          <w:spacing w:val="-4"/>
        </w:rPr>
        <w:t> </w:t>
      </w:r>
      <w:r>
        <w:rPr>
          <w:i/>
        </w:rPr>
        <w:t>Sport</w:t>
      </w:r>
      <w:r>
        <w:rPr>
          <w:i/>
          <w:spacing w:val="-4"/>
        </w:rPr>
        <w:t> </w:t>
      </w:r>
      <w:r>
        <w:rPr>
          <w:i/>
        </w:rPr>
        <w:t>Behaviour</w:t>
      </w:r>
      <w:r>
        <w:rPr/>
        <w:t>, </w:t>
      </w:r>
      <w:r>
        <w:rPr>
          <w:i/>
        </w:rPr>
        <w:t>42</w:t>
      </w:r>
      <w:r>
        <w:rPr/>
        <w:t>(1), 4-29.</w:t>
      </w:r>
    </w:p>
    <w:p>
      <w:pPr>
        <w:pStyle w:val="BodyText"/>
        <w:spacing w:before="1"/>
      </w:pPr>
    </w:p>
    <w:p>
      <w:pPr>
        <w:spacing w:before="0"/>
        <w:ind w:left="700" w:right="0" w:firstLine="0"/>
        <w:jc w:val="left"/>
        <w:rPr>
          <w:sz w:val="24"/>
        </w:rPr>
      </w:pPr>
      <w:r>
        <w:rPr>
          <w:sz w:val="24"/>
        </w:rPr>
        <w:t>Bloom,</w:t>
      </w:r>
      <w:r>
        <w:rPr>
          <w:spacing w:val="-1"/>
          <w:sz w:val="24"/>
        </w:rPr>
        <w:t> </w:t>
      </w:r>
      <w:r>
        <w:rPr>
          <w:sz w:val="24"/>
        </w:rPr>
        <w:t>B.</w:t>
      </w:r>
      <w:r>
        <w:rPr>
          <w:spacing w:val="-1"/>
          <w:sz w:val="24"/>
        </w:rPr>
        <w:t> </w:t>
      </w:r>
      <w:r>
        <w:rPr>
          <w:sz w:val="24"/>
        </w:rPr>
        <w:t>(1985).</w:t>
      </w:r>
      <w:r>
        <w:rPr>
          <w:spacing w:val="58"/>
          <w:sz w:val="24"/>
        </w:rPr>
        <w:t> </w:t>
      </w:r>
      <w:r>
        <w:rPr>
          <w:i/>
          <w:sz w:val="24"/>
        </w:rPr>
        <w:t>Developing talent</w:t>
      </w:r>
      <w:r>
        <w:rPr>
          <w:i/>
          <w:spacing w:val="-1"/>
          <w:sz w:val="24"/>
        </w:rPr>
        <w:t> </w:t>
      </w:r>
      <w:r>
        <w:rPr>
          <w:i/>
          <w:sz w:val="24"/>
        </w:rPr>
        <w:t>in</w:t>
      </w:r>
      <w:r>
        <w:rPr>
          <w:i/>
          <w:spacing w:val="-1"/>
          <w:sz w:val="24"/>
        </w:rPr>
        <w:t> </w:t>
      </w:r>
      <w:r>
        <w:rPr>
          <w:i/>
          <w:sz w:val="24"/>
        </w:rPr>
        <w:t>young</w:t>
      </w:r>
      <w:r>
        <w:rPr>
          <w:i/>
          <w:spacing w:val="-1"/>
          <w:sz w:val="24"/>
        </w:rPr>
        <w:t> </w:t>
      </w:r>
      <w:r>
        <w:rPr>
          <w:i/>
          <w:sz w:val="24"/>
        </w:rPr>
        <w:t>people</w:t>
      </w:r>
      <w:r>
        <w:rPr>
          <w:sz w:val="24"/>
        </w:rPr>
        <w:t>.</w:t>
      </w:r>
      <w:r>
        <w:rPr>
          <w:spacing w:val="-1"/>
          <w:sz w:val="24"/>
        </w:rPr>
        <w:t> </w:t>
      </w:r>
      <w:r>
        <w:rPr>
          <w:sz w:val="24"/>
        </w:rPr>
        <w:t>Ballantine</w:t>
      </w:r>
      <w:r>
        <w:rPr>
          <w:spacing w:val="1"/>
          <w:sz w:val="24"/>
        </w:rPr>
        <w:t> </w:t>
      </w:r>
      <w:r>
        <w:rPr>
          <w:spacing w:val="-2"/>
          <w:sz w:val="24"/>
        </w:rPr>
        <w:t>Books.</w:t>
      </w:r>
    </w:p>
    <w:p>
      <w:pPr>
        <w:pStyle w:val="BodyText"/>
      </w:pPr>
    </w:p>
    <w:p>
      <w:pPr>
        <w:pStyle w:val="BodyText"/>
        <w:ind w:left="1266" w:right="668" w:hanging="567"/>
      </w:pPr>
      <w:r>
        <w:rPr/>
        <w:t>Bond,</w:t>
      </w:r>
      <w:r>
        <w:rPr>
          <w:spacing w:val="-2"/>
        </w:rPr>
        <w:t> </w:t>
      </w:r>
      <w:r>
        <w:rPr/>
        <w:t>A.,</w:t>
      </w:r>
      <w:r>
        <w:rPr>
          <w:spacing w:val="-2"/>
        </w:rPr>
        <w:t> </w:t>
      </w:r>
      <w:r>
        <w:rPr/>
        <w:t>Widdop,</w:t>
      </w:r>
      <w:r>
        <w:rPr>
          <w:spacing w:val="-2"/>
        </w:rPr>
        <w:t> </w:t>
      </w:r>
      <w:r>
        <w:rPr/>
        <w:t>P.,</w:t>
      </w:r>
      <w:r>
        <w:rPr>
          <w:spacing w:val="-2"/>
        </w:rPr>
        <w:t> </w:t>
      </w:r>
      <w:r>
        <w:rPr/>
        <w:t>&amp;</w:t>
      </w:r>
      <w:r>
        <w:rPr>
          <w:spacing w:val="-2"/>
        </w:rPr>
        <w:t> </w:t>
      </w:r>
      <w:r>
        <w:rPr/>
        <w:t>Parnell,</w:t>
      </w:r>
      <w:r>
        <w:rPr>
          <w:spacing w:val="-2"/>
        </w:rPr>
        <w:t> </w:t>
      </w:r>
      <w:r>
        <w:rPr/>
        <w:t>D.</w:t>
      </w:r>
      <w:r>
        <w:rPr>
          <w:spacing w:val="-2"/>
        </w:rPr>
        <w:t> </w:t>
      </w:r>
      <w:r>
        <w:rPr/>
        <w:t>(2016).</w:t>
      </w:r>
      <w:r>
        <w:rPr>
          <w:spacing w:val="-2"/>
        </w:rPr>
        <w:t> </w:t>
      </w:r>
      <w:r>
        <w:rPr/>
        <w:t>A</w:t>
      </w:r>
      <w:r>
        <w:rPr>
          <w:spacing w:val="-2"/>
        </w:rPr>
        <w:t> </w:t>
      </w:r>
      <w:r>
        <w:rPr/>
        <w:t>networked</w:t>
      </w:r>
      <w:r>
        <w:rPr>
          <w:spacing w:val="-2"/>
        </w:rPr>
        <w:t> </w:t>
      </w:r>
      <w:r>
        <w:rPr/>
        <w:t>view</w:t>
      </w:r>
      <w:r>
        <w:rPr>
          <w:spacing w:val="-3"/>
        </w:rPr>
        <w:t> </w:t>
      </w:r>
      <w:r>
        <w:rPr/>
        <w:t>of</w:t>
      </w:r>
      <w:r>
        <w:rPr>
          <w:spacing w:val="-2"/>
        </w:rPr>
        <w:t> </w:t>
      </w:r>
      <w:r>
        <w:rPr/>
        <w:t>the</w:t>
      </w:r>
      <w:r>
        <w:rPr>
          <w:spacing w:val="-4"/>
        </w:rPr>
        <w:t> </w:t>
      </w:r>
      <w:r>
        <w:rPr/>
        <w:t>international</w:t>
      </w:r>
      <w:r>
        <w:rPr>
          <w:spacing w:val="-2"/>
        </w:rPr>
        <w:t> </w:t>
      </w:r>
      <w:r>
        <w:rPr/>
        <w:t>mobility of minors in football. </w:t>
      </w:r>
      <w:r>
        <w:rPr>
          <w:i/>
        </w:rPr>
        <w:t>The Football Collective</w:t>
      </w:r>
      <w:r>
        <w:rPr>
          <w:i/>
        </w:rPr>
        <w:t> </w:t>
      </w:r>
      <w:hyperlink r:id="rId26">
        <w:r>
          <w:rPr>
            <w:color w:val="0000FF"/>
            <w:spacing w:val="-2"/>
            <w:u w:val="single" w:color="0000FF"/>
          </w:rPr>
          <w:t>https://footballcollective.org.uk/2016/12/17/a-networked-view-of-the-international-</w:t>
        </w:r>
      </w:hyperlink>
      <w:r>
        <w:rPr>
          <w:color w:val="0000FF"/>
          <w:spacing w:val="-2"/>
          <w:u w:val="none"/>
        </w:rPr>
        <w:t> </w:t>
      </w:r>
      <w:hyperlink r:id="rId26">
        <w:r>
          <w:rPr>
            <w:color w:val="0000FF"/>
            <w:spacing w:val="-2"/>
            <w:u w:val="single" w:color="0000FF"/>
          </w:rPr>
          <w:t>mobility-of-minors-in-football/</w:t>
        </w:r>
      </w:hyperlink>
    </w:p>
    <w:p>
      <w:pPr>
        <w:pStyle w:val="BodyText"/>
      </w:pPr>
    </w:p>
    <w:p>
      <w:pPr>
        <w:spacing w:before="0"/>
        <w:ind w:left="1266" w:right="539" w:hanging="567"/>
        <w:jc w:val="left"/>
        <w:rPr>
          <w:sz w:val="24"/>
        </w:rPr>
      </w:pPr>
      <w:r>
        <w:rPr>
          <w:sz w:val="24"/>
        </w:rPr>
        <w:t>Bond,</w:t>
      </w:r>
      <w:r>
        <w:rPr>
          <w:spacing w:val="-3"/>
          <w:sz w:val="24"/>
        </w:rPr>
        <w:t> </w:t>
      </w:r>
      <w:r>
        <w:rPr>
          <w:sz w:val="24"/>
        </w:rPr>
        <w:t>A.,</w:t>
      </w:r>
      <w:r>
        <w:rPr>
          <w:spacing w:val="-3"/>
          <w:sz w:val="24"/>
        </w:rPr>
        <w:t> </w:t>
      </w:r>
      <w:r>
        <w:rPr>
          <w:sz w:val="24"/>
        </w:rPr>
        <w:t>Widdop,</w:t>
      </w:r>
      <w:r>
        <w:rPr>
          <w:spacing w:val="-3"/>
          <w:sz w:val="24"/>
        </w:rPr>
        <w:t> </w:t>
      </w:r>
      <w:r>
        <w:rPr>
          <w:sz w:val="24"/>
        </w:rPr>
        <w:t>P.,</w:t>
      </w:r>
      <w:r>
        <w:rPr>
          <w:spacing w:val="-3"/>
          <w:sz w:val="24"/>
        </w:rPr>
        <w:t> </w:t>
      </w:r>
      <w:r>
        <w:rPr>
          <w:sz w:val="24"/>
        </w:rPr>
        <w:t>&amp;</w:t>
      </w:r>
      <w:r>
        <w:rPr>
          <w:spacing w:val="-3"/>
          <w:sz w:val="24"/>
        </w:rPr>
        <w:t> </w:t>
      </w:r>
      <w:r>
        <w:rPr>
          <w:sz w:val="24"/>
        </w:rPr>
        <w:t>Parnell,</w:t>
      </w:r>
      <w:r>
        <w:rPr>
          <w:spacing w:val="-3"/>
          <w:sz w:val="24"/>
        </w:rPr>
        <w:t> </w:t>
      </w:r>
      <w:r>
        <w:rPr>
          <w:sz w:val="24"/>
        </w:rPr>
        <w:t>D.</w:t>
      </w:r>
      <w:r>
        <w:rPr>
          <w:spacing w:val="-3"/>
          <w:sz w:val="24"/>
        </w:rPr>
        <w:t> </w:t>
      </w:r>
      <w:r>
        <w:rPr>
          <w:sz w:val="24"/>
        </w:rPr>
        <w:t>(2020).</w:t>
      </w:r>
      <w:r>
        <w:rPr>
          <w:spacing w:val="-3"/>
          <w:sz w:val="24"/>
        </w:rPr>
        <w:t> </w:t>
      </w:r>
      <w:r>
        <w:rPr>
          <w:sz w:val="24"/>
        </w:rPr>
        <w:t>Topological</w:t>
      </w:r>
      <w:r>
        <w:rPr>
          <w:spacing w:val="-3"/>
          <w:sz w:val="24"/>
        </w:rPr>
        <w:t> </w:t>
      </w:r>
      <w:r>
        <w:rPr>
          <w:sz w:val="24"/>
        </w:rPr>
        <w:t>network</w:t>
      </w:r>
      <w:r>
        <w:rPr>
          <w:spacing w:val="-3"/>
          <w:sz w:val="24"/>
        </w:rPr>
        <w:t> </w:t>
      </w:r>
      <w:r>
        <w:rPr>
          <w:sz w:val="24"/>
        </w:rPr>
        <w:t>properties</w:t>
      </w:r>
      <w:r>
        <w:rPr>
          <w:spacing w:val="-1"/>
          <w:sz w:val="24"/>
        </w:rPr>
        <w:t> </w:t>
      </w:r>
      <w:r>
        <w:rPr>
          <w:sz w:val="24"/>
        </w:rPr>
        <w:t>of</w:t>
      </w:r>
      <w:r>
        <w:rPr>
          <w:spacing w:val="-3"/>
          <w:sz w:val="24"/>
        </w:rPr>
        <w:t> </w:t>
      </w:r>
      <w:r>
        <w:rPr>
          <w:sz w:val="24"/>
        </w:rPr>
        <w:t>the</w:t>
      </w:r>
      <w:r>
        <w:rPr>
          <w:spacing w:val="-5"/>
          <w:sz w:val="24"/>
        </w:rPr>
        <w:t> </w:t>
      </w:r>
      <w:r>
        <w:rPr>
          <w:sz w:val="24"/>
        </w:rPr>
        <w:t>European football loan system. </w:t>
      </w:r>
      <w:r>
        <w:rPr>
          <w:i/>
          <w:sz w:val="24"/>
        </w:rPr>
        <w:t>European Sport Management Quarterly</w:t>
      </w:r>
      <w:r>
        <w:rPr>
          <w:sz w:val="24"/>
        </w:rPr>
        <w:t>, </w:t>
      </w:r>
      <w:r>
        <w:rPr>
          <w:i/>
          <w:sz w:val="24"/>
        </w:rPr>
        <w:t>20</w:t>
      </w:r>
      <w:r>
        <w:rPr>
          <w:sz w:val="24"/>
        </w:rPr>
        <w:t>(5), 655-678.</w:t>
      </w:r>
    </w:p>
    <w:p>
      <w:pPr>
        <w:pStyle w:val="BodyText"/>
      </w:pPr>
    </w:p>
    <w:p>
      <w:pPr>
        <w:spacing w:before="0"/>
        <w:ind w:left="1266" w:right="539" w:hanging="567"/>
        <w:jc w:val="left"/>
        <w:rPr>
          <w:sz w:val="24"/>
        </w:rPr>
      </w:pPr>
      <w:r>
        <w:rPr>
          <w:sz w:val="24"/>
        </w:rPr>
        <w:t>Braun,</w:t>
      </w:r>
      <w:r>
        <w:rPr>
          <w:spacing w:val="-12"/>
          <w:sz w:val="24"/>
        </w:rPr>
        <w:t> </w:t>
      </w:r>
      <w:r>
        <w:rPr>
          <w:sz w:val="24"/>
        </w:rPr>
        <w:t>V.,</w:t>
      </w:r>
      <w:r>
        <w:rPr>
          <w:spacing w:val="-8"/>
          <w:sz w:val="24"/>
        </w:rPr>
        <w:t> </w:t>
      </w:r>
      <w:r>
        <w:rPr>
          <w:sz w:val="24"/>
        </w:rPr>
        <w:t>&amp;</w:t>
      </w:r>
      <w:r>
        <w:rPr>
          <w:spacing w:val="-11"/>
          <w:sz w:val="24"/>
        </w:rPr>
        <w:t> </w:t>
      </w:r>
      <w:r>
        <w:rPr>
          <w:sz w:val="24"/>
        </w:rPr>
        <w:t>Clarke,</w:t>
      </w:r>
      <w:r>
        <w:rPr>
          <w:spacing w:val="-12"/>
          <w:sz w:val="24"/>
        </w:rPr>
        <w:t> </w:t>
      </w:r>
      <w:r>
        <w:rPr>
          <w:sz w:val="24"/>
        </w:rPr>
        <w:t>V.</w:t>
      </w:r>
      <w:r>
        <w:rPr>
          <w:spacing w:val="-10"/>
          <w:sz w:val="24"/>
        </w:rPr>
        <w:t> </w:t>
      </w:r>
      <w:r>
        <w:rPr>
          <w:sz w:val="24"/>
        </w:rPr>
        <w:t>(2006).</w:t>
      </w:r>
      <w:r>
        <w:rPr>
          <w:spacing w:val="-10"/>
          <w:sz w:val="24"/>
        </w:rPr>
        <w:t> </w:t>
      </w:r>
      <w:r>
        <w:rPr>
          <w:sz w:val="24"/>
        </w:rPr>
        <w:t>Using</w:t>
      </w:r>
      <w:r>
        <w:rPr>
          <w:spacing w:val="-12"/>
          <w:sz w:val="24"/>
        </w:rPr>
        <w:t> </w:t>
      </w:r>
      <w:r>
        <w:rPr>
          <w:sz w:val="24"/>
        </w:rPr>
        <w:t>thematic</w:t>
      </w:r>
      <w:r>
        <w:rPr>
          <w:spacing w:val="-11"/>
          <w:sz w:val="24"/>
        </w:rPr>
        <w:t> </w:t>
      </w:r>
      <w:r>
        <w:rPr>
          <w:sz w:val="24"/>
        </w:rPr>
        <w:t>analysis</w:t>
      </w:r>
      <w:r>
        <w:rPr>
          <w:spacing w:val="-10"/>
          <w:sz w:val="24"/>
        </w:rPr>
        <w:t> </w:t>
      </w:r>
      <w:r>
        <w:rPr>
          <w:sz w:val="24"/>
        </w:rPr>
        <w:t>in</w:t>
      </w:r>
      <w:r>
        <w:rPr>
          <w:spacing w:val="-10"/>
          <w:sz w:val="24"/>
        </w:rPr>
        <w:t> </w:t>
      </w:r>
      <w:r>
        <w:rPr>
          <w:sz w:val="24"/>
        </w:rPr>
        <w:t>sports</w:t>
      </w:r>
      <w:r>
        <w:rPr>
          <w:spacing w:val="-11"/>
          <w:sz w:val="24"/>
        </w:rPr>
        <w:t> </w:t>
      </w:r>
      <w:r>
        <w:rPr>
          <w:sz w:val="24"/>
        </w:rPr>
        <w:t>psychology.</w:t>
      </w:r>
      <w:r>
        <w:rPr>
          <w:spacing w:val="-5"/>
          <w:sz w:val="24"/>
        </w:rPr>
        <w:t> </w:t>
      </w:r>
      <w:r>
        <w:rPr>
          <w:i/>
          <w:sz w:val="24"/>
        </w:rPr>
        <w:t>Qualitative</w:t>
      </w:r>
      <w:r>
        <w:rPr>
          <w:i/>
          <w:sz w:val="24"/>
        </w:rPr>
        <w:t> Research in Psychology</w:t>
      </w:r>
      <w:r>
        <w:rPr>
          <w:sz w:val="24"/>
        </w:rPr>
        <w:t>, </w:t>
      </w:r>
      <w:r>
        <w:rPr>
          <w:i/>
          <w:sz w:val="24"/>
        </w:rPr>
        <w:t>3</w:t>
      </w:r>
      <w:r>
        <w:rPr>
          <w:sz w:val="24"/>
        </w:rPr>
        <w:t>(2), 77–101.</w:t>
      </w:r>
    </w:p>
    <w:p>
      <w:pPr>
        <w:pStyle w:val="BodyText"/>
      </w:pPr>
    </w:p>
    <w:p>
      <w:pPr>
        <w:spacing w:before="0"/>
        <w:ind w:left="1266" w:right="539" w:hanging="567"/>
        <w:jc w:val="left"/>
        <w:rPr>
          <w:sz w:val="24"/>
        </w:rPr>
      </w:pPr>
      <w:r>
        <w:rPr>
          <w:sz w:val="24"/>
        </w:rPr>
        <w:t>Braun,</w:t>
      </w:r>
      <w:r>
        <w:rPr>
          <w:spacing w:val="-12"/>
          <w:sz w:val="24"/>
        </w:rPr>
        <w:t> </w:t>
      </w:r>
      <w:r>
        <w:rPr>
          <w:sz w:val="24"/>
        </w:rPr>
        <w:t>V.,</w:t>
      </w:r>
      <w:r>
        <w:rPr>
          <w:spacing w:val="-8"/>
          <w:sz w:val="24"/>
        </w:rPr>
        <w:t> </w:t>
      </w:r>
      <w:r>
        <w:rPr>
          <w:sz w:val="24"/>
        </w:rPr>
        <w:t>&amp;</w:t>
      </w:r>
      <w:r>
        <w:rPr>
          <w:spacing w:val="-11"/>
          <w:sz w:val="24"/>
        </w:rPr>
        <w:t> </w:t>
      </w:r>
      <w:r>
        <w:rPr>
          <w:sz w:val="24"/>
        </w:rPr>
        <w:t>Clarke,</w:t>
      </w:r>
      <w:r>
        <w:rPr>
          <w:spacing w:val="-12"/>
          <w:sz w:val="24"/>
        </w:rPr>
        <w:t> </w:t>
      </w:r>
      <w:r>
        <w:rPr>
          <w:sz w:val="24"/>
        </w:rPr>
        <w:t>V.</w:t>
      </w:r>
      <w:r>
        <w:rPr>
          <w:spacing w:val="-9"/>
          <w:sz w:val="24"/>
        </w:rPr>
        <w:t> </w:t>
      </w:r>
      <w:r>
        <w:rPr>
          <w:sz w:val="24"/>
        </w:rPr>
        <w:t>(2019).</w:t>
      </w:r>
      <w:r>
        <w:rPr>
          <w:spacing w:val="-9"/>
          <w:sz w:val="24"/>
        </w:rPr>
        <w:t> </w:t>
      </w:r>
      <w:r>
        <w:rPr>
          <w:sz w:val="24"/>
        </w:rPr>
        <w:t>Reflecting</w:t>
      </w:r>
      <w:r>
        <w:rPr>
          <w:spacing w:val="-12"/>
          <w:sz w:val="24"/>
        </w:rPr>
        <w:t> </w:t>
      </w:r>
      <w:r>
        <w:rPr>
          <w:sz w:val="24"/>
        </w:rPr>
        <w:t>on</w:t>
      </w:r>
      <w:r>
        <w:rPr>
          <w:spacing w:val="-9"/>
          <w:sz w:val="24"/>
        </w:rPr>
        <w:t> </w:t>
      </w:r>
      <w:r>
        <w:rPr>
          <w:sz w:val="24"/>
        </w:rPr>
        <w:t>reflexive</w:t>
      </w:r>
      <w:r>
        <w:rPr>
          <w:spacing w:val="-9"/>
          <w:sz w:val="24"/>
        </w:rPr>
        <w:t> </w:t>
      </w:r>
      <w:r>
        <w:rPr>
          <w:sz w:val="24"/>
        </w:rPr>
        <w:t>thematic</w:t>
      </w:r>
      <w:r>
        <w:rPr>
          <w:spacing w:val="-9"/>
          <w:sz w:val="24"/>
        </w:rPr>
        <w:t> </w:t>
      </w:r>
      <w:r>
        <w:rPr>
          <w:sz w:val="24"/>
        </w:rPr>
        <w:t>analysis.</w:t>
      </w:r>
      <w:r>
        <w:rPr>
          <w:spacing w:val="-4"/>
          <w:sz w:val="24"/>
        </w:rPr>
        <w:t> </w:t>
      </w:r>
      <w:r>
        <w:rPr>
          <w:i/>
          <w:sz w:val="24"/>
        </w:rPr>
        <w:t>Qualitative</w:t>
      </w:r>
      <w:r>
        <w:rPr>
          <w:i/>
          <w:sz w:val="24"/>
        </w:rPr>
        <w:t> Research in Sport, Exercise and Health</w:t>
      </w:r>
      <w:r>
        <w:rPr>
          <w:sz w:val="24"/>
        </w:rPr>
        <w:t>, </w:t>
      </w:r>
      <w:r>
        <w:rPr>
          <w:i/>
          <w:sz w:val="24"/>
        </w:rPr>
        <w:t>11</w:t>
      </w:r>
      <w:r>
        <w:rPr>
          <w:sz w:val="24"/>
        </w:rPr>
        <w:t>(4), 589–597.</w:t>
      </w:r>
    </w:p>
    <w:p>
      <w:pPr>
        <w:pStyle w:val="BodyText"/>
      </w:pPr>
    </w:p>
    <w:p>
      <w:pPr>
        <w:spacing w:before="1"/>
        <w:ind w:left="1266" w:right="539" w:hanging="567"/>
        <w:jc w:val="left"/>
        <w:rPr>
          <w:sz w:val="24"/>
        </w:rPr>
      </w:pPr>
      <w:r>
        <w:rPr>
          <w:sz w:val="24"/>
        </w:rPr>
        <w:t>Braun,</w:t>
      </w:r>
      <w:r>
        <w:rPr>
          <w:spacing w:val="-1"/>
          <w:sz w:val="24"/>
        </w:rPr>
        <w:t> </w:t>
      </w:r>
      <w:r>
        <w:rPr>
          <w:sz w:val="24"/>
        </w:rPr>
        <w:t>V., Clarke,</w:t>
      </w:r>
      <w:r>
        <w:rPr>
          <w:spacing w:val="-3"/>
          <w:sz w:val="24"/>
        </w:rPr>
        <w:t> </w:t>
      </w:r>
      <w:r>
        <w:rPr>
          <w:sz w:val="24"/>
        </w:rPr>
        <w:t>V., &amp;</w:t>
      </w:r>
      <w:r>
        <w:rPr>
          <w:spacing w:val="-3"/>
          <w:sz w:val="24"/>
        </w:rPr>
        <w:t> </w:t>
      </w:r>
      <w:r>
        <w:rPr>
          <w:sz w:val="24"/>
        </w:rPr>
        <w:t>Weate, P. (2016). Using thematic analysis in sport and exercise research.</w:t>
      </w:r>
      <w:r>
        <w:rPr>
          <w:spacing w:val="-6"/>
          <w:sz w:val="24"/>
        </w:rPr>
        <w:t> </w:t>
      </w:r>
      <w:r>
        <w:rPr>
          <w:sz w:val="24"/>
        </w:rPr>
        <w:t>In</w:t>
      </w:r>
      <w:r>
        <w:rPr>
          <w:spacing w:val="-3"/>
          <w:sz w:val="24"/>
        </w:rPr>
        <w:t> </w:t>
      </w:r>
      <w:r>
        <w:rPr>
          <w:sz w:val="24"/>
        </w:rPr>
        <w:t>B.</w:t>
      </w:r>
      <w:r>
        <w:rPr>
          <w:spacing w:val="-5"/>
          <w:sz w:val="24"/>
        </w:rPr>
        <w:t> </w:t>
      </w:r>
      <w:r>
        <w:rPr>
          <w:sz w:val="24"/>
        </w:rPr>
        <w:t>Smith</w:t>
      </w:r>
      <w:r>
        <w:rPr>
          <w:spacing w:val="-5"/>
          <w:sz w:val="24"/>
        </w:rPr>
        <w:t> </w:t>
      </w:r>
      <w:r>
        <w:rPr>
          <w:sz w:val="24"/>
        </w:rPr>
        <w:t>&amp;</w:t>
      </w:r>
      <w:r>
        <w:rPr>
          <w:spacing w:val="-15"/>
          <w:sz w:val="24"/>
        </w:rPr>
        <w:t> </w:t>
      </w:r>
      <w:r>
        <w:rPr>
          <w:sz w:val="24"/>
        </w:rPr>
        <w:t>A.</w:t>
      </w:r>
      <w:r>
        <w:rPr>
          <w:spacing w:val="-5"/>
          <w:sz w:val="24"/>
        </w:rPr>
        <w:t> </w:t>
      </w:r>
      <w:r>
        <w:rPr>
          <w:sz w:val="24"/>
        </w:rPr>
        <w:t>Sparkes</w:t>
      </w:r>
      <w:r>
        <w:rPr>
          <w:spacing w:val="-6"/>
          <w:sz w:val="24"/>
        </w:rPr>
        <w:t> </w:t>
      </w:r>
      <w:r>
        <w:rPr>
          <w:sz w:val="24"/>
        </w:rPr>
        <w:t>(Eds.),</w:t>
      </w:r>
      <w:r>
        <w:rPr>
          <w:spacing w:val="-2"/>
          <w:sz w:val="24"/>
        </w:rPr>
        <w:t> </w:t>
      </w:r>
      <w:r>
        <w:rPr>
          <w:i/>
          <w:sz w:val="24"/>
        </w:rPr>
        <w:t>Routledge</w:t>
      </w:r>
      <w:r>
        <w:rPr>
          <w:i/>
          <w:spacing w:val="-6"/>
          <w:sz w:val="24"/>
        </w:rPr>
        <w:t> </w:t>
      </w:r>
      <w:r>
        <w:rPr>
          <w:i/>
          <w:sz w:val="24"/>
        </w:rPr>
        <w:t>handbook</w:t>
      </w:r>
      <w:r>
        <w:rPr>
          <w:i/>
          <w:spacing w:val="-6"/>
          <w:sz w:val="24"/>
        </w:rPr>
        <w:t> </w:t>
      </w:r>
      <w:r>
        <w:rPr>
          <w:i/>
          <w:sz w:val="24"/>
        </w:rPr>
        <w:t>of</w:t>
      </w:r>
      <w:r>
        <w:rPr>
          <w:i/>
          <w:spacing w:val="-5"/>
          <w:sz w:val="24"/>
        </w:rPr>
        <w:t> </w:t>
      </w:r>
      <w:r>
        <w:rPr>
          <w:i/>
          <w:sz w:val="24"/>
        </w:rPr>
        <w:t>qualitative</w:t>
      </w:r>
      <w:r>
        <w:rPr>
          <w:i/>
          <w:spacing w:val="-6"/>
          <w:sz w:val="24"/>
        </w:rPr>
        <w:t> </w:t>
      </w:r>
      <w:r>
        <w:rPr>
          <w:i/>
          <w:sz w:val="24"/>
        </w:rPr>
        <w:t>research</w:t>
      </w:r>
      <w:r>
        <w:rPr>
          <w:i/>
          <w:sz w:val="24"/>
        </w:rPr>
        <w:t> in sport and exercise </w:t>
      </w:r>
      <w:r>
        <w:rPr>
          <w:sz w:val="24"/>
        </w:rPr>
        <w:t>(pp. 191–205). Routledge</w:t>
      </w:r>
    </w:p>
    <w:p>
      <w:pPr>
        <w:pStyle w:val="BodyText"/>
      </w:pPr>
    </w:p>
    <w:p>
      <w:pPr>
        <w:pStyle w:val="BodyText"/>
        <w:ind w:left="700"/>
      </w:pPr>
      <w:r>
        <w:rPr/>
        <w:t>Brewer,</w:t>
      </w:r>
      <w:r>
        <w:rPr>
          <w:spacing w:val="-5"/>
        </w:rPr>
        <w:t> </w:t>
      </w:r>
      <w:r>
        <w:rPr/>
        <w:t>J.</w:t>
      </w:r>
      <w:r>
        <w:rPr>
          <w:spacing w:val="-2"/>
        </w:rPr>
        <w:t> </w:t>
      </w:r>
      <w:r>
        <w:rPr/>
        <w:t>D.</w:t>
      </w:r>
      <w:r>
        <w:rPr>
          <w:spacing w:val="-2"/>
        </w:rPr>
        <w:t> </w:t>
      </w:r>
      <w:r>
        <w:rPr/>
        <w:t>(2000).</w:t>
      </w:r>
      <w:r>
        <w:rPr>
          <w:spacing w:val="-2"/>
        </w:rPr>
        <w:t> </w:t>
      </w:r>
      <w:r>
        <w:rPr>
          <w:i/>
        </w:rPr>
        <w:t>Ethnography</w:t>
      </w:r>
      <w:r>
        <w:rPr/>
        <w:t>.</w:t>
      </w:r>
      <w:r>
        <w:rPr>
          <w:spacing w:val="-2"/>
        </w:rPr>
        <w:t> </w:t>
      </w:r>
      <w:r>
        <w:rPr/>
        <w:t>Buckingham:</w:t>
      </w:r>
      <w:r>
        <w:rPr>
          <w:spacing w:val="-2"/>
        </w:rPr>
        <w:t> </w:t>
      </w:r>
      <w:r>
        <w:rPr/>
        <w:t>Open</w:t>
      </w:r>
      <w:r>
        <w:rPr>
          <w:spacing w:val="-2"/>
        </w:rPr>
        <w:t> </w:t>
      </w:r>
      <w:r>
        <w:rPr/>
        <w:t>University</w:t>
      </w:r>
      <w:r>
        <w:rPr>
          <w:spacing w:val="-6"/>
        </w:rPr>
        <w:t> </w:t>
      </w:r>
      <w:r>
        <w:rPr>
          <w:spacing w:val="-2"/>
        </w:rPr>
        <w:t>Press.</w:t>
      </w:r>
    </w:p>
    <w:p>
      <w:pPr>
        <w:pStyle w:val="BodyText"/>
      </w:pPr>
    </w:p>
    <w:p>
      <w:pPr>
        <w:pStyle w:val="BodyText"/>
        <w:ind w:left="1266" w:right="539" w:hanging="567"/>
      </w:pPr>
      <w:r>
        <w:rPr/>
        <w:t>Brown,</w:t>
      </w:r>
      <w:r>
        <w:rPr>
          <w:spacing w:val="-2"/>
        </w:rPr>
        <w:t> </w:t>
      </w:r>
      <w:r>
        <w:rPr/>
        <w:t>G.,</w:t>
      </w:r>
      <w:r>
        <w:rPr>
          <w:spacing w:val="-1"/>
        </w:rPr>
        <w:t> </w:t>
      </w:r>
      <w:r>
        <w:rPr/>
        <w:t>&amp;</w:t>
      </w:r>
      <w:r>
        <w:rPr>
          <w:spacing w:val="-4"/>
        </w:rPr>
        <w:t> </w:t>
      </w:r>
      <w:r>
        <w:rPr/>
        <w:t>Potrac,</w:t>
      </w:r>
      <w:r>
        <w:rPr>
          <w:spacing w:val="-2"/>
        </w:rPr>
        <w:t> </w:t>
      </w:r>
      <w:r>
        <w:rPr/>
        <w:t>P.</w:t>
      </w:r>
      <w:r>
        <w:rPr>
          <w:spacing w:val="40"/>
        </w:rPr>
        <w:t> </w:t>
      </w:r>
      <w:r>
        <w:rPr/>
        <w:t>(2009).</w:t>
      </w:r>
      <w:r>
        <w:rPr>
          <w:spacing w:val="-2"/>
        </w:rPr>
        <w:t> </w:t>
      </w:r>
      <w:r>
        <w:rPr/>
        <w:t>‘You’ve</w:t>
      </w:r>
      <w:r>
        <w:rPr>
          <w:spacing w:val="-3"/>
        </w:rPr>
        <w:t> </w:t>
      </w:r>
      <w:r>
        <w:rPr/>
        <w:t>not</w:t>
      </w:r>
      <w:r>
        <w:rPr>
          <w:spacing w:val="-2"/>
        </w:rPr>
        <w:t> </w:t>
      </w:r>
      <w:r>
        <w:rPr/>
        <w:t>made</w:t>
      </w:r>
      <w:r>
        <w:rPr>
          <w:spacing w:val="-3"/>
        </w:rPr>
        <w:t> </w:t>
      </w:r>
      <w:r>
        <w:rPr/>
        <w:t>the</w:t>
      </w:r>
      <w:r>
        <w:rPr>
          <w:spacing w:val="-1"/>
        </w:rPr>
        <w:t> </w:t>
      </w:r>
      <w:r>
        <w:rPr/>
        <w:t>grade,</w:t>
      </w:r>
      <w:r>
        <w:rPr>
          <w:spacing w:val="-2"/>
        </w:rPr>
        <w:t> </w:t>
      </w:r>
      <w:r>
        <w:rPr/>
        <w:t>son’:</w:t>
      </w:r>
      <w:r>
        <w:rPr>
          <w:spacing w:val="-2"/>
        </w:rPr>
        <w:t> </w:t>
      </w:r>
      <w:r>
        <w:rPr/>
        <w:t>De-selection</w:t>
      </w:r>
      <w:r>
        <w:rPr>
          <w:spacing w:val="-2"/>
        </w:rPr>
        <w:t> </w:t>
      </w:r>
      <w:r>
        <w:rPr/>
        <w:t>and</w:t>
      </w:r>
      <w:r>
        <w:rPr>
          <w:spacing w:val="-2"/>
        </w:rPr>
        <w:t> </w:t>
      </w:r>
      <w:r>
        <w:rPr/>
        <w:t>identity disruption in elite level youth football. </w:t>
      </w:r>
      <w:r>
        <w:rPr>
          <w:i/>
        </w:rPr>
        <w:t>Soccer and Society, 10</w:t>
      </w:r>
      <w:r>
        <w:rPr/>
        <w:t>(2), 143-159.</w:t>
      </w:r>
    </w:p>
    <w:p>
      <w:pPr>
        <w:pStyle w:val="BodyText"/>
      </w:pPr>
    </w:p>
    <w:p>
      <w:pPr>
        <w:spacing w:before="0"/>
        <w:ind w:left="1266" w:right="452" w:hanging="567"/>
        <w:jc w:val="left"/>
        <w:rPr>
          <w:sz w:val="24"/>
        </w:rPr>
      </w:pPr>
      <w:r>
        <w:rPr>
          <w:sz w:val="24"/>
        </w:rPr>
        <w:t>Brown,</w:t>
      </w:r>
      <w:r>
        <w:rPr>
          <w:spacing w:val="-3"/>
          <w:sz w:val="24"/>
        </w:rPr>
        <w:t> </w:t>
      </w:r>
      <w:r>
        <w:rPr>
          <w:sz w:val="24"/>
        </w:rPr>
        <w:t>J.D.,</w:t>
      </w:r>
      <w:r>
        <w:rPr>
          <w:spacing w:val="-3"/>
          <w:sz w:val="24"/>
        </w:rPr>
        <w:t> </w:t>
      </w:r>
      <w:r>
        <w:rPr>
          <w:sz w:val="24"/>
        </w:rPr>
        <w:t>Arnold,</w:t>
      </w:r>
      <w:r>
        <w:rPr>
          <w:spacing w:val="-3"/>
          <w:sz w:val="24"/>
        </w:rPr>
        <w:t> </w:t>
      </w:r>
      <w:r>
        <w:rPr>
          <w:sz w:val="24"/>
        </w:rPr>
        <w:t>R.,</w:t>
      </w:r>
      <w:r>
        <w:rPr>
          <w:spacing w:val="-3"/>
          <w:sz w:val="24"/>
        </w:rPr>
        <w:t> </w:t>
      </w:r>
      <w:r>
        <w:rPr>
          <w:sz w:val="24"/>
        </w:rPr>
        <w:t>Reid,</w:t>
      </w:r>
      <w:r>
        <w:rPr>
          <w:spacing w:val="-3"/>
          <w:sz w:val="24"/>
        </w:rPr>
        <w:t> </w:t>
      </w:r>
      <w:r>
        <w:rPr>
          <w:sz w:val="24"/>
        </w:rPr>
        <w:t>T.,</w:t>
      </w:r>
      <w:r>
        <w:rPr>
          <w:spacing w:val="-3"/>
          <w:sz w:val="24"/>
        </w:rPr>
        <w:t> </w:t>
      </w:r>
      <w:r>
        <w:rPr>
          <w:sz w:val="24"/>
        </w:rPr>
        <w:t>&amp;</w:t>
      </w:r>
      <w:r>
        <w:rPr>
          <w:spacing w:val="-5"/>
          <w:sz w:val="24"/>
        </w:rPr>
        <w:t> </w:t>
      </w:r>
      <w:r>
        <w:rPr>
          <w:sz w:val="24"/>
        </w:rPr>
        <w:t>Roberts,</w:t>
      </w:r>
      <w:r>
        <w:rPr>
          <w:spacing w:val="-2"/>
          <w:sz w:val="24"/>
        </w:rPr>
        <w:t> </w:t>
      </w:r>
      <w:r>
        <w:rPr>
          <w:sz w:val="24"/>
        </w:rPr>
        <w:t>G.</w:t>
      </w:r>
      <w:r>
        <w:rPr>
          <w:spacing w:val="40"/>
          <w:sz w:val="24"/>
        </w:rPr>
        <w:t> </w:t>
      </w:r>
      <w:r>
        <w:rPr>
          <w:sz w:val="24"/>
        </w:rPr>
        <w:t>(2018).</w:t>
      </w:r>
      <w:r>
        <w:rPr>
          <w:spacing w:val="-3"/>
          <w:sz w:val="24"/>
        </w:rPr>
        <w:t> </w:t>
      </w:r>
      <w:r>
        <w:rPr>
          <w:sz w:val="24"/>
        </w:rPr>
        <w:t>A</w:t>
      </w:r>
      <w:r>
        <w:rPr>
          <w:spacing w:val="-3"/>
          <w:sz w:val="24"/>
        </w:rPr>
        <w:t> </w:t>
      </w:r>
      <w:r>
        <w:rPr>
          <w:sz w:val="24"/>
        </w:rPr>
        <w:t>qualitative</w:t>
      </w:r>
      <w:r>
        <w:rPr>
          <w:spacing w:val="-3"/>
          <w:sz w:val="24"/>
        </w:rPr>
        <w:t> </w:t>
      </w:r>
      <w:r>
        <w:rPr>
          <w:sz w:val="24"/>
        </w:rPr>
        <w:t>exploration</w:t>
      </w:r>
      <w:r>
        <w:rPr>
          <w:spacing w:val="-3"/>
          <w:sz w:val="24"/>
        </w:rPr>
        <w:t> </w:t>
      </w:r>
      <w:r>
        <w:rPr>
          <w:sz w:val="24"/>
        </w:rPr>
        <w:t>of</w:t>
      </w:r>
      <w:r>
        <w:rPr>
          <w:spacing w:val="-4"/>
          <w:sz w:val="24"/>
        </w:rPr>
        <w:t> </w:t>
      </w:r>
      <w:r>
        <w:rPr>
          <w:sz w:val="24"/>
        </w:rPr>
        <w:t>thriving in elite sport. </w:t>
      </w:r>
      <w:r>
        <w:rPr>
          <w:i/>
          <w:sz w:val="24"/>
        </w:rPr>
        <w:t>Journal of Applied Sport Psychology, 30</w:t>
      </w:r>
      <w:r>
        <w:rPr>
          <w:sz w:val="24"/>
        </w:rPr>
        <w:t>, 129-149.</w:t>
      </w:r>
    </w:p>
    <w:p>
      <w:pPr>
        <w:pStyle w:val="BodyText"/>
      </w:pPr>
    </w:p>
    <w:p>
      <w:pPr>
        <w:spacing w:before="0"/>
        <w:ind w:left="1266" w:right="539" w:hanging="567"/>
        <w:jc w:val="left"/>
        <w:rPr>
          <w:sz w:val="24"/>
        </w:rPr>
      </w:pPr>
      <w:r>
        <w:rPr>
          <w:sz w:val="24"/>
        </w:rPr>
        <w:t>Browne,</w:t>
      </w:r>
      <w:r>
        <w:rPr>
          <w:spacing w:val="-3"/>
          <w:sz w:val="24"/>
        </w:rPr>
        <w:t> </w:t>
      </w:r>
      <w:r>
        <w:rPr>
          <w:sz w:val="24"/>
        </w:rPr>
        <w:t>K.</w:t>
      </w:r>
      <w:r>
        <w:rPr>
          <w:spacing w:val="-3"/>
          <w:sz w:val="24"/>
        </w:rPr>
        <w:t> </w:t>
      </w:r>
      <w:r>
        <w:rPr>
          <w:sz w:val="24"/>
        </w:rPr>
        <w:t>(2005)</w:t>
      </w:r>
      <w:r>
        <w:rPr>
          <w:spacing w:val="-4"/>
          <w:sz w:val="24"/>
        </w:rPr>
        <w:t> </w:t>
      </w:r>
      <w:r>
        <w:rPr>
          <w:sz w:val="24"/>
        </w:rPr>
        <w:t>Snowball</w:t>
      </w:r>
      <w:r>
        <w:rPr>
          <w:spacing w:val="-3"/>
          <w:sz w:val="24"/>
        </w:rPr>
        <w:t> </w:t>
      </w:r>
      <w:r>
        <w:rPr>
          <w:sz w:val="24"/>
        </w:rPr>
        <w:t>sampling:</w:t>
      </w:r>
      <w:r>
        <w:rPr>
          <w:spacing w:val="-3"/>
          <w:sz w:val="24"/>
        </w:rPr>
        <w:t> </w:t>
      </w:r>
      <w:r>
        <w:rPr>
          <w:sz w:val="24"/>
        </w:rPr>
        <w:t>using</w:t>
      </w:r>
      <w:r>
        <w:rPr>
          <w:spacing w:val="-6"/>
          <w:sz w:val="24"/>
        </w:rPr>
        <w:t> </w:t>
      </w:r>
      <w:r>
        <w:rPr>
          <w:sz w:val="24"/>
        </w:rPr>
        <w:t>social</w:t>
      </w:r>
      <w:r>
        <w:rPr>
          <w:spacing w:val="-3"/>
          <w:sz w:val="24"/>
        </w:rPr>
        <w:t> </w:t>
      </w:r>
      <w:r>
        <w:rPr>
          <w:sz w:val="24"/>
        </w:rPr>
        <w:t>networks</w:t>
      </w:r>
      <w:r>
        <w:rPr>
          <w:spacing w:val="-4"/>
          <w:sz w:val="24"/>
        </w:rPr>
        <w:t> </w:t>
      </w:r>
      <w:r>
        <w:rPr>
          <w:sz w:val="24"/>
        </w:rPr>
        <w:t>to</w:t>
      </w:r>
      <w:r>
        <w:rPr>
          <w:spacing w:val="-3"/>
          <w:sz w:val="24"/>
        </w:rPr>
        <w:t> </w:t>
      </w:r>
      <w:r>
        <w:rPr>
          <w:sz w:val="24"/>
        </w:rPr>
        <w:t>research</w:t>
      </w:r>
      <w:r>
        <w:rPr>
          <w:spacing w:val="-3"/>
          <w:sz w:val="24"/>
        </w:rPr>
        <w:t> </w:t>
      </w:r>
      <w:r>
        <w:rPr>
          <w:sz w:val="24"/>
        </w:rPr>
        <w:t>non-heterosexual women. </w:t>
      </w:r>
      <w:r>
        <w:rPr>
          <w:i/>
          <w:sz w:val="24"/>
        </w:rPr>
        <w:t>International Journal of Social Research Methodology</w:t>
      </w:r>
      <w:r>
        <w:rPr>
          <w:sz w:val="24"/>
        </w:rPr>
        <w:t>, </w:t>
      </w:r>
      <w:r>
        <w:rPr>
          <w:i/>
          <w:sz w:val="24"/>
        </w:rPr>
        <w:t>8</w:t>
      </w:r>
      <w:r>
        <w:rPr>
          <w:sz w:val="24"/>
        </w:rPr>
        <w:t>(1), 47–60.</w:t>
      </w:r>
    </w:p>
    <w:p>
      <w:pPr>
        <w:pStyle w:val="BodyText"/>
        <w:spacing w:before="1"/>
      </w:pPr>
    </w:p>
    <w:p>
      <w:pPr>
        <w:pStyle w:val="BodyText"/>
        <w:ind w:left="700"/>
      </w:pPr>
      <w:r>
        <w:rPr/>
        <w:t>Bryman,</w:t>
      </w:r>
      <w:r>
        <w:rPr>
          <w:spacing w:val="-17"/>
        </w:rPr>
        <w:t> </w:t>
      </w:r>
      <w:r>
        <w:rPr/>
        <w:t>A.</w:t>
      </w:r>
      <w:r>
        <w:rPr>
          <w:spacing w:val="-1"/>
        </w:rPr>
        <w:t> </w:t>
      </w:r>
      <w:r>
        <w:rPr/>
        <w:t>(2006).</w:t>
      </w:r>
      <w:r>
        <w:rPr>
          <w:spacing w:val="-1"/>
        </w:rPr>
        <w:t> </w:t>
      </w:r>
      <w:r>
        <w:rPr/>
        <w:t>Integrating</w:t>
      </w:r>
      <w:r>
        <w:rPr>
          <w:spacing w:val="-4"/>
        </w:rPr>
        <w:t> </w:t>
      </w:r>
      <w:r>
        <w:rPr/>
        <w:t>quantitative</w:t>
      </w:r>
      <w:r>
        <w:rPr>
          <w:spacing w:val="-2"/>
        </w:rPr>
        <w:t> </w:t>
      </w:r>
      <w:r>
        <w:rPr/>
        <w:t>and</w:t>
      </w:r>
      <w:r>
        <w:rPr>
          <w:spacing w:val="-1"/>
        </w:rPr>
        <w:t> </w:t>
      </w:r>
      <w:r>
        <w:rPr/>
        <w:t>qualitative</w:t>
      </w:r>
      <w:r>
        <w:rPr>
          <w:spacing w:val="-2"/>
        </w:rPr>
        <w:t> </w:t>
      </w:r>
      <w:r>
        <w:rPr/>
        <w:t>research:</w:t>
      </w:r>
      <w:r>
        <w:rPr>
          <w:spacing w:val="-1"/>
        </w:rPr>
        <w:t> </w:t>
      </w:r>
      <w:r>
        <w:rPr/>
        <w:t>How</w:t>
      </w:r>
      <w:r>
        <w:rPr>
          <w:spacing w:val="-1"/>
        </w:rPr>
        <w:t> </w:t>
      </w:r>
      <w:r>
        <w:rPr/>
        <w:t>is</w:t>
      </w:r>
      <w:r>
        <w:rPr>
          <w:spacing w:val="-2"/>
        </w:rPr>
        <w:t> </w:t>
      </w:r>
      <w:r>
        <w:rPr/>
        <w:t>it</w:t>
      </w:r>
      <w:r>
        <w:rPr>
          <w:spacing w:val="-1"/>
        </w:rPr>
        <w:t> </w:t>
      </w:r>
      <w:r>
        <w:rPr>
          <w:spacing w:val="-2"/>
        </w:rPr>
        <w:t>done?</w:t>
      </w:r>
    </w:p>
    <w:p>
      <w:pPr>
        <w:spacing w:before="0"/>
        <w:ind w:left="1266" w:right="0" w:firstLine="0"/>
        <w:jc w:val="left"/>
        <w:rPr>
          <w:sz w:val="24"/>
        </w:rPr>
      </w:pPr>
      <w:r>
        <w:rPr>
          <w:i/>
          <w:sz w:val="24"/>
        </w:rPr>
        <w:t>Qualitative</w:t>
      </w:r>
      <w:r>
        <w:rPr>
          <w:i/>
          <w:spacing w:val="-7"/>
          <w:sz w:val="24"/>
        </w:rPr>
        <w:t> </w:t>
      </w:r>
      <w:r>
        <w:rPr>
          <w:i/>
          <w:sz w:val="24"/>
        </w:rPr>
        <w:t>Research</w:t>
      </w:r>
      <w:r>
        <w:rPr>
          <w:sz w:val="24"/>
        </w:rPr>
        <w:t>,</w:t>
      </w:r>
      <w:r>
        <w:rPr>
          <w:spacing w:val="-5"/>
          <w:sz w:val="24"/>
        </w:rPr>
        <w:t> </w:t>
      </w:r>
      <w:r>
        <w:rPr>
          <w:sz w:val="24"/>
        </w:rPr>
        <w:t>6,</w:t>
      </w:r>
      <w:r>
        <w:rPr>
          <w:spacing w:val="-3"/>
          <w:sz w:val="24"/>
        </w:rPr>
        <w:t> </w:t>
      </w:r>
      <w:r>
        <w:rPr>
          <w:spacing w:val="-2"/>
          <w:sz w:val="24"/>
        </w:rPr>
        <w:t>97–113.</w:t>
      </w:r>
    </w:p>
    <w:p>
      <w:pPr>
        <w:pStyle w:val="BodyText"/>
      </w:pPr>
    </w:p>
    <w:p>
      <w:pPr>
        <w:spacing w:before="0"/>
        <w:ind w:left="700" w:right="0" w:firstLine="0"/>
        <w:jc w:val="left"/>
        <w:rPr>
          <w:sz w:val="24"/>
        </w:rPr>
      </w:pPr>
      <w:r>
        <w:rPr>
          <w:sz w:val="24"/>
        </w:rPr>
        <w:t>Bryman</w:t>
      </w:r>
      <w:r>
        <w:rPr>
          <w:spacing w:val="-15"/>
          <w:sz w:val="24"/>
        </w:rPr>
        <w:t> </w:t>
      </w:r>
      <w:r>
        <w:rPr>
          <w:sz w:val="24"/>
        </w:rPr>
        <w:t>A.</w:t>
      </w:r>
      <w:r>
        <w:rPr>
          <w:spacing w:val="-3"/>
          <w:sz w:val="24"/>
        </w:rPr>
        <w:t> </w:t>
      </w:r>
      <w:r>
        <w:rPr>
          <w:sz w:val="24"/>
        </w:rPr>
        <w:t>(2016).</w:t>
      </w:r>
      <w:r>
        <w:rPr>
          <w:spacing w:val="-3"/>
          <w:sz w:val="24"/>
        </w:rPr>
        <w:t> </w:t>
      </w:r>
      <w:r>
        <w:rPr>
          <w:i/>
          <w:sz w:val="24"/>
        </w:rPr>
        <w:t>Social</w:t>
      </w:r>
      <w:r>
        <w:rPr>
          <w:i/>
          <w:spacing w:val="-3"/>
          <w:sz w:val="24"/>
        </w:rPr>
        <w:t> </w:t>
      </w:r>
      <w:r>
        <w:rPr>
          <w:i/>
          <w:sz w:val="24"/>
        </w:rPr>
        <w:t>research</w:t>
      </w:r>
      <w:r>
        <w:rPr>
          <w:i/>
          <w:spacing w:val="-1"/>
          <w:sz w:val="24"/>
        </w:rPr>
        <w:t> </w:t>
      </w:r>
      <w:r>
        <w:rPr>
          <w:i/>
          <w:sz w:val="24"/>
        </w:rPr>
        <w:t>methods</w:t>
      </w:r>
      <w:r>
        <w:rPr>
          <w:sz w:val="24"/>
        </w:rPr>
        <w:t>.</w:t>
      </w:r>
      <w:r>
        <w:rPr>
          <w:spacing w:val="-3"/>
          <w:sz w:val="24"/>
        </w:rPr>
        <w:t> </w:t>
      </w:r>
      <w:r>
        <w:rPr>
          <w:sz w:val="24"/>
        </w:rPr>
        <w:t>5th</w:t>
      </w:r>
      <w:r>
        <w:rPr>
          <w:spacing w:val="-3"/>
          <w:sz w:val="24"/>
        </w:rPr>
        <w:t> </w:t>
      </w:r>
      <w:r>
        <w:rPr>
          <w:sz w:val="24"/>
        </w:rPr>
        <w:t>ed.</w:t>
      </w:r>
      <w:r>
        <w:rPr>
          <w:spacing w:val="-2"/>
          <w:sz w:val="24"/>
        </w:rPr>
        <w:t> </w:t>
      </w:r>
      <w:r>
        <w:rPr>
          <w:sz w:val="24"/>
        </w:rPr>
        <w:t>Oxford:</w:t>
      </w:r>
      <w:r>
        <w:rPr>
          <w:spacing w:val="-3"/>
          <w:sz w:val="24"/>
        </w:rPr>
        <w:t> </w:t>
      </w:r>
      <w:r>
        <w:rPr>
          <w:sz w:val="24"/>
        </w:rPr>
        <w:t>Oxford</w:t>
      </w:r>
      <w:r>
        <w:rPr>
          <w:spacing w:val="-3"/>
          <w:sz w:val="24"/>
        </w:rPr>
        <w:t> </w:t>
      </w:r>
      <w:r>
        <w:rPr>
          <w:sz w:val="24"/>
        </w:rPr>
        <w:t>University</w:t>
      </w:r>
      <w:r>
        <w:rPr>
          <w:spacing w:val="-7"/>
          <w:sz w:val="24"/>
        </w:rPr>
        <w:t> </w:t>
      </w:r>
      <w:r>
        <w:rPr>
          <w:spacing w:val="-2"/>
          <w:sz w:val="24"/>
        </w:rPr>
        <w:t>Press.</w:t>
      </w:r>
    </w:p>
    <w:p>
      <w:pPr>
        <w:spacing w:after="0"/>
        <w:jc w:val="left"/>
        <w:rPr>
          <w:sz w:val="24"/>
        </w:rPr>
        <w:sectPr>
          <w:pgSz w:w="11910" w:h="16840"/>
          <w:pgMar w:header="0" w:footer="992" w:top="1360" w:bottom="1180" w:left="740" w:right="960"/>
        </w:sectPr>
      </w:pPr>
    </w:p>
    <w:p>
      <w:pPr>
        <w:spacing w:before="61"/>
        <w:ind w:left="1266" w:right="539" w:hanging="567"/>
        <w:jc w:val="left"/>
        <w:rPr>
          <w:sz w:val="24"/>
        </w:rPr>
      </w:pPr>
      <w:r>
        <w:rPr>
          <w:sz w:val="24"/>
        </w:rPr>
        <w:t>Bullough,</w:t>
      </w:r>
      <w:r>
        <w:rPr>
          <w:spacing w:val="-3"/>
          <w:sz w:val="24"/>
        </w:rPr>
        <w:t> </w:t>
      </w:r>
      <w:r>
        <w:rPr>
          <w:sz w:val="24"/>
        </w:rPr>
        <w:t>S.,</w:t>
      </w:r>
      <w:r>
        <w:rPr>
          <w:spacing w:val="-1"/>
          <w:sz w:val="24"/>
        </w:rPr>
        <w:t> </w:t>
      </w:r>
      <w:r>
        <w:rPr>
          <w:sz w:val="24"/>
        </w:rPr>
        <w:t>&amp;</w:t>
      </w:r>
      <w:r>
        <w:rPr>
          <w:spacing w:val="-4"/>
          <w:sz w:val="24"/>
        </w:rPr>
        <w:t> </w:t>
      </w:r>
      <w:r>
        <w:rPr>
          <w:sz w:val="24"/>
        </w:rPr>
        <w:t>Mills,</w:t>
      </w:r>
      <w:r>
        <w:rPr>
          <w:spacing w:val="-3"/>
          <w:sz w:val="24"/>
        </w:rPr>
        <w:t> </w:t>
      </w:r>
      <w:r>
        <w:rPr>
          <w:sz w:val="24"/>
        </w:rPr>
        <w:t>A.</w:t>
      </w:r>
      <w:r>
        <w:rPr>
          <w:spacing w:val="-3"/>
          <w:sz w:val="24"/>
        </w:rPr>
        <w:t> </w:t>
      </w:r>
      <w:r>
        <w:rPr>
          <w:sz w:val="24"/>
        </w:rPr>
        <w:t>(2014).</w:t>
      </w:r>
      <w:r>
        <w:rPr>
          <w:spacing w:val="-3"/>
          <w:sz w:val="24"/>
        </w:rPr>
        <w:t> </w:t>
      </w:r>
      <w:r>
        <w:rPr>
          <w:sz w:val="24"/>
        </w:rPr>
        <w:t>Give</w:t>
      </w:r>
      <w:r>
        <w:rPr>
          <w:spacing w:val="-3"/>
          <w:sz w:val="24"/>
        </w:rPr>
        <w:t> </w:t>
      </w:r>
      <w:r>
        <w:rPr>
          <w:sz w:val="24"/>
        </w:rPr>
        <w:t>us</w:t>
      </w:r>
      <w:r>
        <w:rPr>
          <w:spacing w:val="-3"/>
          <w:sz w:val="24"/>
        </w:rPr>
        <w:t> </w:t>
      </w:r>
      <w:r>
        <w:rPr>
          <w:sz w:val="24"/>
        </w:rPr>
        <w:t>a</w:t>
      </w:r>
      <w:r>
        <w:rPr>
          <w:spacing w:val="-3"/>
          <w:sz w:val="24"/>
        </w:rPr>
        <w:t> </w:t>
      </w:r>
      <w:r>
        <w:rPr>
          <w:sz w:val="24"/>
        </w:rPr>
        <w:t>game:</w:t>
      </w:r>
      <w:r>
        <w:rPr>
          <w:spacing w:val="-1"/>
          <w:sz w:val="24"/>
        </w:rPr>
        <w:t> </w:t>
      </w:r>
      <w:r>
        <w:rPr>
          <w:sz w:val="24"/>
        </w:rPr>
        <w:t>Evaluating</w:t>
      </w:r>
      <w:r>
        <w:rPr>
          <w:spacing w:val="-4"/>
          <w:sz w:val="24"/>
        </w:rPr>
        <w:t> </w:t>
      </w:r>
      <w:r>
        <w:rPr>
          <w:sz w:val="24"/>
        </w:rPr>
        <w:t>the</w:t>
      </w:r>
      <w:r>
        <w:rPr>
          <w:spacing w:val="-3"/>
          <w:sz w:val="24"/>
        </w:rPr>
        <w:t> </w:t>
      </w:r>
      <w:r>
        <w:rPr>
          <w:sz w:val="24"/>
        </w:rPr>
        <w:t>opportunities</w:t>
      </w:r>
      <w:r>
        <w:rPr>
          <w:spacing w:val="-3"/>
          <w:sz w:val="24"/>
        </w:rPr>
        <w:t> </w:t>
      </w:r>
      <w:r>
        <w:rPr>
          <w:sz w:val="24"/>
        </w:rPr>
        <w:t>that</w:t>
      </w:r>
      <w:r>
        <w:rPr>
          <w:spacing w:val="-3"/>
          <w:sz w:val="24"/>
        </w:rPr>
        <w:t> </w:t>
      </w:r>
      <w:r>
        <w:rPr>
          <w:sz w:val="24"/>
        </w:rPr>
        <w:t>exist</w:t>
      </w:r>
      <w:r>
        <w:rPr>
          <w:spacing w:val="-3"/>
          <w:sz w:val="24"/>
        </w:rPr>
        <w:t> </w:t>
      </w:r>
      <w:r>
        <w:rPr>
          <w:sz w:val="24"/>
        </w:rPr>
        <w:t>for English footballers to play in the English Premier League. </w:t>
      </w:r>
      <w:r>
        <w:rPr>
          <w:i/>
          <w:sz w:val="24"/>
        </w:rPr>
        <w:t>International Journal of</w:t>
      </w:r>
      <w:r>
        <w:rPr>
          <w:i/>
          <w:sz w:val="24"/>
        </w:rPr>
        <w:t> Sports Science &amp; Coaching, 9</w:t>
      </w:r>
      <w:r>
        <w:rPr>
          <w:sz w:val="24"/>
        </w:rPr>
        <w:t>(4), 637-650.</w:t>
      </w:r>
    </w:p>
    <w:p>
      <w:pPr>
        <w:pStyle w:val="BodyText"/>
      </w:pPr>
    </w:p>
    <w:p>
      <w:pPr>
        <w:spacing w:before="0"/>
        <w:ind w:left="1266" w:right="539" w:hanging="567"/>
        <w:jc w:val="left"/>
        <w:rPr>
          <w:sz w:val="24"/>
        </w:rPr>
      </w:pPr>
      <w:r>
        <w:rPr>
          <w:sz w:val="24"/>
        </w:rPr>
        <w:t>Bullough,</w:t>
      </w:r>
      <w:r>
        <w:rPr>
          <w:spacing w:val="-3"/>
          <w:sz w:val="24"/>
        </w:rPr>
        <w:t> </w:t>
      </w:r>
      <w:r>
        <w:rPr>
          <w:sz w:val="24"/>
        </w:rPr>
        <w:t>S.,</w:t>
      </w:r>
      <w:r>
        <w:rPr>
          <w:spacing w:val="-1"/>
          <w:sz w:val="24"/>
        </w:rPr>
        <w:t> </w:t>
      </w:r>
      <w:r>
        <w:rPr>
          <w:sz w:val="24"/>
        </w:rPr>
        <w:t>&amp;</w:t>
      </w:r>
      <w:r>
        <w:rPr>
          <w:spacing w:val="-5"/>
          <w:sz w:val="24"/>
        </w:rPr>
        <w:t> </w:t>
      </w:r>
      <w:r>
        <w:rPr>
          <w:sz w:val="24"/>
        </w:rPr>
        <w:t>Jordan,</w:t>
      </w:r>
      <w:r>
        <w:rPr>
          <w:spacing w:val="-3"/>
          <w:sz w:val="24"/>
        </w:rPr>
        <w:t> </w:t>
      </w:r>
      <w:r>
        <w:rPr>
          <w:sz w:val="24"/>
        </w:rPr>
        <w:t>J.</w:t>
      </w:r>
      <w:r>
        <w:rPr>
          <w:spacing w:val="-3"/>
          <w:sz w:val="24"/>
        </w:rPr>
        <w:t> </w:t>
      </w:r>
      <w:r>
        <w:rPr>
          <w:sz w:val="24"/>
        </w:rPr>
        <w:t>(2017).</w:t>
      </w:r>
      <w:r>
        <w:rPr>
          <w:spacing w:val="40"/>
          <w:sz w:val="24"/>
        </w:rPr>
        <w:t> </w:t>
      </w:r>
      <w:r>
        <w:rPr>
          <w:sz w:val="24"/>
        </w:rPr>
        <w:t>Youth</w:t>
      </w:r>
      <w:r>
        <w:rPr>
          <w:spacing w:val="-3"/>
          <w:sz w:val="24"/>
        </w:rPr>
        <w:t> </w:t>
      </w:r>
      <w:r>
        <w:rPr>
          <w:sz w:val="24"/>
        </w:rPr>
        <w:t>academy</w:t>
      </w:r>
      <w:r>
        <w:rPr>
          <w:spacing w:val="-6"/>
          <w:sz w:val="24"/>
        </w:rPr>
        <w:t> </w:t>
      </w:r>
      <w:r>
        <w:rPr>
          <w:sz w:val="24"/>
        </w:rPr>
        <w:t>player</w:t>
      </w:r>
      <w:r>
        <w:rPr>
          <w:spacing w:val="-3"/>
          <w:sz w:val="24"/>
        </w:rPr>
        <w:t> </w:t>
      </w:r>
      <w:r>
        <w:rPr>
          <w:sz w:val="24"/>
        </w:rPr>
        <w:t>development</w:t>
      </w:r>
      <w:r>
        <w:rPr>
          <w:spacing w:val="-3"/>
          <w:sz w:val="24"/>
        </w:rPr>
        <w:t> </w:t>
      </w:r>
      <w:r>
        <w:rPr>
          <w:sz w:val="24"/>
        </w:rPr>
        <w:t>in</w:t>
      </w:r>
      <w:r>
        <w:rPr>
          <w:spacing w:val="-3"/>
          <w:sz w:val="24"/>
        </w:rPr>
        <w:t> </w:t>
      </w:r>
      <w:r>
        <w:rPr>
          <w:sz w:val="24"/>
        </w:rPr>
        <w:t>English</w:t>
      </w:r>
      <w:r>
        <w:rPr>
          <w:spacing w:val="-3"/>
          <w:sz w:val="24"/>
        </w:rPr>
        <w:t> </w:t>
      </w:r>
      <w:r>
        <w:rPr>
          <w:sz w:val="24"/>
        </w:rPr>
        <w:t>Football: The impact of regulation since 2006. </w:t>
      </w:r>
      <w:r>
        <w:rPr>
          <w:i/>
          <w:sz w:val="24"/>
        </w:rPr>
        <w:t>Business and Management: An International</w:t>
      </w:r>
      <w:r>
        <w:rPr>
          <w:i/>
          <w:sz w:val="24"/>
        </w:rPr>
        <w:t> Journal, 7</w:t>
      </w:r>
      <w:r>
        <w:rPr>
          <w:sz w:val="24"/>
        </w:rPr>
        <w:t>(4), 375-392.</w:t>
      </w:r>
    </w:p>
    <w:p>
      <w:pPr>
        <w:pStyle w:val="BodyText"/>
      </w:pPr>
    </w:p>
    <w:p>
      <w:pPr>
        <w:spacing w:before="0"/>
        <w:ind w:left="700" w:right="0" w:firstLine="0"/>
        <w:jc w:val="left"/>
        <w:rPr>
          <w:sz w:val="24"/>
        </w:rPr>
      </w:pPr>
      <w:r>
        <w:rPr>
          <w:sz w:val="24"/>
        </w:rPr>
        <w:t>Burawoy,</w:t>
      </w:r>
      <w:r>
        <w:rPr>
          <w:spacing w:val="-3"/>
          <w:sz w:val="24"/>
        </w:rPr>
        <w:t> </w:t>
      </w:r>
      <w:r>
        <w:rPr>
          <w:sz w:val="24"/>
        </w:rPr>
        <w:t>M.</w:t>
      </w:r>
      <w:r>
        <w:rPr>
          <w:spacing w:val="-1"/>
          <w:sz w:val="24"/>
        </w:rPr>
        <w:t> </w:t>
      </w:r>
      <w:r>
        <w:rPr>
          <w:sz w:val="24"/>
        </w:rPr>
        <w:t>(1998).</w:t>
      </w:r>
      <w:r>
        <w:rPr>
          <w:spacing w:val="-1"/>
          <w:sz w:val="24"/>
        </w:rPr>
        <w:t> </w:t>
      </w:r>
      <w:r>
        <w:rPr>
          <w:sz w:val="24"/>
        </w:rPr>
        <w:t>The</w:t>
      </w:r>
      <w:r>
        <w:rPr>
          <w:spacing w:val="-2"/>
          <w:sz w:val="24"/>
        </w:rPr>
        <w:t> </w:t>
      </w:r>
      <w:r>
        <w:rPr>
          <w:sz w:val="24"/>
        </w:rPr>
        <w:t>extended case</w:t>
      </w:r>
      <w:r>
        <w:rPr>
          <w:spacing w:val="-2"/>
          <w:sz w:val="24"/>
        </w:rPr>
        <w:t> </w:t>
      </w:r>
      <w:r>
        <w:rPr>
          <w:sz w:val="24"/>
        </w:rPr>
        <w:t>method.</w:t>
      </w:r>
      <w:r>
        <w:rPr>
          <w:spacing w:val="1"/>
          <w:sz w:val="24"/>
        </w:rPr>
        <w:t> </w:t>
      </w:r>
      <w:r>
        <w:rPr>
          <w:i/>
          <w:sz w:val="24"/>
        </w:rPr>
        <w:t>Sociological</w:t>
      </w:r>
      <w:r>
        <w:rPr>
          <w:i/>
          <w:spacing w:val="-1"/>
          <w:sz w:val="24"/>
        </w:rPr>
        <w:t> </w:t>
      </w:r>
      <w:r>
        <w:rPr>
          <w:i/>
          <w:sz w:val="24"/>
        </w:rPr>
        <w:t>Theory</w:t>
      </w:r>
      <w:r>
        <w:rPr>
          <w:sz w:val="24"/>
        </w:rPr>
        <w:t>,</w:t>
      </w:r>
      <w:r>
        <w:rPr>
          <w:spacing w:val="-1"/>
          <w:sz w:val="24"/>
        </w:rPr>
        <w:t> </w:t>
      </w:r>
      <w:r>
        <w:rPr>
          <w:i/>
          <w:sz w:val="24"/>
        </w:rPr>
        <w:t>16</w:t>
      </w:r>
      <w:r>
        <w:rPr>
          <w:sz w:val="24"/>
        </w:rPr>
        <w:t>, </w:t>
      </w:r>
      <w:r>
        <w:rPr>
          <w:spacing w:val="-2"/>
          <w:sz w:val="24"/>
        </w:rPr>
        <w:t>4–33.</w:t>
      </w:r>
    </w:p>
    <w:p>
      <w:pPr>
        <w:pStyle w:val="BodyText"/>
      </w:pPr>
    </w:p>
    <w:p>
      <w:pPr>
        <w:spacing w:before="0"/>
        <w:ind w:left="1266" w:right="539" w:hanging="567"/>
        <w:jc w:val="left"/>
        <w:rPr>
          <w:sz w:val="24"/>
        </w:rPr>
      </w:pPr>
      <w:r>
        <w:rPr>
          <w:sz w:val="24"/>
        </w:rPr>
        <w:t>Burgess, D., &amp; Naughton, G. (2010). Talent development in adolescent team sports: A review.</w:t>
      </w:r>
      <w:r>
        <w:rPr>
          <w:spacing w:val="-1"/>
          <w:sz w:val="24"/>
        </w:rPr>
        <w:t> </w:t>
      </w:r>
      <w:r>
        <w:rPr>
          <w:i/>
          <w:sz w:val="24"/>
        </w:rPr>
        <w:t>International</w:t>
      </w:r>
      <w:r>
        <w:rPr>
          <w:i/>
          <w:spacing w:val="1"/>
          <w:sz w:val="24"/>
        </w:rPr>
        <w:t> </w:t>
      </w:r>
      <w:r>
        <w:rPr>
          <w:i/>
          <w:sz w:val="24"/>
        </w:rPr>
        <w:t>Journal</w:t>
      </w:r>
      <w:r>
        <w:rPr>
          <w:i/>
          <w:spacing w:val="-1"/>
          <w:sz w:val="24"/>
        </w:rPr>
        <w:t> </w:t>
      </w:r>
      <w:r>
        <w:rPr>
          <w:i/>
          <w:sz w:val="24"/>
        </w:rPr>
        <w:t>of Sports</w:t>
      </w:r>
      <w:r>
        <w:rPr>
          <w:i/>
          <w:spacing w:val="-1"/>
          <w:sz w:val="24"/>
        </w:rPr>
        <w:t> </w:t>
      </w:r>
      <w:r>
        <w:rPr>
          <w:i/>
          <w:sz w:val="24"/>
        </w:rPr>
        <w:t>Physiology</w:t>
      </w:r>
      <w:r>
        <w:rPr>
          <w:i/>
          <w:spacing w:val="-1"/>
          <w:sz w:val="24"/>
        </w:rPr>
        <w:t> </w:t>
      </w:r>
      <w:r>
        <w:rPr>
          <w:i/>
          <w:sz w:val="24"/>
        </w:rPr>
        <w:t>and</w:t>
      </w:r>
      <w:r>
        <w:rPr>
          <w:i/>
          <w:spacing w:val="-1"/>
          <w:sz w:val="24"/>
        </w:rPr>
        <w:t> </w:t>
      </w:r>
      <w:r>
        <w:rPr>
          <w:i/>
          <w:sz w:val="24"/>
        </w:rPr>
        <w:t>Performance</w:t>
      </w:r>
      <w:r>
        <w:rPr>
          <w:sz w:val="24"/>
        </w:rPr>
        <w:t>,</w:t>
      </w:r>
      <w:r>
        <w:rPr>
          <w:spacing w:val="-1"/>
          <w:sz w:val="24"/>
        </w:rPr>
        <w:t> </w:t>
      </w:r>
      <w:r>
        <w:rPr>
          <w:i/>
          <w:sz w:val="24"/>
        </w:rPr>
        <w:t>1</w:t>
      </w:r>
      <w:r>
        <w:rPr>
          <w:sz w:val="24"/>
        </w:rPr>
        <w:t>, 103-</w:t>
      </w:r>
      <w:r>
        <w:rPr>
          <w:spacing w:val="-4"/>
          <w:sz w:val="24"/>
        </w:rPr>
        <w:t>116.</w:t>
      </w:r>
    </w:p>
    <w:p>
      <w:pPr>
        <w:pStyle w:val="BodyText"/>
        <w:spacing w:before="1"/>
      </w:pPr>
    </w:p>
    <w:p>
      <w:pPr>
        <w:spacing w:before="0"/>
        <w:ind w:left="1266" w:right="539" w:hanging="567"/>
        <w:jc w:val="left"/>
        <w:rPr>
          <w:sz w:val="24"/>
        </w:rPr>
      </w:pPr>
      <w:r>
        <w:rPr>
          <w:sz w:val="24"/>
        </w:rPr>
        <w:t>Busetto,</w:t>
      </w:r>
      <w:r>
        <w:rPr>
          <w:spacing w:val="-4"/>
          <w:sz w:val="24"/>
        </w:rPr>
        <w:t> </w:t>
      </w:r>
      <w:r>
        <w:rPr>
          <w:sz w:val="24"/>
        </w:rPr>
        <w:t>L.,</w:t>
      </w:r>
      <w:r>
        <w:rPr>
          <w:spacing w:val="-10"/>
          <w:sz w:val="24"/>
        </w:rPr>
        <w:t> </w:t>
      </w:r>
      <w:r>
        <w:rPr>
          <w:sz w:val="24"/>
        </w:rPr>
        <w:t>Wick,</w:t>
      </w:r>
      <w:r>
        <w:rPr>
          <w:spacing w:val="-11"/>
          <w:sz w:val="24"/>
        </w:rPr>
        <w:t> </w:t>
      </w:r>
      <w:r>
        <w:rPr>
          <w:sz w:val="24"/>
        </w:rPr>
        <w:t>W.,</w:t>
      </w:r>
      <w:r>
        <w:rPr>
          <w:spacing w:val="-6"/>
          <w:sz w:val="24"/>
        </w:rPr>
        <w:t> </w:t>
      </w:r>
      <w:r>
        <w:rPr>
          <w:sz w:val="24"/>
        </w:rPr>
        <w:t>&amp;</w:t>
      </w:r>
      <w:r>
        <w:rPr>
          <w:spacing w:val="-6"/>
          <w:sz w:val="24"/>
        </w:rPr>
        <w:t> </w:t>
      </w:r>
      <w:r>
        <w:rPr>
          <w:sz w:val="24"/>
        </w:rPr>
        <w:t>Gumbinger,</w:t>
      </w:r>
      <w:r>
        <w:rPr>
          <w:spacing w:val="-6"/>
          <w:sz w:val="24"/>
        </w:rPr>
        <w:t> </w:t>
      </w:r>
      <w:r>
        <w:rPr>
          <w:sz w:val="24"/>
        </w:rPr>
        <w:t>C.</w:t>
      </w:r>
      <w:r>
        <w:rPr>
          <w:spacing w:val="-6"/>
          <w:sz w:val="24"/>
        </w:rPr>
        <w:t> </w:t>
      </w:r>
      <w:r>
        <w:rPr>
          <w:sz w:val="24"/>
        </w:rPr>
        <w:t>(2020).</w:t>
      </w:r>
      <w:r>
        <w:rPr>
          <w:spacing w:val="-6"/>
          <w:sz w:val="24"/>
        </w:rPr>
        <w:t> </w:t>
      </w:r>
      <w:r>
        <w:rPr>
          <w:sz w:val="24"/>
        </w:rPr>
        <w:t>How</w:t>
      </w:r>
      <w:r>
        <w:rPr>
          <w:spacing w:val="-7"/>
          <w:sz w:val="24"/>
        </w:rPr>
        <w:t> </w:t>
      </w:r>
      <w:r>
        <w:rPr>
          <w:sz w:val="24"/>
        </w:rPr>
        <w:t>to</w:t>
      </w:r>
      <w:r>
        <w:rPr>
          <w:spacing w:val="-6"/>
          <w:sz w:val="24"/>
        </w:rPr>
        <w:t> </w:t>
      </w:r>
      <w:r>
        <w:rPr>
          <w:sz w:val="24"/>
        </w:rPr>
        <w:t>use</w:t>
      </w:r>
      <w:r>
        <w:rPr>
          <w:spacing w:val="-7"/>
          <w:sz w:val="24"/>
        </w:rPr>
        <w:t> </w:t>
      </w:r>
      <w:r>
        <w:rPr>
          <w:sz w:val="24"/>
        </w:rPr>
        <w:t>and</w:t>
      </w:r>
      <w:r>
        <w:rPr>
          <w:spacing w:val="-6"/>
          <w:sz w:val="24"/>
        </w:rPr>
        <w:t> </w:t>
      </w:r>
      <w:r>
        <w:rPr>
          <w:sz w:val="24"/>
        </w:rPr>
        <w:t>assess</w:t>
      </w:r>
      <w:r>
        <w:rPr>
          <w:spacing w:val="-7"/>
          <w:sz w:val="24"/>
        </w:rPr>
        <w:t> </w:t>
      </w:r>
      <w:r>
        <w:rPr>
          <w:sz w:val="24"/>
        </w:rPr>
        <w:t>qualitative</w:t>
      </w:r>
      <w:r>
        <w:rPr>
          <w:spacing w:val="-6"/>
          <w:sz w:val="24"/>
        </w:rPr>
        <w:t> </w:t>
      </w:r>
      <w:r>
        <w:rPr>
          <w:sz w:val="24"/>
        </w:rPr>
        <w:t>research methods. </w:t>
      </w:r>
      <w:r>
        <w:rPr>
          <w:i/>
          <w:sz w:val="24"/>
        </w:rPr>
        <w:t>Neurological Research and Practice</w:t>
      </w:r>
      <w:r>
        <w:rPr>
          <w:sz w:val="24"/>
        </w:rPr>
        <w:t>, </w:t>
      </w:r>
      <w:r>
        <w:rPr>
          <w:i/>
          <w:sz w:val="24"/>
        </w:rPr>
        <w:t>2</w:t>
      </w:r>
      <w:r>
        <w:rPr>
          <w:sz w:val="24"/>
        </w:rPr>
        <w:t>(14), 1-10.</w:t>
      </w:r>
    </w:p>
    <w:p>
      <w:pPr>
        <w:pStyle w:val="BodyText"/>
      </w:pPr>
    </w:p>
    <w:p>
      <w:pPr>
        <w:spacing w:before="0"/>
        <w:ind w:left="700" w:right="0" w:firstLine="0"/>
        <w:jc w:val="left"/>
        <w:rPr>
          <w:sz w:val="24"/>
        </w:rPr>
      </w:pPr>
      <w:r>
        <w:rPr>
          <w:sz w:val="24"/>
        </w:rPr>
        <w:t>Calvin,</w:t>
      </w:r>
      <w:r>
        <w:rPr>
          <w:spacing w:val="-5"/>
          <w:sz w:val="24"/>
        </w:rPr>
        <w:t> </w:t>
      </w:r>
      <w:r>
        <w:rPr>
          <w:sz w:val="24"/>
        </w:rPr>
        <w:t>M.</w:t>
      </w:r>
      <w:r>
        <w:rPr>
          <w:spacing w:val="-3"/>
          <w:sz w:val="24"/>
        </w:rPr>
        <w:t> </w:t>
      </w:r>
      <w:r>
        <w:rPr>
          <w:sz w:val="24"/>
        </w:rPr>
        <w:t>(2017).</w:t>
      </w:r>
      <w:r>
        <w:rPr>
          <w:spacing w:val="-3"/>
          <w:sz w:val="24"/>
        </w:rPr>
        <w:t> </w:t>
      </w:r>
      <w:r>
        <w:rPr>
          <w:i/>
          <w:sz w:val="24"/>
        </w:rPr>
        <w:t>No</w:t>
      </w:r>
      <w:r>
        <w:rPr>
          <w:i/>
          <w:spacing w:val="-3"/>
          <w:sz w:val="24"/>
        </w:rPr>
        <w:t> </w:t>
      </w:r>
      <w:r>
        <w:rPr>
          <w:i/>
          <w:sz w:val="24"/>
        </w:rPr>
        <w:t>Hunger</w:t>
      </w:r>
      <w:r>
        <w:rPr>
          <w:i/>
          <w:spacing w:val="-3"/>
          <w:sz w:val="24"/>
        </w:rPr>
        <w:t> </w:t>
      </w:r>
      <w:r>
        <w:rPr>
          <w:i/>
          <w:sz w:val="24"/>
        </w:rPr>
        <w:t>in</w:t>
      </w:r>
      <w:r>
        <w:rPr>
          <w:i/>
          <w:spacing w:val="-3"/>
          <w:sz w:val="24"/>
        </w:rPr>
        <w:t> </w:t>
      </w:r>
      <w:r>
        <w:rPr>
          <w:i/>
          <w:sz w:val="24"/>
        </w:rPr>
        <w:t>Paradise:</w:t>
      </w:r>
      <w:r>
        <w:rPr>
          <w:i/>
          <w:spacing w:val="-4"/>
          <w:sz w:val="24"/>
        </w:rPr>
        <w:t> </w:t>
      </w:r>
      <w:r>
        <w:rPr>
          <w:i/>
          <w:sz w:val="24"/>
        </w:rPr>
        <w:t>The</w:t>
      </w:r>
      <w:r>
        <w:rPr>
          <w:i/>
          <w:spacing w:val="-4"/>
          <w:sz w:val="24"/>
        </w:rPr>
        <w:t> </w:t>
      </w:r>
      <w:r>
        <w:rPr>
          <w:i/>
          <w:sz w:val="24"/>
        </w:rPr>
        <w:t>Players,</w:t>
      </w:r>
      <w:r>
        <w:rPr>
          <w:i/>
          <w:spacing w:val="-2"/>
          <w:sz w:val="24"/>
        </w:rPr>
        <w:t> </w:t>
      </w:r>
      <w:r>
        <w:rPr>
          <w:i/>
          <w:sz w:val="24"/>
        </w:rPr>
        <w:t>the</w:t>
      </w:r>
      <w:r>
        <w:rPr>
          <w:i/>
          <w:spacing w:val="-4"/>
          <w:sz w:val="24"/>
        </w:rPr>
        <w:t> </w:t>
      </w:r>
      <w:r>
        <w:rPr>
          <w:i/>
          <w:sz w:val="24"/>
        </w:rPr>
        <w:t>Journey,</w:t>
      </w:r>
      <w:r>
        <w:rPr>
          <w:i/>
          <w:spacing w:val="-3"/>
          <w:sz w:val="24"/>
        </w:rPr>
        <w:t> </w:t>
      </w:r>
      <w:r>
        <w:rPr>
          <w:i/>
          <w:sz w:val="24"/>
        </w:rPr>
        <w:t>the</w:t>
      </w:r>
      <w:r>
        <w:rPr>
          <w:i/>
          <w:spacing w:val="-2"/>
          <w:sz w:val="24"/>
        </w:rPr>
        <w:t> </w:t>
      </w:r>
      <w:r>
        <w:rPr>
          <w:i/>
          <w:sz w:val="24"/>
        </w:rPr>
        <w:t>Dream</w:t>
      </w:r>
      <w:r>
        <w:rPr>
          <w:sz w:val="24"/>
        </w:rPr>
        <w:t>.</w:t>
      </w:r>
      <w:r>
        <w:rPr>
          <w:spacing w:val="-2"/>
          <w:sz w:val="24"/>
        </w:rPr>
        <w:t> Century.</w:t>
      </w:r>
    </w:p>
    <w:p>
      <w:pPr>
        <w:pStyle w:val="BodyText"/>
      </w:pPr>
    </w:p>
    <w:p>
      <w:pPr>
        <w:pStyle w:val="BodyText"/>
        <w:ind w:left="1266" w:right="539" w:hanging="567"/>
      </w:pPr>
      <w:r>
        <w:rPr/>
        <w:t>Camiré, M., &amp; Santos, F. (2019). Promoting positive youth development and life skills in youth</w:t>
      </w:r>
      <w:r>
        <w:rPr>
          <w:spacing w:val="-5"/>
        </w:rPr>
        <w:t> </w:t>
      </w:r>
      <w:r>
        <w:rPr/>
        <w:t>sport:</w:t>
      </w:r>
      <w:r>
        <w:rPr>
          <w:spacing w:val="-5"/>
        </w:rPr>
        <w:t> </w:t>
      </w:r>
      <w:r>
        <w:rPr/>
        <w:t>Challenges</w:t>
      </w:r>
      <w:r>
        <w:rPr>
          <w:spacing w:val="-6"/>
        </w:rPr>
        <w:t> </w:t>
      </w:r>
      <w:r>
        <w:rPr/>
        <w:t>and</w:t>
      </w:r>
      <w:r>
        <w:rPr>
          <w:spacing w:val="-5"/>
        </w:rPr>
        <w:t> </w:t>
      </w:r>
      <w:r>
        <w:rPr/>
        <w:t>opportunities</w:t>
      </w:r>
      <w:r>
        <w:rPr>
          <w:spacing w:val="-6"/>
        </w:rPr>
        <w:t> </w:t>
      </w:r>
      <w:r>
        <w:rPr/>
        <w:t>amidst</w:t>
      </w:r>
      <w:r>
        <w:rPr>
          <w:spacing w:val="-5"/>
        </w:rPr>
        <w:t> </w:t>
      </w:r>
      <w:r>
        <w:rPr/>
        <w:t>increased</w:t>
      </w:r>
      <w:r>
        <w:rPr>
          <w:spacing w:val="-5"/>
        </w:rPr>
        <w:t> </w:t>
      </w:r>
      <w:r>
        <w:rPr/>
        <w:t>professionalization.</w:t>
      </w:r>
      <w:r>
        <w:rPr>
          <w:spacing w:val="-5"/>
        </w:rPr>
        <w:t> </w:t>
      </w:r>
      <w:r>
        <w:rPr/>
        <w:t>Journal of </w:t>
      </w:r>
      <w:r>
        <w:rPr>
          <w:i/>
        </w:rPr>
        <w:t>Sport Pedagogy and Research</w:t>
      </w:r>
      <w:r>
        <w:rPr/>
        <w:t>, </w:t>
      </w:r>
      <w:r>
        <w:rPr>
          <w:i/>
        </w:rPr>
        <w:t>5</w:t>
      </w:r>
      <w:r>
        <w:rPr/>
        <w:t>(1), 27–34.</w:t>
      </w:r>
    </w:p>
    <w:p>
      <w:pPr>
        <w:pStyle w:val="BodyText"/>
      </w:pPr>
    </w:p>
    <w:p>
      <w:pPr>
        <w:spacing w:before="0"/>
        <w:ind w:left="1266" w:right="539" w:hanging="567"/>
        <w:jc w:val="left"/>
        <w:rPr>
          <w:sz w:val="24"/>
        </w:rPr>
      </w:pPr>
      <w:r>
        <w:rPr>
          <w:sz w:val="24"/>
        </w:rPr>
        <w:t>Campbell,</w:t>
      </w:r>
      <w:r>
        <w:rPr>
          <w:spacing w:val="-3"/>
          <w:sz w:val="24"/>
        </w:rPr>
        <w:t> </w:t>
      </w:r>
      <w:r>
        <w:rPr>
          <w:sz w:val="24"/>
        </w:rPr>
        <w:t>N.,</w:t>
      </w:r>
      <w:r>
        <w:rPr>
          <w:spacing w:val="-3"/>
          <w:sz w:val="24"/>
        </w:rPr>
        <w:t> </w:t>
      </w:r>
      <w:r>
        <w:rPr>
          <w:sz w:val="24"/>
        </w:rPr>
        <w:t>Brady,</w:t>
      </w:r>
      <w:r>
        <w:rPr>
          <w:spacing w:val="-2"/>
          <w:sz w:val="24"/>
        </w:rPr>
        <w:t> </w:t>
      </w:r>
      <w:r>
        <w:rPr>
          <w:sz w:val="24"/>
        </w:rPr>
        <w:t>A.,</w:t>
      </w:r>
      <w:r>
        <w:rPr>
          <w:spacing w:val="-3"/>
          <w:sz w:val="24"/>
        </w:rPr>
        <w:t> </w:t>
      </w:r>
      <w:r>
        <w:rPr>
          <w:sz w:val="24"/>
        </w:rPr>
        <w:t>&amp;</w:t>
      </w:r>
      <w:r>
        <w:rPr>
          <w:spacing w:val="-5"/>
          <w:sz w:val="24"/>
        </w:rPr>
        <w:t> </w:t>
      </w:r>
      <w:r>
        <w:rPr>
          <w:sz w:val="24"/>
        </w:rPr>
        <w:t>Tincknell-Smith,</w:t>
      </w:r>
      <w:r>
        <w:rPr>
          <w:spacing w:val="-3"/>
          <w:sz w:val="24"/>
        </w:rPr>
        <w:t> </w:t>
      </w:r>
      <w:r>
        <w:rPr>
          <w:sz w:val="24"/>
        </w:rPr>
        <w:t>A.</w:t>
      </w:r>
      <w:r>
        <w:rPr>
          <w:spacing w:val="-3"/>
          <w:sz w:val="24"/>
        </w:rPr>
        <w:t> </w:t>
      </w:r>
      <w:r>
        <w:rPr>
          <w:sz w:val="24"/>
        </w:rPr>
        <w:t>(eds.)</w:t>
      </w:r>
      <w:r>
        <w:rPr>
          <w:spacing w:val="-3"/>
          <w:sz w:val="24"/>
        </w:rPr>
        <w:t> </w:t>
      </w:r>
      <w:r>
        <w:rPr>
          <w:sz w:val="24"/>
        </w:rPr>
        <w:t>(2021).</w:t>
      </w:r>
      <w:r>
        <w:rPr>
          <w:spacing w:val="-3"/>
          <w:sz w:val="24"/>
        </w:rPr>
        <w:t> </w:t>
      </w:r>
      <w:r>
        <w:rPr>
          <w:i/>
          <w:sz w:val="24"/>
        </w:rPr>
        <w:t>Developing</w:t>
      </w:r>
      <w:r>
        <w:rPr>
          <w:i/>
          <w:spacing w:val="-3"/>
          <w:sz w:val="24"/>
        </w:rPr>
        <w:t> </w:t>
      </w:r>
      <w:r>
        <w:rPr>
          <w:i/>
          <w:sz w:val="24"/>
        </w:rPr>
        <w:t>and</w:t>
      </w:r>
      <w:r>
        <w:rPr>
          <w:i/>
          <w:spacing w:val="-3"/>
          <w:sz w:val="24"/>
        </w:rPr>
        <w:t> </w:t>
      </w:r>
      <w:r>
        <w:rPr>
          <w:i/>
          <w:sz w:val="24"/>
        </w:rPr>
        <w:t>supporting</w:t>
      </w:r>
      <w:r>
        <w:rPr>
          <w:i/>
          <w:sz w:val="24"/>
        </w:rPr>
        <w:t> athlete wellbeing: Person first, athlete second</w:t>
      </w:r>
      <w:r>
        <w:rPr>
          <w:sz w:val="24"/>
        </w:rPr>
        <w:t>. Routledge.</w:t>
      </w:r>
    </w:p>
    <w:p>
      <w:pPr>
        <w:pStyle w:val="BodyText"/>
      </w:pPr>
    </w:p>
    <w:p>
      <w:pPr>
        <w:pStyle w:val="BodyText"/>
        <w:ind w:left="1266" w:right="602" w:hanging="567"/>
      </w:pPr>
      <w:r>
        <w:rPr/>
        <w:t>Gearing,</w:t>
      </w:r>
      <w:r>
        <w:rPr>
          <w:spacing w:val="-1"/>
        </w:rPr>
        <w:t> </w:t>
      </w:r>
      <w:r>
        <w:rPr/>
        <w:t>B.</w:t>
      </w:r>
      <w:r>
        <w:rPr>
          <w:spacing w:val="-3"/>
        </w:rPr>
        <w:t> </w:t>
      </w:r>
      <w:r>
        <w:rPr/>
        <w:t>(1999).</w:t>
      </w:r>
      <w:r>
        <w:rPr>
          <w:spacing w:val="-2"/>
        </w:rPr>
        <w:t> </w:t>
      </w:r>
      <w:r>
        <w:rPr/>
        <w:t>Narratives</w:t>
      </w:r>
      <w:r>
        <w:rPr>
          <w:spacing w:val="-4"/>
        </w:rPr>
        <w:t> </w:t>
      </w:r>
      <w:r>
        <w:rPr/>
        <w:t>of</w:t>
      </w:r>
      <w:r>
        <w:rPr>
          <w:spacing w:val="-2"/>
        </w:rPr>
        <w:t> </w:t>
      </w:r>
      <w:r>
        <w:rPr/>
        <w:t>Identity</w:t>
      </w:r>
      <w:r>
        <w:rPr>
          <w:spacing w:val="-8"/>
        </w:rPr>
        <w:t> </w:t>
      </w:r>
      <w:r>
        <w:rPr/>
        <w:t>among</w:t>
      </w:r>
      <w:r>
        <w:rPr>
          <w:spacing w:val="-4"/>
        </w:rPr>
        <w:t> </w:t>
      </w:r>
      <w:r>
        <w:rPr/>
        <w:t>former</w:t>
      </w:r>
      <w:r>
        <w:rPr>
          <w:spacing w:val="-5"/>
        </w:rPr>
        <w:t> </w:t>
      </w:r>
      <w:r>
        <w:rPr/>
        <w:t>professional</w:t>
      </w:r>
      <w:r>
        <w:rPr>
          <w:spacing w:val="-3"/>
        </w:rPr>
        <w:t> </w:t>
      </w:r>
      <w:r>
        <w:rPr/>
        <w:t>footballers</w:t>
      </w:r>
      <w:r>
        <w:rPr>
          <w:spacing w:val="-4"/>
        </w:rPr>
        <w:t> </w:t>
      </w:r>
      <w:r>
        <w:rPr/>
        <w:t>in</w:t>
      </w:r>
      <w:r>
        <w:rPr>
          <w:spacing w:val="-3"/>
        </w:rPr>
        <w:t> </w:t>
      </w:r>
      <w:r>
        <w:rPr/>
        <w:t>the United Kingdom. </w:t>
      </w:r>
      <w:r>
        <w:rPr>
          <w:i/>
        </w:rPr>
        <w:t>Journal of Aging Studies</w:t>
      </w:r>
      <w:r>
        <w:rPr/>
        <w:t>, </w:t>
      </w:r>
      <w:r>
        <w:rPr>
          <w:i/>
        </w:rPr>
        <w:t>13</w:t>
      </w:r>
      <w:r>
        <w:rPr/>
        <w:t>(1), 43–58.</w:t>
      </w:r>
    </w:p>
    <w:p>
      <w:pPr>
        <w:pStyle w:val="BodyText"/>
      </w:pPr>
    </w:p>
    <w:p>
      <w:pPr>
        <w:pStyle w:val="BodyText"/>
        <w:ind w:left="1266" w:right="613" w:hanging="567"/>
        <w:jc w:val="both"/>
      </w:pPr>
      <w:r>
        <w:rPr/>
        <w:t>Champ,</w:t>
      </w:r>
      <w:r>
        <w:rPr>
          <w:spacing w:val="-10"/>
        </w:rPr>
        <w:t> </w:t>
      </w:r>
      <w:r>
        <w:rPr/>
        <w:t>F.,</w:t>
      </w:r>
      <w:r>
        <w:rPr>
          <w:spacing w:val="-5"/>
        </w:rPr>
        <w:t> </w:t>
      </w:r>
      <w:r>
        <w:rPr/>
        <w:t>Ronkainen,</w:t>
      </w:r>
      <w:r>
        <w:rPr>
          <w:spacing w:val="-5"/>
        </w:rPr>
        <w:t> </w:t>
      </w:r>
      <w:r>
        <w:rPr/>
        <w:t>N.,</w:t>
      </w:r>
      <w:r>
        <w:rPr>
          <w:spacing w:val="-5"/>
        </w:rPr>
        <w:t> </w:t>
      </w:r>
      <w:r>
        <w:rPr/>
        <w:t>Nesti,</w:t>
      </w:r>
      <w:r>
        <w:rPr>
          <w:spacing w:val="-5"/>
        </w:rPr>
        <w:t> </w:t>
      </w:r>
      <w:r>
        <w:rPr/>
        <w:t>M.,</w:t>
      </w:r>
      <w:r>
        <w:rPr>
          <w:spacing w:val="-10"/>
        </w:rPr>
        <w:t> </w:t>
      </w:r>
      <w:r>
        <w:rPr/>
        <w:t>Tod.,</w:t>
      </w:r>
      <w:r>
        <w:rPr>
          <w:spacing w:val="-5"/>
        </w:rPr>
        <w:t> </w:t>
      </w:r>
      <w:r>
        <w:rPr/>
        <w:t>&amp;</w:t>
      </w:r>
      <w:r>
        <w:rPr>
          <w:spacing w:val="-5"/>
        </w:rPr>
        <w:t> </w:t>
      </w:r>
      <w:r>
        <w:rPr/>
        <w:t>Littlewood,</w:t>
      </w:r>
      <w:r>
        <w:rPr>
          <w:spacing w:val="-5"/>
        </w:rPr>
        <w:t> </w:t>
      </w:r>
      <w:r>
        <w:rPr/>
        <w:t>M.</w:t>
      </w:r>
      <w:r>
        <w:rPr>
          <w:spacing w:val="-5"/>
        </w:rPr>
        <w:t> </w:t>
      </w:r>
      <w:r>
        <w:rPr/>
        <w:t>(2020a).</w:t>
      </w:r>
      <w:r>
        <w:rPr>
          <w:spacing w:val="-15"/>
        </w:rPr>
        <w:t> </w:t>
      </w:r>
      <w:r>
        <w:rPr/>
        <w:t>An</w:t>
      </w:r>
      <w:r>
        <w:rPr>
          <w:spacing w:val="-5"/>
        </w:rPr>
        <w:t> </w:t>
      </w:r>
      <w:r>
        <w:rPr/>
        <w:t>Exploration</w:t>
      </w:r>
      <w:r>
        <w:rPr>
          <w:spacing w:val="-5"/>
        </w:rPr>
        <w:t> </w:t>
      </w:r>
      <w:r>
        <w:rPr/>
        <w:t>of</w:t>
      </w:r>
      <w:r>
        <w:rPr>
          <w:spacing w:val="-6"/>
        </w:rPr>
        <w:t> </w:t>
      </w:r>
      <w:r>
        <w:rPr/>
        <w:t>the Experiences</w:t>
      </w:r>
      <w:r>
        <w:rPr>
          <w:spacing w:val="-9"/>
        </w:rPr>
        <w:t> </w:t>
      </w:r>
      <w:r>
        <w:rPr/>
        <w:t>of</w:t>
      </w:r>
      <w:r>
        <w:rPr>
          <w:spacing w:val="-7"/>
        </w:rPr>
        <w:t> </w:t>
      </w:r>
      <w:r>
        <w:rPr/>
        <w:t>Elite</w:t>
      </w:r>
      <w:r>
        <w:rPr>
          <w:spacing w:val="-15"/>
        </w:rPr>
        <w:t> </w:t>
      </w:r>
      <w:r>
        <w:rPr/>
        <w:t>Youth</w:t>
      </w:r>
      <w:r>
        <w:rPr>
          <w:spacing w:val="-7"/>
        </w:rPr>
        <w:t> </w:t>
      </w:r>
      <w:r>
        <w:rPr/>
        <w:t>Footballers:</w:t>
      </w:r>
      <w:r>
        <w:rPr>
          <w:spacing w:val="-11"/>
        </w:rPr>
        <w:t> </w:t>
      </w:r>
      <w:r>
        <w:rPr/>
        <w:t>The</w:t>
      </w:r>
      <w:r>
        <w:rPr>
          <w:spacing w:val="-4"/>
        </w:rPr>
        <w:t> </w:t>
      </w:r>
      <w:r>
        <w:rPr/>
        <w:t>Impact</w:t>
      </w:r>
      <w:r>
        <w:rPr>
          <w:spacing w:val="-7"/>
        </w:rPr>
        <w:t> </w:t>
      </w:r>
      <w:r>
        <w:rPr/>
        <w:t>of</w:t>
      </w:r>
      <w:r>
        <w:rPr>
          <w:spacing w:val="-7"/>
        </w:rPr>
        <w:t> </w:t>
      </w:r>
      <w:r>
        <w:rPr/>
        <w:t>Organizational</w:t>
      </w:r>
      <w:r>
        <w:rPr>
          <w:spacing w:val="-7"/>
        </w:rPr>
        <w:t> </w:t>
      </w:r>
      <w:r>
        <w:rPr/>
        <w:t>Culture.</w:t>
      </w:r>
      <w:r>
        <w:rPr>
          <w:spacing w:val="-4"/>
        </w:rPr>
        <w:t> </w:t>
      </w:r>
      <w:r>
        <w:rPr>
          <w:i/>
        </w:rPr>
        <w:t>Journal</w:t>
      </w:r>
      <w:r>
        <w:rPr>
          <w:i/>
        </w:rPr>
        <w:t> of Applied Sport Psychology</w:t>
      </w:r>
      <w:r>
        <w:rPr/>
        <w:t>, </w:t>
      </w:r>
      <w:r>
        <w:rPr>
          <w:i/>
        </w:rPr>
        <w:t>32</w:t>
      </w:r>
      <w:r>
        <w:rPr/>
        <w:t>(2), 146-167.</w:t>
      </w:r>
    </w:p>
    <w:p>
      <w:pPr>
        <w:pStyle w:val="BodyText"/>
      </w:pPr>
    </w:p>
    <w:p>
      <w:pPr>
        <w:pStyle w:val="BodyText"/>
        <w:spacing w:before="1"/>
        <w:ind w:left="1266" w:right="539" w:hanging="567"/>
      </w:pPr>
      <w:r>
        <w:rPr/>
        <w:t>Champ, F., Ronkainen, N., Nesti, M., Tod., &amp; Littlewood, M. (2020b). ‘Through the lens of ethnography’. Perceptions, challenges, and experiences of an early career practitioner- researcher</w:t>
      </w:r>
      <w:r>
        <w:rPr>
          <w:spacing w:val="-5"/>
        </w:rPr>
        <w:t> </w:t>
      </w:r>
      <w:r>
        <w:rPr/>
        <w:t>in</w:t>
      </w:r>
      <w:r>
        <w:rPr>
          <w:spacing w:val="-5"/>
        </w:rPr>
        <w:t> </w:t>
      </w:r>
      <w:r>
        <w:rPr/>
        <w:t>professional</w:t>
      </w:r>
      <w:r>
        <w:rPr>
          <w:spacing w:val="-5"/>
        </w:rPr>
        <w:t> </w:t>
      </w:r>
      <w:r>
        <w:rPr/>
        <w:t>football.</w:t>
      </w:r>
      <w:r>
        <w:rPr>
          <w:spacing w:val="-5"/>
        </w:rPr>
        <w:t> </w:t>
      </w:r>
      <w:r>
        <w:rPr>
          <w:i/>
        </w:rPr>
        <w:t>Qualitative</w:t>
      </w:r>
      <w:r>
        <w:rPr>
          <w:i/>
          <w:spacing w:val="-6"/>
        </w:rPr>
        <w:t> </w:t>
      </w:r>
      <w:r>
        <w:rPr>
          <w:i/>
        </w:rPr>
        <w:t>Research</w:t>
      </w:r>
      <w:r>
        <w:rPr>
          <w:i/>
          <w:spacing w:val="-5"/>
        </w:rPr>
        <w:t> </w:t>
      </w:r>
      <w:r>
        <w:rPr>
          <w:i/>
        </w:rPr>
        <w:t>in</w:t>
      </w:r>
      <w:r>
        <w:rPr>
          <w:i/>
          <w:spacing w:val="-5"/>
        </w:rPr>
        <w:t> </w:t>
      </w:r>
      <w:r>
        <w:rPr>
          <w:i/>
        </w:rPr>
        <w:t>Sport,</w:t>
      </w:r>
      <w:r>
        <w:rPr>
          <w:i/>
          <w:spacing w:val="-5"/>
        </w:rPr>
        <w:t> </w:t>
      </w:r>
      <w:r>
        <w:rPr>
          <w:i/>
        </w:rPr>
        <w:t>Exercise</w:t>
      </w:r>
      <w:r>
        <w:rPr>
          <w:i/>
          <w:spacing w:val="-5"/>
        </w:rPr>
        <w:t> </w:t>
      </w:r>
      <w:r>
        <w:rPr>
          <w:i/>
        </w:rPr>
        <w:t>and</w:t>
      </w:r>
      <w:r>
        <w:rPr>
          <w:i/>
          <w:spacing w:val="-5"/>
        </w:rPr>
        <w:t> </w:t>
      </w:r>
      <w:r>
        <w:rPr>
          <w:i/>
        </w:rPr>
        <w:t>Health</w:t>
      </w:r>
      <w:r>
        <w:rPr/>
        <w:t>, </w:t>
      </w:r>
      <w:r>
        <w:rPr>
          <w:i/>
        </w:rPr>
        <w:t>12</w:t>
      </w:r>
      <w:r>
        <w:rPr/>
        <w:t>(4), 513-529.</w:t>
      </w:r>
    </w:p>
    <w:p>
      <w:pPr>
        <w:pStyle w:val="BodyText"/>
      </w:pPr>
    </w:p>
    <w:p>
      <w:pPr>
        <w:spacing w:before="0"/>
        <w:ind w:left="1266" w:right="539" w:hanging="567"/>
        <w:jc w:val="left"/>
        <w:rPr>
          <w:sz w:val="24"/>
        </w:rPr>
      </w:pPr>
      <w:r>
        <w:rPr>
          <w:sz w:val="24"/>
        </w:rPr>
        <w:t>Cheney,</w:t>
      </w:r>
      <w:r>
        <w:rPr>
          <w:spacing w:val="-15"/>
          <w:sz w:val="24"/>
        </w:rPr>
        <w:t> </w:t>
      </w:r>
      <w:r>
        <w:rPr>
          <w:sz w:val="24"/>
        </w:rPr>
        <w:t>T.</w:t>
      </w:r>
      <w:r>
        <w:rPr>
          <w:spacing w:val="-14"/>
          <w:sz w:val="24"/>
        </w:rPr>
        <w:t> </w:t>
      </w:r>
      <w:r>
        <w:rPr>
          <w:sz w:val="24"/>
        </w:rPr>
        <w:t>(2001).</w:t>
      </w:r>
      <w:r>
        <w:rPr>
          <w:spacing w:val="-9"/>
          <w:sz w:val="24"/>
        </w:rPr>
        <w:t> </w:t>
      </w:r>
      <w:r>
        <w:rPr>
          <w:i/>
          <w:sz w:val="24"/>
        </w:rPr>
        <w:t>Writing</w:t>
      </w:r>
      <w:r>
        <w:rPr>
          <w:i/>
          <w:spacing w:val="-13"/>
          <w:sz w:val="24"/>
        </w:rPr>
        <w:t> </w:t>
      </w:r>
      <w:r>
        <w:rPr>
          <w:i/>
          <w:sz w:val="24"/>
        </w:rPr>
        <w:t>Creative</w:t>
      </w:r>
      <w:r>
        <w:rPr>
          <w:i/>
          <w:spacing w:val="-14"/>
          <w:sz w:val="24"/>
        </w:rPr>
        <w:t> </w:t>
      </w:r>
      <w:r>
        <w:rPr>
          <w:i/>
          <w:sz w:val="24"/>
        </w:rPr>
        <w:t>Nonfiction:</w:t>
      </w:r>
      <w:r>
        <w:rPr>
          <w:i/>
          <w:spacing w:val="-13"/>
          <w:sz w:val="24"/>
        </w:rPr>
        <w:t> </w:t>
      </w:r>
      <w:r>
        <w:rPr>
          <w:i/>
          <w:sz w:val="24"/>
        </w:rPr>
        <w:t>Fiction</w:t>
      </w:r>
      <w:r>
        <w:rPr>
          <w:i/>
          <w:spacing w:val="-13"/>
          <w:sz w:val="24"/>
        </w:rPr>
        <w:t> </w:t>
      </w:r>
      <w:r>
        <w:rPr>
          <w:i/>
          <w:sz w:val="24"/>
        </w:rPr>
        <w:t>Techniques</w:t>
      </w:r>
      <w:r>
        <w:rPr>
          <w:i/>
          <w:spacing w:val="-14"/>
          <w:sz w:val="24"/>
        </w:rPr>
        <w:t> </w:t>
      </w:r>
      <w:r>
        <w:rPr>
          <w:i/>
          <w:sz w:val="24"/>
        </w:rPr>
        <w:t>for</w:t>
      </w:r>
      <w:r>
        <w:rPr>
          <w:i/>
          <w:spacing w:val="-14"/>
          <w:sz w:val="24"/>
        </w:rPr>
        <w:t> </w:t>
      </w:r>
      <w:r>
        <w:rPr>
          <w:i/>
          <w:sz w:val="24"/>
        </w:rPr>
        <w:t>Crafting</w:t>
      </w:r>
      <w:r>
        <w:rPr>
          <w:i/>
          <w:spacing w:val="-13"/>
          <w:sz w:val="24"/>
        </w:rPr>
        <w:t> </w:t>
      </w:r>
      <w:r>
        <w:rPr>
          <w:i/>
          <w:sz w:val="24"/>
        </w:rPr>
        <w:t>Great</w:t>
      </w:r>
      <w:r>
        <w:rPr>
          <w:i/>
          <w:sz w:val="24"/>
        </w:rPr>
        <w:t> Nonfiction. </w:t>
      </w:r>
      <w:r>
        <w:rPr>
          <w:sz w:val="24"/>
        </w:rPr>
        <w:t>Ten Speed Press.</w:t>
      </w:r>
    </w:p>
    <w:p>
      <w:pPr>
        <w:pStyle w:val="BodyText"/>
      </w:pPr>
    </w:p>
    <w:p>
      <w:pPr>
        <w:pStyle w:val="BodyText"/>
        <w:ind w:left="1266" w:right="502" w:hanging="567"/>
      </w:pPr>
      <w:r>
        <w:rPr/>
        <w:t>Christensen, M., Laursen, D., &amp;</w:t>
      </w:r>
      <w:r>
        <w:rPr>
          <w:spacing w:val="-1"/>
        </w:rPr>
        <w:t> </w:t>
      </w:r>
      <w:r>
        <w:rPr/>
        <w:t>Sørensen, J. (2011).</w:t>
      </w:r>
      <w:r>
        <w:rPr>
          <w:spacing w:val="-7"/>
        </w:rPr>
        <w:t> </w:t>
      </w:r>
      <w:r>
        <w:rPr/>
        <w:t>Situated learning</w:t>
      </w:r>
      <w:r>
        <w:rPr>
          <w:spacing w:val="-1"/>
        </w:rPr>
        <w:t> </w:t>
      </w:r>
      <w:r>
        <w:rPr/>
        <w:t>in youth elite football: a</w:t>
      </w:r>
      <w:r>
        <w:rPr>
          <w:spacing w:val="-4"/>
        </w:rPr>
        <w:t> </w:t>
      </w:r>
      <w:r>
        <w:rPr/>
        <w:t>Danish</w:t>
      </w:r>
      <w:r>
        <w:rPr>
          <w:spacing w:val="-3"/>
        </w:rPr>
        <w:t> </w:t>
      </w:r>
      <w:r>
        <w:rPr/>
        <w:t>case</w:t>
      </w:r>
      <w:r>
        <w:rPr>
          <w:spacing w:val="-4"/>
        </w:rPr>
        <w:t> </w:t>
      </w:r>
      <w:r>
        <w:rPr/>
        <w:t>study</w:t>
      </w:r>
      <w:r>
        <w:rPr>
          <w:spacing w:val="-8"/>
        </w:rPr>
        <w:t> </w:t>
      </w:r>
      <w:r>
        <w:rPr/>
        <w:t>among</w:t>
      </w:r>
      <w:r>
        <w:rPr>
          <w:spacing w:val="-6"/>
        </w:rPr>
        <w:t> </w:t>
      </w:r>
      <w:r>
        <w:rPr/>
        <w:t>talented</w:t>
      </w:r>
      <w:r>
        <w:rPr>
          <w:spacing w:val="-3"/>
        </w:rPr>
        <w:t> </w:t>
      </w:r>
      <w:r>
        <w:rPr/>
        <w:t>male</w:t>
      </w:r>
      <w:r>
        <w:rPr>
          <w:spacing w:val="-4"/>
        </w:rPr>
        <w:t> </w:t>
      </w:r>
      <w:r>
        <w:rPr/>
        <w:t>under-18</w:t>
      </w:r>
      <w:r>
        <w:rPr>
          <w:spacing w:val="-3"/>
        </w:rPr>
        <w:t> </w:t>
      </w:r>
      <w:r>
        <w:rPr/>
        <w:t>football</w:t>
      </w:r>
      <w:r>
        <w:rPr>
          <w:spacing w:val="-3"/>
        </w:rPr>
        <w:t> </w:t>
      </w:r>
      <w:r>
        <w:rPr/>
        <w:t>players.</w:t>
      </w:r>
      <w:r>
        <w:rPr>
          <w:spacing w:val="-3"/>
        </w:rPr>
        <w:t> </w:t>
      </w:r>
      <w:r>
        <w:rPr>
          <w:i/>
        </w:rPr>
        <w:t>Physical</w:t>
      </w:r>
      <w:r>
        <w:rPr>
          <w:i/>
          <w:spacing w:val="-3"/>
        </w:rPr>
        <w:t> </w:t>
      </w:r>
      <w:r>
        <w:rPr>
          <w:i/>
        </w:rPr>
        <w:t>Education</w:t>
      </w:r>
      <w:r>
        <w:rPr>
          <w:i/>
        </w:rPr>
        <w:t> and Sport Pedagogy</w:t>
      </w:r>
      <w:r>
        <w:rPr/>
        <w:t>.</w:t>
      </w:r>
    </w:p>
    <w:p>
      <w:pPr>
        <w:pStyle w:val="BodyText"/>
        <w:spacing w:before="1"/>
      </w:pPr>
    </w:p>
    <w:p>
      <w:pPr>
        <w:spacing w:before="0"/>
        <w:ind w:left="1266" w:right="539" w:hanging="567"/>
        <w:jc w:val="left"/>
        <w:rPr>
          <w:sz w:val="24"/>
        </w:rPr>
      </w:pPr>
      <w:r>
        <w:rPr>
          <w:sz w:val="24"/>
        </w:rPr>
        <w:t>Cohen,</w:t>
      </w:r>
      <w:r>
        <w:rPr>
          <w:spacing w:val="-2"/>
          <w:sz w:val="24"/>
        </w:rPr>
        <w:t> </w:t>
      </w:r>
      <w:r>
        <w:rPr>
          <w:sz w:val="24"/>
        </w:rPr>
        <w:t>L.,</w:t>
      </w:r>
      <w:r>
        <w:rPr>
          <w:spacing w:val="-4"/>
          <w:sz w:val="24"/>
        </w:rPr>
        <w:t> </w:t>
      </w:r>
      <w:r>
        <w:rPr>
          <w:sz w:val="24"/>
        </w:rPr>
        <w:t>Manion,</w:t>
      </w:r>
      <w:r>
        <w:rPr>
          <w:spacing w:val="-2"/>
          <w:sz w:val="24"/>
        </w:rPr>
        <w:t> </w:t>
      </w:r>
      <w:r>
        <w:rPr>
          <w:sz w:val="24"/>
        </w:rPr>
        <w:t>L.,</w:t>
      </w:r>
      <w:r>
        <w:rPr>
          <w:spacing w:val="-2"/>
          <w:sz w:val="24"/>
        </w:rPr>
        <w:t> </w:t>
      </w:r>
      <w:r>
        <w:rPr>
          <w:sz w:val="24"/>
        </w:rPr>
        <w:t>&amp;</w:t>
      </w:r>
      <w:r>
        <w:rPr>
          <w:spacing w:val="-4"/>
          <w:sz w:val="24"/>
        </w:rPr>
        <w:t> </w:t>
      </w:r>
      <w:r>
        <w:rPr>
          <w:sz w:val="24"/>
        </w:rPr>
        <w:t>Morrison,</w:t>
      </w:r>
      <w:r>
        <w:rPr>
          <w:spacing w:val="-4"/>
          <w:sz w:val="24"/>
        </w:rPr>
        <w:t> </w:t>
      </w:r>
      <w:r>
        <w:rPr>
          <w:sz w:val="24"/>
        </w:rPr>
        <w:t>K.</w:t>
      </w:r>
      <w:r>
        <w:rPr>
          <w:spacing w:val="-4"/>
          <w:sz w:val="24"/>
        </w:rPr>
        <w:t> </w:t>
      </w:r>
      <w:r>
        <w:rPr>
          <w:sz w:val="24"/>
        </w:rPr>
        <w:t>(2018).</w:t>
      </w:r>
      <w:r>
        <w:rPr>
          <w:spacing w:val="-2"/>
          <w:sz w:val="24"/>
        </w:rPr>
        <w:t> </w:t>
      </w:r>
      <w:r>
        <w:rPr>
          <w:i/>
          <w:sz w:val="24"/>
        </w:rPr>
        <w:t>Research</w:t>
      </w:r>
      <w:r>
        <w:rPr>
          <w:i/>
          <w:spacing w:val="-4"/>
          <w:sz w:val="24"/>
        </w:rPr>
        <w:t> </w:t>
      </w:r>
      <w:r>
        <w:rPr>
          <w:i/>
          <w:sz w:val="24"/>
        </w:rPr>
        <w:t>methods</w:t>
      </w:r>
      <w:r>
        <w:rPr>
          <w:i/>
          <w:spacing w:val="-4"/>
          <w:sz w:val="24"/>
        </w:rPr>
        <w:t> </w:t>
      </w:r>
      <w:r>
        <w:rPr>
          <w:i/>
          <w:sz w:val="24"/>
        </w:rPr>
        <w:t>in</w:t>
      </w:r>
      <w:r>
        <w:rPr>
          <w:i/>
          <w:spacing w:val="-4"/>
          <w:sz w:val="24"/>
        </w:rPr>
        <w:t> </w:t>
      </w:r>
      <w:r>
        <w:rPr>
          <w:i/>
          <w:sz w:val="24"/>
        </w:rPr>
        <w:t>education</w:t>
      </w:r>
      <w:r>
        <w:rPr>
          <w:sz w:val="24"/>
        </w:rPr>
        <w:t>.</w:t>
      </w:r>
      <w:r>
        <w:rPr>
          <w:spacing w:val="-4"/>
          <w:sz w:val="24"/>
        </w:rPr>
        <w:t> </w:t>
      </w:r>
      <w:r>
        <w:rPr>
          <w:sz w:val="24"/>
        </w:rPr>
        <w:t>Taylor</w:t>
      </w:r>
      <w:r>
        <w:rPr>
          <w:spacing w:val="-3"/>
          <w:sz w:val="24"/>
        </w:rPr>
        <w:t> </w:t>
      </w:r>
      <w:r>
        <w:rPr>
          <w:sz w:val="24"/>
        </w:rPr>
        <w:t>&amp; Francis Group.</w:t>
      </w:r>
    </w:p>
    <w:p>
      <w:pPr>
        <w:pStyle w:val="BodyText"/>
      </w:pPr>
    </w:p>
    <w:p>
      <w:pPr>
        <w:pStyle w:val="BodyText"/>
        <w:ind w:left="1266" w:right="539" w:hanging="567"/>
      </w:pPr>
      <w:r>
        <w:rPr/>
        <w:t>Collins,</w:t>
      </w:r>
      <w:r>
        <w:rPr>
          <w:spacing w:val="-4"/>
        </w:rPr>
        <w:t> </w:t>
      </w:r>
      <w:r>
        <w:rPr/>
        <w:t>D.,</w:t>
      </w:r>
      <w:r>
        <w:rPr>
          <w:spacing w:val="-4"/>
        </w:rPr>
        <w:t> </w:t>
      </w:r>
      <w:r>
        <w:rPr/>
        <w:t>MacNamara,</w:t>
      </w:r>
      <w:r>
        <w:rPr>
          <w:spacing w:val="-2"/>
        </w:rPr>
        <w:t> </w:t>
      </w:r>
      <w:r>
        <w:rPr/>
        <w:t>D.,</w:t>
      </w:r>
      <w:r>
        <w:rPr>
          <w:spacing w:val="-4"/>
        </w:rPr>
        <w:t> </w:t>
      </w:r>
      <w:r>
        <w:rPr/>
        <w:t>&amp;</w:t>
      </w:r>
      <w:r>
        <w:rPr>
          <w:spacing w:val="-7"/>
        </w:rPr>
        <w:t> </w:t>
      </w:r>
      <w:r>
        <w:rPr/>
        <w:t>McCarthy,</w:t>
      </w:r>
      <w:r>
        <w:rPr>
          <w:spacing w:val="-4"/>
        </w:rPr>
        <w:t> </w:t>
      </w:r>
      <w:r>
        <w:rPr/>
        <w:t>N.</w:t>
      </w:r>
      <w:r>
        <w:rPr>
          <w:spacing w:val="-3"/>
        </w:rPr>
        <w:t> </w:t>
      </w:r>
      <w:r>
        <w:rPr/>
        <w:t>(2016).</w:t>
      </w:r>
      <w:r>
        <w:rPr>
          <w:spacing w:val="-4"/>
        </w:rPr>
        <w:t> </w:t>
      </w:r>
      <w:r>
        <w:rPr/>
        <w:t>Putting</w:t>
      </w:r>
      <w:r>
        <w:rPr>
          <w:spacing w:val="-7"/>
        </w:rPr>
        <w:t> </w:t>
      </w:r>
      <w:r>
        <w:rPr/>
        <w:t>the</w:t>
      </w:r>
      <w:r>
        <w:rPr>
          <w:spacing w:val="-4"/>
        </w:rPr>
        <w:t> </w:t>
      </w:r>
      <w:r>
        <w:rPr/>
        <w:t>bumps</w:t>
      </w:r>
      <w:r>
        <w:rPr>
          <w:spacing w:val="-5"/>
        </w:rPr>
        <w:t> </w:t>
      </w:r>
      <w:r>
        <w:rPr/>
        <w:t>in</w:t>
      </w:r>
      <w:r>
        <w:rPr>
          <w:spacing w:val="-4"/>
        </w:rPr>
        <w:t> </w:t>
      </w:r>
      <w:r>
        <w:rPr/>
        <w:t>the</w:t>
      </w:r>
      <w:r>
        <w:rPr>
          <w:spacing w:val="-4"/>
        </w:rPr>
        <w:t> </w:t>
      </w:r>
      <w:r>
        <w:rPr/>
        <w:t>road: Optimizing the pathway to excellence, </w:t>
      </w:r>
      <w:r>
        <w:rPr>
          <w:i/>
        </w:rPr>
        <w:t>Frontiers in Psychology, 7</w:t>
      </w:r>
      <w:r>
        <w:rPr/>
        <w:t>, 1482.</w:t>
      </w:r>
    </w:p>
    <w:p>
      <w:pPr>
        <w:spacing w:after="0"/>
        <w:sectPr>
          <w:pgSz w:w="11910" w:h="16840"/>
          <w:pgMar w:header="0" w:footer="992" w:top="1360" w:bottom="1180" w:left="740" w:right="960"/>
        </w:sectPr>
      </w:pPr>
    </w:p>
    <w:p>
      <w:pPr>
        <w:spacing w:before="61"/>
        <w:ind w:left="1266" w:right="504" w:hanging="567"/>
        <w:jc w:val="left"/>
        <w:rPr>
          <w:sz w:val="24"/>
        </w:rPr>
      </w:pPr>
      <w:r>
        <w:rPr/>
        <mc:AlternateContent>
          <mc:Choice Requires="wps">
            <w:drawing>
              <wp:anchor distT="0" distB="0" distL="0" distR="0" allowOverlap="1" layoutInCell="1" locked="0" behindDoc="1" simplePos="0" relativeHeight="482801664">
                <wp:simplePos x="0" y="0"/>
                <wp:positionH relativeFrom="page">
                  <wp:posOffset>2666110</wp:posOffset>
                </wp:positionH>
                <wp:positionV relativeFrom="paragraph">
                  <wp:posOffset>214629</wp:posOffset>
                </wp:positionV>
                <wp:extent cx="3773170" cy="175260"/>
                <wp:effectExtent l="0" t="0" r="0" b="0"/>
                <wp:wrapNone/>
                <wp:docPr id="86" name="Group 86"/>
                <wp:cNvGraphicFramePr>
                  <a:graphicFrameLocks/>
                </wp:cNvGraphicFramePr>
                <a:graphic>
                  <a:graphicData uri="http://schemas.microsoft.com/office/word/2010/wordprocessingGroup">
                    <wpg:wgp>
                      <wpg:cNvPr id="86" name="Group 86"/>
                      <wpg:cNvGrpSpPr/>
                      <wpg:grpSpPr>
                        <a:xfrm>
                          <a:off x="0" y="0"/>
                          <a:ext cx="3773170" cy="175260"/>
                          <a:chExt cx="3773170" cy="175260"/>
                        </a:xfrm>
                      </wpg:grpSpPr>
                      <wps:wsp>
                        <wps:cNvPr id="87" name="Graphic 87"/>
                        <wps:cNvSpPr/>
                        <wps:spPr>
                          <a:xfrm>
                            <a:off x="0" y="0"/>
                            <a:ext cx="38100" cy="175260"/>
                          </a:xfrm>
                          <a:custGeom>
                            <a:avLst/>
                            <a:gdLst/>
                            <a:ahLst/>
                            <a:cxnLst/>
                            <a:rect l="l" t="t" r="r" b="b"/>
                            <a:pathLst>
                              <a:path w="38100" h="175260">
                                <a:moveTo>
                                  <a:pt x="38100" y="0"/>
                                </a:moveTo>
                                <a:lnTo>
                                  <a:pt x="0" y="0"/>
                                </a:lnTo>
                                <a:lnTo>
                                  <a:pt x="0" y="175259"/>
                                </a:lnTo>
                                <a:lnTo>
                                  <a:pt x="38100" y="175259"/>
                                </a:lnTo>
                                <a:lnTo>
                                  <a:pt x="38100" y="0"/>
                                </a:lnTo>
                                <a:close/>
                              </a:path>
                            </a:pathLst>
                          </a:custGeom>
                          <a:solidFill>
                            <a:srgbClr val="FDF8F5"/>
                          </a:solidFill>
                        </wps:spPr>
                        <wps:bodyPr wrap="square" lIns="0" tIns="0" rIns="0" bIns="0" rtlCol="0">
                          <a:prstTxWarp prst="textNoShape">
                            <a:avLst/>
                          </a:prstTxWarp>
                          <a:noAutofit/>
                        </wps:bodyPr>
                      </wps:wsp>
                      <wps:wsp>
                        <wps:cNvPr id="88" name="Graphic 88"/>
                        <wps:cNvSpPr/>
                        <wps:spPr>
                          <a:xfrm>
                            <a:off x="38100" y="158495"/>
                            <a:ext cx="3735070" cy="7620"/>
                          </a:xfrm>
                          <a:custGeom>
                            <a:avLst/>
                            <a:gdLst/>
                            <a:ahLst/>
                            <a:cxnLst/>
                            <a:rect l="l" t="t" r="r" b="b"/>
                            <a:pathLst>
                              <a:path w="3735070" h="7620">
                                <a:moveTo>
                                  <a:pt x="3734689" y="0"/>
                                </a:moveTo>
                                <a:lnTo>
                                  <a:pt x="0" y="0"/>
                                </a:lnTo>
                                <a:lnTo>
                                  <a:pt x="0" y="7620"/>
                                </a:lnTo>
                                <a:lnTo>
                                  <a:pt x="3734689" y="7620"/>
                                </a:lnTo>
                                <a:lnTo>
                                  <a:pt x="3734689" y="0"/>
                                </a:lnTo>
                                <a:close/>
                              </a:path>
                            </a:pathLst>
                          </a:custGeom>
                          <a:solidFill>
                            <a:srgbClr val="0000FF"/>
                          </a:solidFill>
                        </wps:spPr>
                        <wps:bodyPr wrap="square" lIns="0" tIns="0" rIns="0" bIns="0" rtlCol="0">
                          <a:prstTxWarp prst="textNoShape">
                            <a:avLst/>
                          </a:prstTxWarp>
                          <a:noAutofit/>
                        </wps:bodyPr>
                      </wps:wsp>
                    </wpg:wgp>
                  </a:graphicData>
                </a:graphic>
              </wp:anchor>
            </w:drawing>
          </mc:Choice>
          <mc:Fallback>
            <w:pict>
              <v:group style="position:absolute;margin-left:209.929993pt;margin-top:16.9pt;width:297.1pt;height:13.8pt;mso-position-horizontal-relative:page;mso-position-vertical-relative:paragraph;z-index:-20514816" id="docshapegroup57" coordorigin="4199,338" coordsize="5942,276">
                <v:rect style="position:absolute;left:4198;top:338;width:60;height:276" id="docshape58" filled="true" fillcolor="#fdf8f5" stroked="false">
                  <v:fill type="solid"/>
                </v:rect>
                <v:rect style="position:absolute;left:4258;top:587;width:5882;height:12" id="docshape59" filled="true" fillcolor="#0000ff" stroked="false">
                  <v:fill type="solid"/>
                </v:rect>
                <w10:wrap type="none"/>
              </v:group>
            </w:pict>
          </mc:Fallback>
        </mc:AlternateContent>
      </w:r>
      <w:r>
        <w:rPr>
          <w:sz w:val="24"/>
        </w:rPr>
        <w:t>Conn,</w:t>
      </w:r>
      <w:r>
        <w:rPr>
          <w:spacing w:val="-3"/>
          <w:sz w:val="24"/>
        </w:rPr>
        <w:t> </w:t>
      </w:r>
      <w:r>
        <w:rPr>
          <w:sz w:val="24"/>
        </w:rPr>
        <w:t>D.</w:t>
      </w:r>
      <w:r>
        <w:rPr>
          <w:spacing w:val="-3"/>
          <w:sz w:val="24"/>
        </w:rPr>
        <w:t> </w:t>
      </w:r>
      <w:r>
        <w:rPr>
          <w:sz w:val="24"/>
        </w:rPr>
        <w:t>(2017a,</w:t>
      </w:r>
      <w:r>
        <w:rPr>
          <w:spacing w:val="-3"/>
          <w:sz w:val="24"/>
        </w:rPr>
        <w:t> </w:t>
      </w:r>
      <w:r>
        <w:rPr>
          <w:sz w:val="24"/>
        </w:rPr>
        <w:t>6</w:t>
      </w:r>
      <w:r>
        <w:rPr>
          <w:spacing w:val="-3"/>
          <w:sz w:val="24"/>
        </w:rPr>
        <w:t> </w:t>
      </w:r>
      <w:r>
        <w:rPr>
          <w:sz w:val="24"/>
        </w:rPr>
        <w:t>October).</w:t>
      </w:r>
      <w:r>
        <w:rPr>
          <w:spacing w:val="-2"/>
          <w:sz w:val="24"/>
        </w:rPr>
        <w:t> </w:t>
      </w:r>
      <w:r>
        <w:rPr>
          <w:i/>
          <w:sz w:val="24"/>
        </w:rPr>
        <w:t>The</w:t>
      </w:r>
      <w:r>
        <w:rPr>
          <w:i/>
          <w:spacing w:val="-4"/>
          <w:sz w:val="24"/>
        </w:rPr>
        <w:t> </w:t>
      </w:r>
      <w:r>
        <w:rPr>
          <w:i/>
          <w:sz w:val="24"/>
        </w:rPr>
        <w:t>Guardian</w:t>
      </w:r>
      <w:r>
        <w:rPr>
          <w:sz w:val="24"/>
        </w:rPr>
        <w:t>.</w:t>
      </w:r>
      <w:r>
        <w:rPr>
          <w:spacing w:val="-3"/>
          <w:sz w:val="24"/>
        </w:rPr>
        <w:t> </w:t>
      </w:r>
      <w:r>
        <w:rPr>
          <w:i/>
          <w:sz w:val="24"/>
        </w:rPr>
        <w:t>Footballs</w:t>
      </w:r>
      <w:r>
        <w:rPr>
          <w:i/>
          <w:spacing w:val="-3"/>
          <w:sz w:val="24"/>
        </w:rPr>
        <w:t> </w:t>
      </w:r>
      <w:r>
        <w:rPr>
          <w:i/>
          <w:sz w:val="24"/>
        </w:rPr>
        <w:t>biggest</w:t>
      </w:r>
      <w:r>
        <w:rPr>
          <w:i/>
          <w:spacing w:val="-3"/>
          <w:sz w:val="24"/>
        </w:rPr>
        <w:t> </w:t>
      </w:r>
      <w:r>
        <w:rPr>
          <w:i/>
          <w:sz w:val="24"/>
        </w:rPr>
        <w:t>issue:</w:t>
      </w:r>
      <w:r>
        <w:rPr>
          <w:i/>
          <w:spacing w:val="-5"/>
          <w:sz w:val="24"/>
        </w:rPr>
        <w:t> </w:t>
      </w:r>
      <w:r>
        <w:rPr>
          <w:i/>
          <w:sz w:val="24"/>
        </w:rPr>
        <w:t>the</w:t>
      </w:r>
      <w:r>
        <w:rPr>
          <w:i/>
          <w:spacing w:val="-3"/>
          <w:sz w:val="24"/>
        </w:rPr>
        <w:t> </w:t>
      </w:r>
      <w:r>
        <w:rPr>
          <w:i/>
          <w:sz w:val="24"/>
        </w:rPr>
        <w:t>struggle</w:t>
      </w:r>
      <w:r>
        <w:rPr>
          <w:i/>
          <w:spacing w:val="-4"/>
          <w:sz w:val="24"/>
        </w:rPr>
        <w:t> </w:t>
      </w:r>
      <w:r>
        <w:rPr>
          <w:i/>
          <w:sz w:val="24"/>
        </w:rPr>
        <w:t>facing</w:t>
      </w:r>
      <w:r>
        <w:rPr>
          <w:i/>
          <w:spacing w:val="-3"/>
          <w:sz w:val="24"/>
        </w:rPr>
        <w:t> </w:t>
      </w:r>
      <w:r>
        <w:rPr>
          <w:i/>
          <w:sz w:val="24"/>
        </w:rPr>
        <w:t>boys</w:t>
      </w:r>
      <w:r>
        <w:rPr>
          <w:i/>
          <w:sz w:val="24"/>
        </w:rPr>
        <w:t> rejected by academies</w:t>
      </w:r>
      <w:r>
        <w:rPr>
          <w:sz w:val="24"/>
        </w:rPr>
        <w:t>. </w:t>
      </w:r>
      <w:hyperlink r:id="rId27">
        <w:r>
          <w:rPr>
            <w:color w:val="0000FF"/>
            <w:sz w:val="24"/>
          </w:rPr>
          <w:t>www.theguardian.com/football/2017/oct/06/football-biggest-</w:t>
        </w:r>
      </w:hyperlink>
      <w:r>
        <w:rPr>
          <w:color w:val="0000FF"/>
          <w:sz w:val="24"/>
        </w:rPr>
        <w:t> </w:t>
      </w:r>
      <w:hyperlink r:id="rId27">
        <w:r>
          <w:rPr>
            <w:color w:val="0000FF"/>
            <w:spacing w:val="-2"/>
            <w:sz w:val="24"/>
            <w:u w:val="single" w:color="0000FF"/>
          </w:rPr>
          <w:t>issue-boys-rejected-academies</w:t>
        </w:r>
      </w:hyperlink>
    </w:p>
    <w:p>
      <w:pPr>
        <w:pStyle w:val="BodyText"/>
      </w:pPr>
    </w:p>
    <w:p>
      <w:pPr>
        <w:spacing w:before="0"/>
        <w:ind w:left="1266" w:right="801" w:hanging="567"/>
        <w:jc w:val="left"/>
        <w:rPr>
          <w:sz w:val="24"/>
        </w:rPr>
      </w:pPr>
      <w:r>
        <w:rPr>
          <w:sz w:val="24"/>
        </w:rPr>
        <w:t>Conn,</w:t>
      </w:r>
      <w:r>
        <w:rPr>
          <w:spacing w:val="-3"/>
          <w:sz w:val="24"/>
        </w:rPr>
        <w:t> </w:t>
      </w:r>
      <w:r>
        <w:rPr>
          <w:sz w:val="24"/>
        </w:rPr>
        <w:t>D.</w:t>
      </w:r>
      <w:r>
        <w:rPr>
          <w:spacing w:val="-3"/>
          <w:sz w:val="24"/>
        </w:rPr>
        <w:t> </w:t>
      </w:r>
      <w:r>
        <w:rPr>
          <w:sz w:val="24"/>
        </w:rPr>
        <w:t>(2017b,</w:t>
      </w:r>
      <w:r>
        <w:rPr>
          <w:spacing w:val="-3"/>
          <w:sz w:val="24"/>
        </w:rPr>
        <w:t> </w:t>
      </w:r>
      <w:r>
        <w:rPr>
          <w:sz w:val="24"/>
        </w:rPr>
        <w:t>10</w:t>
      </w:r>
      <w:r>
        <w:rPr>
          <w:spacing w:val="-3"/>
          <w:sz w:val="24"/>
        </w:rPr>
        <w:t> </w:t>
      </w:r>
      <w:r>
        <w:rPr>
          <w:sz w:val="24"/>
        </w:rPr>
        <w:t>October).</w:t>
      </w:r>
      <w:r>
        <w:rPr>
          <w:spacing w:val="-2"/>
          <w:sz w:val="24"/>
        </w:rPr>
        <w:t> </w:t>
      </w:r>
      <w:r>
        <w:rPr>
          <w:i/>
          <w:sz w:val="24"/>
        </w:rPr>
        <w:t>The</w:t>
      </w:r>
      <w:r>
        <w:rPr>
          <w:i/>
          <w:spacing w:val="-4"/>
          <w:sz w:val="24"/>
        </w:rPr>
        <w:t> </w:t>
      </w:r>
      <w:r>
        <w:rPr>
          <w:i/>
          <w:sz w:val="24"/>
        </w:rPr>
        <w:t>Guardian</w:t>
      </w:r>
      <w:r>
        <w:rPr>
          <w:sz w:val="24"/>
        </w:rPr>
        <w:t>.</w:t>
      </w:r>
      <w:r>
        <w:rPr>
          <w:spacing w:val="-3"/>
          <w:sz w:val="24"/>
        </w:rPr>
        <w:t> </w:t>
      </w:r>
      <w:r>
        <w:rPr>
          <w:i/>
          <w:sz w:val="24"/>
        </w:rPr>
        <w:t>Despite</w:t>
      </w:r>
      <w:r>
        <w:rPr>
          <w:i/>
          <w:spacing w:val="-4"/>
          <w:sz w:val="24"/>
        </w:rPr>
        <w:t> </w:t>
      </w:r>
      <w:r>
        <w:rPr>
          <w:i/>
          <w:sz w:val="24"/>
        </w:rPr>
        <w:t>what</w:t>
      </w:r>
      <w:r>
        <w:rPr>
          <w:i/>
          <w:spacing w:val="-2"/>
          <w:sz w:val="24"/>
        </w:rPr>
        <w:t> </w:t>
      </w:r>
      <w:r>
        <w:rPr>
          <w:i/>
          <w:sz w:val="24"/>
        </w:rPr>
        <w:t>football</w:t>
      </w:r>
      <w:r>
        <w:rPr>
          <w:i/>
          <w:spacing w:val="-3"/>
          <w:sz w:val="24"/>
        </w:rPr>
        <w:t> </w:t>
      </w:r>
      <w:r>
        <w:rPr>
          <w:i/>
          <w:sz w:val="24"/>
        </w:rPr>
        <w:t>clubs</w:t>
      </w:r>
      <w:r>
        <w:rPr>
          <w:i/>
          <w:spacing w:val="-5"/>
          <w:sz w:val="24"/>
        </w:rPr>
        <w:t> </w:t>
      </w:r>
      <w:r>
        <w:rPr>
          <w:i/>
          <w:sz w:val="24"/>
        </w:rPr>
        <w:t>say,</w:t>
      </w:r>
      <w:r>
        <w:rPr>
          <w:i/>
          <w:spacing w:val="-3"/>
          <w:sz w:val="24"/>
        </w:rPr>
        <w:t> </w:t>
      </w:r>
      <w:r>
        <w:rPr>
          <w:i/>
          <w:sz w:val="24"/>
        </w:rPr>
        <w:t>the</w:t>
      </w:r>
      <w:r>
        <w:rPr>
          <w:i/>
          <w:spacing w:val="-3"/>
          <w:sz w:val="24"/>
        </w:rPr>
        <w:t> </w:t>
      </w:r>
      <w:r>
        <w:rPr>
          <w:i/>
          <w:sz w:val="24"/>
        </w:rPr>
        <w:t>support</w:t>
      </w:r>
      <w:r>
        <w:rPr>
          <w:i/>
          <w:sz w:val="24"/>
        </w:rPr>
        <w:t> for rejected boys is not there</w:t>
      </w:r>
      <w:r>
        <w:rPr>
          <w:sz w:val="24"/>
        </w:rPr>
        <w:t>. </w:t>
      </w:r>
      <w:hyperlink r:id="rId28">
        <w:r>
          <w:rPr>
            <w:color w:val="0000FF"/>
            <w:spacing w:val="-2"/>
            <w:sz w:val="24"/>
            <w:u w:val="single" w:color="0000FF"/>
            <w:shd w:fill="FDF8F5" w:color="auto" w:val="clear"/>
          </w:rPr>
          <w:t>www.theguardian.com/football/blog/2017/oct/10/football-club-academies-rejection-</w:t>
        </w:r>
      </w:hyperlink>
      <w:r>
        <w:rPr>
          <w:color w:val="0000FF"/>
          <w:spacing w:val="-2"/>
          <w:sz w:val="24"/>
          <w:u w:val="none"/>
        </w:rPr>
        <w:t> </w:t>
      </w:r>
      <w:hyperlink r:id="rId28">
        <w:r>
          <w:rPr>
            <w:color w:val="0000FF"/>
            <w:spacing w:val="-4"/>
            <w:sz w:val="24"/>
            <w:u w:val="single" w:color="0000FF"/>
            <w:shd w:fill="FDF8F5" w:color="auto" w:val="clear"/>
          </w:rPr>
          <w:t>boys</w:t>
        </w:r>
      </w:hyperlink>
    </w:p>
    <w:p>
      <w:pPr>
        <w:pStyle w:val="BodyText"/>
      </w:pPr>
    </w:p>
    <w:p>
      <w:pPr>
        <w:pStyle w:val="BodyText"/>
        <w:ind w:left="1266" w:right="539" w:hanging="567"/>
      </w:pPr>
      <w:r>
        <w:rPr/>
        <w:t>Coombs,</w:t>
      </w:r>
      <w:r>
        <w:rPr>
          <w:spacing w:val="-3"/>
        </w:rPr>
        <w:t> </w:t>
      </w:r>
      <w:r>
        <w:rPr/>
        <w:t>D.,</w:t>
      </w:r>
      <w:r>
        <w:rPr>
          <w:spacing w:val="-3"/>
        </w:rPr>
        <w:t> </w:t>
      </w:r>
      <w:r>
        <w:rPr/>
        <w:t>&amp;</w:t>
      </w:r>
      <w:r>
        <w:rPr>
          <w:spacing w:val="-6"/>
        </w:rPr>
        <w:t> </w:t>
      </w:r>
      <w:r>
        <w:rPr/>
        <w:t>Osborne,</w:t>
      </w:r>
      <w:r>
        <w:rPr>
          <w:spacing w:val="-1"/>
        </w:rPr>
        <w:t> </w:t>
      </w:r>
      <w:r>
        <w:rPr/>
        <w:t>(2018).</w:t>
      </w:r>
      <w:r>
        <w:rPr>
          <w:spacing w:val="-3"/>
        </w:rPr>
        <w:t> </w:t>
      </w:r>
      <w:r>
        <w:rPr/>
        <w:t>Negotiating</w:t>
      </w:r>
      <w:r>
        <w:rPr>
          <w:spacing w:val="-6"/>
        </w:rPr>
        <w:t> </w:t>
      </w:r>
      <w:r>
        <w:rPr/>
        <w:t>insider</w:t>
      </w:r>
      <w:r>
        <w:rPr>
          <w:spacing w:val="-2"/>
        </w:rPr>
        <w:t> </w:t>
      </w:r>
      <w:r>
        <w:rPr/>
        <w:t>–</w:t>
      </w:r>
      <w:r>
        <w:rPr>
          <w:spacing w:val="-3"/>
        </w:rPr>
        <w:t> </w:t>
      </w:r>
      <w:r>
        <w:rPr/>
        <w:t>outsider</w:t>
      </w:r>
      <w:r>
        <w:rPr>
          <w:spacing w:val="-3"/>
        </w:rPr>
        <w:t> </w:t>
      </w:r>
      <w:r>
        <w:rPr/>
        <w:t>status</w:t>
      </w:r>
      <w:r>
        <w:rPr>
          <w:spacing w:val="-4"/>
        </w:rPr>
        <w:t> </w:t>
      </w:r>
      <w:r>
        <w:rPr/>
        <w:t>in</w:t>
      </w:r>
      <w:r>
        <w:rPr>
          <w:spacing w:val="-3"/>
        </w:rPr>
        <w:t> </w:t>
      </w:r>
      <w:r>
        <w:rPr/>
        <w:t>ethnographic</w:t>
      </w:r>
      <w:r>
        <w:rPr>
          <w:spacing w:val="-3"/>
        </w:rPr>
        <w:t> </w:t>
      </w:r>
      <w:r>
        <w:rPr/>
        <w:t>sports research. </w:t>
      </w:r>
      <w:r>
        <w:rPr>
          <w:i/>
        </w:rPr>
        <w:t>Sport in Society</w:t>
      </w:r>
      <w:r>
        <w:rPr/>
        <w:t>, </w:t>
      </w:r>
      <w:r>
        <w:rPr>
          <w:i/>
        </w:rPr>
        <w:t>21</w:t>
      </w:r>
      <w:r>
        <w:rPr/>
        <w:t>(2), 243-259.</w:t>
      </w:r>
    </w:p>
    <w:p>
      <w:pPr>
        <w:pStyle w:val="BodyText"/>
        <w:spacing w:before="1"/>
      </w:pPr>
    </w:p>
    <w:p>
      <w:pPr>
        <w:pStyle w:val="BodyText"/>
        <w:ind w:left="1266" w:right="452" w:hanging="567"/>
        <w:rPr>
          <w:i/>
        </w:rPr>
      </w:pPr>
      <w:r>
        <w:rPr/>
        <w:t>Cooper,</w:t>
      </w:r>
      <w:r>
        <w:rPr>
          <w:spacing w:val="-4"/>
        </w:rPr>
        <w:t> </w:t>
      </w:r>
      <w:r>
        <w:rPr/>
        <w:t>A.</w:t>
      </w:r>
      <w:r>
        <w:rPr>
          <w:spacing w:val="-4"/>
        </w:rPr>
        <w:t> </w:t>
      </w:r>
      <w:r>
        <w:rPr/>
        <w:t>(2021).</w:t>
      </w:r>
      <w:r>
        <w:rPr>
          <w:spacing w:val="-4"/>
        </w:rPr>
        <w:t> </w:t>
      </w:r>
      <w:r>
        <w:rPr/>
        <w:t>An</w:t>
      </w:r>
      <w:r>
        <w:rPr>
          <w:spacing w:val="-4"/>
        </w:rPr>
        <w:t> </w:t>
      </w:r>
      <w:r>
        <w:rPr/>
        <w:t>investigation</w:t>
      </w:r>
      <w:r>
        <w:rPr>
          <w:spacing w:val="-4"/>
        </w:rPr>
        <w:t> </w:t>
      </w:r>
      <w:r>
        <w:rPr/>
        <w:t>into</w:t>
      </w:r>
      <w:r>
        <w:rPr>
          <w:spacing w:val="-4"/>
        </w:rPr>
        <w:t> </w:t>
      </w:r>
      <w:r>
        <w:rPr/>
        <w:t>the</w:t>
      </w:r>
      <w:r>
        <w:rPr>
          <w:spacing w:val="-4"/>
        </w:rPr>
        <w:t> </w:t>
      </w:r>
      <w:r>
        <w:rPr/>
        <w:t>factors</w:t>
      </w:r>
      <w:r>
        <w:rPr>
          <w:spacing w:val="-4"/>
        </w:rPr>
        <w:t> </w:t>
      </w:r>
      <w:r>
        <w:rPr/>
        <w:t>affecting</w:t>
      </w:r>
      <w:r>
        <w:rPr>
          <w:spacing w:val="-6"/>
        </w:rPr>
        <w:t> </w:t>
      </w:r>
      <w:r>
        <w:rPr/>
        <w:t>player</w:t>
      </w:r>
      <w:r>
        <w:rPr>
          <w:spacing w:val="-4"/>
        </w:rPr>
        <w:t> </w:t>
      </w:r>
      <w:r>
        <w:rPr/>
        <w:t>development</w:t>
      </w:r>
      <w:r>
        <w:rPr>
          <w:spacing w:val="-4"/>
        </w:rPr>
        <w:t> </w:t>
      </w:r>
      <w:r>
        <w:rPr/>
        <w:t>within</w:t>
      </w:r>
      <w:r>
        <w:rPr>
          <w:spacing w:val="-4"/>
        </w:rPr>
        <w:t> </w:t>
      </w:r>
      <w:r>
        <w:rPr/>
        <w:t>each phase of the academy pathway in English football academies. </w:t>
      </w:r>
      <w:r>
        <w:rPr>
          <w:i/>
        </w:rPr>
        <w:t>Soccer &amp;</w:t>
      </w:r>
    </w:p>
    <w:p>
      <w:pPr>
        <w:spacing w:before="0"/>
        <w:ind w:left="1266" w:right="0" w:firstLine="0"/>
        <w:jc w:val="left"/>
        <w:rPr>
          <w:sz w:val="24"/>
        </w:rPr>
      </w:pPr>
      <w:r>
        <w:rPr>
          <w:i/>
          <w:sz w:val="24"/>
        </w:rPr>
        <w:t>Society</w:t>
      </w:r>
      <w:r>
        <w:rPr>
          <w:sz w:val="24"/>
        </w:rPr>
        <w:t>,</w:t>
      </w:r>
      <w:r>
        <w:rPr>
          <w:spacing w:val="-4"/>
          <w:sz w:val="24"/>
        </w:rPr>
        <w:t> </w:t>
      </w:r>
      <w:r>
        <w:rPr>
          <w:i/>
          <w:sz w:val="24"/>
        </w:rPr>
        <w:t>22</w:t>
      </w:r>
      <w:r>
        <w:rPr>
          <w:sz w:val="24"/>
        </w:rPr>
        <w:t>(5),</w:t>
      </w:r>
      <w:r>
        <w:rPr>
          <w:spacing w:val="-1"/>
          <w:sz w:val="24"/>
        </w:rPr>
        <w:t> </w:t>
      </w:r>
      <w:r>
        <w:rPr>
          <w:sz w:val="24"/>
        </w:rPr>
        <w:t>429-</w:t>
      </w:r>
      <w:r>
        <w:rPr>
          <w:spacing w:val="-4"/>
          <w:sz w:val="24"/>
        </w:rPr>
        <w:t>441.</w:t>
      </w:r>
    </w:p>
    <w:p>
      <w:pPr>
        <w:pStyle w:val="BodyText"/>
      </w:pPr>
    </w:p>
    <w:p>
      <w:pPr>
        <w:pStyle w:val="BodyText"/>
        <w:ind w:left="1266" w:right="539" w:hanging="567"/>
      </w:pPr>
      <w:r>
        <w:rPr/>
        <w:t>Côté,</w:t>
      </w:r>
      <w:r>
        <w:rPr>
          <w:spacing w:val="-2"/>
        </w:rPr>
        <w:t> </w:t>
      </w:r>
      <w:r>
        <w:rPr/>
        <w:t>J.</w:t>
      </w:r>
      <w:r>
        <w:rPr>
          <w:spacing w:val="-2"/>
        </w:rPr>
        <w:t> </w:t>
      </w:r>
      <w:r>
        <w:rPr/>
        <w:t>(1999).</w:t>
      </w:r>
      <w:r>
        <w:rPr>
          <w:spacing w:val="-2"/>
        </w:rPr>
        <w:t> </w:t>
      </w:r>
      <w:r>
        <w:rPr/>
        <w:t>The</w:t>
      </w:r>
      <w:r>
        <w:rPr>
          <w:spacing w:val="-3"/>
        </w:rPr>
        <w:t> </w:t>
      </w:r>
      <w:r>
        <w:rPr/>
        <w:t>influence</w:t>
      </w:r>
      <w:r>
        <w:rPr>
          <w:spacing w:val="-3"/>
        </w:rPr>
        <w:t> </w:t>
      </w:r>
      <w:r>
        <w:rPr/>
        <w:t>of</w:t>
      </w:r>
      <w:r>
        <w:rPr>
          <w:spacing w:val="-2"/>
        </w:rPr>
        <w:t> </w:t>
      </w:r>
      <w:r>
        <w:rPr/>
        <w:t>the</w:t>
      </w:r>
      <w:r>
        <w:rPr>
          <w:spacing w:val="-3"/>
        </w:rPr>
        <w:t> </w:t>
      </w:r>
      <w:r>
        <w:rPr/>
        <w:t>family</w:t>
      </w:r>
      <w:r>
        <w:rPr>
          <w:spacing w:val="-7"/>
        </w:rPr>
        <w:t> </w:t>
      </w:r>
      <w:r>
        <w:rPr/>
        <w:t>in</w:t>
      </w:r>
      <w:r>
        <w:rPr>
          <w:spacing w:val="-2"/>
        </w:rPr>
        <w:t> </w:t>
      </w:r>
      <w:r>
        <w:rPr/>
        <w:t>the</w:t>
      </w:r>
      <w:r>
        <w:rPr>
          <w:spacing w:val="-1"/>
        </w:rPr>
        <w:t> </w:t>
      </w:r>
      <w:r>
        <w:rPr/>
        <w:t>development</w:t>
      </w:r>
      <w:r>
        <w:rPr>
          <w:spacing w:val="-2"/>
        </w:rPr>
        <w:t> </w:t>
      </w:r>
      <w:r>
        <w:rPr/>
        <w:t>of</w:t>
      </w:r>
      <w:r>
        <w:rPr>
          <w:spacing w:val="-2"/>
        </w:rPr>
        <w:t> </w:t>
      </w:r>
      <w:r>
        <w:rPr/>
        <w:t>talent</w:t>
      </w:r>
      <w:r>
        <w:rPr>
          <w:spacing w:val="-2"/>
        </w:rPr>
        <w:t> </w:t>
      </w:r>
      <w:r>
        <w:rPr/>
        <w:t>in sport. </w:t>
      </w:r>
      <w:r>
        <w:rPr>
          <w:i/>
        </w:rPr>
        <w:t>The</w:t>
      </w:r>
      <w:r>
        <w:rPr>
          <w:i/>
          <w:spacing w:val="-3"/>
        </w:rPr>
        <w:t> </w:t>
      </w:r>
      <w:r>
        <w:rPr>
          <w:i/>
        </w:rPr>
        <w:t>Sport</w:t>
      </w:r>
      <w:r>
        <w:rPr>
          <w:i/>
        </w:rPr>
        <w:t> Psychologist</w:t>
      </w:r>
      <w:r>
        <w:rPr/>
        <w:t>, </w:t>
      </w:r>
      <w:r>
        <w:rPr>
          <w:i/>
        </w:rPr>
        <w:t>13</w:t>
      </w:r>
      <w:r>
        <w:rPr/>
        <w:t>, 395-417.</w:t>
      </w:r>
    </w:p>
    <w:p>
      <w:pPr>
        <w:pStyle w:val="BodyText"/>
      </w:pPr>
    </w:p>
    <w:p>
      <w:pPr>
        <w:spacing w:before="0"/>
        <w:ind w:left="1266" w:right="0" w:hanging="567"/>
        <w:jc w:val="left"/>
        <w:rPr>
          <w:sz w:val="24"/>
        </w:rPr>
      </w:pPr>
      <w:r>
        <w:rPr>
          <w:sz w:val="24"/>
        </w:rPr>
        <w:t>Côté, J., Strachan, L., &amp; Fraser-Thomas, J. (2007). Participation, personal development, and performance</w:t>
      </w:r>
      <w:r>
        <w:rPr>
          <w:spacing w:val="-5"/>
          <w:sz w:val="24"/>
        </w:rPr>
        <w:t> </w:t>
      </w:r>
      <w:r>
        <w:rPr>
          <w:sz w:val="24"/>
        </w:rPr>
        <w:t>through</w:t>
      </w:r>
      <w:r>
        <w:rPr>
          <w:spacing w:val="-1"/>
          <w:sz w:val="24"/>
        </w:rPr>
        <w:t> </w:t>
      </w:r>
      <w:r>
        <w:rPr>
          <w:sz w:val="24"/>
        </w:rPr>
        <w:t>youth</w:t>
      </w:r>
      <w:r>
        <w:rPr>
          <w:spacing w:val="-5"/>
          <w:sz w:val="24"/>
        </w:rPr>
        <w:t> </w:t>
      </w:r>
      <w:r>
        <w:rPr>
          <w:sz w:val="24"/>
        </w:rPr>
        <w:t>sport.</w:t>
      </w:r>
      <w:r>
        <w:rPr>
          <w:spacing w:val="-4"/>
          <w:sz w:val="24"/>
        </w:rPr>
        <w:t> </w:t>
      </w:r>
      <w:r>
        <w:rPr>
          <w:sz w:val="24"/>
        </w:rPr>
        <w:t>In</w:t>
      </w:r>
      <w:r>
        <w:rPr>
          <w:spacing w:val="-5"/>
          <w:sz w:val="24"/>
        </w:rPr>
        <w:t> </w:t>
      </w:r>
      <w:r>
        <w:rPr>
          <w:sz w:val="24"/>
        </w:rPr>
        <w:t>Holt,</w:t>
      </w:r>
      <w:r>
        <w:rPr>
          <w:spacing w:val="-5"/>
          <w:sz w:val="24"/>
        </w:rPr>
        <w:t> </w:t>
      </w:r>
      <w:r>
        <w:rPr>
          <w:sz w:val="24"/>
        </w:rPr>
        <w:t>N.</w:t>
      </w:r>
      <w:r>
        <w:rPr>
          <w:spacing w:val="-3"/>
          <w:sz w:val="24"/>
        </w:rPr>
        <w:t> </w:t>
      </w:r>
      <w:r>
        <w:rPr>
          <w:i/>
          <w:sz w:val="24"/>
        </w:rPr>
        <w:t>Positive</w:t>
      </w:r>
      <w:r>
        <w:rPr>
          <w:i/>
          <w:spacing w:val="-6"/>
          <w:sz w:val="24"/>
        </w:rPr>
        <w:t> </w:t>
      </w:r>
      <w:r>
        <w:rPr>
          <w:i/>
          <w:sz w:val="24"/>
        </w:rPr>
        <w:t>youth</w:t>
      </w:r>
      <w:r>
        <w:rPr>
          <w:i/>
          <w:spacing w:val="-5"/>
          <w:sz w:val="24"/>
        </w:rPr>
        <w:t> </w:t>
      </w:r>
      <w:r>
        <w:rPr>
          <w:i/>
          <w:sz w:val="24"/>
        </w:rPr>
        <w:t>development</w:t>
      </w:r>
      <w:r>
        <w:rPr>
          <w:i/>
          <w:spacing w:val="-5"/>
          <w:sz w:val="24"/>
        </w:rPr>
        <w:t> </w:t>
      </w:r>
      <w:r>
        <w:rPr>
          <w:i/>
          <w:sz w:val="24"/>
        </w:rPr>
        <w:t>through</w:t>
      </w:r>
      <w:r>
        <w:rPr>
          <w:i/>
          <w:spacing w:val="-5"/>
          <w:sz w:val="24"/>
        </w:rPr>
        <w:t> </w:t>
      </w:r>
      <w:r>
        <w:rPr>
          <w:i/>
          <w:sz w:val="24"/>
        </w:rPr>
        <w:t>sport,</w:t>
      </w:r>
      <w:r>
        <w:rPr>
          <w:i/>
          <w:sz w:val="24"/>
        </w:rPr>
        <w:t> </w:t>
      </w:r>
      <w:r>
        <w:rPr>
          <w:spacing w:val="-2"/>
          <w:sz w:val="24"/>
        </w:rPr>
        <w:t>Routledge.</w:t>
      </w:r>
    </w:p>
    <w:p>
      <w:pPr>
        <w:pStyle w:val="BodyText"/>
      </w:pPr>
    </w:p>
    <w:p>
      <w:pPr>
        <w:spacing w:before="0"/>
        <w:ind w:left="1266" w:right="539" w:hanging="567"/>
        <w:jc w:val="left"/>
        <w:rPr>
          <w:sz w:val="24"/>
        </w:rPr>
      </w:pPr>
      <w:r>
        <w:rPr>
          <w:sz w:val="24"/>
        </w:rPr>
        <w:t>Gough,</w:t>
      </w:r>
      <w:r>
        <w:rPr>
          <w:spacing w:val="-1"/>
          <w:sz w:val="24"/>
        </w:rPr>
        <w:t> </w:t>
      </w:r>
      <w:r>
        <w:rPr>
          <w:sz w:val="24"/>
        </w:rPr>
        <w:t>B.</w:t>
      </w:r>
      <w:r>
        <w:rPr>
          <w:spacing w:val="-3"/>
          <w:sz w:val="24"/>
        </w:rPr>
        <w:t> </w:t>
      </w:r>
      <w:r>
        <w:rPr>
          <w:sz w:val="24"/>
        </w:rPr>
        <w:t>2016.</w:t>
      </w:r>
      <w:r>
        <w:rPr>
          <w:spacing w:val="-3"/>
          <w:sz w:val="24"/>
        </w:rPr>
        <w:t> </w:t>
      </w:r>
      <w:r>
        <w:rPr>
          <w:sz w:val="24"/>
        </w:rPr>
        <w:t>Reflexivity</w:t>
      </w:r>
      <w:r>
        <w:rPr>
          <w:spacing w:val="-8"/>
          <w:sz w:val="24"/>
        </w:rPr>
        <w:t> </w:t>
      </w:r>
      <w:r>
        <w:rPr>
          <w:sz w:val="24"/>
        </w:rPr>
        <w:t>in</w:t>
      </w:r>
      <w:r>
        <w:rPr>
          <w:spacing w:val="-3"/>
          <w:sz w:val="24"/>
        </w:rPr>
        <w:t> </w:t>
      </w:r>
      <w:r>
        <w:rPr>
          <w:sz w:val="24"/>
        </w:rPr>
        <w:t>Qualitative</w:t>
      </w:r>
      <w:r>
        <w:rPr>
          <w:spacing w:val="-3"/>
          <w:sz w:val="24"/>
        </w:rPr>
        <w:t> </w:t>
      </w:r>
      <w:r>
        <w:rPr>
          <w:sz w:val="24"/>
        </w:rPr>
        <w:t>Psychological</w:t>
      </w:r>
      <w:r>
        <w:rPr>
          <w:spacing w:val="-3"/>
          <w:sz w:val="24"/>
        </w:rPr>
        <w:t> </w:t>
      </w:r>
      <w:r>
        <w:rPr>
          <w:sz w:val="24"/>
        </w:rPr>
        <w:t>Research.</w:t>
      </w:r>
      <w:r>
        <w:rPr>
          <w:spacing w:val="-3"/>
          <w:sz w:val="24"/>
        </w:rPr>
        <w:t> </w:t>
      </w:r>
      <w:r>
        <w:rPr>
          <w:i/>
          <w:sz w:val="24"/>
        </w:rPr>
        <w:t>The</w:t>
      </w:r>
      <w:r>
        <w:rPr>
          <w:i/>
          <w:spacing w:val="-4"/>
          <w:sz w:val="24"/>
        </w:rPr>
        <w:t> </w:t>
      </w:r>
      <w:r>
        <w:rPr>
          <w:i/>
          <w:sz w:val="24"/>
        </w:rPr>
        <w:t>Journal</w:t>
      </w:r>
      <w:r>
        <w:rPr>
          <w:i/>
          <w:spacing w:val="-3"/>
          <w:sz w:val="24"/>
        </w:rPr>
        <w:t> </w:t>
      </w:r>
      <w:r>
        <w:rPr>
          <w:i/>
          <w:sz w:val="24"/>
        </w:rPr>
        <w:t>of</w:t>
      </w:r>
      <w:r>
        <w:rPr>
          <w:i/>
          <w:spacing w:val="-3"/>
          <w:sz w:val="24"/>
        </w:rPr>
        <w:t> </w:t>
      </w:r>
      <w:r>
        <w:rPr>
          <w:i/>
          <w:sz w:val="24"/>
        </w:rPr>
        <w:t>Positive</w:t>
      </w:r>
      <w:r>
        <w:rPr>
          <w:i/>
          <w:sz w:val="24"/>
        </w:rPr>
        <w:t> Psychology</w:t>
      </w:r>
      <w:r>
        <w:rPr>
          <w:sz w:val="24"/>
        </w:rPr>
        <w:t>, </w:t>
      </w:r>
      <w:r>
        <w:rPr>
          <w:i/>
          <w:sz w:val="24"/>
        </w:rPr>
        <w:t>12</w:t>
      </w:r>
      <w:r>
        <w:rPr>
          <w:sz w:val="24"/>
        </w:rPr>
        <w:t>(3), 311–312.</w:t>
      </w:r>
    </w:p>
    <w:p>
      <w:pPr>
        <w:pStyle w:val="BodyText"/>
      </w:pPr>
    </w:p>
    <w:p>
      <w:pPr>
        <w:spacing w:before="0"/>
        <w:ind w:left="1266" w:right="591" w:hanging="567"/>
        <w:jc w:val="both"/>
        <w:rPr>
          <w:sz w:val="24"/>
        </w:rPr>
      </w:pPr>
      <w:r>
        <w:rPr>
          <w:sz w:val="24"/>
        </w:rPr>
        <w:t>Coutinho,</w:t>
      </w:r>
      <w:r>
        <w:rPr>
          <w:spacing w:val="-4"/>
          <w:sz w:val="24"/>
        </w:rPr>
        <w:t> </w:t>
      </w:r>
      <w:r>
        <w:rPr>
          <w:sz w:val="24"/>
        </w:rPr>
        <w:t>P.,</w:t>
      </w:r>
      <w:r>
        <w:rPr>
          <w:spacing w:val="-4"/>
          <w:sz w:val="24"/>
        </w:rPr>
        <w:t> </w:t>
      </w:r>
      <w:r>
        <w:rPr>
          <w:sz w:val="24"/>
        </w:rPr>
        <w:t>Mesquita,</w:t>
      </w:r>
      <w:r>
        <w:rPr>
          <w:spacing w:val="-4"/>
          <w:sz w:val="24"/>
        </w:rPr>
        <w:t> </w:t>
      </w:r>
      <w:r>
        <w:rPr>
          <w:sz w:val="24"/>
        </w:rPr>
        <w:t>I.</w:t>
      </w:r>
      <w:r>
        <w:rPr>
          <w:spacing w:val="-4"/>
          <w:sz w:val="24"/>
        </w:rPr>
        <w:t> </w:t>
      </w:r>
      <w:r>
        <w:rPr>
          <w:sz w:val="24"/>
        </w:rPr>
        <w:t>and</w:t>
      </w:r>
      <w:r>
        <w:rPr>
          <w:spacing w:val="-4"/>
          <w:sz w:val="24"/>
        </w:rPr>
        <w:t> </w:t>
      </w:r>
      <w:r>
        <w:rPr>
          <w:sz w:val="24"/>
        </w:rPr>
        <w:t>Monseca,</w:t>
      </w:r>
      <w:r>
        <w:rPr>
          <w:spacing w:val="-2"/>
          <w:sz w:val="24"/>
        </w:rPr>
        <w:t> </w:t>
      </w:r>
      <w:r>
        <w:rPr>
          <w:sz w:val="24"/>
        </w:rPr>
        <w:t>A.M.</w:t>
      </w:r>
      <w:r>
        <w:rPr>
          <w:spacing w:val="-4"/>
          <w:sz w:val="24"/>
        </w:rPr>
        <w:t> </w:t>
      </w:r>
      <w:r>
        <w:rPr>
          <w:sz w:val="24"/>
        </w:rPr>
        <w:t>(2016).</w:t>
      </w:r>
      <w:r>
        <w:rPr>
          <w:spacing w:val="-4"/>
          <w:sz w:val="24"/>
        </w:rPr>
        <w:t> </w:t>
      </w:r>
      <w:r>
        <w:rPr>
          <w:sz w:val="24"/>
        </w:rPr>
        <w:t>Talent</w:t>
      </w:r>
      <w:r>
        <w:rPr>
          <w:spacing w:val="-4"/>
          <w:sz w:val="24"/>
        </w:rPr>
        <w:t> </w:t>
      </w:r>
      <w:r>
        <w:rPr>
          <w:sz w:val="24"/>
        </w:rPr>
        <w:t>development</w:t>
      </w:r>
      <w:r>
        <w:rPr>
          <w:spacing w:val="-4"/>
          <w:sz w:val="24"/>
        </w:rPr>
        <w:t> </w:t>
      </w:r>
      <w:r>
        <w:rPr>
          <w:sz w:val="24"/>
        </w:rPr>
        <w:t>in</w:t>
      </w:r>
      <w:r>
        <w:rPr>
          <w:spacing w:val="-4"/>
          <w:sz w:val="24"/>
        </w:rPr>
        <w:t> </w:t>
      </w:r>
      <w:r>
        <w:rPr>
          <w:sz w:val="24"/>
        </w:rPr>
        <w:t>sport:</w:t>
      </w:r>
      <w:r>
        <w:rPr>
          <w:spacing w:val="-4"/>
          <w:sz w:val="24"/>
        </w:rPr>
        <w:t> </w:t>
      </w:r>
      <w:r>
        <w:rPr>
          <w:sz w:val="24"/>
        </w:rPr>
        <w:t>a</w:t>
      </w:r>
      <w:r>
        <w:rPr>
          <w:spacing w:val="-4"/>
          <w:sz w:val="24"/>
        </w:rPr>
        <w:t> </w:t>
      </w:r>
      <w:r>
        <w:rPr>
          <w:sz w:val="24"/>
        </w:rPr>
        <w:t>critical review of pathways to expert performance. </w:t>
      </w:r>
      <w:r>
        <w:rPr>
          <w:i/>
          <w:sz w:val="24"/>
        </w:rPr>
        <w:t>International Journal of Sport Science and</w:t>
      </w:r>
      <w:r>
        <w:rPr>
          <w:i/>
          <w:sz w:val="24"/>
        </w:rPr>
        <w:t> Coaching</w:t>
      </w:r>
      <w:r>
        <w:rPr>
          <w:sz w:val="24"/>
        </w:rPr>
        <w:t>, </w:t>
      </w:r>
      <w:r>
        <w:rPr>
          <w:i/>
          <w:sz w:val="24"/>
        </w:rPr>
        <w:t>11</w:t>
      </w:r>
      <w:r>
        <w:rPr>
          <w:sz w:val="24"/>
        </w:rPr>
        <w:t>(2) 279-293.</w:t>
      </w:r>
    </w:p>
    <w:p>
      <w:pPr>
        <w:pStyle w:val="BodyText"/>
      </w:pPr>
    </w:p>
    <w:p>
      <w:pPr>
        <w:spacing w:before="1"/>
        <w:ind w:left="1266" w:right="539" w:hanging="567"/>
        <w:jc w:val="left"/>
        <w:rPr>
          <w:sz w:val="24"/>
        </w:rPr>
      </w:pPr>
      <w:r>
        <w:rPr>
          <w:sz w:val="24"/>
        </w:rPr>
        <w:t>Creswell,</w:t>
      </w:r>
      <w:r>
        <w:rPr>
          <w:spacing w:val="-8"/>
          <w:sz w:val="24"/>
        </w:rPr>
        <w:t> </w:t>
      </w:r>
      <w:r>
        <w:rPr>
          <w:sz w:val="24"/>
        </w:rPr>
        <w:t>J.</w:t>
      </w:r>
      <w:r>
        <w:rPr>
          <w:spacing w:val="-12"/>
          <w:sz w:val="24"/>
        </w:rPr>
        <w:t> </w:t>
      </w:r>
      <w:r>
        <w:rPr>
          <w:sz w:val="24"/>
        </w:rPr>
        <w:t>W.,</w:t>
      </w:r>
      <w:r>
        <w:rPr>
          <w:spacing w:val="-8"/>
          <w:sz w:val="24"/>
        </w:rPr>
        <w:t> </w:t>
      </w:r>
      <w:r>
        <w:rPr>
          <w:sz w:val="24"/>
        </w:rPr>
        <w:t>&amp;</w:t>
      </w:r>
      <w:r>
        <w:rPr>
          <w:spacing w:val="-10"/>
          <w:sz w:val="24"/>
        </w:rPr>
        <w:t> </w:t>
      </w:r>
      <w:r>
        <w:rPr>
          <w:sz w:val="24"/>
        </w:rPr>
        <w:t>Piano</w:t>
      </w:r>
      <w:r>
        <w:rPr>
          <w:spacing w:val="-11"/>
          <w:sz w:val="24"/>
        </w:rPr>
        <w:t> </w:t>
      </w:r>
      <w:r>
        <w:rPr>
          <w:sz w:val="24"/>
        </w:rPr>
        <w:t>Clark,</w:t>
      </w:r>
      <w:r>
        <w:rPr>
          <w:spacing w:val="-12"/>
          <w:sz w:val="24"/>
        </w:rPr>
        <w:t> </w:t>
      </w:r>
      <w:r>
        <w:rPr>
          <w:sz w:val="24"/>
        </w:rPr>
        <w:t>V.</w:t>
      </w:r>
      <w:r>
        <w:rPr>
          <w:spacing w:val="-6"/>
          <w:sz w:val="24"/>
        </w:rPr>
        <w:t> </w:t>
      </w:r>
      <w:r>
        <w:rPr>
          <w:sz w:val="24"/>
        </w:rPr>
        <w:t>L.</w:t>
      </w:r>
      <w:r>
        <w:rPr>
          <w:spacing w:val="-8"/>
          <w:sz w:val="24"/>
        </w:rPr>
        <w:t> </w:t>
      </w:r>
      <w:r>
        <w:rPr>
          <w:sz w:val="24"/>
        </w:rPr>
        <w:t>(2011).</w:t>
      </w:r>
      <w:r>
        <w:rPr>
          <w:spacing w:val="-7"/>
          <w:sz w:val="24"/>
        </w:rPr>
        <w:t> </w:t>
      </w:r>
      <w:r>
        <w:rPr>
          <w:i/>
          <w:sz w:val="24"/>
        </w:rPr>
        <w:t>Designing</w:t>
      </w:r>
      <w:r>
        <w:rPr>
          <w:i/>
          <w:spacing w:val="-8"/>
          <w:sz w:val="24"/>
        </w:rPr>
        <w:t> </w:t>
      </w:r>
      <w:r>
        <w:rPr>
          <w:i/>
          <w:sz w:val="24"/>
        </w:rPr>
        <w:t>and</w:t>
      </w:r>
      <w:r>
        <w:rPr>
          <w:i/>
          <w:spacing w:val="-8"/>
          <w:sz w:val="24"/>
        </w:rPr>
        <w:t> </w:t>
      </w:r>
      <w:r>
        <w:rPr>
          <w:i/>
          <w:sz w:val="24"/>
        </w:rPr>
        <w:t>conducting</w:t>
      </w:r>
      <w:r>
        <w:rPr>
          <w:i/>
          <w:spacing w:val="-8"/>
          <w:sz w:val="24"/>
        </w:rPr>
        <w:t> </w:t>
      </w:r>
      <w:r>
        <w:rPr>
          <w:i/>
          <w:sz w:val="24"/>
        </w:rPr>
        <w:t>mixed</w:t>
      </w:r>
      <w:r>
        <w:rPr>
          <w:i/>
          <w:spacing w:val="-8"/>
          <w:sz w:val="24"/>
        </w:rPr>
        <w:t> </w:t>
      </w:r>
      <w:r>
        <w:rPr>
          <w:i/>
          <w:sz w:val="24"/>
        </w:rPr>
        <w:t>methods</w:t>
      </w:r>
      <w:r>
        <w:rPr>
          <w:i/>
          <w:sz w:val="24"/>
        </w:rPr>
        <w:t> research. </w:t>
      </w:r>
      <w:r>
        <w:rPr>
          <w:sz w:val="24"/>
        </w:rPr>
        <w:t>Thousand Oaks, CA: Sa.</w:t>
      </w:r>
    </w:p>
    <w:p>
      <w:pPr>
        <w:pStyle w:val="BodyText"/>
      </w:pPr>
    </w:p>
    <w:p>
      <w:pPr>
        <w:spacing w:before="0"/>
        <w:ind w:left="1266" w:right="523" w:hanging="567"/>
        <w:jc w:val="both"/>
        <w:rPr>
          <w:sz w:val="24"/>
        </w:rPr>
      </w:pPr>
      <w:r>
        <w:rPr>
          <w:sz w:val="24"/>
        </w:rPr>
        <w:t>Creswell</w:t>
      </w:r>
      <w:r>
        <w:rPr>
          <w:spacing w:val="-3"/>
          <w:sz w:val="24"/>
        </w:rPr>
        <w:t> </w:t>
      </w:r>
      <w:r>
        <w:rPr>
          <w:sz w:val="24"/>
        </w:rPr>
        <w:t>J.</w:t>
      </w:r>
      <w:r>
        <w:rPr>
          <w:spacing w:val="-3"/>
          <w:sz w:val="24"/>
        </w:rPr>
        <w:t> </w:t>
      </w:r>
      <w:r>
        <w:rPr>
          <w:sz w:val="24"/>
        </w:rPr>
        <w:t>W.,</w:t>
      </w:r>
      <w:r>
        <w:rPr>
          <w:spacing w:val="-5"/>
          <w:sz w:val="24"/>
        </w:rPr>
        <w:t> </w:t>
      </w:r>
      <w:r>
        <w:rPr>
          <w:sz w:val="24"/>
        </w:rPr>
        <w:t>Poth</w:t>
      </w:r>
      <w:r>
        <w:rPr>
          <w:spacing w:val="-3"/>
          <w:sz w:val="24"/>
        </w:rPr>
        <w:t> </w:t>
      </w:r>
      <w:r>
        <w:rPr>
          <w:sz w:val="24"/>
        </w:rPr>
        <w:t>C.</w:t>
      </w:r>
      <w:r>
        <w:rPr>
          <w:spacing w:val="-5"/>
          <w:sz w:val="24"/>
        </w:rPr>
        <w:t> </w:t>
      </w:r>
      <w:r>
        <w:rPr>
          <w:sz w:val="24"/>
        </w:rPr>
        <w:t>N.</w:t>
      </w:r>
      <w:r>
        <w:rPr>
          <w:spacing w:val="-3"/>
          <w:sz w:val="24"/>
        </w:rPr>
        <w:t> </w:t>
      </w:r>
      <w:r>
        <w:rPr>
          <w:sz w:val="24"/>
        </w:rPr>
        <w:t>(2017).</w:t>
      </w:r>
      <w:r>
        <w:rPr>
          <w:spacing w:val="-1"/>
          <w:sz w:val="24"/>
        </w:rPr>
        <w:t> </w:t>
      </w:r>
      <w:r>
        <w:rPr>
          <w:i/>
          <w:sz w:val="24"/>
        </w:rPr>
        <w:t>Qualitative</w:t>
      </w:r>
      <w:r>
        <w:rPr>
          <w:i/>
          <w:spacing w:val="-4"/>
          <w:sz w:val="24"/>
        </w:rPr>
        <w:t> </w:t>
      </w:r>
      <w:r>
        <w:rPr>
          <w:i/>
          <w:sz w:val="24"/>
        </w:rPr>
        <w:t>inquiry</w:t>
      </w:r>
      <w:r>
        <w:rPr>
          <w:i/>
          <w:spacing w:val="-3"/>
          <w:sz w:val="24"/>
        </w:rPr>
        <w:t> </w:t>
      </w:r>
      <w:r>
        <w:rPr>
          <w:i/>
          <w:sz w:val="24"/>
        </w:rPr>
        <w:t>and</w:t>
      </w:r>
      <w:r>
        <w:rPr>
          <w:i/>
          <w:spacing w:val="-3"/>
          <w:sz w:val="24"/>
        </w:rPr>
        <w:t> </w:t>
      </w:r>
      <w:r>
        <w:rPr>
          <w:i/>
          <w:sz w:val="24"/>
        </w:rPr>
        <w:t>research</w:t>
      </w:r>
      <w:r>
        <w:rPr>
          <w:i/>
          <w:spacing w:val="-3"/>
          <w:sz w:val="24"/>
        </w:rPr>
        <w:t> </w:t>
      </w:r>
      <w:r>
        <w:rPr>
          <w:i/>
          <w:sz w:val="24"/>
        </w:rPr>
        <w:t>design:</w:t>
      </w:r>
      <w:r>
        <w:rPr>
          <w:i/>
          <w:spacing w:val="-3"/>
          <w:sz w:val="24"/>
        </w:rPr>
        <w:t> </w:t>
      </w:r>
      <w:r>
        <w:rPr>
          <w:i/>
          <w:sz w:val="24"/>
        </w:rPr>
        <w:t>Choosing</w:t>
      </w:r>
      <w:r>
        <w:rPr>
          <w:i/>
          <w:spacing w:val="-3"/>
          <w:sz w:val="24"/>
        </w:rPr>
        <w:t> </w:t>
      </w:r>
      <w:r>
        <w:rPr>
          <w:i/>
          <w:sz w:val="24"/>
        </w:rPr>
        <w:t>among</w:t>
      </w:r>
      <w:r>
        <w:rPr>
          <w:i/>
          <w:sz w:val="24"/>
        </w:rPr>
        <w:t> five approaches</w:t>
      </w:r>
      <w:r>
        <w:rPr>
          <w:sz w:val="24"/>
        </w:rPr>
        <w:t>. Thousand Oaks, CA: SAGE.</w:t>
      </w:r>
    </w:p>
    <w:p>
      <w:pPr>
        <w:pStyle w:val="BodyText"/>
      </w:pPr>
    </w:p>
    <w:p>
      <w:pPr>
        <w:spacing w:before="0"/>
        <w:ind w:left="1266" w:right="539" w:hanging="567"/>
        <w:jc w:val="left"/>
        <w:rPr>
          <w:sz w:val="24"/>
        </w:rPr>
      </w:pPr>
      <w:r>
        <w:rPr>
          <w:sz w:val="24"/>
        </w:rPr>
        <w:t>Creswell,</w:t>
      </w:r>
      <w:r>
        <w:rPr>
          <w:spacing w:val="-4"/>
          <w:sz w:val="24"/>
        </w:rPr>
        <w:t> </w:t>
      </w:r>
      <w:r>
        <w:rPr>
          <w:sz w:val="24"/>
        </w:rPr>
        <w:t>W.</w:t>
      </w:r>
      <w:r>
        <w:rPr>
          <w:spacing w:val="-4"/>
          <w:sz w:val="24"/>
        </w:rPr>
        <w:t> </w:t>
      </w:r>
      <w:r>
        <w:rPr>
          <w:sz w:val="24"/>
        </w:rPr>
        <w:t>(2013).</w:t>
      </w:r>
      <w:r>
        <w:rPr>
          <w:spacing w:val="-4"/>
          <w:sz w:val="24"/>
        </w:rPr>
        <w:t> </w:t>
      </w:r>
      <w:r>
        <w:rPr>
          <w:i/>
          <w:sz w:val="24"/>
        </w:rPr>
        <w:t>Qualitative</w:t>
      </w:r>
      <w:r>
        <w:rPr>
          <w:i/>
          <w:spacing w:val="-6"/>
          <w:sz w:val="24"/>
        </w:rPr>
        <w:t> </w:t>
      </w:r>
      <w:r>
        <w:rPr>
          <w:i/>
          <w:sz w:val="24"/>
        </w:rPr>
        <w:t>Inquiry</w:t>
      </w:r>
      <w:r>
        <w:rPr>
          <w:i/>
          <w:spacing w:val="-4"/>
          <w:sz w:val="24"/>
        </w:rPr>
        <w:t> </w:t>
      </w:r>
      <w:r>
        <w:rPr>
          <w:i/>
          <w:sz w:val="24"/>
        </w:rPr>
        <w:t>and</w:t>
      </w:r>
      <w:r>
        <w:rPr>
          <w:i/>
          <w:spacing w:val="-4"/>
          <w:sz w:val="24"/>
        </w:rPr>
        <w:t> </w:t>
      </w:r>
      <w:r>
        <w:rPr>
          <w:i/>
          <w:sz w:val="24"/>
        </w:rPr>
        <w:t>Research</w:t>
      </w:r>
      <w:r>
        <w:rPr>
          <w:i/>
          <w:spacing w:val="-4"/>
          <w:sz w:val="24"/>
        </w:rPr>
        <w:t> </w:t>
      </w:r>
      <w:r>
        <w:rPr>
          <w:i/>
          <w:sz w:val="24"/>
        </w:rPr>
        <w:t>Design:</w:t>
      </w:r>
      <w:r>
        <w:rPr>
          <w:i/>
          <w:spacing w:val="-4"/>
          <w:sz w:val="24"/>
        </w:rPr>
        <w:t> </w:t>
      </w:r>
      <w:r>
        <w:rPr>
          <w:i/>
          <w:sz w:val="24"/>
        </w:rPr>
        <w:t>Choosing</w:t>
      </w:r>
      <w:r>
        <w:rPr>
          <w:i/>
          <w:spacing w:val="-2"/>
          <w:sz w:val="24"/>
        </w:rPr>
        <w:t> </w:t>
      </w:r>
      <w:r>
        <w:rPr>
          <w:i/>
          <w:sz w:val="24"/>
        </w:rPr>
        <w:t>among</w:t>
      </w:r>
      <w:r>
        <w:rPr>
          <w:i/>
          <w:spacing w:val="-4"/>
          <w:sz w:val="24"/>
        </w:rPr>
        <w:t> </w:t>
      </w:r>
      <w:r>
        <w:rPr>
          <w:i/>
          <w:sz w:val="24"/>
        </w:rPr>
        <w:t>Five</w:t>
      </w:r>
      <w:r>
        <w:rPr>
          <w:i/>
          <w:sz w:val="24"/>
        </w:rPr>
        <w:t> Approaches</w:t>
      </w:r>
      <w:r>
        <w:rPr>
          <w:sz w:val="24"/>
        </w:rPr>
        <w:t>, 3rd ed. Thousand Oaks: Sage.</w:t>
      </w:r>
    </w:p>
    <w:p>
      <w:pPr>
        <w:pStyle w:val="BodyText"/>
      </w:pPr>
    </w:p>
    <w:p>
      <w:pPr>
        <w:pStyle w:val="BodyText"/>
        <w:ind w:left="1266" w:right="539" w:hanging="567"/>
      </w:pPr>
      <w:r>
        <w:rPr/>
        <w:t>Cronin,</w:t>
      </w:r>
      <w:r>
        <w:rPr>
          <w:spacing w:val="-3"/>
        </w:rPr>
        <w:t> </w:t>
      </w:r>
      <w:r>
        <w:rPr/>
        <w:t>C</w:t>
      </w:r>
      <w:r>
        <w:rPr>
          <w:spacing w:val="-3"/>
        </w:rPr>
        <w:t> </w:t>
      </w:r>
      <w:r>
        <w:rPr/>
        <w:t>&amp;</w:t>
      </w:r>
      <w:r>
        <w:rPr>
          <w:spacing w:val="-5"/>
        </w:rPr>
        <w:t> </w:t>
      </w:r>
      <w:r>
        <w:rPr/>
        <w:t>Armour,</w:t>
      </w:r>
      <w:r>
        <w:rPr>
          <w:spacing w:val="-3"/>
        </w:rPr>
        <w:t> </w:t>
      </w:r>
      <w:r>
        <w:rPr/>
        <w:t>K.</w:t>
      </w:r>
      <w:r>
        <w:rPr>
          <w:spacing w:val="-1"/>
        </w:rPr>
        <w:t> </w:t>
      </w:r>
      <w:r>
        <w:rPr/>
        <w:t>(2015).</w:t>
      </w:r>
      <w:r>
        <w:rPr>
          <w:spacing w:val="-2"/>
        </w:rPr>
        <w:t> </w:t>
      </w:r>
      <w:r>
        <w:rPr/>
        <w:t>Lived</w:t>
      </w:r>
      <w:r>
        <w:rPr>
          <w:spacing w:val="-3"/>
        </w:rPr>
        <w:t> </w:t>
      </w:r>
      <w:r>
        <w:rPr/>
        <w:t>experience</w:t>
      </w:r>
      <w:r>
        <w:rPr>
          <w:spacing w:val="-2"/>
        </w:rPr>
        <w:t> </w:t>
      </w:r>
      <w:r>
        <w:rPr/>
        <w:t>and</w:t>
      </w:r>
      <w:r>
        <w:rPr>
          <w:spacing w:val="-3"/>
        </w:rPr>
        <w:t> </w:t>
      </w:r>
      <w:r>
        <w:rPr/>
        <w:t>community</w:t>
      </w:r>
      <w:r>
        <w:rPr>
          <w:spacing w:val="-8"/>
        </w:rPr>
        <w:t> </w:t>
      </w:r>
      <w:r>
        <w:rPr/>
        <w:t>sport</w:t>
      </w:r>
      <w:r>
        <w:rPr>
          <w:spacing w:val="-3"/>
        </w:rPr>
        <w:t> </w:t>
      </w:r>
      <w:r>
        <w:rPr/>
        <w:t>coaching:</w:t>
      </w:r>
      <w:r>
        <w:rPr>
          <w:spacing w:val="-3"/>
        </w:rPr>
        <w:t> </w:t>
      </w:r>
      <w:r>
        <w:rPr/>
        <w:t>A phenomenological investigation. </w:t>
      </w:r>
      <w:r>
        <w:rPr>
          <w:i/>
        </w:rPr>
        <w:t>Sport, Education and Society</w:t>
      </w:r>
      <w:r>
        <w:rPr/>
        <w:t>, 20:8, 959-975.</w:t>
      </w:r>
    </w:p>
    <w:p>
      <w:pPr>
        <w:pStyle w:val="BodyText"/>
      </w:pPr>
    </w:p>
    <w:p>
      <w:pPr>
        <w:pStyle w:val="BodyText"/>
        <w:ind w:left="1266" w:right="539" w:hanging="567"/>
      </w:pPr>
      <w:r>
        <w:rPr/>
        <w:t>Cruickshank,</w:t>
      </w:r>
      <w:r>
        <w:rPr>
          <w:spacing w:val="-12"/>
        </w:rPr>
        <w:t> </w:t>
      </w:r>
      <w:r>
        <w:rPr/>
        <w:t>A., Collins, D., &amp; Minten, S. (2014). Driving and sustaining culture change in Olympic</w:t>
      </w:r>
      <w:r>
        <w:rPr>
          <w:spacing w:val="-5"/>
        </w:rPr>
        <w:t> </w:t>
      </w:r>
      <w:r>
        <w:rPr/>
        <w:t>sport</w:t>
      </w:r>
      <w:r>
        <w:rPr>
          <w:spacing w:val="-4"/>
        </w:rPr>
        <w:t> </w:t>
      </w:r>
      <w:r>
        <w:rPr/>
        <w:t>performance</w:t>
      </w:r>
      <w:r>
        <w:rPr>
          <w:spacing w:val="-5"/>
        </w:rPr>
        <w:t> </w:t>
      </w:r>
      <w:r>
        <w:rPr/>
        <w:t>teams:</w:t>
      </w:r>
      <w:r>
        <w:rPr>
          <w:spacing w:val="-4"/>
        </w:rPr>
        <w:t> </w:t>
      </w:r>
      <w:r>
        <w:rPr/>
        <w:t>A</w:t>
      </w:r>
      <w:r>
        <w:rPr>
          <w:spacing w:val="-4"/>
        </w:rPr>
        <w:t> </w:t>
      </w:r>
      <w:r>
        <w:rPr/>
        <w:t>first</w:t>
      </w:r>
      <w:r>
        <w:rPr>
          <w:spacing w:val="-2"/>
        </w:rPr>
        <w:t> </w:t>
      </w:r>
      <w:r>
        <w:rPr/>
        <w:t>exploration</w:t>
      </w:r>
      <w:r>
        <w:rPr>
          <w:spacing w:val="-4"/>
        </w:rPr>
        <w:t> </w:t>
      </w:r>
      <w:r>
        <w:rPr/>
        <w:t>and</w:t>
      </w:r>
      <w:r>
        <w:rPr>
          <w:spacing w:val="-3"/>
        </w:rPr>
        <w:t> </w:t>
      </w:r>
      <w:r>
        <w:rPr/>
        <w:t>grounded</w:t>
      </w:r>
      <w:r>
        <w:rPr>
          <w:spacing w:val="-4"/>
        </w:rPr>
        <w:t> </w:t>
      </w:r>
      <w:r>
        <w:rPr/>
        <w:t>theory,</w:t>
      </w:r>
      <w:r>
        <w:rPr>
          <w:spacing w:val="-2"/>
        </w:rPr>
        <w:t> </w:t>
      </w:r>
      <w:r>
        <w:rPr>
          <w:i/>
        </w:rPr>
        <w:t>Journal</w:t>
      </w:r>
      <w:r>
        <w:rPr>
          <w:i/>
          <w:spacing w:val="-4"/>
        </w:rPr>
        <w:t> </w:t>
      </w:r>
      <w:r>
        <w:rPr>
          <w:i/>
        </w:rPr>
        <w:t>of</w:t>
      </w:r>
      <w:r>
        <w:rPr>
          <w:i/>
        </w:rPr>
        <w:t> Sport &amp; Exercise Psychology, 36</w:t>
      </w:r>
      <w:r>
        <w:rPr/>
        <w:t>, 107-120.</w:t>
      </w:r>
    </w:p>
    <w:p>
      <w:pPr>
        <w:pStyle w:val="BodyText"/>
        <w:spacing w:before="1"/>
      </w:pPr>
    </w:p>
    <w:p>
      <w:pPr>
        <w:spacing w:before="0"/>
        <w:ind w:left="1266" w:right="539" w:hanging="567"/>
        <w:jc w:val="left"/>
        <w:rPr>
          <w:i/>
          <w:sz w:val="24"/>
        </w:rPr>
      </w:pPr>
      <w:r>
        <w:rPr>
          <w:sz w:val="24"/>
        </w:rPr>
        <w:t>Cunningham,</w:t>
      </w:r>
      <w:r>
        <w:rPr>
          <w:spacing w:val="-3"/>
          <w:sz w:val="24"/>
        </w:rPr>
        <w:t> </w:t>
      </w:r>
      <w:r>
        <w:rPr>
          <w:sz w:val="24"/>
        </w:rPr>
        <w:t>S</w:t>
      </w:r>
      <w:r>
        <w:rPr>
          <w:spacing w:val="-2"/>
          <w:sz w:val="24"/>
        </w:rPr>
        <w:t> </w:t>
      </w:r>
      <w:r>
        <w:rPr>
          <w:sz w:val="24"/>
        </w:rPr>
        <w:t>(2022).</w:t>
      </w:r>
      <w:r>
        <w:rPr>
          <w:spacing w:val="-1"/>
          <w:sz w:val="24"/>
        </w:rPr>
        <w:t> </w:t>
      </w:r>
      <w:r>
        <w:rPr>
          <w:i/>
          <w:sz w:val="24"/>
        </w:rPr>
        <w:t>Premier</w:t>
      </w:r>
      <w:r>
        <w:rPr>
          <w:i/>
          <w:spacing w:val="-3"/>
          <w:sz w:val="24"/>
        </w:rPr>
        <w:t> </w:t>
      </w:r>
      <w:r>
        <w:rPr>
          <w:i/>
          <w:sz w:val="24"/>
        </w:rPr>
        <w:t>League</w:t>
      </w:r>
      <w:r>
        <w:rPr>
          <w:i/>
          <w:spacing w:val="-4"/>
          <w:sz w:val="24"/>
        </w:rPr>
        <w:t> </w:t>
      </w:r>
      <w:r>
        <w:rPr>
          <w:i/>
          <w:sz w:val="24"/>
        </w:rPr>
        <w:t>reveal</w:t>
      </w:r>
      <w:r>
        <w:rPr>
          <w:i/>
          <w:spacing w:val="-3"/>
          <w:sz w:val="24"/>
        </w:rPr>
        <w:t> </w:t>
      </w:r>
      <w:r>
        <w:rPr>
          <w:i/>
          <w:sz w:val="24"/>
        </w:rPr>
        <w:t>97%</w:t>
      </w:r>
      <w:r>
        <w:rPr>
          <w:i/>
          <w:spacing w:val="-4"/>
          <w:sz w:val="24"/>
        </w:rPr>
        <w:t> </w:t>
      </w:r>
      <w:r>
        <w:rPr>
          <w:i/>
          <w:sz w:val="24"/>
        </w:rPr>
        <w:t>of</w:t>
      </w:r>
      <w:r>
        <w:rPr>
          <w:i/>
          <w:spacing w:val="-3"/>
          <w:sz w:val="24"/>
        </w:rPr>
        <w:t> </w:t>
      </w:r>
      <w:r>
        <w:rPr>
          <w:i/>
          <w:sz w:val="24"/>
        </w:rPr>
        <w:t>players</w:t>
      </w:r>
      <w:r>
        <w:rPr>
          <w:i/>
          <w:spacing w:val="-3"/>
          <w:sz w:val="24"/>
        </w:rPr>
        <w:t> </w:t>
      </w:r>
      <w:r>
        <w:rPr>
          <w:i/>
          <w:sz w:val="24"/>
        </w:rPr>
        <w:t>who</w:t>
      </w:r>
      <w:r>
        <w:rPr>
          <w:i/>
          <w:spacing w:val="-3"/>
          <w:sz w:val="24"/>
        </w:rPr>
        <w:t> </w:t>
      </w:r>
      <w:r>
        <w:rPr>
          <w:i/>
          <w:sz w:val="24"/>
        </w:rPr>
        <w:t>come</w:t>
      </w:r>
      <w:r>
        <w:rPr>
          <w:i/>
          <w:spacing w:val="-3"/>
          <w:sz w:val="24"/>
        </w:rPr>
        <w:t> </w:t>
      </w:r>
      <w:r>
        <w:rPr>
          <w:i/>
          <w:sz w:val="24"/>
        </w:rPr>
        <w:t>through</w:t>
      </w:r>
      <w:r>
        <w:rPr>
          <w:i/>
          <w:spacing w:val="-3"/>
          <w:sz w:val="24"/>
        </w:rPr>
        <w:t> </w:t>
      </w:r>
      <w:r>
        <w:rPr>
          <w:i/>
          <w:sz w:val="24"/>
        </w:rPr>
        <w:t>top</w:t>
      </w:r>
      <w:r>
        <w:rPr>
          <w:i/>
          <w:sz w:val="24"/>
        </w:rPr>
        <w:t> academies never play a minute of top-flight football.</w:t>
      </w:r>
    </w:p>
    <w:p>
      <w:pPr>
        <w:pStyle w:val="BodyText"/>
        <w:ind w:left="1266" w:right="1027" w:hanging="567"/>
      </w:pPr>
      <w:hyperlink r:id="rId29">
        <w:r>
          <w:rPr>
            <w:color w:val="0462C1"/>
            <w:spacing w:val="-2"/>
            <w:u w:val="single" w:color="0462C1"/>
          </w:rPr>
          <w:t>https://inews.co.uk/sport/football/premier-league-academy-players-figures-appearances-</w:t>
        </w:r>
      </w:hyperlink>
      <w:r>
        <w:rPr>
          <w:color w:val="0462C1"/>
          <w:spacing w:val="-2"/>
          <w:u w:val="none"/>
        </w:rPr>
        <w:t> </w:t>
      </w:r>
      <w:hyperlink r:id="rId29">
        <w:r>
          <w:rPr>
            <w:color w:val="0462C1"/>
            <w:spacing w:val="-2"/>
            <w:u w:val="single" w:color="0462C1"/>
          </w:rPr>
          <w:t>numbers-1387302</w:t>
        </w:r>
      </w:hyperlink>
    </w:p>
    <w:p>
      <w:pPr>
        <w:spacing w:after="0"/>
        <w:sectPr>
          <w:pgSz w:w="11910" w:h="16840"/>
          <w:pgMar w:header="0" w:footer="992" w:top="1360" w:bottom="1180" w:left="740" w:right="960"/>
        </w:sectPr>
      </w:pPr>
    </w:p>
    <w:p>
      <w:pPr>
        <w:pStyle w:val="BodyText"/>
        <w:spacing w:before="61"/>
        <w:ind w:left="1266" w:right="596" w:hanging="567"/>
        <w:jc w:val="both"/>
      </w:pPr>
      <w:r>
        <w:rPr/>
        <w:t>Cushion,</w:t>
      </w:r>
      <w:r>
        <w:rPr>
          <w:spacing w:val="-3"/>
        </w:rPr>
        <w:t> </w:t>
      </w:r>
      <w:r>
        <w:rPr/>
        <w:t>C.,</w:t>
      </w:r>
      <w:r>
        <w:rPr>
          <w:spacing w:val="-3"/>
        </w:rPr>
        <w:t> </w:t>
      </w:r>
      <w:r>
        <w:rPr/>
        <w:t>(2001).</w:t>
      </w:r>
      <w:r>
        <w:rPr>
          <w:spacing w:val="-9"/>
        </w:rPr>
        <w:t> </w:t>
      </w:r>
      <w:r>
        <w:rPr/>
        <w:t>The</w:t>
      </w:r>
      <w:r>
        <w:rPr>
          <w:spacing w:val="-5"/>
        </w:rPr>
        <w:t> </w:t>
      </w:r>
      <w:r>
        <w:rPr/>
        <w:t>coaching</w:t>
      </w:r>
      <w:r>
        <w:rPr>
          <w:spacing w:val="-6"/>
        </w:rPr>
        <w:t> </w:t>
      </w:r>
      <w:r>
        <w:rPr/>
        <w:t>process</w:t>
      </w:r>
      <w:r>
        <w:rPr>
          <w:spacing w:val="-4"/>
        </w:rPr>
        <w:t> </w:t>
      </w:r>
      <w:r>
        <w:rPr/>
        <w:t>in</w:t>
      </w:r>
      <w:r>
        <w:rPr>
          <w:spacing w:val="-3"/>
        </w:rPr>
        <w:t> </w:t>
      </w:r>
      <w:r>
        <w:rPr/>
        <w:t>professional</w:t>
      </w:r>
      <w:r>
        <w:rPr>
          <w:spacing w:val="-1"/>
        </w:rPr>
        <w:t> </w:t>
      </w:r>
      <w:r>
        <w:rPr/>
        <w:t>youth</w:t>
      </w:r>
      <w:r>
        <w:rPr>
          <w:spacing w:val="-3"/>
        </w:rPr>
        <w:t> </w:t>
      </w:r>
      <w:r>
        <w:rPr/>
        <w:t>football:</w:t>
      </w:r>
      <w:r>
        <w:rPr>
          <w:spacing w:val="-15"/>
        </w:rPr>
        <w:t> </w:t>
      </w:r>
      <w:r>
        <w:rPr/>
        <w:t>An</w:t>
      </w:r>
      <w:r>
        <w:rPr>
          <w:spacing w:val="-3"/>
        </w:rPr>
        <w:t> </w:t>
      </w:r>
      <w:r>
        <w:rPr/>
        <w:t>ethnography</w:t>
      </w:r>
      <w:r>
        <w:rPr>
          <w:spacing w:val="-8"/>
        </w:rPr>
        <w:t> </w:t>
      </w:r>
      <w:r>
        <w:rPr/>
        <w:t>of practice. PhD Theses, London: Brunel University School of Sport and Education.</w:t>
      </w:r>
    </w:p>
    <w:p>
      <w:pPr>
        <w:pStyle w:val="BodyText"/>
      </w:pPr>
    </w:p>
    <w:p>
      <w:pPr>
        <w:pStyle w:val="BodyText"/>
        <w:ind w:left="1266" w:right="712" w:hanging="567"/>
        <w:jc w:val="both"/>
      </w:pPr>
      <w:r>
        <w:rPr/>
        <w:t>Cushion,</w:t>
      </w:r>
      <w:r>
        <w:rPr>
          <w:spacing w:val="-4"/>
        </w:rPr>
        <w:t> </w:t>
      </w:r>
      <w:r>
        <w:rPr/>
        <w:t>C.,</w:t>
      </w:r>
      <w:r>
        <w:rPr>
          <w:spacing w:val="-4"/>
        </w:rPr>
        <w:t> </w:t>
      </w:r>
      <w:r>
        <w:rPr/>
        <w:t>&amp;</w:t>
      </w:r>
      <w:r>
        <w:rPr>
          <w:spacing w:val="-5"/>
        </w:rPr>
        <w:t> </w:t>
      </w:r>
      <w:r>
        <w:rPr/>
        <w:t>Jones,</w:t>
      </w:r>
      <w:r>
        <w:rPr>
          <w:spacing w:val="-4"/>
        </w:rPr>
        <w:t> </w:t>
      </w:r>
      <w:r>
        <w:rPr/>
        <w:t>R.</w:t>
      </w:r>
      <w:r>
        <w:rPr>
          <w:spacing w:val="-6"/>
        </w:rPr>
        <w:t> </w:t>
      </w:r>
      <w:r>
        <w:rPr/>
        <w:t>L.</w:t>
      </w:r>
      <w:r>
        <w:rPr>
          <w:spacing w:val="-4"/>
        </w:rPr>
        <w:t> </w:t>
      </w:r>
      <w:r>
        <w:rPr/>
        <w:t>(2006).</w:t>
      </w:r>
      <w:r>
        <w:rPr>
          <w:spacing w:val="-4"/>
        </w:rPr>
        <w:t> </w:t>
      </w:r>
      <w:r>
        <w:rPr/>
        <w:t>Power,</w:t>
      </w:r>
      <w:r>
        <w:rPr>
          <w:spacing w:val="-4"/>
        </w:rPr>
        <w:t> </w:t>
      </w:r>
      <w:r>
        <w:rPr/>
        <w:t>discourse</w:t>
      </w:r>
      <w:r>
        <w:rPr>
          <w:spacing w:val="-5"/>
        </w:rPr>
        <w:t> </w:t>
      </w:r>
      <w:r>
        <w:rPr/>
        <w:t>and</w:t>
      </w:r>
      <w:r>
        <w:rPr>
          <w:spacing w:val="-4"/>
        </w:rPr>
        <w:t> </w:t>
      </w:r>
      <w:r>
        <w:rPr/>
        <w:t>symbolic</w:t>
      </w:r>
      <w:r>
        <w:rPr>
          <w:spacing w:val="-4"/>
        </w:rPr>
        <w:t> </w:t>
      </w:r>
      <w:r>
        <w:rPr/>
        <w:t>violence</w:t>
      </w:r>
      <w:r>
        <w:rPr>
          <w:spacing w:val="-4"/>
        </w:rPr>
        <w:t> </w:t>
      </w:r>
      <w:r>
        <w:rPr/>
        <w:t>in</w:t>
      </w:r>
      <w:r>
        <w:rPr>
          <w:spacing w:val="-4"/>
        </w:rPr>
        <w:t> </w:t>
      </w:r>
      <w:r>
        <w:rPr/>
        <w:t>professional youth soccer: The case of</w:t>
      </w:r>
      <w:r>
        <w:rPr>
          <w:spacing w:val="-4"/>
        </w:rPr>
        <w:t> </w:t>
      </w:r>
      <w:r>
        <w:rPr/>
        <w:t>Albion F.C. </w:t>
      </w:r>
      <w:r>
        <w:rPr>
          <w:i/>
        </w:rPr>
        <w:t>Sociology of Sport Journal</w:t>
      </w:r>
      <w:r>
        <w:rPr/>
        <w:t>, </w:t>
      </w:r>
      <w:r>
        <w:rPr>
          <w:i/>
        </w:rPr>
        <w:t>23</w:t>
      </w:r>
      <w:r>
        <w:rPr/>
        <w:t>, 142–161.</w:t>
      </w:r>
    </w:p>
    <w:p>
      <w:pPr>
        <w:pStyle w:val="BodyText"/>
      </w:pPr>
    </w:p>
    <w:p>
      <w:pPr>
        <w:pStyle w:val="BodyText"/>
        <w:ind w:left="1266" w:right="532" w:hanging="567"/>
        <w:jc w:val="both"/>
      </w:pPr>
      <w:r>
        <w:rPr/>
        <w:t>Cushion,</w:t>
      </w:r>
      <w:r>
        <w:rPr>
          <w:spacing w:val="-4"/>
        </w:rPr>
        <w:t> </w:t>
      </w:r>
      <w:r>
        <w:rPr/>
        <w:t>C.,</w:t>
      </w:r>
      <w:r>
        <w:rPr>
          <w:spacing w:val="-4"/>
        </w:rPr>
        <w:t> </w:t>
      </w:r>
      <w:r>
        <w:rPr/>
        <w:t>Ford,</w:t>
      </w:r>
      <w:r>
        <w:rPr>
          <w:spacing w:val="-4"/>
        </w:rPr>
        <w:t> </w:t>
      </w:r>
      <w:r>
        <w:rPr/>
        <w:t>P.R.,</w:t>
      </w:r>
      <w:r>
        <w:rPr>
          <w:spacing w:val="-6"/>
        </w:rPr>
        <w:t> </w:t>
      </w:r>
      <w:r>
        <w:rPr/>
        <w:t>&amp;</w:t>
      </w:r>
      <w:r>
        <w:rPr>
          <w:spacing w:val="-5"/>
        </w:rPr>
        <w:t> </w:t>
      </w:r>
      <w:r>
        <w:rPr/>
        <w:t>Williams,</w:t>
      </w:r>
      <w:r>
        <w:rPr>
          <w:spacing w:val="-4"/>
        </w:rPr>
        <w:t> </w:t>
      </w:r>
      <w:r>
        <w:rPr/>
        <w:t>M.A.</w:t>
      </w:r>
      <w:r>
        <w:rPr>
          <w:spacing w:val="-4"/>
        </w:rPr>
        <w:t> </w:t>
      </w:r>
      <w:r>
        <w:rPr/>
        <w:t>(2012).</w:t>
      </w:r>
      <w:r>
        <w:rPr>
          <w:spacing w:val="-4"/>
        </w:rPr>
        <w:t> </w:t>
      </w:r>
      <w:r>
        <w:rPr/>
        <w:t>Coach</w:t>
      </w:r>
      <w:r>
        <w:rPr>
          <w:spacing w:val="-4"/>
        </w:rPr>
        <w:t> </w:t>
      </w:r>
      <w:r>
        <w:rPr/>
        <w:t>Behaviours</w:t>
      </w:r>
      <w:r>
        <w:rPr>
          <w:spacing w:val="-4"/>
        </w:rPr>
        <w:t> </w:t>
      </w:r>
      <w:r>
        <w:rPr/>
        <w:t>and</w:t>
      </w:r>
      <w:r>
        <w:rPr>
          <w:spacing w:val="-2"/>
        </w:rPr>
        <w:t> </w:t>
      </w:r>
      <w:r>
        <w:rPr/>
        <w:t>Practice</w:t>
      </w:r>
      <w:r>
        <w:rPr>
          <w:spacing w:val="-4"/>
        </w:rPr>
        <w:t> </w:t>
      </w:r>
      <w:r>
        <w:rPr/>
        <w:t>Structures in Youth Soccer: Implications for Talent Development, </w:t>
      </w:r>
      <w:r>
        <w:rPr>
          <w:i/>
        </w:rPr>
        <w:t>Journal of Sports Sciences</w:t>
      </w:r>
      <w:r>
        <w:rPr/>
        <w:t>, </w:t>
      </w:r>
      <w:r>
        <w:rPr>
          <w:i/>
        </w:rPr>
        <w:t>30</w:t>
      </w:r>
      <w:r>
        <w:rPr/>
        <w:t>, </w:t>
      </w:r>
      <w:r>
        <w:rPr>
          <w:spacing w:val="-2"/>
        </w:rPr>
        <w:t>1631-1641.</w:t>
      </w:r>
    </w:p>
    <w:p>
      <w:pPr>
        <w:pStyle w:val="BodyText"/>
      </w:pPr>
    </w:p>
    <w:p>
      <w:pPr>
        <w:pStyle w:val="BodyText"/>
        <w:ind w:left="1266" w:right="452" w:hanging="567"/>
      </w:pPr>
      <w:r>
        <w:rPr/>
        <w:t>Cushion, C., &amp; Jones, R. L. (2014). A Bourdieusian analysis of cultural reproduction: Socialisation</w:t>
      </w:r>
      <w:r>
        <w:rPr>
          <w:spacing w:val="-4"/>
        </w:rPr>
        <w:t> </w:t>
      </w:r>
      <w:r>
        <w:rPr/>
        <w:t>and</w:t>
      </w:r>
      <w:r>
        <w:rPr>
          <w:spacing w:val="-4"/>
        </w:rPr>
        <w:t> </w:t>
      </w:r>
      <w:r>
        <w:rPr/>
        <w:t>the</w:t>
      </w:r>
      <w:r>
        <w:rPr>
          <w:spacing w:val="-4"/>
        </w:rPr>
        <w:t> </w:t>
      </w:r>
      <w:r>
        <w:rPr/>
        <w:t>‘hidden</w:t>
      </w:r>
      <w:r>
        <w:rPr>
          <w:spacing w:val="-4"/>
        </w:rPr>
        <w:t> </w:t>
      </w:r>
      <w:r>
        <w:rPr/>
        <w:t>curriculum’</w:t>
      </w:r>
      <w:r>
        <w:rPr>
          <w:spacing w:val="-4"/>
        </w:rPr>
        <w:t> </w:t>
      </w:r>
      <w:r>
        <w:rPr/>
        <w:t>in</w:t>
      </w:r>
      <w:r>
        <w:rPr>
          <w:spacing w:val="-4"/>
        </w:rPr>
        <w:t> </w:t>
      </w:r>
      <w:r>
        <w:rPr/>
        <w:t>professional</w:t>
      </w:r>
      <w:r>
        <w:rPr>
          <w:spacing w:val="-4"/>
        </w:rPr>
        <w:t> </w:t>
      </w:r>
      <w:r>
        <w:rPr/>
        <w:t>football.</w:t>
      </w:r>
      <w:r>
        <w:rPr>
          <w:spacing w:val="-2"/>
        </w:rPr>
        <w:t> </w:t>
      </w:r>
      <w:r>
        <w:rPr>
          <w:i/>
        </w:rPr>
        <w:t>Sport,</w:t>
      </w:r>
      <w:r>
        <w:rPr>
          <w:i/>
          <w:spacing w:val="-4"/>
        </w:rPr>
        <w:t> </w:t>
      </w:r>
      <w:r>
        <w:rPr>
          <w:i/>
        </w:rPr>
        <w:t>Education</w:t>
      </w:r>
      <w:r>
        <w:rPr>
          <w:i/>
          <w:spacing w:val="-4"/>
        </w:rPr>
        <w:t> </w:t>
      </w:r>
      <w:r>
        <w:rPr>
          <w:i/>
        </w:rPr>
        <w:t>and</w:t>
      </w:r>
      <w:r>
        <w:rPr>
          <w:i/>
        </w:rPr>
        <w:t> Society</w:t>
      </w:r>
      <w:r>
        <w:rPr/>
        <w:t>, </w:t>
      </w:r>
      <w:r>
        <w:rPr>
          <w:i/>
        </w:rPr>
        <w:t>19</w:t>
      </w:r>
      <w:r>
        <w:rPr/>
        <w:t>, 276-298.</w:t>
      </w:r>
    </w:p>
    <w:p>
      <w:pPr>
        <w:pStyle w:val="BodyText"/>
        <w:spacing w:before="1"/>
      </w:pPr>
    </w:p>
    <w:p>
      <w:pPr>
        <w:spacing w:before="0"/>
        <w:ind w:left="700" w:right="0" w:firstLine="0"/>
        <w:jc w:val="left"/>
        <w:rPr>
          <w:sz w:val="24"/>
        </w:rPr>
      </w:pPr>
      <w:r>
        <w:rPr>
          <w:sz w:val="24"/>
        </w:rPr>
        <w:t>Davies,</w:t>
      </w:r>
      <w:r>
        <w:rPr>
          <w:spacing w:val="-3"/>
          <w:sz w:val="24"/>
        </w:rPr>
        <w:t> </w:t>
      </w:r>
      <w:r>
        <w:rPr>
          <w:sz w:val="24"/>
        </w:rPr>
        <w:t>H.</w:t>
      </w:r>
      <w:r>
        <w:rPr>
          <w:spacing w:val="-1"/>
          <w:sz w:val="24"/>
        </w:rPr>
        <w:t> </w:t>
      </w:r>
      <w:r>
        <w:rPr>
          <w:sz w:val="24"/>
        </w:rPr>
        <w:t>(1972).</w:t>
      </w:r>
      <w:r>
        <w:rPr>
          <w:spacing w:val="-1"/>
          <w:sz w:val="24"/>
        </w:rPr>
        <w:t> </w:t>
      </w:r>
      <w:r>
        <w:rPr>
          <w:i/>
          <w:sz w:val="24"/>
        </w:rPr>
        <w:t>The</w:t>
      </w:r>
      <w:r>
        <w:rPr>
          <w:i/>
          <w:spacing w:val="-1"/>
          <w:sz w:val="24"/>
        </w:rPr>
        <w:t> </w:t>
      </w:r>
      <w:r>
        <w:rPr>
          <w:i/>
          <w:sz w:val="24"/>
        </w:rPr>
        <w:t>Glory</w:t>
      </w:r>
      <w:r>
        <w:rPr>
          <w:i/>
          <w:spacing w:val="-1"/>
          <w:sz w:val="24"/>
        </w:rPr>
        <w:t> </w:t>
      </w:r>
      <w:r>
        <w:rPr>
          <w:i/>
          <w:sz w:val="24"/>
        </w:rPr>
        <w:t>Game</w:t>
      </w:r>
      <w:r>
        <w:rPr>
          <w:sz w:val="24"/>
        </w:rPr>
        <w:t>.</w:t>
      </w:r>
      <w:r>
        <w:rPr>
          <w:spacing w:val="-1"/>
          <w:sz w:val="24"/>
        </w:rPr>
        <w:t> </w:t>
      </w:r>
      <w:r>
        <w:rPr>
          <w:sz w:val="24"/>
        </w:rPr>
        <w:t>Edinburgh:</w:t>
      </w:r>
      <w:r>
        <w:rPr>
          <w:spacing w:val="2"/>
          <w:sz w:val="24"/>
        </w:rPr>
        <w:t> </w:t>
      </w:r>
      <w:r>
        <w:rPr>
          <w:spacing w:val="-2"/>
          <w:sz w:val="24"/>
        </w:rPr>
        <w:t>Mainstream.</w:t>
      </w:r>
    </w:p>
    <w:p>
      <w:pPr>
        <w:pStyle w:val="BodyText"/>
      </w:pPr>
    </w:p>
    <w:p>
      <w:pPr>
        <w:pStyle w:val="BodyText"/>
        <w:ind w:left="1266" w:right="539" w:hanging="567"/>
      </w:pPr>
      <w:r>
        <w:rPr/>
        <w:t>Davids,</w:t>
      </w:r>
      <w:r>
        <w:rPr>
          <w:spacing w:val="-3"/>
        </w:rPr>
        <w:t> </w:t>
      </w:r>
      <w:r>
        <w:rPr/>
        <w:t>K.</w:t>
      </w:r>
      <w:r>
        <w:rPr>
          <w:spacing w:val="-3"/>
        </w:rPr>
        <w:t> </w:t>
      </w:r>
      <w:r>
        <w:rPr/>
        <w:t>&amp;</w:t>
      </w:r>
      <w:r>
        <w:rPr>
          <w:spacing w:val="-4"/>
        </w:rPr>
        <w:t> </w:t>
      </w:r>
      <w:r>
        <w:rPr/>
        <w:t>Baker,</w:t>
      </w:r>
      <w:r>
        <w:rPr>
          <w:spacing w:val="-3"/>
        </w:rPr>
        <w:t> </w:t>
      </w:r>
      <w:r>
        <w:rPr/>
        <w:t>J.</w:t>
      </w:r>
      <w:r>
        <w:rPr>
          <w:spacing w:val="-3"/>
        </w:rPr>
        <w:t> </w:t>
      </w:r>
      <w:r>
        <w:rPr/>
        <w:t>(2007).</w:t>
      </w:r>
      <w:r>
        <w:rPr>
          <w:spacing w:val="-3"/>
        </w:rPr>
        <w:t> </w:t>
      </w:r>
      <w:r>
        <w:rPr/>
        <w:t>Genes, environment</w:t>
      </w:r>
      <w:r>
        <w:rPr>
          <w:spacing w:val="-3"/>
        </w:rPr>
        <w:t> </w:t>
      </w:r>
      <w:r>
        <w:rPr/>
        <w:t>and</w:t>
      </w:r>
      <w:r>
        <w:rPr>
          <w:spacing w:val="-3"/>
        </w:rPr>
        <w:t> </w:t>
      </w:r>
      <w:r>
        <w:rPr/>
        <w:t>sport</w:t>
      </w:r>
      <w:r>
        <w:rPr>
          <w:spacing w:val="-4"/>
        </w:rPr>
        <w:t> </w:t>
      </w:r>
      <w:r>
        <w:rPr/>
        <w:t>performance:</w:t>
      </w:r>
      <w:r>
        <w:rPr>
          <w:spacing w:val="-1"/>
        </w:rPr>
        <w:t> </w:t>
      </w:r>
      <w:r>
        <w:rPr/>
        <w:t>Why</w:t>
      </w:r>
      <w:r>
        <w:rPr>
          <w:spacing w:val="-10"/>
        </w:rPr>
        <w:t> </w:t>
      </w:r>
      <w:r>
        <w:rPr/>
        <w:t>the</w:t>
      </w:r>
      <w:r>
        <w:rPr>
          <w:spacing w:val="-3"/>
        </w:rPr>
        <w:t> </w:t>
      </w:r>
      <w:r>
        <w:rPr/>
        <w:t>nature- nurture dualism is no longer relevant. </w:t>
      </w:r>
      <w:r>
        <w:rPr>
          <w:i/>
        </w:rPr>
        <w:t>Sports Medicine</w:t>
      </w:r>
      <w:r>
        <w:rPr/>
        <w:t>, </w:t>
      </w:r>
      <w:r>
        <w:rPr>
          <w:i/>
        </w:rPr>
        <w:t>37</w:t>
      </w:r>
      <w:r>
        <w:rPr/>
        <w:t>(11), 961-980.</w:t>
      </w:r>
    </w:p>
    <w:p>
      <w:pPr>
        <w:pStyle w:val="BodyText"/>
      </w:pPr>
    </w:p>
    <w:p>
      <w:pPr>
        <w:pStyle w:val="BodyText"/>
        <w:ind w:left="1266" w:right="539" w:hanging="567"/>
      </w:pPr>
      <w:r>
        <w:rPr/>
        <w:t>Dean,</w:t>
      </w:r>
      <w:r>
        <w:rPr>
          <w:spacing w:val="-8"/>
        </w:rPr>
        <w:t> </w:t>
      </w:r>
      <w:r>
        <w:rPr/>
        <w:t>F.,</w:t>
      </w:r>
      <w:r>
        <w:rPr>
          <w:spacing w:val="-6"/>
        </w:rPr>
        <w:t> </w:t>
      </w:r>
      <w:r>
        <w:rPr/>
        <w:t>Kavanagh,</w:t>
      </w:r>
      <w:r>
        <w:rPr>
          <w:spacing w:val="-6"/>
        </w:rPr>
        <w:t> </w:t>
      </w:r>
      <w:r>
        <w:rPr/>
        <w:t>E.,</w:t>
      </w:r>
      <w:r>
        <w:rPr>
          <w:spacing w:val="-9"/>
        </w:rPr>
        <w:t> </w:t>
      </w:r>
      <w:r>
        <w:rPr/>
        <w:t>Wilding</w:t>
      </w:r>
      <w:r>
        <w:rPr>
          <w:spacing w:val="-8"/>
        </w:rPr>
        <w:t> </w:t>
      </w:r>
      <w:r>
        <w:rPr/>
        <w:t>&amp;</w:t>
      </w:r>
      <w:r>
        <w:rPr>
          <w:spacing w:val="-8"/>
        </w:rPr>
        <w:t> </w:t>
      </w:r>
      <w:r>
        <w:rPr/>
        <w:t>Rees,</w:t>
      </w:r>
      <w:r>
        <w:rPr>
          <w:spacing w:val="-11"/>
        </w:rPr>
        <w:t> </w:t>
      </w:r>
      <w:r>
        <w:rPr/>
        <w:t>T.</w:t>
      </w:r>
      <w:r>
        <w:rPr>
          <w:spacing w:val="-6"/>
        </w:rPr>
        <w:t> </w:t>
      </w:r>
      <w:r>
        <w:rPr/>
        <w:t>(2022).</w:t>
      </w:r>
      <w:r>
        <w:rPr>
          <w:spacing w:val="-16"/>
        </w:rPr>
        <w:t> </w:t>
      </w:r>
      <w:r>
        <w:rPr/>
        <w:t>An</w:t>
      </w:r>
      <w:r>
        <w:rPr>
          <w:spacing w:val="-5"/>
        </w:rPr>
        <w:t> </w:t>
      </w:r>
      <w:r>
        <w:rPr/>
        <w:t>examination</w:t>
      </w:r>
      <w:r>
        <w:rPr>
          <w:spacing w:val="-6"/>
        </w:rPr>
        <w:t> </w:t>
      </w:r>
      <w:r>
        <w:rPr/>
        <w:t>of</w:t>
      </w:r>
      <w:r>
        <w:rPr>
          <w:spacing w:val="-7"/>
        </w:rPr>
        <w:t> </w:t>
      </w:r>
      <w:r>
        <w:rPr/>
        <w:t>the</w:t>
      </w:r>
      <w:r>
        <w:rPr>
          <w:spacing w:val="-6"/>
        </w:rPr>
        <w:t> </w:t>
      </w:r>
      <w:r>
        <w:rPr/>
        <w:t>experiences</w:t>
      </w:r>
      <w:r>
        <w:rPr>
          <w:spacing w:val="-7"/>
        </w:rPr>
        <w:t> </w:t>
      </w:r>
      <w:r>
        <w:rPr/>
        <w:t>of practitioners delivering sport psychology services within English Premier League soccer academies. </w:t>
      </w:r>
      <w:r>
        <w:rPr>
          <w:i/>
        </w:rPr>
        <w:t>Sports</w:t>
      </w:r>
      <w:r>
        <w:rPr/>
        <w:t>, </w:t>
      </w:r>
      <w:r>
        <w:rPr>
          <w:i/>
        </w:rPr>
        <w:t>10</w:t>
      </w:r>
      <w:r>
        <w:rPr/>
        <w:t>, 60, 1-16.</w:t>
      </w:r>
    </w:p>
    <w:p>
      <w:pPr>
        <w:pStyle w:val="BodyText"/>
      </w:pPr>
    </w:p>
    <w:p>
      <w:pPr>
        <w:pStyle w:val="BodyText"/>
        <w:ind w:left="700"/>
      </w:pPr>
      <w:r>
        <w:rPr/>
        <w:t>Devaney,</w:t>
      </w:r>
      <w:r>
        <w:rPr>
          <w:spacing w:val="-4"/>
        </w:rPr>
        <w:t> </w:t>
      </w:r>
      <w:r>
        <w:rPr/>
        <w:t>D.</w:t>
      </w:r>
      <w:r>
        <w:rPr>
          <w:spacing w:val="-2"/>
        </w:rPr>
        <w:t> </w:t>
      </w:r>
      <w:r>
        <w:rPr/>
        <w:t>J.,</w:t>
      </w:r>
      <w:r>
        <w:rPr>
          <w:spacing w:val="-2"/>
        </w:rPr>
        <w:t> </w:t>
      </w:r>
      <w:r>
        <w:rPr/>
        <w:t>M.</w:t>
      </w:r>
      <w:r>
        <w:rPr>
          <w:spacing w:val="-2"/>
        </w:rPr>
        <w:t> </w:t>
      </w:r>
      <w:r>
        <w:rPr/>
        <w:t>S.</w:t>
      </w:r>
      <w:r>
        <w:rPr>
          <w:spacing w:val="-1"/>
        </w:rPr>
        <w:t> </w:t>
      </w:r>
      <w:r>
        <w:rPr/>
        <w:t>Nesti,</w:t>
      </w:r>
      <w:r>
        <w:rPr>
          <w:spacing w:val="-2"/>
        </w:rPr>
        <w:t> </w:t>
      </w:r>
      <w:r>
        <w:rPr/>
        <w:t>N.</w:t>
      </w:r>
      <w:r>
        <w:rPr>
          <w:spacing w:val="-2"/>
        </w:rPr>
        <w:t> </w:t>
      </w:r>
      <w:r>
        <w:rPr/>
        <w:t>J.</w:t>
      </w:r>
      <w:r>
        <w:rPr>
          <w:spacing w:val="-5"/>
        </w:rPr>
        <w:t> </w:t>
      </w:r>
      <w:r>
        <w:rPr/>
        <w:t>Ronkainen,</w:t>
      </w:r>
      <w:r>
        <w:rPr>
          <w:spacing w:val="-1"/>
        </w:rPr>
        <w:t> </w:t>
      </w:r>
      <w:r>
        <w:rPr/>
        <w:t>M.</w:t>
      </w:r>
      <w:r>
        <w:rPr>
          <w:spacing w:val="-2"/>
        </w:rPr>
        <w:t> </w:t>
      </w:r>
      <w:r>
        <w:rPr/>
        <w:t>Littlewood,</w:t>
      </w:r>
      <w:r>
        <w:rPr>
          <w:spacing w:val="2"/>
        </w:rPr>
        <w:t> </w:t>
      </w:r>
      <w:r>
        <w:rPr/>
        <w:t>&amp;</w:t>
      </w:r>
      <w:r>
        <w:rPr>
          <w:spacing w:val="-4"/>
        </w:rPr>
        <w:t> </w:t>
      </w:r>
      <w:r>
        <w:rPr/>
        <w:t>D.</w:t>
      </w:r>
      <w:r>
        <w:rPr>
          <w:spacing w:val="-2"/>
        </w:rPr>
        <w:t> </w:t>
      </w:r>
      <w:r>
        <w:rPr/>
        <w:t>Richardson. </w:t>
      </w:r>
      <w:r>
        <w:rPr>
          <w:spacing w:val="-2"/>
        </w:rPr>
        <w:t>(2018).</w:t>
      </w:r>
    </w:p>
    <w:p>
      <w:pPr>
        <w:spacing w:before="0"/>
        <w:ind w:left="1266" w:right="539" w:firstLine="0"/>
        <w:jc w:val="left"/>
        <w:rPr>
          <w:sz w:val="24"/>
        </w:rPr>
      </w:pPr>
      <w:r>
        <w:rPr>
          <w:sz w:val="24"/>
        </w:rPr>
        <w:t>Athlete Lifestyle Support of Elite</w:t>
      </w:r>
      <w:r>
        <w:rPr>
          <w:spacing w:val="-1"/>
          <w:sz w:val="24"/>
        </w:rPr>
        <w:t> </w:t>
      </w:r>
      <w:r>
        <w:rPr>
          <w:sz w:val="24"/>
        </w:rPr>
        <w:t>Youth Cricketers:</w:t>
      </w:r>
      <w:r>
        <w:rPr>
          <w:spacing w:val="-5"/>
          <w:sz w:val="24"/>
        </w:rPr>
        <w:t> </w:t>
      </w:r>
      <w:r>
        <w:rPr>
          <w:sz w:val="24"/>
        </w:rPr>
        <w:t>An Ethnography of Player Concerns</w:t>
      </w:r>
      <w:r>
        <w:rPr>
          <w:spacing w:val="-7"/>
          <w:sz w:val="24"/>
        </w:rPr>
        <w:t> </w:t>
      </w:r>
      <w:r>
        <w:rPr>
          <w:sz w:val="24"/>
        </w:rPr>
        <w:t>within</w:t>
      </w:r>
      <w:r>
        <w:rPr>
          <w:spacing w:val="-6"/>
          <w:sz w:val="24"/>
        </w:rPr>
        <w:t> </w:t>
      </w:r>
      <w:r>
        <w:rPr>
          <w:sz w:val="24"/>
        </w:rPr>
        <w:t>a</w:t>
      </w:r>
      <w:r>
        <w:rPr>
          <w:spacing w:val="-6"/>
          <w:sz w:val="24"/>
        </w:rPr>
        <w:t> </w:t>
      </w:r>
      <w:r>
        <w:rPr>
          <w:sz w:val="24"/>
        </w:rPr>
        <w:t>National</w:t>
      </w:r>
      <w:r>
        <w:rPr>
          <w:spacing w:val="-10"/>
          <w:sz w:val="24"/>
        </w:rPr>
        <w:t> </w:t>
      </w:r>
      <w:r>
        <w:rPr>
          <w:sz w:val="24"/>
        </w:rPr>
        <w:t>Talent</w:t>
      </w:r>
      <w:r>
        <w:rPr>
          <w:spacing w:val="-6"/>
          <w:sz w:val="24"/>
        </w:rPr>
        <w:t> </w:t>
      </w:r>
      <w:r>
        <w:rPr>
          <w:sz w:val="24"/>
        </w:rPr>
        <w:t>Development</w:t>
      </w:r>
      <w:r>
        <w:rPr>
          <w:spacing w:val="-4"/>
          <w:sz w:val="24"/>
        </w:rPr>
        <w:t> </w:t>
      </w:r>
      <w:r>
        <w:rPr>
          <w:sz w:val="24"/>
        </w:rPr>
        <w:t>Program.</w:t>
      </w:r>
      <w:r>
        <w:rPr>
          <w:spacing w:val="-2"/>
          <w:sz w:val="24"/>
        </w:rPr>
        <w:t> </w:t>
      </w:r>
      <w:r>
        <w:rPr>
          <w:i/>
          <w:sz w:val="24"/>
        </w:rPr>
        <w:t>Journal</w:t>
      </w:r>
      <w:r>
        <w:rPr>
          <w:i/>
          <w:spacing w:val="-6"/>
          <w:sz w:val="24"/>
        </w:rPr>
        <w:t> </w:t>
      </w:r>
      <w:r>
        <w:rPr>
          <w:i/>
          <w:sz w:val="24"/>
        </w:rPr>
        <w:t>of</w:t>
      </w:r>
      <w:r>
        <w:rPr>
          <w:i/>
          <w:spacing w:val="-10"/>
          <w:sz w:val="24"/>
        </w:rPr>
        <w:t> </w:t>
      </w:r>
      <w:r>
        <w:rPr>
          <w:i/>
          <w:sz w:val="24"/>
        </w:rPr>
        <w:t>Applied</w:t>
      </w:r>
      <w:r>
        <w:rPr>
          <w:i/>
          <w:spacing w:val="-6"/>
          <w:sz w:val="24"/>
        </w:rPr>
        <w:t> </w:t>
      </w:r>
      <w:r>
        <w:rPr>
          <w:i/>
          <w:sz w:val="24"/>
        </w:rPr>
        <w:t>Sport</w:t>
      </w:r>
      <w:r>
        <w:rPr>
          <w:i/>
          <w:sz w:val="24"/>
        </w:rPr>
        <w:t> Psychology</w:t>
      </w:r>
      <w:r>
        <w:rPr>
          <w:sz w:val="24"/>
        </w:rPr>
        <w:t>, </w:t>
      </w:r>
      <w:r>
        <w:rPr>
          <w:i/>
          <w:sz w:val="24"/>
        </w:rPr>
        <w:t>30</w:t>
      </w:r>
      <w:r>
        <w:rPr>
          <w:sz w:val="24"/>
        </w:rPr>
        <w:t>(3): 1–2.</w:t>
      </w:r>
    </w:p>
    <w:p>
      <w:pPr>
        <w:pStyle w:val="BodyText"/>
      </w:pPr>
    </w:p>
    <w:p>
      <w:pPr>
        <w:spacing w:before="0"/>
        <w:ind w:left="1266" w:right="539" w:hanging="567"/>
        <w:jc w:val="left"/>
        <w:rPr>
          <w:sz w:val="24"/>
        </w:rPr>
      </w:pPr>
      <w:r>
        <w:rPr>
          <w:sz w:val="24"/>
        </w:rPr>
        <w:t>DeVellis,</w:t>
      </w:r>
      <w:r>
        <w:rPr>
          <w:spacing w:val="-4"/>
          <w:sz w:val="24"/>
        </w:rPr>
        <w:t> </w:t>
      </w:r>
      <w:r>
        <w:rPr>
          <w:sz w:val="24"/>
        </w:rPr>
        <w:t>R.</w:t>
      </w:r>
      <w:r>
        <w:rPr>
          <w:spacing w:val="-4"/>
          <w:sz w:val="24"/>
        </w:rPr>
        <w:t> </w:t>
      </w:r>
      <w:r>
        <w:rPr>
          <w:sz w:val="24"/>
        </w:rPr>
        <w:t>(2003).</w:t>
      </w:r>
      <w:r>
        <w:rPr>
          <w:spacing w:val="-4"/>
          <w:sz w:val="24"/>
        </w:rPr>
        <w:t> </w:t>
      </w:r>
      <w:r>
        <w:rPr>
          <w:i/>
          <w:sz w:val="24"/>
        </w:rPr>
        <w:t>Scale</w:t>
      </w:r>
      <w:r>
        <w:rPr>
          <w:i/>
          <w:spacing w:val="-4"/>
          <w:sz w:val="24"/>
        </w:rPr>
        <w:t> </w:t>
      </w:r>
      <w:r>
        <w:rPr>
          <w:i/>
          <w:sz w:val="24"/>
        </w:rPr>
        <w:t>development:</w:t>
      </w:r>
      <w:r>
        <w:rPr>
          <w:i/>
          <w:spacing w:val="-4"/>
          <w:sz w:val="24"/>
        </w:rPr>
        <w:t> </w:t>
      </w:r>
      <w:r>
        <w:rPr>
          <w:i/>
          <w:sz w:val="24"/>
        </w:rPr>
        <w:t>Theory</w:t>
      </w:r>
      <w:r>
        <w:rPr>
          <w:i/>
          <w:spacing w:val="-4"/>
          <w:sz w:val="24"/>
        </w:rPr>
        <w:t> </w:t>
      </w:r>
      <w:r>
        <w:rPr>
          <w:i/>
          <w:sz w:val="24"/>
        </w:rPr>
        <w:t>and</w:t>
      </w:r>
      <w:r>
        <w:rPr>
          <w:i/>
          <w:spacing w:val="-4"/>
          <w:sz w:val="24"/>
        </w:rPr>
        <w:t> </w:t>
      </w:r>
      <w:r>
        <w:rPr>
          <w:i/>
          <w:sz w:val="24"/>
        </w:rPr>
        <w:t>applications</w:t>
      </w:r>
      <w:r>
        <w:rPr>
          <w:sz w:val="24"/>
        </w:rPr>
        <w:t>.</w:t>
      </w:r>
      <w:r>
        <w:rPr>
          <w:spacing w:val="-4"/>
          <w:sz w:val="24"/>
        </w:rPr>
        <w:t> </w:t>
      </w:r>
      <w:r>
        <w:rPr>
          <w:sz w:val="24"/>
        </w:rPr>
        <w:t>Thousand</w:t>
      </w:r>
      <w:r>
        <w:rPr>
          <w:spacing w:val="-4"/>
          <w:sz w:val="24"/>
        </w:rPr>
        <w:t> </w:t>
      </w:r>
      <w:r>
        <w:rPr>
          <w:sz w:val="24"/>
        </w:rPr>
        <w:t>Oaks,</w:t>
      </w:r>
      <w:r>
        <w:rPr>
          <w:spacing w:val="-4"/>
          <w:sz w:val="24"/>
        </w:rPr>
        <w:t> </w:t>
      </w:r>
      <w:r>
        <w:rPr>
          <w:sz w:val="24"/>
        </w:rPr>
        <w:t>CA: </w:t>
      </w:r>
      <w:r>
        <w:rPr>
          <w:spacing w:val="-4"/>
          <w:sz w:val="24"/>
        </w:rPr>
        <w:t>SAGE.</w:t>
      </w:r>
    </w:p>
    <w:p>
      <w:pPr>
        <w:pStyle w:val="BodyText"/>
      </w:pPr>
    </w:p>
    <w:p>
      <w:pPr>
        <w:spacing w:before="1"/>
        <w:ind w:left="1266" w:right="989" w:hanging="567"/>
        <w:jc w:val="left"/>
        <w:rPr>
          <w:sz w:val="24"/>
        </w:rPr>
      </w:pPr>
      <w:r>
        <w:rPr>
          <w:sz w:val="24"/>
        </w:rPr>
        <w:t>Dewey, J. (2008) How we think. In J. Boydston (Ed.), </w:t>
      </w:r>
      <w:r>
        <w:rPr>
          <w:i/>
          <w:sz w:val="24"/>
        </w:rPr>
        <w:t>The middle works of John Dewey</w:t>
      </w:r>
      <w:r>
        <w:rPr>
          <w:i/>
          <w:sz w:val="24"/>
        </w:rPr>
        <w:t> 1899-1924</w:t>
      </w:r>
      <w:r>
        <w:rPr>
          <w:i/>
          <w:spacing w:val="-5"/>
          <w:sz w:val="24"/>
        </w:rPr>
        <w:t> </w:t>
      </w:r>
      <w:r>
        <w:rPr>
          <w:sz w:val="24"/>
        </w:rPr>
        <w:t>(Vol.</w:t>
      </w:r>
      <w:r>
        <w:rPr>
          <w:spacing w:val="-5"/>
          <w:sz w:val="24"/>
        </w:rPr>
        <w:t> </w:t>
      </w:r>
      <w:r>
        <w:rPr>
          <w:sz w:val="24"/>
        </w:rPr>
        <w:t>11)</w:t>
      </w:r>
      <w:r>
        <w:rPr>
          <w:spacing w:val="-5"/>
          <w:sz w:val="24"/>
        </w:rPr>
        <w:t> </w:t>
      </w:r>
      <w:r>
        <w:rPr>
          <w:sz w:val="24"/>
        </w:rPr>
        <w:t>(pp.105-353).</w:t>
      </w:r>
      <w:r>
        <w:rPr>
          <w:spacing w:val="-5"/>
          <w:sz w:val="24"/>
        </w:rPr>
        <w:t> </w:t>
      </w:r>
      <w:r>
        <w:rPr>
          <w:sz w:val="24"/>
        </w:rPr>
        <w:t>Southern</w:t>
      </w:r>
      <w:r>
        <w:rPr>
          <w:spacing w:val="-3"/>
          <w:sz w:val="24"/>
        </w:rPr>
        <w:t> </w:t>
      </w:r>
      <w:r>
        <w:rPr>
          <w:sz w:val="24"/>
        </w:rPr>
        <w:t>Illinois</w:t>
      </w:r>
      <w:r>
        <w:rPr>
          <w:spacing w:val="-5"/>
          <w:sz w:val="24"/>
        </w:rPr>
        <w:t> </w:t>
      </w:r>
      <w:r>
        <w:rPr>
          <w:sz w:val="24"/>
        </w:rPr>
        <w:t>University</w:t>
      </w:r>
      <w:r>
        <w:rPr>
          <w:spacing w:val="-9"/>
          <w:sz w:val="24"/>
        </w:rPr>
        <w:t> </w:t>
      </w:r>
      <w:r>
        <w:rPr>
          <w:sz w:val="24"/>
        </w:rPr>
        <w:t>Press,</w:t>
      </w:r>
      <w:r>
        <w:rPr>
          <w:spacing w:val="-5"/>
          <w:sz w:val="24"/>
        </w:rPr>
        <w:t> </w:t>
      </w:r>
      <w:r>
        <w:rPr>
          <w:sz w:val="24"/>
        </w:rPr>
        <w:t>Carbondale, </w:t>
      </w:r>
      <w:r>
        <w:rPr>
          <w:spacing w:val="-4"/>
          <w:sz w:val="24"/>
        </w:rPr>
        <w:t>USA.</w:t>
      </w:r>
    </w:p>
    <w:p>
      <w:pPr>
        <w:pStyle w:val="BodyText"/>
      </w:pPr>
    </w:p>
    <w:p>
      <w:pPr>
        <w:pStyle w:val="BodyText"/>
        <w:ind w:left="1266" w:right="539" w:hanging="567"/>
      </w:pPr>
      <w:r>
        <w:rPr/>
        <w:t>DiFiori</w:t>
      </w:r>
      <w:r>
        <w:rPr>
          <w:spacing w:val="-3"/>
        </w:rPr>
        <w:t> </w:t>
      </w:r>
      <w:r>
        <w:rPr/>
        <w:t>JP,</w:t>
      </w:r>
      <w:r>
        <w:rPr>
          <w:spacing w:val="-3"/>
        </w:rPr>
        <w:t> </w:t>
      </w:r>
      <w:r>
        <w:rPr/>
        <w:t>Benjamin</w:t>
      </w:r>
      <w:r>
        <w:rPr>
          <w:spacing w:val="-3"/>
        </w:rPr>
        <w:t> </w:t>
      </w:r>
      <w:r>
        <w:rPr/>
        <w:t>HJ,</w:t>
      </w:r>
      <w:r>
        <w:rPr>
          <w:spacing w:val="-6"/>
        </w:rPr>
        <w:t> </w:t>
      </w:r>
      <w:r>
        <w:rPr/>
        <w:t>Brenner</w:t>
      </w:r>
      <w:r>
        <w:rPr>
          <w:spacing w:val="-3"/>
        </w:rPr>
        <w:t> </w:t>
      </w:r>
      <w:r>
        <w:rPr/>
        <w:t>JS,</w:t>
      </w:r>
      <w:r>
        <w:rPr>
          <w:spacing w:val="-3"/>
        </w:rPr>
        <w:t> </w:t>
      </w:r>
      <w:r>
        <w:rPr/>
        <w:t>et</w:t>
      </w:r>
      <w:r>
        <w:rPr>
          <w:spacing w:val="-3"/>
        </w:rPr>
        <w:t> </w:t>
      </w:r>
      <w:r>
        <w:rPr/>
        <w:t>al.</w:t>
      </w:r>
      <w:r>
        <w:rPr>
          <w:spacing w:val="-3"/>
        </w:rPr>
        <w:t> </w:t>
      </w:r>
      <w:r>
        <w:rPr/>
        <w:t>Overuse</w:t>
      </w:r>
      <w:r>
        <w:rPr>
          <w:spacing w:val="-1"/>
        </w:rPr>
        <w:t> </w:t>
      </w:r>
      <w:r>
        <w:rPr/>
        <w:t>injuries</w:t>
      </w:r>
      <w:r>
        <w:rPr>
          <w:spacing w:val="-3"/>
        </w:rPr>
        <w:t> </w:t>
      </w:r>
      <w:r>
        <w:rPr/>
        <w:t>and</w:t>
      </w:r>
      <w:r>
        <w:rPr>
          <w:spacing w:val="-3"/>
        </w:rPr>
        <w:t> </w:t>
      </w:r>
      <w:r>
        <w:rPr/>
        <w:t>burnout</w:t>
      </w:r>
      <w:r>
        <w:rPr>
          <w:spacing w:val="-3"/>
        </w:rPr>
        <w:t> </w:t>
      </w:r>
      <w:r>
        <w:rPr/>
        <w:t>in youth</w:t>
      </w:r>
      <w:r>
        <w:rPr>
          <w:spacing w:val="-3"/>
        </w:rPr>
        <w:t> </w:t>
      </w:r>
      <w:r>
        <w:rPr/>
        <w:t>sports:</w:t>
      </w:r>
      <w:r>
        <w:rPr>
          <w:spacing w:val="-3"/>
        </w:rPr>
        <w:t> </w:t>
      </w:r>
      <w:r>
        <w:rPr/>
        <w:t>a position statement from the American Medical Society for Sports Medicine. </w:t>
      </w:r>
      <w:r>
        <w:rPr>
          <w:i/>
        </w:rPr>
        <w:t>British</w:t>
      </w:r>
      <w:r>
        <w:rPr>
          <w:i/>
        </w:rPr>
        <w:t> Journal of Sports Medicine</w:t>
      </w:r>
      <w:r>
        <w:rPr/>
        <w:t>, 48, 287–8.</w:t>
      </w:r>
    </w:p>
    <w:p>
      <w:pPr>
        <w:pStyle w:val="BodyText"/>
      </w:pPr>
    </w:p>
    <w:p>
      <w:pPr>
        <w:pStyle w:val="BodyText"/>
        <w:ind w:left="700"/>
      </w:pPr>
      <w:r>
        <w:rPr/>
        <w:t>Dowling,</w:t>
      </w:r>
      <w:r>
        <w:rPr>
          <w:spacing w:val="-4"/>
        </w:rPr>
        <w:t> </w:t>
      </w:r>
      <w:r>
        <w:rPr/>
        <w:t>C.,</w:t>
      </w:r>
      <w:r>
        <w:rPr>
          <w:spacing w:val="-1"/>
        </w:rPr>
        <w:t> </w:t>
      </w:r>
      <w:r>
        <w:rPr/>
        <w:t>Reeves,</w:t>
      </w:r>
      <w:r>
        <w:rPr>
          <w:spacing w:val="-2"/>
        </w:rPr>
        <w:t> </w:t>
      </w:r>
      <w:r>
        <w:rPr/>
        <w:t>J.M.,</w:t>
      </w:r>
      <w:r>
        <w:rPr>
          <w:spacing w:val="1"/>
        </w:rPr>
        <w:t> </w:t>
      </w:r>
      <w:r>
        <w:rPr/>
        <w:t>Littlewood,</w:t>
      </w:r>
      <w:r>
        <w:rPr>
          <w:spacing w:val="-2"/>
        </w:rPr>
        <w:t> </w:t>
      </w:r>
      <w:r>
        <w:rPr/>
        <w:t>M.A.,</w:t>
      </w:r>
      <w:r>
        <w:rPr>
          <w:spacing w:val="-1"/>
        </w:rPr>
        <w:t> </w:t>
      </w:r>
      <w:r>
        <w:rPr/>
        <w:t>Nesti,</w:t>
      </w:r>
      <w:r>
        <w:rPr>
          <w:spacing w:val="-2"/>
        </w:rPr>
        <w:t> </w:t>
      </w:r>
      <w:r>
        <w:rPr/>
        <w:t>M.,</w:t>
      </w:r>
      <w:r>
        <w:rPr>
          <w:spacing w:val="-1"/>
        </w:rPr>
        <w:t> </w:t>
      </w:r>
      <w:r>
        <w:rPr/>
        <w:t>&amp;</w:t>
      </w:r>
      <w:r>
        <w:rPr>
          <w:spacing w:val="-4"/>
        </w:rPr>
        <w:t> </w:t>
      </w:r>
      <w:r>
        <w:rPr/>
        <w:t>Richardson, D.</w:t>
      </w:r>
      <w:r>
        <w:rPr>
          <w:spacing w:val="-1"/>
        </w:rPr>
        <w:t> </w:t>
      </w:r>
      <w:r>
        <w:rPr>
          <w:spacing w:val="-2"/>
        </w:rPr>
        <w:t>(2018).</w:t>
      </w:r>
    </w:p>
    <w:p>
      <w:pPr>
        <w:pStyle w:val="BodyText"/>
        <w:ind w:left="1266" w:right="602"/>
      </w:pPr>
      <w:r>
        <w:rPr/>
        <w:t>Developing</w:t>
      </w:r>
      <w:r>
        <w:rPr>
          <w:spacing w:val="-7"/>
        </w:rPr>
        <w:t> </w:t>
      </w:r>
      <w:r>
        <w:rPr/>
        <w:t>individuals</w:t>
      </w:r>
      <w:r>
        <w:rPr>
          <w:spacing w:val="-4"/>
        </w:rPr>
        <w:t> </w:t>
      </w:r>
      <w:r>
        <w:rPr/>
        <w:t>whilst</w:t>
      </w:r>
      <w:r>
        <w:rPr>
          <w:spacing w:val="-4"/>
        </w:rPr>
        <w:t> </w:t>
      </w:r>
      <w:r>
        <w:rPr/>
        <w:t>managing</w:t>
      </w:r>
      <w:r>
        <w:rPr>
          <w:spacing w:val="-7"/>
        </w:rPr>
        <w:t> </w:t>
      </w:r>
      <w:r>
        <w:rPr/>
        <w:t>teams:</w:t>
      </w:r>
      <w:r>
        <w:rPr>
          <w:spacing w:val="-2"/>
        </w:rPr>
        <w:t> </w:t>
      </w:r>
      <w:r>
        <w:rPr/>
        <w:t>Perspectives</w:t>
      </w:r>
      <w:r>
        <w:rPr>
          <w:spacing w:val="-4"/>
        </w:rPr>
        <w:t> </w:t>
      </w:r>
      <w:r>
        <w:rPr/>
        <w:t>of</w:t>
      </w:r>
      <w:r>
        <w:rPr>
          <w:spacing w:val="-4"/>
        </w:rPr>
        <w:t> </w:t>
      </w:r>
      <w:r>
        <w:rPr/>
        <w:t>under</w:t>
      </w:r>
      <w:r>
        <w:rPr>
          <w:spacing w:val="-4"/>
        </w:rPr>
        <w:t> </w:t>
      </w:r>
      <w:r>
        <w:rPr/>
        <w:t>21</w:t>
      </w:r>
      <w:r>
        <w:rPr>
          <w:spacing w:val="-3"/>
        </w:rPr>
        <w:t> </w:t>
      </w:r>
      <w:r>
        <w:rPr/>
        <w:t>coaches within English Premier League football. </w:t>
      </w:r>
      <w:r>
        <w:rPr>
          <w:i/>
        </w:rPr>
        <w:t>Soccer and Society, 19</w:t>
      </w:r>
      <w:r>
        <w:rPr/>
        <w:t>(8), 1135-1150.</w:t>
      </w:r>
    </w:p>
    <w:p>
      <w:pPr>
        <w:pStyle w:val="BodyText"/>
      </w:pPr>
    </w:p>
    <w:p>
      <w:pPr>
        <w:pStyle w:val="BodyText"/>
        <w:ind w:left="1266" w:right="539" w:hanging="567"/>
      </w:pPr>
      <w:r>
        <w:rPr/>
        <w:t>Drew,</w:t>
      </w:r>
      <w:r>
        <w:rPr>
          <w:spacing w:val="-2"/>
        </w:rPr>
        <w:t> </w:t>
      </w:r>
      <w:r>
        <w:rPr/>
        <w:t>K.,</w:t>
      </w:r>
      <w:r>
        <w:rPr>
          <w:spacing w:val="-2"/>
        </w:rPr>
        <w:t> </w:t>
      </w:r>
      <w:r>
        <w:rPr/>
        <w:t>Morris,</w:t>
      </w:r>
      <w:r>
        <w:rPr>
          <w:spacing w:val="-2"/>
        </w:rPr>
        <w:t> </w:t>
      </w:r>
      <w:r>
        <w:rPr/>
        <w:t>R.,</w:t>
      </w:r>
      <w:r>
        <w:rPr>
          <w:spacing w:val="-2"/>
        </w:rPr>
        <w:t> </w:t>
      </w:r>
      <w:r>
        <w:rPr/>
        <w:t>Tod,</w:t>
      </w:r>
      <w:r>
        <w:rPr>
          <w:spacing w:val="-2"/>
        </w:rPr>
        <w:t> </w:t>
      </w:r>
      <w:r>
        <w:rPr/>
        <w:t>&amp;</w:t>
      </w:r>
      <w:r>
        <w:rPr>
          <w:spacing w:val="-5"/>
        </w:rPr>
        <w:t> </w:t>
      </w:r>
      <w:r>
        <w:rPr/>
        <w:t>Eubank,</w:t>
      </w:r>
      <w:r>
        <w:rPr>
          <w:spacing w:val="-2"/>
        </w:rPr>
        <w:t> </w:t>
      </w:r>
      <w:r>
        <w:rPr/>
        <w:t>M. (2019).</w:t>
      </w:r>
      <w:r>
        <w:rPr>
          <w:spacing w:val="-1"/>
        </w:rPr>
        <w:t> </w:t>
      </w:r>
      <w:r>
        <w:rPr/>
        <w:t>A</w:t>
      </w:r>
      <w:r>
        <w:rPr>
          <w:spacing w:val="-2"/>
        </w:rPr>
        <w:t> </w:t>
      </w:r>
      <w:r>
        <w:rPr/>
        <w:t>meta-study</w:t>
      </w:r>
      <w:r>
        <w:rPr>
          <w:spacing w:val="-7"/>
        </w:rPr>
        <w:t> </w:t>
      </w:r>
      <w:r>
        <w:rPr/>
        <w:t>of</w:t>
      </w:r>
      <w:r>
        <w:rPr>
          <w:spacing w:val="-2"/>
        </w:rPr>
        <w:t> </w:t>
      </w:r>
      <w:r>
        <w:rPr/>
        <w:t>qualitative</w:t>
      </w:r>
      <w:r>
        <w:rPr>
          <w:spacing w:val="-3"/>
        </w:rPr>
        <w:t> </w:t>
      </w:r>
      <w:r>
        <w:rPr/>
        <w:t>research</w:t>
      </w:r>
      <w:r>
        <w:rPr>
          <w:spacing w:val="-2"/>
        </w:rPr>
        <w:t> </w:t>
      </w:r>
      <w:r>
        <w:rPr/>
        <w:t>on</w:t>
      </w:r>
      <w:r>
        <w:rPr>
          <w:spacing w:val="-2"/>
        </w:rPr>
        <w:t> </w:t>
      </w:r>
      <w:r>
        <w:rPr/>
        <w:t>the junior-to-senior transition in sport. </w:t>
      </w:r>
      <w:r>
        <w:rPr>
          <w:i/>
        </w:rPr>
        <w:t>Psychology of Sport &amp; Exercise, 45</w:t>
      </w:r>
      <w:r>
        <w:rPr/>
        <w:t>, 1-20.</w:t>
      </w:r>
    </w:p>
    <w:p>
      <w:pPr>
        <w:pStyle w:val="BodyText"/>
        <w:spacing w:before="1"/>
      </w:pPr>
    </w:p>
    <w:p>
      <w:pPr>
        <w:spacing w:line="480" w:lineRule="auto" w:before="0"/>
        <w:ind w:left="700" w:right="539" w:firstLine="0"/>
        <w:jc w:val="left"/>
        <w:rPr>
          <w:sz w:val="24"/>
        </w:rPr>
      </w:pPr>
      <w:r>
        <w:rPr>
          <w:sz w:val="24"/>
        </w:rPr>
        <w:t>Dunphy,</w:t>
      </w:r>
      <w:r>
        <w:rPr>
          <w:spacing w:val="-3"/>
          <w:sz w:val="24"/>
        </w:rPr>
        <w:t> </w:t>
      </w:r>
      <w:r>
        <w:rPr>
          <w:sz w:val="24"/>
        </w:rPr>
        <w:t>E.</w:t>
      </w:r>
      <w:r>
        <w:rPr>
          <w:spacing w:val="-2"/>
          <w:sz w:val="24"/>
        </w:rPr>
        <w:t> </w:t>
      </w:r>
      <w:r>
        <w:rPr>
          <w:sz w:val="24"/>
        </w:rPr>
        <w:t>(1976).</w:t>
      </w:r>
      <w:r>
        <w:rPr>
          <w:spacing w:val="-3"/>
          <w:sz w:val="24"/>
        </w:rPr>
        <w:t> </w:t>
      </w:r>
      <w:r>
        <w:rPr>
          <w:i/>
          <w:sz w:val="24"/>
        </w:rPr>
        <w:t>Only</w:t>
      </w:r>
      <w:r>
        <w:rPr>
          <w:i/>
          <w:spacing w:val="-2"/>
          <w:sz w:val="24"/>
        </w:rPr>
        <w:t> </w:t>
      </w:r>
      <w:r>
        <w:rPr>
          <w:i/>
          <w:sz w:val="24"/>
        </w:rPr>
        <w:t>a</w:t>
      </w:r>
      <w:r>
        <w:rPr>
          <w:i/>
          <w:spacing w:val="-3"/>
          <w:sz w:val="24"/>
        </w:rPr>
        <w:t> </w:t>
      </w:r>
      <w:r>
        <w:rPr>
          <w:i/>
          <w:sz w:val="24"/>
        </w:rPr>
        <w:t>game?</w:t>
      </w:r>
      <w:r>
        <w:rPr>
          <w:i/>
          <w:spacing w:val="-3"/>
          <w:sz w:val="24"/>
        </w:rPr>
        <w:t> </w:t>
      </w:r>
      <w:r>
        <w:rPr>
          <w:i/>
          <w:sz w:val="24"/>
        </w:rPr>
        <w:t>The</w:t>
      </w:r>
      <w:r>
        <w:rPr>
          <w:i/>
          <w:spacing w:val="-4"/>
          <w:sz w:val="24"/>
        </w:rPr>
        <w:t> </w:t>
      </w:r>
      <w:r>
        <w:rPr>
          <w:i/>
          <w:sz w:val="24"/>
        </w:rPr>
        <w:t>diary</w:t>
      </w:r>
      <w:r>
        <w:rPr>
          <w:i/>
          <w:spacing w:val="-3"/>
          <w:sz w:val="24"/>
        </w:rPr>
        <w:t> </w:t>
      </w:r>
      <w:r>
        <w:rPr>
          <w:i/>
          <w:sz w:val="24"/>
        </w:rPr>
        <w:t>of</w:t>
      </w:r>
      <w:r>
        <w:rPr>
          <w:i/>
          <w:spacing w:val="-3"/>
          <w:sz w:val="24"/>
        </w:rPr>
        <w:t> </w:t>
      </w:r>
      <w:r>
        <w:rPr>
          <w:i/>
          <w:sz w:val="24"/>
        </w:rPr>
        <w:t>a</w:t>
      </w:r>
      <w:r>
        <w:rPr>
          <w:i/>
          <w:spacing w:val="-3"/>
          <w:sz w:val="24"/>
        </w:rPr>
        <w:t> </w:t>
      </w:r>
      <w:r>
        <w:rPr>
          <w:i/>
          <w:sz w:val="24"/>
        </w:rPr>
        <w:t>professional</w:t>
      </w:r>
      <w:r>
        <w:rPr>
          <w:i/>
          <w:spacing w:val="-3"/>
          <w:sz w:val="24"/>
        </w:rPr>
        <w:t> </w:t>
      </w:r>
      <w:r>
        <w:rPr>
          <w:i/>
          <w:sz w:val="24"/>
        </w:rPr>
        <w:t>footballer</w:t>
      </w:r>
      <w:r>
        <w:rPr>
          <w:sz w:val="24"/>
        </w:rPr>
        <w:t>.</w:t>
      </w:r>
      <w:r>
        <w:rPr>
          <w:spacing w:val="-3"/>
          <w:sz w:val="24"/>
        </w:rPr>
        <w:t> </w:t>
      </w:r>
      <w:r>
        <w:rPr>
          <w:sz w:val="24"/>
        </w:rPr>
        <w:t>Kestrel</w:t>
      </w:r>
      <w:r>
        <w:rPr>
          <w:spacing w:val="-3"/>
          <w:sz w:val="24"/>
        </w:rPr>
        <w:t> </w:t>
      </w:r>
      <w:r>
        <w:rPr>
          <w:sz w:val="24"/>
        </w:rPr>
        <w:t>Books. Eastwood, E. (2021). </w:t>
      </w:r>
      <w:r>
        <w:rPr>
          <w:i/>
          <w:sz w:val="24"/>
        </w:rPr>
        <w:t>Belonging</w:t>
      </w:r>
      <w:r>
        <w:rPr>
          <w:sz w:val="24"/>
        </w:rPr>
        <w:t>. Quercus, London.</w:t>
      </w:r>
    </w:p>
    <w:p>
      <w:pPr>
        <w:spacing w:after="0" w:line="480" w:lineRule="auto"/>
        <w:jc w:val="left"/>
        <w:rPr>
          <w:sz w:val="24"/>
        </w:rPr>
        <w:sectPr>
          <w:pgSz w:w="11910" w:h="16840"/>
          <w:pgMar w:header="0" w:footer="992" w:top="1360" w:bottom="1180" w:left="740" w:right="960"/>
        </w:sectPr>
      </w:pPr>
    </w:p>
    <w:p>
      <w:pPr>
        <w:spacing w:before="61"/>
        <w:ind w:left="1266" w:right="602" w:hanging="567"/>
        <w:jc w:val="left"/>
        <w:rPr>
          <w:sz w:val="24"/>
        </w:rPr>
      </w:pPr>
      <w:r>
        <w:rPr>
          <w:sz w:val="24"/>
        </w:rPr>
        <w:t>Elder-Vass,</w:t>
      </w:r>
      <w:r>
        <w:rPr>
          <w:spacing w:val="-1"/>
          <w:sz w:val="24"/>
        </w:rPr>
        <w:t> </w:t>
      </w:r>
      <w:r>
        <w:rPr>
          <w:sz w:val="24"/>
        </w:rPr>
        <w:t>D.</w:t>
      </w:r>
      <w:r>
        <w:rPr>
          <w:spacing w:val="-3"/>
          <w:sz w:val="24"/>
        </w:rPr>
        <w:t> </w:t>
      </w:r>
      <w:r>
        <w:rPr>
          <w:sz w:val="24"/>
        </w:rPr>
        <w:t>(2022).</w:t>
      </w:r>
      <w:r>
        <w:rPr>
          <w:spacing w:val="-3"/>
          <w:sz w:val="24"/>
        </w:rPr>
        <w:t> </w:t>
      </w:r>
      <w:r>
        <w:rPr>
          <w:sz w:val="24"/>
        </w:rPr>
        <w:t>Pragmatism,</w:t>
      </w:r>
      <w:r>
        <w:rPr>
          <w:spacing w:val="-3"/>
          <w:sz w:val="24"/>
        </w:rPr>
        <w:t> </w:t>
      </w:r>
      <w:r>
        <w:rPr>
          <w:sz w:val="24"/>
        </w:rPr>
        <w:t>critical</w:t>
      </w:r>
      <w:r>
        <w:rPr>
          <w:spacing w:val="-3"/>
          <w:sz w:val="24"/>
        </w:rPr>
        <w:t> </w:t>
      </w:r>
      <w:r>
        <w:rPr>
          <w:sz w:val="24"/>
        </w:rPr>
        <w:t>realism</w:t>
      </w:r>
      <w:r>
        <w:rPr>
          <w:spacing w:val="-3"/>
          <w:sz w:val="24"/>
        </w:rPr>
        <w:t> </w:t>
      </w:r>
      <w:r>
        <w:rPr>
          <w:sz w:val="24"/>
        </w:rPr>
        <w:t>and</w:t>
      </w:r>
      <w:r>
        <w:rPr>
          <w:spacing w:val="-1"/>
          <w:sz w:val="24"/>
        </w:rPr>
        <w:t> </w:t>
      </w:r>
      <w:r>
        <w:rPr>
          <w:sz w:val="24"/>
        </w:rPr>
        <w:t>the</w:t>
      </w:r>
      <w:r>
        <w:rPr>
          <w:spacing w:val="-3"/>
          <w:sz w:val="24"/>
        </w:rPr>
        <w:t> </w:t>
      </w:r>
      <w:r>
        <w:rPr>
          <w:sz w:val="24"/>
        </w:rPr>
        <w:t>study</w:t>
      </w:r>
      <w:r>
        <w:rPr>
          <w:spacing w:val="-8"/>
          <w:sz w:val="24"/>
        </w:rPr>
        <w:t> </w:t>
      </w:r>
      <w:r>
        <w:rPr>
          <w:sz w:val="24"/>
        </w:rPr>
        <w:t>of</w:t>
      </w:r>
      <w:r>
        <w:rPr>
          <w:spacing w:val="-3"/>
          <w:sz w:val="24"/>
        </w:rPr>
        <w:t> </w:t>
      </w:r>
      <w:r>
        <w:rPr>
          <w:sz w:val="24"/>
        </w:rPr>
        <w:t>value.</w:t>
      </w:r>
      <w:r>
        <w:rPr>
          <w:spacing w:val="-1"/>
          <w:sz w:val="24"/>
        </w:rPr>
        <w:t> </w:t>
      </w:r>
      <w:r>
        <w:rPr>
          <w:i/>
          <w:sz w:val="24"/>
        </w:rPr>
        <w:t>Journal</w:t>
      </w:r>
      <w:r>
        <w:rPr>
          <w:i/>
          <w:spacing w:val="-3"/>
          <w:sz w:val="24"/>
        </w:rPr>
        <w:t> </w:t>
      </w:r>
      <w:r>
        <w:rPr>
          <w:i/>
          <w:sz w:val="24"/>
        </w:rPr>
        <w:t>of</w:t>
      </w:r>
      <w:r>
        <w:rPr>
          <w:i/>
          <w:sz w:val="24"/>
        </w:rPr>
        <w:t> Critical Realism, 21</w:t>
      </w:r>
      <w:r>
        <w:rPr>
          <w:sz w:val="24"/>
        </w:rPr>
        <w:t>(3), 261-287.</w:t>
      </w:r>
    </w:p>
    <w:p>
      <w:pPr>
        <w:pStyle w:val="BodyText"/>
      </w:pPr>
    </w:p>
    <w:p>
      <w:pPr>
        <w:spacing w:before="0"/>
        <w:ind w:left="1266" w:right="539" w:hanging="567"/>
        <w:jc w:val="left"/>
        <w:rPr>
          <w:sz w:val="24"/>
        </w:rPr>
      </w:pPr>
      <w:r>
        <w:rPr>
          <w:sz w:val="24"/>
        </w:rPr>
        <w:t>Elo,</w:t>
      </w:r>
      <w:r>
        <w:rPr>
          <w:spacing w:val="-3"/>
          <w:sz w:val="24"/>
        </w:rPr>
        <w:t> </w:t>
      </w:r>
      <w:r>
        <w:rPr>
          <w:sz w:val="24"/>
        </w:rPr>
        <w:t>S.,</w:t>
      </w:r>
      <w:r>
        <w:rPr>
          <w:spacing w:val="-3"/>
          <w:sz w:val="24"/>
        </w:rPr>
        <w:t> </w:t>
      </w:r>
      <w:r>
        <w:rPr>
          <w:sz w:val="24"/>
        </w:rPr>
        <w:t>&amp;</w:t>
      </w:r>
      <w:r>
        <w:rPr>
          <w:spacing w:val="-5"/>
          <w:sz w:val="24"/>
        </w:rPr>
        <w:t> </w:t>
      </w:r>
      <w:r>
        <w:rPr>
          <w:sz w:val="24"/>
        </w:rPr>
        <w:t>Kyngas,</w:t>
      </w:r>
      <w:r>
        <w:rPr>
          <w:spacing w:val="-3"/>
          <w:sz w:val="24"/>
        </w:rPr>
        <w:t> </w:t>
      </w:r>
      <w:r>
        <w:rPr>
          <w:sz w:val="24"/>
        </w:rPr>
        <w:t>H.</w:t>
      </w:r>
      <w:r>
        <w:rPr>
          <w:spacing w:val="-3"/>
          <w:sz w:val="24"/>
        </w:rPr>
        <w:t> </w:t>
      </w:r>
      <w:r>
        <w:rPr>
          <w:sz w:val="24"/>
        </w:rPr>
        <w:t>(2008).</w:t>
      </w:r>
      <w:r>
        <w:rPr>
          <w:spacing w:val="-4"/>
          <w:sz w:val="24"/>
        </w:rPr>
        <w:t> </w:t>
      </w:r>
      <w:r>
        <w:rPr>
          <w:sz w:val="24"/>
        </w:rPr>
        <w:t>The</w:t>
      </w:r>
      <w:r>
        <w:rPr>
          <w:spacing w:val="-5"/>
          <w:sz w:val="24"/>
        </w:rPr>
        <w:t> </w:t>
      </w:r>
      <w:r>
        <w:rPr>
          <w:sz w:val="24"/>
        </w:rPr>
        <w:t>qualitative</w:t>
      </w:r>
      <w:r>
        <w:rPr>
          <w:spacing w:val="-3"/>
          <w:sz w:val="24"/>
        </w:rPr>
        <w:t> </w:t>
      </w:r>
      <w:r>
        <w:rPr>
          <w:sz w:val="24"/>
        </w:rPr>
        <w:t>content</w:t>
      </w:r>
      <w:r>
        <w:rPr>
          <w:spacing w:val="-3"/>
          <w:sz w:val="24"/>
        </w:rPr>
        <w:t> </w:t>
      </w:r>
      <w:r>
        <w:rPr>
          <w:sz w:val="24"/>
        </w:rPr>
        <w:t>analysis</w:t>
      </w:r>
      <w:r>
        <w:rPr>
          <w:spacing w:val="-3"/>
          <w:sz w:val="24"/>
        </w:rPr>
        <w:t> </w:t>
      </w:r>
      <w:r>
        <w:rPr>
          <w:sz w:val="24"/>
        </w:rPr>
        <w:t>process. </w:t>
      </w:r>
      <w:r>
        <w:rPr>
          <w:i/>
          <w:sz w:val="24"/>
        </w:rPr>
        <w:t>Journal</w:t>
      </w:r>
      <w:r>
        <w:rPr>
          <w:i/>
          <w:spacing w:val="-3"/>
          <w:sz w:val="24"/>
        </w:rPr>
        <w:t> </w:t>
      </w:r>
      <w:r>
        <w:rPr>
          <w:i/>
          <w:sz w:val="24"/>
        </w:rPr>
        <w:t>of</w:t>
      </w:r>
      <w:r>
        <w:rPr>
          <w:i/>
          <w:spacing w:val="-3"/>
          <w:sz w:val="24"/>
        </w:rPr>
        <w:t> </w:t>
      </w:r>
      <w:r>
        <w:rPr>
          <w:i/>
          <w:sz w:val="24"/>
        </w:rPr>
        <w:t>Advanced</w:t>
      </w:r>
      <w:r>
        <w:rPr>
          <w:i/>
          <w:sz w:val="24"/>
        </w:rPr>
        <w:t> Nursing</w:t>
      </w:r>
      <w:r>
        <w:rPr>
          <w:sz w:val="24"/>
        </w:rPr>
        <w:t>, </w:t>
      </w:r>
      <w:r>
        <w:rPr>
          <w:i/>
          <w:sz w:val="24"/>
        </w:rPr>
        <w:t>62</w:t>
      </w:r>
      <w:r>
        <w:rPr>
          <w:sz w:val="24"/>
        </w:rPr>
        <w:t>(1), 107-115.</w:t>
      </w:r>
    </w:p>
    <w:p>
      <w:pPr>
        <w:pStyle w:val="BodyText"/>
      </w:pPr>
    </w:p>
    <w:p>
      <w:pPr>
        <w:spacing w:before="0"/>
        <w:ind w:left="700" w:right="0" w:firstLine="0"/>
        <w:jc w:val="left"/>
        <w:rPr>
          <w:i/>
          <w:sz w:val="24"/>
        </w:rPr>
      </w:pPr>
      <w:r>
        <w:rPr>
          <w:sz w:val="24"/>
        </w:rPr>
        <w:t>English</w:t>
      </w:r>
      <w:r>
        <w:rPr>
          <w:spacing w:val="-5"/>
          <w:sz w:val="24"/>
        </w:rPr>
        <w:t> </w:t>
      </w:r>
      <w:r>
        <w:rPr>
          <w:sz w:val="24"/>
        </w:rPr>
        <w:t>Football League.</w:t>
      </w:r>
      <w:r>
        <w:rPr>
          <w:spacing w:val="-1"/>
          <w:sz w:val="24"/>
        </w:rPr>
        <w:t> </w:t>
      </w:r>
      <w:r>
        <w:rPr>
          <w:sz w:val="24"/>
        </w:rPr>
        <w:t>(2020).</w:t>
      </w:r>
      <w:r>
        <w:rPr>
          <w:spacing w:val="-2"/>
          <w:sz w:val="24"/>
        </w:rPr>
        <w:t> </w:t>
      </w:r>
      <w:r>
        <w:rPr>
          <w:i/>
          <w:sz w:val="24"/>
        </w:rPr>
        <w:t>Central</w:t>
      </w:r>
      <w:r>
        <w:rPr>
          <w:i/>
          <w:spacing w:val="-1"/>
          <w:sz w:val="24"/>
        </w:rPr>
        <w:t> </w:t>
      </w:r>
      <w:r>
        <w:rPr>
          <w:i/>
          <w:spacing w:val="-2"/>
          <w:sz w:val="24"/>
        </w:rPr>
        <w:t>League.</w:t>
      </w:r>
    </w:p>
    <w:p>
      <w:pPr>
        <w:pStyle w:val="BodyText"/>
        <w:ind w:left="1266"/>
      </w:pPr>
      <w:hyperlink r:id="rId30">
        <w:r>
          <w:rPr>
            <w:color w:val="0000FF"/>
            <w:spacing w:val="-2"/>
            <w:u w:val="single" w:color="0000FF"/>
          </w:rPr>
          <w:t>https://www.efl.com/youth-development/</w:t>
        </w:r>
      </w:hyperlink>
    </w:p>
    <w:p>
      <w:pPr>
        <w:pStyle w:val="BodyText"/>
      </w:pPr>
    </w:p>
    <w:p>
      <w:pPr>
        <w:spacing w:before="0"/>
        <w:ind w:left="700" w:right="0" w:firstLine="0"/>
        <w:jc w:val="left"/>
        <w:rPr>
          <w:sz w:val="24"/>
        </w:rPr>
      </w:pPr>
      <w:r>
        <w:rPr>
          <w:sz w:val="24"/>
        </w:rPr>
        <w:t>Erikson,</w:t>
      </w:r>
      <w:r>
        <w:rPr>
          <w:spacing w:val="-8"/>
          <w:sz w:val="24"/>
        </w:rPr>
        <w:t> </w:t>
      </w:r>
      <w:r>
        <w:rPr>
          <w:sz w:val="24"/>
        </w:rPr>
        <w:t>E.</w:t>
      </w:r>
      <w:r>
        <w:rPr>
          <w:spacing w:val="-7"/>
          <w:sz w:val="24"/>
        </w:rPr>
        <w:t> </w:t>
      </w:r>
      <w:r>
        <w:rPr>
          <w:sz w:val="24"/>
        </w:rPr>
        <w:t>(1968).</w:t>
      </w:r>
      <w:r>
        <w:rPr>
          <w:spacing w:val="-7"/>
          <w:sz w:val="24"/>
        </w:rPr>
        <w:t> </w:t>
      </w:r>
      <w:r>
        <w:rPr>
          <w:i/>
          <w:sz w:val="24"/>
        </w:rPr>
        <w:t>Identity,</w:t>
      </w:r>
      <w:r>
        <w:rPr>
          <w:i/>
          <w:spacing w:val="-7"/>
          <w:sz w:val="24"/>
        </w:rPr>
        <w:t> </w:t>
      </w:r>
      <w:r>
        <w:rPr>
          <w:i/>
          <w:sz w:val="24"/>
        </w:rPr>
        <w:t>youth</w:t>
      </w:r>
      <w:r>
        <w:rPr>
          <w:i/>
          <w:spacing w:val="-7"/>
          <w:sz w:val="24"/>
        </w:rPr>
        <w:t> </w:t>
      </w:r>
      <w:r>
        <w:rPr>
          <w:i/>
          <w:sz w:val="24"/>
        </w:rPr>
        <w:t>and</w:t>
      </w:r>
      <w:r>
        <w:rPr>
          <w:i/>
          <w:spacing w:val="-7"/>
          <w:sz w:val="24"/>
        </w:rPr>
        <w:t> </w:t>
      </w:r>
      <w:r>
        <w:rPr>
          <w:i/>
          <w:sz w:val="24"/>
        </w:rPr>
        <w:t>crisis</w:t>
      </w:r>
      <w:r>
        <w:rPr>
          <w:sz w:val="24"/>
        </w:rPr>
        <w:t>.</w:t>
      </w:r>
      <w:r>
        <w:rPr>
          <w:spacing w:val="-7"/>
          <w:sz w:val="24"/>
        </w:rPr>
        <w:t> </w:t>
      </w:r>
      <w:r>
        <w:rPr>
          <w:sz w:val="24"/>
        </w:rPr>
        <w:t>New</w:t>
      </w:r>
      <w:r>
        <w:rPr>
          <w:spacing w:val="-12"/>
          <w:sz w:val="24"/>
        </w:rPr>
        <w:t> </w:t>
      </w:r>
      <w:r>
        <w:rPr>
          <w:sz w:val="24"/>
        </w:rPr>
        <w:t>York,</w:t>
      </w:r>
      <w:r>
        <w:rPr>
          <w:spacing w:val="-7"/>
          <w:sz w:val="24"/>
        </w:rPr>
        <w:t> </w:t>
      </w:r>
      <w:r>
        <w:rPr>
          <w:sz w:val="24"/>
        </w:rPr>
        <w:t>NY:</w:t>
      </w:r>
      <w:r>
        <w:rPr>
          <w:spacing w:val="-7"/>
          <w:sz w:val="24"/>
        </w:rPr>
        <w:t> </w:t>
      </w:r>
      <w:r>
        <w:rPr>
          <w:spacing w:val="-2"/>
          <w:sz w:val="24"/>
        </w:rPr>
        <w:t>Norton.</w:t>
      </w:r>
    </w:p>
    <w:p>
      <w:pPr>
        <w:pStyle w:val="BodyText"/>
        <w:spacing w:before="1"/>
      </w:pPr>
    </w:p>
    <w:p>
      <w:pPr>
        <w:pStyle w:val="BodyText"/>
        <w:ind w:left="1266" w:right="539" w:hanging="567"/>
      </w:pPr>
      <w:r>
        <w:rPr/>
        <w:t>Eubank,</w:t>
      </w:r>
      <w:r>
        <w:rPr>
          <w:spacing w:val="-4"/>
        </w:rPr>
        <w:t> </w:t>
      </w:r>
      <w:r>
        <w:rPr/>
        <w:t>E.,</w:t>
      </w:r>
      <w:r>
        <w:rPr>
          <w:spacing w:val="-4"/>
        </w:rPr>
        <w:t> </w:t>
      </w:r>
      <w:r>
        <w:rPr/>
        <w:t>Nesti,</w:t>
      </w:r>
      <w:r>
        <w:rPr>
          <w:spacing w:val="-4"/>
        </w:rPr>
        <w:t> </w:t>
      </w:r>
      <w:r>
        <w:rPr/>
        <w:t>N.</w:t>
      </w:r>
      <w:r>
        <w:rPr>
          <w:spacing w:val="-3"/>
        </w:rPr>
        <w:t> </w:t>
      </w:r>
      <w:r>
        <w:rPr/>
        <w:t>&amp;</w:t>
      </w:r>
      <w:r>
        <w:rPr>
          <w:spacing w:val="-4"/>
        </w:rPr>
        <w:t> </w:t>
      </w:r>
      <w:r>
        <w:rPr/>
        <w:t>Cruickshank,</w:t>
      </w:r>
      <w:r>
        <w:rPr>
          <w:spacing w:val="-4"/>
        </w:rPr>
        <w:t> </w:t>
      </w:r>
      <w:r>
        <w:rPr/>
        <w:t>A.</w:t>
      </w:r>
      <w:r>
        <w:rPr>
          <w:spacing w:val="-4"/>
        </w:rPr>
        <w:t> </w:t>
      </w:r>
      <w:r>
        <w:rPr/>
        <w:t>(2014).</w:t>
      </w:r>
      <w:r>
        <w:rPr>
          <w:spacing w:val="-2"/>
        </w:rPr>
        <w:t> </w:t>
      </w:r>
      <w:r>
        <w:rPr/>
        <w:t>Understanding</w:t>
      </w:r>
      <w:r>
        <w:rPr>
          <w:spacing w:val="-7"/>
        </w:rPr>
        <w:t> </w:t>
      </w:r>
      <w:r>
        <w:rPr/>
        <w:t>high</w:t>
      </w:r>
      <w:r>
        <w:rPr>
          <w:spacing w:val="-4"/>
        </w:rPr>
        <w:t> </w:t>
      </w:r>
      <w:r>
        <w:rPr/>
        <w:t>performance</w:t>
      </w:r>
      <w:r>
        <w:rPr>
          <w:spacing w:val="-5"/>
        </w:rPr>
        <w:t> </w:t>
      </w:r>
      <w:r>
        <w:rPr/>
        <w:t>sport environments: Impact for the professional training and supervision of sport psychologists. </w:t>
      </w:r>
      <w:r>
        <w:rPr>
          <w:i/>
        </w:rPr>
        <w:t>Sport &amp; Exercise Psychology Review</w:t>
      </w:r>
      <w:r>
        <w:rPr/>
        <w:t>, </w:t>
      </w:r>
      <w:r>
        <w:rPr>
          <w:i/>
        </w:rPr>
        <w:t>10</w:t>
      </w:r>
      <w:r>
        <w:rPr/>
        <w:t>(2), 30-36.</w:t>
      </w:r>
    </w:p>
    <w:p>
      <w:pPr>
        <w:pStyle w:val="BodyText"/>
      </w:pPr>
    </w:p>
    <w:p>
      <w:pPr>
        <w:pStyle w:val="BodyText"/>
        <w:ind w:left="1266" w:right="539" w:hanging="567"/>
      </w:pPr>
      <w:r>
        <w:rPr/>
        <w:t>Feddersen,</w:t>
      </w:r>
      <w:r>
        <w:rPr>
          <w:spacing w:val="-4"/>
        </w:rPr>
        <w:t> </w:t>
      </w:r>
      <w:r>
        <w:rPr/>
        <w:t>N.B.,</w:t>
      </w:r>
      <w:r>
        <w:rPr>
          <w:spacing w:val="-4"/>
        </w:rPr>
        <w:t> </w:t>
      </w:r>
      <w:r>
        <w:rPr/>
        <w:t>Champ,</w:t>
      </w:r>
      <w:r>
        <w:rPr>
          <w:spacing w:val="-2"/>
        </w:rPr>
        <w:t> </w:t>
      </w:r>
      <w:r>
        <w:rPr/>
        <w:t>F.,</w:t>
      </w:r>
      <w:r>
        <w:rPr>
          <w:spacing w:val="-4"/>
        </w:rPr>
        <w:t> </w:t>
      </w:r>
      <w:r>
        <w:rPr/>
        <w:t>Sæther,</w:t>
      </w:r>
      <w:r>
        <w:rPr>
          <w:spacing w:val="-4"/>
        </w:rPr>
        <w:t> </w:t>
      </w:r>
      <w:r>
        <w:rPr/>
        <w:t>S.A.,</w:t>
      </w:r>
      <w:r>
        <w:rPr>
          <w:spacing w:val="-4"/>
        </w:rPr>
        <w:t> </w:t>
      </w:r>
      <w:r>
        <w:rPr/>
        <w:t>&amp;</w:t>
      </w:r>
      <w:r>
        <w:rPr>
          <w:spacing w:val="-5"/>
        </w:rPr>
        <w:t> </w:t>
      </w:r>
      <w:r>
        <w:rPr/>
        <w:t>Littlewood,</w:t>
      </w:r>
      <w:r>
        <w:rPr>
          <w:spacing w:val="-4"/>
        </w:rPr>
        <w:t> </w:t>
      </w:r>
      <w:r>
        <w:rPr/>
        <w:t>M.</w:t>
      </w:r>
      <w:r>
        <w:rPr>
          <w:spacing w:val="-4"/>
        </w:rPr>
        <w:t> </w:t>
      </w:r>
      <w:r>
        <w:rPr/>
        <w:t>(2023).</w:t>
      </w:r>
      <w:r>
        <w:rPr>
          <w:spacing w:val="-4"/>
        </w:rPr>
        <w:t> </w:t>
      </w:r>
      <w:r>
        <w:rPr/>
        <w:t>How psychologists</w:t>
      </w:r>
      <w:r>
        <w:rPr>
          <w:spacing w:val="-4"/>
        </w:rPr>
        <w:t> </w:t>
      </w:r>
      <w:r>
        <w:rPr/>
        <w:t>in men’s English football academies evaluate their working context and adopt an appropriate professional practice framework. </w:t>
      </w:r>
      <w:r>
        <w:rPr>
          <w:i/>
        </w:rPr>
        <w:t>The Sport Psychologist</w:t>
      </w:r>
      <w:r>
        <w:rPr/>
        <w:t>, </w:t>
      </w:r>
      <w:r>
        <w:rPr>
          <w:i/>
        </w:rPr>
        <w:t>37</w:t>
      </w:r>
      <w:r>
        <w:rPr/>
        <w:t>, 170-178.</w:t>
      </w:r>
    </w:p>
    <w:p>
      <w:pPr>
        <w:pStyle w:val="BodyText"/>
      </w:pPr>
    </w:p>
    <w:p>
      <w:pPr>
        <w:pStyle w:val="BodyText"/>
        <w:ind w:left="1266" w:right="539" w:hanging="567"/>
      </w:pPr>
      <w:r>
        <w:rPr/>
        <w:t>Feilzer, M.Y. (2010). Doing mixed methods research pragmatically: implications for the rediscovery</w:t>
      </w:r>
      <w:r>
        <w:rPr>
          <w:spacing w:val="-8"/>
        </w:rPr>
        <w:t> </w:t>
      </w:r>
      <w:r>
        <w:rPr/>
        <w:t>of</w:t>
      </w:r>
      <w:r>
        <w:rPr>
          <w:spacing w:val="-3"/>
        </w:rPr>
        <w:t> </w:t>
      </w:r>
      <w:r>
        <w:rPr/>
        <w:t>pragmatism</w:t>
      </w:r>
      <w:r>
        <w:rPr>
          <w:spacing w:val="-3"/>
        </w:rPr>
        <w:t> </w:t>
      </w:r>
      <w:r>
        <w:rPr/>
        <w:t>as</w:t>
      </w:r>
      <w:r>
        <w:rPr>
          <w:spacing w:val="-3"/>
        </w:rPr>
        <w:t> </w:t>
      </w:r>
      <w:r>
        <w:rPr/>
        <w:t>a</w:t>
      </w:r>
      <w:r>
        <w:rPr>
          <w:spacing w:val="-4"/>
        </w:rPr>
        <w:t> </w:t>
      </w:r>
      <w:r>
        <w:rPr/>
        <w:t>research</w:t>
      </w:r>
      <w:r>
        <w:rPr>
          <w:spacing w:val="-3"/>
        </w:rPr>
        <w:t> </w:t>
      </w:r>
      <w:r>
        <w:rPr/>
        <w:t>paradigm. </w:t>
      </w:r>
      <w:r>
        <w:rPr>
          <w:i/>
        </w:rPr>
        <w:t>Journal</w:t>
      </w:r>
      <w:r>
        <w:rPr>
          <w:i/>
          <w:spacing w:val="-3"/>
        </w:rPr>
        <w:t> </w:t>
      </w:r>
      <w:r>
        <w:rPr>
          <w:i/>
        </w:rPr>
        <w:t>of</w:t>
      </w:r>
      <w:r>
        <w:rPr>
          <w:i/>
          <w:spacing w:val="-3"/>
        </w:rPr>
        <w:t> </w:t>
      </w:r>
      <w:r>
        <w:rPr>
          <w:i/>
        </w:rPr>
        <w:t>mixed</w:t>
      </w:r>
      <w:r>
        <w:rPr>
          <w:i/>
          <w:spacing w:val="-3"/>
        </w:rPr>
        <w:t> </w:t>
      </w:r>
      <w:r>
        <w:rPr>
          <w:i/>
        </w:rPr>
        <w:t>methods</w:t>
      </w:r>
      <w:r>
        <w:rPr>
          <w:i/>
          <w:spacing w:val="-3"/>
        </w:rPr>
        <w:t> </w:t>
      </w:r>
      <w:r>
        <w:rPr>
          <w:i/>
        </w:rPr>
        <w:t>research</w:t>
      </w:r>
      <w:r>
        <w:rPr/>
        <w:t>, 4, 6–16.</w:t>
      </w:r>
    </w:p>
    <w:p>
      <w:pPr>
        <w:pStyle w:val="BodyText"/>
      </w:pPr>
    </w:p>
    <w:p>
      <w:pPr>
        <w:spacing w:before="0"/>
        <w:ind w:left="1266" w:right="452" w:hanging="567"/>
        <w:jc w:val="left"/>
        <w:rPr>
          <w:sz w:val="24"/>
        </w:rPr>
      </w:pPr>
      <w:r>
        <w:rPr>
          <w:sz w:val="24"/>
        </w:rPr>
        <w:t>Fetters,</w:t>
      </w:r>
      <w:r>
        <w:rPr>
          <w:spacing w:val="-3"/>
          <w:sz w:val="24"/>
        </w:rPr>
        <w:t> </w:t>
      </w:r>
      <w:r>
        <w:rPr>
          <w:sz w:val="24"/>
        </w:rPr>
        <w:t>M.</w:t>
      </w:r>
      <w:r>
        <w:rPr>
          <w:spacing w:val="-3"/>
          <w:sz w:val="24"/>
        </w:rPr>
        <w:t> </w:t>
      </w:r>
      <w:r>
        <w:rPr>
          <w:sz w:val="24"/>
        </w:rPr>
        <w:t>D.,</w:t>
      </w:r>
      <w:r>
        <w:rPr>
          <w:spacing w:val="-1"/>
          <w:sz w:val="24"/>
        </w:rPr>
        <w:t> </w:t>
      </w:r>
      <w:r>
        <w:rPr>
          <w:sz w:val="24"/>
        </w:rPr>
        <w:t>&amp;</w:t>
      </w:r>
      <w:r>
        <w:rPr>
          <w:spacing w:val="-5"/>
          <w:sz w:val="24"/>
        </w:rPr>
        <w:t> </w:t>
      </w:r>
      <w:r>
        <w:rPr>
          <w:sz w:val="24"/>
        </w:rPr>
        <w:t>Molina-Azorin,</w:t>
      </w:r>
      <w:r>
        <w:rPr>
          <w:spacing w:val="-3"/>
          <w:sz w:val="24"/>
        </w:rPr>
        <w:t> </w:t>
      </w:r>
      <w:r>
        <w:rPr>
          <w:sz w:val="24"/>
        </w:rPr>
        <w:t>J.</w:t>
      </w:r>
      <w:r>
        <w:rPr>
          <w:spacing w:val="-3"/>
          <w:sz w:val="24"/>
        </w:rPr>
        <w:t> </w:t>
      </w:r>
      <w:r>
        <w:rPr>
          <w:sz w:val="24"/>
        </w:rPr>
        <w:t>F.</w:t>
      </w:r>
      <w:r>
        <w:rPr>
          <w:spacing w:val="-3"/>
          <w:sz w:val="24"/>
        </w:rPr>
        <w:t> </w:t>
      </w:r>
      <w:r>
        <w:rPr>
          <w:sz w:val="24"/>
        </w:rPr>
        <w:t>(2017).</w:t>
      </w:r>
      <w:r>
        <w:rPr>
          <w:spacing w:val="-3"/>
          <w:sz w:val="24"/>
        </w:rPr>
        <w:t> </w:t>
      </w:r>
      <w:r>
        <w:rPr>
          <w:sz w:val="24"/>
        </w:rPr>
        <w:t>The</w:t>
      </w:r>
      <w:r>
        <w:rPr>
          <w:spacing w:val="-4"/>
          <w:sz w:val="24"/>
        </w:rPr>
        <w:t> </w:t>
      </w:r>
      <w:r>
        <w:rPr>
          <w:sz w:val="24"/>
        </w:rPr>
        <w:t>journal</w:t>
      </w:r>
      <w:r>
        <w:rPr>
          <w:spacing w:val="-3"/>
          <w:sz w:val="24"/>
        </w:rPr>
        <w:t> </w:t>
      </w:r>
      <w:r>
        <w:rPr>
          <w:sz w:val="24"/>
        </w:rPr>
        <w:t>of</w:t>
      </w:r>
      <w:r>
        <w:rPr>
          <w:spacing w:val="-3"/>
          <w:sz w:val="24"/>
        </w:rPr>
        <w:t> </w:t>
      </w:r>
      <w:r>
        <w:rPr>
          <w:sz w:val="24"/>
        </w:rPr>
        <w:t>mixed</w:t>
      </w:r>
      <w:r>
        <w:rPr>
          <w:spacing w:val="-3"/>
          <w:sz w:val="24"/>
        </w:rPr>
        <w:t> </w:t>
      </w:r>
      <w:r>
        <w:rPr>
          <w:sz w:val="24"/>
        </w:rPr>
        <w:t>methods</w:t>
      </w:r>
      <w:r>
        <w:rPr>
          <w:spacing w:val="-3"/>
          <w:sz w:val="24"/>
        </w:rPr>
        <w:t> </w:t>
      </w:r>
      <w:r>
        <w:rPr>
          <w:sz w:val="24"/>
        </w:rPr>
        <w:t>research</w:t>
      </w:r>
      <w:r>
        <w:rPr>
          <w:spacing w:val="-3"/>
          <w:sz w:val="24"/>
        </w:rPr>
        <w:t> </w:t>
      </w:r>
      <w:r>
        <w:rPr>
          <w:sz w:val="24"/>
        </w:rPr>
        <w:t>starts</w:t>
      </w:r>
      <w:r>
        <w:rPr>
          <w:spacing w:val="-1"/>
          <w:sz w:val="24"/>
        </w:rPr>
        <w:t> </w:t>
      </w:r>
      <w:r>
        <w:rPr>
          <w:sz w:val="24"/>
        </w:rPr>
        <w:t>a new decade. </w:t>
      </w:r>
      <w:r>
        <w:rPr>
          <w:i/>
          <w:sz w:val="24"/>
        </w:rPr>
        <w:t>Journal of Mixed Methods Research</w:t>
      </w:r>
      <w:r>
        <w:rPr>
          <w:sz w:val="24"/>
        </w:rPr>
        <w:t>, </w:t>
      </w:r>
      <w:r>
        <w:rPr>
          <w:i/>
          <w:sz w:val="24"/>
        </w:rPr>
        <w:t>11</w:t>
      </w:r>
      <w:r>
        <w:rPr>
          <w:sz w:val="24"/>
        </w:rPr>
        <w:t>(1), 3–10.</w:t>
      </w:r>
    </w:p>
    <w:p>
      <w:pPr>
        <w:pStyle w:val="BodyText"/>
      </w:pPr>
    </w:p>
    <w:p>
      <w:pPr>
        <w:pStyle w:val="BodyText"/>
        <w:ind w:left="1266" w:right="539" w:hanging="567"/>
      </w:pPr>
      <w:r>
        <w:rPr/>
        <w:t>Filhi,</w:t>
      </w:r>
      <w:r>
        <w:rPr>
          <w:spacing w:val="-3"/>
        </w:rPr>
        <w:t> </w:t>
      </w:r>
      <w:r>
        <w:rPr/>
        <w:t>E.</w:t>
      </w:r>
      <w:r>
        <w:rPr>
          <w:spacing w:val="-3"/>
        </w:rPr>
        <w:t> </w:t>
      </w:r>
      <w:r>
        <w:rPr/>
        <w:t>&amp;</w:t>
      </w:r>
      <w:r>
        <w:rPr>
          <w:spacing w:val="-3"/>
        </w:rPr>
        <w:t> </w:t>
      </w:r>
      <w:r>
        <w:rPr/>
        <w:t>Butterworth,</w:t>
      </w:r>
      <w:r>
        <w:rPr>
          <w:spacing w:val="-2"/>
        </w:rPr>
        <w:t> </w:t>
      </w:r>
      <w:r>
        <w:rPr/>
        <w:t>K.</w:t>
      </w:r>
      <w:r>
        <w:rPr>
          <w:spacing w:val="-3"/>
        </w:rPr>
        <w:t> </w:t>
      </w:r>
      <w:r>
        <w:rPr/>
        <w:t>(2021).</w:t>
      </w:r>
      <w:r>
        <w:rPr>
          <w:spacing w:val="-3"/>
        </w:rPr>
        <w:t> </w:t>
      </w:r>
      <w:r>
        <w:rPr/>
        <w:t>Recovery-stress</w:t>
      </w:r>
      <w:r>
        <w:rPr>
          <w:spacing w:val="-3"/>
        </w:rPr>
        <w:t> </w:t>
      </w:r>
      <w:r>
        <w:rPr/>
        <w:t>balance</w:t>
      </w:r>
      <w:r>
        <w:rPr>
          <w:spacing w:val="-4"/>
        </w:rPr>
        <w:t> </w:t>
      </w:r>
      <w:r>
        <w:rPr/>
        <w:t>in</w:t>
      </w:r>
      <w:r>
        <w:rPr>
          <w:spacing w:val="-3"/>
        </w:rPr>
        <w:t> </w:t>
      </w:r>
      <w:r>
        <w:rPr/>
        <w:t>professional</w:t>
      </w:r>
      <w:r>
        <w:rPr>
          <w:spacing w:val="-3"/>
        </w:rPr>
        <w:t> </w:t>
      </w:r>
      <w:r>
        <w:rPr/>
        <w:t>and</w:t>
      </w:r>
      <w:r>
        <w:rPr>
          <w:spacing w:val="-3"/>
        </w:rPr>
        <w:t> </w:t>
      </w:r>
      <w:r>
        <w:rPr/>
        <w:t>U-21</w:t>
      </w:r>
      <w:r>
        <w:rPr>
          <w:spacing w:val="-3"/>
        </w:rPr>
        <w:t> </w:t>
      </w:r>
      <w:r>
        <w:rPr/>
        <w:t>soccer: differences between starters and substitutes. </w:t>
      </w:r>
      <w:r>
        <w:rPr>
          <w:i/>
        </w:rPr>
        <w:t>Sport Science for Health</w:t>
      </w:r>
      <w:r>
        <w:rPr/>
        <w:t>, </w:t>
      </w:r>
      <w:r>
        <w:rPr>
          <w:i/>
        </w:rPr>
        <w:t>17</w:t>
      </w:r>
      <w:r>
        <w:rPr/>
        <w:t>, 257-261.</w:t>
      </w:r>
    </w:p>
    <w:p>
      <w:pPr>
        <w:pStyle w:val="BodyText"/>
      </w:pPr>
    </w:p>
    <w:p>
      <w:pPr>
        <w:spacing w:before="1"/>
        <w:ind w:left="1266" w:right="539" w:hanging="567"/>
        <w:jc w:val="left"/>
        <w:rPr>
          <w:sz w:val="24"/>
        </w:rPr>
      </w:pPr>
      <w:r>
        <w:rPr>
          <w:sz w:val="24"/>
        </w:rPr>
        <w:t>Finn, J., &amp; McKenna, J. (2010). Coping with academy-to-first-team transitions in elite English</w:t>
      </w:r>
      <w:r>
        <w:rPr>
          <w:spacing w:val="-4"/>
          <w:sz w:val="24"/>
        </w:rPr>
        <w:t> </w:t>
      </w:r>
      <w:r>
        <w:rPr>
          <w:sz w:val="24"/>
        </w:rPr>
        <w:t>male</w:t>
      </w:r>
      <w:r>
        <w:rPr>
          <w:spacing w:val="-4"/>
          <w:sz w:val="24"/>
        </w:rPr>
        <w:t> </w:t>
      </w:r>
      <w:r>
        <w:rPr>
          <w:sz w:val="24"/>
        </w:rPr>
        <w:t>team</w:t>
      </w:r>
      <w:r>
        <w:rPr>
          <w:spacing w:val="-4"/>
          <w:sz w:val="24"/>
        </w:rPr>
        <w:t> </w:t>
      </w:r>
      <w:r>
        <w:rPr>
          <w:sz w:val="24"/>
        </w:rPr>
        <w:t>sports:</w:t>
      </w:r>
      <w:r>
        <w:rPr>
          <w:spacing w:val="-4"/>
          <w:sz w:val="24"/>
        </w:rPr>
        <w:t> </w:t>
      </w:r>
      <w:r>
        <w:rPr>
          <w:sz w:val="24"/>
        </w:rPr>
        <w:t>The</w:t>
      </w:r>
      <w:r>
        <w:rPr>
          <w:spacing w:val="-5"/>
          <w:sz w:val="24"/>
        </w:rPr>
        <w:t> </w:t>
      </w:r>
      <w:r>
        <w:rPr>
          <w:sz w:val="24"/>
        </w:rPr>
        <w:t>Coaches'</w:t>
      </w:r>
      <w:r>
        <w:rPr>
          <w:spacing w:val="-7"/>
          <w:sz w:val="24"/>
        </w:rPr>
        <w:t> </w:t>
      </w:r>
      <w:r>
        <w:rPr>
          <w:sz w:val="24"/>
        </w:rPr>
        <w:t>perspective.</w:t>
      </w:r>
      <w:r>
        <w:rPr>
          <w:spacing w:val="-1"/>
          <w:sz w:val="24"/>
        </w:rPr>
        <w:t> </w:t>
      </w:r>
      <w:r>
        <w:rPr>
          <w:i/>
          <w:sz w:val="24"/>
        </w:rPr>
        <w:t>International</w:t>
      </w:r>
      <w:r>
        <w:rPr>
          <w:i/>
          <w:spacing w:val="-4"/>
          <w:sz w:val="24"/>
        </w:rPr>
        <w:t> </w:t>
      </w:r>
      <w:r>
        <w:rPr>
          <w:i/>
          <w:sz w:val="24"/>
        </w:rPr>
        <w:t>Journal</w:t>
      </w:r>
      <w:r>
        <w:rPr>
          <w:i/>
          <w:spacing w:val="-4"/>
          <w:sz w:val="24"/>
        </w:rPr>
        <w:t> </w:t>
      </w:r>
      <w:r>
        <w:rPr>
          <w:i/>
          <w:sz w:val="24"/>
        </w:rPr>
        <w:t>of</w:t>
      </w:r>
      <w:r>
        <w:rPr>
          <w:i/>
          <w:spacing w:val="-4"/>
          <w:sz w:val="24"/>
        </w:rPr>
        <w:t> </w:t>
      </w:r>
      <w:r>
        <w:rPr>
          <w:i/>
          <w:sz w:val="24"/>
        </w:rPr>
        <w:t>Sports</w:t>
      </w:r>
      <w:r>
        <w:rPr>
          <w:i/>
          <w:sz w:val="24"/>
        </w:rPr>
        <w:t> Science &amp; Coaching</w:t>
      </w:r>
      <w:r>
        <w:rPr>
          <w:sz w:val="24"/>
        </w:rPr>
        <w:t>, </w:t>
      </w:r>
      <w:r>
        <w:rPr>
          <w:i/>
          <w:sz w:val="24"/>
        </w:rPr>
        <w:t>5</w:t>
      </w:r>
      <w:r>
        <w:rPr>
          <w:sz w:val="24"/>
        </w:rPr>
        <w:t>, 257–279.</w:t>
      </w:r>
    </w:p>
    <w:p>
      <w:pPr>
        <w:pStyle w:val="BodyText"/>
      </w:pPr>
    </w:p>
    <w:p>
      <w:pPr>
        <w:pStyle w:val="BodyText"/>
        <w:ind w:left="1266" w:right="539" w:hanging="567"/>
      </w:pPr>
      <w:r>
        <w:rPr/>
        <w:t>Fletcher, D. &amp; Sarkar, M. (2016). Mental fortitude training: An evidence-based approach to developing</w:t>
      </w:r>
      <w:r>
        <w:rPr>
          <w:spacing w:val="-7"/>
        </w:rPr>
        <w:t> </w:t>
      </w:r>
      <w:r>
        <w:rPr/>
        <w:t>psychological</w:t>
      </w:r>
      <w:r>
        <w:rPr>
          <w:spacing w:val="-5"/>
        </w:rPr>
        <w:t> </w:t>
      </w:r>
      <w:r>
        <w:rPr/>
        <w:t>resilience</w:t>
      </w:r>
      <w:r>
        <w:rPr>
          <w:spacing w:val="-5"/>
        </w:rPr>
        <w:t> </w:t>
      </w:r>
      <w:r>
        <w:rPr/>
        <w:t>for</w:t>
      </w:r>
      <w:r>
        <w:rPr>
          <w:spacing w:val="-5"/>
        </w:rPr>
        <w:t> </w:t>
      </w:r>
      <w:r>
        <w:rPr/>
        <w:t>sustained</w:t>
      </w:r>
      <w:r>
        <w:rPr>
          <w:spacing w:val="-3"/>
        </w:rPr>
        <w:t> </w:t>
      </w:r>
      <w:r>
        <w:rPr/>
        <w:t>success.</w:t>
      </w:r>
      <w:r>
        <w:rPr>
          <w:spacing w:val="-1"/>
        </w:rPr>
        <w:t> </w:t>
      </w:r>
      <w:r>
        <w:rPr>
          <w:i/>
        </w:rPr>
        <w:t>Journal</w:t>
      </w:r>
      <w:r>
        <w:rPr>
          <w:i/>
          <w:spacing w:val="-5"/>
        </w:rPr>
        <w:t> </w:t>
      </w:r>
      <w:r>
        <w:rPr>
          <w:i/>
        </w:rPr>
        <w:t>of</w:t>
      </w:r>
      <w:r>
        <w:rPr>
          <w:i/>
          <w:spacing w:val="-5"/>
        </w:rPr>
        <w:t> </w:t>
      </w:r>
      <w:r>
        <w:rPr>
          <w:i/>
        </w:rPr>
        <w:t>Sport</w:t>
      </w:r>
      <w:r>
        <w:rPr>
          <w:i/>
          <w:spacing w:val="-3"/>
        </w:rPr>
        <w:t> </w:t>
      </w:r>
      <w:r>
        <w:rPr>
          <w:i/>
        </w:rPr>
        <w:t>Psychology</w:t>
      </w:r>
      <w:r>
        <w:rPr>
          <w:i/>
        </w:rPr>
        <w:t> in Action, 7</w:t>
      </w:r>
      <w:r>
        <w:rPr/>
        <w:t>(3), 135–157.</w:t>
      </w:r>
    </w:p>
    <w:p>
      <w:pPr>
        <w:pStyle w:val="BodyText"/>
      </w:pPr>
    </w:p>
    <w:p>
      <w:pPr>
        <w:spacing w:before="0"/>
        <w:ind w:left="1266" w:right="539" w:hanging="567"/>
        <w:jc w:val="left"/>
        <w:rPr>
          <w:i/>
          <w:sz w:val="24"/>
        </w:rPr>
      </w:pPr>
      <w:r>
        <w:rPr>
          <w:sz w:val="24"/>
        </w:rPr>
        <w:t>Football Association. (1997). </w:t>
      </w:r>
      <w:r>
        <w:rPr>
          <w:i/>
          <w:sz w:val="24"/>
        </w:rPr>
        <w:t>‘A Charter for Quality’ – Football Education for Young</w:t>
      </w:r>
      <w:r>
        <w:rPr>
          <w:i/>
          <w:sz w:val="24"/>
        </w:rPr>
        <w:t> Players.</w:t>
      </w:r>
      <w:r>
        <w:rPr>
          <w:i/>
          <w:spacing w:val="-4"/>
          <w:sz w:val="24"/>
        </w:rPr>
        <w:t> </w:t>
      </w:r>
      <w:r>
        <w:rPr>
          <w:i/>
          <w:sz w:val="24"/>
        </w:rPr>
        <w:t>Howard</w:t>
      </w:r>
      <w:r>
        <w:rPr>
          <w:i/>
          <w:spacing w:val="-2"/>
          <w:sz w:val="24"/>
        </w:rPr>
        <w:t> </w:t>
      </w:r>
      <w:r>
        <w:rPr>
          <w:i/>
          <w:sz w:val="24"/>
        </w:rPr>
        <w:t>Wilkinson,</w:t>
      </w:r>
      <w:r>
        <w:rPr>
          <w:i/>
          <w:spacing w:val="-4"/>
          <w:sz w:val="24"/>
        </w:rPr>
        <w:t> </w:t>
      </w:r>
      <w:r>
        <w:rPr>
          <w:i/>
          <w:sz w:val="24"/>
        </w:rPr>
        <w:t>A</w:t>
      </w:r>
      <w:r>
        <w:rPr>
          <w:i/>
          <w:spacing w:val="-4"/>
          <w:sz w:val="24"/>
        </w:rPr>
        <w:t> </w:t>
      </w:r>
      <w:r>
        <w:rPr>
          <w:i/>
          <w:sz w:val="24"/>
        </w:rPr>
        <w:t>review</w:t>
      </w:r>
      <w:r>
        <w:rPr>
          <w:i/>
          <w:spacing w:val="-4"/>
          <w:sz w:val="24"/>
        </w:rPr>
        <w:t> </w:t>
      </w:r>
      <w:r>
        <w:rPr>
          <w:i/>
          <w:sz w:val="24"/>
        </w:rPr>
        <w:t>of</w:t>
      </w:r>
      <w:r>
        <w:rPr>
          <w:i/>
          <w:spacing w:val="-4"/>
          <w:sz w:val="24"/>
        </w:rPr>
        <w:t> </w:t>
      </w:r>
      <w:r>
        <w:rPr>
          <w:i/>
          <w:sz w:val="24"/>
        </w:rPr>
        <w:t>young</w:t>
      </w:r>
      <w:r>
        <w:rPr>
          <w:i/>
          <w:spacing w:val="-4"/>
          <w:sz w:val="24"/>
        </w:rPr>
        <w:t> </w:t>
      </w:r>
      <w:r>
        <w:rPr>
          <w:i/>
          <w:sz w:val="24"/>
        </w:rPr>
        <w:t>player</w:t>
      </w:r>
      <w:r>
        <w:rPr>
          <w:i/>
          <w:spacing w:val="-4"/>
          <w:sz w:val="24"/>
        </w:rPr>
        <w:t> </w:t>
      </w:r>
      <w:r>
        <w:rPr>
          <w:i/>
          <w:sz w:val="24"/>
        </w:rPr>
        <w:t>development</w:t>
      </w:r>
      <w:r>
        <w:rPr>
          <w:i/>
          <w:spacing w:val="-4"/>
          <w:sz w:val="24"/>
        </w:rPr>
        <w:t> </w:t>
      </w:r>
      <w:r>
        <w:rPr>
          <w:i/>
          <w:sz w:val="24"/>
        </w:rPr>
        <w:t>in</w:t>
      </w:r>
      <w:r>
        <w:rPr>
          <w:i/>
          <w:spacing w:val="-4"/>
          <w:sz w:val="24"/>
        </w:rPr>
        <w:t> </w:t>
      </w:r>
      <w:r>
        <w:rPr>
          <w:i/>
          <w:sz w:val="24"/>
        </w:rPr>
        <w:t>professional </w:t>
      </w:r>
      <w:r>
        <w:rPr>
          <w:i/>
          <w:spacing w:val="-2"/>
          <w:sz w:val="24"/>
        </w:rPr>
        <w:t>football.</w:t>
      </w:r>
    </w:p>
    <w:p>
      <w:pPr>
        <w:pStyle w:val="BodyText"/>
        <w:rPr>
          <w:i/>
        </w:rPr>
      </w:pPr>
    </w:p>
    <w:p>
      <w:pPr>
        <w:spacing w:before="0"/>
        <w:ind w:left="1266" w:right="539" w:hanging="567"/>
        <w:jc w:val="left"/>
        <w:rPr>
          <w:sz w:val="24"/>
        </w:rPr>
      </w:pPr>
      <w:r>
        <w:rPr>
          <w:sz w:val="24"/>
        </w:rPr>
        <w:t>Football</w:t>
      </w:r>
      <w:r>
        <w:rPr>
          <w:spacing w:val="-6"/>
          <w:sz w:val="24"/>
        </w:rPr>
        <w:t> </w:t>
      </w:r>
      <w:r>
        <w:rPr>
          <w:sz w:val="24"/>
        </w:rPr>
        <w:t>Association.</w:t>
      </w:r>
      <w:r>
        <w:rPr>
          <w:spacing w:val="-6"/>
          <w:sz w:val="24"/>
        </w:rPr>
        <w:t> </w:t>
      </w:r>
      <w:r>
        <w:rPr>
          <w:sz w:val="24"/>
        </w:rPr>
        <w:t>(2020).</w:t>
      </w:r>
      <w:r>
        <w:rPr>
          <w:spacing w:val="-6"/>
          <w:sz w:val="24"/>
        </w:rPr>
        <w:t> </w:t>
      </w:r>
      <w:r>
        <w:rPr>
          <w:i/>
          <w:sz w:val="24"/>
        </w:rPr>
        <w:t>Rules-Complete</w:t>
      </w:r>
      <w:r>
        <w:rPr>
          <w:i/>
          <w:spacing w:val="-6"/>
          <w:sz w:val="24"/>
        </w:rPr>
        <w:t> </w:t>
      </w:r>
      <w:r>
        <w:rPr>
          <w:i/>
          <w:sz w:val="24"/>
        </w:rPr>
        <w:t>FA</w:t>
      </w:r>
      <w:r>
        <w:rPr>
          <w:i/>
          <w:spacing w:val="-5"/>
          <w:sz w:val="24"/>
        </w:rPr>
        <w:t> </w:t>
      </w:r>
      <w:r>
        <w:rPr>
          <w:i/>
          <w:sz w:val="24"/>
        </w:rPr>
        <w:t>handbook</w:t>
      </w:r>
      <w:r>
        <w:rPr>
          <w:sz w:val="24"/>
        </w:rPr>
        <w:t>.</w:t>
      </w:r>
      <w:r>
        <w:rPr>
          <w:spacing w:val="-6"/>
          <w:sz w:val="24"/>
        </w:rPr>
        <w:t> </w:t>
      </w:r>
      <w:r>
        <w:rPr>
          <w:sz w:val="24"/>
        </w:rPr>
        <w:t>Available: </w:t>
      </w:r>
      <w:hyperlink r:id="rId31">
        <w:r>
          <w:rPr>
            <w:color w:val="0000FF"/>
            <w:spacing w:val="-2"/>
            <w:sz w:val="24"/>
            <w:u w:val="single" w:color="0000FF"/>
          </w:rPr>
          <w:t>www.thefa.com/governancedocs</w:t>
        </w:r>
      </w:hyperlink>
    </w:p>
    <w:p>
      <w:pPr>
        <w:pStyle w:val="BodyText"/>
        <w:spacing w:before="1"/>
      </w:pPr>
    </w:p>
    <w:p>
      <w:pPr>
        <w:spacing w:before="0"/>
        <w:ind w:left="700" w:right="0" w:firstLine="0"/>
        <w:jc w:val="left"/>
        <w:rPr>
          <w:sz w:val="24"/>
        </w:rPr>
      </w:pPr>
      <w:r>
        <w:rPr>
          <w:sz w:val="24"/>
        </w:rPr>
        <w:t>Football</w:t>
      </w:r>
      <w:r>
        <w:rPr>
          <w:spacing w:val="-1"/>
          <w:sz w:val="24"/>
        </w:rPr>
        <w:t> </w:t>
      </w:r>
      <w:r>
        <w:rPr>
          <w:sz w:val="24"/>
        </w:rPr>
        <w:t>Association. (2022).</w:t>
      </w:r>
      <w:r>
        <w:rPr>
          <w:spacing w:val="-1"/>
          <w:sz w:val="24"/>
        </w:rPr>
        <w:t> </w:t>
      </w:r>
      <w:r>
        <w:rPr>
          <w:i/>
          <w:sz w:val="24"/>
        </w:rPr>
        <w:t>Standardised </w:t>
      </w:r>
      <w:r>
        <w:rPr>
          <w:i/>
          <w:spacing w:val="-2"/>
          <w:sz w:val="24"/>
        </w:rPr>
        <w:t>Rule</w:t>
      </w:r>
      <w:r>
        <w:rPr>
          <w:spacing w:val="-2"/>
          <w:sz w:val="24"/>
        </w:rPr>
        <w:t>.</w:t>
      </w:r>
    </w:p>
    <w:p>
      <w:pPr>
        <w:pStyle w:val="BodyText"/>
      </w:pPr>
    </w:p>
    <w:p>
      <w:pPr>
        <w:spacing w:before="0"/>
        <w:ind w:left="1266" w:right="602" w:hanging="567"/>
        <w:jc w:val="left"/>
        <w:rPr>
          <w:i/>
          <w:sz w:val="24"/>
        </w:rPr>
      </w:pPr>
      <w:r>
        <w:rPr>
          <w:sz w:val="24"/>
        </w:rPr>
        <w:t>Franck,</w:t>
      </w:r>
      <w:r>
        <w:rPr>
          <w:spacing w:val="-15"/>
          <w:sz w:val="24"/>
        </w:rPr>
        <w:t> </w:t>
      </w:r>
      <w:r>
        <w:rPr>
          <w:sz w:val="24"/>
        </w:rPr>
        <w:t>A.,</w:t>
      </w:r>
      <w:r>
        <w:rPr>
          <w:spacing w:val="-9"/>
          <w:sz w:val="24"/>
        </w:rPr>
        <w:t> </w:t>
      </w:r>
      <w:r>
        <w:rPr>
          <w:sz w:val="24"/>
        </w:rPr>
        <w:t>Stambulova,</w:t>
      </w:r>
      <w:r>
        <w:rPr>
          <w:spacing w:val="-1"/>
          <w:sz w:val="24"/>
        </w:rPr>
        <w:t> </w:t>
      </w:r>
      <w:r>
        <w:rPr>
          <w:sz w:val="24"/>
        </w:rPr>
        <w:t>N.</w:t>
      </w:r>
      <w:r>
        <w:rPr>
          <w:spacing w:val="-3"/>
          <w:sz w:val="24"/>
        </w:rPr>
        <w:t> </w:t>
      </w:r>
      <w:r>
        <w:rPr>
          <w:sz w:val="24"/>
        </w:rPr>
        <w:t>B.</w:t>
      </w:r>
      <w:r>
        <w:rPr>
          <w:spacing w:val="-1"/>
          <w:sz w:val="24"/>
        </w:rPr>
        <w:t> </w:t>
      </w:r>
      <w:r>
        <w:rPr>
          <w:sz w:val="24"/>
        </w:rPr>
        <w:t>&amp;</w:t>
      </w:r>
      <w:r>
        <w:rPr>
          <w:spacing w:val="-3"/>
          <w:sz w:val="24"/>
        </w:rPr>
        <w:t> </w:t>
      </w:r>
      <w:r>
        <w:rPr>
          <w:sz w:val="24"/>
        </w:rPr>
        <w:t>Ivarsson,</w:t>
      </w:r>
      <w:r>
        <w:rPr>
          <w:spacing w:val="-15"/>
          <w:sz w:val="24"/>
        </w:rPr>
        <w:t> </w:t>
      </w:r>
      <w:r>
        <w:rPr>
          <w:sz w:val="24"/>
        </w:rPr>
        <w:t>A.</w:t>
      </w:r>
      <w:r>
        <w:rPr>
          <w:spacing w:val="-2"/>
          <w:sz w:val="24"/>
        </w:rPr>
        <w:t> </w:t>
      </w:r>
      <w:r>
        <w:rPr>
          <w:sz w:val="24"/>
        </w:rPr>
        <w:t>(2018).</w:t>
      </w:r>
      <w:r>
        <w:rPr>
          <w:spacing w:val="-3"/>
          <w:sz w:val="24"/>
        </w:rPr>
        <w:t> </w:t>
      </w:r>
      <w:r>
        <w:rPr>
          <w:sz w:val="24"/>
        </w:rPr>
        <w:t>Swedish</w:t>
      </w:r>
      <w:r>
        <w:rPr>
          <w:spacing w:val="-3"/>
          <w:sz w:val="24"/>
        </w:rPr>
        <w:t> </w:t>
      </w:r>
      <w:r>
        <w:rPr>
          <w:sz w:val="24"/>
        </w:rPr>
        <w:t>athletes’</w:t>
      </w:r>
      <w:r>
        <w:rPr>
          <w:spacing w:val="-18"/>
          <w:sz w:val="24"/>
        </w:rPr>
        <w:t> </w:t>
      </w:r>
      <w:r>
        <w:rPr>
          <w:sz w:val="24"/>
        </w:rPr>
        <w:t>adjustment</w:t>
      </w:r>
      <w:r>
        <w:rPr>
          <w:spacing w:val="-3"/>
          <w:sz w:val="24"/>
        </w:rPr>
        <w:t> </w:t>
      </w:r>
      <w:r>
        <w:rPr>
          <w:sz w:val="24"/>
        </w:rPr>
        <w:t>patterns in the junior-to-senior transition. </w:t>
      </w:r>
      <w:r>
        <w:rPr>
          <w:i/>
          <w:sz w:val="24"/>
        </w:rPr>
        <w:t>International Journal of Sport and Exercise</w:t>
      </w:r>
    </w:p>
    <w:p>
      <w:pPr>
        <w:spacing w:before="0"/>
        <w:ind w:left="1266" w:right="0" w:firstLine="0"/>
        <w:jc w:val="left"/>
        <w:rPr>
          <w:sz w:val="24"/>
        </w:rPr>
      </w:pPr>
      <w:r>
        <w:rPr>
          <w:i/>
          <w:sz w:val="24"/>
        </w:rPr>
        <w:t>Psychology</w:t>
      </w:r>
      <w:r>
        <w:rPr>
          <w:sz w:val="24"/>
        </w:rPr>
        <w:t>,</w:t>
      </w:r>
      <w:r>
        <w:rPr>
          <w:spacing w:val="-2"/>
          <w:sz w:val="24"/>
        </w:rPr>
        <w:t> </w:t>
      </w:r>
      <w:r>
        <w:rPr>
          <w:i/>
          <w:sz w:val="24"/>
        </w:rPr>
        <w:t>16</w:t>
      </w:r>
      <w:r>
        <w:rPr>
          <w:sz w:val="24"/>
        </w:rPr>
        <w:t>(4),</w:t>
      </w:r>
      <w:r>
        <w:rPr>
          <w:spacing w:val="-2"/>
          <w:sz w:val="24"/>
        </w:rPr>
        <w:t> </w:t>
      </w:r>
      <w:r>
        <w:rPr>
          <w:sz w:val="24"/>
        </w:rPr>
        <w:t>398-</w:t>
      </w:r>
      <w:r>
        <w:rPr>
          <w:spacing w:val="-4"/>
          <w:sz w:val="24"/>
        </w:rPr>
        <w:t>414.</w:t>
      </w:r>
    </w:p>
    <w:p>
      <w:pPr>
        <w:spacing w:after="0"/>
        <w:jc w:val="left"/>
        <w:rPr>
          <w:sz w:val="24"/>
        </w:rPr>
        <w:sectPr>
          <w:pgSz w:w="11910" w:h="16840"/>
          <w:pgMar w:header="0" w:footer="992" w:top="1360" w:bottom="1180" w:left="740" w:right="960"/>
        </w:sectPr>
      </w:pPr>
    </w:p>
    <w:p>
      <w:pPr>
        <w:spacing w:before="61"/>
        <w:ind w:left="1266" w:right="539" w:hanging="567"/>
        <w:jc w:val="left"/>
        <w:rPr>
          <w:sz w:val="24"/>
        </w:rPr>
      </w:pPr>
      <w:r>
        <w:rPr>
          <w:sz w:val="24"/>
        </w:rPr>
        <w:t>Frankl,</w:t>
      </w:r>
      <w:r>
        <w:rPr>
          <w:spacing w:val="-15"/>
          <w:sz w:val="24"/>
        </w:rPr>
        <w:t> </w:t>
      </w:r>
      <w:r>
        <w:rPr>
          <w:sz w:val="24"/>
        </w:rPr>
        <w:t>V.</w:t>
      </w:r>
      <w:r>
        <w:rPr>
          <w:spacing w:val="-13"/>
          <w:sz w:val="24"/>
        </w:rPr>
        <w:t> </w:t>
      </w:r>
      <w:r>
        <w:rPr>
          <w:sz w:val="24"/>
        </w:rPr>
        <w:t>(1984).</w:t>
      </w:r>
      <w:r>
        <w:rPr>
          <w:spacing w:val="-10"/>
          <w:sz w:val="24"/>
        </w:rPr>
        <w:t> </w:t>
      </w:r>
      <w:r>
        <w:rPr>
          <w:i/>
          <w:sz w:val="24"/>
        </w:rPr>
        <w:t>Man’s</w:t>
      </w:r>
      <w:r>
        <w:rPr>
          <w:i/>
          <w:spacing w:val="-9"/>
          <w:sz w:val="24"/>
        </w:rPr>
        <w:t> </w:t>
      </w:r>
      <w:r>
        <w:rPr>
          <w:i/>
          <w:sz w:val="24"/>
        </w:rPr>
        <w:t>search</w:t>
      </w:r>
      <w:r>
        <w:rPr>
          <w:i/>
          <w:spacing w:val="-11"/>
          <w:sz w:val="24"/>
        </w:rPr>
        <w:t> </w:t>
      </w:r>
      <w:r>
        <w:rPr>
          <w:i/>
          <w:sz w:val="24"/>
        </w:rPr>
        <w:t>for</w:t>
      </w:r>
      <w:r>
        <w:rPr>
          <w:i/>
          <w:spacing w:val="-11"/>
          <w:sz w:val="24"/>
        </w:rPr>
        <w:t> </w:t>
      </w:r>
      <w:r>
        <w:rPr>
          <w:i/>
          <w:sz w:val="24"/>
        </w:rPr>
        <w:t>meaning:</w:t>
      </w:r>
      <w:r>
        <w:rPr>
          <w:i/>
          <w:spacing w:val="-13"/>
          <w:sz w:val="24"/>
        </w:rPr>
        <w:t> </w:t>
      </w:r>
      <w:r>
        <w:rPr>
          <w:i/>
          <w:sz w:val="24"/>
        </w:rPr>
        <w:t>An</w:t>
      </w:r>
      <w:r>
        <w:rPr>
          <w:i/>
          <w:spacing w:val="-11"/>
          <w:sz w:val="24"/>
        </w:rPr>
        <w:t> </w:t>
      </w:r>
      <w:r>
        <w:rPr>
          <w:i/>
          <w:sz w:val="24"/>
        </w:rPr>
        <w:t>introduction</w:t>
      </w:r>
      <w:r>
        <w:rPr>
          <w:i/>
          <w:spacing w:val="-11"/>
          <w:sz w:val="24"/>
        </w:rPr>
        <w:t> </w:t>
      </w:r>
      <w:r>
        <w:rPr>
          <w:i/>
          <w:sz w:val="24"/>
        </w:rPr>
        <w:t>to</w:t>
      </w:r>
      <w:r>
        <w:rPr>
          <w:i/>
          <w:spacing w:val="-11"/>
          <w:sz w:val="24"/>
        </w:rPr>
        <w:t> </w:t>
      </w:r>
      <w:r>
        <w:rPr>
          <w:i/>
          <w:sz w:val="24"/>
        </w:rPr>
        <w:t>Logotherapy.</w:t>
      </w:r>
      <w:r>
        <w:rPr>
          <w:i/>
          <w:spacing w:val="-9"/>
          <w:sz w:val="24"/>
        </w:rPr>
        <w:t> </w:t>
      </w:r>
      <w:r>
        <w:rPr>
          <w:sz w:val="24"/>
        </w:rPr>
        <w:t>New</w:t>
      </w:r>
      <w:r>
        <w:rPr>
          <w:spacing w:val="-15"/>
          <w:sz w:val="24"/>
        </w:rPr>
        <w:t> </w:t>
      </w:r>
      <w:r>
        <w:rPr>
          <w:sz w:val="24"/>
        </w:rPr>
        <w:t>York: Simon and Schuster Ltd.</w:t>
      </w:r>
    </w:p>
    <w:p>
      <w:pPr>
        <w:pStyle w:val="BodyText"/>
      </w:pPr>
    </w:p>
    <w:p>
      <w:pPr>
        <w:pStyle w:val="BodyText"/>
        <w:ind w:left="700"/>
      </w:pPr>
      <w:r>
        <w:rPr/>
        <w:t>Fraser,</w:t>
      </w:r>
      <w:r>
        <w:rPr>
          <w:spacing w:val="-5"/>
        </w:rPr>
        <w:t> </w:t>
      </w:r>
      <w:r>
        <w:rPr/>
        <w:t>D.</w:t>
      </w:r>
      <w:r>
        <w:rPr>
          <w:spacing w:val="-4"/>
        </w:rPr>
        <w:t> </w:t>
      </w:r>
      <w:r>
        <w:rPr/>
        <w:t>(1997).</w:t>
      </w:r>
      <w:r>
        <w:rPr>
          <w:spacing w:val="-3"/>
        </w:rPr>
        <w:t> </w:t>
      </w:r>
      <w:r>
        <w:rPr/>
        <w:t>Ethical</w:t>
      </w:r>
      <w:r>
        <w:rPr>
          <w:spacing w:val="-1"/>
        </w:rPr>
        <w:t> </w:t>
      </w:r>
      <w:r>
        <w:rPr/>
        <w:t>dilemmas</w:t>
      </w:r>
      <w:r>
        <w:rPr>
          <w:spacing w:val="-4"/>
        </w:rPr>
        <w:t> </w:t>
      </w:r>
      <w:r>
        <w:rPr/>
        <w:t>and</w:t>
      </w:r>
      <w:r>
        <w:rPr>
          <w:spacing w:val="-3"/>
        </w:rPr>
        <w:t> </w:t>
      </w:r>
      <w:r>
        <w:rPr/>
        <w:t>practical</w:t>
      </w:r>
      <w:r>
        <w:rPr>
          <w:spacing w:val="-3"/>
        </w:rPr>
        <w:t> </w:t>
      </w:r>
      <w:r>
        <w:rPr/>
        <w:t>problems</w:t>
      </w:r>
      <w:r>
        <w:rPr>
          <w:spacing w:val="-4"/>
        </w:rPr>
        <w:t> </w:t>
      </w:r>
      <w:r>
        <w:rPr/>
        <w:t>for</w:t>
      </w:r>
      <w:r>
        <w:rPr>
          <w:spacing w:val="-3"/>
        </w:rPr>
        <w:t> </w:t>
      </w:r>
      <w:r>
        <w:rPr/>
        <w:t>the</w:t>
      </w:r>
      <w:r>
        <w:rPr>
          <w:spacing w:val="-4"/>
        </w:rPr>
        <w:t> </w:t>
      </w:r>
      <w:r>
        <w:rPr/>
        <w:t>practitioner</w:t>
      </w:r>
      <w:r>
        <w:rPr>
          <w:spacing w:val="-3"/>
        </w:rPr>
        <w:t> </w:t>
      </w:r>
      <w:r>
        <w:rPr>
          <w:spacing w:val="-2"/>
        </w:rPr>
        <w:t>researcher.</w:t>
      </w:r>
    </w:p>
    <w:p>
      <w:pPr>
        <w:spacing w:before="0"/>
        <w:ind w:left="1266" w:right="0" w:firstLine="0"/>
        <w:jc w:val="left"/>
        <w:rPr>
          <w:sz w:val="24"/>
        </w:rPr>
      </w:pPr>
      <w:r>
        <w:rPr>
          <w:i/>
          <w:sz w:val="24"/>
        </w:rPr>
        <w:t>Educational</w:t>
      </w:r>
      <w:r>
        <w:rPr>
          <w:i/>
          <w:spacing w:val="-11"/>
          <w:sz w:val="24"/>
        </w:rPr>
        <w:t> </w:t>
      </w:r>
      <w:r>
        <w:rPr>
          <w:i/>
          <w:sz w:val="24"/>
        </w:rPr>
        <w:t>Action</w:t>
      </w:r>
      <w:r>
        <w:rPr>
          <w:i/>
          <w:spacing w:val="-5"/>
          <w:sz w:val="24"/>
        </w:rPr>
        <w:t> </w:t>
      </w:r>
      <w:r>
        <w:rPr>
          <w:i/>
          <w:sz w:val="24"/>
        </w:rPr>
        <w:t>Research</w:t>
      </w:r>
      <w:r>
        <w:rPr>
          <w:sz w:val="24"/>
        </w:rPr>
        <w:t>,</w:t>
      </w:r>
      <w:r>
        <w:rPr>
          <w:spacing w:val="-4"/>
          <w:sz w:val="24"/>
        </w:rPr>
        <w:t> </w:t>
      </w:r>
      <w:r>
        <w:rPr>
          <w:i/>
          <w:sz w:val="24"/>
        </w:rPr>
        <w:t>5</w:t>
      </w:r>
      <w:r>
        <w:rPr>
          <w:sz w:val="24"/>
        </w:rPr>
        <w:t>(1),</w:t>
      </w:r>
      <w:r>
        <w:rPr>
          <w:spacing w:val="-4"/>
          <w:sz w:val="24"/>
        </w:rPr>
        <w:t> </w:t>
      </w:r>
      <w:r>
        <w:rPr>
          <w:sz w:val="24"/>
        </w:rPr>
        <w:t>161-</w:t>
      </w:r>
      <w:r>
        <w:rPr>
          <w:spacing w:val="-4"/>
          <w:sz w:val="24"/>
        </w:rPr>
        <w:t>171.</w:t>
      </w:r>
    </w:p>
    <w:p>
      <w:pPr>
        <w:pStyle w:val="BodyText"/>
      </w:pPr>
    </w:p>
    <w:p>
      <w:pPr>
        <w:pStyle w:val="BodyText"/>
        <w:ind w:left="700"/>
      </w:pPr>
      <w:r>
        <w:rPr/>
        <w:t>Gagné,</w:t>
      </w:r>
      <w:r>
        <w:rPr>
          <w:spacing w:val="-2"/>
        </w:rPr>
        <w:t> </w:t>
      </w:r>
      <w:r>
        <w:rPr/>
        <w:t>F.,</w:t>
      </w:r>
      <w:r>
        <w:rPr>
          <w:spacing w:val="-1"/>
        </w:rPr>
        <w:t> </w:t>
      </w:r>
      <w:r>
        <w:rPr/>
        <w:t>(2003).</w:t>
      </w:r>
      <w:r>
        <w:rPr>
          <w:spacing w:val="-3"/>
        </w:rPr>
        <w:t> </w:t>
      </w:r>
      <w:r>
        <w:rPr/>
        <w:t>Transforming</w:t>
      </w:r>
      <w:r>
        <w:rPr>
          <w:spacing w:val="-1"/>
        </w:rPr>
        <w:t> </w:t>
      </w:r>
      <w:r>
        <w:rPr/>
        <w:t>gifts</w:t>
      </w:r>
      <w:r>
        <w:rPr>
          <w:spacing w:val="-1"/>
        </w:rPr>
        <w:t> </w:t>
      </w:r>
      <w:r>
        <w:rPr/>
        <w:t>into</w:t>
      </w:r>
      <w:r>
        <w:rPr>
          <w:spacing w:val="-1"/>
        </w:rPr>
        <w:t> </w:t>
      </w:r>
      <w:r>
        <w:rPr/>
        <w:t>talents:</w:t>
      </w:r>
      <w:r>
        <w:rPr>
          <w:spacing w:val="-1"/>
        </w:rPr>
        <w:t> </w:t>
      </w:r>
      <w:r>
        <w:rPr/>
        <w:t>The</w:t>
      </w:r>
      <w:r>
        <w:rPr>
          <w:spacing w:val="-3"/>
        </w:rPr>
        <w:t> </w:t>
      </w:r>
      <w:r>
        <w:rPr/>
        <w:t>DMGT</w:t>
      </w:r>
      <w:r>
        <w:rPr>
          <w:spacing w:val="-2"/>
        </w:rPr>
        <w:t> </w:t>
      </w:r>
      <w:r>
        <w:rPr/>
        <w:t>as</w:t>
      </w:r>
      <w:r>
        <w:rPr>
          <w:spacing w:val="1"/>
        </w:rPr>
        <w:t> </w:t>
      </w:r>
      <w:r>
        <w:rPr/>
        <w:t>a</w:t>
      </w:r>
      <w:r>
        <w:rPr>
          <w:spacing w:val="-2"/>
        </w:rPr>
        <w:t> </w:t>
      </w:r>
      <w:r>
        <w:rPr/>
        <w:t>developmental theory.</w:t>
      </w:r>
      <w:r>
        <w:rPr>
          <w:spacing w:val="1"/>
        </w:rPr>
        <w:t> </w:t>
      </w:r>
      <w:r>
        <w:rPr>
          <w:spacing w:val="-5"/>
        </w:rPr>
        <w:t>In</w:t>
      </w:r>
    </w:p>
    <w:p>
      <w:pPr>
        <w:spacing w:before="0"/>
        <w:ind w:left="1266" w:right="539" w:firstLine="0"/>
        <w:jc w:val="left"/>
        <w:rPr>
          <w:sz w:val="24"/>
        </w:rPr>
      </w:pPr>
      <w:r>
        <w:rPr>
          <w:sz w:val="24"/>
        </w:rPr>
        <w:t>N.</w:t>
      </w:r>
      <w:r>
        <w:rPr>
          <w:spacing w:val="-4"/>
          <w:sz w:val="24"/>
        </w:rPr>
        <w:t> </w:t>
      </w:r>
      <w:r>
        <w:rPr>
          <w:sz w:val="24"/>
        </w:rPr>
        <w:t>Colangelo</w:t>
      </w:r>
      <w:r>
        <w:rPr>
          <w:spacing w:val="-2"/>
          <w:sz w:val="24"/>
        </w:rPr>
        <w:t> </w:t>
      </w:r>
      <w:r>
        <w:rPr>
          <w:sz w:val="24"/>
        </w:rPr>
        <w:t>&amp;</w:t>
      </w:r>
      <w:r>
        <w:rPr>
          <w:spacing w:val="-5"/>
          <w:sz w:val="24"/>
        </w:rPr>
        <w:t> </w:t>
      </w:r>
      <w:r>
        <w:rPr>
          <w:sz w:val="24"/>
        </w:rPr>
        <w:t>G.</w:t>
      </w:r>
      <w:r>
        <w:rPr>
          <w:spacing w:val="-2"/>
          <w:sz w:val="24"/>
        </w:rPr>
        <w:t> </w:t>
      </w:r>
      <w:r>
        <w:rPr>
          <w:sz w:val="24"/>
        </w:rPr>
        <w:t>A.</w:t>
      </w:r>
      <w:r>
        <w:rPr>
          <w:spacing w:val="-4"/>
          <w:sz w:val="24"/>
        </w:rPr>
        <w:t> </w:t>
      </w:r>
      <w:r>
        <w:rPr>
          <w:sz w:val="24"/>
        </w:rPr>
        <w:t>Davis</w:t>
      </w:r>
      <w:r>
        <w:rPr>
          <w:spacing w:val="-3"/>
          <w:sz w:val="24"/>
        </w:rPr>
        <w:t> </w:t>
      </w:r>
      <w:r>
        <w:rPr>
          <w:sz w:val="24"/>
        </w:rPr>
        <w:t>(Eds.),</w:t>
      </w:r>
      <w:r>
        <w:rPr>
          <w:spacing w:val="-3"/>
          <w:sz w:val="24"/>
        </w:rPr>
        <w:t> </w:t>
      </w:r>
      <w:r>
        <w:rPr>
          <w:i/>
          <w:sz w:val="24"/>
        </w:rPr>
        <w:t>Handbook</w:t>
      </w:r>
      <w:r>
        <w:rPr>
          <w:i/>
          <w:spacing w:val="-5"/>
          <w:sz w:val="24"/>
        </w:rPr>
        <w:t> </w:t>
      </w:r>
      <w:r>
        <w:rPr>
          <w:i/>
          <w:sz w:val="24"/>
        </w:rPr>
        <w:t>of</w:t>
      </w:r>
      <w:r>
        <w:rPr>
          <w:i/>
          <w:spacing w:val="-1"/>
          <w:sz w:val="24"/>
        </w:rPr>
        <w:t> </w:t>
      </w:r>
      <w:r>
        <w:rPr>
          <w:i/>
          <w:sz w:val="24"/>
        </w:rPr>
        <w:t>gifted</w:t>
      </w:r>
      <w:r>
        <w:rPr>
          <w:i/>
          <w:spacing w:val="-4"/>
          <w:sz w:val="24"/>
        </w:rPr>
        <w:t> </w:t>
      </w:r>
      <w:r>
        <w:rPr>
          <w:i/>
          <w:sz w:val="24"/>
        </w:rPr>
        <w:t>education</w:t>
      </w:r>
      <w:r>
        <w:rPr>
          <w:sz w:val="24"/>
        </w:rPr>
        <w:t>,</w:t>
      </w:r>
      <w:r>
        <w:rPr>
          <w:spacing w:val="-3"/>
          <w:sz w:val="24"/>
        </w:rPr>
        <w:t> </w:t>
      </w:r>
      <w:r>
        <w:rPr>
          <w:sz w:val="24"/>
        </w:rPr>
        <w:t>3rd</w:t>
      </w:r>
      <w:r>
        <w:rPr>
          <w:spacing w:val="-4"/>
          <w:sz w:val="24"/>
        </w:rPr>
        <w:t> </w:t>
      </w:r>
      <w:r>
        <w:rPr>
          <w:sz w:val="24"/>
        </w:rPr>
        <w:t>ed.</w:t>
      </w:r>
      <w:r>
        <w:rPr>
          <w:spacing w:val="-1"/>
          <w:sz w:val="24"/>
        </w:rPr>
        <w:t> </w:t>
      </w:r>
      <w:r>
        <w:rPr>
          <w:sz w:val="24"/>
        </w:rPr>
        <w:t>(pp.60-74). Allyn and Bacon, Boston, MA.</w:t>
      </w:r>
    </w:p>
    <w:p>
      <w:pPr>
        <w:pStyle w:val="BodyText"/>
      </w:pPr>
    </w:p>
    <w:p>
      <w:pPr>
        <w:spacing w:before="0"/>
        <w:ind w:left="1266" w:right="539" w:hanging="567"/>
        <w:jc w:val="left"/>
        <w:rPr>
          <w:sz w:val="24"/>
        </w:rPr>
      </w:pPr>
      <w:r>
        <w:rPr>
          <w:sz w:val="24"/>
        </w:rPr>
        <w:t>Gammelsaeter,</w:t>
      </w:r>
      <w:r>
        <w:rPr>
          <w:spacing w:val="-4"/>
          <w:sz w:val="24"/>
        </w:rPr>
        <w:t> </w:t>
      </w:r>
      <w:r>
        <w:rPr>
          <w:sz w:val="24"/>
        </w:rPr>
        <w:t>H.</w:t>
      </w:r>
      <w:r>
        <w:rPr>
          <w:spacing w:val="-2"/>
          <w:sz w:val="24"/>
        </w:rPr>
        <w:t> </w:t>
      </w:r>
      <w:r>
        <w:rPr>
          <w:sz w:val="24"/>
        </w:rPr>
        <w:t>&amp;</w:t>
      </w:r>
      <w:r>
        <w:rPr>
          <w:spacing w:val="-6"/>
          <w:sz w:val="24"/>
        </w:rPr>
        <w:t> </w:t>
      </w:r>
      <w:r>
        <w:rPr>
          <w:sz w:val="24"/>
        </w:rPr>
        <w:t>Jakobsen,</w:t>
      </w:r>
      <w:r>
        <w:rPr>
          <w:spacing w:val="-4"/>
          <w:sz w:val="24"/>
        </w:rPr>
        <w:t> </w:t>
      </w:r>
      <w:r>
        <w:rPr>
          <w:sz w:val="24"/>
        </w:rPr>
        <w:t>S.</w:t>
      </w:r>
      <w:r>
        <w:rPr>
          <w:spacing w:val="-4"/>
          <w:sz w:val="24"/>
        </w:rPr>
        <w:t> </w:t>
      </w:r>
      <w:r>
        <w:rPr>
          <w:sz w:val="24"/>
        </w:rPr>
        <w:t>(2008).</w:t>
      </w:r>
      <w:r>
        <w:rPr>
          <w:spacing w:val="-4"/>
          <w:sz w:val="24"/>
        </w:rPr>
        <w:t> </w:t>
      </w:r>
      <w:r>
        <w:rPr>
          <w:sz w:val="24"/>
        </w:rPr>
        <w:t>Models</w:t>
      </w:r>
      <w:r>
        <w:rPr>
          <w:spacing w:val="-2"/>
          <w:sz w:val="24"/>
        </w:rPr>
        <w:t> </w:t>
      </w:r>
      <w:r>
        <w:rPr>
          <w:sz w:val="24"/>
        </w:rPr>
        <w:t>of</w:t>
      </w:r>
      <w:r>
        <w:rPr>
          <w:spacing w:val="-4"/>
          <w:sz w:val="24"/>
        </w:rPr>
        <w:t> </w:t>
      </w:r>
      <w:r>
        <w:rPr>
          <w:sz w:val="24"/>
        </w:rPr>
        <w:t>Organization</w:t>
      </w:r>
      <w:r>
        <w:rPr>
          <w:spacing w:val="-4"/>
          <w:sz w:val="24"/>
        </w:rPr>
        <w:t> </w:t>
      </w:r>
      <w:r>
        <w:rPr>
          <w:sz w:val="24"/>
        </w:rPr>
        <w:t>in</w:t>
      </w:r>
      <w:r>
        <w:rPr>
          <w:spacing w:val="-4"/>
          <w:sz w:val="24"/>
        </w:rPr>
        <w:t> </w:t>
      </w:r>
      <w:r>
        <w:rPr>
          <w:sz w:val="24"/>
        </w:rPr>
        <w:t>Norwegian</w:t>
      </w:r>
      <w:r>
        <w:rPr>
          <w:spacing w:val="-4"/>
          <w:sz w:val="24"/>
        </w:rPr>
        <w:t> </w:t>
      </w:r>
      <w:r>
        <w:rPr>
          <w:sz w:val="24"/>
        </w:rPr>
        <w:t>Professional Soccer. </w:t>
      </w:r>
      <w:r>
        <w:rPr>
          <w:i/>
          <w:sz w:val="24"/>
        </w:rPr>
        <w:t>European Sport Management Quarterly</w:t>
      </w:r>
      <w:r>
        <w:rPr>
          <w:sz w:val="24"/>
        </w:rPr>
        <w:t>, </w:t>
      </w:r>
      <w:r>
        <w:rPr>
          <w:i/>
          <w:sz w:val="24"/>
        </w:rPr>
        <w:t>8</w:t>
      </w:r>
      <w:r>
        <w:rPr>
          <w:sz w:val="24"/>
        </w:rPr>
        <w:t>(1) ,1-25.</w:t>
      </w:r>
    </w:p>
    <w:p>
      <w:pPr>
        <w:pStyle w:val="BodyText"/>
        <w:spacing w:before="1"/>
      </w:pPr>
    </w:p>
    <w:p>
      <w:pPr>
        <w:spacing w:before="0"/>
        <w:ind w:left="1266" w:right="539" w:hanging="567"/>
        <w:jc w:val="left"/>
        <w:rPr>
          <w:sz w:val="24"/>
        </w:rPr>
      </w:pPr>
      <w:r>
        <w:rPr>
          <w:sz w:val="24"/>
        </w:rPr>
        <w:t>Gangsø,</w:t>
      </w:r>
      <w:r>
        <w:rPr>
          <w:spacing w:val="-4"/>
          <w:sz w:val="24"/>
        </w:rPr>
        <w:t> </w:t>
      </w:r>
      <w:r>
        <w:rPr>
          <w:sz w:val="24"/>
        </w:rPr>
        <w:t>K.;</w:t>
      </w:r>
      <w:r>
        <w:rPr>
          <w:spacing w:val="-4"/>
          <w:sz w:val="24"/>
        </w:rPr>
        <w:t> </w:t>
      </w:r>
      <w:r>
        <w:rPr>
          <w:sz w:val="24"/>
        </w:rPr>
        <w:t>Aspvik,</w:t>
      </w:r>
      <w:r>
        <w:rPr>
          <w:spacing w:val="-4"/>
          <w:sz w:val="24"/>
        </w:rPr>
        <w:t> </w:t>
      </w:r>
      <w:r>
        <w:rPr>
          <w:sz w:val="24"/>
        </w:rPr>
        <w:t>N.P.;</w:t>
      </w:r>
      <w:r>
        <w:rPr>
          <w:spacing w:val="-4"/>
          <w:sz w:val="24"/>
        </w:rPr>
        <w:t> </w:t>
      </w:r>
      <w:r>
        <w:rPr>
          <w:sz w:val="24"/>
        </w:rPr>
        <w:t>Mehus,</w:t>
      </w:r>
      <w:r>
        <w:rPr>
          <w:spacing w:val="-2"/>
          <w:sz w:val="24"/>
        </w:rPr>
        <w:t> </w:t>
      </w:r>
      <w:r>
        <w:rPr>
          <w:sz w:val="24"/>
        </w:rPr>
        <w:t>I.;</w:t>
      </w:r>
      <w:r>
        <w:rPr>
          <w:spacing w:val="-4"/>
          <w:sz w:val="24"/>
        </w:rPr>
        <w:t> </w:t>
      </w:r>
      <w:r>
        <w:rPr>
          <w:sz w:val="24"/>
        </w:rPr>
        <w:t>Høigaard,</w:t>
      </w:r>
      <w:r>
        <w:rPr>
          <w:spacing w:val="-4"/>
          <w:sz w:val="24"/>
        </w:rPr>
        <w:t> </w:t>
      </w:r>
      <w:r>
        <w:rPr>
          <w:sz w:val="24"/>
        </w:rPr>
        <w:t>R.;</w:t>
      </w:r>
      <w:r>
        <w:rPr>
          <w:spacing w:val="-4"/>
          <w:sz w:val="24"/>
        </w:rPr>
        <w:t> </w:t>
      </w:r>
      <w:r>
        <w:rPr>
          <w:sz w:val="24"/>
        </w:rPr>
        <w:t>Sæther,</w:t>
      </w:r>
      <w:r>
        <w:rPr>
          <w:spacing w:val="-4"/>
          <w:sz w:val="24"/>
        </w:rPr>
        <w:t> </w:t>
      </w:r>
      <w:r>
        <w:rPr>
          <w:sz w:val="24"/>
        </w:rPr>
        <w:t>S.A.</w:t>
      </w:r>
      <w:r>
        <w:rPr>
          <w:spacing w:val="-4"/>
          <w:sz w:val="24"/>
        </w:rPr>
        <w:t> </w:t>
      </w:r>
      <w:r>
        <w:rPr>
          <w:sz w:val="24"/>
        </w:rPr>
        <w:t>(2021).</w:t>
      </w:r>
      <w:r>
        <w:rPr>
          <w:spacing w:val="-4"/>
          <w:sz w:val="24"/>
        </w:rPr>
        <w:t> </w:t>
      </w:r>
      <w:r>
        <w:rPr>
          <w:sz w:val="24"/>
        </w:rPr>
        <w:t>Talent</w:t>
      </w:r>
      <w:r>
        <w:rPr>
          <w:spacing w:val="-1"/>
          <w:sz w:val="24"/>
        </w:rPr>
        <w:t> </w:t>
      </w:r>
      <w:r>
        <w:rPr>
          <w:sz w:val="24"/>
        </w:rPr>
        <w:t>development environments in football: Comparing the top-five and bottom-five-ranked football academies in Norway. </w:t>
      </w:r>
      <w:r>
        <w:rPr>
          <w:i/>
          <w:sz w:val="24"/>
        </w:rPr>
        <w:t>International Journal of Environ. Res</w:t>
      </w:r>
      <w:r>
        <w:rPr>
          <w:sz w:val="24"/>
        </w:rPr>
        <w:t>. </w:t>
      </w:r>
      <w:r>
        <w:rPr>
          <w:i/>
          <w:sz w:val="24"/>
        </w:rPr>
        <w:t>Public Health</w:t>
      </w:r>
      <w:r>
        <w:rPr>
          <w:sz w:val="24"/>
        </w:rPr>
        <w:t>, </w:t>
      </w:r>
      <w:r>
        <w:rPr>
          <w:i/>
          <w:sz w:val="24"/>
        </w:rPr>
        <w:t>18</w:t>
      </w:r>
      <w:r>
        <w:rPr>
          <w:sz w:val="24"/>
        </w:rPr>
        <w:t>, 1321.</w:t>
      </w:r>
    </w:p>
    <w:p>
      <w:pPr>
        <w:pStyle w:val="BodyText"/>
      </w:pPr>
    </w:p>
    <w:p>
      <w:pPr>
        <w:pStyle w:val="BodyText"/>
        <w:ind w:left="1266" w:right="602" w:hanging="567"/>
      </w:pPr>
      <w:r>
        <w:rPr/>
        <w:t>Gearing,</w:t>
      </w:r>
      <w:r>
        <w:rPr>
          <w:spacing w:val="-1"/>
        </w:rPr>
        <w:t> </w:t>
      </w:r>
      <w:r>
        <w:rPr/>
        <w:t>B.</w:t>
      </w:r>
      <w:r>
        <w:rPr>
          <w:spacing w:val="-3"/>
        </w:rPr>
        <w:t> </w:t>
      </w:r>
      <w:r>
        <w:rPr/>
        <w:t>(1999).</w:t>
      </w:r>
      <w:r>
        <w:rPr>
          <w:spacing w:val="-2"/>
        </w:rPr>
        <w:t> </w:t>
      </w:r>
      <w:r>
        <w:rPr/>
        <w:t>Narratives</w:t>
      </w:r>
      <w:r>
        <w:rPr>
          <w:spacing w:val="-4"/>
        </w:rPr>
        <w:t> </w:t>
      </w:r>
      <w:r>
        <w:rPr/>
        <w:t>of</w:t>
      </w:r>
      <w:r>
        <w:rPr>
          <w:spacing w:val="-2"/>
        </w:rPr>
        <w:t> </w:t>
      </w:r>
      <w:r>
        <w:rPr/>
        <w:t>Identity</w:t>
      </w:r>
      <w:r>
        <w:rPr>
          <w:spacing w:val="-8"/>
        </w:rPr>
        <w:t> </w:t>
      </w:r>
      <w:r>
        <w:rPr/>
        <w:t>among</w:t>
      </w:r>
      <w:r>
        <w:rPr>
          <w:spacing w:val="-4"/>
        </w:rPr>
        <w:t> </w:t>
      </w:r>
      <w:r>
        <w:rPr/>
        <w:t>former</w:t>
      </w:r>
      <w:r>
        <w:rPr>
          <w:spacing w:val="-5"/>
        </w:rPr>
        <w:t> </w:t>
      </w:r>
      <w:r>
        <w:rPr/>
        <w:t>professional</w:t>
      </w:r>
      <w:r>
        <w:rPr>
          <w:spacing w:val="-3"/>
        </w:rPr>
        <w:t> </w:t>
      </w:r>
      <w:r>
        <w:rPr/>
        <w:t>footballers</w:t>
      </w:r>
      <w:r>
        <w:rPr>
          <w:spacing w:val="-4"/>
        </w:rPr>
        <w:t> </w:t>
      </w:r>
      <w:r>
        <w:rPr/>
        <w:t>in</w:t>
      </w:r>
      <w:r>
        <w:rPr>
          <w:spacing w:val="-3"/>
        </w:rPr>
        <w:t> </w:t>
      </w:r>
      <w:r>
        <w:rPr/>
        <w:t>the United Kingdom. </w:t>
      </w:r>
      <w:r>
        <w:rPr>
          <w:i/>
        </w:rPr>
        <w:t>Journal of Aging Studies</w:t>
      </w:r>
      <w:r>
        <w:rPr/>
        <w:t>, </w:t>
      </w:r>
      <w:r>
        <w:rPr>
          <w:i/>
        </w:rPr>
        <w:t>13</w:t>
      </w:r>
      <w:r>
        <w:rPr/>
        <w:t>(1), 43–58.</w:t>
      </w:r>
    </w:p>
    <w:p>
      <w:pPr>
        <w:pStyle w:val="BodyText"/>
      </w:pPr>
    </w:p>
    <w:p>
      <w:pPr>
        <w:pStyle w:val="BodyText"/>
        <w:ind w:left="1266" w:right="452" w:hanging="567"/>
      </w:pPr>
      <w:r>
        <w:rPr/>
        <w:t>Gesbert</w:t>
      </w:r>
      <w:r>
        <w:rPr>
          <w:spacing w:val="-3"/>
        </w:rPr>
        <w:t> </w:t>
      </w:r>
      <w:r>
        <w:rPr/>
        <w:t>V,</w:t>
      </w:r>
      <w:r>
        <w:rPr>
          <w:spacing w:val="-3"/>
        </w:rPr>
        <w:t> </w:t>
      </w:r>
      <w:r>
        <w:rPr/>
        <w:t>Crettaz</w:t>
      </w:r>
      <w:r>
        <w:rPr>
          <w:spacing w:val="-2"/>
        </w:rPr>
        <w:t> </w:t>
      </w:r>
      <w:r>
        <w:rPr/>
        <w:t>von</w:t>
      </w:r>
      <w:r>
        <w:rPr>
          <w:spacing w:val="-3"/>
        </w:rPr>
        <w:t> </w:t>
      </w:r>
      <w:r>
        <w:rPr/>
        <w:t>Roten,</w:t>
      </w:r>
      <w:r>
        <w:rPr>
          <w:spacing w:val="-3"/>
        </w:rPr>
        <w:t> </w:t>
      </w:r>
      <w:r>
        <w:rPr/>
        <w:t>F.,</w:t>
      </w:r>
      <w:r>
        <w:rPr>
          <w:spacing w:val="-3"/>
        </w:rPr>
        <w:t> </w:t>
      </w:r>
      <w:r>
        <w:rPr/>
        <w:t>Hauw,</w:t>
      </w:r>
      <w:r>
        <w:rPr>
          <w:spacing w:val="-3"/>
        </w:rPr>
        <w:t> </w:t>
      </w:r>
      <w:r>
        <w:rPr/>
        <w:t>D.</w:t>
      </w:r>
      <w:r>
        <w:rPr>
          <w:spacing w:val="-3"/>
        </w:rPr>
        <w:t> </w:t>
      </w:r>
      <w:r>
        <w:rPr/>
        <w:t>(2021).</w:t>
      </w:r>
      <w:r>
        <w:rPr>
          <w:spacing w:val="-3"/>
        </w:rPr>
        <w:t> </w:t>
      </w:r>
      <w:r>
        <w:rPr/>
        <w:t>Reviewing</w:t>
      </w:r>
      <w:r>
        <w:rPr>
          <w:spacing w:val="-5"/>
        </w:rPr>
        <w:t> </w:t>
      </w:r>
      <w:r>
        <w:rPr/>
        <w:t>the</w:t>
      </w:r>
      <w:r>
        <w:rPr>
          <w:spacing w:val="-3"/>
        </w:rPr>
        <w:t> </w:t>
      </w:r>
      <w:r>
        <w:rPr/>
        <w:t>role</w:t>
      </w:r>
      <w:r>
        <w:rPr>
          <w:spacing w:val="-3"/>
        </w:rPr>
        <w:t> </w:t>
      </w:r>
      <w:r>
        <w:rPr/>
        <w:t>of</w:t>
      </w:r>
      <w:r>
        <w:rPr>
          <w:spacing w:val="-3"/>
        </w:rPr>
        <w:t> </w:t>
      </w:r>
      <w:r>
        <w:rPr/>
        <w:t>the</w:t>
      </w:r>
      <w:r>
        <w:rPr>
          <w:spacing w:val="-4"/>
        </w:rPr>
        <w:t> </w:t>
      </w:r>
      <w:r>
        <w:rPr/>
        <w:t>environment</w:t>
      </w:r>
      <w:r>
        <w:rPr>
          <w:spacing w:val="-3"/>
        </w:rPr>
        <w:t> </w:t>
      </w:r>
      <w:r>
        <w:rPr/>
        <w:t>in the talent development of a professional soccer club. </w:t>
      </w:r>
      <w:r>
        <w:rPr>
          <w:i/>
        </w:rPr>
        <w:t>PLoS ONE 16</w:t>
      </w:r>
      <w:r>
        <w:rPr/>
        <w:t>(2):</w:t>
      </w:r>
    </w:p>
    <w:p>
      <w:pPr>
        <w:pStyle w:val="BodyText"/>
      </w:pPr>
    </w:p>
    <w:p>
      <w:pPr>
        <w:spacing w:before="0"/>
        <w:ind w:left="1266" w:right="539" w:hanging="567"/>
        <w:jc w:val="left"/>
        <w:rPr>
          <w:sz w:val="24"/>
        </w:rPr>
      </w:pPr>
      <w:r>
        <w:rPr>
          <w:sz w:val="24"/>
        </w:rPr>
        <w:t>Gheerbrant,</w:t>
      </w:r>
      <w:r>
        <w:rPr>
          <w:spacing w:val="-3"/>
          <w:sz w:val="24"/>
        </w:rPr>
        <w:t> </w:t>
      </w:r>
      <w:r>
        <w:rPr>
          <w:sz w:val="24"/>
        </w:rPr>
        <w:t>J.</w:t>
      </w:r>
      <w:r>
        <w:rPr>
          <w:spacing w:val="-3"/>
          <w:sz w:val="24"/>
        </w:rPr>
        <w:t> </w:t>
      </w:r>
      <w:r>
        <w:rPr>
          <w:sz w:val="24"/>
        </w:rPr>
        <w:t>(2014,</w:t>
      </w:r>
      <w:r>
        <w:rPr>
          <w:spacing w:val="-3"/>
          <w:sz w:val="24"/>
        </w:rPr>
        <w:t> </w:t>
      </w:r>
      <w:r>
        <w:rPr>
          <w:sz w:val="24"/>
        </w:rPr>
        <w:t>28</w:t>
      </w:r>
      <w:r>
        <w:rPr>
          <w:spacing w:val="-3"/>
          <w:sz w:val="24"/>
        </w:rPr>
        <w:t> </w:t>
      </w:r>
      <w:r>
        <w:rPr>
          <w:sz w:val="24"/>
        </w:rPr>
        <w:t>August).</w:t>
      </w:r>
      <w:r>
        <w:rPr>
          <w:spacing w:val="-2"/>
          <w:sz w:val="24"/>
        </w:rPr>
        <w:t> </w:t>
      </w:r>
      <w:r>
        <w:rPr>
          <w:i/>
          <w:sz w:val="24"/>
        </w:rPr>
        <w:t>“Premier</w:t>
      </w:r>
      <w:r>
        <w:rPr>
          <w:i/>
          <w:spacing w:val="-4"/>
          <w:sz w:val="24"/>
        </w:rPr>
        <w:t> </w:t>
      </w:r>
      <w:r>
        <w:rPr>
          <w:i/>
          <w:sz w:val="24"/>
        </w:rPr>
        <w:t>League:</w:t>
      </w:r>
      <w:r>
        <w:rPr>
          <w:i/>
          <w:spacing w:val="-1"/>
          <w:sz w:val="24"/>
        </w:rPr>
        <w:t> </w:t>
      </w:r>
      <w:r>
        <w:rPr>
          <w:i/>
          <w:sz w:val="24"/>
        </w:rPr>
        <w:t>What</w:t>
      </w:r>
      <w:r>
        <w:rPr>
          <w:i/>
          <w:spacing w:val="-3"/>
          <w:sz w:val="24"/>
        </w:rPr>
        <w:t> </w:t>
      </w:r>
      <w:r>
        <w:rPr>
          <w:i/>
          <w:sz w:val="24"/>
        </w:rPr>
        <w:t>happens</w:t>
      </w:r>
      <w:r>
        <w:rPr>
          <w:i/>
          <w:spacing w:val="-3"/>
          <w:sz w:val="24"/>
        </w:rPr>
        <w:t> </w:t>
      </w:r>
      <w:r>
        <w:rPr>
          <w:i/>
          <w:sz w:val="24"/>
        </w:rPr>
        <w:t>to</w:t>
      </w:r>
      <w:r>
        <w:rPr>
          <w:i/>
          <w:spacing w:val="-3"/>
          <w:sz w:val="24"/>
        </w:rPr>
        <w:t> </w:t>
      </w:r>
      <w:r>
        <w:rPr>
          <w:i/>
          <w:sz w:val="24"/>
        </w:rPr>
        <w:t>footballers</w:t>
      </w:r>
      <w:r>
        <w:rPr>
          <w:i/>
          <w:spacing w:val="-3"/>
          <w:sz w:val="24"/>
        </w:rPr>
        <w:t> </w:t>
      </w:r>
      <w:r>
        <w:rPr>
          <w:i/>
          <w:sz w:val="24"/>
        </w:rPr>
        <w:t>after</w:t>
      </w:r>
      <w:r>
        <w:rPr>
          <w:i/>
          <w:spacing w:val="-3"/>
          <w:sz w:val="24"/>
        </w:rPr>
        <w:t> </w:t>
      </w:r>
      <w:r>
        <w:rPr>
          <w:i/>
          <w:sz w:val="24"/>
        </w:rPr>
        <w:t>being</w:t>
      </w:r>
      <w:r>
        <w:rPr>
          <w:i/>
          <w:sz w:val="24"/>
        </w:rPr>
        <w:t> rejected?”. </w:t>
      </w:r>
      <w:hyperlink r:id="rId32">
        <w:r>
          <w:rPr>
            <w:color w:val="0000FF"/>
            <w:sz w:val="24"/>
            <w:u w:val="single" w:color="0000FF"/>
          </w:rPr>
          <w:t>www.bbc.co.uk/sport/football/28950665 2014</w:t>
        </w:r>
      </w:hyperlink>
    </w:p>
    <w:p>
      <w:pPr>
        <w:pStyle w:val="BodyText"/>
      </w:pPr>
    </w:p>
    <w:p>
      <w:pPr>
        <w:pStyle w:val="BodyText"/>
        <w:ind w:left="1266" w:right="539" w:hanging="567"/>
      </w:pPr>
      <w:r>
        <w:rPr/>
        <w:t>Giacobbi,</w:t>
      </w:r>
      <w:r>
        <w:rPr>
          <w:spacing w:val="-15"/>
        </w:rPr>
        <w:t> </w:t>
      </w:r>
      <w:r>
        <w:rPr/>
        <w:t>P.,</w:t>
      </w:r>
      <w:r>
        <w:rPr>
          <w:spacing w:val="-15"/>
        </w:rPr>
        <w:t> </w:t>
      </w:r>
      <w:r>
        <w:rPr/>
        <w:t>Poczwardowski,</w:t>
      </w:r>
      <w:r>
        <w:rPr>
          <w:spacing w:val="-15"/>
        </w:rPr>
        <w:t> </w:t>
      </w:r>
      <w:r>
        <w:rPr/>
        <w:t>A</w:t>
      </w:r>
      <w:r>
        <w:rPr>
          <w:spacing w:val="-15"/>
        </w:rPr>
        <w:t> </w:t>
      </w:r>
      <w:r>
        <w:rPr/>
        <w:t>&amp;</w:t>
      </w:r>
      <w:r>
        <w:rPr>
          <w:spacing w:val="-15"/>
        </w:rPr>
        <w:t> </w:t>
      </w:r>
      <w:r>
        <w:rPr/>
        <w:t>Hager,</w:t>
      </w:r>
      <w:r>
        <w:rPr>
          <w:spacing w:val="-11"/>
        </w:rPr>
        <w:t> </w:t>
      </w:r>
      <w:r>
        <w:rPr/>
        <w:t>P.</w:t>
      </w:r>
      <w:r>
        <w:rPr>
          <w:spacing w:val="-9"/>
        </w:rPr>
        <w:t> </w:t>
      </w:r>
      <w:r>
        <w:rPr/>
        <w:t>(2005).</w:t>
      </w:r>
      <w:r>
        <w:rPr>
          <w:spacing w:val="-16"/>
        </w:rPr>
        <w:t> </w:t>
      </w:r>
      <w:r>
        <w:rPr/>
        <w:t>A</w:t>
      </w:r>
      <w:r>
        <w:rPr>
          <w:spacing w:val="-15"/>
        </w:rPr>
        <w:t> </w:t>
      </w:r>
      <w:r>
        <w:rPr/>
        <w:t>Pragmatic</w:t>
      </w:r>
      <w:r>
        <w:rPr>
          <w:spacing w:val="-9"/>
        </w:rPr>
        <w:t> </w:t>
      </w:r>
      <w:r>
        <w:rPr/>
        <w:t>Research</w:t>
      </w:r>
      <w:r>
        <w:rPr>
          <w:spacing w:val="-7"/>
        </w:rPr>
        <w:t> </w:t>
      </w:r>
      <w:r>
        <w:rPr/>
        <w:t>Philosophy</w:t>
      </w:r>
      <w:r>
        <w:rPr>
          <w:spacing w:val="-15"/>
        </w:rPr>
        <w:t> </w:t>
      </w:r>
      <w:r>
        <w:rPr/>
        <w:t>for Applied Sport Psychology. </w:t>
      </w:r>
      <w:r>
        <w:rPr>
          <w:i/>
        </w:rPr>
        <w:t>The Sport Psychologist</w:t>
      </w:r>
      <w:r>
        <w:rPr/>
        <w:t>, </w:t>
      </w:r>
      <w:r>
        <w:rPr>
          <w:i/>
        </w:rPr>
        <w:t>19</w:t>
      </w:r>
      <w:r>
        <w:rPr/>
        <w:t>, 18-31.</w:t>
      </w:r>
    </w:p>
    <w:p>
      <w:pPr>
        <w:pStyle w:val="BodyText"/>
      </w:pPr>
    </w:p>
    <w:p>
      <w:pPr>
        <w:pStyle w:val="BodyText"/>
        <w:spacing w:before="1"/>
        <w:ind w:left="1266" w:right="527" w:hanging="567"/>
        <w:jc w:val="both"/>
      </w:pPr>
      <w:r>
        <w:rPr/>
        <w:t>Gibson,</w:t>
      </w:r>
      <w:r>
        <w:rPr>
          <w:spacing w:val="-8"/>
        </w:rPr>
        <w:t> </w:t>
      </w:r>
      <w:r>
        <w:rPr/>
        <w:t>L</w:t>
      </w:r>
      <w:r>
        <w:rPr>
          <w:spacing w:val="-15"/>
        </w:rPr>
        <w:t> </w:t>
      </w:r>
      <w:r>
        <w:rPr/>
        <w:t>&amp;</w:t>
      </w:r>
      <w:r>
        <w:rPr>
          <w:spacing w:val="-7"/>
        </w:rPr>
        <w:t> </w:t>
      </w:r>
      <w:r>
        <w:rPr/>
        <w:t>Groom,</w:t>
      </w:r>
      <w:r>
        <w:rPr>
          <w:spacing w:val="-5"/>
        </w:rPr>
        <w:t> </w:t>
      </w:r>
      <w:r>
        <w:rPr/>
        <w:t>R.</w:t>
      </w:r>
      <w:r>
        <w:rPr>
          <w:spacing w:val="-5"/>
        </w:rPr>
        <w:t> </w:t>
      </w:r>
      <w:r>
        <w:rPr/>
        <w:t>(2018).</w:t>
      </w:r>
      <w:r>
        <w:rPr>
          <w:spacing w:val="-15"/>
        </w:rPr>
        <w:t> </w:t>
      </w:r>
      <w:r>
        <w:rPr/>
        <w:t>Ambiguity,</w:t>
      </w:r>
      <w:r>
        <w:rPr>
          <w:spacing w:val="-5"/>
        </w:rPr>
        <w:t> </w:t>
      </w:r>
      <w:r>
        <w:rPr/>
        <w:t>manageability</w:t>
      </w:r>
      <w:r>
        <w:rPr>
          <w:spacing w:val="-10"/>
        </w:rPr>
        <w:t> </w:t>
      </w:r>
      <w:r>
        <w:rPr/>
        <w:t>and</w:t>
      </w:r>
      <w:r>
        <w:rPr>
          <w:spacing w:val="-5"/>
        </w:rPr>
        <w:t> </w:t>
      </w:r>
      <w:r>
        <w:rPr/>
        <w:t>orchestration</w:t>
      </w:r>
      <w:r>
        <w:rPr>
          <w:spacing w:val="-5"/>
        </w:rPr>
        <w:t> </w:t>
      </w:r>
      <w:r>
        <w:rPr/>
        <w:t>of</w:t>
      </w:r>
      <w:r>
        <w:rPr>
          <w:spacing w:val="-6"/>
        </w:rPr>
        <w:t> </w:t>
      </w:r>
      <w:r>
        <w:rPr/>
        <w:t>organisational change:</w:t>
      </w:r>
      <w:r>
        <w:rPr>
          <w:spacing w:val="-3"/>
        </w:rPr>
        <w:t> </w:t>
      </w:r>
      <w:r>
        <w:rPr/>
        <w:t>a</w:t>
      </w:r>
      <w:r>
        <w:rPr>
          <w:spacing w:val="-3"/>
        </w:rPr>
        <w:t> </w:t>
      </w:r>
      <w:r>
        <w:rPr/>
        <w:t>case</w:t>
      </w:r>
      <w:r>
        <w:rPr>
          <w:spacing w:val="-4"/>
        </w:rPr>
        <w:t> </w:t>
      </w:r>
      <w:r>
        <w:rPr/>
        <w:t>study</w:t>
      </w:r>
      <w:r>
        <w:rPr>
          <w:spacing w:val="-8"/>
        </w:rPr>
        <w:t> </w:t>
      </w:r>
      <w:r>
        <w:rPr/>
        <w:t>of</w:t>
      </w:r>
      <w:r>
        <w:rPr>
          <w:spacing w:val="-3"/>
        </w:rPr>
        <w:t> </w:t>
      </w:r>
      <w:r>
        <w:rPr/>
        <w:t>an</w:t>
      </w:r>
      <w:r>
        <w:rPr>
          <w:spacing w:val="-3"/>
        </w:rPr>
        <w:t> </w:t>
      </w:r>
      <w:r>
        <w:rPr/>
        <w:t>English</w:t>
      </w:r>
      <w:r>
        <w:rPr>
          <w:spacing w:val="-3"/>
        </w:rPr>
        <w:t> </w:t>
      </w:r>
      <w:r>
        <w:rPr/>
        <w:t>Premier</w:t>
      </w:r>
      <w:r>
        <w:rPr>
          <w:spacing w:val="-3"/>
        </w:rPr>
        <w:t> </w:t>
      </w:r>
      <w:r>
        <w:rPr/>
        <w:t>League</w:t>
      </w:r>
      <w:r>
        <w:rPr>
          <w:spacing w:val="-2"/>
        </w:rPr>
        <w:t> </w:t>
      </w:r>
      <w:r>
        <w:rPr/>
        <w:t>academy</w:t>
      </w:r>
      <w:r>
        <w:rPr>
          <w:spacing w:val="-7"/>
        </w:rPr>
        <w:t> </w:t>
      </w:r>
      <w:r>
        <w:rPr/>
        <w:t>manager,</w:t>
      </w:r>
      <w:r>
        <w:rPr>
          <w:spacing w:val="-3"/>
        </w:rPr>
        <w:t> </w:t>
      </w:r>
      <w:r>
        <w:rPr>
          <w:i/>
        </w:rPr>
        <w:t>Sports</w:t>
      </w:r>
      <w:r>
        <w:rPr>
          <w:i/>
          <w:spacing w:val="-3"/>
        </w:rPr>
        <w:t> </w:t>
      </w:r>
      <w:r>
        <w:rPr>
          <w:i/>
        </w:rPr>
        <w:t>Coaching</w:t>
      </w:r>
      <w:r>
        <w:rPr>
          <w:i/>
        </w:rPr>
        <w:t> Review, 7</w:t>
      </w:r>
      <w:r>
        <w:rPr/>
        <w:t>(1), 23-44.</w:t>
      </w:r>
    </w:p>
    <w:p>
      <w:pPr>
        <w:pStyle w:val="BodyText"/>
      </w:pPr>
    </w:p>
    <w:p>
      <w:pPr>
        <w:spacing w:before="0"/>
        <w:ind w:left="1266" w:right="539" w:hanging="567"/>
        <w:jc w:val="left"/>
        <w:rPr>
          <w:sz w:val="24"/>
        </w:rPr>
      </w:pPr>
      <w:r>
        <w:rPr>
          <w:sz w:val="24"/>
        </w:rPr>
        <w:t>Gibson,</w:t>
      </w:r>
      <w:r>
        <w:rPr>
          <w:spacing w:val="-1"/>
          <w:sz w:val="24"/>
        </w:rPr>
        <w:t> </w:t>
      </w:r>
      <w:r>
        <w:rPr>
          <w:sz w:val="24"/>
        </w:rPr>
        <w:t>L</w:t>
      </w:r>
      <w:r>
        <w:rPr>
          <w:spacing w:val="-6"/>
          <w:sz w:val="24"/>
        </w:rPr>
        <w:t> </w:t>
      </w:r>
      <w:r>
        <w:rPr>
          <w:sz w:val="24"/>
        </w:rPr>
        <w:t>&amp;</w:t>
      </w:r>
      <w:r>
        <w:rPr>
          <w:spacing w:val="-5"/>
          <w:sz w:val="24"/>
        </w:rPr>
        <w:t> </w:t>
      </w:r>
      <w:r>
        <w:rPr>
          <w:sz w:val="24"/>
        </w:rPr>
        <w:t>Groom,</w:t>
      </w:r>
      <w:r>
        <w:rPr>
          <w:spacing w:val="-3"/>
          <w:sz w:val="24"/>
        </w:rPr>
        <w:t> </w:t>
      </w:r>
      <w:r>
        <w:rPr>
          <w:sz w:val="24"/>
        </w:rPr>
        <w:t>R.</w:t>
      </w:r>
      <w:r>
        <w:rPr>
          <w:spacing w:val="-3"/>
          <w:sz w:val="24"/>
        </w:rPr>
        <w:t> </w:t>
      </w:r>
      <w:r>
        <w:rPr>
          <w:sz w:val="24"/>
        </w:rPr>
        <w:t>(2019).</w:t>
      </w:r>
      <w:r>
        <w:rPr>
          <w:spacing w:val="-3"/>
          <w:sz w:val="24"/>
        </w:rPr>
        <w:t> </w:t>
      </w:r>
      <w:r>
        <w:rPr>
          <w:sz w:val="24"/>
        </w:rPr>
        <w:t>The</w:t>
      </w:r>
      <w:r>
        <w:rPr>
          <w:spacing w:val="-5"/>
          <w:sz w:val="24"/>
        </w:rPr>
        <w:t> </w:t>
      </w:r>
      <w:r>
        <w:rPr>
          <w:sz w:val="24"/>
        </w:rPr>
        <w:t>micro-politics</w:t>
      </w:r>
      <w:r>
        <w:rPr>
          <w:spacing w:val="-3"/>
          <w:sz w:val="24"/>
        </w:rPr>
        <w:t> </w:t>
      </w:r>
      <w:r>
        <w:rPr>
          <w:sz w:val="24"/>
        </w:rPr>
        <w:t>or</w:t>
      </w:r>
      <w:r>
        <w:rPr>
          <w:spacing w:val="-3"/>
          <w:sz w:val="24"/>
        </w:rPr>
        <w:t> </w:t>
      </w:r>
      <w:r>
        <w:rPr>
          <w:sz w:val="24"/>
        </w:rPr>
        <w:t>organisational</w:t>
      </w:r>
      <w:r>
        <w:rPr>
          <w:spacing w:val="-3"/>
          <w:sz w:val="24"/>
        </w:rPr>
        <w:t> </w:t>
      </w:r>
      <w:r>
        <w:rPr>
          <w:sz w:val="24"/>
        </w:rPr>
        <w:t>change</w:t>
      </w:r>
      <w:r>
        <w:rPr>
          <w:spacing w:val="-4"/>
          <w:sz w:val="24"/>
        </w:rPr>
        <w:t> </w:t>
      </w:r>
      <w:r>
        <w:rPr>
          <w:sz w:val="24"/>
        </w:rPr>
        <w:t>in</w:t>
      </w:r>
      <w:r>
        <w:rPr>
          <w:spacing w:val="-3"/>
          <w:sz w:val="24"/>
        </w:rPr>
        <w:t> </w:t>
      </w:r>
      <w:r>
        <w:rPr>
          <w:sz w:val="24"/>
        </w:rPr>
        <w:t>professional youth football: Towards an understanding of “actions, strategies and professional interests”. </w:t>
      </w:r>
      <w:r>
        <w:rPr>
          <w:i/>
          <w:sz w:val="24"/>
        </w:rPr>
        <w:t>International Journal of Sport Science &amp; Coaching</w:t>
      </w:r>
      <w:r>
        <w:rPr>
          <w:sz w:val="24"/>
        </w:rPr>
        <w:t>, </w:t>
      </w:r>
      <w:r>
        <w:rPr>
          <w:i/>
          <w:sz w:val="24"/>
        </w:rPr>
        <w:t>14</w:t>
      </w:r>
      <w:r>
        <w:rPr>
          <w:sz w:val="24"/>
        </w:rPr>
        <w:t>(1), 3-14.</w:t>
      </w:r>
    </w:p>
    <w:p>
      <w:pPr>
        <w:pStyle w:val="BodyText"/>
      </w:pPr>
    </w:p>
    <w:p>
      <w:pPr>
        <w:pStyle w:val="BodyText"/>
        <w:ind w:left="1266" w:right="602" w:hanging="567"/>
      </w:pPr>
      <w:r>
        <w:rPr/>
        <w:t>Gledhill, A., &amp; Harwood, C. (2015). A holistic perspective on career development in UK female</w:t>
      </w:r>
      <w:r>
        <w:rPr>
          <w:spacing w:val="-4"/>
        </w:rPr>
        <w:t> </w:t>
      </w:r>
      <w:r>
        <w:rPr/>
        <w:t>soccer</w:t>
      </w:r>
      <w:r>
        <w:rPr>
          <w:spacing w:val="-4"/>
        </w:rPr>
        <w:t> </w:t>
      </w:r>
      <w:r>
        <w:rPr/>
        <w:t>players:</w:t>
      </w:r>
      <w:r>
        <w:rPr>
          <w:spacing w:val="-4"/>
        </w:rPr>
        <w:t> </w:t>
      </w:r>
      <w:r>
        <w:rPr/>
        <w:t>A</w:t>
      </w:r>
      <w:r>
        <w:rPr>
          <w:spacing w:val="-3"/>
        </w:rPr>
        <w:t> </w:t>
      </w:r>
      <w:r>
        <w:rPr/>
        <w:t>negative</w:t>
      </w:r>
      <w:r>
        <w:rPr>
          <w:spacing w:val="-4"/>
        </w:rPr>
        <w:t> </w:t>
      </w:r>
      <w:r>
        <w:rPr/>
        <w:t>case</w:t>
      </w:r>
      <w:r>
        <w:rPr>
          <w:spacing w:val="-4"/>
        </w:rPr>
        <w:t> </w:t>
      </w:r>
      <w:r>
        <w:rPr/>
        <w:t>analysis.</w:t>
      </w:r>
      <w:r>
        <w:rPr>
          <w:spacing w:val="-1"/>
        </w:rPr>
        <w:t> </w:t>
      </w:r>
      <w:r>
        <w:rPr>
          <w:i/>
        </w:rPr>
        <w:t>Psychology</w:t>
      </w:r>
      <w:r>
        <w:rPr>
          <w:i/>
          <w:spacing w:val="-4"/>
        </w:rPr>
        <w:t> </w:t>
      </w:r>
      <w:r>
        <w:rPr>
          <w:i/>
        </w:rPr>
        <w:t>of</w:t>
      </w:r>
      <w:r>
        <w:rPr>
          <w:i/>
          <w:spacing w:val="-4"/>
        </w:rPr>
        <w:t> </w:t>
      </w:r>
      <w:r>
        <w:rPr>
          <w:i/>
        </w:rPr>
        <w:t>Sport</w:t>
      </w:r>
      <w:r>
        <w:rPr>
          <w:i/>
          <w:spacing w:val="-4"/>
        </w:rPr>
        <w:t> </w:t>
      </w:r>
      <w:r>
        <w:rPr>
          <w:i/>
        </w:rPr>
        <w:t>and</w:t>
      </w:r>
      <w:r>
        <w:rPr>
          <w:i/>
          <w:spacing w:val="-4"/>
        </w:rPr>
        <w:t> </w:t>
      </w:r>
      <w:r>
        <w:rPr>
          <w:i/>
        </w:rPr>
        <w:t>Exercise</w:t>
      </w:r>
      <w:r>
        <w:rPr/>
        <w:t>,</w:t>
      </w:r>
      <w:r>
        <w:rPr>
          <w:spacing w:val="-4"/>
        </w:rPr>
        <w:t> </w:t>
      </w:r>
      <w:r>
        <w:rPr>
          <w:i/>
        </w:rPr>
        <w:t>21</w:t>
      </w:r>
      <w:r>
        <w:rPr/>
        <w:t>, </w:t>
      </w:r>
      <w:r>
        <w:rPr>
          <w:spacing w:val="-2"/>
        </w:rPr>
        <w:t>65-77.</w:t>
      </w:r>
    </w:p>
    <w:p>
      <w:pPr>
        <w:pStyle w:val="BodyText"/>
      </w:pPr>
    </w:p>
    <w:p>
      <w:pPr>
        <w:pStyle w:val="BodyText"/>
        <w:ind w:left="1266" w:right="778" w:hanging="567"/>
        <w:jc w:val="both"/>
      </w:pPr>
      <w:r>
        <w:rPr/>
        <w:t>Gledhill,</w:t>
      </w:r>
      <w:r>
        <w:rPr>
          <w:spacing w:val="-3"/>
        </w:rPr>
        <w:t> </w:t>
      </w:r>
      <w:r>
        <w:rPr/>
        <w:t>A.,</w:t>
      </w:r>
      <w:r>
        <w:rPr>
          <w:spacing w:val="-3"/>
        </w:rPr>
        <w:t> </w:t>
      </w:r>
      <w:r>
        <w:rPr/>
        <w:t>Harwood,</w:t>
      </w:r>
      <w:r>
        <w:rPr>
          <w:spacing w:val="-3"/>
        </w:rPr>
        <w:t> </w:t>
      </w:r>
      <w:r>
        <w:rPr/>
        <w:t>C.,</w:t>
      </w:r>
      <w:r>
        <w:rPr>
          <w:spacing w:val="-3"/>
        </w:rPr>
        <w:t> </w:t>
      </w:r>
      <w:r>
        <w:rPr/>
        <w:t>&amp;</w:t>
      </w:r>
      <w:r>
        <w:rPr>
          <w:spacing w:val="-5"/>
        </w:rPr>
        <w:t> </w:t>
      </w:r>
      <w:r>
        <w:rPr/>
        <w:t>Forsdyke.</w:t>
      </w:r>
      <w:r>
        <w:rPr>
          <w:spacing w:val="-3"/>
        </w:rPr>
        <w:t> </w:t>
      </w:r>
      <w:r>
        <w:rPr/>
        <w:t>(2017).</w:t>
      </w:r>
      <w:r>
        <w:rPr>
          <w:spacing w:val="-3"/>
        </w:rPr>
        <w:t> </w:t>
      </w:r>
      <w:r>
        <w:rPr/>
        <w:t>Psychosocial</w:t>
      </w:r>
      <w:r>
        <w:rPr>
          <w:spacing w:val="-3"/>
        </w:rPr>
        <w:t> </w:t>
      </w:r>
      <w:r>
        <w:rPr/>
        <w:t>factors</w:t>
      </w:r>
      <w:r>
        <w:rPr>
          <w:spacing w:val="-3"/>
        </w:rPr>
        <w:t> </w:t>
      </w:r>
      <w:r>
        <w:rPr/>
        <w:t>associated</w:t>
      </w:r>
      <w:r>
        <w:rPr>
          <w:spacing w:val="-3"/>
        </w:rPr>
        <w:t> </w:t>
      </w:r>
      <w:r>
        <w:rPr/>
        <w:t>with</w:t>
      </w:r>
      <w:r>
        <w:rPr>
          <w:spacing w:val="-3"/>
        </w:rPr>
        <w:t> </w:t>
      </w:r>
      <w:r>
        <w:rPr/>
        <w:t>talent development</w:t>
      </w:r>
      <w:r>
        <w:rPr>
          <w:spacing w:val="-4"/>
        </w:rPr>
        <w:t> </w:t>
      </w:r>
      <w:r>
        <w:rPr/>
        <w:t>in</w:t>
      </w:r>
      <w:r>
        <w:rPr>
          <w:spacing w:val="-4"/>
        </w:rPr>
        <w:t> </w:t>
      </w:r>
      <w:r>
        <w:rPr/>
        <w:t>football:</w:t>
      </w:r>
      <w:r>
        <w:rPr>
          <w:spacing w:val="-4"/>
        </w:rPr>
        <w:t> </w:t>
      </w:r>
      <w:r>
        <w:rPr/>
        <w:t>A</w:t>
      </w:r>
      <w:r>
        <w:rPr>
          <w:spacing w:val="-4"/>
        </w:rPr>
        <w:t> </w:t>
      </w:r>
      <w:r>
        <w:rPr/>
        <w:t>systematic</w:t>
      </w:r>
      <w:r>
        <w:rPr>
          <w:spacing w:val="-3"/>
        </w:rPr>
        <w:t> </w:t>
      </w:r>
      <w:r>
        <w:rPr/>
        <w:t>review. </w:t>
      </w:r>
      <w:r>
        <w:rPr>
          <w:i/>
        </w:rPr>
        <w:t>Psychology</w:t>
      </w:r>
      <w:r>
        <w:rPr>
          <w:i/>
          <w:spacing w:val="-4"/>
        </w:rPr>
        <w:t> </w:t>
      </w:r>
      <w:r>
        <w:rPr>
          <w:i/>
        </w:rPr>
        <w:t>of</w:t>
      </w:r>
      <w:r>
        <w:rPr>
          <w:i/>
          <w:spacing w:val="-4"/>
        </w:rPr>
        <w:t> </w:t>
      </w:r>
      <w:r>
        <w:rPr>
          <w:i/>
        </w:rPr>
        <w:t>Sport</w:t>
      </w:r>
      <w:r>
        <w:rPr>
          <w:i/>
          <w:spacing w:val="-4"/>
        </w:rPr>
        <w:t> </w:t>
      </w:r>
      <w:r>
        <w:rPr>
          <w:i/>
        </w:rPr>
        <w:t>and</w:t>
      </w:r>
      <w:r>
        <w:rPr>
          <w:i/>
          <w:spacing w:val="-4"/>
        </w:rPr>
        <w:t> </w:t>
      </w:r>
      <w:r>
        <w:rPr>
          <w:i/>
        </w:rPr>
        <w:t>Exercise</w:t>
      </w:r>
      <w:r>
        <w:rPr/>
        <w:t>,</w:t>
      </w:r>
      <w:r>
        <w:rPr>
          <w:spacing w:val="-4"/>
        </w:rPr>
        <w:t> </w:t>
      </w:r>
      <w:r>
        <w:rPr>
          <w:i/>
        </w:rPr>
        <w:t>21</w:t>
      </w:r>
      <w:r>
        <w:rPr/>
        <w:t>, </w:t>
      </w:r>
      <w:r>
        <w:rPr>
          <w:spacing w:val="-2"/>
        </w:rPr>
        <w:t>93-112.</w:t>
      </w:r>
    </w:p>
    <w:p>
      <w:pPr>
        <w:pStyle w:val="BodyText"/>
        <w:spacing w:before="1"/>
      </w:pPr>
    </w:p>
    <w:p>
      <w:pPr>
        <w:pStyle w:val="BodyText"/>
        <w:ind w:left="1266" w:right="539" w:hanging="567"/>
      </w:pPr>
      <w:r>
        <w:rPr/>
        <w:t>Gledhill,</w:t>
      </w:r>
      <w:r>
        <w:rPr>
          <w:spacing w:val="-3"/>
        </w:rPr>
        <w:t> </w:t>
      </w:r>
      <w:r>
        <w:rPr/>
        <w:t>A.</w:t>
      </w:r>
      <w:r>
        <w:rPr>
          <w:spacing w:val="-3"/>
        </w:rPr>
        <w:t> </w:t>
      </w:r>
      <w:r>
        <w:rPr/>
        <w:t>&amp;</w:t>
      </w:r>
      <w:r>
        <w:rPr>
          <w:spacing w:val="-5"/>
        </w:rPr>
        <w:t> </w:t>
      </w:r>
      <w:r>
        <w:rPr/>
        <w:t>Harwood,</w:t>
      </w:r>
      <w:r>
        <w:rPr>
          <w:spacing w:val="-1"/>
        </w:rPr>
        <w:t> </w:t>
      </w:r>
      <w:r>
        <w:rPr/>
        <w:t>C.</w:t>
      </w:r>
      <w:r>
        <w:rPr>
          <w:spacing w:val="-3"/>
        </w:rPr>
        <w:t> </w:t>
      </w:r>
      <w:r>
        <w:rPr/>
        <w:t>(2019).</w:t>
      </w:r>
      <w:r>
        <w:rPr>
          <w:spacing w:val="-3"/>
        </w:rPr>
        <w:t> </w:t>
      </w:r>
      <w:r>
        <w:rPr/>
        <w:t>Towards</w:t>
      </w:r>
      <w:r>
        <w:rPr>
          <w:spacing w:val="-2"/>
        </w:rPr>
        <w:t> </w:t>
      </w:r>
      <w:r>
        <w:rPr/>
        <w:t>an</w:t>
      </w:r>
      <w:r>
        <w:rPr>
          <w:spacing w:val="-3"/>
        </w:rPr>
        <w:t> </w:t>
      </w:r>
      <w:r>
        <w:rPr/>
        <w:t>understanding</w:t>
      </w:r>
      <w:r>
        <w:rPr>
          <w:spacing w:val="-6"/>
        </w:rPr>
        <w:t> </w:t>
      </w:r>
      <w:r>
        <w:rPr/>
        <w:t>of</w:t>
      </w:r>
      <w:r>
        <w:rPr>
          <w:spacing w:val="-3"/>
        </w:rPr>
        <w:t> </w:t>
      </w:r>
      <w:r>
        <w:rPr/>
        <w:t>players’</w:t>
      </w:r>
      <w:r>
        <w:rPr>
          <w:spacing w:val="-3"/>
        </w:rPr>
        <w:t> </w:t>
      </w:r>
      <w:r>
        <w:rPr/>
        <w:t>perceptions</w:t>
      </w:r>
      <w:r>
        <w:rPr>
          <w:spacing w:val="-4"/>
        </w:rPr>
        <w:t> </w:t>
      </w:r>
      <w:r>
        <w:rPr/>
        <w:t>of talent development environments in UK female football. </w:t>
      </w:r>
      <w:r>
        <w:rPr>
          <w:i/>
        </w:rPr>
        <w:t>Journal of Applied Sport</w:t>
      </w:r>
      <w:r>
        <w:rPr>
          <w:i/>
        </w:rPr>
        <w:t> Psychology</w:t>
      </w:r>
      <w:r>
        <w:rPr/>
        <w:t>, </w:t>
      </w:r>
      <w:r>
        <w:rPr>
          <w:i/>
        </w:rPr>
        <w:t>31</w:t>
      </w:r>
      <w:r>
        <w:rPr/>
        <w:t>, 105-115.</w:t>
      </w:r>
    </w:p>
    <w:p>
      <w:pPr>
        <w:spacing w:after="0"/>
        <w:sectPr>
          <w:pgSz w:w="11910" w:h="16840"/>
          <w:pgMar w:header="0" w:footer="992" w:top="1360" w:bottom="1180" w:left="740" w:right="960"/>
        </w:sectPr>
      </w:pPr>
    </w:p>
    <w:p>
      <w:pPr>
        <w:pStyle w:val="BodyText"/>
        <w:spacing w:before="61"/>
        <w:ind w:left="1266" w:right="507" w:hanging="567"/>
        <w:jc w:val="both"/>
      </w:pPr>
      <w:r>
        <w:rPr/>
        <w:t>Goldberg,</w:t>
      </w:r>
      <w:r>
        <w:rPr>
          <w:spacing w:val="-3"/>
        </w:rPr>
        <w:t> </w:t>
      </w:r>
      <w:r>
        <w:rPr/>
        <w:t>D.P.,</w:t>
      </w:r>
      <w:r>
        <w:rPr>
          <w:spacing w:val="-3"/>
        </w:rPr>
        <w:t> </w:t>
      </w:r>
      <w:r>
        <w:rPr/>
        <w:t>Gater,</w:t>
      </w:r>
      <w:r>
        <w:rPr>
          <w:spacing w:val="-3"/>
        </w:rPr>
        <w:t> </w:t>
      </w:r>
      <w:r>
        <w:rPr/>
        <w:t>R.,</w:t>
      </w:r>
      <w:r>
        <w:rPr>
          <w:spacing w:val="-3"/>
        </w:rPr>
        <w:t> </w:t>
      </w:r>
      <w:r>
        <w:rPr/>
        <w:t>Sartorious,</w:t>
      </w:r>
      <w:r>
        <w:rPr>
          <w:spacing w:val="-3"/>
        </w:rPr>
        <w:t> </w:t>
      </w:r>
      <w:r>
        <w:rPr/>
        <w:t>N.,</w:t>
      </w:r>
      <w:r>
        <w:rPr>
          <w:spacing w:val="-3"/>
        </w:rPr>
        <w:t> </w:t>
      </w:r>
      <w:r>
        <w:rPr/>
        <w:t>Ustun,</w:t>
      </w:r>
      <w:r>
        <w:rPr>
          <w:spacing w:val="-3"/>
        </w:rPr>
        <w:t> </w:t>
      </w:r>
      <w:r>
        <w:rPr/>
        <w:t>T.B.,</w:t>
      </w:r>
      <w:r>
        <w:rPr>
          <w:spacing w:val="-3"/>
        </w:rPr>
        <w:t> </w:t>
      </w:r>
      <w:r>
        <w:rPr/>
        <w:t>Piccinelli,</w:t>
      </w:r>
      <w:r>
        <w:rPr>
          <w:spacing w:val="-3"/>
        </w:rPr>
        <w:t> </w:t>
      </w:r>
      <w:r>
        <w:rPr/>
        <w:t>M.,</w:t>
      </w:r>
      <w:r>
        <w:rPr>
          <w:spacing w:val="-3"/>
        </w:rPr>
        <w:t> </w:t>
      </w:r>
      <w:r>
        <w:rPr/>
        <w:t>Gureje,</w:t>
      </w:r>
      <w:r>
        <w:rPr>
          <w:spacing w:val="-3"/>
        </w:rPr>
        <w:t> </w:t>
      </w:r>
      <w:r>
        <w:rPr/>
        <w:t>O.,</w:t>
      </w:r>
      <w:r>
        <w:rPr>
          <w:spacing w:val="-3"/>
        </w:rPr>
        <w:t> </w:t>
      </w:r>
      <w:r>
        <w:rPr/>
        <w:t>&amp;</w:t>
      </w:r>
      <w:r>
        <w:rPr>
          <w:spacing w:val="-2"/>
        </w:rPr>
        <w:t> </w:t>
      </w:r>
      <w:r>
        <w:rPr/>
        <w:t>Rutter,</w:t>
      </w:r>
      <w:r>
        <w:rPr>
          <w:spacing w:val="-3"/>
        </w:rPr>
        <w:t> </w:t>
      </w:r>
      <w:r>
        <w:rPr/>
        <w:t>C. (1997). The validity</w:t>
      </w:r>
      <w:r>
        <w:rPr>
          <w:spacing w:val="-3"/>
        </w:rPr>
        <w:t> </w:t>
      </w:r>
      <w:r>
        <w:rPr/>
        <w:t>of two versions of the GHQ in the WHO study</w:t>
      </w:r>
      <w:r>
        <w:rPr>
          <w:spacing w:val="-3"/>
        </w:rPr>
        <w:t> </w:t>
      </w:r>
      <w:r>
        <w:rPr/>
        <w:t>of mental illness in general health care. </w:t>
      </w:r>
      <w:r>
        <w:rPr>
          <w:i/>
        </w:rPr>
        <w:t>Psychological Medicine</w:t>
      </w:r>
      <w:r>
        <w:rPr/>
        <w:t>, </w:t>
      </w:r>
      <w:r>
        <w:rPr>
          <w:i/>
        </w:rPr>
        <w:t>27</w:t>
      </w:r>
      <w:r>
        <w:rPr/>
        <w:t>, 191-197.</w:t>
      </w:r>
    </w:p>
    <w:p>
      <w:pPr>
        <w:pStyle w:val="BodyText"/>
      </w:pPr>
    </w:p>
    <w:p>
      <w:pPr>
        <w:pStyle w:val="BodyText"/>
        <w:ind w:left="1266" w:right="539" w:hanging="567"/>
      </w:pPr>
      <w:r>
        <w:rPr/>
        <w:t>Gouttebarge,</w:t>
      </w:r>
      <w:r>
        <w:rPr>
          <w:spacing w:val="-4"/>
        </w:rPr>
        <w:t> </w:t>
      </w:r>
      <w:r>
        <w:rPr/>
        <w:t>M.,</w:t>
      </w:r>
      <w:r>
        <w:rPr>
          <w:spacing w:val="-2"/>
        </w:rPr>
        <w:t> </w:t>
      </w:r>
      <w:r>
        <w:rPr/>
        <w:t>Frings,</w:t>
      </w:r>
      <w:r>
        <w:rPr>
          <w:spacing w:val="-2"/>
        </w:rPr>
        <w:t> </w:t>
      </w:r>
      <w:r>
        <w:rPr/>
        <w:t>M</w:t>
      </w:r>
      <w:r>
        <w:rPr>
          <w:spacing w:val="-4"/>
        </w:rPr>
        <w:t> </w:t>
      </w:r>
      <w:r>
        <w:rPr/>
        <w:t>&amp;</w:t>
      </w:r>
      <w:r>
        <w:rPr>
          <w:spacing w:val="-6"/>
        </w:rPr>
        <w:t> </w:t>
      </w:r>
      <w:r>
        <w:rPr/>
        <w:t>Sluiter,</w:t>
      </w:r>
      <w:r>
        <w:rPr>
          <w:spacing w:val="-4"/>
        </w:rPr>
        <w:t> </w:t>
      </w:r>
      <w:r>
        <w:rPr/>
        <w:t>J.</w:t>
      </w:r>
      <w:r>
        <w:rPr>
          <w:spacing w:val="-4"/>
        </w:rPr>
        <w:t> </w:t>
      </w:r>
      <w:r>
        <w:rPr/>
        <w:t>(2015).</w:t>
      </w:r>
      <w:r>
        <w:rPr>
          <w:spacing w:val="-4"/>
        </w:rPr>
        <w:t> </w:t>
      </w:r>
      <w:r>
        <w:rPr/>
        <w:t>Mental</w:t>
      </w:r>
      <w:r>
        <w:rPr>
          <w:spacing w:val="-4"/>
        </w:rPr>
        <w:t> </w:t>
      </w:r>
      <w:r>
        <w:rPr/>
        <w:t>and</w:t>
      </w:r>
      <w:r>
        <w:rPr>
          <w:spacing w:val="-4"/>
        </w:rPr>
        <w:t> </w:t>
      </w:r>
      <w:r>
        <w:rPr/>
        <w:t>Psychosocial</w:t>
      </w:r>
      <w:r>
        <w:rPr>
          <w:spacing w:val="-2"/>
        </w:rPr>
        <w:t> </w:t>
      </w:r>
      <w:r>
        <w:rPr/>
        <w:t>health</w:t>
      </w:r>
      <w:r>
        <w:rPr>
          <w:spacing w:val="-4"/>
        </w:rPr>
        <w:t> </w:t>
      </w:r>
      <w:r>
        <w:rPr/>
        <w:t>among current and</w:t>
      </w:r>
      <w:r>
        <w:rPr>
          <w:spacing w:val="-2"/>
        </w:rPr>
        <w:t> </w:t>
      </w:r>
      <w:r>
        <w:rPr/>
        <w:t>former</w:t>
      </w:r>
      <w:r>
        <w:rPr>
          <w:spacing w:val="-1"/>
        </w:rPr>
        <w:t> </w:t>
      </w:r>
      <w:r>
        <w:rPr/>
        <w:t>professional</w:t>
      </w:r>
      <w:r>
        <w:rPr>
          <w:spacing w:val="-1"/>
        </w:rPr>
        <w:t> </w:t>
      </w:r>
      <w:r>
        <w:rPr/>
        <w:t>footballers, </w:t>
      </w:r>
      <w:r>
        <w:rPr>
          <w:i/>
        </w:rPr>
        <w:t>Occupational</w:t>
      </w:r>
      <w:r>
        <w:rPr>
          <w:i/>
          <w:spacing w:val="-2"/>
        </w:rPr>
        <w:t> </w:t>
      </w:r>
      <w:r>
        <w:rPr>
          <w:i/>
        </w:rPr>
        <w:t>Medicine</w:t>
      </w:r>
      <w:r>
        <w:rPr/>
        <w:t>,</w:t>
      </w:r>
      <w:r>
        <w:rPr>
          <w:spacing w:val="-1"/>
        </w:rPr>
        <w:t> </w:t>
      </w:r>
      <w:r>
        <w:rPr/>
        <w:t>65,</w:t>
      </w:r>
      <w:r>
        <w:rPr>
          <w:spacing w:val="-1"/>
        </w:rPr>
        <w:t> </w:t>
      </w:r>
      <w:r>
        <w:rPr/>
        <w:t>190-</w:t>
      </w:r>
      <w:r>
        <w:rPr>
          <w:spacing w:val="-4"/>
        </w:rPr>
        <w:t>196.</w:t>
      </w:r>
    </w:p>
    <w:p>
      <w:pPr>
        <w:pStyle w:val="BodyText"/>
      </w:pPr>
    </w:p>
    <w:p>
      <w:pPr>
        <w:spacing w:before="0"/>
        <w:ind w:left="700" w:right="0" w:firstLine="0"/>
        <w:jc w:val="left"/>
        <w:rPr>
          <w:sz w:val="24"/>
        </w:rPr>
      </w:pPr>
      <w:r>
        <w:rPr>
          <w:sz w:val="24"/>
        </w:rPr>
        <w:t>Green,</w:t>
      </w:r>
      <w:r>
        <w:rPr>
          <w:spacing w:val="-3"/>
          <w:sz w:val="24"/>
        </w:rPr>
        <w:t> </w:t>
      </w:r>
      <w:r>
        <w:rPr>
          <w:sz w:val="24"/>
        </w:rPr>
        <w:t>C.</w:t>
      </w:r>
      <w:r>
        <w:rPr>
          <w:spacing w:val="-1"/>
          <w:sz w:val="24"/>
        </w:rPr>
        <w:t> </w:t>
      </w:r>
      <w:r>
        <w:rPr>
          <w:sz w:val="24"/>
        </w:rPr>
        <w:t>(2009).</w:t>
      </w:r>
      <w:r>
        <w:rPr>
          <w:spacing w:val="-2"/>
          <w:sz w:val="24"/>
        </w:rPr>
        <w:t> </w:t>
      </w:r>
      <w:r>
        <w:rPr>
          <w:i/>
          <w:sz w:val="24"/>
        </w:rPr>
        <w:t>Every Boy’s</w:t>
      </w:r>
      <w:r>
        <w:rPr>
          <w:i/>
          <w:spacing w:val="-2"/>
          <w:sz w:val="24"/>
        </w:rPr>
        <w:t> </w:t>
      </w:r>
      <w:r>
        <w:rPr>
          <w:i/>
          <w:sz w:val="24"/>
        </w:rPr>
        <w:t>Dream</w:t>
      </w:r>
      <w:r>
        <w:rPr>
          <w:sz w:val="24"/>
        </w:rPr>
        <w:t>. A</w:t>
      </w:r>
      <w:r>
        <w:rPr>
          <w:spacing w:val="-1"/>
          <w:sz w:val="24"/>
        </w:rPr>
        <w:t> </w:t>
      </w:r>
      <w:r>
        <w:rPr>
          <w:sz w:val="24"/>
        </w:rPr>
        <w:t>&amp;</w:t>
      </w:r>
      <w:r>
        <w:rPr>
          <w:spacing w:val="-3"/>
          <w:sz w:val="24"/>
        </w:rPr>
        <w:t> </w:t>
      </w:r>
      <w:r>
        <w:rPr>
          <w:sz w:val="24"/>
        </w:rPr>
        <w:t>C</w:t>
      </w:r>
      <w:r>
        <w:rPr>
          <w:spacing w:val="1"/>
          <w:sz w:val="24"/>
        </w:rPr>
        <w:t> </w:t>
      </w:r>
      <w:r>
        <w:rPr>
          <w:spacing w:val="-2"/>
          <w:sz w:val="24"/>
        </w:rPr>
        <w:t>Black.</w:t>
      </w:r>
    </w:p>
    <w:p>
      <w:pPr>
        <w:pStyle w:val="BodyText"/>
        <w:spacing w:line="552" w:lineRule="exact" w:before="58"/>
        <w:ind w:left="700" w:right="840"/>
      </w:pPr>
      <w:r>
        <w:rPr/>
        <w:t>Greene, J.C. (2007). </w:t>
      </w:r>
      <w:r>
        <w:rPr>
          <w:i/>
        </w:rPr>
        <w:t>Mixed methods in social inquiry</w:t>
      </w:r>
      <w:r>
        <w:rPr/>
        <w:t>. San Francisco, CA: John Wiley Green,</w:t>
      </w:r>
      <w:r>
        <w:rPr>
          <w:spacing w:val="-1"/>
        </w:rPr>
        <w:t> </w:t>
      </w:r>
      <w:r>
        <w:rPr/>
        <w:t>K.,</w:t>
      </w:r>
      <w:r>
        <w:rPr>
          <w:spacing w:val="-3"/>
        </w:rPr>
        <w:t> </w:t>
      </w:r>
      <w:r>
        <w:rPr/>
        <w:t>Devaney,</w:t>
      </w:r>
      <w:r>
        <w:rPr>
          <w:spacing w:val="-3"/>
        </w:rPr>
        <w:t> </w:t>
      </w:r>
      <w:r>
        <w:rPr/>
        <w:t>D.,</w:t>
      </w:r>
      <w:r>
        <w:rPr>
          <w:spacing w:val="-2"/>
        </w:rPr>
        <w:t> </w:t>
      </w:r>
      <w:r>
        <w:rPr/>
        <w:t>Carre,</w:t>
      </w:r>
      <w:r>
        <w:rPr>
          <w:spacing w:val="-3"/>
        </w:rPr>
        <w:t> </w:t>
      </w:r>
      <w:r>
        <w:rPr/>
        <w:t>G.,</w:t>
      </w:r>
      <w:r>
        <w:rPr>
          <w:spacing w:val="-2"/>
        </w:rPr>
        <w:t> </w:t>
      </w:r>
      <w:r>
        <w:rPr/>
        <w:t>Hepton,</w:t>
      </w:r>
      <w:r>
        <w:rPr>
          <w:spacing w:val="-3"/>
        </w:rPr>
        <w:t> </w:t>
      </w:r>
      <w:r>
        <w:rPr/>
        <w:t>A.,</w:t>
      </w:r>
      <w:r>
        <w:rPr>
          <w:spacing w:val="-3"/>
        </w:rPr>
        <w:t> </w:t>
      </w:r>
      <w:r>
        <w:rPr/>
        <w:t>Wood,</w:t>
      </w:r>
      <w:r>
        <w:rPr>
          <w:spacing w:val="-3"/>
        </w:rPr>
        <w:t> </w:t>
      </w:r>
      <w:r>
        <w:rPr/>
        <w:t>R.,</w:t>
      </w:r>
      <w:r>
        <w:rPr>
          <w:spacing w:val="-3"/>
        </w:rPr>
        <w:t> </w:t>
      </w:r>
      <w:r>
        <w:rPr/>
        <w:t>Thurston,</w:t>
      </w:r>
      <w:r>
        <w:rPr>
          <w:spacing w:val="-3"/>
        </w:rPr>
        <w:t> </w:t>
      </w:r>
      <w:r>
        <w:rPr/>
        <w:t>C,</w:t>
      </w:r>
      <w:r>
        <w:rPr>
          <w:spacing w:val="-3"/>
        </w:rPr>
        <w:t> </w:t>
      </w:r>
      <w:r>
        <w:rPr/>
        <w:t>&amp;</w:t>
      </w:r>
      <w:r>
        <w:rPr>
          <w:spacing w:val="-5"/>
        </w:rPr>
        <w:t> </w:t>
      </w:r>
      <w:r>
        <w:rPr/>
        <w:t>Law,</w:t>
      </w:r>
      <w:r>
        <w:rPr>
          <w:spacing w:val="-3"/>
        </w:rPr>
        <w:t> </w:t>
      </w:r>
      <w:r>
        <w:rPr/>
        <w:t>D.</w:t>
      </w:r>
      <w:r>
        <w:rPr>
          <w:spacing w:val="-3"/>
        </w:rPr>
        <w:t> </w:t>
      </w:r>
      <w:r>
        <w:rPr/>
        <w:t>(2020).</w:t>
      </w:r>
    </w:p>
    <w:p>
      <w:pPr>
        <w:pStyle w:val="BodyText"/>
        <w:spacing w:line="218" w:lineRule="exact"/>
        <w:ind w:left="1266"/>
      </w:pPr>
      <w:r>
        <w:rPr/>
        <w:t>Everything</w:t>
      </w:r>
      <w:r>
        <w:rPr>
          <w:spacing w:val="-6"/>
        </w:rPr>
        <w:t> </w:t>
      </w:r>
      <w:r>
        <w:rPr/>
        <w:t>matters:</w:t>
      </w:r>
      <w:r>
        <w:rPr>
          <w:spacing w:val="-1"/>
        </w:rPr>
        <w:t> </w:t>
      </w:r>
      <w:r>
        <w:rPr/>
        <w:t>The importance</w:t>
      </w:r>
      <w:r>
        <w:rPr>
          <w:spacing w:val="-2"/>
        </w:rPr>
        <w:t> </w:t>
      </w:r>
      <w:r>
        <w:rPr/>
        <w:t>of</w:t>
      </w:r>
      <w:r>
        <w:rPr>
          <w:spacing w:val="-1"/>
        </w:rPr>
        <w:t> </w:t>
      </w:r>
      <w:r>
        <w:rPr/>
        <w:t>shared understanding</w:t>
      </w:r>
      <w:r>
        <w:rPr>
          <w:spacing w:val="-4"/>
        </w:rPr>
        <w:t> </w:t>
      </w:r>
      <w:r>
        <w:rPr/>
        <w:t>to holistically</w:t>
      </w:r>
      <w:r>
        <w:rPr>
          <w:spacing w:val="-4"/>
        </w:rPr>
        <w:t> </w:t>
      </w:r>
      <w:r>
        <w:rPr/>
        <w:t>support </w:t>
      </w:r>
      <w:r>
        <w:rPr>
          <w:spacing w:val="-5"/>
        </w:rPr>
        <w:t>the</w:t>
      </w:r>
    </w:p>
    <w:p>
      <w:pPr>
        <w:spacing w:before="1"/>
        <w:ind w:left="1266" w:right="539" w:firstLine="0"/>
        <w:jc w:val="left"/>
        <w:rPr>
          <w:sz w:val="24"/>
        </w:rPr>
      </w:pPr>
      <w:r>
        <w:rPr>
          <w:sz w:val="24"/>
        </w:rPr>
        <w:t>psycho-social</w:t>
      </w:r>
      <w:r>
        <w:rPr>
          <w:spacing w:val="-3"/>
          <w:sz w:val="24"/>
        </w:rPr>
        <w:t> </w:t>
      </w:r>
      <w:r>
        <w:rPr>
          <w:sz w:val="24"/>
        </w:rPr>
        <w:t>needs</w:t>
      </w:r>
      <w:r>
        <w:rPr>
          <w:spacing w:val="-3"/>
          <w:sz w:val="24"/>
        </w:rPr>
        <w:t> </w:t>
      </w:r>
      <w:r>
        <w:rPr>
          <w:sz w:val="24"/>
        </w:rPr>
        <w:t>of</w:t>
      </w:r>
      <w:r>
        <w:rPr>
          <w:spacing w:val="-3"/>
          <w:sz w:val="24"/>
        </w:rPr>
        <w:t> </w:t>
      </w:r>
      <w:r>
        <w:rPr>
          <w:sz w:val="24"/>
        </w:rPr>
        <w:t>academy</w:t>
      </w:r>
      <w:r>
        <w:rPr>
          <w:spacing w:val="-7"/>
          <w:sz w:val="24"/>
        </w:rPr>
        <w:t> </w:t>
      </w:r>
      <w:r>
        <w:rPr>
          <w:sz w:val="24"/>
        </w:rPr>
        <w:t>footballers.</w:t>
      </w:r>
      <w:r>
        <w:rPr>
          <w:spacing w:val="-3"/>
          <w:sz w:val="24"/>
        </w:rPr>
        <w:t> </w:t>
      </w:r>
      <w:r>
        <w:rPr>
          <w:i/>
          <w:sz w:val="24"/>
        </w:rPr>
        <w:t>Sport &amp;</w:t>
      </w:r>
      <w:r>
        <w:rPr>
          <w:i/>
          <w:spacing w:val="-10"/>
          <w:sz w:val="24"/>
        </w:rPr>
        <w:t> </w:t>
      </w:r>
      <w:r>
        <w:rPr>
          <w:i/>
          <w:sz w:val="24"/>
        </w:rPr>
        <w:t>Exercise</w:t>
      </w:r>
      <w:r>
        <w:rPr>
          <w:i/>
          <w:spacing w:val="-3"/>
          <w:sz w:val="24"/>
        </w:rPr>
        <w:t> </w:t>
      </w:r>
      <w:r>
        <w:rPr>
          <w:i/>
          <w:sz w:val="24"/>
        </w:rPr>
        <w:t>Psychology</w:t>
      </w:r>
      <w:r>
        <w:rPr>
          <w:i/>
          <w:spacing w:val="-3"/>
          <w:sz w:val="24"/>
        </w:rPr>
        <w:t> </w:t>
      </w:r>
      <w:r>
        <w:rPr>
          <w:i/>
          <w:sz w:val="24"/>
        </w:rPr>
        <w:t>Review</w:t>
      </w:r>
      <w:r>
        <w:rPr>
          <w:sz w:val="24"/>
        </w:rPr>
        <w:t>, </w:t>
      </w:r>
      <w:r>
        <w:rPr>
          <w:i/>
          <w:sz w:val="24"/>
        </w:rPr>
        <w:t>16</w:t>
      </w:r>
      <w:r>
        <w:rPr>
          <w:sz w:val="24"/>
        </w:rPr>
        <w:t>(1), 61-71.</w:t>
      </w:r>
    </w:p>
    <w:p>
      <w:pPr>
        <w:spacing w:before="276"/>
        <w:ind w:left="1266" w:right="539" w:hanging="567"/>
        <w:jc w:val="left"/>
        <w:rPr>
          <w:sz w:val="24"/>
        </w:rPr>
      </w:pPr>
      <w:r>
        <w:rPr>
          <w:sz w:val="24"/>
        </w:rPr>
        <w:t>Gould, D., &amp; Carson, S. (2008). Life skills development through sport: Current status and future</w:t>
      </w:r>
      <w:r>
        <w:rPr>
          <w:spacing w:val="-5"/>
          <w:sz w:val="24"/>
        </w:rPr>
        <w:t> </w:t>
      </w:r>
      <w:r>
        <w:rPr>
          <w:sz w:val="24"/>
        </w:rPr>
        <w:t>directions.</w:t>
      </w:r>
      <w:r>
        <w:rPr>
          <w:spacing w:val="-3"/>
          <w:sz w:val="24"/>
        </w:rPr>
        <w:t> </w:t>
      </w:r>
      <w:r>
        <w:rPr>
          <w:i/>
          <w:sz w:val="24"/>
        </w:rPr>
        <w:t>International</w:t>
      </w:r>
      <w:r>
        <w:rPr>
          <w:i/>
          <w:spacing w:val="-4"/>
          <w:sz w:val="24"/>
        </w:rPr>
        <w:t> </w:t>
      </w:r>
      <w:r>
        <w:rPr>
          <w:i/>
          <w:sz w:val="24"/>
        </w:rPr>
        <w:t>Review</w:t>
      </w:r>
      <w:r>
        <w:rPr>
          <w:i/>
          <w:spacing w:val="-4"/>
          <w:sz w:val="24"/>
        </w:rPr>
        <w:t> </w:t>
      </w:r>
      <w:r>
        <w:rPr>
          <w:i/>
          <w:sz w:val="24"/>
        </w:rPr>
        <w:t>of</w:t>
      </w:r>
      <w:r>
        <w:rPr>
          <w:i/>
          <w:spacing w:val="-4"/>
          <w:sz w:val="24"/>
        </w:rPr>
        <w:t> </w:t>
      </w:r>
      <w:r>
        <w:rPr>
          <w:i/>
          <w:sz w:val="24"/>
        </w:rPr>
        <w:t>Sport</w:t>
      </w:r>
      <w:r>
        <w:rPr>
          <w:i/>
          <w:spacing w:val="-4"/>
          <w:sz w:val="24"/>
        </w:rPr>
        <w:t> </w:t>
      </w:r>
      <w:r>
        <w:rPr>
          <w:i/>
          <w:sz w:val="24"/>
        </w:rPr>
        <w:t>and</w:t>
      </w:r>
      <w:r>
        <w:rPr>
          <w:i/>
          <w:spacing w:val="-4"/>
          <w:sz w:val="24"/>
        </w:rPr>
        <w:t> </w:t>
      </w:r>
      <w:r>
        <w:rPr>
          <w:i/>
          <w:sz w:val="24"/>
        </w:rPr>
        <w:t>Exercise</w:t>
      </w:r>
      <w:r>
        <w:rPr>
          <w:i/>
          <w:spacing w:val="-5"/>
          <w:sz w:val="24"/>
        </w:rPr>
        <w:t> </w:t>
      </w:r>
      <w:r>
        <w:rPr>
          <w:i/>
          <w:sz w:val="24"/>
        </w:rPr>
        <w:t>Psychology</w:t>
      </w:r>
      <w:r>
        <w:rPr>
          <w:sz w:val="24"/>
        </w:rPr>
        <w:t>,</w:t>
      </w:r>
      <w:r>
        <w:rPr>
          <w:spacing w:val="-4"/>
          <w:sz w:val="24"/>
        </w:rPr>
        <w:t> </w:t>
      </w:r>
      <w:r>
        <w:rPr>
          <w:i/>
          <w:sz w:val="24"/>
        </w:rPr>
        <w:t>1</w:t>
      </w:r>
      <w:r>
        <w:rPr>
          <w:sz w:val="24"/>
        </w:rPr>
        <w:t>(1),</w:t>
      </w:r>
      <w:r>
        <w:rPr>
          <w:spacing w:val="-4"/>
          <w:sz w:val="24"/>
        </w:rPr>
        <w:t> </w:t>
      </w:r>
      <w:r>
        <w:rPr>
          <w:sz w:val="24"/>
        </w:rPr>
        <w:t>58–78.</w:t>
      </w:r>
    </w:p>
    <w:p>
      <w:pPr>
        <w:pStyle w:val="BodyText"/>
        <w:spacing w:before="276"/>
        <w:ind w:left="1266" w:right="539" w:hanging="567"/>
      </w:pPr>
      <w:r>
        <w:rPr/>
        <w:t>Hall,</w:t>
      </w:r>
      <w:r>
        <w:rPr>
          <w:spacing w:val="-3"/>
        </w:rPr>
        <w:t> </w:t>
      </w:r>
      <w:r>
        <w:rPr/>
        <w:t>A,</w:t>
      </w:r>
      <w:r>
        <w:rPr>
          <w:spacing w:val="-3"/>
        </w:rPr>
        <w:t> </w:t>
      </w:r>
      <w:r>
        <w:rPr/>
        <w:t>J.A.,</w:t>
      </w:r>
      <w:r>
        <w:rPr>
          <w:spacing w:val="-6"/>
        </w:rPr>
        <w:t> </w:t>
      </w:r>
      <w:r>
        <w:rPr/>
        <w:t>Jones,</w:t>
      </w:r>
      <w:r>
        <w:rPr>
          <w:spacing w:val="-1"/>
        </w:rPr>
        <w:t> </w:t>
      </w:r>
      <w:r>
        <w:rPr/>
        <w:t>L.,</w:t>
      </w:r>
      <w:r>
        <w:rPr>
          <w:spacing w:val="-1"/>
        </w:rPr>
        <w:t> </w:t>
      </w:r>
      <w:r>
        <w:rPr/>
        <w:t>&amp;</w:t>
      </w:r>
      <w:r>
        <w:rPr>
          <w:spacing w:val="-5"/>
        </w:rPr>
        <w:t> </w:t>
      </w:r>
      <w:r>
        <w:rPr/>
        <w:t>Martindale,</w:t>
      </w:r>
      <w:r>
        <w:rPr>
          <w:spacing w:val="-3"/>
        </w:rPr>
        <w:t> </w:t>
      </w:r>
      <w:r>
        <w:rPr/>
        <w:t>R.J.J.</w:t>
      </w:r>
      <w:r>
        <w:rPr>
          <w:spacing w:val="-3"/>
        </w:rPr>
        <w:t> </w:t>
      </w:r>
      <w:r>
        <w:rPr/>
        <w:t>(2019).</w:t>
      </w:r>
      <w:r>
        <w:rPr>
          <w:spacing w:val="-3"/>
        </w:rPr>
        <w:t> </w:t>
      </w:r>
      <w:r>
        <w:rPr/>
        <w:t>The</w:t>
      </w:r>
      <w:r>
        <w:rPr>
          <w:spacing w:val="-2"/>
        </w:rPr>
        <w:t> </w:t>
      </w:r>
      <w:r>
        <w:rPr/>
        <w:t>Talent</w:t>
      </w:r>
      <w:r>
        <w:rPr>
          <w:spacing w:val="-3"/>
        </w:rPr>
        <w:t> </w:t>
      </w:r>
      <w:r>
        <w:rPr/>
        <w:t>Development</w:t>
      </w:r>
      <w:r>
        <w:rPr>
          <w:spacing w:val="-3"/>
        </w:rPr>
        <w:t> </w:t>
      </w:r>
      <w:r>
        <w:rPr/>
        <w:t>Environment Questionnaire as a tool to drive excellence in elite sport environments. </w:t>
      </w:r>
      <w:r>
        <w:rPr>
          <w:i/>
        </w:rPr>
        <w:t>International</w:t>
      </w:r>
      <w:r>
        <w:rPr>
          <w:i/>
        </w:rPr>
        <w:t> Sport Coaching Journal, 6</w:t>
      </w:r>
      <w:r>
        <w:rPr/>
        <w:t>,(2), 187-198.</w:t>
      </w:r>
    </w:p>
    <w:p>
      <w:pPr>
        <w:pStyle w:val="BodyText"/>
      </w:pPr>
    </w:p>
    <w:p>
      <w:pPr>
        <w:spacing w:before="0"/>
        <w:ind w:left="1266" w:right="539" w:hanging="567"/>
        <w:jc w:val="left"/>
        <w:rPr>
          <w:sz w:val="24"/>
        </w:rPr>
      </w:pPr>
      <w:r>
        <w:rPr>
          <w:sz w:val="24"/>
        </w:rPr>
        <w:t>Hammersley,</w:t>
      </w:r>
      <w:r>
        <w:rPr>
          <w:spacing w:val="-10"/>
          <w:sz w:val="24"/>
        </w:rPr>
        <w:t> </w:t>
      </w:r>
      <w:r>
        <w:rPr>
          <w:sz w:val="24"/>
        </w:rPr>
        <w:t>N.,</w:t>
      </w:r>
      <w:r>
        <w:rPr>
          <w:spacing w:val="-6"/>
          <w:sz w:val="24"/>
        </w:rPr>
        <w:t> </w:t>
      </w:r>
      <w:r>
        <w:rPr>
          <w:sz w:val="24"/>
        </w:rPr>
        <w:t>&amp;</w:t>
      </w:r>
      <w:r>
        <w:rPr>
          <w:spacing w:val="-17"/>
          <w:sz w:val="24"/>
        </w:rPr>
        <w:t> </w:t>
      </w:r>
      <w:r>
        <w:rPr>
          <w:sz w:val="24"/>
        </w:rPr>
        <w:t>Atkinson,</w:t>
      </w:r>
      <w:r>
        <w:rPr>
          <w:spacing w:val="-7"/>
          <w:sz w:val="24"/>
        </w:rPr>
        <w:t> </w:t>
      </w:r>
      <w:r>
        <w:rPr>
          <w:sz w:val="24"/>
        </w:rPr>
        <w:t>P.</w:t>
      </w:r>
      <w:r>
        <w:rPr>
          <w:spacing w:val="-7"/>
          <w:sz w:val="24"/>
        </w:rPr>
        <w:t> </w:t>
      </w:r>
      <w:r>
        <w:rPr>
          <w:sz w:val="24"/>
        </w:rPr>
        <w:t>(2019).</w:t>
      </w:r>
      <w:r>
        <w:rPr>
          <w:spacing w:val="-7"/>
          <w:sz w:val="24"/>
        </w:rPr>
        <w:t> </w:t>
      </w:r>
      <w:r>
        <w:rPr>
          <w:sz w:val="24"/>
        </w:rPr>
        <w:t>4</w:t>
      </w:r>
      <w:r>
        <w:rPr>
          <w:sz w:val="24"/>
          <w:vertAlign w:val="superscript"/>
        </w:rPr>
        <w:t>th</w:t>
      </w:r>
      <w:r>
        <w:rPr>
          <w:spacing w:val="-6"/>
          <w:sz w:val="24"/>
          <w:vertAlign w:val="baseline"/>
        </w:rPr>
        <w:t> </w:t>
      </w:r>
      <w:r>
        <w:rPr>
          <w:sz w:val="24"/>
          <w:vertAlign w:val="baseline"/>
        </w:rPr>
        <w:t>Ed.</w:t>
      </w:r>
      <w:r>
        <w:rPr>
          <w:spacing w:val="-8"/>
          <w:sz w:val="24"/>
          <w:vertAlign w:val="baseline"/>
        </w:rPr>
        <w:t> </w:t>
      </w:r>
      <w:r>
        <w:rPr>
          <w:i/>
          <w:sz w:val="24"/>
          <w:vertAlign w:val="baseline"/>
        </w:rPr>
        <w:t>Ethnography:</w:t>
      </w:r>
      <w:r>
        <w:rPr>
          <w:i/>
          <w:spacing w:val="-7"/>
          <w:sz w:val="24"/>
          <w:vertAlign w:val="baseline"/>
        </w:rPr>
        <w:t> </w:t>
      </w:r>
      <w:r>
        <w:rPr>
          <w:i/>
          <w:sz w:val="24"/>
          <w:vertAlign w:val="baseline"/>
        </w:rPr>
        <w:t>principles</w:t>
      </w:r>
      <w:r>
        <w:rPr>
          <w:i/>
          <w:spacing w:val="-8"/>
          <w:sz w:val="24"/>
          <w:vertAlign w:val="baseline"/>
        </w:rPr>
        <w:t> </w:t>
      </w:r>
      <w:r>
        <w:rPr>
          <w:i/>
          <w:sz w:val="24"/>
          <w:vertAlign w:val="baseline"/>
        </w:rPr>
        <w:t>in</w:t>
      </w:r>
      <w:r>
        <w:rPr>
          <w:i/>
          <w:spacing w:val="-7"/>
          <w:sz w:val="24"/>
          <w:vertAlign w:val="baseline"/>
        </w:rPr>
        <w:t> </w:t>
      </w:r>
      <w:r>
        <w:rPr>
          <w:i/>
          <w:sz w:val="24"/>
          <w:vertAlign w:val="baseline"/>
        </w:rPr>
        <w:t>practice</w:t>
      </w:r>
      <w:r>
        <w:rPr>
          <w:sz w:val="24"/>
          <w:vertAlign w:val="baseline"/>
        </w:rPr>
        <w:t>, Routledge, London.</w:t>
      </w:r>
    </w:p>
    <w:p>
      <w:pPr>
        <w:pStyle w:val="BodyText"/>
      </w:pPr>
    </w:p>
    <w:p>
      <w:pPr>
        <w:pStyle w:val="BodyText"/>
        <w:ind w:left="1266" w:right="452" w:hanging="567"/>
      </w:pPr>
      <w:r>
        <w:rPr/>
        <w:t>Hankins,</w:t>
      </w:r>
      <w:r>
        <w:rPr>
          <w:spacing w:val="-3"/>
        </w:rPr>
        <w:t> </w:t>
      </w:r>
      <w:r>
        <w:rPr/>
        <w:t>M.</w:t>
      </w:r>
      <w:r>
        <w:rPr>
          <w:spacing w:val="-3"/>
        </w:rPr>
        <w:t> </w:t>
      </w:r>
      <w:r>
        <w:rPr/>
        <w:t>(2008).</w:t>
      </w:r>
      <w:r>
        <w:rPr>
          <w:spacing w:val="-3"/>
        </w:rPr>
        <w:t> </w:t>
      </w:r>
      <w:r>
        <w:rPr/>
        <w:t>The</w:t>
      </w:r>
      <w:r>
        <w:rPr>
          <w:spacing w:val="-3"/>
        </w:rPr>
        <w:t> </w:t>
      </w:r>
      <w:r>
        <w:rPr/>
        <w:t>reliability</w:t>
      </w:r>
      <w:r>
        <w:rPr>
          <w:spacing w:val="-8"/>
        </w:rPr>
        <w:t> </w:t>
      </w:r>
      <w:r>
        <w:rPr/>
        <w:t>of</w:t>
      </w:r>
      <w:r>
        <w:rPr>
          <w:spacing w:val="-3"/>
        </w:rPr>
        <w:t> </w:t>
      </w:r>
      <w:r>
        <w:rPr/>
        <w:t>the</w:t>
      </w:r>
      <w:r>
        <w:rPr>
          <w:spacing w:val="-5"/>
        </w:rPr>
        <w:t> </w:t>
      </w:r>
      <w:r>
        <w:rPr/>
        <w:t>twelve-item</w:t>
      </w:r>
      <w:r>
        <w:rPr>
          <w:spacing w:val="-3"/>
        </w:rPr>
        <w:t> </w:t>
      </w:r>
      <w:r>
        <w:rPr/>
        <w:t>general</w:t>
      </w:r>
      <w:r>
        <w:rPr>
          <w:spacing w:val="-3"/>
        </w:rPr>
        <w:t> </w:t>
      </w:r>
      <w:r>
        <w:rPr/>
        <w:t>health</w:t>
      </w:r>
      <w:r>
        <w:rPr>
          <w:spacing w:val="-3"/>
        </w:rPr>
        <w:t> </w:t>
      </w:r>
      <w:r>
        <w:rPr/>
        <w:t>questionnaire</w:t>
      </w:r>
      <w:r>
        <w:rPr>
          <w:spacing w:val="-5"/>
        </w:rPr>
        <w:t> </w:t>
      </w:r>
      <w:r>
        <w:rPr/>
        <w:t>(GHQ-12) under realistic assumptions. </w:t>
      </w:r>
      <w:r>
        <w:rPr>
          <w:i/>
        </w:rPr>
        <w:t>BMC Public Health</w:t>
      </w:r>
      <w:r>
        <w:rPr/>
        <w:t>, </w:t>
      </w:r>
      <w:r>
        <w:rPr>
          <w:i/>
        </w:rPr>
        <w:t>8</w:t>
      </w:r>
      <w:r>
        <w:rPr/>
        <w:t>, 355.</w:t>
      </w:r>
    </w:p>
    <w:p>
      <w:pPr>
        <w:pStyle w:val="BodyText"/>
      </w:pPr>
    </w:p>
    <w:p>
      <w:pPr>
        <w:pStyle w:val="BodyText"/>
        <w:ind w:left="1266" w:right="539" w:hanging="567"/>
      </w:pPr>
      <w:r>
        <w:rPr/>
        <w:t>Hartling, L., Featherstone, R., Nuspl, M., Shave, K., Dryden, D. M., &amp; Vandermeer, B. (2017). Grey literature in systematic reviews: A cross-sectional study of the contribution</w:t>
      </w:r>
      <w:r>
        <w:rPr>
          <w:spacing w:val="-4"/>
        </w:rPr>
        <w:t> </w:t>
      </w:r>
      <w:r>
        <w:rPr/>
        <w:t>of</w:t>
      </w:r>
      <w:r>
        <w:rPr>
          <w:spacing w:val="-4"/>
        </w:rPr>
        <w:t> </w:t>
      </w:r>
      <w:r>
        <w:rPr/>
        <w:t>non-English</w:t>
      </w:r>
      <w:r>
        <w:rPr>
          <w:spacing w:val="-4"/>
        </w:rPr>
        <w:t> </w:t>
      </w:r>
      <w:r>
        <w:rPr/>
        <w:t>reports,</w:t>
      </w:r>
      <w:r>
        <w:rPr>
          <w:spacing w:val="-4"/>
        </w:rPr>
        <w:t> </w:t>
      </w:r>
      <w:r>
        <w:rPr/>
        <w:t>unpublished</w:t>
      </w:r>
      <w:r>
        <w:rPr>
          <w:spacing w:val="-4"/>
        </w:rPr>
        <w:t> </w:t>
      </w:r>
      <w:r>
        <w:rPr/>
        <w:t>studies</w:t>
      </w:r>
      <w:r>
        <w:rPr>
          <w:spacing w:val="-4"/>
        </w:rPr>
        <w:t> </w:t>
      </w:r>
      <w:r>
        <w:rPr/>
        <w:t>and</w:t>
      </w:r>
      <w:r>
        <w:rPr>
          <w:spacing w:val="-4"/>
        </w:rPr>
        <w:t> </w:t>
      </w:r>
      <w:r>
        <w:rPr/>
        <w:t>dissertations</w:t>
      </w:r>
      <w:r>
        <w:rPr>
          <w:spacing w:val="-4"/>
        </w:rPr>
        <w:t> </w:t>
      </w:r>
      <w:r>
        <w:rPr/>
        <w:t>to</w:t>
      </w:r>
      <w:r>
        <w:rPr>
          <w:spacing w:val="-4"/>
        </w:rPr>
        <w:t> </w:t>
      </w:r>
      <w:r>
        <w:rPr/>
        <w:t>the</w:t>
      </w:r>
      <w:r>
        <w:rPr>
          <w:spacing w:val="-4"/>
        </w:rPr>
        <w:t> </w:t>
      </w:r>
      <w:r>
        <w:rPr/>
        <w:t>results of meta-analyses in child-relevant reviews. </w:t>
      </w:r>
      <w:r>
        <w:rPr>
          <w:i/>
        </w:rPr>
        <w:t>BMC Medical Research Methodology</w:t>
      </w:r>
      <w:r>
        <w:rPr/>
        <w:t>, </w:t>
      </w:r>
      <w:r>
        <w:rPr>
          <w:i/>
          <w:spacing w:val="-2"/>
        </w:rPr>
        <w:t>17</w:t>
      </w:r>
      <w:r>
        <w:rPr>
          <w:spacing w:val="-2"/>
        </w:rPr>
        <w:t>(1).</w:t>
      </w:r>
    </w:p>
    <w:p>
      <w:pPr>
        <w:pStyle w:val="BodyText"/>
        <w:spacing w:before="1"/>
      </w:pPr>
    </w:p>
    <w:p>
      <w:pPr>
        <w:spacing w:before="0"/>
        <w:ind w:left="1266" w:right="539" w:hanging="567"/>
        <w:jc w:val="left"/>
        <w:rPr>
          <w:sz w:val="24"/>
        </w:rPr>
      </w:pPr>
      <w:r>
        <w:rPr>
          <w:sz w:val="24"/>
        </w:rPr>
        <w:t>Hassmen,</w:t>
      </w:r>
      <w:r>
        <w:rPr>
          <w:spacing w:val="-4"/>
          <w:sz w:val="24"/>
        </w:rPr>
        <w:t> </w:t>
      </w:r>
      <w:r>
        <w:rPr>
          <w:sz w:val="24"/>
        </w:rPr>
        <w:t>P.</w:t>
      </w:r>
      <w:r>
        <w:rPr>
          <w:spacing w:val="-4"/>
          <w:sz w:val="24"/>
        </w:rPr>
        <w:t> </w:t>
      </w:r>
      <w:r>
        <w:rPr>
          <w:sz w:val="24"/>
        </w:rPr>
        <w:t>(2016).</w:t>
      </w:r>
      <w:r>
        <w:rPr>
          <w:spacing w:val="-4"/>
          <w:sz w:val="24"/>
        </w:rPr>
        <w:t> </w:t>
      </w:r>
      <w:r>
        <w:rPr>
          <w:i/>
          <w:sz w:val="24"/>
        </w:rPr>
        <w:t>Rethinking</w:t>
      </w:r>
      <w:r>
        <w:rPr>
          <w:i/>
          <w:spacing w:val="-4"/>
          <w:sz w:val="24"/>
        </w:rPr>
        <w:t> </w:t>
      </w:r>
      <w:r>
        <w:rPr>
          <w:i/>
          <w:sz w:val="24"/>
        </w:rPr>
        <w:t>sport</w:t>
      </w:r>
      <w:r>
        <w:rPr>
          <w:i/>
          <w:spacing w:val="-4"/>
          <w:sz w:val="24"/>
        </w:rPr>
        <w:t> </w:t>
      </w:r>
      <w:r>
        <w:rPr>
          <w:i/>
          <w:sz w:val="24"/>
        </w:rPr>
        <w:t>and</w:t>
      </w:r>
      <w:r>
        <w:rPr>
          <w:i/>
          <w:spacing w:val="-4"/>
          <w:sz w:val="24"/>
        </w:rPr>
        <w:t> </w:t>
      </w:r>
      <w:r>
        <w:rPr>
          <w:i/>
          <w:sz w:val="24"/>
        </w:rPr>
        <w:t>exercise</w:t>
      </w:r>
      <w:r>
        <w:rPr>
          <w:i/>
          <w:spacing w:val="-3"/>
          <w:sz w:val="24"/>
        </w:rPr>
        <w:t> </w:t>
      </w:r>
      <w:r>
        <w:rPr>
          <w:i/>
          <w:sz w:val="24"/>
        </w:rPr>
        <w:t>psychology</w:t>
      </w:r>
      <w:r>
        <w:rPr>
          <w:i/>
          <w:spacing w:val="-4"/>
          <w:sz w:val="24"/>
        </w:rPr>
        <w:t> </w:t>
      </w:r>
      <w:r>
        <w:rPr>
          <w:i/>
          <w:sz w:val="24"/>
        </w:rPr>
        <w:t>research:</w:t>
      </w:r>
      <w:r>
        <w:rPr>
          <w:i/>
          <w:spacing w:val="-4"/>
          <w:sz w:val="24"/>
        </w:rPr>
        <w:t> </w:t>
      </w:r>
      <w:r>
        <w:rPr>
          <w:i/>
          <w:sz w:val="24"/>
        </w:rPr>
        <w:t>past,</w:t>
      </w:r>
      <w:r>
        <w:rPr>
          <w:i/>
          <w:spacing w:val="-4"/>
          <w:sz w:val="24"/>
        </w:rPr>
        <w:t> </w:t>
      </w:r>
      <w:r>
        <w:rPr>
          <w:i/>
          <w:sz w:val="24"/>
        </w:rPr>
        <w:t>present</w:t>
      </w:r>
      <w:r>
        <w:rPr>
          <w:i/>
          <w:spacing w:val="-4"/>
          <w:sz w:val="24"/>
        </w:rPr>
        <w:t> </w:t>
      </w:r>
      <w:r>
        <w:rPr>
          <w:i/>
          <w:sz w:val="24"/>
        </w:rPr>
        <w:t>and</w:t>
      </w:r>
      <w:r>
        <w:rPr>
          <w:i/>
          <w:sz w:val="24"/>
        </w:rPr>
        <w:t> future</w:t>
      </w:r>
      <w:r>
        <w:rPr>
          <w:sz w:val="24"/>
        </w:rPr>
        <w:t>. Palgrave Macmillan</w:t>
      </w:r>
    </w:p>
    <w:p>
      <w:pPr>
        <w:pStyle w:val="BodyText"/>
      </w:pPr>
    </w:p>
    <w:p>
      <w:pPr>
        <w:spacing w:before="0"/>
        <w:ind w:left="1266" w:right="452" w:hanging="567"/>
        <w:jc w:val="left"/>
        <w:rPr>
          <w:sz w:val="24"/>
        </w:rPr>
      </w:pPr>
      <w:r>
        <w:rPr>
          <w:sz w:val="24"/>
        </w:rPr>
        <w:t>Haugaasen, M., &amp; Jordet, G. (2012). Developing football expertise:</w:t>
      </w:r>
      <w:r>
        <w:rPr>
          <w:spacing w:val="-3"/>
          <w:sz w:val="24"/>
        </w:rPr>
        <w:t> </w:t>
      </w:r>
      <w:r>
        <w:rPr>
          <w:sz w:val="24"/>
        </w:rPr>
        <w:t>A</w:t>
      </w:r>
      <w:r>
        <w:rPr>
          <w:spacing w:val="-3"/>
          <w:sz w:val="24"/>
        </w:rPr>
        <w:t> </w:t>
      </w:r>
      <w:r>
        <w:rPr>
          <w:sz w:val="24"/>
        </w:rPr>
        <w:t>football-specific research</w:t>
      </w:r>
      <w:r>
        <w:rPr>
          <w:spacing w:val="-7"/>
          <w:sz w:val="24"/>
        </w:rPr>
        <w:t> </w:t>
      </w:r>
      <w:r>
        <w:rPr>
          <w:sz w:val="24"/>
        </w:rPr>
        <w:t>review.</w:t>
      </w:r>
      <w:r>
        <w:rPr>
          <w:spacing w:val="-7"/>
          <w:sz w:val="24"/>
        </w:rPr>
        <w:t> </w:t>
      </w:r>
      <w:r>
        <w:rPr>
          <w:i/>
          <w:sz w:val="24"/>
        </w:rPr>
        <w:t>International</w:t>
      </w:r>
      <w:r>
        <w:rPr>
          <w:i/>
          <w:spacing w:val="-7"/>
          <w:sz w:val="24"/>
        </w:rPr>
        <w:t> </w:t>
      </w:r>
      <w:r>
        <w:rPr>
          <w:i/>
          <w:sz w:val="24"/>
        </w:rPr>
        <w:t>Review</w:t>
      </w:r>
      <w:r>
        <w:rPr>
          <w:i/>
          <w:spacing w:val="-7"/>
          <w:sz w:val="24"/>
        </w:rPr>
        <w:t> </w:t>
      </w:r>
      <w:r>
        <w:rPr>
          <w:i/>
          <w:sz w:val="24"/>
        </w:rPr>
        <w:t>of</w:t>
      </w:r>
      <w:r>
        <w:rPr>
          <w:i/>
          <w:spacing w:val="-7"/>
          <w:sz w:val="24"/>
        </w:rPr>
        <w:t> </w:t>
      </w:r>
      <w:r>
        <w:rPr>
          <w:i/>
          <w:sz w:val="24"/>
        </w:rPr>
        <w:t>Sport</w:t>
      </w:r>
      <w:r>
        <w:rPr>
          <w:i/>
          <w:spacing w:val="-7"/>
          <w:sz w:val="24"/>
        </w:rPr>
        <w:t> </w:t>
      </w:r>
      <w:r>
        <w:rPr>
          <w:i/>
          <w:sz w:val="24"/>
        </w:rPr>
        <w:t>and</w:t>
      </w:r>
      <w:r>
        <w:rPr>
          <w:i/>
          <w:spacing w:val="-7"/>
          <w:sz w:val="24"/>
        </w:rPr>
        <w:t> </w:t>
      </w:r>
      <w:r>
        <w:rPr>
          <w:i/>
          <w:sz w:val="24"/>
        </w:rPr>
        <w:t>Exercise</w:t>
      </w:r>
      <w:r>
        <w:rPr>
          <w:i/>
          <w:spacing w:val="-8"/>
          <w:sz w:val="24"/>
        </w:rPr>
        <w:t> </w:t>
      </w:r>
      <w:r>
        <w:rPr>
          <w:i/>
          <w:sz w:val="24"/>
        </w:rPr>
        <w:t>Psychology,</w:t>
      </w:r>
      <w:r>
        <w:rPr>
          <w:i/>
          <w:spacing w:val="-7"/>
          <w:sz w:val="24"/>
        </w:rPr>
        <w:t> </w:t>
      </w:r>
      <w:r>
        <w:rPr>
          <w:i/>
          <w:sz w:val="24"/>
        </w:rPr>
        <w:t>5</w:t>
      </w:r>
      <w:r>
        <w:rPr>
          <w:sz w:val="24"/>
        </w:rPr>
        <w:t>(2),</w:t>
      </w:r>
      <w:r>
        <w:rPr>
          <w:spacing w:val="-7"/>
          <w:sz w:val="24"/>
        </w:rPr>
        <w:t> </w:t>
      </w:r>
      <w:r>
        <w:rPr>
          <w:sz w:val="24"/>
        </w:rPr>
        <w:t>177–201.</w:t>
      </w:r>
    </w:p>
    <w:p>
      <w:pPr>
        <w:pStyle w:val="BodyText"/>
      </w:pPr>
    </w:p>
    <w:p>
      <w:pPr>
        <w:spacing w:before="0"/>
        <w:ind w:left="1266" w:right="539" w:hanging="567"/>
        <w:jc w:val="left"/>
        <w:rPr>
          <w:sz w:val="24"/>
        </w:rPr>
      </w:pPr>
      <w:r>
        <w:rPr>
          <w:sz w:val="24"/>
        </w:rPr>
        <w:t>Heaviside,</w:t>
      </w:r>
      <w:r>
        <w:rPr>
          <w:spacing w:val="-3"/>
          <w:sz w:val="24"/>
        </w:rPr>
        <w:t> </w:t>
      </w:r>
      <w:r>
        <w:rPr>
          <w:sz w:val="24"/>
        </w:rPr>
        <w:t>H</w:t>
      </w:r>
      <w:r>
        <w:rPr>
          <w:spacing w:val="-3"/>
          <w:sz w:val="24"/>
        </w:rPr>
        <w:t> </w:t>
      </w:r>
      <w:r>
        <w:rPr>
          <w:sz w:val="24"/>
        </w:rPr>
        <w:t>(2018).</w:t>
      </w:r>
      <w:r>
        <w:rPr>
          <w:spacing w:val="-3"/>
          <w:sz w:val="24"/>
        </w:rPr>
        <w:t> </w:t>
      </w:r>
      <w:r>
        <w:rPr>
          <w:sz w:val="24"/>
        </w:rPr>
        <w:t>Detangling</w:t>
      </w:r>
      <w:r>
        <w:rPr>
          <w:spacing w:val="-6"/>
          <w:sz w:val="24"/>
        </w:rPr>
        <w:t> </w:t>
      </w:r>
      <w:r>
        <w:rPr>
          <w:sz w:val="24"/>
        </w:rPr>
        <w:t>the</w:t>
      </w:r>
      <w:r>
        <w:rPr>
          <w:spacing w:val="-3"/>
          <w:sz w:val="24"/>
        </w:rPr>
        <w:t> </w:t>
      </w:r>
      <w:r>
        <w:rPr>
          <w:sz w:val="24"/>
        </w:rPr>
        <w:t>web</w:t>
      </w:r>
      <w:r>
        <w:rPr>
          <w:spacing w:val="-3"/>
          <w:sz w:val="24"/>
        </w:rPr>
        <w:t> </w:t>
      </w:r>
      <w:r>
        <w:rPr>
          <w:sz w:val="24"/>
        </w:rPr>
        <w:t>of</w:t>
      </w:r>
      <w:r>
        <w:rPr>
          <w:spacing w:val="-3"/>
          <w:sz w:val="24"/>
        </w:rPr>
        <w:t> </w:t>
      </w:r>
      <w:r>
        <w:rPr>
          <w:sz w:val="24"/>
        </w:rPr>
        <w:t>methodology:</w:t>
      </w:r>
      <w:r>
        <w:rPr>
          <w:spacing w:val="-3"/>
          <w:sz w:val="24"/>
        </w:rPr>
        <w:t> </w:t>
      </w:r>
      <w:r>
        <w:rPr>
          <w:sz w:val="24"/>
        </w:rPr>
        <w:t>A</w:t>
      </w:r>
      <w:r>
        <w:rPr>
          <w:spacing w:val="-3"/>
          <w:sz w:val="24"/>
        </w:rPr>
        <w:t> </w:t>
      </w:r>
      <w:r>
        <w:rPr>
          <w:sz w:val="24"/>
        </w:rPr>
        <w:t>doctoral</w:t>
      </w:r>
      <w:r>
        <w:rPr>
          <w:spacing w:val="-3"/>
          <w:sz w:val="24"/>
        </w:rPr>
        <w:t> </w:t>
      </w:r>
      <w:r>
        <w:rPr>
          <w:sz w:val="24"/>
        </w:rPr>
        <w:t>student</w:t>
      </w:r>
      <w:r>
        <w:rPr>
          <w:spacing w:val="-3"/>
          <w:sz w:val="24"/>
        </w:rPr>
        <w:t> </w:t>
      </w:r>
      <w:r>
        <w:rPr>
          <w:sz w:val="24"/>
        </w:rPr>
        <w:t>perspective</w:t>
      </w:r>
      <w:r>
        <w:rPr>
          <w:spacing w:val="-4"/>
          <w:sz w:val="24"/>
        </w:rPr>
        <w:t> </w:t>
      </w:r>
      <w:r>
        <w:rPr>
          <w:sz w:val="24"/>
        </w:rPr>
        <w:t>on chaos and contradiction, </w:t>
      </w:r>
      <w:r>
        <w:rPr>
          <w:i/>
          <w:sz w:val="24"/>
        </w:rPr>
        <w:t>Sport &amp; Exercise Psychology Review</w:t>
      </w:r>
      <w:r>
        <w:rPr>
          <w:sz w:val="24"/>
        </w:rPr>
        <w:t>, </w:t>
      </w:r>
      <w:r>
        <w:rPr>
          <w:i/>
          <w:sz w:val="24"/>
        </w:rPr>
        <w:t>13</w:t>
      </w:r>
      <w:r>
        <w:rPr>
          <w:sz w:val="24"/>
        </w:rPr>
        <w:t>(1) 73-79.</w:t>
      </w:r>
    </w:p>
    <w:p>
      <w:pPr>
        <w:pStyle w:val="BodyText"/>
      </w:pPr>
    </w:p>
    <w:p>
      <w:pPr>
        <w:pStyle w:val="BodyText"/>
        <w:spacing w:before="1"/>
        <w:ind w:left="1266" w:right="539" w:hanging="567"/>
      </w:pPr>
      <w:r>
        <w:rPr/>
        <w:t>Healthy sense of self (2024).</w:t>
      </w:r>
      <w:r>
        <w:rPr>
          <w:spacing w:val="-3"/>
        </w:rPr>
        <w:t> </w:t>
      </w:r>
      <w:r>
        <w:rPr/>
        <w:t>Available at: </w:t>
      </w:r>
      <w:hyperlink r:id="rId33">
        <w:r>
          <w:rPr>
            <w:u w:val="single"/>
          </w:rPr>
          <w:t>https://healthysenseofself.com/glossary/black-</w:t>
        </w:r>
      </w:hyperlink>
      <w:r>
        <w:rPr>
          <w:u w:val="none"/>
        </w:rPr>
        <w:t> </w:t>
      </w:r>
      <w:hyperlink r:id="rId33">
        <w:r>
          <w:rPr>
            <w:spacing w:val="-2"/>
            <w:u w:val="single"/>
          </w:rPr>
          <w:t>hole/#:~:text=Metaphor%20for%20the%20terrifying%20sense,and%20feelings%20to</w:t>
        </w:r>
      </w:hyperlink>
    </w:p>
    <w:p>
      <w:pPr>
        <w:pStyle w:val="BodyText"/>
        <w:ind w:left="1266"/>
      </w:pPr>
      <w:hyperlink r:id="rId33">
        <w:r>
          <w:rPr>
            <w:u w:val="single"/>
          </w:rPr>
          <w:t>%20fill%20itself</w:t>
        </w:r>
      </w:hyperlink>
      <w:r>
        <w:rPr>
          <w:spacing w:val="-1"/>
          <w:u w:val="none"/>
        </w:rPr>
        <w:t> </w:t>
      </w:r>
      <w:r>
        <w:rPr>
          <w:u w:val="none"/>
        </w:rPr>
        <w:t>(Accessed</w:t>
      </w:r>
      <w:r>
        <w:rPr>
          <w:spacing w:val="-1"/>
          <w:u w:val="none"/>
        </w:rPr>
        <w:t> </w:t>
      </w:r>
      <w:r>
        <w:rPr>
          <w:u w:val="none"/>
        </w:rPr>
        <w:t>4</w:t>
      </w:r>
      <w:r>
        <w:rPr>
          <w:u w:val="none"/>
          <w:vertAlign w:val="superscript"/>
        </w:rPr>
        <w:t>th</w:t>
      </w:r>
      <w:r>
        <w:rPr>
          <w:u w:val="none"/>
          <w:vertAlign w:val="baseline"/>
        </w:rPr>
        <w:t> of</w:t>
      </w:r>
      <w:r>
        <w:rPr>
          <w:spacing w:val="-5"/>
          <w:u w:val="none"/>
          <w:vertAlign w:val="baseline"/>
        </w:rPr>
        <w:t> </w:t>
      </w:r>
      <w:r>
        <w:rPr>
          <w:u w:val="none"/>
          <w:vertAlign w:val="baseline"/>
        </w:rPr>
        <w:t>January</w:t>
      </w:r>
      <w:r>
        <w:rPr>
          <w:spacing w:val="-3"/>
          <w:u w:val="none"/>
          <w:vertAlign w:val="baseline"/>
        </w:rPr>
        <w:t> </w:t>
      </w:r>
      <w:r>
        <w:rPr>
          <w:spacing w:val="-2"/>
          <w:u w:val="none"/>
          <w:vertAlign w:val="baseline"/>
        </w:rPr>
        <w:t>2024).</w:t>
      </w:r>
    </w:p>
    <w:p>
      <w:pPr>
        <w:spacing w:before="276"/>
        <w:ind w:left="700" w:right="0" w:firstLine="0"/>
        <w:jc w:val="left"/>
        <w:rPr>
          <w:sz w:val="24"/>
        </w:rPr>
      </w:pPr>
      <w:r>
        <w:rPr>
          <w:sz w:val="24"/>
        </w:rPr>
        <w:t>Henerson,</w:t>
      </w:r>
      <w:r>
        <w:rPr>
          <w:spacing w:val="-1"/>
          <w:sz w:val="24"/>
        </w:rPr>
        <w:t> </w:t>
      </w:r>
      <w:r>
        <w:rPr>
          <w:sz w:val="24"/>
        </w:rPr>
        <w:t>J.</w:t>
      </w:r>
      <w:r>
        <w:rPr>
          <w:spacing w:val="-1"/>
          <w:sz w:val="24"/>
        </w:rPr>
        <w:t> </w:t>
      </w:r>
      <w:r>
        <w:rPr>
          <w:sz w:val="24"/>
        </w:rPr>
        <w:t>(2019).</w:t>
      </w:r>
      <w:r>
        <w:rPr>
          <w:spacing w:val="2"/>
          <w:sz w:val="24"/>
        </w:rPr>
        <w:t> </w:t>
      </w:r>
      <w:r>
        <w:rPr>
          <w:i/>
          <w:sz w:val="24"/>
        </w:rPr>
        <w:t>When</w:t>
      </w:r>
      <w:r>
        <w:rPr>
          <w:i/>
          <w:spacing w:val="-1"/>
          <w:sz w:val="24"/>
        </w:rPr>
        <w:t> </w:t>
      </w:r>
      <w:r>
        <w:rPr>
          <w:i/>
          <w:sz w:val="24"/>
        </w:rPr>
        <w:t>footballers</w:t>
      </w:r>
      <w:r>
        <w:rPr>
          <w:i/>
          <w:spacing w:val="-1"/>
          <w:sz w:val="24"/>
        </w:rPr>
        <w:t> </w:t>
      </w:r>
      <w:r>
        <w:rPr>
          <w:i/>
          <w:sz w:val="24"/>
        </w:rPr>
        <w:t>were</w:t>
      </w:r>
      <w:r>
        <w:rPr>
          <w:i/>
          <w:spacing w:val="-1"/>
          <w:sz w:val="24"/>
        </w:rPr>
        <w:t> </w:t>
      </w:r>
      <w:r>
        <w:rPr>
          <w:i/>
          <w:sz w:val="24"/>
        </w:rPr>
        <w:t>skint:</w:t>
      </w:r>
      <w:r>
        <w:rPr>
          <w:i/>
          <w:spacing w:val="-1"/>
          <w:sz w:val="24"/>
        </w:rPr>
        <w:t> </w:t>
      </w:r>
      <w:r>
        <w:rPr>
          <w:i/>
          <w:sz w:val="24"/>
        </w:rPr>
        <w:t>A</w:t>
      </w:r>
      <w:r>
        <w:rPr>
          <w:i/>
          <w:spacing w:val="-1"/>
          <w:sz w:val="24"/>
        </w:rPr>
        <w:t> </w:t>
      </w:r>
      <w:r>
        <w:rPr>
          <w:i/>
          <w:sz w:val="24"/>
        </w:rPr>
        <w:t>journey</w:t>
      </w:r>
      <w:r>
        <w:rPr>
          <w:i/>
          <w:spacing w:val="-2"/>
          <w:sz w:val="24"/>
        </w:rPr>
        <w:t> </w:t>
      </w:r>
      <w:r>
        <w:rPr>
          <w:i/>
          <w:sz w:val="24"/>
        </w:rPr>
        <w:t>in search</w:t>
      </w:r>
      <w:r>
        <w:rPr>
          <w:i/>
          <w:spacing w:val="-1"/>
          <w:sz w:val="24"/>
        </w:rPr>
        <w:t> </w:t>
      </w:r>
      <w:r>
        <w:rPr>
          <w:i/>
          <w:sz w:val="24"/>
        </w:rPr>
        <w:t>of</w:t>
      </w:r>
      <w:r>
        <w:rPr>
          <w:i/>
          <w:spacing w:val="-1"/>
          <w:sz w:val="24"/>
        </w:rPr>
        <w:t> </w:t>
      </w:r>
      <w:r>
        <w:rPr>
          <w:i/>
          <w:sz w:val="24"/>
        </w:rPr>
        <w:t>the</w:t>
      </w:r>
      <w:r>
        <w:rPr>
          <w:i/>
          <w:spacing w:val="-1"/>
          <w:sz w:val="24"/>
        </w:rPr>
        <w:t> </w:t>
      </w:r>
      <w:r>
        <w:rPr>
          <w:i/>
          <w:sz w:val="24"/>
        </w:rPr>
        <w:t>soul</w:t>
      </w:r>
      <w:r>
        <w:rPr>
          <w:i/>
          <w:spacing w:val="-1"/>
          <w:sz w:val="24"/>
        </w:rPr>
        <w:t> </w:t>
      </w:r>
      <w:r>
        <w:rPr>
          <w:i/>
          <w:sz w:val="24"/>
        </w:rPr>
        <w:t>of </w:t>
      </w:r>
      <w:r>
        <w:rPr>
          <w:i/>
          <w:spacing w:val="-2"/>
          <w:sz w:val="24"/>
        </w:rPr>
        <w:t>football</w:t>
      </w:r>
      <w:r>
        <w:rPr>
          <w:spacing w:val="-2"/>
          <w:sz w:val="24"/>
        </w:rPr>
        <w:t>.</w:t>
      </w:r>
    </w:p>
    <w:p>
      <w:pPr>
        <w:pStyle w:val="BodyText"/>
        <w:ind w:left="1266"/>
      </w:pPr>
      <w:r>
        <w:rPr/>
        <w:t>Biteback</w:t>
      </w:r>
      <w:r>
        <w:rPr>
          <w:spacing w:val="-5"/>
        </w:rPr>
        <w:t> </w:t>
      </w:r>
      <w:r>
        <w:rPr>
          <w:spacing w:val="-4"/>
        </w:rPr>
        <w:t>Pub.</w:t>
      </w:r>
    </w:p>
    <w:p>
      <w:pPr>
        <w:spacing w:after="0"/>
        <w:sectPr>
          <w:pgSz w:w="11910" w:h="16840"/>
          <w:pgMar w:header="0" w:footer="992" w:top="1360" w:bottom="1180" w:left="740" w:right="960"/>
        </w:sectPr>
      </w:pPr>
    </w:p>
    <w:p>
      <w:pPr>
        <w:pStyle w:val="BodyText"/>
        <w:spacing w:before="61"/>
        <w:ind w:left="1266" w:right="539" w:hanging="567"/>
      </w:pPr>
      <w:r>
        <w:rPr/>
        <w:t>Henriksen, K. (2010). The ecology of talent development in sport (Unpublished doctoral dissertation) Odense, Denmark: University of Southern Denmark. Retrieved from </w:t>
      </w:r>
      <w:hyperlink r:id="rId34">
        <w:r>
          <w:rPr>
            <w:color w:val="0000FF"/>
            <w:spacing w:val="-2"/>
            <w:u w:val="single" w:color="0000FF"/>
          </w:rPr>
          <w:t>http://www.sportspsykologen.dk/pdf/Henriksen_The_ecology_of_talent_develdevelo</w:t>
        </w:r>
      </w:hyperlink>
    </w:p>
    <w:p>
      <w:pPr>
        <w:pStyle w:val="BodyText"/>
        <w:ind w:left="1266"/>
      </w:pPr>
      <w:hyperlink r:id="rId34">
        <w:r>
          <w:rPr>
            <w:color w:val="0000FF"/>
            <w:spacing w:val="-2"/>
            <w:u w:val="single" w:color="0000FF"/>
          </w:rPr>
          <w:t>_in_sport.pdf</w:t>
        </w:r>
      </w:hyperlink>
    </w:p>
    <w:p>
      <w:pPr>
        <w:pStyle w:val="BodyText"/>
      </w:pPr>
    </w:p>
    <w:p>
      <w:pPr>
        <w:pStyle w:val="BodyText"/>
        <w:ind w:left="1266" w:right="539" w:hanging="567"/>
      </w:pPr>
      <w:r>
        <w:rPr/>
        <w:t>Henriksen, K., Stambulova, N., &amp; Roessler, K. K. (2010a). A Holistic approach to athletic talent</w:t>
      </w:r>
      <w:r>
        <w:rPr>
          <w:spacing w:val="-4"/>
        </w:rPr>
        <w:t> </w:t>
      </w:r>
      <w:r>
        <w:rPr/>
        <w:t>development</w:t>
      </w:r>
      <w:r>
        <w:rPr>
          <w:spacing w:val="-4"/>
        </w:rPr>
        <w:t> </w:t>
      </w:r>
      <w:r>
        <w:rPr/>
        <w:t>environments:</w:t>
      </w:r>
      <w:r>
        <w:rPr>
          <w:spacing w:val="-4"/>
        </w:rPr>
        <w:t> </w:t>
      </w:r>
      <w:r>
        <w:rPr/>
        <w:t>A</w:t>
      </w:r>
      <w:r>
        <w:rPr>
          <w:spacing w:val="-4"/>
        </w:rPr>
        <w:t> </w:t>
      </w:r>
      <w:r>
        <w:rPr/>
        <w:t>successful</w:t>
      </w:r>
      <w:r>
        <w:rPr>
          <w:spacing w:val="-4"/>
        </w:rPr>
        <w:t> </w:t>
      </w:r>
      <w:r>
        <w:rPr/>
        <w:t>sailing</w:t>
      </w:r>
      <w:r>
        <w:rPr>
          <w:spacing w:val="-6"/>
        </w:rPr>
        <w:t> </w:t>
      </w:r>
      <w:r>
        <w:rPr/>
        <w:t>milieu.</w:t>
      </w:r>
      <w:r>
        <w:rPr>
          <w:spacing w:val="-3"/>
        </w:rPr>
        <w:t> </w:t>
      </w:r>
      <w:r>
        <w:rPr>
          <w:i/>
        </w:rPr>
        <w:t>Psychology</w:t>
      </w:r>
      <w:r>
        <w:rPr>
          <w:i/>
          <w:spacing w:val="-3"/>
        </w:rPr>
        <w:t> </w:t>
      </w:r>
      <w:r>
        <w:rPr>
          <w:i/>
        </w:rPr>
        <w:t>of</w:t>
      </w:r>
      <w:r>
        <w:rPr>
          <w:i/>
          <w:spacing w:val="-4"/>
        </w:rPr>
        <w:t> </w:t>
      </w:r>
      <w:r>
        <w:rPr>
          <w:i/>
        </w:rPr>
        <w:t>Sport</w:t>
      </w:r>
      <w:r>
        <w:rPr>
          <w:i/>
          <w:spacing w:val="-4"/>
        </w:rPr>
        <w:t> </w:t>
      </w:r>
      <w:r>
        <w:rPr>
          <w:i/>
        </w:rPr>
        <w:t>and</w:t>
      </w:r>
      <w:r>
        <w:rPr>
          <w:i/>
        </w:rPr>
        <w:t> Exercise, 11</w:t>
      </w:r>
      <w:r>
        <w:rPr/>
        <w:t>, 212– 222.</w:t>
      </w:r>
    </w:p>
    <w:p>
      <w:pPr>
        <w:pStyle w:val="BodyText"/>
      </w:pPr>
    </w:p>
    <w:p>
      <w:pPr>
        <w:spacing w:before="0"/>
        <w:ind w:left="1266" w:right="539" w:hanging="567"/>
        <w:jc w:val="left"/>
        <w:rPr>
          <w:sz w:val="24"/>
        </w:rPr>
      </w:pPr>
      <w:r>
        <w:rPr>
          <w:sz w:val="24"/>
        </w:rPr>
        <w:t>Henriksen, K., Stambulova, N., &amp; Roessler, K.K. (2010b). Successful talent development in track</w:t>
      </w:r>
      <w:r>
        <w:rPr>
          <w:spacing w:val="-4"/>
          <w:sz w:val="24"/>
        </w:rPr>
        <w:t> </w:t>
      </w:r>
      <w:r>
        <w:rPr>
          <w:sz w:val="24"/>
        </w:rPr>
        <w:t>and</w:t>
      </w:r>
      <w:r>
        <w:rPr>
          <w:spacing w:val="-2"/>
          <w:sz w:val="24"/>
        </w:rPr>
        <w:t> </w:t>
      </w:r>
      <w:r>
        <w:rPr>
          <w:sz w:val="24"/>
        </w:rPr>
        <w:t>field:</w:t>
      </w:r>
      <w:r>
        <w:rPr>
          <w:spacing w:val="-4"/>
          <w:sz w:val="24"/>
        </w:rPr>
        <w:t> </w:t>
      </w:r>
      <w:r>
        <w:rPr>
          <w:sz w:val="24"/>
        </w:rPr>
        <w:t>considering</w:t>
      </w:r>
      <w:r>
        <w:rPr>
          <w:spacing w:val="-6"/>
          <w:sz w:val="24"/>
        </w:rPr>
        <w:t> </w:t>
      </w:r>
      <w:r>
        <w:rPr>
          <w:sz w:val="24"/>
        </w:rPr>
        <w:t>the</w:t>
      </w:r>
      <w:r>
        <w:rPr>
          <w:spacing w:val="-4"/>
          <w:sz w:val="24"/>
        </w:rPr>
        <w:t> </w:t>
      </w:r>
      <w:r>
        <w:rPr>
          <w:sz w:val="24"/>
        </w:rPr>
        <w:t>role</w:t>
      </w:r>
      <w:r>
        <w:rPr>
          <w:spacing w:val="-5"/>
          <w:sz w:val="24"/>
        </w:rPr>
        <w:t> </w:t>
      </w:r>
      <w:r>
        <w:rPr>
          <w:sz w:val="24"/>
        </w:rPr>
        <w:t>of</w:t>
      </w:r>
      <w:r>
        <w:rPr>
          <w:spacing w:val="-4"/>
          <w:sz w:val="24"/>
        </w:rPr>
        <w:t> </w:t>
      </w:r>
      <w:r>
        <w:rPr>
          <w:sz w:val="24"/>
        </w:rPr>
        <w:t>environment.</w:t>
      </w:r>
      <w:r>
        <w:rPr>
          <w:spacing w:val="-1"/>
          <w:sz w:val="24"/>
        </w:rPr>
        <w:t> </w:t>
      </w:r>
      <w:r>
        <w:rPr>
          <w:i/>
          <w:sz w:val="24"/>
        </w:rPr>
        <w:t>Scandinavian</w:t>
      </w:r>
      <w:r>
        <w:rPr>
          <w:i/>
          <w:spacing w:val="-4"/>
          <w:sz w:val="24"/>
        </w:rPr>
        <w:t> </w:t>
      </w:r>
      <w:r>
        <w:rPr>
          <w:i/>
          <w:sz w:val="24"/>
        </w:rPr>
        <w:t>Journal</w:t>
      </w:r>
      <w:r>
        <w:rPr>
          <w:i/>
          <w:spacing w:val="-4"/>
          <w:sz w:val="24"/>
        </w:rPr>
        <w:t> </w:t>
      </w:r>
      <w:r>
        <w:rPr>
          <w:i/>
          <w:sz w:val="24"/>
        </w:rPr>
        <w:t>of</w:t>
      </w:r>
      <w:r>
        <w:rPr>
          <w:i/>
          <w:spacing w:val="-4"/>
          <w:sz w:val="24"/>
        </w:rPr>
        <w:t> </w:t>
      </w:r>
      <w:r>
        <w:rPr>
          <w:i/>
          <w:sz w:val="24"/>
        </w:rPr>
        <w:t>Medicine</w:t>
      </w:r>
      <w:r>
        <w:rPr>
          <w:i/>
          <w:sz w:val="24"/>
        </w:rPr>
        <w:t> and Science in Sport, 20</w:t>
      </w:r>
      <w:r>
        <w:rPr>
          <w:sz w:val="24"/>
        </w:rPr>
        <w:t>(2), 122-132.</w:t>
      </w:r>
    </w:p>
    <w:p>
      <w:pPr>
        <w:pStyle w:val="BodyText"/>
        <w:spacing w:before="1"/>
      </w:pPr>
    </w:p>
    <w:p>
      <w:pPr>
        <w:spacing w:before="0"/>
        <w:ind w:left="1266" w:right="539" w:hanging="567"/>
        <w:jc w:val="left"/>
        <w:rPr>
          <w:sz w:val="24"/>
        </w:rPr>
      </w:pPr>
      <w:r>
        <w:rPr>
          <w:sz w:val="24"/>
        </w:rPr>
        <w:t>Henriksen, K. &amp; Stambulova, N. (2017). Creating optimal environments for talent development:</w:t>
      </w:r>
      <w:r>
        <w:rPr>
          <w:spacing w:val="-4"/>
          <w:sz w:val="24"/>
        </w:rPr>
        <w:t> </w:t>
      </w:r>
      <w:r>
        <w:rPr>
          <w:sz w:val="24"/>
        </w:rPr>
        <w:t>A</w:t>
      </w:r>
      <w:r>
        <w:rPr>
          <w:spacing w:val="-4"/>
          <w:sz w:val="24"/>
        </w:rPr>
        <w:t> </w:t>
      </w:r>
      <w:r>
        <w:rPr>
          <w:sz w:val="24"/>
        </w:rPr>
        <w:t>holistic</w:t>
      </w:r>
      <w:r>
        <w:rPr>
          <w:spacing w:val="-4"/>
          <w:sz w:val="24"/>
        </w:rPr>
        <w:t> </w:t>
      </w:r>
      <w:r>
        <w:rPr>
          <w:sz w:val="24"/>
        </w:rPr>
        <w:t>ecological</w:t>
      </w:r>
      <w:r>
        <w:rPr>
          <w:spacing w:val="-4"/>
          <w:sz w:val="24"/>
        </w:rPr>
        <w:t> </w:t>
      </w:r>
      <w:r>
        <w:rPr>
          <w:sz w:val="24"/>
        </w:rPr>
        <w:t>approach. In</w:t>
      </w:r>
      <w:r>
        <w:rPr>
          <w:spacing w:val="-1"/>
          <w:sz w:val="24"/>
        </w:rPr>
        <w:t> </w:t>
      </w:r>
      <w:r>
        <w:rPr>
          <w:sz w:val="24"/>
        </w:rPr>
        <w:t>J.</w:t>
      </w:r>
      <w:r>
        <w:rPr>
          <w:spacing w:val="-4"/>
          <w:sz w:val="24"/>
        </w:rPr>
        <w:t> </w:t>
      </w:r>
      <w:r>
        <w:rPr>
          <w:sz w:val="24"/>
        </w:rPr>
        <w:t>Baker,</w:t>
      </w:r>
      <w:r>
        <w:rPr>
          <w:spacing w:val="-4"/>
          <w:sz w:val="24"/>
        </w:rPr>
        <w:t> </w:t>
      </w:r>
      <w:r>
        <w:rPr>
          <w:sz w:val="24"/>
        </w:rPr>
        <w:t>S.</w:t>
      </w:r>
      <w:r>
        <w:rPr>
          <w:spacing w:val="-4"/>
          <w:sz w:val="24"/>
        </w:rPr>
        <w:t> </w:t>
      </w:r>
      <w:r>
        <w:rPr>
          <w:sz w:val="24"/>
        </w:rPr>
        <w:t>Cobley,</w:t>
      </w:r>
      <w:r>
        <w:rPr>
          <w:spacing w:val="-4"/>
          <w:sz w:val="24"/>
        </w:rPr>
        <w:t> </w:t>
      </w:r>
      <w:r>
        <w:rPr>
          <w:sz w:val="24"/>
        </w:rPr>
        <w:t>J.</w:t>
      </w:r>
      <w:r>
        <w:rPr>
          <w:spacing w:val="-4"/>
          <w:sz w:val="24"/>
        </w:rPr>
        <w:t> </w:t>
      </w:r>
      <w:r>
        <w:rPr>
          <w:sz w:val="24"/>
        </w:rPr>
        <w:t>Schorer,</w:t>
      </w:r>
      <w:r>
        <w:rPr>
          <w:spacing w:val="-3"/>
          <w:sz w:val="24"/>
        </w:rPr>
        <w:t> </w:t>
      </w:r>
      <w:r>
        <w:rPr>
          <w:sz w:val="24"/>
        </w:rPr>
        <w:t>&amp;</w:t>
      </w:r>
      <w:r>
        <w:rPr>
          <w:spacing w:val="-5"/>
          <w:sz w:val="24"/>
        </w:rPr>
        <w:t> </w:t>
      </w:r>
      <w:r>
        <w:rPr>
          <w:sz w:val="24"/>
        </w:rPr>
        <w:t>N. Wattie (Eds.), </w:t>
      </w:r>
      <w:r>
        <w:rPr>
          <w:i/>
          <w:sz w:val="24"/>
        </w:rPr>
        <w:t>The Routledge Handbook of talent identification and development in</w:t>
      </w:r>
      <w:r>
        <w:rPr>
          <w:i/>
          <w:sz w:val="24"/>
        </w:rPr>
        <w:t> sport </w:t>
      </w:r>
      <w:r>
        <w:rPr>
          <w:sz w:val="24"/>
        </w:rPr>
        <w:t>(pp.270–284). London: Routledge.</w:t>
      </w:r>
    </w:p>
    <w:p>
      <w:pPr>
        <w:pStyle w:val="BodyText"/>
      </w:pPr>
    </w:p>
    <w:p>
      <w:pPr>
        <w:spacing w:before="0"/>
        <w:ind w:left="1266" w:right="539" w:hanging="567"/>
        <w:jc w:val="left"/>
        <w:rPr>
          <w:sz w:val="24"/>
        </w:rPr>
      </w:pPr>
      <w:r>
        <w:rPr>
          <w:sz w:val="24"/>
        </w:rPr>
        <w:t>Henriksen,</w:t>
      </w:r>
      <w:r>
        <w:rPr>
          <w:spacing w:val="-3"/>
          <w:sz w:val="24"/>
        </w:rPr>
        <w:t> </w:t>
      </w:r>
      <w:r>
        <w:rPr>
          <w:sz w:val="24"/>
        </w:rPr>
        <w:t>K.,</w:t>
      </w:r>
      <w:r>
        <w:rPr>
          <w:spacing w:val="-2"/>
          <w:sz w:val="24"/>
        </w:rPr>
        <w:t> </w:t>
      </w:r>
      <w:r>
        <w:rPr>
          <w:sz w:val="24"/>
        </w:rPr>
        <w:t>&amp;</w:t>
      </w:r>
      <w:r>
        <w:rPr>
          <w:spacing w:val="-5"/>
          <w:sz w:val="24"/>
        </w:rPr>
        <w:t> </w:t>
      </w:r>
      <w:r>
        <w:rPr>
          <w:sz w:val="24"/>
        </w:rPr>
        <w:t>Stambulova,</w:t>
      </w:r>
      <w:r>
        <w:rPr>
          <w:spacing w:val="-3"/>
          <w:sz w:val="24"/>
        </w:rPr>
        <w:t> </w:t>
      </w:r>
      <w:r>
        <w:rPr>
          <w:sz w:val="24"/>
        </w:rPr>
        <w:t>N.</w:t>
      </w:r>
      <w:r>
        <w:rPr>
          <w:spacing w:val="-3"/>
          <w:sz w:val="24"/>
        </w:rPr>
        <w:t> </w:t>
      </w:r>
      <w:r>
        <w:rPr>
          <w:sz w:val="24"/>
        </w:rPr>
        <w:t>(2023).</w:t>
      </w:r>
      <w:r>
        <w:rPr>
          <w:spacing w:val="-9"/>
          <w:sz w:val="24"/>
        </w:rPr>
        <w:t> </w:t>
      </w:r>
      <w:r>
        <w:rPr>
          <w:sz w:val="24"/>
        </w:rPr>
        <w:t>The</w:t>
      </w:r>
      <w:r>
        <w:rPr>
          <w:spacing w:val="-4"/>
          <w:sz w:val="24"/>
        </w:rPr>
        <w:t> </w:t>
      </w:r>
      <w:r>
        <w:rPr>
          <w:sz w:val="24"/>
        </w:rPr>
        <w:t>social</w:t>
      </w:r>
      <w:r>
        <w:rPr>
          <w:spacing w:val="-3"/>
          <w:sz w:val="24"/>
        </w:rPr>
        <w:t> </w:t>
      </w:r>
      <w:r>
        <w:rPr>
          <w:sz w:val="24"/>
        </w:rPr>
        <w:t>environment</w:t>
      </w:r>
      <w:r>
        <w:rPr>
          <w:spacing w:val="-3"/>
          <w:sz w:val="24"/>
        </w:rPr>
        <w:t> </w:t>
      </w:r>
      <w:r>
        <w:rPr>
          <w:sz w:val="24"/>
        </w:rPr>
        <w:t>of</w:t>
      </w:r>
      <w:r>
        <w:rPr>
          <w:spacing w:val="-4"/>
          <w:sz w:val="24"/>
        </w:rPr>
        <w:t> </w:t>
      </w:r>
      <w:r>
        <w:rPr>
          <w:sz w:val="24"/>
        </w:rPr>
        <w:t>talent</w:t>
      </w:r>
      <w:r>
        <w:rPr>
          <w:spacing w:val="-1"/>
          <w:sz w:val="24"/>
        </w:rPr>
        <w:t> </w:t>
      </w:r>
      <w:r>
        <w:rPr>
          <w:sz w:val="24"/>
        </w:rPr>
        <w:t>development</w:t>
      </w:r>
      <w:r>
        <w:rPr>
          <w:spacing w:val="-3"/>
          <w:sz w:val="24"/>
        </w:rPr>
        <w:t> </w:t>
      </w:r>
      <w:r>
        <w:rPr>
          <w:sz w:val="24"/>
        </w:rPr>
        <w:t>in youth sport, </w:t>
      </w:r>
      <w:r>
        <w:rPr>
          <w:i/>
          <w:sz w:val="24"/>
        </w:rPr>
        <w:t>Frontiers in Sport and Active Living</w:t>
      </w:r>
      <w:r>
        <w:rPr>
          <w:sz w:val="24"/>
        </w:rPr>
        <w:t>, </w:t>
      </w:r>
      <w:r>
        <w:rPr>
          <w:i/>
          <w:sz w:val="24"/>
        </w:rPr>
        <w:t>5</w:t>
      </w:r>
      <w:r>
        <w:rPr>
          <w:sz w:val="24"/>
        </w:rPr>
        <w:t>, 1-7.</w:t>
      </w:r>
    </w:p>
    <w:p>
      <w:pPr>
        <w:pStyle w:val="BodyText"/>
      </w:pPr>
    </w:p>
    <w:p>
      <w:pPr>
        <w:spacing w:before="0"/>
        <w:ind w:left="1266" w:right="452" w:hanging="567"/>
        <w:jc w:val="left"/>
        <w:rPr>
          <w:sz w:val="24"/>
        </w:rPr>
      </w:pPr>
      <w:r>
        <w:rPr>
          <w:sz w:val="24"/>
        </w:rPr>
        <w:t>Herrman,</w:t>
      </w:r>
      <w:r>
        <w:rPr>
          <w:spacing w:val="-3"/>
          <w:sz w:val="24"/>
        </w:rPr>
        <w:t> </w:t>
      </w:r>
      <w:r>
        <w:rPr>
          <w:sz w:val="24"/>
        </w:rPr>
        <w:t>H.,</w:t>
      </w:r>
      <w:r>
        <w:rPr>
          <w:spacing w:val="-3"/>
          <w:sz w:val="24"/>
        </w:rPr>
        <w:t> </w:t>
      </w:r>
      <w:r>
        <w:rPr>
          <w:sz w:val="24"/>
        </w:rPr>
        <w:t>Saxena,</w:t>
      </w:r>
      <w:r>
        <w:rPr>
          <w:spacing w:val="-3"/>
          <w:sz w:val="24"/>
        </w:rPr>
        <w:t> </w:t>
      </w:r>
      <w:r>
        <w:rPr>
          <w:sz w:val="24"/>
        </w:rPr>
        <w:t>S.</w:t>
      </w:r>
      <w:r>
        <w:rPr>
          <w:spacing w:val="-3"/>
          <w:sz w:val="24"/>
        </w:rPr>
        <w:t> </w:t>
      </w:r>
      <w:r>
        <w:rPr>
          <w:sz w:val="24"/>
        </w:rPr>
        <w:t>&amp;</w:t>
      </w:r>
      <w:r>
        <w:rPr>
          <w:spacing w:val="-5"/>
          <w:sz w:val="24"/>
        </w:rPr>
        <w:t> </w:t>
      </w:r>
      <w:r>
        <w:rPr>
          <w:sz w:val="24"/>
        </w:rPr>
        <w:t>Moodie,</w:t>
      </w:r>
      <w:r>
        <w:rPr>
          <w:spacing w:val="-3"/>
          <w:sz w:val="24"/>
        </w:rPr>
        <w:t> </w:t>
      </w:r>
      <w:r>
        <w:rPr>
          <w:sz w:val="24"/>
        </w:rPr>
        <w:t>R.,</w:t>
      </w:r>
      <w:r>
        <w:rPr>
          <w:spacing w:val="-3"/>
          <w:sz w:val="24"/>
        </w:rPr>
        <w:t> </w:t>
      </w:r>
      <w:r>
        <w:rPr>
          <w:sz w:val="24"/>
        </w:rPr>
        <w:t>(2005).</w:t>
      </w:r>
      <w:r>
        <w:rPr>
          <w:spacing w:val="-3"/>
          <w:sz w:val="24"/>
        </w:rPr>
        <w:t> </w:t>
      </w:r>
      <w:r>
        <w:rPr>
          <w:i/>
          <w:sz w:val="24"/>
        </w:rPr>
        <w:t>Promoting</w:t>
      </w:r>
      <w:r>
        <w:rPr>
          <w:i/>
          <w:spacing w:val="-3"/>
          <w:sz w:val="24"/>
        </w:rPr>
        <w:t> </w:t>
      </w:r>
      <w:r>
        <w:rPr>
          <w:i/>
          <w:sz w:val="24"/>
        </w:rPr>
        <w:t>mental</w:t>
      </w:r>
      <w:r>
        <w:rPr>
          <w:i/>
          <w:spacing w:val="-3"/>
          <w:sz w:val="24"/>
        </w:rPr>
        <w:t> </w:t>
      </w:r>
      <w:r>
        <w:rPr>
          <w:i/>
          <w:sz w:val="24"/>
        </w:rPr>
        <w:t>health:</w:t>
      </w:r>
      <w:r>
        <w:rPr>
          <w:i/>
          <w:spacing w:val="-3"/>
          <w:sz w:val="24"/>
        </w:rPr>
        <w:t> </w:t>
      </w:r>
      <w:r>
        <w:rPr>
          <w:i/>
          <w:sz w:val="24"/>
        </w:rPr>
        <w:t>concepts,</w:t>
      </w:r>
      <w:r>
        <w:rPr>
          <w:i/>
          <w:spacing w:val="-3"/>
          <w:sz w:val="24"/>
        </w:rPr>
        <w:t> </w:t>
      </w:r>
      <w:r>
        <w:rPr>
          <w:i/>
          <w:sz w:val="24"/>
        </w:rPr>
        <w:t>emerging</w:t>
      </w:r>
      <w:r>
        <w:rPr>
          <w:i/>
          <w:sz w:val="24"/>
        </w:rPr>
        <w:t> evidence, practice: a report of the World Health Organization, Department of Mental Health and Substance Abuse in collaboration with the Victorian Health Promotion Foundation and the University of Melbourne</w:t>
      </w:r>
      <w:r>
        <w:rPr>
          <w:sz w:val="24"/>
        </w:rPr>
        <w:t>. World Health Organization.</w:t>
      </w:r>
    </w:p>
    <w:p>
      <w:pPr>
        <w:pStyle w:val="BodyText"/>
      </w:pPr>
    </w:p>
    <w:p>
      <w:pPr>
        <w:pStyle w:val="BodyText"/>
        <w:ind w:left="1266" w:right="498" w:hanging="567"/>
        <w:jc w:val="both"/>
      </w:pPr>
      <w:r>
        <w:rPr/>
        <w:t>Higham, A., Newman, J., Stone, J., &amp;</w:t>
      </w:r>
      <w:r>
        <w:rPr>
          <w:spacing w:val="-1"/>
        </w:rPr>
        <w:t> </w:t>
      </w:r>
      <w:r>
        <w:rPr/>
        <w:t>Rumbold,</w:t>
      </w:r>
      <w:r>
        <w:rPr>
          <w:spacing w:val="-2"/>
        </w:rPr>
        <w:t> </w:t>
      </w:r>
      <w:r>
        <w:rPr/>
        <w:t>J.</w:t>
      </w:r>
      <w:r>
        <w:rPr>
          <w:spacing w:val="-2"/>
        </w:rPr>
        <w:t> </w:t>
      </w:r>
      <w:r>
        <w:rPr/>
        <w:t>(2022). Coaches’ Experiences of Morality in</w:t>
      </w:r>
      <w:r>
        <w:rPr>
          <w:spacing w:val="-4"/>
        </w:rPr>
        <w:t> </w:t>
      </w:r>
      <w:r>
        <w:rPr/>
        <w:t>English</w:t>
      </w:r>
      <w:r>
        <w:rPr>
          <w:spacing w:val="-4"/>
        </w:rPr>
        <w:t> </w:t>
      </w:r>
      <w:r>
        <w:rPr/>
        <w:t>Professional</w:t>
      </w:r>
      <w:r>
        <w:rPr>
          <w:spacing w:val="-4"/>
        </w:rPr>
        <w:t> </w:t>
      </w:r>
      <w:r>
        <w:rPr/>
        <w:t>Football</w:t>
      </w:r>
      <w:r>
        <w:rPr>
          <w:spacing w:val="-4"/>
        </w:rPr>
        <w:t> </w:t>
      </w:r>
      <w:r>
        <w:rPr/>
        <w:t>Environments:</w:t>
      </w:r>
      <w:r>
        <w:rPr>
          <w:spacing w:val="-4"/>
        </w:rPr>
        <w:t> </w:t>
      </w:r>
      <w:r>
        <w:rPr/>
        <w:t>Recommendations</w:t>
      </w:r>
      <w:r>
        <w:rPr>
          <w:spacing w:val="-4"/>
        </w:rPr>
        <w:t> </w:t>
      </w:r>
      <w:r>
        <w:rPr/>
        <w:t>for</w:t>
      </w:r>
      <w:r>
        <w:rPr>
          <w:spacing w:val="-6"/>
        </w:rPr>
        <w:t> </w:t>
      </w:r>
      <w:r>
        <w:rPr/>
        <w:t>Creating</w:t>
      </w:r>
      <w:r>
        <w:rPr>
          <w:spacing w:val="-7"/>
        </w:rPr>
        <w:t> </w:t>
      </w:r>
      <w:r>
        <w:rPr/>
        <w:t>a</w:t>
      </w:r>
      <w:r>
        <w:rPr>
          <w:spacing w:val="-5"/>
        </w:rPr>
        <w:t> </w:t>
      </w:r>
      <w:r>
        <w:rPr/>
        <w:t>Moral Atmosphere, </w:t>
      </w:r>
      <w:r>
        <w:rPr>
          <w:i/>
        </w:rPr>
        <w:t>International Sport Coaching Journal</w:t>
      </w:r>
      <w:r>
        <w:rPr/>
        <w:t>, </w:t>
      </w:r>
      <w:r>
        <w:rPr>
          <w:i/>
        </w:rPr>
        <w:t>9</w:t>
      </w:r>
      <w:r>
        <w:rPr/>
        <w:t>, 211-221.</w:t>
      </w:r>
    </w:p>
    <w:p>
      <w:pPr>
        <w:pStyle w:val="BodyText"/>
      </w:pPr>
    </w:p>
    <w:p>
      <w:pPr>
        <w:pStyle w:val="BodyText"/>
        <w:spacing w:before="1"/>
        <w:ind w:left="1266" w:right="509" w:hanging="567"/>
        <w:jc w:val="both"/>
      </w:pPr>
      <w:r>
        <w:rPr/>
        <w:t>Hodges,</w:t>
      </w:r>
      <w:r>
        <w:rPr>
          <w:spacing w:val="-4"/>
        </w:rPr>
        <w:t> </w:t>
      </w:r>
      <w:r>
        <w:rPr/>
        <w:t>N.,</w:t>
      </w:r>
      <w:r>
        <w:rPr>
          <w:spacing w:val="-3"/>
        </w:rPr>
        <w:t> </w:t>
      </w:r>
      <w:r>
        <w:rPr/>
        <w:t>&amp;</w:t>
      </w:r>
      <w:r>
        <w:rPr>
          <w:spacing w:val="-4"/>
        </w:rPr>
        <w:t> </w:t>
      </w:r>
      <w:r>
        <w:rPr/>
        <w:t>Lohse,</w:t>
      </w:r>
      <w:r>
        <w:rPr>
          <w:spacing w:val="-4"/>
        </w:rPr>
        <w:t> </w:t>
      </w:r>
      <w:r>
        <w:rPr/>
        <w:t>K.</w:t>
      </w:r>
      <w:r>
        <w:rPr>
          <w:spacing w:val="-3"/>
        </w:rPr>
        <w:t> </w:t>
      </w:r>
      <w:r>
        <w:rPr/>
        <w:t>(2022).</w:t>
      </w:r>
      <w:r>
        <w:rPr>
          <w:spacing w:val="-4"/>
        </w:rPr>
        <w:t> </w:t>
      </w:r>
      <w:r>
        <w:rPr/>
        <w:t>An</w:t>
      </w:r>
      <w:r>
        <w:rPr>
          <w:spacing w:val="-4"/>
        </w:rPr>
        <w:t> </w:t>
      </w:r>
      <w:r>
        <w:rPr/>
        <w:t>extended</w:t>
      </w:r>
      <w:r>
        <w:rPr>
          <w:spacing w:val="-4"/>
        </w:rPr>
        <w:t> </w:t>
      </w:r>
      <w:r>
        <w:rPr/>
        <w:t>challenge-based</w:t>
      </w:r>
      <w:r>
        <w:rPr>
          <w:spacing w:val="-4"/>
        </w:rPr>
        <w:t> </w:t>
      </w:r>
      <w:r>
        <w:rPr/>
        <w:t>framework</w:t>
      </w:r>
      <w:r>
        <w:rPr>
          <w:spacing w:val="-3"/>
        </w:rPr>
        <w:t> </w:t>
      </w:r>
      <w:r>
        <w:rPr/>
        <w:t>for</w:t>
      </w:r>
      <w:r>
        <w:rPr>
          <w:spacing w:val="-4"/>
        </w:rPr>
        <w:t> </w:t>
      </w:r>
      <w:r>
        <w:rPr/>
        <w:t>practice</w:t>
      </w:r>
      <w:r>
        <w:rPr>
          <w:spacing w:val="-5"/>
        </w:rPr>
        <w:t> </w:t>
      </w:r>
      <w:r>
        <w:rPr/>
        <w:t>design in sports coaching, Journal of sports sciences, </w:t>
      </w:r>
      <w:r>
        <w:rPr>
          <w:i/>
        </w:rPr>
        <w:t>40</w:t>
      </w:r>
      <w:r>
        <w:rPr/>
        <w:t>(7), 754-768.</w:t>
      </w:r>
    </w:p>
    <w:p>
      <w:pPr>
        <w:pStyle w:val="BodyText"/>
      </w:pPr>
    </w:p>
    <w:p>
      <w:pPr>
        <w:pStyle w:val="BodyText"/>
        <w:ind w:left="1266" w:right="539" w:hanging="567"/>
      </w:pPr>
      <w:r>
        <w:rPr/>
        <w:t>Hoeber,</w:t>
      </w:r>
      <w:r>
        <w:rPr>
          <w:spacing w:val="-2"/>
        </w:rPr>
        <w:t> </w:t>
      </w:r>
      <w:r>
        <w:rPr/>
        <w:t>L.,</w:t>
      </w:r>
      <w:r>
        <w:rPr>
          <w:spacing w:val="-2"/>
        </w:rPr>
        <w:t> </w:t>
      </w:r>
      <w:r>
        <w:rPr/>
        <w:t>&amp;</w:t>
      </w:r>
      <w:r>
        <w:rPr>
          <w:spacing w:val="-6"/>
        </w:rPr>
        <w:t> </w:t>
      </w:r>
      <w:r>
        <w:rPr/>
        <w:t>S.</w:t>
      </w:r>
      <w:r>
        <w:rPr>
          <w:spacing w:val="-4"/>
        </w:rPr>
        <w:t> </w:t>
      </w:r>
      <w:r>
        <w:rPr/>
        <w:t>Kerwin.</w:t>
      </w:r>
      <w:r>
        <w:rPr>
          <w:spacing w:val="-1"/>
        </w:rPr>
        <w:t> </w:t>
      </w:r>
      <w:r>
        <w:rPr/>
        <w:t>(2013).</w:t>
      </w:r>
      <w:r>
        <w:rPr>
          <w:spacing w:val="-4"/>
        </w:rPr>
        <w:t> </w:t>
      </w:r>
      <w:r>
        <w:rPr/>
        <w:t>Exploring</w:t>
      </w:r>
      <w:r>
        <w:rPr>
          <w:spacing w:val="-7"/>
        </w:rPr>
        <w:t> </w:t>
      </w:r>
      <w:r>
        <w:rPr/>
        <w:t>the</w:t>
      </w:r>
      <w:r>
        <w:rPr>
          <w:spacing w:val="-4"/>
        </w:rPr>
        <w:t> </w:t>
      </w:r>
      <w:r>
        <w:rPr/>
        <w:t>experiences</w:t>
      </w:r>
      <w:r>
        <w:rPr>
          <w:spacing w:val="-5"/>
        </w:rPr>
        <w:t> </w:t>
      </w:r>
      <w:r>
        <w:rPr/>
        <w:t>of</w:t>
      </w:r>
      <w:r>
        <w:rPr>
          <w:spacing w:val="-5"/>
        </w:rPr>
        <w:t> </w:t>
      </w:r>
      <w:r>
        <w:rPr/>
        <w:t>female</w:t>
      </w:r>
      <w:r>
        <w:rPr>
          <w:spacing w:val="-5"/>
        </w:rPr>
        <w:t> </w:t>
      </w:r>
      <w:r>
        <w:rPr/>
        <w:t>sport</w:t>
      </w:r>
      <w:r>
        <w:rPr>
          <w:spacing w:val="-2"/>
        </w:rPr>
        <w:t> </w:t>
      </w:r>
      <w:r>
        <w:rPr/>
        <w:t>fans:</w:t>
      </w:r>
      <w:r>
        <w:rPr>
          <w:spacing w:val="-15"/>
        </w:rPr>
        <w:t> </w:t>
      </w:r>
      <w:r>
        <w:rPr/>
        <w:t>A collaborative self-ethnography. </w:t>
      </w:r>
      <w:r>
        <w:rPr>
          <w:i/>
        </w:rPr>
        <w:t>Sport Management Review 16</w:t>
      </w:r>
      <w:r>
        <w:rPr/>
        <w:t>(3), 326–336.</w:t>
      </w:r>
    </w:p>
    <w:p>
      <w:pPr>
        <w:pStyle w:val="BodyText"/>
      </w:pPr>
    </w:p>
    <w:p>
      <w:pPr>
        <w:spacing w:before="0"/>
        <w:ind w:left="1266" w:right="539" w:hanging="567"/>
        <w:jc w:val="left"/>
        <w:rPr>
          <w:sz w:val="24"/>
        </w:rPr>
      </w:pPr>
      <w:r>
        <w:rPr>
          <w:sz w:val="24"/>
        </w:rPr>
        <w:t>Hoepfl,</w:t>
      </w:r>
      <w:r>
        <w:rPr>
          <w:spacing w:val="-9"/>
          <w:sz w:val="24"/>
        </w:rPr>
        <w:t> </w:t>
      </w:r>
      <w:r>
        <w:rPr>
          <w:sz w:val="24"/>
        </w:rPr>
        <w:t>M.</w:t>
      </w:r>
      <w:r>
        <w:rPr>
          <w:spacing w:val="-4"/>
          <w:sz w:val="24"/>
        </w:rPr>
        <w:t> </w:t>
      </w:r>
      <w:r>
        <w:rPr>
          <w:sz w:val="24"/>
        </w:rPr>
        <w:t>C.</w:t>
      </w:r>
      <w:r>
        <w:rPr>
          <w:spacing w:val="-4"/>
          <w:sz w:val="24"/>
        </w:rPr>
        <w:t> </w:t>
      </w:r>
      <w:r>
        <w:rPr>
          <w:sz w:val="24"/>
        </w:rPr>
        <w:t>(1997).</w:t>
      </w:r>
      <w:r>
        <w:rPr>
          <w:spacing w:val="-4"/>
          <w:sz w:val="24"/>
        </w:rPr>
        <w:t> </w:t>
      </w:r>
      <w:r>
        <w:rPr>
          <w:sz w:val="24"/>
        </w:rPr>
        <w:t>Choosing</w:t>
      </w:r>
      <w:r>
        <w:rPr>
          <w:spacing w:val="-7"/>
          <w:sz w:val="24"/>
        </w:rPr>
        <w:t> </w:t>
      </w:r>
      <w:r>
        <w:rPr>
          <w:sz w:val="24"/>
        </w:rPr>
        <w:t>qualitative</w:t>
      </w:r>
      <w:r>
        <w:rPr>
          <w:spacing w:val="-4"/>
          <w:sz w:val="24"/>
        </w:rPr>
        <w:t> </w:t>
      </w:r>
      <w:r>
        <w:rPr>
          <w:sz w:val="24"/>
        </w:rPr>
        <w:t>research:</w:t>
      </w:r>
      <w:r>
        <w:rPr>
          <w:spacing w:val="-15"/>
          <w:sz w:val="24"/>
        </w:rPr>
        <w:t> </w:t>
      </w:r>
      <w:r>
        <w:rPr>
          <w:sz w:val="24"/>
        </w:rPr>
        <w:t>A</w:t>
      </w:r>
      <w:r>
        <w:rPr>
          <w:spacing w:val="-15"/>
          <w:sz w:val="24"/>
        </w:rPr>
        <w:t> </w:t>
      </w:r>
      <w:r>
        <w:rPr>
          <w:sz w:val="24"/>
        </w:rPr>
        <w:t>Primer</w:t>
      </w:r>
      <w:r>
        <w:rPr>
          <w:spacing w:val="-4"/>
          <w:sz w:val="24"/>
        </w:rPr>
        <w:t> </w:t>
      </w:r>
      <w:r>
        <w:rPr>
          <w:sz w:val="24"/>
        </w:rPr>
        <w:t>for</w:t>
      </w:r>
      <w:r>
        <w:rPr>
          <w:spacing w:val="-10"/>
          <w:sz w:val="24"/>
        </w:rPr>
        <w:t> </w:t>
      </w:r>
      <w:r>
        <w:rPr>
          <w:sz w:val="24"/>
        </w:rPr>
        <w:t>Technology</w:t>
      </w:r>
      <w:r>
        <w:rPr>
          <w:spacing w:val="-9"/>
          <w:sz w:val="24"/>
        </w:rPr>
        <w:t> </w:t>
      </w:r>
      <w:r>
        <w:rPr>
          <w:sz w:val="24"/>
        </w:rPr>
        <w:t>Education Researcher, </w:t>
      </w:r>
      <w:r>
        <w:rPr>
          <w:i/>
          <w:sz w:val="24"/>
        </w:rPr>
        <w:t>Journal of Technology Education</w:t>
      </w:r>
      <w:r>
        <w:rPr>
          <w:sz w:val="24"/>
        </w:rPr>
        <w:t>, </w:t>
      </w:r>
      <w:r>
        <w:rPr>
          <w:i/>
          <w:sz w:val="24"/>
        </w:rPr>
        <w:t>9</w:t>
      </w:r>
      <w:r>
        <w:rPr>
          <w:sz w:val="24"/>
        </w:rPr>
        <w:t>(1), 47-63.</w:t>
      </w:r>
    </w:p>
    <w:p>
      <w:pPr>
        <w:pStyle w:val="BodyText"/>
      </w:pPr>
    </w:p>
    <w:p>
      <w:pPr>
        <w:pStyle w:val="BodyText"/>
        <w:ind w:left="1266" w:right="539" w:hanging="567"/>
      </w:pPr>
      <w:r>
        <w:rPr/>
        <w:t>Holt,</w:t>
      </w:r>
      <w:r>
        <w:rPr>
          <w:spacing w:val="-3"/>
        </w:rPr>
        <w:t> </w:t>
      </w:r>
      <w:r>
        <w:rPr/>
        <w:t>N.</w:t>
      </w:r>
      <w:r>
        <w:rPr>
          <w:spacing w:val="-3"/>
        </w:rPr>
        <w:t> </w:t>
      </w:r>
      <w:r>
        <w:rPr/>
        <w:t>&amp;</w:t>
      </w:r>
      <w:r>
        <w:rPr>
          <w:spacing w:val="-5"/>
        </w:rPr>
        <w:t> </w:t>
      </w:r>
      <w:r>
        <w:rPr/>
        <w:t>Dunn,</w:t>
      </w:r>
      <w:r>
        <w:rPr>
          <w:spacing w:val="-3"/>
        </w:rPr>
        <w:t> </w:t>
      </w:r>
      <w:r>
        <w:rPr/>
        <w:t>J.</w:t>
      </w:r>
      <w:r>
        <w:rPr>
          <w:spacing w:val="-3"/>
        </w:rPr>
        <w:t> </w:t>
      </w:r>
      <w:r>
        <w:rPr/>
        <w:t>(2004).</w:t>
      </w:r>
      <w:r>
        <w:rPr>
          <w:spacing w:val="-3"/>
        </w:rPr>
        <w:t> </w:t>
      </w:r>
      <w:r>
        <w:rPr/>
        <w:t>Toward</w:t>
      </w:r>
      <w:r>
        <w:rPr>
          <w:spacing w:val="-2"/>
        </w:rPr>
        <w:t> </w:t>
      </w:r>
      <w:r>
        <w:rPr/>
        <w:t>a</w:t>
      </w:r>
      <w:r>
        <w:rPr>
          <w:spacing w:val="-2"/>
        </w:rPr>
        <w:t> </w:t>
      </w:r>
      <w:r>
        <w:rPr/>
        <w:t>grounded</w:t>
      </w:r>
      <w:r>
        <w:rPr>
          <w:spacing w:val="-3"/>
        </w:rPr>
        <w:t> </w:t>
      </w:r>
      <w:r>
        <w:rPr/>
        <w:t>theory</w:t>
      </w:r>
      <w:r>
        <w:rPr>
          <w:spacing w:val="-8"/>
        </w:rPr>
        <w:t> </w:t>
      </w:r>
      <w:r>
        <w:rPr/>
        <w:t>of</w:t>
      </w:r>
      <w:r>
        <w:rPr>
          <w:spacing w:val="-3"/>
        </w:rPr>
        <w:t> </w:t>
      </w:r>
      <w:r>
        <w:rPr/>
        <w:t>the</w:t>
      </w:r>
      <w:r>
        <w:rPr>
          <w:spacing w:val="-5"/>
        </w:rPr>
        <w:t> </w:t>
      </w:r>
      <w:r>
        <w:rPr/>
        <w:t>psychosocial</w:t>
      </w:r>
      <w:r>
        <w:rPr>
          <w:spacing w:val="-1"/>
        </w:rPr>
        <w:t> </w:t>
      </w:r>
      <w:r>
        <w:rPr/>
        <w:t>competencies</w:t>
      </w:r>
      <w:r>
        <w:rPr>
          <w:spacing w:val="-2"/>
        </w:rPr>
        <w:t> </w:t>
      </w:r>
      <w:r>
        <w:rPr/>
        <w:t>and environmental conditions associated with soccer success. </w:t>
      </w:r>
      <w:r>
        <w:rPr>
          <w:i/>
        </w:rPr>
        <w:t>Journal of Applied Sport</w:t>
      </w:r>
      <w:r>
        <w:rPr>
          <w:i/>
        </w:rPr>
        <w:t> Psychology, 16</w:t>
      </w:r>
      <w:r>
        <w:rPr/>
        <w:t>, 199-219.</w:t>
      </w:r>
    </w:p>
    <w:p>
      <w:pPr>
        <w:pStyle w:val="BodyText"/>
      </w:pPr>
    </w:p>
    <w:p>
      <w:pPr>
        <w:spacing w:before="0"/>
        <w:ind w:left="1266" w:right="452" w:hanging="567"/>
        <w:jc w:val="left"/>
        <w:rPr>
          <w:sz w:val="24"/>
        </w:rPr>
      </w:pPr>
      <w:r>
        <w:rPr>
          <w:sz w:val="24"/>
        </w:rPr>
        <w:t>Höner, O., Larkin, P., Leber,</w:t>
      </w:r>
      <w:r>
        <w:rPr>
          <w:spacing w:val="-3"/>
          <w:sz w:val="24"/>
        </w:rPr>
        <w:t> </w:t>
      </w:r>
      <w:r>
        <w:rPr>
          <w:sz w:val="24"/>
        </w:rPr>
        <w:t>T., &amp; Feichtinger, P. (2023).</w:t>
      </w:r>
      <w:r>
        <w:rPr>
          <w:spacing w:val="-4"/>
          <w:sz w:val="24"/>
        </w:rPr>
        <w:t> </w:t>
      </w:r>
      <w:r>
        <w:rPr>
          <w:sz w:val="24"/>
        </w:rPr>
        <w:t>Talent identification and development</w:t>
      </w:r>
      <w:r>
        <w:rPr>
          <w:spacing w:val="-3"/>
          <w:sz w:val="24"/>
        </w:rPr>
        <w:t> </w:t>
      </w:r>
      <w:r>
        <w:rPr>
          <w:sz w:val="24"/>
        </w:rPr>
        <w:t>in</w:t>
      </w:r>
      <w:r>
        <w:rPr>
          <w:spacing w:val="-3"/>
          <w:sz w:val="24"/>
        </w:rPr>
        <w:t> </w:t>
      </w:r>
      <w:r>
        <w:rPr>
          <w:sz w:val="24"/>
        </w:rPr>
        <w:t>sport.</w:t>
      </w:r>
      <w:r>
        <w:rPr>
          <w:spacing w:val="-1"/>
          <w:sz w:val="24"/>
        </w:rPr>
        <w:t> </w:t>
      </w:r>
      <w:r>
        <w:rPr>
          <w:sz w:val="24"/>
        </w:rPr>
        <w:t>In </w:t>
      </w:r>
      <w:hyperlink r:id="rId35">
        <w:r>
          <w:rPr>
            <w:color w:val="212121"/>
            <w:sz w:val="24"/>
          </w:rPr>
          <w:t>Schüler</w:t>
        </w:r>
      </w:hyperlink>
      <w:r>
        <w:rPr>
          <w:sz w:val="24"/>
        </w:rPr>
        <w:t>,</w:t>
      </w:r>
      <w:r>
        <w:rPr>
          <w:spacing w:val="-3"/>
          <w:sz w:val="24"/>
        </w:rPr>
        <w:t> </w:t>
      </w:r>
      <w:r>
        <w:rPr>
          <w:sz w:val="24"/>
        </w:rPr>
        <w:t>J.,</w:t>
      </w:r>
      <w:r>
        <w:rPr>
          <w:spacing w:val="-3"/>
          <w:sz w:val="24"/>
        </w:rPr>
        <w:t> </w:t>
      </w:r>
      <w:hyperlink r:id="rId36">
        <w:r>
          <w:rPr>
            <w:color w:val="212121"/>
            <w:sz w:val="24"/>
          </w:rPr>
          <w:t>Wegner</w:t>
        </w:r>
        <w:r>
          <w:rPr>
            <w:sz w:val="24"/>
          </w:rPr>
          <w:t>,</w:t>
        </w:r>
      </w:hyperlink>
      <w:r>
        <w:rPr>
          <w:spacing w:val="-3"/>
          <w:sz w:val="24"/>
        </w:rPr>
        <w:t> </w:t>
      </w:r>
      <w:r>
        <w:rPr>
          <w:sz w:val="24"/>
        </w:rPr>
        <w:t>M.,</w:t>
      </w:r>
      <w:r>
        <w:rPr>
          <w:spacing w:val="-1"/>
          <w:sz w:val="24"/>
        </w:rPr>
        <w:t> </w:t>
      </w:r>
      <w:hyperlink r:id="rId37">
        <w:r>
          <w:rPr>
            <w:color w:val="212121"/>
            <w:sz w:val="24"/>
          </w:rPr>
          <w:t>Plessner</w:t>
        </w:r>
      </w:hyperlink>
      <w:r>
        <w:rPr>
          <w:sz w:val="24"/>
        </w:rPr>
        <w:t>,</w:t>
      </w:r>
      <w:r>
        <w:rPr>
          <w:spacing w:val="-3"/>
          <w:sz w:val="24"/>
        </w:rPr>
        <w:t> </w:t>
      </w:r>
      <w:r>
        <w:rPr>
          <w:sz w:val="24"/>
        </w:rPr>
        <w:t>and</w:t>
      </w:r>
      <w:r>
        <w:rPr>
          <w:spacing w:val="-3"/>
          <w:sz w:val="24"/>
        </w:rPr>
        <w:t> </w:t>
      </w:r>
      <w:hyperlink r:id="rId38">
        <w:r>
          <w:rPr>
            <w:color w:val="212121"/>
            <w:sz w:val="24"/>
          </w:rPr>
          <w:t>Eklund</w:t>
        </w:r>
      </w:hyperlink>
      <w:r>
        <w:rPr>
          <w:sz w:val="24"/>
        </w:rPr>
        <w:t>,</w:t>
      </w:r>
      <w:r>
        <w:rPr>
          <w:spacing w:val="-3"/>
          <w:sz w:val="24"/>
        </w:rPr>
        <w:t> </w:t>
      </w:r>
      <w:r>
        <w:rPr>
          <w:sz w:val="24"/>
        </w:rPr>
        <w:t>R.</w:t>
      </w:r>
      <w:r>
        <w:rPr>
          <w:spacing w:val="-3"/>
          <w:sz w:val="24"/>
        </w:rPr>
        <w:t> </w:t>
      </w:r>
      <w:r>
        <w:rPr>
          <w:sz w:val="24"/>
        </w:rPr>
        <w:t>(Eds.),</w:t>
      </w:r>
      <w:r>
        <w:rPr>
          <w:spacing w:val="-4"/>
          <w:sz w:val="24"/>
        </w:rPr>
        <w:t> </w:t>
      </w:r>
      <w:r>
        <w:rPr>
          <w:i/>
          <w:sz w:val="24"/>
        </w:rPr>
        <w:t>Sport</w:t>
      </w:r>
      <w:r>
        <w:rPr>
          <w:i/>
          <w:sz w:val="24"/>
        </w:rPr>
        <w:t> and exercise psychology: Theory and application </w:t>
      </w:r>
      <w:r>
        <w:rPr>
          <w:sz w:val="24"/>
        </w:rPr>
        <w:t>(pp.549-581). Springer.</w:t>
      </w:r>
    </w:p>
    <w:p>
      <w:pPr>
        <w:pStyle w:val="BodyText"/>
        <w:spacing w:before="1"/>
      </w:pPr>
    </w:p>
    <w:p>
      <w:pPr>
        <w:pStyle w:val="BodyText"/>
        <w:ind w:left="1266" w:right="539" w:hanging="567"/>
      </w:pPr>
      <w:r>
        <w:rPr/>
        <w:t>Hooper,</w:t>
      </w:r>
      <w:r>
        <w:rPr>
          <w:spacing w:val="-3"/>
        </w:rPr>
        <w:t> </w:t>
      </w:r>
      <w:r>
        <w:rPr/>
        <w:t>S.</w:t>
      </w:r>
      <w:r>
        <w:rPr>
          <w:spacing w:val="-2"/>
        </w:rPr>
        <w:t> </w:t>
      </w:r>
      <w:r>
        <w:rPr/>
        <w:t>L.,</w:t>
      </w:r>
      <w:r>
        <w:rPr>
          <w:spacing w:val="-3"/>
        </w:rPr>
        <w:t> </w:t>
      </w:r>
      <w:r>
        <w:rPr/>
        <w:t>&amp;</w:t>
      </w:r>
      <w:r>
        <w:rPr>
          <w:spacing w:val="-5"/>
        </w:rPr>
        <w:t> </w:t>
      </w:r>
      <w:r>
        <w:rPr/>
        <w:t>Mackinnon,</w:t>
      </w:r>
      <w:r>
        <w:rPr>
          <w:spacing w:val="-2"/>
        </w:rPr>
        <w:t> </w:t>
      </w:r>
      <w:r>
        <w:rPr/>
        <w:t>L.</w:t>
      </w:r>
      <w:r>
        <w:rPr>
          <w:spacing w:val="-3"/>
        </w:rPr>
        <w:t> </w:t>
      </w:r>
      <w:r>
        <w:rPr/>
        <w:t>T.</w:t>
      </w:r>
      <w:r>
        <w:rPr>
          <w:spacing w:val="-3"/>
        </w:rPr>
        <w:t> </w:t>
      </w:r>
      <w:r>
        <w:rPr/>
        <w:t>(1995).</w:t>
      </w:r>
      <w:r>
        <w:rPr>
          <w:spacing w:val="-3"/>
        </w:rPr>
        <w:t> </w:t>
      </w:r>
      <w:r>
        <w:rPr/>
        <w:t>Monitoring</w:t>
      </w:r>
      <w:r>
        <w:rPr>
          <w:spacing w:val="-6"/>
        </w:rPr>
        <w:t> </w:t>
      </w:r>
      <w:r>
        <w:rPr/>
        <w:t>overtraining</w:t>
      </w:r>
      <w:r>
        <w:rPr>
          <w:spacing w:val="-6"/>
        </w:rPr>
        <w:t> </w:t>
      </w:r>
      <w:r>
        <w:rPr/>
        <w:t>in</w:t>
      </w:r>
      <w:r>
        <w:rPr>
          <w:spacing w:val="-3"/>
        </w:rPr>
        <w:t> </w:t>
      </w:r>
      <w:r>
        <w:rPr/>
        <w:t>athletes. Recommendations. </w:t>
      </w:r>
      <w:r>
        <w:rPr>
          <w:i/>
        </w:rPr>
        <w:t>Sports Medicine </w:t>
      </w:r>
      <w:r>
        <w:rPr/>
        <w:t>(Auckland, N.Z.), </w:t>
      </w:r>
      <w:r>
        <w:rPr>
          <w:i/>
        </w:rPr>
        <w:t>20</w:t>
      </w:r>
      <w:r>
        <w:rPr/>
        <w:t>(5), 321–327.</w:t>
      </w:r>
    </w:p>
    <w:p>
      <w:pPr>
        <w:spacing w:before="0"/>
        <w:ind w:left="700" w:right="0" w:firstLine="0"/>
        <w:jc w:val="left"/>
        <w:rPr>
          <w:sz w:val="24"/>
        </w:rPr>
      </w:pPr>
      <w:r>
        <w:rPr>
          <w:sz w:val="24"/>
        </w:rPr>
        <w:t>Imlach,</w:t>
      </w:r>
      <w:r>
        <w:rPr>
          <w:spacing w:val="-3"/>
          <w:sz w:val="24"/>
        </w:rPr>
        <w:t> </w:t>
      </w:r>
      <w:r>
        <w:rPr>
          <w:sz w:val="24"/>
        </w:rPr>
        <w:t>G.</w:t>
      </w:r>
      <w:r>
        <w:rPr>
          <w:spacing w:val="-1"/>
          <w:sz w:val="24"/>
        </w:rPr>
        <w:t> </w:t>
      </w:r>
      <w:r>
        <w:rPr>
          <w:sz w:val="24"/>
        </w:rPr>
        <w:t>(2005). </w:t>
      </w:r>
      <w:r>
        <w:rPr>
          <w:i/>
          <w:sz w:val="24"/>
        </w:rPr>
        <w:t>My</w:t>
      </w:r>
      <w:r>
        <w:rPr>
          <w:i/>
          <w:spacing w:val="-2"/>
          <w:sz w:val="24"/>
        </w:rPr>
        <w:t> </w:t>
      </w:r>
      <w:r>
        <w:rPr>
          <w:i/>
          <w:sz w:val="24"/>
        </w:rPr>
        <w:t>father and</w:t>
      </w:r>
      <w:r>
        <w:rPr>
          <w:i/>
          <w:spacing w:val="-1"/>
          <w:sz w:val="24"/>
        </w:rPr>
        <w:t> </w:t>
      </w:r>
      <w:r>
        <w:rPr>
          <w:i/>
          <w:sz w:val="24"/>
        </w:rPr>
        <w:t>other working</w:t>
      </w:r>
      <w:r>
        <w:rPr>
          <w:i/>
          <w:spacing w:val="-1"/>
          <w:sz w:val="24"/>
        </w:rPr>
        <w:t> </w:t>
      </w:r>
      <w:r>
        <w:rPr>
          <w:i/>
          <w:sz w:val="24"/>
        </w:rPr>
        <w:t>class football</w:t>
      </w:r>
      <w:r>
        <w:rPr>
          <w:i/>
          <w:spacing w:val="-1"/>
          <w:sz w:val="24"/>
        </w:rPr>
        <w:t> </w:t>
      </w:r>
      <w:r>
        <w:rPr>
          <w:i/>
          <w:sz w:val="24"/>
        </w:rPr>
        <w:t>heroes</w:t>
      </w:r>
      <w:r>
        <w:rPr>
          <w:sz w:val="24"/>
        </w:rPr>
        <w:t>. Yellow</w:t>
      </w:r>
      <w:r>
        <w:rPr>
          <w:spacing w:val="-1"/>
          <w:sz w:val="24"/>
        </w:rPr>
        <w:t> </w:t>
      </w:r>
      <w:r>
        <w:rPr>
          <w:sz w:val="24"/>
        </w:rPr>
        <w:t>Jersey</w:t>
      </w:r>
      <w:r>
        <w:rPr>
          <w:spacing w:val="-5"/>
          <w:sz w:val="24"/>
        </w:rPr>
        <w:t> </w:t>
      </w:r>
      <w:r>
        <w:rPr>
          <w:spacing w:val="-2"/>
          <w:sz w:val="24"/>
        </w:rPr>
        <w:t>Press.</w:t>
      </w:r>
    </w:p>
    <w:p>
      <w:pPr>
        <w:spacing w:after="0"/>
        <w:jc w:val="left"/>
        <w:rPr>
          <w:sz w:val="24"/>
        </w:rPr>
        <w:sectPr>
          <w:pgSz w:w="11910" w:h="16840"/>
          <w:pgMar w:header="0" w:footer="992" w:top="1360" w:bottom="1180" w:left="740" w:right="960"/>
        </w:sectPr>
      </w:pPr>
    </w:p>
    <w:p>
      <w:pPr>
        <w:spacing w:before="77"/>
        <w:ind w:left="1266" w:right="539" w:hanging="567"/>
        <w:jc w:val="left"/>
        <w:rPr>
          <w:sz w:val="24"/>
        </w:rPr>
      </w:pPr>
      <w:r>
        <w:rPr>
          <w:sz w:val="24"/>
        </w:rPr>
        <w:t>Irvine</w:t>
      </w:r>
      <w:r>
        <w:rPr>
          <w:spacing w:val="-13"/>
          <w:sz w:val="24"/>
        </w:rPr>
        <w:t> </w:t>
      </w:r>
      <w:r>
        <w:rPr>
          <w:sz w:val="24"/>
        </w:rPr>
        <w:t>A. (2011). Duration, dominance and depth in telephone and face-to-face interviews: a comparative</w:t>
      </w:r>
      <w:r>
        <w:rPr>
          <w:spacing w:val="-3"/>
          <w:sz w:val="24"/>
        </w:rPr>
        <w:t> </w:t>
      </w:r>
      <w:r>
        <w:rPr>
          <w:sz w:val="24"/>
        </w:rPr>
        <w:t>exploration.</w:t>
      </w:r>
      <w:r>
        <w:rPr>
          <w:spacing w:val="-3"/>
          <w:sz w:val="24"/>
        </w:rPr>
        <w:t> </w:t>
      </w:r>
      <w:r>
        <w:rPr>
          <w:i/>
          <w:sz w:val="24"/>
        </w:rPr>
        <w:t>International</w:t>
      </w:r>
      <w:r>
        <w:rPr>
          <w:i/>
          <w:spacing w:val="-4"/>
          <w:sz w:val="24"/>
        </w:rPr>
        <w:t> </w:t>
      </w:r>
      <w:r>
        <w:rPr>
          <w:i/>
          <w:sz w:val="24"/>
        </w:rPr>
        <w:t>Journal</w:t>
      </w:r>
      <w:r>
        <w:rPr>
          <w:i/>
          <w:spacing w:val="-4"/>
          <w:sz w:val="24"/>
        </w:rPr>
        <w:t> </w:t>
      </w:r>
      <w:r>
        <w:rPr>
          <w:i/>
          <w:sz w:val="24"/>
        </w:rPr>
        <w:t>of</w:t>
      </w:r>
      <w:r>
        <w:rPr>
          <w:i/>
          <w:spacing w:val="-4"/>
          <w:sz w:val="24"/>
        </w:rPr>
        <w:t> </w:t>
      </w:r>
      <w:r>
        <w:rPr>
          <w:i/>
          <w:sz w:val="24"/>
        </w:rPr>
        <w:t>Qualitative</w:t>
      </w:r>
      <w:r>
        <w:rPr>
          <w:i/>
          <w:spacing w:val="-6"/>
          <w:sz w:val="24"/>
        </w:rPr>
        <w:t> </w:t>
      </w:r>
      <w:r>
        <w:rPr>
          <w:i/>
          <w:sz w:val="24"/>
        </w:rPr>
        <w:t>Methods</w:t>
      </w:r>
      <w:r>
        <w:rPr>
          <w:sz w:val="24"/>
        </w:rPr>
        <w:t>.</w:t>
      </w:r>
      <w:r>
        <w:rPr>
          <w:spacing w:val="-4"/>
          <w:sz w:val="24"/>
        </w:rPr>
        <w:t> </w:t>
      </w:r>
      <w:r>
        <w:rPr>
          <w:i/>
          <w:sz w:val="24"/>
        </w:rPr>
        <w:t>10</w:t>
      </w:r>
      <w:r>
        <w:rPr>
          <w:sz w:val="24"/>
        </w:rPr>
        <w:t>(3),</w:t>
      </w:r>
      <w:r>
        <w:rPr>
          <w:spacing w:val="-4"/>
          <w:sz w:val="24"/>
        </w:rPr>
        <w:t> </w:t>
      </w:r>
      <w:r>
        <w:rPr>
          <w:sz w:val="24"/>
        </w:rPr>
        <w:t>202–20.</w:t>
      </w:r>
    </w:p>
    <w:p>
      <w:pPr>
        <w:pStyle w:val="BodyText"/>
      </w:pPr>
    </w:p>
    <w:p>
      <w:pPr>
        <w:pStyle w:val="BodyText"/>
        <w:ind w:left="1266" w:right="547" w:hanging="567"/>
      </w:pPr>
      <w:r>
        <w:rPr/>
        <w:t>Ivarsson, A., Stenling, A., Fallby, J., Johnson, U., Borg, E., &amp; Johansson, G., 2015. The predictive</w:t>
      </w:r>
      <w:r>
        <w:rPr>
          <w:spacing w:val="-3"/>
        </w:rPr>
        <w:t> </w:t>
      </w:r>
      <w:r>
        <w:rPr/>
        <w:t>ability</w:t>
      </w:r>
      <w:r>
        <w:rPr>
          <w:spacing w:val="-8"/>
        </w:rPr>
        <w:t> </w:t>
      </w:r>
      <w:r>
        <w:rPr/>
        <w:t>of</w:t>
      </w:r>
      <w:r>
        <w:rPr>
          <w:spacing w:val="-3"/>
        </w:rPr>
        <w:t> </w:t>
      </w:r>
      <w:r>
        <w:rPr/>
        <w:t>the</w:t>
      </w:r>
      <w:r>
        <w:rPr>
          <w:spacing w:val="-5"/>
        </w:rPr>
        <w:t> </w:t>
      </w:r>
      <w:r>
        <w:rPr/>
        <w:t>talent</w:t>
      </w:r>
      <w:r>
        <w:rPr>
          <w:spacing w:val="-3"/>
        </w:rPr>
        <w:t> </w:t>
      </w:r>
      <w:r>
        <w:rPr/>
        <w:t>development</w:t>
      </w:r>
      <w:r>
        <w:rPr>
          <w:spacing w:val="-3"/>
        </w:rPr>
        <w:t> </w:t>
      </w:r>
      <w:r>
        <w:rPr/>
        <w:t>environment</w:t>
      </w:r>
      <w:r>
        <w:rPr>
          <w:spacing w:val="-3"/>
        </w:rPr>
        <w:t> </w:t>
      </w:r>
      <w:r>
        <w:rPr/>
        <w:t>on</w:t>
      </w:r>
      <w:r>
        <w:rPr>
          <w:spacing w:val="-1"/>
        </w:rPr>
        <w:t> </w:t>
      </w:r>
      <w:r>
        <w:rPr/>
        <w:t>youth</w:t>
      </w:r>
      <w:r>
        <w:rPr>
          <w:spacing w:val="-3"/>
        </w:rPr>
        <w:t> </w:t>
      </w:r>
      <w:r>
        <w:rPr/>
        <w:t>elite</w:t>
      </w:r>
      <w:r>
        <w:rPr>
          <w:spacing w:val="-4"/>
        </w:rPr>
        <w:t> </w:t>
      </w:r>
      <w:r>
        <w:rPr/>
        <w:t>football</w:t>
      </w:r>
      <w:r>
        <w:rPr>
          <w:spacing w:val="-3"/>
        </w:rPr>
        <w:t> </w:t>
      </w:r>
      <w:r>
        <w:rPr/>
        <w:t>players' well-being: A person-centered approach. </w:t>
      </w:r>
      <w:r>
        <w:rPr>
          <w:i/>
        </w:rPr>
        <w:t>Psychology of Sport and Exercise</w:t>
      </w:r>
      <w:r>
        <w:rPr/>
        <w:t>, </w:t>
      </w:r>
      <w:r>
        <w:rPr>
          <w:i/>
        </w:rPr>
        <w:t>16</w:t>
      </w:r>
      <w:r>
        <w:rPr/>
        <w:t>, 15-23.</w:t>
      </w:r>
    </w:p>
    <w:p>
      <w:pPr>
        <w:pStyle w:val="BodyText"/>
      </w:pPr>
    </w:p>
    <w:p>
      <w:pPr>
        <w:spacing w:before="0"/>
        <w:ind w:left="1266" w:right="539" w:hanging="567"/>
        <w:jc w:val="left"/>
        <w:rPr>
          <w:sz w:val="24"/>
        </w:rPr>
      </w:pPr>
      <w:r>
        <w:rPr>
          <w:sz w:val="24"/>
        </w:rPr>
        <w:t>Ivtzan,</w:t>
      </w:r>
      <w:r>
        <w:rPr>
          <w:spacing w:val="-7"/>
          <w:sz w:val="24"/>
        </w:rPr>
        <w:t> </w:t>
      </w:r>
      <w:r>
        <w:rPr>
          <w:sz w:val="24"/>
        </w:rPr>
        <w:t>I.,</w:t>
      </w:r>
      <w:r>
        <w:rPr>
          <w:spacing w:val="-7"/>
          <w:sz w:val="24"/>
        </w:rPr>
        <w:t> </w:t>
      </w:r>
      <w:r>
        <w:rPr>
          <w:sz w:val="24"/>
        </w:rPr>
        <w:t>Lomas,</w:t>
      </w:r>
      <w:r>
        <w:rPr>
          <w:spacing w:val="-11"/>
          <w:sz w:val="24"/>
        </w:rPr>
        <w:t> </w:t>
      </w:r>
      <w:r>
        <w:rPr>
          <w:sz w:val="24"/>
        </w:rPr>
        <w:t>T.,</w:t>
      </w:r>
      <w:r>
        <w:rPr>
          <w:spacing w:val="-9"/>
          <w:sz w:val="24"/>
        </w:rPr>
        <w:t> </w:t>
      </w:r>
      <w:r>
        <w:rPr>
          <w:sz w:val="24"/>
        </w:rPr>
        <w:t>Hefferon,</w:t>
      </w:r>
      <w:r>
        <w:rPr>
          <w:spacing w:val="-9"/>
          <w:sz w:val="24"/>
        </w:rPr>
        <w:t> </w:t>
      </w:r>
      <w:r>
        <w:rPr>
          <w:sz w:val="24"/>
        </w:rPr>
        <w:t>K.,</w:t>
      </w:r>
      <w:r>
        <w:rPr>
          <w:spacing w:val="-7"/>
          <w:sz w:val="24"/>
        </w:rPr>
        <w:t> </w:t>
      </w:r>
      <w:r>
        <w:rPr>
          <w:sz w:val="24"/>
        </w:rPr>
        <w:t>&amp;</w:t>
      </w:r>
      <w:r>
        <w:rPr>
          <w:spacing w:val="-15"/>
          <w:sz w:val="24"/>
        </w:rPr>
        <w:t> </w:t>
      </w:r>
      <w:r>
        <w:rPr>
          <w:sz w:val="24"/>
        </w:rPr>
        <w:t>Worth,</w:t>
      </w:r>
      <w:r>
        <w:rPr>
          <w:spacing w:val="-9"/>
          <w:sz w:val="24"/>
        </w:rPr>
        <w:t> </w:t>
      </w:r>
      <w:r>
        <w:rPr>
          <w:sz w:val="24"/>
        </w:rPr>
        <w:t>P.</w:t>
      </w:r>
      <w:r>
        <w:rPr>
          <w:spacing w:val="-9"/>
          <w:sz w:val="24"/>
        </w:rPr>
        <w:t> </w:t>
      </w:r>
      <w:r>
        <w:rPr>
          <w:sz w:val="24"/>
        </w:rPr>
        <w:t>(2016).</w:t>
      </w:r>
      <w:r>
        <w:rPr>
          <w:spacing w:val="-8"/>
          <w:sz w:val="24"/>
        </w:rPr>
        <w:t> </w:t>
      </w:r>
      <w:r>
        <w:rPr>
          <w:i/>
          <w:sz w:val="24"/>
        </w:rPr>
        <w:t>Second</w:t>
      </w:r>
      <w:r>
        <w:rPr>
          <w:i/>
          <w:spacing w:val="-9"/>
          <w:sz w:val="24"/>
        </w:rPr>
        <w:t> </w:t>
      </w:r>
      <w:r>
        <w:rPr>
          <w:i/>
          <w:sz w:val="24"/>
        </w:rPr>
        <w:t>wave</w:t>
      </w:r>
      <w:r>
        <w:rPr>
          <w:i/>
          <w:spacing w:val="-9"/>
          <w:sz w:val="24"/>
        </w:rPr>
        <w:t> </w:t>
      </w:r>
      <w:r>
        <w:rPr>
          <w:i/>
          <w:sz w:val="24"/>
        </w:rPr>
        <w:t>positive</w:t>
      </w:r>
      <w:r>
        <w:rPr>
          <w:i/>
          <w:spacing w:val="-9"/>
          <w:sz w:val="24"/>
        </w:rPr>
        <w:t> </w:t>
      </w:r>
      <w:r>
        <w:rPr>
          <w:i/>
          <w:sz w:val="24"/>
        </w:rPr>
        <w:t>psychology:</w:t>
      </w:r>
      <w:r>
        <w:rPr>
          <w:i/>
          <w:sz w:val="24"/>
        </w:rPr>
        <w:t> Embracing the dark side of life</w:t>
      </w:r>
      <w:r>
        <w:rPr>
          <w:sz w:val="24"/>
        </w:rPr>
        <w:t>. London: Routledge.</w:t>
      </w:r>
    </w:p>
    <w:p>
      <w:pPr>
        <w:pStyle w:val="BodyText"/>
      </w:pPr>
    </w:p>
    <w:p>
      <w:pPr>
        <w:spacing w:before="1"/>
        <w:ind w:left="1266" w:right="539" w:hanging="567"/>
        <w:jc w:val="left"/>
        <w:rPr>
          <w:sz w:val="24"/>
        </w:rPr>
      </w:pPr>
      <w:r>
        <w:rPr>
          <w:sz w:val="24"/>
        </w:rPr>
        <w:t>Jackman</w:t>
      </w:r>
      <w:r>
        <w:rPr>
          <w:spacing w:val="-3"/>
          <w:sz w:val="24"/>
        </w:rPr>
        <w:t> </w:t>
      </w:r>
      <w:r>
        <w:rPr>
          <w:sz w:val="24"/>
        </w:rPr>
        <w:t>P.C.,</w:t>
      </w:r>
      <w:r>
        <w:rPr>
          <w:spacing w:val="-3"/>
          <w:sz w:val="24"/>
        </w:rPr>
        <w:t> </w:t>
      </w:r>
      <w:r>
        <w:rPr>
          <w:sz w:val="24"/>
        </w:rPr>
        <w:t>Crust,</w:t>
      </w:r>
      <w:r>
        <w:rPr>
          <w:spacing w:val="-3"/>
          <w:sz w:val="24"/>
        </w:rPr>
        <w:t> </w:t>
      </w:r>
      <w:r>
        <w:rPr>
          <w:sz w:val="24"/>
        </w:rPr>
        <w:t>L.,</w:t>
      </w:r>
      <w:r>
        <w:rPr>
          <w:spacing w:val="-1"/>
          <w:sz w:val="24"/>
        </w:rPr>
        <w:t> </w:t>
      </w:r>
      <w:r>
        <w:rPr>
          <w:sz w:val="24"/>
        </w:rPr>
        <w:t>&amp;</w:t>
      </w:r>
      <w:r>
        <w:rPr>
          <w:spacing w:val="-5"/>
          <w:sz w:val="24"/>
        </w:rPr>
        <w:t> </w:t>
      </w:r>
      <w:r>
        <w:rPr>
          <w:sz w:val="24"/>
        </w:rPr>
        <w:t>Swann,</w:t>
      </w:r>
      <w:r>
        <w:rPr>
          <w:spacing w:val="-3"/>
          <w:sz w:val="24"/>
        </w:rPr>
        <w:t> </w:t>
      </w:r>
      <w:r>
        <w:rPr>
          <w:sz w:val="24"/>
        </w:rPr>
        <w:t>C.</w:t>
      </w:r>
      <w:r>
        <w:rPr>
          <w:spacing w:val="-3"/>
          <w:sz w:val="24"/>
        </w:rPr>
        <w:t> </w:t>
      </w:r>
      <w:r>
        <w:rPr>
          <w:sz w:val="24"/>
        </w:rPr>
        <w:t>(2017).</w:t>
      </w:r>
      <w:r>
        <w:rPr>
          <w:spacing w:val="-3"/>
          <w:sz w:val="24"/>
        </w:rPr>
        <w:t> </w:t>
      </w:r>
      <w:r>
        <w:rPr>
          <w:sz w:val="24"/>
        </w:rPr>
        <w:t>Systematically</w:t>
      </w:r>
      <w:r>
        <w:rPr>
          <w:spacing w:val="-6"/>
          <w:sz w:val="24"/>
        </w:rPr>
        <w:t> </w:t>
      </w:r>
      <w:r>
        <w:rPr>
          <w:sz w:val="24"/>
        </w:rPr>
        <w:t>comparing</w:t>
      </w:r>
      <w:r>
        <w:rPr>
          <w:spacing w:val="-6"/>
          <w:sz w:val="24"/>
        </w:rPr>
        <w:t> </w:t>
      </w:r>
      <w:r>
        <w:rPr>
          <w:sz w:val="24"/>
        </w:rPr>
        <w:t>methods</w:t>
      </w:r>
      <w:r>
        <w:rPr>
          <w:spacing w:val="-3"/>
          <w:sz w:val="24"/>
        </w:rPr>
        <w:t> </w:t>
      </w:r>
      <w:r>
        <w:rPr>
          <w:sz w:val="24"/>
        </w:rPr>
        <w:t>used</w:t>
      </w:r>
      <w:r>
        <w:rPr>
          <w:spacing w:val="-3"/>
          <w:sz w:val="24"/>
        </w:rPr>
        <w:t> </w:t>
      </w:r>
      <w:r>
        <w:rPr>
          <w:sz w:val="24"/>
        </w:rPr>
        <w:t>to study flow in sport: A longitudinal multiple-case study. </w:t>
      </w:r>
      <w:r>
        <w:rPr>
          <w:i/>
          <w:sz w:val="24"/>
        </w:rPr>
        <w:t>Psychology of Sport and</w:t>
      </w:r>
      <w:r>
        <w:rPr>
          <w:i/>
          <w:sz w:val="24"/>
        </w:rPr>
        <w:t> Exercise, 32, </w:t>
      </w:r>
      <w:r>
        <w:rPr>
          <w:sz w:val="24"/>
        </w:rPr>
        <w:t>113-123.</w:t>
      </w:r>
    </w:p>
    <w:p>
      <w:pPr>
        <w:pStyle w:val="BodyText"/>
      </w:pPr>
    </w:p>
    <w:p>
      <w:pPr>
        <w:spacing w:before="0"/>
        <w:ind w:left="1266" w:right="539" w:hanging="567"/>
        <w:jc w:val="left"/>
        <w:rPr>
          <w:sz w:val="24"/>
        </w:rPr>
      </w:pPr>
      <w:r>
        <w:rPr>
          <w:sz w:val="24"/>
        </w:rPr>
        <w:t>Jenkins, S. P. (2017). Beyond ‘crude pragmatism’ in sports coaching: Insights from C S Pierce,</w:t>
      </w:r>
      <w:r>
        <w:rPr>
          <w:spacing w:val="-4"/>
          <w:sz w:val="24"/>
        </w:rPr>
        <w:t> </w:t>
      </w:r>
      <w:r>
        <w:rPr>
          <w:sz w:val="24"/>
        </w:rPr>
        <w:t>William</w:t>
      </w:r>
      <w:r>
        <w:rPr>
          <w:spacing w:val="-4"/>
          <w:sz w:val="24"/>
        </w:rPr>
        <w:t> </w:t>
      </w:r>
      <w:r>
        <w:rPr>
          <w:sz w:val="24"/>
        </w:rPr>
        <w:t>James</w:t>
      </w:r>
      <w:r>
        <w:rPr>
          <w:spacing w:val="-4"/>
          <w:sz w:val="24"/>
        </w:rPr>
        <w:t> </w:t>
      </w:r>
      <w:r>
        <w:rPr>
          <w:sz w:val="24"/>
        </w:rPr>
        <w:t>and</w:t>
      </w:r>
      <w:r>
        <w:rPr>
          <w:spacing w:val="-4"/>
          <w:sz w:val="24"/>
        </w:rPr>
        <w:t> </w:t>
      </w:r>
      <w:r>
        <w:rPr>
          <w:sz w:val="24"/>
        </w:rPr>
        <w:t>John</w:t>
      </w:r>
      <w:r>
        <w:rPr>
          <w:spacing w:val="-4"/>
          <w:sz w:val="24"/>
        </w:rPr>
        <w:t> </w:t>
      </w:r>
      <w:r>
        <w:rPr>
          <w:sz w:val="24"/>
        </w:rPr>
        <w:t>Dewey.</w:t>
      </w:r>
      <w:r>
        <w:rPr>
          <w:spacing w:val="-1"/>
          <w:sz w:val="24"/>
        </w:rPr>
        <w:t> </w:t>
      </w:r>
      <w:r>
        <w:rPr>
          <w:i/>
          <w:sz w:val="24"/>
        </w:rPr>
        <w:t>International</w:t>
      </w:r>
      <w:r>
        <w:rPr>
          <w:i/>
          <w:spacing w:val="-4"/>
          <w:sz w:val="24"/>
        </w:rPr>
        <w:t> </w:t>
      </w:r>
      <w:r>
        <w:rPr>
          <w:i/>
          <w:sz w:val="24"/>
        </w:rPr>
        <w:t>Journal</w:t>
      </w:r>
      <w:r>
        <w:rPr>
          <w:i/>
          <w:spacing w:val="-4"/>
          <w:sz w:val="24"/>
        </w:rPr>
        <w:t> </w:t>
      </w:r>
      <w:r>
        <w:rPr>
          <w:i/>
          <w:sz w:val="24"/>
        </w:rPr>
        <w:t>of</w:t>
      </w:r>
      <w:r>
        <w:rPr>
          <w:i/>
          <w:spacing w:val="-4"/>
          <w:sz w:val="24"/>
        </w:rPr>
        <w:t> </w:t>
      </w:r>
      <w:r>
        <w:rPr>
          <w:i/>
          <w:sz w:val="24"/>
        </w:rPr>
        <w:t>Sports</w:t>
      </w:r>
      <w:r>
        <w:rPr>
          <w:i/>
          <w:spacing w:val="-4"/>
          <w:sz w:val="24"/>
        </w:rPr>
        <w:t> </w:t>
      </w:r>
      <w:r>
        <w:rPr>
          <w:i/>
          <w:sz w:val="24"/>
        </w:rPr>
        <w:t>Science</w:t>
      </w:r>
      <w:r>
        <w:rPr>
          <w:i/>
          <w:spacing w:val="-1"/>
          <w:sz w:val="24"/>
        </w:rPr>
        <w:t> </w:t>
      </w:r>
      <w:r>
        <w:rPr>
          <w:i/>
          <w:sz w:val="24"/>
        </w:rPr>
        <w:t>&amp;</w:t>
      </w:r>
      <w:r>
        <w:rPr>
          <w:i/>
          <w:sz w:val="24"/>
        </w:rPr>
        <w:t> Coaching, 12</w:t>
      </w:r>
      <w:r>
        <w:rPr>
          <w:sz w:val="24"/>
        </w:rPr>
        <w:t>(1), 8-19.</w:t>
      </w:r>
    </w:p>
    <w:p>
      <w:pPr>
        <w:pStyle w:val="BodyText"/>
      </w:pPr>
    </w:p>
    <w:p>
      <w:pPr>
        <w:pStyle w:val="BodyText"/>
        <w:ind w:left="700"/>
      </w:pPr>
      <w:r>
        <w:rPr/>
        <w:t>Jones,</w:t>
      </w:r>
      <w:r>
        <w:rPr>
          <w:spacing w:val="-3"/>
        </w:rPr>
        <w:t> </w:t>
      </w:r>
      <w:r>
        <w:rPr/>
        <w:t>M.V., &amp;</w:t>
      </w:r>
      <w:r>
        <w:rPr>
          <w:spacing w:val="-2"/>
        </w:rPr>
        <w:t> </w:t>
      </w:r>
      <w:r>
        <w:rPr/>
        <w:t>Sheffield, D. (2007). The</w:t>
      </w:r>
      <w:r>
        <w:rPr>
          <w:spacing w:val="-2"/>
        </w:rPr>
        <w:t> </w:t>
      </w:r>
      <w:r>
        <w:rPr/>
        <w:t>impact</w:t>
      </w:r>
      <w:r>
        <w:rPr>
          <w:spacing w:val="-1"/>
        </w:rPr>
        <w:t> </w:t>
      </w:r>
      <w:r>
        <w:rPr/>
        <w:t>of game outcome on well-being</w:t>
      </w:r>
      <w:r>
        <w:rPr>
          <w:spacing w:val="-2"/>
        </w:rPr>
        <w:t> </w:t>
      </w:r>
      <w:r>
        <w:rPr/>
        <w:t>of</w:t>
      </w:r>
      <w:r>
        <w:rPr>
          <w:spacing w:val="1"/>
        </w:rPr>
        <w:t> </w:t>
      </w:r>
      <w:r>
        <w:rPr>
          <w:spacing w:val="-2"/>
        </w:rPr>
        <w:t>athletes,</w:t>
      </w:r>
    </w:p>
    <w:p>
      <w:pPr>
        <w:spacing w:before="0"/>
        <w:ind w:left="1266" w:right="0" w:firstLine="0"/>
        <w:jc w:val="left"/>
        <w:rPr>
          <w:sz w:val="24"/>
        </w:rPr>
      </w:pPr>
      <w:r>
        <w:rPr>
          <w:i/>
          <w:sz w:val="24"/>
        </w:rPr>
        <w:t>International</w:t>
      </w:r>
      <w:r>
        <w:rPr>
          <w:i/>
          <w:spacing w:val="-2"/>
          <w:sz w:val="24"/>
        </w:rPr>
        <w:t> </w:t>
      </w:r>
      <w:r>
        <w:rPr>
          <w:i/>
          <w:sz w:val="24"/>
        </w:rPr>
        <w:t>Journal</w:t>
      </w:r>
      <w:r>
        <w:rPr>
          <w:i/>
          <w:spacing w:val="-1"/>
          <w:sz w:val="24"/>
        </w:rPr>
        <w:t> </w:t>
      </w:r>
      <w:r>
        <w:rPr>
          <w:i/>
          <w:sz w:val="24"/>
        </w:rPr>
        <w:t>pf</w:t>
      </w:r>
      <w:r>
        <w:rPr>
          <w:i/>
          <w:spacing w:val="-1"/>
          <w:sz w:val="24"/>
        </w:rPr>
        <w:t> </w:t>
      </w:r>
      <w:r>
        <w:rPr>
          <w:i/>
          <w:sz w:val="24"/>
        </w:rPr>
        <w:t>Sport</w:t>
      </w:r>
      <w:r>
        <w:rPr>
          <w:i/>
          <w:spacing w:val="-1"/>
          <w:sz w:val="24"/>
        </w:rPr>
        <w:t> </w:t>
      </w:r>
      <w:r>
        <w:rPr>
          <w:i/>
          <w:sz w:val="24"/>
        </w:rPr>
        <w:t>and</w:t>
      </w:r>
      <w:r>
        <w:rPr>
          <w:i/>
          <w:spacing w:val="1"/>
          <w:sz w:val="24"/>
        </w:rPr>
        <w:t> </w:t>
      </w:r>
      <w:r>
        <w:rPr>
          <w:i/>
          <w:sz w:val="24"/>
        </w:rPr>
        <w:t>Exercise</w:t>
      </w:r>
      <w:r>
        <w:rPr>
          <w:i/>
          <w:spacing w:val="-1"/>
          <w:sz w:val="24"/>
        </w:rPr>
        <w:t> </w:t>
      </w:r>
      <w:r>
        <w:rPr>
          <w:i/>
          <w:sz w:val="24"/>
        </w:rPr>
        <w:t>Psychology</w:t>
      </w:r>
      <w:r>
        <w:rPr>
          <w:sz w:val="24"/>
        </w:rPr>
        <w:t>,</w:t>
      </w:r>
      <w:r>
        <w:rPr>
          <w:spacing w:val="-1"/>
          <w:sz w:val="24"/>
        </w:rPr>
        <w:t> </w:t>
      </w:r>
      <w:r>
        <w:rPr>
          <w:i/>
          <w:sz w:val="24"/>
        </w:rPr>
        <w:t>5</w:t>
      </w:r>
      <w:r>
        <w:rPr>
          <w:sz w:val="24"/>
        </w:rPr>
        <w:t>(1),</w:t>
      </w:r>
      <w:r>
        <w:rPr>
          <w:spacing w:val="-1"/>
          <w:sz w:val="24"/>
        </w:rPr>
        <w:t> </w:t>
      </w:r>
      <w:r>
        <w:rPr>
          <w:sz w:val="24"/>
        </w:rPr>
        <w:t>54-</w:t>
      </w:r>
      <w:r>
        <w:rPr>
          <w:spacing w:val="-5"/>
          <w:sz w:val="24"/>
        </w:rPr>
        <w:t>65.</w:t>
      </w:r>
    </w:p>
    <w:p>
      <w:pPr>
        <w:pStyle w:val="BodyText"/>
      </w:pPr>
    </w:p>
    <w:p>
      <w:pPr>
        <w:spacing w:before="0"/>
        <w:ind w:left="1266" w:right="539" w:hanging="567"/>
        <w:jc w:val="left"/>
        <w:rPr>
          <w:sz w:val="24"/>
        </w:rPr>
      </w:pPr>
      <w:r>
        <w:rPr>
          <w:sz w:val="24"/>
        </w:rPr>
        <w:t>Jones, R.A., Mahoney, J.W., &amp; Gucciardi, D.F. (2014). On the transition into elite rugby league:</w:t>
      </w:r>
      <w:r>
        <w:rPr>
          <w:spacing w:val="-5"/>
          <w:sz w:val="24"/>
        </w:rPr>
        <w:t> </w:t>
      </w:r>
      <w:r>
        <w:rPr>
          <w:sz w:val="24"/>
        </w:rPr>
        <w:t>Perceptions</w:t>
      </w:r>
      <w:r>
        <w:rPr>
          <w:spacing w:val="-5"/>
          <w:sz w:val="24"/>
        </w:rPr>
        <w:t> </w:t>
      </w:r>
      <w:r>
        <w:rPr>
          <w:sz w:val="24"/>
        </w:rPr>
        <w:t>of</w:t>
      </w:r>
      <w:r>
        <w:rPr>
          <w:spacing w:val="-5"/>
          <w:sz w:val="24"/>
        </w:rPr>
        <w:t> </w:t>
      </w:r>
      <w:r>
        <w:rPr>
          <w:sz w:val="24"/>
        </w:rPr>
        <w:t>players</w:t>
      </w:r>
      <w:r>
        <w:rPr>
          <w:spacing w:val="-5"/>
          <w:sz w:val="24"/>
        </w:rPr>
        <w:t> </w:t>
      </w:r>
      <w:r>
        <w:rPr>
          <w:sz w:val="24"/>
        </w:rPr>
        <w:t>and</w:t>
      </w:r>
      <w:r>
        <w:rPr>
          <w:spacing w:val="-3"/>
          <w:sz w:val="24"/>
        </w:rPr>
        <w:t> </w:t>
      </w:r>
      <w:r>
        <w:rPr>
          <w:sz w:val="24"/>
        </w:rPr>
        <w:t>coaching</w:t>
      </w:r>
      <w:r>
        <w:rPr>
          <w:spacing w:val="-6"/>
          <w:sz w:val="24"/>
        </w:rPr>
        <w:t> </w:t>
      </w:r>
      <w:r>
        <w:rPr>
          <w:sz w:val="24"/>
        </w:rPr>
        <w:t>staff. </w:t>
      </w:r>
      <w:r>
        <w:rPr>
          <w:i/>
          <w:sz w:val="24"/>
        </w:rPr>
        <w:t>Sport,</w:t>
      </w:r>
      <w:r>
        <w:rPr>
          <w:i/>
          <w:spacing w:val="-5"/>
          <w:sz w:val="24"/>
        </w:rPr>
        <w:t> </w:t>
      </w:r>
      <w:r>
        <w:rPr>
          <w:i/>
          <w:sz w:val="24"/>
        </w:rPr>
        <w:t>Exercise,</w:t>
      </w:r>
      <w:r>
        <w:rPr>
          <w:i/>
          <w:spacing w:val="-5"/>
          <w:sz w:val="24"/>
        </w:rPr>
        <w:t> </w:t>
      </w:r>
      <w:r>
        <w:rPr>
          <w:i/>
          <w:sz w:val="24"/>
        </w:rPr>
        <w:t>and</w:t>
      </w:r>
      <w:r>
        <w:rPr>
          <w:i/>
          <w:spacing w:val="-5"/>
          <w:sz w:val="24"/>
        </w:rPr>
        <w:t> </w:t>
      </w:r>
      <w:r>
        <w:rPr>
          <w:i/>
          <w:sz w:val="24"/>
        </w:rPr>
        <w:t>Performance</w:t>
      </w:r>
      <w:r>
        <w:rPr>
          <w:i/>
          <w:sz w:val="24"/>
        </w:rPr>
        <w:t> Psychology</w:t>
      </w:r>
      <w:r>
        <w:rPr>
          <w:sz w:val="24"/>
        </w:rPr>
        <w:t>, </w:t>
      </w:r>
      <w:r>
        <w:rPr>
          <w:i/>
          <w:sz w:val="24"/>
        </w:rPr>
        <w:t>3</w:t>
      </w:r>
      <w:r>
        <w:rPr>
          <w:sz w:val="24"/>
        </w:rPr>
        <w:t>, 28–45.</w:t>
      </w:r>
    </w:p>
    <w:p>
      <w:pPr>
        <w:pStyle w:val="BodyText"/>
      </w:pPr>
    </w:p>
    <w:p>
      <w:pPr>
        <w:spacing w:before="0"/>
        <w:ind w:left="700" w:right="0" w:firstLine="0"/>
        <w:jc w:val="left"/>
        <w:rPr>
          <w:sz w:val="24"/>
        </w:rPr>
      </w:pPr>
      <w:r>
        <w:rPr>
          <w:sz w:val="24"/>
        </w:rPr>
        <w:t>Jones,</w:t>
      </w:r>
      <w:r>
        <w:rPr>
          <w:spacing w:val="-1"/>
          <w:sz w:val="24"/>
        </w:rPr>
        <w:t> </w:t>
      </w:r>
      <w:r>
        <w:rPr>
          <w:sz w:val="24"/>
        </w:rPr>
        <w:t>I.</w:t>
      </w:r>
      <w:r>
        <w:rPr>
          <w:spacing w:val="-2"/>
          <w:sz w:val="24"/>
        </w:rPr>
        <w:t> </w:t>
      </w:r>
      <w:r>
        <w:rPr>
          <w:sz w:val="24"/>
        </w:rPr>
        <w:t>(2022).</w:t>
      </w:r>
      <w:r>
        <w:rPr>
          <w:spacing w:val="-3"/>
          <w:sz w:val="24"/>
        </w:rPr>
        <w:t> </w:t>
      </w:r>
      <w:r>
        <w:rPr>
          <w:i/>
          <w:sz w:val="24"/>
        </w:rPr>
        <w:t>Research</w:t>
      </w:r>
      <w:r>
        <w:rPr>
          <w:i/>
          <w:spacing w:val="-2"/>
          <w:sz w:val="24"/>
        </w:rPr>
        <w:t> </w:t>
      </w:r>
      <w:r>
        <w:rPr>
          <w:i/>
          <w:sz w:val="24"/>
        </w:rPr>
        <w:t>methods</w:t>
      </w:r>
      <w:r>
        <w:rPr>
          <w:i/>
          <w:spacing w:val="-2"/>
          <w:sz w:val="24"/>
        </w:rPr>
        <w:t> </w:t>
      </w:r>
      <w:r>
        <w:rPr>
          <w:i/>
          <w:sz w:val="24"/>
        </w:rPr>
        <w:t>for</w:t>
      </w:r>
      <w:r>
        <w:rPr>
          <w:i/>
          <w:spacing w:val="-4"/>
          <w:sz w:val="24"/>
        </w:rPr>
        <w:t> </w:t>
      </w:r>
      <w:r>
        <w:rPr>
          <w:i/>
          <w:sz w:val="24"/>
        </w:rPr>
        <w:t>sport</w:t>
      </w:r>
      <w:r>
        <w:rPr>
          <w:i/>
          <w:spacing w:val="-2"/>
          <w:sz w:val="24"/>
        </w:rPr>
        <w:t> </w:t>
      </w:r>
      <w:r>
        <w:rPr>
          <w:i/>
          <w:sz w:val="24"/>
        </w:rPr>
        <w:t>studies</w:t>
      </w:r>
      <w:r>
        <w:rPr>
          <w:sz w:val="24"/>
        </w:rPr>
        <w:t>,</w:t>
      </w:r>
      <w:r>
        <w:rPr>
          <w:spacing w:val="-2"/>
          <w:sz w:val="24"/>
        </w:rPr>
        <w:t> </w:t>
      </w:r>
      <w:r>
        <w:rPr>
          <w:sz w:val="24"/>
        </w:rPr>
        <w:t>(4</w:t>
      </w:r>
      <w:r>
        <w:rPr>
          <w:sz w:val="24"/>
          <w:vertAlign w:val="superscript"/>
        </w:rPr>
        <w:t>th</w:t>
      </w:r>
      <w:r>
        <w:rPr>
          <w:spacing w:val="-2"/>
          <w:sz w:val="24"/>
          <w:vertAlign w:val="baseline"/>
        </w:rPr>
        <w:t> </w:t>
      </w:r>
      <w:r>
        <w:rPr>
          <w:sz w:val="24"/>
          <w:vertAlign w:val="baseline"/>
        </w:rPr>
        <w:t>ed).</w:t>
      </w:r>
      <w:r>
        <w:rPr>
          <w:spacing w:val="-2"/>
          <w:sz w:val="24"/>
          <w:vertAlign w:val="baseline"/>
        </w:rPr>
        <w:t> Routledge.</w:t>
      </w:r>
    </w:p>
    <w:p>
      <w:pPr>
        <w:pStyle w:val="BodyText"/>
      </w:pPr>
    </w:p>
    <w:p>
      <w:pPr>
        <w:spacing w:before="0"/>
        <w:ind w:left="1266" w:right="539" w:hanging="567"/>
        <w:jc w:val="left"/>
        <w:rPr>
          <w:sz w:val="24"/>
        </w:rPr>
      </w:pPr>
      <w:r>
        <w:rPr>
          <w:sz w:val="24"/>
        </w:rPr>
        <w:t>Karak, A.</w:t>
      </w:r>
      <w:r>
        <w:rPr>
          <w:spacing w:val="-2"/>
          <w:sz w:val="24"/>
        </w:rPr>
        <w:t> </w:t>
      </w:r>
      <w:r>
        <w:rPr>
          <w:sz w:val="24"/>
        </w:rPr>
        <w:t>(2016),</w:t>
      </w:r>
      <w:r>
        <w:rPr>
          <w:spacing w:val="-2"/>
          <w:sz w:val="24"/>
        </w:rPr>
        <w:t> </w:t>
      </w:r>
      <w:r>
        <w:rPr>
          <w:sz w:val="24"/>
        </w:rPr>
        <w:t>Accumulation</w:t>
      </w:r>
      <w:r>
        <w:rPr>
          <w:spacing w:val="-2"/>
          <w:sz w:val="24"/>
        </w:rPr>
        <w:t> </w:t>
      </w:r>
      <w:r>
        <w:rPr>
          <w:sz w:val="24"/>
        </w:rPr>
        <w:t>by</w:t>
      </w:r>
      <w:r>
        <w:rPr>
          <w:spacing w:val="-7"/>
          <w:sz w:val="24"/>
        </w:rPr>
        <w:t> </w:t>
      </w:r>
      <w:r>
        <w:rPr>
          <w:sz w:val="24"/>
        </w:rPr>
        <w:t>dispossession</w:t>
      </w:r>
      <w:r>
        <w:rPr>
          <w:spacing w:val="-2"/>
          <w:sz w:val="24"/>
        </w:rPr>
        <w:t> </w:t>
      </w:r>
      <w:r>
        <w:rPr>
          <w:sz w:val="24"/>
        </w:rPr>
        <w:t>a</w:t>
      </w:r>
      <w:r>
        <w:rPr>
          <w:spacing w:val="-2"/>
          <w:sz w:val="24"/>
        </w:rPr>
        <w:t> </w:t>
      </w:r>
      <w:r>
        <w:rPr>
          <w:sz w:val="24"/>
        </w:rPr>
        <w:t>Marxist</w:t>
      </w:r>
      <w:r>
        <w:rPr>
          <w:spacing w:val="-2"/>
          <w:sz w:val="24"/>
        </w:rPr>
        <w:t> </w:t>
      </w:r>
      <w:r>
        <w:rPr>
          <w:sz w:val="24"/>
        </w:rPr>
        <w:t>history</w:t>
      </w:r>
      <w:r>
        <w:rPr>
          <w:spacing w:val="-10"/>
          <w:sz w:val="24"/>
        </w:rPr>
        <w:t> </w:t>
      </w:r>
      <w:r>
        <w:rPr>
          <w:sz w:val="24"/>
        </w:rPr>
        <w:t>of</w:t>
      </w:r>
      <w:r>
        <w:rPr>
          <w:spacing w:val="-2"/>
          <w:sz w:val="24"/>
        </w:rPr>
        <w:t> </w:t>
      </w:r>
      <w:r>
        <w:rPr>
          <w:sz w:val="24"/>
        </w:rPr>
        <w:t>the</w:t>
      </w:r>
      <w:r>
        <w:rPr>
          <w:spacing w:val="-4"/>
          <w:sz w:val="24"/>
        </w:rPr>
        <w:t> </w:t>
      </w:r>
      <w:r>
        <w:rPr>
          <w:sz w:val="24"/>
        </w:rPr>
        <w:t>formation</w:t>
      </w:r>
      <w:r>
        <w:rPr>
          <w:spacing w:val="-2"/>
          <w:sz w:val="24"/>
        </w:rPr>
        <w:t> </w:t>
      </w:r>
      <w:r>
        <w:rPr>
          <w:sz w:val="24"/>
        </w:rPr>
        <w:t>of</w:t>
      </w:r>
      <w:r>
        <w:rPr>
          <w:spacing w:val="-3"/>
          <w:sz w:val="24"/>
        </w:rPr>
        <w:t> </w:t>
      </w:r>
      <w:r>
        <w:rPr>
          <w:sz w:val="24"/>
        </w:rPr>
        <w:t>the English Premier League. </w:t>
      </w:r>
      <w:r>
        <w:rPr>
          <w:i/>
          <w:sz w:val="24"/>
        </w:rPr>
        <w:t>Review of Radical Political Economics</w:t>
      </w:r>
      <w:r>
        <w:rPr>
          <w:sz w:val="24"/>
        </w:rPr>
        <w:t>, 31 March, 1-18.</w:t>
      </w:r>
    </w:p>
    <w:p>
      <w:pPr>
        <w:pStyle w:val="BodyText"/>
      </w:pPr>
    </w:p>
    <w:p>
      <w:pPr>
        <w:pStyle w:val="BodyText"/>
        <w:spacing w:before="1"/>
        <w:ind w:left="1266" w:right="539" w:hanging="567"/>
      </w:pPr>
      <w:r>
        <w:rPr/>
        <w:t>Kelly, L. M., &amp; Cordiero, M. (2020). Three principles of pragmatism for research on organisational</w:t>
      </w:r>
      <w:r>
        <w:rPr>
          <w:spacing w:val="-8"/>
        </w:rPr>
        <w:t> </w:t>
      </w:r>
      <w:r>
        <w:rPr/>
        <w:t>processes.</w:t>
      </w:r>
      <w:r>
        <w:rPr>
          <w:spacing w:val="-6"/>
        </w:rPr>
        <w:t> </w:t>
      </w:r>
      <w:r>
        <w:rPr>
          <w:i/>
        </w:rPr>
        <w:t>Methodological</w:t>
      </w:r>
      <w:r>
        <w:rPr>
          <w:i/>
          <w:spacing w:val="-8"/>
        </w:rPr>
        <w:t> </w:t>
      </w:r>
      <w:r>
        <w:rPr>
          <w:i/>
        </w:rPr>
        <w:t>Innovations,</w:t>
      </w:r>
      <w:r>
        <w:rPr>
          <w:i/>
          <w:spacing w:val="-8"/>
        </w:rPr>
        <w:t> </w:t>
      </w:r>
      <w:r>
        <w:rPr>
          <w:i/>
        </w:rPr>
        <w:t>13</w:t>
      </w:r>
      <w:r>
        <w:rPr/>
        <w:t>(2),</w:t>
      </w:r>
      <w:r>
        <w:rPr>
          <w:spacing w:val="-8"/>
        </w:rPr>
        <w:t> </w:t>
      </w:r>
      <w:r>
        <w:rPr/>
        <w:t>2059799120937242.</w:t>
      </w:r>
    </w:p>
    <w:p>
      <w:pPr>
        <w:pStyle w:val="BodyText"/>
      </w:pPr>
    </w:p>
    <w:p>
      <w:pPr>
        <w:spacing w:before="0"/>
        <w:ind w:left="1266" w:right="539" w:hanging="567"/>
        <w:jc w:val="left"/>
        <w:rPr>
          <w:sz w:val="24"/>
        </w:rPr>
      </w:pPr>
      <w:r>
        <w:rPr>
          <w:sz w:val="24"/>
        </w:rPr>
        <w:t>Kent,</w:t>
      </w:r>
      <w:r>
        <w:rPr>
          <w:spacing w:val="-3"/>
          <w:sz w:val="24"/>
        </w:rPr>
        <w:t> </w:t>
      </w:r>
      <w:r>
        <w:rPr>
          <w:sz w:val="24"/>
        </w:rPr>
        <w:t>S.,</w:t>
      </w:r>
      <w:r>
        <w:rPr>
          <w:spacing w:val="-3"/>
          <w:sz w:val="24"/>
        </w:rPr>
        <w:t> </w:t>
      </w:r>
      <w:r>
        <w:rPr>
          <w:sz w:val="24"/>
        </w:rPr>
        <w:t>Neil,</w:t>
      </w:r>
      <w:r>
        <w:rPr>
          <w:spacing w:val="-3"/>
          <w:sz w:val="24"/>
        </w:rPr>
        <w:t> </w:t>
      </w:r>
      <w:r>
        <w:rPr>
          <w:sz w:val="24"/>
        </w:rPr>
        <w:t>R.,</w:t>
      </w:r>
      <w:r>
        <w:rPr>
          <w:spacing w:val="-3"/>
          <w:sz w:val="24"/>
        </w:rPr>
        <w:t> </w:t>
      </w:r>
      <w:r>
        <w:rPr>
          <w:sz w:val="24"/>
        </w:rPr>
        <w:t>&amp;</w:t>
      </w:r>
      <w:r>
        <w:rPr>
          <w:spacing w:val="-5"/>
          <w:sz w:val="24"/>
        </w:rPr>
        <w:t> </w:t>
      </w:r>
      <w:r>
        <w:rPr>
          <w:sz w:val="24"/>
        </w:rPr>
        <w:t>Morris,</w:t>
      </w:r>
      <w:r>
        <w:rPr>
          <w:spacing w:val="-3"/>
          <w:sz w:val="24"/>
        </w:rPr>
        <w:t> </w:t>
      </w:r>
      <w:r>
        <w:rPr>
          <w:sz w:val="24"/>
        </w:rPr>
        <w:t>M.</w:t>
      </w:r>
      <w:r>
        <w:rPr>
          <w:spacing w:val="-3"/>
          <w:sz w:val="24"/>
        </w:rPr>
        <w:t> </w:t>
      </w:r>
      <w:r>
        <w:rPr>
          <w:sz w:val="24"/>
        </w:rPr>
        <w:t>(2022).</w:t>
      </w:r>
      <w:r>
        <w:rPr>
          <w:spacing w:val="-3"/>
          <w:sz w:val="24"/>
        </w:rPr>
        <w:t> </w:t>
      </w:r>
      <w:r>
        <w:rPr>
          <w:sz w:val="24"/>
        </w:rPr>
        <w:t>Coping</w:t>
      </w:r>
      <w:r>
        <w:rPr>
          <w:spacing w:val="-5"/>
          <w:sz w:val="24"/>
        </w:rPr>
        <w:t> </w:t>
      </w:r>
      <w:r>
        <w:rPr>
          <w:sz w:val="24"/>
        </w:rPr>
        <w:t>with</w:t>
      </w:r>
      <w:r>
        <w:rPr>
          <w:spacing w:val="-3"/>
          <w:sz w:val="24"/>
        </w:rPr>
        <w:t> </w:t>
      </w:r>
      <w:r>
        <w:rPr>
          <w:sz w:val="24"/>
        </w:rPr>
        <w:t>the</w:t>
      </w:r>
      <w:r>
        <w:rPr>
          <w:spacing w:val="-3"/>
          <w:sz w:val="24"/>
        </w:rPr>
        <w:t> </w:t>
      </w:r>
      <w:r>
        <w:rPr>
          <w:sz w:val="24"/>
        </w:rPr>
        <w:t>loan</w:t>
      </w:r>
      <w:r>
        <w:rPr>
          <w:spacing w:val="-3"/>
          <w:sz w:val="24"/>
        </w:rPr>
        <w:t> </w:t>
      </w:r>
      <w:r>
        <w:rPr>
          <w:sz w:val="24"/>
        </w:rPr>
        <w:t>transition</w:t>
      </w:r>
      <w:r>
        <w:rPr>
          <w:spacing w:val="-3"/>
          <w:sz w:val="24"/>
        </w:rPr>
        <w:t> </w:t>
      </w:r>
      <w:r>
        <w:rPr>
          <w:sz w:val="24"/>
        </w:rPr>
        <w:t>in</w:t>
      </w:r>
      <w:r>
        <w:rPr>
          <w:spacing w:val="-6"/>
          <w:sz w:val="24"/>
        </w:rPr>
        <w:t> </w:t>
      </w:r>
      <w:r>
        <w:rPr>
          <w:sz w:val="24"/>
        </w:rPr>
        <w:t>professional association football. </w:t>
      </w:r>
      <w:r>
        <w:rPr>
          <w:i/>
          <w:sz w:val="24"/>
        </w:rPr>
        <w:t>Psychology of Sport &amp; Exercise</w:t>
      </w:r>
      <w:r>
        <w:rPr>
          <w:sz w:val="24"/>
        </w:rPr>
        <w:t>, </w:t>
      </w:r>
      <w:r>
        <w:rPr>
          <w:i/>
          <w:sz w:val="24"/>
        </w:rPr>
        <w:t>60</w:t>
      </w:r>
      <w:r>
        <w:rPr>
          <w:sz w:val="24"/>
        </w:rPr>
        <w:t>, 102158.</w:t>
      </w:r>
    </w:p>
    <w:p>
      <w:pPr>
        <w:pStyle w:val="BodyText"/>
      </w:pPr>
    </w:p>
    <w:p>
      <w:pPr>
        <w:spacing w:before="0"/>
        <w:ind w:left="1420" w:right="539" w:hanging="720"/>
        <w:jc w:val="left"/>
        <w:rPr>
          <w:sz w:val="24"/>
        </w:rPr>
      </w:pPr>
      <w:r>
        <w:rPr>
          <w:sz w:val="24"/>
        </w:rPr>
        <w:t>King,</w:t>
      </w:r>
      <w:r>
        <w:rPr>
          <w:spacing w:val="-4"/>
          <w:sz w:val="24"/>
        </w:rPr>
        <w:t> </w:t>
      </w:r>
      <w:r>
        <w:rPr>
          <w:sz w:val="24"/>
        </w:rPr>
        <w:t>R.</w:t>
      </w:r>
      <w:r>
        <w:rPr>
          <w:spacing w:val="-4"/>
          <w:sz w:val="24"/>
        </w:rPr>
        <w:t> </w:t>
      </w:r>
      <w:r>
        <w:rPr>
          <w:sz w:val="24"/>
        </w:rPr>
        <w:t>(2022).</w:t>
      </w:r>
      <w:r>
        <w:rPr>
          <w:spacing w:val="-4"/>
          <w:sz w:val="24"/>
        </w:rPr>
        <w:t> </w:t>
      </w:r>
      <w:r>
        <w:rPr>
          <w:sz w:val="24"/>
        </w:rPr>
        <w:t>The</w:t>
      </w:r>
      <w:r>
        <w:rPr>
          <w:spacing w:val="-4"/>
          <w:sz w:val="24"/>
        </w:rPr>
        <w:t> </w:t>
      </w:r>
      <w:r>
        <w:rPr>
          <w:sz w:val="24"/>
        </w:rPr>
        <w:t>utility</w:t>
      </w:r>
      <w:r>
        <w:rPr>
          <w:spacing w:val="-8"/>
          <w:sz w:val="24"/>
        </w:rPr>
        <w:t> </w:t>
      </w:r>
      <w:r>
        <w:rPr>
          <w:sz w:val="24"/>
        </w:rPr>
        <w:t>if</w:t>
      </w:r>
      <w:r>
        <w:rPr>
          <w:spacing w:val="-4"/>
          <w:sz w:val="24"/>
        </w:rPr>
        <w:t> </w:t>
      </w:r>
      <w:r>
        <w:rPr>
          <w:sz w:val="24"/>
        </w:rPr>
        <w:t>pragmatism</w:t>
      </w:r>
      <w:r>
        <w:rPr>
          <w:spacing w:val="-4"/>
          <w:sz w:val="24"/>
        </w:rPr>
        <w:t> </w:t>
      </w:r>
      <w:r>
        <w:rPr>
          <w:sz w:val="24"/>
        </w:rPr>
        <w:t>in</w:t>
      </w:r>
      <w:r>
        <w:rPr>
          <w:spacing w:val="-4"/>
          <w:sz w:val="24"/>
        </w:rPr>
        <w:t> </w:t>
      </w:r>
      <w:r>
        <w:rPr>
          <w:sz w:val="24"/>
        </w:rPr>
        <w:t>educational</w:t>
      </w:r>
      <w:r>
        <w:rPr>
          <w:spacing w:val="-4"/>
          <w:sz w:val="24"/>
        </w:rPr>
        <w:t> </w:t>
      </w:r>
      <w:r>
        <w:rPr>
          <w:sz w:val="24"/>
        </w:rPr>
        <w:t>research. </w:t>
      </w:r>
      <w:r>
        <w:rPr>
          <w:i/>
          <w:sz w:val="24"/>
        </w:rPr>
        <w:t>Creative</w:t>
      </w:r>
      <w:r>
        <w:rPr>
          <w:i/>
          <w:spacing w:val="-4"/>
          <w:sz w:val="24"/>
        </w:rPr>
        <w:t> </w:t>
      </w:r>
      <w:r>
        <w:rPr>
          <w:i/>
          <w:sz w:val="24"/>
        </w:rPr>
        <w:t>Education,</w:t>
      </w:r>
      <w:r>
        <w:rPr>
          <w:i/>
          <w:sz w:val="24"/>
        </w:rPr>
        <w:t> 13</w:t>
      </w:r>
      <w:r>
        <w:rPr>
          <w:sz w:val="24"/>
        </w:rPr>
        <w:t>(10), 3153-3161.</w:t>
      </w:r>
    </w:p>
    <w:p>
      <w:pPr>
        <w:pStyle w:val="BodyText"/>
      </w:pPr>
    </w:p>
    <w:p>
      <w:pPr>
        <w:pStyle w:val="BodyText"/>
        <w:ind w:left="1266" w:right="1037" w:hanging="567"/>
        <w:jc w:val="both"/>
      </w:pPr>
      <w:r>
        <w:rPr/>
        <w:t>Kingston,</w:t>
      </w:r>
      <w:r>
        <w:rPr>
          <w:spacing w:val="-2"/>
        </w:rPr>
        <w:t> </w:t>
      </w:r>
      <w:r>
        <w:rPr/>
        <w:t>K.,</w:t>
      </w:r>
      <w:r>
        <w:rPr>
          <w:spacing w:val="-2"/>
        </w:rPr>
        <w:t> </w:t>
      </w:r>
      <w:r>
        <w:rPr/>
        <w:t>Wixey,</w:t>
      </w:r>
      <w:r>
        <w:rPr>
          <w:spacing w:val="-2"/>
        </w:rPr>
        <w:t> </w:t>
      </w:r>
      <w:r>
        <w:rPr/>
        <w:t>D.</w:t>
      </w:r>
      <w:r>
        <w:rPr>
          <w:spacing w:val="-1"/>
        </w:rPr>
        <w:t> </w:t>
      </w:r>
      <w:r>
        <w:rPr/>
        <w:t>J,</w:t>
      </w:r>
      <w:r>
        <w:rPr>
          <w:spacing w:val="-1"/>
        </w:rPr>
        <w:t> </w:t>
      </w:r>
      <w:r>
        <w:rPr/>
        <w:t>&amp;</w:t>
      </w:r>
      <w:r>
        <w:rPr>
          <w:spacing w:val="-4"/>
        </w:rPr>
        <w:t> </w:t>
      </w:r>
      <w:r>
        <w:rPr/>
        <w:t>Morgan, K.</w:t>
      </w:r>
      <w:r>
        <w:rPr>
          <w:spacing w:val="-2"/>
        </w:rPr>
        <w:t> </w:t>
      </w:r>
      <w:r>
        <w:rPr/>
        <w:t>(2018). Monitoring</w:t>
      </w:r>
      <w:r>
        <w:rPr>
          <w:spacing w:val="-5"/>
        </w:rPr>
        <w:t> </w:t>
      </w:r>
      <w:r>
        <w:rPr/>
        <w:t>the</w:t>
      </w:r>
      <w:r>
        <w:rPr>
          <w:spacing w:val="-2"/>
        </w:rPr>
        <w:t> </w:t>
      </w:r>
      <w:r>
        <w:rPr/>
        <w:t>climate: Exploring</w:t>
      </w:r>
      <w:r>
        <w:rPr>
          <w:spacing w:val="-5"/>
        </w:rPr>
        <w:t> </w:t>
      </w:r>
      <w:r>
        <w:rPr/>
        <w:t>the Psychological</w:t>
      </w:r>
      <w:r>
        <w:rPr>
          <w:spacing w:val="-4"/>
        </w:rPr>
        <w:t> </w:t>
      </w:r>
      <w:r>
        <w:rPr/>
        <w:t>Environment</w:t>
      </w:r>
      <w:r>
        <w:rPr>
          <w:spacing w:val="-4"/>
        </w:rPr>
        <w:t> </w:t>
      </w:r>
      <w:r>
        <w:rPr/>
        <w:t>in</w:t>
      </w:r>
      <w:r>
        <w:rPr>
          <w:spacing w:val="-4"/>
        </w:rPr>
        <w:t> </w:t>
      </w:r>
      <w:r>
        <w:rPr/>
        <w:t>an</w:t>
      </w:r>
      <w:r>
        <w:rPr>
          <w:spacing w:val="-4"/>
        </w:rPr>
        <w:t> </w:t>
      </w:r>
      <w:r>
        <w:rPr/>
        <w:t>Elite</w:t>
      </w:r>
      <w:r>
        <w:rPr>
          <w:spacing w:val="-5"/>
        </w:rPr>
        <w:t> </w:t>
      </w:r>
      <w:r>
        <w:rPr/>
        <w:t>Soccer</w:t>
      </w:r>
      <w:r>
        <w:rPr>
          <w:spacing w:val="-3"/>
        </w:rPr>
        <w:t> </w:t>
      </w:r>
      <w:r>
        <w:rPr/>
        <w:t>Academy. </w:t>
      </w:r>
      <w:r>
        <w:rPr>
          <w:i/>
        </w:rPr>
        <w:t>Journal</w:t>
      </w:r>
      <w:r>
        <w:rPr>
          <w:i/>
          <w:spacing w:val="-4"/>
        </w:rPr>
        <w:t> </w:t>
      </w:r>
      <w:r>
        <w:rPr>
          <w:i/>
        </w:rPr>
        <w:t>of</w:t>
      </w:r>
      <w:r>
        <w:rPr>
          <w:i/>
          <w:spacing w:val="-4"/>
        </w:rPr>
        <w:t> </w:t>
      </w:r>
      <w:r>
        <w:rPr>
          <w:i/>
        </w:rPr>
        <w:t>Applied</w:t>
      </w:r>
      <w:r>
        <w:rPr>
          <w:i/>
          <w:spacing w:val="-4"/>
        </w:rPr>
        <w:t> </w:t>
      </w:r>
      <w:r>
        <w:rPr>
          <w:i/>
        </w:rPr>
        <w:t>Sport</w:t>
      </w:r>
      <w:r>
        <w:rPr>
          <w:i/>
        </w:rPr>
        <w:t> Psychology</w:t>
      </w:r>
      <w:r>
        <w:rPr/>
        <w:t>, </w:t>
      </w:r>
      <w:r>
        <w:rPr>
          <w:i/>
        </w:rPr>
        <w:t>32</w:t>
      </w:r>
      <w:r>
        <w:rPr/>
        <w:t>, 297-314.</w:t>
      </w:r>
    </w:p>
    <w:p>
      <w:pPr>
        <w:pStyle w:val="BodyText"/>
        <w:spacing w:before="1"/>
      </w:pPr>
    </w:p>
    <w:p>
      <w:pPr>
        <w:spacing w:before="0"/>
        <w:ind w:left="1266" w:right="539" w:hanging="567"/>
        <w:jc w:val="left"/>
        <w:rPr>
          <w:sz w:val="24"/>
        </w:rPr>
      </w:pPr>
      <w:r>
        <w:rPr>
          <w:sz w:val="24"/>
        </w:rPr>
        <w:t>Krane,</w:t>
      </w:r>
      <w:r>
        <w:rPr>
          <w:spacing w:val="-9"/>
          <w:sz w:val="24"/>
        </w:rPr>
        <w:t> </w:t>
      </w:r>
      <w:r>
        <w:rPr>
          <w:sz w:val="24"/>
        </w:rPr>
        <w:t>V.,</w:t>
      </w:r>
      <w:r>
        <w:rPr>
          <w:spacing w:val="-5"/>
          <w:sz w:val="24"/>
        </w:rPr>
        <w:t> </w:t>
      </w:r>
      <w:r>
        <w:rPr>
          <w:sz w:val="24"/>
        </w:rPr>
        <w:t>&amp;</w:t>
      </w:r>
      <w:r>
        <w:rPr>
          <w:spacing w:val="-8"/>
          <w:sz w:val="24"/>
        </w:rPr>
        <w:t> </w:t>
      </w:r>
      <w:r>
        <w:rPr>
          <w:sz w:val="24"/>
        </w:rPr>
        <w:t>Baird,</w:t>
      </w:r>
      <w:r>
        <w:rPr>
          <w:spacing w:val="-7"/>
          <w:sz w:val="24"/>
        </w:rPr>
        <w:t> </w:t>
      </w:r>
      <w:r>
        <w:rPr>
          <w:sz w:val="24"/>
        </w:rPr>
        <w:t>S.</w:t>
      </w:r>
      <w:r>
        <w:rPr>
          <w:spacing w:val="-7"/>
          <w:sz w:val="24"/>
        </w:rPr>
        <w:t> </w:t>
      </w:r>
      <w:r>
        <w:rPr>
          <w:sz w:val="24"/>
        </w:rPr>
        <w:t>(2005).</w:t>
      </w:r>
      <w:r>
        <w:rPr>
          <w:spacing w:val="-8"/>
          <w:sz w:val="24"/>
        </w:rPr>
        <w:t> </w:t>
      </w:r>
      <w:r>
        <w:rPr>
          <w:sz w:val="24"/>
        </w:rPr>
        <w:t>Using</w:t>
      </w:r>
      <w:r>
        <w:rPr>
          <w:spacing w:val="-7"/>
          <w:sz w:val="24"/>
        </w:rPr>
        <w:t> </w:t>
      </w:r>
      <w:r>
        <w:rPr>
          <w:sz w:val="24"/>
        </w:rPr>
        <w:t>ethnography</w:t>
      </w:r>
      <w:r>
        <w:rPr>
          <w:spacing w:val="-9"/>
          <w:sz w:val="24"/>
        </w:rPr>
        <w:t> </w:t>
      </w:r>
      <w:r>
        <w:rPr>
          <w:sz w:val="24"/>
        </w:rPr>
        <w:t>in</w:t>
      </w:r>
      <w:r>
        <w:rPr>
          <w:spacing w:val="-7"/>
          <w:sz w:val="24"/>
        </w:rPr>
        <w:t> </w:t>
      </w:r>
      <w:r>
        <w:rPr>
          <w:sz w:val="24"/>
        </w:rPr>
        <w:t>applied</w:t>
      </w:r>
      <w:r>
        <w:rPr>
          <w:spacing w:val="-7"/>
          <w:sz w:val="24"/>
        </w:rPr>
        <w:t> </w:t>
      </w:r>
      <w:r>
        <w:rPr>
          <w:sz w:val="24"/>
        </w:rPr>
        <w:t>sports</w:t>
      </w:r>
      <w:r>
        <w:rPr>
          <w:spacing w:val="-8"/>
          <w:sz w:val="24"/>
        </w:rPr>
        <w:t> </w:t>
      </w:r>
      <w:r>
        <w:rPr>
          <w:sz w:val="24"/>
        </w:rPr>
        <w:t>psychology.</w:t>
      </w:r>
      <w:r>
        <w:rPr>
          <w:spacing w:val="-3"/>
          <w:sz w:val="24"/>
        </w:rPr>
        <w:t> </w:t>
      </w:r>
      <w:r>
        <w:rPr>
          <w:i/>
          <w:sz w:val="24"/>
        </w:rPr>
        <w:t>Journal</w:t>
      </w:r>
      <w:r>
        <w:rPr>
          <w:i/>
          <w:spacing w:val="-7"/>
          <w:sz w:val="24"/>
        </w:rPr>
        <w:t> </w:t>
      </w:r>
      <w:r>
        <w:rPr>
          <w:i/>
          <w:sz w:val="24"/>
        </w:rPr>
        <w:t>of</w:t>
      </w:r>
      <w:r>
        <w:rPr>
          <w:i/>
          <w:sz w:val="24"/>
        </w:rPr>
        <w:t> Applied Sports Psychology</w:t>
      </w:r>
      <w:r>
        <w:rPr>
          <w:sz w:val="24"/>
        </w:rPr>
        <w:t>, </w:t>
      </w:r>
      <w:r>
        <w:rPr>
          <w:i/>
          <w:sz w:val="24"/>
        </w:rPr>
        <w:t>17</w:t>
      </w:r>
      <w:r>
        <w:rPr>
          <w:sz w:val="24"/>
        </w:rPr>
        <w:t>(2), 87–107.</w:t>
      </w:r>
    </w:p>
    <w:p>
      <w:pPr>
        <w:pStyle w:val="BodyText"/>
      </w:pPr>
    </w:p>
    <w:p>
      <w:pPr>
        <w:spacing w:before="0"/>
        <w:ind w:left="700" w:right="0" w:firstLine="0"/>
        <w:jc w:val="left"/>
        <w:rPr>
          <w:sz w:val="24"/>
        </w:rPr>
      </w:pPr>
      <w:r>
        <w:rPr>
          <w:sz w:val="24"/>
        </w:rPr>
        <w:t>Laimputtong,</w:t>
      </w:r>
      <w:r>
        <w:rPr>
          <w:spacing w:val="-8"/>
          <w:sz w:val="24"/>
        </w:rPr>
        <w:t> </w:t>
      </w:r>
      <w:r>
        <w:rPr>
          <w:sz w:val="24"/>
        </w:rPr>
        <w:t>P.</w:t>
      </w:r>
      <w:r>
        <w:rPr>
          <w:spacing w:val="-6"/>
          <w:sz w:val="24"/>
        </w:rPr>
        <w:t> </w:t>
      </w:r>
      <w:r>
        <w:rPr>
          <w:sz w:val="24"/>
        </w:rPr>
        <w:t>(2019).</w:t>
      </w:r>
      <w:r>
        <w:rPr>
          <w:spacing w:val="-3"/>
          <w:sz w:val="24"/>
        </w:rPr>
        <w:t> </w:t>
      </w:r>
      <w:r>
        <w:rPr>
          <w:i/>
          <w:sz w:val="24"/>
        </w:rPr>
        <w:t>Handbook</w:t>
      </w:r>
      <w:r>
        <w:rPr>
          <w:i/>
          <w:spacing w:val="-7"/>
          <w:sz w:val="24"/>
        </w:rPr>
        <w:t> </w:t>
      </w:r>
      <w:r>
        <w:rPr>
          <w:i/>
          <w:sz w:val="24"/>
        </w:rPr>
        <w:t>of</w:t>
      </w:r>
      <w:r>
        <w:rPr>
          <w:i/>
          <w:spacing w:val="-5"/>
          <w:sz w:val="24"/>
        </w:rPr>
        <w:t> </w:t>
      </w:r>
      <w:r>
        <w:rPr>
          <w:i/>
          <w:sz w:val="24"/>
        </w:rPr>
        <w:t>research</w:t>
      </w:r>
      <w:r>
        <w:rPr>
          <w:i/>
          <w:spacing w:val="-6"/>
          <w:sz w:val="24"/>
        </w:rPr>
        <w:t> </w:t>
      </w:r>
      <w:r>
        <w:rPr>
          <w:i/>
          <w:sz w:val="24"/>
        </w:rPr>
        <w:t>methods</w:t>
      </w:r>
      <w:r>
        <w:rPr>
          <w:i/>
          <w:spacing w:val="-5"/>
          <w:sz w:val="24"/>
        </w:rPr>
        <w:t> </w:t>
      </w:r>
      <w:r>
        <w:rPr>
          <w:i/>
          <w:sz w:val="24"/>
        </w:rPr>
        <w:t>in</w:t>
      </w:r>
      <w:r>
        <w:rPr>
          <w:i/>
          <w:spacing w:val="-6"/>
          <w:sz w:val="24"/>
        </w:rPr>
        <w:t> </w:t>
      </w:r>
      <w:r>
        <w:rPr>
          <w:i/>
          <w:sz w:val="24"/>
        </w:rPr>
        <w:t>health</w:t>
      </w:r>
      <w:r>
        <w:rPr>
          <w:i/>
          <w:spacing w:val="-5"/>
          <w:sz w:val="24"/>
        </w:rPr>
        <w:t> </w:t>
      </w:r>
      <w:r>
        <w:rPr>
          <w:i/>
          <w:sz w:val="24"/>
        </w:rPr>
        <w:t>social</w:t>
      </w:r>
      <w:r>
        <w:rPr>
          <w:i/>
          <w:spacing w:val="-6"/>
          <w:sz w:val="24"/>
        </w:rPr>
        <w:t> </w:t>
      </w:r>
      <w:r>
        <w:rPr>
          <w:i/>
          <w:sz w:val="24"/>
        </w:rPr>
        <w:t>sciences.</w:t>
      </w:r>
      <w:r>
        <w:rPr>
          <w:i/>
          <w:spacing w:val="-4"/>
          <w:sz w:val="24"/>
        </w:rPr>
        <w:t> </w:t>
      </w:r>
      <w:r>
        <w:rPr>
          <w:spacing w:val="-2"/>
          <w:sz w:val="24"/>
        </w:rPr>
        <w:t>Springer.</w:t>
      </w:r>
    </w:p>
    <w:p>
      <w:pPr>
        <w:pStyle w:val="BodyText"/>
        <w:ind w:left="1266" w:right="539" w:hanging="567"/>
      </w:pPr>
      <w:r>
        <w:rPr/>
        <w:t>Larkin,</w:t>
      </w:r>
      <w:r>
        <w:rPr>
          <w:spacing w:val="-3"/>
        </w:rPr>
        <w:t> </w:t>
      </w:r>
      <w:r>
        <w:rPr/>
        <w:t>P.</w:t>
      </w:r>
      <w:r>
        <w:rPr>
          <w:spacing w:val="-3"/>
        </w:rPr>
        <w:t> </w:t>
      </w:r>
      <w:r>
        <w:rPr/>
        <w:t>&amp;</w:t>
      </w:r>
      <w:r>
        <w:rPr>
          <w:spacing w:val="-5"/>
        </w:rPr>
        <w:t> </w:t>
      </w:r>
      <w:r>
        <w:rPr/>
        <w:t>Reeves,</w:t>
      </w:r>
      <w:r>
        <w:rPr>
          <w:spacing w:val="-3"/>
        </w:rPr>
        <w:t> </w:t>
      </w:r>
      <w:r>
        <w:rPr/>
        <w:t>M.J.</w:t>
      </w:r>
      <w:r>
        <w:rPr>
          <w:spacing w:val="-2"/>
        </w:rPr>
        <w:t> </w:t>
      </w:r>
      <w:r>
        <w:rPr/>
        <w:t>(2018).</w:t>
      </w:r>
      <w:r>
        <w:rPr>
          <w:spacing w:val="-3"/>
        </w:rPr>
        <w:t> </w:t>
      </w:r>
      <w:r>
        <w:rPr/>
        <w:t>Junior-elite</w:t>
      </w:r>
      <w:r>
        <w:rPr>
          <w:spacing w:val="-3"/>
        </w:rPr>
        <w:t> </w:t>
      </w:r>
      <w:r>
        <w:rPr/>
        <w:t>football:</w:t>
      </w:r>
      <w:r>
        <w:rPr>
          <w:spacing w:val="-3"/>
        </w:rPr>
        <w:t> </w:t>
      </w:r>
      <w:r>
        <w:rPr/>
        <w:t>time</w:t>
      </w:r>
      <w:r>
        <w:rPr>
          <w:spacing w:val="-3"/>
        </w:rPr>
        <w:t> </w:t>
      </w:r>
      <w:r>
        <w:rPr/>
        <w:t>to</w:t>
      </w:r>
      <w:r>
        <w:rPr>
          <w:spacing w:val="-3"/>
        </w:rPr>
        <w:t> </w:t>
      </w:r>
      <w:r>
        <w:rPr/>
        <w:t>re-position</w:t>
      </w:r>
      <w:r>
        <w:rPr>
          <w:spacing w:val="-3"/>
        </w:rPr>
        <w:t> </w:t>
      </w:r>
      <w:r>
        <w:rPr/>
        <w:t>talent identification? </w:t>
      </w:r>
      <w:r>
        <w:rPr>
          <w:i/>
        </w:rPr>
        <w:t>Soccer &amp; Society</w:t>
      </w:r>
      <w:r>
        <w:rPr/>
        <w:t>, </w:t>
      </w:r>
      <w:r>
        <w:rPr>
          <w:i/>
        </w:rPr>
        <w:t>19</w:t>
      </w:r>
      <w:r>
        <w:rPr/>
        <w:t>(8), 1183-1192.</w:t>
      </w:r>
    </w:p>
    <w:p>
      <w:pPr>
        <w:spacing w:after="0"/>
        <w:sectPr>
          <w:pgSz w:w="11910" w:h="16840"/>
          <w:pgMar w:header="0" w:footer="992" w:top="1620" w:bottom="1180" w:left="740" w:right="960"/>
        </w:sectPr>
      </w:pPr>
    </w:p>
    <w:p>
      <w:pPr>
        <w:pStyle w:val="BodyText"/>
        <w:spacing w:before="61"/>
        <w:ind w:left="1266" w:right="600" w:hanging="567"/>
      </w:pPr>
      <w:r>
        <w:rPr/>
        <w:t>Larson, C.H., Alfermann, D., &amp; Christensen, M. K. (2012).</w:t>
      </w:r>
      <w:r>
        <w:rPr>
          <w:spacing w:val="40"/>
        </w:rPr>
        <w:t> </w:t>
      </w:r>
      <w:r>
        <w:rPr/>
        <w:t>Psychosocial Skills in a Youth Soccer</w:t>
      </w:r>
      <w:r>
        <w:rPr>
          <w:spacing w:val="-4"/>
        </w:rPr>
        <w:t> </w:t>
      </w:r>
      <w:r>
        <w:rPr/>
        <w:t>Academy:</w:t>
      </w:r>
      <w:r>
        <w:rPr>
          <w:spacing w:val="-4"/>
        </w:rPr>
        <w:t> </w:t>
      </w:r>
      <w:r>
        <w:rPr/>
        <w:t>A</w:t>
      </w:r>
      <w:r>
        <w:rPr>
          <w:spacing w:val="-2"/>
        </w:rPr>
        <w:t> </w:t>
      </w:r>
      <w:r>
        <w:rPr/>
        <w:t>Holistic</w:t>
      </w:r>
      <w:r>
        <w:rPr>
          <w:spacing w:val="-5"/>
        </w:rPr>
        <w:t> </w:t>
      </w:r>
      <w:r>
        <w:rPr/>
        <w:t>Ecological</w:t>
      </w:r>
      <w:r>
        <w:rPr>
          <w:spacing w:val="-4"/>
        </w:rPr>
        <w:t> </w:t>
      </w:r>
      <w:r>
        <w:rPr/>
        <w:t>Perspective.</w:t>
      </w:r>
      <w:r>
        <w:rPr>
          <w:spacing w:val="-1"/>
        </w:rPr>
        <w:t> </w:t>
      </w:r>
      <w:r>
        <w:rPr>
          <w:i/>
        </w:rPr>
        <w:t>Sport</w:t>
      </w:r>
      <w:r>
        <w:rPr>
          <w:i/>
          <w:spacing w:val="-4"/>
        </w:rPr>
        <w:t> </w:t>
      </w:r>
      <w:r>
        <w:rPr>
          <w:i/>
        </w:rPr>
        <w:t>Science</w:t>
      </w:r>
      <w:r>
        <w:rPr>
          <w:i/>
          <w:spacing w:val="-3"/>
        </w:rPr>
        <w:t> </w:t>
      </w:r>
      <w:r>
        <w:rPr>
          <w:i/>
        </w:rPr>
        <w:t>Review</w:t>
      </w:r>
      <w:r>
        <w:rPr/>
        <w:t>,</w:t>
      </w:r>
      <w:r>
        <w:rPr>
          <w:spacing w:val="-4"/>
        </w:rPr>
        <w:t> </w:t>
      </w:r>
      <w:r>
        <w:rPr/>
        <w:t>XXI(</w:t>
      </w:r>
      <w:r>
        <w:rPr>
          <w:spacing w:val="-5"/>
        </w:rPr>
        <w:t> </w:t>
      </w:r>
      <w:r>
        <w:rPr/>
        <w:t>3-4), </w:t>
      </w:r>
      <w:r>
        <w:rPr>
          <w:spacing w:val="-2"/>
        </w:rPr>
        <w:t>51-73.</w:t>
      </w:r>
    </w:p>
    <w:p>
      <w:pPr>
        <w:pStyle w:val="BodyText"/>
      </w:pPr>
    </w:p>
    <w:p>
      <w:pPr>
        <w:spacing w:before="0"/>
        <w:ind w:left="1266" w:right="539" w:hanging="567"/>
        <w:jc w:val="left"/>
        <w:rPr>
          <w:sz w:val="24"/>
        </w:rPr>
      </w:pPr>
      <w:r>
        <w:rPr>
          <w:sz w:val="24"/>
        </w:rPr>
        <w:t>Larsen,</w:t>
      </w:r>
      <w:r>
        <w:rPr>
          <w:spacing w:val="-3"/>
          <w:sz w:val="24"/>
        </w:rPr>
        <w:t> </w:t>
      </w:r>
      <w:r>
        <w:rPr>
          <w:sz w:val="24"/>
        </w:rPr>
        <w:t>C.</w:t>
      </w:r>
      <w:r>
        <w:rPr>
          <w:spacing w:val="-3"/>
          <w:sz w:val="24"/>
        </w:rPr>
        <w:t> </w:t>
      </w:r>
      <w:r>
        <w:rPr>
          <w:sz w:val="24"/>
        </w:rPr>
        <w:t>H.,</w:t>
      </w:r>
      <w:r>
        <w:rPr>
          <w:spacing w:val="-3"/>
          <w:sz w:val="24"/>
        </w:rPr>
        <w:t> </w:t>
      </w:r>
      <w:r>
        <w:rPr>
          <w:sz w:val="24"/>
        </w:rPr>
        <w:t>Alfermann,</w:t>
      </w:r>
      <w:r>
        <w:rPr>
          <w:spacing w:val="-3"/>
          <w:sz w:val="24"/>
        </w:rPr>
        <w:t> </w:t>
      </w:r>
      <w:r>
        <w:rPr>
          <w:sz w:val="24"/>
        </w:rPr>
        <w:t>D.,</w:t>
      </w:r>
      <w:r>
        <w:rPr>
          <w:spacing w:val="-3"/>
          <w:sz w:val="24"/>
        </w:rPr>
        <w:t> </w:t>
      </w:r>
      <w:r>
        <w:rPr>
          <w:sz w:val="24"/>
        </w:rPr>
        <w:t>Henriksen,</w:t>
      </w:r>
      <w:r>
        <w:rPr>
          <w:spacing w:val="-3"/>
          <w:sz w:val="24"/>
        </w:rPr>
        <w:t> </w:t>
      </w:r>
      <w:r>
        <w:rPr>
          <w:sz w:val="24"/>
        </w:rPr>
        <w:t>K.,</w:t>
      </w:r>
      <w:r>
        <w:rPr>
          <w:spacing w:val="-2"/>
          <w:sz w:val="24"/>
        </w:rPr>
        <w:t> </w:t>
      </w:r>
      <w:r>
        <w:rPr>
          <w:sz w:val="24"/>
        </w:rPr>
        <w:t>&amp;</w:t>
      </w:r>
      <w:r>
        <w:rPr>
          <w:spacing w:val="-5"/>
          <w:sz w:val="24"/>
        </w:rPr>
        <w:t> </w:t>
      </w:r>
      <w:r>
        <w:rPr>
          <w:sz w:val="24"/>
        </w:rPr>
        <w:t>Christensen,</w:t>
      </w:r>
      <w:r>
        <w:rPr>
          <w:spacing w:val="-3"/>
          <w:sz w:val="24"/>
        </w:rPr>
        <w:t> </w:t>
      </w:r>
      <w:r>
        <w:rPr>
          <w:sz w:val="24"/>
        </w:rPr>
        <w:t>M.</w:t>
      </w:r>
      <w:r>
        <w:rPr>
          <w:spacing w:val="-3"/>
          <w:sz w:val="24"/>
        </w:rPr>
        <w:t> </w:t>
      </w:r>
      <w:r>
        <w:rPr>
          <w:sz w:val="24"/>
        </w:rPr>
        <w:t>K.</w:t>
      </w:r>
      <w:r>
        <w:rPr>
          <w:spacing w:val="-3"/>
          <w:sz w:val="24"/>
        </w:rPr>
        <w:t> </w:t>
      </w:r>
      <w:r>
        <w:rPr>
          <w:sz w:val="24"/>
        </w:rPr>
        <w:t>(2013).</w:t>
      </w:r>
      <w:r>
        <w:rPr>
          <w:spacing w:val="-1"/>
          <w:sz w:val="24"/>
        </w:rPr>
        <w:t> </w:t>
      </w:r>
      <w:r>
        <w:rPr>
          <w:sz w:val="24"/>
        </w:rPr>
        <w:t>Successful</w:t>
      </w:r>
      <w:r>
        <w:rPr>
          <w:spacing w:val="-3"/>
          <w:sz w:val="24"/>
        </w:rPr>
        <w:t> </w:t>
      </w:r>
      <w:r>
        <w:rPr>
          <w:sz w:val="24"/>
        </w:rPr>
        <w:t>talent development in soccer: The characteristics of the environment. </w:t>
      </w:r>
      <w:r>
        <w:rPr>
          <w:i/>
          <w:sz w:val="24"/>
        </w:rPr>
        <w:t>Sport, Exercise, and</w:t>
      </w:r>
      <w:r>
        <w:rPr>
          <w:i/>
          <w:sz w:val="24"/>
        </w:rPr>
        <w:t> Performance Psychology</w:t>
      </w:r>
      <w:r>
        <w:rPr>
          <w:sz w:val="24"/>
        </w:rPr>
        <w:t>, </w:t>
      </w:r>
      <w:r>
        <w:rPr>
          <w:i/>
          <w:sz w:val="24"/>
        </w:rPr>
        <w:t>2</w:t>
      </w:r>
      <w:r>
        <w:rPr>
          <w:sz w:val="24"/>
        </w:rPr>
        <w:t>, 190–206</w:t>
      </w:r>
    </w:p>
    <w:p>
      <w:pPr>
        <w:pStyle w:val="BodyText"/>
      </w:pPr>
    </w:p>
    <w:p>
      <w:pPr>
        <w:pStyle w:val="BodyText"/>
        <w:ind w:left="1266" w:right="539" w:hanging="567"/>
      </w:pPr>
      <w:r>
        <w:rPr/>
        <w:t>Larson, C.H., Alfermann, D., Henrikson, K., &amp; Christensen, M.K. (2014). Preparing footballers</w:t>
      </w:r>
      <w:r>
        <w:rPr>
          <w:spacing w:val="-4"/>
        </w:rPr>
        <w:t> </w:t>
      </w:r>
      <w:r>
        <w:rPr/>
        <w:t>for</w:t>
      </w:r>
      <w:r>
        <w:rPr>
          <w:spacing w:val="-6"/>
        </w:rPr>
        <w:t> </w:t>
      </w:r>
      <w:r>
        <w:rPr/>
        <w:t>the</w:t>
      </w:r>
      <w:r>
        <w:rPr>
          <w:spacing w:val="-4"/>
        </w:rPr>
        <w:t> </w:t>
      </w:r>
      <w:r>
        <w:rPr/>
        <w:t>step:</w:t>
      </w:r>
      <w:r>
        <w:rPr>
          <w:spacing w:val="-4"/>
        </w:rPr>
        <w:t> </w:t>
      </w:r>
      <w:r>
        <w:rPr/>
        <w:t>An</w:t>
      </w:r>
      <w:r>
        <w:rPr>
          <w:spacing w:val="-4"/>
        </w:rPr>
        <w:t> </w:t>
      </w:r>
      <w:r>
        <w:rPr/>
        <w:t>intervention</w:t>
      </w:r>
      <w:r>
        <w:rPr>
          <w:spacing w:val="-4"/>
        </w:rPr>
        <w:t> </w:t>
      </w:r>
      <w:r>
        <w:rPr/>
        <w:t>program</w:t>
      </w:r>
      <w:r>
        <w:rPr>
          <w:spacing w:val="-2"/>
        </w:rPr>
        <w:t> </w:t>
      </w:r>
      <w:r>
        <w:rPr/>
        <w:t>from</w:t>
      </w:r>
      <w:r>
        <w:rPr>
          <w:spacing w:val="-4"/>
        </w:rPr>
        <w:t> </w:t>
      </w:r>
      <w:r>
        <w:rPr/>
        <w:t>an</w:t>
      </w:r>
      <w:r>
        <w:rPr>
          <w:spacing w:val="-4"/>
        </w:rPr>
        <w:t> </w:t>
      </w:r>
      <w:r>
        <w:rPr/>
        <w:t>ecological</w:t>
      </w:r>
      <w:r>
        <w:rPr>
          <w:spacing w:val="-4"/>
        </w:rPr>
        <w:t> </w:t>
      </w:r>
      <w:r>
        <w:rPr/>
        <w:t>perspective,</w:t>
      </w:r>
      <w:r>
        <w:rPr>
          <w:spacing w:val="-4"/>
        </w:rPr>
        <w:t> </w:t>
      </w:r>
      <w:r>
        <w:rPr>
          <w:i/>
        </w:rPr>
        <w:t>The</w:t>
      </w:r>
      <w:r>
        <w:rPr>
          <w:i/>
        </w:rPr>
        <w:t> Sport Psychologist</w:t>
      </w:r>
      <w:r>
        <w:rPr/>
        <w:t>, </w:t>
      </w:r>
      <w:r>
        <w:rPr>
          <w:i/>
        </w:rPr>
        <w:t>28</w:t>
      </w:r>
      <w:r>
        <w:rPr/>
        <w:t>, 91-102.</w:t>
      </w:r>
    </w:p>
    <w:p>
      <w:pPr>
        <w:pStyle w:val="BodyText"/>
        <w:spacing w:before="1"/>
      </w:pPr>
    </w:p>
    <w:p>
      <w:pPr>
        <w:pStyle w:val="BodyText"/>
        <w:ind w:left="1266" w:right="539" w:hanging="567"/>
      </w:pPr>
      <w:r>
        <w:rPr/>
        <w:t>Larsen,</w:t>
      </w:r>
      <w:r>
        <w:rPr>
          <w:spacing w:val="-3"/>
        </w:rPr>
        <w:t> </w:t>
      </w:r>
      <w:r>
        <w:rPr/>
        <w:t>C.H.,</w:t>
      </w:r>
      <w:r>
        <w:rPr>
          <w:spacing w:val="-3"/>
        </w:rPr>
        <w:t> </w:t>
      </w:r>
      <w:r>
        <w:rPr/>
        <w:t>Storm,</w:t>
      </w:r>
      <w:r>
        <w:rPr>
          <w:spacing w:val="-2"/>
        </w:rPr>
        <w:t> </w:t>
      </w:r>
      <w:r>
        <w:rPr/>
        <w:t>L.K.,</w:t>
      </w:r>
      <w:r>
        <w:rPr>
          <w:spacing w:val="-3"/>
        </w:rPr>
        <w:t> </w:t>
      </w:r>
      <w:r>
        <w:rPr/>
        <w:t>Sæther,</w:t>
      </w:r>
      <w:r>
        <w:rPr>
          <w:spacing w:val="-3"/>
        </w:rPr>
        <w:t> </w:t>
      </w:r>
      <w:r>
        <w:rPr/>
        <w:t>S.A.,</w:t>
      </w:r>
      <w:r>
        <w:rPr>
          <w:spacing w:val="-3"/>
        </w:rPr>
        <w:t> </w:t>
      </w:r>
      <w:r>
        <w:rPr/>
        <w:t>Pyrdol,</w:t>
      </w:r>
      <w:r>
        <w:rPr>
          <w:spacing w:val="-3"/>
        </w:rPr>
        <w:t> </w:t>
      </w:r>
      <w:r>
        <w:rPr/>
        <w:t>N.,</w:t>
      </w:r>
      <w:r>
        <w:rPr>
          <w:spacing w:val="-3"/>
        </w:rPr>
        <w:t> </w:t>
      </w:r>
      <w:r>
        <w:rPr/>
        <w:t>&amp;</w:t>
      </w:r>
      <w:r>
        <w:rPr>
          <w:spacing w:val="-5"/>
        </w:rPr>
        <w:t> </w:t>
      </w:r>
      <w:r>
        <w:rPr/>
        <w:t>Kristoffer</w:t>
      </w:r>
      <w:r>
        <w:rPr>
          <w:spacing w:val="-3"/>
        </w:rPr>
        <w:t> </w:t>
      </w:r>
      <w:r>
        <w:rPr/>
        <w:t>Henriksen,</w:t>
      </w:r>
      <w:r>
        <w:rPr>
          <w:spacing w:val="-3"/>
        </w:rPr>
        <w:t> </w:t>
      </w:r>
      <w:r>
        <w:rPr/>
        <w:t>K.</w:t>
      </w:r>
      <w:r>
        <w:rPr>
          <w:spacing w:val="-3"/>
        </w:rPr>
        <w:t> </w:t>
      </w:r>
      <w:r>
        <w:rPr/>
        <w:t>(2020).</w:t>
      </w:r>
      <w:r>
        <w:rPr>
          <w:spacing w:val="-3"/>
        </w:rPr>
        <w:t> </w:t>
      </w:r>
      <w:r>
        <w:rPr/>
        <w:t>A world class academy in professional football: The case of Ajax Amsterdam.</w:t>
      </w:r>
    </w:p>
    <w:p>
      <w:pPr>
        <w:spacing w:before="0"/>
        <w:ind w:left="1266" w:right="0" w:firstLine="0"/>
        <w:jc w:val="left"/>
        <w:rPr>
          <w:sz w:val="24"/>
        </w:rPr>
      </w:pPr>
      <w:r>
        <w:rPr>
          <w:i/>
          <w:sz w:val="24"/>
        </w:rPr>
        <w:t>Scandinavian</w:t>
      </w:r>
      <w:r>
        <w:rPr>
          <w:i/>
          <w:spacing w:val="-1"/>
          <w:sz w:val="24"/>
        </w:rPr>
        <w:t> </w:t>
      </w:r>
      <w:r>
        <w:rPr>
          <w:i/>
          <w:sz w:val="24"/>
        </w:rPr>
        <w:t>Journal of</w:t>
      </w:r>
      <w:r>
        <w:rPr>
          <w:i/>
          <w:spacing w:val="-1"/>
          <w:sz w:val="24"/>
        </w:rPr>
        <w:t> </w:t>
      </w:r>
      <w:r>
        <w:rPr>
          <w:i/>
          <w:sz w:val="24"/>
        </w:rPr>
        <w:t>Sport and Exercise</w:t>
      </w:r>
      <w:r>
        <w:rPr>
          <w:i/>
          <w:spacing w:val="-1"/>
          <w:sz w:val="24"/>
        </w:rPr>
        <w:t> </w:t>
      </w:r>
      <w:r>
        <w:rPr>
          <w:i/>
          <w:sz w:val="24"/>
        </w:rPr>
        <w:t>Psychology</w:t>
      </w:r>
      <w:r>
        <w:rPr>
          <w:sz w:val="24"/>
        </w:rPr>
        <w:t>, </w:t>
      </w:r>
      <w:r>
        <w:rPr>
          <w:i/>
          <w:sz w:val="24"/>
        </w:rPr>
        <w:t>6</w:t>
      </w:r>
      <w:r>
        <w:rPr>
          <w:sz w:val="24"/>
        </w:rPr>
        <w:t>, 33-</w:t>
      </w:r>
      <w:r>
        <w:rPr>
          <w:spacing w:val="-5"/>
          <w:sz w:val="24"/>
        </w:rPr>
        <w:t>43.</w:t>
      </w:r>
    </w:p>
    <w:p>
      <w:pPr>
        <w:pStyle w:val="BodyText"/>
      </w:pPr>
    </w:p>
    <w:p>
      <w:pPr>
        <w:spacing w:before="0"/>
        <w:ind w:left="700" w:right="0" w:firstLine="0"/>
        <w:jc w:val="left"/>
        <w:rPr>
          <w:sz w:val="24"/>
        </w:rPr>
      </w:pPr>
      <w:r>
        <w:rPr>
          <w:sz w:val="24"/>
        </w:rPr>
        <w:t>Lavallee,</w:t>
      </w:r>
      <w:r>
        <w:rPr>
          <w:spacing w:val="-1"/>
          <w:sz w:val="24"/>
        </w:rPr>
        <w:t> </w:t>
      </w:r>
      <w:r>
        <w:rPr>
          <w:sz w:val="24"/>
        </w:rPr>
        <w:t>D.</w:t>
      </w:r>
      <w:r>
        <w:rPr>
          <w:spacing w:val="-1"/>
          <w:sz w:val="24"/>
        </w:rPr>
        <w:t> </w:t>
      </w:r>
      <w:r>
        <w:rPr>
          <w:sz w:val="24"/>
        </w:rPr>
        <w:t>&amp;</w:t>
      </w:r>
      <w:r>
        <w:rPr>
          <w:spacing w:val="-2"/>
          <w:sz w:val="24"/>
        </w:rPr>
        <w:t> </w:t>
      </w:r>
      <w:r>
        <w:rPr>
          <w:sz w:val="24"/>
        </w:rPr>
        <w:t>Wylleman,</w:t>
      </w:r>
      <w:r>
        <w:rPr>
          <w:spacing w:val="-1"/>
          <w:sz w:val="24"/>
        </w:rPr>
        <w:t> </w:t>
      </w:r>
      <w:r>
        <w:rPr>
          <w:sz w:val="24"/>
        </w:rPr>
        <w:t>P.</w:t>
      </w:r>
      <w:r>
        <w:rPr>
          <w:spacing w:val="-1"/>
          <w:sz w:val="24"/>
        </w:rPr>
        <w:t> </w:t>
      </w:r>
      <w:r>
        <w:rPr>
          <w:sz w:val="24"/>
        </w:rPr>
        <w:t>(2000). </w:t>
      </w:r>
      <w:r>
        <w:rPr>
          <w:i/>
          <w:sz w:val="24"/>
        </w:rPr>
        <w:t>Career</w:t>
      </w:r>
      <w:r>
        <w:rPr>
          <w:i/>
          <w:spacing w:val="-1"/>
          <w:sz w:val="24"/>
        </w:rPr>
        <w:t> </w:t>
      </w:r>
      <w:r>
        <w:rPr>
          <w:i/>
          <w:sz w:val="24"/>
        </w:rPr>
        <w:t>transitions</w:t>
      </w:r>
      <w:r>
        <w:rPr>
          <w:i/>
          <w:spacing w:val="-1"/>
          <w:sz w:val="24"/>
        </w:rPr>
        <w:t> </w:t>
      </w:r>
      <w:r>
        <w:rPr>
          <w:i/>
          <w:sz w:val="24"/>
        </w:rPr>
        <w:t>in</w:t>
      </w:r>
      <w:r>
        <w:rPr>
          <w:i/>
          <w:spacing w:val="-1"/>
          <w:sz w:val="24"/>
        </w:rPr>
        <w:t> </w:t>
      </w:r>
      <w:r>
        <w:rPr>
          <w:i/>
          <w:sz w:val="24"/>
        </w:rPr>
        <w:t>sport:</w:t>
      </w:r>
      <w:r>
        <w:rPr>
          <w:i/>
          <w:spacing w:val="-1"/>
          <w:sz w:val="24"/>
        </w:rPr>
        <w:t> </w:t>
      </w:r>
      <w:r>
        <w:rPr>
          <w:i/>
          <w:sz w:val="24"/>
        </w:rPr>
        <w:t>International</w:t>
      </w:r>
      <w:r>
        <w:rPr>
          <w:i/>
          <w:spacing w:val="-1"/>
          <w:sz w:val="24"/>
        </w:rPr>
        <w:t> </w:t>
      </w:r>
      <w:r>
        <w:rPr>
          <w:i/>
          <w:spacing w:val="-2"/>
          <w:sz w:val="24"/>
        </w:rPr>
        <w:t>perspectives</w:t>
      </w:r>
      <w:r>
        <w:rPr>
          <w:spacing w:val="-2"/>
          <w:sz w:val="24"/>
        </w:rPr>
        <w:t>.</w:t>
      </w:r>
    </w:p>
    <w:p>
      <w:pPr>
        <w:pStyle w:val="BodyText"/>
        <w:ind w:left="1266"/>
      </w:pPr>
      <w:r>
        <w:rPr/>
        <w:t>Morgantown,</w:t>
      </w:r>
      <w:r>
        <w:rPr>
          <w:spacing w:val="-3"/>
        </w:rPr>
        <w:t> </w:t>
      </w:r>
      <w:r>
        <w:rPr/>
        <w:t>WV:</w:t>
      </w:r>
      <w:r>
        <w:rPr>
          <w:spacing w:val="-2"/>
        </w:rPr>
        <w:t> </w:t>
      </w:r>
      <w:r>
        <w:rPr/>
        <w:t>Fitness Information</w:t>
      </w:r>
      <w:r>
        <w:rPr>
          <w:spacing w:val="-2"/>
        </w:rPr>
        <w:t> Technology.</w:t>
      </w:r>
    </w:p>
    <w:p>
      <w:pPr>
        <w:pStyle w:val="BodyText"/>
      </w:pPr>
    </w:p>
    <w:p>
      <w:pPr>
        <w:pStyle w:val="BodyText"/>
        <w:ind w:left="700"/>
      </w:pPr>
      <w:r>
        <w:rPr/>
        <w:t>Law,</w:t>
      </w:r>
      <w:r>
        <w:rPr>
          <w:spacing w:val="-7"/>
        </w:rPr>
        <w:t> </w:t>
      </w:r>
      <w:r>
        <w:rPr/>
        <w:t>G.</w:t>
      </w:r>
      <w:r>
        <w:rPr>
          <w:spacing w:val="-3"/>
        </w:rPr>
        <w:t> </w:t>
      </w:r>
      <w:r>
        <w:rPr/>
        <w:t>(2019).</w:t>
      </w:r>
      <w:r>
        <w:rPr>
          <w:spacing w:val="-4"/>
        </w:rPr>
        <w:t> </w:t>
      </w:r>
      <w:r>
        <w:rPr/>
        <w:t>Researching</w:t>
      </w:r>
      <w:r>
        <w:rPr>
          <w:spacing w:val="-6"/>
        </w:rPr>
        <w:t> </w:t>
      </w:r>
      <w:r>
        <w:rPr/>
        <w:t>Professional</w:t>
      </w:r>
      <w:r>
        <w:rPr>
          <w:spacing w:val="-2"/>
        </w:rPr>
        <w:t> </w:t>
      </w:r>
      <w:r>
        <w:rPr/>
        <w:t>Footballers:</w:t>
      </w:r>
      <w:r>
        <w:rPr>
          <w:spacing w:val="-4"/>
        </w:rPr>
        <w:t> </w:t>
      </w:r>
      <w:r>
        <w:rPr/>
        <w:t>Reflections</w:t>
      </w:r>
      <w:r>
        <w:rPr>
          <w:spacing w:val="-5"/>
        </w:rPr>
        <w:t> </w:t>
      </w:r>
      <w:r>
        <w:rPr/>
        <w:t>and</w:t>
      </w:r>
      <w:r>
        <w:rPr>
          <w:spacing w:val="-2"/>
        </w:rPr>
        <w:t> </w:t>
      </w:r>
      <w:r>
        <w:rPr/>
        <w:t>Lessons</w:t>
      </w:r>
      <w:r>
        <w:rPr>
          <w:spacing w:val="-2"/>
        </w:rPr>
        <w:t> Learned.</w:t>
      </w:r>
    </w:p>
    <w:p>
      <w:pPr>
        <w:spacing w:before="0"/>
        <w:ind w:left="1266" w:right="0" w:firstLine="0"/>
        <w:jc w:val="left"/>
        <w:rPr>
          <w:sz w:val="24"/>
        </w:rPr>
      </w:pPr>
      <w:r>
        <w:rPr>
          <w:i/>
          <w:sz w:val="24"/>
        </w:rPr>
        <w:t>International</w:t>
      </w:r>
      <w:r>
        <w:rPr>
          <w:i/>
          <w:spacing w:val="-2"/>
          <w:sz w:val="24"/>
        </w:rPr>
        <w:t> </w:t>
      </w:r>
      <w:r>
        <w:rPr>
          <w:i/>
          <w:sz w:val="24"/>
        </w:rPr>
        <w:t>Journal</w:t>
      </w:r>
      <w:r>
        <w:rPr>
          <w:i/>
          <w:spacing w:val="-1"/>
          <w:sz w:val="24"/>
        </w:rPr>
        <w:t> </w:t>
      </w:r>
      <w:r>
        <w:rPr>
          <w:i/>
          <w:sz w:val="24"/>
        </w:rPr>
        <w:t>of</w:t>
      </w:r>
      <w:r>
        <w:rPr>
          <w:i/>
          <w:spacing w:val="-2"/>
          <w:sz w:val="24"/>
        </w:rPr>
        <w:t> </w:t>
      </w:r>
      <w:r>
        <w:rPr>
          <w:i/>
          <w:sz w:val="24"/>
        </w:rPr>
        <w:t>Qualitative</w:t>
      </w:r>
      <w:r>
        <w:rPr>
          <w:i/>
          <w:spacing w:val="-3"/>
          <w:sz w:val="24"/>
        </w:rPr>
        <w:t> </w:t>
      </w:r>
      <w:r>
        <w:rPr>
          <w:i/>
          <w:sz w:val="24"/>
        </w:rPr>
        <w:t>Methods</w:t>
      </w:r>
      <w:r>
        <w:rPr>
          <w:sz w:val="24"/>
        </w:rPr>
        <w:t>,</w:t>
      </w:r>
      <w:r>
        <w:rPr>
          <w:spacing w:val="-1"/>
          <w:sz w:val="24"/>
        </w:rPr>
        <w:t> </w:t>
      </w:r>
      <w:r>
        <w:rPr>
          <w:i/>
          <w:sz w:val="24"/>
        </w:rPr>
        <w:t>18</w:t>
      </w:r>
      <w:r>
        <w:rPr>
          <w:sz w:val="24"/>
        </w:rPr>
        <w:t>,</w:t>
      </w:r>
      <w:r>
        <w:rPr>
          <w:spacing w:val="-1"/>
          <w:sz w:val="24"/>
        </w:rPr>
        <w:t> </w:t>
      </w:r>
      <w:r>
        <w:rPr>
          <w:sz w:val="24"/>
        </w:rPr>
        <w:t>1-</w:t>
      </w:r>
      <w:r>
        <w:rPr>
          <w:spacing w:val="-5"/>
          <w:sz w:val="24"/>
        </w:rPr>
        <w:t>8.</w:t>
      </w:r>
    </w:p>
    <w:p>
      <w:pPr>
        <w:pStyle w:val="BodyText"/>
      </w:pPr>
    </w:p>
    <w:p>
      <w:pPr>
        <w:spacing w:before="0"/>
        <w:ind w:left="1266" w:right="539" w:hanging="567"/>
        <w:jc w:val="left"/>
        <w:rPr>
          <w:sz w:val="24"/>
        </w:rPr>
      </w:pPr>
      <w:r>
        <w:rPr>
          <w:sz w:val="24"/>
        </w:rPr>
        <w:t>Leach,</w:t>
      </w:r>
      <w:r>
        <w:rPr>
          <w:spacing w:val="-3"/>
          <w:sz w:val="24"/>
        </w:rPr>
        <w:t> </w:t>
      </w:r>
      <w:r>
        <w:rPr>
          <w:sz w:val="24"/>
        </w:rPr>
        <w:t>S.,</w:t>
      </w:r>
      <w:r>
        <w:rPr>
          <w:spacing w:val="-1"/>
          <w:sz w:val="24"/>
        </w:rPr>
        <w:t> </w:t>
      </w:r>
      <w:r>
        <w:rPr>
          <w:sz w:val="24"/>
        </w:rPr>
        <w:t>&amp;</w:t>
      </w:r>
      <w:r>
        <w:rPr>
          <w:spacing w:val="-5"/>
          <w:sz w:val="24"/>
        </w:rPr>
        <w:t> </w:t>
      </w:r>
      <w:r>
        <w:rPr>
          <w:sz w:val="24"/>
        </w:rPr>
        <w:t>Szymanski,</w:t>
      </w:r>
      <w:r>
        <w:rPr>
          <w:spacing w:val="-1"/>
          <w:sz w:val="24"/>
        </w:rPr>
        <w:t> </w:t>
      </w:r>
      <w:r>
        <w:rPr>
          <w:sz w:val="24"/>
        </w:rPr>
        <w:t>S.</w:t>
      </w:r>
      <w:r>
        <w:rPr>
          <w:spacing w:val="-3"/>
          <w:sz w:val="24"/>
        </w:rPr>
        <w:t> </w:t>
      </w:r>
      <w:r>
        <w:rPr>
          <w:sz w:val="24"/>
        </w:rPr>
        <w:t>(2015).</w:t>
      </w:r>
      <w:r>
        <w:rPr>
          <w:spacing w:val="-3"/>
          <w:sz w:val="24"/>
        </w:rPr>
        <w:t> </w:t>
      </w:r>
      <w:r>
        <w:rPr>
          <w:sz w:val="24"/>
        </w:rPr>
        <w:t>Making</w:t>
      </w:r>
      <w:r>
        <w:rPr>
          <w:spacing w:val="-5"/>
          <w:sz w:val="24"/>
        </w:rPr>
        <w:t> </w:t>
      </w:r>
      <w:r>
        <w:rPr>
          <w:sz w:val="24"/>
        </w:rPr>
        <w:t>money</w:t>
      </w:r>
      <w:r>
        <w:rPr>
          <w:spacing w:val="-6"/>
          <w:sz w:val="24"/>
        </w:rPr>
        <w:t> </w:t>
      </w:r>
      <w:r>
        <w:rPr>
          <w:sz w:val="24"/>
        </w:rPr>
        <w:t>out</w:t>
      </w:r>
      <w:r>
        <w:rPr>
          <w:spacing w:val="-3"/>
          <w:sz w:val="24"/>
        </w:rPr>
        <w:t> </w:t>
      </w:r>
      <w:r>
        <w:rPr>
          <w:sz w:val="24"/>
        </w:rPr>
        <w:t>of</w:t>
      </w:r>
      <w:r>
        <w:rPr>
          <w:spacing w:val="-3"/>
          <w:sz w:val="24"/>
        </w:rPr>
        <w:t> </w:t>
      </w:r>
      <w:r>
        <w:rPr>
          <w:sz w:val="24"/>
        </w:rPr>
        <w:t>football. </w:t>
      </w:r>
      <w:r>
        <w:rPr>
          <w:i/>
          <w:sz w:val="24"/>
        </w:rPr>
        <w:t>Scottish</w:t>
      </w:r>
      <w:r>
        <w:rPr>
          <w:i/>
          <w:spacing w:val="-3"/>
          <w:sz w:val="24"/>
        </w:rPr>
        <w:t> </w:t>
      </w:r>
      <w:r>
        <w:rPr>
          <w:i/>
          <w:sz w:val="24"/>
        </w:rPr>
        <w:t>Journal</w:t>
      </w:r>
      <w:r>
        <w:rPr>
          <w:i/>
          <w:spacing w:val="-3"/>
          <w:sz w:val="24"/>
        </w:rPr>
        <w:t> </w:t>
      </w:r>
      <w:r>
        <w:rPr>
          <w:i/>
          <w:sz w:val="24"/>
        </w:rPr>
        <w:t>of</w:t>
      </w:r>
      <w:r>
        <w:rPr>
          <w:i/>
          <w:sz w:val="24"/>
        </w:rPr>
        <w:t> Political Economy, 62</w:t>
      </w:r>
      <w:r>
        <w:rPr>
          <w:sz w:val="24"/>
        </w:rPr>
        <w:t>(1), 25-50.</w:t>
      </w:r>
    </w:p>
    <w:p>
      <w:pPr>
        <w:pStyle w:val="BodyText"/>
      </w:pPr>
    </w:p>
    <w:p>
      <w:pPr>
        <w:spacing w:before="0"/>
        <w:ind w:left="1266" w:right="539" w:hanging="567"/>
        <w:jc w:val="left"/>
        <w:rPr>
          <w:sz w:val="24"/>
        </w:rPr>
      </w:pPr>
      <w:r>
        <w:rPr>
          <w:sz w:val="24"/>
        </w:rPr>
        <w:t>LeCompte.,</w:t>
      </w:r>
      <w:r>
        <w:rPr>
          <w:spacing w:val="-6"/>
          <w:sz w:val="24"/>
        </w:rPr>
        <w:t> </w:t>
      </w:r>
      <w:r>
        <w:rPr>
          <w:sz w:val="24"/>
        </w:rPr>
        <w:t>M</w:t>
      </w:r>
      <w:r>
        <w:rPr>
          <w:spacing w:val="-2"/>
          <w:sz w:val="24"/>
        </w:rPr>
        <w:t> </w:t>
      </w:r>
      <w:r>
        <w:rPr>
          <w:sz w:val="24"/>
        </w:rPr>
        <w:t>&amp;</w:t>
      </w:r>
      <w:r>
        <w:rPr>
          <w:spacing w:val="-6"/>
          <w:sz w:val="24"/>
        </w:rPr>
        <w:t> </w:t>
      </w:r>
      <w:r>
        <w:rPr>
          <w:sz w:val="24"/>
        </w:rPr>
        <w:t>Schensul,</w:t>
      </w:r>
      <w:r>
        <w:rPr>
          <w:spacing w:val="-4"/>
          <w:sz w:val="24"/>
        </w:rPr>
        <w:t> </w:t>
      </w:r>
      <w:r>
        <w:rPr>
          <w:sz w:val="24"/>
        </w:rPr>
        <w:t>J.</w:t>
      </w:r>
      <w:r>
        <w:rPr>
          <w:spacing w:val="-4"/>
          <w:sz w:val="24"/>
        </w:rPr>
        <w:t> </w:t>
      </w:r>
      <w:r>
        <w:rPr>
          <w:sz w:val="24"/>
        </w:rPr>
        <w:t>(1999).</w:t>
      </w:r>
      <w:r>
        <w:rPr>
          <w:spacing w:val="-3"/>
          <w:sz w:val="24"/>
        </w:rPr>
        <w:t> </w:t>
      </w:r>
      <w:r>
        <w:rPr>
          <w:i/>
          <w:sz w:val="24"/>
        </w:rPr>
        <w:t>Analysing</w:t>
      </w:r>
      <w:r>
        <w:rPr>
          <w:i/>
          <w:spacing w:val="-6"/>
          <w:sz w:val="24"/>
        </w:rPr>
        <w:t> </w:t>
      </w:r>
      <w:r>
        <w:rPr>
          <w:i/>
          <w:sz w:val="24"/>
        </w:rPr>
        <w:t>&amp;</w:t>
      </w:r>
      <w:r>
        <w:rPr>
          <w:i/>
          <w:spacing w:val="-7"/>
          <w:sz w:val="24"/>
        </w:rPr>
        <w:t> </w:t>
      </w:r>
      <w:r>
        <w:rPr>
          <w:i/>
          <w:sz w:val="24"/>
        </w:rPr>
        <w:t>Interpreting</w:t>
      </w:r>
      <w:r>
        <w:rPr>
          <w:i/>
          <w:spacing w:val="-4"/>
          <w:sz w:val="24"/>
        </w:rPr>
        <w:t> </w:t>
      </w:r>
      <w:r>
        <w:rPr>
          <w:i/>
          <w:sz w:val="24"/>
        </w:rPr>
        <w:t>Ethnographic</w:t>
      </w:r>
      <w:r>
        <w:rPr>
          <w:i/>
          <w:spacing w:val="-5"/>
          <w:sz w:val="24"/>
        </w:rPr>
        <w:t> </w:t>
      </w:r>
      <w:r>
        <w:rPr>
          <w:i/>
          <w:sz w:val="24"/>
        </w:rPr>
        <w:t>Data</w:t>
      </w:r>
      <w:r>
        <w:rPr>
          <w:sz w:val="24"/>
        </w:rPr>
        <w:t>.</w:t>
      </w:r>
      <w:r>
        <w:rPr>
          <w:spacing w:val="-15"/>
          <w:sz w:val="24"/>
        </w:rPr>
        <w:t> </w:t>
      </w:r>
      <w:r>
        <w:rPr>
          <w:sz w:val="24"/>
        </w:rPr>
        <w:t>Altamira </w:t>
      </w:r>
      <w:r>
        <w:rPr>
          <w:spacing w:val="-2"/>
          <w:sz w:val="24"/>
        </w:rPr>
        <w:t>Press.</w:t>
      </w:r>
    </w:p>
    <w:p>
      <w:pPr>
        <w:pStyle w:val="BodyText"/>
      </w:pPr>
    </w:p>
    <w:p>
      <w:pPr>
        <w:pStyle w:val="BodyText"/>
        <w:ind w:left="700"/>
      </w:pPr>
      <w:r>
        <w:rPr/>
        <w:t>Leite,</w:t>
      </w:r>
      <w:r>
        <w:rPr>
          <w:spacing w:val="-2"/>
        </w:rPr>
        <w:t> </w:t>
      </w:r>
      <w:r>
        <w:rPr/>
        <w:t>N.,</w:t>
      </w:r>
      <w:r>
        <w:rPr>
          <w:spacing w:val="-1"/>
        </w:rPr>
        <w:t> </w:t>
      </w:r>
      <w:r>
        <w:rPr/>
        <w:t>Calvo,</w:t>
      </w:r>
      <w:r>
        <w:rPr>
          <w:spacing w:val="-1"/>
        </w:rPr>
        <w:t> </w:t>
      </w:r>
      <w:r>
        <w:rPr/>
        <w:t>A.</w:t>
      </w:r>
      <w:r>
        <w:rPr>
          <w:spacing w:val="1"/>
        </w:rPr>
        <w:t> </w:t>
      </w:r>
      <w:r>
        <w:rPr/>
        <w:t>L.,</w:t>
      </w:r>
      <w:r>
        <w:rPr>
          <w:spacing w:val="-1"/>
        </w:rPr>
        <w:t> </w:t>
      </w:r>
      <w:r>
        <w:rPr/>
        <w:t>Cumming,</w:t>
      </w:r>
      <w:r>
        <w:rPr>
          <w:spacing w:val="-1"/>
        </w:rPr>
        <w:t> </w:t>
      </w:r>
      <w:r>
        <w:rPr/>
        <w:t>S.,</w:t>
      </w:r>
      <w:r>
        <w:rPr>
          <w:spacing w:val="-1"/>
        </w:rPr>
        <w:t> </w:t>
      </w:r>
      <w:r>
        <w:rPr/>
        <w:t>Gonçalves, B.,</w:t>
      </w:r>
      <w:r>
        <w:rPr>
          <w:spacing w:val="-1"/>
        </w:rPr>
        <w:t> </w:t>
      </w:r>
      <w:r>
        <w:rPr/>
        <w:t>&amp;</w:t>
      </w:r>
      <w:r>
        <w:rPr>
          <w:spacing w:val="-1"/>
        </w:rPr>
        <w:t> </w:t>
      </w:r>
      <w:r>
        <w:rPr/>
        <w:t>Calleja-Gonzalez,</w:t>
      </w:r>
      <w:r>
        <w:rPr>
          <w:spacing w:val="1"/>
        </w:rPr>
        <w:t> </w:t>
      </w:r>
      <w:r>
        <w:rPr/>
        <w:t>J.</w:t>
      </w:r>
      <w:r>
        <w:rPr>
          <w:spacing w:val="-1"/>
        </w:rPr>
        <w:t> </w:t>
      </w:r>
      <w:r>
        <w:rPr>
          <w:spacing w:val="-2"/>
        </w:rPr>
        <w:t>(2021).</w:t>
      </w:r>
    </w:p>
    <w:p>
      <w:pPr>
        <w:spacing w:before="1"/>
        <w:ind w:left="1266" w:right="539" w:firstLine="0"/>
        <w:jc w:val="left"/>
        <w:rPr>
          <w:sz w:val="24"/>
        </w:rPr>
      </w:pPr>
      <w:r>
        <w:rPr>
          <w:sz w:val="24"/>
        </w:rPr>
        <w:t>Editorial:</w:t>
      </w:r>
      <w:r>
        <w:rPr>
          <w:spacing w:val="-4"/>
          <w:sz w:val="24"/>
        </w:rPr>
        <w:t> </w:t>
      </w:r>
      <w:r>
        <w:rPr>
          <w:sz w:val="24"/>
        </w:rPr>
        <w:t>Talent</w:t>
      </w:r>
      <w:r>
        <w:rPr>
          <w:spacing w:val="-4"/>
          <w:sz w:val="24"/>
        </w:rPr>
        <w:t> </w:t>
      </w:r>
      <w:r>
        <w:rPr>
          <w:sz w:val="24"/>
        </w:rPr>
        <w:t>identification</w:t>
      </w:r>
      <w:r>
        <w:rPr>
          <w:spacing w:val="-4"/>
          <w:sz w:val="24"/>
        </w:rPr>
        <w:t> </w:t>
      </w:r>
      <w:r>
        <w:rPr>
          <w:sz w:val="24"/>
        </w:rPr>
        <w:t>and</w:t>
      </w:r>
      <w:r>
        <w:rPr>
          <w:spacing w:val="-4"/>
          <w:sz w:val="24"/>
        </w:rPr>
        <w:t> </w:t>
      </w:r>
      <w:r>
        <w:rPr>
          <w:sz w:val="24"/>
        </w:rPr>
        <w:t>development</w:t>
      </w:r>
      <w:r>
        <w:rPr>
          <w:spacing w:val="-4"/>
          <w:sz w:val="24"/>
        </w:rPr>
        <w:t> </w:t>
      </w:r>
      <w:r>
        <w:rPr>
          <w:sz w:val="24"/>
        </w:rPr>
        <w:t>in</w:t>
      </w:r>
      <w:r>
        <w:rPr>
          <w:spacing w:val="-2"/>
          <w:sz w:val="24"/>
        </w:rPr>
        <w:t> </w:t>
      </w:r>
      <w:r>
        <w:rPr>
          <w:sz w:val="24"/>
        </w:rPr>
        <w:t>sports</w:t>
      </w:r>
      <w:r>
        <w:rPr>
          <w:spacing w:val="-4"/>
          <w:sz w:val="24"/>
        </w:rPr>
        <w:t> </w:t>
      </w:r>
      <w:r>
        <w:rPr>
          <w:sz w:val="24"/>
        </w:rPr>
        <w:t>performance.</w:t>
      </w:r>
      <w:r>
        <w:rPr>
          <w:spacing w:val="40"/>
          <w:sz w:val="24"/>
        </w:rPr>
        <w:t> </w:t>
      </w:r>
      <w:r>
        <w:rPr>
          <w:i/>
          <w:sz w:val="24"/>
        </w:rPr>
        <w:t>Frontiers</w:t>
      </w:r>
      <w:r>
        <w:rPr>
          <w:i/>
          <w:spacing w:val="-4"/>
          <w:sz w:val="24"/>
        </w:rPr>
        <w:t> </w:t>
      </w:r>
      <w:r>
        <w:rPr>
          <w:i/>
          <w:sz w:val="24"/>
        </w:rPr>
        <w:t>in</w:t>
      </w:r>
      <w:r>
        <w:rPr>
          <w:i/>
          <w:sz w:val="24"/>
        </w:rPr>
        <w:t> Sports and Active Living, 3</w:t>
      </w:r>
      <w:r>
        <w:rPr>
          <w:sz w:val="24"/>
        </w:rPr>
        <w:t>.</w:t>
      </w:r>
    </w:p>
    <w:p>
      <w:pPr>
        <w:spacing w:before="276"/>
        <w:ind w:left="1266" w:right="602" w:hanging="567"/>
        <w:jc w:val="left"/>
        <w:rPr>
          <w:sz w:val="24"/>
        </w:rPr>
      </w:pPr>
      <w:r>
        <w:rPr>
          <w:sz w:val="24"/>
        </w:rPr>
        <w:t>Lewis,</w:t>
      </w:r>
      <w:r>
        <w:rPr>
          <w:spacing w:val="-3"/>
          <w:sz w:val="24"/>
        </w:rPr>
        <w:t> </w:t>
      </w:r>
      <w:r>
        <w:rPr>
          <w:sz w:val="24"/>
        </w:rPr>
        <w:t>R.</w:t>
      </w:r>
      <w:r>
        <w:rPr>
          <w:spacing w:val="-3"/>
          <w:sz w:val="24"/>
        </w:rPr>
        <w:t> </w:t>
      </w:r>
      <w:r>
        <w:rPr>
          <w:sz w:val="24"/>
        </w:rPr>
        <w:t>(2007).</w:t>
      </w:r>
      <w:r>
        <w:rPr>
          <w:spacing w:val="-4"/>
          <w:sz w:val="24"/>
        </w:rPr>
        <w:t> </w:t>
      </w:r>
      <w:r>
        <w:rPr>
          <w:i/>
          <w:sz w:val="24"/>
        </w:rPr>
        <w:t>A</w:t>
      </w:r>
      <w:r>
        <w:rPr>
          <w:i/>
          <w:spacing w:val="-3"/>
          <w:sz w:val="24"/>
        </w:rPr>
        <w:t> </w:t>
      </w:r>
      <w:r>
        <w:rPr>
          <w:i/>
          <w:sz w:val="24"/>
        </w:rPr>
        <w:t>review</w:t>
      </w:r>
      <w:r>
        <w:rPr>
          <w:i/>
          <w:spacing w:val="-3"/>
          <w:sz w:val="24"/>
        </w:rPr>
        <w:t> </w:t>
      </w:r>
      <w:r>
        <w:rPr>
          <w:i/>
          <w:sz w:val="24"/>
        </w:rPr>
        <w:t>of</w:t>
      </w:r>
      <w:r>
        <w:rPr>
          <w:i/>
          <w:spacing w:val="-3"/>
          <w:sz w:val="24"/>
        </w:rPr>
        <w:t> </w:t>
      </w:r>
      <w:r>
        <w:rPr>
          <w:i/>
          <w:sz w:val="24"/>
        </w:rPr>
        <w:t>young</w:t>
      </w:r>
      <w:r>
        <w:rPr>
          <w:i/>
          <w:spacing w:val="-3"/>
          <w:sz w:val="24"/>
        </w:rPr>
        <w:t> </w:t>
      </w:r>
      <w:r>
        <w:rPr>
          <w:i/>
          <w:sz w:val="24"/>
        </w:rPr>
        <w:t>player</w:t>
      </w:r>
      <w:r>
        <w:rPr>
          <w:i/>
          <w:spacing w:val="-3"/>
          <w:sz w:val="24"/>
        </w:rPr>
        <w:t> </w:t>
      </w:r>
      <w:r>
        <w:rPr>
          <w:i/>
          <w:sz w:val="24"/>
        </w:rPr>
        <w:t>development</w:t>
      </w:r>
      <w:r>
        <w:rPr>
          <w:i/>
          <w:spacing w:val="-3"/>
          <w:sz w:val="24"/>
        </w:rPr>
        <w:t> </w:t>
      </w:r>
      <w:r>
        <w:rPr>
          <w:i/>
          <w:sz w:val="24"/>
        </w:rPr>
        <w:t>in</w:t>
      </w:r>
      <w:r>
        <w:rPr>
          <w:i/>
          <w:spacing w:val="-3"/>
          <w:sz w:val="24"/>
        </w:rPr>
        <w:t> </w:t>
      </w:r>
      <w:r>
        <w:rPr>
          <w:i/>
          <w:sz w:val="24"/>
        </w:rPr>
        <w:t>professional</w:t>
      </w:r>
      <w:r>
        <w:rPr>
          <w:i/>
          <w:spacing w:val="-3"/>
          <w:sz w:val="24"/>
        </w:rPr>
        <w:t> </w:t>
      </w:r>
      <w:r>
        <w:rPr>
          <w:i/>
          <w:sz w:val="24"/>
        </w:rPr>
        <w:t>football</w:t>
      </w:r>
      <w:r>
        <w:rPr>
          <w:sz w:val="24"/>
        </w:rPr>
        <w:t>.</w:t>
      </w:r>
      <w:r>
        <w:rPr>
          <w:spacing w:val="-3"/>
          <w:sz w:val="24"/>
        </w:rPr>
        <w:t> </w:t>
      </w:r>
      <w:r>
        <w:rPr>
          <w:sz w:val="24"/>
        </w:rPr>
        <w:t>The Football Association.</w:t>
      </w:r>
    </w:p>
    <w:p>
      <w:pPr>
        <w:pStyle w:val="BodyText"/>
      </w:pPr>
    </w:p>
    <w:p>
      <w:pPr>
        <w:pStyle w:val="BodyText"/>
        <w:ind w:left="1266" w:right="539" w:hanging="567"/>
      </w:pPr>
      <w:r>
        <w:rPr/>
        <w:t>Li, C., Wang, J., Pyun, D.Y., &amp; Martindale, R. (2015). Further development of the talent development</w:t>
      </w:r>
      <w:r>
        <w:rPr>
          <w:spacing w:val="-4"/>
        </w:rPr>
        <w:t> </w:t>
      </w:r>
      <w:r>
        <w:rPr/>
        <w:t>environment</w:t>
      </w:r>
      <w:r>
        <w:rPr>
          <w:spacing w:val="-4"/>
        </w:rPr>
        <w:t> </w:t>
      </w:r>
      <w:r>
        <w:rPr/>
        <w:t>questionnaire</w:t>
      </w:r>
      <w:r>
        <w:rPr>
          <w:spacing w:val="-6"/>
        </w:rPr>
        <w:t> </w:t>
      </w:r>
      <w:r>
        <w:rPr/>
        <w:t>for</w:t>
      </w:r>
      <w:r>
        <w:rPr>
          <w:spacing w:val="-6"/>
        </w:rPr>
        <w:t> </w:t>
      </w:r>
      <w:r>
        <w:rPr/>
        <w:t>sport.</w:t>
      </w:r>
      <w:r>
        <w:rPr>
          <w:spacing w:val="-1"/>
        </w:rPr>
        <w:t> </w:t>
      </w:r>
      <w:r>
        <w:rPr>
          <w:i/>
        </w:rPr>
        <w:t>Journal</w:t>
      </w:r>
      <w:r>
        <w:rPr>
          <w:i/>
          <w:spacing w:val="-4"/>
        </w:rPr>
        <w:t> </w:t>
      </w:r>
      <w:r>
        <w:rPr>
          <w:i/>
        </w:rPr>
        <w:t>of</w:t>
      </w:r>
      <w:r>
        <w:rPr>
          <w:i/>
          <w:spacing w:val="-4"/>
        </w:rPr>
        <w:t> </w:t>
      </w:r>
      <w:r>
        <w:rPr>
          <w:i/>
        </w:rPr>
        <w:t>Sports</w:t>
      </w:r>
      <w:r>
        <w:rPr>
          <w:i/>
          <w:spacing w:val="-4"/>
        </w:rPr>
        <w:t> </w:t>
      </w:r>
      <w:r>
        <w:rPr>
          <w:i/>
        </w:rPr>
        <w:t>Sciences</w:t>
      </w:r>
      <w:r>
        <w:rPr/>
        <w:t>,</w:t>
      </w:r>
      <w:r>
        <w:rPr>
          <w:spacing w:val="-4"/>
        </w:rPr>
        <w:t> </w:t>
      </w:r>
      <w:r>
        <w:rPr>
          <w:i/>
        </w:rPr>
        <w:t>33</w:t>
      </w:r>
      <w:r>
        <w:rPr/>
        <w:t>(17), </w:t>
      </w:r>
      <w:r>
        <w:rPr>
          <w:spacing w:val="-2"/>
        </w:rPr>
        <w:t>1–13.</w:t>
      </w:r>
    </w:p>
    <w:p>
      <w:pPr>
        <w:pStyle w:val="BodyText"/>
      </w:pPr>
    </w:p>
    <w:p>
      <w:pPr>
        <w:pStyle w:val="BodyText"/>
        <w:ind w:left="1266" w:hanging="567"/>
      </w:pPr>
      <w:r>
        <w:rPr/>
        <w:t>Li,</w:t>
      </w:r>
      <w:r>
        <w:rPr>
          <w:spacing w:val="-3"/>
        </w:rPr>
        <w:t> </w:t>
      </w:r>
      <w:r>
        <w:rPr/>
        <w:t>C.,</w:t>
      </w:r>
      <w:r>
        <w:rPr>
          <w:spacing w:val="-3"/>
        </w:rPr>
        <w:t> </w:t>
      </w:r>
      <w:r>
        <w:rPr/>
        <w:t>Wang,</w:t>
      </w:r>
      <w:r>
        <w:rPr>
          <w:spacing w:val="-3"/>
        </w:rPr>
        <w:t> </w:t>
      </w:r>
      <w:r>
        <w:rPr/>
        <w:t>C.</w:t>
      </w:r>
      <w:r>
        <w:rPr>
          <w:spacing w:val="-3"/>
        </w:rPr>
        <w:t> </w:t>
      </w:r>
      <w:r>
        <w:rPr/>
        <w:t>K.</w:t>
      </w:r>
      <w:r>
        <w:rPr>
          <w:spacing w:val="-3"/>
        </w:rPr>
        <w:t> </w:t>
      </w:r>
      <w:r>
        <w:rPr/>
        <w:t>J.,</w:t>
      </w:r>
      <w:r>
        <w:rPr>
          <w:spacing w:val="-3"/>
        </w:rPr>
        <w:t> </w:t>
      </w:r>
      <w:r>
        <w:rPr/>
        <w:t>&amp;</w:t>
      </w:r>
      <w:r>
        <w:rPr>
          <w:spacing w:val="-3"/>
        </w:rPr>
        <w:t> </w:t>
      </w:r>
      <w:r>
        <w:rPr/>
        <w:t>Pyun,</w:t>
      </w:r>
      <w:r>
        <w:rPr>
          <w:spacing w:val="-3"/>
        </w:rPr>
        <w:t> </w:t>
      </w:r>
      <w:r>
        <w:rPr/>
        <w:t>D.</w:t>
      </w:r>
      <w:r>
        <w:rPr>
          <w:spacing w:val="-3"/>
        </w:rPr>
        <w:t> </w:t>
      </w:r>
      <w:r>
        <w:rPr/>
        <w:t>Y.</w:t>
      </w:r>
      <w:r>
        <w:rPr>
          <w:spacing w:val="-3"/>
        </w:rPr>
        <w:t> </w:t>
      </w:r>
      <w:r>
        <w:rPr/>
        <w:t>(2017).</w:t>
      </w:r>
      <w:r>
        <w:rPr>
          <w:spacing w:val="-2"/>
        </w:rPr>
        <w:t> </w:t>
      </w:r>
      <w:r>
        <w:rPr/>
        <w:t>Impacts</w:t>
      </w:r>
      <w:r>
        <w:rPr>
          <w:spacing w:val="-3"/>
        </w:rPr>
        <w:t> </w:t>
      </w:r>
      <w:r>
        <w:rPr/>
        <w:t>of</w:t>
      </w:r>
      <w:r>
        <w:rPr>
          <w:spacing w:val="-3"/>
        </w:rPr>
        <w:t> </w:t>
      </w:r>
      <w:r>
        <w:rPr/>
        <w:t>talent</w:t>
      </w:r>
      <w:r>
        <w:rPr>
          <w:spacing w:val="-3"/>
        </w:rPr>
        <w:t> </w:t>
      </w:r>
      <w:r>
        <w:rPr/>
        <w:t>development</w:t>
      </w:r>
      <w:r>
        <w:rPr>
          <w:spacing w:val="-3"/>
        </w:rPr>
        <w:t> </w:t>
      </w:r>
      <w:r>
        <w:rPr/>
        <w:t>environments</w:t>
      </w:r>
      <w:r>
        <w:rPr>
          <w:spacing w:val="-3"/>
        </w:rPr>
        <w:t> </w:t>
      </w:r>
      <w:r>
        <w:rPr/>
        <w:t>on athlete burnout: A self-determination perspective. </w:t>
      </w:r>
      <w:r>
        <w:rPr>
          <w:i/>
        </w:rPr>
        <w:t>Journal of Sports Sciences</w:t>
      </w:r>
      <w:r>
        <w:rPr/>
        <w:t>, </w:t>
      </w:r>
      <w:r>
        <w:rPr>
          <w:i/>
        </w:rPr>
        <w:t>35</w:t>
      </w:r>
      <w:r>
        <w:rPr/>
        <w:t>(18), </w:t>
      </w:r>
      <w:r>
        <w:rPr>
          <w:spacing w:val="-2"/>
        </w:rPr>
        <w:t>1838–1845.</w:t>
      </w:r>
    </w:p>
    <w:p>
      <w:pPr>
        <w:pStyle w:val="BodyText"/>
      </w:pPr>
    </w:p>
    <w:p>
      <w:pPr>
        <w:pStyle w:val="BodyText"/>
        <w:ind w:left="1266" w:right="539" w:hanging="567"/>
      </w:pPr>
      <w:r>
        <w:rPr/>
        <w:t>Li, C., Martindale, R., Wu, Y., &amp; Si, G. (2018) Psychometric properties of the Talent Development</w:t>
      </w:r>
      <w:r>
        <w:rPr>
          <w:spacing w:val="-4"/>
        </w:rPr>
        <w:t> </w:t>
      </w:r>
      <w:r>
        <w:rPr/>
        <w:t>Environment</w:t>
      </w:r>
      <w:r>
        <w:rPr>
          <w:spacing w:val="-4"/>
        </w:rPr>
        <w:t> </w:t>
      </w:r>
      <w:r>
        <w:rPr/>
        <w:t>Questionnaire</w:t>
      </w:r>
      <w:r>
        <w:rPr>
          <w:spacing w:val="-6"/>
        </w:rPr>
        <w:t> </w:t>
      </w:r>
      <w:r>
        <w:rPr/>
        <w:t>with</w:t>
      </w:r>
      <w:r>
        <w:rPr>
          <w:spacing w:val="-4"/>
        </w:rPr>
        <w:t> </w:t>
      </w:r>
      <w:r>
        <w:rPr/>
        <w:t>Chinese</w:t>
      </w:r>
      <w:r>
        <w:rPr>
          <w:spacing w:val="-6"/>
        </w:rPr>
        <w:t> </w:t>
      </w:r>
      <w:r>
        <w:rPr/>
        <w:t>talented</w:t>
      </w:r>
      <w:r>
        <w:rPr>
          <w:spacing w:val="-4"/>
        </w:rPr>
        <w:t> </w:t>
      </w:r>
      <w:r>
        <w:rPr/>
        <w:t>athletes,</w:t>
      </w:r>
      <w:r>
        <w:rPr>
          <w:spacing w:val="-1"/>
        </w:rPr>
        <w:t> </w:t>
      </w:r>
      <w:r>
        <w:rPr>
          <w:i/>
        </w:rPr>
        <w:t>Journal</w:t>
      </w:r>
      <w:r>
        <w:rPr>
          <w:i/>
          <w:spacing w:val="-4"/>
        </w:rPr>
        <w:t> </w:t>
      </w:r>
      <w:r>
        <w:rPr>
          <w:i/>
        </w:rPr>
        <w:t>of</w:t>
      </w:r>
      <w:r>
        <w:rPr>
          <w:i/>
        </w:rPr>
        <w:t> Sports Sciences</w:t>
      </w:r>
      <w:r>
        <w:rPr/>
        <w:t>, </w:t>
      </w:r>
      <w:r>
        <w:rPr>
          <w:i/>
        </w:rPr>
        <w:t>36</w:t>
      </w:r>
      <w:r>
        <w:rPr/>
        <w:t>(1), 79-85.</w:t>
      </w:r>
    </w:p>
    <w:p>
      <w:pPr>
        <w:pStyle w:val="BodyText"/>
        <w:spacing w:before="1"/>
        <w:ind w:left="1266" w:right="539" w:hanging="567"/>
      </w:pPr>
      <w:r>
        <w:rPr/>
        <w:t>Li, C., Martindale, R., &amp; Sun, Y. (2019). Relationships between talent development environments</w:t>
      </w:r>
      <w:r>
        <w:rPr>
          <w:spacing w:val="-4"/>
        </w:rPr>
        <w:t> </w:t>
      </w:r>
      <w:r>
        <w:rPr/>
        <w:t>and</w:t>
      </w:r>
      <w:r>
        <w:rPr>
          <w:spacing w:val="-4"/>
        </w:rPr>
        <w:t> </w:t>
      </w:r>
      <w:r>
        <w:rPr/>
        <w:t>mental</w:t>
      </w:r>
      <w:r>
        <w:rPr>
          <w:spacing w:val="-2"/>
        </w:rPr>
        <w:t> </w:t>
      </w:r>
      <w:r>
        <w:rPr/>
        <w:t>toughness:</w:t>
      </w:r>
      <w:r>
        <w:rPr>
          <w:spacing w:val="-4"/>
        </w:rPr>
        <w:t> </w:t>
      </w:r>
      <w:r>
        <w:rPr/>
        <w:t>The</w:t>
      </w:r>
      <w:r>
        <w:rPr>
          <w:spacing w:val="-4"/>
        </w:rPr>
        <w:t> </w:t>
      </w:r>
      <w:r>
        <w:rPr/>
        <w:t>role</w:t>
      </w:r>
      <w:r>
        <w:rPr>
          <w:spacing w:val="-6"/>
        </w:rPr>
        <w:t> </w:t>
      </w:r>
      <w:r>
        <w:rPr/>
        <w:t>of</w:t>
      </w:r>
      <w:r>
        <w:rPr>
          <w:spacing w:val="-4"/>
        </w:rPr>
        <w:t> </w:t>
      </w:r>
      <w:r>
        <w:rPr/>
        <w:t>basic</w:t>
      </w:r>
      <w:r>
        <w:rPr>
          <w:spacing w:val="-4"/>
        </w:rPr>
        <w:t> </w:t>
      </w:r>
      <w:r>
        <w:rPr/>
        <w:t>psychological</w:t>
      </w:r>
      <w:r>
        <w:rPr>
          <w:spacing w:val="-4"/>
        </w:rPr>
        <w:t> </w:t>
      </w:r>
      <w:r>
        <w:rPr/>
        <w:t>need</w:t>
      </w:r>
      <w:r>
        <w:rPr>
          <w:spacing w:val="-4"/>
        </w:rPr>
        <w:t> </w:t>
      </w:r>
      <w:r>
        <w:rPr/>
        <w:t>satisfaction. </w:t>
      </w:r>
      <w:r>
        <w:rPr>
          <w:i/>
        </w:rPr>
        <w:t>Journal of Sports Sciences</w:t>
      </w:r>
      <w:r>
        <w:rPr/>
        <w:t>, </w:t>
      </w:r>
      <w:r>
        <w:rPr>
          <w:i/>
        </w:rPr>
        <w:t>37</w:t>
      </w:r>
      <w:r>
        <w:rPr/>
        <w:t>(18), 2057-2065.</w:t>
      </w:r>
    </w:p>
    <w:p>
      <w:pPr>
        <w:spacing w:after="0"/>
        <w:sectPr>
          <w:pgSz w:w="11910" w:h="16840"/>
          <w:pgMar w:header="0" w:footer="992" w:top="1360" w:bottom="1180" w:left="740" w:right="960"/>
        </w:sectPr>
      </w:pPr>
    </w:p>
    <w:p>
      <w:pPr>
        <w:pStyle w:val="BodyText"/>
        <w:spacing w:before="61"/>
        <w:ind w:left="1266" w:right="539" w:hanging="567"/>
      </w:pPr>
      <w:r>
        <w:rPr/>
        <w:t>Lilja,</w:t>
      </w:r>
      <w:r>
        <w:rPr>
          <w:spacing w:val="-2"/>
        </w:rPr>
        <w:t> </w:t>
      </w:r>
      <w:r>
        <w:rPr/>
        <w:t>H.</w:t>
      </w:r>
      <w:r>
        <w:rPr>
          <w:spacing w:val="-2"/>
        </w:rPr>
        <w:t> </w:t>
      </w:r>
      <w:r>
        <w:rPr/>
        <w:t>(2011).</w:t>
      </w:r>
      <w:r>
        <w:rPr>
          <w:spacing w:val="40"/>
        </w:rPr>
        <w:t> </w:t>
      </w:r>
      <w:r>
        <w:rPr/>
        <w:t>Selection</w:t>
      </w:r>
      <w:r>
        <w:rPr>
          <w:spacing w:val="-2"/>
        </w:rPr>
        <w:t> </w:t>
      </w:r>
      <w:r>
        <w:rPr/>
        <w:t>and</w:t>
      </w:r>
      <w:r>
        <w:rPr>
          <w:spacing w:val="-2"/>
        </w:rPr>
        <w:t> </w:t>
      </w:r>
      <w:r>
        <w:rPr/>
        <w:t>psychosocial</w:t>
      </w:r>
      <w:r>
        <w:rPr>
          <w:spacing w:val="-2"/>
        </w:rPr>
        <w:t> </w:t>
      </w:r>
      <w:r>
        <w:rPr/>
        <w:t>predictors</w:t>
      </w:r>
      <w:r>
        <w:rPr>
          <w:spacing w:val="-2"/>
        </w:rPr>
        <w:t> </w:t>
      </w:r>
      <w:r>
        <w:rPr/>
        <w:t>of</w:t>
      </w:r>
      <w:r>
        <w:rPr>
          <w:spacing w:val="-4"/>
        </w:rPr>
        <w:t> </w:t>
      </w:r>
      <w:r>
        <w:rPr/>
        <w:t>wellbeing:</w:t>
      </w:r>
      <w:r>
        <w:rPr>
          <w:spacing w:val="-2"/>
        </w:rPr>
        <w:t> </w:t>
      </w:r>
      <w:r>
        <w:rPr/>
        <w:t>A</w:t>
      </w:r>
      <w:r>
        <w:rPr>
          <w:spacing w:val="-2"/>
        </w:rPr>
        <w:t> </w:t>
      </w:r>
      <w:r>
        <w:rPr/>
        <w:t>study</w:t>
      </w:r>
      <w:r>
        <w:rPr>
          <w:spacing w:val="-7"/>
        </w:rPr>
        <w:t> </w:t>
      </w:r>
      <w:r>
        <w:rPr/>
        <w:t>among</w:t>
      </w:r>
      <w:r>
        <w:rPr>
          <w:spacing w:val="-3"/>
        </w:rPr>
        <w:t> </w:t>
      </w:r>
      <w:r>
        <w:rPr/>
        <w:t>football academy players. Masters thesis, University of Halmstad.</w:t>
      </w:r>
    </w:p>
    <w:p>
      <w:pPr>
        <w:pStyle w:val="BodyText"/>
      </w:pPr>
    </w:p>
    <w:p>
      <w:pPr>
        <w:pStyle w:val="BodyText"/>
        <w:ind w:left="1266" w:right="539" w:hanging="567"/>
      </w:pPr>
      <w:r>
        <w:rPr/>
        <w:t>Littlewood, M., Mullen, C., &amp; Richardson, D. (2011), Football labour migration: An examination</w:t>
      </w:r>
      <w:r>
        <w:rPr>
          <w:spacing w:val="-3"/>
        </w:rPr>
        <w:t> </w:t>
      </w:r>
      <w:r>
        <w:rPr/>
        <w:t>of</w:t>
      </w:r>
      <w:r>
        <w:rPr>
          <w:spacing w:val="-4"/>
        </w:rPr>
        <w:t> </w:t>
      </w:r>
      <w:r>
        <w:rPr/>
        <w:t>the</w:t>
      </w:r>
      <w:r>
        <w:rPr>
          <w:spacing w:val="-3"/>
        </w:rPr>
        <w:t> </w:t>
      </w:r>
      <w:r>
        <w:rPr/>
        <w:t>player</w:t>
      </w:r>
      <w:r>
        <w:rPr>
          <w:spacing w:val="-3"/>
        </w:rPr>
        <w:t> </w:t>
      </w:r>
      <w:r>
        <w:rPr/>
        <w:t>recruitment</w:t>
      </w:r>
      <w:r>
        <w:rPr>
          <w:spacing w:val="-3"/>
        </w:rPr>
        <w:t> </w:t>
      </w:r>
      <w:r>
        <w:rPr/>
        <w:t>strategies</w:t>
      </w:r>
      <w:r>
        <w:rPr>
          <w:spacing w:val="-4"/>
        </w:rPr>
        <w:t> </w:t>
      </w:r>
      <w:r>
        <w:rPr/>
        <w:t>of</w:t>
      </w:r>
      <w:r>
        <w:rPr>
          <w:spacing w:val="-3"/>
        </w:rPr>
        <w:t> </w:t>
      </w:r>
      <w:r>
        <w:rPr/>
        <w:t>the</w:t>
      </w:r>
      <w:r>
        <w:rPr>
          <w:spacing w:val="-5"/>
        </w:rPr>
        <w:t> </w:t>
      </w:r>
      <w:r>
        <w:rPr/>
        <w:t>‘big</w:t>
      </w:r>
      <w:r>
        <w:rPr>
          <w:spacing w:val="-6"/>
        </w:rPr>
        <w:t> </w:t>
      </w:r>
      <w:r>
        <w:rPr/>
        <w:t>five’</w:t>
      </w:r>
      <w:r>
        <w:rPr>
          <w:spacing w:val="-3"/>
        </w:rPr>
        <w:t> </w:t>
      </w:r>
      <w:r>
        <w:rPr/>
        <w:t>European</w:t>
      </w:r>
      <w:r>
        <w:rPr>
          <w:spacing w:val="-1"/>
        </w:rPr>
        <w:t> </w:t>
      </w:r>
      <w:r>
        <w:rPr/>
        <w:t>football leagues 2004-5 to 2008-9. </w:t>
      </w:r>
      <w:r>
        <w:rPr>
          <w:i/>
        </w:rPr>
        <w:t>Soccer &amp; Society, 12</w:t>
      </w:r>
      <w:r>
        <w:rPr/>
        <w:t>(6), 788-805.</w:t>
      </w:r>
    </w:p>
    <w:p>
      <w:pPr>
        <w:pStyle w:val="BodyText"/>
      </w:pPr>
    </w:p>
    <w:p>
      <w:pPr>
        <w:spacing w:before="0"/>
        <w:ind w:left="1266" w:right="539" w:hanging="567"/>
        <w:jc w:val="left"/>
        <w:rPr>
          <w:sz w:val="24"/>
        </w:rPr>
      </w:pPr>
      <w:r>
        <w:rPr>
          <w:sz w:val="24"/>
        </w:rPr>
        <w:t>Low,</w:t>
      </w:r>
      <w:r>
        <w:rPr>
          <w:spacing w:val="-5"/>
          <w:sz w:val="24"/>
        </w:rPr>
        <w:t> </w:t>
      </w:r>
      <w:r>
        <w:rPr>
          <w:sz w:val="24"/>
        </w:rPr>
        <w:t>W.R., Sandercock, G.R.H., Butt, J., Freeman, P.,</w:t>
      </w:r>
      <w:r>
        <w:rPr>
          <w:spacing w:val="-5"/>
          <w:sz w:val="24"/>
        </w:rPr>
        <w:t> </w:t>
      </w:r>
      <w:r>
        <w:rPr>
          <w:sz w:val="24"/>
        </w:rPr>
        <w:t>Winter, E &amp;</w:t>
      </w:r>
      <w:r>
        <w:rPr>
          <w:spacing w:val="-3"/>
          <w:sz w:val="24"/>
        </w:rPr>
        <w:t> </w:t>
      </w:r>
      <w:r>
        <w:rPr>
          <w:sz w:val="24"/>
        </w:rPr>
        <w:t>Maynard, I. (2020). Pressure</w:t>
      </w:r>
      <w:r>
        <w:rPr>
          <w:spacing w:val="-10"/>
          <w:sz w:val="24"/>
        </w:rPr>
        <w:t> </w:t>
      </w:r>
      <w:r>
        <w:rPr>
          <w:sz w:val="24"/>
        </w:rPr>
        <w:t>training</w:t>
      </w:r>
      <w:r>
        <w:rPr>
          <w:spacing w:val="-7"/>
          <w:sz w:val="24"/>
        </w:rPr>
        <w:t> </w:t>
      </w:r>
      <w:r>
        <w:rPr>
          <w:sz w:val="24"/>
        </w:rPr>
        <w:t>for</w:t>
      </w:r>
      <w:r>
        <w:rPr>
          <w:spacing w:val="-5"/>
          <w:sz w:val="24"/>
        </w:rPr>
        <w:t> </w:t>
      </w:r>
      <w:r>
        <w:rPr>
          <w:sz w:val="24"/>
        </w:rPr>
        <w:t>performance</w:t>
      </w:r>
      <w:r>
        <w:rPr>
          <w:spacing w:val="-6"/>
          <w:sz w:val="24"/>
        </w:rPr>
        <w:t> </w:t>
      </w:r>
      <w:r>
        <w:rPr>
          <w:sz w:val="24"/>
        </w:rPr>
        <w:t>domains:</w:t>
      </w:r>
      <w:r>
        <w:rPr>
          <w:spacing w:val="-15"/>
          <w:sz w:val="24"/>
        </w:rPr>
        <w:t> </w:t>
      </w:r>
      <w:r>
        <w:rPr>
          <w:sz w:val="24"/>
        </w:rPr>
        <w:t>A</w:t>
      </w:r>
      <w:r>
        <w:rPr>
          <w:spacing w:val="-15"/>
          <w:sz w:val="24"/>
        </w:rPr>
        <w:t> </w:t>
      </w:r>
      <w:r>
        <w:rPr>
          <w:sz w:val="24"/>
        </w:rPr>
        <w:t>Meta-Analysis.</w:t>
      </w:r>
      <w:r>
        <w:rPr>
          <w:spacing w:val="-4"/>
          <w:sz w:val="24"/>
        </w:rPr>
        <w:t> </w:t>
      </w:r>
      <w:r>
        <w:rPr>
          <w:i/>
          <w:sz w:val="24"/>
        </w:rPr>
        <w:t>Sport,</w:t>
      </w:r>
      <w:r>
        <w:rPr>
          <w:i/>
          <w:spacing w:val="-5"/>
          <w:sz w:val="24"/>
        </w:rPr>
        <w:t> </w:t>
      </w:r>
      <w:r>
        <w:rPr>
          <w:i/>
          <w:sz w:val="24"/>
        </w:rPr>
        <w:t>Exercise,</w:t>
      </w:r>
      <w:r>
        <w:rPr>
          <w:i/>
          <w:spacing w:val="-5"/>
          <w:sz w:val="24"/>
        </w:rPr>
        <w:t> </w:t>
      </w:r>
      <w:r>
        <w:rPr>
          <w:i/>
          <w:sz w:val="24"/>
        </w:rPr>
        <w:t>and</w:t>
      </w:r>
      <w:r>
        <w:rPr>
          <w:i/>
          <w:sz w:val="24"/>
        </w:rPr>
        <w:t> Performance Psychology</w:t>
      </w:r>
      <w:r>
        <w:rPr>
          <w:sz w:val="24"/>
        </w:rPr>
        <w:t>, </w:t>
      </w:r>
      <w:r>
        <w:rPr>
          <w:i/>
          <w:sz w:val="24"/>
        </w:rPr>
        <w:t>10</w:t>
      </w:r>
      <w:r>
        <w:rPr>
          <w:sz w:val="24"/>
        </w:rPr>
        <w:t>,(1), 149-163.</w:t>
      </w:r>
    </w:p>
    <w:p>
      <w:pPr>
        <w:pStyle w:val="BodyText"/>
        <w:spacing w:before="1"/>
      </w:pPr>
    </w:p>
    <w:p>
      <w:pPr>
        <w:pStyle w:val="BodyText"/>
        <w:ind w:left="1266" w:right="742" w:hanging="567"/>
        <w:jc w:val="both"/>
      </w:pPr>
      <w:r>
        <w:rPr/>
        <w:t>Low,</w:t>
      </w:r>
      <w:r>
        <w:rPr>
          <w:spacing w:val="-7"/>
        </w:rPr>
        <w:t> </w:t>
      </w:r>
      <w:r>
        <w:rPr/>
        <w:t>WR,</w:t>
      </w:r>
      <w:r>
        <w:rPr>
          <w:spacing w:val="-2"/>
        </w:rPr>
        <w:t> </w:t>
      </w:r>
      <w:r>
        <w:rPr/>
        <w:t>Butt</w:t>
      </w:r>
      <w:r>
        <w:rPr>
          <w:spacing w:val="-2"/>
        </w:rPr>
        <w:t> </w:t>
      </w:r>
      <w:r>
        <w:rPr/>
        <w:t>J,</w:t>
      </w:r>
      <w:r>
        <w:rPr>
          <w:spacing w:val="-2"/>
        </w:rPr>
        <w:t> </w:t>
      </w:r>
      <w:r>
        <w:rPr/>
        <w:t>Freeman</w:t>
      </w:r>
      <w:r>
        <w:rPr>
          <w:spacing w:val="-2"/>
        </w:rPr>
        <w:t> </w:t>
      </w:r>
      <w:r>
        <w:rPr/>
        <w:t>P,</w:t>
      </w:r>
      <w:r>
        <w:rPr>
          <w:spacing w:val="-2"/>
        </w:rPr>
        <w:t> </w:t>
      </w:r>
      <w:r>
        <w:rPr/>
        <w:t>Stoker,</w:t>
      </w:r>
      <w:r>
        <w:rPr>
          <w:spacing w:val="-2"/>
        </w:rPr>
        <w:t> </w:t>
      </w:r>
      <w:r>
        <w:rPr/>
        <w:t>M</w:t>
      </w:r>
      <w:r>
        <w:rPr>
          <w:spacing w:val="-3"/>
        </w:rPr>
        <w:t> </w:t>
      </w:r>
      <w:r>
        <w:rPr/>
        <w:t>&amp;</w:t>
      </w:r>
      <w:r>
        <w:rPr>
          <w:spacing w:val="-4"/>
        </w:rPr>
        <w:t> </w:t>
      </w:r>
      <w:r>
        <w:rPr/>
        <w:t>Maynard.</w:t>
      </w:r>
      <w:r>
        <w:rPr>
          <w:spacing w:val="-2"/>
        </w:rPr>
        <w:t> </w:t>
      </w:r>
      <w:r>
        <w:rPr/>
        <w:t>(2022).</w:t>
      </w:r>
      <w:r>
        <w:rPr>
          <w:spacing w:val="-2"/>
        </w:rPr>
        <w:t> </w:t>
      </w:r>
      <w:r>
        <w:rPr/>
        <w:t>Effective</w:t>
      </w:r>
      <w:r>
        <w:rPr>
          <w:spacing w:val="-3"/>
        </w:rPr>
        <w:t> </w:t>
      </w:r>
      <w:r>
        <w:rPr/>
        <w:t>delivery</w:t>
      </w:r>
      <w:r>
        <w:rPr>
          <w:spacing w:val="-7"/>
        </w:rPr>
        <w:t> </w:t>
      </w:r>
      <w:r>
        <w:rPr/>
        <w:t>of</w:t>
      </w:r>
      <w:r>
        <w:rPr>
          <w:spacing w:val="-2"/>
        </w:rPr>
        <w:t> </w:t>
      </w:r>
      <w:r>
        <w:rPr/>
        <w:t>pressure training:</w:t>
      </w:r>
      <w:r>
        <w:rPr>
          <w:spacing w:val="-4"/>
        </w:rPr>
        <w:t> </w:t>
      </w:r>
      <w:r>
        <w:rPr/>
        <w:t>perspectives</w:t>
      </w:r>
      <w:r>
        <w:rPr>
          <w:spacing w:val="-4"/>
        </w:rPr>
        <w:t> </w:t>
      </w:r>
      <w:r>
        <w:rPr/>
        <w:t>of</w:t>
      </w:r>
      <w:r>
        <w:rPr>
          <w:spacing w:val="-3"/>
        </w:rPr>
        <w:t> </w:t>
      </w:r>
      <w:r>
        <w:rPr/>
        <w:t>athletes</w:t>
      </w:r>
      <w:r>
        <w:rPr>
          <w:spacing w:val="-4"/>
        </w:rPr>
        <w:t> </w:t>
      </w:r>
      <w:r>
        <w:rPr/>
        <w:t>and</w:t>
      </w:r>
      <w:r>
        <w:rPr>
          <w:spacing w:val="-4"/>
        </w:rPr>
        <w:t> </w:t>
      </w:r>
      <w:r>
        <w:rPr/>
        <w:t>sport</w:t>
      </w:r>
      <w:r>
        <w:rPr>
          <w:spacing w:val="-4"/>
        </w:rPr>
        <w:t> </w:t>
      </w:r>
      <w:r>
        <w:rPr/>
        <w:t>psychologists.</w:t>
      </w:r>
      <w:r>
        <w:rPr>
          <w:spacing w:val="-2"/>
        </w:rPr>
        <w:t> </w:t>
      </w:r>
      <w:r>
        <w:rPr>
          <w:i/>
        </w:rPr>
        <w:t>The</w:t>
      </w:r>
      <w:r>
        <w:rPr>
          <w:i/>
          <w:spacing w:val="-4"/>
        </w:rPr>
        <w:t> </w:t>
      </w:r>
      <w:r>
        <w:rPr>
          <w:i/>
        </w:rPr>
        <w:t>Sport</w:t>
      </w:r>
      <w:r>
        <w:rPr>
          <w:i/>
          <w:spacing w:val="-4"/>
        </w:rPr>
        <w:t> </w:t>
      </w:r>
      <w:r>
        <w:rPr>
          <w:i/>
        </w:rPr>
        <w:t>Psychologist</w:t>
      </w:r>
      <w:r>
        <w:rPr/>
        <w:t>,</w:t>
      </w:r>
      <w:r>
        <w:rPr>
          <w:spacing w:val="-4"/>
        </w:rPr>
        <w:t> </w:t>
      </w:r>
      <w:r>
        <w:rPr>
          <w:i/>
        </w:rPr>
        <w:t>36</w:t>
      </w:r>
      <w:r>
        <w:rPr/>
        <w:t>, </w:t>
      </w:r>
      <w:r>
        <w:rPr>
          <w:spacing w:val="-2"/>
        </w:rPr>
        <w:t>162–170.</w:t>
      </w:r>
    </w:p>
    <w:p>
      <w:pPr>
        <w:pStyle w:val="BodyText"/>
      </w:pPr>
    </w:p>
    <w:p>
      <w:pPr>
        <w:spacing w:before="0"/>
        <w:ind w:left="1266" w:right="539" w:hanging="567"/>
        <w:jc w:val="left"/>
        <w:rPr>
          <w:sz w:val="24"/>
        </w:rPr>
      </w:pPr>
      <w:r>
        <w:rPr>
          <w:sz w:val="24"/>
        </w:rPr>
        <w:t>Lyle, J. (2024). Appointed on responsibility, sacked on accountability: Understanding involuntary termination in football management. What can we learn from coaching studies?</w:t>
      </w:r>
      <w:r>
        <w:rPr>
          <w:spacing w:val="-1"/>
          <w:sz w:val="24"/>
        </w:rPr>
        <w:t> </w:t>
      </w:r>
      <w:r>
        <w:rPr>
          <w:i/>
          <w:sz w:val="24"/>
        </w:rPr>
        <w:t>International</w:t>
      </w:r>
      <w:r>
        <w:rPr>
          <w:i/>
          <w:spacing w:val="-4"/>
          <w:sz w:val="24"/>
        </w:rPr>
        <w:t> </w:t>
      </w:r>
      <w:r>
        <w:rPr>
          <w:i/>
          <w:sz w:val="24"/>
        </w:rPr>
        <w:t>Journal</w:t>
      </w:r>
      <w:r>
        <w:rPr>
          <w:i/>
          <w:spacing w:val="-5"/>
          <w:sz w:val="24"/>
        </w:rPr>
        <w:t> </w:t>
      </w:r>
      <w:r>
        <w:rPr>
          <w:i/>
          <w:sz w:val="24"/>
        </w:rPr>
        <w:t>of</w:t>
      </w:r>
      <w:r>
        <w:rPr>
          <w:i/>
          <w:spacing w:val="-5"/>
          <w:sz w:val="24"/>
        </w:rPr>
        <w:t> </w:t>
      </w:r>
      <w:r>
        <w:rPr>
          <w:i/>
          <w:sz w:val="24"/>
        </w:rPr>
        <w:t>Management</w:t>
      </w:r>
      <w:r>
        <w:rPr>
          <w:i/>
          <w:spacing w:val="-5"/>
          <w:sz w:val="24"/>
        </w:rPr>
        <w:t> </w:t>
      </w:r>
      <w:r>
        <w:rPr>
          <w:i/>
          <w:sz w:val="24"/>
        </w:rPr>
        <w:t>and</w:t>
      </w:r>
      <w:r>
        <w:rPr>
          <w:i/>
          <w:spacing w:val="-5"/>
          <w:sz w:val="24"/>
        </w:rPr>
        <w:t> </w:t>
      </w:r>
      <w:r>
        <w:rPr>
          <w:i/>
          <w:sz w:val="24"/>
        </w:rPr>
        <w:t>Decision</w:t>
      </w:r>
      <w:r>
        <w:rPr>
          <w:i/>
          <w:spacing w:val="-5"/>
          <w:sz w:val="24"/>
        </w:rPr>
        <w:t> </w:t>
      </w:r>
      <w:r>
        <w:rPr>
          <w:i/>
          <w:sz w:val="24"/>
        </w:rPr>
        <w:t>Making,</w:t>
      </w:r>
      <w:r>
        <w:rPr>
          <w:i/>
          <w:spacing w:val="-5"/>
          <w:sz w:val="24"/>
        </w:rPr>
        <w:t> </w:t>
      </w:r>
      <w:r>
        <w:rPr>
          <w:i/>
          <w:sz w:val="24"/>
        </w:rPr>
        <w:t>23</w:t>
      </w:r>
      <w:r>
        <w:rPr>
          <w:sz w:val="24"/>
        </w:rPr>
        <w:t>(2),</w:t>
      </w:r>
      <w:r>
        <w:rPr>
          <w:spacing w:val="-6"/>
          <w:sz w:val="24"/>
        </w:rPr>
        <w:t> </w:t>
      </w:r>
      <w:r>
        <w:rPr>
          <w:sz w:val="24"/>
        </w:rPr>
        <w:t>210-227.</w:t>
      </w:r>
    </w:p>
    <w:p>
      <w:pPr>
        <w:pStyle w:val="BodyText"/>
      </w:pPr>
    </w:p>
    <w:p>
      <w:pPr>
        <w:pStyle w:val="BodyText"/>
        <w:ind w:left="1266" w:right="452" w:hanging="567"/>
      </w:pPr>
      <w:r>
        <w:rPr/>
        <w:t>Lundqvist, C., Gregson, W., Bonanno, D., Lolli, L., &amp; Di Salvo, V. (2024).</w:t>
      </w:r>
      <w:r>
        <w:rPr>
          <w:spacing w:val="-11"/>
        </w:rPr>
        <w:t> </w:t>
      </w:r>
      <w:r>
        <w:rPr/>
        <w:t>A</w:t>
      </w:r>
      <w:r>
        <w:rPr>
          <w:spacing w:val="-11"/>
        </w:rPr>
        <w:t> </w:t>
      </w:r>
      <w:r>
        <w:rPr/>
        <w:t>worldwide survey of perspectives on demands, resources, and barriers influencing the youth-to- senior</w:t>
      </w:r>
      <w:r>
        <w:rPr>
          <w:spacing w:val="-3"/>
        </w:rPr>
        <w:t> </w:t>
      </w:r>
      <w:r>
        <w:rPr/>
        <w:t>transition</w:t>
      </w:r>
      <w:r>
        <w:rPr>
          <w:spacing w:val="-3"/>
        </w:rPr>
        <w:t> </w:t>
      </w:r>
      <w:r>
        <w:rPr/>
        <w:t>in</w:t>
      </w:r>
      <w:r>
        <w:rPr>
          <w:spacing w:val="-3"/>
        </w:rPr>
        <w:t> </w:t>
      </w:r>
      <w:r>
        <w:rPr/>
        <w:t>academy</w:t>
      </w:r>
      <w:r>
        <w:rPr>
          <w:spacing w:val="-8"/>
        </w:rPr>
        <w:t> </w:t>
      </w:r>
      <w:r>
        <w:rPr/>
        <w:t>football</w:t>
      </w:r>
      <w:r>
        <w:rPr>
          <w:spacing w:val="-3"/>
        </w:rPr>
        <w:t> </w:t>
      </w:r>
      <w:r>
        <w:rPr/>
        <w:t>players.</w:t>
      </w:r>
      <w:r>
        <w:rPr>
          <w:spacing w:val="-1"/>
        </w:rPr>
        <w:t> </w:t>
      </w:r>
      <w:r>
        <w:rPr>
          <w:i/>
        </w:rPr>
        <w:t>International</w:t>
      </w:r>
      <w:r>
        <w:rPr>
          <w:i/>
          <w:spacing w:val="-3"/>
        </w:rPr>
        <w:t> </w:t>
      </w:r>
      <w:r>
        <w:rPr>
          <w:i/>
        </w:rPr>
        <w:t>Journal</w:t>
      </w:r>
      <w:r>
        <w:rPr>
          <w:i/>
          <w:spacing w:val="-3"/>
        </w:rPr>
        <w:t> </w:t>
      </w:r>
      <w:r>
        <w:rPr>
          <w:i/>
        </w:rPr>
        <w:t>of</w:t>
      </w:r>
      <w:r>
        <w:rPr>
          <w:i/>
          <w:spacing w:val="-3"/>
        </w:rPr>
        <w:t> </w:t>
      </w:r>
      <w:r>
        <w:rPr>
          <w:i/>
        </w:rPr>
        <w:t>Sports</w:t>
      </w:r>
      <w:r>
        <w:rPr>
          <w:i/>
          <w:spacing w:val="-4"/>
        </w:rPr>
        <w:t> </w:t>
      </w:r>
      <w:r>
        <w:rPr>
          <w:i/>
        </w:rPr>
        <w:t>Science &amp;</w:t>
      </w:r>
      <w:r>
        <w:rPr>
          <w:i/>
        </w:rPr>
        <w:t> Coaching</w:t>
      </w:r>
      <w:r>
        <w:rPr/>
        <w:t>, 19(1), 162-170.</w:t>
      </w:r>
    </w:p>
    <w:p>
      <w:pPr>
        <w:pStyle w:val="BodyText"/>
      </w:pPr>
    </w:p>
    <w:p>
      <w:pPr>
        <w:spacing w:before="0"/>
        <w:ind w:left="700" w:right="0" w:firstLine="0"/>
        <w:jc w:val="left"/>
        <w:rPr>
          <w:sz w:val="24"/>
        </w:rPr>
      </w:pPr>
      <w:r>
        <w:rPr>
          <w:sz w:val="24"/>
        </w:rPr>
        <w:t>Maanen,</w:t>
      </w:r>
      <w:r>
        <w:rPr>
          <w:spacing w:val="-2"/>
          <w:sz w:val="24"/>
        </w:rPr>
        <w:t> </w:t>
      </w:r>
      <w:r>
        <w:rPr>
          <w:sz w:val="24"/>
        </w:rPr>
        <w:t>J.V.</w:t>
      </w:r>
      <w:r>
        <w:rPr>
          <w:spacing w:val="-1"/>
          <w:sz w:val="24"/>
        </w:rPr>
        <w:t> </w:t>
      </w:r>
      <w:r>
        <w:rPr>
          <w:sz w:val="24"/>
        </w:rPr>
        <w:t>(1995).</w:t>
      </w:r>
      <w:r>
        <w:rPr>
          <w:spacing w:val="-1"/>
          <w:sz w:val="24"/>
        </w:rPr>
        <w:t> </w:t>
      </w:r>
      <w:r>
        <w:rPr>
          <w:i/>
          <w:sz w:val="24"/>
        </w:rPr>
        <w:t>Representation</w:t>
      </w:r>
      <w:r>
        <w:rPr>
          <w:i/>
          <w:spacing w:val="-1"/>
          <w:sz w:val="24"/>
        </w:rPr>
        <w:t> </w:t>
      </w:r>
      <w:r>
        <w:rPr>
          <w:i/>
          <w:sz w:val="24"/>
        </w:rPr>
        <w:t>in</w:t>
      </w:r>
      <w:r>
        <w:rPr>
          <w:i/>
          <w:spacing w:val="-2"/>
          <w:sz w:val="24"/>
        </w:rPr>
        <w:t> </w:t>
      </w:r>
      <w:r>
        <w:rPr>
          <w:i/>
          <w:sz w:val="24"/>
        </w:rPr>
        <w:t>ethnography</w:t>
      </w:r>
      <w:r>
        <w:rPr>
          <w:sz w:val="24"/>
        </w:rPr>
        <w:t>.</w:t>
      </w:r>
      <w:r>
        <w:rPr>
          <w:spacing w:val="-1"/>
          <w:sz w:val="24"/>
        </w:rPr>
        <w:t> </w:t>
      </w:r>
      <w:r>
        <w:rPr>
          <w:sz w:val="24"/>
        </w:rPr>
        <w:t>Thousand</w:t>
      </w:r>
      <w:r>
        <w:rPr>
          <w:spacing w:val="-1"/>
          <w:sz w:val="24"/>
        </w:rPr>
        <w:t> </w:t>
      </w:r>
      <w:r>
        <w:rPr>
          <w:sz w:val="24"/>
        </w:rPr>
        <w:t>Oaks,</w:t>
      </w:r>
      <w:r>
        <w:rPr>
          <w:spacing w:val="-1"/>
          <w:sz w:val="24"/>
        </w:rPr>
        <w:t> </w:t>
      </w:r>
      <w:r>
        <w:rPr>
          <w:spacing w:val="-5"/>
          <w:sz w:val="24"/>
        </w:rPr>
        <w:t>CA</w:t>
      </w:r>
    </w:p>
    <w:p>
      <w:pPr>
        <w:pStyle w:val="BodyText"/>
      </w:pPr>
    </w:p>
    <w:p>
      <w:pPr>
        <w:pStyle w:val="BodyText"/>
        <w:ind w:left="1266" w:right="452" w:hanging="567"/>
      </w:pPr>
      <w:r>
        <w:rPr/>
        <w:t>Madsen, E., Krustrup, P., Carsten, L., Larsen, C., Elbe,</w:t>
      </w:r>
      <w:r>
        <w:rPr>
          <w:spacing w:val="-10"/>
        </w:rPr>
        <w:t> </w:t>
      </w:r>
      <w:r>
        <w:rPr/>
        <w:t>AE., Wikman, J., Ivarsson,</w:t>
      </w:r>
      <w:r>
        <w:rPr>
          <w:spacing w:val="-7"/>
        </w:rPr>
        <w:t> </w:t>
      </w:r>
      <w:r>
        <w:rPr/>
        <w:t>A</w:t>
      </w:r>
      <w:r>
        <w:rPr>
          <w:spacing w:val="-7"/>
        </w:rPr>
        <w:t> </w:t>
      </w:r>
      <w:r>
        <w:rPr/>
        <w:t>&amp; Lautenbach, F. (2021) Resilience as a protective factor for well-being and emotional stability</w:t>
      </w:r>
      <w:r>
        <w:rPr>
          <w:spacing w:val="-10"/>
        </w:rPr>
        <w:t> </w:t>
      </w:r>
      <w:r>
        <w:rPr/>
        <w:t>in</w:t>
      </w:r>
      <w:r>
        <w:rPr>
          <w:spacing w:val="-2"/>
        </w:rPr>
        <w:t> </w:t>
      </w:r>
      <w:r>
        <w:rPr/>
        <w:t>elite-level</w:t>
      </w:r>
      <w:r>
        <w:rPr>
          <w:spacing w:val="-2"/>
        </w:rPr>
        <w:t> </w:t>
      </w:r>
      <w:r>
        <w:rPr/>
        <w:t>football</w:t>
      </w:r>
      <w:r>
        <w:rPr>
          <w:spacing w:val="-2"/>
        </w:rPr>
        <w:t> </w:t>
      </w:r>
      <w:r>
        <w:rPr/>
        <w:t>players</w:t>
      </w:r>
      <w:r>
        <w:rPr>
          <w:spacing w:val="-3"/>
        </w:rPr>
        <w:t> </w:t>
      </w:r>
      <w:r>
        <w:rPr/>
        <w:t>during</w:t>
      </w:r>
      <w:r>
        <w:rPr>
          <w:spacing w:val="-5"/>
        </w:rPr>
        <w:t> </w:t>
      </w:r>
      <w:r>
        <w:rPr/>
        <w:t>the</w:t>
      </w:r>
      <w:r>
        <w:rPr>
          <w:spacing w:val="-2"/>
        </w:rPr>
        <w:t> </w:t>
      </w:r>
      <w:r>
        <w:rPr/>
        <w:t>first</w:t>
      </w:r>
      <w:r>
        <w:rPr>
          <w:spacing w:val="-2"/>
        </w:rPr>
        <w:t> </w:t>
      </w:r>
      <w:r>
        <w:rPr/>
        <w:t>wave</w:t>
      </w:r>
      <w:r>
        <w:rPr>
          <w:spacing w:val="-3"/>
        </w:rPr>
        <w:t> </w:t>
      </w:r>
      <w:r>
        <w:rPr/>
        <w:t>of</w:t>
      </w:r>
      <w:r>
        <w:rPr>
          <w:spacing w:val="-2"/>
        </w:rPr>
        <w:t> </w:t>
      </w:r>
      <w:r>
        <w:rPr/>
        <w:t>the</w:t>
      </w:r>
      <w:r>
        <w:rPr>
          <w:spacing w:val="-3"/>
        </w:rPr>
        <w:t> </w:t>
      </w:r>
      <w:r>
        <w:rPr/>
        <w:t>COVID-19</w:t>
      </w:r>
      <w:r>
        <w:rPr>
          <w:spacing w:val="-2"/>
        </w:rPr>
        <w:t> </w:t>
      </w:r>
      <w:r>
        <w:rPr/>
        <w:t>pandemic, </w:t>
      </w:r>
      <w:r>
        <w:rPr>
          <w:i/>
        </w:rPr>
        <w:t>Science and Medicine in Football</w:t>
      </w:r>
      <w:r>
        <w:rPr/>
        <w:t>, 5(sup1), 62-69.</w:t>
      </w:r>
    </w:p>
    <w:p>
      <w:pPr>
        <w:pStyle w:val="BodyText"/>
      </w:pPr>
    </w:p>
    <w:p>
      <w:pPr>
        <w:pStyle w:val="BodyText"/>
        <w:spacing w:before="1"/>
        <w:ind w:left="1266" w:hanging="567"/>
        <w:rPr>
          <w:i/>
        </w:rPr>
      </w:pPr>
      <w:r>
        <w:rPr/>
        <w:t>Macnamara,</w:t>
      </w:r>
      <w:r>
        <w:rPr>
          <w:spacing w:val="-4"/>
        </w:rPr>
        <w:t> </w:t>
      </w:r>
      <w:r>
        <w:rPr/>
        <w:t>A.</w:t>
      </w:r>
      <w:r>
        <w:rPr>
          <w:spacing w:val="-2"/>
        </w:rPr>
        <w:t> </w:t>
      </w:r>
      <w:r>
        <w:rPr/>
        <w:t>&amp;</w:t>
      </w:r>
      <w:r>
        <w:rPr>
          <w:spacing w:val="-5"/>
        </w:rPr>
        <w:t> </w:t>
      </w:r>
      <w:r>
        <w:rPr/>
        <w:t>Collins,</w:t>
      </w:r>
      <w:r>
        <w:rPr>
          <w:spacing w:val="-4"/>
        </w:rPr>
        <w:t> </w:t>
      </w:r>
      <w:r>
        <w:rPr/>
        <w:t>D.</w:t>
      </w:r>
      <w:r>
        <w:rPr>
          <w:spacing w:val="-4"/>
        </w:rPr>
        <w:t> </w:t>
      </w:r>
      <w:r>
        <w:rPr/>
        <w:t>(2011).</w:t>
      </w:r>
      <w:r>
        <w:rPr>
          <w:spacing w:val="-4"/>
        </w:rPr>
        <w:t> </w:t>
      </w:r>
      <w:r>
        <w:rPr/>
        <w:t>Development</w:t>
      </w:r>
      <w:r>
        <w:rPr>
          <w:spacing w:val="-4"/>
        </w:rPr>
        <w:t> </w:t>
      </w:r>
      <w:r>
        <w:rPr/>
        <w:t>and</w:t>
      </w:r>
      <w:r>
        <w:rPr>
          <w:spacing w:val="-4"/>
        </w:rPr>
        <w:t> </w:t>
      </w:r>
      <w:r>
        <w:rPr/>
        <w:t>initial</w:t>
      </w:r>
      <w:r>
        <w:rPr>
          <w:spacing w:val="-4"/>
        </w:rPr>
        <w:t> </w:t>
      </w:r>
      <w:r>
        <w:rPr/>
        <w:t>validation</w:t>
      </w:r>
      <w:r>
        <w:rPr>
          <w:spacing w:val="-4"/>
        </w:rPr>
        <w:t> </w:t>
      </w:r>
      <w:r>
        <w:rPr/>
        <w:t>of</w:t>
      </w:r>
      <w:r>
        <w:rPr>
          <w:spacing w:val="-4"/>
        </w:rPr>
        <w:t> </w:t>
      </w:r>
      <w:r>
        <w:rPr/>
        <w:t>the</w:t>
      </w:r>
      <w:r>
        <w:rPr>
          <w:spacing w:val="-1"/>
        </w:rPr>
        <w:t> </w:t>
      </w:r>
      <w:r>
        <w:rPr/>
        <w:t>Psychological Characteristics of Developing Excellence Questionnaire. </w:t>
      </w:r>
      <w:r>
        <w:rPr>
          <w:i/>
        </w:rPr>
        <w:t>Journal of Sport Sciences</w:t>
      </w:r>
      <w:r>
        <w:rPr/>
        <w:t>, </w:t>
      </w:r>
      <w:r>
        <w:rPr>
          <w:i/>
        </w:rPr>
        <w:t>29</w:t>
      </w:r>
    </w:p>
    <w:p>
      <w:pPr>
        <w:pStyle w:val="BodyText"/>
        <w:ind w:left="1266"/>
      </w:pPr>
      <w:r>
        <w:rPr/>
        <w:t>(12):</w:t>
      </w:r>
      <w:r>
        <w:rPr>
          <w:spacing w:val="-3"/>
        </w:rPr>
        <w:t> </w:t>
      </w:r>
      <w:r>
        <w:rPr/>
        <w:t>1273-</w:t>
      </w:r>
      <w:r>
        <w:rPr>
          <w:spacing w:val="-2"/>
        </w:rPr>
        <w:t>1286.</w:t>
      </w:r>
    </w:p>
    <w:p>
      <w:pPr>
        <w:pStyle w:val="BodyText"/>
      </w:pPr>
    </w:p>
    <w:p>
      <w:pPr>
        <w:spacing w:before="0"/>
        <w:ind w:left="1266" w:right="539" w:hanging="567"/>
        <w:jc w:val="left"/>
        <w:rPr>
          <w:sz w:val="24"/>
        </w:rPr>
      </w:pPr>
      <w:r>
        <w:rPr>
          <w:sz w:val="24"/>
        </w:rPr>
        <w:t>Magowan,</w:t>
      </w:r>
      <w:r>
        <w:rPr>
          <w:spacing w:val="-3"/>
          <w:sz w:val="24"/>
        </w:rPr>
        <w:t> </w:t>
      </w:r>
      <w:r>
        <w:rPr>
          <w:sz w:val="24"/>
        </w:rPr>
        <w:t>A.</w:t>
      </w:r>
      <w:r>
        <w:rPr>
          <w:spacing w:val="-3"/>
          <w:sz w:val="24"/>
        </w:rPr>
        <w:t> </w:t>
      </w:r>
      <w:r>
        <w:rPr>
          <w:sz w:val="24"/>
        </w:rPr>
        <w:t>(2015,</w:t>
      </w:r>
      <w:r>
        <w:rPr>
          <w:spacing w:val="-3"/>
          <w:sz w:val="24"/>
        </w:rPr>
        <w:t> </w:t>
      </w:r>
      <w:r>
        <w:rPr>
          <w:sz w:val="24"/>
        </w:rPr>
        <w:t>22</w:t>
      </w:r>
      <w:r>
        <w:rPr>
          <w:spacing w:val="-1"/>
          <w:sz w:val="24"/>
        </w:rPr>
        <w:t> </w:t>
      </w:r>
      <w:r>
        <w:rPr>
          <w:sz w:val="24"/>
        </w:rPr>
        <w:t>December)</w:t>
      </w:r>
      <w:r>
        <w:rPr>
          <w:spacing w:val="-4"/>
          <w:sz w:val="24"/>
        </w:rPr>
        <w:t> </w:t>
      </w:r>
      <w:r>
        <w:rPr>
          <w:i/>
          <w:sz w:val="24"/>
        </w:rPr>
        <w:t>BBC</w:t>
      </w:r>
      <w:r>
        <w:rPr>
          <w:sz w:val="24"/>
        </w:rPr>
        <w:t>.</w:t>
      </w:r>
      <w:r>
        <w:rPr>
          <w:spacing w:val="-3"/>
          <w:sz w:val="24"/>
        </w:rPr>
        <w:t> </w:t>
      </w:r>
      <w:r>
        <w:rPr>
          <w:i/>
          <w:sz w:val="24"/>
        </w:rPr>
        <w:t>Football</w:t>
      </w:r>
      <w:r>
        <w:rPr>
          <w:i/>
          <w:spacing w:val="-3"/>
          <w:sz w:val="24"/>
        </w:rPr>
        <w:t> </w:t>
      </w:r>
      <w:r>
        <w:rPr>
          <w:i/>
          <w:sz w:val="24"/>
        </w:rPr>
        <w:t>talent</w:t>
      </w:r>
      <w:r>
        <w:rPr>
          <w:i/>
          <w:spacing w:val="-3"/>
          <w:sz w:val="24"/>
        </w:rPr>
        <w:t> </w:t>
      </w:r>
      <w:r>
        <w:rPr>
          <w:i/>
          <w:sz w:val="24"/>
        </w:rPr>
        <w:t>spotting:</w:t>
      </w:r>
      <w:r>
        <w:rPr>
          <w:i/>
          <w:spacing w:val="-3"/>
          <w:sz w:val="24"/>
        </w:rPr>
        <w:t> </w:t>
      </w:r>
      <w:r>
        <w:rPr>
          <w:i/>
          <w:sz w:val="24"/>
        </w:rPr>
        <w:t>are</w:t>
      </w:r>
      <w:r>
        <w:rPr>
          <w:i/>
          <w:spacing w:val="-4"/>
          <w:sz w:val="24"/>
        </w:rPr>
        <w:t> </w:t>
      </w:r>
      <w:r>
        <w:rPr>
          <w:i/>
          <w:sz w:val="24"/>
        </w:rPr>
        <w:t>clubs</w:t>
      </w:r>
      <w:r>
        <w:rPr>
          <w:i/>
          <w:spacing w:val="-3"/>
          <w:sz w:val="24"/>
        </w:rPr>
        <w:t> </w:t>
      </w:r>
      <w:r>
        <w:rPr>
          <w:i/>
          <w:sz w:val="24"/>
        </w:rPr>
        <w:t>getting</w:t>
      </w:r>
      <w:r>
        <w:rPr>
          <w:i/>
          <w:spacing w:val="-3"/>
          <w:sz w:val="24"/>
        </w:rPr>
        <w:t> </w:t>
      </w:r>
      <w:r>
        <w:rPr>
          <w:i/>
          <w:sz w:val="24"/>
        </w:rPr>
        <w:t>it</w:t>
      </w:r>
      <w:r>
        <w:rPr>
          <w:i/>
          <w:spacing w:val="-3"/>
          <w:sz w:val="24"/>
        </w:rPr>
        <w:t> </w:t>
      </w:r>
      <w:r>
        <w:rPr>
          <w:i/>
          <w:sz w:val="24"/>
        </w:rPr>
        <w:t>wrong</w:t>
      </w:r>
      <w:r>
        <w:rPr>
          <w:i/>
          <w:sz w:val="24"/>
        </w:rPr>
        <w:t> with kids? </w:t>
      </w:r>
      <w:hyperlink r:id="rId39">
        <w:r>
          <w:rPr>
            <w:color w:val="0000FF"/>
            <w:sz w:val="24"/>
            <w:u w:val="single" w:color="0000FF"/>
          </w:rPr>
          <w:t>www.bbc.co.uk/sport/football/35054310</w:t>
        </w:r>
      </w:hyperlink>
      <w:r>
        <w:rPr>
          <w:sz w:val="24"/>
          <w:u w:val="none"/>
        </w:rPr>
        <w:t>.</w:t>
      </w:r>
    </w:p>
    <w:p>
      <w:pPr>
        <w:pStyle w:val="BodyText"/>
      </w:pPr>
    </w:p>
    <w:p>
      <w:pPr>
        <w:pStyle w:val="BodyText"/>
        <w:ind w:left="1266" w:right="539" w:hanging="567"/>
      </w:pPr>
      <w:r>
        <w:rPr/>
        <w:t>Maitland,</w:t>
      </w:r>
      <w:r>
        <w:rPr>
          <w:spacing w:val="-2"/>
        </w:rPr>
        <w:t> </w:t>
      </w:r>
      <w:r>
        <w:rPr/>
        <w:t>A., 2012. A</w:t>
      </w:r>
      <w:r>
        <w:rPr>
          <w:spacing w:val="-2"/>
        </w:rPr>
        <w:t> </w:t>
      </w:r>
      <w:r>
        <w:rPr/>
        <w:t>study to investigate newly-qualified nurses’</w:t>
      </w:r>
      <w:r>
        <w:rPr>
          <w:spacing w:val="-6"/>
        </w:rPr>
        <w:t> </w:t>
      </w:r>
      <w:r>
        <w:rPr/>
        <w:t>experiences of preceptorship</w:t>
      </w:r>
      <w:r>
        <w:rPr>
          <w:spacing w:val="-3"/>
        </w:rPr>
        <w:t> </w:t>
      </w:r>
      <w:r>
        <w:rPr/>
        <w:t>in</w:t>
      </w:r>
      <w:r>
        <w:rPr>
          <w:spacing w:val="-3"/>
        </w:rPr>
        <w:t> </w:t>
      </w:r>
      <w:r>
        <w:rPr/>
        <w:t>an</w:t>
      </w:r>
      <w:r>
        <w:rPr>
          <w:spacing w:val="-3"/>
        </w:rPr>
        <w:t> </w:t>
      </w:r>
      <w:r>
        <w:rPr/>
        <w:t>acute</w:t>
      </w:r>
      <w:r>
        <w:rPr>
          <w:spacing w:val="-3"/>
        </w:rPr>
        <w:t> </w:t>
      </w:r>
      <w:r>
        <w:rPr/>
        <w:t>hospital</w:t>
      </w:r>
      <w:r>
        <w:rPr>
          <w:spacing w:val="-3"/>
        </w:rPr>
        <w:t> </w:t>
      </w:r>
      <w:r>
        <w:rPr/>
        <w:t>in</w:t>
      </w:r>
      <w:r>
        <w:rPr>
          <w:spacing w:val="-3"/>
        </w:rPr>
        <w:t> </w:t>
      </w:r>
      <w:r>
        <w:rPr/>
        <w:t>the</w:t>
      </w:r>
      <w:r>
        <w:rPr>
          <w:spacing w:val="-4"/>
        </w:rPr>
        <w:t> </w:t>
      </w:r>
      <w:r>
        <w:rPr/>
        <w:t>south-east</w:t>
      </w:r>
      <w:r>
        <w:rPr>
          <w:spacing w:val="-3"/>
        </w:rPr>
        <w:t> </w:t>
      </w:r>
      <w:r>
        <w:rPr/>
        <w:t>of</w:t>
      </w:r>
      <w:r>
        <w:rPr>
          <w:spacing w:val="-3"/>
        </w:rPr>
        <w:t> </w:t>
      </w:r>
      <w:r>
        <w:rPr/>
        <w:t>England.</w:t>
      </w:r>
      <w:r>
        <w:rPr>
          <w:spacing w:val="-3"/>
        </w:rPr>
        <w:t> </w:t>
      </w:r>
      <w:r>
        <w:rPr/>
        <w:t>Unpublished</w:t>
      </w:r>
      <w:r>
        <w:rPr>
          <w:spacing w:val="-3"/>
        </w:rPr>
        <w:t> </w:t>
      </w:r>
      <w:r>
        <w:rPr/>
        <w:t>PhD Thesis, University of Surrey:</w:t>
      </w:r>
    </w:p>
    <w:p>
      <w:pPr>
        <w:pStyle w:val="BodyText"/>
      </w:pPr>
    </w:p>
    <w:p>
      <w:pPr>
        <w:pStyle w:val="BodyText"/>
        <w:ind w:left="1266" w:right="539" w:hanging="567"/>
      </w:pPr>
      <w:r>
        <w:rPr/>
        <w:t>Martindale,</w:t>
      </w:r>
      <w:r>
        <w:rPr>
          <w:spacing w:val="-3"/>
        </w:rPr>
        <w:t> </w:t>
      </w:r>
      <w:r>
        <w:rPr/>
        <w:t>R.J.J.,</w:t>
      </w:r>
      <w:r>
        <w:rPr>
          <w:spacing w:val="-3"/>
        </w:rPr>
        <w:t> </w:t>
      </w:r>
      <w:r>
        <w:rPr/>
        <w:t>Collins,</w:t>
      </w:r>
      <w:r>
        <w:rPr>
          <w:spacing w:val="-3"/>
        </w:rPr>
        <w:t> </w:t>
      </w:r>
      <w:r>
        <w:rPr/>
        <w:t>D.,</w:t>
      </w:r>
      <w:r>
        <w:rPr>
          <w:spacing w:val="-3"/>
        </w:rPr>
        <w:t> </w:t>
      </w:r>
      <w:r>
        <w:rPr/>
        <w:t>&amp;</w:t>
      </w:r>
      <w:r>
        <w:rPr>
          <w:spacing w:val="-6"/>
        </w:rPr>
        <w:t> </w:t>
      </w:r>
      <w:r>
        <w:rPr/>
        <w:t>Daubney,</w:t>
      </w:r>
      <w:r>
        <w:rPr>
          <w:spacing w:val="-3"/>
        </w:rPr>
        <w:t> </w:t>
      </w:r>
      <w:r>
        <w:rPr/>
        <w:t>J.</w:t>
      </w:r>
      <w:r>
        <w:rPr>
          <w:spacing w:val="40"/>
        </w:rPr>
        <w:t> </w:t>
      </w:r>
      <w:r>
        <w:rPr/>
        <w:t>(2005).</w:t>
      </w:r>
      <w:r>
        <w:rPr>
          <w:spacing w:val="40"/>
        </w:rPr>
        <w:t> </w:t>
      </w:r>
      <w:r>
        <w:rPr/>
        <w:t>Talent</w:t>
      </w:r>
      <w:r>
        <w:rPr>
          <w:spacing w:val="-3"/>
        </w:rPr>
        <w:t> </w:t>
      </w:r>
      <w:r>
        <w:rPr/>
        <w:t>Development:</w:t>
      </w:r>
      <w:r>
        <w:rPr>
          <w:spacing w:val="-3"/>
        </w:rPr>
        <w:t> </w:t>
      </w:r>
      <w:r>
        <w:rPr/>
        <w:t>A</w:t>
      </w:r>
      <w:r>
        <w:rPr>
          <w:spacing w:val="-3"/>
        </w:rPr>
        <w:t> </w:t>
      </w:r>
      <w:r>
        <w:rPr/>
        <w:t>Guide</w:t>
      </w:r>
      <w:r>
        <w:rPr>
          <w:spacing w:val="-3"/>
        </w:rPr>
        <w:t> </w:t>
      </w:r>
      <w:r>
        <w:rPr/>
        <w:t>for Practice and Research within Sport. </w:t>
      </w:r>
      <w:r>
        <w:rPr>
          <w:i/>
        </w:rPr>
        <w:t>Quest, </w:t>
      </w:r>
      <w:r>
        <w:rPr/>
        <w:t>57, 353-375.</w:t>
      </w:r>
    </w:p>
    <w:p>
      <w:pPr>
        <w:pStyle w:val="BodyText"/>
        <w:spacing w:before="1"/>
      </w:pPr>
    </w:p>
    <w:p>
      <w:pPr>
        <w:spacing w:before="0"/>
        <w:ind w:left="1266" w:right="452" w:hanging="567"/>
        <w:jc w:val="left"/>
        <w:rPr>
          <w:sz w:val="24"/>
        </w:rPr>
      </w:pPr>
      <w:r>
        <w:rPr>
          <w:sz w:val="24"/>
        </w:rPr>
        <w:t>Martindale, R. J. J., Collins, D., &amp; Abraham, A. (2007). Effective talent development: The elite</w:t>
      </w:r>
      <w:r>
        <w:rPr>
          <w:spacing w:val="-3"/>
          <w:sz w:val="24"/>
        </w:rPr>
        <w:t> </w:t>
      </w:r>
      <w:r>
        <w:rPr>
          <w:sz w:val="24"/>
        </w:rPr>
        <w:t>coach</w:t>
      </w:r>
      <w:r>
        <w:rPr>
          <w:spacing w:val="-3"/>
          <w:sz w:val="24"/>
        </w:rPr>
        <w:t> </w:t>
      </w:r>
      <w:r>
        <w:rPr>
          <w:sz w:val="24"/>
        </w:rPr>
        <w:t>perspective</w:t>
      </w:r>
      <w:r>
        <w:rPr>
          <w:spacing w:val="-4"/>
          <w:sz w:val="24"/>
        </w:rPr>
        <w:t> </w:t>
      </w:r>
      <w:r>
        <w:rPr>
          <w:sz w:val="24"/>
        </w:rPr>
        <w:t>in</w:t>
      </w:r>
      <w:r>
        <w:rPr>
          <w:spacing w:val="-3"/>
          <w:sz w:val="24"/>
        </w:rPr>
        <w:t> </w:t>
      </w:r>
      <w:r>
        <w:rPr>
          <w:sz w:val="24"/>
        </w:rPr>
        <w:t>UK</w:t>
      </w:r>
      <w:r>
        <w:rPr>
          <w:spacing w:val="-3"/>
          <w:sz w:val="24"/>
        </w:rPr>
        <w:t> </w:t>
      </w:r>
      <w:r>
        <w:rPr>
          <w:sz w:val="24"/>
        </w:rPr>
        <w:t>sport.</w:t>
      </w:r>
      <w:r>
        <w:rPr>
          <w:spacing w:val="-1"/>
          <w:sz w:val="24"/>
        </w:rPr>
        <w:t> </w:t>
      </w:r>
      <w:r>
        <w:rPr>
          <w:i/>
          <w:sz w:val="24"/>
        </w:rPr>
        <w:t>Journal</w:t>
      </w:r>
      <w:r>
        <w:rPr>
          <w:i/>
          <w:spacing w:val="-3"/>
          <w:sz w:val="24"/>
        </w:rPr>
        <w:t> </w:t>
      </w:r>
      <w:r>
        <w:rPr>
          <w:i/>
          <w:sz w:val="24"/>
        </w:rPr>
        <w:t>of</w:t>
      </w:r>
      <w:r>
        <w:rPr>
          <w:i/>
          <w:spacing w:val="-3"/>
          <w:sz w:val="24"/>
        </w:rPr>
        <w:t> </w:t>
      </w:r>
      <w:r>
        <w:rPr>
          <w:i/>
          <w:sz w:val="24"/>
        </w:rPr>
        <w:t>Applied</w:t>
      </w:r>
      <w:r>
        <w:rPr>
          <w:i/>
          <w:spacing w:val="-3"/>
          <w:sz w:val="24"/>
        </w:rPr>
        <w:t> </w:t>
      </w:r>
      <w:r>
        <w:rPr>
          <w:i/>
          <w:sz w:val="24"/>
        </w:rPr>
        <w:t>Sport</w:t>
      </w:r>
      <w:r>
        <w:rPr>
          <w:i/>
          <w:spacing w:val="-3"/>
          <w:sz w:val="24"/>
        </w:rPr>
        <w:t> </w:t>
      </w:r>
      <w:r>
        <w:rPr>
          <w:i/>
          <w:sz w:val="24"/>
        </w:rPr>
        <w:t>Psychology</w:t>
      </w:r>
      <w:r>
        <w:rPr>
          <w:sz w:val="24"/>
        </w:rPr>
        <w:t>,</w:t>
      </w:r>
      <w:r>
        <w:rPr>
          <w:spacing w:val="-1"/>
          <w:sz w:val="24"/>
        </w:rPr>
        <w:t> </w:t>
      </w:r>
      <w:r>
        <w:rPr>
          <w:i/>
          <w:sz w:val="24"/>
        </w:rPr>
        <w:t>19</w:t>
      </w:r>
      <w:r>
        <w:rPr>
          <w:sz w:val="24"/>
        </w:rPr>
        <w:t>,</w:t>
      </w:r>
      <w:r>
        <w:rPr>
          <w:spacing w:val="-3"/>
          <w:sz w:val="24"/>
        </w:rPr>
        <w:t> </w:t>
      </w:r>
      <w:r>
        <w:rPr>
          <w:sz w:val="24"/>
        </w:rPr>
        <w:t>187–206.</w:t>
      </w:r>
    </w:p>
    <w:p>
      <w:pPr>
        <w:spacing w:after="0"/>
        <w:jc w:val="left"/>
        <w:rPr>
          <w:sz w:val="24"/>
        </w:rPr>
        <w:sectPr>
          <w:pgSz w:w="11910" w:h="16840"/>
          <w:pgMar w:header="0" w:footer="992" w:top="1360" w:bottom="1180" w:left="740" w:right="960"/>
        </w:sectPr>
      </w:pPr>
    </w:p>
    <w:p>
      <w:pPr>
        <w:pStyle w:val="BodyText"/>
        <w:spacing w:before="61"/>
        <w:ind w:left="1266" w:right="539" w:hanging="567"/>
      </w:pPr>
      <w:r>
        <w:rPr/>
        <w:t>Martindale,</w:t>
      </w:r>
      <w:r>
        <w:rPr>
          <w:spacing w:val="-2"/>
        </w:rPr>
        <w:t> </w:t>
      </w:r>
      <w:r>
        <w:rPr/>
        <w:t>R.</w:t>
      </w:r>
      <w:r>
        <w:rPr>
          <w:spacing w:val="-2"/>
        </w:rPr>
        <w:t> </w:t>
      </w:r>
      <w:r>
        <w:rPr/>
        <w:t>J.</w:t>
      </w:r>
      <w:r>
        <w:rPr>
          <w:spacing w:val="-5"/>
        </w:rPr>
        <w:t> </w:t>
      </w:r>
      <w:r>
        <w:rPr/>
        <w:t>J.,</w:t>
      </w:r>
      <w:r>
        <w:rPr>
          <w:spacing w:val="-2"/>
        </w:rPr>
        <w:t> </w:t>
      </w:r>
      <w:r>
        <w:rPr/>
        <w:t>Collins,</w:t>
      </w:r>
      <w:r>
        <w:rPr>
          <w:spacing w:val="-2"/>
        </w:rPr>
        <w:t> </w:t>
      </w:r>
      <w:r>
        <w:rPr/>
        <w:t>D.,</w:t>
      </w:r>
      <w:r>
        <w:rPr>
          <w:spacing w:val="-2"/>
        </w:rPr>
        <w:t> </w:t>
      </w:r>
      <w:r>
        <w:rPr/>
        <w:t>Wang,</w:t>
      </w:r>
      <w:r>
        <w:rPr>
          <w:spacing w:val="-2"/>
        </w:rPr>
        <w:t> </w:t>
      </w:r>
      <w:r>
        <w:rPr/>
        <w:t>J.</w:t>
      </w:r>
      <w:r>
        <w:rPr>
          <w:spacing w:val="-2"/>
        </w:rPr>
        <w:t> </w:t>
      </w:r>
      <w:r>
        <w:rPr/>
        <w:t>C.</w:t>
      </w:r>
      <w:r>
        <w:rPr>
          <w:spacing w:val="-2"/>
        </w:rPr>
        <w:t> </w:t>
      </w:r>
      <w:r>
        <w:rPr/>
        <w:t>K.,</w:t>
      </w:r>
      <w:r>
        <w:rPr>
          <w:spacing w:val="-2"/>
        </w:rPr>
        <w:t> </w:t>
      </w:r>
      <w:r>
        <w:rPr/>
        <w:t>McNeill,</w:t>
      </w:r>
      <w:r>
        <w:rPr>
          <w:spacing w:val="-2"/>
        </w:rPr>
        <w:t> </w:t>
      </w:r>
      <w:r>
        <w:rPr/>
        <w:t>M., Lee,</w:t>
      </w:r>
      <w:r>
        <w:rPr>
          <w:spacing w:val="-2"/>
        </w:rPr>
        <w:t> </w:t>
      </w:r>
      <w:r>
        <w:rPr/>
        <w:t>K.</w:t>
      </w:r>
      <w:r>
        <w:rPr>
          <w:spacing w:val="-2"/>
        </w:rPr>
        <w:t> </w:t>
      </w:r>
      <w:r>
        <w:rPr/>
        <w:t>S.,</w:t>
      </w:r>
      <w:r>
        <w:rPr>
          <w:spacing w:val="-2"/>
        </w:rPr>
        <w:t> </w:t>
      </w:r>
      <w:r>
        <w:rPr/>
        <w:t>Sproule,</w:t>
      </w:r>
      <w:r>
        <w:rPr>
          <w:spacing w:val="-2"/>
        </w:rPr>
        <w:t> </w:t>
      </w:r>
      <w:r>
        <w:rPr/>
        <w:t>J.,</w:t>
      </w:r>
      <w:r>
        <w:rPr>
          <w:spacing w:val="-2"/>
        </w:rPr>
        <w:t> </w:t>
      </w:r>
      <w:r>
        <w:rPr/>
        <w:t>&amp; Westbury, T. (2010). Development of the Talent Development Environment Questionnaire for Sport. </w:t>
      </w:r>
      <w:r>
        <w:rPr>
          <w:i/>
        </w:rPr>
        <w:t>Journal of Sports Sciences</w:t>
      </w:r>
      <w:r>
        <w:rPr/>
        <w:t>, </w:t>
      </w:r>
      <w:r>
        <w:rPr>
          <w:i/>
        </w:rPr>
        <w:t>28</w:t>
      </w:r>
      <w:r>
        <w:rPr/>
        <w:t>(11), 1209–1221.</w:t>
      </w:r>
    </w:p>
    <w:p>
      <w:pPr>
        <w:pStyle w:val="BodyText"/>
      </w:pPr>
    </w:p>
    <w:p>
      <w:pPr>
        <w:pStyle w:val="BodyText"/>
        <w:ind w:left="1266" w:right="539" w:hanging="567"/>
      </w:pPr>
      <w:r>
        <w:rPr/>
        <w:t>Martindale,</w:t>
      </w:r>
      <w:r>
        <w:rPr>
          <w:spacing w:val="-3"/>
        </w:rPr>
        <w:t> </w:t>
      </w:r>
      <w:r>
        <w:rPr/>
        <w:t>R.</w:t>
      </w:r>
      <w:r>
        <w:rPr>
          <w:spacing w:val="-3"/>
        </w:rPr>
        <w:t> </w:t>
      </w:r>
      <w:r>
        <w:rPr/>
        <w:t>J.</w:t>
      </w:r>
      <w:r>
        <w:rPr>
          <w:spacing w:val="-6"/>
        </w:rPr>
        <w:t> </w:t>
      </w:r>
      <w:r>
        <w:rPr/>
        <w:t>J.,</w:t>
      </w:r>
      <w:r>
        <w:rPr>
          <w:spacing w:val="-3"/>
        </w:rPr>
        <w:t> </w:t>
      </w:r>
      <w:r>
        <w:rPr/>
        <w:t>Collins,</w:t>
      </w:r>
      <w:r>
        <w:rPr>
          <w:spacing w:val="-3"/>
        </w:rPr>
        <w:t> </w:t>
      </w:r>
      <w:r>
        <w:rPr/>
        <w:t>D.,</w:t>
      </w:r>
      <w:r>
        <w:rPr>
          <w:spacing w:val="-3"/>
        </w:rPr>
        <w:t> </w:t>
      </w:r>
      <w:r>
        <w:rPr/>
        <w:t>Douglas,</w:t>
      </w:r>
      <w:r>
        <w:rPr>
          <w:spacing w:val="-3"/>
        </w:rPr>
        <w:t> </w:t>
      </w:r>
      <w:r>
        <w:rPr/>
        <w:t>C.,</w:t>
      </w:r>
      <w:r>
        <w:rPr>
          <w:spacing w:val="-3"/>
        </w:rPr>
        <w:t> </w:t>
      </w:r>
      <w:r>
        <w:rPr/>
        <w:t>&amp;</w:t>
      </w:r>
      <w:r>
        <w:rPr>
          <w:spacing w:val="-5"/>
        </w:rPr>
        <w:t> </w:t>
      </w:r>
      <w:r>
        <w:rPr/>
        <w:t>Whike,</w:t>
      </w:r>
      <w:r>
        <w:rPr>
          <w:spacing w:val="-3"/>
        </w:rPr>
        <w:t> </w:t>
      </w:r>
      <w:r>
        <w:rPr/>
        <w:t>A.</w:t>
      </w:r>
      <w:r>
        <w:rPr>
          <w:spacing w:val="-3"/>
        </w:rPr>
        <w:t> </w:t>
      </w:r>
      <w:r>
        <w:rPr/>
        <w:t>(2013).</w:t>
      </w:r>
      <w:r>
        <w:rPr>
          <w:spacing w:val="-3"/>
        </w:rPr>
        <w:t> </w:t>
      </w:r>
      <w:r>
        <w:rPr/>
        <w:t>Examining</w:t>
      </w:r>
      <w:r>
        <w:rPr>
          <w:spacing w:val="-5"/>
        </w:rPr>
        <w:t> </w:t>
      </w:r>
      <w:r>
        <w:rPr/>
        <w:t>the</w:t>
      </w:r>
      <w:r>
        <w:rPr>
          <w:spacing w:val="-2"/>
        </w:rPr>
        <w:t> </w:t>
      </w:r>
      <w:r>
        <w:rPr/>
        <w:t>ecological validity of the talent development environment questionnaire. </w:t>
      </w:r>
      <w:r>
        <w:rPr>
          <w:i/>
        </w:rPr>
        <w:t>Journal of Sports</w:t>
      </w:r>
      <w:r>
        <w:rPr>
          <w:i/>
        </w:rPr>
        <w:t> Sciences</w:t>
      </w:r>
      <w:r>
        <w:rPr/>
        <w:t>, </w:t>
      </w:r>
      <w:r>
        <w:rPr>
          <w:i/>
        </w:rPr>
        <w:t>31</w:t>
      </w:r>
      <w:r>
        <w:rPr/>
        <w:t>(1), 41–47.</w:t>
      </w:r>
    </w:p>
    <w:p>
      <w:pPr>
        <w:pStyle w:val="BodyText"/>
      </w:pPr>
    </w:p>
    <w:p>
      <w:pPr>
        <w:pStyle w:val="BodyText"/>
        <w:ind w:left="1266" w:right="539" w:hanging="567"/>
        <w:rPr>
          <w:i/>
        </w:rPr>
      </w:pPr>
      <w:r>
        <w:rPr/>
        <w:t>Matović,</w:t>
      </w:r>
      <w:r>
        <w:rPr>
          <w:spacing w:val="-3"/>
        </w:rPr>
        <w:t> </w:t>
      </w:r>
      <w:r>
        <w:rPr/>
        <w:t>N.,</w:t>
      </w:r>
      <w:r>
        <w:rPr>
          <w:spacing w:val="-3"/>
        </w:rPr>
        <w:t> </w:t>
      </w:r>
      <w:r>
        <w:rPr/>
        <w:t>&amp;</w:t>
      </w:r>
      <w:r>
        <w:rPr>
          <w:spacing w:val="-4"/>
        </w:rPr>
        <w:t> </w:t>
      </w:r>
      <w:r>
        <w:rPr/>
        <w:t>Ovesni,</w:t>
      </w:r>
      <w:r>
        <w:rPr>
          <w:spacing w:val="-1"/>
        </w:rPr>
        <w:t> </w:t>
      </w:r>
      <w:r>
        <w:rPr/>
        <w:t>K.</w:t>
      </w:r>
      <w:r>
        <w:rPr>
          <w:spacing w:val="-3"/>
        </w:rPr>
        <w:t> </w:t>
      </w:r>
      <w:r>
        <w:rPr/>
        <w:t>(2021).</w:t>
      </w:r>
      <w:r>
        <w:rPr>
          <w:spacing w:val="-1"/>
        </w:rPr>
        <w:t> </w:t>
      </w:r>
      <w:r>
        <w:rPr/>
        <w:t>Interaction</w:t>
      </w:r>
      <w:r>
        <w:rPr>
          <w:spacing w:val="-3"/>
        </w:rPr>
        <w:t> </w:t>
      </w:r>
      <w:r>
        <w:rPr/>
        <w:t>of</w:t>
      </w:r>
      <w:r>
        <w:rPr>
          <w:spacing w:val="-2"/>
        </w:rPr>
        <w:t> </w:t>
      </w:r>
      <w:r>
        <w:rPr/>
        <w:t>quantitative</w:t>
      </w:r>
      <w:r>
        <w:rPr>
          <w:spacing w:val="-4"/>
        </w:rPr>
        <w:t> </w:t>
      </w:r>
      <w:r>
        <w:rPr/>
        <w:t>and</w:t>
      </w:r>
      <w:r>
        <w:rPr>
          <w:spacing w:val="-3"/>
        </w:rPr>
        <w:t> </w:t>
      </w:r>
      <w:r>
        <w:rPr/>
        <w:t>qualitative</w:t>
      </w:r>
      <w:r>
        <w:rPr>
          <w:spacing w:val="-3"/>
        </w:rPr>
        <w:t> </w:t>
      </w:r>
      <w:r>
        <w:rPr/>
        <w:t>methodology</w:t>
      </w:r>
      <w:r>
        <w:rPr>
          <w:spacing w:val="-8"/>
        </w:rPr>
        <w:t> </w:t>
      </w:r>
      <w:r>
        <w:rPr/>
        <w:t>in mixed methods research: integration and/or combination. </w:t>
      </w:r>
      <w:r>
        <w:rPr>
          <w:i/>
        </w:rPr>
        <w:t>International Journal of</w:t>
      </w:r>
    </w:p>
    <w:p>
      <w:pPr>
        <w:spacing w:before="0"/>
        <w:ind w:left="1266" w:right="0" w:firstLine="0"/>
        <w:jc w:val="left"/>
        <w:rPr>
          <w:sz w:val="24"/>
        </w:rPr>
      </w:pPr>
      <w:r>
        <w:rPr>
          <w:i/>
          <w:sz w:val="24"/>
        </w:rPr>
        <w:t>Social</w:t>
      </w:r>
      <w:r>
        <w:rPr>
          <w:i/>
          <w:spacing w:val="-7"/>
          <w:sz w:val="24"/>
        </w:rPr>
        <w:t> </w:t>
      </w:r>
      <w:r>
        <w:rPr>
          <w:i/>
          <w:sz w:val="24"/>
        </w:rPr>
        <w:t>Research</w:t>
      </w:r>
      <w:r>
        <w:rPr>
          <w:i/>
          <w:spacing w:val="-3"/>
          <w:sz w:val="24"/>
        </w:rPr>
        <w:t> </w:t>
      </w:r>
      <w:r>
        <w:rPr>
          <w:i/>
          <w:sz w:val="24"/>
        </w:rPr>
        <w:t>Methodology</w:t>
      </w:r>
      <w:r>
        <w:rPr>
          <w:sz w:val="24"/>
        </w:rPr>
        <w:t>,</w:t>
      </w:r>
      <w:r>
        <w:rPr>
          <w:spacing w:val="-4"/>
          <w:sz w:val="24"/>
        </w:rPr>
        <w:t> </w:t>
      </w:r>
      <w:r>
        <w:rPr>
          <w:i/>
          <w:sz w:val="24"/>
        </w:rPr>
        <w:t>26</w:t>
      </w:r>
      <w:r>
        <w:rPr>
          <w:sz w:val="24"/>
        </w:rPr>
        <w:t>(1),</w:t>
      </w:r>
      <w:r>
        <w:rPr>
          <w:spacing w:val="-4"/>
          <w:sz w:val="24"/>
        </w:rPr>
        <w:t> </w:t>
      </w:r>
      <w:r>
        <w:rPr>
          <w:spacing w:val="-2"/>
          <w:sz w:val="24"/>
        </w:rPr>
        <w:t>51–65.</w:t>
      </w:r>
    </w:p>
    <w:p>
      <w:pPr>
        <w:pStyle w:val="BodyText"/>
        <w:spacing w:before="1"/>
      </w:pPr>
    </w:p>
    <w:p>
      <w:pPr>
        <w:spacing w:before="0"/>
        <w:ind w:left="1266" w:right="602" w:hanging="567"/>
        <w:jc w:val="left"/>
        <w:rPr>
          <w:sz w:val="24"/>
        </w:rPr>
      </w:pPr>
      <w:r>
        <w:rPr>
          <w:sz w:val="24"/>
        </w:rPr>
        <w:t>Maxwell,</w:t>
      </w:r>
      <w:r>
        <w:rPr>
          <w:spacing w:val="-6"/>
          <w:sz w:val="24"/>
        </w:rPr>
        <w:t> </w:t>
      </w:r>
      <w:r>
        <w:rPr>
          <w:sz w:val="24"/>
        </w:rPr>
        <w:t>J.D.</w:t>
      </w:r>
      <w:r>
        <w:rPr>
          <w:spacing w:val="-3"/>
          <w:sz w:val="24"/>
        </w:rPr>
        <w:t> </w:t>
      </w:r>
      <w:r>
        <w:rPr>
          <w:sz w:val="24"/>
        </w:rPr>
        <w:t>(2016).</w:t>
      </w:r>
      <w:r>
        <w:rPr>
          <w:spacing w:val="-4"/>
          <w:sz w:val="24"/>
        </w:rPr>
        <w:t> </w:t>
      </w:r>
      <w:r>
        <w:rPr>
          <w:sz w:val="24"/>
        </w:rPr>
        <w:t>A</w:t>
      </w:r>
      <w:r>
        <w:rPr>
          <w:spacing w:val="-3"/>
          <w:sz w:val="24"/>
        </w:rPr>
        <w:t> </w:t>
      </w:r>
      <w:r>
        <w:rPr>
          <w:sz w:val="24"/>
        </w:rPr>
        <w:t>critical</w:t>
      </w:r>
      <w:r>
        <w:rPr>
          <w:spacing w:val="-3"/>
          <w:sz w:val="24"/>
        </w:rPr>
        <w:t> </w:t>
      </w:r>
      <w:r>
        <w:rPr>
          <w:sz w:val="24"/>
        </w:rPr>
        <w:t>realist</w:t>
      </w:r>
      <w:r>
        <w:rPr>
          <w:spacing w:val="-3"/>
          <w:sz w:val="24"/>
        </w:rPr>
        <w:t> </w:t>
      </w:r>
      <w:r>
        <w:rPr>
          <w:sz w:val="24"/>
        </w:rPr>
        <w:t>perspective</w:t>
      </w:r>
      <w:r>
        <w:rPr>
          <w:spacing w:val="-4"/>
          <w:sz w:val="24"/>
        </w:rPr>
        <w:t> </w:t>
      </w:r>
      <w:r>
        <w:rPr>
          <w:sz w:val="24"/>
        </w:rPr>
        <w:t>for</w:t>
      </w:r>
      <w:r>
        <w:rPr>
          <w:spacing w:val="-5"/>
          <w:sz w:val="24"/>
        </w:rPr>
        <w:t> </w:t>
      </w:r>
      <w:r>
        <w:rPr>
          <w:sz w:val="24"/>
        </w:rPr>
        <w:t>qualitative</w:t>
      </w:r>
      <w:r>
        <w:rPr>
          <w:spacing w:val="-3"/>
          <w:sz w:val="24"/>
        </w:rPr>
        <w:t> </w:t>
      </w:r>
      <w:r>
        <w:rPr>
          <w:sz w:val="24"/>
        </w:rPr>
        <w:t>research. In</w:t>
      </w:r>
      <w:r>
        <w:rPr>
          <w:spacing w:val="-1"/>
          <w:sz w:val="24"/>
        </w:rPr>
        <w:t> </w:t>
      </w:r>
      <w:r>
        <w:rPr>
          <w:sz w:val="24"/>
        </w:rPr>
        <w:t>N.</w:t>
      </w:r>
      <w:r>
        <w:rPr>
          <w:spacing w:val="-3"/>
          <w:sz w:val="24"/>
        </w:rPr>
        <w:t> </w:t>
      </w:r>
      <w:r>
        <w:rPr>
          <w:sz w:val="24"/>
        </w:rPr>
        <w:t>K.</w:t>
      </w:r>
      <w:r>
        <w:rPr>
          <w:spacing w:val="-3"/>
          <w:sz w:val="24"/>
        </w:rPr>
        <w:t> </w:t>
      </w:r>
      <w:r>
        <w:rPr>
          <w:sz w:val="24"/>
        </w:rPr>
        <w:t>Denzin &amp; M.D. Giardina (Eds.), </w:t>
      </w:r>
      <w:r>
        <w:rPr>
          <w:i/>
          <w:sz w:val="24"/>
        </w:rPr>
        <w:t>Qualitative inquiry—past, present, and future: A critical</w:t>
      </w:r>
      <w:r>
        <w:rPr>
          <w:i/>
          <w:sz w:val="24"/>
        </w:rPr>
        <w:t> reader</w:t>
      </w:r>
      <w:r>
        <w:rPr>
          <w:sz w:val="24"/>
        </w:rPr>
        <w:t>, (pp.88-102). Routledge.</w:t>
      </w:r>
    </w:p>
    <w:p>
      <w:pPr>
        <w:pStyle w:val="BodyText"/>
      </w:pPr>
    </w:p>
    <w:p>
      <w:pPr>
        <w:pStyle w:val="BodyText"/>
        <w:ind w:left="1266" w:right="539" w:hanging="567"/>
      </w:pPr>
      <w:r>
        <w:rPr/>
        <w:t>McArdle, S., McGale, N., &amp; Gaffney, P. (2012).</w:t>
      </w:r>
      <w:r>
        <w:rPr>
          <w:spacing w:val="-6"/>
        </w:rPr>
        <w:t> </w:t>
      </w:r>
      <w:r>
        <w:rPr/>
        <w:t>A</w:t>
      </w:r>
      <w:r>
        <w:rPr>
          <w:spacing w:val="-6"/>
        </w:rPr>
        <w:t> </w:t>
      </w:r>
      <w:r>
        <w:rPr/>
        <w:t>qualitative exploration of men’s experiences</w:t>
      </w:r>
      <w:r>
        <w:rPr>
          <w:spacing w:val="-6"/>
        </w:rPr>
        <w:t> </w:t>
      </w:r>
      <w:r>
        <w:rPr/>
        <w:t>of</w:t>
      </w:r>
      <w:r>
        <w:rPr>
          <w:spacing w:val="-4"/>
        </w:rPr>
        <w:t> </w:t>
      </w:r>
      <w:r>
        <w:rPr/>
        <w:t>an</w:t>
      </w:r>
      <w:r>
        <w:rPr>
          <w:spacing w:val="-5"/>
        </w:rPr>
        <w:t> </w:t>
      </w:r>
      <w:r>
        <w:rPr/>
        <w:t>integrated</w:t>
      </w:r>
      <w:r>
        <w:rPr>
          <w:spacing w:val="-5"/>
        </w:rPr>
        <w:t> </w:t>
      </w:r>
      <w:r>
        <w:rPr/>
        <w:t>exercise/CBT</w:t>
      </w:r>
      <w:r>
        <w:rPr>
          <w:spacing w:val="-10"/>
        </w:rPr>
        <w:t> </w:t>
      </w:r>
      <w:r>
        <w:rPr/>
        <w:t>mental</w:t>
      </w:r>
      <w:r>
        <w:rPr>
          <w:spacing w:val="-5"/>
        </w:rPr>
        <w:t> </w:t>
      </w:r>
      <w:r>
        <w:rPr/>
        <w:t>health</w:t>
      </w:r>
      <w:r>
        <w:rPr>
          <w:spacing w:val="-5"/>
        </w:rPr>
        <w:t> </w:t>
      </w:r>
      <w:r>
        <w:rPr/>
        <w:t>promotion</w:t>
      </w:r>
      <w:r>
        <w:rPr>
          <w:spacing w:val="-5"/>
        </w:rPr>
        <w:t> </w:t>
      </w:r>
      <w:r>
        <w:rPr/>
        <w:t>programme. </w:t>
      </w:r>
      <w:r>
        <w:rPr>
          <w:i/>
        </w:rPr>
        <w:t>International Journal of Men’s Health, 11</w:t>
      </w:r>
      <w:r>
        <w:rPr/>
        <w:t>(3), 250-257.</w:t>
      </w:r>
    </w:p>
    <w:p>
      <w:pPr>
        <w:pStyle w:val="BodyText"/>
      </w:pPr>
    </w:p>
    <w:p>
      <w:pPr>
        <w:spacing w:before="0"/>
        <w:ind w:left="1420" w:right="539" w:hanging="720"/>
        <w:jc w:val="left"/>
        <w:rPr>
          <w:sz w:val="24"/>
        </w:rPr>
      </w:pPr>
      <w:r>
        <w:rPr>
          <w:sz w:val="24"/>
        </w:rPr>
        <w:t>McAuley,</w:t>
      </w:r>
      <w:r>
        <w:rPr>
          <w:spacing w:val="-2"/>
          <w:sz w:val="24"/>
        </w:rPr>
        <w:t> </w:t>
      </w:r>
      <w:r>
        <w:rPr>
          <w:sz w:val="24"/>
        </w:rPr>
        <w:t>A.,</w:t>
      </w:r>
      <w:r>
        <w:rPr>
          <w:spacing w:val="-1"/>
          <w:sz w:val="24"/>
        </w:rPr>
        <w:t> </w:t>
      </w:r>
      <w:r>
        <w:rPr>
          <w:sz w:val="24"/>
        </w:rPr>
        <w:t>Baker,</w:t>
      </w:r>
      <w:r>
        <w:rPr>
          <w:spacing w:val="-2"/>
          <w:sz w:val="24"/>
        </w:rPr>
        <w:t> </w:t>
      </w:r>
      <w:r>
        <w:rPr>
          <w:sz w:val="24"/>
        </w:rPr>
        <w:t>J.</w:t>
      </w:r>
      <w:r>
        <w:rPr>
          <w:spacing w:val="-2"/>
          <w:sz w:val="24"/>
        </w:rPr>
        <w:t> </w:t>
      </w:r>
      <w:r>
        <w:rPr>
          <w:sz w:val="24"/>
        </w:rPr>
        <w:t>&amp;</w:t>
      </w:r>
      <w:r>
        <w:rPr>
          <w:spacing w:val="-4"/>
          <w:sz w:val="24"/>
        </w:rPr>
        <w:t> </w:t>
      </w:r>
      <w:r>
        <w:rPr>
          <w:sz w:val="24"/>
        </w:rPr>
        <w:t>Kelly,</w:t>
      </w:r>
      <w:r>
        <w:rPr>
          <w:spacing w:val="-2"/>
          <w:sz w:val="24"/>
        </w:rPr>
        <w:t> </w:t>
      </w:r>
      <w:r>
        <w:rPr>
          <w:sz w:val="24"/>
        </w:rPr>
        <w:t>A.</w:t>
      </w:r>
      <w:r>
        <w:rPr>
          <w:spacing w:val="-1"/>
          <w:sz w:val="24"/>
        </w:rPr>
        <w:t> </w:t>
      </w:r>
      <w:r>
        <w:rPr>
          <w:sz w:val="24"/>
        </w:rPr>
        <w:t>(2022).</w:t>
      </w:r>
      <w:r>
        <w:rPr>
          <w:spacing w:val="-2"/>
          <w:sz w:val="24"/>
        </w:rPr>
        <w:t> </w:t>
      </w:r>
      <w:r>
        <w:rPr>
          <w:sz w:val="24"/>
        </w:rPr>
        <w:t>Defining</w:t>
      </w:r>
      <w:r>
        <w:rPr>
          <w:spacing w:val="-4"/>
          <w:sz w:val="24"/>
        </w:rPr>
        <w:t> </w:t>
      </w:r>
      <w:r>
        <w:rPr>
          <w:sz w:val="24"/>
        </w:rPr>
        <w:t>“elite”</w:t>
      </w:r>
      <w:r>
        <w:rPr>
          <w:spacing w:val="-4"/>
          <w:sz w:val="24"/>
        </w:rPr>
        <w:t> </w:t>
      </w:r>
      <w:r>
        <w:rPr>
          <w:sz w:val="24"/>
        </w:rPr>
        <w:t>status</w:t>
      </w:r>
      <w:r>
        <w:rPr>
          <w:spacing w:val="-3"/>
          <w:sz w:val="24"/>
        </w:rPr>
        <w:t> </w:t>
      </w:r>
      <w:r>
        <w:rPr>
          <w:sz w:val="24"/>
        </w:rPr>
        <w:t>in</w:t>
      </w:r>
      <w:r>
        <w:rPr>
          <w:spacing w:val="-2"/>
          <w:sz w:val="24"/>
        </w:rPr>
        <w:t> </w:t>
      </w:r>
      <w:r>
        <w:rPr>
          <w:sz w:val="24"/>
        </w:rPr>
        <w:t>sport:</w:t>
      </w:r>
      <w:r>
        <w:rPr>
          <w:spacing w:val="-2"/>
          <w:sz w:val="24"/>
        </w:rPr>
        <w:t> </w:t>
      </w:r>
      <w:r>
        <w:rPr>
          <w:sz w:val="24"/>
        </w:rPr>
        <w:t>from</w:t>
      </w:r>
      <w:r>
        <w:rPr>
          <w:spacing w:val="-2"/>
          <w:sz w:val="24"/>
        </w:rPr>
        <w:t> </w:t>
      </w:r>
      <w:r>
        <w:rPr>
          <w:sz w:val="24"/>
        </w:rPr>
        <w:t>chaos</w:t>
      </w:r>
      <w:r>
        <w:rPr>
          <w:spacing w:val="-3"/>
          <w:sz w:val="24"/>
        </w:rPr>
        <w:t> </w:t>
      </w:r>
      <w:r>
        <w:rPr>
          <w:sz w:val="24"/>
        </w:rPr>
        <w:t>to clarity. </w:t>
      </w:r>
      <w:r>
        <w:rPr>
          <w:i/>
          <w:sz w:val="24"/>
        </w:rPr>
        <w:t>German Journal of Exercise and Sport Research</w:t>
      </w:r>
      <w:r>
        <w:rPr>
          <w:sz w:val="24"/>
        </w:rPr>
        <w:t>, 52: 193-197.</w:t>
      </w:r>
    </w:p>
    <w:p>
      <w:pPr>
        <w:pStyle w:val="BodyText"/>
      </w:pPr>
    </w:p>
    <w:p>
      <w:pPr>
        <w:spacing w:before="0"/>
        <w:ind w:left="1266" w:right="539" w:hanging="567"/>
        <w:jc w:val="left"/>
        <w:rPr>
          <w:sz w:val="24"/>
        </w:rPr>
      </w:pPr>
      <w:r>
        <w:rPr>
          <w:sz w:val="24"/>
        </w:rPr>
        <w:t>McCutcheon,</w:t>
      </w:r>
      <w:r>
        <w:rPr>
          <w:spacing w:val="-4"/>
          <w:sz w:val="24"/>
        </w:rPr>
        <w:t> </w:t>
      </w:r>
      <w:r>
        <w:rPr>
          <w:sz w:val="24"/>
        </w:rPr>
        <w:t>H.</w:t>
      </w:r>
      <w:r>
        <w:rPr>
          <w:spacing w:val="-4"/>
          <w:sz w:val="24"/>
        </w:rPr>
        <w:t> </w:t>
      </w:r>
      <w:r>
        <w:rPr>
          <w:sz w:val="24"/>
        </w:rPr>
        <w:t>(2022).</w:t>
      </w:r>
      <w:r>
        <w:rPr>
          <w:spacing w:val="-1"/>
          <w:sz w:val="24"/>
        </w:rPr>
        <w:t> </w:t>
      </w:r>
      <w:r>
        <w:rPr>
          <w:i/>
          <w:sz w:val="24"/>
        </w:rPr>
        <w:t>Championship</w:t>
      </w:r>
      <w:r>
        <w:rPr>
          <w:i/>
          <w:spacing w:val="-4"/>
          <w:sz w:val="24"/>
        </w:rPr>
        <w:t> </w:t>
      </w:r>
      <w:r>
        <w:rPr>
          <w:i/>
          <w:sz w:val="24"/>
        </w:rPr>
        <w:t>behaviours:</w:t>
      </w:r>
      <w:r>
        <w:rPr>
          <w:i/>
          <w:spacing w:val="-4"/>
          <w:sz w:val="24"/>
        </w:rPr>
        <w:t> </w:t>
      </w:r>
      <w:r>
        <w:rPr>
          <w:i/>
          <w:sz w:val="24"/>
        </w:rPr>
        <w:t>A</w:t>
      </w:r>
      <w:r>
        <w:rPr>
          <w:i/>
          <w:spacing w:val="-5"/>
          <w:sz w:val="24"/>
        </w:rPr>
        <w:t> </w:t>
      </w:r>
      <w:r>
        <w:rPr>
          <w:i/>
          <w:sz w:val="24"/>
        </w:rPr>
        <w:t>model</w:t>
      </w:r>
      <w:r>
        <w:rPr>
          <w:i/>
          <w:spacing w:val="-4"/>
          <w:sz w:val="24"/>
        </w:rPr>
        <w:t> </w:t>
      </w:r>
      <w:r>
        <w:rPr>
          <w:i/>
          <w:sz w:val="24"/>
        </w:rPr>
        <w:t>for</w:t>
      </w:r>
      <w:r>
        <w:rPr>
          <w:i/>
          <w:spacing w:val="-4"/>
          <w:sz w:val="24"/>
        </w:rPr>
        <w:t> </w:t>
      </w:r>
      <w:r>
        <w:rPr>
          <w:i/>
          <w:sz w:val="24"/>
        </w:rPr>
        <w:t>competitive</w:t>
      </w:r>
      <w:r>
        <w:rPr>
          <w:i/>
          <w:spacing w:val="-5"/>
          <w:sz w:val="24"/>
        </w:rPr>
        <w:t> </w:t>
      </w:r>
      <w:r>
        <w:rPr>
          <w:i/>
          <w:sz w:val="24"/>
        </w:rPr>
        <w:t>excellence</w:t>
      </w:r>
      <w:r>
        <w:rPr>
          <w:i/>
          <w:spacing w:val="-5"/>
          <w:sz w:val="24"/>
        </w:rPr>
        <w:t> </w:t>
      </w:r>
      <w:r>
        <w:rPr>
          <w:i/>
          <w:sz w:val="24"/>
        </w:rPr>
        <w:t>in</w:t>
      </w:r>
      <w:r>
        <w:rPr>
          <w:i/>
          <w:sz w:val="24"/>
        </w:rPr>
        <w:t> sports</w:t>
      </w:r>
      <w:r>
        <w:rPr>
          <w:sz w:val="24"/>
        </w:rPr>
        <w:t>. Triumph Books.</w:t>
      </w:r>
    </w:p>
    <w:p>
      <w:pPr>
        <w:pStyle w:val="BodyText"/>
      </w:pPr>
    </w:p>
    <w:p>
      <w:pPr>
        <w:pStyle w:val="BodyText"/>
        <w:ind w:left="1266" w:right="639" w:hanging="567"/>
      </w:pPr>
      <w:r>
        <w:rPr/>
        <w:t>Megicks,</w:t>
      </w:r>
      <w:r>
        <w:rPr>
          <w:spacing w:val="-2"/>
        </w:rPr>
        <w:t> </w:t>
      </w:r>
      <w:r>
        <w:rPr/>
        <w:t>B,</w:t>
      </w:r>
      <w:r>
        <w:rPr>
          <w:spacing w:val="-3"/>
        </w:rPr>
        <w:t> </w:t>
      </w:r>
      <w:r>
        <w:rPr/>
        <w:t>S.,</w:t>
      </w:r>
      <w:r>
        <w:rPr>
          <w:spacing w:val="-3"/>
        </w:rPr>
        <w:t> </w:t>
      </w:r>
      <w:r>
        <w:rPr/>
        <w:t>Till,</w:t>
      </w:r>
      <w:r>
        <w:rPr>
          <w:spacing w:val="-3"/>
        </w:rPr>
        <w:t> </w:t>
      </w:r>
      <w:r>
        <w:rPr/>
        <w:t>K.,</w:t>
      </w:r>
      <w:r>
        <w:rPr>
          <w:spacing w:val="-3"/>
        </w:rPr>
        <w:t> </w:t>
      </w:r>
      <w:r>
        <w:rPr/>
        <w:t>Rongen,</w:t>
      </w:r>
      <w:r>
        <w:rPr>
          <w:spacing w:val="-1"/>
        </w:rPr>
        <w:t> </w:t>
      </w:r>
      <w:r>
        <w:rPr/>
        <w:t>F.,</w:t>
      </w:r>
      <w:r>
        <w:rPr>
          <w:spacing w:val="-3"/>
        </w:rPr>
        <w:t> </w:t>
      </w:r>
      <w:r>
        <w:rPr/>
        <w:t>Cowburn,</w:t>
      </w:r>
      <w:r>
        <w:rPr>
          <w:spacing w:val="-1"/>
        </w:rPr>
        <w:t> </w:t>
      </w:r>
      <w:r>
        <w:rPr/>
        <w:t>I.,</w:t>
      </w:r>
      <w:r>
        <w:rPr>
          <w:spacing w:val="-1"/>
        </w:rPr>
        <w:t> </w:t>
      </w:r>
      <w:r>
        <w:rPr/>
        <w:t>Gledhill,</w:t>
      </w:r>
      <w:r>
        <w:rPr>
          <w:spacing w:val="-3"/>
        </w:rPr>
        <w:t> </w:t>
      </w:r>
      <w:r>
        <w:rPr/>
        <w:t>A.,</w:t>
      </w:r>
      <w:r>
        <w:rPr>
          <w:spacing w:val="-3"/>
        </w:rPr>
        <w:t> </w:t>
      </w:r>
      <w:r>
        <w:rPr/>
        <w:t>Mitchell,</w:t>
      </w:r>
      <w:r>
        <w:rPr>
          <w:spacing w:val="-3"/>
        </w:rPr>
        <w:t> </w:t>
      </w:r>
      <w:r>
        <w:rPr/>
        <w:t>T.,</w:t>
      </w:r>
      <w:r>
        <w:rPr>
          <w:spacing w:val="-3"/>
        </w:rPr>
        <w:t> </w:t>
      </w:r>
      <w:r>
        <w:rPr/>
        <w:t>Emmonds,</w:t>
      </w:r>
      <w:r>
        <w:rPr>
          <w:spacing w:val="-3"/>
        </w:rPr>
        <w:t> </w:t>
      </w:r>
      <w:r>
        <w:rPr/>
        <w:t>S,</w:t>
      </w:r>
      <w:r>
        <w:rPr>
          <w:spacing w:val="-3"/>
        </w:rPr>
        <w:t> </w:t>
      </w:r>
      <w:r>
        <w:rPr/>
        <w:t>&amp; Lara-Bercial, S. (2022). Examining European talent development environments: Athlete,</w:t>
      </w:r>
      <w:r>
        <w:rPr>
          <w:spacing w:val="-2"/>
        </w:rPr>
        <w:t> </w:t>
      </w:r>
      <w:r>
        <w:rPr/>
        <w:t>parent and</w:t>
      </w:r>
      <w:r>
        <w:rPr>
          <w:spacing w:val="-2"/>
        </w:rPr>
        <w:t> </w:t>
      </w:r>
      <w:r>
        <w:rPr/>
        <w:t>coach perceptions.</w:t>
      </w:r>
      <w:r>
        <w:rPr>
          <w:spacing w:val="-1"/>
        </w:rPr>
        <w:t> </w:t>
      </w:r>
      <w:r>
        <w:rPr>
          <w:i/>
        </w:rPr>
        <w:t>Journal</w:t>
      </w:r>
      <w:r>
        <w:rPr>
          <w:i/>
          <w:spacing w:val="-2"/>
        </w:rPr>
        <w:t> </w:t>
      </w:r>
      <w:r>
        <w:rPr>
          <w:i/>
        </w:rPr>
        <w:t>of Sports</w:t>
      </w:r>
      <w:r>
        <w:rPr>
          <w:i/>
          <w:spacing w:val="-2"/>
        </w:rPr>
        <w:t> </w:t>
      </w:r>
      <w:r>
        <w:rPr>
          <w:i/>
        </w:rPr>
        <w:t>Sciences</w:t>
      </w:r>
      <w:r>
        <w:rPr/>
        <w:t>,</w:t>
      </w:r>
      <w:r>
        <w:rPr>
          <w:spacing w:val="-2"/>
        </w:rPr>
        <w:t> </w:t>
      </w:r>
      <w:r>
        <w:rPr>
          <w:i/>
        </w:rPr>
        <w:t>40</w:t>
      </w:r>
      <w:r>
        <w:rPr/>
        <w:t>(22),</w:t>
      </w:r>
      <w:r>
        <w:rPr>
          <w:spacing w:val="-1"/>
        </w:rPr>
        <w:t> </w:t>
      </w:r>
      <w:r>
        <w:rPr/>
        <w:t>2533-2543.</w:t>
      </w:r>
    </w:p>
    <w:p>
      <w:pPr>
        <w:pStyle w:val="BodyText"/>
      </w:pPr>
    </w:p>
    <w:p>
      <w:pPr>
        <w:spacing w:before="1"/>
        <w:ind w:left="1266" w:right="602" w:hanging="567"/>
        <w:jc w:val="left"/>
        <w:rPr>
          <w:sz w:val="24"/>
        </w:rPr>
      </w:pPr>
      <w:r>
        <w:rPr>
          <w:sz w:val="24"/>
        </w:rPr>
        <w:t>Mellalieu,</w:t>
      </w:r>
      <w:r>
        <w:rPr>
          <w:spacing w:val="-3"/>
          <w:sz w:val="24"/>
        </w:rPr>
        <w:t> </w:t>
      </w:r>
      <w:r>
        <w:rPr>
          <w:sz w:val="24"/>
        </w:rPr>
        <w:t>D.S.</w:t>
      </w:r>
      <w:r>
        <w:rPr>
          <w:spacing w:val="-3"/>
          <w:sz w:val="24"/>
        </w:rPr>
        <w:t> </w:t>
      </w:r>
      <w:r>
        <w:rPr>
          <w:sz w:val="24"/>
        </w:rPr>
        <w:t>(2017).</w:t>
      </w:r>
      <w:r>
        <w:rPr>
          <w:spacing w:val="-3"/>
          <w:sz w:val="24"/>
        </w:rPr>
        <w:t> </w:t>
      </w:r>
      <w:r>
        <w:rPr>
          <w:sz w:val="24"/>
        </w:rPr>
        <w:t>Sport</w:t>
      </w:r>
      <w:r>
        <w:rPr>
          <w:spacing w:val="-3"/>
          <w:sz w:val="24"/>
        </w:rPr>
        <w:t> </w:t>
      </w:r>
      <w:r>
        <w:rPr>
          <w:sz w:val="24"/>
        </w:rPr>
        <w:t>psychology</w:t>
      </w:r>
      <w:r>
        <w:rPr>
          <w:spacing w:val="-6"/>
          <w:sz w:val="24"/>
        </w:rPr>
        <w:t> </w:t>
      </w:r>
      <w:r>
        <w:rPr>
          <w:sz w:val="24"/>
        </w:rPr>
        <w:t>consulting</w:t>
      </w:r>
      <w:r>
        <w:rPr>
          <w:spacing w:val="-6"/>
          <w:sz w:val="24"/>
        </w:rPr>
        <w:t> </w:t>
      </w:r>
      <w:r>
        <w:rPr>
          <w:sz w:val="24"/>
        </w:rPr>
        <w:t>in</w:t>
      </w:r>
      <w:r>
        <w:rPr>
          <w:spacing w:val="-3"/>
          <w:sz w:val="24"/>
        </w:rPr>
        <w:t> </w:t>
      </w:r>
      <w:r>
        <w:rPr>
          <w:sz w:val="24"/>
        </w:rPr>
        <w:t>professional</w:t>
      </w:r>
      <w:r>
        <w:rPr>
          <w:spacing w:val="-3"/>
          <w:sz w:val="24"/>
        </w:rPr>
        <w:t> </w:t>
      </w:r>
      <w:r>
        <w:rPr>
          <w:sz w:val="24"/>
        </w:rPr>
        <w:t>rugby</w:t>
      </w:r>
      <w:r>
        <w:rPr>
          <w:spacing w:val="-6"/>
          <w:sz w:val="24"/>
        </w:rPr>
        <w:t> </w:t>
      </w:r>
      <w:r>
        <w:rPr>
          <w:sz w:val="24"/>
        </w:rPr>
        <w:t>union</w:t>
      </w:r>
      <w:r>
        <w:rPr>
          <w:spacing w:val="-3"/>
          <w:sz w:val="24"/>
        </w:rPr>
        <w:t> </w:t>
      </w:r>
      <w:r>
        <w:rPr>
          <w:sz w:val="24"/>
        </w:rPr>
        <w:t>in</w:t>
      </w:r>
      <w:r>
        <w:rPr>
          <w:spacing w:val="-3"/>
          <w:sz w:val="24"/>
        </w:rPr>
        <w:t> </w:t>
      </w:r>
      <w:r>
        <w:rPr>
          <w:sz w:val="24"/>
        </w:rPr>
        <w:t>the United Kingdom. </w:t>
      </w:r>
      <w:r>
        <w:rPr>
          <w:i/>
          <w:sz w:val="24"/>
        </w:rPr>
        <w:t>Journal of Sport Psychology in Action</w:t>
      </w:r>
      <w:r>
        <w:rPr>
          <w:sz w:val="24"/>
        </w:rPr>
        <w:t>, </w:t>
      </w:r>
      <w:r>
        <w:rPr>
          <w:i/>
          <w:sz w:val="24"/>
        </w:rPr>
        <w:t>8</w:t>
      </w:r>
      <w:r>
        <w:rPr>
          <w:sz w:val="24"/>
        </w:rPr>
        <w:t>(2), 109-120.</w:t>
      </w:r>
    </w:p>
    <w:p>
      <w:pPr>
        <w:pStyle w:val="BodyText"/>
      </w:pPr>
    </w:p>
    <w:p>
      <w:pPr>
        <w:pStyle w:val="BodyText"/>
        <w:ind w:left="1266" w:hanging="567"/>
        <w:rPr>
          <w:i/>
        </w:rPr>
      </w:pPr>
      <w:r>
        <w:rPr/>
        <w:t>Meredith,</w:t>
      </w:r>
      <w:r>
        <w:rPr>
          <w:spacing w:val="-8"/>
        </w:rPr>
        <w:t> </w:t>
      </w:r>
      <w:r>
        <w:rPr/>
        <w:t>S.,</w:t>
      </w:r>
      <w:r>
        <w:rPr>
          <w:spacing w:val="-12"/>
        </w:rPr>
        <w:t> </w:t>
      </w:r>
      <w:r>
        <w:rPr/>
        <w:t>Witcher,</w:t>
      </w:r>
      <w:r>
        <w:rPr>
          <w:spacing w:val="-12"/>
        </w:rPr>
        <w:t> </w:t>
      </w:r>
      <w:r>
        <w:rPr/>
        <w:t>W.,</w:t>
      </w:r>
      <w:r>
        <w:rPr>
          <w:spacing w:val="-8"/>
        </w:rPr>
        <w:t> </w:t>
      </w:r>
      <w:r>
        <w:rPr/>
        <w:t>&amp;</w:t>
      </w:r>
      <w:r>
        <w:rPr>
          <w:spacing w:val="-14"/>
        </w:rPr>
        <w:t> </w:t>
      </w:r>
      <w:r>
        <w:rPr/>
        <w:t>Wagstaff,</w:t>
      </w:r>
      <w:r>
        <w:rPr>
          <w:spacing w:val="-8"/>
        </w:rPr>
        <w:t> </w:t>
      </w:r>
      <w:r>
        <w:rPr/>
        <w:t>C.</w:t>
      </w:r>
      <w:r>
        <w:rPr>
          <w:spacing w:val="-8"/>
        </w:rPr>
        <w:t> </w:t>
      </w:r>
      <w:r>
        <w:rPr/>
        <w:t>(2023).</w:t>
      </w:r>
      <w:r>
        <w:rPr>
          <w:spacing w:val="-4"/>
        </w:rPr>
        <w:t> </w:t>
      </w:r>
      <w:r>
        <w:rPr/>
        <w:t>‘We</w:t>
      </w:r>
      <w:r>
        <w:rPr>
          <w:spacing w:val="-9"/>
        </w:rPr>
        <w:t> </w:t>
      </w:r>
      <w:r>
        <w:rPr/>
        <w:t>are</w:t>
      </w:r>
      <w:r>
        <w:rPr>
          <w:spacing w:val="-8"/>
        </w:rPr>
        <w:t> </w:t>
      </w:r>
      <w:r>
        <w:rPr/>
        <w:t>all</w:t>
      </w:r>
      <w:r>
        <w:rPr>
          <w:spacing w:val="-8"/>
        </w:rPr>
        <w:t> </w:t>
      </w:r>
      <w:r>
        <w:rPr/>
        <w:t>in</w:t>
      </w:r>
      <w:r>
        <w:rPr>
          <w:spacing w:val="-8"/>
        </w:rPr>
        <w:t> </w:t>
      </w:r>
      <w:r>
        <w:rPr/>
        <w:t>this</w:t>
      </w:r>
      <w:r>
        <w:rPr>
          <w:spacing w:val="-9"/>
        </w:rPr>
        <w:t> </w:t>
      </w:r>
      <w:r>
        <w:rPr/>
        <w:t>together’:</w:t>
      </w:r>
      <w:r>
        <w:rPr>
          <w:spacing w:val="-9"/>
        </w:rPr>
        <w:t> </w:t>
      </w:r>
      <w:r>
        <w:rPr/>
        <w:t>a</w:t>
      </w:r>
      <w:r>
        <w:rPr>
          <w:spacing w:val="-7"/>
        </w:rPr>
        <w:t> </w:t>
      </w:r>
      <w:r>
        <w:rPr/>
        <w:t>creative</w:t>
      </w:r>
      <w:r>
        <w:rPr>
          <w:spacing w:val="-9"/>
        </w:rPr>
        <w:t> </w:t>
      </w:r>
      <w:r>
        <w:rPr/>
        <w:t>non- fiction story of older adults participating in power-assisted exercise. </w:t>
      </w:r>
      <w:r>
        <w:rPr>
          <w:i/>
        </w:rPr>
        <w:t>Qualitative</w:t>
      </w:r>
    </w:p>
    <w:p>
      <w:pPr>
        <w:spacing w:before="0"/>
        <w:ind w:left="1266" w:right="0" w:firstLine="0"/>
        <w:jc w:val="left"/>
        <w:rPr>
          <w:sz w:val="24"/>
        </w:rPr>
      </w:pPr>
      <w:r>
        <w:rPr>
          <w:i/>
          <w:sz w:val="24"/>
        </w:rPr>
        <w:t>Research</w:t>
      </w:r>
      <w:r>
        <w:rPr>
          <w:i/>
          <w:spacing w:val="-5"/>
          <w:sz w:val="24"/>
        </w:rPr>
        <w:t> </w:t>
      </w:r>
      <w:r>
        <w:rPr>
          <w:i/>
          <w:sz w:val="24"/>
        </w:rPr>
        <w:t>in</w:t>
      </w:r>
      <w:r>
        <w:rPr>
          <w:i/>
          <w:spacing w:val="-4"/>
          <w:sz w:val="24"/>
        </w:rPr>
        <w:t> </w:t>
      </w:r>
      <w:r>
        <w:rPr>
          <w:i/>
          <w:sz w:val="24"/>
        </w:rPr>
        <w:t>Sport,</w:t>
      </w:r>
      <w:r>
        <w:rPr>
          <w:i/>
          <w:spacing w:val="-4"/>
          <w:sz w:val="24"/>
        </w:rPr>
        <w:t> </w:t>
      </w:r>
      <w:r>
        <w:rPr>
          <w:i/>
          <w:sz w:val="24"/>
        </w:rPr>
        <w:t>Exercise</w:t>
      </w:r>
      <w:r>
        <w:rPr>
          <w:i/>
          <w:spacing w:val="-5"/>
          <w:sz w:val="24"/>
        </w:rPr>
        <w:t> </w:t>
      </w:r>
      <w:r>
        <w:rPr>
          <w:i/>
          <w:sz w:val="24"/>
        </w:rPr>
        <w:t>and</w:t>
      </w:r>
      <w:r>
        <w:rPr>
          <w:i/>
          <w:spacing w:val="-4"/>
          <w:sz w:val="24"/>
        </w:rPr>
        <w:t> </w:t>
      </w:r>
      <w:r>
        <w:rPr>
          <w:i/>
          <w:sz w:val="24"/>
        </w:rPr>
        <w:t>Health</w:t>
      </w:r>
      <w:r>
        <w:rPr>
          <w:sz w:val="24"/>
        </w:rPr>
        <w:t>,</w:t>
      </w:r>
      <w:r>
        <w:rPr>
          <w:spacing w:val="-4"/>
          <w:sz w:val="24"/>
        </w:rPr>
        <w:t> </w:t>
      </w:r>
      <w:r>
        <w:rPr>
          <w:i/>
          <w:sz w:val="24"/>
        </w:rPr>
        <w:t>15</w:t>
      </w:r>
      <w:r>
        <w:rPr>
          <w:sz w:val="24"/>
        </w:rPr>
        <w:t>(1),</w:t>
      </w:r>
      <w:r>
        <w:rPr>
          <w:spacing w:val="-4"/>
          <w:sz w:val="24"/>
        </w:rPr>
        <w:t> </w:t>
      </w:r>
      <w:r>
        <w:rPr>
          <w:sz w:val="24"/>
        </w:rPr>
        <w:t>50-</w:t>
      </w:r>
      <w:r>
        <w:rPr>
          <w:spacing w:val="-5"/>
          <w:sz w:val="24"/>
        </w:rPr>
        <w:t>69.</w:t>
      </w:r>
    </w:p>
    <w:p>
      <w:pPr>
        <w:pStyle w:val="BodyText"/>
      </w:pPr>
    </w:p>
    <w:p>
      <w:pPr>
        <w:spacing w:before="0"/>
        <w:ind w:left="1266" w:right="539" w:hanging="567"/>
        <w:jc w:val="left"/>
        <w:rPr>
          <w:sz w:val="24"/>
        </w:rPr>
      </w:pPr>
      <w:r>
        <w:rPr>
          <w:sz w:val="24"/>
        </w:rPr>
        <w:t>Millar,</w:t>
      </w:r>
      <w:r>
        <w:rPr>
          <w:spacing w:val="-2"/>
          <w:sz w:val="24"/>
        </w:rPr>
        <w:t> </w:t>
      </w:r>
      <w:r>
        <w:rPr>
          <w:sz w:val="24"/>
        </w:rPr>
        <w:t>S.R.,</w:t>
      </w:r>
      <w:r>
        <w:rPr>
          <w:spacing w:val="-2"/>
          <w:sz w:val="24"/>
        </w:rPr>
        <w:t> </w:t>
      </w:r>
      <w:r>
        <w:rPr>
          <w:sz w:val="24"/>
        </w:rPr>
        <w:t>Power,</w:t>
      </w:r>
      <w:r>
        <w:rPr>
          <w:spacing w:val="-2"/>
          <w:sz w:val="24"/>
        </w:rPr>
        <w:t> </w:t>
      </w:r>
      <w:r>
        <w:rPr>
          <w:sz w:val="24"/>
        </w:rPr>
        <w:t>M.J.,</w:t>
      </w:r>
      <w:r>
        <w:rPr>
          <w:spacing w:val="-2"/>
          <w:sz w:val="24"/>
        </w:rPr>
        <w:t> </w:t>
      </w:r>
      <w:r>
        <w:rPr>
          <w:sz w:val="24"/>
        </w:rPr>
        <w:t>Widdop,</w:t>
      </w:r>
      <w:r>
        <w:rPr>
          <w:spacing w:val="-2"/>
          <w:sz w:val="24"/>
        </w:rPr>
        <w:t> </w:t>
      </w:r>
      <w:r>
        <w:rPr>
          <w:sz w:val="24"/>
        </w:rPr>
        <w:t>P.,</w:t>
      </w:r>
      <w:r>
        <w:rPr>
          <w:spacing w:val="-5"/>
          <w:sz w:val="24"/>
        </w:rPr>
        <w:t> </w:t>
      </w:r>
      <w:r>
        <w:rPr>
          <w:sz w:val="24"/>
        </w:rPr>
        <w:t>Parnell,</w:t>
      </w:r>
      <w:r>
        <w:rPr>
          <w:spacing w:val="-2"/>
          <w:sz w:val="24"/>
        </w:rPr>
        <w:t> </w:t>
      </w:r>
      <w:r>
        <w:rPr>
          <w:sz w:val="24"/>
        </w:rPr>
        <w:t>D.,</w:t>
      </w:r>
      <w:r>
        <w:rPr>
          <w:spacing w:val="-2"/>
          <w:sz w:val="24"/>
        </w:rPr>
        <w:t> </w:t>
      </w:r>
      <w:r>
        <w:rPr>
          <w:sz w:val="24"/>
        </w:rPr>
        <w:t>&amp;</w:t>
      </w:r>
      <w:r>
        <w:rPr>
          <w:spacing w:val="-5"/>
          <w:sz w:val="24"/>
        </w:rPr>
        <w:t> </w:t>
      </w:r>
      <w:r>
        <w:rPr>
          <w:sz w:val="24"/>
        </w:rPr>
        <w:t>Carr,</w:t>
      </w:r>
      <w:r>
        <w:rPr>
          <w:spacing w:val="-2"/>
          <w:sz w:val="24"/>
        </w:rPr>
        <w:t> </w:t>
      </w:r>
      <w:r>
        <w:rPr>
          <w:sz w:val="24"/>
        </w:rPr>
        <w:t>J.</w:t>
      </w:r>
      <w:r>
        <w:rPr>
          <w:spacing w:val="-2"/>
          <w:sz w:val="24"/>
        </w:rPr>
        <w:t> </w:t>
      </w:r>
      <w:r>
        <w:rPr>
          <w:sz w:val="24"/>
        </w:rPr>
        <w:t>(Eds.)</w:t>
      </w:r>
      <w:r>
        <w:rPr>
          <w:spacing w:val="-2"/>
          <w:sz w:val="24"/>
        </w:rPr>
        <w:t> </w:t>
      </w:r>
      <w:r>
        <w:rPr>
          <w:sz w:val="24"/>
        </w:rPr>
        <w:t>(2021). </w:t>
      </w:r>
      <w:r>
        <w:rPr>
          <w:i/>
          <w:sz w:val="24"/>
        </w:rPr>
        <w:t>Football</w:t>
      </w:r>
      <w:r>
        <w:rPr>
          <w:i/>
          <w:spacing w:val="-2"/>
          <w:sz w:val="24"/>
        </w:rPr>
        <w:t> </w:t>
      </w:r>
      <w:r>
        <w:rPr>
          <w:i/>
          <w:sz w:val="24"/>
        </w:rPr>
        <w:t>and</w:t>
      </w:r>
      <w:r>
        <w:rPr>
          <w:i/>
          <w:sz w:val="24"/>
        </w:rPr>
        <w:t> popular culture</w:t>
      </w:r>
      <w:r>
        <w:rPr>
          <w:sz w:val="24"/>
        </w:rPr>
        <w:t>. Routledge.</w:t>
      </w:r>
    </w:p>
    <w:p>
      <w:pPr>
        <w:pStyle w:val="BodyText"/>
      </w:pPr>
    </w:p>
    <w:p>
      <w:pPr>
        <w:pStyle w:val="BodyText"/>
        <w:ind w:left="1266" w:right="539" w:hanging="567"/>
      </w:pPr>
      <w:r>
        <w:rPr/>
        <w:t>Mills, A., Butt, J., Maynard, I. &amp; Harwood, C. (2012). Identifying factors perceived to influence</w:t>
      </w:r>
      <w:r>
        <w:rPr>
          <w:spacing w:val="-4"/>
        </w:rPr>
        <w:t> </w:t>
      </w:r>
      <w:r>
        <w:rPr/>
        <w:t>the</w:t>
      </w:r>
      <w:r>
        <w:rPr>
          <w:spacing w:val="-3"/>
        </w:rPr>
        <w:t> </w:t>
      </w:r>
      <w:r>
        <w:rPr/>
        <w:t>development</w:t>
      </w:r>
      <w:r>
        <w:rPr>
          <w:spacing w:val="-3"/>
        </w:rPr>
        <w:t> </w:t>
      </w:r>
      <w:r>
        <w:rPr/>
        <w:t>of</w:t>
      </w:r>
      <w:r>
        <w:rPr>
          <w:spacing w:val="-3"/>
        </w:rPr>
        <w:t> </w:t>
      </w:r>
      <w:r>
        <w:rPr/>
        <w:t>elite</w:t>
      </w:r>
      <w:r>
        <w:rPr>
          <w:spacing w:val="-2"/>
        </w:rPr>
        <w:t> </w:t>
      </w:r>
      <w:r>
        <w:rPr/>
        <w:t>youth</w:t>
      </w:r>
      <w:r>
        <w:rPr>
          <w:spacing w:val="-3"/>
        </w:rPr>
        <w:t> </w:t>
      </w:r>
      <w:r>
        <w:rPr/>
        <w:t>football</w:t>
      </w:r>
      <w:r>
        <w:rPr>
          <w:spacing w:val="-3"/>
        </w:rPr>
        <w:t> </w:t>
      </w:r>
      <w:r>
        <w:rPr/>
        <w:t>academy</w:t>
      </w:r>
      <w:r>
        <w:rPr>
          <w:spacing w:val="-8"/>
        </w:rPr>
        <w:t> </w:t>
      </w:r>
      <w:r>
        <w:rPr/>
        <w:t>players.</w:t>
      </w:r>
      <w:r>
        <w:rPr>
          <w:spacing w:val="-1"/>
        </w:rPr>
        <w:t> </w:t>
      </w:r>
      <w:r>
        <w:rPr>
          <w:i/>
        </w:rPr>
        <w:t>Journal</w:t>
      </w:r>
      <w:r>
        <w:rPr>
          <w:i/>
          <w:spacing w:val="-3"/>
        </w:rPr>
        <w:t> </w:t>
      </w:r>
      <w:r>
        <w:rPr>
          <w:i/>
        </w:rPr>
        <w:t>of</w:t>
      </w:r>
      <w:r>
        <w:rPr>
          <w:i/>
          <w:spacing w:val="-3"/>
        </w:rPr>
        <w:t> </w:t>
      </w:r>
      <w:r>
        <w:rPr>
          <w:i/>
        </w:rPr>
        <w:t>Sports</w:t>
      </w:r>
      <w:r>
        <w:rPr>
          <w:i/>
        </w:rPr>
        <w:t> Sciences</w:t>
      </w:r>
      <w:r>
        <w:rPr/>
        <w:t>, 30(15), 1593-1604.</w:t>
      </w:r>
    </w:p>
    <w:p>
      <w:pPr>
        <w:pStyle w:val="BodyText"/>
        <w:spacing w:before="1"/>
      </w:pPr>
    </w:p>
    <w:p>
      <w:pPr>
        <w:pStyle w:val="BodyText"/>
        <w:ind w:left="1266" w:right="539" w:hanging="567"/>
      </w:pPr>
      <w:r>
        <w:rPr/>
        <w:t>Mills,</w:t>
      </w:r>
      <w:r>
        <w:rPr>
          <w:spacing w:val="-3"/>
        </w:rPr>
        <w:t> </w:t>
      </w:r>
      <w:r>
        <w:rPr/>
        <w:t>A.,</w:t>
      </w:r>
      <w:r>
        <w:rPr>
          <w:spacing w:val="-3"/>
        </w:rPr>
        <w:t> </w:t>
      </w:r>
      <w:r>
        <w:rPr/>
        <w:t>Butt,</w:t>
      </w:r>
      <w:r>
        <w:rPr>
          <w:spacing w:val="-3"/>
        </w:rPr>
        <w:t> </w:t>
      </w:r>
      <w:r>
        <w:rPr/>
        <w:t>J.,</w:t>
      </w:r>
      <w:r>
        <w:rPr>
          <w:spacing w:val="-3"/>
        </w:rPr>
        <w:t> </w:t>
      </w:r>
      <w:r>
        <w:rPr/>
        <w:t>Maynard,</w:t>
      </w:r>
      <w:r>
        <w:rPr>
          <w:spacing w:val="-2"/>
        </w:rPr>
        <w:t> </w:t>
      </w:r>
      <w:r>
        <w:rPr/>
        <w:t>I.,</w:t>
      </w:r>
      <w:r>
        <w:rPr>
          <w:spacing w:val="-3"/>
        </w:rPr>
        <w:t> </w:t>
      </w:r>
      <w:r>
        <w:rPr/>
        <w:t>&amp;</w:t>
      </w:r>
      <w:r>
        <w:rPr>
          <w:spacing w:val="-3"/>
        </w:rPr>
        <w:t> </w:t>
      </w:r>
      <w:r>
        <w:rPr/>
        <w:t>Harwood,</w:t>
      </w:r>
      <w:r>
        <w:rPr>
          <w:spacing w:val="-3"/>
        </w:rPr>
        <w:t> </w:t>
      </w:r>
      <w:r>
        <w:rPr/>
        <w:t>C.</w:t>
      </w:r>
      <w:r>
        <w:rPr>
          <w:spacing w:val="-3"/>
        </w:rPr>
        <w:t> </w:t>
      </w:r>
      <w:r>
        <w:rPr/>
        <w:t>(2014a).</w:t>
      </w:r>
      <w:r>
        <w:rPr>
          <w:spacing w:val="-3"/>
        </w:rPr>
        <w:t> </w:t>
      </w:r>
      <w:r>
        <w:rPr/>
        <w:t>Toward</w:t>
      </w:r>
      <w:r>
        <w:rPr>
          <w:spacing w:val="-3"/>
        </w:rPr>
        <w:t> </w:t>
      </w:r>
      <w:r>
        <w:rPr/>
        <w:t>an</w:t>
      </w:r>
      <w:r>
        <w:rPr>
          <w:spacing w:val="-3"/>
        </w:rPr>
        <w:t> </w:t>
      </w:r>
      <w:r>
        <w:rPr/>
        <w:t>understanding</w:t>
      </w:r>
      <w:r>
        <w:rPr>
          <w:spacing w:val="-5"/>
        </w:rPr>
        <w:t> </w:t>
      </w:r>
      <w:r>
        <w:rPr/>
        <w:t>of</w:t>
      </w:r>
      <w:r>
        <w:rPr>
          <w:spacing w:val="-3"/>
        </w:rPr>
        <w:t> </w:t>
      </w:r>
      <w:r>
        <w:rPr/>
        <w:t>optimal development environments within English soccer academies. </w:t>
      </w:r>
      <w:r>
        <w:rPr>
          <w:i/>
        </w:rPr>
        <w:t>Sport Psychologist</w:t>
      </w:r>
      <w:r>
        <w:rPr/>
        <w:t>, </w:t>
      </w:r>
      <w:r>
        <w:rPr>
          <w:i/>
        </w:rPr>
        <w:t>28</w:t>
      </w:r>
      <w:r>
        <w:rPr/>
        <w:t>, </w:t>
      </w:r>
      <w:r>
        <w:rPr>
          <w:spacing w:val="-2"/>
        </w:rPr>
        <w:t>137–150.</w:t>
      </w:r>
    </w:p>
    <w:p>
      <w:pPr>
        <w:pStyle w:val="BodyText"/>
        <w:ind w:left="1266" w:right="539" w:hanging="567"/>
      </w:pPr>
      <w:r>
        <w:rPr/>
        <w:t>Mills,</w:t>
      </w:r>
      <w:r>
        <w:rPr>
          <w:spacing w:val="-3"/>
        </w:rPr>
        <w:t> </w:t>
      </w:r>
      <w:r>
        <w:rPr/>
        <w:t>A.,</w:t>
      </w:r>
      <w:r>
        <w:rPr>
          <w:spacing w:val="-3"/>
        </w:rPr>
        <w:t> </w:t>
      </w:r>
      <w:r>
        <w:rPr/>
        <w:t>Butt,</w:t>
      </w:r>
      <w:r>
        <w:rPr>
          <w:spacing w:val="-3"/>
        </w:rPr>
        <w:t> </w:t>
      </w:r>
      <w:r>
        <w:rPr/>
        <w:t>J.,</w:t>
      </w:r>
      <w:r>
        <w:rPr>
          <w:spacing w:val="-3"/>
        </w:rPr>
        <w:t> </w:t>
      </w:r>
      <w:r>
        <w:rPr/>
        <w:t>Maynard,</w:t>
      </w:r>
      <w:r>
        <w:rPr>
          <w:spacing w:val="-2"/>
        </w:rPr>
        <w:t> </w:t>
      </w:r>
      <w:r>
        <w:rPr/>
        <w:t>I.,</w:t>
      </w:r>
      <w:r>
        <w:rPr>
          <w:spacing w:val="-3"/>
        </w:rPr>
        <w:t> </w:t>
      </w:r>
      <w:r>
        <w:rPr/>
        <w:t>&amp;</w:t>
      </w:r>
      <w:r>
        <w:rPr>
          <w:spacing w:val="-3"/>
        </w:rPr>
        <w:t> </w:t>
      </w:r>
      <w:r>
        <w:rPr/>
        <w:t>Harwood,</w:t>
      </w:r>
      <w:r>
        <w:rPr>
          <w:spacing w:val="-3"/>
        </w:rPr>
        <w:t> </w:t>
      </w:r>
      <w:r>
        <w:rPr/>
        <w:t>C.</w:t>
      </w:r>
      <w:r>
        <w:rPr>
          <w:spacing w:val="-3"/>
        </w:rPr>
        <w:t> </w:t>
      </w:r>
      <w:r>
        <w:rPr/>
        <w:t>(2014b).</w:t>
      </w:r>
      <w:r>
        <w:rPr>
          <w:spacing w:val="-4"/>
        </w:rPr>
        <w:t> </w:t>
      </w:r>
      <w:r>
        <w:rPr/>
        <w:t>Examining</w:t>
      </w:r>
      <w:r>
        <w:rPr>
          <w:spacing w:val="-5"/>
        </w:rPr>
        <w:t> </w:t>
      </w:r>
      <w:r>
        <w:rPr/>
        <w:t>the</w:t>
      </w:r>
      <w:r>
        <w:rPr>
          <w:spacing w:val="-3"/>
        </w:rPr>
        <w:t> </w:t>
      </w:r>
      <w:r>
        <w:rPr/>
        <w:t>development environment of elite English football academies: The players’ perspective.</w:t>
      </w:r>
    </w:p>
    <w:p>
      <w:pPr>
        <w:spacing w:before="0"/>
        <w:ind w:left="1266" w:right="0" w:firstLine="0"/>
        <w:jc w:val="left"/>
        <w:rPr>
          <w:sz w:val="24"/>
        </w:rPr>
      </w:pPr>
      <w:r>
        <w:rPr>
          <w:i/>
          <w:sz w:val="24"/>
        </w:rPr>
        <w:t>International</w:t>
      </w:r>
      <w:r>
        <w:rPr>
          <w:i/>
          <w:spacing w:val="-1"/>
          <w:sz w:val="24"/>
        </w:rPr>
        <w:t> </w:t>
      </w:r>
      <w:r>
        <w:rPr>
          <w:i/>
          <w:sz w:val="24"/>
        </w:rPr>
        <w:t>Journal of Sports Science</w:t>
      </w:r>
      <w:r>
        <w:rPr>
          <w:i/>
          <w:spacing w:val="-1"/>
          <w:sz w:val="24"/>
        </w:rPr>
        <w:t> </w:t>
      </w:r>
      <w:r>
        <w:rPr>
          <w:i/>
          <w:sz w:val="24"/>
        </w:rPr>
        <w:t>and Coaching</w:t>
      </w:r>
      <w:r>
        <w:rPr>
          <w:sz w:val="24"/>
        </w:rPr>
        <w:t>, </w:t>
      </w:r>
      <w:r>
        <w:rPr>
          <w:i/>
          <w:sz w:val="24"/>
        </w:rPr>
        <w:t>9</w:t>
      </w:r>
      <w:r>
        <w:rPr>
          <w:sz w:val="24"/>
        </w:rPr>
        <w:t>, </w:t>
      </w:r>
      <w:r>
        <w:rPr>
          <w:spacing w:val="-2"/>
          <w:sz w:val="24"/>
        </w:rPr>
        <w:t>1457–1472.</w:t>
      </w:r>
    </w:p>
    <w:p>
      <w:pPr>
        <w:spacing w:after="0"/>
        <w:jc w:val="left"/>
        <w:rPr>
          <w:sz w:val="24"/>
        </w:rPr>
        <w:sectPr>
          <w:pgSz w:w="11910" w:h="16840"/>
          <w:pgMar w:header="0" w:footer="992" w:top="1360" w:bottom="1180" w:left="740" w:right="960"/>
        </w:sectPr>
      </w:pPr>
    </w:p>
    <w:p>
      <w:pPr>
        <w:spacing w:before="61"/>
        <w:ind w:left="1266" w:right="581" w:hanging="567"/>
        <w:jc w:val="left"/>
        <w:rPr>
          <w:sz w:val="24"/>
        </w:rPr>
      </w:pPr>
      <w:r>
        <w:rPr>
          <w:sz w:val="24"/>
        </w:rPr>
        <w:t>Mills, A., Butt, J., &amp; Maynard, I. (2023). Introducing an Integrated Model of Talent Development:</w:t>
      </w:r>
      <w:r>
        <w:rPr>
          <w:spacing w:val="-4"/>
          <w:sz w:val="24"/>
        </w:rPr>
        <w:t> </w:t>
      </w:r>
      <w:r>
        <w:rPr>
          <w:sz w:val="24"/>
        </w:rPr>
        <w:t>From</w:t>
      </w:r>
      <w:r>
        <w:rPr>
          <w:spacing w:val="-3"/>
          <w:sz w:val="24"/>
        </w:rPr>
        <w:t> </w:t>
      </w:r>
      <w:r>
        <w:rPr>
          <w:sz w:val="24"/>
        </w:rPr>
        <w:t>research</w:t>
      </w:r>
      <w:r>
        <w:rPr>
          <w:spacing w:val="-4"/>
          <w:sz w:val="24"/>
        </w:rPr>
        <w:t> </w:t>
      </w:r>
      <w:r>
        <w:rPr>
          <w:sz w:val="24"/>
        </w:rPr>
        <w:t>to</w:t>
      </w:r>
      <w:r>
        <w:rPr>
          <w:spacing w:val="-4"/>
          <w:sz w:val="24"/>
        </w:rPr>
        <w:t> </w:t>
      </w:r>
      <w:r>
        <w:rPr>
          <w:sz w:val="24"/>
        </w:rPr>
        <w:t>practice. </w:t>
      </w:r>
      <w:r>
        <w:rPr>
          <w:i/>
          <w:sz w:val="24"/>
        </w:rPr>
        <w:t>Journal</w:t>
      </w:r>
      <w:r>
        <w:rPr>
          <w:i/>
          <w:spacing w:val="-4"/>
          <w:sz w:val="24"/>
        </w:rPr>
        <w:t> </w:t>
      </w:r>
      <w:r>
        <w:rPr>
          <w:i/>
          <w:sz w:val="24"/>
        </w:rPr>
        <w:t>of</w:t>
      </w:r>
      <w:r>
        <w:rPr>
          <w:i/>
          <w:spacing w:val="-4"/>
          <w:sz w:val="24"/>
        </w:rPr>
        <w:t> </w:t>
      </w:r>
      <w:r>
        <w:rPr>
          <w:i/>
          <w:sz w:val="24"/>
        </w:rPr>
        <w:t>Sport</w:t>
      </w:r>
      <w:r>
        <w:rPr>
          <w:i/>
          <w:spacing w:val="-4"/>
          <w:sz w:val="24"/>
        </w:rPr>
        <w:t> </w:t>
      </w:r>
      <w:r>
        <w:rPr>
          <w:i/>
          <w:sz w:val="24"/>
        </w:rPr>
        <w:t>Psychology</w:t>
      </w:r>
      <w:r>
        <w:rPr>
          <w:i/>
          <w:spacing w:val="-4"/>
          <w:sz w:val="24"/>
        </w:rPr>
        <w:t> </w:t>
      </w:r>
      <w:r>
        <w:rPr>
          <w:i/>
          <w:sz w:val="24"/>
        </w:rPr>
        <w:t>in</w:t>
      </w:r>
      <w:r>
        <w:rPr>
          <w:i/>
          <w:spacing w:val="-4"/>
          <w:sz w:val="24"/>
        </w:rPr>
        <w:t> </w:t>
      </w:r>
      <w:r>
        <w:rPr>
          <w:i/>
          <w:sz w:val="24"/>
        </w:rPr>
        <w:t>Action,</w:t>
      </w:r>
      <w:r>
        <w:rPr>
          <w:i/>
          <w:spacing w:val="-4"/>
          <w:sz w:val="24"/>
        </w:rPr>
        <w:t> </w:t>
      </w:r>
      <w:r>
        <w:rPr>
          <w:i/>
          <w:sz w:val="24"/>
        </w:rPr>
        <w:t>14</w:t>
      </w:r>
      <w:r>
        <w:rPr>
          <w:sz w:val="24"/>
        </w:rPr>
        <w:t>(2), </w:t>
      </w:r>
      <w:r>
        <w:rPr>
          <w:spacing w:val="-2"/>
          <w:sz w:val="24"/>
        </w:rPr>
        <w:t>121-130.</w:t>
      </w:r>
    </w:p>
    <w:p>
      <w:pPr>
        <w:pStyle w:val="BodyText"/>
      </w:pPr>
    </w:p>
    <w:p>
      <w:pPr>
        <w:pStyle w:val="BodyText"/>
        <w:ind w:left="1266" w:right="539" w:hanging="567"/>
      </w:pPr>
      <w:r>
        <w:rPr/>
        <w:t>Mitchell,</w:t>
      </w:r>
      <w:r>
        <w:rPr>
          <w:spacing w:val="-4"/>
        </w:rPr>
        <w:t> </w:t>
      </w:r>
      <w:r>
        <w:rPr/>
        <w:t>T.,</w:t>
      </w:r>
      <w:r>
        <w:rPr>
          <w:spacing w:val="-4"/>
        </w:rPr>
        <w:t> </w:t>
      </w:r>
      <w:r>
        <w:rPr/>
        <w:t>Nesti,</w:t>
      </w:r>
      <w:r>
        <w:rPr>
          <w:spacing w:val="-4"/>
        </w:rPr>
        <w:t> </w:t>
      </w:r>
      <w:r>
        <w:rPr/>
        <w:t>M.,</w:t>
      </w:r>
      <w:r>
        <w:rPr>
          <w:spacing w:val="-4"/>
        </w:rPr>
        <w:t> </w:t>
      </w:r>
      <w:r>
        <w:rPr/>
        <w:t>Richardson,</w:t>
      </w:r>
      <w:r>
        <w:rPr>
          <w:spacing w:val="-4"/>
        </w:rPr>
        <w:t> </w:t>
      </w:r>
      <w:r>
        <w:rPr/>
        <w:t>D.,</w:t>
      </w:r>
      <w:r>
        <w:rPr>
          <w:spacing w:val="-4"/>
        </w:rPr>
        <w:t> </w:t>
      </w:r>
      <w:r>
        <w:rPr/>
        <w:t>Midgley,</w:t>
      </w:r>
      <w:r>
        <w:rPr>
          <w:spacing w:val="-2"/>
        </w:rPr>
        <w:t> </w:t>
      </w:r>
      <w:r>
        <w:rPr/>
        <w:t>A.W.,</w:t>
      </w:r>
      <w:r>
        <w:rPr>
          <w:spacing w:val="-4"/>
        </w:rPr>
        <w:t> </w:t>
      </w:r>
      <w:r>
        <w:rPr/>
        <w:t>Eubank,</w:t>
      </w:r>
      <w:r>
        <w:rPr>
          <w:spacing w:val="-4"/>
        </w:rPr>
        <w:t> </w:t>
      </w:r>
      <w:r>
        <w:rPr/>
        <w:t>M.,</w:t>
      </w:r>
      <w:r>
        <w:rPr>
          <w:spacing w:val="-4"/>
        </w:rPr>
        <w:t> </w:t>
      </w:r>
      <w:r>
        <w:rPr/>
        <w:t>&amp;</w:t>
      </w:r>
      <w:r>
        <w:rPr>
          <w:spacing w:val="-4"/>
        </w:rPr>
        <w:t> </w:t>
      </w:r>
      <w:r>
        <w:rPr/>
        <w:t>Littlewood,</w:t>
      </w:r>
      <w:r>
        <w:rPr>
          <w:spacing w:val="-4"/>
        </w:rPr>
        <w:t> </w:t>
      </w:r>
      <w:r>
        <w:rPr/>
        <w:t>M. (2014).</w:t>
      </w:r>
      <w:r>
        <w:rPr>
          <w:spacing w:val="40"/>
        </w:rPr>
        <w:t> </w:t>
      </w:r>
      <w:r>
        <w:rPr/>
        <w:t>Exploring athletic identity in elite-level English youth football: a cross- sectional approach, </w:t>
      </w:r>
      <w:r>
        <w:rPr>
          <w:i/>
        </w:rPr>
        <w:t>Journal of Sports Sciences, 32</w:t>
      </w:r>
      <w:r>
        <w:rPr/>
        <w:t>(13), 1294-1299.</w:t>
      </w:r>
    </w:p>
    <w:p>
      <w:pPr>
        <w:pStyle w:val="BodyText"/>
      </w:pPr>
    </w:p>
    <w:p>
      <w:pPr>
        <w:pStyle w:val="BodyText"/>
        <w:ind w:left="1266" w:right="602" w:hanging="567"/>
      </w:pPr>
      <w:r>
        <w:rPr/>
        <w:t>Mitchell, T., Gledhill, A., Nesti, M., Richarson, D., &amp; Littlewood, M. (2020). Practitioner Perspectives on the Barriers Associated with Youth-to-Senior Transitions in Elite Youth</w:t>
      </w:r>
      <w:r>
        <w:rPr>
          <w:spacing w:val="-4"/>
        </w:rPr>
        <w:t> </w:t>
      </w:r>
      <w:r>
        <w:rPr/>
        <w:t>Soccer</w:t>
      </w:r>
      <w:r>
        <w:rPr>
          <w:spacing w:val="-4"/>
        </w:rPr>
        <w:t> </w:t>
      </w:r>
      <w:r>
        <w:rPr/>
        <w:t>Academy</w:t>
      </w:r>
      <w:r>
        <w:rPr>
          <w:spacing w:val="-7"/>
        </w:rPr>
        <w:t> </w:t>
      </w:r>
      <w:r>
        <w:rPr/>
        <w:t>Players.</w:t>
      </w:r>
      <w:r>
        <w:rPr>
          <w:spacing w:val="-1"/>
        </w:rPr>
        <w:t> </w:t>
      </w:r>
      <w:r>
        <w:rPr>
          <w:i/>
        </w:rPr>
        <w:t>International</w:t>
      </w:r>
      <w:r>
        <w:rPr>
          <w:i/>
          <w:spacing w:val="-4"/>
        </w:rPr>
        <w:t> </w:t>
      </w:r>
      <w:r>
        <w:rPr>
          <w:i/>
        </w:rPr>
        <w:t>Sport</w:t>
      </w:r>
      <w:r>
        <w:rPr>
          <w:i/>
          <w:spacing w:val="-4"/>
        </w:rPr>
        <w:t> </w:t>
      </w:r>
      <w:r>
        <w:rPr>
          <w:i/>
        </w:rPr>
        <w:t>Coaching</w:t>
      </w:r>
      <w:r>
        <w:rPr>
          <w:i/>
          <w:spacing w:val="-4"/>
        </w:rPr>
        <w:t> </w:t>
      </w:r>
      <w:r>
        <w:rPr>
          <w:i/>
        </w:rPr>
        <w:t>Journal</w:t>
      </w:r>
      <w:r>
        <w:rPr/>
        <w:t>,</w:t>
      </w:r>
      <w:r>
        <w:rPr>
          <w:spacing w:val="-4"/>
        </w:rPr>
        <w:t> </w:t>
      </w:r>
      <w:r>
        <w:rPr/>
        <w:t>7(3),</w:t>
      </w:r>
      <w:r>
        <w:rPr>
          <w:spacing w:val="-4"/>
        </w:rPr>
        <w:t> </w:t>
      </w:r>
      <w:r>
        <w:rPr/>
        <w:t>273-282.</w:t>
      </w:r>
    </w:p>
    <w:p>
      <w:pPr>
        <w:pStyle w:val="BodyText"/>
        <w:spacing w:before="1"/>
      </w:pPr>
    </w:p>
    <w:p>
      <w:pPr>
        <w:pStyle w:val="BodyText"/>
        <w:ind w:left="700"/>
      </w:pPr>
      <w:r>
        <w:rPr/>
        <w:t>Mitchell,</w:t>
      </w:r>
      <w:r>
        <w:rPr>
          <w:spacing w:val="-4"/>
        </w:rPr>
        <w:t> </w:t>
      </w:r>
      <w:r>
        <w:rPr/>
        <w:t>T.O.,</w:t>
      </w:r>
      <w:r>
        <w:rPr>
          <w:spacing w:val="-1"/>
        </w:rPr>
        <w:t> </w:t>
      </w:r>
      <w:r>
        <w:rPr/>
        <w:t>Gledhill,</w:t>
      </w:r>
      <w:r>
        <w:rPr>
          <w:spacing w:val="-1"/>
        </w:rPr>
        <w:t> </w:t>
      </w:r>
      <w:r>
        <w:rPr/>
        <w:t>A.,</w:t>
      </w:r>
      <w:r>
        <w:rPr>
          <w:spacing w:val="-2"/>
        </w:rPr>
        <w:t> </w:t>
      </w:r>
      <w:r>
        <w:rPr/>
        <w:t>Shand,</w:t>
      </w:r>
      <w:r>
        <w:rPr>
          <w:spacing w:val="-1"/>
        </w:rPr>
        <w:t> </w:t>
      </w:r>
      <w:r>
        <w:rPr/>
        <w:t>R.,</w:t>
      </w:r>
      <w:r>
        <w:rPr>
          <w:spacing w:val="1"/>
        </w:rPr>
        <w:t> </w:t>
      </w:r>
      <w:r>
        <w:rPr/>
        <w:t>Littlewood,</w:t>
      </w:r>
      <w:r>
        <w:rPr>
          <w:spacing w:val="-2"/>
        </w:rPr>
        <w:t> </w:t>
      </w:r>
      <w:r>
        <w:rPr/>
        <w:t>M.A.,</w:t>
      </w:r>
      <w:r>
        <w:rPr>
          <w:spacing w:val="-1"/>
        </w:rPr>
        <w:t> </w:t>
      </w:r>
      <w:r>
        <w:rPr/>
        <w:t>Charnock,</w:t>
      </w:r>
      <w:r>
        <w:rPr>
          <w:spacing w:val="1"/>
        </w:rPr>
        <w:t> </w:t>
      </w:r>
      <w:r>
        <w:rPr/>
        <w:t>L., &amp;</w:t>
      </w:r>
      <w:r>
        <w:rPr>
          <w:spacing w:val="-1"/>
        </w:rPr>
        <w:t> </w:t>
      </w:r>
      <w:r>
        <w:rPr/>
        <w:t>Till,</w:t>
      </w:r>
      <w:r>
        <w:rPr>
          <w:spacing w:val="-1"/>
        </w:rPr>
        <w:t> </w:t>
      </w:r>
      <w:r>
        <w:rPr/>
        <w:t>K.</w:t>
      </w:r>
      <w:r>
        <w:rPr>
          <w:spacing w:val="-1"/>
        </w:rPr>
        <w:t> </w:t>
      </w:r>
      <w:r>
        <w:rPr>
          <w:spacing w:val="-2"/>
        </w:rPr>
        <w:t>(2021).</w:t>
      </w:r>
    </w:p>
    <w:p>
      <w:pPr>
        <w:spacing w:before="0"/>
        <w:ind w:left="1266" w:right="539" w:firstLine="0"/>
        <w:jc w:val="left"/>
        <w:rPr>
          <w:sz w:val="24"/>
        </w:rPr>
      </w:pPr>
      <w:r>
        <w:rPr>
          <w:sz w:val="24"/>
        </w:rPr>
        <w:t>Players’</w:t>
      </w:r>
      <w:r>
        <w:rPr>
          <w:spacing w:val="-4"/>
          <w:sz w:val="24"/>
        </w:rPr>
        <w:t> </w:t>
      </w:r>
      <w:r>
        <w:rPr>
          <w:sz w:val="24"/>
        </w:rPr>
        <w:t>perceptions</w:t>
      </w:r>
      <w:r>
        <w:rPr>
          <w:spacing w:val="-4"/>
          <w:sz w:val="24"/>
        </w:rPr>
        <w:t> </w:t>
      </w:r>
      <w:r>
        <w:rPr>
          <w:sz w:val="24"/>
        </w:rPr>
        <w:t>of</w:t>
      </w:r>
      <w:r>
        <w:rPr>
          <w:spacing w:val="-4"/>
          <w:sz w:val="24"/>
        </w:rPr>
        <w:t> </w:t>
      </w:r>
      <w:r>
        <w:rPr>
          <w:sz w:val="24"/>
        </w:rPr>
        <w:t>the</w:t>
      </w:r>
      <w:r>
        <w:rPr>
          <w:spacing w:val="-4"/>
          <w:sz w:val="24"/>
        </w:rPr>
        <w:t> </w:t>
      </w:r>
      <w:r>
        <w:rPr>
          <w:sz w:val="24"/>
        </w:rPr>
        <w:t>talent</w:t>
      </w:r>
      <w:r>
        <w:rPr>
          <w:spacing w:val="-4"/>
          <w:sz w:val="24"/>
        </w:rPr>
        <w:t> </w:t>
      </w:r>
      <w:r>
        <w:rPr>
          <w:sz w:val="24"/>
        </w:rPr>
        <w:t>development</w:t>
      </w:r>
      <w:r>
        <w:rPr>
          <w:spacing w:val="-3"/>
          <w:sz w:val="24"/>
        </w:rPr>
        <w:t> </w:t>
      </w:r>
      <w:r>
        <w:rPr>
          <w:sz w:val="24"/>
        </w:rPr>
        <w:t>environment</w:t>
      </w:r>
      <w:r>
        <w:rPr>
          <w:spacing w:val="-4"/>
          <w:sz w:val="24"/>
        </w:rPr>
        <w:t> </w:t>
      </w:r>
      <w:r>
        <w:rPr>
          <w:sz w:val="24"/>
        </w:rPr>
        <w:t>within</w:t>
      </w:r>
      <w:r>
        <w:rPr>
          <w:spacing w:val="-4"/>
          <w:sz w:val="24"/>
        </w:rPr>
        <w:t> </w:t>
      </w:r>
      <w:r>
        <w:rPr>
          <w:sz w:val="24"/>
        </w:rPr>
        <w:t>the</w:t>
      </w:r>
      <w:r>
        <w:rPr>
          <w:spacing w:val="-5"/>
          <w:sz w:val="24"/>
        </w:rPr>
        <w:t> </w:t>
      </w:r>
      <w:r>
        <w:rPr>
          <w:sz w:val="24"/>
        </w:rPr>
        <w:t>English</w:t>
      </w:r>
      <w:r>
        <w:rPr>
          <w:spacing w:val="-4"/>
          <w:sz w:val="24"/>
        </w:rPr>
        <w:t> </w:t>
      </w:r>
      <w:r>
        <w:rPr>
          <w:sz w:val="24"/>
        </w:rPr>
        <w:t>Premier League and Football League. </w:t>
      </w:r>
      <w:r>
        <w:rPr>
          <w:i/>
          <w:sz w:val="24"/>
        </w:rPr>
        <w:t>International Sport Coaching Journal</w:t>
      </w:r>
      <w:r>
        <w:rPr>
          <w:sz w:val="24"/>
        </w:rPr>
        <w:t>, 8, 362-370.</w:t>
      </w:r>
    </w:p>
    <w:p>
      <w:pPr>
        <w:pStyle w:val="BodyText"/>
      </w:pPr>
    </w:p>
    <w:p>
      <w:pPr>
        <w:pStyle w:val="BodyText"/>
        <w:ind w:left="700"/>
      </w:pPr>
      <w:r>
        <w:rPr/>
        <w:t>Morgan,</w:t>
      </w:r>
      <w:r>
        <w:rPr>
          <w:spacing w:val="-2"/>
        </w:rPr>
        <w:t> </w:t>
      </w:r>
      <w:r>
        <w:rPr/>
        <w:t>D.</w:t>
      </w:r>
      <w:r>
        <w:rPr>
          <w:spacing w:val="-1"/>
        </w:rPr>
        <w:t> </w:t>
      </w:r>
      <w:r>
        <w:rPr/>
        <w:t>(2014).</w:t>
      </w:r>
      <w:r>
        <w:rPr>
          <w:spacing w:val="3"/>
        </w:rPr>
        <w:t> </w:t>
      </w:r>
      <w:r>
        <w:rPr/>
        <w:t>Integrating</w:t>
      </w:r>
      <w:r>
        <w:rPr>
          <w:spacing w:val="-5"/>
        </w:rPr>
        <w:t> </w:t>
      </w:r>
      <w:r>
        <w:rPr/>
        <w:t>qualitative</w:t>
      </w:r>
      <w:r>
        <w:rPr>
          <w:spacing w:val="-1"/>
        </w:rPr>
        <w:t> </w:t>
      </w:r>
      <w:r>
        <w:rPr/>
        <w:t>and</w:t>
      </w:r>
      <w:r>
        <w:rPr>
          <w:spacing w:val="-1"/>
        </w:rPr>
        <w:t> </w:t>
      </w:r>
      <w:r>
        <w:rPr/>
        <w:t>quantitative</w:t>
      </w:r>
      <w:r>
        <w:rPr>
          <w:spacing w:val="-2"/>
        </w:rPr>
        <w:t> </w:t>
      </w:r>
      <w:r>
        <w:rPr/>
        <w:t>methods:</w:t>
      </w:r>
      <w:r>
        <w:rPr>
          <w:spacing w:val="-1"/>
        </w:rPr>
        <w:t> </w:t>
      </w:r>
      <w:r>
        <w:rPr/>
        <w:t>A</w:t>
      </w:r>
      <w:r>
        <w:rPr>
          <w:spacing w:val="-1"/>
        </w:rPr>
        <w:t> </w:t>
      </w:r>
      <w:r>
        <w:rPr/>
        <w:t>pragmatic</w:t>
      </w:r>
      <w:r>
        <w:rPr>
          <w:spacing w:val="-1"/>
        </w:rPr>
        <w:t> </w:t>
      </w:r>
      <w:r>
        <w:rPr>
          <w:spacing w:val="-2"/>
        </w:rPr>
        <w:t>approach.</w:t>
      </w:r>
    </w:p>
    <w:p>
      <w:pPr>
        <w:pStyle w:val="BodyText"/>
        <w:ind w:left="1266"/>
      </w:pPr>
      <w:r>
        <w:rPr>
          <w:spacing w:val="-2"/>
        </w:rPr>
        <w:t>Sage.</w:t>
      </w:r>
    </w:p>
    <w:p>
      <w:pPr>
        <w:pStyle w:val="BodyText"/>
      </w:pPr>
    </w:p>
    <w:p>
      <w:pPr>
        <w:pStyle w:val="BodyText"/>
        <w:ind w:left="1266" w:right="539" w:hanging="567"/>
      </w:pPr>
      <w:r>
        <w:rPr/>
        <w:t>Morris, R., Tod, D., &amp; Oliver, E. (2015). An analysis of organizational structure and transition</w:t>
      </w:r>
      <w:r>
        <w:rPr>
          <w:spacing w:val="-4"/>
        </w:rPr>
        <w:t> </w:t>
      </w:r>
      <w:r>
        <w:rPr/>
        <w:t>outcomes</w:t>
      </w:r>
      <w:r>
        <w:rPr>
          <w:spacing w:val="-4"/>
        </w:rPr>
        <w:t> </w:t>
      </w:r>
      <w:r>
        <w:rPr/>
        <w:t>in</w:t>
      </w:r>
      <w:r>
        <w:rPr>
          <w:spacing w:val="-4"/>
        </w:rPr>
        <w:t> </w:t>
      </w:r>
      <w:r>
        <w:rPr/>
        <w:t>the</w:t>
      </w:r>
      <w:r>
        <w:rPr>
          <w:spacing w:val="-3"/>
        </w:rPr>
        <w:t> </w:t>
      </w:r>
      <w:r>
        <w:rPr/>
        <w:t>youth-to-senior</w:t>
      </w:r>
      <w:r>
        <w:rPr>
          <w:spacing w:val="-4"/>
        </w:rPr>
        <w:t> </w:t>
      </w:r>
      <w:r>
        <w:rPr/>
        <w:t>professional</w:t>
      </w:r>
      <w:r>
        <w:rPr>
          <w:spacing w:val="-4"/>
        </w:rPr>
        <w:t> </w:t>
      </w:r>
      <w:r>
        <w:rPr/>
        <w:t>soccer</w:t>
      </w:r>
      <w:r>
        <w:rPr>
          <w:spacing w:val="-4"/>
        </w:rPr>
        <w:t> </w:t>
      </w:r>
      <w:r>
        <w:rPr/>
        <w:t>transition.</w:t>
      </w:r>
      <w:r>
        <w:rPr>
          <w:spacing w:val="-2"/>
        </w:rPr>
        <w:t> </w:t>
      </w:r>
      <w:r>
        <w:rPr>
          <w:i/>
        </w:rPr>
        <w:t>Journal</w:t>
      </w:r>
      <w:r>
        <w:rPr>
          <w:i/>
          <w:spacing w:val="-4"/>
        </w:rPr>
        <w:t> </w:t>
      </w:r>
      <w:r>
        <w:rPr>
          <w:i/>
        </w:rPr>
        <w:t>of</w:t>
      </w:r>
      <w:r>
        <w:rPr>
          <w:i/>
        </w:rPr>
        <w:t> Applied Sport Psychology, 27</w:t>
      </w:r>
      <w:r>
        <w:rPr/>
        <w:t>,216–234</w:t>
      </w:r>
    </w:p>
    <w:p>
      <w:pPr>
        <w:pStyle w:val="BodyText"/>
      </w:pPr>
    </w:p>
    <w:p>
      <w:pPr>
        <w:pStyle w:val="BodyText"/>
        <w:ind w:left="1266" w:right="539" w:hanging="567"/>
      </w:pPr>
      <w:r>
        <w:rPr/>
        <w:t>Morris, R., Tod, D., &amp; Oliver, E. (2016). An investigation into stakeholders' perceptions of the</w:t>
      </w:r>
      <w:r>
        <w:rPr>
          <w:spacing w:val="-3"/>
        </w:rPr>
        <w:t> </w:t>
      </w:r>
      <w:r>
        <w:rPr/>
        <w:t>youth-to-senior</w:t>
      </w:r>
      <w:r>
        <w:rPr>
          <w:spacing w:val="-4"/>
        </w:rPr>
        <w:t> </w:t>
      </w:r>
      <w:r>
        <w:rPr/>
        <w:t>transition</w:t>
      </w:r>
      <w:r>
        <w:rPr>
          <w:spacing w:val="-4"/>
        </w:rPr>
        <w:t> </w:t>
      </w:r>
      <w:r>
        <w:rPr/>
        <w:t>in</w:t>
      </w:r>
      <w:r>
        <w:rPr>
          <w:spacing w:val="-4"/>
        </w:rPr>
        <w:t> </w:t>
      </w:r>
      <w:r>
        <w:rPr/>
        <w:t>professional</w:t>
      </w:r>
      <w:r>
        <w:rPr>
          <w:spacing w:val="-4"/>
        </w:rPr>
        <w:t> </w:t>
      </w:r>
      <w:r>
        <w:rPr/>
        <w:t>soccer</w:t>
      </w:r>
      <w:r>
        <w:rPr>
          <w:spacing w:val="-4"/>
        </w:rPr>
        <w:t> </w:t>
      </w:r>
      <w:r>
        <w:rPr/>
        <w:t>in</w:t>
      </w:r>
      <w:r>
        <w:rPr>
          <w:spacing w:val="-4"/>
        </w:rPr>
        <w:t> </w:t>
      </w:r>
      <w:r>
        <w:rPr/>
        <w:t>the</w:t>
      </w:r>
      <w:r>
        <w:rPr>
          <w:spacing w:val="-5"/>
        </w:rPr>
        <w:t> </w:t>
      </w:r>
      <w:r>
        <w:rPr/>
        <w:t>United</w:t>
      </w:r>
      <w:r>
        <w:rPr>
          <w:spacing w:val="-4"/>
        </w:rPr>
        <w:t> </w:t>
      </w:r>
      <w:r>
        <w:rPr/>
        <w:t>Kingdom. </w:t>
      </w:r>
      <w:r>
        <w:rPr>
          <w:i/>
        </w:rPr>
        <w:t>Journal</w:t>
      </w:r>
      <w:r>
        <w:rPr>
          <w:i/>
          <w:spacing w:val="-4"/>
        </w:rPr>
        <w:t> </w:t>
      </w:r>
      <w:r>
        <w:rPr>
          <w:i/>
        </w:rPr>
        <w:t>of</w:t>
      </w:r>
      <w:r>
        <w:rPr>
          <w:i/>
        </w:rPr>
        <w:t> Applied Sport Psychology</w:t>
      </w:r>
      <w:r>
        <w:rPr/>
        <w:t>, </w:t>
      </w:r>
      <w:r>
        <w:rPr>
          <w:i/>
        </w:rPr>
        <w:t>28</w:t>
      </w:r>
      <w:r>
        <w:rPr/>
        <w:t>(4), 375–391.</w:t>
      </w:r>
    </w:p>
    <w:p>
      <w:pPr>
        <w:pStyle w:val="BodyText"/>
      </w:pPr>
    </w:p>
    <w:p>
      <w:pPr>
        <w:spacing w:before="0"/>
        <w:ind w:left="1266" w:right="746" w:hanging="567"/>
        <w:jc w:val="both"/>
        <w:rPr>
          <w:sz w:val="24"/>
        </w:rPr>
      </w:pPr>
      <w:r>
        <w:rPr>
          <w:sz w:val="24"/>
        </w:rPr>
        <w:t>Morris,</w:t>
      </w:r>
      <w:r>
        <w:rPr>
          <w:spacing w:val="-3"/>
          <w:sz w:val="24"/>
        </w:rPr>
        <w:t> </w:t>
      </w:r>
      <w:r>
        <w:rPr>
          <w:sz w:val="24"/>
        </w:rPr>
        <w:t>R.,</w:t>
      </w:r>
      <w:r>
        <w:rPr>
          <w:spacing w:val="-3"/>
          <w:sz w:val="24"/>
        </w:rPr>
        <w:t> </w:t>
      </w:r>
      <w:r>
        <w:rPr>
          <w:sz w:val="24"/>
        </w:rPr>
        <w:t>Tod,</w:t>
      </w:r>
      <w:r>
        <w:rPr>
          <w:spacing w:val="-3"/>
          <w:sz w:val="24"/>
        </w:rPr>
        <w:t> </w:t>
      </w:r>
      <w:r>
        <w:rPr>
          <w:sz w:val="24"/>
        </w:rPr>
        <w:t>D.,</w:t>
      </w:r>
      <w:r>
        <w:rPr>
          <w:spacing w:val="-3"/>
          <w:sz w:val="24"/>
        </w:rPr>
        <w:t> </w:t>
      </w:r>
      <w:r>
        <w:rPr>
          <w:sz w:val="24"/>
        </w:rPr>
        <w:t>&amp;</w:t>
      </w:r>
      <w:r>
        <w:rPr>
          <w:spacing w:val="-5"/>
          <w:sz w:val="24"/>
        </w:rPr>
        <w:t> </w:t>
      </w:r>
      <w:r>
        <w:rPr>
          <w:sz w:val="24"/>
        </w:rPr>
        <w:t>Eubank,</w:t>
      </w:r>
      <w:r>
        <w:rPr>
          <w:spacing w:val="-3"/>
          <w:sz w:val="24"/>
        </w:rPr>
        <w:t> </w:t>
      </w:r>
      <w:r>
        <w:rPr>
          <w:sz w:val="24"/>
        </w:rPr>
        <w:t>M.</w:t>
      </w:r>
      <w:r>
        <w:rPr>
          <w:spacing w:val="-3"/>
          <w:sz w:val="24"/>
        </w:rPr>
        <w:t> </w:t>
      </w:r>
      <w:r>
        <w:rPr>
          <w:sz w:val="24"/>
        </w:rPr>
        <w:t>(2017).</w:t>
      </w:r>
      <w:r>
        <w:rPr>
          <w:spacing w:val="-1"/>
          <w:sz w:val="24"/>
        </w:rPr>
        <w:t> </w:t>
      </w:r>
      <w:r>
        <w:rPr>
          <w:sz w:val="24"/>
        </w:rPr>
        <w:t>From</w:t>
      </w:r>
      <w:r>
        <w:rPr>
          <w:spacing w:val="-2"/>
          <w:sz w:val="24"/>
        </w:rPr>
        <w:t> </w:t>
      </w:r>
      <w:r>
        <w:rPr>
          <w:sz w:val="24"/>
        </w:rPr>
        <w:t>youth</w:t>
      </w:r>
      <w:r>
        <w:rPr>
          <w:spacing w:val="-3"/>
          <w:sz w:val="24"/>
        </w:rPr>
        <w:t> </w:t>
      </w:r>
      <w:r>
        <w:rPr>
          <w:sz w:val="24"/>
        </w:rPr>
        <w:t>team</w:t>
      </w:r>
      <w:r>
        <w:rPr>
          <w:spacing w:val="-3"/>
          <w:sz w:val="24"/>
        </w:rPr>
        <w:t> </w:t>
      </w:r>
      <w:r>
        <w:rPr>
          <w:sz w:val="24"/>
        </w:rPr>
        <w:t>to</w:t>
      </w:r>
      <w:r>
        <w:rPr>
          <w:spacing w:val="-3"/>
          <w:sz w:val="24"/>
        </w:rPr>
        <w:t> </w:t>
      </w:r>
      <w:r>
        <w:rPr>
          <w:sz w:val="24"/>
        </w:rPr>
        <w:t>first team:</w:t>
      </w:r>
      <w:r>
        <w:rPr>
          <w:spacing w:val="-3"/>
          <w:sz w:val="24"/>
        </w:rPr>
        <w:t> </w:t>
      </w:r>
      <w:r>
        <w:rPr>
          <w:sz w:val="24"/>
        </w:rPr>
        <w:t>An</w:t>
      </w:r>
      <w:r>
        <w:rPr>
          <w:spacing w:val="-3"/>
          <w:sz w:val="24"/>
        </w:rPr>
        <w:t> </w:t>
      </w:r>
      <w:r>
        <w:rPr>
          <w:sz w:val="24"/>
        </w:rPr>
        <w:t>investigation into the transition experiences of young</w:t>
      </w:r>
      <w:r>
        <w:rPr>
          <w:spacing w:val="-2"/>
          <w:sz w:val="24"/>
        </w:rPr>
        <w:t> </w:t>
      </w:r>
      <w:r>
        <w:rPr>
          <w:sz w:val="24"/>
        </w:rPr>
        <w:t>professional athletes in soccer. </w:t>
      </w:r>
      <w:r>
        <w:rPr>
          <w:i/>
          <w:sz w:val="24"/>
        </w:rPr>
        <w:t>International</w:t>
      </w:r>
      <w:r>
        <w:rPr>
          <w:i/>
          <w:sz w:val="24"/>
        </w:rPr>
        <w:t> Journal of Sport and Exercise Psychology</w:t>
      </w:r>
      <w:r>
        <w:rPr>
          <w:sz w:val="24"/>
        </w:rPr>
        <w:t>, </w:t>
      </w:r>
      <w:r>
        <w:rPr>
          <w:i/>
          <w:sz w:val="24"/>
        </w:rPr>
        <w:t>15</w:t>
      </w:r>
      <w:r>
        <w:rPr>
          <w:sz w:val="24"/>
        </w:rPr>
        <w:t>(5), 523–539.</w:t>
      </w:r>
    </w:p>
    <w:p>
      <w:pPr>
        <w:pStyle w:val="BodyText"/>
      </w:pPr>
    </w:p>
    <w:p>
      <w:pPr>
        <w:spacing w:before="1"/>
        <w:ind w:left="1266" w:right="643" w:hanging="567"/>
        <w:jc w:val="both"/>
        <w:rPr>
          <w:sz w:val="24"/>
        </w:rPr>
      </w:pPr>
      <w:r>
        <w:rPr>
          <w:sz w:val="24"/>
        </w:rPr>
        <w:t>Nelson,</w:t>
      </w:r>
      <w:r>
        <w:rPr>
          <w:spacing w:val="-2"/>
          <w:sz w:val="24"/>
        </w:rPr>
        <w:t> </w:t>
      </w:r>
      <w:r>
        <w:rPr>
          <w:sz w:val="24"/>
        </w:rPr>
        <w:t>G.</w:t>
      </w:r>
      <w:r>
        <w:rPr>
          <w:spacing w:val="-2"/>
          <w:sz w:val="24"/>
        </w:rPr>
        <w:t> </w:t>
      </w:r>
      <w:r>
        <w:rPr>
          <w:sz w:val="24"/>
        </w:rPr>
        <w:t>(1995).</w:t>
      </w:r>
      <w:r>
        <w:rPr>
          <w:spacing w:val="-2"/>
          <w:sz w:val="24"/>
        </w:rPr>
        <w:t> </w:t>
      </w:r>
      <w:r>
        <w:rPr>
          <w:i/>
          <w:sz w:val="24"/>
        </w:rPr>
        <w:t>Left</w:t>
      </w:r>
      <w:r>
        <w:rPr>
          <w:i/>
          <w:spacing w:val="-2"/>
          <w:sz w:val="24"/>
        </w:rPr>
        <w:t> </w:t>
      </w:r>
      <w:r>
        <w:rPr>
          <w:i/>
          <w:sz w:val="24"/>
        </w:rPr>
        <w:t>foot</w:t>
      </w:r>
      <w:r>
        <w:rPr>
          <w:i/>
          <w:spacing w:val="-2"/>
          <w:sz w:val="24"/>
        </w:rPr>
        <w:t> </w:t>
      </w:r>
      <w:r>
        <w:rPr>
          <w:i/>
          <w:sz w:val="24"/>
        </w:rPr>
        <w:t>forward:</w:t>
      </w:r>
      <w:r>
        <w:rPr>
          <w:i/>
          <w:spacing w:val="-2"/>
          <w:sz w:val="24"/>
        </w:rPr>
        <w:t> </w:t>
      </w:r>
      <w:r>
        <w:rPr>
          <w:i/>
          <w:sz w:val="24"/>
        </w:rPr>
        <w:t>A</w:t>
      </w:r>
      <w:r>
        <w:rPr>
          <w:i/>
          <w:spacing w:val="-3"/>
          <w:sz w:val="24"/>
        </w:rPr>
        <w:t> </w:t>
      </w:r>
      <w:r>
        <w:rPr>
          <w:i/>
          <w:sz w:val="24"/>
        </w:rPr>
        <w:t>year</w:t>
      </w:r>
      <w:r>
        <w:rPr>
          <w:i/>
          <w:spacing w:val="-2"/>
          <w:sz w:val="24"/>
        </w:rPr>
        <w:t> </w:t>
      </w:r>
      <w:r>
        <w:rPr>
          <w:i/>
          <w:sz w:val="24"/>
        </w:rPr>
        <w:t>in</w:t>
      </w:r>
      <w:r>
        <w:rPr>
          <w:i/>
          <w:spacing w:val="-2"/>
          <w:sz w:val="24"/>
        </w:rPr>
        <w:t> </w:t>
      </w:r>
      <w:r>
        <w:rPr>
          <w:i/>
          <w:sz w:val="24"/>
        </w:rPr>
        <w:t>the</w:t>
      </w:r>
      <w:r>
        <w:rPr>
          <w:i/>
          <w:spacing w:val="-2"/>
          <w:sz w:val="24"/>
        </w:rPr>
        <w:t> </w:t>
      </w:r>
      <w:r>
        <w:rPr>
          <w:i/>
          <w:sz w:val="24"/>
        </w:rPr>
        <w:t>life</w:t>
      </w:r>
      <w:r>
        <w:rPr>
          <w:i/>
          <w:spacing w:val="-3"/>
          <w:sz w:val="24"/>
        </w:rPr>
        <w:t> </w:t>
      </w:r>
      <w:r>
        <w:rPr>
          <w:i/>
          <w:sz w:val="24"/>
        </w:rPr>
        <w:t>of</w:t>
      </w:r>
      <w:r>
        <w:rPr>
          <w:i/>
          <w:spacing w:val="-2"/>
          <w:sz w:val="24"/>
        </w:rPr>
        <w:t> </w:t>
      </w:r>
      <w:r>
        <w:rPr>
          <w:i/>
          <w:sz w:val="24"/>
        </w:rPr>
        <w:t>a</w:t>
      </w:r>
      <w:r>
        <w:rPr>
          <w:i/>
          <w:spacing w:val="-2"/>
          <w:sz w:val="24"/>
        </w:rPr>
        <w:t> </w:t>
      </w:r>
      <w:r>
        <w:rPr>
          <w:i/>
          <w:sz w:val="24"/>
        </w:rPr>
        <w:t>journeyman</w:t>
      </w:r>
      <w:r>
        <w:rPr>
          <w:i/>
          <w:spacing w:val="-2"/>
          <w:sz w:val="24"/>
        </w:rPr>
        <w:t> </w:t>
      </w:r>
      <w:r>
        <w:rPr>
          <w:i/>
          <w:sz w:val="24"/>
        </w:rPr>
        <w:t>footballer</w:t>
      </w:r>
      <w:r>
        <w:rPr>
          <w:sz w:val="24"/>
        </w:rPr>
        <w:t>.</w:t>
      </w:r>
      <w:r>
        <w:rPr>
          <w:spacing w:val="-2"/>
          <w:sz w:val="24"/>
        </w:rPr>
        <w:t> </w:t>
      </w:r>
      <w:r>
        <w:rPr>
          <w:sz w:val="24"/>
        </w:rPr>
        <w:t>Headline </w:t>
      </w:r>
      <w:r>
        <w:rPr>
          <w:spacing w:val="-2"/>
          <w:sz w:val="24"/>
        </w:rPr>
        <w:t>Press.</w:t>
      </w:r>
    </w:p>
    <w:p>
      <w:pPr>
        <w:pStyle w:val="BodyText"/>
      </w:pPr>
    </w:p>
    <w:p>
      <w:pPr>
        <w:spacing w:before="0"/>
        <w:ind w:left="700" w:right="0" w:firstLine="0"/>
        <w:jc w:val="left"/>
        <w:rPr>
          <w:sz w:val="24"/>
        </w:rPr>
      </w:pPr>
      <w:r>
        <w:rPr>
          <w:sz w:val="24"/>
        </w:rPr>
        <w:t>Nelson,</w:t>
      </w:r>
      <w:r>
        <w:rPr>
          <w:spacing w:val="-3"/>
          <w:sz w:val="24"/>
        </w:rPr>
        <w:t> </w:t>
      </w:r>
      <w:r>
        <w:rPr>
          <w:sz w:val="24"/>
        </w:rPr>
        <w:t>G.</w:t>
      </w:r>
      <w:r>
        <w:rPr>
          <w:spacing w:val="-1"/>
          <w:sz w:val="24"/>
        </w:rPr>
        <w:t> </w:t>
      </w:r>
      <w:r>
        <w:rPr>
          <w:sz w:val="24"/>
        </w:rPr>
        <w:t>(1997). </w:t>
      </w:r>
      <w:r>
        <w:rPr>
          <w:i/>
          <w:sz w:val="24"/>
        </w:rPr>
        <w:t>Left</w:t>
      </w:r>
      <w:r>
        <w:rPr>
          <w:i/>
          <w:spacing w:val="-1"/>
          <w:sz w:val="24"/>
        </w:rPr>
        <w:t> </w:t>
      </w:r>
      <w:r>
        <w:rPr>
          <w:i/>
          <w:sz w:val="24"/>
        </w:rPr>
        <w:t>foot in</w:t>
      </w:r>
      <w:r>
        <w:rPr>
          <w:i/>
          <w:spacing w:val="-1"/>
          <w:sz w:val="24"/>
        </w:rPr>
        <w:t> </w:t>
      </w:r>
      <w:r>
        <w:rPr>
          <w:i/>
          <w:sz w:val="24"/>
        </w:rPr>
        <w:t>the grave?</w:t>
      </w:r>
      <w:r>
        <w:rPr>
          <w:i/>
          <w:spacing w:val="-1"/>
          <w:sz w:val="24"/>
        </w:rPr>
        <w:t> </w:t>
      </w:r>
      <w:r>
        <w:rPr>
          <w:i/>
          <w:sz w:val="24"/>
        </w:rPr>
        <w:t>A</w:t>
      </w:r>
      <w:r>
        <w:rPr>
          <w:i/>
          <w:spacing w:val="-1"/>
          <w:sz w:val="24"/>
        </w:rPr>
        <w:t> </w:t>
      </w:r>
      <w:r>
        <w:rPr>
          <w:i/>
          <w:sz w:val="24"/>
        </w:rPr>
        <w:t>view</w:t>
      </w:r>
      <w:r>
        <w:rPr>
          <w:i/>
          <w:spacing w:val="2"/>
          <w:sz w:val="24"/>
        </w:rPr>
        <w:t> </w:t>
      </w:r>
      <w:r>
        <w:rPr>
          <w:i/>
          <w:sz w:val="24"/>
        </w:rPr>
        <w:t>from</w:t>
      </w:r>
      <w:r>
        <w:rPr>
          <w:i/>
          <w:spacing w:val="-1"/>
          <w:sz w:val="24"/>
        </w:rPr>
        <w:t> </w:t>
      </w:r>
      <w:r>
        <w:rPr>
          <w:i/>
          <w:sz w:val="24"/>
        </w:rPr>
        <w:t>the</w:t>
      </w:r>
      <w:r>
        <w:rPr>
          <w:i/>
          <w:spacing w:val="-1"/>
          <w:sz w:val="24"/>
        </w:rPr>
        <w:t> </w:t>
      </w:r>
      <w:r>
        <w:rPr>
          <w:i/>
          <w:sz w:val="24"/>
        </w:rPr>
        <w:t>bottom</w:t>
      </w:r>
      <w:r>
        <w:rPr>
          <w:i/>
          <w:spacing w:val="-1"/>
          <w:sz w:val="24"/>
        </w:rPr>
        <w:t> </w:t>
      </w:r>
      <w:r>
        <w:rPr>
          <w:i/>
          <w:sz w:val="24"/>
        </w:rPr>
        <w:t>of the</w:t>
      </w:r>
      <w:r>
        <w:rPr>
          <w:i/>
          <w:spacing w:val="-1"/>
          <w:sz w:val="24"/>
        </w:rPr>
        <w:t> </w:t>
      </w:r>
      <w:r>
        <w:rPr>
          <w:i/>
          <w:sz w:val="24"/>
        </w:rPr>
        <w:t>football </w:t>
      </w:r>
      <w:r>
        <w:rPr>
          <w:i/>
          <w:spacing w:val="-2"/>
          <w:sz w:val="24"/>
        </w:rPr>
        <w:t>league</w:t>
      </w:r>
      <w:r>
        <w:rPr>
          <w:spacing w:val="-2"/>
          <w:sz w:val="24"/>
        </w:rPr>
        <w:t>.</w:t>
      </w:r>
    </w:p>
    <w:p>
      <w:pPr>
        <w:pStyle w:val="BodyText"/>
        <w:ind w:left="1266"/>
      </w:pPr>
      <w:r>
        <w:rPr>
          <w:spacing w:val="-2"/>
        </w:rPr>
        <w:t>CollinsWillow.</w:t>
      </w:r>
    </w:p>
    <w:p>
      <w:pPr>
        <w:pStyle w:val="BodyText"/>
      </w:pPr>
    </w:p>
    <w:p>
      <w:pPr>
        <w:spacing w:before="0"/>
        <w:ind w:left="700" w:right="0" w:firstLine="0"/>
        <w:jc w:val="left"/>
        <w:rPr>
          <w:i/>
          <w:sz w:val="24"/>
        </w:rPr>
      </w:pPr>
      <w:r>
        <w:rPr>
          <w:sz w:val="24"/>
        </w:rPr>
        <w:t>Nesti,</w:t>
      </w:r>
      <w:r>
        <w:rPr>
          <w:spacing w:val="-1"/>
          <w:sz w:val="24"/>
        </w:rPr>
        <w:t> </w:t>
      </w:r>
      <w:r>
        <w:rPr>
          <w:sz w:val="24"/>
        </w:rPr>
        <w:t>M.</w:t>
      </w:r>
      <w:r>
        <w:rPr>
          <w:spacing w:val="-1"/>
          <w:sz w:val="24"/>
        </w:rPr>
        <w:t> </w:t>
      </w:r>
      <w:r>
        <w:rPr>
          <w:sz w:val="24"/>
        </w:rPr>
        <w:t>(2010).</w:t>
      </w:r>
      <w:r>
        <w:rPr>
          <w:spacing w:val="-1"/>
          <w:sz w:val="24"/>
        </w:rPr>
        <w:t> </w:t>
      </w:r>
      <w:r>
        <w:rPr>
          <w:i/>
          <w:sz w:val="24"/>
        </w:rPr>
        <w:t>Psychology</w:t>
      </w:r>
      <w:r>
        <w:rPr>
          <w:i/>
          <w:spacing w:val="-1"/>
          <w:sz w:val="24"/>
        </w:rPr>
        <w:t> </w:t>
      </w:r>
      <w:r>
        <w:rPr>
          <w:i/>
          <w:sz w:val="24"/>
        </w:rPr>
        <w:t>in</w:t>
      </w:r>
      <w:r>
        <w:rPr>
          <w:i/>
          <w:spacing w:val="-1"/>
          <w:sz w:val="24"/>
        </w:rPr>
        <w:t> </w:t>
      </w:r>
      <w:r>
        <w:rPr>
          <w:i/>
          <w:sz w:val="24"/>
        </w:rPr>
        <w:t>football: working</w:t>
      </w:r>
      <w:r>
        <w:rPr>
          <w:i/>
          <w:spacing w:val="-3"/>
          <w:sz w:val="24"/>
        </w:rPr>
        <w:t> </w:t>
      </w:r>
      <w:r>
        <w:rPr>
          <w:i/>
          <w:sz w:val="24"/>
        </w:rPr>
        <w:t>with</w:t>
      </w:r>
      <w:r>
        <w:rPr>
          <w:i/>
          <w:spacing w:val="-1"/>
          <w:sz w:val="24"/>
        </w:rPr>
        <w:t> </w:t>
      </w:r>
      <w:r>
        <w:rPr>
          <w:i/>
          <w:sz w:val="24"/>
        </w:rPr>
        <w:t>elite</w:t>
      </w:r>
      <w:r>
        <w:rPr>
          <w:i/>
          <w:spacing w:val="-1"/>
          <w:sz w:val="24"/>
        </w:rPr>
        <w:t> </w:t>
      </w:r>
      <w:r>
        <w:rPr>
          <w:i/>
          <w:sz w:val="24"/>
        </w:rPr>
        <w:t>and</w:t>
      </w:r>
      <w:r>
        <w:rPr>
          <w:i/>
          <w:spacing w:val="-1"/>
          <w:sz w:val="24"/>
        </w:rPr>
        <w:t> </w:t>
      </w:r>
      <w:r>
        <w:rPr>
          <w:i/>
          <w:sz w:val="24"/>
        </w:rPr>
        <w:t>professional </w:t>
      </w:r>
      <w:r>
        <w:rPr>
          <w:i/>
          <w:spacing w:val="-2"/>
          <w:sz w:val="24"/>
        </w:rPr>
        <w:t>players.</w:t>
      </w:r>
    </w:p>
    <w:p>
      <w:pPr>
        <w:spacing w:before="0"/>
        <w:ind w:left="1266" w:right="0" w:firstLine="0"/>
        <w:jc w:val="left"/>
        <w:rPr>
          <w:sz w:val="24"/>
        </w:rPr>
      </w:pPr>
      <w:r>
        <w:rPr>
          <w:i/>
          <w:sz w:val="24"/>
        </w:rPr>
        <w:t>London:</w:t>
      </w:r>
      <w:r>
        <w:rPr>
          <w:i/>
          <w:spacing w:val="-1"/>
          <w:sz w:val="24"/>
        </w:rPr>
        <w:t> </w:t>
      </w:r>
      <w:r>
        <w:rPr>
          <w:spacing w:val="-2"/>
          <w:sz w:val="24"/>
        </w:rPr>
        <w:t>Routledge.</w:t>
      </w:r>
    </w:p>
    <w:p>
      <w:pPr>
        <w:pStyle w:val="BodyText"/>
      </w:pPr>
    </w:p>
    <w:p>
      <w:pPr>
        <w:pStyle w:val="BodyText"/>
        <w:ind w:left="1266" w:right="534" w:hanging="567"/>
        <w:jc w:val="both"/>
      </w:pPr>
      <w:r>
        <w:rPr/>
        <w:t>Nesti,</w:t>
      </w:r>
      <w:r>
        <w:rPr>
          <w:spacing w:val="-1"/>
        </w:rPr>
        <w:t> </w:t>
      </w:r>
      <w:r>
        <w:rPr/>
        <w:t>M.</w:t>
      </w:r>
      <w:r>
        <w:rPr>
          <w:spacing w:val="-1"/>
        </w:rPr>
        <w:t> </w:t>
      </w:r>
      <w:r>
        <w:rPr/>
        <w:t>&amp;</w:t>
      </w:r>
      <w:r>
        <w:rPr>
          <w:spacing w:val="-1"/>
        </w:rPr>
        <w:t> </w:t>
      </w:r>
      <w:r>
        <w:rPr/>
        <w:t>Littlewood, M.</w:t>
      </w:r>
      <w:r>
        <w:rPr>
          <w:spacing w:val="-1"/>
        </w:rPr>
        <w:t> </w:t>
      </w:r>
      <w:r>
        <w:rPr/>
        <w:t>(2010).</w:t>
      </w:r>
      <w:r>
        <w:rPr>
          <w:spacing w:val="-1"/>
        </w:rPr>
        <w:t> </w:t>
      </w:r>
      <w:r>
        <w:rPr/>
        <w:t>Psychological preparation</w:t>
      </w:r>
      <w:r>
        <w:rPr>
          <w:spacing w:val="-1"/>
        </w:rPr>
        <w:t> </w:t>
      </w:r>
      <w:r>
        <w:rPr/>
        <w:t>and</w:t>
      </w:r>
      <w:r>
        <w:rPr>
          <w:spacing w:val="-1"/>
        </w:rPr>
        <w:t> </w:t>
      </w:r>
      <w:r>
        <w:rPr/>
        <w:t>development</w:t>
      </w:r>
      <w:r>
        <w:rPr>
          <w:spacing w:val="-1"/>
        </w:rPr>
        <w:t> </w:t>
      </w:r>
      <w:r>
        <w:rPr/>
        <w:t>of</w:t>
      </w:r>
      <w:r>
        <w:rPr>
          <w:spacing w:val="-1"/>
        </w:rPr>
        <w:t> </w:t>
      </w:r>
      <w:r>
        <w:rPr/>
        <w:t>players</w:t>
      </w:r>
      <w:r>
        <w:rPr>
          <w:spacing w:val="-1"/>
        </w:rPr>
        <w:t> </w:t>
      </w:r>
      <w:r>
        <w:rPr/>
        <w:t>in premiership</w:t>
      </w:r>
      <w:r>
        <w:rPr>
          <w:spacing w:val="-2"/>
        </w:rPr>
        <w:t> </w:t>
      </w:r>
      <w:r>
        <w:rPr/>
        <w:t>football:</w:t>
      </w:r>
      <w:r>
        <w:rPr>
          <w:spacing w:val="-1"/>
        </w:rPr>
        <w:t> </w:t>
      </w:r>
      <w:r>
        <w:rPr/>
        <w:t>practical</w:t>
      </w:r>
      <w:r>
        <w:rPr>
          <w:spacing w:val="-2"/>
        </w:rPr>
        <w:t> </w:t>
      </w:r>
      <w:r>
        <w:rPr/>
        <w:t>and</w:t>
      </w:r>
      <w:r>
        <w:rPr>
          <w:spacing w:val="-1"/>
        </w:rPr>
        <w:t> </w:t>
      </w:r>
      <w:r>
        <w:rPr/>
        <w:t>theoretical</w:t>
      </w:r>
      <w:r>
        <w:rPr>
          <w:spacing w:val="-2"/>
        </w:rPr>
        <w:t> </w:t>
      </w:r>
      <w:r>
        <w:rPr/>
        <w:t>perspectives.</w:t>
      </w:r>
      <w:r>
        <w:rPr>
          <w:spacing w:val="1"/>
        </w:rPr>
        <w:t> </w:t>
      </w:r>
      <w:r>
        <w:rPr/>
        <w:t>In</w:t>
      </w:r>
      <w:r>
        <w:rPr>
          <w:spacing w:val="-2"/>
        </w:rPr>
        <w:t> </w:t>
      </w:r>
      <w:r>
        <w:rPr/>
        <w:t>T.</w:t>
      </w:r>
      <w:r>
        <w:rPr>
          <w:spacing w:val="-1"/>
        </w:rPr>
        <w:t> </w:t>
      </w:r>
      <w:r>
        <w:rPr/>
        <w:t>Reilly, A.</w:t>
      </w:r>
      <w:r>
        <w:rPr>
          <w:spacing w:val="-1"/>
        </w:rPr>
        <w:t> </w:t>
      </w:r>
      <w:r>
        <w:rPr/>
        <w:t>Williams</w:t>
      </w:r>
      <w:r>
        <w:rPr>
          <w:spacing w:val="-1"/>
        </w:rPr>
        <w:t> </w:t>
      </w:r>
      <w:r>
        <w:rPr>
          <w:spacing w:val="-10"/>
        </w:rPr>
        <w:t>&amp;</w:t>
      </w:r>
    </w:p>
    <w:p>
      <w:pPr>
        <w:spacing w:before="0"/>
        <w:ind w:left="1266" w:right="510" w:firstLine="0"/>
        <w:jc w:val="left"/>
        <w:rPr>
          <w:sz w:val="24"/>
        </w:rPr>
      </w:pPr>
      <w:r>
        <w:rPr>
          <w:sz w:val="24"/>
        </w:rPr>
        <w:t>B.</w:t>
      </w:r>
      <w:r>
        <w:rPr>
          <w:spacing w:val="-4"/>
          <w:sz w:val="24"/>
        </w:rPr>
        <w:t> </w:t>
      </w:r>
      <w:r>
        <w:rPr>
          <w:sz w:val="24"/>
        </w:rPr>
        <w:t>Drust</w:t>
      </w:r>
      <w:r>
        <w:rPr>
          <w:spacing w:val="-4"/>
          <w:sz w:val="24"/>
        </w:rPr>
        <w:t> </w:t>
      </w:r>
      <w:r>
        <w:rPr>
          <w:sz w:val="24"/>
        </w:rPr>
        <w:t>(Eds.),</w:t>
      </w:r>
      <w:r>
        <w:rPr>
          <w:spacing w:val="-4"/>
          <w:sz w:val="24"/>
        </w:rPr>
        <w:t> </w:t>
      </w:r>
      <w:r>
        <w:rPr>
          <w:i/>
          <w:sz w:val="24"/>
        </w:rPr>
        <w:t>International</w:t>
      </w:r>
      <w:r>
        <w:rPr>
          <w:i/>
          <w:spacing w:val="-4"/>
          <w:sz w:val="24"/>
        </w:rPr>
        <w:t> </w:t>
      </w:r>
      <w:r>
        <w:rPr>
          <w:i/>
          <w:sz w:val="24"/>
        </w:rPr>
        <w:t>Research</w:t>
      </w:r>
      <w:r>
        <w:rPr>
          <w:i/>
          <w:spacing w:val="-4"/>
          <w:sz w:val="24"/>
        </w:rPr>
        <w:t> </w:t>
      </w:r>
      <w:r>
        <w:rPr>
          <w:i/>
          <w:sz w:val="24"/>
        </w:rPr>
        <w:t>in</w:t>
      </w:r>
      <w:r>
        <w:rPr>
          <w:i/>
          <w:spacing w:val="-4"/>
          <w:sz w:val="24"/>
        </w:rPr>
        <w:t> </w:t>
      </w:r>
      <w:r>
        <w:rPr>
          <w:i/>
          <w:sz w:val="24"/>
        </w:rPr>
        <w:t>Science</w:t>
      </w:r>
      <w:r>
        <w:rPr>
          <w:i/>
          <w:spacing w:val="-3"/>
          <w:sz w:val="24"/>
        </w:rPr>
        <w:t> </w:t>
      </w:r>
      <w:r>
        <w:rPr>
          <w:i/>
          <w:sz w:val="24"/>
        </w:rPr>
        <w:t>and</w:t>
      </w:r>
      <w:r>
        <w:rPr>
          <w:i/>
          <w:spacing w:val="-4"/>
          <w:sz w:val="24"/>
        </w:rPr>
        <w:t> </w:t>
      </w:r>
      <w:r>
        <w:rPr>
          <w:i/>
          <w:sz w:val="24"/>
        </w:rPr>
        <w:t>Soccer</w:t>
      </w:r>
      <w:r>
        <w:rPr>
          <w:i/>
          <w:spacing w:val="-2"/>
          <w:sz w:val="24"/>
        </w:rPr>
        <w:t> </w:t>
      </w:r>
      <w:r>
        <w:rPr>
          <w:sz w:val="24"/>
        </w:rPr>
        <w:t>(pp.</w:t>
      </w:r>
      <w:r>
        <w:rPr>
          <w:spacing w:val="-4"/>
          <w:sz w:val="24"/>
        </w:rPr>
        <w:t> </w:t>
      </w:r>
      <w:r>
        <w:rPr>
          <w:sz w:val="24"/>
        </w:rPr>
        <w:t>169-175).</w:t>
      </w:r>
      <w:r>
        <w:rPr>
          <w:spacing w:val="-2"/>
          <w:sz w:val="24"/>
        </w:rPr>
        <w:t> </w:t>
      </w:r>
      <w:r>
        <w:rPr>
          <w:sz w:val="24"/>
        </w:rPr>
        <w:t>London: </w:t>
      </w:r>
      <w:r>
        <w:rPr>
          <w:spacing w:val="-2"/>
          <w:sz w:val="24"/>
        </w:rPr>
        <w:t>Routledge.</w:t>
      </w:r>
    </w:p>
    <w:p>
      <w:pPr>
        <w:pStyle w:val="BodyText"/>
        <w:spacing w:before="1"/>
      </w:pPr>
    </w:p>
    <w:p>
      <w:pPr>
        <w:pStyle w:val="BodyText"/>
        <w:ind w:left="1266" w:right="539" w:hanging="567"/>
      </w:pPr>
      <w:r>
        <w:rPr/>
        <w:t>Nesti,</w:t>
      </w:r>
      <w:r>
        <w:rPr>
          <w:spacing w:val="-2"/>
        </w:rPr>
        <w:t> </w:t>
      </w:r>
      <w:r>
        <w:rPr/>
        <w:t>M,</w:t>
      </w:r>
      <w:r>
        <w:rPr>
          <w:spacing w:val="-2"/>
        </w:rPr>
        <w:t> </w:t>
      </w:r>
      <w:r>
        <w:rPr/>
        <w:t>&amp;</w:t>
      </w:r>
      <w:r>
        <w:rPr>
          <w:spacing w:val="-2"/>
        </w:rPr>
        <w:t> </w:t>
      </w:r>
      <w:r>
        <w:rPr/>
        <w:t>Littlewood,</w:t>
      </w:r>
      <w:r>
        <w:rPr>
          <w:spacing w:val="-1"/>
        </w:rPr>
        <w:t> </w:t>
      </w:r>
      <w:r>
        <w:rPr/>
        <w:t>M.</w:t>
      </w:r>
      <w:r>
        <w:rPr>
          <w:spacing w:val="-2"/>
        </w:rPr>
        <w:t> </w:t>
      </w:r>
      <w:r>
        <w:rPr/>
        <w:t>(2011).</w:t>
      </w:r>
      <w:r>
        <w:rPr>
          <w:spacing w:val="-2"/>
        </w:rPr>
        <w:t> </w:t>
      </w:r>
      <w:r>
        <w:rPr/>
        <w:t>Making</w:t>
      </w:r>
      <w:r>
        <w:rPr>
          <w:spacing w:val="-5"/>
        </w:rPr>
        <w:t> </w:t>
      </w:r>
      <w:r>
        <w:rPr/>
        <w:t>Your</w:t>
      </w:r>
      <w:r>
        <w:rPr>
          <w:spacing w:val="-2"/>
        </w:rPr>
        <w:t> </w:t>
      </w:r>
      <w:r>
        <w:rPr/>
        <w:t>Way</w:t>
      </w:r>
      <w:r>
        <w:rPr>
          <w:spacing w:val="-7"/>
        </w:rPr>
        <w:t> </w:t>
      </w:r>
      <w:r>
        <w:rPr/>
        <w:t>in</w:t>
      </w:r>
      <w:r>
        <w:rPr>
          <w:spacing w:val="-2"/>
        </w:rPr>
        <w:t> </w:t>
      </w:r>
      <w:r>
        <w:rPr/>
        <w:t>the</w:t>
      </w:r>
      <w:r>
        <w:rPr>
          <w:spacing w:val="-3"/>
        </w:rPr>
        <w:t> </w:t>
      </w:r>
      <w:r>
        <w:rPr/>
        <w:t>Game:</w:t>
      </w:r>
      <w:r>
        <w:rPr>
          <w:spacing w:val="-2"/>
        </w:rPr>
        <w:t> </w:t>
      </w:r>
      <w:r>
        <w:rPr/>
        <w:t>Boundary</w:t>
      </w:r>
      <w:r>
        <w:rPr>
          <w:spacing w:val="-7"/>
        </w:rPr>
        <w:t> </w:t>
      </w:r>
      <w:r>
        <w:rPr/>
        <w:t>Situations in England’s Professional Football World. In D. Gilbourne &amp; M B Andersen (Eds.), </w:t>
      </w:r>
      <w:r>
        <w:rPr>
          <w:i/>
        </w:rPr>
        <w:t>Critical Essays in Applied Sport Psychology </w:t>
      </w:r>
      <w:r>
        <w:rPr/>
        <w:t>(pp.233–250). Champaign, IL: Human </w:t>
      </w:r>
      <w:r>
        <w:rPr>
          <w:spacing w:val="-2"/>
        </w:rPr>
        <w:t>Kinetics.</w:t>
      </w:r>
    </w:p>
    <w:p>
      <w:pPr>
        <w:spacing w:after="0"/>
        <w:sectPr>
          <w:pgSz w:w="11910" w:h="16840"/>
          <w:pgMar w:header="0" w:footer="992" w:top="1360" w:bottom="1180" w:left="740" w:right="960"/>
        </w:sectPr>
      </w:pPr>
    </w:p>
    <w:p>
      <w:pPr>
        <w:spacing w:before="61"/>
        <w:ind w:left="1266" w:right="452" w:hanging="567"/>
        <w:jc w:val="left"/>
        <w:rPr>
          <w:sz w:val="24"/>
        </w:rPr>
      </w:pPr>
      <w:r>
        <w:rPr>
          <w:sz w:val="24"/>
        </w:rPr>
        <w:t>Nesti, M., Littlewood, M., O’Halloran, L., Eubank, M. &amp; Richardson, D. (2012). Critical moments</w:t>
      </w:r>
      <w:r>
        <w:rPr>
          <w:spacing w:val="-3"/>
          <w:sz w:val="24"/>
        </w:rPr>
        <w:t> </w:t>
      </w:r>
      <w:r>
        <w:rPr>
          <w:sz w:val="24"/>
        </w:rPr>
        <w:t>in</w:t>
      </w:r>
      <w:r>
        <w:rPr>
          <w:spacing w:val="-3"/>
          <w:sz w:val="24"/>
        </w:rPr>
        <w:t> </w:t>
      </w:r>
      <w:r>
        <w:rPr>
          <w:sz w:val="24"/>
        </w:rPr>
        <w:t>elite</w:t>
      </w:r>
      <w:r>
        <w:rPr>
          <w:spacing w:val="-3"/>
          <w:sz w:val="24"/>
        </w:rPr>
        <w:t> </w:t>
      </w:r>
      <w:r>
        <w:rPr>
          <w:sz w:val="24"/>
        </w:rPr>
        <w:t>premiership</w:t>
      </w:r>
      <w:r>
        <w:rPr>
          <w:spacing w:val="-3"/>
          <w:sz w:val="24"/>
        </w:rPr>
        <w:t> </w:t>
      </w:r>
      <w:r>
        <w:rPr>
          <w:sz w:val="24"/>
        </w:rPr>
        <w:t>football:</w:t>
      </w:r>
      <w:r>
        <w:rPr>
          <w:spacing w:val="-3"/>
          <w:sz w:val="24"/>
        </w:rPr>
        <w:t> </w:t>
      </w:r>
      <w:r>
        <w:rPr>
          <w:sz w:val="24"/>
        </w:rPr>
        <w:t>who</w:t>
      </w:r>
      <w:r>
        <w:rPr>
          <w:spacing w:val="-3"/>
          <w:sz w:val="24"/>
        </w:rPr>
        <w:t> </w:t>
      </w:r>
      <w:r>
        <w:rPr>
          <w:sz w:val="24"/>
        </w:rPr>
        <w:t>do</w:t>
      </w:r>
      <w:r>
        <w:rPr>
          <w:spacing w:val="-2"/>
          <w:sz w:val="24"/>
        </w:rPr>
        <w:t> </w:t>
      </w:r>
      <w:r>
        <w:rPr>
          <w:sz w:val="24"/>
        </w:rPr>
        <w:t>you</w:t>
      </w:r>
      <w:r>
        <w:rPr>
          <w:spacing w:val="-3"/>
          <w:sz w:val="24"/>
        </w:rPr>
        <w:t> </w:t>
      </w:r>
      <w:r>
        <w:rPr>
          <w:sz w:val="24"/>
        </w:rPr>
        <w:t>think</w:t>
      </w:r>
      <w:r>
        <w:rPr>
          <w:spacing w:val="-1"/>
          <w:sz w:val="24"/>
        </w:rPr>
        <w:t> </w:t>
      </w:r>
      <w:r>
        <w:rPr>
          <w:sz w:val="24"/>
        </w:rPr>
        <w:t>you</w:t>
      </w:r>
      <w:r>
        <w:rPr>
          <w:spacing w:val="-3"/>
          <w:sz w:val="24"/>
        </w:rPr>
        <w:t> </w:t>
      </w:r>
      <w:r>
        <w:rPr>
          <w:sz w:val="24"/>
        </w:rPr>
        <w:t>are? </w:t>
      </w:r>
      <w:r>
        <w:rPr>
          <w:i/>
          <w:sz w:val="24"/>
        </w:rPr>
        <w:t>Physical</w:t>
      </w:r>
      <w:r>
        <w:rPr>
          <w:i/>
          <w:spacing w:val="-6"/>
          <w:sz w:val="24"/>
        </w:rPr>
        <w:t> </w:t>
      </w:r>
      <w:r>
        <w:rPr>
          <w:i/>
          <w:sz w:val="24"/>
        </w:rPr>
        <w:t>Culture</w:t>
      </w:r>
      <w:r>
        <w:rPr>
          <w:i/>
          <w:spacing w:val="-4"/>
          <w:sz w:val="24"/>
        </w:rPr>
        <w:t> </w:t>
      </w:r>
      <w:r>
        <w:rPr>
          <w:i/>
          <w:sz w:val="24"/>
        </w:rPr>
        <w:t>and</w:t>
      </w:r>
      <w:r>
        <w:rPr>
          <w:i/>
          <w:sz w:val="24"/>
        </w:rPr>
        <w:t> Sport Studies and Research</w:t>
      </w:r>
      <w:r>
        <w:rPr>
          <w:sz w:val="24"/>
        </w:rPr>
        <w:t>, 56(1), 23-32.</w:t>
      </w:r>
    </w:p>
    <w:p>
      <w:pPr>
        <w:pStyle w:val="BodyText"/>
      </w:pPr>
    </w:p>
    <w:p>
      <w:pPr>
        <w:spacing w:before="0"/>
        <w:ind w:left="1266" w:right="539" w:hanging="567"/>
        <w:jc w:val="left"/>
        <w:rPr>
          <w:sz w:val="24"/>
        </w:rPr>
      </w:pPr>
      <w:r>
        <w:rPr>
          <w:sz w:val="24"/>
        </w:rPr>
        <w:t>Nesti,</w:t>
      </w:r>
      <w:r>
        <w:rPr>
          <w:spacing w:val="-4"/>
          <w:sz w:val="24"/>
        </w:rPr>
        <w:t> </w:t>
      </w:r>
      <w:r>
        <w:rPr>
          <w:sz w:val="24"/>
        </w:rPr>
        <w:t>M.S.</w:t>
      </w:r>
      <w:r>
        <w:rPr>
          <w:spacing w:val="-4"/>
          <w:sz w:val="24"/>
        </w:rPr>
        <w:t> </w:t>
      </w:r>
      <w:r>
        <w:rPr>
          <w:sz w:val="24"/>
        </w:rPr>
        <w:t>(2013).</w:t>
      </w:r>
      <w:r>
        <w:rPr>
          <w:spacing w:val="-4"/>
          <w:sz w:val="24"/>
        </w:rPr>
        <w:t> </w:t>
      </w:r>
      <w:r>
        <w:rPr>
          <w:sz w:val="24"/>
        </w:rPr>
        <w:t>Mental</w:t>
      </w:r>
      <w:r>
        <w:rPr>
          <w:spacing w:val="-4"/>
          <w:sz w:val="24"/>
        </w:rPr>
        <w:t> </w:t>
      </w:r>
      <w:r>
        <w:rPr>
          <w:sz w:val="24"/>
        </w:rPr>
        <w:t>preparation</w:t>
      </w:r>
      <w:r>
        <w:rPr>
          <w:spacing w:val="-4"/>
          <w:sz w:val="24"/>
        </w:rPr>
        <w:t> </w:t>
      </w:r>
      <w:r>
        <w:rPr>
          <w:sz w:val="24"/>
        </w:rPr>
        <w:t>of</w:t>
      </w:r>
      <w:r>
        <w:rPr>
          <w:spacing w:val="-5"/>
          <w:sz w:val="24"/>
        </w:rPr>
        <w:t> </w:t>
      </w:r>
      <w:r>
        <w:rPr>
          <w:sz w:val="24"/>
        </w:rPr>
        <w:t>elite</w:t>
      </w:r>
      <w:r>
        <w:rPr>
          <w:spacing w:val="-4"/>
          <w:sz w:val="24"/>
        </w:rPr>
        <w:t> </w:t>
      </w:r>
      <w:r>
        <w:rPr>
          <w:sz w:val="24"/>
        </w:rPr>
        <w:t>players.</w:t>
      </w:r>
      <w:r>
        <w:rPr>
          <w:spacing w:val="-2"/>
          <w:sz w:val="24"/>
        </w:rPr>
        <w:t> </w:t>
      </w:r>
      <w:r>
        <w:rPr>
          <w:sz w:val="24"/>
        </w:rPr>
        <w:t>In</w:t>
      </w:r>
      <w:r>
        <w:rPr>
          <w:spacing w:val="-15"/>
          <w:sz w:val="24"/>
        </w:rPr>
        <w:t> </w:t>
      </w:r>
      <w:r>
        <w:rPr>
          <w:sz w:val="24"/>
        </w:rPr>
        <w:t>A.M.</w:t>
      </w:r>
      <w:r>
        <w:rPr>
          <w:spacing w:val="-10"/>
          <w:sz w:val="24"/>
        </w:rPr>
        <w:t> </w:t>
      </w:r>
      <w:r>
        <w:rPr>
          <w:sz w:val="24"/>
        </w:rPr>
        <w:t>Williams</w:t>
      </w:r>
      <w:r>
        <w:rPr>
          <w:spacing w:val="-5"/>
          <w:sz w:val="24"/>
        </w:rPr>
        <w:t> </w:t>
      </w:r>
      <w:r>
        <w:rPr>
          <w:sz w:val="24"/>
        </w:rPr>
        <w:t>(Ed.),</w:t>
      </w:r>
      <w:r>
        <w:rPr>
          <w:spacing w:val="-1"/>
          <w:sz w:val="24"/>
        </w:rPr>
        <w:t> </w:t>
      </w:r>
      <w:r>
        <w:rPr>
          <w:i/>
          <w:sz w:val="24"/>
        </w:rPr>
        <w:t>Science</w:t>
      </w:r>
      <w:r>
        <w:rPr>
          <w:i/>
          <w:spacing w:val="-5"/>
          <w:sz w:val="24"/>
        </w:rPr>
        <w:t> </w:t>
      </w:r>
      <w:r>
        <w:rPr>
          <w:i/>
          <w:sz w:val="24"/>
        </w:rPr>
        <w:t>and</w:t>
      </w:r>
      <w:r>
        <w:rPr>
          <w:i/>
          <w:sz w:val="24"/>
        </w:rPr>
        <w:t> soccer: Developing elite performers </w:t>
      </w:r>
      <w:r>
        <w:rPr>
          <w:sz w:val="24"/>
        </w:rPr>
        <w:t>(pp. 357–371). London, UK: Routledge.</w:t>
      </w:r>
    </w:p>
    <w:p>
      <w:pPr>
        <w:pStyle w:val="BodyText"/>
      </w:pPr>
    </w:p>
    <w:p>
      <w:pPr>
        <w:pStyle w:val="BodyText"/>
        <w:ind w:left="1266" w:right="498" w:hanging="567"/>
        <w:jc w:val="both"/>
      </w:pPr>
      <w:r>
        <w:rPr/>
        <w:t>Ntoumanis,</w:t>
      </w:r>
      <w:r>
        <w:rPr>
          <w:spacing w:val="-1"/>
        </w:rPr>
        <w:t> </w:t>
      </w:r>
      <w:r>
        <w:rPr/>
        <w:t>N.,</w:t>
      </w:r>
      <w:r>
        <w:rPr>
          <w:spacing w:val="-1"/>
        </w:rPr>
        <w:t> </w:t>
      </w:r>
      <w:r>
        <w:rPr/>
        <w:t>Taylor, I. M.,</w:t>
      </w:r>
      <w:r>
        <w:rPr>
          <w:spacing w:val="-1"/>
        </w:rPr>
        <w:t> </w:t>
      </w:r>
      <w:r>
        <w:rPr/>
        <w:t>&amp;</w:t>
      </w:r>
      <w:r>
        <w:rPr>
          <w:spacing w:val="-3"/>
        </w:rPr>
        <w:t> </w:t>
      </w:r>
      <w:r>
        <w:rPr/>
        <w:t>Thøgersen-Ntoumani,</w:t>
      </w:r>
      <w:r>
        <w:rPr>
          <w:spacing w:val="-1"/>
        </w:rPr>
        <w:t> </w:t>
      </w:r>
      <w:r>
        <w:rPr/>
        <w:t>C.</w:t>
      </w:r>
      <w:r>
        <w:rPr>
          <w:spacing w:val="-1"/>
        </w:rPr>
        <w:t> </w:t>
      </w:r>
      <w:r>
        <w:rPr/>
        <w:t>(2012).</w:t>
      </w:r>
      <w:r>
        <w:rPr>
          <w:spacing w:val="-1"/>
        </w:rPr>
        <w:t> </w:t>
      </w:r>
      <w:r>
        <w:rPr/>
        <w:t>A</w:t>
      </w:r>
      <w:r>
        <w:rPr>
          <w:spacing w:val="-3"/>
        </w:rPr>
        <w:t> </w:t>
      </w:r>
      <w:r>
        <w:rPr/>
        <w:t>longitudinal</w:t>
      </w:r>
      <w:r>
        <w:rPr>
          <w:spacing w:val="-1"/>
        </w:rPr>
        <w:t> </w:t>
      </w:r>
      <w:r>
        <w:rPr/>
        <w:t>examination of</w:t>
      </w:r>
      <w:r>
        <w:rPr>
          <w:spacing w:val="-4"/>
        </w:rPr>
        <w:t> </w:t>
      </w:r>
      <w:r>
        <w:rPr/>
        <w:t>coach</w:t>
      </w:r>
      <w:r>
        <w:rPr>
          <w:spacing w:val="-2"/>
        </w:rPr>
        <w:t> </w:t>
      </w:r>
      <w:r>
        <w:rPr/>
        <w:t>and</w:t>
      </w:r>
      <w:r>
        <w:rPr>
          <w:spacing w:val="-4"/>
        </w:rPr>
        <w:t> </w:t>
      </w:r>
      <w:r>
        <w:rPr/>
        <w:t>peer</w:t>
      </w:r>
      <w:r>
        <w:rPr>
          <w:spacing w:val="-4"/>
        </w:rPr>
        <w:t> </w:t>
      </w:r>
      <w:r>
        <w:rPr/>
        <w:t>motivational</w:t>
      </w:r>
      <w:r>
        <w:rPr>
          <w:spacing w:val="-4"/>
        </w:rPr>
        <w:t> </w:t>
      </w:r>
      <w:r>
        <w:rPr/>
        <w:t>climates</w:t>
      </w:r>
      <w:r>
        <w:rPr>
          <w:spacing w:val="-4"/>
        </w:rPr>
        <w:t> </w:t>
      </w:r>
      <w:r>
        <w:rPr/>
        <w:t>in</w:t>
      </w:r>
      <w:r>
        <w:rPr>
          <w:spacing w:val="-2"/>
        </w:rPr>
        <w:t> </w:t>
      </w:r>
      <w:r>
        <w:rPr/>
        <w:t>youth</w:t>
      </w:r>
      <w:r>
        <w:rPr>
          <w:spacing w:val="-4"/>
        </w:rPr>
        <w:t> </w:t>
      </w:r>
      <w:r>
        <w:rPr/>
        <w:t>sport:</w:t>
      </w:r>
      <w:r>
        <w:rPr>
          <w:spacing w:val="-2"/>
        </w:rPr>
        <w:t> </w:t>
      </w:r>
      <w:r>
        <w:rPr/>
        <w:t>Implications</w:t>
      </w:r>
      <w:r>
        <w:rPr>
          <w:spacing w:val="-4"/>
        </w:rPr>
        <w:t> </w:t>
      </w:r>
      <w:r>
        <w:rPr/>
        <w:t>for</w:t>
      </w:r>
      <w:r>
        <w:rPr>
          <w:spacing w:val="-6"/>
        </w:rPr>
        <w:t> </w:t>
      </w:r>
      <w:r>
        <w:rPr/>
        <w:t>moral</w:t>
      </w:r>
      <w:r>
        <w:rPr>
          <w:spacing w:val="-4"/>
        </w:rPr>
        <w:t> </w:t>
      </w:r>
      <w:r>
        <w:rPr/>
        <w:t>attitudes, well-being, and behavioural investment. </w:t>
      </w:r>
      <w:r>
        <w:rPr>
          <w:i/>
        </w:rPr>
        <w:t>Developmental Psychology</w:t>
      </w:r>
      <w:r>
        <w:rPr/>
        <w:t>, </w:t>
      </w:r>
      <w:r>
        <w:rPr>
          <w:i/>
        </w:rPr>
        <w:t>48</w:t>
      </w:r>
      <w:r>
        <w:rPr/>
        <w:t>(1), 213.</w:t>
      </w:r>
    </w:p>
    <w:p>
      <w:pPr>
        <w:pStyle w:val="BodyText"/>
        <w:spacing w:before="1"/>
      </w:pPr>
    </w:p>
    <w:p>
      <w:pPr>
        <w:pStyle w:val="BodyText"/>
        <w:ind w:left="1266" w:right="602" w:hanging="567"/>
      </w:pPr>
      <w:r>
        <w:rPr/>
        <w:t>Oliveira, T., Gouveia, M. J., &amp; Oliveira, R. F. (2009). Testosterone responsiveness to winning</w:t>
      </w:r>
      <w:r>
        <w:rPr>
          <w:spacing w:val="-6"/>
        </w:rPr>
        <w:t> </w:t>
      </w:r>
      <w:r>
        <w:rPr/>
        <w:t>and</w:t>
      </w:r>
      <w:r>
        <w:rPr>
          <w:spacing w:val="-4"/>
        </w:rPr>
        <w:t> </w:t>
      </w:r>
      <w:r>
        <w:rPr/>
        <w:t>losing</w:t>
      </w:r>
      <w:r>
        <w:rPr>
          <w:spacing w:val="-7"/>
        </w:rPr>
        <w:t> </w:t>
      </w:r>
      <w:r>
        <w:rPr/>
        <w:t>experiences</w:t>
      </w:r>
      <w:r>
        <w:rPr>
          <w:spacing w:val="-4"/>
        </w:rPr>
        <w:t> </w:t>
      </w:r>
      <w:r>
        <w:rPr/>
        <w:t>in</w:t>
      </w:r>
      <w:r>
        <w:rPr>
          <w:spacing w:val="-4"/>
        </w:rPr>
        <w:t> </w:t>
      </w:r>
      <w:r>
        <w:rPr/>
        <w:t>female</w:t>
      </w:r>
      <w:r>
        <w:rPr>
          <w:spacing w:val="-4"/>
        </w:rPr>
        <w:t> </w:t>
      </w:r>
      <w:r>
        <w:rPr/>
        <w:t>soccer</w:t>
      </w:r>
      <w:r>
        <w:rPr>
          <w:spacing w:val="-4"/>
        </w:rPr>
        <w:t> </w:t>
      </w:r>
      <w:r>
        <w:rPr/>
        <w:t>players.</w:t>
      </w:r>
      <w:r>
        <w:rPr>
          <w:spacing w:val="-2"/>
        </w:rPr>
        <w:t> </w:t>
      </w:r>
      <w:r>
        <w:rPr>
          <w:i/>
        </w:rPr>
        <w:t>Psychoneuroendocrinology,</w:t>
      </w:r>
      <w:r>
        <w:rPr>
          <w:i/>
        </w:rPr>
        <w:t> 34</w:t>
      </w:r>
      <w:r>
        <w:rPr/>
        <w:t>(7), 1056–1064.</w:t>
      </w:r>
    </w:p>
    <w:p>
      <w:pPr>
        <w:pStyle w:val="BodyText"/>
      </w:pPr>
    </w:p>
    <w:p>
      <w:pPr>
        <w:spacing w:before="0"/>
        <w:ind w:left="700" w:right="0" w:firstLine="0"/>
        <w:jc w:val="left"/>
        <w:rPr>
          <w:sz w:val="24"/>
        </w:rPr>
      </w:pPr>
      <w:r>
        <w:rPr>
          <w:sz w:val="24"/>
        </w:rPr>
        <w:t>O’Neil,</w:t>
      </w:r>
      <w:r>
        <w:rPr>
          <w:spacing w:val="-3"/>
          <w:sz w:val="24"/>
        </w:rPr>
        <w:t> </w:t>
      </w:r>
      <w:r>
        <w:rPr>
          <w:sz w:val="24"/>
        </w:rPr>
        <w:t>M.</w:t>
      </w:r>
      <w:r>
        <w:rPr>
          <w:spacing w:val="-1"/>
          <w:sz w:val="24"/>
        </w:rPr>
        <w:t> </w:t>
      </w:r>
      <w:r>
        <w:rPr>
          <w:sz w:val="24"/>
        </w:rPr>
        <w:t>(2022). </w:t>
      </w:r>
      <w:r>
        <w:rPr>
          <w:i/>
          <w:sz w:val="24"/>
        </w:rPr>
        <w:t>On</w:t>
      </w:r>
      <w:r>
        <w:rPr>
          <w:i/>
          <w:spacing w:val="-1"/>
          <w:sz w:val="24"/>
        </w:rPr>
        <w:t> </w:t>
      </w:r>
      <w:r>
        <w:rPr>
          <w:i/>
          <w:sz w:val="24"/>
        </w:rPr>
        <w:t>days</w:t>
      </w:r>
      <w:r>
        <w:rPr>
          <w:i/>
          <w:spacing w:val="-1"/>
          <w:sz w:val="24"/>
        </w:rPr>
        <w:t> </w:t>
      </w:r>
      <w:r>
        <w:rPr>
          <w:i/>
          <w:sz w:val="24"/>
        </w:rPr>
        <w:t>like</w:t>
      </w:r>
      <w:r>
        <w:rPr>
          <w:i/>
          <w:spacing w:val="-1"/>
          <w:sz w:val="24"/>
        </w:rPr>
        <w:t> </w:t>
      </w:r>
      <w:r>
        <w:rPr>
          <w:i/>
          <w:sz w:val="24"/>
        </w:rPr>
        <w:t>these: My</w:t>
      </w:r>
      <w:r>
        <w:rPr>
          <w:i/>
          <w:spacing w:val="-2"/>
          <w:sz w:val="24"/>
        </w:rPr>
        <w:t> </w:t>
      </w:r>
      <w:r>
        <w:rPr>
          <w:i/>
          <w:sz w:val="24"/>
        </w:rPr>
        <w:t>life in</w:t>
      </w:r>
      <w:r>
        <w:rPr>
          <w:i/>
          <w:spacing w:val="1"/>
          <w:sz w:val="24"/>
        </w:rPr>
        <w:t> </w:t>
      </w:r>
      <w:r>
        <w:rPr>
          <w:i/>
          <w:sz w:val="24"/>
        </w:rPr>
        <w:t>football</w:t>
      </w:r>
      <w:r>
        <w:rPr>
          <w:sz w:val="24"/>
        </w:rPr>
        <w:t>.</w:t>
      </w:r>
      <w:r>
        <w:rPr>
          <w:spacing w:val="-1"/>
          <w:sz w:val="24"/>
        </w:rPr>
        <w:t> </w:t>
      </w:r>
      <w:r>
        <w:rPr>
          <w:sz w:val="24"/>
        </w:rPr>
        <w:t>Pan </w:t>
      </w:r>
      <w:r>
        <w:rPr>
          <w:spacing w:val="-2"/>
          <w:sz w:val="24"/>
        </w:rPr>
        <w:t>Books.</w:t>
      </w:r>
    </w:p>
    <w:p>
      <w:pPr>
        <w:pStyle w:val="BodyText"/>
      </w:pPr>
    </w:p>
    <w:p>
      <w:pPr>
        <w:spacing w:before="0"/>
        <w:ind w:left="1266" w:right="539" w:hanging="567"/>
        <w:jc w:val="left"/>
        <w:rPr>
          <w:sz w:val="24"/>
        </w:rPr>
      </w:pPr>
      <w:r>
        <w:rPr>
          <w:sz w:val="24"/>
        </w:rPr>
        <w:t>Orr, K., Smith, B., Arbour-Nicitopoulos, K &amp; Wright, V. (2020). The Café Talk: A Discussion</w:t>
      </w:r>
      <w:r>
        <w:rPr>
          <w:spacing w:val="-4"/>
          <w:sz w:val="24"/>
        </w:rPr>
        <w:t> </w:t>
      </w:r>
      <w:r>
        <w:rPr>
          <w:sz w:val="24"/>
        </w:rPr>
        <w:t>of</w:t>
      </w:r>
      <w:r>
        <w:rPr>
          <w:spacing w:val="-5"/>
          <w:sz w:val="24"/>
        </w:rPr>
        <w:t> </w:t>
      </w:r>
      <w:r>
        <w:rPr>
          <w:sz w:val="24"/>
        </w:rPr>
        <w:t>the</w:t>
      </w:r>
      <w:r>
        <w:rPr>
          <w:spacing w:val="-4"/>
          <w:sz w:val="24"/>
        </w:rPr>
        <w:t> </w:t>
      </w:r>
      <w:r>
        <w:rPr>
          <w:sz w:val="24"/>
        </w:rPr>
        <w:t>Process</w:t>
      </w:r>
      <w:r>
        <w:rPr>
          <w:spacing w:val="-4"/>
          <w:sz w:val="24"/>
        </w:rPr>
        <w:t> </w:t>
      </w:r>
      <w:r>
        <w:rPr>
          <w:sz w:val="24"/>
        </w:rPr>
        <w:t>of</w:t>
      </w:r>
      <w:r>
        <w:rPr>
          <w:spacing w:val="-4"/>
          <w:sz w:val="24"/>
        </w:rPr>
        <w:t> </w:t>
      </w:r>
      <w:r>
        <w:rPr>
          <w:sz w:val="24"/>
        </w:rPr>
        <w:t>Developing</w:t>
      </w:r>
      <w:r>
        <w:rPr>
          <w:spacing w:val="-7"/>
          <w:sz w:val="24"/>
        </w:rPr>
        <w:t> </w:t>
      </w:r>
      <w:r>
        <w:rPr>
          <w:sz w:val="24"/>
        </w:rPr>
        <w:t>A</w:t>
      </w:r>
      <w:r>
        <w:rPr>
          <w:spacing w:val="-4"/>
          <w:sz w:val="24"/>
        </w:rPr>
        <w:t> </w:t>
      </w:r>
      <w:r>
        <w:rPr>
          <w:sz w:val="24"/>
        </w:rPr>
        <w:t>Creative</w:t>
      </w:r>
      <w:r>
        <w:rPr>
          <w:spacing w:val="-5"/>
          <w:sz w:val="24"/>
        </w:rPr>
        <w:t> </w:t>
      </w:r>
      <w:r>
        <w:rPr>
          <w:sz w:val="24"/>
        </w:rPr>
        <w:t>non-fiction.</w:t>
      </w:r>
      <w:r>
        <w:rPr>
          <w:spacing w:val="-3"/>
          <w:sz w:val="24"/>
        </w:rPr>
        <w:t> </w:t>
      </w:r>
      <w:r>
        <w:rPr>
          <w:i/>
          <w:sz w:val="24"/>
        </w:rPr>
        <w:t>Qualitative</w:t>
      </w:r>
      <w:r>
        <w:rPr>
          <w:i/>
          <w:spacing w:val="-5"/>
          <w:sz w:val="24"/>
        </w:rPr>
        <w:t> </w:t>
      </w:r>
      <w:r>
        <w:rPr>
          <w:i/>
          <w:sz w:val="24"/>
        </w:rPr>
        <w:t>Research</w:t>
      </w:r>
      <w:r>
        <w:rPr>
          <w:i/>
          <w:sz w:val="24"/>
        </w:rPr>
        <w:t> in Sport, Exercise, and Health. </w:t>
      </w:r>
      <w:r>
        <w:rPr>
          <w:sz w:val="24"/>
        </w:rPr>
        <w:t>13 (6): 887–903.</w:t>
      </w:r>
    </w:p>
    <w:p>
      <w:pPr>
        <w:pStyle w:val="BodyText"/>
      </w:pPr>
    </w:p>
    <w:p>
      <w:pPr>
        <w:spacing w:before="0"/>
        <w:ind w:left="1266" w:right="539" w:hanging="567"/>
        <w:jc w:val="left"/>
        <w:rPr>
          <w:sz w:val="24"/>
        </w:rPr>
      </w:pPr>
      <w:r>
        <w:rPr>
          <w:sz w:val="24"/>
        </w:rPr>
        <w:t>Pang,</w:t>
      </w:r>
      <w:r>
        <w:rPr>
          <w:spacing w:val="-5"/>
          <w:sz w:val="24"/>
        </w:rPr>
        <w:t> </w:t>
      </w:r>
      <w:r>
        <w:rPr>
          <w:sz w:val="24"/>
        </w:rPr>
        <w:t>B.</w:t>
      </w:r>
      <w:r>
        <w:rPr>
          <w:spacing w:val="-7"/>
          <w:sz w:val="24"/>
        </w:rPr>
        <w:t> </w:t>
      </w:r>
      <w:r>
        <w:rPr>
          <w:sz w:val="24"/>
        </w:rPr>
        <w:t>(2019).</w:t>
      </w:r>
      <w:r>
        <w:rPr>
          <w:spacing w:val="-7"/>
          <w:sz w:val="24"/>
        </w:rPr>
        <w:t> </w:t>
      </w:r>
      <w:r>
        <w:rPr>
          <w:sz w:val="24"/>
        </w:rPr>
        <w:t>Ethnographic</w:t>
      </w:r>
      <w:r>
        <w:rPr>
          <w:spacing w:val="-7"/>
          <w:sz w:val="24"/>
        </w:rPr>
        <w:t> </w:t>
      </w:r>
      <w:r>
        <w:rPr>
          <w:sz w:val="24"/>
        </w:rPr>
        <w:t>Method.</w:t>
      </w:r>
      <w:r>
        <w:rPr>
          <w:spacing w:val="-5"/>
          <w:sz w:val="24"/>
        </w:rPr>
        <w:t> </w:t>
      </w:r>
      <w:r>
        <w:rPr>
          <w:sz w:val="24"/>
        </w:rPr>
        <w:t>In</w:t>
      </w:r>
      <w:r>
        <w:rPr>
          <w:spacing w:val="-5"/>
          <w:sz w:val="24"/>
        </w:rPr>
        <w:t> </w:t>
      </w:r>
      <w:r>
        <w:rPr>
          <w:sz w:val="24"/>
        </w:rPr>
        <w:t>P.</w:t>
      </w:r>
      <w:r>
        <w:rPr>
          <w:spacing w:val="-5"/>
          <w:sz w:val="24"/>
        </w:rPr>
        <w:t> </w:t>
      </w:r>
      <w:r>
        <w:rPr>
          <w:sz w:val="24"/>
        </w:rPr>
        <w:t>Liamputtong</w:t>
      </w:r>
      <w:r>
        <w:rPr>
          <w:spacing w:val="-9"/>
          <w:sz w:val="24"/>
        </w:rPr>
        <w:t> </w:t>
      </w:r>
      <w:r>
        <w:rPr>
          <w:sz w:val="24"/>
        </w:rPr>
        <w:t>(Ed.),</w:t>
      </w:r>
      <w:r>
        <w:rPr>
          <w:spacing w:val="-5"/>
          <w:sz w:val="24"/>
        </w:rPr>
        <w:t> </w:t>
      </w:r>
      <w:r>
        <w:rPr>
          <w:i/>
          <w:sz w:val="24"/>
        </w:rPr>
        <w:t>Handbook</w:t>
      </w:r>
      <w:r>
        <w:rPr>
          <w:i/>
          <w:spacing w:val="-7"/>
          <w:sz w:val="24"/>
        </w:rPr>
        <w:t> </w:t>
      </w:r>
      <w:r>
        <w:rPr>
          <w:i/>
          <w:sz w:val="24"/>
        </w:rPr>
        <w:t>of</w:t>
      </w:r>
      <w:r>
        <w:rPr>
          <w:i/>
          <w:spacing w:val="-7"/>
          <w:sz w:val="24"/>
        </w:rPr>
        <w:t> </w:t>
      </w:r>
      <w:r>
        <w:rPr>
          <w:i/>
          <w:sz w:val="24"/>
        </w:rPr>
        <w:t>Research</w:t>
      </w:r>
      <w:r>
        <w:rPr>
          <w:i/>
          <w:sz w:val="24"/>
        </w:rPr>
        <w:t> Methods in Health Social Sciences</w:t>
      </w:r>
      <w:r>
        <w:rPr>
          <w:sz w:val="24"/>
        </w:rPr>
        <w:t>. Springer</w:t>
      </w:r>
    </w:p>
    <w:p>
      <w:pPr>
        <w:pStyle w:val="BodyText"/>
      </w:pPr>
    </w:p>
    <w:p>
      <w:pPr>
        <w:pStyle w:val="BodyText"/>
        <w:ind w:left="1266" w:right="539" w:hanging="567"/>
      </w:pPr>
      <w:r>
        <w:rPr/>
        <w:t>Parker,</w:t>
      </w:r>
      <w:r>
        <w:rPr>
          <w:spacing w:val="-4"/>
        </w:rPr>
        <w:t> </w:t>
      </w:r>
      <w:r>
        <w:rPr/>
        <w:t>A.</w:t>
      </w:r>
      <w:r>
        <w:rPr>
          <w:spacing w:val="-2"/>
        </w:rPr>
        <w:t> </w:t>
      </w:r>
      <w:r>
        <w:rPr/>
        <w:t>(1995).</w:t>
      </w:r>
      <w:r>
        <w:rPr>
          <w:spacing w:val="-4"/>
        </w:rPr>
        <w:t> </w:t>
      </w:r>
      <w:r>
        <w:rPr/>
        <w:t>Great</w:t>
      </w:r>
      <w:r>
        <w:rPr>
          <w:spacing w:val="-2"/>
        </w:rPr>
        <w:t> </w:t>
      </w:r>
      <w:r>
        <w:rPr/>
        <w:t>expectations:</w:t>
      </w:r>
      <w:r>
        <w:rPr>
          <w:spacing w:val="-4"/>
        </w:rPr>
        <w:t> </w:t>
      </w:r>
      <w:r>
        <w:rPr/>
        <w:t>grimness</w:t>
      </w:r>
      <w:r>
        <w:rPr>
          <w:spacing w:val="-4"/>
        </w:rPr>
        <w:t> </w:t>
      </w:r>
      <w:r>
        <w:rPr/>
        <w:t>or</w:t>
      </w:r>
      <w:r>
        <w:rPr>
          <w:spacing w:val="-3"/>
        </w:rPr>
        <w:t> </w:t>
      </w:r>
      <w:r>
        <w:rPr/>
        <w:t>glamour?</w:t>
      </w:r>
      <w:r>
        <w:rPr>
          <w:spacing w:val="-1"/>
        </w:rPr>
        <w:t> </w:t>
      </w:r>
      <w:r>
        <w:rPr/>
        <w:t>The</w:t>
      </w:r>
      <w:r>
        <w:rPr>
          <w:spacing w:val="-6"/>
        </w:rPr>
        <w:t> </w:t>
      </w:r>
      <w:r>
        <w:rPr/>
        <w:t>football</w:t>
      </w:r>
      <w:r>
        <w:rPr>
          <w:spacing w:val="-4"/>
        </w:rPr>
        <w:t> </w:t>
      </w:r>
      <w:r>
        <w:rPr/>
        <w:t>apprentice</w:t>
      </w:r>
      <w:r>
        <w:rPr>
          <w:spacing w:val="-5"/>
        </w:rPr>
        <w:t> </w:t>
      </w:r>
      <w:r>
        <w:rPr/>
        <w:t>in</w:t>
      </w:r>
      <w:r>
        <w:rPr>
          <w:spacing w:val="-4"/>
        </w:rPr>
        <w:t> </w:t>
      </w:r>
      <w:r>
        <w:rPr/>
        <w:t>the 1990s. </w:t>
      </w:r>
      <w:r>
        <w:rPr>
          <w:i/>
        </w:rPr>
        <w:t>The Sports Historian</w:t>
      </w:r>
      <w:r>
        <w:rPr/>
        <w:t>, </w:t>
      </w:r>
      <w:r>
        <w:rPr>
          <w:i/>
        </w:rPr>
        <w:t>15</w:t>
      </w:r>
      <w:r>
        <w:rPr/>
        <w:t>,107-126.</w:t>
      </w:r>
    </w:p>
    <w:p>
      <w:pPr>
        <w:pStyle w:val="BodyText"/>
      </w:pPr>
    </w:p>
    <w:p>
      <w:pPr>
        <w:spacing w:before="0"/>
        <w:ind w:left="1266" w:right="539" w:hanging="567"/>
        <w:jc w:val="left"/>
        <w:rPr>
          <w:sz w:val="24"/>
        </w:rPr>
      </w:pPr>
      <w:r>
        <w:rPr>
          <w:sz w:val="24"/>
        </w:rPr>
        <w:t>Parker,</w:t>
      </w:r>
      <w:r>
        <w:rPr>
          <w:spacing w:val="-3"/>
          <w:sz w:val="24"/>
        </w:rPr>
        <w:t> </w:t>
      </w:r>
      <w:r>
        <w:rPr>
          <w:sz w:val="24"/>
        </w:rPr>
        <w:t>A.</w:t>
      </w:r>
      <w:r>
        <w:rPr>
          <w:spacing w:val="-2"/>
          <w:sz w:val="24"/>
        </w:rPr>
        <w:t> </w:t>
      </w:r>
      <w:r>
        <w:rPr>
          <w:sz w:val="24"/>
        </w:rPr>
        <w:t>(1996).</w:t>
      </w:r>
      <w:r>
        <w:rPr>
          <w:spacing w:val="-3"/>
          <w:sz w:val="24"/>
        </w:rPr>
        <w:t> </w:t>
      </w:r>
      <w:r>
        <w:rPr>
          <w:i/>
          <w:sz w:val="24"/>
        </w:rPr>
        <w:t>Chasing</w:t>
      </w:r>
      <w:r>
        <w:rPr>
          <w:i/>
          <w:spacing w:val="-3"/>
          <w:sz w:val="24"/>
        </w:rPr>
        <w:t> </w:t>
      </w:r>
      <w:r>
        <w:rPr>
          <w:i/>
          <w:sz w:val="24"/>
        </w:rPr>
        <w:t>the"</w:t>
      </w:r>
      <w:r>
        <w:rPr>
          <w:i/>
          <w:spacing w:val="-2"/>
          <w:sz w:val="24"/>
        </w:rPr>
        <w:t> </w:t>
      </w:r>
      <w:r>
        <w:rPr>
          <w:i/>
          <w:sz w:val="24"/>
        </w:rPr>
        <w:t>Big-Time":</w:t>
      </w:r>
      <w:r>
        <w:rPr>
          <w:i/>
          <w:spacing w:val="-3"/>
          <w:sz w:val="24"/>
        </w:rPr>
        <w:t> </w:t>
      </w:r>
      <w:r>
        <w:rPr>
          <w:i/>
          <w:sz w:val="24"/>
        </w:rPr>
        <w:t>football</w:t>
      </w:r>
      <w:r>
        <w:rPr>
          <w:i/>
          <w:spacing w:val="-3"/>
          <w:sz w:val="24"/>
        </w:rPr>
        <w:t> </w:t>
      </w:r>
      <w:r>
        <w:rPr>
          <w:i/>
          <w:sz w:val="24"/>
        </w:rPr>
        <w:t>apprenticeship</w:t>
      </w:r>
      <w:r>
        <w:rPr>
          <w:i/>
          <w:spacing w:val="-3"/>
          <w:sz w:val="24"/>
        </w:rPr>
        <w:t> </w:t>
      </w:r>
      <w:r>
        <w:rPr>
          <w:i/>
          <w:sz w:val="24"/>
        </w:rPr>
        <w:t>in</w:t>
      </w:r>
      <w:r>
        <w:rPr>
          <w:i/>
          <w:spacing w:val="-3"/>
          <w:sz w:val="24"/>
        </w:rPr>
        <w:t> </w:t>
      </w:r>
      <w:r>
        <w:rPr>
          <w:i/>
          <w:sz w:val="24"/>
        </w:rPr>
        <w:t>the</w:t>
      </w:r>
      <w:r>
        <w:rPr>
          <w:i/>
          <w:spacing w:val="-3"/>
          <w:sz w:val="24"/>
        </w:rPr>
        <w:t> </w:t>
      </w:r>
      <w:r>
        <w:rPr>
          <w:i/>
          <w:sz w:val="24"/>
        </w:rPr>
        <w:t>1990s</w:t>
      </w:r>
      <w:r>
        <w:rPr>
          <w:sz w:val="24"/>
        </w:rPr>
        <w:t>.</w:t>
      </w:r>
      <w:r>
        <w:rPr>
          <w:spacing w:val="-3"/>
          <w:sz w:val="24"/>
        </w:rPr>
        <w:t> </w:t>
      </w:r>
      <w:r>
        <w:rPr>
          <w:sz w:val="24"/>
        </w:rPr>
        <w:t>University of Warwick</w:t>
      </w:r>
    </w:p>
    <w:p>
      <w:pPr>
        <w:pStyle w:val="BodyText"/>
      </w:pPr>
    </w:p>
    <w:p>
      <w:pPr>
        <w:pStyle w:val="BodyText"/>
        <w:spacing w:before="1"/>
        <w:ind w:left="1266" w:right="539" w:hanging="567"/>
      </w:pPr>
      <w:r>
        <w:rPr/>
        <w:t>Parker,</w:t>
      </w:r>
      <w:r>
        <w:rPr>
          <w:spacing w:val="-4"/>
        </w:rPr>
        <w:t> </w:t>
      </w:r>
      <w:r>
        <w:rPr/>
        <w:t>A.</w:t>
      </w:r>
      <w:r>
        <w:rPr>
          <w:spacing w:val="-2"/>
        </w:rPr>
        <w:t> </w:t>
      </w:r>
      <w:r>
        <w:rPr/>
        <w:t>(2001).</w:t>
      </w:r>
      <w:r>
        <w:rPr>
          <w:spacing w:val="-4"/>
        </w:rPr>
        <w:t> </w:t>
      </w:r>
      <w:r>
        <w:rPr/>
        <w:t>Soccer,</w:t>
      </w:r>
      <w:r>
        <w:rPr>
          <w:spacing w:val="-3"/>
        </w:rPr>
        <w:t> </w:t>
      </w:r>
      <w:r>
        <w:rPr/>
        <w:t>servitude</w:t>
      </w:r>
      <w:r>
        <w:rPr>
          <w:spacing w:val="-5"/>
        </w:rPr>
        <w:t> </w:t>
      </w:r>
      <w:r>
        <w:rPr/>
        <w:t>and</w:t>
      </w:r>
      <w:r>
        <w:rPr>
          <w:spacing w:val="-4"/>
        </w:rPr>
        <w:t> </w:t>
      </w:r>
      <w:r>
        <w:rPr/>
        <w:t>sub-cultural</w:t>
      </w:r>
      <w:r>
        <w:rPr>
          <w:spacing w:val="-4"/>
        </w:rPr>
        <w:t> </w:t>
      </w:r>
      <w:r>
        <w:rPr/>
        <w:t>identity:</w:t>
      </w:r>
      <w:r>
        <w:rPr>
          <w:spacing w:val="-4"/>
        </w:rPr>
        <w:t> </w:t>
      </w:r>
      <w:r>
        <w:rPr/>
        <w:t>Football</w:t>
      </w:r>
      <w:r>
        <w:rPr>
          <w:spacing w:val="-2"/>
        </w:rPr>
        <w:t> </w:t>
      </w:r>
      <w:r>
        <w:rPr/>
        <w:t>traineeship</w:t>
      </w:r>
      <w:r>
        <w:rPr>
          <w:spacing w:val="-4"/>
        </w:rPr>
        <w:t> </w:t>
      </w:r>
      <w:r>
        <w:rPr/>
        <w:t>and masculine construction. </w:t>
      </w:r>
      <w:r>
        <w:rPr>
          <w:i/>
        </w:rPr>
        <w:t>Soccer and Society</w:t>
      </w:r>
      <w:r>
        <w:rPr/>
        <w:t>, </w:t>
      </w:r>
      <w:r>
        <w:rPr>
          <w:i/>
        </w:rPr>
        <w:t>2</w:t>
      </w:r>
      <w:r>
        <w:rPr/>
        <w:t>(1), 59 – 80.</w:t>
      </w:r>
    </w:p>
    <w:p>
      <w:pPr>
        <w:pStyle w:val="BodyText"/>
      </w:pPr>
    </w:p>
    <w:p>
      <w:pPr>
        <w:spacing w:before="0"/>
        <w:ind w:left="1266" w:right="539" w:hanging="567"/>
        <w:jc w:val="left"/>
        <w:rPr>
          <w:sz w:val="24"/>
        </w:rPr>
      </w:pPr>
      <w:r>
        <w:rPr>
          <w:sz w:val="24"/>
        </w:rPr>
        <w:t>Patton,</w:t>
      </w:r>
      <w:r>
        <w:rPr>
          <w:spacing w:val="-3"/>
          <w:sz w:val="24"/>
        </w:rPr>
        <w:t> </w:t>
      </w:r>
      <w:r>
        <w:rPr>
          <w:sz w:val="24"/>
        </w:rPr>
        <w:t>M.</w:t>
      </w:r>
      <w:r>
        <w:rPr>
          <w:spacing w:val="-3"/>
          <w:sz w:val="24"/>
        </w:rPr>
        <w:t> </w:t>
      </w:r>
      <w:r>
        <w:rPr>
          <w:sz w:val="24"/>
        </w:rPr>
        <w:t>Q.</w:t>
      </w:r>
      <w:r>
        <w:rPr>
          <w:spacing w:val="-3"/>
          <w:sz w:val="24"/>
        </w:rPr>
        <w:t> </w:t>
      </w:r>
      <w:r>
        <w:rPr>
          <w:sz w:val="24"/>
        </w:rPr>
        <w:t>(2002).</w:t>
      </w:r>
      <w:r>
        <w:rPr>
          <w:spacing w:val="-2"/>
          <w:sz w:val="24"/>
        </w:rPr>
        <w:t> </w:t>
      </w:r>
      <w:r>
        <w:rPr>
          <w:i/>
          <w:sz w:val="24"/>
        </w:rPr>
        <w:t>Qualitative</w:t>
      </w:r>
      <w:r>
        <w:rPr>
          <w:i/>
          <w:spacing w:val="-5"/>
          <w:sz w:val="24"/>
        </w:rPr>
        <w:t> </w:t>
      </w:r>
      <w:r>
        <w:rPr>
          <w:i/>
          <w:sz w:val="24"/>
        </w:rPr>
        <w:t>Evaluation</w:t>
      </w:r>
      <w:r>
        <w:rPr>
          <w:i/>
          <w:spacing w:val="-3"/>
          <w:sz w:val="24"/>
        </w:rPr>
        <w:t> </w:t>
      </w:r>
      <w:r>
        <w:rPr>
          <w:i/>
          <w:sz w:val="24"/>
        </w:rPr>
        <w:t>and</w:t>
      </w:r>
      <w:r>
        <w:rPr>
          <w:i/>
          <w:spacing w:val="-3"/>
          <w:sz w:val="24"/>
        </w:rPr>
        <w:t> </w:t>
      </w:r>
      <w:r>
        <w:rPr>
          <w:i/>
          <w:sz w:val="24"/>
        </w:rPr>
        <w:t>Research</w:t>
      </w:r>
      <w:r>
        <w:rPr>
          <w:i/>
          <w:spacing w:val="-3"/>
          <w:sz w:val="24"/>
        </w:rPr>
        <w:t> </w:t>
      </w:r>
      <w:r>
        <w:rPr>
          <w:i/>
          <w:sz w:val="24"/>
        </w:rPr>
        <w:t>Methods </w:t>
      </w:r>
      <w:r>
        <w:rPr>
          <w:sz w:val="24"/>
        </w:rPr>
        <w:t>(3rd</w:t>
      </w:r>
      <w:r>
        <w:rPr>
          <w:spacing w:val="-3"/>
          <w:sz w:val="24"/>
        </w:rPr>
        <w:t> </w:t>
      </w:r>
      <w:r>
        <w:rPr>
          <w:sz w:val="24"/>
        </w:rPr>
        <w:t>Edition).</w:t>
      </w:r>
      <w:r>
        <w:rPr>
          <w:spacing w:val="-3"/>
          <w:sz w:val="24"/>
        </w:rPr>
        <w:t> </w:t>
      </w:r>
      <w:r>
        <w:rPr>
          <w:sz w:val="24"/>
        </w:rPr>
        <w:t>Beverly Hills, CA: Sage.</w:t>
      </w:r>
    </w:p>
    <w:p>
      <w:pPr>
        <w:pStyle w:val="BodyText"/>
      </w:pPr>
    </w:p>
    <w:p>
      <w:pPr>
        <w:pStyle w:val="BodyText"/>
        <w:ind w:left="1266" w:right="539" w:hanging="567"/>
      </w:pPr>
      <w:r>
        <w:rPr/>
        <w:t>Perry,</w:t>
      </w:r>
      <w:r>
        <w:rPr>
          <w:spacing w:val="-3"/>
        </w:rPr>
        <w:t> </w:t>
      </w:r>
      <w:r>
        <w:rPr/>
        <w:t>C.,</w:t>
      </w:r>
      <w:r>
        <w:rPr>
          <w:spacing w:val="-3"/>
        </w:rPr>
        <w:t> </w:t>
      </w:r>
      <w:r>
        <w:rPr/>
        <w:t>Champ,</w:t>
      </w:r>
      <w:r>
        <w:rPr>
          <w:spacing w:val="-3"/>
        </w:rPr>
        <w:t> </w:t>
      </w:r>
      <w:r>
        <w:rPr/>
        <w:t>F.M.,</w:t>
      </w:r>
      <w:r>
        <w:rPr>
          <w:spacing w:val="-1"/>
        </w:rPr>
        <w:t> </w:t>
      </w:r>
      <w:r>
        <w:rPr/>
        <w:t>Macbeth,</w:t>
      </w:r>
      <w:r>
        <w:rPr>
          <w:spacing w:val="-3"/>
        </w:rPr>
        <w:t> </w:t>
      </w:r>
      <w:r>
        <w:rPr/>
        <w:t>J.,</w:t>
      </w:r>
      <w:r>
        <w:rPr>
          <w:spacing w:val="-3"/>
        </w:rPr>
        <w:t> </w:t>
      </w:r>
      <w:r>
        <w:rPr/>
        <w:t>&amp;</w:t>
      </w:r>
      <w:r>
        <w:rPr>
          <w:spacing w:val="-5"/>
        </w:rPr>
        <w:t> </w:t>
      </w:r>
      <w:r>
        <w:rPr/>
        <w:t>Spandler,</w:t>
      </w:r>
      <w:r>
        <w:rPr>
          <w:spacing w:val="-1"/>
        </w:rPr>
        <w:t> </w:t>
      </w:r>
      <w:r>
        <w:rPr/>
        <w:t>H.</w:t>
      </w:r>
      <w:r>
        <w:rPr>
          <w:spacing w:val="-3"/>
        </w:rPr>
        <w:t> </w:t>
      </w:r>
      <w:r>
        <w:rPr/>
        <w:t>(2021).</w:t>
      </w:r>
      <w:r>
        <w:rPr>
          <w:spacing w:val="-3"/>
        </w:rPr>
        <w:t> </w:t>
      </w:r>
      <w:r>
        <w:rPr/>
        <w:t>Mental</w:t>
      </w:r>
      <w:r>
        <w:rPr>
          <w:spacing w:val="-3"/>
        </w:rPr>
        <w:t> </w:t>
      </w:r>
      <w:r>
        <w:rPr/>
        <w:t>health</w:t>
      </w:r>
      <w:r>
        <w:rPr>
          <w:spacing w:val="-3"/>
        </w:rPr>
        <w:t> </w:t>
      </w:r>
      <w:r>
        <w:rPr/>
        <w:t>and</w:t>
      </w:r>
      <w:r>
        <w:rPr>
          <w:spacing w:val="-3"/>
        </w:rPr>
        <w:t> </w:t>
      </w:r>
      <w:r>
        <w:rPr/>
        <w:t>elite female athletes: A scoping review. </w:t>
      </w:r>
      <w:r>
        <w:rPr>
          <w:i/>
        </w:rPr>
        <w:t>Psychology of Sport &amp; Exercise</w:t>
      </w:r>
      <w:r>
        <w:rPr/>
        <w:t>, </w:t>
      </w:r>
      <w:r>
        <w:rPr>
          <w:i/>
        </w:rPr>
        <w:t>56</w:t>
      </w:r>
      <w:r>
        <w:rPr/>
        <w:t>, 1-17.</w:t>
      </w:r>
    </w:p>
    <w:p>
      <w:pPr>
        <w:pStyle w:val="BodyText"/>
      </w:pPr>
    </w:p>
    <w:p>
      <w:pPr>
        <w:pStyle w:val="BodyText"/>
        <w:ind w:left="1266" w:right="539" w:hanging="567"/>
      </w:pPr>
      <w:r>
        <w:rPr/>
        <w:t>Pham, Mai T.,</w:t>
      </w:r>
      <w:r>
        <w:rPr>
          <w:spacing w:val="40"/>
        </w:rPr>
        <w:t> </w:t>
      </w:r>
      <w:r>
        <w:rPr/>
        <w:t>Rajić, A., Greig J.D., Sargeant J.M., Papadopoulos, A., &amp; McEwen, S.A. (2014).</w:t>
      </w:r>
      <w:r>
        <w:rPr>
          <w:spacing w:val="-4"/>
        </w:rPr>
        <w:t> </w:t>
      </w:r>
      <w:r>
        <w:rPr/>
        <w:t>A</w:t>
      </w:r>
      <w:r>
        <w:rPr>
          <w:spacing w:val="-4"/>
        </w:rPr>
        <w:t> </w:t>
      </w:r>
      <w:r>
        <w:rPr/>
        <w:t>scoping</w:t>
      </w:r>
      <w:r>
        <w:rPr>
          <w:spacing w:val="-5"/>
        </w:rPr>
        <w:t> </w:t>
      </w:r>
      <w:r>
        <w:rPr/>
        <w:t>review</w:t>
      </w:r>
      <w:r>
        <w:rPr>
          <w:spacing w:val="-2"/>
        </w:rPr>
        <w:t> </w:t>
      </w:r>
      <w:r>
        <w:rPr/>
        <w:t>of</w:t>
      </w:r>
      <w:r>
        <w:rPr>
          <w:spacing w:val="-4"/>
        </w:rPr>
        <w:t> </w:t>
      </w:r>
      <w:r>
        <w:rPr/>
        <w:t>scoping</w:t>
      </w:r>
      <w:r>
        <w:rPr>
          <w:spacing w:val="-3"/>
        </w:rPr>
        <w:t> </w:t>
      </w:r>
      <w:r>
        <w:rPr/>
        <w:t>reviews:</w:t>
      </w:r>
      <w:r>
        <w:rPr>
          <w:spacing w:val="-3"/>
        </w:rPr>
        <w:t> </w:t>
      </w:r>
      <w:r>
        <w:rPr/>
        <w:t>Advancing</w:t>
      </w:r>
      <w:r>
        <w:rPr>
          <w:spacing w:val="-6"/>
        </w:rPr>
        <w:t> </w:t>
      </w:r>
      <w:r>
        <w:rPr/>
        <w:t>the</w:t>
      </w:r>
      <w:r>
        <w:rPr>
          <w:spacing w:val="-3"/>
        </w:rPr>
        <w:t> </w:t>
      </w:r>
      <w:r>
        <w:rPr/>
        <w:t>approach</w:t>
      </w:r>
      <w:r>
        <w:rPr>
          <w:spacing w:val="-1"/>
        </w:rPr>
        <w:t> </w:t>
      </w:r>
      <w:r>
        <w:rPr/>
        <w:t>and</w:t>
      </w:r>
      <w:r>
        <w:rPr>
          <w:spacing w:val="-1"/>
        </w:rPr>
        <w:t> </w:t>
      </w:r>
      <w:r>
        <w:rPr/>
        <w:t>enhancing the consistency’. </w:t>
      </w:r>
      <w:r>
        <w:rPr>
          <w:i/>
        </w:rPr>
        <w:t>Research Synthesis Methods, 4</w:t>
      </w:r>
      <w:r>
        <w:rPr/>
        <w:t>, 371–385.</w:t>
      </w:r>
    </w:p>
    <w:p>
      <w:pPr>
        <w:pStyle w:val="BodyText"/>
      </w:pPr>
    </w:p>
    <w:p>
      <w:pPr>
        <w:spacing w:before="0"/>
        <w:ind w:left="1266" w:right="539" w:hanging="567"/>
        <w:jc w:val="left"/>
        <w:rPr>
          <w:sz w:val="24"/>
        </w:rPr>
      </w:pPr>
      <w:r>
        <w:rPr>
          <w:sz w:val="24"/>
        </w:rPr>
        <w:t>Platts,</w:t>
      </w:r>
      <w:r>
        <w:rPr>
          <w:spacing w:val="-3"/>
          <w:sz w:val="24"/>
        </w:rPr>
        <w:t> </w:t>
      </w:r>
      <w:r>
        <w:rPr>
          <w:sz w:val="24"/>
        </w:rPr>
        <w:t>C.</w:t>
      </w:r>
      <w:r>
        <w:rPr>
          <w:spacing w:val="-3"/>
          <w:sz w:val="24"/>
        </w:rPr>
        <w:t> </w:t>
      </w:r>
      <w:r>
        <w:rPr>
          <w:sz w:val="24"/>
        </w:rPr>
        <w:t>(2012).</w:t>
      </w:r>
      <w:r>
        <w:rPr>
          <w:spacing w:val="-3"/>
          <w:sz w:val="24"/>
        </w:rPr>
        <w:t> </w:t>
      </w:r>
      <w:r>
        <w:rPr>
          <w:i/>
          <w:sz w:val="24"/>
        </w:rPr>
        <w:t>Education</w:t>
      </w:r>
      <w:r>
        <w:rPr>
          <w:i/>
          <w:spacing w:val="-3"/>
          <w:sz w:val="24"/>
        </w:rPr>
        <w:t> </w:t>
      </w:r>
      <w:r>
        <w:rPr>
          <w:i/>
          <w:sz w:val="24"/>
        </w:rPr>
        <w:t>and</w:t>
      </w:r>
      <w:r>
        <w:rPr>
          <w:i/>
          <w:spacing w:val="-3"/>
          <w:sz w:val="24"/>
        </w:rPr>
        <w:t> </w:t>
      </w:r>
      <w:r>
        <w:rPr>
          <w:i/>
          <w:sz w:val="24"/>
        </w:rPr>
        <w:t>welfare</w:t>
      </w:r>
      <w:r>
        <w:rPr>
          <w:i/>
          <w:spacing w:val="-4"/>
          <w:sz w:val="24"/>
        </w:rPr>
        <w:t> </w:t>
      </w:r>
      <w:r>
        <w:rPr>
          <w:i/>
          <w:sz w:val="24"/>
        </w:rPr>
        <w:t>in</w:t>
      </w:r>
      <w:r>
        <w:rPr>
          <w:i/>
          <w:spacing w:val="-3"/>
          <w:sz w:val="24"/>
        </w:rPr>
        <w:t> </w:t>
      </w:r>
      <w:r>
        <w:rPr>
          <w:i/>
          <w:sz w:val="24"/>
        </w:rPr>
        <w:t>professional</w:t>
      </w:r>
      <w:r>
        <w:rPr>
          <w:i/>
          <w:spacing w:val="-3"/>
          <w:sz w:val="24"/>
        </w:rPr>
        <w:t> </w:t>
      </w:r>
      <w:r>
        <w:rPr>
          <w:i/>
          <w:sz w:val="24"/>
        </w:rPr>
        <w:t>football</w:t>
      </w:r>
      <w:r>
        <w:rPr>
          <w:i/>
          <w:spacing w:val="-3"/>
          <w:sz w:val="24"/>
        </w:rPr>
        <w:t> </w:t>
      </w:r>
      <w:r>
        <w:rPr>
          <w:i/>
          <w:sz w:val="24"/>
        </w:rPr>
        <w:t>academies</w:t>
      </w:r>
      <w:r>
        <w:rPr>
          <w:i/>
          <w:spacing w:val="-3"/>
          <w:sz w:val="24"/>
        </w:rPr>
        <w:t> </w:t>
      </w:r>
      <w:r>
        <w:rPr>
          <w:i/>
          <w:sz w:val="24"/>
        </w:rPr>
        <w:t>and</w:t>
      </w:r>
      <w:r>
        <w:rPr>
          <w:i/>
          <w:spacing w:val="-3"/>
          <w:sz w:val="24"/>
        </w:rPr>
        <w:t> </w:t>
      </w:r>
      <w:r>
        <w:rPr>
          <w:i/>
          <w:sz w:val="24"/>
        </w:rPr>
        <w:t>centres</w:t>
      </w:r>
      <w:r>
        <w:rPr>
          <w:i/>
          <w:spacing w:val="-3"/>
          <w:sz w:val="24"/>
        </w:rPr>
        <w:t> </w:t>
      </w:r>
      <w:r>
        <w:rPr>
          <w:i/>
          <w:sz w:val="24"/>
        </w:rPr>
        <w:t>of</w:t>
      </w:r>
      <w:r>
        <w:rPr>
          <w:i/>
          <w:sz w:val="24"/>
        </w:rPr>
        <w:t> excellence: A sociological study</w:t>
      </w:r>
      <w:r>
        <w:rPr>
          <w:sz w:val="24"/>
        </w:rPr>
        <w:t>. PhD thesis. University of Chester.</w:t>
      </w:r>
    </w:p>
    <w:p>
      <w:pPr>
        <w:pStyle w:val="BodyText"/>
        <w:spacing w:before="1"/>
        <w:ind w:left="1266" w:right="539" w:hanging="567"/>
      </w:pPr>
      <w:r>
        <w:rPr/>
        <w:t>Plumley, D., Serbera, J, &amp; Wilson, R. (2020). Too big to fail? Accounting for predictions of financial</w:t>
      </w:r>
      <w:r>
        <w:rPr>
          <w:spacing w:val="-4"/>
        </w:rPr>
        <w:t> </w:t>
      </w:r>
      <w:r>
        <w:rPr/>
        <w:t>distress</w:t>
      </w:r>
      <w:r>
        <w:rPr>
          <w:spacing w:val="-4"/>
        </w:rPr>
        <w:t> </w:t>
      </w:r>
      <w:r>
        <w:rPr/>
        <w:t>in</w:t>
      </w:r>
      <w:r>
        <w:rPr>
          <w:spacing w:val="-4"/>
        </w:rPr>
        <w:t> </w:t>
      </w:r>
      <w:r>
        <w:rPr/>
        <w:t>English</w:t>
      </w:r>
      <w:r>
        <w:rPr>
          <w:spacing w:val="-3"/>
        </w:rPr>
        <w:t> </w:t>
      </w:r>
      <w:r>
        <w:rPr/>
        <w:t>professional</w:t>
      </w:r>
      <w:r>
        <w:rPr>
          <w:spacing w:val="-3"/>
        </w:rPr>
        <w:t> </w:t>
      </w:r>
      <w:r>
        <w:rPr/>
        <w:t>football</w:t>
      </w:r>
      <w:r>
        <w:rPr>
          <w:spacing w:val="-4"/>
        </w:rPr>
        <w:t> </w:t>
      </w:r>
      <w:r>
        <w:rPr/>
        <w:t>clubs,</w:t>
      </w:r>
      <w:r>
        <w:rPr>
          <w:spacing w:val="-4"/>
        </w:rPr>
        <w:t> </w:t>
      </w:r>
      <w:r>
        <w:rPr>
          <w:i/>
        </w:rPr>
        <w:t>Journal</w:t>
      </w:r>
      <w:r>
        <w:rPr>
          <w:i/>
          <w:spacing w:val="-4"/>
        </w:rPr>
        <w:t> </w:t>
      </w:r>
      <w:r>
        <w:rPr>
          <w:i/>
        </w:rPr>
        <w:t>of</w:t>
      </w:r>
      <w:r>
        <w:rPr>
          <w:i/>
          <w:spacing w:val="-4"/>
        </w:rPr>
        <w:t> </w:t>
      </w:r>
      <w:r>
        <w:rPr>
          <w:i/>
        </w:rPr>
        <w:t>Applied</w:t>
      </w:r>
      <w:r>
        <w:rPr>
          <w:i/>
          <w:spacing w:val="-4"/>
        </w:rPr>
        <w:t> </w:t>
      </w:r>
      <w:r>
        <w:rPr>
          <w:i/>
        </w:rPr>
        <w:t>Accounting</w:t>
      </w:r>
      <w:r>
        <w:rPr>
          <w:i/>
        </w:rPr>
        <w:t> Research</w:t>
      </w:r>
      <w:r>
        <w:rPr/>
        <w:t>, </w:t>
      </w:r>
      <w:r>
        <w:rPr>
          <w:i/>
        </w:rPr>
        <w:t>22</w:t>
      </w:r>
      <w:r>
        <w:rPr/>
        <w:t>(1), 93-113.</w:t>
      </w:r>
    </w:p>
    <w:p>
      <w:pPr>
        <w:spacing w:after="0"/>
        <w:sectPr>
          <w:pgSz w:w="11910" w:h="16840"/>
          <w:pgMar w:header="0" w:footer="992" w:top="1360" w:bottom="1180" w:left="740" w:right="960"/>
        </w:sectPr>
      </w:pPr>
    </w:p>
    <w:p>
      <w:pPr>
        <w:spacing w:before="61"/>
        <w:ind w:left="1266" w:right="539" w:hanging="567"/>
        <w:jc w:val="left"/>
        <w:rPr>
          <w:sz w:val="24"/>
        </w:rPr>
      </w:pPr>
      <w:r>
        <w:rPr>
          <w:sz w:val="24"/>
        </w:rPr>
        <w:t>Plumley,</w:t>
      </w:r>
      <w:r>
        <w:rPr>
          <w:spacing w:val="-1"/>
          <w:sz w:val="24"/>
        </w:rPr>
        <w:t> </w:t>
      </w:r>
      <w:r>
        <w:rPr>
          <w:sz w:val="24"/>
        </w:rPr>
        <w:t>D.,</w:t>
      </w:r>
      <w:r>
        <w:rPr>
          <w:spacing w:val="-3"/>
          <w:sz w:val="24"/>
        </w:rPr>
        <w:t> </w:t>
      </w:r>
      <w:r>
        <w:rPr>
          <w:sz w:val="24"/>
        </w:rPr>
        <w:t>Damchandani,,</w:t>
      </w:r>
      <w:r>
        <w:rPr>
          <w:spacing w:val="-3"/>
          <w:sz w:val="24"/>
        </w:rPr>
        <w:t> </w:t>
      </w:r>
      <w:r>
        <w:rPr>
          <w:sz w:val="24"/>
        </w:rPr>
        <w:t>G.,</w:t>
      </w:r>
      <w:r>
        <w:rPr>
          <w:spacing w:val="-3"/>
          <w:sz w:val="24"/>
        </w:rPr>
        <w:t> </w:t>
      </w:r>
      <w:r>
        <w:rPr>
          <w:sz w:val="24"/>
        </w:rPr>
        <w:t>&amp;</w:t>
      </w:r>
      <w:r>
        <w:rPr>
          <w:spacing w:val="-5"/>
          <w:sz w:val="24"/>
        </w:rPr>
        <w:t> </w:t>
      </w:r>
      <w:r>
        <w:rPr>
          <w:sz w:val="24"/>
        </w:rPr>
        <w:t>Wilson</w:t>
      </w:r>
      <w:r>
        <w:rPr>
          <w:spacing w:val="-3"/>
          <w:sz w:val="24"/>
        </w:rPr>
        <w:t> </w:t>
      </w:r>
      <w:r>
        <w:rPr>
          <w:sz w:val="24"/>
        </w:rPr>
        <w:t>R.</w:t>
      </w:r>
      <w:r>
        <w:rPr>
          <w:spacing w:val="-3"/>
          <w:sz w:val="24"/>
        </w:rPr>
        <w:t> </w:t>
      </w:r>
      <w:r>
        <w:rPr>
          <w:sz w:val="24"/>
        </w:rPr>
        <w:t>(2018).</w:t>
      </w:r>
      <w:r>
        <w:rPr>
          <w:spacing w:val="-3"/>
          <w:sz w:val="24"/>
        </w:rPr>
        <w:t> </w:t>
      </w:r>
      <w:r>
        <w:rPr>
          <w:sz w:val="24"/>
        </w:rPr>
        <w:t>Mind</w:t>
      </w:r>
      <w:r>
        <w:rPr>
          <w:spacing w:val="-3"/>
          <w:sz w:val="24"/>
        </w:rPr>
        <w:t> </w:t>
      </w:r>
      <w:r>
        <w:rPr>
          <w:sz w:val="24"/>
        </w:rPr>
        <w:t>the</w:t>
      </w:r>
      <w:r>
        <w:rPr>
          <w:spacing w:val="-3"/>
          <w:sz w:val="24"/>
        </w:rPr>
        <w:t> </w:t>
      </w:r>
      <w:r>
        <w:rPr>
          <w:sz w:val="24"/>
        </w:rPr>
        <w:t>gap:</w:t>
      </w:r>
      <w:r>
        <w:rPr>
          <w:spacing w:val="-3"/>
          <w:sz w:val="24"/>
        </w:rPr>
        <w:t> </w:t>
      </w:r>
      <w:r>
        <w:rPr>
          <w:sz w:val="24"/>
        </w:rPr>
        <w:t>An</w:t>
      </w:r>
      <w:r>
        <w:rPr>
          <w:spacing w:val="-3"/>
          <w:sz w:val="24"/>
        </w:rPr>
        <w:t> </w:t>
      </w:r>
      <w:r>
        <w:rPr>
          <w:sz w:val="24"/>
        </w:rPr>
        <w:t>analysis</w:t>
      </w:r>
      <w:r>
        <w:rPr>
          <w:spacing w:val="-3"/>
          <w:sz w:val="24"/>
        </w:rPr>
        <w:t> </w:t>
      </w:r>
      <w:r>
        <w:rPr>
          <w:sz w:val="24"/>
        </w:rPr>
        <w:t>of competitive balance in the English football league system. </w:t>
      </w:r>
      <w:r>
        <w:rPr>
          <w:i/>
          <w:sz w:val="24"/>
        </w:rPr>
        <w:t>Journal of Sport</w:t>
      </w:r>
      <w:r>
        <w:rPr>
          <w:i/>
          <w:sz w:val="24"/>
        </w:rPr>
        <w:t> Management and Marketing</w:t>
      </w:r>
      <w:r>
        <w:rPr>
          <w:sz w:val="24"/>
        </w:rPr>
        <w:t>, 18(5), 357-375.</w:t>
      </w:r>
    </w:p>
    <w:p>
      <w:pPr>
        <w:pStyle w:val="BodyText"/>
      </w:pPr>
    </w:p>
    <w:p>
      <w:pPr>
        <w:spacing w:before="0"/>
        <w:ind w:left="1266" w:right="539" w:hanging="567"/>
        <w:jc w:val="left"/>
        <w:rPr>
          <w:sz w:val="24"/>
        </w:rPr>
      </w:pPr>
      <w:r>
        <w:rPr>
          <w:sz w:val="24"/>
        </w:rPr>
        <w:t>Poli,</w:t>
      </w:r>
      <w:r>
        <w:rPr>
          <w:spacing w:val="-3"/>
          <w:sz w:val="24"/>
        </w:rPr>
        <w:t> </w:t>
      </w:r>
      <w:r>
        <w:rPr>
          <w:sz w:val="24"/>
        </w:rPr>
        <w:t>R.,</w:t>
      </w:r>
      <w:r>
        <w:rPr>
          <w:spacing w:val="-3"/>
          <w:sz w:val="24"/>
        </w:rPr>
        <w:t> </w:t>
      </w:r>
      <w:r>
        <w:rPr>
          <w:sz w:val="24"/>
        </w:rPr>
        <w:t>Ravenel,</w:t>
      </w:r>
      <w:r>
        <w:rPr>
          <w:spacing w:val="-1"/>
          <w:sz w:val="24"/>
        </w:rPr>
        <w:t> </w:t>
      </w:r>
      <w:r>
        <w:rPr>
          <w:sz w:val="24"/>
        </w:rPr>
        <w:t>L.,</w:t>
      </w:r>
      <w:r>
        <w:rPr>
          <w:spacing w:val="-3"/>
          <w:sz w:val="24"/>
        </w:rPr>
        <w:t> </w:t>
      </w:r>
      <w:r>
        <w:rPr>
          <w:sz w:val="24"/>
        </w:rPr>
        <w:t>&amp;</w:t>
      </w:r>
      <w:r>
        <w:rPr>
          <w:spacing w:val="-3"/>
          <w:sz w:val="24"/>
        </w:rPr>
        <w:t> </w:t>
      </w:r>
      <w:r>
        <w:rPr>
          <w:sz w:val="24"/>
        </w:rPr>
        <w:t>Besson,</w:t>
      </w:r>
      <w:r>
        <w:rPr>
          <w:spacing w:val="-3"/>
          <w:sz w:val="24"/>
        </w:rPr>
        <w:t> </w:t>
      </w:r>
      <w:r>
        <w:rPr>
          <w:sz w:val="24"/>
        </w:rPr>
        <w:t>R.</w:t>
      </w:r>
      <w:r>
        <w:rPr>
          <w:spacing w:val="-3"/>
          <w:sz w:val="24"/>
        </w:rPr>
        <w:t> </w:t>
      </w:r>
      <w:r>
        <w:rPr>
          <w:sz w:val="24"/>
        </w:rPr>
        <w:t>(2016a).</w:t>
      </w:r>
      <w:r>
        <w:rPr>
          <w:spacing w:val="-3"/>
          <w:sz w:val="24"/>
        </w:rPr>
        <w:t> </w:t>
      </w:r>
      <w:r>
        <w:rPr>
          <w:sz w:val="24"/>
        </w:rPr>
        <w:t>Foreign</w:t>
      </w:r>
      <w:r>
        <w:rPr>
          <w:spacing w:val="-3"/>
          <w:sz w:val="24"/>
        </w:rPr>
        <w:t> </w:t>
      </w:r>
      <w:r>
        <w:rPr>
          <w:sz w:val="24"/>
        </w:rPr>
        <w:t>players</w:t>
      </w:r>
      <w:r>
        <w:rPr>
          <w:spacing w:val="-3"/>
          <w:sz w:val="24"/>
        </w:rPr>
        <w:t> </w:t>
      </w:r>
      <w:r>
        <w:rPr>
          <w:sz w:val="24"/>
        </w:rPr>
        <w:t>in</w:t>
      </w:r>
      <w:r>
        <w:rPr>
          <w:spacing w:val="-3"/>
          <w:sz w:val="24"/>
        </w:rPr>
        <w:t> </w:t>
      </w:r>
      <w:r>
        <w:rPr>
          <w:sz w:val="24"/>
        </w:rPr>
        <w:t>football</w:t>
      </w:r>
      <w:r>
        <w:rPr>
          <w:spacing w:val="-3"/>
          <w:sz w:val="24"/>
        </w:rPr>
        <w:t> </w:t>
      </w:r>
      <w:r>
        <w:rPr>
          <w:sz w:val="24"/>
        </w:rPr>
        <w:t>teams.</w:t>
      </w:r>
      <w:r>
        <w:rPr>
          <w:spacing w:val="-1"/>
          <w:sz w:val="24"/>
        </w:rPr>
        <w:t> </w:t>
      </w:r>
      <w:r>
        <w:rPr>
          <w:i/>
          <w:sz w:val="24"/>
        </w:rPr>
        <w:t>CIES</w:t>
      </w:r>
      <w:r>
        <w:rPr>
          <w:i/>
          <w:spacing w:val="-3"/>
          <w:sz w:val="24"/>
        </w:rPr>
        <w:t> </w:t>
      </w:r>
      <w:r>
        <w:rPr>
          <w:i/>
          <w:sz w:val="24"/>
        </w:rPr>
        <w:t>football</w:t>
      </w:r>
      <w:r>
        <w:rPr>
          <w:i/>
          <w:sz w:val="24"/>
        </w:rPr>
        <w:t> observatory monthly report</w:t>
      </w:r>
      <w:r>
        <w:rPr>
          <w:sz w:val="24"/>
        </w:rPr>
        <w:t>, </w:t>
      </w:r>
      <w:r>
        <w:rPr>
          <w:i/>
          <w:sz w:val="24"/>
        </w:rPr>
        <w:t>12</w:t>
      </w:r>
      <w:r>
        <w:rPr>
          <w:sz w:val="24"/>
        </w:rPr>
        <w:t>(4), (1-9). </w:t>
      </w:r>
      <w:hyperlink r:id="rId40">
        <w:r>
          <w:rPr>
            <w:color w:val="0000FF"/>
            <w:spacing w:val="-2"/>
            <w:sz w:val="24"/>
            <w:u w:val="single" w:color="0000FF"/>
          </w:rPr>
          <w:t>http://www.footballobservatory.com/IMG/pdf/mr12_eng.pd</w:t>
        </w:r>
      </w:hyperlink>
    </w:p>
    <w:p>
      <w:pPr>
        <w:pStyle w:val="BodyText"/>
      </w:pPr>
    </w:p>
    <w:p>
      <w:pPr>
        <w:pStyle w:val="BodyText"/>
        <w:ind w:left="700"/>
      </w:pPr>
      <w:r>
        <w:rPr/>
        <w:t>Poli,</w:t>
      </w:r>
      <w:r>
        <w:rPr>
          <w:spacing w:val="-3"/>
        </w:rPr>
        <w:t> </w:t>
      </w:r>
      <w:r>
        <w:rPr/>
        <w:t>R.,</w:t>
      </w:r>
      <w:r>
        <w:rPr>
          <w:spacing w:val="-1"/>
        </w:rPr>
        <w:t> </w:t>
      </w:r>
      <w:r>
        <w:rPr/>
        <w:t>Ravenel,</w:t>
      </w:r>
      <w:r>
        <w:rPr>
          <w:spacing w:val="1"/>
        </w:rPr>
        <w:t> </w:t>
      </w:r>
      <w:r>
        <w:rPr/>
        <w:t>L.,</w:t>
      </w:r>
      <w:r>
        <w:rPr>
          <w:spacing w:val="-1"/>
        </w:rPr>
        <w:t> </w:t>
      </w:r>
      <w:r>
        <w:rPr/>
        <w:t>&amp; Besson,</w:t>
      </w:r>
      <w:r>
        <w:rPr>
          <w:spacing w:val="-1"/>
        </w:rPr>
        <w:t> </w:t>
      </w:r>
      <w:r>
        <w:rPr/>
        <w:t>R.</w:t>
      </w:r>
      <w:r>
        <w:rPr>
          <w:spacing w:val="-1"/>
        </w:rPr>
        <w:t> </w:t>
      </w:r>
      <w:r>
        <w:rPr/>
        <w:t>(2016b).</w:t>
      </w:r>
      <w:r>
        <w:rPr>
          <w:spacing w:val="-1"/>
        </w:rPr>
        <w:t> </w:t>
      </w:r>
      <w:r>
        <w:rPr/>
        <w:t>The international mobility</w:t>
      </w:r>
      <w:r>
        <w:rPr>
          <w:spacing w:val="-9"/>
        </w:rPr>
        <w:t> </w:t>
      </w:r>
      <w:r>
        <w:rPr/>
        <w:t>of minors</w:t>
      </w:r>
      <w:r>
        <w:rPr>
          <w:spacing w:val="-1"/>
        </w:rPr>
        <w:t> </w:t>
      </w:r>
      <w:r>
        <w:rPr/>
        <w:t>in </w:t>
      </w:r>
      <w:r>
        <w:rPr>
          <w:spacing w:val="-2"/>
        </w:rPr>
        <w:t>football.</w:t>
      </w:r>
    </w:p>
    <w:p>
      <w:pPr>
        <w:spacing w:before="0"/>
        <w:ind w:left="1266" w:right="539" w:firstLine="0"/>
        <w:jc w:val="left"/>
        <w:rPr>
          <w:sz w:val="24"/>
        </w:rPr>
      </w:pPr>
      <w:r>
        <w:rPr>
          <w:i/>
          <w:sz w:val="24"/>
        </w:rPr>
        <w:t>CIES</w:t>
      </w:r>
      <w:r>
        <w:rPr>
          <w:i/>
          <w:spacing w:val="-5"/>
          <w:sz w:val="24"/>
        </w:rPr>
        <w:t> </w:t>
      </w:r>
      <w:r>
        <w:rPr>
          <w:i/>
          <w:sz w:val="24"/>
        </w:rPr>
        <w:t>football</w:t>
      </w:r>
      <w:r>
        <w:rPr>
          <w:i/>
          <w:spacing w:val="-5"/>
          <w:sz w:val="24"/>
        </w:rPr>
        <w:t> </w:t>
      </w:r>
      <w:r>
        <w:rPr>
          <w:i/>
          <w:sz w:val="24"/>
        </w:rPr>
        <w:t>observatory</w:t>
      </w:r>
      <w:r>
        <w:rPr>
          <w:i/>
          <w:spacing w:val="-5"/>
          <w:sz w:val="24"/>
        </w:rPr>
        <w:t> </w:t>
      </w:r>
      <w:r>
        <w:rPr>
          <w:i/>
          <w:sz w:val="24"/>
        </w:rPr>
        <w:t>monthly</w:t>
      </w:r>
      <w:r>
        <w:rPr>
          <w:i/>
          <w:spacing w:val="-6"/>
          <w:sz w:val="24"/>
        </w:rPr>
        <w:t> </w:t>
      </w:r>
      <w:r>
        <w:rPr>
          <w:i/>
          <w:sz w:val="24"/>
        </w:rPr>
        <w:t>report</w:t>
      </w:r>
      <w:r>
        <w:rPr>
          <w:i/>
          <w:spacing w:val="-5"/>
          <w:sz w:val="24"/>
        </w:rPr>
        <w:t> </w:t>
      </w:r>
      <w:r>
        <w:rPr>
          <w:i/>
          <w:sz w:val="24"/>
        </w:rPr>
        <w:t>No.</w:t>
      </w:r>
      <w:r>
        <w:rPr>
          <w:i/>
          <w:spacing w:val="-5"/>
          <w:sz w:val="24"/>
        </w:rPr>
        <w:t> </w:t>
      </w:r>
      <w:r>
        <w:rPr>
          <w:i/>
          <w:sz w:val="24"/>
        </w:rPr>
        <w:t>20.</w:t>
      </w:r>
      <w:r>
        <w:rPr>
          <w:i/>
          <w:spacing w:val="-4"/>
          <w:sz w:val="24"/>
        </w:rPr>
        <w:t> </w:t>
      </w:r>
      <w:r>
        <w:rPr>
          <w:sz w:val="24"/>
        </w:rPr>
        <w:t>December. </w:t>
      </w:r>
      <w:hyperlink r:id="rId41">
        <w:r>
          <w:rPr>
            <w:color w:val="0000FF"/>
            <w:spacing w:val="-2"/>
            <w:sz w:val="24"/>
            <w:u w:val="single" w:color="0000FF"/>
          </w:rPr>
          <w:t>www.footballobservatory.com/IMG/sites/mr/mr20/en/</w:t>
        </w:r>
      </w:hyperlink>
    </w:p>
    <w:p>
      <w:pPr>
        <w:pStyle w:val="BodyText"/>
        <w:spacing w:before="1"/>
      </w:pPr>
    </w:p>
    <w:p>
      <w:pPr>
        <w:pStyle w:val="BodyText"/>
        <w:ind w:left="1266" w:right="602" w:hanging="567"/>
      </w:pPr>
      <w:r>
        <w:rPr/>
        <w:t>Poli,</w:t>
      </w:r>
      <w:r>
        <w:rPr>
          <w:spacing w:val="-4"/>
        </w:rPr>
        <w:t> </w:t>
      </w:r>
      <w:r>
        <w:rPr/>
        <w:t>R.,</w:t>
      </w:r>
      <w:r>
        <w:rPr>
          <w:spacing w:val="-4"/>
        </w:rPr>
        <w:t> </w:t>
      </w:r>
      <w:r>
        <w:rPr/>
        <w:t>Besson,</w:t>
      </w:r>
      <w:r>
        <w:rPr>
          <w:spacing w:val="-4"/>
        </w:rPr>
        <w:t> </w:t>
      </w:r>
      <w:r>
        <w:rPr/>
        <w:t>B.</w:t>
      </w:r>
      <w:r>
        <w:rPr>
          <w:spacing w:val="-3"/>
        </w:rPr>
        <w:t> </w:t>
      </w:r>
      <w:r>
        <w:rPr/>
        <w:t>&amp;</w:t>
      </w:r>
      <w:r>
        <w:rPr>
          <w:spacing w:val="-6"/>
        </w:rPr>
        <w:t> </w:t>
      </w:r>
      <w:r>
        <w:rPr/>
        <w:t>Ravenel,</w:t>
      </w:r>
      <w:r>
        <w:rPr>
          <w:spacing w:val="-2"/>
        </w:rPr>
        <w:t> </w:t>
      </w:r>
      <w:r>
        <w:rPr/>
        <w:t>L.</w:t>
      </w:r>
      <w:r>
        <w:rPr>
          <w:spacing w:val="-4"/>
        </w:rPr>
        <w:t> </w:t>
      </w:r>
      <w:r>
        <w:rPr/>
        <w:t>(2018).</w:t>
      </w:r>
      <w:r>
        <w:rPr>
          <w:spacing w:val="-3"/>
        </w:rPr>
        <w:t> </w:t>
      </w:r>
      <w:r>
        <w:rPr/>
        <w:t>Football</w:t>
      </w:r>
      <w:r>
        <w:rPr>
          <w:spacing w:val="-4"/>
        </w:rPr>
        <w:t> </w:t>
      </w:r>
      <w:r>
        <w:rPr/>
        <w:t>Analytics:</w:t>
      </w:r>
      <w:r>
        <w:rPr>
          <w:spacing w:val="-4"/>
        </w:rPr>
        <w:t> </w:t>
      </w:r>
      <w:r>
        <w:rPr/>
        <w:t>The</w:t>
      </w:r>
      <w:r>
        <w:rPr>
          <w:spacing w:val="-4"/>
        </w:rPr>
        <w:t> </w:t>
      </w:r>
      <w:r>
        <w:rPr/>
        <w:t>CIES</w:t>
      </w:r>
      <w:r>
        <w:rPr>
          <w:spacing w:val="-2"/>
        </w:rPr>
        <w:t> </w:t>
      </w:r>
      <w:r>
        <w:rPr/>
        <w:t>Football Observatory 2017/18 season.</w:t>
      </w:r>
    </w:p>
    <w:p>
      <w:pPr>
        <w:pStyle w:val="BodyText"/>
      </w:pPr>
    </w:p>
    <w:p>
      <w:pPr>
        <w:pStyle w:val="BodyText"/>
        <w:ind w:left="700"/>
      </w:pPr>
      <w:r>
        <w:rPr/>
        <w:t>Potrac,</w:t>
      </w:r>
      <w:r>
        <w:rPr>
          <w:spacing w:val="-4"/>
        </w:rPr>
        <w:t> </w:t>
      </w:r>
      <w:r>
        <w:rPr/>
        <w:t>P.,</w:t>
      </w:r>
      <w:r>
        <w:rPr>
          <w:spacing w:val="-1"/>
        </w:rPr>
        <w:t> </w:t>
      </w:r>
      <w:r>
        <w:rPr/>
        <w:t>Jones,</w:t>
      </w:r>
      <w:r>
        <w:rPr>
          <w:spacing w:val="-2"/>
        </w:rPr>
        <w:t> </w:t>
      </w:r>
      <w:r>
        <w:rPr/>
        <w:t>R.J,</w:t>
      </w:r>
      <w:r>
        <w:rPr>
          <w:spacing w:val="-1"/>
        </w:rPr>
        <w:t> </w:t>
      </w:r>
      <w:r>
        <w:rPr/>
        <w:t>&amp;</w:t>
      </w:r>
      <w:r>
        <w:rPr>
          <w:spacing w:val="-4"/>
        </w:rPr>
        <w:t> </w:t>
      </w:r>
      <w:r>
        <w:rPr/>
        <w:t>Nelson</w:t>
      </w:r>
      <w:r>
        <w:rPr>
          <w:spacing w:val="1"/>
        </w:rPr>
        <w:t> </w:t>
      </w:r>
      <w:r>
        <w:rPr/>
        <w:t>L. (2014).</w:t>
      </w:r>
      <w:r>
        <w:rPr>
          <w:spacing w:val="-1"/>
        </w:rPr>
        <w:t> </w:t>
      </w:r>
      <w:r>
        <w:rPr/>
        <w:t>In</w:t>
      </w:r>
      <w:r>
        <w:rPr>
          <w:spacing w:val="1"/>
        </w:rPr>
        <w:t> </w:t>
      </w:r>
      <w:r>
        <w:rPr/>
        <w:t>Nelson, L.,</w:t>
      </w:r>
      <w:r>
        <w:rPr>
          <w:spacing w:val="-1"/>
        </w:rPr>
        <w:t> </w:t>
      </w:r>
      <w:r>
        <w:rPr/>
        <w:t>Groom,</w:t>
      </w:r>
      <w:r>
        <w:rPr>
          <w:spacing w:val="-2"/>
        </w:rPr>
        <w:t> </w:t>
      </w:r>
      <w:r>
        <w:rPr/>
        <w:t>R,</w:t>
      </w:r>
      <w:r>
        <w:rPr>
          <w:spacing w:val="-1"/>
        </w:rPr>
        <w:t> </w:t>
      </w:r>
      <w:r>
        <w:rPr/>
        <w:t>&amp;</w:t>
      </w:r>
      <w:r>
        <w:rPr>
          <w:spacing w:val="-4"/>
        </w:rPr>
        <w:t> </w:t>
      </w:r>
      <w:r>
        <w:rPr/>
        <w:t>Potrac,</w:t>
      </w:r>
      <w:r>
        <w:rPr>
          <w:spacing w:val="-1"/>
        </w:rPr>
        <w:t> </w:t>
      </w:r>
      <w:r>
        <w:rPr/>
        <w:t>P.</w:t>
      </w:r>
      <w:r>
        <w:rPr>
          <w:spacing w:val="-1"/>
        </w:rPr>
        <w:t> </w:t>
      </w:r>
      <w:r>
        <w:rPr>
          <w:spacing w:val="-2"/>
        </w:rPr>
        <w:t>(2014).</w:t>
      </w:r>
    </w:p>
    <w:p>
      <w:pPr>
        <w:spacing w:before="0"/>
        <w:ind w:left="1266" w:right="0" w:firstLine="0"/>
        <w:jc w:val="left"/>
        <w:rPr>
          <w:sz w:val="24"/>
        </w:rPr>
      </w:pPr>
      <w:r>
        <w:rPr>
          <w:i/>
          <w:sz w:val="24"/>
        </w:rPr>
        <w:t>Research</w:t>
      </w:r>
      <w:r>
        <w:rPr>
          <w:i/>
          <w:spacing w:val="-3"/>
          <w:sz w:val="24"/>
        </w:rPr>
        <w:t> </w:t>
      </w:r>
      <w:r>
        <w:rPr>
          <w:i/>
          <w:sz w:val="24"/>
        </w:rPr>
        <w:t>Methods</w:t>
      </w:r>
      <w:r>
        <w:rPr>
          <w:i/>
          <w:spacing w:val="-1"/>
          <w:sz w:val="24"/>
        </w:rPr>
        <w:t> </w:t>
      </w:r>
      <w:r>
        <w:rPr>
          <w:i/>
          <w:sz w:val="24"/>
        </w:rPr>
        <w:t>in</w:t>
      </w:r>
      <w:r>
        <w:rPr>
          <w:i/>
          <w:spacing w:val="-1"/>
          <w:sz w:val="24"/>
        </w:rPr>
        <w:t> </w:t>
      </w:r>
      <w:r>
        <w:rPr>
          <w:i/>
          <w:sz w:val="24"/>
        </w:rPr>
        <w:t>Sports</w:t>
      </w:r>
      <w:r>
        <w:rPr>
          <w:i/>
          <w:spacing w:val="1"/>
          <w:sz w:val="24"/>
        </w:rPr>
        <w:t> </w:t>
      </w:r>
      <w:r>
        <w:rPr>
          <w:i/>
          <w:sz w:val="24"/>
        </w:rPr>
        <w:t>Coaching</w:t>
      </w:r>
      <w:r>
        <w:rPr>
          <w:sz w:val="24"/>
        </w:rPr>
        <w:t>,</w:t>
      </w:r>
      <w:r>
        <w:rPr>
          <w:spacing w:val="-1"/>
          <w:sz w:val="24"/>
        </w:rPr>
        <w:t> </w:t>
      </w:r>
      <w:r>
        <w:rPr>
          <w:sz w:val="24"/>
        </w:rPr>
        <w:t>31-41. </w:t>
      </w:r>
      <w:r>
        <w:rPr>
          <w:spacing w:val="-2"/>
          <w:sz w:val="24"/>
        </w:rPr>
        <w:t>Routledge.</w:t>
      </w:r>
    </w:p>
    <w:p>
      <w:pPr>
        <w:spacing w:line="550" w:lineRule="atLeast" w:before="2"/>
        <w:ind w:left="700" w:right="840" w:firstLine="0"/>
        <w:jc w:val="left"/>
        <w:rPr>
          <w:sz w:val="24"/>
        </w:rPr>
      </w:pPr>
      <w:r>
        <w:rPr>
          <w:sz w:val="24"/>
        </w:rPr>
        <w:t>Prasad,</w:t>
      </w:r>
      <w:r>
        <w:rPr>
          <w:spacing w:val="-4"/>
          <w:sz w:val="24"/>
        </w:rPr>
        <w:t> </w:t>
      </w:r>
      <w:r>
        <w:rPr>
          <w:sz w:val="24"/>
        </w:rPr>
        <w:t>M.</w:t>
      </w:r>
      <w:r>
        <w:rPr>
          <w:spacing w:val="-5"/>
          <w:sz w:val="24"/>
        </w:rPr>
        <w:t> </w:t>
      </w:r>
      <w:r>
        <w:rPr>
          <w:sz w:val="24"/>
        </w:rPr>
        <w:t>(2021).</w:t>
      </w:r>
      <w:r>
        <w:rPr>
          <w:spacing w:val="-4"/>
          <w:sz w:val="24"/>
        </w:rPr>
        <w:t> </w:t>
      </w:r>
      <w:r>
        <w:rPr>
          <w:sz w:val="24"/>
        </w:rPr>
        <w:t>Pragmatism</w:t>
      </w:r>
      <w:r>
        <w:rPr>
          <w:spacing w:val="-4"/>
          <w:sz w:val="24"/>
        </w:rPr>
        <w:t> </w:t>
      </w:r>
      <w:r>
        <w:rPr>
          <w:sz w:val="24"/>
        </w:rPr>
        <w:t>as</w:t>
      </w:r>
      <w:r>
        <w:rPr>
          <w:spacing w:val="-4"/>
          <w:sz w:val="24"/>
        </w:rPr>
        <w:t> </w:t>
      </w:r>
      <w:r>
        <w:rPr>
          <w:sz w:val="24"/>
        </w:rPr>
        <w:t>problem</w:t>
      </w:r>
      <w:r>
        <w:rPr>
          <w:spacing w:val="-4"/>
          <w:sz w:val="24"/>
        </w:rPr>
        <w:t> </w:t>
      </w:r>
      <w:r>
        <w:rPr>
          <w:sz w:val="24"/>
        </w:rPr>
        <w:t>solving.</w:t>
      </w:r>
      <w:r>
        <w:rPr>
          <w:spacing w:val="-2"/>
          <w:sz w:val="24"/>
        </w:rPr>
        <w:t> </w:t>
      </w:r>
      <w:r>
        <w:rPr>
          <w:i/>
          <w:sz w:val="24"/>
        </w:rPr>
        <w:t>Socius,</w:t>
      </w:r>
      <w:r>
        <w:rPr>
          <w:i/>
          <w:spacing w:val="-4"/>
          <w:sz w:val="24"/>
        </w:rPr>
        <w:t> </w:t>
      </w:r>
      <w:r>
        <w:rPr>
          <w:i/>
          <w:sz w:val="24"/>
        </w:rPr>
        <w:t>7</w:t>
      </w:r>
      <w:r>
        <w:rPr>
          <w:sz w:val="24"/>
        </w:rPr>
        <w:t>,</w:t>
      </w:r>
      <w:r>
        <w:rPr>
          <w:spacing w:val="-4"/>
          <w:sz w:val="24"/>
        </w:rPr>
        <w:t> </w:t>
      </w:r>
      <w:r>
        <w:rPr>
          <w:sz w:val="24"/>
        </w:rPr>
        <w:t>2378023121993991. Premier League (2011), </w:t>
      </w:r>
      <w:r>
        <w:rPr>
          <w:i/>
          <w:sz w:val="24"/>
        </w:rPr>
        <w:t>“Elite player performance plan”, </w:t>
      </w:r>
      <w:r>
        <w:rPr>
          <w:sz w:val="24"/>
        </w:rPr>
        <w:t>available at:</w:t>
      </w:r>
    </w:p>
    <w:p>
      <w:pPr>
        <w:pStyle w:val="BodyText"/>
        <w:spacing w:before="2"/>
        <w:ind w:left="1266"/>
      </w:pPr>
      <w:hyperlink r:id="rId42">
        <w:r>
          <w:rPr>
            <w:color w:val="0000FF"/>
            <w:spacing w:val="-2"/>
            <w:u w:val="single" w:color="0000FF"/>
          </w:rPr>
          <w:t>www.goalreports.com/EPLPlan.pdf</w:t>
        </w:r>
      </w:hyperlink>
      <w:r>
        <w:rPr>
          <w:spacing w:val="-2"/>
          <w:u w:val="none"/>
        </w:rPr>
        <w:t>.</w:t>
      </w:r>
    </w:p>
    <w:p>
      <w:pPr>
        <w:pStyle w:val="BodyText"/>
      </w:pPr>
    </w:p>
    <w:p>
      <w:pPr>
        <w:spacing w:before="0"/>
        <w:ind w:left="700" w:right="0" w:firstLine="0"/>
        <w:jc w:val="left"/>
        <w:rPr>
          <w:i/>
          <w:sz w:val="24"/>
        </w:rPr>
      </w:pPr>
      <w:r>
        <w:rPr>
          <w:sz w:val="24"/>
        </w:rPr>
        <w:t>Premier</w:t>
      </w:r>
      <w:r>
        <w:rPr>
          <w:spacing w:val="-2"/>
          <w:sz w:val="24"/>
        </w:rPr>
        <w:t> </w:t>
      </w:r>
      <w:r>
        <w:rPr>
          <w:sz w:val="24"/>
        </w:rPr>
        <w:t>League</w:t>
      </w:r>
      <w:r>
        <w:rPr>
          <w:spacing w:val="-3"/>
          <w:sz w:val="24"/>
        </w:rPr>
        <w:t> </w:t>
      </w:r>
      <w:r>
        <w:rPr>
          <w:sz w:val="24"/>
        </w:rPr>
        <w:t>(2019).</w:t>
      </w:r>
      <w:r>
        <w:rPr>
          <w:spacing w:val="1"/>
          <w:sz w:val="24"/>
        </w:rPr>
        <w:t> </w:t>
      </w:r>
      <w:r>
        <w:rPr>
          <w:i/>
          <w:sz w:val="24"/>
        </w:rPr>
        <w:t>Elite</w:t>
      </w:r>
      <w:r>
        <w:rPr>
          <w:i/>
          <w:spacing w:val="-3"/>
          <w:sz w:val="24"/>
        </w:rPr>
        <w:t> </w:t>
      </w:r>
      <w:r>
        <w:rPr>
          <w:i/>
          <w:sz w:val="24"/>
        </w:rPr>
        <w:t>player</w:t>
      </w:r>
      <w:r>
        <w:rPr>
          <w:i/>
          <w:spacing w:val="-2"/>
          <w:sz w:val="24"/>
        </w:rPr>
        <w:t> </w:t>
      </w:r>
      <w:r>
        <w:rPr>
          <w:i/>
          <w:sz w:val="24"/>
        </w:rPr>
        <w:t>performance</w:t>
      </w:r>
      <w:r>
        <w:rPr>
          <w:i/>
          <w:spacing w:val="-1"/>
          <w:sz w:val="24"/>
        </w:rPr>
        <w:t> </w:t>
      </w:r>
      <w:r>
        <w:rPr>
          <w:i/>
          <w:spacing w:val="-2"/>
          <w:sz w:val="24"/>
        </w:rPr>
        <w:t>plan.</w:t>
      </w:r>
    </w:p>
    <w:p>
      <w:pPr>
        <w:pStyle w:val="BodyText"/>
        <w:ind w:left="1266"/>
      </w:pPr>
      <w:hyperlink r:id="rId43">
        <w:r>
          <w:rPr>
            <w:color w:val="0000FF"/>
            <w:spacing w:val="-2"/>
            <w:u w:val="single" w:color="0000FF"/>
          </w:rPr>
          <w:t>www.premierleague.com/youth/EPPP</w:t>
        </w:r>
      </w:hyperlink>
      <w:r>
        <w:rPr>
          <w:spacing w:val="-2"/>
          <w:u w:val="none"/>
        </w:rPr>
        <w:t>.</w:t>
      </w:r>
    </w:p>
    <w:p>
      <w:pPr>
        <w:pStyle w:val="BodyText"/>
      </w:pPr>
    </w:p>
    <w:p>
      <w:pPr>
        <w:spacing w:before="0"/>
        <w:ind w:left="1266" w:right="1592" w:hanging="567"/>
        <w:jc w:val="left"/>
        <w:rPr>
          <w:sz w:val="24"/>
        </w:rPr>
      </w:pPr>
      <w:r>
        <w:rPr>
          <w:sz w:val="24"/>
        </w:rPr>
        <w:t>Premier League. (2020). </w:t>
      </w:r>
      <w:r>
        <w:rPr>
          <w:i/>
          <w:sz w:val="24"/>
        </w:rPr>
        <w:t>Premier League International Cup explained</w:t>
      </w:r>
      <w:r>
        <w:rPr>
          <w:sz w:val="24"/>
        </w:rPr>
        <w:t>. </w:t>
      </w:r>
      <w:hyperlink r:id="rId44">
        <w:r>
          <w:rPr>
            <w:color w:val="0000FF"/>
            <w:spacing w:val="-2"/>
            <w:sz w:val="24"/>
            <w:u w:val="single" w:color="0000FF"/>
          </w:rPr>
          <w:t>https://www.premierleague.com/premier-league-international-cup-explained</w:t>
        </w:r>
      </w:hyperlink>
    </w:p>
    <w:p>
      <w:pPr>
        <w:pStyle w:val="BodyText"/>
      </w:pPr>
    </w:p>
    <w:p>
      <w:pPr>
        <w:spacing w:before="0"/>
        <w:ind w:left="700" w:right="0" w:firstLine="0"/>
        <w:jc w:val="left"/>
        <w:rPr>
          <w:i/>
          <w:sz w:val="24"/>
        </w:rPr>
      </w:pPr>
      <w:r>
        <w:rPr>
          <w:sz w:val="24"/>
        </w:rPr>
        <w:t>Premier</w:t>
      </w:r>
      <w:r>
        <w:rPr>
          <w:spacing w:val="-2"/>
          <w:sz w:val="24"/>
        </w:rPr>
        <w:t> </w:t>
      </w:r>
      <w:r>
        <w:rPr>
          <w:sz w:val="24"/>
        </w:rPr>
        <w:t>League.</w:t>
      </w:r>
      <w:r>
        <w:rPr>
          <w:spacing w:val="-1"/>
          <w:sz w:val="24"/>
        </w:rPr>
        <w:t> </w:t>
      </w:r>
      <w:r>
        <w:rPr>
          <w:sz w:val="24"/>
        </w:rPr>
        <w:t>(2021). </w:t>
      </w:r>
      <w:r>
        <w:rPr>
          <w:i/>
          <w:sz w:val="24"/>
        </w:rPr>
        <w:t>Professional</w:t>
      </w:r>
      <w:r>
        <w:rPr>
          <w:i/>
          <w:spacing w:val="-2"/>
          <w:sz w:val="24"/>
        </w:rPr>
        <w:t> </w:t>
      </w:r>
      <w:r>
        <w:rPr>
          <w:i/>
          <w:sz w:val="24"/>
        </w:rPr>
        <w:t>Development</w:t>
      </w:r>
      <w:r>
        <w:rPr>
          <w:i/>
          <w:spacing w:val="-2"/>
          <w:sz w:val="24"/>
        </w:rPr>
        <w:t> </w:t>
      </w:r>
      <w:r>
        <w:rPr>
          <w:i/>
          <w:sz w:val="24"/>
        </w:rPr>
        <w:t>League:</w:t>
      </w:r>
      <w:r>
        <w:rPr>
          <w:i/>
          <w:spacing w:val="-2"/>
          <w:sz w:val="24"/>
        </w:rPr>
        <w:t> </w:t>
      </w:r>
      <w:r>
        <w:rPr>
          <w:i/>
          <w:sz w:val="24"/>
        </w:rPr>
        <w:t>Format</w:t>
      </w:r>
      <w:r>
        <w:rPr>
          <w:i/>
          <w:spacing w:val="-1"/>
          <w:sz w:val="24"/>
        </w:rPr>
        <w:t> </w:t>
      </w:r>
      <w:r>
        <w:rPr>
          <w:i/>
          <w:spacing w:val="-2"/>
          <w:sz w:val="24"/>
        </w:rPr>
        <w:t>explained.</w:t>
      </w:r>
    </w:p>
    <w:p>
      <w:pPr>
        <w:pStyle w:val="BodyText"/>
        <w:ind w:left="1266"/>
      </w:pPr>
      <w:hyperlink r:id="rId45">
        <w:r>
          <w:rPr>
            <w:color w:val="0000FF"/>
            <w:spacing w:val="-2"/>
            <w:u w:val="single" w:color="0000FF"/>
          </w:rPr>
          <w:t>https://www.premierleague.com/news/58895</w:t>
        </w:r>
      </w:hyperlink>
    </w:p>
    <w:p>
      <w:pPr>
        <w:pStyle w:val="BodyText"/>
      </w:pPr>
    </w:p>
    <w:p>
      <w:pPr>
        <w:spacing w:line="480" w:lineRule="auto" w:before="0"/>
        <w:ind w:left="700" w:right="539" w:firstLine="0"/>
        <w:jc w:val="left"/>
        <w:rPr>
          <w:sz w:val="24"/>
        </w:rPr>
      </w:pPr>
      <w:r>
        <w:rPr>
          <w:sz w:val="24"/>
        </w:rPr>
        <w:t>Premier</w:t>
      </w:r>
      <w:r>
        <w:rPr>
          <w:spacing w:val="-3"/>
          <w:sz w:val="24"/>
        </w:rPr>
        <w:t> </w:t>
      </w:r>
      <w:r>
        <w:rPr>
          <w:sz w:val="24"/>
        </w:rPr>
        <w:t>League</w:t>
      </w:r>
      <w:r>
        <w:rPr>
          <w:spacing w:val="-5"/>
          <w:sz w:val="24"/>
        </w:rPr>
        <w:t> </w:t>
      </w:r>
      <w:r>
        <w:rPr>
          <w:sz w:val="24"/>
        </w:rPr>
        <w:t>(2022).</w:t>
      </w:r>
      <w:r>
        <w:rPr>
          <w:spacing w:val="-1"/>
          <w:sz w:val="24"/>
        </w:rPr>
        <w:t> </w:t>
      </w:r>
      <w:r>
        <w:rPr>
          <w:i/>
          <w:sz w:val="24"/>
        </w:rPr>
        <w:t>Elite</w:t>
      </w:r>
      <w:r>
        <w:rPr>
          <w:i/>
          <w:spacing w:val="-5"/>
          <w:sz w:val="24"/>
        </w:rPr>
        <w:t> </w:t>
      </w:r>
      <w:r>
        <w:rPr>
          <w:i/>
          <w:sz w:val="24"/>
        </w:rPr>
        <w:t>Player</w:t>
      </w:r>
      <w:r>
        <w:rPr>
          <w:i/>
          <w:spacing w:val="-4"/>
          <w:sz w:val="24"/>
        </w:rPr>
        <w:t> </w:t>
      </w:r>
      <w:r>
        <w:rPr>
          <w:i/>
          <w:sz w:val="24"/>
        </w:rPr>
        <w:t>Performance</w:t>
      </w:r>
      <w:r>
        <w:rPr>
          <w:i/>
          <w:spacing w:val="-5"/>
          <w:sz w:val="24"/>
        </w:rPr>
        <w:t> </w:t>
      </w:r>
      <w:r>
        <w:rPr>
          <w:i/>
          <w:sz w:val="24"/>
        </w:rPr>
        <w:t>Plan</w:t>
      </w:r>
      <w:r>
        <w:rPr>
          <w:i/>
          <w:spacing w:val="-4"/>
          <w:sz w:val="24"/>
        </w:rPr>
        <w:t> </w:t>
      </w:r>
      <w:r>
        <w:rPr>
          <w:i/>
          <w:sz w:val="24"/>
        </w:rPr>
        <w:t>Progress</w:t>
      </w:r>
      <w:r>
        <w:rPr>
          <w:i/>
          <w:spacing w:val="-4"/>
          <w:sz w:val="24"/>
        </w:rPr>
        <w:t> </w:t>
      </w:r>
      <w:r>
        <w:rPr>
          <w:i/>
          <w:sz w:val="24"/>
        </w:rPr>
        <w:t>Update</w:t>
      </w:r>
      <w:r>
        <w:rPr>
          <w:sz w:val="24"/>
        </w:rPr>
        <w:t>,</w:t>
      </w:r>
      <w:r>
        <w:rPr>
          <w:spacing w:val="-2"/>
          <w:sz w:val="24"/>
        </w:rPr>
        <w:t> </w:t>
      </w:r>
      <w:r>
        <w:rPr>
          <w:sz w:val="24"/>
        </w:rPr>
        <w:t>Insights</w:t>
      </w:r>
      <w:r>
        <w:rPr>
          <w:spacing w:val="-4"/>
          <w:sz w:val="24"/>
        </w:rPr>
        <w:t> </w:t>
      </w:r>
      <w:r>
        <w:rPr>
          <w:sz w:val="24"/>
        </w:rPr>
        <w:t>report. Premier League. (2023). Youth Development rule.</w:t>
      </w:r>
    </w:p>
    <w:p>
      <w:pPr>
        <w:pStyle w:val="BodyText"/>
        <w:spacing w:before="1"/>
        <w:ind w:left="1266" w:right="539" w:hanging="567"/>
      </w:pPr>
      <w:r>
        <w:rPr/>
        <w:t>Prendergast,</w:t>
      </w:r>
      <w:r>
        <w:rPr>
          <w:spacing w:val="-3"/>
        </w:rPr>
        <w:t> </w:t>
      </w:r>
      <w:r>
        <w:rPr/>
        <w:t>G</w:t>
      </w:r>
      <w:r>
        <w:rPr>
          <w:spacing w:val="-1"/>
        </w:rPr>
        <w:t> </w:t>
      </w:r>
      <w:r>
        <w:rPr/>
        <w:t>and</w:t>
      </w:r>
      <w:r>
        <w:rPr>
          <w:spacing w:val="-3"/>
        </w:rPr>
        <w:t> </w:t>
      </w:r>
      <w:r>
        <w:rPr/>
        <w:t>Gibson,</w:t>
      </w:r>
      <w:r>
        <w:rPr>
          <w:spacing w:val="-1"/>
        </w:rPr>
        <w:t> </w:t>
      </w:r>
      <w:r>
        <w:rPr/>
        <w:t>L.</w:t>
      </w:r>
      <w:r>
        <w:rPr>
          <w:spacing w:val="-3"/>
        </w:rPr>
        <w:t> </w:t>
      </w:r>
      <w:r>
        <w:rPr/>
        <w:t>(2022).</w:t>
      </w:r>
      <w:r>
        <w:rPr>
          <w:spacing w:val="-3"/>
        </w:rPr>
        <w:t> </w:t>
      </w:r>
      <w:r>
        <w:rPr/>
        <w:t>A</w:t>
      </w:r>
      <w:r>
        <w:rPr>
          <w:spacing w:val="-5"/>
        </w:rPr>
        <w:t> </w:t>
      </w:r>
      <w:r>
        <w:rPr/>
        <w:t>qualitative</w:t>
      </w:r>
      <w:r>
        <w:rPr>
          <w:spacing w:val="-4"/>
        </w:rPr>
        <w:t> </w:t>
      </w:r>
      <w:r>
        <w:rPr/>
        <w:t>exploration</w:t>
      </w:r>
      <w:r>
        <w:rPr>
          <w:spacing w:val="-3"/>
        </w:rPr>
        <w:t> </w:t>
      </w:r>
      <w:r>
        <w:rPr/>
        <w:t>of</w:t>
      </w:r>
      <w:r>
        <w:rPr>
          <w:spacing w:val="-4"/>
        </w:rPr>
        <w:t> </w:t>
      </w:r>
      <w:r>
        <w:rPr/>
        <w:t>the</w:t>
      </w:r>
      <w:r>
        <w:rPr>
          <w:spacing w:val="-3"/>
        </w:rPr>
        <w:t> </w:t>
      </w:r>
      <w:r>
        <w:rPr/>
        <w:t>use</w:t>
      </w:r>
      <w:r>
        <w:rPr>
          <w:spacing w:val="-3"/>
        </w:rPr>
        <w:t> </w:t>
      </w:r>
      <w:r>
        <w:rPr/>
        <w:t>of</w:t>
      </w:r>
      <w:r>
        <w:rPr>
          <w:spacing w:val="-3"/>
        </w:rPr>
        <w:t> </w:t>
      </w:r>
      <w:r>
        <w:rPr/>
        <w:t>player</w:t>
      </w:r>
      <w:r>
        <w:rPr>
          <w:spacing w:val="-3"/>
        </w:rPr>
        <w:t> </w:t>
      </w:r>
      <w:r>
        <w:rPr/>
        <w:t>loans</w:t>
      </w:r>
      <w:r>
        <w:rPr>
          <w:spacing w:val="-3"/>
        </w:rPr>
        <w:t> </w:t>
      </w:r>
      <w:r>
        <w:rPr/>
        <w:t>to supplement the talent development process of professional footballers in the under 23 age group of English football academies. </w:t>
      </w:r>
      <w:r>
        <w:rPr>
          <w:i/>
        </w:rPr>
        <w:t>Journal of Sports Sciences</w:t>
      </w:r>
      <w:r>
        <w:rPr/>
        <w:t>, </w:t>
      </w:r>
      <w:r>
        <w:rPr>
          <w:i/>
        </w:rPr>
        <w:t>40</w:t>
      </w:r>
      <w:r>
        <w:rPr/>
        <w:t>(4), 422-430.</w:t>
      </w:r>
    </w:p>
    <w:p>
      <w:pPr>
        <w:pStyle w:val="BodyText"/>
      </w:pPr>
    </w:p>
    <w:p>
      <w:pPr>
        <w:pStyle w:val="BodyText"/>
        <w:ind w:left="1266" w:right="539" w:hanging="567"/>
      </w:pPr>
      <w:r>
        <w:rPr/>
        <w:t>Pummell, B., Harwood, C. &amp; Lavallee, D. (2008). Jumping to the next level: A qualitative examination</w:t>
      </w:r>
      <w:r>
        <w:rPr>
          <w:spacing w:val="-4"/>
        </w:rPr>
        <w:t> </w:t>
      </w:r>
      <w:r>
        <w:rPr/>
        <w:t>of</w:t>
      </w:r>
      <w:r>
        <w:rPr>
          <w:spacing w:val="-5"/>
        </w:rPr>
        <w:t> </w:t>
      </w:r>
      <w:r>
        <w:rPr/>
        <w:t>within-career</w:t>
      </w:r>
      <w:r>
        <w:rPr>
          <w:spacing w:val="-4"/>
        </w:rPr>
        <w:t> </w:t>
      </w:r>
      <w:r>
        <w:rPr/>
        <w:t>transition</w:t>
      </w:r>
      <w:r>
        <w:rPr>
          <w:spacing w:val="-4"/>
        </w:rPr>
        <w:t> </w:t>
      </w:r>
      <w:r>
        <w:rPr/>
        <w:t>in</w:t>
      </w:r>
      <w:r>
        <w:rPr>
          <w:spacing w:val="-4"/>
        </w:rPr>
        <w:t> </w:t>
      </w:r>
      <w:r>
        <w:rPr/>
        <w:t>adolescent</w:t>
      </w:r>
      <w:r>
        <w:rPr>
          <w:spacing w:val="-4"/>
        </w:rPr>
        <w:t> </w:t>
      </w:r>
      <w:r>
        <w:rPr/>
        <w:t>event</w:t>
      </w:r>
      <w:r>
        <w:rPr>
          <w:spacing w:val="-4"/>
        </w:rPr>
        <w:t> </w:t>
      </w:r>
      <w:r>
        <w:rPr/>
        <w:t>riders.</w:t>
      </w:r>
      <w:r>
        <w:rPr>
          <w:spacing w:val="-2"/>
        </w:rPr>
        <w:t> </w:t>
      </w:r>
      <w:r>
        <w:rPr>
          <w:i/>
        </w:rPr>
        <w:t>Psychology</w:t>
      </w:r>
      <w:r>
        <w:rPr>
          <w:i/>
          <w:spacing w:val="-5"/>
        </w:rPr>
        <w:t> </w:t>
      </w:r>
      <w:r>
        <w:rPr>
          <w:i/>
        </w:rPr>
        <w:t>of</w:t>
      </w:r>
      <w:r>
        <w:rPr>
          <w:i/>
          <w:spacing w:val="-4"/>
        </w:rPr>
        <w:t> </w:t>
      </w:r>
      <w:r>
        <w:rPr>
          <w:i/>
        </w:rPr>
        <w:t>Sport</w:t>
      </w:r>
      <w:r>
        <w:rPr>
          <w:i/>
        </w:rPr>
        <w:t> and Exercise</w:t>
      </w:r>
      <w:r>
        <w:rPr/>
        <w:t>, </w:t>
      </w:r>
      <w:r>
        <w:rPr>
          <w:i/>
        </w:rPr>
        <w:t>9</w:t>
      </w:r>
      <w:r>
        <w:rPr/>
        <w:t>,427-447.</w:t>
      </w:r>
    </w:p>
    <w:p>
      <w:pPr>
        <w:pStyle w:val="BodyText"/>
        <w:spacing w:before="1"/>
      </w:pPr>
    </w:p>
    <w:p>
      <w:pPr>
        <w:pStyle w:val="BodyText"/>
        <w:ind w:left="1266" w:right="452" w:hanging="567"/>
      </w:pPr>
      <w:r>
        <w:rPr/>
        <w:t>Purcell,</w:t>
      </w:r>
      <w:r>
        <w:rPr>
          <w:spacing w:val="-3"/>
        </w:rPr>
        <w:t> </w:t>
      </w:r>
      <w:r>
        <w:rPr/>
        <w:t>R.,</w:t>
      </w:r>
      <w:r>
        <w:rPr>
          <w:spacing w:val="-3"/>
        </w:rPr>
        <w:t> </w:t>
      </w:r>
      <w:r>
        <w:rPr/>
        <w:t>Pilkington,</w:t>
      </w:r>
      <w:r>
        <w:rPr>
          <w:spacing w:val="-1"/>
        </w:rPr>
        <w:t> </w:t>
      </w:r>
      <w:r>
        <w:rPr/>
        <w:t>V.,</w:t>
      </w:r>
      <w:r>
        <w:rPr>
          <w:spacing w:val="-3"/>
        </w:rPr>
        <w:t> </w:t>
      </w:r>
      <w:r>
        <w:rPr/>
        <w:t>Carberry,</w:t>
      </w:r>
      <w:r>
        <w:rPr>
          <w:spacing w:val="-3"/>
        </w:rPr>
        <w:t> </w:t>
      </w:r>
      <w:r>
        <w:rPr/>
        <w:t>S.,</w:t>
      </w:r>
      <w:r>
        <w:rPr>
          <w:spacing w:val="-3"/>
        </w:rPr>
        <w:t> </w:t>
      </w:r>
      <w:r>
        <w:rPr/>
        <w:t>Reid,</w:t>
      </w:r>
      <w:r>
        <w:rPr>
          <w:spacing w:val="-3"/>
        </w:rPr>
        <w:t> </w:t>
      </w:r>
      <w:r>
        <w:rPr/>
        <w:t>D.,</w:t>
      </w:r>
      <w:r>
        <w:rPr>
          <w:spacing w:val="-1"/>
        </w:rPr>
        <w:t> </w:t>
      </w:r>
      <w:r>
        <w:rPr/>
        <w:t>Gwyther,</w:t>
      </w:r>
      <w:r>
        <w:rPr>
          <w:spacing w:val="-3"/>
        </w:rPr>
        <w:t> </w:t>
      </w:r>
      <w:r>
        <w:rPr/>
        <w:t>K.,</w:t>
      </w:r>
      <w:r>
        <w:rPr>
          <w:spacing w:val="-3"/>
        </w:rPr>
        <w:t> </w:t>
      </w:r>
      <w:r>
        <w:rPr/>
        <w:t>Hall,</w:t>
      </w:r>
      <w:r>
        <w:rPr>
          <w:spacing w:val="-3"/>
        </w:rPr>
        <w:t> </w:t>
      </w:r>
      <w:r>
        <w:rPr/>
        <w:t>K.,</w:t>
      </w:r>
      <w:r>
        <w:rPr>
          <w:spacing w:val="-3"/>
        </w:rPr>
        <w:t> </w:t>
      </w:r>
      <w:r>
        <w:rPr/>
        <w:t>Deacon,</w:t>
      </w:r>
      <w:r>
        <w:rPr>
          <w:spacing w:val="-3"/>
        </w:rPr>
        <w:t> </w:t>
      </w:r>
      <w:r>
        <w:rPr/>
        <w:t>A.,</w:t>
      </w:r>
      <w:r>
        <w:rPr>
          <w:spacing w:val="-3"/>
        </w:rPr>
        <w:t> </w:t>
      </w:r>
      <w:r>
        <w:rPr/>
        <w:t>Manon, R., Walton, C.C., &amp; Rice, S. (2022). An evidence-informed framework to promote mental wellbeing in elite sport. </w:t>
      </w:r>
      <w:r>
        <w:rPr>
          <w:i/>
        </w:rPr>
        <w:t>Front. Psychol. 13</w:t>
      </w:r>
      <w:r>
        <w:rPr/>
        <w:t>, 780359.</w:t>
      </w:r>
    </w:p>
    <w:p>
      <w:pPr>
        <w:spacing w:after="0"/>
        <w:sectPr>
          <w:pgSz w:w="11910" w:h="16840"/>
          <w:pgMar w:header="0" w:footer="992" w:top="1360" w:bottom="1180" w:left="740" w:right="960"/>
        </w:sectPr>
      </w:pPr>
    </w:p>
    <w:p>
      <w:pPr>
        <w:pStyle w:val="BodyText"/>
        <w:spacing w:before="61"/>
        <w:ind w:left="700"/>
      </w:pPr>
      <w:r>
        <w:rPr/>
        <w:t>Redwood-Brown,</w:t>
      </w:r>
      <w:r>
        <w:rPr>
          <w:spacing w:val="-1"/>
        </w:rPr>
        <w:t> </w:t>
      </w:r>
      <w:r>
        <w:rPr/>
        <w:t>A.</w:t>
      </w:r>
      <w:r>
        <w:rPr>
          <w:spacing w:val="-1"/>
        </w:rPr>
        <w:t> </w:t>
      </w:r>
      <w:r>
        <w:rPr/>
        <w:t>J., Sunderland,</w:t>
      </w:r>
      <w:r>
        <w:rPr>
          <w:spacing w:val="-1"/>
        </w:rPr>
        <w:t> </w:t>
      </w:r>
      <w:r>
        <w:rPr/>
        <w:t>C. A.,</w:t>
      </w:r>
      <w:r>
        <w:rPr>
          <w:spacing w:val="-1"/>
        </w:rPr>
        <w:t> </w:t>
      </w:r>
      <w:r>
        <w:rPr/>
        <w:t>Minniti, A.</w:t>
      </w:r>
      <w:r>
        <w:rPr>
          <w:spacing w:val="-1"/>
        </w:rPr>
        <w:t> </w:t>
      </w:r>
      <w:r>
        <w:rPr/>
        <w:t>M., &amp;</w:t>
      </w:r>
      <w:r>
        <w:rPr>
          <w:spacing w:val="-4"/>
        </w:rPr>
        <w:t> </w:t>
      </w:r>
      <w:r>
        <w:rPr/>
        <w:t>O’Donoghue, P.</w:t>
      </w:r>
      <w:r>
        <w:rPr>
          <w:spacing w:val="-1"/>
        </w:rPr>
        <w:t> </w:t>
      </w:r>
      <w:r>
        <w:rPr/>
        <w:t>G. </w:t>
      </w:r>
      <w:r>
        <w:rPr>
          <w:spacing w:val="-2"/>
        </w:rPr>
        <w:t>(2018).</w:t>
      </w:r>
    </w:p>
    <w:p>
      <w:pPr>
        <w:spacing w:before="0"/>
        <w:ind w:left="1266" w:right="539" w:firstLine="0"/>
        <w:jc w:val="left"/>
        <w:rPr>
          <w:sz w:val="24"/>
        </w:rPr>
      </w:pPr>
      <w:r>
        <w:rPr>
          <w:sz w:val="24"/>
        </w:rPr>
        <w:t>Perceptions</w:t>
      </w:r>
      <w:r>
        <w:rPr>
          <w:spacing w:val="-5"/>
          <w:sz w:val="24"/>
        </w:rPr>
        <w:t> </w:t>
      </w:r>
      <w:r>
        <w:rPr>
          <w:sz w:val="24"/>
        </w:rPr>
        <w:t>of</w:t>
      </w:r>
      <w:r>
        <w:rPr>
          <w:spacing w:val="-5"/>
          <w:sz w:val="24"/>
        </w:rPr>
        <w:t> </w:t>
      </w:r>
      <w:r>
        <w:rPr>
          <w:sz w:val="24"/>
        </w:rPr>
        <w:t>psychological</w:t>
      </w:r>
      <w:r>
        <w:rPr>
          <w:spacing w:val="-5"/>
          <w:sz w:val="24"/>
        </w:rPr>
        <w:t> </w:t>
      </w:r>
      <w:r>
        <w:rPr>
          <w:sz w:val="24"/>
        </w:rPr>
        <w:t>momentum</w:t>
      </w:r>
      <w:r>
        <w:rPr>
          <w:spacing w:val="-5"/>
          <w:sz w:val="24"/>
        </w:rPr>
        <w:t> </w:t>
      </w:r>
      <w:r>
        <w:rPr>
          <w:sz w:val="24"/>
        </w:rPr>
        <w:t>of</w:t>
      </w:r>
      <w:r>
        <w:rPr>
          <w:spacing w:val="-5"/>
          <w:sz w:val="24"/>
        </w:rPr>
        <w:t> </w:t>
      </w:r>
      <w:r>
        <w:rPr>
          <w:sz w:val="24"/>
        </w:rPr>
        <w:t>elite</w:t>
      </w:r>
      <w:r>
        <w:rPr>
          <w:spacing w:val="-5"/>
          <w:sz w:val="24"/>
        </w:rPr>
        <w:t> </w:t>
      </w:r>
      <w:r>
        <w:rPr>
          <w:sz w:val="24"/>
        </w:rPr>
        <w:t>soccer</w:t>
      </w:r>
      <w:r>
        <w:rPr>
          <w:spacing w:val="-5"/>
          <w:sz w:val="24"/>
        </w:rPr>
        <w:t> </w:t>
      </w:r>
      <w:r>
        <w:rPr>
          <w:sz w:val="24"/>
        </w:rPr>
        <w:t>players. </w:t>
      </w:r>
      <w:r>
        <w:rPr>
          <w:i/>
          <w:sz w:val="24"/>
        </w:rPr>
        <w:t>International</w:t>
      </w:r>
      <w:r>
        <w:rPr>
          <w:i/>
          <w:spacing w:val="-5"/>
          <w:sz w:val="24"/>
        </w:rPr>
        <w:t> </w:t>
      </w:r>
      <w:r>
        <w:rPr>
          <w:i/>
          <w:sz w:val="24"/>
        </w:rPr>
        <w:t>Journal</w:t>
      </w:r>
      <w:r>
        <w:rPr>
          <w:i/>
          <w:sz w:val="24"/>
        </w:rPr>
        <w:t> of Sport and Exercise Psychology, </w:t>
      </w:r>
      <w:r>
        <w:rPr>
          <w:sz w:val="24"/>
        </w:rPr>
        <w:t>16(6), 590–606.</w:t>
      </w:r>
    </w:p>
    <w:p>
      <w:pPr>
        <w:pStyle w:val="BodyText"/>
      </w:pPr>
    </w:p>
    <w:p>
      <w:pPr>
        <w:pStyle w:val="BodyText"/>
        <w:ind w:left="1266" w:right="452" w:hanging="567"/>
      </w:pPr>
      <w:r>
        <w:rPr/>
        <w:t>Reeves,</w:t>
      </w:r>
      <w:r>
        <w:rPr>
          <w:spacing w:val="-3"/>
        </w:rPr>
        <w:t> </w:t>
      </w:r>
      <w:r>
        <w:rPr/>
        <w:t>M.</w:t>
      </w:r>
      <w:r>
        <w:rPr>
          <w:spacing w:val="-3"/>
        </w:rPr>
        <w:t> </w:t>
      </w:r>
      <w:r>
        <w:rPr/>
        <w:t>J.,</w:t>
      </w:r>
      <w:r>
        <w:rPr>
          <w:spacing w:val="-3"/>
        </w:rPr>
        <w:t> </w:t>
      </w:r>
      <w:r>
        <w:rPr/>
        <w:t>&amp;</w:t>
      </w:r>
      <w:r>
        <w:rPr>
          <w:spacing w:val="-4"/>
        </w:rPr>
        <w:t> </w:t>
      </w:r>
      <w:r>
        <w:rPr/>
        <w:t>Roberts,</w:t>
      </w:r>
      <w:r>
        <w:rPr>
          <w:spacing w:val="-3"/>
        </w:rPr>
        <w:t> </w:t>
      </w:r>
      <w:r>
        <w:rPr/>
        <w:t>S.</w:t>
      </w:r>
      <w:r>
        <w:rPr>
          <w:spacing w:val="-3"/>
        </w:rPr>
        <w:t> </w:t>
      </w:r>
      <w:r>
        <w:rPr/>
        <w:t>J.</w:t>
      </w:r>
      <w:r>
        <w:rPr>
          <w:spacing w:val="-2"/>
        </w:rPr>
        <w:t> </w:t>
      </w:r>
      <w:r>
        <w:rPr/>
        <w:t>(2018).</w:t>
      </w:r>
      <w:r>
        <w:rPr>
          <w:spacing w:val="-4"/>
        </w:rPr>
        <w:t> </w:t>
      </w:r>
      <w:r>
        <w:rPr/>
        <w:t>Talent</w:t>
      </w:r>
      <w:r>
        <w:rPr>
          <w:spacing w:val="-3"/>
        </w:rPr>
        <w:t> </w:t>
      </w:r>
      <w:r>
        <w:rPr/>
        <w:t>identification</w:t>
      </w:r>
      <w:r>
        <w:rPr>
          <w:spacing w:val="-3"/>
        </w:rPr>
        <w:t> </w:t>
      </w:r>
      <w:r>
        <w:rPr/>
        <w:t>and</w:t>
      </w:r>
      <w:r>
        <w:rPr>
          <w:spacing w:val="-3"/>
        </w:rPr>
        <w:t> </w:t>
      </w:r>
      <w:r>
        <w:rPr/>
        <w:t>talent</w:t>
      </w:r>
      <w:r>
        <w:rPr>
          <w:spacing w:val="-3"/>
        </w:rPr>
        <w:t> </w:t>
      </w:r>
      <w:r>
        <w:rPr/>
        <w:t>development</w:t>
      </w:r>
      <w:r>
        <w:rPr>
          <w:spacing w:val="-3"/>
        </w:rPr>
        <w:t> </w:t>
      </w:r>
      <w:r>
        <w:rPr/>
        <w:t>in junior- elite football in the UK: an introduction. </w:t>
      </w:r>
      <w:r>
        <w:rPr>
          <w:i/>
        </w:rPr>
        <w:t>Soccer &amp; Society, 19</w:t>
      </w:r>
      <w:r>
        <w:rPr/>
        <w:t>(8), 1081-1083.</w:t>
      </w:r>
    </w:p>
    <w:p>
      <w:pPr>
        <w:pStyle w:val="BodyText"/>
      </w:pPr>
    </w:p>
    <w:p>
      <w:pPr>
        <w:pStyle w:val="BodyText"/>
        <w:ind w:left="1266" w:right="539" w:hanging="567"/>
        <w:rPr>
          <w:i/>
        </w:rPr>
      </w:pPr>
      <w:r>
        <w:rPr/>
        <w:t>Reeves,</w:t>
      </w:r>
      <w:r>
        <w:rPr>
          <w:spacing w:val="-3"/>
        </w:rPr>
        <w:t> </w:t>
      </w:r>
      <w:r>
        <w:rPr/>
        <w:t>M.</w:t>
      </w:r>
      <w:r>
        <w:rPr>
          <w:spacing w:val="-3"/>
        </w:rPr>
        <w:t> </w:t>
      </w:r>
      <w:r>
        <w:rPr/>
        <w:t>J.,</w:t>
      </w:r>
      <w:r>
        <w:rPr>
          <w:spacing w:val="-3"/>
        </w:rPr>
        <w:t> </w:t>
      </w:r>
      <w:r>
        <w:rPr/>
        <w:t>Roberts,</w:t>
      </w:r>
      <w:r>
        <w:rPr>
          <w:spacing w:val="-2"/>
        </w:rPr>
        <w:t> </w:t>
      </w:r>
      <w:r>
        <w:rPr/>
        <w:t>S.</w:t>
      </w:r>
      <w:r>
        <w:rPr>
          <w:spacing w:val="-3"/>
        </w:rPr>
        <w:t> </w:t>
      </w:r>
      <w:r>
        <w:rPr/>
        <w:t>J.,</w:t>
      </w:r>
      <w:r>
        <w:rPr>
          <w:spacing w:val="-3"/>
        </w:rPr>
        <w:t> </w:t>
      </w:r>
      <w:r>
        <w:rPr/>
        <w:t>McRobert,</w:t>
      </w:r>
      <w:r>
        <w:rPr>
          <w:spacing w:val="-3"/>
        </w:rPr>
        <w:t> </w:t>
      </w:r>
      <w:r>
        <w:rPr/>
        <w:t>A.</w:t>
      </w:r>
      <w:r>
        <w:rPr>
          <w:spacing w:val="-3"/>
        </w:rPr>
        <w:t> </w:t>
      </w:r>
      <w:r>
        <w:rPr/>
        <w:t>P.,</w:t>
      </w:r>
      <w:r>
        <w:rPr>
          <w:spacing w:val="-2"/>
        </w:rPr>
        <w:t> </w:t>
      </w:r>
      <w:r>
        <w:rPr/>
        <w:t>&amp;</w:t>
      </w:r>
      <w:r>
        <w:rPr>
          <w:spacing w:val="-5"/>
        </w:rPr>
        <w:t> </w:t>
      </w:r>
      <w:r>
        <w:rPr/>
        <w:t>Littlewood,</w:t>
      </w:r>
      <w:r>
        <w:rPr>
          <w:spacing w:val="-3"/>
        </w:rPr>
        <w:t> </w:t>
      </w:r>
      <w:r>
        <w:rPr/>
        <w:t>M.</w:t>
      </w:r>
      <w:r>
        <w:rPr>
          <w:spacing w:val="-3"/>
        </w:rPr>
        <w:t> </w:t>
      </w:r>
      <w:r>
        <w:rPr/>
        <w:t>A.</w:t>
      </w:r>
      <w:r>
        <w:rPr>
          <w:spacing w:val="-2"/>
        </w:rPr>
        <w:t> </w:t>
      </w:r>
      <w:r>
        <w:rPr/>
        <w:t>(2018).</w:t>
      </w:r>
      <w:r>
        <w:rPr>
          <w:spacing w:val="-3"/>
        </w:rPr>
        <w:t> </w:t>
      </w:r>
      <w:r>
        <w:rPr/>
        <w:t>Factors</w:t>
      </w:r>
      <w:r>
        <w:rPr>
          <w:spacing w:val="-1"/>
        </w:rPr>
        <w:t> </w:t>
      </w:r>
      <w:r>
        <w:rPr/>
        <w:t>affecting the identification of talented junior-elite footballers: A case study. </w:t>
      </w:r>
      <w:r>
        <w:rPr>
          <w:i/>
        </w:rPr>
        <w:t>Soccer &amp;</w:t>
      </w:r>
    </w:p>
    <w:p>
      <w:pPr>
        <w:spacing w:before="0"/>
        <w:ind w:left="1266" w:right="0" w:firstLine="0"/>
        <w:jc w:val="left"/>
        <w:rPr>
          <w:sz w:val="24"/>
        </w:rPr>
      </w:pPr>
      <w:r>
        <w:rPr>
          <w:i/>
          <w:sz w:val="24"/>
        </w:rPr>
        <w:t>Society,</w:t>
      </w:r>
      <w:r>
        <w:rPr>
          <w:i/>
          <w:spacing w:val="-4"/>
          <w:sz w:val="24"/>
        </w:rPr>
        <w:t> </w:t>
      </w:r>
      <w:r>
        <w:rPr>
          <w:i/>
          <w:sz w:val="24"/>
        </w:rPr>
        <w:t>19</w:t>
      </w:r>
      <w:r>
        <w:rPr>
          <w:sz w:val="24"/>
        </w:rPr>
        <w:t>(8),</w:t>
      </w:r>
      <w:r>
        <w:rPr>
          <w:spacing w:val="-1"/>
          <w:sz w:val="24"/>
        </w:rPr>
        <w:t> </w:t>
      </w:r>
      <w:r>
        <w:rPr>
          <w:sz w:val="24"/>
        </w:rPr>
        <w:t>1106-</w:t>
      </w:r>
      <w:r>
        <w:rPr>
          <w:spacing w:val="-2"/>
          <w:sz w:val="24"/>
        </w:rPr>
        <w:t>1121.</w:t>
      </w:r>
    </w:p>
    <w:p>
      <w:pPr>
        <w:pStyle w:val="BodyText"/>
        <w:spacing w:before="1"/>
      </w:pPr>
    </w:p>
    <w:p>
      <w:pPr>
        <w:pStyle w:val="BodyText"/>
        <w:ind w:left="700"/>
      </w:pPr>
      <w:r>
        <w:rPr/>
        <w:t>Reilly, T.,</w:t>
      </w:r>
      <w:r>
        <w:rPr>
          <w:spacing w:val="-2"/>
        </w:rPr>
        <w:t> </w:t>
      </w:r>
      <w:r>
        <w:rPr/>
        <w:t>Williams,</w:t>
      </w:r>
      <w:r>
        <w:rPr>
          <w:spacing w:val="-1"/>
        </w:rPr>
        <w:t> </w:t>
      </w:r>
      <w:r>
        <w:rPr/>
        <w:t>A.</w:t>
      </w:r>
      <w:r>
        <w:rPr>
          <w:spacing w:val="-5"/>
        </w:rPr>
        <w:t> </w:t>
      </w:r>
      <w:r>
        <w:rPr/>
        <w:t>&amp;</w:t>
      </w:r>
      <w:r>
        <w:rPr>
          <w:spacing w:val="-3"/>
        </w:rPr>
        <w:t> </w:t>
      </w:r>
      <w:r>
        <w:rPr/>
        <w:t>Richardson,</w:t>
      </w:r>
      <w:r>
        <w:rPr>
          <w:spacing w:val="-1"/>
        </w:rPr>
        <w:t> </w:t>
      </w:r>
      <w:r>
        <w:rPr/>
        <w:t>D.</w:t>
      </w:r>
      <w:r>
        <w:rPr>
          <w:spacing w:val="-1"/>
        </w:rPr>
        <w:t> </w:t>
      </w:r>
      <w:r>
        <w:rPr/>
        <w:t>(2003).</w:t>
      </w:r>
      <w:r>
        <w:rPr>
          <w:spacing w:val="2"/>
        </w:rPr>
        <w:t> </w:t>
      </w:r>
      <w:r>
        <w:rPr/>
        <w:t>Identifying</w:t>
      </w:r>
      <w:r>
        <w:rPr>
          <w:spacing w:val="-5"/>
        </w:rPr>
        <w:t> </w:t>
      </w:r>
      <w:r>
        <w:rPr/>
        <w:t>talented</w:t>
      </w:r>
      <w:r>
        <w:rPr>
          <w:spacing w:val="-1"/>
        </w:rPr>
        <w:t> </w:t>
      </w:r>
      <w:r>
        <w:rPr/>
        <w:t>players.</w:t>
      </w:r>
      <w:r>
        <w:rPr>
          <w:spacing w:val="-1"/>
        </w:rPr>
        <w:t> </w:t>
      </w:r>
      <w:r>
        <w:rPr/>
        <w:t>In</w:t>
      </w:r>
      <w:r>
        <w:rPr>
          <w:spacing w:val="-1"/>
        </w:rPr>
        <w:t> </w:t>
      </w:r>
      <w:r>
        <w:rPr/>
        <w:t>T.</w:t>
      </w:r>
      <w:r>
        <w:rPr>
          <w:spacing w:val="-2"/>
        </w:rPr>
        <w:t> </w:t>
      </w:r>
      <w:r>
        <w:rPr/>
        <w:t>Reilly</w:t>
      </w:r>
      <w:r>
        <w:rPr>
          <w:spacing w:val="-4"/>
        </w:rPr>
        <w:t> </w:t>
      </w:r>
      <w:r>
        <w:rPr>
          <w:spacing w:val="-10"/>
        </w:rPr>
        <w:t>&amp;</w:t>
      </w:r>
    </w:p>
    <w:p>
      <w:pPr>
        <w:spacing w:before="0"/>
        <w:ind w:left="1266" w:right="602" w:firstLine="0"/>
        <w:jc w:val="left"/>
        <w:rPr>
          <w:sz w:val="24"/>
        </w:rPr>
      </w:pPr>
      <w:r>
        <w:rPr>
          <w:sz w:val="24"/>
        </w:rPr>
        <w:t>A.</w:t>
      </w:r>
      <w:r>
        <w:rPr>
          <w:spacing w:val="-4"/>
          <w:sz w:val="24"/>
        </w:rPr>
        <w:t> </w:t>
      </w:r>
      <w:r>
        <w:rPr>
          <w:sz w:val="24"/>
        </w:rPr>
        <w:t>Williams</w:t>
      </w:r>
      <w:r>
        <w:rPr>
          <w:spacing w:val="-4"/>
          <w:sz w:val="24"/>
        </w:rPr>
        <w:t> </w:t>
      </w:r>
      <w:r>
        <w:rPr>
          <w:sz w:val="24"/>
        </w:rPr>
        <w:t>(Eds.),</w:t>
      </w:r>
      <w:r>
        <w:rPr>
          <w:spacing w:val="-3"/>
          <w:sz w:val="24"/>
        </w:rPr>
        <w:t> </w:t>
      </w:r>
      <w:r>
        <w:rPr>
          <w:i/>
          <w:sz w:val="24"/>
        </w:rPr>
        <w:t>Science</w:t>
      </w:r>
      <w:r>
        <w:rPr>
          <w:i/>
          <w:spacing w:val="-5"/>
          <w:sz w:val="24"/>
        </w:rPr>
        <w:t> </w:t>
      </w:r>
      <w:r>
        <w:rPr>
          <w:i/>
          <w:sz w:val="24"/>
        </w:rPr>
        <w:t>and</w:t>
      </w:r>
      <w:r>
        <w:rPr>
          <w:i/>
          <w:spacing w:val="-4"/>
          <w:sz w:val="24"/>
        </w:rPr>
        <w:t> </w:t>
      </w:r>
      <w:r>
        <w:rPr>
          <w:i/>
          <w:sz w:val="24"/>
        </w:rPr>
        <w:t>Soccer</w:t>
      </w:r>
      <w:r>
        <w:rPr>
          <w:i/>
          <w:spacing w:val="-3"/>
          <w:sz w:val="24"/>
        </w:rPr>
        <w:t> </w:t>
      </w:r>
      <w:r>
        <w:rPr>
          <w:sz w:val="24"/>
        </w:rPr>
        <w:t>(2nd</w:t>
      </w:r>
      <w:r>
        <w:rPr>
          <w:spacing w:val="-5"/>
          <w:sz w:val="24"/>
        </w:rPr>
        <w:t> </w:t>
      </w:r>
      <w:r>
        <w:rPr>
          <w:sz w:val="24"/>
        </w:rPr>
        <w:t>Edition),</w:t>
      </w:r>
      <w:r>
        <w:rPr>
          <w:spacing w:val="-5"/>
          <w:sz w:val="24"/>
        </w:rPr>
        <w:t> </w:t>
      </w:r>
      <w:r>
        <w:rPr>
          <w:sz w:val="24"/>
        </w:rPr>
        <w:t>(pp.307-326).</w:t>
      </w:r>
      <w:r>
        <w:rPr>
          <w:spacing w:val="-2"/>
          <w:sz w:val="24"/>
        </w:rPr>
        <w:t> </w:t>
      </w:r>
      <w:r>
        <w:rPr>
          <w:sz w:val="24"/>
        </w:rPr>
        <w:t>London: </w:t>
      </w:r>
      <w:r>
        <w:rPr>
          <w:spacing w:val="-2"/>
          <w:sz w:val="24"/>
        </w:rPr>
        <w:t>Routledge</w:t>
      </w:r>
    </w:p>
    <w:p>
      <w:pPr>
        <w:pStyle w:val="BodyText"/>
      </w:pPr>
    </w:p>
    <w:p>
      <w:pPr>
        <w:pStyle w:val="BodyText"/>
        <w:ind w:left="1266" w:right="539" w:hanging="567"/>
      </w:pPr>
      <w:r>
        <w:rPr/>
        <w:t>Reinboth, M., &amp; Duda, L. J. (2006). Perceived motivational climate, need satisfaction and indices</w:t>
      </w:r>
      <w:r>
        <w:rPr>
          <w:spacing w:val="-3"/>
        </w:rPr>
        <w:t> </w:t>
      </w:r>
      <w:r>
        <w:rPr/>
        <w:t>of</w:t>
      </w:r>
      <w:r>
        <w:rPr>
          <w:spacing w:val="-3"/>
        </w:rPr>
        <w:t> </w:t>
      </w:r>
      <w:r>
        <w:rPr/>
        <w:t>well-being</w:t>
      </w:r>
      <w:r>
        <w:rPr>
          <w:spacing w:val="-6"/>
        </w:rPr>
        <w:t> </w:t>
      </w:r>
      <w:r>
        <w:rPr/>
        <w:t>in</w:t>
      </w:r>
      <w:r>
        <w:rPr>
          <w:spacing w:val="-3"/>
        </w:rPr>
        <w:t> </w:t>
      </w:r>
      <w:r>
        <w:rPr/>
        <w:t>team</w:t>
      </w:r>
      <w:r>
        <w:rPr>
          <w:spacing w:val="-3"/>
        </w:rPr>
        <w:t> </w:t>
      </w:r>
      <w:r>
        <w:rPr/>
        <w:t>sports:</w:t>
      </w:r>
      <w:r>
        <w:rPr>
          <w:spacing w:val="-3"/>
        </w:rPr>
        <w:t> </w:t>
      </w:r>
      <w:r>
        <w:rPr/>
        <w:t>A</w:t>
      </w:r>
      <w:r>
        <w:rPr>
          <w:spacing w:val="-3"/>
        </w:rPr>
        <w:t> </w:t>
      </w:r>
      <w:r>
        <w:rPr/>
        <w:t>longitudinal</w:t>
      </w:r>
      <w:r>
        <w:rPr>
          <w:spacing w:val="-3"/>
        </w:rPr>
        <w:t> </w:t>
      </w:r>
      <w:r>
        <w:rPr/>
        <w:t>perspective. </w:t>
      </w:r>
      <w:r>
        <w:rPr>
          <w:i/>
        </w:rPr>
        <w:t>Psychology</w:t>
      </w:r>
      <w:r>
        <w:rPr>
          <w:i/>
          <w:spacing w:val="-4"/>
        </w:rPr>
        <w:t> </w:t>
      </w:r>
      <w:r>
        <w:rPr>
          <w:i/>
        </w:rPr>
        <w:t>of</w:t>
      </w:r>
      <w:r>
        <w:rPr>
          <w:i/>
          <w:spacing w:val="-3"/>
        </w:rPr>
        <w:t> </w:t>
      </w:r>
      <w:r>
        <w:rPr>
          <w:i/>
        </w:rPr>
        <w:t>Sport</w:t>
      </w:r>
      <w:r>
        <w:rPr>
          <w:i/>
        </w:rPr>
        <w:t> and Exercise, 7</w:t>
      </w:r>
      <w:r>
        <w:rPr/>
        <w:t>, 269-286.</w:t>
      </w:r>
    </w:p>
    <w:p>
      <w:pPr>
        <w:pStyle w:val="BodyText"/>
      </w:pPr>
    </w:p>
    <w:p>
      <w:pPr>
        <w:pStyle w:val="BodyText"/>
        <w:ind w:left="700"/>
      </w:pPr>
      <w:r>
        <w:rPr/>
        <w:t>Relvas,</w:t>
      </w:r>
      <w:r>
        <w:rPr>
          <w:spacing w:val="-2"/>
        </w:rPr>
        <w:t> </w:t>
      </w:r>
      <w:r>
        <w:rPr/>
        <w:t>H.,</w:t>
      </w:r>
      <w:r>
        <w:rPr>
          <w:spacing w:val="1"/>
        </w:rPr>
        <w:t> </w:t>
      </w:r>
      <w:r>
        <w:rPr/>
        <w:t>Littlewood, M.,</w:t>
      </w:r>
      <w:r>
        <w:rPr>
          <w:spacing w:val="-2"/>
        </w:rPr>
        <w:t> </w:t>
      </w:r>
      <w:r>
        <w:rPr/>
        <w:t>Nesti,</w:t>
      </w:r>
      <w:r>
        <w:rPr>
          <w:spacing w:val="-1"/>
        </w:rPr>
        <w:t> </w:t>
      </w:r>
      <w:r>
        <w:rPr/>
        <w:t>M.,</w:t>
      </w:r>
      <w:r>
        <w:rPr>
          <w:spacing w:val="-1"/>
        </w:rPr>
        <w:t> </w:t>
      </w:r>
      <w:r>
        <w:rPr/>
        <w:t>Gilbourne,</w:t>
      </w:r>
      <w:r>
        <w:rPr>
          <w:spacing w:val="-1"/>
        </w:rPr>
        <w:t> </w:t>
      </w:r>
      <w:r>
        <w:rPr/>
        <w:t>D., &amp;</w:t>
      </w:r>
      <w:r>
        <w:rPr>
          <w:spacing w:val="-3"/>
        </w:rPr>
        <w:t> </w:t>
      </w:r>
      <w:r>
        <w:rPr/>
        <w:t>Richardson,</w:t>
      </w:r>
      <w:r>
        <w:rPr>
          <w:spacing w:val="-1"/>
        </w:rPr>
        <w:t> </w:t>
      </w:r>
      <w:r>
        <w:rPr/>
        <w:t>D.</w:t>
      </w:r>
      <w:r>
        <w:rPr>
          <w:spacing w:val="-1"/>
        </w:rPr>
        <w:t> </w:t>
      </w:r>
      <w:r>
        <w:rPr>
          <w:spacing w:val="-2"/>
        </w:rPr>
        <w:t>(2010).</w:t>
      </w:r>
    </w:p>
    <w:p>
      <w:pPr>
        <w:pStyle w:val="BodyText"/>
        <w:ind w:left="1266" w:right="539"/>
      </w:pPr>
      <w:r>
        <w:rPr/>
        <w:t>Organizational</w:t>
      </w:r>
      <w:r>
        <w:rPr>
          <w:spacing w:val="-5"/>
        </w:rPr>
        <w:t> </w:t>
      </w:r>
      <w:r>
        <w:rPr/>
        <w:t>structures</w:t>
      </w:r>
      <w:r>
        <w:rPr>
          <w:spacing w:val="-3"/>
        </w:rPr>
        <w:t> </w:t>
      </w:r>
      <w:r>
        <w:rPr/>
        <w:t>and</w:t>
      </w:r>
      <w:r>
        <w:rPr>
          <w:spacing w:val="-5"/>
        </w:rPr>
        <w:t> </w:t>
      </w:r>
      <w:r>
        <w:rPr/>
        <w:t>working</w:t>
      </w:r>
      <w:r>
        <w:rPr>
          <w:spacing w:val="-7"/>
        </w:rPr>
        <w:t> </w:t>
      </w:r>
      <w:r>
        <w:rPr/>
        <w:t>practice</w:t>
      </w:r>
      <w:r>
        <w:rPr>
          <w:spacing w:val="-6"/>
        </w:rPr>
        <w:t> </w:t>
      </w:r>
      <w:r>
        <w:rPr/>
        <w:t>in</w:t>
      </w:r>
      <w:r>
        <w:rPr>
          <w:spacing w:val="-3"/>
        </w:rPr>
        <w:t> </w:t>
      </w:r>
      <w:r>
        <w:rPr/>
        <w:t>elite</w:t>
      </w:r>
      <w:r>
        <w:rPr>
          <w:spacing w:val="-5"/>
        </w:rPr>
        <w:t> </w:t>
      </w:r>
      <w:r>
        <w:rPr/>
        <w:t>European</w:t>
      </w:r>
      <w:r>
        <w:rPr>
          <w:spacing w:val="-5"/>
        </w:rPr>
        <w:t> </w:t>
      </w:r>
      <w:r>
        <w:rPr/>
        <w:t>professional</w:t>
      </w:r>
      <w:r>
        <w:rPr>
          <w:spacing w:val="-5"/>
        </w:rPr>
        <w:t> </w:t>
      </w:r>
      <w:r>
        <w:rPr/>
        <w:t>football clubs: Understanding the relationship between youth and professional domains.</w:t>
      </w:r>
    </w:p>
    <w:p>
      <w:pPr>
        <w:spacing w:before="0"/>
        <w:ind w:left="1266" w:right="0" w:firstLine="0"/>
        <w:jc w:val="left"/>
        <w:rPr>
          <w:sz w:val="24"/>
        </w:rPr>
      </w:pPr>
      <w:r>
        <w:rPr>
          <w:i/>
          <w:sz w:val="24"/>
        </w:rPr>
        <w:t>European</w:t>
      </w:r>
      <w:r>
        <w:rPr>
          <w:i/>
          <w:spacing w:val="-1"/>
          <w:sz w:val="24"/>
        </w:rPr>
        <w:t> </w:t>
      </w:r>
      <w:r>
        <w:rPr>
          <w:i/>
          <w:sz w:val="24"/>
        </w:rPr>
        <w:t>Sport</w:t>
      </w:r>
      <w:r>
        <w:rPr>
          <w:i/>
          <w:spacing w:val="-1"/>
          <w:sz w:val="24"/>
        </w:rPr>
        <w:t> </w:t>
      </w:r>
      <w:r>
        <w:rPr>
          <w:i/>
          <w:sz w:val="24"/>
        </w:rPr>
        <w:t>Management</w:t>
      </w:r>
      <w:r>
        <w:rPr>
          <w:i/>
          <w:spacing w:val="-1"/>
          <w:sz w:val="24"/>
        </w:rPr>
        <w:t> </w:t>
      </w:r>
      <w:r>
        <w:rPr>
          <w:i/>
          <w:sz w:val="24"/>
        </w:rPr>
        <w:t>Quarterly,</w:t>
      </w:r>
      <w:r>
        <w:rPr>
          <w:i/>
          <w:spacing w:val="-1"/>
          <w:sz w:val="24"/>
        </w:rPr>
        <w:t> </w:t>
      </w:r>
      <w:r>
        <w:rPr>
          <w:i/>
          <w:sz w:val="24"/>
        </w:rPr>
        <w:t>10</w:t>
      </w:r>
      <w:r>
        <w:rPr>
          <w:sz w:val="24"/>
        </w:rPr>
        <w:t>(2), 165-</w:t>
      </w:r>
      <w:r>
        <w:rPr>
          <w:spacing w:val="-4"/>
          <w:sz w:val="24"/>
        </w:rPr>
        <w:t>187.</w:t>
      </w:r>
    </w:p>
    <w:p>
      <w:pPr>
        <w:pStyle w:val="BodyText"/>
      </w:pPr>
    </w:p>
    <w:p>
      <w:pPr>
        <w:spacing w:before="0"/>
        <w:ind w:left="700" w:right="0" w:firstLine="0"/>
        <w:jc w:val="left"/>
        <w:rPr>
          <w:sz w:val="24"/>
        </w:rPr>
      </w:pPr>
      <w:r>
        <w:rPr>
          <w:sz w:val="24"/>
        </w:rPr>
        <w:t>Rescher,</w:t>
      </w:r>
      <w:r>
        <w:rPr>
          <w:spacing w:val="-3"/>
          <w:sz w:val="24"/>
        </w:rPr>
        <w:t> </w:t>
      </w:r>
      <w:r>
        <w:rPr>
          <w:sz w:val="24"/>
        </w:rPr>
        <w:t>N.</w:t>
      </w:r>
      <w:r>
        <w:rPr>
          <w:spacing w:val="2"/>
          <w:sz w:val="24"/>
        </w:rPr>
        <w:t> </w:t>
      </w:r>
      <w:r>
        <w:rPr>
          <w:sz w:val="24"/>
        </w:rPr>
        <w:t>(2012).</w:t>
      </w:r>
      <w:r>
        <w:rPr>
          <w:spacing w:val="-1"/>
          <w:sz w:val="24"/>
        </w:rPr>
        <w:t> </w:t>
      </w:r>
      <w:r>
        <w:rPr>
          <w:i/>
          <w:sz w:val="24"/>
        </w:rPr>
        <w:t>Pragmatism:</w:t>
      </w:r>
      <w:r>
        <w:rPr>
          <w:i/>
          <w:spacing w:val="-3"/>
          <w:sz w:val="24"/>
        </w:rPr>
        <w:t> </w:t>
      </w:r>
      <w:r>
        <w:rPr>
          <w:i/>
          <w:sz w:val="24"/>
        </w:rPr>
        <w:t>The</w:t>
      </w:r>
      <w:r>
        <w:rPr>
          <w:i/>
          <w:spacing w:val="-1"/>
          <w:sz w:val="24"/>
        </w:rPr>
        <w:t> </w:t>
      </w:r>
      <w:r>
        <w:rPr>
          <w:i/>
          <w:sz w:val="24"/>
        </w:rPr>
        <w:t>restoration of</w:t>
      </w:r>
      <w:r>
        <w:rPr>
          <w:i/>
          <w:spacing w:val="-1"/>
          <w:sz w:val="24"/>
        </w:rPr>
        <w:t> </w:t>
      </w:r>
      <w:r>
        <w:rPr>
          <w:i/>
          <w:sz w:val="24"/>
        </w:rPr>
        <w:t>its scientific roots</w:t>
      </w:r>
      <w:r>
        <w:rPr>
          <w:sz w:val="24"/>
        </w:rPr>
        <w:t>. </w:t>
      </w:r>
      <w:r>
        <w:rPr>
          <w:spacing w:val="-2"/>
          <w:sz w:val="24"/>
        </w:rPr>
        <w:t>Routledge.</w:t>
      </w:r>
    </w:p>
    <w:p>
      <w:pPr>
        <w:pStyle w:val="BodyText"/>
      </w:pPr>
    </w:p>
    <w:p>
      <w:pPr>
        <w:pStyle w:val="BodyText"/>
        <w:ind w:left="1266" w:right="602" w:hanging="567"/>
      </w:pPr>
      <w:r>
        <w:rPr/>
        <w:t>Richard, V., Halliwell, W., &amp; Tenenbaum, G. (2017). Effects of an improvisation intervention</w:t>
      </w:r>
      <w:r>
        <w:rPr>
          <w:spacing w:val="-5"/>
        </w:rPr>
        <w:t> </w:t>
      </w:r>
      <w:r>
        <w:rPr/>
        <w:t>on</w:t>
      </w:r>
      <w:r>
        <w:rPr>
          <w:spacing w:val="-5"/>
        </w:rPr>
        <w:t> </w:t>
      </w:r>
      <w:r>
        <w:rPr/>
        <w:t>elite</w:t>
      </w:r>
      <w:r>
        <w:rPr>
          <w:spacing w:val="-5"/>
        </w:rPr>
        <w:t> </w:t>
      </w:r>
      <w:r>
        <w:rPr/>
        <w:t>figure</w:t>
      </w:r>
      <w:r>
        <w:rPr>
          <w:spacing w:val="-7"/>
        </w:rPr>
        <w:t> </w:t>
      </w:r>
      <w:r>
        <w:rPr/>
        <w:t>skaters’</w:t>
      </w:r>
      <w:r>
        <w:rPr>
          <w:spacing w:val="-5"/>
        </w:rPr>
        <w:t> </w:t>
      </w:r>
      <w:r>
        <w:rPr/>
        <w:t>performance,</w:t>
      </w:r>
      <w:r>
        <w:rPr>
          <w:spacing w:val="-3"/>
        </w:rPr>
        <w:t> </w:t>
      </w:r>
      <w:r>
        <w:rPr/>
        <w:t>self-esteem,</w:t>
      </w:r>
      <w:r>
        <w:rPr>
          <w:spacing w:val="-5"/>
        </w:rPr>
        <w:t> </w:t>
      </w:r>
      <w:r>
        <w:rPr/>
        <w:t>creativity,</w:t>
      </w:r>
      <w:r>
        <w:rPr>
          <w:spacing w:val="-5"/>
        </w:rPr>
        <w:t> </w:t>
      </w:r>
      <w:r>
        <w:rPr/>
        <w:t>and mindfulness skills. </w:t>
      </w:r>
      <w:r>
        <w:rPr>
          <w:i/>
        </w:rPr>
        <w:t>The Sport Psychologist</w:t>
      </w:r>
      <w:r>
        <w:rPr/>
        <w:t>, 31(3), 275–287.</w:t>
      </w:r>
    </w:p>
    <w:p>
      <w:pPr>
        <w:pStyle w:val="BodyText"/>
      </w:pPr>
    </w:p>
    <w:p>
      <w:pPr>
        <w:pStyle w:val="BodyText"/>
        <w:spacing w:before="1"/>
        <w:ind w:left="1266" w:right="539" w:hanging="567"/>
      </w:pPr>
      <w:r>
        <w:rPr/>
        <w:t>Richardson,</w:t>
      </w:r>
      <w:r>
        <w:rPr>
          <w:spacing w:val="-3"/>
        </w:rPr>
        <w:t> </w:t>
      </w:r>
      <w:r>
        <w:rPr/>
        <w:t>J.</w:t>
      </w:r>
      <w:r>
        <w:rPr>
          <w:spacing w:val="-3"/>
        </w:rPr>
        <w:t> </w:t>
      </w:r>
      <w:r>
        <w:rPr/>
        <w:t>(2011)</w:t>
      </w:r>
      <w:r>
        <w:rPr>
          <w:spacing w:val="-3"/>
        </w:rPr>
        <w:t> </w:t>
      </w:r>
      <w:r>
        <w:rPr/>
        <w:t>Eta</w:t>
      </w:r>
      <w:r>
        <w:rPr>
          <w:spacing w:val="-3"/>
        </w:rPr>
        <w:t> </w:t>
      </w:r>
      <w:r>
        <w:rPr/>
        <w:t>squared</w:t>
      </w:r>
      <w:r>
        <w:rPr>
          <w:spacing w:val="-3"/>
        </w:rPr>
        <w:t> </w:t>
      </w:r>
      <w:r>
        <w:rPr/>
        <w:t>and</w:t>
      </w:r>
      <w:r>
        <w:rPr>
          <w:spacing w:val="-3"/>
        </w:rPr>
        <w:t> </w:t>
      </w:r>
      <w:r>
        <w:rPr/>
        <w:t>partial</w:t>
      </w:r>
      <w:r>
        <w:rPr>
          <w:spacing w:val="-3"/>
        </w:rPr>
        <w:t> </w:t>
      </w:r>
      <w:r>
        <w:rPr/>
        <w:t>eta</w:t>
      </w:r>
      <w:r>
        <w:rPr>
          <w:spacing w:val="-4"/>
        </w:rPr>
        <w:t> </w:t>
      </w:r>
      <w:r>
        <w:rPr/>
        <w:t>squared</w:t>
      </w:r>
      <w:r>
        <w:rPr>
          <w:spacing w:val="-3"/>
        </w:rPr>
        <w:t> </w:t>
      </w:r>
      <w:r>
        <w:rPr/>
        <w:t>as</w:t>
      </w:r>
      <w:r>
        <w:rPr>
          <w:spacing w:val="-3"/>
        </w:rPr>
        <w:t> </w:t>
      </w:r>
      <w:r>
        <w:rPr/>
        <w:t>measures</w:t>
      </w:r>
      <w:r>
        <w:rPr>
          <w:spacing w:val="-3"/>
        </w:rPr>
        <w:t> </w:t>
      </w:r>
      <w:r>
        <w:rPr/>
        <w:t>of</w:t>
      </w:r>
      <w:r>
        <w:rPr>
          <w:spacing w:val="-3"/>
        </w:rPr>
        <w:t> </w:t>
      </w:r>
      <w:r>
        <w:rPr/>
        <w:t>effect</w:t>
      </w:r>
      <w:r>
        <w:rPr>
          <w:spacing w:val="-3"/>
        </w:rPr>
        <w:t> </w:t>
      </w:r>
      <w:r>
        <w:rPr/>
        <w:t>size</w:t>
      </w:r>
      <w:r>
        <w:rPr>
          <w:spacing w:val="-4"/>
        </w:rPr>
        <w:t> </w:t>
      </w:r>
      <w:r>
        <w:rPr/>
        <w:t>in educational research. </w:t>
      </w:r>
      <w:r>
        <w:rPr>
          <w:i/>
        </w:rPr>
        <w:t>Educational Research Review, 6</w:t>
      </w:r>
      <w:r>
        <w:rPr/>
        <w:t>, 135-147.</w:t>
      </w:r>
    </w:p>
    <w:p>
      <w:pPr>
        <w:pStyle w:val="BodyText"/>
      </w:pPr>
    </w:p>
    <w:p>
      <w:pPr>
        <w:pStyle w:val="BodyText"/>
        <w:ind w:left="1266" w:right="539" w:hanging="567"/>
      </w:pPr>
      <w:r>
        <w:rPr/>
        <w:t>Richardson,</w:t>
      </w:r>
      <w:r>
        <w:rPr>
          <w:spacing w:val="-4"/>
        </w:rPr>
        <w:t> </w:t>
      </w:r>
      <w:r>
        <w:rPr/>
        <w:t>D.,</w:t>
      </w:r>
      <w:r>
        <w:rPr>
          <w:spacing w:val="-4"/>
        </w:rPr>
        <w:t> </w:t>
      </w:r>
      <w:r>
        <w:rPr/>
        <w:t>Gilbourne,</w:t>
      </w:r>
      <w:r>
        <w:rPr>
          <w:spacing w:val="-4"/>
        </w:rPr>
        <w:t> </w:t>
      </w:r>
      <w:r>
        <w:rPr/>
        <w:t>D.</w:t>
      </w:r>
      <w:r>
        <w:rPr>
          <w:spacing w:val="-4"/>
        </w:rPr>
        <w:t> </w:t>
      </w:r>
      <w:r>
        <w:rPr/>
        <w:t>&amp;</w:t>
      </w:r>
      <w:r>
        <w:rPr>
          <w:spacing w:val="-4"/>
        </w:rPr>
        <w:t> </w:t>
      </w:r>
      <w:r>
        <w:rPr/>
        <w:t>Littlewood,</w:t>
      </w:r>
      <w:r>
        <w:rPr>
          <w:spacing w:val="-4"/>
        </w:rPr>
        <w:t> </w:t>
      </w:r>
      <w:r>
        <w:rPr/>
        <w:t>M.</w:t>
      </w:r>
      <w:r>
        <w:rPr>
          <w:spacing w:val="-4"/>
        </w:rPr>
        <w:t> </w:t>
      </w:r>
      <w:r>
        <w:rPr/>
        <w:t>(2004).</w:t>
      </w:r>
      <w:r>
        <w:rPr>
          <w:spacing w:val="-4"/>
        </w:rPr>
        <w:t> </w:t>
      </w:r>
      <w:r>
        <w:rPr/>
        <w:t>Developing</w:t>
      </w:r>
      <w:r>
        <w:rPr>
          <w:spacing w:val="-6"/>
        </w:rPr>
        <w:t> </w:t>
      </w:r>
      <w:r>
        <w:rPr/>
        <w:t>support</w:t>
      </w:r>
      <w:r>
        <w:rPr>
          <w:spacing w:val="-4"/>
        </w:rPr>
        <w:t> </w:t>
      </w:r>
      <w:r>
        <w:rPr/>
        <w:t>mechanisms</w:t>
      </w:r>
      <w:r>
        <w:rPr>
          <w:spacing w:val="-4"/>
        </w:rPr>
        <w:t> </w:t>
      </w:r>
      <w:r>
        <w:rPr/>
        <w:t>for elite young players in a professional soccer academy: Creative reflections in action research. </w:t>
      </w:r>
      <w:r>
        <w:rPr>
          <w:i/>
        </w:rPr>
        <w:t>European Sport Management Quarterly, 4</w:t>
      </w:r>
      <w:r>
        <w:rPr/>
        <w:t>,195- 214.</w:t>
      </w:r>
    </w:p>
    <w:p>
      <w:pPr>
        <w:pStyle w:val="BodyText"/>
      </w:pPr>
    </w:p>
    <w:p>
      <w:pPr>
        <w:pStyle w:val="BodyText"/>
        <w:ind w:left="700"/>
      </w:pPr>
      <w:r>
        <w:rPr/>
        <w:t>Richardson,</w:t>
      </w:r>
      <w:r>
        <w:rPr>
          <w:spacing w:val="-1"/>
        </w:rPr>
        <w:t> </w:t>
      </w:r>
      <w:r>
        <w:rPr/>
        <w:t>D.,</w:t>
      </w:r>
      <w:r>
        <w:rPr>
          <w:spacing w:val="1"/>
        </w:rPr>
        <w:t> </w:t>
      </w:r>
      <w:r>
        <w:rPr/>
        <w:t>Littlewood,</w:t>
      </w:r>
      <w:r>
        <w:rPr>
          <w:spacing w:val="-1"/>
        </w:rPr>
        <w:t> </w:t>
      </w:r>
      <w:r>
        <w:rPr/>
        <w:t>M. &amp;</w:t>
      </w:r>
      <w:r>
        <w:rPr>
          <w:spacing w:val="-3"/>
        </w:rPr>
        <w:t> </w:t>
      </w:r>
      <w:r>
        <w:rPr/>
        <w:t>Gilbourne,</w:t>
      </w:r>
      <w:r>
        <w:rPr>
          <w:spacing w:val="-1"/>
        </w:rPr>
        <w:t> </w:t>
      </w:r>
      <w:r>
        <w:rPr/>
        <w:t>D. (2005). Homegrown</w:t>
      </w:r>
      <w:r>
        <w:rPr>
          <w:spacing w:val="-1"/>
        </w:rPr>
        <w:t> </w:t>
      </w:r>
      <w:r>
        <w:rPr/>
        <w:t>or</w:t>
      </w:r>
      <w:r>
        <w:rPr>
          <w:spacing w:val="-1"/>
        </w:rPr>
        <w:t> </w:t>
      </w:r>
      <w:r>
        <w:rPr/>
        <w:t>home </w:t>
      </w:r>
      <w:r>
        <w:rPr>
          <w:spacing w:val="-2"/>
        </w:rPr>
        <w:t>Nationals?</w:t>
      </w:r>
    </w:p>
    <w:p>
      <w:pPr>
        <w:pStyle w:val="BodyText"/>
        <w:ind w:left="1266" w:right="539"/>
      </w:pPr>
      <w:r>
        <w:rPr/>
        <w:t>Some considerations on the local training debate. Insight Live. </w:t>
      </w:r>
      <w:hyperlink r:id="rId46">
        <w:r>
          <w:rPr>
            <w:color w:val="0000FF"/>
            <w:spacing w:val="-2"/>
            <w:u w:val="single" w:color="0000FF"/>
          </w:rPr>
          <w:t>https://ice.thefa.com/ice/livelink.exe/fetch/2000/10647/466509/477135/477257/Homeg</w:t>
        </w:r>
      </w:hyperlink>
      <w:r>
        <w:rPr>
          <w:color w:val="0000FF"/>
          <w:spacing w:val="-2"/>
          <w:u w:val="none"/>
        </w:rPr>
        <w:t> </w:t>
      </w:r>
      <w:hyperlink r:id="rId46">
        <w:r>
          <w:rPr>
            <w:color w:val="0000FF"/>
            <w:spacing w:val="-2"/>
            <w:u w:val="single" w:color="0000FF"/>
          </w:rPr>
          <w:t>rown_or_Home_Nationals._The_Case_for_the_Local_Training_Debate.?nodeid=6757</w:t>
        </w:r>
      </w:hyperlink>
      <w:r>
        <w:rPr>
          <w:color w:val="0000FF"/>
          <w:spacing w:val="-2"/>
          <w:u w:val="none"/>
        </w:rPr>
        <w:t> </w:t>
      </w:r>
      <w:hyperlink r:id="rId46">
        <w:r>
          <w:rPr>
            <w:color w:val="0000FF"/>
            <w:spacing w:val="-2"/>
            <w:u w:val="single" w:color="0000FF"/>
          </w:rPr>
          <w:t>85&amp;vernum=0</w:t>
        </w:r>
      </w:hyperlink>
    </w:p>
    <w:p>
      <w:pPr>
        <w:pStyle w:val="BodyText"/>
      </w:pPr>
    </w:p>
    <w:p>
      <w:pPr>
        <w:spacing w:before="0"/>
        <w:ind w:left="1266" w:right="539" w:hanging="567"/>
        <w:jc w:val="left"/>
        <w:rPr>
          <w:sz w:val="24"/>
        </w:rPr>
      </w:pPr>
      <w:r>
        <w:rPr>
          <w:sz w:val="24"/>
        </w:rPr>
        <w:t>Richardson,</w:t>
      </w:r>
      <w:r>
        <w:rPr>
          <w:spacing w:val="-4"/>
          <w:sz w:val="24"/>
        </w:rPr>
        <w:t> </w:t>
      </w:r>
      <w:r>
        <w:rPr>
          <w:sz w:val="24"/>
        </w:rPr>
        <w:t>D.,</w:t>
      </w:r>
      <w:r>
        <w:rPr>
          <w:spacing w:val="-4"/>
          <w:sz w:val="24"/>
        </w:rPr>
        <w:t> </w:t>
      </w:r>
      <w:r>
        <w:rPr>
          <w:sz w:val="24"/>
        </w:rPr>
        <w:t>Relvas,</w:t>
      </w:r>
      <w:r>
        <w:rPr>
          <w:spacing w:val="-3"/>
          <w:sz w:val="24"/>
        </w:rPr>
        <w:t> </w:t>
      </w:r>
      <w:r>
        <w:rPr>
          <w:sz w:val="24"/>
        </w:rPr>
        <w:t>H.,</w:t>
      </w:r>
      <w:r>
        <w:rPr>
          <w:spacing w:val="-4"/>
          <w:sz w:val="24"/>
        </w:rPr>
        <w:t> </w:t>
      </w:r>
      <w:r>
        <w:rPr>
          <w:sz w:val="24"/>
        </w:rPr>
        <w:t>&amp;</w:t>
      </w:r>
      <w:r>
        <w:rPr>
          <w:spacing w:val="-5"/>
          <w:sz w:val="24"/>
        </w:rPr>
        <w:t> </w:t>
      </w:r>
      <w:r>
        <w:rPr>
          <w:sz w:val="24"/>
        </w:rPr>
        <w:t>Littlewood,</w:t>
      </w:r>
      <w:r>
        <w:rPr>
          <w:spacing w:val="-4"/>
          <w:sz w:val="24"/>
        </w:rPr>
        <w:t> </w:t>
      </w:r>
      <w:r>
        <w:rPr>
          <w:sz w:val="24"/>
        </w:rPr>
        <w:t>M.</w:t>
      </w:r>
      <w:r>
        <w:rPr>
          <w:spacing w:val="-4"/>
          <w:sz w:val="24"/>
        </w:rPr>
        <w:t> </w:t>
      </w:r>
      <w:r>
        <w:rPr>
          <w:sz w:val="24"/>
        </w:rPr>
        <w:t>(2013).</w:t>
      </w:r>
      <w:r>
        <w:rPr>
          <w:spacing w:val="-4"/>
          <w:sz w:val="24"/>
        </w:rPr>
        <w:t> </w:t>
      </w:r>
      <w:r>
        <w:rPr>
          <w:sz w:val="24"/>
        </w:rPr>
        <w:t>Sociological</w:t>
      </w:r>
      <w:r>
        <w:rPr>
          <w:spacing w:val="-2"/>
          <w:sz w:val="24"/>
        </w:rPr>
        <w:t> </w:t>
      </w:r>
      <w:r>
        <w:rPr>
          <w:sz w:val="24"/>
        </w:rPr>
        <w:t>and</w:t>
      </w:r>
      <w:r>
        <w:rPr>
          <w:spacing w:val="-4"/>
          <w:sz w:val="24"/>
        </w:rPr>
        <w:t> </w:t>
      </w:r>
      <w:r>
        <w:rPr>
          <w:sz w:val="24"/>
        </w:rPr>
        <w:t>cultural</w:t>
      </w:r>
      <w:r>
        <w:rPr>
          <w:spacing w:val="-4"/>
          <w:sz w:val="24"/>
        </w:rPr>
        <w:t> </w:t>
      </w:r>
      <w:r>
        <w:rPr>
          <w:sz w:val="24"/>
        </w:rPr>
        <w:t>influences</w:t>
      </w:r>
      <w:r>
        <w:rPr>
          <w:spacing w:val="-4"/>
          <w:sz w:val="24"/>
        </w:rPr>
        <w:t> </w:t>
      </w:r>
      <w:r>
        <w:rPr>
          <w:sz w:val="24"/>
        </w:rPr>
        <w:t>on player development. In M.A. Williams (Ed.), </w:t>
      </w:r>
      <w:r>
        <w:rPr>
          <w:i/>
          <w:sz w:val="24"/>
        </w:rPr>
        <w:t>Science and Soccer, Developing Elite</w:t>
      </w:r>
      <w:r>
        <w:rPr>
          <w:i/>
          <w:sz w:val="24"/>
        </w:rPr>
        <w:t> Performers </w:t>
      </w:r>
      <w:r>
        <w:rPr>
          <w:sz w:val="24"/>
        </w:rPr>
        <w:t>(pp.151-165). Routledge.</w:t>
      </w:r>
    </w:p>
    <w:p>
      <w:pPr>
        <w:pStyle w:val="BodyText"/>
        <w:spacing w:before="1"/>
      </w:pPr>
    </w:p>
    <w:p>
      <w:pPr>
        <w:pStyle w:val="BodyText"/>
        <w:ind w:left="1266" w:right="539" w:hanging="567"/>
      </w:pPr>
      <w:r>
        <w:rPr/>
        <w:t>Roderick,</w:t>
      </w:r>
      <w:r>
        <w:rPr>
          <w:spacing w:val="-3"/>
        </w:rPr>
        <w:t> </w:t>
      </w:r>
      <w:r>
        <w:rPr/>
        <w:t>M.</w:t>
      </w:r>
      <w:r>
        <w:rPr>
          <w:spacing w:val="-3"/>
        </w:rPr>
        <w:t> </w:t>
      </w:r>
      <w:r>
        <w:rPr/>
        <w:t>(2006a).</w:t>
      </w:r>
      <w:r>
        <w:rPr>
          <w:spacing w:val="-3"/>
        </w:rPr>
        <w:t> </w:t>
      </w:r>
      <w:r>
        <w:rPr/>
        <w:t>A</w:t>
      </w:r>
      <w:r>
        <w:rPr>
          <w:spacing w:val="-3"/>
        </w:rPr>
        <w:t> </w:t>
      </w:r>
      <w:r>
        <w:rPr/>
        <w:t>very</w:t>
      </w:r>
      <w:r>
        <w:rPr>
          <w:spacing w:val="-7"/>
        </w:rPr>
        <w:t> </w:t>
      </w:r>
      <w:r>
        <w:rPr/>
        <w:t>precarious</w:t>
      </w:r>
      <w:r>
        <w:rPr>
          <w:spacing w:val="-3"/>
        </w:rPr>
        <w:t> </w:t>
      </w:r>
      <w:r>
        <w:rPr/>
        <w:t>profession:</w:t>
      </w:r>
      <w:r>
        <w:rPr>
          <w:spacing w:val="-3"/>
        </w:rPr>
        <w:t> </w:t>
      </w:r>
      <w:r>
        <w:rPr/>
        <w:t>uncertainty</w:t>
      </w:r>
      <w:r>
        <w:rPr>
          <w:spacing w:val="-7"/>
        </w:rPr>
        <w:t> </w:t>
      </w:r>
      <w:r>
        <w:rPr/>
        <w:t>in</w:t>
      </w:r>
      <w:r>
        <w:rPr>
          <w:spacing w:val="-3"/>
        </w:rPr>
        <w:t> </w:t>
      </w:r>
      <w:r>
        <w:rPr/>
        <w:t>the</w:t>
      </w:r>
      <w:r>
        <w:rPr>
          <w:spacing w:val="-3"/>
        </w:rPr>
        <w:t> </w:t>
      </w:r>
      <w:r>
        <w:rPr/>
        <w:t>working</w:t>
      </w:r>
      <w:r>
        <w:rPr>
          <w:spacing w:val="-4"/>
        </w:rPr>
        <w:t> </w:t>
      </w:r>
      <w:r>
        <w:rPr/>
        <w:t>lives</w:t>
      </w:r>
      <w:r>
        <w:rPr>
          <w:spacing w:val="-3"/>
        </w:rPr>
        <w:t> </w:t>
      </w:r>
      <w:r>
        <w:rPr/>
        <w:t>of professional footballers, </w:t>
      </w:r>
      <w:r>
        <w:rPr>
          <w:i/>
        </w:rPr>
        <w:t>Work, Employment &amp; Society</w:t>
      </w:r>
      <w:r>
        <w:rPr/>
        <w:t>, </w:t>
      </w:r>
      <w:r>
        <w:rPr>
          <w:i/>
        </w:rPr>
        <w:t>20</w:t>
      </w:r>
      <w:r>
        <w:rPr/>
        <w:t>(2), 245-265.</w:t>
      </w:r>
    </w:p>
    <w:p>
      <w:pPr>
        <w:spacing w:after="0"/>
        <w:sectPr>
          <w:pgSz w:w="11910" w:h="16840"/>
          <w:pgMar w:header="0" w:footer="992" w:top="1360" w:bottom="1180" w:left="740" w:right="960"/>
        </w:sectPr>
      </w:pPr>
    </w:p>
    <w:p>
      <w:pPr>
        <w:spacing w:before="61"/>
        <w:ind w:left="1266" w:right="539" w:hanging="567"/>
        <w:jc w:val="left"/>
        <w:rPr>
          <w:sz w:val="24"/>
        </w:rPr>
      </w:pPr>
      <w:r>
        <w:rPr>
          <w:sz w:val="24"/>
        </w:rPr>
        <w:t>Roderick,</w:t>
      </w:r>
      <w:r>
        <w:rPr>
          <w:spacing w:val="-3"/>
          <w:sz w:val="24"/>
        </w:rPr>
        <w:t> </w:t>
      </w:r>
      <w:r>
        <w:rPr>
          <w:sz w:val="24"/>
        </w:rPr>
        <w:t>M.</w:t>
      </w:r>
      <w:r>
        <w:rPr>
          <w:spacing w:val="-3"/>
          <w:sz w:val="24"/>
        </w:rPr>
        <w:t> </w:t>
      </w:r>
      <w:r>
        <w:rPr>
          <w:sz w:val="24"/>
        </w:rPr>
        <w:t>(2006b).</w:t>
      </w:r>
      <w:r>
        <w:rPr>
          <w:spacing w:val="-3"/>
          <w:sz w:val="24"/>
        </w:rPr>
        <w:t> </w:t>
      </w:r>
      <w:r>
        <w:rPr>
          <w:sz w:val="24"/>
        </w:rPr>
        <w:t>Adding</w:t>
      </w:r>
      <w:r>
        <w:rPr>
          <w:spacing w:val="-5"/>
          <w:sz w:val="24"/>
        </w:rPr>
        <w:t> </w:t>
      </w:r>
      <w:r>
        <w:rPr>
          <w:sz w:val="24"/>
        </w:rPr>
        <w:t>insult</w:t>
      </w:r>
      <w:r>
        <w:rPr>
          <w:spacing w:val="-3"/>
          <w:sz w:val="24"/>
        </w:rPr>
        <w:t> </w:t>
      </w:r>
      <w:r>
        <w:rPr>
          <w:sz w:val="24"/>
        </w:rPr>
        <w:t>to</w:t>
      </w:r>
      <w:r>
        <w:rPr>
          <w:spacing w:val="-3"/>
          <w:sz w:val="24"/>
        </w:rPr>
        <w:t> </w:t>
      </w:r>
      <w:r>
        <w:rPr>
          <w:sz w:val="24"/>
        </w:rPr>
        <w:t>injury:</w:t>
      </w:r>
      <w:r>
        <w:rPr>
          <w:spacing w:val="-3"/>
          <w:sz w:val="24"/>
        </w:rPr>
        <w:t> </w:t>
      </w:r>
      <w:r>
        <w:rPr>
          <w:sz w:val="24"/>
        </w:rPr>
        <w:t>workplace</w:t>
      </w:r>
      <w:r>
        <w:rPr>
          <w:spacing w:val="-4"/>
          <w:sz w:val="24"/>
        </w:rPr>
        <w:t> </w:t>
      </w:r>
      <w:r>
        <w:rPr>
          <w:sz w:val="24"/>
        </w:rPr>
        <w:t>injury</w:t>
      </w:r>
      <w:r>
        <w:rPr>
          <w:spacing w:val="-8"/>
          <w:sz w:val="24"/>
        </w:rPr>
        <w:t> </w:t>
      </w:r>
      <w:r>
        <w:rPr>
          <w:sz w:val="24"/>
        </w:rPr>
        <w:t>in</w:t>
      </w:r>
      <w:r>
        <w:rPr>
          <w:spacing w:val="-3"/>
          <w:sz w:val="24"/>
        </w:rPr>
        <w:t> </w:t>
      </w:r>
      <w:r>
        <w:rPr>
          <w:sz w:val="24"/>
        </w:rPr>
        <w:t>English</w:t>
      </w:r>
      <w:r>
        <w:rPr>
          <w:spacing w:val="-1"/>
          <w:sz w:val="24"/>
        </w:rPr>
        <w:t> </w:t>
      </w:r>
      <w:r>
        <w:rPr>
          <w:sz w:val="24"/>
        </w:rPr>
        <w:t>professional football, </w:t>
      </w:r>
      <w:r>
        <w:rPr>
          <w:i/>
          <w:sz w:val="24"/>
        </w:rPr>
        <w:t>Sociology of Health &amp; Illness</w:t>
      </w:r>
      <w:r>
        <w:rPr>
          <w:sz w:val="24"/>
        </w:rPr>
        <w:t>, </w:t>
      </w:r>
      <w:r>
        <w:rPr>
          <w:i/>
          <w:sz w:val="24"/>
        </w:rPr>
        <w:t>28</w:t>
      </w:r>
      <w:r>
        <w:rPr>
          <w:sz w:val="24"/>
        </w:rPr>
        <w:t>(1), 76-97.</w:t>
      </w:r>
    </w:p>
    <w:p>
      <w:pPr>
        <w:pStyle w:val="BodyText"/>
      </w:pPr>
    </w:p>
    <w:p>
      <w:pPr>
        <w:pStyle w:val="BodyText"/>
        <w:ind w:left="1266" w:right="452" w:hanging="567"/>
      </w:pPr>
      <w:r>
        <w:rPr/>
        <w:t>Roderick, M. (2013). Sociology in Sport: A very precarious profession–Uncertainty in the working</w:t>
      </w:r>
      <w:r>
        <w:rPr>
          <w:spacing w:val="-5"/>
        </w:rPr>
        <w:t> </w:t>
      </w:r>
      <w:r>
        <w:rPr/>
        <w:t>lives</w:t>
      </w:r>
      <w:r>
        <w:rPr>
          <w:spacing w:val="-3"/>
        </w:rPr>
        <w:t> </w:t>
      </w:r>
      <w:r>
        <w:rPr/>
        <w:t>of</w:t>
      </w:r>
      <w:r>
        <w:rPr>
          <w:spacing w:val="-3"/>
        </w:rPr>
        <w:t> </w:t>
      </w:r>
      <w:r>
        <w:rPr/>
        <w:t>professional</w:t>
      </w:r>
      <w:r>
        <w:rPr>
          <w:spacing w:val="-3"/>
        </w:rPr>
        <w:t> </w:t>
      </w:r>
      <w:r>
        <w:rPr/>
        <w:t>footballers. In</w:t>
      </w:r>
      <w:r>
        <w:rPr>
          <w:spacing w:val="-3"/>
        </w:rPr>
        <w:t> </w:t>
      </w:r>
      <w:r>
        <w:rPr/>
        <w:t>R.</w:t>
      </w:r>
      <w:r>
        <w:rPr>
          <w:spacing w:val="-3"/>
        </w:rPr>
        <w:t> </w:t>
      </w:r>
      <w:r>
        <w:rPr/>
        <w:t>Neil,</w:t>
      </w:r>
      <w:r>
        <w:rPr>
          <w:spacing w:val="-3"/>
        </w:rPr>
        <w:t> </w:t>
      </w:r>
      <w:r>
        <w:rPr/>
        <w:t>S.</w:t>
      </w:r>
      <w:r>
        <w:rPr>
          <w:spacing w:val="-3"/>
        </w:rPr>
        <w:t> </w:t>
      </w:r>
      <w:r>
        <w:rPr/>
        <w:t>Hanton,</w:t>
      </w:r>
      <w:r>
        <w:rPr>
          <w:spacing w:val="-3"/>
        </w:rPr>
        <w:t> </w:t>
      </w:r>
      <w:r>
        <w:rPr/>
        <w:t>S</w:t>
      </w:r>
      <w:r>
        <w:rPr>
          <w:spacing w:val="-2"/>
        </w:rPr>
        <w:t> </w:t>
      </w:r>
      <w:r>
        <w:rPr/>
        <w:t>Fleming</w:t>
      </w:r>
      <w:r>
        <w:rPr>
          <w:spacing w:val="-3"/>
        </w:rPr>
        <w:t> </w:t>
      </w:r>
      <w:r>
        <w:rPr/>
        <w:t>&amp;</w:t>
      </w:r>
      <w:r>
        <w:rPr>
          <w:spacing w:val="-5"/>
        </w:rPr>
        <w:t> </w:t>
      </w:r>
      <w:r>
        <w:rPr/>
        <w:t>K.</w:t>
      </w:r>
      <w:r>
        <w:rPr>
          <w:spacing w:val="-3"/>
        </w:rPr>
        <w:t> </w:t>
      </w:r>
      <w:r>
        <w:rPr/>
        <w:t>Wilson (Eds.), </w:t>
      </w:r>
      <w:r>
        <w:rPr>
          <w:i/>
        </w:rPr>
        <w:t>The research process in sport, exercise and health </w:t>
      </w:r>
      <w:r>
        <w:rPr/>
        <w:t>(pp.81-99). Routledge.</w:t>
      </w:r>
    </w:p>
    <w:p>
      <w:pPr>
        <w:pStyle w:val="BodyText"/>
      </w:pPr>
    </w:p>
    <w:p>
      <w:pPr>
        <w:spacing w:before="0"/>
        <w:ind w:left="1266" w:right="539" w:hanging="567"/>
        <w:jc w:val="left"/>
        <w:rPr>
          <w:sz w:val="24"/>
        </w:rPr>
      </w:pPr>
      <w:r>
        <w:rPr>
          <w:sz w:val="24"/>
        </w:rPr>
        <w:t>Roderick, M. (2014). From identification to dis-identification: case studies of job loss in professional</w:t>
      </w:r>
      <w:r>
        <w:rPr>
          <w:spacing w:val="-6"/>
          <w:sz w:val="24"/>
        </w:rPr>
        <w:t> </w:t>
      </w:r>
      <w:r>
        <w:rPr>
          <w:sz w:val="24"/>
        </w:rPr>
        <w:t>football.</w:t>
      </w:r>
      <w:r>
        <w:rPr>
          <w:spacing w:val="-5"/>
          <w:sz w:val="24"/>
        </w:rPr>
        <w:t> </w:t>
      </w:r>
      <w:r>
        <w:rPr>
          <w:i/>
          <w:sz w:val="24"/>
        </w:rPr>
        <w:t>Qualitative</w:t>
      </w:r>
      <w:r>
        <w:rPr>
          <w:i/>
          <w:spacing w:val="-7"/>
          <w:sz w:val="24"/>
        </w:rPr>
        <w:t> </w:t>
      </w:r>
      <w:r>
        <w:rPr>
          <w:i/>
          <w:sz w:val="24"/>
        </w:rPr>
        <w:t>Research</w:t>
      </w:r>
      <w:r>
        <w:rPr>
          <w:i/>
          <w:spacing w:val="-6"/>
          <w:sz w:val="24"/>
        </w:rPr>
        <w:t> </w:t>
      </w:r>
      <w:r>
        <w:rPr>
          <w:i/>
          <w:sz w:val="24"/>
        </w:rPr>
        <w:t>in</w:t>
      </w:r>
      <w:r>
        <w:rPr>
          <w:i/>
          <w:spacing w:val="-6"/>
          <w:sz w:val="24"/>
        </w:rPr>
        <w:t> </w:t>
      </w:r>
      <w:r>
        <w:rPr>
          <w:i/>
          <w:sz w:val="24"/>
        </w:rPr>
        <w:t>Sport,</w:t>
      </w:r>
      <w:r>
        <w:rPr>
          <w:i/>
          <w:spacing w:val="-6"/>
          <w:sz w:val="24"/>
        </w:rPr>
        <w:t> </w:t>
      </w:r>
      <w:r>
        <w:rPr>
          <w:i/>
          <w:sz w:val="24"/>
        </w:rPr>
        <w:t>Exercise</w:t>
      </w:r>
      <w:r>
        <w:rPr>
          <w:i/>
          <w:spacing w:val="-6"/>
          <w:sz w:val="24"/>
        </w:rPr>
        <w:t> </w:t>
      </w:r>
      <w:r>
        <w:rPr>
          <w:i/>
          <w:sz w:val="24"/>
        </w:rPr>
        <w:t>and</w:t>
      </w:r>
      <w:r>
        <w:rPr>
          <w:i/>
          <w:spacing w:val="-5"/>
          <w:sz w:val="24"/>
        </w:rPr>
        <w:t> </w:t>
      </w:r>
      <w:r>
        <w:rPr>
          <w:i/>
          <w:sz w:val="24"/>
        </w:rPr>
        <w:t>Health</w:t>
      </w:r>
      <w:r>
        <w:rPr>
          <w:sz w:val="24"/>
        </w:rPr>
        <w:t>,</w:t>
      </w:r>
      <w:r>
        <w:rPr>
          <w:spacing w:val="-6"/>
          <w:sz w:val="24"/>
        </w:rPr>
        <w:t> </w:t>
      </w:r>
      <w:r>
        <w:rPr>
          <w:i/>
          <w:sz w:val="24"/>
        </w:rPr>
        <w:t>6</w:t>
      </w:r>
      <w:r>
        <w:rPr>
          <w:sz w:val="24"/>
        </w:rPr>
        <w:t>(2),</w:t>
      </w:r>
      <w:r>
        <w:rPr>
          <w:spacing w:val="-6"/>
          <w:sz w:val="24"/>
        </w:rPr>
        <w:t> </w:t>
      </w:r>
      <w:r>
        <w:rPr>
          <w:sz w:val="24"/>
        </w:rPr>
        <w:t>143- </w:t>
      </w:r>
      <w:r>
        <w:rPr>
          <w:spacing w:val="-4"/>
          <w:sz w:val="24"/>
        </w:rPr>
        <w:t>160.</w:t>
      </w:r>
    </w:p>
    <w:p>
      <w:pPr>
        <w:pStyle w:val="BodyText"/>
        <w:spacing w:before="1"/>
      </w:pPr>
    </w:p>
    <w:p>
      <w:pPr>
        <w:pStyle w:val="BodyText"/>
        <w:ind w:left="1266" w:right="539" w:hanging="567"/>
      </w:pPr>
      <w:r>
        <w:rPr/>
        <w:t>Rongen, F., &amp; McKenna, J., Till, K., &amp; Cobley, S. (2021). Do youth soccer academies provide</w:t>
      </w:r>
      <w:r>
        <w:rPr>
          <w:spacing w:val="-6"/>
        </w:rPr>
        <w:t> </w:t>
      </w:r>
      <w:r>
        <w:rPr/>
        <w:t>developmental</w:t>
      </w:r>
      <w:r>
        <w:rPr>
          <w:spacing w:val="-2"/>
        </w:rPr>
        <w:t> </w:t>
      </w:r>
      <w:r>
        <w:rPr/>
        <w:t>experiences</w:t>
      </w:r>
      <w:r>
        <w:rPr>
          <w:spacing w:val="-4"/>
        </w:rPr>
        <w:t> </w:t>
      </w:r>
      <w:r>
        <w:rPr/>
        <w:t>that</w:t>
      </w:r>
      <w:r>
        <w:rPr>
          <w:spacing w:val="-4"/>
        </w:rPr>
        <w:t> </w:t>
      </w:r>
      <w:r>
        <w:rPr/>
        <w:t>prepare</w:t>
      </w:r>
      <w:r>
        <w:rPr>
          <w:spacing w:val="-6"/>
        </w:rPr>
        <w:t> </w:t>
      </w:r>
      <w:r>
        <w:rPr/>
        <w:t>players</w:t>
      </w:r>
      <w:r>
        <w:rPr>
          <w:spacing w:val="-4"/>
        </w:rPr>
        <w:t> </w:t>
      </w:r>
      <w:r>
        <w:rPr/>
        <w:t>for</w:t>
      </w:r>
      <w:r>
        <w:rPr>
          <w:spacing w:val="-4"/>
        </w:rPr>
        <w:t> </w:t>
      </w:r>
      <w:r>
        <w:rPr/>
        <w:t>life</w:t>
      </w:r>
      <w:r>
        <w:rPr>
          <w:spacing w:val="-5"/>
        </w:rPr>
        <w:t> </w:t>
      </w:r>
      <w:r>
        <w:rPr/>
        <w:t>beyond</w:t>
      </w:r>
      <w:r>
        <w:rPr>
          <w:spacing w:val="-4"/>
        </w:rPr>
        <w:t> </w:t>
      </w:r>
      <w:r>
        <w:rPr/>
        <w:t>soccer?</w:t>
      </w:r>
      <w:r>
        <w:rPr>
          <w:spacing w:val="-2"/>
        </w:rPr>
        <w:t> </w:t>
      </w:r>
      <w:r>
        <w:rPr/>
        <w:t>A retrospective account in the United Kingdom. </w:t>
      </w:r>
      <w:r>
        <w:rPr>
          <w:i/>
        </w:rPr>
        <w:t>Sport, Exercise, and Performance</w:t>
      </w:r>
      <w:r>
        <w:rPr>
          <w:i/>
        </w:rPr>
        <w:t> Psychology. 10</w:t>
      </w:r>
      <w:r>
        <w:rPr/>
        <w:t>(3), 369.</w:t>
      </w:r>
    </w:p>
    <w:p>
      <w:pPr>
        <w:pStyle w:val="BodyText"/>
        <w:spacing w:before="1"/>
      </w:pPr>
    </w:p>
    <w:p>
      <w:pPr>
        <w:spacing w:before="0"/>
        <w:ind w:left="1266" w:right="452" w:hanging="567"/>
        <w:jc w:val="left"/>
        <w:rPr>
          <w:sz w:val="24"/>
        </w:rPr>
      </w:pPr>
      <w:r>
        <w:rPr>
          <w:sz w:val="24"/>
        </w:rPr>
        <w:t>Røynesdal,</w:t>
      </w:r>
      <w:r>
        <w:rPr>
          <w:spacing w:val="-3"/>
          <w:sz w:val="24"/>
        </w:rPr>
        <w:t> </w:t>
      </w:r>
      <w:r>
        <w:rPr>
          <w:sz w:val="28"/>
        </w:rPr>
        <w:t>ø</w:t>
      </w:r>
      <w:r>
        <w:rPr>
          <w:sz w:val="24"/>
        </w:rPr>
        <w:t>.,</w:t>
      </w:r>
      <w:r>
        <w:rPr>
          <w:spacing w:val="-3"/>
          <w:sz w:val="24"/>
        </w:rPr>
        <w:t> </w:t>
      </w:r>
      <w:r>
        <w:rPr>
          <w:sz w:val="24"/>
        </w:rPr>
        <w:t>Toering,</w:t>
      </w:r>
      <w:r>
        <w:rPr>
          <w:spacing w:val="-1"/>
          <w:sz w:val="24"/>
        </w:rPr>
        <w:t> </w:t>
      </w:r>
      <w:r>
        <w:rPr>
          <w:sz w:val="24"/>
        </w:rPr>
        <w:t>T.,</w:t>
      </w:r>
      <w:r>
        <w:rPr>
          <w:spacing w:val="-3"/>
          <w:sz w:val="24"/>
        </w:rPr>
        <w:t> </w:t>
      </w:r>
      <w:r>
        <w:rPr>
          <w:sz w:val="24"/>
        </w:rPr>
        <w:t>&amp;</w:t>
      </w:r>
      <w:r>
        <w:rPr>
          <w:spacing w:val="-6"/>
          <w:sz w:val="24"/>
        </w:rPr>
        <w:t> </w:t>
      </w:r>
      <w:r>
        <w:rPr>
          <w:sz w:val="24"/>
        </w:rPr>
        <w:t>Gustafsson,</w:t>
      </w:r>
      <w:r>
        <w:rPr>
          <w:spacing w:val="-3"/>
          <w:sz w:val="24"/>
        </w:rPr>
        <w:t> </w:t>
      </w:r>
      <w:r>
        <w:rPr>
          <w:sz w:val="24"/>
        </w:rPr>
        <w:t>H.</w:t>
      </w:r>
      <w:r>
        <w:rPr>
          <w:spacing w:val="40"/>
          <w:sz w:val="24"/>
        </w:rPr>
        <w:t> </w:t>
      </w:r>
      <w:r>
        <w:rPr>
          <w:sz w:val="24"/>
        </w:rPr>
        <w:t>(2018).</w:t>
      </w:r>
      <w:r>
        <w:rPr>
          <w:spacing w:val="40"/>
          <w:sz w:val="24"/>
        </w:rPr>
        <w:t> </w:t>
      </w:r>
      <w:r>
        <w:rPr>
          <w:sz w:val="24"/>
        </w:rPr>
        <w:t>Understanding</w:t>
      </w:r>
      <w:r>
        <w:rPr>
          <w:spacing w:val="-6"/>
          <w:sz w:val="24"/>
        </w:rPr>
        <w:t> </w:t>
      </w:r>
      <w:r>
        <w:rPr>
          <w:sz w:val="24"/>
        </w:rPr>
        <w:t>players’</w:t>
      </w:r>
      <w:r>
        <w:rPr>
          <w:spacing w:val="-5"/>
          <w:sz w:val="24"/>
        </w:rPr>
        <w:t> </w:t>
      </w:r>
      <w:r>
        <w:rPr>
          <w:sz w:val="24"/>
        </w:rPr>
        <w:t>transition</w:t>
      </w:r>
      <w:r>
        <w:rPr>
          <w:spacing w:val="-3"/>
          <w:sz w:val="24"/>
        </w:rPr>
        <w:t> </w:t>
      </w:r>
      <w:r>
        <w:rPr>
          <w:sz w:val="24"/>
        </w:rPr>
        <w:t>from youth to senior professional football environments: A coach perspective, </w:t>
      </w:r>
      <w:r>
        <w:rPr>
          <w:i/>
          <w:sz w:val="24"/>
        </w:rPr>
        <w:t>International</w:t>
      </w:r>
      <w:r>
        <w:rPr>
          <w:i/>
          <w:sz w:val="24"/>
        </w:rPr>
        <w:t> Journal of Sport Science &amp; Coaching, 13</w:t>
      </w:r>
      <w:r>
        <w:rPr>
          <w:sz w:val="24"/>
        </w:rPr>
        <w:t>(1) 26-37.</w:t>
      </w:r>
    </w:p>
    <w:p>
      <w:pPr>
        <w:pStyle w:val="BodyText"/>
        <w:spacing w:before="274"/>
        <w:ind w:left="1266" w:right="539" w:hanging="567"/>
      </w:pPr>
      <w:r>
        <w:rPr/>
        <w:t>Ryan, R., &amp; Deci, E. (2000). Self-Determination theory and the facilitation of intrinsic motivation,</w:t>
      </w:r>
      <w:r>
        <w:rPr>
          <w:spacing w:val="-5"/>
        </w:rPr>
        <w:t> </w:t>
      </w:r>
      <w:r>
        <w:rPr/>
        <w:t>social</w:t>
      </w:r>
      <w:r>
        <w:rPr>
          <w:spacing w:val="-5"/>
        </w:rPr>
        <w:t> </w:t>
      </w:r>
      <w:r>
        <w:rPr/>
        <w:t>development,</w:t>
      </w:r>
      <w:r>
        <w:rPr>
          <w:spacing w:val="-5"/>
        </w:rPr>
        <w:t> </w:t>
      </w:r>
      <w:r>
        <w:rPr/>
        <w:t>and</w:t>
      </w:r>
      <w:r>
        <w:rPr>
          <w:spacing w:val="-5"/>
        </w:rPr>
        <w:t> </w:t>
      </w:r>
      <w:r>
        <w:rPr/>
        <w:t>wellbeing,</w:t>
      </w:r>
      <w:r>
        <w:rPr>
          <w:spacing w:val="-4"/>
        </w:rPr>
        <w:t> </w:t>
      </w:r>
      <w:r>
        <w:rPr>
          <w:i/>
        </w:rPr>
        <w:t>American</w:t>
      </w:r>
      <w:r>
        <w:rPr>
          <w:i/>
          <w:spacing w:val="-5"/>
        </w:rPr>
        <w:t> </w:t>
      </w:r>
      <w:r>
        <w:rPr>
          <w:i/>
        </w:rPr>
        <w:t>Psychologist</w:t>
      </w:r>
      <w:r>
        <w:rPr/>
        <w:t>,</w:t>
      </w:r>
      <w:r>
        <w:rPr>
          <w:spacing w:val="-5"/>
        </w:rPr>
        <w:t> </w:t>
      </w:r>
      <w:r>
        <w:rPr>
          <w:i/>
        </w:rPr>
        <w:t>55</w:t>
      </w:r>
      <w:r>
        <w:rPr/>
        <w:t>(1),</w:t>
      </w:r>
      <w:r>
        <w:rPr>
          <w:spacing w:val="-5"/>
        </w:rPr>
        <w:t> </w:t>
      </w:r>
      <w:r>
        <w:rPr/>
        <w:t>68-78.</w:t>
      </w:r>
    </w:p>
    <w:p>
      <w:pPr>
        <w:pStyle w:val="BodyText"/>
        <w:spacing w:before="1"/>
      </w:pPr>
    </w:p>
    <w:p>
      <w:pPr>
        <w:pStyle w:val="BodyText"/>
        <w:ind w:left="1266" w:right="539" w:hanging="567"/>
      </w:pPr>
      <w:r>
        <w:rPr/>
        <w:t>Ryan,</w:t>
      </w:r>
      <w:r>
        <w:rPr>
          <w:spacing w:val="-7"/>
        </w:rPr>
        <w:t> </w:t>
      </w:r>
      <w:r>
        <w:rPr/>
        <w:t>R.,</w:t>
      </w:r>
      <w:r>
        <w:rPr>
          <w:spacing w:val="-2"/>
        </w:rPr>
        <w:t> </w:t>
      </w:r>
      <w:r>
        <w:rPr/>
        <w:t>&amp;</w:t>
      </w:r>
      <w:r>
        <w:rPr>
          <w:spacing w:val="-6"/>
        </w:rPr>
        <w:t> </w:t>
      </w:r>
      <w:r>
        <w:rPr/>
        <w:t>Deci,</w:t>
      </w:r>
      <w:r>
        <w:rPr>
          <w:spacing w:val="-4"/>
        </w:rPr>
        <w:t> </w:t>
      </w:r>
      <w:r>
        <w:rPr/>
        <w:t>E.</w:t>
      </w:r>
      <w:r>
        <w:rPr>
          <w:spacing w:val="-4"/>
        </w:rPr>
        <w:t> </w:t>
      </w:r>
      <w:r>
        <w:rPr/>
        <w:t>(2001).</w:t>
      </w:r>
      <w:r>
        <w:rPr>
          <w:spacing w:val="-4"/>
        </w:rPr>
        <w:t> </w:t>
      </w:r>
      <w:r>
        <w:rPr/>
        <w:t>On</w:t>
      </w:r>
      <w:r>
        <w:rPr>
          <w:spacing w:val="-4"/>
        </w:rPr>
        <w:t> </w:t>
      </w:r>
      <w:r>
        <w:rPr/>
        <w:t>happiness</w:t>
      </w:r>
      <w:r>
        <w:rPr>
          <w:spacing w:val="-5"/>
        </w:rPr>
        <w:t> </w:t>
      </w:r>
      <w:r>
        <w:rPr/>
        <w:t>and</w:t>
      </w:r>
      <w:r>
        <w:rPr>
          <w:spacing w:val="-4"/>
        </w:rPr>
        <w:t> </w:t>
      </w:r>
      <w:r>
        <w:rPr/>
        <w:t>human</w:t>
      </w:r>
      <w:r>
        <w:rPr>
          <w:spacing w:val="-4"/>
        </w:rPr>
        <w:t> </w:t>
      </w:r>
      <w:r>
        <w:rPr/>
        <w:t>potentials:</w:t>
      </w:r>
      <w:r>
        <w:rPr>
          <w:spacing w:val="-15"/>
        </w:rPr>
        <w:t> </w:t>
      </w:r>
      <w:r>
        <w:rPr/>
        <w:t>A</w:t>
      </w:r>
      <w:r>
        <w:rPr>
          <w:spacing w:val="-15"/>
        </w:rPr>
        <w:t> </w:t>
      </w:r>
      <w:r>
        <w:rPr/>
        <w:t>review</w:t>
      </w:r>
      <w:r>
        <w:rPr>
          <w:spacing w:val="-3"/>
        </w:rPr>
        <w:t> </w:t>
      </w:r>
      <w:r>
        <w:rPr/>
        <w:t>of</w:t>
      </w:r>
      <w:r>
        <w:rPr>
          <w:spacing w:val="-4"/>
        </w:rPr>
        <w:t> </w:t>
      </w:r>
      <w:r>
        <w:rPr/>
        <w:t>research</w:t>
      </w:r>
      <w:r>
        <w:rPr>
          <w:spacing w:val="-4"/>
        </w:rPr>
        <w:t> </w:t>
      </w:r>
      <w:r>
        <w:rPr/>
        <w:t>on hedonic and eudemonic well-being, </w:t>
      </w:r>
      <w:r>
        <w:rPr>
          <w:i/>
        </w:rPr>
        <w:t>Annu. Rev. Psychol</w:t>
      </w:r>
      <w:r>
        <w:rPr/>
        <w:t>, 52, 141-166.</w:t>
      </w:r>
    </w:p>
    <w:p>
      <w:pPr>
        <w:pStyle w:val="BodyText"/>
      </w:pPr>
    </w:p>
    <w:p>
      <w:pPr>
        <w:spacing w:before="0"/>
        <w:ind w:left="1266" w:right="602" w:hanging="567"/>
        <w:jc w:val="left"/>
        <w:rPr>
          <w:sz w:val="24"/>
        </w:rPr>
      </w:pPr>
      <w:r>
        <w:rPr>
          <w:sz w:val="24"/>
        </w:rPr>
        <w:t>Ryba, T.V., Wiltshire, G., North, N., &amp; Ronkainen, N.J. (Developing mixed methods research</w:t>
      </w:r>
      <w:r>
        <w:rPr>
          <w:spacing w:val="-4"/>
          <w:sz w:val="24"/>
        </w:rPr>
        <w:t> </w:t>
      </w:r>
      <w:r>
        <w:rPr>
          <w:sz w:val="24"/>
        </w:rPr>
        <w:t>in</w:t>
      </w:r>
      <w:r>
        <w:rPr>
          <w:spacing w:val="-4"/>
          <w:sz w:val="24"/>
        </w:rPr>
        <w:t> </w:t>
      </w:r>
      <w:r>
        <w:rPr>
          <w:sz w:val="24"/>
        </w:rPr>
        <w:t>sport</w:t>
      </w:r>
      <w:r>
        <w:rPr>
          <w:spacing w:val="-4"/>
          <w:sz w:val="24"/>
        </w:rPr>
        <w:t> </w:t>
      </w:r>
      <w:r>
        <w:rPr>
          <w:sz w:val="24"/>
        </w:rPr>
        <w:t>and</w:t>
      </w:r>
      <w:r>
        <w:rPr>
          <w:spacing w:val="-2"/>
          <w:sz w:val="24"/>
        </w:rPr>
        <w:t> </w:t>
      </w:r>
      <w:r>
        <w:rPr>
          <w:sz w:val="24"/>
        </w:rPr>
        <w:t>exercise</w:t>
      </w:r>
      <w:r>
        <w:rPr>
          <w:spacing w:val="-4"/>
          <w:sz w:val="24"/>
        </w:rPr>
        <w:t> </w:t>
      </w:r>
      <w:r>
        <w:rPr>
          <w:sz w:val="24"/>
        </w:rPr>
        <w:t>psychology:</w:t>
      </w:r>
      <w:r>
        <w:rPr>
          <w:spacing w:val="-4"/>
          <w:sz w:val="24"/>
        </w:rPr>
        <w:t> </w:t>
      </w:r>
      <w:r>
        <w:rPr>
          <w:sz w:val="24"/>
        </w:rPr>
        <w:t>potential</w:t>
      </w:r>
      <w:r>
        <w:rPr>
          <w:spacing w:val="-4"/>
          <w:sz w:val="24"/>
        </w:rPr>
        <w:t> </w:t>
      </w:r>
      <w:r>
        <w:rPr>
          <w:sz w:val="24"/>
        </w:rPr>
        <w:t>contributions</w:t>
      </w:r>
      <w:r>
        <w:rPr>
          <w:spacing w:val="-4"/>
          <w:sz w:val="24"/>
        </w:rPr>
        <w:t> </w:t>
      </w:r>
      <w:r>
        <w:rPr>
          <w:sz w:val="24"/>
        </w:rPr>
        <w:t>of</w:t>
      </w:r>
      <w:r>
        <w:rPr>
          <w:spacing w:val="-4"/>
          <w:sz w:val="24"/>
        </w:rPr>
        <w:t> </w:t>
      </w:r>
      <w:r>
        <w:rPr>
          <w:sz w:val="24"/>
        </w:rPr>
        <w:t>a</w:t>
      </w:r>
      <w:r>
        <w:rPr>
          <w:spacing w:val="-6"/>
          <w:sz w:val="24"/>
        </w:rPr>
        <w:t> </w:t>
      </w:r>
      <w:r>
        <w:rPr>
          <w:sz w:val="24"/>
        </w:rPr>
        <w:t>critical</w:t>
      </w:r>
      <w:r>
        <w:rPr>
          <w:spacing w:val="-4"/>
          <w:sz w:val="24"/>
        </w:rPr>
        <w:t> </w:t>
      </w:r>
      <w:r>
        <w:rPr>
          <w:sz w:val="24"/>
        </w:rPr>
        <w:t>realist perspective. </w:t>
      </w:r>
      <w:r>
        <w:rPr>
          <w:i/>
          <w:sz w:val="24"/>
        </w:rPr>
        <w:t>International Journal of Sport Science &amp; Coaching, 20</w:t>
      </w:r>
      <w:r>
        <w:rPr>
          <w:sz w:val="24"/>
        </w:rPr>
        <w:t>(1), 147-167.</w:t>
      </w:r>
    </w:p>
    <w:p>
      <w:pPr>
        <w:pStyle w:val="BodyText"/>
      </w:pPr>
    </w:p>
    <w:p>
      <w:pPr>
        <w:spacing w:before="0"/>
        <w:ind w:left="1266" w:right="539" w:hanging="567"/>
        <w:jc w:val="left"/>
        <w:rPr>
          <w:sz w:val="24"/>
        </w:rPr>
      </w:pPr>
      <w:r>
        <w:rPr>
          <w:sz w:val="24"/>
        </w:rPr>
        <w:t>Ryom, K, Ravn, M, &amp; Düring, R. (2020). Talent Development in Football-A Holistic Perspective:</w:t>
      </w:r>
      <w:r>
        <w:rPr>
          <w:spacing w:val="-3"/>
          <w:sz w:val="24"/>
        </w:rPr>
        <w:t> </w:t>
      </w:r>
      <w:r>
        <w:rPr>
          <w:sz w:val="24"/>
        </w:rPr>
        <w:t>The</w:t>
      </w:r>
      <w:r>
        <w:rPr>
          <w:spacing w:val="-4"/>
          <w:sz w:val="24"/>
        </w:rPr>
        <w:t> </w:t>
      </w:r>
      <w:r>
        <w:rPr>
          <w:sz w:val="24"/>
        </w:rPr>
        <w:t>Case</w:t>
      </w:r>
      <w:r>
        <w:rPr>
          <w:spacing w:val="-4"/>
          <w:sz w:val="24"/>
        </w:rPr>
        <w:t> </w:t>
      </w:r>
      <w:r>
        <w:rPr>
          <w:sz w:val="24"/>
        </w:rPr>
        <w:t>of</w:t>
      </w:r>
      <w:r>
        <w:rPr>
          <w:spacing w:val="-2"/>
          <w:sz w:val="24"/>
        </w:rPr>
        <w:t> </w:t>
      </w:r>
      <w:r>
        <w:rPr>
          <w:sz w:val="24"/>
        </w:rPr>
        <w:t>KRC</w:t>
      </w:r>
      <w:r>
        <w:rPr>
          <w:spacing w:val="-3"/>
          <w:sz w:val="24"/>
        </w:rPr>
        <w:t> </w:t>
      </w:r>
      <w:r>
        <w:rPr>
          <w:sz w:val="24"/>
        </w:rPr>
        <w:t>Genk.</w:t>
      </w:r>
      <w:r>
        <w:rPr>
          <w:spacing w:val="-1"/>
          <w:sz w:val="24"/>
        </w:rPr>
        <w:t> </w:t>
      </w:r>
      <w:r>
        <w:rPr>
          <w:i/>
          <w:sz w:val="24"/>
        </w:rPr>
        <w:t>International</w:t>
      </w:r>
      <w:r>
        <w:rPr>
          <w:i/>
          <w:spacing w:val="-3"/>
          <w:sz w:val="24"/>
        </w:rPr>
        <w:t> </w:t>
      </w:r>
      <w:r>
        <w:rPr>
          <w:i/>
          <w:sz w:val="24"/>
        </w:rPr>
        <w:t>Sport</w:t>
      </w:r>
      <w:r>
        <w:rPr>
          <w:i/>
          <w:spacing w:val="-3"/>
          <w:sz w:val="24"/>
        </w:rPr>
        <w:t> </w:t>
      </w:r>
      <w:r>
        <w:rPr>
          <w:i/>
          <w:sz w:val="24"/>
        </w:rPr>
        <w:t>Coaching</w:t>
      </w:r>
      <w:r>
        <w:rPr>
          <w:i/>
          <w:spacing w:val="-3"/>
          <w:sz w:val="24"/>
        </w:rPr>
        <w:t> </w:t>
      </w:r>
      <w:r>
        <w:rPr>
          <w:i/>
          <w:sz w:val="24"/>
        </w:rPr>
        <w:t>Journal</w:t>
      </w:r>
      <w:r>
        <w:rPr>
          <w:sz w:val="24"/>
        </w:rPr>
        <w:t>,</w:t>
      </w:r>
      <w:r>
        <w:rPr>
          <w:spacing w:val="-3"/>
          <w:sz w:val="24"/>
        </w:rPr>
        <w:t> </w:t>
      </w:r>
      <w:r>
        <w:rPr>
          <w:sz w:val="24"/>
        </w:rPr>
        <w:t>7,</w:t>
      </w:r>
      <w:r>
        <w:rPr>
          <w:spacing w:val="-3"/>
          <w:sz w:val="24"/>
        </w:rPr>
        <w:t> </w:t>
      </w:r>
      <w:r>
        <w:rPr>
          <w:sz w:val="24"/>
        </w:rPr>
        <w:t>360- </w:t>
      </w:r>
      <w:r>
        <w:rPr>
          <w:spacing w:val="-4"/>
          <w:sz w:val="24"/>
        </w:rPr>
        <w:t>369.</w:t>
      </w:r>
    </w:p>
    <w:p>
      <w:pPr>
        <w:pStyle w:val="BodyText"/>
        <w:spacing w:before="1"/>
      </w:pPr>
    </w:p>
    <w:p>
      <w:pPr>
        <w:spacing w:before="0"/>
        <w:ind w:left="1266" w:right="539" w:hanging="567"/>
        <w:jc w:val="left"/>
        <w:rPr>
          <w:sz w:val="24"/>
        </w:rPr>
      </w:pPr>
      <w:r>
        <w:rPr>
          <w:sz w:val="24"/>
        </w:rPr>
        <w:t>Schlossberg,</w:t>
      </w:r>
      <w:r>
        <w:rPr>
          <w:spacing w:val="-2"/>
          <w:sz w:val="24"/>
        </w:rPr>
        <w:t> </w:t>
      </w:r>
      <w:r>
        <w:rPr>
          <w:sz w:val="24"/>
        </w:rPr>
        <w:t>N.</w:t>
      </w:r>
      <w:r>
        <w:rPr>
          <w:spacing w:val="-4"/>
          <w:sz w:val="24"/>
        </w:rPr>
        <w:t> </w:t>
      </w:r>
      <w:r>
        <w:rPr>
          <w:sz w:val="24"/>
        </w:rPr>
        <w:t>(1981).</w:t>
      </w:r>
      <w:r>
        <w:rPr>
          <w:spacing w:val="-2"/>
          <w:sz w:val="24"/>
        </w:rPr>
        <w:t> </w:t>
      </w:r>
      <w:r>
        <w:rPr>
          <w:sz w:val="24"/>
        </w:rPr>
        <w:t>A</w:t>
      </w:r>
      <w:r>
        <w:rPr>
          <w:spacing w:val="-4"/>
          <w:sz w:val="24"/>
        </w:rPr>
        <w:t> </w:t>
      </w:r>
      <w:r>
        <w:rPr>
          <w:sz w:val="24"/>
        </w:rPr>
        <w:t>model</w:t>
      </w:r>
      <w:r>
        <w:rPr>
          <w:spacing w:val="-4"/>
          <w:sz w:val="24"/>
        </w:rPr>
        <w:t> </w:t>
      </w:r>
      <w:r>
        <w:rPr>
          <w:sz w:val="24"/>
        </w:rPr>
        <w:t>for</w:t>
      </w:r>
      <w:r>
        <w:rPr>
          <w:spacing w:val="-4"/>
          <w:sz w:val="24"/>
        </w:rPr>
        <w:t> </w:t>
      </w:r>
      <w:r>
        <w:rPr>
          <w:sz w:val="24"/>
        </w:rPr>
        <w:t>analysing</w:t>
      </w:r>
      <w:r>
        <w:rPr>
          <w:spacing w:val="-6"/>
          <w:sz w:val="24"/>
        </w:rPr>
        <w:t> </w:t>
      </w:r>
      <w:r>
        <w:rPr>
          <w:sz w:val="24"/>
        </w:rPr>
        <w:t>human</w:t>
      </w:r>
      <w:r>
        <w:rPr>
          <w:spacing w:val="-4"/>
          <w:sz w:val="24"/>
        </w:rPr>
        <w:t> </w:t>
      </w:r>
      <w:r>
        <w:rPr>
          <w:sz w:val="24"/>
        </w:rPr>
        <w:t>adaptation</w:t>
      </w:r>
      <w:r>
        <w:rPr>
          <w:spacing w:val="-4"/>
          <w:sz w:val="24"/>
        </w:rPr>
        <w:t> </w:t>
      </w:r>
      <w:r>
        <w:rPr>
          <w:sz w:val="24"/>
        </w:rPr>
        <w:t>to</w:t>
      </w:r>
      <w:r>
        <w:rPr>
          <w:spacing w:val="-4"/>
          <w:sz w:val="24"/>
        </w:rPr>
        <w:t> </w:t>
      </w:r>
      <w:r>
        <w:rPr>
          <w:sz w:val="24"/>
        </w:rPr>
        <w:t>transition.</w:t>
      </w:r>
      <w:r>
        <w:rPr>
          <w:spacing w:val="-2"/>
          <w:sz w:val="24"/>
        </w:rPr>
        <w:t> </w:t>
      </w:r>
      <w:r>
        <w:rPr>
          <w:i/>
          <w:sz w:val="24"/>
        </w:rPr>
        <w:t>The</w:t>
      </w:r>
      <w:r>
        <w:rPr>
          <w:i/>
          <w:sz w:val="24"/>
        </w:rPr>
        <w:t> Counseling Psychologis</w:t>
      </w:r>
      <w:r>
        <w:rPr>
          <w:sz w:val="24"/>
        </w:rPr>
        <w:t>t, </w:t>
      </w:r>
      <w:r>
        <w:rPr>
          <w:i/>
          <w:sz w:val="24"/>
        </w:rPr>
        <w:t>9</w:t>
      </w:r>
      <w:r>
        <w:rPr>
          <w:sz w:val="24"/>
        </w:rPr>
        <w:t>, 2-18.</w:t>
      </w:r>
    </w:p>
    <w:p>
      <w:pPr>
        <w:pStyle w:val="BodyText"/>
      </w:pPr>
    </w:p>
    <w:p>
      <w:pPr>
        <w:pStyle w:val="BodyText"/>
        <w:ind w:left="1266" w:right="602" w:hanging="567"/>
      </w:pPr>
      <w:r>
        <w:rPr/>
        <w:t>Shearer,</w:t>
      </w:r>
      <w:r>
        <w:rPr>
          <w:spacing w:val="-2"/>
        </w:rPr>
        <w:t> </w:t>
      </w:r>
      <w:r>
        <w:rPr/>
        <w:t>D.</w:t>
      </w:r>
      <w:r>
        <w:rPr>
          <w:spacing w:val="-3"/>
        </w:rPr>
        <w:t> </w:t>
      </w:r>
      <w:r>
        <w:rPr/>
        <w:t>A.,</w:t>
      </w:r>
      <w:r>
        <w:rPr>
          <w:spacing w:val="-3"/>
        </w:rPr>
        <w:t> </w:t>
      </w:r>
      <w:r>
        <w:rPr/>
        <w:t>Sparkes,</w:t>
      </w:r>
      <w:r>
        <w:rPr>
          <w:spacing w:val="-3"/>
        </w:rPr>
        <w:t> </w:t>
      </w:r>
      <w:r>
        <w:rPr/>
        <w:t>W.,</w:t>
      </w:r>
      <w:r>
        <w:rPr>
          <w:spacing w:val="-3"/>
        </w:rPr>
        <w:t> </w:t>
      </w:r>
      <w:r>
        <w:rPr/>
        <w:t>Northeast,</w:t>
      </w:r>
      <w:r>
        <w:rPr>
          <w:spacing w:val="-3"/>
        </w:rPr>
        <w:t> </w:t>
      </w:r>
      <w:r>
        <w:rPr/>
        <w:t>J.,</w:t>
      </w:r>
      <w:r>
        <w:rPr>
          <w:spacing w:val="-3"/>
        </w:rPr>
        <w:t> </w:t>
      </w:r>
      <w:r>
        <w:rPr/>
        <w:t>Cunningham,</w:t>
      </w:r>
      <w:r>
        <w:rPr>
          <w:spacing w:val="-3"/>
        </w:rPr>
        <w:t> </w:t>
      </w:r>
      <w:r>
        <w:rPr/>
        <w:t>D.</w:t>
      </w:r>
      <w:r>
        <w:rPr>
          <w:spacing w:val="-3"/>
        </w:rPr>
        <w:t> </w:t>
      </w:r>
      <w:r>
        <w:rPr/>
        <w:t>J.,</w:t>
      </w:r>
      <w:r>
        <w:rPr>
          <w:spacing w:val="-3"/>
        </w:rPr>
        <w:t> </w:t>
      </w:r>
      <w:r>
        <w:rPr/>
        <w:t>Cook,</w:t>
      </w:r>
      <w:r>
        <w:rPr>
          <w:spacing w:val="-3"/>
        </w:rPr>
        <w:t> </w:t>
      </w:r>
      <w:r>
        <w:rPr/>
        <w:t>C.</w:t>
      </w:r>
      <w:r>
        <w:rPr>
          <w:spacing w:val="-3"/>
        </w:rPr>
        <w:t> </w:t>
      </w:r>
      <w:r>
        <w:rPr/>
        <w:t>J.,</w:t>
      </w:r>
      <w:r>
        <w:rPr>
          <w:spacing w:val="-6"/>
        </w:rPr>
        <w:t> </w:t>
      </w:r>
      <w:r>
        <w:rPr/>
        <w:t>&amp;</w:t>
      </w:r>
      <w:r>
        <w:rPr>
          <w:spacing w:val="-5"/>
        </w:rPr>
        <w:t> </w:t>
      </w:r>
      <w:r>
        <w:rPr/>
        <w:t>Kilduff,</w:t>
      </w:r>
      <w:r>
        <w:rPr>
          <w:spacing w:val="-1"/>
        </w:rPr>
        <w:t> </w:t>
      </w:r>
      <w:r>
        <w:rPr/>
        <w:t>L.</w:t>
      </w:r>
      <w:r>
        <w:rPr>
          <w:spacing w:val="-3"/>
        </w:rPr>
        <w:t> </w:t>
      </w:r>
      <w:r>
        <w:rPr/>
        <w:t>P. (2017). Measuring recovery: An adapted Brief Assessment of Mood (BAM+) compared to biochemical and power output alterations. </w:t>
      </w:r>
      <w:r>
        <w:rPr>
          <w:i/>
        </w:rPr>
        <w:t>Journal of Science and</w:t>
      </w:r>
      <w:r>
        <w:rPr>
          <w:i/>
        </w:rPr>
        <w:t> Medicine in Sport</w:t>
      </w:r>
      <w:r>
        <w:rPr/>
        <w:t>, </w:t>
      </w:r>
      <w:r>
        <w:rPr>
          <w:i/>
        </w:rPr>
        <w:t>20</w:t>
      </w:r>
      <w:r>
        <w:rPr/>
        <w:t>(5), 512–517.</w:t>
      </w:r>
    </w:p>
    <w:p>
      <w:pPr>
        <w:pStyle w:val="BodyText"/>
      </w:pPr>
    </w:p>
    <w:p>
      <w:pPr>
        <w:spacing w:before="0"/>
        <w:ind w:left="1266" w:right="539" w:hanging="567"/>
        <w:jc w:val="left"/>
        <w:rPr>
          <w:sz w:val="24"/>
        </w:rPr>
      </w:pPr>
      <w:r>
        <w:rPr>
          <w:sz w:val="24"/>
        </w:rPr>
        <w:t>Simpson,</w:t>
      </w:r>
      <w:r>
        <w:rPr>
          <w:spacing w:val="-3"/>
          <w:sz w:val="24"/>
        </w:rPr>
        <w:t> </w:t>
      </w:r>
      <w:r>
        <w:rPr>
          <w:sz w:val="24"/>
        </w:rPr>
        <w:t>R.</w:t>
      </w:r>
      <w:r>
        <w:rPr>
          <w:spacing w:val="-3"/>
          <w:sz w:val="24"/>
        </w:rPr>
        <w:t> </w:t>
      </w:r>
      <w:r>
        <w:rPr>
          <w:sz w:val="24"/>
        </w:rPr>
        <w:t>A.</w:t>
      </w:r>
      <w:r>
        <w:rPr>
          <w:spacing w:val="-3"/>
          <w:sz w:val="24"/>
        </w:rPr>
        <w:t> </w:t>
      </w:r>
      <w:r>
        <w:rPr>
          <w:sz w:val="24"/>
        </w:rPr>
        <w:t>C.,</w:t>
      </w:r>
      <w:r>
        <w:rPr>
          <w:spacing w:val="-3"/>
          <w:sz w:val="24"/>
        </w:rPr>
        <w:t> </w:t>
      </w:r>
      <w:r>
        <w:rPr>
          <w:sz w:val="24"/>
        </w:rPr>
        <w:t>Didymus,</w:t>
      </w:r>
      <w:r>
        <w:rPr>
          <w:spacing w:val="-3"/>
          <w:sz w:val="24"/>
        </w:rPr>
        <w:t> </w:t>
      </w:r>
      <w:r>
        <w:rPr>
          <w:sz w:val="24"/>
        </w:rPr>
        <w:t>F.</w:t>
      </w:r>
      <w:r>
        <w:rPr>
          <w:spacing w:val="-3"/>
          <w:sz w:val="24"/>
        </w:rPr>
        <w:t> </w:t>
      </w:r>
      <w:r>
        <w:rPr>
          <w:sz w:val="24"/>
        </w:rPr>
        <w:t>F.,</w:t>
      </w:r>
      <w:r>
        <w:rPr>
          <w:spacing w:val="-1"/>
          <w:sz w:val="24"/>
        </w:rPr>
        <w:t> </w:t>
      </w:r>
      <w:r>
        <w:rPr>
          <w:sz w:val="24"/>
        </w:rPr>
        <w:t>&amp;</w:t>
      </w:r>
      <w:r>
        <w:rPr>
          <w:spacing w:val="-5"/>
          <w:sz w:val="24"/>
        </w:rPr>
        <w:t> </w:t>
      </w:r>
      <w:r>
        <w:rPr>
          <w:sz w:val="24"/>
        </w:rPr>
        <w:t>Williams,</w:t>
      </w:r>
      <w:r>
        <w:rPr>
          <w:spacing w:val="-5"/>
          <w:sz w:val="24"/>
        </w:rPr>
        <w:t> </w:t>
      </w:r>
      <w:r>
        <w:rPr>
          <w:sz w:val="24"/>
        </w:rPr>
        <w:t>T.</w:t>
      </w:r>
      <w:r>
        <w:rPr>
          <w:spacing w:val="-2"/>
          <w:sz w:val="24"/>
        </w:rPr>
        <w:t> </w:t>
      </w:r>
      <w:r>
        <w:rPr>
          <w:sz w:val="24"/>
        </w:rPr>
        <w:t>L.</w:t>
      </w:r>
      <w:r>
        <w:rPr>
          <w:spacing w:val="-3"/>
          <w:sz w:val="24"/>
        </w:rPr>
        <w:t> </w:t>
      </w:r>
      <w:r>
        <w:rPr>
          <w:sz w:val="24"/>
        </w:rPr>
        <w:t>(2021).</w:t>
      </w:r>
      <w:r>
        <w:rPr>
          <w:spacing w:val="-3"/>
          <w:sz w:val="24"/>
        </w:rPr>
        <w:t> </w:t>
      </w:r>
      <w:r>
        <w:rPr>
          <w:sz w:val="24"/>
        </w:rPr>
        <w:t>Organizational</w:t>
      </w:r>
      <w:r>
        <w:rPr>
          <w:spacing w:val="-3"/>
          <w:sz w:val="24"/>
        </w:rPr>
        <w:t> </w:t>
      </w:r>
      <w:r>
        <w:rPr>
          <w:sz w:val="24"/>
        </w:rPr>
        <w:t>stress</w:t>
      </w:r>
      <w:r>
        <w:rPr>
          <w:spacing w:val="-3"/>
          <w:sz w:val="24"/>
        </w:rPr>
        <w:t> </w:t>
      </w:r>
      <w:r>
        <w:rPr>
          <w:sz w:val="24"/>
        </w:rPr>
        <w:t>and</w:t>
      </w:r>
      <w:r>
        <w:rPr>
          <w:spacing w:val="-3"/>
          <w:sz w:val="24"/>
        </w:rPr>
        <w:t> </w:t>
      </w:r>
      <w:r>
        <w:rPr>
          <w:sz w:val="24"/>
        </w:rPr>
        <w:t>well- being in competitive sport: a systematic review. </w:t>
      </w:r>
      <w:r>
        <w:rPr>
          <w:i/>
          <w:sz w:val="24"/>
        </w:rPr>
        <w:t>International Review of Sport and</w:t>
      </w:r>
      <w:r>
        <w:rPr>
          <w:i/>
          <w:sz w:val="24"/>
        </w:rPr>
        <w:t> Exercise Psychology</w:t>
      </w:r>
      <w:r>
        <w:rPr>
          <w:sz w:val="24"/>
        </w:rPr>
        <w:t>, 1–29. </w:t>
      </w:r>
      <w:hyperlink r:id="rId47">
        <w:r>
          <w:rPr>
            <w:color w:val="0000FF"/>
            <w:sz w:val="24"/>
            <w:u w:val="single" w:color="0000FF"/>
          </w:rPr>
          <w:t>https://doi.org/10.1080/1750984X.2021.1975305</w:t>
        </w:r>
      </w:hyperlink>
    </w:p>
    <w:p>
      <w:pPr>
        <w:pStyle w:val="BodyText"/>
      </w:pPr>
    </w:p>
    <w:p>
      <w:pPr>
        <w:spacing w:before="0"/>
        <w:ind w:left="1266" w:right="539" w:hanging="567"/>
        <w:jc w:val="left"/>
        <w:rPr>
          <w:sz w:val="24"/>
        </w:rPr>
      </w:pPr>
      <w:r>
        <w:rPr>
          <w:sz w:val="24"/>
        </w:rPr>
        <w:t>Sinclair,</w:t>
      </w:r>
      <w:r>
        <w:rPr>
          <w:spacing w:val="-3"/>
          <w:sz w:val="24"/>
        </w:rPr>
        <w:t> </w:t>
      </w:r>
      <w:r>
        <w:rPr>
          <w:sz w:val="24"/>
        </w:rPr>
        <w:t>D.</w:t>
      </w:r>
      <w:r>
        <w:rPr>
          <w:spacing w:val="-3"/>
          <w:sz w:val="24"/>
        </w:rPr>
        <w:t> </w:t>
      </w:r>
      <w:r>
        <w:rPr>
          <w:sz w:val="24"/>
        </w:rPr>
        <w:t>&amp;</w:t>
      </w:r>
      <w:r>
        <w:rPr>
          <w:spacing w:val="-5"/>
          <w:sz w:val="24"/>
        </w:rPr>
        <w:t> </w:t>
      </w:r>
      <w:r>
        <w:rPr>
          <w:sz w:val="24"/>
        </w:rPr>
        <w:t>Orlick,</w:t>
      </w:r>
      <w:r>
        <w:rPr>
          <w:spacing w:val="-3"/>
          <w:sz w:val="24"/>
        </w:rPr>
        <w:t> </w:t>
      </w:r>
      <w:r>
        <w:rPr>
          <w:sz w:val="24"/>
        </w:rPr>
        <w:t>T.</w:t>
      </w:r>
      <w:r>
        <w:rPr>
          <w:spacing w:val="-2"/>
          <w:sz w:val="24"/>
        </w:rPr>
        <w:t> </w:t>
      </w:r>
      <w:r>
        <w:rPr>
          <w:sz w:val="24"/>
        </w:rPr>
        <w:t>(1993).</w:t>
      </w:r>
      <w:r>
        <w:rPr>
          <w:spacing w:val="-3"/>
          <w:sz w:val="24"/>
        </w:rPr>
        <w:t> </w:t>
      </w:r>
      <w:r>
        <w:rPr>
          <w:sz w:val="24"/>
        </w:rPr>
        <w:t>Positive</w:t>
      </w:r>
      <w:r>
        <w:rPr>
          <w:spacing w:val="-4"/>
          <w:sz w:val="24"/>
        </w:rPr>
        <w:t> </w:t>
      </w:r>
      <w:r>
        <w:rPr>
          <w:sz w:val="24"/>
        </w:rPr>
        <w:t>transitions</w:t>
      </w:r>
      <w:r>
        <w:rPr>
          <w:spacing w:val="-3"/>
          <w:sz w:val="24"/>
        </w:rPr>
        <w:t> </w:t>
      </w:r>
      <w:r>
        <w:rPr>
          <w:sz w:val="24"/>
        </w:rPr>
        <w:t>from</w:t>
      </w:r>
      <w:r>
        <w:rPr>
          <w:spacing w:val="-3"/>
          <w:sz w:val="24"/>
        </w:rPr>
        <w:t> </w:t>
      </w:r>
      <w:r>
        <w:rPr>
          <w:sz w:val="24"/>
        </w:rPr>
        <w:t>high</w:t>
      </w:r>
      <w:r>
        <w:rPr>
          <w:spacing w:val="-3"/>
          <w:sz w:val="24"/>
        </w:rPr>
        <w:t> </w:t>
      </w:r>
      <w:r>
        <w:rPr>
          <w:sz w:val="24"/>
        </w:rPr>
        <w:t>performance</w:t>
      </w:r>
      <w:r>
        <w:rPr>
          <w:spacing w:val="-4"/>
          <w:sz w:val="24"/>
        </w:rPr>
        <w:t> </w:t>
      </w:r>
      <w:r>
        <w:rPr>
          <w:sz w:val="24"/>
        </w:rPr>
        <w:t>sport, </w:t>
      </w:r>
      <w:r>
        <w:rPr>
          <w:i/>
          <w:sz w:val="24"/>
        </w:rPr>
        <w:t>The</w:t>
      </w:r>
      <w:r>
        <w:rPr>
          <w:i/>
          <w:spacing w:val="-4"/>
          <w:sz w:val="24"/>
        </w:rPr>
        <w:t> </w:t>
      </w:r>
      <w:r>
        <w:rPr>
          <w:i/>
          <w:sz w:val="24"/>
        </w:rPr>
        <w:t>Sport</w:t>
      </w:r>
      <w:r>
        <w:rPr>
          <w:i/>
          <w:sz w:val="24"/>
        </w:rPr>
        <w:t> Psychologist, 7</w:t>
      </w:r>
      <w:r>
        <w:rPr>
          <w:sz w:val="24"/>
        </w:rPr>
        <w:t>, 138-150.</w:t>
      </w:r>
    </w:p>
    <w:p>
      <w:pPr>
        <w:spacing w:after="0"/>
        <w:jc w:val="left"/>
        <w:rPr>
          <w:sz w:val="24"/>
        </w:rPr>
        <w:sectPr>
          <w:pgSz w:w="11910" w:h="16840"/>
          <w:pgMar w:header="0" w:footer="992" w:top="1360" w:bottom="1180" w:left="740" w:right="960"/>
        </w:sectPr>
      </w:pPr>
    </w:p>
    <w:p>
      <w:pPr>
        <w:pStyle w:val="BodyText"/>
        <w:spacing w:before="61"/>
        <w:ind w:left="1266" w:right="539" w:hanging="567"/>
      </w:pPr>
      <w:r>
        <w:rPr/>
        <w:t>Sinkovics,</w:t>
      </w:r>
      <w:r>
        <w:rPr>
          <w:spacing w:val="-5"/>
        </w:rPr>
        <w:t> </w:t>
      </w:r>
      <w:r>
        <w:rPr/>
        <w:t>R.,</w:t>
      </w:r>
      <w:r>
        <w:rPr>
          <w:spacing w:val="-3"/>
        </w:rPr>
        <w:t> </w:t>
      </w:r>
      <w:r>
        <w:rPr/>
        <w:t>&amp;</w:t>
      </w:r>
      <w:r>
        <w:rPr>
          <w:spacing w:val="-17"/>
        </w:rPr>
        <w:t> </w:t>
      </w:r>
      <w:r>
        <w:rPr/>
        <w:t>Alfoldi,</w:t>
      </w:r>
      <w:r>
        <w:rPr>
          <w:spacing w:val="-3"/>
        </w:rPr>
        <w:t> </w:t>
      </w:r>
      <w:r>
        <w:rPr/>
        <w:t>E.</w:t>
      </w:r>
      <w:r>
        <w:rPr>
          <w:spacing w:val="-3"/>
        </w:rPr>
        <w:t> </w:t>
      </w:r>
      <w:r>
        <w:rPr/>
        <w:t>(2012).</w:t>
      </w:r>
      <w:r>
        <w:rPr>
          <w:spacing w:val="-3"/>
        </w:rPr>
        <w:t> </w:t>
      </w:r>
      <w:r>
        <w:rPr/>
        <w:t>Progressing</w:t>
      </w:r>
      <w:r>
        <w:rPr>
          <w:spacing w:val="-6"/>
        </w:rPr>
        <w:t> </w:t>
      </w:r>
      <w:r>
        <w:rPr/>
        <w:t>focusing</w:t>
      </w:r>
      <w:r>
        <w:rPr>
          <w:spacing w:val="-5"/>
        </w:rPr>
        <w:t> </w:t>
      </w:r>
      <w:r>
        <w:rPr/>
        <w:t>and</w:t>
      </w:r>
      <w:r>
        <w:rPr>
          <w:spacing w:val="-3"/>
        </w:rPr>
        <w:t> </w:t>
      </w:r>
      <w:r>
        <w:rPr/>
        <w:t>trustworthiness</w:t>
      </w:r>
      <w:r>
        <w:rPr>
          <w:spacing w:val="-4"/>
        </w:rPr>
        <w:t> </w:t>
      </w:r>
      <w:r>
        <w:rPr/>
        <w:t>in</w:t>
      </w:r>
      <w:r>
        <w:rPr>
          <w:spacing w:val="-3"/>
        </w:rPr>
        <w:t> </w:t>
      </w:r>
      <w:r>
        <w:rPr/>
        <w:t>qualitative research: The enabling role of computer-assisted qualitative data analysis software.</w:t>
      </w:r>
    </w:p>
    <w:p>
      <w:pPr>
        <w:spacing w:before="0"/>
        <w:ind w:left="1266" w:right="0" w:firstLine="0"/>
        <w:jc w:val="left"/>
        <w:rPr>
          <w:sz w:val="24"/>
        </w:rPr>
      </w:pPr>
      <w:r>
        <w:rPr>
          <w:i/>
          <w:sz w:val="24"/>
        </w:rPr>
        <w:t>Management</w:t>
      </w:r>
      <w:r>
        <w:rPr>
          <w:i/>
          <w:spacing w:val="-7"/>
          <w:sz w:val="24"/>
        </w:rPr>
        <w:t> </w:t>
      </w:r>
      <w:r>
        <w:rPr>
          <w:i/>
          <w:sz w:val="24"/>
        </w:rPr>
        <w:t>International</w:t>
      </w:r>
      <w:r>
        <w:rPr>
          <w:i/>
          <w:spacing w:val="-6"/>
          <w:sz w:val="24"/>
        </w:rPr>
        <w:t> </w:t>
      </w:r>
      <w:r>
        <w:rPr>
          <w:i/>
          <w:sz w:val="24"/>
        </w:rPr>
        <w:t>Review,</w:t>
      </w:r>
      <w:r>
        <w:rPr>
          <w:i/>
          <w:spacing w:val="-6"/>
          <w:sz w:val="24"/>
        </w:rPr>
        <w:t> </w:t>
      </w:r>
      <w:r>
        <w:rPr>
          <w:i/>
          <w:sz w:val="24"/>
        </w:rPr>
        <w:t>52</w:t>
      </w:r>
      <w:r>
        <w:rPr>
          <w:sz w:val="24"/>
        </w:rPr>
        <w:t>(6),</w:t>
      </w:r>
      <w:r>
        <w:rPr>
          <w:spacing w:val="-6"/>
          <w:sz w:val="24"/>
        </w:rPr>
        <w:t> </w:t>
      </w:r>
      <w:r>
        <w:rPr>
          <w:sz w:val="24"/>
        </w:rPr>
        <w:t>817-</w:t>
      </w:r>
      <w:r>
        <w:rPr>
          <w:spacing w:val="-4"/>
          <w:sz w:val="24"/>
        </w:rPr>
        <w:t>854.</w:t>
      </w:r>
    </w:p>
    <w:p>
      <w:pPr>
        <w:pStyle w:val="BodyText"/>
      </w:pPr>
    </w:p>
    <w:p>
      <w:pPr>
        <w:spacing w:before="0"/>
        <w:ind w:left="1266" w:right="539" w:hanging="567"/>
        <w:jc w:val="left"/>
        <w:rPr>
          <w:sz w:val="24"/>
        </w:rPr>
      </w:pPr>
      <w:r>
        <w:rPr>
          <w:sz w:val="24"/>
        </w:rPr>
        <w:t>Smith,</w:t>
      </w:r>
      <w:r>
        <w:rPr>
          <w:spacing w:val="-4"/>
          <w:sz w:val="24"/>
        </w:rPr>
        <w:t> </w:t>
      </w:r>
      <w:r>
        <w:rPr>
          <w:sz w:val="24"/>
        </w:rPr>
        <w:t>B.</w:t>
      </w:r>
      <w:r>
        <w:rPr>
          <w:spacing w:val="-4"/>
          <w:sz w:val="24"/>
        </w:rPr>
        <w:t> </w:t>
      </w:r>
      <w:r>
        <w:rPr>
          <w:sz w:val="24"/>
        </w:rPr>
        <w:t>(2010).</w:t>
      </w:r>
      <w:r>
        <w:rPr>
          <w:spacing w:val="-4"/>
          <w:sz w:val="24"/>
        </w:rPr>
        <w:t> </w:t>
      </w:r>
      <w:r>
        <w:rPr>
          <w:sz w:val="24"/>
        </w:rPr>
        <w:t>Narrative</w:t>
      </w:r>
      <w:r>
        <w:rPr>
          <w:spacing w:val="-5"/>
          <w:sz w:val="24"/>
        </w:rPr>
        <w:t> </w:t>
      </w:r>
      <w:r>
        <w:rPr>
          <w:sz w:val="24"/>
        </w:rPr>
        <w:t>inquiry:</w:t>
      </w:r>
      <w:r>
        <w:rPr>
          <w:spacing w:val="-4"/>
          <w:sz w:val="24"/>
        </w:rPr>
        <w:t> </w:t>
      </w:r>
      <w:r>
        <w:rPr>
          <w:sz w:val="24"/>
        </w:rPr>
        <w:t>Ongoing</w:t>
      </w:r>
      <w:r>
        <w:rPr>
          <w:spacing w:val="-7"/>
          <w:sz w:val="24"/>
        </w:rPr>
        <w:t> </w:t>
      </w:r>
      <w:r>
        <w:rPr>
          <w:sz w:val="24"/>
        </w:rPr>
        <w:t>conversations</w:t>
      </w:r>
      <w:r>
        <w:rPr>
          <w:spacing w:val="-5"/>
          <w:sz w:val="24"/>
        </w:rPr>
        <w:t> </w:t>
      </w:r>
      <w:r>
        <w:rPr>
          <w:sz w:val="24"/>
        </w:rPr>
        <w:t>and</w:t>
      </w:r>
      <w:r>
        <w:rPr>
          <w:spacing w:val="-4"/>
          <w:sz w:val="24"/>
        </w:rPr>
        <w:t> </w:t>
      </w:r>
      <w:r>
        <w:rPr>
          <w:sz w:val="24"/>
        </w:rPr>
        <w:t>questions</w:t>
      </w:r>
      <w:r>
        <w:rPr>
          <w:spacing w:val="-2"/>
          <w:sz w:val="24"/>
        </w:rPr>
        <w:t> </w:t>
      </w:r>
      <w:r>
        <w:rPr>
          <w:sz w:val="24"/>
        </w:rPr>
        <w:t>for</w:t>
      </w:r>
      <w:r>
        <w:rPr>
          <w:spacing w:val="-6"/>
          <w:sz w:val="24"/>
        </w:rPr>
        <w:t> </w:t>
      </w:r>
      <w:r>
        <w:rPr>
          <w:sz w:val="24"/>
        </w:rPr>
        <w:t>sport psychology research. </w:t>
      </w:r>
      <w:r>
        <w:rPr>
          <w:i/>
          <w:sz w:val="24"/>
        </w:rPr>
        <w:t>International Review of Sport Psychology</w:t>
      </w:r>
      <w:r>
        <w:rPr>
          <w:sz w:val="24"/>
        </w:rPr>
        <w:t>, 3, 87-107.</w:t>
      </w:r>
    </w:p>
    <w:p>
      <w:pPr>
        <w:pStyle w:val="BodyText"/>
      </w:pPr>
    </w:p>
    <w:p>
      <w:pPr>
        <w:spacing w:before="0"/>
        <w:ind w:left="1266" w:right="539" w:hanging="567"/>
        <w:jc w:val="left"/>
        <w:rPr>
          <w:i/>
          <w:sz w:val="24"/>
        </w:rPr>
      </w:pPr>
      <w:r>
        <w:rPr>
          <w:sz w:val="24"/>
        </w:rPr>
        <w:t>Smith,</w:t>
      </w:r>
      <w:r>
        <w:rPr>
          <w:spacing w:val="-11"/>
          <w:sz w:val="24"/>
        </w:rPr>
        <w:t> </w:t>
      </w:r>
      <w:r>
        <w:rPr>
          <w:sz w:val="24"/>
        </w:rPr>
        <w:t>B.</w:t>
      </w:r>
      <w:r>
        <w:rPr>
          <w:spacing w:val="-6"/>
          <w:sz w:val="24"/>
        </w:rPr>
        <w:t> </w:t>
      </w:r>
      <w:r>
        <w:rPr>
          <w:sz w:val="24"/>
        </w:rPr>
        <w:t>(2013).</w:t>
      </w:r>
      <w:r>
        <w:rPr>
          <w:spacing w:val="-6"/>
          <w:sz w:val="24"/>
        </w:rPr>
        <w:t> </w:t>
      </w:r>
      <w:r>
        <w:rPr>
          <w:sz w:val="24"/>
        </w:rPr>
        <w:t>Disability,</w:t>
      </w:r>
      <w:r>
        <w:rPr>
          <w:spacing w:val="-6"/>
          <w:sz w:val="24"/>
        </w:rPr>
        <w:t> </w:t>
      </w:r>
      <w:r>
        <w:rPr>
          <w:sz w:val="24"/>
        </w:rPr>
        <w:t>sport</w:t>
      </w:r>
      <w:r>
        <w:rPr>
          <w:spacing w:val="-6"/>
          <w:sz w:val="24"/>
        </w:rPr>
        <w:t> </w:t>
      </w:r>
      <w:r>
        <w:rPr>
          <w:sz w:val="24"/>
        </w:rPr>
        <w:t>and</w:t>
      </w:r>
      <w:r>
        <w:rPr>
          <w:spacing w:val="-6"/>
          <w:sz w:val="24"/>
        </w:rPr>
        <w:t> </w:t>
      </w:r>
      <w:r>
        <w:rPr>
          <w:sz w:val="24"/>
        </w:rPr>
        <w:t>men's</w:t>
      </w:r>
      <w:r>
        <w:rPr>
          <w:spacing w:val="-7"/>
          <w:sz w:val="24"/>
        </w:rPr>
        <w:t> </w:t>
      </w:r>
      <w:r>
        <w:rPr>
          <w:sz w:val="24"/>
        </w:rPr>
        <w:t>narratives</w:t>
      </w:r>
      <w:r>
        <w:rPr>
          <w:spacing w:val="-7"/>
          <w:sz w:val="24"/>
        </w:rPr>
        <w:t> </w:t>
      </w:r>
      <w:r>
        <w:rPr>
          <w:sz w:val="24"/>
        </w:rPr>
        <w:t>of</w:t>
      </w:r>
      <w:r>
        <w:rPr>
          <w:spacing w:val="-6"/>
          <w:sz w:val="24"/>
        </w:rPr>
        <w:t> </w:t>
      </w:r>
      <w:r>
        <w:rPr>
          <w:sz w:val="24"/>
        </w:rPr>
        <w:t>health:</w:t>
      </w:r>
      <w:r>
        <w:rPr>
          <w:spacing w:val="-15"/>
          <w:sz w:val="24"/>
        </w:rPr>
        <w:t> </w:t>
      </w:r>
      <w:r>
        <w:rPr>
          <w:sz w:val="24"/>
        </w:rPr>
        <w:t>A</w:t>
      </w:r>
      <w:r>
        <w:rPr>
          <w:spacing w:val="-15"/>
          <w:sz w:val="24"/>
        </w:rPr>
        <w:t> </w:t>
      </w:r>
      <w:r>
        <w:rPr>
          <w:sz w:val="24"/>
        </w:rPr>
        <w:t>qualitative</w:t>
      </w:r>
      <w:r>
        <w:rPr>
          <w:spacing w:val="-6"/>
          <w:sz w:val="24"/>
        </w:rPr>
        <w:t> </w:t>
      </w:r>
      <w:r>
        <w:rPr>
          <w:sz w:val="24"/>
        </w:rPr>
        <w:t>study.</w:t>
      </w:r>
      <w:r>
        <w:rPr>
          <w:spacing w:val="-4"/>
          <w:sz w:val="24"/>
        </w:rPr>
        <w:t> </w:t>
      </w:r>
      <w:r>
        <w:rPr>
          <w:sz w:val="24"/>
        </w:rPr>
        <w:t>Health Psychology: </w:t>
      </w:r>
      <w:r>
        <w:rPr>
          <w:i/>
          <w:sz w:val="24"/>
        </w:rPr>
        <w:t>Official Journal of the Division of Health Psychology, American</w:t>
      </w:r>
    </w:p>
    <w:p>
      <w:pPr>
        <w:spacing w:before="0"/>
        <w:ind w:left="1266" w:right="0" w:firstLine="0"/>
        <w:jc w:val="left"/>
        <w:rPr>
          <w:sz w:val="24"/>
        </w:rPr>
      </w:pPr>
      <w:r>
        <w:rPr>
          <w:i/>
          <w:sz w:val="24"/>
        </w:rPr>
        <w:t>Psychological</w:t>
      </w:r>
      <w:r>
        <w:rPr>
          <w:i/>
          <w:spacing w:val="-6"/>
          <w:sz w:val="24"/>
        </w:rPr>
        <w:t> </w:t>
      </w:r>
      <w:r>
        <w:rPr>
          <w:i/>
          <w:sz w:val="24"/>
        </w:rPr>
        <w:t>Association</w:t>
      </w:r>
      <w:r>
        <w:rPr>
          <w:sz w:val="24"/>
        </w:rPr>
        <w:t>,</w:t>
      </w:r>
      <w:r>
        <w:rPr>
          <w:spacing w:val="-1"/>
          <w:sz w:val="24"/>
        </w:rPr>
        <w:t> </w:t>
      </w:r>
      <w:r>
        <w:rPr>
          <w:sz w:val="24"/>
        </w:rPr>
        <w:t>32</w:t>
      </w:r>
      <w:r>
        <w:rPr>
          <w:spacing w:val="-1"/>
          <w:sz w:val="24"/>
        </w:rPr>
        <w:t> </w:t>
      </w:r>
      <w:r>
        <w:rPr>
          <w:sz w:val="24"/>
        </w:rPr>
        <w:t>(1),</w:t>
      </w:r>
      <w:r>
        <w:rPr>
          <w:spacing w:val="-2"/>
          <w:sz w:val="24"/>
        </w:rPr>
        <w:t> 110–119.</w:t>
      </w:r>
    </w:p>
    <w:p>
      <w:pPr>
        <w:pStyle w:val="BodyText"/>
        <w:spacing w:before="1"/>
      </w:pPr>
    </w:p>
    <w:p>
      <w:pPr>
        <w:pStyle w:val="BodyText"/>
        <w:ind w:left="1266" w:right="539" w:hanging="567"/>
        <w:rPr>
          <w:i/>
        </w:rPr>
      </w:pPr>
      <w:r>
        <w:rPr/>
        <w:t>Smith,</w:t>
      </w:r>
      <w:r>
        <w:rPr>
          <w:spacing w:val="-4"/>
        </w:rPr>
        <w:t> </w:t>
      </w:r>
      <w:r>
        <w:rPr/>
        <w:t>B.</w:t>
      </w:r>
      <w:r>
        <w:rPr>
          <w:spacing w:val="-4"/>
        </w:rPr>
        <w:t> </w:t>
      </w:r>
      <w:r>
        <w:rPr/>
        <w:t>2017.</w:t>
      </w:r>
      <w:r>
        <w:rPr>
          <w:spacing w:val="-4"/>
        </w:rPr>
        <w:t> </w:t>
      </w:r>
      <w:r>
        <w:rPr/>
        <w:t>Generalizability</w:t>
      </w:r>
      <w:r>
        <w:rPr>
          <w:spacing w:val="-12"/>
        </w:rPr>
        <w:t> </w:t>
      </w:r>
      <w:r>
        <w:rPr/>
        <w:t>in</w:t>
      </w:r>
      <w:r>
        <w:rPr>
          <w:spacing w:val="-4"/>
        </w:rPr>
        <w:t> </w:t>
      </w:r>
      <w:r>
        <w:rPr/>
        <w:t>Qualitative</w:t>
      </w:r>
      <w:r>
        <w:rPr>
          <w:spacing w:val="-4"/>
        </w:rPr>
        <w:t> </w:t>
      </w:r>
      <w:r>
        <w:rPr/>
        <w:t>Research:</w:t>
      </w:r>
      <w:r>
        <w:rPr>
          <w:spacing w:val="-4"/>
        </w:rPr>
        <w:t> </w:t>
      </w:r>
      <w:r>
        <w:rPr/>
        <w:t>Misunderstandings,</w:t>
      </w:r>
      <w:r>
        <w:rPr>
          <w:spacing w:val="-4"/>
        </w:rPr>
        <w:t> </w:t>
      </w:r>
      <w:r>
        <w:rPr/>
        <w:t>Opportunities and Recommendations for the Sport and Exercise Sciences. </w:t>
      </w:r>
      <w:r>
        <w:rPr>
          <w:i/>
        </w:rPr>
        <w:t>Qualitative Research in</w:t>
      </w:r>
    </w:p>
    <w:p>
      <w:pPr>
        <w:spacing w:before="0"/>
        <w:ind w:left="1266" w:right="0" w:firstLine="0"/>
        <w:jc w:val="left"/>
        <w:rPr>
          <w:sz w:val="24"/>
        </w:rPr>
      </w:pPr>
      <w:r>
        <w:rPr>
          <w:i/>
          <w:sz w:val="24"/>
        </w:rPr>
        <w:t>Sport,</w:t>
      </w:r>
      <w:r>
        <w:rPr>
          <w:i/>
          <w:spacing w:val="-3"/>
          <w:sz w:val="24"/>
        </w:rPr>
        <w:t> </w:t>
      </w:r>
      <w:r>
        <w:rPr>
          <w:i/>
          <w:sz w:val="24"/>
        </w:rPr>
        <w:t>Exercise</w:t>
      </w:r>
      <w:r>
        <w:rPr>
          <w:i/>
          <w:spacing w:val="-3"/>
          <w:sz w:val="24"/>
        </w:rPr>
        <w:t> </w:t>
      </w:r>
      <w:r>
        <w:rPr>
          <w:i/>
          <w:sz w:val="24"/>
        </w:rPr>
        <w:t>and</w:t>
      </w:r>
      <w:r>
        <w:rPr>
          <w:i/>
          <w:spacing w:val="-1"/>
          <w:sz w:val="24"/>
        </w:rPr>
        <w:t> </w:t>
      </w:r>
      <w:r>
        <w:rPr>
          <w:i/>
          <w:sz w:val="24"/>
        </w:rPr>
        <w:t>Health</w:t>
      </w:r>
      <w:r>
        <w:rPr>
          <w:sz w:val="24"/>
        </w:rPr>
        <w:t>,</w:t>
      </w:r>
      <w:r>
        <w:rPr>
          <w:spacing w:val="-3"/>
          <w:sz w:val="24"/>
        </w:rPr>
        <w:t> </w:t>
      </w:r>
      <w:r>
        <w:rPr>
          <w:sz w:val="24"/>
        </w:rPr>
        <w:t>10</w:t>
      </w:r>
      <w:r>
        <w:rPr>
          <w:spacing w:val="-2"/>
          <w:sz w:val="24"/>
        </w:rPr>
        <w:t> </w:t>
      </w:r>
      <w:r>
        <w:rPr>
          <w:spacing w:val="-4"/>
          <w:sz w:val="24"/>
        </w:rPr>
        <w:t>(1).</w:t>
      </w:r>
    </w:p>
    <w:p>
      <w:pPr>
        <w:pStyle w:val="BodyText"/>
      </w:pPr>
    </w:p>
    <w:p>
      <w:pPr>
        <w:pStyle w:val="BodyText"/>
        <w:ind w:left="1266" w:right="539" w:hanging="567"/>
      </w:pPr>
      <w:r>
        <w:rPr/>
        <w:t>Smith,</w:t>
      </w:r>
      <w:r>
        <w:rPr>
          <w:spacing w:val="-6"/>
        </w:rPr>
        <w:t> </w:t>
      </w:r>
      <w:r>
        <w:rPr/>
        <w:t>B.,</w:t>
      </w:r>
      <w:r>
        <w:rPr>
          <w:spacing w:val="-6"/>
        </w:rPr>
        <w:t> </w:t>
      </w:r>
      <w:r>
        <w:rPr/>
        <w:t>McGannon,</w:t>
      </w:r>
      <w:r>
        <w:rPr>
          <w:spacing w:val="-6"/>
        </w:rPr>
        <w:t> </w:t>
      </w:r>
      <w:r>
        <w:rPr/>
        <w:t>K.</w:t>
      </w:r>
      <w:r>
        <w:rPr>
          <w:spacing w:val="-6"/>
        </w:rPr>
        <w:t> </w:t>
      </w:r>
      <w:r>
        <w:rPr/>
        <w:t>R.,</w:t>
      </w:r>
      <w:r>
        <w:rPr>
          <w:spacing w:val="-6"/>
        </w:rPr>
        <w:t> </w:t>
      </w:r>
      <w:r>
        <w:rPr/>
        <w:t>&amp;</w:t>
      </w:r>
      <w:r>
        <w:rPr>
          <w:spacing w:val="-12"/>
        </w:rPr>
        <w:t> </w:t>
      </w:r>
      <w:r>
        <w:rPr/>
        <w:t>Williams,</w:t>
      </w:r>
      <w:r>
        <w:rPr>
          <w:spacing w:val="-10"/>
        </w:rPr>
        <w:t> </w:t>
      </w:r>
      <w:r>
        <w:rPr/>
        <w:t>T.</w:t>
      </w:r>
      <w:r>
        <w:rPr>
          <w:spacing w:val="-6"/>
        </w:rPr>
        <w:t> </w:t>
      </w:r>
      <w:r>
        <w:rPr/>
        <w:t>(2015).</w:t>
      </w:r>
      <w:r>
        <w:rPr>
          <w:spacing w:val="-6"/>
        </w:rPr>
        <w:t> </w:t>
      </w:r>
      <w:r>
        <w:rPr/>
        <w:t>Ethnographic</w:t>
      </w:r>
      <w:r>
        <w:rPr>
          <w:spacing w:val="-6"/>
        </w:rPr>
        <w:t> </w:t>
      </w:r>
      <w:r>
        <w:rPr/>
        <w:t>creative</w:t>
      </w:r>
      <w:r>
        <w:rPr>
          <w:spacing w:val="-5"/>
        </w:rPr>
        <w:t> </w:t>
      </w:r>
      <w:r>
        <w:rPr/>
        <w:t>non-fiction: Exploring the what’s, why’s and how’s. In L. Purdy &amp; G. Molner (Eds.),</w:t>
      </w:r>
    </w:p>
    <w:p>
      <w:pPr>
        <w:spacing w:before="0"/>
        <w:ind w:left="1266" w:right="0" w:firstLine="0"/>
        <w:jc w:val="left"/>
        <w:rPr>
          <w:sz w:val="24"/>
        </w:rPr>
      </w:pPr>
      <w:r>
        <w:rPr>
          <w:i/>
          <w:sz w:val="24"/>
        </w:rPr>
        <w:t>Ethnographies</w:t>
      </w:r>
      <w:r>
        <w:rPr>
          <w:i/>
          <w:spacing w:val="-5"/>
          <w:sz w:val="24"/>
        </w:rPr>
        <w:t> </w:t>
      </w:r>
      <w:r>
        <w:rPr>
          <w:i/>
          <w:sz w:val="24"/>
        </w:rPr>
        <w:t>in</w:t>
      </w:r>
      <w:r>
        <w:rPr>
          <w:i/>
          <w:spacing w:val="-2"/>
          <w:sz w:val="24"/>
        </w:rPr>
        <w:t> </w:t>
      </w:r>
      <w:r>
        <w:rPr>
          <w:i/>
          <w:sz w:val="24"/>
        </w:rPr>
        <w:t>sport</w:t>
      </w:r>
      <w:r>
        <w:rPr>
          <w:i/>
          <w:spacing w:val="-2"/>
          <w:sz w:val="24"/>
        </w:rPr>
        <w:t> </w:t>
      </w:r>
      <w:r>
        <w:rPr>
          <w:i/>
          <w:sz w:val="24"/>
        </w:rPr>
        <w:t>and</w:t>
      </w:r>
      <w:r>
        <w:rPr>
          <w:i/>
          <w:spacing w:val="-2"/>
          <w:sz w:val="24"/>
        </w:rPr>
        <w:t> </w:t>
      </w:r>
      <w:r>
        <w:rPr>
          <w:i/>
          <w:sz w:val="24"/>
        </w:rPr>
        <w:t>exercise</w:t>
      </w:r>
      <w:r>
        <w:rPr>
          <w:i/>
          <w:spacing w:val="-2"/>
          <w:sz w:val="24"/>
        </w:rPr>
        <w:t> </w:t>
      </w:r>
      <w:r>
        <w:rPr>
          <w:sz w:val="24"/>
        </w:rPr>
        <w:t>(pp.</w:t>
      </w:r>
      <w:r>
        <w:rPr>
          <w:spacing w:val="-3"/>
          <w:sz w:val="24"/>
        </w:rPr>
        <w:t> </w:t>
      </w:r>
      <w:r>
        <w:rPr>
          <w:sz w:val="24"/>
        </w:rPr>
        <w:t>59–73).</w:t>
      </w:r>
      <w:r>
        <w:rPr>
          <w:spacing w:val="-1"/>
          <w:sz w:val="24"/>
        </w:rPr>
        <w:t> </w:t>
      </w:r>
      <w:r>
        <w:rPr>
          <w:sz w:val="24"/>
        </w:rPr>
        <w:t>London:</w:t>
      </w:r>
      <w:r>
        <w:rPr>
          <w:spacing w:val="-2"/>
          <w:sz w:val="24"/>
        </w:rPr>
        <w:t> Routledge.</w:t>
      </w:r>
    </w:p>
    <w:p>
      <w:pPr>
        <w:pStyle w:val="BodyText"/>
      </w:pPr>
    </w:p>
    <w:p>
      <w:pPr>
        <w:spacing w:before="0"/>
        <w:ind w:left="1266" w:right="539" w:hanging="567"/>
        <w:jc w:val="left"/>
        <w:rPr>
          <w:sz w:val="24"/>
        </w:rPr>
      </w:pPr>
      <w:r>
        <w:rPr>
          <w:sz w:val="24"/>
        </w:rPr>
        <w:t>Smith,</w:t>
      </w:r>
      <w:r>
        <w:rPr>
          <w:spacing w:val="-4"/>
          <w:sz w:val="24"/>
        </w:rPr>
        <w:t> </w:t>
      </w:r>
      <w:r>
        <w:rPr>
          <w:sz w:val="24"/>
        </w:rPr>
        <w:t>B.,</w:t>
      </w:r>
      <w:r>
        <w:rPr>
          <w:spacing w:val="-4"/>
          <w:sz w:val="24"/>
        </w:rPr>
        <w:t> </w:t>
      </w:r>
      <w:r>
        <w:rPr>
          <w:sz w:val="24"/>
        </w:rPr>
        <w:t>&amp;</w:t>
      </w:r>
      <w:r>
        <w:rPr>
          <w:spacing w:val="-5"/>
          <w:sz w:val="24"/>
        </w:rPr>
        <w:t> </w:t>
      </w:r>
      <w:r>
        <w:rPr>
          <w:sz w:val="24"/>
        </w:rPr>
        <w:t>Sparkes,</w:t>
      </w:r>
      <w:r>
        <w:rPr>
          <w:spacing w:val="-15"/>
          <w:sz w:val="24"/>
        </w:rPr>
        <w:t> </w:t>
      </w:r>
      <w:r>
        <w:rPr>
          <w:sz w:val="24"/>
        </w:rPr>
        <w:t>A.</w:t>
      </w:r>
      <w:r>
        <w:rPr>
          <w:spacing w:val="-2"/>
          <w:sz w:val="24"/>
        </w:rPr>
        <w:t> </w:t>
      </w:r>
      <w:r>
        <w:rPr>
          <w:sz w:val="24"/>
        </w:rPr>
        <w:t>(2016).</w:t>
      </w:r>
      <w:r>
        <w:rPr>
          <w:spacing w:val="-4"/>
          <w:sz w:val="24"/>
        </w:rPr>
        <w:t> </w:t>
      </w:r>
      <w:r>
        <w:rPr>
          <w:i/>
          <w:sz w:val="24"/>
        </w:rPr>
        <w:t>Routledge</w:t>
      </w:r>
      <w:r>
        <w:rPr>
          <w:i/>
          <w:spacing w:val="-4"/>
          <w:sz w:val="24"/>
        </w:rPr>
        <w:t> </w:t>
      </w:r>
      <w:r>
        <w:rPr>
          <w:i/>
          <w:sz w:val="24"/>
        </w:rPr>
        <w:t>Handbook</w:t>
      </w:r>
      <w:r>
        <w:rPr>
          <w:i/>
          <w:spacing w:val="-4"/>
          <w:sz w:val="24"/>
        </w:rPr>
        <w:t> </w:t>
      </w:r>
      <w:r>
        <w:rPr>
          <w:i/>
          <w:sz w:val="24"/>
        </w:rPr>
        <w:t>of</w:t>
      </w:r>
      <w:r>
        <w:rPr>
          <w:i/>
          <w:spacing w:val="-4"/>
          <w:sz w:val="24"/>
        </w:rPr>
        <w:t> </w:t>
      </w:r>
      <w:r>
        <w:rPr>
          <w:i/>
          <w:sz w:val="24"/>
        </w:rPr>
        <w:t>Qualitative</w:t>
      </w:r>
      <w:r>
        <w:rPr>
          <w:i/>
          <w:spacing w:val="-5"/>
          <w:sz w:val="24"/>
        </w:rPr>
        <w:t> </w:t>
      </w:r>
      <w:r>
        <w:rPr>
          <w:i/>
          <w:sz w:val="24"/>
        </w:rPr>
        <w:t>Research</w:t>
      </w:r>
      <w:r>
        <w:rPr>
          <w:i/>
          <w:spacing w:val="-4"/>
          <w:sz w:val="24"/>
        </w:rPr>
        <w:t> </w:t>
      </w:r>
      <w:r>
        <w:rPr>
          <w:i/>
          <w:sz w:val="24"/>
        </w:rPr>
        <w:t>in</w:t>
      </w:r>
      <w:r>
        <w:rPr>
          <w:i/>
          <w:spacing w:val="-4"/>
          <w:sz w:val="24"/>
        </w:rPr>
        <w:t> </w:t>
      </w:r>
      <w:r>
        <w:rPr>
          <w:i/>
          <w:sz w:val="24"/>
        </w:rPr>
        <w:t>Sport</w:t>
      </w:r>
      <w:r>
        <w:rPr>
          <w:i/>
          <w:spacing w:val="-4"/>
          <w:sz w:val="24"/>
        </w:rPr>
        <w:t> </w:t>
      </w:r>
      <w:r>
        <w:rPr>
          <w:i/>
          <w:sz w:val="24"/>
        </w:rPr>
        <w:t>and</w:t>
      </w:r>
      <w:r>
        <w:rPr>
          <w:i/>
          <w:sz w:val="24"/>
        </w:rPr>
        <w:t> Exercise</w:t>
      </w:r>
      <w:r>
        <w:rPr>
          <w:sz w:val="24"/>
        </w:rPr>
        <w:t>. London: Routledge.</w:t>
      </w:r>
    </w:p>
    <w:p>
      <w:pPr>
        <w:pStyle w:val="BodyText"/>
      </w:pPr>
    </w:p>
    <w:p>
      <w:pPr>
        <w:spacing w:before="0"/>
        <w:ind w:left="1266" w:right="0" w:hanging="567"/>
        <w:jc w:val="left"/>
        <w:rPr>
          <w:sz w:val="24"/>
        </w:rPr>
      </w:pPr>
      <w:r>
        <w:rPr>
          <w:sz w:val="24"/>
        </w:rPr>
        <w:t>Smith,</w:t>
      </w:r>
      <w:r>
        <w:rPr>
          <w:spacing w:val="-4"/>
          <w:sz w:val="24"/>
        </w:rPr>
        <w:t> </w:t>
      </w:r>
      <w:r>
        <w:rPr>
          <w:sz w:val="24"/>
        </w:rPr>
        <w:t>B.,</w:t>
      </w:r>
      <w:r>
        <w:rPr>
          <w:spacing w:val="-4"/>
          <w:sz w:val="24"/>
        </w:rPr>
        <w:t> </w:t>
      </w:r>
      <w:r>
        <w:rPr>
          <w:sz w:val="24"/>
        </w:rPr>
        <w:t>&amp;</w:t>
      </w:r>
      <w:r>
        <w:rPr>
          <w:spacing w:val="-6"/>
          <w:sz w:val="24"/>
        </w:rPr>
        <w:t> </w:t>
      </w:r>
      <w:r>
        <w:rPr>
          <w:sz w:val="24"/>
        </w:rPr>
        <w:t>McGannon,</w:t>
      </w:r>
      <w:r>
        <w:rPr>
          <w:spacing w:val="-2"/>
          <w:sz w:val="24"/>
        </w:rPr>
        <w:t> </w:t>
      </w:r>
      <w:r>
        <w:rPr>
          <w:sz w:val="24"/>
        </w:rPr>
        <w:t>K.R.</w:t>
      </w:r>
      <w:r>
        <w:rPr>
          <w:spacing w:val="-4"/>
          <w:sz w:val="24"/>
        </w:rPr>
        <w:t> </w:t>
      </w:r>
      <w:r>
        <w:rPr>
          <w:sz w:val="24"/>
        </w:rPr>
        <w:t>(2018).</w:t>
      </w:r>
      <w:r>
        <w:rPr>
          <w:spacing w:val="-4"/>
          <w:sz w:val="24"/>
        </w:rPr>
        <w:t> </w:t>
      </w:r>
      <w:r>
        <w:rPr>
          <w:sz w:val="24"/>
        </w:rPr>
        <w:t>Developing</w:t>
      </w:r>
      <w:r>
        <w:rPr>
          <w:spacing w:val="-4"/>
          <w:sz w:val="24"/>
        </w:rPr>
        <w:t> </w:t>
      </w:r>
      <w:r>
        <w:rPr>
          <w:sz w:val="24"/>
        </w:rPr>
        <w:t>rigor</w:t>
      </w:r>
      <w:r>
        <w:rPr>
          <w:spacing w:val="-4"/>
          <w:sz w:val="24"/>
        </w:rPr>
        <w:t> </w:t>
      </w:r>
      <w:r>
        <w:rPr>
          <w:sz w:val="24"/>
        </w:rPr>
        <w:t>in</w:t>
      </w:r>
      <w:r>
        <w:rPr>
          <w:spacing w:val="-4"/>
          <w:sz w:val="24"/>
        </w:rPr>
        <w:t> </w:t>
      </w:r>
      <w:r>
        <w:rPr>
          <w:sz w:val="24"/>
        </w:rPr>
        <w:t>qualitative</w:t>
      </w:r>
      <w:r>
        <w:rPr>
          <w:spacing w:val="-4"/>
          <w:sz w:val="24"/>
        </w:rPr>
        <w:t> </w:t>
      </w:r>
      <w:r>
        <w:rPr>
          <w:sz w:val="24"/>
        </w:rPr>
        <w:t>research:</w:t>
      </w:r>
      <w:r>
        <w:rPr>
          <w:spacing w:val="-4"/>
          <w:sz w:val="24"/>
        </w:rPr>
        <w:t> </w:t>
      </w:r>
      <w:r>
        <w:rPr>
          <w:sz w:val="24"/>
        </w:rPr>
        <w:t>problems</w:t>
      </w:r>
      <w:r>
        <w:rPr>
          <w:spacing w:val="-4"/>
          <w:sz w:val="24"/>
        </w:rPr>
        <w:t> </w:t>
      </w:r>
      <w:r>
        <w:rPr>
          <w:sz w:val="24"/>
        </w:rPr>
        <w:t>and opportunities within sport and exercise psychology, </w:t>
      </w:r>
      <w:r>
        <w:rPr>
          <w:i/>
          <w:sz w:val="24"/>
        </w:rPr>
        <w:t>International Review of Sport and</w:t>
      </w:r>
      <w:r>
        <w:rPr>
          <w:i/>
          <w:sz w:val="24"/>
        </w:rPr>
        <w:t> Exercise Psychology</w:t>
      </w:r>
      <w:r>
        <w:rPr>
          <w:sz w:val="24"/>
        </w:rPr>
        <w:t>, </w:t>
      </w:r>
      <w:r>
        <w:rPr>
          <w:i/>
          <w:sz w:val="24"/>
        </w:rPr>
        <w:t>11</w:t>
      </w:r>
      <w:r>
        <w:rPr>
          <w:sz w:val="24"/>
        </w:rPr>
        <w:t>(1), 101-12.</w:t>
      </w:r>
    </w:p>
    <w:p>
      <w:pPr>
        <w:pStyle w:val="BodyText"/>
      </w:pPr>
    </w:p>
    <w:p>
      <w:pPr>
        <w:pStyle w:val="BodyText"/>
        <w:ind w:left="1266" w:right="539" w:hanging="567"/>
      </w:pPr>
      <w:r>
        <w:rPr/>
        <w:t>Sothern,</w:t>
      </w:r>
      <w:r>
        <w:rPr>
          <w:spacing w:val="-3"/>
        </w:rPr>
        <w:t> </w:t>
      </w:r>
      <w:r>
        <w:rPr/>
        <w:t>N.</w:t>
      </w:r>
      <w:r>
        <w:rPr>
          <w:spacing w:val="-3"/>
        </w:rPr>
        <w:t> </w:t>
      </w:r>
      <w:r>
        <w:rPr/>
        <w:t>A.,</w:t>
      </w:r>
      <w:r>
        <w:rPr>
          <w:spacing w:val="-3"/>
        </w:rPr>
        <w:t> </w:t>
      </w:r>
      <w:r>
        <w:rPr/>
        <w:t>&amp;</w:t>
      </w:r>
      <w:r>
        <w:rPr>
          <w:spacing w:val="-3"/>
        </w:rPr>
        <w:t> </w:t>
      </w:r>
      <w:r>
        <w:rPr/>
        <w:t>O’Gorman,</w:t>
      </w:r>
      <w:r>
        <w:rPr>
          <w:spacing w:val="-3"/>
        </w:rPr>
        <w:t> </w:t>
      </w:r>
      <w:r>
        <w:rPr/>
        <w:t>J.</w:t>
      </w:r>
      <w:r>
        <w:rPr>
          <w:spacing w:val="-3"/>
        </w:rPr>
        <w:t> </w:t>
      </w:r>
      <w:r>
        <w:rPr/>
        <w:t>(2021).</w:t>
      </w:r>
      <w:r>
        <w:rPr>
          <w:spacing w:val="-4"/>
        </w:rPr>
        <w:t> </w:t>
      </w:r>
      <w:r>
        <w:rPr/>
        <w:t>Exploring</w:t>
      </w:r>
      <w:r>
        <w:rPr>
          <w:spacing w:val="-6"/>
        </w:rPr>
        <w:t> </w:t>
      </w:r>
      <w:r>
        <w:rPr/>
        <w:t>the</w:t>
      </w:r>
      <w:r>
        <w:rPr>
          <w:spacing w:val="-3"/>
        </w:rPr>
        <w:t> </w:t>
      </w:r>
      <w:r>
        <w:rPr/>
        <w:t>mental</w:t>
      </w:r>
      <w:r>
        <w:rPr>
          <w:spacing w:val="-3"/>
        </w:rPr>
        <w:t> </w:t>
      </w:r>
      <w:r>
        <w:rPr/>
        <w:t>health</w:t>
      </w:r>
      <w:r>
        <w:rPr>
          <w:spacing w:val="-3"/>
        </w:rPr>
        <w:t> </w:t>
      </w:r>
      <w:r>
        <w:rPr/>
        <w:t>and</w:t>
      </w:r>
      <w:r>
        <w:rPr>
          <w:spacing w:val="-1"/>
        </w:rPr>
        <w:t> </w:t>
      </w:r>
      <w:r>
        <w:rPr/>
        <w:t>wellbeing</w:t>
      </w:r>
      <w:r>
        <w:rPr>
          <w:spacing w:val="-5"/>
        </w:rPr>
        <w:t> </w:t>
      </w:r>
      <w:r>
        <w:rPr/>
        <w:t>of professional</w:t>
      </w:r>
      <w:r>
        <w:rPr>
          <w:spacing w:val="-1"/>
        </w:rPr>
        <w:t> </w:t>
      </w:r>
      <w:r>
        <w:rPr/>
        <w:t>academy</w:t>
      </w:r>
      <w:r>
        <w:rPr>
          <w:spacing w:val="-5"/>
        </w:rPr>
        <w:t> </w:t>
      </w:r>
      <w:r>
        <w:rPr/>
        <w:t>footballers in England.</w:t>
      </w:r>
      <w:r>
        <w:rPr>
          <w:spacing w:val="1"/>
        </w:rPr>
        <w:t> </w:t>
      </w:r>
      <w:r>
        <w:rPr>
          <w:i/>
        </w:rPr>
        <w:t>Soccer</w:t>
      </w:r>
      <w:r>
        <w:rPr>
          <w:i/>
          <w:spacing w:val="4"/>
        </w:rPr>
        <w:t> </w:t>
      </w:r>
      <w:r>
        <w:rPr>
          <w:i/>
        </w:rPr>
        <w:t>&amp;</w:t>
      </w:r>
      <w:r>
        <w:rPr>
          <w:i/>
          <w:spacing w:val="-7"/>
        </w:rPr>
        <w:t> </w:t>
      </w:r>
      <w:r>
        <w:rPr>
          <w:i/>
        </w:rPr>
        <w:t>Society,</w:t>
      </w:r>
      <w:r>
        <w:rPr>
          <w:i/>
          <w:spacing w:val="1"/>
        </w:rPr>
        <w:t> </w:t>
      </w:r>
      <w:r>
        <w:rPr>
          <w:i/>
        </w:rPr>
        <w:t>22</w:t>
      </w:r>
      <w:r>
        <w:rPr/>
        <w:t>(6), 641-</w:t>
      </w:r>
      <w:r>
        <w:rPr>
          <w:spacing w:val="-4"/>
        </w:rPr>
        <w:t>654.</w:t>
      </w:r>
    </w:p>
    <w:p>
      <w:pPr>
        <w:pStyle w:val="BodyText"/>
      </w:pPr>
    </w:p>
    <w:p>
      <w:pPr>
        <w:spacing w:before="1"/>
        <w:ind w:left="700" w:right="0" w:firstLine="0"/>
        <w:jc w:val="left"/>
        <w:rPr>
          <w:sz w:val="24"/>
        </w:rPr>
      </w:pPr>
      <w:r>
        <w:rPr>
          <w:sz w:val="24"/>
        </w:rPr>
        <w:t>Sparkes,</w:t>
      </w:r>
      <w:r>
        <w:rPr>
          <w:spacing w:val="-17"/>
          <w:sz w:val="24"/>
        </w:rPr>
        <w:t> </w:t>
      </w:r>
      <w:r>
        <w:rPr>
          <w:sz w:val="24"/>
        </w:rPr>
        <w:t>A.</w:t>
      </w:r>
      <w:r>
        <w:rPr>
          <w:spacing w:val="-5"/>
          <w:sz w:val="24"/>
        </w:rPr>
        <w:t> </w:t>
      </w:r>
      <w:r>
        <w:rPr>
          <w:sz w:val="24"/>
        </w:rPr>
        <w:t>(2002).</w:t>
      </w:r>
      <w:r>
        <w:rPr>
          <w:spacing w:val="-2"/>
          <w:sz w:val="24"/>
        </w:rPr>
        <w:t> </w:t>
      </w:r>
      <w:r>
        <w:rPr>
          <w:i/>
          <w:sz w:val="24"/>
        </w:rPr>
        <w:t>Telling</w:t>
      </w:r>
      <w:r>
        <w:rPr>
          <w:i/>
          <w:spacing w:val="-3"/>
          <w:sz w:val="24"/>
        </w:rPr>
        <w:t> </w:t>
      </w:r>
      <w:r>
        <w:rPr>
          <w:i/>
          <w:sz w:val="24"/>
        </w:rPr>
        <w:t>tales</w:t>
      </w:r>
      <w:r>
        <w:rPr>
          <w:i/>
          <w:spacing w:val="-4"/>
          <w:sz w:val="24"/>
        </w:rPr>
        <w:t> </w:t>
      </w:r>
      <w:r>
        <w:rPr>
          <w:i/>
          <w:sz w:val="24"/>
        </w:rPr>
        <w:t>in</w:t>
      </w:r>
      <w:r>
        <w:rPr>
          <w:i/>
          <w:spacing w:val="-3"/>
          <w:sz w:val="24"/>
        </w:rPr>
        <w:t> </w:t>
      </w:r>
      <w:r>
        <w:rPr>
          <w:i/>
          <w:sz w:val="24"/>
        </w:rPr>
        <w:t>sport</w:t>
      </w:r>
      <w:r>
        <w:rPr>
          <w:i/>
          <w:spacing w:val="-2"/>
          <w:sz w:val="24"/>
        </w:rPr>
        <w:t> </w:t>
      </w:r>
      <w:r>
        <w:rPr>
          <w:i/>
          <w:sz w:val="24"/>
        </w:rPr>
        <w:t>and</w:t>
      </w:r>
      <w:r>
        <w:rPr>
          <w:i/>
          <w:spacing w:val="-3"/>
          <w:sz w:val="24"/>
        </w:rPr>
        <w:t> </w:t>
      </w:r>
      <w:r>
        <w:rPr>
          <w:i/>
          <w:sz w:val="24"/>
        </w:rPr>
        <w:t>physical</w:t>
      </w:r>
      <w:r>
        <w:rPr>
          <w:i/>
          <w:spacing w:val="-3"/>
          <w:sz w:val="24"/>
        </w:rPr>
        <w:t> </w:t>
      </w:r>
      <w:r>
        <w:rPr>
          <w:i/>
          <w:sz w:val="24"/>
        </w:rPr>
        <w:t>activity:</w:t>
      </w:r>
      <w:r>
        <w:rPr>
          <w:i/>
          <w:spacing w:val="-8"/>
          <w:sz w:val="24"/>
        </w:rPr>
        <w:t> </w:t>
      </w:r>
      <w:r>
        <w:rPr>
          <w:i/>
          <w:sz w:val="24"/>
        </w:rPr>
        <w:t>A</w:t>
      </w:r>
      <w:r>
        <w:rPr>
          <w:i/>
          <w:spacing w:val="-8"/>
          <w:sz w:val="24"/>
        </w:rPr>
        <w:t> </w:t>
      </w:r>
      <w:r>
        <w:rPr>
          <w:i/>
          <w:sz w:val="24"/>
        </w:rPr>
        <w:t>qualitative</w:t>
      </w:r>
      <w:r>
        <w:rPr>
          <w:i/>
          <w:spacing w:val="-4"/>
          <w:sz w:val="24"/>
        </w:rPr>
        <w:t> </w:t>
      </w:r>
      <w:r>
        <w:rPr>
          <w:i/>
          <w:spacing w:val="-2"/>
          <w:sz w:val="24"/>
        </w:rPr>
        <w:t>journey</w:t>
      </w:r>
      <w:r>
        <w:rPr>
          <w:spacing w:val="-2"/>
          <w:sz w:val="24"/>
        </w:rPr>
        <w:t>.</w:t>
      </w:r>
    </w:p>
    <w:p>
      <w:pPr>
        <w:pStyle w:val="BodyText"/>
        <w:ind w:left="1266"/>
      </w:pPr>
      <w:r>
        <w:rPr/>
        <w:t>Champaign,</w:t>
      </w:r>
      <w:r>
        <w:rPr>
          <w:spacing w:val="-1"/>
        </w:rPr>
        <w:t> </w:t>
      </w:r>
      <w:r>
        <w:rPr/>
        <w:t>IL:</w:t>
      </w:r>
      <w:r>
        <w:rPr>
          <w:spacing w:val="-2"/>
        </w:rPr>
        <w:t> </w:t>
      </w:r>
      <w:r>
        <w:rPr/>
        <w:t>Human </w:t>
      </w:r>
      <w:r>
        <w:rPr>
          <w:spacing w:val="-2"/>
        </w:rPr>
        <w:t>Kinetics</w:t>
      </w:r>
    </w:p>
    <w:p>
      <w:pPr>
        <w:pStyle w:val="BodyText"/>
        <w:spacing w:before="276"/>
        <w:ind w:left="1266" w:right="539" w:hanging="567"/>
      </w:pPr>
      <w:r>
        <w:rPr/>
        <w:t>Sparkes,</w:t>
      </w:r>
      <w:r>
        <w:rPr>
          <w:spacing w:val="-3"/>
        </w:rPr>
        <w:t> </w:t>
      </w:r>
      <w:r>
        <w:rPr/>
        <w:t>A.,</w:t>
      </w:r>
      <w:r>
        <w:rPr>
          <w:spacing w:val="-2"/>
        </w:rPr>
        <w:t> </w:t>
      </w:r>
      <w:r>
        <w:rPr/>
        <w:t>&amp;</w:t>
      </w:r>
      <w:r>
        <w:rPr>
          <w:spacing w:val="-5"/>
        </w:rPr>
        <w:t> </w:t>
      </w:r>
      <w:r>
        <w:rPr/>
        <w:t>Smith,</w:t>
      </w:r>
      <w:r>
        <w:rPr>
          <w:spacing w:val="-3"/>
        </w:rPr>
        <w:t> </w:t>
      </w:r>
      <w:r>
        <w:rPr/>
        <w:t>B.</w:t>
      </w:r>
      <w:r>
        <w:rPr>
          <w:spacing w:val="-3"/>
        </w:rPr>
        <w:t> </w:t>
      </w:r>
      <w:r>
        <w:rPr/>
        <w:t>(2002).</w:t>
      </w:r>
      <w:r>
        <w:rPr>
          <w:spacing w:val="-3"/>
        </w:rPr>
        <w:t> </w:t>
      </w:r>
      <w:r>
        <w:rPr/>
        <w:t>Sport,</w:t>
      </w:r>
      <w:r>
        <w:rPr>
          <w:spacing w:val="-3"/>
        </w:rPr>
        <w:t> </w:t>
      </w:r>
      <w:r>
        <w:rPr/>
        <w:t>spinal</w:t>
      </w:r>
      <w:r>
        <w:rPr>
          <w:spacing w:val="-3"/>
        </w:rPr>
        <w:t> </w:t>
      </w:r>
      <w:r>
        <w:rPr/>
        <w:t>cord</w:t>
      </w:r>
      <w:r>
        <w:rPr>
          <w:spacing w:val="-3"/>
        </w:rPr>
        <w:t> </w:t>
      </w:r>
      <w:r>
        <w:rPr/>
        <w:t>injury,</w:t>
      </w:r>
      <w:r>
        <w:rPr>
          <w:spacing w:val="-3"/>
        </w:rPr>
        <w:t> </w:t>
      </w:r>
      <w:r>
        <w:rPr/>
        <w:t>embodied</w:t>
      </w:r>
      <w:r>
        <w:rPr>
          <w:spacing w:val="-3"/>
        </w:rPr>
        <w:t> </w:t>
      </w:r>
      <w:r>
        <w:rPr/>
        <w:t>masculinities,</w:t>
      </w:r>
      <w:r>
        <w:rPr>
          <w:spacing w:val="-3"/>
        </w:rPr>
        <w:t> </w:t>
      </w:r>
      <w:r>
        <w:rPr/>
        <w:t>and</w:t>
      </w:r>
      <w:r>
        <w:rPr>
          <w:spacing w:val="-3"/>
        </w:rPr>
        <w:t> </w:t>
      </w:r>
      <w:r>
        <w:rPr/>
        <w:t>the dilemmas of narrative identity. </w:t>
      </w:r>
      <w:r>
        <w:rPr>
          <w:i/>
        </w:rPr>
        <w:t>Men and Masculinities</w:t>
      </w:r>
      <w:r>
        <w:rPr/>
        <w:t>, </w:t>
      </w:r>
      <w:r>
        <w:rPr>
          <w:i/>
        </w:rPr>
        <w:t>4</w:t>
      </w:r>
      <w:r>
        <w:rPr/>
        <w:t>(3), 258-285.</w:t>
      </w:r>
    </w:p>
    <w:p>
      <w:pPr>
        <w:pStyle w:val="BodyText"/>
      </w:pPr>
    </w:p>
    <w:p>
      <w:pPr>
        <w:spacing w:before="0"/>
        <w:ind w:left="1266" w:right="539" w:hanging="567"/>
        <w:jc w:val="left"/>
        <w:rPr>
          <w:sz w:val="24"/>
        </w:rPr>
      </w:pPr>
      <w:r>
        <w:rPr>
          <w:sz w:val="24"/>
        </w:rPr>
        <w:t>Sparkes,</w:t>
      </w:r>
      <w:r>
        <w:rPr>
          <w:spacing w:val="-15"/>
          <w:sz w:val="24"/>
        </w:rPr>
        <w:t> </w:t>
      </w:r>
      <w:r>
        <w:rPr>
          <w:sz w:val="24"/>
        </w:rPr>
        <w:t>A.,</w:t>
      </w:r>
      <w:r>
        <w:rPr>
          <w:spacing w:val="-3"/>
          <w:sz w:val="24"/>
        </w:rPr>
        <w:t> </w:t>
      </w:r>
      <w:r>
        <w:rPr>
          <w:sz w:val="24"/>
        </w:rPr>
        <w:t>&amp;</w:t>
      </w:r>
      <w:r>
        <w:rPr>
          <w:spacing w:val="-5"/>
          <w:sz w:val="24"/>
        </w:rPr>
        <w:t> </w:t>
      </w:r>
      <w:r>
        <w:rPr>
          <w:sz w:val="24"/>
        </w:rPr>
        <w:t>Smith,</w:t>
      </w:r>
      <w:r>
        <w:rPr>
          <w:spacing w:val="-3"/>
          <w:sz w:val="24"/>
        </w:rPr>
        <w:t> </w:t>
      </w:r>
      <w:r>
        <w:rPr>
          <w:sz w:val="24"/>
        </w:rPr>
        <w:t>B.</w:t>
      </w:r>
      <w:r>
        <w:rPr>
          <w:spacing w:val="-1"/>
          <w:sz w:val="24"/>
        </w:rPr>
        <w:t> </w:t>
      </w:r>
      <w:r>
        <w:rPr>
          <w:sz w:val="24"/>
        </w:rPr>
        <w:t>(2009).</w:t>
      </w:r>
      <w:r>
        <w:rPr>
          <w:spacing w:val="-3"/>
          <w:sz w:val="24"/>
        </w:rPr>
        <w:t> </w:t>
      </w:r>
      <w:r>
        <w:rPr>
          <w:sz w:val="24"/>
        </w:rPr>
        <w:t>Judging</w:t>
      </w:r>
      <w:r>
        <w:rPr>
          <w:spacing w:val="-5"/>
          <w:sz w:val="24"/>
        </w:rPr>
        <w:t> </w:t>
      </w:r>
      <w:r>
        <w:rPr>
          <w:sz w:val="24"/>
        </w:rPr>
        <w:t>the</w:t>
      </w:r>
      <w:r>
        <w:rPr>
          <w:spacing w:val="-4"/>
          <w:sz w:val="24"/>
        </w:rPr>
        <w:t> </w:t>
      </w:r>
      <w:r>
        <w:rPr>
          <w:sz w:val="24"/>
        </w:rPr>
        <w:t>quality</w:t>
      </w:r>
      <w:r>
        <w:rPr>
          <w:spacing w:val="-7"/>
          <w:sz w:val="24"/>
        </w:rPr>
        <w:t> </w:t>
      </w:r>
      <w:r>
        <w:rPr>
          <w:sz w:val="24"/>
        </w:rPr>
        <w:t>of</w:t>
      </w:r>
      <w:r>
        <w:rPr>
          <w:spacing w:val="-3"/>
          <w:sz w:val="24"/>
        </w:rPr>
        <w:t> </w:t>
      </w:r>
      <w:r>
        <w:rPr>
          <w:sz w:val="24"/>
        </w:rPr>
        <w:t>qualitative</w:t>
      </w:r>
      <w:r>
        <w:rPr>
          <w:spacing w:val="-3"/>
          <w:sz w:val="24"/>
        </w:rPr>
        <w:t> </w:t>
      </w:r>
      <w:r>
        <w:rPr>
          <w:sz w:val="24"/>
        </w:rPr>
        <w:t>inquiry:</w:t>
      </w:r>
      <w:r>
        <w:rPr>
          <w:spacing w:val="-1"/>
          <w:sz w:val="24"/>
        </w:rPr>
        <w:t> </w:t>
      </w:r>
      <w:r>
        <w:rPr>
          <w:sz w:val="24"/>
        </w:rPr>
        <w:t>Criteriology</w:t>
      </w:r>
      <w:r>
        <w:rPr>
          <w:spacing w:val="-7"/>
          <w:sz w:val="24"/>
        </w:rPr>
        <w:t> </w:t>
      </w:r>
      <w:r>
        <w:rPr>
          <w:sz w:val="24"/>
        </w:rPr>
        <w:t>and relativism in action. </w:t>
      </w:r>
      <w:r>
        <w:rPr>
          <w:i/>
          <w:sz w:val="24"/>
        </w:rPr>
        <w:t>Psychology of sport and exercise</w:t>
      </w:r>
      <w:r>
        <w:rPr>
          <w:sz w:val="24"/>
        </w:rPr>
        <w:t>, </w:t>
      </w:r>
      <w:r>
        <w:rPr>
          <w:i/>
          <w:sz w:val="24"/>
        </w:rPr>
        <w:t>10</w:t>
      </w:r>
      <w:r>
        <w:rPr>
          <w:sz w:val="24"/>
        </w:rPr>
        <w:t>, 491-497.</w:t>
      </w:r>
    </w:p>
    <w:p>
      <w:pPr>
        <w:pStyle w:val="BodyText"/>
      </w:pPr>
    </w:p>
    <w:p>
      <w:pPr>
        <w:spacing w:before="0"/>
        <w:ind w:left="1266" w:right="602" w:hanging="567"/>
        <w:jc w:val="left"/>
        <w:rPr>
          <w:sz w:val="24"/>
        </w:rPr>
      </w:pPr>
      <w:r>
        <w:rPr>
          <w:sz w:val="24"/>
        </w:rPr>
        <w:t>Sparkes,</w:t>
      </w:r>
      <w:r>
        <w:rPr>
          <w:spacing w:val="-4"/>
          <w:sz w:val="24"/>
        </w:rPr>
        <w:t> </w:t>
      </w:r>
      <w:r>
        <w:rPr>
          <w:sz w:val="24"/>
        </w:rPr>
        <w:t>A.,</w:t>
      </w:r>
      <w:r>
        <w:rPr>
          <w:spacing w:val="-3"/>
          <w:sz w:val="24"/>
        </w:rPr>
        <w:t> </w:t>
      </w:r>
      <w:r>
        <w:rPr>
          <w:sz w:val="24"/>
        </w:rPr>
        <w:t>&amp;</w:t>
      </w:r>
      <w:r>
        <w:rPr>
          <w:spacing w:val="-5"/>
          <w:sz w:val="24"/>
        </w:rPr>
        <w:t> </w:t>
      </w:r>
      <w:r>
        <w:rPr>
          <w:sz w:val="24"/>
        </w:rPr>
        <w:t>Smith,</w:t>
      </w:r>
      <w:r>
        <w:rPr>
          <w:spacing w:val="-4"/>
          <w:sz w:val="24"/>
        </w:rPr>
        <w:t> </w:t>
      </w:r>
      <w:r>
        <w:rPr>
          <w:sz w:val="24"/>
        </w:rPr>
        <w:t>B.</w:t>
      </w:r>
      <w:r>
        <w:rPr>
          <w:spacing w:val="-4"/>
          <w:sz w:val="24"/>
        </w:rPr>
        <w:t> </w:t>
      </w:r>
      <w:r>
        <w:rPr>
          <w:sz w:val="24"/>
        </w:rPr>
        <w:t>(2014).</w:t>
      </w:r>
      <w:r>
        <w:rPr>
          <w:spacing w:val="-4"/>
          <w:sz w:val="24"/>
        </w:rPr>
        <w:t> </w:t>
      </w:r>
      <w:r>
        <w:rPr>
          <w:i/>
          <w:sz w:val="24"/>
        </w:rPr>
        <w:t>Qualitative</w:t>
      </w:r>
      <w:r>
        <w:rPr>
          <w:i/>
          <w:spacing w:val="-5"/>
          <w:sz w:val="24"/>
        </w:rPr>
        <w:t> </w:t>
      </w:r>
      <w:r>
        <w:rPr>
          <w:i/>
          <w:sz w:val="24"/>
        </w:rPr>
        <w:t>Research</w:t>
      </w:r>
      <w:r>
        <w:rPr>
          <w:i/>
          <w:spacing w:val="-4"/>
          <w:sz w:val="24"/>
        </w:rPr>
        <w:t> </w:t>
      </w:r>
      <w:r>
        <w:rPr>
          <w:i/>
          <w:sz w:val="24"/>
        </w:rPr>
        <w:t>Methods</w:t>
      </w:r>
      <w:r>
        <w:rPr>
          <w:i/>
          <w:spacing w:val="-4"/>
          <w:sz w:val="24"/>
        </w:rPr>
        <w:t> </w:t>
      </w:r>
      <w:r>
        <w:rPr>
          <w:i/>
          <w:sz w:val="24"/>
        </w:rPr>
        <w:t>in</w:t>
      </w:r>
      <w:r>
        <w:rPr>
          <w:i/>
          <w:spacing w:val="-4"/>
          <w:sz w:val="24"/>
        </w:rPr>
        <w:t> </w:t>
      </w:r>
      <w:r>
        <w:rPr>
          <w:i/>
          <w:sz w:val="24"/>
        </w:rPr>
        <w:t>Sport,</w:t>
      </w:r>
      <w:r>
        <w:rPr>
          <w:i/>
          <w:spacing w:val="-4"/>
          <w:sz w:val="24"/>
        </w:rPr>
        <w:t> </w:t>
      </w:r>
      <w:r>
        <w:rPr>
          <w:i/>
          <w:sz w:val="24"/>
        </w:rPr>
        <w:t>Exercise</w:t>
      </w:r>
      <w:r>
        <w:rPr>
          <w:i/>
          <w:spacing w:val="-4"/>
          <w:sz w:val="24"/>
        </w:rPr>
        <w:t> </w:t>
      </w:r>
      <w:r>
        <w:rPr>
          <w:i/>
          <w:sz w:val="24"/>
        </w:rPr>
        <w:t>and</w:t>
      </w:r>
      <w:r>
        <w:rPr>
          <w:i/>
          <w:sz w:val="24"/>
        </w:rPr>
        <w:t> Health</w:t>
      </w:r>
      <w:r>
        <w:rPr>
          <w:sz w:val="24"/>
        </w:rPr>
        <w:t>, Abingdon, UK., Routledge.</w:t>
      </w:r>
    </w:p>
    <w:p>
      <w:pPr>
        <w:pStyle w:val="BodyText"/>
      </w:pPr>
    </w:p>
    <w:p>
      <w:pPr>
        <w:pStyle w:val="BodyText"/>
        <w:ind w:left="1266" w:right="512" w:hanging="567"/>
        <w:jc w:val="both"/>
      </w:pPr>
      <w:r>
        <w:rPr/>
        <w:t>Sparkes,</w:t>
      </w:r>
      <w:r>
        <w:rPr>
          <w:spacing w:val="-4"/>
        </w:rPr>
        <w:t> </w:t>
      </w:r>
      <w:r>
        <w:rPr/>
        <w:t>A.</w:t>
      </w:r>
      <w:r>
        <w:rPr>
          <w:spacing w:val="-4"/>
        </w:rPr>
        <w:t> </w:t>
      </w:r>
      <w:r>
        <w:rPr/>
        <w:t>C.</w:t>
      </w:r>
      <w:r>
        <w:rPr>
          <w:spacing w:val="-4"/>
        </w:rPr>
        <w:t> </w:t>
      </w:r>
      <w:r>
        <w:rPr/>
        <w:t>(2015).</w:t>
      </w:r>
      <w:r>
        <w:rPr>
          <w:spacing w:val="-4"/>
        </w:rPr>
        <w:t> </w:t>
      </w:r>
      <w:r>
        <w:rPr/>
        <w:t>Developing</w:t>
      </w:r>
      <w:r>
        <w:rPr>
          <w:spacing w:val="-7"/>
        </w:rPr>
        <w:t> </w:t>
      </w:r>
      <w:r>
        <w:rPr/>
        <w:t>mixed</w:t>
      </w:r>
      <w:r>
        <w:rPr>
          <w:spacing w:val="-4"/>
        </w:rPr>
        <w:t> </w:t>
      </w:r>
      <w:r>
        <w:rPr/>
        <w:t>methods</w:t>
      </w:r>
      <w:r>
        <w:rPr>
          <w:spacing w:val="-4"/>
        </w:rPr>
        <w:t> </w:t>
      </w:r>
      <w:r>
        <w:rPr/>
        <w:t>research</w:t>
      </w:r>
      <w:r>
        <w:rPr>
          <w:spacing w:val="-4"/>
        </w:rPr>
        <w:t> </w:t>
      </w:r>
      <w:r>
        <w:rPr/>
        <w:t>in</w:t>
      </w:r>
      <w:r>
        <w:rPr>
          <w:spacing w:val="-4"/>
        </w:rPr>
        <w:t> </w:t>
      </w:r>
      <w:r>
        <w:rPr/>
        <w:t>sport</w:t>
      </w:r>
      <w:r>
        <w:rPr>
          <w:spacing w:val="-4"/>
        </w:rPr>
        <w:t> </w:t>
      </w:r>
      <w:r>
        <w:rPr/>
        <w:t>and</w:t>
      </w:r>
      <w:r>
        <w:rPr>
          <w:spacing w:val="-2"/>
        </w:rPr>
        <w:t> </w:t>
      </w:r>
      <w:r>
        <w:rPr/>
        <w:t>exercise</w:t>
      </w:r>
      <w:r>
        <w:rPr>
          <w:spacing w:val="-4"/>
        </w:rPr>
        <w:t> </w:t>
      </w:r>
      <w:r>
        <w:rPr/>
        <w:t>psychology: Critical</w:t>
      </w:r>
      <w:r>
        <w:rPr>
          <w:spacing w:val="-2"/>
        </w:rPr>
        <w:t> </w:t>
      </w:r>
      <w:r>
        <w:rPr/>
        <w:t>reflections</w:t>
      </w:r>
      <w:r>
        <w:rPr>
          <w:spacing w:val="-2"/>
        </w:rPr>
        <w:t> </w:t>
      </w:r>
      <w:r>
        <w:rPr/>
        <w:t>on</w:t>
      </w:r>
      <w:r>
        <w:rPr>
          <w:spacing w:val="-2"/>
        </w:rPr>
        <w:t> </w:t>
      </w:r>
      <w:r>
        <w:rPr/>
        <w:t>five</w:t>
      </w:r>
      <w:r>
        <w:rPr>
          <w:spacing w:val="-3"/>
        </w:rPr>
        <w:t> </w:t>
      </w:r>
      <w:r>
        <w:rPr/>
        <w:t>points</w:t>
      </w:r>
      <w:r>
        <w:rPr>
          <w:spacing w:val="-2"/>
        </w:rPr>
        <w:t> </w:t>
      </w:r>
      <w:r>
        <w:rPr/>
        <w:t>of</w:t>
      </w:r>
      <w:r>
        <w:rPr>
          <w:spacing w:val="-2"/>
        </w:rPr>
        <w:t> </w:t>
      </w:r>
      <w:r>
        <w:rPr/>
        <w:t>controversy. </w:t>
      </w:r>
      <w:r>
        <w:rPr>
          <w:i/>
        </w:rPr>
        <w:t>Psychology</w:t>
      </w:r>
      <w:r>
        <w:rPr>
          <w:i/>
          <w:spacing w:val="-2"/>
        </w:rPr>
        <w:t> </w:t>
      </w:r>
      <w:r>
        <w:rPr>
          <w:i/>
        </w:rPr>
        <w:t>of</w:t>
      </w:r>
      <w:r>
        <w:rPr>
          <w:i/>
          <w:spacing w:val="-2"/>
        </w:rPr>
        <w:t> </w:t>
      </w:r>
      <w:r>
        <w:rPr>
          <w:i/>
        </w:rPr>
        <w:t>Sport</w:t>
      </w:r>
      <w:r>
        <w:rPr>
          <w:i/>
          <w:spacing w:val="-2"/>
        </w:rPr>
        <w:t> </w:t>
      </w:r>
      <w:r>
        <w:rPr>
          <w:i/>
        </w:rPr>
        <w:t>and</w:t>
      </w:r>
      <w:r>
        <w:rPr>
          <w:i/>
          <w:spacing w:val="-2"/>
        </w:rPr>
        <w:t> </w:t>
      </w:r>
      <w:r>
        <w:rPr>
          <w:i/>
        </w:rPr>
        <w:t>Exercise</w:t>
      </w:r>
      <w:r>
        <w:rPr/>
        <w:t>,</w:t>
      </w:r>
      <w:r>
        <w:rPr>
          <w:spacing w:val="-2"/>
        </w:rPr>
        <w:t> </w:t>
      </w:r>
      <w:r>
        <w:rPr/>
        <w:t>16, </w:t>
      </w:r>
      <w:r>
        <w:rPr>
          <w:spacing w:val="-2"/>
        </w:rPr>
        <w:t>49–59.</w:t>
      </w:r>
    </w:p>
    <w:p>
      <w:pPr>
        <w:pStyle w:val="BodyText"/>
        <w:spacing w:before="1"/>
      </w:pPr>
    </w:p>
    <w:p>
      <w:pPr>
        <w:pStyle w:val="BodyText"/>
        <w:ind w:left="1266" w:right="539" w:hanging="567"/>
      </w:pPr>
      <w:r>
        <w:rPr/>
        <w:t>Springham, M., Walker, G., Strudwick, T., &amp; Turner, A. (2018). Developing strength and conditioning</w:t>
      </w:r>
      <w:r>
        <w:rPr>
          <w:spacing w:val="-6"/>
        </w:rPr>
        <w:t> </w:t>
      </w:r>
      <w:r>
        <w:rPr/>
        <w:t>coaches</w:t>
      </w:r>
      <w:r>
        <w:rPr>
          <w:spacing w:val="-4"/>
        </w:rPr>
        <w:t> </w:t>
      </w:r>
      <w:r>
        <w:rPr/>
        <w:t>for</w:t>
      </w:r>
      <w:r>
        <w:rPr>
          <w:spacing w:val="-3"/>
        </w:rPr>
        <w:t> </w:t>
      </w:r>
      <w:r>
        <w:rPr/>
        <w:t>professional</w:t>
      </w:r>
      <w:r>
        <w:rPr>
          <w:spacing w:val="-4"/>
        </w:rPr>
        <w:t> </w:t>
      </w:r>
      <w:r>
        <w:rPr/>
        <w:t>football.</w:t>
      </w:r>
      <w:r>
        <w:rPr>
          <w:spacing w:val="-1"/>
        </w:rPr>
        <w:t> </w:t>
      </w:r>
      <w:r>
        <w:rPr>
          <w:i/>
        </w:rPr>
        <w:t>Coaching</w:t>
      </w:r>
      <w:r>
        <w:rPr>
          <w:i/>
          <w:spacing w:val="-4"/>
        </w:rPr>
        <w:t> </w:t>
      </w:r>
      <w:r>
        <w:rPr>
          <w:i/>
        </w:rPr>
        <w:t>for</w:t>
      </w:r>
      <w:r>
        <w:rPr>
          <w:i/>
          <w:spacing w:val="-4"/>
        </w:rPr>
        <w:t> </w:t>
      </w:r>
      <w:r>
        <w:rPr>
          <w:i/>
        </w:rPr>
        <w:t>Professional</w:t>
      </w:r>
      <w:r>
        <w:rPr>
          <w:i/>
          <w:spacing w:val="-4"/>
        </w:rPr>
        <w:t> </w:t>
      </w:r>
      <w:r>
        <w:rPr>
          <w:i/>
        </w:rPr>
        <w:t>Football</w:t>
      </w:r>
      <w:r>
        <w:rPr/>
        <w:t>,</w:t>
      </w:r>
      <w:r>
        <w:rPr>
          <w:spacing w:val="-4"/>
        </w:rPr>
        <w:t> </w:t>
      </w:r>
      <w:r>
        <w:rPr>
          <w:i/>
        </w:rPr>
        <w:t>50</w:t>
      </w:r>
      <w:r>
        <w:rPr/>
        <w:t>, </w:t>
      </w:r>
      <w:r>
        <w:rPr>
          <w:spacing w:val="-2"/>
        </w:rPr>
        <w:t>9–16.</w:t>
      </w:r>
    </w:p>
    <w:p>
      <w:pPr>
        <w:spacing w:after="0"/>
        <w:sectPr>
          <w:pgSz w:w="11910" w:h="16840"/>
          <w:pgMar w:header="0" w:footer="992" w:top="1360" w:bottom="1180" w:left="740" w:right="960"/>
        </w:sectPr>
      </w:pPr>
    </w:p>
    <w:p>
      <w:pPr>
        <w:spacing w:before="61"/>
        <w:ind w:left="1266" w:right="602" w:hanging="567"/>
        <w:jc w:val="left"/>
        <w:rPr>
          <w:sz w:val="24"/>
        </w:rPr>
      </w:pPr>
      <w:r>
        <w:rPr>
          <w:sz w:val="24"/>
        </w:rPr>
        <w:t>Stambulova,</w:t>
      </w:r>
      <w:r>
        <w:rPr>
          <w:spacing w:val="-4"/>
          <w:sz w:val="24"/>
        </w:rPr>
        <w:t> </w:t>
      </w:r>
      <w:r>
        <w:rPr>
          <w:sz w:val="24"/>
        </w:rPr>
        <w:t>N.</w:t>
      </w:r>
      <w:r>
        <w:rPr>
          <w:spacing w:val="-4"/>
          <w:sz w:val="24"/>
        </w:rPr>
        <w:t> </w:t>
      </w:r>
      <w:r>
        <w:rPr>
          <w:sz w:val="24"/>
        </w:rPr>
        <w:t>(2000).</w:t>
      </w:r>
      <w:r>
        <w:rPr>
          <w:spacing w:val="-3"/>
          <w:sz w:val="24"/>
        </w:rPr>
        <w:t> </w:t>
      </w:r>
      <w:r>
        <w:rPr>
          <w:sz w:val="24"/>
        </w:rPr>
        <w:t>Athlete</w:t>
      </w:r>
      <w:r>
        <w:rPr>
          <w:spacing w:val="-5"/>
          <w:sz w:val="24"/>
        </w:rPr>
        <w:t> </w:t>
      </w:r>
      <w:r>
        <w:rPr>
          <w:sz w:val="24"/>
        </w:rPr>
        <w:t>Crises:</w:t>
      </w:r>
      <w:r>
        <w:rPr>
          <w:spacing w:val="-4"/>
          <w:sz w:val="24"/>
        </w:rPr>
        <w:t> </w:t>
      </w:r>
      <w:r>
        <w:rPr>
          <w:sz w:val="24"/>
        </w:rPr>
        <w:t>A</w:t>
      </w:r>
      <w:r>
        <w:rPr>
          <w:spacing w:val="-4"/>
          <w:sz w:val="24"/>
        </w:rPr>
        <w:t> </w:t>
      </w:r>
      <w:r>
        <w:rPr>
          <w:sz w:val="24"/>
        </w:rPr>
        <w:t>developmental</w:t>
      </w:r>
      <w:r>
        <w:rPr>
          <w:spacing w:val="-4"/>
          <w:sz w:val="24"/>
        </w:rPr>
        <w:t> </w:t>
      </w:r>
      <w:r>
        <w:rPr>
          <w:sz w:val="24"/>
        </w:rPr>
        <w:t>Perspective.</w:t>
      </w:r>
      <w:r>
        <w:rPr>
          <w:spacing w:val="-1"/>
          <w:sz w:val="24"/>
        </w:rPr>
        <w:t> </w:t>
      </w:r>
      <w:r>
        <w:rPr>
          <w:i/>
          <w:sz w:val="24"/>
        </w:rPr>
        <w:t>International</w:t>
      </w:r>
      <w:r>
        <w:rPr>
          <w:i/>
          <w:spacing w:val="-4"/>
          <w:sz w:val="24"/>
        </w:rPr>
        <w:t> </w:t>
      </w:r>
      <w:r>
        <w:rPr>
          <w:i/>
          <w:sz w:val="24"/>
        </w:rPr>
        <w:t>Journal</w:t>
      </w:r>
      <w:r>
        <w:rPr>
          <w:i/>
          <w:sz w:val="24"/>
        </w:rPr>
        <w:t> of Sport Psychology</w:t>
      </w:r>
      <w:r>
        <w:rPr>
          <w:sz w:val="24"/>
        </w:rPr>
        <w:t>, </w:t>
      </w:r>
      <w:r>
        <w:rPr>
          <w:i/>
          <w:sz w:val="24"/>
        </w:rPr>
        <w:t>31</w:t>
      </w:r>
      <w:r>
        <w:rPr>
          <w:sz w:val="24"/>
        </w:rPr>
        <w:t>,584-601.</w:t>
      </w:r>
    </w:p>
    <w:p>
      <w:pPr>
        <w:pStyle w:val="BodyText"/>
      </w:pPr>
    </w:p>
    <w:p>
      <w:pPr>
        <w:pStyle w:val="BodyText"/>
        <w:ind w:left="1266" w:right="539" w:hanging="567"/>
      </w:pPr>
      <w:r>
        <w:rPr/>
        <w:t>Stambulova,</w:t>
      </w:r>
      <w:r>
        <w:rPr>
          <w:spacing w:val="-3"/>
        </w:rPr>
        <w:t> </w:t>
      </w:r>
      <w:r>
        <w:rPr/>
        <w:t>N.</w:t>
      </w:r>
      <w:r>
        <w:rPr>
          <w:spacing w:val="-3"/>
        </w:rPr>
        <w:t> </w:t>
      </w:r>
      <w:r>
        <w:rPr/>
        <w:t>(2003).</w:t>
      </w:r>
      <w:r>
        <w:rPr>
          <w:spacing w:val="-3"/>
        </w:rPr>
        <w:t> </w:t>
      </w:r>
      <w:r>
        <w:rPr/>
        <w:t>Symptoms</w:t>
      </w:r>
      <w:r>
        <w:rPr>
          <w:spacing w:val="-3"/>
        </w:rPr>
        <w:t> </w:t>
      </w:r>
      <w:r>
        <w:rPr/>
        <w:t>of</w:t>
      </w:r>
      <w:r>
        <w:rPr>
          <w:spacing w:val="-3"/>
        </w:rPr>
        <w:t> </w:t>
      </w:r>
      <w:r>
        <w:rPr/>
        <w:t>a</w:t>
      </w:r>
      <w:r>
        <w:rPr>
          <w:spacing w:val="-5"/>
        </w:rPr>
        <w:t> </w:t>
      </w:r>
      <w:r>
        <w:rPr/>
        <w:t>crisis-transition.</w:t>
      </w:r>
      <w:r>
        <w:rPr>
          <w:spacing w:val="-3"/>
        </w:rPr>
        <w:t> </w:t>
      </w:r>
      <w:r>
        <w:rPr/>
        <w:t>A</w:t>
      </w:r>
      <w:r>
        <w:rPr>
          <w:spacing w:val="-3"/>
        </w:rPr>
        <w:t> </w:t>
      </w:r>
      <w:r>
        <w:rPr/>
        <w:t>grounded</w:t>
      </w:r>
      <w:r>
        <w:rPr>
          <w:spacing w:val="-3"/>
        </w:rPr>
        <w:t> </w:t>
      </w:r>
      <w:r>
        <w:rPr/>
        <w:t>theory</w:t>
      </w:r>
      <w:r>
        <w:rPr>
          <w:spacing w:val="-6"/>
        </w:rPr>
        <w:t> </w:t>
      </w:r>
      <w:r>
        <w:rPr/>
        <w:t>study.</w:t>
      </w:r>
      <w:r>
        <w:rPr>
          <w:spacing w:val="-1"/>
        </w:rPr>
        <w:t> </w:t>
      </w:r>
      <w:r>
        <w:rPr/>
        <w:t>In</w:t>
      </w:r>
      <w:r>
        <w:rPr>
          <w:spacing w:val="-3"/>
        </w:rPr>
        <w:t> </w:t>
      </w:r>
      <w:r>
        <w:rPr/>
        <w:t>N. Hassmen (Ed.).</w:t>
      </w:r>
      <w:r>
        <w:rPr>
          <w:i/>
        </w:rPr>
        <w:t>Svensk idrottspykologisk förening </w:t>
      </w:r>
      <w:r>
        <w:rPr/>
        <w:t>(pp.97–109). Örebro, Sweden: University Press.</w:t>
      </w:r>
    </w:p>
    <w:p>
      <w:pPr>
        <w:pStyle w:val="BodyText"/>
      </w:pPr>
    </w:p>
    <w:p>
      <w:pPr>
        <w:spacing w:before="0"/>
        <w:ind w:left="1266" w:right="571" w:hanging="567"/>
        <w:jc w:val="left"/>
        <w:rPr>
          <w:sz w:val="24"/>
        </w:rPr>
      </w:pPr>
      <w:r>
        <w:rPr>
          <w:sz w:val="24"/>
        </w:rPr>
        <w:t>Stambulova, N., Alfermann, D., Statler, T., &amp; Côté, J. (2009). ISSP Position stand: Career development</w:t>
      </w:r>
      <w:r>
        <w:rPr>
          <w:spacing w:val="-4"/>
          <w:sz w:val="24"/>
        </w:rPr>
        <w:t> </w:t>
      </w:r>
      <w:r>
        <w:rPr>
          <w:sz w:val="24"/>
        </w:rPr>
        <w:t>and</w:t>
      </w:r>
      <w:r>
        <w:rPr>
          <w:spacing w:val="-4"/>
          <w:sz w:val="24"/>
        </w:rPr>
        <w:t> </w:t>
      </w:r>
      <w:r>
        <w:rPr>
          <w:sz w:val="24"/>
        </w:rPr>
        <w:t>transitions</w:t>
      </w:r>
      <w:r>
        <w:rPr>
          <w:spacing w:val="-4"/>
          <w:sz w:val="24"/>
        </w:rPr>
        <w:t> </w:t>
      </w:r>
      <w:r>
        <w:rPr>
          <w:sz w:val="24"/>
        </w:rPr>
        <w:t>of</w:t>
      </w:r>
      <w:r>
        <w:rPr>
          <w:spacing w:val="-4"/>
          <w:sz w:val="24"/>
        </w:rPr>
        <w:t> </w:t>
      </w:r>
      <w:r>
        <w:rPr>
          <w:sz w:val="24"/>
        </w:rPr>
        <w:t>athletes.</w:t>
      </w:r>
      <w:r>
        <w:rPr>
          <w:spacing w:val="-2"/>
          <w:sz w:val="24"/>
        </w:rPr>
        <w:t> </w:t>
      </w:r>
      <w:r>
        <w:rPr>
          <w:i/>
          <w:sz w:val="24"/>
        </w:rPr>
        <w:t>International</w:t>
      </w:r>
      <w:r>
        <w:rPr>
          <w:i/>
          <w:spacing w:val="-4"/>
          <w:sz w:val="24"/>
        </w:rPr>
        <w:t> </w:t>
      </w:r>
      <w:r>
        <w:rPr>
          <w:i/>
          <w:sz w:val="24"/>
        </w:rPr>
        <w:t>Journal</w:t>
      </w:r>
      <w:r>
        <w:rPr>
          <w:i/>
          <w:spacing w:val="-4"/>
          <w:sz w:val="24"/>
        </w:rPr>
        <w:t> </w:t>
      </w:r>
      <w:r>
        <w:rPr>
          <w:i/>
          <w:sz w:val="24"/>
        </w:rPr>
        <w:t>of</w:t>
      </w:r>
      <w:r>
        <w:rPr>
          <w:i/>
          <w:spacing w:val="-4"/>
          <w:sz w:val="24"/>
        </w:rPr>
        <w:t> </w:t>
      </w:r>
      <w:r>
        <w:rPr>
          <w:i/>
          <w:sz w:val="24"/>
        </w:rPr>
        <w:t>Sport</w:t>
      </w:r>
      <w:r>
        <w:rPr>
          <w:i/>
          <w:spacing w:val="-4"/>
          <w:sz w:val="24"/>
        </w:rPr>
        <w:t> </w:t>
      </w:r>
      <w:r>
        <w:rPr>
          <w:i/>
          <w:sz w:val="24"/>
        </w:rPr>
        <w:t>Psychology,</w:t>
      </w:r>
      <w:r>
        <w:rPr>
          <w:i/>
          <w:spacing w:val="-4"/>
          <w:sz w:val="24"/>
        </w:rPr>
        <w:t> </w:t>
      </w:r>
      <w:r>
        <w:rPr>
          <w:i/>
          <w:sz w:val="24"/>
        </w:rPr>
        <w:t>31</w:t>
      </w:r>
      <w:r>
        <w:rPr>
          <w:sz w:val="24"/>
        </w:rPr>
        <w:t>, </w:t>
      </w:r>
      <w:r>
        <w:rPr>
          <w:spacing w:val="-2"/>
          <w:sz w:val="24"/>
        </w:rPr>
        <w:t>584-601.</w:t>
      </w:r>
    </w:p>
    <w:p>
      <w:pPr>
        <w:pStyle w:val="BodyText"/>
        <w:spacing w:before="1"/>
      </w:pPr>
    </w:p>
    <w:p>
      <w:pPr>
        <w:pStyle w:val="BodyText"/>
        <w:ind w:left="1266" w:right="539" w:hanging="567"/>
      </w:pPr>
      <w:r>
        <w:rPr/>
        <w:t>Stambulova,</w:t>
      </w:r>
      <w:r>
        <w:rPr>
          <w:spacing w:val="-3"/>
        </w:rPr>
        <w:t> </w:t>
      </w:r>
      <w:r>
        <w:rPr/>
        <w:t>N.</w:t>
      </w:r>
      <w:r>
        <w:rPr>
          <w:spacing w:val="-3"/>
        </w:rPr>
        <w:t> </w:t>
      </w:r>
      <w:r>
        <w:rPr/>
        <w:t>(2016).</w:t>
      </w:r>
      <w:r>
        <w:rPr>
          <w:spacing w:val="-2"/>
        </w:rPr>
        <w:t> </w:t>
      </w:r>
      <w:r>
        <w:rPr/>
        <w:t>Athletes</w:t>
      </w:r>
      <w:r>
        <w:rPr>
          <w:spacing w:val="-3"/>
        </w:rPr>
        <w:t> </w:t>
      </w:r>
      <w:r>
        <w:rPr/>
        <w:t>transitions</w:t>
      </w:r>
      <w:r>
        <w:rPr>
          <w:spacing w:val="-3"/>
        </w:rPr>
        <w:t> </w:t>
      </w:r>
      <w:r>
        <w:rPr/>
        <w:t>in</w:t>
      </w:r>
      <w:r>
        <w:rPr>
          <w:spacing w:val="-3"/>
        </w:rPr>
        <w:t> </w:t>
      </w:r>
      <w:r>
        <w:rPr/>
        <w:t>sport</w:t>
      </w:r>
      <w:r>
        <w:rPr>
          <w:spacing w:val="-3"/>
        </w:rPr>
        <w:t> </w:t>
      </w:r>
      <w:r>
        <w:rPr/>
        <w:t>and</w:t>
      </w:r>
      <w:r>
        <w:rPr>
          <w:spacing w:val="-3"/>
        </w:rPr>
        <w:t> </w:t>
      </w:r>
      <w:r>
        <w:rPr/>
        <w:t>life:</w:t>
      </w:r>
      <w:r>
        <w:rPr>
          <w:spacing w:val="-3"/>
        </w:rPr>
        <w:t> </w:t>
      </w:r>
      <w:r>
        <w:rPr/>
        <w:t>Positioning</w:t>
      </w:r>
      <w:r>
        <w:rPr>
          <w:spacing w:val="-6"/>
        </w:rPr>
        <w:t> </w:t>
      </w:r>
      <w:r>
        <w:rPr/>
        <w:t>new</w:t>
      </w:r>
      <w:r>
        <w:rPr>
          <w:spacing w:val="-3"/>
        </w:rPr>
        <w:t> </w:t>
      </w:r>
      <w:r>
        <w:rPr/>
        <w:t>research</w:t>
      </w:r>
      <w:r>
        <w:rPr>
          <w:spacing w:val="-3"/>
        </w:rPr>
        <w:t> </w:t>
      </w:r>
      <w:r>
        <w:rPr/>
        <w:t>trends within the existing system of athlete career knowledge. In R J. Schinke, K.R. McGannon &amp; B. Smith (Eds.), </w:t>
      </w:r>
      <w:r>
        <w:rPr>
          <w:i/>
        </w:rPr>
        <w:t>International handbook of sport psychology </w:t>
      </w:r>
      <w:r>
        <w:rPr/>
        <w:t>(pp. 519- 535)</w:t>
      </w:r>
      <w:r>
        <w:rPr>
          <w:i/>
        </w:rPr>
        <w:t>. </w:t>
      </w:r>
      <w:r>
        <w:rPr/>
        <w:t>Routledge.</w:t>
      </w:r>
    </w:p>
    <w:p>
      <w:pPr>
        <w:pStyle w:val="BodyText"/>
      </w:pPr>
    </w:p>
    <w:p>
      <w:pPr>
        <w:pStyle w:val="BodyText"/>
        <w:ind w:left="1266" w:right="539" w:hanging="567"/>
        <w:rPr>
          <w:i/>
        </w:rPr>
      </w:pPr>
      <w:r>
        <w:rPr/>
        <w:t>Stambulova,</w:t>
      </w:r>
      <w:r>
        <w:rPr>
          <w:spacing w:val="-3"/>
        </w:rPr>
        <w:t> </w:t>
      </w:r>
      <w:r>
        <w:rPr/>
        <w:t>N.,</w:t>
      </w:r>
      <w:r>
        <w:rPr>
          <w:spacing w:val="-3"/>
        </w:rPr>
        <w:t> </w:t>
      </w:r>
      <w:r>
        <w:rPr/>
        <w:t>Pehrson,</w:t>
      </w:r>
      <w:r>
        <w:rPr>
          <w:spacing w:val="-3"/>
        </w:rPr>
        <w:t> </w:t>
      </w:r>
      <w:r>
        <w:rPr/>
        <w:t>S.,</w:t>
      </w:r>
      <w:r>
        <w:rPr>
          <w:spacing w:val="-2"/>
        </w:rPr>
        <w:t> </w:t>
      </w:r>
      <w:r>
        <w:rPr/>
        <w:t>&amp;</w:t>
      </w:r>
      <w:r>
        <w:rPr>
          <w:spacing w:val="-5"/>
        </w:rPr>
        <w:t> </w:t>
      </w:r>
      <w:r>
        <w:rPr/>
        <w:t>Olsson,</w:t>
      </w:r>
      <w:r>
        <w:rPr>
          <w:spacing w:val="-3"/>
        </w:rPr>
        <w:t> </w:t>
      </w:r>
      <w:r>
        <w:rPr/>
        <w:t>K.</w:t>
      </w:r>
      <w:r>
        <w:rPr>
          <w:spacing w:val="-3"/>
        </w:rPr>
        <w:t> </w:t>
      </w:r>
      <w:r>
        <w:rPr/>
        <w:t>(2017).</w:t>
      </w:r>
      <w:r>
        <w:rPr>
          <w:spacing w:val="-1"/>
        </w:rPr>
        <w:t> </w:t>
      </w:r>
      <w:r>
        <w:rPr/>
        <w:t>Phases</w:t>
      </w:r>
      <w:r>
        <w:rPr>
          <w:spacing w:val="-3"/>
        </w:rPr>
        <w:t> </w:t>
      </w:r>
      <w:r>
        <w:rPr/>
        <w:t>in</w:t>
      </w:r>
      <w:r>
        <w:rPr>
          <w:spacing w:val="-3"/>
        </w:rPr>
        <w:t> </w:t>
      </w:r>
      <w:r>
        <w:rPr/>
        <w:t>the</w:t>
      </w:r>
      <w:r>
        <w:rPr>
          <w:spacing w:val="-4"/>
        </w:rPr>
        <w:t> </w:t>
      </w:r>
      <w:r>
        <w:rPr/>
        <w:t>junior-to</w:t>
      </w:r>
      <w:r>
        <w:rPr>
          <w:spacing w:val="-3"/>
        </w:rPr>
        <w:t> </w:t>
      </w:r>
      <w:r>
        <w:rPr/>
        <w:t>senior</w:t>
      </w:r>
      <w:r>
        <w:rPr>
          <w:spacing w:val="-3"/>
        </w:rPr>
        <w:t> </w:t>
      </w:r>
      <w:r>
        <w:rPr/>
        <w:t>transition</w:t>
      </w:r>
      <w:r>
        <w:rPr>
          <w:spacing w:val="-3"/>
        </w:rPr>
        <w:t> </w:t>
      </w:r>
      <w:r>
        <w:rPr/>
        <w:t>of Swedish ice hockey players: from a conceptual framework to an empirical model. </w:t>
      </w:r>
      <w:r>
        <w:rPr>
          <w:i/>
        </w:rPr>
        <w:t>Int.</w:t>
      </w:r>
    </w:p>
    <w:p>
      <w:pPr>
        <w:spacing w:before="0"/>
        <w:ind w:left="1266" w:right="0" w:firstLine="0"/>
        <w:jc w:val="left"/>
        <w:rPr>
          <w:sz w:val="24"/>
        </w:rPr>
      </w:pPr>
      <w:r>
        <w:rPr>
          <w:i/>
          <w:sz w:val="24"/>
        </w:rPr>
        <w:t>J.</w:t>
      </w:r>
      <w:r>
        <w:rPr>
          <w:i/>
          <w:spacing w:val="-1"/>
          <w:sz w:val="24"/>
        </w:rPr>
        <w:t> </w:t>
      </w:r>
      <w:r>
        <w:rPr>
          <w:i/>
          <w:sz w:val="24"/>
        </w:rPr>
        <w:t>Sports Sci.</w:t>
      </w:r>
      <w:r>
        <w:rPr>
          <w:i/>
          <w:spacing w:val="-1"/>
          <w:sz w:val="24"/>
        </w:rPr>
        <w:t> </w:t>
      </w:r>
      <w:r>
        <w:rPr>
          <w:i/>
          <w:sz w:val="24"/>
        </w:rPr>
        <w:t>Coach</w:t>
      </w:r>
      <w:r>
        <w:rPr>
          <w:sz w:val="24"/>
        </w:rPr>
        <w:t>. </w:t>
      </w:r>
      <w:r>
        <w:rPr>
          <w:i/>
          <w:sz w:val="24"/>
        </w:rPr>
        <w:t>12</w:t>
      </w:r>
      <w:r>
        <w:rPr>
          <w:sz w:val="24"/>
        </w:rPr>
        <w:t>, </w:t>
      </w:r>
      <w:r>
        <w:rPr>
          <w:spacing w:val="-2"/>
          <w:sz w:val="24"/>
        </w:rPr>
        <w:t>231–244.</w:t>
      </w:r>
    </w:p>
    <w:p>
      <w:pPr>
        <w:pStyle w:val="BodyText"/>
      </w:pPr>
    </w:p>
    <w:p>
      <w:pPr>
        <w:pStyle w:val="BodyText"/>
        <w:ind w:left="1266" w:right="539" w:hanging="567"/>
      </w:pPr>
      <w:r>
        <w:rPr/>
        <w:t>Steger,</w:t>
      </w:r>
      <w:r>
        <w:rPr>
          <w:spacing w:val="-6"/>
        </w:rPr>
        <w:t> </w:t>
      </w:r>
      <w:r>
        <w:rPr/>
        <w:t>M.F.</w:t>
      </w:r>
      <w:r>
        <w:rPr>
          <w:spacing w:val="-4"/>
        </w:rPr>
        <w:t> </w:t>
      </w:r>
      <w:r>
        <w:rPr/>
        <w:t>&amp;</w:t>
      </w:r>
      <w:r>
        <w:rPr>
          <w:spacing w:val="-8"/>
        </w:rPr>
        <w:t> </w:t>
      </w:r>
      <w:r>
        <w:rPr/>
        <w:t>Kashdan,</w:t>
      </w:r>
      <w:r>
        <w:rPr>
          <w:spacing w:val="-9"/>
        </w:rPr>
        <w:t> </w:t>
      </w:r>
      <w:r>
        <w:rPr/>
        <w:t>T.B.</w:t>
      </w:r>
      <w:r>
        <w:rPr>
          <w:spacing w:val="-6"/>
        </w:rPr>
        <w:t> </w:t>
      </w:r>
      <w:r>
        <w:rPr/>
        <w:t>(2007).</w:t>
      </w:r>
      <w:r>
        <w:rPr>
          <w:spacing w:val="-6"/>
        </w:rPr>
        <w:t> </w:t>
      </w:r>
      <w:r>
        <w:rPr/>
        <w:t>Stability</w:t>
      </w:r>
      <w:r>
        <w:rPr>
          <w:spacing w:val="-10"/>
        </w:rPr>
        <w:t> </w:t>
      </w:r>
      <w:r>
        <w:rPr/>
        <w:t>and</w:t>
      </w:r>
      <w:r>
        <w:rPr>
          <w:spacing w:val="-4"/>
        </w:rPr>
        <w:t> </w:t>
      </w:r>
      <w:r>
        <w:rPr/>
        <w:t>specificity</w:t>
      </w:r>
      <w:r>
        <w:rPr>
          <w:spacing w:val="-10"/>
        </w:rPr>
        <w:t> </w:t>
      </w:r>
      <w:r>
        <w:rPr/>
        <w:t>of</w:t>
      </w:r>
      <w:r>
        <w:rPr>
          <w:spacing w:val="-6"/>
        </w:rPr>
        <w:t> </w:t>
      </w:r>
      <w:r>
        <w:rPr/>
        <w:t>meaning</w:t>
      </w:r>
      <w:r>
        <w:rPr>
          <w:spacing w:val="-9"/>
        </w:rPr>
        <w:t> </w:t>
      </w:r>
      <w:r>
        <w:rPr/>
        <w:t>in</w:t>
      </w:r>
      <w:r>
        <w:rPr>
          <w:spacing w:val="-4"/>
        </w:rPr>
        <w:t> </w:t>
      </w:r>
      <w:r>
        <w:rPr/>
        <w:t>life</w:t>
      </w:r>
      <w:r>
        <w:rPr>
          <w:spacing w:val="-8"/>
        </w:rPr>
        <w:t> </w:t>
      </w:r>
      <w:r>
        <w:rPr/>
        <w:t>and</w:t>
      </w:r>
      <w:r>
        <w:rPr>
          <w:spacing w:val="-6"/>
        </w:rPr>
        <w:t> </w:t>
      </w:r>
      <w:r>
        <w:rPr/>
        <w:t>life satisfaction over one year. </w:t>
      </w:r>
      <w:r>
        <w:rPr>
          <w:i/>
        </w:rPr>
        <w:t>Journal of Happiness Studies, 8</w:t>
      </w:r>
      <w:r>
        <w:rPr/>
        <w:t>, 161-179.</w:t>
      </w:r>
    </w:p>
    <w:p>
      <w:pPr>
        <w:pStyle w:val="BodyText"/>
      </w:pPr>
    </w:p>
    <w:p>
      <w:pPr>
        <w:spacing w:before="0"/>
        <w:ind w:left="1266" w:right="602" w:hanging="567"/>
        <w:jc w:val="left"/>
        <w:rPr>
          <w:sz w:val="24"/>
        </w:rPr>
      </w:pPr>
      <w:r>
        <w:rPr>
          <w:sz w:val="24"/>
        </w:rPr>
        <w:t>Strachan, L., Côté, J. &amp; Deakin, J. (2011). A new view: exploring positive youth development</w:t>
      </w:r>
      <w:r>
        <w:rPr>
          <w:spacing w:val="-4"/>
          <w:sz w:val="24"/>
        </w:rPr>
        <w:t> </w:t>
      </w:r>
      <w:r>
        <w:rPr>
          <w:sz w:val="24"/>
        </w:rPr>
        <w:t>in</w:t>
      </w:r>
      <w:r>
        <w:rPr>
          <w:spacing w:val="-4"/>
          <w:sz w:val="24"/>
        </w:rPr>
        <w:t> </w:t>
      </w:r>
      <w:r>
        <w:rPr>
          <w:sz w:val="24"/>
        </w:rPr>
        <w:t>elite</w:t>
      </w:r>
      <w:r>
        <w:rPr>
          <w:spacing w:val="-4"/>
          <w:sz w:val="24"/>
        </w:rPr>
        <w:t> </w:t>
      </w:r>
      <w:r>
        <w:rPr>
          <w:sz w:val="24"/>
        </w:rPr>
        <w:t>sport</w:t>
      </w:r>
      <w:r>
        <w:rPr>
          <w:spacing w:val="-4"/>
          <w:sz w:val="24"/>
        </w:rPr>
        <w:t> </w:t>
      </w:r>
      <w:r>
        <w:rPr>
          <w:sz w:val="24"/>
        </w:rPr>
        <w:t>contexts.</w:t>
      </w:r>
      <w:r>
        <w:rPr>
          <w:spacing w:val="-1"/>
          <w:sz w:val="24"/>
        </w:rPr>
        <w:t> </w:t>
      </w:r>
      <w:r>
        <w:rPr>
          <w:i/>
          <w:sz w:val="24"/>
        </w:rPr>
        <w:t>Qualitative</w:t>
      </w:r>
      <w:r>
        <w:rPr>
          <w:i/>
          <w:spacing w:val="-5"/>
          <w:sz w:val="24"/>
        </w:rPr>
        <w:t> </w:t>
      </w:r>
      <w:r>
        <w:rPr>
          <w:i/>
          <w:sz w:val="24"/>
        </w:rPr>
        <w:t>Research</w:t>
      </w:r>
      <w:r>
        <w:rPr>
          <w:i/>
          <w:spacing w:val="-4"/>
          <w:sz w:val="24"/>
        </w:rPr>
        <w:t> </w:t>
      </w:r>
      <w:r>
        <w:rPr>
          <w:i/>
          <w:sz w:val="24"/>
        </w:rPr>
        <w:t>in</w:t>
      </w:r>
      <w:r>
        <w:rPr>
          <w:i/>
          <w:spacing w:val="-4"/>
          <w:sz w:val="24"/>
        </w:rPr>
        <w:t> </w:t>
      </w:r>
      <w:r>
        <w:rPr>
          <w:i/>
          <w:sz w:val="24"/>
        </w:rPr>
        <w:t>Sport,</w:t>
      </w:r>
      <w:r>
        <w:rPr>
          <w:i/>
          <w:spacing w:val="-4"/>
          <w:sz w:val="24"/>
        </w:rPr>
        <w:t> </w:t>
      </w:r>
      <w:r>
        <w:rPr>
          <w:i/>
          <w:sz w:val="24"/>
        </w:rPr>
        <w:t>Exercise</w:t>
      </w:r>
      <w:r>
        <w:rPr>
          <w:i/>
          <w:spacing w:val="-3"/>
          <w:sz w:val="24"/>
        </w:rPr>
        <w:t> </w:t>
      </w:r>
      <w:r>
        <w:rPr>
          <w:i/>
          <w:sz w:val="24"/>
        </w:rPr>
        <w:t>and</w:t>
      </w:r>
      <w:r>
        <w:rPr>
          <w:i/>
          <w:sz w:val="24"/>
        </w:rPr>
        <w:t> Health</w:t>
      </w:r>
      <w:r>
        <w:rPr>
          <w:sz w:val="24"/>
        </w:rPr>
        <w:t>, </w:t>
      </w:r>
      <w:r>
        <w:rPr>
          <w:i/>
          <w:sz w:val="24"/>
        </w:rPr>
        <w:t>3</w:t>
      </w:r>
      <w:r>
        <w:rPr>
          <w:sz w:val="24"/>
        </w:rPr>
        <w:t>, 9-32</w:t>
      </w:r>
    </w:p>
    <w:p>
      <w:pPr>
        <w:pStyle w:val="BodyText"/>
      </w:pPr>
    </w:p>
    <w:p>
      <w:pPr>
        <w:pStyle w:val="BodyText"/>
        <w:ind w:left="1266" w:right="539" w:hanging="567"/>
      </w:pPr>
      <w:r>
        <w:rPr/>
        <w:t>Swainston, S.C., Wilson, M.R., &amp; Jones, M.I. (2020). Player experience during the junior to senior</w:t>
      </w:r>
      <w:r>
        <w:rPr>
          <w:spacing w:val="-4"/>
        </w:rPr>
        <w:t> </w:t>
      </w:r>
      <w:r>
        <w:rPr/>
        <w:t>transition</w:t>
      </w:r>
      <w:r>
        <w:rPr>
          <w:spacing w:val="-4"/>
        </w:rPr>
        <w:t> </w:t>
      </w:r>
      <w:r>
        <w:rPr/>
        <w:t>in</w:t>
      </w:r>
      <w:r>
        <w:rPr>
          <w:spacing w:val="-4"/>
        </w:rPr>
        <w:t> </w:t>
      </w:r>
      <w:r>
        <w:rPr/>
        <w:t>professional</w:t>
      </w:r>
      <w:r>
        <w:rPr>
          <w:spacing w:val="-4"/>
        </w:rPr>
        <w:t> </w:t>
      </w:r>
      <w:r>
        <w:rPr/>
        <w:t>football:</w:t>
      </w:r>
      <w:r>
        <w:rPr>
          <w:spacing w:val="-4"/>
        </w:rPr>
        <w:t> </w:t>
      </w:r>
      <w:r>
        <w:rPr/>
        <w:t>A</w:t>
      </w:r>
      <w:r>
        <w:rPr>
          <w:spacing w:val="-4"/>
        </w:rPr>
        <w:t> </w:t>
      </w:r>
      <w:r>
        <w:rPr/>
        <w:t>longitudinal</w:t>
      </w:r>
      <w:r>
        <w:rPr>
          <w:spacing w:val="-4"/>
        </w:rPr>
        <w:t> </w:t>
      </w:r>
      <w:r>
        <w:rPr/>
        <w:t>case</w:t>
      </w:r>
      <w:r>
        <w:rPr>
          <w:spacing w:val="-5"/>
        </w:rPr>
        <w:t> </w:t>
      </w:r>
      <w:r>
        <w:rPr/>
        <w:t>study. </w:t>
      </w:r>
      <w:r>
        <w:rPr>
          <w:i/>
        </w:rPr>
        <w:t>Front.</w:t>
      </w:r>
      <w:r>
        <w:rPr>
          <w:i/>
          <w:spacing w:val="-2"/>
        </w:rPr>
        <w:t> </w:t>
      </w:r>
      <w:r>
        <w:rPr>
          <w:i/>
        </w:rPr>
        <w:t>Psychol.</w:t>
      </w:r>
      <w:r>
        <w:rPr>
          <w:i/>
          <w:spacing w:val="-3"/>
        </w:rPr>
        <w:t> </w:t>
      </w:r>
      <w:r>
        <w:rPr>
          <w:i/>
        </w:rPr>
        <w:t>11</w:t>
      </w:r>
      <w:r>
        <w:rPr/>
        <w:t>, </w:t>
      </w:r>
      <w:r>
        <w:rPr>
          <w:spacing w:val="-2"/>
        </w:rPr>
        <w:t>1672.</w:t>
      </w:r>
    </w:p>
    <w:p>
      <w:pPr>
        <w:pStyle w:val="BodyText"/>
      </w:pPr>
    </w:p>
    <w:p>
      <w:pPr>
        <w:pStyle w:val="BodyText"/>
        <w:spacing w:before="1"/>
        <w:ind w:left="1420" w:right="539" w:hanging="720"/>
      </w:pPr>
      <w:r>
        <w:rPr/>
        <w:t>Swann,</w:t>
      </w:r>
      <w:r>
        <w:rPr>
          <w:spacing w:val="-3"/>
        </w:rPr>
        <w:t> </w:t>
      </w:r>
      <w:r>
        <w:rPr/>
        <w:t>C.,</w:t>
      </w:r>
      <w:r>
        <w:rPr>
          <w:spacing w:val="-3"/>
        </w:rPr>
        <w:t> </w:t>
      </w:r>
      <w:r>
        <w:rPr/>
        <w:t>Moran,</w:t>
      </w:r>
      <w:r>
        <w:rPr>
          <w:spacing w:val="-3"/>
        </w:rPr>
        <w:t> </w:t>
      </w:r>
      <w:r>
        <w:rPr/>
        <w:t>D,</w:t>
      </w:r>
      <w:r>
        <w:rPr>
          <w:spacing w:val="-2"/>
        </w:rPr>
        <w:t> </w:t>
      </w:r>
      <w:r>
        <w:rPr/>
        <w:t>&amp;</w:t>
      </w:r>
      <w:r>
        <w:rPr>
          <w:spacing w:val="-3"/>
        </w:rPr>
        <w:t> </w:t>
      </w:r>
      <w:r>
        <w:rPr/>
        <w:t>Piggott,</w:t>
      </w:r>
      <w:r>
        <w:rPr>
          <w:spacing w:val="-3"/>
        </w:rPr>
        <w:t> </w:t>
      </w:r>
      <w:r>
        <w:rPr/>
        <w:t>D.</w:t>
      </w:r>
      <w:r>
        <w:rPr>
          <w:spacing w:val="-2"/>
        </w:rPr>
        <w:t> </w:t>
      </w:r>
      <w:r>
        <w:rPr/>
        <w:t>(2015).</w:t>
      </w:r>
      <w:r>
        <w:rPr>
          <w:spacing w:val="-3"/>
        </w:rPr>
        <w:t> </w:t>
      </w:r>
      <w:r>
        <w:rPr/>
        <w:t>Defining</w:t>
      </w:r>
      <w:r>
        <w:rPr>
          <w:spacing w:val="-5"/>
        </w:rPr>
        <w:t> </w:t>
      </w:r>
      <w:r>
        <w:rPr/>
        <w:t>elite</w:t>
      </w:r>
      <w:r>
        <w:rPr>
          <w:spacing w:val="-3"/>
        </w:rPr>
        <w:t> </w:t>
      </w:r>
      <w:r>
        <w:rPr/>
        <w:t>athletes:</w:t>
      </w:r>
      <w:r>
        <w:rPr>
          <w:spacing w:val="-1"/>
        </w:rPr>
        <w:t> </w:t>
      </w:r>
      <w:r>
        <w:rPr/>
        <w:t>Issues</w:t>
      </w:r>
      <w:r>
        <w:rPr>
          <w:spacing w:val="-3"/>
        </w:rPr>
        <w:t> </w:t>
      </w:r>
      <w:r>
        <w:rPr/>
        <w:t>in</w:t>
      </w:r>
      <w:r>
        <w:rPr>
          <w:spacing w:val="-3"/>
        </w:rPr>
        <w:t> </w:t>
      </w:r>
      <w:r>
        <w:rPr/>
        <w:t>the</w:t>
      </w:r>
      <w:r>
        <w:rPr>
          <w:spacing w:val="-4"/>
        </w:rPr>
        <w:t> </w:t>
      </w:r>
      <w:r>
        <w:rPr/>
        <w:t>study</w:t>
      </w:r>
      <w:r>
        <w:rPr>
          <w:spacing w:val="-8"/>
        </w:rPr>
        <w:t> </w:t>
      </w:r>
      <w:r>
        <w:rPr/>
        <w:t>of expert</w:t>
      </w:r>
      <w:r>
        <w:rPr>
          <w:spacing w:val="-3"/>
        </w:rPr>
        <w:t> </w:t>
      </w:r>
      <w:r>
        <w:rPr/>
        <w:t>performance</w:t>
      </w:r>
      <w:r>
        <w:rPr>
          <w:spacing w:val="-2"/>
        </w:rPr>
        <w:t> </w:t>
      </w:r>
      <w:r>
        <w:rPr/>
        <w:t>in</w:t>
      </w:r>
      <w:r>
        <w:rPr>
          <w:spacing w:val="-1"/>
        </w:rPr>
        <w:t> </w:t>
      </w:r>
      <w:r>
        <w:rPr/>
        <w:t>sport</w:t>
      </w:r>
      <w:r>
        <w:rPr>
          <w:spacing w:val="-1"/>
        </w:rPr>
        <w:t> </w:t>
      </w:r>
      <w:r>
        <w:rPr/>
        <w:t>psychology.</w:t>
      </w:r>
      <w:r>
        <w:rPr>
          <w:spacing w:val="1"/>
        </w:rPr>
        <w:t> </w:t>
      </w:r>
      <w:r>
        <w:rPr>
          <w:i/>
        </w:rPr>
        <w:t>Psychology</w:t>
      </w:r>
      <w:r>
        <w:rPr>
          <w:i/>
          <w:spacing w:val="-2"/>
        </w:rPr>
        <w:t> </w:t>
      </w:r>
      <w:r>
        <w:rPr>
          <w:i/>
        </w:rPr>
        <w:t>of</w:t>
      </w:r>
      <w:r>
        <w:rPr>
          <w:i/>
          <w:spacing w:val="-1"/>
        </w:rPr>
        <w:t> </w:t>
      </w:r>
      <w:r>
        <w:rPr>
          <w:i/>
        </w:rPr>
        <w:t>Sport</w:t>
      </w:r>
      <w:r>
        <w:rPr>
          <w:i/>
          <w:spacing w:val="-1"/>
        </w:rPr>
        <w:t> </w:t>
      </w:r>
      <w:r>
        <w:rPr>
          <w:i/>
        </w:rPr>
        <w:t>and</w:t>
      </w:r>
      <w:r>
        <w:rPr>
          <w:i/>
          <w:spacing w:val="-1"/>
        </w:rPr>
        <w:t> </w:t>
      </w:r>
      <w:r>
        <w:rPr>
          <w:i/>
        </w:rPr>
        <w:t>Exercise</w:t>
      </w:r>
      <w:r>
        <w:rPr/>
        <w:t>,</w:t>
      </w:r>
      <w:r>
        <w:rPr>
          <w:spacing w:val="1"/>
        </w:rPr>
        <w:t> </w:t>
      </w:r>
      <w:r>
        <w:rPr/>
        <w:t>3-</w:t>
      </w:r>
      <w:r>
        <w:rPr>
          <w:spacing w:val="-5"/>
        </w:rPr>
        <w:t>14.</w:t>
      </w:r>
    </w:p>
    <w:p>
      <w:pPr>
        <w:pStyle w:val="BodyText"/>
      </w:pPr>
    </w:p>
    <w:p>
      <w:pPr>
        <w:pStyle w:val="BodyText"/>
        <w:ind w:left="1266" w:right="602" w:hanging="567"/>
      </w:pPr>
      <w:r>
        <w:rPr/>
        <w:t>Taylor,</w:t>
      </w:r>
      <w:r>
        <w:rPr>
          <w:spacing w:val="-3"/>
        </w:rPr>
        <w:t> </w:t>
      </w:r>
      <w:r>
        <w:rPr/>
        <w:t>J.,</w:t>
      </w:r>
      <w:r>
        <w:rPr>
          <w:spacing w:val="-3"/>
        </w:rPr>
        <w:t> </w:t>
      </w:r>
      <w:r>
        <w:rPr/>
        <w:t>&amp;</w:t>
      </w:r>
      <w:r>
        <w:rPr>
          <w:spacing w:val="-5"/>
        </w:rPr>
        <w:t> </w:t>
      </w:r>
      <w:r>
        <w:rPr/>
        <w:t>Collins,</w:t>
      </w:r>
      <w:r>
        <w:rPr>
          <w:spacing w:val="-3"/>
        </w:rPr>
        <w:t> </w:t>
      </w:r>
      <w:r>
        <w:rPr/>
        <w:t>D.</w:t>
      </w:r>
      <w:r>
        <w:rPr>
          <w:spacing w:val="-3"/>
        </w:rPr>
        <w:t> </w:t>
      </w:r>
      <w:r>
        <w:rPr/>
        <w:t>(2021).</w:t>
      </w:r>
      <w:r>
        <w:rPr>
          <w:spacing w:val="-3"/>
        </w:rPr>
        <w:t> </w:t>
      </w:r>
      <w:r>
        <w:rPr/>
        <w:t>Getting</w:t>
      </w:r>
      <w:r>
        <w:rPr>
          <w:spacing w:val="-6"/>
        </w:rPr>
        <w:t> </w:t>
      </w:r>
      <w:r>
        <w:rPr/>
        <w:t>in</w:t>
      </w:r>
      <w:r>
        <w:rPr>
          <w:spacing w:val="-3"/>
        </w:rPr>
        <w:t> </w:t>
      </w:r>
      <w:r>
        <w:rPr/>
        <w:t>the</w:t>
      </w:r>
      <w:r>
        <w:rPr>
          <w:spacing w:val="-4"/>
        </w:rPr>
        <w:t> </w:t>
      </w:r>
      <w:r>
        <w:rPr/>
        <w:t>way: Investigating</w:t>
      </w:r>
      <w:r>
        <w:rPr>
          <w:spacing w:val="-6"/>
        </w:rPr>
        <w:t> </w:t>
      </w:r>
      <w:r>
        <w:rPr/>
        <w:t>barriers</w:t>
      </w:r>
      <w:r>
        <w:rPr>
          <w:spacing w:val="-3"/>
        </w:rPr>
        <w:t> </w:t>
      </w:r>
      <w:r>
        <w:rPr/>
        <w:t>to</w:t>
      </w:r>
      <w:r>
        <w:rPr>
          <w:spacing w:val="-3"/>
        </w:rPr>
        <w:t> </w:t>
      </w:r>
      <w:r>
        <w:rPr/>
        <w:t>optimizing talent development experience. </w:t>
      </w:r>
      <w:r>
        <w:rPr>
          <w:i/>
        </w:rPr>
        <w:t>Journal of Expertise</w:t>
      </w:r>
      <w:r>
        <w:rPr/>
        <w:t>, </w:t>
      </w:r>
      <w:r>
        <w:rPr>
          <w:i/>
        </w:rPr>
        <w:t>4</w:t>
      </w:r>
      <w:r>
        <w:rPr/>
        <w:t>(3), 315–332.</w:t>
      </w:r>
    </w:p>
    <w:p>
      <w:pPr>
        <w:pStyle w:val="BodyText"/>
      </w:pPr>
    </w:p>
    <w:p>
      <w:pPr>
        <w:pStyle w:val="BodyText"/>
        <w:ind w:left="1266" w:right="539" w:hanging="567"/>
      </w:pPr>
      <w:r>
        <w:rPr/>
        <w:t>Taylor, J., &amp; Collins, D. (2022). Navigating the winds of change on the smooth sea-the interaction</w:t>
      </w:r>
      <w:r>
        <w:rPr>
          <w:spacing w:val="-5"/>
        </w:rPr>
        <w:t> </w:t>
      </w:r>
      <w:r>
        <w:rPr/>
        <w:t>of</w:t>
      </w:r>
      <w:r>
        <w:rPr>
          <w:spacing w:val="-6"/>
        </w:rPr>
        <w:t> </w:t>
      </w:r>
      <w:r>
        <w:rPr/>
        <w:t>feedback</w:t>
      </w:r>
      <w:r>
        <w:rPr>
          <w:spacing w:val="-5"/>
        </w:rPr>
        <w:t> </w:t>
      </w:r>
      <w:r>
        <w:rPr/>
        <w:t>and</w:t>
      </w:r>
      <w:r>
        <w:rPr>
          <w:spacing w:val="-5"/>
        </w:rPr>
        <w:t> </w:t>
      </w:r>
      <w:r>
        <w:rPr/>
        <w:t>emotional</w:t>
      </w:r>
      <w:r>
        <w:rPr>
          <w:spacing w:val="-5"/>
        </w:rPr>
        <w:t> </w:t>
      </w:r>
      <w:r>
        <w:rPr/>
        <w:t>disruption</w:t>
      </w:r>
      <w:r>
        <w:rPr>
          <w:spacing w:val="-5"/>
        </w:rPr>
        <w:t> </w:t>
      </w:r>
      <w:r>
        <w:rPr/>
        <w:t>on</w:t>
      </w:r>
      <w:r>
        <w:rPr>
          <w:spacing w:val="-5"/>
        </w:rPr>
        <w:t> </w:t>
      </w:r>
      <w:r>
        <w:rPr/>
        <w:t>the</w:t>
      </w:r>
      <w:r>
        <w:rPr>
          <w:spacing w:val="-6"/>
        </w:rPr>
        <w:t> </w:t>
      </w:r>
      <w:r>
        <w:rPr/>
        <w:t>talent</w:t>
      </w:r>
      <w:r>
        <w:rPr>
          <w:spacing w:val="-5"/>
        </w:rPr>
        <w:t> </w:t>
      </w:r>
      <w:r>
        <w:rPr/>
        <w:t>pathway.</w:t>
      </w:r>
      <w:r>
        <w:rPr>
          <w:spacing w:val="-2"/>
        </w:rPr>
        <w:t> </w:t>
      </w:r>
      <w:r>
        <w:rPr>
          <w:i/>
        </w:rPr>
        <w:t>Journal</w:t>
      </w:r>
      <w:r>
        <w:rPr>
          <w:i/>
          <w:spacing w:val="-5"/>
        </w:rPr>
        <w:t> </w:t>
      </w:r>
      <w:r>
        <w:rPr>
          <w:i/>
        </w:rPr>
        <w:t>of</w:t>
      </w:r>
      <w:r>
        <w:rPr>
          <w:i/>
        </w:rPr>
        <w:t> Applied Sport Psychology</w:t>
      </w:r>
      <w:r>
        <w:rPr/>
        <w:t>, </w:t>
      </w:r>
      <w:r>
        <w:rPr>
          <w:i/>
        </w:rPr>
        <w:t>34</w:t>
      </w:r>
      <w:r>
        <w:rPr/>
        <w:t>(4), 886-912.</w:t>
      </w:r>
    </w:p>
    <w:p>
      <w:pPr>
        <w:pStyle w:val="BodyText"/>
      </w:pPr>
    </w:p>
    <w:p>
      <w:pPr>
        <w:spacing w:before="0"/>
        <w:ind w:left="1266" w:right="539" w:hanging="567"/>
        <w:jc w:val="left"/>
        <w:rPr>
          <w:sz w:val="24"/>
        </w:rPr>
      </w:pPr>
      <w:r>
        <w:rPr>
          <w:sz w:val="24"/>
        </w:rPr>
        <w:t>Taylor,</w:t>
      </w:r>
      <w:r>
        <w:rPr>
          <w:spacing w:val="-3"/>
          <w:sz w:val="24"/>
        </w:rPr>
        <w:t> </w:t>
      </w:r>
      <w:r>
        <w:rPr>
          <w:sz w:val="24"/>
        </w:rPr>
        <w:t>J.,</w:t>
      </w:r>
      <w:r>
        <w:rPr>
          <w:spacing w:val="-3"/>
          <w:sz w:val="24"/>
        </w:rPr>
        <w:t> </w:t>
      </w:r>
      <w:r>
        <w:rPr>
          <w:sz w:val="24"/>
        </w:rPr>
        <w:t>&amp;</w:t>
      </w:r>
      <w:r>
        <w:rPr>
          <w:spacing w:val="-5"/>
          <w:sz w:val="24"/>
        </w:rPr>
        <w:t> </w:t>
      </w:r>
      <w:r>
        <w:rPr>
          <w:sz w:val="24"/>
        </w:rPr>
        <w:t>Ogilvie,</w:t>
      </w:r>
      <w:r>
        <w:rPr>
          <w:spacing w:val="-3"/>
          <w:sz w:val="24"/>
        </w:rPr>
        <w:t> </w:t>
      </w:r>
      <w:r>
        <w:rPr>
          <w:sz w:val="24"/>
        </w:rPr>
        <w:t>B.</w:t>
      </w:r>
      <w:r>
        <w:rPr>
          <w:spacing w:val="-1"/>
          <w:sz w:val="24"/>
        </w:rPr>
        <w:t> </w:t>
      </w:r>
      <w:r>
        <w:rPr>
          <w:sz w:val="24"/>
        </w:rPr>
        <w:t>(1994).</w:t>
      </w:r>
      <w:r>
        <w:rPr>
          <w:spacing w:val="-3"/>
          <w:sz w:val="24"/>
        </w:rPr>
        <w:t> </w:t>
      </w:r>
      <w:r>
        <w:rPr>
          <w:sz w:val="24"/>
        </w:rPr>
        <w:t>A</w:t>
      </w:r>
      <w:r>
        <w:rPr>
          <w:spacing w:val="-5"/>
          <w:sz w:val="24"/>
        </w:rPr>
        <w:t> </w:t>
      </w:r>
      <w:r>
        <w:rPr>
          <w:sz w:val="24"/>
        </w:rPr>
        <w:t>conceptual</w:t>
      </w:r>
      <w:r>
        <w:rPr>
          <w:spacing w:val="-3"/>
          <w:sz w:val="24"/>
        </w:rPr>
        <w:t> </w:t>
      </w:r>
      <w:r>
        <w:rPr>
          <w:sz w:val="24"/>
        </w:rPr>
        <w:t>model</w:t>
      </w:r>
      <w:r>
        <w:rPr>
          <w:spacing w:val="-3"/>
          <w:sz w:val="24"/>
        </w:rPr>
        <w:t> </w:t>
      </w:r>
      <w:r>
        <w:rPr>
          <w:sz w:val="24"/>
        </w:rPr>
        <w:t>of</w:t>
      </w:r>
      <w:r>
        <w:rPr>
          <w:spacing w:val="-3"/>
          <w:sz w:val="24"/>
        </w:rPr>
        <w:t> </w:t>
      </w:r>
      <w:r>
        <w:rPr>
          <w:sz w:val="24"/>
        </w:rPr>
        <w:t>adaptation</w:t>
      </w:r>
      <w:r>
        <w:rPr>
          <w:spacing w:val="-3"/>
          <w:sz w:val="24"/>
        </w:rPr>
        <w:t> </w:t>
      </w:r>
      <w:r>
        <w:rPr>
          <w:sz w:val="24"/>
        </w:rPr>
        <w:t>to</w:t>
      </w:r>
      <w:r>
        <w:rPr>
          <w:spacing w:val="-3"/>
          <w:sz w:val="24"/>
        </w:rPr>
        <w:t> </w:t>
      </w:r>
      <w:r>
        <w:rPr>
          <w:sz w:val="24"/>
        </w:rPr>
        <w:t>retirement</w:t>
      </w:r>
      <w:r>
        <w:rPr>
          <w:spacing w:val="-3"/>
          <w:sz w:val="24"/>
        </w:rPr>
        <w:t> </w:t>
      </w:r>
      <w:r>
        <w:rPr>
          <w:sz w:val="24"/>
        </w:rPr>
        <w:t>among athletes. </w:t>
      </w:r>
      <w:r>
        <w:rPr>
          <w:i/>
          <w:sz w:val="24"/>
        </w:rPr>
        <w:t>Journal of Applied Sport Psychology</w:t>
      </w:r>
      <w:r>
        <w:rPr>
          <w:sz w:val="24"/>
        </w:rPr>
        <w:t>, </w:t>
      </w:r>
      <w:r>
        <w:rPr>
          <w:i/>
          <w:sz w:val="24"/>
        </w:rPr>
        <w:t>6</w:t>
      </w:r>
      <w:r>
        <w:rPr>
          <w:sz w:val="24"/>
        </w:rPr>
        <w:t>, 1-20.</w:t>
      </w:r>
    </w:p>
    <w:p>
      <w:pPr>
        <w:pStyle w:val="BodyText"/>
        <w:spacing w:before="1"/>
      </w:pPr>
    </w:p>
    <w:p>
      <w:pPr>
        <w:pStyle w:val="BodyText"/>
        <w:ind w:left="1266" w:right="539" w:hanging="567"/>
      </w:pPr>
      <w:r>
        <w:rPr/>
        <w:t>Tears,</w:t>
      </w:r>
      <w:r>
        <w:rPr>
          <w:spacing w:val="-3"/>
        </w:rPr>
        <w:t> </w:t>
      </w:r>
      <w:r>
        <w:rPr/>
        <w:t>C.,</w:t>
      </w:r>
      <w:r>
        <w:rPr>
          <w:spacing w:val="-3"/>
        </w:rPr>
        <w:t> </w:t>
      </w:r>
      <w:r>
        <w:rPr/>
        <w:t>Chesterton,</w:t>
      </w:r>
      <w:r>
        <w:rPr>
          <w:spacing w:val="-3"/>
        </w:rPr>
        <w:t> </w:t>
      </w:r>
      <w:r>
        <w:rPr/>
        <w:t>P,</w:t>
      </w:r>
      <w:r>
        <w:rPr>
          <w:spacing w:val="-1"/>
        </w:rPr>
        <w:t> </w:t>
      </w:r>
      <w:r>
        <w:rPr/>
        <w:t>&amp;</w:t>
      </w:r>
      <w:r>
        <w:rPr>
          <w:spacing w:val="-5"/>
        </w:rPr>
        <w:t> </w:t>
      </w:r>
      <w:r>
        <w:rPr/>
        <w:t>Wijnbergen,</w:t>
      </w:r>
      <w:r>
        <w:rPr>
          <w:spacing w:val="-3"/>
        </w:rPr>
        <w:t> </w:t>
      </w:r>
      <w:r>
        <w:rPr/>
        <w:t>M.</w:t>
      </w:r>
      <w:r>
        <w:rPr>
          <w:spacing w:val="-3"/>
        </w:rPr>
        <w:t> </w:t>
      </w:r>
      <w:r>
        <w:rPr/>
        <w:t>(2018).</w:t>
      </w:r>
      <w:r>
        <w:rPr>
          <w:spacing w:val="-3"/>
        </w:rPr>
        <w:t> </w:t>
      </w:r>
      <w:r>
        <w:rPr/>
        <w:t>The</w:t>
      </w:r>
      <w:r>
        <w:rPr>
          <w:spacing w:val="-4"/>
        </w:rPr>
        <w:t> </w:t>
      </w:r>
      <w:r>
        <w:rPr/>
        <w:t>elite</w:t>
      </w:r>
      <w:r>
        <w:rPr>
          <w:spacing w:val="-3"/>
        </w:rPr>
        <w:t> </w:t>
      </w:r>
      <w:r>
        <w:rPr/>
        <w:t>player</w:t>
      </w:r>
      <w:r>
        <w:rPr>
          <w:spacing w:val="-3"/>
        </w:rPr>
        <w:t> </w:t>
      </w:r>
      <w:r>
        <w:rPr/>
        <w:t>performance</w:t>
      </w:r>
      <w:r>
        <w:rPr>
          <w:spacing w:val="-4"/>
        </w:rPr>
        <w:t> </w:t>
      </w:r>
      <w:r>
        <w:rPr/>
        <w:t>plan:</w:t>
      </w:r>
      <w:r>
        <w:rPr>
          <w:spacing w:val="-3"/>
        </w:rPr>
        <w:t> </w:t>
      </w:r>
      <w:r>
        <w:rPr/>
        <w:t>the impact of a new national youth development strategy on injury characteristics in a premier league football academy. </w:t>
      </w:r>
      <w:r>
        <w:rPr>
          <w:i/>
        </w:rPr>
        <w:t>Journal of Sport Sciences</w:t>
      </w:r>
      <w:r>
        <w:rPr/>
        <w:t>, </w:t>
      </w:r>
      <w:r>
        <w:rPr>
          <w:i/>
        </w:rPr>
        <w:t>36</w:t>
      </w:r>
      <w:r>
        <w:rPr/>
        <w:t>(19), 2181-2188.</w:t>
      </w:r>
    </w:p>
    <w:p>
      <w:pPr>
        <w:spacing w:after="0"/>
        <w:sectPr>
          <w:pgSz w:w="11910" w:h="16840"/>
          <w:pgMar w:header="0" w:footer="992" w:top="1360" w:bottom="1180" w:left="740" w:right="960"/>
        </w:sectPr>
      </w:pPr>
    </w:p>
    <w:p>
      <w:pPr>
        <w:spacing w:before="61"/>
        <w:ind w:left="1266" w:right="539" w:hanging="567"/>
        <w:jc w:val="left"/>
        <w:rPr>
          <w:i/>
          <w:sz w:val="24"/>
        </w:rPr>
      </w:pPr>
      <w:r>
        <w:rPr>
          <w:sz w:val="24"/>
        </w:rPr>
        <w:t>Teddlie,</w:t>
      </w:r>
      <w:r>
        <w:rPr>
          <w:spacing w:val="-4"/>
          <w:sz w:val="24"/>
        </w:rPr>
        <w:t> </w:t>
      </w:r>
      <w:r>
        <w:rPr>
          <w:sz w:val="24"/>
        </w:rPr>
        <w:t>C.,</w:t>
      </w:r>
      <w:r>
        <w:rPr>
          <w:spacing w:val="-4"/>
          <w:sz w:val="24"/>
        </w:rPr>
        <w:t> </w:t>
      </w:r>
      <w:r>
        <w:rPr>
          <w:sz w:val="24"/>
        </w:rPr>
        <w:t>&amp;</w:t>
      </w:r>
      <w:r>
        <w:rPr>
          <w:spacing w:val="-5"/>
          <w:sz w:val="24"/>
        </w:rPr>
        <w:t> </w:t>
      </w:r>
      <w:r>
        <w:rPr>
          <w:sz w:val="24"/>
        </w:rPr>
        <w:t>Tashakkori,</w:t>
      </w:r>
      <w:r>
        <w:rPr>
          <w:spacing w:val="-4"/>
          <w:sz w:val="24"/>
        </w:rPr>
        <w:t> </w:t>
      </w:r>
      <w:r>
        <w:rPr>
          <w:sz w:val="24"/>
        </w:rPr>
        <w:t>A.</w:t>
      </w:r>
      <w:r>
        <w:rPr>
          <w:spacing w:val="-4"/>
          <w:sz w:val="24"/>
        </w:rPr>
        <w:t> </w:t>
      </w:r>
      <w:r>
        <w:rPr>
          <w:sz w:val="24"/>
        </w:rPr>
        <w:t>(2009).</w:t>
      </w:r>
      <w:r>
        <w:rPr>
          <w:spacing w:val="-4"/>
          <w:sz w:val="24"/>
        </w:rPr>
        <w:t> </w:t>
      </w:r>
      <w:r>
        <w:rPr>
          <w:sz w:val="24"/>
        </w:rPr>
        <w:t>Foundations</w:t>
      </w:r>
      <w:r>
        <w:rPr>
          <w:spacing w:val="-4"/>
          <w:sz w:val="24"/>
        </w:rPr>
        <w:t> </w:t>
      </w:r>
      <w:r>
        <w:rPr>
          <w:sz w:val="24"/>
        </w:rPr>
        <w:t>of</w:t>
      </w:r>
      <w:r>
        <w:rPr>
          <w:spacing w:val="-4"/>
          <w:sz w:val="24"/>
        </w:rPr>
        <w:t> </w:t>
      </w:r>
      <w:r>
        <w:rPr>
          <w:sz w:val="24"/>
        </w:rPr>
        <w:t>mixed</w:t>
      </w:r>
      <w:r>
        <w:rPr>
          <w:spacing w:val="-4"/>
          <w:sz w:val="24"/>
        </w:rPr>
        <w:t> </w:t>
      </w:r>
      <w:r>
        <w:rPr>
          <w:sz w:val="24"/>
        </w:rPr>
        <w:t>methods</w:t>
      </w:r>
      <w:r>
        <w:rPr>
          <w:spacing w:val="-4"/>
          <w:sz w:val="24"/>
        </w:rPr>
        <w:t> </w:t>
      </w:r>
      <w:r>
        <w:rPr>
          <w:sz w:val="24"/>
        </w:rPr>
        <w:t>research: </w:t>
      </w:r>
      <w:r>
        <w:rPr>
          <w:i/>
          <w:sz w:val="24"/>
        </w:rPr>
        <w:t>Integrating</w:t>
      </w:r>
      <w:r>
        <w:rPr>
          <w:i/>
          <w:sz w:val="24"/>
        </w:rPr>
        <w:t> quantitative and qualitative approaches in the social and behavioural sciences.</w:t>
      </w:r>
    </w:p>
    <w:p>
      <w:pPr>
        <w:pStyle w:val="BodyText"/>
        <w:ind w:left="1266"/>
      </w:pPr>
      <w:r>
        <w:rPr/>
        <w:t>Thousand</w:t>
      </w:r>
      <w:r>
        <w:rPr>
          <w:spacing w:val="-1"/>
        </w:rPr>
        <w:t> </w:t>
      </w:r>
      <w:r>
        <w:rPr/>
        <w:t>Oaks,</w:t>
      </w:r>
      <w:r>
        <w:rPr>
          <w:spacing w:val="-1"/>
        </w:rPr>
        <w:t> </w:t>
      </w:r>
      <w:r>
        <w:rPr/>
        <w:t>CA:</w:t>
      </w:r>
      <w:r>
        <w:rPr>
          <w:spacing w:val="-1"/>
        </w:rPr>
        <w:t> </w:t>
      </w:r>
      <w:r>
        <w:rPr>
          <w:spacing w:val="-2"/>
        </w:rPr>
        <w:t>Sage.</w:t>
      </w:r>
    </w:p>
    <w:p>
      <w:pPr>
        <w:pStyle w:val="BodyText"/>
      </w:pPr>
    </w:p>
    <w:p>
      <w:pPr>
        <w:pStyle w:val="BodyText"/>
        <w:ind w:left="1266" w:right="539" w:hanging="567"/>
      </w:pPr>
      <w:r>
        <w:rPr/>
        <w:t>Teddlie,</w:t>
      </w:r>
      <w:r>
        <w:rPr>
          <w:spacing w:val="-3"/>
        </w:rPr>
        <w:t> </w:t>
      </w:r>
      <w:r>
        <w:rPr/>
        <w:t>C.,</w:t>
      </w:r>
      <w:r>
        <w:rPr>
          <w:spacing w:val="-3"/>
        </w:rPr>
        <w:t> </w:t>
      </w:r>
      <w:r>
        <w:rPr/>
        <w:t>&amp;</w:t>
      </w:r>
      <w:r>
        <w:rPr>
          <w:spacing w:val="-5"/>
        </w:rPr>
        <w:t> </w:t>
      </w:r>
      <w:r>
        <w:rPr/>
        <w:t>Tashakkori,</w:t>
      </w:r>
      <w:r>
        <w:rPr>
          <w:spacing w:val="-3"/>
        </w:rPr>
        <w:t> </w:t>
      </w:r>
      <w:r>
        <w:rPr/>
        <w:t>A.</w:t>
      </w:r>
      <w:r>
        <w:rPr>
          <w:spacing w:val="-3"/>
        </w:rPr>
        <w:t> </w:t>
      </w:r>
      <w:r>
        <w:rPr/>
        <w:t>(2011).</w:t>
      </w:r>
      <w:r>
        <w:rPr>
          <w:spacing w:val="-3"/>
        </w:rPr>
        <w:t> </w:t>
      </w:r>
      <w:r>
        <w:rPr/>
        <w:t>Mixed</w:t>
      </w:r>
      <w:r>
        <w:rPr>
          <w:spacing w:val="-3"/>
        </w:rPr>
        <w:t> </w:t>
      </w:r>
      <w:r>
        <w:rPr/>
        <w:t>methods</w:t>
      </w:r>
      <w:r>
        <w:rPr>
          <w:spacing w:val="-3"/>
        </w:rPr>
        <w:t> </w:t>
      </w:r>
      <w:r>
        <w:rPr/>
        <w:t>research:</w:t>
      </w:r>
      <w:r>
        <w:rPr>
          <w:spacing w:val="-3"/>
        </w:rPr>
        <w:t> </w:t>
      </w:r>
      <w:r>
        <w:rPr/>
        <w:t>Contemporary</w:t>
      </w:r>
      <w:r>
        <w:rPr>
          <w:spacing w:val="-8"/>
        </w:rPr>
        <w:t> </w:t>
      </w:r>
      <w:r>
        <w:rPr/>
        <w:t>issues</w:t>
      </w:r>
      <w:r>
        <w:rPr>
          <w:spacing w:val="-3"/>
        </w:rPr>
        <w:t> </w:t>
      </w:r>
      <w:r>
        <w:rPr/>
        <w:t>in</w:t>
      </w:r>
      <w:r>
        <w:rPr>
          <w:spacing w:val="-3"/>
        </w:rPr>
        <w:t> </w:t>
      </w:r>
      <w:r>
        <w:rPr/>
        <w:t>an emerging field. In N. K. Denzin, &amp; Y. S. Lincoln (Eds.). </w:t>
      </w:r>
      <w:r>
        <w:rPr>
          <w:i/>
        </w:rPr>
        <w:t>The SAGE handbook of</w:t>
      </w:r>
      <w:r>
        <w:rPr>
          <w:i/>
        </w:rPr>
        <w:t> qualitative research </w:t>
      </w:r>
      <w:r>
        <w:rPr/>
        <w:t>(pp. 285–299). Thousand Oaks, CA: Sage</w:t>
      </w:r>
    </w:p>
    <w:p>
      <w:pPr>
        <w:pStyle w:val="BodyText"/>
      </w:pPr>
    </w:p>
    <w:p>
      <w:pPr>
        <w:pStyle w:val="BodyText"/>
        <w:ind w:left="1266" w:right="539" w:hanging="567"/>
      </w:pPr>
      <w:r>
        <w:rPr/>
        <w:t>Tedlock, B. (2000). Ethnography</w:t>
      </w:r>
      <w:r>
        <w:rPr>
          <w:spacing w:val="-2"/>
        </w:rPr>
        <w:t> </w:t>
      </w:r>
      <w:r>
        <w:rPr/>
        <w:t>and ethnographic representation. In N. K. Denzin &amp;</w:t>
      </w:r>
      <w:r>
        <w:rPr>
          <w:spacing w:val="-8"/>
        </w:rPr>
        <w:t> </w:t>
      </w:r>
      <w:r>
        <w:rPr/>
        <w:t>Y. S. Lincoln</w:t>
      </w:r>
      <w:r>
        <w:rPr>
          <w:spacing w:val="-4"/>
        </w:rPr>
        <w:t> </w:t>
      </w:r>
      <w:r>
        <w:rPr/>
        <w:t>(Eds.),</w:t>
      </w:r>
      <w:r>
        <w:rPr>
          <w:spacing w:val="-4"/>
        </w:rPr>
        <w:t> </w:t>
      </w:r>
      <w:r>
        <w:rPr>
          <w:i/>
        </w:rPr>
        <w:t>Handbook</w:t>
      </w:r>
      <w:r>
        <w:rPr>
          <w:i/>
          <w:spacing w:val="-5"/>
        </w:rPr>
        <w:t> </w:t>
      </w:r>
      <w:r>
        <w:rPr>
          <w:i/>
        </w:rPr>
        <w:t>of</w:t>
      </w:r>
      <w:r>
        <w:rPr>
          <w:i/>
          <w:spacing w:val="-4"/>
        </w:rPr>
        <w:t> </w:t>
      </w:r>
      <w:r>
        <w:rPr>
          <w:i/>
        </w:rPr>
        <w:t>qualitative</w:t>
      </w:r>
      <w:r>
        <w:rPr>
          <w:i/>
          <w:spacing w:val="-4"/>
        </w:rPr>
        <w:t> </w:t>
      </w:r>
      <w:r>
        <w:rPr/>
        <w:t>research</w:t>
      </w:r>
      <w:r>
        <w:rPr>
          <w:spacing w:val="-4"/>
        </w:rPr>
        <w:t> </w:t>
      </w:r>
      <w:r>
        <w:rPr/>
        <w:t>(2nd</w:t>
      </w:r>
      <w:r>
        <w:rPr>
          <w:spacing w:val="-4"/>
        </w:rPr>
        <w:t> </w:t>
      </w:r>
      <w:r>
        <w:rPr/>
        <w:t>ed.)</w:t>
      </w:r>
      <w:r>
        <w:rPr>
          <w:spacing w:val="-9"/>
        </w:rPr>
        <w:t> </w:t>
      </w:r>
      <w:r>
        <w:rPr/>
        <w:t>Thousand</w:t>
      </w:r>
      <w:r>
        <w:rPr>
          <w:spacing w:val="-2"/>
        </w:rPr>
        <w:t> </w:t>
      </w:r>
      <w:r>
        <w:rPr/>
        <w:t>Oaks,</w:t>
      </w:r>
      <w:r>
        <w:rPr>
          <w:spacing w:val="-2"/>
        </w:rPr>
        <w:t> </w:t>
      </w:r>
      <w:r>
        <w:rPr/>
        <w:t>CA:</w:t>
      </w:r>
      <w:r>
        <w:rPr>
          <w:spacing w:val="-4"/>
        </w:rPr>
        <w:t> </w:t>
      </w:r>
      <w:r>
        <w:rPr/>
        <w:t>Sage.</w:t>
      </w:r>
    </w:p>
    <w:p>
      <w:pPr>
        <w:pStyle w:val="BodyText"/>
        <w:spacing w:before="1"/>
      </w:pPr>
    </w:p>
    <w:p>
      <w:pPr>
        <w:spacing w:before="0"/>
        <w:ind w:left="1266" w:right="892" w:hanging="567"/>
        <w:jc w:val="left"/>
        <w:rPr>
          <w:sz w:val="24"/>
        </w:rPr>
      </w:pPr>
      <w:r>
        <w:rPr>
          <w:sz w:val="24"/>
        </w:rPr>
        <w:t>TGU. (2022). </w:t>
      </w:r>
      <w:r>
        <w:rPr>
          <w:i/>
          <w:sz w:val="24"/>
        </w:rPr>
        <w:t>Jon De Souza appointed first-team Development Coach at Charlton.</w:t>
      </w:r>
      <w:r>
        <w:rPr>
          <w:i/>
          <w:sz w:val="24"/>
        </w:rPr>
        <w:t> </w:t>
      </w:r>
      <w:hyperlink r:id="rId48">
        <w:r>
          <w:rPr>
            <w:color w:val="0462C1"/>
            <w:spacing w:val="-2"/>
            <w:sz w:val="24"/>
            <w:u w:val="single" w:color="0462C1"/>
          </w:rPr>
          <w:t>https://trainingground.guru/articles/de-souza-leaves-colchester-to-become-charlton-</w:t>
        </w:r>
      </w:hyperlink>
      <w:r>
        <w:rPr>
          <w:color w:val="0462C1"/>
          <w:spacing w:val="-2"/>
          <w:sz w:val="24"/>
          <w:u w:val="none"/>
        </w:rPr>
        <w:t> </w:t>
      </w:r>
      <w:hyperlink r:id="rId48">
        <w:r>
          <w:rPr>
            <w:color w:val="0462C1"/>
            <w:spacing w:val="-2"/>
            <w:sz w:val="24"/>
            <w:u w:val="single" w:color="0462C1"/>
          </w:rPr>
          <w:t>development-coach</w:t>
        </w:r>
      </w:hyperlink>
    </w:p>
    <w:p>
      <w:pPr>
        <w:pStyle w:val="BodyText"/>
      </w:pPr>
    </w:p>
    <w:p>
      <w:pPr>
        <w:spacing w:before="0"/>
        <w:ind w:left="700" w:right="0" w:firstLine="0"/>
        <w:jc w:val="left"/>
        <w:rPr>
          <w:sz w:val="24"/>
        </w:rPr>
      </w:pPr>
      <w:r>
        <w:rPr>
          <w:sz w:val="24"/>
        </w:rPr>
        <w:t>Thomas,</w:t>
      </w:r>
      <w:r>
        <w:rPr>
          <w:spacing w:val="-3"/>
          <w:sz w:val="24"/>
        </w:rPr>
        <w:t> </w:t>
      </w:r>
      <w:r>
        <w:rPr>
          <w:sz w:val="24"/>
        </w:rPr>
        <w:t>J.R., Nelson,</w:t>
      </w:r>
      <w:r>
        <w:rPr>
          <w:spacing w:val="-3"/>
          <w:sz w:val="24"/>
        </w:rPr>
        <w:t> </w:t>
      </w:r>
      <w:r>
        <w:rPr>
          <w:sz w:val="24"/>
        </w:rPr>
        <w:t>J.</w:t>
      </w:r>
      <w:r>
        <w:rPr>
          <w:spacing w:val="-3"/>
          <w:sz w:val="24"/>
        </w:rPr>
        <w:t> </w:t>
      </w:r>
      <w:r>
        <w:rPr>
          <w:sz w:val="24"/>
        </w:rPr>
        <w:t>&amp;</w:t>
      </w:r>
      <w:r>
        <w:rPr>
          <w:spacing w:val="-3"/>
          <w:sz w:val="24"/>
        </w:rPr>
        <w:t> </w:t>
      </w:r>
      <w:r>
        <w:rPr>
          <w:sz w:val="24"/>
        </w:rPr>
        <w:t>Silverman, S.</w:t>
      </w:r>
      <w:r>
        <w:rPr>
          <w:spacing w:val="1"/>
          <w:sz w:val="24"/>
        </w:rPr>
        <w:t> </w:t>
      </w:r>
      <w:r>
        <w:rPr>
          <w:sz w:val="24"/>
        </w:rPr>
        <w:t>(2015).</w:t>
      </w:r>
      <w:r>
        <w:rPr>
          <w:spacing w:val="1"/>
          <w:sz w:val="24"/>
        </w:rPr>
        <w:t> </w:t>
      </w:r>
      <w:r>
        <w:rPr>
          <w:i/>
          <w:sz w:val="24"/>
        </w:rPr>
        <w:t>Research</w:t>
      </w:r>
      <w:r>
        <w:rPr>
          <w:i/>
          <w:spacing w:val="-1"/>
          <w:sz w:val="24"/>
        </w:rPr>
        <w:t> </w:t>
      </w:r>
      <w:r>
        <w:rPr>
          <w:i/>
          <w:sz w:val="24"/>
        </w:rPr>
        <w:t>methods in physical </w:t>
      </w:r>
      <w:r>
        <w:rPr>
          <w:i/>
          <w:spacing w:val="-2"/>
          <w:sz w:val="24"/>
        </w:rPr>
        <w:t>activity</w:t>
      </w:r>
      <w:r>
        <w:rPr>
          <w:spacing w:val="-2"/>
          <w:sz w:val="24"/>
        </w:rPr>
        <w:t>.</w:t>
      </w:r>
    </w:p>
    <w:p>
      <w:pPr>
        <w:pStyle w:val="BodyText"/>
        <w:ind w:left="1266"/>
      </w:pPr>
      <w:r>
        <w:rPr/>
        <w:t>Human</w:t>
      </w:r>
      <w:r>
        <w:rPr>
          <w:spacing w:val="-1"/>
        </w:rPr>
        <w:t> </w:t>
      </w:r>
      <w:r>
        <w:rPr>
          <w:spacing w:val="-2"/>
        </w:rPr>
        <w:t>Kinetics.</w:t>
      </w:r>
    </w:p>
    <w:p>
      <w:pPr>
        <w:pStyle w:val="BodyText"/>
      </w:pPr>
    </w:p>
    <w:p>
      <w:pPr>
        <w:pStyle w:val="BodyText"/>
        <w:ind w:left="1266" w:right="539" w:hanging="567"/>
      </w:pPr>
      <w:r>
        <w:rPr/>
        <w:t>Thomas, C.E., Abbott, G., Gastin, P.B., &amp; Main, L.C. (2020). Construct validity and reliability</w:t>
      </w:r>
      <w:r>
        <w:rPr>
          <w:spacing w:val="-9"/>
        </w:rPr>
        <w:t> </w:t>
      </w:r>
      <w:r>
        <w:rPr/>
        <w:t>of</w:t>
      </w:r>
      <w:r>
        <w:rPr>
          <w:spacing w:val="-4"/>
        </w:rPr>
        <w:t> </w:t>
      </w:r>
      <w:r>
        <w:rPr/>
        <w:t>the</w:t>
      </w:r>
      <w:r>
        <w:rPr>
          <w:spacing w:val="-6"/>
        </w:rPr>
        <w:t> </w:t>
      </w:r>
      <w:r>
        <w:rPr/>
        <w:t>Talent</w:t>
      </w:r>
      <w:r>
        <w:rPr>
          <w:spacing w:val="-4"/>
        </w:rPr>
        <w:t> </w:t>
      </w:r>
      <w:r>
        <w:rPr/>
        <w:t>Development</w:t>
      </w:r>
      <w:r>
        <w:rPr>
          <w:spacing w:val="-4"/>
        </w:rPr>
        <w:t> </w:t>
      </w:r>
      <w:r>
        <w:rPr/>
        <w:t>Environment</w:t>
      </w:r>
      <w:r>
        <w:rPr>
          <w:spacing w:val="-3"/>
        </w:rPr>
        <w:t> </w:t>
      </w:r>
      <w:r>
        <w:rPr/>
        <w:t>Questionnaire</w:t>
      </w:r>
      <w:r>
        <w:rPr>
          <w:spacing w:val="-6"/>
        </w:rPr>
        <w:t> </w:t>
      </w:r>
      <w:r>
        <w:rPr/>
        <w:t>in</w:t>
      </w:r>
      <w:r>
        <w:rPr>
          <w:spacing w:val="-4"/>
        </w:rPr>
        <w:t> </w:t>
      </w:r>
      <w:r>
        <w:rPr/>
        <w:t>Caribbean</w:t>
      </w:r>
      <w:r>
        <w:rPr>
          <w:spacing w:val="-1"/>
        </w:rPr>
        <w:t> </w:t>
      </w:r>
      <w:r>
        <w:rPr/>
        <w:t>youth track and field athletes. </w:t>
      </w:r>
      <w:r>
        <w:rPr>
          <w:i/>
        </w:rPr>
        <w:t>PLoS ONE</w:t>
      </w:r>
      <w:r>
        <w:rPr/>
        <w:t>, </w:t>
      </w:r>
      <w:r>
        <w:rPr>
          <w:i/>
        </w:rPr>
        <w:t>15</w:t>
      </w:r>
      <w:r>
        <w:rPr/>
        <w:t>(1).</w:t>
      </w:r>
    </w:p>
    <w:p>
      <w:pPr>
        <w:pStyle w:val="BodyText"/>
      </w:pPr>
    </w:p>
    <w:p>
      <w:pPr>
        <w:pStyle w:val="BodyText"/>
        <w:ind w:left="1266" w:right="452" w:hanging="567"/>
      </w:pPr>
      <w:r>
        <w:rPr/>
        <w:t>Thrower, S., Harwood, C, &amp; Spray, C. (2019). Educating and Supporting Tennis Parents Using</w:t>
      </w:r>
      <w:r>
        <w:rPr>
          <w:spacing w:val="-6"/>
        </w:rPr>
        <w:t> </w:t>
      </w:r>
      <w:r>
        <w:rPr/>
        <w:t>Web-Based</w:t>
      </w:r>
      <w:r>
        <w:rPr>
          <w:spacing w:val="-2"/>
        </w:rPr>
        <w:t> </w:t>
      </w:r>
      <w:r>
        <w:rPr/>
        <w:t>Delivery</w:t>
      </w:r>
      <w:r>
        <w:rPr>
          <w:spacing w:val="-8"/>
        </w:rPr>
        <w:t> </w:t>
      </w:r>
      <w:r>
        <w:rPr/>
        <w:t>Methods:</w:t>
      </w:r>
      <w:r>
        <w:rPr>
          <w:spacing w:val="-3"/>
        </w:rPr>
        <w:t> </w:t>
      </w:r>
      <w:r>
        <w:rPr/>
        <w:t>A</w:t>
      </w:r>
      <w:r>
        <w:rPr>
          <w:spacing w:val="-3"/>
        </w:rPr>
        <w:t> </w:t>
      </w:r>
      <w:r>
        <w:rPr/>
        <w:t>Novel</w:t>
      </w:r>
      <w:r>
        <w:rPr>
          <w:spacing w:val="-3"/>
        </w:rPr>
        <w:t> </w:t>
      </w:r>
      <w:r>
        <w:rPr/>
        <w:t>Online</w:t>
      </w:r>
      <w:r>
        <w:rPr>
          <w:spacing w:val="-4"/>
        </w:rPr>
        <w:t> </w:t>
      </w:r>
      <w:r>
        <w:rPr/>
        <w:t>Educational</w:t>
      </w:r>
      <w:r>
        <w:rPr>
          <w:spacing w:val="-3"/>
        </w:rPr>
        <w:t> </w:t>
      </w:r>
      <w:r>
        <w:rPr/>
        <w:t>Program, </w:t>
      </w:r>
      <w:r>
        <w:rPr>
          <w:i/>
        </w:rPr>
        <w:t>Journal</w:t>
      </w:r>
      <w:r>
        <w:rPr>
          <w:i/>
          <w:spacing w:val="-3"/>
        </w:rPr>
        <w:t> </w:t>
      </w:r>
      <w:r>
        <w:rPr>
          <w:i/>
        </w:rPr>
        <w:t>of</w:t>
      </w:r>
      <w:r>
        <w:rPr>
          <w:i/>
        </w:rPr>
        <w:t> Applied Sport Psychology</w:t>
      </w:r>
      <w:r>
        <w:rPr/>
        <w:t>, 31: 303-323.</w:t>
      </w:r>
    </w:p>
    <w:p>
      <w:pPr>
        <w:pStyle w:val="BodyText"/>
      </w:pPr>
    </w:p>
    <w:p>
      <w:pPr>
        <w:spacing w:before="0"/>
        <w:ind w:left="1266" w:right="539" w:hanging="567"/>
        <w:jc w:val="left"/>
        <w:rPr>
          <w:sz w:val="24"/>
        </w:rPr>
      </w:pPr>
      <w:r>
        <w:rPr>
          <w:sz w:val="24"/>
        </w:rPr>
        <w:t>Tierney,</w:t>
      </w:r>
      <w:r>
        <w:rPr>
          <w:spacing w:val="-13"/>
          <w:sz w:val="24"/>
        </w:rPr>
        <w:t> </w:t>
      </w:r>
      <w:r>
        <w:rPr>
          <w:sz w:val="24"/>
        </w:rPr>
        <w:t>W.</w:t>
      </w:r>
      <w:r>
        <w:rPr>
          <w:spacing w:val="-9"/>
          <w:sz w:val="24"/>
        </w:rPr>
        <w:t> </w:t>
      </w:r>
      <w:r>
        <w:rPr>
          <w:sz w:val="24"/>
        </w:rPr>
        <w:t>G.</w:t>
      </w:r>
      <w:r>
        <w:rPr>
          <w:spacing w:val="-9"/>
          <w:sz w:val="24"/>
        </w:rPr>
        <w:t> </w:t>
      </w:r>
      <w:r>
        <w:rPr>
          <w:sz w:val="24"/>
        </w:rPr>
        <w:t>(2002).</w:t>
      </w:r>
      <w:r>
        <w:rPr>
          <w:spacing w:val="-9"/>
          <w:sz w:val="24"/>
        </w:rPr>
        <w:t> </w:t>
      </w:r>
      <w:r>
        <w:rPr>
          <w:sz w:val="24"/>
        </w:rPr>
        <w:t>Get</w:t>
      </w:r>
      <w:r>
        <w:rPr>
          <w:spacing w:val="-9"/>
          <w:sz w:val="24"/>
        </w:rPr>
        <w:t> </w:t>
      </w:r>
      <w:r>
        <w:rPr>
          <w:sz w:val="24"/>
        </w:rPr>
        <w:t>real:</w:t>
      </w:r>
      <w:r>
        <w:rPr>
          <w:spacing w:val="-9"/>
          <w:sz w:val="24"/>
        </w:rPr>
        <w:t> </w:t>
      </w:r>
      <w:r>
        <w:rPr>
          <w:sz w:val="24"/>
        </w:rPr>
        <w:t>Representing</w:t>
      </w:r>
      <w:r>
        <w:rPr>
          <w:spacing w:val="-11"/>
          <w:sz w:val="24"/>
        </w:rPr>
        <w:t> </w:t>
      </w:r>
      <w:r>
        <w:rPr>
          <w:sz w:val="24"/>
        </w:rPr>
        <w:t>reality.</w:t>
      </w:r>
      <w:r>
        <w:rPr>
          <w:spacing w:val="-6"/>
          <w:sz w:val="24"/>
        </w:rPr>
        <w:t> </w:t>
      </w:r>
      <w:r>
        <w:rPr>
          <w:i/>
          <w:sz w:val="24"/>
        </w:rPr>
        <w:t>International</w:t>
      </w:r>
      <w:r>
        <w:rPr>
          <w:i/>
          <w:spacing w:val="-9"/>
          <w:sz w:val="24"/>
        </w:rPr>
        <w:t> </w:t>
      </w:r>
      <w:r>
        <w:rPr>
          <w:i/>
          <w:sz w:val="24"/>
        </w:rPr>
        <w:t>Journal</w:t>
      </w:r>
      <w:r>
        <w:rPr>
          <w:i/>
          <w:spacing w:val="-9"/>
          <w:sz w:val="24"/>
        </w:rPr>
        <w:t> </w:t>
      </w:r>
      <w:r>
        <w:rPr>
          <w:i/>
          <w:sz w:val="24"/>
        </w:rPr>
        <w:t>of</w:t>
      </w:r>
      <w:r>
        <w:rPr>
          <w:i/>
          <w:spacing w:val="-9"/>
          <w:sz w:val="24"/>
        </w:rPr>
        <w:t> </w:t>
      </w:r>
      <w:r>
        <w:rPr>
          <w:i/>
          <w:sz w:val="24"/>
        </w:rPr>
        <w:t>Qualitative</w:t>
      </w:r>
      <w:r>
        <w:rPr>
          <w:i/>
          <w:sz w:val="24"/>
        </w:rPr>
        <w:t> Studies in Education 15</w:t>
      </w:r>
      <w:r>
        <w:rPr>
          <w:sz w:val="24"/>
        </w:rPr>
        <w:t>(4): 385-398.</w:t>
      </w:r>
    </w:p>
    <w:p>
      <w:pPr>
        <w:pStyle w:val="BodyText"/>
      </w:pPr>
    </w:p>
    <w:p>
      <w:pPr>
        <w:pStyle w:val="BodyText"/>
        <w:spacing w:before="1"/>
        <w:ind w:left="1266" w:right="539" w:hanging="567"/>
      </w:pPr>
      <w:r>
        <w:rPr/>
        <w:t>Till,</w:t>
      </w:r>
      <w:r>
        <w:rPr>
          <w:spacing w:val="-3"/>
        </w:rPr>
        <w:t> </w:t>
      </w:r>
      <w:r>
        <w:rPr/>
        <w:t>K.,</w:t>
      </w:r>
      <w:r>
        <w:rPr>
          <w:spacing w:val="-3"/>
        </w:rPr>
        <w:t> </w:t>
      </w:r>
      <w:r>
        <w:rPr/>
        <w:t>&amp;</w:t>
      </w:r>
      <w:r>
        <w:rPr>
          <w:spacing w:val="-6"/>
        </w:rPr>
        <w:t> </w:t>
      </w:r>
      <w:r>
        <w:rPr/>
        <w:t>Baker,</w:t>
      </w:r>
      <w:r>
        <w:rPr>
          <w:spacing w:val="-3"/>
        </w:rPr>
        <w:t> </w:t>
      </w:r>
      <w:r>
        <w:rPr/>
        <w:t>J.</w:t>
      </w:r>
      <w:r>
        <w:rPr>
          <w:spacing w:val="-3"/>
        </w:rPr>
        <w:t> </w:t>
      </w:r>
      <w:r>
        <w:rPr/>
        <w:t>(2020).</w:t>
      </w:r>
      <w:r>
        <w:rPr>
          <w:spacing w:val="-3"/>
        </w:rPr>
        <w:t> </w:t>
      </w:r>
      <w:r>
        <w:rPr/>
        <w:t>Challenges</w:t>
      </w:r>
      <w:r>
        <w:rPr>
          <w:spacing w:val="-3"/>
        </w:rPr>
        <w:t> </w:t>
      </w:r>
      <w:r>
        <w:rPr/>
        <w:t>and</w:t>
      </w:r>
      <w:r>
        <w:rPr>
          <w:spacing w:val="-3"/>
        </w:rPr>
        <w:t> </w:t>
      </w:r>
      <w:r>
        <w:rPr/>
        <w:t>[possible]</w:t>
      </w:r>
      <w:r>
        <w:rPr>
          <w:spacing w:val="-3"/>
        </w:rPr>
        <w:t> </w:t>
      </w:r>
      <w:r>
        <w:rPr/>
        <w:t>solutions</w:t>
      </w:r>
      <w:r>
        <w:rPr>
          <w:spacing w:val="-6"/>
        </w:rPr>
        <w:t> </w:t>
      </w:r>
      <w:r>
        <w:rPr/>
        <w:t>to</w:t>
      </w:r>
      <w:r>
        <w:rPr>
          <w:spacing w:val="-3"/>
        </w:rPr>
        <w:t> </w:t>
      </w:r>
      <w:r>
        <w:rPr/>
        <w:t>optimizing</w:t>
      </w:r>
      <w:r>
        <w:rPr>
          <w:spacing w:val="-6"/>
        </w:rPr>
        <w:t> </w:t>
      </w:r>
      <w:r>
        <w:rPr/>
        <w:t>talent identification and development in sport. </w:t>
      </w:r>
      <w:r>
        <w:rPr>
          <w:i/>
        </w:rPr>
        <w:t>Frontiers in Psychology, 11</w:t>
      </w:r>
      <w:r>
        <w:rPr/>
        <w:t>.</w:t>
      </w:r>
    </w:p>
    <w:p>
      <w:pPr>
        <w:pStyle w:val="BodyText"/>
        <w:spacing w:before="276"/>
        <w:ind w:left="1266" w:right="539" w:hanging="567"/>
      </w:pPr>
      <w:r>
        <w:rPr/>
        <w:t>Tomlinson,</w:t>
      </w:r>
      <w:r>
        <w:rPr>
          <w:spacing w:val="-3"/>
        </w:rPr>
        <w:t> </w:t>
      </w:r>
      <w:r>
        <w:rPr/>
        <w:t>A.</w:t>
      </w:r>
      <w:r>
        <w:rPr>
          <w:spacing w:val="-3"/>
        </w:rPr>
        <w:t> </w:t>
      </w:r>
      <w:r>
        <w:rPr/>
        <w:t>(1993)</w:t>
      </w:r>
      <w:r>
        <w:rPr>
          <w:spacing w:val="-4"/>
        </w:rPr>
        <w:t> </w:t>
      </w:r>
      <w:r>
        <w:rPr/>
        <w:t>Tuck</w:t>
      </w:r>
      <w:r>
        <w:rPr>
          <w:spacing w:val="-3"/>
        </w:rPr>
        <w:t> </w:t>
      </w:r>
      <w:r>
        <w:rPr/>
        <w:t>up</w:t>
      </w:r>
      <w:r>
        <w:rPr>
          <w:spacing w:val="-3"/>
        </w:rPr>
        <w:t> </w:t>
      </w:r>
      <w:r>
        <w:rPr/>
        <w:t>tight</w:t>
      </w:r>
      <w:r>
        <w:rPr>
          <w:spacing w:val="-3"/>
        </w:rPr>
        <w:t> </w:t>
      </w:r>
      <w:r>
        <w:rPr/>
        <w:t>lads:</w:t>
      </w:r>
      <w:r>
        <w:rPr>
          <w:spacing w:val="-3"/>
        </w:rPr>
        <w:t> </w:t>
      </w:r>
      <w:r>
        <w:rPr/>
        <w:t>Structures</w:t>
      </w:r>
      <w:r>
        <w:rPr>
          <w:spacing w:val="-3"/>
        </w:rPr>
        <w:t> </w:t>
      </w:r>
      <w:r>
        <w:rPr/>
        <w:t>of</w:t>
      </w:r>
      <w:r>
        <w:rPr>
          <w:spacing w:val="-3"/>
        </w:rPr>
        <w:t> </w:t>
      </w:r>
      <w:r>
        <w:rPr/>
        <w:t>control</w:t>
      </w:r>
      <w:r>
        <w:rPr>
          <w:spacing w:val="-3"/>
        </w:rPr>
        <w:t> </w:t>
      </w:r>
      <w:r>
        <w:rPr/>
        <w:t>within</w:t>
      </w:r>
      <w:r>
        <w:rPr>
          <w:spacing w:val="-3"/>
        </w:rPr>
        <w:t> </w:t>
      </w:r>
      <w:r>
        <w:rPr/>
        <w:t>football</w:t>
      </w:r>
      <w:r>
        <w:rPr>
          <w:spacing w:val="-3"/>
        </w:rPr>
        <w:t> </w:t>
      </w:r>
      <w:r>
        <w:rPr/>
        <w:t>culture.</w:t>
      </w:r>
      <w:r>
        <w:rPr>
          <w:spacing w:val="-1"/>
        </w:rPr>
        <w:t> </w:t>
      </w:r>
      <w:r>
        <w:rPr/>
        <w:t>In</w:t>
      </w:r>
      <w:r>
        <w:rPr>
          <w:spacing w:val="-3"/>
        </w:rPr>
        <w:t> </w:t>
      </w:r>
      <w:r>
        <w:rPr/>
        <w:t>A. Tomlinson (Eds.), </w:t>
      </w:r>
      <w:r>
        <w:rPr>
          <w:i/>
        </w:rPr>
        <w:t>Explorations in football culture </w:t>
      </w:r>
      <w:r>
        <w:rPr/>
        <w:t>(pp. 149-174).Leisure Studies </w:t>
      </w:r>
      <w:r>
        <w:rPr>
          <w:spacing w:val="-2"/>
        </w:rPr>
        <w:t>Association.</w:t>
      </w:r>
    </w:p>
    <w:p>
      <w:pPr>
        <w:pStyle w:val="BodyText"/>
      </w:pPr>
    </w:p>
    <w:p>
      <w:pPr>
        <w:pStyle w:val="BodyText"/>
        <w:ind w:left="1266" w:right="452" w:hanging="567"/>
      </w:pPr>
      <w:r>
        <w:rPr/>
        <w:t>Tricco,</w:t>
      </w:r>
      <w:r>
        <w:rPr>
          <w:spacing w:val="-3"/>
        </w:rPr>
        <w:t> </w:t>
      </w:r>
      <w:r>
        <w:rPr/>
        <w:t>A.</w:t>
      </w:r>
      <w:r>
        <w:rPr>
          <w:spacing w:val="-3"/>
        </w:rPr>
        <w:t> </w:t>
      </w:r>
      <w:r>
        <w:rPr/>
        <w:t>C.,</w:t>
      </w:r>
      <w:r>
        <w:rPr>
          <w:spacing w:val="-1"/>
        </w:rPr>
        <w:t> </w:t>
      </w:r>
      <w:r>
        <w:rPr/>
        <w:t>Lillie,</w:t>
      </w:r>
      <w:r>
        <w:rPr>
          <w:spacing w:val="-3"/>
        </w:rPr>
        <w:t> </w:t>
      </w:r>
      <w:r>
        <w:rPr/>
        <w:t>E.,</w:t>
      </w:r>
      <w:r>
        <w:rPr>
          <w:spacing w:val="-2"/>
        </w:rPr>
        <w:t> </w:t>
      </w:r>
      <w:r>
        <w:rPr/>
        <w:t>Zarin,</w:t>
      </w:r>
      <w:r>
        <w:rPr>
          <w:spacing w:val="-3"/>
        </w:rPr>
        <w:t> </w:t>
      </w:r>
      <w:r>
        <w:rPr/>
        <w:t>W.,</w:t>
      </w:r>
      <w:r>
        <w:rPr>
          <w:spacing w:val="-3"/>
        </w:rPr>
        <w:t> </w:t>
      </w:r>
      <w:r>
        <w:rPr/>
        <w:t>O’Brien,</w:t>
      </w:r>
      <w:r>
        <w:rPr>
          <w:spacing w:val="-3"/>
        </w:rPr>
        <w:t> </w:t>
      </w:r>
      <w:r>
        <w:rPr/>
        <w:t>K.</w:t>
      </w:r>
      <w:r>
        <w:rPr>
          <w:spacing w:val="-3"/>
        </w:rPr>
        <w:t> </w:t>
      </w:r>
      <w:r>
        <w:rPr/>
        <w:t>K.,</w:t>
      </w:r>
      <w:r>
        <w:rPr>
          <w:spacing w:val="-3"/>
        </w:rPr>
        <w:t> </w:t>
      </w:r>
      <w:r>
        <w:rPr/>
        <w:t>Colquhoun,</w:t>
      </w:r>
      <w:r>
        <w:rPr>
          <w:spacing w:val="-3"/>
        </w:rPr>
        <w:t> </w:t>
      </w:r>
      <w:r>
        <w:rPr/>
        <w:t>H.,</w:t>
      </w:r>
      <w:r>
        <w:rPr>
          <w:spacing w:val="-1"/>
        </w:rPr>
        <w:t> </w:t>
      </w:r>
      <w:r>
        <w:rPr/>
        <w:t>Levac,</w:t>
      </w:r>
      <w:r>
        <w:rPr>
          <w:spacing w:val="-1"/>
        </w:rPr>
        <w:t> </w:t>
      </w:r>
      <w:r>
        <w:rPr/>
        <w:t>D.,</w:t>
      </w:r>
      <w:r>
        <w:rPr>
          <w:spacing w:val="-3"/>
        </w:rPr>
        <w:t> </w:t>
      </w:r>
      <w:r>
        <w:rPr/>
        <w:t>… Straus,</w:t>
      </w:r>
      <w:r>
        <w:rPr>
          <w:spacing w:val="-3"/>
        </w:rPr>
        <w:t> </w:t>
      </w:r>
      <w:r>
        <w:rPr/>
        <w:t>S.</w:t>
      </w:r>
      <w:r>
        <w:rPr>
          <w:spacing w:val="-3"/>
        </w:rPr>
        <w:t> </w:t>
      </w:r>
      <w:r>
        <w:rPr/>
        <w:t>E. (2018). PRISMA extension for scoping reviews (PRISMA-ScR): Checklist and explanation. </w:t>
      </w:r>
      <w:r>
        <w:rPr>
          <w:i/>
        </w:rPr>
        <w:t>Annals of Internal Medicine</w:t>
      </w:r>
      <w:r>
        <w:rPr/>
        <w:t>, </w:t>
      </w:r>
      <w:r>
        <w:rPr>
          <w:i/>
        </w:rPr>
        <w:t>169</w:t>
      </w:r>
      <w:r>
        <w:rPr/>
        <w:t>(7), 467–473.</w:t>
      </w:r>
    </w:p>
    <w:p>
      <w:pPr>
        <w:pStyle w:val="BodyText"/>
      </w:pPr>
    </w:p>
    <w:p>
      <w:pPr>
        <w:pStyle w:val="BodyText"/>
        <w:ind w:left="1266" w:right="539" w:hanging="567"/>
      </w:pPr>
      <w:r>
        <w:rPr/>
        <w:t>Wachsmith,</w:t>
      </w:r>
      <w:r>
        <w:rPr>
          <w:spacing w:val="-4"/>
        </w:rPr>
        <w:t> </w:t>
      </w:r>
      <w:r>
        <w:rPr/>
        <w:t>S.,</w:t>
      </w:r>
      <w:r>
        <w:rPr>
          <w:spacing w:val="-7"/>
        </w:rPr>
        <w:t> </w:t>
      </w:r>
      <w:r>
        <w:rPr/>
        <w:t>Jowett,</w:t>
      </w:r>
      <w:r>
        <w:rPr>
          <w:spacing w:val="-4"/>
        </w:rPr>
        <w:t> </w:t>
      </w:r>
      <w:r>
        <w:rPr/>
        <w:t>S.,</w:t>
      </w:r>
      <w:r>
        <w:rPr>
          <w:spacing w:val="-4"/>
        </w:rPr>
        <w:t> </w:t>
      </w:r>
      <w:r>
        <w:rPr/>
        <w:t>&amp;</w:t>
      </w:r>
      <w:r>
        <w:rPr>
          <w:spacing w:val="-6"/>
        </w:rPr>
        <w:t> </w:t>
      </w:r>
      <w:r>
        <w:rPr/>
        <w:t>Harwood,</w:t>
      </w:r>
      <w:r>
        <w:rPr>
          <w:spacing w:val="-4"/>
        </w:rPr>
        <w:t> </w:t>
      </w:r>
      <w:r>
        <w:rPr/>
        <w:t>C.</w:t>
      </w:r>
      <w:r>
        <w:rPr>
          <w:spacing w:val="-4"/>
        </w:rPr>
        <w:t> </w:t>
      </w:r>
      <w:r>
        <w:rPr/>
        <w:t>(2022).</w:t>
      </w:r>
      <w:r>
        <w:rPr>
          <w:spacing w:val="-1"/>
        </w:rPr>
        <w:t> </w:t>
      </w:r>
      <w:r>
        <w:rPr>
          <w:color w:val="333333"/>
        </w:rPr>
        <w:t>Third</w:t>
      </w:r>
      <w:r>
        <w:rPr>
          <w:color w:val="333333"/>
          <w:spacing w:val="-4"/>
        </w:rPr>
        <w:t> </w:t>
      </w:r>
      <w:r>
        <w:rPr>
          <w:color w:val="333333"/>
        </w:rPr>
        <w:t>party</w:t>
      </w:r>
      <w:r>
        <w:rPr>
          <w:color w:val="333333"/>
          <w:spacing w:val="-9"/>
        </w:rPr>
        <w:t> </w:t>
      </w:r>
      <w:r>
        <w:rPr>
          <w:color w:val="333333"/>
        </w:rPr>
        <w:t>interventions</w:t>
      </w:r>
      <w:r>
        <w:rPr>
          <w:color w:val="333333"/>
          <w:spacing w:val="-3"/>
        </w:rPr>
        <w:t> </w:t>
      </w:r>
      <w:r>
        <w:rPr>
          <w:color w:val="333333"/>
        </w:rPr>
        <w:t>in</w:t>
      </w:r>
      <w:r>
        <w:rPr>
          <w:color w:val="333333"/>
          <w:spacing w:val="-4"/>
        </w:rPr>
        <w:t> </w:t>
      </w:r>
      <w:r>
        <w:rPr>
          <w:color w:val="333333"/>
        </w:rPr>
        <w:t>coach-athlete conflict: Can sport psychology practitioners offer the necessary support? </w:t>
      </w:r>
      <w:r>
        <w:rPr>
          <w:i/>
          <w:color w:val="333333"/>
        </w:rPr>
        <w:t>Journal of</w:t>
      </w:r>
      <w:r>
        <w:rPr>
          <w:i/>
          <w:color w:val="333333"/>
        </w:rPr>
        <w:t> Applied Sport Psychology</w:t>
      </w:r>
      <w:r>
        <w:rPr>
          <w:color w:val="333333"/>
        </w:rPr>
        <w:t>, </w:t>
      </w:r>
      <w:r>
        <w:rPr>
          <w:i/>
          <w:color w:val="333333"/>
        </w:rPr>
        <w:t>34</w:t>
      </w:r>
      <w:r>
        <w:rPr>
          <w:color w:val="333333"/>
        </w:rPr>
        <w:t>, 178-203.</w:t>
      </w:r>
    </w:p>
    <w:p>
      <w:pPr>
        <w:spacing w:before="0"/>
        <w:ind w:left="1266" w:right="539" w:hanging="567"/>
        <w:jc w:val="left"/>
        <w:rPr>
          <w:sz w:val="24"/>
        </w:rPr>
      </w:pPr>
      <w:r>
        <w:rPr>
          <w:sz w:val="24"/>
        </w:rPr>
        <w:t>Waddington, I. (2014). Researching the world of professional football. In</w:t>
      </w:r>
      <w:r>
        <w:rPr>
          <w:spacing w:val="-1"/>
          <w:sz w:val="24"/>
        </w:rPr>
        <w:t> </w:t>
      </w:r>
      <w:r>
        <w:rPr>
          <w:sz w:val="24"/>
        </w:rPr>
        <w:t>A. Smith &amp; I. Waddington</w:t>
      </w:r>
      <w:r>
        <w:rPr>
          <w:spacing w:val="-9"/>
          <w:sz w:val="24"/>
        </w:rPr>
        <w:t> </w:t>
      </w:r>
      <w:r>
        <w:rPr>
          <w:sz w:val="24"/>
        </w:rPr>
        <w:t>(Eds.),</w:t>
      </w:r>
      <w:r>
        <w:rPr>
          <w:spacing w:val="-9"/>
          <w:sz w:val="24"/>
        </w:rPr>
        <w:t> </w:t>
      </w:r>
      <w:r>
        <w:rPr>
          <w:i/>
          <w:sz w:val="24"/>
        </w:rPr>
        <w:t>Doing</w:t>
      </w:r>
      <w:r>
        <w:rPr>
          <w:i/>
          <w:spacing w:val="-9"/>
          <w:sz w:val="24"/>
        </w:rPr>
        <w:t> </w:t>
      </w:r>
      <w:r>
        <w:rPr>
          <w:i/>
          <w:sz w:val="24"/>
        </w:rPr>
        <w:t>real</w:t>
      </w:r>
      <w:r>
        <w:rPr>
          <w:i/>
          <w:spacing w:val="-9"/>
          <w:sz w:val="24"/>
        </w:rPr>
        <w:t> </w:t>
      </w:r>
      <w:r>
        <w:rPr>
          <w:i/>
          <w:sz w:val="24"/>
        </w:rPr>
        <w:t>world</w:t>
      </w:r>
      <w:r>
        <w:rPr>
          <w:i/>
          <w:spacing w:val="-9"/>
          <w:sz w:val="24"/>
        </w:rPr>
        <w:t> </w:t>
      </w:r>
      <w:r>
        <w:rPr>
          <w:i/>
          <w:sz w:val="24"/>
        </w:rPr>
        <w:t>research</w:t>
      </w:r>
      <w:r>
        <w:rPr>
          <w:i/>
          <w:spacing w:val="-9"/>
          <w:sz w:val="24"/>
        </w:rPr>
        <w:t> </w:t>
      </w:r>
      <w:r>
        <w:rPr>
          <w:i/>
          <w:sz w:val="24"/>
        </w:rPr>
        <w:t>in</w:t>
      </w:r>
      <w:r>
        <w:rPr>
          <w:i/>
          <w:spacing w:val="-7"/>
          <w:sz w:val="24"/>
        </w:rPr>
        <w:t> </w:t>
      </w:r>
      <w:r>
        <w:rPr>
          <w:i/>
          <w:sz w:val="24"/>
        </w:rPr>
        <w:t>sports</w:t>
      </w:r>
      <w:r>
        <w:rPr>
          <w:i/>
          <w:spacing w:val="-8"/>
          <w:sz w:val="24"/>
        </w:rPr>
        <w:t> </w:t>
      </w:r>
      <w:r>
        <w:rPr>
          <w:i/>
          <w:sz w:val="24"/>
        </w:rPr>
        <w:t>studies</w:t>
      </w:r>
      <w:r>
        <w:rPr>
          <w:sz w:val="24"/>
        </w:rPr>
        <w:t>.</w:t>
      </w:r>
      <w:r>
        <w:rPr>
          <w:spacing w:val="-9"/>
          <w:sz w:val="24"/>
        </w:rPr>
        <w:t> </w:t>
      </w:r>
      <w:r>
        <w:rPr>
          <w:sz w:val="24"/>
        </w:rPr>
        <w:t>London:</w:t>
      </w:r>
      <w:r>
        <w:rPr>
          <w:spacing w:val="-7"/>
          <w:sz w:val="24"/>
        </w:rPr>
        <w:t> </w:t>
      </w:r>
      <w:r>
        <w:rPr>
          <w:sz w:val="24"/>
        </w:rPr>
        <w:t>Routledge.</w:t>
      </w:r>
    </w:p>
    <w:p>
      <w:pPr>
        <w:pStyle w:val="BodyText"/>
        <w:spacing w:before="1"/>
      </w:pPr>
    </w:p>
    <w:p>
      <w:pPr>
        <w:pStyle w:val="BodyText"/>
        <w:ind w:left="1266" w:right="539" w:hanging="567"/>
      </w:pPr>
      <w:r>
        <w:rPr/>
        <w:t>Waters, A., &amp; Lovell, G. (2002). An examination of the homefield advantage in a professional</w:t>
      </w:r>
      <w:r>
        <w:rPr>
          <w:spacing w:val="-4"/>
        </w:rPr>
        <w:t> </w:t>
      </w:r>
      <w:r>
        <w:rPr/>
        <w:t>English</w:t>
      </w:r>
      <w:r>
        <w:rPr>
          <w:spacing w:val="-4"/>
        </w:rPr>
        <w:t> </w:t>
      </w:r>
      <w:r>
        <w:rPr/>
        <w:t>soccer</w:t>
      </w:r>
      <w:r>
        <w:rPr>
          <w:spacing w:val="-4"/>
        </w:rPr>
        <w:t> </w:t>
      </w:r>
      <w:r>
        <w:rPr/>
        <w:t>team</w:t>
      </w:r>
      <w:r>
        <w:rPr>
          <w:spacing w:val="-4"/>
        </w:rPr>
        <w:t> </w:t>
      </w:r>
      <w:r>
        <w:rPr/>
        <w:t>from</w:t>
      </w:r>
      <w:r>
        <w:rPr>
          <w:spacing w:val="-4"/>
        </w:rPr>
        <w:t> </w:t>
      </w:r>
      <w:r>
        <w:rPr/>
        <w:t>a</w:t>
      </w:r>
      <w:r>
        <w:rPr>
          <w:spacing w:val="-6"/>
        </w:rPr>
        <w:t> </w:t>
      </w:r>
      <w:r>
        <w:rPr/>
        <w:t>psychological</w:t>
      </w:r>
      <w:r>
        <w:rPr>
          <w:spacing w:val="-4"/>
        </w:rPr>
        <w:t> </w:t>
      </w:r>
      <w:r>
        <w:rPr/>
        <w:t>standpoint. </w:t>
      </w:r>
      <w:r>
        <w:rPr>
          <w:i/>
        </w:rPr>
        <w:t>Football</w:t>
      </w:r>
      <w:r>
        <w:rPr>
          <w:i/>
          <w:spacing w:val="-6"/>
        </w:rPr>
        <w:t> </w:t>
      </w:r>
      <w:r>
        <w:rPr>
          <w:i/>
        </w:rPr>
        <w:t>Studies,</w:t>
      </w:r>
      <w:r>
        <w:rPr>
          <w:i/>
        </w:rPr>
        <w:t> 5</w:t>
      </w:r>
      <w:r>
        <w:rPr/>
        <w:t>(1), 46–59.</w:t>
      </w:r>
    </w:p>
    <w:p>
      <w:pPr>
        <w:spacing w:after="0"/>
        <w:sectPr>
          <w:pgSz w:w="11910" w:h="16840"/>
          <w:pgMar w:header="0" w:footer="992" w:top="1360" w:bottom="1180" w:left="740" w:right="960"/>
        </w:sectPr>
      </w:pPr>
    </w:p>
    <w:p>
      <w:pPr>
        <w:pStyle w:val="BodyText"/>
        <w:spacing w:before="61"/>
        <w:ind w:left="1266" w:right="539" w:hanging="567"/>
      </w:pPr>
      <w:r>
        <w:rPr/>
        <w:t>Webb,</w:t>
      </w:r>
      <w:r>
        <w:rPr>
          <w:spacing w:val="-15"/>
        </w:rPr>
        <w:t> </w:t>
      </w:r>
      <w:r>
        <w:rPr/>
        <w:t>W.</w:t>
      </w:r>
      <w:r>
        <w:rPr>
          <w:spacing w:val="-8"/>
        </w:rPr>
        <w:t> </w:t>
      </w:r>
      <w:r>
        <w:rPr/>
        <w:t>M.,</w:t>
      </w:r>
      <w:r>
        <w:rPr>
          <w:spacing w:val="-6"/>
        </w:rPr>
        <w:t> </w:t>
      </w:r>
      <w:r>
        <w:rPr/>
        <w:t>Nasco,</w:t>
      </w:r>
      <w:r>
        <w:rPr>
          <w:spacing w:val="-6"/>
        </w:rPr>
        <w:t> </w:t>
      </w:r>
      <w:r>
        <w:rPr/>
        <w:t>S.</w:t>
      </w:r>
      <w:r>
        <w:rPr>
          <w:spacing w:val="-15"/>
        </w:rPr>
        <w:t> </w:t>
      </w:r>
      <w:r>
        <w:rPr/>
        <w:t>A.,</w:t>
      </w:r>
      <w:r>
        <w:rPr>
          <w:spacing w:val="-6"/>
        </w:rPr>
        <w:t> </w:t>
      </w:r>
      <w:r>
        <w:rPr/>
        <w:t>Riley,</w:t>
      </w:r>
      <w:r>
        <w:rPr>
          <w:spacing w:val="-6"/>
        </w:rPr>
        <w:t> </w:t>
      </w:r>
      <w:r>
        <w:rPr/>
        <w:t>S.</w:t>
      </w:r>
      <w:r>
        <w:rPr>
          <w:spacing w:val="-4"/>
        </w:rPr>
        <w:t> </w:t>
      </w:r>
      <w:r>
        <w:rPr/>
        <w:t>&amp;</w:t>
      </w:r>
      <w:r>
        <w:rPr>
          <w:spacing w:val="-8"/>
        </w:rPr>
        <w:t> </w:t>
      </w:r>
      <w:r>
        <w:rPr/>
        <w:t>Headrick,</w:t>
      </w:r>
      <w:r>
        <w:rPr>
          <w:spacing w:val="-4"/>
        </w:rPr>
        <w:t> </w:t>
      </w:r>
      <w:r>
        <w:rPr/>
        <w:t>B.</w:t>
      </w:r>
      <w:r>
        <w:rPr>
          <w:spacing w:val="-6"/>
        </w:rPr>
        <w:t> </w:t>
      </w:r>
      <w:r>
        <w:rPr/>
        <w:t>(1998).</w:t>
      </w:r>
      <w:r>
        <w:rPr>
          <w:spacing w:val="-15"/>
        </w:rPr>
        <w:t> </w:t>
      </w:r>
      <w:r>
        <w:rPr/>
        <w:t>Athlete</w:t>
      </w:r>
      <w:r>
        <w:rPr>
          <w:spacing w:val="-7"/>
        </w:rPr>
        <w:t> </w:t>
      </w:r>
      <w:r>
        <w:rPr/>
        <w:t>identity</w:t>
      </w:r>
      <w:r>
        <w:rPr>
          <w:spacing w:val="-11"/>
        </w:rPr>
        <w:t> </w:t>
      </w:r>
      <w:r>
        <w:rPr/>
        <w:t>and</w:t>
      </w:r>
      <w:r>
        <w:rPr>
          <w:spacing w:val="-6"/>
        </w:rPr>
        <w:t> </w:t>
      </w:r>
      <w:r>
        <w:rPr/>
        <w:t>reactions</w:t>
      </w:r>
      <w:r>
        <w:rPr>
          <w:spacing w:val="-7"/>
        </w:rPr>
        <w:t> </w:t>
      </w:r>
      <w:r>
        <w:rPr/>
        <w:t>to retirement from sport. </w:t>
      </w:r>
      <w:r>
        <w:rPr>
          <w:i/>
        </w:rPr>
        <w:t>Journal of Sport Behaviour</w:t>
      </w:r>
      <w:r>
        <w:rPr/>
        <w:t>, </w:t>
      </w:r>
      <w:r>
        <w:rPr>
          <w:i/>
        </w:rPr>
        <w:t>21</w:t>
      </w:r>
      <w:r>
        <w:rPr/>
        <w:t>, 338-362.</w:t>
      </w:r>
    </w:p>
    <w:p>
      <w:pPr>
        <w:pStyle w:val="BodyText"/>
      </w:pPr>
    </w:p>
    <w:p>
      <w:pPr>
        <w:pStyle w:val="BodyText"/>
        <w:ind w:left="1266" w:right="539" w:hanging="567"/>
      </w:pPr>
      <w:r>
        <w:rPr/>
        <w:t>Webb, T., Dicks, M., Brown, D., &amp; O’Gorman, J. (2020).</w:t>
      </w:r>
      <w:r>
        <w:rPr>
          <w:spacing w:val="-10"/>
        </w:rPr>
        <w:t> </w:t>
      </w:r>
      <w:r>
        <w:rPr/>
        <w:t>An exploration of young professional</w:t>
      </w:r>
      <w:r>
        <w:rPr>
          <w:spacing w:val="-4"/>
        </w:rPr>
        <w:t> </w:t>
      </w:r>
      <w:r>
        <w:rPr/>
        <w:t>football</w:t>
      </w:r>
      <w:r>
        <w:rPr>
          <w:spacing w:val="-4"/>
        </w:rPr>
        <w:t> </w:t>
      </w:r>
      <w:r>
        <w:rPr/>
        <w:t>players</w:t>
      </w:r>
      <w:r>
        <w:rPr>
          <w:spacing w:val="-5"/>
        </w:rPr>
        <w:t> </w:t>
      </w:r>
      <w:r>
        <w:rPr/>
        <w:t>perceptions</w:t>
      </w:r>
      <w:r>
        <w:rPr>
          <w:spacing w:val="-5"/>
        </w:rPr>
        <w:t> </w:t>
      </w:r>
      <w:r>
        <w:rPr/>
        <w:t>of</w:t>
      </w:r>
      <w:r>
        <w:rPr>
          <w:spacing w:val="-4"/>
        </w:rPr>
        <w:t> </w:t>
      </w:r>
      <w:r>
        <w:rPr/>
        <w:t>the</w:t>
      </w:r>
      <w:r>
        <w:rPr>
          <w:spacing w:val="-5"/>
        </w:rPr>
        <w:t> </w:t>
      </w:r>
      <w:r>
        <w:rPr/>
        <w:t>talent</w:t>
      </w:r>
      <w:r>
        <w:rPr>
          <w:spacing w:val="-4"/>
        </w:rPr>
        <w:t> </w:t>
      </w:r>
      <w:r>
        <w:rPr/>
        <w:t>development</w:t>
      </w:r>
      <w:r>
        <w:rPr>
          <w:spacing w:val="-4"/>
        </w:rPr>
        <w:t> </w:t>
      </w:r>
      <w:r>
        <w:rPr/>
        <w:t>process</w:t>
      </w:r>
      <w:r>
        <w:rPr>
          <w:spacing w:val="-2"/>
        </w:rPr>
        <w:t> </w:t>
      </w:r>
      <w:r>
        <w:rPr/>
        <w:t>in</w:t>
      </w:r>
      <w:r>
        <w:rPr>
          <w:spacing w:val="-4"/>
        </w:rPr>
        <w:t> </w:t>
      </w:r>
      <w:r>
        <w:rPr/>
        <w:t>England. </w:t>
      </w:r>
      <w:r>
        <w:rPr>
          <w:i/>
        </w:rPr>
        <w:t>Sport Management Review</w:t>
      </w:r>
      <w:r>
        <w:rPr/>
        <w:t>, </w:t>
      </w:r>
      <w:r>
        <w:rPr>
          <w:i/>
        </w:rPr>
        <w:t>23</w:t>
      </w:r>
      <w:r>
        <w:rPr/>
        <w:t>, 536-547.</w:t>
      </w:r>
    </w:p>
    <w:p>
      <w:pPr>
        <w:pStyle w:val="BodyText"/>
      </w:pPr>
    </w:p>
    <w:p>
      <w:pPr>
        <w:spacing w:before="0"/>
        <w:ind w:left="1420" w:right="539" w:hanging="720"/>
        <w:jc w:val="left"/>
        <w:rPr>
          <w:sz w:val="24"/>
        </w:rPr>
      </w:pPr>
      <w:r>
        <w:rPr>
          <w:sz w:val="24"/>
        </w:rPr>
        <w:t>Williams,</w:t>
      </w:r>
      <w:r>
        <w:rPr>
          <w:spacing w:val="-3"/>
          <w:sz w:val="24"/>
        </w:rPr>
        <w:t> </w:t>
      </w:r>
      <w:r>
        <w:rPr>
          <w:sz w:val="24"/>
        </w:rPr>
        <w:t>D.</w:t>
      </w:r>
      <w:r>
        <w:rPr>
          <w:spacing w:val="-3"/>
          <w:sz w:val="24"/>
        </w:rPr>
        <w:t> </w:t>
      </w:r>
      <w:r>
        <w:rPr>
          <w:sz w:val="24"/>
        </w:rPr>
        <w:t>A.,</w:t>
      </w:r>
      <w:r>
        <w:rPr>
          <w:spacing w:val="-3"/>
          <w:sz w:val="24"/>
        </w:rPr>
        <w:t> </w:t>
      </w:r>
      <w:r>
        <w:rPr>
          <w:sz w:val="24"/>
        </w:rPr>
        <w:t>Day,</w:t>
      </w:r>
      <w:r>
        <w:rPr>
          <w:spacing w:val="-3"/>
          <w:sz w:val="24"/>
        </w:rPr>
        <w:t> </w:t>
      </w:r>
      <w:r>
        <w:rPr>
          <w:sz w:val="24"/>
        </w:rPr>
        <w:t>S.,</w:t>
      </w:r>
      <w:r>
        <w:rPr>
          <w:spacing w:val="-3"/>
          <w:sz w:val="24"/>
        </w:rPr>
        <w:t> </w:t>
      </w:r>
      <w:r>
        <w:rPr>
          <w:sz w:val="24"/>
        </w:rPr>
        <w:t>&amp;</w:t>
      </w:r>
      <w:r>
        <w:rPr>
          <w:spacing w:val="-4"/>
          <w:sz w:val="24"/>
        </w:rPr>
        <w:t> </w:t>
      </w:r>
      <w:r>
        <w:rPr>
          <w:sz w:val="24"/>
        </w:rPr>
        <w:t>Stebbings,</w:t>
      </w:r>
      <w:r>
        <w:rPr>
          <w:spacing w:val="-1"/>
          <w:sz w:val="24"/>
        </w:rPr>
        <w:t> </w:t>
      </w:r>
      <w:r>
        <w:rPr>
          <w:sz w:val="24"/>
        </w:rPr>
        <w:t>G.</w:t>
      </w:r>
      <w:r>
        <w:rPr>
          <w:spacing w:val="-3"/>
          <w:sz w:val="24"/>
        </w:rPr>
        <w:t> </w:t>
      </w:r>
      <w:r>
        <w:rPr>
          <w:sz w:val="24"/>
        </w:rPr>
        <w:t>(2017).</w:t>
      </w:r>
      <w:r>
        <w:rPr>
          <w:spacing w:val="-1"/>
          <w:sz w:val="24"/>
        </w:rPr>
        <w:t> </w:t>
      </w:r>
      <w:r>
        <w:rPr>
          <w:sz w:val="24"/>
        </w:rPr>
        <w:t>What</w:t>
      </w:r>
      <w:r>
        <w:rPr>
          <w:spacing w:val="-3"/>
          <w:sz w:val="24"/>
        </w:rPr>
        <w:t> </w:t>
      </w:r>
      <w:r>
        <w:rPr>
          <w:sz w:val="24"/>
        </w:rPr>
        <w:t>does</w:t>
      </w:r>
      <w:r>
        <w:rPr>
          <w:spacing w:val="-3"/>
          <w:sz w:val="24"/>
        </w:rPr>
        <w:t> </w:t>
      </w:r>
      <w:r>
        <w:rPr>
          <w:sz w:val="24"/>
        </w:rPr>
        <w:t>‘elite’</w:t>
      </w:r>
      <w:r>
        <w:rPr>
          <w:spacing w:val="-4"/>
          <w:sz w:val="24"/>
        </w:rPr>
        <w:t> </w:t>
      </w:r>
      <w:r>
        <w:rPr>
          <w:sz w:val="24"/>
        </w:rPr>
        <w:t>mean</w:t>
      </w:r>
      <w:r>
        <w:rPr>
          <w:spacing w:val="-3"/>
          <w:sz w:val="24"/>
        </w:rPr>
        <w:t> </w:t>
      </w:r>
      <w:r>
        <w:rPr>
          <w:sz w:val="24"/>
        </w:rPr>
        <w:t>in</w:t>
      </w:r>
      <w:r>
        <w:rPr>
          <w:spacing w:val="-3"/>
          <w:sz w:val="24"/>
        </w:rPr>
        <w:t> </w:t>
      </w:r>
      <w:r>
        <w:rPr>
          <w:sz w:val="24"/>
        </w:rPr>
        <w:t>sport</w:t>
      </w:r>
      <w:r>
        <w:rPr>
          <w:spacing w:val="-3"/>
          <w:sz w:val="24"/>
        </w:rPr>
        <w:t> </w:t>
      </w:r>
      <w:r>
        <w:rPr>
          <w:sz w:val="24"/>
        </w:rPr>
        <w:t>and</w:t>
      </w:r>
      <w:r>
        <w:rPr>
          <w:spacing w:val="-3"/>
          <w:sz w:val="24"/>
        </w:rPr>
        <w:t> </w:t>
      </w:r>
      <w:r>
        <w:rPr>
          <w:sz w:val="24"/>
        </w:rPr>
        <w:t>why does it matter? </w:t>
      </w:r>
      <w:r>
        <w:rPr>
          <w:i/>
          <w:sz w:val="24"/>
        </w:rPr>
        <w:t>The Sport and Exercise Scientist</w:t>
      </w:r>
      <w:r>
        <w:rPr>
          <w:sz w:val="24"/>
        </w:rPr>
        <w:t>, 51,6.</w:t>
      </w:r>
    </w:p>
    <w:p>
      <w:pPr>
        <w:pStyle w:val="BodyText"/>
      </w:pPr>
    </w:p>
    <w:p>
      <w:pPr>
        <w:pStyle w:val="BodyText"/>
        <w:ind w:left="700"/>
      </w:pPr>
      <w:r>
        <w:rPr/>
        <w:t>Williams,</w:t>
      </w:r>
      <w:r>
        <w:rPr>
          <w:spacing w:val="-2"/>
        </w:rPr>
        <w:t> </w:t>
      </w:r>
      <w:r>
        <w:rPr/>
        <w:t>A.</w:t>
      </w:r>
      <w:r>
        <w:rPr>
          <w:spacing w:val="-1"/>
        </w:rPr>
        <w:t> </w:t>
      </w:r>
      <w:r>
        <w:rPr/>
        <w:t>M.</w:t>
      </w:r>
      <w:r>
        <w:rPr>
          <w:spacing w:val="-1"/>
        </w:rPr>
        <w:t> </w:t>
      </w:r>
      <w:r>
        <w:rPr/>
        <w:t>and</w:t>
      </w:r>
      <w:r>
        <w:rPr>
          <w:spacing w:val="-1"/>
        </w:rPr>
        <w:t> </w:t>
      </w:r>
      <w:r>
        <w:rPr/>
        <w:t>Reilly,</w:t>
      </w:r>
      <w:r>
        <w:rPr>
          <w:spacing w:val="-1"/>
        </w:rPr>
        <w:t> </w:t>
      </w:r>
      <w:r>
        <w:rPr/>
        <w:t>T., (2000).Talent</w:t>
      </w:r>
      <w:r>
        <w:rPr>
          <w:spacing w:val="-1"/>
        </w:rPr>
        <w:t> </w:t>
      </w:r>
      <w:r>
        <w:rPr/>
        <w:t>identification</w:t>
      </w:r>
      <w:r>
        <w:rPr>
          <w:spacing w:val="-1"/>
        </w:rPr>
        <w:t> </w:t>
      </w:r>
      <w:r>
        <w:rPr/>
        <w:t>and development</w:t>
      </w:r>
      <w:r>
        <w:rPr>
          <w:spacing w:val="-1"/>
        </w:rPr>
        <w:t> </w:t>
      </w:r>
      <w:r>
        <w:rPr/>
        <w:t>in </w:t>
      </w:r>
      <w:r>
        <w:rPr>
          <w:spacing w:val="-2"/>
        </w:rPr>
        <w:t>soccer,</w:t>
      </w:r>
    </w:p>
    <w:p>
      <w:pPr>
        <w:spacing w:before="1"/>
        <w:ind w:left="1266" w:right="0" w:firstLine="0"/>
        <w:jc w:val="left"/>
        <w:rPr>
          <w:sz w:val="24"/>
        </w:rPr>
      </w:pPr>
      <w:r>
        <w:rPr>
          <w:i/>
          <w:sz w:val="24"/>
        </w:rPr>
        <w:t>Journal</w:t>
      </w:r>
      <w:r>
        <w:rPr>
          <w:i/>
          <w:spacing w:val="-1"/>
          <w:sz w:val="24"/>
        </w:rPr>
        <w:t> </w:t>
      </w:r>
      <w:r>
        <w:rPr>
          <w:i/>
          <w:sz w:val="24"/>
        </w:rPr>
        <w:t>of</w:t>
      </w:r>
      <w:r>
        <w:rPr>
          <w:i/>
          <w:spacing w:val="-1"/>
          <w:sz w:val="24"/>
        </w:rPr>
        <w:t> </w:t>
      </w:r>
      <w:r>
        <w:rPr>
          <w:i/>
          <w:sz w:val="24"/>
        </w:rPr>
        <w:t>Sports Sciences</w:t>
      </w:r>
      <w:r>
        <w:rPr>
          <w:sz w:val="24"/>
        </w:rPr>
        <w:t>,</w:t>
      </w:r>
      <w:r>
        <w:rPr>
          <w:spacing w:val="-1"/>
          <w:sz w:val="24"/>
        </w:rPr>
        <w:t> </w:t>
      </w:r>
      <w:r>
        <w:rPr>
          <w:i/>
          <w:sz w:val="24"/>
        </w:rPr>
        <w:t>18</w:t>
      </w:r>
      <w:r>
        <w:rPr>
          <w:sz w:val="24"/>
        </w:rPr>
        <w:t>, </w:t>
      </w:r>
      <w:r>
        <w:rPr>
          <w:spacing w:val="-2"/>
          <w:sz w:val="24"/>
        </w:rPr>
        <w:t>657–66.</w:t>
      </w:r>
    </w:p>
    <w:p>
      <w:pPr>
        <w:pStyle w:val="BodyText"/>
      </w:pPr>
    </w:p>
    <w:p>
      <w:pPr>
        <w:pStyle w:val="BodyText"/>
        <w:ind w:left="1266" w:right="539" w:hanging="567"/>
        <w:rPr>
          <w:i/>
        </w:rPr>
      </w:pPr>
      <w:r>
        <w:rPr/>
        <w:t>Wilkinson,</w:t>
      </w:r>
      <w:r>
        <w:rPr>
          <w:spacing w:val="-5"/>
        </w:rPr>
        <w:t> </w:t>
      </w:r>
      <w:r>
        <w:rPr/>
        <w:t>R.</w:t>
      </w:r>
      <w:r>
        <w:rPr>
          <w:spacing w:val="-5"/>
        </w:rPr>
        <w:t> </w:t>
      </w:r>
      <w:r>
        <w:rPr/>
        <w:t>J.</w:t>
      </w:r>
      <w:r>
        <w:rPr>
          <w:spacing w:val="-3"/>
        </w:rPr>
        <w:t> </w:t>
      </w:r>
      <w:r>
        <w:rPr/>
        <w:t>(2021a).</w:t>
      </w:r>
      <w:r>
        <w:rPr>
          <w:spacing w:val="-3"/>
        </w:rPr>
        <w:t> </w:t>
      </w:r>
      <w:r>
        <w:rPr/>
        <w:t>A</w:t>
      </w:r>
      <w:r>
        <w:rPr>
          <w:spacing w:val="-4"/>
        </w:rPr>
        <w:t> </w:t>
      </w:r>
      <w:r>
        <w:rPr/>
        <w:t>literature</w:t>
      </w:r>
      <w:r>
        <w:rPr>
          <w:spacing w:val="-4"/>
        </w:rPr>
        <w:t> </w:t>
      </w:r>
      <w:r>
        <w:rPr/>
        <w:t>review</w:t>
      </w:r>
      <w:r>
        <w:rPr>
          <w:spacing w:val="-2"/>
        </w:rPr>
        <w:t> </w:t>
      </w:r>
      <w:r>
        <w:rPr/>
        <w:t>exploring</w:t>
      </w:r>
      <w:r>
        <w:rPr>
          <w:spacing w:val="-5"/>
        </w:rPr>
        <w:t> </w:t>
      </w:r>
      <w:r>
        <w:rPr/>
        <w:t>the</w:t>
      </w:r>
      <w:r>
        <w:rPr>
          <w:spacing w:val="-3"/>
        </w:rPr>
        <w:t> </w:t>
      </w:r>
      <w:r>
        <w:rPr/>
        <w:t>mental</w:t>
      </w:r>
      <w:r>
        <w:rPr>
          <w:spacing w:val="-3"/>
        </w:rPr>
        <w:t> </w:t>
      </w:r>
      <w:r>
        <w:rPr/>
        <w:t>health</w:t>
      </w:r>
      <w:r>
        <w:rPr>
          <w:spacing w:val="-3"/>
        </w:rPr>
        <w:t> </w:t>
      </w:r>
      <w:r>
        <w:rPr/>
        <w:t>issues</w:t>
      </w:r>
      <w:r>
        <w:rPr>
          <w:spacing w:val="-3"/>
        </w:rPr>
        <w:t> </w:t>
      </w:r>
      <w:r>
        <w:rPr/>
        <w:t>in</w:t>
      </w:r>
      <w:r>
        <w:rPr>
          <w:spacing w:val="-3"/>
        </w:rPr>
        <w:t> </w:t>
      </w:r>
      <w:r>
        <w:rPr/>
        <w:t>academy football players following career termination due to deselection or injury and how counselling could support future players. </w:t>
      </w:r>
      <w:r>
        <w:rPr>
          <w:i/>
        </w:rPr>
        <w:t>Counselling and Psychotherapy</w:t>
      </w:r>
    </w:p>
    <w:p>
      <w:pPr>
        <w:spacing w:before="0"/>
        <w:ind w:left="1266" w:right="0" w:firstLine="0"/>
        <w:jc w:val="left"/>
        <w:rPr>
          <w:sz w:val="24"/>
        </w:rPr>
      </w:pPr>
      <w:r>
        <w:rPr>
          <w:i/>
          <w:sz w:val="24"/>
        </w:rPr>
        <w:t>Research</w:t>
      </w:r>
      <w:r>
        <w:rPr>
          <w:sz w:val="24"/>
        </w:rPr>
        <w:t>,</w:t>
      </w:r>
      <w:r>
        <w:rPr>
          <w:spacing w:val="-5"/>
          <w:sz w:val="24"/>
        </w:rPr>
        <w:t> </w:t>
      </w:r>
      <w:r>
        <w:rPr>
          <w:i/>
          <w:sz w:val="24"/>
        </w:rPr>
        <w:t>21</w:t>
      </w:r>
      <w:r>
        <w:rPr>
          <w:sz w:val="24"/>
        </w:rPr>
        <w:t>(4),</w:t>
      </w:r>
      <w:r>
        <w:rPr>
          <w:spacing w:val="-2"/>
          <w:sz w:val="24"/>
        </w:rPr>
        <w:t> </w:t>
      </w:r>
      <w:r>
        <w:rPr>
          <w:sz w:val="24"/>
        </w:rPr>
        <w:t>859-</w:t>
      </w:r>
      <w:r>
        <w:rPr>
          <w:spacing w:val="-4"/>
          <w:sz w:val="24"/>
        </w:rPr>
        <w:t>868.</w:t>
      </w:r>
    </w:p>
    <w:p>
      <w:pPr>
        <w:pStyle w:val="BodyText"/>
      </w:pPr>
    </w:p>
    <w:p>
      <w:pPr>
        <w:spacing w:before="0"/>
        <w:ind w:left="1266" w:right="539" w:hanging="567"/>
        <w:jc w:val="left"/>
        <w:rPr>
          <w:sz w:val="24"/>
        </w:rPr>
      </w:pPr>
      <w:r>
        <w:rPr>
          <w:sz w:val="24"/>
        </w:rPr>
        <w:t>Wilkinson,</w:t>
      </w:r>
      <w:r>
        <w:rPr>
          <w:spacing w:val="-5"/>
          <w:sz w:val="24"/>
        </w:rPr>
        <w:t> </w:t>
      </w:r>
      <w:r>
        <w:rPr>
          <w:sz w:val="24"/>
        </w:rPr>
        <w:t>R.</w:t>
      </w:r>
      <w:r>
        <w:rPr>
          <w:spacing w:val="-5"/>
          <w:sz w:val="24"/>
        </w:rPr>
        <w:t> </w:t>
      </w:r>
      <w:r>
        <w:rPr>
          <w:sz w:val="24"/>
        </w:rPr>
        <w:t>J.,</w:t>
      </w:r>
      <w:r>
        <w:rPr>
          <w:spacing w:val="-2"/>
          <w:sz w:val="24"/>
        </w:rPr>
        <w:t> </w:t>
      </w:r>
      <w:r>
        <w:rPr>
          <w:sz w:val="24"/>
        </w:rPr>
        <w:t>(2021b).</w:t>
      </w:r>
      <w:r>
        <w:rPr>
          <w:spacing w:val="-3"/>
          <w:sz w:val="24"/>
        </w:rPr>
        <w:t> </w:t>
      </w:r>
      <w:r>
        <w:rPr>
          <w:sz w:val="24"/>
        </w:rPr>
        <w:t>Counselling</w:t>
      </w:r>
      <w:r>
        <w:rPr>
          <w:spacing w:val="-4"/>
          <w:sz w:val="24"/>
        </w:rPr>
        <w:t> </w:t>
      </w:r>
      <w:r>
        <w:rPr>
          <w:sz w:val="24"/>
        </w:rPr>
        <w:t>in</w:t>
      </w:r>
      <w:r>
        <w:rPr>
          <w:spacing w:val="-2"/>
          <w:sz w:val="24"/>
        </w:rPr>
        <w:t> </w:t>
      </w:r>
      <w:r>
        <w:rPr>
          <w:sz w:val="24"/>
        </w:rPr>
        <w:t>football:</w:t>
      </w:r>
      <w:r>
        <w:rPr>
          <w:spacing w:val="-2"/>
          <w:sz w:val="24"/>
        </w:rPr>
        <w:t> </w:t>
      </w:r>
      <w:r>
        <w:rPr>
          <w:sz w:val="24"/>
        </w:rPr>
        <w:t>Who</w:t>
      </w:r>
      <w:r>
        <w:rPr>
          <w:spacing w:val="-2"/>
          <w:sz w:val="24"/>
        </w:rPr>
        <w:t> </w:t>
      </w:r>
      <w:r>
        <w:rPr>
          <w:sz w:val="24"/>
        </w:rPr>
        <w:t>is</w:t>
      </w:r>
      <w:r>
        <w:rPr>
          <w:spacing w:val="-2"/>
          <w:sz w:val="24"/>
        </w:rPr>
        <w:t> </w:t>
      </w:r>
      <w:r>
        <w:rPr>
          <w:sz w:val="24"/>
        </w:rPr>
        <w:t>caring</w:t>
      </w:r>
      <w:r>
        <w:rPr>
          <w:spacing w:val="-5"/>
          <w:sz w:val="24"/>
        </w:rPr>
        <w:t> </w:t>
      </w:r>
      <w:r>
        <w:rPr>
          <w:sz w:val="24"/>
        </w:rPr>
        <w:t>for</w:t>
      </w:r>
      <w:r>
        <w:rPr>
          <w:spacing w:val="-2"/>
          <w:sz w:val="24"/>
        </w:rPr>
        <w:t> </w:t>
      </w:r>
      <w:r>
        <w:rPr>
          <w:sz w:val="24"/>
        </w:rPr>
        <w:t>the</w:t>
      </w:r>
      <w:r>
        <w:rPr>
          <w:spacing w:val="-4"/>
          <w:sz w:val="24"/>
        </w:rPr>
        <w:t> </w:t>
      </w:r>
      <w:r>
        <w:rPr>
          <w:sz w:val="24"/>
        </w:rPr>
        <w:t>players</w:t>
      </w:r>
      <w:r>
        <w:rPr>
          <w:spacing w:val="-3"/>
          <w:sz w:val="24"/>
        </w:rPr>
        <w:t> </w:t>
      </w:r>
      <w:r>
        <w:rPr>
          <w:sz w:val="24"/>
        </w:rPr>
        <w:t>that</w:t>
      </w:r>
      <w:r>
        <w:rPr>
          <w:spacing w:val="-2"/>
          <w:sz w:val="24"/>
        </w:rPr>
        <w:t> </w:t>
      </w:r>
      <w:r>
        <w:rPr>
          <w:sz w:val="24"/>
        </w:rPr>
        <w:t>don’t make the cut?. </w:t>
      </w:r>
      <w:r>
        <w:rPr>
          <w:i/>
          <w:sz w:val="24"/>
        </w:rPr>
        <w:t>Counselling and Psychotherapy Research</w:t>
      </w:r>
      <w:r>
        <w:rPr>
          <w:sz w:val="24"/>
        </w:rPr>
        <w:t>, </w:t>
      </w:r>
      <w:r>
        <w:rPr>
          <w:i/>
          <w:sz w:val="24"/>
        </w:rPr>
        <w:t>21</w:t>
      </w:r>
      <w:r>
        <w:rPr>
          <w:sz w:val="24"/>
        </w:rPr>
        <w:t>(4), 846-851.</w:t>
      </w:r>
    </w:p>
    <w:p>
      <w:pPr>
        <w:pStyle w:val="BodyText"/>
      </w:pPr>
    </w:p>
    <w:p>
      <w:pPr>
        <w:spacing w:before="0"/>
        <w:ind w:left="1266" w:right="539" w:hanging="567"/>
        <w:jc w:val="left"/>
        <w:rPr>
          <w:sz w:val="24"/>
        </w:rPr>
      </w:pPr>
      <w:r>
        <w:rPr>
          <w:sz w:val="24"/>
        </w:rPr>
        <w:t>Wixey, D., Ryom, K., &amp; Kingston, K. (2021). Case studies from elite youth soccer: Reflections</w:t>
      </w:r>
      <w:r>
        <w:rPr>
          <w:spacing w:val="-4"/>
          <w:sz w:val="24"/>
        </w:rPr>
        <w:t> </w:t>
      </w:r>
      <w:r>
        <w:rPr>
          <w:sz w:val="24"/>
        </w:rPr>
        <w:t>on</w:t>
      </w:r>
      <w:r>
        <w:rPr>
          <w:spacing w:val="-4"/>
          <w:sz w:val="24"/>
        </w:rPr>
        <w:t> </w:t>
      </w:r>
      <w:r>
        <w:rPr>
          <w:sz w:val="24"/>
        </w:rPr>
        <w:t>talent</w:t>
      </w:r>
      <w:r>
        <w:rPr>
          <w:spacing w:val="-4"/>
          <w:sz w:val="24"/>
        </w:rPr>
        <w:t> </w:t>
      </w:r>
      <w:r>
        <w:rPr>
          <w:sz w:val="24"/>
        </w:rPr>
        <w:t>development</w:t>
      </w:r>
      <w:r>
        <w:rPr>
          <w:spacing w:val="-4"/>
          <w:sz w:val="24"/>
        </w:rPr>
        <w:t> </w:t>
      </w:r>
      <w:r>
        <w:rPr>
          <w:sz w:val="24"/>
        </w:rPr>
        <w:t>practices.</w:t>
      </w:r>
      <w:r>
        <w:rPr>
          <w:spacing w:val="-1"/>
          <w:sz w:val="24"/>
        </w:rPr>
        <w:t> </w:t>
      </w:r>
      <w:r>
        <w:rPr>
          <w:i/>
          <w:sz w:val="24"/>
        </w:rPr>
        <w:t>International</w:t>
      </w:r>
      <w:r>
        <w:rPr>
          <w:i/>
          <w:spacing w:val="-4"/>
          <w:sz w:val="24"/>
        </w:rPr>
        <w:t> </w:t>
      </w:r>
      <w:r>
        <w:rPr>
          <w:i/>
          <w:sz w:val="24"/>
        </w:rPr>
        <w:t>Sport</w:t>
      </w:r>
      <w:r>
        <w:rPr>
          <w:i/>
          <w:spacing w:val="-4"/>
          <w:sz w:val="24"/>
        </w:rPr>
        <w:t> </w:t>
      </w:r>
      <w:r>
        <w:rPr>
          <w:i/>
          <w:sz w:val="24"/>
        </w:rPr>
        <w:t>Coaching</w:t>
      </w:r>
      <w:r>
        <w:rPr>
          <w:i/>
          <w:spacing w:val="-6"/>
          <w:sz w:val="24"/>
        </w:rPr>
        <w:t> </w:t>
      </w:r>
      <w:r>
        <w:rPr>
          <w:i/>
          <w:sz w:val="24"/>
        </w:rPr>
        <w:t>Journal</w:t>
      </w:r>
      <w:r>
        <w:rPr>
          <w:sz w:val="24"/>
        </w:rPr>
        <w:t>,</w:t>
      </w:r>
      <w:r>
        <w:rPr>
          <w:spacing w:val="-4"/>
          <w:sz w:val="24"/>
        </w:rPr>
        <w:t> </w:t>
      </w:r>
      <w:r>
        <w:rPr>
          <w:i/>
          <w:sz w:val="24"/>
        </w:rPr>
        <w:t>8</w:t>
      </w:r>
      <w:r>
        <w:rPr>
          <w:sz w:val="24"/>
        </w:rPr>
        <w:t>, </w:t>
      </w:r>
      <w:r>
        <w:rPr>
          <w:spacing w:val="-2"/>
          <w:sz w:val="24"/>
        </w:rPr>
        <w:t>6271.</w:t>
      </w:r>
    </w:p>
    <w:p>
      <w:pPr>
        <w:pStyle w:val="BodyText"/>
      </w:pPr>
    </w:p>
    <w:p>
      <w:pPr>
        <w:spacing w:before="0"/>
        <w:ind w:left="1266" w:right="539" w:hanging="567"/>
        <w:jc w:val="left"/>
        <w:rPr>
          <w:sz w:val="24"/>
        </w:rPr>
      </w:pPr>
      <w:r>
        <w:rPr>
          <w:sz w:val="24"/>
        </w:rPr>
        <w:t>Wylleman,</w:t>
      </w:r>
      <w:r>
        <w:rPr>
          <w:spacing w:val="-3"/>
          <w:sz w:val="24"/>
        </w:rPr>
        <w:t> </w:t>
      </w:r>
      <w:r>
        <w:rPr>
          <w:sz w:val="24"/>
        </w:rPr>
        <w:t>P.,</w:t>
      </w:r>
      <w:r>
        <w:rPr>
          <w:spacing w:val="-3"/>
          <w:sz w:val="24"/>
        </w:rPr>
        <w:t> </w:t>
      </w:r>
      <w:r>
        <w:rPr>
          <w:sz w:val="24"/>
        </w:rPr>
        <w:t>Alfermann,</w:t>
      </w:r>
      <w:r>
        <w:rPr>
          <w:spacing w:val="-3"/>
          <w:sz w:val="24"/>
        </w:rPr>
        <w:t> </w:t>
      </w:r>
      <w:r>
        <w:rPr>
          <w:sz w:val="24"/>
        </w:rPr>
        <w:t>D.,</w:t>
      </w:r>
      <w:r>
        <w:rPr>
          <w:spacing w:val="-3"/>
          <w:sz w:val="24"/>
        </w:rPr>
        <w:t> </w:t>
      </w:r>
      <w:r>
        <w:rPr>
          <w:sz w:val="24"/>
        </w:rPr>
        <w:t>&amp;</w:t>
      </w:r>
      <w:r>
        <w:rPr>
          <w:spacing w:val="-4"/>
          <w:sz w:val="24"/>
        </w:rPr>
        <w:t> </w:t>
      </w:r>
      <w:r>
        <w:rPr>
          <w:sz w:val="24"/>
        </w:rPr>
        <w:t>Lavallee,</w:t>
      </w:r>
      <w:r>
        <w:rPr>
          <w:spacing w:val="-3"/>
          <w:sz w:val="24"/>
        </w:rPr>
        <w:t> </w:t>
      </w:r>
      <w:r>
        <w:rPr>
          <w:sz w:val="24"/>
        </w:rPr>
        <w:t>D.</w:t>
      </w:r>
      <w:r>
        <w:rPr>
          <w:spacing w:val="-2"/>
          <w:sz w:val="24"/>
        </w:rPr>
        <w:t> </w:t>
      </w:r>
      <w:r>
        <w:rPr>
          <w:sz w:val="24"/>
        </w:rPr>
        <w:t>(2004).</w:t>
      </w:r>
      <w:r>
        <w:rPr>
          <w:spacing w:val="-3"/>
          <w:sz w:val="24"/>
        </w:rPr>
        <w:t> </w:t>
      </w:r>
      <w:r>
        <w:rPr>
          <w:sz w:val="24"/>
        </w:rPr>
        <w:t>Career</w:t>
      </w:r>
      <w:r>
        <w:rPr>
          <w:spacing w:val="-3"/>
          <w:sz w:val="24"/>
        </w:rPr>
        <w:t> </w:t>
      </w:r>
      <w:r>
        <w:rPr>
          <w:sz w:val="24"/>
        </w:rPr>
        <w:t>transitions</w:t>
      </w:r>
      <w:r>
        <w:rPr>
          <w:spacing w:val="-3"/>
          <w:sz w:val="24"/>
        </w:rPr>
        <w:t> </w:t>
      </w:r>
      <w:r>
        <w:rPr>
          <w:sz w:val="24"/>
        </w:rPr>
        <w:t>in</w:t>
      </w:r>
      <w:r>
        <w:rPr>
          <w:spacing w:val="-3"/>
          <w:sz w:val="24"/>
        </w:rPr>
        <w:t> </w:t>
      </w:r>
      <w:r>
        <w:rPr>
          <w:sz w:val="24"/>
        </w:rPr>
        <w:t>sport:</w:t>
      </w:r>
      <w:r>
        <w:rPr>
          <w:spacing w:val="-3"/>
          <w:sz w:val="24"/>
        </w:rPr>
        <w:t> </w:t>
      </w:r>
      <w:r>
        <w:rPr>
          <w:sz w:val="24"/>
        </w:rPr>
        <w:t>European perspectives. </w:t>
      </w:r>
      <w:r>
        <w:rPr>
          <w:i/>
          <w:sz w:val="24"/>
        </w:rPr>
        <w:t>Psychology of sport and exercise, 5</w:t>
      </w:r>
      <w:r>
        <w:rPr>
          <w:sz w:val="24"/>
        </w:rPr>
        <w:t>, 7-20.</w:t>
      </w:r>
    </w:p>
    <w:p>
      <w:pPr>
        <w:pStyle w:val="BodyText"/>
      </w:pPr>
    </w:p>
    <w:p>
      <w:pPr>
        <w:spacing w:before="0"/>
        <w:ind w:left="1266" w:right="539" w:hanging="567"/>
        <w:jc w:val="left"/>
        <w:rPr>
          <w:sz w:val="24"/>
        </w:rPr>
      </w:pPr>
      <w:r>
        <w:rPr>
          <w:sz w:val="24"/>
        </w:rPr>
        <w:t>Wylleman, P. &amp; Lavallee, D. (2004). A development perspective on transitions faced by athletes.</w:t>
      </w:r>
      <w:r>
        <w:rPr>
          <w:spacing w:val="-3"/>
          <w:sz w:val="24"/>
        </w:rPr>
        <w:t> </w:t>
      </w:r>
      <w:r>
        <w:rPr>
          <w:sz w:val="24"/>
        </w:rPr>
        <w:t>In</w:t>
      </w:r>
      <w:r>
        <w:rPr>
          <w:spacing w:val="-4"/>
          <w:sz w:val="24"/>
        </w:rPr>
        <w:t> </w:t>
      </w:r>
      <w:r>
        <w:rPr>
          <w:sz w:val="24"/>
        </w:rPr>
        <w:t>M.</w:t>
      </w:r>
      <w:r>
        <w:rPr>
          <w:spacing w:val="-4"/>
          <w:sz w:val="24"/>
        </w:rPr>
        <w:t> </w:t>
      </w:r>
      <w:r>
        <w:rPr>
          <w:sz w:val="24"/>
        </w:rPr>
        <w:t>Weiss</w:t>
      </w:r>
      <w:r>
        <w:rPr>
          <w:spacing w:val="-4"/>
          <w:sz w:val="24"/>
        </w:rPr>
        <w:t> </w:t>
      </w:r>
      <w:r>
        <w:rPr>
          <w:sz w:val="24"/>
        </w:rPr>
        <w:t>(Ed.),</w:t>
      </w:r>
      <w:r>
        <w:rPr>
          <w:spacing w:val="-3"/>
          <w:sz w:val="24"/>
        </w:rPr>
        <w:t> </w:t>
      </w:r>
      <w:r>
        <w:rPr>
          <w:i/>
          <w:sz w:val="24"/>
        </w:rPr>
        <w:t>Developmental</w:t>
      </w:r>
      <w:r>
        <w:rPr>
          <w:i/>
          <w:spacing w:val="-3"/>
          <w:sz w:val="24"/>
        </w:rPr>
        <w:t> </w:t>
      </w:r>
      <w:r>
        <w:rPr>
          <w:i/>
          <w:sz w:val="24"/>
        </w:rPr>
        <w:t>sport</w:t>
      </w:r>
      <w:r>
        <w:rPr>
          <w:i/>
          <w:spacing w:val="-4"/>
          <w:sz w:val="24"/>
        </w:rPr>
        <w:t> </w:t>
      </w:r>
      <w:r>
        <w:rPr>
          <w:i/>
          <w:sz w:val="24"/>
        </w:rPr>
        <w:t>and</w:t>
      </w:r>
      <w:r>
        <w:rPr>
          <w:i/>
          <w:spacing w:val="-4"/>
          <w:sz w:val="24"/>
        </w:rPr>
        <w:t> </w:t>
      </w:r>
      <w:r>
        <w:rPr>
          <w:i/>
          <w:sz w:val="24"/>
        </w:rPr>
        <w:t>exercise</w:t>
      </w:r>
      <w:r>
        <w:rPr>
          <w:i/>
          <w:spacing w:val="-5"/>
          <w:sz w:val="24"/>
        </w:rPr>
        <w:t> </w:t>
      </w:r>
      <w:r>
        <w:rPr>
          <w:i/>
          <w:sz w:val="24"/>
        </w:rPr>
        <w:t>psychology:</w:t>
      </w:r>
      <w:r>
        <w:rPr>
          <w:i/>
          <w:spacing w:val="-3"/>
          <w:sz w:val="24"/>
        </w:rPr>
        <w:t> </w:t>
      </w:r>
      <w:r>
        <w:rPr>
          <w:i/>
          <w:sz w:val="24"/>
        </w:rPr>
        <w:t>A</w:t>
      </w:r>
      <w:r>
        <w:rPr>
          <w:i/>
          <w:spacing w:val="-4"/>
          <w:sz w:val="24"/>
        </w:rPr>
        <w:t> </w:t>
      </w:r>
      <w:r>
        <w:rPr>
          <w:i/>
          <w:sz w:val="24"/>
        </w:rPr>
        <w:t>lifespan</w:t>
      </w:r>
      <w:r>
        <w:rPr>
          <w:i/>
          <w:sz w:val="24"/>
        </w:rPr>
        <w:t> perspective </w:t>
      </w:r>
      <w:r>
        <w:rPr>
          <w:sz w:val="24"/>
        </w:rPr>
        <w:t>(pp. 503-524). Morgantown, WV: Fitness Information Technology.</w:t>
      </w:r>
    </w:p>
    <w:p>
      <w:pPr>
        <w:pStyle w:val="BodyText"/>
      </w:pPr>
    </w:p>
    <w:p>
      <w:pPr>
        <w:spacing w:before="1"/>
        <w:ind w:left="1266" w:right="763" w:hanging="567"/>
        <w:jc w:val="both"/>
        <w:rPr>
          <w:sz w:val="24"/>
        </w:rPr>
      </w:pPr>
      <w:r>
        <w:rPr>
          <w:sz w:val="24"/>
        </w:rPr>
        <w:t>Wylleman,</w:t>
      </w:r>
      <w:r>
        <w:rPr>
          <w:spacing w:val="-3"/>
          <w:sz w:val="24"/>
        </w:rPr>
        <w:t> </w:t>
      </w:r>
      <w:r>
        <w:rPr>
          <w:sz w:val="24"/>
        </w:rPr>
        <w:t>P.,</w:t>
      </w:r>
      <w:r>
        <w:rPr>
          <w:spacing w:val="-3"/>
          <w:sz w:val="24"/>
        </w:rPr>
        <w:t> </w:t>
      </w:r>
      <w:r>
        <w:rPr>
          <w:sz w:val="24"/>
        </w:rPr>
        <w:t>Reints,</w:t>
      </w:r>
      <w:r>
        <w:rPr>
          <w:spacing w:val="-3"/>
          <w:sz w:val="24"/>
        </w:rPr>
        <w:t> </w:t>
      </w:r>
      <w:r>
        <w:rPr>
          <w:sz w:val="24"/>
        </w:rPr>
        <w:t>A.,</w:t>
      </w:r>
      <w:r>
        <w:rPr>
          <w:spacing w:val="-3"/>
          <w:sz w:val="24"/>
        </w:rPr>
        <w:t> </w:t>
      </w:r>
      <w:r>
        <w:rPr>
          <w:sz w:val="24"/>
        </w:rPr>
        <w:t>&amp;</w:t>
      </w:r>
      <w:r>
        <w:rPr>
          <w:spacing w:val="-6"/>
          <w:sz w:val="24"/>
        </w:rPr>
        <w:t> </w:t>
      </w:r>
      <w:r>
        <w:rPr>
          <w:sz w:val="24"/>
        </w:rPr>
        <w:t>De</w:t>
      </w:r>
      <w:r>
        <w:rPr>
          <w:spacing w:val="-3"/>
          <w:sz w:val="24"/>
        </w:rPr>
        <w:t> </w:t>
      </w:r>
      <w:r>
        <w:rPr>
          <w:sz w:val="24"/>
        </w:rPr>
        <w:t>Knop,</w:t>
      </w:r>
      <w:r>
        <w:rPr>
          <w:spacing w:val="-3"/>
          <w:sz w:val="24"/>
        </w:rPr>
        <w:t> </w:t>
      </w:r>
      <w:r>
        <w:rPr>
          <w:sz w:val="24"/>
        </w:rPr>
        <w:t>P.</w:t>
      </w:r>
      <w:r>
        <w:rPr>
          <w:spacing w:val="-3"/>
          <w:sz w:val="24"/>
        </w:rPr>
        <w:t> </w:t>
      </w:r>
      <w:r>
        <w:rPr>
          <w:sz w:val="24"/>
        </w:rPr>
        <w:t>(2013).</w:t>
      </w:r>
      <w:r>
        <w:rPr>
          <w:spacing w:val="-1"/>
          <w:sz w:val="24"/>
        </w:rPr>
        <w:t> </w:t>
      </w:r>
      <w:r>
        <w:rPr>
          <w:sz w:val="24"/>
        </w:rPr>
        <w:t>A</w:t>
      </w:r>
      <w:r>
        <w:rPr>
          <w:spacing w:val="-3"/>
          <w:sz w:val="24"/>
        </w:rPr>
        <w:t> </w:t>
      </w:r>
      <w:r>
        <w:rPr>
          <w:sz w:val="24"/>
        </w:rPr>
        <w:t>developmental</w:t>
      </w:r>
      <w:r>
        <w:rPr>
          <w:spacing w:val="-3"/>
          <w:sz w:val="24"/>
        </w:rPr>
        <w:t> </w:t>
      </w:r>
      <w:r>
        <w:rPr>
          <w:sz w:val="24"/>
        </w:rPr>
        <w:t>and</w:t>
      </w:r>
      <w:r>
        <w:rPr>
          <w:spacing w:val="-3"/>
          <w:sz w:val="24"/>
        </w:rPr>
        <w:t> </w:t>
      </w:r>
      <w:r>
        <w:rPr>
          <w:sz w:val="24"/>
        </w:rPr>
        <w:t>holistic</w:t>
      </w:r>
      <w:r>
        <w:rPr>
          <w:spacing w:val="-3"/>
          <w:sz w:val="24"/>
        </w:rPr>
        <w:t> </w:t>
      </w:r>
      <w:r>
        <w:rPr>
          <w:sz w:val="24"/>
        </w:rPr>
        <w:t>perspective on the athletic career. In L. Wei (Ed.), </w:t>
      </w:r>
      <w:r>
        <w:rPr>
          <w:i/>
          <w:sz w:val="24"/>
        </w:rPr>
        <w:t>Abstracts of the ISSP 13th World Congress of</w:t>
      </w:r>
      <w:r>
        <w:rPr>
          <w:i/>
          <w:sz w:val="24"/>
        </w:rPr>
        <w:t> Sport Psychology </w:t>
      </w:r>
      <w:r>
        <w:rPr>
          <w:sz w:val="24"/>
        </w:rPr>
        <w:t>(p. 2). Beijing: ISSP and Beijing Sport University.</w:t>
      </w:r>
    </w:p>
    <w:p>
      <w:pPr>
        <w:pStyle w:val="BodyText"/>
      </w:pPr>
    </w:p>
    <w:p>
      <w:pPr>
        <w:spacing w:before="0"/>
        <w:ind w:left="1266" w:right="539" w:hanging="567"/>
        <w:jc w:val="left"/>
        <w:rPr>
          <w:sz w:val="24"/>
        </w:rPr>
      </w:pPr>
      <w:r>
        <w:rPr>
          <w:sz w:val="24"/>
        </w:rPr>
        <w:t>Wylleman, P., Rosier, N., &amp;</w:t>
      </w:r>
      <w:r>
        <w:rPr>
          <w:spacing w:val="-1"/>
          <w:sz w:val="24"/>
        </w:rPr>
        <w:t> </w:t>
      </w:r>
      <w:r>
        <w:rPr>
          <w:sz w:val="24"/>
        </w:rPr>
        <w:t>De Knop, P. (2016). Career transitions. In R J. Schinke, K.R. McGannon</w:t>
      </w:r>
      <w:r>
        <w:rPr>
          <w:spacing w:val="-2"/>
          <w:sz w:val="24"/>
        </w:rPr>
        <w:t> </w:t>
      </w:r>
      <w:r>
        <w:rPr>
          <w:sz w:val="24"/>
        </w:rPr>
        <w:t>&amp;</w:t>
      </w:r>
      <w:r>
        <w:rPr>
          <w:spacing w:val="-5"/>
          <w:sz w:val="24"/>
        </w:rPr>
        <w:t> </w:t>
      </w:r>
      <w:r>
        <w:rPr>
          <w:sz w:val="24"/>
        </w:rPr>
        <w:t>B.</w:t>
      </w:r>
      <w:r>
        <w:rPr>
          <w:spacing w:val="-4"/>
          <w:sz w:val="24"/>
        </w:rPr>
        <w:t> </w:t>
      </w:r>
      <w:r>
        <w:rPr>
          <w:sz w:val="24"/>
        </w:rPr>
        <w:t>Smith</w:t>
      </w:r>
      <w:r>
        <w:rPr>
          <w:spacing w:val="-4"/>
          <w:sz w:val="24"/>
        </w:rPr>
        <w:t> </w:t>
      </w:r>
      <w:r>
        <w:rPr>
          <w:sz w:val="24"/>
        </w:rPr>
        <w:t>(Eds.),</w:t>
      </w:r>
      <w:r>
        <w:rPr>
          <w:spacing w:val="-3"/>
          <w:sz w:val="24"/>
        </w:rPr>
        <w:t> </w:t>
      </w:r>
      <w:r>
        <w:rPr>
          <w:i/>
          <w:sz w:val="24"/>
        </w:rPr>
        <w:t>International</w:t>
      </w:r>
      <w:r>
        <w:rPr>
          <w:i/>
          <w:spacing w:val="-4"/>
          <w:sz w:val="24"/>
        </w:rPr>
        <w:t> </w:t>
      </w:r>
      <w:r>
        <w:rPr>
          <w:i/>
          <w:sz w:val="24"/>
        </w:rPr>
        <w:t>handbook</w:t>
      </w:r>
      <w:r>
        <w:rPr>
          <w:i/>
          <w:spacing w:val="-4"/>
          <w:sz w:val="24"/>
        </w:rPr>
        <w:t> </w:t>
      </w:r>
      <w:r>
        <w:rPr>
          <w:i/>
          <w:sz w:val="24"/>
        </w:rPr>
        <w:t>of</w:t>
      </w:r>
      <w:r>
        <w:rPr>
          <w:i/>
          <w:spacing w:val="-4"/>
          <w:sz w:val="24"/>
        </w:rPr>
        <w:t> </w:t>
      </w:r>
      <w:r>
        <w:rPr>
          <w:i/>
          <w:sz w:val="24"/>
        </w:rPr>
        <w:t>sport</w:t>
      </w:r>
      <w:r>
        <w:rPr>
          <w:i/>
          <w:spacing w:val="-4"/>
          <w:sz w:val="24"/>
        </w:rPr>
        <w:t> </w:t>
      </w:r>
      <w:r>
        <w:rPr>
          <w:i/>
          <w:sz w:val="24"/>
        </w:rPr>
        <w:t>psychology </w:t>
      </w:r>
      <w:r>
        <w:rPr>
          <w:sz w:val="24"/>
        </w:rPr>
        <w:t>(pp.</w:t>
      </w:r>
      <w:r>
        <w:rPr>
          <w:spacing w:val="-4"/>
          <w:sz w:val="24"/>
        </w:rPr>
        <w:t> </w:t>
      </w:r>
      <w:r>
        <w:rPr>
          <w:sz w:val="24"/>
        </w:rPr>
        <w:t>111- 118)</w:t>
      </w:r>
      <w:r>
        <w:rPr>
          <w:i/>
          <w:sz w:val="24"/>
        </w:rPr>
        <w:t>. </w:t>
      </w:r>
      <w:r>
        <w:rPr>
          <w:sz w:val="24"/>
        </w:rPr>
        <w:t>Routledge.</w:t>
      </w:r>
    </w:p>
    <w:p>
      <w:pPr>
        <w:pStyle w:val="BodyText"/>
      </w:pPr>
    </w:p>
    <w:p>
      <w:pPr>
        <w:pStyle w:val="BodyText"/>
        <w:ind w:left="700"/>
      </w:pPr>
      <w:r>
        <w:rPr>
          <w:color w:val="444449"/>
        </w:rPr>
        <w:t>Youth</w:t>
      </w:r>
      <w:r>
        <w:rPr>
          <w:color w:val="444449"/>
          <w:spacing w:val="-1"/>
        </w:rPr>
        <w:t> </w:t>
      </w:r>
      <w:r>
        <w:rPr>
          <w:color w:val="444449"/>
        </w:rPr>
        <w:t>Hawk.</w:t>
      </w:r>
      <w:r>
        <w:rPr>
          <w:color w:val="444449"/>
          <w:spacing w:val="-1"/>
        </w:rPr>
        <w:t> </w:t>
      </w:r>
      <w:r>
        <w:rPr>
          <w:color w:val="444449"/>
        </w:rPr>
        <w:t>(2023).</w:t>
      </w:r>
      <w:r>
        <w:rPr>
          <w:color w:val="444449"/>
          <w:spacing w:val="-1"/>
        </w:rPr>
        <w:t> </w:t>
      </w:r>
      <w:r>
        <w:rPr/>
        <w:t>Premier League</w:t>
      </w:r>
      <w:r>
        <w:rPr>
          <w:spacing w:val="-2"/>
        </w:rPr>
        <w:t> </w:t>
      </w:r>
      <w:r>
        <w:rPr/>
        <w:t>2</w:t>
      </w:r>
      <w:r>
        <w:rPr>
          <w:spacing w:val="-1"/>
        </w:rPr>
        <w:t> </w:t>
      </w:r>
      <w:r>
        <w:rPr/>
        <w:t>to switch</w:t>
      </w:r>
      <w:r>
        <w:rPr>
          <w:spacing w:val="-1"/>
        </w:rPr>
        <w:t> </w:t>
      </w:r>
      <w:r>
        <w:rPr/>
        <w:t>to</w:t>
      </w:r>
      <w:r>
        <w:rPr>
          <w:spacing w:val="-1"/>
        </w:rPr>
        <w:t> </w:t>
      </w:r>
      <w:r>
        <w:rPr/>
        <w:t>Swiss-style</w:t>
      </w:r>
      <w:r>
        <w:rPr>
          <w:spacing w:val="-2"/>
        </w:rPr>
        <w:t> </w:t>
      </w:r>
      <w:r>
        <w:rPr/>
        <w:t>format</w:t>
      </w:r>
      <w:r>
        <w:rPr>
          <w:spacing w:val="1"/>
        </w:rPr>
        <w:t> </w:t>
      </w:r>
      <w:r>
        <w:rPr/>
        <w:t>from</w:t>
      </w:r>
      <w:r>
        <w:rPr>
          <w:spacing w:val="-1"/>
        </w:rPr>
        <w:t> </w:t>
      </w:r>
      <w:r>
        <w:rPr/>
        <w:t>next </w:t>
      </w:r>
      <w:r>
        <w:rPr>
          <w:spacing w:val="-2"/>
        </w:rPr>
        <w:t>season.</w:t>
      </w:r>
    </w:p>
    <w:p>
      <w:pPr>
        <w:pStyle w:val="BodyText"/>
        <w:ind w:left="1266" w:right="650"/>
      </w:pPr>
      <w:r>
        <w:rPr/>
        <w:t>Available</w:t>
      </w:r>
      <w:r>
        <w:rPr>
          <w:spacing w:val="-15"/>
        </w:rPr>
        <w:t> </w:t>
      </w:r>
      <w:r>
        <w:rPr/>
        <w:t>at:</w:t>
      </w:r>
      <w:r>
        <w:rPr>
          <w:spacing w:val="-15"/>
        </w:rPr>
        <w:t> </w:t>
      </w:r>
      <w:hyperlink r:id="rId49">
        <w:r>
          <w:rPr>
            <w:color w:val="0462C1"/>
            <w:u w:val="single" w:color="0462C1"/>
          </w:rPr>
          <w:t>https://trainingground.guru/articles/premier-league-2-to-switch-to-swiss-</w:t>
        </w:r>
      </w:hyperlink>
      <w:r>
        <w:rPr>
          <w:color w:val="0462C1"/>
          <w:u w:val="none"/>
        </w:rPr>
        <w:t> </w:t>
      </w:r>
      <w:hyperlink r:id="rId49">
        <w:r>
          <w:rPr>
            <w:color w:val="0462C1"/>
            <w:spacing w:val="-2"/>
            <w:u w:val="single" w:color="0462C1"/>
          </w:rPr>
          <w:t>style-format-from-next-season</w:t>
        </w:r>
      </w:hyperlink>
    </w:p>
    <w:p>
      <w:pPr>
        <w:spacing w:after="0"/>
        <w:sectPr>
          <w:pgSz w:w="11910" w:h="16840"/>
          <w:pgMar w:header="0" w:footer="992" w:top="1360" w:bottom="1180" w:left="740" w:right="960"/>
        </w:sectPr>
      </w:pPr>
    </w:p>
    <w:p>
      <w:pPr>
        <w:pStyle w:val="Heading1"/>
      </w:pPr>
      <w:r>
        <w:rPr>
          <w:spacing w:val="-2"/>
        </w:rPr>
        <w:t>Appendices</w:t>
      </w:r>
    </w:p>
    <w:p>
      <w:pPr>
        <w:spacing w:after="0"/>
        <w:sectPr>
          <w:pgSz w:w="11910" w:h="16840"/>
          <w:pgMar w:header="0" w:footer="992" w:top="1360" w:bottom="1180" w:left="740" w:right="960"/>
        </w:sectPr>
      </w:pPr>
    </w:p>
    <w:p>
      <w:pPr>
        <w:pStyle w:val="Heading2"/>
        <w:spacing w:before="93"/>
        <w:ind w:left="140" w:firstLine="0"/>
      </w:pPr>
      <w:r>
        <w:rPr/>
        <w:t>Appendix</w:t>
      </w:r>
      <w:r>
        <w:rPr>
          <w:spacing w:val="1"/>
        </w:rPr>
        <w:t> </w:t>
      </w:r>
      <w:r>
        <w:rPr>
          <w:spacing w:val="-5"/>
        </w:rPr>
        <w:t>1.</w:t>
      </w:r>
    </w:p>
    <w:p>
      <w:pPr>
        <w:pStyle w:val="BodyText"/>
        <w:spacing w:before="1"/>
        <w:rPr>
          <w:b/>
        </w:rPr>
      </w:pPr>
    </w:p>
    <w:p>
      <w:pPr>
        <w:spacing w:before="0"/>
        <w:ind w:left="140" w:right="0" w:firstLine="0"/>
        <w:jc w:val="left"/>
        <w:rPr>
          <w:b/>
          <w:sz w:val="20"/>
        </w:rPr>
      </w:pPr>
      <w:r>
        <w:rPr>
          <w:b/>
          <w:sz w:val="20"/>
        </w:rPr>
        <w:t>Interview</w:t>
      </w:r>
      <w:r>
        <w:rPr>
          <w:b/>
          <w:spacing w:val="-4"/>
          <w:sz w:val="20"/>
        </w:rPr>
        <w:t> </w:t>
      </w:r>
      <w:r>
        <w:rPr>
          <w:b/>
          <w:sz w:val="20"/>
        </w:rPr>
        <w:t>Guide</w:t>
      </w:r>
      <w:r>
        <w:rPr>
          <w:b/>
          <w:spacing w:val="-5"/>
          <w:sz w:val="20"/>
        </w:rPr>
        <w:t> </w:t>
      </w:r>
      <w:r>
        <w:rPr>
          <w:b/>
          <w:sz w:val="20"/>
        </w:rPr>
        <w:t>–</w:t>
      </w:r>
      <w:r>
        <w:rPr>
          <w:b/>
          <w:spacing w:val="-5"/>
          <w:sz w:val="20"/>
        </w:rPr>
        <w:t> </w:t>
      </w:r>
      <w:r>
        <w:rPr>
          <w:b/>
          <w:sz w:val="20"/>
        </w:rPr>
        <w:t>Coaches</w:t>
      </w:r>
      <w:r>
        <w:rPr>
          <w:b/>
          <w:spacing w:val="-6"/>
          <w:sz w:val="20"/>
        </w:rPr>
        <w:t> </w:t>
      </w:r>
      <w:r>
        <w:rPr>
          <w:b/>
          <w:spacing w:val="-4"/>
          <w:sz w:val="20"/>
        </w:rPr>
        <w:t>(U21)</w:t>
      </w:r>
    </w:p>
    <w:p>
      <w:pPr>
        <w:pStyle w:val="BodyText"/>
        <w:spacing w:before="5"/>
        <w:rPr>
          <w:b/>
          <w:sz w:val="20"/>
        </w:rPr>
      </w:pPr>
    </w:p>
    <w:tbl>
      <w:tblPr>
        <w:tblW w:w="0" w:type="auto"/>
        <w:jc w:val="left"/>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90"/>
        <w:gridCol w:w="4819"/>
        <w:gridCol w:w="4740"/>
      </w:tblGrid>
      <w:tr>
        <w:trPr>
          <w:trHeight w:val="462" w:hRule="atLeast"/>
        </w:trPr>
        <w:tc>
          <w:tcPr>
            <w:tcW w:w="13949" w:type="dxa"/>
            <w:gridSpan w:val="3"/>
          </w:tcPr>
          <w:p>
            <w:pPr>
              <w:pStyle w:val="TableParagraph"/>
              <w:ind w:left="108"/>
              <w:rPr>
                <w:b/>
                <w:i/>
                <w:sz w:val="20"/>
              </w:rPr>
            </w:pPr>
            <w:r>
              <w:rPr>
                <w:b/>
                <w:i/>
                <w:spacing w:val="-2"/>
                <w:sz w:val="20"/>
              </w:rPr>
              <w:t>Introduction</w:t>
            </w:r>
          </w:p>
        </w:tc>
      </w:tr>
      <w:tr>
        <w:trPr>
          <w:trHeight w:val="244" w:hRule="atLeast"/>
        </w:trPr>
        <w:tc>
          <w:tcPr>
            <w:tcW w:w="13949" w:type="dxa"/>
            <w:gridSpan w:val="3"/>
          </w:tcPr>
          <w:p>
            <w:pPr>
              <w:pStyle w:val="TableParagraph"/>
              <w:numPr>
                <w:ilvl w:val="0"/>
                <w:numId w:val="20"/>
              </w:numPr>
              <w:tabs>
                <w:tab w:pos="828" w:val="left" w:leader="none"/>
              </w:tabs>
              <w:spacing w:line="224" w:lineRule="exact" w:before="0" w:after="0"/>
              <w:ind w:left="828" w:right="0" w:hanging="360"/>
              <w:jc w:val="left"/>
              <w:rPr>
                <w:sz w:val="20"/>
              </w:rPr>
            </w:pPr>
            <w:r>
              <w:rPr>
                <w:sz w:val="20"/>
              </w:rPr>
              <w:t>Thank</w:t>
            </w:r>
            <w:r>
              <w:rPr>
                <w:spacing w:val="-4"/>
                <w:sz w:val="20"/>
              </w:rPr>
              <w:t> </w:t>
            </w:r>
            <w:r>
              <w:rPr>
                <w:sz w:val="20"/>
              </w:rPr>
              <w:t>you</w:t>
            </w:r>
            <w:r>
              <w:rPr>
                <w:spacing w:val="-6"/>
                <w:sz w:val="20"/>
              </w:rPr>
              <w:t> </w:t>
            </w:r>
            <w:r>
              <w:rPr>
                <w:sz w:val="20"/>
              </w:rPr>
              <w:t>for</w:t>
            </w:r>
            <w:r>
              <w:rPr>
                <w:spacing w:val="-5"/>
                <w:sz w:val="20"/>
              </w:rPr>
              <w:t> </w:t>
            </w:r>
            <w:r>
              <w:rPr>
                <w:sz w:val="20"/>
              </w:rPr>
              <w:t>agreeing</w:t>
            </w:r>
            <w:r>
              <w:rPr>
                <w:spacing w:val="-5"/>
                <w:sz w:val="20"/>
              </w:rPr>
              <w:t> </w:t>
            </w:r>
            <w:r>
              <w:rPr>
                <w:sz w:val="20"/>
              </w:rPr>
              <w:t>to</w:t>
            </w:r>
            <w:r>
              <w:rPr>
                <w:spacing w:val="-4"/>
                <w:sz w:val="20"/>
              </w:rPr>
              <w:t> </w:t>
            </w:r>
            <w:r>
              <w:rPr>
                <w:sz w:val="20"/>
              </w:rPr>
              <w:t>be</w:t>
            </w:r>
            <w:r>
              <w:rPr>
                <w:spacing w:val="-5"/>
                <w:sz w:val="20"/>
              </w:rPr>
              <w:t> </w:t>
            </w:r>
            <w:r>
              <w:rPr>
                <w:sz w:val="20"/>
              </w:rPr>
              <w:t>interviewed</w:t>
            </w:r>
            <w:r>
              <w:rPr>
                <w:spacing w:val="-4"/>
                <w:sz w:val="20"/>
              </w:rPr>
              <w:t> </w:t>
            </w:r>
            <w:r>
              <w:rPr>
                <w:sz w:val="20"/>
              </w:rPr>
              <w:t>and</w:t>
            </w:r>
            <w:r>
              <w:rPr>
                <w:spacing w:val="-2"/>
                <w:sz w:val="20"/>
              </w:rPr>
              <w:t> welcome</w:t>
            </w:r>
          </w:p>
        </w:tc>
      </w:tr>
      <w:tr>
        <w:trPr>
          <w:trHeight w:val="465" w:hRule="atLeast"/>
        </w:trPr>
        <w:tc>
          <w:tcPr>
            <w:tcW w:w="13949" w:type="dxa"/>
            <w:gridSpan w:val="3"/>
          </w:tcPr>
          <w:p>
            <w:pPr>
              <w:pStyle w:val="TableParagraph"/>
              <w:spacing w:before="1"/>
              <w:ind w:left="108"/>
              <w:rPr>
                <w:b/>
                <w:i/>
                <w:sz w:val="20"/>
              </w:rPr>
            </w:pPr>
            <w:r>
              <w:rPr>
                <w:b/>
                <w:i/>
                <w:sz w:val="20"/>
              </w:rPr>
              <w:t>Explain</w:t>
            </w:r>
            <w:r>
              <w:rPr>
                <w:b/>
                <w:i/>
                <w:spacing w:val="-7"/>
                <w:sz w:val="20"/>
              </w:rPr>
              <w:t> </w:t>
            </w:r>
            <w:r>
              <w:rPr>
                <w:b/>
                <w:i/>
                <w:spacing w:val="-2"/>
                <w:sz w:val="20"/>
              </w:rPr>
              <w:t>Purpose</w:t>
            </w:r>
          </w:p>
        </w:tc>
      </w:tr>
      <w:tr>
        <w:trPr>
          <w:trHeight w:val="1192" w:hRule="atLeast"/>
        </w:trPr>
        <w:tc>
          <w:tcPr>
            <w:tcW w:w="13949" w:type="dxa"/>
            <w:gridSpan w:val="3"/>
          </w:tcPr>
          <w:p>
            <w:pPr>
              <w:pStyle w:val="TableParagraph"/>
              <w:spacing w:line="276" w:lineRule="auto"/>
              <w:ind w:left="108" w:right="107"/>
              <w:rPr>
                <w:sz w:val="20"/>
              </w:rPr>
            </w:pPr>
            <w:r>
              <w:rPr>
                <w:sz w:val="20"/>
              </w:rPr>
              <w:t>The</w:t>
            </w:r>
            <w:r>
              <w:rPr>
                <w:spacing w:val="-2"/>
                <w:sz w:val="20"/>
              </w:rPr>
              <w:t> </w:t>
            </w:r>
            <w:r>
              <w:rPr>
                <w:sz w:val="20"/>
              </w:rPr>
              <w:t>purpose</w:t>
            </w:r>
            <w:r>
              <w:rPr>
                <w:spacing w:val="-2"/>
                <w:sz w:val="20"/>
              </w:rPr>
              <w:t> </w:t>
            </w:r>
            <w:r>
              <w:rPr>
                <w:sz w:val="20"/>
              </w:rPr>
              <w:t>of</w:t>
            </w:r>
            <w:r>
              <w:rPr>
                <w:spacing w:val="-4"/>
                <w:sz w:val="20"/>
              </w:rPr>
              <w:t> </w:t>
            </w:r>
            <w:r>
              <w:rPr>
                <w:sz w:val="20"/>
              </w:rPr>
              <w:t>this</w:t>
            </w:r>
            <w:r>
              <w:rPr>
                <w:spacing w:val="-3"/>
                <w:sz w:val="20"/>
              </w:rPr>
              <w:t> </w:t>
            </w:r>
            <w:r>
              <w:rPr>
                <w:sz w:val="20"/>
              </w:rPr>
              <w:t>interview</w:t>
            </w:r>
            <w:r>
              <w:rPr>
                <w:spacing w:val="-2"/>
                <w:sz w:val="20"/>
              </w:rPr>
              <w:t> </w:t>
            </w:r>
            <w:r>
              <w:rPr>
                <w:sz w:val="20"/>
              </w:rPr>
              <w:t>guide</w:t>
            </w:r>
            <w:r>
              <w:rPr>
                <w:spacing w:val="-2"/>
                <w:sz w:val="20"/>
              </w:rPr>
              <w:t> </w:t>
            </w:r>
            <w:r>
              <w:rPr>
                <w:sz w:val="20"/>
              </w:rPr>
              <w:t>is</w:t>
            </w:r>
            <w:r>
              <w:rPr>
                <w:spacing w:val="-3"/>
                <w:sz w:val="20"/>
              </w:rPr>
              <w:t> </w:t>
            </w:r>
            <w:r>
              <w:rPr>
                <w:sz w:val="20"/>
              </w:rPr>
              <w:t>to</w:t>
            </w:r>
            <w:r>
              <w:rPr>
                <w:spacing w:val="-1"/>
                <w:sz w:val="20"/>
              </w:rPr>
              <w:t> </w:t>
            </w:r>
            <w:r>
              <w:rPr>
                <w:sz w:val="20"/>
              </w:rPr>
              <w:t>gain</w:t>
            </w:r>
            <w:r>
              <w:rPr>
                <w:spacing w:val="-3"/>
                <w:sz w:val="20"/>
              </w:rPr>
              <w:t> </w:t>
            </w:r>
            <w:r>
              <w:rPr>
                <w:sz w:val="20"/>
              </w:rPr>
              <w:t>a</w:t>
            </w:r>
            <w:r>
              <w:rPr>
                <w:spacing w:val="-2"/>
                <w:sz w:val="20"/>
              </w:rPr>
              <w:t> </w:t>
            </w:r>
            <w:r>
              <w:rPr>
                <w:sz w:val="20"/>
              </w:rPr>
              <w:t>critical</w:t>
            </w:r>
            <w:r>
              <w:rPr>
                <w:spacing w:val="-2"/>
                <w:sz w:val="20"/>
              </w:rPr>
              <w:t> </w:t>
            </w:r>
            <w:r>
              <w:rPr>
                <w:sz w:val="20"/>
              </w:rPr>
              <w:t>understanding</w:t>
            </w:r>
            <w:r>
              <w:rPr>
                <w:spacing w:val="-3"/>
                <w:sz w:val="20"/>
              </w:rPr>
              <w:t> </w:t>
            </w:r>
            <w:r>
              <w:rPr>
                <w:sz w:val="20"/>
              </w:rPr>
              <w:t>of</w:t>
            </w:r>
            <w:r>
              <w:rPr>
                <w:spacing w:val="-1"/>
                <w:sz w:val="20"/>
              </w:rPr>
              <w:t> </w:t>
            </w:r>
            <w:r>
              <w:rPr>
                <w:sz w:val="20"/>
              </w:rPr>
              <w:t>your</w:t>
            </w:r>
            <w:r>
              <w:rPr>
                <w:spacing w:val="-2"/>
                <w:sz w:val="20"/>
              </w:rPr>
              <w:t> </w:t>
            </w:r>
            <w:r>
              <w:rPr>
                <w:sz w:val="20"/>
              </w:rPr>
              <w:t>perceptions of</w:t>
            </w:r>
            <w:r>
              <w:rPr>
                <w:spacing w:val="-4"/>
                <w:sz w:val="20"/>
              </w:rPr>
              <w:t> </w:t>
            </w:r>
            <w:r>
              <w:rPr>
                <w:sz w:val="20"/>
              </w:rPr>
              <w:t>optimal</w:t>
            </w:r>
            <w:r>
              <w:rPr>
                <w:spacing w:val="-2"/>
                <w:sz w:val="20"/>
              </w:rPr>
              <w:t> </w:t>
            </w:r>
            <w:r>
              <w:rPr>
                <w:sz w:val="20"/>
              </w:rPr>
              <w:t>environments</w:t>
            </w:r>
            <w:r>
              <w:rPr>
                <w:spacing w:val="-1"/>
                <w:sz w:val="20"/>
              </w:rPr>
              <w:t> </w:t>
            </w:r>
            <w:r>
              <w:rPr>
                <w:sz w:val="20"/>
              </w:rPr>
              <w:t>for</w:t>
            </w:r>
            <w:r>
              <w:rPr>
                <w:spacing w:val="-2"/>
                <w:sz w:val="20"/>
              </w:rPr>
              <w:t> </w:t>
            </w:r>
            <w:r>
              <w:rPr>
                <w:sz w:val="20"/>
              </w:rPr>
              <w:t>player</w:t>
            </w:r>
            <w:r>
              <w:rPr>
                <w:spacing w:val="-2"/>
                <w:sz w:val="20"/>
              </w:rPr>
              <w:t> </w:t>
            </w:r>
            <w:r>
              <w:rPr>
                <w:sz w:val="20"/>
              </w:rPr>
              <w:t>experience/development and</w:t>
            </w:r>
            <w:r>
              <w:rPr>
                <w:spacing w:val="-1"/>
                <w:sz w:val="20"/>
              </w:rPr>
              <w:t> </w:t>
            </w:r>
            <w:r>
              <w:rPr>
                <w:sz w:val="20"/>
              </w:rPr>
              <w:t>progression</w:t>
            </w:r>
            <w:r>
              <w:rPr>
                <w:spacing w:val="-3"/>
                <w:sz w:val="20"/>
              </w:rPr>
              <w:t> </w:t>
            </w:r>
            <w:r>
              <w:rPr>
                <w:sz w:val="20"/>
              </w:rPr>
              <w:t>in the U21 phase of professional football. The influence (or impact) of the environmental factors that contribute to this and cultural challenges.</w:t>
            </w:r>
          </w:p>
          <w:p>
            <w:pPr>
              <w:pStyle w:val="TableParagraph"/>
              <w:spacing w:before="201"/>
              <w:ind w:left="108"/>
              <w:rPr>
                <w:sz w:val="20"/>
              </w:rPr>
            </w:pPr>
            <w:r>
              <w:rPr>
                <w:sz w:val="20"/>
              </w:rPr>
              <w:t>Any</w:t>
            </w:r>
            <w:r>
              <w:rPr>
                <w:spacing w:val="-7"/>
                <w:sz w:val="20"/>
              </w:rPr>
              <w:t> </w:t>
            </w:r>
            <w:r>
              <w:rPr>
                <w:spacing w:val="-2"/>
                <w:sz w:val="20"/>
              </w:rPr>
              <w:t>questions?</w:t>
            </w:r>
          </w:p>
        </w:tc>
      </w:tr>
      <w:tr>
        <w:trPr>
          <w:trHeight w:val="465" w:hRule="atLeast"/>
        </w:trPr>
        <w:tc>
          <w:tcPr>
            <w:tcW w:w="13949" w:type="dxa"/>
            <w:gridSpan w:val="3"/>
          </w:tcPr>
          <w:p>
            <w:pPr>
              <w:pStyle w:val="TableParagraph"/>
              <w:ind w:left="108"/>
              <w:rPr>
                <w:b/>
                <w:i/>
                <w:sz w:val="20"/>
              </w:rPr>
            </w:pPr>
            <w:r>
              <w:rPr>
                <w:b/>
                <w:i/>
                <w:sz w:val="20"/>
              </w:rPr>
              <w:t>Introduction,</w:t>
            </w:r>
            <w:r>
              <w:rPr>
                <w:b/>
                <w:i/>
                <w:spacing w:val="-11"/>
                <w:sz w:val="20"/>
              </w:rPr>
              <w:t> </w:t>
            </w:r>
            <w:r>
              <w:rPr>
                <w:b/>
                <w:i/>
                <w:sz w:val="20"/>
              </w:rPr>
              <w:t>familiarisation,</w:t>
            </w:r>
            <w:r>
              <w:rPr>
                <w:b/>
                <w:i/>
                <w:spacing w:val="-11"/>
                <w:sz w:val="20"/>
              </w:rPr>
              <w:t> </w:t>
            </w:r>
            <w:r>
              <w:rPr>
                <w:b/>
                <w:i/>
                <w:spacing w:val="-2"/>
                <w:sz w:val="20"/>
              </w:rPr>
              <w:t>background</w:t>
            </w:r>
          </w:p>
        </w:tc>
      </w:tr>
      <w:tr>
        <w:trPr>
          <w:trHeight w:val="976" w:hRule="atLeast"/>
        </w:trPr>
        <w:tc>
          <w:tcPr>
            <w:tcW w:w="13949" w:type="dxa"/>
            <w:gridSpan w:val="3"/>
          </w:tcPr>
          <w:p>
            <w:pPr>
              <w:pStyle w:val="TableParagraph"/>
              <w:numPr>
                <w:ilvl w:val="0"/>
                <w:numId w:val="21"/>
              </w:numPr>
              <w:tabs>
                <w:tab w:pos="828" w:val="left" w:leader="none"/>
              </w:tabs>
              <w:spacing w:line="245" w:lineRule="exact" w:before="0" w:after="0"/>
              <w:ind w:left="828" w:right="0" w:hanging="360"/>
              <w:jc w:val="left"/>
              <w:rPr>
                <w:sz w:val="20"/>
              </w:rPr>
            </w:pPr>
            <w:r>
              <w:rPr>
                <w:sz w:val="20"/>
              </w:rPr>
              <w:t>How</w:t>
            </w:r>
            <w:r>
              <w:rPr>
                <w:spacing w:val="-7"/>
                <w:sz w:val="20"/>
              </w:rPr>
              <w:t> </w:t>
            </w:r>
            <w:r>
              <w:rPr>
                <w:sz w:val="20"/>
              </w:rPr>
              <w:t>old are</w:t>
            </w:r>
            <w:r>
              <w:rPr>
                <w:spacing w:val="-1"/>
                <w:sz w:val="20"/>
              </w:rPr>
              <w:t> </w:t>
            </w:r>
            <w:r>
              <w:rPr>
                <w:spacing w:val="-4"/>
                <w:sz w:val="20"/>
              </w:rPr>
              <w:t>you?</w:t>
            </w:r>
          </w:p>
          <w:p>
            <w:pPr>
              <w:pStyle w:val="TableParagraph"/>
              <w:numPr>
                <w:ilvl w:val="0"/>
                <w:numId w:val="21"/>
              </w:numPr>
              <w:tabs>
                <w:tab w:pos="828" w:val="left" w:leader="none"/>
              </w:tabs>
              <w:spacing w:line="245" w:lineRule="exact" w:before="0" w:after="0"/>
              <w:ind w:left="828" w:right="0" w:hanging="360"/>
              <w:jc w:val="left"/>
              <w:rPr>
                <w:sz w:val="20"/>
              </w:rPr>
            </w:pPr>
            <w:r>
              <w:rPr>
                <w:sz w:val="20"/>
              </w:rPr>
              <w:t>What</w:t>
            </w:r>
            <w:r>
              <w:rPr>
                <w:spacing w:val="-5"/>
                <w:sz w:val="20"/>
              </w:rPr>
              <w:t> </w:t>
            </w:r>
            <w:r>
              <w:rPr>
                <w:sz w:val="20"/>
              </w:rPr>
              <w:t>is</w:t>
            </w:r>
            <w:r>
              <w:rPr>
                <w:spacing w:val="-4"/>
                <w:sz w:val="20"/>
              </w:rPr>
              <w:t> </w:t>
            </w:r>
            <w:r>
              <w:rPr>
                <w:sz w:val="20"/>
              </w:rPr>
              <w:t>your</w:t>
            </w:r>
            <w:r>
              <w:rPr>
                <w:spacing w:val="-4"/>
                <w:sz w:val="20"/>
              </w:rPr>
              <w:t> </w:t>
            </w:r>
            <w:r>
              <w:rPr>
                <w:sz w:val="20"/>
              </w:rPr>
              <w:t>current</w:t>
            </w:r>
            <w:r>
              <w:rPr>
                <w:spacing w:val="-6"/>
                <w:sz w:val="20"/>
              </w:rPr>
              <w:t> </w:t>
            </w:r>
            <w:r>
              <w:rPr>
                <w:sz w:val="20"/>
              </w:rPr>
              <w:t>role</w:t>
            </w:r>
            <w:r>
              <w:rPr>
                <w:spacing w:val="-4"/>
                <w:sz w:val="20"/>
              </w:rPr>
              <w:t> </w:t>
            </w:r>
            <w:r>
              <w:rPr>
                <w:sz w:val="20"/>
              </w:rPr>
              <w:t>(Time</w:t>
            </w:r>
            <w:r>
              <w:rPr>
                <w:spacing w:val="-5"/>
                <w:sz w:val="20"/>
              </w:rPr>
              <w:t> </w:t>
            </w:r>
            <w:r>
              <w:rPr>
                <w:sz w:val="20"/>
              </w:rPr>
              <w:t>in</w:t>
            </w:r>
            <w:r>
              <w:rPr>
                <w:spacing w:val="-6"/>
                <w:sz w:val="20"/>
              </w:rPr>
              <w:t> </w:t>
            </w:r>
            <w:r>
              <w:rPr>
                <w:spacing w:val="-2"/>
                <w:sz w:val="20"/>
              </w:rPr>
              <w:t>role)?</w:t>
            </w:r>
          </w:p>
          <w:p>
            <w:pPr>
              <w:pStyle w:val="TableParagraph"/>
              <w:numPr>
                <w:ilvl w:val="0"/>
                <w:numId w:val="21"/>
              </w:numPr>
              <w:tabs>
                <w:tab w:pos="828" w:val="left" w:leader="none"/>
              </w:tabs>
              <w:spacing w:line="244" w:lineRule="exact" w:before="0" w:after="0"/>
              <w:ind w:left="828" w:right="0" w:hanging="360"/>
              <w:jc w:val="left"/>
              <w:rPr>
                <w:sz w:val="20"/>
              </w:rPr>
            </w:pPr>
            <w:r>
              <w:rPr>
                <w:sz w:val="20"/>
              </w:rPr>
              <w:t>How</w:t>
            </w:r>
            <w:r>
              <w:rPr>
                <w:spacing w:val="-9"/>
                <w:sz w:val="20"/>
              </w:rPr>
              <w:t> </w:t>
            </w:r>
            <w:r>
              <w:rPr>
                <w:sz w:val="20"/>
              </w:rPr>
              <w:t>long</w:t>
            </w:r>
            <w:r>
              <w:rPr>
                <w:spacing w:val="-3"/>
                <w:sz w:val="20"/>
              </w:rPr>
              <w:t> </w:t>
            </w:r>
            <w:r>
              <w:rPr>
                <w:sz w:val="20"/>
              </w:rPr>
              <w:t>have</w:t>
            </w:r>
            <w:r>
              <w:rPr>
                <w:spacing w:val="-2"/>
                <w:sz w:val="20"/>
              </w:rPr>
              <w:t> </w:t>
            </w:r>
            <w:r>
              <w:rPr>
                <w:sz w:val="20"/>
              </w:rPr>
              <w:t>you</w:t>
            </w:r>
            <w:r>
              <w:rPr>
                <w:spacing w:val="-3"/>
                <w:sz w:val="20"/>
              </w:rPr>
              <w:t> </w:t>
            </w:r>
            <w:r>
              <w:rPr>
                <w:sz w:val="20"/>
              </w:rPr>
              <w:t>held</w:t>
            </w:r>
            <w:r>
              <w:rPr>
                <w:spacing w:val="-2"/>
                <w:sz w:val="20"/>
              </w:rPr>
              <w:t> </w:t>
            </w:r>
            <w:r>
              <w:rPr>
                <w:sz w:val="20"/>
              </w:rPr>
              <w:t>this</w:t>
            </w:r>
            <w:r>
              <w:rPr>
                <w:spacing w:val="-5"/>
                <w:sz w:val="20"/>
              </w:rPr>
              <w:t> </w:t>
            </w:r>
            <w:r>
              <w:rPr>
                <w:spacing w:val="-2"/>
                <w:sz w:val="20"/>
              </w:rPr>
              <w:t>position?</w:t>
            </w:r>
          </w:p>
          <w:p>
            <w:pPr>
              <w:pStyle w:val="TableParagraph"/>
              <w:numPr>
                <w:ilvl w:val="0"/>
                <w:numId w:val="21"/>
              </w:numPr>
              <w:tabs>
                <w:tab w:pos="828" w:val="left" w:leader="none"/>
              </w:tabs>
              <w:spacing w:line="223" w:lineRule="exact" w:before="0" w:after="0"/>
              <w:ind w:left="828" w:right="0" w:hanging="360"/>
              <w:jc w:val="left"/>
              <w:rPr>
                <w:sz w:val="20"/>
              </w:rPr>
            </w:pPr>
            <w:r>
              <w:rPr>
                <w:sz w:val="20"/>
              </w:rPr>
              <w:t>How</w:t>
            </w:r>
            <w:r>
              <w:rPr>
                <w:spacing w:val="-7"/>
                <w:sz w:val="20"/>
              </w:rPr>
              <w:t> </w:t>
            </w:r>
            <w:r>
              <w:rPr>
                <w:sz w:val="20"/>
              </w:rPr>
              <w:t>have</w:t>
            </w:r>
            <w:r>
              <w:rPr>
                <w:spacing w:val="-4"/>
                <w:sz w:val="20"/>
              </w:rPr>
              <w:t> </w:t>
            </w:r>
            <w:r>
              <w:rPr>
                <w:sz w:val="20"/>
              </w:rPr>
              <w:t>you</w:t>
            </w:r>
            <w:r>
              <w:rPr>
                <w:spacing w:val="-6"/>
                <w:sz w:val="20"/>
              </w:rPr>
              <w:t> </w:t>
            </w:r>
            <w:r>
              <w:rPr>
                <w:sz w:val="20"/>
              </w:rPr>
              <w:t>arrived</w:t>
            </w:r>
            <w:r>
              <w:rPr>
                <w:spacing w:val="-2"/>
                <w:sz w:val="20"/>
              </w:rPr>
              <w:t> </w:t>
            </w:r>
            <w:r>
              <w:rPr>
                <w:sz w:val="20"/>
              </w:rPr>
              <w:t>in</w:t>
            </w:r>
            <w:r>
              <w:rPr>
                <w:spacing w:val="-4"/>
                <w:sz w:val="20"/>
              </w:rPr>
              <w:t> </w:t>
            </w:r>
            <w:r>
              <w:rPr>
                <w:sz w:val="20"/>
              </w:rPr>
              <w:t>your</w:t>
            </w:r>
            <w:r>
              <w:rPr>
                <w:spacing w:val="-3"/>
                <w:sz w:val="20"/>
              </w:rPr>
              <w:t> </w:t>
            </w:r>
            <w:r>
              <w:rPr>
                <w:sz w:val="20"/>
              </w:rPr>
              <w:t>current</w:t>
            </w:r>
            <w:r>
              <w:rPr>
                <w:spacing w:val="-6"/>
                <w:sz w:val="20"/>
              </w:rPr>
              <w:t> </w:t>
            </w:r>
            <w:r>
              <w:rPr>
                <w:sz w:val="20"/>
              </w:rPr>
              <w:t>role</w:t>
            </w:r>
            <w:r>
              <w:rPr>
                <w:spacing w:val="-5"/>
                <w:sz w:val="20"/>
              </w:rPr>
              <w:t> </w:t>
            </w:r>
            <w:r>
              <w:rPr>
                <w:sz w:val="20"/>
              </w:rPr>
              <w:t>(previous</w:t>
            </w:r>
            <w:r>
              <w:rPr>
                <w:spacing w:val="-6"/>
                <w:sz w:val="20"/>
              </w:rPr>
              <w:t> </w:t>
            </w:r>
            <w:r>
              <w:rPr>
                <w:sz w:val="20"/>
              </w:rPr>
              <w:t>roles,</w:t>
            </w:r>
            <w:r>
              <w:rPr>
                <w:spacing w:val="-5"/>
                <w:sz w:val="20"/>
              </w:rPr>
              <w:t> </w:t>
            </w:r>
            <w:r>
              <w:rPr>
                <w:sz w:val="20"/>
              </w:rPr>
              <w:t>playing</w:t>
            </w:r>
            <w:r>
              <w:rPr>
                <w:spacing w:val="-6"/>
                <w:sz w:val="20"/>
              </w:rPr>
              <w:t> </w:t>
            </w:r>
            <w:r>
              <w:rPr>
                <w:sz w:val="20"/>
              </w:rPr>
              <w:t>career,</w:t>
            </w:r>
            <w:r>
              <w:rPr>
                <w:spacing w:val="-5"/>
                <w:sz w:val="20"/>
              </w:rPr>
              <w:t> </w:t>
            </w:r>
            <w:r>
              <w:rPr>
                <w:sz w:val="20"/>
              </w:rPr>
              <w:t>clubs,</w:t>
            </w:r>
            <w:r>
              <w:rPr>
                <w:spacing w:val="-5"/>
                <w:sz w:val="20"/>
              </w:rPr>
              <w:t> </w:t>
            </w:r>
            <w:r>
              <w:rPr>
                <w:sz w:val="20"/>
              </w:rPr>
              <w:t>coaching</w:t>
            </w:r>
            <w:r>
              <w:rPr>
                <w:spacing w:val="-6"/>
                <w:sz w:val="20"/>
              </w:rPr>
              <w:t> </w:t>
            </w:r>
            <w:r>
              <w:rPr>
                <w:spacing w:val="-2"/>
                <w:sz w:val="20"/>
              </w:rPr>
              <w:t>qualifications)?</w:t>
            </w:r>
          </w:p>
        </w:tc>
      </w:tr>
      <w:tr>
        <w:trPr>
          <w:trHeight w:val="465" w:hRule="atLeast"/>
        </w:trPr>
        <w:tc>
          <w:tcPr>
            <w:tcW w:w="13949" w:type="dxa"/>
            <w:gridSpan w:val="3"/>
          </w:tcPr>
          <w:p>
            <w:pPr>
              <w:pStyle w:val="TableParagraph"/>
              <w:spacing w:before="2"/>
              <w:ind w:left="108"/>
              <w:rPr>
                <w:b/>
                <w:i/>
                <w:sz w:val="20"/>
              </w:rPr>
            </w:pPr>
            <w:r>
              <w:rPr>
                <w:b/>
                <w:i/>
                <w:spacing w:val="-2"/>
                <w:sz w:val="20"/>
              </w:rPr>
              <w:t>Organisational</w:t>
            </w:r>
            <w:r>
              <w:rPr>
                <w:b/>
                <w:i/>
                <w:spacing w:val="14"/>
                <w:sz w:val="20"/>
              </w:rPr>
              <w:t> </w:t>
            </w:r>
            <w:r>
              <w:rPr>
                <w:b/>
                <w:i/>
                <w:spacing w:val="-2"/>
                <w:sz w:val="20"/>
              </w:rPr>
              <w:t>structure</w:t>
            </w:r>
          </w:p>
        </w:tc>
      </w:tr>
      <w:tr>
        <w:trPr>
          <w:trHeight w:val="465" w:hRule="atLeast"/>
        </w:trPr>
        <w:tc>
          <w:tcPr>
            <w:tcW w:w="4390" w:type="dxa"/>
          </w:tcPr>
          <w:p>
            <w:pPr>
              <w:pStyle w:val="TableParagraph"/>
              <w:ind w:left="108"/>
              <w:rPr>
                <w:b/>
                <w:sz w:val="20"/>
              </w:rPr>
            </w:pPr>
            <w:r>
              <w:rPr>
                <w:b/>
                <w:sz w:val="20"/>
              </w:rPr>
              <w:t>Main</w:t>
            </w:r>
            <w:r>
              <w:rPr>
                <w:b/>
                <w:spacing w:val="-4"/>
                <w:sz w:val="20"/>
              </w:rPr>
              <w:t> </w:t>
            </w:r>
            <w:r>
              <w:rPr>
                <w:b/>
                <w:spacing w:val="-2"/>
                <w:sz w:val="20"/>
              </w:rPr>
              <w:t>Question</w:t>
            </w:r>
          </w:p>
        </w:tc>
        <w:tc>
          <w:tcPr>
            <w:tcW w:w="4819" w:type="dxa"/>
          </w:tcPr>
          <w:p>
            <w:pPr>
              <w:pStyle w:val="TableParagraph"/>
              <w:ind w:left="108"/>
              <w:rPr>
                <w:b/>
                <w:sz w:val="20"/>
              </w:rPr>
            </w:pPr>
            <w:r>
              <w:rPr>
                <w:b/>
                <w:spacing w:val="-2"/>
                <w:sz w:val="20"/>
              </w:rPr>
              <w:t>Prompt</w:t>
            </w:r>
          </w:p>
        </w:tc>
        <w:tc>
          <w:tcPr>
            <w:tcW w:w="4740" w:type="dxa"/>
          </w:tcPr>
          <w:p>
            <w:pPr>
              <w:pStyle w:val="TableParagraph"/>
              <w:ind w:left="109"/>
              <w:rPr>
                <w:b/>
                <w:sz w:val="20"/>
              </w:rPr>
            </w:pPr>
            <w:r>
              <w:rPr>
                <w:b/>
                <w:spacing w:val="-2"/>
                <w:sz w:val="20"/>
              </w:rPr>
              <w:t>Probes</w:t>
            </w:r>
          </w:p>
        </w:tc>
      </w:tr>
      <w:tr>
        <w:trPr>
          <w:trHeight w:val="1394" w:hRule="atLeast"/>
        </w:trPr>
        <w:tc>
          <w:tcPr>
            <w:tcW w:w="4390" w:type="dxa"/>
          </w:tcPr>
          <w:p>
            <w:pPr>
              <w:pStyle w:val="TableParagraph"/>
              <w:spacing w:line="276" w:lineRule="auto"/>
              <w:ind w:left="108"/>
              <w:rPr>
                <w:sz w:val="20"/>
              </w:rPr>
            </w:pPr>
            <w:r>
              <w:rPr>
                <w:sz w:val="20"/>
              </w:rPr>
              <w:t>Which</w:t>
            </w:r>
            <w:r>
              <w:rPr>
                <w:spacing w:val="-6"/>
                <w:sz w:val="20"/>
              </w:rPr>
              <w:t> </w:t>
            </w:r>
            <w:r>
              <w:rPr>
                <w:sz w:val="20"/>
              </w:rPr>
              <w:t>group</w:t>
            </w:r>
            <w:r>
              <w:rPr>
                <w:spacing w:val="-6"/>
                <w:sz w:val="20"/>
              </w:rPr>
              <w:t> </w:t>
            </w:r>
            <w:r>
              <w:rPr>
                <w:sz w:val="20"/>
              </w:rPr>
              <w:t>of</w:t>
            </w:r>
            <w:r>
              <w:rPr>
                <w:spacing w:val="-9"/>
                <w:sz w:val="20"/>
              </w:rPr>
              <w:t> </w:t>
            </w:r>
            <w:r>
              <w:rPr>
                <w:sz w:val="20"/>
              </w:rPr>
              <w:t>players</w:t>
            </w:r>
            <w:r>
              <w:rPr>
                <w:spacing w:val="-8"/>
                <w:sz w:val="20"/>
              </w:rPr>
              <w:t> </w:t>
            </w:r>
            <w:r>
              <w:rPr>
                <w:sz w:val="20"/>
              </w:rPr>
              <w:t>do</w:t>
            </w:r>
            <w:r>
              <w:rPr>
                <w:spacing w:val="-4"/>
                <w:sz w:val="20"/>
              </w:rPr>
              <w:t> </w:t>
            </w:r>
            <w:r>
              <w:rPr>
                <w:sz w:val="20"/>
              </w:rPr>
              <w:t>you</w:t>
            </w:r>
            <w:r>
              <w:rPr>
                <w:spacing w:val="-8"/>
                <w:sz w:val="20"/>
              </w:rPr>
              <w:t> </w:t>
            </w:r>
            <w:r>
              <w:rPr>
                <w:sz w:val="20"/>
              </w:rPr>
              <w:t>predominantly</w:t>
            </w:r>
            <w:r>
              <w:rPr>
                <w:spacing w:val="-6"/>
                <w:sz w:val="20"/>
              </w:rPr>
              <w:t> </w:t>
            </w:r>
            <w:r>
              <w:rPr>
                <w:sz w:val="20"/>
              </w:rPr>
              <w:t>work </w:t>
            </w:r>
            <w:r>
              <w:rPr>
                <w:spacing w:val="-2"/>
                <w:sz w:val="20"/>
              </w:rPr>
              <w:t>with?</w:t>
            </w:r>
          </w:p>
        </w:tc>
        <w:tc>
          <w:tcPr>
            <w:tcW w:w="4819" w:type="dxa"/>
          </w:tcPr>
          <w:p>
            <w:pPr>
              <w:pStyle w:val="TableParagraph"/>
              <w:ind w:left="108"/>
              <w:rPr>
                <w:sz w:val="20"/>
              </w:rPr>
            </w:pPr>
            <w:r>
              <w:rPr>
                <w:sz w:val="20"/>
              </w:rPr>
              <w:t>How</w:t>
            </w:r>
            <w:r>
              <w:rPr>
                <w:spacing w:val="-5"/>
                <w:sz w:val="20"/>
              </w:rPr>
              <w:t> </w:t>
            </w:r>
            <w:r>
              <w:rPr>
                <w:sz w:val="20"/>
              </w:rPr>
              <w:t>many</w:t>
            </w:r>
            <w:r>
              <w:rPr>
                <w:spacing w:val="-4"/>
                <w:sz w:val="20"/>
              </w:rPr>
              <w:t> </w:t>
            </w:r>
            <w:r>
              <w:rPr>
                <w:sz w:val="20"/>
              </w:rPr>
              <w:t>are</w:t>
            </w:r>
            <w:r>
              <w:rPr>
                <w:spacing w:val="-3"/>
                <w:sz w:val="20"/>
              </w:rPr>
              <w:t> </w:t>
            </w:r>
            <w:r>
              <w:rPr>
                <w:sz w:val="20"/>
              </w:rPr>
              <w:t>in</w:t>
            </w:r>
            <w:r>
              <w:rPr>
                <w:spacing w:val="-5"/>
                <w:sz w:val="20"/>
              </w:rPr>
              <w:t> </w:t>
            </w:r>
            <w:r>
              <w:rPr>
                <w:sz w:val="20"/>
              </w:rPr>
              <w:t>the</w:t>
            </w:r>
            <w:r>
              <w:rPr>
                <w:spacing w:val="-3"/>
                <w:sz w:val="20"/>
              </w:rPr>
              <w:t> </w:t>
            </w:r>
            <w:r>
              <w:rPr>
                <w:sz w:val="20"/>
              </w:rPr>
              <w:t>group?</w:t>
            </w:r>
            <w:r>
              <w:rPr>
                <w:spacing w:val="-1"/>
                <w:sz w:val="20"/>
              </w:rPr>
              <w:t> </w:t>
            </w:r>
            <w:r>
              <w:rPr>
                <w:sz w:val="20"/>
              </w:rPr>
              <w:t>Is</w:t>
            </w:r>
            <w:r>
              <w:rPr>
                <w:spacing w:val="-4"/>
                <w:sz w:val="20"/>
              </w:rPr>
              <w:t> </w:t>
            </w:r>
            <w:r>
              <w:rPr>
                <w:sz w:val="20"/>
              </w:rPr>
              <w:t>this</w:t>
            </w:r>
            <w:r>
              <w:rPr>
                <w:spacing w:val="-4"/>
                <w:sz w:val="20"/>
              </w:rPr>
              <w:t> </w:t>
            </w:r>
            <w:r>
              <w:rPr>
                <w:sz w:val="20"/>
              </w:rPr>
              <w:t>a</w:t>
            </w:r>
            <w:r>
              <w:rPr>
                <w:spacing w:val="-3"/>
                <w:sz w:val="20"/>
              </w:rPr>
              <w:t> </w:t>
            </w:r>
            <w:r>
              <w:rPr>
                <w:sz w:val="20"/>
              </w:rPr>
              <w:t>stable</w:t>
            </w:r>
            <w:r>
              <w:rPr>
                <w:spacing w:val="-3"/>
                <w:sz w:val="20"/>
              </w:rPr>
              <w:t> </w:t>
            </w:r>
            <w:r>
              <w:rPr>
                <w:spacing w:val="-2"/>
                <w:sz w:val="20"/>
              </w:rPr>
              <w:t>group?</w:t>
            </w:r>
          </w:p>
          <w:p>
            <w:pPr>
              <w:pStyle w:val="TableParagraph"/>
              <w:spacing w:line="460" w:lineRule="atLeast" w:before="6"/>
              <w:ind w:left="108" w:right="433"/>
              <w:rPr>
                <w:sz w:val="20"/>
              </w:rPr>
            </w:pPr>
            <w:r>
              <w:rPr>
                <w:sz w:val="20"/>
              </w:rPr>
              <w:t>Are there players outside of these you work with? Are</w:t>
            </w:r>
            <w:r>
              <w:rPr>
                <w:spacing w:val="-6"/>
                <w:sz w:val="20"/>
              </w:rPr>
              <w:t> </w:t>
            </w:r>
            <w:r>
              <w:rPr>
                <w:sz w:val="20"/>
              </w:rPr>
              <w:t>these</w:t>
            </w:r>
            <w:r>
              <w:rPr>
                <w:spacing w:val="-6"/>
                <w:sz w:val="20"/>
              </w:rPr>
              <w:t> </w:t>
            </w:r>
            <w:r>
              <w:rPr>
                <w:sz w:val="20"/>
              </w:rPr>
              <w:t>players</w:t>
            </w:r>
            <w:r>
              <w:rPr>
                <w:spacing w:val="-7"/>
                <w:sz w:val="20"/>
              </w:rPr>
              <w:t> </w:t>
            </w:r>
            <w:r>
              <w:rPr>
                <w:sz w:val="20"/>
              </w:rPr>
              <w:t>the</w:t>
            </w:r>
            <w:r>
              <w:rPr>
                <w:spacing w:val="-6"/>
                <w:sz w:val="20"/>
              </w:rPr>
              <w:t> </w:t>
            </w:r>
            <w:r>
              <w:rPr>
                <w:sz w:val="20"/>
              </w:rPr>
              <w:t>same</w:t>
            </w:r>
            <w:r>
              <w:rPr>
                <w:spacing w:val="-4"/>
                <w:sz w:val="20"/>
              </w:rPr>
              <w:t> </w:t>
            </w:r>
            <w:r>
              <w:rPr>
                <w:sz w:val="20"/>
              </w:rPr>
              <w:t>for</w:t>
            </w:r>
            <w:r>
              <w:rPr>
                <w:spacing w:val="-6"/>
                <w:sz w:val="20"/>
              </w:rPr>
              <w:t> </w:t>
            </w:r>
            <w:r>
              <w:rPr>
                <w:sz w:val="20"/>
              </w:rPr>
              <w:t>training</w:t>
            </w:r>
            <w:r>
              <w:rPr>
                <w:spacing w:val="-7"/>
                <w:sz w:val="20"/>
              </w:rPr>
              <w:t> </w:t>
            </w:r>
            <w:r>
              <w:rPr>
                <w:sz w:val="20"/>
              </w:rPr>
              <w:t>and</w:t>
            </w:r>
            <w:r>
              <w:rPr>
                <w:spacing w:val="-5"/>
                <w:sz w:val="20"/>
              </w:rPr>
              <w:t> </w:t>
            </w:r>
            <w:r>
              <w:rPr>
                <w:sz w:val="20"/>
              </w:rPr>
              <w:t>games?</w:t>
            </w:r>
          </w:p>
        </w:tc>
        <w:tc>
          <w:tcPr>
            <w:tcW w:w="4740" w:type="dxa"/>
          </w:tcPr>
          <w:p>
            <w:pPr>
              <w:pStyle w:val="TableParagraph"/>
              <w:spacing w:line="487" w:lineRule="auto"/>
              <w:ind w:left="109" w:right="1236"/>
              <w:rPr>
                <w:sz w:val="20"/>
              </w:rPr>
            </w:pPr>
            <w:r>
              <w:rPr>
                <w:sz w:val="20"/>
              </w:rPr>
              <w:t>(If</w:t>
            </w:r>
            <w:r>
              <w:rPr>
                <w:spacing w:val="-9"/>
                <w:sz w:val="20"/>
              </w:rPr>
              <w:t> </w:t>
            </w:r>
            <w:r>
              <w:rPr>
                <w:sz w:val="20"/>
              </w:rPr>
              <w:t>so)</w:t>
            </w:r>
            <w:r>
              <w:rPr>
                <w:spacing w:val="-7"/>
                <w:sz w:val="20"/>
              </w:rPr>
              <w:t> </w:t>
            </w:r>
            <w:r>
              <w:rPr>
                <w:sz w:val="20"/>
              </w:rPr>
              <w:t>Why</w:t>
            </w:r>
            <w:r>
              <w:rPr>
                <w:spacing w:val="-11"/>
                <w:sz w:val="20"/>
              </w:rPr>
              <w:t> </w:t>
            </w:r>
            <w:r>
              <w:rPr>
                <w:sz w:val="20"/>
              </w:rPr>
              <w:t>does</w:t>
            </w:r>
            <w:r>
              <w:rPr>
                <w:spacing w:val="-8"/>
                <w:sz w:val="20"/>
              </w:rPr>
              <w:t> </w:t>
            </w:r>
            <w:r>
              <w:rPr>
                <w:sz w:val="20"/>
              </w:rPr>
              <w:t>the</w:t>
            </w:r>
            <w:r>
              <w:rPr>
                <w:spacing w:val="-5"/>
                <w:sz w:val="20"/>
              </w:rPr>
              <w:t> </w:t>
            </w:r>
            <w:r>
              <w:rPr>
                <w:sz w:val="20"/>
              </w:rPr>
              <w:t>group</w:t>
            </w:r>
            <w:r>
              <w:rPr>
                <w:spacing w:val="-6"/>
                <w:sz w:val="20"/>
              </w:rPr>
              <w:t> </w:t>
            </w:r>
            <w:r>
              <w:rPr>
                <w:sz w:val="20"/>
              </w:rPr>
              <w:t>change? Who/How</w:t>
            </w:r>
            <w:r>
              <w:rPr>
                <w:spacing w:val="-1"/>
                <w:sz w:val="20"/>
              </w:rPr>
              <w:t> </w:t>
            </w:r>
            <w:r>
              <w:rPr>
                <w:sz w:val="20"/>
              </w:rPr>
              <w:t>often?</w:t>
            </w:r>
          </w:p>
        </w:tc>
      </w:tr>
      <w:tr>
        <w:trPr>
          <w:trHeight w:val="1658" w:hRule="atLeast"/>
        </w:trPr>
        <w:tc>
          <w:tcPr>
            <w:tcW w:w="4390" w:type="dxa"/>
          </w:tcPr>
          <w:p>
            <w:pPr>
              <w:pStyle w:val="TableParagraph"/>
              <w:ind w:left="108"/>
              <w:rPr>
                <w:sz w:val="20"/>
              </w:rPr>
            </w:pPr>
            <w:r>
              <w:rPr>
                <w:sz w:val="20"/>
              </w:rPr>
              <w:t>Are</w:t>
            </w:r>
            <w:r>
              <w:rPr>
                <w:spacing w:val="-2"/>
                <w:sz w:val="20"/>
              </w:rPr>
              <w:t> </w:t>
            </w:r>
            <w:r>
              <w:rPr>
                <w:sz w:val="20"/>
              </w:rPr>
              <w:t>you</w:t>
            </w:r>
            <w:r>
              <w:rPr>
                <w:spacing w:val="-5"/>
                <w:sz w:val="20"/>
              </w:rPr>
              <w:t> </w:t>
            </w:r>
            <w:r>
              <w:rPr>
                <w:sz w:val="20"/>
              </w:rPr>
              <w:t>happy</w:t>
            </w:r>
            <w:r>
              <w:rPr>
                <w:spacing w:val="-5"/>
                <w:sz w:val="20"/>
              </w:rPr>
              <w:t> </w:t>
            </w:r>
            <w:r>
              <w:rPr>
                <w:sz w:val="20"/>
              </w:rPr>
              <w:t>with</w:t>
            </w:r>
            <w:r>
              <w:rPr>
                <w:spacing w:val="-5"/>
                <w:sz w:val="20"/>
              </w:rPr>
              <w:t> </w:t>
            </w:r>
            <w:r>
              <w:rPr>
                <w:sz w:val="20"/>
              </w:rPr>
              <w:t>this</w:t>
            </w:r>
            <w:r>
              <w:rPr>
                <w:spacing w:val="-5"/>
                <w:sz w:val="20"/>
              </w:rPr>
              <w:t> </w:t>
            </w:r>
            <w:r>
              <w:rPr>
                <w:spacing w:val="-2"/>
                <w:sz w:val="20"/>
              </w:rPr>
              <w:t>arrangement?</w:t>
            </w:r>
          </w:p>
        </w:tc>
        <w:tc>
          <w:tcPr>
            <w:tcW w:w="4819" w:type="dxa"/>
          </w:tcPr>
          <w:p>
            <w:pPr>
              <w:pStyle w:val="TableParagraph"/>
              <w:spacing w:line="276" w:lineRule="auto"/>
              <w:ind w:left="108" w:right="128"/>
              <w:rPr>
                <w:sz w:val="20"/>
              </w:rPr>
            </w:pPr>
            <w:r>
              <w:rPr>
                <w:sz w:val="20"/>
              </w:rPr>
              <w:t>What</w:t>
            </w:r>
            <w:r>
              <w:rPr>
                <w:spacing w:val="-5"/>
                <w:sz w:val="20"/>
              </w:rPr>
              <w:t> </w:t>
            </w:r>
            <w:r>
              <w:rPr>
                <w:sz w:val="20"/>
              </w:rPr>
              <w:t>level</w:t>
            </w:r>
            <w:r>
              <w:rPr>
                <w:spacing w:val="-5"/>
                <w:sz w:val="20"/>
              </w:rPr>
              <w:t> </w:t>
            </w:r>
            <w:r>
              <w:rPr>
                <w:sz w:val="20"/>
              </w:rPr>
              <w:t>of</w:t>
            </w:r>
            <w:r>
              <w:rPr>
                <w:spacing w:val="-7"/>
                <w:sz w:val="20"/>
              </w:rPr>
              <w:t> </w:t>
            </w:r>
            <w:r>
              <w:rPr>
                <w:sz w:val="20"/>
              </w:rPr>
              <w:t>control</w:t>
            </w:r>
            <w:r>
              <w:rPr>
                <w:spacing w:val="-6"/>
                <w:sz w:val="20"/>
              </w:rPr>
              <w:t> </w:t>
            </w:r>
            <w:r>
              <w:rPr>
                <w:sz w:val="20"/>
              </w:rPr>
              <w:t>do</w:t>
            </w:r>
            <w:r>
              <w:rPr>
                <w:spacing w:val="-4"/>
                <w:sz w:val="20"/>
              </w:rPr>
              <w:t> </w:t>
            </w:r>
            <w:r>
              <w:rPr>
                <w:sz w:val="20"/>
              </w:rPr>
              <w:t>you</w:t>
            </w:r>
            <w:r>
              <w:rPr>
                <w:spacing w:val="-4"/>
                <w:sz w:val="20"/>
              </w:rPr>
              <w:t> </w:t>
            </w:r>
            <w:r>
              <w:rPr>
                <w:sz w:val="20"/>
              </w:rPr>
              <w:t>have</w:t>
            </w:r>
            <w:r>
              <w:rPr>
                <w:spacing w:val="-5"/>
                <w:sz w:val="20"/>
              </w:rPr>
              <w:t> </w:t>
            </w:r>
            <w:r>
              <w:rPr>
                <w:sz w:val="20"/>
              </w:rPr>
              <w:t>over</w:t>
            </w:r>
            <w:r>
              <w:rPr>
                <w:spacing w:val="-4"/>
                <w:sz w:val="20"/>
              </w:rPr>
              <w:t> </w:t>
            </w:r>
            <w:r>
              <w:rPr>
                <w:sz w:val="20"/>
              </w:rPr>
              <w:t>the</w:t>
            </w:r>
            <w:r>
              <w:rPr>
                <w:spacing w:val="-5"/>
                <w:sz w:val="20"/>
              </w:rPr>
              <w:t> </w:t>
            </w:r>
            <w:r>
              <w:rPr>
                <w:sz w:val="20"/>
              </w:rPr>
              <w:t>composition of the group?</w:t>
            </w:r>
          </w:p>
          <w:p>
            <w:pPr>
              <w:pStyle w:val="TableParagraph"/>
              <w:spacing w:line="466" w:lineRule="exact" w:before="12"/>
              <w:ind w:left="108" w:right="2026"/>
              <w:rPr>
                <w:sz w:val="20"/>
              </w:rPr>
            </w:pPr>
            <w:r>
              <w:rPr>
                <w:sz w:val="20"/>
              </w:rPr>
              <w:t>What</w:t>
            </w:r>
            <w:r>
              <w:rPr>
                <w:spacing w:val="-13"/>
                <w:sz w:val="20"/>
              </w:rPr>
              <w:t> </w:t>
            </w:r>
            <w:r>
              <w:rPr>
                <w:sz w:val="20"/>
              </w:rPr>
              <w:t>could</w:t>
            </w:r>
            <w:r>
              <w:rPr>
                <w:spacing w:val="-12"/>
                <w:sz w:val="20"/>
              </w:rPr>
              <w:t> </w:t>
            </w:r>
            <w:r>
              <w:rPr>
                <w:sz w:val="20"/>
              </w:rPr>
              <w:t>be</w:t>
            </w:r>
            <w:r>
              <w:rPr>
                <w:spacing w:val="-13"/>
                <w:sz w:val="20"/>
              </w:rPr>
              <w:t> </w:t>
            </w:r>
            <w:r>
              <w:rPr>
                <w:sz w:val="20"/>
              </w:rPr>
              <w:t>different? </w:t>
            </w:r>
            <w:r>
              <w:rPr>
                <w:spacing w:val="-2"/>
                <w:sz w:val="20"/>
              </w:rPr>
              <w:t>Reasons?</w:t>
            </w:r>
          </w:p>
        </w:tc>
        <w:tc>
          <w:tcPr>
            <w:tcW w:w="4740" w:type="dxa"/>
          </w:tcPr>
          <w:p>
            <w:pPr>
              <w:pStyle w:val="TableParagraph"/>
              <w:ind w:left="109"/>
              <w:rPr>
                <w:sz w:val="20"/>
              </w:rPr>
            </w:pPr>
            <w:r>
              <w:rPr>
                <w:sz w:val="20"/>
              </w:rPr>
              <w:t>If</w:t>
            </w:r>
            <w:r>
              <w:rPr>
                <w:spacing w:val="-6"/>
                <w:sz w:val="20"/>
              </w:rPr>
              <w:t> </w:t>
            </w:r>
            <w:r>
              <w:rPr>
                <w:sz w:val="20"/>
              </w:rPr>
              <w:t>not,</w:t>
            </w:r>
            <w:r>
              <w:rPr>
                <w:spacing w:val="-2"/>
                <w:sz w:val="20"/>
              </w:rPr>
              <w:t> </w:t>
            </w:r>
            <w:r>
              <w:rPr>
                <w:sz w:val="20"/>
              </w:rPr>
              <w:t>why</w:t>
            </w:r>
            <w:r>
              <w:rPr>
                <w:spacing w:val="-2"/>
                <w:sz w:val="20"/>
              </w:rPr>
              <w:t> </w:t>
            </w:r>
            <w:r>
              <w:rPr>
                <w:spacing w:val="-4"/>
                <w:sz w:val="20"/>
              </w:rPr>
              <w:t>not?</w:t>
            </w:r>
          </w:p>
          <w:p>
            <w:pPr>
              <w:pStyle w:val="TableParagraph"/>
              <w:spacing w:before="3"/>
              <w:rPr>
                <w:b/>
                <w:sz w:val="20"/>
              </w:rPr>
            </w:pPr>
          </w:p>
          <w:p>
            <w:pPr>
              <w:pStyle w:val="TableParagraph"/>
              <w:ind w:left="109"/>
              <w:rPr>
                <w:sz w:val="20"/>
              </w:rPr>
            </w:pPr>
            <w:r>
              <w:rPr>
                <w:sz w:val="20"/>
              </w:rPr>
              <w:t>What</w:t>
            </w:r>
            <w:r>
              <w:rPr>
                <w:spacing w:val="-4"/>
                <w:sz w:val="20"/>
              </w:rPr>
              <w:t> </w:t>
            </w:r>
            <w:r>
              <w:rPr>
                <w:sz w:val="20"/>
              </w:rPr>
              <w:t>impact</w:t>
            </w:r>
            <w:r>
              <w:rPr>
                <w:spacing w:val="-4"/>
                <w:sz w:val="20"/>
              </w:rPr>
              <w:t> </w:t>
            </w:r>
            <w:r>
              <w:rPr>
                <w:sz w:val="20"/>
              </w:rPr>
              <w:t>does</w:t>
            </w:r>
            <w:r>
              <w:rPr>
                <w:spacing w:val="-4"/>
                <w:sz w:val="20"/>
              </w:rPr>
              <w:t> </w:t>
            </w:r>
            <w:r>
              <w:rPr>
                <w:sz w:val="20"/>
              </w:rPr>
              <w:t>this</w:t>
            </w:r>
            <w:r>
              <w:rPr>
                <w:spacing w:val="-5"/>
                <w:sz w:val="20"/>
              </w:rPr>
              <w:t> </w:t>
            </w:r>
            <w:r>
              <w:rPr>
                <w:sz w:val="20"/>
              </w:rPr>
              <w:t>have</w:t>
            </w:r>
            <w:r>
              <w:rPr>
                <w:spacing w:val="-3"/>
                <w:sz w:val="20"/>
              </w:rPr>
              <w:t> </w:t>
            </w:r>
            <w:r>
              <w:rPr>
                <w:sz w:val="20"/>
              </w:rPr>
              <w:t>on</w:t>
            </w:r>
            <w:r>
              <w:rPr>
                <w:spacing w:val="-3"/>
                <w:sz w:val="20"/>
              </w:rPr>
              <w:t> </w:t>
            </w:r>
            <w:r>
              <w:rPr>
                <w:spacing w:val="-4"/>
                <w:sz w:val="20"/>
              </w:rPr>
              <w:t>you?</w:t>
            </w:r>
          </w:p>
        </w:tc>
      </w:tr>
    </w:tbl>
    <w:p>
      <w:pPr>
        <w:pStyle w:val="BodyText"/>
        <w:spacing w:before="24"/>
        <w:rPr>
          <w:b/>
          <w:sz w:val="20"/>
        </w:rPr>
      </w:pPr>
      <w:r>
        <w:rPr/>
        <mc:AlternateContent>
          <mc:Choice Requires="wps">
            <w:drawing>
              <wp:anchor distT="0" distB="0" distL="0" distR="0" allowOverlap="1" layoutInCell="1" locked="0" behindDoc="1" simplePos="0" relativeHeight="487609856">
                <wp:simplePos x="0" y="0"/>
                <wp:positionH relativeFrom="page">
                  <wp:posOffset>896111</wp:posOffset>
                </wp:positionH>
                <wp:positionV relativeFrom="paragraph">
                  <wp:posOffset>176529</wp:posOffset>
                </wp:positionV>
                <wp:extent cx="8902065" cy="6350"/>
                <wp:effectExtent l="0" t="0" r="0" b="0"/>
                <wp:wrapTopAndBottom/>
                <wp:docPr id="90" name="Graphic 90"/>
                <wp:cNvGraphicFramePr>
                  <a:graphicFrameLocks/>
                </wp:cNvGraphicFramePr>
                <a:graphic>
                  <a:graphicData uri="http://schemas.microsoft.com/office/word/2010/wordprocessingShape">
                    <wps:wsp>
                      <wps:cNvPr id="90" name="Graphic 90"/>
                      <wps:cNvSpPr/>
                      <wps:spPr>
                        <a:xfrm>
                          <a:off x="0" y="0"/>
                          <a:ext cx="8902065" cy="6350"/>
                        </a:xfrm>
                        <a:custGeom>
                          <a:avLst/>
                          <a:gdLst/>
                          <a:ahLst/>
                          <a:cxnLst/>
                          <a:rect l="l" t="t" r="r" b="b"/>
                          <a:pathLst>
                            <a:path w="8902065" h="6350">
                              <a:moveTo>
                                <a:pt x="8901684" y="0"/>
                              </a:moveTo>
                              <a:lnTo>
                                <a:pt x="0" y="0"/>
                              </a:lnTo>
                              <a:lnTo>
                                <a:pt x="0" y="6096"/>
                              </a:lnTo>
                              <a:lnTo>
                                <a:pt x="8901684" y="6096"/>
                              </a:lnTo>
                              <a:lnTo>
                                <a:pt x="8901684"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rect style="position:absolute;margin-left:70.559998pt;margin-top:13.89996pt;width:700.92pt;height:.48004pt;mso-position-horizontal-relative:page;mso-position-vertical-relative:paragraph;z-index:-15706624;mso-wrap-distance-left:0;mso-wrap-distance-right:0" id="docshape61" filled="true" fillcolor="#d9d9d9" stroked="false">
                <v:fill type="solid"/>
                <w10:wrap type="topAndBottom"/>
              </v:rect>
            </w:pict>
          </mc:Fallback>
        </mc:AlternateContent>
      </w:r>
    </w:p>
    <w:p>
      <w:pPr>
        <w:spacing w:after="0"/>
        <w:rPr>
          <w:sz w:val="20"/>
        </w:rPr>
        <w:sectPr>
          <w:footerReference w:type="default" r:id="rId50"/>
          <w:pgSz w:w="16840" w:h="11910" w:orient="landscape"/>
          <w:pgMar w:header="0" w:footer="702" w:top="1340" w:bottom="900" w:left="1300" w:right="1320"/>
        </w:sectPr>
      </w:pPr>
    </w:p>
    <w:p>
      <w:pPr>
        <w:pStyle w:val="BodyText"/>
        <w:spacing w:before="2"/>
        <w:rPr>
          <w:b/>
          <w:sz w:val="8"/>
        </w:rPr>
      </w:pPr>
    </w:p>
    <w:tbl>
      <w:tblPr>
        <w:tblW w:w="0" w:type="auto"/>
        <w:jc w:val="left"/>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90"/>
        <w:gridCol w:w="4819"/>
        <w:gridCol w:w="4740"/>
      </w:tblGrid>
      <w:tr>
        <w:trPr>
          <w:trHeight w:val="1458" w:hRule="atLeast"/>
        </w:trPr>
        <w:tc>
          <w:tcPr>
            <w:tcW w:w="4390" w:type="dxa"/>
          </w:tcPr>
          <w:p>
            <w:pPr>
              <w:pStyle w:val="TableParagraph"/>
              <w:spacing w:line="276" w:lineRule="auto"/>
              <w:ind w:left="108"/>
              <w:rPr>
                <w:sz w:val="20"/>
              </w:rPr>
            </w:pPr>
            <w:r>
              <w:rPr>
                <w:sz w:val="20"/>
              </w:rPr>
              <w:t>How</w:t>
            </w:r>
            <w:r>
              <w:rPr>
                <w:spacing w:val="-6"/>
                <w:sz w:val="20"/>
              </w:rPr>
              <w:t> </w:t>
            </w:r>
            <w:r>
              <w:rPr>
                <w:sz w:val="20"/>
              </w:rPr>
              <w:t>many</w:t>
            </w:r>
            <w:r>
              <w:rPr>
                <w:spacing w:val="-5"/>
                <w:sz w:val="20"/>
              </w:rPr>
              <w:t> </w:t>
            </w:r>
            <w:r>
              <w:rPr>
                <w:sz w:val="20"/>
              </w:rPr>
              <w:t>days</w:t>
            </w:r>
            <w:r>
              <w:rPr>
                <w:spacing w:val="-5"/>
                <w:sz w:val="20"/>
              </w:rPr>
              <w:t> </w:t>
            </w:r>
            <w:r>
              <w:rPr>
                <w:sz w:val="20"/>
              </w:rPr>
              <w:t>a</w:t>
            </w:r>
            <w:r>
              <w:rPr>
                <w:spacing w:val="-3"/>
                <w:sz w:val="20"/>
              </w:rPr>
              <w:t> </w:t>
            </w:r>
            <w:r>
              <w:rPr>
                <w:sz w:val="20"/>
              </w:rPr>
              <w:t>week</w:t>
            </w:r>
            <w:r>
              <w:rPr>
                <w:spacing w:val="-5"/>
                <w:sz w:val="20"/>
              </w:rPr>
              <w:t> </w:t>
            </w:r>
            <w:r>
              <w:rPr>
                <w:sz w:val="20"/>
              </w:rPr>
              <w:t>are</w:t>
            </w:r>
            <w:r>
              <w:rPr>
                <w:spacing w:val="-3"/>
                <w:sz w:val="20"/>
              </w:rPr>
              <w:t> </w:t>
            </w:r>
            <w:r>
              <w:rPr>
                <w:sz w:val="20"/>
              </w:rPr>
              <w:t>you</w:t>
            </w:r>
            <w:r>
              <w:rPr>
                <w:spacing w:val="-5"/>
                <w:sz w:val="20"/>
              </w:rPr>
              <w:t> </w:t>
            </w:r>
            <w:r>
              <w:rPr>
                <w:sz w:val="20"/>
              </w:rPr>
              <w:t>in</w:t>
            </w:r>
            <w:r>
              <w:rPr>
                <w:spacing w:val="-6"/>
                <w:sz w:val="20"/>
              </w:rPr>
              <w:t> </w:t>
            </w:r>
            <w:r>
              <w:rPr>
                <w:sz w:val="20"/>
              </w:rPr>
              <w:t>the</w:t>
            </w:r>
            <w:r>
              <w:rPr>
                <w:spacing w:val="-5"/>
                <w:sz w:val="20"/>
              </w:rPr>
              <w:t> </w:t>
            </w:r>
            <w:r>
              <w:rPr>
                <w:sz w:val="20"/>
              </w:rPr>
              <w:t>club</w:t>
            </w:r>
            <w:r>
              <w:rPr>
                <w:spacing w:val="-4"/>
                <w:sz w:val="20"/>
              </w:rPr>
              <w:t> </w:t>
            </w:r>
            <w:r>
              <w:rPr>
                <w:sz w:val="20"/>
              </w:rPr>
              <w:t>training and playing matches?</w:t>
            </w:r>
          </w:p>
        </w:tc>
        <w:tc>
          <w:tcPr>
            <w:tcW w:w="4819" w:type="dxa"/>
          </w:tcPr>
          <w:p>
            <w:pPr>
              <w:pStyle w:val="TableParagraph"/>
              <w:spacing w:line="276" w:lineRule="auto"/>
              <w:ind w:left="108" w:right="433"/>
              <w:rPr>
                <w:sz w:val="20"/>
              </w:rPr>
            </w:pPr>
            <w:r>
              <w:rPr>
                <w:sz w:val="20"/>
              </w:rPr>
              <w:t>Specific</w:t>
            </w:r>
            <w:r>
              <w:rPr>
                <w:spacing w:val="-8"/>
                <w:sz w:val="20"/>
              </w:rPr>
              <w:t> </w:t>
            </w:r>
            <w:r>
              <w:rPr>
                <w:sz w:val="20"/>
              </w:rPr>
              <w:t>pattern,</w:t>
            </w:r>
            <w:r>
              <w:rPr>
                <w:spacing w:val="-8"/>
                <w:sz w:val="20"/>
              </w:rPr>
              <w:t> </w:t>
            </w:r>
            <w:r>
              <w:rPr>
                <w:sz w:val="20"/>
              </w:rPr>
              <w:t>elements</w:t>
            </w:r>
            <w:r>
              <w:rPr>
                <w:spacing w:val="-9"/>
                <w:sz w:val="20"/>
              </w:rPr>
              <w:t> </w:t>
            </w:r>
            <w:r>
              <w:rPr>
                <w:sz w:val="20"/>
              </w:rPr>
              <w:t>of</w:t>
            </w:r>
            <w:r>
              <w:rPr>
                <w:spacing w:val="-7"/>
                <w:sz w:val="20"/>
              </w:rPr>
              <w:t> </w:t>
            </w:r>
            <w:r>
              <w:rPr>
                <w:sz w:val="20"/>
              </w:rPr>
              <w:t>working</w:t>
            </w:r>
            <w:r>
              <w:rPr>
                <w:spacing w:val="-9"/>
                <w:sz w:val="20"/>
              </w:rPr>
              <w:t> </w:t>
            </w:r>
            <w:r>
              <w:rPr>
                <w:sz w:val="20"/>
              </w:rPr>
              <w:t>practice</w:t>
            </w:r>
            <w:r>
              <w:rPr>
                <w:spacing w:val="-6"/>
                <w:sz w:val="20"/>
              </w:rPr>
              <w:t> </w:t>
            </w:r>
            <w:r>
              <w:rPr>
                <w:sz w:val="20"/>
              </w:rPr>
              <w:t>with </w:t>
            </w:r>
            <w:r>
              <w:rPr>
                <w:spacing w:val="-2"/>
                <w:sz w:val="20"/>
              </w:rPr>
              <w:t>U21s.</w:t>
            </w:r>
          </w:p>
        </w:tc>
        <w:tc>
          <w:tcPr>
            <w:tcW w:w="4740" w:type="dxa"/>
          </w:tcPr>
          <w:p>
            <w:pPr>
              <w:pStyle w:val="TableParagraph"/>
              <w:spacing w:line="276" w:lineRule="auto"/>
              <w:ind w:left="109"/>
              <w:rPr>
                <w:sz w:val="20"/>
              </w:rPr>
            </w:pPr>
            <w:r>
              <w:rPr>
                <w:sz w:val="20"/>
              </w:rPr>
              <w:t>Is</w:t>
            </w:r>
            <w:r>
              <w:rPr>
                <w:spacing w:val="-5"/>
                <w:sz w:val="20"/>
              </w:rPr>
              <w:t> </w:t>
            </w:r>
            <w:r>
              <w:rPr>
                <w:sz w:val="20"/>
              </w:rPr>
              <w:t>this</w:t>
            </w:r>
            <w:r>
              <w:rPr>
                <w:spacing w:val="-5"/>
                <w:sz w:val="20"/>
              </w:rPr>
              <w:t> </w:t>
            </w:r>
            <w:r>
              <w:rPr>
                <w:sz w:val="20"/>
              </w:rPr>
              <w:t>an</w:t>
            </w:r>
            <w:r>
              <w:rPr>
                <w:spacing w:val="-5"/>
                <w:sz w:val="20"/>
              </w:rPr>
              <w:t> </w:t>
            </w:r>
            <w:r>
              <w:rPr>
                <w:sz w:val="20"/>
              </w:rPr>
              <w:t>appropriate</w:t>
            </w:r>
            <w:r>
              <w:rPr>
                <w:spacing w:val="-4"/>
                <w:sz w:val="20"/>
              </w:rPr>
              <w:t> </w:t>
            </w:r>
            <w:r>
              <w:rPr>
                <w:sz w:val="20"/>
              </w:rPr>
              <w:t>pattern</w:t>
            </w:r>
            <w:r>
              <w:rPr>
                <w:spacing w:val="-5"/>
                <w:sz w:val="20"/>
              </w:rPr>
              <w:t> </w:t>
            </w:r>
            <w:r>
              <w:rPr>
                <w:sz w:val="20"/>
              </w:rPr>
              <w:t>of</w:t>
            </w:r>
            <w:r>
              <w:rPr>
                <w:spacing w:val="-6"/>
                <w:sz w:val="20"/>
              </w:rPr>
              <w:t> </w:t>
            </w:r>
            <w:r>
              <w:rPr>
                <w:sz w:val="20"/>
              </w:rPr>
              <w:t>activity</w:t>
            </w:r>
            <w:r>
              <w:rPr>
                <w:spacing w:val="-5"/>
                <w:sz w:val="20"/>
              </w:rPr>
              <w:t> </w:t>
            </w:r>
            <w:r>
              <w:rPr>
                <w:sz w:val="20"/>
              </w:rPr>
              <w:t>for</w:t>
            </w:r>
            <w:r>
              <w:rPr>
                <w:spacing w:val="-4"/>
                <w:sz w:val="20"/>
              </w:rPr>
              <w:t> </w:t>
            </w:r>
            <w:r>
              <w:rPr>
                <w:sz w:val="20"/>
              </w:rPr>
              <w:t>the</w:t>
            </w:r>
            <w:r>
              <w:rPr>
                <w:spacing w:val="-4"/>
                <w:sz w:val="20"/>
              </w:rPr>
              <w:t> </w:t>
            </w:r>
            <w:r>
              <w:rPr>
                <w:sz w:val="20"/>
              </w:rPr>
              <w:t>players’ </w:t>
            </w:r>
            <w:r>
              <w:rPr>
                <w:spacing w:val="-2"/>
                <w:sz w:val="20"/>
              </w:rPr>
              <w:t>development?</w:t>
            </w:r>
          </w:p>
          <w:p>
            <w:pPr>
              <w:pStyle w:val="TableParagraph"/>
              <w:spacing w:line="276" w:lineRule="auto" w:before="201"/>
              <w:ind w:left="109"/>
              <w:rPr>
                <w:sz w:val="20"/>
              </w:rPr>
            </w:pPr>
            <w:r>
              <w:rPr>
                <w:sz w:val="20"/>
              </w:rPr>
              <w:t>Do</w:t>
            </w:r>
            <w:r>
              <w:rPr>
                <w:spacing w:val="-4"/>
                <w:sz w:val="20"/>
              </w:rPr>
              <w:t> </w:t>
            </w:r>
            <w:r>
              <w:rPr>
                <w:sz w:val="20"/>
              </w:rPr>
              <w:t>you</w:t>
            </w:r>
            <w:r>
              <w:rPr>
                <w:spacing w:val="-5"/>
                <w:sz w:val="20"/>
              </w:rPr>
              <w:t> </w:t>
            </w:r>
            <w:r>
              <w:rPr>
                <w:sz w:val="20"/>
              </w:rPr>
              <w:t>find</w:t>
            </w:r>
            <w:r>
              <w:rPr>
                <w:spacing w:val="-4"/>
                <w:sz w:val="20"/>
              </w:rPr>
              <w:t> </w:t>
            </w:r>
            <w:r>
              <w:rPr>
                <w:sz w:val="20"/>
              </w:rPr>
              <w:t>this</w:t>
            </w:r>
            <w:r>
              <w:rPr>
                <w:spacing w:val="-5"/>
                <w:sz w:val="20"/>
              </w:rPr>
              <w:t> </w:t>
            </w:r>
            <w:r>
              <w:rPr>
                <w:sz w:val="20"/>
              </w:rPr>
              <w:t>beneficial</w:t>
            </w:r>
            <w:r>
              <w:rPr>
                <w:spacing w:val="-5"/>
                <w:sz w:val="20"/>
              </w:rPr>
              <w:t> </w:t>
            </w:r>
            <w:r>
              <w:rPr>
                <w:sz w:val="20"/>
              </w:rPr>
              <w:t>to</w:t>
            </w:r>
            <w:r>
              <w:rPr>
                <w:spacing w:val="-2"/>
                <w:sz w:val="20"/>
              </w:rPr>
              <w:t> </w:t>
            </w:r>
            <w:r>
              <w:rPr>
                <w:sz w:val="20"/>
              </w:rPr>
              <w:t>you</w:t>
            </w:r>
            <w:r>
              <w:rPr>
                <w:spacing w:val="-5"/>
                <w:sz w:val="20"/>
              </w:rPr>
              <w:t> </w:t>
            </w:r>
            <w:r>
              <w:rPr>
                <w:sz w:val="20"/>
              </w:rPr>
              <w:t>as</w:t>
            </w:r>
            <w:r>
              <w:rPr>
                <w:spacing w:val="-5"/>
                <w:sz w:val="20"/>
              </w:rPr>
              <w:t> </w:t>
            </w:r>
            <w:r>
              <w:rPr>
                <w:sz w:val="20"/>
              </w:rPr>
              <w:t>a</w:t>
            </w:r>
            <w:r>
              <w:rPr>
                <w:spacing w:val="-5"/>
                <w:sz w:val="20"/>
              </w:rPr>
              <w:t> </w:t>
            </w:r>
            <w:r>
              <w:rPr>
                <w:sz w:val="20"/>
              </w:rPr>
              <w:t>person</w:t>
            </w:r>
            <w:r>
              <w:rPr>
                <w:spacing w:val="-5"/>
                <w:sz w:val="20"/>
              </w:rPr>
              <w:t> </w:t>
            </w:r>
            <w:r>
              <w:rPr>
                <w:sz w:val="20"/>
              </w:rPr>
              <w:t>and</w:t>
            </w:r>
            <w:r>
              <w:rPr>
                <w:spacing w:val="-4"/>
                <w:sz w:val="20"/>
              </w:rPr>
              <w:t> </w:t>
            </w:r>
            <w:r>
              <w:rPr>
                <w:sz w:val="20"/>
              </w:rPr>
              <w:t>for development/performance of players?</w:t>
            </w:r>
          </w:p>
        </w:tc>
      </w:tr>
      <w:tr>
        <w:trPr>
          <w:trHeight w:val="1392" w:hRule="atLeast"/>
        </w:trPr>
        <w:tc>
          <w:tcPr>
            <w:tcW w:w="4390" w:type="dxa"/>
          </w:tcPr>
          <w:p>
            <w:pPr>
              <w:pStyle w:val="TableParagraph"/>
              <w:spacing w:line="276" w:lineRule="auto"/>
              <w:ind w:left="108" w:right="104"/>
              <w:rPr>
                <w:sz w:val="20"/>
              </w:rPr>
            </w:pPr>
            <w:r>
              <w:rPr>
                <w:sz w:val="20"/>
              </w:rPr>
              <w:t>How</w:t>
            </w:r>
            <w:r>
              <w:rPr>
                <w:spacing w:val="-8"/>
                <w:sz w:val="20"/>
              </w:rPr>
              <w:t> </w:t>
            </w:r>
            <w:r>
              <w:rPr>
                <w:sz w:val="20"/>
              </w:rPr>
              <w:t>would</w:t>
            </w:r>
            <w:r>
              <w:rPr>
                <w:spacing w:val="-4"/>
                <w:sz w:val="20"/>
              </w:rPr>
              <w:t> </w:t>
            </w:r>
            <w:r>
              <w:rPr>
                <w:sz w:val="20"/>
              </w:rPr>
              <w:t>you</w:t>
            </w:r>
            <w:r>
              <w:rPr>
                <w:spacing w:val="-7"/>
                <w:sz w:val="20"/>
              </w:rPr>
              <w:t> </w:t>
            </w:r>
            <w:r>
              <w:rPr>
                <w:sz w:val="20"/>
              </w:rPr>
              <w:t>define</w:t>
            </w:r>
            <w:r>
              <w:rPr>
                <w:spacing w:val="-7"/>
                <w:sz w:val="20"/>
              </w:rPr>
              <w:t> </w:t>
            </w:r>
            <w:r>
              <w:rPr>
                <w:sz w:val="20"/>
              </w:rPr>
              <w:t>the</w:t>
            </w:r>
            <w:r>
              <w:rPr>
                <w:spacing w:val="-7"/>
                <w:sz w:val="20"/>
              </w:rPr>
              <w:t> </w:t>
            </w:r>
            <w:r>
              <w:rPr>
                <w:sz w:val="20"/>
              </w:rPr>
              <w:t>U21s</w:t>
            </w:r>
            <w:r>
              <w:rPr>
                <w:spacing w:val="-7"/>
                <w:sz w:val="20"/>
              </w:rPr>
              <w:t> </w:t>
            </w:r>
            <w:r>
              <w:rPr>
                <w:sz w:val="20"/>
              </w:rPr>
              <w:t>purpose</w:t>
            </w:r>
            <w:r>
              <w:rPr>
                <w:spacing w:val="-7"/>
                <w:sz w:val="20"/>
              </w:rPr>
              <w:t> </w:t>
            </w:r>
            <w:r>
              <w:rPr>
                <w:sz w:val="20"/>
              </w:rPr>
              <w:t>and structure generally?</w:t>
            </w:r>
          </w:p>
        </w:tc>
        <w:tc>
          <w:tcPr>
            <w:tcW w:w="4819" w:type="dxa"/>
          </w:tcPr>
          <w:p>
            <w:pPr>
              <w:pStyle w:val="TableParagraph"/>
              <w:ind w:left="108"/>
              <w:rPr>
                <w:sz w:val="20"/>
              </w:rPr>
            </w:pPr>
            <w:r>
              <w:rPr>
                <w:sz w:val="20"/>
              </w:rPr>
              <w:t>Development</w:t>
            </w:r>
            <w:r>
              <w:rPr>
                <w:spacing w:val="-8"/>
                <w:sz w:val="20"/>
              </w:rPr>
              <w:t> </w:t>
            </w:r>
            <w:r>
              <w:rPr>
                <w:sz w:val="20"/>
              </w:rPr>
              <w:t>or</w:t>
            </w:r>
            <w:r>
              <w:rPr>
                <w:spacing w:val="-6"/>
                <w:sz w:val="20"/>
              </w:rPr>
              <w:t> </w:t>
            </w:r>
            <w:r>
              <w:rPr>
                <w:spacing w:val="-2"/>
                <w:sz w:val="20"/>
              </w:rPr>
              <w:t>Performance?</w:t>
            </w:r>
          </w:p>
          <w:p>
            <w:pPr>
              <w:pStyle w:val="TableParagraph"/>
              <w:spacing w:before="4"/>
              <w:rPr>
                <w:b/>
                <w:sz w:val="20"/>
              </w:rPr>
            </w:pPr>
          </w:p>
          <w:p>
            <w:pPr>
              <w:pStyle w:val="TableParagraph"/>
              <w:ind w:left="108"/>
              <w:rPr>
                <w:sz w:val="20"/>
              </w:rPr>
            </w:pPr>
            <w:r>
              <w:rPr>
                <w:sz w:val="20"/>
              </w:rPr>
              <w:t>General</w:t>
            </w:r>
            <w:r>
              <w:rPr>
                <w:spacing w:val="-7"/>
                <w:sz w:val="20"/>
              </w:rPr>
              <w:t> </w:t>
            </w:r>
            <w:r>
              <w:rPr>
                <w:sz w:val="20"/>
              </w:rPr>
              <w:t>aims/aspirations</w:t>
            </w:r>
            <w:r>
              <w:rPr>
                <w:spacing w:val="-5"/>
                <w:sz w:val="20"/>
              </w:rPr>
              <w:t> </w:t>
            </w:r>
            <w:r>
              <w:rPr>
                <w:sz w:val="20"/>
              </w:rPr>
              <w:t>for</w:t>
            </w:r>
            <w:r>
              <w:rPr>
                <w:spacing w:val="-7"/>
                <w:sz w:val="20"/>
              </w:rPr>
              <w:t> </w:t>
            </w:r>
            <w:r>
              <w:rPr>
                <w:sz w:val="20"/>
              </w:rPr>
              <w:t>the</w:t>
            </w:r>
            <w:r>
              <w:rPr>
                <w:spacing w:val="-7"/>
                <w:sz w:val="20"/>
              </w:rPr>
              <w:t> </w:t>
            </w:r>
            <w:r>
              <w:rPr>
                <w:spacing w:val="-2"/>
                <w:sz w:val="20"/>
              </w:rPr>
              <w:t>group?</w:t>
            </w:r>
          </w:p>
        </w:tc>
        <w:tc>
          <w:tcPr>
            <w:tcW w:w="4740" w:type="dxa"/>
          </w:tcPr>
          <w:p>
            <w:pPr>
              <w:pStyle w:val="TableParagraph"/>
              <w:spacing w:line="484" w:lineRule="auto"/>
              <w:ind w:left="109" w:right="1236"/>
              <w:rPr>
                <w:sz w:val="20"/>
              </w:rPr>
            </w:pPr>
            <w:r>
              <w:rPr>
                <w:sz w:val="20"/>
              </w:rPr>
              <w:t>Is</w:t>
            </w:r>
            <w:r>
              <w:rPr>
                <w:spacing w:val="-10"/>
                <w:sz w:val="20"/>
              </w:rPr>
              <w:t> </w:t>
            </w:r>
            <w:r>
              <w:rPr>
                <w:sz w:val="20"/>
              </w:rPr>
              <w:t>this</w:t>
            </w:r>
            <w:r>
              <w:rPr>
                <w:spacing w:val="-8"/>
                <w:sz w:val="20"/>
              </w:rPr>
              <w:t> </w:t>
            </w:r>
            <w:r>
              <w:rPr>
                <w:sz w:val="20"/>
              </w:rPr>
              <w:t>understood</w:t>
            </w:r>
            <w:r>
              <w:rPr>
                <w:spacing w:val="-8"/>
                <w:sz w:val="20"/>
              </w:rPr>
              <w:t> </w:t>
            </w:r>
            <w:r>
              <w:rPr>
                <w:sz w:val="20"/>
              </w:rPr>
              <w:t>throughout</w:t>
            </w:r>
            <w:r>
              <w:rPr>
                <w:spacing w:val="-10"/>
                <w:sz w:val="20"/>
              </w:rPr>
              <w:t> </w:t>
            </w:r>
            <w:r>
              <w:rPr>
                <w:sz w:val="20"/>
              </w:rPr>
              <w:t>the</w:t>
            </w:r>
            <w:r>
              <w:rPr>
                <w:spacing w:val="-9"/>
                <w:sz w:val="20"/>
              </w:rPr>
              <w:t> </w:t>
            </w:r>
            <w:r>
              <w:rPr>
                <w:sz w:val="20"/>
              </w:rPr>
              <w:t>club? Can you give examples?</w:t>
            </w:r>
          </w:p>
          <w:p>
            <w:pPr>
              <w:pStyle w:val="TableParagraph"/>
              <w:ind w:left="109"/>
              <w:rPr>
                <w:sz w:val="20"/>
              </w:rPr>
            </w:pPr>
            <w:r>
              <w:rPr>
                <w:sz w:val="20"/>
              </w:rPr>
              <w:t>Can</w:t>
            </w:r>
            <w:r>
              <w:rPr>
                <w:spacing w:val="-5"/>
                <w:sz w:val="20"/>
              </w:rPr>
              <w:t> </w:t>
            </w:r>
            <w:r>
              <w:rPr>
                <w:sz w:val="20"/>
              </w:rPr>
              <w:t>you</w:t>
            </w:r>
            <w:r>
              <w:rPr>
                <w:spacing w:val="-6"/>
                <w:sz w:val="20"/>
              </w:rPr>
              <w:t> </w:t>
            </w:r>
            <w:r>
              <w:rPr>
                <w:sz w:val="20"/>
              </w:rPr>
              <w:t>provide</w:t>
            </w:r>
            <w:r>
              <w:rPr>
                <w:spacing w:val="-6"/>
                <w:sz w:val="20"/>
              </w:rPr>
              <w:t> </w:t>
            </w:r>
            <w:r>
              <w:rPr>
                <w:sz w:val="20"/>
              </w:rPr>
              <w:t>suggestions</w:t>
            </w:r>
            <w:r>
              <w:rPr>
                <w:spacing w:val="-3"/>
                <w:sz w:val="20"/>
              </w:rPr>
              <w:t> </w:t>
            </w:r>
            <w:r>
              <w:rPr>
                <w:sz w:val="20"/>
              </w:rPr>
              <w:t>for</w:t>
            </w:r>
            <w:r>
              <w:rPr>
                <w:spacing w:val="-5"/>
                <w:sz w:val="20"/>
              </w:rPr>
              <w:t> </w:t>
            </w:r>
            <w:r>
              <w:rPr>
                <w:spacing w:val="-2"/>
                <w:sz w:val="20"/>
              </w:rPr>
              <w:t>change/clarity?</w:t>
            </w:r>
          </w:p>
        </w:tc>
      </w:tr>
      <w:tr>
        <w:trPr>
          <w:trHeight w:val="1195" w:hRule="atLeast"/>
        </w:trPr>
        <w:tc>
          <w:tcPr>
            <w:tcW w:w="4390" w:type="dxa"/>
          </w:tcPr>
          <w:p>
            <w:pPr>
              <w:pStyle w:val="TableParagraph"/>
              <w:spacing w:line="276" w:lineRule="auto" w:before="2"/>
              <w:ind w:left="108"/>
              <w:rPr>
                <w:sz w:val="20"/>
              </w:rPr>
            </w:pPr>
            <w:r>
              <w:rPr>
                <w:sz w:val="20"/>
              </w:rPr>
              <w:t>Do</w:t>
            </w:r>
            <w:r>
              <w:rPr>
                <w:spacing w:val="-5"/>
                <w:sz w:val="20"/>
              </w:rPr>
              <w:t> </w:t>
            </w:r>
            <w:r>
              <w:rPr>
                <w:sz w:val="20"/>
              </w:rPr>
              <w:t>you</w:t>
            </w:r>
            <w:r>
              <w:rPr>
                <w:spacing w:val="-6"/>
                <w:sz w:val="20"/>
              </w:rPr>
              <w:t> </w:t>
            </w:r>
            <w:r>
              <w:rPr>
                <w:sz w:val="20"/>
              </w:rPr>
              <w:t>have</w:t>
            </w:r>
            <w:r>
              <w:rPr>
                <w:spacing w:val="-5"/>
                <w:sz w:val="20"/>
              </w:rPr>
              <w:t> </w:t>
            </w:r>
            <w:r>
              <w:rPr>
                <w:sz w:val="20"/>
              </w:rPr>
              <w:t>any</w:t>
            </w:r>
            <w:r>
              <w:rPr>
                <w:spacing w:val="-6"/>
                <w:sz w:val="20"/>
              </w:rPr>
              <w:t> </w:t>
            </w:r>
            <w:r>
              <w:rPr>
                <w:sz w:val="20"/>
              </w:rPr>
              <w:t>direct</w:t>
            </w:r>
            <w:r>
              <w:rPr>
                <w:spacing w:val="-6"/>
                <w:sz w:val="20"/>
              </w:rPr>
              <w:t> </w:t>
            </w:r>
            <w:r>
              <w:rPr>
                <w:sz w:val="20"/>
              </w:rPr>
              <w:t>involvement</w:t>
            </w:r>
            <w:r>
              <w:rPr>
                <w:spacing w:val="-6"/>
                <w:sz w:val="20"/>
              </w:rPr>
              <w:t> </w:t>
            </w:r>
            <w:r>
              <w:rPr>
                <w:sz w:val="20"/>
              </w:rPr>
              <w:t>in</w:t>
            </w:r>
            <w:r>
              <w:rPr>
                <w:spacing w:val="-6"/>
                <w:sz w:val="20"/>
              </w:rPr>
              <w:t> </w:t>
            </w:r>
            <w:r>
              <w:rPr>
                <w:sz w:val="20"/>
              </w:rPr>
              <w:t>defining</w:t>
            </w:r>
            <w:r>
              <w:rPr>
                <w:spacing w:val="-6"/>
                <w:sz w:val="20"/>
              </w:rPr>
              <w:t> </w:t>
            </w:r>
            <w:r>
              <w:rPr>
                <w:sz w:val="20"/>
              </w:rPr>
              <w:t>the purpose and structure of this provision at the club?</w:t>
            </w:r>
          </w:p>
        </w:tc>
        <w:tc>
          <w:tcPr>
            <w:tcW w:w="4819" w:type="dxa"/>
          </w:tcPr>
          <w:p>
            <w:pPr>
              <w:pStyle w:val="TableParagraph"/>
              <w:spacing w:before="2"/>
              <w:ind w:left="108"/>
              <w:rPr>
                <w:sz w:val="20"/>
              </w:rPr>
            </w:pPr>
            <w:r>
              <w:rPr>
                <w:sz w:val="20"/>
              </w:rPr>
              <w:t>Training</w:t>
            </w:r>
            <w:r>
              <w:rPr>
                <w:spacing w:val="-8"/>
                <w:sz w:val="20"/>
              </w:rPr>
              <w:t> </w:t>
            </w:r>
            <w:r>
              <w:rPr>
                <w:sz w:val="20"/>
              </w:rPr>
              <w:t>structure,</w:t>
            </w:r>
            <w:r>
              <w:rPr>
                <w:spacing w:val="-3"/>
                <w:sz w:val="20"/>
              </w:rPr>
              <w:t> </w:t>
            </w:r>
            <w:r>
              <w:rPr>
                <w:sz w:val="20"/>
              </w:rPr>
              <w:t>working</w:t>
            </w:r>
            <w:r>
              <w:rPr>
                <w:spacing w:val="-8"/>
                <w:sz w:val="20"/>
              </w:rPr>
              <w:t> </w:t>
            </w:r>
            <w:r>
              <w:rPr>
                <w:sz w:val="20"/>
              </w:rPr>
              <w:t>practice</w:t>
            </w:r>
            <w:r>
              <w:rPr>
                <w:spacing w:val="-2"/>
                <w:sz w:val="20"/>
              </w:rPr>
              <w:t> </w:t>
            </w:r>
            <w:r>
              <w:rPr>
                <w:sz w:val="20"/>
              </w:rPr>
              <w:t>of</w:t>
            </w:r>
            <w:r>
              <w:rPr>
                <w:spacing w:val="-9"/>
                <w:sz w:val="20"/>
              </w:rPr>
              <w:t> </w:t>
            </w:r>
            <w:r>
              <w:rPr>
                <w:spacing w:val="-4"/>
                <w:sz w:val="20"/>
              </w:rPr>
              <w:t>U21s?</w:t>
            </w:r>
          </w:p>
        </w:tc>
        <w:tc>
          <w:tcPr>
            <w:tcW w:w="4740" w:type="dxa"/>
          </w:tcPr>
          <w:p>
            <w:pPr>
              <w:pStyle w:val="TableParagraph"/>
              <w:spacing w:before="2"/>
              <w:ind w:left="109"/>
              <w:rPr>
                <w:sz w:val="20"/>
              </w:rPr>
            </w:pPr>
            <w:r>
              <w:rPr>
                <w:sz w:val="20"/>
              </w:rPr>
              <w:t>If</w:t>
            </w:r>
            <w:r>
              <w:rPr>
                <w:spacing w:val="-4"/>
                <w:sz w:val="20"/>
              </w:rPr>
              <w:t> </w:t>
            </w:r>
            <w:r>
              <w:rPr>
                <w:sz w:val="20"/>
              </w:rPr>
              <w:t>yes,</w:t>
            </w:r>
            <w:r>
              <w:rPr>
                <w:spacing w:val="-2"/>
                <w:sz w:val="20"/>
              </w:rPr>
              <w:t> </w:t>
            </w:r>
            <w:r>
              <w:rPr>
                <w:spacing w:val="-4"/>
                <w:sz w:val="20"/>
              </w:rPr>
              <w:t>how?</w:t>
            </w:r>
          </w:p>
          <w:p>
            <w:pPr>
              <w:pStyle w:val="TableParagraph"/>
              <w:spacing w:before="3"/>
              <w:rPr>
                <w:b/>
                <w:sz w:val="20"/>
              </w:rPr>
            </w:pPr>
          </w:p>
          <w:p>
            <w:pPr>
              <w:pStyle w:val="TableParagraph"/>
              <w:spacing w:before="1"/>
              <w:ind w:left="109"/>
              <w:rPr>
                <w:sz w:val="20"/>
              </w:rPr>
            </w:pPr>
            <w:r>
              <w:rPr>
                <w:sz w:val="20"/>
              </w:rPr>
              <w:t>Can</w:t>
            </w:r>
            <w:r>
              <w:rPr>
                <w:spacing w:val="-3"/>
                <w:sz w:val="20"/>
              </w:rPr>
              <w:t> </w:t>
            </w:r>
            <w:r>
              <w:rPr>
                <w:sz w:val="20"/>
              </w:rPr>
              <w:t>you</w:t>
            </w:r>
            <w:r>
              <w:rPr>
                <w:spacing w:val="-5"/>
                <w:sz w:val="20"/>
              </w:rPr>
              <w:t> </w:t>
            </w:r>
            <w:r>
              <w:rPr>
                <w:sz w:val="20"/>
              </w:rPr>
              <w:t>explain</w:t>
            </w:r>
            <w:r>
              <w:rPr>
                <w:spacing w:val="-3"/>
                <w:sz w:val="20"/>
              </w:rPr>
              <w:t> </w:t>
            </w:r>
            <w:r>
              <w:rPr>
                <w:sz w:val="20"/>
              </w:rPr>
              <w:t>your</w:t>
            </w:r>
            <w:r>
              <w:rPr>
                <w:spacing w:val="-4"/>
                <w:sz w:val="20"/>
              </w:rPr>
              <w:t> </w:t>
            </w:r>
            <w:r>
              <w:rPr>
                <w:sz w:val="20"/>
              </w:rPr>
              <w:t>role</w:t>
            </w:r>
            <w:r>
              <w:rPr>
                <w:spacing w:val="-4"/>
                <w:sz w:val="20"/>
              </w:rPr>
              <w:t> </w:t>
            </w:r>
            <w:r>
              <w:rPr>
                <w:sz w:val="20"/>
              </w:rPr>
              <w:t>in</w:t>
            </w:r>
            <w:r>
              <w:rPr>
                <w:spacing w:val="-6"/>
                <w:sz w:val="20"/>
              </w:rPr>
              <w:t> </w:t>
            </w:r>
            <w:r>
              <w:rPr>
                <w:spacing w:val="-2"/>
                <w:sz w:val="20"/>
              </w:rPr>
              <w:t>this?</w:t>
            </w:r>
          </w:p>
        </w:tc>
      </w:tr>
      <w:tr>
        <w:trPr>
          <w:trHeight w:val="2121" w:hRule="atLeast"/>
        </w:trPr>
        <w:tc>
          <w:tcPr>
            <w:tcW w:w="4390" w:type="dxa"/>
          </w:tcPr>
          <w:p>
            <w:pPr>
              <w:pStyle w:val="TableParagraph"/>
              <w:spacing w:line="276" w:lineRule="auto"/>
              <w:ind w:left="108"/>
              <w:rPr>
                <w:sz w:val="20"/>
              </w:rPr>
            </w:pPr>
            <w:r>
              <w:rPr>
                <w:sz w:val="20"/>
              </w:rPr>
              <w:t>Do</w:t>
            </w:r>
            <w:r>
              <w:rPr>
                <w:spacing w:val="-5"/>
                <w:sz w:val="20"/>
              </w:rPr>
              <w:t> </w:t>
            </w:r>
            <w:r>
              <w:rPr>
                <w:sz w:val="20"/>
              </w:rPr>
              <w:t>you</w:t>
            </w:r>
            <w:r>
              <w:rPr>
                <w:spacing w:val="-7"/>
                <w:sz w:val="20"/>
              </w:rPr>
              <w:t> </w:t>
            </w:r>
            <w:r>
              <w:rPr>
                <w:sz w:val="20"/>
              </w:rPr>
              <w:t>think</w:t>
            </w:r>
            <w:r>
              <w:rPr>
                <w:spacing w:val="-7"/>
                <w:sz w:val="20"/>
              </w:rPr>
              <w:t> </w:t>
            </w:r>
            <w:r>
              <w:rPr>
                <w:sz w:val="20"/>
              </w:rPr>
              <w:t>the</w:t>
            </w:r>
            <w:r>
              <w:rPr>
                <w:spacing w:val="-6"/>
                <w:sz w:val="20"/>
              </w:rPr>
              <w:t> </w:t>
            </w:r>
            <w:r>
              <w:rPr>
                <w:sz w:val="20"/>
              </w:rPr>
              <w:t>structure</w:t>
            </w:r>
            <w:r>
              <w:rPr>
                <w:spacing w:val="-6"/>
                <w:sz w:val="20"/>
              </w:rPr>
              <w:t> </w:t>
            </w:r>
            <w:r>
              <w:rPr>
                <w:sz w:val="20"/>
              </w:rPr>
              <w:t>is</w:t>
            </w:r>
            <w:r>
              <w:rPr>
                <w:spacing w:val="-7"/>
                <w:sz w:val="20"/>
              </w:rPr>
              <w:t> </w:t>
            </w:r>
            <w:r>
              <w:rPr>
                <w:sz w:val="20"/>
              </w:rPr>
              <w:t>conducive</w:t>
            </w:r>
            <w:r>
              <w:rPr>
                <w:spacing w:val="-6"/>
                <w:sz w:val="20"/>
              </w:rPr>
              <w:t> </w:t>
            </w:r>
            <w:r>
              <w:rPr>
                <w:sz w:val="20"/>
              </w:rPr>
              <w:t>to</w:t>
            </w:r>
            <w:r>
              <w:rPr>
                <w:spacing w:val="-5"/>
                <w:sz w:val="20"/>
              </w:rPr>
              <w:t> </w:t>
            </w:r>
            <w:r>
              <w:rPr>
                <w:sz w:val="20"/>
              </w:rPr>
              <w:t>player </w:t>
            </w:r>
            <w:r>
              <w:rPr>
                <w:spacing w:val="-2"/>
                <w:sz w:val="20"/>
              </w:rPr>
              <w:t>development?</w:t>
            </w:r>
          </w:p>
        </w:tc>
        <w:tc>
          <w:tcPr>
            <w:tcW w:w="4819" w:type="dxa"/>
          </w:tcPr>
          <w:p>
            <w:pPr>
              <w:pStyle w:val="TableParagraph"/>
              <w:spacing w:line="276" w:lineRule="auto"/>
              <w:ind w:left="108"/>
              <w:rPr>
                <w:sz w:val="20"/>
              </w:rPr>
            </w:pPr>
            <w:r>
              <w:rPr>
                <w:sz w:val="20"/>
              </w:rPr>
              <w:t>What</w:t>
            </w:r>
            <w:r>
              <w:rPr>
                <w:spacing w:val="-8"/>
                <w:sz w:val="20"/>
              </w:rPr>
              <w:t> </w:t>
            </w:r>
            <w:r>
              <w:rPr>
                <w:sz w:val="20"/>
              </w:rPr>
              <w:t>is</w:t>
            </w:r>
            <w:r>
              <w:rPr>
                <w:spacing w:val="-8"/>
                <w:sz w:val="20"/>
              </w:rPr>
              <w:t> </w:t>
            </w:r>
            <w:r>
              <w:rPr>
                <w:sz w:val="20"/>
              </w:rPr>
              <w:t>the</w:t>
            </w:r>
            <w:r>
              <w:rPr>
                <w:spacing w:val="-8"/>
                <w:sz w:val="20"/>
              </w:rPr>
              <w:t> </w:t>
            </w:r>
            <w:r>
              <w:rPr>
                <w:sz w:val="20"/>
              </w:rPr>
              <w:t>influencing/debilitating</w:t>
            </w:r>
            <w:r>
              <w:rPr>
                <w:spacing w:val="-8"/>
                <w:sz w:val="20"/>
              </w:rPr>
              <w:t> </w:t>
            </w:r>
            <w:r>
              <w:rPr>
                <w:sz w:val="20"/>
              </w:rPr>
              <w:t>structural</w:t>
            </w:r>
            <w:r>
              <w:rPr>
                <w:spacing w:val="-6"/>
                <w:sz w:val="20"/>
              </w:rPr>
              <w:t> </w:t>
            </w:r>
            <w:r>
              <w:rPr>
                <w:sz w:val="20"/>
              </w:rPr>
              <w:t>factors</w:t>
            </w:r>
            <w:r>
              <w:rPr>
                <w:spacing w:val="-8"/>
                <w:sz w:val="20"/>
              </w:rPr>
              <w:t> </w:t>
            </w:r>
            <w:r>
              <w:rPr>
                <w:sz w:val="20"/>
              </w:rPr>
              <w:t>that help or hinder player development/progression?</w:t>
            </w:r>
          </w:p>
          <w:p>
            <w:pPr>
              <w:pStyle w:val="TableParagraph"/>
              <w:spacing w:line="276" w:lineRule="auto" w:before="201"/>
              <w:ind w:left="108" w:right="433"/>
              <w:rPr>
                <w:sz w:val="20"/>
              </w:rPr>
            </w:pPr>
            <w:r>
              <w:rPr>
                <w:sz w:val="20"/>
              </w:rPr>
              <w:t>e.g.,</w:t>
            </w:r>
            <w:r>
              <w:rPr>
                <w:spacing w:val="-7"/>
                <w:sz w:val="20"/>
              </w:rPr>
              <w:t> </w:t>
            </w:r>
            <w:r>
              <w:rPr>
                <w:sz w:val="20"/>
              </w:rPr>
              <w:t>player</w:t>
            </w:r>
            <w:r>
              <w:rPr>
                <w:spacing w:val="-6"/>
                <w:sz w:val="20"/>
              </w:rPr>
              <w:t> </w:t>
            </w:r>
            <w:r>
              <w:rPr>
                <w:sz w:val="20"/>
              </w:rPr>
              <w:t>contracts,</w:t>
            </w:r>
            <w:r>
              <w:rPr>
                <w:spacing w:val="-5"/>
                <w:sz w:val="20"/>
              </w:rPr>
              <w:t> </w:t>
            </w:r>
            <w:r>
              <w:rPr>
                <w:sz w:val="20"/>
              </w:rPr>
              <w:t>when</w:t>
            </w:r>
            <w:r>
              <w:rPr>
                <w:spacing w:val="-7"/>
                <w:sz w:val="20"/>
              </w:rPr>
              <w:t> </w:t>
            </w:r>
            <w:r>
              <w:rPr>
                <w:sz w:val="20"/>
              </w:rPr>
              <w:t>players</w:t>
            </w:r>
            <w:r>
              <w:rPr>
                <w:spacing w:val="-7"/>
                <w:sz w:val="20"/>
              </w:rPr>
              <w:t> </w:t>
            </w:r>
            <w:r>
              <w:rPr>
                <w:sz w:val="20"/>
              </w:rPr>
              <w:t>enter</w:t>
            </w:r>
            <w:r>
              <w:rPr>
                <w:spacing w:val="-6"/>
                <w:sz w:val="20"/>
              </w:rPr>
              <w:t> </w:t>
            </w:r>
            <w:r>
              <w:rPr>
                <w:sz w:val="20"/>
              </w:rPr>
              <w:t>a</w:t>
            </w:r>
            <w:r>
              <w:rPr>
                <w:spacing w:val="-7"/>
                <w:sz w:val="20"/>
              </w:rPr>
              <w:t> </w:t>
            </w:r>
            <w:r>
              <w:rPr>
                <w:sz w:val="20"/>
              </w:rPr>
              <w:t>clubs academy structure from another club?</w:t>
            </w:r>
          </w:p>
        </w:tc>
        <w:tc>
          <w:tcPr>
            <w:tcW w:w="4740" w:type="dxa"/>
          </w:tcPr>
          <w:p>
            <w:pPr>
              <w:pStyle w:val="TableParagraph"/>
              <w:ind w:left="109"/>
              <w:rPr>
                <w:sz w:val="20"/>
              </w:rPr>
            </w:pPr>
            <w:r>
              <w:rPr>
                <w:spacing w:val="-4"/>
                <w:sz w:val="20"/>
              </w:rPr>
              <w:t>Why?</w:t>
            </w:r>
          </w:p>
          <w:p>
            <w:pPr>
              <w:pStyle w:val="TableParagraph"/>
              <w:spacing w:before="5"/>
              <w:rPr>
                <w:b/>
                <w:sz w:val="20"/>
              </w:rPr>
            </w:pPr>
          </w:p>
          <w:p>
            <w:pPr>
              <w:pStyle w:val="TableParagraph"/>
              <w:spacing w:before="1"/>
              <w:ind w:left="109"/>
              <w:rPr>
                <w:sz w:val="20"/>
              </w:rPr>
            </w:pPr>
            <w:r>
              <w:rPr>
                <w:sz w:val="20"/>
              </w:rPr>
              <w:t>Can</w:t>
            </w:r>
            <w:r>
              <w:rPr>
                <w:spacing w:val="-5"/>
                <w:sz w:val="20"/>
              </w:rPr>
              <w:t> </w:t>
            </w:r>
            <w:r>
              <w:rPr>
                <w:sz w:val="20"/>
              </w:rPr>
              <w:t>you</w:t>
            </w:r>
            <w:r>
              <w:rPr>
                <w:spacing w:val="-4"/>
                <w:sz w:val="20"/>
              </w:rPr>
              <w:t> </w:t>
            </w:r>
            <w:r>
              <w:rPr>
                <w:sz w:val="20"/>
              </w:rPr>
              <w:t>give</w:t>
            </w:r>
            <w:r>
              <w:rPr>
                <w:spacing w:val="-5"/>
                <w:sz w:val="20"/>
              </w:rPr>
              <w:t> </w:t>
            </w:r>
            <w:r>
              <w:rPr>
                <w:spacing w:val="-2"/>
                <w:sz w:val="20"/>
              </w:rPr>
              <w:t>examples?</w:t>
            </w:r>
          </w:p>
          <w:p>
            <w:pPr>
              <w:pStyle w:val="TableParagraph"/>
              <w:spacing w:before="3"/>
              <w:rPr>
                <w:b/>
                <w:sz w:val="20"/>
              </w:rPr>
            </w:pPr>
          </w:p>
          <w:p>
            <w:pPr>
              <w:pStyle w:val="TableParagraph"/>
              <w:ind w:left="109"/>
              <w:rPr>
                <w:sz w:val="20"/>
              </w:rPr>
            </w:pPr>
            <w:r>
              <w:rPr>
                <w:sz w:val="20"/>
              </w:rPr>
              <w:t>Who</w:t>
            </w:r>
            <w:r>
              <w:rPr>
                <w:spacing w:val="-4"/>
                <w:sz w:val="20"/>
              </w:rPr>
              <w:t> </w:t>
            </w:r>
            <w:r>
              <w:rPr>
                <w:sz w:val="20"/>
              </w:rPr>
              <w:t>are</w:t>
            </w:r>
            <w:r>
              <w:rPr>
                <w:spacing w:val="-5"/>
                <w:sz w:val="20"/>
              </w:rPr>
              <w:t> </w:t>
            </w:r>
            <w:r>
              <w:rPr>
                <w:sz w:val="20"/>
              </w:rPr>
              <w:t>the</w:t>
            </w:r>
            <w:r>
              <w:rPr>
                <w:spacing w:val="-3"/>
                <w:sz w:val="20"/>
              </w:rPr>
              <w:t> </w:t>
            </w:r>
            <w:r>
              <w:rPr>
                <w:sz w:val="20"/>
              </w:rPr>
              <w:t>main</w:t>
            </w:r>
            <w:r>
              <w:rPr>
                <w:spacing w:val="-5"/>
                <w:sz w:val="20"/>
              </w:rPr>
              <w:t> </w:t>
            </w:r>
            <w:r>
              <w:rPr>
                <w:sz w:val="20"/>
              </w:rPr>
              <w:t>stakeholders</w:t>
            </w:r>
            <w:r>
              <w:rPr>
                <w:spacing w:val="-6"/>
                <w:sz w:val="20"/>
              </w:rPr>
              <w:t> </w:t>
            </w:r>
            <w:r>
              <w:rPr>
                <w:sz w:val="20"/>
              </w:rPr>
              <w:t>involved</w:t>
            </w:r>
            <w:r>
              <w:rPr>
                <w:spacing w:val="-4"/>
                <w:sz w:val="20"/>
              </w:rPr>
              <w:t> </w:t>
            </w:r>
            <w:r>
              <w:rPr>
                <w:sz w:val="20"/>
              </w:rPr>
              <w:t>in</w:t>
            </w:r>
            <w:r>
              <w:rPr>
                <w:spacing w:val="-5"/>
                <w:sz w:val="20"/>
              </w:rPr>
              <w:t> </w:t>
            </w:r>
            <w:r>
              <w:rPr>
                <w:sz w:val="20"/>
              </w:rPr>
              <w:t>this</w:t>
            </w:r>
            <w:r>
              <w:rPr>
                <w:spacing w:val="-6"/>
                <w:sz w:val="20"/>
              </w:rPr>
              <w:t> </w:t>
            </w:r>
            <w:r>
              <w:rPr>
                <w:spacing w:val="-2"/>
                <w:sz w:val="20"/>
              </w:rPr>
              <w:t>process?</w:t>
            </w:r>
          </w:p>
          <w:p>
            <w:pPr>
              <w:pStyle w:val="TableParagraph"/>
              <w:spacing w:before="5"/>
              <w:rPr>
                <w:b/>
                <w:sz w:val="20"/>
              </w:rPr>
            </w:pPr>
          </w:p>
          <w:p>
            <w:pPr>
              <w:pStyle w:val="TableParagraph"/>
              <w:spacing w:line="276" w:lineRule="auto"/>
              <w:ind w:left="109"/>
              <w:rPr>
                <w:sz w:val="20"/>
              </w:rPr>
            </w:pPr>
            <w:r>
              <w:rPr>
                <w:sz w:val="20"/>
              </w:rPr>
              <w:t>Do</w:t>
            </w:r>
            <w:r>
              <w:rPr>
                <w:spacing w:val="-4"/>
                <w:sz w:val="20"/>
              </w:rPr>
              <w:t> </w:t>
            </w:r>
            <w:r>
              <w:rPr>
                <w:sz w:val="20"/>
              </w:rPr>
              <w:t>length</w:t>
            </w:r>
            <w:r>
              <w:rPr>
                <w:spacing w:val="-6"/>
                <w:sz w:val="20"/>
              </w:rPr>
              <w:t> </w:t>
            </w:r>
            <w:r>
              <w:rPr>
                <w:sz w:val="20"/>
              </w:rPr>
              <w:t>of</w:t>
            </w:r>
            <w:r>
              <w:rPr>
                <w:spacing w:val="-7"/>
                <w:sz w:val="20"/>
              </w:rPr>
              <w:t> </w:t>
            </w:r>
            <w:r>
              <w:rPr>
                <w:sz w:val="20"/>
              </w:rPr>
              <w:t>contracts</w:t>
            </w:r>
            <w:r>
              <w:rPr>
                <w:spacing w:val="-6"/>
                <w:sz w:val="20"/>
              </w:rPr>
              <w:t> </w:t>
            </w:r>
            <w:r>
              <w:rPr>
                <w:sz w:val="20"/>
              </w:rPr>
              <w:t>and</w:t>
            </w:r>
            <w:r>
              <w:rPr>
                <w:spacing w:val="-3"/>
                <w:sz w:val="20"/>
              </w:rPr>
              <w:t> </w:t>
            </w:r>
            <w:r>
              <w:rPr>
                <w:sz w:val="20"/>
              </w:rPr>
              <w:t>when</w:t>
            </w:r>
            <w:r>
              <w:rPr>
                <w:spacing w:val="-6"/>
                <w:sz w:val="20"/>
              </w:rPr>
              <w:t> </w:t>
            </w:r>
            <w:r>
              <w:rPr>
                <w:sz w:val="20"/>
              </w:rPr>
              <w:t>players</w:t>
            </w:r>
            <w:r>
              <w:rPr>
                <w:spacing w:val="-6"/>
                <w:sz w:val="20"/>
              </w:rPr>
              <w:t> </w:t>
            </w:r>
            <w:r>
              <w:rPr>
                <w:sz w:val="20"/>
              </w:rPr>
              <w:t>enter</w:t>
            </w:r>
            <w:r>
              <w:rPr>
                <w:spacing w:val="-3"/>
                <w:sz w:val="20"/>
              </w:rPr>
              <w:t> </w:t>
            </w:r>
            <w:r>
              <w:rPr>
                <w:sz w:val="20"/>
              </w:rPr>
              <w:t>make</w:t>
            </w:r>
            <w:r>
              <w:rPr>
                <w:spacing w:val="-5"/>
                <w:sz w:val="20"/>
              </w:rPr>
              <w:t> </w:t>
            </w:r>
            <w:r>
              <w:rPr>
                <w:sz w:val="20"/>
              </w:rPr>
              <w:t>a difference? Why? Impact?</w:t>
            </w:r>
          </w:p>
        </w:tc>
      </w:tr>
      <w:tr>
        <w:trPr>
          <w:trHeight w:val="465" w:hRule="atLeast"/>
        </w:trPr>
        <w:tc>
          <w:tcPr>
            <w:tcW w:w="13949" w:type="dxa"/>
            <w:gridSpan w:val="3"/>
          </w:tcPr>
          <w:p>
            <w:pPr>
              <w:pStyle w:val="TableParagraph"/>
              <w:ind w:left="108"/>
              <w:rPr>
                <w:i/>
                <w:sz w:val="20"/>
              </w:rPr>
            </w:pPr>
            <w:r>
              <w:rPr>
                <w:b/>
                <w:i/>
                <w:sz w:val="20"/>
              </w:rPr>
              <w:t>Organisational</w:t>
            </w:r>
            <w:r>
              <w:rPr>
                <w:b/>
                <w:i/>
                <w:spacing w:val="-6"/>
                <w:sz w:val="20"/>
              </w:rPr>
              <w:t> </w:t>
            </w:r>
            <w:r>
              <w:rPr>
                <w:b/>
                <w:i/>
                <w:sz w:val="20"/>
              </w:rPr>
              <w:t>Culture</w:t>
            </w:r>
            <w:r>
              <w:rPr>
                <w:b/>
                <w:i/>
                <w:spacing w:val="-2"/>
                <w:sz w:val="20"/>
              </w:rPr>
              <w:t> </w:t>
            </w:r>
            <w:r>
              <w:rPr>
                <w:i/>
                <w:sz w:val="20"/>
              </w:rPr>
              <w:t>(Richardson</w:t>
            </w:r>
            <w:r>
              <w:rPr>
                <w:i/>
                <w:spacing w:val="-4"/>
                <w:sz w:val="20"/>
              </w:rPr>
              <w:t> </w:t>
            </w:r>
            <w:r>
              <w:rPr>
                <w:i/>
                <w:sz w:val="20"/>
              </w:rPr>
              <w:t>et</w:t>
            </w:r>
            <w:r>
              <w:rPr>
                <w:i/>
                <w:spacing w:val="-4"/>
                <w:sz w:val="20"/>
              </w:rPr>
              <w:t> </w:t>
            </w:r>
            <w:r>
              <w:rPr>
                <w:i/>
                <w:sz w:val="20"/>
              </w:rPr>
              <w:t>al.,</w:t>
            </w:r>
            <w:r>
              <w:rPr>
                <w:i/>
                <w:spacing w:val="-6"/>
                <w:sz w:val="20"/>
              </w:rPr>
              <w:t> </w:t>
            </w:r>
            <w:r>
              <w:rPr>
                <w:i/>
                <w:sz w:val="20"/>
              </w:rPr>
              <w:t>2013;</w:t>
            </w:r>
            <w:r>
              <w:rPr>
                <w:i/>
                <w:spacing w:val="-5"/>
                <w:sz w:val="20"/>
              </w:rPr>
              <w:t> </w:t>
            </w:r>
            <w:r>
              <w:rPr>
                <w:i/>
                <w:sz w:val="20"/>
              </w:rPr>
              <w:t>Dowling</w:t>
            </w:r>
            <w:r>
              <w:rPr>
                <w:i/>
                <w:spacing w:val="-3"/>
                <w:sz w:val="20"/>
              </w:rPr>
              <w:t> </w:t>
            </w:r>
            <w:r>
              <w:rPr>
                <w:i/>
                <w:sz w:val="20"/>
              </w:rPr>
              <w:t>et</w:t>
            </w:r>
            <w:r>
              <w:rPr>
                <w:i/>
                <w:spacing w:val="-5"/>
                <w:sz w:val="20"/>
              </w:rPr>
              <w:t> </w:t>
            </w:r>
            <w:r>
              <w:rPr>
                <w:i/>
                <w:sz w:val="20"/>
              </w:rPr>
              <w:t>al.,</w:t>
            </w:r>
            <w:r>
              <w:rPr>
                <w:i/>
                <w:spacing w:val="-4"/>
                <w:sz w:val="20"/>
              </w:rPr>
              <w:t> </w:t>
            </w:r>
            <w:r>
              <w:rPr>
                <w:i/>
                <w:sz w:val="20"/>
              </w:rPr>
              <w:t>2018;</w:t>
            </w:r>
            <w:r>
              <w:rPr>
                <w:i/>
                <w:spacing w:val="-6"/>
                <w:sz w:val="20"/>
              </w:rPr>
              <w:t> </w:t>
            </w:r>
            <w:r>
              <w:rPr>
                <w:i/>
                <w:sz w:val="20"/>
              </w:rPr>
              <w:t>Roynesdal</w:t>
            </w:r>
            <w:r>
              <w:rPr>
                <w:i/>
                <w:spacing w:val="-5"/>
                <w:sz w:val="20"/>
              </w:rPr>
              <w:t> </w:t>
            </w:r>
            <w:r>
              <w:rPr>
                <w:i/>
                <w:sz w:val="20"/>
              </w:rPr>
              <w:t>et</w:t>
            </w:r>
            <w:r>
              <w:rPr>
                <w:i/>
                <w:spacing w:val="-7"/>
                <w:sz w:val="20"/>
              </w:rPr>
              <w:t> </w:t>
            </w:r>
            <w:r>
              <w:rPr>
                <w:i/>
                <w:sz w:val="20"/>
              </w:rPr>
              <w:t>al.,</w:t>
            </w:r>
            <w:r>
              <w:rPr>
                <w:i/>
                <w:spacing w:val="-4"/>
                <w:sz w:val="20"/>
              </w:rPr>
              <w:t> </w:t>
            </w:r>
            <w:r>
              <w:rPr>
                <w:i/>
                <w:spacing w:val="-2"/>
                <w:sz w:val="20"/>
              </w:rPr>
              <w:t>2018)</w:t>
            </w:r>
          </w:p>
        </w:tc>
      </w:tr>
      <w:tr>
        <w:trPr>
          <w:trHeight w:val="1857" w:hRule="atLeast"/>
        </w:trPr>
        <w:tc>
          <w:tcPr>
            <w:tcW w:w="4390" w:type="dxa"/>
          </w:tcPr>
          <w:p>
            <w:pPr>
              <w:pStyle w:val="TableParagraph"/>
              <w:ind w:left="108" w:right="104"/>
              <w:rPr>
                <w:sz w:val="20"/>
              </w:rPr>
            </w:pPr>
            <w:r>
              <w:rPr>
                <w:sz w:val="20"/>
              </w:rPr>
              <w:t>What</w:t>
            </w:r>
            <w:r>
              <w:rPr>
                <w:spacing w:val="-9"/>
                <w:sz w:val="20"/>
              </w:rPr>
              <w:t> </w:t>
            </w:r>
            <w:r>
              <w:rPr>
                <w:sz w:val="20"/>
              </w:rPr>
              <w:t>is</w:t>
            </w:r>
            <w:r>
              <w:rPr>
                <w:spacing w:val="-8"/>
                <w:sz w:val="20"/>
              </w:rPr>
              <w:t> </w:t>
            </w:r>
            <w:r>
              <w:rPr>
                <w:sz w:val="20"/>
              </w:rPr>
              <w:t>your</w:t>
            </w:r>
            <w:r>
              <w:rPr>
                <w:spacing w:val="-9"/>
                <w:sz w:val="20"/>
              </w:rPr>
              <w:t> </w:t>
            </w:r>
            <w:r>
              <w:rPr>
                <w:sz w:val="20"/>
              </w:rPr>
              <w:t>relationship</w:t>
            </w:r>
            <w:r>
              <w:rPr>
                <w:spacing w:val="-6"/>
                <w:sz w:val="20"/>
              </w:rPr>
              <w:t> </w:t>
            </w:r>
            <w:r>
              <w:rPr>
                <w:sz w:val="20"/>
              </w:rPr>
              <w:t>with</w:t>
            </w:r>
            <w:r>
              <w:rPr>
                <w:spacing w:val="-8"/>
                <w:sz w:val="20"/>
              </w:rPr>
              <w:t> </w:t>
            </w:r>
            <w:r>
              <w:rPr>
                <w:sz w:val="20"/>
              </w:rPr>
              <w:t>staff</w:t>
            </w:r>
            <w:r>
              <w:rPr>
                <w:spacing w:val="-8"/>
                <w:sz w:val="20"/>
              </w:rPr>
              <w:t> </w:t>
            </w:r>
            <w:r>
              <w:rPr>
                <w:sz w:val="20"/>
              </w:rPr>
              <w:t>members involved in the U21s?</w:t>
            </w:r>
          </w:p>
        </w:tc>
        <w:tc>
          <w:tcPr>
            <w:tcW w:w="4819" w:type="dxa"/>
          </w:tcPr>
          <w:p>
            <w:pPr>
              <w:pStyle w:val="TableParagraph"/>
              <w:ind w:left="108"/>
              <w:rPr>
                <w:sz w:val="20"/>
              </w:rPr>
            </w:pPr>
            <w:r>
              <w:rPr>
                <w:sz w:val="20"/>
              </w:rPr>
              <w:t>How</w:t>
            </w:r>
            <w:r>
              <w:rPr>
                <w:spacing w:val="-9"/>
                <w:sz w:val="20"/>
              </w:rPr>
              <w:t> </w:t>
            </w:r>
            <w:r>
              <w:rPr>
                <w:sz w:val="20"/>
              </w:rPr>
              <w:t>do</w:t>
            </w:r>
            <w:r>
              <w:rPr>
                <w:spacing w:val="-1"/>
                <w:sz w:val="20"/>
              </w:rPr>
              <w:t> </w:t>
            </w:r>
            <w:r>
              <w:rPr>
                <w:sz w:val="20"/>
              </w:rPr>
              <w:t>you</w:t>
            </w:r>
            <w:r>
              <w:rPr>
                <w:spacing w:val="-5"/>
                <w:sz w:val="20"/>
              </w:rPr>
              <w:t> </w:t>
            </w:r>
            <w:r>
              <w:rPr>
                <w:sz w:val="20"/>
              </w:rPr>
              <w:t>interact</w:t>
            </w:r>
            <w:r>
              <w:rPr>
                <w:spacing w:val="-2"/>
                <w:sz w:val="20"/>
              </w:rPr>
              <w:t> </w:t>
            </w:r>
            <w:r>
              <w:rPr>
                <w:sz w:val="20"/>
              </w:rPr>
              <w:t>with</w:t>
            </w:r>
            <w:r>
              <w:rPr>
                <w:spacing w:val="-5"/>
                <w:sz w:val="20"/>
              </w:rPr>
              <w:t> </w:t>
            </w:r>
            <w:r>
              <w:rPr>
                <w:spacing w:val="-4"/>
                <w:sz w:val="20"/>
              </w:rPr>
              <w:t>them?</w:t>
            </w:r>
          </w:p>
          <w:p>
            <w:pPr>
              <w:pStyle w:val="TableParagraph"/>
              <w:spacing w:before="5"/>
              <w:rPr>
                <w:b/>
                <w:sz w:val="20"/>
              </w:rPr>
            </w:pPr>
          </w:p>
          <w:p>
            <w:pPr>
              <w:pStyle w:val="TableParagraph"/>
              <w:spacing w:before="1"/>
              <w:ind w:left="108"/>
              <w:rPr>
                <w:sz w:val="20"/>
              </w:rPr>
            </w:pPr>
            <w:r>
              <w:rPr>
                <w:sz w:val="20"/>
              </w:rPr>
              <w:t>How</w:t>
            </w:r>
            <w:r>
              <w:rPr>
                <w:spacing w:val="-9"/>
                <w:sz w:val="20"/>
              </w:rPr>
              <w:t> </w:t>
            </w:r>
            <w:r>
              <w:rPr>
                <w:sz w:val="20"/>
              </w:rPr>
              <w:t>do</w:t>
            </w:r>
            <w:r>
              <w:rPr>
                <w:spacing w:val="-1"/>
                <w:sz w:val="20"/>
              </w:rPr>
              <w:t> </w:t>
            </w:r>
            <w:r>
              <w:rPr>
                <w:sz w:val="20"/>
              </w:rPr>
              <w:t>you</w:t>
            </w:r>
            <w:r>
              <w:rPr>
                <w:spacing w:val="-3"/>
                <w:sz w:val="20"/>
              </w:rPr>
              <w:t> </w:t>
            </w:r>
            <w:r>
              <w:rPr>
                <w:sz w:val="20"/>
              </w:rPr>
              <w:t>facilitate</w:t>
            </w:r>
            <w:r>
              <w:rPr>
                <w:spacing w:val="-4"/>
                <w:sz w:val="20"/>
              </w:rPr>
              <w:t> </w:t>
            </w:r>
            <w:r>
              <w:rPr>
                <w:sz w:val="20"/>
              </w:rPr>
              <w:t>this</w:t>
            </w:r>
            <w:r>
              <w:rPr>
                <w:spacing w:val="-4"/>
                <w:sz w:val="20"/>
              </w:rPr>
              <w:t> </w:t>
            </w:r>
            <w:r>
              <w:rPr>
                <w:spacing w:val="-2"/>
                <w:sz w:val="20"/>
              </w:rPr>
              <w:t>relationship?</w:t>
            </w:r>
          </w:p>
          <w:p>
            <w:pPr>
              <w:pStyle w:val="TableParagraph"/>
              <w:spacing w:before="3"/>
              <w:rPr>
                <w:b/>
                <w:sz w:val="20"/>
              </w:rPr>
            </w:pPr>
          </w:p>
          <w:p>
            <w:pPr>
              <w:pStyle w:val="TableParagraph"/>
              <w:ind w:left="108"/>
              <w:rPr>
                <w:sz w:val="20"/>
              </w:rPr>
            </w:pPr>
            <w:r>
              <w:rPr>
                <w:sz w:val="20"/>
              </w:rPr>
              <w:t>How</w:t>
            </w:r>
            <w:r>
              <w:rPr>
                <w:spacing w:val="-8"/>
                <w:sz w:val="20"/>
              </w:rPr>
              <w:t> </w:t>
            </w:r>
            <w:r>
              <w:rPr>
                <w:sz w:val="20"/>
              </w:rPr>
              <w:t>do</w:t>
            </w:r>
            <w:r>
              <w:rPr>
                <w:spacing w:val="1"/>
                <w:sz w:val="20"/>
              </w:rPr>
              <w:t> </w:t>
            </w:r>
            <w:r>
              <w:rPr>
                <w:sz w:val="20"/>
              </w:rPr>
              <w:t>you</w:t>
            </w:r>
            <w:r>
              <w:rPr>
                <w:spacing w:val="-4"/>
                <w:sz w:val="20"/>
              </w:rPr>
              <w:t> </w:t>
            </w:r>
            <w:r>
              <w:rPr>
                <w:sz w:val="20"/>
              </w:rPr>
              <w:t>look</w:t>
            </w:r>
            <w:r>
              <w:rPr>
                <w:spacing w:val="-3"/>
                <w:sz w:val="20"/>
              </w:rPr>
              <w:t> </w:t>
            </w:r>
            <w:r>
              <w:rPr>
                <w:sz w:val="20"/>
              </w:rPr>
              <w:t>to</w:t>
            </w:r>
            <w:r>
              <w:rPr>
                <w:spacing w:val="-2"/>
                <w:sz w:val="20"/>
              </w:rPr>
              <w:t> </w:t>
            </w:r>
            <w:r>
              <w:rPr>
                <w:sz w:val="20"/>
              </w:rPr>
              <w:t>get</w:t>
            </w:r>
            <w:r>
              <w:rPr>
                <w:spacing w:val="-2"/>
                <w:sz w:val="20"/>
              </w:rPr>
              <w:t> </w:t>
            </w:r>
            <w:r>
              <w:rPr>
                <w:sz w:val="20"/>
              </w:rPr>
              <w:t>the</w:t>
            </w:r>
            <w:r>
              <w:rPr>
                <w:spacing w:val="-3"/>
                <w:sz w:val="20"/>
              </w:rPr>
              <w:t> </w:t>
            </w:r>
            <w:r>
              <w:rPr>
                <w:sz w:val="20"/>
              </w:rPr>
              <w:t>best</w:t>
            </w:r>
            <w:r>
              <w:rPr>
                <w:spacing w:val="-3"/>
                <w:sz w:val="20"/>
              </w:rPr>
              <w:t> </w:t>
            </w:r>
            <w:r>
              <w:rPr>
                <w:sz w:val="20"/>
              </w:rPr>
              <w:t>out</w:t>
            </w:r>
            <w:r>
              <w:rPr>
                <w:spacing w:val="-3"/>
                <w:sz w:val="20"/>
              </w:rPr>
              <w:t> </w:t>
            </w:r>
            <w:r>
              <w:rPr>
                <w:sz w:val="20"/>
              </w:rPr>
              <w:t>of</w:t>
            </w:r>
            <w:r>
              <w:rPr>
                <w:spacing w:val="-5"/>
                <w:sz w:val="20"/>
              </w:rPr>
              <w:t> </w:t>
            </w:r>
            <w:r>
              <w:rPr>
                <w:spacing w:val="-4"/>
                <w:sz w:val="20"/>
              </w:rPr>
              <w:t>them?</w:t>
            </w:r>
          </w:p>
        </w:tc>
        <w:tc>
          <w:tcPr>
            <w:tcW w:w="4740" w:type="dxa"/>
          </w:tcPr>
          <w:p>
            <w:pPr>
              <w:pStyle w:val="TableParagraph"/>
              <w:spacing w:line="484" w:lineRule="auto"/>
              <w:ind w:left="109" w:right="2661"/>
              <w:jc w:val="both"/>
              <w:rPr>
                <w:sz w:val="20"/>
              </w:rPr>
            </w:pPr>
            <w:r>
              <w:rPr>
                <w:sz w:val="20"/>
              </w:rPr>
              <w:t>Can</w:t>
            </w:r>
            <w:r>
              <w:rPr>
                <w:spacing w:val="-13"/>
                <w:sz w:val="20"/>
              </w:rPr>
              <w:t> </w:t>
            </w:r>
            <w:r>
              <w:rPr>
                <w:sz w:val="20"/>
              </w:rPr>
              <w:t>you</w:t>
            </w:r>
            <w:r>
              <w:rPr>
                <w:spacing w:val="-12"/>
                <w:sz w:val="20"/>
              </w:rPr>
              <w:t> </w:t>
            </w:r>
            <w:r>
              <w:rPr>
                <w:sz w:val="20"/>
              </w:rPr>
              <w:t>give</w:t>
            </w:r>
            <w:r>
              <w:rPr>
                <w:spacing w:val="-13"/>
                <w:sz w:val="20"/>
              </w:rPr>
              <w:t> </w:t>
            </w:r>
            <w:r>
              <w:rPr>
                <w:sz w:val="20"/>
              </w:rPr>
              <w:t>examples? Can</w:t>
            </w:r>
            <w:r>
              <w:rPr>
                <w:spacing w:val="-13"/>
                <w:sz w:val="20"/>
              </w:rPr>
              <w:t> </w:t>
            </w:r>
            <w:r>
              <w:rPr>
                <w:sz w:val="20"/>
              </w:rPr>
              <w:t>you</w:t>
            </w:r>
            <w:r>
              <w:rPr>
                <w:spacing w:val="-12"/>
                <w:sz w:val="20"/>
              </w:rPr>
              <w:t> </w:t>
            </w:r>
            <w:r>
              <w:rPr>
                <w:sz w:val="20"/>
              </w:rPr>
              <w:t>give</w:t>
            </w:r>
            <w:r>
              <w:rPr>
                <w:spacing w:val="-13"/>
                <w:sz w:val="20"/>
              </w:rPr>
              <w:t> </w:t>
            </w:r>
            <w:r>
              <w:rPr>
                <w:sz w:val="20"/>
              </w:rPr>
              <w:t>examples? Can</w:t>
            </w:r>
            <w:r>
              <w:rPr>
                <w:spacing w:val="-5"/>
                <w:sz w:val="20"/>
              </w:rPr>
              <w:t> </w:t>
            </w:r>
            <w:r>
              <w:rPr>
                <w:sz w:val="20"/>
              </w:rPr>
              <w:t>you</w:t>
            </w:r>
            <w:r>
              <w:rPr>
                <w:spacing w:val="-4"/>
                <w:sz w:val="20"/>
              </w:rPr>
              <w:t> </w:t>
            </w:r>
            <w:r>
              <w:rPr>
                <w:sz w:val="20"/>
              </w:rPr>
              <w:t>give</w:t>
            </w:r>
            <w:r>
              <w:rPr>
                <w:spacing w:val="-5"/>
                <w:sz w:val="20"/>
              </w:rPr>
              <w:t> </w:t>
            </w:r>
            <w:r>
              <w:rPr>
                <w:spacing w:val="-2"/>
                <w:sz w:val="20"/>
              </w:rPr>
              <w:t>examples?</w:t>
            </w:r>
          </w:p>
        </w:tc>
      </w:tr>
    </w:tbl>
    <w:p>
      <w:pPr>
        <w:spacing w:after="0" w:line="484" w:lineRule="auto"/>
        <w:jc w:val="both"/>
        <w:rPr>
          <w:sz w:val="20"/>
        </w:rPr>
        <w:sectPr>
          <w:footerReference w:type="default" r:id="rId51"/>
          <w:pgSz w:w="16840" w:h="11910" w:orient="landscape"/>
          <w:pgMar w:header="0" w:footer="994" w:top="1340" w:bottom="1180" w:left="1300" w:right="1320"/>
        </w:sectPr>
      </w:pPr>
    </w:p>
    <w:p>
      <w:pPr>
        <w:pStyle w:val="BodyText"/>
        <w:spacing w:before="2"/>
        <w:rPr>
          <w:b/>
          <w:sz w:val="8"/>
        </w:rPr>
      </w:pPr>
    </w:p>
    <w:tbl>
      <w:tblPr>
        <w:tblW w:w="0" w:type="auto"/>
        <w:jc w:val="left"/>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90"/>
        <w:gridCol w:w="4819"/>
        <w:gridCol w:w="4740"/>
      </w:tblGrid>
      <w:tr>
        <w:trPr>
          <w:trHeight w:val="928" w:hRule="atLeast"/>
        </w:trPr>
        <w:tc>
          <w:tcPr>
            <w:tcW w:w="4390" w:type="dxa"/>
          </w:tcPr>
          <w:p>
            <w:pPr>
              <w:pStyle w:val="TableParagraph"/>
              <w:ind w:left="108"/>
              <w:rPr>
                <w:sz w:val="20"/>
              </w:rPr>
            </w:pPr>
            <w:r>
              <w:rPr>
                <w:sz w:val="20"/>
              </w:rPr>
              <w:t>How</w:t>
            </w:r>
            <w:r>
              <w:rPr>
                <w:spacing w:val="-11"/>
                <w:sz w:val="20"/>
              </w:rPr>
              <w:t> </w:t>
            </w:r>
            <w:r>
              <w:rPr>
                <w:sz w:val="20"/>
              </w:rPr>
              <w:t>would</w:t>
            </w:r>
            <w:r>
              <w:rPr>
                <w:spacing w:val="-7"/>
                <w:sz w:val="20"/>
              </w:rPr>
              <w:t> </w:t>
            </w:r>
            <w:r>
              <w:rPr>
                <w:sz w:val="20"/>
              </w:rPr>
              <w:t>you</w:t>
            </w:r>
            <w:r>
              <w:rPr>
                <w:spacing w:val="-10"/>
                <w:sz w:val="20"/>
              </w:rPr>
              <w:t> </w:t>
            </w:r>
            <w:r>
              <w:rPr>
                <w:sz w:val="20"/>
              </w:rPr>
              <w:t>describe</w:t>
            </w:r>
            <w:r>
              <w:rPr>
                <w:spacing w:val="-8"/>
                <w:sz w:val="20"/>
              </w:rPr>
              <w:t> </w:t>
            </w:r>
            <w:r>
              <w:rPr>
                <w:sz w:val="20"/>
              </w:rPr>
              <w:t>your</w:t>
            </w:r>
            <w:r>
              <w:rPr>
                <w:spacing w:val="-7"/>
                <w:sz w:val="20"/>
              </w:rPr>
              <w:t> </w:t>
            </w:r>
            <w:r>
              <w:rPr>
                <w:sz w:val="20"/>
              </w:rPr>
              <w:t>coaching style/philosophy of practice?</w:t>
            </w:r>
          </w:p>
        </w:tc>
        <w:tc>
          <w:tcPr>
            <w:tcW w:w="4819" w:type="dxa"/>
          </w:tcPr>
          <w:p>
            <w:pPr>
              <w:pStyle w:val="TableParagraph"/>
              <w:ind w:left="108"/>
              <w:rPr>
                <w:sz w:val="20"/>
              </w:rPr>
            </w:pPr>
            <w:r>
              <w:rPr>
                <w:sz w:val="20"/>
              </w:rPr>
              <w:t>What</w:t>
            </w:r>
            <w:r>
              <w:rPr>
                <w:spacing w:val="-6"/>
                <w:sz w:val="20"/>
              </w:rPr>
              <w:t> </w:t>
            </w:r>
            <w:r>
              <w:rPr>
                <w:sz w:val="20"/>
              </w:rPr>
              <w:t>has</w:t>
            </w:r>
            <w:r>
              <w:rPr>
                <w:spacing w:val="-4"/>
                <w:sz w:val="20"/>
              </w:rPr>
              <w:t> </w:t>
            </w:r>
            <w:r>
              <w:rPr>
                <w:sz w:val="20"/>
              </w:rPr>
              <w:t>shaped</w:t>
            </w:r>
            <w:r>
              <w:rPr>
                <w:spacing w:val="-5"/>
                <w:sz w:val="20"/>
              </w:rPr>
              <w:t> </w:t>
            </w:r>
            <w:r>
              <w:rPr>
                <w:spacing w:val="-4"/>
                <w:sz w:val="20"/>
              </w:rPr>
              <w:t>this?</w:t>
            </w:r>
          </w:p>
          <w:p>
            <w:pPr>
              <w:pStyle w:val="TableParagraph"/>
              <w:spacing w:before="5"/>
              <w:rPr>
                <w:b/>
                <w:sz w:val="20"/>
              </w:rPr>
            </w:pPr>
          </w:p>
          <w:p>
            <w:pPr>
              <w:pStyle w:val="TableParagraph"/>
              <w:spacing w:before="1"/>
              <w:ind w:left="108"/>
              <w:rPr>
                <w:sz w:val="20"/>
              </w:rPr>
            </w:pPr>
            <w:r>
              <w:rPr>
                <w:sz w:val="20"/>
              </w:rPr>
              <w:t>Is</w:t>
            </w:r>
            <w:r>
              <w:rPr>
                <w:spacing w:val="-4"/>
                <w:sz w:val="20"/>
              </w:rPr>
              <w:t> </w:t>
            </w:r>
            <w:r>
              <w:rPr>
                <w:sz w:val="20"/>
              </w:rPr>
              <w:t>this</w:t>
            </w:r>
            <w:r>
              <w:rPr>
                <w:spacing w:val="-4"/>
                <w:sz w:val="20"/>
              </w:rPr>
              <w:t> </w:t>
            </w:r>
            <w:r>
              <w:rPr>
                <w:sz w:val="20"/>
              </w:rPr>
              <w:t>easily</w:t>
            </w:r>
            <w:r>
              <w:rPr>
                <w:spacing w:val="-4"/>
                <w:sz w:val="20"/>
              </w:rPr>
              <w:t> </w:t>
            </w:r>
            <w:r>
              <w:rPr>
                <w:spacing w:val="-2"/>
                <w:sz w:val="20"/>
              </w:rPr>
              <w:t>facilitated?</w:t>
            </w:r>
          </w:p>
        </w:tc>
        <w:tc>
          <w:tcPr>
            <w:tcW w:w="4740" w:type="dxa"/>
          </w:tcPr>
          <w:p>
            <w:pPr>
              <w:pStyle w:val="TableParagraph"/>
              <w:ind w:left="109"/>
              <w:rPr>
                <w:sz w:val="20"/>
              </w:rPr>
            </w:pPr>
            <w:r>
              <w:rPr>
                <w:sz w:val="20"/>
              </w:rPr>
              <w:t>Can</w:t>
            </w:r>
            <w:r>
              <w:rPr>
                <w:spacing w:val="-4"/>
                <w:sz w:val="20"/>
              </w:rPr>
              <w:t> </w:t>
            </w:r>
            <w:r>
              <w:rPr>
                <w:sz w:val="20"/>
              </w:rPr>
              <w:t>you</w:t>
            </w:r>
            <w:r>
              <w:rPr>
                <w:spacing w:val="-5"/>
                <w:sz w:val="20"/>
              </w:rPr>
              <w:t> </w:t>
            </w:r>
            <w:r>
              <w:rPr>
                <w:sz w:val="20"/>
              </w:rPr>
              <w:t>tell</w:t>
            </w:r>
            <w:r>
              <w:rPr>
                <w:spacing w:val="-2"/>
                <w:sz w:val="20"/>
              </w:rPr>
              <w:t> </w:t>
            </w:r>
            <w:r>
              <w:rPr>
                <w:sz w:val="20"/>
              </w:rPr>
              <w:t>me</w:t>
            </w:r>
            <w:r>
              <w:rPr>
                <w:spacing w:val="-3"/>
                <w:sz w:val="20"/>
              </w:rPr>
              <w:t> </w:t>
            </w:r>
            <w:r>
              <w:rPr>
                <w:sz w:val="20"/>
              </w:rPr>
              <w:t>more</w:t>
            </w:r>
            <w:r>
              <w:rPr>
                <w:spacing w:val="-4"/>
                <w:sz w:val="20"/>
              </w:rPr>
              <w:t> </w:t>
            </w:r>
            <w:r>
              <w:rPr>
                <w:sz w:val="20"/>
              </w:rPr>
              <w:t>about</w:t>
            </w:r>
            <w:r>
              <w:rPr>
                <w:spacing w:val="-3"/>
                <w:sz w:val="20"/>
              </w:rPr>
              <w:t> </w:t>
            </w:r>
            <w:r>
              <w:rPr>
                <w:sz w:val="20"/>
              </w:rPr>
              <w:t>your</w:t>
            </w:r>
            <w:r>
              <w:rPr>
                <w:spacing w:val="-4"/>
                <w:sz w:val="20"/>
              </w:rPr>
              <w:t> </w:t>
            </w:r>
            <w:r>
              <w:rPr>
                <w:spacing w:val="-2"/>
                <w:sz w:val="20"/>
              </w:rPr>
              <w:t>approach?</w:t>
            </w:r>
          </w:p>
          <w:p>
            <w:pPr>
              <w:pStyle w:val="TableParagraph"/>
              <w:spacing w:before="5"/>
              <w:rPr>
                <w:b/>
                <w:sz w:val="20"/>
              </w:rPr>
            </w:pPr>
          </w:p>
          <w:p>
            <w:pPr>
              <w:pStyle w:val="TableParagraph"/>
              <w:spacing w:before="1"/>
              <w:ind w:left="109"/>
              <w:rPr>
                <w:sz w:val="20"/>
              </w:rPr>
            </w:pPr>
            <w:r>
              <w:rPr>
                <w:spacing w:val="-2"/>
                <w:sz w:val="20"/>
              </w:rPr>
              <w:t>How/why/impacts?</w:t>
            </w:r>
          </w:p>
        </w:tc>
      </w:tr>
      <w:tr>
        <w:trPr>
          <w:trHeight w:val="1399" w:hRule="atLeast"/>
        </w:trPr>
        <w:tc>
          <w:tcPr>
            <w:tcW w:w="4390" w:type="dxa"/>
          </w:tcPr>
          <w:p>
            <w:pPr>
              <w:pStyle w:val="TableParagraph"/>
              <w:ind w:left="108"/>
              <w:rPr>
                <w:sz w:val="20"/>
              </w:rPr>
            </w:pPr>
            <w:r>
              <w:rPr>
                <w:sz w:val="20"/>
              </w:rPr>
              <w:t>What</w:t>
            </w:r>
            <w:r>
              <w:rPr>
                <w:spacing w:val="-6"/>
                <w:sz w:val="20"/>
              </w:rPr>
              <w:t> </w:t>
            </w:r>
            <w:r>
              <w:rPr>
                <w:sz w:val="20"/>
              </w:rPr>
              <w:t>is</w:t>
            </w:r>
            <w:r>
              <w:rPr>
                <w:spacing w:val="-4"/>
                <w:sz w:val="20"/>
              </w:rPr>
              <w:t> </w:t>
            </w:r>
            <w:r>
              <w:rPr>
                <w:sz w:val="20"/>
              </w:rPr>
              <w:t>your</w:t>
            </w:r>
            <w:r>
              <w:rPr>
                <w:spacing w:val="-5"/>
                <w:sz w:val="20"/>
              </w:rPr>
              <w:t> </w:t>
            </w:r>
            <w:r>
              <w:rPr>
                <w:sz w:val="20"/>
              </w:rPr>
              <w:t>relationship</w:t>
            </w:r>
            <w:r>
              <w:rPr>
                <w:spacing w:val="-5"/>
                <w:sz w:val="20"/>
              </w:rPr>
              <w:t> </w:t>
            </w:r>
            <w:r>
              <w:rPr>
                <w:sz w:val="20"/>
              </w:rPr>
              <w:t>like</w:t>
            </w:r>
            <w:r>
              <w:rPr>
                <w:spacing w:val="-5"/>
                <w:sz w:val="20"/>
              </w:rPr>
              <w:t> </w:t>
            </w:r>
            <w:r>
              <w:rPr>
                <w:sz w:val="20"/>
              </w:rPr>
              <w:t>with</w:t>
            </w:r>
            <w:r>
              <w:rPr>
                <w:spacing w:val="-6"/>
                <w:sz w:val="20"/>
              </w:rPr>
              <w:t> </w:t>
            </w:r>
            <w:r>
              <w:rPr>
                <w:sz w:val="20"/>
              </w:rPr>
              <w:t>the</w:t>
            </w:r>
            <w:r>
              <w:rPr>
                <w:spacing w:val="-5"/>
                <w:sz w:val="20"/>
              </w:rPr>
              <w:t> </w:t>
            </w:r>
            <w:r>
              <w:rPr>
                <w:spacing w:val="-2"/>
                <w:sz w:val="20"/>
              </w:rPr>
              <w:t>players?</w:t>
            </w:r>
          </w:p>
        </w:tc>
        <w:tc>
          <w:tcPr>
            <w:tcW w:w="4819" w:type="dxa"/>
          </w:tcPr>
          <w:p>
            <w:pPr>
              <w:pStyle w:val="TableParagraph"/>
              <w:ind w:left="108"/>
              <w:rPr>
                <w:sz w:val="20"/>
              </w:rPr>
            </w:pPr>
            <w:r>
              <w:rPr>
                <w:sz w:val="20"/>
              </w:rPr>
              <w:t>How</w:t>
            </w:r>
            <w:r>
              <w:rPr>
                <w:spacing w:val="-9"/>
                <w:sz w:val="20"/>
              </w:rPr>
              <w:t> </w:t>
            </w:r>
            <w:r>
              <w:rPr>
                <w:sz w:val="20"/>
              </w:rPr>
              <w:t>do</w:t>
            </w:r>
            <w:r>
              <w:rPr>
                <w:spacing w:val="-1"/>
                <w:sz w:val="20"/>
              </w:rPr>
              <w:t> </w:t>
            </w:r>
            <w:r>
              <w:rPr>
                <w:sz w:val="20"/>
              </w:rPr>
              <w:t>you</w:t>
            </w:r>
            <w:r>
              <w:rPr>
                <w:spacing w:val="-5"/>
                <w:sz w:val="20"/>
              </w:rPr>
              <w:t> </w:t>
            </w:r>
            <w:r>
              <w:rPr>
                <w:sz w:val="20"/>
              </w:rPr>
              <w:t>interact</w:t>
            </w:r>
            <w:r>
              <w:rPr>
                <w:spacing w:val="-2"/>
                <w:sz w:val="20"/>
              </w:rPr>
              <w:t> </w:t>
            </w:r>
            <w:r>
              <w:rPr>
                <w:sz w:val="20"/>
              </w:rPr>
              <w:t>with</w:t>
            </w:r>
            <w:r>
              <w:rPr>
                <w:spacing w:val="-5"/>
                <w:sz w:val="20"/>
              </w:rPr>
              <w:t> </w:t>
            </w:r>
            <w:r>
              <w:rPr>
                <w:spacing w:val="-4"/>
                <w:sz w:val="20"/>
              </w:rPr>
              <w:t>them?</w:t>
            </w:r>
          </w:p>
          <w:p>
            <w:pPr>
              <w:pStyle w:val="TableParagraph"/>
              <w:spacing w:before="5"/>
              <w:rPr>
                <w:b/>
                <w:sz w:val="20"/>
              </w:rPr>
            </w:pPr>
          </w:p>
          <w:p>
            <w:pPr>
              <w:pStyle w:val="TableParagraph"/>
              <w:spacing w:before="1"/>
              <w:ind w:left="108"/>
              <w:rPr>
                <w:sz w:val="20"/>
              </w:rPr>
            </w:pPr>
            <w:r>
              <w:rPr>
                <w:sz w:val="20"/>
              </w:rPr>
              <w:t>How</w:t>
            </w:r>
            <w:r>
              <w:rPr>
                <w:spacing w:val="-9"/>
                <w:sz w:val="20"/>
              </w:rPr>
              <w:t> </w:t>
            </w:r>
            <w:r>
              <w:rPr>
                <w:sz w:val="20"/>
              </w:rPr>
              <w:t>do</w:t>
            </w:r>
            <w:r>
              <w:rPr>
                <w:spacing w:val="-1"/>
                <w:sz w:val="20"/>
              </w:rPr>
              <w:t> </w:t>
            </w:r>
            <w:r>
              <w:rPr>
                <w:sz w:val="20"/>
              </w:rPr>
              <w:t>you</w:t>
            </w:r>
            <w:r>
              <w:rPr>
                <w:spacing w:val="-3"/>
                <w:sz w:val="20"/>
              </w:rPr>
              <w:t> </w:t>
            </w:r>
            <w:r>
              <w:rPr>
                <w:sz w:val="20"/>
              </w:rPr>
              <w:t>facilitate</w:t>
            </w:r>
            <w:r>
              <w:rPr>
                <w:spacing w:val="-4"/>
                <w:sz w:val="20"/>
              </w:rPr>
              <w:t> </w:t>
            </w:r>
            <w:r>
              <w:rPr>
                <w:sz w:val="20"/>
              </w:rPr>
              <w:t>this</w:t>
            </w:r>
            <w:r>
              <w:rPr>
                <w:spacing w:val="-4"/>
                <w:sz w:val="20"/>
              </w:rPr>
              <w:t> </w:t>
            </w:r>
            <w:r>
              <w:rPr>
                <w:spacing w:val="-2"/>
                <w:sz w:val="20"/>
              </w:rPr>
              <w:t>relationship?</w:t>
            </w:r>
          </w:p>
          <w:p>
            <w:pPr>
              <w:pStyle w:val="TableParagraph"/>
              <w:spacing w:before="3"/>
              <w:rPr>
                <w:b/>
                <w:sz w:val="20"/>
              </w:rPr>
            </w:pPr>
          </w:p>
          <w:p>
            <w:pPr>
              <w:pStyle w:val="TableParagraph"/>
              <w:ind w:left="108"/>
              <w:rPr>
                <w:sz w:val="20"/>
              </w:rPr>
            </w:pPr>
            <w:r>
              <w:rPr>
                <w:sz w:val="20"/>
              </w:rPr>
              <w:t>How</w:t>
            </w:r>
            <w:r>
              <w:rPr>
                <w:spacing w:val="-8"/>
                <w:sz w:val="20"/>
              </w:rPr>
              <w:t> </w:t>
            </w:r>
            <w:r>
              <w:rPr>
                <w:sz w:val="20"/>
              </w:rPr>
              <w:t>do</w:t>
            </w:r>
            <w:r>
              <w:rPr>
                <w:spacing w:val="1"/>
                <w:sz w:val="20"/>
              </w:rPr>
              <w:t> </w:t>
            </w:r>
            <w:r>
              <w:rPr>
                <w:sz w:val="20"/>
              </w:rPr>
              <w:t>you</w:t>
            </w:r>
            <w:r>
              <w:rPr>
                <w:spacing w:val="-4"/>
                <w:sz w:val="20"/>
              </w:rPr>
              <w:t> </w:t>
            </w:r>
            <w:r>
              <w:rPr>
                <w:sz w:val="20"/>
              </w:rPr>
              <w:t>look</w:t>
            </w:r>
            <w:r>
              <w:rPr>
                <w:spacing w:val="-3"/>
                <w:sz w:val="20"/>
              </w:rPr>
              <w:t> </w:t>
            </w:r>
            <w:r>
              <w:rPr>
                <w:sz w:val="20"/>
              </w:rPr>
              <w:t>to</w:t>
            </w:r>
            <w:r>
              <w:rPr>
                <w:spacing w:val="-2"/>
                <w:sz w:val="20"/>
              </w:rPr>
              <w:t> </w:t>
            </w:r>
            <w:r>
              <w:rPr>
                <w:sz w:val="20"/>
              </w:rPr>
              <w:t>get</w:t>
            </w:r>
            <w:r>
              <w:rPr>
                <w:spacing w:val="-2"/>
                <w:sz w:val="20"/>
              </w:rPr>
              <w:t> </w:t>
            </w:r>
            <w:r>
              <w:rPr>
                <w:sz w:val="20"/>
              </w:rPr>
              <w:t>the</w:t>
            </w:r>
            <w:r>
              <w:rPr>
                <w:spacing w:val="-3"/>
                <w:sz w:val="20"/>
              </w:rPr>
              <w:t> </w:t>
            </w:r>
            <w:r>
              <w:rPr>
                <w:sz w:val="20"/>
              </w:rPr>
              <w:t>best</w:t>
            </w:r>
            <w:r>
              <w:rPr>
                <w:spacing w:val="-3"/>
                <w:sz w:val="20"/>
              </w:rPr>
              <w:t> </w:t>
            </w:r>
            <w:r>
              <w:rPr>
                <w:sz w:val="20"/>
              </w:rPr>
              <w:t>out</w:t>
            </w:r>
            <w:r>
              <w:rPr>
                <w:spacing w:val="-3"/>
                <w:sz w:val="20"/>
              </w:rPr>
              <w:t> </w:t>
            </w:r>
            <w:r>
              <w:rPr>
                <w:sz w:val="20"/>
              </w:rPr>
              <w:t>of</w:t>
            </w:r>
            <w:r>
              <w:rPr>
                <w:spacing w:val="-5"/>
                <w:sz w:val="20"/>
              </w:rPr>
              <w:t> </w:t>
            </w:r>
            <w:r>
              <w:rPr>
                <w:spacing w:val="-4"/>
                <w:sz w:val="20"/>
              </w:rPr>
              <w:t>them?</w:t>
            </w:r>
          </w:p>
        </w:tc>
        <w:tc>
          <w:tcPr>
            <w:tcW w:w="4740" w:type="dxa"/>
          </w:tcPr>
          <w:p>
            <w:pPr>
              <w:pStyle w:val="TableParagraph"/>
              <w:ind w:left="109"/>
              <w:rPr>
                <w:sz w:val="20"/>
              </w:rPr>
            </w:pPr>
            <w:r>
              <w:rPr>
                <w:sz w:val="20"/>
              </w:rPr>
              <w:t>Can</w:t>
            </w:r>
            <w:r>
              <w:rPr>
                <w:spacing w:val="-5"/>
                <w:sz w:val="20"/>
              </w:rPr>
              <w:t> </w:t>
            </w:r>
            <w:r>
              <w:rPr>
                <w:sz w:val="20"/>
              </w:rPr>
              <w:t>you</w:t>
            </w:r>
            <w:r>
              <w:rPr>
                <w:spacing w:val="-4"/>
                <w:sz w:val="20"/>
              </w:rPr>
              <w:t> </w:t>
            </w:r>
            <w:r>
              <w:rPr>
                <w:sz w:val="20"/>
              </w:rPr>
              <w:t>give</w:t>
            </w:r>
            <w:r>
              <w:rPr>
                <w:spacing w:val="-5"/>
                <w:sz w:val="20"/>
              </w:rPr>
              <w:t> </w:t>
            </w:r>
            <w:r>
              <w:rPr>
                <w:spacing w:val="-2"/>
                <w:sz w:val="20"/>
              </w:rPr>
              <w:t>examples?</w:t>
            </w:r>
          </w:p>
          <w:p>
            <w:pPr>
              <w:pStyle w:val="TableParagraph"/>
              <w:spacing w:line="460" w:lineRule="atLeast" w:before="6"/>
              <w:ind w:left="109" w:right="2396"/>
              <w:rPr>
                <w:sz w:val="20"/>
              </w:rPr>
            </w:pPr>
            <w:r>
              <w:rPr>
                <w:sz w:val="20"/>
              </w:rPr>
              <w:t>Can</w:t>
            </w:r>
            <w:r>
              <w:rPr>
                <w:spacing w:val="-13"/>
                <w:sz w:val="20"/>
              </w:rPr>
              <w:t> </w:t>
            </w:r>
            <w:r>
              <w:rPr>
                <w:sz w:val="20"/>
              </w:rPr>
              <w:t>you</w:t>
            </w:r>
            <w:r>
              <w:rPr>
                <w:spacing w:val="-12"/>
                <w:sz w:val="20"/>
              </w:rPr>
              <w:t> </w:t>
            </w:r>
            <w:r>
              <w:rPr>
                <w:sz w:val="20"/>
              </w:rPr>
              <w:t>give</w:t>
            </w:r>
            <w:r>
              <w:rPr>
                <w:spacing w:val="-13"/>
                <w:sz w:val="20"/>
              </w:rPr>
              <w:t> </w:t>
            </w:r>
            <w:r>
              <w:rPr>
                <w:sz w:val="20"/>
              </w:rPr>
              <w:t>examples? Can</w:t>
            </w:r>
            <w:r>
              <w:rPr>
                <w:spacing w:val="-5"/>
                <w:sz w:val="20"/>
              </w:rPr>
              <w:t> </w:t>
            </w:r>
            <w:r>
              <w:rPr>
                <w:sz w:val="20"/>
              </w:rPr>
              <w:t>you</w:t>
            </w:r>
            <w:r>
              <w:rPr>
                <w:spacing w:val="-4"/>
                <w:sz w:val="20"/>
              </w:rPr>
              <w:t> </w:t>
            </w:r>
            <w:r>
              <w:rPr>
                <w:sz w:val="20"/>
              </w:rPr>
              <w:t>give</w:t>
            </w:r>
            <w:r>
              <w:rPr>
                <w:spacing w:val="-5"/>
                <w:sz w:val="20"/>
              </w:rPr>
              <w:t> </w:t>
            </w:r>
            <w:r>
              <w:rPr>
                <w:spacing w:val="-2"/>
                <w:sz w:val="20"/>
              </w:rPr>
              <w:t>examples?</w:t>
            </w:r>
          </w:p>
        </w:tc>
      </w:tr>
      <w:tr>
        <w:trPr>
          <w:trHeight w:val="1393" w:hRule="atLeast"/>
        </w:trPr>
        <w:tc>
          <w:tcPr>
            <w:tcW w:w="4390" w:type="dxa"/>
          </w:tcPr>
          <w:p>
            <w:pPr>
              <w:pStyle w:val="TableParagraph"/>
              <w:spacing w:line="276" w:lineRule="auto"/>
              <w:ind w:left="108"/>
              <w:rPr>
                <w:sz w:val="20"/>
              </w:rPr>
            </w:pPr>
            <w:r>
              <w:rPr>
                <w:sz w:val="20"/>
              </w:rPr>
              <w:t>What behaviours and values do you think players need</w:t>
            </w:r>
            <w:r>
              <w:rPr>
                <w:spacing w:val="-4"/>
                <w:sz w:val="20"/>
              </w:rPr>
              <w:t> </w:t>
            </w:r>
            <w:r>
              <w:rPr>
                <w:sz w:val="20"/>
              </w:rPr>
              <w:t>to</w:t>
            </w:r>
            <w:r>
              <w:rPr>
                <w:spacing w:val="-4"/>
                <w:sz w:val="20"/>
              </w:rPr>
              <w:t> </w:t>
            </w:r>
            <w:r>
              <w:rPr>
                <w:sz w:val="20"/>
              </w:rPr>
              <w:t>display</w:t>
            </w:r>
            <w:r>
              <w:rPr>
                <w:spacing w:val="-8"/>
                <w:sz w:val="20"/>
              </w:rPr>
              <w:t> </w:t>
            </w:r>
            <w:r>
              <w:rPr>
                <w:sz w:val="20"/>
              </w:rPr>
              <w:t>to</w:t>
            </w:r>
            <w:r>
              <w:rPr>
                <w:spacing w:val="-4"/>
                <w:sz w:val="20"/>
              </w:rPr>
              <w:t> </w:t>
            </w:r>
            <w:r>
              <w:rPr>
                <w:sz w:val="20"/>
              </w:rPr>
              <w:t>be</w:t>
            </w:r>
            <w:r>
              <w:rPr>
                <w:spacing w:val="-5"/>
                <w:sz w:val="20"/>
              </w:rPr>
              <w:t> </w:t>
            </w:r>
            <w:r>
              <w:rPr>
                <w:sz w:val="20"/>
              </w:rPr>
              <w:t>successful</w:t>
            </w:r>
            <w:r>
              <w:rPr>
                <w:spacing w:val="-5"/>
                <w:sz w:val="20"/>
              </w:rPr>
              <w:t> </w:t>
            </w:r>
            <w:r>
              <w:rPr>
                <w:sz w:val="20"/>
              </w:rPr>
              <w:t>in</w:t>
            </w:r>
            <w:r>
              <w:rPr>
                <w:spacing w:val="-5"/>
                <w:sz w:val="20"/>
              </w:rPr>
              <w:t> </w:t>
            </w:r>
            <w:r>
              <w:rPr>
                <w:sz w:val="20"/>
              </w:rPr>
              <w:t>this</w:t>
            </w:r>
            <w:r>
              <w:rPr>
                <w:spacing w:val="-5"/>
                <w:sz w:val="20"/>
              </w:rPr>
              <w:t> </w:t>
            </w:r>
            <w:r>
              <w:rPr>
                <w:sz w:val="20"/>
              </w:rPr>
              <w:t>phase</w:t>
            </w:r>
            <w:r>
              <w:rPr>
                <w:spacing w:val="-5"/>
                <w:sz w:val="20"/>
              </w:rPr>
              <w:t> </w:t>
            </w:r>
            <w:r>
              <w:rPr>
                <w:sz w:val="20"/>
              </w:rPr>
              <w:t>of</w:t>
            </w:r>
            <w:r>
              <w:rPr>
                <w:spacing w:val="-6"/>
                <w:sz w:val="20"/>
              </w:rPr>
              <w:t> </w:t>
            </w:r>
            <w:r>
              <w:rPr>
                <w:sz w:val="20"/>
              </w:rPr>
              <w:t>the </w:t>
            </w:r>
            <w:r>
              <w:rPr>
                <w:spacing w:val="-4"/>
                <w:sz w:val="20"/>
              </w:rPr>
              <w:t>game?</w:t>
            </w:r>
          </w:p>
        </w:tc>
        <w:tc>
          <w:tcPr>
            <w:tcW w:w="4819" w:type="dxa"/>
          </w:tcPr>
          <w:p>
            <w:pPr>
              <w:pStyle w:val="TableParagraph"/>
              <w:spacing w:line="278" w:lineRule="auto"/>
              <w:ind w:left="108"/>
              <w:rPr>
                <w:sz w:val="20"/>
              </w:rPr>
            </w:pPr>
            <w:r>
              <w:rPr>
                <w:sz w:val="20"/>
              </w:rPr>
              <w:t>Further</w:t>
            </w:r>
            <w:r>
              <w:rPr>
                <w:spacing w:val="-6"/>
                <w:sz w:val="20"/>
              </w:rPr>
              <w:t> </w:t>
            </w:r>
            <w:r>
              <w:rPr>
                <w:sz w:val="20"/>
              </w:rPr>
              <w:t>develop</w:t>
            </w:r>
            <w:r>
              <w:rPr>
                <w:spacing w:val="-6"/>
                <w:sz w:val="20"/>
              </w:rPr>
              <w:t> </w:t>
            </w:r>
            <w:r>
              <w:rPr>
                <w:sz w:val="20"/>
              </w:rPr>
              <w:t>themselves</w:t>
            </w:r>
            <w:r>
              <w:rPr>
                <w:spacing w:val="-8"/>
                <w:sz w:val="20"/>
              </w:rPr>
              <w:t> </w:t>
            </w:r>
            <w:r>
              <w:rPr>
                <w:sz w:val="20"/>
              </w:rPr>
              <w:t>and</w:t>
            </w:r>
            <w:r>
              <w:rPr>
                <w:spacing w:val="-6"/>
                <w:sz w:val="20"/>
              </w:rPr>
              <w:t> </w:t>
            </w:r>
            <w:r>
              <w:rPr>
                <w:sz w:val="20"/>
              </w:rPr>
              <w:t>progress</w:t>
            </w:r>
            <w:r>
              <w:rPr>
                <w:spacing w:val="-8"/>
                <w:sz w:val="20"/>
              </w:rPr>
              <w:t> </w:t>
            </w:r>
            <w:r>
              <w:rPr>
                <w:sz w:val="20"/>
              </w:rPr>
              <w:t>in</w:t>
            </w:r>
            <w:r>
              <w:rPr>
                <w:spacing w:val="-9"/>
                <w:sz w:val="20"/>
              </w:rPr>
              <w:t> </w:t>
            </w:r>
            <w:r>
              <w:rPr>
                <w:sz w:val="20"/>
              </w:rPr>
              <w:t>their</w:t>
            </w:r>
            <w:r>
              <w:rPr>
                <w:spacing w:val="-4"/>
                <w:sz w:val="20"/>
              </w:rPr>
              <w:t> </w:t>
            </w:r>
            <w:r>
              <w:rPr>
                <w:sz w:val="20"/>
              </w:rPr>
              <w:t>football career e.g., into a first team?</w:t>
            </w:r>
          </w:p>
        </w:tc>
        <w:tc>
          <w:tcPr>
            <w:tcW w:w="4740" w:type="dxa"/>
          </w:tcPr>
          <w:p>
            <w:pPr>
              <w:pStyle w:val="TableParagraph"/>
              <w:ind w:left="109"/>
              <w:rPr>
                <w:sz w:val="20"/>
              </w:rPr>
            </w:pPr>
            <w:r>
              <w:rPr>
                <w:spacing w:val="-4"/>
                <w:sz w:val="20"/>
              </w:rPr>
              <w:t>Why?</w:t>
            </w:r>
          </w:p>
          <w:p>
            <w:pPr>
              <w:pStyle w:val="TableParagraph"/>
              <w:spacing w:before="5"/>
              <w:rPr>
                <w:b/>
                <w:sz w:val="20"/>
              </w:rPr>
            </w:pPr>
          </w:p>
          <w:p>
            <w:pPr>
              <w:pStyle w:val="TableParagraph"/>
              <w:spacing w:before="1"/>
              <w:ind w:left="109"/>
              <w:rPr>
                <w:sz w:val="20"/>
              </w:rPr>
            </w:pPr>
            <w:r>
              <w:rPr>
                <w:sz w:val="20"/>
              </w:rPr>
              <w:t>Can</w:t>
            </w:r>
            <w:r>
              <w:rPr>
                <w:spacing w:val="-5"/>
                <w:sz w:val="20"/>
              </w:rPr>
              <w:t> </w:t>
            </w:r>
            <w:r>
              <w:rPr>
                <w:sz w:val="20"/>
              </w:rPr>
              <w:t>you</w:t>
            </w:r>
            <w:r>
              <w:rPr>
                <w:spacing w:val="-4"/>
                <w:sz w:val="20"/>
              </w:rPr>
              <w:t> </w:t>
            </w:r>
            <w:r>
              <w:rPr>
                <w:sz w:val="20"/>
              </w:rPr>
              <w:t>give</w:t>
            </w:r>
            <w:r>
              <w:rPr>
                <w:spacing w:val="-5"/>
                <w:sz w:val="20"/>
              </w:rPr>
              <w:t> </w:t>
            </w:r>
            <w:r>
              <w:rPr>
                <w:spacing w:val="-2"/>
                <w:sz w:val="20"/>
              </w:rPr>
              <w:t>examples?</w:t>
            </w:r>
          </w:p>
          <w:p>
            <w:pPr>
              <w:pStyle w:val="TableParagraph"/>
              <w:spacing w:before="5"/>
              <w:rPr>
                <w:b/>
                <w:sz w:val="20"/>
              </w:rPr>
            </w:pPr>
          </w:p>
          <w:p>
            <w:pPr>
              <w:pStyle w:val="TableParagraph"/>
              <w:ind w:left="109"/>
              <w:rPr>
                <w:sz w:val="20"/>
              </w:rPr>
            </w:pPr>
            <w:r>
              <w:rPr>
                <w:sz w:val="20"/>
              </w:rPr>
              <w:t>What</w:t>
            </w:r>
            <w:r>
              <w:rPr>
                <w:spacing w:val="-5"/>
                <w:sz w:val="20"/>
              </w:rPr>
              <w:t> </w:t>
            </w:r>
            <w:r>
              <w:rPr>
                <w:sz w:val="20"/>
              </w:rPr>
              <w:t>impacts</w:t>
            </w:r>
            <w:r>
              <w:rPr>
                <w:spacing w:val="-5"/>
                <w:sz w:val="20"/>
              </w:rPr>
              <w:t> </w:t>
            </w:r>
            <w:r>
              <w:rPr>
                <w:sz w:val="20"/>
              </w:rPr>
              <w:t>do</w:t>
            </w:r>
            <w:r>
              <w:rPr>
                <w:spacing w:val="-4"/>
                <w:sz w:val="20"/>
              </w:rPr>
              <w:t> </w:t>
            </w:r>
            <w:r>
              <w:rPr>
                <w:sz w:val="20"/>
              </w:rPr>
              <w:t>these</w:t>
            </w:r>
            <w:r>
              <w:rPr>
                <w:spacing w:val="-4"/>
                <w:sz w:val="20"/>
              </w:rPr>
              <w:t> </w:t>
            </w:r>
            <w:r>
              <w:rPr>
                <w:spacing w:val="-2"/>
                <w:sz w:val="20"/>
              </w:rPr>
              <w:t>have/examples?</w:t>
            </w:r>
          </w:p>
        </w:tc>
      </w:tr>
      <w:tr>
        <w:trPr>
          <w:trHeight w:val="729" w:hRule="atLeast"/>
        </w:trPr>
        <w:tc>
          <w:tcPr>
            <w:tcW w:w="13949" w:type="dxa"/>
            <w:gridSpan w:val="3"/>
          </w:tcPr>
          <w:p>
            <w:pPr>
              <w:pStyle w:val="TableParagraph"/>
              <w:spacing w:line="276" w:lineRule="auto"/>
              <w:ind w:left="108" w:right="107"/>
              <w:rPr>
                <w:i/>
                <w:sz w:val="20"/>
              </w:rPr>
            </w:pPr>
            <w:r>
              <w:rPr>
                <w:b/>
                <w:i/>
                <w:sz w:val="20"/>
              </w:rPr>
              <w:t>Environments:</w:t>
            </w:r>
            <w:r>
              <w:rPr>
                <w:b/>
                <w:i/>
                <w:spacing w:val="-2"/>
                <w:sz w:val="20"/>
              </w:rPr>
              <w:t> </w:t>
            </w:r>
            <w:r>
              <w:rPr>
                <w:b/>
                <w:i/>
                <w:sz w:val="20"/>
              </w:rPr>
              <w:t>How</w:t>
            </w:r>
            <w:r>
              <w:rPr>
                <w:b/>
                <w:i/>
                <w:spacing w:val="-3"/>
                <w:sz w:val="20"/>
              </w:rPr>
              <w:t> </w:t>
            </w:r>
            <w:r>
              <w:rPr>
                <w:b/>
                <w:i/>
                <w:sz w:val="20"/>
              </w:rPr>
              <w:t>do</w:t>
            </w:r>
            <w:r>
              <w:rPr>
                <w:b/>
                <w:i/>
                <w:spacing w:val="-1"/>
                <w:sz w:val="20"/>
              </w:rPr>
              <w:t> </w:t>
            </w:r>
            <w:r>
              <w:rPr>
                <w:b/>
                <w:i/>
                <w:sz w:val="20"/>
              </w:rPr>
              <w:t>you</w:t>
            </w:r>
            <w:r>
              <w:rPr>
                <w:b/>
                <w:i/>
                <w:spacing w:val="-3"/>
                <w:sz w:val="20"/>
              </w:rPr>
              <w:t> </w:t>
            </w:r>
            <w:r>
              <w:rPr>
                <w:b/>
                <w:i/>
                <w:sz w:val="20"/>
              </w:rPr>
              <w:t>look</w:t>
            </w:r>
            <w:r>
              <w:rPr>
                <w:b/>
                <w:i/>
                <w:spacing w:val="-1"/>
                <w:sz w:val="20"/>
              </w:rPr>
              <w:t> </w:t>
            </w:r>
            <w:r>
              <w:rPr>
                <w:b/>
                <w:i/>
                <w:sz w:val="20"/>
              </w:rPr>
              <w:t>to</w:t>
            </w:r>
            <w:r>
              <w:rPr>
                <w:b/>
                <w:i/>
                <w:spacing w:val="-4"/>
                <w:sz w:val="20"/>
              </w:rPr>
              <w:t> </w:t>
            </w:r>
            <w:r>
              <w:rPr>
                <w:b/>
                <w:i/>
                <w:sz w:val="20"/>
              </w:rPr>
              <w:t>create</w:t>
            </w:r>
            <w:r>
              <w:rPr>
                <w:b/>
                <w:i/>
                <w:spacing w:val="-2"/>
                <w:sz w:val="20"/>
              </w:rPr>
              <w:t> </w:t>
            </w:r>
            <w:r>
              <w:rPr>
                <w:b/>
                <w:i/>
                <w:sz w:val="20"/>
              </w:rPr>
              <w:t>an</w:t>
            </w:r>
            <w:r>
              <w:rPr>
                <w:b/>
                <w:i/>
                <w:spacing w:val="-3"/>
                <w:sz w:val="20"/>
              </w:rPr>
              <w:t> </w:t>
            </w:r>
            <w:r>
              <w:rPr>
                <w:b/>
                <w:i/>
                <w:sz w:val="20"/>
              </w:rPr>
              <w:t>effective</w:t>
            </w:r>
            <w:r>
              <w:rPr>
                <w:b/>
                <w:i/>
                <w:spacing w:val="-2"/>
                <w:sz w:val="20"/>
              </w:rPr>
              <w:t> </w:t>
            </w:r>
            <w:r>
              <w:rPr>
                <w:b/>
                <w:i/>
                <w:sz w:val="20"/>
              </w:rPr>
              <w:t>player</w:t>
            </w:r>
            <w:r>
              <w:rPr>
                <w:b/>
                <w:i/>
                <w:spacing w:val="-3"/>
                <w:sz w:val="20"/>
              </w:rPr>
              <w:t> </w:t>
            </w:r>
            <w:r>
              <w:rPr>
                <w:b/>
                <w:i/>
                <w:sz w:val="20"/>
              </w:rPr>
              <w:t>development</w:t>
            </w:r>
            <w:r>
              <w:rPr>
                <w:b/>
                <w:i/>
                <w:spacing w:val="-3"/>
                <w:sz w:val="20"/>
              </w:rPr>
              <w:t> </w:t>
            </w:r>
            <w:r>
              <w:rPr>
                <w:b/>
                <w:i/>
                <w:sz w:val="20"/>
              </w:rPr>
              <w:t>environment? </w:t>
            </w:r>
            <w:r>
              <w:rPr>
                <w:i/>
                <w:sz w:val="20"/>
              </w:rPr>
              <w:t>(Mills</w:t>
            </w:r>
            <w:r>
              <w:rPr>
                <w:i/>
                <w:spacing w:val="-3"/>
                <w:sz w:val="20"/>
              </w:rPr>
              <w:t> </w:t>
            </w:r>
            <w:r>
              <w:rPr>
                <w:i/>
                <w:sz w:val="20"/>
              </w:rPr>
              <w:t>et</w:t>
            </w:r>
            <w:r>
              <w:rPr>
                <w:i/>
                <w:spacing w:val="-2"/>
                <w:sz w:val="20"/>
              </w:rPr>
              <w:t> </w:t>
            </w:r>
            <w:r>
              <w:rPr>
                <w:i/>
                <w:sz w:val="20"/>
              </w:rPr>
              <w:t>al.,</w:t>
            </w:r>
            <w:r>
              <w:rPr>
                <w:i/>
                <w:spacing w:val="-1"/>
                <w:sz w:val="20"/>
              </w:rPr>
              <w:t> </w:t>
            </w:r>
            <w:r>
              <w:rPr>
                <w:i/>
                <w:sz w:val="20"/>
              </w:rPr>
              <w:t>2012,</w:t>
            </w:r>
            <w:r>
              <w:rPr>
                <w:i/>
                <w:spacing w:val="-4"/>
                <w:sz w:val="20"/>
              </w:rPr>
              <w:t> </w:t>
            </w:r>
            <w:r>
              <w:rPr>
                <w:i/>
                <w:sz w:val="20"/>
              </w:rPr>
              <w:t>2014;</w:t>
            </w:r>
            <w:r>
              <w:rPr>
                <w:i/>
                <w:spacing w:val="-2"/>
                <w:sz w:val="20"/>
              </w:rPr>
              <w:t> </w:t>
            </w:r>
            <w:r>
              <w:rPr>
                <w:i/>
                <w:sz w:val="20"/>
              </w:rPr>
              <w:t>Richardson</w:t>
            </w:r>
            <w:r>
              <w:rPr>
                <w:i/>
                <w:spacing w:val="-1"/>
                <w:sz w:val="20"/>
              </w:rPr>
              <w:t> </w:t>
            </w:r>
            <w:r>
              <w:rPr>
                <w:i/>
                <w:sz w:val="20"/>
              </w:rPr>
              <w:t>et</w:t>
            </w:r>
            <w:r>
              <w:rPr>
                <w:i/>
                <w:spacing w:val="-2"/>
                <w:sz w:val="20"/>
              </w:rPr>
              <w:t> </w:t>
            </w:r>
            <w:r>
              <w:rPr>
                <w:i/>
                <w:sz w:val="20"/>
              </w:rPr>
              <w:t>al.,</w:t>
            </w:r>
            <w:r>
              <w:rPr>
                <w:i/>
                <w:spacing w:val="-4"/>
                <w:sz w:val="20"/>
              </w:rPr>
              <w:t> </w:t>
            </w:r>
            <w:r>
              <w:rPr>
                <w:i/>
                <w:sz w:val="20"/>
              </w:rPr>
              <w:t>2013;</w:t>
            </w:r>
            <w:r>
              <w:rPr>
                <w:i/>
                <w:spacing w:val="-2"/>
                <w:sz w:val="20"/>
              </w:rPr>
              <w:t> </w:t>
            </w:r>
            <w:r>
              <w:rPr>
                <w:i/>
                <w:sz w:val="20"/>
              </w:rPr>
              <w:t>Dowling</w:t>
            </w:r>
            <w:r>
              <w:rPr>
                <w:i/>
                <w:spacing w:val="-1"/>
                <w:sz w:val="20"/>
              </w:rPr>
              <w:t> </w:t>
            </w:r>
            <w:r>
              <w:rPr>
                <w:i/>
                <w:sz w:val="20"/>
              </w:rPr>
              <w:t>et</w:t>
            </w:r>
            <w:r>
              <w:rPr>
                <w:i/>
                <w:spacing w:val="-2"/>
                <w:sz w:val="20"/>
              </w:rPr>
              <w:t> </w:t>
            </w:r>
            <w:r>
              <w:rPr>
                <w:i/>
                <w:sz w:val="20"/>
              </w:rPr>
              <w:t>al.,</w:t>
            </w:r>
            <w:r>
              <w:rPr>
                <w:i/>
                <w:spacing w:val="-1"/>
                <w:sz w:val="20"/>
              </w:rPr>
              <w:t> </w:t>
            </w:r>
            <w:r>
              <w:rPr>
                <w:i/>
                <w:sz w:val="20"/>
              </w:rPr>
              <w:t>2018;</w:t>
            </w:r>
            <w:r>
              <w:rPr>
                <w:i/>
                <w:sz w:val="20"/>
              </w:rPr>
              <w:t> Roynesdal et al., 2018)</w:t>
            </w:r>
          </w:p>
        </w:tc>
      </w:tr>
      <w:tr>
        <w:trPr>
          <w:trHeight w:val="1857" w:hRule="atLeast"/>
        </w:trPr>
        <w:tc>
          <w:tcPr>
            <w:tcW w:w="4390" w:type="dxa"/>
          </w:tcPr>
          <w:p>
            <w:pPr>
              <w:pStyle w:val="TableParagraph"/>
              <w:spacing w:line="276" w:lineRule="auto"/>
              <w:ind w:left="108" w:right="104"/>
              <w:rPr>
                <w:sz w:val="20"/>
              </w:rPr>
            </w:pPr>
            <w:r>
              <w:rPr>
                <w:sz w:val="20"/>
              </w:rPr>
              <w:t>What</w:t>
            </w:r>
            <w:r>
              <w:rPr>
                <w:spacing w:val="-5"/>
                <w:sz w:val="20"/>
              </w:rPr>
              <w:t> </w:t>
            </w:r>
            <w:r>
              <w:rPr>
                <w:sz w:val="20"/>
              </w:rPr>
              <w:t>do</w:t>
            </w:r>
            <w:r>
              <w:rPr>
                <w:spacing w:val="-4"/>
                <w:sz w:val="20"/>
              </w:rPr>
              <w:t> </w:t>
            </w:r>
            <w:r>
              <w:rPr>
                <w:sz w:val="20"/>
              </w:rPr>
              <w:t>you</w:t>
            </w:r>
            <w:r>
              <w:rPr>
                <w:spacing w:val="-6"/>
                <w:sz w:val="20"/>
              </w:rPr>
              <w:t> </w:t>
            </w:r>
            <w:r>
              <w:rPr>
                <w:sz w:val="20"/>
              </w:rPr>
              <w:t>think</w:t>
            </w:r>
            <w:r>
              <w:rPr>
                <w:spacing w:val="-6"/>
                <w:sz w:val="20"/>
              </w:rPr>
              <w:t> </w:t>
            </w:r>
            <w:r>
              <w:rPr>
                <w:sz w:val="20"/>
              </w:rPr>
              <w:t>are</w:t>
            </w:r>
            <w:r>
              <w:rPr>
                <w:spacing w:val="-5"/>
                <w:sz w:val="20"/>
              </w:rPr>
              <w:t> </w:t>
            </w:r>
            <w:r>
              <w:rPr>
                <w:sz w:val="20"/>
              </w:rPr>
              <w:t>the</w:t>
            </w:r>
            <w:r>
              <w:rPr>
                <w:spacing w:val="-5"/>
                <w:sz w:val="20"/>
              </w:rPr>
              <w:t> </w:t>
            </w:r>
            <w:r>
              <w:rPr>
                <w:sz w:val="20"/>
              </w:rPr>
              <w:t>key</w:t>
            </w:r>
            <w:r>
              <w:rPr>
                <w:spacing w:val="-4"/>
                <w:sz w:val="20"/>
              </w:rPr>
              <w:t> </w:t>
            </w:r>
            <w:r>
              <w:rPr>
                <w:sz w:val="20"/>
              </w:rPr>
              <w:t>factors</w:t>
            </w:r>
            <w:r>
              <w:rPr>
                <w:spacing w:val="-6"/>
                <w:sz w:val="20"/>
              </w:rPr>
              <w:t> </w:t>
            </w:r>
            <w:r>
              <w:rPr>
                <w:sz w:val="20"/>
              </w:rPr>
              <w:t>that</w:t>
            </w:r>
            <w:r>
              <w:rPr>
                <w:spacing w:val="-4"/>
                <w:sz w:val="20"/>
              </w:rPr>
              <w:t> </w:t>
            </w:r>
            <w:r>
              <w:rPr>
                <w:sz w:val="20"/>
              </w:rPr>
              <w:t>underpin an optimal player development environment?</w:t>
            </w:r>
          </w:p>
        </w:tc>
        <w:tc>
          <w:tcPr>
            <w:tcW w:w="4819" w:type="dxa"/>
          </w:tcPr>
          <w:p>
            <w:pPr>
              <w:pStyle w:val="TableParagraph"/>
              <w:ind w:left="108"/>
              <w:rPr>
                <w:sz w:val="20"/>
              </w:rPr>
            </w:pPr>
            <w:r>
              <w:rPr>
                <w:sz w:val="20"/>
              </w:rPr>
              <w:t>[Follow</w:t>
            </w:r>
            <w:r>
              <w:rPr>
                <w:spacing w:val="-10"/>
                <w:sz w:val="20"/>
              </w:rPr>
              <w:t> </w:t>
            </w:r>
            <w:r>
              <w:rPr>
                <w:sz w:val="20"/>
              </w:rPr>
              <w:t>up</w:t>
            </w:r>
            <w:r>
              <w:rPr>
                <w:spacing w:val="-3"/>
                <w:sz w:val="20"/>
              </w:rPr>
              <w:t> </w:t>
            </w:r>
            <w:r>
              <w:rPr>
                <w:sz w:val="20"/>
              </w:rPr>
              <w:t>factors</w:t>
            </w:r>
            <w:r>
              <w:rPr>
                <w:spacing w:val="-6"/>
                <w:sz w:val="20"/>
              </w:rPr>
              <w:t> </w:t>
            </w:r>
            <w:r>
              <w:rPr>
                <w:spacing w:val="-2"/>
                <w:sz w:val="20"/>
              </w:rPr>
              <w:t>identified]</w:t>
            </w:r>
          </w:p>
          <w:p>
            <w:pPr>
              <w:pStyle w:val="TableParagraph"/>
              <w:spacing w:before="5"/>
              <w:rPr>
                <w:b/>
                <w:sz w:val="20"/>
              </w:rPr>
            </w:pPr>
          </w:p>
          <w:p>
            <w:pPr>
              <w:pStyle w:val="TableParagraph"/>
              <w:spacing w:line="276" w:lineRule="auto" w:before="1"/>
              <w:ind w:left="108" w:right="128"/>
              <w:rPr>
                <w:sz w:val="20"/>
              </w:rPr>
            </w:pPr>
            <w:r>
              <w:rPr>
                <w:sz w:val="20"/>
              </w:rPr>
              <w:t>What</w:t>
            </w:r>
            <w:r>
              <w:rPr>
                <w:spacing w:val="-4"/>
                <w:sz w:val="20"/>
              </w:rPr>
              <w:t> </w:t>
            </w:r>
            <w:r>
              <w:rPr>
                <w:sz w:val="20"/>
              </w:rPr>
              <w:t>methods</w:t>
            </w:r>
            <w:r>
              <w:rPr>
                <w:spacing w:val="-7"/>
                <w:sz w:val="20"/>
              </w:rPr>
              <w:t> </w:t>
            </w:r>
            <w:r>
              <w:rPr>
                <w:sz w:val="20"/>
              </w:rPr>
              <w:t>and</w:t>
            </w:r>
            <w:r>
              <w:rPr>
                <w:spacing w:val="-5"/>
                <w:sz w:val="20"/>
              </w:rPr>
              <w:t> </w:t>
            </w:r>
            <w:r>
              <w:rPr>
                <w:sz w:val="20"/>
              </w:rPr>
              <w:t>strategies</w:t>
            </w:r>
            <w:r>
              <w:rPr>
                <w:spacing w:val="-7"/>
                <w:sz w:val="20"/>
              </w:rPr>
              <w:t> </w:t>
            </w:r>
            <w:r>
              <w:rPr>
                <w:sz w:val="20"/>
              </w:rPr>
              <w:t>do</w:t>
            </w:r>
            <w:r>
              <w:rPr>
                <w:spacing w:val="-5"/>
                <w:sz w:val="20"/>
              </w:rPr>
              <w:t> </w:t>
            </w:r>
            <w:r>
              <w:rPr>
                <w:sz w:val="20"/>
              </w:rPr>
              <w:t>you</w:t>
            </w:r>
            <w:r>
              <w:rPr>
                <w:spacing w:val="-7"/>
                <w:sz w:val="20"/>
              </w:rPr>
              <w:t> </w:t>
            </w:r>
            <w:r>
              <w:rPr>
                <w:sz w:val="20"/>
              </w:rPr>
              <w:t>believe</w:t>
            </w:r>
            <w:r>
              <w:rPr>
                <w:spacing w:val="-6"/>
                <w:sz w:val="20"/>
              </w:rPr>
              <w:t> </w:t>
            </w:r>
            <w:r>
              <w:rPr>
                <w:sz w:val="20"/>
              </w:rPr>
              <w:t>help</w:t>
            </w:r>
            <w:r>
              <w:rPr>
                <w:spacing w:val="-5"/>
                <w:sz w:val="20"/>
              </w:rPr>
              <w:t> </w:t>
            </w:r>
            <w:r>
              <w:rPr>
                <w:sz w:val="20"/>
              </w:rPr>
              <w:t>create an optimal environment? (Psycho-social, operational, physical environment, organisational)</w:t>
            </w:r>
          </w:p>
        </w:tc>
        <w:tc>
          <w:tcPr>
            <w:tcW w:w="4740" w:type="dxa"/>
          </w:tcPr>
          <w:p>
            <w:pPr>
              <w:pStyle w:val="TableParagraph"/>
              <w:spacing w:line="484" w:lineRule="auto"/>
              <w:ind w:left="109" w:right="1236"/>
              <w:rPr>
                <w:sz w:val="20"/>
              </w:rPr>
            </w:pPr>
            <w:r>
              <w:rPr>
                <w:sz w:val="20"/>
              </w:rPr>
              <w:t>What</w:t>
            </w:r>
            <w:r>
              <w:rPr>
                <w:spacing w:val="-7"/>
                <w:sz w:val="20"/>
              </w:rPr>
              <w:t> </w:t>
            </w:r>
            <w:r>
              <w:rPr>
                <w:sz w:val="20"/>
              </w:rPr>
              <w:t>is</w:t>
            </w:r>
            <w:r>
              <w:rPr>
                <w:spacing w:val="-8"/>
                <w:sz w:val="20"/>
              </w:rPr>
              <w:t> </w:t>
            </w:r>
            <w:r>
              <w:rPr>
                <w:sz w:val="20"/>
              </w:rPr>
              <w:t>the</w:t>
            </w:r>
            <w:r>
              <w:rPr>
                <w:spacing w:val="-7"/>
                <w:sz w:val="20"/>
              </w:rPr>
              <w:t> </w:t>
            </w:r>
            <w:r>
              <w:rPr>
                <w:sz w:val="20"/>
              </w:rPr>
              <w:t>contribution</w:t>
            </w:r>
            <w:r>
              <w:rPr>
                <w:spacing w:val="-8"/>
                <w:sz w:val="20"/>
              </w:rPr>
              <w:t> </w:t>
            </w:r>
            <w:r>
              <w:rPr>
                <w:sz w:val="20"/>
              </w:rPr>
              <w:t>of</w:t>
            </w:r>
            <w:r>
              <w:rPr>
                <w:spacing w:val="-9"/>
                <w:sz w:val="20"/>
              </w:rPr>
              <w:t> </w:t>
            </w:r>
            <w:r>
              <w:rPr>
                <w:sz w:val="20"/>
              </w:rPr>
              <w:t>these</w:t>
            </w:r>
            <w:r>
              <w:rPr>
                <w:spacing w:val="-7"/>
                <w:sz w:val="20"/>
              </w:rPr>
              <w:t> </w:t>
            </w:r>
            <w:r>
              <w:rPr>
                <w:sz w:val="20"/>
              </w:rPr>
              <w:t>factors? Can you give examples?</w:t>
            </w:r>
          </w:p>
          <w:p>
            <w:pPr>
              <w:pStyle w:val="TableParagraph"/>
              <w:spacing w:line="230" w:lineRule="exact"/>
              <w:ind w:left="109"/>
              <w:rPr>
                <w:sz w:val="20"/>
              </w:rPr>
            </w:pPr>
            <w:r>
              <w:rPr>
                <w:sz w:val="20"/>
              </w:rPr>
              <w:t>What</w:t>
            </w:r>
            <w:r>
              <w:rPr>
                <w:spacing w:val="-5"/>
                <w:sz w:val="20"/>
              </w:rPr>
              <w:t> </w:t>
            </w:r>
            <w:r>
              <w:rPr>
                <w:sz w:val="20"/>
              </w:rPr>
              <w:t>impacts</w:t>
            </w:r>
            <w:r>
              <w:rPr>
                <w:spacing w:val="-5"/>
                <w:sz w:val="20"/>
              </w:rPr>
              <w:t> </w:t>
            </w:r>
            <w:r>
              <w:rPr>
                <w:sz w:val="20"/>
              </w:rPr>
              <w:t>do</w:t>
            </w:r>
            <w:r>
              <w:rPr>
                <w:spacing w:val="-4"/>
                <w:sz w:val="20"/>
              </w:rPr>
              <w:t> </w:t>
            </w:r>
            <w:r>
              <w:rPr>
                <w:sz w:val="20"/>
              </w:rPr>
              <w:t>these</w:t>
            </w:r>
            <w:r>
              <w:rPr>
                <w:spacing w:val="-4"/>
                <w:sz w:val="20"/>
              </w:rPr>
              <w:t> </w:t>
            </w:r>
            <w:r>
              <w:rPr>
                <w:spacing w:val="-2"/>
                <w:sz w:val="20"/>
              </w:rPr>
              <w:t>have/examples?</w:t>
            </w:r>
          </w:p>
        </w:tc>
      </w:tr>
      <w:tr>
        <w:trPr>
          <w:trHeight w:val="1458" w:hRule="atLeast"/>
        </w:trPr>
        <w:tc>
          <w:tcPr>
            <w:tcW w:w="4390" w:type="dxa"/>
          </w:tcPr>
          <w:p>
            <w:pPr>
              <w:pStyle w:val="TableParagraph"/>
              <w:spacing w:line="276" w:lineRule="auto"/>
              <w:ind w:left="108"/>
              <w:rPr>
                <w:sz w:val="20"/>
              </w:rPr>
            </w:pPr>
            <w:r>
              <w:rPr>
                <w:sz w:val="20"/>
              </w:rPr>
              <w:t>From your experience, do you think the U21s environment</w:t>
            </w:r>
            <w:r>
              <w:rPr>
                <w:spacing w:val="-8"/>
                <w:sz w:val="20"/>
              </w:rPr>
              <w:t> </w:t>
            </w:r>
            <w:r>
              <w:rPr>
                <w:sz w:val="20"/>
              </w:rPr>
              <w:t>in</w:t>
            </w:r>
            <w:r>
              <w:rPr>
                <w:spacing w:val="-8"/>
                <w:sz w:val="20"/>
              </w:rPr>
              <w:t> </w:t>
            </w:r>
            <w:r>
              <w:rPr>
                <w:sz w:val="20"/>
              </w:rPr>
              <w:t>general</w:t>
            </w:r>
            <w:r>
              <w:rPr>
                <w:spacing w:val="-7"/>
                <w:sz w:val="20"/>
              </w:rPr>
              <w:t> </w:t>
            </w:r>
            <w:r>
              <w:rPr>
                <w:sz w:val="20"/>
              </w:rPr>
              <w:t>is</w:t>
            </w:r>
            <w:r>
              <w:rPr>
                <w:spacing w:val="-8"/>
                <w:sz w:val="20"/>
              </w:rPr>
              <w:t> </w:t>
            </w:r>
            <w:r>
              <w:rPr>
                <w:sz w:val="20"/>
              </w:rPr>
              <w:t>conducive</w:t>
            </w:r>
            <w:r>
              <w:rPr>
                <w:spacing w:val="-7"/>
                <w:sz w:val="20"/>
              </w:rPr>
              <w:t> </w:t>
            </w:r>
            <w:r>
              <w:rPr>
                <w:sz w:val="20"/>
              </w:rPr>
              <w:t>to</w:t>
            </w:r>
            <w:r>
              <w:rPr>
                <w:spacing w:val="-6"/>
                <w:sz w:val="20"/>
              </w:rPr>
              <w:t> </w:t>
            </w:r>
            <w:r>
              <w:rPr>
                <w:sz w:val="20"/>
              </w:rPr>
              <w:t>developing </w:t>
            </w:r>
            <w:r>
              <w:rPr>
                <w:spacing w:val="-2"/>
                <w:sz w:val="20"/>
              </w:rPr>
              <w:t>players?</w:t>
            </w:r>
          </w:p>
          <w:p>
            <w:pPr>
              <w:pStyle w:val="TableParagraph"/>
              <w:spacing w:before="200"/>
              <w:ind w:left="108"/>
              <w:rPr>
                <w:sz w:val="20"/>
              </w:rPr>
            </w:pPr>
            <w:r>
              <w:rPr>
                <w:sz w:val="20"/>
              </w:rPr>
              <w:t>Is</w:t>
            </w:r>
            <w:r>
              <w:rPr>
                <w:spacing w:val="-5"/>
                <w:sz w:val="20"/>
              </w:rPr>
              <w:t> </w:t>
            </w:r>
            <w:r>
              <w:rPr>
                <w:sz w:val="20"/>
              </w:rPr>
              <w:t>this</w:t>
            </w:r>
            <w:r>
              <w:rPr>
                <w:spacing w:val="-5"/>
                <w:sz w:val="20"/>
              </w:rPr>
              <w:t> </w:t>
            </w:r>
            <w:r>
              <w:rPr>
                <w:sz w:val="20"/>
              </w:rPr>
              <w:t>the</w:t>
            </w:r>
            <w:r>
              <w:rPr>
                <w:spacing w:val="-4"/>
                <w:sz w:val="20"/>
              </w:rPr>
              <w:t> </w:t>
            </w:r>
            <w:r>
              <w:rPr>
                <w:sz w:val="20"/>
              </w:rPr>
              <w:t>case</w:t>
            </w:r>
            <w:r>
              <w:rPr>
                <w:spacing w:val="-4"/>
                <w:sz w:val="20"/>
              </w:rPr>
              <w:t> </w:t>
            </w:r>
            <w:r>
              <w:rPr>
                <w:sz w:val="20"/>
              </w:rPr>
              <w:t>at</w:t>
            </w:r>
            <w:r>
              <w:rPr>
                <w:spacing w:val="-2"/>
                <w:sz w:val="20"/>
              </w:rPr>
              <w:t> </w:t>
            </w:r>
            <w:r>
              <w:rPr>
                <w:sz w:val="20"/>
              </w:rPr>
              <w:t>your</w:t>
            </w:r>
            <w:r>
              <w:rPr>
                <w:spacing w:val="-4"/>
                <w:sz w:val="20"/>
              </w:rPr>
              <w:t> </w:t>
            </w:r>
            <w:r>
              <w:rPr>
                <w:sz w:val="20"/>
              </w:rPr>
              <w:t>current</w:t>
            </w:r>
            <w:r>
              <w:rPr>
                <w:spacing w:val="-2"/>
                <w:sz w:val="20"/>
              </w:rPr>
              <w:t> club?</w:t>
            </w:r>
          </w:p>
        </w:tc>
        <w:tc>
          <w:tcPr>
            <w:tcW w:w="4819" w:type="dxa"/>
          </w:tcPr>
          <w:p>
            <w:pPr>
              <w:pStyle w:val="TableParagraph"/>
              <w:spacing w:line="278" w:lineRule="auto"/>
              <w:ind w:left="108"/>
              <w:rPr>
                <w:sz w:val="20"/>
              </w:rPr>
            </w:pPr>
            <w:r>
              <w:rPr>
                <w:sz w:val="20"/>
              </w:rPr>
              <w:t>Players</w:t>
            </w:r>
            <w:r>
              <w:rPr>
                <w:spacing w:val="-8"/>
                <w:sz w:val="20"/>
              </w:rPr>
              <w:t> </w:t>
            </w:r>
            <w:r>
              <w:rPr>
                <w:sz w:val="20"/>
              </w:rPr>
              <w:t>can</w:t>
            </w:r>
            <w:r>
              <w:rPr>
                <w:spacing w:val="-8"/>
                <w:sz w:val="20"/>
              </w:rPr>
              <w:t> </w:t>
            </w:r>
            <w:r>
              <w:rPr>
                <w:sz w:val="20"/>
              </w:rPr>
              <w:t>further</w:t>
            </w:r>
            <w:r>
              <w:rPr>
                <w:spacing w:val="-6"/>
                <w:sz w:val="20"/>
              </w:rPr>
              <w:t> </w:t>
            </w:r>
            <w:r>
              <w:rPr>
                <w:sz w:val="20"/>
              </w:rPr>
              <w:t>their</w:t>
            </w:r>
            <w:r>
              <w:rPr>
                <w:spacing w:val="-4"/>
                <w:sz w:val="20"/>
              </w:rPr>
              <w:t> </w:t>
            </w:r>
            <w:r>
              <w:rPr>
                <w:sz w:val="20"/>
              </w:rPr>
              <w:t>football</w:t>
            </w:r>
            <w:r>
              <w:rPr>
                <w:spacing w:val="-7"/>
                <w:sz w:val="20"/>
              </w:rPr>
              <w:t> </w:t>
            </w:r>
            <w:r>
              <w:rPr>
                <w:sz w:val="20"/>
              </w:rPr>
              <w:t>career</w:t>
            </w:r>
            <w:r>
              <w:rPr>
                <w:spacing w:val="-7"/>
                <w:sz w:val="20"/>
              </w:rPr>
              <w:t> </w:t>
            </w:r>
            <w:r>
              <w:rPr>
                <w:sz w:val="20"/>
              </w:rPr>
              <w:t>and</w:t>
            </w:r>
            <w:r>
              <w:rPr>
                <w:spacing w:val="-6"/>
                <w:sz w:val="20"/>
              </w:rPr>
              <w:t> </w:t>
            </w:r>
            <w:r>
              <w:rPr>
                <w:sz w:val="20"/>
              </w:rPr>
              <w:t>potentially progress in a first team.</w:t>
            </w:r>
          </w:p>
          <w:p>
            <w:pPr>
              <w:pStyle w:val="TableParagraph"/>
              <w:spacing w:line="276" w:lineRule="auto" w:before="196"/>
              <w:ind w:left="108"/>
              <w:rPr>
                <w:sz w:val="20"/>
              </w:rPr>
            </w:pPr>
            <w:r>
              <w:rPr>
                <w:sz w:val="20"/>
              </w:rPr>
              <w:t>What</w:t>
            </w:r>
            <w:r>
              <w:rPr>
                <w:spacing w:val="-4"/>
                <w:sz w:val="20"/>
              </w:rPr>
              <w:t> </w:t>
            </w:r>
            <w:r>
              <w:rPr>
                <w:sz w:val="20"/>
              </w:rPr>
              <w:t>stands</w:t>
            </w:r>
            <w:r>
              <w:rPr>
                <w:spacing w:val="-5"/>
                <w:sz w:val="20"/>
              </w:rPr>
              <w:t> </w:t>
            </w:r>
            <w:r>
              <w:rPr>
                <w:sz w:val="20"/>
              </w:rPr>
              <w:t>out</w:t>
            </w:r>
            <w:r>
              <w:rPr>
                <w:spacing w:val="-5"/>
                <w:sz w:val="20"/>
              </w:rPr>
              <w:t> </w:t>
            </w:r>
            <w:r>
              <w:rPr>
                <w:sz w:val="20"/>
              </w:rPr>
              <w:t>as</w:t>
            </w:r>
            <w:r>
              <w:rPr>
                <w:spacing w:val="-5"/>
                <w:sz w:val="20"/>
              </w:rPr>
              <w:t> </w:t>
            </w:r>
            <w:r>
              <w:rPr>
                <w:sz w:val="20"/>
              </w:rPr>
              <w:t>a</w:t>
            </w:r>
            <w:r>
              <w:rPr>
                <w:spacing w:val="-3"/>
                <w:sz w:val="20"/>
              </w:rPr>
              <w:t> </w:t>
            </w:r>
            <w:r>
              <w:rPr>
                <w:sz w:val="20"/>
              </w:rPr>
              <w:t>good</w:t>
            </w:r>
            <w:r>
              <w:rPr>
                <w:spacing w:val="-4"/>
                <w:sz w:val="20"/>
              </w:rPr>
              <w:t> </w:t>
            </w:r>
            <w:r>
              <w:rPr>
                <w:sz w:val="20"/>
              </w:rPr>
              <w:t>or</w:t>
            </w:r>
            <w:r>
              <w:rPr>
                <w:spacing w:val="-6"/>
                <w:sz w:val="20"/>
              </w:rPr>
              <w:t> </w:t>
            </w:r>
            <w:r>
              <w:rPr>
                <w:sz w:val="20"/>
              </w:rPr>
              <w:t>poor</w:t>
            </w:r>
            <w:r>
              <w:rPr>
                <w:spacing w:val="-4"/>
                <w:sz w:val="20"/>
              </w:rPr>
              <w:t> </w:t>
            </w:r>
            <w:r>
              <w:rPr>
                <w:sz w:val="20"/>
              </w:rPr>
              <w:t>feature</w:t>
            </w:r>
            <w:r>
              <w:rPr>
                <w:spacing w:val="-4"/>
                <w:sz w:val="20"/>
              </w:rPr>
              <w:t> </w:t>
            </w:r>
            <w:r>
              <w:rPr>
                <w:sz w:val="20"/>
              </w:rPr>
              <w:t>of</w:t>
            </w:r>
            <w:r>
              <w:rPr>
                <w:spacing w:val="-6"/>
                <w:sz w:val="20"/>
              </w:rPr>
              <w:t> </w:t>
            </w:r>
            <w:r>
              <w:rPr>
                <w:sz w:val="20"/>
              </w:rPr>
              <w:t>the </w:t>
            </w:r>
            <w:r>
              <w:rPr>
                <w:spacing w:val="-2"/>
                <w:sz w:val="20"/>
              </w:rPr>
              <w:t>environment?</w:t>
            </w:r>
          </w:p>
        </w:tc>
        <w:tc>
          <w:tcPr>
            <w:tcW w:w="4740" w:type="dxa"/>
          </w:tcPr>
          <w:p>
            <w:pPr>
              <w:pStyle w:val="TableParagraph"/>
              <w:spacing w:line="484" w:lineRule="auto"/>
              <w:ind w:left="109" w:right="708"/>
              <w:rPr>
                <w:sz w:val="20"/>
              </w:rPr>
            </w:pPr>
            <w:r>
              <w:rPr>
                <w:sz w:val="20"/>
              </w:rPr>
              <w:t>Impact</w:t>
            </w:r>
            <w:r>
              <w:rPr>
                <w:spacing w:val="-9"/>
                <w:sz w:val="20"/>
              </w:rPr>
              <w:t> </w:t>
            </w:r>
            <w:r>
              <w:rPr>
                <w:sz w:val="20"/>
              </w:rPr>
              <w:t>of</w:t>
            </w:r>
            <w:r>
              <w:rPr>
                <w:spacing w:val="-9"/>
                <w:sz w:val="20"/>
              </w:rPr>
              <w:t> </w:t>
            </w:r>
            <w:r>
              <w:rPr>
                <w:sz w:val="20"/>
              </w:rPr>
              <w:t>this</w:t>
            </w:r>
            <w:r>
              <w:rPr>
                <w:spacing w:val="-9"/>
                <w:sz w:val="20"/>
              </w:rPr>
              <w:t> </w:t>
            </w:r>
            <w:r>
              <w:rPr>
                <w:sz w:val="20"/>
              </w:rPr>
              <w:t>on</w:t>
            </w:r>
            <w:r>
              <w:rPr>
                <w:spacing w:val="-9"/>
                <w:sz w:val="20"/>
              </w:rPr>
              <w:t> </w:t>
            </w:r>
            <w:r>
              <w:rPr>
                <w:sz w:val="20"/>
              </w:rPr>
              <w:t>performance</w:t>
            </w:r>
            <w:r>
              <w:rPr>
                <w:spacing w:val="-5"/>
                <w:sz w:val="20"/>
              </w:rPr>
              <w:t> </w:t>
            </w:r>
            <w:r>
              <w:rPr>
                <w:sz w:val="20"/>
              </w:rPr>
              <w:t>and</w:t>
            </w:r>
            <w:r>
              <w:rPr>
                <w:spacing w:val="-7"/>
                <w:sz w:val="20"/>
              </w:rPr>
              <w:t> </w:t>
            </w:r>
            <w:r>
              <w:rPr>
                <w:sz w:val="20"/>
              </w:rPr>
              <w:t>progression? Impact of this on wellbeing?</w:t>
            </w:r>
          </w:p>
        </w:tc>
      </w:tr>
      <w:tr>
        <w:trPr>
          <w:trHeight w:val="729" w:hRule="atLeast"/>
        </w:trPr>
        <w:tc>
          <w:tcPr>
            <w:tcW w:w="4390" w:type="dxa"/>
          </w:tcPr>
          <w:p>
            <w:pPr>
              <w:pStyle w:val="TableParagraph"/>
              <w:spacing w:line="276" w:lineRule="auto"/>
              <w:ind w:left="108"/>
              <w:rPr>
                <w:sz w:val="20"/>
              </w:rPr>
            </w:pPr>
            <w:r>
              <w:rPr>
                <w:sz w:val="20"/>
              </w:rPr>
              <w:t>Is</w:t>
            </w:r>
            <w:r>
              <w:rPr>
                <w:spacing w:val="-6"/>
                <w:sz w:val="20"/>
              </w:rPr>
              <w:t> </w:t>
            </w:r>
            <w:r>
              <w:rPr>
                <w:sz w:val="20"/>
              </w:rPr>
              <w:t>this</w:t>
            </w:r>
            <w:r>
              <w:rPr>
                <w:spacing w:val="-6"/>
                <w:sz w:val="20"/>
              </w:rPr>
              <w:t> </w:t>
            </w:r>
            <w:r>
              <w:rPr>
                <w:sz w:val="20"/>
              </w:rPr>
              <w:t>the</w:t>
            </w:r>
            <w:r>
              <w:rPr>
                <w:spacing w:val="-5"/>
                <w:sz w:val="20"/>
              </w:rPr>
              <w:t> </w:t>
            </w:r>
            <w:r>
              <w:rPr>
                <w:sz w:val="20"/>
              </w:rPr>
              <w:t>same</w:t>
            </w:r>
            <w:r>
              <w:rPr>
                <w:spacing w:val="-5"/>
                <w:sz w:val="20"/>
              </w:rPr>
              <w:t> </w:t>
            </w:r>
            <w:r>
              <w:rPr>
                <w:sz w:val="20"/>
              </w:rPr>
              <w:t>or</w:t>
            </w:r>
            <w:r>
              <w:rPr>
                <w:spacing w:val="-5"/>
                <w:sz w:val="20"/>
              </w:rPr>
              <w:t> </w:t>
            </w:r>
            <w:r>
              <w:rPr>
                <w:sz w:val="20"/>
              </w:rPr>
              <w:t>different</w:t>
            </w:r>
            <w:r>
              <w:rPr>
                <w:spacing w:val="-6"/>
                <w:sz w:val="20"/>
              </w:rPr>
              <w:t> </w:t>
            </w:r>
            <w:r>
              <w:rPr>
                <w:sz w:val="20"/>
              </w:rPr>
              <w:t>to</w:t>
            </w:r>
            <w:r>
              <w:rPr>
                <w:spacing w:val="-2"/>
                <w:sz w:val="20"/>
              </w:rPr>
              <w:t> </w:t>
            </w:r>
            <w:r>
              <w:rPr>
                <w:sz w:val="20"/>
              </w:rPr>
              <w:t>other</w:t>
            </w:r>
            <w:r>
              <w:rPr>
                <w:spacing w:val="-4"/>
                <w:sz w:val="20"/>
              </w:rPr>
              <w:t> </w:t>
            </w:r>
            <w:r>
              <w:rPr>
                <w:sz w:val="20"/>
              </w:rPr>
              <w:t>clubs</w:t>
            </w:r>
            <w:r>
              <w:rPr>
                <w:spacing w:val="-3"/>
                <w:sz w:val="20"/>
              </w:rPr>
              <w:t> </w:t>
            </w:r>
            <w:r>
              <w:rPr>
                <w:sz w:val="20"/>
              </w:rPr>
              <w:t>you</w:t>
            </w:r>
            <w:r>
              <w:rPr>
                <w:spacing w:val="-6"/>
                <w:sz w:val="20"/>
              </w:rPr>
              <w:t> </w:t>
            </w:r>
            <w:r>
              <w:rPr>
                <w:sz w:val="20"/>
              </w:rPr>
              <w:t>have worked at?</w:t>
            </w:r>
          </w:p>
        </w:tc>
        <w:tc>
          <w:tcPr>
            <w:tcW w:w="4819" w:type="dxa"/>
          </w:tcPr>
          <w:p>
            <w:pPr>
              <w:pStyle w:val="TableParagraph"/>
              <w:ind w:left="108"/>
              <w:rPr>
                <w:sz w:val="20"/>
              </w:rPr>
            </w:pPr>
            <w:r>
              <w:rPr>
                <w:sz w:val="20"/>
              </w:rPr>
              <w:t>How</w:t>
            </w:r>
            <w:r>
              <w:rPr>
                <w:spacing w:val="-6"/>
                <w:sz w:val="20"/>
              </w:rPr>
              <w:t> </w:t>
            </w:r>
            <w:r>
              <w:rPr>
                <w:sz w:val="20"/>
              </w:rPr>
              <w:t>has</w:t>
            </w:r>
            <w:r>
              <w:rPr>
                <w:spacing w:val="-6"/>
                <w:sz w:val="20"/>
              </w:rPr>
              <w:t> </w:t>
            </w:r>
            <w:r>
              <w:rPr>
                <w:sz w:val="20"/>
              </w:rPr>
              <w:t>this</w:t>
            </w:r>
            <w:r>
              <w:rPr>
                <w:spacing w:val="-3"/>
                <w:sz w:val="20"/>
              </w:rPr>
              <w:t> </w:t>
            </w:r>
            <w:r>
              <w:rPr>
                <w:sz w:val="20"/>
              </w:rPr>
              <w:t>worked</w:t>
            </w:r>
            <w:r>
              <w:rPr>
                <w:spacing w:val="-3"/>
                <w:sz w:val="20"/>
              </w:rPr>
              <w:t> </w:t>
            </w:r>
            <w:r>
              <w:rPr>
                <w:sz w:val="20"/>
              </w:rPr>
              <w:t>at</w:t>
            </w:r>
            <w:r>
              <w:rPr>
                <w:spacing w:val="-4"/>
                <w:sz w:val="20"/>
              </w:rPr>
              <w:t> </w:t>
            </w:r>
            <w:r>
              <w:rPr>
                <w:sz w:val="20"/>
              </w:rPr>
              <w:t>other</w:t>
            </w:r>
            <w:r>
              <w:rPr>
                <w:spacing w:val="-2"/>
                <w:sz w:val="20"/>
              </w:rPr>
              <w:t> </w:t>
            </w:r>
            <w:r>
              <w:rPr>
                <w:sz w:val="20"/>
              </w:rPr>
              <w:t>clubs</w:t>
            </w:r>
            <w:r>
              <w:rPr>
                <w:spacing w:val="-5"/>
                <w:sz w:val="20"/>
              </w:rPr>
              <w:t> </w:t>
            </w:r>
            <w:r>
              <w:rPr>
                <w:spacing w:val="-2"/>
                <w:sz w:val="20"/>
              </w:rPr>
              <w:t>(differences)?</w:t>
            </w:r>
          </w:p>
        </w:tc>
        <w:tc>
          <w:tcPr>
            <w:tcW w:w="4740" w:type="dxa"/>
          </w:tcPr>
          <w:p>
            <w:pPr>
              <w:pStyle w:val="TableParagraph"/>
              <w:ind w:left="109"/>
              <w:rPr>
                <w:sz w:val="20"/>
              </w:rPr>
            </w:pPr>
            <w:r>
              <w:rPr>
                <w:sz w:val="20"/>
              </w:rPr>
              <w:t>Impact</w:t>
            </w:r>
            <w:r>
              <w:rPr>
                <w:spacing w:val="-6"/>
                <w:sz w:val="20"/>
              </w:rPr>
              <w:t> </w:t>
            </w:r>
            <w:r>
              <w:rPr>
                <w:sz w:val="20"/>
              </w:rPr>
              <w:t>of</w:t>
            </w:r>
            <w:r>
              <w:rPr>
                <w:spacing w:val="-6"/>
                <w:sz w:val="20"/>
              </w:rPr>
              <w:t> </w:t>
            </w:r>
            <w:r>
              <w:rPr>
                <w:sz w:val="20"/>
              </w:rPr>
              <w:t>this</w:t>
            </w:r>
            <w:r>
              <w:rPr>
                <w:spacing w:val="-5"/>
                <w:sz w:val="20"/>
              </w:rPr>
              <w:t> </w:t>
            </w:r>
            <w:r>
              <w:rPr>
                <w:sz w:val="20"/>
              </w:rPr>
              <w:t>on</w:t>
            </w:r>
            <w:r>
              <w:rPr>
                <w:spacing w:val="-6"/>
                <w:sz w:val="20"/>
              </w:rPr>
              <w:t> </w:t>
            </w:r>
            <w:r>
              <w:rPr>
                <w:sz w:val="20"/>
              </w:rPr>
              <w:t>performance</w:t>
            </w:r>
            <w:r>
              <w:rPr>
                <w:spacing w:val="-1"/>
                <w:sz w:val="20"/>
              </w:rPr>
              <w:t> </w:t>
            </w:r>
            <w:r>
              <w:rPr>
                <w:sz w:val="20"/>
              </w:rPr>
              <w:t>and</w:t>
            </w:r>
            <w:r>
              <w:rPr>
                <w:spacing w:val="-4"/>
                <w:sz w:val="20"/>
              </w:rPr>
              <w:t> </w:t>
            </w:r>
            <w:r>
              <w:rPr>
                <w:spacing w:val="-2"/>
                <w:sz w:val="20"/>
              </w:rPr>
              <w:t>progression?</w:t>
            </w:r>
          </w:p>
        </w:tc>
      </w:tr>
    </w:tbl>
    <w:p>
      <w:pPr>
        <w:spacing w:after="0"/>
        <w:rPr>
          <w:sz w:val="20"/>
        </w:rPr>
        <w:sectPr>
          <w:pgSz w:w="16840" w:h="11910" w:orient="landscape"/>
          <w:pgMar w:header="0" w:footer="994" w:top="1340" w:bottom="1180" w:left="1300" w:right="1320"/>
        </w:sectPr>
      </w:pPr>
    </w:p>
    <w:p>
      <w:pPr>
        <w:pStyle w:val="BodyText"/>
        <w:spacing w:before="2"/>
        <w:rPr>
          <w:b/>
          <w:sz w:val="8"/>
        </w:rPr>
      </w:pPr>
    </w:p>
    <w:tbl>
      <w:tblPr>
        <w:tblW w:w="0" w:type="auto"/>
        <w:jc w:val="left"/>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90"/>
        <w:gridCol w:w="4819"/>
        <w:gridCol w:w="4740"/>
      </w:tblGrid>
      <w:tr>
        <w:trPr>
          <w:trHeight w:val="1192" w:hRule="atLeast"/>
        </w:trPr>
        <w:tc>
          <w:tcPr>
            <w:tcW w:w="4390" w:type="dxa"/>
          </w:tcPr>
          <w:p>
            <w:pPr>
              <w:pStyle w:val="TableParagraph"/>
              <w:spacing w:line="276" w:lineRule="auto"/>
              <w:ind w:left="108"/>
              <w:rPr>
                <w:sz w:val="20"/>
              </w:rPr>
            </w:pPr>
            <w:r>
              <w:rPr>
                <w:sz w:val="20"/>
              </w:rPr>
              <w:t>Can</w:t>
            </w:r>
            <w:r>
              <w:rPr>
                <w:spacing w:val="-6"/>
                <w:sz w:val="20"/>
              </w:rPr>
              <w:t> </w:t>
            </w:r>
            <w:r>
              <w:rPr>
                <w:sz w:val="20"/>
              </w:rPr>
              <w:t>you</w:t>
            </w:r>
            <w:r>
              <w:rPr>
                <w:spacing w:val="-8"/>
                <w:sz w:val="20"/>
              </w:rPr>
              <w:t> </w:t>
            </w:r>
            <w:r>
              <w:rPr>
                <w:sz w:val="20"/>
              </w:rPr>
              <w:t>identify</w:t>
            </w:r>
            <w:r>
              <w:rPr>
                <w:spacing w:val="-8"/>
                <w:sz w:val="20"/>
              </w:rPr>
              <w:t> </w:t>
            </w:r>
            <w:r>
              <w:rPr>
                <w:sz w:val="20"/>
              </w:rPr>
              <w:t>any</w:t>
            </w:r>
            <w:r>
              <w:rPr>
                <w:spacing w:val="-10"/>
                <w:sz w:val="20"/>
              </w:rPr>
              <w:t> </w:t>
            </w:r>
            <w:r>
              <w:rPr>
                <w:sz w:val="20"/>
              </w:rPr>
              <w:t>differences</w:t>
            </w:r>
            <w:r>
              <w:rPr>
                <w:spacing w:val="-8"/>
                <w:sz w:val="20"/>
              </w:rPr>
              <w:t> </w:t>
            </w:r>
            <w:r>
              <w:rPr>
                <w:sz w:val="20"/>
              </w:rPr>
              <w:t>in</w:t>
            </w:r>
            <w:r>
              <w:rPr>
                <w:spacing w:val="-8"/>
                <w:sz w:val="20"/>
              </w:rPr>
              <w:t> </w:t>
            </w:r>
            <w:r>
              <w:rPr>
                <w:sz w:val="20"/>
              </w:rPr>
              <w:t>environment between the U18s and this phase (U21s)?</w:t>
            </w:r>
          </w:p>
        </w:tc>
        <w:tc>
          <w:tcPr>
            <w:tcW w:w="4819" w:type="dxa"/>
          </w:tcPr>
          <w:p>
            <w:pPr>
              <w:pStyle w:val="TableParagraph"/>
              <w:ind w:left="108"/>
              <w:rPr>
                <w:sz w:val="20"/>
              </w:rPr>
            </w:pPr>
            <w:r>
              <w:rPr>
                <w:sz w:val="20"/>
              </w:rPr>
              <w:t>Culture,</w:t>
            </w:r>
            <w:r>
              <w:rPr>
                <w:spacing w:val="-10"/>
                <w:sz w:val="20"/>
              </w:rPr>
              <w:t> </w:t>
            </w:r>
            <w:r>
              <w:rPr>
                <w:sz w:val="20"/>
              </w:rPr>
              <w:t>expectations,</w:t>
            </w:r>
            <w:r>
              <w:rPr>
                <w:spacing w:val="-9"/>
                <w:sz w:val="20"/>
              </w:rPr>
              <w:t> </w:t>
            </w:r>
            <w:r>
              <w:rPr>
                <w:spacing w:val="-2"/>
                <w:sz w:val="20"/>
              </w:rPr>
              <w:t>support?</w:t>
            </w:r>
          </w:p>
        </w:tc>
        <w:tc>
          <w:tcPr>
            <w:tcW w:w="4740" w:type="dxa"/>
          </w:tcPr>
          <w:p>
            <w:pPr>
              <w:pStyle w:val="TableParagraph"/>
              <w:ind w:left="109"/>
              <w:rPr>
                <w:sz w:val="20"/>
              </w:rPr>
            </w:pPr>
            <w:r>
              <w:rPr>
                <w:sz w:val="20"/>
              </w:rPr>
              <w:t>Can</w:t>
            </w:r>
            <w:r>
              <w:rPr>
                <w:spacing w:val="-5"/>
                <w:sz w:val="20"/>
              </w:rPr>
              <w:t> </w:t>
            </w:r>
            <w:r>
              <w:rPr>
                <w:sz w:val="20"/>
              </w:rPr>
              <w:t>you</w:t>
            </w:r>
            <w:r>
              <w:rPr>
                <w:spacing w:val="-4"/>
                <w:sz w:val="20"/>
              </w:rPr>
              <w:t> </w:t>
            </w:r>
            <w:r>
              <w:rPr>
                <w:sz w:val="20"/>
              </w:rPr>
              <w:t>give</w:t>
            </w:r>
            <w:r>
              <w:rPr>
                <w:spacing w:val="-5"/>
                <w:sz w:val="20"/>
              </w:rPr>
              <w:t> </w:t>
            </w:r>
            <w:r>
              <w:rPr>
                <w:spacing w:val="-2"/>
                <w:sz w:val="20"/>
              </w:rPr>
              <w:t>examples?</w:t>
            </w:r>
          </w:p>
        </w:tc>
      </w:tr>
      <w:tr>
        <w:trPr>
          <w:trHeight w:val="1394" w:hRule="atLeast"/>
        </w:trPr>
        <w:tc>
          <w:tcPr>
            <w:tcW w:w="4390" w:type="dxa"/>
          </w:tcPr>
          <w:p>
            <w:pPr>
              <w:pStyle w:val="TableParagraph"/>
              <w:spacing w:line="276" w:lineRule="auto" w:before="2"/>
              <w:ind w:left="108" w:right="160"/>
              <w:rPr>
                <w:sz w:val="20"/>
              </w:rPr>
            </w:pPr>
            <w:r>
              <w:rPr>
                <w:sz w:val="20"/>
              </w:rPr>
              <w:t>In your experience, what are some of the difficulties</w:t>
            </w:r>
            <w:r>
              <w:rPr>
                <w:spacing w:val="-7"/>
                <w:sz w:val="20"/>
              </w:rPr>
              <w:t> </w:t>
            </w:r>
            <w:r>
              <w:rPr>
                <w:sz w:val="20"/>
              </w:rPr>
              <w:t>players</w:t>
            </w:r>
            <w:r>
              <w:rPr>
                <w:spacing w:val="-7"/>
                <w:sz w:val="20"/>
              </w:rPr>
              <w:t> </w:t>
            </w:r>
            <w:r>
              <w:rPr>
                <w:sz w:val="20"/>
              </w:rPr>
              <w:t>are</w:t>
            </w:r>
            <w:r>
              <w:rPr>
                <w:spacing w:val="-6"/>
                <w:sz w:val="20"/>
              </w:rPr>
              <w:t> </w:t>
            </w:r>
            <w:r>
              <w:rPr>
                <w:sz w:val="20"/>
              </w:rPr>
              <w:t>facing</w:t>
            </w:r>
            <w:r>
              <w:rPr>
                <w:spacing w:val="-7"/>
                <w:sz w:val="20"/>
              </w:rPr>
              <w:t> </w:t>
            </w:r>
            <w:r>
              <w:rPr>
                <w:sz w:val="20"/>
              </w:rPr>
              <w:t>in</w:t>
            </w:r>
            <w:r>
              <w:rPr>
                <w:spacing w:val="-7"/>
                <w:sz w:val="20"/>
              </w:rPr>
              <w:t> </w:t>
            </w:r>
            <w:r>
              <w:rPr>
                <w:sz w:val="20"/>
              </w:rPr>
              <w:t>this</w:t>
            </w:r>
            <w:r>
              <w:rPr>
                <w:spacing w:val="-7"/>
                <w:sz w:val="20"/>
              </w:rPr>
              <w:t> </w:t>
            </w:r>
            <w:r>
              <w:rPr>
                <w:sz w:val="20"/>
              </w:rPr>
              <w:t>phase</w:t>
            </w:r>
            <w:r>
              <w:rPr>
                <w:spacing w:val="-6"/>
                <w:sz w:val="20"/>
              </w:rPr>
              <w:t> </w:t>
            </w:r>
            <w:r>
              <w:rPr>
                <w:sz w:val="20"/>
              </w:rPr>
              <w:t>of football that impacts their progression and </w:t>
            </w:r>
            <w:r>
              <w:rPr>
                <w:spacing w:val="-2"/>
                <w:sz w:val="20"/>
              </w:rPr>
              <w:t>development?</w:t>
            </w:r>
          </w:p>
        </w:tc>
        <w:tc>
          <w:tcPr>
            <w:tcW w:w="4819" w:type="dxa"/>
          </w:tcPr>
          <w:p>
            <w:pPr>
              <w:pStyle w:val="TableParagraph"/>
              <w:spacing w:line="276" w:lineRule="auto" w:before="2"/>
              <w:ind w:left="108"/>
              <w:rPr>
                <w:sz w:val="20"/>
              </w:rPr>
            </w:pPr>
            <w:r>
              <w:rPr>
                <w:sz w:val="20"/>
              </w:rPr>
              <w:t>Level of training/matches, development opportunities, Politics, game time, loans, understanding, uncertainty, insecurity,</w:t>
            </w:r>
            <w:r>
              <w:rPr>
                <w:spacing w:val="-8"/>
                <w:sz w:val="20"/>
              </w:rPr>
              <w:t> </w:t>
            </w:r>
            <w:r>
              <w:rPr>
                <w:sz w:val="20"/>
              </w:rPr>
              <w:t>expectations,</w:t>
            </w:r>
            <w:r>
              <w:rPr>
                <w:spacing w:val="-8"/>
                <w:sz w:val="20"/>
              </w:rPr>
              <w:t> </w:t>
            </w:r>
            <w:r>
              <w:rPr>
                <w:sz w:val="20"/>
              </w:rPr>
              <w:t>life</w:t>
            </w:r>
            <w:r>
              <w:rPr>
                <w:spacing w:val="-8"/>
                <w:sz w:val="20"/>
              </w:rPr>
              <w:t> </w:t>
            </w:r>
            <w:r>
              <w:rPr>
                <w:sz w:val="20"/>
              </w:rPr>
              <w:t>outside</w:t>
            </w:r>
            <w:r>
              <w:rPr>
                <w:spacing w:val="-6"/>
                <w:sz w:val="20"/>
              </w:rPr>
              <w:t> </w:t>
            </w:r>
            <w:r>
              <w:rPr>
                <w:sz w:val="20"/>
              </w:rPr>
              <w:t>football,</w:t>
            </w:r>
            <w:r>
              <w:rPr>
                <w:spacing w:val="-8"/>
                <w:sz w:val="20"/>
              </w:rPr>
              <w:t> </w:t>
            </w:r>
            <w:r>
              <w:rPr>
                <w:sz w:val="20"/>
              </w:rPr>
              <w:t>social</w:t>
            </w:r>
            <w:r>
              <w:rPr>
                <w:spacing w:val="-8"/>
                <w:sz w:val="20"/>
              </w:rPr>
              <w:t> </w:t>
            </w:r>
            <w:r>
              <w:rPr>
                <w:sz w:val="20"/>
              </w:rPr>
              <w:t>life, other commitments, staff/teammates (relationships?)</w:t>
            </w:r>
          </w:p>
        </w:tc>
        <w:tc>
          <w:tcPr>
            <w:tcW w:w="4740" w:type="dxa"/>
          </w:tcPr>
          <w:p>
            <w:pPr>
              <w:pStyle w:val="TableParagraph"/>
              <w:spacing w:line="484" w:lineRule="auto" w:before="2"/>
              <w:ind w:left="109" w:right="708"/>
              <w:rPr>
                <w:sz w:val="20"/>
              </w:rPr>
            </w:pPr>
            <w:r>
              <w:rPr>
                <w:sz w:val="20"/>
              </w:rPr>
              <w:t>What</w:t>
            </w:r>
            <w:r>
              <w:rPr>
                <w:spacing w:val="-5"/>
                <w:sz w:val="20"/>
              </w:rPr>
              <w:t> </w:t>
            </w:r>
            <w:r>
              <w:rPr>
                <w:sz w:val="20"/>
              </w:rPr>
              <w:t>might</w:t>
            </w:r>
            <w:r>
              <w:rPr>
                <w:spacing w:val="-8"/>
                <w:sz w:val="20"/>
              </w:rPr>
              <w:t> </w:t>
            </w:r>
            <w:r>
              <w:rPr>
                <w:sz w:val="20"/>
              </w:rPr>
              <w:t>be</w:t>
            </w:r>
            <w:r>
              <w:rPr>
                <w:spacing w:val="-7"/>
                <w:sz w:val="20"/>
              </w:rPr>
              <w:t> </w:t>
            </w:r>
            <w:r>
              <w:rPr>
                <w:sz w:val="20"/>
              </w:rPr>
              <w:t>the</w:t>
            </w:r>
            <w:r>
              <w:rPr>
                <w:spacing w:val="-7"/>
                <w:sz w:val="20"/>
              </w:rPr>
              <w:t> </w:t>
            </w:r>
            <w:r>
              <w:rPr>
                <w:sz w:val="20"/>
              </w:rPr>
              <w:t>cause</w:t>
            </w:r>
            <w:r>
              <w:rPr>
                <w:spacing w:val="-7"/>
                <w:sz w:val="20"/>
              </w:rPr>
              <w:t> </w:t>
            </w:r>
            <w:r>
              <w:rPr>
                <w:sz w:val="20"/>
              </w:rPr>
              <w:t>of</w:t>
            </w:r>
            <w:r>
              <w:rPr>
                <w:spacing w:val="-8"/>
                <w:sz w:val="20"/>
              </w:rPr>
              <w:t> </w:t>
            </w:r>
            <w:r>
              <w:rPr>
                <w:sz w:val="20"/>
              </w:rPr>
              <w:t>these</w:t>
            </w:r>
            <w:r>
              <w:rPr>
                <w:spacing w:val="-7"/>
                <w:sz w:val="20"/>
              </w:rPr>
              <w:t> </w:t>
            </w:r>
            <w:r>
              <w:rPr>
                <w:sz w:val="20"/>
              </w:rPr>
              <w:t>difficulties? Can you give examples?</w:t>
            </w:r>
          </w:p>
          <w:p>
            <w:pPr>
              <w:pStyle w:val="TableParagraph"/>
              <w:spacing w:before="1"/>
              <w:ind w:left="109"/>
              <w:rPr>
                <w:sz w:val="20"/>
              </w:rPr>
            </w:pPr>
            <w:r>
              <w:rPr>
                <w:sz w:val="20"/>
              </w:rPr>
              <w:t>What</w:t>
            </w:r>
            <w:r>
              <w:rPr>
                <w:spacing w:val="-5"/>
                <w:sz w:val="20"/>
              </w:rPr>
              <w:t> </w:t>
            </w:r>
            <w:r>
              <w:rPr>
                <w:sz w:val="20"/>
              </w:rPr>
              <w:t>impacts</w:t>
            </w:r>
            <w:r>
              <w:rPr>
                <w:spacing w:val="-5"/>
                <w:sz w:val="20"/>
              </w:rPr>
              <w:t> </w:t>
            </w:r>
            <w:r>
              <w:rPr>
                <w:sz w:val="20"/>
              </w:rPr>
              <w:t>do</w:t>
            </w:r>
            <w:r>
              <w:rPr>
                <w:spacing w:val="-4"/>
                <w:sz w:val="20"/>
              </w:rPr>
              <w:t> </w:t>
            </w:r>
            <w:r>
              <w:rPr>
                <w:sz w:val="20"/>
              </w:rPr>
              <w:t>these</w:t>
            </w:r>
            <w:r>
              <w:rPr>
                <w:spacing w:val="-4"/>
                <w:sz w:val="20"/>
              </w:rPr>
              <w:t> </w:t>
            </w:r>
            <w:r>
              <w:rPr>
                <w:spacing w:val="-2"/>
                <w:sz w:val="20"/>
              </w:rPr>
              <w:t>have/examples?</w:t>
            </w:r>
          </w:p>
        </w:tc>
      </w:tr>
      <w:tr>
        <w:trPr>
          <w:trHeight w:val="1658" w:hRule="atLeast"/>
        </w:trPr>
        <w:tc>
          <w:tcPr>
            <w:tcW w:w="4390" w:type="dxa"/>
          </w:tcPr>
          <w:p>
            <w:pPr>
              <w:pStyle w:val="TableParagraph"/>
              <w:spacing w:line="278" w:lineRule="auto"/>
              <w:ind w:left="108" w:right="104"/>
              <w:rPr>
                <w:sz w:val="20"/>
              </w:rPr>
            </w:pPr>
            <w:r>
              <w:rPr>
                <w:sz w:val="20"/>
              </w:rPr>
              <w:t>How are players in this group supported by the club?</w:t>
            </w:r>
            <w:r>
              <w:rPr>
                <w:spacing w:val="-4"/>
                <w:sz w:val="20"/>
              </w:rPr>
              <w:t> </w:t>
            </w:r>
            <w:r>
              <w:rPr>
                <w:sz w:val="20"/>
              </w:rPr>
              <w:t>What</w:t>
            </w:r>
            <w:r>
              <w:rPr>
                <w:spacing w:val="-6"/>
                <w:sz w:val="20"/>
              </w:rPr>
              <w:t> </w:t>
            </w:r>
            <w:r>
              <w:rPr>
                <w:sz w:val="20"/>
              </w:rPr>
              <w:t>processes</w:t>
            </w:r>
            <w:r>
              <w:rPr>
                <w:spacing w:val="-7"/>
                <w:sz w:val="20"/>
              </w:rPr>
              <w:t> </w:t>
            </w:r>
            <w:r>
              <w:rPr>
                <w:sz w:val="20"/>
              </w:rPr>
              <w:t>are</w:t>
            </w:r>
            <w:r>
              <w:rPr>
                <w:spacing w:val="-6"/>
                <w:sz w:val="20"/>
              </w:rPr>
              <w:t> </w:t>
            </w:r>
            <w:r>
              <w:rPr>
                <w:sz w:val="20"/>
              </w:rPr>
              <w:t>in</w:t>
            </w:r>
            <w:r>
              <w:rPr>
                <w:spacing w:val="-8"/>
                <w:sz w:val="20"/>
              </w:rPr>
              <w:t> </w:t>
            </w:r>
            <w:r>
              <w:rPr>
                <w:sz w:val="20"/>
              </w:rPr>
              <w:t>place</w:t>
            </w:r>
            <w:r>
              <w:rPr>
                <w:spacing w:val="-6"/>
                <w:sz w:val="20"/>
              </w:rPr>
              <w:t> </w:t>
            </w:r>
            <w:r>
              <w:rPr>
                <w:sz w:val="20"/>
              </w:rPr>
              <w:t>to</w:t>
            </w:r>
            <w:r>
              <w:rPr>
                <w:spacing w:val="-3"/>
                <w:sz w:val="20"/>
              </w:rPr>
              <w:t> </w:t>
            </w:r>
            <w:r>
              <w:rPr>
                <w:sz w:val="20"/>
              </w:rPr>
              <w:t>help</w:t>
            </w:r>
            <w:r>
              <w:rPr>
                <w:spacing w:val="-5"/>
                <w:sz w:val="20"/>
              </w:rPr>
              <w:t> </w:t>
            </w:r>
            <w:r>
              <w:rPr>
                <w:sz w:val="20"/>
              </w:rPr>
              <w:t>them?</w:t>
            </w:r>
          </w:p>
        </w:tc>
        <w:tc>
          <w:tcPr>
            <w:tcW w:w="4819" w:type="dxa"/>
          </w:tcPr>
          <w:p>
            <w:pPr>
              <w:pStyle w:val="TableParagraph"/>
              <w:ind w:left="108"/>
              <w:rPr>
                <w:sz w:val="20"/>
              </w:rPr>
            </w:pPr>
            <w:r>
              <w:rPr>
                <w:sz w:val="20"/>
              </w:rPr>
              <w:t>Support</w:t>
            </w:r>
            <w:r>
              <w:rPr>
                <w:spacing w:val="-7"/>
                <w:sz w:val="20"/>
              </w:rPr>
              <w:t> </w:t>
            </w:r>
            <w:r>
              <w:rPr>
                <w:sz w:val="20"/>
              </w:rPr>
              <w:t>structures</w:t>
            </w:r>
            <w:r>
              <w:rPr>
                <w:spacing w:val="-7"/>
                <w:sz w:val="20"/>
              </w:rPr>
              <w:t> </w:t>
            </w:r>
            <w:r>
              <w:rPr>
                <w:sz w:val="20"/>
              </w:rPr>
              <w:t>(people,</w:t>
            </w:r>
            <w:r>
              <w:rPr>
                <w:spacing w:val="-6"/>
                <w:sz w:val="20"/>
              </w:rPr>
              <w:t> </w:t>
            </w:r>
            <w:r>
              <w:rPr>
                <w:sz w:val="20"/>
              </w:rPr>
              <w:t>who</w:t>
            </w:r>
            <w:r>
              <w:rPr>
                <w:spacing w:val="-5"/>
                <w:sz w:val="20"/>
              </w:rPr>
              <w:t> </w:t>
            </w:r>
            <w:r>
              <w:rPr>
                <w:sz w:val="20"/>
              </w:rPr>
              <w:t>plays</w:t>
            </w:r>
            <w:r>
              <w:rPr>
                <w:spacing w:val="-7"/>
                <w:sz w:val="20"/>
              </w:rPr>
              <w:t> </w:t>
            </w:r>
            <w:r>
              <w:rPr>
                <w:sz w:val="20"/>
              </w:rPr>
              <w:t>a</w:t>
            </w:r>
            <w:r>
              <w:rPr>
                <w:spacing w:val="-4"/>
                <w:sz w:val="20"/>
              </w:rPr>
              <w:t> </w:t>
            </w:r>
            <w:r>
              <w:rPr>
                <w:sz w:val="20"/>
              </w:rPr>
              <w:t>significant</w:t>
            </w:r>
            <w:r>
              <w:rPr>
                <w:spacing w:val="-7"/>
                <w:sz w:val="20"/>
              </w:rPr>
              <w:t> </w:t>
            </w:r>
            <w:r>
              <w:rPr>
                <w:spacing w:val="-2"/>
                <w:sz w:val="20"/>
              </w:rPr>
              <w:t>role?)</w:t>
            </w:r>
          </w:p>
          <w:p>
            <w:pPr>
              <w:pStyle w:val="TableParagraph"/>
              <w:spacing w:before="5"/>
              <w:rPr>
                <w:b/>
                <w:sz w:val="20"/>
              </w:rPr>
            </w:pPr>
          </w:p>
          <w:p>
            <w:pPr>
              <w:pStyle w:val="TableParagraph"/>
              <w:spacing w:line="276" w:lineRule="auto" w:before="1"/>
              <w:ind w:left="108" w:right="433"/>
              <w:rPr>
                <w:sz w:val="20"/>
              </w:rPr>
            </w:pPr>
            <w:r>
              <w:rPr>
                <w:sz w:val="20"/>
              </w:rPr>
              <w:t>Your</w:t>
            </w:r>
            <w:r>
              <w:rPr>
                <w:spacing w:val="-6"/>
                <w:sz w:val="20"/>
              </w:rPr>
              <w:t> </w:t>
            </w:r>
            <w:r>
              <w:rPr>
                <w:sz w:val="20"/>
              </w:rPr>
              <w:t>approach</w:t>
            </w:r>
            <w:r>
              <w:rPr>
                <w:spacing w:val="-7"/>
                <w:sz w:val="20"/>
              </w:rPr>
              <w:t> </w:t>
            </w:r>
            <w:r>
              <w:rPr>
                <w:sz w:val="20"/>
              </w:rPr>
              <w:t>to</w:t>
            </w:r>
            <w:r>
              <w:rPr>
                <w:spacing w:val="-5"/>
                <w:sz w:val="20"/>
              </w:rPr>
              <w:t> </w:t>
            </w:r>
            <w:r>
              <w:rPr>
                <w:sz w:val="20"/>
              </w:rPr>
              <w:t>this</w:t>
            </w:r>
            <w:r>
              <w:rPr>
                <w:spacing w:val="-7"/>
                <w:sz w:val="20"/>
              </w:rPr>
              <w:t> </w:t>
            </w:r>
            <w:r>
              <w:rPr>
                <w:sz w:val="20"/>
              </w:rPr>
              <w:t>to</w:t>
            </w:r>
            <w:r>
              <w:rPr>
                <w:spacing w:val="-5"/>
                <w:sz w:val="20"/>
              </w:rPr>
              <w:t> </w:t>
            </w:r>
            <w:r>
              <w:rPr>
                <w:sz w:val="20"/>
              </w:rPr>
              <w:t>help</w:t>
            </w:r>
            <w:r>
              <w:rPr>
                <w:spacing w:val="-5"/>
                <w:sz w:val="20"/>
              </w:rPr>
              <w:t> </w:t>
            </w:r>
            <w:r>
              <w:rPr>
                <w:sz w:val="20"/>
              </w:rPr>
              <w:t>them</w:t>
            </w:r>
            <w:r>
              <w:rPr>
                <w:spacing w:val="-9"/>
                <w:sz w:val="20"/>
              </w:rPr>
              <w:t> </w:t>
            </w:r>
            <w:r>
              <w:rPr>
                <w:sz w:val="20"/>
              </w:rPr>
              <w:t>develop</w:t>
            </w:r>
            <w:r>
              <w:rPr>
                <w:spacing w:val="-5"/>
                <w:sz w:val="20"/>
              </w:rPr>
              <w:t> </w:t>
            </w:r>
            <w:r>
              <w:rPr>
                <w:sz w:val="20"/>
              </w:rPr>
              <w:t>and potentially progress into the first team?</w:t>
            </w:r>
          </w:p>
        </w:tc>
        <w:tc>
          <w:tcPr>
            <w:tcW w:w="4740" w:type="dxa"/>
          </w:tcPr>
          <w:p>
            <w:pPr>
              <w:pStyle w:val="TableParagraph"/>
              <w:ind w:left="109"/>
              <w:rPr>
                <w:sz w:val="20"/>
              </w:rPr>
            </w:pPr>
            <w:r>
              <w:rPr>
                <w:sz w:val="20"/>
              </w:rPr>
              <w:t>What</w:t>
            </w:r>
            <w:r>
              <w:rPr>
                <w:spacing w:val="-5"/>
                <w:sz w:val="20"/>
              </w:rPr>
              <w:t> </w:t>
            </w:r>
            <w:r>
              <w:rPr>
                <w:sz w:val="20"/>
              </w:rPr>
              <w:t>impacts</w:t>
            </w:r>
            <w:r>
              <w:rPr>
                <w:spacing w:val="-5"/>
                <w:sz w:val="20"/>
              </w:rPr>
              <w:t> </w:t>
            </w:r>
            <w:r>
              <w:rPr>
                <w:sz w:val="20"/>
              </w:rPr>
              <w:t>do</w:t>
            </w:r>
            <w:r>
              <w:rPr>
                <w:spacing w:val="-4"/>
                <w:sz w:val="20"/>
              </w:rPr>
              <w:t> </w:t>
            </w:r>
            <w:r>
              <w:rPr>
                <w:sz w:val="20"/>
              </w:rPr>
              <w:t>these</w:t>
            </w:r>
            <w:r>
              <w:rPr>
                <w:spacing w:val="-4"/>
                <w:sz w:val="20"/>
              </w:rPr>
              <w:t> </w:t>
            </w:r>
            <w:r>
              <w:rPr>
                <w:spacing w:val="-2"/>
                <w:sz w:val="20"/>
              </w:rPr>
              <w:t>have/examples?</w:t>
            </w:r>
          </w:p>
          <w:p>
            <w:pPr>
              <w:pStyle w:val="TableParagraph"/>
              <w:rPr>
                <w:b/>
                <w:sz w:val="20"/>
              </w:rPr>
            </w:pPr>
          </w:p>
          <w:p>
            <w:pPr>
              <w:pStyle w:val="TableParagraph"/>
              <w:rPr>
                <w:b/>
                <w:sz w:val="20"/>
              </w:rPr>
            </w:pPr>
          </w:p>
          <w:p>
            <w:pPr>
              <w:pStyle w:val="TableParagraph"/>
              <w:spacing w:before="9"/>
              <w:rPr>
                <w:b/>
                <w:sz w:val="20"/>
              </w:rPr>
            </w:pPr>
          </w:p>
          <w:p>
            <w:pPr>
              <w:pStyle w:val="TableParagraph"/>
              <w:spacing w:line="278" w:lineRule="auto"/>
              <w:ind w:left="109"/>
              <w:rPr>
                <w:sz w:val="20"/>
              </w:rPr>
            </w:pPr>
            <w:r>
              <w:rPr>
                <w:sz w:val="20"/>
              </w:rPr>
              <w:t>If</w:t>
            </w:r>
            <w:r>
              <w:rPr>
                <w:spacing w:val="-8"/>
                <w:sz w:val="20"/>
              </w:rPr>
              <w:t> </w:t>
            </w:r>
            <w:r>
              <w:rPr>
                <w:sz w:val="20"/>
              </w:rPr>
              <w:t>so,</w:t>
            </w:r>
            <w:r>
              <w:rPr>
                <w:spacing w:val="-6"/>
                <w:sz w:val="20"/>
              </w:rPr>
              <w:t> </w:t>
            </w:r>
            <w:r>
              <w:rPr>
                <w:sz w:val="20"/>
              </w:rPr>
              <w:t>does</w:t>
            </w:r>
            <w:r>
              <w:rPr>
                <w:spacing w:val="-7"/>
                <w:sz w:val="20"/>
              </w:rPr>
              <w:t> </w:t>
            </w:r>
            <w:r>
              <w:rPr>
                <w:sz w:val="20"/>
              </w:rPr>
              <w:t>this</w:t>
            </w:r>
            <w:r>
              <w:rPr>
                <w:spacing w:val="-5"/>
                <w:sz w:val="20"/>
              </w:rPr>
              <w:t> </w:t>
            </w:r>
            <w:r>
              <w:rPr>
                <w:sz w:val="20"/>
              </w:rPr>
              <w:t>help</w:t>
            </w:r>
            <w:r>
              <w:rPr>
                <w:spacing w:val="-3"/>
                <w:sz w:val="20"/>
              </w:rPr>
              <w:t> </w:t>
            </w:r>
            <w:r>
              <w:rPr>
                <w:sz w:val="20"/>
              </w:rPr>
              <w:t>with</w:t>
            </w:r>
            <w:r>
              <w:rPr>
                <w:spacing w:val="-5"/>
                <w:sz w:val="20"/>
              </w:rPr>
              <w:t> </w:t>
            </w:r>
            <w:r>
              <w:rPr>
                <w:sz w:val="20"/>
              </w:rPr>
              <w:t>maximising</w:t>
            </w:r>
            <w:r>
              <w:rPr>
                <w:spacing w:val="-7"/>
                <w:sz w:val="20"/>
              </w:rPr>
              <w:t> </w:t>
            </w:r>
            <w:r>
              <w:rPr>
                <w:sz w:val="20"/>
              </w:rPr>
              <w:t>player</w:t>
            </w:r>
            <w:r>
              <w:rPr>
                <w:spacing w:val="-5"/>
                <w:sz w:val="20"/>
              </w:rPr>
              <w:t> </w:t>
            </w:r>
            <w:r>
              <w:rPr>
                <w:sz w:val="20"/>
              </w:rPr>
              <w:t>progression and development?</w:t>
            </w:r>
          </w:p>
        </w:tc>
      </w:tr>
      <w:tr>
        <w:trPr>
          <w:trHeight w:val="1658" w:hRule="atLeast"/>
        </w:trPr>
        <w:tc>
          <w:tcPr>
            <w:tcW w:w="4390" w:type="dxa"/>
          </w:tcPr>
          <w:p>
            <w:pPr>
              <w:pStyle w:val="TableParagraph"/>
              <w:spacing w:line="276" w:lineRule="auto"/>
              <w:ind w:left="108"/>
              <w:rPr>
                <w:sz w:val="20"/>
              </w:rPr>
            </w:pPr>
            <w:r>
              <w:rPr>
                <w:sz w:val="20"/>
              </w:rPr>
              <w:t>How</w:t>
            </w:r>
            <w:r>
              <w:rPr>
                <w:spacing w:val="-10"/>
                <w:sz w:val="20"/>
              </w:rPr>
              <w:t> </w:t>
            </w:r>
            <w:r>
              <w:rPr>
                <w:sz w:val="20"/>
              </w:rPr>
              <w:t>do</w:t>
            </w:r>
            <w:r>
              <w:rPr>
                <w:spacing w:val="-2"/>
                <w:sz w:val="20"/>
              </w:rPr>
              <w:t> </w:t>
            </w:r>
            <w:r>
              <w:rPr>
                <w:sz w:val="20"/>
              </w:rPr>
              <w:t>you</w:t>
            </w:r>
            <w:r>
              <w:rPr>
                <w:spacing w:val="-6"/>
                <w:sz w:val="20"/>
              </w:rPr>
              <w:t> </w:t>
            </w:r>
            <w:r>
              <w:rPr>
                <w:sz w:val="20"/>
              </w:rPr>
              <w:t>think</w:t>
            </w:r>
            <w:r>
              <w:rPr>
                <w:spacing w:val="-6"/>
                <w:sz w:val="20"/>
              </w:rPr>
              <w:t> </w:t>
            </w:r>
            <w:r>
              <w:rPr>
                <w:sz w:val="20"/>
              </w:rPr>
              <w:t>the</w:t>
            </w:r>
            <w:r>
              <w:rPr>
                <w:spacing w:val="-5"/>
                <w:sz w:val="20"/>
              </w:rPr>
              <w:t> </w:t>
            </w:r>
            <w:r>
              <w:rPr>
                <w:sz w:val="20"/>
              </w:rPr>
              <w:t>club</w:t>
            </w:r>
            <w:r>
              <w:rPr>
                <w:spacing w:val="-4"/>
                <w:sz w:val="20"/>
              </w:rPr>
              <w:t> </w:t>
            </w:r>
            <w:r>
              <w:rPr>
                <w:sz w:val="20"/>
              </w:rPr>
              <w:t>could</w:t>
            </w:r>
            <w:r>
              <w:rPr>
                <w:spacing w:val="-4"/>
                <w:sz w:val="20"/>
              </w:rPr>
              <w:t> </w:t>
            </w:r>
            <w:r>
              <w:rPr>
                <w:sz w:val="20"/>
              </w:rPr>
              <w:t>best</w:t>
            </w:r>
            <w:r>
              <w:rPr>
                <w:spacing w:val="-6"/>
                <w:sz w:val="20"/>
              </w:rPr>
              <w:t> </w:t>
            </w:r>
            <w:r>
              <w:rPr>
                <w:sz w:val="20"/>
              </w:rPr>
              <w:t>attend</w:t>
            </w:r>
            <w:r>
              <w:rPr>
                <w:spacing w:val="-4"/>
                <w:sz w:val="20"/>
              </w:rPr>
              <w:t> </w:t>
            </w:r>
            <w:r>
              <w:rPr>
                <w:sz w:val="20"/>
              </w:rPr>
              <w:t>to enhancing player experience to optimise the environment for player development?</w:t>
            </w:r>
          </w:p>
        </w:tc>
        <w:tc>
          <w:tcPr>
            <w:tcW w:w="4819" w:type="dxa"/>
          </w:tcPr>
          <w:p>
            <w:pPr>
              <w:pStyle w:val="TableParagraph"/>
              <w:spacing w:line="276" w:lineRule="auto"/>
              <w:ind w:left="108" w:right="27"/>
              <w:rPr>
                <w:sz w:val="20"/>
              </w:rPr>
            </w:pPr>
            <w:r>
              <w:rPr>
                <w:sz w:val="20"/>
              </w:rPr>
              <w:t>Environmental (consistent playing time, coaching, staffing, level of coaching, learning environment), resources (facilities, access to top-level coaching, accommodation,</w:t>
            </w:r>
            <w:r>
              <w:rPr>
                <w:spacing w:val="-9"/>
                <w:sz w:val="20"/>
              </w:rPr>
              <w:t> </w:t>
            </w:r>
            <w:r>
              <w:rPr>
                <w:sz w:val="20"/>
              </w:rPr>
              <w:t>sports</w:t>
            </w:r>
            <w:r>
              <w:rPr>
                <w:spacing w:val="-10"/>
                <w:sz w:val="20"/>
              </w:rPr>
              <w:t> </w:t>
            </w:r>
            <w:r>
              <w:rPr>
                <w:sz w:val="20"/>
              </w:rPr>
              <w:t>sci</w:t>
            </w:r>
            <w:r>
              <w:rPr>
                <w:spacing w:val="-7"/>
                <w:sz w:val="20"/>
              </w:rPr>
              <w:t> </w:t>
            </w:r>
            <w:r>
              <w:rPr>
                <w:sz w:val="20"/>
              </w:rPr>
              <w:t>support)</w:t>
            </w:r>
            <w:r>
              <w:rPr>
                <w:spacing w:val="-9"/>
                <w:sz w:val="20"/>
              </w:rPr>
              <w:t> </w:t>
            </w:r>
            <w:r>
              <w:rPr>
                <w:sz w:val="20"/>
              </w:rPr>
              <w:t>structures</w:t>
            </w:r>
            <w:r>
              <w:rPr>
                <w:spacing w:val="-10"/>
                <w:sz w:val="20"/>
              </w:rPr>
              <w:t> </w:t>
            </w:r>
            <w:r>
              <w:rPr>
                <w:sz w:val="20"/>
              </w:rPr>
              <w:t>(consistent squad etc.)</w:t>
            </w:r>
          </w:p>
        </w:tc>
        <w:tc>
          <w:tcPr>
            <w:tcW w:w="4740" w:type="dxa"/>
          </w:tcPr>
          <w:p>
            <w:pPr>
              <w:pStyle w:val="TableParagraph"/>
              <w:spacing w:line="484" w:lineRule="auto"/>
              <w:ind w:left="109" w:right="1718"/>
              <w:rPr>
                <w:sz w:val="20"/>
              </w:rPr>
            </w:pPr>
            <w:r>
              <w:rPr>
                <w:sz w:val="20"/>
              </w:rPr>
              <w:t>What</w:t>
            </w:r>
            <w:r>
              <w:rPr>
                <w:spacing w:val="-12"/>
                <w:sz w:val="20"/>
              </w:rPr>
              <w:t> </w:t>
            </w:r>
            <w:r>
              <w:rPr>
                <w:sz w:val="20"/>
              </w:rPr>
              <w:t>difference</w:t>
            </w:r>
            <w:r>
              <w:rPr>
                <w:spacing w:val="-10"/>
                <w:sz w:val="20"/>
              </w:rPr>
              <w:t> </w:t>
            </w:r>
            <w:r>
              <w:rPr>
                <w:sz w:val="20"/>
              </w:rPr>
              <w:t>would</w:t>
            </w:r>
            <w:r>
              <w:rPr>
                <w:spacing w:val="-11"/>
                <w:sz w:val="20"/>
              </w:rPr>
              <w:t> </w:t>
            </w:r>
            <w:r>
              <w:rPr>
                <w:sz w:val="20"/>
              </w:rPr>
              <w:t>this</w:t>
            </w:r>
            <w:r>
              <w:rPr>
                <w:spacing w:val="-11"/>
                <w:sz w:val="20"/>
              </w:rPr>
              <w:t> </w:t>
            </w:r>
            <w:r>
              <w:rPr>
                <w:sz w:val="20"/>
              </w:rPr>
              <w:t>make? Can you give examples?</w:t>
            </w:r>
          </w:p>
          <w:p>
            <w:pPr>
              <w:pStyle w:val="TableParagraph"/>
              <w:spacing w:line="278" w:lineRule="auto"/>
              <w:ind w:left="109"/>
              <w:rPr>
                <w:sz w:val="20"/>
              </w:rPr>
            </w:pPr>
            <w:r>
              <w:rPr>
                <w:sz w:val="20"/>
              </w:rPr>
              <w:t>What</w:t>
            </w:r>
            <w:r>
              <w:rPr>
                <w:spacing w:val="-11"/>
                <w:sz w:val="20"/>
              </w:rPr>
              <w:t> </w:t>
            </w:r>
            <w:r>
              <w:rPr>
                <w:sz w:val="20"/>
              </w:rPr>
              <w:t>impacts</w:t>
            </w:r>
            <w:r>
              <w:rPr>
                <w:spacing w:val="-12"/>
                <w:sz w:val="20"/>
              </w:rPr>
              <w:t> </w:t>
            </w:r>
            <w:r>
              <w:rPr>
                <w:sz w:val="20"/>
              </w:rPr>
              <w:t>do</w:t>
            </w:r>
            <w:r>
              <w:rPr>
                <w:spacing w:val="-10"/>
                <w:sz w:val="20"/>
              </w:rPr>
              <w:t> </w:t>
            </w:r>
            <w:r>
              <w:rPr>
                <w:sz w:val="20"/>
              </w:rPr>
              <w:t>these</w:t>
            </w:r>
            <w:r>
              <w:rPr>
                <w:spacing w:val="-11"/>
                <w:sz w:val="20"/>
              </w:rPr>
              <w:t> </w:t>
            </w:r>
            <w:r>
              <w:rPr>
                <w:sz w:val="20"/>
              </w:rPr>
              <w:t>have/examples </w:t>
            </w:r>
            <w:r>
              <w:rPr>
                <w:spacing w:val="-2"/>
                <w:sz w:val="20"/>
              </w:rPr>
              <w:t>(development/progression)?</w:t>
            </w:r>
          </w:p>
        </w:tc>
      </w:tr>
      <w:tr>
        <w:trPr>
          <w:trHeight w:val="993" w:hRule="atLeast"/>
        </w:trPr>
        <w:tc>
          <w:tcPr>
            <w:tcW w:w="4390" w:type="dxa"/>
          </w:tcPr>
          <w:p>
            <w:pPr>
              <w:pStyle w:val="TableParagraph"/>
              <w:spacing w:line="276" w:lineRule="auto"/>
              <w:ind w:left="108" w:right="104"/>
              <w:rPr>
                <w:sz w:val="20"/>
              </w:rPr>
            </w:pPr>
            <w:r>
              <w:rPr>
                <w:sz w:val="20"/>
              </w:rPr>
              <w:t>What</w:t>
            </w:r>
            <w:r>
              <w:rPr>
                <w:spacing w:val="-5"/>
                <w:sz w:val="20"/>
              </w:rPr>
              <w:t> </w:t>
            </w:r>
            <w:r>
              <w:rPr>
                <w:sz w:val="20"/>
              </w:rPr>
              <w:t>would</w:t>
            </w:r>
            <w:r>
              <w:rPr>
                <w:spacing w:val="-4"/>
                <w:sz w:val="20"/>
              </w:rPr>
              <w:t> </w:t>
            </w:r>
            <w:r>
              <w:rPr>
                <w:sz w:val="20"/>
              </w:rPr>
              <w:t>you</w:t>
            </w:r>
            <w:r>
              <w:rPr>
                <w:spacing w:val="-7"/>
                <w:sz w:val="20"/>
              </w:rPr>
              <w:t> </w:t>
            </w:r>
            <w:r>
              <w:rPr>
                <w:sz w:val="20"/>
              </w:rPr>
              <w:t>like</w:t>
            </w:r>
            <w:r>
              <w:rPr>
                <w:spacing w:val="-6"/>
                <w:sz w:val="20"/>
              </w:rPr>
              <w:t> </w:t>
            </w:r>
            <w:r>
              <w:rPr>
                <w:sz w:val="20"/>
              </w:rPr>
              <w:t>to</w:t>
            </w:r>
            <w:r>
              <w:rPr>
                <w:spacing w:val="-4"/>
                <w:sz w:val="20"/>
              </w:rPr>
              <w:t> </w:t>
            </w:r>
            <w:r>
              <w:rPr>
                <w:sz w:val="20"/>
              </w:rPr>
              <w:t>see</w:t>
            </w:r>
            <w:r>
              <w:rPr>
                <w:spacing w:val="-6"/>
                <w:sz w:val="20"/>
              </w:rPr>
              <w:t> </w:t>
            </w:r>
            <w:r>
              <w:rPr>
                <w:sz w:val="20"/>
              </w:rPr>
              <w:t>different/change</w:t>
            </w:r>
            <w:r>
              <w:rPr>
                <w:spacing w:val="-4"/>
                <w:sz w:val="20"/>
              </w:rPr>
              <w:t> </w:t>
            </w:r>
            <w:r>
              <w:rPr>
                <w:sz w:val="20"/>
              </w:rPr>
              <w:t>–</w:t>
            </w:r>
            <w:r>
              <w:rPr>
                <w:spacing w:val="-5"/>
                <w:sz w:val="20"/>
              </w:rPr>
              <w:t> </w:t>
            </w:r>
            <w:r>
              <w:rPr>
                <w:sz w:val="20"/>
              </w:rPr>
              <w:t>both in the club and more generally in football at this </w:t>
            </w:r>
            <w:r>
              <w:rPr>
                <w:spacing w:val="-2"/>
                <w:sz w:val="20"/>
              </w:rPr>
              <w:t>stage?</w:t>
            </w:r>
          </w:p>
        </w:tc>
        <w:tc>
          <w:tcPr>
            <w:tcW w:w="4819" w:type="dxa"/>
          </w:tcPr>
          <w:p>
            <w:pPr>
              <w:pStyle w:val="TableParagraph"/>
              <w:ind w:left="108"/>
              <w:rPr>
                <w:sz w:val="20"/>
              </w:rPr>
            </w:pPr>
            <w:r>
              <w:rPr>
                <w:sz w:val="20"/>
              </w:rPr>
              <w:t>What</w:t>
            </w:r>
            <w:r>
              <w:rPr>
                <w:spacing w:val="-5"/>
                <w:sz w:val="20"/>
              </w:rPr>
              <w:t> </w:t>
            </w:r>
            <w:r>
              <w:rPr>
                <w:sz w:val="20"/>
              </w:rPr>
              <w:t>would</w:t>
            </w:r>
            <w:r>
              <w:rPr>
                <w:spacing w:val="-5"/>
                <w:sz w:val="20"/>
              </w:rPr>
              <w:t> </w:t>
            </w:r>
            <w:r>
              <w:rPr>
                <w:sz w:val="20"/>
              </w:rPr>
              <w:t>be</w:t>
            </w:r>
            <w:r>
              <w:rPr>
                <w:spacing w:val="-4"/>
                <w:sz w:val="20"/>
              </w:rPr>
              <w:t> </w:t>
            </w:r>
            <w:r>
              <w:rPr>
                <w:sz w:val="20"/>
              </w:rPr>
              <w:t>your</w:t>
            </w:r>
            <w:r>
              <w:rPr>
                <w:spacing w:val="-3"/>
                <w:sz w:val="20"/>
              </w:rPr>
              <w:t> </w:t>
            </w:r>
            <w:r>
              <w:rPr>
                <w:sz w:val="20"/>
              </w:rPr>
              <w:t>main</w:t>
            </w:r>
            <w:r>
              <w:rPr>
                <w:spacing w:val="-7"/>
                <w:sz w:val="20"/>
              </w:rPr>
              <w:t> </w:t>
            </w:r>
            <w:r>
              <w:rPr>
                <w:spacing w:val="-2"/>
                <w:sz w:val="20"/>
              </w:rPr>
              <w:t>priorities?</w:t>
            </w:r>
          </w:p>
        </w:tc>
        <w:tc>
          <w:tcPr>
            <w:tcW w:w="4740" w:type="dxa"/>
          </w:tcPr>
          <w:p>
            <w:pPr>
              <w:pStyle w:val="TableParagraph"/>
              <w:spacing w:line="487" w:lineRule="auto"/>
              <w:ind w:left="109" w:right="1718"/>
              <w:rPr>
                <w:sz w:val="20"/>
              </w:rPr>
            </w:pPr>
            <w:r>
              <w:rPr>
                <w:sz w:val="20"/>
              </w:rPr>
              <w:t>Why,</w:t>
            </w:r>
            <w:r>
              <w:rPr>
                <w:spacing w:val="-8"/>
                <w:sz w:val="20"/>
              </w:rPr>
              <w:t> </w:t>
            </w:r>
            <w:r>
              <w:rPr>
                <w:sz w:val="20"/>
              </w:rPr>
              <w:t>what</w:t>
            </w:r>
            <w:r>
              <w:rPr>
                <w:spacing w:val="-8"/>
                <w:sz w:val="20"/>
              </w:rPr>
              <w:t> </w:t>
            </w:r>
            <w:r>
              <w:rPr>
                <w:sz w:val="20"/>
              </w:rPr>
              <w:t>would</w:t>
            </w:r>
            <w:r>
              <w:rPr>
                <w:spacing w:val="-9"/>
                <w:sz w:val="20"/>
              </w:rPr>
              <w:t> </w:t>
            </w:r>
            <w:r>
              <w:rPr>
                <w:sz w:val="20"/>
              </w:rPr>
              <w:t>the</w:t>
            </w:r>
            <w:r>
              <w:rPr>
                <w:spacing w:val="-10"/>
                <w:sz w:val="20"/>
              </w:rPr>
              <w:t> </w:t>
            </w:r>
            <w:r>
              <w:rPr>
                <w:sz w:val="20"/>
              </w:rPr>
              <w:t>impact</w:t>
            </w:r>
            <w:r>
              <w:rPr>
                <w:spacing w:val="-8"/>
                <w:sz w:val="20"/>
              </w:rPr>
              <w:t> </w:t>
            </w:r>
            <w:r>
              <w:rPr>
                <w:sz w:val="20"/>
              </w:rPr>
              <w:t>be? Can you give examples?</w:t>
            </w:r>
          </w:p>
        </w:tc>
      </w:tr>
      <w:tr>
        <w:trPr>
          <w:trHeight w:val="465" w:hRule="atLeast"/>
        </w:trPr>
        <w:tc>
          <w:tcPr>
            <w:tcW w:w="13949" w:type="dxa"/>
            <w:gridSpan w:val="3"/>
          </w:tcPr>
          <w:p>
            <w:pPr>
              <w:pStyle w:val="TableParagraph"/>
              <w:ind w:left="108"/>
              <w:rPr>
                <w:b/>
                <w:i/>
                <w:sz w:val="20"/>
              </w:rPr>
            </w:pPr>
            <w:r>
              <w:rPr>
                <w:b/>
                <w:i/>
                <w:sz w:val="20"/>
              </w:rPr>
              <w:t>End</w:t>
            </w:r>
            <w:r>
              <w:rPr>
                <w:b/>
                <w:i/>
                <w:spacing w:val="-5"/>
                <w:sz w:val="20"/>
              </w:rPr>
              <w:t> </w:t>
            </w:r>
            <w:r>
              <w:rPr>
                <w:b/>
                <w:i/>
                <w:spacing w:val="-2"/>
                <w:sz w:val="20"/>
              </w:rPr>
              <w:t>statement</w:t>
            </w:r>
          </w:p>
        </w:tc>
      </w:tr>
      <w:tr>
        <w:trPr>
          <w:trHeight w:val="244" w:hRule="atLeast"/>
        </w:trPr>
        <w:tc>
          <w:tcPr>
            <w:tcW w:w="13949" w:type="dxa"/>
            <w:gridSpan w:val="3"/>
          </w:tcPr>
          <w:p>
            <w:pPr>
              <w:pStyle w:val="TableParagraph"/>
              <w:numPr>
                <w:ilvl w:val="0"/>
                <w:numId w:val="22"/>
              </w:numPr>
              <w:tabs>
                <w:tab w:pos="828" w:val="left" w:leader="none"/>
              </w:tabs>
              <w:spacing w:line="224" w:lineRule="exact" w:before="0" w:after="0"/>
              <w:ind w:left="828" w:right="0" w:hanging="360"/>
              <w:jc w:val="left"/>
              <w:rPr>
                <w:sz w:val="20"/>
              </w:rPr>
            </w:pPr>
            <w:r>
              <w:rPr>
                <w:sz w:val="20"/>
              </w:rPr>
              <w:t>“I</w:t>
            </w:r>
            <w:r>
              <w:rPr>
                <w:spacing w:val="-5"/>
                <w:sz w:val="20"/>
              </w:rPr>
              <w:t> </w:t>
            </w:r>
            <w:r>
              <w:rPr>
                <w:sz w:val="20"/>
              </w:rPr>
              <w:t>believe</w:t>
            </w:r>
            <w:r>
              <w:rPr>
                <w:spacing w:val="-4"/>
                <w:sz w:val="20"/>
              </w:rPr>
              <w:t> </w:t>
            </w:r>
            <w:r>
              <w:rPr>
                <w:sz w:val="20"/>
              </w:rPr>
              <w:t>that</w:t>
            </w:r>
            <w:r>
              <w:rPr>
                <w:spacing w:val="-4"/>
                <w:sz w:val="20"/>
              </w:rPr>
              <w:t> </w:t>
            </w:r>
            <w:r>
              <w:rPr>
                <w:sz w:val="20"/>
              </w:rPr>
              <w:t>covers</w:t>
            </w:r>
            <w:r>
              <w:rPr>
                <w:spacing w:val="-4"/>
                <w:sz w:val="20"/>
              </w:rPr>
              <w:t> </w:t>
            </w:r>
            <w:r>
              <w:rPr>
                <w:sz w:val="20"/>
              </w:rPr>
              <w:t>the</w:t>
            </w:r>
            <w:r>
              <w:rPr>
                <w:spacing w:val="-4"/>
                <w:sz w:val="20"/>
              </w:rPr>
              <w:t> </w:t>
            </w:r>
            <w:r>
              <w:rPr>
                <w:sz w:val="20"/>
              </w:rPr>
              <w:t>things</w:t>
            </w:r>
            <w:r>
              <w:rPr>
                <w:spacing w:val="-5"/>
                <w:sz w:val="20"/>
              </w:rPr>
              <w:t> </w:t>
            </w:r>
            <w:r>
              <w:rPr>
                <w:sz w:val="20"/>
              </w:rPr>
              <w:t>I</w:t>
            </w:r>
            <w:r>
              <w:rPr>
                <w:spacing w:val="-2"/>
                <w:sz w:val="20"/>
              </w:rPr>
              <w:t> </w:t>
            </w:r>
            <w:r>
              <w:rPr>
                <w:sz w:val="20"/>
              </w:rPr>
              <w:t>wanted</w:t>
            </w:r>
            <w:r>
              <w:rPr>
                <w:spacing w:val="-3"/>
                <w:sz w:val="20"/>
              </w:rPr>
              <w:t> </w:t>
            </w:r>
            <w:r>
              <w:rPr>
                <w:sz w:val="20"/>
              </w:rPr>
              <w:t>to</w:t>
            </w:r>
            <w:r>
              <w:rPr>
                <w:spacing w:val="-3"/>
                <w:sz w:val="20"/>
              </w:rPr>
              <w:t> </w:t>
            </w:r>
            <w:r>
              <w:rPr>
                <w:sz w:val="20"/>
              </w:rPr>
              <w:t>talk</w:t>
            </w:r>
            <w:r>
              <w:rPr>
                <w:spacing w:val="-5"/>
                <w:sz w:val="20"/>
              </w:rPr>
              <w:t> </w:t>
            </w:r>
            <w:r>
              <w:rPr>
                <w:sz w:val="20"/>
              </w:rPr>
              <w:t>to</w:t>
            </w:r>
            <w:r>
              <w:rPr>
                <w:spacing w:val="-1"/>
                <w:sz w:val="20"/>
              </w:rPr>
              <w:t> </w:t>
            </w:r>
            <w:r>
              <w:rPr>
                <w:sz w:val="20"/>
              </w:rPr>
              <w:t>you</w:t>
            </w:r>
            <w:r>
              <w:rPr>
                <w:spacing w:val="1"/>
                <w:sz w:val="20"/>
              </w:rPr>
              <w:t> </w:t>
            </w:r>
            <w:r>
              <w:rPr>
                <w:sz w:val="20"/>
              </w:rPr>
              <w:t>about.</w:t>
            </w:r>
            <w:r>
              <w:rPr>
                <w:spacing w:val="-5"/>
                <w:sz w:val="20"/>
              </w:rPr>
              <w:t> </w:t>
            </w:r>
            <w:r>
              <w:rPr>
                <w:sz w:val="20"/>
              </w:rPr>
              <w:t>Is</w:t>
            </w:r>
            <w:r>
              <w:rPr>
                <w:spacing w:val="-4"/>
                <w:sz w:val="20"/>
              </w:rPr>
              <w:t> </w:t>
            </w:r>
            <w:r>
              <w:rPr>
                <w:sz w:val="20"/>
              </w:rPr>
              <w:t>there</w:t>
            </w:r>
            <w:r>
              <w:rPr>
                <w:spacing w:val="-4"/>
                <w:sz w:val="20"/>
              </w:rPr>
              <w:t> </w:t>
            </w:r>
            <w:r>
              <w:rPr>
                <w:sz w:val="20"/>
              </w:rPr>
              <w:t>anything</w:t>
            </w:r>
            <w:r>
              <w:rPr>
                <w:spacing w:val="-4"/>
                <w:sz w:val="20"/>
              </w:rPr>
              <w:t> </w:t>
            </w:r>
            <w:r>
              <w:rPr>
                <w:sz w:val="20"/>
              </w:rPr>
              <w:t>you</w:t>
            </w:r>
            <w:r>
              <w:rPr>
                <w:spacing w:val="-3"/>
                <w:sz w:val="20"/>
              </w:rPr>
              <w:t> </w:t>
            </w:r>
            <w:r>
              <w:rPr>
                <w:sz w:val="20"/>
              </w:rPr>
              <w:t>would</w:t>
            </w:r>
            <w:r>
              <w:rPr>
                <w:spacing w:val="-3"/>
                <w:sz w:val="20"/>
              </w:rPr>
              <w:t> </w:t>
            </w:r>
            <w:r>
              <w:rPr>
                <w:sz w:val="20"/>
              </w:rPr>
              <w:t>like</w:t>
            </w:r>
            <w:r>
              <w:rPr>
                <w:spacing w:val="-4"/>
                <w:sz w:val="20"/>
              </w:rPr>
              <w:t> </w:t>
            </w:r>
            <w:r>
              <w:rPr>
                <w:sz w:val="20"/>
              </w:rPr>
              <w:t>to</w:t>
            </w:r>
            <w:r>
              <w:rPr>
                <w:spacing w:val="-3"/>
                <w:sz w:val="20"/>
              </w:rPr>
              <w:t> </w:t>
            </w:r>
            <w:r>
              <w:rPr>
                <w:spacing w:val="-2"/>
                <w:sz w:val="20"/>
              </w:rPr>
              <w:t>add?”</w:t>
            </w:r>
          </w:p>
        </w:tc>
      </w:tr>
      <w:tr>
        <w:trPr>
          <w:trHeight w:val="465" w:hRule="atLeast"/>
        </w:trPr>
        <w:tc>
          <w:tcPr>
            <w:tcW w:w="13949" w:type="dxa"/>
            <w:gridSpan w:val="3"/>
          </w:tcPr>
          <w:p>
            <w:pPr>
              <w:pStyle w:val="TableParagraph"/>
              <w:ind w:left="108"/>
              <w:rPr>
                <w:b/>
                <w:i/>
                <w:sz w:val="20"/>
              </w:rPr>
            </w:pPr>
            <w:r>
              <w:rPr>
                <w:b/>
                <w:i/>
                <w:spacing w:val="-2"/>
                <w:sz w:val="20"/>
              </w:rPr>
              <w:t>Closure</w:t>
            </w:r>
          </w:p>
        </w:tc>
      </w:tr>
      <w:tr>
        <w:trPr>
          <w:trHeight w:val="244" w:hRule="atLeast"/>
        </w:trPr>
        <w:tc>
          <w:tcPr>
            <w:tcW w:w="13949" w:type="dxa"/>
            <w:gridSpan w:val="3"/>
          </w:tcPr>
          <w:p>
            <w:pPr>
              <w:pStyle w:val="TableParagraph"/>
              <w:numPr>
                <w:ilvl w:val="0"/>
                <w:numId w:val="23"/>
              </w:numPr>
              <w:tabs>
                <w:tab w:pos="828" w:val="left" w:leader="none"/>
              </w:tabs>
              <w:spacing w:line="224" w:lineRule="exact" w:before="0" w:after="0"/>
              <w:ind w:left="828" w:right="0" w:hanging="360"/>
              <w:jc w:val="left"/>
              <w:rPr>
                <w:sz w:val="20"/>
              </w:rPr>
            </w:pPr>
            <w:r>
              <w:rPr>
                <w:sz w:val="20"/>
              </w:rPr>
              <w:t>Thank</w:t>
            </w:r>
            <w:r>
              <w:rPr>
                <w:spacing w:val="-4"/>
                <w:sz w:val="20"/>
              </w:rPr>
              <w:t> </w:t>
            </w:r>
            <w:r>
              <w:rPr>
                <w:sz w:val="20"/>
              </w:rPr>
              <w:t>you</w:t>
            </w:r>
            <w:r>
              <w:rPr>
                <w:spacing w:val="-5"/>
                <w:sz w:val="20"/>
              </w:rPr>
              <w:t> </w:t>
            </w:r>
            <w:r>
              <w:rPr>
                <w:sz w:val="20"/>
              </w:rPr>
              <w:t>very</w:t>
            </w:r>
            <w:r>
              <w:rPr>
                <w:spacing w:val="-3"/>
                <w:sz w:val="20"/>
              </w:rPr>
              <w:t> </w:t>
            </w:r>
            <w:r>
              <w:rPr>
                <w:sz w:val="20"/>
              </w:rPr>
              <w:t>much</w:t>
            </w:r>
            <w:r>
              <w:rPr>
                <w:spacing w:val="-5"/>
                <w:sz w:val="20"/>
              </w:rPr>
              <w:t> </w:t>
            </w:r>
            <w:r>
              <w:rPr>
                <w:sz w:val="20"/>
              </w:rPr>
              <w:t>for</w:t>
            </w:r>
            <w:r>
              <w:rPr>
                <w:spacing w:val="-5"/>
                <w:sz w:val="20"/>
              </w:rPr>
              <w:t> </w:t>
            </w:r>
            <w:r>
              <w:rPr>
                <w:sz w:val="20"/>
              </w:rPr>
              <w:t>taking</w:t>
            </w:r>
            <w:r>
              <w:rPr>
                <w:spacing w:val="-5"/>
                <w:sz w:val="20"/>
              </w:rPr>
              <w:t> </w:t>
            </w:r>
            <w:r>
              <w:rPr>
                <w:sz w:val="20"/>
              </w:rPr>
              <w:t>part</w:t>
            </w:r>
            <w:r>
              <w:rPr>
                <w:spacing w:val="-5"/>
                <w:sz w:val="20"/>
              </w:rPr>
              <w:t> </w:t>
            </w:r>
            <w:r>
              <w:rPr>
                <w:sz w:val="20"/>
              </w:rPr>
              <w:t>and</w:t>
            </w:r>
            <w:r>
              <w:rPr>
                <w:spacing w:val="-3"/>
                <w:sz w:val="20"/>
              </w:rPr>
              <w:t> </w:t>
            </w:r>
            <w:r>
              <w:rPr>
                <w:sz w:val="20"/>
              </w:rPr>
              <w:t>for</w:t>
            </w:r>
            <w:r>
              <w:rPr>
                <w:spacing w:val="-4"/>
                <w:sz w:val="20"/>
              </w:rPr>
              <w:t> </w:t>
            </w:r>
            <w:r>
              <w:rPr>
                <w:sz w:val="20"/>
              </w:rPr>
              <w:t>giving</w:t>
            </w:r>
            <w:r>
              <w:rPr>
                <w:spacing w:val="-4"/>
                <w:sz w:val="20"/>
              </w:rPr>
              <w:t> </w:t>
            </w:r>
            <w:r>
              <w:rPr>
                <w:sz w:val="20"/>
              </w:rPr>
              <w:t>your</w:t>
            </w:r>
            <w:r>
              <w:rPr>
                <w:spacing w:val="-4"/>
                <w:sz w:val="20"/>
              </w:rPr>
              <w:t> </w:t>
            </w:r>
            <w:r>
              <w:rPr>
                <w:sz w:val="20"/>
              </w:rPr>
              <w:t>time</w:t>
            </w:r>
            <w:r>
              <w:rPr>
                <w:spacing w:val="-4"/>
                <w:sz w:val="20"/>
              </w:rPr>
              <w:t> </w:t>
            </w:r>
            <w:r>
              <w:rPr>
                <w:sz w:val="20"/>
              </w:rPr>
              <w:t>to</w:t>
            </w:r>
            <w:r>
              <w:rPr>
                <w:spacing w:val="-3"/>
                <w:sz w:val="20"/>
              </w:rPr>
              <w:t> </w:t>
            </w:r>
            <w:r>
              <w:rPr>
                <w:sz w:val="20"/>
              </w:rPr>
              <w:t>the</w:t>
            </w:r>
            <w:r>
              <w:rPr>
                <w:spacing w:val="-5"/>
                <w:sz w:val="20"/>
              </w:rPr>
              <w:t> </w:t>
            </w:r>
            <w:r>
              <w:rPr>
                <w:spacing w:val="-2"/>
                <w:sz w:val="20"/>
              </w:rPr>
              <w:t>project.</w:t>
            </w:r>
          </w:p>
        </w:tc>
      </w:tr>
    </w:tbl>
    <w:p>
      <w:pPr>
        <w:spacing w:after="0" w:line="224" w:lineRule="exact"/>
        <w:jc w:val="left"/>
        <w:rPr>
          <w:sz w:val="20"/>
        </w:rPr>
        <w:sectPr>
          <w:pgSz w:w="16840" w:h="11910" w:orient="landscape"/>
          <w:pgMar w:header="0" w:footer="994" w:top="1340" w:bottom="1180" w:left="1300" w:right="1320"/>
        </w:sectPr>
      </w:pPr>
    </w:p>
    <w:p>
      <w:pPr>
        <w:spacing w:before="94"/>
        <w:ind w:left="140" w:right="0" w:firstLine="0"/>
        <w:jc w:val="left"/>
        <w:rPr>
          <w:b/>
          <w:sz w:val="20"/>
        </w:rPr>
      </w:pPr>
      <w:r>
        <w:rPr>
          <w:b/>
          <w:sz w:val="20"/>
        </w:rPr>
        <w:t>Interview</w:t>
      </w:r>
      <w:r>
        <w:rPr>
          <w:b/>
          <w:spacing w:val="-4"/>
          <w:sz w:val="20"/>
        </w:rPr>
        <w:t> </w:t>
      </w:r>
      <w:r>
        <w:rPr>
          <w:b/>
          <w:sz w:val="20"/>
        </w:rPr>
        <w:t>Guide</w:t>
      </w:r>
      <w:r>
        <w:rPr>
          <w:b/>
          <w:spacing w:val="-4"/>
          <w:sz w:val="20"/>
        </w:rPr>
        <w:t> </w:t>
      </w:r>
      <w:r>
        <w:rPr>
          <w:b/>
          <w:sz w:val="20"/>
        </w:rPr>
        <w:t>–</w:t>
      </w:r>
      <w:r>
        <w:rPr>
          <w:b/>
          <w:spacing w:val="-5"/>
          <w:sz w:val="20"/>
        </w:rPr>
        <w:t> </w:t>
      </w:r>
      <w:r>
        <w:rPr>
          <w:b/>
          <w:sz w:val="20"/>
        </w:rPr>
        <w:t>Coaches</w:t>
      </w:r>
      <w:r>
        <w:rPr>
          <w:b/>
          <w:spacing w:val="-6"/>
          <w:sz w:val="20"/>
        </w:rPr>
        <w:t> </w:t>
      </w:r>
      <w:r>
        <w:rPr>
          <w:b/>
          <w:sz w:val="20"/>
        </w:rPr>
        <w:t>(First</w:t>
      </w:r>
      <w:r>
        <w:rPr>
          <w:b/>
          <w:spacing w:val="-5"/>
          <w:sz w:val="20"/>
        </w:rPr>
        <w:t> </w:t>
      </w:r>
      <w:r>
        <w:rPr>
          <w:b/>
          <w:spacing w:val="-4"/>
          <w:sz w:val="20"/>
        </w:rPr>
        <w:t>Team)</w:t>
      </w:r>
    </w:p>
    <w:p>
      <w:pPr>
        <w:pStyle w:val="BodyText"/>
        <w:spacing w:before="5"/>
        <w:rPr>
          <w:b/>
          <w:sz w:val="20"/>
        </w:rPr>
      </w:pPr>
    </w:p>
    <w:tbl>
      <w:tblPr>
        <w:tblW w:w="0" w:type="auto"/>
        <w:jc w:val="left"/>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90"/>
        <w:gridCol w:w="4819"/>
        <w:gridCol w:w="4740"/>
      </w:tblGrid>
      <w:tr>
        <w:trPr>
          <w:trHeight w:val="462" w:hRule="atLeast"/>
        </w:trPr>
        <w:tc>
          <w:tcPr>
            <w:tcW w:w="13949" w:type="dxa"/>
            <w:gridSpan w:val="3"/>
          </w:tcPr>
          <w:p>
            <w:pPr>
              <w:pStyle w:val="TableParagraph"/>
              <w:ind w:left="108"/>
              <w:rPr>
                <w:b/>
                <w:i/>
                <w:sz w:val="20"/>
              </w:rPr>
            </w:pPr>
            <w:r>
              <w:rPr>
                <w:b/>
                <w:i/>
                <w:spacing w:val="-2"/>
                <w:sz w:val="20"/>
              </w:rPr>
              <w:t>Introduction</w:t>
            </w:r>
          </w:p>
        </w:tc>
      </w:tr>
      <w:tr>
        <w:trPr>
          <w:trHeight w:val="244" w:hRule="atLeast"/>
        </w:trPr>
        <w:tc>
          <w:tcPr>
            <w:tcW w:w="13949" w:type="dxa"/>
            <w:gridSpan w:val="3"/>
          </w:tcPr>
          <w:p>
            <w:pPr>
              <w:pStyle w:val="TableParagraph"/>
              <w:numPr>
                <w:ilvl w:val="0"/>
                <w:numId w:val="24"/>
              </w:numPr>
              <w:tabs>
                <w:tab w:pos="828" w:val="left" w:leader="none"/>
              </w:tabs>
              <w:spacing w:line="224" w:lineRule="exact" w:before="0" w:after="0"/>
              <w:ind w:left="828" w:right="0" w:hanging="360"/>
              <w:jc w:val="left"/>
              <w:rPr>
                <w:sz w:val="20"/>
              </w:rPr>
            </w:pPr>
            <w:r>
              <w:rPr>
                <w:sz w:val="20"/>
              </w:rPr>
              <w:t>Thank</w:t>
            </w:r>
            <w:r>
              <w:rPr>
                <w:spacing w:val="-4"/>
                <w:sz w:val="20"/>
              </w:rPr>
              <w:t> </w:t>
            </w:r>
            <w:r>
              <w:rPr>
                <w:sz w:val="20"/>
              </w:rPr>
              <w:t>you</w:t>
            </w:r>
            <w:r>
              <w:rPr>
                <w:spacing w:val="-6"/>
                <w:sz w:val="20"/>
              </w:rPr>
              <w:t> </w:t>
            </w:r>
            <w:r>
              <w:rPr>
                <w:sz w:val="20"/>
              </w:rPr>
              <w:t>for</w:t>
            </w:r>
            <w:r>
              <w:rPr>
                <w:spacing w:val="-5"/>
                <w:sz w:val="20"/>
              </w:rPr>
              <w:t> </w:t>
            </w:r>
            <w:r>
              <w:rPr>
                <w:sz w:val="20"/>
              </w:rPr>
              <w:t>agreeing</w:t>
            </w:r>
            <w:r>
              <w:rPr>
                <w:spacing w:val="-5"/>
                <w:sz w:val="20"/>
              </w:rPr>
              <w:t> </w:t>
            </w:r>
            <w:r>
              <w:rPr>
                <w:sz w:val="20"/>
              </w:rPr>
              <w:t>to</w:t>
            </w:r>
            <w:r>
              <w:rPr>
                <w:spacing w:val="-4"/>
                <w:sz w:val="20"/>
              </w:rPr>
              <w:t> </w:t>
            </w:r>
            <w:r>
              <w:rPr>
                <w:sz w:val="20"/>
              </w:rPr>
              <w:t>be</w:t>
            </w:r>
            <w:r>
              <w:rPr>
                <w:spacing w:val="-5"/>
                <w:sz w:val="20"/>
              </w:rPr>
              <w:t> </w:t>
            </w:r>
            <w:r>
              <w:rPr>
                <w:sz w:val="20"/>
              </w:rPr>
              <w:t>interviewed</w:t>
            </w:r>
            <w:r>
              <w:rPr>
                <w:spacing w:val="-4"/>
                <w:sz w:val="20"/>
              </w:rPr>
              <w:t> </w:t>
            </w:r>
            <w:r>
              <w:rPr>
                <w:sz w:val="20"/>
              </w:rPr>
              <w:t>and</w:t>
            </w:r>
            <w:r>
              <w:rPr>
                <w:spacing w:val="-2"/>
                <w:sz w:val="20"/>
              </w:rPr>
              <w:t> welcome</w:t>
            </w:r>
          </w:p>
        </w:tc>
      </w:tr>
      <w:tr>
        <w:trPr>
          <w:trHeight w:val="465" w:hRule="atLeast"/>
        </w:trPr>
        <w:tc>
          <w:tcPr>
            <w:tcW w:w="13949" w:type="dxa"/>
            <w:gridSpan w:val="3"/>
          </w:tcPr>
          <w:p>
            <w:pPr>
              <w:pStyle w:val="TableParagraph"/>
              <w:ind w:left="108"/>
              <w:rPr>
                <w:b/>
                <w:i/>
                <w:sz w:val="20"/>
              </w:rPr>
            </w:pPr>
            <w:r>
              <w:rPr>
                <w:b/>
                <w:i/>
                <w:sz w:val="20"/>
              </w:rPr>
              <w:t>Explain</w:t>
            </w:r>
            <w:r>
              <w:rPr>
                <w:b/>
                <w:i/>
                <w:spacing w:val="-7"/>
                <w:sz w:val="20"/>
              </w:rPr>
              <w:t> </w:t>
            </w:r>
            <w:r>
              <w:rPr>
                <w:b/>
                <w:i/>
                <w:spacing w:val="-2"/>
                <w:sz w:val="20"/>
              </w:rPr>
              <w:t>Purpose</w:t>
            </w:r>
          </w:p>
        </w:tc>
      </w:tr>
      <w:tr>
        <w:trPr>
          <w:trHeight w:val="1193" w:hRule="atLeast"/>
        </w:trPr>
        <w:tc>
          <w:tcPr>
            <w:tcW w:w="13949" w:type="dxa"/>
            <w:gridSpan w:val="3"/>
          </w:tcPr>
          <w:p>
            <w:pPr>
              <w:pStyle w:val="TableParagraph"/>
              <w:spacing w:line="276" w:lineRule="auto" w:before="1"/>
              <w:ind w:left="108" w:right="107"/>
              <w:rPr>
                <w:sz w:val="20"/>
              </w:rPr>
            </w:pPr>
            <w:r>
              <w:rPr>
                <w:sz w:val="20"/>
              </w:rPr>
              <w:t>The</w:t>
            </w:r>
            <w:r>
              <w:rPr>
                <w:spacing w:val="-2"/>
                <w:sz w:val="20"/>
              </w:rPr>
              <w:t> </w:t>
            </w:r>
            <w:r>
              <w:rPr>
                <w:sz w:val="20"/>
              </w:rPr>
              <w:t>purpose</w:t>
            </w:r>
            <w:r>
              <w:rPr>
                <w:spacing w:val="-2"/>
                <w:sz w:val="20"/>
              </w:rPr>
              <w:t> </w:t>
            </w:r>
            <w:r>
              <w:rPr>
                <w:sz w:val="20"/>
              </w:rPr>
              <w:t>of</w:t>
            </w:r>
            <w:r>
              <w:rPr>
                <w:spacing w:val="-4"/>
                <w:sz w:val="20"/>
              </w:rPr>
              <w:t> </w:t>
            </w:r>
            <w:r>
              <w:rPr>
                <w:sz w:val="20"/>
              </w:rPr>
              <w:t>this</w:t>
            </w:r>
            <w:r>
              <w:rPr>
                <w:spacing w:val="-3"/>
                <w:sz w:val="20"/>
              </w:rPr>
              <w:t> </w:t>
            </w:r>
            <w:r>
              <w:rPr>
                <w:sz w:val="20"/>
              </w:rPr>
              <w:t>interview</w:t>
            </w:r>
            <w:r>
              <w:rPr>
                <w:spacing w:val="-2"/>
                <w:sz w:val="20"/>
              </w:rPr>
              <w:t> </w:t>
            </w:r>
            <w:r>
              <w:rPr>
                <w:sz w:val="20"/>
              </w:rPr>
              <w:t>guide</w:t>
            </w:r>
            <w:r>
              <w:rPr>
                <w:spacing w:val="-2"/>
                <w:sz w:val="20"/>
              </w:rPr>
              <w:t> </w:t>
            </w:r>
            <w:r>
              <w:rPr>
                <w:sz w:val="20"/>
              </w:rPr>
              <w:t>is</w:t>
            </w:r>
            <w:r>
              <w:rPr>
                <w:spacing w:val="-3"/>
                <w:sz w:val="20"/>
              </w:rPr>
              <w:t> </w:t>
            </w:r>
            <w:r>
              <w:rPr>
                <w:sz w:val="20"/>
              </w:rPr>
              <w:t>to</w:t>
            </w:r>
            <w:r>
              <w:rPr>
                <w:spacing w:val="-1"/>
                <w:sz w:val="20"/>
              </w:rPr>
              <w:t> </w:t>
            </w:r>
            <w:r>
              <w:rPr>
                <w:sz w:val="20"/>
              </w:rPr>
              <w:t>gain</w:t>
            </w:r>
            <w:r>
              <w:rPr>
                <w:spacing w:val="-3"/>
                <w:sz w:val="20"/>
              </w:rPr>
              <w:t> </w:t>
            </w:r>
            <w:r>
              <w:rPr>
                <w:sz w:val="20"/>
              </w:rPr>
              <w:t>a</w:t>
            </w:r>
            <w:r>
              <w:rPr>
                <w:spacing w:val="-2"/>
                <w:sz w:val="20"/>
              </w:rPr>
              <w:t> </w:t>
            </w:r>
            <w:r>
              <w:rPr>
                <w:sz w:val="20"/>
              </w:rPr>
              <w:t>critical</w:t>
            </w:r>
            <w:r>
              <w:rPr>
                <w:spacing w:val="-2"/>
                <w:sz w:val="20"/>
              </w:rPr>
              <w:t> </w:t>
            </w:r>
            <w:r>
              <w:rPr>
                <w:sz w:val="20"/>
              </w:rPr>
              <w:t>understanding</w:t>
            </w:r>
            <w:r>
              <w:rPr>
                <w:spacing w:val="-3"/>
                <w:sz w:val="20"/>
              </w:rPr>
              <w:t> </w:t>
            </w:r>
            <w:r>
              <w:rPr>
                <w:sz w:val="20"/>
              </w:rPr>
              <w:t>of</w:t>
            </w:r>
            <w:r>
              <w:rPr>
                <w:spacing w:val="-1"/>
                <w:sz w:val="20"/>
              </w:rPr>
              <w:t> </w:t>
            </w:r>
            <w:r>
              <w:rPr>
                <w:sz w:val="20"/>
              </w:rPr>
              <w:t>your</w:t>
            </w:r>
            <w:r>
              <w:rPr>
                <w:spacing w:val="-2"/>
                <w:sz w:val="20"/>
              </w:rPr>
              <w:t> </w:t>
            </w:r>
            <w:r>
              <w:rPr>
                <w:sz w:val="20"/>
              </w:rPr>
              <w:t>perceptions of</w:t>
            </w:r>
            <w:r>
              <w:rPr>
                <w:spacing w:val="-4"/>
                <w:sz w:val="20"/>
              </w:rPr>
              <w:t> </w:t>
            </w:r>
            <w:r>
              <w:rPr>
                <w:sz w:val="20"/>
              </w:rPr>
              <w:t>optimal</w:t>
            </w:r>
            <w:r>
              <w:rPr>
                <w:spacing w:val="-2"/>
                <w:sz w:val="20"/>
              </w:rPr>
              <w:t> </w:t>
            </w:r>
            <w:r>
              <w:rPr>
                <w:sz w:val="20"/>
              </w:rPr>
              <w:t>environments</w:t>
            </w:r>
            <w:r>
              <w:rPr>
                <w:spacing w:val="-1"/>
                <w:sz w:val="20"/>
              </w:rPr>
              <w:t> </w:t>
            </w:r>
            <w:r>
              <w:rPr>
                <w:sz w:val="20"/>
              </w:rPr>
              <w:t>for</w:t>
            </w:r>
            <w:r>
              <w:rPr>
                <w:spacing w:val="-2"/>
                <w:sz w:val="20"/>
              </w:rPr>
              <w:t> </w:t>
            </w:r>
            <w:r>
              <w:rPr>
                <w:sz w:val="20"/>
              </w:rPr>
              <w:t>player</w:t>
            </w:r>
            <w:r>
              <w:rPr>
                <w:spacing w:val="-2"/>
                <w:sz w:val="20"/>
              </w:rPr>
              <w:t> </w:t>
            </w:r>
            <w:r>
              <w:rPr>
                <w:sz w:val="20"/>
              </w:rPr>
              <w:t>experience/development and</w:t>
            </w:r>
            <w:r>
              <w:rPr>
                <w:spacing w:val="-1"/>
                <w:sz w:val="20"/>
              </w:rPr>
              <w:t> </w:t>
            </w:r>
            <w:r>
              <w:rPr>
                <w:sz w:val="20"/>
              </w:rPr>
              <w:t>progression</w:t>
            </w:r>
            <w:r>
              <w:rPr>
                <w:spacing w:val="-3"/>
                <w:sz w:val="20"/>
              </w:rPr>
              <w:t> </w:t>
            </w:r>
            <w:r>
              <w:rPr>
                <w:sz w:val="20"/>
              </w:rPr>
              <w:t>in the U23s phase of professional football. The influence (or impact) of the environmental factors that contribute to this and cultural challenges.</w:t>
            </w:r>
          </w:p>
          <w:p>
            <w:pPr>
              <w:pStyle w:val="TableParagraph"/>
              <w:spacing w:before="200"/>
              <w:ind w:left="108"/>
              <w:rPr>
                <w:sz w:val="20"/>
              </w:rPr>
            </w:pPr>
            <w:r>
              <w:rPr>
                <w:sz w:val="20"/>
              </w:rPr>
              <w:t>Any</w:t>
            </w:r>
            <w:r>
              <w:rPr>
                <w:spacing w:val="-7"/>
                <w:sz w:val="20"/>
              </w:rPr>
              <w:t> </w:t>
            </w:r>
            <w:r>
              <w:rPr>
                <w:spacing w:val="-2"/>
                <w:sz w:val="20"/>
              </w:rPr>
              <w:t>questions?</w:t>
            </w:r>
          </w:p>
        </w:tc>
      </w:tr>
      <w:tr>
        <w:trPr>
          <w:trHeight w:val="465" w:hRule="atLeast"/>
        </w:trPr>
        <w:tc>
          <w:tcPr>
            <w:tcW w:w="13949" w:type="dxa"/>
            <w:gridSpan w:val="3"/>
          </w:tcPr>
          <w:p>
            <w:pPr>
              <w:pStyle w:val="TableParagraph"/>
              <w:spacing w:before="2"/>
              <w:ind w:left="108"/>
              <w:rPr>
                <w:b/>
                <w:i/>
                <w:sz w:val="20"/>
              </w:rPr>
            </w:pPr>
            <w:r>
              <w:rPr>
                <w:b/>
                <w:i/>
                <w:sz w:val="20"/>
              </w:rPr>
              <w:t>Introduction,</w:t>
            </w:r>
            <w:r>
              <w:rPr>
                <w:b/>
                <w:i/>
                <w:spacing w:val="-11"/>
                <w:sz w:val="20"/>
              </w:rPr>
              <w:t> </w:t>
            </w:r>
            <w:r>
              <w:rPr>
                <w:b/>
                <w:i/>
                <w:sz w:val="20"/>
              </w:rPr>
              <w:t>familiarisation,</w:t>
            </w:r>
            <w:r>
              <w:rPr>
                <w:b/>
                <w:i/>
                <w:spacing w:val="-11"/>
                <w:sz w:val="20"/>
              </w:rPr>
              <w:t> </w:t>
            </w:r>
            <w:r>
              <w:rPr>
                <w:b/>
                <w:i/>
                <w:spacing w:val="-2"/>
                <w:sz w:val="20"/>
              </w:rPr>
              <w:t>background</w:t>
            </w:r>
          </w:p>
        </w:tc>
      </w:tr>
      <w:tr>
        <w:trPr>
          <w:trHeight w:val="976" w:hRule="atLeast"/>
        </w:trPr>
        <w:tc>
          <w:tcPr>
            <w:tcW w:w="13949" w:type="dxa"/>
            <w:gridSpan w:val="3"/>
          </w:tcPr>
          <w:p>
            <w:pPr>
              <w:pStyle w:val="TableParagraph"/>
              <w:numPr>
                <w:ilvl w:val="0"/>
                <w:numId w:val="25"/>
              </w:numPr>
              <w:tabs>
                <w:tab w:pos="828" w:val="left" w:leader="none"/>
              </w:tabs>
              <w:spacing w:line="245" w:lineRule="exact" w:before="0" w:after="0"/>
              <w:ind w:left="828" w:right="0" w:hanging="360"/>
              <w:jc w:val="left"/>
              <w:rPr>
                <w:sz w:val="20"/>
              </w:rPr>
            </w:pPr>
            <w:r>
              <w:rPr>
                <w:sz w:val="20"/>
              </w:rPr>
              <w:t>How</w:t>
            </w:r>
            <w:r>
              <w:rPr>
                <w:spacing w:val="-7"/>
                <w:sz w:val="20"/>
              </w:rPr>
              <w:t> </w:t>
            </w:r>
            <w:r>
              <w:rPr>
                <w:sz w:val="20"/>
              </w:rPr>
              <w:t>old are</w:t>
            </w:r>
            <w:r>
              <w:rPr>
                <w:spacing w:val="-1"/>
                <w:sz w:val="20"/>
              </w:rPr>
              <w:t> </w:t>
            </w:r>
            <w:r>
              <w:rPr>
                <w:spacing w:val="-4"/>
                <w:sz w:val="20"/>
              </w:rPr>
              <w:t>you?</w:t>
            </w:r>
          </w:p>
          <w:p>
            <w:pPr>
              <w:pStyle w:val="TableParagraph"/>
              <w:numPr>
                <w:ilvl w:val="0"/>
                <w:numId w:val="25"/>
              </w:numPr>
              <w:tabs>
                <w:tab w:pos="828" w:val="left" w:leader="none"/>
              </w:tabs>
              <w:spacing w:line="240" w:lineRule="auto" w:before="0" w:after="0"/>
              <w:ind w:left="828" w:right="0" w:hanging="360"/>
              <w:jc w:val="left"/>
              <w:rPr>
                <w:sz w:val="20"/>
              </w:rPr>
            </w:pPr>
            <w:r>
              <w:rPr>
                <w:sz w:val="20"/>
              </w:rPr>
              <w:t>What</w:t>
            </w:r>
            <w:r>
              <w:rPr>
                <w:spacing w:val="-5"/>
                <w:sz w:val="20"/>
              </w:rPr>
              <w:t> </w:t>
            </w:r>
            <w:r>
              <w:rPr>
                <w:sz w:val="20"/>
              </w:rPr>
              <w:t>is</w:t>
            </w:r>
            <w:r>
              <w:rPr>
                <w:spacing w:val="-4"/>
                <w:sz w:val="20"/>
              </w:rPr>
              <w:t> </w:t>
            </w:r>
            <w:r>
              <w:rPr>
                <w:sz w:val="20"/>
              </w:rPr>
              <w:t>your</w:t>
            </w:r>
            <w:r>
              <w:rPr>
                <w:spacing w:val="-5"/>
                <w:sz w:val="20"/>
              </w:rPr>
              <w:t> </w:t>
            </w:r>
            <w:r>
              <w:rPr>
                <w:sz w:val="20"/>
              </w:rPr>
              <w:t>current</w:t>
            </w:r>
            <w:r>
              <w:rPr>
                <w:spacing w:val="-6"/>
                <w:sz w:val="20"/>
              </w:rPr>
              <w:t> </w:t>
            </w:r>
            <w:r>
              <w:rPr>
                <w:sz w:val="20"/>
              </w:rPr>
              <w:t>role?</w:t>
            </w:r>
            <w:r>
              <w:rPr>
                <w:spacing w:val="-3"/>
                <w:sz w:val="20"/>
              </w:rPr>
              <w:t> </w:t>
            </w:r>
            <w:r>
              <w:rPr>
                <w:sz w:val="20"/>
              </w:rPr>
              <w:t>(Time</w:t>
            </w:r>
            <w:r>
              <w:rPr>
                <w:spacing w:val="-5"/>
                <w:sz w:val="20"/>
              </w:rPr>
              <w:t> </w:t>
            </w:r>
            <w:r>
              <w:rPr>
                <w:sz w:val="20"/>
              </w:rPr>
              <w:t>in</w:t>
            </w:r>
            <w:r>
              <w:rPr>
                <w:spacing w:val="-7"/>
                <w:sz w:val="20"/>
              </w:rPr>
              <w:t> </w:t>
            </w:r>
            <w:r>
              <w:rPr>
                <w:spacing w:val="-2"/>
                <w:sz w:val="20"/>
              </w:rPr>
              <w:t>role)?</w:t>
            </w:r>
          </w:p>
          <w:p>
            <w:pPr>
              <w:pStyle w:val="TableParagraph"/>
              <w:numPr>
                <w:ilvl w:val="0"/>
                <w:numId w:val="25"/>
              </w:numPr>
              <w:tabs>
                <w:tab w:pos="828" w:val="left" w:leader="none"/>
              </w:tabs>
              <w:spacing w:line="244" w:lineRule="exact" w:before="0" w:after="0"/>
              <w:ind w:left="828" w:right="0" w:hanging="360"/>
              <w:jc w:val="left"/>
              <w:rPr>
                <w:sz w:val="20"/>
              </w:rPr>
            </w:pPr>
            <w:r>
              <w:rPr>
                <w:sz w:val="20"/>
              </w:rPr>
              <w:t>How</w:t>
            </w:r>
            <w:r>
              <w:rPr>
                <w:spacing w:val="-9"/>
                <w:sz w:val="20"/>
              </w:rPr>
              <w:t> </w:t>
            </w:r>
            <w:r>
              <w:rPr>
                <w:sz w:val="20"/>
              </w:rPr>
              <w:t>long</w:t>
            </w:r>
            <w:r>
              <w:rPr>
                <w:spacing w:val="-3"/>
                <w:sz w:val="20"/>
              </w:rPr>
              <w:t> </w:t>
            </w:r>
            <w:r>
              <w:rPr>
                <w:sz w:val="20"/>
              </w:rPr>
              <w:t>have</w:t>
            </w:r>
            <w:r>
              <w:rPr>
                <w:spacing w:val="-2"/>
                <w:sz w:val="20"/>
              </w:rPr>
              <w:t> </w:t>
            </w:r>
            <w:r>
              <w:rPr>
                <w:sz w:val="20"/>
              </w:rPr>
              <w:t>you</w:t>
            </w:r>
            <w:r>
              <w:rPr>
                <w:spacing w:val="-3"/>
                <w:sz w:val="20"/>
              </w:rPr>
              <w:t> </w:t>
            </w:r>
            <w:r>
              <w:rPr>
                <w:sz w:val="20"/>
              </w:rPr>
              <w:t>held</w:t>
            </w:r>
            <w:r>
              <w:rPr>
                <w:spacing w:val="-2"/>
                <w:sz w:val="20"/>
              </w:rPr>
              <w:t> </w:t>
            </w:r>
            <w:r>
              <w:rPr>
                <w:sz w:val="20"/>
              </w:rPr>
              <w:t>this</w:t>
            </w:r>
            <w:r>
              <w:rPr>
                <w:spacing w:val="-5"/>
                <w:sz w:val="20"/>
              </w:rPr>
              <w:t> </w:t>
            </w:r>
            <w:r>
              <w:rPr>
                <w:spacing w:val="-2"/>
                <w:sz w:val="20"/>
              </w:rPr>
              <w:t>position?</w:t>
            </w:r>
          </w:p>
          <w:p>
            <w:pPr>
              <w:pStyle w:val="TableParagraph"/>
              <w:numPr>
                <w:ilvl w:val="0"/>
                <w:numId w:val="25"/>
              </w:numPr>
              <w:tabs>
                <w:tab w:pos="828" w:val="left" w:leader="none"/>
              </w:tabs>
              <w:spacing w:line="223" w:lineRule="exact" w:before="0" w:after="0"/>
              <w:ind w:left="828" w:right="0" w:hanging="360"/>
              <w:jc w:val="left"/>
              <w:rPr>
                <w:sz w:val="20"/>
              </w:rPr>
            </w:pPr>
            <w:r>
              <w:rPr>
                <w:sz w:val="20"/>
              </w:rPr>
              <w:t>How</w:t>
            </w:r>
            <w:r>
              <w:rPr>
                <w:spacing w:val="-7"/>
                <w:sz w:val="20"/>
              </w:rPr>
              <w:t> </w:t>
            </w:r>
            <w:r>
              <w:rPr>
                <w:sz w:val="20"/>
              </w:rPr>
              <w:t>have</w:t>
            </w:r>
            <w:r>
              <w:rPr>
                <w:spacing w:val="-4"/>
                <w:sz w:val="20"/>
              </w:rPr>
              <w:t> </w:t>
            </w:r>
            <w:r>
              <w:rPr>
                <w:sz w:val="20"/>
              </w:rPr>
              <w:t>you</w:t>
            </w:r>
            <w:r>
              <w:rPr>
                <w:spacing w:val="-6"/>
                <w:sz w:val="20"/>
              </w:rPr>
              <w:t> </w:t>
            </w:r>
            <w:r>
              <w:rPr>
                <w:sz w:val="20"/>
              </w:rPr>
              <w:t>arrived</w:t>
            </w:r>
            <w:r>
              <w:rPr>
                <w:spacing w:val="-4"/>
                <w:sz w:val="20"/>
              </w:rPr>
              <w:t> </w:t>
            </w:r>
            <w:r>
              <w:rPr>
                <w:sz w:val="20"/>
              </w:rPr>
              <w:t>in</w:t>
            </w:r>
            <w:r>
              <w:rPr>
                <w:spacing w:val="-4"/>
                <w:sz w:val="20"/>
              </w:rPr>
              <w:t> </w:t>
            </w:r>
            <w:r>
              <w:rPr>
                <w:sz w:val="20"/>
              </w:rPr>
              <w:t>your</w:t>
            </w:r>
            <w:r>
              <w:rPr>
                <w:spacing w:val="-3"/>
                <w:sz w:val="20"/>
              </w:rPr>
              <w:t> </w:t>
            </w:r>
            <w:r>
              <w:rPr>
                <w:sz w:val="20"/>
              </w:rPr>
              <w:t>current</w:t>
            </w:r>
            <w:r>
              <w:rPr>
                <w:spacing w:val="-1"/>
                <w:sz w:val="20"/>
              </w:rPr>
              <w:t> </w:t>
            </w:r>
            <w:r>
              <w:rPr>
                <w:sz w:val="20"/>
              </w:rPr>
              <w:t>role</w:t>
            </w:r>
            <w:r>
              <w:rPr>
                <w:spacing w:val="-5"/>
                <w:sz w:val="20"/>
              </w:rPr>
              <w:t> </w:t>
            </w:r>
            <w:r>
              <w:rPr>
                <w:sz w:val="20"/>
              </w:rPr>
              <w:t>(previous</w:t>
            </w:r>
            <w:r>
              <w:rPr>
                <w:spacing w:val="-7"/>
                <w:sz w:val="20"/>
              </w:rPr>
              <w:t> </w:t>
            </w:r>
            <w:r>
              <w:rPr>
                <w:sz w:val="20"/>
              </w:rPr>
              <w:t>roles,</w:t>
            </w:r>
            <w:r>
              <w:rPr>
                <w:spacing w:val="-5"/>
                <w:sz w:val="20"/>
              </w:rPr>
              <w:t> </w:t>
            </w:r>
            <w:r>
              <w:rPr>
                <w:sz w:val="20"/>
              </w:rPr>
              <w:t>playing</w:t>
            </w:r>
            <w:r>
              <w:rPr>
                <w:spacing w:val="-6"/>
                <w:sz w:val="20"/>
              </w:rPr>
              <w:t> </w:t>
            </w:r>
            <w:r>
              <w:rPr>
                <w:sz w:val="20"/>
              </w:rPr>
              <w:t>career,</w:t>
            </w:r>
            <w:r>
              <w:rPr>
                <w:spacing w:val="-5"/>
                <w:sz w:val="20"/>
              </w:rPr>
              <w:t> </w:t>
            </w:r>
            <w:r>
              <w:rPr>
                <w:sz w:val="20"/>
              </w:rPr>
              <w:t>clubs,</w:t>
            </w:r>
            <w:r>
              <w:rPr>
                <w:spacing w:val="-5"/>
                <w:sz w:val="20"/>
              </w:rPr>
              <w:t> </w:t>
            </w:r>
            <w:r>
              <w:rPr>
                <w:sz w:val="20"/>
              </w:rPr>
              <w:t>coaching</w:t>
            </w:r>
            <w:r>
              <w:rPr>
                <w:spacing w:val="-6"/>
                <w:sz w:val="20"/>
              </w:rPr>
              <w:t> </w:t>
            </w:r>
            <w:r>
              <w:rPr>
                <w:spacing w:val="-2"/>
                <w:sz w:val="20"/>
              </w:rPr>
              <w:t>qualifications)?</w:t>
            </w:r>
          </w:p>
        </w:tc>
      </w:tr>
      <w:tr>
        <w:trPr>
          <w:trHeight w:val="465" w:hRule="atLeast"/>
        </w:trPr>
        <w:tc>
          <w:tcPr>
            <w:tcW w:w="13949" w:type="dxa"/>
            <w:gridSpan w:val="3"/>
          </w:tcPr>
          <w:p>
            <w:pPr>
              <w:pStyle w:val="TableParagraph"/>
              <w:spacing w:before="2"/>
              <w:ind w:left="108"/>
              <w:rPr>
                <w:b/>
                <w:i/>
                <w:sz w:val="20"/>
              </w:rPr>
            </w:pPr>
            <w:r>
              <w:rPr>
                <w:b/>
                <w:i/>
                <w:spacing w:val="-2"/>
                <w:sz w:val="20"/>
              </w:rPr>
              <w:t>Organisational</w:t>
            </w:r>
            <w:r>
              <w:rPr>
                <w:b/>
                <w:i/>
                <w:spacing w:val="14"/>
                <w:sz w:val="20"/>
              </w:rPr>
              <w:t> </w:t>
            </w:r>
            <w:r>
              <w:rPr>
                <w:b/>
                <w:i/>
                <w:spacing w:val="-2"/>
                <w:sz w:val="20"/>
              </w:rPr>
              <w:t>structure</w:t>
            </w:r>
          </w:p>
        </w:tc>
      </w:tr>
      <w:tr>
        <w:trPr>
          <w:trHeight w:val="465" w:hRule="atLeast"/>
        </w:trPr>
        <w:tc>
          <w:tcPr>
            <w:tcW w:w="4390" w:type="dxa"/>
          </w:tcPr>
          <w:p>
            <w:pPr>
              <w:pStyle w:val="TableParagraph"/>
              <w:ind w:left="108"/>
              <w:rPr>
                <w:b/>
                <w:sz w:val="20"/>
              </w:rPr>
            </w:pPr>
            <w:r>
              <w:rPr>
                <w:b/>
                <w:sz w:val="20"/>
              </w:rPr>
              <w:t>Principal</w:t>
            </w:r>
            <w:r>
              <w:rPr>
                <w:b/>
                <w:spacing w:val="-9"/>
                <w:sz w:val="20"/>
              </w:rPr>
              <w:t> </w:t>
            </w:r>
            <w:r>
              <w:rPr>
                <w:b/>
                <w:spacing w:val="-2"/>
                <w:sz w:val="20"/>
              </w:rPr>
              <w:t>Question</w:t>
            </w:r>
          </w:p>
        </w:tc>
        <w:tc>
          <w:tcPr>
            <w:tcW w:w="4819" w:type="dxa"/>
          </w:tcPr>
          <w:p>
            <w:pPr>
              <w:pStyle w:val="TableParagraph"/>
              <w:ind w:left="108"/>
              <w:rPr>
                <w:b/>
                <w:sz w:val="20"/>
              </w:rPr>
            </w:pPr>
            <w:r>
              <w:rPr>
                <w:b/>
                <w:spacing w:val="-2"/>
                <w:sz w:val="20"/>
              </w:rPr>
              <w:t>Prompt</w:t>
            </w:r>
          </w:p>
        </w:tc>
        <w:tc>
          <w:tcPr>
            <w:tcW w:w="4740" w:type="dxa"/>
          </w:tcPr>
          <w:p>
            <w:pPr>
              <w:pStyle w:val="TableParagraph"/>
              <w:ind w:left="109"/>
              <w:rPr>
                <w:b/>
                <w:sz w:val="20"/>
              </w:rPr>
            </w:pPr>
            <w:r>
              <w:rPr>
                <w:b/>
                <w:spacing w:val="-2"/>
                <w:sz w:val="20"/>
              </w:rPr>
              <w:t>Probes</w:t>
            </w:r>
          </w:p>
        </w:tc>
      </w:tr>
      <w:tr>
        <w:trPr>
          <w:trHeight w:val="1394" w:hRule="atLeast"/>
        </w:trPr>
        <w:tc>
          <w:tcPr>
            <w:tcW w:w="4390" w:type="dxa"/>
          </w:tcPr>
          <w:p>
            <w:pPr>
              <w:pStyle w:val="TableParagraph"/>
              <w:spacing w:line="276" w:lineRule="auto"/>
              <w:ind w:left="108"/>
              <w:rPr>
                <w:sz w:val="20"/>
              </w:rPr>
            </w:pPr>
            <w:r>
              <w:rPr>
                <w:sz w:val="20"/>
              </w:rPr>
              <w:t>Which</w:t>
            </w:r>
            <w:r>
              <w:rPr>
                <w:spacing w:val="-6"/>
                <w:sz w:val="20"/>
              </w:rPr>
              <w:t> </w:t>
            </w:r>
            <w:r>
              <w:rPr>
                <w:sz w:val="20"/>
              </w:rPr>
              <w:t>group</w:t>
            </w:r>
            <w:r>
              <w:rPr>
                <w:spacing w:val="-6"/>
                <w:sz w:val="20"/>
              </w:rPr>
              <w:t> </w:t>
            </w:r>
            <w:r>
              <w:rPr>
                <w:sz w:val="20"/>
              </w:rPr>
              <w:t>of</w:t>
            </w:r>
            <w:r>
              <w:rPr>
                <w:spacing w:val="-9"/>
                <w:sz w:val="20"/>
              </w:rPr>
              <w:t> </w:t>
            </w:r>
            <w:r>
              <w:rPr>
                <w:sz w:val="20"/>
              </w:rPr>
              <w:t>players</w:t>
            </w:r>
            <w:r>
              <w:rPr>
                <w:spacing w:val="-8"/>
                <w:sz w:val="20"/>
              </w:rPr>
              <w:t> </w:t>
            </w:r>
            <w:r>
              <w:rPr>
                <w:sz w:val="20"/>
              </w:rPr>
              <w:t>do</w:t>
            </w:r>
            <w:r>
              <w:rPr>
                <w:spacing w:val="-4"/>
                <w:sz w:val="20"/>
              </w:rPr>
              <w:t> </w:t>
            </w:r>
            <w:r>
              <w:rPr>
                <w:sz w:val="20"/>
              </w:rPr>
              <w:t>you</w:t>
            </w:r>
            <w:r>
              <w:rPr>
                <w:spacing w:val="-8"/>
                <w:sz w:val="20"/>
              </w:rPr>
              <w:t> </w:t>
            </w:r>
            <w:r>
              <w:rPr>
                <w:sz w:val="20"/>
              </w:rPr>
              <w:t>predominantly</w:t>
            </w:r>
            <w:r>
              <w:rPr>
                <w:spacing w:val="-6"/>
                <w:sz w:val="20"/>
              </w:rPr>
              <w:t> </w:t>
            </w:r>
            <w:r>
              <w:rPr>
                <w:sz w:val="20"/>
              </w:rPr>
              <w:t>work with in your role?</w:t>
            </w:r>
          </w:p>
        </w:tc>
        <w:tc>
          <w:tcPr>
            <w:tcW w:w="4819" w:type="dxa"/>
          </w:tcPr>
          <w:p>
            <w:pPr>
              <w:pStyle w:val="TableParagraph"/>
              <w:ind w:left="108"/>
              <w:rPr>
                <w:sz w:val="20"/>
              </w:rPr>
            </w:pPr>
            <w:r>
              <w:rPr>
                <w:sz w:val="20"/>
              </w:rPr>
              <w:t>How</w:t>
            </w:r>
            <w:r>
              <w:rPr>
                <w:spacing w:val="-5"/>
                <w:sz w:val="20"/>
              </w:rPr>
              <w:t> </w:t>
            </w:r>
            <w:r>
              <w:rPr>
                <w:sz w:val="20"/>
              </w:rPr>
              <w:t>many</w:t>
            </w:r>
            <w:r>
              <w:rPr>
                <w:spacing w:val="-4"/>
                <w:sz w:val="20"/>
              </w:rPr>
              <w:t> </w:t>
            </w:r>
            <w:r>
              <w:rPr>
                <w:sz w:val="20"/>
              </w:rPr>
              <w:t>are</w:t>
            </w:r>
            <w:r>
              <w:rPr>
                <w:spacing w:val="-3"/>
                <w:sz w:val="20"/>
              </w:rPr>
              <w:t> </w:t>
            </w:r>
            <w:r>
              <w:rPr>
                <w:sz w:val="20"/>
              </w:rPr>
              <w:t>in</w:t>
            </w:r>
            <w:r>
              <w:rPr>
                <w:spacing w:val="-5"/>
                <w:sz w:val="20"/>
              </w:rPr>
              <w:t> </w:t>
            </w:r>
            <w:r>
              <w:rPr>
                <w:sz w:val="20"/>
              </w:rPr>
              <w:t>the</w:t>
            </w:r>
            <w:r>
              <w:rPr>
                <w:spacing w:val="-3"/>
                <w:sz w:val="20"/>
              </w:rPr>
              <w:t> </w:t>
            </w:r>
            <w:r>
              <w:rPr>
                <w:sz w:val="20"/>
              </w:rPr>
              <w:t>group?</w:t>
            </w:r>
            <w:r>
              <w:rPr>
                <w:spacing w:val="-1"/>
                <w:sz w:val="20"/>
              </w:rPr>
              <w:t> </w:t>
            </w:r>
            <w:r>
              <w:rPr>
                <w:sz w:val="20"/>
              </w:rPr>
              <w:t>Is</w:t>
            </w:r>
            <w:r>
              <w:rPr>
                <w:spacing w:val="-4"/>
                <w:sz w:val="20"/>
              </w:rPr>
              <w:t> </w:t>
            </w:r>
            <w:r>
              <w:rPr>
                <w:sz w:val="20"/>
              </w:rPr>
              <w:t>this</w:t>
            </w:r>
            <w:r>
              <w:rPr>
                <w:spacing w:val="-4"/>
                <w:sz w:val="20"/>
              </w:rPr>
              <w:t> </w:t>
            </w:r>
            <w:r>
              <w:rPr>
                <w:sz w:val="20"/>
              </w:rPr>
              <w:t>a</w:t>
            </w:r>
            <w:r>
              <w:rPr>
                <w:spacing w:val="-3"/>
                <w:sz w:val="20"/>
              </w:rPr>
              <w:t> </w:t>
            </w:r>
            <w:r>
              <w:rPr>
                <w:sz w:val="20"/>
              </w:rPr>
              <w:t>stable</w:t>
            </w:r>
            <w:r>
              <w:rPr>
                <w:spacing w:val="-3"/>
                <w:sz w:val="20"/>
              </w:rPr>
              <w:t> </w:t>
            </w:r>
            <w:r>
              <w:rPr>
                <w:spacing w:val="-2"/>
                <w:sz w:val="20"/>
              </w:rPr>
              <w:t>group?</w:t>
            </w:r>
          </w:p>
          <w:p>
            <w:pPr>
              <w:pStyle w:val="TableParagraph"/>
              <w:spacing w:line="460" w:lineRule="atLeast" w:before="6"/>
              <w:ind w:left="108" w:right="433"/>
              <w:rPr>
                <w:sz w:val="20"/>
              </w:rPr>
            </w:pPr>
            <w:r>
              <w:rPr>
                <w:sz w:val="20"/>
              </w:rPr>
              <w:t>Are there players outside of these you work with? Are</w:t>
            </w:r>
            <w:r>
              <w:rPr>
                <w:spacing w:val="-6"/>
                <w:sz w:val="20"/>
              </w:rPr>
              <w:t> </w:t>
            </w:r>
            <w:r>
              <w:rPr>
                <w:sz w:val="20"/>
              </w:rPr>
              <w:t>these</w:t>
            </w:r>
            <w:r>
              <w:rPr>
                <w:spacing w:val="-6"/>
                <w:sz w:val="20"/>
              </w:rPr>
              <w:t> </w:t>
            </w:r>
            <w:r>
              <w:rPr>
                <w:sz w:val="20"/>
              </w:rPr>
              <w:t>players</w:t>
            </w:r>
            <w:r>
              <w:rPr>
                <w:spacing w:val="-7"/>
                <w:sz w:val="20"/>
              </w:rPr>
              <w:t> </w:t>
            </w:r>
            <w:r>
              <w:rPr>
                <w:sz w:val="20"/>
              </w:rPr>
              <w:t>the</w:t>
            </w:r>
            <w:r>
              <w:rPr>
                <w:spacing w:val="-6"/>
                <w:sz w:val="20"/>
              </w:rPr>
              <w:t> </w:t>
            </w:r>
            <w:r>
              <w:rPr>
                <w:sz w:val="20"/>
              </w:rPr>
              <w:t>same</w:t>
            </w:r>
            <w:r>
              <w:rPr>
                <w:spacing w:val="-4"/>
                <w:sz w:val="20"/>
              </w:rPr>
              <w:t> </w:t>
            </w:r>
            <w:r>
              <w:rPr>
                <w:sz w:val="20"/>
              </w:rPr>
              <w:t>for</w:t>
            </w:r>
            <w:r>
              <w:rPr>
                <w:spacing w:val="-6"/>
                <w:sz w:val="20"/>
              </w:rPr>
              <w:t> </w:t>
            </w:r>
            <w:r>
              <w:rPr>
                <w:sz w:val="20"/>
              </w:rPr>
              <w:t>training</w:t>
            </w:r>
            <w:r>
              <w:rPr>
                <w:spacing w:val="-7"/>
                <w:sz w:val="20"/>
              </w:rPr>
              <w:t> </w:t>
            </w:r>
            <w:r>
              <w:rPr>
                <w:sz w:val="20"/>
              </w:rPr>
              <w:t>and</w:t>
            </w:r>
            <w:r>
              <w:rPr>
                <w:spacing w:val="-5"/>
                <w:sz w:val="20"/>
              </w:rPr>
              <w:t> </w:t>
            </w:r>
            <w:r>
              <w:rPr>
                <w:sz w:val="20"/>
              </w:rPr>
              <w:t>games?</w:t>
            </w:r>
          </w:p>
        </w:tc>
        <w:tc>
          <w:tcPr>
            <w:tcW w:w="4740" w:type="dxa"/>
          </w:tcPr>
          <w:p>
            <w:pPr>
              <w:pStyle w:val="TableParagraph"/>
              <w:spacing w:line="484" w:lineRule="auto"/>
              <w:ind w:left="109" w:right="1236"/>
              <w:rPr>
                <w:sz w:val="20"/>
              </w:rPr>
            </w:pPr>
            <w:r>
              <w:rPr>
                <w:sz w:val="20"/>
              </w:rPr>
              <w:t>(If</w:t>
            </w:r>
            <w:r>
              <w:rPr>
                <w:spacing w:val="-9"/>
                <w:sz w:val="20"/>
              </w:rPr>
              <w:t> </w:t>
            </w:r>
            <w:r>
              <w:rPr>
                <w:sz w:val="20"/>
              </w:rPr>
              <w:t>so)</w:t>
            </w:r>
            <w:r>
              <w:rPr>
                <w:spacing w:val="-7"/>
                <w:sz w:val="20"/>
              </w:rPr>
              <w:t> </w:t>
            </w:r>
            <w:r>
              <w:rPr>
                <w:sz w:val="20"/>
              </w:rPr>
              <w:t>Why</w:t>
            </w:r>
            <w:r>
              <w:rPr>
                <w:spacing w:val="-11"/>
                <w:sz w:val="20"/>
              </w:rPr>
              <w:t> </w:t>
            </w:r>
            <w:r>
              <w:rPr>
                <w:sz w:val="20"/>
              </w:rPr>
              <w:t>does</w:t>
            </w:r>
            <w:r>
              <w:rPr>
                <w:spacing w:val="-8"/>
                <w:sz w:val="20"/>
              </w:rPr>
              <w:t> </w:t>
            </w:r>
            <w:r>
              <w:rPr>
                <w:sz w:val="20"/>
              </w:rPr>
              <w:t>the</w:t>
            </w:r>
            <w:r>
              <w:rPr>
                <w:spacing w:val="-5"/>
                <w:sz w:val="20"/>
              </w:rPr>
              <w:t> </w:t>
            </w:r>
            <w:r>
              <w:rPr>
                <w:sz w:val="20"/>
              </w:rPr>
              <w:t>group</w:t>
            </w:r>
            <w:r>
              <w:rPr>
                <w:spacing w:val="-6"/>
                <w:sz w:val="20"/>
              </w:rPr>
              <w:t> </w:t>
            </w:r>
            <w:r>
              <w:rPr>
                <w:sz w:val="20"/>
              </w:rPr>
              <w:t>change? Who/How</w:t>
            </w:r>
            <w:r>
              <w:rPr>
                <w:spacing w:val="-1"/>
                <w:sz w:val="20"/>
              </w:rPr>
              <w:t> </w:t>
            </w:r>
            <w:r>
              <w:rPr>
                <w:sz w:val="20"/>
              </w:rPr>
              <w:t>often?</w:t>
            </w:r>
          </w:p>
        </w:tc>
      </w:tr>
      <w:tr>
        <w:trPr>
          <w:trHeight w:val="1658" w:hRule="atLeast"/>
        </w:trPr>
        <w:tc>
          <w:tcPr>
            <w:tcW w:w="4390" w:type="dxa"/>
          </w:tcPr>
          <w:p>
            <w:pPr>
              <w:pStyle w:val="TableParagraph"/>
              <w:ind w:left="108"/>
              <w:rPr>
                <w:sz w:val="20"/>
              </w:rPr>
            </w:pPr>
            <w:r>
              <w:rPr>
                <w:sz w:val="20"/>
              </w:rPr>
              <w:t>Are</w:t>
            </w:r>
            <w:r>
              <w:rPr>
                <w:spacing w:val="-2"/>
                <w:sz w:val="20"/>
              </w:rPr>
              <w:t> </w:t>
            </w:r>
            <w:r>
              <w:rPr>
                <w:sz w:val="20"/>
              </w:rPr>
              <w:t>you</w:t>
            </w:r>
            <w:r>
              <w:rPr>
                <w:spacing w:val="-5"/>
                <w:sz w:val="20"/>
              </w:rPr>
              <w:t> </w:t>
            </w:r>
            <w:r>
              <w:rPr>
                <w:sz w:val="20"/>
              </w:rPr>
              <w:t>happy</w:t>
            </w:r>
            <w:r>
              <w:rPr>
                <w:spacing w:val="-5"/>
                <w:sz w:val="20"/>
              </w:rPr>
              <w:t> </w:t>
            </w:r>
            <w:r>
              <w:rPr>
                <w:sz w:val="20"/>
              </w:rPr>
              <w:t>with</w:t>
            </w:r>
            <w:r>
              <w:rPr>
                <w:spacing w:val="-5"/>
                <w:sz w:val="20"/>
              </w:rPr>
              <w:t> </w:t>
            </w:r>
            <w:r>
              <w:rPr>
                <w:sz w:val="20"/>
              </w:rPr>
              <w:t>this</w:t>
            </w:r>
            <w:r>
              <w:rPr>
                <w:spacing w:val="-5"/>
                <w:sz w:val="20"/>
              </w:rPr>
              <w:t> </w:t>
            </w:r>
            <w:r>
              <w:rPr>
                <w:spacing w:val="-2"/>
                <w:sz w:val="20"/>
              </w:rPr>
              <w:t>arrangement?</w:t>
            </w:r>
          </w:p>
        </w:tc>
        <w:tc>
          <w:tcPr>
            <w:tcW w:w="4819" w:type="dxa"/>
          </w:tcPr>
          <w:p>
            <w:pPr>
              <w:pStyle w:val="TableParagraph"/>
              <w:spacing w:line="276" w:lineRule="auto"/>
              <w:ind w:left="108" w:right="128"/>
              <w:rPr>
                <w:sz w:val="20"/>
              </w:rPr>
            </w:pPr>
            <w:r>
              <w:rPr>
                <w:sz w:val="20"/>
              </w:rPr>
              <w:t>What</w:t>
            </w:r>
            <w:r>
              <w:rPr>
                <w:spacing w:val="-5"/>
                <w:sz w:val="20"/>
              </w:rPr>
              <w:t> </w:t>
            </w:r>
            <w:r>
              <w:rPr>
                <w:sz w:val="20"/>
              </w:rPr>
              <w:t>level</w:t>
            </w:r>
            <w:r>
              <w:rPr>
                <w:spacing w:val="-5"/>
                <w:sz w:val="20"/>
              </w:rPr>
              <w:t> </w:t>
            </w:r>
            <w:r>
              <w:rPr>
                <w:sz w:val="20"/>
              </w:rPr>
              <w:t>of</w:t>
            </w:r>
            <w:r>
              <w:rPr>
                <w:spacing w:val="-7"/>
                <w:sz w:val="20"/>
              </w:rPr>
              <w:t> </w:t>
            </w:r>
            <w:r>
              <w:rPr>
                <w:sz w:val="20"/>
              </w:rPr>
              <w:t>control</w:t>
            </w:r>
            <w:r>
              <w:rPr>
                <w:spacing w:val="-6"/>
                <w:sz w:val="20"/>
              </w:rPr>
              <w:t> </w:t>
            </w:r>
            <w:r>
              <w:rPr>
                <w:sz w:val="20"/>
              </w:rPr>
              <w:t>do</w:t>
            </w:r>
            <w:r>
              <w:rPr>
                <w:spacing w:val="-4"/>
                <w:sz w:val="20"/>
              </w:rPr>
              <w:t> </w:t>
            </w:r>
            <w:r>
              <w:rPr>
                <w:sz w:val="20"/>
              </w:rPr>
              <w:t>you</w:t>
            </w:r>
            <w:r>
              <w:rPr>
                <w:spacing w:val="-4"/>
                <w:sz w:val="20"/>
              </w:rPr>
              <w:t> </w:t>
            </w:r>
            <w:r>
              <w:rPr>
                <w:sz w:val="20"/>
              </w:rPr>
              <w:t>have</w:t>
            </w:r>
            <w:r>
              <w:rPr>
                <w:spacing w:val="-5"/>
                <w:sz w:val="20"/>
              </w:rPr>
              <w:t> </w:t>
            </w:r>
            <w:r>
              <w:rPr>
                <w:sz w:val="20"/>
              </w:rPr>
              <w:t>over</w:t>
            </w:r>
            <w:r>
              <w:rPr>
                <w:spacing w:val="-4"/>
                <w:sz w:val="20"/>
              </w:rPr>
              <w:t> </w:t>
            </w:r>
            <w:r>
              <w:rPr>
                <w:sz w:val="20"/>
              </w:rPr>
              <w:t>the</w:t>
            </w:r>
            <w:r>
              <w:rPr>
                <w:spacing w:val="-5"/>
                <w:sz w:val="20"/>
              </w:rPr>
              <w:t> </w:t>
            </w:r>
            <w:r>
              <w:rPr>
                <w:sz w:val="20"/>
              </w:rPr>
              <w:t>composition of the group?</w:t>
            </w:r>
          </w:p>
          <w:p>
            <w:pPr>
              <w:pStyle w:val="TableParagraph"/>
              <w:spacing w:line="466" w:lineRule="exact" w:before="12"/>
              <w:ind w:left="108" w:right="2026"/>
              <w:rPr>
                <w:sz w:val="20"/>
              </w:rPr>
            </w:pPr>
            <w:r>
              <w:rPr>
                <w:sz w:val="20"/>
              </w:rPr>
              <w:t>What</w:t>
            </w:r>
            <w:r>
              <w:rPr>
                <w:spacing w:val="-13"/>
                <w:sz w:val="20"/>
              </w:rPr>
              <w:t> </w:t>
            </w:r>
            <w:r>
              <w:rPr>
                <w:sz w:val="20"/>
              </w:rPr>
              <w:t>could</w:t>
            </w:r>
            <w:r>
              <w:rPr>
                <w:spacing w:val="-12"/>
                <w:sz w:val="20"/>
              </w:rPr>
              <w:t> </w:t>
            </w:r>
            <w:r>
              <w:rPr>
                <w:sz w:val="20"/>
              </w:rPr>
              <w:t>be</w:t>
            </w:r>
            <w:r>
              <w:rPr>
                <w:spacing w:val="-13"/>
                <w:sz w:val="20"/>
              </w:rPr>
              <w:t> </w:t>
            </w:r>
            <w:r>
              <w:rPr>
                <w:sz w:val="20"/>
              </w:rPr>
              <w:t>different? </w:t>
            </w:r>
            <w:r>
              <w:rPr>
                <w:spacing w:val="-2"/>
                <w:sz w:val="20"/>
              </w:rPr>
              <w:t>Reasons?</w:t>
            </w:r>
          </w:p>
        </w:tc>
        <w:tc>
          <w:tcPr>
            <w:tcW w:w="4740" w:type="dxa"/>
          </w:tcPr>
          <w:p>
            <w:pPr>
              <w:pStyle w:val="TableParagraph"/>
              <w:ind w:left="109"/>
              <w:rPr>
                <w:sz w:val="20"/>
              </w:rPr>
            </w:pPr>
            <w:r>
              <w:rPr>
                <w:sz w:val="20"/>
              </w:rPr>
              <w:t>If</w:t>
            </w:r>
            <w:r>
              <w:rPr>
                <w:spacing w:val="-6"/>
                <w:sz w:val="20"/>
              </w:rPr>
              <w:t> </w:t>
            </w:r>
            <w:r>
              <w:rPr>
                <w:sz w:val="20"/>
              </w:rPr>
              <w:t>not,</w:t>
            </w:r>
            <w:r>
              <w:rPr>
                <w:spacing w:val="-2"/>
                <w:sz w:val="20"/>
              </w:rPr>
              <w:t> </w:t>
            </w:r>
            <w:r>
              <w:rPr>
                <w:sz w:val="20"/>
              </w:rPr>
              <w:t>why</w:t>
            </w:r>
            <w:r>
              <w:rPr>
                <w:spacing w:val="-2"/>
                <w:sz w:val="20"/>
              </w:rPr>
              <w:t> </w:t>
            </w:r>
            <w:r>
              <w:rPr>
                <w:spacing w:val="-4"/>
                <w:sz w:val="20"/>
              </w:rPr>
              <w:t>not?</w:t>
            </w:r>
          </w:p>
          <w:p>
            <w:pPr>
              <w:pStyle w:val="TableParagraph"/>
              <w:spacing w:before="3"/>
              <w:rPr>
                <w:b/>
                <w:sz w:val="20"/>
              </w:rPr>
            </w:pPr>
          </w:p>
          <w:p>
            <w:pPr>
              <w:pStyle w:val="TableParagraph"/>
              <w:ind w:left="109"/>
              <w:rPr>
                <w:sz w:val="20"/>
              </w:rPr>
            </w:pPr>
            <w:r>
              <w:rPr>
                <w:sz w:val="20"/>
              </w:rPr>
              <w:t>What</w:t>
            </w:r>
            <w:r>
              <w:rPr>
                <w:spacing w:val="-4"/>
                <w:sz w:val="20"/>
              </w:rPr>
              <w:t> </w:t>
            </w:r>
            <w:r>
              <w:rPr>
                <w:sz w:val="20"/>
              </w:rPr>
              <w:t>impact</w:t>
            </w:r>
            <w:r>
              <w:rPr>
                <w:spacing w:val="-4"/>
                <w:sz w:val="20"/>
              </w:rPr>
              <w:t> </w:t>
            </w:r>
            <w:r>
              <w:rPr>
                <w:sz w:val="20"/>
              </w:rPr>
              <w:t>does</w:t>
            </w:r>
            <w:r>
              <w:rPr>
                <w:spacing w:val="-4"/>
                <w:sz w:val="20"/>
              </w:rPr>
              <w:t> </w:t>
            </w:r>
            <w:r>
              <w:rPr>
                <w:sz w:val="20"/>
              </w:rPr>
              <w:t>this</w:t>
            </w:r>
            <w:r>
              <w:rPr>
                <w:spacing w:val="-5"/>
                <w:sz w:val="20"/>
              </w:rPr>
              <w:t> </w:t>
            </w:r>
            <w:r>
              <w:rPr>
                <w:sz w:val="20"/>
              </w:rPr>
              <w:t>have</w:t>
            </w:r>
            <w:r>
              <w:rPr>
                <w:spacing w:val="-3"/>
                <w:sz w:val="20"/>
              </w:rPr>
              <w:t> </w:t>
            </w:r>
            <w:r>
              <w:rPr>
                <w:sz w:val="20"/>
              </w:rPr>
              <w:t>on</w:t>
            </w:r>
            <w:r>
              <w:rPr>
                <w:spacing w:val="-3"/>
                <w:sz w:val="20"/>
              </w:rPr>
              <w:t> </w:t>
            </w:r>
            <w:r>
              <w:rPr>
                <w:spacing w:val="-4"/>
                <w:sz w:val="20"/>
              </w:rPr>
              <w:t>you?</w:t>
            </w:r>
          </w:p>
        </w:tc>
      </w:tr>
    </w:tbl>
    <w:p>
      <w:pPr>
        <w:spacing w:after="0"/>
        <w:rPr>
          <w:sz w:val="20"/>
        </w:rPr>
        <w:sectPr>
          <w:pgSz w:w="16840" w:h="11910" w:orient="landscape"/>
          <w:pgMar w:header="0" w:footer="994" w:top="1340" w:bottom="1180" w:left="1300" w:right="1320"/>
        </w:sectPr>
      </w:pPr>
    </w:p>
    <w:p>
      <w:pPr>
        <w:pStyle w:val="BodyText"/>
        <w:spacing w:before="2"/>
        <w:rPr>
          <w:b/>
          <w:sz w:val="8"/>
        </w:rPr>
      </w:pPr>
    </w:p>
    <w:tbl>
      <w:tblPr>
        <w:tblW w:w="0" w:type="auto"/>
        <w:jc w:val="left"/>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90"/>
        <w:gridCol w:w="4819"/>
        <w:gridCol w:w="4740"/>
      </w:tblGrid>
      <w:tr>
        <w:trPr>
          <w:trHeight w:val="1458" w:hRule="atLeast"/>
        </w:trPr>
        <w:tc>
          <w:tcPr>
            <w:tcW w:w="4390" w:type="dxa"/>
          </w:tcPr>
          <w:p>
            <w:pPr>
              <w:pStyle w:val="TableParagraph"/>
              <w:spacing w:line="276" w:lineRule="auto"/>
              <w:ind w:left="108"/>
              <w:rPr>
                <w:sz w:val="20"/>
              </w:rPr>
            </w:pPr>
            <w:r>
              <w:rPr>
                <w:sz w:val="20"/>
              </w:rPr>
              <w:t>How</w:t>
            </w:r>
            <w:r>
              <w:rPr>
                <w:spacing w:val="-6"/>
                <w:sz w:val="20"/>
              </w:rPr>
              <w:t> </w:t>
            </w:r>
            <w:r>
              <w:rPr>
                <w:sz w:val="20"/>
              </w:rPr>
              <w:t>many</w:t>
            </w:r>
            <w:r>
              <w:rPr>
                <w:spacing w:val="-5"/>
                <w:sz w:val="20"/>
              </w:rPr>
              <w:t> </w:t>
            </w:r>
            <w:r>
              <w:rPr>
                <w:sz w:val="20"/>
              </w:rPr>
              <w:t>days</w:t>
            </w:r>
            <w:r>
              <w:rPr>
                <w:spacing w:val="-5"/>
                <w:sz w:val="20"/>
              </w:rPr>
              <w:t> </w:t>
            </w:r>
            <w:r>
              <w:rPr>
                <w:sz w:val="20"/>
              </w:rPr>
              <w:t>a</w:t>
            </w:r>
            <w:r>
              <w:rPr>
                <w:spacing w:val="-3"/>
                <w:sz w:val="20"/>
              </w:rPr>
              <w:t> </w:t>
            </w:r>
            <w:r>
              <w:rPr>
                <w:sz w:val="20"/>
              </w:rPr>
              <w:t>week</w:t>
            </w:r>
            <w:r>
              <w:rPr>
                <w:spacing w:val="-5"/>
                <w:sz w:val="20"/>
              </w:rPr>
              <w:t> </w:t>
            </w:r>
            <w:r>
              <w:rPr>
                <w:sz w:val="20"/>
              </w:rPr>
              <w:t>are</w:t>
            </w:r>
            <w:r>
              <w:rPr>
                <w:spacing w:val="-3"/>
                <w:sz w:val="20"/>
              </w:rPr>
              <w:t> </w:t>
            </w:r>
            <w:r>
              <w:rPr>
                <w:sz w:val="20"/>
              </w:rPr>
              <w:t>you</w:t>
            </w:r>
            <w:r>
              <w:rPr>
                <w:spacing w:val="-5"/>
                <w:sz w:val="20"/>
              </w:rPr>
              <w:t> </w:t>
            </w:r>
            <w:r>
              <w:rPr>
                <w:sz w:val="20"/>
              </w:rPr>
              <w:t>in</w:t>
            </w:r>
            <w:r>
              <w:rPr>
                <w:spacing w:val="-6"/>
                <w:sz w:val="20"/>
              </w:rPr>
              <w:t> </w:t>
            </w:r>
            <w:r>
              <w:rPr>
                <w:sz w:val="20"/>
              </w:rPr>
              <w:t>the</w:t>
            </w:r>
            <w:r>
              <w:rPr>
                <w:spacing w:val="-5"/>
                <w:sz w:val="20"/>
              </w:rPr>
              <w:t> </w:t>
            </w:r>
            <w:r>
              <w:rPr>
                <w:sz w:val="20"/>
              </w:rPr>
              <w:t>club</w:t>
            </w:r>
            <w:r>
              <w:rPr>
                <w:spacing w:val="-4"/>
                <w:sz w:val="20"/>
              </w:rPr>
              <w:t> </w:t>
            </w:r>
            <w:r>
              <w:rPr>
                <w:sz w:val="20"/>
              </w:rPr>
              <w:t>training and playing matches?</w:t>
            </w:r>
          </w:p>
        </w:tc>
        <w:tc>
          <w:tcPr>
            <w:tcW w:w="4819" w:type="dxa"/>
          </w:tcPr>
          <w:p>
            <w:pPr>
              <w:pStyle w:val="TableParagraph"/>
              <w:spacing w:line="276" w:lineRule="auto"/>
              <w:ind w:left="108"/>
              <w:rPr>
                <w:sz w:val="20"/>
              </w:rPr>
            </w:pPr>
            <w:r>
              <w:rPr>
                <w:sz w:val="20"/>
              </w:rPr>
              <w:t>Specific</w:t>
            </w:r>
            <w:r>
              <w:rPr>
                <w:spacing w:val="-7"/>
                <w:sz w:val="20"/>
              </w:rPr>
              <w:t> </w:t>
            </w:r>
            <w:r>
              <w:rPr>
                <w:sz w:val="20"/>
              </w:rPr>
              <w:t>pattern,</w:t>
            </w:r>
            <w:r>
              <w:rPr>
                <w:spacing w:val="-7"/>
                <w:sz w:val="20"/>
              </w:rPr>
              <w:t> </w:t>
            </w:r>
            <w:r>
              <w:rPr>
                <w:sz w:val="20"/>
              </w:rPr>
              <w:t>any</w:t>
            </w:r>
            <w:r>
              <w:rPr>
                <w:spacing w:val="-10"/>
                <w:sz w:val="20"/>
              </w:rPr>
              <w:t> </w:t>
            </w:r>
            <w:r>
              <w:rPr>
                <w:sz w:val="20"/>
              </w:rPr>
              <w:t>elements</w:t>
            </w:r>
            <w:r>
              <w:rPr>
                <w:spacing w:val="-6"/>
                <w:sz w:val="20"/>
              </w:rPr>
              <w:t> </w:t>
            </w:r>
            <w:r>
              <w:rPr>
                <w:sz w:val="20"/>
              </w:rPr>
              <w:t>of</w:t>
            </w:r>
            <w:r>
              <w:rPr>
                <w:spacing w:val="-6"/>
                <w:sz w:val="20"/>
              </w:rPr>
              <w:t> </w:t>
            </w:r>
            <w:r>
              <w:rPr>
                <w:sz w:val="20"/>
              </w:rPr>
              <w:t>working</w:t>
            </w:r>
            <w:r>
              <w:rPr>
                <w:spacing w:val="-8"/>
                <w:sz w:val="20"/>
              </w:rPr>
              <w:t> </w:t>
            </w:r>
            <w:r>
              <w:rPr>
                <w:sz w:val="20"/>
              </w:rPr>
              <w:t>practice</w:t>
            </w:r>
            <w:r>
              <w:rPr>
                <w:spacing w:val="-5"/>
                <w:sz w:val="20"/>
              </w:rPr>
              <w:t> </w:t>
            </w:r>
            <w:r>
              <w:rPr>
                <w:sz w:val="20"/>
              </w:rPr>
              <w:t>with </w:t>
            </w:r>
            <w:r>
              <w:rPr>
                <w:spacing w:val="-2"/>
                <w:sz w:val="20"/>
              </w:rPr>
              <w:t>U21s?</w:t>
            </w:r>
          </w:p>
        </w:tc>
        <w:tc>
          <w:tcPr>
            <w:tcW w:w="4740" w:type="dxa"/>
          </w:tcPr>
          <w:p>
            <w:pPr>
              <w:pStyle w:val="TableParagraph"/>
              <w:spacing w:line="276" w:lineRule="auto"/>
              <w:ind w:left="109"/>
              <w:rPr>
                <w:sz w:val="20"/>
              </w:rPr>
            </w:pPr>
            <w:r>
              <w:rPr>
                <w:sz w:val="20"/>
              </w:rPr>
              <w:t>Is</w:t>
            </w:r>
            <w:r>
              <w:rPr>
                <w:spacing w:val="-5"/>
                <w:sz w:val="20"/>
              </w:rPr>
              <w:t> </w:t>
            </w:r>
            <w:r>
              <w:rPr>
                <w:sz w:val="20"/>
              </w:rPr>
              <w:t>this</w:t>
            </w:r>
            <w:r>
              <w:rPr>
                <w:spacing w:val="-5"/>
                <w:sz w:val="20"/>
              </w:rPr>
              <w:t> </w:t>
            </w:r>
            <w:r>
              <w:rPr>
                <w:sz w:val="20"/>
              </w:rPr>
              <w:t>an</w:t>
            </w:r>
            <w:r>
              <w:rPr>
                <w:spacing w:val="-5"/>
                <w:sz w:val="20"/>
              </w:rPr>
              <w:t> </w:t>
            </w:r>
            <w:r>
              <w:rPr>
                <w:sz w:val="20"/>
              </w:rPr>
              <w:t>appropriate</w:t>
            </w:r>
            <w:r>
              <w:rPr>
                <w:spacing w:val="-4"/>
                <w:sz w:val="20"/>
              </w:rPr>
              <w:t> </w:t>
            </w:r>
            <w:r>
              <w:rPr>
                <w:sz w:val="20"/>
              </w:rPr>
              <w:t>pattern</w:t>
            </w:r>
            <w:r>
              <w:rPr>
                <w:spacing w:val="-5"/>
                <w:sz w:val="20"/>
              </w:rPr>
              <w:t> </w:t>
            </w:r>
            <w:r>
              <w:rPr>
                <w:sz w:val="20"/>
              </w:rPr>
              <w:t>of</w:t>
            </w:r>
            <w:r>
              <w:rPr>
                <w:spacing w:val="-6"/>
                <w:sz w:val="20"/>
              </w:rPr>
              <w:t> </w:t>
            </w:r>
            <w:r>
              <w:rPr>
                <w:sz w:val="20"/>
              </w:rPr>
              <w:t>activity</w:t>
            </w:r>
            <w:r>
              <w:rPr>
                <w:spacing w:val="-5"/>
                <w:sz w:val="20"/>
              </w:rPr>
              <w:t> </w:t>
            </w:r>
            <w:r>
              <w:rPr>
                <w:sz w:val="20"/>
              </w:rPr>
              <w:t>for</w:t>
            </w:r>
            <w:r>
              <w:rPr>
                <w:spacing w:val="-4"/>
                <w:sz w:val="20"/>
              </w:rPr>
              <w:t> </w:t>
            </w:r>
            <w:r>
              <w:rPr>
                <w:sz w:val="20"/>
              </w:rPr>
              <w:t>the</w:t>
            </w:r>
            <w:r>
              <w:rPr>
                <w:spacing w:val="-4"/>
                <w:sz w:val="20"/>
              </w:rPr>
              <w:t> </w:t>
            </w:r>
            <w:r>
              <w:rPr>
                <w:sz w:val="20"/>
              </w:rPr>
              <w:t>players’ </w:t>
            </w:r>
            <w:r>
              <w:rPr>
                <w:spacing w:val="-2"/>
                <w:sz w:val="20"/>
              </w:rPr>
              <w:t>development?</w:t>
            </w:r>
          </w:p>
          <w:p>
            <w:pPr>
              <w:pStyle w:val="TableParagraph"/>
              <w:spacing w:line="276" w:lineRule="auto" w:before="201"/>
              <w:ind w:left="109"/>
              <w:rPr>
                <w:sz w:val="20"/>
              </w:rPr>
            </w:pPr>
            <w:r>
              <w:rPr>
                <w:sz w:val="20"/>
              </w:rPr>
              <w:t>Do</w:t>
            </w:r>
            <w:r>
              <w:rPr>
                <w:spacing w:val="-4"/>
                <w:sz w:val="20"/>
              </w:rPr>
              <w:t> </w:t>
            </w:r>
            <w:r>
              <w:rPr>
                <w:sz w:val="20"/>
              </w:rPr>
              <w:t>you</w:t>
            </w:r>
            <w:r>
              <w:rPr>
                <w:spacing w:val="-5"/>
                <w:sz w:val="20"/>
              </w:rPr>
              <w:t> </w:t>
            </w:r>
            <w:r>
              <w:rPr>
                <w:sz w:val="20"/>
              </w:rPr>
              <w:t>find</w:t>
            </w:r>
            <w:r>
              <w:rPr>
                <w:spacing w:val="-4"/>
                <w:sz w:val="20"/>
              </w:rPr>
              <w:t> </w:t>
            </w:r>
            <w:r>
              <w:rPr>
                <w:sz w:val="20"/>
              </w:rPr>
              <w:t>this</w:t>
            </w:r>
            <w:r>
              <w:rPr>
                <w:spacing w:val="-5"/>
                <w:sz w:val="20"/>
              </w:rPr>
              <w:t> </w:t>
            </w:r>
            <w:r>
              <w:rPr>
                <w:sz w:val="20"/>
              </w:rPr>
              <w:t>beneficial</w:t>
            </w:r>
            <w:r>
              <w:rPr>
                <w:spacing w:val="-5"/>
                <w:sz w:val="20"/>
              </w:rPr>
              <w:t> </w:t>
            </w:r>
            <w:r>
              <w:rPr>
                <w:sz w:val="20"/>
              </w:rPr>
              <w:t>to</w:t>
            </w:r>
            <w:r>
              <w:rPr>
                <w:spacing w:val="-2"/>
                <w:sz w:val="20"/>
              </w:rPr>
              <w:t> </w:t>
            </w:r>
            <w:r>
              <w:rPr>
                <w:sz w:val="20"/>
              </w:rPr>
              <w:t>you</w:t>
            </w:r>
            <w:r>
              <w:rPr>
                <w:spacing w:val="-5"/>
                <w:sz w:val="20"/>
              </w:rPr>
              <w:t> </w:t>
            </w:r>
            <w:r>
              <w:rPr>
                <w:sz w:val="20"/>
              </w:rPr>
              <w:t>as</w:t>
            </w:r>
            <w:r>
              <w:rPr>
                <w:spacing w:val="-5"/>
                <w:sz w:val="20"/>
              </w:rPr>
              <w:t> </w:t>
            </w:r>
            <w:r>
              <w:rPr>
                <w:sz w:val="20"/>
              </w:rPr>
              <w:t>a</w:t>
            </w:r>
            <w:r>
              <w:rPr>
                <w:spacing w:val="-5"/>
                <w:sz w:val="20"/>
              </w:rPr>
              <w:t> </w:t>
            </w:r>
            <w:r>
              <w:rPr>
                <w:sz w:val="20"/>
              </w:rPr>
              <w:t>person</w:t>
            </w:r>
            <w:r>
              <w:rPr>
                <w:spacing w:val="-5"/>
                <w:sz w:val="20"/>
              </w:rPr>
              <w:t> </w:t>
            </w:r>
            <w:r>
              <w:rPr>
                <w:sz w:val="20"/>
              </w:rPr>
              <w:t>and</w:t>
            </w:r>
            <w:r>
              <w:rPr>
                <w:spacing w:val="-4"/>
                <w:sz w:val="20"/>
              </w:rPr>
              <w:t> </w:t>
            </w:r>
            <w:r>
              <w:rPr>
                <w:sz w:val="20"/>
              </w:rPr>
              <w:t>for development/performance of players?</w:t>
            </w:r>
          </w:p>
        </w:tc>
      </w:tr>
      <w:tr>
        <w:trPr>
          <w:trHeight w:val="1392" w:hRule="atLeast"/>
        </w:trPr>
        <w:tc>
          <w:tcPr>
            <w:tcW w:w="4390" w:type="dxa"/>
          </w:tcPr>
          <w:p>
            <w:pPr>
              <w:pStyle w:val="TableParagraph"/>
              <w:spacing w:line="276" w:lineRule="auto"/>
              <w:ind w:left="108"/>
              <w:rPr>
                <w:sz w:val="20"/>
              </w:rPr>
            </w:pPr>
            <w:r>
              <w:rPr>
                <w:sz w:val="20"/>
              </w:rPr>
              <w:t>How</w:t>
            </w:r>
            <w:r>
              <w:rPr>
                <w:spacing w:val="-8"/>
                <w:sz w:val="20"/>
              </w:rPr>
              <w:t> </w:t>
            </w:r>
            <w:r>
              <w:rPr>
                <w:sz w:val="20"/>
              </w:rPr>
              <w:t>would</w:t>
            </w:r>
            <w:r>
              <w:rPr>
                <w:spacing w:val="-4"/>
                <w:sz w:val="20"/>
              </w:rPr>
              <w:t> </w:t>
            </w:r>
            <w:r>
              <w:rPr>
                <w:sz w:val="20"/>
              </w:rPr>
              <w:t>you</w:t>
            </w:r>
            <w:r>
              <w:rPr>
                <w:spacing w:val="-7"/>
                <w:sz w:val="20"/>
              </w:rPr>
              <w:t> </w:t>
            </w:r>
            <w:r>
              <w:rPr>
                <w:sz w:val="20"/>
              </w:rPr>
              <w:t>define</w:t>
            </w:r>
            <w:r>
              <w:rPr>
                <w:spacing w:val="-7"/>
                <w:sz w:val="20"/>
              </w:rPr>
              <w:t> </w:t>
            </w:r>
            <w:r>
              <w:rPr>
                <w:sz w:val="20"/>
              </w:rPr>
              <w:t>the</w:t>
            </w:r>
            <w:r>
              <w:rPr>
                <w:spacing w:val="-7"/>
                <w:sz w:val="20"/>
              </w:rPr>
              <w:t> </w:t>
            </w:r>
            <w:r>
              <w:rPr>
                <w:sz w:val="20"/>
              </w:rPr>
              <w:t>U21s</w:t>
            </w:r>
            <w:r>
              <w:rPr>
                <w:spacing w:val="-7"/>
                <w:sz w:val="20"/>
              </w:rPr>
              <w:t> </w:t>
            </w:r>
            <w:r>
              <w:rPr>
                <w:sz w:val="20"/>
              </w:rPr>
              <w:t>purpose</w:t>
            </w:r>
            <w:r>
              <w:rPr>
                <w:spacing w:val="-7"/>
                <w:sz w:val="20"/>
              </w:rPr>
              <w:t> </w:t>
            </w:r>
            <w:r>
              <w:rPr>
                <w:sz w:val="20"/>
              </w:rPr>
              <w:t>and objectives generally?</w:t>
            </w:r>
          </w:p>
        </w:tc>
        <w:tc>
          <w:tcPr>
            <w:tcW w:w="4819" w:type="dxa"/>
          </w:tcPr>
          <w:p>
            <w:pPr>
              <w:pStyle w:val="TableParagraph"/>
              <w:ind w:left="108"/>
              <w:rPr>
                <w:sz w:val="20"/>
              </w:rPr>
            </w:pPr>
            <w:r>
              <w:rPr>
                <w:sz w:val="20"/>
              </w:rPr>
              <w:t>Development</w:t>
            </w:r>
            <w:r>
              <w:rPr>
                <w:spacing w:val="-8"/>
                <w:sz w:val="20"/>
              </w:rPr>
              <w:t> </w:t>
            </w:r>
            <w:r>
              <w:rPr>
                <w:sz w:val="20"/>
              </w:rPr>
              <w:t>or</w:t>
            </w:r>
            <w:r>
              <w:rPr>
                <w:spacing w:val="-6"/>
                <w:sz w:val="20"/>
              </w:rPr>
              <w:t> </w:t>
            </w:r>
            <w:r>
              <w:rPr>
                <w:spacing w:val="-2"/>
                <w:sz w:val="20"/>
              </w:rPr>
              <w:t>Performance?</w:t>
            </w:r>
          </w:p>
          <w:p>
            <w:pPr>
              <w:pStyle w:val="TableParagraph"/>
              <w:spacing w:before="4"/>
              <w:rPr>
                <w:b/>
                <w:sz w:val="20"/>
              </w:rPr>
            </w:pPr>
          </w:p>
          <w:p>
            <w:pPr>
              <w:pStyle w:val="TableParagraph"/>
              <w:ind w:left="108"/>
              <w:rPr>
                <w:sz w:val="20"/>
              </w:rPr>
            </w:pPr>
            <w:r>
              <w:rPr>
                <w:sz w:val="20"/>
              </w:rPr>
              <w:t>General</w:t>
            </w:r>
            <w:r>
              <w:rPr>
                <w:spacing w:val="-7"/>
                <w:sz w:val="20"/>
              </w:rPr>
              <w:t> </w:t>
            </w:r>
            <w:r>
              <w:rPr>
                <w:sz w:val="20"/>
              </w:rPr>
              <w:t>aims/aspirations</w:t>
            </w:r>
            <w:r>
              <w:rPr>
                <w:spacing w:val="-5"/>
                <w:sz w:val="20"/>
              </w:rPr>
              <w:t> </w:t>
            </w:r>
            <w:r>
              <w:rPr>
                <w:sz w:val="20"/>
              </w:rPr>
              <w:t>for</w:t>
            </w:r>
            <w:r>
              <w:rPr>
                <w:spacing w:val="-7"/>
                <w:sz w:val="20"/>
              </w:rPr>
              <w:t> </w:t>
            </w:r>
            <w:r>
              <w:rPr>
                <w:sz w:val="20"/>
              </w:rPr>
              <w:t>the</w:t>
            </w:r>
            <w:r>
              <w:rPr>
                <w:spacing w:val="-4"/>
                <w:sz w:val="20"/>
              </w:rPr>
              <w:t> </w:t>
            </w:r>
            <w:r>
              <w:rPr>
                <w:spacing w:val="-2"/>
                <w:sz w:val="20"/>
              </w:rPr>
              <w:t>group?</w:t>
            </w:r>
          </w:p>
        </w:tc>
        <w:tc>
          <w:tcPr>
            <w:tcW w:w="4740" w:type="dxa"/>
          </w:tcPr>
          <w:p>
            <w:pPr>
              <w:pStyle w:val="TableParagraph"/>
              <w:spacing w:line="484" w:lineRule="auto"/>
              <w:ind w:left="109" w:right="1236"/>
              <w:rPr>
                <w:sz w:val="20"/>
              </w:rPr>
            </w:pPr>
            <w:r>
              <w:rPr>
                <w:sz w:val="20"/>
              </w:rPr>
              <w:t>Is</w:t>
            </w:r>
            <w:r>
              <w:rPr>
                <w:spacing w:val="-10"/>
                <w:sz w:val="20"/>
              </w:rPr>
              <w:t> </w:t>
            </w:r>
            <w:r>
              <w:rPr>
                <w:sz w:val="20"/>
              </w:rPr>
              <w:t>this</w:t>
            </w:r>
            <w:r>
              <w:rPr>
                <w:spacing w:val="-8"/>
                <w:sz w:val="20"/>
              </w:rPr>
              <w:t> </w:t>
            </w:r>
            <w:r>
              <w:rPr>
                <w:sz w:val="20"/>
              </w:rPr>
              <w:t>understood</w:t>
            </w:r>
            <w:r>
              <w:rPr>
                <w:spacing w:val="-8"/>
                <w:sz w:val="20"/>
              </w:rPr>
              <w:t> </w:t>
            </w:r>
            <w:r>
              <w:rPr>
                <w:sz w:val="20"/>
              </w:rPr>
              <w:t>throughout</w:t>
            </w:r>
            <w:r>
              <w:rPr>
                <w:spacing w:val="-10"/>
                <w:sz w:val="20"/>
              </w:rPr>
              <w:t> </w:t>
            </w:r>
            <w:r>
              <w:rPr>
                <w:sz w:val="20"/>
              </w:rPr>
              <w:t>the</w:t>
            </w:r>
            <w:r>
              <w:rPr>
                <w:spacing w:val="-9"/>
                <w:sz w:val="20"/>
              </w:rPr>
              <w:t> </w:t>
            </w:r>
            <w:r>
              <w:rPr>
                <w:sz w:val="20"/>
              </w:rPr>
              <w:t>club? Can you give examples?</w:t>
            </w:r>
          </w:p>
          <w:p>
            <w:pPr>
              <w:pStyle w:val="TableParagraph"/>
              <w:ind w:left="109"/>
              <w:rPr>
                <w:sz w:val="20"/>
              </w:rPr>
            </w:pPr>
            <w:r>
              <w:rPr>
                <w:sz w:val="20"/>
              </w:rPr>
              <w:t>Can</w:t>
            </w:r>
            <w:r>
              <w:rPr>
                <w:spacing w:val="-5"/>
                <w:sz w:val="20"/>
              </w:rPr>
              <w:t> </w:t>
            </w:r>
            <w:r>
              <w:rPr>
                <w:sz w:val="20"/>
              </w:rPr>
              <w:t>you</w:t>
            </w:r>
            <w:r>
              <w:rPr>
                <w:spacing w:val="-6"/>
                <w:sz w:val="20"/>
              </w:rPr>
              <w:t> </w:t>
            </w:r>
            <w:r>
              <w:rPr>
                <w:sz w:val="20"/>
              </w:rPr>
              <w:t>provide</w:t>
            </w:r>
            <w:r>
              <w:rPr>
                <w:spacing w:val="-6"/>
                <w:sz w:val="20"/>
              </w:rPr>
              <w:t> </w:t>
            </w:r>
            <w:r>
              <w:rPr>
                <w:sz w:val="20"/>
              </w:rPr>
              <w:t>suggestions</w:t>
            </w:r>
            <w:r>
              <w:rPr>
                <w:spacing w:val="-3"/>
                <w:sz w:val="20"/>
              </w:rPr>
              <w:t> </w:t>
            </w:r>
            <w:r>
              <w:rPr>
                <w:sz w:val="20"/>
              </w:rPr>
              <w:t>for</w:t>
            </w:r>
            <w:r>
              <w:rPr>
                <w:spacing w:val="-5"/>
                <w:sz w:val="20"/>
              </w:rPr>
              <w:t> </w:t>
            </w:r>
            <w:r>
              <w:rPr>
                <w:spacing w:val="-2"/>
                <w:sz w:val="20"/>
              </w:rPr>
              <w:t>change/clarity?</w:t>
            </w:r>
          </w:p>
        </w:tc>
      </w:tr>
      <w:tr>
        <w:trPr>
          <w:trHeight w:val="1195" w:hRule="atLeast"/>
        </w:trPr>
        <w:tc>
          <w:tcPr>
            <w:tcW w:w="4390" w:type="dxa"/>
          </w:tcPr>
          <w:p>
            <w:pPr>
              <w:pStyle w:val="TableParagraph"/>
              <w:spacing w:line="276" w:lineRule="auto" w:before="2"/>
              <w:ind w:left="108"/>
              <w:rPr>
                <w:sz w:val="20"/>
              </w:rPr>
            </w:pPr>
            <w:r>
              <w:rPr>
                <w:sz w:val="20"/>
              </w:rPr>
              <w:t>Do</w:t>
            </w:r>
            <w:r>
              <w:rPr>
                <w:spacing w:val="-5"/>
                <w:sz w:val="20"/>
              </w:rPr>
              <w:t> </w:t>
            </w:r>
            <w:r>
              <w:rPr>
                <w:sz w:val="20"/>
              </w:rPr>
              <w:t>you</w:t>
            </w:r>
            <w:r>
              <w:rPr>
                <w:spacing w:val="-6"/>
                <w:sz w:val="20"/>
              </w:rPr>
              <w:t> </w:t>
            </w:r>
            <w:r>
              <w:rPr>
                <w:sz w:val="20"/>
              </w:rPr>
              <w:t>have</w:t>
            </w:r>
            <w:r>
              <w:rPr>
                <w:spacing w:val="-5"/>
                <w:sz w:val="20"/>
              </w:rPr>
              <w:t> </w:t>
            </w:r>
            <w:r>
              <w:rPr>
                <w:sz w:val="20"/>
              </w:rPr>
              <w:t>any</w:t>
            </w:r>
            <w:r>
              <w:rPr>
                <w:spacing w:val="-6"/>
                <w:sz w:val="20"/>
              </w:rPr>
              <w:t> </w:t>
            </w:r>
            <w:r>
              <w:rPr>
                <w:sz w:val="20"/>
              </w:rPr>
              <w:t>direct</w:t>
            </w:r>
            <w:r>
              <w:rPr>
                <w:spacing w:val="-6"/>
                <w:sz w:val="20"/>
              </w:rPr>
              <w:t> </w:t>
            </w:r>
            <w:r>
              <w:rPr>
                <w:sz w:val="20"/>
              </w:rPr>
              <w:t>involvement</w:t>
            </w:r>
            <w:r>
              <w:rPr>
                <w:spacing w:val="-6"/>
                <w:sz w:val="20"/>
              </w:rPr>
              <w:t> </w:t>
            </w:r>
            <w:r>
              <w:rPr>
                <w:sz w:val="20"/>
              </w:rPr>
              <w:t>in</w:t>
            </w:r>
            <w:r>
              <w:rPr>
                <w:spacing w:val="-6"/>
                <w:sz w:val="20"/>
              </w:rPr>
              <w:t> </w:t>
            </w:r>
            <w:r>
              <w:rPr>
                <w:sz w:val="20"/>
              </w:rPr>
              <w:t>defining</w:t>
            </w:r>
            <w:r>
              <w:rPr>
                <w:spacing w:val="-6"/>
                <w:sz w:val="20"/>
              </w:rPr>
              <w:t> </w:t>
            </w:r>
            <w:r>
              <w:rPr>
                <w:sz w:val="20"/>
              </w:rPr>
              <w:t>the purpose and structure of this provision at the club?</w:t>
            </w:r>
          </w:p>
        </w:tc>
        <w:tc>
          <w:tcPr>
            <w:tcW w:w="4819" w:type="dxa"/>
          </w:tcPr>
          <w:p>
            <w:pPr>
              <w:pStyle w:val="TableParagraph"/>
              <w:spacing w:before="2"/>
              <w:ind w:left="108"/>
              <w:rPr>
                <w:sz w:val="20"/>
              </w:rPr>
            </w:pPr>
            <w:r>
              <w:rPr>
                <w:sz w:val="20"/>
              </w:rPr>
              <w:t>Training</w:t>
            </w:r>
            <w:r>
              <w:rPr>
                <w:spacing w:val="-7"/>
                <w:sz w:val="20"/>
              </w:rPr>
              <w:t> </w:t>
            </w:r>
            <w:r>
              <w:rPr>
                <w:sz w:val="20"/>
              </w:rPr>
              <w:t>structure,</w:t>
            </w:r>
            <w:r>
              <w:rPr>
                <w:spacing w:val="-3"/>
                <w:sz w:val="20"/>
              </w:rPr>
              <w:t> </w:t>
            </w:r>
            <w:r>
              <w:rPr>
                <w:sz w:val="20"/>
              </w:rPr>
              <w:t>working</w:t>
            </w:r>
            <w:r>
              <w:rPr>
                <w:spacing w:val="-7"/>
                <w:sz w:val="20"/>
              </w:rPr>
              <w:t> </w:t>
            </w:r>
            <w:r>
              <w:rPr>
                <w:sz w:val="20"/>
              </w:rPr>
              <w:t>practice</w:t>
            </w:r>
            <w:r>
              <w:rPr>
                <w:spacing w:val="-6"/>
                <w:sz w:val="20"/>
              </w:rPr>
              <w:t> </w:t>
            </w:r>
            <w:r>
              <w:rPr>
                <w:sz w:val="20"/>
              </w:rPr>
              <w:t>of</w:t>
            </w:r>
            <w:r>
              <w:rPr>
                <w:spacing w:val="-8"/>
                <w:sz w:val="20"/>
              </w:rPr>
              <w:t> </w:t>
            </w:r>
            <w:r>
              <w:rPr>
                <w:spacing w:val="-4"/>
                <w:sz w:val="20"/>
              </w:rPr>
              <w:t>U23s?</w:t>
            </w:r>
          </w:p>
        </w:tc>
        <w:tc>
          <w:tcPr>
            <w:tcW w:w="4740" w:type="dxa"/>
          </w:tcPr>
          <w:p>
            <w:pPr>
              <w:pStyle w:val="TableParagraph"/>
              <w:spacing w:before="2"/>
              <w:ind w:left="109"/>
              <w:rPr>
                <w:sz w:val="20"/>
              </w:rPr>
            </w:pPr>
            <w:r>
              <w:rPr>
                <w:sz w:val="20"/>
              </w:rPr>
              <w:t>If</w:t>
            </w:r>
            <w:r>
              <w:rPr>
                <w:spacing w:val="-4"/>
                <w:sz w:val="20"/>
              </w:rPr>
              <w:t> </w:t>
            </w:r>
            <w:r>
              <w:rPr>
                <w:sz w:val="20"/>
              </w:rPr>
              <w:t>yes,</w:t>
            </w:r>
            <w:r>
              <w:rPr>
                <w:spacing w:val="-2"/>
                <w:sz w:val="20"/>
              </w:rPr>
              <w:t> </w:t>
            </w:r>
            <w:r>
              <w:rPr>
                <w:spacing w:val="-4"/>
                <w:sz w:val="20"/>
              </w:rPr>
              <w:t>how?</w:t>
            </w:r>
          </w:p>
          <w:p>
            <w:pPr>
              <w:pStyle w:val="TableParagraph"/>
              <w:spacing w:before="3"/>
              <w:rPr>
                <w:b/>
                <w:sz w:val="20"/>
              </w:rPr>
            </w:pPr>
          </w:p>
          <w:p>
            <w:pPr>
              <w:pStyle w:val="TableParagraph"/>
              <w:spacing w:before="1"/>
              <w:ind w:left="109"/>
              <w:rPr>
                <w:sz w:val="20"/>
              </w:rPr>
            </w:pPr>
            <w:r>
              <w:rPr>
                <w:sz w:val="20"/>
              </w:rPr>
              <w:t>Can</w:t>
            </w:r>
            <w:r>
              <w:rPr>
                <w:spacing w:val="-3"/>
                <w:sz w:val="20"/>
              </w:rPr>
              <w:t> </w:t>
            </w:r>
            <w:r>
              <w:rPr>
                <w:sz w:val="20"/>
              </w:rPr>
              <w:t>you</w:t>
            </w:r>
            <w:r>
              <w:rPr>
                <w:spacing w:val="-5"/>
                <w:sz w:val="20"/>
              </w:rPr>
              <w:t> </w:t>
            </w:r>
            <w:r>
              <w:rPr>
                <w:sz w:val="20"/>
              </w:rPr>
              <w:t>explain</w:t>
            </w:r>
            <w:r>
              <w:rPr>
                <w:spacing w:val="-3"/>
                <w:sz w:val="20"/>
              </w:rPr>
              <w:t> </w:t>
            </w:r>
            <w:r>
              <w:rPr>
                <w:sz w:val="20"/>
              </w:rPr>
              <w:t>your</w:t>
            </w:r>
            <w:r>
              <w:rPr>
                <w:spacing w:val="-4"/>
                <w:sz w:val="20"/>
              </w:rPr>
              <w:t> </w:t>
            </w:r>
            <w:r>
              <w:rPr>
                <w:sz w:val="20"/>
              </w:rPr>
              <w:t>role</w:t>
            </w:r>
            <w:r>
              <w:rPr>
                <w:spacing w:val="-4"/>
                <w:sz w:val="20"/>
              </w:rPr>
              <w:t> </w:t>
            </w:r>
            <w:r>
              <w:rPr>
                <w:sz w:val="20"/>
              </w:rPr>
              <w:t>in</w:t>
            </w:r>
            <w:r>
              <w:rPr>
                <w:spacing w:val="-6"/>
                <w:sz w:val="20"/>
              </w:rPr>
              <w:t> </w:t>
            </w:r>
            <w:r>
              <w:rPr>
                <w:spacing w:val="-2"/>
                <w:sz w:val="20"/>
              </w:rPr>
              <w:t>this?</w:t>
            </w:r>
          </w:p>
        </w:tc>
      </w:tr>
      <w:tr>
        <w:trPr>
          <w:trHeight w:val="2121" w:hRule="atLeast"/>
        </w:trPr>
        <w:tc>
          <w:tcPr>
            <w:tcW w:w="4390" w:type="dxa"/>
          </w:tcPr>
          <w:p>
            <w:pPr>
              <w:pStyle w:val="TableParagraph"/>
              <w:spacing w:line="276" w:lineRule="auto"/>
              <w:ind w:left="108"/>
              <w:rPr>
                <w:sz w:val="20"/>
              </w:rPr>
            </w:pPr>
            <w:r>
              <w:rPr>
                <w:sz w:val="20"/>
              </w:rPr>
              <w:t>Do</w:t>
            </w:r>
            <w:r>
              <w:rPr>
                <w:spacing w:val="-5"/>
                <w:sz w:val="20"/>
              </w:rPr>
              <w:t> </w:t>
            </w:r>
            <w:r>
              <w:rPr>
                <w:sz w:val="20"/>
              </w:rPr>
              <w:t>you</w:t>
            </w:r>
            <w:r>
              <w:rPr>
                <w:spacing w:val="-7"/>
                <w:sz w:val="20"/>
              </w:rPr>
              <w:t> </w:t>
            </w:r>
            <w:r>
              <w:rPr>
                <w:sz w:val="20"/>
              </w:rPr>
              <w:t>think</w:t>
            </w:r>
            <w:r>
              <w:rPr>
                <w:spacing w:val="-7"/>
                <w:sz w:val="20"/>
              </w:rPr>
              <w:t> </w:t>
            </w:r>
            <w:r>
              <w:rPr>
                <w:sz w:val="20"/>
              </w:rPr>
              <w:t>the</w:t>
            </w:r>
            <w:r>
              <w:rPr>
                <w:spacing w:val="-6"/>
                <w:sz w:val="20"/>
              </w:rPr>
              <w:t> </w:t>
            </w:r>
            <w:r>
              <w:rPr>
                <w:sz w:val="20"/>
              </w:rPr>
              <w:t>structure</w:t>
            </w:r>
            <w:r>
              <w:rPr>
                <w:spacing w:val="-6"/>
                <w:sz w:val="20"/>
              </w:rPr>
              <w:t> </w:t>
            </w:r>
            <w:r>
              <w:rPr>
                <w:sz w:val="20"/>
              </w:rPr>
              <w:t>is</w:t>
            </w:r>
            <w:r>
              <w:rPr>
                <w:spacing w:val="-7"/>
                <w:sz w:val="20"/>
              </w:rPr>
              <w:t> </w:t>
            </w:r>
            <w:r>
              <w:rPr>
                <w:sz w:val="20"/>
              </w:rPr>
              <w:t>conducive</w:t>
            </w:r>
            <w:r>
              <w:rPr>
                <w:spacing w:val="-6"/>
                <w:sz w:val="20"/>
              </w:rPr>
              <w:t> </w:t>
            </w:r>
            <w:r>
              <w:rPr>
                <w:sz w:val="20"/>
              </w:rPr>
              <w:t>to</w:t>
            </w:r>
            <w:r>
              <w:rPr>
                <w:spacing w:val="-5"/>
                <w:sz w:val="20"/>
              </w:rPr>
              <w:t> </w:t>
            </w:r>
            <w:r>
              <w:rPr>
                <w:sz w:val="20"/>
              </w:rPr>
              <w:t>player </w:t>
            </w:r>
            <w:r>
              <w:rPr>
                <w:spacing w:val="-2"/>
                <w:sz w:val="20"/>
              </w:rPr>
              <w:t>development?</w:t>
            </w:r>
          </w:p>
        </w:tc>
        <w:tc>
          <w:tcPr>
            <w:tcW w:w="4819" w:type="dxa"/>
          </w:tcPr>
          <w:p>
            <w:pPr>
              <w:pStyle w:val="TableParagraph"/>
              <w:spacing w:line="276" w:lineRule="auto"/>
              <w:ind w:left="108"/>
              <w:rPr>
                <w:sz w:val="20"/>
              </w:rPr>
            </w:pPr>
            <w:r>
              <w:rPr>
                <w:sz w:val="20"/>
              </w:rPr>
              <w:t>What</w:t>
            </w:r>
            <w:r>
              <w:rPr>
                <w:spacing w:val="-8"/>
                <w:sz w:val="20"/>
              </w:rPr>
              <w:t> </w:t>
            </w:r>
            <w:r>
              <w:rPr>
                <w:sz w:val="20"/>
              </w:rPr>
              <w:t>is</w:t>
            </w:r>
            <w:r>
              <w:rPr>
                <w:spacing w:val="-8"/>
                <w:sz w:val="20"/>
              </w:rPr>
              <w:t> </w:t>
            </w:r>
            <w:r>
              <w:rPr>
                <w:sz w:val="20"/>
              </w:rPr>
              <w:t>the</w:t>
            </w:r>
            <w:r>
              <w:rPr>
                <w:spacing w:val="-8"/>
                <w:sz w:val="20"/>
              </w:rPr>
              <w:t> </w:t>
            </w:r>
            <w:r>
              <w:rPr>
                <w:sz w:val="20"/>
              </w:rPr>
              <w:t>influencing/debilitating</w:t>
            </w:r>
            <w:r>
              <w:rPr>
                <w:spacing w:val="-8"/>
                <w:sz w:val="20"/>
              </w:rPr>
              <w:t> </w:t>
            </w:r>
            <w:r>
              <w:rPr>
                <w:sz w:val="20"/>
              </w:rPr>
              <w:t>structural</w:t>
            </w:r>
            <w:r>
              <w:rPr>
                <w:spacing w:val="-6"/>
                <w:sz w:val="20"/>
              </w:rPr>
              <w:t> </w:t>
            </w:r>
            <w:r>
              <w:rPr>
                <w:sz w:val="20"/>
              </w:rPr>
              <w:t>factors</w:t>
            </w:r>
            <w:r>
              <w:rPr>
                <w:spacing w:val="-8"/>
                <w:sz w:val="20"/>
              </w:rPr>
              <w:t> </w:t>
            </w:r>
            <w:r>
              <w:rPr>
                <w:sz w:val="20"/>
              </w:rPr>
              <w:t>that help or hinder player development/progression?</w:t>
            </w:r>
          </w:p>
          <w:p>
            <w:pPr>
              <w:pStyle w:val="TableParagraph"/>
              <w:spacing w:line="276" w:lineRule="auto" w:before="201"/>
              <w:ind w:left="108" w:right="433"/>
              <w:rPr>
                <w:sz w:val="20"/>
              </w:rPr>
            </w:pPr>
            <w:r>
              <w:rPr>
                <w:sz w:val="20"/>
              </w:rPr>
              <w:t>e.g.,</w:t>
            </w:r>
            <w:r>
              <w:rPr>
                <w:spacing w:val="-7"/>
                <w:sz w:val="20"/>
              </w:rPr>
              <w:t> </w:t>
            </w:r>
            <w:r>
              <w:rPr>
                <w:sz w:val="20"/>
              </w:rPr>
              <w:t>player</w:t>
            </w:r>
            <w:r>
              <w:rPr>
                <w:spacing w:val="-6"/>
                <w:sz w:val="20"/>
              </w:rPr>
              <w:t> </w:t>
            </w:r>
            <w:r>
              <w:rPr>
                <w:sz w:val="20"/>
              </w:rPr>
              <w:t>contracts,</w:t>
            </w:r>
            <w:r>
              <w:rPr>
                <w:spacing w:val="-5"/>
                <w:sz w:val="20"/>
              </w:rPr>
              <w:t> </w:t>
            </w:r>
            <w:r>
              <w:rPr>
                <w:sz w:val="20"/>
              </w:rPr>
              <w:t>when</w:t>
            </w:r>
            <w:r>
              <w:rPr>
                <w:spacing w:val="-8"/>
                <w:sz w:val="20"/>
              </w:rPr>
              <w:t> </w:t>
            </w:r>
            <w:r>
              <w:rPr>
                <w:sz w:val="20"/>
              </w:rPr>
              <w:t>players</w:t>
            </w:r>
            <w:r>
              <w:rPr>
                <w:spacing w:val="-8"/>
                <w:sz w:val="20"/>
              </w:rPr>
              <w:t> </w:t>
            </w:r>
            <w:r>
              <w:rPr>
                <w:sz w:val="20"/>
              </w:rPr>
              <w:t>enter</w:t>
            </w:r>
            <w:r>
              <w:rPr>
                <w:spacing w:val="-6"/>
                <w:sz w:val="20"/>
              </w:rPr>
              <w:t> </w:t>
            </w:r>
            <w:r>
              <w:rPr>
                <w:sz w:val="20"/>
              </w:rPr>
              <w:t>a</w:t>
            </w:r>
            <w:r>
              <w:rPr>
                <w:spacing w:val="-7"/>
                <w:sz w:val="20"/>
              </w:rPr>
              <w:t> </w:t>
            </w:r>
            <w:r>
              <w:rPr>
                <w:sz w:val="20"/>
              </w:rPr>
              <w:t>clubs academy structure from another club?</w:t>
            </w:r>
          </w:p>
        </w:tc>
        <w:tc>
          <w:tcPr>
            <w:tcW w:w="4740" w:type="dxa"/>
          </w:tcPr>
          <w:p>
            <w:pPr>
              <w:pStyle w:val="TableParagraph"/>
              <w:ind w:left="109"/>
              <w:rPr>
                <w:sz w:val="20"/>
              </w:rPr>
            </w:pPr>
            <w:r>
              <w:rPr>
                <w:spacing w:val="-4"/>
                <w:sz w:val="20"/>
              </w:rPr>
              <w:t>Why?</w:t>
            </w:r>
          </w:p>
          <w:p>
            <w:pPr>
              <w:pStyle w:val="TableParagraph"/>
              <w:spacing w:before="5"/>
              <w:rPr>
                <w:b/>
                <w:sz w:val="20"/>
              </w:rPr>
            </w:pPr>
          </w:p>
          <w:p>
            <w:pPr>
              <w:pStyle w:val="TableParagraph"/>
              <w:spacing w:before="1"/>
              <w:ind w:left="109"/>
              <w:rPr>
                <w:sz w:val="20"/>
              </w:rPr>
            </w:pPr>
            <w:r>
              <w:rPr>
                <w:sz w:val="20"/>
              </w:rPr>
              <w:t>Can</w:t>
            </w:r>
            <w:r>
              <w:rPr>
                <w:spacing w:val="-5"/>
                <w:sz w:val="20"/>
              </w:rPr>
              <w:t> </w:t>
            </w:r>
            <w:r>
              <w:rPr>
                <w:sz w:val="20"/>
              </w:rPr>
              <w:t>you</w:t>
            </w:r>
            <w:r>
              <w:rPr>
                <w:spacing w:val="-4"/>
                <w:sz w:val="20"/>
              </w:rPr>
              <w:t> </w:t>
            </w:r>
            <w:r>
              <w:rPr>
                <w:sz w:val="20"/>
              </w:rPr>
              <w:t>give</w:t>
            </w:r>
            <w:r>
              <w:rPr>
                <w:spacing w:val="-5"/>
                <w:sz w:val="20"/>
              </w:rPr>
              <w:t> </w:t>
            </w:r>
            <w:r>
              <w:rPr>
                <w:spacing w:val="-2"/>
                <w:sz w:val="20"/>
              </w:rPr>
              <w:t>examples?</w:t>
            </w:r>
          </w:p>
          <w:p>
            <w:pPr>
              <w:pStyle w:val="TableParagraph"/>
              <w:spacing w:before="3"/>
              <w:rPr>
                <w:b/>
                <w:sz w:val="20"/>
              </w:rPr>
            </w:pPr>
          </w:p>
          <w:p>
            <w:pPr>
              <w:pStyle w:val="TableParagraph"/>
              <w:ind w:left="109"/>
              <w:rPr>
                <w:sz w:val="20"/>
              </w:rPr>
            </w:pPr>
            <w:r>
              <w:rPr>
                <w:sz w:val="20"/>
              </w:rPr>
              <w:t>Who</w:t>
            </w:r>
            <w:r>
              <w:rPr>
                <w:spacing w:val="-4"/>
                <w:sz w:val="20"/>
              </w:rPr>
              <w:t> </w:t>
            </w:r>
            <w:r>
              <w:rPr>
                <w:sz w:val="20"/>
              </w:rPr>
              <w:t>are</w:t>
            </w:r>
            <w:r>
              <w:rPr>
                <w:spacing w:val="-5"/>
                <w:sz w:val="20"/>
              </w:rPr>
              <w:t> </w:t>
            </w:r>
            <w:r>
              <w:rPr>
                <w:sz w:val="20"/>
              </w:rPr>
              <w:t>the</w:t>
            </w:r>
            <w:r>
              <w:rPr>
                <w:spacing w:val="-3"/>
                <w:sz w:val="20"/>
              </w:rPr>
              <w:t> </w:t>
            </w:r>
            <w:r>
              <w:rPr>
                <w:sz w:val="20"/>
              </w:rPr>
              <w:t>main</w:t>
            </w:r>
            <w:r>
              <w:rPr>
                <w:spacing w:val="-5"/>
                <w:sz w:val="20"/>
              </w:rPr>
              <w:t> </w:t>
            </w:r>
            <w:r>
              <w:rPr>
                <w:sz w:val="20"/>
              </w:rPr>
              <w:t>stakeholders</w:t>
            </w:r>
            <w:r>
              <w:rPr>
                <w:spacing w:val="-6"/>
                <w:sz w:val="20"/>
              </w:rPr>
              <w:t> </w:t>
            </w:r>
            <w:r>
              <w:rPr>
                <w:sz w:val="20"/>
              </w:rPr>
              <w:t>involved</w:t>
            </w:r>
            <w:r>
              <w:rPr>
                <w:spacing w:val="-4"/>
                <w:sz w:val="20"/>
              </w:rPr>
              <w:t> </w:t>
            </w:r>
            <w:r>
              <w:rPr>
                <w:sz w:val="20"/>
              </w:rPr>
              <w:t>in</w:t>
            </w:r>
            <w:r>
              <w:rPr>
                <w:spacing w:val="-5"/>
                <w:sz w:val="20"/>
              </w:rPr>
              <w:t> </w:t>
            </w:r>
            <w:r>
              <w:rPr>
                <w:sz w:val="20"/>
              </w:rPr>
              <w:t>this</w:t>
            </w:r>
            <w:r>
              <w:rPr>
                <w:spacing w:val="-6"/>
                <w:sz w:val="20"/>
              </w:rPr>
              <w:t> </w:t>
            </w:r>
            <w:r>
              <w:rPr>
                <w:spacing w:val="-2"/>
                <w:sz w:val="20"/>
              </w:rPr>
              <w:t>process?</w:t>
            </w:r>
          </w:p>
          <w:p>
            <w:pPr>
              <w:pStyle w:val="TableParagraph"/>
              <w:spacing w:before="5"/>
              <w:rPr>
                <w:b/>
                <w:sz w:val="20"/>
              </w:rPr>
            </w:pPr>
          </w:p>
          <w:p>
            <w:pPr>
              <w:pStyle w:val="TableParagraph"/>
              <w:spacing w:line="276" w:lineRule="auto"/>
              <w:ind w:left="109"/>
              <w:rPr>
                <w:sz w:val="20"/>
              </w:rPr>
            </w:pPr>
            <w:r>
              <w:rPr>
                <w:sz w:val="20"/>
              </w:rPr>
              <w:t>Do</w:t>
            </w:r>
            <w:r>
              <w:rPr>
                <w:spacing w:val="-4"/>
                <w:sz w:val="20"/>
              </w:rPr>
              <w:t> </w:t>
            </w:r>
            <w:r>
              <w:rPr>
                <w:sz w:val="20"/>
              </w:rPr>
              <w:t>length</w:t>
            </w:r>
            <w:r>
              <w:rPr>
                <w:spacing w:val="-6"/>
                <w:sz w:val="20"/>
              </w:rPr>
              <w:t> </w:t>
            </w:r>
            <w:r>
              <w:rPr>
                <w:sz w:val="20"/>
              </w:rPr>
              <w:t>of</w:t>
            </w:r>
            <w:r>
              <w:rPr>
                <w:spacing w:val="-7"/>
                <w:sz w:val="20"/>
              </w:rPr>
              <w:t> </w:t>
            </w:r>
            <w:r>
              <w:rPr>
                <w:sz w:val="20"/>
              </w:rPr>
              <w:t>contracts</w:t>
            </w:r>
            <w:r>
              <w:rPr>
                <w:spacing w:val="-6"/>
                <w:sz w:val="20"/>
              </w:rPr>
              <w:t> </w:t>
            </w:r>
            <w:r>
              <w:rPr>
                <w:sz w:val="20"/>
              </w:rPr>
              <w:t>and</w:t>
            </w:r>
            <w:r>
              <w:rPr>
                <w:spacing w:val="-3"/>
                <w:sz w:val="20"/>
              </w:rPr>
              <w:t> </w:t>
            </w:r>
            <w:r>
              <w:rPr>
                <w:sz w:val="20"/>
              </w:rPr>
              <w:t>when</w:t>
            </w:r>
            <w:r>
              <w:rPr>
                <w:spacing w:val="-6"/>
                <w:sz w:val="20"/>
              </w:rPr>
              <w:t> </w:t>
            </w:r>
            <w:r>
              <w:rPr>
                <w:sz w:val="20"/>
              </w:rPr>
              <w:t>players</w:t>
            </w:r>
            <w:r>
              <w:rPr>
                <w:spacing w:val="-6"/>
                <w:sz w:val="20"/>
              </w:rPr>
              <w:t> </w:t>
            </w:r>
            <w:r>
              <w:rPr>
                <w:sz w:val="20"/>
              </w:rPr>
              <w:t>enter</w:t>
            </w:r>
            <w:r>
              <w:rPr>
                <w:spacing w:val="-3"/>
                <w:sz w:val="20"/>
              </w:rPr>
              <w:t> </w:t>
            </w:r>
            <w:r>
              <w:rPr>
                <w:sz w:val="20"/>
              </w:rPr>
              <w:t>make</w:t>
            </w:r>
            <w:r>
              <w:rPr>
                <w:spacing w:val="-5"/>
                <w:sz w:val="20"/>
              </w:rPr>
              <w:t> </w:t>
            </w:r>
            <w:r>
              <w:rPr>
                <w:sz w:val="20"/>
              </w:rPr>
              <w:t>a difference? Why? Impact?</w:t>
            </w:r>
          </w:p>
        </w:tc>
      </w:tr>
      <w:tr>
        <w:trPr>
          <w:trHeight w:val="465" w:hRule="atLeast"/>
        </w:trPr>
        <w:tc>
          <w:tcPr>
            <w:tcW w:w="13949" w:type="dxa"/>
            <w:gridSpan w:val="3"/>
          </w:tcPr>
          <w:p>
            <w:pPr>
              <w:pStyle w:val="TableParagraph"/>
              <w:ind w:left="108"/>
              <w:rPr>
                <w:i/>
                <w:sz w:val="20"/>
              </w:rPr>
            </w:pPr>
            <w:r>
              <w:rPr>
                <w:b/>
                <w:i/>
                <w:sz w:val="20"/>
              </w:rPr>
              <w:t>Organisational</w:t>
            </w:r>
            <w:r>
              <w:rPr>
                <w:b/>
                <w:i/>
                <w:spacing w:val="-5"/>
                <w:sz w:val="20"/>
              </w:rPr>
              <w:t> </w:t>
            </w:r>
            <w:r>
              <w:rPr>
                <w:b/>
                <w:i/>
                <w:sz w:val="20"/>
              </w:rPr>
              <w:t>Culture</w:t>
            </w:r>
            <w:r>
              <w:rPr>
                <w:b/>
                <w:i/>
                <w:spacing w:val="-4"/>
                <w:sz w:val="20"/>
              </w:rPr>
              <w:t> </w:t>
            </w:r>
            <w:r>
              <w:rPr>
                <w:i/>
                <w:sz w:val="20"/>
              </w:rPr>
              <w:t>(Richardson</w:t>
            </w:r>
            <w:r>
              <w:rPr>
                <w:i/>
                <w:spacing w:val="-3"/>
                <w:sz w:val="20"/>
              </w:rPr>
              <w:t> </w:t>
            </w:r>
            <w:r>
              <w:rPr>
                <w:i/>
                <w:sz w:val="20"/>
              </w:rPr>
              <w:t>et</w:t>
            </w:r>
            <w:r>
              <w:rPr>
                <w:i/>
                <w:spacing w:val="-4"/>
                <w:sz w:val="20"/>
              </w:rPr>
              <w:t> </w:t>
            </w:r>
            <w:r>
              <w:rPr>
                <w:i/>
                <w:sz w:val="20"/>
              </w:rPr>
              <w:t>al.,</w:t>
            </w:r>
            <w:r>
              <w:rPr>
                <w:i/>
                <w:spacing w:val="-6"/>
                <w:sz w:val="20"/>
              </w:rPr>
              <w:t> </w:t>
            </w:r>
            <w:r>
              <w:rPr>
                <w:i/>
                <w:sz w:val="20"/>
              </w:rPr>
              <w:t>2013;</w:t>
            </w:r>
            <w:r>
              <w:rPr>
                <w:i/>
                <w:spacing w:val="-4"/>
                <w:sz w:val="20"/>
              </w:rPr>
              <w:t> </w:t>
            </w:r>
            <w:r>
              <w:rPr>
                <w:i/>
                <w:sz w:val="20"/>
              </w:rPr>
              <w:t>Dowling</w:t>
            </w:r>
            <w:r>
              <w:rPr>
                <w:i/>
                <w:spacing w:val="-3"/>
                <w:sz w:val="20"/>
              </w:rPr>
              <w:t> </w:t>
            </w:r>
            <w:r>
              <w:rPr>
                <w:i/>
                <w:sz w:val="20"/>
              </w:rPr>
              <w:t>et</w:t>
            </w:r>
            <w:r>
              <w:rPr>
                <w:i/>
                <w:spacing w:val="-5"/>
                <w:sz w:val="20"/>
              </w:rPr>
              <w:t> </w:t>
            </w:r>
            <w:r>
              <w:rPr>
                <w:i/>
                <w:sz w:val="20"/>
              </w:rPr>
              <w:t>al.,</w:t>
            </w:r>
            <w:r>
              <w:rPr>
                <w:i/>
                <w:spacing w:val="-3"/>
                <w:sz w:val="20"/>
              </w:rPr>
              <w:t> </w:t>
            </w:r>
            <w:r>
              <w:rPr>
                <w:i/>
                <w:sz w:val="20"/>
              </w:rPr>
              <w:t>2018;</w:t>
            </w:r>
            <w:r>
              <w:rPr>
                <w:i/>
                <w:spacing w:val="-6"/>
                <w:sz w:val="20"/>
              </w:rPr>
              <w:t> </w:t>
            </w:r>
            <w:r>
              <w:rPr>
                <w:i/>
                <w:sz w:val="20"/>
              </w:rPr>
              <w:t>Roynesdal</w:t>
            </w:r>
            <w:r>
              <w:rPr>
                <w:i/>
                <w:spacing w:val="40"/>
                <w:sz w:val="20"/>
              </w:rPr>
              <w:t> </w:t>
            </w:r>
            <w:r>
              <w:rPr>
                <w:i/>
                <w:sz w:val="20"/>
              </w:rPr>
              <w:t>et</w:t>
            </w:r>
            <w:r>
              <w:rPr>
                <w:i/>
                <w:spacing w:val="-4"/>
                <w:sz w:val="20"/>
              </w:rPr>
              <w:t> </w:t>
            </w:r>
            <w:r>
              <w:rPr>
                <w:i/>
                <w:sz w:val="20"/>
              </w:rPr>
              <w:t>al.,</w:t>
            </w:r>
            <w:r>
              <w:rPr>
                <w:i/>
                <w:spacing w:val="-6"/>
                <w:sz w:val="20"/>
              </w:rPr>
              <w:t> </w:t>
            </w:r>
            <w:r>
              <w:rPr>
                <w:i/>
                <w:spacing w:val="-2"/>
                <w:sz w:val="20"/>
              </w:rPr>
              <w:t>2018)</w:t>
            </w:r>
          </w:p>
        </w:tc>
      </w:tr>
      <w:tr>
        <w:trPr>
          <w:trHeight w:val="1394" w:hRule="atLeast"/>
        </w:trPr>
        <w:tc>
          <w:tcPr>
            <w:tcW w:w="4390" w:type="dxa"/>
          </w:tcPr>
          <w:p>
            <w:pPr>
              <w:pStyle w:val="TableParagraph"/>
              <w:spacing w:line="276" w:lineRule="auto"/>
              <w:ind w:left="108"/>
              <w:rPr>
                <w:sz w:val="20"/>
              </w:rPr>
            </w:pPr>
            <w:r>
              <w:rPr>
                <w:sz w:val="20"/>
              </w:rPr>
              <w:t>Do</w:t>
            </w:r>
            <w:r>
              <w:rPr>
                <w:spacing w:val="-5"/>
                <w:sz w:val="20"/>
              </w:rPr>
              <w:t> </w:t>
            </w:r>
            <w:r>
              <w:rPr>
                <w:sz w:val="20"/>
              </w:rPr>
              <w:t>you</w:t>
            </w:r>
            <w:r>
              <w:rPr>
                <w:spacing w:val="-7"/>
                <w:sz w:val="20"/>
              </w:rPr>
              <w:t> </w:t>
            </w:r>
            <w:r>
              <w:rPr>
                <w:sz w:val="20"/>
              </w:rPr>
              <w:t>have</w:t>
            </w:r>
            <w:r>
              <w:rPr>
                <w:spacing w:val="-6"/>
                <w:sz w:val="20"/>
              </w:rPr>
              <w:t> </w:t>
            </w:r>
            <w:r>
              <w:rPr>
                <w:sz w:val="20"/>
              </w:rPr>
              <w:t>interactions</w:t>
            </w:r>
            <w:r>
              <w:rPr>
                <w:spacing w:val="-4"/>
                <w:sz w:val="20"/>
              </w:rPr>
              <w:t> </w:t>
            </w:r>
            <w:r>
              <w:rPr>
                <w:sz w:val="20"/>
              </w:rPr>
              <w:t>with</w:t>
            </w:r>
            <w:r>
              <w:rPr>
                <w:spacing w:val="-5"/>
                <w:sz w:val="20"/>
              </w:rPr>
              <w:t> </w:t>
            </w:r>
            <w:r>
              <w:rPr>
                <w:sz w:val="20"/>
              </w:rPr>
              <w:t>staff</w:t>
            </w:r>
            <w:r>
              <w:rPr>
                <w:spacing w:val="-8"/>
                <w:sz w:val="20"/>
              </w:rPr>
              <w:t> </w:t>
            </w:r>
            <w:r>
              <w:rPr>
                <w:sz w:val="20"/>
              </w:rPr>
              <w:t>involved</w:t>
            </w:r>
            <w:r>
              <w:rPr>
                <w:spacing w:val="-5"/>
                <w:sz w:val="20"/>
              </w:rPr>
              <w:t> </w:t>
            </w:r>
            <w:r>
              <w:rPr>
                <w:sz w:val="20"/>
              </w:rPr>
              <w:t>in</w:t>
            </w:r>
            <w:r>
              <w:rPr>
                <w:spacing w:val="-8"/>
                <w:sz w:val="20"/>
              </w:rPr>
              <w:t> </w:t>
            </w:r>
            <w:r>
              <w:rPr>
                <w:sz w:val="20"/>
              </w:rPr>
              <w:t>the </w:t>
            </w:r>
            <w:r>
              <w:rPr>
                <w:spacing w:val="-4"/>
                <w:sz w:val="20"/>
              </w:rPr>
              <w:t>U21s</w:t>
            </w:r>
          </w:p>
        </w:tc>
        <w:tc>
          <w:tcPr>
            <w:tcW w:w="4819" w:type="dxa"/>
          </w:tcPr>
          <w:p>
            <w:pPr>
              <w:pStyle w:val="TableParagraph"/>
              <w:spacing w:line="484" w:lineRule="auto"/>
              <w:ind w:left="108" w:right="960"/>
              <w:rPr>
                <w:sz w:val="20"/>
              </w:rPr>
            </w:pPr>
            <w:r>
              <w:rPr>
                <w:sz w:val="20"/>
              </w:rPr>
              <w:t>In</w:t>
            </w:r>
            <w:r>
              <w:rPr>
                <w:spacing w:val="-9"/>
                <w:sz w:val="20"/>
              </w:rPr>
              <w:t> </w:t>
            </w:r>
            <w:r>
              <w:rPr>
                <w:sz w:val="20"/>
              </w:rPr>
              <w:t>what</w:t>
            </w:r>
            <w:r>
              <w:rPr>
                <w:spacing w:val="-10"/>
                <w:sz w:val="20"/>
              </w:rPr>
              <w:t> </w:t>
            </w:r>
            <w:r>
              <w:rPr>
                <w:sz w:val="20"/>
              </w:rPr>
              <w:t>circumstances?</w:t>
            </w:r>
            <w:r>
              <w:rPr>
                <w:spacing w:val="-8"/>
                <w:sz w:val="20"/>
              </w:rPr>
              <w:t> </w:t>
            </w:r>
            <w:r>
              <w:rPr>
                <w:sz w:val="20"/>
              </w:rPr>
              <w:t>For</w:t>
            </w:r>
            <w:r>
              <w:rPr>
                <w:spacing w:val="-7"/>
                <w:sz w:val="20"/>
              </w:rPr>
              <w:t> </w:t>
            </w:r>
            <w:r>
              <w:rPr>
                <w:sz w:val="20"/>
              </w:rPr>
              <w:t>what</w:t>
            </w:r>
            <w:r>
              <w:rPr>
                <w:spacing w:val="-10"/>
                <w:sz w:val="20"/>
              </w:rPr>
              <w:t> </w:t>
            </w:r>
            <w:r>
              <w:rPr>
                <w:sz w:val="20"/>
              </w:rPr>
              <w:t>purpose? How do you interact with them?</w:t>
            </w:r>
          </w:p>
          <w:p>
            <w:pPr>
              <w:pStyle w:val="TableParagraph"/>
              <w:spacing w:line="230" w:lineRule="exact"/>
              <w:ind w:left="108"/>
              <w:rPr>
                <w:sz w:val="20"/>
              </w:rPr>
            </w:pPr>
            <w:r>
              <w:rPr>
                <w:sz w:val="20"/>
              </w:rPr>
              <w:t>How</w:t>
            </w:r>
            <w:r>
              <w:rPr>
                <w:spacing w:val="-7"/>
                <w:sz w:val="20"/>
              </w:rPr>
              <w:t> </w:t>
            </w:r>
            <w:r>
              <w:rPr>
                <w:sz w:val="20"/>
              </w:rPr>
              <w:t>do you</w:t>
            </w:r>
            <w:r>
              <w:rPr>
                <w:spacing w:val="-3"/>
                <w:sz w:val="20"/>
              </w:rPr>
              <w:t> </w:t>
            </w:r>
            <w:r>
              <w:rPr>
                <w:sz w:val="20"/>
              </w:rPr>
              <w:t>look</w:t>
            </w:r>
            <w:r>
              <w:rPr>
                <w:spacing w:val="-3"/>
                <w:sz w:val="20"/>
              </w:rPr>
              <w:t> </w:t>
            </w:r>
            <w:r>
              <w:rPr>
                <w:sz w:val="20"/>
              </w:rPr>
              <w:t>to</w:t>
            </w:r>
            <w:r>
              <w:rPr>
                <w:spacing w:val="-1"/>
                <w:sz w:val="20"/>
              </w:rPr>
              <w:t> </w:t>
            </w:r>
            <w:r>
              <w:rPr>
                <w:sz w:val="20"/>
              </w:rPr>
              <w:t>get</w:t>
            </w:r>
            <w:r>
              <w:rPr>
                <w:spacing w:val="-2"/>
                <w:sz w:val="20"/>
              </w:rPr>
              <w:t> </w:t>
            </w:r>
            <w:r>
              <w:rPr>
                <w:sz w:val="20"/>
              </w:rPr>
              <w:t>the</w:t>
            </w:r>
            <w:r>
              <w:rPr>
                <w:spacing w:val="-2"/>
                <w:sz w:val="20"/>
              </w:rPr>
              <w:t> </w:t>
            </w:r>
            <w:r>
              <w:rPr>
                <w:sz w:val="20"/>
              </w:rPr>
              <w:t>best</w:t>
            </w:r>
            <w:r>
              <w:rPr>
                <w:spacing w:val="-3"/>
                <w:sz w:val="20"/>
              </w:rPr>
              <w:t> </w:t>
            </w:r>
            <w:r>
              <w:rPr>
                <w:sz w:val="20"/>
              </w:rPr>
              <w:t>out</w:t>
            </w:r>
            <w:r>
              <w:rPr>
                <w:spacing w:val="-3"/>
                <w:sz w:val="20"/>
              </w:rPr>
              <w:t> </w:t>
            </w:r>
            <w:r>
              <w:rPr>
                <w:sz w:val="20"/>
              </w:rPr>
              <w:t>of</w:t>
            </w:r>
            <w:r>
              <w:rPr>
                <w:spacing w:val="-4"/>
                <w:sz w:val="20"/>
              </w:rPr>
              <w:t> them?</w:t>
            </w:r>
          </w:p>
        </w:tc>
        <w:tc>
          <w:tcPr>
            <w:tcW w:w="4740" w:type="dxa"/>
          </w:tcPr>
          <w:p>
            <w:pPr>
              <w:pStyle w:val="TableParagraph"/>
              <w:ind w:left="109"/>
              <w:rPr>
                <w:sz w:val="20"/>
              </w:rPr>
            </w:pPr>
            <w:r>
              <w:rPr>
                <w:sz w:val="20"/>
              </w:rPr>
              <w:t>Can</w:t>
            </w:r>
            <w:r>
              <w:rPr>
                <w:spacing w:val="-5"/>
                <w:sz w:val="20"/>
              </w:rPr>
              <w:t> </w:t>
            </w:r>
            <w:r>
              <w:rPr>
                <w:sz w:val="20"/>
              </w:rPr>
              <w:t>you</w:t>
            </w:r>
            <w:r>
              <w:rPr>
                <w:spacing w:val="-4"/>
                <w:sz w:val="20"/>
              </w:rPr>
              <w:t> </w:t>
            </w:r>
            <w:r>
              <w:rPr>
                <w:sz w:val="20"/>
              </w:rPr>
              <w:t>give</w:t>
            </w:r>
            <w:r>
              <w:rPr>
                <w:spacing w:val="-5"/>
                <w:sz w:val="20"/>
              </w:rPr>
              <w:t> </w:t>
            </w:r>
            <w:r>
              <w:rPr>
                <w:spacing w:val="-2"/>
                <w:sz w:val="20"/>
              </w:rPr>
              <w:t>examples?</w:t>
            </w:r>
          </w:p>
          <w:p>
            <w:pPr>
              <w:pStyle w:val="TableParagraph"/>
              <w:spacing w:line="460" w:lineRule="atLeast" w:before="6"/>
              <w:ind w:left="109" w:right="2396"/>
              <w:rPr>
                <w:sz w:val="20"/>
              </w:rPr>
            </w:pPr>
            <w:r>
              <w:rPr>
                <w:sz w:val="20"/>
              </w:rPr>
              <w:t>Can</w:t>
            </w:r>
            <w:r>
              <w:rPr>
                <w:spacing w:val="-13"/>
                <w:sz w:val="20"/>
              </w:rPr>
              <w:t> </w:t>
            </w:r>
            <w:r>
              <w:rPr>
                <w:sz w:val="20"/>
              </w:rPr>
              <w:t>you</w:t>
            </w:r>
            <w:r>
              <w:rPr>
                <w:spacing w:val="-12"/>
                <w:sz w:val="20"/>
              </w:rPr>
              <w:t> </w:t>
            </w:r>
            <w:r>
              <w:rPr>
                <w:sz w:val="20"/>
              </w:rPr>
              <w:t>give</w:t>
            </w:r>
            <w:r>
              <w:rPr>
                <w:spacing w:val="-13"/>
                <w:sz w:val="20"/>
              </w:rPr>
              <w:t> </w:t>
            </w:r>
            <w:r>
              <w:rPr>
                <w:sz w:val="20"/>
              </w:rPr>
              <w:t>examples? Can</w:t>
            </w:r>
            <w:r>
              <w:rPr>
                <w:spacing w:val="-5"/>
                <w:sz w:val="20"/>
              </w:rPr>
              <w:t> </w:t>
            </w:r>
            <w:r>
              <w:rPr>
                <w:sz w:val="20"/>
              </w:rPr>
              <w:t>you</w:t>
            </w:r>
            <w:r>
              <w:rPr>
                <w:spacing w:val="-4"/>
                <w:sz w:val="20"/>
              </w:rPr>
              <w:t> </w:t>
            </w:r>
            <w:r>
              <w:rPr>
                <w:sz w:val="20"/>
              </w:rPr>
              <w:t>give</w:t>
            </w:r>
            <w:r>
              <w:rPr>
                <w:spacing w:val="-5"/>
                <w:sz w:val="20"/>
              </w:rPr>
              <w:t> </w:t>
            </w:r>
            <w:r>
              <w:rPr>
                <w:spacing w:val="-2"/>
                <w:sz w:val="20"/>
              </w:rPr>
              <w:t>examples?</w:t>
            </w:r>
          </w:p>
        </w:tc>
      </w:tr>
      <w:tr>
        <w:trPr>
          <w:trHeight w:val="465" w:hRule="atLeast"/>
        </w:trPr>
        <w:tc>
          <w:tcPr>
            <w:tcW w:w="4390" w:type="dxa"/>
          </w:tcPr>
          <w:p>
            <w:pPr>
              <w:pStyle w:val="TableParagraph"/>
              <w:ind w:left="108"/>
              <w:rPr>
                <w:sz w:val="20"/>
              </w:rPr>
            </w:pPr>
            <w:r>
              <w:rPr>
                <w:sz w:val="20"/>
              </w:rPr>
              <w:t>Do</w:t>
            </w:r>
            <w:r>
              <w:rPr>
                <w:spacing w:val="-4"/>
                <w:sz w:val="20"/>
              </w:rPr>
              <w:t> </w:t>
            </w:r>
            <w:r>
              <w:rPr>
                <w:sz w:val="20"/>
              </w:rPr>
              <w:t>you</w:t>
            </w:r>
            <w:r>
              <w:rPr>
                <w:spacing w:val="-5"/>
                <w:sz w:val="20"/>
              </w:rPr>
              <w:t> </w:t>
            </w:r>
            <w:r>
              <w:rPr>
                <w:sz w:val="20"/>
              </w:rPr>
              <w:t>interact</w:t>
            </w:r>
            <w:r>
              <w:rPr>
                <w:spacing w:val="-2"/>
                <w:sz w:val="20"/>
              </w:rPr>
              <w:t> </w:t>
            </w:r>
            <w:r>
              <w:rPr>
                <w:sz w:val="20"/>
              </w:rPr>
              <w:t>with</w:t>
            </w:r>
            <w:r>
              <w:rPr>
                <w:spacing w:val="-7"/>
                <w:sz w:val="20"/>
              </w:rPr>
              <w:t> </w:t>
            </w:r>
            <w:r>
              <w:rPr>
                <w:sz w:val="20"/>
              </w:rPr>
              <w:t>U21s</w:t>
            </w:r>
            <w:r>
              <w:rPr>
                <w:spacing w:val="-5"/>
                <w:sz w:val="20"/>
              </w:rPr>
              <w:t> </w:t>
            </w:r>
            <w:r>
              <w:rPr>
                <w:spacing w:val="-2"/>
                <w:sz w:val="20"/>
              </w:rPr>
              <w:t>players?</w:t>
            </w:r>
          </w:p>
        </w:tc>
        <w:tc>
          <w:tcPr>
            <w:tcW w:w="4819" w:type="dxa"/>
          </w:tcPr>
          <w:p>
            <w:pPr>
              <w:pStyle w:val="TableParagraph"/>
              <w:ind w:left="108"/>
              <w:rPr>
                <w:sz w:val="20"/>
              </w:rPr>
            </w:pPr>
            <w:r>
              <w:rPr>
                <w:sz w:val="20"/>
              </w:rPr>
              <w:t>In</w:t>
            </w:r>
            <w:r>
              <w:rPr>
                <w:spacing w:val="-7"/>
                <w:sz w:val="20"/>
              </w:rPr>
              <w:t> </w:t>
            </w:r>
            <w:r>
              <w:rPr>
                <w:sz w:val="20"/>
              </w:rPr>
              <w:t>what</w:t>
            </w:r>
            <w:r>
              <w:rPr>
                <w:spacing w:val="-6"/>
                <w:sz w:val="20"/>
              </w:rPr>
              <w:t> </w:t>
            </w:r>
            <w:r>
              <w:rPr>
                <w:sz w:val="20"/>
              </w:rPr>
              <w:t>circumstances?</w:t>
            </w:r>
            <w:r>
              <w:rPr>
                <w:spacing w:val="-6"/>
                <w:sz w:val="20"/>
              </w:rPr>
              <w:t> </w:t>
            </w:r>
            <w:r>
              <w:rPr>
                <w:sz w:val="20"/>
              </w:rPr>
              <w:t>For</w:t>
            </w:r>
            <w:r>
              <w:rPr>
                <w:spacing w:val="-4"/>
                <w:sz w:val="20"/>
              </w:rPr>
              <w:t> </w:t>
            </w:r>
            <w:r>
              <w:rPr>
                <w:sz w:val="20"/>
              </w:rPr>
              <w:t>what</w:t>
            </w:r>
            <w:r>
              <w:rPr>
                <w:spacing w:val="-7"/>
                <w:sz w:val="20"/>
              </w:rPr>
              <w:t> </w:t>
            </w:r>
            <w:r>
              <w:rPr>
                <w:spacing w:val="-2"/>
                <w:sz w:val="20"/>
              </w:rPr>
              <w:t>purpose?</w:t>
            </w:r>
          </w:p>
        </w:tc>
        <w:tc>
          <w:tcPr>
            <w:tcW w:w="4740" w:type="dxa"/>
          </w:tcPr>
          <w:p>
            <w:pPr>
              <w:pStyle w:val="TableParagraph"/>
              <w:ind w:left="109"/>
              <w:rPr>
                <w:sz w:val="20"/>
              </w:rPr>
            </w:pPr>
            <w:r>
              <w:rPr>
                <w:sz w:val="20"/>
              </w:rPr>
              <w:t>Can</w:t>
            </w:r>
            <w:r>
              <w:rPr>
                <w:spacing w:val="-5"/>
                <w:sz w:val="20"/>
              </w:rPr>
              <w:t> </w:t>
            </w:r>
            <w:r>
              <w:rPr>
                <w:sz w:val="20"/>
              </w:rPr>
              <w:t>you</w:t>
            </w:r>
            <w:r>
              <w:rPr>
                <w:spacing w:val="-4"/>
                <w:sz w:val="20"/>
              </w:rPr>
              <w:t> </w:t>
            </w:r>
            <w:r>
              <w:rPr>
                <w:sz w:val="20"/>
              </w:rPr>
              <w:t>give</w:t>
            </w:r>
            <w:r>
              <w:rPr>
                <w:spacing w:val="-4"/>
                <w:sz w:val="20"/>
              </w:rPr>
              <w:t> </w:t>
            </w:r>
            <w:r>
              <w:rPr>
                <w:spacing w:val="-2"/>
                <w:sz w:val="20"/>
              </w:rPr>
              <w:t>examples?</w:t>
            </w:r>
          </w:p>
        </w:tc>
      </w:tr>
    </w:tbl>
    <w:p>
      <w:pPr>
        <w:spacing w:after="0"/>
        <w:rPr>
          <w:sz w:val="20"/>
        </w:rPr>
        <w:sectPr>
          <w:pgSz w:w="16840" w:h="11910" w:orient="landscape"/>
          <w:pgMar w:header="0" w:footer="994" w:top="1340" w:bottom="1180" w:left="1300" w:right="1320"/>
        </w:sectPr>
      </w:pPr>
    </w:p>
    <w:p>
      <w:pPr>
        <w:pStyle w:val="BodyText"/>
        <w:spacing w:before="2"/>
        <w:rPr>
          <w:b/>
          <w:sz w:val="8"/>
        </w:rPr>
      </w:pPr>
    </w:p>
    <w:tbl>
      <w:tblPr>
        <w:tblW w:w="0" w:type="auto"/>
        <w:jc w:val="left"/>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90"/>
        <w:gridCol w:w="4819"/>
        <w:gridCol w:w="4740"/>
      </w:tblGrid>
      <w:tr>
        <w:trPr>
          <w:trHeight w:val="928" w:hRule="atLeast"/>
        </w:trPr>
        <w:tc>
          <w:tcPr>
            <w:tcW w:w="4390" w:type="dxa"/>
          </w:tcPr>
          <w:p>
            <w:pPr>
              <w:pStyle w:val="TableParagraph"/>
              <w:rPr>
                <w:sz w:val="18"/>
              </w:rPr>
            </w:pPr>
          </w:p>
        </w:tc>
        <w:tc>
          <w:tcPr>
            <w:tcW w:w="4819" w:type="dxa"/>
          </w:tcPr>
          <w:p>
            <w:pPr>
              <w:pStyle w:val="TableParagraph"/>
              <w:ind w:left="108"/>
              <w:rPr>
                <w:sz w:val="20"/>
              </w:rPr>
            </w:pPr>
            <w:r>
              <w:rPr>
                <w:sz w:val="20"/>
              </w:rPr>
              <w:t>How</w:t>
            </w:r>
            <w:r>
              <w:rPr>
                <w:spacing w:val="-9"/>
                <w:sz w:val="20"/>
              </w:rPr>
              <w:t> </w:t>
            </w:r>
            <w:r>
              <w:rPr>
                <w:sz w:val="20"/>
              </w:rPr>
              <w:t>do</w:t>
            </w:r>
            <w:r>
              <w:rPr>
                <w:spacing w:val="-1"/>
                <w:sz w:val="20"/>
              </w:rPr>
              <w:t> </w:t>
            </w:r>
            <w:r>
              <w:rPr>
                <w:sz w:val="20"/>
              </w:rPr>
              <w:t>you</w:t>
            </w:r>
            <w:r>
              <w:rPr>
                <w:spacing w:val="-5"/>
                <w:sz w:val="20"/>
              </w:rPr>
              <w:t> </w:t>
            </w:r>
            <w:r>
              <w:rPr>
                <w:sz w:val="20"/>
              </w:rPr>
              <w:t>interact</w:t>
            </w:r>
            <w:r>
              <w:rPr>
                <w:spacing w:val="-2"/>
                <w:sz w:val="20"/>
              </w:rPr>
              <w:t> </w:t>
            </w:r>
            <w:r>
              <w:rPr>
                <w:sz w:val="20"/>
              </w:rPr>
              <w:t>with</w:t>
            </w:r>
            <w:r>
              <w:rPr>
                <w:spacing w:val="-5"/>
                <w:sz w:val="20"/>
              </w:rPr>
              <w:t> </w:t>
            </w:r>
            <w:r>
              <w:rPr>
                <w:spacing w:val="-4"/>
                <w:sz w:val="20"/>
              </w:rPr>
              <w:t>them?</w:t>
            </w:r>
          </w:p>
          <w:p>
            <w:pPr>
              <w:pStyle w:val="TableParagraph"/>
              <w:spacing w:before="5"/>
              <w:rPr>
                <w:b/>
                <w:sz w:val="20"/>
              </w:rPr>
            </w:pPr>
          </w:p>
          <w:p>
            <w:pPr>
              <w:pStyle w:val="TableParagraph"/>
              <w:spacing w:before="1"/>
              <w:ind w:left="108"/>
              <w:rPr>
                <w:sz w:val="20"/>
              </w:rPr>
            </w:pPr>
            <w:r>
              <w:rPr>
                <w:sz w:val="20"/>
              </w:rPr>
              <w:t>What</w:t>
            </w:r>
            <w:r>
              <w:rPr>
                <w:spacing w:val="-6"/>
                <w:sz w:val="20"/>
              </w:rPr>
              <w:t> </w:t>
            </w:r>
            <w:r>
              <w:rPr>
                <w:sz w:val="20"/>
              </w:rPr>
              <w:t>is</w:t>
            </w:r>
            <w:r>
              <w:rPr>
                <w:spacing w:val="-6"/>
                <w:sz w:val="20"/>
              </w:rPr>
              <w:t> </w:t>
            </w:r>
            <w:r>
              <w:rPr>
                <w:sz w:val="20"/>
              </w:rPr>
              <w:t>your</w:t>
            </w:r>
            <w:r>
              <w:rPr>
                <w:spacing w:val="-6"/>
                <w:sz w:val="20"/>
              </w:rPr>
              <w:t> </w:t>
            </w:r>
            <w:r>
              <w:rPr>
                <w:sz w:val="20"/>
              </w:rPr>
              <w:t>relationship</w:t>
            </w:r>
            <w:r>
              <w:rPr>
                <w:spacing w:val="-3"/>
                <w:sz w:val="20"/>
              </w:rPr>
              <w:t> </w:t>
            </w:r>
            <w:r>
              <w:rPr>
                <w:sz w:val="20"/>
              </w:rPr>
              <w:t>with</w:t>
            </w:r>
            <w:r>
              <w:rPr>
                <w:spacing w:val="-5"/>
                <w:sz w:val="20"/>
              </w:rPr>
              <w:t> </w:t>
            </w:r>
            <w:r>
              <w:rPr>
                <w:sz w:val="20"/>
              </w:rPr>
              <w:t>these</w:t>
            </w:r>
            <w:r>
              <w:rPr>
                <w:spacing w:val="-6"/>
                <w:sz w:val="20"/>
              </w:rPr>
              <w:t> </w:t>
            </w:r>
            <w:r>
              <w:rPr>
                <w:spacing w:val="-2"/>
                <w:sz w:val="20"/>
              </w:rPr>
              <w:t>players?</w:t>
            </w:r>
          </w:p>
        </w:tc>
        <w:tc>
          <w:tcPr>
            <w:tcW w:w="4740" w:type="dxa"/>
          </w:tcPr>
          <w:p>
            <w:pPr>
              <w:pStyle w:val="TableParagraph"/>
              <w:ind w:left="109"/>
              <w:rPr>
                <w:sz w:val="20"/>
              </w:rPr>
            </w:pPr>
            <w:r>
              <w:rPr>
                <w:sz w:val="20"/>
              </w:rPr>
              <w:t>Can</w:t>
            </w:r>
            <w:r>
              <w:rPr>
                <w:spacing w:val="-5"/>
                <w:sz w:val="20"/>
              </w:rPr>
              <w:t> </w:t>
            </w:r>
            <w:r>
              <w:rPr>
                <w:sz w:val="20"/>
              </w:rPr>
              <w:t>you</w:t>
            </w:r>
            <w:r>
              <w:rPr>
                <w:spacing w:val="-4"/>
                <w:sz w:val="20"/>
              </w:rPr>
              <w:t> </w:t>
            </w:r>
            <w:r>
              <w:rPr>
                <w:sz w:val="20"/>
              </w:rPr>
              <w:t>give</w:t>
            </w:r>
            <w:r>
              <w:rPr>
                <w:spacing w:val="-5"/>
                <w:sz w:val="20"/>
              </w:rPr>
              <w:t> </w:t>
            </w:r>
            <w:r>
              <w:rPr>
                <w:spacing w:val="-2"/>
                <w:sz w:val="20"/>
              </w:rPr>
              <w:t>examples?</w:t>
            </w:r>
          </w:p>
          <w:p>
            <w:pPr>
              <w:pStyle w:val="TableParagraph"/>
              <w:spacing w:before="5"/>
              <w:rPr>
                <w:b/>
                <w:sz w:val="20"/>
              </w:rPr>
            </w:pPr>
          </w:p>
          <w:p>
            <w:pPr>
              <w:pStyle w:val="TableParagraph"/>
              <w:spacing w:before="1"/>
              <w:ind w:left="109"/>
              <w:rPr>
                <w:sz w:val="20"/>
              </w:rPr>
            </w:pPr>
            <w:r>
              <w:rPr>
                <w:sz w:val="20"/>
              </w:rPr>
              <w:t>Can</w:t>
            </w:r>
            <w:r>
              <w:rPr>
                <w:spacing w:val="-5"/>
                <w:sz w:val="20"/>
              </w:rPr>
              <w:t> </w:t>
            </w:r>
            <w:r>
              <w:rPr>
                <w:sz w:val="20"/>
              </w:rPr>
              <w:t>you</w:t>
            </w:r>
            <w:r>
              <w:rPr>
                <w:spacing w:val="-4"/>
                <w:sz w:val="20"/>
              </w:rPr>
              <w:t> </w:t>
            </w:r>
            <w:r>
              <w:rPr>
                <w:sz w:val="20"/>
              </w:rPr>
              <w:t>give</w:t>
            </w:r>
            <w:r>
              <w:rPr>
                <w:spacing w:val="-5"/>
                <w:sz w:val="20"/>
              </w:rPr>
              <w:t> </w:t>
            </w:r>
            <w:r>
              <w:rPr>
                <w:spacing w:val="-2"/>
                <w:sz w:val="20"/>
              </w:rPr>
              <w:t>examples?</w:t>
            </w:r>
          </w:p>
        </w:tc>
      </w:tr>
      <w:tr>
        <w:trPr>
          <w:trHeight w:val="1394" w:hRule="atLeast"/>
        </w:trPr>
        <w:tc>
          <w:tcPr>
            <w:tcW w:w="4390" w:type="dxa"/>
          </w:tcPr>
          <w:p>
            <w:pPr>
              <w:pStyle w:val="TableParagraph"/>
              <w:spacing w:line="278" w:lineRule="auto"/>
              <w:ind w:left="108" w:right="104"/>
              <w:rPr>
                <w:sz w:val="20"/>
              </w:rPr>
            </w:pPr>
            <w:r>
              <w:rPr>
                <w:sz w:val="20"/>
              </w:rPr>
              <w:t>What</w:t>
            </w:r>
            <w:r>
              <w:rPr>
                <w:spacing w:val="-7"/>
                <w:sz w:val="20"/>
              </w:rPr>
              <w:t> </w:t>
            </w:r>
            <w:r>
              <w:rPr>
                <w:sz w:val="20"/>
              </w:rPr>
              <w:t>behaviours</w:t>
            </w:r>
            <w:r>
              <w:rPr>
                <w:spacing w:val="-8"/>
                <w:sz w:val="20"/>
              </w:rPr>
              <w:t> </w:t>
            </w:r>
            <w:r>
              <w:rPr>
                <w:sz w:val="20"/>
              </w:rPr>
              <w:t>and</w:t>
            </w:r>
            <w:r>
              <w:rPr>
                <w:spacing w:val="-4"/>
                <w:sz w:val="20"/>
              </w:rPr>
              <w:t> </w:t>
            </w:r>
            <w:r>
              <w:rPr>
                <w:sz w:val="20"/>
              </w:rPr>
              <w:t>values</w:t>
            </w:r>
            <w:r>
              <w:rPr>
                <w:spacing w:val="-8"/>
                <w:sz w:val="20"/>
              </w:rPr>
              <w:t> </w:t>
            </w:r>
            <w:r>
              <w:rPr>
                <w:sz w:val="20"/>
              </w:rPr>
              <w:t>do</w:t>
            </w:r>
            <w:r>
              <w:rPr>
                <w:spacing w:val="-6"/>
                <w:sz w:val="20"/>
              </w:rPr>
              <w:t> </w:t>
            </w:r>
            <w:r>
              <w:rPr>
                <w:sz w:val="20"/>
              </w:rPr>
              <w:t>you</w:t>
            </w:r>
            <w:r>
              <w:rPr>
                <w:spacing w:val="-8"/>
                <w:sz w:val="20"/>
              </w:rPr>
              <w:t> </w:t>
            </w:r>
            <w:r>
              <w:rPr>
                <w:sz w:val="20"/>
              </w:rPr>
              <w:t>think</w:t>
            </w:r>
            <w:r>
              <w:rPr>
                <w:spacing w:val="-8"/>
                <w:sz w:val="20"/>
              </w:rPr>
              <w:t> </w:t>
            </w:r>
            <w:r>
              <w:rPr>
                <w:sz w:val="20"/>
              </w:rPr>
              <w:t>players need to display at the U21 stage?</w:t>
            </w:r>
          </w:p>
        </w:tc>
        <w:tc>
          <w:tcPr>
            <w:tcW w:w="4819" w:type="dxa"/>
          </w:tcPr>
          <w:p>
            <w:pPr>
              <w:pStyle w:val="TableParagraph"/>
              <w:spacing w:line="278" w:lineRule="auto"/>
              <w:ind w:left="108" w:right="433"/>
              <w:rPr>
                <w:sz w:val="20"/>
              </w:rPr>
            </w:pPr>
            <w:r>
              <w:rPr>
                <w:sz w:val="20"/>
              </w:rPr>
              <w:t>To</w:t>
            </w:r>
            <w:r>
              <w:rPr>
                <w:spacing w:val="-8"/>
                <w:sz w:val="20"/>
              </w:rPr>
              <w:t> </w:t>
            </w:r>
            <w:r>
              <w:rPr>
                <w:sz w:val="20"/>
              </w:rPr>
              <w:t>further</w:t>
            </w:r>
            <w:r>
              <w:rPr>
                <w:spacing w:val="-6"/>
                <w:sz w:val="20"/>
              </w:rPr>
              <w:t> </w:t>
            </w:r>
            <w:r>
              <w:rPr>
                <w:sz w:val="20"/>
              </w:rPr>
              <w:t>develop</w:t>
            </w:r>
            <w:r>
              <w:rPr>
                <w:spacing w:val="-6"/>
                <w:sz w:val="20"/>
              </w:rPr>
              <w:t> </w:t>
            </w:r>
            <w:r>
              <w:rPr>
                <w:sz w:val="20"/>
              </w:rPr>
              <w:t>themselves</w:t>
            </w:r>
            <w:r>
              <w:rPr>
                <w:spacing w:val="-5"/>
                <w:sz w:val="20"/>
              </w:rPr>
              <w:t> </w:t>
            </w:r>
            <w:r>
              <w:rPr>
                <w:sz w:val="20"/>
              </w:rPr>
              <w:t>and</w:t>
            </w:r>
            <w:r>
              <w:rPr>
                <w:spacing w:val="-6"/>
                <w:sz w:val="20"/>
              </w:rPr>
              <w:t> </w:t>
            </w:r>
            <w:r>
              <w:rPr>
                <w:sz w:val="20"/>
              </w:rPr>
              <w:t>progress</w:t>
            </w:r>
            <w:r>
              <w:rPr>
                <w:spacing w:val="-8"/>
                <w:sz w:val="20"/>
              </w:rPr>
              <w:t> </w:t>
            </w:r>
            <w:r>
              <w:rPr>
                <w:sz w:val="20"/>
              </w:rPr>
              <w:t>in</w:t>
            </w:r>
            <w:r>
              <w:rPr>
                <w:spacing w:val="-9"/>
                <w:sz w:val="20"/>
              </w:rPr>
              <w:t> </w:t>
            </w:r>
            <w:r>
              <w:rPr>
                <w:sz w:val="20"/>
              </w:rPr>
              <w:t>their football career, e.g., into a first team?</w:t>
            </w:r>
          </w:p>
        </w:tc>
        <w:tc>
          <w:tcPr>
            <w:tcW w:w="4740" w:type="dxa"/>
          </w:tcPr>
          <w:p>
            <w:pPr>
              <w:pStyle w:val="TableParagraph"/>
              <w:ind w:left="109"/>
              <w:rPr>
                <w:sz w:val="20"/>
              </w:rPr>
            </w:pPr>
            <w:r>
              <w:rPr>
                <w:spacing w:val="-4"/>
                <w:sz w:val="20"/>
              </w:rPr>
              <w:t>Why?</w:t>
            </w:r>
          </w:p>
          <w:p>
            <w:pPr>
              <w:pStyle w:val="TableParagraph"/>
              <w:spacing w:before="5"/>
              <w:rPr>
                <w:b/>
                <w:sz w:val="20"/>
              </w:rPr>
            </w:pPr>
          </w:p>
          <w:p>
            <w:pPr>
              <w:pStyle w:val="TableParagraph"/>
              <w:spacing w:before="1"/>
              <w:ind w:left="109"/>
              <w:rPr>
                <w:sz w:val="20"/>
              </w:rPr>
            </w:pPr>
            <w:r>
              <w:rPr>
                <w:sz w:val="20"/>
              </w:rPr>
              <w:t>Can</w:t>
            </w:r>
            <w:r>
              <w:rPr>
                <w:spacing w:val="-5"/>
                <w:sz w:val="20"/>
              </w:rPr>
              <w:t> </w:t>
            </w:r>
            <w:r>
              <w:rPr>
                <w:sz w:val="20"/>
              </w:rPr>
              <w:t>you</w:t>
            </w:r>
            <w:r>
              <w:rPr>
                <w:spacing w:val="-4"/>
                <w:sz w:val="20"/>
              </w:rPr>
              <w:t> </w:t>
            </w:r>
            <w:r>
              <w:rPr>
                <w:sz w:val="20"/>
              </w:rPr>
              <w:t>give</w:t>
            </w:r>
            <w:r>
              <w:rPr>
                <w:spacing w:val="-5"/>
                <w:sz w:val="20"/>
              </w:rPr>
              <w:t> </w:t>
            </w:r>
            <w:r>
              <w:rPr>
                <w:spacing w:val="-2"/>
                <w:sz w:val="20"/>
              </w:rPr>
              <w:t>examples?</w:t>
            </w:r>
          </w:p>
          <w:p>
            <w:pPr>
              <w:pStyle w:val="TableParagraph"/>
              <w:spacing w:before="3"/>
              <w:rPr>
                <w:b/>
                <w:sz w:val="20"/>
              </w:rPr>
            </w:pPr>
          </w:p>
          <w:p>
            <w:pPr>
              <w:pStyle w:val="TableParagraph"/>
              <w:ind w:left="109"/>
              <w:rPr>
                <w:sz w:val="20"/>
              </w:rPr>
            </w:pPr>
            <w:r>
              <w:rPr>
                <w:sz w:val="20"/>
              </w:rPr>
              <w:t>What</w:t>
            </w:r>
            <w:r>
              <w:rPr>
                <w:spacing w:val="-5"/>
                <w:sz w:val="20"/>
              </w:rPr>
              <w:t> </w:t>
            </w:r>
            <w:r>
              <w:rPr>
                <w:sz w:val="20"/>
              </w:rPr>
              <w:t>impacts</w:t>
            </w:r>
            <w:r>
              <w:rPr>
                <w:spacing w:val="-5"/>
                <w:sz w:val="20"/>
              </w:rPr>
              <w:t> </w:t>
            </w:r>
            <w:r>
              <w:rPr>
                <w:sz w:val="20"/>
              </w:rPr>
              <w:t>do</w:t>
            </w:r>
            <w:r>
              <w:rPr>
                <w:spacing w:val="-4"/>
                <w:sz w:val="20"/>
              </w:rPr>
              <w:t> </w:t>
            </w:r>
            <w:r>
              <w:rPr>
                <w:sz w:val="20"/>
              </w:rPr>
              <w:t>these</w:t>
            </w:r>
            <w:r>
              <w:rPr>
                <w:spacing w:val="-4"/>
                <w:sz w:val="20"/>
              </w:rPr>
              <w:t> </w:t>
            </w:r>
            <w:r>
              <w:rPr>
                <w:spacing w:val="-2"/>
                <w:sz w:val="20"/>
              </w:rPr>
              <w:t>have/examples?</w:t>
            </w:r>
          </w:p>
        </w:tc>
      </w:tr>
      <w:tr>
        <w:trPr>
          <w:trHeight w:val="729" w:hRule="atLeast"/>
        </w:trPr>
        <w:tc>
          <w:tcPr>
            <w:tcW w:w="13949" w:type="dxa"/>
            <w:gridSpan w:val="3"/>
          </w:tcPr>
          <w:p>
            <w:pPr>
              <w:pStyle w:val="TableParagraph"/>
              <w:spacing w:line="276" w:lineRule="auto"/>
              <w:ind w:left="108" w:right="107"/>
              <w:rPr>
                <w:i/>
                <w:sz w:val="20"/>
              </w:rPr>
            </w:pPr>
            <w:r>
              <w:rPr>
                <w:b/>
                <w:i/>
                <w:sz w:val="20"/>
              </w:rPr>
              <w:t>Environments:</w:t>
            </w:r>
            <w:r>
              <w:rPr>
                <w:b/>
                <w:i/>
                <w:spacing w:val="-2"/>
                <w:sz w:val="20"/>
              </w:rPr>
              <w:t> </w:t>
            </w:r>
            <w:r>
              <w:rPr>
                <w:b/>
                <w:i/>
                <w:sz w:val="20"/>
              </w:rPr>
              <w:t>How</w:t>
            </w:r>
            <w:r>
              <w:rPr>
                <w:b/>
                <w:i/>
                <w:spacing w:val="-3"/>
                <w:sz w:val="20"/>
              </w:rPr>
              <w:t> </w:t>
            </w:r>
            <w:r>
              <w:rPr>
                <w:b/>
                <w:i/>
                <w:sz w:val="20"/>
              </w:rPr>
              <w:t>do</w:t>
            </w:r>
            <w:r>
              <w:rPr>
                <w:b/>
                <w:i/>
                <w:spacing w:val="-1"/>
                <w:sz w:val="20"/>
              </w:rPr>
              <w:t> </w:t>
            </w:r>
            <w:r>
              <w:rPr>
                <w:b/>
                <w:i/>
                <w:sz w:val="20"/>
              </w:rPr>
              <w:t>you</w:t>
            </w:r>
            <w:r>
              <w:rPr>
                <w:b/>
                <w:i/>
                <w:spacing w:val="-3"/>
                <w:sz w:val="20"/>
              </w:rPr>
              <w:t> </w:t>
            </w:r>
            <w:r>
              <w:rPr>
                <w:b/>
                <w:i/>
                <w:sz w:val="20"/>
              </w:rPr>
              <w:t>look</w:t>
            </w:r>
            <w:r>
              <w:rPr>
                <w:b/>
                <w:i/>
                <w:spacing w:val="-1"/>
                <w:sz w:val="20"/>
              </w:rPr>
              <w:t> </w:t>
            </w:r>
            <w:r>
              <w:rPr>
                <w:b/>
                <w:i/>
                <w:sz w:val="20"/>
              </w:rPr>
              <w:t>to</w:t>
            </w:r>
            <w:r>
              <w:rPr>
                <w:b/>
                <w:i/>
                <w:spacing w:val="-4"/>
                <w:sz w:val="20"/>
              </w:rPr>
              <w:t> </w:t>
            </w:r>
            <w:r>
              <w:rPr>
                <w:b/>
                <w:i/>
                <w:sz w:val="20"/>
              </w:rPr>
              <w:t>create</w:t>
            </w:r>
            <w:r>
              <w:rPr>
                <w:b/>
                <w:i/>
                <w:spacing w:val="-2"/>
                <w:sz w:val="20"/>
              </w:rPr>
              <w:t> </w:t>
            </w:r>
            <w:r>
              <w:rPr>
                <w:b/>
                <w:i/>
                <w:sz w:val="20"/>
              </w:rPr>
              <w:t>an</w:t>
            </w:r>
            <w:r>
              <w:rPr>
                <w:b/>
                <w:i/>
                <w:spacing w:val="-3"/>
                <w:sz w:val="20"/>
              </w:rPr>
              <w:t> </w:t>
            </w:r>
            <w:r>
              <w:rPr>
                <w:b/>
                <w:i/>
                <w:sz w:val="20"/>
              </w:rPr>
              <w:t>effective</w:t>
            </w:r>
            <w:r>
              <w:rPr>
                <w:b/>
                <w:i/>
                <w:spacing w:val="-2"/>
                <w:sz w:val="20"/>
              </w:rPr>
              <w:t> </w:t>
            </w:r>
            <w:r>
              <w:rPr>
                <w:b/>
                <w:i/>
                <w:sz w:val="20"/>
              </w:rPr>
              <w:t>player</w:t>
            </w:r>
            <w:r>
              <w:rPr>
                <w:b/>
                <w:i/>
                <w:spacing w:val="-3"/>
                <w:sz w:val="20"/>
              </w:rPr>
              <w:t> </w:t>
            </w:r>
            <w:r>
              <w:rPr>
                <w:b/>
                <w:i/>
                <w:sz w:val="20"/>
              </w:rPr>
              <w:t>development</w:t>
            </w:r>
            <w:r>
              <w:rPr>
                <w:b/>
                <w:i/>
                <w:spacing w:val="-3"/>
                <w:sz w:val="20"/>
              </w:rPr>
              <w:t> </w:t>
            </w:r>
            <w:r>
              <w:rPr>
                <w:b/>
                <w:i/>
                <w:sz w:val="20"/>
              </w:rPr>
              <w:t>environment? </w:t>
            </w:r>
            <w:r>
              <w:rPr>
                <w:i/>
                <w:sz w:val="20"/>
              </w:rPr>
              <w:t>(Mills</w:t>
            </w:r>
            <w:r>
              <w:rPr>
                <w:i/>
                <w:spacing w:val="-3"/>
                <w:sz w:val="20"/>
              </w:rPr>
              <w:t> </w:t>
            </w:r>
            <w:r>
              <w:rPr>
                <w:i/>
                <w:sz w:val="20"/>
              </w:rPr>
              <w:t>et</w:t>
            </w:r>
            <w:r>
              <w:rPr>
                <w:i/>
                <w:spacing w:val="-2"/>
                <w:sz w:val="20"/>
              </w:rPr>
              <w:t> </w:t>
            </w:r>
            <w:r>
              <w:rPr>
                <w:i/>
                <w:sz w:val="20"/>
              </w:rPr>
              <w:t>al.,</w:t>
            </w:r>
            <w:r>
              <w:rPr>
                <w:i/>
                <w:spacing w:val="-1"/>
                <w:sz w:val="20"/>
              </w:rPr>
              <w:t> </w:t>
            </w:r>
            <w:r>
              <w:rPr>
                <w:i/>
                <w:sz w:val="20"/>
              </w:rPr>
              <w:t>2012,</w:t>
            </w:r>
            <w:r>
              <w:rPr>
                <w:i/>
                <w:spacing w:val="-4"/>
                <w:sz w:val="20"/>
              </w:rPr>
              <w:t> </w:t>
            </w:r>
            <w:r>
              <w:rPr>
                <w:i/>
                <w:sz w:val="20"/>
              </w:rPr>
              <w:t>2014;</w:t>
            </w:r>
            <w:r>
              <w:rPr>
                <w:i/>
                <w:spacing w:val="-2"/>
                <w:sz w:val="20"/>
              </w:rPr>
              <w:t> </w:t>
            </w:r>
            <w:r>
              <w:rPr>
                <w:i/>
                <w:sz w:val="20"/>
              </w:rPr>
              <w:t>Richardson</w:t>
            </w:r>
            <w:r>
              <w:rPr>
                <w:i/>
                <w:spacing w:val="-1"/>
                <w:sz w:val="20"/>
              </w:rPr>
              <w:t> </w:t>
            </w:r>
            <w:r>
              <w:rPr>
                <w:i/>
                <w:sz w:val="20"/>
              </w:rPr>
              <w:t>et</w:t>
            </w:r>
            <w:r>
              <w:rPr>
                <w:i/>
                <w:spacing w:val="-2"/>
                <w:sz w:val="20"/>
              </w:rPr>
              <w:t> </w:t>
            </w:r>
            <w:r>
              <w:rPr>
                <w:i/>
                <w:sz w:val="20"/>
              </w:rPr>
              <w:t>al.,</w:t>
            </w:r>
            <w:r>
              <w:rPr>
                <w:i/>
                <w:spacing w:val="-4"/>
                <w:sz w:val="20"/>
              </w:rPr>
              <w:t> </w:t>
            </w:r>
            <w:r>
              <w:rPr>
                <w:i/>
                <w:sz w:val="20"/>
              </w:rPr>
              <w:t>2013;</w:t>
            </w:r>
            <w:r>
              <w:rPr>
                <w:i/>
                <w:spacing w:val="-2"/>
                <w:sz w:val="20"/>
              </w:rPr>
              <w:t> </w:t>
            </w:r>
            <w:r>
              <w:rPr>
                <w:i/>
                <w:sz w:val="20"/>
              </w:rPr>
              <w:t>Dowling</w:t>
            </w:r>
            <w:r>
              <w:rPr>
                <w:i/>
                <w:spacing w:val="-1"/>
                <w:sz w:val="20"/>
              </w:rPr>
              <w:t> </w:t>
            </w:r>
            <w:r>
              <w:rPr>
                <w:i/>
                <w:sz w:val="20"/>
              </w:rPr>
              <w:t>et</w:t>
            </w:r>
            <w:r>
              <w:rPr>
                <w:i/>
                <w:spacing w:val="-2"/>
                <w:sz w:val="20"/>
              </w:rPr>
              <w:t> </w:t>
            </w:r>
            <w:r>
              <w:rPr>
                <w:i/>
                <w:sz w:val="20"/>
              </w:rPr>
              <w:t>al.,</w:t>
            </w:r>
            <w:r>
              <w:rPr>
                <w:i/>
                <w:spacing w:val="-1"/>
                <w:sz w:val="20"/>
              </w:rPr>
              <w:t> </w:t>
            </w:r>
            <w:r>
              <w:rPr>
                <w:i/>
                <w:sz w:val="20"/>
              </w:rPr>
              <w:t>2018;</w:t>
            </w:r>
            <w:r>
              <w:rPr>
                <w:i/>
                <w:sz w:val="20"/>
              </w:rPr>
              <w:t> Roynesdal et al., 2018)</w:t>
            </w:r>
          </w:p>
        </w:tc>
      </w:tr>
      <w:tr>
        <w:trPr>
          <w:trHeight w:val="1857" w:hRule="atLeast"/>
        </w:trPr>
        <w:tc>
          <w:tcPr>
            <w:tcW w:w="4390" w:type="dxa"/>
          </w:tcPr>
          <w:p>
            <w:pPr>
              <w:pStyle w:val="TableParagraph"/>
              <w:spacing w:line="276" w:lineRule="auto"/>
              <w:ind w:left="108" w:right="104"/>
              <w:rPr>
                <w:sz w:val="20"/>
              </w:rPr>
            </w:pPr>
            <w:r>
              <w:rPr>
                <w:sz w:val="20"/>
              </w:rPr>
              <w:t>What</w:t>
            </w:r>
            <w:r>
              <w:rPr>
                <w:spacing w:val="-5"/>
                <w:sz w:val="20"/>
              </w:rPr>
              <w:t> </w:t>
            </w:r>
            <w:r>
              <w:rPr>
                <w:sz w:val="20"/>
              </w:rPr>
              <w:t>do</w:t>
            </w:r>
            <w:r>
              <w:rPr>
                <w:spacing w:val="-4"/>
                <w:sz w:val="20"/>
              </w:rPr>
              <w:t> </w:t>
            </w:r>
            <w:r>
              <w:rPr>
                <w:sz w:val="20"/>
              </w:rPr>
              <w:t>you</w:t>
            </w:r>
            <w:r>
              <w:rPr>
                <w:spacing w:val="-6"/>
                <w:sz w:val="20"/>
              </w:rPr>
              <w:t> </w:t>
            </w:r>
            <w:r>
              <w:rPr>
                <w:sz w:val="20"/>
              </w:rPr>
              <w:t>think</w:t>
            </w:r>
            <w:r>
              <w:rPr>
                <w:spacing w:val="-6"/>
                <w:sz w:val="20"/>
              </w:rPr>
              <w:t> </w:t>
            </w:r>
            <w:r>
              <w:rPr>
                <w:sz w:val="20"/>
              </w:rPr>
              <w:t>are</w:t>
            </w:r>
            <w:r>
              <w:rPr>
                <w:spacing w:val="-5"/>
                <w:sz w:val="20"/>
              </w:rPr>
              <w:t> </w:t>
            </w:r>
            <w:r>
              <w:rPr>
                <w:sz w:val="20"/>
              </w:rPr>
              <w:t>the</w:t>
            </w:r>
            <w:r>
              <w:rPr>
                <w:spacing w:val="-5"/>
                <w:sz w:val="20"/>
              </w:rPr>
              <w:t> </w:t>
            </w:r>
            <w:r>
              <w:rPr>
                <w:sz w:val="20"/>
              </w:rPr>
              <w:t>key</w:t>
            </w:r>
            <w:r>
              <w:rPr>
                <w:spacing w:val="-2"/>
                <w:sz w:val="20"/>
              </w:rPr>
              <w:t> </w:t>
            </w:r>
            <w:r>
              <w:rPr>
                <w:sz w:val="20"/>
              </w:rPr>
              <w:t>factors</w:t>
            </w:r>
            <w:r>
              <w:rPr>
                <w:spacing w:val="-6"/>
                <w:sz w:val="20"/>
              </w:rPr>
              <w:t> </w:t>
            </w:r>
            <w:r>
              <w:rPr>
                <w:sz w:val="20"/>
              </w:rPr>
              <w:t>that</w:t>
            </w:r>
            <w:r>
              <w:rPr>
                <w:spacing w:val="-3"/>
                <w:sz w:val="20"/>
              </w:rPr>
              <w:t> </w:t>
            </w:r>
            <w:r>
              <w:rPr>
                <w:sz w:val="20"/>
              </w:rPr>
              <w:t>underpin an optimal player development environment?</w:t>
            </w:r>
          </w:p>
        </w:tc>
        <w:tc>
          <w:tcPr>
            <w:tcW w:w="4819" w:type="dxa"/>
          </w:tcPr>
          <w:p>
            <w:pPr>
              <w:pStyle w:val="TableParagraph"/>
              <w:ind w:left="108"/>
              <w:rPr>
                <w:sz w:val="20"/>
              </w:rPr>
            </w:pPr>
            <w:r>
              <w:rPr>
                <w:sz w:val="20"/>
              </w:rPr>
              <w:t>[Follow</w:t>
            </w:r>
            <w:r>
              <w:rPr>
                <w:spacing w:val="-10"/>
                <w:sz w:val="20"/>
              </w:rPr>
              <w:t> </w:t>
            </w:r>
            <w:r>
              <w:rPr>
                <w:sz w:val="20"/>
              </w:rPr>
              <w:t>up</w:t>
            </w:r>
            <w:r>
              <w:rPr>
                <w:spacing w:val="-3"/>
                <w:sz w:val="20"/>
              </w:rPr>
              <w:t> </w:t>
            </w:r>
            <w:r>
              <w:rPr>
                <w:sz w:val="20"/>
              </w:rPr>
              <w:t>factors</w:t>
            </w:r>
            <w:r>
              <w:rPr>
                <w:spacing w:val="-6"/>
                <w:sz w:val="20"/>
              </w:rPr>
              <w:t> </w:t>
            </w:r>
            <w:r>
              <w:rPr>
                <w:spacing w:val="-2"/>
                <w:sz w:val="20"/>
              </w:rPr>
              <w:t>identified]</w:t>
            </w:r>
          </w:p>
          <w:p>
            <w:pPr>
              <w:pStyle w:val="TableParagraph"/>
              <w:spacing w:before="5"/>
              <w:rPr>
                <w:b/>
                <w:sz w:val="20"/>
              </w:rPr>
            </w:pPr>
          </w:p>
          <w:p>
            <w:pPr>
              <w:pStyle w:val="TableParagraph"/>
              <w:spacing w:line="276" w:lineRule="auto" w:before="1"/>
              <w:ind w:left="108" w:right="128"/>
              <w:rPr>
                <w:sz w:val="20"/>
              </w:rPr>
            </w:pPr>
            <w:r>
              <w:rPr>
                <w:sz w:val="20"/>
              </w:rPr>
              <w:t>What</w:t>
            </w:r>
            <w:r>
              <w:rPr>
                <w:spacing w:val="-4"/>
                <w:sz w:val="20"/>
              </w:rPr>
              <w:t> </w:t>
            </w:r>
            <w:r>
              <w:rPr>
                <w:sz w:val="20"/>
              </w:rPr>
              <w:t>methods</w:t>
            </w:r>
            <w:r>
              <w:rPr>
                <w:spacing w:val="-7"/>
                <w:sz w:val="20"/>
              </w:rPr>
              <w:t> </w:t>
            </w:r>
            <w:r>
              <w:rPr>
                <w:sz w:val="20"/>
              </w:rPr>
              <w:t>and</w:t>
            </w:r>
            <w:r>
              <w:rPr>
                <w:spacing w:val="-5"/>
                <w:sz w:val="20"/>
              </w:rPr>
              <w:t> </w:t>
            </w:r>
            <w:r>
              <w:rPr>
                <w:sz w:val="20"/>
              </w:rPr>
              <w:t>strategies</w:t>
            </w:r>
            <w:r>
              <w:rPr>
                <w:spacing w:val="-7"/>
                <w:sz w:val="20"/>
              </w:rPr>
              <w:t> </w:t>
            </w:r>
            <w:r>
              <w:rPr>
                <w:sz w:val="20"/>
              </w:rPr>
              <w:t>do</w:t>
            </w:r>
            <w:r>
              <w:rPr>
                <w:spacing w:val="-5"/>
                <w:sz w:val="20"/>
              </w:rPr>
              <w:t> </w:t>
            </w:r>
            <w:r>
              <w:rPr>
                <w:sz w:val="20"/>
              </w:rPr>
              <w:t>you</w:t>
            </w:r>
            <w:r>
              <w:rPr>
                <w:spacing w:val="-7"/>
                <w:sz w:val="20"/>
              </w:rPr>
              <w:t> </w:t>
            </w:r>
            <w:r>
              <w:rPr>
                <w:sz w:val="20"/>
              </w:rPr>
              <w:t>believe</w:t>
            </w:r>
            <w:r>
              <w:rPr>
                <w:spacing w:val="-6"/>
                <w:sz w:val="20"/>
              </w:rPr>
              <w:t> </w:t>
            </w:r>
            <w:r>
              <w:rPr>
                <w:sz w:val="20"/>
              </w:rPr>
              <w:t>help</w:t>
            </w:r>
            <w:r>
              <w:rPr>
                <w:spacing w:val="-5"/>
                <w:sz w:val="20"/>
              </w:rPr>
              <w:t> </w:t>
            </w:r>
            <w:r>
              <w:rPr>
                <w:sz w:val="20"/>
              </w:rPr>
              <w:t>create an optimal environment? (Psycho-social, operational, physical environment, organisational)</w:t>
            </w:r>
          </w:p>
        </w:tc>
        <w:tc>
          <w:tcPr>
            <w:tcW w:w="4740" w:type="dxa"/>
          </w:tcPr>
          <w:p>
            <w:pPr>
              <w:pStyle w:val="TableParagraph"/>
              <w:spacing w:line="484" w:lineRule="auto"/>
              <w:ind w:left="109" w:right="1236"/>
              <w:rPr>
                <w:sz w:val="20"/>
              </w:rPr>
            </w:pPr>
            <w:r>
              <w:rPr>
                <w:sz w:val="20"/>
              </w:rPr>
              <w:t>What</w:t>
            </w:r>
            <w:r>
              <w:rPr>
                <w:spacing w:val="-7"/>
                <w:sz w:val="20"/>
              </w:rPr>
              <w:t> </w:t>
            </w:r>
            <w:r>
              <w:rPr>
                <w:sz w:val="20"/>
              </w:rPr>
              <w:t>is</w:t>
            </w:r>
            <w:r>
              <w:rPr>
                <w:spacing w:val="-8"/>
                <w:sz w:val="20"/>
              </w:rPr>
              <w:t> </w:t>
            </w:r>
            <w:r>
              <w:rPr>
                <w:sz w:val="20"/>
              </w:rPr>
              <w:t>the</w:t>
            </w:r>
            <w:r>
              <w:rPr>
                <w:spacing w:val="-6"/>
                <w:sz w:val="20"/>
              </w:rPr>
              <w:t> </w:t>
            </w:r>
            <w:r>
              <w:rPr>
                <w:sz w:val="20"/>
              </w:rPr>
              <w:t>contribution</w:t>
            </w:r>
            <w:r>
              <w:rPr>
                <w:spacing w:val="-8"/>
                <w:sz w:val="20"/>
              </w:rPr>
              <w:t> </w:t>
            </w:r>
            <w:r>
              <w:rPr>
                <w:sz w:val="20"/>
              </w:rPr>
              <w:t>of</w:t>
            </w:r>
            <w:r>
              <w:rPr>
                <w:spacing w:val="-9"/>
                <w:sz w:val="20"/>
              </w:rPr>
              <w:t> </w:t>
            </w:r>
            <w:r>
              <w:rPr>
                <w:sz w:val="20"/>
              </w:rPr>
              <w:t>these</w:t>
            </w:r>
            <w:r>
              <w:rPr>
                <w:spacing w:val="-7"/>
                <w:sz w:val="20"/>
              </w:rPr>
              <w:t> </w:t>
            </w:r>
            <w:r>
              <w:rPr>
                <w:sz w:val="20"/>
              </w:rPr>
              <w:t>factors? Can you give examples?</w:t>
            </w:r>
          </w:p>
          <w:p>
            <w:pPr>
              <w:pStyle w:val="TableParagraph"/>
              <w:ind w:left="109"/>
              <w:rPr>
                <w:sz w:val="20"/>
              </w:rPr>
            </w:pPr>
            <w:r>
              <w:rPr>
                <w:sz w:val="20"/>
              </w:rPr>
              <w:t>What</w:t>
            </w:r>
            <w:r>
              <w:rPr>
                <w:spacing w:val="-5"/>
                <w:sz w:val="20"/>
              </w:rPr>
              <w:t> </w:t>
            </w:r>
            <w:r>
              <w:rPr>
                <w:sz w:val="20"/>
              </w:rPr>
              <w:t>impacts</w:t>
            </w:r>
            <w:r>
              <w:rPr>
                <w:spacing w:val="-5"/>
                <w:sz w:val="20"/>
              </w:rPr>
              <w:t> </w:t>
            </w:r>
            <w:r>
              <w:rPr>
                <w:sz w:val="20"/>
              </w:rPr>
              <w:t>do</w:t>
            </w:r>
            <w:r>
              <w:rPr>
                <w:spacing w:val="-3"/>
                <w:sz w:val="20"/>
              </w:rPr>
              <w:t> </w:t>
            </w:r>
            <w:r>
              <w:rPr>
                <w:sz w:val="20"/>
              </w:rPr>
              <w:t>these</w:t>
            </w:r>
            <w:r>
              <w:rPr>
                <w:spacing w:val="-4"/>
                <w:sz w:val="20"/>
              </w:rPr>
              <w:t> </w:t>
            </w:r>
            <w:r>
              <w:rPr>
                <w:sz w:val="20"/>
              </w:rPr>
              <w:t>have</w:t>
            </w:r>
            <w:r>
              <w:rPr>
                <w:spacing w:val="-4"/>
                <w:sz w:val="20"/>
              </w:rPr>
              <w:t> </w:t>
            </w:r>
            <w:r>
              <w:rPr>
                <w:sz w:val="20"/>
              </w:rPr>
              <w:t>on</w:t>
            </w:r>
            <w:r>
              <w:rPr>
                <w:spacing w:val="-5"/>
                <w:sz w:val="20"/>
              </w:rPr>
              <w:t> </w:t>
            </w:r>
            <w:r>
              <w:rPr>
                <w:spacing w:val="-2"/>
                <w:sz w:val="20"/>
              </w:rPr>
              <w:t>players?</w:t>
            </w:r>
          </w:p>
        </w:tc>
      </w:tr>
      <w:tr>
        <w:trPr>
          <w:trHeight w:val="1459" w:hRule="atLeast"/>
        </w:trPr>
        <w:tc>
          <w:tcPr>
            <w:tcW w:w="4390" w:type="dxa"/>
          </w:tcPr>
          <w:p>
            <w:pPr>
              <w:pStyle w:val="TableParagraph"/>
              <w:spacing w:line="276" w:lineRule="auto"/>
              <w:ind w:left="108"/>
              <w:rPr>
                <w:sz w:val="20"/>
              </w:rPr>
            </w:pPr>
            <w:r>
              <w:rPr>
                <w:sz w:val="20"/>
              </w:rPr>
              <w:t>From your experience, do you think the U21s environment</w:t>
            </w:r>
            <w:r>
              <w:rPr>
                <w:spacing w:val="-8"/>
                <w:sz w:val="20"/>
              </w:rPr>
              <w:t> </w:t>
            </w:r>
            <w:r>
              <w:rPr>
                <w:sz w:val="20"/>
              </w:rPr>
              <w:t>in</w:t>
            </w:r>
            <w:r>
              <w:rPr>
                <w:spacing w:val="-8"/>
                <w:sz w:val="20"/>
              </w:rPr>
              <w:t> </w:t>
            </w:r>
            <w:r>
              <w:rPr>
                <w:sz w:val="20"/>
              </w:rPr>
              <w:t>general</w:t>
            </w:r>
            <w:r>
              <w:rPr>
                <w:spacing w:val="-7"/>
                <w:sz w:val="20"/>
              </w:rPr>
              <w:t> </w:t>
            </w:r>
            <w:r>
              <w:rPr>
                <w:sz w:val="20"/>
              </w:rPr>
              <w:t>is</w:t>
            </w:r>
            <w:r>
              <w:rPr>
                <w:spacing w:val="-8"/>
                <w:sz w:val="20"/>
              </w:rPr>
              <w:t> </w:t>
            </w:r>
            <w:r>
              <w:rPr>
                <w:sz w:val="20"/>
              </w:rPr>
              <w:t>conducive</w:t>
            </w:r>
            <w:r>
              <w:rPr>
                <w:spacing w:val="-7"/>
                <w:sz w:val="20"/>
              </w:rPr>
              <w:t> </w:t>
            </w:r>
            <w:r>
              <w:rPr>
                <w:sz w:val="20"/>
              </w:rPr>
              <w:t>to</w:t>
            </w:r>
            <w:r>
              <w:rPr>
                <w:spacing w:val="-6"/>
                <w:sz w:val="20"/>
              </w:rPr>
              <w:t> </w:t>
            </w:r>
            <w:r>
              <w:rPr>
                <w:sz w:val="20"/>
              </w:rPr>
              <w:t>developing </w:t>
            </w:r>
            <w:r>
              <w:rPr>
                <w:spacing w:val="-2"/>
                <w:sz w:val="20"/>
              </w:rPr>
              <w:t>players?</w:t>
            </w:r>
          </w:p>
          <w:p>
            <w:pPr>
              <w:pStyle w:val="TableParagraph"/>
              <w:spacing w:before="200"/>
              <w:ind w:left="108"/>
              <w:rPr>
                <w:sz w:val="20"/>
              </w:rPr>
            </w:pPr>
            <w:r>
              <w:rPr>
                <w:sz w:val="20"/>
              </w:rPr>
              <w:t>Is</w:t>
            </w:r>
            <w:r>
              <w:rPr>
                <w:spacing w:val="-5"/>
                <w:sz w:val="20"/>
              </w:rPr>
              <w:t> </w:t>
            </w:r>
            <w:r>
              <w:rPr>
                <w:sz w:val="20"/>
              </w:rPr>
              <w:t>this</w:t>
            </w:r>
            <w:r>
              <w:rPr>
                <w:spacing w:val="-5"/>
                <w:sz w:val="20"/>
              </w:rPr>
              <w:t> </w:t>
            </w:r>
            <w:r>
              <w:rPr>
                <w:sz w:val="20"/>
              </w:rPr>
              <w:t>the</w:t>
            </w:r>
            <w:r>
              <w:rPr>
                <w:spacing w:val="-4"/>
                <w:sz w:val="20"/>
              </w:rPr>
              <w:t> </w:t>
            </w:r>
            <w:r>
              <w:rPr>
                <w:sz w:val="20"/>
              </w:rPr>
              <w:t>case</w:t>
            </w:r>
            <w:r>
              <w:rPr>
                <w:spacing w:val="-4"/>
                <w:sz w:val="20"/>
              </w:rPr>
              <w:t> </w:t>
            </w:r>
            <w:r>
              <w:rPr>
                <w:sz w:val="20"/>
              </w:rPr>
              <w:t>at</w:t>
            </w:r>
            <w:r>
              <w:rPr>
                <w:spacing w:val="-2"/>
                <w:sz w:val="20"/>
              </w:rPr>
              <w:t> </w:t>
            </w:r>
            <w:r>
              <w:rPr>
                <w:sz w:val="20"/>
              </w:rPr>
              <w:t>your</w:t>
            </w:r>
            <w:r>
              <w:rPr>
                <w:spacing w:val="-4"/>
                <w:sz w:val="20"/>
              </w:rPr>
              <w:t> </w:t>
            </w:r>
            <w:r>
              <w:rPr>
                <w:sz w:val="20"/>
              </w:rPr>
              <w:t>current</w:t>
            </w:r>
            <w:r>
              <w:rPr>
                <w:spacing w:val="-2"/>
                <w:sz w:val="20"/>
              </w:rPr>
              <w:t> club?</w:t>
            </w:r>
          </w:p>
        </w:tc>
        <w:tc>
          <w:tcPr>
            <w:tcW w:w="4819" w:type="dxa"/>
          </w:tcPr>
          <w:p>
            <w:pPr>
              <w:pStyle w:val="TableParagraph"/>
              <w:spacing w:line="278" w:lineRule="auto"/>
              <w:ind w:left="108"/>
              <w:rPr>
                <w:sz w:val="20"/>
              </w:rPr>
            </w:pPr>
            <w:r>
              <w:rPr>
                <w:sz w:val="20"/>
              </w:rPr>
              <w:t>Players</w:t>
            </w:r>
            <w:r>
              <w:rPr>
                <w:spacing w:val="-7"/>
                <w:sz w:val="20"/>
              </w:rPr>
              <w:t> </w:t>
            </w:r>
            <w:r>
              <w:rPr>
                <w:sz w:val="20"/>
              </w:rPr>
              <w:t>can</w:t>
            </w:r>
            <w:r>
              <w:rPr>
                <w:spacing w:val="-7"/>
                <w:sz w:val="20"/>
              </w:rPr>
              <w:t> </w:t>
            </w:r>
            <w:r>
              <w:rPr>
                <w:sz w:val="20"/>
              </w:rPr>
              <w:t>further</w:t>
            </w:r>
            <w:r>
              <w:rPr>
                <w:spacing w:val="-6"/>
                <w:sz w:val="20"/>
              </w:rPr>
              <w:t> </w:t>
            </w:r>
            <w:r>
              <w:rPr>
                <w:sz w:val="20"/>
              </w:rPr>
              <w:t>their</w:t>
            </w:r>
            <w:r>
              <w:rPr>
                <w:spacing w:val="-4"/>
                <w:sz w:val="20"/>
              </w:rPr>
              <w:t> </w:t>
            </w:r>
            <w:r>
              <w:rPr>
                <w:sz w:val="20"/>
              </w:rPr>
              <w:t>football</w:t>
            </w:r>
            <w:r>
              <w:rPr>
                <w:spacing w:val="-6"/>
                <w:sz w:val="20"/>
              </w:rPr>
              <w:t> </w:t>
            </w:r>
            <w:r>
              <w:rPr>
                <w:sz w:val="20"/>
              </w:rPr>
              <w:t>career</w:t>
            </w:r>
            <w:r>
              <w:rPr>
                <w:spacing w:val="-6"/>
                <w:sz w:val="20"/>
              </w:rPr>
              <w:t> </w:t>
            </w:r>
            <w:r>
              <w:rPr>
                <w:sz w:val="20"/>
              </w:rPr>
              <w:t>and</w:t>
            </w:r>
            <w:r>
              <w:rPr>
                <w:spacing w:val="-6"/>
                <w:sz w:val="20"/>
              </w:rPr>
              <w:t> </w:t>
            </w:r>
            <w:r>
              <w:rPr>
                <w:sz w:val="20"/>
              </w:rPr>
              <w:t>potentially progress in a first team.</w:t>
            </w:r>
          </w:p>
          <w:p>
            <w:pPr>
              <w:pStyle w:val="TableParagraph"/>
              <w:spacing w:line="276" w:lineRule="auto" w:before="196"/>
              <w:ind w:left="108"/>
              <w:rPr>
                <w:sz w:val="20"/>
              </w:rPr>
            </w:pPr>
            <w:r>
              <w:rPr>
                <w:sz w:val="20"/>
              </w:rPr>
              <w:t>What</w:t>
            </w:r>
            <w:r>
              <w:rPr>
                <w:spacing w:val="-4"/>
                <w:sz w:val="20"/>
              </w:rPr>
              <w:t> </w:t>
            </w:r>
            <w:r>
              <w:rPr>
                <w:sz w:val="20"/>
              </w:rPr>
              <w:t>stands</w:t>
            </w:r>
            <w:r>
              <w:rPr>
                <w:spacing w:val="-5"/>
                <w:sz w:val="20"/>
              </w:rPr>
              <w:t> </w:t>
            </w:r>
            <w:r>
              <w:rPr>
                <w:sz w:val="20"/>
              </w:rPr>
              <w:t>out</w:t>
            </w:r>
            <w:r>
              <w:rPr>
                <w:spacing w:val="-5"/>
                <w:sz w:val="20"/>
              </w:rPr>
              <w:t> </w:t>
            </w:r>
            <w:r>
              <w:rPr>
                <w:sz w:val="20"/>
              </w:rPr>
              <w:t>as</w:t>
            </w:r>
            <w:r>
              <w:rPr>
                <w:spacing w:val="-5"/>
                <w:sz w:val="20"/>
              </w:rPr>
              <w:t> </w:t>
            </w:r>
            <w:r>
              <w:rPr>
                <w:sz w:val="20"/>
              </w:rPr>
              <w:t>a</w:t>
            </w:r>
            <w:r>
              <w:rPr>
                <w:spacing w:val="-3"/>
                <w:sz w:val="20"/>
              </w:rPr>
              <w:t> </w:t>
            </w:r>
            <w:r>
              <w:rPr>
                <w:sz w:val="20"/>
              </w:rPr>
              <w:t>good</w:t>
            </w:r>
            <w:r>
              <w:rPr>
                <w:spacing w:val="-4"/>
                <w:sz w:val="20"/>
              </w:rPr>
              <w:t> </w:t>
            </w:r>
            <w:r>
              <w:rPr>
                <w:sz w:val="20"/>
              </w:rPr>
              <w:t>or</w:t>
            </w:r>
            <w:r>
              <w:rPr>
                <w:spacing w:val="-6"/>
                <w:sz w:val="20"/>
              </w:rPr>
              <w:t> </w:t>
            </w:r>
            <w:r>
              <w:rPr>
                <w:sz w:val="20"/>
              </w:rPr>
              <w:t>poor</w:t>
            </w:r>
            <w:r>
              <w:rPr>
                <w:spacing w:val="-4"/>
                <w:sz w:val="20"/>
              </w:rPr>
              <w:t> </w:t>
            </w:r>
            <w:r>
              <w:rPr>
                <w:sz w:val="20"/>
              </w:rPr>
              <w:t>feature</w:t>
            </w:r>
            <w:r>
              <w:rPr>
                <w:spacing w:val="-4"/>
                <w:sz w:val="20"/>
              </w:rPr>
              <w:t> </w:t>
            </w:r>
            <w:r>
              <w:rPr>
                <w:sz w:val="20"/>
              </w:rPr>
              <w:t>of</w:t>
            </w:r>
            <w:r>
              <w:rPr>
                <w:spacing w:val="-6"/>
                <w:sz w:val="20"/>
              </w:rPr>
              <w:t> </w:t>
            </w:r>
            <w:r>
              <w:rPr>
                <w:sz w:val="20"/>
              </w:rPr>
              <w:t>the </w:t>
            </w:r>
            <w:r>
              <w:rPr>
                <w:spacing w:val="-2"/>
                <w:sz w:val="20"/>
              </w:rPr>
              <w:t>environment?</w:t>
            </w:r>
          </w:p>
        </w:tc>
        <w:tc>
          <w:tcPr>
            <w:tcW w:w="4740" w:type="dxa"/>
          </w:tcPr>
          <w:p>
            <w:pPr>
              <w:pStyle w:val="TableParagraph"/>
              <w:spacing w:line="484" w:lineRule="auto"/>
              <w:ind w:left="109" w:right="708"/>
              <w:rPr>
                <w:sz w:val="20"/>
              </w:rPr>
            </w:pPr>
            <w:r>
              <w:rPr>
                <w:sz w:val="20"/>
              </w:rPr>
              <w:t>Impact</w:t>
            </w:r>
            <w:r>
              <w:rPr>
                <w:spacing w:val="-9"/>
                <w:sz w:val="20"/>
              </w:rPr>
              <w:t> </w:t>
            </w:r>
            <w:r>
              <w:rPr>
                <w:sz w:val="20"/>
              </w:rPr>
              <w:t>of</w:t>
            </w:r>
            <w:r>
              <w:rPr>
                <w:spacing w:val="-9"/>
                <w:sz w:val="20"/>
              </w:rPr>
              <w:t> </w:t>
            </w:r>
            <w:r>
              <w:rPr>
                <w:sz w:val="20"/>
              </w:rPr>
              <w:t>this</w:t>
            </w:r>
            <w:r>
              <w:rPr>
                <w:spacing w:val="-9"/>
                <w:sz w:val="20"/>
              </w:rPr>
              <w:t> </w:t>
            </w:r>
            <w:r>
              <w:rPr>
                <w:sz w:val="20"/>
              </w:rPr>
              <w:t>on</w:t>
            </w:r>
            <w:r>
              <w:rPr>
                <w:spacing w:val="-9"/>
                <w:sz w:val="20"/>
              </w:rPr>
              <w:t> </w:t>
            </w:r>
            <w:r>
              <w:rPr>
                <w:sz w:val="20"/>
              </w:rPr>
              <w:t>performance</w:t>
            </w:r>
            <w:r>
              <w:rPr>
                <w:spacing w:val="-5"/>
                <w:sz w:val="20"/>
              </w:rPr>
              <w:t> </w:t>
            </w:r>
            <w:r>
              <w:rPr>
                <w:sz w:val="20"/>
              </w:rPr>
              <w:t>and</w:t>
            </w:r>
            <w:r>
              <w:rPr>
                <w:spacing w:val="-7"/>
                <w:sz w:val="20"/>
              </w:rPr>
              <w:t> </w:t>
            </w:r>
            <w:r>
              <w:rPr>
                <w:sz w:val="20"/>
              </w:rPr>
              <w:t>progression? Impact of this on wellbeing?</w:t>
            </w:r>
          </w:p>
        </w:tc>
      </w:tr>
      <w:tr>
        <w:trPr>
          <w:trHeight w:val="729" w:hRule="atLeast"/>
        </w:trPr>
        <w:tc>
          <w:tcPr>
            <w:tcW w:w="4390" w:type="dxa"/>
          </w:tcPr>
          <w:p>
            <w:pPr>
              <w:pStyle w:val="TableParagraph"/>
              <w:spacing w:line="276" w:lineRule="auto"/>
              <w:ind w:left="108"/>
              <w:rPr>
                <w:sz w:val="20"/>
              </w:rPr>
            </w:pPr>
            <w:r>
              <w:rPr>
                <w:sz w:val="20"/>
              </w:rPr>
              <w:t>Is</w:t>
            </w:r>
            <w:r>
              <w:rPr>
                <w:spacing w:val="-5"/>
                <w:sz w:val="20"/>
              </w:rPr>
              <w:t> </w:t>
            </w:r>
            <w:r>
              <w:rPr>
                <w:sz w:val="20"/>
              </w:rPr>
              <w:t>this</w:t>
            </w:r>
            <w:r>
              <w:rPr>
                <w:spacing w:val="-5"/>
                <w:sz w:val="20"/>
              </w:rPr>
              <w:t> </w:t>
            </w:r>
            <w:r>
              <w:rPr>
                <w:sz w:val="20"/>
              </w:rPr>
              <w:t>the</w:t>
            </w:r>
            <w:r>
              <w:rPr>
                <w:spacing w:val="-4"/>
                <w:sz w:val="20"/>
              </w:rPr>
              <w:t> </w:t>
            </w:r>
            <w:r>
              <w:rPr>
                <w:sz w:val="20"/>
              </w:rPr>
              <w:t>same</w:t>
            </w:r>
            <w:r>
              <w:rPr>
                <w:spacing w:val="-4"/>
                <w:sz w:val="20"/>
              </w:rPr>
              <w:t> </w:t>
            </w:r>
            <w:r>
              <w:rPr>
                <w:sz w:val="20"/>
              </w:rPr>
              <w:t>or</w:t>
            </w:r>
            <w:r>
              <w:rPr>
                <w:spacing w:val="-4"/>
                <w:sz w:val="20"/>
              </w:rPr>
              <w:t> </w:t>
            </w:r>
            <w:r>
              <w:rPr>
                <w:sz w:val="20"/>
              </w:rPr>
              <w:t>different</w:t>
            </w:r>
            <w:r>
              <w:rPr>
                <w:spacing w:val="-5"/>
                <w:sz w:val="20"/>
              </w:rPr>
              <w:t> </w:t>
            </w:r>
            <w:r>
              <w:rPr>
                <w:sz w:val="20"/>
              </w:rPr>
              <w:t>to</w:t>
            </w:r>
            <w:r>
              <w:rPr>
                <w:spacing w:val="-2"/>
                <w:sz w:val="20"/>
              </w:rPr>
              <w:t> </w:t>
            </w:r>
            <w:r>
              <w:rPr>
                <w:sz w:val="20"/>
              </w:rPr>
              <w:t>other</w:t>
            </w:r>
            <w:r>
              <w:rPr>
                <w:spacing w:val="-4"/>
                <w:sz w:val="20"/>
              </w:rPr>
              <w:t> </w:t>
            </w:r>
            <w:r>
              <w:rPr>
                <w:sz w:val="20"/>
              </w:rPr>
              <w:t>clubs</w:t>
            </w:r>
            <w:r>
              <w:rPr>
                <w:spacing w:val="-3"/>
                <w:sz w:val="20"/>
              </w:rPr>
              <w:t> </w:t>
            </w:r>
            <w:r>
              <w:rPr>
                <w:sz w:val="20"/>
              </w:rPr>
              <w:t>you</w:t>
            </w:r>
            <w:r>
              <w:rPr>
                <w:spacing w:val="-5"/>
                <w:sz w:val="20"/>
              </w:rPr>
              <w:t> </w:t>
            </w:r>
            <w:r>
              <w:rPr>
                <w:sz w:val="20"/>
              </w:rPr>
              <w:t>have worked at?</w:t>
            </w:r>
          </w:p>
        </w:tc>
        <w:tc>
          <w:tcPr>
            <w:tcW w:w="4819" w:type="dxa"/>
          </w:tcPr>
          <w:p>
            <w:pPr>
              <w:pStyle w:val="TableParagraph"/>
              <w:ind w:left="108"/>
              <w:rPr>
                <w:sz w:val="20"/>
              </w:rPr>
            </w:pPr>
            <w:r>
              <w:rPr>
                <w:sz w:val="20"/>
              </w:rPr>
              <w:t>How</w:t>
            </w:r>
            <w:r>
              <w:rPr>
                <w:spacing w:val="-6"/>
                <w:sz w:val="20"/>
              </w:rPr>
              <w:t> </w:t>
            </w:r>
            <w:r>
              <w:rPr>
                <w:sz w:val="20"/>
              </w:rPr>
              <w:t>has</w:t>
            </w:r>
            <w:r>
              <w:rPr>
                <w:spacing w:val="-6"/>
                <w:sz w:val="20"/>
              </w:rPr>
              <w:t> </w:t>
            </w:r>
            <w:r>
              <w:rPr>
                <w:sz w:val="20"/>
              </w:rPr>
              <w:t>this</w:t>
            </w:r>
            <w:r>
              <w:rPr>
                <w:spacing w:val="-3"/>
                <w:sz w:val="20"/>
              </w:rPr>
              <w:t> </w:t>
            </w:r>
            <w:r>
              <w:rPr>
                <w:sz w:val="20"/>
              </w:rPr>
              <w:t>worked</w:t>
            </w:r>
            <w:r>
              <w:rPr>
                <w:spacing w:val="-3"/>
                <w:sz w:val="20"/>
              </w:rPr>
              <w:t> </w:t>
            </w:r>
            <w:r>
              <w:rPr>
                <w:sz w:val="20"/>
              </w:rPr>
              <w:t>at</w:t>
            </w:r>
            <w:r>
              <w:rPr>
                <w:spacing w:val="-4"/>
                <w:sz w:val="20"/>
              </w:rPr>
              <w:t> </w:t>
            </w:r>
            <w:r>
              <w:rPr>
                <w:sz w:val="20"/>
              </w:rPr>
              <w:t>other</w:t>
            </w:r>
            <w:r>
              <w:rPr>
                <w:spacing w:val="-2"/>
                <w:sz w:val="20"/>
              </w:rPr>
              <w:t> </w:t>
            </w:r>
            <w:r>
              <w:rPr>
                <w:sz w:val="20"/>
              </w:rPr>
              <w:t>clubs</w:t>
            </w:r>
            <w:r>
              <w:rPr>
                <w:spacing w:val="-5"/>
                <w:sz w:val="20"/>
              </w:rPr>
              <w:t> </w:t>
            </w:r>
            <w:r>
              <w:rPr>
                <w:spacing w:val="-2"/>
                <w:sz w:val="20"/>
              </w:rPr>
              <w:t>(differences)?</w:t>
            </w:r>
          </w:p>
        </w:tc>
        <w:tc>
          <w:tcPr>
            <w:tcW w:w="4740" w:type="dxa"/>
          </w:tcPr>
          <w:p>
            <w:pPr>
              <w:pStyle w:val="TableParagraph"/>
              <w:spacing w:line="276" w:lineRule="auto"/>
              <w:ind w:left="109"/>
              <w:rPr>
                <w:sz w:val="20"/>
              </w:rPr>
            </w:pPr>
            <w:r>
              <w:rPr>
                <w:sz w:val="20"/>
              </w:rPr>
              <w:t>Examples</w:t>
            </w:r>
            <w:r>
              <w:rPr>
                <w:spacing w:val="-7"/>
                <w:sz w:val="20"/>
              </w:rPr>
              <w:t> </w:t>
            </w:r>
            <w:r>
              <w:rPr>
                <w:sz w:val="20"/>
              </w:rPr>
              <w:t>of</w:t>
            </w:r>
            <w:r>
              <w:rPr>
                <w:spacing w:val="-8"/>
                <w:sz w:val="20"/>
              </w:rPr>
              <w:t> </w:t>
            </w:r>
            <w:r>
              <w:rPr>
                <w:sz w:val="20"/>
              </w:rPr>
              <w:t>impact</w:t>
            </w:r>
            <w:r>
              <w:rPr>
                <w:spacing w:val="-7"/>
                <w:sz w:val="20"/>
              </w:rPr>
              <w:t> </w:t>
            </w:r>
            <w:r>
              <w:rPr>
                <w:sz w:val="20"/>
              </w:rPr>
              <w:t>of</w:t>
            </w:r>
            <w:r>
              <w:rPr>
                <w:spacing w:val="-8"/>
                <w:sz w:val="20"/>
              </w:rPr>
              <w:t> </w:t>
            </w:r>
            <w:r>
              <w:rPr>
                <w:sz w:val="20"/>
              </w:rPr>
              <w:t>this</w:t>
            </w:r>
            <w:r>
              <w:rPr>
                <w:spacing w:val="-7"/>
                <w:sz w:val="20"/>
              </w:rPr>
              <w:t> </w:t>
            </w:r>
            <w:r>
              <w:rPr>
                <w:sz w:val="20"/>
              </w:rPr>
              <w:t>on</w:t>
            </w:r>
            <w:r>
              <w:rPr>
                <w:spacing w:val="-5"/>
                <w:sz w:val="20"/>
              </w:rPr>
              <w:t> </w:t>
            </w:r>
            <w:r>
              <w:rPr>
                <w:sz w:val="20"/>
              </w:rPr>
              <w:t>performance</w:t>
            </w:r>
            <w:r>
              <w:rPr>
                <w:spacing w:val="-6"/>
                <w:sz w:val="20"/>
              </w:rPr>
              <w:t> </w:t>
            </w:r>
            <w:r>
              <w:rPr>
                <w:sz w:val="20"/>
              </w:rPr>
              <w:t>and </w:t>
            </w:r>
            <w:r>
              <w:rPr>
                <w:spacing w:val="-2"/>
                <w:sz w:val="20"/>
              </w:rPr>
              <w:t>progression?</w:t>
            </w:r>
          </w:p>
        </w:tc>
      </w:tr>
      <w:tr>
        <w:trPr>
          <w:trHeight w:val="1192" w:hRule="atLeast"/>
        </w:trPr>
        <w:tc>
          <w:tcPr>
            <w:tcW w:w="4390" w:type="dxa"/>
          </w:tcPr>
          <w:p>
            <w:pPr>
              <w:pStyle w:val="TableParagraph"/>
              <w:spacing w:line="276" w:lineRule="auto"/>
              <w:ind w:left="108" w:right="104"/>
              <w:rPr>
                <w:sz w:val="20"/>
              </w:rPr>
            </w:pPr>
            <w:r>
              <w:rPr>
                <w:sz w:val="20"/>
              </w:rPr>
              <w:t>Are</w:t>
            </w:r>
            <w:r>
              <w:rPr>
                <w:spacing w:val="-7"/>
                <w:sz w:val="20"/>
              </w:rPr>
              <w:t> </w:t>
            </w:r>
            <w:r>
              <w:rPr>
                <w:sz w:val="20"/>
              </w:rPr>
              <w:t>there</w:t>
            </w:r>
            <w:r>
              <w:rPr>
                <w:spacing w:val="-7"/>
                <w:sz w:val="20"/>
              </w:rPr>
              <w:t> </w:t>
            </w:r>
            <w:r>
              <w:rPr>
                <w:sz w:val="20"/>
              </w:rPr>
              <w:t>any</w:t>
            </w:r>
            <w:r>
              <w:rPr>
                <w:spacing w:val="-10"/>
                <w:sz w:val="20"/>
              </w:rPr>
              <w:t> </w:t>
            </w:r>
            <w:r>
              <w:rPr>
                <w:sz w:val="20"/>
              </w:rPr>
              <w:t>differences</w:t>
            </w:r>
            <w:r>
              <w:rPr>
                <w:spacing w:val="-7"/>
                <w:sz w:val="20"/>
              </w:rPr>
              <w:t> </w:t>
            </w:r>
            <w:r>
              <w:rPr>
                <w:sz w:val="20"/>
              </w:rPr>
              <w:t>in</w:t>
            </w:r>
            <w:r>
              <w:rPr>
                <w:spacing w:val="-7"/>
                <w:sz w:val="20"/>
              </w:rPr>
              <w:t> </w:t>
            </w:r>
            <w:r>
              <w:rPr>
                <w:sz w:val="20"/>
              </w:rPr>
              <w:t>environment</w:t>
            </w:r>
            <w:r>
              <w:rPr>
                <w:spacing w:val="-7"/>
                <w:sz w:val="20"/>
              </w:rPr>
              <w:t> </w:t>
            </w:r>
            <w:r>
              <w:rPr>
                <w:sz w:val="20"/>
              </w:rPr>
              <w:t>between the U21s phase and a first team?</w:t>
            </w:r>
          </w:p>
        </w:tc>
        <w:tc>
          <w:tcPr>
            <w:tcW w:w="4819" w:type="dxa"/>
          </w:tcPr>
          <w:p>
            <w:pPr>
              <w:pStyle w:val="TableParagraph"/>
              <w:ind w:left="108"/>
              <w:rPr>
                <w:sz w:val="20"/>
              </w:rPr>
            </w:pPr>
            <w:r>
              <w:rPr>
                <w:sz w:val="20"/>
              </w:rPr>
              <w:t>Culture,</w:t>
            </w:r>
            <w:r>
              <w:rPr>
                <w:spacing w:val="-10"/>
                <w:sz w:val="20"/>
              </w:rPr>
              <w:t> </w:t>
            </w:r>
            <w:r>
              <w:rPr>
                <w:sz w:val="20"/>
              </w:rPr>
              <w:t>expectations,</w:t>
            </w:r>
            <w:r>
              <w:rPr>
                <w:spacing w:val="-9"/>
                <w:sz w:val="20"/>
              </w:rPr>
              <w:t> </w:t>
            </w:r>
            <w:r>
              <w:rPr>
                <w:spacing w:val="-2"/>
                <w:sz w:val="20"/>
              </w:rPr>
              <w:t>support?</w:t>
            </w:r>
          </w:p>
        </w:tc>
        <w:tc>
          <w:tcPr>
            <w:tcW w:w="4740" w:type="dxa"/>
          </w:tcPr>
          <w:p>
            <w:pPr>
              <w:pStyle w:val="TableParagraph"/>
              <w:ind w:left="109"/>
              <w:rPr>
                <w:sz w:val="20"/>
              </w:rPr>
            </w:pPr>
            <w:r>
              <w:rPr>
                <w:sz w:val="20"/>
              </w:rPr>
              <w:t>Can</w:t>
            </w:r>
            <w:r>
              <w:rPr>
                <w:spacing w:val="-5"/>
                <w:sz w:val="20"/>
              </w:rPr>
              <w:t> </w:t>
            </w:r>
            <w:r>
              <w:rPr>
                <w:sz w:val="20"/>
              </w:rPr>
              <w:t>you</w:t>
            </w:r>
            <w:r>
              <w:rPr>
                <w:spacing w:val="-4"/>
                <w:sz w:val="20"/>
              </w:rPr>
              <w:t> </w:t>
            </w:r>
            <w:r>
              <w:rPr>
                <w:sz w:val="20"/>
              </w:rPr>
              <w:t>give</w:t>
            </w:r>
            <w:r>
              <w:rPr>
                <w:spacing w:val="-5"/>
                <w:sz w:val="20"/>
              </w:rPr>
              <w:t> </w:t>
            </w:r>
            <w:r>
              <w:rPr>
                <w:spacing w:val="-2"/>
                <w:sz w:val="20"/>
              </w:rPr>
              <w:t>examples?</w:t>
            </w:r>
          </w:p>
        </w:tc>
      </w:tr>
      <w:tr>
        <w:trPr>
          <w:trHeight w:val="530" w:hRule="atLeast"/>
        </w:trPr>
        <w:tc>
          <w:tcPr>
            <w:tcW w:w="4390" w:type="dxa"/>
          </w:tcPr>
          <w:p>
            <w:pPr>
              <w:pStyle w:val="TableParagraph"/>
              <w:ind w:left="108"/>
              <w:rPr>
                <w:sz w:val="20"/>
              </w:rPr>
            </w:pPr>
            <w:r>
              <w:rPr>
                <w:sz w:val="20"/>
              </w:rPr>
              <w:t>In</w:t>
            </w:r>
            <w:r>
              <w:rPr>
                <w:spacing w:val="-4"/>
                <w:sz w:val="20"/>
              </w:rPr>
              <w:t> </w:t>
            </w:r>
            <w:r>
              <w:rPr>
                <w:sz w:val="20"/>
              </w:rPr>
              <w:t>your</w:t>
            </w:r>
            <w:r>
              <w:rPr>
                <w:spacing w:val="-5"/>
                <w:sz w:val="20"/>
              </w:rPr>
              <w:t> </w:t>
            </w:r>
            <w:r>
              <w:rPr>
                <w:sz w:val="20"/>
              </w:rPr>
              <w:t>experience,</w:t>
            </w:r>
            <w:r>
              <w:rPr>
                <w:spacing w:val="-3"/>
                <w:sz w:val="20"/>
              </w:rPr>
              <w:t> </w:t>
            </w:r>
            <w:r>
              <w:rPr>
                <w:sz w:val="20"/>
              </w:rPr>
              <w:t>what</w:t>
            </w:r>
            <w:r>
              <w:rPr>
                <w:spacing w:val="-5"/>
                <w:sz w:val="20"/>
              </w:rPr>
              <w:t> </w:t>
            </w:r>
            <w:r>
              <w:rPr>
                <w:sz w:val="20"/>
              </w:rPr>
              <w:t>are</w:t>
            </w:r>
            <w:r>
              <w:rPr>
                <w:spacing w:val="-5"/>
                <w:sz w:val="20"/>
              </w:rPr>
              <w:t> </w:t>
            </w:r>
            <w:r>
              <w:rPr>
                <w:sz w:val="20"/>
              </w:rPr>
              <w:t>some</w:t>
            </w:r>
            <w:r>
              <w:rPr>
                <w:spacing w:val="-5"/>
                <w:sz w:val="20"/>
              </w:rPr>
              <w:t> </w:t>
            </w:r>
            <w:r>
              <w:rPr>
                <w:sz w:val="20"/>
              </w:rPr>
              <w:t>of</w:t>
            </w:r>
            <w:r>
              <w:rPr>
                <w:spacing w:val="-6"/>
                <w:sz w:val="20"/>
              </w:rPr>
              <w:t> </w:t>
            </w:r>
            <w:r>
              <w:rPr>
                <w:spacing w:val="-5"/>
                <w:sz w:val="20"/>
              </w:rPr>
              <w:t>the</w:t>
            </w:r>
          </w:p>
          <w:p>
            <w:pPr>
              <w:pStyle w:val="TableParagraph"/>
              <w:spacing w:before="37"/>
              <w:ind w:left="108"/>
              <w:rPr>
                <w:sz w:val="20"/>
              </w:rPr>
            </w:pPr>
            <w:r>
              <w:rPr>
                <w:sz w:val="20"/>
              </w:rPr>
              <w:t>difficulties</w:t>
            </w:r>
            <w:r>
              <w:rPr>
                <w:spacing w:val="-6"/>
                <w:sz w:val="20"/>
              </w:rPr>
              <w:t> </w:t>
            </w:r>
            <w:r>
              <w:rPr>
                <w:sz w:val="20"/>
              </w:rPr>
              <w:t>players</w:t>
            </w:r>
            <w:r>
              <w:rPr>
                <w:spacing w:val="-5"/>
                <w:sz w:val="20"/>
              </w:rPr>
              <w:t> </w:t>
            </w:r>
            <w:r>
              <w:rPr>
                <w:sz w:val="20"/>
              </w:rPr>
              <w:t>are</w:t>
            </w:r>
            <w:r>
              <w:rPr>
                <w:spacing w:val="-4"/>
                <w:sz w:val="20"/>
              </w:rPr>
              <w:t> </w:t>
            </w:r>
            <w:r>
              <w:rPr>
                <w:sz w:val="20"/>
              </w:rPr>
              <w:t>facing</w:t>
            </w:r>
            <w:r>
              <w:rPr>
                <w:spacing w:val="-6"/>
                <w:sz w:val="20"/>
              </w:rPr>
              <w:t> </w:t>
            </w:r>
            <w:r>
              <w:rPr>
                <w:sz w:val="20"/>
              </w:rPr>
              <w:t>in</w:t>
            </w:r>
            <w:r>
              <w:rPr>
                <w:spacing w:val="-5"/>
                <w:sz w:val="20"/>
              </w:rPr>
              <w:t> </w:t>
            </w:r>
            <w:r>
              <w:rPr>
                <w:sz w:val="20"/>
              </w:rPr>
              <w:t>this</w:t>
            </w:r>
            <w:r>
              <w:rPr>
                <w:spacing w:val="-5"/>
                <w:sz w:val="20"/>
              </w:rPr>
              <w:t> </w:t>
            </w:r>
            <w:r>
              <w:rPr>
                <w:sz w:val="20"/>
              </w:rPr>
              <w:t>phase</w:t>
            </w:r>
            <w:r>
              <w:rPr>
                <w:spacing w:val="-4"/>
                <w:sz w:val="20"/>
              </w:rPr>
              <w:t> </w:t>
            </w:r>
            <w:r>
              <w:rPr>
                <w:spacing w:val="-5"/>
                <w:sz w:val="20"/>
              </w:rPr>
              <w:t>of</w:t>
            </w:r>
          </w:p>
        </w:tc>
        <w:tc>
          <w:tcPr>
            <w:tcW w:w="4819" w:type="dxa"/>
          </w:tcPr>
          <w:p>
            <w:pPr>
              <w:pStyle w:val="TableParagraph"/>
              <w:ind w:left="108"/>
              <w:rPr>
                <w:sz w:val="20"/>
              </w:rPr>
            </w:pPr>
            <w:r>
              <w:rPr>
                <w:sz w:val="20"/>
              </w:rPr>
              <w:t>Level</w:t>
            </w:r>
            <w:r>
              <w:rPr>
                <w:spacing w:val="-9"/>
                <w:sz w:val="20"/>
              </w:rPr>
              <w:t> </w:t>
            </w:r>
            <w:r>
              <w:rPr>
                <w:sz w:val="20"/>
              </w:rPr>
              <w:t>of</w:t>
            </w:r>
            <w:r>
              <w:rPr>
                <w:spacing w:val="-10"/>
                <w:sz w:val="20"/>
              </w:rPr>
              <w:t> </w:t>
            </w:r>
            <w:r>
              <w:rPr>
                <w:sz w:val="20"/>
              </w:rPr>
              <w:t>training/matches,</w:t>
            </w:r>
            <w:r>
              <w:rPr>
                <w:spacing w:val="-9"/>
                <w:sz w:val="20"/>
              </w:rPr>
              <w:t> </w:t>
            </w:r>
            <w:r>
              <w:rPr>
                <w:sz w:val="20"/>
              </w:rPr>
              <w:t>development</w:t>
            </w:r>
            <w:r>
              <w:rPr>
                <w:spacing w:val="-9"/>
                <w:sz w:val="20"/>
              </w:rPr>
              <w:t> </w:t>
            </w:r>
            <w:r>
              <w:rPr>
                <w:spacing w:val="-2"/>
                <w:sz w:val="20"/>
              </w:rPr>
              <w:t>opportunities,</w:t>
            </w:r>
          </w:p>
          <w:p>
            <w:pPr>
              <w:pStyle w:val="TableParagraph"/>
              <w:spacing w:before="37"/>
              <w:ind w:left="108"/>
              <w:rPr>
                <w:sz w:val="20"/>
              </w:rPr>
            </w:pPr>
            <w:r>
              <w:rPr>
                <w:sz w:val="20"/>
              </w:rPr>
              <w:t>politics,</w:t>
            </w:r>
            <w:r>
              <w:rPr>
                <w:spacing w:val="-8"/>
                <w:sz w:val="20"/>
              </w:rPr>
              <w:t> </w:t>
            </w:r>
            <w:r>
              <w:rPr>
                <w:sz w:val="20"/>
              </w:rPr>
              <w:t>game</w:t>
            </w:r>
            <w:r>
              <w:rPr>
                <w:spacing w:val="-7"/>
                <w:sz w:val="20"/>
              </w:rPr>
              <w:t> </w:t>
            </w:r>
            <w:r>
              <w:rPr>
                <w:sz w:val="20"/>
              </w:rPr>
              <w:t>time,</w:t>
            </w:r>
            <w:r>
              <w:rPr>
                <w:spacing w:val="-6"/>
                <w:sz w:val="20"/>
              </w:rPr>
              <w:t> </w:t>
            </w:r>
            <w:r>
              <w:rPr>
                <w:sz w:val="20"/>
              </w:rPr>
              <w:t>loans,</w:t>
            </w:r>
            <w:r>
              <w:rPr>
                <w:spacing w:val="-8"/>
                <w:sz w:val="20"/>
              </w:rPr>
              <w:t> </w:t>
            </w:r>
            <w:r>
              <w:rPr>
                <w:sz w:val="20"/>
              </w:rPr>
              <w:t>understanding,</w:t>
            </w:r>
            <w:r>
              <w:rPr>
                <w:spacing w:val="-7"/>
                <w:sz w:val="20"/>
              </w:rPr>
              <w:t> </w:t>
            </w:r>
            <w:r>
              <w:rPr>
                <w:spacing w:val="-2"/>
                <w:sz w:val="20"/>
              </w:rPr>
              <w:t>uncertainty,</w:t>
            </w:r>
          </w:p>
        </w:tc>
        <w:tc>
          <w:tcPr>
            <w:tcW w:w="4740" w:type="dxa"/>
          </w:tcPr>
          <w:p>
            <w:pPr>
              <w:pStyle w:val="TableParagraph"/>
              <w:ind w:left="109"/>
              <w:rPr>
                <w:sz w:val="20"/>
              </w:rPr>
            </w:pPr>
            <w:r>
              <w:rPr>
                <w:sz w:val="20"/>
              </w:rPr>
              <w:t>What</w:t>
            </w:r>
            <w:r>
              <w:rPr>
                <w:spacing w:val="-3"/>
                <w:sz w:val="20"/>
              </w:rPr>
              <w:t> </w:t>
            </w:r>
            <w:r>
              <w:rPr>
                <w:sz w:val="20"/>
              </w:rPr>
              <w:t>might</w:t>
            </w:r>
            <w:r>
              <w:rPr>
                <w:spacing w:val="-5"/>
                <w:sz w:val="20"/>
              </w:rPr>
              <w:t> </w:t>
            </w:r>
            <w:r>
              <w:rPr>
                <w:sz w:val="20"/>
              </w:rPr>
              <w:t>the</w:t>
            </w:r>
            <w:r>
              <w:rPr>
                <w:spacing w:val="-4"/>
                <w:sz w:val="20"/>
              </w:rPr>
              <w:t> </w:t>
            </w:r>
            <w:r>
              <w:rPr>
                <w:sz w:val="20"/>
              </w:rPr>
              <w:t>cause</w:t>
            </w:r>
            <w:r>
              <w:rPr>
                <w:spacing w:val="-5"/>
                <w:sz w:val="20"/>
              </w:rPr>
              <w:t> </w:t>
            </w:r>
            <w:r>
              <w:rPr>
                <w:sz w:val="20"/>
              </w:rPr>
              <w:t>of</w:t>
            </w:r>
            <w:r>
              <w:rPr>
                <w:spacing w:val="-6"/>
                <w:sz w:val="20"/>
              </w:rPr>
              <w:t> </w:t>
            </w:r>
            <w:r>
              <w:rPr>
                <w:sz w:val="20"/>
              </w:rPr>
              <w:t>these</w:t>
            </w:r>
            <w:r>
              <w:rPr>
                <w:spacing w:val="-2"/>
                <w:sz w:val="20"/>
              </w:rPr>
              <w:t> difficulties?</w:t>
            </w:r>
          </w:p>
        </w:tc>
      </w:tr>
    </w:tbl>
    <w:p>
      <w:pPr>
        <w:spacing w:after="0"/>
        <w:rPr>
          <w:sz w:val="20"/>
        </w:rPr>
        <w:sectPr>
          <w:pgSz w:w="16840" w:h="11910" w:orient="landscape"/>
          <w:pgMar w:header="0" w:footer="994" w:top="1340" w:bottom="1180" w:left="1300" w:right="1320"/>
        </w:sectPr>
      </w:pPr>
    </w:p>
    <w:p>
      <w:pPr>
        <w:pStyle w:val="BodyText"/>
        <w:spacing w:before="2"/>
        <w:rPr>
          <w:b/>
          <w:sz w:val="8"/>
        </w:rPr>
      </w:pPr>
    </w:p>
    <w:tbl>
      <w:tblPr>
        <w:tblW w:w="0" w:type="auto"/>
        <w:jc w:val="left"/>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90"/>
        <w:gridCol w:w="4819"/>
        <w:gridCol w:w="4740"/>
      </w:tblGrid>
      <w:tr>
        <w:trPr>
          <w:trHeight w:val="928" w:hRule="atLeast"/>
        </w:trPr>
        <w:tc>
          <w:tcPr>
            <w:tcW w:w="4390" w:type="dxa"/>
          </w:tcPr>
          <w:p>
            <w:pPr>
              <w:pStyle w:val="TableParagraph"/>
              <w:spacing w:line="276" w:lineRule="auto"/>
              <w:ind w:left="108"/>
              <w:rPr>
                <w:sz w:val="20"/>
              </w:rPr>
            </w:pPr>
            <w:r>
              <w:rPr>
                <w:sz w:val="20"/>
              </w:rPr>
              <w:t>football</w:t>
            </w:r>
            <w:r>
              <w:rPr>
                <w:spacing w:val="-9"/>
                <w:sz w:val="20"/>
              </w:rPr>
              <w:t> </w:t>
            </w:r>
            <w:r>
              <w:rPr>
                <w:sz w:val="20"/>
              </w:rPr>
              <w:t>that</w:t>
            </w:r>
            <w:r>
              <w:rPr>
                <w:spacing w:val="-9"/>
                <w:sz w:val="20"/>
              </w:rPr>
              <w:t> </w:t>
            </w:r>
            <w:r>
              <w:rPr>
                <w:sz w:val="20"/>
              </w:rPr>
              <w:t>impacts</w:t>
            </w:r>
            <w:r>
              <w:rPr>
                <w:spacing w:val="-10"/>
                <w:sz w:val="20"/>
              </w:rPr>
              <w:t> </w:t>
            </w:r>
            <w:r>
              <w:rPr>
                <w:sz w:val="20"/>
              </w:rPr>
              <w:t>their</w:t>
            </w:r>
            <w:r>
              <w:rPr>
                <w:spacing w:val="-8"/>
                <w:sz w:val="20"/>
              </w:rPr>
              <w:t> </w:t>
            </w:r>
            <w:r>
              <w:rPr>
                <w:sz w:val="20"/>
              </w:rPr>
              <w:t>progression</w:t>
            </w:r>
            <w:r>
              <w:rPr>
                <w:spacing w:val="-10"/>
                <w:sz w:val="20"/>
              </w:rPr>
              <w:t> </w:t>
            </w:r>
            <w:r>
              <w:rPr>
                <w:sz w:val="20"/>
              </w:rPr>
              <w:t>and </w:t>
            </w:r>
            <w:r>
              <w:rPr>
                <w:spacing w:val="-2"/>
                <w:sz w:val="20"/>
              </w:rPr>
              <w:t>development?</w:t>
            </w:r>
          </w:p>
        </w:tc>
        <w:tc>
          <w:tcPr>
            <w:tcW w:w="4819" w:type="dxa"/>
          </w:tcPr>
          <w:p>
            <w:pPr>
              <w:pStyle w:val="TableParagraph"/>
              <w:spacing w:line="276" w:lineRule="auto"/>
              <w:ind w:left="108"/>
              <w:rPr>
                <w:sz w:val="20"/>
              </w:rPr>
            </w:pPr>
            <w:r>
              <w:rPr>
                <w:sz w:val="20"/>
              </w:rPr>
              <w:t>insecurity,</w:t>
            </w:r>
            <w:r>
              <w:rPr>
                <w:spacing w:val="-8"/>
                <w:sz w:val="20"/>
              </w:rPr>
              <w:t> </w:t>
            </w:r>
            <w:r>
              <w:rPr>
                <w:sz w:val="20"/>
              </w:rPr>
              <w:t>expectations,</w:t>
            </w:r>
            <w:r>
              <w:rPr>
                <w:spacing w:val="-8"/>
                <w:sz w:val="20"/>
              </w:rPr>
              <w:t> </w:t>
            </w:r>
            <w:r>
              <w:rPr>
                <w:sz w:val="20"/>
              </w:rPr>
              <w:t>life</w:t>
            </w:r>
            <w:r>
              <w:rPr>
                <w:spacing w:val="-8"/>
                <w:sz w:val="20"/>
              </w:rPr>
              <w:t> </w:t>
            </w:r>
            <w:r>
              <w:rPr>
                <w:sz w:val="20"/>
              </w:rPr>
              <w:t>outside</w:t>
            </w:r>
            <w:r>
              <w:rPr>
                <w:spacing w:val="-7"/>
                <w:sz w:val="20"/>
              </w:rPr>
              <w:t> </w:t>
            </w:r>
            <w:r>
              <w:rPr>
                <w:sz w:val="20"/>
              </w:rPr>
              <w:t>football,</w:t>
            </w:r>
            <w:r>
              <w:rPr>
                <w:spacing w:val="-8"/>
                <w:sz w:val="20"/>
              </w:rPr>
              <w:t> </w:t>
            </w:r>
            <w:r>
              <w:rPr>
                <w:sz w:val="20"/>
              </w:rPr>
              <w:t>social</w:t>
            </w:r>
            <w:r>
              <w:rPr>
                <w:spacing w:val="-8"/>
                <w:sz w:val="20"/>
              </w:rPr>
              <w:t> </w:t>
            </w:r>
            <w:r>
              <w:rPr>
                <w:sz w:val="20"/>
              </w:rPr>
              <w:t>life, other commitments, staff/teammates (relationships?)</w:t>
            </w:r>
          </w:p>
        </w:tc>
        <w:tc>
          <w:tcPr>
            <w:tcW w:w="4740" w:type="dxa"/>
          </w:tcPr>
          <w:p>
            <w:pPr>
              <w:pStyle w:val="TableParagraph"/>
              <w:ind w:left="109"/>
              <w:rPr>
                <w:sz w:val="20"/>
              </w:rPr>
            </w:pPr>
            <w:r>
              <w:rPr>
                <w:sz w:val="20"/>
              </w:rPr>
              <w:t>Can</w:t>
            </w:r>
            <w:r>
              <w:rPr>
                <w:spacing w:val="-5"/>
                <w:sz w:val="20"/>
              </w:rPr>
              <w:t> </w:t>
            </w:r>
            <w:r>
              <w:rPr>
                <w:sz w:val="20"/>
              </w:rPr>
              <w:t>you</w:t>
            </w:r>
            <w:r>
              <w:rPr>
                <w:spacing w:val="-4"/>
                <w:sz w:val="20"/>
              </w:rPr>
              <w:t> </w:t>
            </w:r>
            <w:r>
              <w:rPr>
                <w:sz w:val="20"/>
              </w:rPr>
              <w:t>give</w:t>
            </w:r>
            <w:r>
              <w:rPr>
                <w:spacing w:val="-5"/>
                <w:sz w:val="20"/>
              </w:rPr>
              <w:t> </w:t>
            </w:r>
            <w:r>
              <w:rPr>
                <w:spacing w:val="-2"/>
                <w:sz w:val="20"/>
              </w:rPr>
              <w:t>examples?</w:t>
            </w:r>
          </w:p>
          <w:p>
            <w:pPr>
              <w:pStyle w:val="TableParagraph"/>
              <w:spacing w:before="5"/>
              <w:rPr>
                <w:b/>
                <w:sz w:val="20"/>
              </w:rPr>
            </w:pPr>
          </w:p>
          <w:p>
            <w:pPr>
              <w:pStyle w:val="TableParagraph"/>
              <w:spacing w:before="1"/>
              <w:ind w:left="109"/>
              <w:rPr>
                <w:sz w:val="20"/>
              </w:rPr>
            </w:pPr>
            <w:r>
              <w:rPr>
                <w:sz w:val="20"/>
              </w:rPr>
              <w:t>What</w:t>
            </w:r>
            <w:r>
              <w:rPr>
                <w:spacing w:val="-5"/>
                <w:sz w:val="20"/>
              </w:rPr>
              <w:t> </w:t>
            </w:r>
            <w:r>
              <w:rPr>
                <w:sz w:val="20"/>
              </w:rPr>
              <w:t>impacts</w:t>
            </w:r>
            <w:r>
              <w:rPr>
                <w:spacing w:val="-5"/>
                <w:sz w:val="20"/>
              </w:rPr>
              <w:t> </w:t>
            </w:r>
            <w:r>
              <w:rPr>
                <w:sz w:val="20"/>
              </w:rPr>
              <w:t>do</w:t>
            </w:r>
            <w:r>
              <w:rPr>
                <w:spacing w:val="-4"/>
                <w:sz w:val="20"/>
              </w:rPr>
              <w:t> </w:t>
            </w:r>
            <w:r>
              <w:rPr>
                <w:sz w:val="20"/>
              </w:rPr>
              <w:t>these</w:t>
            </w:r>
            <w:r>
              <w:rPr>
                <w:spacing w:val="-4"/>
                <w:sz w:val="20"/>
              </w:rPr>
              <w:t> </w:t>
            </w:r>
            <w:r>
              <w:rPr>
                <w:spacing w:val="-2"/>
                <w:sz w:val="20"/>
              </w:rPr>
              <w:t>have/examples?</w:t>
            </w:r>
          </w:p>
        </w:tc>
      </w:tr>
      <w:tr>
        <w:trPr>
          <w:trHeight w:val="1658" w:hRule="atLeast"/>
        </w:trPr>
        <w:tc>
          <w:tcPr>
            <w:tcW w:w="4390" w:type="dxa"/>
          </w:tcPr>
          <w:p>
            <w:pPr>
              <w:pStyle w:val="TableParagraph"/>
              <w:spacing w:line="278" w:lineRule="auto"/>
              <w:ind w:left="108" w:right="104"/>
              <w:rPr>
                <w:sz w:val="20"/>
              </w:rPr>
            </w:pPr>
            <w:r>
              <w:rPr>
                <w:sz w:val="20"/>
              </w:rPr>
              <w:t>How are players in this group supported by the club?</w:t>
            </w:r>
            <w:r>
              <w:rPr>
                <w:spacing w:val="-4"/>
                <w:sz w:val="20"/>
              </w:rPr>
              <w:t> </w:t>
            </w:r>
            <w:r>
              <w:rPr>
                <w:sz w:val="20"/>
              </w:rPr>
              <w:t>What</w:t>
            </w:r>
            <w:r>
              <w:rPr>
                <w:spacing w:val="-6"/>
                <w:sz w:val="20"/>
              </w:rPr>
              <w:t> </w:t>
            </w:r>
            <w:r>
              <w:rPr>
                <w:sz w:val="20"/>
              </w:rPr>
              <w:t>processes</w:t>
            </w:r>
            <w:r>
              <w:rPr>
                <w:spacing w:val="-7"/>
                <w:sz w:val="20"/>
              </w:rPr>
              <w:t> </w:t>
            </w:r>
            <w:r>
              <w:rPr>
                <w:sz w:val="20"/>
              </w:rPr>
              <w:t>are</w:t>
            </w:r>
            <w:r>
              <w:rPr>
                <w:spacing w:val="-6"/>
                <w:sz w:val="20"/>
              </w:rPr>
              <w:t> </w:t>
            </w:r>
            <w:r>
              <w:rPr>
                <w:sz w:val="20"/>
              </w:rPr>
              <w:t>in</w:t>
            </w:r>
            <w:r>
              <w:rPr>
                <w:spacing w:val="-8"/>
                <w:sz w:val="20"/>
              </w:rPr>
              <w:t> </w:t>
            </w:r>
            <w:r>
              <w:rPr>
                <w:sz w:val="20"/>
              </w:rPr>
              <w:t>place</w:t>
            </w:r>
            <w:r>
              <w:rPr>
                <w:spacing w:val="-6"/>
                <w:sz w:val="20"/>
              </w:rPr>
              <w:t> </w:t>
            </w:r>
            <w:r>
              <w:rPr>
                <w:sz w:val="20"/>
              </w:rPr>
              <w:t>to</w:t>
            </w:r>
            <w:r>
              <w:rPr>
                <w:spacing w:val="-5"/>
                <w:sz w:val="20"/>
              </w:rPr>
              <w:t> </w:t>
            </w:r>
            <w:r>
              <w:rPr>
                <w:sz w:val="20"/>
              </w:rPr>
              <w:t>help</w:t>
            </w:r>
            <w:r>
              <w:rPr>
                <w:spacing w:val="-5"/>
                <w:sz w:val="20"/>
              </w:rPr>
              <w:t> </w:t>
            </w:r>
            <w:r>
              <w:rPr>
                <w:sz w:val="20"/>
              </w:rPr>
              <w:t>them?</w:t>
            </w:r>
          </w:p>
        </w:tc>
        <w:tc>
          <w:tcPr>
            <w:tcW w:w="4819" w:type="dxa"/>
          </w:tcPr>
          <w:p>
            <w:pPr>
              <w:pStyle w:val="TableParagraph"/>
              <w:ind w:left="108"/>
              <w:rPr>
                <w:sz w:val="20"/>
              </w:rPr>
            </w:pPr>
            <w:r>
              <w:rPr>
                <w:sz w:val="20"/>
              </w:rPr>
              <w:t>Support</w:t>
            </w:r>
            <w:r>
              <w:rPr>
                <w:spacing w:val="-7"/>
                <w:sz w:val="20"/>
              </w:rPr>
              <w:t> </w:t>
            </w:r>
            <w:r>
              <w:rPr>
                <w:sz w:val="20"/>
              </w:rPr>
              <w:t>structures</w:t>
            </w:r>
            <w:r>
              <w:rPr>
                <w:spacing w:val="-7"/>
                <w:sz w:val="20"/>
              </w:rPr>
              <w:t> </w:t>
            </w:r>
            <w:r>
              <w:rPr>
                <w:sz w:val="20"/>
              </w:rPr>
              <w:t>(people,</w:t>
            </w:r>
            <w:r>
              <w:rPr>
                <w:spacing w:val="-6"/>
                <w:sz w:val="20"/>
              </w:rPr>
              <w:t> </w:t>
            </w:r>
            <w:r>
              <w:rPr>
                <w:sz w:val="20"/>
              </w:rPr>
              <w:t>who</w:t>
            </w:r>
            <w:r>
              <w:rPr>
                <w:spacing w:val="-5"/>
                <w:sz w:val="20"/>
              </w:rPr>
              <w:t> </w:t>
            </w:r>
            <w:r>
              <w:rPr>
                <w:sz w:val="20"/>
              </w:rPr>
              <w:t>plays</w:t>
            </w:r>
            <w:r>
              <w:rPr>
                <w:spacing w:val="-7"/>
                <w:sz w:val="20"/>
              </w:rPr>
              <w:t> </w:t>
            </w:r>
            <w:r>
              <w:rPr>
                <w:sz w:val="20"/>
              </w:rPr>
              <w:t>a</w:t>
            </w:r>
            <w:r>
              <w:rPr>
                <w:spacing w:val="-4"/>
                <w:sz w:val="20"/>
              </w:rPr>
              <w:t> </w:t>
            </w:r>
            <w:r>
              <w:rPr>
                <w:sz w:val="20"/>
              </w:rPr>
              <w:t>significant</w:t>
            </w:r>
            <w:r>
              <w:rPr>
                <w:spacing w:val="-7"/>
                <w:sz w:val="20"/>
              </w:rPr>
              <w:t> </w:t>
            </w:r>
            <w:r>
              <w:rPr>
                <w:spacing w:val="-2"/>
                <w:sz w:val="20"/>
              </w:rPr>
              <w:t>role?)</w:t>
            </w:r>
          </w:p>
          <w:p>
            <w:pPr>
              <w:pStyle w:val="TableParagraph"/>
              <w:spacing w:before="5"/>
              <w:rPr>
                <w:b/>
                <w:sz w:val="20"/>
              </w:rPr>
            </w:pPr>
          </w:p>
          <w:p>
            <w:pPr>
              <w:pStyle w:val="TableParagraph"/>
              <w:spacing w:line="276" w:lineRule="auto" w:before="1"/>
              <w:ind w:left="108" w:right="433"/>
              <w:rPr>
                <w:sz w:val="20"/>
              </w:rPr>
            </w:pPr>
            <w:r>
              <w:rPr>
                <w:sz w:val="20"/>
              </w:rPr>
              <w:t>Your</w:t>
            </w:r>
            <w:r>
              <w:rPr>
                <w:spacing w:val="-6"/>
                <w:sz w:val="20"/>
              </w:rPr>
              <w:t> </w:t>
            </w:r>
            <w:r>
              <w:rPr>
                <w:sz w:val="20"/>
              </w:rPr>
              <w:t>approach</w:t>
            </w:r>
            <w:r>
              <w:rPr>
                <w:spacing w:val="-7"/>
                <w:sz w:val="20"/>
              </w:rPr>
              <w:t> </w:t>
            </w:r>
            <w:r>
              <w:rPr>
                <w:sz w:val="20"/>
              </w:rPr>
              <w:t>to</w:t>
            </w:r>
            <w:r>
              <w:rPr>
                <w:spacing w:val="-5"/>
                <w:sz w:val="20"/>
              </w:rPr>
              <w:t> </w:t>
            </w:r>
            <w:r>
              <w:rPr>
                <w:sz w:val="20"/>
              </w:rPr>
              <w:t>this</w:t>
            </w:r>
            <w:r>
              <w:rPr>
                <w:spacing w:val="-7"/>
                <w:sz w:val="20"/>
              </w:rPr>
              <w:t> </w:t>
            </w:r>
            <w:r>
              <w:rPr>
                <w:sz w:val="20"/>
              </w:rPr>
              <w:t>to</w:t>
            </w:r>
            <w:r>
              <w:rPr>
                <w:spacing w:val="-5"/>
                <w:sz w:val="20"/>
              </w:rPr>
              <w:t> </w:t>
            </w:r>
            <w:r>
              <w:rPr>
                <w:sz w:val="20"/>
              </w:rPr>
              <w:t>help</w:t>
            </w:r>
            <w:r>
              <w:rPr>
                <w:spacing w:val="-1"/>
                <w:sz w:val="20"/>
              </w:rPr>
              <w:t> </w:t>
            </w:r>
            <w:r>
              <w:rPr>
                <w:sz w:val="20"/>
              </w:rPr>
              <w:t>them</w:t>
            </w:r>
            <w:r>
              <w:rPr>
                <w:spacing w:val="-9"/>
                <w:sz w:val="20"/>
              </w:rPr>
              <w:t> </w:t>
            </w:r>
            <w:r>
              <w:rPr>
                <w:sz w:val="20"/>
              </w:rPr>
              <w:t>develop</w:t>
            </w:r>
            <w:r>
              <w:rPr>
                <w:spacing w:val="-5"/>
                <w:sz w:val="20"/>
              </w:rPr>
              <w:t> </w:t>
            </w:r>
            <w:r>
              <w:rPr>
                <w:sz w:val="20"/>
              </w:rPr>
              <w:t>and potentially progress into the first team?</w:t>
            </w:r>
          </w:p>
        </w:tc>
        <w:tc>
          <w:tcPr>
            <w:tcW w:w="4740" w:type="dxa"/>
          </w:tcPr>
          <w:p>
            <w:pPr>
              <w:pStyle w:val="TableParagraph"/>
              <w:ind w:left="109"/>
              <w:rPr>
                <w:sz w:val="20"/>
              </w:rPr>
            </w:pPr>
            <w:r>
              <w:rPr>
                <w:sz w:val="20"/>
              </w:rPr>
              <w:t>What</w:t>
            </w:r>
            <w:r>
              <w:rPr>
                <w:spacing w:val="-5"/>
                <w:sz w:val="20"/>
              </w:rPr>
              <w:t> </w:t>
            </w:r>
            <w:r>
              <w:rPr>
                <w:sz w:val="20"/>
              </w:rPr>
              <w:t>impacts</w:t>
            </w:r>
            <w:r>
              <w:rPr>
                <w:spacing w:val="-5"/>
                <w:sz w:val="20"/>
              </w:rPr>
              <w:t> </w:t>
            </w:r>
            <w:r>
              <w:rPr>
                <w:sz w:val="20"/>
              </w:rPr>
              <w:t>do</w:t>
            </w:r>
            <w:r>
              <w:rPr>
                <w:spacing w:val="-4"/>
                <w:sz w:val="20"/>
              </w:rPr>
              <w:t> </w:t>
            </w:r>
            <w:r>
              <w:rPr>
                <w:sz w:val="20"/>
              </w:rPr>
              <w:t>these</w:t>
            </w:r>
            <w:r>
              <w:rPr>
                <w:spacing w:val="-4"/>
                <w:sz w:val="20"/>
              </w:rPr>
              <w:t> </w:t>
            </w:r>
            <w:r>
              <w:rPr>
                <w:spacing w:val="-2"/>
                <w:sz w:val="20"/>
              </w:rPr>
              <w:t>have/examples?</w:t>
            </w:r>
          </w:p>
          <w:p>
            <w:pPr>
              <w:pStyle w:val="TableParagraph"/>
              <w:rPr>
                <w:b/>
                <w:sz w:val="20"/>
              </w:rPr>
            </w:pPr>
          </w:p>
          <w:p>
            <w:pPr>
              <w:pStyle w:val="TableParagraph"/>
              <w:rPr>
                <w:b/>
                <w:sz w:val="20"/>
              </w:rPr>
            </w:pPr>
          </w:p>
          <w:p>
            <w:pPr>
              <w:pStyle w:val="TableParagraph"/>
              <w:spacing w:before="9"/>
              <w:rPr>
                <w:b/>
                <w:sz w:val="20"/>
              </w:rPr>
            </w:pPr>
          </w:p>
          <w:p>
            <w:pPr>
              <w:pStyle w:val="TableParagraph"/>
              <w:spacing w:line="278" w:lineRule="auto"/>
              <w:ind w:left="109"/>
              <w:rPr>
                <w:sz w:val="20"/>
              </w:rPr>
            </w:pPr>
            <w:r>
              <w:rPr>
                <w:sz w:val="20"/>
              </w:rPr>
              <w:t>If</w:t>
            </w:r>
            <w:r>
              <w:rPr>
                <w:spacing w:val="-8"/>
                <w:sz w:val="20"/>
              </w:rPr>
              <w:t> </w:t>
            </w:r>
            <w:r>
              <w:rPr>
                <w:sz w:val="20"/>
              </w:rPr>
              <w:t>so,</w:t>
            </w:r>
            <w:r>
              <w:rPr>
                <w:spacing w:val="-6"/>
                <w:sz w:val="20"/>
              </w:rPr>
              <w:t> </w:t>
            </w:r>
            <w:r>
              <w:rPr>
                <w:sz w:val="20"/>
              </w:rPr>
              <w:t>does</w:t>
            </w:r>
            <w:r>
              <w:rPr>
                <w:spacing w:val="-7"/>
                <w:sz w:val="20"/>
              </w:rPr>
              <w:t> </w:t>
            </w:r>
            <w:r>
              <w:rPr>
                <w:sz w:val="20"/>
              </w:rPr>
              <w:t>this</w:t>
            </w:r>
            <w:r>
              <w:rPr>
                <w:spacing w:val="-5"/>
                <w:sz w:val="20"/>
              </w:rPr>
              <w:t> </w:t>
            </w:r>
            <w:r>
              <w:rPr>
                <w:sz w:val="20"/>
              </w:rPr>
              <w:t>help</w:t>
            </w:r>
            <w:r>
              <w:rPr>
                <w:spacing w:val="-3"/>
                <w:sz w:val="20"/>
              </w:rPr>
              <w:t> </w:t>
            </w:r>
            <w:r>
              <w:rPr>
                <w:sz w:val="20"/>
              </w:rPr>
              <w:t>with</w:t>
            </w:r>
            <w:r>
              <w:rPr>
                <w:spacing w:val="-5"/>
                <w:sz w:val="20"/>
              </w:rPr>
              <w:t> </w:t>
            </w:r>
            <w:r>
              <w:rPr>
                <w:sz w:val="20"/>
              </w:rPr>
              <w:t>maximising</w:t>
            </w:r>
            <w:r>
              <w:rPr>
                <w:spacing w:val="-7"/>
                <w:sz w:val="20"/>
              </w:rPr>
              <w:t> </w:t>
            </w:r>
            <w:r>
              <w:rPr>
                <w:sz w:val="20"/>
              </w:rPr>
              <w:t>player</w:t>
            </w:r>
            <w:r>
              <w:rPr>
                <w:spacing w:val="-5"/>
                <w:sz w:val="20"/>
              </w:rPr>
              <w:t> </w:t>
            </w:r>
            <w:r>
              <w:rPr>
                <w:sz w:val="20"/>
              </w:rPr>
              <w:t>progression and development?</w:t>
            </w:r>
          </w:p>
        </w:tc>
      </w:tr>
      <w:tr>
        <w:trPr>
          <w:trHeight w:val="1658" w:hRule="atLeast"/>
        </w:trPr>
        <w:tc>
          <w:tcPr>
            <w:tcW w:w="4390" w:type="dxa"/>
          </w:tcPr>
          <w:p>
            <w:pPr>
              <w:pStyle w:val="TableParagraph"/>
              <w:spacing w:line="276" w:lineRule="auto"/>
              <w:ind w:left="108"/>
              <w:rPr>
                <w:sz w:val="20"/>
              </w:rPr>
            </w:pPr>
            <w:r>
              <w:rPr>
                <w:sz w:val="20"/>
              </w:rPr>
              <w:t>How</w:t>
            </w:r>
            <w:r>
              <w:rPr>
                <w:spacing w:val="-10"/>
                <w:sz w:val="20"/>
              </w:rPr>
              <w:t> </w:t>
            </w:r>
            <w:r>
              <w:rPr>
                <w:sz w:val="20"/>
              </w:rPr>
              <w:t>do</w:t>
            </w:r>
            <w:r>
              <w:rPr>
                <w:spacing w:val="-2"/>
                <w:sz w:val="20"/>
              </w:rPr>
              <w:t> </w:t>
            </w:r>
            <w:r>
              <w:rPr>
                <w:sz w:val="20"/>
              </w:rPr>
              <w:t>you</w:t>
            </w:r>
            <w:r>
              <w:rPr>
                <w:spacing w:val="-6"/>
                <w:sz w:val="20"/>
              </w:rPr>
              <w:t> </w:t>
            </w:r>
            <w:r>
              <w:rPr>
                <w:sz w:val="20"/>
              </w:rPr>
              <w:t>think</w:t>
            </w:r>
            <w:r>
              <w:rPr>
                <w:spacing w:val="-6"/>
                <w:sz w:val="20"/>
              </w:rPr>
              <w:t> </w:t>
            </w:r>
            <w:r>
              <w:rPr>
                <w:sz w:val="20"/>
              </w:rPr>
              <w:t>the</w:t>
            </w:r>
            <w:r>
              <w:rPr>
                <w:spacing w:val="-5"/>
                <w:sz w:val="20"/>
              </w:rPr>
              <w:t> </w:t>
            </w:r>
            <w:r>
              <w:rPr>
                <w:sz w:val="20"/>
              </w:rPr>
              <w:t>club</w:t>
            </w:r>
            <w:r>
              <w:rPr>
                <w:spacing w:val="-4"/>
                <w:sz w:val="20"/>
              </w:rPr>
              <w:t> </w:t>
            </w:r>
            <w:r>
              <w:rPr>
                <w:sz w:val="20"/>
              </w:rPr>
              <w:t>could</w:t>
            </w:r>
            <w:r>
              <w:rPr>
                <w:spacing w:val="-4"/>
                <w:sz w:val="20"/>
              </w:rPr>
              <w:t> </w:t>
            </w:r>
            <w:r>
              <w:rPr>
                <w:sz w:val="20"/>
              </w:rPr>
              <w:t>best</w:t>
            </w:r>
            <w:r>
              <w:rPr>
                <w:spacing w:val="-6"/>
                <w:sz w:val="20"/>
              </w:rPr>
              <w:t> </w:t>
            </w:r>
            <w:r>
              <w:rPr>
                <w:sz w:val="20"/>
              </w:rPr>
              <w:t>attend</w:t>
            </w:r>
            <w:r>
              <w:rPr>
                <w:spacing w:val="-4"/>
                <w:sz w:val="20"/>
              </w:rPr>
              <w:t> </w:t>
            </w:r>
            <w:r>
              <w:rPr>
                <w:sz w:val="20"/>
              </w:rPr>
              <w:t>to enhancing player experience to optimise the environment for player development?</w:t>
            </w:r>
          </w:p>
        </w:tc>
        <w:tc>
          <w:tcPr>
            <w:tcW w:w="4819" w:type="dxa"/>
          </w:tcPr>
          <w:p>
            <w:pPr>
              <w:pStyle w:val="TableParagraph"/>
              <w:spacing w:line="276" w:lineRule="auto"/>
              <w:ind w:left="108" w:right="27"/>
              <w:rPr>
                <w:sz w:val="20"/>
              </w:rPr>
            </w:pPr>
            <w:r>
              <w:rPr>
                <w:sz w:val="20"/>
              </w:rPr>
              <w:t>Environmental (consistent playing time, coaching, staffing, level of coaching, learning environment), resources (facilities, access to top-level coaching, accommodation,</w:t>
            </w:r>
            <w:r>
              <w:rPr>
                <w:spacing w:val="-8"/>
                <w:sz w:val="20"/>
              </w:rPr>
              <w:t> </w:t>
            </w:r>
            <w:r>
              <w:rPr>
                <w:sz w:val="20"/>
              </w:rPr>
              <w:t>sports</w:t>
            </w:r>
            <w:r>
              <w:rPr>
                <w:spacing w:val="-9"/>
                <w:sz w:val="20"/>
              </w:rPr>
              <w:t> </w:t>
            </w:r>
            <w:r>
              <w:rPr>
                <w:sz w:val="20"/>
              </w:rPr>
              <w:t>sci</w:t>
            </w:r>
            <w:r>
              <w:rPr>
                <w:spacing w:val="-6"/>
                <w:sz w:val="20"/>
              </w:rPr>
              <w:t> </w:t>
            </w:r>
            <w:r>
              <w:rPr>
                <w:sz w:val="20"/>
              </w:rPr>
              <w:t>support)</w:t>
            </w:r>
            <w:r>
              <w:rPr>
                <w:spacing w:val="-8"/>
                <w:sz w:val="20"/>
              </w:rPr>
              <w:t> </w:t>
            </w:r>
            <w:r>
              <w:rPr>
                <w:sz w:val="20"/>
              </w:rPr>
              <w:t>structures</w:t>
            </w:r>
            <w:r>
              <w:rPr>
                <w:spacing w:val="-9"/>
                <w:sz w:val="20"/>
              </w:rPr>
              <w:t> </w:t>
            </w:r>
            <w:r>
              <w:rPr>
                <w:sz w:val="20"/>
              </w:rPr>
              <w:t>(consistent squad etc.)</w:t>
            </w:r>
          </w:p>
        </w:tc>
        <w:tc>
          <w:tcPr>
            <w:tcW w:w="4740" w:type="dxa"/>
          </w:tcPr>
          <w:p>
            <w:pPr>
              <w:pStyle w:val="TableParagraph"/>
              <w:spacing w:line="484" w:lineRule="auto"/>
              <w:ind w:left="109" w:right="1718"/>
              <w:rPr>
                <w:sz w:val="20"/>
              </w:rPr>
            </w:pPr>
            <w:r>
              <w:rPr>
                <w:sz w:val="20"/>
              </w:rPr>
              <w:t>What</w:t>
            </w:r>
            <w:r>
              <w:rPr>
                <w:spacing w:val="-12"/>
                <w:sz w:val="20"/>
              </w:rPr>
              <w:t> </w:t>
            </w:r>
            <w:r>
              <w:rPr>
                <w:sz w:val="20"/>
              </w:rPr>
              <w:t>difference</w:t>
            </w:r>
            <w:r>
              <w:rPr>
                <w:spacing w:val="-10"/>
                <w:sz w:val="20"/>
              </w:rPr>
              <w:t> </w:t>
            </w:r>
            <w:r>
              <w:rPr>
                <w:sz w:val="20"/>
              </w:rPr>
              <w:t>would</w:t>
            </w:r>
            <w:r>
              <w:rPr>
                <w:spacing w:val="-11"/>
                <w:sz w:val="20"/>
              </w:rPr>
              <w:t> </w:t>
            </w:r>
            <w:r>
              <w:rPr>
                <w:sz w:val="20"/>
              </w:rPr>
              <w:t>this</w:t>
            </w:r>
            <w:r>
              <w:rPr>
                <w:spacing w:val="-11"/>
                <w:sz w:val="20"/>
              </w:rPr>
              <w:t> </w:t>
            </w:r>
            <w:r>
              <w:rPr>
                <w:sz w:val="20"/>
              </w:rPr>
              <w:t>make? Can you give examples?</w:t>
            </w:r>
          </w:p>
          <w:p>
            <w:pPr>
              <w:pStyle w:val="TableParagraph"/>
              <w:spacing w:line="278" w:lineRule="auto"/>
              <w:ind w:left="109"/>
              <w:rPr>
                <w:sz w:val="20"/>
              </w:rPr>
            </w:pPr>
            <w:r>
              <w:rPr>
                <w:sz w:val="20"/>
              </w:rPr>
              <w:t>What</w:t>
            </w:r>
            <w:r>
              <w:rPr>
                <w:spacing w:val="-11"/>
                <w:sz w:val="20"/>
              </w:rPr>
              <w:t> </w:t>
            </w:r>
            <w:r>
              <w:rPr>
                <w:sz w:val="20"/>
              </w:rPr>
              <w:t>impacts</w:t>
            </w:r>
            <w:r>
              <w:rPr>
                <w:spacing w:val="-12"/>
                <w:sz w:val="20"/>
              </w:rPr>
              <w:t> </w:t>
            </w:r>
            <w:r>
              <w:rPr>
                <w:sz w:val="20"/>
              </w:rPr>
              <w:t>do</w:t>
            </w:r>
            <w:r>
              <w:rPr>
                <w:spacing w:val="-10"/>
                <w:sz w:val="20"/>
              </w:rPr>
              <w:t> </w:t>
            </w:r>
            <w:r>
              <w:rPr>
                <w:sz w:val="20"/>
              </w:rPr>
              <w:t>these</w:t>
            </w:r>
            <w:r>
              <w:rPr>
                <w:spacing w:val="-11"/>
                <w:sz w:val="20"/>
              </w:rPr>
              <w:t> </w:t>
            </w:r>
            <w:r>
              <w:rPr>
                <w:sz w:val="20"/>
              </w:rPr>
              <w:t>have/examples </w:t>
            </w:r>
            <w:r>
              <w:rPr>
                <w:spacing w:val="-2"/>
                <w:sz w:val="20"/>
              </w:rPr>
              <w:t>(development/progression)?</w:t>
            </w:r>
          </w:p>
        </w:tc>
      </w:tr>
      <w:tr>
        <w:trPr>
          <w:trHeight w:val="993" w:hRule="atLeast"/>
        </w:trPr>
        <w:tc>
          <w:tcPr>
            <w:tcW w:w="4390" w:type="dxa"/>
          </w:tcPr>
          <w:p>
            <w:pPr>
              <w:pStyle w:val="TableParagraph"/>
              <w:spacing w:line="276" w:lineRule="auto"/>
              <w:ind w:left="108" w:right="104"/>
              <w:rPr>
                <w:sz w:val="20"/>
              </w:rPr>
            </w:pPr>
            <w:r>
              <w:rPr>
                <w:sz w:val="20"/>
              </w:rPr>
              <w:t>What</w:t>
            </w:r>
            <w:r>
              <w:rPr>
                <w:spacing w:val="-5"/>
                <w:sz w:val="20"/>
              </w:rPr>
              <w:t> </w:t>
            </w:r>
            <w:r>
              <w:rPr>
                <w:sz w:val="20"/>
              </w:rPr>
              <w:t>would</w:t>
            </w:r>
            <w:r>
              <w:rPr>
                <w:spacing w:val="-4"/>
                <w:sz w:val="20"/>
              </w:rPr>
              <w:t> </w:t>
            </w:r>
            <w:r>
              <w:rPr>
                <w:sz w:val="20"/>
              </w:rPr>
              <w:t>you</w:t>
            </w:r>
            <w:r>
              <w:rPr>
                <w:spacing w:val="-7"/>
                <w:sz w:val="20"/>
              </w:rPr>
              <w:t> </w:t>
            </w:r>
            <w:r>
              <w:rPr>
                <w:sz w:val="20"/>
              </w:rPr>
              <w:t>like</w:t>
            </w:r>
            <w:r>
              <w:rPr>
                <w:spacing w:val="-6"/>
                <w:sz w:val="20"/>
              </w:rPr>
              <w:t> </w:t>
            </w:r>
            <w:r>
              <w:rPr>
                <w:sz w:val="20"/>
              </w:rPr>
              <w:t>to</w:t>
            </w:r>
            <w:r>
              <w:rPr>
                <w:spacing w:val="-5"/>
                <w:sz w:val="20"/>
              </w:rPr>
              <w:t> </w:t>
            </w:r>
            <w:r>
              <w:rPr>
                <w:sz w:val="20"/>
              </w:rPr>
              <w:t>see</w:t>
            </w:r>
            <w:r>
              <w:rPr>
                <w:spacing w:val="-6"/>
                <w:sz w:val="20"/>
              </w:rPr>
              <w:t> </w:t>
            </w:r>
            <w:r>
              <w:rPr>
                <w:sz w:val="20"/>
              </w:rPr>
              <w:t>different/change</w:t>
            </w:r>
            <w:r>
              <w:rPr>
                <w:spacing w:val="-2"/>
                <w:sz w:val="20"/>
              </w:rPr>
              <w:t> </w:t>
            </w:r>
            <w:r>
              <w:rPr>
                <w:sz w:val="20"/>
              </w:rPr>
              <w:t>–</w:t>
            </w:r>
            <w:r>
              <w:rPr>
                <w:spacing w:val="-5"/>
                <w:sz w:val="20"/>
              </w:rPr>
              <w:t> </w:t>
            </w:r>
            <w:r>
              <w:rPr>
                <w:sz w:val="20"/>
              </w:rPr>
              <w:t>both in the club and more generally in football at this </w:t>
            </w:r>
            <w:r>
              <w:rPr>
                <w:spacing w:val="-2"/>
                <w:sz w:val="20"/>
              </w:rPr>
              <w:t>stage?</w:t>
            </w:r>
          </w:p>
        </w:tc>
        <w:tc>
          <w:tcPr>
            <w:tcW w:w="4819" w:type="dxa"/>
          </w:tcPr>
          <w:p>
            <w:pPr>
              <w:pStyle w:val="TableParagraph"/>
              <w:ind w:left="108"/>
              <w:rPr>
                <w:sz w:val="20"/>
              </w:rPr>
            </w:pPr>
            <w:r>
              <w:rPr>
                <w:sz w:val="20"/>
              </w:rPr>
              <w:t>What</w:t>
            </w:r>
            <w:r>
              <w:rPr>
                <w:spacing w:val="-5"/>
                <w:sz w:val="20"/>
              </w:rPr>
              <w:t> </w:t>
            </w:r>
            <w:r>
              <w:rPr>
                <w:sz w:val="20"/>
              </w:rPr>
              <w:t>would</w:t>
            </w:r>
            <w:r>
              <w:rPr>
                <w:spacing w:val="-4"/>
                <w:sz w:val="20"/>
              </w:rPr>
              <w:t> </w:t>
            </w:r>
            <w:r>
              <w:rPr>
                <w:sz w:val="20"/>
              </w:rPr>
              <w:t>be</w:t>
            </w:r>
            <w:r>
              <w:rPr>
                <w:spacing w:val="-3"/>
                <w:sz w:val="20"/>
              </w:rPr>
              <w:t> </w:t>
            </w:r>
            <w:r>
              <w:rPr>
                <w:sz w:val="20"/>
              </w:rPr>
              <w:t>your</w:t>
            </w:r>
            <w:r>
              <w:rPr>
                <w:spacing w:val="-3"/>
                <w:sz w:val="20"/>
              </w:rPr>
              <w:t> </w:t>
            </w:r>
            <w:r>
              <w:rPr>
                <w:sz w:val="20"/>
              </w:rPr>
              <w:t>main</w:t>
            </w:r>
            <w:r>
              <w:rPr>
                <w:spacing w:val="-7"/>
                <w:sz w:val="20"/>
              </w:rPr>
              <w:t> </w:t>
            </w:r>
            <w:r>
              <w:rPr>
                <w:spacing w:val="-2"/>
                <w:sz w:val="20"/>
              </w:rPr>
              <w:t>priorities?</w:t>
            </w:r>
          </w:p>
        </w:tc>
        <w:tc>
          <w:tcPr>
            <w:tcW w:w="4740" w:type="dxa"/>
          </w:tcPr>
          <w:p>
            <w:pPr>
              <w:pStyle w:val="TableParagraph"/>
              <w:spacing w:line="484" w:lineRule="auto"/>
              <w:ind w:left="109" w:right="1718"/>
              <w:rPr>
                <w:sz w:val="20"/>
              </w:rPr>
            </w:pPr>
            <w:r>
              <w:rPr>
                <w:sz w:val="20"/>
              </w:rPr>
              <w:t>Why,</w:t>
            </w:r>
            <w:r>
              <w:rPr>
                <w:spacing w:val="-8"/>
                <w:sz w:val="20"/>
              </w:rPr>
              <w:t> </w:t>
            </w:r>
            <w:r>
              <w:rPr>
                <w:sz w:val="20"/>
              </w:rPr>
              <w:t>what</w:t>
            </w:r>
            <w:r>
              <w:rPr>
                <w:spacing w:val="-8"/>
                <w:sz w:val="20"/>
              </w:rPr>
              <w:t> </w:t>
            </w:r>
            <w:r>
              <w:rPr>
                <w:sz w:val="20"/>
              </w:rPr>
              <w:t>would</w:t>
            </w:r>
            <w:r>
              <w:rPr>
                <w:spacing w:val="-9"/>
                <w:sz w:val="20"/>
              </w:rPr>
              <w:t> </w:t>
            </w:r>
            <w:r>
              <w:rPr>
                <w:sz w:val="20"/>
              </w:rPr>
              <w:t>the</w:t>
            </w:r>
            <w:r>
              <w:rPr>
                <w:spacing w:val="-10"/>
                <w:sz w:val="20"/>
              </w:rPr>
              <w:t> </w:t>
            </w:r>
            <w:r>
              <w:rPr>
                <w:sz w:val="20"/>
              </w:rPr>
              <w:t>impact</w:t>
            </w:r>
            <w:r>
              <w:rPr>
                <w:spacing w:val="-8"/>
                <w:sz w:val="20"/>
              </w:rPr>
              <w:t> </w:t>
            </w:r>
            <w:r>
              <w:rPr>
                <w:sz w:val="20"/>
              </w:rPr>
              <w:t>be? Can you give examples?</w:t>
            </w:r>
          </w:p>
        </w:tc>
      </w:tr>
      <w:tr>
        <w:trPr>
          <w:trHeight w:val="465" w:hRule="atLeast"/>
        </w:trPr>
        <w:tc>
          <w:tcPr>
            <w:tcW w:w="13949" w:type="dxa"/>
            <w:gridSpan w:val="3"/>
          </w:tcPr>
          <w:p>
            <w:pPr>
              <w:pStyle w:val="TableParagraph"/>
              <w:ind w:left="108"/>
              <w:rPr>
                <w:b/>
                <w:i/>
                <w:sz w:val="20"/>
              </w:rPr>
            </w:pPr>
            <w:r>
              <w:rPr>
                <w:b/>
                <w:i/>
                <w:sz w:val="20"/>
              </w:rPr>
              <w:t>End</w:t>
            </w:r>
            <w:r>
              <w:rPr>
                <w:b/>
                <w:i/>
                <w:spacing w:val="-5"/>
                <w:sz w:val="20"/>
              </w:rPr>
              <w:t> </w:t>
            </w:r>
            <w:r>
              <w:rPr>
                <w:b/>
                <w:i/>
                <w:spacing w:val="-2"/>
                <w:sz w:val="20"/>
              </w:rPr>
              <w:t>statement</w:t>
            </w:r>
          </w:p>
        </w:tc>
      </w:tr>
      <w:tr>
        <w:trPr>
          <w:trHeight w:val="244" w:hRule="atLeast"/>
        </w:trPr>
        <w:tc>
          <w:tcPr>
            <w:tcW w:w="13949" w:type="dxa"/>
            <w:gridSpan w:val="3"/>
          </w:tcPr>
          <w:p>
            <w:pPr>
              <w:pStyle w:val="TableParagraph"/>
              <w:numPr>
                <w:ilvl w:val="0"/>
                <w:numId w:val="26"/>
              </w:numPr>
              <w:tabs>
                <w:tab w:pos="828" w:val="left" w:leader="none"/>
              </w:tabs>
              <w:spacing w:line="224" w:lineRule="exact" w:before="0" w:after="0"/>
              <w:ind w:left="828" w:right="0" w:hanging="360"/>
              <w:jc w:val="left"/>
              <w:rPr>
                <w:sz w:val="20"/>
              </w:rPr>
            </w:pPr>
            <w:r>
              <w:rPr>
                <w:sz w:val="20"/>
              </w:rPr>
              <w:t>“I</w:t>
            </w:r>
            <w:r>
              <w:rPr>
                <w:spacing w:val="-5"/>
                <w:sz w:val="20"/>
              </w:rPr>
              <w:t> </w:t>
            </w:r>
            <w:r>
              <w:rPr>
                <w:sz w:val="20"/>
              </w:rPr>
              <w:t>believe</w:t>
            </w:r>
            <w:r>
              <w:rPr>
                <w:spacing w:val="-4"/>
                <w:sz w:val="20"/>
              </w:rPr>
              <w:t> </w:t>
            </w:r>
            <w:r>
              <w:rPr>
                <w:sz w:val="20"/>
              </w:rPr>
              <w:t>that</w:t>
            </w:r>
            <w:r>
              <w:rPr>
                <w:spacing w:val="-4"/>
                <w:sz w:val="20"/>
              </w:rPr>
              <w:t> </w:t>
            </w:r>
            <w:r>
              <w:rPr>
                <w:sz w:val="20"/>
              </w:rPr>
              <w:t>covers</w:t>
            </w:r>
            <w:r>
              <w:rPr>
                <w:spacing w:val="-5"/>
                <w:sz w:val="20"/>
              </w:rPr>
              <w:t> </w:t>
            </w:r>
            <w:r>
              <w:rPr>
                <w:sz w:val="20"/>
              </w:rPr>
              <w:t>the</w:t>
            </w:r>
            <w:r>
              <w:rPr>
                <w:spacing w:val="-4"/>
                <w:sz w:val="20"/>
              </w:rPr>
              <w:t> </w:t>
            </w:r>
            <w:r>
              <w:rPr>
                <w:sz w:val="20"/>
              </w:rPr>
              <w:t>things</w:t>
            </w:r>
            <w:r>
              <w:rPr>
                <w:spacing w:val="-5"/>
                <w:sz w:val="20"/>
              </w:rPr>
              <w:t> </w:t>
            </w:r>
            <w:r>
              <w:rPr>
                <w:sz w:val="20"/>
              </w:rPr>
              <w:t>I</w:t>
            </w:r>
            <w:r>
              <w:rPr>
                <w:spacing w:val="-1"/>
                <w:sz w:val="20"/>
              </w:rPr>
              <w:t> </w:t>
            </w:r>
            <w:r>
              <w:rPr>
                <w:sz w:val="20"/>
              </w:rPr>
              <w:t>wanted</w:t>
            </w:r>
            <w:r>
              <w:rPr>
                <w:spacing w:val="-3"/>
                <w:sz w:val="20"/>
              </w:rPr>
              <w:t> </w:t>
            </w:r>
            <w:r>
              <w:rPr>
                <w:sz w:val="20"/>
              </w:rPr>
              <w:t>to</w:t>
            </w:r>
            <w:r>
              <w:rPr>
                <w:spacing w:val="-3"/>
                <w:sz w:val="20"/>
              </w:rPr>
              <w:t> </w:t>
            </w:r>
            <w:r>
              <w:rPr>
                <w:sz w:val="20"/>
              </w:rPr>
              <w:t>talk</w:t>
            </w:r>
            <w:r>
              <w:rPr>
                <w:spacing w:val="-5"/>
                <w:sz w:val="20"/>
              </w:rPr>
              <w:t> </w:t>
            </w:r>
            <w:r>
              <w:rPr>
                <w:sz w:val="20"/>
              </w:rPr>
              <w:t>to</w:t>
            </w:r>
            <w:r>
              <w:rPr>
                <w:spacing w:val="-1"/>
                <w:sz w:val="20"/>
              </w:rPr>
              <w:t> </w:t>
            </w:r>
            <w:r>
              <w:rPr>
                <w:sz w:val="20"/>
              </w:rPr>
              <w:t>you</w:t>
            </w:r>
            <w:r>
              <w:rPr>
                <w:spacing w:val="-5"/>
                <w:sz w:val="20"/>
              </w:rPr>
              <w:t> </w:t>
            </w:r>
            <w:r>
              <w:rPr>
                <w:sz w:val="20"/>
              </w:rPr>
              <w:t>about.</w:t>
            </w:r>
            <w:r>
              <w:rPr>
                <w:spacing w:val="-4"/>
                <w:sz w:val="20"/>
              </w:rPr>
              <w:t> </w:t>
            </w:r>
            <w:r>
              <w:rPr>
                <w:sz w:val="20"/>
              </w:rPr>
              <w:t>Is</w:t>
            </w:r>
            <w:r>
              <w:rPr>
                <w:spacing w:val="-5"/>
                <w:sz w:val="20"/>
              </w:rPr>
              <w:t> </w:t>
            </w:r>
            <w:r>
              <w:rPr>
                <w:sz w:val="20"/>
              </w:rPr>
              <w:t>there</w:t>
            </w:r>
            <w:r>
              <w:rPr>
                <w:spacing w:val="-4"/>
                <w:sz w:val="20"/>
              </w:rPr>
              <w:t> </w:t>
            </w:r>
            <w:r>
              <w:rPr>
                <w:sz w:val="20"/>
              </w:rPr>
              <w:t>anything</w:t>
            </w:r>
            <w:r>
              <w:rPr>
                <w:spacing w:val="-3"/>
                <w:sz w:val="20"/>
              </w:rPr>
              <w:t> </w:t>
            </w:r>
            <w:r>
              <w:rPr>
                <w:sz w:val="20"/>
              </w:rPr>
              <w:t>you</w:t>
            </w:r>
            <w:r>
              <w:rPr>
                <w:spacing w:val="-4"/>
                <w:sz w:val="20"/>
              </w:rPr>
              <w:t> </w:t>
            </w:r>
            <w:r>
              <w:rPr>
                <w:sz w:val="20"/>
              </w:rPr>
              <w:t>would</w:t>
            </w:r>
            <w:r>
              <w:rPr>
                <w:spacing w:val="-3"/>
                <w:sz w:val="20"/>
              </w:rPr>
              <w:t> </w:t>
            </w:r>
            <w:r>
              <w:rPr>
                <w:sz w:val="20"/>
              </w:rPr>
              <w:t>like</w:t>
            </w:r>
            <w:r>
              <w:rPr>
                <w:spacing w:val="-4"/>
                <w:sz w:val="20"/>
              </w:rPr>
              <w:t> </w:t>
            </w:r>
            <w:r>
              <w:rPr>
                <w:sz w:val="20"/>
              </w:rPr>
              <w:t>to</w:t>
            </w:r>
            <w:r>
              <w:rPr>
                <w:spacing w:val="-3"/>
                <w:sz w:val="20"/>
              </w:rPr>
              <w:t> </w:t>
            </w:r>
            <w:r>
              <w:rPr>
                <w:spacing w:val="-2"/>
                <w:sz w:val="20"/>
              </w:rPr>
              <w:t>add?”</w:t>
            </w:r>
          </w:p>
        </w:tc>
      </w:tr>
      <w:tr>
        <w:trPr>
          <w:trHeight w:val="465" w:hRule="atLeast"/>
        </w:trPr>
        <w:tc>
          <w:tcPr>
            <w:tcW w:w="13949" w:type="dxa"/>
            <w:gridSpan w:val="3"/>
          </w:tcPr>
          <w:p>
            <w:pPr>
              <w:pStyle w:val="TableParagraph"/>
              <w:spacing w:before="1"/>
              <w:ind w:left="108"/>
              <w:rPr>
                <w:b/>
                <w:i/>
                <w:sz w:val="20"/>
              </w:rPr>
            </w:pPr>
            <w:r>
              <w:rPr>
                <w:b/>
                <w:i/>
                <w:spacing w:val="-2"/>
                <w:sz w:val="20"/>
              </w:rPr>
              <w:t>Closure</w:t>
            </w:r>
          </w:p>
        </w:tc>
      </w:tr>
      <w:tr>
        <w:trPr>
          <w:trHeight w:val="244" w:hRule="atLeast"/>
        </w:trPr>
        <w:tc>
          <w:tcPr>
            <w:tcW w:w="13949" w:type="dxa"/>
            <w:gridSpan w:val="3"/>
          </w:tcPr>
          <w:p>
            <w:pPr>
              <w:pStyle w:val="TableParagraph"/>
              <w:numPr>
                <w:ilvl w:val="0"/>
                <w:numId w:val="27"/>
              </w:numPr>
              <w:tabs>
                <w:tab w:pos="828" w:val="left" w:leader="none"/>
              </w:tabs>
              <w:spacing w:line="224" w:lineRule="exact" w:before="0" w:after="0"/>
              <w:ind w:left="828" w:right="0" w:hanging="360"/>
              <w:jc w:val="left"/>
              <w:rPr>
                <w:sz w:val="20"/>
              </w:rPr>
            </w:pPr>
            <w:r>
              <w:rPr>
                <w:sz w:val="20"/>
              </w:rPr>
              <w:t>Thank</w:t>
            </w:r>
            <w:r>
              <w:rPr>
                <w:spacing w:val="-4"/>
                <w:sz w:val="20"/>
              </w:rPr>
              <w:t> </w:t>
            </w:r>
            <w:r>
              <w:rPr>
                <w:sz w:val="20"/>
              </w:rPr>
              <w:t>you</w:t>
            </w:r>
            <w:r>
              <w:rPr>
                <w:spacing w:val="-5"/>
                <w:sz w:val="20"/>
              </w:rPr>
              <w:t> </w:t>
            </w:r>
            <w:r>
              <w:rPr>
                <w:sz w:val="20"/>
              </w:rPr>
              <w:t>very</w:t>
            </w:r>
            <w:r>
              <w:rPr>
                <w:spacing w:val="-3"/>
                <w:sz w:val="20"/>
              </w:rPr>
              <w:t> </w:t>
            </w:r>
            <w:r>
              <w:rPr>
                <w:sz w:val="20"/>
              </w:rPr>
              <w:t>much</w:t>
            </w:r>
            <w:r>
              <w:rPr>
                <w:spacing w:val="-5"/>
                <w:sz w:val="20"/>
              </w:rPr>
              <w:t> </w:t>
            </w:r>
            <w:r>
              <w:rPr>
                <w:sz w:val="20"/>
              </w:rPr>
              <w:t>for</w:t>
            </w:r>
            <w:r>
              <w:rPr>
                <w:spacing w:val="-4"/>
                <w:sz w:val="20"/>
              </w:rPr>
              <w:t> </w:t>
            </w:r>
            <w:r>
              <w:rPr>
                <w:sz w:val="20"/>
              </w:rPr>
              <w:t>taking</w:t>
            </w:r>
            <w:r>
              <w:rPr>
                <w:spacing w:val="-5"/>
                <w:sz w:val="20"/>
              </w:rPr>
              <w:t> </w:t>
            </w:r>
            <w:r>
              <w:rPr>
                <w:sz w:val="20"/>
              </w:rPr>
              <w:t>part</w:t>
            </w:r>
            <w:r>
              <w:rPr>
                <w:spacing w:val="-6"/>
                <w:sz w:val="20"/>
              </w:rPr>
              <w:t> </w:t>
            </w:r>
            <w:r>
              <w:rPr>
                <w:sz w:val="20"/>
              </w:rPr>
              <w:t>and</w:t>
            </w:r>
            <w:r>
              <w:rPr>
                <w:spacing w:val="-3"/>
                <w:sz w:val="20"/>
              </w:rPr>
              <w:t> </w:t>
            </w:r>
            <w:r>
              <w:rPr>
                <w:sz w:val="20"/>
              </w:rPr>
              <w:t>for</w:t>
            </w:r>
            <w:r>
              <w:rPr>
                <w:spacing w:val="1"/>
                <w:sz w:val="20"/>
              </w:rPr>
              <w:t> </w:t>
            </w:r>
            <w:r>
              <w:rPr>
                <w:sz w:val="20"/>
              </w:rPr>
              <w:t>giving</w:t>
            </w:r>
            <w:r>
              <w:rPr>
                <w:spacing w:val="-3"/>
                <w:sz w:val="20"/>
              </w:rPr>
              <w:t> </w:t>
            </w:r>
            <w:r>
              <w:rPr>
                <w:sz w:val="20"/>
              </w:rPr>
              <w:t>your</w:t>
            </w:r>
            <w:r>
              <w:rPr>
                <w:spacing w:val="-4"/>
                <w:sz w:val="20"/>
              </w:rPr>
              <w:t> </w:t>
            </w:r>
            <w:r>
              <w:rPr>
                <w:sz w:val="20"/>
              </w:rPr>
              <w:t>time</w:t>
            </w:r>
            <w:r>
              <w:rPr>
                <w:spacing w:val="-4"/>
                <w:sz w:val="20"/>
              </w:rPr>
              <w:t> </w:t>
            </w:r>
            <w:r>
              <w:rPr>
                <w:sz w:val="20"/>
              </w:rPr>
              <w:t>to</w:t>
            </w:r>
            <w:r>
              <w:rPr>
                <w:spacing w:val="-3"/>
                <w:sz w:val="20"/>
              </w:rPr>
              <w:t> </w:t>
            </w:r>
            <w:r>
              <w:rPr>
                <w:sz w:val="20"/>
              </w:rPr>
              <w:t>the</w:t>
            </w:r>
            <w:r>
              <w:rPr>
                <w:spacing w:val="-5"/>
                <w:sz w:val="20"/>
              </w:rPr>
              <w:t> </w:t>
            </w:r>
            <w:r>
              <w:rPr>
                <w:spacing w:val="-2"/>
                <w:sz w:val="20"/>
              </w:rPr>
              <w:t>project.</w:t>
            </w:r>
          </w:p>
        </w:tc>
      </w:tr>
    </w:tbl>
    <w:p>
      <w:pPr>
        <w:spacing w:after="0" w:line="224" w:lineRule="exact"/>
        <w:jc w:val="left"/>
        <w:rPr>
          <w:sz w:val="20"/>
        </w:rPr>
        <w:sectPr>
          <w:pgSz w:w="16840" w:h="11910" w:orient="landscape"/>
          <w:pgMar w:header="0" w:footer="994" w:top="1340" w:bottom="1180" w:left="1300" w:right="1320"/>
        </w:sectPr>
      </w:pPr>
    </w:p>
    <w:p>
      <w:pPr>
        <w:spacing w:before="94"/>
        <w:ind w:left="140" w:right="0" w:firstLine="0"/>
        <w:jc w:val="left"/>
        <w:rPr>
          <w:b/>
          <w:sz w:val="20"/>
        </w:rPr>
      </w:pPr>
      <w:r>
        <w:rPr>
          <w:b/>
          <w:sz w:val="20"/>
        </w:rPr>
        <w:t>Interview</w:t>
      </w:r>
      <w:r>
        <w:rPr>
          <w:b/>
          <w:spacing w:val="-4"/>
          <w:sz w:val="20"/>
        </w:rPr>
        <w:t> </w:t>
      </w:r>
      <w:r>
        <w:rPr>
          <w:b/>
          <w:sz w:val="20"/>
        </w:rPr>
        <w:t>Guide</w:t>
      </w:r>
      <w:r>
        <w:rPr>
          <w:b/>
          <w:spacing w:val="-5"/>
          <w:sz w:val="20"/>
        </w:rPr>
        <w:t> </w:t>
      </w:r>
      <w:r>
        <w:rPr>
          <w:b/>
          <w:sz w:val="20"/>
        </w:rPr>
        <w:t>–</w:t>
      </w:r>
      <w:r>
        <w:rPr>
          <w:b/>
          <w:spacing w:val="-5"/>
          <w:sz w:val="20"/>
        </w:rPr>
        <w:t> </w:t>
      </w:r>
      <w:r>
        <w:rPr>
          <w:b/>
          <w:sz w:val="20"/>
        </w:rPr>
        <w:t>Players</w:t>
      </w:r>
      <w:r>
        <w:rPr>
          <w:b/>
          <w:spacing w:val="-6"/>
          <w:sz w:val="20"/>
        </w:rPr>
        <w:t> </w:t>
      </w:r>
      <w:r>
        <w:rPr>
          <w:b/>
          <w:spacing w:val="-2"/>
          <w:sz w:val="20"/>
        </w:rPr>
        <w:t>(U21s)</w:t>
      </w:r>
    </w:p>
    <w:p>
      <w:pPr>
        <w:pStyle w:val="BodyText"/>
        <w:spacing w:before="5"/>
        <w:rPr>
          <w:b/>
          <w:sz w:val="20"/>
        </w:rPr>
      </w:pPr>
    </w:p>
    <w:tbl>
      <w:tblPr>
        <w:tblW w:w="0" w:type="auto"/>
        <w:jc w:val="left"/>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532"/>
        <w:gridCol w:w="4678"/>
        <w:gridCol w:w="4741"/>
      </w:tblGrid>
      <w:tr>
        <w:trPr>
          <w:trHeight w:val="462" w:hRule="atLeast"/>
        </w:trPr>
        <w:tc>
          <w:tcPr>
            <w:tcW w:w="13951" w:type="dxa"/>
            <w:gridSpan w:val="3"/>
          </w:tcPr>
          <w:p>
            <w:pPr>
              <w:pStyle w:val="TableParagraph"/>
              <w:ind w:left="108"/>
              <w:rPr>
                <w:b/>
                <w:i/>
                <w:sz w:val="20"/>
              </w:rPr>
            </w:pPr>
            <w:r>
              <w:rPr>
                <w:b/>
                <w:i/>
                <w:spacing w:val="-2"/>
                <w:sz w:val="20"/>
              </w:rPr>
              <w:t>Introduction</w:t>
            </w:r>
          </w:p>
        </w:tc>
      </w:tr>
      <w:tr>
        <w:trPr>
          <w:trHeight w:val="244" w:hRule="atLeast"/>
        </w:trPr>
        <w:tc>
          <w:tcPr>
            <w:tcW w:w="13951" w:type="dxa"/>
            <w:gridSpan w:val="3"/>
          </w:tcPr>
          <w:p>
            <w:pPr>
              <w:pStyle w:val="TableParagraph"/>
              <w:numPr>
                <w:ilvl w:val="0"/>
                <w:numId w:val="28"/>
              </w:numPr>
              <w:tabs>
                <w:tab w:pos="828" w:val="left" w:leader="none"/>
              </w:tabs>
              <w:spacing w:line="224" w:lineRule="exact" w:before="0" w:after="0"/>
              <w:ind w:left="828" w:right="0" w:hanging="360"/>
              <w:jc w:val="left"/>
              <w:rPr>
                <w:sz w:val="20"/>
              </w:rPr>
            </w:pPr>
            <w:r>
              <w:rPr>
                <w:sz w:val="20"/>
              </w:rPr>
              <w:t>Thank</w:t>
            </w:r>
            <w:r>
              <w:rPr>
                <w:spacing w:val="-4"/>
                <w:sz w:val="20"/>
              </w:rPr>
              <w:t> </w:t>
            </w:r>
            <w:r>
              <w:rPr>
                <w:sz w:val="20"/>
              </w:rPr>
              <w:t>you</w:t>
            </w:r>
            <w:r>
              <w:rPr>
                <w:spacing w:val="-6"/>
                <w:sz w:val="20"/>
              </w:rPr>
              <w:t> </w:t>
            </w:r>
            <w:r>
              <w:rPr>
                <w:sz w:val="20"/>
              </w:rPr>
              <w:t>for</w:t>
            </w:r>
            <w:r>
              <w:rPr>
                <w:spacing w:val="-5"/>
                <w:sz w:val="20"/>
              </w:rPr>
              <w:t> </w:t>
            </w:r>
            <w:r>
              <w:rPr>
                <w:sz w:val="20"/>
              </w:rPr>
              <w:t>agreeing</w:t>
            </w:r>
            <w:r>
              <w:rPr>
                <w:spacing w:val="-5"/>
                <w:sz w:val="20"/>
              </w:rPr>
              <w:t> </w:t>
            </w:r>
            <w:r>
              <w:rPr>
                <w:sz w:val="20"/>
              </w:rPr>
              <w:t>to</w:t>
            </w:r>
            <w:r>
              <w:rPr>
                <w:spacing w:val="-4"/>
                <w:sz w:val="20"/>
              </w:rPr>
              <w:t> </w:t>
            </w:r>
            <w:r>
              <w:rPr>
                <w:sz w:val="20"/>
              </w:rPr>
              <w:t>be</w:t>
            </w:r>
            <w:r>
              <w:rPr>
                <w:spacing w:val="-5"/>
                <w:sz w:val="20"/>
              </w:rPr>
              <w:t> </w:t>
            </w:r>
            <w:r>
              <w:rPr>
                <w:sz w:val="20"/>
              </w:rPr>
              <w:t>interviewed</w:t>
            </w:r>
            <w:r>
              <w:rPr>
                <w:spacing w:val="-4"/>
                <w:sz w:val="20"/>
              </w:rPr>
              <w:t> </w:t>
            </w:r>
            <w:r>
              <w:rPr>
                <w:sz w:val="20"/>
              </w:rPr>
              <w:t>and</w:t>
            </w:r>
            <w:r>
              <w:rPr>
                <w:spacing w:val="-2"/>
                <w:sz w:val="20"/>
              </w:rPr>
              <w:t> welcome</w:t>
            </w:r>
          </w:p>
        </w:tc>
      </w:tr>
      <w:tr>
        <w:trPr>
          <w:trHeight w:val="465" w:hRule="atLeast"/>
        </w:trPr>
        <w:tc>
          <w:tcPr>
            <w:tcW w:w="13951" w:type="dxa"/>
            <w:gridSpan w:val="3"/>
          </w:tcPr>
          <w:p>
            <w:pPr>
              <w:pStyle w:val="TableParagraph"/>
              <w:ind w:left="108"/>
              <w:rPr>
                <w:b/>
                <w:i/>
                <w:sz w:val="20"/>
              </w:rPr>
            </w:pPr>
            <w:r>
              <w:rPr>
                <w:b/>
                <w:i/>
                <w:sz w:val="20"/>
              </w:rPr>
              <w:t>Explain</w:t>
            </w:r>
            <w:r>
              <w:rPr>
                <w:b/>
                <w:i/>
                <w:spacing w:val="-7"/>
                <w:sz w:val="20"/>
              </w:rPr>
              <w:t> </w:t>
            </w:r>
            <w:r>
              <w:rPr>
                <w:b/>
                <w:i/>
                <w:spacing w:val="-2"/>
                <w:sz w:val="20"/>
              </w:rPr>
              <w:t>Purpose</w:t>
            </w:r>
          </w:p>
        </w:tc>
      </w:tr>
      <w:tr>
        <w:trPr>
          <w:trHeight w:val="1193" w:hRule="atLeast"/>
        </w:trPr>
        <w:tc>
          <w:tcPr>
            <w:tcW w:w="13951" w:type="dxa"/>
            <w:gridSpan w:val="3"/>
          </w:tcPr>
          <w:p>
            <w:pPr>
              <w:pStyle w:val="TableParagraph"/>
              <w:spacing w:line="276" w:lineRule="auto" w:before="1"/>
              <w:ind w:left="108"/>
              <w:rPr>
                <w:sz w:val="20"/>
              </w:rPr>
            </w:pPr>
            <w:r>
              <w:rPr>
                <w:sz w:val="20"/>
              </w:rPr>
              <w:t>The</w:t>
            </w:r>
            <w:r>
              <w:rPr>
                <w:spacing w:val="-2"/>
                <w:sz w:val="20"/>
              </w:rPr>
              <w:t> </w:t>
            </w:r>
            <w:r>
              <w:rPr>
                <w:sz w:val="20"/>
              </w:rPr>
              <w:t>purpose</w:t>
            </w:r>
            <w:r>
              <w:rPr>
                <w:spacing w:val="-2"/>
                <w:sz w:val="20"/>
              </w:rPr>
              <w:t> </w:t>
            </w:r>
            <w:r>
              <w:rPr>
                <w:sz w:val="20"/>
              </w:rPr>
              <w:t>of</w:t>
            </w:r>
            <w:r>
              <w:rPr>
                <w:spacing w:val="-4"/>
                <w:sz w:val="20"/>
              </w:rPr>
              <w:t> </w:t>
            </w:r>
            <w:r>
              <w:rPr>
                <w:sz w:val="20"/>
              </w:rPr>
              <w:t>this</w:t>
            </w:r>
            <w:r>
              <w:rPr>
                <w:spacing w:val="-3"/>
                <w:sz w:val="20"/>
              </w:rPr>
              <w:t> </w:t>
            </w:r>
            <w:r>
              <w:rPr>
                <w:sz w:val="20"/>
              </w:rPr>
              <w:t>interview</w:t>
            </w:r>
            <w:r>
              <w:rPr>
                <w:spacing w:val="-2"/>
                <w:sz w:val="20"/>
              </w:rPr>
              <w:t> </w:t>
            </w:r>
            <w:r>
              <w:rPr>
                <w:sz w:val="20"/>
              </w:rPr>
              <w:t>guide</w:t>
            </w:r>
            <w:r>
              <w:rPr>
                <w:spacing w:val="-2"/>
                <w:sz w:val="20"/>
              </w:rPr>
              <w:t> </w:t>
            </w:r>
            <w:r>
              <w:rPr>
                <w:sz w:val="20"/>
              </w:rPr>
              <w:t>is</w:t>
            </w:r>
            <w:r>
              <w:rPr>
                <w:spacing w:val="-3"/>
                <w:sz w:val="20"/>
              </w:rPr>
              <w:t> </w:t>
            </w:r>
            <w:r>
              <w:rPr>
                <w:sz w:val="20"/>
              </w:rPr>
              <w:t>to</w:t>
            </w:r>
            <w:r>
              <w:rPr>
                <w:spacing w:val="-1"/>
                <w:sz w:val="20"/>
              </w:rPr>
              <w:t> </w:t>
            </w:r>
            <w:r>
              <w:rPr>
                <w:sz w:val="20"/>
              </w:rPr>
              <w:t>gain</w:t>
            </w:r>
            <w:r>
              <w:rPr>
                <w:spacing w:val="-3"/>
                <w:sz w:val="20"/>
              </w:rPr>
              <w:t> </w:t>
            </w:r>
            <w:r>
              <w:rPr>
                <w:sz w:val="20"/>
              </w:rPr>
              <w:t>a</w:t>
            </w:r>
            <w:r>
              <w:rPr>
                <w:spacing w:val="-2"/>
                <w:sz w:val="20"/>
              </w:rPr>
              <w:t> </w:t>
            </w:r>
            <w:r>
              <w:rPr>
                <w:sz w:val="20"/>
              </w:rPr>
              <w:t>critical</w:t>
            </w:r>
            <w:r>
              <w:rPr>
                <w:spacing w:val="-2"/>
                <w:sz w:val="20"/>
              </w:rPr>
              <w:t> </w:t>
            </w:r>
            <w:r>
              <w:rPr>
                <w:sz w:val="20"/>
              </w:rPr>
              <w:t>understanding</w:t>
            </w:r>
            <w:r>
              <w:rPr>
                <w:spacing w:val="-3"/>
                <w:sz w:val="20"/>
              </w:rPr>
              <w:t> </w:t>
            </w:r>
            <w:r>
              <w:rPr>
                <w:sz w:val="20"/>
              </w:rPr>
              <w:t>of</w:t>
            </w:r>
            <w:r>
              <w:rPr>
                <w:spacing w:val="-1"/>
                <w:sz w:val="20"/>
              </w:rPr>
              <w:t> </w:t>
            </w:r>
            <w:r>
              <w:rPr>
                <w:sz w:val="20"/>
              </w:rPr>
              <w:t>your</w:t>
            </w:r>
            <w:r>
              <w:rPr>
                <w:spacing w:val="-2"/>
                <w:sz w:val="20"/>
              </w:rPr>
              <w:t> </w:t>
            </w:r>
            <w:r>
              <w:rPr>
                <w:sz w:val="20"/>
              </w:rPr>
              <w:t>perceptions of</w:t>
            </w:r>
            <w:r>
              <w:rPr>
                <w:spacing w:val="-1"/>
                <w:sz w:val="20"/>
              </w:rPr>
              <w:t> </w:t>
            </w:r>
            <w:r>
              <w:rPr>
                <w:sz w:val="20"/>
              </w:rPr>
              <w:t>your football</w:t>
            </w:r>
            <w:r>
              <w:rPr>
                <w:spacing w:val="-2"/>
                <w:sz w:val="20"/>
              </w:rPr>
              <w:t> </w:t>
            </w:r>
            <w:r>
              <w:rPr>
                <w:sz w:val="20"/>
              </w:rPr>
              <w:t>environment</w:t>
            </w:r>
            <w:r>
              <w:rPr>
                <w:spacing w:val="-3"/>
                <w:sz w:val="20"/>
              </w:rPr>
              <w:t> </w:t>
            </w:r>
            <w:r>
              <w:rPr>
                <w:sz w:val="20"/>
              </w:rPr>
              <w:t>and how</w:t>
            </w:r>
            <w:r>
              <w:rPr>
                <w:spacing w:val="-4"/>
                <w:sz w:val="20"/>
              </w:rPr>
              <w:t> </w:t>
            </w:r>
            <w:r>
              <w:rPr>
                <w:sz w:val="20"/>
              </w:rPr>
              <w:t>this</w:t>
            </w:r>
            <w:r>
              <w:rPr>
                <w:spacing w:val="-3"/>
                <w:sz w:val="20"/>
              </w:rPr>
              <w:t> </w:t>
            </w:r>
            <w:r>
              <w:rPr>
                <w:sz w:val="20"/>
              </w:rPr>
              <w:t>impacts</w:t>
            </w:r>
            <w:r>
              <w:rPr>
                <w:spacing w:val="-1"/>
                <w:sz w:val="20"/>
              </w:rPr>
              <w:t> </w:t>
            </w:r>
            <w:r>
              <w:rPr>
                <w:sz w:val="20"/>
              </w:rPr>
              <w:t>you</w:t>
            </w:r>
            <w:r>
              <w:rPr>
                <w:spacing w:val="-3"/>
                <w:sz w:val="20"/>
              </w:rPr>
              <w:t> </w:t>
            </w:r>
            <w:r>
              <w:rPr>
                <w:sz w:val="20"/>
              </w:rPr>
              <w:t>in</w:t>
            </w:r>
            <w:r>
              <w:rPr>
                <w:spacing w:val="-3"/>
                <w:sz w:val="20"/>
              </w:rPr>
              <w:t> </w:t>
            </w:r>
            <w:r>
              <w:rPr>
                <w:sz w:val="20"/>
              </w:rPr>
              <w:t>terms</w:t>
            </w:r>
            <w:r>
              <w:rPr>
                <w:spacing w:val="-3"/>
                <w:sz w:val="20"/>
              </w:rPr>
              <w:t> </w:t>
            </w:r>
            <w:r>
              <w:rPr>
                <w:sz w:val="20"/>
              </w:rPr>
              <w:t>of</w:t>
            </w:r>
            <w:r>
              <w:rPr>
                <w:spacing w:val="-4"/>
                <w:sz w:val="20"/>
              </w:rPr>
              <w:t> </w:t>
            </w:r>
            <w:r>
              <w:rPr>
                <w:sz w:val="20"/>
              </w:rPr>
              <w:t>general experiences and your progression in professional football.</w:t>
            </w:r>
          </w:p>
          <w:p>
            <w:pPr>
              <w:pStyle w:val="TableParagraph"/>
              <w:spacing w:before="200"/>
              <w:ind w:left="108"/>
              <w:rPr>
                <w:sz w:val="20"/>
              </w:rPr>
            </w:pPr>
            <w:r>
              <w:rPr>
                <w:sz w:val="20"/>
              </w:rPr>
              <w:t>Any</w:t>
            </w:r>
            <w:r>
              <w:rPr>
                <w:spacing w:val="-7"/>
                <w:sz w:val="20"/>
              </w:rPr>
              <w:t> </w:t>
            </w:r>
            <w:r>
              <w:rPr>
                <w:spacing w:val="-2"/>
                <w:sz w:val="20"/>
              </w:rPr>
              <w:t>questions?</w:t>
            </w:r>
          </w:p>
        </w:tc>
      </w:tr>
      <w:tr>
        <w:trPr>
          <w:trHeight w:val="465" w:hRule="atLeast"/>
        </w:trPr>
        <w:tc>
          <w:tcPr>
            <w:tcW w:w="13951" w:type="dxa"/>
            <w:gridSpan w:val="3"/>
          </w:tcPr>
          <w:p>
            <w:pPr>
              <w:pStyle w:val="TableParagraph"/>
              <w:spacing w:before="2"/>
              <w:ind w:left="108"/>
              <w:rPr>
                <w:b/>
                <w:i/>
                <w:sz w:val="20"/>
              </w:rPr>
            </w:pPr>
            <w:r>
              <w:rPr>
                <w:b/>
                <w:i/>
                <w:sz w:val="20"/>
              </w:rPr>
              <w:t>Introduction,</w:t>
            </w:r>
            <w:r>
              <w:rPr>
                <w:b/>
                <w:i/>
                <w:spacing w:val="-10"/>
                <w:sz w:val="20"/>
              </w:rPr>
              <w:t> </w:t>
            </w:r>
            <w:r>
              <w:rPr>
                <w:b/>
                <w:i/>
                <w:sz w:val="20"/>
              </w:rPr>
              <w:t>familiarisation,</w:t>
            </w:r>
            <w:r>
              <w:rPr>
                <w:b/>
                <w:i/>
                <w:spacing w:val="-11"/>
                <w:sz w:val="20"/>
              </w:rPr>
              <w:t> </w:t>
            </w:r>
            <w:r>
              <w:rPr>
                <w:b/>
                <w:i/>
                <w:spacing w:val="-2"/>
                <w:sz w:val="20"/>
              </w:rPr>
              <w:t>background</w:t>
            </w:r>
          </w:p>
        </w:tc>
      </w:tr>
      <w:tr>
        <w:trPr>
          <w:trHeight w:val="976" w:hRule="atLeast"/>
        </w:trPr>
        <w:tc>
          <w:tcPr>
            <w:tcW w:w="13951" w:type="dxa"/>
            <w:gridSpan w:val="3"/>
          </w:tcPr>
          <w:p>
            <w:pPr>
              <w:pStyle w:val="TableParagraph"/>
              <w:numPr>
                <w:ilvl w:val="0"/>
                <w:numId w:val="29"/>
              </w:numPr>
              <w:tabs>
                <w:tab w:pos="828" w:val="left" w:leader="none"/>
              </w:tabs>
              <w:spacing w:line="245" w:lineRule="exact" w:before="0" w:after="0"/>
              <w:ind w:left="828" w:right="0" w:hanging="360"/>
              <w:jc w:val="left"/>
              <w:rPr>
                <w:sz w:val="20"/>
              </w:rPr>
            </w:pPr>
            <w:r>
              <w:rPr>
                <w:sz w:val="20"/>
              </w:rPr>
              <w:t>How</w:t>
            </w:r>
            <w:r>
              <w:rPr>
                <w:spacing w:val="-7"/>
                <w:sz w:val="20"/>
              </w:rPr>
              <w:t> </w:t>
            </w:r>
            <w:r>
              <w:rPr>
                <w:sz w:val="20"/>
              </w:rPr>
              <w:t>old are</w:t>
            </w:r>
            <w:r>
              <w:rPr>
                <w:spacing w:val="-1"/>
                <w:sz w:val="20"/>
              </w:rPr>
              <w:t> </w:t>
            </w:r>
            <w:r>
              <w:rPr>
                <w:spacing w:val="-4"/>
                <w:sz w:val="20"/>
              </w:rPr>
              <w:t>you?</w:t>
            </w:r>
          </w:p>
          <w:p>
            <w:pPr>
              <w:pStyle w:val="TableParagraph"/>
              <w:numPr>
                <w:ilvl w:val="0"/>
                <w:numId w:val="29"/>
              </w:numPr>
              <w:tabs>
                <w:tab w:pos="828" w:val="left" w:leader="none"/>
              </w:tabs>
              <w:spacing w:line="240" w:lineRule="auto" w:before="0" w:after="0"/>
              <w:ind w:left="828" w:right="0" w:hanging="360"/>
              <w:jc w:val="left"/>
              <w:rPr>
                <w:sz w:val="20"/>
              </w:rPr>
            </w:pPr>
            <w:r>
              <w:rPr>
                <w:sz w:val="20"/>
              </w:rPr>
              <w:t>Can</w:t>
            </w:r>
            <w:r>
              <w:rPr>
                <w:spacing w:val="-4"/>
                <w:sz w:val="20"/>
              </w:rPr>
              <w:t> </w:t>
            </w:r>
            <w:r>
              <w:rPr>
                <w:sz w:val="20"/>
              </w:rPr>
              <w:t>you</w:t>
            </w:r>
            <w:r>
              <w:rPr>
                <w:spacing w:val="-6"/>
                <w:sz w:val="20"/>
              </w:rPr>
              <w:t> </w:t>
            </w:r>
            <w:r>
              <w:rPr>
                <w:sz w:val="20"/>
              </w:rPr>
              <w:t>tell</w:t>
            </w:r>
            <w:r>
              <w:rPr>
                <w:spacing w:val="-3"/>
                <w:sz w:val="20"/>
              </w:rPr>
              <w:t> </w:t>
            </w:r>
            <w:r>
              <w:rPr>
                <w:sz w:val="20"/>
              </w:rPr>
              <w:t>me</w:t>
            </w:r>
            <w:r>
              <w:rPr>
                <w:spacing w:val="-4"/>
                <w:sz w:val="20"/>
              </w:rPr>
              <w:t> </w:t>
            </w:r>
            <w:r>
              <w:rPr>
                <w:sz w:val="20"/>
              </w:rPr>
              <w:t>about</w:t>
            </w:r>
            <w:r>
              <w:rPr>
                <w:spacing w:val="-3"/>
                <w:sz w:val="20"/>
              </w:rPr>
              <w:t> </w:t>
            </w:r>
            <w:r>
              <w:rPr>
                <w:sz w:val="20"/>
              </w:rPr>
              <w:t>your</w:t>
            </w:r>
            <w:r>
              <w:rPr>
                <w:spacing w:val="-5"/>
                <w:sz w:val="20"/>
              </w:rPr>
              <w:t> </w:t>
            </w:r>
            <w:r>
              <w:rPr>
                <w:sz w:val="20"/>
              </w:rPr>
              <w:t>background</w:t>
            </w:r>
            <w:r>
              <w:rPr>
                <w:spacing w:val="-4"/>
                <w:sz w:val="20"/>
              </w:rPr>
              <w:t> </w:t>
            </w:r>
            <w:r>
              <w:rPr>
                <w:sz w:val="20"/>
              </w:rPr>
              <w:t>in</w:t>
            </w:r>
            <w:r>
              <w:rPr>
                <w:spacing w:val="-3"/>
                <w:sz w:val="20"/>
              </w:rPr>
              <w:t> </w:t>
            </w:r>
            <w:r>
              <w:rPr>
                <w:sz w:val="20"/>
              </w:rPr>
              <w:t>football</w:t>
            </w:r>
            <w:r>
              <w:rPr>
                <w:spacing w:val="-5"/>
                <w:sz w:val="20"/>
              </w:rPr>
              <w:t> </w:t>
            </w:r>
            <w:r>
              <w:rPr>
                <w:sz w:val="20"/>
              </w:rPr>
              <w:t>(how</w:t>
            </w:r>
            <w:r>
              <w:rPr>
                <w:spacing w:val="-6"/>
                <w:sz w:val="20"/>
              </w:rPr>
              <w:t> </w:t>
            </w:r>
            <w:r>
              <w:rPr>
                <w:sz w:val="20"/>
              </w:rPr>
              <w:t>long</w:t>
            </w:r>
            <w:r>
              <w:rPr>
                <w:spacing w:val="-6"/>
                <w:sz w:val="20"/>
              </w:rPr>
              <w:t> </w:t>
            </w:r>
            <w:r>
              <w:rPr>
                <w:sz w:val="20"/>
              </w:rPr>
              <w:t>at</w:t>
            </w:r>
            <w:r>
              <w:rPr>
                <w:spacing w:val="-5"/>
                <w:sz w:val="20"/>
              </w:rPr>
              <w:t> </w:t>
            </w:r>
            <w:r>
              <w:rPr>
                <w:sz w:val="20"/>
              </w:rPr>
              <w:t>the</w:t>
            </w:r>
            <w:r>
              <w:rPr>
                <w:spacing w:val="-4"/>
                <w:sz w:val="20"/>
              </w:rPr>
              <w:t> </w:t>
            </w:r>
            <w:r>
              <w:rPr>
                <w:sz w:val="20"/>
              </w:rPr>
              <w:t>club,</w:t>
            </w:r>
            <w:r>
              <w:rPr>
                <w:spacing w:val="-5"/>
                <w:sz w:val="20"/>
              </w:rPr>
              <w:t> </w:t>
            </w:r>
            <w:r>
              <w:rPr>
                <w:sz w:val="20"/>
              </w:rPr>
              <w:t>previous</w:t>
            </w:r>
            <w:r>
              <w:rPr>
                <w:spacing w:val="-5"/>
                <w:sz w:val="20"/>
              </w:rPr>
              <w:t> </w:t>
            </w:r>
            <w:r>
              <w:rPr>
                <w:spacing w:val="-2"/>
                <w:sz w:val="20"/>
              </w:rPr>
              <w:t>clubs)?</w:t>
            </w:r>
          </w:p>
          <w:p>
            <w:pPr>
              <w:pStyle w:val="TableParagraph"/>
              <w:numPr>
                <w:ilvl w:val="0"/>
                <w:numId w:val="29"/>
              </w:numPr>
              <w:tabs>
                <w:tab w:pos="828" w:val="left" w:leader="none"/>
              </w:tabs>
              <w:spacing w:line="244" w:lineRule="exact" w:before="0" w:after="0"/>
              <w:ind w:left="828" w:right="0" w:hanging="360"/>
              <w:jc w:val="left"/>
              <w:rPr>
                <w:sz w:val="20"/>
              </w:rPr>
            </w:pPr>
            <w:r>
              <w:rPr>
                <w:sz w:val="20"/>
              </w:rPr>
              <w:t>What</w:t>
            </w:r>
            <w:r>
              <w:rPr>
                <w:spacing w:val="-6"/>
                <w:sz w:val="20"/>
              </w:rPr>
              <w:t> </w:t>
            </w:r>
            <w:r>
              <w:rPr>
                <w:sz w:val="20"/>
              </w:rPr>
              <w:t>is</w:t>
            </w:r>
            <w:r>
              <w:rPr>
                <w:spacing w:val="-4"/>
                <w:sz w:val="20"/>
              </w:rPr>
              <w:t> </w:t>
            </w:r>
            <w:r>
              <w:rPr>
                <w:sz w:val="20"/>
              </w:rPr>
              <w:t>your</w:t>
            </w:r>
            <w:r>
              <w:rPr>
                <w:spacing w:val="-5"/>
                <w:sz w:val="20"/>
              </w:rPr>
              <w:t> </w:t>
            </w:r>
            <w:r>
              <w:rPr>
                <w:sz w:val="20"/>
              </w:rPr>
              <w:t>playing</w:t>
            </w:r>
            <w:r>
              <w:rPr>
                <w:spacing w:val="-6"/>
                <w:sz w:val="20"/>
              </w:rPr>
              <w:t> </w:t>
            </w:r>
            <w:r>
              <w:rPr>
                <w:spacing w:val="-2"/>
                <w:sz w:val="20"/>
              </w:rPr>
              <w:t>position?</w:t>
            </w:r>
          </w:p>
          <w:p>
            <w:pPr>
              <w:pStyle w:val="TableParagraph"/>
              <w:numPr>
                <w:ilvl w:val="0"/>
                <w:numId w:val="29"/>
              </w:numPr>
              <w:tabs>
                <w:tab w:pos="828" w:val="left" w:leader="none"/>
              </w:tabs>
              <w:spacing w:line="223" w:lineRule="exact" w:before="0" w:after="0"/>
              <w:ind w:left="828" w:right="0" w:hanging="360"/>
              <w:jc w:val="left"/>
              <w:rPr>
                <w:sz w:val="20"/>
              </w:rPr>
            </w:pPr>
            <w:r>
              <w:rPr>
                <w:sz w:val="20"/>
              </w:rPr>
              <w:t>How</w:t>
            </w:r>
            <w:r>
              <w:rPr>
                <w:spacing w:val="-9"/>
                <w:sz w:val="20"/>
              </w:rPr>
              <w:t> </w:t>
            </w:r>
            <w:r>
              <w:rPr>
                <w:sz w:val="20"/>
              </w:rPr>
              <w:t>did</w:t>
            </w:r>
            <w:r>
              <w:rPr>
                <w:spacing w:val="-2"/>
                <w:sz w:val="20"/>
              </w:rPr>
              <w:t> </w:t>
            </w:r>
            <w:r>
              <w:rPr>
                <w:sz w:val="20"/>
              </w:rPr>
              <w:t>you</w:t>
            </w:r>
            <w:r>
              <w:rPr>
                <w:spacing w:val="-4"/>
                <w:sz w:val="20"/>
              </w:rPr>
              <w:t> </w:t>
            </w:r>
            <w:r>
              <w:rPr>
                <w:sz w:val="20"/>
              </w:rPr>
              <w:t>get</w:t>
            </w:r>
            <w:r>
              <w:rPr>
                <w:spacing w:val="-4"/>
                <w:sz w:val="20"/>
              </w:rPr>
              <w:t> </w:t>
            </w:r>
            <w:r>
              <w:rPr>
                <w:sz w:val="20"/>
              </w:rPr>
              <w:t>involved</w:t>
            </w:r>
            <w:r>
              <w:rPr>
                <w:spacing w:val="-4"/>
                <w:sz w:val="20"/>
              </w:rPr>
              <w:t> </w:t>
            </w:r>
            <w:r>
              <w:rPr>
                <w:sz w:val="20"/>
              </w:rPr>
              <w:t>in</w:t>
            </w:r>
            <w:r>
              <w:rPr>
                <w:spacing w:val="-3"/>
                <w:sz w:val="20"/>
              </w:rPr>
              <w:t> </w:t>
            </w:r>
            <w:r>
              <w:rPr>
                <w:sz w:val="20"/>
              </w:rPr>
              <w:t>football</w:t>
            </w:r>
            <w:r>
              <w:rPr>
                <w:spacing w:val="-5"/>
                <w:sz w:val="20"/>
              </w:rPr>
              <w:t> </w:t>
            </w:r>
            <w:r>
              <w:rPr>
                <w:sz w:val="20"/>
              </w:rPr>
              <w:t>and</w:t>
            </w:r>
            <w:r>
              <w:rPr>
                <w:spacing w:val="-1"/>
                <w:sz w:val="20"/>
              </w:rPr>
              <w:t> </w:t>
            </w:r>
            <w:r>
              <w:rPr>
                <w:sz w:val="20"/>
              </w:rPr>
              <w:t>what</w:t>
            </w:r>
            <w:r>
              <w:rPr>
                <w:spacing w:val="-5"/>
                <w:sz w:val="20"/>
              </w:rPr>
              <w:t> </w:t>
            </w:r>
            <w:r>
              <w:rPr>
                <w:sz w:val="20"/>
              </w:rPr>
              <w:t>are</w:t>
            </w:r>
            <w:r>
              <w:rPr>
                <w:spacing w:val="-2"/>
                <w:sz w:val="20"/>
              </w:rPr>
              <w:t> </w:t>
            </w:r>
            <w:r>
              <w:rPr>
                <w:sz w:val="20"/>
              </w:rPr>
              <w:t>your</w:t>
            </w:r>
            <w:r>
              <w:rPr>
                <w:spacing w:val="-5"/>
                <w:sz w:val="20"/>
              </w:rPr>
              <w:t> </w:t>
            </w:r>
            <w:r>
              <w:rPr>
                <w:sz w:val="20"/>
              </w:rPr>
              <w:t>ambitions</w:t>
            </w:r>
            <w:r>
              <w:rPr>
                <w:spacing w:val="-5"/>
                <w:sz w:val="20"/>
              </w:rPr>
              <w:t> </w:t>
            </w:r>
            <w:r>
              <w:rPr>
                <w:sz w:val="20"/>
              </w:rPr>
              <w:t>in</w:t>
            </w:r>
            <w:r>
              <w:rPr>
                <w:spacing w:val="-5"/>
                <w:sz w:val="20"/>
              </w:rPr>
              <w:t> </w:t>
            </w:r>
            <w:r>
              <w:rPr>
                <w:spacing w:val="-2"/>
                <w:sz w:val="20"/>
              </w:rPr>
              <w:t>football?</w:t>
            </w:r>
          </w:p>
        </w:tc>
      </w:tr>
      <w:tr>
        <w:trPr>
          <w:trHeight w:val="465" w:hRule="atLeast"/>
        </w:trPr>
        <w:tc>
          <w:tcPr>
            <w:tcW w:w="13951" w:type="dxa"/>
            <w:gridSpan w:val="3"/>
          </w:tcPr>
          <w:p>
            <w:pPr>
              <w:pStyle w:val="TableParagraph"/>
              <w:spacing w:before="2"/>
              <w:ind w:left="108"/>
              <w:rPr>
                <w:b/>
                <w:i/>
                <w:sz w:val="20"/>
              </w:rPr>
            </w:pPr>
            <w:r>
              <w:rPr>
                <w:b/>
                <w:i/>
                <w:spacing w:val="-2"/>
                <w:sz w:val="20"/>
              </w:rPr>
              <w:t>Organisational</w:t>
            </w:r>
            <w:r>
              <w:rPr>
                <w:b/>
                <w:i/>
                <w:spacing w:val="14"/>
                <w:sz w:val="20"/>
              </w:rPr>
              <w:t> </w:t>
            </w:r>
            <w:r>
              <w:rPr>
                <w:b/>
                <w:i/>
                <w:spacing w:val="-2"/>
                <w:sz w:val="20"/>
              </w:rPr>
              <w:t>structure</w:t>
            </w:r>
          </w:p>
        </w:tc>
      </w:tr>
      <w:tr>
        <w:trPr>
          <w:trHeight w:val="465" w:hRule="atLeast"/>
        </w:trPr>
        <w:tc>
          <w:tcPr>
            <w:tcW w:w="4532" w:type="dxa"/>
          </w:tcPr>
          <w:p>
            <w:pPr>
              <w:pStyle w:val="TableParagraph"/>
              <w:ind w:left="108"/>
              <w:rPr>
                <w:b/>
                <w:sz w:val="20"/>
              </w:rPr>
            </w:pPr>
            <w:r>
              <w:rPr>
                <w:b/>
                <w:sz w:val="20"/>
              </w:rPr>
              <w:t>Main</w:t>
            </w:r>
            <w:r>
              <w:rPr>
                <w:b/>
                <w:spacing w:val="-4"/>
                <w:sz w:val="20"/>
              </w:rPr>
              <w:t> </w:t>
            </w:r>
            <w:r>
              <w:rPr>
                <w:b/>
                <w:spacing w:val="-2"/>
                <w:sz w:val="20"/>
              </w:rPr>
              <w:t>Question</w:t>
            </w:r>
          </w:p>
        </w:tc>
        <w:tc>
          <w:tcPr>
            <w:tcW w:w="4678" w:type="dxa"/>
          </w:tcPr>
          <w:p>
            <w:pPr>
              <w:pStyle w:val="TableParagraph"/>
              <w:ind w:left="107"/>
              <w:rPr>
                <w:b/>
                <w:sz w:val="20"/>
              </w:rPr>
            </w:pPr>
            <w:r>
              <w:rPr>
                <w:b/>
                <w:spacing w:val="-2"/>
                <w:sz w:val="20"/>
              </w:rPr>
              <w:t>Prompt</w:t>
            </w:r>
          </w:p>
        </w:tc>
        <w:tc>
          <w:tcPr>
            <w:tcW w:w="4741" w:type="dxa"/>
          </w:tcPr>
          <w:p>
            <w:pPr>
              <w:pStyle w:val="TableParagraph"/>
              <w:ind w:left="108"/>
              <w:rPr>
                <w:b/>
                <w:sz w:val="20"/>
              </w:rPr>
            </w:pPr>
            <w:r>
              <w:rPr>
                <w:b/>
                <w:spacing w:val="-2"/>
                <w:sz w:val="20"/>
              </w:rPr>
              <w:t>Probes</w:t>
            </w:r>
          </w:p>
        </w:tc>
      </w:tr>
      <w:tr>
        <w:trPr>
          <w:trHeight w:val="2323" w:hRule="atLeast"/>
        </w:trPr>
        <w:tc>
          <w:tcPr>
            <w:tcW w:w="4532" w:type="dxa"/>
          </w:tcPr>
          <w:p>
            <w:pPr>
              <w:pStyle w:val="TableParagraph"/>
              <w:spacing w:line="276" w:lineRule="auto"/>
              <w:ind w:left="108" w:right="216"/>
              <w:rPr>
                <w:sz w:val="20"/>
              </w:rPr>
            </w:pPr>
            <w:r>
              <w:rPr>
                <w:sz w:val="20"/>
              </w:rPr>
              <w:t>How</w:t>
            </w:r>
            <w:r>
              <w:rPr>
                <w:spacing w:val="-7"/>
                <w:sz w:val="20"/>
              </w:rPr>
              <w:t> </w:t>
            </w:r>
            <w:r>
              <w:rPr>
                <w:sz w:val="20"/>
              </w:rPr>
              <w:t>many</w:t>
            </w:r>
            <w:r>
              <w:rPr>
                <w:spacing w:val="-6"/>
                <w:sz w:val="20"/>
              </w:rPr>
              <w:t> </w:t>
            </w:r>
            <w:r>
              <w:rPr>
                <w:sz w:val="20"/>
              </w:rPr>
              <w:t>players</w:t>
            </w:r>
            <w:r>
              <w:rPr>
                <w:spacing w:val="-6"/>
                <w:sz w:val="20"/>
              </w:rPr>
              <w:t> </w:t>
            </w:r>
            <w:r>
              <w:rPr>
                <w:sz w:val="20"/>
              </w:rPr>
              <w:t>in</w:t>
            </w:r>
            <w:r>
              <w:rPr>
                <w:spacing w:val="-7"/>
                <w:sz w:val="20"/>
              </w:rPr>
              <w:t> </w:t>
            </w:r>
            <w:r>
              <w:rPr>
                <w:sz w:val="20"/>
              </w:rPr>
              <w:t>total</w:t>
            </w:r>
            <w:r>
              <w:rPr>
                <w:spacing w:val="-6"/>
                <w:sz w:val="20"/>
              </w:rPr>
              <w:t> </w:t>
            </w:r>
            <w:r>
              <w:rPr>
                <w:sz w:val="20"/>
              </w:rPr>
              <w:t>are</w:t>
            </w:r>
            <w:r>
              <w:rPr>
                <w:spacing w:val="-4"/>
                <w:sz w:val="20"/>
              </w:rPr>
              <w:t> </w:t>
            </w:r>
            <w:r>
              <w:rPr>
                <w:sz w:val="20"/>
              </w:rPr>
              <w:t>regularly</w:t>
            </w:r>
            <w:r>
              <w:rPr>
                <w:spacing w:val="-6"/>
                <w:sz w:val="20"/>
              </w:rPr>
              <w:t> </w:t>
            </w:r>
            <w:r>
              <w:rPr>
                <w:sz w:val="20"/>
              </w:rPr>
              <w:t>in</w:t>
            </w:r>
            <w:r>
              <w:rPr>
                <w:spacing w:val="-5"/>
                <w:sz w:val="20"/>
              </w:rPr>
              <w:t> </w:t>
            </w:r>
            <w:r>
              <w:rPr>
                <w:sz w:val="20"/>
              </w:rPr>
              <w:t>your </w:t>
            </w:r>
            <w:r>
              <w:rPr>
                <w:spacing w:val="-2"/>
                <w:sz w:val="20"/>
              </w:rPr>
              <w:t>squad?</w:t>
            </w:r>
          </w:p>
        </w:tc>
        <w:tc>
          <w:tcPr>
            <w:tcW w:w="4678" w:type="dxa"/>
          </w:tcPr>
          <w:p>
            <w:pPr>
              <w:pStyle w:val="TableParagraph"/>
              <w:ind w:left="107"/>
              <w:rPr>
                <w:sz w:val="20"/>
              </w:rPr>
            </w:pPr>
            <w:r>
              <w:rPr>
                <w:sz w:val="20"/>
              </w:rPr>
              <w:t>Is</w:t>
            </w:r>
            <w:r>
              <w:rPr>
                <w:spacing w:val="-5"/>
                <w:sz w:val="20"/>
              </w:rPr>
              <w:t> </w:t>
            </w:r>
            <w:r>
              <w:rPr>
                <w:sz w:val="20"/>
              </w:rPr>
              <w:t>this</w:t>
            </w:r>
            <w:r>
              <w:rPr>
                <w:spacing w:val="-4"/>
                <w:sz w:val="20"/>
              </w:rPr>
              <w:t> </w:t>
            </w:r>
            <w:r>
              <w:rPr>
                <w:sz w:val="20"/>
              </w:rPr>
              <w:t>a</w:t>
            </w:r>
            <w:r>
              <w:rPr>
                <w:spacing w:val="-2"/>
                <w:sz w:val="20"/>
              </w:rPr>
              <w:t> </w:t>
            </w:r>
            <w:r>
              <w:rPr>
                <w:sz w:val="20"/>
              </w:rPr>
              <w:t>stable</w:t>
            </w:r>
            <w:r>
              <w:rPr>
                <w:spacing w:val="-3"/>
                <w:sz w:val="20"/>
              </w:rPr>
              <w:t> </w:t>
            </w:r>
            <w:r>
              <w:rPr>
                <w:sz w:val="20"/>
              </w:rPr>
              <w:t>group</w:t>
            </w:r>
            <w:r>
              <w:rPr>
                <w:spacing w:val="-2"/>
                <w:sz w:val="20"/>
              </w:rPr>
              <w:t> </w:t>
            </w:r>
            <w:r>
              <w:rPr>
                <w:sz w:val="20"/>
              </w:rPr>
              <w:t>of</w:t>
            </w:r>
            <w:r>
              <w:rPr>
                <w:spacing w:val="-6"/>
                <w:sz w:val="20"/>
              </w:rPr>
              <w:t> </w:t>
            </w:r>
            <w:r>
              <w:rPr>
                <w:spacing w:val="-2"/>
                <w:sz w:val="20"/>
              </w:rPr>
              <w:t>players?</w:t>
            </w:r>
          </w:p>
          <w:p>
            <w:pPr>
              <w:pStyle w:val="TableParagraph"/>
              <w:spacing w:before="5"/>
              <w:rPr>
                <w:b/>
                <w:sz w:val="20"/>
              </w:rPr>
            </w:pPr>
          </w:p>
          <w:p>
            <w:pPr>
              <w:pStyle w:val="TableParagraph"/>
              <w:spacing w:line="276" w:lineRule="auto" w:before="1"/>
              <w:ind w:left="107"/>
              <w:rPr>
                <w:sz w:val="20"/>
              </w:rPr>
            </w:pPr>
            <w:r>
              <w:rPr>
                <w:sz w:val="20"/>
              </w:rPr>
              <w:t>Do</w:t>
            </w:r>
            <w:r>
              <w:rPr>
                <w:spacing w:val="-4"/>
                <w:sz w:val="20"/>
              </w:rPr>
              <w:t> </w:t>
            </w:r>
            <w:r>
              <w:rPr>
                <w:sz w:val="20"/>
              </w:rPr>
              <w:t>you</w:t>
            </w:r>
            <w:r>
              <w:rPr>
                <w:spacing w:val="-4"/>
                <w:sz w:val="20"/>
              </w:rPr>
              <w:t> </w:t>
            </w:r>
            <w:r>
              <w:rPr>
                <w:sz w:val="20"/>
              </w:rPr>
              <w:t>work</w:t>
            </w:r>
            <w:r>
              <w:rPr>
                <w:spacing w:val="-4"/>
                <w:sz w:val="20"/>
              </w:rPr>
              <w:t> </w:t>
            </w:r>
            <w:r>
              <w:rPr>
                <w:sz w:val="20"/>
              </w:rPr>
              <w:t>with</w:t>
            </w:r>
            <w:r>
              <w:rPr>
                <w:spacing w:val="-6"/>
                <w:sz w:val="20"/>
              </w:rPr>
              <w:t> </w:t>
            </w:r>
            <w:r>
              <w:rPr>
                <w:sz w:val="20"/>
              </w:rPr>
              <w:t>players</w:t>
            </w:r>
            <w:r>
              <w:rPr>
                <w:spacing w:val="-6"/>
                <w:sz w:val="20"/>
              </w:rPr>
              <w:t> </w:t>
            </w:r>
            <w:r>
              <w:rPr>
                <w:sz w:val="20"/>
              </w:rPr>
              <w:t>outside</w:t>
            </w:r>
            <w:r>
              <w:rPr>
                <w:spacing w:val="-5"/>
                <w:sz w:val="20"/>
              </w:rPr>
              <w:t> </w:t>
            </w:r>
            <w:r>
              <w:rPr>
                <w:sz w:val="20"/>
              </w:rPr>
              <w:t>of</w:t>
            </w:r>
            <w:r>
              <w:rPr>
                <w:spacing w:val="-7"/>
                <w:sz w:val="20"/>
              </w:rPr>
              <w:t> </w:t>
            </w:r>
            <w:r>
              <w:rPr>
                <w:sz w:val="20"/>
              </w:rPr>
              <w:t>those</w:t>
            </w:r>
            <w:r>
              <w:rPr>
                <w:spacing w:val="-5"/>
                <w:sz w:val="20"/>
              </w:rPr>
              <w:t> </w:t>
            </w:r>
            <w:r>
              <w:rPr>
                <w:sz w:val="20"/>
              </w:rPr>
              <w:t>in</w:t>
            </w:r>
            <w:r>
              <w:rPr>
                <w:spacing w:val="-4"/>
                <w:sz w:val="20"/>
              </w:rPr>
              <w:t> </w:t>
            </w:r>
            <w:r>
              <w:rPr>
                <w:sz w:val="20"/>
              </w:rPr>
              <w:t>your</w:t>
            </w:r>
            <w:r>
              <w:rPr>
                <w:spacing w:val="-5"/>
                <w:sz w:val="20"/>
              </w:rPr>
              <w:t> </w:t>
            </w:r>
            <w:r>
              <w:rPr>
                <w:sz w:val="20"/>
              </w:rPr>
              <w:t>U21 </w:t>
            </w:r>
            <w:r>
              <w:rPr>
                <w:spacing w:val="-2"/>
                <w:sz w:val="20"/>
              </w:rPr>
              <w:t>group?</w:t>
            </w:r>
          </w:p>
          <w:p>
            <w:pPr>
              <w:pStyle w:val="TableParagraph"/>
              <w:spacing w:before="198"/>
              <w:ind w:left="107"/>
              <w:rPr>
                <w:sz w:val="20"/>
              </w:rPr>
            </w:pPr>
            <w:r>
              <w:rPr>
                <w:sz w:val="20"/>
              </w:rPr>
              <w:t>Is</w:t>
            </w:r>
            <w:r>
              <w:rPr>
                <w:spacing w:val="-5"/>
                <w:sz w:val="20"/>
              </w:rPr>
              <w:t> </w:t>
            </w:r>
            <w:r>
              <w:rPr>
                <w:sz w:val="20"/>
              </w:rPr>
              <w:t>this</w:t>
            </w:r>
            <w:r>
              <w:rPr>
                <w:spacing w:val="-5"/>
                <w:sz w:val="20"/>
              </w:rPr>
              <w:t> </w:t>
            </w:r>
            <w:r>
              <w:rPr>
                <w:sz w:val="20"/>
              </w:rPr>
              <w:t>the</w:t>
            </w:r>
            <w:r>
              <w:rPr>
                <w:spacing w:val="-4"/>
                <w:sz w:val="20"/>
              </w:rPr>
              <w:t> </w:t>
            </w:r>
            <w:r>
              <w:rPr>
                <w:sz w:val="20"/>
              </w:rPr>
              <w:t>same</w:t>
            </w:r>
            <w:r>
              <w:rPr>
                <w:spacing w:val="-4"/>
                <w:sz w:val="20"/>
              </w:rPr>
              <w:t> </w:t>
            </w:r>
            <w:r>
              <w:rPr>
                <w:sz w:val="20"/>
              </w:rPr>
              <w:t>squad</w:t>
            </w:r>
            <w:r>
              <w:rPr>
                <w:spacing w:val="-3"/>
                <w:sz w:val="20"/>
              </w:rPr>
              <w:t> </w:t>
            </w:r>
            <w:r>
              <w:rPr>
                <w:sz w:val="20"/>
              </w:rPr>
              <w:t>for</w:t>
            </w:r>
            <w:r>
              <w:rPr>
                <w:spacing w:val="-4"/>
                <w:sz w:val="20"/>
              </w:rPr>
              <w:t> </w:t>
            </w:r>
            <w:r>
              <w:rPr>
                <w:sz w:val="20"/>
              </w:rPr>
              <w:t>training</w:t>
            </w:r>
            <w:r>
              <w:rPr>
                <w:spacing w:val="-5"/>
                <w:sz w:val="20"/>
              </w:rPr>
              <w:t> </w:t>
            </w:r>
            <w:r>
              <w:rPr>
                <w:sz w:val="20"/>
              </w:rPr>
              <w:t>and</w:t>
            </w:r>
            <w:r>
              <w:rPr>
                <w:spacing w:val="-3"/>
                <w:sz w:val="20"/>
              </w:rPr>
              <w:t> </w:t>
            </w:r>
            <w:r>
              <w:rPr>
                <w:spacing w:val="-2"/>
                <w:sz w:val="20"/>
              </w:rPr>
              <w:t>games?</w:t>
            </w:r>
          </w:p>
          <w:p>
            <w:pPr>
              <w:pStyle w:val="TableParagraph"/>
              <w:spacing w:before="6"/>
              <w:rPr>
                <w:b/>
                <w:sz w:val="20"/>
              </w:rPr>
            </w:pPr>
          </w:p>
          <w:p>
            <w:pPr>
              <w:pStyle w:val="TableParagraph"/>
              <w:ind w:left="107"/>
              <w:rPr>
                <w:sz w:val="20"/>
              </w:rPr>
            </w:pPr>
            <w:r>
              <w:rPr>
                <w:sz w:val="20"/>
              </w:rPr>
              <w:t>Do</w:t>
            </w:r>
            <w:r>
              <w:rPr>
                <w:spacing w:val="-3"/>
                <w:sz w:val="20"/>
              </w:rPr>
              <w:t> </w:t>
            </w:r>
            <w:r>
              <w:rPr>
                <w:sz w:val="20"/>
              </w:rPr>
              <w:t>you</w:t>
            </w:r>
            <w:r>
              <w:rPr>
                <w:spacing w:val="-5"/>
                <w:sz w:val="20"/>
              </w:rPr>
              <w:t> </w:t>
            </w:r>
            <w:r>
              <w:rPr>
                <w:sz w:val="20"/>
              </w:rPr>
              <w:t>have</w:t>
            </w:r>
            <w:r>
              <w:rPr>
                <w:spacing w:val="-4"/>
                <w:sz w:val="20"/>
              </w:rPr>
              <w:t> </w:t>
            </w:r>
            <w:r>
              <w:rPr>
                <w:sz w:val="20"/>
              </w:rPr>
              <w:t>a</w:t>
            </w:r>
            <w:r>
              <w:rPr>
                <w:spacing w:val="-3"/>
                <w:sz w:val="20"/>
              </w:rPr>
              <w:t> </w:t>
            </w:r>
            <w:r>
              <w:rPr>
                <w:sz w:val="20"/>
              </w:rPr>
              <w:t>regular</w:t>
            </w:r>
            <w:r>
              <w:rPr>
                <w:spacing w:val="-3"/>
                <w:sz w:val="20"/>
              </w:rPr>
              <w:t> </w:t>
            </w:r>
            <w:r>
              <w:rPr>
                <w:sz w:val="20"/>
              </w:rPr>
              <w:t>set</w:t>
            </w:r>
            <w:r>
              <w:rPr>
                <w:spacing w:val="-4"/>
                <w:sz w:val="20"/>
              </w:rPr>
              <w:t> </w:t>
            </w:r>
            <w:r>
              <w:rPr>
                <w:sz w:val="20"/>
              </w:rPr>
              <w:t>of</w:t>
            </w:r>
            <w:r>
              <w:rPr>
                <w:spacing w:val="-6"/>
                <w:sz w:val="20"/>
              </w:rPr>
              <w:t> </w:t>
            </w:r>
            <w:r>
              <w:rPr>
                <w:sz w:val="20"/>
              </w:rPr>
              <w:t>players</w:t>
            </w:r>
            <w:r>
              <w:rPr>
                <w:spacing w:val="-1"/>
                <w:sz w:val="20"/>
              </w:rPr>
              <w:t> </w:t>
            </w:r>
            <w:r>
              <w:rPr>
                <w:sz w:val="20"/>
              </w:rPr>
              <w:t>you</w:t>
            </w:r>
            <w:r>
              <w:rPr>
                <w:spacing w:val="-3"/>
                <w:sz w:val="20"/>
              </w:rPr>
              <w:t> </w:t>
            </w:r>
            <w:r>
              <w:rPr>
                <w:sz w:val="20"/>
              </w:rPr>
              <w:t>work</w:t>
            </w:r>
            <w:r>
              <w:rPr>
                <w:spacing w:val="-3"/>
                <w:sz w:val="20"/>
              </w:rPr>
              <w:t> </w:t>
            </w:r>
            <w:r>
              <w:rPr>
                <w:spacing w:val="-4"/>
                <w:sz w:val="20"/>
              </w:rPr>
              <w:t>with?</w:t>
            </w:r>
          </w:p>
        </w:tc>
        <w:tc>
          <w:tcPr>
            <w:tcW w:w="4741" w:type="dxa"/>
          </w:tcPr>
          <w:p>
            <w:pPr>
              <w:pStyle w:val="TableParagraph"/>
              <w:spacing w:line="484" w:lineRule="auto"/>
              <w:ind w:left="108"/>
              <w:rPr>
                <w:sz w:val="20"/>
              </w:rPr>
            </w:pPr>
            <w:r>
              <w:rPr>
                <w:sz w:val="20"/>
              </w:rPr>
              <w:t>Why</w:t>
            </w:r>
            <w:r>
              <w:rPr>
                <w:spacing w:val="-9"/>
                <w:sz w:val="20"/>
              </w:rPr>
              <w:t> </w:t>
            </w:r>
            <w:r>
              <w:rPr>
                <w:sz w:val="20"/>
              </w:rPr>
              <w:t>(if</w:t>
            </w:r>
            <w:r>
              <w:rPr>
                <w:spacing w:val="-7"/>
                <w:sz w:val="20"/>
              </w:rPr>
              <w:t> </w:t>
            </w:r>
            <w:r>
              <w:rPr>
                <w:sz w:val="20"/>
              </w:rPr>
              <w:t>it</w:t>
            </w:r>
            <w:r>
              <w:rPr>
                <w:spacing w:val="-6"/>
                <w:sz w:val="20"/>
              </w:rPr>
              <w:t> </w:t>
            </w:r>
            <w:r>
              <w:rPr>
                <w:sz w:val="20"/>
              </w:rPr>
              <w:t>does)</w:t>
            </w:r>
            <w:r>
              <w:rPr>
                <w:spacing w:val="-5"/>
                <w:sz w:val="20"/>
              </w:rPr>
              <w:t> </w:t>
            </w:r>
            <w:r>
              <w:rPr>
                <w:sz w:val="20"/>
              </w:rPr>
              <w:t>does</w:t>
            </w:r>
            <w:r>
              <w:rPr>
                <w:spacing w:val="-6"/>
                <w:sz w:val="20"/>
              </w:rPr>
              <w:t> </w:t>
            </w:r>
            <w:r>
              <w:rPr>
                <w:sz w:val="20"/>
              </w:rPr>
              <w:t>the</w:t>
            </w:r>
            <w:r>
              <w:rPr>
                <w:spacing w:val="-5"/>
                <w:sz w:val="20"/>
              </w:rPr>
              <w:t> </w:t>
            </w:r>
            <w:r>
              <w:rPr>
                <w:sz w:val="20"/>
              </w:rPr>
              <w:t>group</w:t>
            </w:r>
            <w:r>
              <w:rPr>
                <w:spacing w:val="-4"/>
                <w:sz w:val="20"/>
              </w:rPr>
              <w:t> </w:t>
            </w:r>
            <w:r>
              <w:rPr>
                <w:sz w:val="20"/>
              </w:rPr>
              <w:t>composition</w:t>
            </w:r>
            <w:r>
              <w:rPr>
                <w:spacing w:val="-6"/>
                <w:sz w:val="20"/>
              </w:rPr>
              <w:t> </w:t>
            </w:r>
            <w:r>
              <w:rPr>
                <w:sz w:val="20"/>
              </w:rPr>
              <w:t>change? Who/How</w:t>
            </w:r>
            <w:r>
              <w:rPr>
                <w:spacing w:val="-1"/>
                <w:sz w:val="20"/>
              </w:rPr>
              <w:t> </w:t>
            </w:r>
            <w:r>
              <w:rPr>
                <w:sz w:val="20"/>
              </w:rPr>
              <w:t>often?</w:t>
            </w:r>
          </w:p>
          <w:p>
            <w:pPr>
              <w:pStyle w:val="TableParagraph"/>
              <w:rPr>
                <w:b/>
                <w:sz w:val="20"/>
              </w:rPr>
            </w:pPr>
          </w:p>
          <w:p>
            <w:pPr>
              <w:pStyle w:val="TableParagraph"/>
              <w:rPr>
                <w:b/>
                <w:sz w:val="20"/>
              </w:rPr>
            </w:pPr>
          </w:p>
          <w:p>
            <w:pPr>
              <w:pStyle w:val="TableParagraph"/>
              <w:rPr>
                <w:b/>
                <w:sz w:val="20"/>
              </w:rPr>
            </w:pPr>
          </w:p>
          <w:p>
            <w:pPr>
              <w:pStyle w:val="TableParagraph"/>
              <w:spacing w:before="9"/>
              <w:rPr>
                <w:b/>
                <w:sz w:val="20"/>
              </w:rPr>
            </w:pPr>
          </w:p>
          <w:p>
            <w:pPr>
              <w:pStyle w:val="TableParagraph"/>
              <w:ind w:left="108"/>
              <w:rPr>
                <w:sz w:val="20"/>
              </w:rPr>
            </w:pPr>
            <w:r>
              <w:rPr>
                <w:sz w:val="20"/>
              </w:rPr>
              <w:t>Impact</w:t>
            </w:r>
            <w:r>
              <w:rPr>
                <w:spacing w:val="-7"/>
                <w:sz w:val="20"/>
              </w:rPr>
              <w:t> </w:t>
            </w:r>
            <w:r>
              <w:rPr>
                <w:sz w:val="20"/>
              </w:rPr>
              <w:t>on</w:t>
            </w:r>
            <w:r>
              <w:rPr>
                <w:spacing w:val="-6"/>
                <w:sz w:val="20"/>
              </w:rPr>
              <w:t> </w:t>
            </w:r>
            <w:r>
              <w:rPr>
                <w:sz w:val="20"/>
              </w:rPr>
              <w:t>day-to-day</w:t>
            </w:r>
            <w:r>
              <w:rPr>
                <w:spacing w:val="-9"/>
                <w:sz w:val="20"/>
              </w:rPr>
              <w:t> </w:t>
            </w:r>
            <w:r>
              <w:rPr>
                <w:spacing w:val="-2"/>
                <w:sz w:val="20"/>
              </w:rPr>
              <w:t>practice?</w:t>
            </w:r>
          </w:p>
        </w:tc>
      </w:tr>
      <w:tr>
        <w:trPr>
          <w:trHeight w:val="928" w:hRule="atLeast"/>
        </w:trPr>
        <w:tc>
          <w:tcPr>
            <w:tcW w:w="4532" w:type="dxa"/>
          </w:tcPr>
          <w:p>
            <w:pPr>
              <w:pStyle w:val="TableParagraph"/>
              <w:spacing w:line="276" w:lineRule="auto"/>
              <w:ind w:left="108"/>
              <w:rPr>
                <w:sz w:val="20"/>
              </w:rPr>
            </w:pPr>
            <w:r>
              <w:rPr>
                <w:sz w:val="20"/>
              </w:rPr>
              <w:t>Are</w:t>
            </w:r>
            <w:r>
              <w:rPr>
                <w:spacing w:val="-4"/>
                <w:sz w:val="20"/>
              </w:rPr>
              <w:t> </w:t>
            </w:r>
            <w:r>
              <w:rPr>
                <w:sz w:val="20"/>
              </w:rPr>
              <w:t>you</w:t>
            </w:r>
            <w:r>
              <w:rPr>
                <w:spacing w:val="-7"/>
                <w:sz w:val="20"/>
              </w:rPr>
              <w:t> </w:t>
            </w:r>
            <w:r>
              <w:rPr>
                <w:sz w:val="20"/>
              </w:rPr>
              <w:t>happy</w:t>
            </w:r>
            <w:r>
              <w:rPr>
                <w:spacing w:val="-10"/>
                <w:sz w:val="20"/>
              </w:rPr>
              <w:t> </w:t>
            </w:r>
            <w:r>
              <w:rPr>
                <w:sz w:val="20"/>
              </w:rPr>
              <w:t>(do</w:t>
            </w:r>
            <w:r>
              <w:rPr>
                <w:spacing w:val="-4"/>
                <w:sz w:val="20"/>
              </w:rPr>
              <w:t> </w:t>
            </w:r>
            <w:r>
              <w:rPr>
                <w:sz w:val="20"/>
              </w:rPr>
              <w:t>you</w:t>
            </w:r>
            <w:r>
              <w:rPr>
                <w:spacing w:val="-5"/>
                <w:sz w:val="20"/>
              </w:rPr>
              <w:t> </w:t>
            </w:r>
            <w:r>
              <w:rPr>
                <w:sz w:val="20"/>
              </w:rPr>
              <w:t>feel</w:t>
            </w:r>
            <w:r>
              <w:rPr>
                <w:spacing w:val="-7"/>
                <w:sz w:val="20"/>
              </w:rPr>
              <w:t> </w:t>
            </w:r>
            <w:r>
              <w:rPr>
                <w:sz w:val="20"/>
              </w:rPr>
              <w:t>comfortable)</w:t>
            </w:r>
            <w:r>
              <w:rPr>
                <w:spacing w:val="-4"/>
                <w:sz w:val="20"/>
              </w:rPr>
              <w:t> </w:t>
            </w:r>
            <w:r>
              <w:rPr>
                <w:sz w:val="20"/>
              </w:rPr>
              <w:t>with</w:t>
            </w:r>
            <w:r>
              <w:rPr>
                <w:spacing w:val="-7"/>
                <w:sz w:val="20"/>
              </w:rPr>
              <w:t> </w:t>
            </w:r>
            <w:r>
              <w:rPr>
                <w:sz w:val="20"/>
              </w:rPr>
              <w:t>this </w:t>
            </w:r>
            <w:r>
              <w:rPr>
                <w:spacing w:val="-2"/>
                <w:sz w:val="20"/>
              </w:rPr>
              <w:t>arrangement?</w:t>
            </w:r>
          </w:p>
        </w:tc>
        <w:tc>
          <w:tcPr>
            <w:tcW w:w="4678" w:type="dxa"/>
          </w:tcPr>
          <w:p>
            <w:pPr>
              <w:pStyle w:val="TableParagraph"/>
              <w:ind w:left="107"/>
              <w:rPr>
                <w:sz w:val="20"/>
              </w:rPr>
            </w:pPr>
            <w:r>
              <w:rPr>
                <w:spacing w:val="-2"/>
                <w:sz w:val="20"/>
              </w:rPr>
              <w:t>Reasons?</w:t>
            </w:r>
          </w:p>
          <w:p>
            <w:pPr>
              <w:pStyle w:val="TableParagraph"/>
              <w:spacing w:before="3"/>
              <w:rPr>
                <w:b/>
                <w:sz w:val="20"/>
              </w:rPr>
            </w:pPr>
          </w:p>
          <w:p>
            <w:pPr>
              <w:pStyle w:val="TableParagraph"/>
              <w:ind w:left="107"/>
              <w:rPr>
                <w:sz w:val="20"/>
              </w:rPr>
            </w:pPr>
            <w:r>
              <w:rPr>
                <w:sz w:val="20"/>
              </w:rPr>
              <w:t>Opportunities</w:t>
            </w:r>
            <w:r>
              <w:rPr>
                <w:spacing w:val="-8"/>
                <w:sz w:val="20"/>
              </w:rPr>
              <w:t> </w:t>
            </w:r>
            <w:r>
              <w:rPr>
                <w:sz w:val="20"/>
              </w:rPr>
              <w:t>to</w:t>
            </w:r>
            <w:r>
              <w:rPr>
                <w:spacing w:val="-6"/>
                <w:sz w:val="20"/>
              </w:rPr>
              <w:t> </w:t>
            </w:r>
            <w:r>
              <w:rPr>
                <w:spacing w:val="-2"/>
                <w:sz w:val="20"/>
              </w:rPr>
              <w:t>progress</w:t>
            </w:r>
          </w:p>
        </w:tc>
        <w:tc>
          <w:tcPr>
            <w:tcW w:w="4741" w:type="dxa"/>
          </w:tcPr>
          <w:p>
            <w:pPr>
              <w:pStyle w:val="TableParagraph"/>
              <w:ind w:left="108"/>
              <w:rPr>
                <w:sz w:val="20"/>
              </w:rPr>
            </w:pPr>
            <w:r>
              <w:rPr>
                <w:sz w:val="20"/>
              </w:rPr>
              <w:t>What</w:t>
            </w:r>
            <w:r>
              <w:rPr>
                <w:spacing w:val="-4"/>
                <w:sz w:val="20"/>
              </w:rPr>
              <w:t> </w:t>
            </w:r>
            <w:r>
              <w:rPr>
                <w:sz w:val="20"/>
              </w:rPr>
              <w:t>impact</w:t>
            </w:r>
            <w:r>
              <w:rPr>
                <w:spacing w:val="-4"/>
                <w:sz w:val="20"/>
              </w:rPr>
              <w:t> </w:t>
            </w:r>
            <w:r>
              <w:rPr>
                <w:sz w:val="20"/>
              </w:rPr>
              <w:t>does</w:t>
            </w:r>
            <w:r>
              <w:rPr>
                <w:spacing w:val="-4"/>
                <w:sz w:val="20"/>
              </w:rPr>
              <w:t> </w:t>
            </w:r>
            <w:r>
              <w:rPr>
                <w:sz w:val="20"/>
              </w:rPr>
              <w:t>this</w:t>
            </w:r>
            <w:r>
              <w:rPr>
                <w:spacing w:val="-5"/>
                <w:sz w:val="20"/>
              </w:rPr>
              <w:t> </w:t>
            </w:r>
            <w:r>
              <w:rPr>
                <w:sz w:val="20"/>
              </w:rPr>
              <w:t>have</w:t>
            </w:r>
            <w:r>
              <w:rPr>
                <w:spacing w:val="-3"/>
                <w:sz w:val="20"/>
              </w:rPr>
              <w:t> </w:t>
            </w:r>
            <w:r>
              <w:rPr>
                <w:sz w:val="20"/>
              </w:rPr>
              <w:t>on</w:t>
            </w:r>
            <w:r>
              <w:rPr>
                <w:spacing w:val="-3"/>
                <w:sz w:val="20"/>
              </w:rPr>
              <w:t> </w:t>
            </w:r>
            <w:r>
              <w:rPr>
                <w:spacing w:val="-4"/>
                <w:sz w:val="20"/>
              </w:rPr>
              <w:t>you?</w:t>
            </w:r>
          </w:p>
        </w:tc>
      </w:tr>
    </w:tbl>
    <w:p>
      <w:pPr>
        <w:spacing w:after="0"/>
        <w:rPr>
          <w:sz w:val="20"/>
        </w:rPr>
        <w:sectPr>
          <w:pgSz w:w="16840" w:h="11910" w:orient="landscape"/>
          <w:pgMar w:header="0" w:footer="994" w:top="1340" w:bottom="1180" w:left="1300" w:right="1320"/>
        </w:sectPr>
      </w:pPr>
    </w:p>
    <w:p>
      <w:pPr>
        <w:pStyle w:val="BodyText"/>
        <w:spacing w:before="2"/>
        <w:rPr>
          <w:b/>
          <w:sz w:val="8"/>
        </w:rPr>
      </w:pPr>
    </w:p>
    <w:tbl>
      <w:tblPr>
        <w:tblW w:w="0" w:type="auto"/>
        <w:jc w:val="left"/>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532"/>
        <w:gridCol w:w="4678"/>
        <w:gridCol w:w="4741"/>
      </w:tblGrid>
      <w:tr>
        <w:trPr>
          <w:trHeight w:val="729" w:hRule="atLeast"/>
        </w:trPr>
        <w:tc>
          <w:tcPr>
            <w:tcW w:w="4532" w:type="dxa"/>
          </w:tcPr>
          <w:p>
            <w:pPr>
              <w:pStyle w:val="TableParagraph"/>
              <w:spacing w:line="276" w:lineRule="auto"/>
              <w:ind w:left="108"/>
              <w:rPr>
                <w:sz w:val="20"/>
              </w:rPr>
            </w:pPr>
            <w:r>
              <w:rPr>
                <w:sz w:val="20"/>
              </w:rPr>
              <w:t>How</w:t>
            </w:r>
            <w:r>
              <w:rPr>
                <w:spacing w:val="-6"/>
                <w:sz w:val="20"/>
              </w:rPr>
              <w:t> </w:t>
            </w:r>
            <w:r>
              <w:rPr>
                <w:sz w:val="20"/>
              </w:rPr>
              <w:t>many</w:t>
            </w:r>
            <w:r>
              <w:rPr>
                <w:spacing w:val="-5"/>
                <w:sz w:val="20"/>
              </w:rPr>
              <w:t> </w:t>
            </w:r>
            <w:r>
              <w:rPr>
                <w:sz w:val="20"/>
              </w:rPr>
              <w:t>days</w:t>
            </w:r>
            <w:r>
              <w:rPr>
                <w:spacing w:val="-5"/>
                <w:sz w:val="20"/>
              </w:rPr>
              <w:t> </w:t>
            </w:r>
            <w:r>
              <w:rPr>
                <w:sz w:val="20"/>
              </w:rPr>
              <w:t>a</w:t>
            </w:r>
            <w:r>
              <w:rPr>
                <w:spacing w:val="-2"/>
                <w:sz w:val="20"/>
              </w:rPr>
              <w:t> </w:t>
            </w:r>
            <w:r>
              <w:rPr>
                <w:sz w:val="20"/>
              </w:rPr>
              <w:t>week</w:t>
            </w:r>
            <w:r>
              <w:rPr>
                <w:spacing w:val="-5"/>
                <w:sz w:val="20"/>
              </w:rPr>
              <w:t> </w:t>
            </w:r>
            <w:r>
              <w:rPr>
                <w:sz w:val="20"/>
              </w:rPr>
              <w:t>are</w:t>
            </w:r>
            <w:r>
              <w:rPr>
                <w:spacing w:val="-2"/>
                <w:sz w:val="20"/>
              </w:rPr>
              <w:t> </w:t>
            </w:r>
            <w:r>
              <w:rPr>
                <w:sz w:val="20"/>
              </w:rPr>
              <w:t>you</w:t>
            </w:r>
            <w:r>
              <w:rPr>
                <w:spacing w:val="-5"/>
                <w:sz w:val="20"/>
              </w:rPr>
              <w:t> </w:t>
            </w:r>
            <w:r>
              <w:rPr>
                <w:sz w:val="20"/>
              </w:rPr>
              <w:t>generally</w:t>
            </w:r>
            <w:r>
              <w:rPr>
                <w:spacing w:val="-5"/>
                <w:sz w:val="20"/>
              </w:rPr>
              <w:t> </w:t>
            </w:r>
            <w:r>
              <w:rPr>
                <w:sz w:val="20"/>
              </w:rPr>
              <w:t>in</w:t>
            </w:r>
            <w:r>
              <w:rPr>
                <w:spacing w:val="-6"/>
                <w:sz w:val="20"/>
              </w:rPr>
              <w:t> </w:t>
            </w:r>
            <w:r>
              <w:rPr>
                <w:sz w:val="20"/>
              </w:rPr>
              <w:t>the</w:t>
            </w:r>
            <w:r>
              <w:rPr>
                <w:spacing w:val="-4"/>
                <w:sz w:val="20"/>
              </w:rPr>
              <w:t> </w:t>
            </w:r>
            <w:r>
              <w:rPr>
                <w:sz w:val="20"/>
              </w:rPr>
              <w:t>club training and playing matches?</w:t>
            </w:r>
          </w:p>
        </w:tc>
        <w:tc>
          <w:tcPr>
            <w:tcW w:w="4678" w:type="dxa"/>
          </w:tcPr>
          <w:p>
            <w:pPr>
              <w:pStyle w:val="TableParagraph"/>
              <w:spacing w:line="276" w:lineRule="auto"/>
              <w:ind w:left="107" w:right="122"/>
              <w:rPr>
                <w:sz w:val="20"/>
              </w:rPr>
            </w:pPr>
            <w:r>
              <w:rPr>
                <w:sz w:val="20"/>
              </w:rPr>
              <w:t>Specific</w:t>
            </w:r>
            <w:r>
              <w:rPr>
                <w:spacing w:val="-8"/>
                <w:sz w:val="20"/>
              </w:rPr>
              <w:t> </w:t>
            </w:r>
            <w:r>
              <w:rPr>
                <w:sz w:val="20"/>
              </w:rPr>
              <w:t>pattern,</w:t>
            </w:r>
            <w:r>
              <w:rPr>
                <w:spacing w:val="-8"/>
                <w:sz w:val="20"/>
              </w:rPr>
              <w:t> </w:t>
            </w:r>
            <w:r>
              <w:rPr>
                <w:sz w:val="20"/>
              </w:rPr>
              <w:t>elements</w:t>
            </w:r>
            <w:r>
              <w:rPr>
                <w:spacing w:val="-9"/>
                <w:sz w:val="20"/>
              </w:rPr>
              <w:t> </w:t>
            </w:r>
            <w:r>
              <w:rPr>
                <w:sz w:val="20"/>
              </w:rPr>
              <w:t>of</w:t>
            </w:r>
            <w:r>
              <w:rPr>
                <w:spacing w:val="-7"/>
                <w:sz w:val="20"/>
              </w:rPr>
              <w:t> </w:t>
            </w:r>
            <w:r>
              <w:rPr>
                <w:sz w:val="20"/>
              </w:rPr>
              <w:t>working</w:t>
            </w:r>
            <w:r>
              <w:rPr>
                <w:spacing w:val="-9"/>
                <w:sz w:val="20"/>
              </w:rPr>
              <w:t> </w:t>
            </w:r>
            <w:r>
              <w:rPr>
                <w:sz w:val="20"/>
              </w:rPr>
              <w:t>practice</w:t>
            </w:r>
            <w:r>
              <w:rPr>
                <w:spacing w:val="-6"/>
                <w:sz w:val="20"/>
              </w:rPr>
              <w:t> </w:t>
            </w:r>
            <w:r>
              <w:rPr>
                <w:sz w:val="20"/>
              </w:rPr>
              <w:t>with </w:t>
            </w:r>
            <w:r>
              <w:rPr>
                <w:spacing w:val="-2"/>
                <w:sz w:val="20"/>
              </w:rPr>
              <w:t>U21s.</w:t>
            </w:r>
          </w:p>
        </w:tc>
        <w:tc>
          <w:tcPr>
            <w:tcW w:w="4741" w:type="dxa"/>
          </w:tcPr>
          <w:p>
            <w:pPr>
              <w:pStyle w:val="TableParagraph"/>
              <w:spacing w:line="276" w:lineRule="auto"/>
              <w:ind w:left="108" w:right="65"/>
              <w:rPr>
                <w:sz w:val="20"/>
              </w:rPr>
            </w:pPr>
            <w:r>
              <w:rPr>
                <w:sz w:val="20"/>
              </w:rPr>
              <w:t>Do</w:t>
            </w:r>
            <w:r>
              <w:rPr>
                <w:spacing w:val="-4"/>
                <w:sz w:val="20"/>
              </w:rPr>
              <w:t> </w:t>
            </w:r>
            <w:r>
              <w:rPr>
                <w:sz w:val="20"/>
              </w:rPr>
              <w:t>you</w:t>
            </w:r>
            <w:r>
              <w:rPr>
                <w:spacing w:val="-5"/>
                <w:sz w:val="20"/>
              </w:rPr>
              <w:t> </w:t>
            </w:r>
            <w:r>
              <w:rPr>
                <w:sz w:val="20"/>
              </w:rPr>
              <w:t>find</w:t>
            </w:r>
            <w:r>
              <w:rPr>
                <w:spacing w:val="-4"/>
                <w:sz w:val="20"/>
              </w:rPr>
              <w:t> </w:t>
            </w:r>
            <w:r>
              <w:rPr>
                <w:sz w:val="20"/>
              </w:rPr>
              <w:t>this</w:t>
            </w:r>
            <w:r>
              <w:rPr>
                <w:spacing w:val="-5"/>
                <w:sz w:val="20"/>
              </w:rPr>
              <w:t> </w:t>
            </w:r>
            <w:r>
              <w:rPr>
                <w:sz w:val="20"/>
              </w:rPr>
              <w:t>beneficial</w:t>
            </w:r>
            <w:r>
              <w:rPr>
                <w:spacing w:val="-5"/>
                <w:sz w:val="20"/>
              </w:rPr>
              <w:t> </w:t>
            </w:r>
            <w:r>
              <w:rPr>
                <w:sz w:val="20"/>
              </w:rPr>
              <w:t>to</w:t>
            </w:r>
            <w:r>
              <w:rPr>
                <w:spacing w:val="-2"/>
                <w:sz w:val="20"/>
              </w:rPr>
              <w:t> </w:t>
            </w:r>
            <w:r>
              <w:rPr>
                <w:sz w:val="20"/>
              </w:rPr>
              <w:t>you</w:t>
            </w:r>
            <w:r>
              <w:rPr>
                <w:spacing w:val="-5"/>
                <w:sz w:val="20"/>
              </w:rPr>
              <w:t> </w:t>
            </w:r>
            <w:r>
              <w:rPr>
                <w:sz w:val="20"/>
              </w:rPr>
              <w:t>as</w:t>
            </w:r>
            <w:r>
              <w:rPr>
                <w:spacing w:val="-5"/>
                <w:sz w:val="20"/>
              </w:rPr>
              <w:t> </w:t>
            </w:r>
            <w:r>
              <w:rPr>
                <w:sz w:val="20"/>
              </w:rPr>
              <w:t>a</w:t>
            </w:r>
            <w:r>
              <w:rPr>
                <w:spacing w:val="-5"/>
                <w:sz w:val="20"/>
              </w:rPr>
              <w:t> </w:t>
            </w:r>
            <w:r>
              <w:rPr>
                <w:sz w:val="20"/>
              </w:rPr>
              <w:t>person</w:t>
            </w:r>
            <w:r>
              <w:rPr>
                <w:spacing w:val="-5"/>
                <w:sz w:val="20"/>
              </w:rPr>
              <w:t> </w:t>
            </w:r>
            <w:r>
              <w:rPr>
                <w:sz w:val="20"/>
              </w:rPr>
              <w:t>and</w:t>
            </w:r>
            <w:r>
              <w:rPr>
                <w:spacing w:val="-4"/>
                <w:sz w:val="20"/>
              </w:rPr>
              <w:t> </w:t>
            </w:r>
            <w:r>
              <w:rPr>
                <w:sz w:val="20"/>
              </w:rPr>
              <w:t>for your development/performance?</w:t>
            </w:r>
          </w:p>
        </w:tc>
      </w:tr>
      <w:tr>
        <w:trPr>
          <w:trHeight w:val="928" w:hRule="atLeast"/>
        </w:trPr>
        <w:tc>
          <w:tcPr>
            <w:tcW w:w="4532" w:type="dxa"/>
          </w:tcPr>
          <w:p>
            <w:pPr>
              <w:pStyle w:val="TableParagraph"/>
              <w:spacing w:line="276" w:lineRule="auto"/>
              <w:ind w:left="108" w:right="216"/>
              <w:rPr>
                <w:sz w:val="20"/>
              </w:rPr>
            </w:pPr>
            <w:r>
              <w:rPr>
                <w:sz w:val="20"/>
              </w:rPr>
              <w:t>How</w:t>
            </w:r>
            <w:r>
              <w:rPr>
                <w:spacing w:val="-8"/>
                <w:sz w:val="20"/>
              </w:rPr>
              <w:t> </w:t>
            </w:r>
            <w:r>
              <w:rPr>
                <w:sz w:val="20"/>
              </w:rPr>
              <w:t>would</w:t>
            </w:r>
            <w:r>
              <w:rPr>
                <w:spacing w:val="-3"/>
                <w:sz w:val="20"/>
              </w:rPr>
              <w:t> </w:t>
            </w:r>
            <w:r>
              <w:rPr>
                <w:sz w:val="20"/>
              </w:rPr>
              <w:t>you</w:t>
            </w:r>
            <w:r>
              <w:rPr>
                <w:spacing w:val="-7"/>
                <w:sz w:val="20"/>
              </w:rPr>
              <w:t> </w:t>
            </w:r>
            <w:r>
              <w:rPr>
                <w:sz w:val="20"/>
              </w:rPr>
              <w:t>describe</w:t>
            </w:r>
            <w:r>
              <w:rPr>
                <w:spacing w:val="-6"/>
                <w:sz w:val="20"/>
              </w:rPr>
              <w:t> </w:t>
            </w:r>
            <w:r>
              <w:rPr>
                <w:sz w:val="20"/>
              </w:rPr>
              <w:t>the</w:t>
            </w:r>
            <w:r>
              <w:rPr>
                <w:spacing w:val="-6"/>
                <w:sz w:val="20"/>
              </w:rPr>
              <w:t> </w:t>
            </w:r>
            <w:r>
              <w:rPr>
                <w:sz w:val="20"/>
              </w:rPr>
              <w:t>purpose</w:t>
            </w:r>
            <w:r>
              <w:rPr>
                <w:spacing w:val="-6"/>
                <w:sz w:val="20"/>
              </w:rPr>
              <w:t> </w:t>
            </w:r>
            <w:r>
              <w:rPr>
                <w:sz w:val="20"/>
              </w:rPr>
              <w:t>and</w:t>
            </w:r>
            <w:r>
              <w:rPr>
                <w:spacing w:val="-5"/>
                <w:sz w:val="20"/>
              </w:rPr>
              <w:t> </w:t>
            </w:r>
            <w:r>
              <w:rPr>
                <w:sz w:val="20"/>
              </w:rPr>
              <w:t>aims</w:t>
            </w:r>
            <w:r>
              <w:rPr>
                <w:spacing w:val="-7"/>
                <w:sz w:val="20"/>
              </w:rPr>
              <w:t> </w:t>
            </w:r>
            <w:r>
              <w:rPr>
                <w:sz w:val="20"/>
              </w:rPr>
              <w:t>of U21s structure generally?</w:t>
            </w:r>
          </w:p>
        </w:tc>
        <w:tc>
          <w:tcPr>
            <w:tcW w:w="4678" w:type="dxa"/>
          </w:tcPr>
          <w:p>
            <w:pPr>
              <w:pStyle w:val="TableParagraph"/>
              <w:ind w:left="107"/>
              <w:rPr>
                <w:sz w:val="20"/>
              </w:rPr>
            </w:pPr>
            <w:r>
              <w:rPr>
                <w:sz w:val="20"/>
              </w:rPr>
              <w:t>Development</w:t>
            </w:r>
            <w:r>
              <w:rPr>
                <w:spacing w:val="-8"/>
                <w:sz w:val="20"/>
              </w:rPr>
              <w:t> </w:t>
            </w:r>
            <w:r>
              <w:rPr>
                <w:sz w:val="20"/>
              </w:rPr>
              <w:t>or</w:t>
            </w:r>
            <w:r>
              <w:rPr>
                <w:spacing w:val="-6"/>
                <w:sz w:val="20"/>
              </w:rPr>
              <w:t> </w:t>
            </w:r>
            <w:r>
              <w:rPr>
                <w:spacing w:val="-2"/>
                <w:sz w:val="20"/>
              </w:rPr>
              <w:t>Performance?</w:t>
            </w:r>
          </w:p>
          <w:p>
            <w:pPr>
              <w:pStyle w:val="TableParagraph"/>
              <w:spacing w:before="5"/>
              <w:rPr>
                <w:b/>
                <w:sz w:val="20"/>
              </w:rPr>
            </w:pPr>
          </w:p>
          <w:p>
            <w:pPr>
              <w:pStyle w:val="TableParagraph"/>
              <w:spacing w:before="1"/>
              <w:ind w:left="107"/>
              <w:rPr>
                <w:sz w:val="20"/>
              </w:rPr>
            </w:pPr>
            <w:r>
              <w:rPr>
                <w:sz w:val="20"/>
              </w:rPr>
              <w:t>General</w:t>
            </w:r>
            <w:r>
              <w:rPr>
                <w:spacing w:val="-7"/>
                <w:sz w:val="20"/>
              </w:rPr>
              <w:t> </w:t>
            </w:r>
            <w:r>
              <w:rPr>
                <w:spacing w:val="-2"/>
                <w:sz w:val="20"/>
              </w:rPr>
              <w:t>aims?</w:t>
            </w:r>
          </w:p>
        </w:tc>
        <w:tc>
          <w:tcPr>
            <w:tcW w:w="4741" w:type="dxa"/>
          </w:tcPr>
          <w:p>
            <w:pPr>
              <w:pStyle w:val="TableParagraph"/>
              <w:ind w:left="108"/>
              <w:rPr>
                <w:sz w:val="20"/>
              </w:rPr>
            </w:pPr>
            <w:r>
              <w:rPr>
                <w:sz w:val="20"/>
              </w:rPr>
              <w:t>Can</w:t>
            </w:r>
            <w:r>
              <w:rPr>
                <w:spacing w:val="-5"/>
                <w:sz w:val="20"/>
              </w:rPr>
              <w:t> </w:t>
            </w:r>
            <w:r>
              <w:rPr>
                <w:sz w:val="20"/>
              </w:rPr>
              <w:t>you</w:t>
            </w:r>
            <w:r>
              <w:rPr>
                <w:spacing w:val="-4"/>
                <w:sz w:val="20"/>
              </w:rPr>
              <w:t> </w:t>
            </w:r>
            <w:r>
              <w:rPr>
                <w:sz w:val="20"/>
              </w:rPr>
              <w:t>give</w:t>
            </w:r>
            <w:r>
              <w:rPr>
                <w:spacing w:val="-5"/>
                <w:sz w:val="20"/>
              </w:rPr>
              <w:t> </w:t>
            </w:r>
            <w:r>
              <w:rPr>
                <w:spacing w:val="-2"/>
                <w:sz w:val="20"/>
              </w:rPr>
              <w:t>examples?</w:t>
            </w:r>
          </w:p>
          <w:p>
            <w:pPr>
              <w:pStyle w:val="TableParagraph"/>
              <w:spacing w:before="5"/>
              <w:rPr>
                <w:b/>
                <w:sz w:val="20"/>
              </w:rPr>
            </w:pPr>
          </w:p>
          <w:p>
            <w:pPr>
              <w:pStyle w:val="TableParagraph"/>
              <w:spacing w:before="1"/>
              <w:ind w:left="108"/>
              <w:rPr>
                <w:sz w:val="20"/>
              </w:rPr>
            </w:pPr>
            <w:r>
              <w:rPr>
                <w:sz w:val="20"/>
              </w:rPr>
              <w:t>Do</w:t>
            </w:r>
            <w:r>
              <w:rPr>
                <w:spacing w:val="-3"/>
                <w:sz w:val="20"/>
              </w:rPr>
              <w:t> </w:t>
            </w:r>
            <w:r>
              <w:rPr>
                <w:sz w:val="20"/>
              </w:rPr>
              <w:t>you</w:t>
            </w:r>
            <w:r>
              <w:rPr>
                <w:spacing w:val="-5"/>
                <w:sz w:val="20"/>
              </w:rPr>
              <w:t> </w:t>
            </w:r>
            <w:r>
              <w:rPr>
                <w:sz w:val="20"/>
              </w:rPr>
              <w:t>feel</w:t>
            </w:r>
            <w:r>
              <w:rPr>
                <w:spacing w:val="-5"/>
                <w:sz w:val="20"/>
              </w:rPr>
              <w:t> </w:t>
            </w:r>
            <w:r>
              <w:rPr>
                <w:sz w:val="20"/>
              </w:rPr>
              <w:t>that</w:t>
            </w:r>
            <w:r>
              <w:rPr>
                <w:spacing w:val="-4"/>
                <w:sz w:val="20"/>
              </w:rPr>
              <w:t> </w:t>
            </w:r>
            <w:r>
              <w:rPr>
                <w:sz w:val="20"/>
              </w:rPr>
              <w:t>everyone</w:t>
            </w:r>
            <w:r>
              <w:rPr>
                <w:spacing w:val="-4"/>
                <w:sz w:val="20"/>
              </w:rPr>
              <w:t> </w:t>
            </w:r>
            <w:r>
              <w:rPr>
                <w:sz w:val="20"/>
              </w:rPr>
              <w:t>in</w:t>
            </w:r>
            <w:r>
              <w:rPr>
                <w:spacing w:val="-4"/>
                <w:sz w:val="20"/>
              </w:rPr>
              <w:t> </w:t>
            </w:r>
            <w:r>
              <w:rPr>
                <w:sz w:val="20"/>
              </w:rPr>
              <w:t>the</w:t>
            </w:r>
            <w:r>
              <w:rPr>
                <w:spacing w:val="-4"/>
                <w:sz w:val="20"/>
              </w:rPr>
              <w:t> </w:t>
            </w:r>
            <w:r>
              <w:rPr>
                <w:sz w:val="20"/>
              </w:rPr>
              <w:t>club</w:t>
            </w:r>
            <w:r>
              <w:rPr>
                <w:spacing w:val="-3"/>
                <w:sz w:val="20"/>
              </w:rPr>
              <w:t> </w:t>
            </w:r>
            <w:r>
              <w:rPr>
                <w:sz w:val="20"/>
              </w:rPr>
              <w:t>shares</w:t>
            </w:r>
            <w:r>
              <w:rPr>
                <w:spacing w:val="-5"/>
                <w:sz w:val="20"/>
              </w:rPr>
              <w:t> </w:t>
            </w:r>
            <w:r>
              <w:rPr>
                <w:sz w:val="20"/>
              </w:rPr>
              <w:t>this</w:t>
            </w:r>
            <w:r>
              <w:rPr>
                <w:spacing w:val="-3"/>
                <w:sz w:val="20"/>
              </w:rPr>
              <w:t> </w:t>
            </w:r>
            <w:r>
              <w:rPr>
                <w:spacing w:val="-4"/>
                <w:sz w:val="20"/>
              </w:rPr>
              <w:t>view?</w:t>
            </w:r>
          </w:p>
        </w:tc>
      </w:tr>
      <w:tr>
        <w:trPr>
          <w:trHeight w:val="1394" w:hRule="atLeast"/>
        </w:trPr>
        <w:tc>
          <w:tcPr>
            <w:tcW w:w="4532" w:type="dxa"/>
          </w:tcPr>
          <w:p>
            <w:pPr>
              <w:pStyle w:val="TableParagraph"/>
              <w:spacing w:line="276" w:lineRule="auto" w:before="1"/>
              <w:ind w:left="108" w:right="216"/>
              <w:rPr>
                <w:sz w:val="20"/>
              </w:rPr>
            </w:pPr>
            <w:r>
              <w:rPr>
                <w:sz w:val="20"/>
              </w:rPr>
              <w:t>What</w:t>
            </w:r>
            <w:r>
              <w:rPr>
                <w:spacing w:val="-6"/>
                <w:sz w:val="20"/>
              </w:rPr>
              <w:t> </w:t>
            </w:r>
            <w:r>
              <w:rPr>
                <w:sz w:val="20"/>
              </w:rPr>
              <w:t>key</w:t>
            </w:r>
            <w:r>
              <w:rPr>
                <w:spacing w:val="-7"/>
                <w:sz w:val="20"/>
              </w:rPr>
              <w:t> </w:t>
            </w:r>
            <w:r>
              <w:rPr>
                <w:sz w:val="20"/>
              </w:rPr>
              <w:t>members</w:t>
            </w:r>
            <w:r>
              <w:rPr>
                <w:spacing w:val="-7"/>
                <w:sz w:val="20"/>
              </w:rPr>
              <w:t> </w:t>
            </w:r>
            <w:r>
              <w:rPr>
                <w:sz w:val="20"/>
              </w:rPr>
              <w:t>of</w:t>
            </w:r>
            <w:r>
              <w:rPr>
                <w:spacing w:val="-8"/>
                <w:sz w:val="20"/>
              </w:rPr>
              <w:t> </w:t>
            </w:r>
            <w:r>
              <w:rPr>
                <w:sz w:val="20"/>
              </w:rPr>
              <w:t>staff</w:t>
            </w:r>
            <w:r>
              <w:rPr>
                <w:spacing w:val="-8"/>
                <w:sz w:val="20"/>
              </w:rPr>
              <w:t> </w:t>
            </w:r>
            <w:r>
              <w:rPr>
                <w:sz w:val="20"/>
              </w:rPr>
              <w:t>do</w:t>
            </w:r>
            <w:r>
              <w:rPr>
                <w:spacing w:val="-3"/>
                <w:sz w:val="20"/>
              </w:rPr>
              <w:t> </w:t>
            </w:r>
            <w:r>
              <w:rPr>
                <w:sz w:val="20"/>
              </w:rPr>
              <w:t>you</w:t>
            </w:r>
            <w:r>
              <w:rPr>
                <w:spacing w:val="-5"/>
                <w:sz w:val="20"/>
              </w:rPr>
              <w:t> </w:t>
            </w:r>
            <w:r>
              <w:rPr>
                <w:sz w:val="20"/>
              </w:rPr>
              <w:t>mostly</w:t>
            </w:r>
            <w:r>
              <w:rPr>
                <w:spacing w:val="-5"/>
                <w:sz w:val="20"/>
              </w:rPr>
              <w:t> </w:t>
            </w:r>
            <w:r>
              <w:rPr>
                <w:sz w:val="20"/>
              </w:rPr>
              <w:t>work </w:t>
            </w:r>
            <w:r>
              <w:rPr>
                <w:spacing w:val="-2"/>
                <w:sz w:val="20"/>
              </w:rPr>
              <w:t>with?</w:t>
            </w:r>
          </w:p>
        </w:tc>
        <w:tc>
          <w:tcPr>
            <w:tcW w:w="4678" w:type="dxa"/>
          </w:tcPr>
          <w:p>
            <w:pPr>
              <w:pStyle w:val="TableParagraph"/>
              <w:spacing w:before="1"/>
              <w:ind w:left="107"/>
              <w:rPr>
                <w:sz w:val="20"/>
              </w:rPr>
            </w:pPr>
            <w:r>
              <w:rPr>
                <w:sz w:val="20"/>
              </w:rPr>
              <w:t>Same</w:t>
            </w:r>
            <w:r>
              <w:rPr>
                <w:spacing w:val="-8"/>
                <w:sz w:val="20"/>
              </w:rPr>
              <w:t> </w:t>
            </w:r>
            <w:r>
              <w:rPr>
                <w:sz w:val="20"/>
              </w:rPr>
              <w:t>coaches/people</w:t>
            </w:r>
            <w:r>
              <w:rPr>
                <w:spacing w:val="-8"/>
                <w:sz w:val="20"/>
              </w:rPr>
              <w:t> </w:t>
            </w:r>
            <w:r>
              <w:rPr>
                <w:sz w:val="20"/>
              </w:rPr>
              <w:t>throughout</w:t>
            </w:r>
            <w:r>
              <w:rPr>
                <w:spacing w:val="-8"/>
                <w:sz w:val="20"/>
              </w:rPr>
              <w:t> </w:t>
            </w:r>
            <w:r>
              <w:rPr>
                <w:sz w:val="20"/>
              </w:rPr>
              <w:t>the</w:t>
            </w:r>
            <w:r>
              <w:rPr>
                <w:spacing w:val="-7"/>
                <w:sz w:val="20"/>
              </w:rPr>
              <w:t> </w:t>
            </w:r>
            <w:r>
              <w:rPr>
                <w:spacing w:val="-2"/>
                <w:sz w:val="20"/>
              </w:rPr>
              <w:t>season?</w:t>
            </w:r>
          </w:p>
          <w:p>
            <w:pPr>
              <w:pStyle w:val="TableParagraph"/>
              <w:spacing w:line="460" w:lineRule="atLeast" w:before="5"/>
              <w:ind w:left="107" w:right="1029"/>
              <w:rPr>
                <w:sz w:val="20"/>
              </w:rPr>
            </w:pPr>
            <w:r>
              <w:rPr>
                <w:sz w:val="20"/>
              </w:rPr>
              <w:t>Is</w:t>
            </w:r>
            <w:r>
              <w:rPr>
                <w:spacing w:val="-6"/>
                <w:sz w:val="20"/>
              </w:rPr>
              <w:t> </w:t>
            </w:r>
            <w:r>
              <w:rPr>
                <w:sz w:val="20"/>
              </w:rPr>
              <w:t>it</w:t>
            </w:r>
            <w:r>
              <w:rPr>
                <w:spacing w:val="-6"/>
                <w:sz w:val="20"/>
              </w:rPr>
              <w:t> </w:t>
            </w:r>
            <w:r>
              <w:rPr>
                <w:sz w:val="20"/>
              </w:rPr>
              <w:t>clear</w:t>
            </w:r>
            <w:r>
              <w:rPr>
                <w:spacing w:val="-3"/>
                <w:sz w:val="20"/>
              </w:rPr>
              <w:t> </w:t>
            </w:r>
            <w:r>
              <w:rPr>
                <w:sz w:val="20"/>
              </w:rPr>
              <w:t>what</w:t>
            </w:r>
            <w:r>
              <w:rPr>
                <w:spacing w:val="-5"/>
                <w:sz w:val="20"/>
              </w:rPr>
              <w:t> </w:t>
            </w:r>
            <w:r>
              <w:rPr>
                <w:sz w:val="20"/>
              </w:rPr>
              <w:t>is</w:t>
            </w:r>
            <w:r>
              <w:rPr>
                <w:spacing w:val="-6"/>
                <w:sz w:val="20"/>
              </w:rPr>
              <w:t> </w:t>
            </w:r>
            <w:r>
              <w:rPr>
                <w:sz w:val="20"/>
              </w:rPr>
              <w:t>expected</w:t>
            </w:r>
            <w:r>
              <w:rPr>
                <w:spacing w:val="-4"/>
                <w:sz w:val="20"/>
              </w:rPr>
              <w:t> </w:t>
            </w:r>
            <w:r>
              <w:rPr>
                <w:sz w:val="20"/>
              </w:rPr>
              <w:t>of</w:t>
            </w:r>
            <w:r>
              <w:rPr>
                <w:spacing w:val="-7"/>
                <w:sz w:val="20"/>
              </w:rPr>
              <w:t> </w:t>
            </w:r>
            <w:r>
              <w:rPr>
                <w:sz w:val="20"/>
              </w:rPr>
              <w:t>you</w:t>
            </w:r>
            <w:r>
              <w:rPr>
                <w:spacing w:val="-6"/>
                <w:sz w:val="20"/>
              </w:rPr>
              <w:t> </w:t>
            </w:r>
            <w:r>
              <w:rPr>
                <w:sz w:val="20"/>
              </w:rPr>
              <w:t>each</w:t>
            </w:r>
            <w:r>
              <w:rPr>
                <w:spacing w:val="-6"/>
                <w:sz w:val="20"/>
              </w:rPr>
              <w:t> </w:t>
            </w:r>
            <w:r>
              <w:rPr>
                <w:sz w:val="20"/>
              </w:rPr>
              <w:t>day? What roles do key members of staff play</w:t>
            </w:r>
          </w:p>
        </w:tc>
        <w:tc>
          <w:tcPr>
            <w:tcW w:w="4741" w:type="dxa"/>
          </w:tcPr>
          <w:p>
            <w:pPr>
              <w:pStyle w:val="TableParagraph"/>
              <w:spacing w:line="484" w:lineRule="auto" w:before="1"/>
              <w:ind w:left="108" w:right="2018"/>
              <w:rPr>
                <w:sz w:val="20"/>
              </w:rPr>
            </w:pPr>
            <w:r>
              <w:rPr>
                <w:sz w:val="20"/>
              </w:rPr>
              <w:t>If</w:t>
            </w:r>
            <w:r>
              <w:rPr>
                <w:spacing w:val="-9"/>
                <w:sz w:val="20"/>
              </w:rPr>
              <w:t> </w:t>
            </w:r>
            <w:r>
              <w:rPr>
                <w:sz w:val="20"/>
              </w:rPr>
              <w:t>there</w:t>
            </w:r>
            <w:r>
              <w:rPr>
                <w:spacing w:val="-7"/>
                <w:sz w:val="20"/>
              </w:rPr>
              <w:t> </w:t>
            </w:r>
            <w:r>
              <w:rPr>
                <w:sz w:val="20"/>
              </w:rPr>
              <w:t>is</w:t>
            </w:r>
            <w:r>
              <w:rPr>
                <w:spacing w:val="-8"/>
                <w:sz w:val="20"/>
              </w:rPr>
              <w:t> </w:t>
            </w:r>
            <w:r>
              <w:rPr>
                <w:sz w:val="20"/>
              </w:rPr>
              <w:t>change,</w:t>
            </w:r>
            <w:r>
              <w:rPr>
                <w:spacing w:val="-5"/>
                <w:sz w:val="20"/>
              </w:rPr>
              <w:t> </w:t>
            </w:r>
            <w:r>
              <w:rPr>
                <w:sz w:val="20"/>
              </w:rPr>
              <w:t>why</w:t>
            </w:r>
            <w:r>
              <w:rPr>
                <w:spacing w:val="-8"/>
                <w:sz w:val="20"/>
              </w:rPr>
              <w:t> </w:t>
            </w:r>
            <w:r>
              <w:rPr>
                <w:sz w:val="20"/>
              </w:rPr>
              <w:t>is</w:t>
            </w:r>
            <w:r>
              <w:rPr>
                <w:spacing w:val="-8"/>
                <w:sz w:val="20"/>
              </w:rPr>
              <w:t> </w:t>
            </w:r>
            <w:r>
              <w:rPr>
                <w:sz w:val="20"/>
              </w:rPr>
              <w:t>this? Can you give examples?</w:t>
            </w:r>
          </w:p>
          <w:p>
            <w:pPr>
              <w:pStyle w:val="TableParagraph"/>
              <w:spacing w:line="230" w:lineRule="exact"/>
              <w:ind w:left="108"/>
              <w:rPr>
                <w:sz w:val="20"/>
              </w:rPr>
            </w:pPr>
            <w:r>
              <w:rPr>
                <w:sz w:val="20"/>
              </w:rPr>
              <w:t>Can</w:t>
            </w:r>
            <w:r>
              <w:rPr>
                <w:spacing w:val="-5"/>
                <w:sz w:val="20"/>
              </w:rPr>
              <w:t> </w:t>
            </w:r>
            <w:r>
              <w:rPr>
                <w:sz w:val="20"/>
              </w:rPr>
              <w:t>you</w:t>
            </w:r>
            <w:r>
              <w:rPr>
                <w:spacing w:val="-4"/>
                <w:sz w:val="20"/>
              </w:rPr>
              <w:t> </w:t>
            </w:r>
            <w:r>
              <w:rPr>
                <w:sz w:val="20"/>
              </w:rPr>
              <w:t>give</w:t>
            </w:r>
            <w:r>
              <w:rPr>
                <w:spacing w:val="-5"/>
                <w:sz w:val="20"/>
              </w:rPr>
              <w:t> </w:t>
            </w:r>
            <w:r>
              <w:rPr>
                <w:spacing w:val="-2"/>
                <w:sz w:val="20"/>
              </w:rPr>
              <w:t>examples?</w:t>
            </w:r>
          </w:p>
        </w:tc>
      </w:tr>
      <w:tr>
        <w:trPr>
          <w:trHeight w:val="2121" w:hRule="atLeast"/>
        </w:trPr>
        <w:tc>
          <w:tcPr>
            <w:tcW w:w="4532" w:type="dxa"/>
          </w:tcPr>
          <w:p>
            <w:pPr>
              <w:pStyle w:val="TableParagraph"/>
              <w:spacing w:line="276" w:lineRule="auto"/>
              <w:ind w:left="108"/>
              <w:rPr>
                <w:sz w:val="20"/>
              </w:rPr>
            </w:pPr>
            <w:r>
              <w:rPr>
                <w:sz w:val="20"/>
              </w:rPr>
              <w:t>Do</w:t>
            </w:r>
            <w:r>
              <w:rPr>
                <w:spacing w:val="-4"/>
                <w:sz w:val="20"/>
              </w:rPr>
              <w:t> </w:t>
            </w:r>
            <w:r>
              <w:rPr>
                <w:sz w:val="20"/>
              </w:rPr>
              <w:t>you</w:t>
            </w:r>
            <w:r>
              <w:rPr>
                <w:spacing w:val="-6"/>
                <w:sz w:val="20"/>
              </w:rPr>
              <w:t> </w:t>
            </w:r>
            <w:r>
              <w:rPr>
                <w:sz w:val="20"/>
              </w:rPr>
              <w:t>think</w:t>
            </w:r>
            <w:r>
              <w:rPr>
                <w:spacing w:val="-6"/>
                <w:sz w:val="20"/>
              </w:rPr>
              <w:t> </w:t>
            </w:r>
            <w:r>
              <w:rPr>
                <w:sz w:val="20"/>
              </w:rPr>
              <w:t>the</w:t>
            </w:r>
            <w:r>
              <w:rPr>
                <w:spacing w:val="-5"/>
                <w:sz w:val="20"/>
              </w:rPr>
              <w:t> </w:t>
            </w:r>
            <w:r>
              <w:rPr>
                <w:sz w:val="20"/>
              </w:rPr>
              <w:t>U21s</w:t>
            </w:r>
            <w:r>
              <w:rPr>
                <w:spacing w:val="-6"/>
                <w:sz w:val="20"/>
              </w:rPr>
              <w:t> </w:t>
            </w:r>
            <w:r>
              <w:rPr>
                <w:sz w:val="20"/>
              </w:rPr>
              <w:t>provision</w:t>
            </w:r>
            <w:r>
              <w:rPr>
                <w:spacing w:val="-6"/>
                <w:sz w:val="20"/>
              </w:rPr>
              <w:t> </w:t>
            </w:r>
            <w:r>
              <w:rPr>
                <w:sz w:val="20"/>
              </w:rPr>
              <w:t>is</w:t>
            </w:r>
            <w:r>
              <w:rPr>
                <w:spacing w:val="-6"/>
                <w:sz w:val="20"/>
              </w:rPr>
              <w:t> </w:t>
            </w:r>
            <w:r>
              <w:rPr>
                <w:sz w:val="20"/>
              </w:rPr>
              <w:t>conducive</w:t>
            </w:r>
            <w:r>
              <w:rPr>
                <w:spacing w:val="-5"/>
                <w:sz w:val="20"/>
              </w:rPr>
              <w:t> </w:t>
            </w:r>
            <w:r>
              <w:rPr>
                <w:sz w:val="20"/>
              </w:rPr>
              <w:t>to</w:t>
            </w:r>
            <w:r>
              <w:rPr>
                <w:spacing w:val="-2"/>
                <w:sz w:val="20"/>
              </w:rPr>
              <w:t> </w:t>
            </w:r>
            <w:r>
              <w:rPr>
                <w:sz w:val="20"/>
              </w:rPr>
              <w:t>your </w:t>
            </w:r>
            <w:r>
              <w:rPr>
                <w:spacing w:val="-2"/>
                <w:sz w:val="20"/>
              </w:rPr>
              <w:t>development?</w:t>
            </w:r>
          </w:p>
        </w:tc>
        <w:tc>
          <w:tcPr>
            <w:tcW w:w="4678" w:type="dxa"/>
          </w:tcPr>
          <w:p>
            <w:pPr>
              <w:pStyle w:val="TableParagraph"/>
              <w:spacing w:line="276" w:lineRule="auto"/>
              <w:ind w:left="107" w:right="122"/>
              <w:rPr>
                <w:sz w:val="20"/>
              </w:rPr>
            </w:pPr>
            <w:r>
              <w:rPr>
                <w:sz w:val="20"/>
              </w:rPr>
              <w:t>What</w:t>
            </w:r>
            <w:r>
              <w:rPr>
                <w:spacing w:val="-7"/>
                <w:sz w:val="20"/>
              </w:rPr>
              <w:t> </w:t>
            </w:r>
            <w:r>
              <w:rPr>
                <w:sz w:val="20"/>
              </w:rPr>
              <w:t>are</w:t>
            </w:r>
            <w:r>
              <w:rPr>
                <w:spacing w:val="-7"/>
                <w:sz w:val="20"/>
              </w:rPr>
              <w:t> </w:t>
            </w:r>
            <w:r>
              <w:rPr>
                <w:sz w:val="20"/>
              </w:rPr>
              <w:t>the</w:t>
            </w:r>
            <w:r>
              <w:rPr>
                <w:spacing w:val="-7"/>
                <w:sz w:val="20"/>
              </w:rPr>
              <w:t> </w:t>
            </w:r>
            <w:r>
              <w:rPr>
                <w:sz w:val="20"/>
              </w:rPr>
              <w:t>positive/negative</w:t>
            </w:r>
            <w:r>
              <w:rPr>
                <w:spacing w:val="-5"/>
                <w:sz w:val="20"/>
              </w:rPr>
              <w:t> </w:t>
            </w:r>
            <w:r>
              <w:rPr>
                <w:sz w:val="20"/>
              </w:rPr>
              <w:t>factors</w:t>
            </w:r>
            <w:r>
              <w:rPr>
                <w:spacing w:val="-8"/>
                <w:sz w:val="20"/>
              </w:rPr>
              <w:t> </w:t>
            </w:r>
            <w:r>
              <w:rPr>
                <w:sz w:val="20"/>
              </w:rPr>
              <w:t>that</w:t>
            </w:r>
            <w:r>
              <w:rPr>
                <w:spacing w:val="-5"/>
                <w:sz w:val="20"/>
              </w:rPr>
              <w:t> </w:t>
            </w:r>
            <w:r>
              <w:rPr>
                <w:sz w:val="20"/>
              </w:rPr>
              <w:t>help</w:t>
            </w:r>
            <w:r>
              <w:rPr>
                <w:spacing w:val="-6"/>
                <w:sz w:val="20"/>
              </w:rPr>
              <w:t> </w:t>
            </w:r>
            <w:r>
              <w:rPr>
                <w:sz w:val="20"/>
              </w:rPr>
              <w:t>or hinder your development/progression?</w:t>
            </w:r>
          </w:p>
          <w:p>
            <w:pPr>
              <w:pStyle w:val="TableParagraph"/>
              <w:spacing w:line="276" w:lineRule="auto" w:before="201"/>
              <w:ind w:left="107" w:right="122"/>
              <w:rPr>
                <w:sz w:val="20"/>
              </w:rPr>
            </w:pPr>
            <w:r>
              <w:rPr>
                <w:sz w:val="20"/>
              </w:rPr>
              <w:t>e.g.,</w:t>
            </w:r>
            <w:r>
              <w:rPr>
                <w:spacing w:val="-6"/>
                <w:sz w:val="20"/>
              </w:rPr>
              <w:t> </w:t>
            </w:r>
            <w:r>
              <w:rPr>
                <w:sz w:val="20"/>
              </w:rPr>
              <w:t>your</w:t>
            </w:r>
            <w:r>
              <w:rPr>
                <w:spacing w:val="-8"/>
                <w:sz w:val="20"/>
              </w:rPr>
              <w:t> </w:t>
            </w:r>
            <w:r>
              <w:rPr>
                <w:sz w:val="20"/>
              </w:rPr>
              <w:t>contract,</w:t>
            </w:r>
            <w:r>
              <w:rPr>
                <w:spacing w:val="-6"/>
                <w:sz w:val="20"/>
              </w:rPr>
              <w:t> </w:t>
            </w:r>
            <w:r>
              <w:rPr>
                <w:sz w:val="20"/>
              </w:rPr>
              <w:t>when</w:t>
            </w:r>
            <w:r>
              <w:rPr>
                <w:spacing w:val="-7"/>
                <w:sz w:val="20"/>
              </w:rPr>
              <w:t> </w:t>
            </w:r>
            <w:r>
              <w:rPr>
                <w:sz w:val="20"/>
              </w:rPr>
              <w:t>you</w:t>
            </w:r>
            <w:r>
              <w:rPr>
                <w:spacing w:val="-7"/>
                <w:sz w:val="20"/>
              </w:rPr>
              <w:t> </w:t>
            </w:r>
            <w:r>
              <w:rPr>
                <w:sz w:val="20"/>
              </w:rPr>
              <w:t>entered</w:t>
            </w:r>
            <w:r>
              <w:rPr>
                <w:spacing w:val="-7"/>
                <w:sz w:val="20"/>
              </w:rPr>
              <w:t> </w:t>
            </w:r>
            <w:r>
              <w:rPr>
                <w:sz w:val="20"/>
              </w:rPr>
              <w:t>the</w:t>
            </w:r>
            <w:r>
              <w:rPr>
                <w:spacing w:val="-8"/>
                <w:sz w:val="20"/>
              </w:rPr>
              <w:t> </w:t>
            </w:r>
            <w:r>
              <w:rPr>
                <w:sz w:val="20"/>
              </w:rPr>
              <w:t>club’s academy structure from another club?</w:t>
            </w:r>
          </w:p>
        </w:tc>
        <w:tc>
          <w:tcPr>
            <w:tcW w:w="4741" w:type="dxa"/>
          </w:tcPr>
          <w:p>
            <w:pPr>
              <w:pStyle w:val="TableParagraph"/>
              <w:spacing w:line="484" w:lineRule="auto"/>
              <w:ind w:left="108" w:right="2018"/>
              <w:rPr>
                <w:sz w:val="20"/>
              </w:rPr>
            </w:pPr>
            <w:r>
              <w:rPr>
                <w:sz w:val="20"/>
              </w:rPr>
              <w:t>What</w:t>
            </w:r>
            <w:r>
              <w:rPr>
                <w:spacing w:val="-11"/>
                <w:sz w:val="20"/>
              </w:rPr>
              <w:t> </w:t>
            </w:r>
            <w:r>
              <w:rPr>
                <w:sz w:val="20"/>
              </w:rPr>
              <w:t>is</w:t>
            </w:r>
            <w:r>
              <w:rPr>
                <w:spacing w:val="-10"/>
                <w:sz w:val="20"/>
              </w:rPr>
              <w:t> </w:t>
            </w:r>
            <w:r>
              <w:rPr>
                <w:sz w:val="20"/>
              </w:rPr>
              <w:t>your</w:t>
            </w:r>
            <w:r>
              <w:rPr>
                <w:spacing w:val="-8"/>
                <w:sz w:val="20"/>
              </w:rPr>
              <w:t> </w:t>
            </w:r>
            <w:r>
              <w:rPr>
                <w:sz w:val="20"/>
              </w:rPr>
              <w:t>main</w:t>
            </w:r>
            <w:r>
              <w:rPr>
                <w:spacing w:val="-12"/>
                <w:sz w:val="20"/>
              </w:rPr>
              <w:t> </w:t>
            </w:r>
            <w:r>
              <w:rPr>
                <w:sz w:val="20"/>
              </w:rPr>
              <w:t>concern?? Can you give examples?</w:t>
            </w:r>
          </w:p>
          <w:p>
            <w:pPr>
              <w:pStyle w:val="TableParagraph"/>
              <w:ind w:left="108"/>
              <w:rPr>
                <w:sz w:val="20"/>
              </w:rPr>
            </w:pPr>
            <w:r>
              <w:rPr>
                <w:sz w:val="20"/>
              </w:rPr>
              <w:t>Who</w:t>
            </w:r>
            <w:r>
              <w:rPr>
                <w:spacing w:val="-4"/>
                <w:sz w:val="20"/>
              </w:rPr>
              <w:t> </w:t>
            </w:r>
            <w:r>
              <w:rPr>
                <w:sz w:val="20"/>
              </w:rPr>
              <w:t>are</w:t>
            </w:r>
            <w:r>
              <w:rPr>
                <w:spacing w:val="-5"/>
                <w:sz w:val="20"/>
              </w:rPr>
              <w:t> </w:t>
            </w:r>
            <w:r>
              <w:rPr>
                <w:sz w:val="20"/>
              </w:rPr>
              <w:t>the</w:t>
            </w:r>
            <w:r>
              <w:rPr>
                <w:spacing w:val="-3"/>
                <w:sz w:val="20"/>
              </w:rPr>
              <w:t> </w:t>
            </w:r>
            <w:r>
              <w:rPr>
                <w:sz w:val="20"/>
              </w:rPr>
              <w:t>main</w:t>
            </w:r>
            <w:r>
              <w:rPr>
                <w:spacing w:val="-4"/>
                <w:sz w:val="20"/>
              </w:rPr>
              <w:t> </w:t>
            </w:r>
            <w:r>
              <w:rPr>
                <w:sz w:val="20"/>
              </w:rPr>
              <w:t>stakeholders</w:t>
            </w:r>
            <w:r>
              <w:rPr>
                <w:spacing w:val="-6"/>
                <w:sz w:val="20"/>
              </w:rPr>
              <w:t> </w:t>
            </w:r>
            <w:r>
              <w:rPr>
                <w:sz w:val="20"/>
              </w:rPr>
              <w:t>involved</w:t>
            </w:r>
            <w:r>
              <w:rPr>
                <w:spacing w:val="-4"/>
                <w:sz w:val="20"/>
              </w:rPr>
              <w:t> </w:t>
            </w:r>
            <w:r>
              <w:rPr>
                <w:sz w:val="20"/>
              </w:rPr>
              <w:t>in</w:t>
            </w:r>
            <w:r>
              <w:rPr>
                <w:spacing w:val="-5"/>
                <w:sz w:val="20"/>
              </w:rPr>
              <w:t> </w:t>
            </w:r>
            <w:r>
              <w:rPr>
                <w:sz w:val="20"/>
              </w:rPr>
              <w:t>this</w:t>
            </w:r>
            <w:r>
              <w:rPr>
                <w:spacing w:val="-6"/>
                <w:sz w:val="20"/>
              </w:rPr>
              <w:t> </w:t>
            </w:r>
            <w:r>
              <w:rPr>
                <w:spacing w:val="-2"/>
                <w:sz w:val="20"/>
              </w:rPr>
              <w:t>process?</w:t>
            </w:r>
          </w:p>
          <w:p>
            <w:pPr>
              <w:pStyle w:val="TableParagraph"/>
              <w:spacing w:before="6"/>
              <w:rPr>
                <w:b/>
                <w:sz w:val="20"/>
              </w:rPr>
            </w:pPr>
          </w:p>
          <w:p>
            <w:pPr>
              <w:pStyle w:val="TableParagraph"/>
              <w:spacing w:line="276" w:lineRule="auto"/>
              <w:ind w:left="108" w:right="65"/>
              <w:rPr>
                <w:sz w:val="20"/>
              </w:rPr>
            </w:pPr>
            <w:r>
              <w:rPr>
                <w:sz w:val="20"/>
              </w:rPr>
              <w:t>Does</w:t>
            </w:r>
            <w:r>
              <w:rPr>
                <w:spacing w:val="-6"/>
                <w:sz w:val="20"/>
              </w:rPr>
              <w:t> </w:t>
            </w:r>
            <w:r>
              <w:rPr>
                <w:sz w:val="20"/>
              </w:rPr>
              <w:t>the</w:t>
            </w:r>
            <w:r>
              <w:rPr>
                <w:spacing w:val="-6"/>
                <w:sz w:val="20"/>
              </w:rPr>
              <w:t> </w:t>
            </w:r>
            <w:r>
              <w:rPr>
                <w:sz w:val="20"/>
              </w:rPr>
              <w:t>length</w:t>
            </w:r>
            <w:r>
              <w:rPr>
                <w:spacing w:val="-6"/>
                <w:sz w:val="20"/>
              </w:rPr>
              <w:t> </w:t>
            </w:r>
            <w:r>
              <w:rPr>
                <w:sz w:val="20"/>
              </w:rPr>
              <w:t>of</w:t>
            </w:r>
            <w:r>
              <w:rPr>
                <w:spacing w:val="-5"/>
                <w:sz w:val="20"/>
              </w:rPr>
              <w:t> </w:t>
            </w:r>
            <w:r>
              <w:rPr>
                <w:sz w:val="20"/>
              </w:rPr>
              <w:t>your</w:t>
            </w:r>
            <w:r>
              <w:rPr>
                <w:spacing w:val="-6"/>
                <w:sz w:val="20"/>
              </w:rPr>
              <w:t> </w:t>
            </w:r>
            <w:r>
              <w:rPr>
                <w:sz w:val="20"/>
              </w:rPr>
              <w:t>contract</w:t>
            </w:r>
            <w:r>
              <w:rPr>
                <w:spacing w:val="-6"/>
                <w:sz w:val="20"/>
              </w:rPr>
              <w:t> </w:t>
            </w:r>
            <w:r>
              <w:rPr>
                <w:sz w:val="20"/>
              </w:rPr>
              <w:t>and</w:t>
            </w:r>
            <w:r>
              <w:rPr>
                <w:spacing w:val="-3"/>
                <w:sz w:val="20"/>
              </w:rPr>
              <w:t> </w:t>
            </w:r>
            <w:r>
              <w:rPr>
                <w:sz w:val="20"/>
              </w:rPr>
              <w:t>when</w:t>
            </w:r>
            <w:r>
              <w:rPr>
                <w:spacing w:val="-5"/>
                <w:sz w:val="20"/>
              </w:rPr>
              <w:t> </w:t>
            </w:r>
            <w:r>
              <w:rPr>
                <w:sz w:val="20"/>
              </w:rPr>
              <w:t>you</w:t>
            </w:r>
            <w:r>
              <w:rPr>
                <w:spacing w:val="-6"/>
                <w:sz w:val="20"/>
              </w:rPr>
              <w:t> </w:t>
            </w:r>
            <w:r>
              <w:rPr>
                <w:sz w:val="20"/>
              </w:rPr>
              <w:t>entered the club make a difference? Why? Impact?</w:t>
            </w:r>
          </w:p>
        </w:tc>
      </w:tr>
      <w:tr>
        <w:trPr>
          <w:trHeight w:val="465" w:hRule="atLeast"/>
        </w:trPr>
        <w:tc>
          <w:tcPr>
            <w:tcW w:w="13951" w:type="dxa"/>
            <w:gridSpan w:val="3"/>
          </w:tcPr>
          <w:p>
            <w:pPr>
              <w:pStyle w:val="TableParagraph"/>
              <w:spacing w:before="2"/>
              <w:ind w:left="108"/>
              <w:rPr>
                <w:i/>
                <w:sz w:val="20"/>
              </w:rPr>
            </w:pPr>
            <w:r>
              <w:rPr>
                <w:b/>
                <w:i/>
                <w:sz w:val="20"/>
              </w:rPr>
              <w:t>Organisational</w:t>
            </w:r>
            <w:r>
              <w:rPr>
                <w:b/>
                <w:i/>
                <w:spacing w:val="-6"/>
                <w:sz w:val="20"/>
              </w:rPr>
              <w:t> </w:t>
            </w:r>
            <w:r>
              <w:rPr>
                <w:b/>
                <w:i/>
                <w:sz w:val="20"/>
              </w:rPr>
              <w:t>Culture</w:t>
            </w:r>
            <w:r>
              <w:rPr>
                <w:b/>
                <w:i/>
                <w:spacing w:val="-2"/>
                <w:sz w:val="20"/>
              </w:rPr>
              <w:t> </w:t>
            </w:r>
            <w:r>
              <w:rPr>
                <w:i/>
                <w:sz w:val="20"/>
              </w:rPr>
              <w:t>(Richardson</w:t>
            </w:r>
            <w:r>
              <w:rPr>
                <w:i/>
                <w:spacing w:val="-4"/>
                <w:sz w:val="20"/>
              </w:rPr>
              <w:t> </w:t>
            </w:r>
            <w:r>
              <w:rPr>
                <w:i/>
                <w:sz w:val="20"/>
              </w:rPr>
              <w:t>et</w:t>
            </w:r>
            <w:r>
              <w:rPr>
                <w:i/>
                <w:spacing w:val="-4"/>
                <w:sz w:val="20"/>
              </w:rPr>
              <w:t> </w:t>
            </w:r>
            <w:r>
              <w:rPr>
                <w:i/>
                <w:sz w:val="20"/>
              </w:rPr>
              <w:t>al.,</w:t>
            </w:r>
            <w:r>
              <w:rPr>
                <w:i/>
                <w:spacing w:val="-6"/>
                <w:sz w:val="20"/>
              </w:rPr>
              <w:t> </w:t>
            </w:r>
            <w:r>
              <w:rPr>
                <w:i/>
                <w:sz w:val="20"/>
              </w:rPr>
              <w:t>2013;</w:t>
            </w:r>
            <w:r>
              <w:rPr>
                <w:i/>
                <w:spacing w:val="-5"/>
                <w:sz w:val="20"/>
              </w:rPr>
              <w:t> </w:t>
            </w:r>
            <w:r>
              <w:rPr>
                <w:i/>
                <w:sz w:val="20"/>
              </w:rPr>
              <w:t>Dowling</w:t>
            </w:r>
            <w:r>
              <w:rPr>
                <w:i/>
                <w:spacing w:val="-3"/>
                <w:sz w:val="20"/>
              </w:rPr>
              <w:t> </w:t>
            </w:r>
            <w:r>
              <w:rPr>
                <w:i/>
                <w:sz w:val="20"/>
              </w:rPr>
              <w:t>et</w:t>
            </w:r>
            <w:r>
              <w:rPr>
                <w:i/>
                <w:spacing w:val="-5"/>
                <w:sz w:val="20"/>
              </w:rPr>
              <w:t> </w:t>
            </w:r>
            <w:r>
              <w:rPr>
                <w:i/>
                <w:sz w:val="20"/>
              </w:rPr>
              <w:t>al.,</w:t>
            </w:r>
            <w:r>
              <w:rPr>
                <w:i/>
                <w:spacing w:val="-4"/>
                <w:sz w:val="20"/>
              </w:rPr>
              <w:t> </w:t>
            </w:r>
            <w:r>
              <w:rPr>
                <w:i/>
                <w:sz w:val="20"/>
              </w:rPr>
              <w:t>2018;</w:t>
            </w:r>
            <w:r>
              <w:rPr>
                <w:i/>
                <w:spacing w:val="-6"/>
                <w:sz w:val="20"/>
              </w:rPr>
              <w:t> </w:t>
            </w:r>
            <w:r>
              <w:rPr>
                <w:i/>
                <w:sz w:val="20"/>
              </w:rPr>
              <w:t>Roynesdal</w:t>
            </w:r>
            <w:r>
              <w:rPr>
                <w:i/>
                <w:spacing w:val="-5"/>
                <w:sz w:val="20"/>
              </w:rPr>
              <w:t> </w:t>
            </w:r>
            <w:r>
              <w:rPr>
                <w:i/>
                <w:sz w:val="20"/>
              </w:rPr>
              <w:t>et</w:t>
            </w:r>
            <w:r>
              <w:rPr>
                <w:i/>
                <w:spacing w:val="-7"/>
                <w:sz w:val="20"/>
              </w:rPr>
              <w:t> </w:t>
            </w:r>
            <w:r>
              <w:rPr>
                <w:i/>
                <w:sz w:val="20"/>
              </w:rPr>
              <w:t>al.,</w:t>
            </w:r>
            <w:r>
              <w:rPr>
                <w:i/>
                <w:spacing w:val="-4"/>
                <w:sz w:val="20"/>
              </w:rPr>
              <w:t> </w:t>
            </w:r>
            <w:r>
              <w:rPr>
                <w:i/>
                <w:spacing w:val="-2"/>
                <w:sz w:val="20"/>
              </w:rPr>
              <w:t>2018)</w:t>
            </w:r>
          </w:p>
        </w:tc>
      </w:tr>
      <w:tr>
        <w:trPr>
          <w:trHeight w:val="1394" w:hRule="atLeast"/>
        </w:trPr>
        <w:tc>
          <w:tcPr>
            <w:tcW w:w="4532" w:type="dxa"/>
          </w:tcPr>
          <w:p>
            <w:pPr>
              <w:pStyle w:val="TableParagraph"/>
              <w:ind w:left="108"/>
              <w:rPr>
                <w:sz w:val="20"/>
              </w:rPr>
            </w:pPr>
            <w:r>
              <w:rPr>
                <w:sz w:val="20"/>
              </w:rPr>
              <w:t>How</w:t>
            </w:r>
            <w:r>
              <w:rPr>
                <w:spacing w:val="-10"/>
                <w:sz w:val="20"/>
              </w:rPr>
              <w:t> </w:t>
            </w:r>
            <w:r>
              <w:rPr>
                <w:sz w:val="20"/>
              </w:rPr>
              <w:t>would</w:t>
            </w:r>
            <w:r>
              <w:rPr>
                <w:spacing w:val="-5"/>
                <w:sz w:val="20"/>
              </w:rPr>
              <w:t> </w:t>
            </w:r>
            <w:r>
              <w:rPr>
                <w:sz w:val="20"/>
              </w:rPr>
              <w:t>you</w:t>
            </w:r>
            <w:r>
              <w:rPr>
                <w:spacing w:val="-9"/>
                <w:sz w:val="20"/>
              </w:rPr>
              <w:t> </w:t>
            </w:r>
            <w:r>
              <w:rPr>
                <w:sz w:val="20"/>
              </w:rPr>
              <w:t>describe</w:t>
            </w:r>
            <w:r>
              <w:rPr>
                <w:spacing w:val="-4"/>
                <w:sz w:val="20"/>
              </w:rPr>
              <w:t> </w:t>
            </w:r>
            <w:r>
              <w:rPr>
                <w:sz w:val="20"/>
              </w:rPr>
              <w:t>your</w:t>
            </w:r>
            <w:r>
              <w:rPr>
                <w:spacing w:val="-5"/>
                <w:sz w:val="20"/>
              </w:rPr>
              <w:t> </w:t>
            </w:r>
            <w:r>
              <w:rPr>
                <w:sz w:val="20"/>
              </w:rPr>
              <w:t>relationship</w:t>
            </w:r>
            <w:r>
              <w:rPr>
                <w:spacing w:val="-5"/>
                <w:sz w:val="20"/>
              </w:rPr>
              <w:t> </w:t>
            </w:r>
            <w:r>
              <w:rPr>
                <w:sz w:val="20"/>
              </w:rPr>
              <w:t>with</w:t>
            </w:r>
            <w:r>
              <w:rPr>
                <w:spacing w:val="-10"/>
                <w:sz w:val="20"/>
              </w:rPr>
              <w:t> </w:t>
            </w:r>
            <w:r>
              <w:rPr>
                <w:sz w:val="20"/>
              </w:rPr>
              <w:t>these key members of staff?</w:t>
            </w:r>
          </w:p>
        </w:tc>
        <w:tc>
          <w:tcPr>
            <w:tcW w:w="4678" w:type="dxa"/>
          </w:tcPr>
          <w:p>
            <w:pPr>
              <w:pStyle w:val="TableParagraph"/>
              <w:ind w:left="107"/>
              <w:rPr>
                <w:sz w:val="20"/>
              </w:rPr>
            </w:pPr>
            <w:r>
              <w:rPr>
                <w:sz w:val="20"/>
              </w:rPr>
              <w:t>How</w:t>
            </w:r>
            <w:r>
              <w:rPr>
                <w:spacing w:val="-9"/>
                <w:sz w:val="20"/>
              </w:rPr>
              <w:t> </w:t>
            </w:r>
            <w:r>
              <w:rPr>
                <w:sz w:val="20"/>
              </w:rPr>
              <w:t>do</w:t>
            </w:r>
            <w:r>
              <w:rPr>
                <w:spacing w:val="-1"/>
                <w:sz w:val="20"/>
              </w:rPr>
              <w:t> </w:t>
            </w:r>
            <w:r>
              <w:rPr>
                <w:sz w:val="20"/>
              </w:rPr>
              <w:t>you</w:t>
            </w:r>
            <w:r>
              <w:rPr>
                <w:spacing w:val="-5"/>
                <w:sz w:val="20"/>
              </w:rPr>
              <w:t> </w:t>
            </w:r>
            <w:r>
              <w:rPr>
                <w:sz w:val="20"/>
              </w:rPr>
              <w:t>interact</w:t>
            </w:r>
            <w:r>
              <w:rPr>
                <w:spacing w:val="-2"/>
                <w:sz w:val="20"/>
              </w:rPr>
              <w:t> </w:t>
            </w:r>
            <w:r>
              <w:rPr>
                <w:sz w:val="20"/>
              </w:rPr>
              <w:t>with</w:t>
            </w:r>
            <w:r>
              <w:rPr>
                <w:spacing w:val="-5"/>
                <w:sz w:val="20"/>
              </w:rPr>
              <w:t> </w:t>
            </w:r>
            <w:r>
              <w:rPr>
                <w:spacing w:val="-4"/>
                <w:sz w:val="20"/>
              </w:rPr>
              <w:t>them?</w:t>
            </w:r>
          </w:p>
          <w:p>
            <w:pPr>
              <w:pStyle w:val="TableParagraph"/>
              <w:spacing w:line="460" w:lineRule="atLeast" w:before="6"/>
              <w:ind w:left="107" w:right="1033"/>
              <w:rPr>
                <w:sz w:val="20"/>
              </w:rPr>
            </w:pPr>
            <w:r>
              <w:rPr>
                <w:sz w:val="20"/>
              </w:rPr>
              <w:t>How</w:t>
            </w:r>
            <w:r>
              <w:rPr>
                <w:spacing w:val="-13"/>
                <w:sz w:val="20"/>
              </w:rPr>
              <w:t> </w:t>
            </w:r>
            <w:r>
              <w:rPr>
                <w:sz w:val="20"/>
              </w:rPr>
              <w:t>do</w:t>
            </w:r>
            <w:r>
              <w:rPr>
                <w:spacing w:val="-6"/>
                <w:sz w:val="20"/>
              </w:rPr>
              <w:t> </w:t>
            </w:r>
            <w:r>
              <w:rPr>
                <w:sz w:val="20"/>
              </w:rPr>
              <w:t>you</w:t>
            </w:r>
            <w:r>
              <w:rPr>
                <w:spacing w:val="-8"/>
                <w:sz w:val="20"/>
              </w:rPr>
              <w:t> </w:t>
            </w:r>
            <w:r>
              <w:rPr>
                <w:sz w:val="20"/>
              </w:rPr>
              <w:t>facilitate</w:t>
            </w:r>
            <w:r>
              <w:rPr>
                <w:spacing w:val="-9"/>
                <w:sz w:val="20"/>
              </w:rPr>
              <w:t> </w:t>
            </w:r>
            <w:r>
              <w:rPr>
                <w:sz w:val="20"/>
              </w:rPr>
              <w:t>this</w:t>
            </w:r>
            <w:r>
              <w:rPr>
                <w:spacing w:val="-10"/>
                <w:sz w:val="20"/>
              </w:rPr>
              <w:t> </w:t>
            </w:r>
            <w:r>
              <w:rPr>
                <w:sz w:val="20"/>
              </w:rPr>
              <w:t>relationship? What do you talk to them about?</w:t>
            </w:r>
          </w:p>
        </w:tc>
        <w:tc>
          <w:tcPr>
            <w:tcW w:w="4741" w:type="dxa"/>
          </w:tcPr>
          <w:p>
            <w:pPr>
              <w:pStyle w:val="TableParagraph"/>
              <w:spacing w:line="487" w:lineRule="auto"/>
              <w:ind w:left="108" w:right="2398"/>
              <w:rPr>
                <w:sz w:val="20"/>
              </w:rPr>
            </w:pPr>
            <w:r>
              <w:rPr>
                <w:sz w:val="20"/>
              </w:rPr>
              <w:t>Can</w:t>
            </w:r>
            <w:r>
              <w:rPr>
                <w:spacing w:val="-13"/>
                <w:sz w:val="20"/>
              </w:rPr>
              <w:t> </w:t>
            </w:r>
            <w:r>
              <w:rPr>
                <w:sz w:val="20"/>
              </w:rPr>
              <w:t>you</w:t>
            </w:r>
            <w:r>
              <w:rPr>
                <w:spacing w:val="-12"/>
                <w:sz w:val="20"/>
              </w:rPr>
              <w:t> </w:t>
            </w:r>
            <w:r>
              <w:rPr>
                <w:sz w:val="20"/>
              </w:rPr>
              <w:t>give</w:t>
            </w:r>
            <w:r>
              <w:rPr>
                <w:spacing w:val="-13"/>
                <w:sz w:val="20"/>
              </w:rPr>
              <w:t> </w:t>
            </w:r>
            <w:r>
              <w:rPr>
                <w:sz w:val="20"/>
              </w:rPr>
              <w:t>examples? Can</w:t>
            </w:r>
            <w:r>
              <w:rPr>
                <w:spacing w:val="-5"/>
                <w:sz w:val="20"/>
              </w:rPr>
              <w:t> </w:t>
            </w:r>
            <w:r>
              <w:rPr>
                <w:sz w:val="20"/>
              </w:rPr>
              <w:t>you</w:t>
            </w:r>
            <w:r>
              <w:rPr>
                <w:spacing w:val="-4"/>
                <w:sz w:val="20"/>
              </w:rPr>
              <w:t> </w:t>
            </w:r>
            <w:r>
              <w:rPr>
                <w:sz w:val="20"/>
              </w:rPr>
              <w:t>give</w:t>
            </w:r>
            <w:r>
              <w:rPr>
                <w:spacing w:val="-5"/>
                <w:sz w:val="20"/>
              </w:rPr>
              <w:t> </w:t>
            </w:r>
            <w:r>
              <w:rPr>
                <w:spacing w:val="-2"/>
                <w:sz w:val="20"/>
              </w:rPr>
              <w:t>examples?</w:t>
            </w:r>
          </w:p>
        </w:tc>
      </w:tr>
      <w:tr>
        <w:trPr>
          <w:trHeight w:val="1192" w:hRule="atLeast"/>
        </w:trPr>
        <w:tc>
          <w:tcPr>
            <w:tcW w:w="4532" w:type="dxa"/>
          </w:tcPr>
          <w:p>
            <w:pPr>
              <w:pStyle w:val="TableParagraph"/>
              <w:ind w:left="108"/>
              <w:rPr>
                <w:sz w:val="20"/>
              </w:rPr>
            </w:pPr>
            <w:r>
              <w:rPr>
                <w:sz w:val="20"/>
              </w:rPr>
              <w:t>What</w:t>
            </w:r>
            <w:r>
              <w:rPr>
                <w:spacing w:val="-6"/>
                <w:sz w:val="20"/>
              </w:rPr>
              <w:t> </w:t>
            </w:r>
            <w:r>
              <w:rPr>
                <w:sz w:val="20"/>
              </w:rPr>
              <w:t>is</w:t>
            </w:r>
            <w:r>
              <w:rPr>
                <w:spacing w:val="-5"/>
                <w:sz w:val="20"/>
              </w:rPr>
              <w:t> </w:t>
            </w:r>
            <w:r>
              <w:rPr>
                <w:sz w:val="20"/>
              </w:rPr>
              <w:t>your</w:t>
            </w:r>
            <w:r>
              <w:rPr>
                <w:spacing w:val="-6"/>
                <w:sz w:val="20"/>
              </w:rPr>
              <w:t> </w:t>
            </w:r>
            <w:r>
              <w:rPr>
                <w:sz w:val="20"/>
              </w:rPr>
              <w:t>relationship</w:t>
            </w:r>
            <w:r>
              <w:rPr>
                <w:spacing w:val="-5"/>
                <w:sz w:val="20"/>
              </w:rPr>
              <w:t> </w:t>
            </w:r>
            <w:r>
              <w:rPr>
                <w:sz w:val="20"/>
              </w:rPr>
              <w:t>like</w:t>
            </w:r>
            <w:r>
              <w:rPr>
                <w:spacing w:val="-6"/>
                <w:sz w:val="20"/>
              </w:rPr>
              <w:t> </w:t>
            </w:r>
            <w:r>
              <w:rPr>
                <w:sz w:val="20"/>
              </w:rPr>
              <w:t>with</w:t>
            </w:r>
            <w:r>
              <w:rPr>
                <w:spacing w:val="-5"/>
                <w:sz w:val="20"/>
              </w:rPr>
              <w:t> </w:t>
            </w:r>
            <w:r>
              <w:rPr>
                <w:sz w:val="20"/>
              </w:rPr>
              <w:t>your</w:t>
            </w:r>
            <w:r>
              <w:rPr>
                <w:spacing w:val="-5"/>
                <w:sz w:val="20"/>
              </w:rPr>
              <w:t> </w:t>
            </w:r>
            <w:r>
              <w:rPr>
                <w:spacing w:val="-2"/>
                <w:sz w:val="20"/>
              </w:rPr>
              <w:t>teammates?</w:t>
            </w:r>
          </w:p>
        </w:tc>
        <w:tc>
          <w:tcPr>
            <w:tcW w:w="4678" w:type="dxa"/>
          </w:tcPr>
          <w:p>
            <w:pPr>
              <w:pStyle w:val="TableParagraph"/>
              <w:ind w:left="107"/>
              <w:rPr>
                <w:sz w:val="20"/>
              </w:rPr>
            </w:pPr>
            <w:r>
              <w:rPr>
                <w:sz w:val="20"/>
              </w:rPr>
              <w:t>How</w:t>
            </w:r>
            <w:r>
              <w:rPr>
                <w:spacing w:val="-9"/>
                <w:sz w:val="20"/>
              </w:rPr>
              <w:t> </w:t>
            </w:r>
            <w:r>
              <w:rPr>
                <w:sz w:val="20"/>
              </w:rPr>
              <w:t>do</w:t>
            </w:r>
            <w:r>
              <w:rPr>
                <w:spacing w:val="-1"/>
                <w:sz w:val="20"/>
              </w:rPr>
              <w:t> </w:t>
            </w:r>
            <w:r>
              <w:rPr>
                <w:sz w:val="20"/>
              </w:rPr>
              <w:t>you</w:t>
            </w:r>
            <w:r>
              <w:rPr>
                <w:spacing w:val="-5"/>
                <w:sz w:val="20"/>
              </w:rPr>
              <w:t> </w:t>
            </w:r>
            <w:r>
              <w:rPr>
                <w:sz w:val="20"/>
              </w:rPr>
              <w:t>interact</w:t>
            </w:r>
            <w:r>
              <w:rPr>
                <w:spacing w:val="-2"/>
                <w:sz w:val="20"/>
              </w:rPr>
              <w:t> </w:t>
            </w:r>
            <w:r>
              <w:rPr>
                <w:sz w:val="20"/>
              </w:rPr>
              <w:t>with</w:t>
            </w:r>
            <w:r>
              <w:rPr>
                <w:spacing w:val="-5"/>
                <w:sz w:val="20"/>
              </w:rPr>
              <w:t> </w:t>
            </w:r>
            <w:r>
              <w:rPr>
                <w:spacing w:val="-4"/>
                <w:sz w:val="20"/>
              </w:rPr>
              <w:t>them?</w:t>
            </w:r>
          </w:p>
          <w:p>
            <w:pPr>
              <w:pStyle w:val="TableParagraph"/>
              <w:spacing w:before="5"/>
              <w:rPr>
                <w:b/>
                <w:sz w:val="20"/>
              </w:rPr>
            </w:pPr>
          </w:p>
          <w:p>
            <w:pPr>
              <w:pStyle w:val="TableParagraph"/>
              <w:spacing w:line="276" w:lineRule="auto" w:before="1"/>
              <w:ind w:left="107" w:right="122"/>
              <w:rPr>
                <w:sz w:val="20"/>
              </w:rPr>
            </w:pPr>
            <w:r>
              <w:rPr>
                <w:sz w:val="20"/>
              </w:rPr>
              <w:t>Do</w:t>
            </w:r>
            <w:r>
              <w:rPr>
                <w:spacing w:val="-5"/>
                <w:sz w:val="20"/>
              </w:rPr>
              <w:t> </w:t>
            </w:r>
            <w:r>
              <w:rPr>
                <w:sz w:val="20"/>
              </w:rPr>
              <w:t>you</w:t>
            </w:r>
            <w:r>
              <w:rPr>
                <w:spacing w:val="-6"/>
                <w:sz w:val="20"/>
              </w:rPr>
              <w:t> </w:t>
            </w:r>
            <w:r>
              <w:rPr>
                <w:sz w:val="20"/>
              </w:rPr>
              <w:t>think</w:t>
            </w:r>
            <w:r>
              <w:rPr>
                <w:spacing w:val="-6"/>
                <w:sz w:val="20"/>
              </w:rPr>
              <w:t> </w:t>
            </w:r>
            <w:r>
              <w:rPr>
                <w:sz w:val="20"/>
              </w:rPr>
              <w:t>that</w:t>
            </w:r>
            <w:r>
              <w:rPr>
                <w:spacing w:val="-4"/>
                <w:sz w:val="20"/>
              </w:rPr>
              <w:t> </w:t>
            </w:r>
            <w:r>
              <w:rPr>
                <w:sz w:val="20"/>
              </w:rPr>
              <w:t>you</w:t>
            </w:r>
            <w:r>
              <w:rPr>
                <w:spacing w:val="-6"/>
                <w:sz w:val="20"/>
              </w:rPr>
              <w:t> </w:t>
            </w:r>
            <w:r>
              <w:rPr>
                <w:sz w:val="20"/>
              </w:rPr>
              <w:t>share</w:t>
            </w:r>
            <w:r>
              <w:rPr>
                <w:spacing w:val="-5"/>
                <w:sz w:val="20"/>
              </w:rPr>
              <w:t> </w:t>
            </w:r>
            <w:r>
              <w:rPr>
                <w:sz w:val="20"/>
              </w:rPr>
              <w:t>a</w:t>
            </w:r>
            <w:r>
              <w:rPr>
                <w:spacing w:val="-4"/>
                <w:sz w:val="20"/>
              </w:rPr>
              <w:t> </w:t>
            </w:r>
            <w:r>
              <w:rPr>
                <w:sz w:val="20"/>
              </w:rPr>
              <w:t>common</w:t>
            </w:r>
            <w:r>
              <w:rPr>
                <w:spacing w:val="-6"/>
                <w:sz w:val="20"/>
              </w:rPr>
              <w:t> </w:t>
            </w:r>
            <w:r>
              <w:rPr>
                <w:sz w:val="20"/>
              </w:rPr>
              <w:t>purpose?</w:t>
            </w:r>
            <w:r>
              <w:rPr>
                <w:spacing w:val="-3"/>
                <w:sz w:val="20"/>
              </w:rPr>
              <w:t> </w:t>
            </w:r>
            <w:r>
              <w:rPr>
                <w:sz w:val="20"/>
              </w:rPr>
              <w:t>Are you rivals?</w:t>
            </w:r>
          </w:p>
        </w:tc>
        <w:tc>
          <w:tcPr>
            <w:tcW w:w="4741" w:type="dxa"/>
          </w:tcPr>
          <w:p>
            <w:pPr>
              <w:pStyle w:val="TableParagraph"/>
              <w:spacing w:line="484" w:lineRule="auto"/>
              <w:ind w:left="108" w:right="2398"/>
              <w:rPr>
                <w:sz w:val="20"/>
              </w:rPr>
            </w:pPr>
            <w:r>
              <w:rPr>
                <w:sz w:val="20"/>
              </w:rPr>
              <w:t>Can</w:t>
            </w:r>
            <w:r>
              <w:rPr>
                <w:spacing w:val="-13"/>
                <w:sz w:val="20"/>
              </w:rPr>
              <w:t> </w:t>
            </w:r>
            <w:r>
              <w:rPr>
                <w:sz w:val="20"/>
              </w:rPr>
              <w:t>you</w:t>
            </w:r>
            <w:r>
              <w:rPr>
                <w:spacing w:val="-12"/>
                <w:sz w:val="20"/>
              </w:rPr>
              <w:t> </w:t>
            </w:r>
            <w:r>
              <w:rPr>
                <w:sz w:val="20"/>
              </w:rPr>
              <w:t>give</w:t>
            </w:r>
            <w:r>
              <w:rPr>
                <w:spacing w:val="-13"/>
                <w:sz w:val="20"/>
              </w:rPr>
              <w:t> </w:t>
            </w:r>
            <w:r>
              <w:rPr>
                <w:sz w:val="20"/>
              </w:rPr>
              <w:t>examples? Can</w:t>
            </w:r>
            <w:r>
              <w:rPr>
                <w:spacing w:val="-5"/>
                <w:sz w:val="20"/>
              </w:rPr>
              <w:t> </w:t>
            </w:r>
            <w:r>
              <w:rPr>
                <w:sz w:val="20"/>
              </w:rPr>
              <w:t>you</w:t>
            </w:r>
            <w:r>
              <w:rPr>
                <w:spacing w:val="-4"/>
                <w:sz w:val="20"/>
              </w:rPr>
              <w:t> </w:t>
            </w:r>
            <w:r>
              <w:rPr>
                <w:sz w:val="20"/>
              </w:rPr>
              <w:t>give</w:t>
            </w:r>
            <w:r>
              <w:rPr>
                <w:spacing w:val="-5"/>
                <w:sz w:val="20"/>
              </w:rPr>
              <w:t> </w:t>
            </w:r>
            <w:r>
              <w:rPr>
                <w:spacing w:val="-2"/>
                <w:sz w:val="20"/>
              </w:rPr>
              <w:t>examples?</w:t>
            </w:r>
          </w:p>
        </w:tc>
      </w:tr>
    </w:tbl>
    <w:p>
      <w:pPr>
        <w:spacing w:after="0" w:line="484" w:lineRule="auto"/>
        <w:rPr>
          <w:sz w:val="20"/>
        </w:rPr>
        <w:sectPr>
          <w:pgSz w:w="16840" w:h="11910" w:orient="landscape"/>
          <w:pgMar w:header="0" w:footer="994" w:top="1340" w:bottom="1180" w:left="1300" w:right="1320"/>
        </w:sectPr>
      </w:pPr>
    </w:p>
    <w:p>
      <w:pPr>
        <w:pStyle w:val="BodyText"/>
        <w:spacing w:before="2"/>
        <w:rPr>
          <w:b/>
          <w:sz w:val="8"/>
        </w:rPr>
      </w:pPr>
    </w:p>
    <w:tbl>
      <w:tblPr>
        <w:tblW w:w="0" w:type="auto"/>
        <w:jc w:val="left"/>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532"/>
        <w:gridCol w:w="4678"/>
        <w:gridCol w:w="4741"/>
      </w:tblGrid>
      <w:tr>
        <w:trPr>
          <w:trHeight w:val="1922" w:hRule="atLeast"/>
        </w:trPr>
        <w:tc>
          <w:tcPr>
            <w:tcW w:w="4532" w:type="dxa"/>
          </w:tcPr>
          <w:p>
            <w:pPr>
              <w:pStyle w:val="TableParagraph"/>
              <w:ind w:left="108"/>
              <w:rPr>
                <w:sz w:val="20"/>
              </w:rPr>
            </w:pPr>
            <w:r>
              <w:rPr>
                <w:sz w:val="20"/>
              </w:rPr>
              <w:t>Do</w:t>
            </w:r>
            <w:r>
              <w:rPr>
                <w:spacing w:val="-3"/>
                <w:sz w:val="20"/>
              </w:rPr>
              <w:t> </w:t>
            </w:r>
            <w:r>
              <w:rPr>
                <w:sz w:val="20"/>
              </w:rPr>
              <w:t>you</w:t>
            </w:r>
            <w:r>
              <w:rPr>
                <w:spacing w:val="-4"/>
                <w:sz w:val="20"/>
              </w:rPr>
              <w:t> </w:t>
            </w:r>
            <w:r>
              <w:rPr>
                <w:sz w:val="20"/>
              </w:rPr>
              <w:t>know</w:t>
            </w:r>
            <w:r>
              <w:rPr>
                <w:spacing w:val="-3"/>
                <w:sz w:val="20"/>
              </w:rPr>
              <w:t> </w:t>
            </w:r>
            <w:r>
              <w:rPr>
                <w:sz w:val="20"/>
              </w:rPr>
              <w:t>what</w:t>
            </w:r>
            <w:r>
              <w:rPr>
                <w:spacing w:val="-2"/>
                <w:sz w:val="20"/>
              </w:rPr>
              <w:t> </w:t>
            </w:r>
            <w:r>
              <w:rPr>
                <w:sz w:val="20"/>
              </w:rPr>
              <w:t>you</w:t>
            </w:r>
            <w:r>
              <w:rPr>
                <w:spacing w:val="-2"/>
                <w:sz w:val="20"/>
              </w:rPr>
              <w:t> </w:t>
            </w:r>
            <w:r>
              <w:rPr>
                <w:sz w:val="20"/>
              </w:rPr>
              <w:t>need</w:t>
            </w:r>
            <w:r>
              <w:rPr>
                <w:spacing w:val="-2"/>
                <w:sz w:val="20"/>
              </w:rPr>
              <w:t> </w:t>
            </w:r>
            <w:r>
              <w:rPr>
                <w:sz w:val="20"/>
              </w:rPr>
              <w:t>to</w:t>
            </w:r>
            <w:r>
              <w:rPr>
                <w:spacing w:val="-3"/>
                <w:sz w:val="20"/>
              </w:rPr>
              <w:t> </w:t>
            </w:r>
            <w:r>
              <w:rPr>
                <w:sz w:val="20"/>
              </w:rPr>
              <w:t>do</w:t>
            </w:r>
            <w:r>
              <w:rPr>
                <w:spacing w:val="-2"/>
                <w:sz w:val="20"/>
              </w:rPr>
              <w:t> </w:t>
            </w:r>
            <w:r>
              <w:rPr>
                <w:sz w:val="20"/>
              </w:rPr>
              <w:t>to</w:t>
            </w:r>
            <w:r>
              <w:rPr>
                <w:spacing w:val="-5"/>
                <w:sz w:val="20"/>
              </w:rPr>
              <w:t> </w:t>
            </w:r>
            <w:r>
              <w:rPr>
                <w:spacing w:val="-2"/>
                <w:sz w:val="20"/>
              </w:rPr>
              <w:t>progress?</w:t>
            </w:r>
          </w:p>
        </w:tc>
        <w:tc>
          <w:tcPr>
            <w:tcW w:w="4678" w:type="dxa"/>
          </w:tcPr>
          <w:p>
            <w:pPr>
              <w:pStyle w:val="TableParagraph"/>
              <w:spacing w:line="276" w:lineRule="auto"/>
              <w:ind w:left="107"/>
              <w:rPr>
                <w:sz w:val="20"/>
              </w:rPr>
            </w:pPr>
            <w:r>
              <w:rPr>
                <w:sz w:val="20"/>
              </w:rPr>
              <w:t>What</w:t>
            </w:r>
            <w:r>
              <w:rPr>
                <w:spacing w:val="-6"/>
                <w:sz w:val="20"/>
              </w:rPr>
              <w:t> </w:t>
            </w:r>
            <w:r>
              <w:rPr>
                <w:sz w:val="20"/>
              </w:rPr>
              <w:t>behaviours</w:t>
            </w:r>
            <w:r>
              <w:rPr>
                <w:spacing w:val="-6"/>
                <w:sz w:val="20"/>
              </w:rPr>
              <w:t> </w:t>
            </w:r>
            <w:r>
              <w:rPr>
                <w:sz w:val="20"/>
              </w:rPr>
              <w:t>and</w:t>
            </w:r>
            <w:r>
              <w:rPr>
                <w:spacing w:val="-3"/>
                <w:sz w:val="20"/>
              </w:rPr>
              <w:t> </w:t>
            </w:r>
            <w:r>
              <w:rPr>
                <w:sz w:val="20"/>
              </w:rPr>
              <w:t>values</w:t>
            </w:r>
            <w:r>
              <w:rPr>
                <w:spacing w:val="-6"/>
                <w:sz w:val="20"/>
              </w:rPr>
              <w:t> </w:t>
            </w:r>
            <w:r>
              <w:rPr>
                <w:sz w:val="20"/>
              </w:rPr>
              <w:t>do</w:t>
            </w:r>
            <w:r>
              <w:rPr>
                <w:spacing w:val="-5"/>
                <w:sz w:val="20"/>
              </w:rPr>
              <w:t> </w:t>
            </w:r>
            <w:r>
              <w:rPr>
                <w:sz w:val="20"/>
              </w:rPr>
              <w:t>you</w:t>
            </w:r>
            <w:r>
              <w:rPr>
                <w:spacing w:val="-6"/>
                <w:sz w:val="20"/>
              </w:rPr>
              <w:t> </w:t>
            </w:r>
            <w:r>
              <w:rPr>
                <w:sz w:val="20"/>
              </w:rPr>
              <w:t>think</w:t>
            </w:r>
            <w:r>
              <w:rPr>
                <w:spacing w:val="-5"/>
                <w:sz w:val="20"/>
              </w:rPr>
              <w:t> </w:t>
            </w:r>
            <w:r>
              <w:rPr>
                <w:sz w:val="20"/>
              </w:rPr>
              <w:t>you</w:t>
            </w:r>
            <w:r>
              <w:rPr>
                <w:spacing w:val="-6"/>
                <w:sz w:val="20"/>
              </w:rPr>
              <w:t> </w:t>
            </w:r>
            <w:r>
              <w:rPr>
                <w:sz w:val="20"/>
              </w:rPr>
              <w:t>need</w:t>
            </w:r>
            <w:r>
              <w:rPr>
                <w:spacing w:val="-5"/>
                <w:sz w:val="20"/>
              </w:rPr>
              <w:t> </w:t>
            </w:r>
            <w:r>
              <w:rPr>
                <w:sz w:val="20"/>
              </w:rPr>
              <w:t>to display to progress further?</w:t>
            </w:r>
          </w:p>
          <w:p>
            <w:pPr>
              <w:pStyle w:val="TableParagraph"/>
              <w:spacing w:line="276" w:lineRule="auto" w:before="201"/>
              <w:ind w:left="107" w:right="122"/>
              <w:rPr>
                <w:sz w:val="20"/>
              </w:rPr>
            </w:pPr>
            <w:r>
              <w:rPr>
                <w:sz w:val="20"/>
              </w:rPr>
              <w:t>To</w:t>
            </w:r>
            <w:r>
              <w:rPr>
                <w:spacing w:val="-8"/>
                <w:sz w:val="20"/>
              </w:rPr>
              <w:t> </w:t>
            </w:r>
            <w:r>
              <w:rPr>
                <w:sz w:val="20"/>
              </w:rPr>
              <w:t>further</w:t>
            </w:r>
            <w:r>
              <w:rPr>
                <w:spacing w:val="-6"/>
                <w:sz w:val="20"/>
              </w:rPr>
              <w:t> </w:t>
            </w:r>
            <w:r>
              <w:rPr>
                <w:sz w:val="20"/>
              </w:rPr>
              <w:t>develop</w:t>
            </w:r>
            <w:r>
              <w:rPr>
                <w:spacing w:val="-5"/>
                <w:sz w:val="20"/>
              </w:rPr>
              <w:t> </w:t>
            </w:r>
            <w:r>
              <w:rPr>
                <w:sz w:val="20"/>
              </w:rPr>
              <w:t>yourself</w:t>
            </w:r>
            <w:r>
              <w:rPr>
                <w:spacing w:val="-9"/>
                <w:sz w:val="20"/>
              </w:rPr>
              <w:t> </w:t>
            </w:r>
            <w:r>
              <w:rPr>
                <w:sz w:val="20"/>
              </w:rPr>
              <w:t>and</w:t>
            </w:r>
            <w:r>
              <w:rPr>
                <w:spacing w:val="-6"/>
                <w:sz w:val="20"/>
              </w:rPr>
              <w:t> </w:t>
            </w:r>
            <w:r>
              <w:rPr>
                <w:sz w:val="20"/>
              </w:rPr>
              <w:t>progress</w:t>
            </w:r>
            <w:r>
              <w:rPr>
                <w:spacing w:val="-8"/>
                <w:sz w:val="20"/>
              </w:rPr>
              <w:t> </w:t>
            </w:r>
            <w:r>
              <w:rPr>
                <w:sz w:val="20"/>
              </w:rPr>
              <w:t>in</w:t>
            </w:r>
            <w:r>
              <w:rPr>
                <w:spacing w:val="-6"/>
                <w:sz w:val="20"/>
              </w:rPr>
              <w:t> </w:t>
            </w:r>
            <w:r>
              <w:rPr>
                <w:sz w:val="20"/>
              </w:rPr>
              <w:t>your football career e.g., into a first team?</w:t>
            </w:r>
          </w:p>
          <w:p>
            <w:pPr>
              <w:pStyle w:val="TableParagraph"/>
              <w:spacing w:before="200"/>
              <w:ind w:left="107"/>
              <w:rPr>
                <w:sz w:val="20"/>
              </w:rPr>
            </w:pPr>
            <w:r>
              <w:rPr>
                <w:sz w:val="20"/>
              </w:rPr>
              <w:t>Do</w:t>
            </w:r>
            <w:r>
              <w:rPr>
                <w:spacing w:val="-4"/>
                <w:sz w:val="20"/>
              </w:rPr>
              <w:t> </w:t>
            </w:r>
            <w:r>
              <w:rPr>
                <w:sz w:val="20"/>
              </w:rPr>
              <w:t>you</w:t>
            </w:r>
            <w:r>
              <w:rPr>
                <w:spacing w:val="-6"/>
                <w:sz w:val="20"/>
              </w:rPr>
              <w:t> </w:t>
            </w:r>
            <w:r>
              <w:rPr>
                <w:sz w:val="20"/>
              </w:rPr>
              <w:t>get</w:t>
            </w:r>
            <w:r>
              <w:rPr>
                <w:spacing w:val="-3"/>
                <w:sz w:val="20"/>
              </w:rPr>
              <w:t> </w:t>
            </w:r>
            <w:r>
              <w:rPr>
                <w:sz w:val="20"/>
              </w:rPr>
              <w:t>sufficient</w:t>
            </w:r>
            <w:r>
              <w:rPr>
                <w:spacing w:val="-6"/>
                <w:sz w:val="20"/>
              </w:rPr>
              <w:t> </w:t>
            </w:r>
            <w:r>
              <w:rPr>
                <w:sz w:val="20"/>
              </w:rPr>
              <w:t>feedback</w:t>
            </w:r>
            <w:r>
              <w:rPr>
                <w:spacing w:val="-5"/>
                <w:sz w:val="20"/>
              </w:rPr>
              <w:t> </w:t>
            </w:r>
            <w:r>
              <w:rPr>
                <w:sz w:val="20"/>
              </w:rPr>
              <w:t>on</w:t>
            </w:r>
            <w:r>
              <w:rPr>
                <w:spacing w:val="-4"/>
                <w:sz w:val="20"/>
              </w:rPr>
              <w:t> </w:t>
            </w:r>
            <w:r>
              <w:rPr>
                <w:sz w:val="20"/>
              </w:rPr>
              <w:t>your</w:t>
            </w:r>
            <w:r>
              <w:rPr>
                <w:spacing w:val="-5"/>
                <w:sz w:val="20"/>
              </w:rPr>
              <w:t> </w:t>
            </w:r>
            <w:r>
              <w:rPr>
                <w:spacing w:val="-2"/>
                <w:sz w:val="20"/>
              </w:rPr>
              <w:t>progress?</w:t>
            </w:r>
          </w:p>
        </w:tc>
        <w:tc>
          <w:tcPr>
            <w:tcW w:w="4741" w:type="dxa"/>
          </w:tcPr>
          <w:p>
            <w:pPr>
              <w:pStyle w:val="TableParagraph"/>
              <w:spacing w:line="484" w:lineRule="auto"/>
              <w:ind w:left="108" w:right="2398"/>
              <w:rPr>
                <w:sz w:val="20"/>
              </w:rPr>
            </w:pPr>
            <w:r>
              <w:rPr>
                <w:sz w:val="20"/>
              </w:rPr>
              <w:t>Why</w:t>
            </w:r>
            <w:r>
              <w:rPr>
                <w:spacing w:val="-13"/>
                <w:sz w:val="20"/>
              </w:rPr>
              <w:t> </w:t>
            </w:r>
            <w:r>
              <w:rPr>
                <w:sz w:val="20"/>
              </w:rPr>
              <w:t>are</w:t>
            </w:r>
            <w:r>
              <w:rPr>
                <w:spacing w:val="-12"/>
                <w:sz w:val="20"/>
              </w:rPr>
              <w:t> </w:t>
            </w:r>
            <w:r>
              <w:rPr>
                <w:sz w:val="20"/>
              </w:rPr>
              <w:t>these</w:t>
            </w:r>
            <w:r>
              <w:rPr>
                <w:spacing w:val="-13"/>
                <w:sz w:val="20"/>
              </w:rPr>
              <w:t> </w:t>
            </w:r>
            <w:r>
              <w:rPr>
                <w:sz w:val="20"/>
              </w:rPr>
              <w:t>important? Can you give examples?</w:t>
            </w:r>
          </w:p>
          <w:p>
            <w:pPr>
              <w:pStyle w:val="TableParagraph"/>
              <w:spacing w:line="230" w:lineRule="exact"/>
              <w:ind w:left="108"/>
              <w:rPr>
                <w:sz w:val="20"/>
              </w:rPr>
            </w:pPr>
            <w:r>
              <w:rPr>
                <w:sz w:val="20"/>
              </w:rPr>
              <w:t>What</w:t>
            </w:r>
            <w:r>
              <w:rPr>
                <w:spacing w:val="-5"/>
                <w:sz w:val="20"/>
              </w:rPr>
              <w:t> </w:t>
            </w:r>
            <w:r>
              <w:rPr>
                <w:sz w:val="20"/>
              </w:rPr>
              <w:t>impacts</w:t>
            </w:r>
            <w:r>
              <w:rPr>
                <w:spacing w:val="-5"/>
                <w:sz w:val="20"/>
              </w:rPr>
              <w:t> </w:t>
            </w:r>
            <w:r>
              <w:rPr>
                <w:sz w:val="20"/>
              </w:rPr>
              <w:t>do</w:t>
            </w:r>
            <w:r>
              <w:rPr>
                <w:spacing w:val="-4"/>
                <w:sz w:val="20"/>
              </w:rPr>
              <w:t> </w:t>
            </w:r>
            <w:r>
              <w:rPr>
                <w:sz w:val="20"/>
              </w:rPr>
              <w:t>these</w:t>
            </w:r>
            <w:r>
              <w:rPr>
                <w:spacing w:val="-4"/>
                <w:sz w:val="20"/>
              </w:rPr>
              <w:t> </w:t>
            </w:r>
            <w:r>
              <w:rPr>
                <w:spacing w:val="-2"/>
                <w:sz w:val="20"/>
              </w:rPr>
              <w:t>have/examples?</w:t>
            </w:r>
          </w:p>
        </w:tc>
      </w:tr>
      <w:tr>
        <w:trPr>
          <w:trHeight w:val="729" w:hRule="atLeast"/>
        </w:trPr>
        <w:tc>
          <w:tcPr>
            <w:tcW w:w="13951" w:type="dxa"/>
            <w:gridSpan w:val="3"/>
          </w:tcPr>
          <w:p>
            <w:pPr>
              <w:pStyle w:val="TableParagraph"/>
              <w:spacing w:line="278" w:lineRule="auto"/>
              <w:ind w:left="108" w:right="90"/>
              <w:rPr>
                <w:i/>
                <w:sz w:val="20"/>
              </w:rPr>
            </w:pPr>
            <w:r>
              <w:rPr>
                <w:b/>
                <w:i/>
                <w:sz w:val="20"/>
              </w:rPr>
              <w:t>Environments:</w:t>
            </w:r>
            <w:r>
              <w:rPr>
                <w:b/>
                <w:i/>
                <w:spacing w:val="-1"/>
                <w:sz w:val="20"/>
              </w:rPr>
              <w:t> </w:t>
            </w:r>
            <w:r>
              <w:rPr>
                <w:b/>
                <w:i/>
                <w:sz w:val="20"/>
              </w:rPr>
              <w:t>what</w:t>
            </w:r>
            <w:r>
              <w:rPr>
                <w:b/>
                <w:i/>
                <w:spacing w:val="-3"/>
                <w:sz w:val="20"/>
              </w:rPr>
              <w:t> </w:t>
            </w:r>
            <w:r>
              <w:rPr>
                <w:b/>
                <w:i/>
                <w:sz w:val="20"/>
              </w:rPr>
              <w:t>does</w:t>
            </w:r>
            <w:r>
              <w:rPr>
                <w:b/>
                <w:i/>
                <w:spacing w:val="-3"/>
                <w:sz w:val="20"/>
              </w:rPr>
              <w:t> </w:t>
            </w:r>
            <w:r>
              <w:rPr>
                <w:b/>
                <w:i/>
                <w:sz w:val="20"/>
              </w:rPr>
              <w:t>an</w:t>
            </w:r>
            <w:r>
              <w:rPr>
                <w:b/>
                <w:i/>
                <w:spacing w:val="-3"/>
                <w:sz w:val="20"/>
              </w:rPr>
              <w:t> </w:t>
            </w:r>
            <w:r>
              <w:rPr>
                <w:b/>
                <w:i/>
                <w:sz w:val="20"/>
              </w:rPr>
              <w:t>effective</w:t>
            </w:r>
            <w:r>
              <w:rPr>
                <w:b/>
                <w:i/>
                <w:spacing w:val="-2"/>
                <w:sz w:val="20"/>
              </w:rPr>
              <w:t> </w:t>
            </w:r>
            <w:r>
              <w:rPr>
                <w:b/>
                <w:i/>
                <w:sz w:val="20"/>
              </w:rPr>
              <w:t>player</w:t>
            </w:r>
            <w:r>
              <w:rPr>
                <w:b/>
                <w:i/>
                <w:spacing w:val="-3"/>
                <w:sz w:val="20"/>
              </w:rPr>
              <w:t> </w:t>
            </w:r>
            <w:r>
              <w:rPr>
                <w:b/>
                <w:i/>
                <w:sz w:val="20"/>
              </w:rPr>
              <w:t>development</w:t>
            </w:r>
            <w:r>
              <w:rPr>
                <w:b/>
                <w:i/>
                <w:spacing w:val="-3"/>
                <w:sz w:val="20"/>
              </w:rPr>
              <w:t> </w:t>
            </w:r>
            <w:r>
              <w:rPr>
                <w:b/>
                <w:i/>
                <w:sz w:val="20"/>
              </w:rPr>
              <w:t>environment</w:t>
            </w:r>
            <w:r>
              <w:rPr>
                <w:b/>
                <w:i/>
                <w:spacing w:val="-3"/>
                <w:sz w:val="20"/>
              </w:rPr>
              <w:t> </w:t>
            </w:r>
            <w:r>
              <w:rPr>
                <w:b/>
                <w:i/>
                <w:sz w:val="20"/>
              </w:rPr>
              <w:t>look</w:t>
            </w:r>
            <w:r>
              <w:rPr>
                <w:b/>
                <w:i/>
                <w:spacing w:val="-1"/>
                <w:sz w:val="20"/>
              </w:rPr>
              <w:t> </w:t>
            </w:r>
            <w:r>
              <w:rPr>
                <w:b/>
                <w:i/>
                <w:sz w:val="20"/>
              </w:rPr>
              <w:t>like? </w:t>
            </w:r>
            <w:r>
              <w:rPr>
                <w:i/>
                <w:sz w:val="20"/>
              </w:rPr>
              <w:t>(Mills</w:t>
            </w:r>
            <w:r>
              <w:rPr>
                <w:i/>
                <w:spacing w:val="-1"/>
                <w:sz w:val="20"/>
              </w:rPr>
              <w:t> </w:t>
            </w:r>
            <w:r>
              <w:rPr>
                <w:i/>
                <w:sz w:val="20"/>
              </w:rPr>
              <w:t>et</w:t>
            </w:r>
            <w:r>
              <w:rPr>
                <w:i/>
                <w:spacing w:val="-2"/>
                <w:sz w:val="20"/>
              </w:rPr>
              <w:t> </w:t>
            </w:r>
            <w:r>
              <w:rPr>
                <w:i/>
                <w:sz w:val="20"/>
              </w:rPr>
              <w:t>al.,</w:t>
            </w:r>
            <w:r>
              <w:rPr>
                <w:i/>
                <w:spacing w:val="-1"/>
                <w:sz w:val="20"/>
              </w:rPr>
              <w:t> </w:t>
            </w:r>
            <w:r>
              <w:rPr>
                <w:i/>
                <w:sz w:val="20"/>
              </w:rPr>
              <w:t>2012,</w:t>
            </w:r>
            <w:r>
              <w:rPr>
                <w:i/>
                <w:spacing w:val="-4"/>
                <w:sz w:val="20"/>
              </w:rPr>
              <w:t> </w:t>
            </w:r>
            <w:r>
              <w:rPr>
                <w:i/>
                <w:sz w:val="20"/>
              </w:rPr>
              <w:t>2014;</w:t>
            </w:r>
            <w:r>
              <w:rPr>
                <w:i/>
                <w:spacing w:val="-2"/>
                <w:sz w:val="20"/>
              </w:rPr>
              <w:t> </w:t>
            </w:r>
            <w:r>
              <w:rPr>
                <w:i/>
                <w:sz w:val="20"/>
              </w:rPr>
              <w:t>Richardson</w:t>
            </w:r>
            <w:r>
              <w:rPr>
                <w:i/>
                <w:spacing w:val="-1"/>
                <w:sz w:val="20"/>
              </w:rPr>
              <w:t> </w:t>
            </w:r>
            <w:r>
              <w:rPr>
                <w:i/>
                <w:sz w:val="20"/>
              </w:rPr>
              <w:t>et</w:t>
            </w:r>
            <w:r>
              <w:rPr>
                <w:i/>
                <w:spacing w:val="-2"/>
                <w:sz w:val="20"/>
              </w:rPr>
              <w:t> </w:t>
            </w:r>
            <w:r>
              <w:rPr>
                <w:i/>
                <w:sz w:val="20"/>
              </w:rPr>
              <w:t>al.,</w:t>
            </w:r>
            <w:r>
              <w:rPr>
                <w:i/>
                <w:spacing w:val="-4"/>
                <w:sz w:val="20"/>
              </w:rPr>
              <w:t> </w:t>
            </w:r>
            <w:r>
              <w:rPr>
                <w:i/>
                <w:sz w:val="20"/>
              </w:rPr>
              <w:t>2013;</w:t>
            </w:r>
            <w:r>
              <w:rPr>
                <w:i/>
                <w:spacing w:val="-2"/>
                <w:sz w:val="20"/>
              </w:rPr>
              <w:t> </w:t>
            </w:r>
            <w:r>
              <w:rPr>
                <w:i/>
                <w:sz w:val="20"/>
              </w:rPr>
              <w:t>Dowling</w:t>
            </w:r>
            <w:r>
              <w:rPr>
                <w:i/>
                <w:spacing w:val="-1"/>
                <w:sz w:val="20"/>
              </w:rPr>
              <w:t> </w:t>
            </w:r>
            <w:r>
              <w:rPr>
                <w:i/>
                <w:sz w:val="20"/>
              </w:rPr>
              <w:t>et</w:t>
            </w:r>
            <w:r>
              <w:rPr>
                <w:i/>
                <w:spacing w:val="-2"/>
                <w:sz w:val="20"/>
              </w:rPr>
              <w:t> </w:t>
            </w:r>
            <w:r>
              <w:rPr>
                <w:i/>
                <w:sz w:val="20"/>
              </w:rPr>
              <w:t>al.,</w:t>
            </w:r>
            <w:r>
              <w:rPr>
                <w:i/>
                <w:spacing w:val="-4"/>
                <w:sz w:val="20"/>
              </w:rPr>
              <w:t> </w:t>
            </w:r>
            <w:r>
              <w:rPr>
                <w:i/>
                <w:sz w:val="20"/>
              </w:rPr>
              <w:t>2018;</w:t>
            </w:r>
            <w:r>
              <w:rPr>
                <w:i/>
                <w:spacing w:val="-2"/>
                <w:sz w:val="20"/>
              </w:rPr>
              <w:t> </w:t>
            </w:r>
            <w:r>
              <w:rPr>
                <w:i/>
                <w:sz w:val="20"/>
              </w:rPr>
              <w:t>Roynesdal</w:t>
            </w:r>
            <w:r>
              <w:rPr>
                <w:i/>
                <w:spacing w:val="-3"/>
                <w:sz w:val="20"/>
              </w:rPr>
              <w:t> </w:t>
            </w:r>
            <w:r>
              <w:rPr>
                <w:i/>
                <w:sz w:val="20"/>
              </w:rPr>
              <w:t>et</w:t>
            </w:r>
            <w:r>
              <w:rPr>
                <w:i/>
                <w:sz w:val="20"/>
              </w:rPr>
              <w:t> al., 2018)</w:t>
            </w:r>
          </w:p>
        </w:tc>
      </w:tr>
      <w:tr>
        <w:trPr>
          <w:trHeight w:val="1394" w:hRule="atLeast"/>
        </w:trPr>
        <w:tc>
          <w:tcPr>
            <w:tcW w:w="4532" w:type="dxa"/>
          </w:tcPr>
          <w:p>
            <w:pPr>
              <w:pStyle w:val="TableParagraph"/>
              <w:spacing w:line="276" w:lineRule="auto"/>
              <w:ind w:left="108"/>
              <w:rPr>
                <w:sz w:val="20"/>
              </w:rPr>
            </w:pPr>
            <w:r>
              <w:rPr>
                <w:sz w:val="20"/>
              </w:rPr>
              <w:t>What</w:t>
            </w:r>
            <w:r>
              <w:rPr>
                <w:spacing w:val="-8"/>
                <w:sz w:val="20"/>
              </w:rPr>
              <w:t> </w:t>
            </w:r>
            <w:r>
              <w:rPr>
                <w:sz w:val="20"/>
              </w:rPr>
              <w:t>differences</w:t>
            </w:r>
            <w:r>
              <w:rPr>
                <w:spacing w:val="-8"/>
                <w:sz w:val="20"/>
              </w:rPr>
              <w:t> </w:t>
            </w:r>
            <w:r>
              <w:rPr>
                <w:sz w:val="20"/>
              </w:rPr>
              <w:t>are</w:t>
            </w:r>
            <w:r>
              <w:rPr>
                <w:spacing w:val="-6"/>
                <w:sz w:val="20"/>
              </w:rPr>
              <w:t> </w:t>
            </w:r>
            <w:r>
              <w:rPr>
                <w:sz w:val="20"/>
              </w:rPr>
              <w:t>you</w:t>
            </w:r>
            <w:r>
              <w:rPr>
                <w:spacing w:val="-8"/>
                <w:sz w:val="20"/>
              </w:rPr>
              <w:t> </w:t>
            </w:r>
            <w:r>
              <w:rPr>
                <w:sz w:val="20"/>
              </w:rPr>
              <w:t>experiencing</w:t>
            </w:r>
            <w:r>
              <w:rPr>
                <w:spacing w:val="-8"/>
                <w:sz w:val="20"/>
              </w:rPr>
              <w:t> </w:t>
            </w:r>
            <w:r>
              <w:rPr>
                <w:sz w:val="20"/>
              </w:rPr>
              <w:t>compared</w:t>
            </w:r>
            <w:r>
              <w:rPr>
                <w:spacing w:val="-7"/>
                <w:sz w:val="20"/>
              </w:rPr>
              <w:t> </w:t>
            </w:r>
            <w:r>
              <w:rPr>
                <w:sz w:val="20"/>
              </w:rPr>
              <w:t>to being within the U18s structure?</w:t>
            </w:r>
          </w:p>
        </w:tc>
        <w:tc>
          <w:tcPr>
            <w:tcW w:w="4678" w:type="dxa"/>
          </w:tcPr>
          <w:p>
            <w:pPr>
              <w:pStyle w:val="TableParagraph"/>
              <w:ind w:left="107"/>
              <w:rPr>
                <w:sz w:val="20"/>
              </w:rPr>
            </w:pPr>
            <w:r>
              <w:rPr>
                <w:sz w:val="20"/>
              </w:rPr>
              <w:t>Culture,</w:t>
            </w:r>
            <w:r>
              <w:rPr>
                <w:spacing w:val="-10"/>
                <w:sz w:val="20"/>
              </w:rPr>
              <w:t> </w:t>
            </w:r>
            <w:r>
              <w:rPr>
                <w:sz w:val="20"/>
              </w:rPr>
              <w:t>expectations,</w:t>
            </w:r>
            <w:r>
              <w:rPr>
                <w:spacing w:val="-9"/>
                <w:sz w:val="20"/>
              </w:rPr>
              <w:t> </w:t>
            </w:r>
            <w:r>
              <w:rPr>
                <w:spacing w:val="-2"/>
                <w:sz w:val="20"/>
              </w:rPr>
              <w:t>support?</w:t>
            </w:r>
          </w:p>
          <w:p>
            <w:pPr>
              <w:pStyle w:val="TableParagraph"/>
              <w:spacing w:before="5"/>
              <w:rPr>
                <w:b/>
                <w:sz w:val="20"/>
              </w:rPr>
            </w:pPr>
          </w:p>
          <w:p>
            <w:pPr>
              <w:pStyle w:val="TableParagraph"/>
              <w:spacing w:line="276" w:lineRule="auto" w:before="1"/>
              <w:ind w:left="107" w:right="122"/>
              <w:rPr>
                <w:sz w:val="20"/>
              </w:rPr>
            </w:pPr>
            <w:r>
              <w:rPr>
                <w:sz w:val="20"/>
              </w:rPr>
              <w:t>Do</w:t>
            </w:r>
            <w:r>
              <w:rPr>
                <w:spacing w:val="-6"/>
                <w:sz w:val="20"/>
              </w:rPr>
              <w:t> </w:t>
            </w:r>
            <w:r>
              <w:rPr>
                <w:sz w:val="20"/>
              </w:rPr>
              <w:t>you</w:t>
            </w:r>
            <w:r>
              <w:rPr>
                <w:spacing w:val="-7"/>
                <w:sz w:val="20"/>
              </w:rPr>
              <w:t> </w:t>
            </w:r>
            <w:r>
              <w:rPr>
                <w:sz w:val="20"/>
              </w:rPr>
              <w:t>feel</w:t>
            </w:r>
            <w:r>
              <w:rPr>
                <w:spacing w:val="-5"/>
                <w:sz w:val="20"/>
              </w:rPr>
              <w:t> </w:t>
            </w:r>
            <w:r>
              <w:rPr>
                <w:sz w:val="20"/>
              </w:rPr>
              <w:t>you</w:t>
            </w:r>
            <w:r>
              <w:rPr>
                <w:spacing w:val="-6"/>
                <w:sz w:val="20"/>
              </w:rPr>
              <w:t> </w:t>
            </w:r>
            <w:r>
              <w:rPr>
                <w:sz w:val="20"/>
              </w:rPr>
              <w:t>have</w:t>
            </w:r>
            <w:r>
              <w:rPr>
                <w:spacing w:val="-5"/>
                <w:sz w:val="20"/>
              </w:rPr>
              <w:t> </w:t>
            </w:r>
            <w:r>
              <w:rPr>
                <w:sz w:val="20"/>
              </w:rPr>
              <w:t>settled</w:t>
            </w:r>
            <w:r>
              <w:rPr>
                <w:spacing w:val="-6"/>
                <w:sz w:val="20"/>
              </w:rPr>
              <w:t> </w:t>
            </w:r>
            <w:r>
              <w:rPr>
                <w:sz w:val="20"/>
              </w:rPr>
              <w:t>into</w:t>
            </w:r>
            <w:r>
              <w:rPr>
                <w:spacing w:val="-6"/>
                <w:sz w:val="20"/>
              </w:rPr>
              <w:t> </w:t>
            </w:r>
            <w:r>
              <w:rPr>
                <w:sz w:val="20"/>
              </w:rPr>
              <w:t>this</w:t>
            </w:r>
            <w:r>
              <w:rPr>
                <w:spacing w:val="-7"/>
                <w:sz w:val="20"/>
              </w:rPr>
              <w:t> </w:t>
            </w:r>
            <w:r>
              <w:rPr>
                <w:sz w:val="20"/>
              </w:rPr>
              <w:t>development </w:t>
            </w:r>
            <w:r>
              <w:rPr>
                <w:spacing w:val="-2"/>
                <w:sz w:val="20"/>
              </w:rPr>
              <w:t>phase?</w:t>
            </w:r>
          </w:p>
        </w:tc>
        <w:tc>
          <w:tcPr>
            <w:tcW w:w="4741" w:type="dxa"/>
          </w:tcPr>
          <w:p>
            <w:pPr>
              <w:pStyle w:val="TableParagraph"/>
              <w:spacing w:line="484" w:lineRule="auto"/>
              <w:ind w:left="108" w:right="1146"/>
              <w:rPr>
                <w:sz w:val="20"/>
              </w:rPr>
            </w:pPr>
            <w:r>
              <w:rPr>
                <w:sz w:val="20"/>
              </w:rPr>
              <w:t>Why</w:t>
            </w:r>
            <w:r>
              <w:rPr>
                <w:spacing w:val="-11"/>
                <w:sz w:val="20"/>
              </w:rPr>
              <w:t> </w:t>
            </w:r>
            <w:r>
              <w:rPr>
                <w:sz w:val="20"/>
              </w:rPr>
              <w:t>do</w:t>
            </w:r>
            <w:r>
              <w:rPr>
                <w:spacing w:val="-5"/>
                <w:sz w:val="20"/>
              </w:rPr>
              <w:t> </w:t>
            </w:r>
            <w:r>
              <w:rPr>
                <w:sz w:val="20"/>
              </w:rPr>
              <w:t>you</w:t>
            </w:r>
            <w:r>
              <w:rPr>
                <w:spacing w:val="-8"/>
                <w:sz w:val="20"/>
              </w:rPr>
              <w:t> </w:t>
            </w:r>
            <w:r>
              <w:rPr>
                <w:sz w:val="20"/>
              </w:rPr>
              <w:t>think</w:t>
            </w:r>
            <w:r>
              <w:rPr>
                <w:spacing w:val="-8"/>
                <w:sz w:val="20"/>
              </w:rPr>
              <w:t> </w:t>
            </w:r>
            <w:r>
              <w:rPr>
                <w:sz w:val="20"/>
              </w:rPr>
              <w:t>there</w:t>
            </w:r>
            <w:r>
              <w:rPr>
                <w:spacing w:val="-7"/>
                <w:sz w:val="20"/>
              </w:rPr>
              <w:t> </w:t>
            </w:r>
            <w:r>
              <w:rPr>
                <w:sz w:val="20"/>
              </w:rPr>
              <w:t>are</w:t>
            </w:r>
            <w:r>
              <w:rPr>
                <w:spacing w:val="-7"/>
                <w:sz w:val="20"/>
              </w:rPr>
              <w:t> </w:t>
            </w:r>
            <w:r>
              <w:rPr>
                <w:sz w:val="20"/>
              </w:rPr>
              <w:t>differences? Can you give examples?</w:t>
            </w:r>
          </w:p>
          <w:p>
            <w:pPr>
              <w:pStyle w:val="TableParagraph"/>
              <w:spacing w:line="230" w:lineRule="exact"/>
              <w:ind w:left="108"/>
              <w:rPr>
                <w:sz w:val="20"/>
              </w:rPr>
            </w:pPr>
            <w:r>
              <w:rPr>
                <w:sz w:val="20"/>
              </w:rPr>
              <w:t>Do</w:t>
            </w:r>
            <w:r>
              <w:rPr>
                <w:spacing w:val="-3"/>
                <w:sz w:val="20"/>
              </w:rPr>
              <w:t> </w:t>
            </w:r>
            <w:r>
              <w:rPr>
                <w:sz w:val="20"/>
              </w:rPr>
              <w:t>you</w:t>
            </w:r>
            <w:r>
              <w:rPr>
                <w:spacing w:val="-5"/>
                <w:sz w:val="20"/>
              </w:rPr>
              <w:t> </w:t>
            </w:r>
            <w:r>
              <w:rPr>
                <w:sz w:val="20"/>
              </w:rPr>
              <w:t>feel</w:t>
            </w:r>
            <w:r>
              <w:rPr>
                <w:spacing w:val="-5"/>
                <w:sz w:val="20"/>
              </w:rPr>
              <w:t> </w:t>
            </w:r>
            <w:r>
              <w:rPr>
                <w:sz w:val="20"/>
              </w:rPr>
              <w:t>comfortable</w:t>
            </w:r>
            <w:r>
              <w:rPr>
                <w:spacing w:val="-4"/>
                <w:sz w:val="20"/>
              </w:rPr>
              <w:t> </w:t>
            </w:r>
            <w:r>
              <w:rPr>
                <w:sz w:val="20"/>
              </w:rPr>
              <w:t>in</w:t>
            </w:r>
            <w:r>
              <w:rPr>
                <w:spacing w:val="-4"/>
                <w:sz w:val="20"/>
              </w:rPr>
              <w:t> </w:t>
            </w:r>
            <w:r>
              <w:rPr>
                <w:sz w:val="20"/>
              </w:rPr>
              <w:t>this</w:t>
            </w:r>
            <w:r>
              <w:rPr>
                <w:spacing w:val="-5"/>
                <w:sz w:val="20"/>
              </w:rPr>
              <w:t> </w:t>
            </w:r>
            <w:r>
              <w:rPr>
                <w:spacing w:val="-2"/>
                <w:sz w:val="20"/>
              </w:rPr>
              <w:t>environment?</w:t>
            </w:r>
          </w:p>
        </w:tc>
      </w:tr>
      <w:tr>
        <w:trPr>
          <w:trHeight w:val="1857" w:hRule="atLeast"/>
        </w:trPr>
        <w:tc>
          <w:tcPr>
            <w:tcW w:w="4532" w:type="dxa"/>
          </w:tcPr>
          <w:p>
            <w:pPr>
              <w:pStyle w:val="TableParagraph"/>
              <w:spacing w:line="276" w:lineRule="auto"/>
              <w:ind w:left="108" w:right="216"/>
              <w:rPr>
                <w:sz w:val="20"/>
              </w:rPr>
            </w:pPr>
            <w:r>
              <w:rPr>
                <w:sz w:val="20"/>
              </w:rPr>
              <w:t>What</w:t>
            </w:r>
            <w:r>
              <w:rPr>
                <w:spacing w:val="-6"/>
                <w:sz w:val="20"/>
              </w:rPr>
              <w:t> </w:t>
            </w:r>
            <w:r>
              <w:rPr>
                <w:sz w:val="20"/>
              </w:rPr>
              <w:t>are</w:t>
            </w:r>
            <w:r>
              <w:rPr>
                <w:spacing w:val="-6"/>
                <w:sz w:val="20"/>
              </w:rPr>
              <w:t> </w:t>
            </w:r>
            <w:r>
              <w:rPr>
                <w:sz w:val="20"/>
              </w:rPr>
              <w:t>some</w:t>
            </w:r>
            <w:r>
              <w:rPr>
                <w:spacing w:val="-6"/>
                <w:sz w:val="20"/>
              </w:rPr>
              <w:t> </w:t>
            </w:r>
            <w:r>
              <w:rPr>
                <w:sz w:val="20"/>
              </w:rPr>
              <w:t>of</w:t>
            </w:r>
            <w:r>
              <w:rPr>
                <w:spacing w:val="-8"/>
                <w:sz w:val="20"/>
              </w:rPr>
              <w:t> </w:t>
            </w:r>
            <w:r>
              <w:rPr>
                <w:sz w:val="20"/>
              </w:rPr>
              <w:t>the</w:t>
            </w:r>
            <w:r>
              <w:rPr>
                <w:spacing w:val="-6"/>
                <w:sz w:val="20"/>
              </w:rPr>
              <w:t> </w:t>
            </w:r>
            <w:r>
              <w:rPr>
                <w:sz w:val="20"/>
              </w:rPr>
              <w:t>key</w:t>
            </w:r>
            <w:r>
              <w:rPr>
                <w:spacing w:val="-7"/>
                <w:sz w:val="20"/>
              </w:rPr>
              <w:t> </w:t>
            </w:r>
            <w:r>
              <w:rPr>
                <w:sz w:val="20"/>
              </w:rPr>
              <w:t>demands/challenges</w:t>
            </w:r>
            <w:r>
              <w:rPr>
                <w:spacing w:val="-7"/>
                <w:sz w:val="20"/>
              </w:rPr>
              <w:t> </w:t>
            </w:r>
            <w:r>
              <w:rPr>
                <w:sz w:val="20"/>
              </w:rPr>
              <w:t>put upon you?</w:t>
            </w:r>
          </w:p>
        </w:tc>
        <w:tc>
          <w:tcPr>
            <w:tcW w:w="4678" w:type="dxa"/>
          </w:tcPr>
          <w:p>
            <w:pPr>
              <w:pStyle w:val="TableParagraph"/>
              <w:spacing w:line="276" w:lineRule="auto"/>
              <w:ind w:left="107"/>
              <w:rPr>
                <w:sz w:val="20"/>
              </w:rPr>
            </w:pPr>
            <w:r>
              <w:rPr>
                <w:sz w:val="20"/>
              </w:rPr>
              <w:t>Training,</w:t>
            </w:r>
            <w:r>
              <w:rPr>
                <w:spacing w:val="-12"/>
                <w:sz w:val="20"/>
              </w:rPr>
              <w:t> </w:t>
            </w:r>
            <w:r>
              <w:rPr>
                <w:sz w:val="20"/>
              </w:rPr>
              <w:t>competition,</w:t>
            </w:r>
            <w:r>
              <w:rPr>
                <w:spacing w:val="-12"/>
                <w:sz w:val="20"/>
              </w:rPr>
              <w:t> </w:t>
            </w:r>
            <w:r>
              <w:rPr>
                <w:sz w:val="20"/>
              </w:rPr>
              <w:t>relationships</w:t>
            </w:r>
            <w:r>
              <w:rPr>
                <w:spacing w:val="-10"/>
                <w:sz w:val="20"/>
              </w:rPr>
              <w:t> </w:t>
            </w:r>
            <w:r>
              <w:rPr>
                <w:sz w:val="20"/>
              </w:rPr>
              <w:t>with</w:t>
            </w:r>
            <w:r>
              <w:rPr>
                <w:spacing w:val="-11"/>
                <w:sz w:val="20"/>
              </w:rPr>
              <w:t> </w:t>
            </w:r>
            <w:r>
              <w:rPr>
                <w:sz w:val="20"/>
              </w:rPr>
              <w:t>staff/players, lifestyle (What/who) (Good/Bad), development, expectations, communication, holistic, support?</w:t>
            </w:r>
          </w:p>
        </w:tc>
        <w:tc>
          <w:tcPr>
            <w:tcW w:w="4741" w:type="dxa"/>
          </w:tcPr>
          <w:p>
            <w:pPr>
              <w:pStyle w:val="TableParagraph"/>
              <w:spacing w:line="484" w:lineRule="auto"/>
              <w:ind w:left="108" w:right="1409"/>
              <w:rPr>
                <w:sz w:val="20"/>
              </w:rPr>
            </w:pPr>
            <w:r>
              <w:rPr>
                <w:sz w:val="20"/>
              </w:rPr>
              <w:t>Do</w:t>
            </w:r>
            <w:r>
              <w:rPr>
                <w:spacing w:val="-6"/>
                <w:sz w:val="20"/>
              </w:rPr>
              <w:t> </w:t>
            </w:r>
            <w:r>
              <w:rPr>
                <w:sz w:val="20"/>
              </w:rPr>
              <w:t>you</w:t>
            </w:r>
            <w:r>
              <w:rPr>
                <w:spacing w:val="-8"/>
                <w:sz w:val="20"/>
              </w:rPr>
              <w:t> </w:t>
            </w:r>
            <w:r>
              <w:rPr>
                <w:sz w:val="20"/>
              </w:rPr>
              <w:t>think</w:t>
            </w:r>
            <w:r>
              <w:rPr>
                <w:spacing w:val="-8"/>
                <w:sz w:val="20"/>
              </w:rPr>
              <w:t> </w:t>
            </w:r>
            <w:r>
              <w:rPr>
                <w:sz w:val="20"/>
              </w:rPr>
              <w:t>of</w:t>
            </w:r>
            <w:r>
              <w:rPr>
                <w:spacing w:val="-9"/>
                <w:sz w:val="20"/>
              </w:rPr>
              <w:t> </w:t>
            </w:r>
            <w:r>
              <w:rPr>
                <w:sz w:val="20"/>
              </w:rPr>
              <w:t>these</w:t>
            </w:r>
            <w:r>
              <w:rPr>
                <w:spacing w:val="-7"/>
                <w:sz w:val="20"/>
              </w:rPr>
              <w:t> </w:t>
            </w:r>
            <w:r>
              <w:rPr>
                <w:sz w:val="20"/>
              </w:rPr>
              <w:t>as</w:t>
            </w:r>
            <w:r>
              <w:rPr>
                <w:spacing w:val="-5"/>
                <w:sz w:val="20"/>
              </w:rPr>
              <w:t> </w:t>
            </w:r>
            <w:r>
              <w:rPr>
                <w:sz w:val="20"/>
              </w:rPr>
              <w:t>necessary?? Can you give examples?</w:t>
            </w:r>
          </w:p>
          <w:p>
            <w:pPr>
              <w:pStyle w:val="TableParagraph"/>
              <w:spacing w:line="230" w:lineRule="exact"/>
              <w:ind w:left="108"/>
              <w:rPr>
                <w:sz w:val="20"/>
              </w:rPr>
            </w:pPr>
            <w:r>
              <w:rPr>
                <w:sz w:val="20"/>
              </w:rPr>
              <w:t>Impact</w:t>
            </w:r>
            <w:r>
              <w:rPr>
                <w:spacing w:val="-6"/>
                <w:sz w:val="20"/>
              </w:rPr>
              <w:t> </w:t>
            </w:r>
            <w:r>
              <w:rPr>
                <w:sz w:val="20"/>
              </w:rPr>
              <w:t>of</w:t>
            </w:r>
            <w:r>
              <w:rPr>
                <w:spacing w:val="-6"/>
                <w:sz w:val="20"/>
              </w:rPr>
              <w:t> </w:t>
            </w:r>
            <w:r>
              <w:rPr>
                <w:sz w:val="20"/>
              </w:rPr>
              <w:t>this</w:t>
            </w:r>
            <w:r>
              <w:rPr>
                <w:spacing w:val="-5"/>
                <w:sz w:val="20"/>
              </w:rPr>
              <w:t> </w:t>
            </w:r>
            <w:r>
              <w:rPr>
                <w:sz w:val="20"/>
              </w:rPr>
              <w:t>on</w:t>
            </w:r>
            <w:r>
              <w:rPr>
                <w:spacing w:val="-6"/>
                <w:sz w:val="20"/>
              </w:rPr>
              <w:t> </w:t>
            </w:r>
            <w:r>
              <w:rPr>
                <w:sz w:val="20"/>
              </w:rPr>
              <w:t>performance</w:t>
            </w:r>
            <w:r>
              <w:rPr>
                <w:spacing w:val="-1"/>
                <w:sz w:val="20"/>
              </w:rPr>
              <w:t> </w:t>
            </w:r>
            <w:r>
              <w:rPr>
                <w:sz w:val="20"/>
              </w:rPr>
              <w:t>and</w:t>
            </w:r>
            <w:r>
              <w:rPr>
                <w:spacing w:val="-4"/>
                <w:sz w:val="20"/>
              </w:rPr>
              <w:t> </w:t>
            </w:r>
            <w:r>
              <w:rPr>
                <w:spacing w:val="-2"/>
                <w:sz w:val="20"/>
              </w:rPr>
              <w:t>progression?</w:t>
            </w:r>
          </w:p>
          <w:p>
            <w:pPr>
              <w:pStyle w:val="TableParagraph"/>
              <w:spacing w:before="5"/>
              <w:rPr>
                <w:b/>
                <w:sz w:val="20"/>
              </w:rPr>
            </w:pPr>
          </w:p>
          <w:p>
            <w:pPr>
              <w:pStyle w:val="TableParagraph"/>
              <w:spacing w:before="1"/>
              <w:ind w:left="108"/>
              <w:rPr>
                <w:sz w:val="20"/>
              </w:rPr>
            </w:pPr>
            <w:r>
              <w:rPr>
                <w:sz w:val="20"/>
              </w:rPr>
              <w:t>Impact</w:t>
            </w:r>
            <w:r>
              <w:rPr>
                <w:spacing w:val="-4"/>
                <w:sz w:val="20"/>
              </w:rPr>
              <w:t> </w:t>
            </w:r>
            <w:r>
              <w:rPr>
                <w:sz w:val="20"/>
              </w:rPr>
              <w:t>of</w:t>
            </w:r>
            <w:r>
              <w:rPr>
                <w:spacing w:val="-5"/>
                <w:sz w:val="20"/>
              </w:rPr>
              <w:t> </w:t>
            </w:r>
            <w:r>
              <w:rPr>
                <w:sz w:val="20"/>
              </w:rPr>
              <w:t>this</w:t>
            </w:r>
            <w:r>
              <w:rPr>
                <w:spacing w:val="-4"/>
                <w:sz w:val="20"/>
              </w:rPr>
              <w:t> </w:t>
            </w:r>
            <w:r>
              <w:rPr>
                <w:sz w:val="20"/>
              </w:rPr>
              <w:t>on</w:t>
            </w:r>
            <w:r>
              <w:rPr>
                <w:spacing w:val="-2"/>
                <w:sz w:val="20"/>
              </w:rPr>
              <w:t> wellbeing?</w:t>
            </w:r>
          </w:p>
        </w:tc>
      </w:tr>
      <w:tr>
        <w:trPr>
          <w:trHeight w:val="1857" w:hRule="atLeast"/>
        </w:trPr>
        <w:tc>
          <w:tcPr>
            <w:tcW w:w="4532" w:type="dxa"/>
          </w:tcPr>
          <w:p>
            <w:pPr>
              <w:pStyle w:val="TableParagraph"/>
              <w:spacing w:line="276" w:lineRule="auto"/>
              <w:ind w:left="108"/>
              <w:rPr>
                <w:sz w:val="20"/>
              </w:rPr>
            </w:pPr>
            <w:r>
              <w:rPr>
                <w:sz w:val="20"/>
              </w:rPr>
              <w:t>What/who</w:t>
            </w:r>
            <w:r>
              <w:rPr>
                <w:spacing w:val="-4"/>
                <w:sz w:val="20"/>
              </w:rPr>
              <w:t> </w:t>
            </w:r>
            <w:r>
              <w:rPr>
                <w:sz w:val="20"/>
              </w:rPr>
              <w:t>has</w:t>
            </w:r>
            <w:r>
              <w:rPr>
                <w:spacing w:val="-5"/>
                <w:sz w:val="20"/>
              </w:rPr>
              <w:t> </w:t>
            </w:r>
            <w:r>
              <w:rPr>
                <w:sz w:val="20"/>
              </w:rPr>
              <w:t>helped</w:t>
            </w:r>
            <w:r>
              <w:rPr>
                <w:spacing w:val="-4"/>
                <w:sz w:val="20"/>
              </w:rPr>
              <w:t> </w:t>
            </w:r>
            <w:r>
              <w:rPr>
                <w:sz w:val="20"/>
              </w:rPr>
              <w:t>you</w:t>
            </w:r>
            <w:r>
              <w:rPr>
                <w:spacing w:val="-8"/>
                <w:sz w:val="20"/>
              </w:rPr>
              <w:t> </w:t>
            </w:r>
            <w:r>
              <w:rPr>
                <w:sz w:val="20"/>
              </w:rPr>
              <w:t>to</w:t>
            </w:r>
            <w:r>
              <w:rPr>
                <w:spacing w:val="-6"/>
                <w:sz w:val="20"/>
              </w:rPr>
              <w:t> </w:t>
            </w:r>
            <w:r>
              <w:rPr>
                <w:sz w:val="20"/>
              </w:rPr>
              <w:t>deal</w:t>
            </w:r>
            <w:r>
              <w:rPr>
                <w:spacing w:val="-5"/>
                <w:sz w:val="20"/>
              </w:rPr>
              <w:t> </w:t>
            </w:r>
            <w:r>
              <w:rPr>
                <w:sz w:val="20"/>
              </w:rPr>
              <w:t>with</w:t>
            </w:r>
            <w:r>
              <w:rPr>
                <w:spacing w:val="-8"/>
                <w:sz w:val="20"/>
              </w:rPr>
              <w:t> </w:t>
            </w:r>
            <w:r>
              <w:rPr>
                <w:sz w:val="20"/>
              </w:rPr>
              <w:t>these</w:t>
            </w:r>
            <w:r>
              <w:rPr>
                <w:spacing w:val="-5"/>
                <w:sz w:val="20"/>
              </w:rPr>
              <w:t> </w:t>
            </w:r>
            <w:r>
              <w:rPr>
                <w:sz w:val="20"/>
              </w:rPr>
              <w:t>key </w:t>
            </w:r>
            <w:r>
              <w:rPr>
                <w:spacing w:val="-2"/>
                <w:sz w:val="20"/>
              </w:rPr>
              <w:t>demands/challenges??</w:t>
            </w:r>
          </w:p>
        </w:tc>
        <w:tc>
          <w:tcPr>
            <w:tcW w:w="4678" w:type="dxa"/>
          </w:tcPr>
          <w:p>
            <w:pPr>
              <w:pStyle w:val="TableParagraph"/>
              <w:ind w:left="107"/>
              <w:rPr>
                <w:sz w:val="20"/>
              </w:rPr>
            </w:pPr>
            <w:r>
              <w:rPr>
                <w:sz w:val="20"/>
              </w:rPr>
              <w:t>Staff</w:t>
            </w:r>
            <w:r>
              <w:rPr>
                <w:spacing w:val="-9"/>
                <w:sz w:val="20"/>
              </w:rPr>
              <w:t> </w:t>
            </w:r>
            <w:r>
              <w:rPr>
                <w:sz w:val="20"/>
              </w:rPr>
              <w:t>(support),</w:t>
            </w:r>
            <w:r>
              <w:rPr>
                <w:spacing w:val="-8"/>
                <w:sz w:val="20"/>
              </w:rPr>
              <w:t> </w:t>
            </w:r>
            <w:r>
              <w:rPr>
                <w:sz w:val="20"/>
              </w:rPr>
              <w:t>teammates</w:t>
            </w:r>
            <w:r>
              <w:rPr>
                <w:spacing w:val="-8"/>
                <w:sz w:val="20"/>
              </w:rPr>
              <w:t> </w:t>
            </w:r>
            <w:r>
              <w:rPr>
                <w:spacing w:val="-2"/>
                <w:sz w:val="20"/>
              </w:rPr>
              <w:t>(support)</w:t>
            </w:r>
          </w:p>
          <w:p>
            <w:pPr>
              <w:pStyle w:val="TableParagraph"/>
              <w:spacing w:before="6"/>
              <w:rPr>
                <w:b/>
                <w:sz w:val="20"/>
              </w:rPr>
            </w:pPr>
          </w:p>
          <w:p>
            <w:pPr>
              <w:pStyle w:val="TableParagraph"/>
              <w:ind w:left="107"/>
              <w:rPr>
                <w:sz w:val="20"/>
              </w:rPr>
            </w:pPr>
            <w:r>
              <w:rPr>
                <w:sz w:val="20"/>
              </w:rPr>
              <w:t>Who</w:t>
            </w:r>
            <w:r>
              <w:rPr>
                <w:spacing w:val="-4"/>
                <w:sz w:val="20"/>
              </w:rPr>
              <w:t> </w:t>
            </w:r>
            <w:r>
              <w:rPr>
                <w:sz w:val="20"/>
              </w:rPr>
              <w:t>is</w:t>
            </w:r>
            <w:r>
              <w:rPr>
                <w:spacing w:val="-5"/>
                <w:sz w:val="20"/>
              </w:rPr>
              <w:t> </w:t>
            </w:r>
            <w:r>
              <w:rPr>
                <w:sz w:val="20"/>
              </w:rPr>
              <w:t>playing</w:t>
            </w:r>
            <w:r>
              <w:rPr>
                <w:spacing w:val="-5"/>
                <w:sz w:val="20"/>
              </w:rPr>
              <w:t> </w:t>
            </w:r>
            <w:r>
              <w:rPr>
                <w:sz w:val="20"/>
              </w:rPr>
              <w:t>a</w:t>
            </w:r>
            <w:r>
              <w:rPr>
                <w:spacing w:val="-4"/>
                <w:sz w:val="20"/>
              </w:rPr>
              <w:t> </w:t>
            </w:r>
            <w:r>
              <w:rPr>
                <w:sz w:val="20"/>
              </w:rPr>
              <w:t>significant</w:t>
            </w:r>
            <w:r>
              <w:rPr>
                <w:spacing w:val="-6"/>
                <w:sz w:val="20"/>
              </w:rPr>
              <w:t> </w:t>
            </w:r>
            <w:r>
              <w:rPr>
                <w:sz w:val="20"/>
              </w:rPr>
              <w:t>role</w:t>
            </w:r>
            <w:r>
              <w:rPr>
                <w:spacing w:val="-4"/>
                <w:sz w:val="20"/>
              </w:rPr>
              <w:t> </w:t>
            </w:r>
            <w:r>
              <w:rPr>
                <w:sz w:val="20"/>
              </w:rPr>
              <w:t>in</w:t>
            </w:r>
            <w:r>
              <w:rPr>
                <w:spacing w:val="-3"/>
                <w:sz w:val="20"/>
              </w:rPr>
              <w:t> </w:t>
            </w:r>
            <w:r>
              <w:rPr>
                <w:sz w:val="20"/>
              </w:rPr>
              <w:t>your</w:t>
            </w:r>
            <w:r>
              <w:rPr>
                <w:spacing w:val="-4"/>
                <w:sz w:val="20"/>
              </w:rPr>
              <w:t> </w:t>
            </w:r>
            <w:r>
              <w:rPr>
                <w:spacing w:val="-2"/>
                <w:sz w:val="20"/>
              </w:rPr>
              <w:t>development?</w:t>
            </w:r>
          </w:p>
        </w:tc>
        <w:tc>
          <w:tcPr>
            <w:tcW w:w="4741" w:type="dxa"/>
          </w:tcPr>
          <w:p>
            <w:pPr>
              <w:pStyle w:val="TableParagraph"/>
              <w:ind w:left="108"/>
              <w:rPr>
                <w:sz w:val="20"/>
              </w:rPr>
            </w:pPr>
            <w:r>
              <w:rPr>
                <w:sz w:val="20"/>
              </w:rPr>
              <w:t>Why</w:t>
            </w:r>
            <w:r>
              <w:rPr>
                <w:spacing w:val="-7"/>
                <w:sz w:val="20"/>
              </w:rPr>
              <w:t> </w:t>
            </w:r>
            <w:r>
              <w:rPr>
                <w:sz w:val="20"/>
              </w:rPr>
              <w:t>these</w:t>
            </w:r>
            <w:r>
              <w:rPr>
                <w:spacing w:val="-3"/>
                <w:sz w:val="20"/>
              </w:rPr>
              <w:t> </w:t>
            </w:r>
            <w:r>
              <w:rPr>
                <w:spacing w:val="-2"/>
                <w:sz w:val="20"/>
              </w:rPr>
              <w:t>people?</w:t>
            </w:r>
          </w:p>
          <w:p>
            <w:pPr>
              <w:pStyle w:val="TableParagraph"/>
              <w:spacing w:before="6"/>
              <w:rPr>
                <w:b/>
                <w:sz w:val="20"/>
              </w:rPr>
            </w:pPr>
          </w:p>
          <w:p>
            <w:pPr>
              <w:pStyle w:val="TableParagraph"/>
              <w:ind w:left="108"/>
              <w:rPr>
                <w:sz w:val="20"/>
              </w:rPr>
            </w:pPr>
            <w:r>
              <w:rPr>
                <w:sz w:val="20"/>
              </w:rPr>
              <w:t>Can</w:t>
            </w:r>
            <w:r>
              <w:rPr>
                <w:spacing w:val="-5"/>
                <w:sz w:val="20"/>
              </w:rPr>
              <w:t> </w:t>
            </w:r>
            <w:r>
              <w:rPr>
                <w:sz w:val="20"/>
              </w:rPr>
              <w:t>you</w:t>
            </w:r>
            <w:r>
              <w:rPr>
                <w:spacing w:val="-4"/>
                <w:sz w:val="20"/>
              </w:rPr>
              <w:t> </w:t>
            </w:r>
            <w:r>
              <w:rPr>
                <w:sz w:val="20"/>
              </w:rPr>
              <w:t>give</w:t>
            </w:r>
            <w:r>
              <w:rPr>
                <w:spacing w:val="-5"/>
                <w:sz w:val="20"/>
              </w:rPr>
              <w:t> </w:t>
            </w:r>
            <w:r>
              <w:rPr>
                <w:spacing w:val="-2"/>
                <w:sz w:val="20"/>
              </w:rPr>
              <w:t>examples?</w:t>
            </w:r>
          </w:p>
          <w:p>
            <w:pPr>
              <w:pStyle w:val="TableParagraph"/>
              <w:spacing w:line="466" w:lineRule="exact" w:before="47"/>
              <w:ind w:left="108" w:right="303"/>
              <w:rPr>
                <w:sz w:val="20"/>
              </w:rPr>
            </w:pPr>
            <w:r>
              <w:rPr>
                <w:sz w:val="20"/>
              </w:rPr>
              <w:t>Impact</w:t>
            </w:r>
            <w:r>
              <w:rPr>
                <w:spacing w:val="-8"/>
                <w:sz w:val="20"/>
              </w:rPr>
              <w:t> </w:t>
            </w:r>
            <w:r>
              <w:rPr>
                <w:sz w:val="20"/>
              </w:rPr>
              <w:t>of</w:t>
            </w:r>
            <w:r>
              <w:rPr>
                <w:spacing w:val="-9"/>
                <w:sz w:val="20"/>
              </w:rPr>
              <w:t> </w:t>
            </w:r>
            <w:r>
              <w:rPr>
                <w:sz w:val="20"/>
              </w:rPr>
              <w:t>this</w:t>
            </w:r>
            <w:r>
              <w:rPr>
                <w:spacing w:val="-8"/>
                <w:sz w:val="20"/>
              </w:rPr>
              <w:t> </w:t>
            </w:r>
            <w:r>
              <w:rPr>
                <w:sz w:val="20"/>
              </w:rPr>
              <w:t>on</w:t>
            </w:r>
            <w:r>
              <w:rPr>
                <w:spacing w:val="-8"/>
                <w:sz w:val="20"/>
              </w:rPr>
              <w:t> </w:t>
            </w:r>
            <w:r>
              <w:rPr>
                <w:sz w:val="20"/>
              </w:rPr>
              <w:t>performance</w:t>
            </w:r>
            <w:r>
              <w:rPr>
                <w:spacing w:val="-5"/>
                <w:sz w:val="20"/>
              </w:rPr>
              <w:t> </w:t>
            </w:r>
            <w:r>
              <w:rPr>
                <w:sz w:val="20"/>
              </w:rPr>
              <w:t>and</w:t>
            </w:r>
            <w:r>
              <w:rPr>
                <w:spacing w:val="-7"/>
                <w:sz w:val="20"/>
              </w:rPr>
              <w:t> </w:t>
            </w:r>
            <w:r>
              <w:rPr>
                <w:sz w:val="20"/>
              </w:rPr>
              <w:t>progression? Impact of this on wellbeing?</w:t>
            </w:r>
          </w:p>
        </w:tc>
      </w:tr>
      <w:tr>
        <w:trPr>
          <w:trHeight w:val="931" w:hRule="atLeast"/>
        </w:trPr>
        <w:tc>
          <w:tcPr>
            <w:tcW w:w="4532" w:type="dxa"/>
          </w:tcPr>
          <w:p>
            <w:pPr>
              <w:pStyle w:val="TableParagraph"/>
              <w:spacing w:line="276" w:lineRule="auto" w:before="2"/>
              <w:ind w:left="108"/>
              <w:rPr>
                <w:sz w:val="20"/>
              </w:rPr>
            </w:pPr>
            <w:r>
              <w:rPr>
                <w:sz w:val="20"/>
              </w:rPr>
              <w:t>What/who has hindered you in your </w:t>
            </w:r>
            <w:r>
              <w:rPr>
                <w:spacing w:val="-2"/>
                <w:sz w:val="20"/>
              </w:rPr>
              <w:t>experience/development/progression?</w:t>
            </w:r>
          </w:p>
        </w:tc>
        <w:tc>
          <w:tcPr>
            <w:tcW w:w="4678" w:type="dxa"/>
          </w:tcPr>
          <w:p>
            <w:pPr>
              <w:pStyle w:val="TableParagraph"/>
              <w:spacing w:line="276" w:lineRule="auto" w:before="2"/>
              <w:ind w:left="107"/>
              <w:rPr>
                <w:sz w:val="20"/>
              </w:rPr>
            </w:pPr>
            <w:r>
              <w:rPr>
                <w:sz w:val="20"/>
              </w:rPr>
              <w:t>Life</w:t>
            </w:r>
            <w:r>
              <w:rPr>
                <w:spacing w:val="-7"/>
                <w:sz w:val="20"/>
              </w:rPr>
              <w:t> </w:t>
            </w:r>
            <w:r>
              <w:rPr>
                <w:sz w:val="20"/>
              </w:rPr>
              <w:t>outside</w:t>
            </w:r>
            <w:r>
              <w:rPr>
                <w:spacing w:val="-7"/>
                <w:sz w:val="20"/>
              </w:rPr>
              <w:t> </w:t>
            </w:r>
            <w:r>
              <w:rPr>
                <w:sz w:val="20"/>
              </w:rPr>
              <w:t>of</w:t>
            </w:r>
            <w:r>
              <w:rPr>
                <w:spacing w:val="-9"/>
                <w:sz w:val="20"/>
              </w:rPr>
              <w:t> </w:t>
            </w:r>
            <w:r>
              <w:rPr>
                <w:sz w:val="20"/>
              </w:rPr>
              <w:t>football,</w:t>
            </w:r>
            <w:r>
              <w:rPr>
                <w:spacing w:val="-7"/>
                <w:sz w:val="20"/>
              </w:rPr>
              <w:t> </w:t>
            </w:r>
            <w:r>
              <w:rPr>
                <w:sz w:val="20"/>
              </w:rPr>
              <w:t>other</w:t>
            </w:r>
            <w:r>
              <w:rPr>
                <w:spacing w:val="-6"/>
                <w:sz w:val="20"/>
              </w:rPr>
              <w:t> </w:t>
            </w:r>
            <w:r>
              <w:rPr>
                <w:sz w:val="20"/>
              </w:rPr>
              <w:t>commitments,</w:t>
            </w:r>
            <w:r>
              <w:rPr>
                <w:spacing w:val="-7"/>
                <w:sz w:val="20"/>
              </w:rPr>
              <w:t> </w:t>
            </w:r>
            <w:r>
              <w:rPr>
                <w:sz w:val="20"/>
              </w:rPr>
              <w:t>social</w:t>
            </w:r>
            <w:r>
              <w:rPr>
                <w:spacing w:val="-7"/>
                <w:sz w:val="20"/>
              </w:rPr>
              <w:t> </w:t>
            </w:r>
            <w:r>
              <w:rPr>
                <w:sz w:val="20"/>
              </w:rPr>
              <w:t>life, staff/teammates (relationships), game time, injuries?</w:t>
            </w:r>
          </w:p>
        </w:tc>
        <w:tc>
          <w:tcPr>
            <w:tcW w:w="4741" w:type="dxa"/>
          </w:tcPr>
          <w:p>
            <w:pPr>
              <w:pStyle w:val="TableParagraph"/>
              <w:spacing w:before="2"/>
              <w:ind w:left="108"/>
              <w:rPr>
                <w:sz w:val="20"/>
              </w:rPr>
            </w:pPr>
            <w:r>
              <w:rPr>
                <w:sz w:val="20"/>
              </w:rPr>
              <w:t>Why</w:t>
            </w:r>
            <w:r>
              <w:rPr>
                <w:spacing w:val="-7"/>
                <w:sz w:val="20"/>
              </w:rPr>
              <w:t> </w:t>
            </w:r>
            <w:r>
              <w:rPr>
                <w:sz w:val="20"/>
              </w:rPr>
              <w:t>do you</w:t>
            </w:r>
            <w:r>
              <w:rPr>
                <w:spacing w:val="-4"/>
                <w:sz w:val="20"/>
              </w:rPr>
              <w:t> </w:t>
            </w:r>
            <w:r>
              <w:rPr>
                <w:sz w:val="20"/>
              </w:rPr>
              <w:t>think</w:t>
            </w:r>
            <w:r>
              <w:rPr>
                <w:spacing w:val="-4"/>
                <w:sz w:val="20"/>
              </w:rPr>
              <w:t> </w:t>
            </w:r>
            <w:r>
              <w:rPr>
                <w:sz w:val="20"/>
              </w:rPr>
              <w:t>this</w:t>
            </w:r>
            <w:r>
              <w:rPr>
                <w:spacing w:val="-3"/>
                <w:sz w:val="20"/>
              </w:rPr>
              <w:t> </w:t>
            </w:r>
            <w:r>
              <w:rPr>
                <w:spacing w:val="-5"/>
                <w:sz w:val="20"/>
              </w:rPr>
              <w:t>is?</w:t>
            </w:r>
          </w:p>
          <w:p>
            <w:pPr>
              <w:pStyle w:val="TableParagraph"/>
              <w:spacing w:before="4"/>
              <w:rPr>
                <w:b/>
                <w:sz w:val="20"/>
              </w:rPr>
            </w:pPr>
          </w:p>
          <w:p>
            <w:pPr>
              <w:pStyle w:val="TableParagraph"/>
              <w:ind w:left="108"/>
              <w:rPr>
                <w:sz w:val="20"/>
              </w:rPr>
            </w:pPr>
            <w:r>
              <w:rPr>
                <w:sz w:val="20"/>
              </w:rPr>
              <w:t>Can</w:t>
            </w:r>
            <w:r>
              <w:rPr>
                <w:spacing w:val="-5"/>
                <w:sz w:val="20"/>
              </w:rPr>
              <w:t> </w:t>
            </w:r>
            <w:r>
              <w:rPr>
                <w:sz w:val="20"/>
              </w:rPr>
              <w:t>you</w:t>
            </w:r>
            <w:r>
              <w:rPr>
                <w:spacing w:val="-4"/>
                <w:sz w:val="20"/>
              </w:rPr>
              <w:t> </w:t>
            </w:r>
            <w:r>
              <w:rPr>
                <w:sz w:val="20"/>
              </w:rPr>
              <w:t>give</w:t>
            </w:r>
            <w:r>
              <w:rPr>
                <w:spacing w:val="-5"/>
                <w:sz w:val="20"/>
              </w:rPr>
              <w:t> </w:t>
            </w:r>
            <w:r>
              <w:rPr>
                <w:spacing w:val="-2"/>
                <w:sz w:val="20"/>
              </w:rPr>
              <w:t>examples?</w:t>
            </w:r>
          </w:p>
        </w:tc>
      </w:tr>
    </w:tbl>
    <w:p>
      <w:pPr>
        <w:spacing w:after="0"/>
        <w:rPr>
          <w:sz w:val="20"/>
        </w:rPr>
        <w:sectPr>
          <w:pgSz w:w="16840" w:h="11910" w:orient="landscape"/>
          <w:pgMar w:header="0" w:footer="994" w:top="1340" w:bottom="1180" w:left="1300" w:right="1320"/>
        </w:sectPr>
      </w:pPr>
    </w:p>
    <w:p>
      <w:pPr>
        <w:pStyle w:val="BodyText"/>
        <w:spacing w:before="2"/>
        <w:rPr>
          <w:b/>
          <w:sz w:val="8"/>
        </w:rPr>
      </w:pPr>
    </w:p>
    <w:tbl>
      <w:tblPr>
        <w:tblW w:w="0" w:type="auto"/>
        <w:jc w:val="left"/>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532"/>
        <w:gridCol w:w="4678"/>
        <w:gridCol w:w="4741"/>
      </w:tblGrid>
      <w:tr>
        <w:trPr>
          <w:trHeight w:val="928" w:hRule="atLeast"/>
        </w:trPr>
        <w:tc>
          <w:tcPr>
            <w:tcW w:w="4532" w:type="dxa"/>
          </w:tcPr>
          <w:p>
            <w:pPr>
              <w:pStyle w:val="TableParagraph"/>
              <w:rPr>
                <w:sz w:val="18"/>
              </w:rPr>
            </w:pPr>
          </w:p>
        </w:tc>
        <w:tc>
          <w:tcPr>
            <w:tcW w:w="4678" w:type="dxa"/>
          </w:tcPr>
          <w:p>
            <w:pPr>
              <w:pStyle w:val="TableParagraph"/>
              <w:rPr>
                <w:sz w:val="18"/>
              </w:rPr>
            </w:pPr>
          </w:p>
        </w:tc>
        <w:tc>
          <w:tcPr>
            <w:tcW w:w="4741" w:type="dxa"/>
          </w:tcPr>
          <w:p>
            <w:pPr>
              <w:pStyle w:val="TableParagraph"/>
              <w:ind w:left="108"/>
              <w:rPr>
                <w:sz w:val="20"/>
              </w:rPr>
            </w:pPr>
            <w:r>
              <w:rPr>
                <w:sz w:val="20"/>
              </w:rPr>
              <w:t>Impact</w:t>
            </w:r>
            <w:r>
              <w:rPr>
                <w:spacing w:val="-6"/>
                <w:sz w:val="20"/>
              </w:rPr>
              <w:t> </w:t>
            </w:r>
            <w:r>
              <w:rPr>
                <w:sz w:val="20"/>
              </w:rPr>
              <w:t>of</w:t>
            </w:r>
            <w:r>
              <w:rPr>
                <w:spacing w:val="-6"/>
                <w:sz w:val="20"/>
              </w:rPr>
              <w:t> </w:t>
            </w:r>
            <w:r>
              <w:rPr>
                <w:sz w:val="20"/>
              </w:rPr>
              <w:t>this</w:t>
            </w:r>
            <w:r>
              <w:rPr>
                <w:spacing w:val="-5"/>
                <w:sz w:val="20"/>
              </w:rPr>
              <w:t> </w:t>
            </w:r>
            <w:r>
              <w:rPr>
                <w:sz w:val="20"/>
              </w:rPr>
              <w:t>on</w:t>
            </w:r>
            <w:r>
              <w:rPr>
                <w:spacing w:val="-6"/>
                <w:sz w:val="20"/>
              </w:rPr>
              <w:t> </w:t>
            </w:r>
            <w:r>
              <w:rPr>
                <w:sz w:val="20"/>
              </w:rPr>
              <w:t>performance</w:t>
            </w:r>
            <w:r>
              <w:rPr>
                <w:spacing w:val="-1"/>
                <w:sz w:val="20"/>
              </w:rPr>
              <w:t> </w:t>
            </w:r>
            <w:r>
              <w:rPr>
                <w:sz w:val="20"/>
              </w:rPr>
              <w:t>and</w:t>
            </w:r>
            <w:r>
              <w:rPr>
                <w:spacing w:val="-4"/>
                <w:sz w:val="20"/>
              </w:rPr>
              <w:t> </w:t>
            </w:r>
            <w:r>
              <w:rPr>
                <w:spacing w:val="-2"/>
                <w:sz w:val="20"/>
              </w:rPr>
              <w:t>progression?</w:t>
            </w:r>
          </w:p>
          <w:p>
            <w:pPr>
              <w:pStyle w:val="TableParagraph"/>
              <w:spacing w:before="5"/>
              <w:rPr>
                <w:b/>
                <w:sz w:val="20"/>
              </w:rPr>
            </w:pPr>
          </w:p>
          <w:p>
            <w:pPr>
              <w:pStyle w:val="TableParagraph"/>
              <w:spacing w:before="1"/>
              <w:ind w:left="108"/>
              <w:rPr>
                <w:sz w:val="20"/>
              </w:rPr>
            </w:pPr>
            <w:r>
              <w:rPr>
                <w:sz w:val="20"/>
              </w:rPr>
              <w:t>Impact</w:t>
            </w:r>
            <w:r>
              <w:rPr>
                <w:spacing w:val="-4"/>
                <w:sz w:val="20"/>
              </w:rPr>
              <w:t> </w:t>
            </w:r>
            <w:r>
              <w:rPr>
                <w:sz w:val="20"/>
              </w:rPr>
              <w:t>of</w:t>
            </w:r>
            <w:r>
              <w:rPr>
                <w:spacing w:val="-5"/>
                <w:sz w:val="20"/>
              </w:rPr>
              <w:t> </w:t>
            </w:r>
            <w:r>
              <w:rPr>
                <w:sz w:val="20"/>
              </w:rPr>
              <w:t>this</w:t>
            </w:r>
            <w:r>
              <w:rPr>
                <w:spacing w:val="-4"/>
                <w:sz w:val="20"/>
              </w:rPr>
              <w:t> </w:t>
            </w:r>
            <w:r>
              <w:rPr>
                <w:sz w:val="20"/>
              </w:rPr>
              <w:t>on</w:t>
            </w:r>
            <w:r>
              <w:rPr>
                <w:spacing w:val="-2"/>
                <w:sz w:val="20"/>
              </w:rPr>
              <w:t> wellbeing?</w:t>
            </w:r>
          </w:p>
        </w:tc>
      </w:tr>
      <w:tr>
        <w:trPr>
          <w:trHeight w:val="2189" w:hRule="atLeast"/>
        </w:trPr>
        <w:tc>
          <w:tcPr>
            <w:tcW w:w="4532" w:type="dxa"/>
          </w:tcPr>
          <w:p>
            <w:pPr>
              <w:pStyle w:val="TableParagraph"/>
              <w:spacing w:line="278" w:lineRule="auto"/>
              <w:ind w:left="108" w:right="216"/>
              <w:rPr>
                <w:sz w:val="20"/>
              </w:rPr>
            </w:pPr>
            <w:r>
              <w:rPr>
                <w:sz w:val="20"/>
              </w:rPr>
              <w:t>Do you think the environment you are in is conducive</w:t>
            </w:r>
            <w:r>
              <w:rPr>
                <w:spacing w:val="-8"/>
                <w:sz w:val="20"/>
              </w:rPr>
              <w:t> </w:t>
            </w:r>
            <w:r>
              <w:rPr>
                <w:sz w:val="20"/>
              </w:rPr>
              <w:t>to</w:t>
            </w:r>
            <w:r>
              <w:rPr>
                <w:spacing w:val="-5"/>
                <w:sz w:val="20"/>
              </w:rPr>
              <w:t> </w:t>
            </w:r>
            <w:r>
              <w:rPr>
                <w:sz w:val="20"/>
              </w:rPr>
              <w:t>your</w:t>
            </w:r>
            <w:r>
              <w:rPr>
                <w:spacing w:val="-8"/>
                <w:sz w:val="20"/>
              </w:rPr>
              <w:t> </w:t>
            </w:r>
            <w:r>
              <w:rPr>
                <w:sz w:val="20"/>
              </w:rPr>
              <w:t>development</w:t>
            </w:r>
            <w:r>
              <w:rPr>
                <w:spacing w:val="-9"/>
                <w:sz w:val="20"/>
              </w:rPr>
              <w:t> </w:t>
            </w:r>
            <w:r>
              <w:rPr>
                <w:sz w:val="20"/>
              </w:rPr>
              <w:t>as</w:t>
            </w:r>
            <w:r>
              <w:rPr>
                <w:spacing w:val="-9"/>
                <w:sz w:val="20"/>
              </w:rPr>
              <w:t> </w:t>
            </w:r>
            <w:r>
              <w:rPr>
                <w:sz w:val="20"/>
              </w:rPr>
              <w:t>a</w:t>
            </w:r>
            <w:r>
              <w:rPr>
                <w:spacing w:val="-8"/>
                <w:sz w:val="20"/>
              </w:rPr>
              <w:t> </w:t>
            </w:r>
            <w:r>
              <w:rPr>
                <w:sz w:val="20"/>
              </w:rPr>
              <w:t>player?</w:t>
            </w:r>
          </w:p>
        </w:tc>
        <w:tc>
          <w:tcPr>
            <w:tcW w:w="4678" w:type="dxa"/>
          </w:tcPr>
          <w:p>
            <w:pPr>
              <w:pStyle w:val="TableParagraph"/>
              <w:ind w:left="107"/>
              <w:rPr>
                <w:sz w:val="20"/>
              </w:rPr>
            </w:pPr>
            <w:r>
              <w:rPr>
                <w:sz w:val="20"/>
              </w:rPr>
              <w:t>Do</w:t>
            </w:r>
            <w:r>
              <w:rPr>
                <w:spacing w:val="-3"/>
                <w:sz w:val="20"/>
              </w:rPr>
              <w:t> </w:t>
            </w:r>
            <w:r>
              <w:rPr>
                <w:sz w:val="20"/>
              </w:rPr>
              <w:t>you</w:t>
            </w:r>
            <w:r>
              <w:rPr>
                <w:spacing w:val="-4"/>
                <w:sz w:val="20"/>
              </w:rPr>
              <w:t> </w:t>
            </w:r>
            <w:r>
              <w:rPr>
                <w:sz w:val="20"/>
              </w:rPr>
              <w:t>feel</w:t>
            </w:r>
            <w:r>
              <w:rPr>
                <w:spacing w:val="-2"/>
                <w:sz w:val="20"/>
              </w:rPr>
              <w:t> </w:t>
            </w:r>
            <w:r>
              <w:rPr>
                <w:sz w:val="20"/>
              </w:rPr>
              <w:t>you</w:t>
            </w:r>
            <w:r>
              <w:rPr>
                <w:spacing w:val="-4"/>
                <w:sz w:val="20"/>
              </w:rPr>
              <w:t> </w:t>
            </w:r>
            <w:r>
              <w:rPr>
                <w:sz w:val="20"/>
              </w:rPr>
              <w:t>are</w:t>
            </w:r>
            <w:r>
              <w:rPr>
                <w:spacing w:val="-3"/>
                <w:sz w:val="20"/>
              </w:rPr>
              <w:t> </w:t>
            </w:r>
            <w:r>
              <w:rPr>
                <w:spacing w:val="-2"/>
                <w:sz w:val="20"/>
              </w:rPr>
              <w:t>developing/progressing?</w:t>
            </w:r>
          </w:p>
          <w:p>
            <w:pPr>
              <w:pStyle w:val="TableParagraph"/>
              <w:spacing w:before="5"/>
              <w:rPr>
                <w:b/>
                <w:sz w:val="20"/>
              </w:rPr>
            </w:pPr>
          </w:p>
          <w:p>
            <w:pPr>
              <w:pStyle w:val="TableParagraph"/>
              <w:spacing w:line="276" w:lineRule="auto" w:before="1"/>
              <w:ind w:left="107" w:right="122"/>
              <w:rPr>
                <w:sz w:val="20"/>
              </w:rPr>
            </w:pPr>
            <w:r>
              <w:rPr>
                <w:sz w:val="20"/>
              </w:rPr>
              <w:t>Factors influencing/impacting: Playing time, competitiveness, have you ever been loan out? If so, where</w:t>
            </w:r>
            <w:r>
              <w:rPr>
                <w:spacing w:val="-5"/>
                <w:sz w:val="20"/>
              </w:rPr>
              <w:t> </w:t>
            </w:r>
            <w:r>
              <w:rPr>
                <w:sz w:val="20"/>
              </w:rPr>
              <w:t>to,</w:t>
            </w:r>
            <w:r>
              <w:rPr>
                <w:spacing w:val="-5"/>
                <w:sz w:val="20"/>
              </w:rPr>
              <w:t> </w:t>
            </w:r>
            <w:r>
              <w:rPr>
                <w:sz w:val="20"/>
              </w:rPr>
              <w:t>how</w:t>
            </w:r>
            <w:r>
              <w:rPr>
                <w:spacing w:val="-7"/>
                <w:sz w:val="20"/>
              </w:rPr>
              <w:t> </w:t>
            </w:r>
            <w:r>
              <w:rPr>
                <w:sz w:val="20"/>
              </w:rPr>
              <w:t>was</w:t>
            </w:r>
            <w:r>
              <w:rPr>
                <w:spacing w:val="-6"/>
                <w:sz w:val="20"/>
              </w:rPr>
              <w:t> </w:t>
            </w:r>
            <w:r>
              <w:rPr>
                <w:sz w:val="20"/>
              </w:rPr>
              <w:t>that</w:t>
            </w:r>
            <w:r>
              <w:rPr>
                <w:spacing w:val="-5"/>
                <w:sz w:val="20"/>
              </w:rPr>
              <w:t> </w:t>
            </w:r>
            <w:r>
              <w:rPr>
                <w:sz w:val="20"/>
              </w:rPr>
              <w:t>experience?</w:t>
            </w:r>
            <w:r>
              <w:rPr>
                <w:spacing w:val="-3"/>
                <w:sz w:val="20"/>
              </w:rPr>
              <w:t> </w:t>
            </w:r>
            <w:r>
              <w:rPr>
                <w:sz w:val="20"/>
              </w:rPr>
              <w:t>What</w:t>
            </w:r>
            <w:r>
              <w:rPr>
                <w:spacing w:val="-5"/>
                <w:sz w:val="20"/>
              </w:rPr>
              <w:t> </w:t>
            </w:r>
            <w:r>
              <w:rPr>
                <w:sz w:val="20"/>
              </w:rPr>
              <w:t>is</w:t>
            </w:r>
            <w:r>
              <w:rPr>
                <w:spacing w:val="-6"/>
                <w:sz w:val="20"/>
              </w:rPr>
              <w:t> </w:t>
            </w:r>
            <w:r>
              <w:rPr>
                <w:sz w:val="20"/>
              </w:rPr>
              <w:t>the</w:t>
            </w:r>
            <w:r>
              <w:rPr>
                <w:spacing w:val="-5"/>
                <w:sz w:val="20"/>
              </w:rPr>
              <w:t> </w:t>
            </w:r>
            <w:r>
              <w:rPr>
                <w:sz w:val="20"/>
              </w:rPr>
              <w:t>impact of this?</w:t>
            </w:r>
          </w:p>
        </w:tc>
        <w:tc>
          <w:tcPr>
            <w:tcW w:w="4741" w:type="dxa"/>
          </w:tcPr>
          <w:p>
            <w:pPr>
              <w:pStyle w:val="TableParagraph"/>
              <w:ind w:left="108"/>
              <w:rPr>
                <w:sz w:val="20"/>
              </w:rPr>
            </w:pPr>
            <w:r>
              <w:rPr>
                <w:sz w:val="20"/>
              </w:rPr>
              <w:t>What</w:t>
            </w:r>
            <w:r>
              <w:rPr>
                <w:spacing w:val="-6"/>
                <w:sz w:val="20"/>
              </w:rPr>
              <w:t> </w:t>
            </w:r>
            <w:r>
              <w:rPr>
                <w:sz w:val="20"/>
              </w:rPr>
              <w:t>are</w:t>
            </w:r>
            <w:r>
              <w:rPr>
                <w:spacing w:val="-6"/>
                <w:sz w:val="20"/>
              </w:rPr>
              <w:t> </w:t>
            </w:r>
            <w:r>
              <w:rPr>
                <w:sz w:val="20"/>
              </w:rPr>
              <w:t>the</w:t>
            </w:r>
            <w:r>
              <w:rPr>
                <w:spacing w:val="-5"/>
                <w:sz w:val="20"/>
              </w:rPr>
              <w:t> </w:t>
            </w:r>
            <w:r>
              <w:rPr>
                <w:sz w:val="20"/>
              </w:rPr>
              <w:t>key</w:t>
            </w:r>
            <w:r>
              <w:rPr>
                <w:spacing w:val="-6"/>
                <w:sz w:val="20"/>
              </w:rPr>
              <w:t> </w:t>
            </w:r>
            <w:r>
              <w:rPr>
                <w:sz w:val="20"/>
              </w:rPr>
              <w:t>issues</w:t>
            </w:r>
            <w:r>
              <w:rPr>
                <w:spacing w:val="-7"/>
                <w:sz w:val="20"/>
              </w:rPr>
              <w:t> </w:t>
            </w:r>
            <w:r>
              <w:rPr>
                <w:sz w:val="20"/>
              </w:rPr>
              <w:t>that</w:t>
            </w:r>
            <w:r>
              <w:rPr>
                <w:spacing w:val="-4"/>
                <w:sz w:val="20"/>
              </w:rPr>
              <w:t> </w:t>
            </w:r>
            <w:r>
              <w:rPr>
                <w:sz w:val="20"/>
              </w:rPr>
              <w:t>you’re</w:t>
            </w:r>
            <w:r>
              <w:rPr>
                <w:spacing w:val="-5"/>
                <w:sz w:val="20"/>
              </w:rPr>
              <w:t> </w:t>
            </w:r>
            <w:r>
              <w:rPr>
                <w:sz w:val="20"/>
              </w:rPr>
              <w:t>concerned</w:t>
            </w:r>
            <w:r>
              <w:rPr>
                <w:spacing w:val="-5"/>
                <w:sz w:val="20"/>
              </w:rPr>
              <w:t> </w:t>
            </w:r>
            <w:r>
              <w:rPr>
                <w:spacing w:val="-2"/>
                <w:sz w:val="20"/>
              </w:rPr>
              <w:t>about?</w:t>
            </w:r>
          </w:p>
          <w:p>
            <w:pPr>
              <w:pStyle w:val="TableParagraph"/>
              <w:spacing w:before="5"/>
              <w:rPr>
                <w:b/>
                <w:sz w:val="20"/>
              </w:rPr>
            </w:pPr>
          </w:p>
          <w:p>
            <w:pPr>
              <w:pStyle w:val="TableParagraph"/>
              <w:spacing w:line="276" w:lineRule="auto" w:before="1"/>
              <w:ind w:left="108"/>
              <w:rPr>
                <w:sz w:val="20"/>
              </w:rPr>
            </w:pPr>
            <w:r>
              <w:rPr>
                <w:sz w:val="20"/>
              </w:rPr>
              <w:t>How</w:t>
            </w:r>
            <w:r>
              <w:rPr>
                <w:spacing w:val="-12"/>
                <w:sz w:val="20"/>
              </w:rPr>
              <w:t> </w:t>
            </w:r>
            <w:r>
              <w:rPr>
                <w:sz w:val="20"/>
              </w:rPr>
              <w:t>do</w:t>
            </w:r>
            <w:r>
              <w:rPr>
                <w:spacing w:val="-5"/>
                <w:sz w:val="20"/>
              </w:rPr>
              <w:t> </w:t>
            </w:r>
            <w:r>
              <w:rPr>
                <w:sz w:val="20"/>
              </w:rPr>
              <w:t>you</w:t>
            </w:r>
            <w:r>
              <w:rPr>
                <w:spacing w:val="-7"/>
                <w:sz w:val="20"/>
              </w:rPr>
              <w:t> </w:t>
            </w:r>
            <w:r>
              <w:rPr>
                <w:sz w:val="20"/>
              </w:rPr>
              <w:t>feel?</w:t>
            </w:r>
            <w:r>
              <w:rPr>
                <w:spacing w:val="-6"/>
                <w:sz w:val="20"/>
              </w:rPr>
              <w:t> </w:t>
            </w:r>
            <w:r>
              <w:rPr>
                <w:sz w:val="20"/>
              </w:rPr>
              <w:t>(Uncertain,</w:t>
            </w:r>
            <w:r>
              <w:rPr>
                <w:spacing w:val="-6"/>
                <w:sz w:val="20"/>
              </w:rPr>
              <w:t> </w:t>
            </w:r>
            <w:r>
              <w:rPr>
                <w:sz w:val="20"/>
              </w:rPr>
              <w:t>stagnant,</w:t>
            </w:r>
            <w:r>
              <w:rPr>
                <w:spacing w:val="-7"/>
                <w:sz w:val="20"/>
              </w:rPr>
              <w:t> </w:t>
            </w:r>
            <w:r>
              <w:rPr>
                <w:sz w:val="20"/>
              </w:rPr>
              <w:t>supported, </w:t>
            </w:r>
            <w:r>
              <w:rPr>
                <w:spacing w:val="-2"/>
                <w:sz w:val="20"/>
              </w:rPr>
              <w:t>insecure?)</w:t>
            </w:r>
          </w:p>
          <w:p>
            <w:pPr>
              <w:pStyle w:val="TableParagraph"/>
              <w:spacing w:line="482" w:lineRule="auto" w:before="201"/>
              <w:ind w:left="108" w:right="303"/>
              <w:rPr>
                <w:sz w:val="20"/>
              </w:rPr>
            </w:pPr>
            <w:r>
              <w:rPr>
                <w:sz w:val="20"/>
              </w:rPr>
              <w:t>Impact</w:t>
            </w:r>
            <w:r>
              <w:rPr>
                <w:spacing w:val="-9"/>
                <w:sz w:val="20"/>
              </w:rPr>
              <w:t> </w:t>
            </w:r>
            <w:r>
              <w:rPr>
                <w:sz w:val="20"/>
              </w:rPr>
              <w:t>of</w:t>
            </w:r>
            <w:r>
              <w:rPr>
                <w:spacing w:val="-9"/>
                <w:sz w:val="20"/>
              </w:rPr>
              <w:t> </w:t>
            </w:r>
            <w:r>
              <w:rPr>
                <w:sz w:val="20"/>
              </w:rPr>
              <w:t>this</w:t>
            </w:r>
            <w:r>
              <w:rPr>
                <w:spacing w:val="-9"/>
                <w:sz w:val="20"/>
              </w:rPr>
              <w:t> </w:t>
            </w:r>
            <w:r>
              <w:rPr>
                <w:sz w:val="20"/>
              </w:rPr>
              <w:t>on</w:t>
            </w:r>
            <w:r>
              <w:rPr>
                <w:spacing w:val="-9"/>
                <w:sz w:val="20"/>
              </w:rPr>
              <w:t> </w:t>
            </w:r>
            <w:r>
              <w:rPr>
                <w:sz w:val="20"/>
              </w:rPr>
              <w:t>performance</w:t>
            </w:r>
            <w:r>
              <w:rPr>
                <w:spacing w:val="-5"/>
                <w:sz w:val="20"/>
              </w:rPr>
              <w:t> </w:t>
            </w:r>
            <w:r>
              <w:rPr>
                <w:sz w:val="20"/>
              </w:rPr>
              <w:t>and</w:t>
            </w:r>
            <w:r>
              <w:rPr>
                <w:spacing w:val="-7"/>
                <w:sz w:val="20"/>
              </w:rPr>
              <w:t> </w:t>
            </w:r>
            <w:r>
              <w:rPr>
                <w:sz w:val="20"/>
              </w:rPr>
              <w:t>progression? Impact of this on wellbeing?</w:t>
            </w:r>
          </w:p>
        </w:tc>
      </w:tr>
      <w:tr>
        <w:trPr>
          <w:trHeight w:val="1521" w:hRule="atLeast"/>
        </w:trPr>
        <w:tc>
          <w:tcPr>
            <w:tcW w:w="4532" w:type="dxa"/>
          </w:tcPr>
          <w:p>
            <w:pPr>
              <w:pStyle w:val="TableParagraph"/>
              <w:spacing w:line="276" w:lineRule="auto"/>
              <w:ind w:left="108" w:right="216"/>
              <w:rPr>
                <w:sz w:val="20"/>
              </w:rPr>
            </w:pPr>
            <w:r>
              <w:rPr>
                <w:sz w:val="20"/>
              </w:rPr>
              <w:t>How do you think the club could best attend to enhancing</w:t>
            </w:r>
            <w:r>
              <w:rPr>
                <w:spacing w:val="-9"/>
                <w:sz w:val="20"/>
              </w:rPr>
              <w:t> </w:t>
            </w:r>
            <w:r>
              <w:rPr>
                <w:sz w:val="20"/>
              </w:rPr>
              <w:t>your</w:t>
            </w:r>
            <w:r>
              <w:rPr>
                <w:spacing w:val="-10"/>
                <w:sz w:val="20"/>
              </w:rPr>
              <w:t> </w:t>
            </w:r>
            <w:r>
              <w:rPr>
                <w:sz w:val="20"/>
              </w:rPr>
              <w:t>experience</w:t>
            </w:r>
            <w:r>
              <w:rPr>
                <w:spacing w:val="-10"/>
                <w:sz w:val="20"/>
              </w:rPr>
              <w:t> </w:t>
            </w:r>
            <w:r>
              <w:rPr>
                <w:sz w:val="20"/>
              </w:rPr>
              <w:t>and</w:t>
            </w:r>
            <w:r>
              <w:rPr>
                <w:spacing w:val="-9"/>
                <w:sz w:val="20"/>
              </w:rPr>
              <w:t> </w:t>
            </w:r>
            <w:r>
              <w:rPr>
                <w:sz w:val="20"/>
              </w:rPr>
              <w:t>development?</w:t>
            </w:r>
            <w:r>
              <w:rPr>
                <w:spacing w:val="-8"/>
                <w:sz w:val="20"/>
              </w:rPr>
              <w:t> </w:t>
            </w:r>
            <w:r>
              <w:rPr>
                <w:sz w:val="20"/>
              </w:rPr>
              <w:t>Can you think of any changes that would help?</w:t>
            </w:r>
          </w:p>
        </w:tc>
        <w:tc>
          <w:tcPr>
            <w:tcW w:w="4678" w:type="dxa"/>
          </w:tcPr>
          <w:p>
            <w:pPr>
              <w:pStyle w:val="TableParagraph"/>
              <w:spacing w:line="276" w:lineRule="auto"/>
              <w:ind w:left="107" w:right="122"/>
              <w:rPr>
                <w:sz w:val="20"/>
              </w:rPr>
            </w:pPr>
            <w:r>
              <w:rPr>
                <w:sz w:val="20"/>
              </w:rPr>
              <w:t>Environmental</w:t>
            </w:r>
            <w:r>
              <w:rPr>
                <w:spacing w:val="-10"/>
                <w:sz w:val="20"/>
              </w:rPr>
              <w:t> </w:t>
            </w:r>
            <w:r>
              <w:rPr>
                <w:sz w:val="20"/>
              </w:rPr>
              <w:t>(consistent</w:t>
            </w:r>
            <w:r>
              <w:rPr>
                <w:spacing w:val="-11"/>
                <w:sz w:val="20"/>
              </w:rPr>
              <w:t> </w:t>
            </w:r>
            <w:r>
              <w:rPr>
                <w:sz w:val="20"/>
              </w:rPr>
              <w:t>playing</w:t>
            </w:r>
            <w:r>
              <w:rPr>
                <w:spacing w:val="-11"/>
                <w:sz w:val="20"/>
              </w:rPr>
              <w:t> </w:t>
            </w:r>
            <w:r>
              <w:rPr>
                <w:sz w:val="20"/>
              </w:rPr>
              <w:t>time,</w:t>
            </w:r>
            <w:r>
              <w:rPr>
                <w:spacing w:val="-9"/>
                <w:sz w:val="20"/>
              </w:rPr>
              <w:t> </w:t>
            </w:r>
            <w:r>
              <w:rPr>
                <w:sz w:val="20"/>
              </w:rPr>
              <w:t>coaching, staffing,</w:t>
            </w:r>
            <w:r>
              <w:rPr>
                <w:spacing w:val="-5"/>
                <w:sz w:val="20"/>
              </w:rPr>
              <w:t> </w:t>
            </w:r>
            <w:r>
              <w:rPr>
                <w:sz w:val="20"/>
              </w:rPr>
              <w:t>level</w:t>
            </w:r>
            <w:r>
              <w:rPr>
                <w:spacing w:val="-5"/>
                <w:sz w:val="20"/>
              </w:rPr>
              <w:t> </w:t>
            </w:r>
            <w:r>
              <w:rPr>
                <w:sz w:val="20"/>
              </w:rPr>
              <w:t>of</w:t>
            </w:r>
            <w:r>
              <w:rPr>
                <w:spacing w:val="-7"/>
                <w:sz w:val="20"/>
              </w:rPr>
              <w:t> </w:t>
            </w:r>
            <w:r>
              <w:rPr>
                <w:sz w:val="20"/>
              </w:rPr>
              <w:t>coaching,</w:t>
            </w:r>
            <w:r>
              <w:rPr>
                <w:spacing w:val="-5"/>
                <w:sz w:val="20"/>
              </w:rPr>
              <w:t> </w:t>
            </w:r>
            <w:r>
              <w:rPr>
                <w:sz w:val="20"/>
              </w:rPr>
              <w:t>learning</w:t>
            </w:r>
            <w:r>
              <w:rPr>
                <w:spacing w:val="-6"/>
                <w:sz w:val="20"/>
              </w:rPr>
              <w:t> </w:t>
            </w:r>
            <w:r>
              <w:rPr>
                <w:sz w:val="20"/>
              </w:rPr>
              <w:t>environment), resources (facilities, access to top-level coaching, accommodation, sports sci support) structures (consistent squad etc.)</w:t>
            </w:r>
          </w:p>
        </w:tc>
        <w:tc>
          <w:tcPr>
            <w:tcW w:w="4741" w:type="dxa"/>
          </w:tcPr>
          <w:p>
            <w:pPr>
              <w:pStyle w:val="TableParagraph"/>
              <w:spacing w:line="482" w:lineRule="auto"/>
              <w:ind w:left="108" w:right="2018"/>
              <w:rPr>
                <w:sz w:val="20"/>
              </w:rPr>
            </w:pPr>
            <w:r>
              <w:rPr>
                <w:sz w:val="20"/>
              </w:rPr>
              <w:t>Why</w:t>
            </w:r>
            <w:r>
              <w:rPr>
                <w:spacing w:val="-12"/>
                <w:sz w:val="20"/>
              </w:rPr>
              <w:t> </w:t>
            </w:r>
            <w:r>
              <w:rPr>
                <w:sz w:val="20"/>
              </w:rPr>
              <w:t>have</w:t>
            </w:r>
            <w:r>
              <w:rPr>
                <w:spacing w:val="-9"/>
                <w:sz w:val="20"/>
              </w:rPr>
              <w:t> </w:t>
            </w:r>
            <w:r>
              <w:rPr>
                <w:sz w:val="20"/>
              </w:rPr>
              <w:t>you</w:t>
            </w:r>
            <w:r>
              <w:rPr>
                <w:spacing w:val="-12"/>
                <w:sz w:val="20"/>
              </w:rPr>
              <w:t> </w:t>
            </w:r>
            <w:r>
              <w:rPr>
                <w:sz w:val="20"/>
              </w:rPr>
              <w:t>identified</w:t>
            </w:r>
            <w:r>
              <w:rPr>
                <w:spacing w:val="-10"/>
                <w:sz w:val="20"/>
              </w:rPr>
              <w:t> </w:t>
            </w:r>
            <w:r>
              <w:rPr>
                <w:sz w:val="20"/>
              </w:rPr>
              <w:t>these? Can you give examples?</w:t>
            </w:r>
          </w:p>
          <w:p>
            <w:pPr>
              <w:pStyle w:val="TableParagraph"/>
              <w:spacing w:before="5"/>
              <w:ind w:left="108"/>
              <w:rPr>
                <w:sz w:val="20"/>
              </w:rPr>
            </w:pPr>
            <w:r>
              <w:rPr>
                <w:sz w:val="20"/>
              </w:rPr>
              <w:t>What</w:t>
            </w:r>
            <w:r>
              <w:rPr>
                <w:spacing w:val="-5"/>
                <w:sz w:val="20"/>
              </w:rPr>
              <w:t> </w:t>
            </w:r>
            <w:r>
              <w:rPr>
                <w:sz w:val="20"/>
              </w:rPr>
              <w:t>impacts</w:t>
            </w:r>
            <w:r>
              <w:rPr>
                <w:spacing w:val="-5"/>
                <w:sz w:val="20"/>
              </w:rPr>
              <w:t> </w:t>
            </w:r>
            <w:r>
              <w:rPr>
                <w:sz w:val="20"/>
              </w:rPr>
              <w:t>do</w:t>
            </w:r>
            <w:r>
              <w:rPr>
                <w:spacing w:val="-3"/>
                <w:sz w:val="20"/>
              </w:rPr>
              <w:t> </w:t>
            </w:r>
            <w:r>
              <w:rPr>
                <w:sz w:val="20"/>
              </w:rPr>
              <w:t>these</w:t>
            </w:r>
            <w:r>
              <w:rPr>
                <w:spacing w:val="-4"/>
                <w:sz w:val="20"/>
              </w:rPr>
              <w:t> </w:t>
            </w:r>
            <w:r>
              <w:rPr>
                <w:spacing w:val="-2"/>
                <w:sz w:val="20"/>
              </w:rPr>
              <w:t>have/examples?</w:t>
            </w:r>
          </w:p>
        </w:tc>
      </w:tr>
      <w:tr>
        <w:trPr>
          <w:trHeight w:val="1194" w:hRule="atLeast"/>
        </w:trPr>
        <w:tc>
          <w:tcPr>
            <w:tcW w:w="4532" w:type="dxa"/>
          </w:tcPr>
          <w:p>
            <w:pPr>
              <w:pStyle w:val="TableParagraph"/>
              <w:spacing w:line="276" w:lineRule="auto"/>
              <w:ind w:left="108" w:right="216"/>
              <w:rPr>
                <w:sz w:val="20"/>
              </w:rPr>
            </w:pPr>
            <w:r>
              <w:rPr>
                <w:sz w:val="20"/>
              </w:rPr>
              <w:t>Are</w:t>
            </w:r>
            <w:r>
              <w:rPr>
                <w:spacing w:val="-4"/>
                <w:sz w:val="20"/>
              </w:rPr>
              <w:t> </w:t>
            </w:r>
            <w:r>
              <w:rPr>
                <w:sz w:val="20"/>
              </w:rPr>
              <w:t>you</w:t>
            </w:r>
            <w:r>
              <w:rPr>
                <w:spacing w:val="-7"/>
                <w:sz w:val="20"/>
              </w:rPr>
              <w:t> </w:t>
            </w:r>
            <w:r>
              <w:rPr>
                <w:sz w:val="20"/>
              </w:rPr>
              <w:t>happy</w:t>
            </w:r>
            <w:r>
              <w:rPr>
                <w:spacing w:val="-7"/>
                <w:sz w:val="20"/>
              </w:rPr>
              <w:t> </w:t>
            </w:r>
            <w:r>
              <w:rPr>
                <w:sz w:val="20"/>
              </w:rPr>
              <w:t>with</w:t>
            </w:r>
            <w:r>
              <w:rPr>
                <w:spacing w:val="-5"/>
                <w:sz w:val="20"/>
              </w:rPr>
              <w:t> </w:t>
            </w:r>
            <w:r>
              <w:rPr>
                <w:sz w:val="20"/>
              </w:rPr>
              <w:t>your</w:t>
            </w:r>
            <w:r>
              <w:rPr>
                <w:spacing w:val="-6"/>
                <w:sz w:val="20"/>
              </w:rPr>
              <w:t> </w:t>
            </w:r>
            <w:r>
              <w:rPr>
                <w:sz w:val="20"/>
              </w:rPr>
              <w:t>experience</w:t>
            </w:r>
            <w:r>
              <w:rPr>
                <w:spacing w:val="-6"/>
                <w:sz w:val="20"/>
              </w:rPr>
              <w:t> </w:t>
            </w:r>
            <w:r>
              <w:rPr>
                <w:sz w:val="20"/>
              </w:rPr>
              <w:t>of</w:t>
            </w:r>
            <w:r>
              <w:rPr>
                <w:spacing w:val="-8"/>
                <w:sz w:val="20"/>
              </w:rPr>
              <w:t> </w:t>
            </w:r>
            <w:r>
              <w:rPr>
                <w:sz w:val="20"/>
              </w:rPr>
              <w:t>the</w:t>
            </w:r>
            <w:r>
              <w:rPr>
                <w:spacing w:val="-6"/>
                <w:sz w:val="20"/>
              </w:rPr>
              <w:t> </w:t>
            </w:r>
            <w:r>
              <w:rPr>
                <w:sz w:val="20"/>
              </w:rPr>
              <w:t>U21 squad to this point?</w:t>
            </w:r>
          </w:p>
          <w:p>
            <w:pPr>
              <w:pStyle w:val="TableParagraph"/>
              <w:spacing w:before="201"/>
              <w:ind w:left="108"/>
              <w:rPr>
                <w:sz w:val="20"/>
              </w:rPr>
            </w:pPr>
            <w:r>
              <w:rPr>
                <w:sz w:val="20"/>
              </w:rPr>
              <w:t>Do</w:t>
            </w:r>
            <w:r>
              <w:rPr>
                <w:spacing w:val="-4"/>
                <w:sz w:val="20"/>
              </w:rPr>
              <w:t> </w:t>
            </w:r>
            <w:r>
              <w:rPr>
                <w:sz w:val="20"/>
              </w:rPr>
              <w:t>you</w:t>
            </w:r>
            <w:r>
              <w:rPr>
                <w:spacing w:val="-5"/>
                <w:sz w:val="20"/>
              </w:rPr>
              <w:t> </w:t>
            </w:r>
            <w:r>
              <w:rPr>
                <w:sz w:val="20"/>
              </w:rPr>
              <w:t>feel</w:t>
            </w:r>
            <w:r>
              <w:rPr>
                <w:spacing w:val="-5"/>
                <w:sz w:val="20"/>
              </w:rPr>
              <w:t> </w:t>
            </w:r>
            <w:r>
              <w:rPr>
                <w:sz w:val="20"/>
              </w:rPr>
              <w:t>that</w:t>
            </w:r>
            <w:r>
              <w:rPr>
                <w:spacing w:val="-3"/>
                <w:sz w:val="20"/>
              </w:rPr>
              <w:t> </w:t>
            </w:r>
            <w:r>
              <w:rPr>
                <w:sz w:val="20"/>
              </w:rPr>
              <w:t>you</w:t>
            </w:r>
            <w:r>
              <w:rPr>
                <w:spacing w:val="-5"/>
                <w:sz w:val="20"/>
              </w:rPr>
              <w:t> </w:t>
            </w:r>
            <w:r>
              <w:rPr>
                <w:sz w:val="20"/>
              </w:rPr>
              <w:t>are</w:t>
            </w:r>
            <w:r>
              <w:rPr>
                <w:spacing w:val="-2"/>
                <w:sz w:val="20"/>
              </w:rPr>
              <w:t> </w:t>
            </w:r>
            <w:r>
              <w:rPr>
                <w:sz w:val="20"/>
              </w:rPr>
              <w:t>making</w:t>
            </w:r>
            <w:r>
              <w:rPr>
                <w:spacing w:val="-5"/>
                <w:sz w:val="20"/>
              </w:rPr>
              <w:t> </w:t>
            </w:r>
            <w:r>
              <w:rPr>
                <w:spacing w:val="-2"/>
                <w:sz w:val="20"/>
              </w:rPr>
              <w:t>progress?</w:t>
            </w:r>
          </w:p>
        </w:tc>
        <w:tc>
          <w:tcPr>
            <w:tcW w:w="4678" w:type="dxa"/>
          </w:tcPr>
          <w:p>
            <w:pPr>
              <w:pStyle w:val="TableParagraph"/>
              <w:spacing w:line="276" w:lineRule="auto"/>
              <w:ind w:left="107" w:right="122"/>
              <w:rPr>
                <w:sz w:val="20"/>
              </w:rPr>
            </w:pPr>
            <w:r>
              <w:rPr>
                <w:sz w:val="20"/>
              </w:rPr>
              <w:t>Have</w:t>
            </w:r>
            <w:r>
              <w:rPr>
                <w:spacing w:val="-7"/>
                <w:sz w:val="20"/>
              </w:rPr>
              <w:t> </w:t>
            </w:r>
            <w:r>
              <w:rPr>
                <w:sz w:val="20"/>
              </w:rPr>
              <w:t>you</w:t>
            </w:r>
            <w:r>
              <w:rPr>
                <w:spacing w:val="-10"/>
                <w:sz w:val="20"/>
              </w:rPr>
              <w:t> </w:t>
            </w:r>
            <w:r>
              <w:rPr>
                <w:sz w:val="20"/>
              </w:rPr>
              <w:t>established</w:t>
            </w:r>
            <w:r>
              <w:rPr>
                <w:spacing w:val="-8"/>
                <w:sz w:val="20"/>
              </w:rPr>
              <w:t> </w:t>
            </w:r>
            <w:r>
              <w:rPr>
                <w:sz w:val="20"/>
              </w:rPr>
              <w:t>any</w:t>
            </w:r>
            <w:r>
              <w:rPr>
                <w:spacing w:val="-10"/>
                <w:sz w:val="20"/>
              </w:rPr>
              <w:t> </w:t>
            </w:r>
            <w:r>
              <w:rPr>
                <w:sz w:val="20"/>
              </w:rPr>
              <w:t>personal</w:t>
            </w:r>
            <w:r>
              <w:rPr>
                <w:spacing w:val="-9"/>
                <w:sz w:val="20"/>
              </w:rPr>
              <w:t> </w:t>
            </w:r>
            <w:r>
              <w:rPr>
                <w:sz w:val="20"/>
              </w:rPr>
              <w:t>developmental </w:t>
            </w:r>
            <w:r>
              <w:rPr>
                <w:spacing w:val="-2"/>
                <w:sz w:val="20"/>
              </w:rPr>
              <w:t>goals?</w:t>
            </w:r>
          </w:p>
          <w:p>
            <w:pPr>
              <w:pStyle w:val="TableParagraph"/>
              <w:spacing w:before="201"/>
              <w:ind w:left="107"/>
              <w:rPr>
                <w:sz w:val="20"/>
              </w:rPr>
            </w:pPr>
            <w:r>
              <w:rPr>
                <w:sz w:val="20"/>
              </w:rPr>
              <w:t>Do</w:t>
            </w:r>
            <w:r>
              <w:rPr>
                <w:spacing w:val="-4"/>
                <w:sz w:val="20"/>
              </w:rPr>
              <w:t> </w:t>
            </w:r>
            <w:r>
              <w:rPr>
                <w:sz w:val="20"/>
              </w:rPr>
              <w:t>you</w:t>
            </w:r>
            <w:r>
              <w:rPr>
                <w:spacing w:val="-6"/>
                <w:sz w:val="20"/>
              </w:rPr>
              <w:t> </w:t>
            </w:r>
            <w:r>
              <w:rPr>
                <w:sz w:val="20"/>
              </w:rPr>
              <w:t>get</w:t>
            </w:r>
            <w:r>
              <w:rPr>
                <w:spacing w:val="-2"/>
                <w:sz w:val="20"/>
              </w:rPr>
              <w:t> </w:t>
            </w:r>
            <w:r>
              <w:rPr>
                <w:sz w:val="20"/>
              </w:rPr>
              <w:t>feedback</w:t>
            </w:r>
            <w:r>
              <w:rPr>
                <w:spacing w:val="-6"/>
                <w:sz w:val="20"/>
              </w:rPr>
              <w:t> </w:t>
            </w:r>
            <w:r>
              <w:rPr>
                <w:sz w:val="20"/>
              </w:rPr>
              <w:t>about</w:t>
            </w:r>
            <w:r>
              <w:rPr>
                <w:spacing w:val="-5"/>
                <w:sz w:val="20"/>
              </w:rPr>
              <w:t> </w:t>
            </w:r>
            <w:r>
              <w:rPr>
                <w:spacing w:val="-2"/>
                <w:sz w:val="20"/>
              </w:rPr>
              <w:t>these?</w:t>
            </w:r>
          </w:p>
        </w:tc>
        <w:tc>
          <w:tcPr>
            <w:tcW w:w="4741" w:type="dxa"/>
          </w:tcPr>
          <w:p>
            <w:pPr>
              <w:pStyle w:val="TableParagraph"/>
              <w:ind w:left="108"/>
              <w:rPr>
                <w:sz w:val="20"/>
              </w:rPr>
            </w:pPr>
            <w:r>
              <w:rPr>
                <w:sz w:val="20"/>
              </w:rPr>
              <w:t>Can</w:t>
            </w:r>
            <w:r>
              <w:rPr>
                <w:spacing w:val="-5"/>
                <w:sz w:val="20"/>
              </w:rPr>
              <w:t> </w:t>
            </w:r>
            <w:r>
              <w:rPr>
                <w:sz w:val="20"/>
              </w:rPr>
              <w:t>you</w:t>
            </w:r>
            <w:r>
              <w:rPr>
                <w:spacing w:val="-4"/>
                <w:sz w:val="20"/>
              </w:rPr>
              <w:t> </w:t>
            </w:r>
            <w:r>
              <w:rPr>
                <w:sz w:val="20"/>
              </w:rPr>
              <w:t>give</w:t>
            </w:r>
            <w:r>
              <w:rPr>
                <w:spacing w:val="-5"/>
                <w:sz w:val="20"/>
              </w:rPr>
              <w:t> </w:t>
            </w:r>
            <w:r>
              <w:rPr>
                <w:spacing w:val="-2"/>
                <w:sz w:val="20"/>
              </w:rPr>
              <w:t>examples?</w:t>
            </w:r>
          </w:p>
        </w:tc>
      </w:tr>
      <w:tr>
        <w:trPr>
          <w:trHeight w:val="463" w:hRule="atLeast"/>
        </w:trPr>
        <w:tc>
          <w:tcPr>
            <w:tcW w:w="13951" w:type="dxa"/>
            <w:gridSpan w:val="3"/>
          </w:tcPr>
          <w:p>
            <w:pPr>
              <w:pStyle w:val="TableParagraph"/>
              <w:ind w:left="108"/>
              <w:rPr>
                <w:b/>
                <w:i/>
                <w:sz w:val="20"/>
              </w:rPr>
            </w:pPr>
            <w:r>
              <w:rPr>
                <w:b/>
                <w:i/>
                <w:sz w:val="20"/>
              </w:rPr>
              <w:t>End</w:t>
            </w:r>
            <w:r>
              <w:rPr>
                <w:b/>
                <w:i/>
                <w:spacing w:val="-5"/>
                <w:sz w:val="20"/>
              </w:rPr>
              <w:t> </w:t>
            </w:r>
            <w:r>
              <w:rPr>
                <w:b/>
                <w:i/>
                <w:spacing w:val="-2"/>
                <w:sz w:val="20"/>
              </w:rPr>
              <w:t>statement</w:t>
            </w:r>
          </w:p>
        </w:tc>
      </w:tr>
      <w:tr>
        <w:trPr>
          <w:trHeight w:val="244" w:hRule="atLeast"/>
        </w:trPr>
        <w:tc>
          <w:tcPr>
            <w:tcW w:w="13951" w:type="dxa"/>
            <w:gridSpan w:val="3"/>
          </w:tcPr>
          <w:p>
            <w:pPr>
              <w:pStyle w:val="TableParagraph"/>
              <w:numPr>
                <w:ilvl w:val="0"/>
                <w:numId w:val="30"/>
              </w:numPr>
              <w:tabs>
                <w:tab w:pos="828" w:val="left" w:leader="none"/>
              </w:tabs>
              <w:spacing w:line="224" w:lineRule="exact" w:before="0" w:after="0"/>
              <w:ind w:left="828" w:right="0" w:hanging="360"/>
              <w:jc w:val="left"/>
              <w:rPr>
                <w:sz w:val="20"/>
              </w:rPr>
            </w:pPr>
            <w:r>
              <w:rPr>
                <w:sz w:val="20"/>
              </w:rPr>
              <w:t>“I</w:t>
            </w:r>
            <w:r>
              <w:rPr>
                <w:spacing w:val="-5"/>
                <w:sz w:val="20"/>
              </w:rPr>
              <w:t> </w:t>
            </w:r>
            <w:r>
              <w:rPr>
                <w:sz w:val="20"/>
              </w:rPr>
              <w:t>believe</w:t>
            </w:r>
            <w:r>
              <w:rPr>
                <w:spacing w:val="-4"/>
                <w:sz w:val="20"/>
              </w:rPr>
              <w:t> </w:t>
            </w:r>
            <w:r>
              <w:rPr>
                <w:sz w:val="20"/>
              </w:rPr>
              <w:t>that</w:t>
            </w:r>
            <w:r>
              <w:rPr>
                <w:spacing w:val="-4"/>
                <w:sz w:val="20"/>
              </w:rPr>
              <w:t> </w:t>
            </w:r>
            <w:r>
              <w:rPr>
                <w:sz w:val="20"/>
              </w:rPr>
              <w:t>covers</w:t>
            </w:r>
            <w:r>
              <w:rPr>
                <w:spacing w:val="-5"/>
                <w:sz w:val="20"/>
              </w:rPr>
              <w:t> </w:t>
            </w:r>
            <w:r>
              <w:rPr>
                <w:sz w:val="20"/>
              </w:rPr>
              <w:t>the</w:t>
            </w:r>
            <w:r>
              <w:rPr>
                <w:spacing w:val="-4"/>
                <w:sz w:val="20"/>
              </w:rPr>
              <w:t> </w:t>
            </w:r>
            <w:r>
              <w:rPr>
                <w:sz w:val="20"/>
              </w:rPr>
              <w:t>things</w:t>
            </w:r>
            <w:r>
              <w:rPr>
                <w:spacing w:val="-5"/>
                <w:sz w:val="20"/>
              </w:rPr>
              <w:t> </w:t>
            </w:r>
            <w:r>
              <w:rPr>
                <w:sz w:val="20"/>
              </w:rPr>
              <w:t>I</w:t>
            </w:r>
            <w:r>
              <w:rPr>
                <w:spacing w:val="-1"/>
                <w:sz w:val="20"/>
              </w:rPr>
              <w:t> </w:t>
            </w:r>
            <w:r>
              <w:rPr>
                <w:sz w:val="20"/>
              </w:rPr>
              <w:t>wanted</w:t>
            </w:r>
            <w:r>
              <w:rPr>
                <w:spacing w:val="-3"/>
                <w:sz w:val="20"/>
              </w:rPr>
              <w:t> </w:t>
            </w:r>
            <w:r>
              <w:rPr>
                <w:sz w:val="20"/>
              </w:rPr>
              <w:t>to</w:t>
            </w:r>
            <w:r>
              <w:rPr>
                <w:spacing w:val="-3"/>
                <w:sz w:val="20"/>
              </w:rPr>
              <w:t> </w:t>
            </w:r>
            <w:r>
              <w:rPr>
                <w:sz w:val="20"/>
              </w:rPr>
              <w:t>talk</w:t>
            </w:r>
            <w:r>
              <w:rPr>
                <w:spacing w:val="-5"/>
                <w:sz w:val="20"/>
              </w:rPr>
              <w:t> </w:t>
            </w:r>
            <w:r>
              <w:rPr>
                <w:sz w:val="20"/>
              </w:rPr>
              <w:t>to</w:t>
            </w:r>
            <w:r>
              <w:rPr>
                <w:spacing w:val="-1"/>
                <w:sz w:val="20"/>
              </w:rPr>
              <w:t> </w:t>
            </w:r>
            <w:r>
              <w:rPr>
                <w:sz w:val="20"/>
              </w:rPr>
              <w:t>you</w:t>
            </w:r>
            <w:r>
              <w:rPr>
                <w:spacing w:val="-5"/>
                <w:sz w:val="20"/>
              </w:rPr>
              <w:t> </w:t>
            </w:r>
            <w:r>
              <w:rPr>
                <w:sz w:val="20"/>
              </w:rPr>
              <w:t>about.</w:t>
            </w:r>
            <w:r>
              <w:rPr>
                <w:spacing w:val="-4"/>
                <w:sz w:val="20"/>
              </w:rPr>
              <w:t> </w:t>
            </w:r>
            <w:r>
              <w:rPr>
                <w:sz w:val="20"/>
              </w:rPr>
              <w:t>Is</w:t>
            </w:r>
            <w:r>
              <w:rPr>
                <w:spacing w:val="-5"/>
                <w:sz w:val="20"/>
              </w:rPr>
              <w:t> </w:t>
            </w:r>
            <w:r>
              <w:rPr>
                <w:sz w:val="20"/>
              </w:rPr>
              <w:t>there</w:t>
            </w:r>
            <w:r>
              <w:rPr>
                <w:spacing w:val="-4"/>
                <w:sz w:val="20"/>
              </w:rPr>
              <w:t> </w:t>
            </w:r>
            <w:r>
              <w:rPr>
                <w:sz w:val="20"/>
              </w:rPr>
              <w:t>anything</w:t>
            </w:r>
            <w:r>
              <w:rPr>
                <w:spacing w:val="-3"/>
                <w:sz w:val="20"/>
              </w:rPr>
              <w:t> </w:t>
            </w:r>
            <w:r>
              <w:rPr>
                <w:sz w:val="20"/>
              </w:rPr>
              <w:t>you</w:t>
            </w:r>
            <w:r>
              <w:rPr>
                <w:spacing w:val="-4"/>
                <w:sz w:val="20"/>
              </w:rPr>
              <w:t> </w:t>
            </w:r>
            <w:r>
              <w:rPr>
                <w:sz w:val="20"/>
              </w:rPr>
              <w:t>would</w:t>
            </w:r>
            <w:r>
              <w:rPr>
                <w:spacing w:val="-3"/>
                <w:sz w:val="20"/>
              </w:rPr>
              <w:t> </w:t>
            </w:r>
            <w:r>
              <w:rPr>
                <w:sz w:val="20"/>
              </w:rPr>
              <w:t>like</w:t>
            </w:r>
            <w:r>
              <w:rPr>
                <w:spacing w:val="-4"/>
                <w:sz w:val="20"/>
              </w:rPr>
              <w:t> </w:t>
            </w:r>
            <w:r>
              <w:rPr>
                <w:sz w:val="20"/>
              </w:rPr>
              <w:t>to</w:t>
            </w:r>
            <w:r>
              <w:rPr>
                <w:spacing w:val="-3"/>
                <w:sz w:val="20"/>
              </w:rPr>
              <w:t> </w:t>
            </w:r>
            <w:r>
              <w:rPr>
                <w:spacing w:val="-2"/>
                <w:sz w:val="20"/>
              </w:rPr>
              <w:t>add?”</w:t>
            </w:r>
          </w:p>
        </w:tc>
      </w:tr>
      <w:tr>
        <w:trPr>
          <w:trHeight w:val="465" w:hRule="atLeast"/>
        </w:trPr>
        <w:tc>
          <w:tcPr>
            <w:tcW w:w="13951" w:type="dxa"/>
            <w:gridSpan w:val="3"/>
          </w:tcPr>
          <w:p>
            <w:pPr>
              <w:pStyle w:val="TableParagraph"/>
              <w:ind w:left="108"/>
              <w:rPr>
                <w:b/>
                <w:i/>
                <w:sz w:val="20"/>
              </w:rPr>
            </w:pPr>
            <w:r>
              <w:rPr>
                <w:b/>
                <w:i/>
                <w:spacing w:val="-2"/>
                <w:sz w:val="20"/>
              </w:rPr>
              <w:t>Closure</w:t>
            </w:r>
          </w:p>
        </w:tc>
      </w:tr>
      <w:tr>
        <w:trPr>
          <w:trHeight w:val="244" w:hRule="atLeast"/>
        </w:trPr>
        <w:tc>
          <w:tcPr>
            <w:tcW w:w="13951" w:type="dxa"/>
            <w:gridSpan w:val="3"/>
          </w:tcPr>
          <w:p>
            <w:pPr>
              <w:pStyle w:val="TableParagraph"/>
              <w:numPr>
                <w:ilvl w:val="0"/>
                <w:numId w:val="31"/>
              </w:numPr>
              <w:tabs>
                <w:tab w:pos="828" w:val="left" w:leader="none"/>
              </w:tabs>
              <w:spacing w:line="224" w:lineRule="exact" w:before="0" w:after="0"/>
              <w:ind w:left="828" w:right="0" w:hanging="360"/>
              <w:jc w:val="left"/>
              <w:rPr>
                <w:sz w:val="20"/>
              </w:rPr>
            </w:pPr>
            <w:r>
              <w:rPr>
                <w:sz w:val="20"/>
              </w:rPr>
              <w:t>Thank</w:t>
            </w:r>
            <w:r>
              <w:rPr>
                <w:spacing w:val="-4"/>
                <w:sz w:val="20"/>
              </w:rPr>
              <w:t> </w:t>
            </w:r>
            <w:r>
              <w:rPr>
                <w:sz w:val="20"/>
              </w:rPr>
              <w:t>you</w:t>
            </w:r>
            <w:r>
              <w:rPr>
                <w:spacing w:val="-5"/>
                <w:sz w:val="20"/>
              </w:rPr>
              <w:t> </w:t>
            </w:r>
            <w:r>
              <w:rPr>
                <w:sz w:val="20"/>
              </w:rPr>
              <w:t>very</w:t>
            </w:r>
            <w:r>
              <w:rPr>
                <w:spacing w:val="-3"/>
                <w:sz w:val="20"/>
              </w:rPr>
              <w:t> </w:t>
            </w:r>
            <w:r>
              <w:rPr>
                <w:sz w:val="20"/>
              </w:rPr>
              <w:t>much</w:t>
            </w:r>
            <w:r>
              <w:rPr>
                <w:spacing w:val="-5"/>
                <w:sz w:val="20"/>
              </w:rPr>
              <w:t> </w:t>
            </w:r>
            <w:r>
              <w:rPr>
                <w:sz w:val="20"/>
              </w:rPr>
              <w:t>for</w:t>
            </w:r>
            <w:r>
              <w:rPr>
                <w:spacing w:val="-5"/>
                <w:sz w:val="20"/>
              </w:rPr>
              <w:t> </w:t>
            </w:r>
            <w:r>
              <w:rPr>
                <w:sz w:val="20"/>
              </w:rPr>
              <w:t>taking</w:t>
            </w:r>
            <w:r>
              <w:rPr>
                <w:spacing w:val="-5"/>
                <w:sz w:val="20"/>
              </w:rPr>
              <w:t> </w:t>
            </w:r>
            <w:r>
              <w:rPr>
                <w:sz w:val="20"/>
              </w:rPr>
              <w:t>part</w:t>
            </w:r>
            <w:r>
              <w:rPr>
                <w:spacing w:val="-5"/>
                <w:sz w:val="20"/>
              </w:rPr>
              <w:t> </w:t>
            </w:r>
            <w:r>
              <w:rPr>
                <w:sz w:val="20"/>
              </w:rPr>
              <w:t>and</w:t>
            </w:r>
            <w:r>
              <w:rPr>
                <w:spacing w:val="-3"/>
                <w:sz w:val="20"/>
              </w:rPr>
              <w:t> </w:t>
            </w:r>
            <w:r>
              <w:rPr>
                <w:sz w:val="20"/>
              </w:rPr>
              <w:t>for</w:t>
            </w:r>
            <w:r>
              <w:rPr>
                <w:spacing w:val="-4"/>
                <w:sz w:val="20"/>
              </w:rPr>
              <w:t> </w:t>
            </w:r>
            <w:r>
              <w:rPr>
                <w:sz w:val="20"/>
              </w:rPr>
              <w:t>giving</w:t>
            </w:r>
            <w:r>
              <w:rPr>
                <w:spacing w:val="-4"/>
                <w:sz w:val="20"/>
              </w:rPr>
              <w:t> </w:t>
            </w:r>
            <w:r>
              <w:rPr>
                <w:sz w:val="20"/>
              </w:rPr>
              <w:t>your</w:t>
            </w:r>
            <w:r>
              <w:rPr>
                <w:spacing w:val="-4"/>
                <w:sz w:val="20"/>
              </w:rPr>
              <w:t> </w:t>
            </w:r>
            <w:r>
              <w:rPr>
                <w:sz w:val="20"/>
              </w:rPr>
              <w:t>time</w:t>
            </w:r>
            <w:r>
              <w:rPr>
                <w:spacing w:val="-4"/>
                <w:sz w:val="20"/>
              </w:rPr>
              <w:t> </w:t>
            </w:r>
            <w:r>
              <w:rPr>
                <w:sz w:val="20"/>
              </w:rPr>
              <w:t>to</w:t>
            </w:r>
            <w:r>
              <w:rPr>
                <w:spacing w:val="-3"/>
                <w:sz w:val="20"/>
              </w:rPr>
              <w:t> </w:t>
            </w:r>
            <w:r>
              <w:rPr>
                <w:sz w:val="20"/>
              </w:rPr>
              <w:t>the</w:t>
            </w:r>
            <w:r>
              <w:rPr>
                <w:spacing w:val="-5"/>
                <w:sz w:val="20"/>
              </w:rPr>
              <w:t> </w:t>
            </w:r>
            <w:r>
              <w:rPr>
                <w:spacing w:val="-2"/>
                <w:sz w:val="20"/>
              </w:rPr>
              <w:t>project.</w:t>
            </w:r>
          </w:p>
        </w:tc>
      </w:tr>
    </w:tbl>
    <w:p>
      <w:pPr>
        <w:spacing w:after="0" w:line="224" w:lineRule="exact"/>
        <w:jc w:val="left"/>
        <w:rPr>
          <w:sz w:val="20"/>
        </w:rPr>
        <w:sectPr>
          <w:pgSz w:w="16840" w:h="11910" w:orient="landscape"/>
          <w:pgMar w:header="0" w:footer="994" w:top="1340" w:bottom="1180" w:left="1300" w:right="1320"/>
        </w:sectPr>
      </w:pPr>
    </w:p>
    <w:p>
      <w:pPr>
        <w:pStyle w:val="Heading2"/>
        <w:spacing w:before="61"/>
        <w:ind w:left="140" w:firstLine="0"/>
      </w:pPr>
      <w:r>
        <w:rPr/>
        <w:t>Appendix</w:t>
      </w:r>
      <w:r>
        <w:rPr>
          <w:spacing w:val="1"/>
        </w:rPr>
        <w:t> </w:t>
      </w:r>
      <w:r>
        <w:rPr>
          <w:spacing w:val="-7"/>
        </w:rPr>
        <w:t>2.</w:t>
      </w:r>
    </w:p>
    <w:p>
      <w:pPr>
        <w:pStyle w:val="BodyText"/>
        <w:rPr>
          <w:b/>
        </w:rPr>
      </w:pPr>
    </w:p>
    <w:p>
      <w:pPr>
        <w:pStyle w:val="BodyText"/>
        <w:ind w:left="140"/>
      </w:pPr>
      <w:r>
        <w:rPr/>
        <w:t>Key</w:t>
      </w:r>
      <w:r>
        <w:rPr>
          <w:spacing w:val="-8"/>
        </w:rPr>
        <w:t> </w:t>
      </w:r>
      <w:r>
        <w:rPr/>
        <w:t>themes across all participant views on their</w:t>
      </w:r>
      <w:r>
        <w:rPr>
          <w:spacing w:val="-1"/>
        </w:rPr>
        <w:t> </w:t>
      </w:r>
      <w:r>
        <w:rPr/>
        <w:t>experience</w:t>
      </w:r>
      <w:r>
        <w:rPr>
          <w:spacing w:val="-1"/>
        </w:rPr>
        <w:t> </w:t>
      </w:r>
      <w:r>
        <w:rPr/>
        <w:t>of the</w:t>
      </w:r>
      <w:r>
        <w:rPr>
          <w:spacing w:val="-2"/>
        </w:rPr>
        <w:t> </w:t>
      </w:r>
      <w:r>
        <w:rPr/>
        <w:t>U21 phase</w:t>
      </w:r>
      <w:r>
        <w:rPr>
          <w:spacing w:val="-1"/>
        </w:rPr>
        <w:t> </w:t>
      </w:r>
      <w:r>
        <w:rPr/>
        <w:t>of </w:t>
      </w:r>
      <w:r>
        <w:rPr>
          <w:spacing w:val="-2"/>
        </w:rPr>
        <w:t>football.</w:t>
      </w:r>
    </w:p>
    <w:p>
      <w:pPr>
        <w:pStyle w:val="BodyText"/>
        <w:rPr>
          <w:sz w:val="20"/>
        </w:rPr>
      </w:pPr>
    </w:p>
    <w:p>
      <w:pPr>
        <w:pStyle w:val="BodyText"/>
        <w:spacing w:before="131"/>
        <w:rPr>
          <w:sz w:val="20"/>
        </w:rPr>
      </w:pPr>
    </w:p>
    <w:tbl>
      <w:tblPr>
        <w:tblW w:w="0" w:type="auto"/>
        <w:jc w:val="left"/>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254"/>
        <w:gridCol w:w="2254"/>
        <w:gridCol w:w="2257"/>
        <w:gridCol w:w="2254"/>
      </w:tblGrid>
      <w:tr>
        <w:trPr>
          <w:trHeight w:val="460" w:hRule="atLeast"/>
        </w:trPr>
        <w:tc>
          <w:tcPr>
            <w:tcW w:w="2254" w:type="dxa"/>
          </w:tcPr>
          <w:p>
            <w:pPr>
              <w:pStyle w:val="TableParagraph"/>
              <w:ind w:left="107"/>
              <w:rPr>
                <w:b/>
                <w:sz w:val="20"/>
              </w:rPr>
            </w:pPr>
            <w:r>
              <w:rPr>
                <w:b/>
                <w:sz w:val="20"/>
              </w:rPr>
              <w:t>U21</w:t>
            </w:r>
            <w:r>
              <w:rPr>
                <w:b/>
                <w:spacing w:val="-2"/>
                <w:sz w:val="20"/>
              </w:rPr>
              <w:t> Players</w:t>
            </w:r>
          </w:p>
        </w:tc>
        <w:tc>
          <w:tcPr>
            <w:tcW w:w="2254" w:type="dxa"/>
          </w:tcPr>
          <w:p>
            <w:pPr>
              <w:pStyle w:val="TableParagraph"/>
              <w:ind w:left="107"/>
              <w:rPr>
                <w:b/>
                <w:sz w:val="20"/>
              </w:rPr>
            </w:pPr>
            <w:r>
              <w:rPr>
                <w:b/>
                <w:sz w:val="20"/>
              </w:rPr>
              <w:t>U21</w:t>
            </w:r>
            <w:r>
              <w:rPr>
                <w:b/>
                <w:spacing w:val="-2"/>
                <w:sz w:val="20"/>
              </w:rPr>
              <w:t> Coaches</w:t>
            </w:r>
          </w:p>
        </w:tc>
        <w:tc>
          <w:tcPr>
            <w:tcW w:w="2257" w:type="dxa"/>
          </w:tcPr>
          <w:p>
            <w:pPr>
              <w:pStyle w:val="TableParagraph"/>
              <w:spacing w:line="230" w:lineRule="atLeast"/>
              <w:ind w:left="107" w:right="73"/>
              <w:rPr>
                <w:b/>
                <w:sz w:val="20"/>
              </w:rPr>
            </w:pPr>
            <w:r>
              <w:rPr>
                <w:b/>
                <w:sz w:val="20"/>
              </w:rPr>
              <w:t>Head</w:t>
            </w:r>
            <w:r>
              <w:rPr>
                <w:b/>
                <w:spacing w:val="-13"/>
                <w:sz w:val="20"/>
              </w:rPr>
              <w:t> </w:t>
            </w:r>
            <w:r>
              <w:rPr>
                <w:b/>
                <w:sz w:val="20"/>
              </w:rPr>
              <w:t>and</w:t>
            </w:r>
            <w:r>
              <w:rPr>
                <w:b/>
                <w:spacing w:val="-12"/>
                <w:sz w:val="20"/>
              </w:rPr>
              <w:t> </w:t>
            </w:r>
            <w:r>
              <w:rPr>
                <w:b/>
                <w:sz w:val="20"/>
              </w:rPr>
              <w:t>Assistant Head Coaches</w:t>
            </w:r>
          </w:p>
        </w:tc>
        <w:tc>
          <w:tcPr>
            <w:tcW w:w="2254" w:type="dxa"/>
          </w:tcPr>
          <w:p>
            <w:pPr>
              <w:pStyle w:val="TableParagraph"/>
              <w:ind w:left="107"/>
              <w:rPr>
                <w:b/>
                <w:sz w:val="20"/>
              </w:rPr>
            </w:pPr>
            <w:r>
              <w:rPr>
                <w:b/>
                <w:sz w:val="20"/>
              </w:rPr>
              <w:t>Key</w:t>
            </w:r>
            <w:r>
              <w:rPr>
                <w:b/>
                <w:spacing w:val="-3"/>
                <w:sz w:val="20"/>
              </w:rPr>
              <w:t> </w:t>
            </w:r>
            <w:r>
              <w:rPr>
                <w:b/>
                <w:spacing w:val="-2"/>
                <w:sz w:val="20"/>
              </w:rPr>
              <w:t>Themes</w:t>
            </w:r>
          </w:p>
        </w:tc>
      </w:tr>
      <w:tr>
        <w:trPr>
          <w:trHeight w:val="1380" w:hRule="atLeast"/>
        </w:trPr>
        <w:tc>
          <w:tcPr>
            <w:tcW w:w="2254" w:type="dxa"/>
          </w:tcPr>
          <w:p>
            <w:pPr>
              <w:pStyle w:val="TableParagraph"/>
              <w:ind w:left="107"/>
              <w:rPr>
                <w:sz w:val="20"/>
              </w:rPr>
            </w:pPr>
            <w:r>
              <w:rPr>
                <w:sz w:val="20"/>
              </w:rPr>
              <w:t>Group</w:t>
            </w:r>
            <w:r>
              <w:rPr>
                <w:spacing w:val="-6"/>
                <w:sz w:val="20"/>
              </w:rPr>
              <w:t> </w:t>
            </w:r>
            <w:r>
              <w:rPr>
                <w:spacing w:val="-2"/>
                <w:sz w:val="20"/>
              </w:rPr>
              <w:t>composition</w:t>
            </w:r>
          </w:p>
          <w:p>
            <w:pPr>
              <w:pStyle w:val="TableParagraph"/>
              <w:spacing w:before="228"/>
              <w:ind w:left="107"/>
              <w:rPr>
                <w:sz w:val="20"/>
              </w:rPr>
            </w:pPr>
            <w:r>
              <w:rPr>
                <w:sz w:val="20"/>
              </w:rPr>
              <w:t>Training</w:t>
            </w:r>
            <w:r>
              <w:rPr>
                <w:spacing w:val="-13"/>
                <w:sz w:val="20"/>
              </w:rPr>
              <w:t> </w:t>
            </w:r>
            <w:r>
              <w:rPr>
                <w:sz w:val="20"/>
              </w:rPr>
              <w:t>and</w:t>
            </w:r>
            <w:r>
              <w:rPr>
                <w:spacing w:val="-12"/>
                <w:sz w:val="20"/>
              </w:rPr>
              <w:t> </w:t>
            </w:r>
            <w:r>
              <w:rPr>
                <w:sz w:val="20"/>
              </w:rPr>
              <w:t>match </w:t>
            </w:r>
            <w:r>
              <w:rPr>
                <w:spacing w:val="-2"/>
                <w:sz w:val="20"/>
              </w:rPr>
              <w:t>schedules</w:t>
            </w:r>
          </w:p>
        </w:tc>
        <w:tc>
          <w:tcPr>
            <w:tcW w:w="2254" w:type="dxa"/>
          </w:tcPr>
          <w:p>
            <w:pPr>
              <w:pStyle w:val="TableParagraph"/>
              <w:ind w:left="107"/>
              <w:rPr>
                <w:sz w:val="20"/>
              </w:rPr>
            </w:pPr>
            <w:r>
              <w:rPr>
                <w:sz w:val="20"/>
              </w:rPr>
              <w:t>Group</w:t>
            </w:r>
            <w:r>
              <w:rPr>
                <w:spacing w:val="-6"/>
                <w:sz w:val="20"/>
              </w:rPr>
              <w:t> </w:t>
            </w:r>
            <w:r>
              <w:rPr>
                <w:spacing w:val="-2"/>
                <w:sz w:val="20"/>
              </w:rPr>
              <w:t>composition</w:t>
            </w:r>
          </w:p>
          <w:p>
            <w:pPr>
              <w:pStyle w:val="TableParagraph"/>
              <w:spacing w:before="228"/>
              <w:ind w:left="107"/>
              <w:rPr>
                <w:sz w:val="20"/>
              </w:rPr>
            </w:pPr>
            <w:r>
              <w:rPr>
                <w:sz w:val="20"/>
              </w:rPr>
              <w:t>Training</w:t>
            </w:r>
            <w:r>
              <w:rPr>
                <w:spacing w:val="-13"/>
                <w:sz w:val="20"/>
              </w:rPr>
              <w:t> </w:t>
            </w:r>
            <w:r>
              <w:rPr>
                <w:sz w:val="20"/>
              </w:rPr>
              <w:t>and</w:t>
            </w:r>
            <w:r>
              <w:rPr>
                <w:spacing w:val="-12"/>
                <w:sz w:val="20"/>
              </w:rPr>
              <w:t> </w:t>
            </w:r>
            <w:r>
              <w:rPr>
                <w:sz w:val="20"/>
              </w:rPr>
              <w:t>match </w:t>
            </w:r>
            <w:r>
              <w:rPr>
                <w:spacing w:val="-2"/>
                <w:sz w:val="20"/>
              </w:rPr>
              <w:t>schedules</w:t>
            </w:r>
          </w:p>
          <w:p>
            <w:pPr>
              <w:pStyle w:val="TableParagraph"/>
              <w:spacing w:before="2"/>
              <w:rPr>
                <w:sz w:val="20"/>
              </w:rPr>
            </w:pPr>
          </w:p>
          <w:p>
            <w:pPr>
              <w:pStyle w:val="TableParagraph"/>
              <w:spacing w:line="210" w:lineRule="exact"/>
              <w:ind w:left="107"/>
              <w:rPr>
                <w:sz w:val="20"/>
              </w:rPr>
            </w:pPr>
            <w:r>
              <w:rPr>
                <w:spacing w:val="-2"/>
                <w:sz w:val="20"/>
              </w:rPr>
              <w:t>Physical/shared</w:t>
            </w:r>
            <w:r>
              <w:rPr>
                <w:spacing w:val="17"/>
                <w:sz w:val="20"/>
              </w:rPr>
              <w:t> </w:t>
            </w:r>
            <w:r>
              <w:rPr>
                <w:spacing w:val="-4"/>
                <w:sz w:val="20"/>
              </w:rPr>
              <w:t>space</w:t>
            </w:r>
          </w:p>
        </w:tc>
        <w:tc>
          <w:tcPr>
            <w:tcW w:w="2257" w:type="dxa"/>
          </w:tcPr>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spacing w:line="210" w:lineRule="exact"/>
              <w:ind w:left="107"/>
              <w:rPr>
                <w:sz w:val="20"/>
              </w:rPr>
            </w:pPr>
            <w:r>
              <w:rPr>
                <w:spacing w:val="-2"/>
                <w:sz w:val="20"/>
              </w:rPr>
              <w:t>Physical/shared</w:t>
            </w:r>
            <w:r>
              <w:rPr>
                <w:spacing w:val="17"/>
                <w:sz w:val="20"/>
              </w:rPr>
              <w:t> </w:t>
            </w:r>
            <w:r>
              <w:rPr>
                <w:spacing w:val="-4"/>
                <w:sz w:val="20"/>
              </w:rPr>
              <w:t>space</w:t>
            </w:r>
          </w:p>
        </w:tc>
        <w:tc>
          <w:tcPr>
            <w:tcW w:w="2254" w:type="dxa"/>
          </w:tcPr>
          <w:p>
            <w:pPr>
              <w:pStyle w:val="TableParagraph"/>
              <w:spacing w:before="228"/>
              <w:rPr>
                <w:sz w:val="20"/>
              </w:rPr>
            </w:pPr>
          </w:p>
          <w:p>
            <w:pPr>
              <w:pStyle w:val="TableParagraph"/>
              <w:ind w:left="107"/>
              <w:rPr>
                <w:sz w:val="20"/>
              </w:rPr>
            </w:pPr>
            <w:r>
              <w:rPr>
                <w:sz w:val="20"/>
              </w:rPr>
              <w:t>U21</w:t>
            </w:r>
            <w:r>
              <w:rPr>
                <w:spacing w:val="-2"/>
                <w:sz w:val="20"/>
              </w:rPr>
              <w:t> Structure</w:t>
            </w:r>
          </w:p>
        </w:tc>
      </w:tr>
      <w:tr>
        <w:trPr>
          <w:trHeight w:val="2759" w:hRule="atLeast"/>
        </w:trPr>
        <w:tc>
          <w:tcPr>
            <w:tcW w:w="2254" w:type="dxa"/>
          </w:tcPr>
          <w:p>
            <w:pPr>
              <w:pStyle w:val="TableParagraph"/>
              <w:spacing w:line="480" w:lineRule="auto"/>
              <w:ind w:left="107" w:right="224"/>
              <w:rPr>
                <w:sz w:val="20"/>
              </w:rPr>
            </w:pPr>
            <w:r>
              <w:rPr>
                <w:sz w:val="20"/>
              </w:rPr>
              <w:t>Individual</w:t>
            </w:r>
            <w:r>
              <w:rPr>
                <w:spacing w:val="-13"/>
                <w:sz w:val="20"/>
              </w:rPr>
              <w:t> </w:t>
            </w:r>
            <w:r>
              <w:rPr>
                <w:sz w:val="20"/>
              </w:rPr>
              <w:t>development Exposure to first team </w:t>
            </w:r>
            <w:r>
              <w:rPr>
                <w:spacing w:val="-2"/>
                <w:sz w:val="20"/>
              </w:rPr>
              <w:t>Communication</w:t>
            </w:r>
          </w:p>
          <w:p>
            <w:pPr>
              <w:pStyle w:val="TableParagraph"/>
              <w:ind w:left="107" w:right="813"/>
              <w:rPr>
                <w:sz w:val="20"/>
              </w:rPr>
            </w:pPr>
            <w:r>
              <w:rPr>
                <w:sz w:val="20"/>
              </w:rPr>
              <w:t>Forging</w:t>
            </w:r>
            <w:r>
              <w:rPr>
                <w:spacing w:val="-13"/>
                <w:sz w:val="20"/>
              </w:rPr>
              <w:t> </w:t>
            </w:r>
            <w:r>
              <w:rPr>
                <w:sz w:val="20"/>
              </w:rPr>
              <w:t>positive </w:t>
            </w:r>
            <w:r>
              <w:rPr>
                <w:spacing w:val="-2"/>
                <w:sz w:val="20"/>
              </w:rPr>
              <w:t>relationships</w:t>
            </w:r>
          </w:p>
          <w:p>
            <w:pPr>
              <w:pStyle w:val="TableParagraph"/>
              <w:spacing w:line="460" w:lineRule="exact" w:before="8"/>
              <w:ind w:left="107" w:right="413"/>
              <w:rPr>
                <w:sz w:val="20"/>
              </w:rPr>
            </w:pPr>
            <w:r>
              <w:rPr>
                <w:sz w:val="20"/>
              </w:rPr>
              <w:t>Playing</w:t>
            </w:r>
            <w:r>
              <w:rPr>
                <w:spacing w:val="-13"/>
                <w:sz w:val="20"/>
              </w:rPr>
              <w:t> </w:t>
            </w:r>
            <w:r>
              <w:rPr>
                <w:sz w:val="20"/>
              </w:rPr>
              <w:t>opportunities Stepping up early</w:t>
            </w:r>
          </w:p>
        </w:tc>
        <w:tc>
          <w:tcPr>
            <w:tcW w:w="2254" w:type="dxa"/>
          </w:tcPr>
          <w:p>
            <w:pPr>
              <w:pStyle w:val="TableParagraph"/>
              <w:spacing w:line="480" w:lineRule="auto"/>
              <w:ind w:left="107" w:right="224"/>
              <w:rPr>
                <w:sz w:val="20"/>
              </w:rPr>
            </w:pPr>
            <w:r>
              <w:rPr>
                <w:sz w:val="20"/>
              </w:rPr>
              <w:t>Individual</w:t>
            </w:r>
            <w:r>
              <w:rPr>
                <w:spacing w:val="-13"/>
                <w:sz w:val="20"/>
              </w:rPr>
              <w:t> </w:t>
            </w:r>
            <w:r>
              <w:rPr>
                <w:sz w:val="20"/>
              </w:rPr>
              <w:t>development Exposure to first team </w:t>
            </w:r>
            <w:r>
              <w:rPr>
                <w:spacing w:val="-2"/>
                <w:sz w:val="20"/>
              </w:rPr>
              <w:t>Communication</w:t>
            </w:r>
          </w:p>
          <w:p>
            <w:pPr>
              <w:pStyle w:val="TableParagraph"/>
              <w:ind w:left="107" w:right="813"/>
              <w:rPr>
                <w:sz w:val="20"/>
              </w:rPr>
            </w:pPr>
            <w:r>
              <w:rPr>
                <w:sz w:val="20"/>
              </w:rPr>
              <w:t>Forging</w:t>
            </w:r>
            <w:r>
              <w:rPr>
                <w:spacing w:val="-13"/>
                <w:sz w:val="20"/>
              </w:rPr>
              <w:t> </w:t>
            </w:r>
            <w:r>
              <w:rPr>
                <w:sz w:val="20"/>
              </w:rPr>
              <w:t>positive </w:t>
            </w:r>
            <w:r>
              <w:rPr>
                <w:spacing w:val="-2"/>
                <w:sz w:val="20"/>
              </w:rPr>
              <w:t>relationships</w:t>
            </w:r>
          </w:p>
          <w:p>
            <w:pPr>
              <w:pStyle w:val="TableParagraph"/>
              <w:spacing w:line="460" w:lineRule="exact" w:before="8"/>
              <w:ind w:left="107" w:right="413"/>
              <w:rPr>
                <w:sz w:val="20"/>
              </w:rPr>
            </w:pPr>
            <w:r>
              <w:rPr>
                <w:sz w:val="20"/>
              </w:rPr>
              <w:t>Playing</w:t>
            </w:r>
            <w:r>
              <w:rPr>
                <w:spacing w:val="-13"/>
                <w:sz w:val="20"/>
              </w:rPr>
              <w:t> </w:t>
            </w:r>
            <w:r>
              <w:rPr>
                <w:sz w:val="20"/>
              </w:rPr>
              <w:t>opportunities Stepping up early</w:t>
            </w:r>
          </w:p>
        </w:tc>
        <w:tc>
          <w:tcPr>
            <w:tcW w:w="2257" w:type="dxa"/>
          </w:tcPr>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spacing w:before="229"/>
              <w:rPr>
                <w:sz w:val="20"/>
              </w:rPr>
            </w:pPr>
          </w:p>
          <w:p>
            <w:pPr>
              <w:pStyle w:val="TableParagraph"/>
              <w:ind w:left="107"/>
              <w:rPr>
                <w:sz w:val="20"/>
              </w:rPr>
            </w:pPr>
            <w:r>
              <w:rPr>
                <w:sz w:val="20"/>
              </w:rPr>
              <w:t>Playing</w:t>
            </w:r>
            <w:r>
              <w:rPr>
                <w:spacing w:val="-8"/>
                <w:sz w:val="20"/>
              </w:rPr>
              <w:t> </w:t>
            </w:r>
            <w:r>
              <w:rPr>
                <w:spacing w:val="-2"/>
                <w:sz w:val="20"/>
              </w:rPr>
              <w:t>opportunities</w:t>
            </w:r>
          </w:p>
        </w:tc>
        <w:tc>
          <w:tcPr>
            <w:tcW w:w="2254" w:type="dxa"/>
          </w:tcPr>
          <w:p>
            <w:pPr>
              <w:pStyle w:val="TableParagraph"/>
              <w:rPr>
                <w:sz w:val="20"/>
              </w:rPr>
            </w:pPr>
          </w:p>
          <w:p>
            <w:pPr>
              <w:pStyle w:val="TableParagraph"/>
              <w:rPr>
                <w:sz w:val="20"/>
              </w:rPr>
            </w:pPr>
          </w:p>
          <w:p>
            <w:pPr>
              <w:pStyle w:val="TableParagraph"/>
              <w:spacing w:before="229"/>
              <w:rPr>
                <w:sz w:val="20"/>
              </w:rPr>
            </w:pPr>
          </w:p>
          <w:p>
            <w:pPr>
              <w:pStyle w:val="TableParagraph"/>
              <w:ind w:left="107"/>
              <w:rPr>
                <w:sz w:val="20"/>
              </w:rPr>
            </w:pPr>
            <w:r>
              <w:rPr>
                <w:sz w:val="20"/>
              </w:rPr>
              <w:t>Strategies</w:t>
            </w:r>
            <w:r>
              <w:rPr>
                <w:spacing w:val="-13"/>
                <w:sz w:val="20"/>
              </w:rPr>
              <w:t> </w:t>
            </w:r>
            <w:r>
              <w:rPr>
                <w:sz w:val="20"/>
              </w:rPr>
              <w:t>to</w:t>
            </w:r>
            <w:r>
              <w:rPr>
                <w:spacing w:val="-12"/>
                <w:sz w:val="20"/>
              </w:rPr>
              <w:t> </w:t>
            </w:r>
            <w:r>
              <w:rPr>
                <w:sz w:val="20"/>
              </w:rPr>
              <w:t>Help</w:t>
            </w:r>
            <w:r>
              <w:rPr>
                <w:spacing w:val="-13"/>
                <w:sz w:val="20"/>
              </w:rPr>
              <w:t> </w:t>
            </w:r>
            <w:r>
              <w:rPr>
                <w:sz w:val="20"/>
              </w:rPr>
              <w:t>Player Development and </w:t>
            </w:r>
            <w:r>
              <w:rPr>
                <w:spacing w:val="-2"/>
                <w:sz w:val="20"/>
              </w:rPr>
              <w:t>Progression</w:t>
            </w:r>
          </w:p>
        </w:tc>
      </w:tr>
      <w:tr>
        <w:trPr>
          <w:trHeight w:val="2521" w:hRule="atLeast"/>
        </w:trPr>
        <w:tc>
          <w:tcPr>
            <w:tcW w:w="2254" w:type="dxa"/>
          </w:tcPr>
          <w:p>
            <w:pPr>
              <w:pStyle w:val="TableParagraph"/>
              <w:spacing w:line="480" w:lineRule="auto"/>
              <w:ind w:left="107" w:right="224"/>
              <w:rPr>
                <w:sz w:val="20"/>
              </w:rPr>
            </w:pPr>
            <w:r>
              <w:rPr>
                <w:sz w:val="20"/>
              </w:rPr>
              <w:t>Philosophy</w:t>
            </w:r>
            <w:r>
              <w:rPr>
                <w:spacing w:val="-13"/>
                <w:sz w:val="20"/>
              </w:rPr>
              <w:t> </w:t>
            </w:r>
            <w:r>
              <w:rPr>
                <w:sz w:val="20"/>
              </w:rPr>
              <w:t>of</w:t>
            </w:r>
            <w:r>
              <w:rPr>
                <w:spacing w:val="-12"/>
                <w:sz w:val="20"/>
              </w:rPr>
              <w:t> </w:t>
            </w:r>
            <w:r>
              <w:rPr>
                <w:sz w:val="20"/>
              </w:rPr>
              <w:t>practice </w:t>
            </w:r>
            <w:r>
              <w:rPr>
                <w:spacing w:val="-2"/>
                <w:sz w:val="20"/>
              </w:rPr>
              <w:t>Stagnation Competitiveness </w:t>
            </w:r>
            <w:r>
              <w:rPr>
                <w:sz w:val="20"/>
              </w:rPr>
              <w:t>Difficulties of loans </w:t>
            </w:r>
            <w:r>
              <w:rPr>
                <w:spacing w:val="-2"/>
                <w:sz w:val="20"/>
              </w:rPr>
              <w:t>Trust</w:t>
            </w:r>
          </w:p>
        </w:tc>
        <w:tc>
          <w:tcPr>
            <w:tcW w:w="2254" w:type="dxa"/>
          </w:tcPr>
          <w:p>
            <w:pPr>
              <w:pStyle w:val="TableParagraph"/>
              <w:spacing w:line="480" w:lineRule="auto"/>
              <w:ind w:left="107" w:right="224"/>
              <w:rPr>
                <w:sz w:val="20"/>
              </w:rPr>
            </w:pPr>
            <w:r>
              <w:rPr>
                <w:sz w:val="20"/>
              </w:rPr>
              <w:t>Philosophy</w:t>
            </w:r>
            <w:r>
              <w:rPr>
                <w:spacing w:val="-13"/>
                <w:sz w:val="20"/>
              </w:rPr>
              <w:t> </w:t>
            </w:r>
            <w:r>
              <w:rPr>
                <w:sz w:val="20"/>
              </w:rPr>
              <w:t>of</w:t>
            </w:r>
            <w:r>
              <w:rPr>
                <w:spacing w:val="-12"/>
                <w:sz w:val="20"/>
              </w:rPr>
              <w:t> </w:t>
            </w:r>
            <w:r>
              <w:rPr>
                <w:sz w:val="20"/>
              </w:rPr>
              <w:t>practice </w:t>
            </w:r>
            <w:r>
              <w:rPr>
                <w:spacing w:val="-2"/>
                <w:sz w:val="20"/>
              </w:rPr>
              <w:t>Stagnation Competitiveness </w:t>
            </w:r>
            <w:r>
              <w:rPr>
                <w:sz w:val="20"/>
              </w:rPr>
              <w:t>Difficulties of loans </w:t>
            </w:r>
            <w:r>
              <w:rPr>
                <w:spacing w:val="-2"/>
                <w:sz w:val="20"/>
              </w:rPr>
              <w:t>Trust</w:t>
            </w:r>
          </w:p>
          <w:p>
            <w:pPr>
              <w:pStyle w:val="TableParagraph"/>
              <w:spacing w:line="209" w:lineRule="exact"/>
              <w:ind w:left="107"/>
              <w:rPr>
                <w:sz w:val="20"/>
              </w:rPr>
            </w:pPr>
            <w:r>
              <w:rPr>
                <w:spacing w:val="-2"/>
                <w:sz w:val="20"/>
              </w:rPr>
              <w:t>Professional</w:t>
            </w:r>
            <w:r>
              <w:rPr>
                <w:spacing w:val="11"/>
                <w:sz w:val="20"/>
              </w:rPr>
              <w:t> </w:t>
            </w:r>
            <w:r>
              <w:rPr>
                <w:spacing w:val="-2"/>
                <w:sz w:val="20"/>
              </w:rPr>
              <w:t>contracts</w:t>
            </w:r>
          </w:p>
        </w:tc>
        <w:tc>
          <w:tcPr>
            <w:tcW w:w="2257" w:type="dxa"/>
          </w:tcPr>
          <w:p>
            <w:pPr>
              <w:pStyle w:val="TableParagraph"/>
              <w:spacing w:line="477" w:lineRule="auto"/>
              <w:ind w:left="107" w:right="73"/>
              <w:rPr>
                <w:sz w:val="20"/>
              </w:rPr>
            </w:pPr>
            <w:r>
              <w:rPr>
                <w:sz w:val="20"/>
              </w:rPr>
              <w:t>Philosophy</w:t>
            </w:r>
            <w:r>
              <w:rPr>
                <w:spacing w:val="-13"/>
                <w:sz w:val="20"/>
              </w:rPr>
              <w:t> </w:t>
            </w:r>
            <w:r>
              <w:rPr>
                <w:sz w:val="20"/>
              </w:rPr>
              <w:t>of</w:t>
            </w:r>
            <w:r>
              <w:rPr>
                <w:spacing w:val="-12"/>
                <w:sz w:val="20"/>
              </w:rPr>
              <w:t> </w:t>
            </w:r>
            <w:r>
              <w:rPr>
                <w:sz w:val="20"/>
              </w:rPr>
              <w:t>practice </w:t>
            </w:r>
            <w:r>
              <w:rPr>
                <w:spacing w:val="-2"/>
                <w:sz w:val="20"/>
              </w:rPr>
              <w:t>Stagnation</w:t>
            </w:r>
          </w:p>
          <w:p>
            <w:pPr>
              <w:pStyle w:val="TableParagraph"/>
              <w:spacing w:before="227"/>
              <w:rPr>
                <w:sz w:val="20"/>
              </w:rPr>
            </w:pPr>
          </w:p>
          <w:p>
            <w:pPr>
              <w:pStyle w:val="TableParagraph"/>
              <w:ind w:left="107"/>
              <w:rPr>
                <w:sz w:val="20"/>
              </w:rPr>
            </w:pPr>
            <w:r>
              <w:rPr>
                <w:sz w:val="20"/>
              </w:rPr>
              <w:t>Difficulties</w:t>
            </w:r>
            <w:r>
              <w:rPr>
                <w:spacing w:val="-6"/>
                <w:sz w:val="20"/>
              </w:rPr>
              <w:t> </w:t>
            </w:r>
            <w:r>
              <w:rPr>
                <w:sz w:val="20"/>
              </w:rPr>
              <w:t>of</w:t>
            </w:r>
            <w:r>
              <w:rPr>
                <w:spacing w:val="-7"/>
                <w:sz w:val="20"/>
              </w:rPr>
              <w:t> </w:t>
            </w:r>
            <w:r>
              <w:rPr>
                <w:spacing w:val="-4"/>
                <w:sz w:val="20"/>
              </w:rPr>
              <w:t>loans</w:t>
            </w:r>
          </w:p>
          <w:p>
            <w:pPr>
              <w:pStyle w:val="TableParagraph"/>
              <w:rPr>
                <w:sz w:val="20"/>
              </w:rPr>
            </w:pPr>
          </w:p>
          <w:p>
            <w:pPr>
              <w:pStyle w:val="TableParagraph"/>
              <w:spacing w:before="229"/>
              <w:rPr>
                <w:sz w:val="20"/>
              </w:rPr>
            </w:pPr>
          </w:p>
          <w:p>
            <w:pPr>
              <w:pStyle w:val="TableParagraph"/>
              <w:spacing w:line="210" w:lineRule="exact"/>
              <w:ind w:left="107"/>
              <w:rPr>
                <w:sz w:val="20"/>
              </w:rPr>
            </w:pPr>
            <w:r>
              <w:rPr>
                <w:spacing w:val="-2"/>
                <w:sz w:val="20"/>
              </w:rPr>
              <w:t>Professional</w:t>
            </w:r>
            <w:r>
              <w:rPr>
                <w:spacing w:val="11"/>
                <w:sz w:val="20"/>
              </w:rPr>
              <w:t> </w:t>
            </w:r>
            <w:r>
              <w:rPr>
                <w:spacing w:val="-2"/>
                <w:sz w:val="20"/>
              </w:rPr>
              <w:t>contracts</w:t>
            </w:r>
          </w:p>
        </w:tc>
        <w:tc>
          <w:tcPr>
            <w:tcW w:w="2254" w:type="dxa"/>
          </w:tcPr>
          <w:p>
            <w:pPr>
              <w:pStyle w:val="TableParagraph"/>
              <w:rPr>
                <w:sz w:val="20"/>
              </w:rPr>
            </w:pPr>
          </w:p>
          <w:p>
            <w:pPr>
              <w:pStyle w:val="TableParagraph"/>
              <w:rPr>
                <w:sz w:val="20"/>
              </w:rPr>
            </w:pPr>
          </w:p>
          <w:p>
            <w:pPr>
              <w:pStyle w:val="TableParagraph"/>
              <w:spacing w:before="221"/>
              <w:rPr>
                <w:sz w:val="20"/>
              </w:rPr>
            </w:pPr>
          </w:p>
          <w:p>
            <w:pPr>
              <w:pStyle w:val="TableParagraph"/>
              <w:ind w:left="107" w:right="722"/>
              <w:jc w:val="both"/>
              <w:rPr>
                <w:sz w:val="20"/>
              </w:rPr>
            </w:pPr>
            <w:r>
              <w:rPr>
                <w:sz w:val="20"/>
              </w:rPr>
              <w:t>Barriers</w:t>
            </w:r>
            <w:r>
              <w:rPr>
                <w:spacing w:val="-13"/>
                <w:sz w:val="20"/>
              </w:rPr>
              <w:t> </w:t>
            </w:r>
            <w:r>
              <w:rPr>
                <w:sz w:val="20"/>
              </w:rPr>
              <w:t>to</w:t>
            </w:r>
            <w:r>
              <w:rPr>
                <w:spacing w:val="-12"/>
                <w:sz w:val="20"/>
              </w:rPr>
              <w:t> </w:t>
            </w:r>
            <w:r>
              <w:rPr>
                <w:sz w:val="20"/>
              </w:rPr>
              <w:t>Player Development</w:t>
            </w:r>
            <w:r>
              <w:rPr>
                <w:spacing w:val="-13"/>
                <w:sz w:val="20"/>
              </w:rPr>
              <w:t> </w:t>
            </w:r>
            <w:r>
              <w:rPr>
                <w:sz w:val="20"/>
              </w:rPr>
              <w:t>and </w:t>
            </w:r>
            <w:r>
              <w:rPr>
                <w:spacing w:val="-2"/>
                <w:sz w:val="20"/>
              </w:rPr>
              <w:t>Progressions</w:t>
            </w:r>
          </w:p>
        </w:tc>
      </w:tr>
      <w:tr>
        <w:trPr>
          <w:trHeight w:val="1841" w:hRule="atLeast"/>
        </w:trPr>
        <w:tc>
          <w:tcPr>
            <w:tcW w:w="2254" w:type="dxa"/>
          </w:tcPr>
          <w:p>
            <w:pPr>
              <w:pStyle w:val="TableParagraph"/>
              <w:ind w:left="107"/>
              <w:rPr>
                <w:sz w:val="20"/>
              </w:rPr>
            </w:pPr>
            <w:r>
              <w:rPr>
                <w:sz w:val="20"/>
              </w:rPr>
              <w:t>Supportive</w:t>
            </w:r>
            <w:r>
              <w:rPr>
                <w:spacing w:val="-10"/>
                <w:sz w:val="20"/>
              </w:rPr>
              <w:t> </w:t>
            </w:r>
            <w:r>
              <w:rPr>
                <w:spacing w:val="-2"/>
                <w:sz w:val="20"/>
              </w:rPr>
              <w:t>culture</w:t>
            </w:r>
          </w:p>
          <w:p>
            <w:pPr>
              <w:pStyle w:val="TableParagraph"/>
              <w:rPr>
                <w:sz w:val="20"/>
              </w:rPr>
            </w:pPr>
          </w:p>
          <w:p>
            <w:pPr>
              <w:pStyle w:val="TableParagraph"/>
              <w:rPr>
                <w:sz w:val="20"/>
              </w:rPr>
            </w:pPr>
          </w:p>
          <w:p>
            <w:pPr>
              <w:pStyle w:val="TableParagraph"/>
              <w:spacing w:line="460" w:lineRule="atLeast"/>
              <w:ind w:left="107" w:right="247"/>
              <w:rPr>
                <w:sz w:val="20"/>
              </w:rPr>
            </w:pPr>
            <w:r>
              <w:rPr>
                <w:sz w:val="20"/>
              </w:rPr>
              <w:t>Personal</w:t>
            </w:r>
            <w:r>
              <w:rPr>
                <w:spacing w:val="-13"/>
                <w:sz w:val="20"/>
              </w:rPr>
              <w:t> </w:t>
            </w:r>
            <w:r>
              <w:rPr>
                <w:sz w:val="20"/>
              </w:rPr>
              <w:t>characteristics First team</w:t>
            </w:r>
          </w:p>
          <w:p>
            <w:pPr>
              <w:pStyle w:val="TableParagraph"/>
              <w:spacing w:line="210" w:lineRule="exact" w:before="1"/>
              <w:ind w:left="107"/>
              <w:rPr>
                <w:sz w:val="20"/>
              </w:rPr>
            </w:pPr>
            <w:r>
              <w:rPr>
                <w:spacing w:val="-2"/>
                <w:sz w:val="20"/>
              </w:rPr>
              <w:t>expectations</w:t>
            </w:r>
          </w:p>
        </w:tc>
        <w:tc>
          <w:tcPr>
            <w:tcW w:w="2254" w:type="dxa"/>
          </w:tcPr>
          <w:p>
            <w:pPr>
              <w:pStyle w:val="TableParagraph"/>
              <w:spacing w:line="480" w:lineRule="auto"/>
              <w:ind w:left="107"/>
              <w:rPr>
                <w:sz w:val="20"/>
              </w:rPr>
            </w:pPr>
            <w:r>
              <w:rPr>
                <w:sz w:val="20"/>
              </w:rPr>
              <w:t>Supportive culture Supporting life skills Personal</w:t>
            </w:r>
            <w:r>
              <w:rPr>
                <w:spacing w:val="-7"/>
                <w:sz w:val="20"/>
              </w:rPr>
              <w:t> </w:t>
            </w:r>
            <w:r>
              <w:rPr>
                <w:spacing w:val="-2"/>
                <w:sz w:val="20"/>
              </w:rPr>
              <w:t>characteristics</w:t>
            </w:r>
          </w:p>
          <w:p>
            <w:pPr>
              <w:pStyle w:val="TableParagraph"/>
              <w:spacing w:before="1"/>
              <w:ind w:left="107"/>
              <w:rPr>
                <w:sz w:val="20"/>
              </w:rPr>
            </w:pPr>
            <w:r>
              <w:rPr>
                <w:sz w:val="20"/>
              </w:rPr>
              <w:t>First</w:t>
            </w:r>
            <w:r>
              <w:rPr>
                <w:spacing w:val="-4"/>
                <w:sz w:val="20"/>
              </w:rPr>
              <w:t> </w:t>
            </w:r>
            <w:r>
              <w:rPr>
                <w:sz w:val="20"/>
              </w:rPr>
              <w:t>team</w:t>
            </w:r>
            <w:r>
              <w:rPr>
                <w:spacing w:val="-7"/>
                <w:sz w:val="20"/>
              </w:rPr>
              <w:t> </w:t>
            </w:r>
            <w:r>
              <w:rPr>
                <w:spacing w:val="-2"/>
                <w:sz w:val="20"/>
              </w:rPr>
              <w:t>expectations</w:t>
            </w:r>
          </w:p>
        </w:tc>
        <w:tc>
          <w:tcPr>
            <w:tcW w:w="2257" w:type="dxa"/>
          </w:tcPr>
          <w:p>
            <w:pPr>
              <w:pStyle w:val="TableParagraph"/>
              <w:spacing w:line="482" w:lineRule="auto"/>
              <w:ind w:left="107" w:right="73"/>
              <w:rPr>
                <w:sz w:val="20"/>
              </w:rPr>
            </w:pPr>
            <w:r>
              <w:rPr>
                <w:sz w:val="20"/>
              </w:rPr>
              <w:t>Supportive culture Supporting</w:t>
            </w:r>
            <w:r>
              <w:rPr>
                <w:spacing w:val="-13"/>
                <w:sz w:val="20"/>
              </w:rPr>
              <w:t> </w:t>
            </w:r>
            <w:r>
              <w:rPr>
                <w:sz w:val="20"/>
              </w:rPr>
              <w:t>life</w:t>
            </w:r>
            <w:r>
              <w:rPr>
                <w:spacing w:val="-12"/>
                <w:sz w:val="20"/>
              </w:rPr>
              <w:t> </w:t>
            </w:r>
            <w:r>
              <w:rPr>
                <w:sz w:val="20"/>
              </w:rPr>
              <w:t>skills</w:t>
            </w:r>
          </w:p>
          <w:p>
            <w:pPr>
              <w:pStyle w:val="TableParagraph"/>
              <w:spacing w:before="226"/>
              <w:rPr>
                <w:sz w:val="20"/>
              </w:rPr>
            </w:pPr>
          </w:p>
          <w:p>
            <w:pPr>
              <w:pStyle w:val="TableParagraph"/>
              <w:ind w:left="107"/>
              <w:rPr>
                <w:sz w:val="20"/>
              </w:rPr>
            </w:pPr>
            <w:r>
              <w:rPr>
                <w:sz w:val="20"/>
              </w:rPr>
              <w:t>First</w:t>
            </w:r>
            <w:r>
              <w:rPr>
                <w:spacing w:val="-4"/>
                <w:sz w:val="20"/>
              </w:rPr>
              <w:t> </w:t>
            </w:r>
            <w:r>
              <w:rPr>
                <w:sz w:val="20"/>
              </w:rPr>
              <w:t>team</w:t>
            </w:r>
            <w:r>
              <w:rPr>
                <w:spacing w:val="-7"/>
                <w:sz w:val="20"/>
              </w:rPr>
              <w:t> </w:t>
            </w:r>
            <w:r>
              <w:rPr>
                <w:spacing w:val="-2"/>
                <w:sz w:val="20"/>
              </w:rPr>
              <w:t>expectations</w:t>
            </w:r>
          </w:p>
        </w:tc>
        <w:tc>
          <w:tcPr>
            <w:tcW w:w="2254" w:type="dxa"/>
          </w:tcPr>
          <w:p>
            <w:pPr>
              <w:pStyle w:val="TableParagraph"/>
              <w:rPr>
                <w:sz w:val="20"/>
              </w:rPr>
            </w:pPr>
          </w:p>
          <w:p>
            <w:pPr>
              <w:pStyle w:val="TableParagraph"/>
              <w:rPr>
                <w:sz w:val="20"/>
              </w:rPr>
            </w:pPr>
          </w:p>
          <w:p>
            <w:pPr>
              <w:pStyle w:val="TableParagraph"/>
              <w:spacing w:before="2"/>
              <w:rPr>
                <w:sz w:val="20"/>
              </w:rPr>
            </w:pPr>
          </w:p>
          <w:p>
            <w:pPr>
              <w:pStyle w:val="TableParagraph"/>
              <w:spacing w:line="229" w:lineRule="exact"/>
              <w:ind w:left="107"/>
              <w:rPr>
                <w:sz w:val="20"/>
              </w:rPr>
            </w:pPr>
            <w:r>
              <w:rPr>
                <w:spacing w:val="-2"/>
                <w:sz w:val="20"/>
              </w:rPr>
              <w:t>Player</w:t>
            </w:r>
          </w:p>
          <w:p>
            <w:pPr>
              <w:pStyle w:val="TableParagraph"/>
              <w:spacing w:line="229" w:lineRule="exact"/>
              <w:ind w:left="107"/>
              <w:rPr>
                <w:sz w:val="20"/>
              </w:rPr>
            </w:pPr>
            <w:r>
              <w:rPr>
                <w:sz w:val="20"/>
              </w:rPr>
              <w:t>Support</w:t>
            </w:r>
            <w:r>
              <w:rPr>
                <w:spacing w:val="-6"/>
                <w:sz w:val="20"/>
              </w:rPr>
              <w:t> </w:t>
            </w:r>
            <w:r>
              <w:rPr>
                <w:sz w:val="20"/>
              </w:rPr>
              <w:t>and</w:t>
            </w:r>
            <w:r>
              <w:rPr>
                <w:spacing w:val="-5"/>
                <w:sz w:val="20"/>
              </w:rPr>
              <w:t> </w:t>
            </w:r>
            <w:r>
              <w:rPr>
                <w:spacing w:val="-2"/>
                <w:sz w:val="20"/>
              </w:rPr>
              <w:t>Attributes</w:t>
            </w: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02"/>
        <w:rPr>
          <w:sz w:val="20"/>
        </w:rPr>
      </w:pPr>
      <w:r>
        <w:rPr/>
        <mc:AlternateContent>
          <mc:Choice Requires="wps">
            <w:drawing>
              <wp:anchor distT="0" distB="0" distL="0" distR="0" allowOverlap="1" layoutInCell="1" locked="0" behindDoc="1" simplePos="0" relativeHeight="487610368">
                <wp:simplePos x="0" y="0"/>
                <wp:positionH relativeFrom="page">
                  <wp:posOffset>896416</wp:posOffset>
                </wp:positionH>
                <wp:positionV relativeFrom="paragraph">
                  <wp:posOffset>289547</wp:posOffset>
                </wp:positionV>
                <wp:extent cx="5769610" cy="6350"/>
                <wp:effectExtent l="0" t="0" r="0" b="0"/>
                <wp:wrapTopAndBottom/>
                <wp:docPr id="94" name="Graphic 94"/>
                <wp:cNvGraphicFramePr>
                  <a:graphicFrameLocks/>
                </wp:cNvGraphicFramePr>
                <a:graphic>
                  <a:graphicData uri="http://schemas.microsoft.com/office/word/2010/wordprocessingShape">
                    <wps:wsp>
                      <wps:cNvPr id="94" name="Graphic 94"/>
                      <wps:cNvSpPr/>
                      <wps:spPr>
                        <a:xfrm>
                          <a:off x="0" y="0"/>
                          <a:ext cx="5769610" cy="6350"/>
                        </a:xfrm>
                        <a:custGeom>
                          <a:avLst/>
                          <a:gdLst/>
                          <a:ahLst/>
                          <a:cxnLst/>
                          <a:rect l="l" t="t" r="r" b="b"/>
                          <a:pathLst>
                            <a:path w="5769610" h="6350">
                              <a:moveTo>
                                <a:pt x="5769610" y="0"/>
                              </a:moveTo>
                              <a:lnTo>
                                <a:pt x="0" y="0"/>
                              </a:lnTo>
                              <a:lnTo>
                                <a:pt x="0" y="6095"/>
                              </a:lnTo>
                              <a:lnTo>
                                <a:pt x="5769610" y="6095"/>
                              </a:lnTo>
                              <a:lnTo>
                                <a:pt x="5769610"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rect style="position:absolute;margin-left:70.584pt;margin-top:22.799023pt;width:454.3pt;height:.47998pt;mso-position-horizontal-relative:page;mso-position-vertical-relative:paragraph;z-index:-15706112;mso-wrap-distance-left:0;mso-wrap-distance-right:0" id="docshape65" filled="true" fillcolor="#d9d9d9" stroked="false">
                <v:fill type="solid"/>
                <w10:wrap type="topAndBottom"/>
              </v:rect>
            </w:pict>
          </mc:Fallback>
        </mc:AlternateContent>
      </w:r>
    </w:p>
    <w:sectPr>
      <w:footerReference w:type="default" r:id="rId52"/>
      <w:pgSz w:w="11910" w:h="16840"/>
      <w:pgMar w:header="0" w:footer="1002" w:top="1360" w:bottom="1200" w:left="130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2780160">
              <wp:simplePos x="0" y="0"/>
              <wp:positionH relativeFrom="page">
                <wp:posOffset>896416</wp:posOffset>
              </wp:positionH>
              <wp:positionV relativeFrom="page">
                <wp:posOffset>9884664</wp:posOffset>
              </wp:positionV>
              <wp:extent cx="5769610" cy="6350"/>
              <wp:effectExtent l="0" t="0" r="0" b="0"/>
              <wp:wrapNone/>
              <wp:docPr id="1" name="Graphic 1"/>
              <wp:cNvGraphicFramePr>
                <a:graphicFrameLocks/>
              </wp:cNvGraphicFramePr>
              <a:graphic>
                <a:graphicData uri="http://schemas.microsoft.com/office/word/2010/wordprocessingShape">
                  <wps:wsp>
                    <wps:cNvPr id="1" name="Graphic 1"/>
                    <wps:cNvSpPr/>
                    <wps:spPr>
                      <a:xfrm>
                        <a:off x="0" y="0"/>
                        <a:ext cx="5769610" cy="6350"/>
                      </a:xfrm>
                      <a:custGeom>
                        <a:avLst/>
                        <a:gdLst/>
                        <a:ahLst/>
                        <a:cxnLst/>
                        <a:rect l="l" t="t" r="r" b="b"/>
                        <a:pathLst>
                          <a:path w="5769610" h="6350">
                            <a:moveTo>
                              <a:pt x="5769610" y="0"/>
                            </a:moveTo>
                            <a:lnTo>
                              <a:pt x="0" y="0"/>
                            </a:lnTo>
                            <a:lnTo>
                              <a:pt x="0" y="6095"/>
                            </a:lnTo>
                            <a:lnTo>
                              <a:pt x="5769610" y="6095"/>
                            </a:lnTo>
                            <a:lnTo>
                              <a:pt x="5769610"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rect style="position:absolute;margin-left:70.584pt;margin-top:778.320007pt;width:454.3pt;height:.47998pt;mso-position-horizontal-relative:page;mso-position-vertical-relative:page;z-index:-20536320" id="docshape1" filled="true" fillcolor="#d9d9d9" stroked="false">
              <v:fill type="solid"/>
              <w10:wrap type="none"/>
            </v:rect>
          </w:pict>
        </mc:Fallback>
      </mc:AlternateContent>
    </w:r>
    <w:r>
      <w:rPr/>
      <mc:AlternateContent>
        <mc:Choice Requires="wps">
          <w:drawing>
            <wp:anchor distT="0" distB="0" distL="0" distR="0" allowOverlap="1" layoutInCell="1" locked="0" behindDoc="1" simplePos="0" relativeHeight="482780672">
              <wp:simplePos x="0" y="0"/>
              <wp:positionH relativeFrom="page">
                <wp:posOffset>5938265</wp:posOffset>
              </wp:positionH>
              <wp:positionV relativeFrom="page">
                <wp:posOffset>9917683</wp:posOffset>
              </wp:positionV>
              <wp:extent cx="684530" cy="16573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684530" cy="165735"/>
                      </a:xfrm>
                      <a:prstGeom prst="rect">
                        <a:avLst/>
                      </a:prstGeom>
                    </wps:spPr>
                    <wps:txbx>
                      <w:txbxContent>
                        <w:p>
                          <w:pPr>
                            <w:spacing w:line="245" w:lineRule="exact" w:before="0"/>
                            <w:ind w:left="20" w:right="0" w:firstLine="0"/>
                            <w:jc w:val="left"/>
                            <w:rPr>
                              <w:rFonts w:ascii="Calibri"/>
                              <w:sz w:val="22"/>
                            </w:rPr>
                          </w:pPr>
                          <w:r>
                            <w:rPr>
                              <w:rFonts w:ascii="Calibri"/>
                              <w:sz w:val="22"/>
                            </w:rPr>
                            <w:fldChar w:fldCharType="begin"/>
                          </w:r>
                          <w:r>
                            <w:rPr>
                              <w:rFonts w:ascii="Calibri"/>
                              <w:sz w:val="22"/>
                            </w:rPr>
                            <w:instrText> PAGE </w:instrText>
                          </w:r>
                          <w:r>
                            <w:rPr>
                              <w:rFonts w:ascii="Calibri"/>
                              <w:sz w:val="22"/>
                            </w:rPr>
                            <w:fldChar w:fldCharType="separate"/>
                          </w:r>
                          <w:r>
                            <w:rPr>
                              <w:rFonts w:ascii="Calibri"/>
                              <w:sz w:val="22"/>
                            </w:rPr>
                            <w:t>10</w:t>
                          </w:r>
                          <w:r>
                            <w:rPr>
                              <w:rFonts w:ascii="Calibri"/>
                              <w:sz w:val="22"/>
                            </w:rPr>
                            <w:fldChar w:fldCharType="end"/>
                          </w:r>
                          <w:r>
                            <w:rPr>
                              <w:rFonts w:ascii="Calibri"/>
                              <w:spacing w:val="1"/>
                              <w:sz w:val="22"/>
                            </w:rPr>
                            <w:t> </w:t>
                          </w:r>
                          <w:r>
                            <w:rPr>
                              <w:rFonts w:ascii="Calibri"/>
                              <w:sz w:val="22"/>
                            </w:rPr>
                            <w:t>|</w:t>
                          </w:r>
                          <w:r>
                            <w:rPr>
                              <w:rFonts w:ascii="Calibri"/>
                              <w:spacing w:val="-3"/>
                              <w:sz w:val="22"/>
                            </w:rPr>
                            <w:t> </w:t>
                          </w:r>
                          <w:r>
                            <w:rPr>
                              <w:rFonts w:ascii="Calibri"/>
                              <w:color w:val="7E7E7E"/>
                              <w:sz w:val="22"/>
                            </w:rPr>
                            <w:t>P</w:t>
                          </w:r>
                          <w:r>
                            <w:rPr>
                              <w:rFonts w:ascii="Calibri"/>
                              <w:color w:val="7E7E7E"/>
                              <w:spacing w:val="11"/>
                              <w:sz w:val="22"/>
                            </w:rPr>
                            <w:t> </w:t>
                          </w:r>
                          <w:r>
                            <w:rPr>
                              <w:rFonts w:ascii="Calibri"/>
                              <w:color w:val="7E7E7E"/>
                              <w:sz w:val="22"/>
                            </w:rPr>
                            <w:t>a</w:t>
                          </w:r>
                          <w:r>
                            <w:rPr>
                              <w:rFonts w:ascii="Calibri"/>
                              <w:color w:val="7E7E7E"/>
                              <w:spacing w:val="9"/>
                              <w:sz w:val="22"/>
                            </w:rPr>
                            <w:t> </w:t>
                          </w:r>
                          <w:r>
                            <w:rPr>
                              <w:rFonts w:ascii="Calibri"/>
                              <w:color w:val="7E7E7E"/>
                              <w:sz w:val="22"/>
                            </w:rPr>
                            <w:t>g</w:t>
                          </w:r>
                          <w:r>
                            <w:rPr>
                              <w:rFonts w:ascii="Calibri"/>
                              <w:color w:val="7E7E7E"/>
                              <w:spacing w:val="9"/>
                              <w:sz w:val="22"/>
                            </w:rPr>
                            <w:t> </w:t>
                          </w:r>
                          <w:r>
                            <w:rPr>
                              <w:rFonts w:ascii="Calibri"/>
                              <w:color w:val="7E7E7E"/>
                              <w:spacing w:val="-12"/>
                              <w:sz w:val="22"/>
                            </w:rPr>
                            <w:t>e</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467.579987pt;margin-top:780.919983pt;width:53.9pt;height:13.05pt;mso-position-horizontal-relative:page;mso-position-vertical-relative:page;z-index:-20535808" type="#_x0000_t202" id="docshape2" filled="false" stroked="false">
              <v:textbox inset="0,0,0,0">
                <w:txbxContent>
                  <w:p>
                    <w:pPr>
                      <w:spacing w:line="245" w:lineRule="exact" w:before="0"/>
                      <w:ind w:left="20" w:right="0" w:firstLine="0"/>
                      <w:jc w:val="left"/>
                      <w:rPr>
                        <w:rFonts w:ascii="Calibri"/>
                        <w:sz w:val="22"/>
                      </w:rPr>
                    </w:pPr>
                    <w:r>
                      <w:rPr>
                        <w:rFonts w:ascii="Calibri"/>
                        <w:sz w:val="22"/>
                      </w:rPr>
                      <w:fldChar w:fldCharType="begin"/>
                    </w:r>
                    <w:r>
                      <w:rPr>
                        <w:rFonts w:ascii="Calibri"/>
                        <w:sz w:val="22"/>
                      </w:rPr>
                      <w:instrText> PAGE </w:instrText>
                    </w:r>
                    <w:r>
                      <w:rPr>
                        <w:rFonts w:ascii="Calibri"/>
                        <w:sz w:val="22"/>
                      </w:rPr>
                      <w:fldChar w:fldCharType="separate"/>
                    </w:r>
                    <w:r>
                      <w:rPr>
                        <w:rFonts w:ascii="Calibri"/>
                        <w:sz w:val="22"/>
                      </w:rPr>
                      <w:t>10</w:t>
                    </w:r>
                    <w:r>
                      <w:rPr>
                        <w:rFonts w:ascii="Calibri"/>
                        <w:sz w:val="22"/>
                      </w:rPr>
                      <w:fldChar w:fldCharType="end"/>
                    </w:r>
                    <w:r>
                      <w:rPr>
                        <w:rFonts w:ascii="Calibri"/>
                        <w:spacing w:val="1"/>
                        <w:sz w:val="22"/>
                      </w:rPr>
                      <w:t> </w:t>
                    </w:r>
                    <w:r>
                      <w:rPr>
                        <w:rFonts w:ascii="Calibri"/>
                        <w:sz w:val="22"/>
                      </w:rPr>
                      <w:t>|</w:t>
                    </w:r>
                    <w:r>
                      <w:rPr>
                        <w:rFonts w:ascii="Calibri"/>
                        <w:spacing w:val="-3"/>
                        <w:sz w:val="22"/>
                      </w:rPr>
                      <w:t> </w:t>
                    </w:r>
                    <w:r>
                      <w:rPr>
                        <w:rFonts w:ascii="Calibri"/>
                        <w:color w:val="7E7E7E"/>
                        <w:sz w:val="22"/>
                      </w:rPr>
                      <w:t>P</w:t>
                    </w:r>
                    <w:r>
                      <w:rPr>
                        <w:rFonts w:ascii="Calibri"/>
                        <w:color w:val="7E7E7E"/>
                        <w:spacing w:val="11"/>
                        <w:sz w:val="22"/>
                      </w:rPr>
                      <w:t> </w:t>
                    </w:r>
                    <w:r>
                      <w:rPr>
                        <w:rFonts w:ascii="Calibri"/>
                        <w:color w:val="7E7E7E"/>
                        <w:sz w:val="22"/>
                      </w:rPr>
                      <w:t>a</w:t>
                    </w:r>
                    <w:r>
                      <w:rPr>
                        <w:rFonts w:ascii="Calibri"/>
                        <w:color w:val="7E7E7E"/>
                        <w:spacing w:val="9"/>
                        <w:sz w:val="22"/>
                      </w:rPr>
                      <w:t> </w:t>
                    </w:r>
                    <w:r>
                      <w:rPr>
                        <w:rFonts w:ascii="Calibri"/>
                        <w:color w:val="7E7E7E"/>
                        <w:sz w:val="22"/>
                      </w:rPr>
                      <w:t>g</w:t>
                    </w:r>
                    <w:r>
                      <w:rPr>
                        <w:rFonts w:ascii="Calibri"/>
                        <w:color w:val="7E7E7E"/>
                        <w:spacing w:val="9"/>
                        <w:sz w:val="22"/>
                      </w:rPr>
                      <w:t> </w:t>
                    </w:r>
                    <w:r>
                      <w:rPr>
                        <w:rFonts w:ascii="Calibri"/>
                        <w:color w:val="7E7E7E"/>
                        <w:spacing w:val="-12"/>
                        <w:sz w:val="22"/>
                      </w:rPr>
                      <w:t>e</w:t>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2781184">
              <wp:simplePos x="0" y="0"/>
              <wp:positionH relativeFrom="page">
                <wp:posOffset>9070340</wp:posOffset>
              </wp:positionH>
              <wp:positionV relativeFrom="page">
                <wp:posOffset>6785864</wp:posOffset>
              </wp:positionV>
              <wp:extent cx="684530" cy="165735"/>
              <wp:effectExtent l="0" t="0" r="0" b="0"/>
              <wp:wrapNone/>
              <wp:docPr id="11" name="Textbox 11"/>
              <wp:cNvGraphicFramePr>
                <a:graphicFrameLocks/>
              </wp:cNvGraphicFramePr>
              <a:graphic>
                <a:graphicData uri="http://schemas.microsoft.com/office/word/2010/wordprocessingShape">
                  <wps:wsp>
                    <wps:cNvPr id="11" name="Textbox 11"/>
                    <wps:cNvSpPr txBox="1"/>
                    <wps:spPr>
                      <a:xfrm>
                        <a:off x="0" y="0"/>
                        <a:ext cx="684530" cy="165735"/>
                      </a:xfrm>
                      <a:prstGeom prst="rect">
                        <a:avLst/>
                      </a:prstGeom>
                    </wps:spPr>
                    <wps:txbx>
                      <w:txbxContent>
                        <w:p>
                          <w:pPr>
                            <w:spacing w:line="245" w:lineRule="exact" w:before="0"/>
                            <w:ind w:left="20" w:right="0" w:firstLine="0"/>
                            <w:jc w:val="left"/>
                            <w:rPr>
                              <w:rFonts w:ascii="Calibri"/>
                              <w:sz w:val="22"/>
                            </w:rPr>
                          </w:pPr>
                          <w:r>
                            <w:rPr>
                              <w:rFonts w:ascii="Calibri"/>
                              <w:sz w:val="22"/>
                            </w:rPr>
                            <w:t>90</w:t>
                          </w:r>
                          <w:r>
                            <w:rPr>
                              <w:rFonts w:ascii="Calibri"/>
                              <w:spacing w:val="1"/>
                              <w:sz w:val="22"/>
                            </w:rPr>
                            <w:t> </w:t>
                          </w:r>
                          <w:r>
                            <w:rPr>
                              <w:rFonts w:ascii="Calibri"/>
                              <w:sz w:val="22"/>
                            </w:rPr>
                            <w:t>|</w:t>
                          </w:r>
                          <w:r>
                            <w:rPr>
                              <w:rFonts w:ascii="Calibri"/>
                              <w:spacing w:val="-3"/>
                              <w:sz w:val="22"/>
                            </w:rPr>
                            <w:t> </w:t>
                          </w:r>
                          <w:r>
                            <w:rPr>
                              <w:rFonts w:ascii="Calibri"/>
                              <w:color w:val="7E7E7E"/>
                              <w:sz w:val="22"/>
                            </w:rPr>
                            <w:t>P</w:t>
                          </w:r>
                          <w:r>
                            <w:rPr>
                              <w:rFonts w:ascii="Calibri"/>
                              <w:color w:val="7E7E7E"/>
                              <w:spacing w:val="11"/>
                              <w:sz w:val="22"/>
                            </w:rPr>
                            <w:t> </w:t>
                          </w:r>
                          <w:r>
                            <w:rPr>
                              <w:rFonts w:ascii="Calibri"/>
                              <w:color w:val="7E7E7E"/>
                              <w:sz w:val="22"/>
                            </w:rPr>
                            <w:t>a</w:t>
                          </w:r>
                          <w:r>
                            <w:rPr>
                              <w:rFonts w:ascii="Calibri"/>
                              <w:color w:val="7E7E7E"/>
                              <w:spacing w:val="9"/>
                              <w:sz w:val="22"/>
                            </w:rPr>
                            <w:t> </w:t>
                          </w:r>
                          <w:r>
                            <w:rPr>
                              <w:rFonts w:ascii="Calibri"/>
                              <w:color w:val="7E7E7E"/>
                              <w:sz w:val="22"/>
                            </w:rPr>
                            <w:t>g</w:t>
                          </w:r>
                          <w:r>
                            <w:rPr>
                              <w:rFonts w:ascii="Calibri"/>
                              <w:color w:val="7E7E7E"/>
                              <w:spacing w:val="9"/>
                              <w:sz w:val="22"/>
                            </w:rPr>
                            <w:t> </w:t>
                          </w:r>
                          <w:r>
                            <w:rPr>
                              <w:rFonts w:ascii="Calibri"/>
                              <w:color w:val="7E7E7E"/>
                              <w:spacing w:val="-12"/>
                              <w:sz w:val="22"/>
                            </w:rPr>
                            <w:t>e</w:t>
                          </w:r>
                        </w:p>
                      </w:txbxContent>
                    </wps:txbx>
                    <wps:bodyPr wrap="square" lIns="0" tIns="0" rIns="0" bIns="0" rtlCol="0">
                      <a:noAutofit/>
                    </wps:bodyPr>
                  </wps:wsp>
                </a:graphicData>
              </a:graphic>
            </wp:anchor>
          </w:drawing>
        </mc:Choice>
        <mc:Fallback>
          <w:pict>
            <v:shape style="position:absolute;margin-left:714.200012pt;margin-top:534.320007pt;width:53.9pt;height:13.05pt;mso-position-horizontal-relative:page;mso-position-vertical-relative:page;z-index:-20535296" type="#_x0000_t202" id="docshape7" filled="false" stroked="false">
              <v:textbox inset="0,0,0,0">
                <w:txbxContent>
                  <w:p>
                    <w:pPr>
                      <w:spacing w:line="245" w:lineRule="exact" w:before="0"/>
                      <w:ind w:left="20" w:right="0" w:firstLine="0"/>
                      <w:jc w:val="left"/>
                      <w:rPr>
                        <w:rFonts w:ascii="Calibri"/>
                        <w:sz w:val="22"/>
                      </w:rPr>
                    </w:pPr>
                    <w:r>
                      <w:rPr>
                        <w:rFonts w:ascii="Calibri"/>
                        <w:sz w:val="22"/>
                      </w:rPr>
                      <w:t>90</w:t>
                    </w:r>
                    <w:r>
                      <w:rPr>
                        <w:rFonts w:ascii="Calibri"/>
                        <w:spacing w:val="1"/>
                        <w:sz w:val="22"/>
                      </w:rPr>
                      <w:t> </w:t>
                    </w:r>
                    <w:r>
                      <w:rPr>
                        <w:rFonts w:ascii="Calibri"/>
                        <w:sz w:val="22"/>
                      </w:rPr>
                      <w:t>|</w:t>
                    </w:r>
                    <w:r>
                      <w:rPr>
                        <w:rFonts w:ascii="Calibri"/>
                        <w:spacing w:val="-3"/>
                        <w:sz w:val="22"/>
                      </w:rPr>
                      <w:t> </w:t>
                    </w:r>
                    <w:r>
                      <w:rPr>
                        <w:rFonts w:ascii="Calibri"/>
                        <w:color w:val="7E7E7E"/>
                        <w:sz w:val="22"/>
                      </w:rPr>
                      <w:t>P</w:t>
                    </w:r>
                    <w:r>
                      <w:rPr>
                        <w:rFonts w:ascii="Calibri"/>
                        <w:color w:val="7E7E7E"/>
                        <w:spacing w:val="11"/>
                        <w:sz w:val="22"/>
                      </w:rPr>
                      <w:t> </w:t>
                    </w:r>
                    <w:r>
                      <w:rPr>
                        <w:rFonts w:ascii="Calibri"/>
                        <w:color w:val="7E7E7E"/>
                        <w:sz w:val="22"/>
                      </w:rPr>
                      <w:t>a</w:t>
                    </w:r>
                    <w:r>
                      <w:rPr>
                        <w:rFonts w:ascii="Calibri"/>
                        <w:color w:val="7E7E7E"/>
                        <w:spacing w:val="9"/>
                        <w:sz w:val="22"/>
                      </w:rPr>
                      <w:t> </w:t>
                    </w:r>
                    <w:r>
                      <w:rPr>
                        <w:rFonts w:ascii="Calibri"/>
                        <w:color w:val="7E7E7E"/>
                        <w:sz w:val="22"/>
                      </w:rPr>
                      <w:t>g</w:t>
                    </w:r>
                    <w:r>
                      <w:rPr>
                        <w:rFonts w:ascii="Calibri"/>
                        <w:color w:val="7E7E7E"/>
                        <w:spacing w:val="9"/>
                        <w:sz w:val="22"/>
                      </w:rPr>
                      <w:t> </w:t>
                    </w:r>
                    <w:r>
                      <w:rPr>
                        <w:rFonts w:ascii="Calibri"/>
                        <w:color w:val="7E7E7E"/>
                        <w:spacing w:val="-12"/>
                        <w:sz w:val="22"/>
                      </w:rPr>
                      <w:t>e</w:t>
                    </w: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2781696">
              <wp:simplePos x="0" y="0"/>
              <wp:positionH relativeFrom="page">
                <wp:posOffset>896416</wp:posOffset>
              </wp:positionH>
              <wp:positionV relativeFrom="page">
                <wp:posOffset>9884664</wp:posOffset>
              </wp:positionV>
              <wp:extent cx="5769610" cy="6350"/>
              <wp:effectExtent l="0" t="0" r="0" b="0"/>
              <wp:wrapNone/>
              <wp:docPr id="13" name="Graphic 13"/>
              <wp:cNvGraphicFramePr>
                <a:graphicFrameLocks/>
              </wp:cNvGraphicFramePr>
              <a:graphic>
                <a:graphicData uri="http://schemas.microsoft.com/office/word/2010/wordprocessingShape">
                  <wps:wsp>
                    <wps:cNvPr id="13" name="Graphic 13"/>
                    <wps:cNvSpPr/>
                    <wps:spPr>
                      <a:xfrm>
                        <a:off x="0" y="0"/>
                        <a:ext cx="5769610" cy="6350"/>
                      </a:xfrm>
                      <a:custGeom>
                        <a:avLst/>
                        <a:gdLst/>
                        <a:ahLst/>
                        <a:cxnLst/>
                        <a:rect l="l" t="t" r="r" b="b"/>
                        <a:pathLst>
                          <a:path w="5769610" h="6350">
                            <a:moveTo>
                              <a:pt x="5769610" y="0"/>
                            </a:moveTo>
                            <a:lnTo>
                              <a:pt x="0" y="0"/>
                            </a:lnTo>
                            <a:lnTo>
                              <a:pt x="0" y="6095"/>
                            </a:lnTo>
                            <a:lnTo>
                              <a:pt x="5769610" y="6095"/>
                            </a:lnTo>
                            <a:lnTo>
                              <a:pt x="5769610"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rect style="position:absolute;margin-left:70.584pt;margin-top:778.320007pt;width:454.3pt;height:.47998pt;mso-position-horizontal-relative:page;mso-position-vertical-relative:page;z-index:-20534784" id="docshape9" filled="true" fillcolor="#d9d9d9" stroked="false">
              <v:fill type="solid"/>
              <w10:wrap type="none"/>
            </v:rect>
          </w:pict>
        </mc:Fallback>
      </mc:AlternateContent>
    </w:r>
    <w:r>
      <w:rPr/>
      <mc:AlternateContent>
        <mc:Choice Requires="wps">
          <w:drawing>
            <wp:anchor distT="0" distB="0" distL="0" distR="0" allowOverlap="1" layoutInCell="1" locked="0" behindDoc="1" simplePos="0" relativeHeight="482782208">
              <wp:simplePos x="0" y="0"/>
              <wp:positionH relativeFrom="page">
                <wp:posOffset>5868161</wp:posOffset>
              </wp:positionH>
              <wp:positionV relativeFrom="page">
                <wp:posOffset>9917683</wp:posOffset>
              </wp:positionV>
              <wp:extent cx="755015" cy="165735"/>
              <wp:effectExtent l="0" t="0" r="0" b="0"/>
              <wp:wrapNone/>
              <wp:docPr id="14" name="Textbox 14"/>
              <wp:cNvGraphicFramePr>
                <a:graphicFrameLocks/>
              </wp:cNvGraphicFramePr>
              <a:graphic>
                <a:graphicData uri="http://schemas.microsoft.com/office/word/2010/wordprocessingShape">
                  <wps:wsp>
                    <wps:cNvPr id="14" name="Textbox 14"/>
                    <wps:cNvSpPr txBox="1"/>
                    <wps:spPr>
                      <a:xfrm>
                        <a:off x="0" y="0"/>
                        <a:ext cx="755015" cy="165735"/>
                      </a:xfrm>
                      <a:prstGeom prst="rect">
                        <a:avLst/>
                      </a:prstGeom>
                    </wps:spPr>
                    <wps:txbx>
                      <w:txbxContent>
                        <w:p>
                          <w:pPr>
                            <w:spacing w:line="245" w:lineRule="exact" w:before="0"/>
                            <w:ind w:left="20" w:right="0" w:firstLine="0"/>
                            <w:jc w:val="left"/>
                            <w:rPr>
                              <w:rFonts w:ascii="Calibri"/>
                              <w:sz w:val="22"/>
                            </w:rPr>
                          </w:pPr>
                          <w:r>
                            <w:rPr>
                              <w:rFonts w:ascii="Calibri"/>
                              <w:sz w:val="22"/>
                            </w:rPr>
                            <w:fldChar w:fldCharType="begin"/>
                          </w:r>
                          <w:r>
                            <w:rPr>
                              <w:rFonts w:ascii="Calibri"/>
                              <w:sz w:val="22"/>
                            </w:rPr>
                            <w:instrText> PAGE </w:instrText>
                          </w:r>
                          <w:r>
                            <w:rPr>
                              <w:rFonts w:ascii="Calibri"/>
                              <w:sz w:val="22"/>
                            </w:rPr>
                            <w:fldChar w:fldCharType="separate"/>
                          </w:r>
                          <w:r>
                            <w:rPr>
                              <w:rFonts w:ascii="Calibri"/>
                              <w:sz w:val="22"/>
                            </w:rPr>
                            <w:t>100</w:t>
                          </w:r>
                          <w:r>
                            <w:rPr>
                              <w:rFonts w:ascii="Calibri"/>
                              <w:sz w:val="22"/>
                            </w:rPr>
                            <w:fldChar w:fldCharType="end"/>
                          </w:r>
                          <w:r>
                            <w:rPr>
                              <w:rFonts w:ascii="Calibri"/>
                              <w:spacing w:val="1"/>
                              <w:sz w:val="22"/>
                            </w:rPr>
                            <w:t> </w:t>
                          </w:r>
                          <w:r>
                            <w:rPr>
                              <w:rFonts w:ascii="Calibri"/>
                              <w:sz w:val="22"/>
                            </w:rPr>
                            <w:t>|</w:t>
                          </w:r>
                          <w:r>
                            <w:rPr>
                              <w:rFonts w:ascii="Calibri"/>
                              <w:spacing w:val="-3"/>
                              <w:sz w:val="22"/>
                            </w:rPr>
                            <w:t> </w:t>
                          </w:r>
                          <w:r>
                            <w:rPr>
                              <w:rFonts w:ascii="Calibri"/>
                              <w:color w:val="7E7E7E"/>
                              <w:sz w:val="22"/>
                            </w:rPr>
                            <w:t>P</w:t>
                          </w:r>
                          <w:r>
                            <w:rPr>
                              <w:rFonts w:ascii="Calibri"/>
                              <w:color w:val="7E7E7E"/>
                              <w:spacing w:val="11"/>
                              <w:sz w:val="22"/>
                            </w:rPr>
                            <w:t> </w:t>
                          </w:r>
                          <w:r>
                            <w:rPr>
                              <w:rFonts w:ascii="Calibri"/>
                              <w:color w:val="7E7E7E"/>
                              <w:sz w:val="22"/>
                            </w:rPr>
                            <w:t>a</w:t>
                          </w:r>
                          <w:r>
                            <w:rPr>
                              <w:rFonts w:ascii="Calibri"/>
                              <w:color w:val="7E7E7E"/>
                              <w:spacing w:val="9"/>
                              <w:sz w:val="22"/>
                            </w:rPr>
                            <w:t> </w:t>
                          </w:r>
                          <w:r>
                            <w:rPr>
                              <w:rFonts w:ascii="Calibri"/>
                              <w:color w:val="7E7E7E"/>
                              <w:sz w:val="22"/>
                            </w:rPr>
                            <w:t>g</w:t>
                          </w:r>
                          <w:r>
                            <w:rPr>
                              <w:rFonts w:ascii="Calibri"/>
                              <w:color w:val="7E7E7E"/>
                              <w:spacing w:val="9"/>
                              <w:sz w:val="22"/>
                            </w:rPr>
                            <w:t> </w:t>
                          </w:r>
                          <w:r>
                            <w:rPr>
                              <w:rFonts w:ascii="Calibri"/>
                              <w:color w:val="7E7E7E"/>
                              <w:spacing w:val="-10"/>
                              <w:sz w:val="22"/>
                            </w:rPr>
                            <w:t>e</w:t>
                          </w:r>
                        </w:p>
                      </w:txbxContent>
                    </wps:txbx>
                    <wps:bodyPr wrap="square" lIns="0" tIns="0" rIns="0" bIns="0" rtlCol="0">
                      <a:noAutofit/>
                    </wps:bodyPr>
                  </wps:wsp>
                </a:graphicData>
              </a:graphic>
            </wp:anchor>
          </w:drawing>
        </mc:Choice>
        <mc:Fallback>
          <w:pict>
            <v:shape style="position:absolute;margin-left:462.059998pt;margin-top:780.919983pt;width:59.45pt;height:13.05pt;mso-position-horizontal-relative:page;mso-position-vertical-relative:page;z-index:-20534272" type="#_x0000_t202" id="docshape10" filled="false" stroked="false">
              <v:textbox inset="0,0,0,0">
                <w:txbxContent>
                  <w:p>
                    <w:pPr>
                      <w:spacing w:line="245" w:lineRule="exact" w:before="0"/>
                      <w:ind w:left="20" w:right="0" w:firstLine="0"/>
                      <w:jc w:val="left"/>
                      <w:rPr>
                        <w:rFonts w:ascii="Calibri"/>
                        <w:sz w:val="22"/>
                      </w:rPr>
                    </w:pPr>
                    <w:r>
                      <w:rPr>
                        <w:rFonts w:ascii="Calibri"/>
                        <w:sz w:val="22"/>
                      </w:rPr>
                      <w:fldChar w:fldCharType="begin"/>
                    </w:r>
                    <w:r>
                      <w:rPr>
                        <w:rFonts w:ascii="Calibri"/>
                        <w:sz w:val="22"/>
                      </w:rPr>
                      <w:instrText> PAGE </w:instrText>
                    </w:r>
                    <w:r>
                      <w:rPr>
                        <w:rFonts w:ascii="Calibri"/>
                        <w:sz w:val="22"/>
                      </w:rPr>
                      <w:fldChar w:fldCharType="separate"/>
                    </w:r>
                    <w:r>
                      <w:rPr>
                        <w:rFonts w:ascii="Calibri"/>
                        <w:sz w:val="22"/>
                      </w:rPr>
                      <w:t>100</w:t>
                    </w:r>
                    <w:r>
                      <w:rPr>
                        <w:rFonts w:ascii="Calibri"/>
                        <w:sz w:val="22"/>
                      </w:rPr>
                      <w:fldChar w:fldCharType="end"/>
                    </w:r>
                    <w:r>
                      <w:rPr>
                        <w:rFonts w:ascii="Calibri"/>
                        <w:spacing w:val="1"/>
                        <w:sz w:val="22"/>
                      </w:rPr>
                      <w:t> </w:t>
                    </w:r>
                    <w:r>
                      <w:rPr>
                        <w:rFonts w:ascii="Calibri"/>
                        <w:sz w:val="22"/>
                      </w:rPr>
                      <w:t>|</w:t>
                    </w:r>
                    <w:r>
                      <w:rPr>
                        <w:rFonts w:ascii="Calibri"/>
                        <w:spacing w:val="-3"/>
                        <w:sz w:val="22"/>
                      </w:rPr>
                      <w:t> </w:t>
                    </w:r>
                    <w:r>
                      <w:rPr>
                        <w:rFonts w:ascii="Calibri"/>
                        <w:color w:val="7E7E7E"/>
                        <w:sz w:val="22"/>
                      </w:rPr>
                      <w:t>P</w:t>
                    </w:r>
                    <w:r>
                      <w:rPr>
                        <w:rFonts w:ascii="Calibri"/>
                        <w:color w:val="7E7E7E"/>
                        <w:spacing w:val="11"/>
                        <w:sz w:val="22"/>
                      </w:rPr>
                      <w:t> </w:t>
                    </w:r>
                    <w:r>
                      <w:rPr>
                        <w:rFonts w:ascii="Calibri"/>
                        <w:color w:val="7E7E7E"/>
                        <w:sz w:val="22"/>
                      </w:rPr>
                      <w:t>a</w:t>
                    </w:r>
                    <w:r>
                      <w:rPr>
                        <w:rFonts w:ascii="Calibri"/>
                        <w:color w:val="7E7E7E"/>
                        <w:spacing w:val="9"/>
                        <w:sz w:val="22"/>
                      </w:rPr>
                      <w:t> </w:t>
                    </w:r>
                    <w:r>
                      <w:rPr>
                        <w:rFonts w:ascii="Calibri"/>
                        <w:color w:val="7E7E7E"/>
                        <w:sz w:val="22"/>
                      </w:rPr>
                      <w:t>g</w:t>
                    </w:r>
                    <w:r>
                      <w:rPr>
                        <w:rFonts w:ascii="Calibri"/>
                        <w:color w:val="7E7E7E"/>
                        <w:spacing w:val="9"/>
                        <w:sz w:val="22"/>
                      </w:rPr>
                      <w:t> </w:t>
                    </w:r>
                    <w:r>
                      <w:rPr>
                        <w:rFonts w:ascii="Calibri"/>
                        <w:color w:val="7E7E7E"/>
                        <w:spacing w:val="-10"/>
                        <w:sz w:val="22"/>
                      </w:rPr>
                      <w:t>e</w:t>
                    </w: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2782720">
              <wp:simplePos x="0" y="0"/>
              <wp:positionH relativeFrom="page">
                <wp:posOffset>5842761</wp:posOffset>
              </wp:positionH>
              <wp:positionV relativeFrom="page">
                <wp:posOffset>9917683</wp:posOffset>
              </wp:positionV>
              <wp:extent cx="780415" cy="165735"/>
              <wp:effectExtent l="0" t="0" r="0" b="0"/>
              <wp:wrapNone/>
              <wp:docPr id="18" name="Textbox 18"/>
              <wp:cNvGraphicFramePr>
                <a:graphicFrameLocks/>
              </wp:cNvGraphicFramePr>
              <a:graphic>
                <a:graphicData uri="http://schemas.microsoft.com/office/word/2010/wordprocessingShape">
                  <wps:wsp>
                    <wps:cNvPr id="18" name="Textbox 18"/>
                    <wps:cNvSpPr txBox="1"/>
                    <wps:spPr>
                      <a:xfrm>
                        <a:off x="0" y="0"/>
                        <a:ext cx="780415" cy="165735"/>
                      </a:xfrm>
                      <a:prstGeom prst="rect">
                        <a:avLst/>
                      </a:prstGeom>
                    </wps:spPr>
                    <wps:txbx>
                      <w:txbxContent>
                        <w:p>
                          <w:pPr>
                            <w:spacing w:line="245" w:lineRule="exact" w:before="0"/>
                            <w:ind w:left="60" w:right="0" w:firstLine="0"/>
                            <w:jc w:val="left"/>
                            <w:rPr>
                              <w:rFonts w:ascii="Calibri"/>
                              <w:sz w:val="22"/>
                            </w:rPr>
                          </w:pPr>
                          <w:r>
                            <w:rPr>
                              <w:rFonts w:ascii="Calibri"/>
                              <w:sz w:val="22"/>
                            </w:rPr>
                            <w:fldChar w:fldCharType="begin"/>
                          </w:r>
                          <w:r>
                            <w:rPr>
                              <w:rFonts w:ascii="Calibri"/>
                              <w:sz w:val="22"/>
                            </w:rPr>
                            <w:instrText> PAGE </w:instrText>
                          </w:r>
                          <w:r>
                            <w:rPr>
                              <w:rFonts w:ascii="Calibri"/>
                              <w:sz w:val="22"/>
                            </w:rPr>
                            <w:fldChar w:fldCharType="separate"/>
                          </w:r>
                          <w:r>
                            <w:rPr>
                              <w:rFonts w:ascii="Calibri"/>
                              <w:sz w:val="22"/>
                            </w:rPr>
                            <w:t>101</w:t>
                          </w:r>
                          <w:r>
                            <w:rPr>
                              <w:rFonts w:ascii="Calibri"/>
                              <w:sz w:val="22"/>
                            </w:rPr>
                            <w:fldChar w:fldCharType="end"/>
                          </w:r>
                          <w:r>
                            <w:rPr>
                              <w:rFonts w:ascii="Calibri"/>
                              <w:spacing w:val="1"/>
                              <w:sz w:val="22"/>
                            </w:rPr>
                            <w:t> </w:t>
                          </w:r>
                          <w:r>
                            <w:rPr>
                              <w:rFonts w:ascii="Calibri"/>
                              <w:sz w:val="22"/>
                            </w:rPr>
                            <w:t>|</w:t>
                          </w:r>
                          <w:r>
                            <w:rPr>
                              <w:rFonts w:ascii="Calibri"/>
                              <w:spacing w:val="-3"/>
                              <w:sz w:val="22"/>
                            </w:rPr>
                            <w:t> </w:t>
                          </w:r>
                          <w:r>
                            <w:rPr>
                              <w:rFonts w:ascii="Calibri"/>
                              <w:color w:val="7E7E7E"/>
                              <w:sz w:val="22"/>
                            </w:rPr>
                            <w:t>P</w:t>
                          </w:r>
                          <w:r>
                            <w:rPr>
                              <w:rFonts w:ascii="Calibri"/>
                              <w:color w:val="7E7E7E"/>
                              <w:spacing w:val="11"/>
                              <w:sz w:val="22"/>
                            </w:rPr>
                            <w:t> </w:t>
                          </w:r>
                          <w:r>
                            <w:rPr>
                              <w:rFonts w:ascii="Calibri"/>
                              <w:color w:val="7E7E7E"/>
                              <w:sz w:val="22"/>
                            </w:rPr>
                            <w:t>a</w:t>
                          </w:r>
                          <w:r>
                            <w:rPr>
                              <w:rFonts w:ascii="Calibri"/>
                              <w:color w:val="7E7E7E"/>
                              <w:spacing w:val="9"/>
                              <w:sz w:val="22"/>
                            </w:rPr>
                            <w:t> </w:t>
                          </w:r>
                          <w:r>
                            <w:rPr>
                              <w:rFonts w:ascii="Calibri"/>
                              <w:color w:val="7E7E7E"/>
                              <w:sz w:val="22"/>
                            </w:rPr>
                            <w:t>g</w:t>
                          </w:r>
                          <w:r>
                            <w:rPr>
                              <w:rFonts w:ascii="Calibri"/>
                              <w:color w:val="7E7E7E"/>
                              <w:spacing w:val="9"/>
                              <w:sz w:val="22"/>
                            </w:rPr>
                            <w:t> </w:t>
                          </w:r>
                          <w:r>
                            <w:rPr>
                              <w:rFonts w:ascii="Calibri"/>
                              <w:color w:val="7E7E7E"/>
                              <w:spacing w:val="-10"/>
                              <w:sz w:val="22"/>
                            </w:rPr>
                            <w:t>e</w:t>
                          </w:r>
                        </w:p>
                      </w:txbxContent>
                    </wps:txbx>
                    <wps:bodyPr wrap="square" lIns="0" tIns="0" rIns="0" bIns="0" rtlCol="0">
                      <a:noAutofit/>
                    </wps:bodyPr>
                  </wps:wsp>
                </a:graphicData>
              </a:graphic>
            </wp:anchor>
          </w:drawing>
        </mc:Choice>
        <mc:Fallback>
          <w:pict>
            <v:shape style="position:absolute;margin-left:460.059998pt;margin-top:780.919983pt;width:61.45pt;height:13.05pt;mso-position-horizontal-relative:page;mso-position-vertical-relative:page;z-index:-20533760" type="#_x0000_t202" id="docshape14" filled="false" stroked="false">
              <v:textbox inset="0,0,0,0">
                <w:txbxContent>
                  <w:p>
                    <w:pPr>
                      <w:spacing w:line="245" w:lineRule="exact" w:before="0"/>
                      <w:ind w:left="60" w:right="0" w:firstLine="0"/>
                      <w:jc w:val="left"/>
                      <w:rPr>
                        <w:rFonts w:ascii="Calibri"/>
                        <w:sz w:val="22"/>
                      </w:rPr>
                    </w:pPr>
                    <w:r>
                      <w:rPr>
                        <w:rFonts w:ascii="Calibri"/>
                        <w:sz w:val="22"/>
                      </w:rPr>
                      <w:fldChar w:fldCharType="begin"/>
                    </w:r>
                    <w:r>
                      <w:rPr>
                        <w:rFonts w:ascii="Calibri"/>
                        <w:sz w:val="22"/>
                      </w:rPr>
                      <w:instrText> PAGE </w:instrText>
                    </w:r>
                    <w:r>
                      <w:rPr>
                        <w:rFonts w:ascii="Calibri"/>
                        <w:sz w:val="22"/>
                      </w:rPr>
                      <w:fldChar w:fldCharType="separate"/>
                    </w:r>
                    <w:r>
                      <w:rPr>
                        <w:rFonts w:ascii="Calibri"/>
                        <w:sz w:val="22"/>
                      </w:rPr>
                      <w:t>101</w:t>
                    </w:r>
                    <w:r>
                      <w:rPr>
                        <w:rFonts w:ascii="Calibri"/>
                        <w:sz w:val="22"/>
                      </w:rPr>
                      <w:fldChar w:fldCharType="end"/>
                    </w:r>
                    <w:r>
                      <w:rPr>
                        <w:rFonts w:ascii="Calibri"/>
                        <w:spacing w:val="1"/>
                        <w:sz w:val="22"/>
                      </w:rPr>
                      <w:t> </w:t>
                    </w:r>
                    <w:r>
                      <w:rPr>
                        <w:rFonts w:ascii="Calibri"/>
                        <w:sz w:val="22"/>
                      </w:rPr>
                      <w:t>|</w:t>
                    </w:r>
                    <w:r>
                      <w:rPr>
                        <w:rFonts w:ascii="Calibri"/>
                        <w:spacing w:val="-3"/>
                        <w:sz w:val="22"/>
                      </w:rPr>
                      <w:t> </w:t>
                    </w:r>
                    <w:r>
                      <w:rPr>
                        <w:rFonts w:ascii="Calibri"/>
                        <w:color w:val="7E7E7E"/>
                        <w:sz w:val="22"/>
                      </w:rPr>
                      <w:t>P</w:t>
                    </w:r>
                    <w:r>
                      <w:rPr>
                        <w:rFonts w:ascii="Calibri"/>
                        <w:color w:val="7E7E7E"/>
                        <w:spacing w:val="11"/>
                        <w:sz w:val="22"/>
                      </w:rPr>
                      <w:t> </w:t>
                    </w:r>
                    <w:r>
                      <w:rPr>
                        <w:rFonts w:ascii="Calibri"/>
                        <w:color w:val="7E7E7E"/>
                        <w:sz w:val="22"/>
                      </w:rPr>
                      <w:t>a</w:t>
                    </w:r>
                    <w:r>
                      <w:rPr>
                        <w:rFonts w:ascii="Calibri"/>
                        <w:color w:val="7E7E7E"/>
                        <w:spacing w:val="9"/>
                        <w:sz w:val="22"/>
                      </w:rPr>
                      <w:t> </w:t>
                    </w:r>
                    <w:r>
                      <w:rPr>
                        <w:rFonts w:ascii="Calibri"/>
                        <w:color w:val="7E7E7E"/>
                        <w:sz w:val="22"/>
                      </w:rPr>
                      <w:t>g</w:t>
                    </w:r>
                    <w:r>
                      <w:rPr>
                        <w:rFonts w:ascii="Calibri"/>
                        <w:color w:val="7E7E7E"/>
                        <w:spacing w:val="9"/>
                        <w:sz w:val="22"/>
                      </w:rPr>
                      <w:t> </w:t>
                    </w:r>
                    <w:r>
                      <w:rPr>
                        <w:rFonts w:ascii="Calibri"/>
                        <w:color w:val="7E7E7E"/>
                        <w:spacing w:val="-10"/>
                        <w:sz w:val="22"/>
                      </w:rPr>
                      <w:t>e</w:t>
                    </w: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2783232">
              <wp:simplePos x="0" y="0"/>
              <wp:positionH relativeFrom="page">
                <wp:posOffset>896111</wp:posOffset>
              </wp:positionH>
              <wp:positionV relativeFrom="page">
                <wp:posOffset>6751319</wp:posOffset>
              </wp:positionV>
              <wp:extent cx="8902065" cy="6350"/>
              <wp:effectExtent l="0" t="0" r="0" b="0"/>
              <wp:wrapNone/>
              <wp:docPr id="65" name="Graphic 65"/>
              <wp:cNvGraphicFramePr>
                <a:graphicFrameLocks/>
              </wp:cNvGraphicFramePr>
              <a:graphic>
                <a:graphicData uri="http://schemas.microsoft.com/office/word/2010/wordprocessingShape">
                  <wps:wsp>
                    <wps:cNvPr id="65" name="Graphic 65"/>
                    <wps:cNvSpPr/>
                    <wps:spPr>
                      <a:xfrm>
                        <a:off x="0" y="0"/>
                        <a:ext cx="8902065" cy="6350"/>
                      </a:xfrm>
                      <a:custGeom>
                        <a:avLst/>
                        <a:gdLst/>
                        <a:ahLst/>
                        <a:cxnLst/>
                        <a:rect l="l" t="t" r="r" b="b"/>
                        <a:pathLst>
                          <a:path w="8902065" h="6350">
                            <a:moveTo>
                              <a:pt x="8901684" y="0"/>
                            </a:moveTo>
                            <a:lnTo>
                              <a:pt x="0" y="0"/>
                            </a:lnTo>
                            <a:lnTo>
                              <a:pt x="0" y="6096"/>
                            </a:lnTo>
                            <a:lnTo>
                              <a:pt x="8901684" y="6096"/>
                            </a:lnTo>
                            <a:lnTo>
                              <a:pt x="8901684"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rect style="position:absolute;margin-left:70.559998pt;margin-top:531.599976pt;width:700.92pt;height:.48004pt;mso-position-horizontal-relative:page;mso-position-vertical-relative:page;z-index:-20533248" id="docshape39" filled="true" fillcolor="#d9d9d9" stroked="false">
              <v:fill type="solid"/>
              <w10:wrap type="none"/>
            </v:rect>
          </w:pict>
        </mc:Fallback>
      </mc:AlternateContent>
    </w:r>
    <w:r>
      <w:rPr/>
      <mc:AlternateContent>
        <mc:Choice Requires="wps">
          <w:drawing>
            <wp:anchor distT="0" distB="0" distL="0" distR="0" allowOverlap="1" layoutInCell="1" locked="0" behindDoc="1" simplePos="0" relativeHeight="482783744">
              <wp:simplePos x="0" y="0"/>
              <wp:positionH relativeFrom="page">
                <wp:posOffset>8974835</wp:posOffset>
              </wp:positionH>
              <wp:positionV relativeFrom="page">
                <wp:posOffset>6784340</wp:posOffset>
              </wp:positionV>
              <wp:extent cx="780415" cy="165735"/>
              <wp:effectExtent l="0" t="0" r="0" b="0"/>
              <wp:wrapNone/>
              <wp:docPr id="66" name="Textbox 66"/>
              <wp:cNvGraphicFramePr>
                <a:graphicFrameLocks/>
              </wp:cNvGraphicFramePr>
              <a:graphic>
                <a:graphicData uri="http://schemas.microsoft.com/office/word/2010/wordprocessingShape">
                  <wps:wsp>
                    <wps:cNvPr id="66" name="Textbox 66"/>
                    <wps:cNvSpPr txBox="1"/>
                    <wps:spPr>
                      <a:xfrm>
                        <a:off x="0" y="0"/>
                        <a:ext cx="780415" cy="165735"/>
                      </a:xfrm>
                      <a:prstGeom prst="rect">
                        <a:avLst/>
                      </a:prstGeom>
                    </wps:spPr>
                    <wps:txbx>
                      <w:txbxContent>
                        <w:p>
                          <w:pPr>
                            <w:spacing w:line="245" w:lineRule="exact" w:before="0"/>
                            <w:ind w:left="60" w:right="0" w:firstLine="0"/>
                            <w:jc w:val="left"/>
                            <w:rPr>
                              <w:rFonts w:ascii="Calibri"/>
                              <w:sz w:val="22"/>
                            </w:rPr>
                          </w:pPr>
                          <w:r>
                            <w:rPr>
                              <w:rFonts w:ascii="Calibri"/>
                              <w:sz w:val="22"/>
                            </w:rPr>
                            <w:fldChar w:fldCharType="begin"/>
                          </w:r>
                          <w:r>
                            <w:rPr>
                              <w:rFonts w:ascii="Calibri"/>
                              <w:sz w:val="22"/>
                            </w:rPr>
                            <w:instrText> PAGE </w:instrText>
                          </w:r>
                          <w:r>
                            <w:rPr>
                              <w:rFonts w:ascii="Calibri"/>
                              <w:sz w:val="22"/>
                            </w:rPr>
                            <w:fldChar w:fldCharType="separate"/>
                          </w:r>
                          <w:r>
                            <w:rPr>
                              <w:rFonts w:ascii="Calibri"/>
                              <w:sz w:val="22"/>
                            </w:rPr>
                            <w:t>102</w:t>
                          </w:r>
                          <w:r>
                            <w:rPr>
                              <w:rFonts w:ascii="Calibri"/>
                              <w:sz w:val="22"/>
                            </w:rPr>
                            <w:fldChar w:fldCharType="end"/>
                          </w:r>
                          <w:r>
                            <w:rPr>
                              <w:rFonts w:ascii="Calibri"/>
                              <w:spacing w:val="1"/>
                              <w:sz w:val="22"/>
                            </w:rPr>
                            <w:t> </w:t>
                          </w:r>
                          <w:r>
                            <w:rPr>
                              <w:rFonts w:ascii="Calibri"/>
                              <w:sz w:val="22"/>
                            </w:rPr>
                            <w:t>|</w:t>
                          </w:r>
                          <w:r>
                            <w:rPr>
                              <w:rFonts w:ascii="Calibri"/>
                              <w:spacing w:val="-3"/>
                              <w:sz w:val="22"/>
                            </w:rPr>
                            <w:t> </w:t>
                          </w:r>
                          <w:r>
                            <w:rPr>
                              <w:rFonts w:ascii="Calibri"/>
                              <w:color w:val="7E7E7E"/>
                              <w:sz w:val="22"/>
                            </w:rPr>
                            <w:t>P</w:t>
                          </w:r>
                          <w:r>
                            <w:rPr>
                              <w:rFonts w:ascii="Calibri"/>
                              <w:color w:val="7E7E7E"/>
                              <w:spacing w:val="11"/>
                              <w:sz w:val="22"/>
                            </w:rPr>
                            <w:t> </w:t>
                          </w:r>
                          <w:r>
                            <w:rPr>
                              <w:rFonts w:ascii="Calibri"/>
                              <w:color w:val="7E7E7E"/>
                              <w:sz w:val="22"/>
                            </w:rPr>
                            <w:t>a</w:t>
                          </w:r>
                          <w:r>
                            <w:rPr>
                              <w:rFonts w:ascii="Calibri"/>
                              <w:color w:val="7E7E7E"/>
                              <w:spacing w:val="9"/>
                              <w:sz w:val="22"/>
                            </w:rPr>
                            <w:t> </w:t>
                          </w:r>
                          <w:r>
                            <w:rPr>
                              <w:rFonts w:ascii="Calibri"/>
                              <w:color w:val="7E7E7E"/>
                              <w:sz w:val="22"/>
                            </w:rPr>
                            <w:t>g</w:t>
                          </w:r>
                          <w:r>
                            <w:rPr>
                              <w:rFonts w:ascii="Calibri"/>
                              <w:color w:val="7E7E7E"/>
                              <w:spacing w:val="9"/>
                              <w:sz w:val="22"/>
                            </w:rPr>
                            <w:t> </w:t>
                          </w:r>
                          <w:r>
                            <w:rPr>
                              <w:rFonts w:ascii="Calibri"/>
                              <w:color w:val="7E7E7E"/>
                              <w:spacing w:val="-10"/>
                              <w:sz w:val="22"/>
                            </w:rPr>
                            <w:t>e</w:t>
                          </w:r>
                        </w:p>
                      </w:txbxContent>
                    </wps:txbx>
                    <wps:bodyPr wrap="square" lIns="0" tIns="0" rIns="0" bIns="0" rtlCol="0">
                      <a:noAutofit/>
                    </wps:bodyPr>
                  </wps:wsp>
                </a:graphicData>
              </a:graphic>
            </wp:anchor>
          </w:drawing>
        </mc:Choice>
        <mc:Fallback>
          <w:pict>
            <v:shape style="position:absolute;margin-left:706.679993pt;margin-top:534.200012pt;width:61.45pt;height:13.05pt;mso-position-horizontal-relative:page;mso-position-vertical-relative:page;z-index:-20532736" type="#_x0000_t202" id="docshape40" filled="false" stroked="false">
              <v:textbox inset="0,0,0,0">
                <w:txbxContent>
                  <w:p>
                    <w:pPr>
                      <w:spacing w:line="245" w:lineRule="exact" w:before="0"/>
                      <w:ind w:left="60" w:right="0" w:firstLine="0"/>
                      <w:jc w:val="left"/>
                      <w:rPr>
                        <w:rFonts w:ascii="Calibri"/>
                        <w:sz w:val="22"/>
                      </w:rPr>
                    </w:pPr>
                    <w:r>
                      <w:rPr>
                        <w:rFonts w:ascii="Calibri"/>
                        <w:sz w:val="22"/>
                      </w:rPr>
                      <w:fldChar w:fldCharType="begin"/>
                    </w:r>
                    <w:r>
                      <w:rPr>
                        <w:rFonts w:ascii="Calibri"/>
                        <w:sz w:val="22"/>
                      </w:rPr>
                      <w:instrText> PAGE </w:instrText>
                    </w:r>
                    <w:r>
                      <w:rPr>
                        <w:rFonts w:ascii="Calibri"/>
                        <w:sz w:val="22"/>
                      </w:rPr>
                      <w:fldChar w:fldCharType="separate"/>
                    </w:r>
                    <w:r>
                      <w:rPr>
                        <w:rFonts w:ascii="Calibri"/>
                        <w:sz w:val="22"/>
                      </w:rPr>
                      <w:t>102</w:t>
                    </w:r>
                    <w:r>
                      <w:rPr>
                        <w:rFonts w:ascii="Calibri"/>
                        <w:sz w:val="22"/>
                      </w:rPr>
                      <w:fldChar w:fldCharType="end"/>
                    </w:r>
                    <w:r>
                      <w:rPr>
                        <w:rFonts w:ascii="Calibri"/>
                        <w:spacing w:val="1"/>
                        <w:sz w:val="22"/>
                      </w:rPr>
                      <w:t> </w:t>
                    </w:r>
                    <w:r>
                      <w:rPr>
                        <w:rFonts w:ascii="Calibri"/>
                        <w:sz w:val="22"/>
                      </w:rPr>
                      <w:t>|</w:t>
                    </w:r>
                    <w:r>
                      <w:rPr>
                        <w:rFonts w:ascii="Calibri"/>
                        <w:spacing w:val="-3"/>
                        <w:sz w:val="22"/>
                      </w:rPr>
                      <w:t> </w:t>
                    </w:r>
                    <w:r>
                      <w:rPr>
                        <w:rFonts w:ascii="Calibri"/>
                        <w:color w:val="7E7E7E"/>
                        <w:sz w:val="22"/>
                      </w:rPr>
                      <w:t>P</w:t>
                    </w:r>
                    <w:r>
                      <w:rPr>
                        <w:rFonts w:ascii="Calibri"/>
                        <w:color w:val="7E7E7E"/>
                        <w:spacing w:val="11"/>
                        <w:sz w:val="22"/>
                      </w:rPr>
                      <w:t> </w:t>
                    </w:r>
                    <w:r>
                      <w:rPr>
                        <w:rFonts w:ascii="Calibri"/>
                        <w:color w:val="7E7E7E"/>
                        <w:sz w:val="22"/>
                      </w:rPr>
                      <w:t>a</w:t>
                    </w:r>
                    <w:r>
                      <w:rPr>
                        <w:rFonts w:ascii="Calibri"/>
                        <w:color w:val="7E7E7E"/>
                        <w:spacing w:val="9"/>
                        <w:sz w:val="22"/>
                      </w:rPr>
                      <w:t> </w:t>
                    </w:r>
                    <w:r>
                      <w:rPr>
                        <w:rFonts w:ascii="Calibri"/>
                        <w:color w:val="7E7E7E"/>
                        <w:sz w:val="22"/>
                      </w:rPr>
                      <w:t>g</w:t>
                    </w:r>
                    <w:r>
                      <w:rPr>
                        <w:rFonts w:ascii="Calibri"/>
                        <w:color w:val="7E7E7E"/>
                        <w:spacing w:val="9"/>
                        <w:sz w:val="22"/>
                      </w:rPr>
                      <w:t> </w:t>
                    </w:r>
                    <w:r>
                      <w:rPr>
                        <w:rFonts w:ascii="Calibri"/>
                        <w:color w:val="7E7E7E"/>
                        <w:spacing w:val="-10"/>
                        <w:sz w:val="22"/>
                      </w:rPr>
                      <w:t>e</w:t>
                    </w: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2784256">
              <wp:simplePos x="0" y="0"/>
              <wp:positionH relativeFrom="page">
                <wp:posOffset>896416</wp:posOffset>
              </wp:positionH>
              <wp:positionV relativeFrom="page">
                <wp:posOffset>9884664</wp:posOffset>
              </wp:positionV>
              <wp:extent cx="5769610" cy="6350"/>
              <wp:effectExtent l="0" t="0" r="0" b="0"/>
              <wp:wrapNone/>
              <wp:docPr id="68" name="Graphic 68"/>
              <wp:cNvGraphicFramePr>
                <a:graphicFrameLocks/>
              </wp:cNvGraphicFramePr>
              <a:graphic>
                <a:graphicData uri="http://schemas.microsoft.com/office/word/2010/wordprocessingShape">
                  <wps:wsp>
                    <wps:cNvPr id="68" name="Graphic 68"/>
                    <wps:cNvSpPr/>
                    <wps:spPr>
                      <a:xfrm>
                        <a:off x="0" y="0"/>
                        <a:ext cx="5769610" cy="6350"/>
                      </a:xfrm>
                      <a:custGeom>
                        <a:avLst/>
                        <a:gdLst/>
                        <a:ahLst/>
                        <a:cxnLst/>
                        <a:rect l="l" t="t" r="r" b="b"/>
                        <a:pathLst>
                          <a:path w="5769610" h="6350">
                            <a:moveTo>
                              <a:pt x="5769610" y="0"/>
                            </a:moveTo>
                            <a:lnTo>
                              <a:pt x="0" y="0"/>
                            </a:lnTo>
                            <a:lnTo>
                              <a:pt x="0" y="6095"/>
                            </a:lnTo>
                            <a:lnTo>
                              <a:pt x="5769610" y="6095"/>
                            </a:lnTo>
                            <a:lnTo>
                              <a:pt x="5769610"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rect style="position:absolute;margin-left:70.584pt;margin-top:778.320007pt;width:454.3pt;height:.47998pt;mso-position-horizontal-relative:page;mso-position-vertical-relative:page;z-index:-20532224" id="docshape42" filled="true" fillcolor="#d9d9d9" stroked="false">
              <v:fill type="solid"/>
              <w10:wrap type="none"/>
            </v:rect>
          </w:pict>
        </mc:Fallback>
      </mc:AlternateContent>
    </w:r>
    <w:r>
      <w:rPr/>
      <mc:AlternateContent>
        <mc:Choice Requires="wps">
          <w:drawing>
            <wp:anchor distT="0" distB="0" distL="0" distR="0" allowOverlap="1" layoutInCell="1" locked="0" behindDoc="1" simplePos="0" relativeHeight="482784768">
              <wp:simplePos x="0" y="0"/>
              <wp:positionH relativeFrom="page">
                <wp:posOffset>5842761</wp:posOffset>
              </wp:positionH>
              <wp:positionV relativeFrom="page">
                <wp:posOffset>9917683</wp:posOffset>
              </wp:positionV>
              <wp:extent cx="780415" cy="165735"/>
              <wp:effectExtent l="0" t="0" r="0" b="0"/>
              <wp:wrapNone/>
              <wp:docPr id="69" name="Textbox 69"/>
              <wp:cNvGraphicFramePr>
                <a:graphicFrameLocks/>
              </wp:cNvGraphicFramePr>
              <a:graphic>
                <a:graphicData uri="http://schemas.microsoft.com/office/word/2010/wordprocessingShape">
                  <wps:wsp>
                    <wps:cNvPr id="69" name="Textbox 69"/>
                    <wps:cNvSpPr txBox="1"/>
                    <wps:spPr>
                      <a:xfrm>
                        <a:off x="0" y="0"/>
                        <a:ext cx="780415" cy="165735"/>
                      </a:xfrm>
                      <a:prstGeom prst="rect">
                        <a:avLst/>
                      </a:prstGeom>
                    </wps:spPr>
                    <wps:txbx>
                      <w:txbxContent>
                        <w:p>
                          <w:pPr>
                            <w:spacing w:line="245" w:lineRule="exact" w:before="0"/>
                            <w:ind w:left="60" w:right="0" w:firstLine="0"/>
                            <w:jc w:val="left"/>
                            <w:rPr>
                              <w:rFonts w:ascii="Calibri"/>
                              <w:sz w:val="22"/>
                            </w:rPr>
                          </w:pPr>
                          <w:r>
                            <w:rPr>
                              <w:rFonts w:ascii="Calibri"/>
                              <w:sz w:val="22"/>
                            </w:rPr>
                            <w:fldChar w:fldCharType="begin"/>
                          </w:r>
                          <w:r>
                            <w:rPr>
                              <w:rFonts w:ascii="Calibri"/>
                              <w:sz w:val="22"/>
                            </w:rPr>
                            <w:instrText> PAGE </w:instrText>
                          </w:r>
                          <w:r>
                            <w:rPr>
                              <w:rFonts w:ascii="Calibri"/>
                              <w:sz w:val="22"/>
                            </w:rPr>
                            <w:fldChar w:fldCharType="separate"/>
                          </w:r>
                          <w:r>
                            <w:rPr>
                              <w:rFonts w:ascii="Calibri"/>
                              <w:sz w:val="22"/>
                            </w:rPr>
                            <w:t>104</w:t>
                          </w:r>
                          <w:r>
                            <w:rPr>
                              <w:rFonts w:ascii="Calibri"/>
                              <w:sz w:val="22"/>
                            </w:rPr>
                            <w:fldChar w:fldCharType="end"/>
                          </w:r>
                          <w:r>
                            <w:rPr>
                              <w:rFonts w:ascii="Calibri"/>
                              <w:spacing w:val="1"/>
                              <w:sz w:val="22"/>
                            </w:rPr>
                            <w:t> </w:t>
                          </w:r>
                          <w:r>
                            <w:rPr>
                              <w:rFonts w:ascii="Calibri"/>
                              <w:sz w:val="22"/>
                            </w:rPr>
                            <w:t>|</w:t>
                          </w:r>
                          <w:r>
                            <w:rPr>
                              <w:rFonts w:ascii="Calibri"/>
                              <w:spacing w:val="-3"/>
                              <w:sz w:val="22"/>
                            </w:rPr>
                            <w:t> </w:t>
                          </w:r>
                          <w:r>
                            <w:rPr>
                              <w:rFonts w:ascii="Calibri"/>
                              <w:color w:val="7E7E7E"/>
                              <w:sz w:val="22"/>
                            </w:rPr>
                            <w:t>P</w:t>
                          </w:r>
                          <w:r>
                            <w:rPr>
                              <w:rFonts w:ascii="Calibri"/>
                              <w:color w:val="7E7E7E"/>
                              <w:spacing w:val="11"/>
                              <w:sz w:val="22"/>
                            </w:rPr>
                            <w:t> </w:t>
                          </w:r>
                          <w:r>
                            <w:rPr>
                              <w:rFonts w:ascii="Calibri"/>
                              <w:color w:val="7E7E7E"/>
                              <w:sz w:val="22"/>
                            </w:rPr>
                            <w:t>a</w:t>
                          </w:r>
                          <w:r>
                            <w:rPr>
                              <w:rFonts w:ascii="Calibri"/>
                              <w:color w:val="7E7E7E"/>
                              <w:spacing w:val="9"/>
                              <w:sz w:val="22"/>
                            </w:rPr>
                            <w:t> </w:t>
                          </w:r>
                          <w:r>
                            <w:rPr>
                              <w:rFonts w:ascii="Calibri"/>
                              <w:color w:val="7E7E7E"/>
                              <w:sz w:val="22"/>
                            </w:rPr>
                            <w:t>g</w:t>
                          </w:r>
                          <w:r>
                            <w:rPr>
                              <w:rFonts w:ascii="Calibri"/>
                              <w:color w:val="7E7E7E"/>
                              <w:spacing w:val="9"/>
                              <w:sz w:val="22"/>
                            </w:rPr>
                            <w:t> </w:t>
                          </w:r>
                          <w:r>
                            <w:rPr>
                              <w:rFonts w:ascii="Calibri"/>
                              <w:color w:val="7E7E7E"/>
                              <w:spacing w:val="-10"/>
                              <w:sz w:val="22"/>
                            </w:rPr>
                            <w:t>e</w:t>
                          </w:r>
                        </w:p>
                      </w:txbxContent>
                    </wps:txbx>
                    <wps:bodyPr wrap="square" lIns="0" tIns="0" rIns="0" bIns="0" rtlCol="0">
                      <a:noAutofit/>
                    </wps:bodyPr>
                  </wps:wsp>
                </a:graphicData>
              </a:graphic>
            </wp:anchor>
          </w:drawing>
        </mc:Choice>
        <mc:Fallback>
          <w:pict>
            <v:shape style="position:absolute;margin-left:460.059998pt;margin-top:780.919983pt;width:61.45pt;height:13.05pt;mso-position-horizontal-relative:page;mso-position-vertical-relative:page;z-index:-20531712" type="#_x0000_t202" id="docshape43" filled="false" stroked="false">
              <v:textbox inset="0,0,0,0">
                <w:txbxContent>
                  <w:p>
                    <w:pPr>
                      <w:spacing w:line="245" w:lineRule="exact" w:before="0"/>
                      <w:ind w:left="60" w:right="0" w:firstLine="0"/>
                      <w:jc w:val="left"/>
                      <w:rPr>
                        <w:rFonts w:ascii="Calibri"/>
                        <w:sz w:val="22"/>
                      </w:rPr>
                    </w:pPr>
                    <w:r>
                      <w:rPr>
                        <w:rFonts w:ascii="Calibri"/>
                        <w:sz w:val="22"/>
                      </w:rPr>
                      <w:fldChar w:fldCharType="begin"/>
                    </w:r>
                    <w:r>
                      <w:rPr>
                        <w:rFonts w:ascii="Calibri"/>
                        <w:sz w:val="22"/>
                      </w:rPr>
                      <w:instrText> PAGE </w:instrText>
                    </w:r>
                    <w:r>
                      <w:rPr>
                        <w:rFonts w:ascii="Calibri"/>
                        <w:sz w:val="22"/>
                      </w:rPr>
                      <w:fldChar w:fldCharType="separate"/>
                    </w:r>
                    <w:r>
                      <w:rPr>
                        <w:rFonts w:ascii="Calibri"/>
                        <w:sz w:val="22"/>
                      </w:rPr>
                      <w:t>104</w:t>
                    </w:r>
                    <w:r>
                      <w:rPr>
                        <w:rFonts w:ascii="Calibri"/>
                        <w:sz w:val="22"/>
                      </w:rPr>
                      <w:fldChar w:fldCharType="end"/>
                    </w:r>
                    <w:r>
                      <w:rPr>
                        <w:rFonts w:ascii="Calibri"/>
                        <w:spacing w:val="1"/>
                        <w:sz w:val="22"/>
                      </w:rPr>
                      <w:t> </w:t>
                    </w:r>
                    <w:r>
                      <w:rPr>
                        <w:rFonts w:ascii="Calibri"/>
                        <w:sz w:val="22"/>
                      </w:rPr>
                      <w:t>|</w:t>
                    </w:r>
                    <w:r>
                      <w:rPr>
                        <w:rFonts w:ascii="Calibri"/>
                        <w:spacing w:val="-3"/>
                        <w:sz w:val="22"/>
                      </w:rPr>
                      <w:t> </w:t>
                    </w:r>
                    <w:r>
                      <w:rPr>
                        <w:rFonts w:ascii="Calibri"/>
                        <w:color w:val="7E7E7E"/>
                        <w:sz w:val="22"/>
                      </w:rPr>
                      <w:t>P</w:t>
                    </w:r>
                    <w:r>
                      <w:rPr>
                        <w:rFonts w:ascii="Calibri"/>
                        <w:color w:val="7E7E7E"/>
                        <w:spacing w:val="11"/>
                        <w:sz w:val="22"/>
                      </w:rPr>
                      <w:t> </w:t>
                    </w:r>
                    <w:r>
                      <w:rPr>
                        <w:rFonts w:ascii="Calibri"/>
                        <w:color w:val="7E7E7E"/>
                        <w:sz w:val="22"/>
                      </w:rPr>
                      <w:t>a</w:t>
                    </w:r>
                    <w:r>
                      <w:rPr>
                        <w:rFonts w:ascii="Calibri"/>
                        <w:color w:val="7E7E7E"/>
                        <w:spacing w:val="9"/>
                        <w:sz w:val="22"/>
                      </w:rPr>
                      <w:t> </w:t>
                    </w:r>
                    <w:r>
                      <w:rPr>
                        <w:rFonts w:ascii="Calibri"/>
                        <w:color w:val="7E7E7E"/>
                        <w:sz w:val="22"/>
                      </w:rPr>
                      <w:t>g</w:t>
                    </w:r>
                    <w:r>
                      <w:rPr>
                        <w:rFonts w:ascii="Calibri"/>
                        <w:color w:val="7E7E7E"/>
                        <w:spacing w:val="9"/>
                        <w:sz w:val="22"/>
                      </w:rPr>
                      <w:t> </w:t>
                    </w:r>
                    <w:r>
                      <w:rPr>
                        <w:rFonts w:ascii="Calibri"/>
                        <w:color w:val="7E7E7E"/>
                        <w:spacing w:val="-10"/>
                        <w:sz w:val="22"/>
                      </w:rPr>
                      <w:t>e</w:t>
                    </w:r>
                  </w:p>
                </w:txbxContent>
              </v:textbox>
              <w10:wrap type="none"/>
            </v:shape>
          </w:pict>
        </mc:Fallback>
      </mc:AlternateContent>
    </w:r>
  </w:p>
</w:ftr>
</file>

<file path=word/footer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2785280">
              <wp:simplePos x="0" y="0"/>
              <wp:positionH relativeFrom="page">
                <wp:posOffset>8974835</wp:posOffset>
              </wp:positionH>
              <wp:positionV relativeFrom="page">
                <wp:posOffset>6784340</wp:posOffset>
              </wp:positionV>
              <wp:extent cx="780415" cy="165735"/>
              <wp:effectExtent l="0" t="0" r="0" b="0"/>
              <wp:wrapNone/>
              <wp:docPr id="89" name="Textbox 89"/>
              <wp:cNvGraphicFramePr>
                <a:graphicFrameLocks/>
              </wp:cNvGraphicFramePr>
              <a:graphic>
                <a:graphicData uri="http://schemas.microsoft.com/office/word/2010/wordprocessingShape">
                  <wps:wsp>
                    <wps:cNvPr id="89" name="Textbox 89"/>
                    <wps:cNvSpPr txBox="1"/>
                    <wps:spPr>
                      <a:xfrm>
                        <a:off x="0" y="0"/>
                        <a:ext cx="780415" cy="165735"/>
                      </a:xfrm>
                      <a:prstGeom prst="rect">
                        <a:avLst/>
                      </a:prstGeom>
                    </wps:spPr>
                    <wps:txbx>
                      <w:txbxContent>
                        <w:p>
                          <w:pPr>
                            <w:spacing w:line="245" w:lineRule="exact" w:before="0"/>
                            <w:ind w:left="60" w:right="0" w:firstLine="0"/>
                            <w:jc w:val="left"/>
                            <w:rPr>
                              <w:rFonts w:ascii="Calibri"/>
                              <w:sz w:val="22"/>
                            </w:rPr>
                          </w:pPr>
                          <w:r>
                            <w:rPr>
                              <w:rFonts w:ascii="Calibri"/>
                              <w:sz w:val="22"/>
                            </w:rPr>
                            <w:fldChar w:fldCharType="begin"/>
                          </w:r>
                          <w:r>
                            <w:rPr>
                              <w:rFonts w:ascii="Calibri"/>
                              <w:sz w:val="22"/>
                            </w:rPr>
                            <w:instrText> PAGE </w:instrText>
                          </w:r>
                          <w:r>
                            <w:rPr>
                              <w:rFonts w:ascii="Calibri"/>
                              <w:sz w:val="22"/>
                            </w:rPr>
                            <w:fldChar w:fldCharType="separate"/>
                          </w:r>
                          <w:r>
                            <w:rPr>
                              <w:rFonts w:ascii="Calibri"/>
                              <w:sz w:val="22"/>
                            </w:rPr>
                            <w:t>328</w:t>
                          </w:r>
                          <w:r>
                            <w:rPr>
                              <w:rFonts w:ascii="Calibri"/>
                              <w:sz w:val="22"/>
                            </w:rPr>
                            <w:fldChar w:fldCharType="end"/>
                          </w:r>
                          <w:r>
                            <w:rPr>
                              <w:rFonts w:ascii="Calibri"/>
                              <w:spacing w:val="1"/>
                              <w:sz w:val="22"/>
                            </w:rPr>
                            <w:t> </w:t>
                          </w:r>
                          <w:r>
                            <w:rPr>
                              <w:rFonts w:ascii="Calibri"/>
                              <w:sz w:val="22"/>
                            </w:rPr>
                            <w:t>|</w:t>
                          </w:r>
                          <w:r>
                            <w:rPr>
                              <w:rFonts w:ascii="Calibri"/>
                              <w:spacing w:val="-3"/>
                              <w:sz w:val="22"/>
                            </w:rPr>
                            <w:t> </w:t>
                          </w:r>
                          <w:r>
                            <w:rPr>
                              <w:rFonts w:ascii="Calibri"/>
                              <w:color w:val="7E7E7E"/>
                              <w:sz w:val="22"/>
                            </w:rPr>
                            <w:t>P</w:t>
                          </w:r>
                          <w:r>
                            <w:rPr>
                              <w:rFonts w:ascii="Calibri"/>
                              <w:color w:val="7E7E7E"/>
                              <w:spacing w:val="11"/>
                              <w:sz w:val="22"/>
                            </w:rPr>
                            <w:t> </w:t>
                          </w:r>
                          <w:r>
                            <w:rPr>
                              <w:rFonts w:ascii="Calibri"/>
                              <w:color w:val="7E7E7E"/>
                              <w:sz w:val="22"/>
                            </w:rPr>
                            <w:t>a</w:t>
                          </w:r>
                          <w:r>
                            <w:rPr>
                              <w:rFonts w:ascii="Calibri"/>
                              <w:color w:val="7E7E7E"/>
                              <w:spacing w:val="9"/>
                              <w:sz w:val="22"/>
                            </w:rPr>
                            <w:t> </w:t>
                          </w:r>
                          <w:r>
                            <w:rPr>
                              <w:rFonts w:ascii="Calibri"/>
                              <w:color w:val="7E7E7E"/>
                              <w:sz w:val="22"/>
                            </w:rPr>
                            <w:t>g</w:t>
                          </w:r>
                          <w:r>
                            <w:rPr>
                              <w:rFonts w:ascii="Calibri"/>
                              <w:color w:val="7E7E7E"/>
                              <w:spacing w:val="9"/>
                              <w:sz w:val="22"/>
                            </w:rPr>
                            <w:t> </w:t>
                          </w:r>
                          <w:r>
                            <w:rPr>
                              <w:rFonts w:ascii="Calibri"/>
                              <w:color w:val="7E7E7E"/>
                              <w:spacing w:val="-10"/>
                              <w:sz w:val="22"/>
                            </w:rPr>
                            <w:t>e</w:t>
                          </w:r>
                        </w:p>
                      </w:txbxContent>
                    </wps:txbx>
                    <wps:bodyPr wrap="square" lIns="0" tIns="0" rIns="0" bIns="0" rtlCol="0">
                      <a:noAutofit/>
                    </wps:bodyPr>
                  </wps:wsp>
                </a:graphicData>
              </a:graphic>
            </wp:anchor>
          </w:drawing>
        </mc:Choice>
        <mc:Fallback>
          <w:pict>
            <v:shape style="position:absolute;margin-left:706.679993pt;margin-top:534.200012pt;width:61.45pt;height:13.05pt;mso-position-horizontal-relative:page;mso-position-vertical-relative:page;z-index:-20531200" type="#_x0000_t202" id="docshape60" filled="false" stroked="false">
              <v:textbox inset="0,0,0,0">
                <w:txbxContent>
                  <w:p>
                    <w:pPr>
                      <w:spacing w:line="245" w:lineRule="exact" w:before="0"/>
                      <w:ind w:left="60" w:right="0" w:firstLine="0"/>
                      <w:jc w:val="left"/>
                      <w:rPr>
                        <w:rFonts w:ascii="Calibri"/>
                        <w:sz w:val="22"/>
                      </w:rPr>
                    </w:pPr>
                    <w:r>
                      <w:rPr>
                        <w:rFonts w:ascii="Calibri"/>
                        <w:sz w:val="22"/>
                      </w:rPr>
                      <w:fldChar w:fldCharType="begin"/>
                    </w:r>
                    <w:r>
                      <w:rPr>
                        <w:rFonts w:ascii="Calibri"/>
                        <w:sz w:val="22"/>
                      </w:rPr>
                      <w:instrText> PAGE </w:instrText>
                    </w:r>
                    <w:r>
                      <w:rPr>
                        <w:rFonts w:ascii="Calibri"/>
                        <w:sz w:val="22"/>
                      </w:rPr>
                      <w:fldChar w:fldCharType="separate"/>
                    </w:r>
                    <w:r>
                      <w:rPr>
                        <w:rFonts w:ascii="Calibri"/>
                        <w:sz w:val="22"/>
                      </w:rPr>
                      <w:t>328</w:t>
                    </w:r>
                    <w:r>
                      <w:rPr>
                        <w:rFonts w:ascii="Calibri"/>
                        <w:sz w:val="22"/>
                      </w:rPr>
                      <w:fldChar w:fldCharType="end"/>
                    </w:r>
                    <w:r>
                      <w:rPr>
                        <w:rFonts w:ascii="Calibri"/>
                        <w:spacing w:val="1"/>
                        <w:sz w:val="22"/>
                      </w:rPr>
                      <w:t> </w:t>
                    </w:r>
                    <w:r>
                      <w:rPr>
                        <w:rFonts w:ascii="Calibri"/>
                        <w:sz w:val="22"/>
                      </w:rPr>
                      <w:t>|</w:t>
                    </w:r>
                    <w:r>
                      <w:rPr>
                        <w:rFonts w:ascii="Calibri"/>
                        <w:spacing w:val="-3"/>
                        <w:sz w:val="22"/>
                      </w:rPr>
                      <w:t> </w:t>
                    </w:r>
                    <w:r>
                      <w:rPr>
                        <w:rFonts w:ascii="Calibri"/>
                        <w:color w:val="7E7E7E"/>
                        <w:sz w:val="22"/>
                      </w:rPr>
                      <w:t>P</w:t>
                    </w:r>
                    <w:r>
                      <w:rPr>
                        <w:rFonts w:ascii="Calibri"/>
                        <w:color w:val="7E7E7E"/>
                        <w:spacing w:val="11"/>
                        <w:sz w:val="22"/>
                      </w:rPr>
                      <w:t> </w:t>
                    </w:r>
                    <w:r>
                      <w:rPr>
                        <w:rFonts w:ascii="Calibri"/>
                        <w:color w:val="7E7E7E"/>
                        <w:sz w:val="22"/>
                      </w:rPr>
                      <w:t>a</w:t>
                    </w:r>
                    <w:r>
                      <w:rPr>
                        <w:rFonts w:ascii="Calibri"/>
                        <w:color w:val="7E7E7E"/>
                        <w:spacing w:val="9"/>
                        <w:sz w:val="22"/>
                      </w:rPr>
                      <w:t> </w:t>
                    </w:r>
                    <w:r>
                      <w:rPr>
                        <w:rFonts w:ascii="Calibri"/>
                        <w:color w:val="7E7E7E"/>
                        <w:sz w:val="22"/>
                      </w:rPr>
                      <w:t>g</w:t>
                    </w:r>
                    <w:r>
                      <w:rPr>
                        <w:rFonts w:ascii="Calibri"/>
                        <w:color w:val="7E7E7E"/>
                        <w:spacing w:val="9"/>
                        <w:sz w:val="22"/>
                      </w:rPr>
                      <w:t> </w:t>
                    </w:r>
                    <w:r>
                      <w:rPr>
                        <w:rFonts w:ascii="Calibri"/>
                        <w:color w:val="7E7E7E"/>
                        <w:spacing w:val="-10"/>
                        <w:sz w:val="22"/>
                      </w:rPr>
                      <w:t>e</w:t>
                    </w:r>
                  </w:p>
                </w:txbxContent>
              </v:textbox>
              <w10:wrap type="none"/>
            </v:shape>
          </w:pict>
        </mc:Fallback>
      </mc:AlternateContent>
    </w:r>
  </w:p>
</w:ftr>
</file>

<file path=word/footer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2785792">
              <wp:simplePos x="0" y="0"/>
              <wp:positionH relativeFrom="page">
                <wp:posOffset>896111</wp:posOffset>
              </wp:positionH>
              <wp:positionV relativeFrom="page">
                <wp:posOffset>6751319</wp:posOffset>
              </wp:positionV>
              <wp:extent cx="8902065" cy="6350"/>
              <wp:effectExtent l="0" t="0" r="0" b="0"/>
              <wp:wrapNone/>
              <wp:docPr id="91" name="Graphic 91"/>
              <wp:cNvGraphicFramePr>
                <a:graphicFrameLocks/>
              </wp:cNvGraphicFramePr>
              <a:graphic>
                <a:graphicData uri="http://schemas.microsoft.com/office/word/2010/wordprocessingShape">
                  <wps:wsp>
                    <wps:cNvPr id="91" name="Graphic 91"/>
                    <wps:cNvSpPr/>
                    <wps:spPr>
                      <a:xfrm>
                        <a:off x="0" y="0"/>
                        <a:ext cx="8902065" cy="6350"/>
                      </a:xfrm>
                      <a:custGeom>
                        <a:avLst/>
                        <a:gdLst/>
                        <a:ahLst/>
                        <a:cxnLst/>
                        <a:rect l="l" t="t" r="r" b="b"/>
                        <a:pathLst>
                          <a:path w="8902065" h="6350">
                            <a:moveTo>
                              <a:pt x="8901684" y="0"/>
                            </a:moveTo>
                            <a:lnTo>
                              <a:pt x="0" y="0"/>
                            </a:lnTo>
                            <a:lnTo>
                              <a:pt x="0" y="6096"/>
                            </a:lnTo>
                            <a:lnTo>
                              <a:pt x="8901684" y="6096"/>
                            </a:lnTo>
                            <a:lnTo>
                              <a:pt x="8901684"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rect style="position:absolute;margin-left:70.559998pt;margin-top:531.599976pt;width:700.92pt;height:.48004pt;mso-position-horizontal-relative:page;mso-position-vertical-relative:page;z-index:-20530688" id="docshape62" filled="true" fillcolor="#d9d9d9" stroked="false">
              <v:fill type="solid"/>
              <w10:wrap type="none"/>
            </v:rect>
          </w:pict>
        </mc:Fallback>
      </mc:AlternateContent>
    </w:r>
    <w:r>
      <w:rPr/>
      <mc:AlternateContent>
        <mc:Choice Requires="wps">
          <w:drawing>
            <wp:anchor distT="0" distB="0" distL="0" distR="0" allowOverlap="1" layoutInCell="1" locked="0" behindDoc="1" simplePos="0" relativeHeight="482786304">
              <wp:simplePos x="0" y="0"/>
              <wp:positionH relativeFrom="page">
                <wp:posOffset>8974835</wp:posOffset>
              </wp:positionH>
              <wp:positionV relativeFrom="page">
                <wp:posOffset>6784340</wp:posOffset>
              </wp:positionV>
              <wp:extent cx="780415" cy="165735"/>
              <wp:effectExtent l="0" t="0" r="0" b="0"/>
              <wp:wrapNone/>
              <wp:docPr id="92" name="Textbox 92"/>
              <wp:cNvGraphicFramePr>
                <a:graphicFrameLocks/>
              </wp:cNvGraphicFramePr>
              <a:graphic>
                <a:graphicData uri="http://schemas.microsoft.com/office/word/2010/wordprocessingShape">
                  <wps:wsp>
                    <wps:cNvPr id="92" name="Textbox 92"/>
                    <wps:cNvSpPr txBox="1"/>
                    <wps:spPr>
                      <a:xfrm>
                        <a:off x="0" y="0"/>
                        <a:ext cx="780415" cy="165735"/>
                      </a:xfrm>
                      <a:prstGeom prst="rect">
                        <a:avLst/>
                      </a:prstGeom>
                    </wps:spPr>
                    <wps:txbx>
                      <w:txbxContent>
                        <w:p>
                          <w:pPr>
                            <w:spacing w:line="245" w:lineRule="exact" w:before="0"/>
                            <w:ind w:left="60" w:right="0" w:firstLine="0"/>
                            <w:jc w:val="left"/>
                            <w:rPr>
                              <w:rFonts w:ascii="Calibri"/>
                              <w:sz w:val="22"/>
                            </w:rPr>
                          </w:pPr>
                          <w:r>
                            <w:rPr>
                              <w:rFonts w:ascii="Calibri"/>
                              <w:sz w:val="22"/>
                            </w:rPr>
                            <w:fldChar w:fldCharType="begin"/>
                          </w:r>
                          <w:r>
                            <w:rPr>
                              <w:rFonts w:ascii="Calibri"/>
                              <w:sz w:val="22"/>
                            </w:rPr>
                            <w:instrText> PAGE </w:instrText>
                          </w:r>
                          <w:r>
                            <w:rPr>
                              <w:rFonts w:ascii="Calibri"/>
                              <w:sz w:val="22"/>
                            </w:rPr>
                            <w:fldChar w:fldCharType="separate"/>
                          </w:r>
                          <w:r>
                            <w:rPr>
                              <w:rFonts w:ascii="Calibri"/>
                              <w:sz w:val="22"/>
                            </w:rPr>
                            <w:t>329</w:t>
                          </w:r>
                          <w:r>
                            <w:rPr>
                              <w:rFonts w:ascii="Calibri"/>
                              <w:sz w:val="22"/>
                            </w:rPr>
                            <w:fldChar w:fldCharType="end"/>
                          </w:r>
                          <w:r>
                            <w:rPr>
                              <w:rFonts w:ascii="Calibri"/>
                              <w:spacing w:val="1"/>
                              <w:sz w:val="22"/>
                            </w:rPr>
                            <w:t> </w:t>
                          </w:r>
                          <w:r>
                            <w:rPr>
                              <w:rFonts w:ascii="Calibri"/>
                              <w:sz w:val="22"/>
                            </w:rPr>
                            <w:t>|</w:t>
                          </w:r>
                          <w:r>
                            <w:rPr>
                              <w:rFonts w:ascii="Calibri"/>
                              <w:spacing w:val="-3"/>
                              <w:sz w:val="22"/>
                            </w:rPr>
                            <w:t> </w:t>
                          </w:r>
                          <w:r>
                            <w:rPr>
                              <w:rFonts w:ascii="Calibri"/>
                              <w:color w:val="7E7E7E"/>
                              <w:sz w:val="22"/>
                            </w:rPr>
                            <w:t>P</w:t>
                          </w:r>
                          <w:r>
                            <w:rPr>
                              <w:rFonts w:ascii="Calibri"/>
                              <w:color w:val="7E7E7E"/>
                              <w:spacing w:val="11"/>
                              <w:sz w:val="22"/>
                            </w:rPr>
                            <w:t> </w:t>
                          </w:r>
                          <w:r>
                            <w:rPr>
                              <w:rFonts w:ascii="Calibri"/>
                              <w:color w:val="7E7E7E"/>
                              <w:sz w:val="22"/>
                            </w:rPr>
                            <w:t>a</w:t>
                          </w:r>
                          <w:r>
                            <w:rPr>
                              <w:rFonts w:ascii="Calibri"/>
                              <w:color w:val="7E7E7E"/>
                              <w:spacing w:val="9"/>
                              <w:sz w:val="22"/>
                            </w:rPr>
                            <w:t> </w:t>
                          </w:r>
                          <w:r>
                            <w:rPr>
                              <w:rFonts w:ascii="Calibri"/>
                              <w:color w:val="7E7E7E"/>
                              <w:sz w:val="22"/>
                            </w:rPr>
                            <w:t>g</w:t>
                          </w:r>
                          <w:r>
                            <w:rPr>
                              <w:rFonts w:ascii="Calibri"/>
                              <w:color w:val="7E7E7E"/>
                              <w:spacing w:val="9"/>
                              <w:sz w:val="22"/>
                            </w:rPr>
                            <w:t> </w:t>
                          </w:r>
                          <w:r>
                            <w:rPr>
                              <w:rFonts w:ascii="Calibri"/>
                              <w:color w:val="7E7E7E"/>
                              <w:spacing w:val="-10"/>
                              <w:sz w:val="22"/>
                            </w:rPr>
                            <w:t>e</w:t>
                          </w:r>
                        </w:p>
                      </w:txbxContent>
                    </wps:txbx>
                    <wps:bodyPr wrap="square" lIns="0" tIns="0" rIns="0" bIns="0" rtlCol="0">
                      <a:noAutofit/>
                    </wps:bodyPr>
                  </wps:wsp>
                </a:graphicData>
              </a:graphic>
            </wp:anchor>
          </w:drawing>
        </mc:Choice>
        <mc:Fallback>
          <w:pict>
            <v:shape style="position:absolute;margin-left:706.679993pt;margin-top:534.200012pt;width:61.45pt;height:13.05pt;mso-position-horizontal-relative:page;mso-position-vertical-relative:page;z-index:-20530176" type="#_x0000_t202" id="docshape63" filled="false" stroked="false">
              <v:textbox inset="0,0,0,0">
                <w:txbxContent>
                  <w:p>
                    <w:pPr>
                      <w:spacing w:line="245" w:lineRule="exact" w:before="0"/>
                      <w:ind w:left="60" w:right="0" w:firstLine="0"/>
                      <w:jc w:val="left"/>
                      <w:rPr>
                        <w:rFonts w:ascii="Calibri"/>
                        <w:sz w:val="22"/>
                      </w:rPr>
                    </w:pPr>
                    <w:r>
                      <w:rPr>
                        <w:rFonts w:ascii="Calibri"/>
                        <w:sz w:val="22"/>
                      </w:rPr>
                      <w:fldChar w:fldCharType="begin"/>
                    </w:r>
                    <w:r>
                      <w:rPr>
                        <w:rFonts w:ascii="Calibri"/>
                        <w:sz w:val="22"/>
                      </w:rPr>
                      <w:instrText> PAGE </w:instrText>
                    </w:r>
                    <w:r>
                      <w:rPr>
                        <w:rFonts w:ascii="Calibri"/>
                        <w:sz w:val="22"/>
                      </w:rPr>
                      <w:fldChar w:fldCharType="separate"/>
                    </w:r>
                    <w:r>
                      <w:rPr>
                        <w:rFonts w:ascii="Calibri"/>
                        <w:sz w:val="22"/>
                      </w:rPr>
                      <w:t>329</w:t>
                    </w:r>
                    <w:r>
                      <w:rPr>
                        <w:rFonts w:ascii="Calibri"/>
                        <w:sz w:val="22"/>
                      </w:rPr>
                      <w:fldChar w:fldCharType="end"/>
                    </w:r>
                    <w:r>
                      <w:rPr>
                        <w:rFonts w:ascii="Calibri"/>
                        <w:spacing w:val="1"/>
                        <w:sz w:val="22"/>
                      </w:rPr>
                      <w:t> </w:t>
                    </w:r>
                    <w:r>
                      <w:rPr>
                        <w:rFonts w:ascii="Calibri"/>
                        <w:sz w:val="22"/>
                      </w:rPr>
                      <w:t>|</w:t>
                    </w:r>
                    <w:r>
                      <w:rPr>
                        <w:rFonts w:ascii="Calibri"/>
                        <w:spacing w:val="-3"/>
                        <w:sz w:val="22"/>
                      </w:rPr>
                      <w:t> </w:t>
                    </w:r>
                    <w:r>
                      <w:rPr>
                        <w:rFonts w:ascii="Calibri"/>
                        <w:color w:val="7E7E7E"/>
                        <w:sz w:val="22"/>
                      </w:rPr>
                      <w:t>P</w:t>
                    </w:r>
                    <w:r>
                      <w:rPr>
                        <w:rFonts w:ascii="Calibri"/>
                        <w:color w:val="7E7E7E"/>
                        <w:spacing w:val="11"/>
                        <w:sz w:val="22"/>
                      </w:rPr>
                      <w:t> </w:t>
                    </w:r>
                    <w:r>
                      <w:rPr>
                        <w:rFonts w:ascii="Calibri"/>
                        <w:color w:val="7E7E7E"/>
                        <w:sz w:val="22"/>
                      </w:rPr>
                      <w:t>a</w:t>
                    </w:r>
                    <w:r>
                      <w:rPr>
                        <w:rFonts w:ascii="Calibri"/>
                        <w:color w:val="7E7E7E"/>
                        <w:spacing w:val="9"/>
                        <w:sz w:val="22"/>
                      </w:rPr>
                      <w:t> </w:t>
                    </w:r>
                    <w:r>
                      <w:rPr>
                        <w:rFonts w:ascii="Calibri"/>
                        <w:color w:val="7E7E7E"/>
                        <w:sz w:val="22"/>
                      </w:rPr>
                      <w:t>g</w:t>
                    </w:r>
                    <w:r>
                      <w:rPr>
                        <w:rFonts w:ascii="Calibri"/>
                        <w:color w:val="7E7E7E"/>
                        <w:spacing w:val="9"/>
                        <w:sz w:val="22"/>
                      </w:rPr>
                      <w:t> </w:t>
                    </w:r>
                    <w:r>
                      <w:rPr>
                        <w:rFonts w:ascii="Calibri"/>
                        <w:color w:val="7E7E7E"/>
                        <w:spacing w:val="-10"/>
                        <w:sz w:val="22"/>
                      </w:rPr>
                      <w:t>e</w:t>
                    </w:r>
                  </w:p>
                </w:txbxContent>
              </v:textbox>
              <w10:wrap type="none"/>
            </v:shape>
          </w:pict>
        </mc:Fallback>
      </mc:AlternateContent>
    </w:r>
  </w:p>
</w:ftr>
</file>

<file path=word/footer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2786816">
              <wp:simplePos x="0" y="0"/>
              <wp:positionH relativeFrom="page">
                <wp:posOffset>5868161</wp:posOffset>
              </wp:positionH>
              <wp:positionV relativeFrom="page">
                <wp:posOffset>9916159</wp:posOffset>
              </wp:positionV>
              <wp:extent cx="755015" cy="165735"/>
              <wp:effectExtent l="0" t="0" r="0" b="0"/>
              <wp:wrapNone/>
              <wp:docPr id="93" name="Textbox 93"/>
              <wp:cNvGraphicFramePr>
                <a:graphicFrameLocks/>
              </wp:cNvGraphicFramePr>
              <a:graphic>
                <a:graphicData uri="http://schemas.microsoft.com/office/word/2010/wordprocessingShape">
                  <wps:wsp>
                    <wps:cNvPr id="93" name="Textbox 93"/>
                    <wps:cNvSpPr txBox="1"/>
                    <wps:spPr>
                      <a:xfrm>
                        <a:off x="0" y="0"/>
                        <a:ext cx="755015" cy="165735"/>
                      </a:xfrm>
                      <a:prstGeom prst="rect">
                        <a:avLst/>
                      </a:prstGeom>
                    </wps:spPr>
                    <wps:txbx>
                      <w:txbxContent>
                        <w:p>
                          <w:pPr>
                            <w:spacing w:line="245" w:lineRule="exact" w:before="0"/>
                            <w:ind w:left="20" w:right="0" w:firstLine="0"/>
                            <w:jc w:val="left"/>
                            <w:rPr>
                              <w:rFonts w:ascii="Calibri"/>
                              <w:sz w:val="22"/>
                            </w:rPr>
                          </w:pPr>
                          <w:r>
                            <w:rPr>
                              <w:rFonts w:ascii="Calibri"/>
                              <w:sz w:val="22"/>
                            </w:rPr>
                            <w:t>340</w:t>
                          </w:r>
                          <w:r>
                            <w:rPr>
                              <w:rFonts w:ascii="Calibri"/>
                              <w:spacing w:val="-2"/>
                              <w:sz w:val="22"/>
                            </w:rPr>
                            <w:t> </w:t>
                          </w:r>
                          <w:r>
                            <w:rPr>
                              <w:rFonts w:ascii="Calibri"/>
                              <w:sz w:val="22"/>
                            </w:rPr>
                            <w:t>|</w:t>
                          </w:r>
                          <w:r>
                            <w:rPr>
                              <w:rFonts w:ascii="Calibri"/>
                              <w:spacing w:val="-3"/>
                              <w:sz w:val="22"/>
                            </w:rPr>
                            <w:t> </w:t>
                          </w:r>
                          <w:r>
                            <w:rPr>
                              <w:rFonts w:ascii="Calibri"/>
                              <w:color w:val="7E7E7E"/>
                              <w:sz w:val="22"/>
                            </w:rPr>
                            <w:t>P</w:t>
                          </w:r>
                          <w:r>
                            <w:rPr>
                              <w:rFonts w:ascii="Calibri"/>
                              <w:color w:val="7E7E7E"/>
                              <w:spacing w:val="10"/>
                              <w:sz w:val="22"/>
                            </w:rPr>
                            <w:t> </w:t>
                          </w:r>
                          <w:r>
                            <w:rPr>
                              <w:rFonts w:ascii="Calibri"/>
                              <w:color w:val="7E7E7E"/>
                              <w:sz w:val="22"/>
                            </w:rPr>
                            <w:t>a</w:t>
                          </w:r>
                          <w:r>
                            <w:rPr>
                              <w:rFonts w:ascii="Calibri"/>
                              <w:color w:val="7E7E7E"/>
                              <w:spacing w:val="9"/>
                              <w:sz w:val="22"/>
                            </w:rPr>
                            <w:t> </w:t>
                          </w:r>
                          <w:r>
                            <w:rPr>
                              <w:rFonts w:ascii="Calibri"/>
                              <w:color w:val="7E7E7E"/>
                              <w:sz w:val="22"/>
                            </w:rPr>
                            <w:t>g</w:t>
                          </w:r>
                          <w:r>
                            <w:rPr>
                              <w:rFonts w:ascii="Calibri"/>
                              <w:color w:val="7E7E7E"/>
                              <w:spacing w:val="9"/>
                              <w:sz w:val="22"/>
                            </w:rPr>
                            <w:t> </w:t>
                          </w:r>
                          <w:r>
                            <w:rPr>
                              <w:rFonts w:ascii="Calibri"/>
                              <w:color w:val="7E7E7E"/>
                              <w:spacing w:val="-10"/>
                              <w:sz w:val="22"/>
                            </w:rPr>
                            <w:t>e</w:t>
                          </w:r>
                        </w:p>
                      </w:txbxContent>
                    </wps:txbx>
                    <wps:bodyPr wrap="square" lIns="0" tIns="0" rIns="0" bIns="0" rtlCol="0">
                      <a:noAutofit/>
                    </wps:bodyPr>
                  </wps:wsp>
                </a:graphicData>
              </a:graphic>
            </wp:anchor>
          </w:drawing>
        </mc:Choice>
        <mc:Fallback>
          <w:pict>
            <v:shape style="position:absolute;margin-left:462.059998pt;margin-top:780.799988pt;width:59.45pt;height:13.05pt;mso-position-horizontal-relative:page;mso-position-vertical-relative:page;z-index:-20529664" type="#_x0000_t202" id="docshape64" filled="false" stroked="false">
              <v:textbox inset="0,0,0,0">
                <w:txbxContent>
                  <w:p>
                    <w:pPr>
                      <w:spacing w:line="245" w:lineRule="exact" w:before="0"/>
                      <w:ind w:left="20" w:right="0" w:firstLine="0"/>
                      <w:jc w:val="left"/>
                      <w:rPr>
                        <w:rFonts w:ascii="Calibri"/>
                        <w:sz w:val="22"/>
                      </w:rPr>
                    </w:pPr>
                    <w:r>
                      <w:rPr>
                        <w:rFonts w:ascii="Calibri"/>
                        <w:sz w:val="22"/>
                      </w:rPr>
                      <w:t>340</w:t>
                    </w:r>
                    <w:r>
                      <w:rPr>
                        <w:rFonts w:ascii="Calibri"/>
                        <w:spacing w:val="-2"/>
                        <w:sz w:val="22"/>
                      </w:rPr>
                      <w:t> </w:t>
                    </w:r>
                    <w:r>
                      <w:rPr>
                        <w:rFonts w:ascii="Calibri"/>
                        <w:sz w:val="22"/>
                      </w:rPr>
                      <w:t>|</w:t>
                    </w:r>
                    <w:r>
                      <w:rPr>
                        <w:rFonts w:ascii="Calibri"/>
                        <w:spacing w:val="-3"/>
                        <w:sz w:val="22"/>
                      </w:rPr>
                      <w:t> </w:t>
                    </w:r>
                    <w:r>
                      <w:rPr>
                        <w:rFonts w:ascii="Calibri"/>
                        <w:color w:val="7E7E7E"/>
                        <w:sz w:val="22"/>
                      </w:rPr>
                      <w:t>P</w:t>
                    </w:r>
                    <w:r>
                      <w:rPr>
                        <w:rFonts w:ascii="Calibri"/>
                        <w:color w:val="7E7E7E"/>
                        <w:spacing w:val="10"/>
                        <w:sz w:val="22"/>
                      </w:rPr>
                      <w:t> </w:t>
                    </w:r>
                    <w:r>
                      <w:rPr>
                        <w:rFonts w:ascii="Calibri"/>
                        <w:color w:val="7E7E7E"/>
                        <w:sz w:val="22"/>
                      </w:rPr>
                      <w:t>a</w:t>
                    </w:r>
                    <w:r>
                      <w:rPr>
                        <w:rFonts w:ascii="Calibri"/>
                        <w:color w:val="7E7E7E"/>
                        <w:spacing w:val="9"/>
                        <w:sz w:val="22"/>
                      </w:rPr>
                      <w:t> </w:t>
                    </w:r>
                    <w:r>
                      <w:rPr>
                        <w:rFonts w:ascii="Calibri"/>
                        <w:color w:val="7E7E7E"/>
                        <w:sz w:val="22"/>
                      </w:rPr>
                      <w:t>g</w:t>
                    </w:r>
                    <w:r>
                      <w:rPr>
                        <w:rFonts w:ascii="Calibri"/>
                        <w:color w:val="7E7E7E"/>
                        <w:spacing w:val="9"/>
                        <w:sz w:val="22"/>
                      </w:rPr>
                      <w:t> </w:t>
                    </w:r>
                    <w:r>
                      <w:rPr>
                        <w:rFonts w:ascii="Calibri"/>
                        <w:color w:val="7E7E7E"/>
                        <w:spacing w:val="-10"/>
                        <w:sz w:val="22"/>
                      </w:rPr>
                      <w:t>e</w:t>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0">
    <w:multiLevelType w:val="hybridMultilevel"/>
    <w:lvl w:ilvl="0">
      <w:start w:val="0"/>
      <w:numFmt w:val="bullet"/>
      <w:lvlText w:val=""/>
      <w:lvlJc w:val="left"/>
      <w:pPr>
        <w:ind w:left="828" w:hanging="360"/>
      </w:pPr>
      <w:rPr>
        <w:rFonts w:hint="default" w:ascii="Symbol" w:hAnsi="Symbol" w:eastAsia="Symbol" w:cs="Symbol"/>
        <w:b w:val="0"/>
        <w:bCs w:val="0"/>
        <w:i w:val="0"/>
        <w:iCs w:val="0"/>
        <w:spacing w:val="0"/>
        <w:w w:val="99"/>
        <w:sz w:val="20"/>
        <w:szCs w:val="20"/>
        <w:lang w:val="en-US" w:eastAsia="en-US" w:bidi="ar-SA"/>
      </w:rPr>
    </w:lvl>
    <w:lvl w:ilvl="1">
      <w:start w:val="0"/>
      <w:numFmt w:val="bullet"/>
      <w:lvlText w:val="•"/>
      <w:lvlJc w:val="left"/>
      <w:pPr>
        <w:ind w:left="2132" w:hanging="360"/>
      </w:pPr>
      <w:rPr>
        <w:rFonts w:hint="default"/>
        <w:lang w:val="en-US" w:eastAsia="en-US" w:bidi="ar-SA"/>
      </w:rPr>
    </w:lvl>
    <w:lvl w:ilvl="2">
      <w:start w:val="0"/>
      <w:numFmt w:val="bullet"/>
      <w:lvlText w:val="•"/>
      <w:lvlJc w:val="left"/>
      <w:pPr>
        <w:ind w:left="3444" w:hanging="360"/>
      </w:pPr>
      <w:rPr>
        <w:rFonts w:hint="default"/>
        <w:lang w:val="en-US" w:eastAsia="en-US" w:bidi="ar-SA"/>
      </w:rPr>
    </w:lvl>
    <w:lvl w:ilvl="3">
      <w:start w:val="0"/>
      <w:numFmt w:val="bullet"/>
      <w:lvlText w:val="•"/>
      <w:lvlJc w:val="left"/>
      <w:pPr>
        <w:ind w:left="4756" w:hanging="360"/>
      </w:pPr>
      <w:rPr>
        <w:rFonts w:hint="default"/>
        <w:lang w:val="en-US" w:eastAsia="en-US" w:bidi="ar-SA"/>
      </w:rPr>
    </w:lvl>
    <w:lvl w:ilvl="4">
      <w:start w:val="0"/>
      <w:numFmt w:val="bullet"/>
      <w:lvlText w:val="•"/>
      <w:lvlJc w:val="left"/>
      <w:pPr>
        <w:ind w:left="6068" w:hanging="360"/>
      </w:pPr>
      <w:rPr>
        <w:rFonts w:hint="default"/>
        <w:lang w:val="en-US" w:eastAsia="en-US" w:bidi="ar-SA"/>
      </w:rPr>
    </w:lvl>
    <w:lvl w:ilvl="5">
      <w:start w:val="0"/>
      <w:numFmt w:val="bullet"/>
      <w:lvlText w:val="•"/>
      <w:lvlJc w:val="left"/>
      <w:pPr>
        <w:ind w:left="7380" w:hanging="360"/>
      </w:pPr>
      <w:rPr>
        <w:rFonts w:hint="default"/>
        <w:lang w:val="en-US" w:eastAsia="en-US" w:bidi="ar-SA"/>
      </w:rPr>
    </w:lvl>
    <w:lvl w:ilvl="6">
      <w:start w:val="0"/>
      <w:numFmt w:val="bullet"/>
      <w:lvlText w:val="•"/>
      <w:lvlJc w:val="left"/>
      <w:pPr>
        <w:ind w:left="8692" w:hanging="360"/>
      </w:pPr>
      <w:rPr>
        <w:rFonts w:hint="default"/>
        <w:lang w:val="en-US" w:eastAsia="en-US" w:bidi="ar-SA"/>
      </w:rPr>
    </w:lvl>
    <w:lvl w:ilvl="7">
      <w:start w:val="0"/>
      <w:numFmt w:val="bullet"/>
      <w:lvlText w:val="•"/>
      <w:lvlJc w:val="left"/>
      <w:pPr>
        <w:ind w:left="10004" w:hanging="360"/>
      </w:pPr>
      <w:rPr>
        <w:rFonts w:hint="default"/>
        <w:lang w:val="en-US" w:eastAsia="en-US" w:bidi="ar-SA"/>
      </w:rPr>
    </w:lvl>
    <w:lvl w:ilvl="8">
      <w:start w:val="0"/>
      <w:numFmt w:val="bullet"/>
      <w:lvlText w:val="•"/>
      <w:lvlJc w:val="left"/>
      <w:pPr>
        <w:ind w:left="11316" w:hanging="360"/>
      </w:pPr>
      <w:rPr>
        <w:rFonts w:hint="default"/>
        <w:lang w:val="en-US" w:eastAsia="en-US" w:bidi="ar-SA"/>
      </w:rPr>
    </w:lvl>
  </w:abstractNum>
  <w:abstractNum w:abstractNumId="29">
    <w:multiLevelType w:val="hybridMultilevel"/>
    <w:lvl w:ilvl="0">
      <w:start w:val="0"/>
      <w:numFmt w:val="bullet"/>
      <w:lvlText w:val=""/>
      <w:lvlJc w:val="left"/>
      <w:pPr>
        <w:ind w:left="828" w:hanging="360"/>
      </w:pPr>
      <w:rPr>
        <w:rFonts w:hint="default" w:ascii="Symbol" w:hAnsi="Symbol" w:eastAsia="Symbol" w:cs="Symbol"/>
        <w:b w:val="0"/>
        <w:bCs w:val="0"/>
        <w:i w:val="0"/>
        <w:iCs w:val="0"/>
        <w:spacing w:val="0"/>
        <w:w w:val="99"/>
        <w:sz w:val="20"/>
        <w:szCs w:val="20"/>
        <w:lang w:val="en-US" w:eastAsia="en-US" w:bidi="ar-SA"/>
      </w:rPr>
    </w:lvl>
    <w:lvl w:ilvl="1">
      <w:start w:val="0"/>
      <w:numFmt w:val="bullet"/>
      <w:lvlText w:val="•"/>
      <w:lvlJc w:val="left"/>
      <w:pPr>
        <w:ind w:left="2132" w:hanging="360"/>
      </w:pPr>
      <w:rPr>
        <w:rFonts w:hint="default"/>
        <w:lang w:val="en-US" w:eastAsia="en-US" w:bidi="ar-SA"/>
      </w:rPr>
    </w:lvl>
    <w:lvl w:ilvl="2">
      <w:start w:val="0"/>
      <w:numFmt w:val="bullet"/>
      <w:lvlText w:val="•"/>
      <w:lvlJc w:val="left"/>
      <w:pPr>
        <w:ind w:left="3444" w:hanging="360"/>
      </w:pPr>
      <w:rPr>
        <w:rFonts w:hint="default"/>
        <w:lang w:val="en-US" w:eastAsia="en-US" w:bidi="ar-SA"/>
      </w:rPr>
    </w:lvl>
    <w:lvl w:ilvl="3">
      <w:start w:val="0"/>
      <w:numFmt w:val="bullet"/>
      <w:lvlText w:val="•"/>
      <w:lvlJc w:val="left"/>
      <w:pPr>
        <w:ind w:left="4756" w:hanging="360"/>
      </w:pPr>
      <w:rPr>
        <w:rFonts w:hint="default"/>
        <w:lang w:val="en-US" w:eastAsia="en-US" w:bidi="ar-SA"/>
      </w:rPr>
    </w:lvl>
    <w:lvl w:ilvl="4">
      <w:start w:val="0"/>
      <w:numFmt w:val="bullet"/>
      <w:lvlText w:val="•"/>
      <w:lvlJc w:val="left"/>
      <w:pPr>
        <w:ind w:left="6068" w:hanging="360"/>
      </w:pPr>
      <w:rPr>
        <w:rFonts w:hint="default"/>
        <w:lang w:val="en-US" w:eastAsia="en-US" w:bidi="ar-SA"/>
      </w:rPr>
    </w:lvl>
    <w:lvl w:ilvl="5">
      <w:start w:val="0"/>
      <w:numFmt w:val="bullet"/>
      <w:lvlText w:val="•"/>
      <w:lvlJc w:val="left"/>
      <w:pPr>
        <w:ind w:left="7380" w:hanging="360"/>
      </w:pPr>
      <w:rPr>
        <w:rFonts w:hint="default"/>
        <w:lang w:val="en-US" w:eastAsia="en-US" w:bidi="ar-SA"/>
      </w:rPr>
    </w:lvl>
    <w:lvl w:ilvl="6">
      <w:start w:val="0"/>
      <w:numFmt w:val="bullet"/>
      <w:lvlText w:val="•"/>
      <w:lvlJc w:val="left"/>
      <w:pPr>
        <w:ind w:left="8692" w:hanging="360"/>
      </w:pPr>
      <w:rPr>
        <w:rFonts w:hint="default"/>
        <w:lang w:val="en-US" w:eastAsia="en-US" w:bidi="ar-SA"/>
      </w:rPr>
    </w:lvl>
    <w:lvl w:ilvl="7">
      <w:start w:val="0"/>
      <w:numFmt w:val="bullet"/>
      <w:lvlText w:val="•"/>
      <w:lvlJc w:val="left"/>
      <w:pPr>
        <w:ind w:left="10004" w:hanging="360"/>
      </w:pPr>
      <w:rPr>
        <w:rFonts w:hint="default"/>
        <w:lang w:val="en-US" w:eastAsia="en-US" w:bidi="ar-SA"/>
      </w:rPr>
    </w:lvl>
    <w:lvl w:ilvl="8">
      <w:start w:val="0"/>
      <w:numFmt w:val="bullet"/>
      <w:lvlText w:val="•"/>
      <w:lvlJc w:val="left"/>
      <w:pPr>
        <w:ind w:left="11316" w:hanging="360"/>
      </w:pPr>
      <w:rPr>
        <w:rFonts w:hint="default"/>
        <w:lang w:val="en-US" w:eastAsia="en-US" w:bidi="ar-SA"/>
      </w:rPr>
    </w:lvl>
  </w:abstractNum>
  <w:abstractNum w:abstractNumId="28">
    <w:multiLevelType w:val="hybridMultilevel"/>
    <w:lvl w:ilvl="0">
      <w:start w:val="0"/>
      <w:numFmt w:val="bullet"/>
      <w:lvlText w:val=""/>
      <w:lvlJc w:val="left"/>
      <w:pPr>
        <w:ind w:left="828" w:hanging="360"/>
      </w:pPr>
      <w:rPr>
        <w:rFonts w:hint="default" w:ascii="Symbol" w:hAnsi="Symbol" w:eastAsia="Symbol" w:cs="Symbol"/>
        <w:b w:val="0"/>
        <w:bCs w:val="0"/>
        <w:i w:val="0"/>
        <w:iCs w:val="0"/>
        <w:spacing w:val="0"/>
        <w:w w:val="99"/>
        <w:sz w:val="20"/>
        <w:szCs w:val="20"/>
        <w:lang w:val="en-US" w:eastAsia="en-US" w:bidi="ar-SA"/>
      </w:rPr>
    </w:lvl>
    <w:lvl w:ilvl="1">
      <w:start w:val="0"/>
      <w:numFmt w:val="bullet"/>
      <w:lvlText w:val="•"/>
      <w:lvlJc w:val="left"/>
      <w:pPr>
        <w:ind w:left="2132" w:hanging="360"/>
      </w:pPr>
      <w:rPr>
        <w:rFonts w:hint="default"/>
        <w:lang w:val="en-US" w:eastAsia="en-US" w:bidi="ar-SA"/>
      </w:rPr>
    </w:lvl>
    <w:lvl w:ilvl="2">
      <w:start w:val="0"/>
      <w:numFmt w:val="bullet"/>
      <w:lvlText w:val="•"/>
      <w:lvlJc w:val="left"/>
      <w:pPr>
        <w:ind w:left="3444" w:hanging="360"/>
      </w:pPr>
      <w:rPr>
        <w:rFonts w:hint="default"/>
        <w:lang w:val="en-US" w:eastAsia="en-US" w:bidi="ar-SA"/>
      </w:rPr>
    </w:lvl>
    <w:lvl w:ilvl="3">
      <w:start w:val="0"/>
      <w:numFmt w:val="bullet"/>
      <w:lvlText w:val="•"/>
      <w:lvlJc w:val="left"/>
      <w:pPr>
        <w:ind w:left="4756" w:hanging="360"/>
      </w:pPr>
      <w:rPr>
        <w:rFonts w:hint="default"/>
        <w:lang w:val="en-US" w:eastAsia="en-US" w:bidi="ar-SA"/>
      </w:rPr>
    </w:lvl>
    <w:lvl w:ilvl="4">
      <w:start w:val="0"/>
      <w:numFmt w:val="bullet"/>
      <w:lvlText w:val="•"/>
      <w:lvlJc w:val="left"/>
      <w:pPr>
        <w:ind w:left="6068" w:hanging="360"/>
      </w:pPr>
      <w:rPr>
        <w:rFonts w:hint="default"/>
        <w:lang w:val="en-US" w:eastAsia="en-US" w:bidi="ar-SA"/>
      </w:rPr>
    </w:lvl>
    <w:lvl w:ilvl="5">
      <w:start w:val="0"/>
      <w:numFmt w:val="bullet"/>
      <w:lvlText w:val="•"/>
      <w:lvlJc w:val="left"/>
      <w:pPr>
        <w:ind w:left="7380" w:hanging="360"/>
      </w:pPr>
      <w:rPr>
        <w:rFonts w:hint="default"/>
        <w:lang w:val="en-US" w:eastAsia="en-US" w:bidi="ar-SA"/>
      </w:rPr>
    </w:lvl>
    <w:lvl w:ilvl="6">
      <w:start w:val="0"/>
      <w:numFmt w:val="bullet"/>
      <w:lvlText w:val="•"/>
      <w:lvlJc w:val="left"/>
      <w:pPr>
        <w:ind w:left="8692" w:hanging="360"/>
      </w:pPr>
      <w:rPr>
        <w:rFonts w:hint="default"/>
        <w:lang w:val="en-US" w:eastAsia="en-US" w:bidi="ar-SA"/>
      </w:rPr>
    </w:lvl>
    <w:lvl w:ilvl="7">
      <w:start w:val="0"/>
      <w:numFmt w:val="bullet"/>
      <w:lvlText w:val="•"/>
      <w:lvlJc w:val="left"/>
      <w:pPr>
        <w:ind w:left="10004" w:hanging="360"/>
      </w:pPr>
      <w:rPr>
        <w:rFonts w:hint="default"/>
        <w:lang w:val="en-US" w:eastAsia="en-US" w:bidi="ar-SA"/>
      </w:rPr>
    </w:lvl>
    <w:lvl w:ilvl="8">
      <w:start w:val="0"/>
      <w:numFmt w:val="bullet"/>
      <w:lvlText w:val="•"/>
      <w:lvlJc w:val="left"/>
      <w:pPr>
        <w:ind w:left="11316" w:hanging="360"/>
      </w:pPr>
      <w:rPr>
        <w:rFonts w:hint="default"/>
        <w:lang w:val="en-US" w:eastAsia="en-US" w:bidi="ar-SA"/>
      </w:rPr>
    </w:lvl>
  </w:abstractNum>
  <w:abstractNum w:abstractNumId="27">
    <w:multiLevelType w:val="hybridMultilevel"/>
    <w:lvl w:ilvl="0">
      <w:start w:val="0"/>
      <w:numFmt w:val="bullet"/>
      <w:lvlText w:val=""/>
      <w:lvlJc w:val="left"/>
      <w:pPr>
        <w:ind w:left="828" w:hanging="360"/>
      </w:pPr>
      <w:rPr>
        <w:rFonts w:hint="default" w:ascii="Symbol" w:hAnsi="Symbol" w:eastAsia="Symbol" w:cs="Symbol"/>
        <w:b w:val="0"/>
        <w:bCs w:val="0"/>
        <w:i w:val="0"/>
        <w:iCs w:val="0"/>
        <w:spacing w:val="0"/>
        <w:w w:val="99"/>
        <w:sz w:val="20"/>
        <w:szCs w:val="20"/>
        <w:lang w:val="en-US" w:eastAsia="en-US" w:bidi="ar-SA"/>
      </w:rPr>
    </w:lvl>
    <w:lvl w:ilvl="1">
      <w:start w:val="0"/>
      <w:numFmt w:val="bullet"/>
      <w:lvlText w:val="•"/>
      <w:lvlJc w:val="left"/>
      <w:pPr>
        <w:ind w:left="2132" w:hanging="360"/>
      </w:pPr>
      <w:rPr>
        <w:rFonts w:hint="default"/>
        <w:lang w:val="en-US" w:eastAsia="en-US" w:bidi="ar-SA"/>
      </w:rPr>
    </w:lvl>
    <w:lvl w:ilvl="2">
      <w:start w:val="0"/>
      <w:numFmt w:val="bullet"/>
      <w:lvlText w:val="•"/>
      <w:lvlJc w:val="left"/>
      <w:pPr>
        <w:ind w:left="3444" w:hanging="360"/>
      </w:pPr>
      <w:rPr>
        <w:rFonts w:hint="default"/>
        <w:lang w:val="en-US" w:eastAsia="en-US" w:bidi="ar-SA"/>
      </w:rPr>
    </w:lvl>
    <w:lvl w:ilvl="3">
      <w:start w:val="0"/>
      <w:numFmt w:val="bullet"/>
      <w:lvlText w:val="•"/>
      <w:lvlJc w:val="left"/>
      <w:pPr>
        <w:ind w:left="4756" w:hanging="360"/>
      </w:pPr>
      <w:rPr>
        <w:rFonts w:hint="default"/>
        <w:lang w:val="en-US" w:eastAsia="en-US" w:bidi="ar-SA"/>
      </w:rPr>
    </w:lvl>
    <w:lvl w:ilvl="4">
      <w:start w:val="0"/>
      <w:numFmt w:val="bullet"/>
      <w:lvlText w:val="•"/>
      <w:lvlJc w:val="left"/>
      <w:pPr>
        <w:ind w:left="6068" w:hanging="360"/>
      </w:pPr>
      <w:rPr>
        <w:rFonts w:hint="default"/>
        <w:lang w:val="en-US" w:eastAsia="en-US" w:bidi="ar-SA"/>
      </w:rPr>
    </w:lvl>
    <w:lvl w:ilvl="5">
      <w:start w:val="0"/>
      <w:numFmt w:val="bullet"/>
      <w:lvlText w:val="•"/>
      <w:lvlJc w:val="left"/>
      <w:pPr>
        <w:ind w:left="7380" w:hanging="360"/>
      </w:pPr>
      <w:rPr>
        <w:rFonts w:hint="default"/>
        <w:lang w:val="en-US" w:eastAsia="en-US" w:bidi="ar-SA"/>
      </w:rPr>
    </w:lvl>
    <w:lvl w:ilvl="6">
      <w:start w:val="0"/>
      <w:numFmt w:val="bullet"/>
      <w:lvlText w:val="•"/>
      <w:lvlJc w:val="left"/>
      <w:pPr>
        <w:ind w:left="8692" w:hanging="360"/>
      </w:pPr>
      <w:rPr>
        <w:rFonts w:hint="default"/>
        <w:lang w:val="en-US" w:eastAsia="en-US" w:bidi="ar-SA"/>
      </w:rPr>
    </w:lvl>
    <w:lvl w:ilvl="7">
      <w:start w:val="0"/>
      <w:numFmt w:val="bullet"/>
      <w:lvlText w:val="•"/>
      <w:lvlJc w:val="left"/>
      <w:pPr>
        <w:ind w:left="10004" w:hanging="360"/>
      </w:pPr>
      <w:rPr>
        <w:rFonts w:hint="default"/>
        <w:lang w:val="en-US" w:eastAsia="en-US" w:bidi="ar-SA"/>
      </w:rPr>
    </w:lvl>
    <w:lvl w:ilvl="8">
      <w:start w:val="0"/>
      <w:numFmt w:val="bullet"/>
      <w:lvlText w:val="•"/>
      <w:lvlJc w:val="left"/>
      <w:pPr>
        <w:ind w:left="11316" w:hanging="360"/>
      </w:pPr>
      <w:rPr>
        <w:rFonts w:hint="default"/>
        <w:lang w:val="en-US" w:eastAsia="en-US" w:bidi="ar-SA"/>
      </w:rPr>
    </w:lvl>
  </w:abstractNum>
  <w:abstractNum w:abstractNumId="26">
    <w:multiLevelType w:val="hybridMultilevel"/>
    <w:lvl w:ilvl="0">
      <w:start w:val="0"/>
      <w:numFmt w:val="bullet"/>
      <w:lvlText w:val=""/>
      <w:lvlJc w:val="left"/>
      <w:pPr>
        <w:ind w:left="828" w:hanging="360"/>
      </w:pPr>
      <w:rPr>
        <w:rFonts w:hint="default" w:ascii="Symbol" w:hAnsi="Symbol" w:eastAsia="Symbol" w:cs="Symbol"/>
        <w:b w:val="0"/>
        <w:bCs w:val="0"/>
        <w:i w:val="0"/>
        <w:iCs w:val="0"/>
        <w:spacing w:val="0"/>
        <w:w w:val="99"/>
        <w:sz w:val="20"/>
        <w:szCs w:val="20"/>
        <w:lang w:val="en-US" w:eastAsia="en-US" w:bidi="ar-SA"/>
      </w:rPr>
    </w:lvl>
    <w:lvl w:ilvl="1">
      <w:start w:val="0"/>
      <w:numFmt w:val="bullet"/>
      <w:lvlText w:val="•"/>
      <w:lvlJc w:val="left"/>
      <w:pPr>
        <w:ind w:left="2131" w:hanging="360"/>
      </w:pPr>
      <w:rPr>
        <w:rFonts w:hint="default"/>
        <w:lang w:val="en-US" w:eastAsia="en-US" w:bidi="ar-SA"/>
      </w:rPr>
    </w:lvl>
    <w:lvl w:ilvl="2">
      <w:start w:val="0"/>
      <w:numFmt w:val="bullet"/>
      <w:lvlText w:val="•"/>
      <w:lvlJc w:val="left"/>
      <w:pPr>
        <w:ind w:left="3443" w:hanging="360"/>
      </w:pPr>
      <w:rPr>
        <w:rFonts w:hint="default"/>
        <w:lang w:val="en-US" w:eastAsia="en-US" w:bidi="ar-SA"/>
      </w:rPr>
    </w:lvl>
    <w:lvl w:ilvl="3">
      <w:start w:val="0"/>
      <w:numFmt w:val="bullet"/>
      <w:lvlText w:val="•"/>
      <w:lvlJc w:val="left"/>
      <w:pPr>
        <w:ind w:left="4755" w:hanging="360"/>
      </w:pPr>
      <w:rPr>
        <w:rFonts w:hint="default"/>
        <w:lang w:val="en-US" w:eastAsia="en-US" w:bidi="ar-SA"/>
      </w:rPr>
    </w:lvl>
    <w:lvl w:ilvl="4">
      <w:start w:val="0"/>
      <w:numFmt w:val="bullet"/>
      <w:lvlText w:val="•"/>
      <w:lvlJc w:val="left"/>
      <w:pPr>
        <w:ind w:left="6067" w:hanging="360"/>
      </w:pPr>
      <w:rPr>
        <w:rFonts w:hint="default"/>
        <w:lang w:val="en-US" w:eastAsia="en-US" w:bidi="ar-SA"/>
      </w:rPr>
    </w:lvl>
    <w:lvl w:ilvl="5">
      <w:start w:val="0"/>
      <w:numFmt w:val="bullet"/>
      <w:lvlText w:val="•"/>
      <w:lvlJc w:val="left"/>
      <w:pPr>
        <w:ind w:left="7379" w:hanging="360"/>
      </w:pPr>
      <w:rPr>
        <w:rFonts w:hint="default"/>
        <w:lang w:val="en-US" w:eastAsia="en-US" w:bidi="ar-SA"/>
      </w:rPr>
    </w:lvl>
    <w:lvl w:ilvl="6">
      <w:start w:val="0"/>
      <w:numFmt w:val="bullet"/>
      <w:lvlText w:val="•"/>
      <w:lvlJc w:val="left"/>
      <w:pPr>
        <w:ind w:left="8691" w:hanging="360"/>
      </w:pPr>
      <w:rPr>
        <w:rFonts w:hint="default"/>
        <w:lang w:val="en-US" w:eastAsia="en-US" w:bidi="ar-SA"/>
      </w:rPr>
    </w:lvl>
    <w:lvl w:ilvl="7">
      <w:start w:val="0"/>
      <w:numFmt w:val="bullet"/>
      <w:lvlText w:val="•"/>
      <w:lvlJc w:val="left"/>
      <w:pPr>
        <w:ind w:left="10003" w:hanging="360"/>
      </w:pPr>
      <w:rPr>
        <w:rFonts w:hint="default"/>
        <w:lang w:val="en-US" w:eastAsia="en-US" w:bidi="ar-SA"/>
      </w:rPr>
    </w:lvl>
    <w:lvl w:ilvl="8">
      <w:start w:val="0"/>
      <w:numFmt w:val="bullet"/>
      <w:lvlText w:val="•"/>
      <w:lvlJc w:val="left"/>
      <w:pPr>
        <w:ind w:left="11315" w:hanging="360"/>
      </w:pPr>
      <w:rPr>
        <w:rFonts w:hint="default"/>
        <w:lang w:val="en-US" w:eastAsia="en-US" w:bidi="ar-SA"/>
      </w:rPr>
    </w:lvl>
  </w:abstractNum>
  <w:abstractNum w:abstractNumId="25">
    <w:multiLevelType w:val="hybridMultilevel"/>
    <w:lvl w:ilvl="0">
      <w:start w:val="0"/>
      <w:numFmt w:val="bullet"/>
      <w:lvlText w:val=""/>
      <w:lvlJc w:val="left"/>
      <w:pPr>
        <w:ind w:left="828" w:hanging="360"/>
      </w:pPr>
      <w:rPr>
        <w:rFonts w:hint="default" w:ascii="Symbol" w:hAnsi="Symbol" w:eastAsia="Symbol" w:cs="Symbol"/>
        <w:b w:val="0"/>
        <w:bCs w:val="0"/>
        <w:i w:val="0"/>
        <w:iCs w:val="0"/>
        <w:spacing w:val="0"/>
        <w:w w:val="99"/>
        <w:sz w:val="20"/>
        <w:szCs w:val="20"/>
        <w:lang w:val="en-US" w:eastAsia="en-US" w:bidi="ar-SA"/>
      </w:rPr>
    </w:lvl>
    <w:lvl w:ilvl="1">
      <w:start w:val="0"/>
      <w:numFmt w:val="bullet"/>
      <w:lvlText w:val="•"/>
      <w:lvlJc w:val="left"/>
      <w:pPr>
        <w:ind w:left="2131" w:hanging="360"/>
      </w:pPr>
      <w:rPr>
        <w:rFonts w:hint="default"/>
        <w:lang w:val="en-US" w:eastAsia="en-US" w:bidi="ar-SA"/>
      </w:rPr>
    </w:lvl>
    <w:lvl w:ilvl="2">
      <w:start w:val="0"/>
      <w:numFmt w:val="bullet"/>
      <w:lvlText w:val="•"/>
      <w:lvlJc w:val="left"/>
      <w:pPr>
        <w:ind w:left="3443" w:hanging="360"/>
      </w:pPr>
      <w:rPr>
        <w:rFonts w:hint="default"/>
        <w:lang w:val="en-US" w:eastAsia="en-US" w:bidi="ar-SA"/>
      </w:rPr>
    </w:lvl>
    <w:lvl w:ilvl="3">
      <w:start w:val="0"/>
      <w:numFmt w:val="bullet"/>
      <w:lvlText w:val="•"/>
      <w:lvlJc w:val="left"/>
      <w:pPr>
        <w:ind w:left="4755" w:hanging="360"/>
      </w:pPr>
      <w:rPr>
        <w:rFonts w:hint="default"/>
        <w:lang w:val="en-US" w:eastAsia="en-US" w:bidi="ar-SA"/>
      </w:rPr>
    </w:lvl>
    <w:lvl w:ilvl="4">
      <w:start w:val="0"/>
      <w:numFmt w:val="bullet"/>
      <w:lvlText w:val="•"/>
      <w:lvlJc w:val="left"/>
      <w:pPr>
        <w:ind w:left="6067" w:hanging="360"/>
      </w:pPr>
      <w:rPr>
        <w:rFonts w:hint="default"/>
        <w:lang w:val="en-US" w:eastAsia="en-US" w:bidi="ar-SA"/>
      </w:rPr>
    </w:lvl>
    <w:lvl w:ilvl="5">
      <w:start w:val="0"/>
      <w:numFmt w:val="bullet"/>
      <w:lvlText w:val="•"/>
      <w:lvlJc w:val="left"/>
      <w:pPr>
        <w:ind w:left="7379" w:hanging="360"/>
      </w:pPr>
      <w:rPr>
        <w:rFonts w:hint="default"/>
        <w:lang w:val="en-US" w:eastAsia="en-US" w:bidi="ar-SA"/>
      </w:rPr>
    </w:lvl>
    <w:lvl w:ilvl="6">
      <w:start w:val="0"/>
      <w:numFmt w:val="bullet"/>
      <w:lvlText w:val="•"/>
      <w:lvlJc w:val="left"/>
      <w:pPr>
        <w:ind w:left="8691" w:hanging="360"/>
      </w:pPr>
      <w:rPr>
        <w:rFonts w:hint="default"/>
        <w:lang w:val="en-US" w:eastAsia="en-US" w:bidi="ar-SA"/>
      </w:rPr>
    </w:lvl>
    <w:lvl w:ilvl="7">
      <w:start w:val="0"/>
      <w:numFmt w:val="bullet"/>
      <w:lvlText w:val="•"/>
      <w:lvlJc w:val="left"/>
      <w:pPr>
        <w:ind w:left="10003" w:hanging="360"/>
      </w:pPr>
      <w:rPr>
        <w:rFonts w:hint="default"/>
        <w:lang w:val="en-US" w:eastAsia="en-US" w:bidi="ar-SA"/>
      </w:rPr>
    </w:lvl>
    <w:lvl w:ilvl="8">
      <w:start w:val="0"/>
      <w:numFmt w:val="bullet"/>
      <w:lvlText w:val="•"/>
      <w:lvlJc w:val="left"/>
      <w:pPr>
        <w:ind w:left="11315" w:hanging="360"/>
      </w:pPr>
      <w:rPr>
        <w:rFonts w:hint="default"/>
        <w:lang w:val="en-US" w:eastAsia="en-US" w:bidi="ar-SA"/>
      </w:rPr>
    </w:lvl>
  </w:abstractNum>
  <w:abstractNum w:abstractNumId="24">
    <w:multiLevelType w:val="hybridMultilevel"/>
    <w:lvl w:ilvl="0">
      <w:start w:val="0"/>
      <w:numFmt w:val="bullet"/>
      <w:lvlText w:val=""/>
      <w:lvlJc w:val="left"/>
      <w:pPr>
        <w:ind w:left="828" w:hanging="360"/>
      </w:pPr>
      <w:rPr>
        <w:rFonts w:hint="default" w:ascii="Symbol" w:hAnsi="Symbol" w:eastAsia="Symbol" w:cs="Symbol"/>
        <w:b w:val="0"/>
        <w:bCs w:val="0"/>
        <w:i w:val="0"/>
        <w:iCs w:val="0"/>
        <w:spacing w:val="0"/>
        <w:w w:val="99"/>
        <w:sz w:val="20"/>
        <w:szCs w:val="20"/>
        <w:lang w:val="en-US" w:eastAsia="en-US" w:bidi="ar-SA"/>
      </w:rPr>
    </w:lvl>
    <w:lvl w:ilvl="1">
      <w:start w:val="0"/>
      <w:numFmt w:val="bullet"/>
      <w:lvlText w:val="•"/>
      <w:lvlJc w:val="left"/>
      <w:pPr>
        <w:ind w:left="2131" w:hanging="360"/>
      </w:pPr>
      <w:rPr>
        <w:rFonts w:hint="default"/>
        <w:lang w:val="en-US" w:eastAsia="en-US" w:bidi="ar-SA"/>
      </w:rPr>
    </w:lvl>
    <w:lvl w:ilvl="2">
      <w:start w:val="0"/>
      <w:numFmt w:val="bullet"/>
      <w:lvlText w:val="•"/>
      <w:lvlJc w:val="left"/>
      <w:pPr>
        <w:ind w:left="3443" w:hanging="360"/>
      </w:pPr>
      <w:rPr>
        <w:rFonts w:hint="default"/>
        <w:lang w:val="en-US" w:eastAsia="en-US" w:bidi="ar-SA"/>
      </w:rPr>
    </w:lvl>
    <w:lvl w:ilvl="3">
      <w:start w:val="0"/>
      <w:numFmt w:val="bullet"/>
      <w:lvlText w:val="•"/>
      <w:lvlJc w:val="left"/>
      <w:pPr>
        <w:ind w:left="4755" w:hanging="360"/>
      </w:pPr>
      <w:rPr>
        <w:rFonts w:hint="default"/>
        <w:lang w:val="en-US" w:eastAsia="en-US" w:bidi="ar-SA"/>
      </w:rPr>
    </w:lvl>
    <w:lvl w:ilvl="4">
      <w:start w:val="0"/>
      <w:numFmt w:val="bullet"/>
      <w:lvlText w:val="•"/>
      <w:lvlJc w:val="left"/>
      <w:pPr>
        <w:ind w:left="6067" w:hanging="360"/>
      </w:pPr>
      <w:rPr>
        <w:rFonts w:hint="default"/>
        <w:lang w:val="en-US" w:eastAsia="en-US" w:bidi="ar-SA"/>
      </w:rPr>
    </w:lvl>
    <w:lvl w:ilvl="5">
      <w:start w:val="0"/>
      <w:numFmt w:val="bullet"/>
      <w:lvlText w:val="•"/>
      <w:lvlJc w:val="left"/>
      <w:pPr>
        <w:ind w:left="7379" w:hanging="360"/>
      </w:pPr>
      <w:rPr>
        <w:rFonts w:hint="default"/>
        <w:lang w:val="en-US" w:eastAsia="en-US" w:bidi="ar-SA"/>
      </w:rPr>
    </w:lvl>
    <w:lvl w:ilvl="6">
      <w:start w:val="0"/>
      <w:numFmt w:val="bullet"/>
      <w:lvlText w:val="•"/>
      <w:lvlJc w:val="left"/>
      <w:pPr>
        <w:ind w:left="8691" w:hanging="360"/>
      </w:pPr>
      <w:rPr>
        <w:rFonts w:hint="default"/>
        <w:lang w:val="en-US" w:eastAsia="en-US" w:bidi="ar-SA"/>
      </w:rPr>
    </w:lvl>
    <w:lvl w:ilvl="7">
      <w:start w:val="0"/>
      <w:numFmt w:val="bullet"/>
      <w:lvlText w:val="•"/>
      <w:lvlJc w:val="left"/>
      <w:pPr>
        <w:ind w:left="10003" w:hanging="360"/>
      </w:pPr>
      <w:rPr>
        <w:rFonts w:hint="default"/>
        <w:lang w:val="en-US" w:eastAsia="en-US" w:bidi="ar-SA"/>
      </w:rPr>
    </w:lvl>
    <w:lvl w:ilvl="8">
      <w:start w:val="0"/>
      <w:numFmt w:val="bullet"/>
      <w:lvlText w:val="•"/>
      <w:lvlJc w:val="left"/>
      <w:pPr>
        <w:ind w:left="11315" w:hanging="360"/>
      </w:pPr>
      <w:rPr>
        <w:rFonts w:hint="default"/>
        <w:lang w:val="en-US" w:eastAsia="en-US" w:bidi="ar-SA"/>
      </w:rPr>
    </w:lvl>
  </w:abstractNum>
  <w:abstractNum w:abstractNumId="23">
    <w:multiLevelType w:val="hybridMultilevel"/>
    <w:lvl w:ilvl="0">
      <w:start w:val="0"/>
      <w:numFmt w:val="bullet"/>
      <w:lvlText w:val=""/>
      <w:lvlJc w:val="left"/>
      <w:pPr>
        <w:ind w:left="828" w:hanging="360"/>
      </w:pPr>
      <w:rPr>
        <w:rFonts w:hint="default" w:ascii="Symbol" w:hAnsi="Symbol" w:eastAsia="Symbol" w:cs="Symbol"/>
        <w:b w:val="0"/>
        <w:bCs w:val="0"/>
        <w:i w:val="0"/>
        <w:iCs w:val="0"/>
        <w:spacing w:val="0"/>
        <w:w w:val="99"/>
        <w:sz w:val="20"/>
        <w:szCs w:val="20"/>
        <w:lang w:val="en-US" w:eastAsia="en-US" w:bidi="ar-SA"/>
      </w:rPr>
    </w:lvl>
    <w:lvl w:ilvl="1">
      <w:start w:val="0"/>
      <w:numFmt w:val="bullet"/>
      <w:lvlText w:val="•"/>
      <w:lvlJc w:val="left"/>
      <w:pPr>
        <w:ind w:left="2131" w:hanging="360"/>
      </w:pPr>
      <w:rPr>
        <w:rFonts w:hint="default"/>
        <w:lang w:val="en-US" w:eastAsia="en-US" w:bidi="ar-SA"/>
      </w:rPr>
    </w:lvl>
    <w:lvl w:ilvl="2">
      <w:start w:val="0"/>
      <w:numFmt w:val="bullet"/>
      <w:lvlText w:val="•"/>
      <w:lvlJc w:val="left"/>
      <w:pPr>
        <w:ind w:left="3443" w:hanging="360"/>
      </w:pPr>
      <w:rPr>
        <w:rFonts w:hint="default"/>
        <w:lang w:val="en-US" w:eastAsia="en-US" w:bidi="ar-SA"/>
      </w:rPr>
    </w:lvl>
    <w:lvl w:ilvl="3">
      <w:start w:val="0"/>
      <w:numFmt w:val="bullet"/>
      <w:lvlText w:val="•"/>
      <w:lvlJc w:val="left"/>
      <w:pPr>
        <w:ind w:left="4755" w:hanging="360"/>
      </w:pPr>
      <w:rPr>
        <w:rFonts w:hint="default"/>
        <w:lang w:val="en-US" w:eastAsia="en-US" w:bidi="ar-SA"/>
      </w:rPr>
    </w:lvl>
    <w:lvl w:ilvl="4">
      <w:start w:val="0"/>
      <w:numFmt w:val="bullet"/>
      <w:lvlText w:val="•"/>
      <w:lvlJc w:val="left"/>
      <w:pPr>
        <w:ind w:left="6067" w:hanging="360"/>
      </w:pPr>
      <w:rPr>
        <w:rFonts w:hint="default"/>
        <w:lang w:val="en-US" w:eastAsia="en-US" w:bidi="ar-SA"/>
      </w:rPr>
    </w:lvl>
    <w:lvl w:ilvl="5">
      <w:start w:val="0"/>
      <w:numFmt w:val="bullet"/>
      <w:lvlText w:val="•"/>
      <w:lvlJc w:val="left"/>
      <w:pPr>
        <w:ind w:left="7379" w:hanging="360"/>
      </w:pPr>
      <w:rPr>
        <w:rFonts w:hint="default"/>
        <w:lang w:val="en-US" w:eastAsia="en-US" w:bidi="ar-SA"/>
      </w:rPr>
    </w:lvl>
    <w:lvl w:ilvl="6">
      <w:start w:val="0"/>
      <w:numFmt w:val="bullet"/>
      <w:lvlText w:val="•"/>
      <w:lvlJc w:val="left"/>
      <w:pPr>
        <w:ind w:left="8691" w:hanging="360"/>
      </w:pPr>
      <w:rPr>
        <w:rFonts w:hint="default"/>
        <w:lang w:val="en-US" w:eastAsia="en-US" w:bidi="ar-SA"/>
      </w:rPr>
    </w:lvl>
    <w:lvl w:ilvl="7">
      <w:start w:val="0"/>
      <w:numFmt w:val="bullet"/>
      <w:lvlText w:val="•"/>
      <w:lvlJc w:val="left"/>
      <w:pPr>
        <w:ind w:left="10003" w:hanging="360"/>
      </w:pPr>
      <w:rPr>
        <w:rFonts w:hint="default"/>
        <w:lang w:val="en-US" w:eastAsia="en-US" w:bidi="ar-SA"/>
      </w:rPr>
    </w:lvl>
    <w:lvl w:ilvl="8">
      <w:start w:val="0"/>
      <w:numFmt w:val="bullet"/>
      <w:lvlText w:val="•"/>
      <w:lvlJc w:val="left"/>
      <w:pPr>
        <w:ind w:left="11315" w:hanging="360"/>
      </w:pPr>
      <w:rPr>
        <w:rFonts w:hint="default"/>
        <w:lang w:val="en-US" w:eastAsia="en-US" w:bidi="ar-SA"/>
      </w:rPr>
    </w:lvl>
  </w:abstractNum>
  <w:abstractNum w:abstractNumId="22">
    <w:multiLevelType w:val="hybridMultilevel"/>
    <w:lvl w:ilvl="0">
      <w:start w:val="0"/>
      <w:numFmt w:val="bullet"/>
      <w:lvlText w:val=""/>
      <w:lvlJc w:val="left"/>
      <w:pPr>
        <w:ind w:left="828" w:hanging="360"/>
      </w:pPr>
      <w:rPr>
        <w:rFonts w:hint="default" w:ascii="Symbol" w:hAnsi="Symbol" w:eastAsia="Symbol" w:cs="Symbol"/>
        <w:b w:val="0"/>
        <w:bCs w:val="0"/>
        <w:i w:val="0"/>
        <w:iCs w:val="0"/>
        <w:spacing w:val="0"/>
        <w:w w:val="99"/>
        <w:sz w:val="20"/>
        <w:szCs w:val="20"/>
        <w:lang w:val="en-US" w:eastAsia="en-US" w:bidi="ar-SA"/>
      </w:rPr>
    </w:lvl>
    <w:lvl w:ilvl="1">
      <w:start w:val="0"/>
      <w:numFmt w:val="bullet"/>
      <w:lvlText w:val="•"/>
      <w:lvlJc w:val="left"/>
      <w:pPr>
        <w:ind w:left="2131" w:hanging="360"/>
      </w:pPr>
      <w:rPr>
        <w:rFonts w:hint="default"/>
        <w:lang w:val="en-US" w:eastAsia="en-US" w:bidi="ar-SA"/>
      </w:rPr>
    </w:lvl>
    <w:lvl w:ilvl="2">
      <w:start w:val="0"/>
      <w:numFmt w:val="bullet"/>
      <w:lvlText w:val="•"/>
      <w:lvlJc w:val="left"/>
      <w:pPr>
        <w:ind w:left="3443" w:hanging="360"/>
      </w:pPr>
      <w:rPr>
        <w:rFonts w:hint="default"/>
        <w:lang w:val="en-US" w:eastAsia="en-US" w:bidi="ar-SA"/>
      </w:rPr>
    </w:lvl>
    <w:lvl w:ilvl="3">
      <w:start w:val="0"/>
      <w:numFmt w:val="bullet"/>
      <w:lvlText w:val="•"/>
      <w:lvlJc w:val="left"/>
      <w:pPr>
        <w:ind w:left="4755" w:hanging="360"/>
      </w:pPr>
      <w:rPr>
        <w:rFonts w:hint="default"/>
        <w:lang w:val="en-US" w:eastAsia="en-US" w:bidi="ar-SA"/>
      </w:rPr>
    </w:lvl>
    <w:lvl w:ilvl="4">
      <w:start w:val="0"/>
      <w:numFmt w:val="bullet"/>
      <w:lvlText w:val="•"/>
      <w:lvlJc w:val="left"/>
      <w:pPr>
        <w:ind w:left="6067" w:hanging="360"/>
      </w:pPr>
      <w:rPr>
        <w:rFonts w:hint="default"/>
        <w:lang w:val="en-US" w:eastAsia="en-US" w:bidi="ar-SA"/>
      </w:rPr>
    </w:lvl>
    <w:lvl w:ilvl="5">
      <w:start w:val="0"/>
      <w:numFmt w:val="bullet"/>
      <w:lvlText w:val="•"/>
      <w:lvlJc w:val="left"/>
      <w:pPr>
        <w:ind w:left="7379" w:hanging="360"/>
      </w:pPr>
      <w:rPr>
        <w:rFonts w:hint="default"/>
        <w:lang w:val="en-US" w:eastAsia="en-US" w:bidi="ar-SA"/>
      </w:rPr>
    </w:lvl>
    <w:lvl w:ilvl="6">
      <w:start w:val="0"/>
      <w:numFmt w:val="bullet"/>
      <w:lvlText w:val="•"/>
      <w:lvlJc w:val="left"/>
      <w:pPr>
        <w:ind w:left="8691" w:hanging="360"/>
      </w:pPr>
      <w:rPr>
        <w:rFonts w:hint="default"/>
        <w:lang w:val="en-US" w:eastAsia="en-US" w:bidi="ar-SA"/>
      </w:rPr>
    </w:lvl>
    <w:lvl w:ilvl="7">
      <w:start w:val="0"/>
      <w:numFmt w:val="bullet"/>
      <w:lvlText w:val="•"/>
      <w:lvlJc w:val="left"/>
      <w:pPr>
        <w:ind w:left="10003" w:hanging="360"/>
      </w:pPr>
      <w:rPr>
        <w:rFonts w:hint="default"/>
        <w:lang w:val="en-US" w:eastAsia="en-US" w:bidi="ar-SA"/>
      </w:rPr>
    </w:lvl>
    <w:lvl w:ilvl="8">
      <w:start w:val="0"/>
      <w:numFmt w:val="bullet"/>
      <w:lvlText w:val="•"/>
      <w:lvlJc w:val="left"/>
      <w:pPr>
        <w:ind w:left="11315" w:hanging="360"/>
      </w:pPr>
      <w:rPr>
        <w:rFonts w:hint="default"/>
        <w:lang w:val="en-US" w:eastAsia="en-US" w:bidi="ar-SA"/>
      </w:rPr>
    </w:lvl>
  </w:abstractNum>
  <w:abstractNum w:abstractNumId="21">
    <w:multiLevelType w:val="hybridMultilevel"/>
    <w:lvl w:ilvl="0">
      <w:start w:val="0"/>
      <w:numFmt w:val="bullet"/>
      <w:lvlText w:val=""/>
      <w:lvlJc w:val="left"/>
      <w:pPr>
        <w:ind w:left="828" w:hanging="360"/>
      </w:pPr>
      <w:rPr>
        <w:rFonts w:hint="default" w:ascii="Symbol" w:hAnsi="Symbol" w:eastAsia="Symbol" w:cs="Symbol"/>
        <w:b w:val="0"/>
        <w:bCs w:val="0"/>
        <w:i w:val="0"/>
        <w:iCs w:val="0"/>
        <w:spacing w:val="0"/>
        <w:w w:val="99"/>
        <w:sz w:val="20"/>
        <w:szCs w:val="20"/>
        <w:lang w:val="en-US" w:eastAsia="en-US" w:bidi="ar-SA"/>
      </w:rPr>
    </w:lvl>
    <w:lvl w:ilvl="1">
      <w:start w:val="0"/>
      <w:numFmt w:val="bullet"/>
      <w:lvlText w:val="•"/>
      <w:lvlJc w:val="left"/>
      <w:pPr>
        <w:ind w:left="2131" w:hanging="360"/>
      </w:pPr>
      <w:rPr>
        <w:rFonts w:hint="default"/>
        <w:lang w:val="en-US" w:eastAsia="en-US" w:bidi="ar-SA"/>
      </w:rPr>
    </w:lvl>
    <w:lvl w:ilvl="2">
      <w:start w:val="0"/>
      <w:numFmt w:val="bullet"/>
      <w:lvlText w:val="•"/>
      <w:lvlJc w:val="left"/>
      <w:pPr>
        <w:ind w:left="3443" w:hanging="360"/>
      </w:pPr>
      <w:rPr>
        <w:rFonts w:hint="default"/>
        <w:lang w:val="en-US" w:eastAsia="en-US" w:bidi="ar-SA"/>
      </w:rPr>
    </w:lvl>
    <w:lvl w:ilvl="3">
      <w:start w:val="0"/>
      <w:numFmt w:val="bullet"/>
      <w:lvlText w:val="•"/>
      <w:lvlJc w:val="left"/>
      <w:pPr>
        <w:ind w:left="4755" w:hanging="360"/>
      </w:pPr>
      <w:rPr>
        <w:rFonts w:hint="default"/>
        <w:lang w:val="en-US" w:eastAsia="en-US" w:bidi="ar-SA"/>
      </w:rPr>
    </w:lvl>
    <w:lvl w:ilvl="4">
      <w:start w:val="0"/>
      <w:numFmt w:val="bullet"/>
      <w:lvlText w:val="•"/>
      <w:lvlJc w:val="left"/>
      <w:pPr>
        <w:ind w:left="6067" w:hanging="360"/>
      </w:pPr>
      <w:rPr>
        <w:rFonts w:hint="default"/>
        <w:lang w:val="en-US" w:eastAsia="en-US" w:bidi="ar-SA"/>
      </w:rPr>
    </w:lvl>
    <w:lvl w:ilvl="5">
      <w:start w:val="0"/>
      <w:numFmt w:val="bullet"/>
      <w:lvlText w:val="•"/>
      <w:lvlJc w:val="left"/>
      <w:pPr>
        <w:ind w:left="7379" w:hanging="360"/>
      </w:pPr>
      <w:rPr>
        <w:rFonts w:hint="default"/>
        <w:lang w:val="en-US" w:eastAsia="en-US" w:bidi="ar-SA"/>
      </w:rPr>
    </w:lvl>
    <w:lvl w:ilvl="6">
      <w:start w:val="0"/>
      <w:numFmt w:val="bullet"/>
      <w:lvlText w:val="•"/>
      <w:lvlJc w:val="left"/>
      <w:pPr>
        <w:ind w:left="8691" w:hanging="360"/>
      </w:pPr>
      <w:rPr>
        <w:rFonts w:hint="default"/>
        <w:lang w:val="en-US" w:eastAsia="en-US" w:bidi="ar-SA"/>
      </w:rPr>
    </w:lvl>
    <w:lvl w:ilvl="7">
      <w:start w:val="0"/>
      <w:numFmt w:val="bullet"/>
      <w:lvlText w:val="•"/>
      <w:lvlJc w:val="left"/>
      <w:pPr>
        <w:ind w:left="10003" w:hanging="360"/>
      </w:pPr>
      <w:rPr>
        <w:rFonts w:hint="default"/>
        <w:lang w:val="en-US" w:eastAsia="en-US" w:bidi="ar-SA"/>
      </w:rPr>
    </w:lvl>
    <w:lvl w:ilvl="8">
      <w:start w:val="0"/>
      <w:numFmt w:val="bullet"/>
      <w:lvlText w:val="•"/>
      <w:lvlJc w:val="left"/>
      <w:pPr>
        <w:ind w:left="11315" w:hanging="360"/>
      </w:pPr>
      <w:rPr>
        <w:rFonts w:hint="default"/>
        <w:lang w:val="en-US" w:eastAsia="en-US" w:bidi="ar-SA"/>
      </w:rPr>
    </w:lvl>
  </w:abstractNum>
  <w:abstractNum w:abstractNumId="20">
    <w:multiLevelType w:val="hybridMultilevel"/>
    <w:lvl w:ilvl="0">
      <w:start w:val="0"/>
      <w:numFmt w:val="bullet"/>
      <w:lvlText w:val=""/>
      <w:lvlJc w:val="left"/>
      <w:pPr>
        <w:ind w:left="828" w:hanging="360"/>
      </w:pPr>
      <w:rPr>
        <w:rFonts w:hint="default" w:ascii="Symbol" w:hAnsi="Symbol" w:eastAsia="Symbol" w:cs="Symbol"/>
        <w:b w:val="0"/>
        <w:bCs w:val="0"/>
        <w:i w:val="0"/>
        <w:iCs w:val="0"/>
        <w:spacing w:val="0"/>
        <w:w w:val="99"/>
        <w:sz w:val="20"/>
        <w:szCs w:val="20"/>
        <w:lang w:val="en-US" w:eastAsia="en-US" w:bidi="ar-SA"/>
      </w:rPr>
    </w:lvl>
    <w:lvl w:ilvl="1">
      <w:start w:val="0"/>
      <w:numFmt w:val="bullet"/>
      <w:lvlText w:val="•"/>
      <w:lvlJc w:val="left"/>
      <w:pPr>
        <w:ind w:left="2131" w:hanging="360"/>
      </w:pPr>
      <w:rPr>
        <w:rFonts w:hint="default"/>
        <w:lang w:val="en-US" w:eastAsia="en-US" w:bidi="ar-SA"/>
      </w:rPr>
    </w:lvl>
    <w:lvl w:ilvl="2">
      <w:start w:val="0"/>
      <w:numFmt w:val="bullet"/>
      <w:lvlText w:val="•"/>
      <w:lvlJc w:val="left"/>
      <w:pPr>
        <w:ind w:left="3443" w:hanging="360"/>
      </w:pPr>
      <w:rPr>
        <w:rFonts w:hint="default"/>
        <w:lang w:val="en-US" w:eastAsia="en-US" w:bidi="ar-SA"/>
      </w:rPr>
    </w:lvl>
    <w:lvl w:ilvl="3">
      <w:start w:val="0"/>
      <w:numFmt w:val="bullet"/>
      <w:lvlText w:val="•"/>
      <w:lvlJc w:val="left"/>
      <w:pPr>
        <w:ind w:left="4755" w:hanging="360"/>
      </w:pPr>
      <w:rPr>
        <w:rFonts w:hint="default"/>
        <w:lang w:val="en-US" w:eastAsia="en-US" w:bidi="ar-SA"/>
      </w:rPr>
    </w:lvl>
    <w:lvl w:ilvl="4">
      <w:start w:val="0"/>
      <w:numFmt w:val="bullet"/>
      <w:lvlText w:val="•"/>
      <w:lvlJc w:val="left"/>
      <w:pPr>
        <w:ind w:left="6067" w:hanging="360"/>
      </w:pPr>
      <w:rPr>
        <w:rFonts w:hint="default"/>
        <w:lang w:val="en-US" w:eastAsia="en-US" w:bidi="ar-SA"/>
      </w:rPr>
    </w:lvl>
    <w:lvl w:ilvl="5">
      <w:start w:val="0"/>
      <w:numFmt w:val="bullet"/>
      <w:lvlText w:val="•"/>
      <w:lvlJc w:val="left"/>
      <w:pPr>
        <w:ind w:left="7379" w:hanging="360"/>
      </w:pPr>
      <w:rPr>
        <w:rFonts w:hint="default"/>
        <w:lang w:val="en-US" w:eastAsia="en-US" w:bidi="ar-SA"/>
      </w:rPr>
    </w:lvl>
    <w:lvl w:ilvl="6">
      <w:start w:val="0"/>
      <w:numFmt w:val="bullet"/>
      <w:lvlText w:val="•"/>
      <w:lvlJc w:val="left"/>
      <w:pPr>
        <w:ind w:left="8691" w:hanging="360"/>
      </w:pPr>
      <w:rPr>
        <w:rFonts w:hint="default"/>
        <w:lang w:val="en-US" w:eastAsia="en-US" w:bidi="ar-SA"/>
      </w:rPr>
    </w:lvl>
    <w:lvl w:ilvl="7">
      <w:start w:val="0"/>
      <w:numFmt w:val="bullet"/>
      <w:lvlText w:val="•"/>
      <w:lvlJc w:val="left"/>
      <w:pPr>
        <w:ind w:left="10003" w:hanging="360"/>
      </w:pPr>
      <w:rPr>
        <w:rFonts w:hint="default"/>
        <w:lang w:val="en-US" w:eastAsia="en-US" w:bidi="ar-SA"/>
      </w:rPr>
    </w:lvl>
    <w:lvl w:ilvl="8">
      <w:start w:val="0"/>
      <w:numFmt w:val="bullet"/>
      <w:lvlText w:val="•"/>
      <w:lvlJc w:val="left"/>
      <w:pPr>
        <w:ind w:left="11315" w:hanging="360"/>
      </w:pPr>
      <w:rPr>
        <w:rFonts w:hint="default"/>
        <w:lang w:val="en-US" w:eastAsia="en-US" w:bidi="ar-SA"/>
      </w:rPr>
    </w:lvl>
  </w:abstractNum>
  <w:abstractNum w:abstractNumId="19">
    <w:multiLevelType w:val="hybridMultilevel"/>
    <w:lvl w:ilvl="0">
      <w:start w:val="0"/>
      <w:numFmt w:val="bullet"/>
      <w:lvlText w:val=""/>
      <w:lvlJc w:val="left"/>
      <w:pPr>
        <w:ind w:left="828" w:hanging="360"/>
      </w:pPr>
      <w:rPr>
        <w:rFonts w:hint="default" w:ascii="Symbol" w:hAnsi="Symbol" w:eastAsia="Symbol" w:cs="Symbol"/>
        <w:b w:val="0"/>
        <w:bCs w:val="0"/>
        <w:i w:val="0"/>
        <w:iCs w:val="0"/>
        <w:spacing w:val="0"/>
        <w:w w:val="99"/>
        <w:sz w:val="20"/>
        <w:szCs w:val="20"/>
        <w:lang w:val="en-US" w:eastAsia="en-US" w:bidi="ar-SA"/>
      </w:rPr>
    </w:lvl>
    <w:lvl w:ilvl="1">
      <w:start w:val="0"/>
      <w:numFmt w:val="bullet"/>
      <w:lvlText w:val="•"/>
      <w:lvlJc w:val="left"/>
      <w:pPr>
        <w:ind w:left="2131" w:hanging="360"/>
      </w:pPr>
      <w:rPr>
        <w:rFonts w:hint="default"/>
        <w:lang w:val="en-US" w:eastAsia="en-US" w:bidi="ar-SA"/>
      </w:rPr>
    </w:lvl>
    <w:lvl w:ilvl="2">
      <w:start w:val="0"/>
      <w:numFmt w:val="bullet"/>
      <w:lvlText w:val="•"/>
      <w:lvlJc w:val="left"/>
      <w:pPr>
        <w:ind w:left="3443" w:hanging="360"/>
      </w:pPr>
      <w:rPr>
        <w:rFonts w:hint="default"/>
        <w:lang w:val="en-US" w:eastAsia="en-US" w:bidi="ar-SA"/>
      </w:rPr>
    </w:lvl>
    <w:lvl w:ilvl="3">
      <w:start w:val="0"/>
      <w:numFmt w:val="bullet"/>
      <w:lvlText w:val="•"/>
      <w:lvlJc w:val="left"/>
      <w:pPr>
        <w:ind w:left="4755" w:hanging="360"/>
      </w:pPr>
      <w:rPr>
        <w:rFonts w:hint="default"/>
        <w:lang w:val="en-US" w:eastAsia="en-US" w:bidi="ar-SA"/>
      </w:rPr>
    </w:lvl>
    <w:lvl w:ilvl="4">
      <w:start w:val="0"/>
      <w:numFmt w:val="bullet"/>
      <w:lvlText w:val="•"/>
      <w:lvlJc w:val="left"/>
      <w:pPr>
        <w:ind w:left="6067" w:hanging="360"/>
      </w:pPr>
      <w:rPr>
        <w:rFonts w:hint="default"/>
        <w:lang w:val="en-US" w:eastAsia="en-US" w:bidi="ar-SA"/>
      </w:rPr>
    </w:lvl>
    <w:lvl w:ilvl="5">
      <w:start w:val="0"/>
      <w:numFmt w:val="bullet"/>
      <w:lvlText w:val="•"/>
      <w:lvlJc w:val="left"/>
      <w:pPr>
        <w:ind w:left="7379" w:hanging="360"/>
      </w:pPr>
      <w:rPr>
        <w:rFonts w:hint="default"/>
        <w:lang w:val="en-US" w:eastAsia="en-US" w:bidi="ar-SA"/>
      </w:rPr>
    </w:lvl>
    <w:lvl w:ilvl="6">
      <w:start w:val="0"/>
      <w:numFmt w:val="bullet"/>
      <w:lvlText w:val="•"/>
      <w:lvlJc w:val="left"/>
      <w:pPr>
        <w:ind w:left="8691" w:hanging="360"/>
      </w:pPr>
      <w:rPr>
        <w:rFonts w:hint="default"/>
        <w:lang w:val="en-US" w:eastAsia="en-US" w:bidi="ar-SA"/>
      </w:rPr>
    </w:lvl>
    <w:lvl w:ilvl="7">
      <w:start w:val="0"/>
      <w:numFmt w:val="bullet"/>
      <w:lvlText w:val="•"/>
      <w:lvlJc w:val="left"/>
      <w:pPr>
        <w:ind w:left="10003" w:hanging="360"/>
      </w:pPr>
      <w:rPr>
        <w:rFonts w:hint="default"/>
        <w:lang w:val="en-US" w:eastAsia="en-US" w:bidi="ar-SA"/>
      </w:rPr>
    </w:lvl>
    <w:lvl w:ilvl="8">
      <w:start w:val="0"/>
      <w:numFmt w:val="bullet"/>
      <w:lvlText w:val="•"/>
      <w:lvlJc w:val="left"/>
      <w:pPr>
        <w:ind w:left="11315" w:hanging="360"/>
      </w:pPr>
      <w:rPr>
        <w:rFonts w:hint="default"/>
        <w:lang w:val="en-US" w:eastAsia="en-US" w:bidi="ar-SA"/>
      </w:rPr>
    </w:lvl>
  </w:abstractNum>
  <w:abstractNum w:abstractNumId="18">
    <w:multiLevelType w:val="hybridMultilevel"/>
    <w:lvl w:ilvl="0">
      <w:start w:val="1"/>
      <w:numFmt w:val="lowerLetter"/>
      <w:lvlText w:val="(%1)"/>
      <w:lvlJc w:val="left"/>
      <w:pPr>
        <w:ind w:left="1060" w:hanging="360"/>
        <w:jc w:val="left"/>
      </w:pPr>
      <w:rPr>
        <w:rFonts w:hint="default" w:ascii="Times New Roman" w:hAnsi="Times New Roman" w:eastAsia="Times New Roman" w:cs="Times New Roman"/>
        <w:b w:val="0"/>
        <w:bCs w:val="0"/>
        <w:i w:val="0"/>
        <w:iCs w:val="0"/>
        <w:spacing w:val="-2"/>
        <w:w w:val="100"/>
        <w:sz w:val="24"/>
        <w:szCs w:val="24"/>
        <w:lang w:val="en-US" w:eastAsia="en-US" w:bidi="ar-SA"/>
      </w:rPr>
    </w:lvl>
    <w:lvl w:ilvl="1">
      <w:start w:val="0"/>
      <w:numFmt w:val="bullet"/>
      <w:lvlText w:val="•"/>
      <w:lvlJc w:val="left"/>
      <w:pPr>
        <w:ind w:left="1974" w:hanging="360"/>
      </w:pPr>
      <w:rPr>
        <w:rFonts w:hint="default"/>
        <w:lang w:val="en-US" w:eastAsia="en-US" w:bidi="ar-SA"/>
      </w:rPr>
    </w:lvl>
    <w:lvl w:ilvl="2">
      <w:start w:val="0"/>
      <w:numFmt w:val="bullet"/>
      <w:lvlText w:val="•"/>
      <w:lvlJc w:val="left"/>
      <w:pPr>
        <w:ind w:left="2889" w:hanging="360"/>
      </w:pPr>
      <w:rPr>
        <w:rFonts w:hint="default"/>
        <w:lang w:val="en-US" w:eastAsia="en-US" w:bidi="ar-SA"/>
      </w:rPr>
    </w:lvl>
    <w:lvl w:ilvl="3">
      <w:start w:val="0"/>
      <w:numFmt w:val="bullet"/>
      <w:lvlText w:val="•"/>
      <w:lvlJc w:val="left"/>
      <w:pPr>
        <w:ind w:left="3803" w:hanging="360"/>
      </w:pPr>
      <w:rPr>
        <w:rFonts w:hint="default"/>
        <w:lang w:val="en-US" w:eastAsia="en-US" w:bidi="ar-SA"/>
      </w:rPr>
    </w:lvl>
    <w:lvl w:ilvl="4">
      <w:start w:val="0"/>
      <w:numFmt w:val="bullet"/>
      <w:lvlText w:val="•"/>
      <w:lvlJc w:val="left"/>
      <w:pPr>
        <w:ind w:left="4718" w:hanging="360"/>
      </w:pPr>
      <w:rPr>
        <w:rFonts w:hint="default"/>
        <w:lang w:val="en-US" w:eastAsia="en-US" w:bidi="ar-SA"/>
      </w:rPr>
    </w:lvl>
    <w:lvl w:ilvl="5">
      <w:start w:val="0"/>
      <w:numFmt w:val="bullet"/>
      <w:lvlText w:val="•"/>
      <w:lvlJc w:val="left"/>
      <w:pPr>
        <w:ind w:left="5633" w:hanging="360"/>
      </w:pPr>
      <w:rPr>
        <w:rFonts w:hint="default"/>
        <w:lang w:val="en-US" w:eastAsia="en-US" w:bidi="ar-SA"/>
      </w:rPr>
    </w:lvl>
    <w:lvl w:ilvl="6">
      <w:start w:val="0"/>
      <w:numFmt w:val="bullet"/>
      <w:lvlText w:val="•"/>
      <w:lvlJc w:val="left"/>
      <w:pPr>
        <w:ind w:left="6547" w:hanging="360"/>
      </w:pPr>
      <w:rPr>
        <w:rFonts w:hint="default"/>
        <w:lang w:val="en-US" w:eastAsia="en-US" w:bidi="ar-SA"/>
      </w:rPr>
    </w:lvl>
    <w:lvl w:ilvl="7">
      <w:start w:val="0"/>
      <w:numFmt w:val="bullet"/>
      <w:lvlText w:val="•"/>
      <w:lvlJc w:val="left"/>
      <w:pPr>
        <w:ind w:left="7462" w:hanging="360"/>
      </w:pPr>
      <w:rPr>
        <w:rFonts w:hint="default"/>
        <w:lang w:val="en-US" w:eastAsia="en-US" w:bidi="ar-SA"/>
      </w:rPr>
    </w:lvl>
    <w:lvl w:ilvl="8">
      <w:start w:val="0"/>
      <w:numFmt w:val="bullet"/>
      <w:lvlText w:val="•"/>
      <w:lvlJc w:val="left"/>
      <w:pPr>
        <w:ind w:left="8377" w:hanging="360"/>
      </w:pPr>
      <w:rPr>
        <w:rFonts w:hint="default"/>
        <w:lang w:val="en-US" w:eastAsia="en-US" w:bidi="ar-SA"/>
      </w:rPr>
    </w:lvl>
  </w:abstractNum>
  <w:abstractNum w:abstractNumId="17">
    <w:multiLevelType w:val="hybridMultilevel"/>
    <w:lvl w:ilvl="0">
      <w:start w:val="1"/>
      <w:numFmt w:val="lowerLetter"/>
      <w:lvlText w:val="(%1)"/>
      <w:lvlJc w:val="left"/>
      <w:pPr>
        <w:ind w:left="1014" w:hanging="315"/>
        <w:jc w:val="left"/>
      </w:pPr>
      <w:rPr>
        <w:rFonts w:hint="default" w:ascii="Times New Roman" w:hAnsi="Times New Roman" w:eastAsia="Times New Roman" w:cs="Times New Roman"/>
        <w:b w:val="0"/>
        <w:bCs w:val="0"/>
        <w:i w:val="0"/>
        <w:iCs w:val="0"/>
        <w:spacing w:val="-2"/>
        <w:w w:val="100"/>
        <w:sz w:val="24"/>
        <w:szCs w:val="24"/>
        <w:lang w:val="en-US" w:eastAsia="en-US" w:bidi="ar-SA"/>
      </w:rPr>
    </w:lvl>
    <w:lvl w:ilvl="1">
      <w:start w:val="0"/>
      <w:numFmt w:val="bullet"/>
      <w:lvlText w:val="•"/>
      <w:lvlJc w:val="left"/>
      <w:pPr>
        <w:ind w:left="1938" w:hanging="315"/>
      </w:pPr>
      <w:rPr>
        <w:rFonts w:hint="default"/>
        <w:lang w:val="en-US" w:eastAsia="en-US" w:bidi="ar-SA"/>
      </w:rPr>
    </w:lvl>
    <w:lvl w:ilvl="2">
      <w:start w:val="0"/>
      <w:numFmt w:val="bullet"/>
      <w:lvlText w:val="•"/>
      <w:lvlJc w:val="left"/>
      <w:pPr>
        <w:ind w:left="2857" w:hanging="315"/>
      </w:pPr>
      <w:rPr>
        <w:rFonts w:hint="default"/>
        <w:lang w:val="en-US" w:eastAsia="en-US" w:bidi="ar-SA"/>
      </w:rPr>
    </w:lvl>
    <w:lvl w:ilvl="3">
      <w:start w:val="0"/>
      <w:numFmt w:val="bullet"/>
      <w:lvlText w:val="•"/>
      <w:lvlJc w:val="left"/>
      <w:pPr>
        <w:ind w:left="3775" w:hanging="315"/>
      </w:pPr>
      <w:rPr>
        <w:rFonts w:hint="default"/>
        <w:lang w:val="en-US" w:eastAsia="en-US" w:bidi="ar-SA"/>
      </w:rPr>
    </w:lvl>
    <w:lvl w:ilvl="4">
      <w:start w:val="0"/>
      <w:numFmt w:val="bullet"/>
      <w:lvlText w:val="•"/>
      <w:lvlJc w:val="left"/>
      <w:pPr>
        <w:ind w:left="4694" w:hanging="315"/>
      </w:pPr>
      <w:rPr>
        <w:rFonts w:hint="default"/>
        <w:lang w:val="en-US" w:eastAsia="en-US" w:bidi="ar-SA"/>
      </w:rPr>
    </w:lvl>
    <w:lvl w:ilvl="5">
      <w:start w:val="0"/>
      <w:numFmt w:val="bullet"/>
      <w:lvlText w:val="•"/>
      <w:lvlJc w:val="left"/>
      <w:pPr>
        <w:ind w:left="5613" w:hanging="315"/>
      </w:pPr>
      <w:rPr>
        <w:rFonts w:hint="default"/>
        <w:lang w:val="en-US" w:eastAsia="en-US" w:bidi="ar-SA"/>
      </w:rPr>
    </w:lvl>
    <w:lvl w:ilvl="6">
      <w:start w:val="0"/>
      <w:numFmt w:val="bullet"/>
      <w:lvlText w:val="•"/>
      <w:lvlJc w:val="left"/>
      <w:pPr>
        <w:ind w:left="6531" w:hanging="315"/>
      </w:pPr>
      <w:rPr>
        <w:rFonts w:hint="default"/>
        <w:lang w:val="en-US" w:eastAsia="en-US" w:bidi="ar-SA"/>
      </w:rPr>
    </w:lvl>
    <w:lvl w:ilvl="7">
      <w:start w:val="0"/>
      <w:numFmt w:val="bullet"/>
      <w:lvlText w:val="•"/>
      <w:lvlJc w:val="left"/>
      <w:pPr>
        <w:ind w:left="7450" w:hanging="315"/>
      </w:pPr>
      <w:rPr>
        <w:rFonts w:hint="default"/>
        <w:lang w:val="en-US" w:eastAsia="en-US" w:bidi="ar-SA"/>
      </w:rPr>
    </w:lvl>
    <w:lvl w:ilvl="8">
      <w:start w:val="0"/>
      <w:numFmt w:val="bullet"/>
      <w:lvlText w:val="•"/>
      <w:lvlJc w:val="left"/>
      <w:pPr>
        <w:ind w:left="8369" w:hanging="315"/>
      </w:pPr>
      <w:rPr>
        <w:rFonts w:hint="default"/>
        <w:lang w:val="en-US" w:eastAsia="en-US" w:bidi="ar-SA"/>
      </w:rPr>
    </w:lvl>
  </w:abstractNum>
  <w:abstractNum w:abstractNumId="16">
    <w:multiLevelType w:val="hybridMultilevel"/>
    <w:lvl w:ilvl="0">
      <w:start w:val="8"/>
      <w:numFmt w:val="decimal"/>
      <w:lvlText w:val="%1"/>
      <w:lvlJc w:val="left"/>
      <w:pPr>
        <w:ind w:left="1060" w:hanging="360"/>
        <w:jc w:val="left"/>
      </w:pPr>
      <w:rPr>
        <w:rFonts w:hint="default"/>
        <w:lang w:val="en-US" w:eastAsia="en-US" w:bidi="ar-SA"/>
      </w:rPr>
    </w:lvl>
    <w:lvl w:ilvl="1">
      <w:start w:val="1"/>
      <w:numFmt w:val="decimal"/>
      <w:lvlText w:val="%1.%2"/>
      <w:lvlJc w:val="left"/>
      <w:pPr>
        <w:ind w:left="1060" w:hanging="360"/>
        <w:jc w:val="left"/>
      </w:pPr>
      <w:rPr>
        <w:rFonts w:hint="default" w:ascii="Times New Roman" w:hAnsi="Times New Roman" w:eastAsia="Times New Roman" w:cs="Times New Roman"/>
        <w:b/>
        <w:bCs/>
        <w:i w:val="0"/>
        <w:iCs w:val="0"/>
        <w:spacing w:val="0"/>
        <w:w w:val="100"/>
        <w:sz w:val="24"/>
        <w:szCs w:val="24"/>
        <w:lang w:val="en-US" w:eastAsia="en-US" w:bidi="ar-SA"/>
      </w:rPr>
    </w:lvl>
    <w:lvl w:ilvl="2">
      <w:start w:val="1"/>
      <w:numFmt w:val="decimal"/>
      <w:lvlText w:val="%1.%2.%3"/>
      <w:lvlJc w:val="left"/>
      <w:pPr>
        <w:ind w:left="1240" w:hanging="540"/>
        <w:jc w:val="left"/>
      </w:pPr>
      <w:rPr>
        <w:rFonts w:hint="default" w:ascii="Times New Roman" w:hAnsi="Times New Roman" w:eastAsia="Times New Roman" w:cs="Times New Roman"/>
        <w:b/>
        <w:bCs/>
        <w:i w:val="0"/>
        <w:iCs w:val="0"/>
        <w:spacing w:val="0"/>
        <w:w w:val="100"/>
        <w:sz w:val="24"/>
        <w:szCs w:val="24"/>
        <w:lang w:val="en-US" w:eastAsia="en-US" w:bidi="ar-SA"/>
      </w:rPr>
    </w:lvl>
    <w:lvl w:ilvl="3">
      <w:start w:val="0"/>
      <w:numFmt w:val="bullet"/>
      <w:lvlText w:val="•"/>
      <w:lvlJc w:val="left"/>
      <w:pPr>
        <w:ind w:left="3232" w:hanging="540"/>
      </w:pPr>
      <w:rPr>
        <w:rFonts w:hint="default"/>
        <w:lang w:val="en-US" w:eastAsia="en-US" w:bidi="ar-SA"/>
      </w:rPr>
    </w:lvl>
    <w:lvl w:ilvl="4">
      <w:start w:val="0"/>
      <w:numFmt w:val="bullet"/>
      <w:lvlText w:val="•"/>
      <w:lvlJc w:val="left"/>
      <w:pPr>
        <w:ind w:left="4228" w:hanging="540"/>
      </w:pPr>
      <w:rPr>
        <w:rFonts w:hint="default"/>
        <w:lang w:val="en-US" w:eastAsia="en-US" w:bidi="ar-SA"/>
      </w:rPr>
    </w:lvl>
    <w:lvl w:ilvl="5">
      <w:start w:val="0"/>
      <w:numFmt w:val="bullet"/>
      <w:lvlText w:val="•"/>
      <w:lvlJc w:val="left"/>
      <w:pPr>
        <w:ind w:left="5225" w:hanging="540"/>
      </w:pPr>
      <w:rPr>
        <w:rFonts w:hint="default"/>
        <w:lang w:val="en-US" w:eastAsia="en-US" w:bidi="ar-SA"/>
      </w:rPr>
    </w:lvl>
    <w:lvl w:ilvl="6">
      <w:start w:val="0"/>
      <w:numFmt w:val="bullet"/>
      <w:lvlText w:val="•"/>
      <w:lvlJc w:val="left"/>
      <w:pPr>
        <w:ind w:left="6221" w:hanging="540"/>
      </w:pPr>
      <w:rPr>
        <w:rFonts w:hint="default"/>
        <w:lang w:val="en-US" w:eastAsia="en-US" w:bidi="ar-SA"/>
      </w:rPr>
    </w:lvl>
    <w:lvl w:ilvl="7">
      <w:start w:val="0"/>
      <w:numFmt w:val="bullet"/>
      <w:lvlText w:val="•"/>
      <w:lvlJc w:val="left"/>
      <w:pPr>
        <w:ind w:left="7217" w:hanging="540"/>
      </w:pPr>
      <w:rPr>
        <w:rFonts w:hint="default"/>
        <w:lang w:val="en-US" w:eastAsia="en-US" w:bidi="ar-SA"/>
      </w:rPr>
    </w:lvl>
    <w:lvl w:ilvl="8">
      <w:start w:val="0"/>
      <w:numFmt w:val="bullet"/>
      <w:lvlText w:val="•"/>
      <w:lvlJc w:val="left"/>
      <w:pPr>
        <w:ind w:left="8213" w:hanging="540"/>
      </w:pPr>
      <w:rPr>
        <w:rFonts w:hint="default"/>
        <w:lang w:val="en-US" w:eastAsia="en-US" w:bidi="ar-SA"/>
      </w:rPr>
    </w:lvl>
  </w:abstractNum>
  <w:abstractNum w:abstractNumId="15">
    <w:multiLevelType w:val="hybridMultilevel"/>
    <w:lvl w:ilvl="0">
      <w:start w:val="1"/>
      <w:numFmt w:val="decimal"/>
      <w:lvlText w:val="%1."/>
      <w:lvlJc w:val="left"/>
      <w:pPr>
        <w:ind w:left="1420" w:hanging="360"/>
        <w:jc w:val="left"/>
      </w:pPr>
      <w:rPr>
        <w:rFonts w:hint="default" w:ascii="Times New Roman" w:hAnsi="Times New Roman" w:eastAsia="Times New Roman" w:cs="Times New Roman"/>
        <w:b w:val="0"/>
        <w:bCs w:val="0"/>
        <w:i w:val="0"/>
        <w:iCs w:val="0"/>
        <w:spacing w:val="0"/>
        <w:w w:val="100"/>
        <w:sz w:val="24"/>
        <w:szCs w:val="24"/>
        <w:lang w:val="en-US" w:eastAsia="en-US" w:bidi="ar-SA"/>
      </w:rPr>
    </w:lvl>
    <w:lvl w:ilvl="1">
      <w:start w:val="0"/>
      <w:numFmt w:val="bullet"/>
      <w:lvlText w:val="•"/>
      <w:lvlJc w:val="left"/>
      <w:pPr>
        <w:ind w:left="2298" w:hanging="360"/>
      </w:pPr>
      <w:rPr>
        <w:rFonts w:hint="default"/>
        <w:lang w:val="en-US" w:eastAsia="en-US" w:bidi="ar-SA"/>
      </w:rPr>
    </w:lvl>
    <w:lvl w:ilvl="2">
      <w:start w:val="0"/>
      <w:numFmt w:val="bullet"/>
      <w:lvlText w:val="•"/>
      <w:lvlJc w:val="left"/>
      <w:pPr>
        <w:ind w:left="3177" w:hanging="360"/>
      </w:pPr>
      <w:rPr>
        <w:rFonts w:hint="default"/>
        <w:lang w:val="en-US" w:eastAsia="en-US" w:bidi="ar-SA"/>
      </w:rPr>
    </w:lvl>
    <w:lvl w:ilvl="3">
      <w:start w:val="0"/>
      <w:numFmt w:val="bullet"/>
      <w:lvlText w:val="•"/>
      <w:lvlJc w:val="left"/>
      <w:pPr>
        <w:ind w:left="4055" w:hanging="360"/>
      </w:pPr>
      <w:rPr>
        <w:rFonts w:hint="default"/>
        <w:lang w:val="en-US" w:eastAsia="en-US" w:bidi="ar-SA"/>
      </w:rPr>
    </w:lvl>
    <w:lvl w:ilvl="4">
      <w:start w:val="0"/>
      <w:numFmt w:val="bullet"/>
      <w:lvlText w:val="•"/>
      <w:lvlJc w:val="left"/>
      <w:pPr>
        <w:ind w:left="4934" w:hanging="360"/>
      </w:pPr>
      <w:rPr>
        <w:rFonts w:hint="default"/>
        <w:lang w:val="en-US" w:eastAsia="en-US" w:bidi="ar-SA"/>
      </w:rPr>
    </w:lvl>
    <w:lvl w:ilvl="5">
      <w:start w:val="0"/>
      <w:numFmt w:val="bullet"/>
      <w:lvlText w:val="•"/>
      <w:lvlJc w:val="left"/>
      <w:pPr>
        <w:ind w:left="5813" w:hanging="360"/>
      </w:pPr>
      <w:rPr>
        <w:rFonts w:hint="default"/>
        <w:lang w:val="en-US" w:eastAsia="en-US" w:bidi="ar-SA"/>
      </w:rPr>
    </w:lvl>
    <w:lvl w:ilvl="6">
      <w:start w:val="0"/>
      <w:numFmt w:val="bullet"/>
      <w:lvlText w:val="•"/>
      <w:lvlJc w:val="left"/>
      <w:pPr>
        <w:ind w:left="6691" w:hanging="360"/>
      </w:pPr>
      <w:rPr>
        <w:rFonts w:hint="default"/>
        <w:lang w:val="en-US" w:eastAsia="en-US" w:bidi="ar-SA"/>
      </w:rPr>
    </w:lvl>
    <w:lvl w:ilvl="7">
      <w:start w:val="0"/>
      <w:numFmt w:val="bullet"/>
      <w:lvlText w:val="•"/>
      <w:lvlJc w:val="left"/>
      <w:pPr>
        <w:ind w:left="7570" w:hanging="360"/>
      </w:pPr>
      <w:rPr>
        <w:rFonts w:hint="default"/>
        <w:lang w:val="en-US" w:eastAsia="en-US" w:bidi="ar-SA"/>
      </w:rPr>
    </w:lvl>
    <w:lvl w:ilvl="8">
      <w:start w:val="0"/>
      <w:numFmt w:val="bullet"/>
      <w:lvlText w:val="•"/>
      <w:lvlJc w:val="left"/>
      <w:pPr>
        <w:ind w:left="8449" w:hanging="360"/>
      </w:pPr>
      <w:rPr>
        <w:rFonts w:hint="default"/>
        <w:lang w:val="en-US" w:eastAsia="en-US" w:bidi="ar-SA"/>
      </w:rPr>
    </w:lvl>
  </w:abstractNum>
  <w:abstractNum w:abstractNumId="14">
    <w:multiLevelType w:val="hybridMultilevel"/>
    <w:lvl w:ilvl="0">
      <w:start w:val="7"/>
      <w:numFmt w:val="decimal"/>
      <w:lvlText w:val="%1"/>
      <w:lvlJc w:val="left"/>
      <w:pPr>
        <w:ind w:left="1060" w:hanging="360"/>
        <w:jc w:val="left"/>
      </w:pPr>
      <w:rPr>
        <w:rFonts w:hint="default"/>
        <w:lang w:val="en-US" w:eastAsia="en-US" w:bidi="ar-SA"/>
      </w:rPr>
    </w:lvl>
    <w:lvl w:ilvl="1">
      <w:start w:val="1"/>
      <w:numFmt w:val="decimal"/>
      <w:lvlText w:val="%1.%2"/>
      <w:lvlJc w:val="left"/>
      <w:pPr>
        <w:ind w:left="1060" w:hanging="360"/>
        <w:jc w:val="left"/>
      </w:pPr>
      <w:rPr>
        <w:rFonts w:hint="default" w:ascii="Times New Roman" w:hAnsi="Times New Roman" w:eastAsia="Times New Roman" w:cs="Times New Roman"/>
        <w:b/>
        <w:bCs/>
        <w:i w:val="0"/>
        <w:iCs w:val="0"/>
        <w:spacing w:val="0"/>
        <w:w w:val="100"/>
        <w:sz w:val="24"/>
        <w:szCs w:val="24"/>
        <w:lang w:val="en-US" w:eastAsia="en-US" w:bidi="ar-SA"/>
      </w:rPr>
    </w:lvl>
    <w:lvl w:ilvl="2">
      <w:start w:val="1"/>
      <w:numFmt w:val="decimal"/>
      <w:lvlText w:val="%1.%2.%3"/>
      <w:lvlJc w:val="left"/>
      <w:pPr>
        <w:ind w:left="1240" w:hanging="540"/>
        <w:jc w:val="left"/>
      </w:pPr>
      <w:rPr>
        <w:rFonts w:hint="default" w:ascii="Times New Roman" w:hAnsi="Times New Roman" w:eastAsia="Times New Roman" w:cs="Times New Roman"/>
        <w:b/>
        <w:bCs/>
        <w:i w:val="0"/>
        <w:iCs w:val="0"/>
        <w:spacing w:val="0"/>
        <w:w w:val="100"/>
        <w:sz w:val="24"/>
        <w:szCs w:val="24"/>
        <w:lang w:val="en-US" w:eastAsia="en-US" w:bidi="ar-SA"/>
      </w:rPr>
    </w:lvl>
    <w:lvl w:ilvl="3">
      <w:start w:val="0"/>
      <w:numFmt w:val="bullet"/>
      <w:lvlText w:val="•"/>
      <w:lvlJc w:val="left"/>
      <w:pPr>
        <w:ind w:left="3232" w:hanging="540"/>
      </w:pPr>
      <w:rPr>
        <w:rFonts w:hint="default"/>
        <w:lang w:val="en-US" w:eastAsia="en-US" w:bidi="ar-SA"/>
      </w:rPr>
    </w:lvl>
    <w:lvl w:ilvl="4">
      <w:start w:val="0"/>
      <w:numFmt w:val="bullet"/>
      <w:lvlText w:val="•"/>
      <w:lvlJc w:val="left"/>
      <w:pPr>
        <w:ind w:left="4228" w:hanging="540"/>
      </w:pPr>
      <w:rPr>
        <w:rFonts w:hint="default"/>
        <w:lang w:val="en-US" w:eastAsia="en-US" w:bidi="ar-SA"/>
      </w:rPr>
    </w:lvl>
    <w:lvl w:ilvl="5">
      <w:start w:val="0"/>
      <w:numFmt w:val="bullet"/>
      <w:lvlText w:val="•"/>
      <w:lvlJc w:val="left"/>
      <w:pPr>
        <w:ind w:left="5225" w:hanging="540"/>
      </w:pPr>
      <w:rPr>
        <w:rFonts w:hint="default"/>
        <w:lang w:val="en-US" w:eastAsia="en-US" w:bidi="ar-SA"/>
      </w:rPr>
    </w:lvl>
    <w:lvl w:ilvl="6">
      <w:start w:val="0"/>
      <w:numFmt w:val="bullet"/>
      <w:lvlText w:val="•"/>
      <w:lvlJc w:val="left"/>
      <w:pPr>
        <w:ind w:left="6221" w:hanging="540"/>
      </w:pPr>
      <w:rPr>
        <w:rFonts w:hint="default"/>
        <w:lang w:val="en-US" w:eastAsia="en-US" w:bidi="ar-SA"/>
      </w:rPr>
    </w:lvl>
    <w:lvl w:ilvl="7">
      <w:start w:val="0"/>
      <w:numFmt w:val="bullet"/>
      <w:lvlText w:val="•"/>
      <w:lvlJc w:val="left"/>
      <w:pPr>
        <w:ind w:left="7217" w:hanging="540"/>
      </w:pPr>
      <w:rPr>
        <w:rFonts w:hint="default"/>
        <w:lang w:val="en-US" w:eastAsia="en-US" w:bidi="ar-SA"/>
      </w:rPr>
    </w:lvl>
    <w:lvl w:ilvl="8">
      <w:start w:val="0"/>
      <w:numFmt w:val="bullet"/>
      <w:lvlText w:val="•"/>
      <w:lvlJc w:val="left"/>
      <w:pPr>
        <w:ind w:left="8213" w:hanging="540"/>
      </w:pPr>
      <w:rPr>
        <w:rFonts w:hint="default"/>
        <w:lang w:val="en-US" w:eastAsia="en-US" w:bidi="ar-SA"/>
      </w:rPr>
    </w:lvl>
  </w:abstractNum>
  <w:abstractNum w:abstractNumId="13">
    <w:multiLevelType w:val="hybridMultilevel"/>
    <w:lvl w:ilvl="0">
      <w:start w:val="1"/>
      <w:numFmt w:val="decimal"/>
      <w:lvlText w:val="%1."/>
      <w:lvlJc w:val="left"/>
      <w:pPr>
        <w:ind w:left="1420" w:hanging="360"/>
        <w:jc w:val="left"/>
      </w:pPr>
      <w:rPr>
        <w:rFonts w:hint="default" w:ascii="Times New Roman" w:hAnsi="Times New Roman" w:eastAsia="Times New Roman" w:cs="Times New Roman"/>
        <w:b w:val="0"/>
        <w:bCs w:val="0"/>
        <w:i w:val="0"/>
        <w:iCs w:val="0"/>
        <w:spacing w:val="0"/>
        <w:w w:val="100"/>
        <w:sz w:val="24"/>
        <w:szCs w:val="24"/>
        <w:lang w:val="en-US" w:eastAsia="en-US" w:bidi="ar-SA"/>
      </w:rPr>
    </w:lvl>
    <w:lvl w:ilvl="1">
      <w:start w:val="0"/>
      <w:numFmt w:val="bullet"/>
      <w:lvlText w:val="•"/>
      <w:lvlJc w:val="left"/>
      <w:pPr>
        <w:ind w:left="2298" w:hanging="360"/>
      </w:pPr>
      <w:rPr>
        <w:rFonts w:hint="default"/>
        <w:lang w:val="en-US" w:eastAsia="en-US" w:bidi="ar-SA"/>
      </w:rPr>
    </w:lvl>
    <w:lvl w:ilvl="2">
      <w:start w:val="0"/>
      <w:numFmt w:val="bullet"/>
      <w:lvlText w:val="•"/>
      <w:lvlJc w:val="left"/>
      <w:pPr>
        <w:ind w:left="3177" w:hanging="360"/>
      </w:pPr>
      <w:rPr>
        <w:rFonts w:hint="default"/>
        <w:lang w:val="en-US" w:eastAsia="en-US" w:bidi="ar-SA"/>
      </w:rPr>
    </w:lvl>
    <w:lvl w:ilvl="3">
      <w:start w:val="0"/>
      <w:numFmt w:val="bullet"/>
      <w:lvlText w:val="•"/>
      <w:lvlJc w:val="left"/>
      <w:pPr>
        <w:ind w:left="4055" w:hanging="360"/>
      </w:pPr>
      <w:rPr>
        <w:rFonts w:hint="default"/>
        <w:lang w:val="en-US" w:eastAsia="en-US" w:bidi="ar-SA"/>
      </w:rPr>
    </w:lvl>
    <w:lvl w:ilvl="4">
      <w:start w:val="0"/>
      <w:numFmt w:val="bullet"/>
      <w:lvlText w:val="•"/>
      <w:lvlJc w:val="left"/>
      <w:pPr>
        <w:ind w:left="4934" w:hanging="360"/>
      </w:pPr>
      <w:rPr>
        <w:rFonts w:hint="default"/>
        <w:lang w:val="en-US" w:eastAsia="en-US" w:bidi="ar-SA"/>
      </w:rPr>
    </w:lvl>
    <w:lvl w:ilvl="5">
      <w:start w:val="0"/>
      <w:numFmt w:val="bullet"/>
      <w:lvlText w:val="•"/>
      <w:lvlJc w:val="left"/>
      <w:pPr>
        <w:ind w:left="5813" w:hanging="360"/>
      </w:pPr>
      <w:rPr>
        <w:rFonts w:hint="default"/>
        <w:lang w:val="en-US" w:eastAsia="en-US" w:bidi="ar-SA"/>
      </w:rPr>
    </w:lvl>
    <w:lvl w:ilvl="6">
      <w:start w:val="0"/>
      <w:numFmt w:val="bullet"/>
      <w:lvlText w:val="•"/>
      <w:lvlJc w:val="left"/>
      <w:pPr>
        <w:ind w:left="6691" w:hanging="360"/>
      </w:pPr>
      <w:rPr>
        <w:rFonts w:hint="default"/>
        <w:lang w:val="en-US" w:eastAsia="en-US" w:bidi="ar-SA"/>
      </w:rPr>
    </w:lvl>
    <w:lvl w:ilvl="7">
      <w:start w:val="0"/>
      <w:numFmt w:val="bullet"/>
      <w:lvlText w:val="•"/>
      <w:lvlJc w:val="left"/>
      <w:pPr>
        <w:ind w:left="7570" w:hanging="360"/>
      </w:pPr>
      <w:rPr>
        <w:rFonts w:hint="default"/>
        <w:lang w:val="en-US" w:eastAsia="en-US" w:bidi="ar-SA"/>
      </w:rPr>
    </w:lvl>
    <w:lvl w:ilvl="8">
      <w:start w:val="0"/>
      <w:numFmt w:val="bullet"/>
      <w:lvlText w:val="•"/>
      <w:lvlJc w:val="left"/>
      <w:pPr>
        <w:ind w:left="8449" w:hanging="360"/>
      </w:pPr>
      <w:rPr>
        <w:rFonts w:hint="default"/>
        <w:lang w:val="en-US" w:eastAsia="en-US" w:bidi="ar-SA"/>
      </w:rPr>
    </w:lvl>
  </w:abstractNum>
  <w:abstractNum w:abstractNumId="12">
    <w:multiLevelType w:val="hybridMultilevel"/>
    <w:lvl w:ilvl="0">
      <w:start w:val="6"/>
      <w:numFmt w:val="decimal"/>
      <w:lvlText w:val="%1"/>
      <w:lvlJc w:val="left"/>
      <w:pPr>
        <w:ind w:left="1060" w:hanging="360"/>
        <w:jc w:val="left"/>
      </w:pPr>
      <w:rPr>
        <w:rFonts w:hint="default"/>
        <w:lang w:val="en-US" w:eastAsia="en-US" w:bidi="ar-SA"/>
      </w:rPr>
    </w:lvl>
    <w:lvl w:ilvl="1">
      <w:start w:val="1"/>
      <w:numFmt w:val="decimal"/>
      <w:lvlText w:val="%1.%2"/>
      <w:lvlJc w:val="left"/>
      <w:pPr>
        <w:ind w:left="1060" w:hanging="360"/>
        <w:jc w:val="left"/>
      </w:pPr>
      <w:rPr>
        <w:rFonts w:hint="default" w:ascii="Times New Roman" w:hAnsi="Times New Roman" w:eastAsia="Times New Roman" w:cs="Times New Roman"/>
        <w:b/>
        <w:bCs/>
        <w:i w:val="0"/>
        <w:iCs w:val="0"/>
        <w:spacing w:val="0"/>
        <w:w w:val="100"/>
        <w:sz w:val="24"/>
        <w:szCs w:val="24"/>
        <w:lang w:val="en-US" w:eastAsia="en-US" w:bidi="ar-SA"/>
      </w:rPr>
    </w:lvl>
    <w:lvl w:ilvl="2">
      <w:start w:val="1"/>
      <w:numFmt w:val="decimal"/>
      <w:lvlText w:val="%1.%2.%3"/>
      <w:lvlJc w:val="left"/>
      <w:pPr>
        <w:ind w:left="1240" w:hanging="540"/>
        <w:jc w:val="left"/>
      </w:pPr>
      <w:rPr>
        <w:rFonts w:hint="default" w:ascii="Times New Roman" w:hAnsi="Times New Roman" w:eastAsia="Times New Roman" w:cs="Times New Roman"/>
        <w:b/>
        <w:bCs/>
        <w:i w:val="0"/>
        <w:iCs w:val="0"/>
        <w:spacing w:val="0"/>
        <w:w w:val="100"/>
        <w:sz w:val="24"/>
        <w:szCs w:val="24"/>
        <w:lang w:val="en-US" w:eastAsia="en-US" w:bidi="ar-SA"/>
      </w:rPr>
    </w:lvl>
    <w:lvl w:ilvl="3">
      <w:start w:val="1"/>
      <w:numFmt w:val="decimal"/>
      <w:lvlText w:val="%4."/>
      <w:lvlJc w:val="left"/>
      <w:pPr>
        <w:ind w:left="1420" w:hanging="360"/>
        <w:jc w:val="left"/>
      </w:pPr>
      <w:rPr>
        <w:rFonts w:hint="default" w:ascii="Times New Roman" w:hAnsi="Times New Roman" w:eastAsia="Times New Roman" w:cs="Times New Roman"/>
        <w:b w:val="0"/>
        <w:bCs w:val="0"/>
        <w:i w:val="0"/>
        <w:iCs w:val="0"/>
        <w:spacing w:val="0"/>
        <w:w w:val="100"/>
        <w:sz w:val="24"/>
        <w:szCs w:val="24"/>
        <w:lang w:val="en-US" w:eastAsia="en-US" w:bidi="ar-SA"/>
      </w:rPr>
    </w:lvl>
    <w:lvl w:ilvl="4">
      <w:start w:val="0"/>
      <w:numFmt w:val="bullet"/>
      <w:lvlText w:val="•"/>
      <w:lvlJc w:val="left"/>
      <w:pPr>
        <w:ind w:left="3616" w:hanging="360"/>
      </w:pPr>
      <w:rPr>
        <w:rFonts w:hint="default"/>
        <w:lang w:val="en-US" w:eastAsia="en-US" w:bidi="ar-SA"/>
      </w:rPr>
    </w:lvl>
    <w:lvl w:ilvl="5">
      <w:start w:val="0"/>
      <w:numFmt w:val="bullet"/>
      <w:lvlText w:val="•"/>
      <w:lvlJc w:val="left"/>
      <w:pPr>
        <w:ind w:left="4714" w:hanging="360"/>
      </w:pPr>
      <w:rPr>
        <w:rFonts w:hint="default"/>
        <w:lang w:val="en-US" w:eastAsia="en-US" w:bidi="ar-SA"/>
      </w:rPr>
    </w:lvl>
    <w:lvl w:ilvl="6">
      <w:start w:val="0"/>
      <w:numFmt w:val="bullet"/>
      <w:lvlText w:val="•"/>
      <w:lvlJc w:val="left"/>
      <w:pPr>
        <w:ind w:left="5813" w:hanging="360"/>
      </w:pPr>
      <w:rPr>
        <w:rFonts w:hint="default"/>
        <w:lang w:val="en-US" w:eastAsia="en-US" w:bidi="ar-SA"/>
      </w:rPr>
    </w:lvl>
    <w:lvl w:ilvl="7">
      <w:start w:val="0"/>
      <w:numFmt w:val="bullet"/>
      <w:lvlText w:val="•"/>
      <w:lvlJc w:val="left"/>
      <w:pPr>
        <w:ind w:left="6911" w:hanging="360"/>
      </w:pPr>
      <w:rPr>
        <w:rFonts w:hint="default"/>
        <w:lang w:val="en-US" w:eastAsia="en-US" w:bidi="ar-SA"/>
      </w:rPr>
    </w:lvl>
    <w:lvl w:ilvl="8">
      <w:start w:val="0"/>
      <w:numFmt w:val="bullet"/>
      <w:lvlText w:val="•"/>
      <w:lvlJc w:val="left"/>
      <w:pPr>
        <w:ind w:left="8009" w:hanging="360"/>
      </w:pPr>
      <w:rPr>
        <w:rFonts w:hint="default"/>
        <w:lang w:val="en-US" w:eastAsia="en-US" w:bidi="ar-SA"/>
      </w:rPr>
    </w:lvl>
  </w:abstractNum>
  <w:abstractNum w:abstractNumId="11">
    <w:multiLevelType w:val="hybridMultilevel"/>
    <w:lvl w:ilvl="0">
      <w:start w:val="1"/>
      <w:numFmt w:val="decimal"/>
      <w:lvlText w:val="(%1)"/>
      <w:lvlJc w:val="left"/>
      <w:pPr>
        <w:ind w:left="700" w:hanging="348"/>
        <w:jc w:val="left"/>
      </w:pPr>
      <w:rPr>
        <w:rFonts w:hint="default" w:ascii="Times New Roman" w:hAnsi="Times New Roman" w:eastAsia="Times New Roman" w:cs="Times New Roman"/>
        <w:b w:val="0"/>
        <w:bCs w:val="0"/>
        <w:i w:val="0"/>
        <w:iCs w:val="0"/>
        <w:spacing w:val="0"/>
        <w:w w:val="100"/>
        <w:sz w:val="24"/>
        <w:szCs w:val="24"/>
        <w:lang w:val="en-US" w:eastAsia="en-US" w:bidi="ar-SA"/>
      </w:rPr>
    </w:lvl>
    <w:lvl w:ilvl="1">
      <w:start w:val="0"/>
      <w:numFmt w:val="bullet"/>
      <w:lvlText w:val="•"/>
      <w:lvlJc w:val="left"/>
      <w:pPr>
        <w:ind w:left="1650" w:hanging="348"/>
      </w:pPr>
      <w:rPr>
        <w:rFonts w:hint="default"/>
        <w:lang w:val="en-US" w:eastAsia="en-US" w:bidi="ar-SA"/>
      </w:rPr>
    </w:lvl>
    <w:lvl w:ilvl="2">
      <w:start w:val="0"/>
      <w:numFmt w:val="bullet"/>
      <w:lvlText w:val="•"/>
      <w:lvlJc w:val="left"/>
      <w:pPr>
        <w:ind w:left="2601" w:hanging="348"/>
      </w:pPr>
      <w:rPr>
        <w:rFonts w:hint="default"/>
        <w:lang w:val="en-US" w:eastAsia="en-US" w:bidi="ar-SA"/>
      </w:rPr>
    </w:lvl>
    <w:lvl w:ilvl="3">
      <w:start w:val="0"/>
      <w:numFmt w:val="bullet"/>
      <w:lvlText w:val="•"/>
      <w:lvlJc w:val="left"/>
      <w:pPr>
        <w:ind w:left="3551" w:hanging="348"/>
      </w:pPr>
      <w:rPr>
        <w:rFonts w:hint="default"/>
        <w:lang w:val="en-US" w:eastAsia="en-US" w:bidi="ar-SA"/>
      </w:rPr>
    </w:lvl>
    <w:lvl w:ilvl="4">
      <w:start w:val="0"/>
      <w:numFmt w:val="bullet"/>
      <w:lvlText w:val="•"/>
      <w:lvlJc w:val="left"/>
      <w:pPr>
        <w:ind w:left="4502" w:hanging="348"/>
      </w:pPr>
      <w:rPr>
        <w:rFonts w:hint="default"/>
        <w:lang w:val="en-US" w:eastAsia="en-US" w:bidi="ar-SA"/>
      </w:rPr>
    </w:lvl>
    <w:lvl w:ilvl="5">
      <w:start w:val="0"/>
      <w:numFmt w:val="bullet"/>
      <w:lvlText w:val="•"/>
      <w:lvlJc w:val="left"/>
      <w:pPr>
        <w:ind w:left="5453" w:hanging="348"/>
      </w:pPr>
      <w:rPr>
        <w:rFonts w:hint="default"/>
        <w:lang w:val="en-US" w:eastAsia="en-US" w:bidi="ar-SA"/>
      </w:rPr>
    </w:lvl>
    <w:lvl w:ilvl="6">
      <w:start w:val="0"/>
      <w:numFmt w:val="bullet"/>
      <w:lvlText w:val="•"/>
      <w:lvlJc w:val="left"/>
      <w:pPr>
        <w:ind w:left="6403" w:hanging="348"/>
      </w:pPr>
      <w:rPr>
        <w:rFonts w:hint="default"/>
        <w:lang w:val="en-US" w:eastAsia="en-US" w:bidi="ar-SA"/>
      </w:rPr>
    </w:lvl>
    <w:lvl w:ilvl="7">
      <w:start w:val="0"/>
      <w:numFmt w:val="bullet"/>
      <w:lvlText w:val="•"/>
      <w:lvlJc w:val="left"/>
      <w:pPr>
        <w:ind w:left="7354" w:hanging="348"/>
      </w:pPr>
      <w:rPr>
        <w:rFonts w:hint="default"/>
        <w:lang w:val="en-US" w:eastAsia="en-US" w:bidi="ar-SA"/>
      </w:rPr>
    </w:lvl>
    <w:lvl w:ilvl="8">
      <w:start w:val="0"/>
      <w:numFmt w:val="bullet"/>
      <w:lvlText w:val="•"/>
      <w:lvlJc w:val="left"/>
      <w:pPr>
        <w:ind w:left="8305" w:hanging="348"/>
      </w:pPr>
      <w:rPr>
        <w:rFonts w:hint="default"/>
        <w:lang w:val="en-US" w:eastAsia="en-US" w:bidi="ar-SA"/>
      </w:rPr>
    </w:lvl>
  </w:abstractNum>
  <w:abstractNum w:abstractNumId="10">
    <w:multiLevelType w:val="hybridMultilevel"/>
    <w:lvl w:ilvl="0">
      <w:start w:val="1"/>
      <w:numFmt w:val="decimal"/>
      <w:lvlText w:val="%1."/>
      <w:lvlJc w:val="left"/>
      <w:pPr>
        <w:ind w:left="1060" w:hanging="360"/>
        <w:jc w:val="left"/>
      </w:pPr>
      <w:rPr>
        <w:rFonts w:hint="default" w:ascii="Times New Roman" w:hAnsi="Times New Roman" w:eastAsia="Times New Roman" w:cs="Times New Roman"/>
        <w:b w:val="0"/>
        <w:bCs w:val="0"/>
        <w:i w:val="0"/>
        <w:iCs w:val="0"/>
        <w:spacing w:val="0"/>
        <w:w w:val="100"/>
        <w:sz w:val="24"/>
        <w:szCs w:val="24"/>
        <w:lang w:val="en-US" w:eastAsia="en-US" w:bidi="ar-SA"/>
      </w:rPr>
    </w:lvl>
    <w:lvl w:ilvl="1">
      <w:start w:val="0"/>
      <w:numFmt w:val="bullet"/>
      <w:lvlText w:val="•"/>
      <w:lvlJc w:val="left"/>
      <w:pPr>
        <w:ind w:left="1974" w:hanging="360"/>
      </w:pPr>
      <w:rPr>
        <w:rFonts w:hint="default"/>
        <w:lang w:val="en-US" w:eastAsia="en-US" w:bidi="ar-SA"/>
      </w:rPr>
    </w:lvl>
    <w:lvl w:ilvl="2">
      <w:start w:val="0"/>
      <w:numFmt w:val="bullet"/>
      <w:lvlText w:val="•"/>
      <w:lvlJc w:val="left"/>
      <w:pPr>
        <w:ind w:left="2889" w:hanging="360"/>
      </w:pPr>
      <w:rPr>
        <w:rFonts w:hint="default"/>
        <w:lang w:val="en-US" w:eastAsia="en-US" w:bidi="ar-SA"/>
      </w:rPr>
    </w:lvl>
    <w:lvl w:ilvl="3">
      <w:start w:val="0"/>
      <w:numFmt w:val="bullet"/>
      <w:lvlText w:val="•"/>
      <w:lvlJc w:val="left"/>
      <w:pPr>
        <w:ind w:left="3803" w:hanging="360"/>
      </w:pPr>
      <w:rPr>
        <w:rFonts w:hint="default"/>
        <w:lang w:val="en-US" w:eastAsia="en-US" w:bidi="ar-SA"/>
      </w:rPr>
    </w:lvl>
    <w:lvl w:ilvl="4">
      <w:start w:val="0"/>
      <w:numFmt w:val="bullet"/>
      <w:lvlText w:val="•"/>
      <w:lvlJc w:val="left"/>
      <w:pPr>
        <w:ind w:left="4718" w:hanging="360"/>
      </w:pPr>
      <w:rPr>
        <w:rFonts w:hint="default"/>
        <w:lang w:val="en-US" w:eastAsia="en-US" w:bidi="ar-SA"/>
      </w:rPr>
    </w:lvl>
    <w:lvl w:ilvl="5">
      <w:start w:val="0"/>
      <w:numFmt w:val="bullet"/>
      <w:lvlText w:val="•"/>
      <w:lvlJc w:val="left"/>
      <w:pPr>
        <w:ind w:left="5633" w:hanging="360"/>
      </w:pPr>
      <w:rPr>
        <w:rFonts w:hint="default"/>
        <w:lang w:val="en-US" w:eastAsia="en-US" w:bidi="ar-SA"/>
      </w:rPr>
    </w:lvl>
    <w:lvl w:ilvl="6">
      <w:start w:val="0"/>
      <w:numFmt w:val="bullet"/>
      <w:lvlText w:val="•"/>
      <w:lvlJc w:val="left"/>
      <w:pPr>
        <w:ind w:left="6547" w:hanging="360"/>
      </w:pPr>
      <w:rPr>
        <w:rFonts w:hint="default"/>
        <w:lang w:val="en-US" w:eastAsia="en-US" w:bidi="ar-SA"/>
      </w:rPr>
    </w:lvl>
    <w:lvl w:ilvl="7">
      <w:start w:val="0"/>
      <w:numFmt w:val="bullet"/>
      <w:lvlText w:val="•"/>
      <w:lvlJc w:val="left"/>
      <w:pPr>
        <w:ind w:left="7462" w:hanging="360"/>
      </w:pPr>
      <w:rPr>
        <w:rFonts w:hint="default"/>
        <w:lang w:val="en-US" w:eastAsia="en-US" w:bidi="ar-SA"/>
      </w:rPr>
    </w:lvl>
    <w:lvl w:ilvl="8">
      <w:start w:val="0"/>
      <w:numFmt w:val="bullet"/>
      <w:lvlText w:val="•"/>
      <w:lvlJc w:val="left"/>
      <w:pPr>
        <w:ind w:left="8377" w:hanging="360"/>
      </w:pPr>
      <w:rPr>
        <w:rFonts w:hint="default"/>
        <w:lang w:val="en-US" w:eastAsia="en-US" w:bidi="ar-SA"/>
      </w:rPr>
    </w:lvl>
  </w:abstractNum>
  <w:abstractNum w:abstractNumId="9">
    <w:multiLevelType w:val="hybridMultilevel"/>
    <w:lvl w:ilvl="0">
      <w:start w:val="1"/>
      <w:numFmt w:val="decimal"/>
      <w:lvlText w:val="%1."/>
      <w:lvlJc w:val="left"/>
      <w:pPr>
        <w:ind w:left="1060" w:hanging="360"/>
        <w:jc w:val="left"/>
      </w:pPr>
      <w:rPr>
        <w:rFonts w:hint="default" w:ascii="Times New Roman" w:hAnsi="Times New Roman" w:eastAsia="Times New Roman" w:cs="Times New Roman"/>
        <w:b w:val="0"/>
        <w:bCs w:val="0"/>
        <w:i w:val="0"/>
        <w:iCs w:val="0"/>
        <w:spacing w:val="0"/>
        <w:w w:val="100"/>
        <w:sz w:val="24"/>
        <w:szCs w:val="24"/>
        <w:lang w:val="en-US" w:eastAsia="en-US" w:bidi="ar-SA"/>
      </w:rPr>
    </w:lvl>
    <w:lvl w:ilvl="1">
      <w:start w:val="0"/>
      <w:numFmt w:val="bullet"/>
      <w:lvlText w:val="•"/>
      <w:lvlJc w:val="left"/>
      <w:pPr>
        <w:ind w:left="1974" w:hanging="360"/>
      </w:pPr>
      <w:rPr>
        <w:rFonts w:hint="default"/>
        <w:lang w:val="en-US" w:eastAsia="en-US" w:bidi="ar-SA"/>
      </w:rPr>
    </w:lvl>
    <w:lvl w:ilvl="2">
      <w:start w:val="0"/>
      <w:numFmt w:val="bullet"/>
      <w:lvlText w:val="•"/>
      <w:lvlJc w:val="left"/>
      <w:pPr>
        <w:ind w:left="2889" w:hanging="360"/>
      </w:pPr>
      <w:rPr>
        <w:rFonts w:hint="default"/>
        <w:lang w:val="en-US" w:eastAsia="en-US" w:bidi="ar-SA"/>
      </w:rPr>
    </w:lvl>
    <w:lvl w:ilvl="3">
      <w:start w:val="0"/>
      <w:numFmt w:val="bullet"/>
      <w:lvlText w:val="•"/>
      <w:lvlJc w:val="left"/>
      <w:pPr>
        <w:ind w:left="3803" w:hanging="360"/>
      </w:pPr>
      <w:rPr>
        <w:rFonts w:hint="default"/>
        <w:lang w:val="en-US" w:eastAsia="en-US" w:bidi="ar-SA"/>
      </w:rPr>
    </w:lvl>
    <w:lvl w:ilvl="4">
      <w:start w:val="0"/>
      <w:numFmt w:val="bullet"/>
      <w:lvlText w:val="•"/>
      <w:lvlJc w:val="left"/>
      <w:pPr>
        <w:ind w:left="4718" w:hanging="360"/>
      </w:pPr>
      <w:rPr>
        <w:rFonts w:hint="default"/>
        <w:lang w:val="en-US" w:eastAsia="en-US" w:bidi="ar-SA"/>
      </w:rPr>
    </w:lvl>
    <w:lvl w:ilvl="5">
      <w:start w:val="0"/>
      <w:numFmt w:val="bullet"/>
      <w:lvlText w:val="•"/>
      <w:lvlJc w:val="left"/>
      <w:pPr>
        <w:ind w:left="5633" w:hanging="360"/>
      </w:pPr>
      <w:rPr>
        <w:rFonts w:hint="default"/>
        <w:lang w:val="en-US" w:eastAsia="en-US" w:bidi="ar-SA"/>
      </w:rPr>
    </w:lvl>
    <w:lvl w:ilvl="6">
      <w:start w:val="0"/>
      <w:numFmt w:val="bullet"/>
      <w:lvlText w:val="•"/>
      <w:lvlJc w:val="left"/>
      <w:pPr>
        <w:ind w:left="6547" w:hanging="360"/>
      </w:pPr>
      <w:rPr>
        <w:rFonts w:hint="default"/>
        <w:lang w:val="en-US" w:eastAsia="en-US" w:bidi="ar-SA"/>
      </w:rPr>
    </w:lvl>
    <w:lvl w:ilvl="7">
      <w:start w:val="0"/>
      <w:numFmt w:val="bullet"/>
      <w:lvlText w:val="•"/>
      <w:lvlJc w:val="left"/>
      <w:pPr>
        <w:ind w:left="7462" w:hanging="360"/>
      </w:pPr>
      <w:rPr>
        <w:rFonts w:hint="default"/>
        <w:lang w:val="en-US" w:eastAsia="en-US" w:bidi="ar-SA"/>
      </w:rPr>
    </w:lvl>
    <w:lvl w:ilvl="8">
      <w:start w:val="0"/>
      <w:numFmt w:val="bullet"/>
      <w:lvlText w:val="•"/>
      <w:lvlJc w:val="left"/>
      <w:pPr>
        <w:ind w:left="8377" w:hanging="360"/>
      </w:pPr>
      <w:rPr>
        <w:rFonts w:hint="default"/>
        <w:lang w:val="en-US" w:eastAsia="en-US" w:bidi="ar-SA"/>
      </w:rPr>
    </w:lvl>
  </w:abstractNum>
  <w:abstractNum w:abstractNumId="8">
    <w:multiLevelType w:val="hybridMultilevel"/>
    <w:lvl w:ilvl="0">
      <w:start w:val="1"/>
      <w:numFmt w:val="decimal"/>
      <w:lvlText w:val="%1."/>
      <w:lvlJc w:val="left"/>
      <w:pPr>
        <w:ind w:left="1060" w:hanging="360"/>
        <w:jc w:val="left"/>
      </w:pPr>
      <w:rPr>
        <w:rFonts w:hint="default" w:ascii="Times New Roman" w:hAnsi="Times New Roman" w:eastAsia="Times New Roman" w:cs="Times New Roman"/>
        <w:b w:val="0"/>
        <w:bCs w:val="0"/>
        <w:i w:val="0"/>
        <w:iCs w:val="0"/>
        <w:spacing w:val="0"/>
        <w:w w:val="100"/>
        <w:sz w:val="24"/>
        <w:szCs w:val="24"/>
        <w:lang w:val="en-US" w:eastAsia="en-US" w:bidi="ar-SA"/>
      </w:rPr>
    </w:lvl>
    <w:lvl w:ilvl="1">
      <w:start w:val="0"/>
      <w:numFmt w:val="bullet"/>
      <w:lvlText w:val="•"/>
      <w:lvlJc w:val="left"/>
      <w:pPr>
        <w:ind w:left="1974" w:hanging="360"/>
      </w:pPr>
      <w:rPr>
        <w:rFonts w:hint="default"/>
        <w:lang w:val="en-US" w:eastAsia="en-US" w:bidi="ar-SA"/>
      </w:rPr>
    </w:lvl>
    <w:lvl w:ilvl="2">
      <w:start w:val="0"/>
      <w:numFmt w:val="bullet"/>
      <w:lvlText w:val="•"/>
      <w:lvlJc w:val="left"/>
      <w:pPr>
        <w:ind w:left="2889" w:hanging="360"/>
      </w:pPr>
      <w:rPr>
        <w:rFonts w:hint="default"/>
        <w:lang w:val="en-US" w:eastAsia="en-US" w:bidi="ar-SA"/>
      </w:rPr>
    </w:lvl>
    <w:lvl w:ilvl="3">
      <w:start w:val="0"/>
      <w:numFmt w:val="bullet"/>
      <w:lvlText w:val="•"/>
      <w:lvlJc w:val="left"/>
      <w:pPr>
        <w:ind w:left="3803" w:hanging="360"/>
      </w:pPr>
      <w:rPr>
        <w:rFonts w:hint="default"/>
        <w:lang w:val="en-US" w:eastAsia="en-US" w:bidi="ar-SA"/>
      </w:rPr>
    </w:lvl>
    <w:lvl w:ilvl="4">
      <w:start w:val="0"/>
      <w:numFmt w:val="bullet"/>
      <w:lvlText w:val="•"/>
      <w:lvlJc w:val="left"/>
      <w:pPr>
        <w:ind w:left="4718" w:hanging="360"/>
      </w:pPr>
      <w:rPr>
        <w:rFonts w:hint="default"/>
        <w:lang w:val="en-US" w:eastAsia="en-US" w:bidi="ar-SA"/>
      </w:rPr>
    </w:lvl>
    <w:lvl w:ilvl="5">
      <w:start w:val="0"/>
      <w:numFmt w:val="bullet"/>
      <w:lvlText w:val="•"/>
      <w:lvlJc w:val="left"/>
      <w:pPr>
        <w:ind w:left="5633" w:hanging="360"/>
      </w:pPr>
      <w:rPr>
        <w:rFonts w:hint="default"/>
        <w:lang w:val="en-US" w:eastAsia="en-US" w:bidi="ar-SA"/>
      </w:rPr>
    </w:lvl>
    <w:lvl w:ilvl="6">
      <w:start w:val="0"/>
      <w:numFmt w:val="bullet"/>
      <w:lvlText w:val="•"/>
      <w:lvlJc w:val="left"/>
      <w:pPr>
        <w:ind w:left="6547" w:hanging="360"/>
      </w:pPr>
      <w:rPr>
        <w:rFonts w:hint="default"/>
        <w:lang w:val="en-US" w:eastAsia="en-US" w:bidi="ar-SA"/>
      </w:rPr>
    </w:lvl>
    <w:lvl w:ilvl="7">
      <w:start w:val="0"/>
      <w:numFmt w:val="bullet"/>
      <w:lvlText w:val="•"/>
      <w:lvlJc w:val="left"/>
      <w:pPr>
        <w:ind w:left="7462" w:hanging="360"/>
      </w:pPr>
      <w:rPr>
        <w:rFonts w:hint="default"/>
        <w:lang w:val="en-US" w:eastAsia="en-US" w:bidi="ar-SA"/>
      </w:rPr>
    </w:lvl>
    <w:lvl w:ilvl="8">
      <w:start w:val="0"/>
      <w:numFmt w:val="bullet"/>
      <w:lvlText w:val="•"/>
      <w:lvlJc w:val="left"/>
      <w:pPr>
        <w:ind w:left="8377" w:hanging="360"/>
      </w:pPr>
      <w:rPr>
        <w:rFonts w:hint="default"/>
        <w:lang w:val="en-US" w:eastAsia="en-US" w:bidi="ar-SA"/>
      </w:rPr>
    </w:lvl>
  </w:abstractNum>
  <w:abstractNum w:abstractNumId="7">
    <w:multiLevelType w:val="hybridMultilevel"/>
    <w:lvl w:ilvl="0">
      <w:start w:val="1"/>
      <w:numFmt w:val="decimal"/>
      <w:lvlText w:val="%1."/>
      <w:lvlJc w:val="left"/>
      <w:pPr>
        <w:ind w:left="1060" w:hanging="360"/>
        <w:jc w:val="left"/>
      </w:pPr>
      <w:rPr>
        <w:rFonts w:hint="default" w:ascii="Times New Roman" w:hAnsi="Times New Roman" w:eastAsia="Times New Roman" w:cs="Times New Roman"/>
        <w:b w:val="0"/>
        <w:bCs w:val="0"/>
        <w:i w:val="0"/>
        <w:iCs w:val="0"/>
        <w:spacing w:val="0"/>
        <w:w w:val="100"/>
        <w:sz w:val="24"/>
        <w:szCs w:val="24"/>
        <w:lang w:val="en-US" w:eastAsia="en-US" w:bidi="ar-SA"/>
      </w:rPr>
    </w:lvl>
    <w:lvl w:ilvl="1">
      <w:start w:val="0"/>
      <w:numFmt w:val="bullet"/>
      <w:lvlText w:val="•"/>
      <w:lvlJc w:val="left"/>
      <w:pPr>
        <w:ind w:left="1974" w:hanging="360"/>
      </w:pPr>
      <w:rPr>
        <w:rFonts w:hint="default"/>
        <w:lang w:val="en-US" w:eastAsia="en-US" w:bidi="ar-SA"/>
      </w:rPr>
    </w:lvl>
    <w:lvl w:ilvl="2">
      <w:start w:val="0"/>
      <w:numFmt w:val="bullet"/>
      <w:lvlText w:val="•"/>
      <w:lvlJc w:val="left"/>
      <w:pPr>
        <w:ind w:left="2889" w:hanging="360"/>
      </w:pPr>
      <w:rPr>
        <w:rFonts w:hint="default"/>
        <w:lang w:val="en-US" w:eastAsia="en-US" w:bidi="ar-SA"/>
      </w:rPr>
    </w:lvl>
    <w:lvl w:ilvl="3">
      <w:start w:val="0"/>
      <w:numFmt w:val="bullet"/>
      <w:lvlText w:val="•"/>
      <w:lvlJc w:val="left"/>
      <w:pPr>
        <w:ind w:left="3803" w:hanging="360"/>
      </w:pPr>
      <w:rPr>
        <w:rFonts w:hint="default"/>
        <w:lang w:val="en-US" w:eastAsia="en-US" w:bidi="ar-SA"/>
      </w:rPr>
    </w:lvl>
    <w:lvl w:ilvl="4">
      <w:start w:val="0"/>
      <w:numFmt w:val="bullet"/>
      <w:lvlText w:val="•"/>
      <w:lvlJc w:val="left"/>
      <w:pPr>
        <w:ind w:left="4718" w:hanging="360"/>
      </w:pPr>
      <w:rPr>
        <w:rFonts w:hint="default"/>
        <w:lang w:val="en-US" w:eastAsia="en-US" w:bidi="ar-SA"/>
      </w:rPr>
    </w:lvl>
    <w:lvl w:ilvl="5">
      <w:start w:val="0"/>
      <w:numFmt w:val="bullet"/>
      <w:lvlText w:val="•"/>
      <w:lvlJc w:val="left"/>
      <w:pPr>
        <w:ind w:left="5633" w:hanging="360"/>
      </w:pPr>
      <w:rPr>
        <w:rFonts w:hint="default"/>
        <w:lang w:val="en-US" w:eastAsia="en-US" w:bidi="ar-SA"/>
      </w:rPr>
    </w:lvl>
    <w:lvl w:ilvl="6">
      <w:start w:val="0"/>
      <w:numFmt w:val="bullet"/>
      <w:lvlText w:val="•"/>
      <w:lvlJc w:val="left"/>
      <w:pPr>
        <w:ind w:left="6547" w:hanging="360"/>
      </w:pPr>
      <w:rPr>
        <w:rFonts w:hint="default"/>
        <w:lang w:val="en-US" w:eastAsia="en-US" w:bidi="ar-SA"/>
      </w:rPr>
    </w:lvl>
    <w:lvl w:ilvl="7">
      <w:start w:val="0"/>
      <w:numFmt w:val="bullet"/>
      <w:lvlText w:val="•"/>
      <w:lvlJc w:val="left"/>
      <w:pPr>
        <w:ind w:left="7462" w:hanging="360"/>
      </w:pPr>
      <w:rPr>
        <w:rFonts w:hint="default"/>
        <w:lang w:val="en-US" w:eastAsia="en-US" w:bidi="ar-SA"/>
      </w:rPr>
    </w:lvl>
    <w:lvl w:ilvl="8">
      <w:start w:val="0"/>
      <w:numFmt w:val="bullet"/>
      <w:lvlText w:val="•"/>
      <w:lvlJc w:val="left"/>
      <w:pPr>
        <w:ind w:left="8377" w:hanging="360"/>
      </w:pPr>
      <w:rPr>
        <w:rFonts w:hint="default"/>
        <w:lang w:val="en-US" w:eastAsia="en-US" w:bidi="ar-SA"/>
      </w:rPr>
    </w:lvl>
  </w:abstractNum>
  <w:abstractNum w:abstractNumId="6">
    <w:multiLevelType w:val="hybridMultilevel"/>
    <w:lvl w:ilvl="0">
      <w:start w:val="5"/>
      <w:numFmt w:val="decimal"/>
      <w:lvlText w:val="%1"/>
      <w:lvlJc w:val="left"/>
      <w:pPr>
        <w:ind w:left="1060" w:hanging="360"/>
        <w:jc w:val="left"/>
      </w:pPr>
      <w:rPr>
        <w:rFonts w:hint="default"/>
        <w:lang w:val="en-US" w:eastAsia="en-US" w:bidi="ar-SA"/>
      </w:rPr>
    </w:lvl>
    <w:lvl w:ilvl="1">
      <w:start w:val="1"/>
      <w:numFmt w:val="decimal"/>
      <w:lvlText w:val="%1.%2"/>
      <w:lvlJc w:val="left"/>
      <w:pPr>
        <w:ind w:left="1060" w:hanging="360"/>
        <w:jc w:val="left"/>
      </w:pPr>
      <w:rPr>
        <w:rFonts w:hint="default" w:ascii="Times New Roman" w:hAnsi="Times New Roman" w:eastAsia="Times New Roman" w:cs="Times New Roman"/>
        <w:b/>
        <w:bCs/>
        <w:i w:val="0"/>
        <w:iCs w:val="0"/>
        <w:spacing w:val="0"/>
        <w:w w:val="100"/>
        <w:sz w:val="24"/>
        <w:szCs w:val="24"/>
        <w:lang w:val="en-US" w:eastAsia="en-US" w:bidi="ar-SA"/>
      </w:rPr>
    </w:lvl>
    <w:lvl w:ilvl="2">
      <w:start w:val="1"/>
      <w:numFmt w:val="decimal"/>
      <w:lvlText w:val="%1.%2.%3"/>
      <w:lvlJc w:val="left"/>
      <w:pPr>
        <w:ind w:left="1240" w:hanging="540"/>
        <w:jc w:val="left"/>
      </w:pPr>
      <w:rPr>
        <w:rFonts w:hint="default" w:ascii="Times New Roman" w:hAnsi="Times New Roman" w:eastAsia="Times New Roman" w:cs="Times New Roman"/>
        <w:b/>
        <w:bCs/>
        <w:i w:val="0"/>
        <w:iCs w:val="0"/>
        <w:spacing w:val="0"/>
        <w:w w:val="100"/>
        <w:sz w:val="24"/>
        <w:szCs w:val="24"/>
        <w:lang w:val="en-US" w:eastAsia="en-US" w:bidi="ar-SA"/>
      </w:rPr>
    </w:lvl>
    <w:lvl w:ilvl="3">
      <w:start w:val="0"/>
      <w:numFmt w:val="bullet"/>
      <w:lvlText w:val="•"/>
      <w:lvlJc w:val="left"/>
      <w:pPr>
        <w:ind w:left="3232" w:hanging="540"/>
      </w:pPr>
      <w:rPr>
        <w:rFonts w:hint="default"/>
        <w:lang w:val="en-US" w:eastAsia="en-US" w:bidi="ar-SA"/>
      </w:rPr>
    </w:lvl>
    <w:lvl w:ilvl="4">
      <w:start w:val="0"/>
      <w:numFmt w:val="bullet"/>
      <w:lvlText w:val="•"/>
      <w:lvlJc w:val="left"/>
      <w:pPr>
        <w:ind w:left="4228" w:hanging="540"/>
      </w:pPr>
      <w:rPr>
        <w:rFonts w:hint="default"/>
        <w:lang w:val="en-US" w:eastAsia="en-US" w:bidi="ar-SA"/>
      </w:rPr>
    </w:lvl>
    <w:lvl w:ilvl="5">
      <w:start w:val="0"/>
      <w:numFmt w:val="bullet"/>
      <w:lvlText w:val="•"/>
      <w:lvlJc w:val="left"/>
      <w:pPr>
        <w:ind w:left="5225" w:hanging="540"/>
      </w:pPr>
      <w:rPr>
        <w:rFonts w:hint="default"/>
        <w:lang w:val="en-US" w:eastAsia="en-US" w:bidi="ar-SA"/>
      </w:rPr>
    </w:lvl>
    <w:lvl w:ilvl="6">
      <w:start w:val="0"/>
      <w:numFmt w:val="bullet"/>
      <w:lvlText w:val="•"/>
      <w:lvlJc w:val="left"/>
      <w:pPr>
        <w:ind w:left="6221" w:hanging="540"/>
      </w:pPr>
      <w:rPr>
        <w:rFonts w:hint="default"/>
        <w:lang w:val="en-US" w:eastAsia="en-US" w:bidi="ar-SA"/>
      </w:rPr>
    </w:lvl>
    <w:lvl w:ilvl="7">
      <w:start w:val="0"/>
      <w:numFmt w:val="bullet"/>
      <w:lvlText w:val="•"/>
      <w:lvlJc w:val="left"/>
      <w:pPr>
        <w:ind w:left="7217" w:hanging="540"/>
      </w:pPr>
      <w:rPr>
        <w:rFonts w:hint="default"/>
        <w:lang w:val="en-US" w:eastAsia="en-US" w:bidi="ar-SA"/>
      </w:rPr>
    </w:lvl>
    <w:lvl w:ilvl="8">
      <w:start w:val="0"/>
      <w:numFmt w:val="bullet"/>
      <w:lvlText w:val="•"/>
      <w:lvlJc w:val="left"/>
      <w:pPr>
        <w:ind w:left="8213" w:hanging="540"/>
      </w:pPr>
      <w:rPr>
        <w:rFonts w:hint="default"/>
        <w:lang w:val="en-US" w:eastAsia="en-US" w:bidi="ar-SA"/>
      </w:rPr>
    </w:lvl>
  </w:abstractNum>
  <w:abstractNum w:abstractNumId="5">
    <w:multiLevelType w:val="hybridMultilevel"/>
    <w:lvl w:ilvl="0">
      <w:start w:val="0"/>
      <w:numFmt w:val="bullet"/>
      <w:lvlText w:val=""/>
      <w:lvlJc w:val="left"/>
      <w:pPr>
        <w:ind w:left="820" w:hanging="360"/>
      </w:pPr>
      <w:rPr>
        <w:rFonts w:hint="default" w:ascii="Symbol" w:hAnsi="Symbol" w:eastAsia="Symbol" w:cs="Symbol"/>
        <w:b w:val="0"/>
        <w:bCs w:val="0"/>
        <w:i w:val="0"/>
        <w:iCs w:val="0"/>
        <w:spacing w:val="0"/>
        <w:w w:val="100"/>
        <w:sz w:val="24"/>
        <w:szCs w:val="24"/>
        <w:lang w:val="en-US" w:eastAsia="en-US" w:bidi="ar-SA"/>
      </w:rPr>
    </w:lvl>
    <w:lvl w:ilvl="1">
      <w:start w:val="0"/>
      <w:numFmt w:val="bullet"/>
      <w:lvlText w:val="•"/>
      <w:lvlJc w:val="left"/>
      <w:pPr>
        <w:ind w:left="1696" w:hanging="360"/>
      </w:pPr>
      <w:rPr>
        <w:rFonts w:hint="default"/>
        <w:lang w:val="en-US" w:eastAsia="en-US" w:bidi="ar-SA"/>
      </w:rPr>
    </w:lvl>
    <w:lvl w:ilvl="2">
      <w:start w:val="0"/>
      <w:numFmt w:val="bullet"/>
      <w:lvlText w:val="•"/>
      <w:lvlJc w:val="left"/>
      <w:pPr>
        <w:ind w:left="2573" w:hanging="360"/>
      </w:pPr>
      <w:rPr>
        <w:rFonts w:hint="default"/>
        <w:lang w:val="en-US" w:eastAsia="en-US" w:bidi="ar-SA"/>
      </w:rPr>
    </w:lvl>
    <w:lvl w:ilvl="3">
      <w:start w:val="0"/>
      <w:numFmt w:val="bullet"/>
      <w:lvlText w:val="•"/>
      <w:lvlJc w:val="left"/>
      <w:pPr>
        <w:ind w:left="3449" w:hanging="360"/>
      </w:pPr>
      <w:rPr>
        <w:rFonts w:hint="default"/>
        <w:lang w:val="en-US" w:eastAsia="en-US" w:bidi="ar-SA"/>
      </w:rPr>
    </w:lvl>
    <w:lvl w:ilvl="4">
      <w:start w:val="0"/>
      <w:numFmt w:val="bullet"/>
      <w:lvlText w:val="•"/>
      <w:lvlJc w:val="left"/>
      <w:pPr>
        <w:ind w:left="4326" w:hanging="360"/>
      </w:pPr>
      <w:rPr>
        <w:rFonts w:hint="default"/>
        <w:lang w:val="en-US" w:eastAsia="en-US" w:bidi="ar-SA"/>
      </w:rPr>
    </w:lvl>
    <w:lvl w:ilvl="5">
      <w:start w:val="0"/>
      <w:numFmt w:val="bullet"/>
      <w:lvlText w:val="•"/>
      <w:lvlJc w:val="left"/>
      <w:pPr>
        <w:ind w:left="5203" w:hanging="360"/>
      </w:pPr>
      <w:rPr>
        <w:rFonts w:hint="default"/>
        <w:lang w:val="en-US" w:eastAsia="en-US" w:bidi="ar-SA"/>
      </w:rPr>
    </w:lvl>
    <w:lvl w:ilvl="6">
      <w:start w:val="0"/>
      <w:numFmt w:val="bullet"/>
      <w:lvlText w:val="•"/>
      <w:lvlJc w:val="left"/>
      <w:pPr>
        <w:ind w:left="6079" w:hanging="360"/>
      </w:pPr>
      <w:rPr>
        <w:rFonts w:hint="default"/>
        <w:lang w:val="en-US" w:eastAsia="en-US" w:bidi="ar-SA"/>
      </w:rPr>
    </w:lvl>
    <w:lvl w:ilvl="7">
      <w:start w:val="0"/>
      <w:numFmt w:val="bullet"/>
      <w:lvlText w:val="•"/>
      <w:lvlJc w:val="left"/>
      <w:pPr>
        <w:ind w:left="6956" w:hanging="360"/>
      </w:pPr>
      <w:rPr>
        <w:rFonts w:hint="default"/>
        <w:lang w:val="en-US" w:eastAsia="en-US" w:bidi="ar-SA"/>
      </w:rPr>
    </w:lvl>
    <w:lvl w:ilvl="8">
      <w:start w:val="0"/>
      <w:numFmt w:val="bullet"/>
      <w:lvlText w:val="•"/>
      <w:lvlJc w:val="left"/>
      <w:pPr>
        <w:ind w:left="7833" w:hanging="360"/>
      </w:pPr>
      <w:rPr>
        <w:rFonts w:hint="default"/>
        <w:lang w:val="en-US" w:eastAsia="en-US" w:bidi="ar-SA"/>
      </w:rPr>
    </w:lvl>
  </w:abstractNum>
  <w:abstractNum w:abstractNumId="4">
    <w:multiLevelType w:val="hybridMultilevel"/>
    <w:lvl w:ilvl="0">
      <w:start w:val="1"/>
      <w:numFmt w:val="decimal"/>
      <w:lvlText w:val="%1."/>
      <w:lvlJc w:val="left"/>
      <w:pPr>
        <w:ind w:left="820" w:hanging="360"/>
        <w:jc w:val="left"/>
      </w:pPr>
      <w:rPr>
        <w:rFonts w:hint="default" w:ascii="Times New Roman" w:hAnsi="Times New Roman" w:eastAsia="Times New Roman" w:cs="Times New Roman"/>
        <w:b w:val="0"/>
        <w:bCs w:val="0"/>
        <w:i w:val="0"/>
        <w:iCs w:val="0"/>
        <w:spacing w:val="0"/>
        <w:w w:val="100"/>
        <w:sz w:val="24"/>
        <w:szCs w:val="24"/>
        <w:lang w:val="en-US" w:eastAsia="en-US" w:bidi="ar-SA"/>
      </w:rPr>
    </w:lvl>
    <w:lvl w:ilvl="1">
      <w:start w:val="0"/>
      <w:numFmt w:val="bullet"/>
      <w:lvlText w:val="•"/>
      <w:lvlJc w:val="left"/>
      <w:pPr>
        <w:ind w:left="1696" w:hanging="360"/>
      </w:pPr>
      <w:rPr>
        <w:rFonts w:hint="default"/>
        <w:lang w:val="en-US" w:eastAsia="en-US" w:bidi="ar-SA"/>
      </w:rPr>
    </w:lvl>
    <w:lvl w:ilvl="2">
      <w:start w:val="0"/>
      <w:numFmt w:val="bullet"/>
      <w:lvlText w:val="•"/>
      <w:lvlJc w:val="left"/>
      <w:pPr>
        <w:ind w:left="2573" w:hanging="360"/>
      </w:pPr>
      <w:rPr>
        <w:rFonts w:hint="default"/>
        <w:lang w:val="en-US" w:eastAsia="en-US" w:bidi="ar-SA"/>
      </w:rPr>
    </w:lvl>
    <w:lvl w:ilvl="3">
      <w:start w:val="0"/>
      <w:numFmt w:val="bullet"/>
      <w:lvlText w:val="•"/>
      <w:lvlJc w:val="left"/>
      <w:pPr>
        <w:ind w:left="3449" w:hanging="360"/>
      </w:pPr>
      <w:rPr>
        <w:rFonts w:hint="default"/>
        <w:lang w:val="en-US" w:eastAsia="en-US" w:bidi="ar-SA"/>
      </w:rPr>
    </w:lvl>
    <w:lvl w:ilvl="4">
      <w:start w:val="0"/>
      <w:numFmt w:val="bullet"/>
      <w:lvlText w:val="•"/>
      <w:lvlJc w:val="left"/>
      <w:pPr>
        <w:ind w:left="4326" w:hanging="360"/>
      </w:pPr>
      <w:rPr>
        <w:rFonts w:hint="default"/>
        <w:lang w:val="en-US" w:eastAsia="en-US" w:bidi="ar-SA"/>
      </w:rPr>
    </w:lvl>
    <w:lvl w:ilvl="5">
      <w:start w:val="0"/>
      <w:numFmt w:val="bullet"/>
      <w:lvlText w:val="•"/>
      <w:lvlJc w:val="left"/>
      <w:pPr>
        <w:ind w:left="5203" w:hanging="360"/>
      </w:pPr>
      <w:rPr>
        <w:rFonts w:hint="default"/>
        <w:lang w:val="en-US" w:eastAsia="en-US" w:bidi="ar-SA"/>
      </w:rPr>
    </w:lvl>
    <w:lvl w:ilvl="6">
      <w:start w:val="0"/>
      <w:numFmt w:val="bullet"/>
      <w:lvlText w:val="•"/>
      <w:lvlJc w:val="left"/>
      <w:pPr>
        <w:ind w:left="6079" w:hanging="360"/>
      </w:pPr>
      <w:rPr>
        <w:rFonts w:hint="default"/>
        <w:lang w:val="en-US" w:eastAsia="en-US" w:bidi="ar-SA"/>
      </w:rPr>
    </w:lvl>
    <w:lvl w:ilvl="7">
      <w:start w:val="0"/>
      <w:numFmt w:val="bullet"/>
      <w:lvlText w:val="•"/>
      <w:lvlJc w:val="left"/>
      <w:pPr>
        <w:ind w:left="6956" w:hanging="360"/>
      </w:pPr>
      <w:rPr>
        <w:rFonts w:hint="default"/>
        <w:lang w:val="en-US" w:eastAsia="en-US" w:bidi="ar-SA"/>
      </w:rPr>
    </w:lvl>
    <w:lvl w:ilvl="8">
      <w:start w:val="0"/>
      <w:numFmt w:val="bullet"/>
      <w:lvlText w:val="•"/>
      <w:lvlJc w:val="left"/>
      <w:pPr>
        <w:ind w:left="7833" w:hanging="360"/>
      </w:pPr>
      <w:rPr>
        <w:rFonts w:hint="default"/>
        <w:lang w:val="en-US" w:eastAsia="en-US" w:bidi="ar-SA"/>
      </w:rPr>
    </w:lvl>
  </w:abstractNum>
  <w:abstractNum w:abstractNumId="3">
    <w:multiLevelType w:val="hybridMultilevel"/>
    <w:lvl w:ilvl="0">
      <w:start w:val="4"/>
      <w:numFmt w:val="decimal"/>
      <w:lvlText w:val="%1"/>
      <w:lvlJc w:val="left"/>
      <w:pPr>
        <w:ind w:left="460" w:hanging="360"/>
        <w:jc w:val="left"/>
      </w:pPr>
      <w:rPr>
        <w:rFonts w:hint="default"/>
        <w:lang w:val="en-US" w:eastAsia="en-US" w:bidi="ar-SA"/>
      </w:rPr>
    </w:lvl>
    <w:lvl w:ilvl="1">
      <w:start w:val="1"/>
      <w:numFmt w:val="decimal"/>
      <w:lvlText w:val="%1.%2"/>
      <w:lvlJc w:val="left"/>
      <w:pPr>
        <w:ind w:left="460" w:hanging="360"/>
        <w:jc w:val="right"/>
      </w:pPr>
      <w:rPr>
        <w:rFonts w:hint="default" w:ascii="Times New Roman" w:hAnsi="Times New Roman" w:eastAsia="Times New Roman" w:cs="Times New Roman"/>
        <w:b/>
        <w:bCs/>
        <w:i w:val="0"/>
        <w:iCs w:val="0"/>
        <w:spacing w:val="0"/>
        <w:w w:val="100"/>
        <w:sz w:val="24"/>
        <w:szCs w:val="24"/>
        <w:lang w:val="en-US" w:eastAsia="en-US" w:bidi="ar-SA"/>
      </w:rPr>
    </w:lvl>
    <w:lvl w:ilvl="2">
      <w:start w:val="1"/>
      <w:numFmt w:val="decimal"/>
      <w:lvlText w:val="%1.%2.%3"/>
      <w:lvlJc w:val="left"/>
      <w:pPr>
        <w:ind w:left="1360" w:hanging="660"/>
        <w:jc w:val="left"/>
      </w:pPr>
      <w:rPr>
        <w:rFonts w:hint="default"/>
        <w:spacing w:val="0"/>
        <w:w w:val="100"/>
        <w:lang w:val="en-US" w:eastAsia="en-US" w:bidi="ar-SA"/>
      </w:rPr>
    </w:lvl>
    <w:lvl w:ilvl="3">
      <w:start w:val="0"/>
      <w:numFmt w:val="bullet"/>
      <w:lvlText w:val="•"/>
      <w:lvlJc w:val="left"/>
      <w:pPr>
        <w:ind w:left="720" w:hanging="660"/>
      </w:pPr>
      <w:rPr>
        <w:rFonts w:hint="default"/>
        <w:lang w:val="en-US" w:eastAsia="en-US" w:bidi="ar-SA"/>
      </w:rPr>
    </w:lvl>
    <w:lvl w:ilvl="4">
      <w:start w:val="0"/>
      <w:numFmt w:val="bullet"/>
      <w:lvlText w:val="•"/>
      <w:lvlJc w:val="left"/>
      <w:pPr>
        <w:ind w:left="1360" w:hanging="660"/>
      </w:pPr>
      <w:rPr>
        <w:rFonts w:hint="default"/>
        <w:lang w:val="en-US" w:eastAsia="en-US" w:bidi="ar-SA"/>
      </w:rPr>
    </w:lvl>
    <w:lvl w:ilvl="5">
      <w:start w:val="0"/>
      <w:numFmt w:val="bullet"/>
      <w:lvlText w:val="•"/>
      <w:lvlJc w:val="left"/>
      <w:pPr>
        <w:ind w:left="2694" w:hanging="660"/>
      </w:pPr>
      <w:rPr>
        <w:rFonts w:hint="default"/>
        <w:lang w:val="en-US" w:eastAsia="en-US" w:bidi="ar-SA"/>
      </w:rPr>
    </w:lvl>
    <w:lvl w:ilvl="6">
      <w:start w:val="0"/>
      <w:numFmt w:val="bullet"/>
      <w:lvlText w:val="•"/>
      <w:lvlJc w:val="left"/>
      <w:pPr>
        <w:ind w:left="4028" w:hanging="660"/>
      </w:pPr>
      <w:rPr>
        <w:rFonts w:hint="default"/>
        <w:lang w:val="en-US" w:eastAsia="en-US" w:bidi="ar-SA"/>
      </w:rPr>
    </w:lvl>
    <w:lvl w:ilvl="7">
      <w:start w:val="0"/>
      <w:numFmt w:val="bullet"/>
      <w:lvlText w:val="•"/>
      <w:lvlJc w:val="left"/>
      <w:pPr>
        <w:ind w:left="5363" w:hanging="660"/>
      </w:pPr>
      <w:rPr>
        <w:rFonts w:hint="default"/>
        <w:lang w:val="en-US" w:eastAsia="en-US" w:bidi="ar-SA"/>
      </w:rPr>
    </w:lvl>
    <w:lvl w:ilvl="8">
      <w:start w:val="0"/>
      <w:numFmt w:val="bullet"/>
      <w:lvlText w:val="•"/>
      <w:lvlJc w:val="left"/>
      <w:pPr>
        <w:ind w:left="6697" w:hanging="660"/>
      </w:pPr>
      <w:rPr>
        <w:rFonts w:hint="default"/>
        <w:lang w:val="en-US" w:eastAsia="en-US" w:bidi="ar-SA"/>
      </w:rPr>
    </w:lvl>
  </w:abstractNum>
  <w:abstractNum w:abstractNumId="2">
    <w:multiLevelType w:val="hybridMultilevel"/>
    <w:lvl w:ilvl="0">
      <w:start w:val="3"/>
      <w:numFmt w:val="decimal"/>
      <w:lvlText w:val="%1"/>
      <w:lvlJc w:val="left"/>
      <w:pPr>
        <w:ind w:left="460" w:hanging="360"/>
        <w:jc w:val="left"/>
      </w:pPr>
      <w:rPr>
        <w:rFonts w:hint="default"/>
        <w:lang w:val="en-US" w:eastAsia="en-US" w:bidi="ar-SA"/>
      </w:rPr>
    </w:lvl>
    <w:lvl w:ilvl="1">
      <w:start w:val="1"/>
      <w:numFmt w:val="decimal"/>
      <w:lvlText w:val="%1.%2"/>
      <w:lvlJc w:val="left"/>
      <w:pPr>
        <w:ind w:left="460" w:hanging="360"/>
        <w:jc w:val="left"/>
      </w:pPr>
      <w:rPr>
        <w:rFonts w:hint="default" w:ascii="Times New Roman" w:hAnsi="Times New Roman" w:eastAsia="Times New Roman" w:cs="Times New Roman"/>
        <w:b/>
        <w:bCs/>
        <w:i w:val="0"/>
        <w:iCs w:val="0"/>
        <w:spacing w:val="0"/>
        <w:w w:val="100"/>
        <w:sz w:val="24"/>
        <w:szCs w:val="24"/>
        <w:lang w:val="en-US" w:eastAsia="en-US" w:bidi="ar-SA"/>
      </w:rPr>
    </w:lvl>
    <w:lvl w:ilvl="2">
      <w:start w:val="0"/>
      <w:numFmt w:val="bullet"/>
      <w:lvlText w:val="•"/>
      <w:lvlJc w:val="left"/>
      <w:pPr>
        <w:ind w:left="2285" w:hanging="360"/>
      </w:pPr>
      <w:rPr>
        <w:rFonts w:hint="default"/>
        <w:lang w:val="en-US" w:eastAsia="en-US" w:bidi="ar-SA"/>
      </w:rPr>
    </w:lvl>
    <w:lvl w:ilvl="3">
      <w:start w:val="0"/>
      <w:numFmt w:val="bullet"/>
      <w:lvlText w:val="•"/>
      <w:lvlJc w:val="left"/>
      <w:pPr>
        <w:ind w:left="3197" w:hanging="360"/>
      </w:pPr>
      <w:rPr>
        <w:rFonts w:hint="default"/>
        <w:lang w:val="en-US" w:eastAsia="en-US" w:bidi="ar-SA"/>
      </w:rPr>
    </w:lvl>
    <w:lvl w:ilvl="4">
      <w:start w:val="0"/>
      <w:numFmt w:val="bullet"/>
      <w:lvlText w:val="•"/>
      <w:lvlJc w:val="left"/>
      <w:pPr>
        <w:ind w:left="4110" w:hanging="360"/>
      </w:pPr>
      <w:rPr>
        <w:rFonts w:hint="default"/>
        <w:lang w:val="en-US" w:eastAsia="en-US" w:bidi="ar-SA"/>
      </w:rPr>
    </w:lvl>
    <w:lvl w:ilvl="5">
      <w:start w:val="0"/>
      <w:numFmt w:val="bullet"/>
      <w:lvlText w:val="•"/>
      <w:lvlJc w:val="left"/>
      <w:pPr>
        <w:ind w:left="5023" w:hanging="360"/>
      </w:pPr>
      <w:rPr>
        <w:rFonts w:hint="default"/>
        <w:lang w:val="en-US" w:eastAsia="en-US" w:bidi="ar-SA"/>
      </w:rPr>
    </w:lvl>
    <w:lvl w:ilvl="6">
      <w:start w:val="0"/>
      <w:numFmt w:val="bullet"/>
      <w:lvlText w:val="•"/>
      <w:lvlJc w:val="left"/>
      <w:pPr>
        <w:ind w:left="5935" w:hanging="360"/>
      </w:pPr>
      <w:rPr>
        <w:rFonts w:hint="default"/>
        <w:lang w:val="en-US" w:eastAsia="en-US" w:bidi="ar-SA"/>
      </w:rPr>
    </w:lvl>
    <w:lvl w:ilvl="7">
      <w:start w:val="0"/>
      <w:numFmt w:val="bullet"/>
      <w:lvlText w:val="•"/>
      <w:lvlJc w:val="left"/>
      <w:pPr>
        <w:ind w:left="6848" w:hanging="360"/>
      </w:pPr>
      <w:rPr>
        <w:rFonts w:hint="default"/>
        <w:lang w:val="en-US" w:eastAsia="en-US" w:bidi="ar-SA"/>
      </w:rPr>
    </w:lvl>
    <w:lvl w:ilvl="8">
      <w:start w:val="0"/>
      <w:numFmt w:val="bullet"/>
      <w:lvlText w:val="•"/>
      <w:lvlJc w:val="left"/>
      <w:pPr>
        <w:ind w:left="7761" w:hanging="360"/>
      </w:pPr>
      <w:rPr>
        <w:rFonts w:hint="default"/>
        <w:lang w:val="en-US" w:eastAsia="en-US" w:bidi="ar-SA"/>
      </w:rPr>
    </w:lvl>
  </w:abstractNum>
  <w:abstractNum w:abstractNumId="1">
    <w:multiLevelType w:val="hybridMultilevel"/>
    <w:lvl w:ilvl="0">
      <w:start w:val="2"/>
      <w:numFmt w:val="decimal"/>
      <w:lvlText w:val="%1"/>
      <w:lvlJc w:val="left"/>
      <w:pPr>
        <w:ind w:left="460" w:hanging="360"/>
        <w:jc w:val="left"/>
      </w:pPr>
      <w:rPr>
        <w:rFonts w:hint="default"/>
        <w:lang w:val="en-US" w:eastAsia="en-US" w:bidi="ar-SA"/>
      </w:rPr>
    </w:lvl>
    <w:lvl w:ilvl="1">
      <w:start w:val="1"/>
      <w:numFmt w:val="decimal"/>
      <w:lvlText w:val="%1.%2"/>
      <w:lvlJc w:val="left"/>
      <w:pPr>
        <w:ind w:left="460" w:hanging="360"/>
        <w:jc w:val="left"/>
      </w:pPr>
      <w:rPr>
        <w:rFonts w:hint="default" w:ascii="Times New Roman" w:hAnsi="Times New Roman" w:eastAsia="Times New Roman" w:cs="Times New Roman"/>
        <w:b/>
        <w:bCs/>
        <w:i w:val="0"/>
        <w:iCs w:val="0"/>
        <w:spacing w:val="0"/>
        <w:w w:val="100"/>
        <w:sz w:val="24"/>
        <w:szCs w:val="24"/>
        <w:lang w:val="en-US" w:eastAsia="en-US" w:bidi="ar-SA"/>
      </w:rPr>
    </w:lvl>
    <w:lvl w:ilvl="2">
      <w:start w:val="0"/>
      <w:numFmt w:val="bullet"/>
      <w:lvlText w:val="•"/>
      <w:lvlJc w:val="left"/>
      <w:pPr>
        <w:ind w:left="2285" w:hanging="360"/>
      </w:pPr>
      <w:rPr>
        <w:rFonts w:hint="default"/>
        <w:lang w:val="en-US" w:eastAsia="en-US" w:bidi="ar-SA"/>
      </w:rPr>
    </w:lvl>
    <w:lvl w:ilvl="3">
      <w:start w:val="0"/>
      <w:numFmt w:val="bullet"/>
      <w:lvlText w:val="•"/>
      <w:lvlJc w:val="left"/>
      <w:pPr>
        <w:ind w:left="3197" w:hanging="360"/>
      </w:pPr>
      <w:rPr>
        <w:rFonts w:hint="default"/>
        <w:lang w:val="en-US" w:eastAsia="en-US" w:bidi="ar-SA"/>
      </w:rPr>
    </w:lvl>
    <w:lvl w:ilvl="4">
      <w:start w:val="0"/>
      <w:numFmt w:val="bullet"/>
      <w:lvlText w:val="•"/>
      <w:lvlJc w:val="left"/>
      <w:pPr>
        <w:ind w:left="4110" w:hanging="360"/>
      </w:pPr>
      <w:rPr>
        <w:rFonts w:hint="default"/>
        <w:lang w:val="en-US" w:eastAsia="en-US" w:bidi="ar-SA"/>
      </w:rPr>
    </w:lvl>
    <w:lvl w:ilvl="5">
      <w:start w:val="0"/>
      <w:numFmt w:val="bullet"/>
      <w:lvlText w:val="•"/>
      <w:lvlJc w:val="left"/>
      <w:pPr>
        <w:ind w:left="5023" w:hanging="360"/>
      </w:pPr>
      <w:rPr>
        <w:rFonts w:hint="default"/>
        <w:lang w:val="en-US" w:eastAsia="en-US" w:bidi="ar-SA"/>
      </w:rPr>
    </w:lvl>
    <w:lvl w:ilvl="6">
      <w:start w:val="0"/>
      <w:numFmt w:val="bullet"/>
      <w:lvlText w:val="•"/>
      <w:lvlJc w:val="left"/>
      <w:pPr>
        <w:ind w:left="5935" w:hanging="360"/>
      </w:pPr>
      <w:rPr>
        <w:rFonts w:hint="default"/>
        <w:lang w:val="en-US" w:eastAsia="en-US" w:bidi="ar-SA"/>
      </w:rPr>
    </w:lvl>
    <w:lvl w:ilvl="7">
      <w:start w:val="0"/>
      <w:numFmt w:val="bullet"/>
      <w:lvlText w:val="•"/>
      <w:lvlJc w:val="left"/>
      <w:pPr>
        <w:ind w:left="6848" w:hanging="360"/>
      </w:pPr>
      <w:rPr>
        <w:rFonts w:hint="default"/>
        <w:lang w:val="en-US" w:eastAsia="en-US" w:bidi="ar-SA"/>
      </w:rPr>
    </w:lvl>
    <w:lvl w:ilvl="8">
      <w:start w:val="0"/>
      <w:numFmt w:val="bullet"/>
      <w:lvlText w:val="•"/>
      <w:lvlJc w:val="left"/>
      <w:pPr>
        <w:ind w:left="7761" w:hanging="360"/>
      </w:pPr>
      <w:rPr>
        <w:rFonts w:hint="default"/>
        <w:lang w:val="en-US" w:eastAsia="en-US" w:bidi="ar-SA"/>
      </w:rPr>
    </w:lvl>
  </w:abstractNum>
  <w:abstractNum w:abstractNumId="0">
    <w:multiLevelType w:val="hybridMultilevel"/>
    <w:lvl w:ilvl="0">
      <w:start w:val="1"/>
      <w:numFmt w:val="decimal"/>
      <w:lvlText w:val="%1"/>
      <w:lvlJc w:val="left"/>
      <w:pPr>
        <w:ind w:left="460" w:hanging="360"/>
        <w:jc w:val="left"/>
      </w:pPr>
      <w:rPr>
        <w:rFonts w:hint="default"/>
        <w:lang w:val="en-US" w:eastAsia="en-US" w:bidi="ar-SA"/>
      </w:rPr>
    </w:lvl>
    <w:lvl w:ilvl="1">
      <w:start w:val="1"/>
      <w:numFmt w:val="decimal"/>
      <w:lvlText w:val="%1.%2"/>
      <w:lvlJc w:val="left"/>
      <w:pPr>
        <w:ind w:left="460" w:hanging="360"/>
        <w:jc w:val="left"/>
      </w:pPr>
      <w:rPr>
        <w:rFonts w:hint="default" w:ascii="Times New Roman" w:hAnsi="Times New Roman" w:eastAsia="Times New Roman" w:cs="Times New Roman"/>
        <w:b/>
        <w:bCs/>
        <w:i w:val="0"/>
        <w:iCs w:val="0"/>
        <w:spacing w:val="0"/>
        <w:w w:val="100"/>
        <w:sz w:val="24"/>
        <w:szCs w:val="24"/>
        <w:lang w:val="en-US" w:eastAsia="en-US" w:bidi="ar-SA"/>
      </w:rPr>
    </w:lvl>
    <w:lvl w:ilvl="2">
      <w:start w:val="1"/>
      <w:numFmt w:val="decimal"/>
      <w:lvlText w:val="%3."/>
      <w:lvlJc w:val="left"/>
      <w:pPr>
        <w:ind w:left="820" w:hanging="360"/>
        <w:jc w:val="left"/>
      </w:pPr>
      <w:rPr>
        <w:rFonts w:hint="default" w:ascii="Times New Roman" w:hAnsi="Times New Roman" w:eastAsia="Times New Roman" w:cs="Times New Roman"/>
        <w:b w:val="0"/>
        <w:bCs w:val="0"/>
        <w:i w:val="0"/>
        <w:iCs w:val="0"/>
        <w:spacing w:val="0"/>
        <w:w w:val="100"/>
        <w:sz w:val="24"/>
        <w:szCs w:val="24"/>
        <w:lang w:val="en-US" w:eastAsia="en-US" w:bidi="ar-SA"/>
      </w:rPr>
    </w:lvl>
    <w:lvl w:ilvl="3">
      <w:start w:val="0"/>
      <w:numFmt w:val="bullet"/>
      <w:lvlText w:val="•"/>
      <w:lvlJc w:val="left"/>
      <w:pPr>
        <w:ind w:left="2768" w:hanging="360"/>
      </w:pPr>
      <w:rPr>
        <w:rFonts w:hint="default"/>
        <w:lang w:val="en-US" w:eastAsia="en-US" w:bidi="ar-SA"/>
      </w:rPr>
    </w:lvl>
    <w:lvl w:ilvl="4">
      <w:start w:val="0"/>
      <w:numFmt w:val="bullet"/>
      <w:lvlText w:val="•"/>
      <w:lvlJc w:val="left"/>
      <w:pPr>
        <w:ind w:left="3742" w:hanging="360"/>
      </w:pPr>
      <w:rPr>
        <w:rFonts w:hint="default"/>
        <w:lang w:val="en-US" w:eastAsia="en-US" w:bidi="ar-SA"/>
      </w:rPr>
    </w:lvl>
    <w:lvl w:ilvl="5">
      <w:start w:val="0"/>
      <w:numFmt w:val="bullet"/>
      <w:lvlText w:val="•"/>
      <w:lvlJc w:val="left"/>
      <w:pPr>
        <w:ind w:left="4716" w:hanging="360"/>
      </w:pPr>
      <w:rPr>
        <w:rFonts w:hint="default"/>
        <w:lang w:val="en-US" w:eastAsia="en-US" w:bidi="ar-SA"/>
      </w:rPr>
    </w:lvl>
    <w:lvl w:ilvl="6">
      <w:start w:val="0"/>
      <w:numFmt w:val="bullet"/>
      <w:lvlText w:val="•"/>
      <w:lvlJc w:val="left"/>
      <w:pPr>
        <w:ind w:left="5690" w:hanging="360"/>
      </w:pPr>
      <w:rPr>
        <w:rFonts w:hint="default"/>
        <w:lang w:val="en-US" w:eastAsia="en-US" w:bidi="ar-SA"/>
      </w:rPr>
    </w:lvl>
    <w:lvl w:ilvl="7">
      <w:start w:val="0"/>
      <w:numFmt w:val="bullet"/>
      <w:lvlText w:val="•"/>
      <w:lvlJc w:val="left"/>
      <w:pPr>
        <w:ind w:left="6664" w:hanging="360"/>
      </w:pPr>
      <w:rPr>
        <w:rFonts w:hint="default"/>
        <w:lang w:val="en-US" w:eastAsia="en-US" w:bidi="ar-SA"/>
      </w:rPr>
    </w:lvl>
    <w:lvl w:ilvl="8">
      <w:start w:val="0"/>
      <w:numFmt w:val="bullet"/>
      <w:lvlText w:val="•"/>
      <w:lvlJc w:val="left"/>
      <w:pPr>
        <w:ind w:left="7638" w:hanging="360"/>
      </w:pPr>
      <w:rPr>
        <w:rFonts w:hint="default"/>
        <w:lang w:val="en-US" w:eastAsia="en-US" w:bidi="ar-SA"/>
      </w:rPr>
    </w:lvl>
  </w:abstract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4"/>
      <w:szCs w:val="24"/>
      <w:lang w:val="en-US" w:eastAsia="en-US" w:bidi="ar-SA"/>
    </w:rPr>
  </w:style>
  <w:style w:styleId="Heading1" w:type="paragraph">
    <w:name w:val="Heading 1"/>
    <w:basedOn w:val="Normal"/>
    <w:uiPriority w:val="1"/>
    <w:qFormat/>
    <w:pPr>
      <w:spacing w:before="63"/>
      <w:ind w:left="618" w:right="396"/>
      <w:jc w:val="center"/>
      <w:outlineLvl w:val="1"/>
    </w:pPr>
    <w:rPr>
      <w:rFonts w:ascii="Times New Roman" w:hAnsi="Times New Roman" w:eastAsia="Times New Roman" w:cs="Times New Roman"/>
      <w:b/>
      <w:bCs/>
      <w:sz w:val="40"/>
      <w:szCs w:val="40"/>
      <w:lang w:val="en-US" w:eastAsia="en-US" w:bidi="ar-SA"/>
    </w:rPr>
  </w:style>
  <w:style w:styleId="Heading2" w:type="paragraph">
    <w:name w:val="Heading 2"/>
    <w:basedOn w:val="Normal"/>
    <w:uiPriority w:val="1"/>
    <w:qFormat/>
    <w:pPr>
      <w:ind w:left="1060" w:hanging="360"/>
      <w:outlineLvl w:val="2"/>
    </w:pPr>
    <w:rPr>
      <w:rFonts w:ascii="Times New Roman" w:hAnsi="Times New Roman" w:eastAsia="Times New Roman" w:cs="Times New Roman"/>
      <w:b/>
      <w:bCs/>
      <w:sz w:val="24"/>
      <w:szCs w:val="24"/>
      <w:lang w:val="en-US" w:eastAsia="en-US" w:bidi="ar-SA"/>
    </w:rPr>
  </w:style>
  <w:style w:styleId="Heading3" w:type="paragraph">
    <w:name w:val="Heading 3"/>
    <w:basedOn w:val="Normal"/>
    <w:uiPriority w:val="1"/>
    <w:qFormat/>
    <w:pPr>
      <w:ind w:left="1420"/>
      <w:jc w:val="both"/>
      <w:outlineLvl w:val="3"/>
    </w:pPr>
    <w:rPr>
      <w:rFonts w:ascii="Times New Roman" w:hAnsi="Times New Roman" w:eastAsia="Times New Roman" w:cs="Times New Roman"/>
      <w:b/>
      <w:bCs/>
      <w:i/>
      <w:iCs/>
      <w:sz w:val="24"/>
      <w:szCs w:val="24"/>
      <w:lang w:val="en-US" w:eastAsia="en-US" w:bidi="ar-SA"/>
    </w:rPr>
  </w:style>
  <w:style w:styleId="ListParagraph" w:type="paragraph">
    <w:name w:val="List Paragraph"/>
    <w:basedOn w:val="Normal"/>
    <w:uiPriority w:val="1"/>
    <w:qFormat/>
    <w:pPr>
      <w:ind w:left="1060" w:hanging="360"/>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image" Target="media/image4.jpeg"/><Relationship Id="rId10" Type="http://schemas.openxmlformats.org/officeDocument/2006/relationships/hyperlink" Target="http://www.thefa.com/" TargetMode="Externa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hyperlink" Target="https://www.consultancy.uk/news/22303" TargetMode="External"/><Relationship Id="rId14" Type="http://schemas.openxmlformats.org/officeDocument/2006/relationships/hyperlink" Target="https://fbref.com/en/comps/852/stats/Premier-League-2-stats#coverage" TargetMode="External"/><Relationship Id="rId15" Type="http://schemas.openxmlformats.org/officeDocument/2006/relationships/hyperlink" Target="https://fbref.com/en/comps/16/League-Two-stats" TargetMode="External"/><Relationship Id="rId16" Type="http://schemas.openxmlformats.org/officeDocument/2006/relationships/footer" Target="footer4.xml"/><Relationship Id="rId17" Type="http://schemas.openxmlformats.org/officeDocument/2006/relationships/image" Target="media/image5.png"/><Relationship Id="rId18" Type="http://schemas.openxmlformats.org/officeDocument/2006/relationships/image" Target="media/image6.png"/><Relationship Id="rId19" Type="http://schemas.openxmlformats.org/officeDocument/2006/relationships/footer" Target="footer5.xml"/><Relationship Id="rId20" Type="http://schemas.openxmlformats.org/officeDocument/2006/relationships/footer" Target="footer6.xml"/><Relationship Id="rId21" Type="http://schemas.openxmlformats.org/officeDocument/2006/relationships/image" Target="media/image7.jpeg"/><Relationship Id="rId22" Type="http://schemas.openxmlformats.org/officeDocument/2006/relationships/image" Target="media/image8.jpeg"/><Relationship Id="rId23" Type="http://schemas.openxmlformats.org/officeDocument/2006/relationships/hyperlink" Target="https://trainingground.guru/articles/time-for-england-to-re-consider-b-teams-soriano" TargetMode="External"/><Relationship Id="rId24" Type="http://schemas.openxmlformats.org/officeDocument/2006/relationships/hyperlink" Target="https://trainingground.guru/articles/inside-chelseas-academy-standard-bearers-for-eppp" TargetMode="External"/><Relationship Id="rId25" Type="http://schemas.openxmlformats.org/officeDocument/2006/relationships/hyperlink" Target="https://trainingground.guru/articles/liverpools-talent-group-and-a-commitment-to-youth" TargetMode="External"/><Relationship Id="rId26" Type="http://schemas.openxmlformats.org/officeDocument/2006/relationships/hyperlink" Target="https://footballcollective.org.uk/2016/12/17/a-networked-view-of-the-international-mobility-of-minors-in-football/" TargetMode="External"/><Relationship Id="rId27" Type="http://schemas.openxmlformats.org/officeDocument/2006/relationships/hyperlink" Target="http://www.theguardian.com/football/2017/oct/06/football-biggest-issue-boys-rejected-academies" TargetMode="External"/><Relationship Id="rId28" Type="http://schemas.openxmlformats.org/officeDocument/2006/relationships/hyperlink" Target="http://www.theguardian.com/football/blog/2017/oct/10/football-club-academies-rejection-boys" TargetMode="External"/><Relationship Id="rId29" Type="http://schemas.openxmlformats.org/officeDocument/2006/relationships/hyperlink" Target="https://inews.co.uk/sport/football/premier-league-academy-players-figures-appearances-numbers-1387302" TargetMode="External"/><Relationship Id="rId30" Type="http://schemas.openxmlformats.org/officeDocument/2006/relationships/hyperlink" Target="https://www.efl.com/youth-development/" TargetMode="External"/><Relationship Id="rId31" Type="http://schemas.openxmlformats.org/officeDocument/2006/relationships/hyperlink" Target="http://www.thefa.com/governancedocs" TargetMode="External"/><Relationship Id="rId32" Type="http://schemas.openxmlformats.org/officeDocument/2006/relationships/hyperlink" Target="http://www.bbc.co.uk/sport/football/28950665%202014" TargetMode="External"/><Relationship Id="rId33" Type="http://schemas.openxmlformats.org/officeDocument/2006/relationships/hyperlink" Target="https://healthysenseofself.com/glossary/black-hole/#%3A~%3Atext%3DMetaphor%20for%20the%20terrifying%20sense%2Cand%20feelings%20to%20fill%20itself" TargetMode="External"/><Relationship Id="rId34" Type="http://schemas.openxmlformats.org/officeDocument/2006/relationships/hyperlink" Target="http://www.sportspsykologen.dk/pdf/Henriksen_The_ecology_of_talent_develdevelo%20_in_sport.pdf" TargetMode="External"/><Relationship Id="rId35" Type="http://schemas.openxmlformats.org/officeDocument/2006/relationships/hyperlink" Target="https://link.springer.com/book/10.1007/978-3-031-03921-8#author-1-0" TargetMode="External"/><Relationship Id="rId36" Type="http://schemas.openxmlformats.org/officeDocument/2006/relationships/hyperlink" Target="https://link.springer.com/book/10.1007/978-3-031-03921-8#author-1-1" TargetMode="External"/><Relationship Id="rId37" Type="http://schemas.openxmlformats.org/officeDocument/2006/relationships/hyperlink" Target="https://link.springer.com/book/10.1007/978-3-031-03921-8#author-1-2" TargetMode="External"/><Relationship Id="rId38" Type="http://schemas.openxmlformats.org/officeDocument/2006/relationships/hyperlink" Target="https://link.springer.com/book/10.1007/978-3-031-03921-8#author-1-3" TargetMode="External"/><Relationship Id="rId39" Type="http://schemas.openxmlformats.org/officeDocument/2006/relationships/hyperlink" Target="http://www.bbc.co.uk/sport/football/35054310" TargetMode="External"/><Relationship Id="rId40" Type="http://schemas.openxmlformats.org/officeDocument/2006/relationships/hyperlink" Target="http://www.footballobservatory.com/IMG/pdf/mr12_eng.pd" TargetMode="External"/><Relationship Id="rId41" Type="http://schemas.openxmlformats.org/officeDocument/2006/relationships/hyperlink" Target="http://www.footballobservatory.com/IMG/sites/mr/mr20/en/" TargetMode="External"/><Relationship Id="rId42" Type="http://schemas.openxmlformats.org/officeDocument/2006/relationships/hyperlink" Target="http://www.goalreports.com/EPLPlan.pdf" TargetMode="External"/><Relationship Id="rId43" Type="http://schemas.openxmlformats.org/officeDocument/2006/relationships/hyperlink" Target="http://www.premierleague.com/youth/EPPP" TargetMode="External"/><Relationship Id="rId44" Type="http://schemas.openxmlformats.org/officeDocument/2006/relationships/hyperlink" Target="https://www.premierleague.com/premier-league-international-cup-explained" TargetMode="External"/><Relationship Id="rId45" Type="http://schemas.openxmlformats.org/officeDocument/2006/relationships/hyperlink" Target="https://www.premierleague.com/news/58895" TargetMode="External"/><Relationship Id="rId46" Type="http://schemas.openxmlformats.org/officeDocument/2006/relationships/hyperlink" Target="https://ice.thefa.com/ice/livelink.exe/fetch/2000/10647/466509/477135/477257/Homegrown_or_Home_Nationals._The_Case_for_the_Local_Training_Debate.?nodeid=675785&amp;vernum=0" TargetMode="External"/><Relationship Id="rId47" Type="http://schemas.openxmlformats.org/officeDocument/2006/relationships/hyperlink" Target="https://doi.org/10.1080/1750984X.2021.1975305" TargetMode="External"/><Relationship Id="rId48" Type="http://schemas.openxmlformats.org/officeDocument/2006/relationships/hyperlink" Target="https://trainingground.guru/articles/de-souza-leaves-colchester-to-become-charlton-development-coach" TargetMode="External"/><Relationship Id="rId49" Type="http://schemas.openxmlformats.org/officeDocument/2006/relationships/hyperlink" Target="https://trainingground.guru/articles/premier-league-2-to-switch-to-swiss-style-format-from-next-season" TargetMode="External"/><Relationship Id="rId50" Type="http://schemas.openxmlformats.org/officeDocument/2006/relationships/footer" Target="footer7.xml"/><Relationship Id="rId51" Type="http://schemas.openxmlformats.org/officeDocument/2006/relationships/footer" Target="footer8.xml"/><Relationship Id="rId52" Type="http://schemas.openxmlformats.org/officeDocument/2006/relationships/footer" Target="footer9.xml"/><Relationship Id="rId5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 Winstanley</dc:creator>
  <dcterms:created xsi:type="dcterms:W3CDTF">2025-03-12T16:23:11Z</dcterms:created>
  <dcterms:modified xsi:type="dcterms:W3CDTF">2025-03-12T16:23:11Z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2025-02-04T00:00:00Z</vt:filetime>
  </property>
  <property fmtid="{D5CDD505-2E9C-101B-9397-08002B2CF9AE}" pid="3" name="Creator">
    <vt:lpwstr>Microsoft® Word 2019</vt:lpwstr>
  </property>
  <property fmtid="{D5CDD505-2E9C-101B-9397-08002B2CF9AE}" pid="4" name="LastSaved">
    <vt:filetime>2025-03-12T00:00:00Z</vt:filetime>
  </property>
  <property fmtid="{D5CDD505-2E9C-101B-9397-08002B2CF9AE}" pid="5" name="Producer">
    <vt:lpwstr>Microsoft® Word 2019</vt:lpwstr>
  </property>
</Properties>
</file>